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0B9A" w14:textId="133C89EC" w:rsidR="004D4756" w:rsidRDefault="004D4756" w:rsidP="004D4756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E1DC" wp14:editId="19072970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87A0" w14:textId="4CB39DAA" w:rsidR="004D4756" w:rsidRDefault="004D4756" w:rsidP="004D4756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A4F9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709DAFE" w14:textId="1DBEBD5D" w:rsidR="004D4756" w:rsidRDefault="004D4756" w:rsidP="004D47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DA4F9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EE1D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7B287A0" w14:textId="4CB39DAA" w:rsidR="004D4756" w:rsidRDefault="004D4756" w:rsidP="004D4756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A4F98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709DAFE" w14:textId="1DBEBD5D" w:rsidR="004D4756" w:rsidRDefault="004D4756" w:rsidP="004D4756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DA4F98"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</w:t>
      </w:r>
      <w:r w:rsidRPr="00AA3D28">
        <w:rPr>
          <w:rFonts w:ascii="Courier New" w:hAnsi="Courier New" w:cs="Courier New"/>
        </w:rPr>
        <w:t xml:space="preserve">° </w:t>
      </w:r>
      <w:r w:rsidR="004D0F19" w:rsidRPr="004D0F19">
        <w:rPr>
          <w:rFonts w:ascii="Courier New" w:hAnsi="Courier New" w:cs="Courier New"/>
        </w:rPr>
        <w:t>20</w:t>
      </w:r>
      <w:r w:rsidR="004D0F19">
        <w:rPr>
          <w:rFonts w:ascii="Courier New" w:hAnsi="Courier New" w:cs="Courier New"/>
        </w:rPr>
        <w:t>.</w:t>
      </w:r>
      <w:r w:rsidR="004D0F19" w:rsidRPr="004D0F19">
        <w:rPr>
          <w:rFonts w:ascii="Courier New" w:hAnsi="Courier New" w:cs="Courier New"/>
        </w:rPr>
        <w:t>709</w:t>
      </w:r>
    </w:p>
    <w:p w14:paraId="6A57F3AD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2C20CB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F2E9A1" w14:textId="1A2B7398" w:rsidR="004D4756" w:rsidRDefault="004D4756" w:rsidP="004D4756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A4F98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de </w:t>
      </w:r>
      <w:r w:rsidR="00DA4F98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5FF9B62E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EE3BF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03D27A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AAE8615" w14:textId="58E2563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</w:t>
      </w:r>
      <w:r>
        <w:rPr>
          <w:rFonts w:ascii="Courier New" w:hAnsi="Courier New" w:cs="Courier New"/>
        </w:rPr>
        <w:t xml:space="preserve"> de</w:t>
      </w:r>
      <w:r w:rsidR="00980B0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 diputad</w:t>
      </w:r>
      <w:r w:rsidR="00980B04">
        <w:rPr>
          <w:rFonts w:ascii="Courier New" w:hAnsi="Courier New" w:cs="Courier New"/>
        </w:rPr>
        <w:t xml:space="preserve">o </w:t>
      </w:r>
      <w:r w:rsidR="00111C90" w:rsidRPr="00111C90">
        <w:rPr>
          <w:rFonts w:ascii="Courier New" w:hAnsi="Courier New" w:cs="Courier New"/>
        </w:rPr>
        <w:t>Cristián Araya Lerdo de Tejada</w:t>
      </w:r>
      <w:r w:rsidRPr="00F05143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</w:t>
      </w:r>
      <w:r w:rsidR="00111C90">
        <w:rPr>
          <w:rFonts w:ascii="Courier New" w:hAnsi="Courier New" w:cs="Courier New"/>
        </w:rPr>
        <w:t xml:space="preserve"> </w:t>
      </w:r>
      <w:r w:rsidR="00455A43" w:rsidRPr="00455A43">
        <w:rPr>
          <w:rFonts w:ascii="Courier New" w:hAnsi="Courier New" w:cs="Courier New"/>
        </w:rPr>
        <w:t>Minería y Energía</w:t>
      </w:r>
      <w:r w:rsidRPr="00F0514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una vez que sea despachado por la </w:t>
      </w:r>
      <w:r w:rsidRPr="00C46CA7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que US. preside, el proyecto</w:t>
      </w:r>
      <w:r w:rsidR="00087AF5">
        <w:rPr>
          <w:rFonts w:ascii="Courier New" w:hAnsi="Courier New" w:cs="Courier New"/>
        </w:rPr>
        <w:t xml:space="preserve"> que</w:t>
      </w:r>
      <w:r w:rsidR="00455A43">
        <w:rPr>
          <w:rFonts w:ascii="Courier New" w:hAnsi="Courier New" w:cs="Courier New"/>
        </w:rPr>
        <w:t xml:space="preserve"> </w:t>
      </w:r>
      <w:r w:rsidR="009919EC">
        <w:rPr>
          <w:rFonts w:ascii="Courier New" w:hAnsi="Courier New" w:cs="Courier New"/>
        </w:rPr>
        <w:t>m</w:t>
      </w:r>
      <w:r w:rsidR="009919EC" w:rsidRPr="009919EC">
        <w:rPr>
          <w:rFonts w:ascii="Courier New" w:hAnsi="Courier New" w:cs="Courier New"/>
        </w:rPr>
        <w:t>odifica la Carta Fundamental para someter a la aprobación de la Cámara de Diputados la renegociación de contratos de generación eléctrica que deberá ejecutar el Presidente de la República</w:t>
      </w:r>
      <w:r w:rsidR="00087AF5">
        <w:rPr>
          <w:rFonts w:ascii="Courier New" w:hAnsi="Courier New" w:cs="Courier New"/>
        </w:rPr>
        <w:t xml:space="preserve">, correspondiente al boletín </w:t>
      </w:r>
      <w:r w:rsidR="00AE0A59">
        <w:rPr>
          <w:rFonts w:ascii="Courier New" w:hAnsi="Courier New" w:cs="Courier New"/>
        </w:rPr>
        <w:t>N</w:t>
      </w:r>
      <w:r w:rsidR="00087AF5">
        <w:rPr>
          <w:rFonts w:ascii="Courier New" w:hAnsi="Courier New" w:cs="Courier New"/>
        </w:rPr>
        <w:t>°</w:t>
      </w:r>
      <w:r w:rsidR="009919EC">
        <w:rPr>
          <w:rFonts w:ascii="Courier New" w:hAnsi="Courier New" w:cs="Courier New"/>
        </w:rPr>
        <w:t xml:space="preserve"> </w:t>
      </w:r>
      <w:r w:rsidR="00AE7997" w:rsidRPr="00AE7997">
        <w:rPr>
          <w:rFonts w:ascii="Courier New" w:hAnsi="Courier New" w:cs="Courier New"/>
        </w:rPr>
        <w:t>17</w:t>
      </w:r>
      <w:r w:rsidR="00AE7997">
        <w:rPr>
          <w:rFonts w:ascii="Courier New" w:hAnsi="Courier New" w:cs="Courier New"/>
        </w:rPr>
        <w:t>.</w:t>
      </w:r>
      <w:r w:rsidR="00AE7997" w:rsidRPr="00AE7997">
        <w:rPr>
          <w:rFonts w:ascii="Courier New" w:hAnsi="Courier New" w:cs="Courier New"/>
        </w:rPr>
        <w:t>739</w:t>
      </w:r>
      <w:r w:rsidR="00AE0A59">
        <w:rPr>
          <w:rFonts w:ascii="Courier New" w:hAnsi="Courier New" w:cs="Courier New"/>
        </w:rPr>
        <w:t>-07.</w:t>
      </w:r>
    </w:p>
    <w:p w14:paraId="445AC5D2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963DC3C" w14:textId="6C241F4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en su oportunidad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a la referida comisión</w:t>
      </w:r>
      <w:r w:rsidRPr="0055349D">
        <w:rPr>
          <w:rFonts w:ascii="Courier New" w:hAnsi="Courier New" w:cs="Courier New"/>
        </w:rPr>
        <w:t>.</w:t>
      </w:r>
    </w:p>
    <w:p w14:paraId="3704C68F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230D8" w14:textId="524309E4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516982B8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F6DEFE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11CE2F" w14:textId="42F29E45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8FD707" w14:textId="70AE8E83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pacing w:val="-20"/>
        </w:rPr>
        <w:drawing>
          <wp:anchor distT="0" distB="0" distL="114300" distR="114300" simplePos="0" relativeHeight="251660288" behindDoc="1" locked="0" layoutInCell="1" allowOverlap="1" wp14:anchorId="0B6B8AA5" wp14:editId="7C9F2316">
            <wp:simplePos x="0" y="0"/>
            <wp:positionH relativeFrom="column">
              <wp:posOffset>1294130</wp:posOffset>
            </wp:positionH>
            <wp:positionV relativeFrom="paragraph">
              <wp:posOffset>38735</wp:posOffset>
            </wp:positionV>
            <wp:extent cx="3276600" cy="1476375"/>
            <wp:effectExtent l="0" t="0" r="0" b="9525"/>
            <wp:wrapNone/>
            <wp:docPr id="1105450239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50239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8A096" w14:textId="5545B3E1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6159DB2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064F6B3E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2FD1D821" w14:textId="46DA01DC" w:rsidR="004D4756" w:rsidRDefault="004D4756" w:rsidP="004D4756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</w:p>
    <w:p w14:paraId="205D4315" w14:textId="77777777" w:rsidR="004D4756" w:rsidRPr="001478DD" w:rsidRDefault="004D4756" w:rsidP="004D4756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4E32EFB" w14:textId="77777777" w:rsidR="004D4756" w:rsidRDefault="004D4756" w:rsidP="004D4756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0A8E2F6D" w14:textId="77777777" w:rsidR="004D4756" w:rsidRDefault="004D4756" w:rsidP="004D4756"/>
    <w:p w14:paraId="03575264" w14:textId="77777777" w:rsidR="002B5AB0" w:rsidRDefault="002B5AB0"/>
    <w:sectPr w:rsidR="002B5AB0" w:rsidSect="004D4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D504" w14:textId="77777777" w:rsidR="00E15A17" w:rsidRDefault="00E15A17">
      <w:r>
        <w:separator/>
      </w:r>
    </w:p>
  </w:endnote>
  <w:endnote w:type="continuationSeparator" w:id="0">
    <w:p w14:paraId="3892BD16" w14:textId="77777777" w:rsidR="00E15A17" w:rsidRDefault="00E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32B8" w14:textId="77777777" w:rsidR="009344BF" w:rsidRDefault="009344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98D2" w14:textId="77777777" w:rsidR="009344BF" w:rsidRDefault="009344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42F3" w14:textId="77777777" w:rsidR="009344BF" w:rsidRDefault="009344BF" w:rsidP="00625161">
    <w:pPr>
      <w:pStyle w:val="Piedepgina"/>
      <w:jc w:val="both"/>
      <w:rPr>
        <w:bCs/>
      </w:rPr>
    </w:pPr>
  </w:p>
  <w:p w14:paraId="664453FE" w14:textId="77777777" w:rsidR="009344BF" w:rsidRDefault="00E15A17" w:rsidP="00625161">
    <w:pPr>
      <w:pStyle w:val="Piedepgina"/>
      <w:jc w:val="both"/>
    </w:pPr>
    <w:r>
      <w:rPr>
        <w:bCs/>
      </w:rPr>
      <w:t xml:space="preserve">AL PRESIDENTE DE LA </w:t>
    </w:r>
    <w:r w:rsidRPr="0077274A">
      <w:rPr>
        <w:bCs/>
      </w:rPr>
      <w:t xml:space="preserve">COMISIÓN </w:t>
    </w:r>
    <w:r w:rsidRPr="009E37EF">
      <w:rPr>
        <w:bCs/>
      </w:rPr>
      <w:t>DE CONSTITUCIÓN, LEGISLACIÓN, JUSTICIA Y REGLAMENTO</w:t>
    </w:r>
  </w:p>
  <w:p w14:paraId="665730E1" w14:textId="77777777" w:rsidR="009344BF" w:rsidRDefault="009344BF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10F5" w14:textId="77777777" w:rsidR="00E15A17" w:rsidRDefault="00E15A17">
      <w:r>
        <w:separator/>
      </w:r>
    </w:p>
  </w:footnote>
  <w:footnote w:type="continuationSeparator" w:id="0">
    <w:p w14:paraId="680D96FE" w14:textId="77777777" w:rsidR="00E15A17" w:rsidRDefault="00E1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0CB7" w14:textId="77777777" w:rsidR="009344BF" w:rsidRDefault="00934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D334" w14:textId="77777777" w:rsidR="009344BF" w:rsidRDefault="00E15A1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A5F6667" w14:textId="77777777" w:rsidR="009344BF" w:rsidRDefault="009344B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946E" w14:textId="5F72ECC6" w:rsidR="009344BF" w:rsidRDefault="004D4756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2AEC5" wp14:editId="00A89BF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915778838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6"/>
    <w:rsid w:val="00087AF5"/>
    <w:rsid w:val="00111C90"/>
    <w:rsid w:val="002B5AB0"/>
    <w:rsid w:val="004403D9"/>
    <w:rsid w:val="00455A43"/>
    <w:rsid w:val="00470594"/>
    <w:rsid w:val="004D0F19"/>
    <w:rsid w:val="004D4756"/>
    <w:rsid w:val="005F215D"/>
    <w:rsid w:val="006175C7"/>
    <w:rsid w:val="006B3C11"/>
    <w:rsid w:val="006F41D9"/>
    <w:rsid w:val="009344BF"/>
    <w:rsid w:val="00980B04"/>
    <w:rsid w:val="009919EC"/>
    <w:rsid w:val="00A2360E"/>
    <w:rsid w:val="00AE0A59"/>
    <w:rsid w:val="00AE7997"/>
    <w:rsid w:val="00BB0085"/>
    <w:rsid w:val="00D30FAE"/>
    <w:rsid w:val="00DA4F98"/>
    <w:rsid w:val="00E15A17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AB936"/>
  <w15:chartTrackingRefBased/>
  <w15:docId w15:val="{F8A2C3EA-FE6C-4117-8D6A-A1ADFDC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5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4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47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7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7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47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7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4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7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47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47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4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4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4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D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47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D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47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D4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47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D47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47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47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475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D4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D4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22072-2811-4C66-BDF0-A47A4F6B3DE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AF8B425-58E5-4113-948A-0D00DB1A6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1D8D-3CD9-4076-B664-7017D7FE7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10</cp:revision>
  <dcterms:created xsi:type="dcterms:W3CDTF">2025-07-23T14:47:00Z</dcterms:created>
  <dcterms:modified xsi:type="dcterms:W3CDTF">2025-08-11T22:10:00Z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