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7436" w14:textId="128D6EDB" w:rsidR="0076103B" w:rsidRPr="00A635B7" w:rsidRDefault="0076103B" w:rsidP="0076103B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7EC4" wp14:editId="068F1021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80876" w14:textId="77777777" w:rsidR="0076103B" w:rsidRDefault="0076103B" w:rsidP="0076103B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</w:t>
                            </w:r>
                            <w:proofErr w:type="spellEnd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  <w:proofErr w:type="spellEnd"/>
                          </w:p>
                          <w:p w14:paraId="7AD98695" w14:textId="77777777" w:rsidR="0076103B" w:rsidRDefault="0076103B" w:rsidP="0076103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47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F7EC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60280876" w14:textId="77777777" w:rsidR="0076103B" w:rsidRDefault="0076103B" w:rsidP="0076103B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</w:t>
                      </w:r>
                      <w:proofErr w:type="spellEnd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  <w:proofErr w:type="spellEnd"/>
                    </w:p>
                    <w:p w14:paraId="7AD98695" w14:textId="77777777" w:rsidR="0076103B" w:rsidRDefault="0076103B" w:rsidP="0076103B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47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5B6271">
        <w:rPr>
          <w:rFonts w:ascii="Courier New" w:hAnsi="Courier New" w:cs="Courier New"/>
        </w:rPr>
        <w:t xml:space="preserve">Oficio </w:t>
      </w:r>
      <w:proofErr w:type="spellStart"/>
      <w:r w:rsidRPr="00110DF0">
        <w:rPr>
          <w:rFonts w:ascii="Courier New" w:hAnsi="Courier New" w:cs="Courier New"/>
        </w:rPr>
        <w:t>Nº</w:t>
      </w:r>
      <w:proofErr w:type="spellEnd"/>
      <w:r w:rsidRPr="00110DF0">
        <w:rPr>
          <w:rFonts w:ascii="Courier New" w:hAnsi="Courier New" w:cs="Courier New"/>
        </w:rPr>
        <w:t xml:space="preserve"> </w:t>
      </w:r>
      <w:r w:rsidRPr="00021B39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="009844DE">
        <w:rPr>
          <w:rFonts w:ascii="Courier New" w:hAnsi="Courier New" w:cs="Courier New"/>
        </w:rPr>
        <w:t>630</w:t>
      </w:r>
    </w:p>
    <w:p w14:paraId="40BA1216" w14:textId="77777777" w:rsidR="0076103B" w:rsidRDefault="0076103B" w:rsidP="0076103B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D54A0FF" w14:textId="77777777" w:rsidR="0076103B" w:rsidRDefault="0076103B" w:rsidP="0076103B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2B129A8" w14:textId="77777777" w:rsidR="0076103B" w:rsidRDefault="0076103B" w:rsidP="0076103B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197F5C4" w14:textId="77777777" w:rsidR="0076103B" w:rsidRDefault="0076103B" w:rsidP="0076103B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9 de julio de 2025</w:t>
      </w:r>
    </w:p>
    <w:p w14:paraId="0DBC0AB1" w14:textId="77777777" w:rsidR="0076103B" w:rsidRDefault="0076103B" w:rsidP="0076103B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F2DB68" w14:textId="77777777" w:rsidR="0076103B" w:rsidRDefault="0076103B" w:rsidP="0076103B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CD7D39C" w14:textId="19CECE97" w:rsidR="0076103B" w:rsidRDefault="0076103B" w:rsidP="0076103B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la Cámara de Diputados, en sesión </w:t>
      </w:r>
      <w:r w:rsidRPr="00FE7458">
        <w:rPr>
          <w:rFonts w:ascii="Courier New" w:hAnsi="Courier New" w:cs="Courier New"/>
        </w:rPr>
        <w:t>del día de hoy</w:t>
      </w:r>
      <w:r>
        <w:rPr>
          <w:rFonts w:ascii="Courier New" w:hAnsi="Courier New" w:cs="Courier New"/>
        </w:rPr>
        <w:t xml:space="preserve">, </w:t>
      </w:r>
      <w:r w:rsidRPr="005D516C">
        <w:rPr>
          <w:rFonts w:ascii="Courier New" w:hAnsi="Courier New" w:cs="Courier New"/>
        </w:rPr>
        <w:t>accedió</w:t>
      </w:r>
      <w:r>
        <w:rPr>
          <w:rFonts w:ascii="Courier New" w:hAnsi="Courier New" w:cs="Courier New"/>
        </w:rPr>
        <w:t xml:space="preserve"> a la solicitud de la Comisión de Seguridad Ciudadana en orden a remitirle para su estudio, votación e informe, en calidad de c</w:t>
      </w:r>
      <w:r w:rsidRPr="00D60CA1">
        <w:rPr>
          <w:rFonts w:ascii="Courier New" w:hAnsi="Courier New" w:cs="Courier New"/>
        </w:rPr>
        <w:t xml:space="preserve">omisión </w:t>
      </w:r>
      <w:r>
        <w:rPr>
          <w:rFonts w:ascii="Courier New" w:hAnsi="Courier New" w:cs="Courier New"/>
        </w:rPr>
        <w:t>t</w:t>
      </w:r>
      <w:r w:rsidRPr="00D60CA1">
        <w:rPr>
          <w:rFonts w:ascii="Courier New" w:hAnsi="Courier New" w:cs="Courier New"/>
        </w:rPr>
        <w:t>écnica</w:t>
      </w:r>
      <w:r>
        <w:rPr>
          <w:rFonts w:ascii="Courier New" w:hAnsi="Courier New" w:cs="Courier New"/>
        </w:rPr>
        <w:t>,</w:t>
      </w:r>
      <w:r w:rsidRPr="00D60CA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el proyecto de ley que regula la prestación de servicios de cuidad</w:t>
      </w:r>
      <w:r w:rsidR="00BC56AD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de vehículos y limpieza de parabrisas en la vía pública, y sanciona el ejercicio no autorizado de dichas actividades,</w:t>
      </w:r>
      <w:r w:rsidRPr="00CC01E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correspondiente al boletín </w:t>
      </w:r>
      <w:proofErr w:type="spellStart"/>
      <w:r w:rsidRPr="00CC01E3">
        <w:rPr>
          <w:rFonts w:ascii="Courier New" w:hAnsi="Courier New" w:cs="Courier New"/>
        </w:rPr>
        <w:t>N°</w:t>
      </w:r>
      <w:proofErr w:type="spellEnd"/>
      <w:r>
        <w:rPr>
          <w:rFonts w:ascii="Courier New" w:hAnsi="Courier New" w:cs="Courier New"/>
        </w:rPr>
        <w:t xml:space="preserve"> 17.405-07,</w:t>
      </w:r>
      <w:r w:rsidRPr="00D76322">
        <w:rPr>
          <w:rFonts w:ascii="Courier New" w:hAnsi="Courier New" w:cs="Courier New"/>
        </w:rPr>
        <w:t xml:space="preserve"> </w:t>
      </w:r>
      <w:r w:rsidRPr="00D52763">
        <w:rPr>
          <w:rFonts w:ascii="Courier New" w:hAnsi="Courier New" w:cs="Courier New"/>
        </w:rPr>
        <w:t>actualmente radicado en la Comisión</w:t>
      </w:r>
      <w:r>
        <w:rPr>
          <w:rFonts w:ascii="Courier New" w:hAnsi="Courier New" w:cs="Courier New"/>
        </w:rPr>
        <w:t xml:space="preserve"> que US. preside.</w:t>
      </w:r>
    </w:p>
    <w:p w14:paraId="5EDDF5AB" w14:textId="77777777" w:rsidR="0076103B" w:rsidRDefault="0076103B" w:rsidP="0076103B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426847B" w14:textId="51572D78" w:rsidR="0076103B" w:rsidRDefault="0076103B" w:rsidP="0076103B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837BC6">
        <w:rPr>
          <w:rFonts w:ascii="Courier New" w:hAnsi="Courier New" w:cs="Courier New"/>
        </w:rPr>
        <w:t xml:space="preserve">En consecuencia, </w:t>
      </w:r>
      <w:r>
        <w:rPr>
          <w:rFonts w:ascii="Courier New" w:hAnsi="Courier New" w:cs="Courier New"/>
        </w:rPr>
        <w:t xml:space="preserve">para el cumplimiento del propósito antes señalado, solicito a US. instruir que el expediente de tramitación del proyecto sea remitido </w:t>
      </w:r>
      <w:r w:rsidR="007F04E7">
        <w:rPr>
          <w:rFonts w:ascii="Courier New" w:hAnsi="Courier New" w:cs="Courier New"/>
        </w:rPr>
        <w:t>a la brevedad</w:t>
      </w:r>
      <w:r>
        <w:rPr>
          <w:rFonts w:ascii="Courier New" w:hAnsi="Courier New" w:cs="Courier New"/>
        </w:rPr>
        <w:t xml:space="preserve"> a la referida comisión</w:t>
      </w:r>
      <w:r w:rsidR="00640B85">
        <w:rPr>
          <w:rFonts w:ascii="Courier New" w:hAnsi="Courier New" w:cs="Courier New"/>
        </w:rPr>
        <w:t xml:space="preserve"> de Seguridad Ciudadana</w:t>
      </w:r>
      <w:r>
        <w:rPr>
          <w:rFonts w:ascii="Courier New" w:hAnsi="Courier New" w:cs="Courier New"/>
        </w:rPr>
        <w:t xml:space="preserve">. </w:t>
      </w:r>
    </w:p>
    <w:p w14:paraId="54B5109D" w14:textId="77777777" w:rsidR="0076103B" w:rsidRDefault="0076103B" w:rsidP="0076103B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14B3E23" w14:textId="6626A3CB" w:rsidR="0076103B" w:rsidRDefault="0076103B" w:rsidP="0076103B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  <w:r w:rsidRPr="005D516C">
        <w:rPr>
          <w:rFonts w:ascii="Courier New" w:hAnsi="Courier New" w:cs="Courier New"/>
        </w:rPr>
        <w:t xml:space="preserve">Lo que pongo en vuestro conocimiento, por orden del señor </w:t>
      </w:r>
      <w:proofErr w:type="gramStart"/>
      <w:r w:rsidRPr="005D516C">
        <w:rPr>
          <w:rFonts w:ascii="Courier New" w:hAnsi="Courier New" w:cs="Courier New"/>
        </w:rPr>
        <w:t>Presidente</w:t>
      </w:r>
      <w:proofErr w:type="gramEnd"/>
      <w:r w:rsidRPr="005D516C">
        <w:rPr>
          <w:rFonts w:ascii="Courier New" w:hAnsi="Courier New" w:cs="Courier New"/>
        </w:rPr>
        <w:t xml:space="preserve"> de la Cámara de Diputados, y </w:t>
      </w:r>
      <w:r>
        <w:rPr>
          <w:rFonts w:ascii="Courier New" w:hAnsi="Courier New" w:cs="Courier New"/>
        </w:rPr>
        <w:t>en cumplimiento del referido acuerdo</w:t>
      </w:r>
      <w:r w:rsidRPr="005D516C">
        <w:rPr>
          <w:rFonts w:ascii="Courier New" w:hAnsi="Courier New" w:cs="Courier New"/>
        </w:rPr>
        <w:t>.</w:t>
      </w:r>
    </w:p>
    <w:p w14:paraId="7E9B9C27" w14:textId="77777777" w:rsidR="0076103B" w:rsidRDefault="0076103B" w:rsidP="0076103B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32C28366" w14:textId="77777777" w:rsidR="0076103B" w:rsidRDefault="0076103B" w:rsidP="0076103B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6B37A403" w14:textId="77777777" w:rsidR="0076103B" w:rsidRDefault="0076103B" w:rsidP="0076103B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6A7D2F" wp14:editId="45513A95">
            <wp:simplePos x="0" y="0"/>
            <wp:positionH relativeFrom="column">
              <wp:posOffset>1074420</wp:posOffset>
            </wp:positionH>
            <wp:positionV relativeFrom="paragraph">
              <wp:posOffset>99695</wp:posOffset>
            </wp:positionV>
            <wp:extent cx="3800475" cy="1800225"/>
            <wp:effectExtent l="0" t="0" r="9525" b="9525"/>
            <wp:wrapNone/>
            <wp:docPr id="95799895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9895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BFDA0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0B5DCAC1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2838099C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08D561B1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7D1189BB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24DDC13F" w14:textId="77777777" w:rsidR="0076103B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</w:p>
    <w:p w14:paraId="6A4B6088" w14:textId="77777777" w:rsidR="0076103B" w:rsidRPr="005151FD" w:rsidRDefault="0076103B" w:rsidP="0076103B">
      <w:pPr>
        <w:ind w:right="51"/>
        <w:jc w:val="center"/>
        <w:rPr>
          <w:rFonts w:ascii="Courier New" w:hAnsi="Courier New" w:cs="Courier New"/>
          <w:szCs w:val="24"/>
        </w:rPr>
      </w:pPr>
      <w:r w:rsidRPr="005151FD">
        <w:rPr>
          <w:rFonts w:ascii="Courier New" w:hAnsi="Courier New" w:cs="Courier New"/>
          <w:szCs w:val="24"/>
        </w:rPr>
        <w:t>MIGUEL LANDEROS PERKIĆ</w:t>
      </w:r>
    </w:p>
    <w:p w14:paraId="68C328A8" w14:textId="77777777" w:rsidR="0076103B" w:rsidRDefault="0076103B" w:rsidP="0076103B">
      <w:pPr>
        <w:ind w:right="51"/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p w14:paraId="21FB9A69" w14:textId="77777777" w:rsidR="0076103B" w:rsidRDefault="0076103B" w:rsidP="0076103B"/>
    <w:p w14:paraId="641C2874" w14:textId="77777777" w:rsidR="002B5AB0" w:rsidRDefault="002B5AB0"/>
    <w:sectPr w:rsidR="002B5AB0" w:rsidSect="0076103B">
      <w:headerReference w:type="default" r:id="rId10"/>
      <w:headerReference w:type="first" r:id="rId11"/>
      <w:footerReference w:type="first" r:id="rId12"/>
      <w:pgSz w:w="12242" w:h="18722" w:code="134"/>
      <w:pgMar w:top="2410" w:right="1701" w:bottom="2552" w:left="2552" w:header="720" w:footer="205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388F" w14:textId="77777777" w:rsidR="000D74E6" w:rsidRDefault="000D74E6">
      <w:r>
        <w:separator/>
      </w:r>
    </w:p>
  </w:endnote>
  <w:endnote w:type="continuationSeparator" w:id="0">
    <w:p w14:paraId="306F4D20" w14:textId="77777777" w:rsidR="000D74E6" w:rsidRDefault="000D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CBF" w14:textId="4E92D02A" w:rsidR="009844DE" w:rsidRPr="00A8144E" w:rsidRDefault="009844DE" w:rsidP="00A8144E">
    <w:pPr>
      <w:pStyle w:val="Piedepgina"/>
      <w:jc w:val="both"/>
      <w:rPr>
        <w:bCs/>
      </w:rPr>
    </w:pPr>
    <w:r>
      <w:rPr>
        <w:bCs/>
      </w:rPr>
      <w:t xml:space="preserve">AL PRESIDENTE DE LA </w:t>
    </w:r>
    <w:r w:rsidRPr="005F577E">
      <w:rPr>
        <w:bCs/>
      </w:rPr>
      <w:t>COMISIÓN DE</w:t>
    </w:r>
    <w:r>
      <w:rPr>
        <w:bCs/>
      </w:rPr>
      <w:t xml:space="preserve"> </w:t>
    </w:r>
    <w:r w:rsidR="00263B4F">
      <w:rPr>
        <w:bCs/>
      </w:rPr>
      <w:t>CONSTITUCIÓN, LEGISLACIÓN, JUSTICIAY REGLAMENTO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0370" w14:textId="77777777" w:rsidR="000D74E6" w:rsidRDefault="000D74E6">
      <w:r>
        <w:separator/>
      </w:r>
    </w:p>
  </w:footnote>
  <w:footnote w:type="continuationSeparator" w:id="0">
    <w:p w14:paraId="7854F328" w14:textId="77777777" w:rsidR="000D74E6" w:rsidRDefault="000D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3D0B" w14:textId="77777777" w:rsidR="009844DE" w:rsidRDefault="009844DE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59CFC3CF" w14:textId="77777777" w:rsidR="009844DE" w:rsidRDefault="009844D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0389" w14:textId="77777777" w:rsidR="009844DE" w:rsidRDefault="009844DE" w:rsidP="00377D9F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A1C3F" wp14:editId="69DA8170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716332570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3B"/>
    <w:rsid w:val="000D74E6"/>
    <w:rsid w:val="00263B4F"/>
    <w:rsid w:val="002B5AB0"/>
    <w:rsid w:val="00470594"/>
    <w:rsid w:val="0055243F"/>
    <w:rsid w:val="006075F6"/>
    <w:rsid w:val="00640B85"/>
    <w:rsid w:val="0076103B"/>
    <w:rsid w:val="007F04E7"/>
    <w:rsid w:val="009844DE"/>
    <w:rsid w:val="00BC56AD"/>
    <w:rsid w:val="00D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047"/>
  <w15:chartTrackingRefBased/>
  <w15:docId w15:val="{C9D14C7A-2D27-4337-81CD-5AB3685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3B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1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0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0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0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0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0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0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03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03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0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0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0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0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6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6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610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6103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0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03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03B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7610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6103B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7610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103B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F814D97E-ADF2-4F16-9600-8AE4E4716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4B06-E01F-487C-9733-FDD319C71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695D5-1F4A-4024-9DA5-9FCB5DFFA8FF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6</cp:revision>
  <dcterms:created xsi:type="dcterms:W3CDTF">2025-07-09T13:39:00Z</dcterms:created>
  <dcterms:modified xsi:type="dcterms:W3CDTF">2025-07-09T15:09:00Z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