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58646" w14:textId="763FF1AC" w:rsidR="00337B72" w:rsidRPr="00C242B0" w:rsidRDefault="00337B72" w:rsidP="00E80B3C">
      <w:pPr>
        <w:spacing w:after="0" w:line="240" w:lineRule="auto"/>
        <w:ind w:left="4248"/>
        <w:jc w:val="both"/>
        <w:rPr>
          <w:rFonts w:ascii="Courier New" w:eastAsia="Courier New" w:hAnsi="Courier New" w:cs="Courier New"/>
          <w:b/>
          <w:bCs/>
          <w:sz w:val="24"/>
          <w:szCs w:val="24"/>
        </w:rPr>
      </w:pPr>
      <w:r w:rsidRPr="788207E1">
        <w:rPr>
          <w:rFonts w:ascii="Courier New" w:eastAsia="Courier New" w:hAnsi="Courier New" w:cs="Courier New"/>
          <w:b/>
          <w:bCs/>
          <w:sz w:val="24"/>
          <w:szCs w:val="24"/>
        </w:rPr>
        <w:t xml:space="preserve">MENSAJE DE S.E. EL PRESIDENTE DE LA REPÚBLICA CON EL QUE INICIA UN PROYECTO DE LEY </w:t>
      </w:r>
      <w:bookmarkStart w:id="0" w:name="_Hlk172305190"/>
      <w:r w:rsidR="00F56D73" w:rsidRPr="788207E1">
        <w:rPr>
          <w:rFonts w:ascii="Courier New" w:eastAsia="Courier New" w:hAnsi="Courier New" w:cs="Courier New"/>
          <w:b/>
          <w:bCs/>
          <w:sz w:val="24"/>
          <w:szCs w:val="24"/>
        </w:rPr>
        <w:t xml:space="preserve">PARA EXIMIR DE TRÁMITES Y </w:t>
      </w:r>
      <w:r w:rsidR="00C4022B" w:rsidRPr="788207E1">
        <w:rPr>
          <w:rFonts w:ascii="Courier New" w:eastAsia="Courier New" w:hAnsi="Courier New" w:cs="Courier New"/>
          <w:b/>
          <w:bCs/>
          <w:sz w:val="24"/>
          <w:szCs w:val="24"/>
        </w:rPr>
        <w:t>REDUCIR</w:t>
      </w:r>
      <w:r w:rsidR="00F56D73" w:rsidRPr="788207E1">
        <w:rPr>
          <w:rFonts w:ascii="Courier New" w:eastAsia="Courier New" w:hAnsi="Courier New" w:cs="Courier New"/>
          <w:b/>
          <w:bCs/>
          <w:sz w:val="24"/>
          <w:szCs w:val="24"/>
        </w:rPr>
        <w:t xml:space="preserve"> PLAZOS PARA LA AMPLIACIÓN Y CONSTRUCCIÓN DE ESTABLECIMIENTOS PENITENCIARIOS. </w:t>
      </w:r>
      <w:bookmarkEnd w:id="0"/>
      <w:r w:rsidRPr="788207E1">
        <w:rPr>
          <w:rFonts w:ascii="Times New Roman" w:eastAsia="Times New Roman" w:hAnsi="Times New Roman" w:cs="Times New Roman"/>
          <w:b/>
          <w:bCs/>
          <w:sz w:val="24"/>
          <w:szCs w:val="24"/>
        </w:rPr>
        <w:t>__________________________________</w:t>
      </w:r>
      <w:r w:rsidR="00C242B0" w:rsidRPr="788207E1">
        <w:rPr>
          <w:rFonts w:ascii="Times New Roman" w:eastAsia="Times New Roman" w:hAnsi="Times New Roman" w:cs="Times New Roman"/>
          <w:b/>
          <w:bCs/>
          <w:sz w:val="24"/>
          <w:szCs w:val="24"/>
        </w:rPr>
        <w:t>_______</w:t>
      </w:r>
    </w:p>
    <w:p w14:paraId="26C0116C" w14:textId="77777777" w:rsidR="00E80B3C" w:rsidRDefault="00E80B3C" w:rsidP="00E80B3C">
      <w:pPr>
        <w:spacing w:after="0"/>
        <w:ind w:left="4253"/>
        <w:jc w:val="both"/>
        <w:rPr>
          <w:rFonts w:ascii="Courier New" w:eastAsia="Times New Roman" w:hAnsi="Courier New" w:cs="Courier New"/>
          <w:sz w:val="24"/>
          <w:szCs w:val="24"/>
        </w:rPr>
      </w:pPr>
    </w:p>
    <w:p w14:paraId="653D2E1A" w14:textId="70EBF26C" w:rsidR="00337B72" w:rsidRPr="00F610EA" w:rsidRDefault="00337B72" w:rsidP="00E80B3C">
      <w:pPr>
        <w:spacing w:after="0"/>
        <w:ind w:left="4253"/>
        <w:jc w:val="both"/>
        <w:rPr>
          <w:rFonts w:ascii="Courier New" w:eastAsia="Times New Roman" w:hAnsi="Courier New" w:cs="Courier New"/>
          <w:sz w:val="24"/>
          <w:szCs w:val="24"/>
        </w:rPr>
      </w:pPr>
      <w:r w:rsidRPr="00F610EA">
        <w:rPr>
          <w:rFonts w:ascii="Courier New" w:eastAsia="Times New Roman" w:hAnsi="Courier New" w:cs="Courier New"/>
          <w:sz w:val="24"/>
          <w:szCs w:val="24"/>
        </w:rPr>
        <w:t>Santiago,</w:t>
      </w:r>
      <w:r w:rsidR="00C242B0">
        <w:rPr>
          <w:rFonts w:ascii="Courier New" w:eastAsia="Times New Roman" w:hAnsi="Courier New" w:cs="Courier New"/>
          <w:sz w:val="24"/>
          <w:szCs w:val="24"/>
        </w:rPr>
        <w:t xml:space="preserve"> 17</w:t>
      </w:r>
      <w:r w:rsidR="00AC4246" w:rsidRPr="00F610EA">
        <w:rPr>
          <w:rFonts w:ascii="Courier New" w:eastAsia="Times New Roman" w:hAnsi="Courier New" w:cs="Courier New"/>
          <w:sz w:val="24"/>
          <w:szCs w:val="24"/>
        </w:rPr>
        <w:t xml:space="preserve"> </w:t>
      </w:r>
      <w:r w:rsidRPr="00F610EA">
        <w:rPr>
          <w:rFonts w:ascii="Courier New" w:eastAsia="Times New Roman" w:hAnsi="Courier New" w:cs="Courier New"/>
          <w:sz w:val="24"/>
          <w:szCs w:val="24"/>
        </w:rPr>
        <w:t xml:space="preserve">de </w:t>
      </w:r>
      <w:r w:rsidR="61D06213" w:rsidRPr="00F610EA">
        <w:rPr>
          <w:rFonts w:ascii="Courier New" w:eastAsia="Times New Roman" w:hAnsi="Courier New" w:cs="Courier New"/>
          <w:sz w:val="24"/>
          <w:szCs w:val="24"/>
        </w:rPr>
        <w:t>diciembre</w:t>
      </w:r>
      <w:r w:rsidRPr="00F610EA">
        <w:rPr>
          <w:rFonts w:ascii="Courier New" w:eastAsia="Times New Roman" w:hAnsi="Courier New" w:cs="Courier New"/>
          <w:sz w:val="24"/>
          <w:szCs w:val="24"/>
        </w:rPr>
        <w:t xml:space="preserve"> de 2024</w:t>
      </w:r>
    </w:p>
    <w:p w14:paraId="771E9341" w14:textId="77777777" w:rsidR="00337B72" w:rsidRDefault="00337B72" w:rsidP="00E80B3C">
      <w:pPr>
        <w:spacing w:after="0"/>
        <w:jc w:val="both"/>
        <w:rPr>
          <w:rFonts w:ascii="Courier New" w:eastAsia="Courier New" w:hAnsi="Courier New" w:cs="Courier New"/>
          <w:sz w:val="24"/>
          <w:szCs w:val="24"/>
        </w:rPr>
      </w:pPr>
      <w:r w:rsidRPr="00F610EA">
        <w:rPr>
          <w:rFonts w:ascii="Courier New" w:eastAsia="Courier New" w:hAnsi="Courier New" w:cs="Courier New"/>
          <w:sz w:val="24"/>
          <w:szCs w:val="24"/>
        </w:rPr>
        <w:t xml:space="preserve">  </w:t>
      </w:r>
    </w:p>
    <w:p w14:paraId="651649F7" w14:textId="77777777" w:rsidR="00C242B0" w:rsidRDefault="00C242B0" w:rsidP="00E80B3C">
      <w:pPr>
        <w:spacing w:after="0"/>
        <w:jc w:val="both"/>
        <w:rPr>
          <w:rFonts w:ascii="Courier New" w:eastAsia="Courier New" w:hAnsi="Courier New" w:cs="Courier New"/>
          <w:sz w:val="24"/>
          <w:szCs w:val="24"/>
        </w:rPr>
      </w:pPr>
    </w:p>
    <w:p w14:paraId="2DEADBC5" w14:textId="77777777" w:rsidR="00C242B0" w:rsidRDefault="00C242B0" w:rsidP="00E80B3C">
      <w:pPr>
        <w:spacing w:after="0"/>
        <w:jc w:val="both"/>
        <w:rPr>
          <w:rFonts w:ascii="Courier New" w:eastAsia="Courier New" w:hAnsi="Courier New" w:cs="Courier New"/>
          <w:sz w:val="24"/>
          <w:szCs w:val="24"/>
        </w:rPr>
      </w:pPr>
    </w:p>
    <w:p w14:paraId="2FE193D5" w14:textId="77777777" w:rsidR="00C242B0" w:rsidRPr="00F610EA" w:rsidRDefault="00C242B0" w:rsidP="00E80B3C">
      <w:pPr>
        <w:spacing w:after="0"/>
        <w:jc w:val="both"/>
        <w:rPr>
          <w:rFonts w:ascii="Courier New" w:eastAsia="Courier New" w:hAnsi="Courier New" w:cs="Courier New"/>
          <w:sz w:val="24"/>
          <w:szCs w:val="24"/>
        </w:rPr>
      </w:pPr>
    </w:p>
    <w:p w14:paraId="6B040F75" w14:textId="5C186E2B" w:rsidR="00337B72" w:rsidRPr="000B464F" w:rsidRDefault="00337B72" w:rsidP="00E80B3C">
      <w:pPr>
        <w:spacing w:after="0"/>
        <w:ind w:firstLine="3544"/>
        <w:jc w:val="both"/>
        <w:rPr>
          <w:rFonts w:ascii="Courier New" w:eastAsia="Courier New" w:hAnsi="Courier New" w:cs="Courier New"/>
          <w:b/>
          <w:bCs/>
          <w:sz w:val="24"/>
          <w:szCs w:val="24"/>
          <w:lang w:val="es-ES"/>
        </w:rPr>
      </w:pPr>
      <w:r w:rsidRPr="00C242B0">
        <w:rPr>
          <w:rFonts w:ascii="Courier New" w:eastAsia="Courier New" w:hAnsi="Courier New" w:cs="Courier New"/>
          <w:b/>
          <w:bCs/>
          <w:spacing w:val="80"/>
          <w:sz w:val="24"/>
          <w:szCs w:val="24"/>
          <w:lang w:val="es-ES"/>
        </w:rPr>
        <w:t>MENSAJE</w:t>
      </w:r>
      <w:r w:rsidRPr="000B464F">
        <w:rPr>
          <w:rFonts w:ascii="Courier New" w:eastAsia="Courier New" w:hAnsi="Courier New" w:cs="Courier New"/>
          <w:b/>
          <w:bCs/>
          <w:sz w:val="24"/>
          <w:szCs w:val="24"/>
          <w:lang w:val="es-ES"/>
        </w:rPr>
        <w:t xml:space="preserve"> Nº </w:t>
      </w:r>
      <w:r w:rsidR="00C242B0">
        <w:rPr>
          <w:rFonts w:ascii="Courier New" w:eastAsia="Courier New" w:hAnsi="Courier New" w:cs="Courier New"/>
          <w:b/>
          <w:bCs/>
          <w:sz w:val="24"/>
          <w:szCs w:val="24"/>
          <w:u w:val="single"/>
          <w:lang w:val="es-ES"/>
        </w:rPr>
        <w:t>289-372</w:t>
      </w:r>
      <w:r w:rsidRPr="000B464F">
        <w:rPr>
          <w:rFonts w:ascii="Courier New" w:eastAsia="Courier New" w:hAnsi="Courier New" w:cs="Courier New"/>
          <w:b/>
          <w:bCs/>
          <w:sz w:val="24"/>
          <w:szCs w:val="24"/>
          <w:lang w:val="es-ES"/>
        </w:rPr>
        <w:t>/</w:t>
      </w:r>
    </w:p>
    <w:p w14:paraId="15D1FC9C" w14:textId="77777777" w:rsidR="00337B72" w:rsidRPr="000B464F" w:rsidRDefault="00337B72" w:rsidP="00E80B3C">
      <w:pPr>
        <w:spacing w:after="0"/>
        <w:jc w:val="both"/>
        <w:rPr>
          <w:rFonts w:ascii="Courier New" w:eastAsia="Courier New" w:hAnsi="Courier New" w:cs="Courier New"/>
          <w:sz w:val="24"/>
          <w:szCs w:val="24"/>
        </w:rPr>
      </w:pPr>
      <w:r w:rsidRPr="000B464F">
        <w:rPr>
          <w:rFonts w:ascii="Courier New" w:eastAsia="Courier New" w:hAnsi="Courier New" w:cs="Courier New"/>
          <w:sz w:val="24"/>
          <w:szCs w:val="24"/>
        </w:rPr>
        <w:t xml:space="preserve"> </w:t>
      </w:r>
    </w:p>
    <w:tbl>
      <w:tblPr>
        <w:tblpPr w:leftFromText="141" w:rightFromText="141" w:vertAnchor="text" w:tblpY="1"/>
        <w:tblOverlap w:val="never"/>
        <w:tblW w:w="229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97"/>
      </w:tblGrid>
      <w:tr w:rsidR="000B464F" w:rsidRPr="000B464F" w14:paraId="6D810FC7" w14:textId="77777777" w:rsidTr="6D20A2C9">
        <w:trPr>
          <w:trHeight w:val="3243"/>
        </w:trPr>
        <w:tc>
          <w:tcPr>
            <w:tcW w:w="2297" w:type="dxa"/>
            <w:tcBorders>
              <w:top w:val="nil"/>
              <w:left w:val="nil"/>
              <w:bottom w:val="nil"/>
              <w:right w:val="nil"/>
            </w:tcBorders>
            <w:tcMar>
              <w:top w:w="100" w:type="dxa"/>
              <w:left w:w="140" w:type="dxa"/>
              <w:bottom w:w="100" w:type="dxa"/>
              <w:right w:w="140" w:type="dxa"/>
            </w:tcMar>
          </w:tcPr>
          <w:tbl>
            <w:tblPr>
              <w:tblpPr w:leftFromText="141" w:rightFromText="141" w:vertAnchor="text" w:tblpY="1"/>
              <w:tblOverlap w:val="never"/>
              <w:tblW w:w="2297"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97"/>
            </w:tblGrid>
            <w:tr w:rsidR="000B464F" w:rsidRPr="000B464F" w14:paraId="36731320" w14:textId="77777777" w:rsidTr="6D20A2C9">
              <w:trPr>
                <w:trHeight w:val="3243"/>
              </w:trPr>
              <w:tc>
                <w:tcPr>
                  <w:tcW w:w="2297" w:type="dxa"/>
                  <w:tcBorders>
                    <w:top w:val="nil"/>
                    <w:left w:val="nil"/>
                    <w:bottom w:val="nil"/>
                    <w:right w:val="nil"/>
                  </w:tcBorders>
                  <w:tcMar>
                    <w:top w:w="100" w:type="dxa"/>
                    <w:left w:w="140" w:type="dxa"/>
                    <w:bottom w:w="100" w:type="dxa"/>
                    <w:right w:w="140" w:type="dxa"/>
                  </w:tcMar>
                </w:tcPr>
                <w:p w14:paraId="33D49EF3" w14:textId="0A77389E" w:rsidR="004548B1" w:rsidRPr="000B464F" w:rsidRDefault="004548B1" w:rsidP="005B3FAF">
                  <w:pPr>
                    <w:spacing w:after="0" w:line="360" w:lineRule="auto"/>
                    <w:ind w:right="-2020"/>
                    <w:rPr>
                      <w:rFonts w:ascii="Courier New" w:eastAsia="Courier New" w:hAnsi="Courier New" w:cs="Courier New"/>
                      <w:b/>
                      <w:bCs/>
                      <w:sz w:val="24"/>
                      <w:szCs w:val="24"/>
                      <w:lang w:val="es-ES"/>
                    </w:rPr>
                  </w:pPr>
                  <w:r w:rsidRPr="6D20A2C9">
                    <w:rPr>
                      <w:rFonts w:ascii="Courier New" w:eastAsia="Courier New" w:hAnsi="Courier New" w:cs="Courier New"/>
                      <w:b/>
                      <w:bCs/>
                      <w:sz w:val="24"/>
                      <w:szCs w:val="24"/>
                      <w:lang w:val="es-ES"/>
                    </w:rPr>
                    <w:t xml:space="preserve">A S.E. </w:t>
                  </w:r>
                  <w:r w:rsidR="3AE2A5AB" w:rsidRPr="6D20A2C9">
                    <w:rPr>
                      <w:rFonts w:ascii="Courier New" w:eastAsia="Courier New" w:hAnsi="Courier New" w:cs="Courier New"/>
                      <w:b/>
                      <w:bCs/>
                      <w:sz w:val="24"/>
                      <w:szCs w:val="24"/>
                      <w:lang w:val="es-ES"/>
                    </w:rPr>
                    <w:t>LA</w:t>
                  </w:r>
                </w:p>
                <w:p w14:paraId="7EE2A58B" w14:textId="1496971F" w:rsidR="004548B1" w:rsidRPr="000B464F" w:rsidRDefault="004548B1" w:rsidP="005B3FAF">
                  <w:pPr>
                    <w:spacing w:after="0" w:line="360" w:lineRule="auto"/>
                    <w:ind w:right="-2020"/>
                    <w:rPr>
                      <w:rFonts w:ascii="Courier New" w:eastAsia="Courier New" w:hAnsi="Courier New" w:cs="Courier New"/>
                      <w:b/>
                      <w:bCs/>
                      <w:sz w:val="24"/>
                      <w:szCs w:val="24"/>
                    </w:rPr>
                  </w:pPr>
                  <w:r w:rsidRPr="6D20A2C9">
                    <w:rPr>
                      <w:rFonts w:ascii="Courier New" w:eastAsia="Courier New" w:hAnsi="Courier New" w:cs="Courier New"/>
                      <w:b/>
                      <w:bCs/>
                      <w:sz w:val="24"/>
                      <w:szCs w:val="24"/>
                    </w:rPr>
                    <w:t>PRESIDENT</w:t>
                  </w:r>
                  <w:r w:rsidR="75DB1290" w:rsidRPr="6D20A2C9">
                    <w:rPr>
                      <w:rFonts w:ascii="Courier New" w:eastAsia="Courier New" w:hAnsi="Courier New" w:cs="Courier New"/>
                      <w:b/>
                      <w:bCs/>
                      <w:sz w:val="24"/>
                      <w:szCs w:val="24"/>
                    </w:rPr>
                    <w:t>A</w:t>
                  </w:r>
                </w:p>
                <w:p w14:paraId="60422A6F" w14:textId="77777777" w:rsidR="00C242B0" w:rsidRDefault="004548B1" w:rsidP="005B3FAF">
                  <w:pPr>
                    <w:spacing w:after="0" w:line="360" w:lineRule="auto"/>
                    <w:ind w:right="-2020"/>
                    <w:rPr>
                      <w:rFonts w:ascii="Courier New" w:eastAsia="Courier New" w:hAnsi="Courier New" w:cs="Courier New"/>
                      <w:b/>
                      <w:bCs/>
                      <w:sz w:val="24"/>
                      <w:szCs w:val="24"/>
                      <w:lang w:val="es-ES"/>
                    </w:rPr>
                  </w:pPr>
                  <w:r w:rsidRPr="6D20A2C9">
                    <w:rPr>
                      <w:rFonts w:ascii="Courier New" w:eastAsia="Courier New" w:hAnsi="Courier New" w:cs="Courier New"/>
                      <w:b/>
                      <w:bCs/>
                      <w:sz w:val="24"/>
                      <w:szCs w:val="24"/>
                      <w:lang w:val="es-ES"/>
                    </w:rPr>
                    <w:t>D</w:t>
                  </w:r>
                  <w:r w:rsidR="005E5E6A" w:rsidRPr="6D20A2C9">
                    <w:rPr>
                      <w:rFonts w:ascii="Courier New" w:eastAsia="Courier New" w:hAnsi="Courier New" w:cs="Courier New"/>
                      <w:b/>
                      <w:bCs/>
                      <w:sz w:val="24"/>
                      <w:szCs w:val="24"/>
                      <w:lang w:val="es-ES"/>
                    </w:rPr>
                    <w:t>E</w:t>
                  </w:r>
                  <w:r w:rsidR="37B38937" w:rsidRPr="6D20A2C9">
                    <w:rPr>
                      <w:rFonts w:ascii="Courier New" w:eastAsia="Courier New" w:hAnsi="Courier New" w:cs="Courier New"/>
                      <w:b/>
                      <w:bCs/>
                      <w:sz w:val="24"/>
                      <w:szCs w:val="24"/>
                      <w:lang w:val="es-ES"/>
                    </w:rPr>
                    <w:t xml:space="preserve"> </w:t>
                  </w:r>
                  <w:r w:rsidR="005E5E6A" w:rsidRPr="6D20A2C9">
                    <w:rPr>
                      <w:rFonts w:ascii="Courier New" w:eastAsia="Courier New" w:hAnsi="Courier New" w:cs="Courier New"/>
                      <w:b/>
                      <w:bCs/>
                      <w:sz w:val="24"/>
                      <w:szCs w:val="24"/>
                      <w:lang w:val="es-ES"/>
                    </w:rPr>
                    <w:t>L</w:t>
                  </w:r>
                  <w:r w:rsidR="0C91F991" w:rsidRPr="6D20A2C9">
                    <w:rPr>
                      <w:rFonts w:ascii="Courier New" w:eastAsia="Courier New" w:hAnsi="Courier New" w:cs="Courier New"/>
                      <w:b/>
                      <w:bCs/>
                      <w:sz w:val="24"/>
                      <w:szCs w:val="24"/>
                      <w:lang w:val="es-ES"/>
                    </w:rPr>
                    <w:t>A</w:t>
                  </w:r>
                  <w:r w:rsidR="005E5E6A" w:rsidRPr="6D20A2C9">
                    <w:rPr>
                      <w:rFonts w:ascii="Courier New" w:eastAsia="Courier New" w:hAnsi="Courier New" w:cs="Courier New"/>
                      <w:b/>
                      <w:bCs/>
                      <w:sz w:val="24"/>
                      <w:szCs w:val="24"/>
                      <w:lang w:val="es-ES"/>
                    </w:rPr>
                    <w:t xml:space="preserve"> </w:t>
                  </w:r>
                  <w:r w:rsidRPr="6D20A2C9">
                    <w:rPr>
                      <w:rFonts w:ascii="Courier New" w:eastAsia="Courier New" w:hAnsi="Courier New" w:cs="Courier New"/>
                      <w:b/>
                      <w:bCs/>
                      <w:sz w:val="24"/>
                      <w:szCs w:val="24"/>
                      <w:lang w:val="es-ES"/>
                    </w:rPr>
                    <w:t>H.</w:t>
                  </w:r>
                  <w:r w:rsidR="005E5E6A" w:rsidRPr="6D20A2C9">
                    <w:rPr>
                      <w:rFonts w:ascii="Courier New" w:eastAsia="Courier New" w:hAnsi="Courier New" w:cs="Courier New"/>
                      <w:b/>
                      <w:bCs/>
                      <w:sz w:val="24"/>
                      <w:szCs w:val="24"/>
                      <w:lang w:val="es-ES"/>
                    </w:rPr>
                    <w:t xml:space="preserve"> </w:t>
                  </w:r>
                </w:p>
                <w:p w14:paraId="57F5BA75" w14:textId="1AC3AFF6" w:rsidR="004548B1" w:rsidRPr="000B464F" w:rsidRDefault="050847E4" w:rsidP="005B3FAF">
                  <w:pPr>
                    <w:spacing w:after="0" w:line="360" w:lineRule="auto"/>
                    <w:ind w:right="-2020"/>
                    <w:rPr>
                      <w:rFonts w:ascii="Courier New" w:eastAsia="Courier New" w:hAnsi="Courier New" w:cs="Courier New"/>
                      <w:b/>
                      <w:bCs/>
                      <w:sz w:val="24"/>
                      <w:szCs w:val="24"/>
                      <w:lang w:val="es-ES"/>
                    </w:rPr>
                  </w:pPr>
                  <w:r w:rsidRPr="6D20A2C9">
                    <w:rPr>
                      <w:rFonts w:ascii="Courier New" w:eastAsia="Courier New" w:hAnsi="Courier New" w:cs="Courier New"/>
                      <w:b/>
                      <w:bCs/>
                      <w:sz w:val="24"/>
                      <w:szCs w:val="24"/>
                      <w:lang w:val="es-ES"/>
                    </w:rPr>
                    <w:t>CÁMARA</w:t>
                  </w:r>
                </w:p>
                <w:p w14:paraId="603EB9A5" w14:textId="77777777" w:rsidR="005B3FAF" w:rsidRDefault="050847E4" w:rsidP="005B3FAF">
                  <w:pPr>
                    <w:spacing w:after="0" w:line="360" w:lineRule="auto"/>
                    <w:ind w:right="-2020"/>
                    <w:rPr>
                      <w:rFonts w:ascii="Courier New" w:eastAsia="Courier New" w:hAnsi="Courier New" w:cs="Courier New"/>
                      <w:b/>
                      <w:bCs/>
                      <w:sz w:val="24"/>
                      <w:szCs w:val="24"/>
                      <w:lang w:val="es-ES"/>
                    </w:rPr>
                  </w:pPr>
                  <w:r w:rsidRPr="6D20A2C9">
                    <w:rPr>
                      <w:rFonts w:ascii="Courier New" w:eastAsia="Courier New" w:hAnsi="Courier New" w:cs="Courier New"/>
                      <w:b/>
                      <w:bCs/>
                      <w:sz w:val="24"/>
                      <w:szCs w:val="24"/>
                      <w:lang w:val="es-ES"/>
                    </w:rPr>
                    <w:t xml:space="preserve">DE DIPUTADOS </w:t>
                  </w:r>
                </w:p>
                <w:p w14:paraId="5835E581" w14:textId="5999116F" w:rsidR="050847E4" w:rsidRDefault="050847E4" w:rsidP="005B3FAF">
                  <w:pPr>
                    <w:spacing w:after="0" w:line="360" w:lineRule="auto"/>
                    <w:ind w:right="-2020"/>
                    <w:rPr>
                      <w:rFonts w:ascii="Courier New" w:eastAsia="Courier New" w:hAnsi="Courier New" w:cs="Courier New"/>
                      <w:b/>
                      <w:bCs/>
                      <w:sz w:val="24"/>
                      <w:szCs w:val="24"/>
                      <w:lang w:val="es-ES"/>
                    </w:rPr>
                  </w:pPr>
                  <w:r w:rsidRPr="6D20A2C9">
                    <w:rPr>
                      <w:rFonts w:ascii="Courier New" w:eastAsia="Courier New" w:hAnsi="Courier New" w:cs="Courier New"/>
                      <w:b/>
                      <w:bCs/>
                      <w:sz w:val="24"/>
                      <w:szCs w:val="24"/>
                      <w:lang w:val="es-ES"/>
                    </w:rPr>
                    <w:t xml:space="preserve">Y </w:t>
                  </w:r>
                </w:p>
                <w:p w14:paraId="4CCE1D2D" w14:textId="39099C17" w:rsidR="050847E4" w:rsidRDefault="050847E4" w:rsidP="005B3FAF">
                  <w:pPr>
                    <w:spacing w:after="0" w:line="360" w:lineRule="auto"/>
                    <w:ind w:right="-2020"/>
                    <w:rPr>
                      <w:rFonts w:ascii="Courier New" w:eastAsia="Courier New" w:hAnsi="Courier New" w:cs="Courier New"/>
                      <w:b/>
                      <w:bCs/>
                      <w:sz w:val="24"/>
                      <w:szCs w:val="24"/>
                      <w:lang w:val="es-ES"/>
                    </w:rPr>
                  </w:pPr>
                  <w:r w:rsidRPr="6D20A2C9">
                    <w:rPr>
                      <w:rFonts w:ascii="Courier New" w:eastAsia="Courier New" w:hAnsi="Courier New" w:cs="Courier New"/>
                      <w:b/>
                      <w:bCs/>
                      <w:sz w:val="24"/>
                      <w:szCs w:val="24"/>
                      <w:lang w:val="es-ES"/>
                    </w:rPr>
                    <w:t>DIPUTADAS</w:t>
                  </w:r>
                </w:p>
                <w:p w14:paraId="4B73D9B0" w14:textId="1ABA4402" w:rsidR="004548B1" w:rsidRPr="000B464F" w:rsidRDefault="004548B1" w:rsidP="00E80B3C">
                  <w:pPr>
                    <w:spacing w:after="0"/>
                    <w:ind w:right="-2020"/>
                    <w:rPr>
                      <w:rFonts w:ascii="Courier New" w:eastAsia="Courier New" w:hAnsi="Courier New" w:cs="Courier New"/>
                      <w:b/>
                      <w:sz w:val="24"/>
                      <w:szCs w:val="24"/>
                    </w:rPr>
                  </w:pPr>
                </w:p>
              </w:tc>
            </w:tr>
          </w:tbl>
          <w:p w14:paraId="77B17276" w14:textId="77777777" w:rsidR="00337B72" w:rsidRPr="000B464F" w:rsidRDefault="00337B72" w:rsidP="00E80B3C">
            <w:pPr>
              <w:spacing w:after="0"/>
              <w:ind w:right="-2020"/>
              <w:rPr>
                <w:rFonts w:ascii="Courier New" w:eastAsia="Courier New" w:hAnsi="Courier New" w:cs="Courier New"/>
                <w:b/>
                <w:sz w:val="24"/>
                <w:szCs w:val="24"/>
              </w:rPr>
            </w:pPr>
          </w:p>
        </w:tc>
      </w:tr>
    </w:tbl>
    <w:p w14:paraId="0B472953" w14:textId="77777777" w:rsidR="004548B1" w:rsidRDefault="00337B72" w:rsidP="00E80B3C">
      <w:pPr>
        <w:spacing w:after="0"/>
        <w:jc w:val="both"/>
        <w:rPr>
          <w:rFonts w:ascii="Courier New" w:eastAsia="Courier New" w:hAnsi="Courier New" w:cs="Courier New"/>
          <w:sz w:val="24"/>
          <w:szCs w:val="24"/>
        </w:rPr>
      </w:pPr>
      <w:r w:rsidRPr="000B464F">
        <w:rPr>
          <w:rFonts w:ascii="Courier New" w:eastAsia="Courier New" w:hAnsi="Courier New" w:cs="Courier New"/>
          <w:sz w:val="24"/>
          <w:szCs w:val="24"/>
        </w:rPr>
        <w:t xml:space="preserve">   </w:t>
      </w:r>
    </w:p>
    <w:p w14:paraId="19344304" w14:textId="77777777" w:rsidR="00C242B0" w:rsidRPr="000B464F" w:rsidRDefault="00C242B0" w:rsidP="00E80B3C">
      <w:pPr>
        <w:spacing w:after="0"/>
        <w:jc w:val="both"/>
        <w:rPr>
          <w:rFonts w:ascii="Courier New" w:eastAsia="Courier New" w:hAnsi="Courier New" w:cs="Courier New"/>
          <w:sz w:val="24"/>
          <w:szCs w:val="24"/>
        </w:rPr>
      </w:pPr>
    </w:p>
    <w:p w14:paraId="44091B83" w14:textId="19AD0989" w:rsidR="00337B72" w:rsidRPr="000B464F" w:rsidRDefault="00337B72" w:rsidP="00E80B3C">
      <w:pPr>
        <w:spacing w:after="0"/>
        <w:ind w:left="2835" w:firstLine="709"/>
        <w:jc w:val="both"/>
        <w:rPr>
          <w:rFonts w:ascii="Courier New" w:eastAsia="Courier New" w:hAnsi="Courier New" w:cs="Courier New"/>
          <w:sz w:val="24"/>
          <w:szCs w:val="24"/>
        </w:rPr>
      </w:pPr>
      <w:r w:rsidRPr="6D20A2C9">
        <w:rPr>
          <w:rFonts w:ascii="Courier New" w:eastAsia="Courier New" w:hAnsi="Courier New" w:cs="Courier New"/>
          <w:sz w:val="24"/>
          <w:szCs w:val="24"/>
        </w:rPr>
        <w:t xml:space="preserve">Honorable </w:t>
      </w:r>
      <w:r w:rsidR="52D59A49" w:rsidRPr="6D20A2C9">
        <w:rPr>
          <w:rFonts w:ascii="Courier New" w:eastAsia="Courier New" w:hAnsi="Courier New" w:cs="Courier New"/>
          <w:sz w:val="24"/>
          <w:szCs w:val="24"/>
        </w:rPr>
        <w:t>Cámara</w:t>
      </w:r>
      <w:r w:rsidR="00C242B0">
        <w:rPr>
          <w:rFonts w:ascii="Courier New" w:eastAsia="Courier New" w:hAnsi="Courier New" w:cs="Courier New"/>
          <w:sz w:val="24"/>
          <w:szCs w:val="24"/>
        </w:rPr>
        <w:t xml:space="preserve"> de Diputadas y Diputados</w:t>
      </w:r>
      <w:r w:rsidRPr="6D20A2C9">
        <w:rPr>
          <w:rFonts w:ascii="Courier New" w:eastAsia="Courier New" w:hAnsi="Courier New" w:cs="Courier New"/>
          <w:sz w:val="24"/>
          <w:szCs w:val="24"/>
        </w:rPr>
        <w:t>:</w:t>
      </w:r>
    </w:p>
    <w:p w14:paraId="2C713992" w14:textId="503F38FB" w:rsidR="00337B72" w:rsidRPr="000B464F" w:rsidRDefault="00337B72" w:rsidP="00E80B3C">
      <w:pPr>
        <w:spacing w:after="0"/>
        <w:ind w:left="2880" w:right="60" w:firstLine="720"/>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 xml:space="preserve">En uso de mis facultades constitucionales, tengo el honor de someter a vuestra consideración el siguiente proyecto de ley </w:t>
      </w:r>
      <w:r w:rsidR="00F56D73" w:rsidRPr="00F56D73">
        <w:rPr>
          <w:rFonts w:ascii="Courier New" w:eastAsia="Courier New" w:hAnsi="Courier New" w:cs="Courier New"/>
          <w:sz w:val="24"/>
          <w:szCs w:val="24"/>
          <w:lang w:val="es-ES"/>
        </w:rPr>
        <w:t xml:space="preserve">para eximir de trámites y </w:t>
      </w:r>
      <w:r w:rsidR="00CB11B0">
        <w:rPr>
          <w:rFonts w:ascii="Courier New" w:eastAsia="Courier New" w:hAnsi="Courier New" w:cs="Courier New"/>
          <w:sz w:val="24"/>
          <w:szCs w:val="24"/>
          <w:lang w:val="es-ES"/>
        </w:rPr>
        <w:t>reducir</w:t>
      </w:r>
      <w:r w:rsidR="00F56D73" w:rsidRPr="00F56D73">
        <w:rPr>
          <w:rFonts w:ascii="Courier New" w:eastAsia="Courier New" w:hAnsi="Courier New" w:cs="Courier New"/>
          <w:sz w:val="24"/>
          <w:szCs w:val="24"/>
          <w:lang w:val="es-ES"/>
        </w:rPr>
        <w:t xml:space="preserve"> plazos para la ampliación y construcción de nuevos establecimientos penitenciarios.</w:t>
      </w:r>
      <w:r w:rsidR="00C1496D" w:rsidRPr="000B464F">
        <w:rPr>
          <w:rFonts w:ascii="Courier New" w:eastAsia="Courier New" w:hAnsi="Courier New" w:cs="Courier New"/>
          <w:sz w:val="24"/>
          <w:szCs w:val="24"/>
          <w:lang w:val="es-ES"/>
        </w:rPr>
        <w:t xml:space="preserve"> </w:t>
      </w:r>
    </w:p>
    <w:p w14:paraId="5FAF6601" w14:textId="69579130" w:rsidR="0789EB17" w:rsidRPr="000B464F" w:rsidRDefault="0789EB17" w:rsidP="00E80B3C">
      <w:pPr>
        <w:spacing w:after="0"/>
        <w:ind w:left="2880" w:right="60" w:firstLine="720"/>
        <w:jc w:val="both"/>
        <w:rPr>
          <w:rFonts w:ascii="Courier New" w:eastAsia="Courier New" w:hAnsi="Courier New" w:cs="Courier New"/>
          <w:sz w:val="24"/>
          <w:szCs w:val="24"/>
          <w:lang w:val="es-ES"/>
        </w:rPr>
      </w:pPr>
    </w:p>
    <w:p w14:paraId="6A3D2EDD" w14:textId="77777777" w:rsidR="00BA163D" w:rsidRPr="000B464F" w:rsidRDefault="00BA163D" w:rsidP="00E80B3C">
      <w:pPr>
        <w:pStyle w:val="Prrafodelista"/>
        <w:numPr>
          <w:ilvl w:val="0"/>
          <w:numId w:val="26"/>
        </w:numPr>
        <w:spacing w:after="0"/>
        <w:ind w:right="60"/>
        <w:jc w:val="both"/>
        <w:rPr>
          <w:rFonts w:ascii="Courier New" w:eastAsia="Courier New" w:hAnsi="Courier New" w:cs="Courier New"/>
          <w:sz w:val="24"/>
          <w:szCs w:val="24"/>
          <w:lang w:val="es-ES"/>
        </w:rPr>
      </w:pPr>
      <w:r w:rsidRPr="000B464F">
        <w:rPr>
          <w:rFonts w:ascii="Courier New" w:eastAsia="Courier New" w:hAnsi="Courier New" w:cs="Courier New"/>
          <w:b/>
          <w:sz w:val="24"/>
          <w:szCs w:val="24"/>
          <w:lang w:val="es-ES"/>
        </w:rPr>
        <w:t xml:space="preserve">ANTECEDENTES </w:t>
      </w:r>
    </w:p>
    <w:p w14:paraId="483BBC5C" w14:textId="77777777" w:rsidR="00BA163D" w:rsidRPr="000B464F" w:rsidRDefault="00BA163D" w:rsidP="00E80B3C">
      <w:pPr>
        <w:pStyle w:val="Prrafodelista"/>
        <w:spacing w:after="0"/>
        <w:ind w:left="3600" w:right="60"/>
        <w:jc w:val="both"/>
        <w:rPr>
          <w:rFonts w:ascii="Courier New" w:eastAsia="Courier New" w:hAnsi="Courier New" w:cs="Courier New"/>
          <w:b/>
          <w:sz w:val="24"/>
          <w:szCs w:val="24"/>
          <w:lang w:val="es-ES"/>
        </w:rPr>
      </w:pPr>
    </w:p>
    <w:p w14:paraId="36B5FABA" w14:textId="716C0EB0" w:rsidR="00BA163D" w:rsidRPr="000B464F" w:rsidRDefault="0063584F" w:rsidP="00E80B3C">
      <w:pPr>
        <w:spacing w:after="0"/>
        <w:ind w:left="2832" w:right="60" w:firstLine="708"/>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L</w:t>
      </w:r>
      <w:r w:rsidR="00BA163D" w:rsidRPr="000B464F">
        <w:rPr>
          <w:rFonts w:ascii="Courier New" w:eastAsia="Courier New" w:hAnsi="Courier New" w:cs="Courier New"/>
          <w:sz w:val="24"/>
          <w:szCs w:val="24"/>
          <w:lang w:val="es-ES"/>
        </w:rPr>
        <w:t xml:space="preserve">a seguridad pública ha sido </w:t>
      </w:r>
      <w:r w:rsidR="00B047E0" w:rsidRPr="000B464F">
        <w:rPr>
          <w:rFonts w:ascii="Courier New" w:eastAsia="Courier New" w:hAnsi="Courier New" w:cs="Courier New"/>
          <w:sz w:val="24"/>
          <w:szCs w:val="24"/>
          <w:lang w:val="es-ES"/>
        </w:rPr>
        <w:t xml:space="preserve">uno </w:t>
      </w:r>
      <w:r w:rsidR="00BA163D" w:rsidRPr="000B464F">
        <w:rPr>
          <w:rFonts w:ascii="Courier New" w:eastAsia="Courier New" w:hAnsi="Courier New" w:cs="Courier New"/>
          <w:sz w:val="24"/>
          <w:szCs w:val="24"/>
          <w:lang w:val="es-ES"/>
        </w:rPr>
        <w:t xml:space="preserve">de </w:t>
      </w:r>
      <w:r w:rsidR="00B047E0" w:rsidRPr="000B464F">
        <w:rPr>
          <w:rFonts w:ascii="Courier New" w:eastAsia="Courier New" w:hAnsi="Courier New" w:cs="Courier New"/>
          <w:sz w:val="24"/>
          <w:szCs w:val="24"/>
          <w:lang w:val="es-ES"/>
        </w:rPr>
        <w:t xml:space="preserve">los </w:t>
      </w:r>
      <w:r w:rsidR="00BA163D" w:rsidRPr="000B464F">
        <w:rPr>
          <w:rFonts w:ascii="Courier New" w:eastAsia="Courier New" w:hAnsi="Courier New" w:cs="Courier New"/>
          <w:sz w:val="24"/>
          <w:szCs w:val="24"/>
          <w:lang w:val="es-ES"/>
        </w:rPr>
        <w:t xml:space="preserve">principales </w:t>
      </w:r>
      <w:r w:rsidR="00576CB0" w:rsidRPr="000B464F">
        <w:rPr>
          <w:rFonts w:ascii="Courier New" w:eastAsia="Courier New" w:hAnsi="Courier New" w:cs="Courier New"/>
          <w:sz w:val="24"/>
          <w:szCs w:val="24"/>
          <w:lang w:val="es-ES"/>
        </w:rPr>
        <w:t>focos</w:t>
      </w:r>
      <w:r w:rsidR="00E00D7B" w:rsidRPr="000B464F">
        <w:rPr>
          <w:rFonts w:ascii="Courier New" w:eastAsia="Courier New" w:hAnsi="Courier New" w:cs="Courier New"/>
          <w:sz w:val="24"/>
          <w:szCs w:val="24"/>
          <w:lang w:val="es-ES"/>
        </w:rPr>
        <w:t xml:space="preserve"> del trabajo de</w:t>
      </w:r>
      <w:r w:rsidR="007B5407" w:rsidRPr="000B464F">
        <w:rPr>
          <w:rFonts w:ascii="Courier New" w:eastAsia="Courier New" w:hAnsi="Courier New" w:cs="Courier New"/>
          <w:sz w:val="24"/>
          <w:szCs w:val="24"/>
          <w:lang w:val="es-ES"/>
        </w:rPr>
        <w:t xml:space="preserve"> esta Administración</w:t>
      </w:r>
      <w:r w:rsidR="00786EB7" w:rsidRPr="000B464F">
        <w:rPr>
          <w:rFonts w:ascii="Courier New" w:eastAsia="Courier New" w:hAnsi="Courier New" w:cs="Courier New"/>
          <w:sz w:val="24"/>
          <w:szCs w:val="24"/>
          <w:lang w:val="es-ES"/>
        </w:rPr>
        <w:t>; p</w:t>
      </w:r>
      <w:r w:rsidR="00BA163D" w:rsidRPr="000B464F">
        <w:rPr>
          <w:rFonts w:ascii="Courier New" w:eastAsia="Courier New" w:hAnsi="Courier New" w:cs="Courier New"/>
          <w:sz w:val="24"/>
          <w:szCs w:val="24"/>
          <w:lang w:val="es-ES"/>
        </w:rPr>
        <w:t xml:space="preserve">rueba de ello son las numerosas iniciativas </w:t>
      </w:r>
      <w:r w:rsidR="004B0C30" w:rsidRPr="000B464F">
        <w:rPr>
          <w:rFonts w:ascii="Courier New" w:eastAsia="Courier New" w:hAnsi="Courier New" w:cs="Courier New"/>
          <w:sz w:val="24"/>
          <w:szCs w:val="24"/>
          <w:lang w:val="es-ES"/>
        </w:rPr>
        <w:t xml:space="preserve">legislativas </w:t>
      </w:r>
      <w:r w:rsidR="00823C65" w:rsidRPr="000B464F">
        <w:rPr>
          <w:rFonts w:ascii="Courier New" w:eastAsia="Courier New" w:hAnsi="Courier New" w:cs="Courier New"/>
          <w:sz w:val="24"/>
          <w:szCs w:val="24"/>
          <w:lang w:val="es-ES"/>
        </w:rPr>
        <w:t xml:space="preserve">sobre </w:t>
      </w:r>
      <w:r w:rsidR="00BA163D" w:rsidRPr="000B464F">
        <w:rPr>
          <w:rFonts w:ascii="Courier New" w:eastAsia="Courier New" w:hAnsi="Courier New" w:cs="Courier New"/>
          <w:sz w:val="24"/>
          <w:szCs w:val="24"/>
          <w:lang w:val="es-ES"/>
        </w:rPr>
        <w:t xml:space="preserve">la materia que </w:t>
      </w:r>
      <w:r w:rsidR="00786EB7" w:rsidRPr="000B464F">
        <w:rPr>
          <w:rFonts w:ascii="Courier New" w:eastAsia="Courier New" w:hAnsi="Courier New" w:cs="Courier New"/>
          <w:sz w:val="24"/>
          <w:szCs w:val="24"/>
          <w:lang w:val="es-ES"/>
        </w:rPr>
        <w:t xml:space="preserve">se han </w:t>
      </w:r>
      <w:r w:rsidR="00BA163D" w:rsidRPr="000B464F">
        <w:rPr>
          <w:rFonts w:ascii="Courier New" w:eastAsia="Courier New" w:hAnsi="Courier New" w:cs="Courier New"/>
          <w:sz w:val="24"/>
          <w:szCs w:val="24"/>
          <w:lang w:val="es-ES"/>
        </w:rPr>
        <w:t>ingresado a tramitación al Congreso Nacional.</w:t>
      </w:r>
    </w:p>
    <w:p w14:paraId="7E607B39" w14:textId="77777777" w:rsidR="00BA163D" w:rsidRPr="000B464F" w:rsidRDefault="00BA163D" w:rsidP="00E80B3C">
      <w:pPr>
        <w:spacing w:after="0"/>
        <w:ind w:left="2832" w:right="60" w:firstLine="708"/>
        <w:jc w:val="both"/>
        <w:rPr>
          <w:rFonts w:ascii="Courier New" w:eastAsia="Courier New" w:hAnsi="Courier New" w:cs="Courier New"/>
          <w:sz w:val="24"/>
          <w:szCs w:val="24"/>
          <w:lang w:val="es-ES"/>
        </w:rPr>
      </w:pPr>
    </w:p>
    <w:p w14:paraId="59457144" w14:textId="77578E3E" w:rsidR="00E32D9F" w:rsidRPr="000B464F" w:rsidRDefault="00FB7643" w:rsidP="00E80B3C">
      <w:pPr>
        <w:spacing w:after="0"/>
        <w:ind w:left="2832" w:right="60" w:firstLine="708"/>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Uno</w:t>
      </w:r>
      <w:r w:rsidR="008B4D80" w:rsidRPr="000B464F">
        <w:rPr>
          <w:rFonts w:ascii="Courier New" w:eastAsia="Courier New" w:hAnsi="Courier New" w:cs="Courier New"/>
          <w:sz w:val="24"/>
          <w:szCs w:val="24"/>
          <w:lang w:val="es-ES"/>
        </w:rPr>
        <w:t xml:space="preserve"> de los aspectos que genera mayor preocupación</w:t>
      </w:r>
      <w:r w:rsidR="00332D39">
        <w:rPr>
          <w:rFonts w:ascii="Courier New" w:eastAsia="Courier New" w:hAnsi="Courier New" w:cs="Courier New"/>
          <w:sz w:val="24"/>
          <w:szCs w:val="24"/>
          <w:lang w:val="es-ES"/>
        </w:rPr>
        <w:t>,</w:t>
      </w:r>
      <w:r w:rsidR="008B4D80" w:rsidRPr="000B464F">
        <w:rPr>
          <w:rFonts w:ascii="Courier New" w:eastAsia="Courier New" w:hAnsi="Courier New" w:cs="Courier New"/>
          <w:sz w:val="24"/>
          <w:szCs w:val="24"/>
          <w:lang w:val="es-ES"/>
        </w:rPr>
        <w:t xml:space="preserve"> y que </w:t>
      </w:r>
      <w:r w:rsidR="009024D1" w:rsidRPr="000B464F">
        <w:rPr>
          <w:rFonts w:ascii="Courier New" w:eastAsia="Courier New" w:hAnsi="Courier New" w:cs="Courier New"/>
          <w:sz w:val="24"/>
          <w:szCs w:val="24"/>
          <w:lang w:val="es-ES"/>
        </w:rPr>
        <w:t>constituye</w:t>
      </w:r>
      <w:r w:rsidR="00332D39">
        <w:rPr>
          <w:rFonts w:ascii="Courier New" w:eastAsia="Courier New" w:hAnsi="Courier New" w:cs="Courier New"/>
          <w:sz w:val="24"/>
          <w:szCs w:val="24"/>
          <w:lang w:val="es-ES"/>
        </w:rPr>
        <w:t xml:space="preserve"> una</w:t>
      </w:r>
      <w:r w:rsidR="008B4D80" w:rsidRPr="000B464F">
        <w:rPr>
          <w:rFonts w:ascii="Courier New" w:eastAsia="Courier New" w:hAnsi="Courier New" w:cs="Courier New"/>
          <w:sz w:val="24"/>
          <w:szCs w:val="24"/>
          <w:lang w:val="es-ES"/>
        </w:rPr>
        <w:t xml:space="preserve"> </w:t>
      </w:r>
      <w:r w:rsidR="000E69A6" w:rsidRPr="000B464F">
        <w:rPr>
          <w:rFonts w:ascii="Courier New" w:eastAsia="Courier New" w:hAnsi="Courier New" w:cs="Courier New"/>
          <w:sz w:val="24"/>
          <w:szCs w:val="24"/>
          <w:lang w:val="es-ES"/>
        </w:rPr>
        <w:t>fuente</w:t>
      </w:r>
      <w:r w:rsidR="008B4D80" w:rsidRPr="000B464F">
        <w:rPr>
          <w:rFonts w:ascii="Courier New" w:eastAsia="Courier New" w:hAnsi="Courier New" w:cs="Courier New"/>
          <w:sz w:val="24"/>
          <w:szCs w:val="24"/>
          <w:lang w:val="es-ES"/>
        </w:rPr>
        <w:t xml:space="preserve"> de riesgo real que debe ser</w:t>
      </w:r>
      <w:r w:rsidR="007A6269" w:rsidRPr="000B464F">
        <w:rPr>
          <w:rFonts w:ascii="Courier New" w:eastAsia="Courier New" w:hAnsi="Courier New" w:cs="Courier New"/>
          <w:sz w:val="24"/>
          <w:szCs w:val="24"/>
          <w:lang w:val="es-ES"/>
        </w:rPr>
        <w:t xml:space="preserve"> abordad</w:t>
      </w:r>
      <w:r w:rsidR="003E0098" w:rsidRPr="000B464F">
        <w:rPr>
          <w:rFonts w:ascii="Courier New" w:eastAsia="Courier New" w:hAnsi="Courier New" w:cs="Courier New"/>
          <w:sz w:val="24"/>
          <w:szCs w:val="24"/>
          <w:lang w:val="es-ES"/>
        </w:rPr>
        <w:t>a</w:t>
      </w:r>
      <w:r w:rsidR="007A6269" w:rsidRPr="000B464F">
        <w:rPr>
          <w:rFonts w:ascii="Courier New" w:eastAsia="Courier New" w:hAnsi="Courier New" w:cs="Courier New"/>
          <w:sz w:val="24"/>
          <w:szCs w:val="24"/>
          <w:lang w:val="es-ES"/>
        </w:rPr>
        <w:t xml:space="preserve">, </w:t>
      </w:r>
      <w:r w:rsidR="002F0702">
        <w:rPr>
          <w:rFonts w:ascii="Courier New" w:eastAsia="Courier New" w:hAnsi="Courier New" w:cs="Courier New"/>
          <w:sz w:val="24"/>
          <w:szCs w:val="24"/>
          <w:lang w:val="es-ES"/>
        </w:rPr>
        <w:t>es la situación carcelaria en nuestro país. L</w:t>
      </w:r>
      <w:r w:rsidR="00EE1E0B" w:rsidRPr="000B464F">
        <w:rPr>
          <w:rFonts w:ascii="Courier New" w:eastAsia="Courier New" w:hAnsi="Courier New" w:cs="Courier New"/>
          <w:sz w:val="24"/>
          <w:szCs w:val="24"/>
          <w:lang w:val="es-ES"/>
        </w:rPr>
        <w:t>a</w:t>
      </w:r>
      <w:r w:rsidR="00E32D9F" w:rsidRPr="000B464F">
        <w:rPr>
          <w:rFonts w:ascii="Courier New" w:eastAsia="Courier New" w:hAnsi="Courier New" w:cs="Courier New"/>
          <w:sz w:val="24"/>
          <w:szCs w:val="24"/>
          <w:lang w:val="es-ES"/>
        </w:rPr>
        <w:t xml:space="preserve"> </w:t>
      </w:r>
      <w:r w:rsidR="00EE1E0B" w:rsidRPr="000B464F">
        <w:rPr>
          <w:rFonts w:ascii="Courier New" w:eastAsia="Courier New" w:hAnsi="Courier New" w:cs="Courier New"/>
          <w:sz w:val="24"/>
          <w:szCs w:val="24"/>
          <w:lang w:val="es-ES"/>
        </w:rPr>
        <w:t>sobrepoblación</w:t>
      </w:r>
      <w:r w:rsidR="00E32D9F" w:rsidRPr="000B464F">
        <w:rPr>
          <w:rFonts w:ascii="Courier New" w:eastAsia="Courier New" w:hAnsi="Courier New" w:cs="Courier New"/>
          <w:sz w:val="24"/>
          <w:szCs w:val="24"/>
          <w:lang w:val="es-ES"/>
        </w:rPr>
        <w:t xml:space="preserve"> que existe al interior de </w:t>
      </w:r>
      <w:r w:rsidR="009024D1" w:rsidRPr="000B464F">
        <w:rPr>
          <w:rFonts w:ascii="Courier New" w:eastAsia="Courier New" w:hAnsi="Courier New" w:cs="Courier New"/>
          <w:sz w:val="24"/>
          <w:szCs w:val="24"/>
          <w:lang w:val="es-ES"/>
        </w:rPr>
        <w:t>algunos</w:t>
      </w:r>
      <w:r w:rsidR="0025111E" w:rsidRPr="000B464F">
        <w:rPr>
          <w:rFonts w:ascii="Courier New" w:eastAsia="Courier New" w:hAnsi="Courier New" w:cs="Courier New"/>
          <w:sz w:val="24"/>
          <w:szCs w:val="24"/>
          <w:lang w:val="es-ES"/>
        </w:rPr>
        <w:t xml:space="preserve"> recintos penitenciarios</w:t>
      </w:r>
      <w:r w:rsidR="009024D1" w:rsidRPr="000B464F">
        <w:rPr>
          <w:rFonts w:ascii="Courier New" w:eastAsia="Courier New" w:hAnsi="Courier New" w:cs="Courier New"/>
          <w:sz w:val="24"/>
          <w:szCs w:val="24"/>
          <w:lang w:val="es-ES"/>
        </w:rPr>
        <w:t xml:space="preserve"> del país</w:t>
      </w:r>
      <w:r w:rsidR="002F0702">
        <w:rPr>
          <w:rFonts w:ascii="Courier New" w:eastAsia="Courier New" w:hAnsi="Courier New" w:cs="Courier New"/>
          <w:sz w:val="24"/>
          <w:szCs w:val="24"/>
          <w:lang w:val="es-ES"/>
        </w:rPr>
        <w:t>,</w:t>
      </w:r>
      <w:r w:rsidR="000E69A6" w:rsidRPr="000B464F">
        <w:rPr>
          <w:rFonts w:ascii="Courier New" w:eastAsia="Courier New" w:hAnsi="Courier New" w:cs="Courier New"/>
          <w:sz w:val="24"/>
          <w:szCs w:val="24"/>
          <w:lang w:val="es-ES"/>
        </w:rPr>
        <w:t xml:space="preserve"> el deterioro de </w:t>
      </w:r>
      <w:r w:rsidR="00354004" w:rsidRPr="000B464F">
        <w:rPr>
          <w:rFonts w:ascii="Courier New" w:eastAsia="Courier New" w:hAnsi="Courier New" w:cs="Courier New"/>
          <w:sz w:val="24"/>
          <w:szCs w:val="24"/>
          <w:lang w:val="es-ES"/>
        </w:rPr>
        <w:t xml:space="preserve">su </w:t>
      </w:r>
      <w:r w:rsidR="000E69A6" w:rsidRPr="000B464F">
        <w:rPr>
          <w:rFonts w:ascii="Courier New" w:eastAsia="Courier New" w:hAnsi="Courier New" w:cs="Courier New"/>
          <w:sz w:val="24"/>
          <w:szCs w:val="24"/>
          <w:lang w:val="es-ES"/>
        </w:rPr>
        <w:t>infraestructura</w:t>
      </w:r>
      <w:r w:rsidR="006D747C" w:rsidRPr="000B464F">
        <w:rPr>
          <w:rFonts w:ascii="Courier New" w:eastAsia="Courier New" w:hAnsi="Courier New" w:cs="Courier New"/>
          <w:sz w:val="24"/>
          <w:szCs w:val="24"/>
          <w:lang w:val="es-ES"/>
        </w:rPr>
        <w:t xml:space="preserve"> </w:t>
      </w:r>
      <w:r w:rsidR="00354004" w:rsidRPr="000B464F">
        <w:rPr>
          <w:rFonts w:ascii="Courier New" w:eastAsia="Courier New" w:hAnsi="Courier New" w:cs="Courier New"/>
          <w:sz w:val="24"/>
          <w:szCs w:val="24"/>
          <w:lang w:val="es-ES"/>
        </w:rPr>
        <w:t>o falta de esta</w:t>
      </w:r>
      <w:r w:rsidR="006E2549" w:rsidRPr="000B464F">
        <w:rPr>
          <w:rFonts w:ascii="Courier New" w:eastAsia="Courier New" w:hAnsi="Courier New" w:cs="Courier New"/>
          <w:sz w:val="24"/>
          <w:szCs w:val="24"/>
        </w:rPr>
        <w:t xml:space="preserve"> </w:t>
      </w:r>
      <w:r w:rsidR="006E2549" w:rsidRPr="000B464F">
        <w:rPr>
          <w:rFonts w:ascii="Courier New" w:eastAsia="Courier New" w:hAnsi="Courier New" w:cs="Courier New"/>
          <w:sz w:val="24"/>
          <w:szCs w:val="24"/>
          <w:lang w:val="es-ES"/>
        </w:rPr>
        <w:t>y la</w:t>
      </w:r>
      <w:r w:rsidR="006B27AA">
        <w:rPr>
          <w:rFonts w:ascii="Courier New" w:eastAsia="Courier New" w:hAnsi="Courier New" w:cs="Courier New"/>
          <w:sz w:val="24"/>
          <w:szCs w:val="24"/>
          <w:lang w:val="es-ES"/>
        </w:rPr>
        <w:t>s</w:t>
      </w:r>
      <w:r w:rsidR="006E2549" w:rsidRPr="000B464F">
        <w:rPr>
          <w:rFonts w:ascii="Courier New" w:eastAsia="Courier New" w:hAnsi="Courier New" w:cs="Courier New"/>
          <w:sz w:val="24"/>
          <w:szCs w:val="24"/>
          <w:lang w:val="es-ES"/>
        </w:rPr>
        <w:t xml:space="preserve"> nuevas formas de criminalidad</w:t>
      </w:r>
      <w:r w:rsidR="000843BB" w:rsidRPr="000B464F">
        <w:rPr>
          <w:rFonts w:ascii="Courier New" w:eastAsia="Courier New" w:hAnsi="Courier New" w:cs="Courier New"/>
          <w:sz w:val="24"/>
          <w:szCs w:val="24"/>
          <w:lang w:val="es-ES"/>
        </w:rPr>
        <w:t xml:space="preserve">, </w:t>
      </w:r>
      <w:r w:rsidR="006B27AA">
        <w:rPr>
          <w:rFonts w:ascii="Courier New" w:eastAsia="Courier New" w:hAnsi="Courier New" w:cs="Courier New"/>
          <w:sz w:val="24"/>
          <w:szCs w:val="24"/>
          <w:lang w:val="es-ES"/>
        </w:rPr>
        <w:t xml:space="preserve">son </w:t>
      </w:r>
      <w:r w:rsidR="000843BB" w:rsidRPr="000B464F">
        <w:rPr>
          <w:rFonts w:ascii="Courier New" w:eastAsia="Courier New" w:hAnsi="Courier New" w:cs="Courier New"/>
          <w:sz w:val="24"/>
          <w:szCs w:val="24"/>
          <w:lang w:val="es-ES"/>
        </w:rPr>
        <w:t>materias que convergen para crear riesgos tanto al interior como al exterior de estos recintos</w:t>
      </w:r>
      <w:r w:rsidR="00FE13E3" w:rsidRPr="000B464F">
        <w:rPr>
          <w:rFonts w:ascii="Courier New" w:eastAsia="Courier New" w:hAnsi="Courier New" w:cs="Courier New"/>
          <w:sz w:val="24"/>
          <w:szCs w:val="24"/>
          <w:lang w:val="es-ES"/>
        </w:rPr>
        <w:t>.</w:t>
      </w:r>
      <w:r w:rsidR="00E32D9F" w:rsidRPr="000B464F">
        <w:rPr>
          <w:rFonts w:ascii="Courier New" w:eastAsia="Courier New" w:hAnsi="Courier New" w:cs="Courier New"/>
          <w:sz w:val="24"/>
          <w:szCs w:val="24"/>
          <w:lang w:val="es-ES"/>
        </w:rPr>
        <w:t xml:space="preserve"> </w:t>
      </w:r>
    </w:p>
    <w:p w14:paraId="58172986" w14:textId="77777777" w:rsidR="00E32D9F" w:rsidRPr="000B464F" w:rsidRDefault="00E32D9F" w:rsidP="00E80B3C">
      <w:pPr>
        <w:spacing w:after="0"/>
        <w:ind w:left="2832" w:right="60" w:firstLine="708"/>
        <w:jc w:val="both"/>
        <w:rPr>
          <w:rFonts w:ascii="Courier New" w:eastAsia="Courier New" w:hAnsi="Courier New" w:cs="Courier New"/>
          <w:sz w:val="24"/>
          <w:szCs w:val="24"/>
          <w:lang w:val="es-ES"/>
        </w:rPr>
      </w:pPr>
    </w:p>
    <w:p w14:paraId="449D76BF" w14:textId="79445C7E" w:rsidR="4E4CC13C" w:rsidRPr="000B464F" w:rsidRDefault="4E4CC13C" w:rsidP="00E80B3C">
      <w:pPr>
        <w:spacing w:after="0"/>
        <w:ind w:left="2832" w:right="60" w:firstLine="708"/>
        <w:jc w:val="both"/>
        <w:rPr>
          <w:rFonts w:ascii="Courier New" w:eastAsia="Courier New" w:hAnsi="Courier New" w:cs="Courier New"/>
          <w:sz w:val="24"/>
          <w:szCs w:val="24"/>
        </w:rPr>
      </w:pPr>
      <w:r w:rsidRPr="000B464F">
        <w:rPr>
          <w:rFonts w:ascii="Courier New" w:eastAsia="Courier New" w:hAnsi="Courier New" w:cs="Courier New"/>
          <w:sz w:val="24"/>
          <w:szCs w:val="24"/>
          <w:lang w:val="es-ES"/>
        </w:rPr>
        <w:lastRenderedPageBreak/>
        <w:t xml:space="preserve">De acuerdo </w:t>
      </w:r>
      <w:r w:rsidR="165501C2" w:rsidRPr="000B464F">
        <w:rPr>
          <w:rFonts w:ascii="Courier New" w:eastAsia="Courier New" w:hAnsi="Courier New" w:cs="Courier New"/>
          <w:sz w:val="24"/>
          <w:szCs w:val="24"/>
          <w:lang w:val="es-ES"/>
        </w:rPr>
        <w:t>con</w:t>
      </w:r>
      <w:r w:rsidRPr="000B464F">
        <w:rPr>
          <w:rFonts w:ascii="Courier New" w:eastAsia="Courier New" w:hAnsi="Courier New" w:cs="Courier New"/>
          <w:sz w:val="24"/>
          <w:szCs w:val="24"/>
          <w:lang w:val="es-ES"/>
        </w:rPr>
        <w:t xml:space="preserve"> la clasificación que efectúa Gendarmería, un establecimiento penitenciario tiene </w:t>
      </w:r>
      <w:r w:rsidRPr="00F610EA">
        <w:rPr>
          <w:rFonts w:ascii="Courier New" w:eastAsia="Courier New" w:hAnsi="Courier New" w:cs="Courier New"/>
          <w:sz w:val="24"/>
          <w:szCs w:val="24"/>
          <w:lang w:val="es-ES"/>
        </w:rPr>
        <w:t xml:space="preserve">sobrepoblación cuando su capacidad de uso es mayor al 100% y menor al 200%, y se encuentra en hacinamiento cuando es igual o superior al 200%. </w:t>
      </w:r>
      <w:r w:rsidR="3A841CA8" w:rsidRPr="00F610EA">
        <w:rPr>
          <w:rFonts w:ascii="Courier New" w:eastAsia="Courier New" w:hAnsi="Courier New" w:cs="Courier New"/>
          <w:sz w:val="24"/>
          <w:szCs w:val="24"/>
          <w:lang w:val="es-ES"/>
        </w:rPr>
        <w:t>Actualmente,</w:t>
      </w:r>
      <w:r w:rsidR="3A841CA8" w:rsidRPr="00F610EA">
        <w:rPr>
          <w:rFonts w:ascii="Courier New" w:eastAsia="Courier New" w:hAnsi="Courier New" w:cs="Courier New"/>
          <w:sz w:val="24"/>
          <w:szCs w:val="24"/>
        </w:rPr>
        <w:t xml:space="preserve"> la mayoría de las cárceles del país presentan sobrepoblación</w:t>
      </w:r>
      <w:r w:rsidR="000A74E3" w:rsidRPr="00F610EA">
        <w:rPr>
          <w:rFonts w:ascii="Courier New" w:eastAsia="Courier New" w:hAnsi="Courier New" w:cs="Courier New"/>
          <w:sz w:val="24"/>
          <w:szCs w:val="24"/>
        </w:rPr>
        <w:t xml:space="preserve"> y varias de ellas se encuentran en situación de hacinamiento</w:t>
      </w:r>
      <w:r w:rsidR="3A841CA8" w:rsidRPr="00F610EA">
        <w:rPr>
          <w:rFonts w:ascii="Courier New" w:eastAsia="Courier New" w:hAnsi="Courier New" w:cs="Courier New"/>
          <w:sz w:val="24"/>
          <w:szCs w:val="24"/>
        </w:rPr>
        <w:t>. Según las estadísticas generales publicadas por Gendarmería de Chile, el uso de la capacidad de plazas alcanza un 1</w:t>
      </w:r>
      <w:r w:rsidR="00F610EA" w:rsidRPr="00F610EA">
        <w:rPr>
          <w:rFonts w:ascii="Courier New" w:eastAsia="Courier New" w:hAnsi="Courier New" w:cs="Courier New"/>
          <w:sz w:val="24"/>
          <w:szCs w:val="24"/>
        </w:rPr>
        <w:t>40,5</w:t>
      </w:r>
      <w:r w:rsidR="3A841CA8" w:rsidRPr="00F610EA">
        <w:rPr>
          <w:rFonts w:ascii="Courier New" w:eastAsia="Courier New" w:hAnsi="Courier New" w:cs="Courier New"/>
          <w:sz w:val="24"/>
          <w:szCs w:val="24"/>
        </w:rPr>
        <w:t>%, con una población total de más de 5</w:t>
      </w:r>
      <w:r w:rsidR="00F610EA" w:rsidRPr="00F610EA">
        <w:rPr>
          <w:rFonts w:ascii="Courier New" w:eastAsia="Courier New" w:hAnsi="Courier New" w:cs="Courier New"/>
          <w:sz w:val="24"/>
          <w:szCs w:val="24"/>
        </w:rPr>
        <w:t>9</w:t>
      </w:r>
      <w:r w:rsidR="3A841CA8" w:rsidRPr="00F610EA">
        <w:rPr>
          <w:rFonts w:ascii="Courier New" w:eastAsia="Courier New" w:hAnsi="Courier New" w:cs="Courier New"/>
          <w:sz w:val="24"/>
          <w:szCs w:val="24"/>
        </w:rPr>
        <w:t>.</w:t>
      </w:r>
      <w:r w:rsidR="00F610EA" w:rsidRPr="00F610EA">
        <w:rPr>
          <w:rFonts w:ascii="Courier New" w:eastAsia="Courier New" w:hAnsi="Courier New" w:cs="Courier New"/>
          <w:sz w:val="24"/>
          <w:szCs w:val="24"/>
        </w:rPr>
        <w:t>00</w:t>
      </w:r>
      <w:r w:rsidR="0078063C">
        <w:rPr>
          <w:rFonts w:ascii="Courier New" w:eastAsia="Courier New" w:hAnsi="Courier New" w:cs="Courier New"/>
          <w:sz w:val="24"/>
          <w:szCs w:val="24"/>
        </w:rPr>
        <w:t>0</w:t>
      </w:r>
      <w:r w:rsidR="00356269" w:rsidRPr="00F610EA">
        <w:rPr>
          <w:rFonts w:ascii="Courier New" w:eastAsia="Courier New" w:hAnsi="Courier New" w:cs="Courier New"/>
          <w:sz w:val="24"/>
          <w:szCs w:val="24"/>
        </w:rPr>
        <w:t xml:space="preserve"> </w:t>
      </w:r>
      <w:r w:rsidR="3A841CA8" w:rsidRPr="00F610EA">
        <w:rPr>
          <w:rFonts w:ascii="Courier New" w:eastAsia="Courier New" w:hAnsi="Courier New" w:cs="Courier New"/>
          <w:sz w:val="24"/>
          <w:szCs w:val="24"/>
        </w:rPr>
        <w:t>internos. El desglose por regiones muestra que, mientras las reg</w:t>
      </w:r>
      <w:r w:rsidR="528D95FC" w:rsidRPr="00F610EA">
        <w:rPr>
          <w:rFonts w:ascii="Courier New" w:eastAsia="Courier New" w:hAnsi="Courier New" w:cs="Courier New"/>
          <w:sz w:val="24"/>
          <w:szCs w:val="24"/>
        </w:rPr>
        <w:t xml:space="preserve">iones de Atacama y del Maule se encuentran con hacinamiento, con una ocupación del </w:t>
      </w:r>
      <w:r w:rsidR="4C03205A" w:rsidRPr="00F610EA">
        <w:rPr>
          <w:rFonts w:ascii="Courier New" w:eastAsia="Courier New" w:hAnsi="Courier New" w:cs="Courier New"/>
          <w:sz w:val="24"/>
          <w:szCs w:val="24"/>
        </w:rPr>
        <w:t>2</w:t>
      </w:r>
      <w:r w:rsidR="00F610EA" w:rsidRPr="00F610EA">
        <w:rPr>
          <w:rFonts w:ascii="Courier New" w:eastAsia="Courier New" w:hAnsi="Courier New" w:cs="Courier New"/>
          <w:sz w:val="24"/>
          <w:szCs w:val="24"/>
        </w:rPr>
        <w:t>38</w:t>
      </w:r>
      <w:r w:rsidR="4C03205A" w:rsidRPr="00F610EA">
        <w:rPr>
          <w:rFonts w:ascii="Courier New" w:eastAsia="Courier New" w:hAnsi="Courier New" w:cs="Courier New"/>
          <w:sz w:val="24"/>
          <w:szCs w:val="24"/>
        </w:rPr>
        <w:t>,</w:t>
      </w:r>
      <w:r w:rsidR="00F610EA" w:rsidRPr="00F610EA">
        <w:rPr>
          <w:rFonts w:ascii="Courier New" w:eastAsia="Courier New" w:hAnsi="Courier New" w:cs="Courier New"/>
          <w:sz w:val="24"/>
          <w:szCs w:val="24"/>
        </w:rPr>
        <w:t>9</w:t>
      </w:r>
      <w:r w:rsidR="4C03205A" w:rsidRPr="00F610EA">
        <w:rPr>
          <w:rFonts w:ascii="Courier New" w:eastAsia="Courier New" w:hAnsi="Courier New" w:cs="Courier New"/>
          <w:sz w:val="24"/>
          <w:szCs w:val="24"/>
        </w:rPr>
        <w:t>% y 2</w:t>
      </w:r>
      <w:r w:rsidR="00F610EA" w:rsidRPr="00F610EA">
        <w:rPr>
          <w:rFonts w:ascii="Courier New" w:eastAsia="Courier New" w:hAnsi="Courier New" w:cs="Courier New"/>
          <w:sz w:val="24"/>
          <w:szCs w:val="24"/>
        </w:rPr>
        <w:t>19</w:t>
      </w:r>
      <w:r w:rsidR="4C03205A" w:rsidRPr="00F610EA">
        <w:rPr>
          <w:rFonts w:ascii="Courier New" w:eastAsia="Courier New" w:hAnsi="Courier New" w:cs="Courier New"/>
          <w:sz w:val="24"/>
          <w:szCs w:val="24"/>
        </w:rPr>
        <w:t>,</w:t>
      </w:r>
      <w:r w:rsidR="00F610EA" w:rsidRPr="00F610EA">
        <w:rPr>
          <w:rFonts w:ascii="Courier New" w:eastAsia="Courier New" w:hAnsi="Courier New" w:cs="Courier New"/>
          <w:sz w:val="24"/>
          <w:szCs w:val="24"/>
        </w:rPr>
        <w:t>5</w:t>
      </w:r>
      <w:r w:rsidR="4C03205A" w:rsidRPr="00F610EA">
        <w:rPr>
          <w:rFonts w:ascii="Courier New" w:eastAsia="Courier New" w:hAnsi="Courier New" w:cs="Courier New"/>
          <w:sz w:val="24"/>
          <w:szCs w:val="24"/>
        </w:rPr>
        <w:t>%, respectivamente,</w:t>
      </w:r>
      <w:r w:rsidR="29E39C92" w:rsidRPr="00F610EA">
        <w:rPr>
          <w:rFonts w:ascii="Courier New" w:eastAsia="Courier New" w:hAnsi="Courier New" w:cs="Courier New"/>
          <w:sz w:val="24"/>
          <w:szCs w:val="24"/>
        </w:rPr>
        <w:t xml:space="preserve"> </w:t>
      </w:r>
      <w:r w:rsidR="4C03205A" w:rsidRPr="00F610EA">
        <w:rPr>
          <w:rFonts w:ascii="Courier New" w:eastAsia="Courier New" w:hAnsi="Courier New" w:cs="Courier New"/>
          <w:sz w:val="24"/>
          <w:szCs w:val="24"/>
        </w:rPr>
        <w:t xml:space="preserve">las regiones de Arica y Parinacota, </w:t>
      </w:r>
      <w:r w:rsidR="18283167" w:rsidRPr="00F610EA">
        <w:rPr>
          <w:rFonts w:ascii="Courier New" w:eastAsia="Courier New" w:hAnsi="Courier New" w:cs="Courier New"/>
          <w:sz w:val="24"/>
          <w:szCs w:val="24"/>
        </w:rPr>
        <w:t xml:space="preserve">de Antofagasta, de Coquimbo, de Valparaíso, Metropolitana, de O´Higgins,  </w:t>
      </w:r>
      <w:r w:rsidR="65D1AD3D" w:rsidRPr="00F610EA">
        <w:rPr>
          <w:rFonts w:ascii="Courier New" w:eastAsia="Courier New" w:hAnsi="Courier New" w:cs="Courier New"/>
          <w:sz w:val="24"/>
          <w:szCs w:val="24"/>
        </w:rPr>
        <w:t xml:space="preserve">de Ñuble, del </w:t>
      </w:r>
      <w:r w:rsidR="0020570D" w:rsidRPr="00F610EA">
        <w:rPr>
          <w:rFonts w:ascii="Courier New" w:eastAsia="Courier New" w:hAnsi="Courier New" w:cs="Courier New"/>
          <w:sz w:val="24"/>
          <w:szCs w:val="24"/>
        </w:rPr>
        <w:t>Biobío</w:t>
      </w:r>
      <w:r w:rsidR="65D1AD3D" w:rsidRPr="00F610EA">
        <w:rPr>
          <w:rFonts w:ascii="Courier New" w:eastAsia="Courier New" w:hAnsi="Courier New" w:cs="Courier New"/>
          <w:sz w:val="24"/>
          <w:szCs w:val="24"/>
        </w:rPr>
        <w:t xml:space="preserve">, de la Araucanía, de </w:t>
      </w:r>
      <w:r w:rsidR="00963938" w:rsidRPr="00F610EA">
        <w:rPr>
          <w:rFonts w:ascii="Courier New" w:eastAsia="Courier New" w:hAnsi="Courier New" w:cs="Courier New"/>
          <w:sz w:val="24"/>
          <w:szCs w:val="24"/>
        </w:rPr>
        <w:t>L</w:t>
      </w:r>
      <w:r w:rsidR="65D1AD3D" w:rsidRPr="00F610EA">
        <w:rPr>
          <w:rFonts w:ascii="Courier New" w:eastAsia="Courier New" w:hAnsi="Courier New" w:cs="Courier New"/>
          <w:sz w:val="24"/>
          <w:szCs w:val="24"/>
        </w:rPr>
        <w:t xml:space="preserve">os Lagos, de Aysén y de Magallanes, </w:t>
      </w:r>
      <w:r w:rsidR="634B9FC9" w:rsidRPr="00F610EA">
        <w:rPr>
          <w:rFonts w:ascii="Courier New" w:eastAsia="Courier New" w:hAnsi="Courier New" w:cs="Courier New"/>
          <w:sz w:val="24"/>
          <w:szCs w:val="24"/>
        </w:rPr>
        <w:t>tienen sobrepoblación</w:t>
      </w:r>
      <w:r w:rsidR="50726522" w:rsidRPr="00F610EA">
        <w:rPr>
          <w:rFonts w:ascii="Courier New" w:eastAsia="Courier New" w:hAnsi="Courier New" w:cs="Courier New"/>
          <w:sz w:val="24"/>
          <w:szCs w:val="24"/>
        </w:rPr>
        <w:t>, en tanto el porcentaje de ocupación en las regiones de Tarapacá y los Ríos, p</w:t>
      </w:r>
      <w:r w:rsidR="29B91C47" w:rsidRPr="00F610EA">
        <w:rPr>
          <w:rFonts w:ascii="Courier New" w:eastAsia="Courier New" w:hAnsi="Courier New" w:cs="Courier New"/>
          <w:sz w:val="24"/>
          <w:szCs w:val="24"/>
        </w:rPr>
        <w:t xml:space="preserve">asa del </w:t>
      </w:r>
      <w:r w:rsidR="00F610EA" w:rsidRPr="00F610EA">
        <w:rPr>
          <w:rFonts w:ascii="Courier New" w:eastAsia="Courier New" w:hAnsi="Courier New" w:cs="Courier New"/>
          <w:sz w:val="24"/>
          <w:szCs w:val="24"/>
        </w:rPr>
        <w:t>89</w:t>
      </w:r>
      <w:r w:rsidR="29B91C47" w:rsidRPr="00F610EA">
        <w:rPr>
          <w:rFonts w:ascii="Courier New" w:eastAsia="Courier New" w:hAnsi="Courier New" w:cs="Courier New"/>
          <w:sz w:val="24"/>
          <w:szCs w:val="24"/>
        </w:rPr>
        <w:t>% (9</w:t>
      </w:r>
      <w:r w:rsidR="00F610EA" w:rsidRPr="00F610EA">
        <w:rPr>
          <w:rFonts w:ascii="Courier New" w:eastAsia="Courier New" w:hAnsi="Courier New" w:cs="Courier New"/>
          <w:sz w:val="24"/>
          <w:szCs w:val="24"/>
        </w:rPr>
        <w:t>0</w:t>
      </w:r>
      <w:r w:rsidR="29B91C47" w:rsidRPr="00F610EA">
        <w:rPr>
          <w:rFonts w:ascii="Courier New" w:eastAsia="Courier New" w:hAnsi="Courier New" w:cs="Courier New"/>
          <w:sz w:val="24"/>
          <w:szCs w:val="24"/>
        </w:rPr>
        <w:t>,</w:t>
      </w:r>
      <w:r w:rsidR="00F610EA" w:rsidRPr="00F610EA">
        <w:rPr>
          <w:rFonts w:ascii="Courier New" w:eastAsia="Courier New" w:hAnsi="Courier New" w:cs="Courier New"/>
          <w:sz w:val="24"/>
          <w:szCs w:val="24"/>
        </w:rPr>
        <w:t>8</w:t>
      </w:r>
      <w:r w:rsidR="29B91C47" w:rsidRPr="00F610EA">
        <w:rPr>
          <w:rFonts w:ascii="Courier New" w:eastAsia="Courier New" w:hAnsi="Courier New" w:cs="Courier New"/>
          <w:sz w:val="24"/>
          <w:szCs w:val="24"/>
        </w:rPr>
        <w:t xml:space="preserve">% y </w:t>
      </w:r>
      <w:r w:rsidR="00F610EA" w:rsidRPr="00F610EA">
        <w:rPr>
          <w:rFonts w:ascii="Courier New" w:eastAsia="Courier New" w:hAnsi="Courier New" w:cs="Courier New"/>
          <w:sz w:val="24"/>
          <w:szCs w:val="24"/>
        </w:rPr>
        <w:t>89</w:t>
      </w:r>
      <w:r w:rsidR="29B91C47" w:rsidRPr="00F610EA">
        <w:rPr>
          <w:rFonts w:ascii="Courier New" w:eastAsia="Courier New" w:hAnsi="Courier New" w:cs="Courier New"/>
          <w:sz w:val="24"/>
          <w:szCs w:val="24"/>
        </w:rPr>
        <w:t>,</w:t>
      </w:r>
      <w:r w:rsidR="00F610EA" w:rsidRPr="00F610EA">
        <w:rPr>
          <w:rFonts w:ascii="Courier New" w:eastAsia="Courier New" w:hAnsi="Courier New" w:cs="Courier New"/>
          <w:sz w:val="24"/>
          <w:szCs w:val="24"/>
        </w:rPr>
        <w:t>8</w:t>
      </w:r>
      <w:r w:rsidR="29B91C47" w:rsidRPr="00F610EA">
        <w:rPr>
          <w:rFonts w:ascii="Courier New" w:eastAsia="Courier New" w:hAnsi="Courier New" w:cs="Courier New"/>
          <w:sz w:val="24"/>
          <w:szCs w:val="24"/>
        </w:rPr>
        <w:t>%, respectivamente)</w:t>
      </w:r>
      <w:r w:rsidRPr="00F610EA">
        <w:rPr>
          <w:rStyle w:val="Refdenotaalpie"/>
          <w:rFonts w:ascii="Courier New" w:eastAsia="Courier New" w:hAnsi="Courier New" w:cs="Courier New"/>
          <w:sz w:val="24"/>
          <w:szCs w:val="24"/>
        </w:rPr>
        <w:footnoteReference w:id="2"/>
      </w:r>
      <w:r w:rsidR="00963938" w:rsidRPr="00F610EA">
        <w:rPr>
          <w:rFonts w:ascii="Courier New" w:eastAsia="Courier New" w:hAnsi="Courier New" w:cs="Courier New"/>
          <w:sz w:val="24"/>
          <w:szCs w:val="24"/>
        </w:rPr>
        <w:t>.</w:t>
      </w:r>
    </w:p>
    <w:p w14:paraId="1B10CA25" w14:textId="3D38ED8C" w:rsidR="00DA2435" w:rsidRPr="000B464F" w:rsidRDefault="00DA2435" w:rsidP="00E80B3C">
      <w:pPr>
        <w:spacing w:after="0"/>
        <w:ind w:left="2832" w:right="60" w:firstLine="708"/>
        <w:jc w:val="both"/>
        <w:rPr>
          <w:rFonts w:ascii="Courier New" w:eastAsia="Courier New" w:hAnsi="Courier New" w:cs="Courier New"/>
          <w:sz w:val="24"/>
          <w:szCs w:val="24"/>
        </w:rPr>
      </w:pPr>
    </w:p>
    <w:p w14:paraId="3418E5E0" w14:textId="203CEC6B" w:rsidR="6E904716" w:rsidRPr="000B464F" w:rsidRDefault="00963938" w:rsidP="00E80B3C">
      <w:pPr>
        <w:spacing w:after="0"/>
        <w:ind w:left="2832" w:right="60" w:firstLine="708"/>
        <w:jc w:val="both"/>
        <w:rPr>
          <w:rFonts w:ascii="Courier New" w:eastAsia="Courier New" w:hAnsi="Courier New" w:cs="Courier New"/>
          <w:sz w:val="24"/>
          <w:szCs w:val="24"/>
        </w:rPr>
      </w:pPr>
      <w:r w:rsidRPr="000B464F">
        <w:rPr>
          <w:rFonts w:ascii="Courier New" w:eastAsia="Courier New" w:hAnsi="Courier New" w:cs="Courier New"/>
          <w:sz w:val="24"/>
          <w:szCs w:val="24"/>
        </w:rPr>
        <w:t>E</w:t>
      </w:r>
      <w:r w:rsidR="6E904716" w:rsidRPr="000B464F">
        <w:rPr>
          <w:rFonts w:ascii="Courier New" w:eastAsia="Courier New" w:hAnsi="Courier New" w:cs="Courier New"/>
          <w:sz w:val="24"/>
          <w:szCs w:val="24"/>
        </w:rPr>
        <w:t>st</w:t>
      </w:r>
      <w:r w:rsidR="59F196B1" w:rsidRPr="000B464F">
        <w:rPr>
          <w:rFonts w:ascii="Courier New" w:eastAsia="Courier New" w:hAnsi="Courier New" w:cs="Courier New"/>
          <w:sz w:val="24"/>
          <w:szCs w:val="24"/>
        </w:rPr>
        <w:t>a</w:t>
      </w:r>
      <w:r w:rsidR="6E904716" w:rsidRPr="000B464F">
        <w:rPr>
          <w:rFonts w:ascii="Courier New" w:eastAsia="Courier New" w:hAnsi="Courier New" w:cs="Courier New"/>
          <w:sz w:val="24"/>
          <w:szCs w:val="24"/>
        </w:rPr>
        <w:t xml:space="preserve"> </w:t>
      </w:r>
      <w:r w:rsidR="0338FEBD" w:rsidRPr="000B464F">
        <w:rPr>
          <w:rFonts w:ascii="Courier New" w:eastAsia="Courier New" w:hAnsi="Courier New" w:cs="Courier New"/>
          <w:sz w:val="24"/>
          <w:szCs w:val="24"/>
        </w:rPr>
        <w:t xml:space="preserve">situación </w:t>
      </w:r>
      <w:r w:rsidR="6E904716" w:rsidRPr="000B464F">
        <w:rPr>
          <w:rFonts w:ascii="Courier New" w:eastAsia="Courier New" w:hAnsi="Courier New" w:cs="Courier New"/>
          <w:sz w:val="24"/>
          <w:szCs w:val="24"/>
        </w:rPr>
        <w:t>no es nuev</w:t>
      </w:r>
      <w:r w:rsidR="560FC78F" w:rsidRPr="000B464F">
        <w:rPr>
          <w:rFonts w:ascii="Courier New" w:eastAsia="Courier New" w:hAnsi="Courier New" w:cs="Courier New"/>
          <w:sz w:val="24"/>
          <w:szCs w:val="24"/>
        </w:rPr>
        <w:t>a</w:t>
      </w:r>
      <w:r w:rsidR="2AA1A3D5" w:rsidRPr="000B464F">
        <w:rPr>
          <w:rFonts w:ascii="Courier New" w:eastAsia="Courier New" w:hAnsi="Courier New" w:cs="Courier New"/>
          <w:sz w:val="24"/>
          <w:szCs w:val="24"/>
        </w:rPr>
        <w:t xml:space="preserve">. Es así como </w:t>
      </w:r>
      <w:r w:rsidR="4B272961" w:rsidRPr="000B464F">
        <w:rPr>
          <w:rFonts w:ascii="Courier New" w:eastAsia="Courier New" w:hAnsi="Courier New" w:cs="Courier New"/>
          <w:sz w:val="24"/>
          <w:szCs w:val="24"/>
        </w:rPr>
        <w:t>ya el año 2012,</w:t>
      </w:r>
      <w:r w:rsidR="6E904716" w:rsidRPr="000B464F">
        <w:rPr>
          <w:rFonts w:ascii="Courier New" w:eastAsia="Courier New" w:hAnsi="Courier New" w:cs="Courier New"/>
          <w:sz w:val="24"/>
          <w:szCs w:val="24"/>
        </w:rPr>
        <w:t xml:space="preserve"> el Instituto Latinoamericano de Naciones Unidas para la Prevención del Delito y el Tratamiento del Delincuente (ILANUD)</w:t>
      </w:r>
      <w:r w:rsidR="30B882C8" w:rsidRPr="000B464F">
        <w:rPr>
          <w:rFonts w:ascii="Courier New" w:eastAsia="Courier New" w:hAnsi="Courier New" w:cs="Courier New"/>
          <w:sz w:val="24"/>
          <w:szCs w:val="24"/>
        </w:rPr>
        <w:t>, planteaba que “</w:t>
      </w:r>
      <w:r w:rsidR="6E904716" w:rsidRPr="144CA392">
        <w:rPr>
          <w:rFonts w:ascii="Courier New" w:eastAsia="Courier New" w:hAnsi="Courier New" w:cs="Courier New"/>
          <w:i/>
          <w:iCs/>
          <w:sz w:val="24"/>
          <w:szCs w:val="24"/>
        </w:rPr>
        <w:t>en cooperación con los países ha venido dando seguimiento al fenómeno de la sobrepoblación desde 1980 procurando reducir su incidencia. Estudios periódicos de la situación regional sobre este grave problema y sobre las diversas respuestas, tanto estructurales como de emergencia que se han venido tomando en la región pueden verse en numerosas publicaciones.</w:t>
      </w:r>
      <w:r w:rsidR="3276D6C2" w:rsidRPr="144CA392">
        <w:rPr>
          <w:rFonts w:ascii="Courier New" w:eastAsia="Courier New" w:hAnsi="Courier New" w:cs="Courier New"/>
          <w:i/>
          <w:iCs/>
          <w:sz w:val="24"/>
          <w:szCs w:val="24"/>
        </w:rPr>
        <w:t xml:space="preserve"> </w:t>
      </w:r>
      <w:r w:rsidR="6E904716" w:rsidRPr="144CA392">
        <w:rPr>
          <w:rFonts w:ascii="Courier New" w:eastAsia="Courier New" w:hAnsi="Courier New" w:cs="Courier New"/>
          <w:i/>
          <w:iCs/>
          <w:sz w:val="24"/>
          <w:szCs w:val="24"/>
        </w:rPr>
        <w:t xml:space="preserve">El fenómeno de la sobrepoblación penitenciaria no es exclusivo de América Latina y el Caribe. Es un fenómeno mundial propio de la globalización que se </w:t>
      </w:r>
      <w:r w:rsidR="6E904716" w:rsidRPr="144CA392">
        <w:rPr>
          <w:rFonts w:ascii="Courier New" w:eastAsia="Courier New" w:hAnsi="Courier New" w:cs="Courier New"/>
          <w:i/>
          <w:iCs/>
          <w:sz w:val="24"/>
          <w:szCs w:val="24"/>
        </w:rPr>
        <w:lastRenderedPageBreak/>
        <w:t>manifiesta en la mayoría de los países, tanto en los de bajos y medianos ingresos, como en los de altos ingresos, pero es en las dos primeras categorías en las que se manifiesta con mayor gravedad.</w:t>
      </w:r>
      <w:r w:rsidR="005307AF">
        <w:rPr>
          <w:rFonts w:ascii="Courier New" w:eastAsia="Courier New" w:hAnsi="Courier New" w:cs="Courier New"/>
          <w:sz w:val="24"/>
          <w:szCs w:val="24"/>
        </w:rPr>
        <w:t>”</w:t>
      </w:r>
      <w:r w:rsidR="6E904716" w:rsidRPr="00377358">
        <w:rPr>
          <w:rStyle w:val="Refdenotaalpie"/>
          <w:rFonts w:ascii="Courier New" w:eastAsia="Courier New" w:hAnsi="Courier New" w:cs="Courier New"/>
          <w:sz w:val="24"/>
          <w:szCs w:val="24"/>
        </w:rPr>
        <w:footnoteReference w:id="3"/>
      </w:r>
      <w:r w:rsidR="005307AF">
        <w:rPr>
          <w:rFonts w:ascii="Courier New" w:eastAsia="Courier New" w:hAnsi="Courier New" w:cs="Courier New"/>
          <w:sz w:val="24"/>
          <w:szCs w:val="24"/>
        </w:rPr>
        <w:t>.</w:t>
      </w:r>
    </w:p>
    <w:p w14:paraId="34FBBB1D" w14:textId="46D0B9B5" w:rsidR="00DA2435" w:rsidRPr="000B464F" w:rsidRDefault="00DA2435" w:rsidP="00E80B3C">
      <w:pPr>
        <w:spacing w:after="0"/>
        <w:ind w:left="2832" w:right="60" w:firstLine="708"/>
        <w:jc w:val="both"/>
        <w:rPr>
          <w:rFonts w:ascii="Courier New" w:eastAsia="Courier New" w:hAnsi="Courier New" w:cs="Courier New"/>
          <w:sz w:val="24"/>
          <w:szCs w:val="24"/>
        </w:rPr>
      </w:pPr>
    </w:p>
    <w:p w14:paraId="007580A5" w14:textId="36243B75" w:rsidR="4B5A1AA0" w:rsidRPr="000B464F" w:rsidRDefault="43193BCF" w:rsidP="00E80B3C">
      <w:pPr>
        <w:spacing w:after="0"/>
        <w:ind w:left="2832" w:right="60" w:firstLine="708"/>
        <w:jc w:val="both"/>
        <w:rPr>
          <w:rFonts w:ascii="Courier New" w:eastAsia="Courier New" w:hAnsi="Courier New" w:cs="Courier New"/>
          <w:i/>
          <w:iCs/>
          <w:sz w:val="24"/>
          <w:szCs w:val="24"/>
        </w:rPr>
      </w:pPr>
      <w:r w:rsidRPr="000B464F">
        <w:rPr>
          <w:rFonts w:ascii="Courier New" w:eastAsia="Courier New" w:hAnsi="Courier New" w:cs="Courier New"/>
          <w:sz w:val="24"/>
          <w:szCs w:val="24"/>
        </w:rPr>
        <w:t>Por su parte, el investigador</w:t>
      </w:r>
      <w:r w:rsidR="4B5A1AA0" w:rsidRPr="000B464F">
        <w:rPr>
          <w:rFonts w:ascii="Courier New" w:eastAsia="Courier New" w:hAnsi="Courier New" w:cs="Courier New"/>
          <w:sz w:val="24"/>
          <w:szCs w:val="24"/>
        </w:rPr>
        <w:t xml:space="preserve"> </w:t>
      </w:r>
      <w:r w:rsidR="2BD38BE3" w:rsidRPr="000B464F">
        <w:rPr>
          <w:rFonts w:ascii="Courier New" w:eastAsia="Courier New" w:hAnsi="Courier New" w:cs="Courier New"/>
          <w:sz w:val="24"/>
          <w:szCs w:val="24"/>
        </w:rPr>
        <w:t>del</w:t>
      </w:r>
      <w:r w:rsidR="4B5A1AA0" w:rsidRPr="000B464F">
        <w:rPr>
          <w:rFonts w:ascii="Courier New" w:eastAsia="Courier New" w:hAnsi="Courier New" w:cs="Courier New"/>
          <w:sz w:val="24"/>
          <w:szCs w:val="24"/>
        </w:rPr>
        <w:t xml:space="preserve"> Centro de Estudios Públicos (CEP</w:t>
      </w:r>
      <w:r w:rsidR="2BD38BE3" w:rsidRPr="000B464F">
        <w:rPr>
          <w:rFonts w:ascii="Courier New" w:eastAsia="Courier New" w:hAnsi="Courier New" w:cs="Courier New"/>
          <w:sz w:val="24"/>
          <w:szCs w:val="24"/>
        </w:rPr>
        <w:t xml:space="preserve">) </w:t>
      </w:r>
      <w:r w:rsidR="4B5A1AA0" w:rsidRPr="000B464F">
        <w:rPr>
          <w:rFonts w:ascii="Courier New" w:eastAsia="Courier New" w:hAnsi="Courier New" w:cs="Courier New"/>
          <w:sz w:val="24"/>
          <w:szCs w:val="24"/>
        </w:rPr>
        <w:t>Mauricio Salgado</w:t>
      </w:r>
      <w:r w:rsidR="0BEE84D2" w:rsidRPr="000B464F">
        <w:rPr>
          <w:rFonts w:ascii="Courier New" w:eastAsia="Courier New" w:hAnsi="Courier New" w:cs="Courier New"/>
          <w:sz w:val="24"/>
          <w:szCs w:val="24"/>
        </w:rPr>
        <w:t xml:space="preserve"> O.</w:t>
      </w:r>
      <w:r w:rsidR="4B5A1AA0" w:rsidRPr="000B464F">
        <w:rPr>
          <w:rFonts w:ascii="Courier New" w:eastAsia="Courier New" w:hAnsi="Courier New" w:cs="Courier New"/>
          <w:sz w:val="24"/>
          <w:szCs w:val="24"/>
        </w:rPr>
        <w:t xml:space="preserve">, </w:t>
      </w:r>
      <w:r w:rsidR="6C2299A4" w:rsidRPr="000B464F">
        <w:rPr>
          <w:rFonts w:ascii="Courier New" w:eastAsia="Courier New" w:hAnsi="Courier New" w:cs="Courier New"/>
          <w:sz w:val="24"/>
          <w:szCs w:val="24"/>
        </w:rPr>
        <w:t>ha señalado</w:t>
      </w:r>
      <w:r w:rsidR="4B5A1AA0" w:rsidRPr="000B464F">
        <w:rPr>
          <w:rFonts w:ascii="Courier New" w:eastAsia="Courier New" w:hAnsi="Courier New" w:cs="Courier New"/>
          <w:sz w:val="24"/>
          <w:szCs w:val="24"/>
        </w:rPr>
        <w:t xml:space="preserve"> </w:t>
      </w:r>
      <w:r w:rsidR="6C2299A4" w:rsidRPr="000B464F">
        <w:rPr>
          <w:rFonts w:ascii="Courier New" w:eastAsia="Courier New" w:hAnsi="Courier New" w:cs="Courier New"/>
          <w:sz w:val="24"/>
          <w:szCs w:val="24"/>
        </w:rPr>
        <w:t xml:space="preserve">que, </w:t>
      </w:r>
      <w:r w:rsidR="4B5A1AA0" w:rsidRPr="000B464F">
        <w:rPr>
          <w:rFonts w:ascii="Courier New" w:eastAsia="Courier New" w:hAnsi="Courier New" w:cs="Courier New"/>
          <w:i/>
          <w:iCs/>
          <w:sz w:val="24"/>
          <w:szCs w:val="24"/>
        </w:rPr>
        <w:t>“El desborde físico del sistema penitenciario es un reflejo de cómo el país ha enfrentado el crimen y la justicia. Ello también se refleja en la tasa de encarcelamiento, es decir, el número de personas privadas de libertad por cada 100.000 habitantes. Este indicador permite comparar la severidad y naturaleza de las políticas penales. Una tasa elevada sugiere una legislación penal estricta y punitiva, mientras que una baja indica un enfoque más rehabilitador y preventivo.</w:t>
      </w:r>
    </w:p>
    <w:p w14:paraId="3B7FCA81" w14:textId="0C2C63A1" w:rsidR="00DA2435" w:rsidRPr="000B464F" w:rsidRDefault="00DA2435" w:rsidP="00E80B3C">
      <w:pPr>
        <w:spacing w:after="0"/>
        <w:ind w:left="2832" w:right="60" w:firstLine="708"/>
        <w:jc w:val="both"/>
        <w:rPr>
          <w:rFonts w:ascii="Courier New" w:eastAsia="Courier New" w:hAnsi="Courier New" w:cs="Courier New"/>
          <w:i/>
          <w:iCs/>
          <w:sz w:val="24"/>
          <w:szCs w:val="24"/>
        </w:rPr>
      </w:pPr>
    </w:p>
    <w:p w14:paraId="48B77D8E" w14:textId="15CDEA48" w:rsidR="4B5A1AA0" w:rsidRPr="000B464F" w:rsidRDefault="4B5A1AA0" w:rsidP="00E80B3C">
      <w:pPr>
        <w:spacing w:after="0"/>
        <w:ind w:left="2832" w:right="60" w:firstLine="708"/>
        <w:jc w:val="both"/>
        <w:rPr>
          <w:rFonts w:ascii="Courier New" w:eastAsia="Courier New" w:hAnsi="Courier New" w:cs="Courier New"/>
          <w:i/>
          <w:iCs/>
          <w:sz w:val="24"/>
          <w:szCs w:val="24"/>
        </w:rPr>
      </w:pPr>
      <w:r w:rsidRPr="000B464F">
        <w:rPr>
          <w:rFonts w:ascii="Courier New" w:eastAsia="Courier New" w:hAnsi="Courier New" w:cs="Courier New"/>
          <w:i/>
          <w:iCs/>
          <w:sz w:val="24"/>
          <w:szCs w:val="24"/>
        </w:rPr>
        <w:t>De acuerdo con la información del World Prison Brie, la tasa de encarcelamiento de Chile es comparativamente alta. Ella llega a 297 personas por cada 100.000 habitantes, siendo la cuarta mayor entre los países de la OCDE. Nos supera Estados Unidos (531), Turquía (392) y Costa Rica (343).</w:t>
      </w:r>
      <w:r w:rsidR="005307AF">
        <w:rPr>
          <w:rFonts w:ascii="Courier New" w:eastAsia="Courier New" w:hAnsi="Courier New" w:cs="Courier New"/>
          <w:sz w:val="24"/>
          <w:szCs w:val="24"/>
        </w:rPr>
        <w:t>”</w:t>
      </w:r>
      <w:r w:rsidRPr="00377358">
        <w:rPr>
          <w:rStyle w:val="Refdenotaalpie"/>
          <w:rFonts w:ascii="Courier New" w:eastAsia="Courier New" w:hAnsi="Courier New" w:cs="Courier New"/>
          <w:sz w:val="24"/>
          <w:szCs w:val="24"/>
        </w:rPr>
        <w:footnoteReference w:id="4"/>
      </w:r>
      <w:r w:rsidR="005307AF">
        <w:rPr>
          <w:rFonts w:ascii="Courier New" w:eastAsia="Courier New" w:hAnsi="Courier New" w:cs="Courier New"/>
          <w:sz w:val="24"/>
          <w:szCs w:val="24"/>
        </w:rPr>
        <w:t>.</w:t>
      </w:r>
    </w:p>
    <w:p w14:paraId="6FB21761" w14:textId="137A549D" w:rsidR="14380584" w:rsidRPr="000B464F" w:rsidRDefault="14380584" w:rsidP="00E80B3C">
      <w:pPr>
        <w:spacing w:after="0"/>
        <w:ind w:left="2832" w:right="60" w:firstLine="708"/>
        <w:jc w:val="both"/>
        <w:rPr>
          <w:rFonts w:ascii="Courier New" w:eastAsia="Courier New" w:hAnsi="Courier New" w:cs="Courier New"/>
          <w:sz w:val="24"/>
          <w:szCs w:val="24"/>
        </w:rPr>
      </w:pPr>
    </w:p>
    <w:p w14:paraId="5A61045D" w14:textId="068E6637" w:rsidR="008F512B" w:rsidRPr="000B464F" w:rsidRDefault="00545D8A" w:rsidP="00E80B3C">
      <w:pPr>
        <w:spacing w:after="0"/>
        <w:ind w:left="2832" w:right="60" w:firstLine="708"/>
        <w:jc w:val="both"/>
        <w:rPr>
          <w:rFonts w:ascii="Courier New" w:eastAsia="Courier New" w:hAnsi="Courier New" w:cs="Courier New"/>
          <w:sz w:val="24"/>
          <w:szCs w:val="24"/>
        </w:rPr>
      </w:pPr>
      <w:r w:rsidRPr="788207E1">
        <w:rPr>
          <w:rFonts w:ascii="Courier New" w:eastAsia="Courier New" w:hAnsi="Courier New" w:cs="Courier New"/>
          <w:sz w:val="24"/>
          <w:szCs w:val="24"/>
        </w:rPr>
        <w:t>Esta realidad</w:t>
      </w:r>
      <w:r w:rsidR="005307AF" w:rsidRPr="788207E1">
        <w:rPr>
          <w:rFonts w:ascii="Courier New" w:eastAsia="Courier New" w:hAnsi="Courier New" w:cs="Courier New"/>
          <w:sz w:val="24"/>
          <w:szCs w:val="24"/>
        </w:rPr>
        <w:t xml:space="preserve"> genera riesgos para la seguridad de las personas tanto al interior como al exterior de los recintos</w:t>
      </w:r>
      <w:r w:rsidR="00E40212" w:rsidRPr="788207E1">
        <w:rPr>
          <w:rFonts w:ascii="Courier New" w:eastAsia="Courier New" w:hAnsi="Courier New" w:cs="Courier New"/>
          <w:sz w:val="24"/>
          <w:szCs w:val="24"/>
        </w:rPr>
        <w:t>, dado que</w:t>
      </w:r>
      <w:r w:rsidRPr="788207E1">
        <w:rPr>
          <w:rFonts w:ascii="Courier New" w:eastAsia="Courier New" w:hAnsi="Courier New" w:cs="Courier New"/>
          <w:sz w:val="24"/>
          <w:szCs w:val="24"/>
        </w:rPr>
        <w:t xml:space="preserve">, </w:t>
      </w:r>
      <w:r w:rsidR="0078063C" w:rsidRPr="788207E1">
        <w:rPr>
          <w:rFonts w:ascii="Courier New" w:eastAsia="Courier New" w:hAnsi="Courier New" w:cs="Courier New"/>
          <w:sz w:val="24"/>
          <w:szCs w:val="24"/>
        </w:rPr>
        <w:t xml:space="preserve">no solo se afectan </w:t>
      </w:r>
      <w:r w:rsidR="007C55B3" w:rsidRPr="788207E1">
        <w:rPr>
          <w:rFonts w:ascii="Courier New" w:eastAsia="Courier New" w:hAnsi="Courier New" w:cs="Courier New"/>
          <w:sz w:val="24"/>
          <w:szCs w:val="24"/>
        </w:rPr>
        <w:t xml:space="preserve">las condiciones de vida de las </w:t>
      </w:r>
      <w:r w:rsidR="00925C65" w:rsidRPr="788207E1">
        <w:rPr>
          <w:rFonts w:ascii="Courier New" w:eastAsia="Courier New" w:hAnsi="Courier New" w:cs="Courier New"/>
          <w:sz w:val="24"/>
          <w:szCs w:val="24"/>
        </w:rPr>
        <w:t>personas privadas de libertad</w:t>
      </w:r>
      <w:r w:rsidR="00735B46" w:rsidRPr="788207E1">
        <w:rPr>
          <w:rFonts w:ascii="Courier New" w:eastAsia="Courier New" w:hAnsi="Courier New" w:cs="Courier New"/>
          <w:sz w:val="24"/>
          <w:szCs w:val="24"/>
        </w:rPr>
        <w:t xml:space="preserve"> y las </w:t>
      </w:r>
      <w:r w:rsidR="00C77B40" w:rsidRPr="788207E1">
        <w:rPr>
          <w:rFonts w:ascii="Courier New" w:eastAsia="Courier New" w:hAnsi="Courier New" w:cs="Courier New"/>
          <w:sz w:val="24"/>
          <w:szCs w:val="24"/>
        </w:rPr>
        <w:t xml:space="preserve">posibilidades </w:t>
      </w:r>
      <w:r w:rsidR="00803A83" w:rsidRPr="788207E1">
        <w:rPr>
          <w:rFonts w:ascii="Courier New" w:eastAsia="Courier New" w:hAnsi="Courier New" w:cs="Courier New"/>
          <w:sz w:val="24"/>
          <w:szCs w:val="24"/>
        </w:rPr>
        <w:t xml:space="preserve">de </w:t>
      </w:r>
      <w:r w:rsidR="00C77B40" w:rsidRPr="788207E1">
        <w:rPr>
          <w:rFonts w:ascii="Courier New" w:eastAsia="Courier New" w:hAnsi="Courier New" w:cs="Courier New"/>
          <w:sz w:val="24"/>
          <w:szCs w:val="24"/>
        </w:rPr>
        <w:t xml:space="preserve">reinserción </w:t>
      </w:r>
      <w:r w:rsidR="00735B46" w:rsidRPr="788207E1">
        <w:rPr>
          <w:rFonts w:ascii="Courier New" w:eastAsia="Courier New" w:hAnsi="Courier New" w:cs="Courier New"/>
          <w:sz w:val="24"/>
          <w:szCs w:val="24"/>
        </w:rPr>
        <w:t>de</w:t>
      </w:r>
      <w:r w:rsidR="00356269" w:rsidRPr="788207E1">
        <w:rPr>
          <w:rFonts w:ascii="Courier New" w:eastAsia="Courier New" w:hAnsi="Courier New" w:cs="Courier New"/>
          <w:sz w:val="24"/>
          <w:szCs w:val="24"/>
        </w:rPr>
        <w:t xml:space="preserve"> estas</w:t>
      </w:r>
      <w:r w:rsidR="00735B46" w:rsidRPr="788207E1">
        <w:rPr>
          <w:rFonts w:ascii="Courier New" w:eastAsia="Courier New" w:hAnsi="Courier New" w:cs="Courier New"/>
          <w:sz w:val="24"/>
          <w:szCs w:val="24"/>
        </w:rPr>
        <w:t xml:space="preserve"> </w:t>
      </w:r>
      <w:r w:rsidR="00315139" w:rsidRPr="788207E1">
        <w:rPr>
          <w:rFonts w:ascii="Courier New" w:eastAsia="Courier New" w:hAnsi="Courier New" w:cs="Courier New"/>
          <w:sz w:val="24"/>
          <w:szCs w:val="24"/>
        </w:rPr>
        <w:t>y con e</w:t>
      </w:r>
      <w:r w:rsidR="00C77B40" w:rsidRPr="788207E1">
        <w:rPr>
          <w:rFonts w:ascii="Courier New" w:eastAsia="Courier New" w:hAnsi="Courier New" w:cs="Courier New"/>
          <w:sz w:val="24"/>
          <w:szCs w:val="24"/>
        </w:rPr>
        <w:t xml:space="preserve">llo </w:t>
      </w:r>
      <w:r w:rsidRPr="788207E1">
        <w:rPr>
          <w:rFonts w:ascii="Courier New" w:eastAsia="Courier New" w:hAnsi="Courier New" w:cs="Courier New"/>
          <w:sz w:val="24"/>
          <w:szCs w:val="24"/>
        </w:rPr>
        <w:t xml:space="preserve">los fines de la pena, </w:t>
      </w:r>
      <w:r w:rsidR="00963938" w:rsidRPr="788207E1">
        <w:rPr>
          <w:rFonts w:ascii="Courier New" w:eastAsia="Courier New" w:hAnsi="Courier New" w:cs="Courier New"/>
          <w:sz w:val="24"/>
          <w:szCs w:val="24"/>
        </w:rPr>
        <w:t>entre ellos</w:t>
      </w:r>
      <w:r w:rsidRPr="788207E1">
        <w:rPr>
          <w:rFonts w:ascii="Courier New" w:eastAsia="Courier New" w:hAnsi="Courier New" w:cs="Courier New"/>
          <w:sz w:val="24"/>
          <w:szCs w:val="24"/>
        </w:rPr>
        <w:t>, dar una oportunidad a los encarcelados de rehabilitarse adecuadamente</w:t>
      </w:r>
      <w:r w:rsidR="0078063C" w:rsidRPr="788207E1">
        <w:rPr>
          <w:rFonts w:ascii="Courier New" w:eastAsia="Courier New" w:hAnsi="Courier New" w:cs="Courier New"/>
          <w:sz w:val="24"/>
          <w:szCs w:val="24"/>
        </w:rPr>
        <w:t xml:space="preserve">, sino que también la sobrepoblación perjudica la labor </w:t>
      </w:r>
      <w:r w:rsidR="0078063C" w:rsidRPr="788207E1">
        <w:rPr>
          <w:rFonts w:ascii="Courier New" w:eastAsia="Courier New" w:hAnsi="Courier New" w:cs="Courier New"/>
          <w:sz w:val="24"/>
          <w:szCs w:val="24"/>
        </w:rPr>
        <w:lastRenderedPageBreak/>
        <w:t>de control y custodia de Gendarmería</w:t>
      </w:r>
      <w:r w:rsidRPr="788207E1">
        <w:rPr>
          <w:rFonts w:ascii="Courier New" w:eastAsia="Courier New" w:hAnsi="Courier New" w:cs="Courier New"/>
          <w:sz w:val="24"/>
          <w:szCs w:val="24"/>
        </w:rPr>
        <w:t>.</w:t>
      </w:r>
      <w:r w:rsidR="0022531D" w:rsidRPr="788207E1">
        <w:rPr>
          <w:rFonts w:ascii="Courier New" w:eastAsia="Courier New" w:hAnsi="Courier New" w:cs="Courier New"/>
          <w:sz w:val="24"/>
          <w:szCs w:val="24"/>
        </w:rPr>
        <w:t xml:space="preserve"> A modo de ejemplo, l</w:t>
      </w:r>
      <w:r w:rsidR="00554F64" w:rsidRPr="788207E1">
        <w:rPr>
          <w:rFonts w:ascii="Courier New" w:eastAsia="Courier New" w:hAnsi="Courier New" w:cs="Courier New"/>
          <w:sz w:val="24"/>
          <w:szCs w:val="24"/>
        </w:rPr>
        <w:t xml:space="preserve">a evidencia demuestra que la capacitación laboral y la mejora de competencias laborales son medidas indispensables para la reducción de la reincidencia y favorecen la posibilidad de una reintegración exitosa en la </w:t>
      </w:r>
      <w:r w:rsidR="00F22B1E" w:rsidRPr="788207E1">
        <w:rPr>
          <w:rFonts w:ascii="Courier New" w:eastAsia="Courier New" w:hAnsi="Courier New" w:cs="Courier New"/>
          <w:sz w:val="24"/>
          <w:szCs w:val="24"/>
        </w:rPr>
        <w:t>sociedad; el</w:t>
      </w:r>
      <w:r w:rsidR="00801003" w:rsidRPr="788207E1">
        <w:rPr>
          <w:rFonts w:ascii="Courier New" w:eastAsia="Courier New" w:hAnsi="Courier New" w:cs="Courier New"/>
          <w:sz w:val="24"/>
          <w:szCs w:val="24"/>
        </w:rPr>
        <w:t xml:space="preserve"> s</w:t>
      </w:r>
      <w:r w:rsidR="00735B46" w:rsidRPr="788207E1">
        <w:rPr>
          <w:rFonts w:ascii="Courier New" w:eastAsia="Courier New" w:hAnsi="Courier New" w:cs="Courier New"/>
          <w:sz w:val="24"/>
          <w:szCs w:val="24"/>
        </w:rPr>
        <w:t>o</w:t>
      </w:r>
      <w:r w:rsidR="00801003" w:rsidRPr="788207E1">
        <w:rPr>
          <w:rFonts w:ascii="Courier New" w:eastAsia="Courier New" w:hAnsi="Courier New" w:cs="Courier New"/>
          <w:sz w:val="24"/>
          <w:szCs w:val="24"/>
        </w:rPr>
        <w:t xml:space="preserve">lo paso del tiempo en condiciones de encarcelamiento no garantiza que </w:t>
      </w:r>
      <w:r w:rsidR="00803A83" w:rsidRPr="788207E1">
        <w:rPr>
          <w:rFonts w:ascii="Courier New" w:eastAsia="Courier New" w:hAnsi="Courier New" w:cs="Courier New"/>
          <w:sz w:val="24"/>
          <w:szCs w:val="24"/>
        </w:rPr>
        <w:t>las personas privadas de libertad</w:t>
      </w:r>
      <w:r w:rsidR="00801003" w:rsidRPr="788207E1">
        <w:rPr>
          <w:rFonts w:ascii="Courier New" w:eastAsia="Courier New" w:hAnsi="Courier New" w:cs="Courier New"/>
          <w:sz w:val="24"/>
          <w:szCs w:val="24"/>
        </w:rPr>
        <w:t xml:space="preserve"> experimente</w:t>
      </w:r>
      <w:r w:rsidR="00803A83" w:rsidRPr="788207E1">
        <w:rPr>
          <w:rFonts w:ascii="Courier New" w:eastAsia="Courier New" w:hAnsi="Courier New" w:cs="Courier New"/>
          <w:sz w:val="24"/>
          <w:szCs w:val="24"/>
        </w:rPr>
        <w:t>n</w:t>
      </w:r>
      <w:r w:rsidR="00801003" w:rsidRPr="788207E1">
        <w:rPr>
          <w:rFonts w:ascii="Courier New" w:eastAsia="Courier New" w:hAnsi="Courier New" w:cs="Courier New"/>
          <w:sz w:val="24"/>
          <w:szCs w:val="24"/>
        </w:rPr>
        <w:t xml:space="preserve"> cambios prosociales</w:t>
      </w:r>
      <w:r w:rsidR="00BD1AE7" w:rsidRPr="788207E1">
        <w:rPr>
          <w:rFonts w:ascii="Courier New" w:eastAsia="Courier New" w:hAnsi="Courier New" w:cs="Courier New"/>
          <w:sz w:val="24"/>
          <w:szCs w:val="24"/>
        </w:rPr>
        <w:t>.</w:t>
      </w:r>
      <w:r w:rsidR="00803A83" w:rsidRPr="788207E1">
        <w:rPr>
          <w:rFonts w:ascii="Courier New" w:eastAsia="Courier New" w:hAnsi="Courier New" w:cs="Courier New"/>
          <w:sz w:val="24"/>
          <w:szCs w:val="24"/>
        </w:rPr>
        <w:t xml:space="preserve"> </w:t>
      </w:r>
    </w:p>
    <w:p w14:paraId="28075900" w14:textId="77777777" w:rsidR="003356A3" w:rsidRPr="000B464F" w:rsidRDefault="003356A3" w:rsidP="00E80B3C">
      <w:pPr>
        <w:spacing w:after="0"/>
        <w:ind w:left="2832" w:right="60" w:firstLine="708"/>
        <w:jc w:val="both"/>
        <w:rPr>
          <w:rFonts w:ascii="Courier New" w:eastAsia="Courier New" w:hAnsi="Courier New" w:cs="Courier New"/>
          <w:sz w:val="24"/>
          <w:szCs w:val="24"/>
          <w:lang w:val="es-ES"/>
        </w:rPr>
      </w:pPr>
    </w:p>
    <w:p w14:paraId="0B5F8E3D" w14:textId="4B89A109" w:rsidR="00E32D9F" w:rsidRPr="000B464F" w:rsidRDefault="00E32D9F" w:rsidP="00E80B3C">
      <w:pPr>
        <w:spacing w:after="0"/>
        <w:ind w:left="2832" w:right="60" w:firstLine="708"/>
        <w:jc w:val="both"/>
        <w:rPr>
          <w:rFonts w:ascii="Courier New" w:eastAsia="Courier New" w:hAnsi="Courier New" w:cs="Courier New"/>
          <w:sz w:val="24"/>
          <w:szCs w:val="24"/>
          <w:lang w:val="es-ES"/>
        </w:rPr>
      </w:pPr>
      <w:r w:rsidRPr="788207E1">
        <w:rPr>
          <w:rFonts w:ascii="Courier New" w:eastAsia="Courier New" w:hAnsi="Courier New" w:cs="Courier New"/>
          <w:sz w:val="24"/>
          <w:szCs w:val="24"/>
          <w:lang w:val="es-ES"/>
        </w:rPr>
        <w:t>Es por lo anterior que</w:t>
      </w:r>
      <w:r w:rsidR="00467184" w:rsidRPr="788207E1">
        <w:rPr>
          <w:rFonts w:ascii="Courier New" w:eastAsia="Courier New" w:hAnsi="Courier New" w:cs="Courier New"/>
          <w:sz w:val="24"/>
          <w:szCs w:val="24"/>
          <w:lang w:val="es-ES"/>
        </w:rPr>
        <w:t xml:space="preserve"> el Ministerio de Justicia y Derechos Humanos</w:t>
      </w:r>
      <w:r w:rsidR="000D2931" w:rsidRPr="788207E1">
        <w:rPr>
          <w:rFonts w:ascii="Courier New" w:eastAsia="Courier New" w:hAnsi="Courier New" w:cs="Courier New"/>
          <w:sz w:val="24"/>
          <w:szCs w:val="24"/>
          <w:lang w:val="es-ES"/>
        </w:rPr>
        <w:t xml:space="preserve"> ha </w:t>
      </w:r>
      <w:r w:rsidRPr="788207E1">
        <w:rPr>
          <w:rFonts w:ascii="Courier New" w:eastAsia="Courier New" w:hAnsi="Courier New" w:cs="Courier New"/>
          <w:sz w:val="24"/>
          <w:szCs w:val="24"/>
          <w:lang w:val="es-ES"/>
        </w:rPr>
        <w:t xml:space="preserve">elaborado y comenzado a implementar un plan de trabajo </w:t>
      </w:r>
      <w:r w:rsidR="00126CE9" w:rsidRPr="788207E1">
        <w:rPr>
          <w:rFonts w:ascii="Courier New" w:eastAsia="Courier New" w:hAnsi="Courier New" w:cs="Courier New"/>
          <w:sz w:val="24"/>
          <w:szCs w:val="24"/>
          <w:lang w:val="es-ES"/>
        </w:rPr>
        <w:t>orientado a</w:t>
      </w:r>
      <w:r w:rsidR="000D2931" w:rsidRPr="788207E1">
        <w:rPr>
          <w:rFonts w:ascii="Courier New" w:eastAsia="Courier New" w:hAnsi="Courier New" w:cs="Courier New"/>
          <w:sz w:val="24"/>
          <w:szCs w:val="24"/>
          <w:lang w:val="es-ES"/>
        </w:rPr>
        <w:t xml:space="preserve"> </w:t>
      </w:r>
      <w:r w:rsidRPr="788207E1">
        <w:rPr>
          <w:rFonts w:ascii="Courier New" w:eastAsia="Courier New" w:hAnsi="Courier New" w:cs="Courier New"/>
          <w:sz w:val="24"/>
          <w:szCs w:val="24"/>
          <w:lang w:val="es-ES"/>
        </w:rPr>
        <w:t>generar las condiciones necesarias para que el sistema penitenciario cumpla con l</w:t>
      </w:r>
      <w:r w:rsidR="00106DC4" w:rsidRPr="788207E1">
        <w:rPr>
          <w:rFonts w:ascii="Courier New" w:eastAsia="Courier New" w:hAnsi="Courier New" w:cs="Courier New"/>
          <w:sz w:val="24"/>
          <w:szCs w:val="24"/>
          <w:lang w:val="es-ES"/>
        </w:rPr>
        <w:t xml:space="preserve">os </w:t>
      </w:r>
      <w:r w:rsidR="00963938" w:rsidRPr="788207E1">
        <w:rPr>
          <w:rFonts w:ascii="Courier New" w:eastAsia="Courier New" w:hAnsi="Courier New" w:cs="Courier New"/>
          <w:sz w:val="24"/>
          <w:szCs w:val="24"/>
          <w:lang w:val="es-ES"/>
        </w:rPr>
        <w:t>estándares que</w:t>
      </w:r>
      <w:r w:rsidR="00B47ED1" w:rsidRPr="788207E1">
        <w:rPr>
          <w:rFonts w:ascii="Courier New" w:eastAsia="Courier New" w:hAnsi="Courier New" w:cs="Courier New"/>
          <w:sz w:val="24"/>
          <w:szCs w:val="24"/>
          <w:lang w:val="es-ES"/>
        </w:rPr>
        <w:t xml:space="preserve"> se requieren, tanto desde el punto de vista </w:t>
      </w:r>
      <w:r w:rsidR="00893FD6" w:rsidRPr="788207E1">
        <w:rPr>
          <w:rFonts w:ascii="Courier New" w:eastAsia="Courier New" w:hAnsi="Courier New" w:cs="Courier New"/>
          <w:sz w:val="24"/>
          <w:szCs w:val="24"/>
          <w:lang w:val="es-ES"/>
        </w:rPr>
        <w:t>de</w:t>
      </w:r>
      <w:r w:rsidR="00126CE9" w:rsidRPr="788207E1">
        <w:rPr>
          <w:rFonts w:ascii="Courier New" w:eastAsia="Courier New" w:hAnsi="Courier New" w:cs="Courier New"/>
          <w:sz w:val="24"/>
          <w:szCs w:val="24"/>
          <w:lang w:val="es-ES"/>
        </w:rPr>
        <w:t xml:space="preserve"> la protección de derechos de quienes ingresan al sistema y la ejecución de medidas efectivas tendientes a su </w:t>
      </w:r>
      <w:r w:rsidR="00B47ED1" w:rsidRPr="788207E1">
        <w:rPr>
          <w:rFonts w:ascii="Courier New" w:eastAsia="Courier New" w:hAnsi="Courier New" w:cs="Courier New"/>
          <w:sz w:val="24"/>
          <w:szCs w:val="24"/>
          <w:lang w:val="es-ES"/>
        </w:rPr>
        <w:t xml:space="preserve">reinserción </w:t>
      </w:r>
      <w:r w:rsidR="00126CE9" w:rsidRPr="788207E1">
        <w:rPr>
          <w:rFonts w:ascii="Courier New" w:eastAsia="Courier New" w:hAnsi="Courier New" w:cs="Courier New"/>
          <w:sz w:val="24"/>
          <w:szCs w:val="24"/>
          <w:lang w:val="es-ES"/>
        </w:rPr>
        <w:t>social</w:t>
      </w:r>
      <w:r w:rsidR="00B471E7" w:rsidRPr="788207E1">
        <w:rPr>
          <w:rFonts w:ascii="Courier New" w:eastAsia="Courier New" w:hAnsi="Courier New" w:cs="Courier New"/>
          <w:sz w:val="24"/>
          <w:szCs w:val="24"/>
          <w:lang w:val="es-ES"/>
        </w:rPr>
        <w:t>, como desde la óptica de la seguridad pública</w:t>
      </w:r>
      <w:r w:rsidRPr="788207E1">
        <w:rPr>
          <w:rFonts w:ascii="Courier New" w:eastAsia="Courier New" w:hAnsi="Courier New" w:cs="Courier New"/>
          <w:sz w:val="24"/>
          <w:szCs w:val="24"/>
          <w:lang w:val="es-ES"/>
        </w:rPr>
        <w:t xml:space="preserve">. </w:t>
      </w:r>
      <w:r w:rsidR="00084E63" w:rsidRPr="788207E1">
        <w:rPr>
          <w:rFonts w:ascii="Courier New" w:eastAsia="Courier New" w:hAnsi="Courier New" w:cs="Courier New"/>
          <w:sz w:val="24"/>
          <w:szCs w:val="24"/>
          <w:lang w:val="es-ES"/>
        </w:rPr>
        <w:t xml:space="preserve">Así, </w:t>
      </w:r>
      <w:r w:rsidR="00963938" w:rsidRPr="788207E1">
        <w:rPr>
          <w:rFonts w:ascii="Courier New" w:eastAsia="Courier New" w:hAnsi="Courier New" w:cs="Courier New"/>
          <w:sz w:val="24"/>
          <w:szCs w:val="24"/>
          <w:lang w:val="es-ES"/>
        </w:rPr>
        <w:t>en el</w:t>
      </w:r>
      <w:r w:rsidRPr="788207E1">
        <w:rPr>
          <w:rFonts w:ascii="Courier New" w:eastAsia="Courier New" w:hAnsi="Courier New" w:cs="Courier New"/>
          <w:sz w:val="24"/>
          <w:szCs w:val="24"/>
          <w:lang w:val="es-ES"/>
        </w:rPr>
        <w:t xml:space="preserve"> ámbito legislativo se han tomado una serie de medidas para reforzar las competencias de Gendarmería de </w:t>
      </w:r>
      <w:r w:rsidR="00BD1AE7" w:rsidRPr="788207E1">
        <w:rPr>
          <w:rFonts w:ascii="Courier New" w:eastAsia="Courier New" w:hAnsi="Courier New" w:cs="Courier New"/>
          <w:sz w:val="24"/>
          <w:szCs w:val="24"/>
          <w:lang w:val="es-ES"/>
        </w:rPr>
        <w:t>Chile y</w:t>
      </w:r>
      <w:r w:rsidRPr="788207E1">
        <w:rPr>
          <w:rFonts w:ascii="Courier New" w:eastAsia="Courier New" w:hAnsi="Courier New" w:cs="Courier New"/>
          <w:sz w:val="24"/>
          <w:szCs w:val="24"/>
          <w:lang w:val="es-ES"/>
        </w:rPr>
        <w:t xml:space="preserve"> ampliar sus facultades </w:t>
      </w:r>
      <w:r w:rsidR="00B63B72" w:rsidRPr="788207E1">
        <w:rPr>
          <w:rFonts w:ascii="Courier New" w:eastAsia="Courier New" w:hAnsi="Courier New" w:cs="Courier New"/>
          <w:sz w:val="24"/>
          <w:szCs w:val="24"/>
          <w:lang w:val="es-ES"/>
        </w:rPr>
        <w:t>con el fin de facilitar</w:t>
      </w:r>
      <w:r w:rsidR="008344C7" w:rsidRPr="788207E1">
        <w:rPr>
          <w:rFonts w:ascii="Courier New" w:eastAsia="Courier New" w:hAnsi="Courier New" w:cs="Courier New"/>
          <w:sz w:val="24"/>
          <w:szCs w:val="24"/>
          <w:lang w:val="es-ES"/>
        </w:rPr>
        <w:t xml:space="preserve"> la colaboración</w:t>
      </w:r>
      <w:r w:rsidRPr="788207E1">
        <w:rPr>
          <w:rFonts w:ascii="Courier New" w:eastAsia="Courier New" w:hAnsi="Courier New" w:cs="Courier New"/>
          <w:sz w:val="24"/>
          <w:szCs w:val="24"/>
          <w:lang w:val="es-ES"/>
        </w:rPr>
        <w:t xml:space="preserve"> con otras instituciones en el combate contra el crime</w:t>
      </w:r>
      <w:r w:rsidR="003614BC" w:rsidRPr="788207E1">
        <w:rPr>
          <w:rFonts w:ascii="Courier New" w:eastAsia="Courier New" w:hAnsi="Courier New" w:cs="Courier New"/>
          <w:sz w:val="24"/>
          <w:szCs w:val="24"/>
          <w:lang w:val="es-ES"/>
        </w:rPr>
        <w:t>n</w:t>
      </w:r>
      <w:r w:rsidR="00BD1AE7" w:rsidRPr="788207E1">
        <w:rPr>
          <w:rFonts w:ascii="Courier New" w:eastAsia="Courier New" w:hAnsi="Courier New" w:cs="Courier New"/>
          <w:sz w:val="24"/>
          <w:szCs w:val="24"/>
          <w:lang w:val="es-ES"/>
        </w:rPr>
        <w:t>, reconociendo la relevancia que dich</w:t>
      </w:r>
      <w:r w:rsidR="00963938" w:rsidRPr="788207E1">
        <w:rPr>
          <w:rFonts w:ascii="Courier New" w:eastAsia="Courier New" w:hAnsi="Courier New" w:cs="Courier New"/>
          <w:sz w:val="24"/>
          <w:szCs w:val="24"/>
          <w:lang w:val="es-ES"/>
        </w:rPr>
        <w:t>a</w:t>
      </w:r>
      <w:r w:rsidR="00BD1AE7" w:rsidRPr="788207E1">
        <w:rPr>
          <w:rFonts w:ascii="Courier New" w:eastAsia="Courier New" w:hAnsi="Courier New" w:cs="Courier New"/>
          <w:sz w:val="24"/>
          <w:szCs w:val="24"/>
          <w:lang w:val="es-ES"/>
        </w:rPr>
        <w:t xml:space="preserve"> institución reviste en la mantención de la seguridad de nuestro país</w:t>
      </w:r>
      <w:r w:rsidRPr="788207E1">
        <w:rPr>
          <w:rFonts w:ascii="Courier New" w:eastAsia="Courier New" w:hAnsi="Courier New" w:cs="Courier New"/>
          <w:sz w:val="24"/>
          <w:szCs w:val="24"/>
          <w:lang w:val="es-ES"/>
        </w:rPr>
        <w:t xml:space="preserve">. </w:t>
      </w:r>
      <w:r w:rsidR="00084E63" w:rsidRPr="788207E1">
        <w:rPr>
          <w:rFonts w:ascii="Courier New" w:eastAsia="Courier New" w:hAnsi="Courier New" w:cs="Courier New"/>
          <w:sz w:val="24"/>
          <w:szCs w:val="24"/>
          <w:lang w:val="es-ES"/>
        </w:rPr>
        <w:t>P</w:t>
      </w:r>
      <w:r w:rsidRPr="788207E1">
        <w:rPr>
          <w:rFonts w:ascii="Courier New" w:eastAsia="Courier New" w:hAnsi="Courier New" w:cs="Courier New"/>
          <w:sz w:val="24"/>
          <w:szCs w:val="24"/>
          <w:lang w:val="es-ES"/>
        </w:rPr>
        <w:t xml:space="preserve">or ejemplo, el 6 de abril de 2023 se promulgó la ley N° 21.555, que </w:t>
      </w:r>
      <w:r w:rsidR="002013CE" w:rsidRPr="788207E1">
        <w:rPr>
          <w:rFonts w:ascii="Courier New" w:eastAsia="Courier New" w:hAnsi="Courier New" w:cs="Courier New"/>
          <w:sz w:val="24"/>
          <w:szCs w:val="24"/>
          <w:lang w:val="es-ES"/>
        </w:rPr>
        <w:t>R</w:t>
      </w:r>
      <w:r w:rsidR="003614BC" w:rsidRPr="788207E1">
        <w:rPr>
          <w:rFonts w:ascii="Courier New" w:eastAsia="Courier New" w:hAnsi="Courier New" w:cs="Courier New"/>
          <w:sz w:val="24"/>
          <w:szCs w:val="24"/>
          <w:lang w:val="es-ES"/>
        </w:rPr>
        <w:t xml:space="preserve">efuerza las competencias </w:t>
      </w:r>
      <w:r w:rsidRPr="788207E1">
        <w:rPr>
          <w:rFonts w:ascii="Courier New" w:eastAsia="Courier New" w:hAnsi="Courier New" w:cs="Courier New"/>
          <w:sz w:val="24"/>
          <w:szCs w:val="24"/>
          <w:lang w:val="es-ES"/>
        </w:rPr>
        <w:t xml:space="preserve">de Gendarmería de Chile y </w:t>
      </w:r>
      <w:r w:rsidR="003614BC" w:rsidRPr="788207E1">
        <w:rPr>
          <w:rFonts w:ascii="Courier New" w:eastAsia="Courier New" w:hAnsi="Courier New" w:cs="Courier New"/>
          <w:sz w:val="24"/>
          <w:szCs w:val="24"/>
          <w:lang w:val="es-ES"/>
        </w:rPr>
        <w:t>c</w:t>
      </w:r>
      <w:r w:rsidRPr="788207E1">
        <w:rPr>
          <w:rFonts w:ascii="Courier New" w:eastAsia="Courier New" w:hAnsi="Courier New" w:cs="Courier New"/>
          <w:sz w:val="24"/>
          <w:szCs w:val="24"/>
          <w:lang w:val="es-ES"/>
        </w:rPr>
        <w:t xml:space="preserve">rea un </w:t>
      </w:r>
      <w:r w:rsidR="003614BC" w:rsidRPr="788207E1">
        <w:rPr>
          <w:rFonts w:ascii="Courier New" w:eastAsia="Courier New" w:hAnsi="Courier New" w:cs="Courier New"/>
          <w:sz w:val="24"/>
          <w:szCs w:val="24"/>
          <w:lang w:val="es-ES"/>
        </w:rPr>
        <w:t>delito general de extorsión</w:t>
      </w:r>
      <w:r w:rsidRPr="788207E1">
        <w:rPr>
          <w:rFonts w:ascii="Courier New" w:eastAsia="Courier New" w:hAnsi="Courier New" w:cs="Courier New"/>
          <w:sz w:val="24"/>
          <w:szCs w:val="24"/>
          <w:lang w:val="es-ES"/>
        </w:rPr>
        <w:t xml:space="preserve">, y el 28 de noviembre del mismo año se promulgó la ley N° 21.636, que </w:t>
      </w:r>
      <w:r w:rsidR="002013CE" w:rsidRPr="788207E1">
        <w:rPr>
          <w:rFonts w:ascii="Courier New" w:eastAsia="Courier New" w:hAnsi="Courier New" w:cs="Courier New"/>
          <w:sz w:val="24"/>
          <w:szCs w:val="24"/>
          <w:lang w:val="es-ES"/>
        </w:rPr>
        <w:t>E</w:t>
      </w:r>
      <w:r w:rsidR="003614BC" w:rsidRPr="788207E1">
        <w:rPr>
          <w:rFonts w:ascii="Courier New" w:eastAsia="Courier New" w:hAnsi="Courier New" w:cs="Courier New"/>
          <w:sz w:val="24"/>
          <w:szCs w:val="24"/>
          <w:lang w:val="es-ES"/>
        </w:rPr>
        <w:t>stablece reglas especiales tratándose de la construcción, alteración, ampliación</w:t>
      </w:r>
      <w:r w:rsidR="00FD6B8F" w:rsidRPr="788207E1">
        <w:rPr>
          <w:rFonts w:ascii="Courier New" w:eastAsia="Courier New" w:hAnsi="Courier New" w:cs="Courier New"/>
          <w:sz w:val="24"/>
          <w:szCs w:val="24"/>
          <w:lang w:val="es-ES"/>
        </w:rPr>
        <w:t xml:space="preserve"> </w:t>
      </w:r>
      <w:r w:rsidR="00481C96" w:rsidRPr="788207E1">
        <w:rPr>
          <w:rFonts w:ascii="Courier New" w:eastAsia="Courier New" w:hAnsi="Courier New" w:cs="Courier New"/>
          <w:sz w:val="24"/>
          <w:szCs w:val="24"/>
          <w:lang w:val="es-ES"/>
        </w:rPr>
        <w:t>o</w:t>
      </w:r>
      <w:r w:rsidR="00FD6B8F" w:rsidRPr="788207E1">
        <w:rPr>
          <w:rFonts w:ascii="Courier New" w:eastAsia="Courier New" w:hAnsi="Courier New" w:cs="Courier New"/>
          <w:sz w:val="24"/>
          <w:szCs w:val="24"/>
          <w:lang w:val="es-ES"/>
        </w:rPr>
        <w:t xml:space="preserve"> </w:t>
      </w:r>
      <w:r w:rsidR="003614BC" w:rsidRPr="788207E1">
        <w:rPr>
          <w:rFonts w:ascii="Courier New" w:eastAsia="Courier New" w:hAnsi="Courier New" w:cs="Courier New"/>
          <w:sz w:val="24"/>
          <w:szCs w:val="24"/>
          <w:lang w:val="es-ES"/>
        </w:rPr>
        <w:t>reparación</w:t>
      </w:r>
      <w:r w:rsidR="00FD6B8F" w:rsidRPr="788207E1">
        <w:rPr>
          <w:rFonts w:ascii="Courier New" w:eastAsia="Courier New" w:hAnsi="Courier New" w:cs="Courier New"/>
          <w:sz w:val="24"/>
          <w:szCs w:val="24"/>
          <w:lang w:val="es-ES"/>
        </w:rPr>
        <w:t xml:space="preserve"> </w:t>
      </w:r>
      <w:r w:rsidR="003614BC" w:rsidRPr="788207E1">
        <w:rPr>
          <w:rFonts w:ascii="Courier New" w:eastAsia="Courier New" w:hAnsi="Courier New" w:cs="Courier New"/>
          <w:sz w:val="24"/>
          <w:szCs w:val="24"/>
          <w:lang w:val="es-ES"/>
        </w:rPr>
        <w:t>de establecimientos penitenciarios y modifica otros cuerpos legales</w:t>
      </w:r>
      <w:r w:rsidRPr="788207E1">
        <w:rPr>
          <w:rFonts w:ascii="Courier New" w:eastAsia="Courier New" w:hAnsi="Courier New" w:cs="Courier New"/>
          <w:sz w:val="24"/>
          <w:szCs w:val="24"/>
          <w:lang w:val="es-ES"/>
        </w:rPr>
        <w:t xml:space="preserve">. </w:t>
      </w:r>
    </w:p>
    <w:p w14:paraId="0AFCEE58" w14:textId="77777777" w:rsidR="00E32D9F" w:rsidRPr="000B464F" w:rsidRDefault="00E32D9F" w:rsidP="00E80B3C">
      <w:pPr>
        <w:spacing w:after="0"/>
        <w:ind w:left="2832" w:right="60" w:firstLine="708"/>
        <w:jc w:val="both"/>
        <w:rPr>
          <w:rFonts w:ascii="Courier New" w:eastAsia="Courier New" w:hAnsi="Courier New" w:cs="Courier New"/>
          <w:sz w:val="24"/>
          <w:szCs w:val="24"/>
          <w:lang w:val="es-ES"/>
        </w:rPr>
      </w:pPr>
    </w:p>
    <w:p w14:paraId="566428C0" w14:textId="3DDF383B" w:rsidR="00BA163D" w:rsidRPr="000B464F" w:rsidRDefault="00E32D9F" w:rsidP="00E80B3C">
      <w:pPr>
        <w:spacing w:after="0"/>
        <w:ind w:left="2832" w:right="60" w:firstLine="708"/>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Por otro lado,</w:t>
      </w:r>
      <w:r w:rsidR="00BA163D" w:rsidRPr="000B464F">
        <w:rPr>
          <w:rFonts w:ascii="Courier New" w:eastAsia="Courier New" w:hAnsi="Courier New" w:cs="Courier New"/>
          <w:sz w:val="24"/>
          <w:szCs w:val="24"/>
          <w:lang w:val="es-ES"/>
        </w:rPr>
        <w:t xml:space="preserve"> en febrero del presente año, </w:t>
      </w:r>
      <w:r w:rsidRPr="000B464F">
        <w:rPr>
          <w:rFonts w:ascii="Courier New" w:eastAsia="Courier New" w:hAnsi="Courier New" w:cs="Courier New"/>
          <w:sz w:val="24"/>
          <w:szCs w:val="24"/>
          <w:lang w:val="es-ES"/>
        </w:rPr>
        <w:t xml:space="preserve">se constituyó </w:t>
      </w:r>
      <w:r w:rsidR="00BA163D" w:rsidRPr="000B464F">
        <w:rPr>
          <w:rFonts w:ascii="Courier New" w:eastAsia="Courier New" w:hAnsi="Courier New" w:cs="Courier New"/>
          <w:sz w:val="24"/>
          <w:szCs w:val="24"/>
          <w:lang w:val="es-ES"/>
        </w:rPr>
        <w:t xml:space="preserve">el Gabinete Pro Seguridad, instancia de coordinación intersectorial compuesta por diversos miembros del gabinete ministerial y subsecretarios de las carteras cuyas atribuciones se relacionan con la tarea de </w:t>
      </w:r>
      <w:r w:rsidR="00963938" w:rsidRPr="000B464F">
        <w:rPr>
          <w:rFonts w:ascii="Courier New" w:eastAsia="Courier New" w:hAnsi="Courier New" w:cs="Courier New"/>
          <w:sz w:val="24"/>
          <w:szCs w:val="24"/>
          <w:lang w:val="es-ES"/>
        </w:rPr>
        <w:t xml:space="preserve">prevenir y </w:t>
      </w:r>
      <w:r w:rsidR="00BA163D" w:rsidRPr="000B464F">
        <w:rPr>
          <w:rFonts w:ascii="Courier New" w:eastAsia="Courier New" w:hAnsi="Courier New" w:cs="Courier New"/>
          <w:sz w:val="24"/>
          <w:szCs w:val="24"/>
          <w:lang w:val="es-ES"/>
        </w:rPr>
        <w:t xml:space="preserve">enfrentar la delincuencia. </w:t>
      </w:r>
    </w:p>
    <w:p w14:paraId="5B7C2F15" w14:textId="77777777" w:rsidR="00BA163D" w:rsidRPr="000B464F" w:rsidRDefault="00BA163D" w:rsidP="00E80B3C">
      <w:pPr>
        <w:spacing w:after="0"/>
        <w:ind w:left="2832" w:right="60" w:firstLine="708"/>
        <w:jc w:val="both"/>
        <w:rPr>
          <w:rFonts w:ascii="Courier New" w:eastAsia="Courier New" w:hAnsi="Courier New" w:cs="Courier New"/>
          <w:sz w:val="24"/>
          <w:szCs w:val="24"/>
          <w:lang w:val="es-ES"/>
        </w:rPr>
      </w:pPr>
    </w:p>
    <w:p w14:paraId="7BE1F0B7" w14:textId="25294002" w:rsidR="00963938" w:rsidRPr="000B464F" w:rsidRDefault="00BA163D" w:rsidP="00E80B3C">
      <w:pPr>
        <w:spacing w:after="0"/>
        <w:ind w:left="2832" w:right="60" w:firstLine="708"/>
        <w:jc w:val="both"/>
        <w:rPr>
          <w:rFonts w:ascii="Courier New" w:hAnsi="Courier New" w:cs="Courier New"/>
          <w:sz w:val="24"/>
          <w:szCs w:val="24"/>
        </w:rPr>
      </w:pPr>
      <w:r w:rsidRPr="000B464F">
        <w:rPr>
          <w:rFonts w:ascii="Courier New" w:eastAsia="Courier New" w:hAnsi="Courier New" w:cs="Courier New"/>
          <w:sz w:val="24"/>
          <w:szCs w:val="24"/>
          <w:lang w:val="es-ES"/>
        </w:rPr>
        <w:t xml:space="preserve">Una de las medidas propuestas por dicha instancia, que fuera anunciada </w:t>
      </w:r>
      <w:r w:rsidR="00C94052">
        <w:rPr>
          <w:rFonts w:ascii="Courier New" w:eastAsia="Courier New" w:hAnsi="Courier New" w:cs="Courier New"/>
          <w:sz w:val="24"/>
          <w:szCs w:val="24"/>
          <w:lang w:val="es-ES"/>
        </w:rPr>
        <w:t>e</w:t>
      </w:r>
      <w:r w:rsidRPr="000B464F">
        <w:rPr>
          <w:rFonts w:ascii="Courier New" w:eastAsia="Courier New" w:hAnsi="Courier New" w:cs="Courier New"/>
          <w:sz w:val="24"/>
          <w:szCs w:val="24"/>
          <w:lang w:val="es-ES"/>
        </w:rPr>
        <w:t xml:space="preserve"> ingresada a tramitación en el Congreso Nacional</w:t>
      </w:r>
      <w:r w:rsidR="00963938" w:rsidRPr="000B464F">
        <w:rPr>
          <w:rFonts w:ascii="Courier New" w:eastAsia="Courier New" w:hAnsi="Courier New" w:cs="Courier New"/>
          <w:sz w:val="24"/>
          <w:szCs w:val="24"/>
          <w:lang w:val="es-ES"/>
        </w:rPr>
        <w:t>,</w:t>
      </w:r>
      <w:r w:rsidR="003F2858" w:rsidRPr="000B464F">
        <w:rPr>
          <w:rFonts w:ascii="Courier New" w:eastAsia="Courier New" w:hAnsi="Courier New" w:cs="Courier New"/>
          <w:sz w:val="24"/>
          <w:szCs w:val="24"/>
          <w:lang w:val="es-ES"/>
        </w:rPr>
        <w:t xml:space="preserve"> </w:t>
      </w:r>
      <w:r w:rsidR="003F2858" w:rsidRPr="000B464F">
        <w:rPr>
          <w:rFonts w:ascii="Courier New" w:eastAsia="Courier New" w:hAnsi="Courier New" w:cs="Courier New"/>
          <w:sz w:val="24"/>
          <w:szCs w:val="24"/>
        </w:rPr>
        <w:t xml:space="preserve">bajo el </w:t>
      </w:r>
      <w:r w:rsidR="62AF08E9" w:rsidRPr="000B464F">
        <w:rPr>
          <w:rFonts w:ascii="Courier New" w:eastAsia="Courier New" w:hAnsi="Courier New" w:cs="Courier New"/>
          <w:sz w:val="24"/>
          <w:szCs w:val="24"/>
        </w:rPr>
        <w:t>b</w:t>
      </w:r>
      <w:r w:rsidR="003F2858" w:rsidRPr="000B464F">
        <w:rPr>
          <w:rFonts w:ascii="Courier New" w:eastAsia="Courier New" w:hAnsi="Courier New" w:cs="Courier New"/>
          <w:sz w:val="24"/>
          <w:szCs w:val="24"/>
        </w:rPr>
        <w:t>oletín N° 16.985-06,</w:t>
      </w:r>
      <w:r w:rsidR="003F2858" w:rsidRPr="000B464F">
        <w:rPr>
          <w:rFonts w:ascii="Courier New" w:eastAsia="Courier New" w:hAnsi="Courier New" w:cs="Courier New"/>
          <w:sz w:val="24"/>
          <w:szCs w:val="24"/>
          <w:lang w:val="es-ES"/>
        </w:rPr>
        <w:t xml:space="preserve"> </w:t>
      </w:r>
      <w:r w:rsidRPr="000B464F">
        <w:rPr>
          <w:rFonts w:ascii="Courier New" w:eastAsia="Courier New" w:hAnsi="Courier New" w:cs="Courier New"/>
          <w:sz w:val="24"/>
          <w:szCs w:val="24"/>
          <w:lang w:val="es-ES"/>
        </w:rPr>
        <w:t>es aquella que establece la obligación para todo el personal de Gendarmería de Chile de efectuar declaraciones de intereses y patrimonio, en conformidad a lo dispuesto en la ley N° 20.880, sobre Probidad en la Función Pública y Prevención de los Conflictos de Intereses, la que dice relación con el fortalecimiento de la integridad en Gendarmería de Chile y, también, con la lucha contra el crimen organizado, puesto que es sabido que</w:t>
      </w:r>
      <w:r w:rsidRPr="000B464F">
        <w:rPr>
          <w:rFonts w:ascii="Courier New" w:hAnsi="Courier New" w:cs="Courier New"/>
          <w:sz w:val="24"/>
          <w:szCs w:val="24"/>
        </w:rPr>
        <w:t>“[</w:t>
      </w:r>
      <w:r w:rsidRPr="788207E1">
        <w:rPr>
          <w:rFonts w:ascii="Courier New" w:hAnsi="Courier New" w:cs="Courier New"/>
          <w:i/>
          <w:iCs/>
          <w:sz w:val="24"/>
          <w:szCs w:val="24"/>
        </w:rPr>
        <w:t>u</w:t>
      </w:r>
      <w:r w:rsidRPr="000B464F">
        <w:rPr>
          <w:rFonts w:ascii="Courier New" w:hAnsi="Courier New" w:cs="Courier New"/>
          <w:sz w:val="24"/>
          <w:szCs w:val="24"/>
        </w:rPr>
        <w:t>]</w:t>
      </w:r>
      <w:r w:rsidRPr="788207E1">
        <w:rPr>
          <w:rFonts w:ascii="Courier New" w:hAnsi="Courier New" w:cs="Courier New"/>
          <w:i/>
          <w:iCs/>
          <w:sz w:val="24"/>
          <w:szCs w:val="24"/>
        </w:rPr>
        <w:t>na de las estrategias más gravosas de las organizaciones criminales en contra de la gobernanza estatal, sus instituciones y órganos, radica principalmente, además del aumento y control patrimonial, hegemonía del poder y dinamismo de centros de negocios ilícitos, en</w:t>
      </w:r>
      <w:r w:rsidRPr="788207E1">
        <w:rPr>
          <w:rFonts w:ascii="Courier New" w:hAnsi="Courier New" w:cs="Courier New"/>
          <w:b/>
          <w:bCs/>
          <w:i/>
          <w:iCs/>
          <w:sz w:val="24"/>
          <w:szCs w:val="24"/>
        </w:rPr>
        <w:t xml:space="preserve"> </w:t>
      </w:r>
      <w:r w:rsidRPr="788207E1">
        <w:rPr>
          <w:rFonts w:ascii="Courier New" w:hAnsi="Courier New" w:cs="Courier New"/>
          <w:i/>
          <w:iCs/>
          <w:sz w:val="24"/>
          <w:szCs w:val="24"/>
        </w:rPr>
        <w:t>obtener mayor capacidad de corrupción de las instituciones y agentes públicos mediante el soborno o la intimación, y la penetración y socavamiento de sus principios, por lo que refrendar la doctrina y principios fundamentales de tales instituciones, resulta trascendental para enfrentar dicho flagelo</w:t>
      </w:r>
      <w:r w:rsidRPr="000B464F">
        <w:rPr>
          <w:rFonts w:ascii="Courier New" w:hAnsi="Courier New" w:cs="Courier New"/>
          <w:sz w:val="24"/>
          <w:szCs w:val="24"/>
        </w:rPr>
        <w:t>”</w:t>
      </w:r>
      <w:r w:rsidRPr="000B464F">
        <w:rPr>
          <w:rStyle w:val="Refdenotaalpie"/>
          <w:rFonts w:ascii="Courier New" w:hAnsi="Courier New" w:cs="Courier New"/>
          <w:sz w:val="24"/>
          <w:szCs w:val="24"/>
        </w:rPr>
        <w:footnoteReference w:id="5"/>
      </w:r>
      <w:r w:rsidRPr="000B464F">
        <w:rPr>
          <w:rFonts w:ascii="Courier New" w:hAnsi="Courier New" w:cs="Courier New"/>
          <w:sz w:val="24"/>
          <w:szCs w:val="24"/>
        </w:rPr>
        <w:t xml:space="preserve">. </w:t>
      </w:r>
    </w:p>
    <w:p w14:paraId="0D625439" w14:textId="77777777" w:rsidR="00963938" w:rsidRPr="000B464F" w:rsidRDefault="00963938" w:rsidP="00E80B3C">
      <w:pPr>
        <w:spacing w:after="0"/>
        <w:ind w:left="2832" w:right="60" w:firstLine="708"/>
        <w:jc w:val="both"/>
        <w:rPr>
          <w:rFonts w:ascii="Courier New" w:hAnsi="Courier New" w:cs="Courier New"/>
          <w:sz w:val="24"/>
          <w:szCs w:val="24"/>
        </w:rPr>
      </w:pPr>
    </w:p>
    <w:p w14:paraId="5864D052" w14:textId="5E0B443B" w:rsidR="007E6CFE" w:rsidRPr="000B464F" w:rsidRDefault="000406A3" w:rsidP="00E80B3C">
      <w:pPr>
        <w:spacing w:after="0"/>
        <w:ind w:left="2832" w:right="60" w:firstLine="708"/>
        <w:jc w:val="both"/>
        <w:rPr>
          <w:rFonts w:ascii="Courier New" w:hAnsi="Courier New" w:cs="Courier New"/>
          <w:sz w:val="24"/>
          <w:szCs w:val="24"/>
          <w:lang w:val="es-ES"/>
        </w:rPr>
      </w:pPr>
      <w:r w:rsidRPr="4A960D9A">
        <w:rPr>
          <w:rFonts w:ascii="Courier New" w:hAnsi="Courier New" w:cs="Courier New"/>
          <w:sz w:val="24"/>
          <w:szCs w:val="24"/>
          <w:lang w:val="es-ES"/>
        </w:rPr>
        <w:t>Además, con la finalidad de reforzar la seguridad perimetral de los establecimientos penitenciarios, se ingresó un proyecto de ley que ampliará la penalización dispuesta en el artículo 304 bis del Código Penal a todos los supuestos en que se ingrese, favorezca el ingreso o se intente el ingreso de objetos que pudiesen representar un riesgo para las personas o condiciones de seguridad al interior de estos recintos (</w:t>
      </w:r>
      <w:r w:rsidR="00DB2FCB" w:rsidRPr="4A960D9A">
        <w:rPr>
          <w:rFonts w:ascii="Courier New" w:hAnsi="Courier New" w:cs="Courier New"/>
          <w:sz w:val="24"/>
          <w:szCs w:val="24"/>
          <w:lang w:val="es-ES"/>
        </w:rPr>
        <w:t>B</w:t>
      </w:r>
      <w:r w:rsidRPr="4A960D9A">
        <w:rPr>
          <w:rFonts w:ascii="Courier New" w:hAnsi="Courier New" w:cs="Courier New"/>
          <w:sz w:val="24"/>
          <w:szCs w:val="24"/>
          <w:lang w:val="es-ES"/>
        </w:rPr>
        <w:t xml:space="preserve">oletín </w:t>
      </w:r>
      <w:r w:rsidR="00F96AFF">
        <w:rPr>
          <w:rFonts w:ascii="Courier New" w:hAnsi="Courier New" w:cs="Courier New"/>
          <w:sz w:val="24"/>
          <w:szCs w:val="24"/>
          <w:lang w:val="es-ES"/>
        </w:rPr>
        <w:t xml:space="preserve">           </w:t>
      </w:r>
      <w:r w:rsidR="006410D6" w:rsidRPr="4A960D9A">
        <w:rPr>
          <w:rFonts w:ascii="Courier New" w:hAnsi="Courier New" w:cs="Courier New"/>
          <w:sz w:val="24"/>
          <w:szCs w:val="24"/>
          <w:lang w:val="es-ES"/>
        </w:rPr>
        <w:t>Nº</w:t>
      </w:r>
      <w:r w:rsidRPr="4A960D9A">
        <w:rPr>
          <w:rFonts w:ascii="Courier New" w:hAnsi="Courier New" w:cs="Courier New"/>
          <w:sz w:val="24"/>
          <w:szCs w:val="24"/>
          <w:lang w:val="es-ES"/>
        </w:rPr>
        <w:t xml:space="preserve"> 16.984-25). </w:t>
      </w:r>
    </w:p>
    <w:p w14:paraId="31FE45F0" w14:textId="77777777" w:rsidR="007E6CFE" w:rsidRPr="000B464F" w:rsidRDefault="007E6CFE" w:rsidP="00E80B3C">
      <w:pPr>
        <w:spacing w:after="0"/>
        <w:ind w:left="2832" w:right="60" w:firstLine="708"/>
        <w:jc w:val="both"/>
        <w:rPr>
          <w:rFonts w:ascii="Courier New" w:hAnsi="Courier New" w:cs="Courier New"/>
          <w:sz w:val="24"/>
          <w:szCs w:val="24"/>
          <w:lang w:val="es-ES"/>
        </w:rPr>
      </w:pPr>
    </w:p>
    <w:p w14:paraId="43220AB8" w14:textId="183ED68C" w:rsidR="000406A3" w:rsidRPr="000B464F" w:rsidRDefault="000406A3" w:rsidP="00E80B3C">
      <w:pPr>
        <w:spacing w:after="0"/>
        <w:ind w:left="2832" w:right="60" w:firstLine="708"/>
        <w:jc w:val="both"/>
        <w:rPr>
          <w:rFonts w:ascii="Courier New" w:hAnsi="Courier New" w:cs="Courier New"/>
          <w:sz w:val="24"/>
          <w:szCs w:val="24"/>
        </w:rPr>
      </w:pPr>
      <w:r w:rsidRPr="000B464F">
        <w:rPr>
          <w:rFonts w:ascii="Courier New" w:hAnsi="Courier New" w:cs="Courier New"/>
          <w:sz w:val="24"/>
          <w:szCs w:val="24"/>
          <w:lang w:val="es-ES"/>
        </w:rPr>
        <w:t xml:space="preserve">Por otra parte, también se </w:t>
      </w:r>
      <w:r w:rsidR="0078793E">
        <w:rPr>
          <w:rFonts w:ascii="Courier New" w:hAnsi="Courier New" w:cs="Courier New"/>
          <w:sz w:val="24"/>
          <w:szCs w:val="24"/>
          <w:lang w:val="es-ES"/>
        </w:rPr>
        <w:t xml:space="preserve">ingresó a tramitación </w:t>
      </w:r>
      <w:r w:rsidRPr="000B464F">
        <w:rPr>
          <w:rFonts w:ascii="Courier New" w:hAnsi="Courier New" w:cs="Courier New"/>
          <w:sz w:val="24"/>
          <w:szCs w:val="24"/>
          <w:lang w:val="es-ES"/>
        </w:rPr>
        <w:t xml:space="preserve">el pasado 30 de julio, </w:t>
      </w:r>
      <w:r w:rsidR="0078793E">
        <w:rPr>
          <w:rFonts w:ascii="Courier New" w:hAnsi="Courier New" w:cs="Courier New"/>
          <w:sz w:val="24"/>
          <w:szCs w:val="24"/>
          <w:lang w:val="es-ES"/>
        </w:rPr>
        <w:t xml:space="preserve">un </w:t>
      </w:r>
      <w:r w:rsidRPr="000B464F">
        <w:rPr>
          <w:rFonts w:ascii="Courier New" w:hAnsi="Courier New" w:cs="Courier New"/>
          <w:sz w:val="24"/>
          <w:szCs w:val="24"/>
          <w:lang w:val="es-ES"/>
        </w:rPr>
        <w:t>proyecto de ley que tiene por objeto crear el Departamento de Seguridad Especial de Gendarmería de Chile, el que estará conformado por personal especializado, a fin de dotar a la institución de las herramientas adecuadas para mantener el orden y la seguridad al interior de los establecimientos y secciones penitenciarias en las que se encuentren las personas bajo el régimen especial de seguridad, así como resguardar la vida e integridad de las personas privadas de libertad, de quienes trabajan al interior de estos recintos y de quienes concurran a ellos (</w:t>
      </w:r>
      <w:r w:rsidR="00DB2FCB">
        <w:rPr>
          <w:rFonts w:ascii="Courier New" w:hAnsi="Courier New" w:cs="Courier New"/>
          <w:sz w:val="24"/>
          <w:szCs w:val="24"/>
          <w:lang w:val="es-ES"/>
        </w:rPr>
        <w:t>B</w:t>
      </w:r>
      <w:r w:rsidRPr="000B464F">
        <w:rPr>
          <w:rFonts w:ascii="Courier New" w:hAnsi="Courier New" w:cs="Courier New"/>
          <w:sz w:val="24"/>
          <w:szCs w:val="24"/>
          <w:lang w:val="es-ES"/>
        </w:rPr>
        <w:t>oletín N°17.007-07).</w:t>
      </w:r>
    </w:p>
    <w:p w14:paraId="46271098" w14:textId="0C02022C" w:rsidR="00BA163D" w:rsidRPr="000B464F" w:rsidRDefault="00BA163D" w:rsidP="00E80B3C">
      <w:pPr>
        <w:spacing w:after="0"/>
        <w:ind w:left="2832" w:right="60" w:firstLine="708"/>
        <w:jc w:val="both"/>
        <w:rPr>
          <w:rFonts w:ascii="Courier New" w:hAnsi="Courier New" w:cs="Courier New"/>
          <w:sz w:val="24"/>
          <w:szCs w:val="24"/>
        </w:rPr>
      </w:pPr>
    </w:p>
    <w:p w14:paraId="6495E4C0" w14:textId="674324E7" w:rsidR="007E6CFE" w:rsidRPr="000B464F" w:rsidRDefault="007E6CFE" w:rsidP="00E80B3C">
      <w:pPr>
        <w:spacing w:after="0"/>
        <w:ind w:left="2832" w:right="60" w:firstLine="708"/>
        <w:jc w:val="both"/>
        <w:rPr>
          <w:rFonts w:ascii="Courier New" w:hAnsi="Courier New" w:cs="Courier New"/>
          <w:sz w:val="24"/>
          <w:szCs w:val="24"/>
        </w:rPr>
      </w:pPr>
      <w:r w:rsidRPr="788207E1">
        <w:rPr>
          <w:rFonts w:ascii="Courier New" w:hAnsi="Courier New" w:cs="Courier New"/>
          <w:sz w:val="24"/>
          <w:szCs w:val="24"/>
        </w:rPr>
        <w:t>Por último, también se debe destacar que actualmente se encuentra en tramitación otra importante reforma vinculada al sistema penitenciario, cual es, el proyecto de ley que modifica diversos textos legales en materia de ejecución de sanciones penales (Boletín N°12.213-07</w:t>
      </w:r>
      <w:r w:rsidR="00F34CDA" w:rsidRPr="788207E1">
        <w:rPr>
          <w:rFonts w:ascii="Courier New" w:hAnsi="Courier New" w:cs="Courier New"/>
          <w:sz w:val="24"/>
          <w:szCs w:val="24"/>
        </w:rPr>
        <w:t>)</w:t>
      </w:r>
      <w:r w:rsidRPr="788207E1">
        <w:rPr>
          <w:rFonts w:ascii="Courier New" w:hAnsi="Courier New" w:cs="Courier New"/>
          <w:sz w:val="24"/>
          <w:szCs w:val="24"/>
        </w:rPr>
        <w:t xml:space="preserve">. La iniciativa, que tiene </w:t>
      </w:r>
      <w:r w:rsidR="00356269" w:rsidRPr="788207E1">
        <w:rPr>
          <w:rFonts w:ascii="Courier New" w:hAnsi="Courier New" w:cs="Courier New"/>
          <w:sz w:val="24"/>
          <w:szCs w:val="24"/>
        </w:rPr>
        <w:t xml:space="preserve">su </w:t>
      </w:r>
      <w:r w:rsidRPr="788207E1">
        <w:rPr>
          <w:rFonts w:ascii="Courier New" w:hAnsi="Courier New" w:cs="Courier New"/>
          <w:sz w:val="24"/>
          <w:szCs w:val="24"/>
        </w:rPr>
        <w:t xml:space="preserve">origen en moción parlamentaria y </w:t>
      </w:r>
      <w:r w:rsidR="00F34CDA" w:rsidRPr="788207E1">
        <w:rPr>
          <w:rFonts w:ascii="Courier New" w:hAnsi="Courier New" w:cs="Courier New"/>
          <w:sz w:val="24"/>
          <w:szCs w:val="24"/>
        </w:rPr>
        <w:t xml:space="preserve">ha sido </w:t>
      </w:r>
      <w:r w:rsidRPr="788207E1">
        <w:rPr>
          <w:rFonts w:ascii="Courier New" w:hAnsi="Courier New" w:cs="Courier New"/>
          <w:sz w:val="24"/>
          <w:szCs w:val="24"/>
        </w:rPr>
        <w:t>apoyad</w:t>
      </w:r>
      <w:r w:rsidR="00F34CDA" w:rsidRPr="788207E1">
        <w:rPr>
          <w:rFonts w:ascii="Courier New" w:hAnsi="Courier New" w:cs="Courier New"/>
          <w:sz w:val="24"/>
          <w:szCs w:val="24"/>
        </w:rPr>
        <w:t>a</w:t>
      </w:r>
      <w:r w:rsidRPr="788207E1">
        <w:rPr>
          <w:rFonts w:ascii="Courier New" w:hAnsi="Courier New" w:cs="Courier New"/>
          <w:sz w:val="24"/>
          <w:szCs w:val="24"/>
        </w:rPr>
        <w:t xml:space="preserve"> por esta Administración, actualmente se encuentra en segundo trámite </w:t>
      </w:r>
      <w:r w:rsidR="00356269" w:rsidRPr="788207E1">
        <w:rPr>
          <w:rFonts w:ascii="Courier New" w:hAnsi="Courier New" w:cs="Courier New"/>
          <w:sz w:val="24"/>
          <w:szCs w:val="24"/>
        </w:rPr>
        <w:t xml:space="preserve">constitucional </w:t>
      </w:r>
      <w:r w:rsidRPr="788207E1">
        <w:rPr>
          <w:rFonts w:ascii="Courier New" w:hAnsi="Courier New" w:cs="Courier New"/>
          <w:sz w:val="24"/>
          <w:szCs w:val="24"/>
        </w:rPr>
        <w:t>y pretende hacerse cargo de una de las demandas de mayor importancia en la regulación del vínculo entre el Estado y las personas condenadas, estableciendo un control jurisdiccional en la fase de ejecución de penas y medidas de seguridad, para lo cual se crean tribunales de ejecución de penas. Con ello se propone supervigilar tanto las penas privativas de libertad como el cumplimiento de las penas sustitutivas y las solicitudes de libertad condicional. Además, el proyecto busca entregar un espacio de participación a las víctimas en las decisiones que importen la salida al medio libre de los condenados.</w:t>
      </w:r>
    </w:p>
    <w:p w14:paraId="63B47A7F" w14:textId="77777777" w:rsidR="00BA163D" w:rsidRPr="000B464F" w:rsidRDefault="00BA163D" w:rsidP="00E80B3C">
      <w:pPr>
        <w:spacing w:after="0"/>
        <w:ind w:left="2832" w:right="60" w:firstLine="708"/>
        <w:jc w:val="both"/>
        <w:rPr>
          <w:rFonts w:ascii="Courier New" w:hAnsi="Courier New" w:cs="Courier New"/>
          <w:sz w:val="24"/>
          <w:szCs w:val="24"/>
        </w:rPr>
      </w:pPr>
    </w:p>
    <w:p w14:paraId="21EBA43C" w14:textId="249C7C8D" w:rsidR="00E92DDA" w:rsidRPr="000B464F" w:rsidRDefault="00A034EE" w:rsidP="00E80B3C">
      <w:pPr>
        <w:spacing w:after="0"/>
        <w:ind w:left="2832" w:right="60" w:firstLine="709"/>
        <w:jc w:val="both"/>
        <w:rPr>
          <w:rFonts w:ascii="Courier New" w:eastAsia="Courier New" w:hAnsi="Courier New" w:cs="Courier New"/>
          <w:sz w:val="24"/>
          <w:szCs w:val="24"/>
        </w:rPr>
      </w:pPr>
      <w:r w:rsidRPr="788207E1">
        <w:rPr>
          <w:rFonts w:ascii="Courier New" w:eastAsia="Courier New" w:hAnsi="Courier New" w:cs="Courier New"/>
          <w:sz w:val="24"/>
          <w:szCs w:val="24"/>
          <w:lang w:val="es-ES"/>
        </w:rPr>
        <w:t>En dicho contexto, y c</w:t>
      </w:r>
      <w:r w:rsidR="00E32D9F" w:rsidRPr="788207E1">
        <w:rPr>
          <w:rFonts w:ascii="Courier New" w:eastAsia="Courier New" w:hAnsi="Courier New" w:cs="Courier New"/>
          <w:sz w:val="24"/>
          <w:szCs w:val="24"/>
          <w:lang w:val="es-ES"/>
        </w:rPr>
        <w:t xml:space="preserve">on </w:t>
      </w:r>
      <w:r w:rsidR="00C07CB0" w:rsidRPr="788207E1">
        <w:rPr>
          <w:rFonts w:ascii="Courier New" w:eastAsia="Courier New" w:hAnsi="Courier New" w:cs="Courier New"/>
          <w:sz w:val="24"/>
          <w:szCs w:val="24"/>
          <w:lang w:val="es-ES"/>
        </w:rPr>
        <w:t xml:space="preserve">el objeto </w:t>
      </w:r>
      <w:r w:rsidR="001965A3" w:rsidRPr="788207E1">
        <w:rPr>
          <w:rFonts w:ascii="Courier New" w:eastAsia="Courier New" w:hAnsi="Courier New" w:cs="Courier New"/>
          <w:sz w:val="24"/>
          <w:szCs w:val="24"/>
          <w:lang w:val="es-ES"/>
        </w:rPr>
        <w:t xml:space="preserve">ahora </w:t>
      </w:r>
      <w:r w:rsidR="00C07CB0" w:rsidRPr="788207E1">
        <w:rPr>
          <w:rFonts w:ascii="Courier New" w:eastAsia="Courier New" w:hAnsi="Courier New" w:cs="Courier New"/>
          <w:sz w:val="24"/>
          <w:szCs w:val="24"/>
          <w:lang w:val="es-ES"/>
        </w:rPr>
        <w:t>de</w:t>
      </w:r>
      <w:r w:rsidR="00BA163D" w:rsidRPr="788207E1">
        <w:rPr>
          <w:rFonts w:ascii="Courier New" w:eastAsia="Courier New" w:hAnsi="Courier New" w:cs="Courier New"/>
          <w:sz w:val="24"/>
          <w:szCs w:val="24"/>
          <w:lang w:val="es-ES"/>
        </w:rPr>
        <w:t xml:space="preserve"> </w:t>
      </w:r>
      <w:r w:rsidR="0060390D" w:rsidRPr="788207E1">
        <w:rPr>
          <w:rFonts w:ascii="Courier New" w:eastAsia="Courier New" w:hAnsi="Courier New" w:cs="Courier New"/>
          <w:sz w:val="24"/>
          <w:szCs w:val="24"/>
          <w:lang w:val="es-ES"/>
        </w:rPr>
        <w:t xml:space="preserve">mejorar las condiciones de infraestructura de los </w:t>
      </w:r>
      <w:r w:rsidR="00904877" w:rsidRPr="788207E1">
        <w:rPr>
          <w:rFonts w:ascii="Courier New" w:eastAsia="Courier New" w:hAnsi="Courier New" w:cs="Courier New"/>
          <w:sz w:val="24"/>
          <w:szCs w:val="24"/>
          <w:lang w:val="es-ES"/>
        </w:rPr>
        <w:t>recintos penitenciarios de nuestro país,</w:t>
      </w:r>
      <w:r w:rsidR="00470481" w:rsidRPr="788207E1">
        <w:rPr>
          <w:rFonts w:ascii="Courier New" w:eastAsia="Courier New" w:hAnsi="Courier New" w:cs="Courier New"/>
          <w:sz w:val="24"/>
          <w:szCs w:val="24"/>
          <w:lang w:val="es-ES"/>
        </w:rPr>
        <w:t xml:space="preserve"> </w:t>
      </w:r>
      <w:r w:rsidR="00E32D9F" w:rsidRPr="788207E1">
        <w:rPr>
          <w:rFonts w:ascii="Courier New" w:eastAsia="Courier New" w:hAnsi="Courier New" w:cs="Courier New"/>
          <w:sz w:val="24"/>
          <w:szCs w:val="24"/>
          <w:lang w:val="es-ES"/>
        </w:rPr>
        <w:t>el Gabinete Pro Seguridad</w:t>
      </w:r>
      <w:r w:rsidR="001965A3" w:rsidRPr="788207E1">
        <w:rPr>
          <w:rFonts w:ascii="Courier New" w:eastAsia="Courier New" w:hAnsi="Courier New" w:cs="Courier New"/>
          <w:sz w:val="24"/>
          <w:szCs w:val="24"/>
          <w:lang w:val="es-ES"/>
        </w:rPr>
        <w:t>, recogiendo e</w:t>
      </w:r>
      <w:r w:rsidR="00AB5AF9" w:rsidRPr="788207E1">
        <w:rPr>
          <w:rFonts w:ascii="Courier New" w:eastAsia="Courier New" w:hAnsi="Courier New" w:cs="Courier New"/>
          <w:sz w:val="24"/>
          <w:szCs w:val="24"/>
          <w:lang w:val="es-ES"/>
        </w:rPr>
        <w:t>l trabajo iniciado por el Ministerio de Justicia y Derechos Humanos</w:t>
      </w:r>
      <w:r w:rsidR="001965A3" w:rsidRPr="788207E1">
        <w:rPr>
          <w:rFonts w:ascii="Courier New" w:eastAsia="Courier New" w:hAnsi="Courier New" w:cs="Courier New"/>
          <w:sz w:val="24"/>
          <w:szCs w:val="24"/>
          <w:lang w:val="es-ES"/>
        </w:rPr>
        <w:t xml:space="preserve">, </w:t>
      </w:r>
      <w:r w:rsidR="00083165" w:rsidRPr="788207E1">
        <w:rPr>
          <w:rFonts w:ascii="Courier New" w:eastAsia="Courier New" w:hAnsi="Courier New" w:cs="Courier New"/>
          <w:sz w:val="24"/>
          <w:szCs w:val="24"/>
          <w:lang w:val="es-ES"/>
        </w:rPr>
        <w:t xml:space="preserve">en el marco del Plan de Infraestructura Penitenciaria, </w:t>
      </w:r>
      <w:r w:rsidR="001965A3" w:rsidRPr="788207E1">
        <w:rPr>
          <w:rFonts w:ascii="Courier New" w:eastAsia="Courier New" w:hAnsi="Courier New" w:cs="Courier New"/>
          <w:sz w:val="24"/>
          <w:szCs w:val="24"/>
          <w:lang w:val="es-ES"/>
        </w:rPr>
        <w:t xml:space="preserve">ha acordado la presentación de este proyecto </w:t>
      </w:r>
      <w:r w:rsidR="00C94052" w:rsidRPr="788207E1">
        <w:rPr>
          <w:rFonts w:ascii="Courier New" w:eastAsia="Courier New" w:hAnsi="Courier New" w:cs="Courier New"/>
          <w:sz w:val="24"/>
          <w:szCs w:val="24"/>
          <w:lang w:val="es-ES"/>
        </w:rPr>
        <w:t xml:space="preserve">de ley </w:t>
      </w:r>
      <w:r w:rsidR="00AB5AF9" w:rsidRPr="788207E1">
        <w:rPr>
          <w:rFonts w:ascii="Courier New" w:eastAsia="Courier New" w:hAnsi="Courier New" w:cs="Courier New"/>
          <w:sz w:val="24"/>
          <w:szCs w:val="24"/>
          <w:lang w:val="es-ES"/>
        </w:rPr>
        <w:t xml:space="preserve">con miras a </w:t>
      </w:r>
      <w:r w:rsidR="001965A3" w:rsidRPr="788207E1">
        <w:rPr>
          <w:rFonts w:ascii="Courier New" w:eastAsia="Courier New" w:hAnsi="Courier New" w:cs="Courier New"/>
          <w:sz w:val="24"/>
          <w:szCs w:val="24"/>
          <w:lang w:val="es-ES"/>
        </w:rPr>
        <w:t xml:space="preserve">dar celeridad a los procesos de </w:t>
      </w:r>
      <w:r w:rsidR="00283E9B" w:rsidRPr="788207E1">
        <w:rPr>
          <w:rFonts w:ascii="Courier New" w:eastAsia="Courier New" w:hAnsi="Courier New" w:cs="Courier New"/>
          <w:sz w:val="24"/>
          <w:szCs w:val="24"/>
          <w:lang w:val="es-ES"/>
        </w:rPr>
        <w:t>alteración, ampliación</w:t>
      </w:r>
      <w:r w:rsidR="00FD6B8F" w:rsidRPr="788207E1">
        <w:rPr>
          <w:rFonts w:ascii="Courier New" w:eastAsia="Courier New" w:hAnsi="Courier New" w:cs="Courier New"/>
          <w:sz w:val="24"/>
          <w:szCs w:val="24"/>
          <w:lang w:val="es-ES"/>
        </w:rPr>
        <w:t xml:space="preserve"> </w:t>
      </w:r>
      <w:r w:rsidR="00481C96" w:rsidRPr="788207E1">
        <w:rPr>
          <w:rFonts w:ascii="Courier New" w:eastAsia="Courier New" w:hAnsi="Courier New" w:cs="Courier New"/>
          <w:sz w:val="24"/>
          <w:szCs w:val="24"/>
          <w:lang w:val="es-ES"/>
        </w:rPr>
        <w:t>o</w:t>
      </w:r>
      <w:r w:rsidR="00283E9B" w:rsidRPr="788207E1">
        <w:rPr>
          <w:rFonts w:ascii="Courier New" w:eastAsia="Courier New" w:hAnsi="Courier New" w:cs="Courier New"/>
          <w:sz w:val="24"/>
          <w:szCs w:val="24"/>
          <w:lang w:val="es-ES"/>
        </w:rPr>
        <w:t xml:space="preserve"> reparación </w:t>
      </w:r>
      <w:r w:rsidR="00FD6B8F" w:rsidRPr="788207E1">
        <w:rPr>
          <w:rFonts w:ascii="Courier New" w:eastAsia="Courier New" w:hAnsi="Courier New" w:cs="Courier New"/>
          <w:sz w:val="24"/>
          <w:szCs w:val="24"/>
          <w:lang w:val="es-ES"/>
        </w:rPr>
        <w:t xml:space="preserve"> </w:t>
      </w:r>
      <w:r w:rsidR="00283E9B" w:rsidRPr="788207E1">
        <w:rPr>
          <w:rFonts w:ascii="Courier New" w:eastAsia="Courier New" w:hAnsi="Courier New" w:cs="Courier New"/>
          <w:sz w:val="24"/>
          <w:szCs w:val="24"/>
          <w:lang w:val="es-ES"/>
        </w:rPr>
        <w:t>de establecimientos penitenciarios</w:t>
      </w:r>
      <w:r w:rsidR="00E92DDA" w:rsidRPr="788207E1">
        <w:rPr>
          <w:rFonts w:ascii="Courier New" w:eastAsia="Courier New" w:hAnsi="Courier New" w:cs="Courier New"/>
          <w:sz w:val="24"/>
          <w:szCs w:val="24"/>
          <w:lang w:val="es-ES"/>
        </w:rPr>
        <w:t xml:space="preserve">, en </w:t>
      </w:r>
      <w:r w:rsidR="001965A3" w:rsidRPr="788207E1">
        <w:rPr>
          <w:rFonts w:ascii="Courier New" w:eastAsia="Courier New" w:hAnsi="Courier New" w:cs="Courier New"/>
          <w:sz w:val="24"/>
          <w:szCs w:val="24"/>
          <w:lang w:val="es-ES"/>
        </w:rPr>
        <w:t>particular</w:t>
      </w:r>
      <w:r w:rsidR="00E92DDA" w:rsidRPr="788207E1">
        <w:rPr>
          <w:rFonts w:ascii="Courier New" w:eastAsia="Courier New" w:hAnsi="Courier New" w:cs="Courier New"/>
          <w:sz w:val="24"/>
          <w:szCs w:val="24"/>
          <w:lang w:val="es-ES"/>
        </w:rPr>
        <w:t>,</w:t>
      </w:r>
      <w:r w:rsidR="00E92DDA" w:rsidRPr="788207E1">
        <w:rPr>
          <w:rFonts w:ascii="Courier New" w:eastAsia="Courier New" w:hAnsi="Courier New" w:cs="Courier New"/>
          <w:sz w:val="24"/>
          <w:szCs w:val="24"/>
          <w:lang w:eastAsia="es-CL"/>
        </w:rPr>
        <w:t xml:space="preserve"> </w:t>
      </w:r>
      <w:r w:rsidR="00C94052" w:rsidRPr="788207E1">
        <w:rPr>
          <w:rFonts w:ascii="Courier New" w:eastAsia="Courier New" w:hAnsi="Courier New" w:cs="Courier New"/>
          <w:sz w:val="24"/>
          <w:szCs w:val="24"/>
          <w:lang w:eastAsia="es-CL"/>
        </w:rPr>
        <w:t>d</w:t>
      </w:r>
      <w:r w:rsidR="00E92DDA" w:rsidRPr="788207E1">
        <w:rPr>
          <w:rFonts w:ascii="Courier New" w:eastAsia="Courier New" w:hAnsi="Courier New" w:cs="Courier New"/>
          <w:sz w:val="24"/>
          <w:szCs w:val="24"/>
          <w:lang w:eastAsia="es-CL"/>
        </w:rPr>
        <w:t xml:space="preserve">el </w:t>
      </w:r>
      <w:r w:rsidR="00E92DDA" w:rsidRPr="788207E1">
        <w:rPr>
          <w:rFonts w:ascii="Courier New" w:eastAsia="Courier New" w:hAnsi="Courier New" w:cs="Courier New"/>
          <w:sz w:val="24"/>
          <w:szCs w:val="24"/>
        </w:rPr>
        <w:t xml:space="preserve">Complejo Penitenciario (C.P.) Alto Hospicio, </w:t>
      </w:r>
      <w:r w:rsidR="00C94052" w:rsidRPr="788207E1">
        <w:rPr>
          <w:rFonts w:ascii="Courier New" w:eastAsia="Courier New" w:hAnsi="Courier New" w:cs="Courier New"/>
          <w:sz w:val="24"/>
          <w:szCs w:val="24"/>
        </w:rPr>
        <w:t>d</w:t>
      </w:r>
      <w:r w:rsidR="00E92DDA" w:rsidRPr="788207E1">
        <w:rPr>
          <w:rFonts w:ascii="Courier New" w:eastAsia="Courier New" w:hAnsi="Courier New" w:cs="Courier New"/>
          <w:sz w:val="24"/>
          <w:szCs w:val="24"/>
        </w:rPr>
        <w:t xml:space="preserve">el Centro de Cumplimiento Penitenciario (C.C.P.) Antofagasta, </w:t>
      </w:r>
      <w:r w:rsidR="00C94052" w:rsidRPr="788207E1">
        <w:rPr>
          <w:rFonts w:ascii="Courier New" w:eastAsia="Courier New" w:hAnsi="Courier New" w:cs="Courier New"/>
          <w:sz w:val="24"/>
          <w:szCs w:val="24"/>
        </w:rPr>
        <w:t>d</w:t>
      </w:r>
      <w:r w:rsidR="00E92DDA" w:rsidRPr="788207E1">
        <w:rPr>
          <w:rFonts w:ascii="Courier New" w:eastAsia="Courier New" w:hAnsi="Courier New" w:cs="Courier New"/>
          <w:sz w:val="24"/>
          <w:szCs w:val="24"/>
        </w:rPr>
        <w:t xml:space="preserve">el Complejo Penitenciario (C.P.) La Serena, </w:t>
      </w:r>
      <w:r w:rsidR="00C94052" w:rsidRPr="788207E1">
        <w:rPr>
          <w:rFonts w:ascii="Courier New" w:eastAsia="Courier New" w:hAnsi="Courier New" w:cs="Courier New"/>
          <w:sz w:val="24"/>
          <w:szCs w:val="24"/>
        </w:rPr>
        <w:t>d</w:t>
      </w:r>
      <w:r w:rsidR="00E92DDA" w:rsidRPr="788207E1">
        <w:rPr>
          <w:rFonts w:ascii="Courier New" w:eastAsia="Courier New" w:hAnsi="Courier New" w:cs="Courier New"/>
          <w:sz w:val="24"/>
          <w:szCs w:val="24"/>
        </w:rPr>
        <w:t xml:space="preserve">el Complejo Penitenciario (C.P.) Rancagua, </w:t>
      </w:r>
      <w:r w:rsidR="00C94052" w:rsidRPr="788207E1">
        <w:rPr>
          <w:rFonts w:ascii="Courier New" w:eastAsia="Courier New" w:hAnsi="Courier New" w:cs="Courier New"/>
          <w:sz w:val="24"/>
          <w:szCs w:val="24"/>
        </w:rPr>
        <w:t>d</w:t>
      </w:r>
      <w:r w:rsidR="00E92DDA" w:rsidRPr="788207E1">
        <w:rPr>
          <w:rFonts w:ascii="Courier New" w:eastAsia="Courier New" w:hAnsi="Courier New" w:cs="Courier New"/>
          <w:sz w:val="24"/>
          <w:szCs w:val="24"/>
        </w:rPr>
        <w:t xml:space="preserve">el Centro de Detención Preventiva (C.D.P) Santiago 1, y </w:t>
      </w:r>
      <w:r w:rsidR="00C94052" w:rsidRPr="788207E1">
        <w:rPr>
          <w:rFonts w:ascii="Courier New" w:eastAsia="Courier New" w:hAnsi="Courier New" w:cs="Courier New"/>
          <w:sz w:val="24"/>
          <w:szCs w:val="24"/>
        </w:rPr>
        <w:t>d</w:t>
      </w:r>
      <w:r w:rsidR="00E92DDA" w:rsidRPr="788207E1">
        <w:rPr>
          <w:rFonts w:ascii="Courier New" w:eastAsia="Courier New" w:hAnsi="Courier New" w:cs="Courier New"/>
          <w:sz w:val="24"/>
          <w:szCs w:val="24"/>
        </w:rPr>
        <w:t xml:space="preserve">el Complejo Penitenciario (C.P.) Puerto Montt, así como </w:t>
      </w:r>
      <w:r w:rsidR="00C94052" w:rsidRPr="788207E1">
        <w:rPr>
          <w:rFonts w:ascii="Courier New" w:eastAsia="Courier New" w:hAnsi="Courier New" w:cs="Courier New"/>
          <w:sz w:val="24"/>
          <w:szCs w:val="24"/>
        </w:rPr>
        <w:t xml:space="preserve">a </w:t>
      </w:r>
      <w:r w:rsidR="00E92DDA" w:rsidRPr="788207E1">
        <w:rPr>
          <w:rFonts w:ascii="Courier New" w:eastAsia="Courier New" w:hAnsi="Courier New" w:cs="Courier New"/>
          <w:sz w:val="24"/>
          <w:szCs w:val="24"/>
        </w:rPr>
        <w:t>la construcción de</w:t>
      </w:r>
      <w:r w:rsidR="00E92DDA" w:rsidRPr="788207E1">
        <w:rPr>
          <w:rFonts w:ascii="Courier New" w:eastAsia="Courier New" w:hAnsi="Courier New" w:cs="Courier New"/>
          <w:sz w:val="24"/>
          <w:szCs w:val="24"/>
          <w:lang w:eastAsia="es-CL"/>
        </w:rPr>
        <w:t xml:space="preserve"> </w:t>
      </w:r>
      <w:r w:rsidR="00E92DDA" w:rsidRPr="788207E1">
        <w:rPr>
          <w:rFonts w:ascii="Courier New" w:eastAsia="Courier New" w:hAnsi="Courier New" w:cs="Courier New"/>
          <w:sz w:val="24"/>
          <w:szCs w:val="24"/>
        </w:rPr>
        <w:t xml:space="preserve">establecimientos penitenciarios </w:t>
      </w:r>
      <w:r w:rsidR="00913C5E" w:rsidRPr="788207E1">
        <w:rPr>
          <w:rFonts w:ascii="Courier New" w:eastAsia="Courier New" w:hAnsi="Courier New" w:cs="Courier New"/>
          <w:sz w:val="24"/>
          <w:szCs w:val="24"/>
        </w:rPr>
        <w:t>en las</w:t>
      </w:r>
      <w:r w:rsidR="00E92DDA" w:rsidRPr="788207E1">
        <w:rPr>
          <w:rFonts w:ascii="Courier New" w:eastAsia="Courier New" w:hAnsi="Courier New" w:cs="Courier New"/>
          <w:sz w:val="24"/>
          <w:szCs w:val="24"/>
        </w:rPr>
        <w:t xml:space="preserve"> comunas de</w:t>
      </w:r>
      <w:r w:rsidR="00913C5E" w:rsidRPr="788207E1">
        <w:rPr>
          <w:rFonts w:ascii="Courier New" w:eastAsia="Courier New" w:hAnsi="Courier New" w:cs="Courier New"/>
          <w:sz w:val="24"/>
          <w:szCs w:val="24"/>
        </w:rPr>
        <w:t xml:space="preserve"> Calama y Copiapó</w:t>
      </w:r>
      <w:r w:rsidR="00E92DDA" w:rsidRPr="788207E1">
        <w:rPr>
          <w:rFonts w:ascii="Courier New" w:eastAsia="Courier New" w:hAnsi="Courier New" w:cs="Courier New"/>
          <w:sz w:val="24"/>
          <w:szCs w:val="24"/>
        </w:rPr>
        <w:t>.</w:t>
      </w:r>
    </w:p>
    <w:p w14:paraId="77F6921A" w14:textId="77777777" w:rsidR="00BA163D" w:rsidRPr="000B464F" w:rsidRDefault="00BA163D" w:rsidP="00E80B3C">
      <w:pPr>
        <w:spacing w:after="0"/>
        <w:ind w:right="60"/>
        <w:jc w:val="both"/>
        <w:rPr>
          <w:rFonts w:ascii="Courier New" w:eastAsia="Courier New" w:hAnsi="Courier New" w:cs="Courier New"/>
          <w:sz w:val="24"/>
          <w:szCs w:val="24"/>
          <w:lang w:val="es-ES"/>
        </w:rPr>
      </w:pPr>
    </w:p>
    <w:p w14:paraId="494FD62C" w14:textId="77777777" w:rsidR="00BA163D" w:rsidRPr="000B464F" w:rsidRDefault="00BA163D" w:rsidP="00E80B3C">
      <w:pPr>
        <w:pStyle w:val="Prrafodelista"/>
        <w:numPr>
          <w:ilvl w:val="0"/>
          <w:numId w:val="26"/>
        </w:numPr>
        <w:spacing w:after="0"/>
        <w:ind w:right="60"/>
        <w:jc w:val="both"/>
        <w:rPr>
          <w:rFonts w:ascii="Courier New" w:eastAsia="Courier New" w:hAnsi="Courier New" w:cs="Courier New"/>
          <w:sz w:val="24"/>
          <w:szCs w:val="24"/>
          <w:lang w:val="es-ES"/>
        </w:rPr>
      </w:pPr>
      <w:r w:rsidRPr="000B464F">
        <w:rPr>
          <w:rFonts w:ascii="Courier New" w:eastAsia="Courier New" w:hAnsi="Courier New" w:cs="Courier New"/>
          <w:b/>
          <w:sz w:val="24"/>
          <w:szCs w:val="24"/>
          <w:lang w:val="es-ES"/>
        </w:rPr>
        <w:t>FUNDAMENTOS</w:t>
      </w:r>
    </w:p>
    <w:p w14:paraId="16D83106" w14:textId="77777777" w:rsidR="00BA163D" w:rsidRPr="000B464F" w:rsidRDefault="00BA163D" w:rsidP="00E80B3C">
      <w:pPr>
        <w:spacing w:after="0"/>
        <w:ind w:left="2880" w:right="60"/>
        <w:jc w:val="both"/>
        <w:rPr>
          <w:rFonts w:ascii="Courier New" w:eastAsia="Courier New" w:hAnsi="Courier New" w:cs="Courier New"/>
          <w:sz w:val="24"/>
          <w:szCs w:val="24"/>
          <w:lang w:val="es-ES"/>
        </w:rPr>
      </w:pPr>
    </w:p>
    <w:p w14:paraId="698EF0A8" w14:textId="51C55ED8" w:rsidR="001965A3" w:rsidRPr="000B464F" w:rsidRDefault="00AD5CEB" w:rsidP="00E80B3C">
      <w:pPr>
        <w:spacing w:after="0"/>
        <w:ind w:left="2832" w:right="60" w:firstLine="708"/>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C</w:t>
      </w:r>
      <w:r w:rsidR="00E32D9F" w:rsidRPr="000B464F">
        <w:rPr>
          <w:rFonts w:ascii="Courier New" w:eastAsia="Courier New" w:hAnsi="Courier New" w:cs="Courier New"/>
          <w:sz w:val="24"/>
          <w:szCs w:val="24"/>
          <w:lang w:val="es-ES"/>
        </w:rPr>
        <w:t>onsiderando</w:t>
      </w:r>
      <w:r w:rsidR="008A72E7" w:rsidRPr="000B464F">
        <w:rPr>
          <w:rFonts w:ascii="Courier New" w:eastAsia="Courier New" w:hAnsi="Courier New" w:cs="Courier New"/>
          <w:sz w:val="24"/>
          <w:szCs w:val="24"/>
          <w:lang w:val="es-ES"/>
        </w:rPr>
        <w:t>,</w:t>
      </w:r>
      <w:r w:rsidR="00E32D9F" w:rsidRPr="000B464F">
        <w:rPr>
          <w:rFonts w:ascii="Courier New" w:eastAsia="Courier New" w:hAnsi="Courier New" w:cs="Courier New"/>
          <w:sz w:val="24"/>
          <w:szCs w:val="24"/>
          <w:lang w:val="es-ES"/>
        </w:rPr>
        <w:t xml:space="preserve"> </w:t>
      </w:r>
      <w:r w:rsidR="008A72E7" w:rsidRPr="000B464F">
        <w:rPr>
          <w:rFonts w:ascii="Courier New" w:eastAsia="Courier New" w:hAnsi="Courier New" w:cs="Courier New"/>
          <w:sz w:val="24"/>
          <w:szCs w:val="24"/>
          <w:lang w:val="es-ES"/>
        </w:rPr>
        <w:t xml:space="preserve">por una parte, </w:t>
      </w:r>
      <w:r w:rsidR="00E32D9F" w:rsidRPr="000B464F">
        <w:rPr>
          <w:rFonts w:ascii="Courier New" w:eastAsia="Courier New" w:hAnsi="Courier New" w:cs="Courier New"/>
          <w:sz w:val="24"/>
          <w:szCs w:val="24"/>
          <w:lang w:val="es-ES"/>
        </w:rPr>
        <w:t xml:space="preserve">la prioridad y urgencia que reviste la materialización de </w:t>
      </w:r>
      <w:r w:rsidR="001965A3" w:rsidRPr="000B464F">
        <w:rPr>
          <w:rFonts w:ascii="Courier New" w:eastAsia="Courier New" w:hAnsi="Courier New" w:cs="Courier New"/>
          <w:sz w:val="24"/>
          <w:szCs w:val="24"/>
          <w:lang w:val="es-ES"/>
        </w:rPr>
        <w:t>los proyectos de infraestructura referidos</w:t>
      </w:r>
      <w:r w:rsidR="00E32D9F" w:rsidRPr="000B464F">
        <w:rPr>
          <w:rFonts w:ascii="Courier New" w:eastAsia="Courier New" w:hAnsi="Courier New" w:cs="Courier New"/>
          <w:sz w:val="24"/>
          <w:szCs w:val="24"/>
          <w:lang w:val="es-ES"/>
        </w:rPr>
        <w:t xml:space="preserve"> y, por otra, que la ejecución de las referidas obras </w:t>
      </w:r>
      <w:r w:rsidR="00B45E91" w:rsidRPr="000B464F">
        <w:rPr>
          <w:rFonts w:ascii="Courier New" w:eastAsia="Courier New" w:hAnsi="Courier New" w:cs="Courier New"/>
          <w:sz w:val="24"/>
          <w:szCs w:val="24"/>
          <w:lang w:val="es-ES"/>
        </w:rPr>
        <w:t xml:space="preserve">supone el </w:t>
      </w:r>
      <w:r w:rsidR="00CB46CB" w:rsidRPr="000B464F">
        <w:rPr>
          <w:rFonts w:ascii="Courier New" w:eastAsia="Courier New" w:hAnsi="Courier New" w:cs="Courier New"/>
          <w:sz w:val="24"/>
          <w:szCs w:val="24"/>
          <w:lang w:val="es-ES"/>
        </w:rPr>
        <w:t>inicio previo de procedimientos sectoriales de diversa índole</w:t>
      </w:r>
      <w:r w:rsidR="00E32D9F" w:rsidRPr="000B464F">
        <w:rPr>
          <w:rFonts w:ascii="Courier New" w:eastAsia="Courier New" w:hAnsi="Courier New" w:cs="Courier New"/>
          <w:sz w:val="24"/>
          <w:szCs w:val="24"/>
          <w:lang w:val="es-ES"/>
        </w:rPr>
        <w:t xml:space="preserve"> y</w:t>
      </w:r>
      <w:r w:rsidR="00B45E91" w:rsidRPr="000B464F">
        <w:rPr>
          <w:rFonts w:ascii="Courier New" w:eastAsia="Courier New" w:hAnsi="Courier New" w:cs="Courier New"/>
          <w:sz w:val="24"/>
          <w:szCs w:val="24"/>
          <w:lang w:val="es-ES"/>
        </w:rPr>
        <w:t xml:space="preserve"> la obtención de</w:t>
      </w:r>
      <w:r w:rsidR="00E32D9F" w:rsidRPr="000B464F">
        <w:rPr>
          <w:rFonts w:ascii="Courier New" w:eastAsia="Courier New" w:hAnsi="Courier New" w:cs="Courier New"/>
          <w:sz w:val="24"/>
          <w:szCs w:val="24"/>
          <w:lang w:val="es-ES"/>
        </w:rPr>
        <w:t xml:space="preserve"> permisos </w:t>
      </w:r>
      <w:r w:rsidR="003E0CE7" w:rsidRPr="000B464F">
        <w:rPr>
          <w:rFonts w:ascii="Courier New" w:eastAsia="Courier New" w:hAnsi="Courier New" w:cs="Courier New"/>
          <w:sz w:val="24"/>
          <w:szCs w:val="24"/>
          <w:lang w:val="es-ES"/>
        </w:rPr>
        <w:t>de lata tramitación</w:t>
      </w:r>
      <w:r w:rsidR="00E32D9F" w:rsidRPr="000B464F">
        <w:rPr>
          <w:rFonts w:ascii="Courier New" w:eastAsia="Courier New" w:hAnsi="Courier New" w:cs="Courier New"/>
          <w:sz w:val="24"/>
          <w:szCs w:val="24"/>
          <w:lang w:val="es-ES"/>
        </w:rPr>
        <w:t xml:space="preserve">, se </w:t>
      </w:r>
      <w:r w:rsidR="003E0CE7" w:rsidRPr="000B464F">
        <w:rPr>
          <w:rFonts w:ascii="Courier New" w:eastAsia="Courier New" w:hAnsi="Courier New" w:cs="Courier New"/>
          <w:sz w:val="24"/>
          <w:szCs w:val="24"/>
          <w:lang w:val="es-ES"/>
        </w:rPr>
        <w:t xml:space="preserve">ha estimado necesaria la presentación de este proyecto </w:t>
      </w:r>
      <w:r w:rsidR="00E32D9F" w:rsidRPr="000B464F">
        <w:rPr>
          <w:rFonts w:ascii="Courier New" w:eastAsia="Courier New" w:hAnsi="Courier New" w:cs="Courier New"/>
          <w:sz w:val="24"/>
          <w:szCs w:val="24"/>
          <w:lang w:val="es-ES"/>
        </w:rPr>
        <w:t xml:space="preserve">de ley </w:t>
      </w:r>
      <w:r w:rsidR="003E0CE7" w:rsidRPr="000B464F">
        <w:rPr>
          <w:rFonts w:ascii="Courier New" w:eastAsia="Courier New" w:hAnsi="Courier New" w:cs="Courier New"/>
          <w:sz w:val="24"/>
          <w:szCs w:val="24"/>
          <w:lang w:val="es-ES"/>
        </w:rPr>
        <w:t>con el objeto de</w:t>
      </w:r>
      <w:r w:rsidR="001965A3" w:rsidRPr="000B464F">
        <w:rPr>
          <w:rFonts w:ascii="Courier New" w:eastAsia="Courier New" w:hAnsi="Courier New" w:cs="Courier New"/>
          <w:sz w:val="24"/>
          <w:szCs w:val="24"/>
          <w:lang w:val="es-ES"/>
        </w:rPr>
        <w:t xml:space="preserve"> establecer reglas que permitan conseguir </w:t>
      </w:r>
      <w:r w:rsidR="00B82FD0" w:rsidRPr="000B464F">
        <w:rPr>
          <w:rFonts w:ascii="Courier New" w:eastAsia="Courier New" w:hAnsi="Courier New" w:cs="Courier New"/>
          <w:sz w:val="24"/>
          <w:szCs w:val="24"/>
          <w:lang w:val="es-ES"/>
        </w:rPr>
        <w:t xml:space="preserve">una tramitación acorde a </w:t>
      </w:r>
      <w:r w:rsidR="00413074">
        <w:rPr>
          <w:rFonts w:ascii="Courier New" w:eastAsia="Courier New" w:hAnsi="Courier New" w:cs="Courier New"/>
          <w:sz w:val="24"/>
          <w:szCs w:val="24"/>
          <w:lang w:val="es-ES"/>
        </w:rPr>
        <w:t xml:space="preserve">la urgencia para </w:t>
      </w:r>
      <w:r w:rsidR="00B82FD0" w:rsidRPr="000B464F">
        <w:rPr>
          <w:rFonts w:ascii="Courier New" w:eastAsia="Courier New" w:hAnsi="Courier New" w:cs="Courier New"/>
          <w:sz w:val="24"/>
          <w:szCs w:val="24"/>
          <w:lang w:val="es-ES"/>
        </w:rPr>
        <w:t>dar</w:t>
      </w:r>
      <w:r w:rsidR="001965A3" w:rsidRPr="000B464F">
        <w:rPr>
          <w:rFonts w:ascii="Courier New" w:eastAsia="Courier New" w:hAnsi="Courier New" w:cs="Courier New"/>
          <w:sz w:val="24"/>
          <w:szCs w:val="24"/>
          <w:lang w:val="es-ES"/>
        </w:rPr>
        <w:t xml:space="preserve"> </w:t>
      </w:r>
      <w:r w:rsidR="00B82FD0" w:rsidRPr="000B464F">
        <w:rPr>
          <w:rFonts w:ascii="Courier New" w:eastAsia="Courier New" w:hAnsi="Courier New" w:cs="Courier New"/>
          <w:sz w:val="24"/>
          <w:szCs w:val="24"/>
          <w:lang w:val="es-ES"/>
        </w:rPr>
        <w:t>respuesta oportuna a las necesidades de seguridad previamente referidas.</w:t>
      </w:r>
      <w:r w:rsidR="001965A3" w:rsidRPr="000B464F">
        <w:rPr>
          <w:rFonts w:ascii="Courier New" w:eastAsia="Courier New" w:hAnsi="Courier New" w:cs="Courier New"/>
          <w:sz w:val="24"/>
          <w:szCs w:val="24"/>
          <w:lang w:val="es-ES"/>
        </w:rPr>
        <w:t xml:space="preserve"> </w:t>
      </w:r>
    </w:p>
    <w:p w14:paraId="0609183F" w14:textId="0C686EBE" w:rsidR="001965A3" w:rsidRPr="000B464F" w:rsidRDefault="001965A3" w:rsidP="00E80B3C">
      <w:pPr>
        <w:spacing w:after="0"/>
        <w:ind w:left="2832" w:right="60" w:firstLine="708"/>
        <w:jc w:val="both"/>
        <w:rPr>
          <w:rFonts w:ascii="Courier New" w:eastAsia="Courier New" w:hAnsi="Courier New" w:cs="Courier New"/>
          <w:sz w:val="24"/>
          <w:szCs w:val="24"/>
          <w:lang w:val="es-ES"/>
        </w:rPr>
      </w:pPr>
    </w:p>
    <w:p w14:paraId="513E5304" w14:textId="2BC49BA7" w:rsidR="00D0188F" w:rsidRPr="000B464F" w:rsidRDefault="00C94052" w:rsidP="00E80B3C">
      <w:pPr>
        <w:spacing w:after="0"/>
        <w:ind w:left="2832" w:right="60" w:firstLine="708"/>
        <w:jc w:val="both"/>
        <w:rPr>
          <w:rFonts w:ascii="Courier New" w:eastAsia="Courier New" w:hAnsi="Courier New" w:cs="Courier New"/>
          <w:sz w:val="24"/>
          <w:szCs w:val="24"/>
          <w:lang w:val="es-ES"/>
        </w:rPr>
      </w:pPr>
      <w:r w:rsidRPr="788207E1">
        <w:rPr>
          <w:rFonts w:ascii="Courier New" w:eastAsia="Courier New" w:hAnsi="Courier New" w:cs="Courier New"/>
          <w:sz w:val="24"/>
          <w:szCs w:val="24"/>
          <w:lang w:val="es-ES"/>
        </w:rPr>
        <w:t>L</w:t>
      </w:r>
      <w:r w:rsidR="00D0188F" w:rsidRPr="788207E1">
        <w:rPr>
          <w:rFonts w:ascii="Courier New" w:eastAsia="Courier New" w:hAnsi="Courier New" w:cs="Courier New"/>
          <w:sz w:val="24"/>
          <w:szCs w:val="24"/>
          <w:lang w:val="es-ES"/>
        </w:rPr>
        <w:t xml:space="preserve">as medidas </w:t>
      </w:r>
      <w:r w:rsidR="00B82FD0" w:rsidRPr="788207E1">
        <w:rPr>
          <w:rFonts w:ascii="Courier New" w:eastAsia="Courier New" w:hAnsi="Courier New" w:cs="Courier New"/>
          <w:sz w:val="24"/>
          <w:szCs w:val="24"/>
          <w:lang w:val="es-ES"/>
        </w:rPr>
        <w:t>que se proponen</w:t>
      </w:r>
      <w:r w:rsidR="00D0188F" w:rsidRPr="788207E1">
        <w:rPr>
          <w:rFonts w:ascii="Courier New" w:eastAsia="Courier New" w:hAnsi="Courier New" w:cs="Courier New"/>
          <w:sz w:val="24"/>
          <w:szCs w:val="24"/>
          <w:lang w:val="es-ES"/>
        </w:rPr>
        <w:t xml:space="preserve"> </w:t>
      </w:r>
      <w:r w:rsidR="00B82FD0" w:rsidRPr="788207E1">
        <w:rPr>
          <w:rFonts w:ascii="Courier New" w:eastAsia="Courier New" w:hAnsi="Courier New" w:cs="Courier New"/>
          <w:sz w:val="24"/>
          <w:szCs w:val="24"/>
          <w:lang w:val="es-ES"/>
        </w:rPr>
        <w:t>permitirán</w:t>
      </w:r>
      <w:r w:rsidR="00D0188F" w:rsidRPr="788207E1">
        <w:rPr>
          <w:rFonts w:ascii="Courier New" w:eastAsia="Courier New" w:hAnsi="Courier New" w:cs="Courier New"/>
          <w:sz w:val="24"/>
          <w:szCs w:val="24"/>
          <w:lang w:val="es-ES"/>
        </w:rPr>
        <w:t xml:space="preserve">, en la práctica, </w:t>
      </w:r>
      <w:r w:rsidR="007E04F4" w:rsidRPr="788207E1">
        <w:rPr>
          <w:rFonts w:ascii="Courier New" w:eastAsia="Courier New" w:hAnsi="Courier New" w:cs="Courier New"/>
          <w:sz w:val="24"/>
          <w:szCs w:val="24"/>
          <w:lang w:val="es-ES"/>
        </w:rPr>
        <w:t>la</w:t>
      </w:r>
      <w:r w:rsidR="006558F6" w:rsidRPr="788207E1">
        <w:rPr>
          <w:rFonts w:ascii="Courier New" w:eastAsia="Courier New" w:hAnsi="Courier New" w:cs="Courier New"/>
          <w:sz w:val="24"/>
          <w:szCs w:val="24"/>
          <w:lang w:val="es-ES"/>
        </w:rPr>
        <w:t xml:space="preserve"> </w:t>
      </w:r>
      <w:r w:rsidR="007E04F4" w:rsidRPr="788207E1">
        <w:rPr>
          <w:rFonts w:ascii="Courier New" w:eastAsia="Courier New" w:hAnsi="Courier New" w:cs="Courier New"/>
          <w:sz w:val="24"/>
          <w:szCs w:val="24"/>
          <w:lang w:val="es-ES"/>
        </w:rPr>
        <w:t>ampliación</w:t>
      </w:r>
      <w:r w:rsidR="00B82FD0" w:rsidRPr="788207E1">
        <w:rPr>
          <w:rFonts w:ascii="Courier New" w:eastAsia="Courier New" w:hAnsi="Courier New" w:cs="Courier New"/>
          <w:sz w:val="24"/>
          <w:szCs w:val="24"/>
          <w:lang w:val="es-ES"/>
        </w:rPr>
        <w:t xml:space="preserve"> </w:t>
      </w:r>
      <w:r w:rsidR="00413074" w:rsidRPr="788207E1">
        <w:rPr>
          <w:rFonts w:ascii="Courier New" w:eastAsia="Courier New" w:hAnsi="Courier New" w:cs="Courier New"/>
          <w:sz w:val="24"/>
          <w:szCs w:val="24"/>
          <w:lang w:val="es-ES"/>
        </w:rPr>
        <w:t xml:space="preserve">oportuna </w:t>
      </w:r>
      <w:r w:rsidR="00B82FD0" w:rsidRPr="788207E1">
        <w:rPr>
          <w:rFonts w:ascii="Courier New" w:eastAsia="Courier New" w:hAnsi="Courier New" w:cs="Courier New"/>
          <w:sz w:val="24"/>
          <w:szCs w:val="24"/>
          <w:lang w:val="es-ES"/>
        </w:rPr>
        <w:t>que se requiere</w:t>
      </w:r>
      <w:r w:rsidR="007E04F4" w:rsidRPr="788207E1">
        <w:rPr>
          <w:rFonts w:ascii="Courier New" w:eastAsia="Courier New" w:hAnsi="Courier New" w:cs="Courier New"/>
          <w:sz w:val="24"/>
          <w:szCs w:val="24"/>
          <w:lang w:val="es-ES"/>
        </w:rPr>
        <w:t xml:space="preserve"> de plazas regulares</w:t>
      </w:r>
      <w:r w:rsidR="00B82FD0" w:rsidRPr="788207E1">
        <w:rPr>
          <w:rFonts w:ascii="Courier New" w:eastAsia="Courier New" w:hAnsi="Courier New" w:cs="Courier New"/>
          <w:sz w:val="24"/>
          <w:szCs w:val="24"/>
          <w:lang w:val="es-ES"/>
        </w:rPr>
        <w:t>, la</w:t>
      </w:r>
      <w:r w:rsidR="006558F6" w:rsidRPr="788207E1">
        <w:rPr>
          <w:rFonts w:ascii="Courier New" w:eastAsia="Courier New" w:hAnsi="Courier New" w:cs="Courier New"/>
          <w:sz w:val="24"/>
          <w:szCs w:val="24"/>
          <w:lang w:val="es-ES"/>
        </w:rPr>
        <w:t xml:space="preserve"> creación de</w:t>
      </w:r>
      <w:r w:rsidR="007E04F4" w:rsidRPr="788207E1">
        <w:rPr>
          <w:rFonts w:ascii="Courier New" w:eastAsia="Courier New" w:hAnsi="Courier New" w:cs="Courier New"/>
          <w:sz w:val="24"/>
          <w:szCs w:val="24"/>
          <w:lang w:val="es-ES"/>
        </w:rPr>
        <w:t xml:space="preserve"> </w:t>
      </w:r>
      <w:r w:rsidR="006558F6" w:rsidRPr="788207E1">
        <w:rPr>
          <w:rFonts w:ascii="Courier New" w:eastAsia="Courier New" w:hAnsi="Courier New" w:cs="Courier New"/>
          <w:sz w:val="24"/>
          <w:szCs w:val="24"/>
          <w:lang w:val="es-ES"/>
        </w:rPr>
        <w:t xml:space="preserve">Centros Penitenciarios Femeninos y </w:t>
      </w:r>
      <w:r w:rsidR="00B82FD0" w:rsidRPr="788207E1">
        <w:rPr>
          <w:rFonts w:ascii="Courier New" w:eastAsia="Courier New" w:hAnsi="Courier New" w:cs="Courier New"/>
          <w:sz w:val="24"/>
          <w:szCs w:val="24"/>
          <w:lang w:val="es-ES"/>
        </w:rPr>
        <w:t xml:space="preserve">de </w:t>
      </w:r>
      <w:r w:rsidR="006558F6" w:rsidRPr="788207E1">
        <w:rPr>
          <w:rFonts w:ascii="Courier New" w:eastAsia="Courier New" w:hAnsi="Courier New" w:cs="Courier New"/>
          <w:sz w:val="24"/>
          <w:szCs w:val="24"/>
          <w:lang w:val="es-ES"/>
        </w:rPr>
        <w:t>módulos de máxima seguridad</w:t>
      </w:r>
      <w:r w:rsidR="00B82FD0" w:rsidRPr="788207E1">
        <w:rPr>
          <w:rFonts w:ascii="Courier New" w:eastAsia="Courier New" w:hAnsi="Courier New" w:cs="Courier New"/>
          <w:sz w:val="24"/>
          <w:szCs w:val="24"/>
          <w:lang w:val="es-ES"/>
        </w:rPr>
        <w:t>.</w:t>
      </w:r>
    </w:p>
    <w:p w14:paraId="44C176B2" w14:textId="77777777" w:rsidR="00D0188F" w:rsidRPr="000B464F" w:rsidRDefault="00D0188F" w:rsidP="00E80B3C">
      <w:pPr>
        <w:spacing w:after="0"/>
        <w:ind w:left="2832" w:right="60" w:firstLine="708"/>
        <w:jc w:val="both"/>
        <w:rPr>
          <w:rFonts w:ascii="Courier New" w:eastAsia="Courier New" w:hAnsi="Courier New" w:cs="Courier New"/>
          <w:sz w:val="24"/>
          <w:szCs w:val="24"/>
          <w:lang w:val="es-ES"/>
        </w:rPr>
      </w:pPr>
    </w:p>
    <w:p w14:paraId="1D8461C3" w14:textId="7450AE2B" w:rsidR="0002755D" w:rsidRPr="00083165" w:rsidRDefault="0002755D" w:rsidP="00E80B3C">
      <w:pPr>
        <w:spacing w:after="0"/>
        <w:ind w:left="2832" w:right="60" w:firstLine="708"/>
        <w:jc w:val="both"/>
        <w:rPr>
          <w:rFonts w:ascii="Courier New" w:eastAsia="Courier New" w:hAnsi="Courier New" w:cs="Courier New"/>
          <w:sz w:val="24"/>
          <w:szCs w:val="24"/>
        </w:rPr>
      </w:pPr>
      <w:r w:rsidRPr="4F7BE4B1">
        <w:rPr>
          <w:rFonts w:ascii="Courier New" w:eastAsia="Courier New" w:hAnsi="Courier New" w:cs="Courier New"/>
          <w:sz w:val="24"/>
          <w:szCs w:val="24"/>
          <w:lang w:val="es-ES"/>
        </w:rPr>
        <w:t>Es importante recordar que estas materias constituyen una preocupación transversal a nivel político, que trasciende la duración de un periodo presidencial; ejemplo de ello, lo constituye el artículo primero transitorio de la ley Nº 20.931, denominada “Agenda corta”, publicada durante el segundo gobierno de la expresidenta Michelle Bachelet, en virtud del cual se estableció un régimen excepcional, de carácter transitorio, con el objeto de superar las importantes dificultades que la construcción de nuevos centros de reclusión conlleva, a través de un mecanismo específico de ampliación de los establecimientos penitenciarios existentes, específicamente en las regiones de Valparaíso, del Biobío y Metropolitana.</w:t>
      </w:r>
      <w:r w:rsidRPr="4F7BE4B1">
        <w:rPr>
          <w:rFonts w:ascii="Courier New" w:eastAsia="Courier New" w:hAnsi="Courier New" w:cs="Courier New"/>
          <w:sz w:val="24"/>
          <w:szCs w:val="24"/>
        </w:rPr>
        <w:t> </w:t>
      </w:r>
    </w:p>
    <w:p w14:paraId="7E30596B" w14:textId="77777777" w:rsidR="0002755D" w:rsidRDefault="0002755D" w:rsidP="00E80B3C">
      <w:pPr>
        <w:spacing w:after="0"/>
        <w:ind w:left="2832" w:right="60" w:firstLine="708"/>
        <w:jc w:val="both"/>
        <w:rPr>
          <w:rFonts w:ascii="Courier New" w:eastAsia="Courier New" w:hAnsi="Courier New" w:cs="Courier New"/>
          <w:sz w:val="24"/>
          <w:szCs w:val="24"/>
          <w:lang w:val="es-ES"/>
        </w:rPr>
      </w:pPr>
    </w:p>
    <w:p w14:paraId="3D6E5368" w14:textId="38B1F157" w:rsidR="005B4FA1" w:rsidRPr="000B464F" w:rsidRDefault="005B4FA1" w:rsidP="00E80B3C">
      <w:pPr>
        <w:spacing w:after="0"/>
        <w:ind w:left="2832" w:right="60" w:firstLine="708"/>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 xml:space="preserve">Como puede apreciarse, las obras proyectadas constituyen </w:t>
      </w:r>
      <w:r w:rsidR="00C51CB1" w:rsidRPr="000B464F">
        <w:rPr>
          <w:rFonts w:ascii="Courier New" w:eastAsia="Courier New" w:hAnsi="Courier New" w:cs="Courier New"/>
          <w:sz w:val="24"/>
          <w:szCs w:val="24"/>
          <w:lang w:val="es-ES"/>
        </w:rPr>
        <w:t xml:space="preserve">no solo </w:t>
      </w:r>
      <w:r w:rsidRPr="000B464F">
        <w:rPr>
          <w:rFonts w:ascii="Courier New" w:eastAsia="Courier New" w:hAnsi="Courier New" w:cs="Courier New"/>
          <w:sz w:val="24"/>
          <w:szCs w:val="24"/>
          <w:lang w:val="es-ES"/>
        </w:rPr>
        <w:t>m</w:t>
      </w:r>
      <w:r w:rsidR="003D52A7" w:rsidRPr="000B464F">
        <w:rPr>
          <w:rFonts w:ascii="Courier New" w:eastAsia="Courier New" w:hAnsi="Courier New" w:cs="Courier New"/>
          <w:sz w:val="24"/>
          <w:szCs w:val="24"/>
          <w:lang w:val="es-ES"/>
        </w:rPr>
        <w:t>ejoras</w:t>
      </w:r>
      <w:r w:rsidRPr="000B464F">
        <w:rPr>
          <w:rFonts w:ascii="Courier New" w:eastAsia="Courier New" w:hAnsi="Courier New" w:cs="Courier New"/>
          <w:sz w:val="24"/>
          <w:szCs w:val="24"/>
          <w:lang w:val="es-ES"/>
        </w:rPr>
        <w:t xml:space="preserve"> concretas </w:t>
      </w:r>
      <w:r w:rsidR="003D52A7" w:rsidRPr="000B464F">
        <w:rPr>
          <w:rFonts w:ascii="Courier New" w:eastAsia="Courier New" w:hAnsi="Courier New" w:cs="Courier New"/>
          <w:sz w:val="24"/>
          <w:szCs w:val="24"/>
          <w:lang w:val="es-ES"/>
        </w:rPr>
        <w:t xml:space="preserve">en materia de seguridad pública y de prevención de la delincuencia </w:t>
      </w:r>
      <w:r w:rsidR="002C1411" w:rsidRPr="000B464F">
        <w:rPr>
          <w:rFonts w:ascii="Courier New" w:eastAsia="Courier New" w:hAnsi="Courier New" w:cs="Courier New"/>
          <w:sz w:val="24"/>
          <w:szCs w:val="24"/>
          <w:lang w:val="es-ES"/>
        </w:rPr>
        <w:t>al interior y exterior de los recintos penitencia</w:t>
      </w:r>
      <w:r w:rsidR="00EA54D6" w:rsidRPr="000B464F">
        <w:rPr>
          <w:rFonts w:ascii="Courier New" w:eastAsia="Courier New" w:hAnsi="Courier New" w:cs="Courier New"/>
          <w:sz w:val="24"/>
          <w:szCs w:val="24"/>
          <w:lang w:val="es-ES"/>
        </w:rPr>
        <w:t>rios</w:t>
      </w:r>
      <w:r w:rsidR="00C51CB1" w:rsidRPr="000B464F">
        <w:rPr>
          <w:rFonts w:ascii="Courier New" w:eastAsia="Courier New" w:hAnsi="Courier New" w:cs="Courier New"/>
          <w:sz w:val="24"/>
          <w:szCs w:val="24"/>
          <w:lang w:val="es-ES"/>
        </w:rPr>
        <w:t>, sino que igualmente obedecen a la necesidad de implementar medidas de protección</w:t>
      </w:r>
      <w:r w:rsidR="00EA54D6" w:rsidRPr="000B464F">
        <w:rPr>
          <w:rFonts w:ascii="Courier New" w:eastAsia="Courier New" w:hAnsi="Courier New" w:cs="Courier New"/>
          <w:sz w:val="24"/>
          <w:szCs w:val="24"/>
          <w:lang w:val="es-ES"/>
        </w:rPr>
        <w:t xml:space="preserve"> </w:t>
      </w:r>
      <w:r w:rsidR="00C51CB1" w:rsidRPr="000B464F">
        <w:rPr>
          <w:rFonts w:ascii="Courier New" w:eastAsia="Courier New" w:hAnsi="Courier New" w:cs="Courier New"/>
          <w:sz w:val="24"/>
          <w:szCs w:val="24"/>
          <w:lang w:val="es-ES"/>
        </w:rPr>
        <w:t>que permitan el adecuado desarrollo de las funciones que la ley encomienda a</w:t>
      </w:r>
      <w:r w:rsidR="00426C0E" w:rsidRPr="000B464F">
        <w:rPr>
          <w:rFonts w:ascii="Courier New" w:eastAsia="Courier New" w:hAnsi="Courier New" w:cs="Courier New"/>
          <w:sz w:val="24"/>
          <w:szCs w:val="24"/>
          <w:lang w:val="es-ES"/>
        </w:rPr>
        <w:t>l personal de</w:t>
      </w:r>
      <w:r w:rsidR="000606E9" w:rsidRPr="000B464F">
        <w:rPr>
          <w:rFonts w:ascii="Courier New" w:eastAsia="Courier New" w:hAnsi="Courier New" w:cs="Courier New"/>
          <w:sz w:val="24"/>
          <w:szCs w:val="24"/>
          <w:lang w:val="es-ES"/>
        </w:rPr>
        <w:t xml:space="preserve"> Gendarmería de Chile</w:t>
      </w:r>
      <w:r w:rsidR="00426C0E" w:rsidRPr="000B464F">
        <w:rPr>
          <w:rFonts w:ascii="Courier New" w:eastAsia="Courier New" w:hAnsi="Courier New" w:cs="Courier New"/>
          <w:sz w:val="24"/>
          <w:szCs w:val="24"/>
          <w:lang w:val="es-ES"/>
        </w:rPr>
        <w:t>;</w:t>
      </w:r>
      <w:r w:rsidR="000606E9" w:rsidRPr="000B464F">
        <w:rPr>
          <w:rFonts w:ascii="Courier New" w:eastAsia="Courier New" w:hAnsi="Courier New" w:cs="Courier New"/>
          <w:sz w:val="24"/>
          <w:szCs w:val="24"/>
          <w:lang w:val="es-ES"/>
        </w:rPr>
        <w:t xml:space="preserve"> </w:t>
      </w:r>
      <w:r w:rsidR="008C1B69" w:rsidRPr="000B464F">
        <w:rPr>
          <w:rFonts w:ascii="Courier New" w:eastAsia="Courier New" w:hAnsi="Courier New" w:cs="Courier New"/>
          <w:sz w:val="24"/>
          <w:szCs w:val="24"/>
          <w:lang w:val="es-ES"/>
        </w:rPr>
        <w:t xml:space="preserve">de </w:t>
      </w:r>
      <w:r w:rsidR="00C90516" w:rsidRPr="000B464F">
        <w:rPr>
          <w:rFonts w:ascii="Courier New" w:eastAsia="Courier New" w:hAnsi="Courier New" w:cs="Courier New"/>
          <w:sz w:val="24"/>
          <w:szCs w:val="24"/>
          <w:lang w:val="es-ES"/>
        </w:rPr>
        <w:t xml:space="preserve">garantizar </w:t>
      </w:r>
      <w:r w:rsidR="000606E9" w:rsidRPr="000B464F">
        <w:rPr>
          <w:rFonts w:ascii="Courier New" w:eastAsia="Courier New" w:hAnsi="Courier New" w:cs="Courier New"/>
          <w:sz w:val="24"/>
          <w:szCs w:val="24"/>
          <w:lang w:val="es-ES"/>
        </w:rPr>
        <w:t>la protección de los derechos</w:t>
      </w:r>
      <w:r w:rsidR="003D52A7" w:rsidRPr="000B464F">
        <w:rPr>
          <w:rFonts w:ascii="Courier New" w:eastAsia="Courier New" w:hAnsi="Courier New" w:cs="Courier New"/>
          <w:sz w:val="24"/>
          <w:szCs w:val="24"/>
          <w:lang w:val="es-ES"/>
        </w:rPr>
        <w:t xml:space="preserve"> </w:t>
      </w:r>
      <w:r w:rsidR="000606E9" w:rsidRPr="000B464F">
        <w:rPr>
          <w:rFonts w:ascii="Courier New" w:eastAsia="Courier New" w:hAnsi="Courier New" w:cs="Courier New"/>
          <w:sz w:val="24"/>
          <w:szCs w:val="24"/>
          <w:lang w:val="es-ES"/>
        </w:rPr>
        <w:t xml:space="preserve">de las personas privadas de libertad y </w:t>
      </w:r>
      <w:r w:rsidR="008C1B69" w:rsidRPr="000B464F">
        <w:rPr>
          <w:rFonts w:ascii="Courier New" w:eastAsia="Courier New" w:hAnsi="Courier New" w:cs="Courier New"/>
          <w:sz w:val="24"/>
          <w:szCs w:val="24"/>
          <w:lang w:val="es-ES"/>
        </w:rPr>
        <w:t xml:space="preserve">de </w:t>
      </w:r>
      <w:r w:rsidR="00C90516" w:rsidRPr="000B464F">
        <w:rPr>
          <w:rFonts w:ascii="Courier New" w:eastAsia="Courier New" w:hAnsi="Courier New" w:cs="Courier New"/>
          <w:sz w:val="24"/>
          <w:szCs w:val="24"/>
          <w:lang w:val="es-ES"/>
        </w:rPr>
        <w:t xml:space="preserve">permitir </w:t>
      </w:r>
      <w:r w:rsidR="000606E9" w:rsidRPr="000B464F">
        <w:rPr>
          <w:rFonts w:ascii="Courier New" w:eastAsia="Courier New" w:hAnsi="Courier New" w:cs="Courier New"/>
          <w:sz w:val="24"/>
          <w:szCs w:val="24"/>
          <w:lang w:val="es-ES"/>
        </w:rPr>
        <w:t xml:space="preserve">la implementación </w:t>
      </w:r>
      <w:r w:rsidR="00C90516" w:rsidRPr="000B464F">
        <w:rPr>
          <w:rFonts w:ascii="Courier New" w:eastAsia="Courier New" w:hAnsi="Courier New" w:cs="Courier New"/>
          <w:sz w:val="24"/>
          <w:szCs w:val="24"/>
          <w:lang w:val="es-ES"/>
        </w:rPr>
        <w:t xml:space="preserve">de programas </w:t>
      </w:r>
      <w:r w:rsidR="000606E9" w:rsidRPr="000B464F">
        <w:rPr>
          <w:rFonts w:ascii="Courier New" w:eastAsia="Courier New" w:hAnsi="Courier New" w:cs="Courier New"/>
          <w:sz w:val="24"/>
          <w:szCs w:val="24"/>
          <w:lang w:val="es-ES"/>
        </w:rPr>
        <w:t xml:space="preserve">de </w:t>
      </w:r>
      <w:r w:rsidR="0074493D" w:rsidRPr="000B464F">
        <w:rPr>
          <w:rFonts w:ascii="Courier New" w:eastAsia="Courier New" w:hAnsi="Courier New" w:cs="Courier New"/>
          <w:sz w:val="24"/>
          <w:szCs w:val="24"/>
          <w:lang w:val="es-ES"/>
        </w:rPr>
        <w:t>capacitación con miras a la reinserción social</w:t>
      </w:r>
      <w:r w:rsidR="00C90516" w:rsidRPr="000B464F">
        <w:rPr>
          <w:rFonts w:ascii="Courier New" w:eastAsia="Courier New" w:hAnsi="Courier New" w:cs="Courier New"/>
          <w:sz w:val="24"/>
          <w:szCs w:val="24"/>
          <w:lang w:val="es-ES"/>
        </w:rPr>
        <w:t>,</w:t>
      </w:r>
      <w:r w:rsidR="0074493D" w:rsidRPr="000B464F">
        <w:rPr>
          <w:rFonts w:ascii="Courier New" w:eastAsia="Courier New" w:hAnsi="Courier New" w:cs="Courier New"/>
          <w:sz w:val="24"/>
          <w:szCs w:val="24"/>
          <w:lang w:val="es-ES"/>
        </w:rPr>
        <w:t xml:space="preserve"> </w:t>
      </w:r>
      <w:r w:rsidR="00556EAD" w:rsidRPr="000B464F">
        <w:rPr>
          <w:rFonts w:ascii="Courier New" w:eastAsia="Courier New" w:hAnsi="Courier New" w:cs="Courier New"/>
          <w:sz w:val="24"/>
          <w:szCs w:val="24"/>
          <w:lang w:val="es-ES"/>
        </w:rPr>
        <w:t>en dependencias que cuenten con l</w:t>
      </w:r>
      <w:r w:rsidR="00485233" w:rsidRPr="000B464F">
        <w:rPr>
          <w:rFonts w:ascii="Courier New" w:eastAsia="Courier New" w:hAnsi="Courier New" w:cs="Courier New"/>
          <w:sz w:val="24"/>
          <w:szCs w:val="24"/>
          <w:lang w:val="es-ES"/>
        </w:rPr>
        <w:t>a</w:t>
      </w:r>
      <w:r w:rsidR="00556EAD" w:rsidRPr="000B464F">
        <w:rPr>
          <w:rFonts w:ascii="Courier New" w:eastAsia="Courier New" w:hAnsi="Courier New" w:cs="Courier New"/>
          <w:sz w:val="24"/>
          <w:szCs w:val="24"/>
          <w:lang w:val="es-ES"/>
        </w:rPr>
        <w:t>s</w:t>
      </w:r>
      <w:r w:rsidR="00787DF4" w:rsidRPr="000B464F">
        <w:rPr>
          <w:rFonts w:ascii="Courier New" w:eastAsia="Courier New" w:hAnsi="Courier New" w:cs="Courier New"/>
          <w:sz w:val="24"/>
          <w:szCs w:val="24"/>
        </w:rPr>
        <w:t xml:space="preserve"> </w:t>
      </w:r>
      <w:r w:rsidR="00485233" w:rsidRPr="000B464F">
        <w:rPr>
          <w:rFonts w:ascii="Courier New" w:eastAsia="Courier New" w:hAnsi="Courier New" w:cs="Courier New"/>
          <w:sz w:val="24"/>
          <w:szCs w:val="24"/>
        </w:rPr>
        <w:t>condiciones</w:t>
      </w:r>
      <w:r w:rsidR="00787DF4" w:rsidRPr="000B464F">
        <w:rPr>
          <w:rFonts w:ascii="Courier New" w:eastAsia="Courier New" w:hAnsi="Courier New" w:cs="Courier New"/>
          <w:sz w:val="24"/>
          <w:szCs w:val="24"/>
        </w:rPr>
        <w:t xml:space="preserve"> de control y seguridad </w:t>
      </w:r>
      <w:r w:rsidR="00556EAD" w:rsidRPr="000B464F">
        <w:rPr>
          <w:rFonts w:ascii="Courier New" w:eastAsia="Courier New" w:hAnsi="Courier New" w:cs="Courier New"/>
          <w:sz w:val="24"/>
          <w:szCs w:val="24"/>
        </w:rPr>
        <w:t>necesari</w:t>
      </w:r>
      <w:r w:rsidR="00485233" w:rsidRPr="000B464F">
        <w:rPr>
          <w:rFonts w:ascii="Courier New" w:eastAsia="Courier New" w:hAnsi="Courier New" w:cs="Courier New"/>
          <w:sz w:val="24"/>
          <w:szCs w:val="24"/>
        </w:rPr>
        <w:t>a</w:t>
      </w:r>
      <w:r w:rsidR="00556EAD" w:rsidRPr="000B464F">
        <w:rPr>
          <w:rFonts w:ascii="Courier New" w:eastAsia="Courier New" w:hAnsi="Courier New" w:cs="Courier New"/>
          <w:sz w:val="24"/>
          <w:szCs w:val="24"/>
        </w:rPr>
        <w:t>s</w:t>
      </w:r>
      <w:r w:rsidR="0074493D" w:rsidRPr="000B464F">
        <w:rPr>
          <w:rFonts w:ascii="Courier New" w:eastAsia="Courier New" w:hAnsi="Courier New" w:cs="Courier New"/>
          <w:sz w:val="24"/>
          <w:szCs w:val="24"/>
        </w:rPr>
        <w:t xml:space="preserve"> en cada caso</w:t>
      </w:r>
      <w:r w:rsidR="000606E9" w:rsidRPr="000B464F">
        <w:rPr>
          <w:rFonts w:ascii="Courier New" w:eastAsia="Courier New" w:hAnsi="Courier New" w:cs="Courier New"/>
          <w:sz w:val="24"/>
          <w:szCs w:val="24"/>
          <w:lang w:val="es-ES"/>
        </w:rPr>
        <w:t>.</w:t>
      </w:r>
    </w:p>
    <w:p w14:paraId="12B47ECC" w14:textId="77777777" w:rsidR="00BA163D" w:rsidRPr="000B464F" w:rsidRDefault="00BA163D" w:rsidP="00E80B3C">
      <w:pPr>
        <w:spacing w:after="0"/>
        <w:ind w:left="2880" w:right="60"/>
        <w:jc w:val="both"/>
        <w:rPr>
          <w:rFonts w:ascii="Courier New" w:eastAsia="Courier New" w:hAnsi="Courier New" w:cs="Courier New"/>
          <w:sz w:val="24"/>
          <w:szCs w:val="24"/>
          <w:lang w:val="es-ES"/>
        </w:rPr>
      </w:pPr>
    </w:p>
    <w:p w14:paraId="4FB3C7BD" w14:textId="656D9308" w:rsidR="00BA163D" w:rsidRPr="000B464F" w:rsidRDefault="00BA163D" w:rsidP="00E80B3C">
      <w:pPr>
        <w:spacing w:after="0"/>
        <w:ind w:left="2880" w:right="60" w:firstLine="660"/>
        <w:jc w:val="both"/>
        <w:rPr>
          <w:rFonts w:ascii="Courier New" w:eastAsia="Courier New" w:hAnsi="Courier New" w:cs="Courier New"/>
          <w:sz w:val="24"/>
          <w:szCs w:val="24"/>
          <w:lang w:val="es-ES"/>
        </w:rPr>
      </w:pPr>
      <w:r w:rsidRPr="788207E1">
        <w:rPr>
          <w:rFonts w:ascii="Courier New" w:eastAsia="Courier New" w:hAnsi="Courier New" w:cs="Courier New"/>
          <w:sz w:val="24"/>
          <w:szCs w:val="24"/>
          <w:lang w:val="es-ES"/>
        </w:rPr>
        <w:t>Teniendo presente lo expuesto,</w:t>
      </w:r>
      <w:r>
        <w:t xml:space="preserve"> </w:t>
      </w:r>
      <w:r w:rsidRPr="788207E1">
        <w:rPr>
          <w:rFonts w:ascii="Courier New" w:eastAsia="Courier New" w:hAnsi="Courier New" w:cs="Courier New"/>
          <w:sz w:val="24"/>
          <w:szCs w:val="24"/>
          <w:lang w:val="es-ES"/>
        </w:rPr>
        <w:t xml:space="preserve">y la necesidad de disponer prontamente </w:t>
      </w:r>
      <w:r w:rsidR="0036757D" w:rsidRPr="788207E1">
        <w:rPr>
          <w:rFonts w:ascii="Courier New" w:eastAsia="Courier New" w:hAnsi="Courier New" w:cs="Courier New"/>
          <w:sz w:val="24"/>
          <w:szCs w:val="24"/>
          <w:lang w:val="es-ES"/>
        </w:rPr>
        <w:t xml:space="preserve">de </w:t>
      </w:r>
      <w:r w:rsidR="000A25B3" w:rsidRPr="788207E1">
        <w:rPr>
          <w:rFonts w:ascii="Courier New" w:eastAsia="Courier New" w:hAnsi="Courier New" w:cs="Courier New"/>
          <w:sz w:val="24"/>
          <w:szCs w:val="24"/>
          <w:lang w:val="es-ES"/>
        </w:rPr>
        <w:t>instalaciones adecuadas</w:t>
      </w:r>
      <w:r w:rsidR="00AE5657" w:rsidRPr="788207E1">
        <w:rPr>
          <w:rFonts w:ascii="Courier New" w:eastAsia="Courier New" w:hAnsi="Courier New" w:cs="Courier New"/>
          <w:sz w:val="24"/>
          <w:szCs w:val="24"/>
          <w:lang w:val="es-ES"/>
        </w:rPr>
        <w:t xml:space="preserve"> en los términos ya </w:t>
      </w:r>
      <w:r w:rsidR="00E111F6" w:rsidRPr="788207E1">
        <w:rPr>
          <w:rFonts w:ascii="Courier New" w:eastAsia="Courier New" w:hAnsi="Courier New" w:cs="Courier New"/>
          <w:sz w:val="24"/>
          <w:szCs w:val="24"/>
          <w:lang w:val="es-ES"/>
        </w:rPr>
        <w:t>señalados</w:t>
      </w:r>
      <w:r w:rsidRPr="788207E1">
        <w:rPr>
          <w:rFonts w:ascii="Courier New" w:eastAsia="Courier New" w:hAnsi="Courier New" w:cs="Courier New"/>
          <w:sz w:val="24"/>
          <w:szCs w:val="24"/>
          <w:lang w:eastAsia="es-CL"/>
        </w:rPr>
        <w:t>,</w:t>
      </w:r>
      <w:r w:rsidRPr="788207E1">
        <w:rPr>
          <w:rFonts w:ascii="Courier New" w:eastAsia="Courier New" w:hAnsi="Courier New" w:cs="Courier New"/>
          <w:sz w:val="24"/>
          <w:szCs w:val="24"/>
          <w:lang w:val="es-ES"/>
        </w:rPr>
        <w:t xml:space="preserve"> se hace indispensable que los procesos y trámites asociados a </w:t>
      </w:r>
      <w:r w:rsidR="0012745F" w:rsidRPr="788207E1">
        <w:rPr>
          <w:rFonts w:ascii="Courier New" w:eastAsia="Courier New" w:hAnsi="Courier New" w:cs="Courier New"/>
          <w:sz w:val="24"/>
          <w:szCs w:val="24"/>
          <w:lang w:val="es-ES"/>
        </w:rPr>
        <w:t xml:space="preserve">la </w:t>
      </w:r>
      <w:r w:rsidR="00993D67" w:rsidRPr="788207E1">
        <w:rPr>
          <w:rFonts w:ascii="Courier New" w:eastAsia="Courier New" w:hAnsi="Courier New" w:cs="Courier New"/>
          <w:sz w:val="24"/>
          <w:szCs w:val="24"/>
          <w:lang w:val="es-ES"/>
        </w:rPr>
        <w:t>mejora de la infraestructura penitencia</w:t>
      </w:r>
      <w:r w:rsidR="0B2DB413" w:rsidRPr="788207E1">
        <w:rPr>
          <w:rFonts w:ascii="Courier New" w:eastAsia="Courier New" w:hAnsi="Courier New" w:cs="Courier New"/>
          <w:sz w:val="24"/>
          <w:szCs w:val="24"/>
          <w:lang w:val="es-ES"/>
        </w:rPr>
        <w:t>ria</w:t>
      </w:r>
      <w:r w:rsidR="00993D67" w:rsidRPr="788207E1">
        <w:rPr>
          <w:rFonts w:ascii="Courier New" w:eastAsia="Courier New" w:hAnsi="Courier New" w:cs="Courier New"/>
          <w:sz w:val="24"/>
          <w:szCs w:val="24"/>
          <w:lang w:val="es-ES"/>
        </w:rPr>
        <w:t xml:space="preserve"> del país</w:t>
      </w:r>
      <w:r w:rsidR="60C3D620" w:rsidRPr="788207E1">
        <w:rPr>
          <w:rFonts w:ascii="Courier New" w:eastAsia="Courier New" w:hAnsi="Courier New" w:cs="Courier New"/>
          <w:sz w:val="24"/>
          <w:szCs w:val="24"/>
          <w:lang w:val="es-ES"/>
        </w:rPr>
        <w:t xml:space="preserve"> </w:t>
      </w:r>
      <w:r w:rsidRPr="788207E1">
        <w:rPr>
          <w:rFonts w:ascii="Courier New" w:eastAsia="Courier New" w:hAnsi="Courier New" w:cs="Courier New"/>
          <w:sz w:val="24"/>
          <w:szCs w:val="24"/>
          <w:lang w:val="es-ES"/>
        </w:rPr>
        <w:t xml:space="preserve">se reduzcan al máximo, de modo tal de poder iniciar las obras conducentes a este objetivo a la brevedad. </w:t>
      </w:r>
    </w:p>
    <w:p w14:paraId="1AC5661D" w14:textId="77777777" w:rsidR="00C46234" w:rsidRPr="000B464F" w:rsidRDefault="00C46234" w:rsidP="00E80B3C">
      <w:pPr>
        <w:spacing w:after="0"/>
        <w:ind w:right="60"/>
        <w:jc w:val="both"/>
        <w:rPr>
          <w:rFonts w:ascii="Courier New" w:eastAsia="Courier New" w:hAnsi="Courier New" w:cs="Courier New"/>
          <w:sz w:val="24"/>
          <w:szCs w:val="24"/>
          <w:lang w:val="es-ES"/>
        </w:rPr>
      </w:pPr>
    </w:p>
    <w:p w14:paraId="57DB0283" w14:textId="0802B5DF" w:rsidR="00D86A54" w:rsidRPr="00C242B0" w:rsidRDefault="00D86A54" w:rsidP="00E80B3C">
      <w:pPr>
        <w:pStyle w:val="Prrafodelista"/>
        <w:numPr>
          <w:ilvl w:val="0"/>
          <w:numId w:val="26"/>
        </w:numPr>
        <w:spacing w:after="0"/>
        <w:ind w:right="60"/>
        <w:jc w:val="both"/>
        <w:rPr>
          <w:rFonts w:ascii="Courier New" w:eastAsia="Courier New" w:hAnsi="Courier New" w:cs="Courier New"/>
          <w:sz w:val="24"/>
          <w:szCs w:val="24"/>
          <w:lang w:val="es-ES"/>
        </w:rPr>
      </w:pPr>
      <w:r w:rsidRPr="000B464F">
        <w:rPr>
          <w:rFonts w:ascii="Courier New" w:eastAsia="Courier New" w:hAnsi="Courier New" w:cs="Courier New"/>
          <w:b/>
          <w:bCs/>
          <w:sz w:val="24"/>
          <w:szCs w:val="24"/>
          <w:lang w:val="es-ES"/>
        </w:rPr>
        <w:t>CONTENIDO DEL PROYECTO</w:t>
      </w:r>
    </w:p>
    <w:p w14:paraId="25720E7A" w14:textId="77777777" w:rsidR="00C242B0" w:rsidRPr="00C242B0" w:rsidRDefault="00C242B0" w:rsidP="00E80B3C">
      <w:pPr>
        <w:pStyle w:val="Prrafodelista"/>
        <w:spacing w:after="0"/>
        <w:ind w:left="3600" w:right="60"/>
        <w:jc w:val="both"/>
        <w:rPr>
          <w:rFonts w:ascii="Courier New" w:eastAsia="Courier New" w:hAnsi="Courier New" w:cs="Courier New"/>
          <w:sz w:val="24"/>
          <w:szCs w:val="24"/>
          <w:lang w:val="es-ES"/>
        </w:rPr>
      </w:pPr>
    </w:p>
    <w:p w14:paraId="25E9B7BA" w14:textId="020CFD74" w:rsidR="00CA3523" w:rsidRDefault="00BA163D" w:rsidP="00E80B3C">
      <w:pPr>
        <w:spacing w:after="0"/>
        <w:ind w:left="2880" w:right="60" w:firstLine="664"/>
        <w:jc w:val="both"/>
        <w:rPr>
          <w:rFonts w:ascii="Courier New" w:eastAsia="Courier New" w:hAnsi="Courier New" w:cs="Courier New"/>
          <w:sz w:val="24"/>
          <w:szCs w:val="24"/>
          <w:lang w:val="es-ES"/>
        </w:rPr>
      </w:pPr>
      <w:bookmarkStart w:id="1" w:name="_Hlk172743823"/>
      <w:r w:rsidRPr="000B464F">
        <w:rPr>
          <w:rFonts w:ascii="Courier New" w:eastAsia="Courier New" w:hAnsi="Courier New" w:cs="Courier New"/>
          <w:sz w:val="24"/>
          <w:szCs w:val="24"/>
          <w:lang w:val="es-ES"/>
        </w:rPr>
        <w:t xml:space="preserve">El presente proyecto de ley contiene </w:t>
      </w:r>
      <w:r w:rsidR="00481C96">
        <w:rPr>
          <w:rFonts w:ascii="Courier New" w:eastAsia="Courier New" w:hAnsi="Courier New" w:cs="Courier New"/>
          <w:sz w:val="24"/>
          <w:szCs w:val="24"/>
          <w:lang w:val="es-ES"/>
        </w:rPr>
        <w:t>seis</w:t>
      </w:r>
      <w:r w:rsidR="00481C96" w:rsidRPr="000B464F">
        <w:rPr>
          <w:rFonts w:ascii="Courier New" w:eastAsia="Courier New" w:hAnsi="Courier New" w:cs="Courier New"/>
          <w:sz w:val="24"/>
          <w:szCs w:val="24"/>
          <w:lang w:val="es-ES"/>
        </w:rPr>
        <w:t xml:space="preserve"> </w:t>
      </w:r>
      <w:r w:rsidRPr="000B464F">
        <w:rPr>
          <w:rFonts w:ascii="Courier New" w:eastAsia="Courier New" w:hAnsi="Courier New" w:cs="Courier New"/>
          <w:sz w:val="24"/>
          <w:szCs w:val="24"/>
          <w:lang w:val="es-ES"/>
        </w:rPr>
        <w:t>artículos</w:t>
      </w:r>
      <w:r w:rsidR="00CA3523" w:rsidRPr="000B464F">
        <w:rPr>
          <w:rFonts w:ascii="Courier New" w:eastAsia="Courier New" w:hAnsi="Courier New" w:cs="Courier New"/>
          <w:sz w:val="24"/>
          <w:szCs w:val="24"/>
          <w:lang w:val="es-ES"/>
        </w:rPr>
        <w:t xml:space="preserve"> permanentes. </w:t>
      </w:r>
    </w:p>
    <w:p w14:paraId="70288308" w14:textId="77777777" w:rsidR="00C242B0" w:rsidRPr="000B464F" w:rsidRDefault="00C242B0" w:rsidP="00E80B3C">
      <w:pPr>
        <w:spacing w:after="0"/>
        <w:ind w:left="2880" w:right="60" w:firstLine="664"/>
        <w:jc w:val="both"/>
        <w:rPr>
          <w:rFonts w:ascii="Courier New" w:eastAsia="Courier New" w:hAnsi="Courier New" w:cs="Courier New"/>
          <w:sz w:val="24"/>
          <w:szCs w:val="24"/>
          <w:lang w:val="es-ES"/>
        </w:rPr>
      </w:pPr>
    </w:p>
    <w:p w14:paraId="1E090F58" w14:textId="0B712E5D" w:rsidR="00CA3523" w:rsidRDefault="00CA3523" w:rsidP="4A960D9A">
      <w:pPr>
        <w:spacing w:after="0"/>
        <w:ind w:left="2880" w:right="60" w:firstLine="664"/>
        <w:jc w:val="both"/>
        <w:rPr>
          <w:rFonts w:ascii="Courier New" w:eastAsia="Courier New" w:hAnsi="Courier New" w:cs="Courier New"/>
          <w:sz w:val="24"/>
          <w:szCs w:val="24"/>
          <w:lang w:val="es-ES"/>
        </w:rPr>
      </w:pPr>
      <w:r w:rsidRPr="788207E1">
        <w:rPr>
          <w:rFonts w:ascii="Courier New" w:eastAsia="Courier New" w:hAnsi="Courier New" w:cs="Courier New"/>
          <w:sz w:val="24"/>
          <w:szCs w:val="24"/>
          <w:lang w:val="es-ES"/>
        </w:rPr>
        <w:t xml:space="preserve">El primero establece el ámbito de aplicación de la ley, especificando los proyectos </w:t>
      </w:r>
      <w:r w:rsidR="00265A1C" w:rsidRPr="788207E1">
        <w:rPr>
          <w:rFonts w:ascii="Courier New" w:eastAsia="Courier New" w:hAnsi="Courier New" w:cs="Courier New"/>
          <w:sz w:val="24"/>
          <w:szCs w:val="24"/>
          <w:lang w:val="es-ES"/>
        </w:rPr>
        <w:t>penitenciarios</w:t>
      </w:r>
      <w:r w:rsidR="4A162D36" w:rsidRPr="788207E1">
        <w:rPr>
          <w:rFonts w:ascii="Courier New" w:eastAsia="Courier New" w:hAnsi="Courier New" w:cs="Courier New"/>
          <w:sz w:val="24"/>
          <w:szCs w:val="24"/>
          <w:lang w:val="es-ES"/>
        </w:rPr>
        <w:t xml:space="preserve"> </w:t>
      </w:r>
      <w:r w:rsidRPr="788207E1">
        <w:rPr>
          <w:rFonts w:ascii="Courier New" w:eastAsia="Courier New" w:hAnsi="Courier New" w:cs="Courier New"/>
          <w:sz w:val="24"/>
          <w:szCs w:val="24"/>
          <w:lang w:val="es-ES"/>
        </w:rPr>
        <w:t xml:space="preserve">a los que será aplicable, </w:t>
      </w:r>
      <w:r w:rsidR="64964CAE" w:rsidRPr="788207E1">
        <w:rPr>
          <w:rFonts w:ascii="Courier New" w:eastAsia="Courier New" w:hAnsi="Courier New" w:cs="Courier New"/>
          <w:sz w:val="24"/>
          <w:szCs w:val="24"/>
          <w:lang w:val="es-ES"/>
        </w:rPr>
        <w:t xml:space="preserve">entre los que se </w:t>
      </w:r>
      <w:r w:rsidR="4C30F96B" w:rsidRPr="788207E1">
        <w:rPr>
          <w:rFonts w:ascii="Courier New" w:eastAsia="Courier New" w:hAnsi="Courier New" w:cs="Courier New"/>
          <w:sz w:val="24"/>
          <w:szCs w:val="24"/>
          <w:lang w:val="es-ES"/>
        </w:rPr>
        <w:t>contemplan Centros Penitenciarios Femeninos, módulos de máxima seguridad y ampliación de plazas regulares</w:t>
      </w:r>
      <w:r w:rsidRPr="788207E1">
        <w:rPr>
          <w:rFonts w:ascii="Courier New" w:eastAsia="Courier New" w:hAnsi="Courier New" w:cs="Courier New"/>
          <w:sz w:val="24"/>
          <w:szCs w:val="24"/>
          <w:lang w:val="es-ES"/>
        </w:rPr>
        <w:t>:</w:t>
      </w:r>
    </w:p>
    <w:p w14:paraId="405445B7" w14:textId="77777777" w:rsidR="00C242B0" w:rsidRPr="000B464F" w:rsidRDefault="00C242B0" w:rsidP="00E80B3C">
      <w:pPr>
        <w:spacing w:after="0"/>
        <w:ind w:left="2880" w:right="60"/>
        <w:jc w:val="both"/>
        <w:rPr>
          <w:rFonts w:ascii="Courier New" w:eastAsia="Courier New" w:hAnsi="Courier New" w:cs="Courier New"/>
          <w:sz w:val="24"/>
          <w:szCs w:val="24"/>
          <w:lang w:val="es-ES"/>
        </w:rPr>
      </w:pPr>
    </w:p>
    <w:p w14:paraId="4CD0B768" w14:textId="47629EFC" w:rsidR="00CA3523" w:rsidRDefault="00CA3523" w:rsidP="00560B16">
      <w:pPr>
        <w:pStyle w:val="Prrafodelista"/>
        <w:numPr>
          <w:ilvl w:val="0"/>
          <w:numId w:val="32"/>
        </w:numPr>
        <w:tabs>
          <w:tab w:val="center" w:pos="3544"/>
          <w:tab w:val="left" w:pos="4111"/>
        </w:tabs>
        <w:spacing w:after="0"/>
        <w:ind w:left="3544" w:right="60" w:hanging="709"/>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 xml:space="preserve">La </w:t>
      </w:r>
      <w:r w:rsidR="003E6E89" w:rsidRPr="000B464F">
        <w:rPr>
          <w:rFonts w:ascii="Courier New" w:eastAsia="Courier New" w:hAnsi="Courier New" w:cs="Courier New"/>
          <w:sz w:val="24"/>
          <w:szCs w:val="24"/>
          <w:lang w:val="es-ES"/>
        </w:rPr>
        <w:t>alteración, ampliación</w:t>
      </w:r>
      <w:r w:rsidR="00FD6B8F" w:rsidRPr="000B464F">
        <w:rPr>
          <w:rFonts w:ascii="Courier New" w:eastAsia="Courier New" w:hAnsi="Courier New" w:cs="Courier New"/>
          <w:sz w:val="24"/>
          <w:szCs w:val="24"/>
          <w:lang w:val="es-ES"/>
        </w:rPr>
        <w:t xml:space="preserve"> </w:t>
      </w:r>
      <w:r w:rsidR="004E6612">
        <w:rPr>
          <w:rFonts w:ascii="Courier New" w:eastAsia="Courier New" w:hAnsi="Courier New" w:cs="Courier New"/>
          <w:sz w:val="24"/>
          <w:szCs w:val="24"/>
          <w:lang w:val="es-ES"/>
        </w:rPr>
        <w:t>o</w:t>
      </w:r>
      <w:r w:rsidR="003E6E89" w:rsidRPr="000B464F">
        <w:rPr>
          <w:rFonts w:ascii="Courier New" w:eastAsia="Courier New" w:hAnsi="Courier New" w:cs="Courier New"/>
          <w:sz w:val="24"/>
          <w:szCs w:val="24"/>
          <w:lang w:val="es-ES"/>
        </w:rPr>
        <w:t xml:space="preserve"> reparación </w:t>
      </w:r>
      <w:r w:rsidRPr="000B464F">
        <w:rPr>
          <w:rFonts w:ascii="Courier New" w:eastAsia="Courier New" w:hAnsi="Courier New" w:cs="Courier New"/>
          <w:sz w:val="24"/>
          <w:szCs w:val="24"/>
          <w:lang w:val="es-ES"/>
        </w:rPr>
        <w:t>de los complejo</w:t>
      </w:r>
      <w:r w:rsidR="005329FB" w:rsidRPr="000B464F">
        <w:rPr>
          <w:rFonts w:ascii="Courier New" w:eastAsia="Courier New" w:hAnsi="Courier New" w:cs="Courier New"/>
          <w:sz w:val="24"/>
          <w:szCs w:val="24"/>
          <w:lang w:val="es-ES"/>
        </w:rPr>
        <w:t>s</w:t>
      </w:r>
      <w:r w:rsidRPr="000B464F">
        <w:rPr>
          <w:rFonts w:ascii="Courier New" w:eastAsia="Courier New" w:hAnsi="Courier New" w:cs="Courier New"/>
          <w:sz w:val="24"/>
          <w:szCs w:val="24"/>
          <w:lang w:val="es-ES"/>
        </w:rPr>
        <w:t xml:space="preserve"> penitenciario</w:t>
      </w:r>
      <w:r w:rsidR="005329FB" w:rsidRPr="000B464F">
        <w:rPr>
          <w:rFonts w:ascii="Courier New" w:eastAsia="Courier New" w:hAnsi="Courier New" w:cs="Courier New"/>
          <w:sz w:val="24"/>
          <w:szCs w:val="24"/>
          <w:lang w:val="es-ES"/>
        </w:rPr>
        <w:t>s</w:t>
      </w:r>
      <w:r w:rsidRPr="000B464F">
        <w:rPr>
          <w:rFonts w:ascii="Courier New" w:eastAsia="Courier New" w:hAnsi="Courier New" w:cs="Courier New"/>
          <w:sz w:val="24"/>
          <w:szCs w:val="24"/>
          <w:lang w:val="es-ES"/>
        </w:rPr>
        <w:t xml:space="preserve"> de Alto Hospicio, La Serena, </w:t>
      </w:r>
      <w:r w:rsidR="00656CEE" w:rsidRPr="000B464F">
        <w:rPr>
          <w:rFonts w:ascii="Courier New" w:eastAsia="Courier New" w:hAnsi="Courier New" w:cs="Courier New"/>
          <w:sz w:val="24"/>
          <w:szCs w:val="24"/>
          <w:lang w:val="es-ES"/>
        </w:rPr>
        <w:t xml:space="preserve">Rancagua </w:t>
      </w:r>
      <w:r w:rsidR="003E6260" w:rsidRPr="000B464F">
        <w:rPr>
          <w:rFonts w:ascii="Courier New" w:eastAsia="Courier New" w:hAnsi="Courier New" w:cs="Courier New"/>
          <w:sz w:val="24"/>
          <w:szCs w:val="24"/>
          <w:lang w:val="es-ES"/>
        </w:rPr>
        <w:t xml:space="preserve">y Puerto Montt; del </w:t>
      </w:r>
      <w:r w:rsidRPr="000B464F">
        <w:rPr>
          <w:rFonts w:ascii="Courier New" w:eastAsia="Courier New" w:hAnsi="Courier New" w:cs="Courier New"/>
          <w:sz w:val="24"/>
          <w:szCs w:val="24"/>
          <w:lang w:val="es-ES"/>
        </w:rPr>
        <w:t xml:space="preserve">Centro de Cumplimiento Penitenciario (C.C.P.) </w:t>
      </w:r>
      <w:r w:rsidR="006954E8" w:rsidRPr="000B464F">
        <w:rPr>
          <w:rFonts w:ascii="Courier New" w:eastAsia="Courier New" w:hAnsi="Courier New" w:cs="Courier New"/>
          <w:sz w:val="24"/>
          <w:szCs w:val="24"/>
          <w:lang w:val="es-ES"/>
        </w:rPr>
        <w:t xml:space="preserve">de </w:t>
      </w:r>
      <w:r w:rsidRPr="000B464F">
        <w:rPr>
          <w:rFonts w:ascii="Courier New" w:eastAsia="Courier New" w:hAnsi="Courier New" w:cs="Courier New"/>
          <w:sz w:val="24"/>
          <w:szCs w:val="24"/>
          <w:lang w:val="es-ES"/>
        </w:rPr>
        <w:t>Antofagasta</w:t>
      </w:r>
      <w:r w:rsidR="006954E8" w:rsidRPr="000B464F">
        <w:rPr>
          <w:rFonts w:ascii="Courier New" w:eastAsia="Courier New" w:hAnsi="Courier New" w:cs="Courier New"/>
          <w:sz w:val="24"/>
          <w:szCs w:val="24"/>
          <w:lang w:val="es-ES"/>
        </w:rPr>
        <w:t xml:space="preserve"> y del </w:t>
      </w:r>
      <w:r w:rsidRPr="000B464F">
        <w:rPr>
          <w:rFonts w:ascii="Courier New" w:eastAsia="Courier New" w:hAnsi="Courier New" w:cs="Courier New"/>
          <w:sz w:val="24"/>
          <w:szCs w:val="24"/>
          <w:lang w:val="es-ES"/>
        </w:rPr>
        <w:t>Centro de Detención Preventiva (C.D.P) Santiago 1.</w:t>
      </w:r>
    </w:p>
    <w:p w14:paraId="08F108F8" w14:textId="77777777" w:rsidR="00E22F09" w:rsidRPr="000B464F" w:rsidRDefault="00E22F09" w:rsidP="00E80B3C">
      <w:pPr>
        <w:pStyle w:val="Prrafodelista"/>
        <w:tabs>
          <w:tab w:val="left" w:pos="4111"/>
        </w:tabs>
        <w:spacing w:after="0"/>
        <w:ind w:left="3544" w:right="60"/>
        <w:jc w:val="both"/>
        <w:rPr>
          <w:rFonts w:ascii="Courier New" w:eastAsia="Courier New" w:hAnsi="Courier New" w:cs="Courier New"/>
          <w:sz w:val="24"/>
          <w:szCs w:val="24"/>
          <w:lang w:val="es-ES"/>
        </w:rPr>
      </w:pPr>
    </w:p>
    <w:p w14:paraId="2F306D64" w14:textId="0BD7C268" w:rsidR="00CA3523" w:rsidRDefault="006954E8" w:rsidP="00560B16">
      <w:pPr>
        <w:pStyle w:val="Prrafodelista"/>
        <w:numPr>
          <w:ilvl w:val="0"/>
          <w:numId w:val="32"/>
        </w:numPr>
        <w:tabs>
          <w:tab w:val="center" w:pos="3544"/>
          <w:tab w:val="left" w:pos="4111"/>
        </w:tabs>
        <w:spacing w:after="0"/>
        <w:ind w:left="3544" w:right="60" w:hanging="709"/>
        <w:jc w:val="both"/>
        <w:rPr>
          <w:rFonts w:ascii="Courier New" w:eastAsia="Courier New" w:hAnsi="Courier New" w:cs="Courier New"/>
          <w:sz w:val="24"/>
          <w:szCs w:val="24"/>
          <w:lang w:val="es-ES"/>
        </w:rPr>
      </w:pPr>
      <w:r w:rsidRPr="2FDDCB8B">
        <w:rPr>
          <w:rFonts w:ascii="Courier New" w:eastAsia="Courier New" w:hAnsi="Courier New" w:cs="Courier New"/>
          <w:sz w:val="24"/>
          <w:szCs w:val="24"/>
          <w:lang w:val="es-ES"/>
        </w:rPr>
        <w:t>La construcci</w:t>
      </w:r>
      <w:r w:rsidR="000601E9" w:rsidRPr="2FDDCB8B">
        <w:rPr>
          <w:rFonts w:ascii="Courier New" w:eastAsia="Courier New" w:hAnsi="Courier New" w:cs="Courier New"/>
          <w:sz w:val="24"/>
          <w:szCs w:val="24"/>
          <w:lang w:val="es-ES"/>
        </w:rPr>
        <w:t>ón</w:t>
      </w:r>
      <w:r w:rsidRPr="2FDDCB8B">
        <w:rPr>
          <w:rFonts w:ascii="Courier New" w:eastAsia="Courier New" w:hAnsi="Courier New" w:cs="Courier New"/>
          <w:sz w:val="24"/>
          <w:szCs w:val="24"/>
          <w:lang w:val="es-ES"/>
        </w:rPr>
        <w:t xml:space="preserve"> de los nuevos establecimientos penitenciarios en las comunas de Calama y Copiapó.</w:t>
      </w:r>
    </w:p>
    <w:p w14:paraId="54F2CFAA" w14:textId="77777777" w:rsidR="00E22F09" w:rsidRPr="00E22F09" w:rsidRDefault="00E22F09" w:rsidP="00E80B3C">
      <w:pPr>
        <w:tabs>
          <w:tab w:val="left" w:pos="4111"/>
        </w:tabs>
        <w:spacing w:after="0"/>
        <w:ind w:right="60"/>
        <w:jc w:val="both"/>
        <w:rPr>
          <w:rFonts w:ascii="Courier New" w:eastAsia="Courier New" w:hAnsi="Courier New" w:cs="Courier New"/>
          <w:sz w:val="24"/>
          <w:szCs w:val="24"/>
          <w:lang w:val="es-ES"/>
        </w:rPr>
      </w:pPr>
    </w:p>
    <w:p w14:paraId="01094C40" w14:textId="38091199" w:rsidR="00C94052" w:rsidRPr="000B464F" w:rsidRDefault="00C94052" w:rsidP="00E80B3C">
      <w:pPr>
        <w:spacing w:after="0"/>
        <w:ind w:left="2880" w:right="60" w:firstLine="664"/>
        <w:jc w:val="both"/>
        <w:rPr>
          <w:rFonts w:ascii="Courier New" w:eastAsia="Courier New" w:hAnsi="Courier New" w:cs="Courier New"/>
          <w:sz w:val="24"/>
          <w:szCs w:val="24"/>
          <w:lang w:val="es-ES"/>
        </w:rPr>
      </w:pPr>
    </w:p>
    <w:p w14:paraId="33F239BC" w14:textId="4BD91A08" w:rsidR="00B452BC" w:rsidRDefault="008C4F15" w:rsidP="788207E1">
      <w:pPr>
        <w:spacing w:after="0"/>
        <w:ind w:left="2880" w:right="60" w:firstLine="664"/>
        <w:jc w:val="both"/>
        <w:rPr>
          <w:rFonts w:ascii="Courier New" w:eastAsia="Courier New" w:hAnsi="Courier New" w:cs="Courier New"/>
          <w:sz w:val="24"/>
          <w:szCs w:val="24"/>
          <w:lang w:val="es-ES"/>
        </w:rPr>
      </w:pPr>
      <w:r w:rsidRPr="788207E1">
        <w:rPr>
          <w:rFonts w:ascii="Courier New" w:eastAsia="Courier New" w:hAnsi="Courier New" w:cs="Courier New"/>
          <w:sz w:val="24"/>
          <w:szCs w:val="24"/>
          <w:lang w:val="es-ES"/>
        </w:rPr>
        <w:t>Los artículo</w:t>
      </w:r>
      <w:r w:rsidR="00265ABB" w:rsidRPr="788207E1">
        <w:rPr>
          <w:rFonts w:ascii="Courier New" w:eastAsia="Courier New" w:hAnsi="Courier New" w:cs="Courier New"/>
          <w:sz w:val="24"/>
          <w:szCs w:val="24"/>
          <w:lang w:val="es-ES"/>
        </w:rPr>
        <w:t>s</w:t>
      </w:r>
      <w:r w:rsidRPr="788207E1">
        <w:rPr>
          <w:rFonts w:ascii="Courier New" w:eastAsia="Courier New" w:hAnsi="Courier New" w:cs="Courier New"/>
          <w:sz w:val="24"/>
          <w:szCs w:val="24"/>
          <w:lang w:val="es-ES"/>
        </w:rPr>
        <w:t xml:space="preserve"> </w:t>
      </w:r>
      <w:r w:rsidR="16D608BC" w:rsidRPr="788207E1">
        <w:rPr>
          <w:rFonts w:ascii="Courier New" w:eastAsia="Courier New" w:hAnsi="Courier New" w:cs="Courier New"/>
          <w:sz w:val="24"/>
          <w:szCs w:val="24"/>
          <w:lang w:val="es-ES"/>
        </w:rPr>
        <w:t>2°</w:t>
      </w:r>
      <w:r w:rsidRPr="788207E1">
        <w:rPr>
          <w:rFonts w:ascii="Courier New" w:eastAsia="Courier New" w:hAnsi="Courier New" w:cs="Courier New"/>
          <w:sz w:val="24"/>
          <w:szCs w:val="24"/>
          <w:lang w:val="es-ES"/>
        </w:rPr>
        <w:t xml:space="preserve">, </w:t>
      </w:r>
      <w:r w:rsidR="6915C76C" w:rsidRPr="788207E1">
        <w:rPr>
          <w:rFonts w:ascii="Courier New" w:eastAsia="Courier New" w:hAnsi="Courier New" w:cs="Courier New"/>
          <w:sz w:val="24"/>
          <w:szCs w:val="24"/>
          <w:lang w:val="es-ES"/>
        </w:rPr>
        <w:t>3°</w:t>
      </w:r>
      <w:r w:rsidRPr="788207E1">
        <w:rPr>
          <w:rFonts w:ascii="Courier New" w:eastAsia="Courier New" w:hAnsi="Courier New" w:cs="Courier New"/>
          <w:sz w:val="24"/>
          <w:szCs w:val="24"/>
          <w:lang w:val="es-ES"/>
        </w:rPr>
        <w:t xml:space="preserve">, </w:t>
      </w:r>
      <w:r w:rsidR="35F3B714" w:rsidRPr="788207E1">
        <w:rPr>
          <w:rFonts w:ascii="Courier New" w:eastAsia="Courier New" w:hAnsi="Courier New" w:cs="Courier New"/>
          <w:sz w:val="24"/>
          <w:szCs w:val="24"/>
          <w:lang w:val="es-ES"/>
        </w:rPr>
        <w:t>4°</w:t>
      </w:r>
      <w:r w:rsidR="00FD7B95" w:rsidRPr="788207E1">
        <w:rPr>
          <w:rFonts w:ascii="Courier New" w:eastAsia="Courier New" w:hAnsi="Courier New" w:cs="Courier New"/>
          <w:sz w:val="24"/>
          <w:szCs w:val="24"/>
          <w:lang w:val="es-ES"/>
        </w:rPr>
        <w:t>,</w:t>
      </w:r>
      <w:r w:rsidRPr="788207E1">
        <w:rPr>
          <w:rFonts w:ascii="Courier New" w:eastAsia="Courier New" w:hAnsi="Courier New" w:cs="Courier New"/>
          <w:sz w:val="24"/>
          <w:szCs w:val="24"/>
          <w:lang w:val="es-ES"/>
        </w:rPr>
        <w:t xml:space="preserve"> </w:t>
      </w:r>
      <w:r w:rsidR="74B94382" w:rsidRPr="788207E1">
        <w:rPr>
          <w:rFonts w:ascii="Courier New" w:eastAsia="Courier New" w:hAnsi="Courier New" w:cs="Courier New"/>
          <w:sz w:val="24"/>
          <w:szCs w:val="24"/>
          <w:lang w:val="es-ES"/>
        </w:rPr>
        <w:t>5°</w:t>
      </w:r>
      <w:r w:rsidR="00FD7B95" w:rsidRPr="788207E1">
        <w:rPr>
          <w:rFonts w:ascii="Courier New" w:eastAsia="Courier New" w:hAnsi="Courier New" w:cs="Courier New"/>
          <w:sz w:val="24"/>
          <w:szCs w:val="24"/>
          <w:lang w:val="es-ES"/>
        </w:rPr>
        <w:t xml:space="preserve"> y 6°</w:t>
      </w:r>
      <w:r w:rsidRPr="788207E1">
        <w:rPr>
          <w:rFonts w:ascii="Courier New" w:eastAsia="Courier New" w:hAnsi="Courier New" w:cs="Courier New"/>
          <w:sz w:val="24"/>
          <w:szCs w:val="24"/>
          <w:lang w:val="es-ES"/>
        </w:rPr>
        <w:t xml:space="preserve"> establecen </w:t>
      </w:r>
      <w:r w:rsidR="00B452BC" w:rsidRPr="788207E1">
        <w:rPr>
          <w:rFonts w:ascii="Courier New" w:eastAsia="Courier New" w:hAnsi="Courier New" w:cs="Courier New"/>
          <w:sz w:val="24"/>
          <w:szCs w:val="24"/>
          <w:lang w:val="es-ES"/>
        </w:rPr>
        <w:t xml:space="preserve">las siguientes </w:t>
      </w:r>
      <w:r w:rsidRPr="788207E1">
        <w:rPr>
          <w:rFonts w:ascii="Courier New" w:eastAsia="Courier New" w:hAnsi="Courier New" w:cs="Courier New"/>
          <w:sz w:val="24"/>
          <w:szCs w:val="24"/>
          <w:lang w:val="es-ES"/>
        </w:rPr>
        <w:t xml:space="preserve">reglas para </w:t>
      </w:r>
      <w:r w:rsidR="00D82939" w:rsidRPr="788207E1">
        <w:rPr>
          <w:rFonts w:ascii="Courier New" w:eastAsia="Courier New" w:hAnsi="Courier New" w:cs="Courier New"/>
          <w:sz w:val="24"/>
          <w:szCs w:val="24"/>
          <w:lang w:val="es-ES"/>
        </w:rPr>
        <w:t xml:space="preserve">asegurar </w:t>
      </w:r>
      <w:r w:rsidR="009F497F" w:rsidRPr="788207E1">
        <w:rPr>
          <w:rFonts w:ascii="Courier New" w:eastAsia="Courier New" w:hAnsi="Courier New" w:cs="Courier New"/>
          <w:sz w:val="24"/>
          <w:szCs w:val="24"/>
          <w:lang w:val="es-ES"/>
        </w:rPr>
        <w:t>la ejecución expedita de estos proyectos</w:t>
      </w:r>
      <w:r w:rsidR="00265A1C" w:rsidRPr="788207E1">
        <w:rPr>
          <w:rFonts w:ascii="Courier New" w:eastAsia="Courier New" w:hAnsi="Courier New" w:cs="Courier New"/>
          <w:sz w:val="24"/>
          <w:szCs w:val="24"/>
          <w:lang w:val="es-ES"/>
        </w:rPr>
        <w:t xml:space="preserve"> penitenciarios</w:t>
      </w:r>
      <w:r w:rsidR="00B452BC" w:rsidRPr="788207E1">
        <w:rPr>
          <w:rFonts w:ascii="Courier New" w:eastAsia="Courier New" w:hAnsi="Courier New" w:cs="Courier New"/>
          <w:sz w:val="24"/>
          <w:szCs w:val="24"/>
          <w:lang w:val="es-ES"/>
        </w:rPr>
        <w:t>:</w:t>
      </w:r>
    </w:p>
    <w:p w14:paraId="5A0BA06E" w14:textId="77777777" w:rsidR="00E22F09" w:rsidRPr="000B464F" w:rsidRDefault="00E22F09" w:rsidP="00E80B3C">
      <w:pPr>
        <w:spacing w:after="0"/>
        <w:ind w:left="2880" w:right="60"/>
        <w:jc w:val="both"/>
        <w:rPr>
          <w:rFonts w:ascii="Courier New" w:eastAsia="Courier New" w:hAnsi="Courier New" w:cs="Courier New"/>
          <w:sz w:val="24"/>
          <w:szCs w:val="24"/>
          <w:lang w:val="es-ES"/>
        </w:rPr>
      </w:pPr>
    </w:p>
    <w:p w14:paraId="38EE19A3" w14:textId="76A1FC07" w:rsidR="00560B16" w:rsidRPr="00560B16" w:rsidRDefault="00B7402E" w:rsidP="788207E1">
      <w:pPr>
        <w:pStyle w:val="Prrafodelista"/>
        <w:numPr>
          <w:ilvl w:val="0"/>
          <w:numId w:val="32"/>
        </w:numPr>
        <w:tabs>
          <w:tab w:val="center" w:pos="3544"/>
          <w:tab w:val="left" w:pos="4111"/>
        </w:tabs>
        <w:spacing w:after="120"/>
        <w:ind w:left="3544" w:right="62" w:hanging="709"/>
        <w:jc w:val="both"/>
        <w:rPr>
          <w:rFonts w:ascii="Courier New" w:eastAsia="Courier New" w:hAnsi="Courier New" w:cs="Courier New"/>
          <w:sz w:val="24"/>
          <w:szCs w:val="24"/>
          <w:lang w:eastAsia="es-CL"/>
        </w:rPr>
      </w:pPr>
      <w:r w:rsidRPr="788207E1">
        <w:rPr>
          <w:rFonts w:ascii="Courier New" w:eastAsia="Courier New" w:hAnsi="Courier New" w:cs="Courier New"/>
          <w:sz w:val="24"/>
          <w:szCs w:val="24"/>
          <w:lang w:val="es-ES"/>
        </w:rPr>
        <w:t>Se</w:t>
      </w:r>
      <w:r w:rsidRPr="788207E1">
        <w:rPr>
          <w:rFonts w:ascii="Courier New" w:eastAsia="Courier New" w:hAnsi="Courier New" w:cs="Courier New"/>
          <w:sz w:val="24"/>
          <w:szCs w:val="24"/>
          <w:lang w:eastAsia="es-CL"/>
        </w:rPr>
        <w:t xml:space="preserve"> dispone que el Ministerio de Obras Públicas priorizará el cumplimiento de los trámites </w:t>
      </w:r>
      <w:r w:rsidR="00265A1C" w:rsidRPr="788207E1">
        <w:rPr>
          <w:rFonts w:ascii="Courier New" w:eastAsia="Courier New" w:hAnsi="Courier New" w:cs="Courier New"/>
          <w:sz w:val="24"/>
          <w:szCs w:val="24"/>
          <w:lang w:eastAsia="es-CL"/>
        </w:rPr>
        <w:t xml:space="preserve">para </w:t>
      </w:r>
      <w:r w:rsidRPr="788207E1">
        <w:rPr>
          <w:rFonts w:ascii="Courier New" w:eastAsia="Courier New" w:hAnsi="Courier New" w:cs="Courier New"/>
          <w:sz w:val="24"/>
          <w:szCs w:val="24"/>
          <w:lang w:eastAsia="es-CL"/>
        </w:rPr>
        <w:t xml:space="preserve">los contratos de concesión.  Además, la adjudicación de este contrato se realizará mediante decreto supremo fundado de dicha Cartera, dictado bajo la fórmula “por orden del Presidente de la República”, el que deberá llevar, además, la firma del Ministro de Hacienda. </w:t>
      </w:r>
    </w:p>
    <w:p w14:paraId="0580CE45" w14:textId="2828C9CD" w:rsidR="00B7402E" w:rsidRPr="00B7402E" w:rsidRDefault="00B7402E" w:rsidP="788207E1">
      <w:pPr>
        <w:pStyle w:val="Prrafodelista"/>
        <w:numPr>
          <w:ilvl w:val="0"/>
          <w:numId w:val="32"/>
        </w:numPr>
        <w:tabs>
          <w:tab w:val="center" w:pos="3544"/>
          <w:tab w:val="left" w:pos="4111"/>
        </w:tabs>
        <w:spacing w:after="120"/>
        <w:ind w:left="3544" w:right="62" w:hanging="709"/>
        <w:jc w:val="both"/>
        <w:rPr>
          <w:rFonts w:ascii="Courier New" w:eastAsia="Courier New" w:hAnsi="Courier New" w:cs="Courier New"/>
          <w:sz w:val="24"/>
          <w:szCs w:val="24"/>
          <w:lang w:eastAsia="es-CL"/>
        </w:rPr>
      </w:pPr>
      <w:r w:rsidRPr="788207E1">
        <w:rPr>
          <w:rFonts w:ascii="Courier New" w:eastAsia="Courier New" w:hAnsi="Courier New" w:cs="Courier New"/>
          <w:sz w:val="24"/>
          <w:szCs w:val="24"/>
          <w:lang w:val="es-ES"/>
        </w:rPr>
        <w:t>Asimismo</w:t>
      </w:r>
      <w:r w:rsidRPr="788207E1">
        <w:rPr>
          <w:rFonts w:ascii="Courier New" w:eastAsia="Courier New" w:hAnsi="Courier New" w:cs="Courier New"/>
          <w:sz w:val="24"/>
          <w:szCs w:val="24"/>
          <w:lang w:eastAsia="es-CL"/>
        </w:rPr>
        <w:t xml:space="preserve">, se contempla que esa </w:t>
      </w:r>
      <w:r w:rsidR="00B1195C" w:rsidRPr="788207E1">
        <w:rPr>
          <w:rFonts w:ascii="Courier New" w:eastAsia="Courier New" w:hAnsi="Courier New" w:cs="Courier New"/>
          <w:sz w:val="24"/>
          <w:szCs w:val="24"/>
          <w:lang w:eastAsia="es-CL"/>
        </w:rPr>
        <w:t>Secretaría</w:t>
      </w:r>
      <w:r w:rsidRPr="788207E1">
        <w:rPr>
          <w:rFonts w:ascii="Courier New" w:eastAsia="Courier New" w:hAnsi="Courier New" w:cs="Courier New"/>
          <w:sz w:val="24"/>
          <w:szCs w:val="24"/>
          <w:lang w:eastAsia="es-CL"/>
        </w:rPr>
        <w:t>, en el marco de los programas que desarrolle o ejecute y conforme a la disponibilidad presupuestaria, determinará las medidas de mitigación y compensación aplicables en la zona del establecimiento penitenciario, fuera del Sistema de Evaluación de Impacto Ambiental.</w:t>
      </w:r>
    </w:p>
    <w:p w14:paraId="67E1E6E8" w14:textId="652BE015" w:rsidR="00963658" w:rsidRPr="000B464F" w:rsidRDefault="00963658" w:rsidP="00560B16">
      <w:pPr>
        <w:pStyle w:val="Prrafodelista"/>
        <w:numPr>
          <w:ilvl w:val="0"/>
          <w:numId w:val="32"/>
        </w:numPr>
        <w:tabs>
          <w:tab w:val="center" w:pos="3544"/>
          <w:tab w:val="left" w:pos="4111"/>
        </w:tabs>
        <w:spacing w:after="120"/>
        <w:ind w:left="3544" w:right="62" w:hanging="709"/>
        <w:contextualSpacing w:val="0"/>
        <w:jc w:val="both"/>
        <w:rPr>
          <w:rFonts w:ascii="Courier New" w:eastAsia="Courier New" w:hAnsi="Courier New" w:cs="Courier New"/>
          <w:sz w:val="24"/>
          <w:szCs w:val="24"/>
          <w:lang w:val="es-ES"/>
        </w:rPr>
      </w:pPr>
      <w:r w:rsidRPr="4F7BE4B1">
        <w:rPr>
          <w:rFonts w:ascii="Courier New" w:eastAsia="Courier New" w:hAnsi="Courier New" w:cs="Courier New"/>
          <w:sz w:val="24"/>
          <w:szCs w:val="24"/>
          <w:lang w:val="es-ES"/>
        </w:rPr>
        <w:t xml:space="preserve">Para asegurar una tramitación expedita </w:t>
      </w:r>
      <w:r w:rsidR="002C5811" w:rsidRPr="4F7BE4B1">
        <w:rPr>
          <w:rFonts w:ascii="Courier New" w:eastAsia="Courier New" w:hAnsi="Courier New" w:cs="Courier New"/>
          <w:sz w:val="24"/>
          <w:szCs w:val="24"/>
          <w:lang w:val="es-ES"/>
        </w:rPr>
        <w:t xml:space="preserve">y con la debida celeridad que la </w:t>
      </w:r>
      <w:r w:rsidR="00C47DAE" w:rsidRPr="4F7BE4B1">
        <w:rPr>
          <w:rFonts w:ascii="Courier New" w:eastAsia="Courier New" w:hAnsi="Courier New" w:cs="Courier New"/>
          <w:sz w:val="24"/>
          <w:szCs w:val="24"/>
          <w:lang w:val="es-ES"/>
        </w:rPr>
        <w:t>ejecución de estos proyectos requiere, se dispone que</w:t>
      </w:r>
      <w:r w:rsidRPr="4F7BE4B1">
        <w:rPr>
          <w:rFonts w:ascii="Courier New" w:eastAsia="Courier New" w:hAnsi="Courier New" w:cs="Courier New"/>
          <w:sz w:val="24"/>
          <w:szCs w:val="24"/>
          <w:lang w:val="es-ES"/>
        </w:rPr>
        <w:t xml:space="preserve"> el Ministerio de Desarrollo Social</w:t>
      </w:r>
      <w:r w:rsidR="001270D5" w:rsidRPr="4F7BE4B1">
        <w:rPr>
          <w:rFonts w:ascii="Courier New" w:eastAsia="Courier New" w:hAnsi="Courier New" w:cs="Courier New"/>
          <w:sz w:val="24"/>
          <w:szCs w:val="24"/>
          <w:lang w:val="es-ES"/>
        </w:rPr>
        <w:t xml:space="preserve"> y Familia</w:t>
      </w:r>
      <w:r w:rsidRPr="4F7BE4B1">
        <w:rPr>
          <w:rFonts w:ascii="Courier New" w:eastAsia="Courier New" w:hAnsi="Courier New" w:cs="Courier New"/>
          <w:sz w:val="24"/>
          <w:szCs w:val="24"/>
          <w:lang w:val="es-ES"/>
        </w:rPr>
        <w:t xml:space="preserve"> </w:t>
      </w:r>
      <w:r w:rsidR="00C47DAE" w:rsidRPr="4F7BE4B1">
        <w:rPr>
          <w:rFonts w:ascii="Courier New" w:eastAsia="Courier New" w:hAnsi="Courier New" w:cs="Courier New"/>
          <w:sz w:val="24"/>
          <w:szCs w:val="24"/>
          <w:lang w:val="es-ES"/>
        </w:rPr>
        <w:t xml:space="preserve">deberá dar prioridad a la elaboración del informe </w:t>
      </w:r>
      <w:r w:rsidRPr="4F7BE4B1">
        <w:rPr>
          <w:rFonts w:ascii="Courier New" w:eastAsia="Courier New" w:hAnsi="Courier New" w:cs="Courier New"/>
          <w:sz w:val="24"/>
          <w:szCs w:val="24"/>
          <w:lang w:val="es-ES"/>
        </w:rPr>
        <w:t xml:space="preserve">sobre evaluación técnica y económica </w:t>
      </w:r>
      <w:r w:rsidR="00864FED" w:rsidRPr="4F7BE4B1">
        <w:rPr>
          <w:rFonts w:ascii="Courier New" w:eastAsia="Courier New" w:hAnsi="Courier New" w:cs="Courier New"/>
          <w:sz w:val="24"/>
          <w:szCs w:val="24"/>
          <w:lang w:val="es-ES"/>
        </w:rPr>
        <w:t xml:space="preserve">que analiza </w:t>
      </w:r>
      <w:r w:rsidR="003A31BD" w:rsidRPr="4F7BE4B1">
        <w:rPr>
          <w:rFonts w:ascii="Courier New" w:eastAsia="Courier New" w:hAnsi="Courier New" w:cs="Courier New"/>
          <w:sz w:val="24"/>
          <w:szCs w:val="24"/>
          <w:lang w:val="es-ES"/>
        </w:rPr>
        <w:t>la</w:t>
      </w:r>
      <w:r w:rsidRPr="4F7BE4B1">
        <w:rPr>
          <w:rFonts w:ascii="Courier New" w:eastAsia="Courier New" w:hAnsi="Courier New" w:cs="Courier New"/>
          <w:sz w:val="24"/>
          <w:szCs w:val="24"/>
          <w:lang w:val="es-ES"/>
        </w:rPr>
        <w:t xml:space="preserve"> rentabilidad social</w:t>
      </w:r>
      <w:r w:rsidR="00864FED" w:rsidRPr="4F7BE4B1">
        <w:rPr>
          <w:rFonts w:ascii="Courier New" w:eastAsia="Courier New" w:hAnsi="Courier New" w:cs="Courier New"/>
          <w:sz w:val="24"/>
          <w:szCs w:val="24"/>
          <w:lang w:val="es-ES"/>
        </w:rPr>
        <w:t>,</w:t>
      </w:r>
      <w:r w:rsidRPr="4F7BE4B1">
        <w:rPr>
          <w:rFonts w:ascii="Courier New" w:eastAsia="Courier New" w:hAnsi="Courier New" w:cs="Courier New"/>
          <w:sz w:val="24"/>
          <w:szCs w:val="24"/>
          <w:lang w:val="es-ES"/>
        </w:rPr>
        <w:t xml:space="preserve"> </w:t>
      </w:r>
      <w:r w:rsidR="00864FED" w:rsidRPr="4F7BE4B1">
        <w:rPr>
          <w:rFonts w:ascii="Courier New" w:eastAsia="Courier New" w:hAnsi="Courier New" w:cs="Courier New"/>
          <w:sz w:val="24"/>
          <w:szCs w:val="24"/>
          <w:lang w:val="es-ES"/>
        </w:rPr>
        <w:t>al que se refiere el artículo 2° de la Ley de Concesiones de Obras Públicas</w:t>
      </w:r>
      <w:r w:rsidR="00C47DAE" w:rsidRPr="4F7BE4B1">
        <w:rPr>
          <w:rFonts w:ascii="Courier New" w:eastAsia="Courier New" w:hAnsi="Courier New" w:cs="Courier New"/>
          <w:sz w:val="24"/>
          <w:szCs w:val="24"/>
          <w:lang w:val="es-ES"/>
        </w:rPr>
        <w:t>.</w:t>
      </w:r>
    </w:p>
    <w:p w14:paraId="24B98206" w14:textId="4A5F89C9" w:rsidR="00BA163D" w:rsidRPr="000B464F" w:rsidRDefault="00C47DAE" w:rsidP="00560B16">
      <w:pPr>
        <w:pStyle w:val="Prrafodelista"/>
        <w:numPr>
          <w:ilvl w:val="0"/>
          <w:numId w:val="32"/>
        </w:numPr>
        <w:tabs>
          <w:tab w:val="center" w:pos="3544"/>
          <w:tab w:val="left" w:pos="4111"/>
        </w:tabs>
        <w:spacing w:after="120"/>
        <w:ind w:left="3544" w:right="62" w:hanging="709"/>
        <w:contextualSpacing w:val="0"/>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E</w:t>
      </w:r>
      <w:r w:rsidR="00BA163D" w:rsidRPr="000B464F">
        <w:rPr>
          <w:rFonts w:ascii="Courier New" w:eastAsia="Courier New" w:hAnsi="Courier New" w:cs="Courier New"/>
          <w:sz w:val="24"/>
          <w:szCs w:val="24"/>
          <w:lang w:val="es-ES"/>
        </w:rPr>
        <w:t>l trámite de toma de razón de los actos administrativos que requiera</w:t>
      </w:r>
      <w:r w:rsidRPr="000B464F">
        <w:rPr>
          <w:rFonts w:ascii="Courier New" w:eastAsia="Courier New" w:hAnsi="Courier New" w:cs="Courier New"/>
          <w:sz w:val="24"/>
          <w:szCs w:val="24"/>
          <w:lang w:val="es-ES"/>
        </w:rPr>
        <w:t xml:space="preserve">n estos </w:t>
      </w:r>
      <w:r w:rsidR="00BA163D" w:rsidRPr="000B464F">
        <w:rPr>
          <w:rFonts w:ascii="Courier New" w:eastAsia="Courier New" w:hAnsi="Courier New" w:cs="Courier New"/>
          <w:sz w:val="24"/>
          <w:szCs w:val="24"/>
          <w:lang w:val="es-ES"/>
        </w:rPr>
        <w:t>proyecto</w:t>
      </w:r>
      <w:r w:rsidRPr="000B464F">
        <w:rPr>
          <w:rFonts w:ascii="Courier New" w:eastAsia="Courier New" w:hAnsi="Courier New" w:cs="Courier New"/>
          <w:sz w:val="24"/>
          <w:szCs w:val="24"/>
          <w:lang w:val="es-ES"/>
        </w:rPr>
        <w:t>s</w:t>
      </w:r>
      <w:r w:rsidR="00BA163D" w:rsidRPr="000B464F">
        <w:rPr>
          <w:rFonts w:ascii="Courier New" w:eastAsia="Courier New" w:hAnsi="Courier New" w:cs="Courier New"/>
          <w:sz w:val="24"/>
          <w:szCs w:val="24"/>
          <w:lang w:val="es-ES"/>
        </w:rPr>
        <w:t xml:space="preserve"> deberá evacuarse </w:t>
      </w:r>
      <w:r w:rsidRPr="000B464F">
        <w:rPr>
          <w:rFonts w:ascii="Courier New" w:eastAsia="Courier New" w:hAnsi="Courier New" w:cs="Courier New"/>
          <w:sz w:val="24"/>
          <w:szCs w:val="24"/>
          <w:lang w:val="es-ES"/>
        </w:rPr>
        <w:t xml:space="preserve">también con urgencia, esto es </w:t>
      </w:r>
      <w:r w:rsidR="00BA163D" w:rsidRPr="000B464F">
        <w:rPr>
          <w:rFonts w:ascii="Courier New" w:eastAsia="Courier New" w:hAnsi="Courier New" w:cs="Courier New"/>
          <w:sz w:val="24"/>
          <w:szCs w:val="24"/>
          <w:lang w:val="es-ES"/>
        </w:rPr>
        <w:t xml:space="preserve">en un plazo de 5 días. </w:t>
      </w:r>
    </w:p>
    <w:p w14:paraId="0919C0A4" w14:textId="4D1DFA80" w:rsidR="00496D83" w:rsidRDefault="00481C96" w:rsidP="788207E1">
      <w:pPr>
        <w:pStyle w:val="Prrafodelista"/>
        <w:numPr>
          <w:ilvl w:val="0"/>
          <w:numId w:val="32"/>
        </w:numPr>
        <w:tabs>
          <w:tab w:val="center" w:pos="3544"/>
          <w:tab w:val="left" w:pos="4111"/>
        </w:tabs>
        <w:spacing w:after="120"/>
        <w:ind w:left="3544" w:right="62" w:hanging="709"/>
        <w:jc w:val="both"/>
        <w:rPr>
          <w:rFonts w:ascii="Courier New" w:eastAsia="Courier New" w:hAnsi="Courier New" w:cs="Courier New"/>
          <w:sz w:val="24"/>
          <w:szCs w:val="24"/>
          <w:lang w:val="es-ES"/>
        </w:rPr>
      </w:pPr>
      <w:r w:rsidRPr="788207E1">
        <w:rPr>
          <w:rFonts w:ascii="Courier New" w:eastAsia="Courier New" w:hAnsi="Courier New" w:cs="Courier New"/>
          <w:sz w:val="24"/>
          <w:szCs w:val="24"/>
          <w:lang w:val="es-ES"/>
        </w:rPr>
        <w:t>Se</w:t>
      </w:r>
      <w:r w:rsidR="00C47DAE" w:rsidRPr="788207E1">
        <w:rPr>
          <w:rFonts w:ascii="Courier New" w:eastAsia="Courier New" w:hAnsi="Courier New" w:cs="Courier New"/>
          <w:sz w:val="24"/>
          <w:szCs w:val="24"/>
          <w:lang w:val="es-ES"/>
        </w:rPr>
        <w:t xml:space="preserve"> </w:t>
      </w:r>
      <w:r w:rsidR="00496D83" w:rsidRPr="788207E1">
        <w:rPr>
          <w:rFonts w:ascii="Courier New" w:eastAsia="Courier New" w:hAnsi="Courier New" w:cs="Courier New"/>
          <w:sz w:val="24"/>
          <w:szCs w:val="24"/>
          <w:lang w:val="es-ES"/>
        </w:rPr>
        <w:t xml:space="preserve">exime a </w:t>
      </w:r>
      <w:r w:rsidR="299B5B01" w:rsidRPr="788207E1">
        <w:rPr>
          <w:rFonts w:ascii="Courier New" w:eastAsia="Courier New" w:hAnsi="Courier New" w:cs="Courier New"/>
          <w:sz w:val="24"/>
          <w:szCs w:val="24"/>
          <w:lang w:val="es-ES"/>
        </w:rPr>
        <w:t>los</w:t>
      </w:r>
      <w:r w:rsidR="00496D83" w:rsidRPr="788207E1">
        <w:rPr>
          <w:rFonts w:ascii="Courier New" w:eastAsia="Courier New" w:hAnsi="Courier New" w:cs="Courier New"/>
          <w:sz w:val="24"/>
          <w:szCs w:val="24"/>
          <w:lang w:val="es-ES"/>
        </w:rPr>
        <w:t xml:space="preserve"> proyecto</w:t>
      </w:r>
      <w:r w:rsidR="00C47DAE" w:rsidRPr="788207E1">
        <w:rPr>
          <w:rFonts w:ascii="Courier New" w:eastAsia="Courier New" w:hAnsi="Courier New" w:cs="Courier New"/>
          <w:sz w:val="24"/>
          <w:szCs w:val="24"/>
          <w:lang w:val="es-ES"/>
        </w:rPr>
        <w:t>s</w:t>
      </w:r>
      <w:r w:rsidR="00496D83" w:rsidRPr="788207E1">
        <w:rPr>
          <w:rFonts w:ascii="Courier New" w:eastAsia="Courier New" w:hAnsi="Courier New" w:cs="Courier New"/>
          <w:sz w:val="24"/>
          <w:szCs w:val="24"/>
          <w:lang w:val="es-ES"/>
        </w:rPr>
        <w:t xml:space="preserve"> </w:t>
      </w:r>
      <w:r w:rsidRPr="788207E1">
        <w:rPr>
          <w:rFonts w:ascii="Courier New" w:eastAsia="Courier New" w:hAnsi="Courier New" w:cs="Courier New"/>
          <w:sz w:val="24"/>
          <w:szCs w:val="24"/>
          <w:lang w:val="es-ES"/>
        </w:rPr>
        <w:t>de alteración, ampliación o reparación de establecimientos penitenciarios existentes</w:t>
      </w:r>
      <w:r w:rsidR="606E0466" w:rsidRPr="788207E1">
        <w:rPr>
          <w:rFonts w:ascii="Courier New" w:eastAsia="Courier New" w:hAnsi="Courier New" w:cs="Courier New"/>
          <w:sz w:val="24"/>
          <w:szCs w:val="24"/>
          <w:lang w:val="es-ES"/>
        </w:rPr>
        <w:t xml:space="preserve">, </w:t>
      </w:r>
      <w:r w:rsidR="00496D83" w:rsidRPr="788207E1">
        <w:rPr>
          <w:rFonts w:ascii="Courier New" w:eastAsia="Courier New" w:hAnsi="Courier New" w:cs="Courier New"/>
          <w:sz w:val="24"/>
          <w:szCs w:val="24"/>
          <w:lang w:val="es-ES"/>
        </w:rPr>
        <w:t>de la aplicación del Sistema de Evaluación de Impacto Ambiental</w:t>
      </w:r>
      <w:r w:rsidR="00CD6CC5" w:rsidRPr="788207E1">
        <w:rPr>
          <w:rFonts w:ascii="Courier New" w:eastAsia="Courier New" w:hAnsi="Courier New" w:cs="Courier New"/>
          <w:sz w:val="24"/>
          <w:szCs w:val="24"/>
          <w:lang w:val="es-ES"/>
        </w:rPr>
        <w:t xml:space="preserve">. </w:t>
      </w:r>
      <w:r w:rsidR="0042132B" w:rsidRPr="788207E1">
        <w:rPr>
          <w:rFonts w:ascii="Courier New" w:eastAsia="Courier New" w:hAnsi="Courier New" w:cs="Courier New"/>
          <w:sz w:val="24"/>
          <w:szCs w:val="24"/>
          <w:lang w:val="es-ES"/>
        </w:rPr>
        <w:t xml:space="preserve">Por su parte, </w:t>
      </w:r>
      <w:r w:rsidR="6A8984D7" w:rsidRPr="788207E1">
        <w:rPr>
          <w:rFonts w:ascii="Courier New" w:eastAsia="Courier New" w:hAnsi="Courier New" w:cs="Courier New"/>
          <w:sz w:val="24"/>
          <w:szCs w:val="24"/>
          <w:lang w:val="es-ES"/>
        </w:rPr>
        <w:t xml:space="preserve">tratándose de los proyectos relativos a los </w:t>
      </w:r>
      <w:r w:rsidR="0042132B" w:rsidRPr="788207E1">
        <w:rPr>
          <w:rFonts w:ascii="Courier New" w:eastAsia="Courier New" w:hAnsi="Courier New" w:cs="Courier New"/>
          <w:sz w:val="24"/>
          <w:szCs w:val="24"/>
          <w:lang w:val="es-ES"/>
        </w:rPr>
        <w:t xml:space="preserve">nuevos </w:t>
      </w:r>
      <w:r w:rsidR="6A8984D7" w:rsidRPr="788207E1">
        <w:rPr>
          <w:rFonts w:ascii="Courier New" w:eastAsia="Courier New" w:hAnsi="Courier New" w:cs="Courier New"/>
          <w:sz w:val="24"/>
          <w:szCs w:val="24"/>
          <w:lang w:val="es-ES"/>
        </w:rPr>
        <w:t xml:space="preserve">recintos penales de Calama y Copiapó, se dispone que estos deberán someterse al Sistema de Evaluación de Impacto Ambiental contemplado en la ley N°19.300, sobre Bases Generales del Medio Ambiente, </w:t>
      </w:r>
      <w:r w:rsidR="007B3AAF" w:rsidRPr="788207E1">
        <w:rPr>
          <w:rFonts w:ascii="Courier New" w:eastAsia="Courier New" w:hAnsi="Courier New" w:cs="Courier New"/>
          <w:sz w:val="24"/>
          <w:szCs w:val="24"/>
          <w:lang w:val="es-ES"/>
        </w:rPr>
        <w:t>reduciéndose a la mitad los plazos establecidos en dicha ley, transcurrido</w:t>
      </w:r>
      <w:r w:rsidR="00232D7A" w:rsidRPr="788207E1">
        <w:rPr>
          <w:rFonts w:ascii="Courier New" w:eastAsia="Courier New" w:hAnsi="Courier New" w:cs="Courier New"/>
          <w:sz w:val="24"/>
          <w:szCs w:val="24"/>
          <w:lang w:val="es-ES"/>
        </w:rPr>
        <w:t>s</w:t>
      </w:r>
      <w:r w:rsidR="007B3AAF" w:rsidRPr="788207E1">
        <w:rPr>
          <w:rFonts w:ascii="Courier New" w:eastAsia="Courier New" w:hAnsi="Courier New" w:cs="Courier New"/>
          <w:sz w:val="24"/>
          <w:szCs w:val="24"/>
          <w:lang w:val="es-ES"/>
        </w:rPr>
        <w:t xml:space="preserve"> los cuales se prescindirá </w:t>
      </w:r>
      <w:r w:rsidR="00A324F8" w:rsidRPr="788207E1">
        <w:rPr>
          <w:rFonts w:ascii="Courier New" w:eastAsia="Courier New" w:hAnsi="Courier New" w:cs="Courier New"/>
          <w:sz w:val="24"/>
          <w:szCs w:val="24"/>
          <w:lang w:val="es-ES"/>
        </w:rPr>
        <w:t xml:space="preserve"> la resolución de calificación ambiental</w:t>
      </w:r>
      <w:r w:rsidR="007B3AAF" w:rsidRPr="788207E1">
        <w:rPr>
          <w:rFonts w:ascii="Courier New" w:eastAsia="Courier New" w:hAnsi="Courier New" w:cs="Courier New"/>
          <w:sz w:val="24"/>
          <w:szCs w:val="24"/>
          <w:lang w:val="es-ES"/>
        </w:rPr>
        <w:t>, entendiéndose aprobado el proyecto en los términos propuestos</w:t>
      </w:r>
      <w:r w:rsidR="00A324F8" w:rsidRPr="788207E1">
        <w:rPr>
          <w:rFonts w:ascii="Courier New" w:eastAsia="Courier New" w:hAnsi="Courier New" w:cs="Courier New"/>
          <w:sz w:val="24"/>
          <w:szCs w:val="24"/>
          <w:lang w:val="es-ES"/>
        </w:rPr>
        <w:t xml:space="preserve"> en la respectiva declaración o estudio de impacto ambiental</w:t>
      </w:r>
      <w:r w:rsidR="007B3AAF" w:rsidRPr="788207E1">
        <w:rPr>
          <w:rFonts w:ascii="Courier New" w:eastAsia="Courier New" w:hAnsi="Courier New" w:cs="Courier New"/>
          <w:sz w:val="24"/>
          <w:szCs w:val="24"/>
          <w:lang w:val="es-ES"/>
        </w:rPr>
        <w:t>.</w:t>
      </w:r>
    </w:p>
    <w:p w14:paraId="2C053E28" w14:textId="3585DDD6" w:rsidR="00FD7B95" w:rsidRDefault="00481C96" w:rsidP="00560B16">
      <w:pPr>
        <w:pStyle w:val="Prrafodelista"/>
        <w:numPr>
          <w:ilvl w:val="0"/>
          <w:numId w:val="32"/>
        </w:numPr>
        <w:tabs>
          <w:tab w:val="center" w:pos="3544"/>
          <w:tab w:val="left" w:pos="4111"/>
        </w:tabs>
        <w:spacing w:after="0"/>
        <w:ind w:left="3544" w:right="60" w:hanging="709"/>
        <w:jc w:val="both"/>
        <w:rPr>
          <w:rFonts w:ascii="Courier New" w:eastAsia="Courier New" w:hAnsi="Courier New" w:cs="Courier New"/>
          <w:sz w:val="24"/>
          <w:szCs w:val="24"/>
          <w:lang w:val="es-ES"/>
        </w:rPr>
      </w:pPr>
      <w:r w:rsidRPr="788207E1">
        <w:rPr>
          <w:rFonts w:ascii="Courier New" w:eastAsia="Courier New" w:hAnsi="Courier New" w:cs="Courier New"/>
          <w:sz w:val="24"/>
          <w:szCs w:val="24"/>
          <w:lang w:val="es-ES"/>
        </w:rPr>
        <w:t>Por último, se establece la r</w:t>
      </w:r>
      <w:r w:rsidR="00FD7B95" w:rsidRPr="788207E1">
        <w:rPr>
          <w:rFonts w:ascii="Courier New" w:eastAsia="Courier New" w:hAnsi="Courier New" w:cs="Courier New"/>
          <w:sz w:val="24"/>
          <w:szCs w:val="24"/>
          <w:lang w:val="es-ES"/>
        </w:rPr>
        <w:t xml:space="preserve">educción a la mitad de todos los plazos máximos para la tramitación de </w:t>
      </w:r>
      <w:r w:rsidR="008B1F0E" w:rsidRPr="788207E1">
        <w:rPr>
          <w:rFonts w:ascii="Courier New" w:eastAsia="Courier New" w:hAnsi="Courier New" w:cs="Courier New"/>
          <w:sz w:val="24"/>
          <w:szCs w:val="24"/>
          <w:lang w:val="es-ES"/>
        </w:rPr>
        <w:t xml:space="preserve">permisos sectoriales que sean necesarios y que se otorgan fuera del </w:t>
      </w:r>
      <w:r w:rsidR="00232D7A" w:rsidRPr="788207E1">
        <w:rPr>
          <w:rFonts w:ascii="Courier New" w:eastAsia="Courier New" w:hAnsi="Courier New" w:cs="Courier New"/>
          <w:sz w:val="24"/>
          <w:szCs w:val="24"/>
          <w:lang w:val="es-ES"/>
        </w:rPr>
        <w:t>S</w:t>
      </w:r>
      <w:r w:rsidR="008B1F0E" w:rsidRPr="788207E1">
        <w:rPr>
          <w:rFonts w:ascii="Courier New" w:eastAsia="Courier New" w:hAnsi="Courier New" w:cs="Courier New"/>
          <w:sz w:val="24"/>
          <w:szCs w:val="24"/>
          <w:lang w:val="es-ES"/>
        </w:rPr>
        <w:t xml:space="preserve">istema de </w:t>
      </w:r>
      <w:r w:rsidR="00232D7A" w:rsidRPr="788207E1">
        <w:rPr>
          <w:rFonts w:ascii="Courier New" w:eastAsia="Courier New" w:hAnsi="Courier New" w:cs="Courier New"/>
          <w:sz w:val="24"/>
          <w:szCs w:val="24"/>
          <w:lang w:val="es-ES"/>
        </w:rPr>
        <w:t>E</w:t>
      </w:r>
      <w:r w:rsidR="008B1F0E" w:rsidRPr="788207E1">
        <w:rPr>
          <w:rFonts w:ascii="Courier New" w:eastAsia="Courier New" w:hAnsi="Courier New" w:cs="Courier New"/>
          <w:sz w:val="24"/>
          <w:szCs w:val="24"/>
          <w:lang w:val="es-ES"/>
        </w:rPr>
        <w:t xml:space="preserve">valuación </w:t>
      </w:r>
      <w:r w:rsidR="00232D7A" w:rsidRPr="788207E1">
        <w:rPr>
          <w:rFonts w:ascii="Courier New" w:eastAsia="Courier New" w:hAnsi="Courier New" w:cs="Courier New"/>
          <w:sz w:val="24"/>
          <w:szCs w:val="24"/>
          <w:lang w:val="es-ES"/>
        </w:rPr>
        <w:t>de Impacto A</w:t>
      </w:r>
      <w:r w:rsidR="008B1F0E" w:rsidRPr="788207E1">
        <w:rPr>
          <w:rFonts w:ascii="Courier New" w:eastAsia="Courier New" w:hAnsi="Courier New" w:cs="Courier New"/>
          <w:sz w:val="24"/>
          <w:szCs w:val="24"/>
          <w:lang w:val="es-ES"/>
        </w:rPr>
        <w:t>mbiental</w:t>
      </w:r>
      <w:r w:rsidRPr="788207E1">
        <w:rPr>
          <w:rFonts w:ascii="Courier New" w:eastAsia="Courier New" w:hAnsi="Courier New" w:cs="Courier New"/>
          <w:sz w:val="24"/>
          <w:szCs w:val="24"/>
          <w:lang w:val="es-ES"/>
        </w:rPr>
        <w:t>.</w:t>
      </w:r>
      <w:r w:rsidR="008B1F0E" w:rsidRPr="788207E1">
        <w:rPr>
          <w:rFonts w:ascii="Courier New" w:eastAsia="Courier New" w:hAnsi="Courier New" w:cs="Courier New"/>
          <w:sz w:val="24"/>
          <w:szCs w:val="24"/>
          <w:lang w:val="es-ES"/>
        </w:rPr>
        <w:t xml:space="preserve"> </w:t>
      </w:r>
    </w:p>
    <w:p w14:paraId="78337508" w14:textId="77777777" w:rsidR="007B31A2" w:rsidRPr="000B464F" w:rsidRDefault="007B31A2" w:rsidP="007B31A2">
      <w:pPr>
        <w:pStyle w:val="Prrafodelista"/>
        <w:tabs>
          <w:tab w:val="center" w:pos="3544"/>
          <w:tab w:val="left" w:pos="4111"/>
        </w:tabs>
        <w:spacing w:after="0"/>
        <w:ind w:left="3544" w:right="60"/>
        <w:jc w:val="both"/>
        <w:rPr>
          <w:rFonts w:ascii="Courier New" w:eastAsia="Courier New" w:hAnsi="Courier New" w:cs="Courier New"/>
          <w:sz w:val="24"/>
          <w:szCs w:val="24"/>
          <w:lang w:val="es-ES"/>
        </w:rPr>
      </w:pPr>
    </w:p>
    <w:bookmarkEnd w:id="1"/>
    <w:p w14:paraId="74FEA793" w14:textId="77777777" w:rsidR="00343FA7" w:rsidRPr="000B464F" w:rsidRDefault="00343FA7" w:rsidP="00CC39F1">
      <w:pPr>
        <w:spacing w:after="0"/>
        <w:ind w:left="2880" w:right="60" w:firstLine="664"/>
        <w:jc w:val="both"/>
        <w:rPr>
          <w:rFonts w:ascii="Courier New" w:eastAsia="Courier New" w:hAnsi="Courier New" w:cs="Courier New"/>
          <w:sz w:val="24"/>
          <w:szCs w:val="24"/>
          <w:lang w:val="es-ES"/>
        </w:rPr>
      </w:pPr>
      <w:r w:rsidRPr="000B464F">
        <w:rPr>
          <w:rFonts w:ascii="Courier New" w:eastAsia="Courier New" w:hAnsi="Courier New" w:cs="Courier New"/>
          <w:sz w:val="24"/>
          <w:szCs w:val="24"/>
          <w:lang w:val="es-ES"/>
        </w:rPr>
        <w:t>En consecuencia, tengo el honor de someter a vuestra consideración, el siguiente</w:t>
      </w:r>
    </w:p>
    <w:p w14:paraId="3350C469" w14:textId="77777777" w:rsidR="00454B1B" w:rsidRDefault="00454B1B" w:rsidP="00E80B3C">
      <w:pPr>
        <w:pStyle w:val="Prrafodelista"/>
        <w:spacing w:after="0"/>
        <w:ind w:left="3600" w:right="60"/>
        <w:jc w:val="both"/>
        <w:rPr>
          <w:rFonts w:ascii="Courier New" w:eastAsia="Courier New" w:hAnsi="Courier New" w:cs="Courier New"/>
          <w:spacing w:val="80"/>
          <w:sz w:val="24"/>
          <w:szCs w:val="24"/>
          <w:lang w:val="es-ES"/>
        </w:rPr>
      </w:pPr>
    </w:p>
    <w:p w14:paraId="4B5B0D9C" w14:textId="77777777" w:rsidR="00CC39F1" w:rsidRDefault="00CC39F1" w:rsidP="00E80B3C">
      <w:pPr>
        <w:pStyle w:val="Prrafodelista"/>
        <w:spacing w:after="0"/>
        <w:ind w:left="3600" w:right="60"/>
        <w:jc w:val="both"/>
        <w:rPr>
          <w:rFonts w:ascii="Courier New" w:eastAsia="Courier New" w:hAnsi="Courier New" w:cs="Courier New"/>
          <w:spacing w:val="80"/>
          <w:sz w:val="24"/>
          <w:szCs w:val="24"/>
          <w:lang w:val="es-ES"/>
        </w:rPr>
      </w:pPr>
    </w:p>
    <w:p w14:paraId="1089E63D" w14:textId="77777777" w:rsidR="00F96AFF" w:rsidRDefault="00F96AFF" w:rsidP="00E80B3C">
      <w:pPr>
        <w:pStyle w:val="Prrafodelista"/>
        <w:spacing w:after="0"/>
        <w:ind w:left="3600" w:right="60"/>
        <w:jc w:val="both"/>
        <w:rPr>
          <w:rFonts w:ascii="Courier New" w:eastAsia="Courier New" w:hAnsi="Courier New" w:cs="Courier New"/>
          <w:spacing w:val="80"/>
          <w:sz w:val="24"/>
          <w:szCs w:val="24"/>
          <w:lang w:val="es-ES"/>
        </w:rPr>
      </w:pPr>
    </w:p>
    <w:p w14:paraId="17FD4E44" w14:textId="77777777" w:rsidR="00F96AFF" w:rsidRDefault="00F96AFF" w:rsidP="00E80B3C">
      <w:pPr>
        <w:pStyle w:val="Prrafodelista"/>
        <w:spacing w:after="0"/>
        <w:ind w:left="3600" w:right="60"/>
        <w:jc w:val="both"/>
        <w:rPr>
          <w:rFonts w:ascii="Courier New" w:eastAsia="Courier New" w:hAnsi="Courier New" w:cs="Courier New"/>
          <w:spacing w:val="80"/>
          <w:sz w:val="24"/>
          <w:szCs w:val="24"/>
          <w:lang w:val="es-ES"/>
        </w:rPr>
      </w:pPr>
    </w:p>
    <w:p w14:paraId="253C20D0" w14:textId="77777777" w:rsidR="00337B72" w:rsidRDefault="00337B72" w:rsidP="00E80B3C">
      <w:pPr>
        <w:spacing w:after="0"/>
        <w:ind w:left="2160" w:firstLine="720"/>
        <w:rPr>
          <w:rFonts w:ascii="Courier New" w:eastAsia="Courier New" w:hAnsi="Courier New" w:cs="Courier New"/>
          <w:b/>
          <w:sz w:val="24"/>
          <w:szCs w:val="24"/>
        </w:rPr>
      </w:pPr>
      <w:r w:rsidRPr="00CC39F1">
        <w:rPr>
          <w:rFonts w:ascii="Courier New" w:eastAsia="Courier New" w:hAnsi="Courier New" w:cs="Courier New"/>
          <w:b/>
          <w:spacing w:val="80"/>
          <w:sz w:val="24"/>
          <w:szCs w:val="24"/>
        </w:rPr>
        <w:t>PROYECTO DE LEY</w:t>
      </w:r>
      <w:r w:rsidRPr="000B464F">
        <w:rPr>
          <w:rFonts w:ascii="Courier New" w:eastAsia="Courier New" w:hAnsi="Courier New" w:cs="Courier New"/>
          <w:b/>
          <w:sz w:val="24"/>
          <w:szCs w:val="24"/>
        </w:rPr>
        <w:t>:</w:t>
      </w:r>
    </w:p>
    <w:p w14:paraId="6C918A8E" w14:textId="77777777" w:rsidR="00CC39F1" w:rsidRDefault="00CC39F1" w:rsidP="00E80B3C">
      <w:pPr>
        <w:spacing w:after="0"/>
        <w:ind w:left="2160" w:firstLine="720"/>
        <w:rPr>
          <w:rFonts w:ascii="Courier New" w:eastAsia="Courier New" w:hAnsi="Courier New" w:cs="Courier New"/>
          <w:b/>
          <w:sz w:val="24"/>
          <w:szCs w:val="24"/>
        </w:rPr>
      </w:pPr>
    </w:p>
    <w:p w14:paraId="3192DBB0" w14:textId="77777777" w:rsidR="00CC39F1" w:rsidRPr="000B464F" w:rsidRDefault="00CC39F1" w:rsidP="00E80B3C">
      <w:pPr>
        <w:spacing w:after="0"/>
        <w:ind w:left="2160" w:firstLine="720"/>
        <w:rPr>
          <w:rFonts w:ascii="Courier New" w:eastAsia="Courier New" w:hAnsi="Courier New" w:cs="Courier New"/>
          <w:b/>
          <w:sz w:val="24"/>
          <w:szCs w:val="24"/>
        </w:rPr>
      </w:pPr>
    </w:p>
    <w:p w14:paraId="24B46C57" w14:textId="534218FA" w:rsidR="003A7608" w:rsidRDefault="007B31A2" w:rsidP="00E80B3C">
      <w:pPr>
        <w:spacing w:after="0"/>
        <w:jc w:val="both"/>
        <w:rPr>
          <w:rFonts w:ascii="Courier New" w:eastAsia="Courier New" w:hAnsi="Courier New" w:cs="Courier New"/>
          <w:sz w:val="24"/>
          <w:szCs w:val="24"/>
          <w:lang w:eastAsia="es-CL"/>
        </w:rPr>
      </w:pPr>
      <w:r w:rsidRPr="4A960D9A">
        <w:rPr>
          <w:rFonts w:ascii="Courier New" w:eastAsia="Courier New" w:hAnsi="Courier New" w:cs="Courier New"/>
          <w:b/>
          <w:bCs/>
          <w:sz w:val="24"/>
          <w:szCs w:val="24"/>
          <w:lang w:eastAsia="es-CL"/>
        </w:rPr>
        <w:t>“</w:t>
      </w:r>
      <w:r w:rsidR="003A7608" w:rsidRPr="4A960D9A">
        <w:rPr>
          <w:rFonts w:ascii="Courier New" w:eastAsia="Courier New" w:hAnsi="Courier New" w:cs="Courier New"/>
          <w:b/>
          <w:bCs/>
          <w:sz w:val="24"/>
          <w:szCs w:val="24"/>
          <w:lang w:eastAsia="es-CL"/>
        </w:rPr>
        <w:t>Artículo 1°.</w:t>
      </w:r>
      <w:r w:rsidR="17419CE3" w:rsidRPr="4A960D9A">
        <w:rPr>
          <w:rFonts w:ascii="Courier New" w:eastAsia="Courier New" w:hAnsi="Courier New" w:cs="Courier New"/>
          <w:b/>
          <w:bCs/>
          <w:sz w:val="24"/>
          <w:szCs w:val="24"/>
          <w:lang w:eastAsia="es-CL"/>
        </w:rPr>
        <w:t>-</w:t>
      </w:r>
      <w:r w:rsidR="003A7608" w:rsidRPr="4A960D9A">
        <w:rPr>
          <w:rFonts w:ascii="Courier New" w:eastAsia="Courier New" w:hAnsi="Courier New" w:cs="Courier New"/>
          <w:sz w:val="24"/>
          <w:szCs w:val="24"/>
          <w:lang w:eastAsia="es-CL"/>
        </w:rPr>
        <w:t xml:space="preserve"> </w:t>
      </w:r>
      <w:r w:rsidR="0064307E" w:rsidRPr="4A960D9A">
        <w:rPr>
          <w:rFonts w:ascii="Courier New" w:eastAsia="Courier New" w:hAnsi="Courier New" w:cs="Courier New"/>
          <w:sz w:val="24"/>
          <w:szCs w:val="24"/>
          <w:lang w:eastAsia="es-CL"/>
        </w:rPr>
        <w:t xml:space="preserve">La presente ley es </w:t>
      </w:r>
      <w:bookmarkStart w:id="2" w:name="_Hlk174034351"/>
      <w:r w:rsidR="0064307E" w:rsidRPr="4A960D9A">
        <w:rPr>
          <w:rFonts w:ascii="Courier New" w:eastAsia="Courier New" w:hAnsi="Courier New" w:cs="Courier New"/>
          <w:sz w:val="24"/>
          <w:szCs w:val="24"/>
          <w:lang w:eastAsia="es-CL"/>
        </w:rPr>
        <w:t xml:space="preserve">aplicable a los proyectos relativos a la </w:t>
      </w:r>
      <w:r w:rsidR="00473FB5" w:rsidRPr="4A960D9A">
        <w:rPr>
          <w:rFonts w:ascii="Courier New" w:eastAsia="Courier New" w:hAnsi="Courier New" w:cs="Courier New"/>
          <w:sz w:val="24"/>
          <w:szCs w:val="24"/>
          <w:lang w:val="es-ES" w:eastAsia="es-CL"/>
        </w:rPr>
        <w:t>alteración, ampliación</w:t>
      </w:r>
      <w:r w:rsidR="00FD6B8F" w:rsidRPr="4A960D9A">
        <w:rPr>
          <w:rFonts w:ascii="Courier New" w:eastAsia="Courier New" w:hAnsi="Courier New" w:cs="Courier New"/>
          <w:sz w:val="24"/>
          <w:szCs w:val="24"/>
          <w:lang w:val="es-ES" w:eastAsia="es-CL"/>
        </w:rPr>
        <w:t xml:space="preserve"> </w:t>
      </w:r>
      <w:r w:rsidR="00827F43" w:rsidRPr="4A960D9A">
        <w:rPr>
          <w:rFonts w:ascii="Courier New" w:eastAsia="Courier New" w:hAnsi="Courier New" w:cs="Courier New"/>
          <w:sz w:val="24"/>
          <w:szCs w:val="24"/>
          <w:lang w:val="es-ES" w:eastAsia="es-CL"/>
        </w:rPr>
        <w:t>o</w:t>
      </w:r>
      <w:r w:rsidR="00473FB5" w:rsidRPr="4A960D9A">
        <w:rPr>
          <w:rFonts w:ascii="Courier New" w:eastAsia="Courier New" w:hAnsi="Courier New" w:cs="Courier New"/>
          <w:sz w:val="24"/>
          <w:szCs w:val="24"/>
          <w:lang w:val="es-ES" w:eastAsia="es-CL"/>
        </w:rPr>
        <w:t xml:space="preserve"> reparación </w:t>
      </w:r>
      <w:bookmarkEnd w:id="2"/>
      <w:r w:rsidR="0064307E" w:rsidRPr="4A960D9A">
        <w:rPr>
          <w:rFonts w:ascii="Courier New" w:eastAsia="Courier New" w:hAnsi="Courier New" w:cs="Courier New"/>
          <w:sz w:val="24"/>
          <w:szCs w:val="24"/>
          <w:lang w:eastAsia="es-CL"/>
        </w:rPr>
        <w:t>de los siguientes establecimientos penitenciarios:</w:t>
      </w:r>
    </w:p>
    <w:p w14:paraId="76E0309B" w14:textId="77777777" w:rsidR="00CC39F1" w:rsidRPr="000B464F" w:rsidRDefault="00CC39F1" w:rsidP="00E80B3C">
      <w:pPr>
        <w:spacing w:after="0"/>
        <w:jc w:val="both"/>
        <w:rPr>
          <w:rFonts w:ascii="Courier New" w:eastAsia="Courier New" w:hAnsi="Courier New" w:cs="Courier New"/>
          <w:sz w:val="24"/>
          <w:szCs w:val="24"/>
          <w:lang w:eastAsia="es-CL"/>
        </w:rPr>
      </w:pPr>
    </w:p>
    <w:p w14:paraId="4C60DE51" w14:textId="39102626" w:rsidR="00E14C95" w:rsidRPr="000B464F" w:rsidRDefault="0090628F" w:rsidP="00CC39F1">
      <w:pPr>
        <w:pStyle w:val="Prrafodelista"/>
        <w:numPr>
          <w:ilvl w:val="0"/>
          <w:numId w:val="31"/>
        </w:numPr>
        <w:tabs>
          <w:tab w:val="left" w:pos="567"/>
          <w:tab w:val="center" w:pos="2552"/>
        </w:tabs>
        <w:spacing w:after="0"/>
        <w:ind w:left="0" w:firstLine="0"/>
        <w:jc w:val="both"/>
        <w:rPr>
          <w:rFonts w:ascii="Courier New" w:eastAsia="Courier New" w:hAnsi="Courier New" w:cs="Courier New"/>
          <w:sz w:val="24"/>
          <w:szCs w:val="24"/>
          <w:lang w:eastAsia="es-CL"/>
        </w:rPr>
      </w:pPr>
      <w:r w:rsidRPr="000B464F">
        <w:rPr>
          <w:rFonts w:ascii="Courier New" w:eastAsia="Courier New" w:hAnsi="Courier New" w:cs="Courier New"/>
          <w:sz w:val="24"/>
          <w:szCs w:val="24"/>
          <w:lang w:eastAsia="es-CL"/>
        </w:rPr>
        <w:t xml:space="preserve">Complejo Penitenciario </w:t>
      </w:r>
      <w:r w:rsidR="0087370F" w:rsidRPr="000B464F">
        <w:rPr>
          <w:rFonts w:ascii="Courier New" w:eastAsia="Courier New" w:hAnsi="Courier New" w:cs="Courier New"/>
          <w:sz w:val="24"/>
          <w:szCs w:val="24"/>
          <w:lang w:eastAsia="es-CL"/>
        </w:rPr>
        <w:t xml:space="preserve">(C.P.) </w:t>
      </w:r>
      <w:r w:rsidRPr="000B464F">
        <w:rPr>
          <w:rFonts w:ascii="Courier New" w:eastAsia="Courier New" w:hAnsi="Courier New" w:cs="Courier New"/>
          <w:sz w:val="24"/>
          <w:szCs w:val="24"/>
          <w:lang w:eastAsia="es-CL"/>
        </w:rPr>
        <w:t>Alto Hospicio</w:t>
      </w:r>
      <w:r w:rsidR="00105654" w:rsidRPr="000B464F">
        <w:rPr>
          <w:rFonts w:ascii="Courier New" w:eastAsia="Courier New" w:hAnsi="Courier New" w:cs="Courier New"/>
          <w:sz w:val="24"/>
          <w:szCs w:val="24"/>
          <w:lang w:eastAsia="es-CL"/>
        </w:rPr>
        <w:t>.</w:t>
      </w:r>
    </w:p>
    <w:p w14:paraId="57005483" w14:textId="2B86BC21" w:rsidR="0057733B" w:rsidRPr="000B464F" w:rsidRDefault="0057733B" w:rsidP="00CC39F1">
      <w:pPr>
        <w:pStyle w:val="Prrafodelista"/>
        <w:numPr>
          <w:ilvl w:val="0"/>
          <w:numId w:val="31"/>
        </w:numPr>
        <w:tabs>
          <w:tab w:val="left" w:pos="567"/>
          <w:tab w:val="center" w:pos="2552"/>
        </w:tabs>
        <w:spacing w:after="0"/>
        <w:ind w:left="0" w:firstLine="0"/>
        <w:jc w:val="both"/>
        <w:rPr>
          <w:rFonts w:ascii="Courier New" w:eastAsia="Courier New" w:hAnsi="Courier New" w:cs="Courier New"/>
          <w:sz w:val="24"/>
          <w:szCs w:val="24"/>
          <w:lang w:eastAsia="es-CL"/>
        </w:rPr>
      </w:pPr>
      <w:r w:rsidRPr="000B464F">
        <w:rPr>
          <w:rFonts w:ascii="Courier New" w:eastAsia="Courier New" w:hAnsi="Courier New" w:cs="Courier New"/>
          <w:sz w:val="24"/>
          <w:szCs w:val="24"/>
          <w:lang w:eastAsia="es-CL"/>
        </w:rPr>
        <w:t xml:space="preserve">Centro de Cumplimiento Penitenciario </w:t>
      </w:r>
      <w:r w:rsidR="0087370F" w:rsidRPr="000B464F">
        <w:rPr>
          <w:rFonts w:ascii="Courier New" w:eastAsia="Courier New" w:hAnsi="Courier New" w:cs="Courier New"/>
          <w:sz w:val="24"/>
          <w:szCs w:val="24"/>
          <w:lang w:eastAsia="es-CL"/>
        </w:rPr>
        <w:t xml:space="preserve">(C.C.P.) </w:t>
      </w:r>
      <w:r w:rsidRPr="000B464F">
        <w:rPr>
          <w:rFonts w:ascii="Courier New" w:eastAsia="Courier New" w:hAnsi="Courier New" w:cs="Courier New"/>
          <w:sz w:val="24"/>
          <w:szCs w:val="24"/>
          <w:lang w:eastAsia="es-CL"/>
        </w:rPr>
        <w:t>Anto</w:t>
      </w:r>
      <w:r w:rsidR="00100FE7" w:rsidRPr="000B464F">
        <w:rPr>
          <w:rFonts w:ascii="Courier New" w:eastAsia="Courier New" w:hAnsi="Courier New" w:cs="Courier New"/>
          <w:sz w:val="24"/>
          <w:szCs w:val="24"/>
          <w:lang w:eastAsia="es-CL"/>
        </w:rPr>
        <w:t>fagasta.</w:t>
      </w:r>
    </w:p>
    <w:p w14:paraId="151041BE" w14:textId="7BD9B518" w:rsidR="00105654" w:rsidRPr="000B464F" w:rsidRDefault="004411C0" w:rsidP="00CC39F1">
      <w:pPr>
        <w:pStyle w:val="Prrafodelista"/>
        <w:numPr>
          <w:ilvl w:val="0"/>
          <w:numId w:val="31"/>
        </w:numPr>
        <w:tabs>
          <w:tab w:val="left" w:pos="567"/>
          <w:tab w:val="center" w:pos="2552"/>
        </w:tabs>
        <w:spacing w:after="0"/>
        <w:ind w:left="0" w:firstLine="0"/>
        <w:jc w:val="both"/>
        <w:rPr>
          <w:rFonts w:ascii="Courier New" w:eastAsia="Courier New" w:hAnsi="Courier New" w:cs="Courier New"/>
          <w:sz w:val="24"/>
          <w:szCs w:val="24"/>
          <w:lang w:eastAsia="es-CL"/>
        </w:rPr>
      </w:pPr>
      <w:r w:rsidRPr="000B464F">
        <w:rPr>
          <w:rFonts w:ascii="Courier New" w:eastAsia="Courier New" w:hAnsi="Courier New" w:cs="Courier New"/>
          <w:sz w:val="24"/>
          <w:szCs w:val="24"/>
          <w:lang w:eastAsia="es-CL"/>
        </w:rPr>
        <w:t xml:space="preserve">Complejo Penitenciario </w:t>
      </w:r>
      <w:r w:rsidR="0087370F" w:rsidRPr="000B464F">
        <w:rPr>
          <w:rFonts w:ascii="Courier New" w:eastAsia="Courier New" w:hAnsi="Courier New" w:cs="Courier New"/>
          <w:sz w:val="24"/>
          <w:szCs w:val="24"/>
          <w:lang w:eastAsia="es-CL"/>
        </w:rPr>
        <w:t xml:space="preserve">(C.P.) </w:t>
      </w:r>
      <w:r w:rsidRPr="000B464F">
        <w:rPr>
          <w:rFonts w:ascii="Courier New" w:eastAsia="Courier New" w:hAnsi="Courier New" w:cs="Courier New"/>
          <w:sz w:val="24"/>
          <w:szCs w:val="24"/>
          <w:lang w:eastAsia="es-CL"/>
        </w:rPr>
        <w:t>La Serena.</w:t>
      </w:r>
    </w:p>
    <w:p w14:paraId="1CBF9015" w14:textId="48C37139" w:rsidR="004411C0" w:rsidRPr="000B464F" w:rsidRDefault="000159AD" w:rsidP="00CC39F1">
      <w:pPr>
        <w:pStyle w:val="Prrafodelista"/>
        <w:numPr>
          <w:ilvl w:val="0"/>
          <w:numId w:val="31"/>
        </w:numPr>
        <w:tabs>
          <w:tab w:val="left" w:pos="567"/>
          <w:tab w:val="center" w:pos="2552"/>
        </w:tabs>
        <w:spacing w:after="0"/>
        <w:ind w:left="0" w:firstLine="0"/>
        <w:jc w:val="both"/>
        <w:rPr>
          <w:rFonts w:ascii="Courier New" w:eastAsia="Courier New" w:hAnsi="Courier New" w:cs="Courier New"/>
          <w:sz w:val="24"/>
          <w:szCs w:val="24"/>
          <w:lang w:eastAsia="es-CL"/>
        </w:rPr>
      </w:pPr>
      <w:r w:rsidRPr="000B464F">
        <w:rPr>
          <w:rFonts w:ascii="Courier New" w:eastAsia="Courier New" w:hAnsi="Courier New" w:cs="Courier New"/>
          <w:sz w:val="24"/>
          <w:szCs w:val="24"/>
          <w:lang w:eastAsia="es-CL"/>
        </w:rPr>
        <w:t>Complejo Penitenciario</w:t>
      </w:r>
      <w:r w:rsidR="0087370F" w:rsidRPr="000B464F">
        <w:rPr>
          <w:rFonts w:ascii="Courier New" w:eastAsia="Courier New" w:hAnsi="Courier New" w:cs="Courier New"/>
          <w:sz w:val="24"/>
          <w:szCs w:val="24"/>
          <w:lang w:eastAsia="es-CL"/>
        </w:rPr>
        <w:t xml:space="preserve"> (C.P.)</w:t>
      </w:r>
      <w:r w:rsidRPr="000B464F">
        <w:rPr>
          <w:rFonts w:ascii="Courier New" w:eastAsia="Courier New" w:hAnsi="Courier New" w:cs="Courier New"/>
          <w:sz w:val="24"/>
          <w:szCs w:val="24"/>
          <w:lang w:eastAsia="es-CL"/>
        </w:rPr>
        <w:t xml:space="preserve"> Rancagua.</w:t>
      </w:r>
    </w:p>
    <w:p w14:paraId="0A899BCC" w14:textId="5CFCFECA" w:rsidR="000048CD" w:rsidRPr="000B464F" w:rsidRDefault="000048CD" w:rsidP="00CC39F1">
      <w:pPr>
        <w:pStyle w:val="Prrafodelista"/>
        <w:numPr>
          <w:ilvl w:val="0"/>
          <w:numId w:val="31"/>
        </w:numPr>
        <w:tabs>
          <w:tab w:val="left" w:pos="567"/>
          <w:tab w:val="center" w:pos="2552"/>
        </w:tabs>
        <w:spacing w:after="0"/>
        <w:ind w:left="0" w:firstLine="0"/>
        <w:jc w:val="both"/>
        <w:rPr>
          <w:rFonts w:ascii="Courier New" w:eastAsia="Courier New" w:hAnsi="Courier New" w:cs="Courier New"/>
          <w:sz w:val="24"/>
          <w:szCs w:val="24"/>
          <w:lang w:eastAsia="es-CL"/>
        </w:rPr>
      </w:pPr>
      <w:r w:rsidRPr="000B464F">
        <w:rPr>
          <w:rFonts w:ascii="Courier New" w:eastAsia="Courier New" w:hAnsi="Courier New" w:cs="Courier New"/>
          <w:sz w:val="24"/>
          <w:szCs w:val="24"/>
          <w:lang w:eastAsia="es-CL"/>
        </w:rPr>
        <w:t>Centro de Detención Preventiva</w:t>
      </w:r>
      <w:r w:rsidR="0087370F" w:rsidRPr="000B464F">
        <w:rPr>
          <w:rFonts w:ascii="Courier New" w:eastAsia="Courier New" w:hAnsi="Courier New" w:cs="Courier New"/>
          <w:sz w:val="24"/>
          <w:szCs w:val="24"/>
          <w:lang w:eastAsia="es-CL"/>
        </w:rPr>
        <w:t xml:space="preserve"> (C.D.P)</w:t>
      </w:r>
      <w:r w:rsidRPr="000B464F">
        <w:rPr>
          <w:rFonts w:ascii="Courier New" w:eastAsia="Courier New" w:hAnsi="Courier New" w:cs="Courier New"/>
          <w:sz w:val="24"/>
          <w:szCs w:val="24"/>
          <w:lang w:eastAsia="es-CL"/>
        </w:rPr>
        <w:t xml:space="preserve"> Santiago 1.</w:t>
      </w:r>
    </w:p>
    <w:p w14:paraId="65C96C6C" w14:textId="7301BB62" w:rsidR="00E16E40" w:rsidRDefault="00E16E40" w:rsidP="00CC39F1">
      <w:pPr>
        <w:pStyle w:val="Prrafodelista"/>
        <w:numPr>
          <w:ilvl w:val="0"/>
          <w:numId w:val="31"/>
        </w:numPr>
        <w:tabs>
          <w:tab w:val="left" w:pos="567"/>
          <w:tab w:val="center" w:pos="2552"/>
        </w:tabs>
        <w:spacing w:after="0"/>
        <w:ind w:left="0" w:firstLine="0"/>
        <w:jc w:val="both"/>
        <w:rPr>
          <w:rFonts w:ascii="Courier New" w:eastAsia="Courier New" w:hAnsi="Courier New" w:cs="Courier New"/>
          <w:sz w:val="24"/>
          <w:szCs w:val="24"/>
          <w:lang w:eastAsia="es-CL"/>
        </w:rPr>
      </w:pPr>
      <w:r w:rsidRPr="000B464F">
        <w:rPr>
          <w:rFonts w:ascii="Courier New" w:eastAsia="Courier New" w:hAnsi="Courier New" w:cs="Courier New"/>
          <w:sz w:val="24"/>
          <w:szCs w:val="24"/>
          <w:lang w:eastAsia="es-CL"/>
        </w:rPr>
        <w:t xml:space="preserve">Complejo Penitenciario </w:t>
      </w:r>
      <w:r w:rsidR="00C5140E" w:rsidRPr="000B464F">
        <w:rPr>
          <w:rFonts w:ascii="Courier New" w:eastAsia="Courier New" w:hAnsi="Courier New" w:cs="Courier New"/>
          <w:sz w:val="24"/>
          <w:szCs w:val="24"/>
          <w:lang w:eastAsia="es-CL"/>
        </w:rPr>
        <w:t>(C.P.) Puerto Montt.</w:t>
      </w:r>
    </w:p>
    <w:p w14:paraId="36AAAC1D" w14:textId="77777777" w:rsidR="00CC39F1" w:rsidRPr="000B464F" w:rsidRDefault="00CC39F1" w:rsidP="00CC39F1">
      <w:pPr>
        <w:pStyle w:val="Prrafodelista"/>
        <w:tabs>
          <w:tab w:val="center" w:pos="2552"/>
        </w:tabs>
        <w:spacing w:after="0"/>
        <w:ind w:left="1985"/>
        <w:jc w:val="both"/>
        <w:rPr>
          <w:rFonts w:ascii="Courier New" w:eastAsia="Courier New" w:hAnsi="Courier New" w:cs="Courier New"/>
          <w:sz w:val="24"/>
          <w:szCs w:val="24"/>
          <w:lang w:eastAsia="es-CL"/>
        </w:rPr>
      </w:pPr>
    </w:p>
    <w:p w14:paraId="127CBAB0" w14:textId="34F6F5E9" w:rsidR="00D535E1" w:rsidRDefault="00D535E1" w:rsidP="00E80B3C">
      <w:pPr>
        <w:spacing w:after="0"/>
        <w:jc w:val="both"/>
        <w:rPr>
          <w:rFonts w:ascii="Courier New" w:eastAsia="Courier New" w:hAnsi="Courier New" w:cs="Courier New"/>
          <w:sz w:val="24"/>
          <w:szCs w:val="24"/>
          <w:lang w:eastAsia="es-CL"/>
        </w:rPr>
      </w:pPr>
      <w:r w:rsidRPr="788207E1">
        <w:rPr>
          <w:rFonts w:ascii="Courier New" w:eastAsia="Courier New" w:hAnsi="Courier New" w:cs="Courier New"/>
          <w:sz w:val="24"/>
          <w:szCs w:val="24"/>
          <w:lang w:eastAsia="es-CL"/>
        </w:rPr>
        <w:t xml:space="preserve">Asimismo, es aplicable a la construcción de </w:t>
      </w:r>
      <w:r w:rsidR="00644179" w:rsidRPr="788207E1">
        <w:rPr>
          <w:rFonts w:ascii="Courier New" w:eastAsia="Courier New" w:hAnsi="Courier New" w:cs="Courier New"/>
          <w:sz w:val="24"/>
          <w:szCs w:val="24"/>
          <w:lang w:eastAsia="es-CL"/>
        </w:rPr>
        <w:t xml:space="preserve">nuevos </w:t>
      </w:r>
      <w:r w:rsidRPr="788207E1">
        <w:rPr>
          <w:rFonts w:ascii="Courier New" w:eastAsia="Courier New" w:hAnsi="Courier New" w:cs="Courier New"/>
          <w:sz w:val="24"/>
          <w:szCs w:val="24"/>
          <w:lang w:eastAsia="es-CL"/>
        </w:rPr>
        <w:t xml:space="preserve">establecimientos </w:t>
      </w:r>
      <w:r w:rsidR="00991FAB" w:rsidRPr="788207E1">
        <w:rPr>
          <w:rFonts w:ascii="Courier New" w:eastAsia="Courier New" w:hAnsi="Courier New" w:cs="Courier New"/>
          <w:sz w:val="24"/>
          <w:szCs w:val="24"/>
          <w:lang w:eastAsia="es-CL"/>
        </w:rPr>
        <w:t xml:space="preserve">penitenciarios en las comunas de Calama y </w:t>
      </w:r>
      <w:r w:rsidR="005A2C63" w:rsidRPr="788207E1">
        <w:rPr>
          <w:rFonts w:ascii="Courier New" w:eastAsia="Courier New" w:hAnsi="Courier New" w:cs="Courier New"/>
          <w:sz w:val="24"/>
          <w:szCs w:val="24"/>
          <w:lang w:eastAsia="es-CL"/>
        </w:rPr>
        <w:t>Copiapó.</w:t>
      </w:r>
    </w:p>
    <w:p w14:paraId="401727BD" w14:textId="77777777" w:rsidR="00CC39F1" w:rsidRPr="000B464F" w:rsidRDefault="00CC39F1" w:rsidP="00E80B3C">
      <w:pPr>
        <w:spacing w:after="0"/>
        <w:jc w:val="both"/>
        <w:rPr>
          <w:rFonts w:ascii="Courier New" w:eastAsia="Courier New" w:hAnsi="Courier New" w:cs="Courier New"/>
          <w:sz w:val="24"/>
          <w:szCs w:val="24"/>
          <w:lang w:eastAsia="es-CL"/>
        </w:rPr>
      </w:pPr>
    </w:p>
    <w:p w14:paraId="60245FA0" w14:textId="0118A705" w:rsidR="00F8299B" w:rsidRDefault="00F8299B" w:rsidP="00E80B3C">
      <w:pPr>
        <w:spacing w:after="0"/>
        <w:jc w:val="both"/>
        <w:rPr>
          <w:rFonts w:ascii="Courier New" w:eastAsia="Courier New" w:hAnsi="Courier New" w:cs="Courier New"/>
          <w:sz w:val="24"/>
          <w:szCs w:val="24"/>
          <w:lang w:eastAsia="es-CL"/>
        </w:rPr>
      </w:pPr>
      <w:r w:rsidRPr="788207E1">
        <w:rPr>
          <w:rFonts w:ascii="Courier New" w:eastAsia="Courier New" w:hAnsi="Courier New" w:cs="Courier New"/>
          <w:b/>
          <w:bCs/>
          <w:sz w:val="24"/>
          <w:szCs w:val="24"/>
          <w:lang w:eastAsia="es-CL"/>
        </w:rPr>
        <w:t>Artículo 2°.</w:t>
      </w:r>
      <w:r w:rsidR="0C719809" w:rsidRPr="788207E1">
        <w:rPr>
          <w:rFonts w:ascii="Courier New" w:eastAsia="Courier New" w:hAnsi="Courier New" w:cs="Courier New"/>
          <w:b/>
          <w:bCs/>
          <w:sz w:val="24"/>
          <w:szCs w:val="24"/>
          <w:lang w:eastAsia="es-CL"/>
        </w:rPr>
        <w:t>-</w:t>
      </w:r>
      <w:r w:rsidRPr="788207E1">
        <w:rPr>
          <w:rFonts w:ascii="Courier New" w:eastAsia="Courier New" w:hAnsi="Courier New" w:cs="Courier New"/>
          <w:sz w:val="24"/>
          <w:szCs w:val="24"/>
          <w:lang w:eastAsia="es-CL"/>
        </w:rPr>
        <w:t xml:space="preserve"> Los proyectos a que se refiere el artículo 1°, se llevarán a cabo sujetándose a las reglas que a continuación se indican:</w:t>
      </w:r>
    </w:p>
    <w:p w14:paraId="1ABD8258" w14:textId="77777777" w:rsidR="00CC39F1" w:rsidRPr="00337B72" w:rsidRDefault="00CC39F1" w:rsidP="00E80B3C">
      <w:pPr>
        <w:spacing w:after="0"/>
        <w:jc w:val="both"/>
        <w:rPr>
          <w:rFonts w:ascii="Courier New" w:eastAsia="Courier New" w:hAnsi="Courier New" w:cs="Courier New"/>
          <w:sz w:val="24"/>
          <w:szCs w:val="24"/>
          <w:lang w:eastAsia="es-CL"/>
        </w:rPr>
      </w:pPr>
    </w:p>
    <w:p w14:paraId="6E7571F0" w14:textId="1520E7C7" w:rsidR="00F8299B" w:rsidRDefault="00F8299B" w:rsidP="007B31A2">
      <w:pPr>
        <w:pStyle w:val="Prrafodelista"/>
        <w:numPr>
          <w:ilvl w:val="0"/>
          <w:numId w:val="33"/>
        </w:numPr>
        <w:tabs>
          <w:tab w:val="left" w:pos="2552"/>
        </w:tabs>
        <w:spacing w:after="0"/>
        <w:ind w:left="0" w:firstLine="1985"/>
        <w:jc w:val="both"/>
        <w:rPr>
          <w:rFonts w:ascii="Courier New" w:eastAsia="Courier New" w:hAnsi="Courier New" w:cs="Courier New"/>
          <w:sz w:val="24"/>
          <w:szCs w:val="24"/>
          <w:lang w:eastAsia="es-CL"/>
        </w:rPr>
      </w:pPr>
      <w:r w:rsidRPr="007B31A2">
        <w:rPr>
          <w:rFonts w:ascii="Courier New" w:eastAsia="Courier New" w:hAnsi="Courier New" w:cs="Courier New"/>
          <w:sz w:val="24"/>
          <w:szCs w:val="24"/>
          <w:lang w:eastAsia="es-CL"/>
        </w:rPr>
        <w:t xml:space="preserve">El Ministerio de Obras Públicas priorizará el cumplimiento de los trámites cuya ejecución le corresponda en virtud de lo dispuesto en el decreto supremo N° 900, de 1996, del Ministerio de Obras Públicas, que fija el texto refundido, coordinado y sistematizado del decreto con fuerza de ley N° 164, de 1991, del Ministerio de Obras Públicas, Ley de Concesiones de Obras Públicas.  Además, la adjudicación del contrato de </w:t>
      </w:r>
      <w:r w:rsidR="002B64BF" w:rsidRPr="007B31A2">
        <w:rPr>
          <w:rFonts w:ascii="Courier New" w:eastAsia="Courier New" w:hAnsi="Courier New" w:cs="Courier New"/>
          <w:sz w:val="24"/>
          <w:szCs w:val="24"/>
          <w:lang w:eastAsia="es-CL"/>
        </w:rPr>
        <w:t>concesión</w:t>
      </w:r>
      <w:r w:rsidRPr="007B31A2">
        <w:rPr>
          <w:rFonts w:ascii="Courier New" w:eastAsia="Courier New" w:hAnsi="Courier New" w:cs="Courier New"/>
          <w:sz w:val="24"/>
          <w:szCs w:val="24"/>
          <w:lang w:eastAsia="es-CL"/>
        </w:rPr>
        <w:t xml:space="preserve"> se realizará mediante decreto supremo fundado de dicha Cartera, dictado bajo la fórmula “por orden del Presidente de la República”, el que deberá llevar, además, la firma del Ministro de Hacienda. </w:t>
      </w:r>
    </w:p>
    <w:p w14:paraId="30332162" w14:textId="77777777" w:rsidR="007B31A2" w:rsidRPr="007B31A2" w:rsidRDefault="007B31A2" w:rsidP="007B31A2">
      <w:pPr>
        <w:pStyle w:val="Prrafodelista"/>
        <w:tabs>
          <w:tab w:val="left" w:pos="2552"/>
        </w:tabs>
        <w:spacing w:after="0"/>
        <w:ind w:left="1985"/>
        <w:jc w:val="both"/>
        <w:rPr>
          <w:rFonts w:ascii="Courier New" w:eastAsia="Courier New" w:hAnsi="Courier New" w:cs="Courier New"/>
          <w:sz w:val="24"/>
          <w:szCs w:val="24"/>
          <w:lang w:eastAsia="es-CL"/>
        </w:rPr>
      </w:pPr>
    </w:p>
    <w:p w14:paraId="2AA0E4D9" w14:textId="42FA36A7" w:rsidR="00F8299B" w:rsidRDefault="00F8299B" w:rsidP="007B31A2">
      <w:pPr>
        <w:pStyle w:val="Prrafodelista"/>
        <w:numPr>
          <w:ilvl w:val="0"/>
          <w:numId w:val="33"/>
        </w:numPr>
        <w:tabs>
          <w:tab w:val="left" w:pos="2552"/>
        </w:tabs>
        <w:spacing w:after="0"/>
        <w:ind w:left="0" w:firstLine="1985"/>
        <w:jc w:val="both"/>
        <w:rPr>
          <w:rFonts w:ascii="Courier New" w:eastAsia="Courier New" w:hAnsi="Courier New" w:cs="Courier New"/>
          <w:sz w:val="24"/>
          <w:szCs w:val="24"/>
          <w:lang w:eastAsia="es-CL"/>
        </w:rPr>
      </w:pPr>
      <w:r w:rsidRPr="788207E1">
        <w:rPr>
          <w:rFonts w:ascii="Courier New" w:eastAsia="Courier New" w:hAnsi="Courier New" w:cs="Courier New"/>
          <w:sz w:val="24"/>
          <w:szCs w:val="24"/>
          <w:lang w:eastAsia="es-CL"/>
        </w:rPr>
        <w:t>El Ministerio de Obras Públicas, en el marco de los programas que desarrolle o ejecute y conforme a la disponibilidad presupuestaria, determinará las medidas de mitigación y compensación aplicables en la zona del establecimiento penitenciario, fuera del Sistema de Evaluación de Impacto Ambiental</w:t>
      </w:r>
      <w:r w:rsidR="00893F56" w:rsidRPr="788207E1">
        <w:rPr>
          <w:rFonts w:ascii="Courier New" w:eastAsia="Courier New" w:hAnsi="Courier New" w:cs="Courier New"/>
          <w:sz w:val="24"/>
          <w:szCs w:val="24"/>
          <w:lang w:eastAsia="es-CL"/>
        </w:rPr>
        <w:t>. T</w:t>
      </w:r>
      <w:r w:rsidRPr="788207E1">
        <w:rPr>
          <w:rFonts w:ascii="Courier New" w:eastAsia="Courier New" w:hAnsi="Courier New" w:cs="Courier New"/>
          <w:sz w:val="24"/>
          <w:szCs w:val="24"/>
          <w:lang w:eastAsia="es-CL"/>
        </w:rPr>
        <w:t>odo ello sin perjuicio de los demás programas dependientes de otros Ministerios que pudiesen ser pertinentes.</w:t>
      </w:r>
    </w:p>
    <w:p w14:paraId="105A14BF" w14:textId="77777777" w:rsidR="00232D7A" w:rsidRPr="00377358" w:rsidRDefault="00232D7A" w:rsidP="788207E1">
      <w:pPr>
        <w:pStyle w:val="Prrafodelista"/>
        <w:tabs>
          <w:tab w:val="left" w:pos="2552"/>
        </w:tabs>
        <w:spacing w:after="0"/>
        <w:ind w:left="1985"/>
        <w:jc w:val="both"/>
        <w:rPr>
          <w:rFonts w:ascii="Courier New" w:eastAsia="Courier New" w:hAnsi="Courier New" w:cs="Courier New"/>
          <w:sz w:val="24"/>
          <w:szCs w:val="24"/>
          <w:lang w:eastAsia="es-CL"/>
        </w:rPr>
      </w:pPr>
    </w:p>
    <w:p w14:paraId="43B9FFCF" w14:textId="3730DD45" w:rsidR="002E18B5" w:rsidRDefault="002E18B5" w:rsidP="00E80B3C">
      <w:pPr>
        <w:spacing w:after="0"/>
        <w:jc w:val="both"/>
        <w:rPr>
          <w:rFonts w:ascii="Courier New" w:eastAsia="Courier New" w:hAnsi="Courier New" w:cs="Courier New"/>
          <w:sz w:val="24"/>
          <w:szCs w:val="24"/>
          <w:lang w:eastAsia="es-CL"/>
        </w:rPr>
      </w:pPr>
      <w:r w:rsidRPr="788207E1">
        <w:rPr>
          <w:rFonts w:ascii="Courier New" w:eastAsia="Courier New" w:hAnsi="Courier New" w:cs="Courier New"/>
          <w:b/>
          <w:bCs/>
          <w:sz w:val="24"/>
          <w:szCs w:val="24"/>
          <w:lang w:eastAsia="es-CL"/>
        </w:rPr>
        <w:t xml:space="preserve">Artículo </w:t>
      </w:r>
      <w:r w:rsidR="00CA3523" w:rsidRPr="788207E1">
        <w:rPr>
          <w:rFonts w:ascii="Courier New" w:eastAsia="Courier New" w:hAnsi="Courier New" w:cs="Courier New"/>
          <w:b/>
          <w:bCs/>
          <w:sz w:val="24"/>
          <w:szCs w:val="24"/>
          <w:lang w:eastAsia="es-CL"/>
        </w:rPr>
        <w:t>3</w:t>
      </w:r>
      <w:r w:rsidRPr="788207E1">
        <w:rPr>
          <w:rFonts w:ascii="Courier New" w:eastAsia="Courier New" w:hAnsi="Courier New" w:cs="Courier New"/>
          <w:sz w:val="24"/>
          <w:szCs w:val="24"/>
          <w:lang w:eastAsia="es-CL"/>
        </w:rPr>
        <w:t>°.</w:t>
      </w:r>
      <w:r w:rsidR="54722602" w:rsidRPr="788207E1">
        <w:rPr>
          <w:rFonts w:ascii="Courier New" w:eastAsia="Courier New" w:hAnsi="Courier New" w:cs="Courier New"/>
          <w:sz w:val="24"/>
          <w:szCs w:val="24"/>
          <w:lang w:eastAsia="es-CL"/>
        </w:rPr>
        <w:t>-</w:t>
      </w:r>
      <w:r w:rsidRPr="788207E1">
        <w:rPr>
          <w:rFonts w:ascii="Courier New" w:eastAsia="Courier New" w:hAnsi="Courier New" w:cs="Courier New"/>
          <w:sz w:val="24"/>
          <w:szCs w:val="24"/>
          <w:lang w:eastAsia="es-CL"/>
        </w:rPr>
        <w:t xml:space="preserve"> </w:t>
      </w:r>
      <w:r w:rsidR="00E15B7F" w:rsidRPr="788207E1">
        <w:rPr>
          <w:rFonts w:ascii="Courier New" w:eastAsia="Courier New" w:hAnsi="Courier New" w:cs="Courier New"/>
          <w:sz w:val="24"/>
          <w:szCs w:val="24"/>
          <w:lang w:eastAsia="es-CL"/>
        </w:rPr>
        <w:t>Para una tramitación expedita</w:t>
      </w:r>
      <w:r w:rsidR="00C2759F" w:rsidRPr="788207E1">
        <w:rPr>
          <w:rFonts w:ascii="Courier New" w:eastAsia="Courier New" w:hAnsi="Courier New" w:cs="Courier New"/>
          <w:sz w:val="24"/>
          <w:szCs w:val="24"/>
          <w:lang w:eastAsia="es-CL"/>
        </w:rPr>
        <w:t xml:space="preserve"> de los proyectos señalados en el artículo 1°</w:t>
      </w:r>
      <w:r w:rsidR="00E15B7F" w:rsidRPr="788207E1">
        <w:rPr>
          <w:rFonts w:ascii="Courier New" w:eastAsia="Courier New" w:hAnsi="Courier New" w:cs="Courier New"/>
          <w:sz w:val="24"/>
          <w:szCs w:val="24"/>
          <w:lang w:eastAsia="es-CL"/>
        </w:rPr>
        <w:t>, e</w:t>
      </w:r>
      <w:r w:rsidRPr="788207E1">
        <w:rPr>
          <w:rFonts w:ascii="Courier New" w:eastAsia="Courier New" w:hAnsi="Courier New" w:cs="Courier New"/>
          <w:sz w:val="24"/>
          <w:szCs w:val="24"/>
          <w:lang w:eastAsia="es-CL"/>
        </w:rPr>
        <w:t xml:space="preserve">l Ministerio de Desarrollo Social y Familia deberá </w:t>
      </w:r>
      <w:r w:rsidR="00600798" w:rsidRPr="788207E1">
        <w:rPr>
          <w:rFonts w:ascii="Courier New" w:eastAsia="Courier New" w:hAnsi="Courier New" w:cs="Courier New"/>
          <w:sz w:val="24"/>
          <w:szCs w:val="24"/>
          <w:lang w:eastAsia="es-CL"/>
        </w:rPr>
        <w:t xml:space="preserve">dar </w:t>
      </w:r>
      <w:r w:rsidR="0062403C" w:rsidRPr="788207E1">
        <w:rPr>
          <w:rFonts w:ascii="Courier New" w:eastAsia="Courier New" w:hAnsi="Courier New" w:cs="Courier New"/>
          <w:sz w:val="24"/>
          <w:szCs w:val="24"/>
          <w:lang w:eastAsia="es-CL"/>
        </w:rPr>
        <w:t xml:space="preserve">prioridad </w:t>
      </w:r>
      <w:r w:rsidR="00EF250B" w:rsidRPr="788207E1">
        <w:rPr>
          <w:rFonts w:ascii="Courier New" w:eastAsia="Courier New" w:hAnsi="Courier New" w:cs="Courier New"/>
          <w:sz w:val="24"/>
          <w:szCs w:val="24"/>
          <w:lang w:eastAsia="es-CL"/>
        </w:rPr>
        <w:t>a</w:t>
      </w:r>
      <w:r w:rsidR="002D4FBD" w:rsidRPr="788207E1">
        <w:rPr>
          <w:rFonts w:ascii="Courier New" w:eastAsia="Courier New" w:hAnsi="Courier New" w:cs="Courier New"/>
          <w:sz w:val="24"/>
          <w:szCs w:val="24"/>
          <w:lang w:eastAsia="es-CL"/>
        </w:rPr>
        <w:t>l procedimiento de</w:t>
      </w:r>
      <w:r w:rsidR="00600798" w:rsidRPr="788207E1">
        <w:rPr>
          <w:rFonts w:ascii="Courier New" w:eastAsia="Courier New" w:hAnsi="Courier New" w:cs="Courier New"/>
          <w:sz w:val="24"/>
          <w:szCs w:val="24"/>
          <w:lang w:eastAsia="es-CL"/>
        </w:rPr>
        <w:t xml:space="preserve"> </w:t>
      </w:r>
      <w:r w:rsidR="00A95B52" w:rsidRPr="788207E1">
        <w:rPr>
          <w:rFonts w:ascii="Courier New" w:eastAsia="Courier New" w:hAnsi="Courier New" w:cs="Courier New"/>
          <w:sz w:val="24"/>
          <w:szCs w:val="24"/>
          <w:lang w:eastAsia="es-CL"/>
        </w:rPr>
        <w:t>emisió</w:t>
      </w:r>
      <w:r w:rsidR="00A27FB1" w:rsidRPr="788207E1">
        <w:rPr>
          <w:rFonts w:ascii="Courier New" w:eastAsia="Courier New" w:hAnsi="Courier New" w:cs="Courier New"/>
          <w:sz w:val="24"/>
          <w:szCs w:val="24"/>
          <w:lang w:eastAsia="es-CL"/>
        </w:rPr>
        <w:t>n</w:t>
      </w:r>
      <w:r w:rsidR="00600798" w:rsidRPr="788207E1">
        <w:rPr>
          <w:rFonts w:ascii="Courier New" w:eastAsia="Courier New" w:hAnsi="Courier New" w:cs="Courier New"/>
          <w:sz w:val="24"/>
          <w:szCs w:val="24"/>
          <w:lang w:eastAsia="es-CL"/>
        </w:rPr>
        <w:t xml:space="preserve"> d</w:t>
      </w:r>
      <w:r w:rsidRPr="788207E1">
        <w:rPr>
          <w:rFonts w:ascii="Courier New" w:eastAsia="Courier New" w:hAnsi="Courier New" w:cs="Courier New"/>
          <w:sz w:val="24"/>
          <w:szCs w:val="24"/>
          <w:lang w:eastAsia="es-CL"/>
        </w:rPr>
        <w:t>el informe al que se refiere el</w:t>
      </w:r>
      <w:r w:rsidR="00FD6B8F" w:rsidRPr="788207E1">
        <w:rPr>
          <w:rFonts w:ascii="Courier New" w:eastAsia="Courier New" w:hAnsi="Courier New" w:cs="Courier New"/>
          <w:sz w:val="24"/>
          <w:szCs w:val="24"/>
          <w:lang w:eastAsia="es-CL"/>
        </w:rPr>
        <w:t xml:space="preserve"> </w:t>
      </w:r>
      <w:r w:rsidRPr="788207E1">
        <w:rPr>
          <w:rFonts w:ascii="Courier New" w:eastAsia="Courier New" w:hAnsi="Courier New" w:cs="Courier New"/>
          <w:sz w:val="24"/>
          <w:szCs w:val="24"/>
          <w:lang w:eastAsia="es-CL"/>
        </w:rPr>
        <w:t xml:space="preserve">inciso final del artículo 2° del decreto supremo N° 900, del Ministerio de Obras Públicas, de 1996, que </w:t>
      </w:r>
      <w:r w:rsidR="00232D7A" w:rsidRPr="788207E1">
        <w:rPr>
          <w:rFonts w:ascii="Courier New" w:eastAsia="Courier New" w:hAnsi="Courier New" w:cs="Courier New"/>
          <w:sz w:val="24"/>
          <w:szCs w:val="24"/>
          <w:lang w:eastAsia="es-CL"/>
        </w:rPr>
        <w:t>F</w:t>
      </w:r>
      <w:r w:rsidRPr="788207E1">
        <w:rPr>
          <w:rFonts w:ascii="Courier New" w:eastAsia="Courier New" w:hAnsi="Courier New" w:cs="Courier New"/>
          <w:sz w:val="24"/>
          <w:szCs w:val="24"/>
          <w:lang w:eastAsia="es-CL"/>
        </w:rPr>
        <w:t>ija el texto refundido, coordinado y sistematizado del decreto con fuerza de ley N° 164, de 1991, del Ministerio de Obras Públicas.</w:t>
      </w:r>
    </w:p>
    <w:p w14:paraId="41132D6E" w14:textId="77777777" w:rsidR="007B31A2" w:rsidRPr="000B464F" w:rsidRDefault="007B31A2" w:rsidP="00E80B3C">
      <w:pPr>
        <w:spacing w:after="0"/>
        <w:jc w:val="both"/>
        <w:rPr>
          <w:rFonts w:ascii="Courier New" w:eastAsia="Courier New" w:hAnsi="Courier New" w:cs="Courier New"/>
          <w:sz w:val="24"/>
          <w:szCs w:val="24"/>
          <w:lang w:eastAsia="es-CL"/>
        </w:rPr>
      </w:pPr>
    </w:p>
    <w:p w14:paraId="35FB87B4" w14:textId="031D7117" w:rsidR="003C72DF" w:rsidRPr="00BF58C3" w:rsidRDefault="00677CAF" w:rsidP="00E80B3C">
      <w:pPr>
        <w:spacing w:after="0"/>
        <w:jc w:val="both"/>
        <w:rPr>
          <w:rFonts w:ascii="Courier New" w:eastAsia="Courier New" w:hAnsi="Courier New" w:cs="Courier New"/>
          <w:sz w:val="24"/>
          <w:szCs w:val="24"/>
          <w:lang w:eastAsia="es-CL"/>
        </w:rPr>
      </w:pPr>
      <w:r w:rsidRPr="788207E1">
        <w:rPr>
          <w:rFonts w:ascii="Courier New" w:eastAsia="Courier New" w:hAnsi="Courier New" w:cs="Courier New"/>
          <w:b/>
          <w:bCs/>
          <w:sz w:val="24"/>
          <w:szCs w:val="24"/>
          <w:lang w:eastAsia="es-CL"/>
        </w:rPr>
        <w:t xml:space="preserve">Artículo </w:t>
      </w:r>
      <w:r w:rsidR="00CA3523" w:rsidRPr="788207E1">
        <w:rPr>
          <w:rFonts w:ascii="Courier New" w:eastAsia="Courier New" w:hAnsi="Courier New" w:cs="Courier New"/>
          <w:b/>
          <w:bCs/>
          <w:sz w:val="24"/>
          <w:szCs w:val="24"/>
          <w:lang w:eastAsia="es-CL"/>
        </w:rPr>
        <w:t>4</w:t>
      </w:r>
      <w:r w:rsidRPr="788207E1">
        <w:rPr>
          <w:rFonts w:ascii="Courier New" w:eastAsia="Courier New" w:hAnsi="Courier New" w:cs="Courier New"/>
          <w:b/>
          <w:bCs/>
          <w:sz w:val="24"/>
          <w:szCs w:val="24"/>
          <w:lang w:eastAsia="es-CL"/>
        </w:rPr>
        <w:t>°.</w:t>
      </w:r>
      <w:r w:rsidR="7635C281" w:rsidRPr="788207E1">
        <w:rPr>
          <w:rFonts w:ascii="Courier New" w:eastAsia="Courier New" w:hAnsi="Courier New" w:cs="Courier New"/>
          <w:b/>
          <w:bCs/>
          <w:sz w:val="24"/>
          <w:szCs w:val="24"/>
          <w:lang w:eastAsia="es-CL"/>
        </w:rPr>
        <w:t>-</w:t>
      </w:r>
      <w:r w:rsidR="007E232C" w:rsidRPr="788207E1">
        <w:rPr>
          <w:rFonts w:ascii="Courier New" w:eastAsia="Courier New" w:hAnsi="Courier New" w:cs="Courier New"/>
          <w:b/>
          <w:bCs/>
          <w:sz w:val="24"/>
          <w:szCs w:val="24"/>
          <w:lang w:eastAsia="es-CL"/>
        </w:rPr>
        <w:t xml:space="preserve"> </w:t>
      </w:r>
      <w:r w:rsidR="001E32AD" w:rsidRPr="788207E1">
        <w:rPr>
          <w:rFonts w:ascii="Courier New" w:eastAsia="Courier New" w:hAnsi="Courier New" w:cs="Courier New"/>
          <w:sz w:val="24"/>
          <w:szCs w:val="24"/>
          <w:lang w:eastAsia="es-CL"/>
        </w:rPr>
        <w:t xml:space="preserve">Para la toma de razón de los actos administrativos </w:t>
      </w:r>
      <w:r w:rsidR="00762D6C" w:rsidRPr="788207E1">
        <w:rPr>
          <w:rFonts w:ascii="Courier New" w:eastAsia="Courier New" w:hAnsi="Courier New" w:cs="Courier New"/>
          <w:sz w:val="24"/>
          <w:szCs w:val="24"/>
          <w:lang w:eastAsia="es-CL"/>
        </w:rPr>
        <w:t xml:space="preserve">relativos </w:t>
      </w:r>
      <w:r w:rsidR="000E3413" w:rsidRPr="788207E1">
        <w:rPr>
          <w:rFonts w:ascii="Courier New" w:eastAsia="Courier New" w:hAnsi="Courier New" w:cs="Courier New"/>
          <w:sz w:val="24"/>
          <w:szCs w:val="24"/>
          <w:lang w:eastAsia="es-CL"/>
        </w:rPr>
        <w:t>a los proyectos referidos en el artículo 1°</w:t>
      </w:r>
      <w:r w:rsidR="001E32AD" w:rsidRPr="788207E1">
        <w:rPr>
          <w:rFonts w:ascii="Courier New" w:eastAsia="Courier New" w:hAnsi="Courier New" w:cs="Courier New"/>
          <w:sz w:val="24"/>
          <w:szCs w:val="24"/>
          <w:lang w:eastAsia="es-CL"/>
        </w:rPr>
        <w:t>, se aplicará el plazo contemplado en el inciso tercero del artículo 111 del decreto con fuerza de ley N°</w:t>
      </w:r>
      <w:r w:rsidR="0011704E" w:rsidRPr="788207E1">
        <w:rPr>
          <w:rFonts w:ascii="Courier New" w:eastAsia="Courier New" w:hAnsi="Courier New" w:cs="Courier New"/>
          <w:sz w:val="24"/>
          <w:szCs w:val="24"/>
          <w:lang w:eastAsia="es-CL"/>
        </w:rPr>
        <w:t xml:space="preserve"> </w:t>
      </w:r>
      <w:r w:rsidR="001E32AD" w:rsidRPr="788207E1">
        <w:rPr>
          <w:rFonts w:ascii="Courier New" w:eastAsia="Courier New" w:hAnsi="Courier New" w:cs="Courier New"/>
          <w:sz w:val="24"/>
          <w:szCs w:val="24"/>
          <w:lang w:eastAsia="es-CL"/>
        </w:rPr>
        <w:t xml:space="preserve">850, de 1997, del Ministerio de Obras Públicas, que </w:t>
      </w:r>
      <w:r w:rsidR="00232D7A" w:rsidRPr="788207E1">
        <w:rPr>
          <w:rFonts w:ascii="Courier New" w:eastAsia="Courier New" w:hAnsi="Courier New" w:cs="Courier New"/>
          <w:sz w:val="24"/>
          <w:szCs w:val="24"/>
          <w:lang w:eastAsia="es-CL"/>
        </w:rPr>
        <w:t>F</w:t>
      </w:r>
      <w:r w:rsidR="001E32AD" w:rsidRPr="788207E1">
        <w:rPr>
          <w:rFonts w:ascii="Courier New" w:eastAsia="Courier New" w:hAnsi="Courier New" w:cs="Courier New"/>
          <w:sz w:val="24"/>
          <w:szCs w:val="24"/>
          <w:lang w:eastAsia="es-CL"/>
        </w:rPr>
        <w:t>ija el texto refundido, coordinado y sistematizado de la ley Nº</w:t>
      </w:r>
      <w:r w:rsidR="0011704E" w:rsidRPr="788207E1">
        <w:rPr>
          <w:rFonts w:ascii="Courier New" w:eastAsia="Courier New" w:hAnsi="Courier New" w:cs="Courier New"/>
          <w:sz w:val="24"/>
          <w:szCs w:val="24"/>
          <w:lang w:eastAsia="es-CL"/>
        </w:rPr>
        <w:t xml:space="preserve"> </w:t>
      </w:r>
      <w:r w:rsidR="001E32AD" w:rsidRPr="788207E1">
        <w:rPr>
          <w:rFonts w:ascii="Courier New" w:eastAsia="Courier New" w:hAnsi="Courier New" w:cs="Courier New"/>
          <w:sz w:val="24"/>
          <w:szCs w:val="24"/>
          <w:lang w:eastAsia="es-CL"/>
        </w:rPr>
        <w:t xml:space="preserve">15.840, de 1964, y del decreto con fuerza de ley </w:t>
      </w:r>
      <w:r w:rsidR="00BF58C3">
        <w:rPr>
          <w:rFonts w:ascii="Courier New" w:eastAsia="Courier New" w:hAnsi="Courier New" w:cs="Courier New"/>
          <w:sz w:val="24"/>
          <w:szCs w:val="24"/>
          <w:lang w:eastAsia="es-CL"/>
        </w:rPr>
        <w:t xml:space="preserve">  </w:t>
      </w:r>
      <w:r w:rsidR="001E32AD" w:rsidRPr="788207E1">
        <w:rPr>
          <w:rFonts w:ascii="Courier New" w:eastAsia="Courier New" w:hAnsi="Courier New" w:cs="Courier New"/>
          <w:sz w:val="24"/>
          <w:szCs w:val="24"/>
          <w:lang w:eastAsia="es-CL"/>
        </w:rPr>
        <w:t>Nº</w:t>
      </w:r>
      <w:r w:rsidR="0011704E" w:rsidRPr="788207E1">
        <w:rPr>
          <w:rFonts w:ascii="Courier New" w:eastAsia="Courier New" w:hAnsi="Courier New" w:cs="Courier New"/>
          <w:sz w:val="24"/>
          <w:szCs w:val="24"/>
          <w:lang w:eastAsia="es-CL"/>
        </w:rPr>
        <w:t xml:space="preserve"> </w:t>
      </w:r>
      <w:r w:rsidR="001E32AD" w:rsidRPr="788207E1">
        <w:rPr>
          <w:rFonts w:ascii="Courier New" w:eastAsia="Courier New" w:hAnsi="Courier New" w:cs="Courier New"/>
          <w:sz w:val="24"/>
          <w:szCs w:val="24"/>
          <w:lang w:eastAsia="es-CL"/>
        </w:rPr>
        <w:t>206, de 1960</w:t>
      </w:r>
      <w:r w:rsidR="00762D6C" w:rsidRPr="788207E1">
        <w:rPr>
          <w:rFonts w:ascii="Courier New" w:eastAsia="Courier New" w:hAnsi="Courier New" w:cs="Courier New"/>
          <w:sz w:val="24"/>
          <w:szCs w:val="24"/>
          <w:lang w:eastAsia="es-CL"/>
        </w:rPr>
        <w:t>.</w:t>
      </w:r>
      <w:r w:rsidR="001E32AD" w:rsidRPr="788207E1">
        <w:rPr>
          <w:rFonts w:ascii="Courier New" w:eastAsia="Courier New" w:hAnsi="Courier New" w:cs="Courier New"/>
          <w:b/>
          <w:bCs/>
          <w:sz w:val="24"/>
          <w:szCs w:val="24"/>
          <w:lang w:eastAsia="es-CL"/>
        </w:rPr>
        <w:t xml:space="preserve">  </w:t>
      </w:r>
    </w:p>
    <w:p w14:paraId="223A45D6" w14:textId="77777777" w:rsidR="007B31A2" w:rsidRPr="000B464F" w:rsidRDefault="007B31A2" w:rsidP="00E80B3C">
      <w:pPr>
        <w:spacing w:after="0"/>
        <w:jc w:val="both"/>
        <w:rPr>
          <w:rFonts w:ascii="Courier New" w:eastAsia="Courier New" w:hAnsi="Courier New" w:cs="Courier New"/>
          <w:b/>
          <w:bCs/>
          <w:sz w:val="24"/>
          <w:szCs w:val="24"/>
          <w:lang w:eastAsia="es-CL"/>
        </w:rPr>
      </w:pPr>
    </w:p>
    <w:p w14:paraId="2C54918E" w14:textId="5D362FD4" w:rsidR="00496D83" w:rsidRDefault="00496D83" w:rsidP="00E80B3C">
      <w:pPr>
        <w:spacing w:after="0"/>
        <w:jc w:val="both"/>
        <w:rPr>
          <w:rFonts w:ascii="Courier New" w:eastAsia="Courier New" w:hAnsi="Courier New" w:cs="Courier New"/>
          <w:sz w:val="24"/>
          <w:szCs w:val="24"/>
          <w:lang w:eastAsia="es-CL"/>
        </w:rPr>
      </w:pPr>
      <w:r w:rsidRPr="4A960D9A">
        <w:rPr>
          <w:rFonts w:ascii="Courier New" w:eastAsia="Courier New" w:hAnsi="Courier New" w:cs="Courier New"/>
          <w:b/>
          <w:bCs/>
          <w:sz w:val="24"/>
          <w:szCs w:val="24"/>
          <w:lang w:eastAsia="es-CL"/>
        </w:rPr>
        <w:t>Artículo</w:t>
      </w:r>
      <w:r w:rsidR="00B774A1" w:rsidRPr="4A960D9A">
        <w:rPr>
          <w:rFonts w:ascii="Courier New" w:eastAsia="Courier New" w:hAnsi="Courier New" w:cs="Courier New"/>
          <w:b/>
          <w:bCs/>
          <w:sz w:val="24"/>
          <w:szCs w:val="24"/>
          <w:lang w:eastAsia="es-CL"/>
        </w:rPr>
        <w:t xml:space="preserve"> </w:t>
      </w:r>
      <w:r w:rsidR="00CA3523" w:rsidRPr="4A960D9A">
        <w:rPr>
          <w:rFonts w:ascii="Courier New" w:eastAsia="Courier New" w:hAnsi="Courier New" w:cs="Courier New"/>
          <w:b/>
          <w:bCs/>
          <w:sz w:val="24"/>
          <w:szCs w:val="24"/>
          <w:lang w:eastAsia="es-CL"/>
        </w:rPr>
        <w:t>5</w:t>
      </w:r>
      <w:r w:rsidR="00B774A1" w:rsidRPr="4A960D9A">
        <w:rPr>
          <w:rFonts w:ascii="Courier New" w:eastAsia="Courier New" w:hAnsi="Courier New" w:cs="Courier New"/>
          <w:b/>
          <w:bCs/>
          <w:sz w:val="24"/>
          <w:szCs w:val="24"/>
          <w:lang w:eastAsia="es-CL"/>
        </w:rPr>
        <w:t>°.</w:t>
      </w:r>
      <w:r w:rsidR="06E7997E" w:rsidRPr="4A960D9A">
        <w:rPr>
          <w:rFonts w:ascii="Courier New" w:eastAsia="Courier New" w:hAnsi="Courier New" w:cs="Courier New"/>
          <w:b/>
          <w:bCs/>
          <w:sz w:val="24"/>
          <w:szCs w:val="24"/>
          <w:lang w:eastAsia="es-CL"/>
        </w:rPr>
        <w:t>-</w:t>
      </w:r>
      <w:r w:rsidRPr="4A960D9A">
        <w:rPr>
          <w:rFonts w:ascii="Courier New" w:eastAsia="Courier New" w:hAnsi="Courier New" w:cs="Courier New"/>
          <w:b/>
          <w:bCs/>
          <w:sz w:val="24"/>
          <w:szCs w:val="24"/>
          <w:lang w:eastAsia="es-CL"/>
        </w:rPr>
        <w:t xml:space="preserve"> </w:t>
      </w:r>
      <w:r w:rsidR="000E3413" w:rsidRPr="4A960D9A">
        <w:rPr>
          <w:rFonts w:ascii="Courier New" w:eastAsia="Courier New" w:hAnsi="Courier New" w:cs="Courier New"/>
          <w:sz w:val="24"/>
          <w:szCs w:val="24"/>
          <w:lang w:eastAsia="es-CL"/>
        </w:rPr>
        <w:t xml:space="preserve">Los proyectos referidos en el </w:t>
      </w:r>
      <w:r w:rsidR="586E40A0" w:rsidRPr="4A960D9A">
        <w:rPr>
          <w:rFonts w:ascii="Courier New" w:eastAsia="Courier New" w:hAnsi="Courier New" w:cs="Courier New"/>
          <w:sz w:val="24"/>
          <w:szCs w:val="24"/>
          <w:lang w:eastAsia="es-CL"/>
        </w:rPr>
        <w:t xml:space="preserve">inciso primero del </w:t>
      </w:r>
      <w:r w:rsidR="000E3413" w:rsidRPr="4A960D9A">
        <w:rPr>
          <w:rFonts w:ascii="Courier New" w:eastAsia="Courier New" w:hAnsi="Courier New" w:cs="Courier New"/>
          <w:sz w:val="24"/>
          <w:szCs w:val="24"/>
          <w:lang w:eastAsia="es-CL"/>
        </w:rPr>
        <w:t>artículo 1°</w:t>
      </w:r>
      <w:r w:rsidRPr="4A960D9A">
        <w:rPr>
          <w:rFonts w:ascii="Courier New" w:eastAsia="Courier New" w:hAnsi="Courier New" w:cs="Courier New"/>
          <w:sz w:val="24"/>
          <w:szCs w:val="24"/>
          <w:lang w:eastAsia="es-CL"/>
        </w:rPr>
        <w:t xml:space="preserve"> estará</w:t>
      </w:r>
      <w:r w:rsidR="000E3413" w:rsidRPr="4A960D9A">
        <w:rPr>
          <w:rFonts w:ascii="Courier New" w:eastAsia="Courier New" w:hAnsi="Courier New" w:cs="Courier New"/>
          <w:sz w:val="24"/>
          <w:szCs w:val="24"/>
          <w:lang w:eastAsia="es-CL"/>
        </w:rPr>
        <w:t>n</w:t>
      </w:r>
      <w:r w:rsidRPr="4A960D9A">
        <w:rPr>
          <w:rFonts w:ascii="Courier New" w:eastAsia="Courier New" w:hAnsi="Courier New" w:cs="Courier New"/>
          <w:sz w:val="24"/>
          <w:szCs w:val="24"/>
          <w:lang w:eastAsia="es-CL"/>
        </w:rPr>
        <w:t xml:space="preserve"> exento</w:t>
      </w:r>
      <w:r w:rsidR="000E3413" w:rsidRPr="4A960D9A">
        <w:rPr>
          <w:rFonts w:ascii="Courier New" w:eastAsia="Courier New" w:hAnsi="Courier New" w:cs="Courier New"/>
          <w:sz w:val="24"/>
          <w:szCs w:val="24"/>
          <w:lang w:eastAsia="es-CL"/>
        </w:rPr>
        <w:t>s</w:t>
      </w:r>
      <w:r w:rsidRPr="4A960D9A">
        <w:rPr>
          <w:rFonts w:ascii="Courier New" w:eastAsia="Courier New" w:hAnsi="Courier New" w:cs="Courier New"/>
          <w:sz w:val="24"/>
          <w:szCs w:val="24"/>
          <w:lang w:eastAsia="es-CL"/>
        </w:rPr>
        <w:t xml:space="preserve"> de la aplicación de la normativa correspondiente al Sistema de Evaluación de Impacto Ambiental, contemplado en la ley N° 19.300, sobre Bases </w:t>
      </w:r>
      <w:r w:rsidR="1784573A" w:rsidRPr="4A960D9A">
        <w:rPr>
          <w:rFonts w:ascii="Courier New" w:eastAsia="Courier New" w:hAnsi="Courier New" w:cs="Courier New"/>
          <w:sz w:val="24"/>
          <w:szCs w:val="24"/>
          <w:lang w:eastAsia="es-CL"/>
        </w:rPr>
        <w:t>G</w:t>
      </w:r>
      <w:r w:rsidRPr="4A960D9A">
        <w:rPr>
          <w:rFonts w:ascii="Courier New" w:eastAsia="Courier New" w:hAnsi="Courier New" w:cs="Courier New"/>
          <w:sz w:val="24"/>
          <w:szCs w:val="24"/>
          <w:lang w:eastAsia="es-CL"/>
        </w:rPr>
        <w:t xml:space="preserve">enerales del Medio Ambiente. </w:t>
      </w:r>
    </w:p>
    <w:p w14:paraId="036404B0" w14:textId="77777777" w:rsidR="007B31A2" w:rsidRPr="000B464F" w:rsidRDefault="007B31A2" w:rsidP="00E80B3C">
      <w:pPr>
        <w:spacing w:after="0"/>
        <w:jc w:val="both"/>
        <w:rPr>
          <w:rFonts w:ascii="Courier New" w:eastAsia="Courier New" w:hAnsi="Courier New" w:cs="Courier New"/>
          <w:sz w:val="24"/>
          <w:szCs w:val="24"/>
          <w:lang w:eastAsia="es-CL"/>
        </w:rPr>
      </w:pPr>
    </w:p>
    <w:p w14:paraId="30287DB2" w14:textId="6159B047" w:rsidR="00B0003C" w:rsidRDefault="00B0003C" w:rsidP="007B31A2">
      <w:pPr>
        <w:spacing w:after="0"/>
        <w:ind w:firstLine="1985"/>
        <w:jc w:val="both"/>
        <w:rPr>
          <w:rFonts w:ascii="Courier New" w:eastAsia="Courier New" w:hAnsi="Courier New" w:cs="Courier New"/>
          <w:sz w:val="24"/>
          <w:szCs w:val="24"/>
          <w:lang w:eastAsia="es-CL"/>
        </w:rPr>
      </w:pPr>
      <w:r w:rsidRPr="788207E1">
        <w:rPr>
          <w:rFonts w:ascii="Courier New" w:eastAsia="Courier New" w:hAnsi="Courier New" w:cs="Courier New"/>
          <w:sz w:val="24"/>
          <w:szCs w:val="24"/>
          <w:lang w:eastAsia="es-CL"/>
        </w:rPr>
        <w:t xml:space="preserve">Por su parte, </w:t>
      </w:r>
      <w:r w:rsidR="005E60ED" w:rsidRPr="788207E1">
        <w:rPr>
          <w:rFonts w:ascii="Courier New" w:eastAsia="Courier New" w:hAnsi="Courier New" w:cs="Courier New"/>
          <w:sz w:val="24"/>
          <w:szCs w:val="24"/>
          <w:lang w:eastAsia="es-CL"/>
        </w:rPr>
        <w:t xml:space="preserve">en </w:t>
      </w:r>
      <w:r w:rsidRPr="788207E1">
        <w:rPr>
          <w:rFonts w:ascii="Courier New" w:eastAsia="Courier New" w:hAnsi="Courier New" w:cs="Courier New"/>
          <w:sz w:val="24"/>
          <w:szCs w:val="24"/>
          <w:lang w:eastAsia="es-CL"/>
        </w:rPr>
        <w:t xml:space="preserve">los proyectos a que alude el inciso segundo del referido artículo 1°, </w:t>
      </w:r>
      <w:r w:rsidR="005E60ED" w:rsidRPr="788207E1">
        <w:rPr>
          <w:rFonts w:ascii="Courier New" w:eastAsia="Courier New" w:hAnsi="Courier New" w:cs="Courier New"/>
          <w:sz w:val="24"/>
          <w:szCs w:val="24"/>
          <w:lang w:eastAsia="es-CL"/>
        </w:rPr>
        <w:t xml:space="preserve">que deban </w:t>
      </w:r>
      <w:r w:rsidRPr="788207E1">
        <w:rPr>
          <w:rFonts w:ascii="Courier New" w:eastAsia="Courier New" w:hAnsi="Courier New" w:cs="Courier New"/>
          <w:sz w:val="24"/>
          <w:szCs w:val="24"/>
          <w:lang w:eastAsia="es-CL"/>
        </w:rPr>
        <w:t xml:space="preserve">someterse al Sistema de Evaluación de Impacto Ambiental contemplado en la ley N°19.300, sobre Bases Generales del Medio Ambiente, </w:t>
      </w:r>
      <w:r w:rsidR="005E60ED" w:rsidRPr="788207E1">
        <w:rPr>
          <w:rFonts w:ascii="Courier New" w:eastAsia="Courier New" w:hAnsi="Courier New" w:cs="Courier New"/>
          <w:sz w:val="24"/>
          <w:szCs w:val="24"/>
          <w:lang w:eastAsia="es-CL"/>
        </w:rPr>
        <w:t>se reduc</w:t>
      </w:r>
      <w:r w:rsidR="009113C4" w:rsidRPr="788207E1">
        <w:rPr>
          <w:rFonts w:ascii="Courier New" w:eastAsia="Courier New" w:hAnsi="Courier New" w:cs="Courier New"/>
          <w:sz w:val="24"/>
          <w:szCs w:val="24"/>
          <w:lang w:eastAsia="es-CL"/>
        </w:rPr>
        <w:t xml:space="preserve">irán </w:t>
      </w:r>
      <w:r w:rsidRPr="788207E1">
        <w:rPr>
          <w:rFonts w:ascii="Courier New" w:eastAsia="Courier New" w:hAnsi="Courier New" w:cs="Courier New"/>
          <w:sz w:val="24"/>
          <w:szCs w:val="24"/>
          <w:lang w:eastAsia="es-CL"/>
        </w:rPr>
        <w:t>a la mitad los plazos establecidos en dicha ley</w:t>
      </w:r>
      <w:r w:rsidR="00447175" w:rsidRPr="788207E1">
        <w:rPr>
          <w:rFonts w:ascii="Courier New" w:eastAsia="Courier New" w:hAnsi="Courier New" w:cs="Courier New"/>
          <w:sz w:val="24"/>
          <w:szCs w:val="24"/>
          <w:lang w:eastAsia="es-CL"/>
        </w:rPr>
        <w:t xml:space="preserve">. </w:t>
      </w:r>
      <w:r w:rsidRPr="788207E1">
        <w:rPr>
          <w:rFonts w:ascii="Courier New" w:eastAsia="Courier New" w:hAnsi="Courier New" w:cs="Courier New"/>
          <w:sz w:val="24"/>
          <w:szCs w:val="24"/>
          <w:lang w:eastAsia="es-CL"/>
        </w:rPr>
        <w:t xml:space="preserve"> Transcurrido</w:t>
      </w:r>
      <w:r w:rsidR="00447175" w:rsidRPr="788207E1">
        <w:rPr>
          <w:rFonts w:ascii="Courier New" w:eastAsia="Courier New" w:hAnsi="Courier New" w:cs="Courier New"/>
          <w:sz w:val="24"/>
          <w:szCs w:val="24"/>
          <w:lang w:eastAsia="es-CL"/>
        </w:rPr>
        <w:t>s</w:t>
      </w:r>
      <w:r w:rsidRPr="788207E1">
        <w:rPr>
          <w:rFonts w:ascii="Courier New" w:eastAsia="Courier New" w:hAnsi="Courier New" w:cs="Courier New"/>
          <w:sz w:val="24"/>
          <w:szCs w:val="24"/>
          <w:lang w:eastAsia="es-CL"/>
        </w:rPr>
        <w:t xml:space="preserve"> </w:t>
      </w:r>
      <w:r w:rsidR="00BD008F" w:rsidRPr="788207E1">
        <w:rPr>
          <w:rFonts w:ascii="Courier New" w:eastAsia="Courier New" w:hAnsi="Courier New" w:cs="Courier New"/>
          <w:sz w:val="24"/>
          <w:szCs w:val="24"/>
          <w:lang w:eastAsia="es-CL"/>
        </w:rPr>
        <w:t xml:space="preserve">dichos </w:t>
      </w:r>
      <w:r w:rsidR="00447175" w:rsidRPr="788207E1">
        <w:rPr>
          <w:rFonts w:ascii="Courier New" w:eastAsia="Courier New" w:hAnsi="Courier New" w:cs="Courier New"/>
          <w:sz w:val="24"/>
          <w:szCs w:val="24"/>
          <w:lang w:eastAsia="es-CL"/>
        </w:rPr>
        <w:t xml:space="preserve">plazos </w:t>
      </w:r>
      <w:r w:rsidR="009D11AD" w:rsidRPr="788207E1">
        <w:rPr>
          <w:rFonts w:ascii="Courier New" w:eastAsia="Courier New" w:hAnsi="Courier New" w:cs="Courier New"/>
          <w:sz w:val="24"/>
          <w:szCs w:val="24"/>
          <w:lang w:eastAsia="es-CL"/>
        </w:rPr>
        <w:t>legales</w:t>
      </w:r>
      <w:r w:rsidRPr="788207E1">
        <w:rPr>
          <w:rFonts w:ascii="Courier New" w:eastAsia="Courier New" w:hAnsi="Courier New" w:cs="Courier New"/>
          <w:sz w:val="24"/>
          <w:szCs w:val="24"/>
          <w:lang w:eastAsia="es-CL"/>
        </w:rPr>
        <w:t xml:space="preserve">, se prescindirá </w:t>
      </w:r>
      <w:r w:rsidR="00BD008F" w:rsidRPr="788207E1">
        <w:rPr>
          <w:rFonts w:ascii="Courier New" w:eastAsia="Courier New" w:hAnsi="Courier New" w:cs="Courier New"/>
          <w:sz w:val="24"/>
          <w:szCs w:val="24"/>
          <w:lang w:eastAsia="es-CL"/>
        </w:rPr>
        <w:t>de la resolución de calificación ambiental</w:t>
      </w:r>
      <w:r w:rsidRPr="788207E1">
        <w:rPr>
          <w:rFonts w:ascii="Courier New" w:eastAsia="Courier New" w:hAnsi="Courier New" w:cs="Courier New"/>
          <w:sz w:val="24"/>
          <w:szCs w:val="24"/>
          <w:lang w:eastAsia="es-CL"/>
        </w:rPr>
        <w:t>, entendiéndose aprobado el proyecto en los términos propuestos</w:t>
      </w:r>
      <w:r w:rsidR="00BD008F" w:rsidRPr="788207E1">
        <w:rPr>
          <w:rFonts w:ascii="Courier New" w:eastAsia="Courier New" w:hAnsi="Courier New" w:cs="Courier New"/>
          <w:sz w:val="24"/>
          <w:szCs w:val="24"/>
          <w:lang w:eastAsia="es-CL"/>
        </w:rPr>
        <w:t xml:space="preserve"> en la declaración o estudio de impacto ambiental y sus respectivas adendas, si existier</w:t>
      </w:r>
      <w:r w:rsidR="00820CA0" w:rsidRPr="788207E1">
        <w:rPr>
          <w:rFonts w:ascii="Courier New" w:eastAsia="Courier New" w:hAnsi="Courier New" w:cs="Courier New"/>
          <w:sz w:val="24"/>
          <w:szCs w:val="24"/>
          <w:lang w:eastAsia="es-CL"/>
        </w:rPr>
        <w:t>e</w:t>
      </w:r>
      <w:r w:rsidR="00BD008F" w:rsidRPr="788207E1">
        <w:rPr>
          <w:rFonts w:ascii="Courier New" w:eastAsia="Courier New" w:hAnsi="Courier New" w:cs="Courier New"/>
          <w:sz w:val="24"/>
          <w:szCs w:val="24"/>
          <w:lang w:eastAsia="es-CL"/>
        </w:rPr>
        <w:t>n</w:t>
      </w:r>
      <w:r w:rsidRPr="788207E1">
        <w:rPr>
          <w:rFonts w:ascii="Courier New" w:eastAsia="Courier New" w:hAnsi="Courier New" w:cs="Courier New"/>
          <w:sz w:val="24"/>
          <w:szCs w:val="24"/>
          <w:lang w:eastAsia="es-CL"/>
        </w:rPr>
        <w:t>.</w:t>
      </w:r>
      <w:r w:rsidR="007B31A2" w:rsidRPr="788207E1">
        <w:rPr>
          <w:rFonts w:ascii="Courier New" w:eastAsia="Courier New" w:hAnsi="Courier New" w:cs="Courier New"/>
          <w:sz w:val="24"/>
          <w:szCs w:val="24"/>
          <w:lang w:eastAsia="es-CL"/>
        </w:rPr>
        <w:t xml:space="preserve"> </w:t>
      </w:r>
    </w:p>
    <w:p w14:paraId="7B82E9F8" w14:textId="77777777" w:rsidR="007B31A2" w:rsidRPr="00686D3C" w:rsidRDefault="007B31A2" w:rsidP="007B31A2">
      <w:pPr>
        <w:spacing w:after="0"/>
        <w:ind w:firstLine="1985"/>
        <w:jc w:val="both"/>
        <w:rPr>
          <w:rFonts w:ascii="Courier New" w:eastAsia="Courier New" w:hAnsi="Courier New" w:cs="Courier New"/>
          <w:sz w:val="24"/>
          <w:szCs w:val="24"/>
          <w:lang w:eastAsia="es-CL"/>
        </w:rPr>
      </w:pPr>
    </w:p>
    <w:p w14:paraId="3BB10389" w14:textId="4575FED6" w:rsidR="009D11AD" w:rsidRDefault="00BD008F" w:rsidP="007B31A2">
      <w:pPr>
        <w:spacing w:after="0"/>
        <w:ind w:firstLine="1985"/>
        <w:jc w:val="both"/>
        <w:rPr>
          <w:rFonts w:ascii="Courier New" w:eastAsia="Courier New" w:hAnsi="Courier New" w:cs="Courier New"/>
          <w:sz w:val="24"/>
          <w:szCs w:val="24"/>
          <w:lang w:eastAsia="es-CL"/>
        </w:rPr>
      </w:pPr>
      <w:r w:rsidRPr="788207E1">
        <w:rPr>
          <w:rFonts w:ascii="Courier New" w:eastAsia="Courier New" w:hAnsi="Courier New" w:cs="Courier New"/>
          <w:sz w:val="24"/>
          <w:szCs w:val="24"/>
          <w:lang w:eastAsia="es-CL"/>
        </w:rPr>
        <w:t>Además, en los proyectos a que se refiere el inciso precedente, el plazo máximo que podrá fijarse para</w:t>
      </w:r>
      <w:r w:rsidR="36467EAC" w:rsidRPr="788207E1">
        <w:rPr>
          <w:rFonts w:ascii="Courier New" w:eastAsia="Courier New" w:hAnsi="Courier New" w:cs="Courier New"/>
          <w:sz w:val="24"/>
          <w:szCs w:val="24"/>
          <w:lang w:eastAsia="es-CL"/>
        </w:rPr>
        <w:t xml:space="preserve"> </w:t>
      </w:r>
      <w:r w:rsidR="009D11AD" w:rsidRPr="788207E1">
        <w:rPr>
          <w:rFonts w:ascii="Courier New" w:eastAsia="Courier New" w:hAnsi="Courier New" w:cs="Courier New"/>
          <w:sz w:val="24"/>
          <w:szCs w:val="24"/>
          <w:lang w:eastAsia="es-CL"/>
        </w:rPr>
        <w:t xml:space="preserve">la suspensión, será de noventa días sin posibilidad de solicitar su renovación. </w:t>
      </w:r>
    </w:p>
    <w:p w14:paraId="3CA94057" w14:textId="77777777" w:rsidR="00232D7A" w:rsidRDefault="00232D7A" w:rsidP="007B31A2">
      <w:pPr>
        <w:spacing w:after="0"/>
        <w:ind w:firstLine="1985"/>
        <w:jc w:val="both"/>
        <w:rPr>
          <w:rFonts w:ascii="Courier New" w:eastAsia="Courier New" w:hAnsi="Courier New" w:cs="Courier New"/>
          <w:sz w:val="24"/>
          <w:szCs w:val="24"/>
          <w:lang w:eastAsia="es-CL"/>
        </w:rPr>
      </w:pPr>
    </w:p>
    <w:p w14:paraId="757108EA" w14:textId="68CA8D6D" w:rsidR="00862D5C" w:rsidRDefault="00A72F47" w:rsidP="00E80B3C">
      <w:pPr>
        <w:spacing w:after="0"/>
        <w:jc w:val="both"/>
        <w:rPr>
          <w:rFonts w:ascii="Courier New" w:eastAsia="Courier New" w:hAnsi="Courier New" w:cs="Courier New"/>
          <w:sz w:val="24"/>
          <w:szCs w:val="24"/>
          <w:lang w:eastAsia="es-CL"/>
        </w:rPr>
      </w:pPr>
      <w:r w:rsidRPr="788207E1">
        <w:rPr>
          <w:rFonts w:ascii="Courier New" w:eastAsia="Courier New" w:hAnsi="Courier New" w:cs="Courier New"/>
          <w:b/>
          <w:bCs/>
          <w:sz w:val="24"/>
          <w:szCs w:val="24"/>
          <w:lang w:eastAsia="es-CL"/>
        </w:rPr>
        <w:t>A</w:t>
      </w:r>
      <w:r w:rsidR="00862D5C" w:rsidRPr="788207E1">
        <w:rPr>
          <w:rFonts w:ascii="Courier New" w:eastAsia="Courier New" w:hAnsi="Courier New" w:cs="Courier New"/>
          <w:b/>
          <w:bCs/>
          <w:sz w:val="24"/>
          <w:szCs w:val="24"/>
          <w:lang w:eastAsia="es-CL"/>
        </w:rPr>
        <w:t>rticulo 6°.</w:t>
      </w:r>
      <w:r w:rsidR="222BB120" w:rsidRPr="788207E1">
        <w:rPr>
          <w:rFonts w:ascii="Courier New" w:eastAsia="Courier New" w:hAnsi="Courier New" w:cs="Courier New"/>
          <w:b/>
          <w:bCs/>
          <w:sz w:val="24"/>
          <w:szCs w:val="24"/>
          <w:lang w:eastAsia="es-CL"/>
        </w:rPr>
        <w:t>-</w:t>
      </w:r>
      <w:r w:rsidR="00862D5C" w:rsidRPr="788207E1">
        <w:rPr>
          <w:rFonts w:ascii="Courier New" w:eastAsia="Courier New" w:hAnsi="Courier New" w:cs="Courier New"/>
          <w:sz w:val="24"/>
          <w:szCs w:val="24"/>
          <w:lang w:eastAsia="es-CL"/>
        </w:rPr>
        <w:t xml:space="preserve"> Declára</w:t>
      </w:r>
      <w:r w:rsidR="00D36187" w:rsidRPr="788207E1">
        <w:rPr>
          <w:rFonts w:ascii="Courier New" w:eastAsia="Courier New" w:hAnsi="Courier New" w:cs="Courier New"/>
          <w:sz w:val="24"/>
          <w:szCs w:val="24"/>
          <w:lang w:eastAsia="es-CL"/>
        </w:rPr>
        <w:t>n</w:t>
      </w:r>
      <w:r w:rsidR="00862D5C" w:rsidRPr="788207E1">
        <w:rPr>
          <w:rFonts w:ascii="Courier New" w:eastAsia="Courier New" w:hAnsi="Courier New" w:cs="Courier New"/>
          <w:sz w:val="24"/>
          <w:szCs w:val="24"/>
          <w:lang w:eastAsia="es-CL"/>
        </w:rPr>
        <w:t xml:space="preserve">se de interés público </w:t>
      </w:r>
      <w:r w:rsidR="009F5CD0" w:rsidRPr="788207E1">
        <w:rPr>
          <w:rFonts w:ascii="Courier New" w:eastAsia="Courier New" w:hAnsi="Courier New" w:cs="Courier New"/>
          <w:sz w:val="24"/>
          <w:szCs w:val="24"/>
          <w:lang w:eastAsia="es-CL"/>
        </w:rPr>
        <w:t xml:space="preserve">los proyectos </w:t>
      </w:r>
      <w:r w:rsidR="00AD2EF0" w:rsidRPr="788207E1">
        <w:rPr>
          <w:rFonts w:ascii="Courier New" w:eastAsia="Courier New" w:hAnsi="Courier New" w:cs="Courier New"/>
          <w:sz w:val="24"/>
          <w:szCs w:val="24"/>
          <w:lang w:eastAsia="es-CL"/>
        </w:rPr>
        <w:t>singularizados</w:t>
      </w:r>
      <w:r w:rsidR="00862D5C" w:rsidRPr="788207E1">
        <w:rPr>
          <w:rFonts w:ascii="Courier New" w:eastAsia="Courier New" w:hAnsi="Courier New" w:cs="Courier New"/>
          <w:sz w:val="24"/>
          <w:szCs w:val="24"/>
          <w:lang w:eastAsia="es-CL"/>
        </w:rPr>
        <w:t xml:space="preserve"> en el artículo 1° y redúzca</w:t>
      </w:r>
      <w:r w:rsidR="00D36187" w:rsidRPr="788207E1">
        <w:rPr>
          <w:rFonts w:ascii="Courier New" w:eastAsia="Courier New" w:hAnsi="Courier New" w:cs="Courier New"/>
          <w:sz w:val="24"/>
          <w:szCs w:val="24"/>
          <w:lang w:eastAsia="es-CL"/>
        </w:rPr>
        <w:t>n</w:t>
      </w:r>
      <w:r w:rsidR="00862D5C" w:rsidRPr="788207E1">
        <w:rPr>
          <w:rFonts w:ascii="Courier New" w:eastAsia="Courier New" w:hAnsi="Courier New" w:cs="Courier New"/>
          <w:sz w:val="24"/>
          <w:szCs w:val="24"/>
          <w:lang w:eastAsia="es-CL"/>
        </w:rPr>
        <w:t>se a la mitad los plazos establecidos para la tramitación de todo permiso, autorización o pronunciamiento de competencia de órganos de la Administración del Estado</w:t>
      </w:r>
      <w:r w:rsidR="007B0B94" w:rsidRPr="788207E1">
        <w:rPr>
          <w:rFonts w:ascii="Courier New" w:eastAsia="Courier New" w:hAnsi="Courier New" w:cs="Courier New"/>
          <w:sz w:val="24"/>
          <w:szCs w:val="24"/>
          <w:lang w:eastAsia="es-CL"/>
        </w:rPr>
        <w:t xml:space="preserve"> </w:t>
      </w:r>
      <w:r w:rsidR="00862D5C" w:rsidRPr="788207E1">
        <w:rPr>
          <w:rFonts w:ascii="Courier New" w:eastAsia="Courier New" w:hAnsi="Courier New" w:cs="Courier New"/>
          <w:sz w:val="24"/>
          <w:szCs w:val="24"/>
          <w:lang w:eastAsia="es-CL"/>
        </w:rPr>
        <w:t>que se requiera para su ejecución</w:t>
      </w:r>
      <w:r w:rsidR="00ED0916" w:rsidRPr="788207E1">
        <w:rPr>
          <w:rFonts w:ascii="Courier New" w:eastAsia="Courier New" w:hAnsi="Courier New" w:cs="Courier New"/>
          <w:sz w:val="24"/>
          <w:szCs w:val="24"/>
          <w:lang w:eastAsia="es-CL"/>
        </w:rPr>
        <w:t xml:space="preserve">, </w:t>
      </w:r>
      <w:r w:rsidR="007B0B94" w:rsidRPr="788207E1">
        <w:rPr>
          <w:rFonts w:ascii="Courier New" w:eastAsia="Courier New" w:hAnsi="Courier New" w:cs="Courier New"/>
          <w:sz w:val="24"/>
          <w:szCs w:val="24"/>
          <w:lang w:eastAsia="es-CL"/>
        </w:rPr>
        <w:t>emitido</w:t>
      </w:r>
      <w:r w:rsidR="00D07901" w:rsidRPr="788207E1">
        <w:rPr>
          <w:rFonts w:ascii="Courier New" w:eastAsia="Courier New" w:hAnsi="Courier New" w:cs="Courier New"/>
          <w:sz w:val="24"/>
          <w:szCs w:val="24"/>
          <w:lang w:eastAsia="es-CL"/>
        </w:rPr>
        <w:t>s</w:t>
      </w:r>
      <w:r w:rsidR="007B0B94" w:rsidRPr="788207E1">
        <w:rPr>
          <w:rFonts w:ascii="Courier New" w:eastAsia="Courier New" w:hAnsi="Courier New" w:cs="Courier New"/>
          <w:sz w:val="24"/>
          <w:szCs w:val="24"/>
          <w:lang w:eastAsia="es-CL"/>
        </w:rPr>
        <w:t xml:space="preserve"> fuera del Sistema de Evaluación de Impacto Ambiental,</w:t>
      </w:r>
      <w:r w:rsidR="00094E60" w:rsidRPr="788207E1">
        <w:rPr>
          <w:rFonts w:ascii="Courier New" w:eastAsia="Courier New" w:hAnsi="Courier New" w:cs="Courier New"/>
          <w:sz w:val="24"/>
          <w:szCs w:val="24"/>
          <w:lang w:eastAsia="es-CL"/>
        </w:rPr>
        <w:t xml:space="preserve"> </w:t>
      </w:r>
      <w:r w:rsidR="00862D5C" w:rsidRPr="788207E1">
        <w:rPr>
          <w:rFonts w:ascii="Courier New" w:eastAsia="Courier New" w:hAnsi="Courier New" w:cs="Courier New"/>
          <w:sz w:val="24"/>
          <w:szCs w:val="24"/>
          <w:lang w:eastAsia="es-CL"/>
        </w:rPr>
        <w:t>ordenándose todos los trámites del procedimiento proporcionalmente a</w:t>
      </w:r>
      <w:r w:rsidR="00820CA0" w:rsidRPr="788207E1">
        <w:rPr>
          <w:rFonts w:ascii="Courier New" w:eastAsia="Courier New" w:hAnsi="Courier New" w:cs="Courier New"/>
          <w:sz w:val="24"/>
          <w:szCs w:val="24"/>
          <w:lang w:eastAsia="es-CL"/>
        </w:rPr>
        <w:t xml:space="preserve"> </w:t>
      </w:r>
      <w:r w:rsidR="00862D5C" w:rsidRPr="788207E1">
        <w:rPr>
          <w:rFonts w:ascii="Courier New" w:eastAsia="Courier New" w:hAnsi="Courier New" w:cs="Courier New"/>
          <w:sz w:val="24"/>
          <w:szCs w:val="24"/>
          <w:lang w:eastAsia="es-CL"/>
        </w:rPr>
        <w:t>l</w:t>
      </w:r>
      <w:r w:rsidR="00820CA0" w:rsidRPr="788207E1">
        <w:rPr>
          <w:rFonts w:ascii="Courier New" w:eastAsia="Courier New" w:hAnsi="Courier New" w:cs="Courier New"/>
          <w:sz w:val="24"/>
          <w:szCs w:val="24"/>
          <w:lang w:eastAsia="es-CL"/>
        </w:rPr>
        <w:t>os</w:t>
      </w:r>
      <w:r w:rsidR="00862D5C" w:rsidRPr="788207E1">
        <w:rPr>
          <w:rFonts w:ascii="Courier New" w:eastAsia="Courier New" w:hAnsi="Courier New" w:cs="Courier New"/>
          <w:sz w:val="24"/>
          <w:szCs w:val="24"/>
          <w:lang w:eastAsia="es-CL"/>
        </w:rPr>
        <w:t xml:space="preserve"> nuevo</w:t>
      </w:r>
      <w:r w:rsidR="00820CA0" w:rsidRPr="788207E1">
        <w:rPr>
          <w:rFonts w:ascii="Courier New" w:eastAsia="Courier New" w:hAnsi="Courier New" w:cs="Courier New"/>
          <w:sz w:val="24"/>
          <w:szCs w:val="24"/>
          <w:lang w:eastAsia="es-CL"/>
        </w:rPr>
        <w:t>s</w:t>
      </w:r>
      <w:r w:rsidR="00862D5C" w:rsidRPr="788207E1">
        <w:rPr>
          <w:rFonts w:ascii="Courier New" w:eastAsia="Courier New" w:hAnsi="Courier New" w:cs="Courier New"/>
          <w:sz w:val="24"/>
          <w:szCs w:val="24"/>
          <w:lang w:eastAsia="es-CL"/>
        </w:rPr>
        <w:t xml:space="preserve"> plazo</w:t>
      </w:r>
      <w:r w:rsidR="00820CA0" w:rsidRPr="788207E1">
        <w:rPr>
          <w:rFonts w:ascii="Courier New" w:eastAsia="Courier New" w:hAnsi="Courier New" w:cs="Courier New"/>
          <w:sz w:val="24"/>
          <w:szCs w:val="24"/>
          <w:lang w:eastAsia="es-CL"/>
        </w:rPr>
        <w:t>s</w:t>
      </w:r>
      <w:r w:rsidR="00862D5C" w:rsidRPr="788207E1">
        <w:rPr>
          <w:rFonts w:ascii="Courier New" w:eastAsia="Courier New" w:hAnsi="Courier New" w:cs="Courier New"/>
          <w:sz w:val="24"/>
          <w:szCs w:val="24"/>
          <w:lang w:eastAsia="es-CL"/>
        </w:rPr>
        <w:t>.</w:t>
      </w:r>
    </w:p>
    <w:p w14:paraId="126C8FB1" w14:textId="77777777" w:rsidR="007B31A2" w:rsidRPr="00862D5C" w:rsidRDefault="007B31A2" w:rsidP="00E80B3C">
      <w:pPr>
        <w:spacing w:after="0"/>
        <w:jc w:val="both"/>
        <w:rPr>
          <w:rFonts w:ascii="Courier New" w:eastAsia="Courier New" w:hAnsi="Courier New" w:cs="Courier New"/>
          <w:sz w:val="24"/>
          <w:szCs w:val="24"/>
          <w:lang w:eastAsia="es-CL"/>
        </w:rPr>
      </w:pPr>
    </w:p>
    <w:p w14:paraId="7A40A458" w14:textId="2F1C599B" w:rsidR="00EA6E23" w:rsidRPr="00704691" w:rsidRDefault="00862D5C" w:rsidP="007B31A2">
      <w:pPr>
        <w:spacing w:after="0"/>
        <w:ind w:firstLine="1985"/>
        <w:jc w:val="both"/>
        <w:rPr>
          <w:rFonts w:ascii="Courier New" w:eastAsia="Courier New" w:hAnsi="Courier New" w:cs="Courier New"/>
          <w:sz w:val="24"/>
          <w:szCs w:val="24"/>
          <w:lang w:eastAsia="es-CL"/>
        </w:rPr>
      </w:pPr>
      <w:r w:rsidRPr="00862D5C">
        <w:rPr>
          <w:rFonts w:ascii="Courier New" w:eastAsia="Courier New" w:hAnsi="Courier New" w:cs="Courier New"/>
          <w:sz w:val="24"/>
          <w:szCs w:val="24"/>
          <w:lang w:eastAsia="es-CL"/>
        </w:rPr>
        <w:t>Los órganos sectoriales se pronunciarán sobre las solicitudes de permisos o autorizaciones mediante resolución fundada expedida dentro del plazo resultante de la aplicación del inciso primero, término que se computará desde el ingreso de cada solicitud hasta la notificación del acto administrativo que ponga fin al procedimiento</w:t>
      </w:r>
      <w:r w:rsidR="00460B5B">
        <w:rPr>
          <w:rFonts w:ascii="Courier New" w:eastAsia="Courier New" w:hAnsi="Courier New" w:cs="Courier New"/>
          <w:sz w:val="24"/>
          <w:szCs w:val="24"/>
          <w:lang w:eastAsia="es-CL"/>
        </w:rPr>
        <w:t xml:space="preserve"> respectivo</w:t>
      </w:r>
      <w:r w:rsidRPr="00862D5C">
        <w:rPr>
          <w:rFonts w:ascii="Courier New" w:eastAsia="Courier New" w:hAnsi="Courier New" w:cs="Courier New"/>
          <w:sz w:val="24"/>
          <w:szCs w:val="24"/>
          <w:lang w:eastAsia="es-CL"/>
        </w:rPr>
        <w:t>.</w:t>
      </w:r>
      <w:r w:rsidR="007B31A2">
        <w:rPr>
          <w:rFonts w:ascii="Courier New" w:eastAsia="Courier New" w:hAnsi="Courier New" w:cs="Courier New"/>
          <w:sz w:val="24"/>
          <w:szCs w:val="24"/>
          <w:lang w:eastAsia="es-CL"/>
        </w:rPr>
        <w:t>”.</w:t>
      </w:r>
    </w:p>
    <w:p w14:paraId="22D1594F" w14:textId="77777777" w:rsidR="00E22F09" w:rsidRDefault="00E22F09" w:rsidP="00E80B3C">
      <w:pPr>
        <w:spacing w:after="0"/>
        <w:jc w:val="both"/>
        <w:rPr>
          <w:rFonts w:ascii="Courier New" w:eastAsia="Courier New" w:hAnsi="Courier New" w:cs="Courier New"/>
          <w:sz w:val="24"/>
          <w:szCs w:val="24"/>
          <w:lang w:eastAsia="es-CL"/>
        </w:rPr>
        <w:sectPr w:rsidR="00E22F09" w:rsidSect="00ED6634">
          <w:headerReference w:type="default" r:id="rId11"/>
          <w:footerReference w:type="default" r:id="rId12"/>
          <w:headerReference w:type="first" r:id="rId13"/>
          <w:pgSz w:w="12240" w:h="18720" w:code="14"/>
          <w:pgMar w:top="2127" w:right="1327" w:bottom="1701" w:left="1701" w:header="425" w:footer="709" w:gutter="0"/>
          <w:paperSrc w:first="3" w:other="3"/>
          <w:cols w:space="708"/>
          <w:titlePg/>
          <w:docGrid w:linePitch="360"/>
        </w:sectPr>
      </w:pPr>
    </w:p>
    <w:p w14:paraId="185D4836" w14:textId="77777777" w:rsidR="00EF0B07" w:rsidRPr="000B464F" w:rsidRDefault="00EF0B07" w:rsidP="00E80B3C">
      <w:pPr>
        <w:spacing w:after="0"/>
        <w:ind w:firstLine="2835"/>
        <w:jc w:val="both"/>
      </w:pPr>
      <w:r w:rsidRPr="000B464F">
        <w:rPr>
          <w:rFonts w:ascii="Courier New" w:eastAsia="Courier New" w:hAnsi="Courier New" w:cs="Courier New"/>
          <w:sz w:val="24"/>
          <w:szCs w:val="24"/>
        </w:rPr>
        <w:t>Dios guarde a V.E.,</w:t>
      </w:r>
    </w:p>
    <w:p w14:paraId="4DA7F471" w14:textId="77777777" w:rsidR="00852239" w:rsidRPr="000B464F" w:rsidRDefault="00852239" w:rsidP="00E80B3C">
      <w:pPr>
        <w:spacing w:after="0"/>
        <w:jc w:val="both"/>
        <w:rPr>
          <w:rFonts w:ascii="Courier New" w:eastAsia="Courier New" w:hAnsi="Courier New" w:cs="Courier New"/>
          <w:sz w:val="24"/>
          <w:szCs w:val="24"/>
          <w:lang w:eastAsia="es-CL"/>
        </w:rPr>
      </w:pPr>
    </w:p>
    <w:p w14:paraId="3F596F10" w14:textId="77777777" w:rsidR="004548B1" w:rsidRPr="000B464F" w:rsidRDefault="004548B1" w:rsidP="00E80B3C">
      <w:pPr>
        <w:spacing w:after="0"/>
        <w:jc w:val="both"/>
        <w:rPr>
          <w:rFonts w:ascii="Courier New" w:eastAsia="Courier New" w:hAnsi="Courier New" w:cs="Courier New"/>
          <w:sz w:val="24"/>
          <w:szCs w:val="24"/>
        </w:rPr>
      </w:pPr>
    </w:p>
    <w:p w14:paraId="650694BF" w14:textId="77777777" w:rsidR="004548B1" w:rsidRDefault="004548B1" w:rsidP="00E80B3C">
      <w:pPr>
        <w:spacing w:after="0"/>
        <w:jc w:val="both"/>
        <w:rPr>
          <w:rFonts w:ascii="Courier New" w:eastAsia="Courier New" w:hAnsi="Courier New" w:cs="Courier New"/>
          <w:sz w:val="24"/>
          <w:szCs w:val="24"/>
        </w:rPr>
      </w:pPr>
      <w:r w:rsidRPr="000B464F">
        <w:rPr>
          <w:rFonts w:ascii="Courier New" w:eastAsia="Courier New" w:hAnsi="Courier New" w:cs="Courier New"/>
          <w:sz w:val="24"/>
          <w:szCs w:val="24"/>
        </w:rPr>
        <w:t xml:space="preserve"> </w:t>
      </w:r>
    </w:p>
    <w:p w14:paraId="09B2F3E3" w14:textId="77777777" w:rsidR="00E22F09" w:rsidRDefault="00E22F09" w:rsidP="00E80B3C">
      <w:pPr>
        <w:spacing w:after="0"/>
        <w:jc w:val="both"/>
        <w:rPr>
          <w:rFonts w:ascii="Courier New" w:eastAsia="Courier New" w:hAnsi="Courier New" w:cs="Courier New"/>
          <w:sz w:val="24"/>
          <w:szCs w:val="24"/>
        </w:rPr>
      </w:pPr>
    </w:p>
    <w:p w14:paraId="70836902" w14:textId="77777777" w:rsidR="00E22F09" w:rsidRDefault="00E22F09" w:rsidP="00E80B3C">
      <w:pPr>
        <w:spacing w:after="0"/>
        <w:jc w:val="both"/>
        <w:rPr>
          <w:rFonts w:ascii="Courier New" w:eastAsia="Courier New" w:hAnsi="Courier New" w:cs="Courier New"/>
          <w:sz w:val="24"/>
          <w:szCs w:val="24"/>
        </w:rPr>
      </w:pPr>
    </w:p>
    <w:p w14:paraId="17AF8F49" w14:textId="77777777" w:rsidR="00E22F09" w:rsidRDefault="00E22F09" w:rsidP="00E80B3C">
      <w:pPr>
        <w:spacing w:after="0"/>
        <w:jc w:val="both"/>
        <w:rPr>
          <w:rFonts w:ascii="Courier New" w:eastAsia="Courier New" w:hAnsi="Courier New" w:cs="Courier New"/>
          <w:sz w:val="24"/>
          <w:szCs w:val="24"/>
        </w:rPr>
      </w:pPr>
    </w:p>
    <w:p w14:paraId="5F4DD94D" w14:textId="77777777" w:rsidR="00E22F09" w:rsidRDefault="00E22F09" w:rsidP="00E80B3C">
      <w:pPr>
        <w:spacing w:after="0"/>
        <w:jc w:val="both"/>
        <w:rPr>
          <w:rFonts w:ascii="Courier New" w:eastAsia="Courier New" w:hAnsi="Courier New" w:cs="Courier New"/>
          <w:sz w:val="24"/>
          <w:szCs w:val="24"/>
        </w:rPr>
      </w:pPr>
    </w:p>
    <w:p w14:paraId="096FB8F1" w14:textId="77777777" w:rsidR="00E22F09" w:rsidRPr="000B464F" w:rsidRDefault="00E22F09" w:rsidP="00E80B3C">
      <w:pPr>
        <w:spacing w:after="0"/>
        <w:jc w:val="both"/>
        <w:rPr>
          <w:rFonts w:ascii="Courier New" w:eastAsia="Courier New" w:hAnsi="Courier New" w:cs="Courier New"/>
          <w:sz w:val="24"/>
          <w:szCs w:val="24"/>
        </w:rPr>
      </w:pPr>
    </w:p>
    <w:p w14:paraId="48855EB8" w14:textId="77777777" w:rsidR="004548B1" w:rsidRPr="000B464F" w:rsidRDefault="004548B1" w:rsidP="00E80B3C">
      <w:pPr>
        <w:spacing w:after="0"/>
        <w:jc w:val="center"/>
        <w:rPr>
          <w:rFonts w:ascii="Courier New" w:eastAsia="Courier New" w:hAnsi="Courier New" w:cs="Courier New"/>
          <w:sz w:val="24"/>
          <w:szCs w:val="24"/>
        </w:rPr>
      </w:pPr>
    </w:p>
    <w:p w14:paraId="3F8F91EF" w14:textId="54017CA3" w:rsidR="004548B1" w:rsidRPr="000B464F" w:rsidRDefault="00E22F09" w:rsidP="007B31A2">
      <w:pPr>
        <w:tabs>
          <w:tab w:val="center" w:pos="6521"/>
        </w:tabs>
        <w:spacing w:after="0"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ab/>
      </w:r>
      <w:r w:rsidR="004548B1" w:rsidRPr="000B464F">
        <w:rPr>
          <w:rFonts w:ascii="Courier New" w:eastAsia="Courier New" w:hAnsi="Courier New" w:cs="Courier New"/>
          <w:b/>
          <w:sz w:val="24"/>
          <w:szCs w:val="24"/>
        </w:rPr>
        <w:t>GABRIEL BORIC FONT</w:t>
      </w:r>
    </w:p>
    <w:p w14:paraId="01DE568B" w14:textId="5817493D" w:rsidR="004548B1" w:rsidRPr="000B464F" w:rsidRDefault="00E22F09" w:rsidP="007B31A2">
      <w:pPr>
        <w:tabs>
          <w:tab w:val="center" w:pos="6521"/>
        </w:tabs>
        <w:spacing w:after="0" w:line="240" w:lineRule="auto"/>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ab/>
      </w:r>
      <w:r w:rsidR="004548B1" w:rsidRPr="000B464F">
        <w:rPr>
          <w:rFonts w:ascii="Courier New" w:eastAsia="Courier New" w:hAnsi="Courier New" w:cs="Courier New"/>
          <w:sz w:val="24"/>
          <w:szCs w:val="24"/>
          <w:lang w:val="es-ES"/>
        </w:rPr>
        <w:t>Presidente de la República</w:t>
      </w:r>
    </w:p>
    <w:p w14:paraId="49AAC85F" w14:textId="77777777" w:rsidR="004548B1" w:rsidRPr="000B464F" w:rsidRDefault="004548B1" w:rsidP="007B31A2">
      <w:pPr>
        <w:tabs>
          <w:tab w:val="center" w:pos="6521"/>
        </w:tabs>
        <w:spacing w:after="0" w:line="240" w:lineRule="auto"/>
        <w:jc w:val="both"/>
        <w:rPr>
          <w:rFonts w:ascii="Courier New" w:eastAsia="Courier New" w:hAnsi="Courier New" w:cs="Courier New"/>
          <w:b/>
          <w:sz w:val="24"/>
          <w:szCs w:val="24"/>
        </w:rPr>
      </w:pPr>
    </w:p>
    <w:p w14:paraId="37D5AEFE" w14:textId="77777777" w:rsidR="004548B1" w:rsidRPr="000B464F" w:rsidRDefault="004548B1" w:rsidP="007B31A2">
      <w:pPr>
        <w:spacing w:after="0" w:line="240" w:lineRule="auto"/>
        <w:jc w:val="both"/>
        <w:rPr>
          <w:rFonts w:ascii="Courier New" w:eastAsia="Courier New" w:hAnsi="Courier New" w:cs="Courier New"/>
          <w:sz w:val="24"/>
          <w:szCs w:val="24"/>
        </w:rPr>
      </w:pPr>
    </w:p>
    <w:p w14:paraId="1BA725E2" w14:textId="77777777" w:rsidR="004548B1" w:rsidRDefault="004548B1" w:rsidP="007B31A2">
      <w:pPr>
        <w:spacing w:after="0" w:line="240" w:lineRule="auto"/>
        <w:jc w:val="both"/>
        <w:rPr>
          <w:rFonts w:ascii="Courier New" w:eastAsia="Courier New" w:hAnsi="Courier New" w:cs="Courier New"/>
          <w:sz w:val="24"/>
          <w:szCs w:val="24"/>
        </w:rPr>
      </w:pPr>
    </w:p>
    <w:p w14:paraId="49896D25" w14:textId="77777777" w:rsidR="00E22F09" w:rsidRDefault="00E22F09" w:rsidP="007B31A2">
      <w:pPr>
        <w:spacing w:after="0" w:line="240" w:lineRule="auto"/>
        <w:jc w:val="both"/>
        <w:rPr>
          <w:rFonts w:ascii="Courier New" w:eastAsia="Courier New" w:hAnsi="Courier New" w:cs="Courier New"/>
          <w:sz w:val="24"/>
          <w:szCs w:val="24"/>
        </w:rPr>
      </w:pPr>
    </w:p>
    <w:p w14:paraId="2F57F686" w14:textId="77777777" w:rsidR="00E22F09" w:rsidRPr="000B464F" w:rsidRDefault="00E22F09" w:rsidP="007B31A2">
      <w:pPr>
        <w:spacing w:after="0" w:line="240" w:lineRule="auto"/>
        <w:jc w:val="both"/>
        <w:rPr>
          <w:rFonts w:ascii="Courier New" w:eastAsia="Courier New" w:hAnsi="Courier New" w:cs="Courier New"/>
          <w:sz w:val="24"/>
          <w:szCs w:val="24"/>
        </w:rPr>
      </w:pPr>
    </w:p>
    <w:p w14:paraId="7665203F" w14:textId="77777777" w:rsidR="004548B1" w:rsidRDefault="004548B1" w:rsidP="007B31A2">
      <w:pPr>
        <w:spacing w:after="0" w:line="240" w:lineRule="auto"/>
        <w:jc w:val="both"/>
        <w:rPr>
          <w:rFonts w:ascii="Courier New" w:eastAsia="Courier New" w:hAnsi="Courier New" w:cs="Courier New"/>
          <w:sz w:val="24"/>
          <w:szCs w:val="24"/>
        </w:rPr>
      </w:pPr>
    </w:p>
    <w:p w14:paraId="028A8F0E" w14:textId="77777777" w:rsidR="00B90B4A" w:rsidRDefault="00B90B4A" w:rsidP="007B31A2">
      <w:pPr>
        <w:spacing w:after="0" w:line="240" w:lineRule="auto"/>
        <w:jc w:val="both"/>
        <w:rPr>
          <w:rFonts w:ascii="Courier New" w:eastAsia="Courier New" w:hAnsi="Courier New" w:cs="Courier New"/>
          <w:sz w:val="24"/>
          <w:szCs w:val="24"/>
        </w:rPr>
      </w:pPr>
    </w:p>
    <w:p w14:paraId="5A6FFFA9" w14:textId="77777777" w:rsidR="00B90B4A" w:rsidRDefault="00B90B4A" w:rsidP="007B31A2">
      <w:pPr>
        <w:spacing w:after="0" w:line="240" w:lineRule="auto"/>
        <w:jc w:val="both"/>
        <w:rPr>
          <w:rFonts w:ascii="Courier New" w:eastAsia="Courier New" w:hAnsi="Courier New" w:cs="Courier New"/>
          <w:sz w:val="24"/>
          <w:szCs w:val="24"/>
        </w:rPr>
      </w:pPr>
    </w:p>
    <w:p w14:paraId="650D8269" w14:textId="77777777" w:rsidR="00E22F09" w:rsidRDefault="00E22F09" w:rsidP="007B31A2">
      <w:pPr>
        <w:spacing w:after="0" w:line="240" w:lineRule="auto"/>
        <w:jc w:val="both"/>
        <w:rPr>
          <w:rFonts w:ascii="Courier New" w:eastAsia="Courier New" w:hAnsi="Courier New" w:cs="Courier New"/>
          <w:sz w:val="24"/>
          <w:szCs w:val="24"/>
        </w:rPr>
      </w:pPr>
    </w:p>
    <w:p w14:paraId="01EA30E1" w14:textId="0561331D" w:rsidR="00E22F09" w:rsidRPr="00B90B4A" w:rsidRDefault="00B90B4A" w:rsidP="007B31A2">
      <w:pPr>
        <w:tabs>
          <w:tab w:val="center" w:pos="1985"/>
        </w:tabs>
        <w:spacing w:after="0" w:line="240" w:lineRule="auto"/>
        <w:jc w:val="both"/>
        <w:rPr>
          <w:rFonts w:ascii="Courier New" w:eastAsia="Courier New" w:hAnsi="Courier New" w:cs="Courier New"/>
          <w:b/>
          <w:bCs/>
          <w:sz w:val="24"/>
          <w:szCs w:val="24"/>
        </w:rPr>
      </w:pPr>
      <w:r>
        <w:rPr>
          <w:rFonts w:ascii="Courier New" w:eastAsia="Courier New" w:hAnsi="Courier New" w:cs="Courier New"/>
          <w:b/>
          <w:bCs/>
          <w:sz w:val="24"/>
          <w:szCs w:val="24"/>
        </w:rPr>
        <w:tab/>
      </w:r>
      <w:r w:rsidRPr="00B90B4A">
        <w:rPr>
          <w:rFonts w:ascii="Courier New" w:eastAsia="Courier New" w:hAnsi="Courier New" w:cs="Courier New"/>
          <w:b/>
          <w:bCs/>
          <w:sz w:val="24"/>
          <w:szCs w:val="24"/>
        </w:rPr>
        <w:t>CAROLINA TOHÁ MORALES</w:t>
      </w:r>
    </w:p>
    <w:p w14:paraId="57A74CE8" w14:textId="7CF2A3DE" w:rsidR="00B90B4A" w:rsidRDefault="00B90B4A" w:rsidP="007B31A2">
      <w:pPr>
        <w:tabs>
          <w:tab w:val="center" w:pos="1985"/>
        </w:tabs>
        <w:spacing w:after="0" w:line="240" w:lineRule="auto"/>
        <w:jc w:val="both"/>
        <w:rPr>
          <w:rFonts w:ascii="Courier New" w:eastAsia="Courier New" w:hAnsi="Courier New" w:cs="Courier New"/>
          <w:sz w:val="24"/>
          <w:szCs w:val="24"/>
        </w:rPr>
      </w:pPr>
      <w:r>
        <w:rPr>
          <w:rFonts w:ascii="Courier New" w:eastAsia="Courier New" w:hAnsi="Courier New" w:cs="Courier New"/>
          <w:sz w:val="24"/>
          <w:szCs w:val="24"/>
        </w:rPr>
        <w:tab/>
        <w:t>Ministra del Interior</w:t>
      </w:r>
    </w:p>
    <w:p w14:paraId="54764CD5" w14:textId="03856EAB" w:rsidR="00B90B4A" w:rsidRDefault="00B90B4A" w:rsidP="007B31A2">
      <w:pPr>
        <w:tabs>
          <w:tab w:val="center" w:pos="1985"/>
        </w:tabs>
        <w:spacing w:after="0" w:line="240" w:lineRule="auto"/>
        <w:jc w:val="both"/>
        <w:rPr>
          <w:rFonts w:ascii="Courier New" w:eastAsia="Courier New" w:hAnsi="Courier New" w:cs="Courier New"/>
          <w:sz w:val="24"/>
          <w:szCs w:val="24"/>
        </w:rPr>
      </w:pPr>
      <w:r>
        <w:rPr>
          <w:rFonts w:ascii="Courier New" w:eastAsia="Courier New" w:hAnsi="Courier New" w:cs="Courier New"/>
          <w:sz w:val="24"/>
          <w:szCs w:val="24"/>
        </w:rPr>
        <w:tab/>
        <w:t>y Seguridad Pública</w:t>
      </w:r>
    </w:p>
    <w:p w14:paraId="20B16122" w14:textId="77777777" w:rsidR="00B90B4A" w:rsidRDefault="00B90B4A" w:rsidP="007B31A2">
      <w:pPr>
        <w:spacing w:after="0" w:line="240" w:lineRule="auto"/>
        <w:jc w:val="both"/>
        <w:rPr>
          <w:rFonts w:ascii="Courier New" w:eastAsia="Courier New" w:hAnsi="Courier New" w:cs="Courier New"/>
          <w:sz w:val="24"/>
          <w:szCs w:val="24"/>
        </w:rPr>
      </w:pPr>
    </w:p>
    <w:p w14:paraId="13542271" w14:textId="77777777" w:rsidR="00B90B4A" w:rsidRDefault="00B90B4A" w:rsidP="007B31A2">
      <w:pPr>
        <w:spacing w:after="0" w:line="240" w:lineRule="auto"/>
        <w:jc w:val="both"/>
        <w:rPr>
          <w:rFonts w:ascii="Courier New" w:eastAsia="Courier New" w:hAnsi="Courier New" w:cs="Courier New"/>
          <w:sz w:val="24"/>
          <w:szCs w:val="24"/>
        </w:rPr>
      </w:pPr>
    </w:p>
    <w:p w14:paraId="03B1F1DD" w14:textId="77777777" w:rsidR="00B90B4A" w:rsidRDefault="00B90B4A" w:rsidP="007B31A2">
      <w:pPr>
        <w:spacing w:after="0" w:line="240" w:lineRule="auto"/>
        <w:jc w:val="both"/>
        <w:rPr>
          <w:rFonts w:ascii="Courier New" w:eastAsia="Courier New" w:hAnsi="Courier New" w:cs="Courier New"/>
          <w:sz w:val="24"/>
          <w:szCs w:val="24"/>
        </w:rPr>
      </w:pPr>
    </w:p>
    <w:p w14:paraId="06AEEF6F" w14:textId="06C32677" w:rsidR="004548B1" w:rsidRDefault="004548B1" w:rsidP="00284BCE">
      <w:pPr>
        <w:tabs>
          <w:tab w:val="center" w:pos="1985"/>
          <w:tab w:val="center" w:pos="6521"/>
        </w:tabs>
        <w:spacing w:after="0" w:line="240" w:lineRule="auto"/>
        <w:jc w:val="both"/>
        <w:rPr>
          <w:rFonts w:ascii="Courier New" w:eastAsia="Courier New" w:hAnsi="Courier New" w:cs="Courier New"/>
          <w:sz w:val="24"/>
          <w:szCs w:val="24"/>
        </w:rPr>
      </w:pPr>
    </w:p>
    <w:p w14:paraId="0BF2AD0D" w14:textId="77777777" w:rsidR="00284BCE" w:rsidRPr="000B464F" w:rsidRDefault="00284BCE" w:rsidP="00284BCE">
      <w:pPr>
        <w:tabs>
          <w:tab w:val="center" w:pos="1985"/>
          <w:tab w:val="center" w:pos="6521"/>
        </w:tabs>
        <w:spacing w:after="0" w:line="240" w:lineRule="auto"/>
        <w:jc w:val="both"/>
        <w:rPr>
          <w:rFonts w:ascii="Courier New" w:eastAsia="Courier New" w:hAnsi="Courier New" w:cs="Courier New"/>
          <w:sz w:val="24"/>
          <w:szCs w:val="24"/>
        </w:rPr>
      </w:pPr>
    </w:p>
    <w:p w14:paraId="00242761" w14:textId="77777777" w:rsidR="004548B1" w:rsidRPr="000B464F" w:rsidRDefault="004548B1" w:rsidP="007B31A2">
      <w:pPr>
        <w:spacing w:after="0" w:line="240" w:lineRule="auto"/>
        <w:jc w:val="both"/>
        <w:rPr>
          <w:rFonts w:ascii="Courier New" w:eastAsia="Courier New" w:hAnsi="Courier New" w:cs="Courier New"/>
          <w:sz w:val="24"/>
          <w:szCs w:val="24"/>
        </w:rPr>
      </w:pPr>
    </w:p>
    <w:p w14:paraId="0607749B" w14:textId="77777777" w:rsidR="004548B1" w:rsidRDefault="004548B1" w:rsidP="007B31A2">
      <w:pPr>
        <w:spacing w:after="0" w:line="240" w:lineRule="auto"/>
        <w:ind w:right="5010"/>
        <w:jc w:val="both"/>
        <w:rPr>
          <w:rFonts w:ascii="Courier New" w:eastAsia="Courier New" w:hAnsi="Courier New" w:cs="Courier New"/>
          <w:sz w:val="24"/>
          <w:szCs w:val="24"/>
        </w:rPr>
      </w:pPr>
    </w:p>
    <w:p w14:paraId="7B5C528F" w14:textId="77777777" w:rsidR="00E22F09" w:rsidRDefault="00E22F09" w:rsidP="007B31A2">
      <w:pPr>
        <w:spacing w:after="0" w:line="240" w:lineRule="auto"/>
        <w:ind w:right="5010"/>
        <w:jc w:val="both"/>
        <w:rPr>
          <w:rFonts w:ascii="Courier New" w:eastAsia="Courier New" w:hAnsi="Courier New" w:cs="Courier New"/>
          <w:sz w:val="24"/>
          <w:szCs w:val="24"/>
        </w:rPr>
      </w:pPr>
    </w:p>
    <w:p w14:paraId="7F52D026" w14:textId="77777777" w:rsidR="00B90B4A" w:rsidRDefault="00B90B4A" w:rsidP="007B31A2">
      <w:pPr>
        <w:spacing w:after="0" w:line="240" w:lineRule="auto"/>
        <w:ind w:right="5010"/>
        <w:jc w:val="both"/>
        <w:rPr>
          <w:rFonts w:ascii="Courier New" w:eastAsia="Courier New" w:hAnsi="Courier New" w:cs="Courier New"/>
          <w:sz w:val="24"/>
          <w:szCs w:val="24"/>
        </w:rPr>
      </w:pPr>
    </w:p>
    <w:p w14:paraId="021B6103" w14:textId="77777777" w:rsidR="00B90B4A" w:rsidRDefault="00B90B4A" w:rsidP="007B31A2">
      <w:pPr>
        <w:spacing w:after="0" w:line="240" w:lineRule="auto"/>
        <w:ind w:right="5010"/>
        <w:jc w:val="both"/>
        <w:rPr>
          <w:rFonts w:ascii="Courier New" w:eastAsia="Courier New" w:hAnsi="Courier New" w:cs="Courier New"/>
          <w:sz w:val="24"/>
          <w:szCs w:val="24"/>
        </w:rPr>
      </w:pPr>
    </w:p>
    <w:p w14:paraId="46C66CB5" w14:textId="77777777" w:rsidR="00E22F09" w:rsidRPr="000B464F" w:rsidRDefault="00E22F09" w:rsidP="007B31A2">
      <w:pPr>
        <w:spacing w:after="0" w:line="240" w:lineRule="auto"/>
        <w:jc w:val="both"/>
        <w:rPr>
          <w:rFonts w:ascii="Courier New" w:eastAsia="Courier New" w:hAnsi="Courier New" w:cs="Courier New"/>
          <w:sz w:val="24"/>
          <w:szCs w:val="24"/>
        </w:rPr>
      </w:pPr>
    </w:p>
    <w:p w14:paraId="51E566EC" w14:textId="77E59599" w:rsidR="324E19DB" w:rsidRDefault="00B90B4A" w:rsidP="007B31A2">
      <w:pPr>
        <w:tabs>
          <w:tab w:val="center" w:pos="1985"/>
          <w:tab w:val="center" w:pos="6521"/>
        </w:tabs>
        <w:spacing w:after="0" w:line="240" w:lineRule="auto"/>
        <w:jc w:val="both"/>
      </w:pPr>
      <w:r>
        <w:rPr>
          <w:rFonts w:ascii="Courier New" w:eastAsia="Courier New" w:hAnsi="Courier New" w:cs="Courier New"/>
          <w:b/>
          <w:bCs/>
          <w:sz w:val="24"/>
          <w:szCs w:val="24"/>
        </w:rPr>
        <w:tab/>
      </w:r>
      <w:r w:rsidR="00284BCE">
        <w:rPr>
          <w:rFonts w:ascii="Courier New" w:eastAsia="Courier New" w:hAnsi="Courier New" w:cs="Courier New"/>
          <w:b/>
          <w:bCs/>
          <w:sz w:val="24"/>
          <w:szCs w:val="24"/>
        </w:rPr>
        <w:tab/>
      </w:r>
      <w:r w:rsidR="324E19DB" w:rsidRPr="6D20A2C9">
        <w:rPr>
          <w:rFonts w:ascii="Courier New" w:eastAsia="Courier New" w:hAnsi="Courier New" w:cs="Courier New"/>
          <w:b/>
          <w:bCs/>
          <w:sz w:val="24"/>
          <w:szCs w:val="24"/>
        </w:rPr>
        <w:t>JAIME GAJARDO FALCÓN</w:t>
      </w:r>
    </w:p>
    <w:p w14:paraId="423B89CA" w14:textId="3DA91288" w:rsidR="00E22F09" w:rsidRDefault="00B90B4A" w:rsidP="007B31A2">
      <w:pPr>
        <w:tabs>
          <w:tab w:val="center" w:pos="1985"/>
          <w:tab w:val="center" w:pos="6521"/>
        </w:tabs>
        <w:spacing w:after="0" w:line="240" w:lineRule="auto"/>
        <w:jc w:val="both"/>
        <w:rPr>
          <w:rFonts w:ascii="Courier New" w:eastAsia="Courier New" w:hAnsi="Courier New" w:cs="Courier New"/>
          <w:sz w:val="24"/>
          <w:szCs w:val="24"/>
        </w:rPr>
      </w:pPr>
      <w:r>
        <w:rPr>
          <w:rFonts w:ascii="Courier New" w:eastAsia="Courier New" w:hAnsi="Courier New" w:cs="Courier New"/>
          <w:sz w:val="24"/>
          <w:szCs w:val="24"/>
        </w:rPr>
        <w:tab/>
      </w:r>
      <w:r w:rsidR="00284BCE">
        <w:rPr>
          <w:rFonts w:ascii="Courier New" w:eastAsia="Courier New" w:hAnsi="Courier New" w:cs="Courier New"/>
          <w:sz w:val="24"/>
          <w:szCs w:val="24"/>
        </w:rPr>
        <w:tab/>
      </w:r>
      <w:r w:rsidR="004548B1" w:rsidRPr="000B464F">
        <w:rPr>
          <w:rFonts w:ascii="Courier New" w:eastAsia="Courier New" w:hAnsi="Courier New" w:cs="Courier New"/>
          <w:sz w:val="24"/>
          <w:szCs w:val="24"/>
        </w:rPr>
        <w:t xml:space="preserve">Ministro de Justicia </w:t>
      </w:r>
    </w:p>
    <w:p w14:paraId="150F4A20" w14:textId="0E361C19" w:rsidR="004548B1" w:rsidRPr="000B464F" w:rsidRDefault="00B90B4A" w:rsidP="007B31A2">
      <w:pPr>
        <w:tabs>
          <w:tab w:val="center" w:pos="1985"/>
          <w:tab w:val="center" w:pos="6521"/>
        </w:tabs>
        <w:spacing w:after="0" w:line="240" w:lineRule="auto"/>
        <w:jc w:val="both"/>
        <w:rPr>
          <w:rFonts w:ascii="Courier New" w:eastAsia="Courier New" w:hAnsi="Courier New" w:cs="Courier New"/>
          <w:sz w:val="24"/>
          <w:szCs w:val="24"/>
        </w:rPr>
      </w:pPr>
      <w:r>
        <w:rPr>
          <w:rFonts w:ascii="Courier New" w:eastAsia="Courier New" w:hAnsi="Courier New" w:cs="Courier New"/>
          <w:sz w:val="24"/>
          <w:szCs w:val="24"/>
        </w:rPr>
        <w:tab/>
      </w:r>
      <w:r w:rsidR="00284BCE">
        <w:rPr>
          <w:rFonts w:ascii="Courier New" w:eastAsia="Courier New" w:hAnsi="Courier New" w:cs="Courier New"/>
          <w:sz w:val="24"/>
          <w:szCs w:val="24"/>
        </w:rPr>
        <w:tab/>
      </w:r>
      <w:r w:rsidR="004548B1" w:rsidRPr="000B464F">
        <w:rPr>
          <w:rFonts w:ascii="Courier New" w:eastAsia="Courier New" w:hAnsi="Courier New" w:cs="Courier New"/>
          <w:sz w:val="24"/>
          <w:szCs w:val="24"/>
        </w:rPr>
        <w:t>y Derechos Humanos</w:t>
      </w:r>
    </w:p>
    <w:p w14:paraId="4346C21A" w14:textId="1A38C04D" w:rsidR="00120878" w:rsidRPr="000B464F" w:rsidRDefault="00284BCE" w:rsidP="007B31A2">
      <w:pPr>
        <w:spacing w:after="0"/>
        <w:rPr>
          <w:rFonts w:ascii="Courier New" w:eastAsia="Courier New" w:hAnsi="Courier New" w:cs="Courier New"/>
          <w:sz w:val="24"/>
          <w:szCs w:val="24"/>
          <w:lang w:eastAsia="es-CL"/>
        </w:rPr>
      </w:pPr>
      <w:r>
        <w:rPr>
          <w:rFonts w:ascii="Courier New" w:eastAsia="Courier New" w:hAnsi="Courier New" w:cs="Courier New"/>
          <w:sz w:val="24"/>
          <w:szCs w:val="24"/>
          <w:lang w:eastAsia="es-CL"/>
        </w:rPr>
        <w:tab/>
      </w:r>
    </w:p>
    <w:sectPr w:rsidR="00120878" w:rsidRPr="000B464F" w:rsidSect="00ED6634">
      <w:pgSz w:w="12240" w:h="18720" w:code="14"/>
      <w:pgMar w:top="2268" w:right="1327" w:bottom="1701"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45327" w14:textId="77777777" w:rsidR="00842414" w:rsidRDefault="00842414" w:rsidP="00723C76">
      <w:pPr>
        <w:spacing w:after="0" w:line="240" w:lineRule="auto"/>
      </w:pPr>
      <w:r>
        <w:separator/>
      </w:r>
    </w:p>
  </w:endnote>
  <w:endnote w:type="continuationSeparator" w:id="0">
    <w:p w14:paraId="0A381AE3" w14:textId="77777777" w:rsidR="00842414" w:rsidRDefault="00842414" w:rsidP="00723C76">
      <w:pPr>
        <w:spacing w:after="0" w:line="240" w:lineRule="auto"/>
      </w:pPr>
      <w:r>
        <w:continuationSeparator/>
      </w:r>
    </w:p>
  </w:endnote>
  <w:endnote w:type="continuationNotice" w:id="1">
    <w:p w14:paraId="41D3F140" w14:textId="77777777" w:rsidR="00842414" w:rsidRDefault="00842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B6F5" w14:textId="77777777" w:rsidR="0096189C" w:rsidRPr="0096189C" w:rsidRDefault="0096189C" w:rsidP="0096189C">
    <w:pPr>
      <w:pStyle w:val="Piedepgina"/>
    </w:pPr>
  </w:p>
  <w:p w14:paraId="105CAFE5" w14:textId="77777777" w:rsidR="005834E9" w:rsidRDefault="005834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777B8" w14:textId="77777777" w:rsidR="00842414" w:rsidRDefault="00842414" w:rsidP="00723C76">
      <w:pPr>
        <w:spacing w:after="0" w:line="240" w:lineRule="auto"/>
      </w:pPr>
      <w:r>
        <w:separator/>
      </w:r>
    </w:p>
  </w:footnote>
  <w:footnote w:type="continuationSeparator" w:id="0">
    <w:p w14:paraId="412274F4" w14:textId="77777777" w:rsidR="00842414" w:rsidRDefault="00842414" w:rsidP="00723C76">
      <w:pPr>
        <w:spacing w:after="0" w:line="240" w:lineRule="auto"/>
      </w:pPr>
      <w:r>
        <w:continuationSeparator/>
      </w:r>
    </w:p>
  </w:footnote>
  <w:footnote w:type="continuationNotice" w:id="1">
    <w:p w14:paraId="71015C0B" w14:textId="77777777" w:rsidR="00842414" w:rsidRDefault="00842414">
      <w:pPr>
        <w:spacing w:after="0" w:line="240" w:lineRule="auto"/>
      </w:pPr>
    </w:p>
  </w:footnote>
  <w:footnote w:id="2">
    <w:p w14:paraId="08E8E887" w14:textId="49DEDF55" w:rsidR="0789EB17" w:rsidRDefault="0789EB17" w:rsidP="001867D9">
      <w:pPr>
        <w:jc w:val="both"/>
      </w:pPr>
      <w:r w:rsidRPr="0789EB17">
        <w:rPr>
          <w:rStyle w:val="Refdenotaalpie"/>
        </w:rPr>
        <w:footnoteRef/>
      </w:r>
      <w:r>
        <w:t xml:space="preserve"> </w:t>
      </w:r>
      <w:r w:rsidRPr="0789EB17">
        <w:rPr>
          <w:rFonts w:ascii="Courier New" w:eastAsia="Courier New" w:hAnsi="Courier New" w:cs="Courier New"/>
          <w:sz w:val="18"/>
          <w:szCs w:val="18"/>
        </w:rPr>
        <w:t xml:space="preserve">Información de Gendarmería de Chile obtenida de </w:t>
      </w:r>
      <w:hyperlink r:id="rId1" w:history="1">
        <w:r w:rsidRPr="0789EB17">
          <w:rPr>
            <w:rStyle w:val="Hipervnculo"/>
            <w:rFonts w:ascii="Courier New" w:eastAsia="Courier New" w:hAnsi="Courier New" w:cs="Courier New"/>
            <w:sz w:val="18"/>
            <w:szCs w:val="18"/>
          </w:rPr>
          <w:t>https://www.gendarmeria.gob.cl/uso_capacidad.html</w:t>
        </w:r>
      </w:hyperlink>
      <w:r w:rsidRPr="0789EB17">
        <w:rPr>
          <w:rFonts w:ascii="Courier New" w:eastAsia="Courier New" w:hAnsi="Courier New" w:cs="Courier New"/>
          <w:sz w:val="18"/>
          <w:szCs w:val="18"/>
        </w:rPr>
        <w:t xml:space="preserve"> </w:t>
      </w:r>
    </w:p>
  </w:footnote>
  <w:footnote w:id="3">
    <w:p w14:paraId="5674D75E" w14:textId="4D95282B" w:rsidR="78BA497A" w:rsidRDefault="78BA497A" w:rsidP="001867D9">
      <w:pPr>
        <w:jc w:val="both"/>
      </w:pPr>
      <w:r w:rsidRPr="78BA497A">
        <w:rPr>
          <w:rStyle w:val="Refdenotaalpie"/>
        </w:rPr>
        <w:footnoteRef/>
      </w:r>
      <w:r w:rsidR="5FEB2C4A">
        <w:t xml:space="preserve"> </w:t>
      </w:r>
      <w:r w:rsidR="5FEB2C4A" w:rsidRPr="001867D9">
        <w:rPr>
          <w:rFonts w:ascii="Courier New" w:eastAsia="Courier New" w:hAnsi="Courier New" w:cs="Courier New"/>
          <w:sz w:val="18"/>
          <w:szCs w:val="18"/>
        </w:rPr>
        <w:t xml:space="preserve">Elías Carranza en </w:t>
      </w:r>
      <w:r w:rsidR="5FEB2C4A" w:rsidRPr="5FEB2C4A">
        <w:rPr>
          <w:rFonts w:ascii="Courier New" w:eastAsia="Courier New" w:hAnsi="Courier New" w:cs="Courier New"/>
          <w:sz w:val="18"/>
          <w:szCs w:val="18"/>
        </w:rPr>
        <w:t>“Situación penitenciaria en América Latina y el Caribe ¿Qué hacer</w:t>
      </w:r>
      <w:r w:rsidR="1FF8CE81" w:rsidRPr="1FF8CE81">
        <w:rPr>
          <w:rFonts w:ascii="Courier New" w:eastAsia="Courier New" w:hAnsi="Courier New" w:cs="Courier New"/>
          <w:sz w:val="18"/>
          <w:szCs w:val="18"/>
        </w:rPr>
        <w:t xml:space="preserve">?”, </w:t>
      </w:r>
      <w:r w:rsidR="73D1931F" w:rsidRPr="73D1931F">
        <w:rPr>
          <w:rFonts w:ascii="Courier New" w:eastAsia="Courier New" w:hAnsi="Courier New" w:cs="Courier New"/>
          <w:sz w:val="18"/>
          <w:szCs w:val="18"/>
        </w:rPr>
        <w:t xml:space="preserve">publicado en </w:t>
      </w:r>
      <w:r w:rsidR="7135D629" w:rsidRPr="7135D629">
        <w:rPr>
          <w:rFonts w:ascii="Courier New" w:eastAsia="Courier New" w:hAnsi="Courier New" w:cs="Courier New"/>
          <w:sz w:val="18"/>
          <w:szCs w:val="18"/>
        </w:rPr>
        <w:t>Anuario de Derechos Humanos 2012</w:t>
      </w:r>
      <w:r w:rsidR="5130CA18" w:rsidRPr="5130CA18">
        <w:rPr>
          <w:rFonts w:ascii="Courier New" w:eastAsia="Courier New" w:hAnsi="Courier New" w:cs="Courier New"/>
          <w:sz w:val="18"/>
          <w:szCs w:val="18"/>
        </w:rPr>
        <w:t xml:space="preserve">, </w:t>
      </w:r>
      <w:r w:rsidR="0D6E899C" w:rsidRPr="0D6E899C">
        <w:rPr>
          <w:rFonts w:ascii="Courier New" w:eastAsia="Courier New" w:hAnsi="Courier New" w:cs="Courier New"/>
          <w:sz w:val="18"/>
          <w:szCs w:val="18"/>
        </w:rPr>
        <w:t xml:space="preserve">disponible en </w:t>
      </w:r>
      <w:r w:rsidR="745DF748" w:rsidRPr="745DF748">
        <w:rPr>
          <w:rFonts w:ascii="Courier New" w:eastAsia="Courier New" w:hAnsi="Courier New" w:cs="Courier New"/>
          <w:sz w:val="18"/>
          <w:szCs w:val="18"/>
        </w:rPr>
        <w:t>https://anuariocdh.uchile.cl/index.php/ADH/article/view/20551/21723</w:t>
      </w:r>
    </w:p>
  </w:footnote>
  <w:footnote w:id="4">
    <w:p w14:paraId="2072B7A1" w14:textId="7C9C8CF7" w:rsidR="0F65CAE1" w:rsidRDefault="6957A78F" w:rsidP="0F65CAE1">
      <w:pPr>
        <w:rPr>
          <w:rFonts w:ascii="Courier New" w:eastAsia="Courier New" w:hAnsi="Courier New" w:cs="Courier New"/>
          <w:sz w:val="18"/>
          <w:szCs w:val="18"/>
        </w:rPr>
      </w:pPr>
      <w:r w:rsidRPr="6957A78F">
        <w:rPr>
          <w:rStyle w:val="Refdenotaalpie"/>
        </w:rPr>
        <w:footnoteRef/>
      </w:r>
      <w:r w:rsidR="5D970DBA">
        <w:t xml:space="preserve"> Mauricio </w:t>
      </w:r>
      <w:r w:rsidR="114C7FFC" w:rsidRPr="114C7FFC">
        <w:rPr>
          <w:rFonts w:ascii="Courier New" w:eastAsia="Courier New" w:hAnsi="Courier New" w:cs="Courier New"/>
          <w:sz w:val="18"/>
          <w:szCs w:val="18"/>
        </w:rPr>
        <w:t xml:space="preserve">Salgado O., </w:t>
      </w:r>
      <w:r w:rsidR="0F65CAE1" w:rsidRPr="0F65CAE1">
        <w:rPr>
          <w:rFonts w:ascii="Courier New" w:eastAsia="Courier New" w:hAnsi="Courier New" w:cs="Courier New"/>
          <w:sz w:val="18"/>
          <w:szCs w:val="18"/>
        </w:rPr>
        <w:t>“Sobrepoblación penal y encarcelamiento en Chile</w:t>
      </w:r>
      <w:r w:rsidR="1F56E795" w:rsidRPr="1F56E795">
        <w:rPr>
          <w:rFonts w:ascii="Courier New" w:eastAsia="Courier New" w:hAnsi="Courier New" w:cs="Courier New"/>
          <w:sz w:val="18"/>
          <w:szCs w:val="18"/>
        </w:rPr>
        <w:t xml:space="preserve">”, </w:t>
      </w:r>
      <w:r w:rsidR="25C06E8F" w:rsidRPr="25C06E8F">
        <w:rPr>
          <w:rFonts w:ascii="Courier New" w:eastAsia="Courier New" w:hAnsi="Courier New" w:cs="Courier New"/>
          <w:sz w:val="18"/>
          <w:szCs w:val="18"/>
        </w:rPr>
        <w:t xml:space="preserve">disponible en </w:t>
      </w:r>
      <w:hyperlink r:id="rId2" w:history="1">
        <w:r w:rsidR="5E7DE4C1" w:rsidRPr="5E7DE4C1">
          <w:rPr>
            <w:rStyle w:val="Hipervnculo"/>
            <w:rFonts w:ascii="Courier New" w:eastAsia="Courier New" w:hAnsi="Courier New" w:cs="Courier New"/>
            <w:sz w:val="18"/>
            <w:szCs w:val="18"/>
          </w:rPr>
          <w:t>https://www.cepchile.cl/sobrepoblacion-penal-y-encarcelamiento-en-chile/</w:t>
        </w:r>
      </w:hyperlink>
      <w:r w:rsidR="5E7DE4C1" w:rsidRPr="5E7DE4C1">
        <w:rPr>
          <w:rFonts w:ascii="Courier New" w:eastAsia="Courier New" w:hAnsi="Courier New" w:cs="Courier New"/>
          <w:sz w:val="18"/>
          <w:szCs w:val="18"/>
        </w:rPr>
        <w:t xml:space="preserve"> </w:t>
      </w:r>
    </w:p>
    <w:p w14:paraId="5277BCC3" w14:textId="4866F2D5" w:rsidR="6957A78F" w:rsidRDefault="6957A78F"/>
  </w:footnote>
  <w:footnote w:id="5">
    <w:p w14:paraId="4341BE60" w14:textId="77777777" w:rsidR="00BA163D" w:rsidRDefault="00BA163D" w:rsidP="00BA163D">
      <w:pPr>
        <w:pStyle w:val="Textonotapie"/>
        <w:jc w:val="both"/>
      </w:pPr>
      <w:r w:rsidRPr="7E8ED2EB">
        <w:rPr>
          <w:rStyle w:val="Refdenotaalpie"/>
        </w:rPr>
        <w:footnoteRef/>
      </w:r>
      <w:r>
        <w:t xml:space="preserve"> </w:t>
      </w:r>
      <w:r w:rsidRPr="00F91894">
        <w:rPr>
          <w:rFonts w:ascii="Courier New" w:hAnsi="Courier New" w:cs="Courier New"/>
          <w:sz w:val="18"/>
          <w:szCs w:val="18"/>
        </w:rPr>
        <w:t>Compendio de acciones fundamentales para la gestión penitenciaria. Gestión 2018-2022, Gendarmería de Chile,</w:t>
      </w:r>
      <w:r>
        <w:rPr>
          <w:rFonts w:ascii="Courier New" w:hAnsi="Courier New" w:cs="Courier New"/>
          <w:sz w:val="18"/>
          <w:szCs w:val="18"/>
        </w:rPr>
        <w:t xml:space="preserve"> 2022, p. 171.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279232"/>
      <w:docPartObj>
        <w:docPartGallery w:val="Page Numbers (Top of Page)"/>
        <w:docPartUnique/>
      </w:docPartObj>
    </w:sdtPr>
    <w:sdtContent>
      <w:p w14:paraId="75B40D45" w14:textId="32852FE9" w:rsidR="00C242B0" w:rsidRDefault="00C242B0" w:rsidP="00C242B0">
        <w:pPr>
          <w:pStyle w:val="Encabezado"/>
          <w:jc w:val="right"/>
        </w:pPr>
        <w:r>
          <w:fldChar w:fldCharType="begin"/>
        </w:r>
        <w:r>
          <w:instrText>PAGE   \* MERGEFORMAT</w:instrText>
        </w:r>
        <w:r>
          <w:fldChar w:fldCharType="separate"/>
        </w:r>
        <w:r>
          <w:rPr>
            <w:lang w:val="es-ES"/>
          </w:rPr>
          <w:t>2</w:t>
        </w:r>
        <w:r>
          <w:fldChar w:fldCharType="end"/>
        </w:r>
      </w:p>
    </w:sdtContent>
  </w:sdt>
  <w:p w14:paraId="598C3CA0" w14:textId="27E35840" w:rsidR="00C242B0" w:rsidRPr="00C242B0" w:rsidRDefault="00C242B0" w:rsidP="00C242B0">
    <w:pPr>
      <w:tabs>
        <w:tab w:val="center" w:pos="567"/>
      </w:tabs>
      <w:spacing w:after="0" w:line="240" w:lineRule="auto"/>
      <w:ind w:left="-1134"/>
      <w:jc w:val="both"/>
      <w:rPr>
        <w:rFonts w:ascii="Calibri" w:eastAsia="Calibri" w:hAnsi="Calibri" w:cs="Times New Roman"/>
        <w:sz w:val="20"/>
        <w:szCs w:val="20"/>
      </w:rPr>
    </w:pPr>
    <w:r>
      <w:rPr>
        <w:rFonts w:ascii="Calibri" w:eastAsia="Calibri" w:hAnsi="Calibri" w:cs="Times New Roman"/>
        <w:sz w:val="20"/>
        <w:szCs w:val="20"/>
      </w:rPr>
      <w:tab/>
    </w:r>
    <w:r w:rsidRPr="00C242B0">
      <w:rPr>
        <w:rFonts w:ascii="Calibri" w:eastAsia="Calibri" w:hAnsi="Calibri" w:cs="Times New Roman"/>
        <w:sz w:val="20"/>
        <w:szCs w:val="20"/>
      </w:rPr>
      <w:t>REPÚBLICA DE CHILE</w:t>
    </w:r>
  </w:p>
  <w:p w14:paraId="73FEB038" w14:textId="77777777" w:rsidR="00C242B0" w:rsidRPr="00C242B0" w:rsidRDefault="00C242B0" w:rsidP="00C242B0">
    <w:pPr>
      <w:tabs>
        <w:tab w:val="center" w:pos="567"/>
      </w:tabs>
      <w:spacing w:after="0" w:line="240" w:lineRule="auto"/>
      <w:ind w:left="-1134"/>
      <w:jc w:val="both"/>
      <w:rPr>
        <w:rFonts w:ascii="Calibri" w:eastAsia="Calibri" w:hAnsi="Calibri" w:cs="Times New Roman"/>
        <w:sz w:val="18"/>
        <w:szCs w:val="18"/>
      </w:rPr>
    </w:pPr>
    <w:r w:rsidRPr="00C242B0">
      <w:rPr>
        <w:rFonts w:ascii="Calibri" w:eastAsia="Calibri" w:hAnsi="Calibri" w:cs="Times New Roman"/>
        <w:sz w:val="18"/>
        <w:szCs w:val="18"/>
      </w:rPr>
      <w:tab/>
      <w:t>MINISTERIO</w:t>
    </w:r>
  </w:p>
  <w:p w14:paraId="0CBB5C58" w14:textId="77777777" w:rsidR="00C242B0" w:rsidRPr="00C242B0" w:rsidRDefault="00C242B0" w:rsidP="00C242B0">
    <w:pPr>
      <w:tabs>
        <w:tab w:val="center" w:pos="567"/>
      </w:tabs>
      <w:spacing w:after="0" w:line="240" w:lineRule="auto"/>
      <w:ind w:left="-1134"/>
      <w:jc w:val="both"/>
      <w:rPr>
        <w:rFonts w:ascii="Calibri" w:eastAsia="Calibri" w:hAnsi="Calibri" w:cs="Times New Roman"/>
        <w:sz w:val="18"/>
        <w:szCs w:val="18"/>
      </w:rPr>
    </w:pPr>
    <w:r w:rsidRPr="00C242B0">
      <w:rPr>
        <w:rFonts w:ascii="Calibri" w:eastAsia="Calibri" w:hAnsi="Calibri" w:cs="Times New Roman"/>
        <w:sz w:val="18"/>
        <w:szCs w:val="18"/>
      </w:rPr>
      <w:tab/>
      <w:t>SECRETARÍA GENERAL DE LA PRESIDENCIA</w:t>
    </w:r>
  </w:p>
  <w:p w14:paraId="5768DEE0" w14:textId="77777777" w:rsidR="00C242B0" w:rsidRDefault="00C242B0" w:rsidP="00C242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5CE5" w14:textId="77777777" w:rsidR="00C242B0" w:rsidRDefault="00C242B0" w:rsidP="00C242B0">
    <w:pPr>
      <w:tabs>
        <w:tab w:val="center" w:pos="567"/>
      </w:tabs>
      <w:spacing w:after="0" w:line="240" w:lineRule="auto"/>
      <w:ind w:left="-1134"/>
      <w:jc w:val="both"/>
      <w:rPr>
        <w:rFonts w:ascii="Calibri" w:eastAsia="Calibri" w:hAnsi="Calibri" w:cs="Times New Roman"/>
        <w:sz w:val="20"/>
        <w:szCs w:val="20"/>
      </w:rPr>
    </w:pPr>
  </w:p>
  <w:p w14:paraId="5FC09B39" w14:textId="6F6D7376" w:rsidR="00C242B0" w:rsidRPr="00C242B0" w:rsidRDefault="00C242B0" w:rsidP="00C242B0">
    <w:pPr>
      <w:tabs>
        <w:tab w:val="center" w:pos="567"/>
      </w:tabs>
      <w:spacing w:after="0" w:line="240" w:lineRule="auto"/>
      <w:ind w:left="-1134"/>
      <w:jc w:val="both"/>
      <w:rPr>
        <w:rFonts w:ascii="Calibri" w:eastAsia="Calibri" w:hAnsi="Calibri" w:cs="Times New Roman"/>
        <w:sz w:val="20"/>
        <w:szCs w:val="20"/>
      </w:rPr>
    </w:pPr>
    <w:r>
      <w:rPr>
        <w:rFonts w:ascii="Calibri" w:eastAsia="Calibri" w:hAnsi="Calibri" w:cs="Times New Roman"/>
        <w:sz w:val="20"/>
        <w:szCs w:val="20"/>
      </w:rPr>
      <w:tab/>
    </w:r>
    <w:r w:rsidRPr="00C242B0">
      <w:rPr>
        <w:rFonts w:ascii="Calibri" w:eastAsia="Calibri" w:hAnsi="Calibri" w:cs="Times New Roman"/>
        <w:sz w:val="20"/>
        <w:szCs w:val="20"/>
      </w:rPr>
      <w:t>REPÚBLICA DE CHILE</w:t>
    </w:r>
  </w:p>
  <w:p w14:paraId="7B0FB08C" w14:textId="77777777" w:rsidR="00C242B0" w:rsidRPr="00C242B0" w:rsidRDefault="00C242B0" w:rsidP="00C242B0">
    <w:pPr>
      <w:tabs>
        <w:tab w:val="center" w:pos="567"/>
      </w:tabs>
      <w:spacing w:after="0" w:line="240" w:lineRule="auto"/>
      <w:ind w:left="-1134"/>
      <w:jc w:val="both"/>
      <w:rPr>
        <w:rFonts w:ascii="Calibri" w:eastAsia="Calibri" w:hAnsi="Calibri" w:cs="Times New Roman"/>
        <w:sz w:val="18"/>
        <w:szCs w:val="18"/>
      </w:rPr>
    </w:pPr>
    <w:r w:rsidRPr="00C242B0">
      <w:rPr>
        <w:rFonts w:ascii="Calibri" w:eastAsia="Calibri" w:hAnsi="Calibri" w:cs="Times New Roman"/>
        <w:sz w:val="18"/>
        <w:szCs w:val="18"/>
      </w:rPr>
      <w:tab/>
      <w:t>MINISTERIO</w:t>
    </w:r>
  </w:p>
  <w:p w14:paraId="23F4D8B5" w14:textId="77777777" w:rsidR="00C242B0" w:rsidRPr="00C242B0" w:rsidRDefault="00C242B0" w:rsidP="00C242B0">
    <w:pPr>
      <w:tabs>
        <w:tab w:val="center" w:pos="567"/>
      </w:tabs>
      <w:spacing w:after="0" w:line="240" w:lineRule="auto"/>
      <w:ind w:left="-1134"/>
      <w:jc w:val="both"/>
      <w:rPr>
        <w:rFonts w:ascii="Calibri" w:eastAsia="Calibri" w:hAnsi="Calibri" w:cs="Times New Roman"/>
        <w:sz w:val="18"/>
        <w:szCs w:val="18"/>
      </w:rPr>
    </w:pPr>
    <w:r w:rsidRPr="00C242B0">
      <w:rPr>
        <w:rFonts w:ascii="Calibri" w:eastAsia="Calibri" w:hAnsi="Calibri" w:cs="Times New Roman"/>
        <w:sz w:val="18"/>
        <w:szCs w:val="18"/>
      </w:rPr>
      <w:tab/>
      <w:t>SECRETARÍA GENERAL DE LA PRESIDENCIA</w:t>
    </w:r>
  </w:p>
  <w:p w14:paraId="3EA54537" w14:textId="11CEC971" w:rsidR="00C242B0" w:rsidRDefault="00C242B0">
    <w:pPr>
      <w:pStyle w:val="Encabezado"/>
      <w:jc w:val="right"/>
    </w:pPr>
  </w:p>
  <w:p w14:paraId="768982AB" w14:textId="77777777" w:rsidR="00C242B0" w:rsidRDefault="00C242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4D7"/>
    <w:multiLevelType w:val="hybridMultilevel"/>
    <w:tmpl w:val="A47A4FF0"/>
    <w:lvl w:ilvl="0" w:tplc="D060AB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0986AD0"/>
    <w:multiLevelType w:val="hybridMultilevel"/>
    <w:tmpl w:val="17C8A9F8"/>
    <w:lvl w:ilvl="0" w:tplc="2CC6FB1C">
      <w:numFmt w:val="bullet"/>
      <w:lvlText w:val="-"/>
      <w:lvlJc w:val="left"/>
      <w:pPr>
        <w:ind w:left="3240" w:hanging="360"/>
      </w:pPr>
      <w:rPr>
        <w:rFonts w:ascii="Courier New" w:eastAsia="Courier New" w:hAnsi="Courier New" w:cs="Courier New" w:hint="default"/>
        <w:b/>
        <w:bCs/>
      </w:rPr>
    </w:lvl>
    <w:lvl w:ilvl="1" w:tplc="340A0003" w:tentative="1">
      <w:start w:val="1"/>
      <w:numFmt w:val="bullet"/>
      <w:lvlText w:val="o"/>
      <w:lvlJc w:val="left"/>
      <w:pPr>
        <w:ind w:left="3960" w:hanging="360"/>
      </w:pPr>
      <w:rPr>
        <w:rFonts w:ascii="Courier New" w:hAnsi="Courier New" w:cs="Courier New" w:hint="default"/>
      </w:rPr>
    </w:lvl>
    <w:lvl w:ilvl="2" w:tplc="340A0005" w:tentative="1">
      <w:start w:val="1"/>
      <w:numFmt w:val="bullet"/>
      <w:lvlText w:val=""/>
      <w:lvlJc w:val="left"/>
      <w:pPr>
        <w:ind w:left="4680" w:hanging="360"/>
      </w:pPr>
      <w:rPr>
        <w:rFonts w:ascii="Wingdings" w:hAnsi="Wingdings" w:hint="default"/>
      </w:rPr>
    </w:lvl>
    <w:lvl w:ilvl="3" w:tplc="340A0001" w:tentative="1">
      <w:start w:val="1"/>
      <w:numFmt w:val="bullet"/>
      <w:lvlText w:val=""/>
      <w:lvlJc w:val="left"/>
      <w:pPr>
        <w:ind w:left="5400" w:hanging="360"/>
      </w:pPr>
      <w:rPr>
        <w:rFonts w:ascii="Symbol" w:hAnsi="Symbol" w:hint="default"/>
      </w:rPr>
    </w:lvl>
    <w:lvl w:ilvl="4" w:tplc="340A0003" w:tentative="1">
      <w:start w:val="1"/>
      <w:numFmt w:val="bullet"/>
      <w:lvlText w:val="o"/>
      <w:lvlJc w:val="left"/>
      <w:pPr>
        <w:ind w:left="6120" w:hanging="360"/>
      </w:pPr>
      <w:rPr>
        <w:rFonts w:ascii="Courier New" w:hAnsi="Courier New" w:cs="Courier New" w:hint="default"/>
      </w:rPr>
    </w:lvl>
    <w:lvl w:ilvl="5" w:tplc="340A0005" w:tentative="1">
      <w:start w:val="1"/>
      <w:numFmt w:val="bullet"/>
      <w:lvlText w:val=""/>
      <w:lvlJc w:val="left"/>
      <w:pPr>
        <w:ind w:left="6840" w:hanging="360"/>
      </w:pPr>
      <w:rPr>
        <w:rFonts w:ascii="Wingdings" w:hAnsi="Wingdings" w:hint="default"/>
      </w:rPr>
    </w:lvl>
    <w:lvl w:ilvl="6" w:tplc="340A0001" w:tentative="1">
      <w:start w:val="1"/>
      <w:numFmt w:val="bullet"/>
      <w:lvlText w:val=""/>
      <w:lvlJc w:val="left"/>
      <w:pPr>
        <w:ind w:left="7560" w:hanging="360"/>
      </w:pPr>
      <w:rPr>
        <w:rFonts w:ascii="Symbol" w:hAnsi="Symbol" w:hint="default"/>
      </w:rPr>
    </w:lvl>
    <w:lvl w:ilvl="7" w:tplc="340A0003" w:tentative="1">
      <w:start w:val="1"/>
      <w:numFmt w:val="bullet"/>
      <w:lvlText w:val="o"/>
      <w:lvlJc w:val="left"/>
      <w:pPr>
        <w:ind w:left="8280" w:hanging="360"/>
      </w:pPr>
      <w:rPr>
        <w:rFonts w:ascii="Courier New" w:hAnsi="Courier New" w:cs="Courier New" w:hint="default"/>
      </w:rPr>
    </w:lvl>
    <w:lvl w:ilvl="8" w:tplc="340A0005" w:tentative="1">
      <w:start w:val="1"/>
      <w:numFmt w:val="bullet"/>
      <w:lvlText w:val=""/>
      <w:lvlJc w:val="left"/>
      <w:pPr>
        <w:ind w:left="9000" w:hanging="360"/>
      </w:pPr>
      <w:rPr>
        <w:rFonts w:ascii="Wingdings" w:hAnsi="Wingdings" w:hint="default"/>
      </w:rPr>
    </w:lvl>
  </w:abstractNum>
  <w:abstractNum w:abstractNumId="2" w15:restartNumberingAfterBreak="0">
    <w:nsid w:val="0247D782"/>
    <w:multiLevelType w:val="multilevel"/>
    <w:tmpl w:val="9FAAD83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17791"/>
    <w:multiLevelType w:val="hybridMultilevel"/>
    <w:tmpl w:val="765E831C"/>
    <w:lvl w:ilvl="0" w:tplc="340A000F">
      <w:start w:val="1"/>
      <w:numFmt w:val="decimal"/>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5078CE"/>
    <w:multiLevelType w:val="hybridMultilevel"/>
    <w:tmpl w:val="D96CB2D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CB6D11"/>
    <w:multiLevelType w:val="hybridMultilevel"/>
    <w:tmpl w:val="1E8C69A6"/>
    <w:lvl w:ilvl="0" w:tplc="5F3CDD0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7F28B0"/>
    <w:multiLevelType w:val="multilevel"/>
    <w:tmpl w:val="184EEE34"/>
    <w:lvl w:ilvl="0">
      <w:start w:val="1"/>
      <w:numFmt w:val="decimal"/>
      <w:lvlText w:val="%1."/>
      <w:lvlJc w:val="left"/>
      <w:pPr>
        <w:ind w:left="1144" w:hanging="435"/>
      </w:pPr>
      <w:rPr>
        <w:rFonts w:hint="default"/>
        <w:b/>
        <w:i w:val="0"/>
        <w:sz w:val="20"/>
        <w:szCs w:val="20"/>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17944F6A"/>
    <w:multiLevelType w:val="hybridMultilevel"/>
    <w:tmpl w:val="B120B69E"/>
    <w:lvl w:ilvl="0" w:tplc="A53C721C">
      <w:start w:val="2"/>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D26DF"/>
    <w:multiLevelType w:val="hybridMultilevel"/>
    <w:tmpl w:val="3466B0E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1B432127"/>
    <w:multiLevelType w:val="hybridMultilevel"/>
    <w:tmpl w:val="AACA87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3907C79"/>
    <w:multiLevelType w:val="hybridMultilevel"/>
    <w:tmpl w:val="8C6ED498"/>
    <w:lvl w:ilvl="0" w:tplc="6A5CD514">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7A40B32"/>
    <w:multiLevelType w:val="hybridMultilevel"/>
    <w:tmpl w:val="832000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3627156"/>
    <w:multiLevelType w:val="hybridMultilevel"/>
    <w:tmpl w:val="722C611E"/>
    <w:lvl w:ilvl="0" w:tplc="E604B440">
      <w:start w:val="1"/>
      <w:numFmt w:val="upperRoman"/>
      <w:lvlText w:val="%1."/>
      <w:lvlJc w:val="left"/>
      <w:pPr>
        <w:ind w:left="3600" w:hanging="720"/>
      </w:pPr>
      <w:rPr>
        <w:b/>
      </w:rPr>
    </w:lvl>
    <w:lvl w:ilvl="1" w:tplc="340A0019">
      <w:start w:val="1"/>
      <w:numFmt w:val="lowerLetter"/>
      <w:lvlText w:val="%2."/>
      <w:lvlJc w:val="left"/>
      <w:pPr>
        <w:ind w:left="3960" w:hanging="360"/>
      </w:pPr>
    </w:lvl>
    <w:lvl w:ilvl="2" w:tplc="340A001B">
      <w:start w:val="1"/>
      <w:numFmt w:val="lowerRoman"/>
      <w:lvlText w:val="%3."/>
      <w:lvlJc w:val="right"/>
      <w:pPr>
        <w:ind w:left="4680" w:hanging="180"/>
      </w:pPr>
    </w:lvl>
    <w:lvl w:ilvl="3" w:tplc="340A000F">
      <w:start w:val="1"/>
      <w:numFmt w:val="decimal"/>
      <w:lvlText w:val="%4."/>
      <w:lvlJc w:val="left"/>
      <w:pPr>
        <w:ind w:left="5400" w:hanging="360"/>
      </w:pPr>
    </w:lvl>
    <w:lvl w:ilvl="4" w:tplc="340A0019">
      <w:start w:val="1"/>
      <w:numFmt w:val="lowerLetter"/>
      <w:lvlText w:val="%5."/>
      <w:lvlJc w:val="left"/>
      <w:pPr>
        <w:ind w:left="6120" w:hanging="360"/>
      </w:pPr>
    </w:lvl>
    <w:lvl w:ilvl="5" w:tplc="340A001B">
      <w:start w:val="1"/>
      <w:numFmt w:val="lowerRoman"/>
      <w:lvlText w:val="%6."/>
      <w:lvlJc w:val="right"/>
      <w:pPr>
        <w:ind w:left="6840" w:hanging="180"/>
      </w:pPr>
    </w:lvl>
    <w:lvl w:ilvl="6" w:tplc="340A000F">
      <w:start w:val="1"/>
      <w:numFmt w:val="decimal"/>
      <w:lvlText w:val="%7."/>
      <w:lvlJc w:val="left"/>
      <w:pPr>
        <w:ind w:left="7560" w:hanging="360"/>
      </w:pPr>
    </w:lvl>
    <w:lvl w:ilvl="7" w:tplc="340A0019">
      <w:start w:val="1"/>
      <w:numFmt w:val="lowerLetter"/>
      <w:lvlText w:val="%8."/>
      <w:lvlJc w:val="left"/>
      <w:pPr>
        <w:ind w:left="8280" w:hanging="360"/>
      </w:pPr>
    </w:lvl>
    <w:lvl w:ilvl="8" w:tplc="340A001B">
      <w:start w:val="1"/>
      <w:numFmt w:val="lowerRoman"/>
      <w:lvlText w:val="%9."/>
      <w:lvlJc w:val="right"/>
      <w:pPr>
        <w:ind w:left="9000" w:hanging="180"/>
      </w:pPr>
    </w:lvl>
  </w:abstractNum>
  <w:abstractNum w:abstractNumId="13" w15:restartNumberingAfterBreak="0">
    <w:nsid w:val="34235F13"/>
    <w:multiLevelType w:val="hybridMultilevel"/>
    <w:tmpl w:val="31D657F8"/>
    <w:lvl w:ilvl="0" w:tplc="8520A1CA">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1BD0F7C"/>
    <w:multiLevelType w:val="hybridMultilevel"/>
    <w:tmpl w:val="DD12ADBC"/>
    <w:lvl w:ilvl="0" w:tplc="8BCED4BC">
      <w:start w:val="1"/>
      <w:numFmt w:val="lowerLetter"/>
      <w:lvlText w:val="%1)"/>
      <w:lvlJc w:val="left"/>
      <w:pPr>
        <w:ind w:left="720" w:hanging="360"/>
      </w:pPr>
    </w:lvl>
    <w:lvl w:ilvl="1" w:tplc="D6809A58">
      <w:start w:val="1"/>
      <w:numFmt w:val="lowerLetter"/>
      <w:lvlText w:val="%2."/>
      <w:lvlJc w:val="left"/>
      <w:pPr>
        <w:ind w:left="1440" w:hanging="360"/>
      </w:pPr>
    </w:lvl>
    <w:lvl w:ilvl="2" w:tplc="870C4EC6">
      <w:start w:val="1"/>
      <w:numFmt w:val="lowerRoman"/>
      <w:lvlText w:val="%3."/>
      <w:lvlJc w:val="right"/>
      <w:pPr>
        <w:ind w:left="2160" w:hanging="180"/>
      </w:pPr>
    </w:lvl>
    <w:lvl w:ilvl="3" w:tplc="96ACDD64">
      <w:start w:val="1"/>
      <w:numFmt w:val="decimal"/>
      <w:lvlText w:val="%4."/>
      <w:lvlJc w:val="left"/>
      <w:pPr>
        <w:ind w:left="2880" w:hanging="360"/>
      </w:pPr>
    </w:lvl>
    <w:lvl w:ilvl="4" w:tplc="C2FE1D9A">
      <w:start w:val="1"/>
      <w:numFmt w:val="lowerLetter"/>
      <w:lvlText w:val="%5."/>
      <w:lvlJc w:val="left"/>
      <w:pPr>
        <w:ind w:left="3600" w:hanging="360"/>
      </w:pPr>
    </w:lvl>
    <w:lvl w:ilvl="5" w:tplc="F1A4ACCA">
      <w:start w:val="1"/>
      <w:numFmt w:val="lowerRoman"/>
      <w:lvlText w:val="%6."/>
      <w:lvlJc w:val="right"/>
      <w:pPr>
        <w:ind w:left="4320" w:hanging="180"/>
      </w:pPr>
    </w:lvl>
    <w:lvl w:ilvl="6" w:tplc="35183A88">
      <w:start w:val="1"/>
      <w:numFmt w:val="decimal"/>
      <w:lvlText w:val="%7."/>
      <w:lvlJc w:val="left"/>
      <w:pPr>
        <w:ind w:left="5040" w:hanging="360"/>
      </w:pPr>
    </w:lvl>
    <w:lvl w:ilvl="7" w:tplc="05CA912E">
      <w:start w:val="1"/>
      <w:numFmt w:val="lowerLetter"/>
      <w:lvlText w:val="%8."/>
      <w:lvlJc w:val="left"/>
      <w:pPr>
        <w:ind w:left="5760" w:hanging="360"/>
      </w:pPr>
    </w:lvl>
    <w:lvl w:ilvl="8" w:tplc="1D08FD0C">
      <w:start w:val="1"/>
      <w:numFmt w:val="lowerRoman"/>
      <w:lvlText w:val="%9."/>
      <w:lvlJc w:val="right"/>
      <w:pPr>
        <w:ind w:left="6480" w:hanging="180"/>
      </w:pPr>
    </w:lvl>
  </w:abstractNum>
  <w:abstractNum w:abstractNumId="15" w15:restartNumberingAfterBreak="0">
    <w:nsid w:val="42FC7A51"/>
    <w:multiLevelType w:val="hybridMultilevel"/>
    <w:tmpl w:val="7D022EFC"/>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4E845E64"/>
    <w:multiLevelType w:val="hybridMultilevel"/>
    <w:tmpl w:val="B9FA32C2"/>
    <w:lvl w:ilvl="0" w:tplc="BD589022">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EFC63DB"/>
    <w:multiLevelType w:val="hybridMultilevel"/>
    <w:tmpl w:val="DADEF312"/>
    <w:lvl w:ilvl="0" w:tplc="F1A8640E">
      <w:start w:val="1"/>
      <w:numFmt w:val="upp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8" w15:restartNumberingAfterBreak="0">
    <w:nsid w:val="598C1FB9"/>
    <w:multiLevelType w:val="hybridMultilevel"/>
    <w:tmpl w:val="CCE4EE20"/>
    <w:lvl w:ilvl="0" w:tplc="2FC61624">
      <w:start w:val="1"/>
      <w:numFmt w:val="upperRoman"/>
      <w:lvlText w:val="%1."/>
      <w:lvlJc w:val="left"/>
      <w:pPr>
        <w:ind w:left="720" w:hanging="360"/>
      </w:pPr>
      <w:rPr>
        <w:rFonts w:hint="default"/>
        <w:b/>
        <w:color w:val="00206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1C458AA"/>
    <w:multiLevelType w:val="hybridMultilevel"/>
    <w:tmpl w:val="887A3770"/>
    <w:lvl w:ilvl="0" w:tplc="754A15D8">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B44961"/>
    <w:multiLevelType w:val="hybridMultilevel"/>
    <w:tmpl w:val="A6D6F5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6BA302D"/>
    <w:multiLevelType w:val="hybridMultilevel"/>
    <w:tmpl w:val="D1460C3A"/>
    <w:lvl w:ilvl="0" w:tplc="E29AAAF6">
      <w:start w:val="3"/>
      <w:numFmt w:val="upperRoman"/>
      <w:lvlText w:val="%1."/>
      <w:lvlJc w:val="left"/>
      <w:pPr>
        <w:ind w:left="720" w:hanging="360"/>
      </w:pPr>
      <w:rPr>
        <w:rFonts w:hint="default"/>
        <w:b/>
        <w:color w:val="00206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A772B99"/>
    <w:multiLevelType w:val="hybridMultilevel"/>
    <w:tmpl w:val="903E26B0"/>
    <w:lvl w:ilvl="0" w:tplc="7F30B9F8">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C4C5DD1"/>
    <w:multiLevelType w:val="hybridMultilevel"/>
    <w:tmpl w:val="92E4DB14"/>
    <w:lvl w:ilvl="0" w:tplc="0D525098">
      <w:start w:val="1"/>
      <w:numFmt w:val="decimal"/>
      <w:lvlText w:val="%1."/>
      <w:lvlJc w:val="left"/>
      <w:pPr>
        <w:ind w:left="753" w:hanging="360"/>
      </w:pPr>
      <w:rPr>
        <w:b/>
        <w:bCs/>
      </w:rPr>
    </w:lvl>
    <w:lvl w:ilvl="1" w:tplc="340A0019" w:tentative="1">
      <w:start w:val="1"/>
      <w:numFmt w:val="lowerLetter"/>
      <w:lvlText w:val="%2."/>
      <w:lvlJc w:val="left"/>
      <w:pPr>
        <w:ind w:left="1473" w:hanging="360"/>
      </w:pPr>
    </w:lvl>
    <w:lvl w:ilvl="2" w:tplc="340A001B" w:tentative="1">
      <w:start w:val="1"/>
      <w:numFmt w:val="lowerRoman"/>
      <w:lvlText w:val="%3."/>
      <w:lvlJc w:val="right"/>
      <w:pPr>
        <w:ind w:left="2193" w:hanging="180"/>
      </w:pPr>
    </w:lvl>
    <w:lvl w:ilvl="3" w:tplc="340A000F" w:tentative="1">
      <w:start w:val="1"/>
      <w:numFmt w:val="decimal"/>
      <w:lvlText w:val="%4."/>
      <w:lvlJc w:val="left"/>
      <w:pPr>
        <w:ind w:left="2913" w:hanging="360"/>
      </w:pPr>
    </w:lvl>
    <w:lvl w:ilvl="4" w:tplc="340A0019" w:tentative="1">
      <w:start w:val="1"/>
      <w:numFmt w:val="lowerLetter"/>
      <w:lvlText w:val="%5."/>
      <w:lvlJc w:val="left"/>
      <w:pPr>
        <w:ind w:left="3633" w:hanging="360"/>
      </w:pPr>
    </w:lvl>
    <w:lvl w:ilvl="5" w:tplc="340A001B" w:tentative="1">
      <w:start w:val="1"/>
      <w:numFmt w:val="lowerRoman"/>
      <w:lvlText w:val="%6."/>
      <w:lvlJc w:val="right"/>
      <w:pPr>
        <w:ind w:left="4353" w:hanging="180"/>
      </w:pPr>
    </w:lvl>
    <w:lvl w:ilvl="6" w:tplc="340A000F" w:tentative="1">
      <w:start w:val="1"/>
      <w:numFmt w:val="decimal"/>
      <w:lvlText w:val="%7."/>
      <w:lvlJc w:val="left"/>
      <w:pPr>
        <w:ind w:left="5073" w:hanging="360"/>
      </w:pPr>
    </w:lvl>
    <w:lvl w:ilvl="7" w:tplc="340A0019" w:tentative="1">
      <w:start w:val="1"/>
      <w:numFmt w:val="lowerLetter"/>
      <w:lvlText w:val="%8."/>
      <w:lvlJc w:val="left"/>
      <w:pPr>
        <w:ind w:left="5793" w:hanging="360"/>
      </w:pPr>
    </w:lvl>
    <w:lvl w:ilvl="8" w:tplc="340A001B" w:tentative="1">
      <w:start w:val="1"/>
      <w:numFmt w:val="lowerRoman"/>
      <w:lvlText w:val="%9."/>
      <w:lvlJc w:val="right"/>
      <w:pPr>
        <w:ind w:left="6513" w:hanging="180"/>
      </w:pPr>
    </w:lvl>
  </w:abstractNum>
  <w:abstractNum w:abstractNumId="24" w15:restartNumberingAfterBreak="0">
    <w:nsid w:val="6DEC35E4"/>
    <w:multiLevelType w:val="hybridMultilevel"/>
    <w:tmpl w:val="EFA6495A"/>
    <w:lvl w:ilvl="0" w:tplc="E85EEB5C">
      <w:start w:val="2"/>
      <w:numFmt w:val="bullet"/>
      <w:lvlText w:val="-"/>
      <w:lvlJc w:val="left"/>
      <w:pPr>
        <w:ind w:left="720" w:hanging="360"/>
      </w:pPr>
      <w:rPr>
        <w:rFonts w:ascii="Courier New" w:eastAsia="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F607449"/>
    <w:multiLevelType w:val="hybridMultilevel"/>
    <w:tmpl w:val="3A066506"/>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05A09F8"/>
    <w:multiLevelType w:val="hybridMultilevel"/>
    <w:tmpl w:val="07EC2AC2"/>
    <w:lvl w:ilvl="0" w:tplc="3C560714">
      <w:start w:val="2"/>
      <w:numFmt w:val="upperRoman"/>
      <w:lvlText w:val="%1-"/>
      <w:lvlJc w:val="left"/>
      <w:pPr>
        <w:ind w:left="1146"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7" w15:restartNumberingAfterBreak="0">
    <w:nsid w:val="70B51273"/>
    <w:multiLevelType w:val="hybridMultilevel"/>
    <w:tmpl w:val="6ADE381C"/>
    <w:lvl w:ilvl="0" w:tplc="902ED0DE">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4401A50"/>
    <w:multiLevelType w:val="hybridMultilevel"/>
    <w:tmpl w:val="A2F408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5004C2A"/>
    <w:multiLevelType w:val="hybridMultilevel"/>
    <w:tmpl w:val="617C55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E1301"/>
    <w:multiLevelType w:val="hybridMultilevel"/>
    <w:tmpl w:val="CCE4EE20"/>
    <w:lvl w:ilvl="0" w:tplc="FFFFFFFF">
      <w:start w:val="1"/>
      <w:numFmt w:val="upperRoman"/>
      <w:lvlText w:val="%1."/>
      <w:lvlJc w:val="left"/>
      <w:pPr>
        <w:ind w:left="720" w:hanging="360"/>
      </w:pPr>
      <w:rPr>
        <w:rFonts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9A5D24"/>
    <w:multiLevelType w:val="hybridMultilevel"/>
    <w:tmpl w:val="047448B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7EEF70B2"/>
    <w:multiLevelType w:val="hybridMultilevel"/>
    <w:tmpl w:val="8B9433F2"/>
    <w:lvl w:ilvl="0" w:tplc="2FC61624">
      <w:start w:val="1"/>
      <w:numFmt w:val="upperRoman"/>
      <w:lvlText w:val="%1."/>
      <w:lvlJc w:val="left"/>
      <w:pPr>
        <w:ind w:left="1080" w:hanging="720"/>
      </w:pPr>
      <w:rPr>
        <w:rFonts w:hint="default"/>
        <w:b/>
        <w:color w:val="00206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9168504">
    <w:abstractNumId w:val="14"/>
  </w:num>
  <w:num w:numId="2" w16cid:durableId="1790126689">
    <w:abstractNumId w:val="2"/>
  </w:num>
  <w:num w:numId="3" w16cid:durableId="1844853641">
    <w:abstractNumId w:val="32"/>
  </w:num>
  <w:num w:numId="4" w16cid:durableId="41757463">
    <w:abstractNumId w:val="9"/>
  </w:num>
  <w:num w:numId="5" w16cid:durableId="1955675284">
    <w:abstractNumId w:val="10"/>
  </w:num>
  <w:num w:numId="6" w16cid:durableId="2054191585">
    <w:abstractNumId w:val="6"/>
  </w:num>
  <w:num w:numId="7" w16cid:durableId="1179615008">
    <w:abstractNumId w:val="23"/>
  </w:num>
  <w:num w:numId="8" w16cid:durableId="1515924135">
    <w:abstractNumId w:val="3"/>
  </w:num>
  <w:num w:numId="9" w16cid:durableId="872422396">
    <w:abstractNumId w:val="0"/>
  </w:num>
  <w:num w:numId="10" w16cid:durableId="1884053715">
    <w:abstractNumId w:val="17"/>
  </w:num>
  <w:num w:numId="11" w16cid:durableId="252861421">
    <w:abstractNumId w:val="26"/>
  </w:num>
  <w:num w:numId="12" w16cid:durableId="1993102328">
    <w:abstractNumId w:val="28"/>
  </w:num>
  <w:num w:numId="13" w16cid:durableId="1824347586">
    <w:abstractNumId w:val="22"/>
  </w:num>
  <w:num w:numId="14" w16cid:durableId="222757534">
    <w:abstractNumId w:val="31"/>
  </w:num>
  <w:num w:numId="15" w16cid:durableId="1290932883">
    <w:abstractNumId w:val="11"/>
  </w:num>
  <w:num w:numId="16" w16cid:durableId="264534093">
    <w:abstractNumId w:val="7"/>
  </w:num>
  <w:num w:numId="17" w16cid:durableId="1700547047">
    <w:abstractNumId w:val="8"/>
  </w:num>
  <w:num w:numId="18" w16cid:durableId="1553037842">
    <w:abstractNumId w:val="25"/>
  </w:num>
  <w:num w:numId="19" w16cid:durableId="2120904544">
    <w:abstractNumId w:val="18"/>
  </w:num>
  <w:num w:numId="20" w16cid:durableId="1197113289">
    <w:abstractNumId w:val="20"/>
  </w:num>
  <w:num w:numId="21" w16cid:durableId="848644813">
    <w:abstractNumId w:val="29"/>
  </w:num>
  <w:num w:numId="22" w16cid:durableId="2025521398">
    <w:abstractNumId w:val="19"/>
  </w:num>
  <w:num w:numId="23" w16cid:durableId="1555311507">
    <w:abstractNumId w:val="15"/>
  </w:num>
  <w:num w:numId="24" w16cid:durableId="2014257597">
    <w:abstractNumId w:val="30"/>
  </w:num>
  <w:num w:numId="25" w16cid:durableId="1131704952">
    <w:abstractNumId w:val="21"/>
  </w:num>
  <w:num w:numId="26" w16cid:durableId="844174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0491268">
    <w:abstractNumId w:val="27"/>
  </w:num>
  <w:num w:numId="28" w16cid:durableId="913276133">
    <w:abstractNumId w:val="13"/>
  </w:num>
  <w:num w:numId="29" w16cid:durableId="1407073197">
    <w:abstractNumId w:val="24"/>
  </w:num>
  <w:num w:numId="30" w16cid:durableId="1486971033">
    <w:abstractNumId w:val="4"/>
  </w:num>
  <w:num w:numId="31" w16cid:durableId="84696179">
    <w:abstractNumId w:val="5"/>
  </w:num>
  <w:num w:numId="32" w16cid:durableId="704991028">
    <w:abstractNumId w:val="1"/>
  </w:num>
  <w:num w:numId="33" w16cid:durableId="60550115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7C"/>
    <w:rsid w:val="0000061B"/>
    <w:rsid w:val="00003FAA"/>
    <w:rsid w:val="000045EA"/>
    <w:rsid w:val="00004817"/>
    <w:rsid w:val="000048CD"/>
    <w:rsid w:val="00005104"/>
    <w:rsid w:val="0000537B"/>
    <w:rsid w:val="000059D0"/>
    <w:rsid w:val="00005D61"/>
    <w:rsid w:val="0000662B"/>
    <w:rsid w:val="00006DCC"/>
    <w:rsid w:val="0000780C"/>
    <w:rsid w:val="00007A81"/>
    <w:rsid w:val="00010A09"/>
    <w:rsid w:val="00010B08"/>
    <w:rsid w:val="00010B58"/>
    <w:rsid w:val="00010EB0"/>
    <w:rsid w:val="00011969"/>
    <w:rsid w:val="00011E03"/>
    <w:rsid w:val="00012094"/>
    <w:rsid w:val="000120BD"/>
    <w:rsid w:val="0001268B"/>
    <w:rsid w:val="000126AF"/>
    <w:rsid w:val="00012B4E"/>
    <w:rsid w:val="00013C6D"/>
    <w:rsid w:val="00014481"/>
    <w:rsid w:val="0001523C"/>
    <w:rsid w:val="000159AD"/>
    <w:rsid w:val="00016068"/>
    <w:rsid w:val="00017242"/>
    <w:rsid w:val="00020711"/>
    <w:rsid w:val="00020B62"/>
    <w:rsid w:val="0002210F"/>
    <w:rsid w:val="0002391A"/>
    <w:rsid w:val="000252AD"/>
    <w:rsid w:val="00026846"/>
    <w:rsid w:val="00026BE0"/>
    <w:rsid w:val="00027019"/>
    <w:rsid w:val="000274A2"/>
    <w:rsid w:val="0002755D"/>
    <w:rsid w:val="00027C5C"/>
    <w:rsid w:val="000301D6"/>
    <w:rsid w:val="0003081D"/>
    <w:rsid w:val="00031B30"/>
    <w:rsid w:val="00032B20"/>
    <w:rsid w:val="00032B83"/>
    <w:rsid w:val="0003363A"/>
    <w:rsid w:val="0003482B"/>
    <w:rsid w:val="00036A12"/>
    <w:rsid w:val="00037A02"/>
    <w:rsid w:val="0004039A"/>
    <w:rsid w:val="000406A3"/>
    <w:rsid w:val="000410E9"/>
    <w:rsid w:val="00041BF0"/>
    <w:rsid w:val="00041F34"/>
    <w:rsid w:val="00044062"/>
    <w:rsid w:val="000447E7"/>
    <w:rsid w:val="00045F16"/>
    <w:rsid w:val="0004692A"/>
    <w:rsid w:val="000504CE"/>
    <w:rsid w:val="0005065C"/>
    <w:rsid w:val="00051C9E"/>
    <w:rsid w:val="0005257C"/>
    <w:rsid w:val="00052AC1"/>
    <w:rsid w:val="00053A4F"/>
    <w:rsid w:val="0005523D"/>
    <w:rsid w:val="00055464"/>
    <w:rsid w:val="00056602"/>
    <w:rsid w:val="00056C6F"/>
    <w:rsid w:val="00056CDC"/>
    <w:rsid w:val="000572E9"/>
    <w:rsid w:val="000577B5"/>
    <w:rsid w:val="00057B00"/>
    <w:rsid w:val="000601E9"/>
    <w:rsid w:val="000606E9"/>
    <w:rsid w:val="000607C5"/>
    <w:rsid w:val="000611D9"/>
    <w:rsid w:val="000613D4"/>
    <w:rsid w:val="00061E89"/>
    <w:rsid w:val="00062556"/>
    <w:rsid w:val="00062FBE"/>
    <w:rsid w:val="00063011"/>
    <w:rsid w:val="000637E4"/>
    <w:rsid w:val="00063BC3"/>
    <w:rsid w:val="000647EB"/>
    <w:rsid w:val="00067454"/>
    <w:rsid w:val="00067629"/>
    <w:rsid w:val="00067F84"/>
    <w:rsid w:val="00070719"/>
    <w:rsid w:val="00072AC2"/>
    <w:rsid w:val="000735F9"/>
    <w:rsid w:val="00073AB5"/>
    <w:rsid w:val="00075A30"/>
    <w:rsid w:val="00075F39"/>
    <w:rsid w:val="00077002"/>
    <w:rsid w:val="00077307"/>
    <w:rsid w:val="00077D12"/>
    <w:rsid w:val="00077E82"/>
    <w:rsid w:val="00081173"/>
    <w:rsid w:val="0008278E"/>
    <w:rsid w:val="00083165"/>
    <w:rsid w:val="000843BB"/>
    <w:rsid w:val="00084E63"/>
    <w:rsid w:val="000854D3"/>
    <w:rsid w:val="00085622"/>
    <w:rsid w:val="00086C4E"/>
    <w:rsid w:val="00087480"/>
    <w:rsid w:val="00087DC6"/>
    <w:rsid w:val="000911DF"/>
    <w:rsid w:val="0009137B"/>
    <w:rsid w:val="00091A60"/>
    <w:rsid w:val="00091C22"/>
    <w:rsid w:val="000920E4"/>
    <w:rsid w:val="000942E4"/>
    <w:rsid w:val="00094C45"/>
    <w:rsid w:val="00094DF7"/>
    <w:rsid w:val="00094E60"/>
    <w:rsid w:val="00095248"/>
    <w:rsid w:val="00095AE3"/>
    <w:rsid w:val="00097421"/>
    <w:rsid w:val="000A0E1B"/>
    <w:rsid w:val="000A0F7C"/>
    <w:rsid w:val="000A14BD"/>
    <w:rsid w:val="000A1752"/>
    <w:rsid w:val="000A17B9"/>
    <w:rsid w:val="000A2503"/>
    <w:rsid w:val="000A25B3"/>
    <w:rsid w:val="000A364B"/>
    <w:rsid w:val="000A36B8"/>
    <w:rsid w:val="000A444A"/>
    <w:rsid w:val="000A4B0F"/>
    <w:rsid w:val="000A59ED"/>
    <w:rsid w:val="000A64DB"/>
    <w:rsid w:val="000A692A"/>
    <w:rsid w:val="000A74E3"/>
    <w:rsid w:val="000A7519"/>
    <w:rsid w:val="000A7819"/>
    <w:rsid w:val="000A7D1E"/>
    <w:rsid w:val="000B0535"/>
    <w:rsid w:val="000B0607"/>
    <w:rsid w:val="000B1388"/>
    <w:rsid w:val="000B2A5D"/>
    <w:rsid w:val="000B3CC5"/>
    <w:rsid w:val="000B464F"/>
    <w:rsid w:val="000B58D0"/>
    <w:rsid w:val="000B60E0"/>
    <w:rsid w:val="000B642C"/>
    <w:rsid w:val="000B73B1"/>
    <w:rsid w:val="000B74B1"/>
    <w:rsid w:val="000B789D"/>
    <w:rsid w:val="000B7950"/>
    <w:rsid w:val="000B7C8B"/>
    <w:rsid w:val="000C1128"/>
    <w:rsid w:val="000C157D"/>
    <w:rsid w:val="000C18DC"/>
    <w:rsid w:val="000C3CF5"/>
    <w:rsid w:val="000C4CEA"/>
    <w:rsid w:val="000C526C"/>
    <w:rsid w:val="000C55D5"/>
    <w:rsid w:val="000C6881"/>
    <w:rsid w:val="000C7184"/>
    <w:rsid w:val="000C7D89"/>
    <w:rsid w:val="000D05F2"/>
    <w:rsid w:val="000D1205"/>
    <w:rsid w:val="000D1F63"/>
    <w:rsid w:val="000D2931"/>
    <w:rsid w:val="000D368F"/>
    <w:rsid w:val="000D36D7"/>
    <w:rsid w:val="000D50B6"/>
    <w:rsid w:val="000D5349"/>
    <w:rsid w:val="000D6861"/>
    <w:rsid w:val="000D7C38"/>
    <w:rsid w:val="000E064A"/>
    <w:rsid w:val="000E07AE"/>
    <w:rsid w:val="000E086B"/>
    <w:rsid w:val="000E0AE7"/>
    <w:rsid w:val="000E0BFB"/>
    <w:rsid w:val="000E1BC8"/>
    <w:rsid w:val="000E31F5"/>
    <w:rsid w:val="000E3413"/>
    <w:rsid w:val="000E4367"/>
    <w:rsid w:val="000E56D1"/>
    <w:rsid w:val="000E63A7"/>
    <w:rsid w:val="000E69A6"/>
    <w:rsid w:val="000E7CDF"/>
    <w:rsid w:val="000F12B6"/>
    <w:rsid w:val="000F1D1A"/>
    <w:rsid w:val="000F242F"/>
    <w:rsid w:val="000F30DA"/>
    <w:rsid w:val="000F5114"/>
    <w:rsid w:val="000F70B8"/>
    <w:rsid w:val="00100034"/>
    <w:rsid w:val="00100C08"/>
    <w:rsid w:val="00100CD9"/>
    <w:rsid w:val="00100EDA"/>
    <w:rsid w:val="00100FE7"/>
    <w:rsid w:val="00101B1F"/>
    <w:rsid w:val="00102392"/>
    <w:rsid w:val="00102EEF"/>
    <w:rsid w:val="00102FEA"/>
    <w:rsid w:val="001034F0"/>
    <w:rsid w:val="001035C3"/>
    <w:rsid w:val="00103B6D"/>
    <w:rsid w:val="00104625"/>
    <w:rsid w:val="00104EE6"/>
    <w:rsid w:val="00105654"/>
    <w:rsid w:val="00106DC4"/>
    <w:rsid w:val="00107237"/>
    <w:rsid w:val="00107281"/>
    <w:rsid w:val="001073AB"/>
    <w:rsid w:val="00107880"/>
    <w:rsid w:val="0011041E"/>
    <w:rsid w:val="00110692"/>
    <w:rsid w:val="00111D81"/>
    <w:rsid w:val="001123BE"/>
    <w:rsid w:val="001123D7"/>
    <w:rsid w:val="00114C85"/>
    <w:rsid w:val="00115C65"/>
    <w:rsid w:val="0011704E"/>
    <w:rsid w:val="001177F3"/>
    <w:rsid w:val="00117C5E"/>
    <w:rsid w:val="00120194"/>
    <w:rsid w:val="00120763"/>
    <w:rsid w:val="00120878"/>
    <w:rsid w:val="00120A1D"/>
    <w:rsid w:val="00120C50"/>
    <w:rsid w:val="00120E3E"/>
    <w:rsid w:val="00120EE3"/>
    <w:rsid w:val="00120FED"/>
    <w:rsid w:val="0012150E"/>
    <w:rsid w:val="0012188C"/>
    <w:rsid w:val="001221E0"/>
    <w:rsid w:val="00122249"/>
    <w:rsid w:val="001227B3"/>
    <w:rsid w:val="00122F3A"/>
    <w:rsid w:val="001236BC"/>
    <w:rsid w:val="00123706"/>
    <w:rsid w:val="001241A1"/>
    <w:rsid w:val="00125143"/>
    <w:rsid w:val="001258B1"/>
    <w:rsid w:val="00126CE9"/>
    <w:rsid w:val="001270D5"/>
    <w:rsid w:val="0012745F"/>
    <w:rsid w:val="001301DA"/>
    <w:rsid w:val="00130913"/>
    <w:rsid w:val="00130A0F"/>
    <w:rsid w:val="001313CE"/>
    <w:rsid w:val="001317D3"/>
    <w:rsid w:val="00131827"/>
    <w:rsid w:val="00131A54"/>
    <w:rsid w:val="00131ABA"/>
    <w:rsid w:val="001320AB"/>
    <w:rsid w:val="00132C17"/>
    <w:rsid w:val="001334B1"/>
    <w:rsid w:val="00133F70"/>
    <w:rsid w:val="00134E66"/>
    <w:rsid w:val="00137811"/>
    <w:rsid w:val="00137C3D"/>
    <w:rsid w:val="00140006"/>
    <w:rsid w:val="00142D2B"/>
    <w:rsid w:val="00144595"/>
    <w:rsid w:val="00144A8A"/>
    <w:rsid w:val="001453AD"/>
    <w:rsid w:val="001457F7"/>
    <w:rsid w:val="00145DE3"/>
    <w:rsid w:val="00146011"/>
    <w:rsid w:val="00146145"/>
    <w:rsid w:val="0014614B"/>
    <w:rsid w:val="00146388"/>
    <w:rsid w:val="001464DD"/>
    <w:rsid w:val="00146B38"/>
    <w:rsid w:val="00146BCB"/>
    <w:rsid w:val="001473B7"/>
    <w:rsid w:val="0015039F"/>
    <w:rsid w:val="00150734"/>
    <w:rsid w:val="00150D2F"/>
    <w:rsid w:val="001511C5"/>
    <w:rsid w:val="00152652"/>
    <w:rsid w:val="00152EF8"/>
    <w:rsid w:val="00152F21"/>
    <w:rsid w:val="00153763"/>
    <w:rsid w:val="0015432A"/>
    <w:rsid w:val="00154627"/>
    <w:rsid w:val="0015540F"/>
    <w:rsid w:val="001619CD"/>
    <w:rsid w:val="001622C8"/>
    <w:rsid w:val="001622F0"/>
    <w:rsid w:val="001639C6"/>
    <w:rsid w:val="00163F76"/>
    <w:rsid w:val="00163FD0"/>
    <w:rsid w:val="00164006"/>
    <w:rsid w:val="00167CCA"/>
    <w:rsid w:val="0016C69A"/>
    <w:rsid w:val="00171F3C"/>
    <w:rsid w:val="001720D4"/>
    <w:rsid w:val="00172604"/>
    <w:rsid w:val="00173027"/>
    <w:rsid w:val="001740FC"/>
    <w:rsid w:val="00174109"/>
    <w:rsid w:val="00174B50"/>
    <w:rsid w:val="00175440"/>
    <w:rsid w:val="00176274"/>
    <w:rsid w:val="00176AC1"/>
    <w:rsid w:val="00177276"/>
    <w:rsid w:val="001800C7"/>
    <w:rsid w:val="001808B6"/>
    <w:rsid w:val="00181C17"/>
    <w:rsid w:val="001823D5"/>
    <w:rsid w:val="001835A8"/>
    <w:rsid w:val="001835AB"/>
    <w:rsid w:val="00183658"/>
    <w:rsid w:val="00184071"/>
    <w:rsid w:val="001845DF"/>
    <w:rsid w:val="0018537F"/>
    <w:rsid w:val="001856AC"/>
    <w:rsid w:val="0018587E"/>
    <w:rsid w:val="00186726"/>
    <w:rsid w:val="001867D9"/>
    <w:rsid w:val="00186D20"/>
    <w:rsid w:val="00187C77"/>
    <w:rsid w:val="0019068E"/>
    <w:rsid w:val="00190E46"/>
    <w:rsid w:val="00191100"/>
    <w:rsid w:val="00191324"/>
    <w:rsid w:val="001918BC"/>
    <w:rsid w:val="001921B3"/>
    <w:rsid w:val="001928FE"/>
    <w:rsid w:val="00193978"/>
    <w:rsid w:val="00194ACF"/>
    <w:rsid w:val="00195243"/>
    <w:rsid w:val="001959F4"/>
    <w:rsid w:val="001965A3"/>
    <w:rsid w:val="001A0660"/>
    <w:rsid w:val="001A0E21"/>
    <w:rsid w:val="001A1203"/>
    <w:rsid w:val="001A27E8"/>
    <w:rsid w:val="001A33F7"/>
    <w:rsid w:val="001A4995"/>
    <w:rsid w:val="001A5505"/>
    <w:rsid w:val="001A55DA"/>
    <w:rsid w:val="001A566D"/>
    <w:rsid w:val="001A5723"/>
    <w:rsid w:val="001A5BDE"/>
    <w:rsid w:val="001A724A"/>
    <w:rsid w:val="001A7745"/>
    <w:rsid w:val="001A7CFE"/>
    <w:rsid w:val="001A7DDC"/>
    <w:rsid w:val="001B0894"/>
    <w:rsid w:val="001B0E8B"/>
    <w:rsid w:val="001B12D6"/>
    <w:rsid w:val="001B1D66"/>
    <w:rsid w:val="001B2268"/>
    <w:rsid w:val="001B26E1"/>
    <w:rsid w:val="001B2B59"/>
    <w:rsid w:val="001B30DB"/>
    <w:rsid w:val="001B310F"/>
    <w:rsid w:val="001B353C"/>
    <w:rsid w:val="001B37D4"/>
    <w:rsid w:val="001B3AF5"/>
    <w:rsid w:val="001B4185"/>
    <w:rsid w:val="001B4EE4"/>
    <w:rsid w:val="001B6401"/>
    <w:rsid w:val="001B642A"/>
    <w:rsid w:val="001B6515"/>
    <w:rsid w:val="001B6C79"/>
    <w:rsid w:val="001B6E8D"/>
    <w:rsid w:val="001B73A0"/>
    <w:rsid w:val="001B773C"/>
    <w:rsid w:val="001C0348"/>
    <w:rsid w:val="001C046D"/>
    <w:rsid w:val="001C1028"/>
    <w:rsid w:val="001C103F"/>
    <w:rsid w:val="001C2109"/>
    <w:rsid w:val="001C2B75"/>
    <w:rsid w:val="001C57BB"/>
    <w:rsid w:val="001C7FA7"/>
    <w:rsid w:val="001D1BFB"/>
    <w:rsid w:val="001D2136"/>
    <w:rsid w:val="001D2A4B"/>
    <w:rsid w:val="001D3A17"/>
    <w:rsid w:val="001D4058"/>
    <w:rsid w:val="001D4BF8"/>
    <w:rsid w:val="001D537D"/>
    <w:rsid w:val="001D581A"/>
    <w:rsid w:val="001D5CBD"/>
    <w:rsid w:val="001D71D0"/>
    <w:rsid w:val="001E01D7"/>
    <w:rsid w:val="001E07ED"/>
    <w:rsid w:val="001E1016"/>
    <w:rsid w:val="001E27F7"/>
    <w:rsid w:val="001E2D2A"/>
    <w:rsid w:val="001E32AD"/>
    <w:rsid w:val="001E3B48"/>
    <w:rsid w:val="001E405B"/>
    <w:rsid w:val="001E55BA"/>
    <w:rsid w:val="001E5D7B"/>
    <w:rsid w:val="001E708A"/>
    <w:rsid w:val="001E74DF"/>
    <w:rsid w:val="001E77DA"/>
    <w:rsid w:val="001E77FA"/>
    <w:rsid w:val="001E7A88"/>
    <w:rsid w:val="001F0FBC"/>
    <w:rsid w:val="001F1462"/>
    <w:rsid w:val="001F19F8"/>
    <w:rsid w:val="001F1BAF"/>
    <w:rsid w:val="001F1F0B"/>
    <w:rsid w:val="001F279F"/>
    <w:rsid w:val="001F2A67"/>
    <w:rsid w:val="001F2BBD"/>
    <w:rsid w:val="001F2F69"/>
    <w:rsid w:val="001F31C9"/>
    <w:rsid w:val="001F3672"/>
    <w:rsid w:val="001F3FB7"/>
    <w:rsid w:val="001F4D23"/>
    <w:rsid w:val="001F67F6"/>
    <w:rsid w:val="001F775E"/>
    <w:rsid w:val="001F77AE"/>
    <w:rsid w:val="002008D7"/>
    <w:rsid w:val="00200AE9"/>
    <w:rsid w:val="00200F82"/>
    <w:rsid w:val="002013CE"/>
    <w:rsid w:val="0020340B"/>
    <w:rsid w:val="0020524D"/>
    <w:rsid w:val="0020570D"/>
    <w:rsid w:val="0020587B"/>
    <w:rsid w:val="00205CBA"/>
    <w:rsid w:val="0020626D"/>
    <w:rsid w:val="00206EF4"/>
    <w:rsid w:val="00210D13"/>
    <w:rsid w:val="00210D24"/>
    <w:rsid w:val="00213665"/>
    <w:rsid w:val="00217ABC"/>
    <w:rsid w:val="00220191"/>
    <w:rsid w:val="00220740"/>
    <w:rsid w:val="0022082C"/>
    <w:rsid w:val="00220B95"/>
    <w:rsid w:val="00221455"/>
    <w:rsid w:val="002214E2"/>
    <w:rsid w:val="00221942"/>
    <w:rsid w:val="0022250C"/>
    <w:rsid w:val="00223005"/>
    <w:rsid w:val="002239E3"/>
    <w:rsid w:val="00224224"/>
    <w:rsid w:val="0022531D"/>
    <w:rsid w:val="00226021"/>
    <w:rsid w:val="00226912"/>
    <w:rsid w:val="00227BB5"/>
    <w:rsid w:val="0023098E"/>
    <w:rsid w:val="00231A2D"/>
    <w:rsid w:val="00232D7A"/>
    <w:rsid w:val="002336C9"/>
    <w:rsid w:val="002347ED"/>
    <w:rsid w:val="00234E53"/>
    <w:rsid w:val="00235325"/>
    <w:rsid w:val="00236984"/>
    <w:rsid w:val="002369BD"/>
    <w:rsid w:val="00237826"/>
    <w:rsid w:val="00237C3C"/>
    <w:rsid w:val="002403CE"/>
    <w:rsid w:val="0024044B"/>
    <w:rsid w:val="002407B7"/>
    <w:rsid w:val="002409CD"/>
    <w:rsid w:val="00240E51"/>
    <w:rsid w:val="0024111A"/>
    <w:rsid w:val="002412BD"/>
    <w:rsid w:val="00241782"/>
    <w:rsid w:val="0024195A"/>
    <w:rsid w:val="0024357A"/>
    <w:rsid w:val="00244B24"/>
    <w:rsid w:val="0024556D"/>
    <w:rsid w:val="00246489"/>
    <w:rsid w:val="00246AAD"/>
    <w:rsid w:val="00247CEB"/>
    <w:rsid w:val="0025111E"/>
    <w:rsid w:val="00251314"/>
    <w:rsid w:val="00251690"/>
    <w:rsid w:val="0025186B"/>
    <w:rsid w:val="00252CC6"/>
    <w:rsid w:val="0025409E"/>
    <w:rsid w:val="002547D6"/>
    <w:rsid w:val="00254E8E"/>
    <w:rsid w:val="00254F18"/>
    <w:rsid w:val="002553C1"/>
    <w:rsid w:val="002557EB"/>
    <w:rsid w:val="002559CC"/>
    <w:rsid w:val="0025636E"/>
    <w:rsid w:val="002579DF"/>
    <w:rsid w:val="00257A1D"/>
    <w:rsid w:val="00260740"/>
    <w:rsid w:val="00261688"/>
    <w:rsid w:val="002619C8"/>
    <w:rsid w:val="00261EE4"/>
    <w:rsid w:val="002626D4"/>
    <w:rsid w:val="00263461"/>
    <w:rsid w:val="00263DC3"/>
    <w:rsid w:val="00265096"/>
    <w:rsid w:val="00265A1C"/>
    <w:rsid w:val="00265ABB"/>
    <w:rsid w:val="00266054"/>
    <w:rsid w:val="00267965"/>
    <w:rsid w:val="00267D96"/>
    <w:rsid w:val="00270C2A"/>
    <w:rsid w:val="002717A3"/>
    <w:rsid w:val="002717C2"/>
    <w:rsid w:val="00271B95"/>
    <w:rsid w:val="00272B6F"/>
    <w:rsid w:val="00272E0F"/>
    <w:rsid w:val="002750B3"/>
    <w:rsid w:val="002751E4"/>
    <w:rsid w:val="002754D4"/>
    <w:rsid w:val="002775FE"/>
    <w:rsid w:val="00280D0A"/>
    <w:rsid w:val="002814D0"/>
    <w:rsid w:val="00283D47"/>
    <w:rsid w:val="00283E9B"/>
    <w:rsid w:val="002849B0"/>
    <w:rsid w:val="00284BCE"/>
    <w:rsid w:val="00284E5E"/>
    <w:rsid w:val="00285D3E"/>
    <w:rsid w:val="00286529"/>
    <w:rsid w:val="00286591"/>
    <w:rsid w:val="00287156"/>
    <w:rsid w:val="002878CD"/>
    <w:rsid w:val="00287AD1"/>
    <w:rsid w:val="00287AF9"/>
    <w:rsid w:val="0029135E"/>
    <w:rsid w:val="002921F5"/>
    <w:rsid w:val="00293327"/>
    <w:rsid w:val="002934A4"/>
    <w:rsid w:val="00293A21"/>
    <w:rsid w:val="00293A73"/>
    <w:rsid w:val="0029402D"/>
    <w:rsid w:val="00296058"/>
    <w:rsid w:val="00296486"/>
    <w:rsid w:val="00297316"/>
    <w:rsid w:val="002973B5"/>
    <w:rsid w:val="0029770C"/>
    <w:rsid w:val="00297DB1"/>
    <w:rsid w:val="00297ED5"/>
    <w:rsid w:val="002A3AB6"/>
    <w:rsid w:val="002A5CCD"/>
    <w:rsid w:val="002A5DE8"/>
    <w:rsid w:val="002A6651"/>
    <w:rsid w:val="002B0B80"/>
    <w:rsid w:val="002B0E22"/>
    <w:rsid w:val="002B0E73"/>
    <w:rsid w:val="002B1246"/>
    <w:rsid w:val="002B1DB7"/>
    <w:rsid w:val="002B290C"/>
    <w:rsid w:val="002B3CEA"/>
    <w:rsid w:val="002B4572"/>
    <w:rsid w:val="002B4C59"/>
    <w:rsid w:val="002B4D06"/>
    <w:rsid w:val="002B520B"/>
    <w:rsid w:val="002B535F"/>
    <w:rsid w:val="002B56EB"/>
    <w:rsid w:val="002B64BF"/>
    <w:rsid w:val="002B71D5"/>
    <w:rsid w:val="002C12E2"/>
    <w:rsid w:val="002C1411"/>
    <w:rsid w:val="002C146A"/>
    <w:rsid w:val="002C1726"/>
    <w:rsid w:val="002C18C7"/>
    <w:rsid w:val="002C1990"/>
    <w:rsid w:val="002C262F"/>
    <w:rsid w:val="002C33C1"/>
    <w:rsid w:val="002C4348"/>
    <w:rsid w:val="002C4BD0"/>
    <w:rsid w:val="002C4D11"/>
    <w:rsid w:val="002C5148"/>
    <w:rsid w:val="002C570D"/>
    <w:rsid w:val="002C5811"/>
    <w:rsid w:val="002C5D5D"/>
    <w:rsid w:val="002C691E"/>
    <w:rsid w:val="002C692A"/>
    <w:rsid w:val="002C6BC9"/>
    <w:rsid w:val="002C6C9A"/>
    <w:rsid w:val="002D0886"/>
    <w:rsid w:val="002D10FF"/>
    <w:rsid w:val="002D195C"/>
    <w:rsid w:val="002D1F5D"/>
    <w:rsid w:val="002D3093"/>
    <w:rsid w:val="002D36F6"/>
    <w:rsid w:val="002D42A2"/>
    <w:rsid w:val="002D4618"/>
    <w:rsid w:val="002D4FBD"/>
    <w:rsid w:val="002D5A17"/>
    <w:rsid w:val="002D68E9"/>
    <w:rsid w:val="002D6EBE"/>
    <w:rsid w:val="002D7770"/>
    <w:rsid w:val="002E02A8"/>
    <w:rsid w:val="002E1727"/>
    <w:rsid w:val="002E18B5"/>
    <w:rsid w:val="002E1B80"/>
    <w:rsid w:val="002E24A6"/>
    <w:rsid w:val="002E254D"/>
    <w:rsid w:val="002E2ED5"/>
    <w:rsid w:val="002E3038"/>
    <w:rsid w:val="002E491E"/>
    <w:rsid w:val="002E4A8C"/>
    <w:rsid w:val="002E5A7A"/>
    <w:rsid w:val="002E6439"/>
    <w:rsid w:val="002E6556"/>
    <w:rsid w:val="002E6B27"/>
    <w:rsid w:val="002E7022"/>
    <w:rsid w:val="002E77F3"/>
    <w:rsid w:val="002E7CB7"/>
    <w:rsid w:val="002F0702"/>
    <w:rsid w:val="002F16D1"/>
    <w:rsid w:val="002F2263"/>
    <w:rsid w:val="002F38FF"/>
    <w:rsid w:val="002F50F5"/>
    <w:rsid w:val="002F67AB"/>
    <w:rsid w:val="002F6B47"/>
    <w:rsid w:val="002F6C8B"/>
    <w:rsid w:val="002F6DB9"/>
    <w:rsid w:val="002F7226"/>
    <w:rsid w:val="002F765D"/>
    <w:rsid w:val="002F775D"/>
    <w:rsid w:val="00300432"/>
    <w:rsid w:val="003019CD"/>
    <w:rsid w:val="003019E9"/>
    <w:rsid w:val="00302B5E"/>
    <w:rsid w:val="003033C2"/>
    <w:rsid w:val="00303527"/>
    <w:rsid w:val="0030356B"/>
    <w:rsid w:val="00303D18"/>
    <w:rsid w:val="00303E5D"/>
    <w:rsid w:val="00303E75"/>
    <w:rsid w:val="00304450"/>
    <w:rsid w:val="003055E9"/>
    <w:rsid w:val="00305AC0"/>
    <w:rsid w:val="00307073"/>
    <w:rsid w:val="00307361"/>
    <w:rsid w:val="003075E9"/>
    <w:rsid w:val="00310718"/>
    <w:rsid w:val="00310BE8"/>
    <w:rsid w:val="00310D71"/>
    <w:rsid w:val="00311815"/>
    <w:rsid w:val="00311D9C"/>
    <w:rsid w:val="00312596"/>
    <w:rsid w:val="00313216"/>
    <w:rsid w:val="00313930"/>
    <w:rsid w:val="00314DBF"/>
    <w:rsid w:val="00315139"/>
    <w:rsid w:val="00315663"/>
    <w:rsid w:val="003160B0"/>
    <w:rsid w:val="00316A17"/>
    <w:rsid w:val="00317027"/>
    <w:rsid w:val="0031733B"/>
    <w:rsid w:val="00317B55"/>
    <w:rsid w:val="00317CBD"/>
    <w:rsid w:val="00317D04"/>
    <w:rsid w:val="00317D78"/>
    <w:rsid w:val="00320F04"/>
    <w:rsid w:val="00322128"/>
    <w:rsid w:val="00322A45"/>
    <w:rsid w:val="00322A4A"/>
    <w:rsid w:val="00322F39"/>
    <w:rsid w:val="003235BC"/>
    <w:rsid w:val="00323AC1"/>
    <w:rsid w:val="00323EB3"/>
    <w:rsid w:val="00324209"/>
    <w:rsid w:val="00324372"/>
    <w:rsid w:val="003266B9"/>
    <w:rsid w:val="00326E15"/>
    <w:rsid w:val="00326F03"/>
    <w:rsid w:val="0033025A"/>
    <w:rsid w:val="00330B1C"/>
    <w:rsid w:val="00330D5B"/>
    <w:rsid w:val="00330D9C"/>
    <w:rsid w:val="00332D39"/>
    <w:rsid w:val="00333A7A"/>
    <w:rsid w:val="00333E7E"/>
    <w:rsid w:val="00334930"/>
    <w:rsid w:val="00334A7D"/>
    <w:rsid w:val="00334C17"/>
    <w:rsid w:val="00335673"/>
    <w:rsid w:val="003356A3"/>
    <w:rsid w:val="0033578D"/>
    <w:rsid w:val="00335AE5"/>
    <w:rsid w:val="00335B45"/>
    <w:rsid w:val="00335B4D"/>
    <w:rsid w:val="00335F16"/>
    <w:rsid w:val="00336727"/>
    <w:rsid w:val="00337A66"/>
    <w:rsid w:val="00337B72"/>
    <w:rsid w:val="003410FE"/>
    <w:rsid w:val="00341459"/>
    <w:rsid w:val="0034169A"/>
    <w:rsid w:val="003425E8"/>
    <w:rsid w:val="00342741"/>
    <w:rsid w:val="00343FA7"/>
    <w:rsid w:val="00344655"/>
    <w:rsid w:val="00345A04"/>
    <w:rsid w:val="00346EA0"/>
    <w:rsid w:val="00346EAA"/>
    <w:rsid w:val="00346F76"/>
    <w:rsid w:val="003507F2"/>
    <w:rsid w:val="00351265"/>
    <w:rsid w:val="00351C48"/>
    <w:rsid w:val="00352182"/>
    <w:rsid w:val="00352C99"/>
    <w:rsid w:val="00353217"/>
    <w:rsid w:val="00354004"/>
    <w:rsid w:val="00354BBC"/>
    <w:rsid w:val="00355791"/>
    <w:rsid w:val="00356269"/>
    <w:rsid w:val="003568B7"/>
    <w:rsid w:val="00360BFF"/>
    <w:rsid w:val="003614BC"/>
    <w:rsid w:val="00362366"/>
    <w:rsid w:val="0036249F"/>
    <w:rsid w:val="003625F9"/>
    <w:rsid w:val="00363462"/>
    <w:rsid w:val="003638BB"/>
    <w:rsid w:val="00365199"/>
    <w:rsid w:val="00366C4F"/>
    <w:rsid w:val="00366F71"/>
    <w:rsid w:val="003673F0"/>
    <w:rsid w:val="003674F3"/>
    <w:rsid w:val="0036757D"/>
    <w:rsid w:val="00367587"/>
    <w:rsid w:val="00367B09"/>
    <w:rsid w:val="0037178D"/>
    <w:rsid w:val="00371910"/>
    <w:rsid w:val="003726F2"/>
    <w:rsid w:val="00372B49"/>
    <w:rsid w:val="00372B97"/>
    <w:rsid w:val="00372F11"/>
    <w:rsid w:val="0037326F"/>
    <w:rsid w:val="0037340F"/>
    <w:rsid w:val="00376383"/>
    <w:rsid w:val="00377358"/>
    <w:rsid w:val="00377AE3"/>
    <w:rsid w:val="003800FE"/>
    <w:rsid w:val="00380CC7"/>
    <w:rsid w:val="0038145A"/>
    <w:rsid w:val="00381B48"/>
    <w:rsid w:val="00382626"/>
    <w:rsid w:val="0038283C"/>
    <w:rsid w:val="00382B01"/>
    <w:rsid w:val="003843F0"/>
    <w:rsid w:val="003848D6"/>
    <w:rsid w:val="00387750"/>
    <w:rsid w:val="00387F3F"/>
    <w:rsid w:val="003912A5"/>
    <w:rsid w:val="00391B93"/>
    <w:rsid w:val="00391D9E"/>
    <w:rsid w:val="00392458"/>
    <w:rsid w:val="00392CE7"/>
    <w:rsid w:val="00392CFB"/>
    <w:rsid w:val="00392F06"/>
    <w:rsid w:val="00393CEF"/>
    <w:rsid w:val="00394430"/>
    <w:rsid w:val="00394810"/>
    <w:rsid w:val="00394A8A"/>
    <w:rsid w:val="003969AA"/>
    <w:rsid w:val="00396AC3"/>
    <w:rsid w:val="00396D8C"/>
    <w:rsid w:val="00397235"/>
    <w:rsid w:val="003A1784"/>
    <w:rsid w:val="003A31BD"/>
    <w:rsid w:val="003A44CF"/>
    <w:rsid w:val="003A5B0E"/>
    <w:rsid w:val="003A6FE1"/>
    <w:rsid w:val="003A7608"/>
    <w:rsid w:val="003B1D71"/>
    <w:rsid w:val="003B519B"/>
    <w:rsid w:val="003B51C6"/>
    <w:rsid w:val="003B5E51"/>
    <w:rsid w:val="003B7931"/>
    <w:rsid w:val="003B7B95"/>
    <w:rsid w:val="003B7D0F"/>
    <w:rsid w:val="003B7D6D"/>
    <w:rsid w:val="003C0832"/>
    <w:rsid w:val="003C09B3"/>
    <w:rsid w:val="003C18EE"/>
    <w:rsid w:val="003C2874"/>
    <w:rsid w:val="003C3D16"/>
    <w:rsid w:val="003C6B1C"/>
    <w:rsid w:val="003C6E71"/>
    <w:rsid w:val="003C72DF"/>
    <w:rsid w:val="003C7B36"/>
    <w:rsid w:val="003D1D55"/>
    <w:rsid w:val="003D32D3"/>
    <w:rsid w:val="003D37F7"/>
    <w:rsid w:val="003D4207"/>
    <w:rsid w:val="003D4866"/>
    <w:rsid w:val="003D52A7"/>
    <w:rsid w:val="003D6F47"/>
    <w:rsid w:val="003D75B9"/>
    <w:rsid w:val="003D7609"/>
    <w:rsid w:val="003E0098"/>
    <w:rsid w:val="003E058F"/>
    <w:rsid w:val="003E0CE7"/>
    <w:rsid w:val="003E14F6"/>
    <w:rsid w:val="003E22DA"/>
    <w:rsid w:val="003E24C7"/>
    <w:rsid w:val="003E425C"/>
    <w:rsid w:val="003E4D06"/>
    <w:rsid w:val="003E57EA"/>
    <w:rsid w:val="003E5AD6"/>
    <w:rsid w:val="003E6260"/>
    <w:rsid w:val="003E652D"/>
    <w:rsid w:val="003E6906"/>
    <w:rsid w:val="003E6953"/>
    <w:rsid w:val="003E6E89"/>
    <w:rsid w:val="003E7439"/>
    <w:rsid w:val="003E7709"/>
    <w:rsid w:val="003E7DB9"/>
    <w:rsid w:val="003E7EF8"/>
    <w:rsid w:val="003F0854"/>
    <w:rsid w:val="003F1B0B"/>
    <w:rsid w:val="003F2858"/>
    <w:rsid w:val="003F2C92"/>
    <w:rsid w:val="003F2FBB"/>
    <w:rsid w:val="003F36B9"/>
    <w:rsid w:val="003F3ED9"/>
    <w:rsid w:val="003F5E7F"/>
    <w:rsid w:val="003F6051"/>
    <w:rsid w:val="003F6246"/>
    <w:rsid w:val="003F63CD"/>
    <w:rsid w:val="003F6E04"/>
    <w:rsid w:val="003F7660"/>
    <w:rsid w:val="004002F0"/>
    <w:rsid w:val="00400696"/>
    <w:rsid w:val="00400C19"/>
    <w:rsid w:val="00401474"/>
    <w:rsid w:val="004014C8"/>
    <w:rsid w:val="0040224A"/>
    <w:rsid w:val="004038A6"/>
    <w:rsid w:val="00405451"/>
    <w:rsid w:val="00406A69"/>
    <w:rsid w:val="00407443"/>
    <w:rsid w:val="00407C86"/>
    <w:rsid w:val="00410922"/>
    <w:rsid w:val="00410A77"/>
    <w:rsid w:val="00410AA3"/>
    <w:rsid w:val="004113A3"/>
    <w:rsid w:val="00411B84"/>
    <w:rsid w:val="00412429"/>
    <w:rsid w:val="0041281B"/>
    <w:rsid w:val="00413074"/>
    <w:rsid w:val="004135F7"/>
    <w:rsid w:val="00414C75"/>
    <w:rsid w:val="0041670A"/>
    <w:rsid w:val="004169C1"/>
    <w:rsid w:val="00417D1B"/>
    <w:rsid w:val="00417F26"/>
    <w:rsid w:val="0042132B"/>
    <w:rsid w:val="00424215"/>
    <w:rsid w:val="0042516D"/>
    <w:rsid w:val="00425B8C"/>
    <w:rsid w:val="00426936"/>
    <w:rsid w:val="004269F7"/>
    <w:rsid w:val="00426C0E"/>
    <w:rsid w:val="0042742C"/>
    <w:rsid w:val="00427A04"/>
    <w:rsid w:val="00431267"/>
    <w:rsid w:val="004315C6"/>
    <w:rsid w:val="00432446"/>
    <w:rsid w:val="00432A77"/>
    <w:rsid w:val="00434B86"/>
    <w:rsid w:val="004352BA"/>
    <w:rsid w:val="0043564A"/>
    <w:rsid w:val="00437E1F"/>
    <w:rsid w:val="00437EAE"/>
    <w:rsid w:val="004411C0"/>
    <w:rsid w:val="00441412"/>
    <w:rsid w:val="00441B34"/>
    <w:rsid w:val="00442385"/>
    <w:rsid w:val="00442982"/>
    <w:rsid w:val="00442C11"/>
    <w:rsid w:val="0044581C"/>
    <w:rsid w:val="00445D43"/>
    <w:rsid w:val="00446807"/>
    <w:rsid w:val="00446DA6"/>
    <w:rsid w:val="00447175"/>
    <w:rsid w:val="00447290"/>
    <w:rsid w:val="004500B3"/>
    <w:rsid w:val="004508AE"/>
    <w:rsid w:val="00451466"/>
    <w:rsid w:val="00452713"/>
    <w:rsid w:val="00453151"/>
    <w:rsid w:val="0045354E"/>
    <w:rsid w:val="004548B1"/>
    <w:rsid w:val="00454AB0"/>
    <w:rsid w:val="00454B1B"/>
    <w:rsid w:val="00456998"/>
    <w:rsid w:val="004579D6"/>
    <w:rsid w:val="00457E91"/>
    <w:rsid w:val="0046040E"/>
    <w:rsid w:val="00460B5B"/>
    <w:rsid w:val="00461DE6"/>
    <w:rsid w:val="004621CC"/>
    <w:rsid w:val="00462839"/>
    <w:rsid w:val="0046284B"/>
    <w:rsid w:val="00463418"/>
    <w:rsid w:val="00463F2B"/>
    <w:rsid w:val="00464D30"/>
    <w:rsid w:val="0046510F"/>
    <w:rsid w:val="00465D30"/>
    <w:rsid w:val="00465E8D"/>
    <w:rsid w:val="00466050"/>
    <w:rsid w:val="00466DF5"/>
    <w:rsid w:val="00466E4A"/>
    <w:rsid w:val="00467184"/>
    <w:rsid w:val="0046773F"/>
    <w:rsid w:val="00467F04"/>
    <w:rsid w:val="00470481"/>
    <w:rsid w:val="00470D38"/>
    <w:rsid w:val="00470F2D"/>
    <w:rsid w:val="004715B9"/>
    <w:rsid w:val="00471E05"/>
    <w:rsid w:val="00471F1B"/>
    <w:rsid w:val="00473EAF"/>
    <w:rsid w:val="00473FB5"/>
    <w:rsid w:val="0047443F"/>
    <w:rsid w:val="00476858"/>
    <w:rsid w:val="0047749D"/>
    <w:rsid w:val="004809B5"/>
    <w:rsid w:val="00480D23"/>
    <w:rsid w:val="004812A2"/>
    <w:rsid w:val="00481816"/>
    <w:rsid w:val="00481829"/>
    <w:rsid w:val="00481C96"/>
    <w:rsid w:val="004824ED"/>
    <w:rsid w:val="00482FE0"/>
    <w:rsid w:val="00483545"/>
    <w:rsid w:val="00485233"/>
    <w:rsid w:val="00486421"/>
    <w:rsid w:val="004868DA"/>
    <w:rsid w:val="00487548"/>
    <w:rsid w:val="004905B2"/>
    <w:rsid w:val="00490748"/>
    <w:rsid w:val="00490DF5"/>
    <w:rsid w:val="004916C6"/>
    <w:rsid w:val="00493D14"/>
    <w:rsid w:val="004956AD"/>
    <w:rsid w:val="00495E0F"/>
    <w:rsid w:val="0049657C"/>
    <w:rsid w:val="00496D83"/>
    <w:rsid w:val="00497A95"/>
    <w:rsid w:val="00497B5D"/>
    <w:rsid w:val="004A0460"/>
    <w:rsid w:val="004A16DE"/>
    <w:rsid w:val="004A1B3E"/>
    <w:rsid w:val="004A29AD"/>
    <w:rsid w:val="004A3CF7"/>
    <w:rsid w:val="004A3D19"/>
    <w:rsid w:val="004A3E7B"/>
    <w:rsid w:val="004A48CD"/>
    <w:rsid w:val="004A6F9F"/>
    <w:rsid w:val="004B0C30"/>
    <w:rsid w:val="004B0F73"/>
    <w:rsid w:val="004B249E"/>
    <w:rsid w:val="004B28D2"/>
    <w:rsid w:val="004B2C0C"/>
    <w:rsid w:val="004B3CF3"/>
    <w:rsid w:val="004B4AD2"/>
    <w:rsid w:val="004B582D"/>
    <w:rsid w:val="004B5A54"/>
    <w:rsid w:val="004B5CE3"/>
    <w:rsid w:val="004B5F67"/>
    <w:rsid w:val="004B6A2F"/>
    <w:rsid w:val="004B6BAF"/>
    <w:rsid w:val="004C00A4"/>
    <w:rsid w:val="004C0249"/>
    <w:rsid w:val="004C2020"/>
    <w:rsid w:val="004C2170"/>
    <w:rsid w:val="004C2EF8"/>
    <w:rsid w:val="004C36A0"/>
    <w:rsid w:val="004C3974"/>
    <w:rsid w:val="004C4F34"/>
    <w:rsid w:val="004C5BBC"/>
    <w:rsid w:val="004D03BD"/>
    <w:rsid w:val="004D0E3A"/>
    <w:rsid w:val="004D13B3"/>
    <w:rsid w:val="004D25BC"/>
    <w:rsid w:val="004D2849"/>
    <w:rsid w:val="004D36B9"/>
    <w:rsid w:val="004D4C25"/>
    <w:rsid w:val="004D541C"/>
    <w:rsid w:val="004D5E18"/>
    <w:rsid w:val="004D64B2"/>
    <w:rsid w:val="004D68C8"/>
    <w:rsid w:val="004D7D1C"/>
    <w:rsid w:val="004D7DEB"/>
    <w:rsid w:val="004E26A8"/>
    <w:rsid w:val="004E2C2C"/>
    <w:rsid w:val="004E3828"/>
    <w:rsid w:val="004E3CCA"/>
    <w:rsid w:val="004E3D97"/>
    <w:rsid w:val="004E407E"/>
    <w:rsid w:val="004E485E"/>
    <w:rsid w:val="004E4AB7"/>
    <w:rsid w:val="004E4F9F"/>
    <w:rsid w:val="004E5481"/>
    <w:rsid w:val="004E59CC"/>
    <w:rsid w:val="004E5A14"/>
    <w:rsid w:val="004E63AF"/>
    <w:rsid w:val="004E6612"/>
    <w:rsid w:val="004E6741"/>
    <w:rsid w:val="004E6CFC"/>
    <w:rsid w:val="004E6F44"/>
    <w:rsid w:val="004E7159"/>
    <w:rsid w:val="004E7387"/>
    <w:rsid w:val="004E75BC"/>
    <w:rsid w:val="004F0A58"/>
    <w:rsid w:val="004F1021"/>
    <w:rsid w:val="004F142D"/>
    <w:rsid w:val="004F24D8"/>
    <w:rsid w:val="004F25B2"/>
    <w:rsid w:val="004F32FF"/>
    <w:rsid w:val="004F41B5"/>
    <w:rsid w:val="004F4C8D"/>
    <w:rsid w:val="004F59F2"/>
    <w:rsid w:val="004F5D14"/>
    <w:rsid w:val="004F6D79"/>
    <w:rsid w:val="004F7F33"/>
    <w:rsid w:val="00500ED7"/>
    <w:rsid w:val="005011A5"/>
    <w:rsid w:val="0050127B"/>
    <w:rsid w:val="00501471"/>
    <w:rsid w:val="00502F6F"/>
    <w:rsid w:val="00503F77"/>
    <w:rsid w:val="00504894"/>
    <w:rsid w:val="005049AD"/>
    <w:rsid w:val="00504EC3"/>
    <w:rsid w:val="005050C1"/>
    <w:rsid w:val="0050511C"/>
    <w:rsid w:val="00505130"/>
    <w:rsid w:val="00507054"/>
    <w:rsid w:val="005107F7"/>
    <w:rsid w:val="005114F6"/>
    <w:rsid w:val="00511A18"/>
    <w:rsid w:val="0051230B"/>
    <w:rsid w:val="005126A4"/>
    <w:rsid w:val="00512781"/>
    <w:rsid w:val="00513005"/>
    <w:rsid w:val="00513358"/>
    <w:rsid w:val="0051342C"/>
    <w:rsid w:val="00515657"/>
    <w:rsid w:val="00515F5E"/>
    <w:rsid w:val="005163FD"/>
    <w:rsid w:val="00516B80"/>
    <w:rsid w:val="00521894"/>
    <w:rsid w:val="00523745"/>
    <w:rsid w:val="00524213"/>
    <w:rsid w:val="005242B2"/>
    <w:rsid w:val="0052477A"/>
    <w:rsid w:val="00524EC7"/>
    <w:rsid w:val="00525182"/>
    <w:rsid w:val="00525C83"/>
    <w:rsid w:val="0052682D"/>
    <w:rsid w:val="005271A0"/>
    <w:rsid w:val="00527C7F"/>
    <w:rsid w:val="0053026B"/>
    <w:rsid w:val="005307AF"/>
    <w:rsid w:val="00530DF7"/>
    <w:rsid w:val="0053174C"/>
    <w:rsid w:val="005329FB"/>
    <w:rsid w:val="0053435B"/>
    <w:rsid w:val="00534534"/>
    <w:rsid w:val="00534645"/>
    <w:rsid w:val="00536280"/>
    <w:rsid w:val="0053712A"/>
    <w:rsid w:val="0053756B"/>
    <w:rsid w:val="0053766C"/>
    <w:rsid w:val="0053779B"/>
    <w:rsid w:val="0054007E"/>
    <w:rsid w:val="00540187"/>
    <w:rsid w:val="0054019B"/>
    <w:rsid w:val="005404D3"/>
    <w:rsid w:val="00540776"/>
    <w:rsid w:val="00540C1D"/>
    <w:rsid w:val="00541BED"/>
    <w:rsid w:val="0054209E"/>
    <w:rsid w:val="00543090"/>
    <w:rsid w:val="00543BDD"/>
    <w:rsid w:val="0054532A"/>
    <w:rsid w:val="005453C9"/>
    <w:rsid w:val="005457E0"/>
    <w:rsid w:val="00545D8A"/>
    <w:rsid w:val="00546A4A"/>
    <w:rsid w:val="00546E08"/>
    <w:rsid w:val="005479C6"/>
    <w:rsid w:val="00547D15"/>
    <w:rsid w:val="00550E1B"/>
    <w:rsid w:val="00551002"/>
    <w:rsid w:val="005511E6"/>
    <w:rsid w:val="00551446"/>
    <w:rsid w:val="005518D4"/>
    <w:rsid w:val="005525A0"/>
    <w:rsid w:val="005527BD"/>
    <w:rsid w:val="00552F15"/>
    <w:rsid w:val="005542E5"/>
    <w:rsid w:val="00554814"/>
    <w:rsid w:val="00554E2C"/>
    <w:rsid w:val="00554F64"/>
    <w:rsid w:val="00556975"/>
    <w:rsid w:val="00556EAD"/>
    <w:rsid w:val="00557F93"/>
    <w:rsid w:val="005608E7"/>
    <w:rsid w:val="00560B16"/>
    <w:rsid w:val="00560F04"/>
    <w:rsid w:val="00561122"/>
    <w:rsid w:val="005618D3"/>
    <w:rsid w:val="00561918"/>
    <w:rsid w:val="00561DAC"/>
    <w:rsid w:val="0056204B"/>
    <w:rsid w:val="005637AE"/>
    <w:rsid w:val="005637D8"/>
    <w:rsid w:val="00563A0C"/>
    <w:rsid w:val="00565406"/>
    <w:rsid w:val="005668C3"/>
    <w:rsid w:val="005672C7"/>
    <w:rsid w:val="00567410"/>
    <w:rsid w:val="00571774"/>
    <w:rsid w:val="00571C76"/>
    <w:rsid w:val="00572ED0"/>
    <w:rsid w:val="00573C1D"/>
    <w:rsid w:val="00574F25"/>
    <w:rsid w:val="005750CA"/>
    <w:rsid w:val="00575139"/>
    <w:rsid w:val="00575530"/>
    <w:rsid w:val="005760BA"/>
    <w:rsid w:val="00576C87"/>
    <w:rsid w:val="00576CB0"/>
    <w:rsid w:val="00577060"/>
    <w:rsid w:val="0057733B"/>
    <w:rsid w:val="00583134"/>
    <w:rsid w:val="005834E9"/>
    <w:rsid w:val="00583E79"/>
    <w:rsid w:val="005847A5"/>
    <w:rsid w:val="0058554C"/>
    <w:rsid w:val="00585AE6"/>
    <w:rsid w:val="00586FF2"/>
    <w:rsid w:val="005907A1"/>
    <w:rsid w:val="005911A8"/>
    <w:rsid w:val="00591243"/>
    <w:rsid w:val="005921C1"/>
    <w:rsid w:val="00592540"/>
    <w:rsid w:val="00592919"/>
    <w:rsid w:val="00592CDD"/>
    <w:rsid w:val="005937C4"/>
    <w:rsid w:val="00593CEB"/>
    <w:rsid w:val="00594542"/>
    <w:rsid w:val="00594D55"/>
    <w:rsid w:val="00595005"/>
    <w:rsid w:val="005955C5"/>
    <w:rsid w:val="00595CB9"/>
    <w:rsid w:val="00595FA9"/>
    <w:rsid w:val="00596B38"/>
    <w:rsid w:val="0059708A"/>
    <w:rsid w:val="00597988"/>
    <w:rsid w:val="00597F4E"/>
    <w:rsid w:val="005A0115"/>
    <w:rsid w:val="005A049A"/>
    <w:rsid w:val="005A15C8"/>
    <w:rsid w:val="005A1B81"/>
    <w:rsid w:val="005A1CB0"/>
    <w:rsid w:val="005A205F"/>
    <w:rsid w:val="005A2C63"/>
    <w:rsid w:val="005A2F78"/>
    <w:rsid w:val="005A34DF"/>
    <w:rsid w:val="005A3A7B"/>
    <w:rsid w:val="005A4113"/>
    <w:rsid w:val="005A4312"/>
    <w:rsid w:val="005A50C9"/>
    <w:rsid w:val="005A511E"/>
    <w:rsid w:val="005A5206"/>
    <w:rsid w:val="005A63CB"/>
    <w:rsid w:val="005A64F5"/>
    <w:rsid w:val="005A69F1"/>
    <w:rsid w:val="005A7150"/>
    <w:rsid w:val="005A7600"/>
    <w:rsid w:val="005A7935"/>
    <w:rsid w:val="005B0C63"/>
    <w:rsid w:val="005B110A"/>
    <w:rsid w:val="005B1493"/>
    <w:rsid w:val="005B1A7C"/>
    <w:rsid w:val="005B21A7"/>
    <w:rsid w:val="005B2FB4"/>
    <w:rsid w:val="005B326C"/>
    <w:rsid w:val="005B3764"/>
    <w:rsid w:val="005B3FAF"/>
    <w:rsid w:val="005B4FA1"/>
    <w:rsid w:val="005B5217"/>
    <w:rsid w:val="005B556B"/>
    <w:rsid w:val="005B6280"/>
    <w:rsid w:val="005C014F"/>
    <w:rsid w:val="005C03E3"/>
    <w:rsid w:val="005C09E8"/>
    <w:rsid w:val="005C0B1C"/>
    <w:rsid w:val="005C1900"/>
    <w:rsid w:val="005C26DF"/>
    <w:rsid w:val="005C363F"/>
    <w:rsid w:val="005C3699"/>
    <w:rsid w:val="005C38DA"/>
    <w:rsid w:val="005C3BD5"/>
    <w:rsid w:val="005C45B1"/>
    <w:rsid w:val="005C4685"/>
    <w:rsid w:val="005C4AE5"/>
    <w:rsid w:val="005C5242"/>
    <w:rsid w:val="005C5A50"/>
    <w:rsid w:val="005C5F6A"/>
    <w:rsid w:val="005C6484"/>
    <w:rsid w:val="005C64E3"/>
    <w:rsid w:val="005C79EE"/>
    <w:rsid w:val="005C7B73"/>
    <w:rsid w:val="005C7BE2"/>
    <w:rsid w:val="005D137C"/>
    <w:rsid w:val="005D13C2"/>
    <w:rsid w:val="005D17C4"/>
    <w:rsid w:val="005D1AAA"/>
    <w:rsid w:val="005D1AE7"/>
    <w:rsid w:val="005D1C4B"/>
    <w:rsid w:val="005D20AE"/>
    <w:rsid w:val="005D215A"/>
    <w:rsid w:val="005D25AC"/>
    <w:rsid w:val="005D392A"/>
    <w:rsid w:val="005D3D39"/>
    <w:rsid w:val="005D4663"/>
    <w:rsid w:val="005D5227"/>
    <w:rsid w:val="005D678A"/>
    <w:rsid w:val="005D766A"/>
    <w:rsid w:val="005E018C"/>
    <w:rsid w:val="005E07B6"/>
    <w:rsid w:val="005E0FB8"/>
    <w:rsid w:val="005E12E0"/>
    <w:rsid w:val="005E1FBE"/>
    <w:rsid w:val="005E20A0"/>
    <w:rsid w:val="005E28AD"/>
    <w:rsid w:val="005E2ED1"/>
    <w:rsid w:val="005E3AF1"/>
    <w:rsid w:val="005E422E"/>
    <w:rsid w:val="005E474F"/>
    <w:rsid w:val="005E5274"/>
    <w:rsid w:val="005E59DD"/>
    <w:rsid w:val="005E5E6A"/>
    <w:rsid w:val="005E60ED"/>
    <w:rsid w:val="005E624B"/>
    <w:rsid w:val="005F010A"/>
    <w:rsid w:val="005F03C0"/>
    <w:rsid w:val="005F0CB8"/>
    <w:rsid w:val="005F150B"/>
    <w:rsid w:val="005F199C"/>
    <w:rsid w:val="005F1AD7"/>
    <w:rsid w:val="005F3E4C"/>
    <w:rsid w:val="005F547F"/>
    <w:rsid w:val="005F5ABA"/>
    <w:rsid w:val="005F612A"/>
    <w:rsid w:val="005F7CE2"/>
    <w:rsid w:val="005F89E0"/>
    <w:rsid w:val="00600798"/>
    <w:rsid w:val="00601BCE"/>
    <w:rsid w:val="006030D2"/>
    <w:rsid w:val="0060390D"/>
    <w:rsid w:val="00603F0D"/>
    <w:rsid w:val="00604626"/>
    <w:rsid w:val="00604AEB"/>
    <w:rsid w:val="00605E47"/>
    <w:rsid w:val="00606797"/>
    <w:rsid w:val="00606987"/>
    <w:rsid w:val="00606D86"/>
    <w:rsid w:val="006072F4"/>
    <w:rsid w:val="00610907"/>
    <w:rsid w:val="00610B99"/>
    <w:rsid w:val="006110C1"/>
    <w:rsid w:val="006116E1"/>
    <w:rsid w:val="00612648"/>
    <w:rsid w:val="00612E8F"/>
    <w:rsid w:val="00612FC6"/>
    <w:rsid w:val="00616BC3"/>
    <w:rsid w:val="00616F06"/>
    <w:rsid w:val="00616F0F"/>
    <w:rsid w:val="0061711E"/>
    <w:rsid w:val="006177A6"/>
    <w:rsid w:val="00620527"/>
    <w:rsid w:val="0062298B"/>
    <w:rsid w:val="00622A8F"/>
    <w:rsid w:val="00622EE9"/>
    <w:rsid w:val="00623DAB"/>
    <w:rsid w:val="0062403C"/>
    <w:rsid w:val="006248DA"/>
    <w:rsid w:val="00624F09"/>
    <w:rsid w:val="006252B5"/>
    <w:rsid w:val="00625F68"/>
    <w:rsid w:val="006268BB"/>
    <w:rsid w:val="00626DF8"/>
    <w:rsid w:val="00627357"/>
    <w:rsid w:val="00627BDF"/>
    <w:rsid w:val="00627F35"/>
    <w:rsid w:val="006303AB"/>
    <w:rsid w:val="00630DF3"/>
    <w:rsid w:val="0063220C"/>
    <w:rsid w:val="006324A5"/>
    <w:rsid w:val="006324FE"/>
    <w:rsid w:val="00633AC0"/>
    <w:rsid w:val="00634C3C"/>
    <w:rsid w:val="0063553B"/>
    <w:rsid w:val="0063584F"/>
    <w:rsid w:val="00636CCF"/>
    <w:rsid w:val="00637D05"/>
    <w:rsid w:val="006410D6"/>
    <w:rsid w:val="00641C00"/>
    <w:rsid w:val="006429C3"/>
    <w:rsid w:val="00642B05"/>
    <w:rsid w:val="0064307E"/>
    <w:rsid w:val="00644041"/>
    <w:rsid w:val="00644179"/>
    <w:rsid w:val="00644AEA"/>
    <w:rsid w:val="00644F0E"/>
    <w:rsid w:val="006470BB"/>
    <w:rsid w:val="00647517"/>
    <w:rsid w:val="0064764C"/>
    <w:rsid w:val="00650CEB"/>
    <w:rsid w:val="00650D15"/>
    <w:rsid w:val="00651106"/>
    <w:rsid w:val="006517F6"/>
    <w:rsid w:val="0065438E"/>
    <w:rsid w:val="00654B65"/>
    <w:rsid w:val="00654DAA"/>
    <w:rsid w:val="0065539E"/>
    <w:rsid w:val="006558F6"/>
    <w:rsid w:val="00655990"/>
    <w:rsid w:val="006559CB"/>
    <w:rsid w:val="00656CEE"/>
    <w:rsid w:val="00656DFE"/>
    <w:rsid w:val="00660014"/>
    <w:rsid w:val="006618AE"/>
    <w:rsid w:val="00661F82"/>
    <w:rsid w:val="00662A8C"/>
    <w:rsid w:val="00662E31"/>
    <w:rsid w:val="006643B4"/>
    <w:rsid w:val="006643FE"/>
    <w:rsid w:val="00664497"/>
    <w:rsid w:val="0066781B"/>
    <w:rsid w:val="00667CA0"/>
    <w:rsid w:val="00667DB0"/>
    <w:rsid w:val="0067261A"/>
    <w:rsid w:val="006737A7"/>
    <w:rsid w:val="00673F31"/>
    <w:rsid w:val="006745CB"/>
    <w:rsid w:val="006760E0"/>
    <w:rsid w:val="006773FA"/>
    <w:rsid w:val="00677CAF"/>
    <w:rsid w:val="00680557"/>
    <w:rsid w:val="00682BA5"/>
    <w:rsid w:val="00683712"/>
    <w:rsid w:val="00685140"/>
    <w:rsid w:val="00685B38"/>
    <w:rsid w:val="00685C74"/>
    <w:rsid w:val="00685FEF"/>
    <w:rsid w:val="00686382"/>
    <w:rsid w:val="006866BB"/>
    <w:rsid w:val="00686876"/>
    <w:rsid w:val="00686F9A"/>
    <w:rsid w:val="00690830"/>
    <w:rsid w:val="00690D60"/>
    <w:rsid w:val="006926C8"/>
    <w:rsid w:val="006930AD"/>
    <w:rsid w:val="00693831"/>
    <w:rsid w:val="00693ABA"/>
    <w:rsid w:val="00693B76"/>
    <w:rsid w:val="006940FB"/>
    <w:rsid w:val="0069460C"/>
    <w:rsid w:val="006953ED"/>
    <w:rsid w:val="006954E8"/>
    <w:rsid w:val="00696851"/>
    <w:rsid w:val="00697760"/>
    <w:rsid w:val="00697EA3"/>
    <w:rsid w:val="00697FB3"/>
    <w:rsid w:val="006A0ECB"/>
    <w:rsid w:val="006A1280"/>
    <w:rsid w:val="006A26F1"/>
    <w:rsid w:val="006A2D9D"/>
    <w:rsid w:val="006A314E"/>
    <w:rsid w:val="006A3B20"/>
    <w:rsid w:val="006A593B"/>
    <w:rsid w:val="006A6905"/>
    <w:rsid w:val="006B062D"/>
    <w:rsid w:val="006B0E76"/>
    <w:rsid w:val="006B1E83"/>
    <w:rsid w:val="006B200B"/>
    <w:rsid w:val="006B27AA"/>
    <w:rsid w:val="006B348E"/>
    <w:rsid w:val="006B36E1"/>
    <w:rsid w:val="006B3953"/>
    <w:rsid w:val="006B5494"/>
    <w:rsid w:val="006B5C80"/>
    <w:rsid w:val="006B5CE2"/>
    <w:rsid w:val="006B638A"/>
    <w:rsid w:val="006B701B"/>
    <w:rsid w:val="006B7468"/>
    <w:rsid w:val="006B79B5"/>
    <w:rsid w:val="006B7B3D"/>
    <w:rsid w:val="006C0130"/>
    <w:rsid w:val="006C16F1"/>
    <w:rsid w:val="006C21E7"/>
    <w:rsid w:val="006C282F"/>
    <w:rsid w:val="006C2B86"/>
    <w:rsid w:val="006C4F1B"/>
    <w:rsid w:val="006C5022"/>
    <w:rsid w:val="006C5B6E"/>
    <w:rsid w:val="006C67CC"/>
    <w:rsid w:val="006C770F"/>
    <w:rsid w:val="006C7FA3"/>
    <w:rsid w:val="006D0795"/>
    <w:rsid w:val="006D07DE"/>
    <w:rsid w:val="006D09E7"/>
    <w:rsid w:val="006D117F"/>
    <w:rsid w:val="006D1BBC"/>
    <w:rsid w:val="006D2546"/>
    <w:rsid w:val="006D26CC"/>
    <w:rsid w:val="006D3071"/>
    <w:rsid w:val="006D30D2"/>
    <w:rsid w:val="006D338B"/>
    <w:rsid w:val="006D38D5"/>
    <w:rsid w:val="006D46E7"/>
    <w:rsid w:val="006D4FD7"/>
    <w:rsid w:val="006D5321"/>
    <w:rsid w:val="006D5796"/>
    <w:rsid w:val="006D683E"/>
    <w:rsid w:val="006D747C"/>
    <w:rsid w:val="006D7C91"/>
    <w:rsid w:val="006E1418"/>
    <w:rsid w:val="006E1808"/>
    <w:rsid w:val="006E1B56"/>
    <w:rsid w:val="006E2549"/>
    <w:rsid w:val="006E2FF7"/>
    <w:rsid w:val="006E3176"/>
    <w:rsid w:val="006E328D"/>
    <w:rsid w:val="006E3F7F"/>
    <w:rsid w:val="006E478A"/>
    <w:rsid w:val="006E4F3F"/>
    <w:rsid w:val="006E57D0"/>
    <w:rsid w:val="006E5A62"/>
    <w:rsid w:val="006E6DB0"/>
    <w:rsid w:val="006E7838"/>
    <w:rsid w:val="006F058B"/>
    <w:rsid w:val="006F05E8"/>
    <w:rsid w:val="006F1048"/>
    <w:rsid w:val="006F10D9"/>
    <w:rsid w:val="006F1741"/>
    <w:rsid w:val="006F1933"/>
    <w:rsid w:val="006F1A65"/>
    <w:rsid w:val="006F1F3E"/>
    <w:rsid w:val="006F203E"/>
    <w:rsid w:val="006F250F"/>
    <w:rsid w:val="006F2FA7"/>
    <w:rsid w:val="006F39C2"/>
    <w:rsid w:val="006F5A0B"/>
    <w:rsid w:val="006F5FB9"/>
    <w:rsid w:val="006F5FEE"/>
    <w:rsid w:val="006F645F"/>
    <w:rsid w:val="006F6553"/>
    <w:rsid w:val="006F70B0"/>
    <w:rsid w:val="006F75DB"/>
    <w:rsid w:val="006F7E70"/>
    <w:rsid w:val="00702BA1"/>
    <w:rsid w:val="00702C13"/>
    <w:rsid w:val="007036AD"/>
    <w:rsid w:val="00704691"/>
    <w:rsid w:val="00704989"/>
    <w:rsid w:val="00705A36"/>
    <w:rsid w:val="00705CEC"/>
    <w:rsid w:val="0070664F"/>
    <w:rsid w:val="007073DB"/>
    <w:rsid w:val="007074FB"/>
    <w:rsid w:val="00707DC8"/>
    <w:rsid w:val="00710F90"/>
    <w:rsid w:val="007115A9"/>
    <w:rsid w:val="007118CE"/>
    <w:rsid w:val="00712118"/>
    <w:rsid w:val="00713416"/>
    <w:rsid w:val="0071383D"/>
    <w:rsid w:val="00715396"/>
    <w:rsid w:val="0071544F"/>
    <w:rsid w:val="00715CFD"/>
    <w:rsid w:val="00717137"/>
    <w:rsid w:val="00720C80"/>
    <w:rsid w:val="0072134C"/>
    <w:rsid w:val="00721F28"/>
    <w:rsid w:val="007228BD"/>
    <w:rsid w:val="007229BC"/>
    <w:rsid w:val="00722A70"/>
    <w:rsid w:val="00723C76"/>
    <w:rsid w:val="00724444"/>
    <w:rsid w:val="00724B06"/>
    <w:rsid w:val="00725943"/>
    <w:rsid w:val="00725E1C"/>
    <w:rsid w:val="0072642D"/>
    <w:rsid w:val="00726B5C"/>
    <w:rsid w:val="00726FD8"/>
    <w:rsid w:val="00727520"/>
    <w:rsid w:val="007279F1"/>
    <w:rsid w:val="00727B49"/>
    <w:rsid w:val="00730A17"/>
    <w:rsid w:val="00731214"/>
    <w:rsid w:val="007318EB"/>
    <w:rsid w:val="00732AAD"/>
    <w:rsid w:val="007346AE"/>
    <w:rsid w:val="00734A6D"/>
    <w:rsid w:val="00735B46"/>
    <w:rsid w:val="00735C3F"/>
    <w:rsid w:val="00735FBA"/>
    <w:rsid w:val="0073663B"/>
    <w:rsid w:val="007366F0"/>
    <w:rsid w:val="00736769"/>
    <w:rsid w:val="00736EE1"/>
    <w:rsid w:val="00737728"/>
    <w:rsid w:val="00740192"/>
    <w:rsid w:val="0074258D"/>
    <w:rsid w:val="007434AF"/>
    <w:rsid w:val="00743A60"/>
    <w:rsid w:val="0074493D"/>
    <w:rsid w:val="00744E06"/>
    <w:rsid w:val="00744FA8"/>
    <w:rsid w:val="00745B47"/>
    <w:rsid w:val="007461EF"/>
    <w:rsid w:val="00746D6C"/>
    <w:rsid w:val="00747200"/>
    <w:rsid w:val="00747281"/>
    <w:rsid w:val="00747DF9"/>
    <w:rsid w:val="007501E2"/>
    <w:rsid w:val="00751FB8"/>
    <w:rsid w:val="007529C1"/>
    <w:rsid w:val="00755326"/>
    <w:rsid w:val="007555FD"/>
    <w:rsid w:val="0075568F"/>
    <w:rsid w:val="0075593F"/>
    <w:rsid w:val="00755F6B"/>
    <w:rsid w:val="0075626A"/>
    <w:rsid w:val="007569CB"/>
    <w:rsid w:val="00756E9A"/>
    <w:rsid w:val="00757452"/>
    <w:rsid w:val="00757801"/>
    <w:rsid w:val="00760006"/>
    <w:rsid w:val="00760EA5"/>
    <w:rsid w:val="0076150F"/>
    <w:rsid w:val="007617B0"/>
    <w:rsid w:val="00762D6C"/>
    <w:rsid w:val="00762D7D"/>
    <w:rsid w:val="00763F73"/>
    <w:rsid w:val="0076461A"/>
    <w:rsid w:val="00764A46"/>
    <w:rsid w:val="007657AF"/>
    <w:rsid w:val="0076594F"/>
    <w:rsid w:val="00766CD7"/>
    <w:rsid w:val="00767352"/>
    <w:rsid w:val="007675A3"/>
    <w:rsid w:val="00767784"/>
    <w:rsid w:val="00767DD5"/>
    <w:rsid w:val="00770380"/>
    <w:rsid w:val="00770A9A"/>
    <w:rsid w:val="00770FBA"/>
    <w:rsid w:val="00771B81"/>
    <w:rsid w:val="00772F15"/>
    <w:rsid w:val="007736E2"/>
    <w:rsid w:val="0077402F"/>
    <w:rsid w:val="0077409A"/>
    <w:rsid w:val="007742C3"/>
    <w:rsid w:val="007743ED"/>
    <w:rsid w:val="007746FB"/>
    <w:rsid w:val="007747E2"/>
    <w:rsid w:val="0077501D"/>
    <w:rsid w:val="00775203"/>
    <w:rsid w:val="0077563D"/>
    <w:rsid w:val="0077668D"/>
    <w:rsid w:val="0078006A"/>
    <w:rsid w:val="0078063C"/>
    <w:rsid w:val="0078128D"/>
    <w:rsid w:val="00782EB2"/>
    <w:rsid w:val="00782FD8"/>
    <w:rsid w:val="00783720"/>
    <w:rsid w:val="007837A7"/>
    <w:rsid w:val="0078429A"/>
    <w:rsid w:val="00786EB7"/>
    <w:rsid w:val="00787379"/>
    <w:rsid w:val="0078793E"/>
    <w:rsid w:val="007879A1"/>
    <w:rsid w:val="00787C3F"/>
    <w:rsid w:val="00787CBB"/>
    <w:rsid w:val="00787DF4"/>
    <w:rsid w:val="00790DC8"/>
    <w:rsid w:val="00791699"/>
    <w:rsid w:val="00792C41"/>
    <w:rsid w:val="007939BA"/>
    <w:rsid w:val="00793AFB"/>
    <w:rsid w:val="00795A5D"/>
    <w:rsid w:val="0079615B"/>
    <w:rsid w:val="007969DE"/>
    <w:rsid w:val="00797A52"/>
    <w:rsid w:val="007A012F"/>
    <w:rsid w:val="007A0DDF"/>
    <w:rsid w:val="007A152B"/>
    <w:rsid w:val="007A1B52"/>
    <w:rsid w:val="007A26F2"/>
    <w:rsid w:val="007A280F"/>
    <w:rsid w:val="007A40F3"/>
    <w:rsid w:val="007A4797"/>
    <w:rsid w:val="007A4A0F"/>
    <w:rsid w:val="007A4B8F"/>
    <w:rsid w:val="007A6269"/>
    <w:rsid w:val="007A6B6F"/>
    <w:rsid w:val="007A791A"/>
    <w:rsid w:val="007B00F3"/>
    <w:rsid w:val="007B0B94"/>
    <w:rsid w:val="007B1EAA"/>
    <w:rsid w:val="007B31A2"/>
    <w:rsid w:val="007B35AA"/>
    <w:rsid w:val="007B3AAF"/>
    <w:rsid w:val="007B3E4E"/>
    <w:rsid w:val="007B3FBF"/>
    <w:rsid w:val="007B4E30"/>
    <w:rsid w:val="007B4EA2"/>
    <w:rsid w:val="007B5407"/>
    <w:rsid w:val="007B648E"/>
    <w:rsid w:val="007B731B"/>
    <w:rsid w:val="007B7B9C"/>
    <w:rsid w:val="007B7F14"/>
    <w:rsid w:val="007C1367"/>
    <w:rsid w:val="007C28DA"/>
    <w:rsid w:val="007C2B68"/>
    <w:rsid w:val="007C3034"/>
    <w:rsid w:val="007C55B3"/>
    <w:rsid w:val="007C5E40"/>
    <w:rsid w:val="007C76B5"/>
    <w:rsid w:val="007C7E08"/>
    <w:rsid w:val="007D04AA"/>
    <w:rsid w:val="007D11DA"/>
    <w:rsid w:val="007D3480"/>
    <w:rsid w:val="007D3A38"/>
    <w:rsid w:val="007D4D89"/>
    <w:rsid w:val="007D5307"/>
    <w:rsid w:val="007D6458"/>
    <w:rsid w:val="007D6D1A"/>
    <w:rsid w:val="007D78F9"/>
    <w:rsid w:val="007D7EC8"/>
    <w:rsid w:val="007D7FAE"/>
    <w:rsid w:val="007E04F4"/>
    <w:rsid w:val="007E08A8"/>
    <w:rsid w:val="007E174F"/>
    <w:rsid w:val="007E232C"/>
    <w:rsid w:val="007E2AEC"/>
    <w:rsid w:val="007E3265"/>
    <w:rsid w:val="007E5199"/>
    <w:rsid w:val="007E63E2"/>
    <w:rsid w:val="007E6720"/>
    <w:rsid w:val="007E6CFE"/>
    <w:rsid w:val="007E70E7"/>
    <w:rsid w:val="007E71BC"/>
    <w:rsid w:val="007E756C"/>
    <w:rsid w:val="007F094B"/>
    <w:rsid w:val="007F0DAB"/>
    <w:rsid w:val="007F1144"/>
    <w:rsid w:val="007F11A8"/>
    <w:rsid w:val="007F1402"/>
    <w:rsid w:val="007F1C43"/>
    <w:rsid w:val="007F20B5"/>
    <w:rsid w:val="007F23B4"/>
    <w:rsid w:val="007F2598"/>
    <w:rsid w:val="007F29C7"/>
    <w:rsid w:val="007F2AC1"/>
    <w:rsid w:val="007F2CF9"/>
    <w:rsid w:val="007F2DDF"/>
    <w:rsid w:val="007F3919"/>
    <w:rsid w:val="007F39E9"/>
    <w:rsid w:val="007F3AAE"/>
    <w:rsid w:val="007F66A7"/>
    <w:rsid w:val="007F6E6C"/>
    <w:rsid w:val="007F7D94"/>
    <w:rsid w:val="007F7F1B"/>
    <w:rsid w:val="007F7F2E"/>
    <w:rsid w:val="0080008A"/>
    <w:rsid w:val="00800DF7"/>
    <w:rsid w:val="00801003"/>
    <w:rsid w:val="00801925"/>
    <w:rsid w:val="00801C5B"/>
    <w:rsid w:val="00801E09"/>
    <w:rsid w:val="00802926"/>
    <w:rsid w:val="00802E86"/>
    <w:rsid w:val="008031E5"/>
    <w:rsid w:val="00803A83"/>
    <w:rsid w:val="00803B44"/>
    <w:rsid w:val="00803D39"/>
    <w:rsid w:val="008047DC"/>
    <w:rsid w:val="00804AC8"/>
    <w:rsid w:val="00804CB5"/>
    <w:rsid w:val="00805B43"/>
    <w:rsid w:val="00805DF0"/>
    <w:rsid w:val="008062B4"/>
    <w:rsid w:val="00806794"/>
    <w:rsid w:val="008072F5"/>
    <w:rsid w:val="008074E4"/>
    <w:rsid w:val="00807AB9"/>
    <w:rsid w:val="008109CC"/>
    <w:rsid w:val="00812D5D"/>
    <w:rsid w:val="0081311C"/>
    <w:rsid w:val="0081325E"/>
    <w:rsid w:val="00813671"/>
    <w:rsid w:val="00813683"/>
    <w:rsid w:val="008148C5"/>
    <w:rsid w:val="0081568A"/>
    <w:rsid w:val="00815BF7"/>
    <w:rsid w:val="00816BEF"/>
    <w:rsid w:val="00817B22"/>
    <w:rsid w:val="00820B6E"/>
    <w:rsid w:val="00820CA0"/>
    <w:rsid w:val="0082142F"/>
    <w:rsid w:val="00823060"/>
    <w:rsid w:val="008232F9"/>
    <w:rsid w:val="00823C65"/>
    <w:rsid w:val="00824546"/>
    <w:rsid w:val="008246DD"/>
    <w:rsid w:val="00824F1C"/>
    <w:rsid w:val="008269EC"/>
    <w:rsid w:val="008274B4"/>
    <w:rsid w:val="0082784C"/>
    <w:rsid w:val="00827F43"/>
    <w:rsid w:val="008302BC"/>
    <w:rsid w:val="008302DE"/>
    <w:rsid w:val="00831339"/>
    <w:rsid w:val="0083209C"/>
    <w:rsid w:val="00832264"/>
    <w:rsid w:val="00832B58"/>
    <w:rsid w:val="00832DA6"/>
    <w:rsid w:val="008337F0"/>
    <w:rsid w:val="008344C7"/>
    <w:rsid w:val="00834727"/>
    <w:rsid w:val="0083559A"/>
    <w:rsid w:val="00835A9E"/>
    <w:rsid w:val="0083605B"/>
    <w:rsid w:val="0083697E"/>
    <w:rsid w:val="00836D46"/>
    <w:rsid w:val="008379FA"/>
    <w:rsid w:val="00840997"/>
    <w:rsid w:val="00841506"/>
    <w:rsid w:val="00841C1C"/>
    <w:rsid w:val="00841D9B"/>
    <w:rsid w:val="00842414"/>
    <w:rsid w:val="00842D1A"/>
    <w:rsid w:val="0084306A"/>
    <w:rsid w:val="008438F3"/>
    <w:rsid w:val="00843A65"/>
    <w:rsid w:val="00844413"/>
    <w:rsid w:val="008449A8"/>
    <w:rsid w:val="00845256"/>
    <w:rsid w:val="008456FB"/>
    <w:rsid w:val="0084592F"/>
    <w:rsid w:val="00846B7D"/>
    <w:rsid w:val="00847055"/>
    <w:rsid w:val="00850DF5"/>
    <w:rsid w:val="00850FCA"/>
    <w:rsid w:val="008516E5"/>
    <w:rsid w:val="00851B52"/>
    <w:rsid w:val="00851E81"/>
    <w:rsid w:val="00852239"/>
    <w:rsid w:val="008526A9"/>
    <w:rsid w:val="00852B5C"/>
    <w:rsid w:val="00853336"/>
    <w:rsid w:val="00854C7B"/>
    <w:rsid w:val="008556D8"/>
    <w:rsid w:val="00856047"/>
    <w:rsid w:val="008561D2"/>
    <w:rsid w:val="0086025D"/>
    <w:rsid w:val="008609D2"/>
    <w:rsid w:val="00861AF6"/>
    <w:rsid w:val="008621EC"/>
    <w:rsid w:val="00862D5C"/>
    <w:rsid w:val="00863244"/>
    <w:rsid w:val="00864AFC"/>
    <w:rsid w:val="00864FED"/>
    <w:rsid w:val="008650FB"/>
    <w:rsid w:val="008653CC"/>
    <w:rsid w:val="00866B3C"/>
    <w:rsid w:val="00870384"/>
    <w:rsid w:val="0087069A"/>
    <w:rsid w:val="00870BAB"/>
    <w:rsid w:val="00872DF5"/>
    <w:rsid w:val="00872FD3"/>
    <w:rsid w:val="00873581"/>
    <w:rsid w:val="0087370F"/>
    <w:rsid w:val="00873955"/>
    <w:rsid w:val="00873EB3"/>
    <w:rsid w:val="008757AF"/>
    <w:rsid w:val="00877927"/>
    <w:rsid w:val="008809DA"/>
    <w:rsid w:val="00880B55"/>
    <w:rsid w:val="00880E30"/>
    <w:rsid w:val="00883220"/>
    <w:rsid w:val="008836CD"/>
    <w:rsid w:val="00883A4A"/>
    <w:rsid w:val="00884162"/>
    <w:rsid w:val="008845E2"/>
    <w:rsid w:val="00885636"/>
    <w:rsid w:val="00885F7D"/>
    <w:rsid w:val="00886446"/>
    <w:rsid w:val="00887A18"/>
    <w:rsid w:val="0089015F"/>
    <w:rsid w:val="008902C1"/>
    <w:rsid w:val="0089071B"/>
    <w:rsid w:val="00890AD8"/>
    <w:rsid w:val="00891F58"/>
    <w:rsid w:val="00892D9E"/>
    <w:rsid w:val="00893EC5"/>
    <w:rsid w:val="00893F56"/>
    <w:rsid w:val="00893FD6"/>
    <w:rsid w:val="0089570A"/>
    <w:rsid w:val="008A0076"/>
    <w:rsid w:val="008A1121"/>
    <w:rsid w:val="008A125B"/>
    <w:rsid w:val="008A1C68"/>
    <w:rsid w:val="008A3F95"/>
    <w:rsid w:val="008A5BDC"/>
    <w:rsid w:val="008A6056"/>
    <w:rsid w:val="008A6DBF"/>
    <w:rsid w:val="008A72E7"/>
    <w:rsid w:val="008A73A2"/>
    <w:rsid w:val="008A7F95"/>
    <w:rsid w:val="008B01CD"/>
    <w:rsid w:val="008B02E2"/>
    <w:rsid w:val="008B06BE"/>
    <w:rsid w:val="008B167E"/>
    <w:rsid w:val="008B19DE"/>
    <w:rsid w:val="008B1F0E"/>
    <w:rsid w:val="008B36E9"/>
    <w:rsid w:val="008B3C8E"/>
    <w:rsid w:val="008B4D80"/>
    <w:rsid w:val="008B6437"/>
    <w:rsid w:val="008B6F8A"/>
    <w:rsid w:val="008B7473"/>
    <w:rsid w:val="008B78A9"/>
    <w:rsid w:val="008B7B34"/>
    <w:rsid w:val="008B7B95"/>
    <w:rsid w:val="008B7DD6"/>
    <w:rsid w:val="008C0158"/>
    <w:rsid w:val="008C0F19"/>
    <w:rsid w:val="008C15AB"/>
    <w:rsid w:val="008C1781"/>
    <w:rsid w:val="008C1B69"/>
    <w:rsid w:val="008C1B8A"/>
    <w:rsid w:val="008C1FEB"/>
    <w:rsid w:val="008C2A4B"/>
    <w:rsid w:val="008C2C23"/>
    <w:rsid w:val="008C3514"/>
    <w:rsid w:val="008C38B4"/>
    <w:rsid w:val="008C3907"/>
    <w:rsid w:val="008C4B6C"/>
    <w:rsid w:val="008C4F15"/>
    <w:rsid w:val="008C6931"/>
    <w:rsid w:val="008D1A2A"/>
    <w:rsid w:val="008D3C1E"/>
    <w:rsid w:val="008D4180"/>
    <w:rsid w:val="008D472D"/>
    <w:rsid w:val="008D4CA2"/>
    <w:rsid w:val="008D525A"/>
    <w:rsid w:val="008D58CF"/>
    <w:rsid w:val="008D63DF"/>
    <w:rsid w:val="008D70F8"/>
    <w:rsid w:val="008D7D17"/>
    <w:rsid w:val="008E0534"/>
    <w:rsid w:val="008E0824"/>
    <w:rsid w:val="008E09CE"/>
    <w:rsid w:val="008E2B9E"/>
    <w:rsid w:val="008E2D43"/>
    <w:rsid w:val="008E2DF5"/>
    <w:rsid w:val="008E3364"/>
    <w:rsid w:val="008E354C"/>
    <w:rsid w:val="008E3E50"/>
    <w:rsid w:val="008E4308"/>
    <w:rsid w:val="008E4A0A"/>
    <w:rsid w:val="008E4FE6"/>
    <w:rsid w:val="008E53AC"/>
    <w:rsid w:val="008E669F"/>
    <w:rsid w:val="008E6745"/>
    <w:rsid w:val="008E6813"/>
    <w:rsid w:val="008E6DBC"/>
    <w:rsid w:val="008E6F94"/>
    <w:rsid w:val="008E74C3"/>
    <w:rsid w:val="008E7DD4"/>
    <w:rsid w:val="008F1C50"/>
    <w:rsid w:val="008F2733"/>
    <w:rsid w:val="008F3701"/>
    <w:rsid w:val="008F41A9"/>
    <w:rsid w:val="008F42BD"/>
    <w:rsid w:val="008F4CA9"/>
    <w:rsid w:val="008F512B"/>
    <w:rsid w:val="008F570B"/>
    <w:rsid w:val="008F647B"/>
    <w:rsid w:val="008F7318"/>
    <w:rsid w:val="008F7503"/>
    <w:rsid w:val="008F759E"/>
    <w:rsid w:val="008F7C82"/>
    <w:rsid w:val="008F7E7A"/>
    <w:rsid w:val="009000AD"/>
    <w:rsid w:val="009008B2"/>
    <w:rsid w:val="00901D9D"/>
    <w:rsid w:val="00901FD2"/>
    <w:rsid w:val="009022DF"/>
    <w:rsid w:val="009024D1"/>
    <w:rsid w:val="009032A3"/>
    <w:rsid w:val="0090412A"/>
    <w:rsid w:val="0090484D"/>
    <w:rsid w:val="00904877"/>
    <w:rsid w:val="00904F00"/>
    <w:rsid w:val="009054F5"/>
    <w:rsid w:val="009061CC"/>
    <w:rsid w:val="0090628F"/>
    <w:rsid w:val="0090715E"/>
    <w:rsid w:val="00907A52"/>
    <w:rsid w:val="00907AF9"/>
    <w:rsid w:val="00910A4B"/>
    <w:rsid w:val="00910D85"/>
    <w:rsid w:val="00910E32"/>
    <w:rsid w:val="00911062"/>
    <w:rsid w:val="009111CF"/>
    <w:rsid w:val="009113C4"/>
    <w:rsid w:val="00911B5D"/>
    <w:rsid w:val="00911B9E"/>
    <w:rsid w:val="00911DBF"/>
    <w:rsid w:val="00912249"/>
    <w:rsid w:val="0091362A"/>
    <w:rsid w:val="00913C5E"/>
    <w:rsid w:val="00914661"/>
    <w:rsid w:val="0091574E"/>
    <w:rsid w:val="00915B6F"/>
    <w:rsid w:val="0091643B"/>
    <w:rsid w:val="00920862"/>
    <w:rsid w:val="009218C1"/>
    <w:rsid w:val="00923D3D"/>
    <w:rsid w:val="009248CE"/>
    <w:rsid w:val="00924D2C"/>
    <w:rsid w:val="00924E48"/>
    <w:rsid w:val="00924FA6"/>
    <w:rsid w:val="00925B86"/>
    <w:rsid w:val="00925C65"/>
    <w:rsid w:val="009261CB"/>
    <w:rsid w:val="009268B5"/>
    <w:rsid w:val="00926A78"/>
    <w:rsid w:val="009271E3"/>
    <w:rsid w:val="00930A5A"/>
    <w:rsid w:val="00930BA4"/>
    <w:rsid w:val="00931672"/>
    <w:rsid w:val="00931873"/>
    <w:rsid w:val="00932C28"/>
    <w:rsid w:val="00932C41"/>
    <w:rsid w:val="00932CA9"/>
    <w:rsid w:val="00932F02"/>
    <w:rsid w:val="00933552"/>
    <w:rsid w:val="009337C7"/>
    <w:rsid w:val="0093411D"/>
    <w:rsid w:val="009347DE"/>
    <w:rsid w:val="009347F0"/>
    <w:rsid w:val="0093536D"/>
    <w:rsid w:val="00936999"/>
    <w:rsid w:val="009374D2"/>
    <w:rsid w:val="00937C52"/>
    <w:rsid w:val="00940B41"/>
    <w:rsid w:val="00940FBF"/>
    <w:rsid w:val="00942269"/>
    <w:rsid w:val="00942E36"/>
    <w:rsid w:val="00942E8C"/>
    <w:rsid w:val="00943F05"/>
    <w:rsid w:val="00943FCB"/>
    <w:rsid w:val="009463ED"/>
    <w:rsid w:val="00946AA9"/>
    <w:rsid w:val="00947227"/>
    <w:rsid w:val="00950408"/>
    <w:rsid w:val="00950430"/>
    <w:rsid w:val="00950761"/>
    <w:rsid w:val="009507DD"/>
    <w:rsid w:val="0095093A"/>
    <w:rsid w:val="00950C55"/>
    <w:rsid w:val="00951787"/>
    <w:rsid w:val="00953D44"/>
    <w:rsid w:val="009549BB"/>
    <w:rsid w:val="009553BD"/>
    <w:rsid w:val="00955963"/>
    <w:rsid w:val="009562F2"/>
    <w:rsid w:val="009573C4"/>
    <w:rsid w:val="00960EFE"/>
    <w:rsid w:val="00960FB2"/>
    <w:rsid w:val="0096189C"/>
    <w:rsid w:val="009618F1"/>
    <w:rsid w:val="00961906"/>
    <w:rsid w:val="00961C77"/>
    <w:rsid w:val="00962152"/>
    <w:rsid w:val="0096308C"/>
    <w:rsid w:val="009632E7"/>
    <w:rsid w:val="00963658"/>
    <w:rsid w:val="00963938"/>
    <w:rsid w:val="00964DB4"/>
    <w:rsid w:val="00965EA9"/>
    <w:rsid w:val="0096645F"/>
    <w:rsid w:val="0096725A"/>
    <w:rsid w:val="00970186"/>
    <w:rsid w:val="00971468"/>
    <w:rsid w:val="00971FD0"/>
    <w:rsid w:val="009729F1"/>
    <w:rsid w:val="00972AAB"/>
    <w:rsid w:val="0097475F"/>
    <w:rsid w:val="00974CC3"/>
    <w:rsid w:val="00974E33"/>
    <w:rsid w:val="00981A29"/>
    <w:rsid w:val="00983AE0"/>
    <w:rsid w:val="00983B32"/>
    <w:rsid w:val="00983BFA"/>
    <w:rsid w:val="0098510D"/>
    <w:rsid w:val="009853FD"/>
    <w:rsid w:val="00985B10"/>
    <w:rsid w:val="0098602B"/>
    <w:rsid w:val="0098639D"/>
    <w:rsid w:val="0098763D"/>
    <w:rsid w:val="00987AFD"/>
    <w:rsid w:val="00990A9B"/>
    <w:rsid w:val="00991020"/>
    <w:rsid w:val="0099170E"/>
    <w:rsid w:val="00991F77"/>
    <w:rsid w:val="00991FAB"/>
    <w:rsid w:val="009924BE"/>
    <w:rsid w:val="00993C5F"/>
    <w:rsid w:val="00993D67"/>
    <w:rsid w:val="00994362"/>
    <w:rsid w:val="00994772"/>
    <w:rsid w:val="00994FAE"/>
    <w:rsid w:val="009963D5"/>
    <w:rsid w:val="00996DAE"/>
    <w:rsid w:val="00997275"/>
    <w:rsid w:val="00997FD1"/>
    <w:rsid w:val="009A05EA"/>
    <w:rsid w:val="009A0D5D"/>
    <w:rsid w:val="009A0D9E"/>
    <w:rsid w:val="009A0E77"/>
    <w:rsid w:val="009A0F1B"/>
    <w:rsid w:val="009A157D"/>
    <w:rsid w:val="009A29CD"/>
    <w:rsid w:val="009A2BB4"/>
    <w:rsid w:val="009A2C0A"/>
    <w:rsid w:val="009A31A9"/>
    <w:rsid w:val="009A384F"/>
    <w:rsid w:val="009A39A8"/>
    <w:rsid w:val="009A3C88"/>
    <w:rsid w:val="009A4883"/>
    <w:rsid w:val="009A534D"/>
    <w:rsid w:val="009A55BA"/>
    <w:rsid w:val="009A5AC7"/>
    <w:rsid w:val="009A5C5A"/>
    <w:rsid w:val="009A5FCA"/>
    <w:rsid w:val="009A6119"/>
    <w:rsid w:val="009A720B"/>
    <w:rsid w:val="009A775D"/>
    <w:rsid w:val="009A79DA"/>
    <w:rsid w:val="009A7E67"/>
    <w:rsid w:val="009B0054"/>
    <w:rsid w:val="009B0A2B"/>
    <w:rsid w:val="009B1580"/>
    <w:rsid w:val="009B1930"/>
    <w:rsid w:val="009B37A9"/>
    <w:rsid w:val="009B3CBC"/>
    <w:rsid w:val="009B5CA4"/>
    <w:rsid w:val="009B60B7"/>
    <w:rsid w:val="009B6B24"/>
    <w:rsid w:val="009B7EBE"/>
    <w:rsid w:val="009C0D97"/>
    <w:rsid w:val="009C17EB"/>
    <w:rsid w:val="009C194B"/>
    <w:rsid w:val="009C1ACC"/>
    <w:rsid w:val="009C225D"/>
    <w:rsid w:val="009C2D25"/>
    <w:rsid w:val="009C375A"/>
    <w:rsid w:val="009C42A5"/>
    <w:rsid w:val="009C4414"/>
    <w:rsid w:val="009C4BF8"/>
    <w:rsid w:val="009C5428"/>
    <w:rsid w:val="009C7440"/>
    <w:rsid w:val="009C760A"/>
    <w:rsid w:val="009C7974"/>
    <w:rsid w:val="009C7986"/>
    <w:rsid w:val="009D057F"/>
    <w:rsid w:val="009D0AB1"/>
    <w:rsid w:val="009D11AD"/>
    <w:rsid w:val="009D1909"/>
    <w:rsid w:val="009D28EC"/>
    <w:rsid w:val="009D3F15"/>
    <w:rsid w:val="009D4503"/>
    <w:rsid w:val="009D4CA7"/>
    <w:rsid w:val="009D5BB4"/>
    <w:rsid w:val="009D62E1"/>
    <w:rsid w:val="009D653C"/>
    <w:rsid w:val="009D6D60"/>
    <w:rsid w:val="009D6F99"/>
    <w:rsid w:val="009D6FC4"/>
    <w:rsid w:val="009E159E"/>
    <w:rsid w:val="009E1DC6"/>
    <w:rsid w:val="009E2928"/>
    <w:rsid w:val="009E3758"/>
    <w:rsid w:val="009E38AC"/>
    <w:rsid w:val="009E3DF9"/>
    <w:rsid w:val="009E4238"/>
    <w:rsid w:val="009E5250"/>
    <w:rsid w:val="009E5DF2"/>
    <w:rsid w:val="009E6078"/>
    <w:rsid w:val="009E6128"/>
    <w:rsid w:val="009E6983"/>
    <w:rsid w:val="009E6AA3"/>
    <w:rsid w:val="009E76D5"/>
    <w:rsid w:val="009F05BB"/>
    <w:rsid w:val="009F06E8"/>
    <w:rsid w:val="009F1236"/>
    <w:rsid w:val="009F1498"/>
    <w:rsid w:val="009F2601"/>
    <w:rsid w:val="009F32A5"/>
    <w:rsid w:val="009F3980"/>
    <w:rsid w:val="009F497F"/>
    <w:rsid w:val="009F57F5"/>
    <w:rsid w:val="009F5CD0"/>
    <w:rsid w:val="009F6296"/>
    <w:rsid w:val="009F6C89"/>
    <w:rsid w:val="009F7C9A"/>
    <w:rsid w:val="00A000A6"/>
    <w:rsid w:val="00A00313"/>
    <w:rsid w:val="00A016EF"/>
    <w:rsid w:val="00A019DA"/>
    <w:rsid w:val="00A026A9"/>
    <w:rsid w:val="00A034EE"/>
    <w:rsid w:val="00A042CA"/>
    <w:rsid w:val="00A04933"/>
    <w:rsid w:val="00A0523A"/>
    <w:rsid w:val="00A05318"/>
    <w:rsid w:val="00A055F9"/>
    <w:rsid w:val="00A0755A"/>
    <w:rsid w:val="00A076E4"/>
    <w:rsid w:val="00A078F8"/>
    <w:rsid w:val="00A079E4"/>
    <w:rsid w:val="00A10002"/>
    <w:rsid w:val="00A104DD"/>
    <w:rsid w:val="00A12817"/>
    <w:rsid w:val="00A12B46"/>
    <w:rsid w:val="00A12C8F"/>
    <w:rsid w:val="00A13225"/>
    <w:rsid w:val="00A13C90"/>
    <w:rsid w:val="00A13ECB"/>
    <w:rsid w:val="00A15080"/>
    <w:rsid w:val="00A1574F"/>
    <w:rsid w:val="00A15C74"/>
    <w:rsid w:val="00A16219"/>
    <w:rsid w:val="00A16904"/>
    <w:rsid w:val="00A17481"/>
    <w:rsid w:val="00A20383"/>
    <w:rsid w:val="00A20FBB"/>
    <w:rsid w:val="00A210DA"/>
    <w:rsid w:val="00A21C83"/>
    <w:rsid w:val="00A21FDA"/>
    <w:rsid w:val="00A22306"/>
    <w:rsid w:val="00A22992"/>
    <w:rsid w:val="00A23E9D"/>
    <w:rsid w:val="00A254B6"/>
    <w:rsid w:val="00A2656D"/>
    <w:rsid w:val="00A273CD"/>
    <w:rsid w:val="00A274ED"/>
    <w:rsid w:val="00A27D2A"/>
    <w:rsid w:val="00A27D95"/>
    <w:rsid w:val="00A27FB1"/>
    <w:rsid w:val="00A303A6"/>
    <w:rsid w:val="00A30BF8"/>
    <w:rsid w:val="00A30E94"/>
    <w:rsid w:val="00A31A8A"/>
    <w:rsid w:val="00A324F8"/>
    <w:rsid w:val="00A32EE2"/>
    <w:rsid w:val="00A32F5F"/>
    <w:rsid w:val="00A337EA"/>
    <w:rsid w:val="00A3391A"/>
    <w:rsid w:val="00A33C80"/>
    <w:rsid w:val="00A33D70"/>
    <w:rsid w:val="00A34EB2"/>
    <w:rsid w:val="00A34FDE"/>
    <w:rsid w:val="00A37D0B"/>
    <w:rsid w:val="00A4030F"/>
    <w:rsid w:val="00A40623"/>
    <w:rsid w:val="00A4104B"/>
    <w:rsid w:val="00A421F5"/>
    <w:rsid w:val="00A431CA"/>
    <w:rsid w:val="00A43BA8"/>
    <w:rsid w:val="00A448A3"/>
    <w:rsid w:val="00A448B5"/>
    <w:rsid w:val="00A44A87"/>
    <w:rsid w:val="00A44E75"/>
    <w:rsid w:val="00A4528A"/>
    <w:rsid w:val="00A45395"/>
    <w:rsid w:val="00A4596C"/>
    <w:rsid w:val="00A45C25"/>
    <w:rsid w:val="00A46A77"/>
    <w:rsid w:val="00A50714"/>
    <w:rsid w:val="00A50ADE"/>
    <w:rsid w:val="00A52EAB"/>
    <w:rsid w:val="00A53476"/>
    <w:rsid w:val="00A54595"/>
    <w:rsid w:val="00A54629"/>
    <w:rsid w:val="00A54831"/>
    <w:rsid w:val="00A54FAF"/>
    <w:rsid w:val="00A55985"/>
    <w:rsid w:val="00A56132"/>
    <w:rsid w:val="00A561D1"/>
    <w:rsid w:val="00A56AF5"/>
    <w:rsid w:val="00A576CE"/>
    <w:rsid w:val="00A57E80"/>
    <w:rsid w:val="00A610FE"/>
    <w:rsid w:val="00A62044"/>
    <w:rsid w:val="00A623AB"/>
    <w:rsid w:val="00A62C46"/>
    <w:rsid w:val="00A6315D"/>
    <w:rsid w:val="00A6380B"/>
    <w:rsid w:val="00A63DF6"/>
    <w:rsid w:val="00A6454D"/>
    <w:rsid w:val="00A652AF"/>
    <w:rsid w:val="00A653CD"/>
    <w:rsid w:val="00A66342"/>
    <w:rsid w:val="00A6721B"/>
    <w:rsid w:val="00A725DC"/>
    <w:rsid w:val="00A72F47"/>
    <w:rsid w:val="00A73495"/>
    <w:rsid w:val="00A75209"/>
    <w:rsid w:val="00A7580D"/>
    <w:rsid w:val="00A777BC"/>
    <w:rsid w:val="00A80DB6"/>
    <w:rsid w:val="00A81450"/>
    <w:rsid w:val="00A81564"/>
    <w:rsid w:val="00A81942"/>
    <w:rsid w:val="00A82A88"/>
    <w:rsid w:val="00A8325F"/>
    <w:rsid w:val="00A83DB3"/>
    <w:rsid w:val="00A84821"/>
    <w:rsid w:val="00A84C2E"/>
    <w:rsid w:val="00A852AF"/>
    <w:rsid w:val="00A85303"/>
    <w:rsid w:val="00A85BA6"/>
    <w:rsid w:val="00A85BA7"/>
    <w:rsid w:val="00A87143"/>
    <w:rsid w:val="00A87197"/>
    <w:rsid w:val="00A87729"/>
    <w:rsid w:val="00A90933"/>
    <w:rsid w:val="00A90EE3"/>
    <w:rsid w:val="00A92056"/>
    <w:rsid w:val="00A92636"/>
    <w:rsid w:val="00A92F48"/>
    <w:rsid w:val="00A93349"/>
    <w:rsid w:val="00A93DDD"/>
    <w:rsid w:val="00A95B52"/>
    <w:rsid w:val="00A969D9"/>
    <w:rsid w:val="00A96E07"/>
    <w:rsid w:val="00A96FA0"/>
    <w:rsid w:val="00AA0057"/>
    <w:rsid w:val="00AA11B5"/>
    <w:rsid w:val="00AA1DBC"/>
    <w:rsid w:val="00AA230F"/>
    <w:rsid w:val="00AA292B"/>
    <w:rsid w:val="00AA29DD"/>
    <w:rsid w:val="00AA3099"/>
    <w:rsid w:val="00AA35BA"/>
    <w:rsid w:val="00AA3982"/>
    <w:rsid w:val="00AA5579"/>
    <w:rsid w:val="00AA57B5"/>
    <w:rsid w:val="00AA583A"/>
    <w:rsid w:val="00AA5B21"/>
    <w:rsid w:val="00AA5C0B"/>
    <w:rsid w:val="00AA7F03"/>
    <w:rsid w:val="00AB0144"/>
    <w:rsid w:val="00AB064E"/>
    <w:rsid w:val="00AB10E4"/>
    <w:rsid w:val="00AB152E"/>
    <w:rsid w:val="00AB3892"/>
    <w:rsid w:val="00AB3965"/>
    <w:rsid w:val="00AB47F3"/>
    <w:rsid w:val="00AB4ADD"/>
    <w:rsid w:val="00AB55A4"/>
    <w:rsid w:val="00AB5773"/>
    <w:rsid w:val="00AB5AF9"/>
    <w:rsid w:val="00AB6405"/>
    <w:rsid w:val="00AB6C96"/>
    <w:rsid w:val="00AB7785"/>
    <w:rsid w:val="00AB7791"/>
    <w:rsid w:val="00AB7A85"/>
    <w:rsid w:val="00AC0062"/>
    <w:rsid w:val="00AC156D"/>
    <w:rsid w:val="00AC158D"/>
    <w:rsid w:val="00AC39E9"/>
    <w:rsid w:val="00AC3E2A"/>
    <w:rsid w:val="00AC4011"/>
    <w:rsid w:val="00AC4246"/>
    <w:rsid w:val="00AC4FCC"/>
    <w:rsid w:val="00AC5898"/>
    <w:rsid w:val="00AC61A6"/>
    <w:rsid w:val="00AC6AE4"/>
    <w:rsid w:val="00AC6CB8"/>
    <w:rsid w:val="00AC72E0"/>
    <w:rsid w:val="00AC7C63"/>
    <w:rsid w:val="00AD056E"/>
    <w:rsid w:val="00AD0677"/>
    <w:rsid w:val="00AD0E0D"/>
    <w:rsid w:val="00AD0F2E"/>
    <w:rsid w:val="00AD17A1"/>
    <w:rsid w:val="00AD1A6B"/>
    <w:rsid w:val="00AD22BA"/>
    <w:rsid w:val="00AD2412"/>
    <w:rsid w:val="00AD28DA"/>
    <w:rsid w:val="00AD2CE8"/>
    <w:rsid w:val="00AD2EF0"/>
    <w:rsid w:val="00AD31AE"/>
    <w:rsid w:val="00AD4624"/>
    <w:rsid w:val="00AD4700"/>
    <w:rsid w:val="00AD5022"/>
    <w:rsid w:val="00AD57CC"/>
    <w:rsid w:val="00AD5A5D"/>
    <w:rsid w:val="00AD5CEB"/>
    <w:rsid w:val="00AD6B5B"/>
    <w:rsid w:val="00AD7C45"/>
    <w:rsid w:val="00AD7F33"/>
    <w:rsid w:val="00AE01CD"/>
    <w:rsid w:val="00AE0CED"/>
    <w:rsid w:val="00AE1F0C"/>
    <w:rsid w:val="00AE223E"/>
    <w:rsid w:val="00AE27E2"/>
    <w:rsid w:val="00AE5657"/>
    <w:rsid w:val="00AE6054"/>
    <w:rsid w:val="00AE6D2B"/>
    <w:rsid w:val="00AE6E5B"/>
    <w:rsid w:val="00AE7862"/>
    <w:rsid w:val="00AF0047"/>
    <w:rsid w:val="00AF06A4"/>
    <w:rsid w:val="00AF0BCA"/>
    <w:rsid w:val="00AF14BF"/>
    <w:rsid w:val="00AF1F71"/>
    <w:rsid w:val="00AF210E"/>
    <w:rsid w:val="00AF2A20"/>
    <w:rsid w:val="00AF4677"/>
    <w:rsid w:val="00AF7648"/>
    <w:rsid w:val="00B0003C"/>
    <w:rsid w:val="00B00742"/>
    <w:rsid w:val="00B00D47"/>
    <w:rsid w:val="00B02437"/>
    <w:rsid w:val="00B024CC"/>
    <w:rsid w:val="00B02F6E"/>
    <w:rsid w:val="00B0406C"/>
    <w:rsid w:val="00B047E0"/>
    <w:rsid w:val="00B0496D"/>
    <w:rsid w:val="00B0554D"/>
    <w:rsid w:val="00B05655"/>
    <w:rsid w:val="00B05918"/>
    <w:rsid w:val="00B05F15"/>
    <w:rsid w:val="00B069B3"/>
    <w:rsid w:val="00B07967"/>
    <w:rsid w:val="00B1141F"/>
    <w:rsid w:val="00B1195C"/>
    <w:rsid w:val="00B1252F"/>
    <w:rsid w:val="00B12BB5"/>
    <w:rsid w:val="00B14986"/>
    <w:rsid w:val="00B14CFA"/>
    <w:rsid w:val="00B1529E"/>
    <w:rsid w:val="00B15A62"/>
    <w:rsid w:val="00B16B3C"/>
    <w:rsid w:val="00B1707C"/>
    <w:rsid w:val="00B21AB1"/>
    <w:rsid w:val="00B21D9C"/>
    <w:rsid w:val="00B21DF3"/>
    <w:rsid w:val="00B24064"/>
    <w:rsid w:val="00B24954"/>
    <w:rsid w:val="00B24E95"/>
    <w:rsid w:val="00B255C1"/>
    <w:rsid w:val="00B2616F"/>
    <w:rsid w:val="00B268BA"/>
    <w:rsid w:val="00B26A65"/>
    <w:rsid w:val="00B2703F"/>
    <w:rsid w:val="00B2716A"/>
    <w:rsid w:val="00B271C9"/>
    <w:rsid w:val="00B273C2"/>
    <w:rsid w:val="00B27F8B"/>
    <w:rsid w:val="00B30323"/>
    <w:rsid w:val="00B31767"/>
    <w:rsid w:val="00B31E0E"/>
    <w:rsid w:val="00B32A03"/>
    <w:rsid w:val="00B33068"/>
    <w:rsid w:val="00B341ED"/>
    <w:rsid w:val="00B34BD9"/>
    <w:rsid w:val="00B3525D"/>
    <w:rsid w:val="00B3575D"/>
    <w:rsid w:val="00B36978"/>
    <w:rsid w:val="00B402E6"/>
    <w:rsid w:val="00B405BA"/>
    <w:rsid w:val="00B4140A"/>
    <w:rsid w:val="00B415F0"/>
    <w:rsid w:val="00B423AE"/>
    <w:rsid w:val="00B42B32"/>
    <w:rsid w:val="00B4478B"/>
    <w:rsid w:val="00B452B3"/>
    <w:rsid w:val="00B452BC"/>
    <w:rsid w:val="00B45B2E"/>
    <w:rsid w:val="00B45E91"/>
    <w:rsid w:val="00B46E13"/>
    <w:rsid w:val="00B46F0F"/>
    <w:rsid w:val="00B46F3D"/>
    <w:rsid w:val="00B471E7"/>
    <w:rsid w:val="00B47768"/>
    <w:rsid w:val="00B479B4"/>
    <w:rsid w:val="00B47ED1"/>
    <w:rsid w:val="00B501A5"/>
    <w:rsid w:val="00B50376"/>
    <w:rsid w:val="00B50B33"/>
    <w:rsid w:val="00B50FE7"/>
    <w:rsid w:val="00B51229"/>
    <w:rsid w:val="00B5168A"/>
    <w:rsid w:val="00B51844"/>
    <w:rsid w:val="00B524A6"/>
    <w:rsid w:val="00B534C3"/>
    <w:rsid w:val="00B53AB1"/>
    <w:rsid w:val="00B53E3F"/>
    <w:rsid w:val="00B5469D"/>
    <w:rsid w:val="00B54714"/>
    <w:rsid w:val="00B559D9"/>
    <w:rsid w:val="00B57111"/>
    <w:rsid w:val="00B57743"/>
    <w:rsid w:val="00B57FAB"/>
    <w:rsid w:val="00B60CC6"/>
    <w:rsid w:val="00B61829"/>
    <w:rsid w:val="00B61965"/>
    <w:rsid w:val="00B6263E"/>
    <w:rsid w:val="00B6280C"/>
    <w:rsid w:val="00B6322A"/>
    <w:rsid w:val="00B6383D"/>
    <w:rsid w:val="00B63B72"/>
    <w:rsid w:val="00B641CD"/>
    <w:rsid w:val="00B64A69"/>
    <w:rsid w:val="00B65422"/>
    <w:rsid w:val="00B65869"/>
    <w:rsid w:val="00B65A9D"/>
    <w:rsid w:val="00B6644A"/>
    <w:rsid w:val="00B66FF1"/>
    <w:rsid w:val="00B708E6"/>
    <w:rsid w:val="00B71132"/>
    <w:rsid w:val="00B71398"/>
    <w:rsid w:val="00B71B9D"/>
    <w:rsid w:val="00B7204D"/>
    <w:rsid w:val="00B72DA6"/>
    <w:rsid w:val="00B73663"/>
    <w:rsid w:val="00B737A6"/>
    <w:rsid w:val="00B737B8"/>
    <w:rsid w:val="00B73CBF"/>
    <w:rsid w:val="00B7402E"/>
    <w:rsid w:val="00B740B2"/>
    <w:rsid w:val="00B76F95"/>
    <w:rsid w:val="00B774A1"/>
    <w:rsid w:val="00B77E96"/>
    <w:rsid w:val="00B801D7"/>
    <w:rsid w:val="00B80949"/>
    <w:rsid w:val="00B80C2F"/>
    <w:rsid w:val="00B8218A"/>
    <w:rsid w:val="00B82D65"/>
    <w:rsid w:val="00B82FD0"/>
    <w:rsid w:val="00B83D69"/>
    <w:rsid w:val="00B840D8"/>
    <w:rsid w:val="00B847E0"/>
    <w:rsid w:val="00B849F2"/>
    <w:rsid w:val="00B85026"/>
    <w:rsid w:val="00B85C27"/>
    <w:rsid w:val="00B8672A"/>
    <w:rsid w:val="00B87546"/>
    <w:rsid w:val="00B87D88"/>
    <w:rsid w:val="00B901B0"/>
    <w:rsid w:val="00B90614"/>
    <w:rsid w:val="00B9088C"/>
    <w:rsid w:val="00B90B4A"/>
    <w:rsid w:val="00B90ED3"/>
    <w:rsid w:val="00B918B0"/>
    <w:rsid w:val="00B92FFF"/>
    <w:rsid w:val="00B936E6"/>
    <w:rsid w:val="00B937E6"/>
    <w:rsid w:val="00B93E9D"/>
    <w:rsid w:val="00B93F70"/>
    <w:rsid w:val="00B9479E"/>
    <w:rsid w:val="00B94A9B"/>
    <w:rsid w:val="00B95513"/>
    <w:rsid w:val="00B9609E"/>
    <w:rsid w:val="00B9673A"/>
    <w:rsid w:val="00B96BBD"/>
    <w:rsid w:val="00B96F48"/>
    <w:rsid w:val="00B96F56"/>
    <w:rsid w:val="00B97272"/>
    <w:rsid w:val="00BA0D7F"/>
    <w:rsid w:val="00BA163D"/>
    <w:rsid w:val="00BA16FE"/>
    <w:rsid w:val="00BA2DC9"/>
    <w:rsid w:val="00BA3F0D"/>
    <w:rsid w:val="00BA59D5"/>
    <w:rsid w:val="00BA64BD"/>
    <w:rsid w:val="00BA68D4"/>
    <w:rsid w:val="00BA7C4B"/>
    <w:rsid w:val="00BB022B"/>
    <w:rsid w:val="00BB0324"/>
    <w:rsid w:val="00BB0BC7"/>
    <w:rsid w:val="00BB0BE0"/>
    <w:rsid w:val="00BB0FC9"/>
    <w:rsid w:val="00BB2C1D"/>
    <w:rsid w:val="00BB443F"/>
    <w:rsid w:val="00BB4C35"/>
    <w:rsid w:val="00BB5151"/>
    <w:rsid w:val="00BB51D5"/>
    <w:rsid w:val="00BB5466"/>
    <w:rsid w:val="00BB5A7A"/>
    <w:rsid w:val="00BB6114"/>
    <w:rsid w:val="00BB69E2"/>
    <w:rsid w:val="00BB70F7"/>
    <w:rsid w:val="00BC0DA5"/>
    <w:rsid w:val="00BC0F77"/>
    <w:rsid w:val="00BC1A3B"/>
    <w:rsid w:val="00BC233C"/>
    <w:rsid w:val="00BC2482"/>
    <w:rsid w:val="00BC25CC"/>
    <w:rsid w:val="00BC26D2"/>
    <w:rsid w:val="00BC2984"/>
    <w:rsid w:val="00BC42B7"/>
    <w:rsid w:val="00BC4D4F"/>
    <w:rsid w:val="00BD008F"/>
    <w:rsid w:val="00BD0A1F"/>
    <w:rsid w:val="00BD0AAB"/>
    <w:rsid w:val="00BD17BA"/>
    <w:rsid w:val="00BD1AA4"/>
    <w:rsid w:val="00BD1AE7"/>
    <w:rsid w:val="00BD2367"/>
    <w:rsid w:val="00BD2867"/>
    <w:rsid w:val="00BD33E3"/>
    <w:rsid w:val="00BD37A5"/>
    <w:rsid w:val="00BD3811"/>
    <w:rsid w:val="00BD49E2"/>
    <w:rsid w:val="00BD5FE8"/>
    <w:rsid w:val="00BD6AB6"/>
    <w:rsid w:val="00BD75E8"/>
    <w:rsid w:val="00BD771F"/>
    <w:rsid w:val="00BD7C32"/>
    <w:rsid w:val="00BE0E01"/>
    <w:rsid w:val="00BE15A5"/>
    <w:rsid w:val="00BE1761"/>
    <w:rsid w:val="00BE18DE"/>
    <w:rsid w:val="00BE237C"/>
    <w:rsid w:val="00BE2E71"/>
    <w:rsid w:val="00BE3EFF"/>
    <w:rsid w:val="00BE42F3"/>
    <w:rsid w:val="00BE5AA1"/>
    <w:rsid w:val="00BE61F1"/>
    <w:rsid w:val="00BE68C6"/>
    <w:rsid w:val="00BF0697"/>
    <w:rsid w:val="00BF11F9"/>
    <w:rsid w:val="00BF13A5"/>
    <w:rsid w:val="00BF16A1"/>
    <w:rsid w:val="00BF1736"/>
    <w:rsid w:val="00BF19EE"/>
    <w:rsid w:val="00BF266D"/>
    <w:rsid w:val="00BF2A6F"/>
    <w:rsid w:val="00BF2F3F"/>
    <w:rsid w:val="00BF3704"/>
    <w:rsid w:val="00BF4108"/>
    <w:rsid w:val="00BF4F78"/>
    <w:rsid w:val="00BF577F"/>
    <w:rsid w:val="00BF58C3"/>
    <w:rsid w:val="00BF5A13"/>
    <w:rsid w:val="00BF6906"/>
    <w:rsid w:val="00C01BBC"/>
    <w:rsid w:val="00C0308C"/>
    <w:rsid w:val="00C03370"/>
    <w:rsid w:val="00C04169"/>
    <w:rsid w:val="00C04ABE"/>
    <w:rsid w:val="00C0588D"/>
    <w:rsid w:val="00C05CF9"/>
    <w:rsid w:val="00C06322"/>
    <w:rsid w:val="00C06871"/>
    <w:rsid w:val="00C06F97"/>
    <w:rsid w:val="00C07CB0"/>
    <w:rsid w:val="00C10175"/>
    <w:rsid w:val="00C10F3C"/>
    <w:rsid w:val="00C11004"/>
    <w:rsid w:val="00C121CC"/>
    <w:rsid w:val="00C138E0"/>
    <w:rsid w:val="00C138FA"/>
    <w:rsid w:val="00C139BF"/>
    <w:rsid w:val="00C13D96"/>
    <w:rsid w:val="00C1496D"/>
    <w:rsid w:val="00C17537"/>
    <w:rsid w:val="00C20503"/>
    <w:rsid w:val="00C20817"/>
    <w:rsid w:val="00C20E42"/>
    <w:rsid w:val="00C21897"/>
    <w:rsid w:val="00C2215D"/>
    <w:rsid w:val="00C22DE1"/>
    <w:rsid w:val="00C23159"/>
    <w:rsid w:val="00C23714"/>
    <w:rsid w:val="00C23905"/>
    <w:rsid w:val="00C2416A"/>
    <w:rsid w:val="00C242B0"/>
    <w:rsid w:val="00C24574"/>
    <w:rsid w:val="00C2465B"/>
    <w:rsid w:val="00C24931"/>
    <w:rsid w:val="00C24FB3"/>
    <w:rsid w:val="00C271F6"/>
    <w:rsid w:val="00C27304"/>
    <w:rsid w:val="00C2759F"/>
    <w:rsid w:val="00C27949"/>
    <w:rsid w:val="00C27EC1"/>
    <w:rsid w:val="00C300E1"/>
    <w:rsid w:val="00C305E8"/>
    <w:rsid w:val="00C30945"/>
    <w:rsid w:val="00C31183"/>
    <w:rsid w:val="00C3323F"/>
    <w:rsid w:val="00C33BFC"/>
    <w:rsid w:val="00C34BE7"/>
    <w:rsid w:val="00C354EF"/>
    <w:rsid w:val="00C3611F"/>
    <w:rsid w:val="00C37363"/>
    <w:rsid w:val="00C4013F"/>
    <w:rsid w:val="00C4022B"/>
    <w:rsid w:val="00C4074D"/>
    <w:rsid w:val="00C40FB6"/>
    <w:rsid w:val="00C41DEB"/>
    <w:rsid w:val="00C43AAC"/>
    <w:rsid w:val="00C43DE5"/>
    <w:rsid w:val="00C44337"/>
    <w:rsid w:val="00C445D4"/>
    <w:rsid w:val="00C4467E"/>
    <w:rsid w:val="00C44F45"/>
    <w:rsid w:val="00C4500C"/>
    <w:rsid w:val="00C4584E"/>
    <w:rsid w:val="00C45FD8"/>
    <w:rsid w:val="00C46234"/>
    <w:rsid w:val="00C4623E"/>
    <w:rsid w:val="00C4631D"/>
    <w:rsid w:val="00C47DAE"/>
    <w:rsid w:val="00C51305"/>
    <w:rsid w:val="00C51308"/>
    <w:rsid w:val="00C5140E"/>
    <w:rsid w:val="00C51CB1"/>
    <w:rsid w:val="00C523BF"/>
    <w:rsid w:val="00C525BF"/>
    <w:rsid w:val="00C535E2"/>
    <w:rsid w:val="00C53DC3"/>
    <w:rsid w:val="00C544A9"/>
    <w:rsid w:val="00C54602"/>
    <w:rsid w:val="00C56045"/>
    <w:rsid w:val="00C56260"/>
    <w:rsid w:val="00C56C29"/>
    <w:rsid w:val="00C576A2"/>
    <w:rsid w:val="00C57E3F"/>
    <w:rsid w:val="00C6004A"/>
    <w:rsid w:val="00C61394"/>
    <w:rsid w:val="00C61644"/>
    <w:rsid w:val="00C61709"/>
    <w:rsid w:val="00C61CD3"/>
    <w:rsid w:val="00C62121"/>
    <w:rsid w:val="00C62A57"/>
    <w:rsid w:val="00C63CBC"/>
    <w:rsid w:val="00C64E47"/>
    <w:rsid w:val="00C666F6"/>
    <w:rsid w:val="00C67662"/>
    <w:rsid w:val="00C67D0F"/>
    <w:rsid w:val="00C67F22"/>
    <w:rsid w:val="00C67F7E"/>
    <w:rsid w:val="00C707A5"/>
    <w:rsid w:val="00C71002"/>
    <w:rsid w:val="00C71CA8"/>
    <w:rsid w:val="00C72B6C"/>
    <w:rsid w:val="00C73C04"/>
    <w:rsid w:val="00C73C99"/>
    <w:rsid w:val="00C7489E"/>
    <w:rsid w:val="00C756A4"/>
    <w:rsid w:val="00C75EAC"/>
    <w:rsid w:val="00C76C70"/>
    <w:rsid w:val="00C76DA3"/>
    <w:rsid w:val="00C779DA"/>
    <w:rsid w:val="00C77A1E"/>
    <w:rsid w:val="00C77B40"/>
    <w:rsid w:val="00C77D12"/>
    <w:rsid w:val="00C80236"/>
    <w:rsid w:val="00C80E90"/>
    <w:rsid w:val="00C8158A"/>
    <w:rsid w:val="00C82E84"/>
    <w:rsid w:val="00C8363F"/>
    <w:rsid w:val="00C83875"/>
    <w:rsid w:val="00C844D5"/>
    <w:rsid w:val="00C866F2"/>
    <w:rsid w:val="00C8700E"/>
    <w:rsid w:val="00C87355"/>
    <w:rsid w:val="00C873DD"/>
    <w:rsid w:val="00C87779"/>
    <w:rsid w:val="00C90239"/>
    <w:rsid w:val="00C90516"/>
    <w:rsid w:val="00C9083A"/>
    <w:rsid w:val="00C90856"/>
    <w:rsid w:val="00C90CB9"/>
    <w:rsid w:val="00C92F77"/>
    <w:rsid w:val="00C94052"/>
    <w:rsid w:val="00C94651"/>
    <w:rsid w:val="00C9548B"/>
    <w:rsid w:val="00C96130"/>
    <w:rsid w:val="00C969DD"/>
    <w:rsid w:val="00C96A59"/>
    <w:rsid w:val="00C96E4E"/>
    <w:rsid w:val="00C970C2"/>
    <w:rsid w:val="00C9757E"/>
    <w:rsid w:val="00C9E45E"/>
    <w:rsid w:val="00CA02F2"/>
    <w:rsid w:val="00CA3523"/>
    <w:rsid w:val="00CA3D2F"/>
    <w:rsid w:val="00CA415C"/>
    <w:rsid w:val="00CA5619"/>
    <w:rsid w:val="00CA5CB4"/>
    <w:rsid w:val="00CA5EA1"/>
    <w:rsid w:val="00CA7029"/>
    <w:rsid w:val="00CA76ED"/>
    <w:rsid w:val="00CB0DD4"/>
    <w:rsid w:val="00CB11B0"/>
    <w:rsid w:val="00CB1FD4"/>
    <w:rsid w:val="00CB2C14"/>
    <w:rsid w:val="00CB3030"/>
    <w:rsid w:val="00CB46CB"/>
    <w:rsid w:val="00CB49AC"/>
    <w:rsid w:val="00CB4CAB"/>
    <w:rsid w:val="00CB500B"/>
    <w:rsid w:val="00CB5262"/>
    <w:rsid w:val="00CC0DBD"/>
    <w:rsid w:val="00CC0E9A"/>
    <w:rsid w:val="00CC12DD"/>
    <w:rsid w:val="00CC36CE"/>
    <w:rsid w:val="00CC39F1"/>
    <w:rsid w:val="00CC3ECB"/>
    <w:rsid w:val="00CC4873"/>
    <w:rsid w:val="00CC56C0"/>
    <w:rsid w:val="00CC60C0"/>
    <w:rsid w:val="00CC67DD"/>
    <w:rsid w:val="00CC695B"/>
    <w:rsid w:val="00CC6B3E"/>
    <w:rsid w:val="00CD067D"/>
    <w:rsid w:val="00CD0AD5"/>
    <w:rsid w:val="00CD1091"/>
    <w:rsid w:val="00CD10DD"/>
    <w:rsid w:val="00CD147C"/>
    <w:rsid w:val="00CD18B1"/>
    <w:rsid w:val="00CD1990"/>
    <w:rsid w:val="00CD22B2"/>
    <w:rsid w:val="00CD2C0D"/>
    <w:rsid w:val="00CD37CA"/>
    <w:rsid w:val="00CD3D33"/>
    <w:rsid w:val="00CD4EC4"/>
    <w:rsid w:val="00CD5927"/>
    <w:rsid w:val="00CD5B91"/>
    <w:rsid w:val="00CD699F"/>
    <w:rsid w:val="00CD6CC5"/>
    <w:rsid w:val="00CD737B"/>
    <w:rsid w:val="00CD7693"/>
    <w:rsid w:val="00CE0CEE"/>
    <w:rsid w:val="00CE273D"/>
    <w:rsid w:val="00CE2A1A"/>
    <w:rsid w:val="00CE3E15"/>
    <w:rsid w:val="00CE409B"/>
    <w:rsid w:val="00CE53B2"/>
    <w:rsid w:val="00CE5BA7"/>
    <w:rsid w:val="00CE617C"/>
    <w:rsid w:val="00CE64C9"/>
    <w:rsid w:val="00CE6870"/>
    <w:rsid w:val="00CE694F"/>
    <w:rsid w:val="00CE6EA3"/>
    <w:rsid w:val="00CE7396"/>
    <w:rsid w:val="00CE7F3F"/>
    <w:rsid w:val="00CF02B9"/>
    <w:rsid w:val="00CF2357"/>
    <w:rsid w:val="00CF3751"/>
    <w:rsid w:val="00CF3859"/>
    <w:rsid w:val="00CF49C2"/>
    <w:rsid w:val="00CF4B38"/>
    <w:rsid w:val="00CF4F29"/>
    <w:rsid w:val="00CF50FA"/>
    <w:rsid w:val="00CF607A"/>
    <w:rsid w:val="00CF6171"/>
    <w:rsid w:val="00CF64D0"/>
    <w:rsid w:val="00CF68F3"/>
    <w:rsid w:val="00CF75CE"/>
    <w:rsid w:val="00CF75F2"/>
    <w:rsid w:val="00D00999"/>
    <w:rsid w:val="00D00BD9"/>
    <w:rsid w:val="00D01389"/>
    <w:rsid w:val="00D0188F"/>
    <w:rsid w:val="00D0210A"/>
    <w:rsid w:val="00D03329"/>
    <w:rsid w:val="00D05F6D"/>
    <w:rsid w:val="00D0717B"/>
    <w:rsid w:val="00D07901"/>
    <w:rsid w:val="00D0797D"/>
    <w:rsid w:val="00D07BE1"/>
    <w:rsid w:val="00D1071A"/>
    <w:rsid w:val="00D10AA9"/>
    <w:rsid w:val="00D10B43"/>
    <w:rsid w:val="00D11176"/>
    <w:rsid w:val="00D11584"/>
    <w:rsid w:val="00D11918"/>
    <w:rsid w:val="00D11D5C"/>
    <w:rsid w:val="00D12864"/>
    <w:rsid w:val="00D1316D"/>
    <w:rsid w:val="00D1351C"/>
    <w:rsid w:val="00D135E0"/>
    <w:rsid w:val="00D1392A"/>
    <w:rsid w:val="00D14337"/>
    <w:rsid w:val="00D14CB0"/>
    <w:rsid w:val="00D151F6"/>
    <w:rsid w:val="00D15F74"/>
    <w:rsid w:val="00D165C2"/>
    <w:rsid w:val="00D170DC"/>
    <w:rsid w:val="00D17D02"/>
    <w:rsid w:val="00D2037E"/>
    <w:rsid w:val="00D20A43"/>
    <w:rsid w:val="00D22BCD"/>
    <w:rsid w:val="00D23050"/>
    <w:rsid w:val="00D233C5"/>
    <w:rsid w:val="00D24AB8"/>
    <w:rsid w:val="00D24C69"/>
    <w:rsid w:val="00D25B06"/>
    <w:rsid w:val="00D26CB7"/>
    <w:rsid w:val="00D26D2F"/>
    <w:rsid w:val="00D27638"/>
    <w:rsid w:val="00D3002E"/>
    <w:rsid w:val="00D30BA9"/>
    <w:rsid w:val="00D317CE"/>
    <w:rsid w:val="00D31F14"/>
    <w:rsid w:val="00D3362A"/>
    <w:rsid w:val="00D34566"/>
    <w:rsid w:val="00D353C8"/>
    <w:rsid w:val="00D36187"/>
    <w:rsid w:val="00D3658C"/>
    <w:rsid w:val="00D367F8"/>
    <w:rsid w:val="00D37228"/>
    <w:rsid w:val="00D3757C"/>
    <w:rsid w:val="00D37B35"/>
    <w:rsid w:val="00D4048E"/>
    <w:rsid w:val="00D40AE1"/>
    <w:rsid w:val="00D41481"/>
    <w:rsid w:val="00D41684"/>
    <w:rsid w:val="00D420D7"/>
    <w:rsid w:val="00D428A9"/>
    <w:rsid w:val="00D43D12"/>
    <w:rsid w:val="00D45292"/>
    <w:rsid w:val="00D4575C"/>
    <w:rsid w:val="00D477A0"/>
    <w:rsid w:val="00D47AFE"/>
    <w:rsid w:val="00D47CF7"/>
    <w:rsid w:val="00D51461"/>
    <w:rsid w:val="00D5211E"/>
    <w:rsid w:val="00D52350"/>
    <w:rsid w:val="00D535E1"/>
    <w:rsid w:val="00D539F5"/>
    <w:rsid w:val="00D54B12"/>
    <w:rsid w:val="00D55B13"/>
    <w:rsid w:val="00D565D9"/>
    <w:rsid w:val="00D56792"/>
    <w:rsid w:val="00D609AD"/>
    <w:rsid w:val="00D6172B"/>
    <w:rsid w:val="00D61786"/>
    <w:rsid w:val="00D65CC7"/>
    <w:rsid w:val="00D66A8C"/>
    <w:rsid w:val="00D67DAE"/>
    <w:rsid w:val="00D67F71"/>
    <w:rsid w:val="00D67F9D"/>
    <w:rsid w:val="00D70FD6"/>
    <w:rsid w:val="00D71097"/>
    <w:rsid w:val="00D716EB"/>
    <w:rsid w:val="00D7173B"/>
    <w:rsid w:val="00D724C8"/>
    <w:rsid w:val="00D7299A"/>
    <w:rsid w:val="00D731F4"/>
    <w:rsid w:val="00D73753"/>
    <w:rsid w:val="00D74103"/>
    <w:rsid w:val="00D74357"/>
    <w:rsid w:val="00D74536"/>
    <w:rsid w:val="00D74692"/>
    <w:rsid w:val="00D749F0"/>
    <w:rsid w:val="00D779F6"/>
    <w:rsid w:val="00D8056F"/>
    <w:rsid w:val="00D80730"/>
    <w:rsid w:val="00D80A8D"/>
    <w:rsid w:val="00D80C7F"/>
    <w:rsid w:val="00D80CD2"/>
    <w:rsid w:val="00D8149C"/>
    <w:rsid w:val="00D815E0"/>
    <w:rsid w:val="00D818F2"/>
    <w:rsid w:val="00D81F89"/>
    <w:rsid w:val="00D82939"/>
    <w:rsid w:val="00D83B98"/>
    <w:rsid w:val="00D84AF0"/>
    <w:rsid w:val="00D85CAC"/>
    <w:rsid w:val="00D85E29"/>
    <w:rsid w:val="00D8665E"/>
    <w:rsid w:val="00D86735"/>
    <w:rsid w:val="00D867D8"/>
    <w:rsid w:val="00D86A54"/>
    <w:rsid w:val="00D87050"/>
    <w:rsid w:val="00D9027F"/>
    <w:rsid w:val="00D90386"/>
    <w:rsid w:val="00D90D09"/>
    <w:rsid w:val="00D91747"/>
    <w:rsid w:val="00D9195C"/>
    <w:rsid w:val="00D925A5"/>
    <w:rsid w:val="00D93F09"/>
    <w:rsid w:val="00D94040"/>
    <w:rsid w:val="00D94802"/>
    <w:rsid w:val="00D96247"/>
    <w:rsid w:val="00D96872"/>
    <w:rsid w:val="00D971C1"/>
    <w:rsid w:val="00D97559"/>
    <w:rsid w:val="00DA017F"/>
    <w:rsid w:val="00DA19A5"/>
    <w:rsid w:val="00DA1BD1"/>
    <w:rsid w:val="00DA2435"/>
    <w:rsid w:val="00DA2627"/>
    <w:rsid w:val="00DA3264"/>
    <w:rsid w:val="00DA4233"/>
    <w:rsid w:val="00DA6ABA"/>
    <w:rsid w:val="00DA7BDF"/>
    <w:rsid w:val="00DB03D6"/>
    <w:rsid w:val="00DB03EC"/>
    <w:rsid w:val="00DB265B"/>
    <w:rsid w:val="00DB2968"/>
    <w:rsid w:val="00DB2FCB"/>
    <w:rsid w:val="00DB31A8"/>
    <w:rsid w:val="00DB3862"/>
    <w:rsid w:val="00DB3EEF"/>
    <w:rsid w:val="00DB4255"/>
    <w:rsid w:val="00DB485F"/>
    <w:rsid w:val="00DB4CFC"/>
    <w:rsid w:val="00DB4FA0"/>
    <w:rsid w:val="00DB6895"/>
    <w:rsid w:val="00DB7B52"/>
    <w:rsid w:val="00DB7DEC"/>
    <w:rsid w:val="00DB7F09"/>
    <w:rsid w:val="00DC04FD"/>
    <w:rsid w:val="00DC0C78"/>
    <w:rsid w:val="00DC1819"/>
    <w:rsid w:val="00DC1D70"/>
    <w:rsid w:val="00DC24CB"/>
    <w:rsid w:val="00DC3EB7"/>
    <w:rsid w:val="00DC409C"/>
    <w:rsid w:val="00DC4F07"/>
    <w:rsid w:val="00DC50B0"/>
    <w:rsid w:val="00DD03E3"/>
    <w:rsid w:val="00DD11D6"/>
    <w:rsid w:val="00DD1223"/>
    <w:rsid w:val="00DD17ED"/>
    <w:rsid w:val="00DD1823"/>
    <w:rsid w:val="00DD2389"/>
    <w:rsid w:val="00DD47A3"/>
    <w:rsid w:val="00DD4A07"/>
    <w:rsid w:val="00DD4DD4"/>
    <w:rsid w:val="00DD589E"/>
    <w:rsid w:val="00DD5D7D"/>
    <w:rsid w:val="00DD5F2E"/>
    <w:rsid w:val="00DD71EC"/>
    <w:rsid w:val="00DD7FC4"/>
    <w:rsid w:val="00DE00FF"/>
    <w:rsid w:val="00DE01CD"/>
    <w:rsid w:val="00DE0996"/>
    <w:rsid w:val="00DE1894"/>
    <w:rsid w:val="00DE1C09"/>
    <w:rsid w:val="00DE1CFB"/>
    <w:rsid w:val="00DE3A92"/>
    <w:rsid w:val="00DE4253"/>
    <w:rsid w:val="00DE5238"/>
    <w:rsid w:val="00DE5DA3"/>
    <w:rsid w:val="00DF009C"/>
    <w:rsid w:val="00DF035D"/>
    <w:rsid w:val="00DF0659"/>
    <w:rsid w:val="00DF07FD"/>
    <w:rsid w:val="00DF0C0B"/>
    <w:rsid w:val="00DF109E"/>
    <w:rsid w:val="00DF12C5"/>
    <w:rsid w:val="00DF17FC"/>
    <w:rsid w:val="00DF1E7B"/>
    <w:rsid w:val="00DF2203"/>
    <w:rsid w:val="00DF2F55"/>
    <w:rsid w:val="00DF3319"/>
    <w:rsid w:val="00DF405B"/>
    <w:rsid w:val="00DF764B"/>
    <w:rsid w:val="00E00879"/>
    <w:rsid w:val="00E00D7B"/>
    <w:rsid w:val="00E01766"/>
    <w:rsid w:val="00E021C5"/>
    <w:rsid w:val="00E03F17"/>
    <w:rsid w:val="00E043DD"/>
    <w:rsid w:val="00E05124"/>
    <w:rsid w:val="00E0530A"/>
    <w:rsid w:val="00E0567D"/>
    <w:rsid w:val="00E0597F"/>
    <w:rsid w:val="00E05D6C"/>
    <w:rsid w:val="00E0770E"/>
    <w:rsid w:val="00E07EA6"/>
    <w:rsid w:val="00E10002"/>
    <w:rsid w:val="00E1055E"/>
    <w:rsid w:val="00E111F6"/>
    <w:rsid w:val="00E116E4"/>
    <w:rsid w:val="00E141F9"/>
    <w:rsid w:val="00E14223"/>
    <w:rsid w:val="00E147E1"/>
    <w:rsid w:val="00E14A4C"/>
    <w:rsid w:val="00E14C95"/>
    <w:rsid w:val="00E14FC3"/>
    <w:rsid w:val="00E15314"/>
    <w:rsid w:val="00E15B7F"/>
    <w:rsid w:val="00E16667"/>
    <w:rsid w:val="00E16C17"/>
    <w:rsid w:val="00E16E40"/>
    <w:rsid w:val="00E20D99"/>
    <w:rsid w:val="00E21BD4"/>
    <w:rsid w:val="00E22109"/>
    <w:rsid w:val="00E22B54"/>
    <w:rsid w:val="00E22F09"/>
    <w:rsid w:val="00E2329C"/>
    <w:rsid w:val="00E235F7"/>
    <w:rsid w:val="00E23F95"/>
    <w:rsid w:val="00E243AB"/>
    <w:rsid w:val="00E2454C"/>
    <w:rsid w:val="00E253DD"/>
    <w:rsid w:val="00E2668B"/>
    <w:rsid w:val="00E27661"/>
    <w:rsid w:val="00E279A7"/>
    <w:rsid w:val="00E27FD6"/>
    <w:rsid w:val="00E307D1"/>
    <w:rsid w:val="00E312BD"/>
    <w:rsid w:val="00E31EE2"/>
    <w:rsid w:val="00E32155"/>
    <w:rsid w:val="00E32172"/>
    <w:rsid w:val="00E32782"/>
    <w:rsid w:val="00E32C33"/>
    <w:rsid w:val="00E32D9F"/>
    <w:rsid w:val="00E35A54"/>
    <w:rsid w:val="00E35BB6"/>
    <w:rsid w:val="00E363EA"/>
    <w:rsid w:val="00E36E07"/>
    <w:rsid w:val="00E40212"/>
    <w:rsid w:val="00E405B2"/>
    <w:rsid w:val="00E41A38"/>
    <w:rsid w:val="00E41AB1"/>
    <w:rsid w:val="00E41C9C"/>
    <w:rsid w:val="00E41DA0"/>
    <w:rsid w:val="00E422DE"/>
    <w:rsid w:val="00E4267B"/>
    <w:rsid w:val="00E42F80"/>
    <w:rsid w:val="00E4470F"/>
    <w:rsid w:val="00E44C88"/>
    <w:rsid w:val="00E45E31"/>
    <w:rsid w:val="00E45F77"/>
    <w:rsid w:val="00E4628C"/>
    <w:rsid w:val="00E462F3"/>
    <w:rsid w:val="00E46435"/>
    <w:rsid w:val="00E47952"/>
    <w:rsid w:val="00E506D1"/>
    <w:rsid w:val="00E5141E"/>
    <w:rsid w:val="00E51C50"/>
    <w:rsid w:val="00E524C9"/>
    <w:rsid w:val="00E524E3"/>
    <w:rsid w:val="00E52597"/>
    <w:rsid w:val="00E52B4F"/>
    <w:rsid w:val="00E53515"/>
    <w:rsid w:val="00E549CB"/>
    <w:rsid w:val="00E572D7"/>
    <w:rsid w:val="00E57B6C"/>
    <w:rsid w:val="00E57D45"/>
    <w:rsid w:val="00E61F9A"/>
    <w:rsid w:val="00E622E3"/>
    <w:rsid w:val="00E638DE"/>
    <w:rsid w:val="00E64505"/>
    <w:rsid w:val="00E64DB0"/>
    <w:rsid w:val="00E65579"/>
    <w:rsid w:val="00E6612B"/>
    <w:rsid w:val="00E676D6"/>
    <w:rsid w:val="00E67BDA"/>
    <w:rsid w:val="00E70C8F"/>
    <w:rsid w:val="00E72079"/>
    <w:rsid w:val="00E72F66"/>
    <w:rsid w:val="00E73374"/>
    <w:rsid w:val="00E739F2"/>
    <w:rsid w:val="00E73E39"/>
    <w:rsid w:val="00E7483D"/>
    <w:rsid w:val="00E75976"/>
    <w:rsid w:val="00E75C40"/>
    <w:rsid w:val="00E76187"/>
    <w:rsid w:val="00E76405"/>
    <w:rsid w:val="00E76604"/>
    <w:rsid w:val="00E775FA"/>
    <w:rsid w:val="00E77E33"/>
    <w:rsid w:val="00E80B3C"/>
    <w:rsid w:val="00E811CE"/>
    <w:rsid w:val="00E81CC0"/>
    <w:rsid w:val="00E81DBF"/>
    <w:rsid w:val="00E82570"/>
    <w:rsid w:val="00E8277D"/>
    <w:rsid w:val="00E827E3"/>
    <w:rsid w:val="00E82A22"/>
    <w:rsid w:val="00E82A41"/>
    <w:rsid w:val="00E82B5C"/>
    <w:rsid w:val="00E82E24"/>
    <w:rsid w:val="00E83C8D"/>
    <w:rsid w:val="00E84E49"/>
    <w:rsid w:val="00E8512D"/>
    <w:rsid w:val="00E860BC"/>
    <w:rsid w:val="00E8630A"/>
    <w:rsid w:val="00E867DC"/>
    <w:rsid w:val="00E8693C"/>
    <w:rsid w:val="00E877BA"/>
    <w:rsid w:val="00E900FF"/>
    <w:rsid w:val="00E90EF4"/>
    <w:rsid w:val="00E91326"/>
    <w:rsid w:val="00E91786"/>
    <w:rsid w:val="00E91E9C"/>
    <w:rsid w:val="00E91EAE"/>
    <w:rsid w:val="00E9258F"/>
    <w:rsid w:val="00E92D31"/>
    <w:rsid w:val="00E92DDA"/>
    <w:rsid w:val="00E92F28"/>
    <w:rsid w:val="00E93462"/>
    <w:rsid w:val="00E93E1A"/>
    <w:rsid w:val="00E946FD"/>
    <w:rsid w:val="00E961D5"/>
    <w:rsid w:val="00E966D5"/>
    <w:rsid w:val="00E968A6"/>
    <w:rsid w:val="00E96B93"/>
    <w:rsid w:val="00EA1DEB"/>
    <w:rsid w:val="00EA28CB"/>
    <w:rsid w:val="00EA2A6D"/>
    <w:rsid w:val="00EA36E8"/>
    <w:rsid w:val="00EA3896"/>
    <w:rsid w:val="00EA3F46"/>
    <w:rsid w:val="00EA4029"/>
    <w:rsid w:val="00EA5143"/>
    <w:rsid w:val="00EA54D6"/>
    <w:rsid w:val="00EA5528"/>
    <w:rsid w:val="00EA5652"/>
    <w:rsid w:val="00EA5A32"/>
    <w:rsid w:val="00EA5B19"/>
    <w:rsid w:val="00EA61CC"/>
    <w:rsid w:val="00EA6B9D"/>
    <w:rsid w:val="00EA6E23"/>
    <w:rsid w:val="00EA75BA"/>
    <w:rsid w:val="00EB3139"/>
    <w:rsid w:val="00EB3474"/>
    <w:rsid w:val="00EB446A"/>
    <w:rsid w:val="00EB4AAF"/>
    <w:rsid w:val="00EB5253"/>
    <w:rsid w:val="00EB6249"/>
    <w:rsid w:val="00EB67BC"/>
    <w:rsid w:val="00EB6DF8"/>
    <w:rsid w:val="00EB7022"/>
    <w:rsid w:val="00EB7DE2"/>
    <w:rsid w:val="00EB7F31"/>
    <w:rsid w:val="00EC0507"/>
    <w:rsid w:val="00EC2255"/>
    <w:rsid w:val="00EC2D85"/>
    <w:rsid w:val="00EC3ACC"/>
    <w:rsid w:val="00EC48FC"/>
    <w:rsid w:val="00EC4CB7"/>
    <w:rsid w:val="00EC537C"/>
    <w:rsid w:val="00EC5DB4"/>
    <w:rsid w:val="00EC619E"/>
    <w:rsid w:val="00EC6ACA"/>
    <w:rsid w:val="00EC7110"/>
    <w:rsid w:val="00EC75A4"/>
    <w:rsid w:val="00EC75EA"/>
    <w:rsid w:val="00EC7A3E"/>
    <w:rsid w:val="00ED045B"/>
    <w:rsid w:val="00ED0916"/>
    <w:rsid w:val="00ED1196"/>
    <w:rsid w:val="00ED19E6"/>
    <w:rsid w:val="00ED1C84"/>
    <w:rsid w:val="00ED2BA9"/>
    <w:rsid w:val="00ED355D"/>
    <w:rsid w:val="00ED3E8C"/>
    <w:rsid w:val="00ED4014"/>
    <w:rsid w:val="00ED45A7"/>
    <w:rsid w:val="00ED49B9"/>
    <w:rsid w:val="00ED4AB0"/>
    <w:rsid w:val="00ED5F59"/>
    <w:rsid w:val="00ED6634"/>
    <w:rsid w:val="00ED6A8E"/>
    <w:rsid w:val="00EE0047"/>
    <w:rsid w:val="00EE0713"/>
    <w:rsid w:val="00EE1685"/>
    <w:rsid w:val="00EE19C1"/>
    <w:rsid w:val="00EE1CFB"/>
    <w:rsid w:val="00EE1D80"/>
    <w:rsid w:val="00EE1E0B"/>
    <w:rsid w:val="00EE2012"/>
    <w:rsid w:val="00EE2621"/>
    <w:rsid w:val="00EE2666"/>
    <w:rsid w:val="00EE26AD"/>
    <w:rsid w:val="00EE3890"/>
    <w:rsid w:val="00EE6B92"/>
    <w:rsid w:val="00EE74E9"/>
    <w:rsid w:val="00EF0643"/>
    <w:rsid w:val="00EF0B07"/>
    <w:rsid w:val="00EF103A"/>
    <w:rsid w:val="00EF154B"/>
    <w:rsid w:val="00EF15F1"/>
    <w:rsid w:val="00EF250B"/>
    <w:rsid w:val="00EF27E5"/>
    <w:rsid w:val="00EF29C2"/>
    <w:rsid w:val="00EF2DF5"/>
    <w:rsid w:val="00EF31A8"/>
    <w:rsid w:val="00EF3FEF"/>
    <w:rsid w:val="00EF479C"/>
    <w:rsid w:val="00EF5E52"/>
    <w:rsid w:val="00EF622B"/>
    <w:rsid w:val="00EF749E"/>
    <w:rsid w:val="00EF7557"/>
    <w:rsid w:val="00F00CDD"/>
    <w:rsid w:val="00F018BD"/>
    <w:rsid w:val="00F0193C"/>
    <w:rsid w:val="00F0194A"/>
    <w:rsid w:val="00F03183"/>
    <w:rsid w:val="00F0324E"/>
    <w:rsid w:val="00F0381C"/>
    <w:rsid w:val="00F054C1"/>
    <w:rsid w:val="00F05C6E"/>
    <w:rsid w:val="00F061C0"/>
    <w:rsid w:val="00F06941"/>
    <w:rsid w:val="00F071F6"/>
    <w:rsid w:val="00F07730"/>
    <w:rsid w:val="00F10702"/>
    <w:rsid w:val="00F10AA1"/>
    <w:rsid w:val="00F12096"/>
    <w:rsid w:val="00F125D9"/>
    <w:rsid w:val="00F130E9"/>
    <w:rsid w:val="00F15149"/>
    <w:rsid w:val="00F15EA3"/>
    <w:rsid w:val="00F167A7"/>
    <w:rsid w:val="00F16D1C"/>
    <w:rsid w:val="00F1710E"/>
    <w:rsid w:val="00F1775C"/>
    <w:rsid w:val="00F20FB2"/>
    <w:rsid w:val="00F223F3"/>
    <w:rsid w:val="00F227B3"/>
    <w:rsid w:val="00F22B1E"/>
    <w:rsid w:val="00F230F8"/>
    <w:rsid w:val="00F23F63"/>
    <w:rsid w:val="00F24740"/>
    <w:rsid w:val="00F25273"/>
    <w:rsid w:val="00F25E45"/>
    <w:rsid w:val="00F2619E"/>
    <w:rsid w:val="00F2660F"/>
    <w:rsid w:val="00F27891"/>
    <w:rsid w:val="00F27A22"/>
    <w:rsid w:val="00F27C57"/>
    <w:rsid w:val="00F30219"/>
    <w:rsid w:val="00F30497"/>
    <w:rsid w:val="00F327EC"/>
    <w:rsid w:val="00F341FC"/>
    <w:rsid w:val="00F34CC5"/>
    <w:rsid w:val="00F34CDA"/>
    <w:rsid w:val="00F3536A"/>
    <w:rsid w:val="00F35E7D"/>
    <w:rsid w:val="00F37623"/>
    <w:rsid w:val="00F37AA0"/>
    <w:rsid w:val="00F4065B"/>
    <w:rsid w:val="00F41F93"/>
    <w:rsid w:val="00F42902"/>
    <w:rsid w:val="00F42B4C"/>
    <w:rsid w:val="00F42DD2"/>
    <w:rsid w:val="00F42EEC"/>
    <w:rsid w:val="00F4302D"/>
    <w:rsid w:val="00F4444D"/>
    <w:rsid w:val="00F50ED8"/>
    <w:rsid w:val="00F520AC"/>
    <w:rsid w:val="00F52E4F"/>
    <w:rsid w:val="00F52E75"/>
    <w:rsid w:val="00F53226"/>
    <w:rsid w:val="00F538BB"/>
    <w:rsid w:val="00F54624"/>
    <w:rsid w:val="00F54F58"/>
    <w:rsid w:val="00F5520F"/>
    <w:rsid w:val="00F554D2"/>
    <w:rsid w:val="00F56014"/>
    <w:rsid w:val="00F5612B"/>
    <w:rsid w:val="00F56786"/>
    <w:rsid w:val="00F56D73"/>
    <w:rsid w:val="00F56DC4"/>
    <w:rsid w:val="00F610EA"/>
    <w:rsid w:val="00F6117E"/>
    <w:rsid w:val="00F615BE"/>
    <w:rsid w:val="00F61A07"/>
    <w:rsid w:val="00F62AAB"/>
    <w:rsid w:val="00F62E58"/>
    <w:rsid w:val="00F63B19"/>
    <w:rsid w:val="00F63E3F"/>
    <w:rsid w:val="00F64528"/>
    <w:rsid w:val="00F653C4"/>
    <w:rsid w:val="00F65A53"/>
    <w:rsid w:val="00F65FEB"/>
    <w:rsid w:val="00F6674D"/>
    <w:rsid w:val="00F66976"/>
    <w:rsid w:val="00F674C7"/>
    <w:rsid w:val="00F6791B"/>
    <w:rsid w:val="00F70182"/>
    <w:rsid w:val="00F7036C"/>
    <w:rsid w:val="00F7078E"/>
    <w:rsid w:val="00F7221D"/>
    <w:rsid w:val="00F726EB"/>
    <w:rsid w:val="00F73915"/>
    <w:rsid w:val="00F74E16"/>
    <w:rsid w:val="00F75EED"/>
    <w:rsid w:val="00F77937"/>
    <w:rsid w:val="00F77A8D"/>
    <w:rsid w:val="00F77AA9"/>
    <w:rsid w:val="00F80891"/>
    <w:rsid w:val="00F80ADD"/>
    <w:rsid w:val="00F81A68"/>
    <w:rsid w:val="00F8299B"/>
    <w:rsid w:val="00F830B9"/>
    <w:rsid w:val="00F83594"/>
    <w:rsid w:val="00F849D5"/>
    <w:rsid w:val="00F84B25"/>
    <w:rsid w:val="00F85413"/>
    <w:rsid w:val="00F8574E"/>
    <w:rsid w:val="00F85A7E"/>
    <w:rsid w:val="00F86F43"/>
    <w:rsid w:val="00F878A1"/>
    <w:rsid w:val="00F901C6"/>
    <w:rsid w:val="00F91A86"/>
    <w:rsid w:val="00F91B63"/>
    <w:rsid w:val="00F91E13"/>
    <w:rsid w:val="00F92248"/>
    <w:rsid w:val="00F92AF4"/>
    <w:rsid w:val="00F93068"/>
    <w:rsid w:val="00F9329B"/>
    <w:rsid w:val="00F93B3C"/>
    <w:rsid w:val="00F93D16"/>
    <w:rsid w:val="00F95843"/>
    <w:rsid w:val="00F958D0"/>
    <w:rsid w:val="00F96AFF"/>
    <w:rsid w:val="00F973BA"/>
    <w:rsid w:val="00F97664"/>
    <w:rsid w:val="00FA06AB"/>
    <w:rsid w:val="00FA091E"/>
    <w:rsid w:val="00FA1288"/>
    <w:rsid w:val="00FA1CCE"/>
    <w:rsid w:val="00FA1EEF"/>
    <w:rsid w:val="00FA257D"/>
    <w:rsid w:val="00FA26D2"/>
    <w:rsid w:val="00FA39E8"/>
    <w:rsid w:val="00FA490C"/>
    <w:rsid w:val="00FA4DA8"/>
    <w:rsid w:val="00FA4E1C"/>
    <w:rsid w:val="00FA4FF1"/>
    <w:rsid w:val="00FA542F"/>
    <w:rsid w:val="00FA57C4"/>
    <w:rsid w:val="00FA5AC6"/>
    <w:rsid w:val="00FA6778"/>
    <w:rsid w:val="00FA7FD3"/>
    <w:rsid w:val="00FB0C18"/>
    <w:rsid w:val="00FB11C4"/>
    <w:rsid w:val="00FB11FE"/>
    <w:rsid w:val="00FB14D4"/>
    <w:rsid w:val="00FB18A0"/>
    <w:rsid w:val="00FB1B9E"/>
    <w:rsid w:val="00FB20C8"/>
    <w:rsid w:val="00FB4661"/>
    <w:rsid w:val="00FB5AA3"/>
    <w:rsid w:val="00FB5FD3"/>
    <w:rsid w:val="00FB640A"/>
    <w:rsid w:val="00FB6BEF"/>
    <w:rsid w:val="00FB7456"/>
    <w:rsid w:val="00FB75B5"/>
    <w:rsid w:val="00FB7643"/>
    <w:rsid w:val="00FC0BAD"/>
    <w:rsid w:val="00FC11D3"/>
    <w:rsid w:val="00FC1841"/>
    <w:rsid w:val="00FC1A09"/>
    <w:rsid w:val="00FC2406"/>
    <w:rsid w:val="00FC2564"/>
    <w:rsid w:val="00FC5C3A"/>
    <w:rsid w:val="00FC6683"/>
    <w:rsid w:val="00FC6741"/>
    <w:rsid w:val="00FD2891"/>
    <w:rsid w:val="00FD2912"/>
    <w:rsid w:val="00FD2CEE"/>
    <w:rsid w:val="00FD3082"/>
    <w:rsid w:val="00FD3E9A"/>
    <w:rsid w:val="00FD4B7E"/>
    <w:rsid w:val="00FD528D"/>
    <w:rsid w:val="00FD5A42"/>
    <w:rsid w:val="00FD5EBC"/>
    <w:rsid w:val="00FD643A"/>
    <w:rsid w:val="00FD6B8F"/>
    <w:rsid w:val="00FD74F1"/>
    <w:rsid w:val="00FD7B95"/>
    <w:rsid w:val="00FE0209"/>
    <w:rsid w:val="00FE0314"/>
    <w:rsid w:val="00FE0470"/>
    <w:rsid w:val="00FE13E3"/>
    <w:rsid w:val="00FE3FB0"/>
    <w:rsid w:val="00FE4348"/>
    <w:rsid w:val="00FE4BDC"/>
    <w:rsid w:val="00FE4F38"/>
    <w:rsid w:val="00FE51CF"/>
    <w:rsid w:val="00FE654B"/>
    <w:rsid w:val="00FE6EF2"/>
    <w:rsid w:val="00FE70A2"/>
    <w:rsid w:val="00FE7669"/>
    <w:rsid w:val="00FF0CC9"/>
    <w:rsid w:val="00FF0D52"/>
    <w:rsid w:val="00FF1324"/>
    <w:rsid w:val="00FF221D"/>
    <w:rsid w:val="00FF259E"/>
    <w:rsid w:val="00FF3164"/>
    <w:rsid w:val="00FF3784"/>
    <w:rsid w:val="00FF3F59"/>
    <w:rsid w:val="00FF495E"/>
    <w:rsid w:val="00FF53D0"/>
    <w:rsid w:val="00FF6179"/>
    <w:rsid w:val="00FF68A3"/>
    <w:rsid w:val="00FF790C"/>
    <w:rsid w:val="01425E63"/>
    <w:rsid w:val="01671DA5"/>
    <w:rsid w:val="018C06BF"/>
    <w:rsid w:val="0195ED62"/>
    <w:rsid w:val="01A669F8"/>
    <w:rsid w:val="01AB5AB2"/>
    <w:rsid w:val="0220A571"/>
    <w:rsid w:val="024886ED"/>
    <w:rsid w:val="032DE58E"/>
    <w:rsid w:val="0338FEBD"/>
    <w:rsid w:val="03480ED5"/>
    <w:rsid w:val="039793B9"/>
    <w:rsid w:val="03D3353C"/>
    <w:rsid w:val="0418BD3F"/>
    <w:rsid w:val="04329745"/>
    <w:rsid w:val="048E5CFA"/>
    <w:rsid w:val="04A69623"/>
    <w:rsid w:val="04D86A2B"/>
    <w:rsid w:val="04F74338"/>
    <w:rsid w:val="050847E4"/>
    <w:rsid w:val="053C0206"/>
    <w:rsid w:val="0572FB39"/>
    <w:rsid w:val="05F50546"/>
    <w:rsid w:val="060AEA7A"/>
    <w:rsid w:val="06148FC2"/>
    <w:rsid w:val="06838FDC"/>
    <w:rsid w:val="06A19B29"/>
    <w:rsid w:val="06E7997E"/>
    <w:rsid w:val="06E84FF7"/>
    <w:rsid w:val="06EFFAA0"/>
    <w:rsid w:val="0789EB17"/>
    <w:rsid w:val="07B4CD46"/>
    <w:rsid w:val="07ED9395"/>
    <w:rsid w:val="07F2CDA5"/>
    <w:rsid w:val="081AFDEB"/>
    <w:rsid w:val="0864B45F"/>
    <w:rsid w:val="0869D751"/>
    <w:rsid w:val="086A432B"/>
    <w:rsid w:val="0888756A"/>
    <w:rsid w:val="08C5A85C"/>
    <w:rsid w:val="08CABC23"/>
    <w:rsid w:val="09064B75"/>
    <w:rsid w:val="092B5ADA"/>
    <w:rsid w:val="09AE0B21"/>
    <w:rsid w:val="09B18AE2"/>
    <w:rsid w:val="09B6A4B9"/>
    <w:rsid w:val="09C5AC35"/>
    <w:rsid w:val="09DE3230"/>
    <w:rsid w:val="0A03FEF7"/>
    <w:rsid w:val="0A89D0C6"/>
    <w:rsid w:val="0A9F176D"/>
    <w:rsid w:val="0AD5E1A2"/>
    <w:rsid w:val="0AF6CB40"/>
    <w:rsid w:val="0B0EAE49"/>
    <w:rsid w:val="0B1C8894"/>
    <w:rsid w:val="0B2DB413"/>
    <w:rsid w:val="0BC827CF"/>
    <w:rsid w:val="0BE32831"/>
    <w:rsid w:val="0BEE84D2"/>
    <w:rsid w:val="0C0E56A6"/>
    <w:rsid w:val="0C199306"/>
    <w:rsid w:val="0C295AA2"/>
    <w:rsid w:val="0C60DB8E"/>
    <w:rsid w:val="0C719809"/>
    <w:rsid w:val="0C91F991"/>
    <w:rsid w:val="0D46B9B8"/>
    <w:rsid w:val="0D5D96FA"/>
    <w:rsid w:val="0D6990FA"/>
    <w:rsid w:val="0D6E899C"/>
    <w:rsid w:val="0D77B9AF"/>
    <w:rsid w:val="0D7D3AE4"/>
    <w:rsid w:val="0D8DF916"/>
    <w:rsid w:val="0D8F2E27"/>
    <w:rsid w:val="0E60F0F5"/>
    <w:rsid w:val="0E738FAB"/>
    <w:rsid w:val="0E773541"/>
    <w:rsid w:val="0E94C16D"/>
    <w:rsid w:val="0ED01C21"/>
    <w:rsid w:val="0EF2E1C3"/>
    <w:rsid w:val="0F2130B3"/>
    <w:rsid w:val="0F44136F"/>
    <w:rsid w:val="0F65CAE1"/>
    <w:rsid w:val="0F950F5C"/>
    <w:rsid w:val="10282C38"/>
    <w:rsid w:val="1058AD0C"/>
    <w:rsid w:val="105CC3AA"/>
    <w:rsid w:val="1067938C"/>
    <w:rsid w:val="107487CE"/>
    <w:rsid w:val="114C7FFC"/>
    <w:rsid w:val="1159B0CD"/>
    <w:rsid w:val="11C4A5EC"/>
    <w:rsid w:val="124A0CBE"/>
    <w:rsid w:val="125211F0"/>
    <w:rsid w:val="1318EBF7"/>
    <w:rsid w:val="133916A0"/>
    <w:rsid w:val="1344FC48"/>
    <w:rsid w:val="135902D5"/>
    <w:rsid w:val="138F9E84"/>
    <w:rsid w:val="14380584"/>
    <w:rsid w:val="144CA392"/>
    <w:rsid w:val="144F28A3"/>
    <w:rsid w:val="14ACB8A0"/>
    <w:rsid w:val="14CAEEE1"/>
    <w:rsid w:val="14E85EB7"/>
    <w:rsid w:val="153EE3FA"/>
    <w:rsid w:val="1570C2A4"/>
    <w:rsid w:val="1599BB48"/>
    <w:rsid w:val="15EF7046"/>
    <w:rsid w:val="1619DF5B"/>
    <w:rsid w:val="16224127"/>
    <w:rsid w:val="162B6313"/>
    <w:rsid w:val="16416F6C"/>
    <w:rsid w:val="165501C2"/>
    <w:rsid w:val="169E5FB5"/>
    <w:rsid w:val="16A5D664"/>
    <w:rsid w:val="16CEB4B2"/>
    <w:rsid w:val="16D4414E"/>
    <w:rsid w:val="16D608BC"/>
    <w:rsid w:val="17419CE3"/>
    <w:rsid w:val="1784573A"/>
    <w:rsid w:val="18209CAD"/>
    <w:rsid w:val="18283167"/>
    <w:rsid w:val="185CD89C"/>
    <w:rsid w:val="1882F8D1"/>
    <w:rsid w:val="18A170B2"/>
    <w:rsid w:val="18EFB7D7"/>
    <w:rsid w:val="1911F9F9"/>
    <w:rsid w:val="193370A2"/>
    <w:rsid w:val="19752985"/>
    <w:rsid w:val="19D9030D"/>
    <w:rsid w:val="19E8B46F"/>
    <w:rsid w:val="19E8CFE4"/>
    <w:rsid w:val="1A8235BE"/>
    <w:rsid w:val="1AB211E5"/>
    <w:rsid w:val="1B00FE3B"/>
    <w:rsid w:val="1B22E9B6"/>
    <w:rsid w:val="1B37A8FF"/>
    <w:rsid w:val="1B4E8543"/>
    <w:rsid w:val="1B6C6C58"/>
    <w:rsid w:val="1BC2C0EA"/>
    <w:rsid w:val="1BDED33A"/>
    <w:rsid w:val="1C2149FF"/>
    <w:rsid w:val="1C512A53"/>
    <w:rsid w:val="1CA1AC95"/>
    <w:rsid w:val="1CA56D4B"/>
    <w:rsid w:val="1CACB345"/>
    <w:rsid w:val="1CF5EBEF"/>
    <w:rsid w:val="1D1CD298"/>
    <w:rsid w:val="1D6DDC39"/>
    <w:rsid w:val="1D74E6B1"/>
    <w:rsid w:val="1D7D5B14"/>
    <w:rsid w:val="1DACD269"/>
    <w:rsid w:val="1E220E47"/>
    <w:rsid w:val="1EB1972F"/>
    <w:rsid w:val="1F0C18AB"/>
    <w:rsid w:val="1F480C98"/>
    <w:rsid w:val="1F56E795"/>
    <w:rsid w:val="1F8FF110"/>
    <w:rsid w:val="1F920F5B"/>
    <w:rsid w:val="1F9E3003"/>
    <w:rsid w:val="1FF8CE81"/>
    <w:rsid w:val="20401573"/>
    <w:rsid w:val="208D16A8"/>
    <w:rsid w:val="209EDA9B"/>
    <w:rsid w:val="20BDF1AF"/>
    <w:rsid w:val="2108D11C"/>
    <w:rsid w:val="212D6852"/>
    <w:rsid w:val="21370F20"/>
    <w:rsid w:val="2151607E"/>
    <w:rsid w:val="21560198"/>
    <w:rsid w:val="222BB120"/>
    <w:rsid w:val="22CBDA3A"/>
    <w:rsid w:val="22E063E3"/>
    <w:rsid w:val="22EB1099"/>
    <w:rsid w:val="2303B5F8"/>
    <w:rsid w:val="2323CB87"/>
    <w:rsid w:val="2345BBA1"/>
    <w:rsid w:val="23686412"/>
    <w:rsid w:val="23FA300E"/>
    <w:rsid w:val="240D7901"/>
    <w:rsid w:val="252BED07"/>
    <w:rsid w:val="25326E88"/>
    <w:rsid w:val="2544FABE"/>
    <w:rsid w:val="25C06E8F"/>
    <w:rsid w:val="25C8AB2C"/>
    <w:rsid w:val="262C4B7D"/>
    <w:rsid w:val="26410C35"/>
    <w:rsid w:val="26570689"/>
    <w:rsid w:val="26806A41"/>
    <w:rsid w:val="275D06B2"/>
    <w:rsid w:val="2768C9E9"/>
    <w:rsid w:val="27907BD7"/>
    <w:rsid w:val="27AE2ED9"/>
    <w:rsid w:val="281EBD8E"/>
    <w:rsid w:val="28404736"/>
    <w:rsid w:val="284CEB80"/>
    <w:rsid w:val="28A233FE"/>
    <w:rsid w:val="28B205F2"/>
    <w:rsid w:val="28FF5C69"/>
    <w:rsid w:val="2928B746"/>
    <w:rsid w:val="299B5B01"/>
    <w:rsid w:val="299BBBF6"/>
    <w:rsid w:val="29B01473"/>
    <w:rsid w:val="29B91C47"/>
    <w:rsid w:val="29E39C92"/>
    <w:rsid w:val="2A575BFD"/>
    <w:rsid w:val="2A800BBB"/>
    <w:rsid w:val="2A856F27"/>
    <w:rsid w:val="2A8AD0F6"/>
    <w:rsid w:val="2AA1A3D5"/>
    <w:rsid w:val="2AB0B088"/>
    <w:rsid w:val="2B06E34D"/>
    <w:rsid w:val="2B155DE4"/>
    <w:rsid w:val="2B3F744F"/>
    <w:rsid w:val="2BC2CBD3"/>
    <w:rsid w:val="2BD38BE3"/>
    <w:rsid w:val="2C384941"/>
    <w:rsid w:val="2C516FE6"/>
    <w:rsid w:val="2C9FAFF2"/>
    <w:rsid w:val="2CAA56B7"/>
    <w:rsid w:val="2CB30E2B"/>
    <w:rsid w:val="2CC20C30"/>
    <w:rsid w:val="2D4F938E"/>
    <w:rsid w:val="2D6E23A1"/>
    <w:rsid w:val="2D93F9E3"/>
    <w:rsid w:val="2DF37A3C"/>
    <w:rsid w:val="2DFC14FC"/>
    <w:rsid w:val="2E01840C"/>
    <w:rsid w:val="2E1B8E4A"/>
    <w:rsid w:val="2E9C5409"/>
    <w:rsid w:val="2ED7BF1E"/>
    <w:rsid w:val="2EFC6E63"/>
    <w:rsid w:val="2FA78A13"/>
    <w:rsid w:val="2FDDCB8B"/>
    <w:rsid w:val="2FEF5237"/>
    <w:rsid w:val="3028CBCD"/>
    <w:rsid w:val="30392B6E"/>
    <w:rsid w:val="30B74187"/>
    <w:rsid w:val="30B882C8"/>
    <w:rsid w:val="30D2BDC6"/>
    <w:rsid w:val="3133AB7D"/>
    <w:rsid w:val="31344EF7"/>
    <w:rsid w:val="31872943"/>
    <w:rsid w:val="319D2953"/>
    <w:rsid w:val="31BBAC43"/>
    <w:rsid w:val="31FF0585"/>
    <w:rsid w:val="324718E7"/>
    <w:rsid w:val="324E19DB"/>
    <w:rsid w:val="3276D6C2"/>
    <w:rsid w:val="32838443"/>
    <w:rsid w:val="32863A25"/>
    <w:rsid w:val="3293EE9E"/>
    <w:rsid w:val="331E4E63"/>
    <w:rsid w:val="334918B8"/>
    <w:rsid w:val="3350B2B9"/>
    <w:rsid w:val="347D0AE1"/>
    <w:rsid w:val="3480710D"/>
    <w:rsid w:val="3499AAD8"/>
    <w:rsid w:val="34A3CD65"/>
    <w:rsid w:val="34DC1D31"/>
    <w:rsid w:val="35052F82"/>
    <w:rsid w:val="35984716"/>
    <w:rsid w:val="35A45369"/>
    <w:rsid w:val="35F3B714"/>
    <w:rsid w:val="3630DA31"/>
    <w:rsid w:val="3631C7CB"/>
    <w:rsid w:val="36467EAC"/>
    <w:rsid w:val="368523CA"/>
    <w:rsid w:val="36993165"/>
    <w:rsid w:val="36BC4AFD"/>
    <w:rsid w:val="36BEF67A"/>
    <w:rsid w:val="37532F33"/>
    <w:rsid w:val="376A6FD4"/>
    <w:rsid w:val="3797753F"/>
    <w:rsid w:val="37A6E545"/>
    <w:rsid w:val="37B38937"/>
    <w:rsid w:val="37D79D63"/>
    <w:rsid w:val="37E2AB35"/>
    <w:rsid w:val="389CA8E5"/>
    <w:rsid w:val="38BE18F3"/>
    <w:rsid w:val="38D5BE20"/>
    <w:rsid w:val="3921D230"/>
    <w:rsid w:val="39224C4B"/>
    <w:rsid w:val="397FB3C7"/>
    <w:rsid w:val="398DAFAE"/>
    <w:rsid w:val="399A3909"/>
    <w:rsid w:val="39D13998"/>
    <w:rsid w:val="3A4B15E8"/>
    <w:rsid w:val="3A5C4401"/>
    <w:rsid w:val="3A841CA8"/>
    <w:rsid w:val="3A9A8E94"/>
    <w:rsid w:val="3AA2B089"/>
    <w:rsid w:val="3AE2A5AB"/>
    <w:rsid w:val="3BD9B77E"/>
    <w:rsid w:val="3BDBACB3"/>
    <w:rsid w:val="3C891140"/>
    <w:rsid w:val="3E06F4A7"/>
    <w:rsid w:val="3E0F9CCF"/>
    <w:rsid w:val="3E48BFF4"/>
    <w:rsid w:val="3E9AF558"/>
    <w:rsid w:val="3F257E1A"/>
    <w:rsid w:val="3FA3604C"/>
    <w:rsid w:val="3FC377F2"/>
    <w:rsid w:val="3FCC1E4B"/>
    <w:rsid w:val="3FF8C896"/>
    <w:rsid w:val="402A203E"/>
    <w:rsid w:val="4033B173"/>
    <w:rsid w:val="40DD321C"/>
    <w:rsid w:val="41A6651D"/>
    <w:rsid w:val="41B19DDF"/>
    <w:rsid w:val="41FC53DA"/>
    <w:rsid w:val="4238F20D"/>
    <w:rsid w:val="42FE483E"/>
    <w:rsid w:val="43193BCF"/>
    <w:rsid w:val="43203541"/>
    <w:rsid w:val="43C08342"/>
    <w:rsid w:val="441082F4"/>
    <w:rsid w:val="442E3E6D"/>
    <w:rsid w:val="449AF861"/>
    <w:rsid w:val="44A26FEC"/>
    <w:rsid w:val="458AD68D"/>
    <w:rsid w:val="459899E6"/>
    <w:rsid w:val="45BBD1BE"/>
    <w:rsid w:val="45C5275E"/>
    <w:rsid w:val="46C212D2"/>
    <w:rsid w:val="46E95151"/>
    <w:rsid w:val="476C1214"/>
    <w:rsid w:val="4782BC0B"/>
    <w:rsid w:val="478E697D"/>
    <w:rsid w:val="48397CEF"/>
    <w:rsid w:val="493E8912"/>
    <w:rsid w:val="4960CCD6"/>
    <w:rsid w:val="496587CB"/>
    <w:rsid w:val="496B52DE"/>
    <w:rsid w:val="49BBD39B"/>
    <w:rsid w:val="49EA24A3"/>
    <w:rsid w:val="4A162D36"/>
    <w:rsid w:val="4A472D3B"/>
    <w:rsid w:val="4A960D9A"/>
    <w:rsid w:val="4AD0B046"/>
    <w:rsid w:val="4AD26FBF"/>
    <w:rsid w:val="4AE8E929"/>
    <w:rsid w:val="4B04B370"/>
    <w:rsid w:val="4B272961"/>
    <w:rsid w:val="4B3DC5BA"/>
    <w:rsid w:val="4B50A10E"/>
    <w:rsid w:val="4B5A1AA0"/>
    <w:rsid w:val="4B70BDA8"/>
    <w:rsid w:val="4BB2032D"/>
    <w:rsid w:val="4BE0FAC6"/>
    <w:rsid w:val="4BFCFEDA"/>
    <w:rsid w:val="4C03205A"/>
    <w:rsid w:val="4C30F96B"/>
    <w:rsid w:val="4C4FCAC5"/>
    <w:rsid w:val="4C57A14A"/>
    <w:rsid w:val="4C7ACD4D"/>
    <w:rsid w:val="4C801A85"/>
    <w:rsid w:val="4CA0819D"/>
    <w:rsid w:val="4CC7E36F"/>
    <w:rsid w:val="4CF0D5BB"/>
    <w:rsid w:val="4CF65F75"/>
    <w:rsid w:val="4D123A3D"/>
    <w:rsid w:val="4D71DEE6"/>
    <w:rsid w:val="4DCA1EDB"/>
    <w:rsid w:val="4DD248F9"/>
    <w:rsid w:val="4E0DA971"/>
    <w:rsid w:val="4E4CC13C"/>
    <w:rsid w:val="4EAB93D7"/>
    <w:rsid w:val="4ED65ABE"/>
    <w:rsid w:val="4F7BE4B1"/>
    <w:rsid w:val="4FD772B7"/>
    <w:rsid w:val="501EC127"/>
    <w:rsid w:val="50726522"/>
    <w:rsid w:val="5087641C"/>
    <w:rsid w:val="50D49591"/>
    <w:rsid w:val="50F4219B"/>
    <w:rsid w:val="511EF000"/>
    <w:rsid w:val="5130CA18"/>
    <w:rsid w:val="5136B18B"/>
    <w:rsid w:val="5140BA42"/>
    <w:rsid w:val="5161973E"/>
    <w:rsid w:val="528D95FC"/>
    <w:rsid w:val="52B4D7E9"/>
    <w:rsid w:val="52B6392A"/>
    <w:rsid w:val="52D31561"/>
    <w:rsid w:val="52D59A49"/>
    <w:rsid w:val="52D77AD2"/>
    <w:rsid w:val="531783FD"/>
    <w:rsid w:val="5392CCFF"/>
    <w:rsid w:val="53A3D826"/>
    <w:rsid w:val="53AD199C"/>
    <w:rsid w:val="53B3758F"/>
    <w:rsid w:val="53B69EC2"/>
    <w:rsid w:val="53F65B4C"/>
    <w:rsid w:val="54462075"/>
    <w:rsid w:val="54722602"/>
    <w:rsid w:val="54F6ED3B"/>
    <w:rsid w:val="552296F4"/>
    <w:rsid w:val="553247CA"/>
    <w:rsid w:val="558C9AA3"/>
    <w:rsid w:val="55966C67"/>
    <w:rsid w:val="55B7F3FD"/>
    <w:rsid w:val="55D88621"/>
    <w:rsid w:val="560FC78F"/>
    <w:rsid w:val="561C5CC8"/>
    <w:rsid w:val="56345CA0"/>
    <w:rsid w:val="567CF738"/>
    <w:rsid w:val="5694847D"/>
    <w:rsid w:val="56BFC3B5"/>
    <w:rsid w:val="56E42C09"/>
    <w:rsid w:val="56F0436F"/>
    <w:rsid w:val="5700F8F3"/>
    <w:rsid w:val="5711820E"/>
    <w:rsid w:val="573F0183"/>
    <w:rsid w:val="5747FEB3"/>
    <w:rsid w:val="575379B7"/>
    <w:rsid w:val="576882DE"/>
    <w:rsid w:val="57910A9A"/>
    <w:rsid w:val="579D4FDE"/>
    <w:rsid w:val="57CAF442"/>
    <w:rsid w:val="57D7D6D8"/>
    <w:rsid w:val="57F1CF43"/>
    <w:rsid w:val="5815E0B1"/>
    <w:rsid w:val="586E40A0"/>
    <w:rsid w:val="5898B3A7"/>
    <w:rsid w:val="58B81FD2"/>
    <w:rsid w:val="58BDEB16"/>
    <w:rsid w:val="58F1F8F0"/>
    <w:rsid w:val="5966C666"/>
    <w:rsid w:val="598DC3A6"/>
    <w:rsid w:val="59AC073D"/>
    <w:rsid w:val="59D3AAA4"/>
    <w:rsid w:val="59F196B1"/>
    <w:rsid w:val="59F709A1"/>
    <w:rsid w:val="5A6DC867"/>
    <w:rsid w:val="5AA0AC9D"/>
    <w:rsid w:val="5AA1BDCD"/>
    <w:rsid w:val="5AECD07E"/>
    <w:rsid w:val="5B27BA50"/>
    <w:rsid w:val="5B7628FF"/>
    <w:rsid w:val="5BD871A6"/>
    <w:rsid w:val="5C1EEAAB"/>
    <w:rsid w:val="5C2AB26F"/>
    <w:rsid w:val="5C3DF177"/>
    <w:rsid w:val="5C3FABDF"/>
    <w:rsid w:val="5C4447B1"/>
    <w:rsid w:val="5CBDA8F3"/>
    <w:rsid w:val="5CCC781D"/>
    <w:rsid w:val="5CCEA4F6"/>
    <w:rsid w:val="5CF47D38"/>
    <w:rsid w:val="5D14D19C"/>
    <w:rsid w:val="5D211963"/>
    <w:rsid w:val="5D509273"/>
    <w:rsid w:val="5D57E0E5"/>
    <w:rsid w:val="5D970DBA"/>
    <w:rsid w:val="5D9A9B6A"/>
    <w:rsid w:val="5DB116C6"/>
    <w:rsid w:val="5DD6214D"/>
    <w:rsid w:val="5E1C43C5"/>
    <w:rsid w:val="5E5B6B80"/>
    <w:rsid w:val="5E7DE4C1"/>
    <w:rsid w:val="5E858075"/>
    <w:rsid w:val="5EE44E23"/>
    <w:rsid w:val="5F32438C"/>
    <w:rsid w:val="5F6992A2"/>
    <w:rsid w:val="5F7F53B8"/>
    <w:rsid w:val="5FCFF008"/>
    <w:rsid w:val="5FEB2C4A"/>
    <w:rsid w:val="60633785"/>
    <w:rsid w:val="606E0466"/>
    <w:rsid w:val="60C3D620"/>
    <w:rsid w:val="60D24994"/>
    <w:rsid w:val="60DEAB4D"/>
    <w:rsid w:val="6151296D"/>
    <w:rsid w:val="6166118B"/>
    <w:rsid w:val="61B5F1B2"/>
    <w:rsid w:val="61D06213"/>
    <w:rsid w:val="61D51CF4"/>
    <w:rsid w:val="61E9F16C"/>
    <w:rsid w:val="61FCC8EB"/>
    <w:rsid w:val="622EEA47"/>
    <w:rsid w:val="623CAD44"/>
    <w:rsid w:val="6292C5D2"/>
    <w:rsid w:val="62A1F577"/>
    <w:rsid w:val="62A4C0B6"/>
    <w:rsid w:val="62AF08E9"/>
    <w:rsid w:val="62D78A2C"/>
    <w:rsid w:val="6320E48D"/>
    <w:rsid w:val="634B9FC9"/>
    <w:rsid w:val="6389AFF9"/>
    <w:rsid w:val="63EFAB3D"/>
    <w:rsid w:val="643CEC87"/>
    <w:rsid w:val="644226D0"/>
    <w:rsid w:val="645CAD73"/>
    <w:rsid w:val="64932B9B"/>
    <w:rsid w:val="64964CAE"/>
    <w:rsid w:val="64D4150D"/>
    <w:rsid w:val="64F1F350"/>
    <w:rsid w:val="651D478B"/>
    <w:rsid w:val="6525AB24"/>
    <w:rsid w:val="65A99541"/>
    <w:rsid w:val="65D1AD3D"/>
    <w:rsid w:val="65D944D2"/>
    <w:rsid w:val="668063EE"/>
    <w:rsid w:val="668DB151"/>
    <w:rsid w:val="6697FEF7"/>
    <w:rsid w:val="66C585AE"/>
    <w:rsid w:val="66CF9CFE"/>
    <w:rsid w:val="66EC5862"/>
    <w:rsid w:val="670B1ACC"/>
    <w:rsid w:val="67435A79"/>
    <w:rsid w:val="67894AEF"/>
    <w:rsid w:val="67C52D09"/>
    <w:rsid w:val="683E3A6C"/>
    <w:rsid w:val="683E7753"/>
    <w:rsid w:val="68952FD3"/>
    <w:rsid w:val="68C2A884"/>
    <w:rsid w:val="6909EB7D"/>
    <w:rsid w:val="6915C76C"/>
    <w:rsid w:val="6934DB42"/>
    <w:rsid w:val="6955DC83"/>
    <w:rsid w:val="6957A78F"/>
    <w:rsid w:val="696EA7BF"/>
    <w:rsid w:val="6994EF54"/>
    <w:rsid w:val="6995CF88"/>
    <w:rsid w:val="6A389F59"/>
    <w:rsid w:val="6A8984D7"/>
    <w:rsid w:val="6A912C3A"/>
    <w:rsid w:val="6AA1285E"/>
    <w:rsid w:val="6AA50D22"/>
    <w:rsid w:val="6AAC9CEF"/>
    <w:rsid w:val="6ADED7F9"/>
    <w:rsid w:val="6B40B75B"/>
    <w:rsid w:val="6BE308BC"/>
    <w:rsid w:val="6BF85689"/>
    <w:rsid w:val="6BFE799D"/>
    <w:rsid w:val="6C16FC52"/>
    <w:rsid w:val="6C2299A4"/>
    <w:rsid w:val="6C39386C"/>
    <w:rsid w:val="6C63C68C"/>
    <w:rsid w:val="6C7C5F4B"/>
    <w:rsid w:val="6CF11EF9"/>
    <w:rsid w:val="6D20A2C9"/>
    <w:rsid w:val="6D349B0B"/>
    <w:rsid w:val="6D7DCAF2"/>
    <w:rsid w:val="6DAE0AE9"/>
    <w:rsid w:val="6DBDFEF5"/>
    <w:rsid w:val="6DEC1C04"/>
    <w:rsid w:val="6E66C692"/>
    <w:rsid w:val="6E66D173"/>
    <w:rsid w:val="6E68403F"/>
    <w:rsid w:val="6E776CAB"/>
    <w:rsid w:val="6E8293D1"/>
    <w:rsid w:val="6E904716"/>
    <w:rsid w:val="6EBC1AE0"/>
    <w:rsid w:val="6F163999"/>
    <w:rsid w:val="6F5F6F88"/>
    <w:rsid w:val="6F8010C2"/>
    <w:rsid w:val="6F841614"/>
    <w:rsid w:val="6FC5E669"/>
    <w:rsid w:val="6FFF21B7"/>
    <w:rsid w:val="7026E4F1"/>
    <w:rsid w:val="704EDDD9"/>
    <w:rsid w:val="70537367"/>
    <w:rsid w:val="709453EB"/>
    <w:rsid w:val="70AB875D"/>
    <w:rsid w:val="710319F6"/>
    <w:rsid w:val="7135D629"/>
    <w:rsid w:val="7136F8C6"/>
    <w:rsid w:val="7142E673"/>
    <w:rsid w:val="715D23B6"/>
    <w:rsid w:val="717B6652"/>
    <w:rsid w:val="718D9794"/>
    <w:rsid w:val="719198B4"/>
    <w:rsid w:val="71B2F882"/>
    <w:rsid w:val="71CA216A"/>
    <w:rsid w:val="71E2145B"/>
    <w:rsid w:val="71FB7116"/>
    <w:rsid w:val="7245CFC8"/>
    <w:rsid w:val="726C4B9D"/>
    <w:rsid w:val="72F6C258"/>
    <w:rsid w:val="7311CCBB"/>
    <w:rsid w:val="732B7398"/>
    <w:rsid w:val="73B7EF3A"/>
    <w:rsid w:val="73D1931F"/>
    <w:rsid w:val="73E380A1"/>
    <w:rsid w:val="745672EE"/>
    <w:rsid w:val="745DF748"/>
    <w:rsid w:val="749C35F3"/>
    <w:rsid w:val="74B94382"/>
    <w:rsid w:val="74BE5138"/>
    <w:rsid w:val="7511B267"/>
    <w:rsid w:val="754782A9"/>
    <w:rsid w:val="754ACF4C"/>
    <w:rsid w:val="7591A183"/>
    <w:rsid w:val="75DB1290"/>
    <w:rsid w:val="760E95E0"/>
    <w:rsid w:val="7635C281"/>
    <w:rsid w:val="7637E121"/>
    <w:rsid w:val="76B24DCB"/>
    <w:rsid w:val="770F5E75"/>
    <w:rsid w:val="773CA285"/>
    <w:rsid w:val="77548CD8"/>
    <w:rsid w:val="77EB8CF5"/>
    <w:rsid w:val="780323E3"/>
    <w:rsid w:val="782D7035"/>
    <w:rsid w:val="788207E1"/>
    <w:rsid w:val="78BA497A"/>
    <w:rsid w:val="78E2D50E"/>
    <w:rsid w:val="796D6D38"/>
    <w:rsid w:val="799E838C"/>
    <w:rsid w:val="79DAB4B9"/>
    <w:rsid w:val="7A23AB45"/>
    <w:rsid w:val="7A2F0AC4"/>
    <w:rsid w:val="7A49031D"/>
    <w:rsid w:val="7A6E2DCD"/>
    <w:rsid w:val="7A7ECB6F"/>
    <w:rsid w:val="7A8DCBE8"/>
    <w:rsid w:val="7A8EF4CD"/>
    <w:rsid w:val="7AA19206"/>
    <w:rsid w:val="7ABC3B9D"/>
    <w:rsid w:val="7AC8A68C"/>
    <w:rsid w:val="7AD08D7E"/>
    <w:rsid w:val="7AEED355"/>
    <w:rsid w:val="7B1557AC"/>
    <w:rsid w:val="7B21D380"/>
    <w:rsid w:val="7B6875C1"/>
    <w:rsid w:val="7B7076D3"/>
    <w:rsid w:val="7BDEFB04"/>
    <w:rsid w:val="7C068CF7"/>
    <w:rsid w:val="7C116C67"/>
    <w:rsid w:val="7C276A24"/>
    <w:rsid w:val="7C4F2672"/>
    <w:rsid w:val="7C5D9CB5"/>
    <w:rsid w:val="7C5DB65B"/>
    <w:rsid w:val="7C66561F"/>
    <w:rsid w:val="7C78950B"/>
    <w:rsid w:val="7CD2741B"/>
    <w:rsid w:val="7CD652DF"/>
    <w:rsid w:val="7CE7B76D"/>
    <w:rsid w:val="7D13FEEA"/>
    <w:rsid w:val="7D1CA8C6"/>
    <w:rsid w:val="7D50658C"/>
    <w:rsid w:val="7D6FB188"/>
    <w:rsid w:val="7D8F9933"/>
    <w:rsid w:val="7DC0DE98"/>
    <w:rsid w:val="7E22CBA3"/>
    <w:rsid w:val="7E562E29"/>
    <w:rsid w:val="7F409A4F"/>
    <w:rsid w:val="7F46B912"/>
    <w:rsid w:val="7FCC307F"/>
    <w:rsid w:val="7FF9B049"/>
  </w:rsids>
  <m:mathPr>
    <m:mathFont m:val="Cambria Math"/>
    <m:brkBin m:val="before"/>
    <m:brkBinSub m:val="--"/>
    <m:smallFrac/>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3DBA4"/>
  <w15:docId w15:val="{B0E392B9-1558-7043-BE3E-114D3B3E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F9"/>
  </w:style>
  <w:style w:type="paragraph" w:styleId="Ttulo1">
    <w:name w:val="heading 1"/>
    <w:basedOn w:val="Normal"/>
    <w:next w:val="Normal"/>
    <w:link w:val="Ttulo1Car"/>
    <w:uiPriority w:val="9"/>
    <w:qFormat/>
    <w:rsid w:val="00864F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42D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655"/>
    <w:pPr>
      <w:ind w:left="720"/>
      <w:contextualSpacing/>
    </w:pPr>
  </w:style>
  <w:style w:type="paragraph" w:styleId="Textonotapie">
    <w:name w:val="footnote text"/>
    <w:aliases w:val=" Car1,Texto nota pie Car Car,Texto nota pie Car1, Car1 Car1,Car1,Car1 Car1"/>
    <w:basedOn w:val="Normal"/>
    <w:link w:val="TextonotapieCar"/>
    <w:uiPriority w:val="99"/>
    <w:unhideWhenUsed/>
    <w:rsid w:val="00723C76"/>
    <w:pPr>
      <w:spacing w:after="0" w:line="240" w:lineRule="auto"/>
    </w:pPr>
    <w:rPr>
      <w:sz w:val="20"/>
      <w:szCs w:val="20"/>
    </w:rPr>
  </w:style>
  <w:style w:type="character" w:customStyle="1" w:styleId="TextonotapieCar">
    <w:name w:val="Texto nota pie Car"/>
    <w:aliases w:val=" Car1 Car,Texto nota pie Car Car Car,Texto nota pie Car1 Car, Car1 Car1 Car,Car1 Car,Car1 Car1 Car"/>
    <w:basedOn w:val="Fuentedeprrafopredeter"/>
    <w:link w:val="Textonotapie"/>
    <w:uiPriority w:val="99"/>
    <w:rsid w:val="00723C76"/>
    <w:rPr>
      <w:sz w:val="20"/>
      <w:szCs w:val="20"/>
    </w:rPr>
  </w:style>
  <w:style w:type="character" w:styleId="Refdenotaalpie">
    <w:name w:val="footnote reference"/>
    <w:basedOn w:val="Fuentedeprrafopredeter"/>
    <w:uiPriority w:val="99"/>
    <w:unhideWhenUsed/>
    <w:rsid w:val="00723C76"/>
    <w:rPr>
      <w:vertAlign w:val="superscript"/>
    </w:rPr>
  </w:style>
  <w:style w:type="table" w:styleId="Tablaconcuadrcula">
    <w:name w:val="Table Grid"/>
    <w:basedOn w:val="Tablanormal"/>
    <w:uiPriority w:val="39"/>
    <w:rsid w:val="00CF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3EEF"/>
    <w:rPr>
      <w:color w:val="0000FF" w:themeColor="hyperlink"/>
      <w:u w:val="single"/>
    </w:rPr>
  </w:style>
  <w:style w:type="character" w:styleId="Hipervnculovisitado">
    <w:name w:val="FollowedHyperlink"/>
    <w:basedOn w:val="Fuentedeprrafopredeter"/>
    <w:uiPriority w:val="99"/>
    <w:semiHidden/>
    <w:unhideWhenUsed/>
    <w:rsid w:val="00DB3EEF"/>
    <w:rPr>
      <w:color w:val="800080" w:themeColor="followedHyperlink"/>
      <w:u w:val="single"/>
    </w:rPr>
  </w:style>
  <w:style w:type="paragraph" w:styleId="Encabezado">
    <w:name w:val="header"/>
    <w:basedOn w:val="Normal"/>
    <w:link w:val="EncabezadoCar"/>
    <w:uiPriority w:val="99"/>
    <w:unhideWhenUsed/>
    <w:rsid w:val="00B21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D9C"/>
  </w:style>
  <w:style w:type="paragraph" w:styleId="Piedepgina">
    <w:name w:val="footer"/>
    <w:basedOn w:val="Normal"/>
    <w:link w:val="PiedepginaCar"/>
    <w:uiPriority w:val="99"/>
    <w:unhideWhenUsed/>
    <w:rsid w:val="00B21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D9C"/>
  </w:style>
  <w:style w:type="paragraph" w:styleId="Sinespaciado">
    <w:name w:val="No Spacing"/>
    <w:link w:val="SinespaciadoCar"/>
    <w:uiPriority w:val="1"/>
    <w:qFormat/>
    <w:rsid w:val="00B21D9C"/>
    <w:pPr>
      <w:spacing w:after="0" w:line="240" w:lineRule="auto"/>
    </w:pPr>
  </w:style>
  <w:style w:type="paragraph" w:styleId="HTMLconformatoprevio">
    <w:name w:val="HTML Preformatted"/>
    <w:basedOn w:val="Normal"/>
    <w:link w:val="HTMLconformatoprevioCar"/>
    <w:uiPriority w:val="99"/>
    <w:unhideWhenUsed/>
    <w:rsid w:val="00ED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ED49B9"/>
    <w:rPr>
      <w:rFonts w:ascii="Courier New" w:eastAsia="Times New Roman" w:hAnsi="Courier New" w:cs="Courier New"/>
      <w:sz w:val="20"/>
      <w:szCs w:val="20"/>
      <w:lang w:eastAsia="es-CL"/>
    </w:rPr>
  </w:style>
  <w:style w:type="character" w:customStyle="1" w:styleId="SinespaciadoCar">
    <w:name w:val="Sin espaciado Car"/>
    <w:basedOn w:val="Fuentedeprrafopredeter"/>
    <w:link w:val="Sinespaciado"/>
    <w:uiPriority w:val="1"/>
    <w:rsid w:val="00181C17"/>
  </w:style>
  <w:style w:type="paragraph" w:styleId="Sangradetextonormal">
    <w:name w:val="Body Text Indent"/>
    <w:basedOn w:val="Normal"/>
    <w:link w:val="SangradetextonormalCar"/>
    <w:uiPriority w:val="99"/>
    <w:unhideWhenUsed/>
    <w:rsid w:val="00E147E1"/>
    <w:pPr>
      <w:spacing w:after="120"/>
      <w:ind w:left="283"/>
    </w:pPr>
  </w:style>
  <w:style w:type="character" w:customStyle="1" w:styleId="SangradetextonormalCar">
    <w:name w:val="Sangría de texto normal Car"/>
    <w:basedOn w:val="Fuentedeprrafopredeter"/>
    <w:link w:val="Sangradetextonormal"/>
    <w:uiPriority w:val="99"/>
    <w:rsid w:val="00E147E1"/>
  </w:style>
  <w:style w:type="character" w:styleId="Refdecomentario">
    <w:name w:val="annotation reference"/>
    <w:basedOn w:val="Fuentedeprrafopredeter"/>
    <w:uiPriority w:val="99"/>
    <w:semiHidden/>
    <w:unhideWhenUsed/>
    <w:rsid w:val="002814D0"/>
    <w:rPr>
      <w:sz w:val="16"/>
      <w:szCs w:val="16"/>
    </w:rPr>
  </w:style>
  <w:style w:type="paragraph" w:styleId="Textocomentario">
    <w:name w:val="annotation text"/>
    <w:basedOn w:val="Normal"/>
    <w:link w:val="TextocomentarioCar"/>
    <w:uiPriority w:val="99"/>
    <w:unhideWhenUsed/>
    <w:rsid w:val="002814D0"/>
    <w:pPr>
      <w:spacing w:after="0" w:line="240" w:lineRule="auto"/>
      <w:jc w:val="both"/>
    </w:pPr>
    <w:rPr>
      <w:sz w:val="20"/>
      <w:szCs w:val="20"/>
      <w:lang w:val="es-ES_tradnl"/>
    </w:rPr>
  </w:style>
  <w:style w:type="character" w:customStyle="1" w:styleId="TextocomentarioCar">
    <w:name w:val="Texto comentario Car"/>
    <w:basedOn w:val="Fuentedeprrafopredeter"/>
    <w:link w:val="Textocomentario"/>
    <w:uiPriority w:val="99"/>
    <w:rsid w:val="002814D0"/>
    <w:rPr>
      <w:sz w:val="20"/>
      <w:szCs w:val="20"/>
      <w:lang w:val="es-ES_tradnl"/>
    </w:rPr>
  </w:style>
  <w:style w:type="paragraph" w:styleId="Textodeglobo">
    <w:name w:val="Balloon Text"/>
    <w:basedOn w:val="Normal"/>
    <w:link w:val="TextodegloboCar"/>
    <w:uiPriority w:val="99"/>
    <w:semiHidden/>
    <w:unhideWhenUsed/>
    <w:rsid w:val="002814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14D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20862"/>
    <w:pPr>
      <w:spacing w:after="200"/>
      <w:jc w:val="left"/>
    </w:pPr>
    <w:rPr>
      <w:b/>
      <w:bCs/>
      <w:lang w:val="es-CL"/>
    </w:rPr>
  </w:style>
  <w:style w:type="character" w:customStyle="1" w:styleId="AsuntodelcomentarioCar">
    <w:name w:val="Asunto del comentario Car"/>
    <w:basedOn w:val="TextocomentarioCar"/>
    <w:link w:val="Asuntodelcomentario"/>
    <w:uiPriority w:val="99"/>
    <w:semiHidden/>
    <w:rsid w:val="00920862"/>
    <w:rPr>
      <w:b/>
      <w:bCs/>
      <w:sz w:val="20"/>
      <w:szCs w:val="20"/>
      <w:lang w:val="es-ES_tradnl"/>
    </w:rPr>
  </w:style>
  <w:style w:type="paragraph" w:styleId="Lista">
    <w:name w:val="List"/>
    <w:basedOn w:val="Normal"/>
    <w:uiPriority w:val="99"/>
    <w:unhideWhenUsed/>
    <w:rsid w:val="00D1071A"/>
    <w:pPr>
      <w:ind w:left="283" w:hanging="283"/>
      <w:contextualSpacing/>
    </w:pPr>
  </w:style>
  <w:style w:type="paragraph" w:styleId="Textoindependiente">
    <w:name w:val="Body Text"/>
    <w:basedOn w:val="Normal"/>
    <w:link w:val="TextoindependienteCar"/>
    <w:uiPriority w:val="99"/>
    <w:unhideWhenUsed/>
    <w:rsid w:val="00940FBF"/>
    <w:pPr>
      <w:spacing w:after="120"/>
    </w:pPr>
  </w:style>
  <w:style w:type="character" w:customStyle="1" w:styleId="TextoindependienteCar">
    <w:name w:val="Texto independiente Car"/>
    <w:basedOn w:val="Fuentedeprrafopredeter"/>
    <w:link w:val="Textoindependiente"/>
    <w:uiPriority w:val="99"/>
    <w:rsid w:val="00940FBF"/>
  </w:style>
  <w:style w:type="character" w:styleId="Textoennegrita">
    <w:name w:val="Strong"/>
    <w:basedOn w:val="Fuentedeprrafopredeter"/>
    <w:uiPriority w:val="22"/>
    <w:qFormat/>
    <w:rsid w:val="005608E7"/>
    <w:rPr>
      <w:b/>
      <w:bCs/>
    </w:rPr>
  </w:style>
  <w:style w:type="character" w:customStyle="1" w:styleId="Mencinsinresolver1">
    <w:name w:val="Mención sin resolver1"/>
    <w:basedOn w:val="Fuentedeprrafopredeter"/>
    <w:uiPriority w:val="99"/>
    <w:semiHidden/>
    <w:unhideWhenUsed/>
    <w:rsid w:val="00B46F3D"/>
    <w:rPr>
      <w:color w:val="605E5C"/>
      <w:shd w:val="clear" w:color="auto" w:fill="E1DFDD"/>
    </w:rPr>
  </w:style>
  <w:style w:type="character" w:customStyle="1" w:styleId="normaltextrun">
    <w:name w:val="normaltextrun"/>
    <w:basedOn w:val="Fuentedeprrafopredeter"/>
    <w:rsid w:val="005E3AF1"/>
  </w:style>
  <w:style w:type="paragraph" w:styleId="Revisin">
    <w:name w:val="Revision"/>
    <w:hidden/>
    <w:uiPriority w:val="99"/>
    <w:semiHidden/>
    <w:rsid w:val="00852239"/>
    <w:pPr>
      <w:spacing w:after="0" w:line="240" w:lineRule="auto"/>
    </w:pPr>
  </w:style>
  <w:style w:type="character" w:customStyle="1" w:styleId="n">
    <w:name w:val="n"/>
    <w:basedOn w:val="Fuentedeprrafopredeter"/>
    <w:rsid w:val="00842D1A"/>
  </w:style>
  <w:style w:type="character" w:customStyle="1" w:styleId="Ttulo2Car">
    <w:name w:val="Título 2 Car"/>
    <w:basedOn w:val="Fuentedeprrafopredeter"/>
    <w:link w:val="Ttulo2"/>
    <w:uiPriority w:val="9"/>
    <w:rsid w:val="00842D1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545D8A"/>
    <w:rPr>
      <w:rFonts w:ascii="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673F31"/>
    <w:rPr>
      <w:color w:val="605E5C"/>
      <w:shd w:val="clear" w:color="auto" w:fill="E1DFDD"/>
    </w:rPr>
  </w:style>
  <w:style w:type="character" w:customStyle="1" w:styleId="Ttulo1Car">
    <w:name w:val="Título 1 Car"/>
    <w:basedOn w:val="Fuentedeprrafopredeter"/>
    <w:link w:val="Ttulo1"/>
    <w:uiPriority w:val="9"/>
    <w:rsid w:val="00864FE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4123">
      <w:bodyDiv w:val="1"/>
      <w:marLeft w:val="0"/>
      <w:marRight w:val="0"/>
      <w:marTop w:val="0"/>
      <w:marBottom w:val="0"/>
      <w:divBdr>
        <w:top w:val="none" w:sz="0" w:space="0" w:color="auto"/>
        <w:left w:val="none" w:sz="0" w:space="0" w:color="auto"/>
        <w:bottom w:val="none" w:sz="0" w:space="0" w:color="auto"/>
        <w:right w:val="none" w:sz="0" w:space="0" w:color="auto"/>
      </w:divBdr>
    </w:div>
    <w:div w:id="36199841">
      <w:bodyDiv w:val="1"/>
      <w:marLeft w:val="0"/>
      <w:marRight w:val="0"/>
      <w:marTop w:val="0"/>
      <w:marBottom w:val="0"/>
      <w:divBdr>
        <w:top w:val="none" w:sz="0" w:space="0" w:color="auto"/>
        <w:left w:val="none" w:sz="0" w:space="0" w:color="auto"/>
        <w:bottom w:val="none" w:sz="0" w:space="0" w:color="auto"/>
        <w:right w:val="none" w:sz="0" w:space="0" w:color="auto"/>
      </w:divBdr>
      <w:divsChild>
        <w:div w:id="524750539">
          <w:marLeft w:val="446"/>
          <w:marRight w:val="0"/>
          <w:marTop w:val="0"/>
          <w:marBottom w:val="0"/>
          <w:divBdr>
            <w:top w:val="none" w:sz="0" w:space="0" w:color="auto"/>
            <w:left w:val="none" w:sz="0" w:space="0" w:color="auto"/>
            <w:bottom w:val="none" w:sz="0" w:space="0" w:color="auto"/>
            <w:right w:val="none" w:sz="0" w:space="0" w:color="auto"/>
          </w:divBdr>
        </w:div>
        <w:div w:id="535777528">
          <w:marLeft w:val="446"/>
          <w:marRight w:val="0"/>
          <w:marTop w:val="0"/>
          <w:marBottom w:val="0"/>
          <w:divBdr>
            <w:top w:val="none" w:sz="0" w:space="0" w:color="auto"/>
            <w:left w:val="none" w:sz="0" w:space="0" w:color="auto"/>
            <w:bottom w:val="none" w:sz="0" w:space="0" w:color="auto"/>
            <w:right w:val="none" w:sz="0" w:space="0" w:color="auto"/>
          </w:divBdr>
        </w:div>
        <w:div w:id="1016276079">
          <w:marLeft w:val="446"/>
          <w:marRight w:val="0"/>
          <w:marTop w:val="0"/>
          <w:marBottom w:val="0"/>
          <w:divBdr>
            <w:top w:val="none" w:sz="0" w:space="0" w:color="auto"/>
            <w:left w:val="none" w:sz="0" w:space="0" w:color="auto"/>
            <w:bottom w:val="none" w:sz="0" w:space="0" w:color="auto"/>
            <w:right w:val="none" w:sz="0" w:space="0" w:color="auto"/>
          </w:divBdr>
        </w:div>
        <w:div w:id="1213078609">
          <w:marLeft w:val="446"/>
          <w:marRight w:val="0"/>
          <w:marTop w:val="0"/>
          <w:marBottom w:val="0"/>
          <w:divBdr>
            <w:top w:val="none" w:sz="0" w:space="0" w:color="auto"/>
            <w:left w:val="none" w:sz="0" w:space="0" w:color="auto"/>
            <w:bottom w:val="none" w:sz="0" w:space="0" w:color="auto"/>
            <w:right w:val="none" w:sz="0" w:space="0" w:color="auto"/>
          </w:divBdr>
        </w:div>
      </w:divsChild>
    </w:div>
    <w:div w:id="164592906">
      <w:bodyDiv w:val="1"/>
      <w:marLeft w:val="0"/>
      <w:marRight w:val="0"/>
      <w:marTop w:val="0"/>
      <w:marBottom w:val="0"/>
      <w:divBdr>
        <w:top w:val="none" w:sz="0" w:space="0" w:color="auto"/>
        <w:left w:val="none" w:sz="0" w:space="0" w:color="auto"/>
        <w:bottom w:val="none" w:sz="0" w:space="0" w:color="auto"/>
        <w:right w:val="none" w:sz="0" w:space="0" w:color="auto"/>
      </w:divBdr>
    </w:div>
    <w:div w:id="301469302">
      <w:bodyDiv w:val="1"/>
      <w:marLeft w:val="0"/>
      <w:marRight w:val="0"/>
      <w:marTop w:val="0"/>
      <w:marBottom w:val="0"/>
      <w:divBdr>
        <w:top w:val="none" w:sz="0" w:space="0" w:color="auto"/>
        <w:left w:val="none" w:sz="0" w:space="0" w:color="auto"/>
        <w:bottom w:val="none" w:sz="0" w:space="0" w:color="auto"/>
        <w:right w:val="none" w:sz="0" w:space="0" w:color="auto"/>
      </w:divBdr>
    </w:div>
    <w:div w:id="319818101">
      <w:bodyDiv w:val="1"/>
      <w:marLeft w:val="0"/>
      <w:marRight w:val="0"/>
      <w:marTop w:val="0"/>
      <w:marBottom w:val="0"/>
      <w:divBdr>
        <w:top w:val="none" w:sz="0" w:space="0" w:color="auto"/>
        <w:left w:val="none" w:sz="0" w:space="0" w:color="auto"/>
        <w:bottom w:val="none" w:sz="0" w:space="0" w:color="auto"/>
        <w:right w:val="none" w:sz="0" w:space="0" w:color="auto"/>
      </w:divBdr>
    </w:div>
    <w:div w:id="380986416">
      <w:bodyDiv w:val="1"/>
      <w:marLeft w:val="0"/>
      <w:marRight w:val="0"/>
      <w:marTop w:val="0"/>
      <w:marBottom w:val="0"/>
      <w:divBdr>
        <w:top w:val="none" w:sz="0" w:space="0" w:color="auto"/>
        <w:left w:val="none" w:sz="0" w:space="0" w:color="auto"/>
        <w:bottom w:val="none" w:sz="0" w:space="0" w:color="auto"/>
        <w:right w:val="none" w:sz="0" w:space="0" w:color="auto"/>
      </w:divBdr>
    </w:div>
    <w:div w:id="518858178">
      <w:bodyDiv w:val="1"/>
      <w:marLeft w:val="0"/>
      <w:marRight w:val="0"/>
      <w:marTop w:val="0"/>
      <w:marBottom w:val="0"/>
      <w:divBdr>
        <w:top w:val="none" w:sz="0" w:space="0" w:color="auto"/>
        <w:left w:val="none" w:sz="0" w:space="0" w:color="auto"/>
        <w:bottom w:val="none" w:sz="0" w:space="0" w:color="auto"/>
        <w:right w:val="none" w:sz="0" w:space="0" w:color="auto"/>
      </w:divBdr>
    </w:div>
    <w:div w:id="560333483">
      <w:bodyDiv w:val="1"/>
      <w:marLeft w:val="0"/>
      <w:marRight w:val="0"/>
      <w:marTop w:val="0"/>
      <w:marBottom w:val="0"/>
      <w:divBdr>
        <w:top w:val="none" w:sz="0" w:space="0" w:color="auto"/>
        <w:left w:val="none" w:sz="0" w:space="0" w:color="auto"/>
        <w:bottom w:val="none" w:sz="0" w:space="0" w:color="auto"/>
        <w:right w:val="none" w:sz="0" w:space="0" w:color="auto"/>
      </w:divBdr>
    </w:div>
    <w:div w:id="724842533">
      <w:bodyDiv w:val="1"/>
      <w:marLeft w:val="0"/>
      <w:marRight w:val="0"/>
      <w:marTop w:val="0"/>
      <w:marBottom w:val="0"/>
      <w:divBdr>
        <w:top w:val="none" w:sz="0" w:space="0" w:color="auto"/>
        <w:left w:val="none" w:sz="0" w:space="0" w:color="auto"/>
        <w:bottom w:val="none" w:sz="0" w:space="0" w:color="auto"/>
        <w:right w:val="none" w:sz="0" w:space="0" w:color="auto"/>
      </w:divBdr>
    </w:div>
    <w:div w:id="800804013">
      <w:bodyDiv w:val="1"/>
      <w:marLeft w:val="0"/>
      <w:marRight w:val="0"/>
      <w:marTop w:val="0"/>
      <w:marBottom w:val="0"/>
      <w:divBdr>
        <w:top w:val="none" w:sz="0" w:space="0" w:color="auto"/>
        <w:left w:val="none" w:sz="0" w:space="0" w:color="auto"/>
        <w:bottom w:val="none" w:sz="0" w:space="0" w:color="auto"/>
        <w:right w:val="none" w:sz="0" w:space="0" w:color="auto"/>
      </w:divBdr>
    </w:div>
    <w:div w:id="913733984">
      <w:bodyDiv w:val="1"/>
      <w:marLeft w:val="0"/>
      <w:marRight w:val="0"/>
      <w:marTop w:val="0"/>
      <w:marBottom w:val="0"/>
      <w:divBdr>
        <w:top w:val="none" w:sz="0" w:space="0" w:color="auto"/>
        <w:left w:val="none" w:sz="0" w:space="0" w:color="auto"/>
        <w:bottom w:val="none" w:sz="0" w:space="0" w:color="auto"/>
        <w:right w:val="none" w:sz="0" w:space="0" w:color="auto"/>
      </w:divBdr>
    </w:div>
    <w:div w:id="999428008">
      <w:bodyDiv w:val="1"/>
      <w:marLeft w:val="0"/>
      <w:marRight w:val="0"/>
      <w:marTop w:val="0"/>
      <w:marBottom w:val="0"/>
      <w:divBdr>
        <w:top w:val="none" w:sz="0" w:space="0" w:color="auto"/>
        <w:left w:val="none" w:sz="0" w:space="0" w:color="auto"/>
        <w:bottom w:val="none" w:sz="0" w:space="0" w:color="auto"/>
        <w:right w:val="none" w:sz="0" w:space="0" w:color="auto"/>
      </w:divBdr>
    </w:div>
    <w:div w:id="1047148967">
      <w:bodyDiv w:val="1"/>
      <w:marLeft w:val="0"/>
      <w:marRight w:val="0"/>
      <w:marTop w:val="0"/>
      <w:marBottom w:val="0"/>
      <w:divBdr>
        <w:top w:val="none" w:sz="0" w:space="0" w:color="auto"/>
        <w:left w:val="none" w:sz="0" w:space="0" w:color="auto"/>
        <w:bottom w:val="none" w:sz="0" w:space="0" w:color="auto"/>
        <w:right w:val="none" w:sz="0" w:space="0" w:color="auto"/>
      </w:divBdr>
    </w:div>
    <w:div w:id="1485969933">
      <w:bodyDiv w:val="1"/>
      <w:marLeft w:val="0"/>
      <w:marRight w:val="0"/>
      <w:marTop w:val="0"/>
      <w:marBottom w:val="0"/>
      <w:divBdr>
        <w:top w:val="none" w:sz="0" w:space="0" w:color="auto"/>
        <w:left w:val="none" w:sz="0" w:space="0" w:color="auto"/>
        <w:bottom w:val="none" w:sz="0" w:space="0" w:color="auto"/>
        <w:right w:val="none" w:sz="0" w:space="0" w:color="auto"/>
      </w:divBdr>
    </w:div>
    <w:div w:id="1628589349">
      <w:bodyDiv w:val="1"/>
      <w:marLeft w:val="0"/>
      <w:marRight w:val="0"/>
      <w:marTop w:val="0"/>
      <w:marBottom w:val="0"/>
      <w:divBdr>
        <w:top w:val="none" w:sz="0" w:space="0" w:color="auto"/>
        <w:left w:val="none" w:sz="0" w:space="0" w:color="auto"/>
        <w:bottom w:val="none" w:sz="0" w:space="0" w:color="auto"/>
        <w:right w:val="none" w:sz="0" w:space="0" w:color="auto"/>
      </w:divBdr>
    </w:div>
    <w:div w:id="1732584004">
      <w:bodyDiv w:val="1"/>
      <w:marLeft w:val="0"/>
      <w:marRight w:val="0"/>
      <w:marTop w:val="0"/>
      <w:marBottom w:val="0"/>
      <w:divBdr>
        <w:top w:val="none" w:sz="0" w:space="0" w:color="auto"/>
        <w:left w:val="none" w:sz="0" w:space="0" w:color="auto"/>
        <w:bottom w:val="none" w:sz="0" w:space="0" w:color="auto"/>
        <w:right w:val="none" w:sz="0" w:space="0" w:color="auto"/>
      </w:divBdr>
    </w:div>
    <w:div w:id="1732652938">
      <w:bodyDiv w:val="1"/>
      <w:marLeft w:val="0"/>
      <w:marRight w:val="0"/>
      <w:marTop w:val="0"/>
      <w:marBottom w:val="0"/>
      <w:divBdr>
        <w:top w:val="none" w:sz="0" w:space="0" w:color="auto"/>
        <w:left w:val="none" w:sz="0" w:space="0" w:color="auto"/>
        <w:bottom w:val="none" w:sz="0" w:space="0" w:color="auto"/>
        <w:right w:val="none" w:sz="0" w:space="0" w:color="auto"/>
      </w:divBdr>
    </w:div>
    <w:div w:id="1831556324">
      <w:bodyDiv w:val="1"/>
      <w:marLeft w:val="0"/>
      <w:marRight w:val="0"/>
      <w:marTop w:val="0"/>
      <w:marBottom w:val="0"/>
      <w:divBdr>
        <w:top w:val="none" w:sz="0" w:space="0" w:color="auto"/>
        <w:left w:val="none" w:sz="0" w:space="0" w:color="auto"/>
        <w:bottom w:val="none" w:sz="0" w:space="0" w:color="auto"/>
        <w:right w:val="none" w:sz="0" w:space="0" w:color="auto"/>
      </w:divBdr>
    </w:div>
    <w:div w:id="1897082917">
      <w:bodyDiv w:val="1"/>
      <w:marLeft w:val="0"/>
      <w:marRight w:val="0"/>
      <w:marTop w:val="0"/>
      <w:marBottom w:val="0"/>
      <w:divBdr>
        <w:top w:val="none" w:sz="0" w:space="0" w:color="auto"/>
        <w:left w:val="none" w:sz="0" w:space="0" w:color="auto"/>
        <w:bottom w:val="none" w:sz="0" w:space="0" w:color="auto"/>
        <w:right w:val="none" w:sz="0" w:space="0" w:color="auto"/>
      </w:divBdr>
    </w:div>
    <w:div w:id="1995522731">
      <w:bodyDiv w:val="1"/>
      <w:marLeft w:val="0"/>
      <w:marRight w:val="0"/>
      <w:marTop w:val="0"/>
      <w:marBottom w:val="0"/>
      <w:divBdr>
        <w:top w:val="none" w:sz="0" w:space="0" w:color="auto"/>
        <w:left w:val="none" w:sz="0" w:space="0" w:color="auto"/>
        <w:bottom w:val="none" w:sz="0" w:space="0" w:color="auto"/>
        <w:right w:val="none" w:sz="0" w:space="0" w:color="auto"/>
      </w:divBdr>
    </w:div>
    <w:div w:id="2075858805">
      <w:bodyDiv w:val="1"/>
      <w:marLeft w:val="0"/>
      <w:marRight w:val="0"/>
      <w:marTop w:val="0"/>
      <w:marBottom w:val="0"/>
      <w:divBdr>
        <w:top w:val="none" w:sz="0" w:space="0" w:color="auto"/>
        <w:left w:val="none" w:sz="0" w:space="0" w:color="auto"/>
        <w:bottom w:val="none" w:sz="0" w:space="0" w:color="auto"/>
        <w:right w:val="none" w:sz="0" w:space="0" w:color="auto"/>
      </w:divBdr>
      <w:divsChild>
        <w:div w:id="286400791">
          <w:marLeft w:val="0"/>
          <w:marRight w:val="0"/>
          <w:marTop w:val="0"/>
          <w:marBottom w:val="0"/>
          <w:divBdr>
            <w:top w:val="none" w:sz="0" w:space="0" w:color="auto"/>
            <w:left w:val="none" w:sz="0" w:space="0" w:color="auto"/>
            <w:bottom w:val="none" w:sz="0" w:space="0" w:color="auto"/>
            <w:right w:val="none" w:sz="0" w:space="0" w:color="auto"/>
          </w:divBdr>
        </w:div>
        <w:div w:id="526332093">
          <w:marLeft w:val="0"/>
          <w:marRight w:val="0"/>
          <w:marTop w:val="0"/>
          <w:marBottom w:val="0"/>
          <w:divBdr>
            <w:top w:val="none" w:sz="0" w:space="0" w:color="auto"/>
            <w:left w:val="none" w:sz="0" w:space="0" w:color="auto"/>
            <w:bottom w:val="none" w:sz="0" w:space="0" w:color="auto"/>
            <w:right w:val="none" w:sz="0" w:space="0" w:color="auto"/>
          </w:divBdr>
        </w:div>
        <w:div w:id="1485968746">
          <w:marLeft w:val="0"/>
          <w:marRight w:val="0"/>
          <w:marTop w:val="0"/>
          <w:marBottom w:val="0"/>
          <w:divBdr>
            <w:top w:val="none" w:sz="0" w:space="0" w:color="auto"/>
            <w:left w:val="none" w:sz="0" w:space="0" w:color="auto"/>
            <w:bottom w:val="none" w:sz="0" w:space="0" w:color="auto"/>
            <w:right w:val="none" w:sz="0" w:space="0" w:color="auto"/>
          </w:divBdr>
        </w:div>
      </w:divsChild>
    </w:div>
    <w:div w:id="2097512024">
      <w:bodyDiv w:val="1"/>
      <w:marLeft w:val="0"/>
      <w:marRight w:val="0"/>
      <w:marTop w:val="0"/>
      <w:marBottom w:val="0"/>
      <w:divBdr>
        <w:top w:val="none" w:sz="0" w:space="0" w:color="auto"/>
        <w:left w:val="none" w:sz="0" w:space="0" w:color="auto"/>
        <w:bottom w:val="none" w:sz="0" w:space="0" w:color="auto"/>
        <w:right w:val="none" w:sz="0" w:space="0" w:color="auto"/>
      </w:divBdr>
      <w:divsChild>
        <w:div w:id="229581289">
          <w:marLeft w:val="0"/>
          <w:marRight w:val="0"/>
          <w:marTop w:val="0"/>
          <w:marBottom w:val="0"/>
          <w:divBdr>
            <w:top w:val="none" w:sz="0" w:space="0" w:color="auto"/>
            <w:left w:val="none" w:sz="0" w:space="0" w:color="auto"/>
            <w:bottom w:val="none" w:sz="0" w:space="0" w:color="auto"/>
            <w:right w:val="none" w:sz="0" w:space="0" w:color="auto"/>
          </w:divBdr>
        </w:div>
        <w:div w:id="841628990">
          <w:marLeft w:val="0"/>
          <w:marRight w:val="0"/>
          <w:marTop w:val="0"/>
          <w:marBottom w:val="0"/>
          <w:divBdr>
            <w:top w:val="none" w:sz="0" w:space="0" w:color="auto"/>
            <w:left w:val="none" w:sz="0" w:space="0" w:color="auto"/>
            <w:bottom w:val="none" w:sz="0" w:space="0" w:color="auto"/>
            <w:right w:val="none" w:sz="0" w:space="0" w:color="auto"/>
          </w:divBdr>
        </w:div>
        <w:div w:id="170107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epchile.cl/sobrepoblacion-penal-y-encarcelamiento-en-chile/" TargetMode="External"/><Relationship Id="rId1" Type="http://schemas.openxmlformats.org/officeDocument/2006/relationships/hyperlink" Target="https://www.gendarmeria.gob.cl/uso_cap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6E63E05F-A876-41C7-8654-F22C506B2C4D}">
  <ds:schemaRefs>
    <ds:schemaRef ds:uri="http://schemas.microsoft.com/sharepoint/v3/contenttype/forms"/>
  </ds:schemaRefs>
</ds:datastoreItem>
</file>

<file path=customXml/itemProps2.xml><?xml version="1.0" encoding="utf-8"?>
<ds:datastoreItem xmlns:ds="http://schemas.openxmlformats.org/officeDocument/2006/customXml" ds:itemID="{06F67E9D-604F-43F9-A7F9-2EE7179B4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81CB3-BFD1-4238-9698-EF9215CCFC4D}">
  <ds:schemaRefs>
    <ds:schemaRef ds:uri="http://schemas.openxmlformats.org/officeDocument/2006/bibliography"/>
  </ds:schemaRefs>
</ds:datastoreItem>
</file>

<file path=customXml/itemProps4.xml><?xml version="1.0" encoding="utf-8"?>
<ds:datastoreItem xmlns:ds="http://schemas.openxmlformats.org/officeDocument/2006/customXml" ds:itemID="{9E0ED871-7E53-40F1-8CCC-12202B3A47A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3217</Words>
  <Characters>17694</Characters>
  <Application>Microsoft Office Word</Application>
  <DocSecurity>0</DocSecurity>
  <Lines>147</Lines>
  <Paragraphs>41</Paragraphs>
  <ScaleCrop>false</ScaleCrop>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lneumann</dc:creator>
  <cp:keywords/>
  <dc:description/>
  <cp:lastModifiedBy>Guillermo Diaz Vallejos</cp:lastModifiedBy>
  <cp:revision>1</cp:revision>
  <cp:lastPrinted>2024-12-17T22:39:00Z</cp:lastPrinted>
  <dcterms:created xsi:type="dcterms:W3CDTF">2024-12-17T22:38:00Z</dcterms:created>
  <dcterms:modified xsi:type="dcterms:W3CDTF">2024-12-20T15:43:00Z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