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349368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645F25">
        <w:rPr>
          <w:rFonts w:ascii="Times New Roman" w:eastAsia="Times New Roman" w:hAnsi="Times New Roman" w:cs="Times New Roman"/>
          <w:szCs w:val="24"/>
          <w:lang w:val="es-ES" w:eastAsia="es-ES"/>
        </w:rPr>
        <w:t>528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1BA8C75E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720CB9">
        <w:rPr>
          <w:rFonts w:ascii="Times New Roman" w:eastAsia="Times New Roman" w:hAnsi="Times New Roman" w:cs="Times New Roman"/>
          <w:szCs w:val="24"/>
          <w:lang w:val="es-ES" w:eastAsia="es-ES"/>
        </w:rPr>
        <w:t>10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492330">
        <w:rPr>
          <w:rFonts w:ascii="Times New Roman" w:eastAsia="Times New Roman" w:hAnsi="Times New Roman" w:cs="Times New Roman"/>
          <w:szCs w:val="24"/>
          <w:lang w:val="es-ES" w:eastAsia="es-ES"/>
        </w:rPr>
        <w:t>dic</w:t>
      </w:r>
      <w:r w:rsidR="00AA69E9">
        <w:rPr>
          <w:rFonts w:ascii="Times New Roman" w:eastAsia="Times New Roman" w:hAnsi="Times New Roman" w:cs="Times New Roman"/>
          <w:szCs w:val="24"/>
          <w:lang w:val="es-ES" w:eastAsia="es-ES"/>
        </w:rPr>
        <w:t>iembre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500696C" w14:textId="1C637C5E" w:rsidR="00CF4706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4649193C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4649193C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>ley</w:t>
      </w:r>
      <w:r w:rsidR="00720CB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370B88" w:rsidRPr="00370B88">
        <w:rPr>
          <w:rFonts w:ascii="Times New Roman" w:eastAsia="Times New Roman" w:hAnsi="Times New Roman" w:cs="Times New Roman"/>
          <w:szCs w:val="24"/>
          <w:lang w:val="es-ES" w:eastAsia="es-ES"/>
        </w:rPr>
        <w:t>que determina conductas terroristas y fija su penalidad, y deroga la ley N° 18.314</w:t>
      </w:r>
      <w:r w:rsidR="00720CB9">
        <w:rPr>
          <w:rFonts w:ascii="Times New Roman" w:eastAsia="Times New Roman" w:hAnsi="Times New Roman" w:cs="Times New Roman"/>
          <w:szCs w:val="24"/>
          <w:lang w:val="es-ES" w:eastAsia="es-ES"/>
        </w:rPr>
        <w:t>, correspondiente a los Boletines</w:t>
      </w:r>
      <w:r w:rsidR="00CF4706" w:rsidRPr="00CF470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N</w:t>
      </w:r>
      <w:r w:rsidR="00720CB9" w:rsidRPr="00720CB9">
        <w:rPr>
          <w:rFonts w:ascii="Times New Roman" w:eastAsia="Times New Roman" w:hAnsi="Times New Roman" w:cs="Times New Roman"/>
          <w:szCs w:val="24"/>
          <w:vertAlign w:val="superscript"/>
          <w:lang w:val="es-ES" w:eastAsia="es-ES"/>
        </w:rPr>
        <w:t>os</w:t>
      </w:r>
      <w:r w:rsidR="00370B88">
        <w:rPr>
          <w:rFonts w:ascii="Times New Roman" w:eastAsia="Times New Roman" w:hAnsi="Times New Roman" w:cs="Times New Roman"/>
          <w:szCs w:val="24"/>
          <w:vertAlign w:val="superscript"/>
          <w:lang w:val="es-ES" w:eastAsia="es-ES"/>
        </w:rPr>
        <w:t xml:space="preserve"> </w:t>
      </w:r>
      <w:r w:rsidR="00370B88" w:rsidRPr="00370B88">
        <w:rPr>
          <w:rFonts w:ascii="Times New Roman" w:eastAsia="Times New Roman" w:hAnsi="Times New Roman" w:cs="Times New Roman"/>
          <w:szCs w:val="24"/>
          <w:lang w:val="es-ES" w:eastAsia="es-ES"/>
        </w:rPr>
        <w:t>16.224-25, 16.180-25, 16.210-25, 16.235-25 y 16.239-25</w:t>
      </w:r>
      <w:r w:rsidR="00720CB9">
        <w:rPr>
          <w:rFonts w:ascii="Times New Roman" w:eastAsia="Times New Roman" w:hAnsi="Times New Roman" w:cs="Times New Roman"/>
          <w:szCs w:val="24"/>
          <w:lang w:val="es-ES" w:eastAsia="es-ES"/>
        </w:rPr>
        <w:t>, refundidos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4DD3152B" w14:textId="746AAA70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17EEE9" w14:textId="77777777" w:rsidR="000F12E0" w:rsidRPr="008116B3" w:rsidRDefault="000F12E0" w:rsidP="000F12E0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>- - -</w:t>
      </w:r>
    </w:p>
    <w:p w14:paraId="18C8F3AC" w14:textId="60A6C65E" w:rsidR="000F12E0" w:rsidRDefault="000F12E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914F357" w14:textId="77777777" w:rsidR="00370B88" w:rsidRDefault="00370B88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01677E9" w14:textId="1D90C05F" w:rsidR="000F12E0" w:rsidRDefault="000F12E0" w:rsidP="00492330">
      <w:pPr>
        <w:tabs>
          <w:tab w:val="left" w:pos="2835"/>
        </w:tabs>
        <w:spacing w:line="360" w:lineRule="auto"/>
        <w:ind w:firstLine="2835"/>
        <w:jc w:val="both"/>
        <w:rPr>
          <w:rFonts w:ascii="Times New Roman" w:eastAsia="Times New Roman" w:hAnsi="Times New Roman"/>
          <w:szCs w:val="24"/>
          <w:lang w:val="es-ES" w:eastAsia="es-ES"/>
        </w:rPr>
      </w:pPr>
      <w:r w:rsidRPr="008661F4">
        <w:rPr>
          <w:rFonts w:ascii="Times New Roman" w:eastAsia="Times New Roman" w:hAnsi="Times New Roman"/>
          <w:szCs w:val="20"/>
          <w:lang w:val="es-ES" w:eastAsia="es-ES"/>
        </w:rPr>
        <w:t>Hago presente a Su Excelencia que dicha proposición, en lo referente</w:t>
      </w:r>
      <w:r>
        <w:rPr>
          <w:rFonts w:ascii="Times New Roman" w:eastAsia="Times New Roman" w:hAnsi="Times New Roman"/>
          <w:szCs w:val="20"/>
          <w:lang w:val="es-ES" w:eastAsia="es-ES"/>
        </w:rPr>
        <w:t xml:space="preserve"> </w:t>
      </w:r>
      <w:r w:rsidR="001C1D2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al </w:t>
      </w:r>
      <w:r w:rsidRPr="000F12E0">
        <w:rPr>
          <w:rFonts w:ascii="Times New Roman" w:eastAsia="Times New Roman" w:hAnsi="Times New Roman" w:cs="Times New Roman"/>
          <w:szCs w:val="24"/>
          <w:lang w:val="es-ES" w:eastAsia="es-ES"/>
        </w:rPr>
        <w:t>artículo</w:t>
      </w:r>
      <w:r w:rsidR="001C1D2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27</w:t>
      </w:r>
      <w:r w:rsidR="00FB2BF5">
        <w:rPr>
          <w:rFonts w:ascii="Times New Roman" w:eastAsia="Times New Roman" w:hAnsi="Times New Roman" w:cs="Times New Roman"/>
          <w:szCs w:val="24"/>
          <w:lang w:val="es-ES" w:eastAsia="es-ES"/>
        </w:rPr>
        <w:t>, permanente</w:t>
      </w:r>
      <w:r w:rsidRPr="00FB5752">
        <w:rPr>
          <w:rFonts w:ascii="Times New Roman" w:eastAsia="Times New Roman" w:hAnsi="Times New Roman"/>
          <w:szCs w:val="20"/>
          <w:lang w:val="es-ES" w:eastAsia="es-ES"/>
        </w:rPr>
        <w:t xml:space="preserve">, </w:t>
      </w:r>
      <w:r w:rsidRPr="00CD4DF9">
        <w:rPr>
          <w:rFonts w:ascii="Times New Roman" w:eastAsia="Times New Roman" w:hAnsi="Times New Roman"/>
          <w:szCs w:val="20"/>
          <w:lang w:val="es-ES" w:eastAsia="es-ES"/>
        </w:rPr>
        <w:t>fue apro</w:t>
      </w:r>
      <w:r>
        <w:rPr>
          <w:rFonts w:ascii="Times New Roman" w:eastAsia="Times New Roman" w:hAnsi="Times New Roman"/>
          <w:szCs w:val="20"/>
          <w:lang w:val="es-ES" w:eastAsia="es-ES"/>
        </w:rPr>
        <w:t xml:space="preserve">bada con el voto favorable </w:t>
      </w:r>
      <w:r w:rsidRPr="007B7BC7">
        <w:rPr>
          <w:rFonts w:ascii="Times New Roman" w:eastAsia="Times New Roman" w:hAnsi="Times New Roman"/>
          <w:szCs w:val="20"/>
          <w:lang w:val="es-ES" w:eastAsia="es-ES"/>
        </w:rPr>
        <w:t xml:space="preserve">de </w:t>
      </w:r>
      <w:r w:rsidR="002D4979">
        <w:rPr>
          <w:rFonts w:ascii="Times New Roman" w:eastAsia="Times New Roman" w:hAnsi="Times New Roman"/>
          <w:szCs w:val="20"/>
          <w:lang w:val="es-ES" w:eastAsia="es-ES"/>
        </w:rPr>
        <w:t>41</w:t>
      </w:r>
      <w:r w:rsidRPr="007B7BC7">
        <w:rPr>
          <w:rFonts w:ascii="Times New Roman" w:eastAsia="Times New Roman" w:hAnsi="Times New Roman"/>
          <w:szCs w:val="20"/>
          <w:lang w:val="es-ES" w:eastAsia="es-ES"/>
        </w:rPr>
        <w:t xml:space="preserve"> senad</w:t>
      </w:r>
      <w:r w:rsidR="00492330" w:rsidRPr="007B7BC7">
        <w:rPr>
          <w:rFonts w:ascii="Times New Roman" w:eastAsia="Times New Roman" w:hAnsi="Times New Roman"/>
          <w:szCs w:val="20"/>
          <w:lang w:val="es-ES" w:eastAsia="es-ES"/>
        </w:rPr>
        <w:t>ores</w:t>
      </w:r>
      <w:r w:rsidR="00492330">
        <w:rPr>
          <w:rFonts w:ascii="Times New Roman" w:eastAsia="Times New Roman" w:hAnsi="Times New Roman"/>
          <w:szCs w:val="20"/>
          <w:lang w:val="es-ES" w:eastAsia="es-ES"/>
        </w:rPr>
        <w:t xml:space="preserve">, respecto de un total de </w:t>
      </w:r>
      <w:r w:rsidR="007B7BC7">
        <w:rPr>
          <w:rFonts w:ascii="Times New Roman" w:eastAsia="Times New Roman" w:hAnsi="Times New Roman"/>
          <w:szCs w:val="20"/>
          <w:lang w:val="es-ES" w:eastAsia="es-ES"/>
        </w:rPr>
        <w:t>50</w:t>
      </w:r>
      <w:r w:rsidRPr="00CD4DF9">
        <w:rPr>
          <w:rFonts w:ascii="Times New Roman" w:eastAsia="Times New Roman" w:hAnsi="Times New Roman"/>
          <w:szCs w:val="20"/>
          <w:lang w:val="es-ES" w:eastAsia="es-ES"/>
        </w:rPr>
        <w:t xml:space="preserve"> senadores en ejercicio, </w:t>
      </w:r>
      <w:bookmarkStart w:id="0" w:name="_Hlk110952899"/>
      <w:r w:rsidRPr="00CD4DF9">
        <w:rPr>
          <w:rFonts w:ascii="Times New Roman" w:eastAsia="Times New Roman" w:hAnsi="Times New Roman"/>
          <w:szCs w:val="24"/>
          <w:lang w:val="es-ES" w:eastAsia="es-ES"/>
        </w:rPr>
        <w:t>dándose así cumplimiento a lo dispuesto en el inciso segundo del artículo</w:t>
      </w:r>
      <w:r w:rsidRPr="008661F4">
        <w:rPr>
          <w:rFonts w:ascii="Times New Roman" w:eastAsia="Times New Roman" w:hAnsi="Times New Roman"/>
          <w:szCs w:val="24"/>
          <w:lang w:val="es-ES" w:eastAsia="es-ES"/>
        </w:rPr>
        <w:t xml:space="preserve"> 66 de la Constitución Política de la República, por tratarse de </w:t>
      </w:r>
      <w:r w:rsidR="00562E48">
        <w:rPr>
          <w:rFonts w:ascii="Times New Roman" w:eastAsia="Times New Roman" w:hAnsi="Times New Roman"/>
          <w:szCs w:val="24"/>
          <w:lang w:val="es-ES" w:eastAsia="es-ES"/>
        </w:rPr>
        <w:t>una norma</w:t>
      </w:r>
      <w:r w:rsidRPr="008661F4">
        <w:rPr>
          <w:rFonts w:ascii="Times New Roman" w:eastAsia="Times New Roman" w:hAnsi="Times New Roman"/>
          <w:szCs w:val="24"/>
          <w:lang w:val="es-ES" w:eastAsia="es-ES"/>
        </w:rPr>
        <w:t xml:space="preserve"> de rango orgánico constitucional.</w:t>
      </w:r>
      <w:bookmarkEnd w:id="0"/>
    </w:p>
    <w:p w14:paraId="19874D7A" w14:textId="691DB451" w:rsidR="00FB2BF5" w:rsidRDefault="00FB2BF5" w:rsidP="00492330">
      <w:pPr>
        <w:tabs>
          <w:tab w:val="left" w:pos="2835"/>
        </w:tabs>
        <w:spacing w:line="360" w:lineRule="auto"/>
        <w:ind w:firstLine="2835"/>
        <w:jc w:val="both"/>
        <w:rPr>
          <w:rFonts w:ascii="Times New Roman" w:eastAsia="Times New Roman" w:hAnsi="Times New Roman"/>
          <w:szCs w:val="24"/>
          <w:lang w:val="es-ES" w:eastAsia="es-ES"/>
        </w:rPr>
      </w:pPr>
    </w:p>
    <w:p w14:paraId="2F3806BE" w14:textId="2047B1FE" w:rsidR="00D70C79" w:rsidRPr="00D70C79" w:rsidRDefault="00FB2BF5" w:rsidP="00D70C79">
      <w:pPr>
        <w:tabs>
          <w:tab w:val="left" w:pos="2835"/>
        </w:tabs>
        <w:spacing w:line="360" w:lineRule="auto"/>
        <w:ind w:firstLine="2835"/>
        <w:jc w:val="both"/>
        <w:rPr>
          <w:rFonts w:ascii="Times New Roman" w:eastAsia="Times New Roman" w:hAnsi="Times New Roman"/>
          <w:szCs w:val="20"/>
          <w:highlight w:val="yellow"/>
          <w:lang w:val="es-ES" w:eastAsia="es-ES"/>
        </w:rPr>
      </w:pPr>
      <w:r>
        <w:rPr>
          <w:rFonts w:ascii="Times New Roman" w:eastAsia="Times New Roman" w:hAnsi="Times New Roman"/>
          <w:szCs w:val="24"/>
          <w:lang w:val="es-ES" w:eastAsia="es-ES"/>
        </w:rPr>
        <w:t xml:space="preserve">Por su parte, </w:t>
      </w:r>
      <w:r w:rsidR="00D70C79" w:rsidRPr="008661F4">
        <w:rPr>
          <w:rFonts w:ascii="Times New Roman" w:eastAsia="Times New Roman" w:hAnsi="Times New Roman"/>
          <w:szCs w:val="24"/>
          <w:lang w:val="es-ES" w:eastAsia="es-ES"/>
        </w:rPr>
        <w:t>la referida proposición, en lo que concierne</w:t>
      </w:r>
      <w:r w:rsidR="00D70C79">
        <w:rPr>
          <w:rFonts w:ascii="Times New Roman" w:eastAsia="Times New Roman" w:hAnsi="Times New Roman"/>
          <w:szCs w:val="24"/>
          <w:lang w:val="es-ES" w:eastAsia="es-ES"/>
        </w:rPr>
        <w:t xml:space="preserve"> a los artículos 19 y 24, </w:t>
      </w:r>
      <w:r w:rsidR="00D70C79" w:rsidRPr="008661F4">
        <w:rPr>
          <w:rFonts w:ascii="Times New Roman" w:eastAsia="Times New Roman" w:hAnsi="Times New Roman"/>
          <w:szCs w:val="24"/>
          <w:lang w:val="es-ES" w:eastAsia="es-ES"/>
        </w:rPr>
        <w:t xml:space="preserve">permanentes, </w:t>
      </w:r>
      <w:r w:rsidR="002D4979">
        <w:rPr>
          <w:rFonts w:ascii="Times New Roman" w:eastAsia="Times New Roman" w:hAnsi="Times New Roman"/>
          <w:szCs w:val="24"/>
          <w:lang w:val="es-ES" w:eastAsia="es-ES"/>
        </w:rPr>
        <w:t xml:space="preserve">también </w:t>
      </w:r>
      <w:r w:rsidR="00D70C79" w:rsidRPr="008661F4">
        <w:rPr>
          <w:rFonts w:ascii="Times New Roman" w:eastAsia="Times New Roman" w:hAnsi="Times New Roman"/>
          <w:szCs w:val="24"/>
          <w:lang w:val="es-ES" w:eastAsia="es-ES"/>
        </w:rPr>
        <w:t>fue aprobada por</w:t>
      </w:r>
      <w:r w:rsidR="00D70C79">
        <w:rPr>
          <w:rFonts w:ascii="Times New Roman" w:eastAsia="Times New Roman" w:hAnsi="Times New Roman"/>
          <w:szCs w:val="24"/>
          <w:lang w:val="es-ES" w:eastAsia="es-ES"/>
        </w:rPr>
        <w:t xml:space="preserve"> </w:t>
      </w:r>
      <w:r w:rsidR="002D4979">
        <w:rPr>
          <w:rFonts w:ascii="Times New Roman" w:eastAsia="Times New Roman" w:hAnsi="Times New Roman"/>
          <w:szCs w:val="24"/>
          <w:lang w:val="es-ES" w:eastAsia="es-ES"/>
        </w:rPr>
        <w:t>41</w:t>
      </w:r>
      <w:r w:rsidR="00D70C79" w:rsidRPr="008661F4">
        <w:rPr>
          <w:rFonts w:ascii="Times New Roman" w:eastAsia="Times New Roman" w:hAnsi="Times New Roman"/>
          <w:szCs w:val="24"/>
          <w:lang w:val="es-ES" w:eastAsia="es-ES"/>
        </w:rPr>
        <w:t xml:space="preserve"> votos favorables</w:t>
      </w:r>
      <w:r w:rsidR="00D70C79">
        <w:rPr>
          <w:rFonts w:ascii="Times New Roman" w:eastAsia="Times New Roman" w:hAnsi="Times New Roman"/>
          <w:szCs w:val="24"/>
          <w:lang w:val="es-ES" w:eastAsia="es-ES"/>
        </w:rPr>
        <w:t>,</w:t>
      </w:r>
      <w:r w:rsidR="00D70C79" w:rsidRPr="008661F4">
        <w:rPr>
          <w:rFonts w:ascii="Times New Roman" w:eastAsia="Times New Roman" w:hAnsi="Times New Roman"/>
          <w:szCs w:val="24"/>
          <w:lang w:val="es-ES" w:eastAsia="es-ES"/>
        </w:rPr>
        <w:t xml:space="preserve"> resp</w:t>
      </w:r>
      <w:r w:rsidR="00D70C79">
        <w:rPr>
          <w:rFonts w:ascii="Times New Roman" w:eastAsia="Times New Roman" w:hAnsi="Times New Roman"/>
          <w:szCs w:val="24"/>
          <w:lang w:val="es-ES" w:eastAsia="es-ES"/>
        </w:rPr>
        <w:t>ecto de un total de 50</w:t>
      </w:r>
      <w:r w:rsidR="00D70C79" w:rsidRPr="008661F4">
        <w:rPr>
          <w:rFonts w:ascii="Times New Roman" w:eastAsia="Times New Roman" w:hAnsi="Times New Roman"/>
          <w:szCs w:val="24"/>
          <w:lang w:val="es-ES" w:eastAsia="es-ES"/>
        </w:rPr>
        <w:t xml:space="preserve"> sena</w:t>
      </w:r>
      <w:r w:rsidR="00431B61">
        <w:rPr>
          <w:rFonts w:ascii="Times New Roman" w:eastAsia="Times New Roman" w:hAnsi="Times New Roman"/>
          <w:szCs w:val="24"/>
          <w:lang w:val="es-ES" w:eastAsia="es-ES"/>
        </w:rPr>
        <w:t xml:space="preserve">dores en ejercicio, dándose de esta forma </w:t>
      </w:r>
      <w:r w:rsidR="00D70C79" w:rsidRPr="008661F4">
        <w:rPr>
          <w:rFonts w:ascii="Times New Roman" w:eastAsia="Times New Roman" w:hAnsi="Times New Roman"/>
          <w:szCs w:val="24"/>
          <w:lang w:val="es-ES" w:eastAsia="es-ES"/>
        </w:rPr>
        <w:t>cumplimiento a lo dispuesto en el inciso segundo del artículo 66 de la</w:t>
      </w:r>
      <w:r w:rsidR="00431B61">
        <w:rPr>
          <w:rFonts w:ascii="Times New Roman" w:eastAsia="Times New Roman" w:hAnsi="Times New Roman"/>
          <w:szCs w:val="24"/>
          <w:lang w:val="es-ES" w:eastAsia="es-ES"/>
        </w:rPr>
        <w:t xml:space="preserve"> Carta Fundamental</w:t>
      </w:r>
      <w:bookmarkStart w:id="1" w:name="_GoBack"/>
      <w:bookmarkEnd w:id="1"/>
      <w:r w:rsidR="00D70C79" w:rsidRPr="008661F4">
        <w:rPr>
          <w:rFonts w:ascii="Times New Roman" w:eastAsia="Times New Roman" w:hAnsi="Times New Roman"/>
          <w:szCs w:val="24"/>
          <w:lang w:val="es-ES" w:eastAsia="es-ES"/>
        </w:rPr>
        <w:t>, por tratarse de normas de quórum calificado.</w:t>
      </w:r>
    </w:p>
    <w:p w14:paraId="3902EB1B" w14:textId="77777777" w:rsidR="000F12E0" w:rsidRPr="008661F4" w:rsidRDefault="000F12E0" w:rsidP="000F12E0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/>
          <w:szCs w:val="24"/>
          <w:lang w:val="es-ES" w:eastAsia="es-ES"/>
        </w:rPr>
      </w:pPr>
    </w:p>
    <w:p w14:paraId="5EEBCCEB" w14:textId="77777777" w:rsidR="000F12E0" w:rsidRPr="008116B3" w:rsidRDefault="000F12E0" w:rsidP="000F12E0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>- - -</w:t>
      </w:r>
    </w:p>
    <w:p w14:paraId="788A9E86" w14:textId="168B3386" w:rsidR="000F12E0" w:rsidRDefault="000F12E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8EBE96" w14:textId="71C05236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Acompaño la totalidad de los antecedentes.</w:t>
      </w:r>
    </w:p>
    <w:p w14:paraId="56B50DCC" w14:textId="1C1F75B0" w:rsidR="001D5749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0EEFAAC" w14:textId="725614E6" w:rsidR="000F12E0" w:rsidRDefault="000F12E0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B6CA3A1" w14:textId="77777777" w:rsidR="00007512" w:rsidRDefault="0000751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1A0862" w14:textId="05EE4EA4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013311F7" w:rsid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F44CFE7" w14:textId="0DB41705" w:rsidR="00623E3C" w:rsidRDefault="00623E3C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0E3E4B2" w14:textId="77777777" w:rsidR="00623E3C" w:rsidRPr="00A40644" w:rsidRDefault="00623E3C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AEE718" w14:textId="77777777" w:rsidR="00623E3C" w:rsidRPr="00623E3C" w:rsidRDefault="00623E3C" w:rsidP="00623E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BE47A41" w14:textId="77777777" w:rsidR="00623E3C" w:rsidRPr="00623E3C" w:rsidRDefault="00623E3C" w:rsidP="00623E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23E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                                                         MATÍAS WALKER PRIETO</w:t>
      </w:r>
    </w:p>
    <w:p w14:paraId="3732F717" w14:textId="162A49FC" w:rsidR="00623E3C" w:rsidRPr="00623E3C" w:rsidRDefault="00623E3C" w:rsidP="00623E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623E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                 </w:t>
      </w:r>
      <w:r w:rsidRPr="00623E3C">
        <w:rPr>
          <w:rFonts w:ascii="Times New Roman" w:eastAsia="Times New Roman" w:hAnsi="Times New Roman" w:cs="Times New Roman"/>
          <w:szCs w:val="20"/>
          <w:lang w:val="es-ES" w:eastAsia="es-ES"/>
        </w:rPr>
        <w:t>Vicepresidente del Senado</w:t>
      </w:r>
    </w:p>
    <w:p w14:paraId="393E015A" w14:textId="77777777" w:rsidR="00623E3C" w:rsidRPr="00623E3C" w:rsidRDefault="00623E3C" w:rsidP="00623E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AC6A4ED" w14:textId="77777777" w:rsidR="00623E3C" w:rsidRPr="00623E3C" w:rsidRDefault="00623E3C" w:rsidP="00623E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DDF76D6" w14:textId="5BFF57C6" w:rsidR="006B210A" w:rsidRPr="00A40644" w:rsidRDefault="006B210A" w:rsidP="00623E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69F0" w14:textId="77777777" w:rsidR="00C8773B" w:rsidRDefault="00C8773B">
      <w:r>
        <w:separator/>
      </w:r>
    </w:p>
  </w:endnote>
  <w:endnote w:type="continuationSeparator" w:id="0">
    <w:p w14:paraId="7380A4EF" w14:textId="77777777" w:rsidR="00C8773B" w:rsidRDefault="00C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3610E" w14:textId="77777777" w:rsidR="00C8773B" w:rsidRDefault="00C8773B">
      <w:r>
        <w:separator/>
      </w:r>
    </w:p>
  </w:footnote>
  <w:footnote w:type="continuationSeparator" w:id="0">
    <w:p w14:paraId="2A005A49" w14:textId="77777777" w:rsidR="00C8773B" w:rsidRDefault="00C8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C8773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3380C126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1B6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C8773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02C2A"/>
    <w:rsid w:val="00007512"/>
    <w:rsid w:val="000B0C9F"/>
    <w:rsid w:val="000F12E0"/>
    <w:rsid w:val="000F21F3"/>
    <w:rsid w:val="00123A31"/>
    <w:rsid w:val="00151429"/>
    <w:rsid w:val="00162FCC"/>
    <w:rsid w:val="00184051"/>
    <w:rsid w:val="001C1D2F"/>
    <w:rsid w:val="001D5749"/>
    <w:rsid w:val="001F62FE"/>
    <w:rsid w:val="001F63F2"/>
    <w:rsid w:val="002016FD"/>
    <w:rsid w:val="0020366B"/>
    <w:rsid w:val="0020771C"/>
    <w:rsid w:val="00223AE8"/>
    <w:rsid w:val="0023546E"/>
    <w:rsid w:val="00295D53"/>
    <w:rsid w:val="002D4979"/>
    <w:rsid w:val="002F05EA"/>
    <w:rsid w:val="00310F6B"/>
    <w:rsid w:val="00311DBE"/>
    <w:rsid w:val="00370B88"/>
    <w:rsid w:val="003847C4"/>
    <w:rsid w:val="003B6177"/>
    <w:rsid w:val="003D154A"/>
    <w:rsid w:val="003D23FA"/>
    <w:rsid w:val="00431B61"/>
    <w:rsid w:val="004579AB"/>
    <w:rsid w:val="00480362"/>
    <w:rsid w:val="0048230D"/>
    <w:rsid w:val="00492330"/>
    <w:rsid w:val="00493756"/>
    <w:rsid w:val="004A3936"/>
    <w:rsid w:val="004B24DB"/>
    <w:rsid w:val="004B350D"/>
    <w:rsid w:val="004B5973"/>
    <w:rsid w:val="004C4C17"/>
    <w:rsid w:val="004D11A1"/>
    <w:rsid w:val="004E7BC6"/>
    <w:rsid w:val="00516B70"/>
    <w:rsid w:val="00562E48"/>
    <w:rsid w:val="0056396A"/>
    <w:rsid w:val="00574D98"/>
    <w:rsid w:val="005829ED"/>
    <w:rsid w:val="005B133B"/>
    <w:rsid w:val="005B2B18"/>
    <w:rsid w:val="005B5502"/>
    <w:rsid w:val="005C67A4"/>
    <w:rsid w:val="00620A3B"/>
    <w:rsid w:val="00623E3C"/>
    <w:rsid w:val="00627AAF"/>
    <w:rsid w:val="006319F7"/>
    <w:rsid w:val="00645F25"/>
    <w:rsid w:val="006514E8"/>
    <w:rsid w:val="006A6C46"/>
    <w:rsid w:val="006B210A"/>
    <w:rsid w:val="006E3149"/>
    <w:rsid w:val="00703EC3"/>
    <w:rsid w:val="00704DF7"/>
    <w:rsid w:val="00717A4A"/>
    <w:rsid w:val="00720CB9"/>
    <w:rsid w:val="00760949"/>
    <w:rsid w:val="00785BF0"/>
    <w:rsid w:val="007B7BC7"/>
    <w:rsid w:val="007C28AA"/>
    <w:rsid w:val="007F3978"/>
    <w:rsid w:val="00817ACD"/>
    <w:rsid w:val="00835EAC"/>
    <w:rsid w:val="00840D05"/>
    <w:rsid w:val="0084182F"/>
    <w:rsid w:val="00856613"/>
    <w:rsid w:val="00873FDD"/>
    <w:rsid w:val="008805A8"/>
    <w:rsid w:val="008A3EE5"/>
    <w:rsid w:val="008B140E"/>
    <w:rsid w:val="008D0A69"/>
    <w:rsid w:val="008D4086"/>
    <w:rsid w:val="00911661"/>
    <w:rsid w:val="00921ECD"/>
    <w:rsid w:val="009268CE"/>
    <w:rsid w:val="00933AB5"/>
    <w:rsid w:val="00940F97"/>
    <w:rsid w:val="0096328F"/>
    <w:rsid w:val="00982CE9"/>
    <w:rsid w:val="00991A0C"/>
    <w:rsid w:val="009A7F4D"/>
    <w:rsid w:val="009D0092"/>
    <w:rsid w:val="009E03E5"/>
    <w:rsid w:val="009E78D5"/>
    <w:rsid w:val="00A16070"/>
    <w:rsid w:val="00A25438"/>
    <w:rsid w:val="00A26151"/>
    <w:rsid w:val="00A36545"/>
    <w:rsid w:val="00A40644"/>
    <w:rsid w:val="00A416B9"/>
    <w:rsid w:val="00A47235"/>
    <w:rsid w:val="00A5294F"/>
    <w:rsid w:val="00A6088A"/>
    <w:rsid w:val="00A82847"/>
    <w:rsid w:val="00AA69E9"/>
    <w:rsid w:val="00AB0495"/>
    <w:rsid w:val="00AB35AF"/>
    <w:rsid w:val="00B13EF0"/>
    <w:rsid w:val="00B175FD"/>
    <w:rsid w:val="00B20256"/>
    <w:rsid w:val="00B304A2"/>
    <w:rsid w:val="00B520C3"/>
    <w:rsid w:val="00B57202"/>
    <w:rsid w:val="00B96B08"/>
    <w:rsid w:val="00BE13DC"/>
    <w:rsid w:val="00BE16D9"/>
    <w:rsid w:val="00C159EF"/>
    <w:rsid w:val="00C74B24"/>
    <w:rsid w:val="00C77822"/>
    <w:rsid w:val="00C8773B"/>
    <w:rsid w:val="00C93E48"/>
    <w:rsid w:val="00CC7498"/>
    <w:rsid w:val="00CD113A"/>
    <w:rsid w:val="00CF1F3F"/>
    <w:rsid w:val="00CF4706"/>
    <w:rsid w:val="00CF7420"/>
    <w:rsid w:val="00D02E7A"/>
    <w:rsid w:val="00D41EFF"/>
    <w:rsid w:val="00D57DFF"/>
    <w:rsid w:val="00D70C79"/>
    <w:rsid w:val="00DF0B6A"/>
    <w:rsid w:val="00E0221F"/>
    <w:rsid w:val="00E12E95"/>
    <w:rsid w:val="00E333CC"/>
    <w:rsid w:val="00E823B2"/>
    <w:rsid w:val="00EC2AB7"/>
    <w:rsid w:val="00EC764B"/>
    <w:rsid w:val="00EF4325"/>
    <w:rsid w:val="00F17628"/>
    <w:rsid w:val="00F64934"/>
    <w:rsid w:val="00F64A75"/>
    <w:rsid w:val="00F84E40"/>
    <w:rsid w:val="00F91849"/>
    <w:rsid w:val="00FB2BF5"/>
    <w:rsid w:val="00FD3F3F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16</cp:revision>
  <cp:lastPrinted>2024-12-03T19:31:00Z</cp:lastPrinted>
  <dcterms:created xsi:type="dcterms:W3CDTF">2024-12-10T14:52:00Z</dcterms:created>
  <dcterms:modified xsi:type="dcterms:W3CDTF">2024-12-11T00:01:00Z</dcterms:modified>
</cp:coreProperties>
</file>