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9AC91" w14:textId="6D7AE3A1" w:rsidR="001D169F" w:rsidRPr="00E51927" w:rsidRDefault="005D5688" w:rsidP="0074052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21194C7D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95pt;margin-top:-16.85pt;width:118.7pt;height:25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7EC95717" w14:textId="77777777" w:rsidR="002500FD" w:rsidRPr="00627C58" w:rsidRDefault="008424E9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627C58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</w:p>
                <w:p w14:paraId="0D1F1C79" w14:textId="034BF0C4" w:rsidR="00627C58" w:rsidRPr="00627C58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B4939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2B4939" w:rsidRPr="002B4939">
                    <w:rPr>
                      <w:rFonts w:ascii="Courier New" w:hAnsi="Courier New" w:cs="Courier New"/>
                      <w:sz w:val="16"/>
                      <w:szCs w:val="16"/>
                    </w:rPr>
                    <w:t>110</w:t>
                  </w:r>
                  <w:r w:rsidR="003602BC" w:rsidRPr="002B4939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2B4939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B70615" w:rsidRPr="002B4939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9C13F3" w:rsidRPr="002B4939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 w:rsidRPr="002B4939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E51927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2B4939">
        <w:rPr>
          <w:rFonts w:ascii="Courier New" w:hAnsi="Courier New" w:cs="Courier New"/>
          <w:color w:val="000000"/>
          <w:sz w:val="24"/>
          <w:szCs w:val="24"/>
        </w:rPr>
        <w:t xml:space="preserve">N° </w:t>
      </w:r>
      <w:r w:rsidR="002B4939">
        <w:rPr>
          <w:rFonts w:ascii="Courier New" w:hAnsi="Courier New" w:cs="Courier New"/>
          <w:color w:val="000000"/>
          <w:sz w:val="24"/>
          <w:szCs w:val="24"/>
        </w:rPr>
        <w:t>20</w:t>
      </w:r>
      <w:r w:rsidR="00FA1FAF" w:rsidRPr="002B4939">
        <w:rPr>
          <w:rFonts w:ascii="Courier New" w:hAnsi="Courier New" w:cs="Courier New"/>
          <w:color w:val="000000"/>
          <w:sz w:val="24"/>
          <w:szCs w:val="24"/>
        </w:rPr>
        <w:t>.</w:t>
      </w:r>
      <w:r w:rsidR="008D1C79">
        <w:rPr>
          <w:rFonts w:ascii="Courier New" w:hAnsi="Courier New" w:cs="Courier New"/>
          <w:color w:val="000000"/>
          <w:sz w:val="24"/>
          <w:szCs w:val="24"/>
        </w:rPr>
        <w:t>066</w:t>
      </w:r>
    </w:p>
    <w:p w14:paraId="553E1C47" w14:textId="77777777" w:rsidR="00AB7881" w:rsidRPr="00E51927" w:rsidRDefault="00AB788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D6BE95A" w14:textId="77777777" w:rsidR="00772786" w:rsidRDefault="00772786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3D8F2E5" w14:textId="77777777" w:rsidR="001D49C8" w:rsidRPr="00E51927" w:rsidRDefault="001D49C8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FE3DE03" w14:textId="0F74355B" w:rsidR="00C23ED3" w:rsidRPr="00E51927" w:rsidRDefault="007F1E6F" w:rsidP="0074052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6536BF">
        <w:rPr>
          <w:rFonts w:ascii="Courier New" w:hAnsi="Courier New" w:cs="Courier New"/>
          <w:sz w:val="24"/>
          <w:szCs w:val="24"/>
        </w:rPr>
        <w:t>V</w:t>
      </w:r>
      <w:r w:rsidR="00902AB7" w:rsidRPr="006536BF">
        <w:rPr>
          <w:rFonts w:ascii="Courier New" w:hAnsi="Courier New" w:cs="Courier New"/>
          <w:sz w:val="24"/>
          <w:szCs w:val="24"/>
        </w:rPr>
        <w:t xml:space="preserve">ALPARAÍSO, </w:t>
      </w:r>
      <w:r w:rsidR="002B4939" w:rsidRPr="002B4939">
        <w:rPr>
          <w:rFonts w:ascii="Courier New" w:hAnsi="Courier New" w:cs="Courier New"/>
          <w:sz w:val="24"/>
          <w:szCs w:val="24"/>
        </w:rPr>
        <w:t>27</w:t>
      </w:r>
      <w:r w:rsidR="006536BF" w:rsidRPr="002B4939">
        <w:rPr>
          <w:rFonts w:ascii="Courier New" w:hAnsi="Courier New" w:cs="Courier New"/>
          <w:sz w:val="24"/>
          <w:szCs w:val="24"/>
        </w:rPr>
        <w:t xml:space="preserve"> de </w:t>
      </w:r>
      <w:r w:rsidR="00F46385" w:rsidRPr="002B4939">
        <w:rPr>
          <w:rFonts w:ascii="Courier New" w:hAnsi="Courier New" w:cs="Courier New"/>
          <w:sz w:val="24"/>
          <w:szCs w:val="24"/>
        </w:rPr>
        <w:t>noviembre</w:t>
      </w:r>
      <w:r w:rsidR="006536BF" w:rsidRPr="002B4939">
        <w:rPr>
          <w:rFonts w:ascii="Courier New" w:hAnsi="Courier New" w:cs="Courier New"/>
          <w:sz w:val="24"/>
          <w:szCs w:val="24"/>
        </w:rPr>
        <w:t xml:space="preserve"> de</w:t>
      </w:r>
      <w:r w:rsidR="007F70F9" w:rsidRPr="002B4939">
        <w:rPr>
          <w:rFonts w:ascii="Courier New" w:hAnsi="Courier New" w:cs="Courier New"/>
          <w:sz w:val="24"/>
          <w:szCs w:val="24"/>
        </w:rPr>
        <w:t xml:space="preserve"> 202</w:t>
      </w:r>
      <w:r w:rsidR="00FE0653" w:rsidRPr="002B4939">
        <w:rPr>
          <w:rFonts w:ascii="Courier New" w:hAnsi="Courier New" w:cs="Courier New"/>
          <w:sz w:val="24"/>
          <w:szCs w:val="24"/>
        </w:rPr>
        <w:t>4</w:t>
      </w:r>
    </w:p>
    <w:p w14:paraId="73C8FB65" w14:textId="77777777" w:rsidR="00AB7881" w:rsidRPr="00E51927" w:rsidRDefault="00AB788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D07FDC0" w14:textId="77777777" w:rsidR="001D49C8" w:rsidRDefault="001D49C8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9BBD76" w14:textId="14EB2C1C" w:rsidR="00AB7881" w:rsidRPr="00E51927" w:rsidRDefault="005D5688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noProof/>
        </w:rPr>
        <w:pict w14:anchorId="62981CF1">
          <v:shape id="Text Box 2" o:spid="_x0000_s2052" type="#_x0000_t202" style="position:absolute;left:0;text-align:left;margin-left:-130.45pt;margin-top:28.2pt;width:118.7pt;height:88.7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AIATSN8A&#10;AAALAQAADwAAAAAAAAAAAAAAAAAPBQAAZHJzL2Rvd25yZXYueG1sUEsFBgAAAAAEAAQA8wAAABsG&#10;AAAAAA==&#10;" filled="f" stroked="f">
            <v:textbox style="mso-fit-shape-to-text:t">
              <w:txbxContent>
                <w:p w14:paraId="31ABD523" w14:textId="77777777" w:rsidR="00E51927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 w:rsidR="00CE426B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8424E9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281C63AD" w14:textId="77777777" w:rsidR="00E51927" w:rsidRDefault="008424E9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</w:p>
                <w:p w14:paraId="6428B405" w14:textId="77777777" w:rsidR="002500FD" w:rsidRPr="002500FD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088F0B4C" w14:textId="77777777" w:rsidR="002500FD" w:rsidRPr="002500FD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</w:p>
    <w:p w14:paraId="6DC03108" w14:textId="30068D22" w:rsidR="00B63CBF" w:rsidRPr="00B63CBF" w:rsidRDefault="00B63CBF" w:rsidP="00CA2D1C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</w:t>
      </w:r>
      <w:r w:rsidR="006536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B73087" w:rsidRPr="00B7308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en los mismos términos en que lo hiciera ese H. Senado, </w:t>
      </w:r>
      <w:r w:rsidR="00DA522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</w:t>
      </w:r>
      <w:r w:rsidR="00015C73" w:rsidRPr="00015C7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que modifica la Ley General de Servicios Eléctricos, en materia de transición energética que posiciona a la transmisión eléctrica como un sector habilitante para la carbono neutralidad, correspondiente al </w:t>
      </w:r>
      <w:r w:rsidR="00015C7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</w:t>
      </w:r>
      <w:r w:rsidR="00015C73" w:rsidRPr="00015C7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oletín N</w:t>
      </w:r>
      <w:r w:rsidR="00015C73" w:rsidRPr="00015C73">
        <w:rPr>
          <w:rFonts w:ascii="Courier New" w:eastAsia="Times New Roman" w:hAnsi="Courier New" w:cs="Courier New"/>
          <w:sz w:val="24"/>
          <w:szCs w:val="24"/>
          <w:vertAlign w:val="superscript"/>
          <w:lang w:val="es-ES_tradnl" w:eastAsia="es-ES"/>
        </w:rPr>
        <w:t>o</w:t>
      </w:r>
      <w:r w:rsidR="00015C73" w:rsidRPr="00015C7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16.078-08</w:t>
      </w:r>
      <w:r w:rsidR="00B7308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</w:p>
    <w:p w14:paraId="0125EDFB" w14:textId="77777777" w:rsidR="00B63CBF" w:rsidRDefault="00B63CBF" w:rsidP="00CA2D1C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509AD80" w14:textId="5B73AE95" w:rsidR="00C4383F" w:rsidRDefault="004A7046" w:rsidP="00CA2D1C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A704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Hago presente a V.E. que </w:t>
      </w:r>
      <w:r w:rsidRPr="008D1C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</w:t>
      </w:r>
      <w:r w:rsidR="00465A9C" w:rsidRPr="008D1C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inciso tercero del artículo 95</w:t>
      </w:r>
      <w:r w:rsidR="008B7CF9" w:rsidRPr="008D1C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conte</w:t>
      </w:r>
      <w:r w:rsidR="002720EB" w:rsidRPr="008D1C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nido en el numeral 5 del artículo único</w:t>
      </w:r>
      <w:r w:rsidRPr="008D1C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proyecto de ley fue aprobado, en</w:t>
      </w:r>
      <w:r w:rsidRPr="004A704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general y en particular, por </w:t>
      </w:r>
      <w:r w:rsidR="005D568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131</w:t>
      </w:r>
      <w:r w:rsidRPr="004A704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 a favor, respecto de un total de 15</w:t>
      </w:r>
      <w:r w:rsidR="00B416A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</w:t>
      </w:r>
      <w:r w:rsidRPr="004A704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diputadas y diputados en ejercicio, dándose así cumplimiento a lo dispuesto en el inciso segundo del artículo 66 de la Constitución Política de la República, por tratarse </w:t>
      </w:r>
      <w:r w:rsidR="001D49C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una disposición de quórum calificado.</w:t>
      </w:r>
    </w:p>
    <w:p w14:paraId="54D3E60B" w14:textId="77777777" w:rsidR="00C4383F" w:rsidRDefault="00C4383F" w:rsidP="00CA2D1C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337C078" w14:textId="421E90B6" w:rsidR="00B63CBF" w:rsidRPr="00B63CBF" w:rsidRDefault="00B63CBF" w:rsidP="00CA2D1C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Nº </w:t>
      </w:r>
      <w:r w:rsidR="007301F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270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</w:t>
      </w:r>
      <w:r w:rsidR="003734BF"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</w:t>
      </w:r>
      <w:r w:rsidR="00113EC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7301F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9</w:t>
      </w:r>
      <w:r w:rsidR="003734BF"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7301F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julio</w:t>
      </w:r>
      <w:r w:rsidR="007F70F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113EC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CDF9E9C" w14:textId="77777777" w:rsidR="00B63CBF" w:rsidRPr="00B63CBF" w:rsidRDefault="00B63CBF" w:rsidP="00CA2D1C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9D4B51E" w14:textId="77777777" w:rsidR="00B63CBF" w:rsidRDefault="008A65BF" w:rsidP="00CA2D1C">
      <w:pPr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8A65BF">
        <w:rPr>
          <w:rFonts w:ascii="Courier New" w:hAnsi="Courier New" w:cs="Courier New"/>
          <w:sz w:val="24"/>
          <w:szCs w:val="24"/>
        </w:rPr>
        <w:t>Devuelvo los antecedentes respectivos.</w:t>
      </w:r>
    </w:p>
    <w:p w14:paraId="30350FB3" w14:textId="77777777" w:rsidR="006536BF" w:rsidRDefault="006536BF" w:rsidP="00CA2D1C">
      <w:pPr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</w:p>
    <w:p w14:paraId="2A89408F" w14:textId="77777777" w:rsidR="001D49C8" w:rsidRDefault="001D49C8" w:rsidP="00CA2D1C">
      <w:pPr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</w:p>
    <w:p w14:paraId="03D0A8BA" w14:textId="77777777" w:rsidR="001D49C8" w:rsidRDefault="001D49C8" w:rsidP="00CA2D1C">
      <w:pPr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</w:p>
    <w:p w14:paraId="621AE5CA" w14:textId="77777777" w:rsidR="001D49C8" w:rsidRDefault="001D49C8" w:rsidP="00CA2D1C">
      <w:pPr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</w:p>
    <w:p w14:paraId="58E89247" w14:textId="77777777" w:rsidR="001D49C8" w:rsidRDefault="001D49C8" w:rsidP="00CA2D1C">
      <w:pPr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</w:p>
    <w:p w14:paraId="1D14772A" w14:textId="77777777" w:rsidR="000A76C7" w:rsidRPr="000A76C7" w:rsidRDefault="000A76C7" w:rsidP="000A76C7">
      <w:pPr>
        <w:tabs>
          <w:tab w:val="left" w:pos="2835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 a V.E.</w:t>
      </w:r>
    </w:p>
    <w:p w14:paraId="352C36ED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C43E7D1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212A95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76B7CB5" w14:textId="77777777" w:rsidR="000A76C7" w:rsidRPr="000A76C7" w:rsidRDefault="000A76C7" w:rsidP="000A76C7">
      <w:pPr>
        <w:tabs>
          <w:tab w:val="left" w:pos="2127"/>
          <w:tab w:val="left" w:pos="2410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19BF8C9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A3E002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D56DEA" w14:textId="77777777" w:rsidR="000A76C7" w:rsidRPr="000A76C7" w:rsidRDefault="000A76C7" w:rsidP="000A76C7">
      <w:pPr>
        <w:ind w:left="1701" w:firstLine="1134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0A76C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1AE684E6" w14:textId="77777777" w:rsidR="000A76C7" w:rsidRPr="000A76C7" w:rsidRDefault="000A76C7" w:rsidP="000A76C7">
      <w:pPr>
        <w:ind w:left="1701" w:firstLine="709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</w:pPr>
      <w:r w:rsidRPr="000A76C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Presidenta de la Cámara de Diputados</w:t>
      </w:r>
    </w:p>
    <w:p w14:paraId="18852BB2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7EA11B9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B6B9AD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1FE0905" w14:textId="77777777" w:rsidR="000A76C7" w:rsidRPr="000A76C7" w:rsidRDefault="000A76C7" w:rsidP="000A76C7">
      <w:pPr>
        <w:tabs>
          <w:tab w:val="left" w:pos="2127"/>
          <w:tab w:val="left" w:pos="2410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AD09AA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E589A8C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82DB3E4" w14:textId="77777777" w:rsidR="000A76C7" w:rsidRPr="000A76C7" w:rsidRDefault="000A76C7" w:rsidP="000A76C7">
      <w:pPr>
        <w:tabs>
          <w:tab w:val="left" w:pos="2268"/>
        </w:tabs>
        <w:ind w:right="1468" w:firstLine="709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E3E8FA3" w14:textId="2E3D3219" w:rsidR="00CF460D" w:rsidRPr="00E51927" w:rsidRDefault="000A76C7" w:rsidP="000A76C7">
      <w:pPr>
        <w:tabs>
          <w:tab w:val="left" w:pos="2268"/>
          <w:tab w:val="left" w:pos="6237"/>
        </w:tabs>
        <w:ind w:right="1468" w:firstLine="567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F460D" w:rsidRPr="00E51927" w:rsidSect="009953D2">
      <w:headerReference w:type="default" r:id="rId10"/>
      <w:pgSz w:w="12242" w:h="18711" w:code="223"/>
      <w:pgMar w:top="2694" w:right="1701" w:bottom="1417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8A7CF" w14:textId="77777777" w:rsidR="00FD3791" w:rsidRDefault="00FD3791" w:rsidP="000E5040">
      <w:r>
        <w:separator/>
      </w:r>
    </w:p>
  </w:endnote>
  <w:endnote w:type="continuationSeparator" w:id="0">
    <w:p w14:paraId="4EF0B5B0" w14:textId="77777777" w:rsidR="00FD3791" w:rsidRDefault="00FD3791" w:rsidP="000E5040">
      <w:r>
        <w:continuationSeparator/>
      </w:r>
    </w:p>
  </w:endnote>
  <w:endnote w:type="continuationNotice" w:id="1">
    <w:p w14:paraId="08BB7C3C" w14:textId="77777777" w:rsidR="00FD3791" w:rsidRDefault="00FD37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E3831" w14:textId="77777777" w:rsidR="00FD3791" w:rsidRDefault="00FD3791" w:rsidP="000E5040">
      <w:r>
        <w:separator/>
      </w:r>
    </w:p>
  </w:footnote>
  <w:footnote w:type="continuationSeparator" w:id="0">
    <w:p w14:paraId="748C9902" w14:textId="77777777" w:rsidR="00FD3791" w:rsidRDefault="00FD3791" w:rsidP="000E5040">
      <w:r>
        <w:continuationSeparator/>
      </w:r>
    </w:p>
  </w:footnote>
  <w:footnote w:type="continuationNotice" w:id="1">
    <w:p w14:paraId="5B3F4051" w14:textId="77777777" w:rsidR="00FD3791" w:rsidRDefault="00FD37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72D42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B70615">
      <w:rPr>
        <w:noProof/>
      </w:rPr>
      <w:t>1</w:t>
    </w:r>
    <w:r>
      <w:fldChar w:fldCharType="end"/>
    </w:r>
  </w:p>
  <w:p w14:paraId="5B000D39" w14:textId="77777777" w:rsidR="000E5040" w:rsidRDefault="005D5688">
    <w:pPr>
      <w:pStyle w:val="Encabezado"/>
    </w:pPr>
    <w:r>
      <w:rPr>
        <w:noProof/>
        <w:lang w:val="es-CL" w:eastAsia="es-CL"/>
      </w:rPr>
      <w:pict w14:anchorId="231BD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518B"/>
    <w:rsid w:val="000067A7"/>
    <w:rsid w:val="00015C73"/>
    <w:rsid w:val="0003063B"/>
    <w:rsid w:val="000346D0"/>
    <w:rsid w:val="00047969"/>
    <w:rsid w:val="000769C6"/>
    <w:rsid w:val="00077B03"/>
    <w:rsid w:val="000868E5"/>
    <w:rsid w:val="00091FDE"/>
    <w:rsid w:val="00092A12"/>
    <w:rsid w:val="000A76C7"/>
    <w:rsid w:val="000A7E2E"/>
    <w:rsid w:val="000C2CF8"/>
    <w:rsid w:val="000D3B12"/>
    <w:rsid w:val="000E1156"/>
    <w:rsid w:val="000E3E82"/>
    <w:rsid w:val="000E5040"/>
    <w:rsid w:val="000F53F1"/>
    <w:rsid w:val="00113EC0"/>
    <w:rsid w:val="00124DDE"/>
    <w:rsid w:val="001319E6"/>
    <w:rsid w:val="0017304C"/>
    <w:rsid w:val="001810F7"/>
    <w:rsid w:val="00194E5D"/>
    <w:rsid w:val="001961C3"/>
    <w:rsid w:val="001D169F"/>
    <w:rsid w:val="001D49C8"/>
    <w:rsid w:val="00223EB9"/>
    <w:rsid w:val="00231F6A"/>
    <w:rsid w:val="002500FD"/>
    <w:rsid w:val="00252D66"/>
    <w:rsid w:val="002639B0"/>
    <w:rsid w:val="002720EB"/>
    <w:rsid w:val="00272844"/>
    <w:rsid w:val="0029696D"/>
    <w:rsid w:val="002A4A8F"/>
    <w:rsid w:val="002B4939"/>
    <w:rsid w:val="002C2DAA"/>
    <w:rsid w:val="002E08B9"/>
    <w:rsid w:val="0030140D"/>
    <w:rsid w:val="003127C4"/>
    <w:rsid w:val="00313DA7"/>
    <w:rsid w:val="00337AEB"/>
    <w:rsid w:val="00341460"/>
    <w:rsid w:val="00353428"/>
    <w:rsid w:val="003602BC"/>
    <w:rsid w:val="00363F72"/>
    <w:rsid w:val="003734BF"/>
    <w:rsid w:val="00374B27"/>
    <w:rsid w:val="00376BD3"/>
    <w:rsid w:val="003D0D6E"/>
    <w:rsid w:val="003D26B0"/>
    <w:rsid w:val="00423908"/>
    <w:rsid w:val="00431642"/>
    <w:rsid w:val="00433795"/>
    <w:rsid w:val="00433A16"/>
    <w:rsid w:val="00445CF2"/>
    <w:rsid w:val="00455C86"/>
    <w:rsid w:val="00465A9C"/>
    <w:rsid w:val="004714F4"/>
    <w:rsid w:val="00473B8B"/>
    <w:rsid w:val="00484BDD"/>
    <w:rsid w:val="00487DE0"/>
    <w:rsid w:val="00490469"/>
    <w:rsid w:val="00490BF1"/>
    <w:rsid w:val="004A5005"/>
    <w:rsid w:val="004A7046"/>
    <w:rsid w:val="004B7736"/>
    <w:rsid w:val="004C6C86"/>
    <w:rsid w:val="004D41CE"/>
    <w:rsid w:val="004E7139"/>
    <w:rsid w:val="004F5386"/>
    <w:rsid w:val="004F7F16"/>
    <w:rsid w:val="00545324"/>
    <w:rsid w:val="00554B00"/>
    <w:rsid w:val="00575877"/>
    <w:rsid w:val="00592193"/>
    <w:rsid w:val="005A374C"/>
    <w:rsid w:val="005D023F"/>
    <w:rsid w:val="005D5688"/>
    <w:rsid w:val="00627C58"/>
    <w:rsid w:val="00637A85"/>
    <w:rsid w:val="006412B9"/>
    <w:rsid w:val="006536BF"/>
    <w:rsid w:val="00654ACB"/>
    <w:rsid w:val="00660670"/>
    <w:rsid w:val="00664B96"/>
    <w:rsid w:val="00667B24"/>
    <w:rsid w:val="00671B24"/>
    <w:rsid w:val="0068469B"/>
    <w:rsid w:val="006B62BD"/>
    <w:rsid w:val="006C0DC5"/>
    <w:rsid w:val="006C51C0"/>
    <w:rsid w:val="006E0123"/>
    <w:rsid w:val="006F52D6"/>
    <w:rsid w:val="00704196"/>
    <w:rsid w:val="0071764D"/>
    <w:rsid w:val="00725B43"/>
    <w:rsid w:val="0073007D"/>
    <w:rsid w:val="007301F4"/>
    <w:rsid w:val="0074052D"/>
    <w:rsid w:val="00754E94"/>
    <w:rsid w:val="007557E2"/>
    <w:rsid w:val="00756F54"/>
    <w:rsid w:val="00765871"/>
    <w:rsid w:val="00772786"/>
    <w:rsid w:val="007841A9"/>
    <w:rsid w:val="00784561"/>
    <w:rsid w:val="007A635E"/>
    <w:rsid w:val="007B7EED"/>
    <w:rsid w:val="007C43A7"/>
    <w:rsid w:val="007E076A"/>
    <w:rsid w:val="007E0A31"/>
    <w:rsid w:val="007F1E6F"/>
    <w:rsid w:val="007F70F9"/>
    <w:rsid w:val="00806A19"/>
    <w:rsid w:val="00822F1C"/>
    <w:rsid w:val="008424E9"/>
    <w:rsid w:val="00887F1C"/>
    <w:rsid w:val="008A65BF"/>
    <w:rsid w:val="008B7CF9"/>
    <w:rsid w:val="008C2EF6"/>
    <w:rsid w:val="008D1C79"/>
    <w:rsid w:val="008D4EAB"/>
    <w:rsid w:val="008E1666"/>
    <w:rsid w:val="00902AB7"/>
    <w:rsid w:val="00903EBC"/>
    <w:rsid w:val="00964273"/>
    <w:rsid w:val="00965341"/>
    <w:rsid w:val="00977371"/>
    <w:rsid w:val="009835EE"/>
    <w:rsid w:val="009914B5"/>
    <w:rsid w:val="009953D2"/>
    <w:rsid w:val="009A1C7A"/>
    <w:rsid w:val="009B79FB"/>
    <w:rsid w:val="009C0ACA"/>
    <w:rsid w:val="009C13F3"/>
    <w:rsid w:val="009D0012"/>
    <w:rsid w:val="009D2E80"/>
    <w:rsid w:val="009D3154"/>
    <w:rsid w:val="009D4600"/>
    <w:rsid w:val="009D4755"/>
    <w:rsid w:val="00A03FE5"/>
    <w:rsid w:val="00A12E05"/>
    <w:rsid w:val="00A17731"/>
    <w:rsid w:val="00A41FED"/>
    <w:rsid w:val="00A422A2"/>
    <w:rsid w:val="00A47C2C"/>
    <w:rsid w:val="00A61355"/>
    <w:rsid w:val="00A618B0"/>
    <w:rsid w:val="00A91485"/>
    <w:rsid w:val="00AB7881"/>
    <w:rsid w:val="00AC54E1"/>
    <w:rsid w:val="00AD06FB"/>
    <w:rsid w:val="00AF2A53"/>
    <w:rsid w:val="00B033CE"/>
    <w:rsid w:val="00B1188A"/>
    <w:rsid w:val="00B1584A"/>
    <w:rsid w:val="00B416AC"/>
    <w:rsid w:val="00B53ABF"/>
    <w:rsid w:val="00B63CBF"/>
    <w:rsid w:val="00B67623"/>
    <w:rsid w:val="00B70615"/>
    <w:rsid w:val="00B73087"/>
    <w:rsid w:val="00B82BED"/>
    <w:rsid w:val="00B96E61"/>
    <w:rsid w:val="00BB0383"/>
    <w:rsid w:val="00BC680F"/>
    <w:rsid w:val="00BD2734"/>
    <w:rsid w:val="00BD76E3"/>
    <w:rsid w:val="00C115D9"/>
    <w:rsid w:val="00C15B8B"/>
    <w:rsid w:val="00C23ED3"/>
    <w:rsid w:val="00C31448"/>
    <w:rsid w:val="00C43101"/>
    <w:rsid w:val="00C4383F"/>
    <w:rsid w:val="00C47866"/>
    <w:rsid w:val="00C56288"/>
    <w:rsid w:val="00C61FBC"/>
    <w:rsid w:val="00C65FE9"/>
    <w:rsid w:val="00C85C99"/>
    <w:rsid w:val="00C86CBA"/>
    <w:rsid w:val="00CA2D1C"/>
    <w:rsid w:val="00CA3DB8"/>
    <w:rsid w:val="00CA3F77"/>
    <w:rsid w:val="00CA4EB8"/>
    <w:rsid w:val="00CB2C1F"/>
    <w:rsid w:val="00CC274A"/>
    <w:rsid w:val="00CC7677"/>
    <w:rsid w:val="00CD33A9"/>
    <w:rsid w:val="00CE11CF"/>
    <w:rsid w:val="00CE426B"/>
    <w:rsid w:val="00CF460D"/>
    <w:rsid w:val="00CF7D4C"/>
    <w:rsid w:val="00D637B4"/>
    <w:rsid w:val="00D80A26"/>
    <w:rsid w:val="00DA522F"/>
    <w:rsid w:val="00DD6047"/>
    <w:rsid w:val="00DD61AA"/>
    <w:rsid w:val="00DE4D9C"/>
    <w:rsid w:val="00DE5AE4"/>
    <w:rsid w:val="00E21D38"/>
    <w:rsid w:val="00E24DFF"/>
    <w:rsid w:val="00E51927"/>
    <w:rsid w:val="00E56102"/>
    <w:rsid w:val="00E56526"/>
    <w:rsid w:val="00E83155"/>
    <w:rsid w:val="00E85CF4"/>
    <w:rsid w:val="00E863FA"/>
    <w:rsid w:val="00E96BF9"/>
    <w:rsid w:val="00EB3878"/>
    <w:rsid w:val="00EC6429"/>
    <w:rsid w:val="00ED3B71"/>
    <w:rsid w:val="00EE184C"/>
    <w:rsid w:val="00EF3219"/>
    <w:rsid w:val="00EF541B"/>
    <w:rsid w:val="00EF6C76"/>
    <w:rsid w:val="00F06FF4"/>
    <w:rsid w:val="00F166C6"/>
    <w:rsid w:val="00F24D7D"/>
    <w:rsid w:val="00F265F1"/>
    <w:rsid w:val="00F46385"/>
    <w:rsid w:val="00F4712C"/>
    <w:rsid w:val="00F651C7"/>
    <w:rsid w:val="00F92D44"/>
    <w:rsid w:val="00FA1FAF"/>
    <w:rsid w:val="00FA6B58"/>
    <w:rsid w:val="00FC3ED1"/>
    <w:rsid w:val="00FC5A62"/>
    <w:rsid w:val="00FD3791"/>
    <w:rsid w:val="00FE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47BF9E2"/>
  <w15:docId w15:val="{37FB57A4-7504-499E-8DFF-EBE34ED9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B015D08-ED74-4E19-BABD-08756EF35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79080-72FB-427F-995B-96A7E9D7446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77DFD665-8798-4214-8A2B-39544F475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0635A-5572-4A8C-A751-3D6C4CF5B57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25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21</cp:revision>
  <cp:lastPrinted>2024-04-09T17:19:00Z</cp:lastPrinted>
  <dcterms:created xsi:type="dcterms:W3CDTF">2024-11-07T13:55:00Z</dcterms:created>
  <dcterms:modified xsi:type="dcterms:W3CDTF">2024-11-27T16:22:00Z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8453800.00000000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