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FB860" w14:textId="50D6BA7A" w:rsidR="00191956" w:rsidRPr="0000261C" w:rsidRDefault="00191956" w:rsidP="004C4E17">
      <w:pPr>
        <w:spacing w:after="0" w:line="276" w:lineRule="auto"/>
        <w:ind w:left="4111"/>
        <w:jc w:val="both"/>
        <w:rPr>
          <w:rFonts w:ascii="Courier New" w:eastAsia="Courier New" w:hAnsi="Courier New" w:cs="Courier New"/>
          <w:b/>
          <w:sz w:val="24"/>
          <w:szCs w:val="24"/>
        </w:rPr>
      </w:pPr>
      <w:r w:rsidRPr="0000261C">
        <w:rPr>
          <w:rFonts w:ascii="Courier New" w:eastAsia="Courier New" w:hAnsi="Courier New" w:cs="Courier New"/>
          <w:b/>
          <w:sz w:val="24"/>
          <w:szCs w:val="24"/>
        </w:rPr>
        <w:t xml:space="preserve">MENSAJE DE S.E. EL PRESIDENTE DE LA REPÚBLICA CON EL QUE INICIA UN PROYECTO DE LEY </w:t>
      </w:r>
      <w:r w:rsidR="004C4E17" w:rsidRPr="0000261C">
        <w:rPr>
          <w:rFonts w:ascii="Courier New" w:eastAsia="Courier New" w:hAnsi="Courier New" w:cs="Courier New"/>
          <w:b/>
          <w:sz w:val="24"/>
          <w:szCs w:val="24"/>
        </w:rPr>
        <w:t>QUE ESTABLECE UN NUEVO INSTRUMENTO DE FINANCIAMIENTO PÚBLICO PARA ESTUDIOS DE NIVEL SUPERIOR Y UN PLAN DE REORGANIZACIÓN Y CONDONACIÓN DE DEUDAS EDUCATIVAS.</w:t>
      </w:r>
    </w:p>
    <w:p w14:paraId="5A443B78" w14:textId="77777777" w:rsidR="004C4E17" w:rsidRPr="0000261C" w:rsidRDefault="004C4E17" w:rsidP="004C4E17">
      <w:pPr>
        <w:pBdr>
          <w:bottom w:val="single" w:sz="4" w:space="1" w:color="auto"/>
        </w:pBdr>
        <w:spacing w:after="120" w:line="276" w:lineRule="auto"/>
        <w:ind w:left="4111"/>
        <w:jc w:val="both"/>
        <w:rPr>
          <w:rFonts w:ascii="Courier New" w:eastAsia="Courier New" w:hAnsi="Courier New" w:cs="Courier New"/>
          <w:sz w:val="24"/>
          <w:szCs w:val="24"/>
          <w:lang w:val="es"/>
        </w:rPr>
      </w:pPr>
    </w:p>
    <w:p w14:paraId="50E58737" w14:textId="7DEA5714" w:rsidR="00191956" w:rsidRPr="0000261C" w:rsidRDefault="00191956" w:rsidP="004C4E17">
      <w:pPr>
        <w:tabs>
          <w:tab w:val="left" w:pos="2694"/>
        </w:tabs>
        <w:spacing w:before="240" w:line="276" w:lineRule="auto"/>
        <w:ind w:left="4111"/>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Santiago, 08 de </w:t>
      </w:r>
      <w:r w:rsidR="006D0E57" w:rsidRPr="0000261C">
        <w:rPr>
          <w:rFonts w:ascii="Courier New" w:eastAsia="Courier New" w:hAnsi="Courier New" w:cs="Courier New"/>
          <w:sz w:val="24"/>
          <w:szCs w:val="24"/>
          <w:lang w:val="es"/>
        </w:rPr>
        <w:t>octubre</w:t>
      </w:r>
      <w:r w:rsidRPr="0000261C">
        <w:rPr>
          <w:rFonts w:ascii="Courier New" w:eastAsia="Courier New" w:hAnsi="Courier New" w:cs="Courier New"/>
          <w:sz w:val="24"/>
          <w:szCs w:val="24"/>
          <w:lang w:val="es"/>
        </w:rPr>
        <w:t xml:space="preserve"> de 2024</w:t>
      </w:r>
    </w:p>
    <w:p w14:paraId="10812106" w14:textId="4193B9C5" w:rsidR="00191956" w:rsidRPr="0000261C" w:rsidRDefault="00191956" w:rsidP="00191956">
      <w:pPr>
        <w:spacing w:line="276" w:lineRule="auto"/>
        <w:jc w:val="center"/>
        <w:rPr>
          <w:rFonts w:ascii="Courier New" w:eastAsia="Courier New" w:hAnsi="Courier New" w:cs="Courier New"/>
          <w:sz w:val="24"/>
          <w:szCs w:val="24"/>
          <w:lang w:val="es"/>
        </w:rPr>
      </w:pPr>
    </w:p>
    <w:p w14:paraId="00862219" w14:textId="77777777" w:rsidR="00DE1C51" w:rsidRPr="0000261C" w:rsidRDefault="00DE1C51" w:rsidP="00191956">
      <w:pPr>
        <w:spacing w:line="276" w:lineRule="auto"/>
        <w:jc w:val="center"/>
        <w:rPr>
          <w:rFonts w:ascii="Courier New" w:eastAsia="Courier New" w:hAnsi="Courier New" w:cs="Courier New"/>
          <w:sz w:val="24"/>
          <w:szCs w:val="24"/>
          <w:lang w:val="es"/>
        </w:rPr>
      </w:pPr>
    </w:p>
    <w:p w14:paraId="44DCA711" w14:textId="77777777" w:rsidR="00191956" w:rsidRPr="0000261C" w:rsidRDefault="00191956" w:rsidP="00191956">
      <w:pPr>
        <w:spacing w:line="276" w:lineRule="auto"/>
        <w:rPr>
          <w:rFonts w:ascii="Courier New" w:eastAsia="Courier New" w:hAnsi="Courier New" w:cs="Courier New"/>
          <w:sz w:val="24"/>
          <w:szCs w:val="24"/>
          <w:lang w:val="es"/>
        </w:rPr>
      </w:pPr>
    </w:p>
    <w:p w14:paraId="47D574D6" w14:textId="41E87D18" w:rsidR="00191956" w:rsidRPr="0000261C" w:rsidRDefault="00191956" w:rsidP="001238E6">
      <w:pPr>
        <w:spacing w:line="276" w:lineRule="auto"/>
        <w:jc w:val="center"/>
        <w:rPr>
          <w:rFonts w:ascii="Courier New" w:eastAsia="Courier New" w:hAnsi="Courier New" w:cs="Courier New"/>
          <w:b/>
          <w:sz w:val="24"/>
          <w:szCs w:val="24"/>
        </w:rPr>
      </w:pPr>
      <w:r w:rsidRPr="0000261C">
        <w:rPr>
          <w:rFonts w:ascii="Courier New" w:eastAsia="Courier New" w:hAnsi="Courier New" w:cs="Courier New"/>
          <w:b/>
          <w:spacing w:val="80"/>
          <w:sz w:val="24"/>
          <w:szCs w:val="24"/>
        </w:rPr>
        <w:t>MENSAJE</w:t>
      </w:r>
      <w:r w:rsidRPr="0000261C">
        <w:rPr>
          <w:rFonts w:ascii="Courier New" w:eastAsia="Courier New" w:hAnsi="Courier New" w:cs="Courier New"/>
          <w:b/>
          <w:sz w:val="24"/>
          <w:szCs w:val="24"/>
        </w:rPr>
        <w:t xml:space="preserve"> Nº </w:t>
      </w:r>
      <w:r w:rsidR="004B2E2D" w:rsidRPr="0000261C">
        <w:rPr>
          <w:rFonts w:ascii="Courier New" w:eastAsia="Courier New" w:hAnsi="Courier New" w:cs="Courier New"/>
          <w:b/>
          <w:sz w:val="24"/>
          <w:szCs w:val="24"/>
          <w:u w:val="single"/>
        </w:rPr>
        <w:t>223</w:t>
      </w:r>
      <w:r w:rsidRPr="0000261C">
        <w:rPr>
          <w:rFonts w:ascii="Courier New" w:eastAsia="Courier New" w:hAnsi="Courier New" w:cs="Courier New"/>
          <w:b/>
          <w:sz w:val="24"/>
          <w:szCs w:val="24"/>
          <w:u w:val="single"/>
        </w:rPr>
        <w:t>-372</w:t>
      </w:r>
      <w:r w:rsidRPr="0000261C">
        <w:rPr>
          <w:rFonts w:ascii="Courier New" w:eastAsia="Courier New" w:hAnsi="Courier New" w:cs="Courier New"/>
          <w:b/>
          <w:sz w:val="24"/>
          <w:szCs w:val="24"/>
        </w:rPr>
        <w:t>/</w:t>
      </w:r>
    </w:p>
    <w:p w14:paraId="2DA123AA" w14:textId="37EE23A3" w:rsidR="00191956" w:rsidRPr="0000261C" w:rsidRDefault="00191956" w:rsidP="00191956">
      <w:pPr>
        <w:spacing w:line="276" w:lineRule="auto"/>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  </w:t>
      </w:r>
    </w:p>
    <w:p w14:paraId="19E20B0D" w14:textId="77777777" w:rsidR="00191956" w:rsidRPr="0000261C" w:rsidRDefault="00191956" w:rsidP="00191956">
      <w:pPr>
        <w:spacing w:line="276" w:lineRule="auto"/>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 </w:t>
      </w:r>
    </w:p>
    <w:tbl>
      <w:tblPr>
        <w:tblpPr w:leftFromText="141" w:rightFromText="141" w:vertAnchor="text" w:horzAnchor="page" w:tblpX="1783" w:tblpY="203"/>
        <w:tblW w:w="0" w:type="auto"/>
        <w:tblLayout w:type="fixed"/>
        <w:tblLook w:val="06A0" w:firstRow="1" w:lastRow="0" w:firstColumn="1" w:lastColumn="0" w:noHBand="1" w:noVBand="1"/>
      </w:tblPr>
      <w:tblGrid>
        <w:gridCol w:w="2410"/>
      </w:tblGrid>
      <w:tr w:rsidR="00191956" w:rsidRPr="0000261C" w14:paraId="2B7EC1FC" w14:textId="77777777">
        <w:trPr>
          <w:trHeight w:val="2580"/>
        </w:trPr>
        <w:tc>
          <w:tcPr>
            <w:tcW w:w="2410" w:type="dxa"/>
            <w:tcMar>
              <w:left w:w="141" w:type="dxa"/>
              <w:right w:w="141" w:type="dxa"/>
            </w:tcMar>
          </w:tcPr>
          <w:p w14:paraId="0FCEA07B" w14:textId="77777777" w:rsidR="00191956" w:rsidRPr="0000261C" w:rsidRDefault="00191956">
            <w:pPr>
              <w:spacing w:line="360" w:lineRule="auto"/>
              <w:ind w:left="7" w:right="-2030"/>
              <w:rPr>
                <w:rFonts w:ascii="Courier New" w:eastAsia="Courier New" w:hAnsi="Courier New" w:cs="Courier New"/>
                <w:b/>
                <w:bCs/>
                <w:sz w:val="24"/>
                <w:szCs w:val="24"/>
              </w:rPr>
            </w:pPr>
          </w:p>
          <w:p w14:paraId="04EF4F5A" w14:textId="10B051D9" w:rsidR="00191956" w:rsidRPr="0000261C" w:rsidRDefault="00191956">
            <w:pPr>
              <w:spacing w:line="360" w:lineRule="auto"/>
              <w:ind w:left="7" w:right="-2030"/>
              <w:rPr>
                <w:rFonts w:ascii="Courier New" w:eastAsia="Courier New" w:hAnsi="Courier New" w:cs="Courier New"/>
                <w:b/>
                <w:bCs/>
                <w:sz w:val="24"/>
                <w:szCs w:val="24"/>
              </w:rPr>
            </w:pPr>
            <w:r w:rsidRPr="0000261C">
              <w:rPr>
                <w:rFonts w:ascii="Courier New" w:eastAsia="Courier New" w:hAnsi="Courier New" w:cs="Courier New"/>
                <w:b/>
                <w:bCs/>
                <w:sz w:val="24"/>
                <w:szCs w:val="24"/>
              </w:rPr>
              <w:t>A S.E. L</w:t>
            </w:r>
            <w:r w:rsidR="00AA1ECA" w:rsidRPr="0000261C">
              <w:rPr>
                <w:rFonts w:ascii="Courier New" w:eastAsia="Courier New" w:hAnsi="Courier New" w:cs="Courier New"/>
                <w:b/>
                <w:bCs/>
                <w:sz w:val="24"/>
                <w:szCs w:val="24"/>
              </w:rPr>
              <w:t>A</w:t>
            </w:r>
          </w:p>
          <w:p w14:paraId="6BC3D9CD" w14:textId="66CA9118" w:rsidR="00191956" w:rsidRPr="0000261C" w:rsidRDefault="00191956">
            <w:pPr>
              <w:spacing w:line="360" w:lineRule="auto"/>
              <w:ind w:left="7" w:right="-2030"/>
              <w:rPr>
                <w:rFonts w:ascii="Courier New" w:eastAsia="Courier New" w:hAnsi="Courier New" w:cs="Courier New"/>
                <w:b/>
                <w:bCs/>
                <w:sz w:val="24"/>
                <w:szCs w:val="24"/>
                <w:lang w:val="es"/>
              </w:rPr>
            </w:pPr>
            <w:r w:rsidRPr="0000261C">
              <w:rPr>
                <w:rFonts w:ascii="Courier New" w:eastAsia="Courier New" w:hAnsi="Courier New" w:cs="Courier New"/>
                <w:b/>
                <w:bCs/>
                <w:sz w:val="24"/>
                <w:szCs w:val="24"/>
                <w:lang w:val="es"/>
              </w:rPr>
              <w:t>PRESIDENT</w:t>
            </w:r>
            <w:r w:rsidR="00AA1ECA" w:rsidRPr="0000261C">
              <w:rPr>
                <w:rFonts w:ascii="Courier New" w:eastAsia="Courier New" w:hAnsi="Courier New" w:cs="Courier New"/>
                <w:b/>
                <w:bCs/>
                <w:sz w:val="24"/>
                <w:szCs w:val="24"/>
                <w:lang w:val="es"/>
              </w:rPr>
              <w:t>A</w:t>
            </w:r>
          </w:p>
          <w:p w14:paraId="538790D2" w14:textId="21DDBD28" w:rsidR="00191956" w:rsidRPr="0000261C" w:rsidRDefault="00191956">
            <w:pPr>
              <w:spacing w:line="360" w:lineRule="auto"/>
              <w:ind w:left="7" w:right="-2030"/>
              <w:rPr>
                <w:rFonts w:ascii="Courier New" w:eastAsia="Courier New" w:hAnsi="Courier New" w:cs="Courier New"/>
                <w:b/>
                <w:bCs/>
                <w:sz w:val="24"/>
                <w:szCs w:val="24"/>
              </w:rPr>
            </w:pPr>
            <w:r w:rsidRPr="0000261C">
              <w:rPr>
                <w:rFonts w:ascii="Courier New" w:eastAsia="Courier New" w:hAnsi="Courier New" w:cs="Courier New"/>
                <w:b/>
                <w:bCs/>
                <w:sz w:val="24"/>
                <w:szCs w:val="24"/>
              </w:rPr>
              <w:t>DE</w:t>
            </w:r>
            <w:r w:rsidR="00AA1ECA" w:rsidRPr="0000261C">
              <w:rPr>
                <w:rFonts w:ascii="Courier New" w:eastAsia="Courier New" w:hAnsi="Courier New" w:cs="Courier New"/>
                <w:b/>
                <w:bCs/>
                <w:sz w:val="24"/>
                <w:szCs w:val="24"/>
              </w:rPr>
              <w:t xml:space="preserve">  </w:t>
            </w:r>
            <w:r w:rsidRPr="0000261C">
              <w:rPr>
                <w:rFonts w:ascii="Courier New" w:eastAsia="Courier New" w:hAnsi="Courier New" w:cs="Courier New"/>
                <w:b/>
                <w:bCs/>
                <w:sz w:val="24"/>
                <w:szCs w:val="24"/>
              </w:rPr>
              <w:t>L</w:t>
            </w:r>
            <w:r w:rsidR="00AA1ECA" w:rsidRPr="0000261C">
              <w:rPr>
                <w:rFonts w:ascii="Courier New" w:eastAsia="Courier New" w:hAnsi="Courier New" w:cs="Courier New"/>
                <w:b/>
                <w:bCs/>
                <w:sz w:val="24"/>
                <w:szCs w:val="24"/>
              </w:rPr>
              <w:t xml:space="preserve">A </w:t>
            </w:r>
            <w:r w:rsidRPr="0000261C">
              <w:rPr>
                <w:rFonts w:ascii="Courier New" w:eastAsia="Courier New" w:hAnsi="Courier New" w:cs="Courier New"/>
                <w:b/>
                <w:bCs/>
                <w:sz w:val="24"/>
                <w:szCs w:val="24"/>
              </w:rPr>
              <w:t xml:space="preserve"> H.</w:t>
            </w:r>
          </w:p>
          <w:p w14:paraId="192AC038" w14:textId="77777777" w:rsidR="00AA1ECA" w:rsidRPr="0000261C" w:rsidRDefault="00AA1ECA">
            <w:pPr>
              <w:spacing w:line="360" w:lineRule="auto"/>
              <w:ind w:left="7" w:right="-2030"/>
              <w:rPr>
                <w:rFonts w:ascii="Courier New" w:eastAsia="Courier New" w:hAnsi="Courier New" w:cs="Courier New"/>
                <w:b/>
                <w:bCs/>
                <w:sz w:val="24"/>
                <w:szCs w:val="24"/>
              </w:rPr>
            </w:pPr>
            <w:r w:rsidRPr="0000261C">
              <w:rPr>
                <w:rFonts w:ascii="Courier New" w:eastAsia="Courier New" w:hAnsi="Courier New" w:cs="Courier New"/>
                <w:b/>
                <w:bCs/>
                <w:sz w:val="24"/>
                <w:szCs w:val="24"/>
              </w:rPr>
              <w:t>CÁMARA  DE</w:t>
            </w:r>
          </w:p>
          <w:p w14:paraId="3EEECC08" w14:textId="77777777" w:rsidR="006B4923" w:rsidRPr="0000261C" w:rsidRDefault="006B4923">
            <w:pPr>
              <w:spacing w:line="360" w:lineRule="auto"/>
              <w:ind w:left="7" w:right="-2030"/>
              <w:rPr>
                <w:rFonts w:ascii="Courier New" w:eastAsia="Courier New" w:hAnsi="Courier New" w:cs="Courier New"/>
                <w:b/>
                <w:bCs/>
                <w:sz w:val="24"/>
                <w:szCs w:val="24"/>
              </w:rPr>
            </w:pPr>
            <w:r w:rsidRPr="0000261C">
              <w:rPr>
                <w:rFonts w:ascii="Courier New" w:eastAsia="Courier New" w:hAnsi="Courier New" w:cs="Courier New"/>
                <w:b/>
                <w:bCs/>
                <w:sz w:val="24"/>
                <w:szCs w:val="24"/>
              </w:rPr>
              <w:t>DIPUTADAS</w:t>
            </w:r>
          </w:p>
          <w:p w14:paraId="12CBB22A" w14:textId="1DD46837" w:rsidR="00191956" w:rsidRPr="0000261C" w:rsidRDefault="006B4923" w:rsidP="002C6E44">
            <w:pPr>
              <w:spacing w:line="360" w:lineRule="auto"/>
              <w:ind w:left="7" w:right="-2030"/>
              <w:rPr>
                <w:rFonts w:ascii="Courier New" w:eastAsia="Courier New" w:hAnsi="Courier New" w:cs="Courier New"/>
                <w:b/>
                <w:bCs/>
                <w:sz w:val="24"/>
                <w:szCs w:val="24"/>
                <w:lang w:val="es"/>
              </w:rPr>
            </w:pPr>
            <w:r w:rsidRPr="0000261C">
              <w:rPr>
                <w:rFonts w:ascii="Courier New" w:eastAsia="Courier New" w:hAnsi="Courier New" w:cs="Courier New"/>
                <w:b/>
                <w:bCs/>
                <w:sz w:val="24"/>
                <w:szCs w:val="24"/>
              </w:rPr>
              <w:t>Y</w:t>
            </w:r>
            <w:r w:rsidR="002C6E44" w:rsidRPr="0000261C">
              <w:rPr>
                <w:rFonts w:ascii="Courier New" w:eastAsia="Courier New" w:hAnsi="Courier New" w:cs="Courier New"/>
                <w:b/>
                <w:bCs/>
                <w:sz w:val="24"/>
                <w:szCs w:val="24"/>
              </w:rPr>
              <w:t xml:space="preserve"> </w:t>
            </w:r>
            <w:r w:rsidR="00AA1ECA" w:rsidRPr="0000261C">
              <w:rPr>
                <w:rFonts w:ascii="Courier New" w:eastAsia="Courier New" w:hAnsi="Courier New" w:cs="Courier New"/>
                <w:b/>
                <w:bCs/>
                <w:sz w:val="24"/>
                <w:szCs w:val="24"/>
              </w:rPr>
              <w:t>DIPUTADOS.</w:t>
            </w:r>
          </w:p>
        </w:tc>
      </w:tr>
    </w:tbl>
    <w:p w14:paraId="38E4BA63" w14:textId="7FDCB6AD" w:rsidR="00191956" w:rsidRPr="0000261C" w:rsidRDefault="00191956" w:rsidP="00A17231">
      <w:pPr>
        <w:spacing w:before="240" w:after="240"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Honorable</w:t>
      </w:r>
      <w:r w:rsidR="00A35BEE" w:rsidRPr="0000261C">
        <w:rPr>
          <w:rFonts w:ascii="Courier New" w:eastAsia="Courier New" w:hAnsi="Courier New" w:cs="Courier New"/>
          <w:sz w:val="24"/>
          <w:szCs w:val="24"/>
        </w:rPr>
        <w:t xml:space="preserve"> Cámara de Diputad</w:t>
      </w:r>
      <w:r w:rsidR="00AA1ECA" w:rsidRPr="0000261C">
        <w:rPr>
          <w:rFonts w:ascii="Courier New" w:eastAsia="Courier New" w:hAnsi="Courier New" w:cs="Courier New"/>
          <w:sz w:val="24"/>
          <w:szCs w:val="24"/>
        </w:rPr>
        <w:t>a</w:t>
      </w:r>
      <w:r w:rsidR="00AB79C6" w:rsidRPr="0000261C">
        <w:rPr>
          <w:rFonts w:ascii="Courier New" w:eastAsia="Courier New" w:hAnsi="Courier New" w:cs="Courier New"/>
          <w:sz w:val="24"/>
          <w:szCs w:val="24"/>
        </w:rPr>
        <w:t>s</w:t>
      </w:r>
      <w:r w:rsidR="00AA1ECA" w:rsidRPr="0000261C">
        <w:rPr>
          <w:rFonts w:ascii="Courier New" w:eastAsia="Courier New" w:hAnsi="Courier New" w:cs="Courier New"/>
          <w:sz w:val="24"/>
          <w:szCs w:val="24"/>
        </w:rPr>
        <w:t xml:space="preserve"> y Diputados</w:t>
      </w:r>
      <w:r w:rsidRPr="0000261C">
        <w:rPr>
          <w:rFonts w:ascii="Courier New" w:eastAsia="Courier New" w:hAnsi="Courier New" w:cs="Courier New"/>
          <w:sz w:val="24"/>
          <w:szCs w:val="24"/>
        </w:rPr>
        <w:t>:</w:t>
      </w:r>
    </w:p>
    <w:p w14:paraId="6C262F12" w14:textId="77777777" w:rsidR="00FC3FC1" w:rsidRPr="0000261C" w:rsidRDefault="00FC3FC1" w:rsidP="00A17231">
      <w:pPr>
        <w:spacing w:before="240" w:after="240"/>
        <w:ind w:left="2552" w:firstLine="850"/>
        <w:jc w:val="both"/>
        <w:rPr>
          <w:rFonts w:ascii="Courier New" w:eastAsia="Courier New" w:hAnsi="Courier New" w:cs="Courier New"/>
          <w:sz w:val="24"/>
          <w:szCs w:val="24"/>
        </w:rPr>
      </w:pPr>
      <w:r w:rsidRPr="0000261C">
        <w:rPr>
          <w:rFonts w:ascii="Courier New" w:eastAsia="Courier New" w:hAnsi="Courier New" w:cs="Courier New"/>
          <w:sz w:val="24"/>
          <w:szCs w:val="24"/>
        </w:rPr>
        <w:t>En uso de mis facultades constitucionales, tengo el honor de someter a vuestra consideración el presente proyecto de ley que crea un Nuevo Instrumento de Financiamiento Público para Estudios de Nivel Superior y un Plan de Reorganización y Condonación de Deudas Educativas.</w:t>
      </w:r>
    </w:p>
    <w:p w14:paraId="3AE58A72" w14:textId="77777777" w:rsidR="008F340F" w:rsidRPr="0000261C" w:rsidRDefault="008F340F" w:rsidP="001238E6">
      <w:pPr>
        <w:pStyle w:val="Ttulo1"/>
        <w:rPr>
          <w:rFonts w:cs="Courier New"/>
          <w:b w:val="0"/>
          <w:szCs w:val="24"/>
        </w:rPr>
      </w:pPr>
      <w:r w:rsidRPr="0000261C">
        <w:rPr>
          <w:rFonts w:cs="Courier New"/>
          <w:szCs w:val="24"/>
        </w:rPr>
        <w:t>ANTECEDENTES</w:t>
      </w:r>
    </w:p>
    <w:p w14:paraId="12EA6C83" w14:textId="77777777" w:rsidR="008F340F" w:rsidRPr="0000261C" w:rsidRDefault="008F340F" w:rsidP="001238E6">
      <w:pPr>
        <w:pStyle w:val="Ttulo2"/>
        <w:rPr>
          <w:rFonts w:cs="Courier New"/>
          <w:b w:val="0"/>
          <w:szCs w:val="24"/>
          <w:lang w:val="es"/>
        </w:rPr>
      </w:pPr>
      <w:r w:rsidRPr="0000261C">
        <w:rPr>
          <w:rFonts w:cs="Courier New"/>
          <w:szCs w:val="24"/>
          <w:lang w:val="es"/>
        </w:rPr>
        <w:t>Esquema de financiamiento público de la educación superior</w:t>
      </w:r>
    </w:p>
    <w:p w14:paraId="784BD728" w14:textId="5DDBE37A" w:rsidR="00162168" w:rsidRPr="0000261C" w:rsidRDefault="00162168" w:rsidP="002E1D3A">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A pesar de los esfuerzos realizados por distintos gobiernos, acceder a la educación </w:t>
      </w:r>
      <w:r w:rsidRPr="0000261C">
        <w:rPr>
          <w:rFonts w:ascii="Courier New" w:eastAsia="Courier New" w:hAnsi="Courier New" w:cs="Courier New"/>
          <w:sz w:val="24"/>
          <w:szCs w:val="24"/>
        </w:rPr>
        <w:t>superior</w:t>
      </w:r>
      <w:r w:rsidRPr="0000261C">
        <w:rPr>
          <w:rFonts w:ascii="Courier New" w:eastAsia="Courier New" w:hAnsi="Courier New" w:cs="Courier New"/>
          <w:sz w:val="24"/>
          <w:szCs w:val="24"/>
          <w:lang w:val="es"/>
        </w:rPr>
        <w:t xml:space="preserve"> en Chile continúa significando un importante costo económico para la mayoría de las familias</w:t>
      </w:r>
      <w:r w:rsidR="6AD73CCE" w:rsidRPr="0000261C">
        <w:rPr>
          <w:rFonts w:ascii="Courier New" w:eastAsia="Courier New" w:hAnsi="Courier New" w:cs="Courier New"/>
          <w:sz w:val="24"/>
          <w:szCs w:val="24"/>
          <w:lang w:val="es"/>
        </w:rPr>
        <w:t xml:space="preserve"> de nuestro país</w:t>
      </w:r>
      <w:r w:rsidRPr="0000261C">
        <w:rPr>
          <w:rFonts w:ascii="Courier New" w:eastAsia="Courier New" w:hAnsi="Courier New" w:cs="Courier New"/>
          <w:sz w:val="24"/>
          <w:szCs w:val="24"/>
          <w:lang w:val="es"/>
        </w:rPr>
        <w:t>. En su apoyo, el Estado ha ido creando, eliminando y rediseñando distintos tipos de beneficios estudiantiles, los que actualmente se dividen en becas de arancel, créditos y, desde 2016, Gratuidad para el 60% más vulnerable de la población.</w:t>
      </w:r>
    </w:p>
    <w:p w14:paraId="7CBA1CB7" w14:textId="0CD284D9"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lastRenderedPageBreak/>
        <w:t>Para quienes no acceden a Gratuidad ni a becas, u obtienen una beca que no cubre el total de</w:t>
      </w:r>
      <w:r w:rsidR="224B8056" w:rsidRPr="0000261C">
        <w:rPr>
          <w:rFonts w:ascii="Courier New" w:eastAsia="Courier New" w:hAnsi="Courier New" w:cs="Courier New"/>
          <w:sz w:val="24"/>
          <w:szCs w:val="24"/>
        </w:rPr>
        <w:t>l</w:t>
      </w:r>
      <w:r w:rsidRPr="0000261C">
        <w:rPr>
          <w:rFonts w:ascii="Courier New" w:eastAsia="Courier New" w:hAnsi="Courier New" w:cs="Courier New"/>
          <w:sz w:val="24"/>
          <w:szCs w:val="24"/>
        </w:rPr>
        <w:t xml:space="preserve"> arancel, existen dos alternativas de financiamiento vía préstamos con subsidio y/o garantía fiscal: el Fondo Solidario de Crédito Universitario (FSCU) y el Crédito con Garantía Estatal (antes Crédito con Aval del Estado), a los que cabe sumar también los Créditos Corfo que se otorgaron entre 1997 y 2011. De estos, tanto el Crédito Corfo como el Crédito con Garantía Estatal reciben financiamiento de los bancos, y </w:t>
      </w:r>
      <w:r w:rsidR="74823B9E" w:rsidRPr="0000261C">
        <w:rPr>
          <w:rFonts w:ascii="Courier New" w:eastAsia="Courier New" w:hAnsi="Courier New" w:cs="Courier New"/>
          <w:sz w:val="24"/>
          <w:szCs w:val="24"/>
        </w:rPr>
        <w:t xml:space="preserve">luego </w:t>
      </w:r>
      <w:r w:rsidRPr="0000261C">
        <w:rPr>
          <w:rFonts w:ascii="Courier New" w:eastAsia="Courier New" w:hAnsi="Courier New" w:cs="Courier New"/>
          <w:sz w:val="24"/>
          <w:szCs w:val="24"/>
        </w:rPr>
        <w:t>es a estas instituciones a las que las personas deben devolver los recursos. El Fondo Solidario, en cambio, se financia a través de aportes fiscales y fondos de las instituciones del Consejo de Rectoras y Rectores de las Universidades Chilenas (CRUCH), y está disponible solo para quienes se matriculen en alguna de estas casas de estudios, cumpliendo ciertos requisitos académicos y socioeconómicos. A diferencia de los otros dos créditos, los recursos del Fondo son devueltos a las instituciones de educación superior y no a los bancos.</w:t>
      </w:r>
    </w:p>
    <w:p w14:paraId="0AEC98F3" w14:textId="28CA78ED"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Si bien estos instrumentos han servido para </w:t>
      </w:r>
      <w:r w:rsidR="78EE6EFE" w:rsidRPr="0000261C">
        <w:rPr>
          <w:rFonts w:ascii="Courier New" w:eastAsia="Courier New" w:hAnsi="Courier New" w:cs="Courier New"/>
          <w:sz w:val="24"/>
          <w:szCs w:val="24"/>
        </w:rPr>
        <w:t>ampliar</w:t>
      </w:r>
      <w:r w:rsidRPr="0000261C">
        <w:rPr>
          <w:rFonts w:ascii="Courier New" w:eastAsia="Courier New" w:hAnsi="Courier New" w:cs="Courier New"/>
          <w:sz w:val="24"/>
          <w:szCs w:val="24"/>
        </w:rPr>
        <w:t xml:space="preserve"> el camino hacia la educación superior, estas condiciones de acceso también han generado complejos escenarios de endeudamiento para las y los estudiantes. Según estimaciones realizadas con datos del CRUCH y de la Comisión Administradora del Sistema de Créditos para Estudios Superiores (Comisión Ingresa), en la actualidad hay más de 1,6 millones de personas con deudas educativas en el país, divididas entre el Fondo Solidario, el Crédito Corfo y el Crédito con Garantía Estatal. Este último es cuantitativamente el principal instrumento dentro del sistema, con más de 1,2 millones de personas con créditos contratados, y de las cuales 896 mil se encuentran en etapa de pago.</w:t>
      </w:r>
    </w:p>
    <w:p w14:paraId="31B452E8" w14:textId="77777777" w:rsidR="002E1D3A" w:rsidRPr="0000261C" w:rsidRDefault="002E1D3A" w:rsidP="002E1D3A">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Uno de los principales efectos de la</w:t>
      </w:r>
      <w:r w:rsidRPr="0000261C" w:rsidDel="0040215A">
        <w:rPr>
          <w:rFonts w:ascii="Courier New" w:eastAsia="Courier New" w:hAnsi="Courier New" w:cs="Courier New"/>
          <w:sz w:val="24"/>
          <w:szCs w:val="24"/>
          <w:lang w:val="es"/>
        </w:rPr>
        <w:t xml:space="preserve"> </w:t>
      </w:r>
      <w:r w:rsidRPr="0000261C">
        <w:rPr>
          <w:rFonts w:ascii="Courier New" w:eastAsia="Courier New" w:hAnsi="Courier New" w:cs="Courier New"/>
          <w:sz w:val="24"/>
          <w:szCs w:val="24"/>
          <w:lang w:val="es"/>
        </w:rPr>
        <w:t xml:space="preserve">política de créditos bancarios garantizados por el Estado y las instituciones de educación superior fue la </w:t>
      </w:r>
      <w:r w:rsidRPr="0000261C">
        <w:rPr>
          <w:rFonts w:ascii="Courier New" w:eastAsia="Courier New" w:hAnsi="Courier New" w:cs="Courier New"/>
          <w:sz w:val="24"/>
          <w:szCs w:val="24"/>
          <w:lang w:val="es"/>
        </w:rPr>
        <w:lastRenderedPageBreak/>
        <w:t>masificación abrupta</w:t>
      </w:r>
      <w:r w:rsidRPr="0000261C" w:rsidDel="0040215A">
        <w:rPr>
          <w:rFonts w:ascii="Courier New" w:eastAsia="Courier New" w:hAnsi="Courier New" w:cs="Courier New"/>
          <w:sz w:val="24"/>
          <w:szCs w:val="24"/>
          <w:lang w:val="es"/>
        </w:rPr>
        <w:t xml:space="preserve"> </w:t>
      </w:r>
      <w:r w:rsidRPr="0000261C">
        <w:rPr>
          <w:rFonts w:ascii="Courier New" w:eastAsia="Courier New" w:hAnsi="Courier New" w:cs="Courier New"/>
          <w:sz w:val="24"/>
          <w:szCs w:val="24"/>
          <w:lang w:val="es"/>
        </w:rPr>
        <w:t xml:space="preserve">del acceso a dicho nivel educativo. Según el Sistema de Información de Educación Superior (SIES), mientras en 2005 la matrícula de pregrado superaba los 595 mil estudiantes, en 2010 ese total había crecido a 938 mil, marcando un incremento de 57,7% en solo un quinquenio. Para 2015 esa misma matrícula había llegado a 1 millón 165 mil estudiantes, casi el doble del universo inmediatamente anterior a la implementación del Crédito con Aval del Estado en 2006. </w:t>
      </w:r>
    </w:p>
    <w:p w14:paraId="6DDD63B2" w14:textId="77777777" w:rsidR="002E1D3A" w:rsidRPr="0000261C" w:rsidRDefault="002E1D3A" w:rsidP="002E1D3A">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El significativo incremento de matrículas y créditos dio paso a un sistema bullente, con altos índices de cobertura. Debido a esta expansión, el Crédito con Garantía Estatal se asentó como el principal mecanismo para financiar estudios superiores, dada la virtual prescindencia de requisitos socioeconómicos para su contratación. Sin embargo, ese fenómeno tuvo una contracara, pues la expansión del sistema se mantuvo indiferente a la calidad educativa, el alza sostenida de los aranceles, la pertinencia de los programas de formación y la capacidad del mercado laboral para absorber y remunerar adecuadamente a las futuras cohortes de egresados.</w:t>
      </w:r>
    </w:p>
    <w:p w14:paraId="6146A690" w14:textId="77777777" w:rsidR="002E1D3A" w:rsidRPr="0000261C" w:rsidRDefault="002E1D3A" w:rsidP="002E1D3A">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A comienzos de la década pasada, comenzaron a ser evidentes las consecuencias no previstas de esta política de créditos estudiantiles. Si bien estos instrumentos probaron su efectividad al ampliar el acceso a la educación superior, y permitir que miles de jóvenes se acercaran al sueño de convertirse en la primera profesional o técnico titulado de sus familias, quedaba en evidencia que las expectativas de movilidad social y de mejora en las condiciones de inserción en el mercado laboral no se estaban materializando para todas las personas.</w:t>
      </w:r>
    </w:p>
    <w:p w14:paraId="6E70C8BD" w14:textId="38D4EFE6"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Ciertamente hubo casos de éxito, en los que el paso por la educación superior rindió frutos y las personas tituladas vieron cumplidas sus expectativas y las de sus familias. Sin embargo, hubo muchos que no pudieron continuar estudiando, viéndose forzados a cargar una deuda que no había cumplido su propósito, y </w:t>
      </w:r>
      <w:r w:rsidR="1BA753F7" w:rsidRPr="0000261C">
        <w:rPr>
          <w:rFonts w:ascii="Courier New" w:eastAsia="Courier New" w:hAnsi="Courier New" w:cs="Courier New"/>
          <w:sz w:val="24"/>
          <w:szCs w:val="24"/>
        </w:rPr>
        <w:t>también</w:t>
      </w:r>
      <w:r w:rsidR="00EA7C6A"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 xml:space="preserve">otro número creciente de personas egresadas que empezaba a constatar que sus ingresos no serían suficientes, ni en el corto ni en el mediano plazo, para hacer frente a una deuda en aumento y muchas veces desproporcionada. </w:t>
      </w:r>
    </w:p>
    <w:p w14:paraId="77D1E01C" w14:textId="5C042212"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Así, en cuestión de años, los supuestos que habían sostenido la implementación de la política de créditos para la educación superior se fueron desdibujando. Si bien obtener un título mejoró las expectativas laborales y de renta de las personas egresadas, los retornos no fueron suficientes para hacer frente a los intereses del crédito, en particular del Crédito con Garantía Estatal y los Créditos Corfo, que acrecentaban con inusual desproporción la disparidad entre la deuda y el costo real de las carreras (finalizadas o interrumpidas). Al mismo tiempo comenza</w:t>
      </w:r>
      <w:r w:rsidR="2695BDE8" w:rsidRPr="0000261C">
        <w:rPr>
          <w:rFonts w:ascii="Courier New" w:eastAsia="Courier New" w:hAnsi="Courier New" w:cs="Courier New"/>
          <w:sz w:val="24"/>
          <w:szCs w:val="24"/>
        </w:rPr>
        <w:t>ro</w:t>
      </w:r>
      <w:r w:rsidRPr="0000261C">
        <w:rPr>
          <w:rFonts w:ascii="Courier New" w:eastAsia="Courier New" w:hAnsi="Courier New" w:cs="Courier New"/>
          <w:sz w:val="24"/>
          <w:szCs w:val="24"/>
        </w:rPr>
        <w:t xml:space="preserve">n a multiplicarse los cuestionamientos a las instituciones y programas que se habían ofertado con escasas o nulas prospecciones de empleabilidad. </w:t>
      </w:r>
    </w:p>
    <w:p w14:paraId="498F9047" w14:textId="620A53CD"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El fenómeno de la deuda educativa se tornó entonces ineludible. Ante ello, en 2011 el Ejecutivo presentó un proyecto de ley que introducía modificaciones a la ley N°20.027, que establece normas para el financiamiento de estudios de educación superior. Dicha iniciativa, dispuesta para aligerar la pesada carga que aquejaba a las y los deudores del Crédito con Garantía Estatal y sus familias, concluyó en 2012 con la promulgación de la ley N°20.634, que otorga beneficios a las y los deudores de dicho instrumento. Las tasas del crédito, inicialmente variables y que podían llegar incluso al 6% dependiendo del resultado de cada licitación, fueron rebajadas a un 2%, aunque sin una modificación real de las condiciones de contratación de los créditos. En la práctica, esta reforma lograba contener el crecimiento desmesurado de la deuda para quienes contrataron el crédito, pero a costa de que el Estado asumiera la diferencia del ajuste entre los intereses de entrada y el 2% establecido en la nueva ley. En esa misma norma se estableció que la cuota mensual de cada persona deudora no pod</w:t>
      </w:r>
      <w:r w:rsidR="42C715BA" w:rsidRPr="0000261C">
        <w:rPr>
          <w:rFonts w:ascii="Courier New" w:eastAsia="Courier New" w:hAnsi="Courier New" w:cs="Courier New"/>
          <w:sz w:val="24"/>
          <w:szCs w:val="24"/>
        </w:rPr>
        <w:t>r</w:t>
      </w:r>
      <w:r w:rsidRPr="0000261C">
        <w:rPr>
          <w:rFonts w:ascii="Courier New" w:eastAsia="Courier New" w:hAnsi="Courier New" w:cs="Courier New"/>
          <w:sz w:val="24"/>
          <w:szCs w:val="24"/>
        </w:rPr>
        <w:t xml:space="preserve">ía superar el 10% de su renta, siempre y cuando la persona se encontrara al día en sus pagos, lo que evidenció el alto impacto que esta carga financiera estaba teniendo en sus presupuestos. </w:t>
      </w:r>
    </w:p>
    <w:p w14:paraId="239EC23F" w14:textId="77777777"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Este es el contexto en que se erige la política de Gratuidad en la educación superior, dirigida inicialmente a estudiantes provenientes de los cinco primeros deciles de ingresos que cursaran estudios en universidades adscritas. En los años siguientes, el beneficio se extendió a instituciones técnico-profesionales y a jóvenes del sexto decil. Esta nueva política impactó notoriamente en la proporción de tomadores del Crédito con Garantía Estatal, que comenzó a descender paulatinamente luego de haber tenido su punto más alto precisamente en 2015, cuando se asignaron casi 95 mil créditos nuevos (Cuenta Pública Comisión Ingresa, 2015). Si bien esta reforma significó una importante solución para las familias de los primeros seis deciles, no modificó las condiciones del Crédito con Garantía Estatal, que continuaba siendo la principal opción para quienes pertenecieran a los deciles superiores y para las y los estudiantes de instituciones no adscritas a la Gratuidad.</w:t>
      </w:r>
    </w:p>
    <w:p w14:paraId="1C8EA52F" w14:textId="77777777" w:rsidR="002E1D3A" w:rsidRPr="0000261C" w:rsidRDefault="002E1D3A" w:rsidP="002E1D3A">
      <w:pPr>
        <w:pStyle w:val="Ttulo2"/>
      </w:pPr>
      <w:r w:rsidRPr="0000261C">
        <w:t>Situación financiera de las personas deudoras y del Fisco</w:t>
      </w:r>
    </w:p>
    <w:p w14:paraId="2763BBB1"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rPr>
        <w:t>A pesar de las modificaciones de 2012, y</w:t>
      </w:r>
      <w:r w:rsidRPr="0000261C">
        <w:rPr>
          <w:rFonts w:ascii="Courier New" w:eastAsia="Courier New" w:hAnsi="Courier New" w:cs="Courier New"/>
        </w:rPr>
        <w:t xml:space="preserve"> </w:t>
      </w:r>
      <w:r w:rsidRPr="0000261C">
        <w:rPr>
          <w:rFonts w:ascii="Courier New" w:eastAsia="Courier New" w:hAnsi="Courier New" w:cs="Courier New"/>
          <w:sz w:val="24"/>
          <w:szCs w:val="24"/>
          <w:lang w:val="es"/>
        </w:rPr>
        <w:t>ante el escenario abierto por la política de Gratuidad de 2016, las tasas de morosidad del Crédito con Garantía Estatal siguieron aumentando. Durante el período 2012 – 2023 la morosidad de quienes no finalizaron sus estudios, y en consecuencia no obtuvieron el título técnico o profesional, se encontraba, en promedio, en torno el 70%, al menos hasta 2015; de ahí en adelante presentó un alza progresiva, que al año 2023 llegó a superar el 80% (Cuenta Pública Comisión Ingresa, 2023). La misma tendencia se observa en la tasa de morosidad de las personas egresadas, la que ha experimentado un aumento sostenido desde 2015, pasando del 25% al 54% aproximado en 2023.</w:t>
      </w:r>
    </w:p>
    <w:p w14:paraId="382430F2"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Las altas tasas de morosidad, y en consecuencia la baja recuperación de fondos de los créditos estudiantiles, han hecho de esta política un gasto ineficiente para el Estado. Desde 2006 y hasta el cierre de 2023, el Fisco había desembolsado cerca de nueve billones de pesos —nueve mil millones de dólares— solo en el financiamiento del Crédito con Garantía Estatal, con un 66% destinado a la adquisición de cartera (recompra de créditos) y un 34% concentrado en el pago de recargas, subsidios —entre ellos los creados por medio de la ley N°20.634 de 2012— y ejecución de garantías. Según lo reportado por Comisión Ingresa, a diciembre de 2023 el Fisco era acreedor del 58% del valor de los créditos cursados, lo que a la fecha equivale a 6,1 billones de pesos. </w:t>
      </w:r>
    </w:p>
    <w:p w14:paraId="5F767DDE"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Pero no solo el Estado ha incurrido en cuantiosos gastos para subsidiar el funcionamiento del crédito; algo similar han hecho las instituciones de educación superior, que cubren ante la banca las garantías de los créditos de estudiantes que abandonan sus programas de estudio durante los primeros años. Desde la creación del Crédito con Garantía Estatal y hasta diciembre de 2023, estas instituciones habían desembolsado más de 597 mil millones de pesos en compromisos de esta índole.</w:t>
      </w:r>
    </w:p>
    <w:p w14:paraId="5FC79233" w14:textId="540093B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Lo anterior puso en evidencia la ineludible necesidad de introducir modificaciones que atendieran estructuralmente el fenómeno de la deuda educativa. En un</w:t>
      </w:r>
      <w:r w:rsidR="08F0052E" w:rsidRPr="0000261C">
        <w:rPr>
          <w:rFonts w:ascii="Courier New" w:eastAsia="Courier New" w:hAnsi="Courier New" w:cs="Courier New"/>
          <w:sz w:val="24"/>
          <w:szCs w:val="24"/>
          <w:lang w:val="es"/>
        </w:rPr>
        <w:t>a</w:t>
      </w:r>
      <w:r w:rsidRPr="0000261C">
        <w:rPr>
          <w:rFonts w:ascii="Courier New" w:eastAsia="Courier New" w:hAnsi="Courier New" w:cs="Courier New"/>
          <w:sz w:val="24"/>
          <w:szCs w:val="24"/>
          <w:lang w:val="es"/>
        </w:rPr>
        <w:t xml:space="preserve"> clar</w:t>
      </w:r>
      <w:r w:rsidR="09679839" w:rsidRPr="0000261C">
        <w:rPr>
          <w:rFonts w:ascii="Courier New" w:eastAsia="Courier New" w:hAnsi="Courier New" w:cs="Courier New"/>
          <w:sz w:val="24"/>
          <w:szCs w:val="24"/>
          <w:lang w:val="es"/>
        </w:rPr>
        <w:t>a</w:t>
      </w:r>
      <w:r w:rsidRPr="0000261C">
        <w:rPr>
          <w:rFonts w:ascii="Courier New" w:eastAsia="Courier New" w:hAnsi="Courier New" w:cs="Courier New"/>
          <w:sz w:val="24"/>
          <w:szCs w:val="24"/>
          <w:lang w:val="es"/>
        </w:rPr>
        <w:t xml:space="preserve"> </w:t>
      </w:r>
      <w:r w:rsidR="51634734" w:rsidRPr="0000261C">
        <w:rPr>
          <w:rFonts w:ascii="Courier New" w:eastAsia="Courier New" w:hAnsi="Courier New" w:cs="Courier New"/>
          <w:sz w:val="24"/>
          <w:szCs w:val="24"/>
          <w:lang w:val="es"/>
        </w:rPr>
        <w:t>muestra</w:t>
      </w:r>
      <w:r w:rsidRPr="0000261C">
        <w:rPr>
          <w:rFonts w:ascii="Courier New" w:eastAsia="Courier New" w:hAnsi="Courier New" w:cs="Courier New"/>
          <w:sz w:val="24"/>
          <w:szCs w:val="24"/>
          <w:lang w:val="es"/>
        </w:rPr>
        <w:t xml:space="preserve"> de la transversalidad de esta preocupación, tanto la expresidenta Michelle Bachelet como el expresidente Sebastián Piñera presentaron proyectos </w:t>
      </w:r>
      <w:r w:rsidR="002A3366" w:rsidRPr="0000261C">
        <w:rPr>
          <w:rFonts w:ascii="Courier New" w:eastAsia="Courier New" w:hAnsi="Courier New" w:cs="Courier New"/>
          <w:sz w:val="24"/>
          <w:szCs w:val="24"/>
          <w:lang w:val="es"/>
        </w:rPr>
        <w:t>de ley que buscaban</w:t>
      </w:r>
      <w:r w:rsidRPr="0000261C">
        <w:rPr>
          <w:rFonts w:ascii="Courier New" w:eastAsia="Courier New" w:hAnsi="Courier New" w:cs="Courier New"/>
          <w:sz w:val="24"/>
          <w:szCs w:val="24"/>
          <w:lang w:val="es"/>
        </w:rPr>
        <w:t xml:space="preserve"> reemplazar el Crédito con Garantía Estatal (boletines N°11.616-04 y N°11.822-04, respectivamente), sin que resultaran aprobados. </w:t>
      </w:r>
    </w:p>
    <w:p w14:paraId="0640A598" w14:textId="77777777" w:rsidR="002E1D3A" w:rsidRPr="0000261C" w:rsidRDefault="002E1D3A" w:rsidP="00DE1C51">
      <w:pPr>
        <w:pStyle w:val="Ttulo2"/>
      </w:pPr>
      <w:r w:rsidRPr="0000261C">
        <w:t xml:space="preserve">Imperativo de cambio en la política pública </w:t>
      </w:r>
    </w:p>
    <w:p w14:paraId="791D5D61"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rPr>
        <w:t xml:space="preserve">Hoy existe mayor consenso en la necesidad de avanzar hacia un </w:t>
      </w:r>
      <w:r w:rsidRPr="0000261C">
        <w:rPr>
          <w:rFonts w:ascii="Courier New" w:eastAsia="Courier New" w:hAnsi="Courier New" w:cs="Courier New"/>
          <w:sz w:val="24"/>
          <w:szCs w:val="24"/>
          <w:lang w:val="es"/>
        </w:rPr>
        <w:t>nuevo modelo de financiamiento de la educación superior que reemplace el actual sistema de créditos</w:t>
      </w:r>
      <w:r w:rsidRPr="0000261C" w:rsidDel="004F7611">
        <w:rPr>
          <w:rFonts w:ascii="Courier New" w:eastAsia="Courier New" w:hAnsi="Courier New" w:cs="Courier New"/>
          <w:sz w:val="24"/>
          <w:szCs w:val="24"/>
          <w:lang w:val="es"/>
        </w:rPr>
        <w:t xml:space="preserve"> </w:t>
      </w:r>
      <w:r w:rsidRPr="0000261C">
        <w:rPr>
          <w:rFonts w:ascii="Courier New" w:eastAsia="Courier New" w:hAnsi="Courier New" w:cs="Courier New"/>
          <w:sz w:val="24"/>
          <w:szCs w:val="24"/>
          <w:lang w:val="es"/>
        </w:rPr>
        <w:t xml:space="preserve">estudiantiles, bajo términos que permitan superar la lógica de endeudamiento individual ante los bancos y que hagan más eficiente la inversión tanto del Estado como de las instituciones de educación superior. Al mismo tiempo, es imperativo ofrecer una solución justa y fiscalmente responsable a quienes actualmente mantienen deudas educativas, en especial a quienes están en condiciones económicas apremiantes y también a quienes se han esforzado por estar al día en su cuadro de pagos. </w:t>
      </w:r>
    </w:p>
    <w:p w14:paraId="76945609"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El presente proyecto de ley será el tercer intento en menos de una década por corregir esta situación, y lo hará fundado en un diagnóstico transversal: el actual sistema de financiamiento de la educación superior, sostenido en el endeudamiento de las y los estudiantes, es un gasto gravoso para el Estado, una presión insostenible para las instituciones de educación superior y una angustia permanente para las personas deudoras y sus familias. </w:t>
      </w:r>
    </w:p>
    <w:p w14:paraId="33B58497" w14:textId="529E1270"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Con el propósito de reemplazar los créditos estudiantiles, este proyecto propone un </w:t>
      </w:r>
      <w:r w:rsidR="00B70E6E" w:rsidRPr="0000261C">
        <w:rPr>
          <w:rFonts w:ascii="Courier New" w:eastAsia="Courier New" w:hAnsi="Courier New" w:cs="Courier New"/>
          <w:sz w:val="24"/>
          <w:szCs w:val="24"/>
          <w:lang w:val="es"/>
        </w:rPr>
        <w:t>N</w:t>
      </w:r>
      <w:r w:rsidRPr="0000261C">
        <w:rPr>
          <w:rFonts w:ascii="Courier New" w:eastAsia="Courier New" w:hAnsi="Courier New" w:cs="Courier New"/>
          <w:sz w:val="24"/>
          <w:szCs w:val="24"/>
          <w:lang w:val="es"/>
        </w:rPr>
        <w:t xml:space="preserve">uevo </w:t>
      </w:r>
      <w:r w:rsidR="00B70E6E"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de </w:t>
      </w:r>
      <w:r w:rsidR="00B70E6E" w:rsidRPr="0000261C">
        <w:rPr>
          <w:rFonts w:ascii="Courier New" w:eastAsia="Courier New" w:hAnsi="Courier New" w:cs="Courier New"/>
          <w:sz w:val="24"/>
          <w:szCs w:val="24"/>
          <w:lang w:val="es"/>
        </w:rPr>
        <w:t>F</w:t>
      </w:r>
      <w:r w:rsidRPr="0000261C">
        <w:rPr>
          <w:rFonts w:ascii="Courier New" w:eastAsia="Courier New" w:hAnsi="Courier New" w:cs="Courier New"/>
          <w:sz w:val="24"/>
          <w:szCs w:val="24"/>
          <w:lang w:val="es"/>
        </w:rPr>
        <w:t xml:space="preserve">inanciamiento de </w:t>
      </w:r>
      <w:r w:rsidR="00B70E6E" w:rsidRPr="0000261C">
        <w:rPr>
          <w:rFonts w:ascii="Courier New" w:eastAsia="Courier New" w:hAnsi="Courier New" w:cs="Courier New"/>
          <w:sz w:val="24"/>
          <w:szCs w:val="24"/>
          <w:lang w:val="es"/>
        </w:rPr>
        <w:t>E</w:t>
      </w:r>
      <w:r w:rsidRPr="0000261C">
        <w:rPr>
          <w:rFonts w:ascii="Courier New" w:eastAsia="Courier New" w:hAnsi="Courier New" w:cs="Courier New"/>
          <w:sz w:val="24"/>
          <w:szCs w:val="24"/>
          <w:lang w:val="es"/>
        </w:rPr>
        <w:t xml:space="preserve">studios </w:t>
      </w:r>
      <w:r w:rsidR="00B70E6E" w:rsidRPr="0000261C">
        <w:rPr>
          <w:rFonts w:ascii="Courier New" w:eastAsia="Courier New" w:hAnsi="Courier New" w:cs="Courier New"/>
          <w:sz w:val="24"/>
          <w:szCs w:val="24"/>
          <w:lang w:val="es"/>
        </w:rPr>
        <w:t>S</w:t>
      </w:r>
      <w:r w:rsidRPr="0000261C">
        <w:rPr>
          <w:rFonts w:ascii="Courier New" w:eastAsia="Courier New" w:hAnsi="Courier New" w:cs="Courier New"/>
          <w:sz w:val="24"/>
          <w:szCs w:val="24"/>
          <w:lang w:val="es"/>
        </w:rPr>
        <w:t xml:space="preserve">uperiores, </w:t>
      </w:r>
      <w:r w:rsidR="6CA6B2F8" w:rsidRPr="0000261C">
        <w:rPr>
          <w:rFonts w:ascii="Courier New" w:eastAsia="Courier New" w:hAnsi="Courier New" w:cs="Courier New"/>
          <w:sz w:val="24"/>
          <w:szCs w:val="24"/>
          <w:lang w:val="es"/>
        </w:rPr>
        <w:t xml:space="preserve">basado </w:t>
      </w:r>
      <w:r w:rsidRPr="0000261C">
        <w:rPr>
          <w:rFonts w:ascii="Courier New" w:eastAsia="Courier New" w:hAnsi="Courier New" w:cs="Courier New"/>
          <w:sz w:val="24"/>
          <w:szCs w:val="24"/>
          <w:lang w:val="es"/>
        </w:rPr>
        <w:t xml:space="preserve">en un mecanismo de retribución distinto a los créditos, y sin participación de la banca. Diseñado con el fin de unificar los actuales beneficios estudiantiles y asegurar que la falta de recursos de las personas no sea un impedimento en el acceso a un título técnico o profesional, dicho </w:t>
      </w:r>
      <w:r w:rsidR="007E0F00"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permitirá a cada estudiante cursar una carrera superior sin enfrentar el costo inmediato de hacerlo, con el compromiso de retribuir, una vez egresado e incorporado en el mercado del trabajo, con un porcentaje progresivo de su sueldo y por una cantidad de tiempo proporcional a los semestres cursados. </w:t>
      </w:r>
    </w:p>
    <w:p w14:paraId="55AC6F4B" w14:textId="77777777"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Se trata de un instrumento que entrega oportunidades sin hipotecar el futuro de las y los estudiantes. Ese es el corazón de esta política, que se suma a otras que estamos implementando como Gobierno y que apuntan a aliviar la vida, como el copago cero para las atenciones en el sistema público de salud, la reducción de la jornada laboral a 40 horas semanales o el alza del salario mínimo. De este modo queremos seguir avanzando en el mejoramiento de nuestra calidad de vida y así lograr que la seguridad social sea uno de los pilares de nuestro bienestar. </w:t>
      </w:r>
    </w:p>
    <w:p w14:paraId="5336734D"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Es hora de tomar decisiones que permitan avanzar hacia un sistema de financiamiento más justo y fiscalmente sostenible, para que la educación superior no sea más una fuente de endeudamiento a largo plazo, sino un derecho social que abra las puertas a un futuro mejor para Chile y sus habitantes.</w:t>
      </w:r>
    </w:p>
    <w:p w14:paraId="681EF6B2" w14:textId="77777777" w:rsidR="002E1D3A" w:rsidRPr="0000261C" w:rsidRDefault="002E1D3A" w:rsidP="00DE1C51">
      <w:pPr>
        <w:pStyle w:val="Ttulo1"/>
      </w:pPr>
      <w:r w:rsidRPr="0000261C">
        <w:t xml:space="preserve">OBJETIVOS </w:t>
      </w:r>
    </w:p>
    <w:p w14:paraId="06EB06F9"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Este proyecto responde a la necesidad de contar con un instrumento de financiamiento estudiantil más eficiente, responsable y justo, que avance en garantizar el derecho social a la educación superior y mejore la recuperación de los recursos públicos invertidos en el nivel. Para esto, proponemos reemplazar, unificar y simplificar los actuales instrumentos de financiamiento estudiantil para aquellos estudiantes que no accedan a Gratuidad y cuyas instituciones sean parte del nuevo modelo de financiamiento. En esta misma línea, se busca que este nuevo instrumento garantice la sostenibilidad del sistema de educación superior, para que los recursos invertidos por el Estado y las instituciones del nivel se destinen exclusivamente a fines educativos, y no a otros propósitos. En términos concretos, este instrumento supone prescindir de la participación de la banca en el financiamiento de la educación superior. </w:t>
      </w:r>
    </w:p>
    <w:p w14:paraId="01773F0D" w14:textId="77777777"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Al mismo tiempo, y para poder transitar de manera coherente y armónica hacia un nuevo sistema de financiamiento de la educación superior, se propone dotar de mecanismos de reorganización y condonación de deudas al actual sistema de créditos educativos con participación del Estado (Crédito con Garantía Estatal, Fondo Solidario de Crédito Universitario y Corfo) de manera de aliviar la situación de las y los deudores, especialmente de los más apremiados, e incentivar el pago, entregando condiciones acordes a la realidad de cada persona deudora y reconociendo a quienes con esfuerzo se han mantenido al día en su régimen de pago. </w:t>
      </w:r>
    </w:p>
    <w:p w14:paraId="56BA78DD"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El Plan de Reorganización y Condonación de las Deudas Educativas contempla una condonación para todas las personas deudoras, quienes, dependiendo de sus trayectorias educativas e historial de pago, verán su compromiso total o parcialmente saldado. En el detalle, este plan atiende particularmente a quienes debieron abandonar sus carreras y portan hoy una carga financiera desnaturalizada de su propósito original; también atiende la situación de quienes, habiéndose titulado, no cuentan con recursos suficientes para afrontar su deuda, y de quienes, habiéndose esforzado para estar al día en sus compromisos, se han hecho merecedores de nuevos apoyos. </w:t>
      </w:r>
    </w:p>
    <w:p w14:paraId="19ABCC38" w14:textId="1212E8A0" w:rsidR="002E1D3A" w:rsidRPr="0000261C" w:rsidRDefault="002E1D3A" w:rsidP="00DE1C51">
      <w:pPr>
        <w:pStyle w:val="Ttulo1"/>
      </w:pPr>
      <w:r w:rsidRPr="0000261C">
        <w:t>CONTENIDO DEL PROYECTO DE LEY</w:t>
      </w:r>
    </w:p>
    <w:p w14:paraId="6EC6419B"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El presente proyecto de ley consta de treinta y siete artículos permanentes que establecen un Nuevo Instrumento de Financiamiento Público para Estudios de Nivel Superior y treinta disposiciones transitorias que contemplan un Plan de Reorganización y Condonación de Deudas Educativas, cuyo contenido principal se describe a continuación:</w:t>
      </w:r>
    </w:p>
    <w:p w14:paraId="46CFB92A" w14:textId="0D53DA74" w:rsidR="002E1D3A" w:rsidRPr="0000261C" w:rsidRDefault="00C21540" w:rsidP="00346E3E">
      <w:pPr>
        <w:pStyle w:val="Ttulo2"/>
        <w:numPr>
          <w:ilvl w:val="0"/>
          <w:numId w:val="28"/>
        </w:numPr>
        <w:ind w:left="3544" w:hanging="709"/>
      </w:pPr>
      <w:r w:rsidRPr="0000261C">
        <w:t xml:space="preserve">Nuevo </w:t>
      </w:r>
      <w:r w:rsidR="002E1D3A" w:rsidRPr="0000261C">
        <w:t xml:space="preserve">Instrumento de Financiamiento Público para Estudios de Nivel Superior </w:t>
      </w:r>
    </w:p>
    <w:p w14:paraId="29FF62CA" w14:textId="59FDECB9"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Se propone la creación de un </w:t>
      </w:r>
      <w:r w:rsidR="00C21540" w:rsidRPr="0000261C">
        <w:rPr>
          <w:rFonts w:ascii="Courier New" w:eastAsia="Courier New" w:hAnsi="Courier New" w:cs="Courier New"/>
          <w:sz w:val="24"/>
          <w:szCs w:val="24"/>
          <w:lang w:val="es"/>
        </w:rPr>
        <w:t xml:space="preserve">Nuevo </w:t>
      </w:r>
      <w:r w:rsidRPr="0000261C">
        <w:rPr>
          <w:rFonts w:ascii="Courier New" w:eastAsia="Courier New" w:hAnsi="Courier New" w:cs="Courier New"/>
          <w:sz w:val="24"/>
          <w:szCs w:val="24"/>
          <w:lang w:val="es"/>
        </w:rPr>
        <w:t>Instrumento de Financiamiento Público para Estudios de Nivel Superior con el objetivo de que quienes no califiquen a la Gratuidad puedan igualmente acceder a la educación superior sin costo alguno durante la duración de sus carreras</w:t>
      </w:r>
      <w:r w:rsidR="65A4FBDB" w:rsidRPr="0000261C">
        <w:rPr>
          <w:rFonts w:ascii="Courier New" w:eastAsia="Courier New" w:hAnsi="Courier New" w:cs="Courier New"/>
          <w:sz w:val="24"/>
          <w:szCs w:val="24"/>
          <w:lang w:val="es"/>
        </w:rPr>
        <w:t>. E</w:t>
      </w:r>
      <w:r w:rsidRPr="0000261C">
        <w:rPr>
          <w:rFonts w:ascii="Courier New" w:eastAsia="Courier New" w:hAnsi="Courier New" w:cs="Courier New"/>
          <w:sz w:val="24"/>
          <w:szCs w:val="24"/>
          <w:lang w:val="es"/>
        </w:rPr>
        <w:t>sto</w:t>
      </w:r>
      <w:r w:rsidR="3FBF50B8" w:rsidRPr="0000261C">
        <w:rPr>
          <w:rFonts w:ascii="Courier New" w:eastAsia="Courier New" w:hAnsi="Courier New" w:cs="Courier New"/>
          <w:sz w:val="24"/>
          <w:szCs w:val="24"/>
          <w:lang w:val="es"/>
        </w:rPr>
        <w:t>,</w:t>
      </w:r>
      <w:r w:rsidRPr="0000261C">
        <w:rPr>
          <w:rFonts w:ascii="Courier New" w:eastAsia="Courier New" w:hAnsi="Courier New" w:cs="Courier New"/>
          <w:sz w:val="24"/>
          <w:szCs w:val="24"/>
          <w:lang w:val="es"/>
        </w:rPr>
        <w:t xml:space="preserve"> bajo el compromiso de contribuir con un porcentaje de sus ingresos una vez hayan salido del sistema de educación superior y se encuentren participando en el mercado laboral.</w:t>
      </w:r>
    </w:p>
    <w:p w14:paraId="457DB3C1" w14:textId="340CDBF4"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Este instrumento estará disponible para quienes lo requieran, sin requisitos socioeconómicos ni académicos, siempre y cuando se matriculen en alguna de las instituciones superiores adscritas. Los estudiantes del decil de mayores ingresos podrán acceder al </w:t>
      </w:r>
      <w:r w:rsidR="0043753E"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nstrumento incurriendo en un copago equivalente a la diferencia entre el arancel regulado y el arancel real de las instituciones. Estas, por su parte, deberán cumplir con requisitos como estar acreditadas al menos en el nivel básico, haberse constituido como personas jurídicas de derecho privado sin fines de lucro y regirse por la regulación de aranceles y vacantes, entre otros criterios que se detallan en el articulado del proyecto.</w:t>
      </w:r>
    </w:p>
    <w:p w14:paraId="0265BAD3" w14:textId="29125200" w:rsidR="002E1D3A" w:rsidRPr="0000261C" w:rsidRDefault="002E1D3A" w:rsidP="00DE1C51">
      <w:pPr>
        <w:pStyle w:val="Ttulo3"/>
      </w:pPr>
      <w:r w:rsidRPr="0000261C">
        <w:t>Funcionamiento</w:t>
      </w:r>
    </w:p>
    <w:p w14:paraId="13BCDD9D" w14:textId="1E05DD12"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La administración corresponderá al nuevo Servicio Ingresa (sucesora legal de la Comisión Ingresa) en colaboración con la Subsecretaría de Educación Superior, instituciones que asignarán el beneficio a estudiantes que cumplan con los requisitos y se matriculen en instituciones superiores que accedan al </w:t>
      </w:r>
      <w:r w:rsidR="00D6564F"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de </w:t>
      </w:r>
      <w:r w:rsidR="00D6564F" w:rsidRPr="0000261C">
        <w:rPr>
          <w:rFonts w:ascii="Courier New" w:eastAsia="Courier New" w:hAnsi="Courier New" w:cs="Courier New"/>
          <w:sz w:val="24"/>
          <w:szCs w:val="24"/>
          <w:lang w:val="es"/>
        </w:rPr>
        <w:t>f</w:t>
      </w:r>
      <w:r w:rsidRPr="0000261C">
        <w:rPr>
          <w:rFonts w:ascii="Courier New" w:eastAsia="Courier New" w:hAnsi="Courier New" w:cs="Courier New"/>
          <w:sz w:val="24"/>
          <w:szCs w:val="24"/>
          <w:lang w:val="es"/>
        </w:rPr>
        <w:t>inanciamiento. El Estado transferirá a las instituciones el monto equivalente a la suma de los aranceles regulados y derechos básicos de matrícula correspondientes a las personas beneficiarias de cada institución, y estas brindarán el servicio educativo a las y los estudiantes, quienes, una vez activos en el mercado laboral, contribuirán en proporción a sus ingresos, con un tramo exento y por un número determinado de años.</w:t>
      </w:r>
    </w:p>
    <w:p w14:paraId="4F8E82EA" w14:textId="77777777" w:rsidR="002E1D3A" w:rsidRPr="0000261C" w:rsidRDefault="002E1D3A" w:rsidP="00DE1C51">
      <w:pPr>
        <w:pStyle w:val="Ttulo3"/>
      </w:pPr>
      <w:r w:rsidRPr="0000261C">
        <w:t>Esquema de contribuciones</w:t>
      </w:r>
    </w:p>
    <w:p w14:paraId="2941224D" w14:textId="61FEB11C"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Quienes se beneficien del nuevo instrumento asumirán la obligación de contribuir sobre la base de sus rentas y por un período específico de años, </w:t>
      </w:r>
      <w:r w:rsidR="005353CF" w:rsidRPr="0000261C">
        <w:rPr>
          <w:rFonts w:ascii="Courier New" w:eastAsia="Courier New" w:hAnsi="Courier New" w:cs="Courier New"/>
          <w:sz w:val="24"/>
          <w:szCs w:val="24"/>
        </w:rPr>
        <w:t>equivalente a</w:t>
      </w:r>
      <w:r w:rsidRPr="0000261C">
        <w:rPr>
          <w:rFonts w:ascii="Courier New" w:eastAsia="Courier New" w:hAnsi="Courier New" w:cs="Courier New"/>
          <w:sz w:val="24"/>
          <w:szCs w:val="24"/>
        </w:rPr>
        <w:t xml:space="preserve"> multiplicar por dos el número de semestres cursados, con un tope máximo de 20 años. Esta obligación se hará exigible una vez transcurridos 12 meses después del egreso, la deserción o la eliminación académica</w:t>
      </w:r>
      <w:r w:rsidR="29361957" w:rsidRPr="0000261C">
        <w:rPr>
          <w:rFonts w:ascii="Courier New" w:eastAsia="Courier New" w:hAnsi="Courier New" w:cs="Courier New"/>
          <w:sz w:val="24"/>
          <w:szCs w:val="24"/>
        </w:rPr>
        <w:t>. E</w:t>
      </w:r>
      <w:r w:rsidRPr="0000261C">
        <w:rPr>
          <w:rFonts w:ascii="Courier New" w:eastAsia="Courier New" w:hAnsi="Courier New" w:cs="Courier New"/>
          <w:sz w:val="24"/>
          <w:szCs w:val="24"/>
        </w:rPr>
        <w:t>n el caso de aquellas carreras cuya habilitación profesional dependa de una entidad distinta a las instituciones de educación superior, la exigibilidad comenzará a los 24 meses.</w:t>
      </w:r>
    </w:p>
    <w:p w14:paraId="42CDAEE7" w14:textId="02DD7A82"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El esquema de contribuciones se calculará en función de los ingresos declarados por las y los beneficiarios, con un tramo exento de pago para quienes perciban rentas anuales menores a 7,5 UTA</w:t>
      </w:r>
      <w:r w:rsidR="656B8BFE" w:rsidRPr="0000261C">
        <w:rPr>
          <w:rFonts w:ascii="Courier New" w:eastAsia="Courier New" w:hAnsi="Courier New" w:cs="Courier New"/>
          <w:sz w:val="24"/>
          <w:szCs w:val="24"/>
          <w:lang w:val="es"/>
        </w:rPr>
        <w:t>. P</w:t>
      </w:r>
      <w:r w:rsidRPr="0000261C">
        <w:rPr>
          <w:rFonts w:ascii="Courier New" w:eastAsia="Courier New" w:hAnsi="Courier New" w:cs="Courier New"/>
          <w:sz w:val="24"/>
          <w:szCs w:val="24"/>
          <w:lang w:val="es"/>
        </w:rPr>
        <w:t xml:space="preserve">ara las y los beneficiarios con rentas iguales o superiores a 7,5 UTA, los aportes se calcularán de acuerdo con tramos progresivos y contingentes al ingreso, con la garantía de que su contribución no podrá exceder el 7% de sus ingresos, o el 8% en el caso de personas con ingresos iguales o superiores a 45 UTA. </w:t>
      </w:r>
    </w:p>
    <w:p w14:paraId="67BB9FF8" w14:textId="0BD7FD2D"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Los montos de retribución de cada persona beneficiaria serán determinados por el Servicio de Impuestos Internos (SII) y recaudados anualmente por la Tesorería General de la República (TGR).</w:t>
      </w:r>
      <w:r w:rsidR="003A5088" w:rsidRPr="0000261C">
        <w:rPr>
          <w:rFonts w:ascii="Courier New" w:eastAsia="Courier New" w:hAnsi="Courier New" w:cs="Courier New"/>
          <w:sz w:val="24"/>
          <w:szCs w:val="24"/>
          <w:lang w:val="es"/>
        </w:rPr>
        <w:t xml:space="preserve"> </w:t>
      </w:r>
      <w:r w:rsidR="003A5088" w:rsidRPr="0000261C">
        <w:rPr>
          <w:rFonts w:ascii="Courier New" w:eastAsia="Courier New" w:hAnsi="Courier New" w:cs="Courier New"/>
          <w:sz w:val="24"/>
          <w:szCs w:val="24"/>
        </w:rPr>
        <w:t>Para volver eficiente esta recaudación, se realizarán retenciones mensuales por parte de las y los empleadores o retenciones de un porcentaje de la boleta de honorarios de las personas beneficiarias. Estas retenciones aportarán a la obligación de contribución anual, la que en caso de exceder el monto que corresponde retribuir, se devolverá a la persona beneficiada.</w:t>
      </w:r>
    </w:p>
    <w:p w14:paraId="23F4D4F2" w14:textId="11465107"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El período de contribución se extenderá ininterrumpidamente hasta cumplir la totalidad de años de aporte según semestres cursados, salvo en las hipótesis de suspensión temporal, cuando: (i) habiendo obtenido un título técnico de nivel superior financiado por el </w:t>
      </w:r>
      <w:r w:rsidR="00D6564F" w:rsidRPr="0000261C">
        <w:rPr>
          <w:rFonts w:ascii="Courier New" w:eastAsia="Courier New" w:hAnsi="Courier New" w:cs="Courier New"/>
          <w:sz w:val="24"/>
          <w:szCs w:val="24"/>
        </w:rPr>
        <w:t>i</w:t>
      </w:r>
      <w:r w:rsidRPr="0000261C">
        <w:rPr>
          <w:rFonts w:ascii="Courier New" w:eastAsia="Courier New" w:hAnsi="Courier New" w:cs="Courier New"/>
          <w:sz w:val="24"/>
          <w:szCs w:val="24"/>
        </w:rPr>
        <w:t>nstrumento, se vuelva a acceder a este para financiar una carrera conducente a título profesional; (ii) se cursen estudios en el extranjero; o (iii)</w:t>
      </w:r>
      <w:r w:rsidR="00AF1767" w:rsidRPr="0000261C">
        <w:rPr>
          <w:rFonts w:ascii="Courier New" w:eastAsia="Courier New" w:hAnsi="Courier New" w:cs="Courier New"/>
          <w:sz w:val="24"/>
          <w:szCs w:val="24"/>
        </w:rPr>
        <w:t xml:space="preserve"> quienes, sin haber egresado, ingresen nuevamente</w:t>
      </w:r>
      <w:r w:rsidR="00F02CDE" w:rsidRPr="0000261C">
        <w:rPr>
          <w:rFonts w:ascii="Courier New" w:eastAsia="Courier New" w:hAnsi="Courier New" w:cs="Courier New"/>
          <w:sz w:val="24"/>
          <w:szCs w:val="24"/>
        </w:rPr>
        <w:t xml:space="preserve"> a estudios </w:t>
      </w:r>
      <w:r w:rsidRPr="0000261C">
        <w:rPr>
          <w:rFonts w:ascii="Courier New" w:eastAsia="Courier New" w:hAnsi="Courier New" w:cs="Courier New"/>
          <w:sz w:val="24"/>
          <w:szCs w:val="24"/>
        </w:rPr>
        <w:t xml:space="preserve">de pregrado financiados por el </w:t>
      </w:r>
      <w:r w:rsidR="00D6564F" w:rsidRPr="0000261C">
        <w:rPr>
          <w:rFonts w:ascii="Courier New" w:eastAsia="Courier New" w:hAnsi="Courier New" w:cs="Courier New"/>
          <w:sz w:val="24"/>
          <w:szCs w:val="24"/>
        </w:rPr>
        <w:t>i</w:t>
      </w:r>
      <w:r w:rsidRPr="0000261C">
        <w:rPr>
          <w:rFonts w:ascii="Courier New" w:eastAsia="Courier New" w:hAnsi="Courier New" w:cs="Courier New"/>
          <w:sz w:val="24"/>
          <w:szCs w:val="24"/>
        </w:rPr>
        <w:t xml:space="preserve">nstrumento.  </w:t>
      </w:r>
    </w:p>
    <w:p w14:paraId="029A1851"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No se considera la suspensión de retribución por cesantía, debido al carácter contingente de la contribución y la existencia de un tramo exento. En esas situaciones la obligación no se suspende, de forma que el plazo máximo de contribución no se prolonga. </w:t>
      </w:r>
    </w:p>
    <w:p w14:paraId="6CA38B14" w14:textId="661B419F" w:rsidR="002E1D3A" w:rsidRPr="0000261C" w:rsidRDefault="002E1D3A" w:rsidP="00DE1C51">
      <w:pPr>
        <w:pStyle w:val="Ttulo3"/>
      </w:pPr>
      <w:r w:rsidRPr="0000261C">
        <w:t xml:space="preserve">Cobertura del </w:t>
      </w:r>
      <w:r w:rsidR="00D6564F" w:rsidRPr="0000261C">
        <w:t>i</w:t>
      </w:r>
      <w:r w:rsidRPr="0000261C">
        <w:t>nstrumento</w:t>
      </w:r>
    </w:p>
    <w:p w14:paraId="591B6C30" w14:textId="0F68E512"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El </w:t>
      </w:r>
      <w:r w:rsidR="00D6564F"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nstrumento de Financiamiento cubrirá en un 100% la duración nominal de la carrera (N), considerando los valores regulados de arancel y derechos básicos de matrícula. Si el tiempo de permanencia excede hasta en un año el plazo establecido</w:t>
      </w:r>
      <w:r w:rsidR="2F22111C" w:rsidRPr="0000261C">
        <w:rPr>
          <w:rFonts w:ascii="Courier New" w:eastAsia="Courier New" w:hAnsi="Courier New" w:cs="Courier New"/>
          <w:sz w:val="24"/>
          <w:szCs w:val="24"/>
          <w:lang w:val="es"/>
        </w:rPr>
        <w:t xml:space="preserve"> (</w:t>
      </w:r>
      <w:r w:rsidRPr="0000261C">
        <w:rPr>
          <w:rFonts w:ascii="Courier New" w:eastAsia="Courier New" w:hAnsi="Courier New" w:cs="Courier New"/>
          <w:sz w:val="24"/>
          <w:szCs w:val="24"/>
          <w:lang w:val="es"/>
        </w:rPr>
        <w:t>es decir “N+1”</w:t>
      </w:r>
      <w:r w:rsidR="183F3049" w:rsidRPr="0000261C">
        <w:rPr>
          <w:rFonts w:ascii="Courier New" w:eastAsia="Courier New" w:hAnsi="Courier New" w:cs="Courier New"/>
          <w:sz w:val="24"/>
          <w:szCs w:val="24"/>
          <w:lang w:val="es"/>
        </w:rPr>
        <w:t>)</w:t>
      </w:r>
      <w:r w:rsidRPr="0000261C">
        <w:rPr>
          <w:rFonts w:ascii="Courier New" w:eastAsia="Courier New" w:hAnsi="Courier New" w:cs="Courier New"/>
          <w:sz w:val="24"/>
          <w:szCs w:val="24"/>
          <w:lang w:val="es"/>
        </w:rPr>
        <w:t xml:space="preserve">, el </w:t>
      </w:r>
      <w:r w:rsidR="00D6564F"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podrá financiar el 100% de los valores regulados de aranceles y matrícula para los estudiantes en Gratuidad. Para los estudiantes sin Gratuidad, el </w:t>
      </w:r>
      <w:r w:rsidR="00D6564F"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financiará el 50% de los valores regulados de aranceles y matrícula, y las instituciones el otro 50%, eximiendo a las personas beneficiarias que pertenezcan a los primeros nueve deciles de ingreso de cualquier otro tipo de cobro. En el caso de excederse en dos años </w:t>
      </w:r>
      <w:r w:rsidR="2F238C2E" w:rsidRPr="0000261C">
        <w:rPr>
          <w:rFonts w:ascii="Courier New" w:eastAsia="Courier New" w:hAnsi="Courier New" w:cs="Courier New"/>
          <w:sz w:val="24"/>
          <w:szCs w:val="24"/>
          <w:lang w:val="es"/>
        </w:rPr>
        <w:t>(</w:t>
      </w:r>
      <w:r w:rsidRPr="0000261C">
        <w:rPr>
          <w:rFonts w:ascii="Courier New" w:eastAsia="Courier New" w:hAnsi="Courier New" w:cs="Courier New"/>
          <w:sz w:val="24"/>
          <w:szCs w:val="24"/>
          <w:lang w:val="es"/>
        </w:rPr>
        <w:t>“N+2”</w:t>
      </w:r>
      <w:r w:rsidR="65D7AA6D" w:rsidRPr="0000261C">
        <w:rPr>
          <w:rFonts w:ascii="Courier New" w:eastAsia="Courier New" w:hAnsi="Courier New" w:cs="Courier New"/>
          <w:sz w:val="24"/>
          <w:szCs w:val="24"/>
          <w:lang w:val="es"/>
        </w:rPr>
        <w:t>)</w:t>
      </w:r>
      <w:r w:rsidRPr="0000261C">
        <w:rPr>
          <w:rFonts w:ascii="Courier New" w:eastAsia="Courier New" w:hAnsi="Courier New" w:cs="Courier New"/>
          <w:sz w:val="24"/>
          <w:szCs w:val="24"/>
          <w:lang w:val="es"/>
        </w:rPr>
        <w:t xml:space="preserve">, la institución cubrirá un 50% de los costos y la o el estudiante el 50% adicional. En casos de excesos superiores, la institución de educación superior podrá cobrar la totalidad de los aranceles y derechos de matrícula regulados con cargo a la o el estudiante. </w:t>
      </w:r>
    </w:p>
    <w:p w14:paraId="0C1249D4" w14:textId="21BCDD85"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El </w:t>
      </w:r>
      <w:r w:rsidR="00283806"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 xml:space="preserve">nstrumento financiará hasta un único cambio de carrera, con un límite de cobertura equivalente a 1,5 veces la duración de la carrera más larga. En caso de superar ese plazo en un año, la persona deberá pagar un monto anual equivalente al 50% del valor regulado del arancel y los derechos básicos de matrícula de la carrera correspondiente. En casos de excesos superiores, la institución podrá cobrar a la persona la totalidad de los aranceles y derechos de matrícula regulados.  </w:t>
      </w:r>
    </w:p>
    <w:p w14:paraId="34A6FC12"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Para quienes financien la continuación de una carrera técnica de nivel superior con otra profesional con el nuevo instrumento, el período de estudio adicional se agregará al momento de establecer los años de contribución.</w:t>
      </w:r>
    </w:p>
    <w:p w14:paraId="0520FEE8" w14:textId="77777777" w:rsidR="002E1D3A" w:rsidRPr="0000261C" w:rsidRDefault="002E1D3A" w:rsidP="00DE1C51">
      <w:pPr>
        <w:pStyle w:val="Ttulo3"/>
      </w:pPr>
      <w:r w:rsidRPr="0000261C">
        <w:t>Requisitos para estudiantes</w:t>
      </w:r>
    </w:p>
    <w:p w14:paraId="5DDFBEE1" w14:textId="6112E448" w:rsidR="002E1D3A" w:rsidRPr="0000261C" w:rsidRDefault="315CD64F"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Como ya se señaló, n</w:t>
      </w:r>
      <w:r w:rsidR="002E1D3A" w:rsidRPr="0000261C">
        <w:rPr>
          <w:rFonts w:ascii="Courier New" w:eastAsia="Courier New" w:hAnsi="Courier New" w:cs="Courier New"/>
          <w:sz w:val="24"/>
          <w:szCs w:val="24"/>
        </w:rPr>
        <w:t xml:space="preserve">o existirán requisitos socioeconómicos ni académicos para acceder al </w:t>
      </w:r>
      <w:r w:rsidR="00283806" w:rsidRPr="0000261C">
        <w:rPr>
          <w:rFonts w:ascii="Courier New" w:eastAsia="Courier New" w:hAnsi="Courier New" w:cs="Courier New"/>
          <w:sz w:val="24"/>
          <w:szCs w:val="24"/>
        </w:rPr>
        <w:t>i</w:t>
      </w:r>
      <w:r w:rsidR="002E1D3A" w:rsidRPr="0000261C">
        <w:rPr>
          <w:rFonts w:ascii="Courier New" w:eastAsia="Courier New" w:hAnsi="Courier New" w:cs="Courier New"/>
          <w:sz w:val="24"/>
          <w:szCs w:val="24"/>
        </w:rPr>
        <w:t xml:space="preserve">nstrumento de </w:t>
      </w:r>
      <w:r w:rsidR="00283806" w:rsidRPr="0000261C">
        <w:rPr>
          <w:rFonts w:ascii="Courier New" w:eastAsia="Courier New" w:hAnsi="Courier New" w:cs="Courier New"/>
          <w:sz w:val="24"/>
          <w:szCs w:val="24"/>
        </w:rPr>
        <w:t>f</w:t>
      </w:r>
      <w:r w:rsidR="002E1D3A" w:rsidRPr="0000261C">
        <w:rPr>
          <w:rFonts w:ascii="Courier New" w:eastAsia="Courier New" w:hAnsi="Courier New" w:cs="Courier New"/>
          <w:sz w:val="24"/>
          <w:szCs w:val="24"/>
        </w:rPr>
        <w:t xml:space="preserve">inanciamiento. Con todo, el </w:t>
      </w:r>
      <w:r w:rsidR="00283806" w:rsidRPr="0000261C">
        <w:rPr>
          <w:rFonts w:ascii="Courier New" w:eastAsia="Courier New" w:hAnsi="Courier New" w:cs="Courier New"/>
          <w:sz w:val="24"/>
          <w:szCs w:val="24"/>
        </w:rPr>
        <w:t>i</w:t>
      </w:r>
      <w:r w:rsidR="002E1D3A" w:rsidRPr="0000261C">
        <w:rPr>
          <w:rFonts w:ascii="Courier New" w:eastAsia="Courier New" w:hAnsi="Courier New" w:cs="Courier New"/>
          <w:sz w:val="24"/>
          <w:szCs w:val="24"/>
        </w:rPr>
        <w:t xml:space="preserve">nstrumento contempla algunos criterios como: (i) ser chilena o chileno, extranjero con residencia definitiva, o extranjero con residencia temporal mientras haya cursado la enseñanza media completa en Chile; (ii) contar con matrícula en alguna de las instituciones que accedan al </w:t>
      </w:r>
      <w:r w:rsidR="00283806" w:rsidRPr="0000261C">
        <w:rPr>
          <w:rFonts w:ascii="Courier New" w:eastAsia="Courier New" w:hAnsi="Courier New" w:cs="Courier New"/>
          <w:sz w:val="24"/>
          <w:szCs w:val="24"/>
        </w:rPr>
        <w:t>i</w:t>
      </w:r>
      <w:r w:rsidR="002E1D3A" w:rsidRPr="0000261C">
        <w:rPr>
          <w:rFonts w:ascii="Courier New" w:eastAsia="Courier New" w:hAnsi="Courier New" w:cs="Courier New"/>
          <w:sz w:val="24"/>
          <w:szCs w:val="24"/>
        </w:rPr>
        <w:t xml:space="preserve">nstrumento y cursar una carrera presencial o semipresencial; (iii) no poseer título profesional previo financiado con Gratuidad o con el </w:t>
      </w:r>
      <w:r w:rsidR="00283806" w:rsidRPr="0000261C">
        <w:rPr>
          <w:rFonts w:ascii="Courier New" w:eastAsia="Courier New" w:hAnsi="Courier New" w:cs="Courier New"/>
          <w:sz w:val="24"/>
          <w:szCs w:val="24"/>
        </w:rPr>
        <w:t>i</w:t>
      </w:r>
      <w:r w:rsidR="002E1D3A" w:rsidRPr="0000261C">
        <w:rPr>
          <w:rFonts w:ascii="Courier New" w:eastAsia="Courier New" w:hAnsi="Courier New" w:cs="Courier New"/>
          <w:sz w:val="24"/>
          <w:szCs w:val="24"/>
        </w:rPr>
        <w:t xml:space="preserve">nstrumento, sin perjuicio de que podrán acceder quienes, habiendo obtenido un título técnico de nivel superior, deseen continuar su formación profesional; y (iv) no haber incurrido en deserción o eliminación más de una vez con financiamiento a través de Gratuidad o del </w:t>
      </w:r>
      <w:r w:rsidR="00283806" w:rsidRPr="0000261C">
        <w:rPr>
          <w:rFonts w:ascii="Courier New" w:eastAsia="Courier New" w:hAnsi="Courier New" w:cs="Courier New"/>
          <w:sz w:val="24"/>
          <w:szCs w:val="24"/>
        </w:rPr>
        <w:t>i</w:t>
      </w:r>
      <w:r w:rsidR="002E1D3A" w:rsidRPr="0000261C">
        <w:rPr>
          <w:rFonts w:ascii="Courier New" w:eastAsia="Courier New" w:hAnsi="Courier New" w:cs="Courier New"/>
          <w:sz w:val="24"/>
          <w:szCs w:val="24"/>
        </w:rPr>
        <w:t>nstrumento.</w:t>
      </w:r>
    </w:p>
    <w:p w14:paraId="6BAAAB35" w14:textId="77777777" w:rsidR="002E1D3A" w:rsidRPr="0000261C" w:rsidRDefault="002E1D3A" w:rsidP="002D71AE">
      <w:pPr>
        <w:pStyle w:val="Ttulo3"/>
        <w:rPr>
          <w:rFonts w:eastAsia="Courier New" w:cs="Courier New"/>
          <w:szCs w:val="24"/>
          <w:lang w:val="es"/>
        </w:rPr>
      </w:pPr>
      <w:r w:rsidRPr="0000261C">
        <w:t xml:space="preserve">Requisitos para las instituciones </w:t>
      </w:r>
      <w:r w:rsidRPr="0000261C">
        <w:rPr>
          <w:rFonts w:eastAsia="Courier New" w:cs="Courier New"/>
          <w:szCs w:val="24"/>
          <w:lang w:val="es"/>
        </w:rPr>
        <w:t>de educación superior</w:t>
      </w:r>
    </w:p>
    <w:p w14:paraId="0D76F88F" w14:textId="331375CE"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Para que las instituciones de educación superior accedan al </w:t>
      </w:r>
      <w:r w:rsidR="00283806" w:rsidRPr="0000261C">
        <w:rPr>
          <w:rFonts w:ascii="Courier New" w:eastAsia="Courier New" w:hAnsi="Courier New" w:cs="Courier New"/>
          <w:sz w:val="24"/>
          <w:szCs w:val="24"/>
        </w:rPr>
        <w:t>i</w:t>
      </w:r>
      <w:r w:rsidRPr="0000261C">
        <w:rPr>
          <w:rFonts w:ascii="Courier New" w:eastAsia="Courier New" w:hAnsi="Courier New" w:cs="Courier New"/>
          <w:sz w:val="24"/>
          <w:szCs w:val="24"/>
        </w:rPr>
        <w:t xml:space="preserve">nstrumento de </w:t>
      </w:r>
      <w:r w:rsidR="00283806" w:rsidRPr="0000261C">
        <w:rPr>
          <w:rFonts w:ascii="Courier New" w:eastAsia="Courier New" w:hAnsi="Courier New" w:cs="Courier New"/>
          <w:sz w:val="24"/>
          <w:szCs w:val="24"/>
        </w:rPr>
        <w:t>f</w:t>
      </w:r>
      <w:r w:rsidRPr="0000261C">
        <w:rPr>
          <w:rFonts w:ascii="Courier New" w:eastAsia="Courier New" w:hAnsi="Courier New" w:cs="Courier New"/>
          <w:sz w:val="24"/>
          <w:szCs w:val="24"/>
        </w:rPr>
        <w:t xml:space="preserve">inanciamiento se considerarán requisitos similares a los que actualmente existen para adscribir a la Gratuidad, aunque con mayor flexibilidad para no afectar a las y los estudiantes, actuales y futuros, que requieran financiamiento. Estos requisitos son: (i) estar acreditada, al menos en el nivel básico, de acuerdo con lo dispuesto en la ley N°20.129; (ii) estar constituidas como personas jurídicas de derecho privado sin fines de lucro, corporaciones de derecho público, o cuya personalidad derive de estas u otras entidades de derecho público reconocidas por ley; (iii) estar adscritas al Sistema de Acceso de las Instituciones de Educación Superior establecido en la ley N°21.091; (iv) aplicar políticas que promuevan el acceso equitativo de estudiantes; (v) aplicar políticas de acompañamiento académico que promuevan el egreso y la titulación de las y los estudiantes dentro de la duración nominal de la carrera; y (vi) regirse por la regulación de aranceles respecto de las y los estudiantes que accedan al </w:t>
      </w:r>
      <w:r w:rsidR="00283806" w:rsidRPr="0000261C">
        <w:rPr>
          <w:rFonts w:ascii="Courier New" w:eastAsia="Courier New" w:hAnsi="Courier New" w:cs="Courier New"/>
          <w:sz w:val="24"/>
          <w:szCs w:val="24"/>
        </w:rPr>
        <w:t>i</w:t>
      </w:r>
      <w:r w:rsidRPr="0000261C">
        <w:rPr>
          <w:rFonts w:ascii="Courier New" w:eastAsia="Courier New" w:hAnsi="Courier New" w:cs="Courier New"/>
          <w:sz w:val="24"/>
          <w:szCs w:val="24"/>
        </w:rPr>
        <w:t>nstrumento, y de vacantes.</w:t>
      </w:r>
    </w:p>
    <w:p w14:paraId="282A336F" w14:textId="77777777" w:rsidR="002E1D3A" w:rsidRPr="0000261C" w:rsidRDefault="002E1D3A" w:rsidP="002D71AE">
      <w:pPr>
        <w:pStyle w:val="Ttulo2"/>
      </w:pPr>
      <w:r w:rsidRPr="0000261C">
        <w:t>Plan de Reorganización y Condonación de Deudas Educativas</w:t>
      </w:r>
    </w:p>
    <w:p w14:paraId="7603E69D" w14:textId="0C9B358F"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Para transitar de manera coherente y armónica hacia un nuevo sistema de financiamiento de la Educación Superior, el presente proyecto de ley propone en su articulado transitorio un Plan de Reorganización y Condonación de Deudas Educativas, administrado por el nuevo Servicio Ingresa</w:t>
      </w:r>
      <w:r w:rsidR="1C0F7F23" w:rsidRPr="0000261C">
        <w:rPr>
          <w:rFonts w:ascii="Courier New" w:eastAsia="Courier New" w:hAnsi="Courier New" w:cs="Courier New"/>
          <w:sz w:val="24"/>
          <w:szCs w:val="24"/>
        </w:rPr>
        <w:t>. Este estará</w:t>
      </w:r>
      <w:r w:rsidRPr="0000261C">
        <w:rPr>
          <w:rFonts w:ascii="Courier New" w:eastAsia="Courier New" w:hAnsi="Courier New" w:cs="Courier New"/>
          <w:sz w:val="24"/>
          <w:szCs w:val="24"/>
        </w:rPr>
        <w:t xml:space="preserve"> disponible tanto para las y los actuales deudores del Crédito con Garantía Estatal, Fondo Solidario y Corfo, incluyendo a quienes tengan la garantía del crédito ejecutada, como para las y los estudiantes que se encuentren actualmente financiando su educación superior a través de alguno de estos instrumentos. </w:t>
      </w:r>
    </w:p>
    <w:p w14:paraId="0EB30535" w14:textId="2E631949"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La adhesión al Plan será voluntaria para estudiantes y personas deudoras y automática para quienes tengan garantía ejecutada, y se deberá renovar cada año a través de la plataforma electrónica prevista para ello. En caso de adherir al Plan, el Fisco adquirirá anualmente la parte del crédito equivalente a las próximas doce cuotas de la persona, la que a su vez estará obligada a retribuir esos recursos a través de cuotas periódicas, progresivas y contingentes a su ingreso, bajo un diseño análogo al </w:t>
      </w:r>
      <w:r w:rsidR="00D72A44" w:rsidRPr="0000261C">
        <w:rPr>
          <w:rFonts w:ascii="Courier New" w:eastAsia="Courier New" w:hAnsi="Courier New" w:cs="Courier New"/>
          <w:sz w:val="24"/>
          <w:szCs w:val="24"/>
          <w:lang w:val="es"/>
        </w:rPr>
        <w:t xml:space="preserve">Nuevo </w:t>
      </w:r>
      <w:r w:rsidRPr="0000261C">
        <w:rPr>
          <w:rFonts w:ascii="Courier New" w:eastAsia="Courier New" w:hAnsi="Courier New" w:cs="Courier New"/>
          <w:sz w:val="24"/>
          <w:szCs w:val="24"/>
          <w:lang w:val="es"/>
        </w:rPr>
        <w:t xml:space="preserve">Instrumento de Financiamiento Público para Estudios de Nivel Superior. </w:t>
      </w:r>
    </w:p>
    <w:p w14:paraId="04DB7296" w14:textId="39625AA2"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Así como en el </w:t>
      </w:r>
      <w:r w:rsidR="00D72A44" w:rsidRPr="0000261C">
        <w:rPr>
          <w:rFonts w:ascii="Courier New" w:eastAsia="Courier New" w:hAnsi="Courier New" w:cs="Courier New"/>
          <w:sz w:val="24"/>
          <w:szCs w:val="24"/>
        </w:rPr>
        <w:t>i</w:t>
      </w:r>
      <w:r w:rsidRPr="0000261C">
        <w:rPr>
          <w:rFonts w:ascii="Courier New" w:eastAsia="Courier New" w:hAnsi="Courier New" w:cs="Courier New"/>
          <w:sz w:val="24"/>
          <w:szCs w:val="24"/>
        </w:rPr>
        <w:t>nstrumento, el Plan también considerará la existencia de un tramo exento de pago para quienes perciban rentas anuales menores a 7,5 UTA; para las y los beneficiarios con rentas iguales o superiores a 7,5 UTA, los aportes se calcularán de acuerdo con tramos progresivos y contingentes al ingreso, con la garantía de que su contribución no podrá exceder el 7% de sus ingresos, o el 8% en el caso de ingresos iguales o superiores a 45 UTA.</w:t>
      </w:r>
    </w:p>
    <w:p w14:paraId="71C79E09"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El Plan se aplicará a través de dos componentes: uno inicial, que corresponderá a un monto de condonación para todas las personas que adhieran al Plan, definido según la situación de cada una de ellas, y uno progresivo, que definirá las cuotas de retribución que deberá realizar una vez aplicado el componente global. </w:t>
      </w:r>
    </w:p>
    <w:p w14:paraId="1206AC4B"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Adicionalmente, se considerará una condonación por pago anticipado correspondiente al 25% para las personas que decidan prepagar el saldo de su deuda una vez aplicada la condonación inicial. Además, quienes hayan saldado la totalidad de sus deudas educativas tendrán derecho a un beneficio tributario, que consistirá en un crédito contra el impuesto global complementario o el impuesto único de segunda categoría. </w:t>
      </w:r>
    </w:p>
    <w:p w14:paraId="250C77D0" w14:textId="77777777" w:rsidR="002E1D3A" w:rsidRPr="0000261C" w:rsidRDefault="002E1D3A" w:rsidP="002D71AE">
      <w:pPr>
        <w:pStyle w:val="Ttulo3"/>
        <w:numPr>
          <w:ilvl w:val="0"/>
          <w:numId w:val="27"/>
        </w:numPr>
        <w:ind w:left="3544" w:hanging="709"/>
      </w:pPr>
      <w:r w:rsidRPr="0000261C">
        <w:t>Condonación inicial</w:t>
      </w:r>
    </w:p>
    <w:p w14:paraId="6A5D33BD" w14:textId="77777777"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Todas las personas que adhieran al Plan recibirán un monto de condonación inicial, definido según la situación de cada una. Para esto se considerará: (i) la condición académica, esto es, si egresó o desertó de la educación superior; (ii) la situación de pago, es decir, si está al día o en mora al momento de adherir; y (iii) el número de cuotas pagadas del crédito respecto al plazo total del mismo (a 10, 15 o 20 años). </w:t>
      </w:r>
    </w:p>
    <w:p w14:paraId="1496B6F3"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La condición académica y la situación de pago definirán el componente de base sobre el que, añadiendo la cantidad de cuotas pagadas respecto del total pactado, se calculará el componente global. Quienes hayan desertado de la educación superior y se encuentren al día en el pago de sus cuotas tendrán un componente de base más alto (60 UF), seguido por quienes hayan egresado y estén al día (40 UF). Para las personas que deban cuotas, el componente de base variará dependiendo de si desertaron (30 UF) o egresaron (20 UF) de la educación superior. </w:t>
      </w:r>
    </w:p>
    <w:p w14:paraId="74F54138" w14:textId="758D1BAD" w:rsidR="002E1D3A" w:rsidRPr="0000261C" w:rsidRDefault="002E1D3A" w:rsidP="28CE3F6C">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La condonación inicial </w:t>
      </w:r>
      <w:r w:rsidR="4442840B" w:rsidRPr="0000261C">
        <w:rPr>
          <w:rFonts w:ascii="Courier New" w:eastAsia="Courier New" w:hAnsi="Courier New" w:cs="Courier New"/>
          <w:sz w:val="24"/>
          <w:szCs w:val="24"/>
        </w:rPr>
        <w:t>se</w:t>
      </w:r>
      <w:r w:rsidRPr="0000261C">
        <w:rPr>
          <w:rFonts w:ascii="Courier New" w:eastAsia="Courier New" w:hAnsi="Courier New" w:cs="Courier New"/>
          <w:sz w:val="24"/>
          <w:szCs w:val="24"/>
        </w:rPr>
        <w:t xml:space="preserve"> calculará considerando el componente de base junto a la proporción de cuotas pagadas respecto del total de cuotas pactadas. Así, la persona deudora tendrá una mayor condonación global mientras mayor sea el número de cuotas que ha pagado respecto del total de cuotas en las que fue pactado originalmente su crédito. Si una persona no ha pagado ninguna cuota, obtendría solamente el componente base, mientras que una persona que se encuentre cerca del término de su cuadro de pagos obtendría un valor cercano al doble del componente base.  </w:t>
      </w:r>
    </w:p>
    <w:p w14:paraId="7FD40357"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La definición de una condonación inicial según la situación de cada persona permitirá beneficiar en mayor medida a quienes más lo necesitan y reconocer a quienes, de forma responsable y con esfuerzo, han ido pagando las cuotas de su crédito y se encuentran al día. Este reconocimiento a través de una gratificación económica busca, al mismo tiempo, incentivar el pago entre las personas deudoras en mora.</w:t>
      </w:r>
    </w:p>
    <w:p w14:paraId="03912682" w14:textId="77777777" w:rsidR="002E1D3A" w:rsidRPr="0000261C" w:rsidRDefault="002E1D3A" w:rsidP="002D71AE">
      <w:pPr>
        <w:pStyle w:val="Ttulo3"/>
      </w:pPr>
      <w:r w:rsidRPr="0000261C">
        <w:t>Condonación progresiva</w:t>
      </w:r>
      <w:r w:rsidRPr="0000261C">
        <w:rPr>
          <w:bCs/>
        </w:rPr>
        <w:t xml:space="preserve"> </w:t>
      </w:r>
      <w:r w:rsidRPr="0000261C">
        <w:t xml:space="preserve"> </w:t>
      </w:r>
    </w:p>
    <w:p w14:paraId="727EED1D" w14:textId="4A7648D4"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Una vez aplicada la condonación inicial</w:t>
      </w:r>
      <w:r w:rsidR="7C89D6C3" w:rsidRPr="0000261C">
        <w:rPr>
          <w:rFonts w:ascii="Courier New" w:eastAsia="Courier New" w:hAnsi="Courier New" w:cs="Courier New"/>
          <w:sz w:val="24"/>
          <w:szCs w:val="24"/>
          <w:lang w:val="es"/>
        </w:rPr>
        <w:t>,</w:t>
      </w:r>
      <w:r w:rsidRPr="0000261C">
        <w:rPr>
          <w:rFonts w:ascii="Courier New" w:eastAsia="Courier New" w:hAnsi="Courier New" w:cs="Courier New"/>
          <w:sz w:val="24"/>
          <w:szCs w:val="24"/>
          <w:lang w:val="es"/>
        </w:rPr>
        <w:t xml:space="preserve"> se calcularán las cuotas de retribución que deberá realizar cada persona por el monto restante de la deuda, las que</w:t>
      </w:r>
      <w:r w:rsidRPr="0000261C" w:rsidDel="00A82A42">
        <w:rPr>
          <w:rFonts w:ascii="Courier New" w:eastAsia="Courier New" w:hAnsi="Courier New" w:cs="Courier New"/>
          <w:sz w:val="24"/>
          <w:szCs w:val="24"/>
          <w:lang w:val="es"/>
        </w:rPr>
        <w:t xml:space="preserve"> </w:t>
      </w:r>
      <w:r w:rsidRPr="0000261C">
        <w:rPr>
          <w:rFonts w:ascii="Courier New" w:eastAsia="Courier New" w:hAnsi="Courier New" w:cs="Courier New"/>
          <w:sz w:val="24"/>
          <w:szCs w:val="24"/>
          <w:lang w:val="es"/>
        </w:rPr>
        <w:t xml:space="preserve">corresponderán al componente progresivo del Plan. Esta retribución se realizará a través del pago de cuotas mensuales definidas según tramos progresivos y contingentes al ingreso, utilizando el mismo esquema de contribuciones del </w:t>
      </w:r>
      <w:r w:rsidR="00D72A44" w:rsidRPr="0000261C">
        <w:rPr>
          <w:rFonts w:ascii="Courier New" w:eastAsia="Courier New" w:hAnsi="Courier New" w:cs="Courier New"/>
          <w:sz w:val="24"/>
          <w:szCs w:val="24"/>
          <w:lang w:val="es"/>
        </w:rPr>
        <w:t>i</w:t>
      </w:r>
      <w:r w:rsidRPr="0000261C">
        <w:rPr>
          <w:rFonts w:ascii="Courier New" w:eastAsia="Courier New" w:hAnsi="Courier New" w:cs="Courier New"/>
          <w:sz w:val="24"/>
          <w:szCs w:val="24"/>
          <w:lang w:val="es"/>
        </w:rPr>
        <w:t>nstrumento de financiamiento descrito anteriormente. De este modo, quienes perciban rentas inferiores a 7,5 UTA quedarán exentos de pago durante ese periodo. Para quienes perciban ingresos superiores, la retribución se calculará según tramos progresivos y contingentes al ingreso; en cualquier caso, ninguna persona retribuirá más del 7% de sus ingresos, u 8% para el caso de quienes tengan ingresos iguales o superiores a 45 UTA, de manera de proteger la renta familiar de las y los deudores.</w:t>
      </w:r>
    </w:p>
    <w:p w14:paraId="0A5B71F7" w14:textId="62456E12" w:rsidR="002E1D3A" w:rsidRPr="0000261C" w:rsidRDefault="002E1D3A" w:rsidP="00865714">
      <w:pPr>
        <w:pStyle w:val="Ttulo3"/>
      </w:pPr>
      <w:r w:rsidRPr="0000261C">
        <w:t>Pago anticipado con condonación adicional y beneficio tributario</w:t>
      </w:r>
    </w:p>
    <w:p w14:paraId="712FD117"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rPr>
        <w:t xml:space="preserve">Las personas que decidan prepagar el monto pendiente de su </w:t>
      </w:r>
      <w:r w:rsidRPr="0000261C">
        <w:rPr>
          <w:rFonts w:ascii="Courier New" w:eastAsia="Courier New" w:hAnsi="Courier New" w:cs="Courier New"/>
          <w:sz w:val="24"/>
          <w:szCs w:val="24"/>
          <w:lang w:val="es"/>
        </w:rPr>
        <w:t>deuda una vez aplicada la condonación inicial, recibirán una condonación adicional del 25% de dicho saldo, debiendo pagar, entonces, solo el 75% de la deuda pendiente.</w:t>
      </w:r>
    </w:p>
    <w:p w14:paraId="527560AE" w14:textId="349A24D4" w:rsidR="002E1D3A" w:rsidRPr="0000261C" w:rsidRDefault="00761190" w:rsidP="00DE1C51">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lang w:val="es"/>
        </w:rPr>
        <w:t>Además, las personas que a la fecha de publicación del presente proyecto de ley hubieran finalizado el pago de las cuotas del Crédito con Aval del Estado tendrán derecho a un beneficio hasta el año tributario 2045, que consistirá en un crédito contra el impuesto global complementario o impuesto de segunda categoría, según corresponda, equivalente a 4 UF o 6 UF por año tributario. Asimismo, se contemplan beneficios tributarios para los deudores que vean extinguida su obligación de pago luego de la aplicación de la condonación global.</w:t>
      </w:r>
    </w:p>
    <w:p w14:paraId="5B029F38" w14:textId="00BC6680" w:rsidR="008B1F02" w:rsidRPr="0000261C" w:rsidRDefault="0026406E" w:rsidP="00730C61">
      <w:pPr>
        <w:pStyle w:val="Ttulo2"/>
        <w:rPr>
          <w:lang w:val="es"/>
        </w:rPr>
      </w:pPr>
      <w:r w:rsidRPr="0000261C">
        <w:t>Modificaciones a la ley N°21.091</w:t>
      </w:r>
    </w:p>
    <w:p w14:paraId="0E6921CB" w14:textId="0D1E4801" w:rsidR="00036957" w:rsidRPr="0000261C" w:rsidRDefault="00036957" w:rsidP="00DE1C51">
      <w:pPr>
        <w:ind w:left="2835" w:firstLine="709"/>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Por último, con el propósito de ordenar los instrumentos de financiamiento estudiantil que queden a disposición de las y los estudiantes una vez tramitado el presente proyecto de ley, la propuesta incorpora modificaciones a la ley N°21.091 sobre Educación Superior, en particular a los artículos que refieren a la política de Gratuidad vigente. Entre estas modificaciones, se abre la posibilidad de que estudiantes con Gratuidad accedan al </w:t>
      </w:r>
      <w:r w:rsidR="00D72A44" w:rsidRPr="0000261C">
        <w:rPr>
          <w:rFonts w:ascii="Courier New" w:eastAsia="Courier New" w:hAnsi="Courier New" w:cs="Courier New"/>
          <w:sz w:val="24"/>
          <w:szCs w:val="24"/>
        </w:rPr>
        <w:t>i</w:t>
      </w:r>
      <w:r w:rsidRPr="0000261C">
        <w:rPr>
          <w:rFonts w:ascii="Courier New" w:eastAsia="Courier New" w:hAnsi="Courier New" w:cs="Courier New"/>
          <w:sz w:val="24"/>
          <w:szCs w:val="24"/>
        </w:rPr>
        <w:t xml:space="preserve">nstrumento de </w:t>
      </w:r>
      <w:r w:rsidR="00D72A44" w:rsidRPr="0000261C">
        <w:rPr>
          <w:rFonts w:ascii="Courier New" w:eastAsia="Courier New" w:hAnsi="Courier New" w:cs="Courier New"/>
          <w:sz w:val="24"/>
          <w:szCs w:val="24"/>
        </w:rPr>
        <w:t>f</w:t>
      </w:r>
      <w:r w:rsidRPr="0000261C">
        <w:rPr>
          <w:rFonts w:ascii="Courier New" w:eastAsia="Courier New" w:hAnsi="Courier New" w:cs="Courier New"/>
          <w:sz w:val="24"/>
          <w:szCs w:val="24"/>
        </w:rPr>
        <w:t>inanciamiento para costear el año adicional de carrera, en caso de retrasarse, y cambios al cronograma de implementación de dicha política, de manera de asegurar que el país efectivamente cuente con los recursos necesarios para ampliar el beneficio, sin descuidar otras obligaciones.</w:t>
      </w:r>
    </w:p>
    <w:p w14:paraId="7C0AE0D4" w14:textId="77777777" w:rsidR="002E1D3A" w:rsidRPr="0000261C" w:rsidRDefault="002E1D3A" w:rsidP="00DE1C51">
      <w:pPr>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 xml:space="preserve">Se propone, en definitiva, transitar hacia un nuevo modelo de financiamiento de la educación superior más eficiente, con mayores tasas de recuperación y menor pérdida de recursos públicos, no sin antes otorgar alternativas de solución a la deuda educativa que mantienen 1,6 millones de personas en nuestro país, incentivando el pago entre quienes tienen la capacidad de hacerlo y asistiendo a quienes más lo necesitan. Solo así conseguiremos transitar de manera armónica, responsable y justa hacia un nuevo financiamiento de la educación superior. </w:t>
      </w:r>
    </w:p>
    <w:p w14:paraId="48601B41" w14:textId="77777777" w:rsidR="002E1D3A" w:rsidRPr="0000261C" w:rsidRDefault="002E1D3A" w:rsidP="00346E3E">
      <w:pPr>
        <w:spacing w:before="360"/>
        <w:ind w:left="2835" w:firstLine="709"/>
        <w:jc w:val="both"/>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En consecuencia, tengo el honor de someter a vuestra consideración el siguiente</w:t>
      </w:r>
    </w:p>
    <w:p w14:paraId="181C05A4" w14:textId="77777777" w:rsidR="000F10CC" w:rsidRPr="0000261C" w:rsidRDefault="000F10CC" w:rsidP="000F10CC">
      <w:pPr>
        <w:spacing w:line="276" w:lineRule="auto"/>
        <w:jc w:val="center"/>
        <w:rPr>
          <w:rFonts w:ascii="Courier New" w:hAnsi="Courier New" w:cs="Courier New"/>
          <w:b/>
          <w:spacing w:val="160"/>
          <w:sz w:val="24"/>
          <w:szCs w:val="24"/>
        </w:rPr>
      </w:pPr>
    </w:p>
    <w:p w14:paraId="00B65097" w14:textId="77777777" w:rsidR="006079C7" w:rsidRPr="0000261C" w:rsidRDefault="006079C7" w:rsidP="000F10CC">
      <w:pPr>
        <w:spacing w:line="276" w:lineRule="auto"/>
        <w:jc w:val="center"/>
        <w:rPr>
          <w:rFonts w:ascii="Courier New" w:hAnsi="Courier New" w:cs="Courier New"/>
          <w:b/>
          <w:spacing w:val="160"/>
          <w:sz w:val="24"/>
          <w:szCs w:val="24"/>
        </w:rPr>
      </w:pPr>
    </w:p>
    <w:p w14:paraId="353EA737" w14:textId="77777777" w:rsidR="0093486F" w:rsidRPr="0000261C" w:rsidRDefault="0093486F" w:rsidP="000F10CC">
      <w:pPr>
        <w:spacing w:line="276" w:lineRule="auto"/>
        <w:jc w:val="center"/>
        <w:rPr>
          <w:rFonts w:ascii="Courier New" w:hAnsi="Courier New" w:cs="Courier New"/>
          <w:b/>
          <w:spacing w:val="160"/>
          <w:sz w:val="24"/>
          <w:szCs w:val="24"/>
        </w:rPr>
      </w:pPr>
    </w:p>
    <w:p w14:paraId="3869013F" w14:textId="77777777" w:rsidR="0093486F" w:rsidRPr="0000261C" w:rsidRDefault="0093486F" w:rsidP="000F10CC">
      <w:pPr>
        <w:spacing w:line="276" w:lineRule="auto"/>
        <w:jc w:val="center"/>
        <w:rPr>
          <w:rFonts w:ascii="Courier New" w:hAnsi="Courier New" w:cs="Courier New"/>
          <w:b/>
          <w:spacing w:val="160"/>
          <w:sz w:val="24"/>
          <w:szCs w:val="24"/>
        </w:rPr>
      </w:pPr>
    </w:p>
    <w:p w14:paraId="4DD45A1E" w14:textId="77777777" w:rsidR="0093486F" w:rsidRPr="0000261C" w:rsidRDefault="0093486F" w:rsidP="000F10CC">
      <w:pPr>
        <w:spacing w:line="276" w:lineRule="auto"/>
        <w:jc w:val="center"/>
        <w:rPr>
          <w:rFonts w:ascii="Courier New" w:hAnsi="Courier New" w:cs="Courier New"/>
          <w:b/>
          <w:spacing w:val="160"/>
          <w:sz w:val="24"/>
          <w:szCs w:val="24"/>
        </w:rPr>
      </w:pPr>
    </w:p>
    <w:p w14:paraId="5B0249AB" w14:textId="77777777" w:rsidR="000F10CC" w:rsidRPr="0000261C" w:rsidRDefault="000F10CC" w:rsidP="000F10CC">
      <w:pPr>
        <w:spacing w:line="276" w:lineRule="auto"/>
        <w:jc w:val="center"/>
        <w:rPr>
          <w:rFonts w:ascii="Courier New" w:hAnsi="Courier New" w:cs="Courier New"/>
          <w:b/>
          <w:spacing w:val="-3"/>
          <w:sz w:val="24"/>
          <w:szCs w:val="24"/>
        </w:rPr>
      </w:pPr>
      <w:r w:rsidRPr="0000261C">
        <w:rPr>
          <w:rFonts w:ascii="Courier New" w:hAnsi="Courier New" w:cs="Courier New"/>
          <w:b/>
          <w:spacing w:val="160"/>
          <w:sz w:val="24"/>
          <w:szCs w:val="24"/>
        </w:rPr>
        <w:t>PROYECTO DE LE</w:t>
      </w:r>
      <w:r w:rsidRPr="0000261C">
        <w:rPr>
          <w:rFonts w:ascii="Courier New" w:hAnsi="Courier New" w:cs="Courier New"/>
          <w:b/>
          <w:spacing w:val="-3"/>
          <w:sz w:val="24"/>
          <w:szCs w:val="24"/>
        </w:rPr>
        <w:t>Y:</w:t>
      </w:r>
    </w:p>
    <w:p w14:paraId="1A65E593" w14:textId="77777777" w:rsidR="00191956" w:rsidRPr="0000261C" w:rsidRDefault="00191956" w:rsidP="00AB1F0F">
      <w:pPr>
        <w:jc w:val="center"/>
        <w:rPr>
          <w:rFonts w:ascii="Courier New" w:eastAsia="Courier New" w:hAnsi="Courier New" w:cs="Courier New"/>
          <w:sz w:val="24"/>
          <w:szCs w:val="24"/>
        </w:rPr>
      </w:pPr>
    </w:p>
    <w:p w14:paraId="1E2537A0" w14:textId="5FE7E553" w:rsidR="3042D60B" w:rsidRPr="0000261C" w:rsidRDefault="000F10CC" w:rsidP="00D959B5">
      <w:pPr>
        <w:spacing w:line="276" w:lineRule="auto"/>
        <w:jc w:val="center"/>
        <w:rPr>
          <w:rFonts w:ascii="Courier New" w:eastAsia="Courier New" w:hAnsi="Courier New" w:cs="Courier New"/>
          <w:sz w:val="24"/>
          <w:szCs w:val="24"/>
        </w:rPr>
      </w:pPr>
      <w:r w:rsidRPr="0000261C">
        <w:rPr>
          <w:rFonts w:ascii="Courier New" w:eastAsia="Courier New" w:hAnsi="Courier New" w:cs="Courier New"/>
          <w:b/>
          <w:bCs/>
          <w:sz w:val="24"/>
          <w:szCs w:val="24"/>
        </w:rPr>
        <w:t>“</w:t>
      </w:r>
      <w:r w:rsidR="3042D60B" w:rsidRPr="0000261C">
        <w:rPr>
          <w:rFonts w:ascii="Courier New" w:eastAsia="Courier New" w:hAnsi="Courier New" w:cs="Courier New"/>
          <w:b/>
          <w:bCs/>
          <w:sz w:val="24"/>
          <w:szCs w:val="24"/>
        </w:rPr>
        <w:t>TÍTULO I</w:t>
      </w:r>
      <w:r w:rsidR="6EE7BB3C" w:rsidRPr="0000261C">
        <w:rPr>
          <w:rFonts w:ascii="Courier New" w:eastAsia="Courier New" w:hAnsi="Courier New" w:cs="Courier New"/>
          <w:b/>
          <w:bCs/>
          <w:sz w:val="24"/>
          <w:szCs w:val="24"/>
        </w:rPr>
        <w:t xml:space="preserve"> </w:t>
      </w:r>
    </w:p>
    <w:p w14:paraId="1AEB8972" w14:textId="5D9C1F19" w:rsidR="6EE7BB3C" w:rsidRPr="0000261C" w:rsidRDefault="6EE7BB3C" w:rsidP="00C23453">
      <w:pPr>
        <w:spacing w:line="276" w:lineRule="auto"/>
        <w:ind w:left="708" w:hanging="708"/>
        <w:jc w:val="center"/>
        <w:rPr>
          <w:rFonts w:ascii="Courier New" w:eastAsia="Courier New" w:hAnsi="Courier New" w:cs="Courier New"/>
          <w:b/>
          <w:bCs/>
          <w:sz w:val="24"/>
          <w:szCs w:val="24"/>
        </w:rPr>
      </w:pPr>
      <w:r w:rsidRPr="0000261C">
        <w:rPr>
          <w:rFonts w:ascii="Courier New" w:eastAsia="Courier New" w:hAnsi="Courier New" w:cs="Courier New"/>
          <w:b/>
          <w:bCs/>
          <w:sz w:val="24"/>
          <w:szCs w:val="24"/>
        </w:rPr>
        <w:t>Del</w:t>
      </w:r>
      <w:r w:rsidR="0032494C" w:rsidRPr="0000261C">
        <w:rPr>
          <w:rFonts w:ascii="Courier New" w:eastAsia="Courier New" w:hAnsi="Courier New" w:cs="Courier New"/>
          <w:b/>
          <w:bCs/>
          <w:sz w:val="24"/>
          <w:szCs w:val="24"/>
        </w:rPr>
        <w:t xml:space="preserve"> nuevo</w:t>
      </w:r>
      <w:r w:rsidRPr="0000261C">
        <w:rPr>
          <w:rFonts w:ascii="Courier New" w:eastAsia="Courier New" w:hAnsi="Courier New" w:cs="Courier New"/>
          <w:b/>
          <w:bCs/>
          <w:sz w:val="24"/>
          <w:szCs w:val="24"/>
        </w:rPr>
        <w:t xml:space="preserve"> </w:t>
      </w:r>
      <w:r w:rsidR="00661374" w:rsidRPr="0000261C">
        <w:rPr>
          <w:rFonts w:ascii="Courier New" w:eastAsia="Courier New" w:hAnsi="Courier New" w:cs="Courier New"/>
          <w:b/>
          <w:sz w:val="24"/>
          <w:szCs w:val="24"/>
        </w:rPr>
        <w:t xml:space="preserve">instrumento </w:t>
      </w:r>
      <w:r w:rsidRPr="0000261C">
        <w:rPr>
          <w:rFonts w:ascii="Courier New" w:eastAsia="Courier New" w:hAnsi="Courier New" w:cs="Courier New"/>
          <w:b/>
          <w:sz w:val="24"/>
          <w:szCs w:val="24"/>
        </w:rPr>
        <w:t>de financiamiento</w:t>
      </w:r>
      <w:r w:rsidRPr="0000261C">
        <w:rPr>
          <w:rFonts w:ascii="Courier New" w:eastAsia="Courier New" w:hAnsi="Courier New" w:cs="Courier New"/>
          <w:b/>
          <w:bCs/>
          <w:sz w:val="24"/>
          <w:szCs w:val="24"/>
        </w:rPr>
        <w:t xml:space="preserve"> </w:t>
      </w:r>
      <w:r w:rsidR="00E040A0" w:rsidRPr="0000261C">
        <w:rPr>
          <w:rFonts w:ascii="Courier New" w:eastAsia="Courier New" w:hAnsi="Courier New" w:cs="Courier New"/>
          <w:b/>
          <w:bCs/>
          <w:sz w:val="24"/>
          <w:szCs w:val="24"/>
        </w:rPr>
        <w:t xml:space="preserve">público </w:t>
      </w:r>
      <w:r w:rsidRPr="0000261C">
        <w:rPr>
          <w:rFonts w:ascii="Courier New" w:eastAsia="Courier New" w:hAnsi="Courier New" w:cs="Courier New"/>
          <w:b/>
          <w:bCs/>
          <w:sz w:val="24"/>
          <w:szCs w:val="24"/>
        </w:rPr>
        <w:t>para estudios de nivel superior</w:t>
      </w:r>
    </w:p>
    <w:p w14:paraId="21E95AB5" w14:textId="10498815" w:rsidR="00380217" w:rsidRPr="0000261C" w:rsidRDefault="00380217" w:rsidP="00380217">
      <w:pPr>
        <w:spacing w:before="240"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Párrafo 1°</w:t>
      </w:r>
    </w:p>
    <w:p w14:paraId="15913F0C" w14:textId="069875BC" w:rsidR="4251AD97" w:rsidRPr="0000261C" w:rsidRDefault="01441819" w:rsidP="00D959B5">
      <w:pPr>
        <w:spacing w:line="276" w:lineRule="auto"/>
        <w:jc w:val="center"/>
        <w:rPr>
          <w:rFonts w:ascii="Courier New" w:eastAsia="Courier New" w:hAnsi="Courier New" w:cs="Courier New"/>
          <w:sz w:val="24"/>
          <w:szCs w:val="24"/>
        </w:rPr>
      </w:pPr>
      <w:r w:rsidRPr="0000261C">
        <w:rPr>
          <w:rFonts w:ascii="Courier New" w:eastAsia="Courier New" w:hAnsi="Courier New" w:cs="Courier New"/>
          <w:b/>
          <w:bCs/>
          <w:sz w:val="24"/>
          <w:szCs w:val="24"/>
        </w:rPr>
        <w:t>Normas generales</w:t>
      </w:r>
    </w:p>
    <w:p w14:paraId="7919460A" w14:textId="51763386" w:rsidR="00FC17F9" w:rsidRPr="0000261C" w:rsidRDefault="5F7BE741" w:rsidP="00D959B5">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sz w:val="24"/>
          <w:szCs w:val="24"/>
        </w:rPr>
        <w:t xml:space="preserve">Artículo </w:t>
      </w:r>
      <w:r w:rsidR="40A45B3F" w:rsidRPr="0000261C">
        <w:rPr>
          <w:rFonts w:ascii="Courier New" w:eastAsia="Courier New" w:hAnsi="Courier New" w:cs="Courier New"/>
          <w:b/>
          <w:bCs/>
          <w:sz w:val="24"/>
          <w:szCs w:val="24"/>
        </w:rPr>
        <w:t>1</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w:t>
      </w:r>
      <w:r w:rsidR="00622F8E" w:rsidRPr="0000261C">
        <w:rPr>
          <w:rFonts w:ascii="Courier New" w:eastAsia="Courier New" w:hAnsi="Courier New" w:cs="Courier New"/>
          <w:b/>
          <w:bCs/>
          <w:sz w:val="24"/>
          <w:szCs w:val="24"/>
        </w:rPr>
        <w:t xml:space="preserve">Nuevo </w:t>
      </w:r>
      <w:r w:rsidR="00D9299E" w:rsidRPr="0000261C">
        <w:rPr>
          <w:rFonts w:ascii="Courier New" w:eastAsia="Courier New" w:hAnsi="Courier New" w:cs="Courier New"/>
          <w:b/>
          <w:bCs/>
          <w:sz w:val="24"/>
          <w:szCs w:val="24"/>
        </w:rPr>
        <w:t>I</w:t>
      </w:r>
      <w:r w:rsidR="00661374" w:rsidRPr="0000261C">
        <w:rPr>
          <w:rFonts w:ascii="Courier New" w:eastAsia="Courier New" w:hAnsi="Courier New" w:cs="Courier New"/>
          <w:b/>
          <w:bCs/>
          <w:sz w:val="24"/>
          <w:szCs w:val="24"/>
        </w:rPr>
        <w:t>nstrumento</w:t>
      </w:r>
      <w:r w:rsidRPr="0000261C">
        <w:rPr>
          <w:rFonts w:ascii="Courier New" w:eastAsia="Courier New" w:hAnsi="Courier New" w:cs="Courier New"/>
          <w:b/>
          <w:bCs/>
          <w:sz w:val="24"/>
          <w:szCs w:val="24"/>
        </w:rPr>
        <w:t xml:space="preserve"> de </w:t>
      </w:r>
      <w:r w:rsidR="00D9299E" w:rsidRPr="0000261C">
        <w:rPr>
          <w:rFonts w:ascii="Courier New" w:eastAsia="Courier New" w:hAnsi="Courier New" w:cs="Courier New"/>
          <w:b/>
          <w:bCs/>
          <w:sz w:val="24"/>
          <w:szCs w:val="24"/>
        </w:rPr>
        <w:t>F</w:t>
      </w:r>
      <w:r w:rsidRPr="0000261C">
        <w:rPr>
          <w:rFonts w:ascii="Courier New" w:eastAsia="Courier New" w:hAnsi="Courier New" w:cs="Courier New"/>
          <w:b/>
          <w:bCs/>
          <w:sz w:val="24"/>
          <w:szCs w:val="24"/>
        </w:rPr>
        <w:t xml:space="preserve">inanciamiento </w:t>
      </w:r>
      <w:r w:rsidR="00D9299E" w:rsidRPr="0000261C">
        <w:rPr>
          <w:rFonts w:ascii="Courier New" w:eastAsia="Courier New" w:hAnsi="Courier New" w:cs="Courier New"/>
          <w:b/>
          <w:bCs/>
          <w:sz w:val="24"/>
          <w:szCs w:val="24"/>
        </w:rPr>
        <w:t>P</w:t>
      </w:r>
      <w:r w:rsidRPr="0000261C">
        <w:rPr>
          <w:rFonts w:ascii="Courier New" w:eastAsia="Courier New" w:hAnsi="Courier New" w:cs="Courier New"/>
          <w:b/>
          <w:bCs/>
          <w:sz w:val="24"/>
          <w:szCs w:val="24"/>
        </w:rPr>
        <w:t xml:space="preserve">úblico para </w:t>
      </w:r>
      <w:r w:rsidR="00413223" w:rsidRPr="0000261C">
        <w:rPr>
          <w:rFonts w:ascii="Courier New" w:eastAsia="Courier New" w:hAnsi="Courier New" w:cs="Courier New"/>
          <w:b/>
          <w:bCs/>
          <w:sz w:val="24"/>
          <w:szCs w:val="24"/>
        </w:rPr>
        <w:t>E</w:t>
      </w:r>
      <w:r w:rsidRPr="0000261C">
        <w:rPr>
          <w:rFonts w:ascii="Courier New" w:eastAsia="Courier New" w:hAnsi="Courier New" w:cs="Courier New"/>
          <w:b/>
          <w:bCs/>
          <w:sz w:val="24"/>
          <w:szCs w:val="24"/>
        </w:rPr>
        <w:t xml:space="preserve">studios de </w:t>
      </w:r>
      <w:r w:rsidR="00413223" w:rsidRPr="0000261C">
        <w:rPr>
          <w:rFonts w:ascii="Courier New" w:eastAsia="Courier New" w:hAnsi="Courier New" w:cs="Courier New"/>
          <w:b/>
          <w:bCs/>
          <w:sz w:val="24"/>
          <w:szCs w:val="24"/>
        </w:rPr>
        <w:t>N</w:t>
      </w:r>
      <w:r w:rsidRPr="0000261C">
        <w:rPr>
          <w:rFonts w:ascii="Courier New" w:eastAsia="Courier New" w:hAnsi="Courier New" w:cs="Courier New"/>
          <w:b/>
          <w:bCs/>
          <w:sz w:val="24"/>
          <w:szCs w:val="24"/>
        </w:rPr>
        <w:t xml:space="preserve">ivel </w:t>
      </w:r>
      <w:r w:rsidR="00413223" w:rsidRPr="0000261C">
        <w:rPr>
          <w:rFonts w:ascii="Courier New" w:eastAsia="Courier New" w:hAnsi="Courier New" w:cs="Courier New"/>
          <w:b/>
          <w:bCs/>
          <w:sz w:val="24"/>
          <w:szCs w:val="24"/>
        </w:rPr>
        <w:t>S</w:t>
      </w:r>
      <w:r w:rsidRPr="0000261C">
        <w:rPr>
          <w:rFonts w:ascii="Courier New" w:eastAsia="Courier New" w:hAnsi="Courier New" w:cs="Courier New"/>
          <w:b/>
          <w:bCs/>
          <w:sz w:val="24"/>
          <w:szCs w:val="24"/>
        </w:rPr>
        <w:t>uperior.</w:t>
      </w:r>
      <w:r w:rsidR="7EA2E597" w:rsidRPr="0000261C">
        <w:rPr>
          <w:rFonts w:ascii="Courier New" w:eastAsia="Courier New" w:hAnsi="Courier New" w:cs="Courier New"/>
          <w:sz w:val="24"/>
          <w:szCs w:val="24"/>
        </w:rPr>
        <w:t xml:space="preserve"> </w:t>
      </w:r>
      <w:r w:rsidR="29DD6611" w:rsidRPr="0000261C">
        <w:rPr>
          <w:rFonts w:ascii="Courier New" w:eastAsia="Courier New" w:hAnsi="Courier New" w:cs="Courier New"/>
          <w:sz w:val="24"/>
          <w:szCs w:val="24"/>
        </w:rPr>
        <w:t>Créase un</w:t>
      </w:r>
      <w:r w:rsidR="26EEA563" w:rsidRPr="0000261C">
        <w:rPr>
          <w:rFonts w:ascii="Courier New" w:eastAsia="Courier New" w:hAnsi="Courier New" w:cs="Courier New"/>
          <w:sz w:val="24"/>
          <w:szCs w:val="24"/>
        </w:rPr>
        <w:t xml:space="preserve"> </w:t>
      </w:r>
      <w:r w:rsidR="00243ABC" w:rsidRPr="0000261C">
        <w:rPr>
          <w:rFonts w:ascii="Courier New" w:eastAsia="Courier New" w:hAnsi="Courier New" w:cs="Courier New"/>
          <w:sz w:val="24"/>
          <w:szCs w:val="24"/>
        </w:rPr>
        <w:t>N</w:t>
      </w:r>
      <w:r w:rsidR="0032494C" w:rsidRPr="0000261C">
        <w:rPr>
          <w:rFonts w:ascii="Courier New" w:eastAsia="Courier New" w:hAnsi="Courier New" w:cs="Courier New"/>
          <w:sz w:val="24"/>
          <w:szCs w:val="24"/>
        </w:rPr>
        <w:t>uevo</w:t>
      </w:r>
      <w:r w:rsidR="26EEA563" w:rsidRPr="0000261C">
        <w:rPr>
          <w:rFonts w:ascii="Courier New" w:eastAsia="Courier New" w:hAnsi="Courier New" w:cs="Courier New"/>
          <w:sz w:val="24"/>
          <w:szCs w:val="24"/>
        </w:rPr>
        <w:t xml:space="preserve"> </w:t>
      </w:r>
      <w:r w:rsidR="00661374" w:rsidRPr="0000261C">
        <w:rPr>
          <w:rFonts w:ascii="Courier New" w:eastAsia="Courier New" w:hAnsi="Courier New" w:cs="Courier New"/>
          <w:sz w:val="24"/>
          <w:szCs w:val="24"/>
        </w:rPr>
        <w:t xml:space="preserve">instrumento </w:t>
      </w:r>
      <w:r w:rsidR="14563B1C" w:rsidRPr="0000261C">
        <w:rPr>
          <w:rFonts w:ascii="Courier New" w:eastAsia="Courier New" w:hAnsi="Courier New" w:cs="Courier New"/>
          <w:sz w:val="24"/>
          <w:szCs w:val="24"/>
        </w:rPr>
        <w:t xml:space="preserve">de </w:t>
      </w:r>
      <w:r w:rsidR="00413223" w:rsidRPr="0000261C">
        <w:rPr>
          <w:rFonts w:ascii="Courier New" w:eastAsia="Courier New" w:hAnsi="Courier New" w:cs="Courier New"/>
          <w:sz w:val="24"/>
          <w:szCs w:val="24"/>
        </w:rPr>
        <w:t>F</w:t>
      </w:r>
      <w:r w:rsidR="14563B1C" w:rsidRPr="0000261C">
        <w:rPr>
          <w:rFonts w:ascii="Courier New" w:eastAsia="Courier New" w:hAnsi="Courier New" w:cs="Courier New"/>
          <w:sz w:val="24"/>
          <w:szCs w:val="24"/>
        </w:rPr>
        <w:t>inanciamiento</w:t>
      </w:r>
      <w:r w:rsidR="3C52CCE1" w:rsidRPr="0000261C">
        <w:rPr>
          <w:rFonts w:ascii="Courier New" w:eastAsia="Courier New" w:hAnsi="Courier New" w:cs="Courier New"/>
          <w:sz w:val="24"/>
          <w:szCs w:val="24"/>
        </w:rPr>
        <w:t xml:space="preserve"> </w:t>
      </w:r>
      <w:r w:rsidR="00413223" w:rsidRPr="0000261C">
        <w:rPr>
          <w:rFonts w:ascii="Courier New" w:eastAsia="Courier New" w:hAnsi="Courier New" w:cs="Courier New"/>
          <w:sz w:val="24"/>
          <w:szCs w:val="24"/>
        </w:rPr>
        <w:t>P</w:t>
      </w:r>
      <w:r w:rsidR="5D38C291" w:rsidRPr="0000261C">
        <w:rPr>
          <w:rFonts w:ascii="Courier New" w:eastAsia="Courier New" w:hAnsi="Courier New" w:cs="Courier New"/>
          <w:sz w:val="24"/>
          <w:szCs w:val="24"/>
        </w:rPr>
        <w:t>úblico</w:t>
      </w:r>
      <w:r w:rsidR="007D2714" w:rsidRPr="0000261C">
        <w:rPr>
          <w:rFonts w:ascii="Courier New" w:eastAsia="Courier New" w:hAnsi="Courier New" w:cs="Courier New"/>
          <w:sz w:val="24"/>
          <w:szCs w:val="24"/>
        </w:rPr>
        <w:t xml:space="preserve"> </w:t>
      </w:r>
      <w:r w:rsidR="3C52CCE1" w:rsidRPr="0000261C">
        <w:rPr>
          <w:rFonts w:ascii="Courier New" w:eastAsia="Courier New" w:hAnsi="Courier New" w:cs="Courier New"/>
          <w:sz w:val="24"/>
          <w:szCs w:val="24"/>
        </w:rPr>
        <w:t xml:space="preserve">para </w:t>
      </w:r>
      <w:r w:rsidR="00413223" w:rsidRPr="0000261C">
        <w:rPr>
          <w:rFonts w:ascii="Courier New" w:eastAsia="Courier New" w:hAnsi="Courier New" w:cs="Courier New"/>
          <w:sz w:val="24"/>
          <w:szCs w:val="24"/>
        </w:rPr>
        <w:t>E</w:t>
      </w:r>
      <w:r w:rsidR="3C52CCE1" w:rsidRPr="0000261C">
        <w:rPr>
          <w:rFonts w:ascii="Courier New" w:eastAsia="Courier New" w:hAnsi="Courier New" w:cs="Courier New"/>
          <w:sz w:val="24"/>
          <w:szCs w:val="24"/>
        </w:rPr>
        <w:t xml:space="preserve">studios de </w:t>
      </w:r>
      <w:r w:rsidR="00413223" w:rsidRPr="0000261C">
        <w:rPr>
          <w:rFonts w:ascii="Courier New" w:eastAsia="Courier New" w:hAnsi="Courier New" w:cs="Courier New"/>
          <w:sz w:val="24"/>
          <w:szCs w:val="24"/>
        </w:rPr>
        <w:t>N</w:t>
      </w:r>
      <w:r w:rsidR="3C52CCE1" w:rsidRPr="0000261C">
        <w:rPr>
          <w:rFonts w:ascii="Courier New" w:eastAsia="Courier New" w:hAnsi="Courier New" w:cs="Courier New"/>
          <w:sz w:val="24"/>
          <w:szCs w:val="24"/>
        </w:rPr>
        <w:t xml:space="preserve">ivel </w:t>
      </w:r>
      <w:r w:rsidR="00413223" w:rsidRPr="0000261C">
        <w:rPr>
          <w:rFonts w:ascii="Courier New" w:eastAsia="Courier New" w:hAnsi="Courier New" w:cs="Courier New"/>
          <w:sz w:val="24"/>
          <w:szCs w:val="24"/>
        </w:rPr>
        <w:t>S</w:t>
      </w:r>
      <w:r w:rsidR="3C52CCE1" w:rsidRPr="0000261C">
        <w:rPr>
          <w:rFonts w:ascii="Courier New" w:eastAsia="Courier New" w:hAnsi="Courier New" w:cs="Courier New"/>
          <w:sz w:val="24"/>
          <w:szCs w:val="24"/>
        </w:rPr>
        <w:t>uperior</w:t>
      </w:r>
      <w:r w:rsidR="00413223" w:rsidRPr="0000261C">
        <w:rPr>
          <w:rFonts w:ascii="Courier New" w:eastAsia="Courier New" w:hAnsi="Courier New" w:cs="Courier New"/>
          <w:sz w:val="24"/>
          <w:szCs w:val="24"/>
        </w:rPr>
        <w:t xml:space="preserve"> (en adelante, indistintamente “instrumento de financiamiento” o “instrumento”)</w:t>
      </w:r>
      <w:r w:rsidR="455F725A" w:rsidRPr="0000261C">
        <w:rPr>
          <w:rFonts w:ascii="Courier New" w:eastAsia="Courier New" w:hAnsi="Courier New" w:cs="Courier New"/>
          <w:sz w:val="24"/>
          <w:szCs w:val="24"/>
        </w:rPr>
        <w:t xml:space="preserve">, </w:t>
      </w:r>
      <w:r w:rsidR="00A42A24" w:rsidRPr="0000261C">
        <w:rPr>
          <w:rFonts w:ascii="Courier New" w:eastAsia="Courier New" w:hAnsi="Courier New" w:cs="Courier New"/>
          <w:sz w:val="24"/>
          <w:szCs w:val="24"/>
        </w:rPr>
        <w:t xml:space="preserve">el cual </w:t>
      </w:r>
      <w:r w:rsidR="00C72513" w:rsidRPr="0000261C">
        <w:rPr>
          <w:rFonts w:ascii="Courier New" w:eastAsia="Courier New" w:hAnsi="Courier New" w:cs="Courier New"/>
          <w:sz w:val="24"/>
          <w:szCs w:val="24"/>
        </w:rPr>
        <w:t xml:space="preserve">financiará </w:t>
      </w:r>
      <w:r w:rsidR="00182A82" w:rsidRPr="0000261C">
        <w:rPr>
          <w:rFonts w:ascii="Courier New" w:eastAsia="Courier New" w:hAnsi="Courier New" w:cs="Courier New"/>
          <w:sz w:val="24"/>
          <w:szCs w:val="24"/>
        </w:rPr>
        <w:t xml:space="preserve">los estudios de </w:t>
      </w:r>
      <w:r w:rsidR="0F287A80" w:rsidRPr="0000261C">
        <w:rPr>
          <w:rFonts w:ascii="Courier New" w:eastAsia="Courier New" w:hAnsi="Courier New" w:cs="Courier New"/>
          <w:sz w:val="24"/>
          <w:szCs w:val="24"/>
        </w:rPr>
        <w:t xml:space="preserve">las y los estudiantes </w:t>
      </w:r>
      <w:r w:rsidR="00F9055F" w:rsidRPr="0000261C">
        <w:rPr>
          <w:rFonts w:ascii="Courier New" w:eastAsia="Courier New" w:hAnsi="Courier New" w:cs="Courier New"/>
          <w:sz w:val="24"/>
          <w:szCs w:val="24"/>
        </w:rPr>
        <w:t>que</w:t>
      </w:r>
      <w:r w:rsidR="0055719E" w:rsidRPr="0000261C">
        <w:rPr>
          <w:rFonts w:ascii="Courier New" w:eastAsia="Courier New" w:hAnsi="Courier New" w:cs="Courier New"/>
          <w:sz w:val="24"/>
          <w:szCs w:val="24"/>
        </w:rPr>
        <w:t xml:space="preserve"> </w:t>
      </w:r>
      <w:r w:rsidR="000D4A4B" w:rsidRPr="0000261C">
        <w:rPr>
          <w:rFonts w:ascii="Courier New" w:eastAsia="Courier New" w:hAnsi="Courier New" w:cs="Courier New"/>
          <w:sz w:val="24"/>
          <w:szCs w:val="24"/>
        </w:rPr>
        <w:t>cumplan</w:t>
      </w:r>
      <w:r w:rsidR="7EA2E597" w:rsidRPr="0000261C">
        <w:rPr>
          <w:rFonts w:ascii="Courier New" w:eastAsia="Courier New" w:hAnsi="Courier New" w:cs="Courier New"/>
          <w:sz w:val="24"/>
          <w:szCs w:val="24"/>
        </w:rPr>
        <w:t xml:space="preserve"> con los </w:t>
      </w:r>
      <w:r w:rsidR="479F01D0" w:rsidRPr="0000261C">
        <w:rPr>
          <w:rFonts w:ascii="Courier New" w:eastAsia="Courier New" w:hAnsi="Courier New" w:cs="Courier New"/>
          <w:sz w:val="24"/>
          <w:szCs w:val="24"/>
        </w:rPr>
        <w:t xml:space="preserve">requisitos </w:t>
      </w:r>
      <w:r w:rsidR="00B1662D" w:rsidRPr="0000261C">
        <w:rPr>
          <w:rFonts w:ascii="Courier New" w:eastAsia="Courier New" w:hAnsi="Courier New" w:cs="Courier New"/>
          <w:sz w:val="24"/>
          <w:szCs w:val="24"/>
        </w:rPr>
        <w:t xml:space="preserve">y el procedimiento </w:t>
      </w:r>
      <w:r w:rsidR="00DB60DB" w:rsidRPr="0000261C">
        <w:rPr>
          <w:rFonts w:ascii="Courier New" w:eastAsia="Courier New" w:hAnsi="Courier New" w:cs="Courier New"/>
          <w:sz w:val="24"/>
          <w:szCs w:val="24"/>
        </w:rPr>
        <w:t>establecidos en el</w:t>
      </w:r>
      <w:r w:rsidR="479F01D0" w:rsidRPr="0000261C">
        <w:rPr>
          <w:rFonts w:ascii="Courier New" w:eastAsia="Courier New" w:hAnsi="Courier New" w:cs="Courier New"/>
          <w:sz w:val="24"/>
          <w:szCs w:val="24"/>
        </w:rPr>
        <w:t xml:space="preserve"> </w:t>
      </w:r>
      <w:r w:rsidR="00665AE7" w:rsidRPr="0000261C">
        <w:rPr>
          <w:rFonts w:ascii="Courier New" w:eastAsia="Courier New" w:hAnsi="Courier New" w:cs="Courier New"/>
          <w:sz w:val="24"/>
          <w:szCs w:val="24"/>
        </w:rPr>
        <w:t>párrafo 2 del título II</w:t>
      </w:r>
      <w:r w:rsidR="001E6FF2" w:rsidRPr="0000261C">
        <w:rPr>
          <w:rFonts w:ascii="Courier New" w:eastAsia="Courier New" w:hAnsi="Courier New" w:cs="Courier New"/>
          <w:sz w:val="24"/>
          <w:szCs w:val="24"/>
        </w:rPr>
        <w:t xml:space="preserve">, </w:t>
      </w:r>
      <w:r w:rsidR="00F9055F" w:rsidRPr="0000261C">
        <w:rPr>
          <w:rFonts w:ascii="Courier New" w:eastAsia="Courier New" w:hAnsi="Courier New" w:cs="Courier New"/>
          <w:sz w:val="24"/>
          <w:szCs w:val="24"/>
        </w:rPr>
        <w:t xml:space="preserve">y </w:t>
      </w:r>
      <w:r w:rsidR="00FA1D2D" w:rsidRPr="0000261C">
        <w:rPr>
          <w:rFonts w:ascii="Courier New" w:eastAsia="Courier New" w:hAnsi="Courier New" w:cs="Courier New"/>
          <w:sz w:val="24"/>
          <w:szCs w:val="24"/>
        </w:rPr>
        <w:t>cursen estudios</w:t>
      </w:r>
      <w:r w:rsidR="00F9055F" w:rsidRPr="0000261C">
        <w:rPr>
          <w:rFonts w:ascii="Courier New" w:eastAsia="Courier New" w:hAnsi="Courier New" w:cs="Courier New"/>
          <w:sz w:val="24"/>
          <w:szCs w:val="24"/>
        </w:rPr>
        <w:t xml:space="preserve"> </w:t>
      </w:r>
      <w:r w:rsidR="00565817" w:rsidRPr="0000261C">
        <w:rPr>
          <w:rFonts w:ascii="Courier New" w:eastAsia="Courier New" w:hAnsi="Courier New" w:cs="Courier New"/>
          <w:sz w:val="24"/>
          <w:szCs w:val="24"/>
        </w:rPr>
        <w:t>en alguna de las instituciones de educación superior</w:t>
      </w:r>
      <w:r w:rsidR="00C66433" w:rsidRPr="0000261C">
        <w:rPr>
          <w:rFonts w:ascii="Courier New" w:eastAsia="Courier New" w:hAnsi="Courier New" w:cs="Courier New"/>
          <w:sz w:val="24"/>
          <w:szCs w:val="24"/>
        </w:rPr>
        <w:t xml:space="preserve"> adscritas al </w:t>
      </w:r>
      <w:r w:rsidR="00F32262" w:rsidRPr="0000261C">
        <w:rPr>
          <w:rFonts w:ascii="Courier New" w:eastAsia="Courier New" w:hAnsi="Courier New" w:cs="Courier New"/>
          <w:sz w:val="24"/>
          <w:szCs w:val="24"/>
        </w:rPr>
        <w:t xml:space="preserve">instrumento </w:t>
      </w:r>
      <w:r w:rsidR="00FC17F9" w:rsidRPr="0000261C">
        <w:rPr>
          <w:rFonts w:ascii="Courier New" w:eastAsia="Courier New" w:hAnsi="Courier New" w:cs="Courier New"/>
          <w:sz w:val="24"/>
          <w:szCs w:val="24"/>
        </w:rPr>
        <w:t xml:space="preserve">de conformidad al párrafo 1 del </w:t>
      </w:r>
      <w:r w:rsidR="003D14EA" w:rsidRPr="0000261C">
        <w:rPr>
          <w:rFonts w:ascii="Courier New" w:eastAsia="Courier New" w:hAnsi="Courier New" w:cs="Courier New"/>
          <w:sz w:val="24"/>
          <w:szCs w:val="24"/>
        </w:rPr>
        <w:t>título</w:t>
      </w:r>
      <w:r w:rsidR="00FC17F9" w:rsidRPr="0000261C">
        <w:rPr>
          <w:rFonts w:ascii="Courier New" w:eastAsia="Courier New" w:hAnsi="Courier New" w:cs="Courier New"/>
          <w:sz w:val="24"/>
          <w:szCs w:val="24"/>
        </w:rPr>
        <w:t xml:space="preserve"> II de la presente ley.</w:t>
      </w:r>
      <w:r w:rsidR="7434870A" w:rsidRPr="0000261C">
        <w:rPr>
          <w:rFonts w:ascii="Courier New" w:eastAsia="Courier New" w:hAnsi="Courier New" w:cs="Courier New"/>
          <w:sz w:val="24"/>
          <w:szCs w:val="24"/>
        </w:rPr>
        <w:t xml:space="preserve"> </w:t>
      </w:r>
      <w:r w:rsidR="00D00FF4" w:rsidRPr="0000261C">
        <w:rPr>
          <w:rFonts w:ascii="Courier New" w:eastAsia="Courier New" w:hAnsi="Courier New" w:cs="Courier New"/>
          <w:color w:val="000000" w:themeColor="text1"/>
          <w:sz w:val="24"/>
          <w:szCs w:val="24"/>
        </w:rPr>
        <w:t>Un reglamento del Ministerio de Educación, que llevará la firma del Ministro o Ministra de Hacienda</w:t>
      </w:r>
      <w:r w:rsidR="00D229FD" w:rsidRPr="0000261C">
        <w:rPr>
          <w:rFonts w:ascii="Courier New" w:eastAsia="Courier New" w:hAnsi="Courier New" w:cs="Courier New"/>
          <w:color w:val="000000" w:themeColor="text1"/>
          <w:sz w:val="24"/>
          <w:szCs w:val="24"/>
        </w:rPr>
        <w:t>,</w:t>
      </w:r>
      <w:r w:rsidR="00221165" w:rsidRPr="0000261C">
        <w:rPr>
          <w:rFonts w:ascii="Courier New" w:eastAsia="Courier New" w:hAnsi="Courier New" w:cs="Courier New"/>
          <w:color w:val="000000" w:themeColor="text1"/>
          <w:sz w:val="24"/>
          <w:szCs w:val="24"/>
        </w:rPr>
        <w:t xml:space="preserve"> </w:t>
      </w:r>
      <w:r w:rsidR="00D00FF4" w:rsidRPr="0000261C">
        <w:rPr>
          <w:rFonts w:ascii="Courier New" w:eastAsia="Courier New" w:hAnsi="Courier New" w:cs="Courier New"/>
          <w:color w:val="000000" w:themeColor="text1"/>
          <w:sz w:val="24"/>
          <w:szCs w:val="24"/>
        </w:rPr>
        <w:t>regulará las materias y procedimientos necesarios para la implementación de las disposiciones de la presente ley.</w:t>
      </w:r>
    </w:p>
    <w:p w14:paraId="65BD381E" w14:textId="441855D3" w:rsidR="1C5B1044" w:rsidRPr="0000261C" w:rsidRDefault="6AE658B7" w:rsidP="00D959B5">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sz w:val="24"/>
          <w:szCs w:val="24"/>
        </w:rPr>
        <w:t xml:space="preserve">Artículo </w:t>
      </w:r>
      <w:r w:rsidR="00D938B6" w:rsidRPr="0000261C">
        <w:rPr>
          <w:rFonts w:ascii="Courier New" w:eastAsia="Courier New" w:hAnsi="Courier New" w:cs="Courier New"/>
          <w:b/>
          <w:bCs/>
          <w:sz w:val="24"/>
          <w:szCs w:val="24"/>
        </w:rPr>
        <w:t>2</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Obligación de contribución.</w:t>
      </w:r>
      <w:r w:rsidRPr="0000261C">
        <w:rPr>
          <w:rFonts w:ascii="Courier New" w:eastAsia="Courier New" w:hAnsi="Courier New" w:cs="Courier New"/>
          <w:sz w:val="24"/>
          <w:szCs w:val="24"/>
        </w:rPr>
        <w:t xml:space="preserve"> </w:t>
      </w:r>
      <w:r w:rsidR="4D013EDC" w:rsidRPr="0000261C">
        <w:rPr>
          <w:rFonts w:ascii="Courier New" w:eastAsia="Courier New" w:hAnsi="Courier New" w:cs="Courier New"/>
          <w:sz w:val="24"/>
          <w:szCs w:val="24"/>
        </w:rPr>
        <w:t>Las personas que</w:t>
      </w:r>
      <w:r w:rsidR="0EE1AA51" w:rsidRPr="0000261C">
        <w:rPr>
          <w:rFonts w:ascii="Courier New" w:eastAsia="Courier New" w:hAnsi="Courier New" w:cs="Courier New"/>
          <w:sz w:val="24"/>
          <w:szCs w:val="24"/>
        </w:rPr>
        <w:t xml:space="preserve"> </w:t>
      </w:r>
      <w:r w:rsidR="1158D5DD" w:rsidRPr="0000261C">
        <w:rPr>
          <w:rFonts w:ascii="Courier New" w:eastAsia="Courier New" w:hAnsi="Courier New" w:cs="Courier New"/>
          <w:sz w:val="24"/>
          <w:szCs w:val="24"/>
        </w:rPr>
        <w:t>se beneficien</w:t>
      </w:r>
      <w:r w:rsidR="7C076A13" w:rsidRPr="0000261C">
        <w:rPr>
          <w:rFonts w:ascii="Courier New" w:eastAsia="Courier New" w:hAnsi="Courier New" w:cs="Courier New"/>
          <w:sz w:val="24"/>
          <w:szCs w:val="24"/>
        </w:rPr>
        <w:t xml:space="preserve"> </w:t>
      </w:r>
      <w:r w:rsidR="43C8FFD9" w:rsidRPr="0000261C">
        <w:rPr>
          <w:rFonts w:ascii="Courier New" w:eastAsia="Courier New" w:hAnsi="Courier New" w:cs="Courier New"/>
          <w:sz w:val="24"/>
          <w:szCs w:val="24"/>
        </w:rPr>
        <w:t>de</w:t>
      </w:r>
      <w:r w:rsidR="0EE1AA51" w:rsidRPr="0000261C">
        <w:rPr>
          <w:rFonts w:ascii="Courier New" w:eastAsia="Courier New" w:hAnsi="Courier New" w:cs="Courier New"/>
          <w:sz w:val="24"/>
          <w:szCs w:val="24"/>
        </w:rPr>
        <w:t xml:space="preserve">l </w:t>
      </w:r>
      <w:r w:rsidR="00FB72DC" w:rsidRPr="0000261C">
        <w:rPr>
          <w:rFonts w:ascii="Courier New" w:eastAsia="Courier New" w:hAnsi="Courier New" w:cs="Courier New"/>
          <w:sz w:val="24"/>
          <w:szCs w:val="24"/>
        </w:rPr>
        <w:t>instrumento</w:t>
      </w:r>
      <w:r w:rsidR="0EE1AA51" w:rsidRPr="0000261C">
        <w:rPr>
          <w:rFonts w:ascii="Courier New" w:eastAsia="Courier New" w:hAnsi="Courier New" w:cs="Courier New"/>
          <w:sz w:val="24"/>
          <w:szCs w:val="24"/>
        </w:rPr>
        <w:t xml:space="preserve"> </w:t>
      </w:r>
      <w:r w:rsidR="06E8FB0B" w:rsidRPr="0000261C">
        <w:rPr>
          <w:rFonts w:ascii="Courier New" w:eastAsia="Courier New" w:hAnsi="Courier New" w:cs="Courier New"/>
          <w:sz w:val="24"/>
          <w:szCs w:val="24"/>
        </w:rPr>
        <w:t xml:space="preserve">regulado en la presente ley </w:t>
      </w:r>
      <w:r w:rsidR="4CE1B3BE" w:rsidRPr="0000261C">
        <w:rPr>
          <w:rFonts w:ascii="Courier New" w:eastAsia="Courier New" w:hAnsi="Courier New" w:cs="Courier New"/>
          <w:sz w:val="24"/>
          <w:szCs w:val="24"/>
        </w:rPr>
        <w:t>quedarán obligad</w:t>
      </w:r>
      <w:r w:rsidR="525B2220" w:rsidRPr="0000261C">
        <w:rPr>
          <w:rFonts w:ascii="Courier New" w:eastAsia="Courier New" w:hAnsi="Courier New" w:cs="Courier New"/>
          <w:sz w:val="24"/>
          <w:szCs w:val="24"/>
        </w:rPr>
        <w:t>a</w:t>
      </w:r>
      <w:r w:rsidR="4CE1B3BE" w:rsidRPr="0000261C">
        <w:rPr>
          <w:rFonts w:ascii="Courier New" w:eastAsia="Courier New" w:hAnsi="Courier New" w:cs="Courier New"/>
          <w:sz w:val="24"/>
          <w:szCs w:val="24"/>
        </w:rPr>
        <w:t>s a</w:t>
      </w:r>
      <w:r w:rsidR="49B8DA59" w:rsidRPr="0000261C">
        <w:rPr>
          <w:rFonts w:ascii="Courier New" w:eastAsia="Courier New" w:hAnsi="Courier New" w:cs="Courier New"/>
          <w:sz w:val="24"/>
          <w:szCs w:val="24"/>
        </w:rPr>
        <w:t xml:space="preserve"> </w:t>
      </w:r>
      <w:r w:rsidR="476CD81D" w:rsidRPr="0000261C">
        <w:rPr>
          <w:rFonts w:ascii="Courier New" w:eastAsia="Courier New" w:hAnsi="Courier New" w:cs="Courier New"/>
          <w:sz w:val="24"/>
          <w:szCs w:val="24"/>
        </w:rPr>
        <w:t>contribuir al</w:t>
      </w:r>
      <w:r w:rsidR="11C2F4AE" w:rsidRPr="0000261C">
        <w:rPr>
          <w:rFonts w:ascii="Courier New" w:eastAsia="Courier New" w:hAnsi="Courier New" w:cs="Courier New"/>
          <w:sz w:val="24"/>
          <w:szCs w:val="24"/>
        </w:rPr>
        <w:t xml:space="preserve"> Fisco</w:t>
      </w:r>
      <w:r w:rsidR="7A1176C5" w:rsidRPr="0000261C">
        <w:rPr>
          <w:rFonts w:ascii="Courier New" w:eastAsia="Courier New" w:hAnsi="Courier New" w:cs="Courier New"/>
          <w:sz w:val="24"/>
          <w:szCs w:val="24"/>
        </w:rPr>
        <w:t xml:space="preserve"> un monto de dinero anual </w:t>
      </w:r>
      <w:r w:rsidR="31848860" w:rsidRPr="0000261C">
        <w:rPr>
          <w:rFonts w:ascii="Courier New" w:eastAsia="Courier New" w:hAnsi="Courier New" w:cs="Courier New"/>
          <w:sz w:val="24"/>
          <w:szCs w:val="24"/>
        </w:rPr>
        <w:t xml:space="preserve">y </w:t>
      </w:r>
      <w:r w:rsidR="7A1176C5" w:rsidRPr="0000261C">
        <w:rPr>
          <w:rFonts w:ascii="Courier New" w:eastAsia="Courier New" w:hAnsi="Courier New" w:cs="Courier New"/>
          <w:sz w:val="24"/>
          <w:szCs w:val="24"/>
        </w:rPr>
        <w:t>contingente a</w:t>
      </w:r>
      <w:r w:rsidR="0D58A330" w:rsidRPr="0000261C">
        <w:rPr>
          <w:rFonts w:ascii="Courier New" w:eastAsia="Courier New" w:hAnsi="Courier New" w:cs="Courier New"/>
          <w:sz w:val="24"/>
          <w:szCs w:val="24"/>
        </w:rPr>
        <w:t xml:space="preserve"> su ingreso</w:t>
      </w:r>
      <w:r w:rsidR="0F3C7685" w:rsidRPr="0000261C">
        <w:rPr>
          <w:rFonts w:ascii="Courier New" w:eastAsia="Courier New" w:hAnsi="Courier New" w:cs="Courier New"/>
          <w:sz w:val="24"/>
          <w:szCs w:val="24"/>
        </w:rPr>
        <w:t>,</w:t>
      </w:r>
      <w:r w:rsidR="7A1176C5" w:rsidRPr="0000261C">
        <w:rPr>
          <w:rFonts w:ascii="Courier New" w:eastAsia="Courier New" w:hAnsi="Courier New" w:cs="Courier New"/>
          <w:sz w:val="24"/>
          <w:szCs w:val="24"/>
        </w:rPr>
        <w:t xml:space="preserve"> </w:t>
      </w:r>
      <w:r w:rsidR="13B115FB" w:rsidRPr="0000261C">
        <w:rPr>
          <w:rFonts w:ascii="Courier New" w:eastAsia="Courier New" w:hAnsi="Courier New" w:cs="Courier New"/>
          <w:sz w:val="24"/>
          <w:szCs w:val="24"/>
        </w:rPr>
        <w:t xml:space="preserve">de acuerdo a las </w:t>
      </w:r>
      <w:r w:rsidR="5CC6AB82" w:rsidRPr="0000261C">
        <w:rPr>
          <w:rFonts w:ascii="Courier New" w:eastAsia="Courier New" w:hAnsi="Courier New" w:cs="Courier New"/>
          <w:sz w:val="24"/>
          <w:szCs w:val="24"/>
        </w:rPr>
        <w:t xml:space="preserve">reglas </w:t>
      </w:r>
      <w:r w:rsidR="00EF677D" w:rsidRPr="0000261C">
        <w:rPr>
          <w:rFonts w:ascii="Courier New" w:eastAsia="Courier New" w:hAnsi="Courier New" w:cs="Courier New"/>
          <w:sz w:val="24"/>
          <w:szCs w:val="24"/>
        </w:rPr>
        <w:t>establecidas</w:t>
      </w:r>
      <w:r w:rsidR="5CC6AB82" w:rsidRPr="0000261C">
        <w:rPr>
          <w:rFonts w:ascii="Courier New" w:eastAsia="Courier New" w:hAnsi="Courier New" w:cs="Courier New"/>
          <w:sz w:val="24"/>
          <w:szCs w:val="24"/>
        </w:rPr>
        <w:t xml:space="preserve"> en </w:t>
      </w:r>
      <w:r w:rsidR="0009370A" w:rsidRPr="0000261C">
        <w:rPr>
          <w:rFonts w:ascii="Courier New" w:eastAsia="Courier New" w:hAnsi="Courier New" w:cs="Courier New"/>
          <w:sz w:val="24"/>
          <w:szCs w:val="24"/>
        </w:rPr>
        <w:t xml:space="preserve">el párrafo </w:t>
      </w:r>
      <w:r w:rsidR="00AE5B4C" w:rsidRPr="0000261C">
        <w:rPr>
          <w:rFonts w:ascii="Courier New" w:eastAsia="Courier New" w:hAnsi="Courier New" w:cs="Courier New"/>
          <w:sz w:val="24"/>
          <w:szCs w:val="24"/>
        </w:rPr>
        <w:t>3</w:t>
      </w:r>
      <w:r w:rsidR="0009370A" w:rsidRPr="0000261C">
        <w:rPr>
          <w:rFonts w:ascii="Courier New" w:eastAsia="Courier New" w:hAnsi="Courier New" w:cs="Courier New"/>
          <w:sz w:val="24"/>
          <w:szCs w:val="24"/>
        </w:rPr>
        <w:t xml:space="preserve"> del </w:t>
      </w:r>
      <w:r w:rsidR="003D14EA" w:rsidRPr="0000261C">
        <w:rPr>
          <w:rFonts w:ascii="Courier New" w:eastAsia="Courier New" w:hAnsi="Courier New" w:cs="Courier New"/>
          <w:sz w:val="24"/>
          <w:szCs w:val="24"/>
        </w:rPr>
        <w:t>título</w:t>
      </w:r>
      <w:r w:rsidR="0009370A" w:rsidRPr="0000261C">
        <w:rPr>
          <w:rFonts w:ascii="Courier New" w:eastAsia="Courier New" w:hAnsi="Courier New" w:cs="Courier New"/>
          <w:sz w:val="24"/>
          <w:szCs w:val="24"/>
        </w:rPr>
        <w:t xml:space="preserve"> II </w:t>
      </w:r>
      <w:r w:rsidR="6D448926" w:rsidRPr="0000261C">
        <w:rPr>
          <w:rFonts w:ascii="Courier New" w:eastAsia="Courier New" w:hAnsi="Courier New" w:cs="Courier New"/>
          <w:sz w:val="24"/>
          <w:szCs w:val="24"/>
        </w:rPr>
        <w:t>de la presente ley</w:t>
      </w:r>
      <w:r w:rsidR="5CC6AB82" w:rsidRPr="0000261C">
        <w:rPr>
          <w:rFonts w:ascii="Courier New" w:eastAsia="Courier New" w:hAnsi="Courier New" w:cs="Courier New"/>
          <w:sz w:val="24"/>
          <w:szCs w:val="24"/>
        </w:rPr>
        <w:t>.</w:t>
      </w:r>
    </w:p>
    <w:p w14:paraId="1ADA07B0" w14:textId="76901DF2" w:rsidR="00DC3A3A" w:rsidRPr="0000261C" w:rsidRDefault="00DC3A3A" w:rsidP="00D959B5">
      <w:pPr>
        <w:spacing w:line="276" w:lineRule="auto"/>
        <w:jc w:val="center"/>
        <w:rPr>
          <w:rFonts w:ascii="Courier New" w:hAnsi="Courier New" w:cs="Courier New"/>
          <w:sz w:val="24"/>
          <w:szCs w:val="24"/>
        </w:rPr>
      </w:pPr>
    </w:p>
    <w:p w14:paraId="65EAB685" w14:textId="7B913A09" w:rsidR="29DC3FA7" w:rsidRPr="0000261C" w:rsidRDefault="29DC3FA7" w:rsidP="00D959B5">
      <w:pPr>
        <w:spacing w:line="276" w:lineRule="auto"/>
        <w:jc w:val="center"/>
        <w:rPr>
          <w:rFonts w:ascii="Courier New" w:eastAsia="Courier New" w:hAnsi="Courier New" w:cs="Courier New"/>
          <w:b/>
          <w:bCs/>
          <w:sz w:val="24"/>
          <w:szCs w:val="24"/>
        </w:rPr>
      </w:pPr>
      <w:r w:rsidRPr="0000261C">
        <w:rPr>
          <w:rFonts w:ascii="Courier New" w:eastAsia="Courier New" w:hAnsi="Courier New" w:cs="Courier New"/>
          <w:b/>
          <w:bCs/>
          <w:sz w:val="24"/>
          <w:szCs w:val="24"/>
        </w:rPr>
        <w:t xml:space="preserve">TÍTULO </w:t>
      </w:r>
      <w:r w:rsidR="1E093E09" w:rsidRPr="0000261C">
        <w:rPr>
          <w:rFonts w:ascii="Courier New" w:eastAsia="Courier New" w:hAnsi="Courier New" w:cs="Courier New"/>
          <w:b/>
          <w:bCs/>
          <w:sz w:val="24"/>
          <w:szCs w:val="24"/>
        </w:rPr>
        <w:t>II</w:t>
      </w:r>
    </w:p>
    <w:p w14:paraId="0B164287" w14:textId="6C381B4D" w:rsidR="29DC3FA7" w:rsidRPr="0000261C" w:rsidRDefault="29DC3FA7" w:rsidP="00D959B5">
      <w:pPr>
        <w:spacing w:line="276" w:lineRule="auto"/>
        <w:jc w:val="center"/>
        <w:rPr>
          <w:rFonts w:ascii="Courier New" w:eastAsia="Courier New" w:hAnsi="Courier New" w:cs="Courier New"/>
          <w:b/>
          <w:bCs/>
          <w:sz w:val="24"/>
          <w:szCs w:val="24"/>
        </w:rPr>
      </w:pPr>
      <w:r w:rsidRPr="0000261C">
        <w:rPr>
          <w:rFonts w:ascii="Courier New" w:eastAsia="Courier New" w:hAnsi="Courier New" w:cs="Courier New"/>
          <w:b/>
          <w:bCs/>
          <w:sz w:val="24"/>
          <w:szCs w:val="24"/>
        </w:rPr>
        <w:t xml:space="preserve">De los requisitos </w:t>
      </w:r>
      <w:r w:rsidR="00B9342A" w:rsidRPr="0000261C">
        <w:rPr>
          <w:rFonts w:ascii="Courier New" w:eastAsia="Courier New" w:hAnsi="Courier New" w:cs="Courier New"/>
          <w:b/>
          <w:bCs/>
          <w:sz w:val="24"/>
          <w:szCs w:val="24"/>
        </w:rPr>
        <w:t>para acceder</w:t>
      </w:r>
      <w:r w:rsidRPr="0000261C">
        <w:rPr>
          <w:rFonts w:ascii="Courier New" w:eastAsia="Courier New" w:hAnsi="Courier New" w:cs="Courier New"/>
          <w:b/>
          <w:bCs/>
          <w:sz w:val="24"/>
          <w:szCs w:val="24"/>
        </w:rPr>
        <w:t xml:space="preserve"> al </w:t>
      </w:r>
      <w:r w:rsidR="00FB72DC" w:rsidRPr="0000261C">
        <w:rPr>
          <w:rFonts w:ascii="Courier New" w:eastAsia="Courier New" w:hAnsi="Courier New" w:cs="Courier New"/>
          <w:b/>
          <w:bCs/>
          <w:sz w:val="24"/>
          <w:szCs w:val="24"/>
        </w:rPr>
        <w:t>instrumento</w:t>
      </w:r>
      <w:r w:rsidRPr="0000261C">
        <w:rPr>
          <w:rFonts w:ascii="Courier New" w:eastAsia="Courier New" w:hAnsi="Courier New" w:cs="Courier New"/>
          <w:b/>
          <w:bCs/>
          <w:sz w:val="24"/>
          <w:szCs w:val="24"/>
        </w:rPr>
        <w:t xml:space="preserve"> de financiamiento</w:t>
      </w:r>
      <w:r w:rsidR="00FD59E5" w:rsidRPr="0000261C">
        <w:rPr>
          <w:rFonts w:ascii="Courier New" w:eastAsia="Courier New" w:hAnsi="Courier New" w:cs="Courier New"/>
          <w:b/>
          <w:bCs/>
          <w:sz w:val="24"/>
          <w:szCs w:val="24"/>
        </w:rPr>
        <w:t xml:space="preserve">, </w:t>
      </w:r>
      <w:r w:rsidR="007E0BC5" w:rsidRPr="0000261C">
        <w:rPr>
          <w:rFonts w:ascii="Courier New" w:eastAsia="Courier" w:hAnsi="Courier New" w:cs="Courier New"/>
          <w:b/>
          <w:bCs/>
          <w:sz w:val="24"/>
          <w:szCs w:val="24"/>
        </w:rPr>
        <w:t>del proceso de solicitud y renuncia, y sus efectos</w:t>
      </w:r>
    </w:p>
    <w:p w14:paraId="53636F0B" w14:textId="3EA388ED" w:rsidR="00380217" w:rsidRPr="0000261C" w:rsidRDefault="005F4126" w:rsidP="00380217">
      <w:pPr>
        <w:spacing w:before="240"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P</w:t>
      </w:r>
      <w:r w:rsidR="001D7FC8" w:rsidRPr="0000261C">
        <w:rPr>
          <w:rFonts w:ascii="Courier New" w:eastAsia="Courier" w:hAnsi="Courier New" w:cs="Courier New"/>
          <w:b/>
          <w:bCs/>
          <w:sz w:val="24"/>
          <w:szCs w:val="24"/>
        </w:rPr>
        <w:t>árrafo</w:t>
      </w:r>
      <w:r w:rsidR="06787CA3" w:rsidRPr="0000261C">
        <w:rPr>
          <w:rFonts w:ascii="Courier New" w:eastAsia="Courier" w:hAnsi="Courier New" w:cs="Courier New"/>
          <w:b/>
          <w:bCs/>
          <w:sz w:val="24"/>
          <w:szCs w:val="24"/>
        </w:rPr>
        <w:t xml:space="preserve"> </w:t>
      </w:r>
      <w:r w:rsidR="00D8660B" w:rsidRPr="0000261C">
        <w:rPr>
          <w:rFonts w:ascii="Courier New" w:eastAsia="Courier" w:hAnsi="Courier New" w:cs="Courier New"/>
          <w:b/>
          <w:bCs/>
          <w:sz w:val="24"/>
          <w:szCs w:val="24"/>
        </w:rPr>
        <w:t>1</w:t>
      </w:r>
      <w:r w:rsidR="001D7FC8" w:rsidRPr="0000261C">
        <w:rPr>
          <w:rFonts w:ascii="Courier New" w:eastAsia="Courier" w:hAnsi="Courier New" w:cs="Courier New"/>
          <w:b/>
          <w:bCs/>
          <w:sz w:val="24"/>
          <w:szCs w:val="24"/>
        </w:rPr>
        <w:t>°</w:t>
      </w:r>
      <w:r w:rsidR="06787CA3" w:rsidRPr="0000261C">
        <w:rPr>
          <w:rFonts w:ascii="Courier New" w:eastAsia="Courier" w:hAnsi="Courier New" w:cs="Courier New"/>
          <w:b/>
          <w:bCs/>
          <w:sz w:val="24"/>
          <w:szCs w:val="24"/>
        </w:rPr>
        <w:t xml:space="preserve"> </w:t>
      </w:r>
    </w:p>
    <w:p w14:paraId="6204AB57" w14:textId="6FF63530" w:rsidR="4251AD97" w:rsidRPr="0000261C" w:rsidRDefault="06787CA3" w:rsidP="00D959B5">
      <w:pPr>
        <w:spacing w:line="276" w:lineRule="auto"/>
        <w:jc w:val="center"/>
        <w:rPr>
          <w:rFonts w:ascii="Courier New" w:eastAsia="Courier New" w:hAnsi="Courier New" w:cs="Courier New"/>
          <w:b/>
          <w:bCs/>
          <w:sz w:val="24"/>
          <w:szCs w:val="24"/>
        </w:rPr>
      </w:pPr>
      <w:r w:rsidRPr="0000261C">
        <w:rPr>
          <w:rFonts w:ascii="Courier New" w:eastAsia="Courier" w:hAnsi="Courier New" w:cs="Courier New"/>
          <w:b/>
          <w:bCs/>
          <w:sz w:val="24"/>
          <w:szCs w:val="24"/>
        </w:rPr>
        <w:t>De los requisitos institucionales</w:t>
      </w:r>
      <w:r w:rsidR="00681F6F" w:rsidRPr="0000261C">
        <w:rPr>
          <w:rFonts w:ascii="Courier New" w:eastAsia="Courier" w:hAnsi="Courier New" w:cs="Courier New"/>
          <w:b/>
          <w:bCs/>
          <w:sz w:val="24"/>
          <w:szCs w:val="24"/>
        </w:rPr>
        <w:t xml:space="preserve"> para acceder al financiamiento asociado </w:t>
      </w:r>
      <w:r w:rsidR="0052086E" w:rsidRPr="0000261C">
        <w:rPr>
          <w:rFonts w:ascii="Courier New" w:eastAsia="Courier" w:hAnsi="Courier New" w:cs="Courier New"/>
          <w:b/>
          <w:bCs/>
          <w:sz w:val="24"/>
          <w:szCs w:val="24"/>
        </w:rPr>
        <w:t xml:space="preserve">al </w:t>
      </w:r>
      <w:r w:rsidR="00FD59E5" w:rsidRPr="0000261C">
        <w:rPr>
          <w:rFonts w:ascii="Courier New" w:eastAsia="Courier" w:hAnsi="Courier New" w:cs="Courier New"/>
          <w:b/>
          <w:bCs/>
          <w:sz w:val="24"/>
          <w:szCs w:val="24"/>
        </w:rPr>
        <w:t>instrumento</w:t>
      </w:r>
      <w:r w:rsidR="00681F6F" w:rsidRPr="0000261C">
        <w:rPr>
          <w:rFonts w:ascii="Courier New" w:eastAsia="Courier" w:hAnsi="Courier New" w:cs="Courier New"/>
          <w:b/>
          <w:bCs/>
          <w:sz w:val="24"/>
          <w:szCs w:val="24"/>
        </w:rPr>
        <w:t>, del proceso de solicitud y renuncia</w:t>
      </w:r>
      <w:r w:rsidR="00DF4B69" w:rsidRPr="0000261C">
        <w:rPr>
          <w:rFonts w:ascii="Courier New" w:eastAsia="Courier" w:hAnsi="Courier New" w:cs="Courier New"/>
          <w:b/>
          <w:bCs/>
          <w:sz w:val="24"/>
          <w:szCs w:val="24"/>
        </w:rPr>
        <w:t>,</w:t>
      </w:r>
      <w:r w:rsidR="00681F6F" w:rsidRPr="0000261C">
        <w:rPr>
          <w:rFonts w:ascii="Courier New" w:eastAsia="Courier" w:hAnsi="Courier New" w:cs="Courier New"/>
          <w:b/>
          <w:bCs/>
          <w:sz w:val="24"/>
          <w:szCs w:val="24"/>
        </w:rPr>
        <w:t xml:space="preserve"> y sus efectos</w:t>
      </w:r>
    </w:p>
    <w:p w14:paraId="23D25D56" w14:textId="4F1FD7A5" w:rsidR="00E152C6" w:rsidRPr="0000261C" w:rsidRDefault="27EDFF49" w:rsidP="00E152C6">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sz w:val="24"/>
          <w:szCs w:val="24"/>
        </w:rPr>
        <w:t xml:space="preserve">Artículo </w:t>
      </w:r>
      <w:r w:rsidR="00D938B6" w:rsidRPr="0000261C">
        <w:rPr>
          <w:rFonts w:ascii="Courier New" w:eastAsia="Courier New" w:hAnsi="Courier New" w:cs="Courier New"/>
          <w:b/>
          <w:bCs/>
          <w:sz w:val="24"/>
          <w:szCs w:val="24"/>
        </w:rPr>
        <w:t>3</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w:t>
      </w:r>
      <w:r w:rsidR="64EBF0E3" w:rsidRPr="0000261C">
        <w:rPr>
          <w:rFonts w:ascii="Courier New" w:eastAsia="Courier New" w:hAnsi="Courier New" w:cs="Courier New"/>
          <w:b/>
          <w:bCs/>
          <w:sz w:val="24"/>
          <w:szCs w:val="24"/>
        </w:rPr>
        <w:t xml:space="preserve">Requisitos exigibles a las instituciones de educación superior. </w:t>
      </w:r>
      <w:r w:rsidR="64EBF0E3" w:rsidRPr="0000261C">
        <w:rPr>
          <w:rFonts w:ascii="Courier New" w:eastAsia="Courier New" w:hAnsi="Courier New" w:cs="Courier New"/>
          <w:sz w:val="24"/>
          <w:szCs w:val="24"/>
        </w:rPr>
        <w:t>P</w:t>
      </w:r>
      <w:r w:rsidR="00987895" w:rsidRPr="0000261C">
        <w:rPr>
          <w:rFonts w:ascii="Courier New" w:eastAsia="Courier New" w:hAnsi="Courier New" w:cs="Courier New"/>
          <w:sz w:val="24"/>
          <w:szCs w:val="24"/>
        </w:rPr>
        <w:t>ara</w:t>
      </w:r>
      <w:r w:rsidR="64EBF0E3" w:rsidRPr="0000261C">
        <w:rPr>
          <w:rFonts w:ascii="Courier New" w:eastAsia="Courier New" w:hAnsi="Courier New" w:cs="Courier New"/>
          <w:sz w:val="24"/>
          <w:szCs w:val="24"/>
        </w:rPr>
        <w:t xml:space="preserve"> </w:t>
      </w:r>
      <w:r w:rsidR="00B9342A" w:rsidRPr="0000261C">
        <w:rPr>
          <w:rFonts w:ascii="Courier New" w:eastAsia="Courier New" w:hAnsi="Courier New" w:cs="Courier New"/>
          <w:sz w:val="24"/>
          <w:szCs w:val="24"/>
        </w:rPr>
        <w:t>accede</w:t>
      </w:r>
      <w:r w:rsidR="64EBF0E3" w:rsidRPr="0000261C">
        <w:rPr>
          <w:rFonts w:ascii="Courier New" w:eastAsia="Courier New" w:hAnsi="Courier New" w:cs="Courier New"/>
          <w:sz w:val="24"/>
          <w:szCs w:val="24"/>
        </w:rPr>
        <w:t xml:space="preserve">r al </w:t>
      </w:r>
      <w:r w:rsidR="00277017" w:rsidRPr="0000261C">
        <w:rPr>
          <w:rFonts w:ascii="Courier New" w:eastAsia="Courier New" w:hAnsi="Courier New" w:cs="Courier New"/>
          <w:sz w:val="24"/>
          <w:szCs w:val="24"/>
        </w:rPr>
        <w:t>instrumento</w:t>
      </w:r>
      <w:r w:rsidR="64EBF0E3" w:rsidRPr="0000261C">
        <w:rPr>
          <w:rFonts w:ascii="Courier New" w:eastAsia="Courier New" w:hAnsi="Courier New" w:cs="Courier New"/>
          <w:sz w:val="24"/>
          <w:szCs w:val="24"/>
        </w:rPr>
        <w:t xml:space="preserve"> de financiamiento, las instituciones de educación superior </w:t>
      </w:r>
      <w:r w:rsidR="00E152C6" w:rsidRPr="0000261C">
        <w:rPr>
          <w:rFonts w:ascii="Courier New" w:eastAsia="Courier New" w:hAnsi="Courier New" w:cs="Courier New"/>
          <w:sz w:val="24"/>
          <w:szCs w:val="24"/>
        </w:rPr>
        <w:t>deberán cumplir con los siguientes requisitos</w:t>
      </w:r>
      <w:r w:rsidR="004460BB" w:rsidRPr="0000261C">
        <w:rPr>
          <w:rFonts w:ascii="Courier New" w:eastAsia="Courier New" w:hAnsi="Courier New" w:cs="Courier New"/>
          <w:sz w:val="24"/>
          <w:szCs w:val="24"/>
        </w:rPr>
        <w:t xml:space="preserve"> copulativos</w:t>
      </w:r>
      <w:r w:rsidR="00E152C6" w:rsidRPr="0000261C">
        <w:rPr>
          <w:rFonts w:ascii="Courier New" w:eastAsia="Courier New" w:hAnsi="Courier New" w:cs="Courier New"/>
          <w:sz w:val="24"/>
          <w:szCs w:val="24"/>
        </w:rPr>
        <w:t xml:space="preserve">: </w:t>
      </w:r>
    </w:p>
    <w:p w14:paraId="58536F27" w14:textId="3D130C8D" w:rsidR="00E152C6" w:rsidRPr="0000261C" w:rsidRDefault="00F44126" w:rsidP="0070482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1</w:t>
      </w:r>
      <w:r w:rsidR="00E152C6" w:rsidRPr="0000261C">
        <w:rPr>
          <w:rFonts w:ascii="Courier New" w:eastAsia="Courier New" w:hAnsi="Courier New" w:cs="Courier New"/>
          <w:sz w:val="24"/>
          <w:szCs w:val="24"/>
        </w:rPr>
        <w:t>)</w:t>
      </w:r>
      <w:r w:rsidR="0070482A" w:rsidRPr="0000261C">
        <w:rPr>
          <w:rFonts w:ascii="Courier New" w:eastAsia="Courier New" w:hAnsi="Courier New" w:cs="Courier New"/>
          <w:sz w:val="24"/>
          <w:szCs w:val="24"/>
        </w:rPr>
        <w:tab/>
      </w:r>
      <w:r w:rsidR="00E152C6" w:rsidRPr="0000261C">
        <w:rPr>
          <w:rFonts w:ascii="Courier New" w:eastAsia="Courier New" w:hAnsi="Courier New" w:cs="Courier New"/>
          <w:sz w:val="24"/>
          <w:szCs w:val="24"/>
        </w:rPr>
        <w:t xml:space="preserve">Contar con acreditación institucional básica, avanzada o de excelencia, </w:t>
      </w:r>
      <w:r w:rsidR="74285EF4" w:rsidRPr="0000261C">
        <w:rPr>
          <w:rFonts w:ascii="Courier New" w:eastAsia="Courier New" w:hAnsi="Courier New" w:cs="Courier New"/>
          <w:sz w:val="24"/>
          <w:szCs w:val="24"/>
        </w:rPr>
        <w:t>de acuerdo con</w:t>
      </w:r>
      <w:r w:rsidR="00E152C6" w:rsidRPr="0000261C">
        <w:rPr>
          <w:rFonts w:ascii="Courier New" w:eastAsia="Courier New" w:hAnsi="Courier New" w:cs="Courier New"/>
          <w:sz w:val="24"/>
          <w:szCs w:val="24"/>
        </w:rPr>
        <w:t xml:space="preserve"> lo dispuesto en la ley Nº</w:t>
      </w:r>
      <w:r w:rsidR="0083716D" w:rsidRPr="0000261C">
        <w:rPr>
          <w:rFonts w:ascii="Courier New" w:eastAsia="Courier New" w:hAnsi="Courier New" w:cs="Courier New"/>
          <w:sz w:val="24"/>
          <w:szCs w:val="24"/>
        </w:rPr>
        <w:t xml:space="preserve"> </w:t>
      </w:r>
      <w:r w:rsidR="00E152C6" w:rsidRPr="0000261C">
        <w:rPr>
          <w:rFonts w:ascii="Courier New" w:eastAsia="Courier New" w:hAnsi="Courier New" w:cs="Courier New"/>
          <w:sz w:val="24"/>
          <w:szCs w:val="24"/>
        </w:rPr>
        <w:t>20.129</w:t>
      </w:r>
      <w:r w:rsidR="00EF677D" w:rsidRPr="0000261C">
        <w:rPr>
          <w:rFonts w:ascii="Courier New" w:eastAsia="Courier New" w:hAnsi="Courier New" w:cs="Courier New"/>
          <w:sz w:val="24"/>
          <w:szCs w:val="24"/>
        </w:rPr>
        <w:t xml:space="preserve">, </w:t>
      </w:r>
      <w:r w:rsidR="00EB6BB2" w:rsidRPr="0000261C">
        <w:rPr>
          <w:rFonts w:ascii="Courier New" w:eastAsia="Courier New" w:hAnsi="Courier New" w:cs="Courier New"/>
          <w:sz w:val="24"/>
          <w:szCs w:val="24"/>
        </w:rPr>
        <w:t>que</w:t>
      </w:r>
      <w:r w:rsidR="00EF677D" w:rsidRPr="0000261C">
        <w:rPr>
          <w:rFonts w:ascii="Courier New" w:eastAsia="Courier New" w:hAnsi="Courier New" w:cs="Courier New"/>
          <w:sz w:val="24"/>
          <w:szCs w:val="24"/>
        </w:rPr>
        <w:t xml:space="preserve"> </w:t>
      </w:r>
      <w:r w:rsidR="00EB6BB2" w:rsidRPr="0000261C">
        <w:rPr>
          <w:rFonts w:ascii="Courier New" w:eastAsia="Courier New" w:hAnsi="Courier New" w:cs="Courier New"/>
          <w:sz w:val="24"/>
          <w:szCs w:val="24"/>
        </w:rPr>
        <w:t xml:space="preserve">establece un </w:t>
      </w:r>
      <w:r w:rsidR="005C7BDD" w:rsidRPr="0000261C">
        <w:rPr>
          <w:rFonts w:ascii="Courier New" w:eastAsia="Courier New" w:hAnsi="Courier New" w:cs="Courier New"/>
          <w:sz w:val="24"/>
          <w:szCs w:val="24"/>
        </w:rPr>
        <w:t>S</w:t>
      </w:r>
      <w:r w:rsidR="00EB6BB2" w:rsidRPr="0000261C">
        <w:rPr>
          <w:rFonts w:ascii="Courier New" w:eastAsia="Courier New" w:hAnsi="Courier New" w:cs="Courier New"/>
          <w:sz w:val="24"/>
          <w:szCs w:val="24"/>
        </w:rPr>
        <w:t xml:space="preserve">istema </w:t>
      </w:r>
      <w:r w:rsidR="005C7BDD" w:rsidRPr="0000261C">
        <w:rPr>
          <w:rFonts w:ascii="Courier New" w:eastAsia="Courier New" w:hAnsi="Courier New" w:cs="Courier New"/>
          <w:sz w:val="24"/>
          <w:szCs w:val="24"/>
        </w:rPr>
        <w:t>N</w:t>
      </w:r>
      <w:r w:rsidR="00EB6BB2" w:rsidRPr="0000261C">
        <w:rPr>
          <w:rFonts w:ascii="Courier New" w:eastAsia="Courier New" w:hAnsi="Courier New" w:cs="Courier New"/>
          <w:sz w:val="24"/>
          <w:szCs w:val="24"/>
        </w:rPr>
        <w:t xml:space="preserve">acional de </w:t>
      </w:r>
      <w:r w:rsidR="005C7BDD" w:rsidRPr="0000261C">
        <w:rPr>
          <w:rFonts w:ascii="Courier New" w:eastAsia="Courier New" w:hAnsi="Courier New" w:cs="Courier New"/>
          <w:sz w:val="24"/>
          <w:szCs w:val="24"/>
        </w:rPr>
        <w:t>A</w:t>
      </w:r>
      <w:r w:rsidR="00EB6BB2" w:rsidRPr="0000261C">
        <w:rPr>
          <w:rFonts w:ascii="Courier New" w:eastAsia="Courier New" w:hAnsi="Courier New" w:cs="Courier New"/>
          <w:sz w:val="24"/>
          <w:szCs w:val="24"/>
        </w:rPr>
        <w:t xml:space="preserve">seguramiento de la </w:t>
      </w:r>
      <w:r w:rsidR="005C7BDD" w:rsidRPr="0000261C">
        <w:rPr>
          <w:rFonts w:ascii="Courier New" w:eastAsia="Courier New" w:hAnsi="Courier New" w:cs="Courier New"/>
          <w:sz w:val="24"/>
          <w:szCs w:val="24"/>
        </w:rPr>
        <w:t>C</w:t>
      </w:r>
      <w:r w:rsidR="00EB6BB2" w:rsidRPr="0000261C">
        <w:rPr>
          <w:rFonts w:ascii="Courier New" w:eastAsia="Courier New" w:hAnsi="Courier New" w:cs="Courier New"/>
          <w:sz w:val="24"/>
          <w:szCs w:val="24"/>
        </w:rPr>
        <w:t xml:space="preserve">alidad de la </w:t>
      </w:r>
      <w:r w:rsidR="005B6492" w:rsidRPr="0000261C">
        <w:rPr>
          <w:rFonts w:ascii="Courier New" w:eastAsia="Courier New" w:hAnsi="Courier New" w:cs="Courier New"/>
          <w:sz w:val="24"/>
          <w:szCs w:val="24"/>
        </w:rPr>
        <w:t>E</w:t>
      </w:r>
      <w:r w:rsidR="00EB6BB2" w:rsidRPr="0000261C">
        <w:rPr>
          <w:rFonts w:ascii="Courier New" w:eastAsia="Courier New" w:hAnsi="Courier New" w:cs="Courier New"/>
          <w:sz w:val="24"/>
          <w:szCs w:val="24"/>
        </w:rPr>
        <w:t xml:space="preserve">ducación </w:t>
      </w:r>
      <w:r w:rsidR="005B6492" w:rsidRPr="0000261C">
        <w:rPr>
          <w:rFonts w:ascii="Courier New" w:eastAsia="Courier New" w:hAnsi="Courier New" w:cs="Courier New"/>
          <w:sz w:val="24"/>
          <w:szCs w:val="24"/>
        </w:rPr>
        <w:t>S</w:t>
      </w:r>
      <w:r w:rsidR="00EB6BB2" w:rsidRPr="0000261C">
        <w:rPr>
          <w:rFonts w:ascii="Courier New" w:eastAsia="Courier New" w:hAnsi="Courier New" w:cs="Courier New"/>
          <w:sz w:val="24"/>
          <w:szCs w:val="24"/>
        </w:rPr>
        <w:t>uperior</w:t>
      </w:r>
      <w:r w:rsidR="00E152C6" w:rsidRPr="0000261C">
        <w:rPr>
          <w:rFonts w:ascii="Courier New" w:eastAsia="Courier New" w:hAnsi="Courier New" w:cs="Courier New"/>
          <w:sz w:val="24"/>
          <w:szCs w:val="24"/>
        </w:rPr>
        <w:t>.</w:t>
      </w:r>
    </w:p>
    <w:p w14:paraId="13DC0CE1" w14:textId="1ED54A07" w:rsidR="00E152C6" w:rsidRPr="0000261C" w:rsidRDefault="00F44126" w:rsidP="0070482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2</w:t>
      </w:r>
      <w:r w:rsidR="00E152C6" w:rsidRPr="0000261C">
        <w:rPr>
          <w:rFonts w:ascii="Courier New" w:eastAsia="Courier New" w:hAnsi="Courier New" w:cs="Courier New"/>
          <w:sz w:val="24"/>
          <w:szCs w:val="24"/>
        </w:rPr>
        <w:t>)</w:t>
      </w:r>
      <w:r w:rsidR="0070482A" w:rsidRPr="0000261C">
        <w:rPr>
          <w:rFonts w:ascii="Courier New" w:eastAsia="Courier New" w:hAnsi="Courier New" w:cs="Courier New"/>
          <w:sz w:val="24"/>
          <w:szCs w:val="24"/>
        </w:rPr>
        <w:tab/>
      </w:r>
      <w:r w:rsidR="00E152C6" w:rsidRPr="0000261C">
        <w:rPr>
          <w:rFonts w:ascii="Courier New" w:eastAsia="Courier New" w:hAnsi="Courier New" w:cs="Courier New"/>
          <w:sz w:val="24"/>
          <w:szCs w:val="24"/>
        </w:rPr>
        <w:t>Estar constituidas como personas jurídicas de derecho privado sin fines de lucro, corporaciones de derecho público o cuya personalidad derive de estas u otras entidades de derecho público reconocidas por ley.</w:t>
      </w:r>
    </w:p>
    <w:p w14:paraId="7BE6C1D1" w14:textId="7785A8FC" w:rsidR="00E152C6" w:rsidRPr="0000261C" w:rsidRDefault="0058005E" w:rsidP="0070482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3</w:t>
      </w:r>
      <w:r w:rsidR="00E152C6" w:rsidRPr="0000261C">
        <w:rPr>
          <w:rFonts w:ascii="Courier New" w:eastAsia="Courier New" w:hAnsi="Courier New" w:cs="Courier New"/>
          <w:sz w:val="24"/>
          <w:szCs w:val="24"/>
        </w:rPr>
        <w:t>)</w:t>
      </w:r>
      <w:r w:rsidR="0070482A" w:rsidRPr="0000261C">
        <w:rPr>
          <w:rFonts w:ascii="Courier New" w:eastAsia="Courier New" w:hAnsi="Courier New" w:cs="Courier New"/>
          <w:sz w:val="24"/>
          <w:szCs w:val="24"/>
        </w:rPr>
        <w:tab/>
      </w:r>
      <w:r w:rsidR="00E152C6" w:rsidRPr="0000261C">
        <w:rPr>
          <w:rFonts w:ascii="Courier New" w:eastAsia="Courier New" w:hAnsi="Courier New" w:cs="Courier New"/>
          <w:sz w:val="24"/>
          <w:szCs w:val="24"/>
        </w:rPr>
        <w:t>Estar adscritas</w:t>
      </w:r>
      <w:r w:rsidR="00B24C32" w:rsidRPr="0000261C">
        <w:rPr>
          <w:rFonts w:ascii="Courier New" w:eastAsia="Courier New" w:hAnsi="Courier New" w:cs="Courier New"/>
          <w:sz w:val="24"/>
          <w:szCs w:val="24"/>
        </w:rPr>
        <w:t xml:space="preserve"> </w:t>
      </w:r>
      <w:r w:rsidR="00E152C6" w:rsidRPr="0000261C">
        <w:rPr>
          <w:rFonts w:ascii="Courier New" w:eastAsia="Courier New" w:hAnsi="Courier New" w:cs="Courier New"/>
          <w:sz w:val="24"/>
          <w:szCs w:val="24"/>
        </w:rPr>
        <w:t>al Sistema de Acceso a las Instituciones de Educación Superior regulado en la ley N°</w:t>
      </w:r>
      <w:r w:rsidR="0061115B" w:rsidRPr="0000261C">
        <w:rPr>
          <w:rFonts w:ascii="Courier New" w:eastAsia="Courier New" w:hAnsi="Courier New" w:cs="Courier New"/>
          <w:sz w:val="24"/>
          <w:szCs w:val="24"/>
        </w:rPr>
        <w:t xml:space="preserve"> </w:t>
      </w:r>
      <w:r w:rsidR="00E152C6" w:rsidRPr="0000261C">
        <w:rPr>
          <w:rFonts w:ascii="Courier New" w:eastAsia="Courier New" w:hAnsi="Courier New" w:cs="Courier New"/>
          <w:sz w:val="24"/>
          <w:szCs w:val="24"/>
        </w:rPr>
        <w:t xml:space="preserve">21.091. </w:t>
      </w:r>
    </w:p>
    <w:p w14:paraId="5EA663F6" w14:textId="5DB0BF76" w:rsidR="00E152C6" w:rsidRPr="0000261C" w:rsidRDefault="0058005E" w:rsidP="0070482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4</w:t>
      </w:r>
      <w:r w:rsidR="00E152C6" w:rsidRPr="0000261C">
        <w:rPr>
          <w:rFonts w:ascii="Courier New" w:eastAsia="Courier New" w:hAnsi="Courier New" w:cs="Courier New"/>
          <w:sz w:val="24"/>
          <w:szCs w:val="24"/>
        </w:rPr>
        <w:t>)</w:t>
      </w:r>
      <w:r w:rsidR="0070482A" w:rsidRPr="0000261C">
        <w:rPr>
          <w:rFonts w:ascii="Courier New" w:eastAsia="Courier New" w:hAnsi="Courier New" w:cs="Courier New"/>
          <w:sz w:val="24"/>
          <w:szCs w:val="24"/>
        </w:rPr>
        <w:tab/>
      </w:r>
      <w:r w:rsidR="00E152C6" w:rsidRPr="0000261C">
        <w:rPr>
          <w:rFonts w:ascii="Courier New" w:eastAsia="Courier New" w:hAnsi="Courier New" w:cs="Courier New"/>
          <w:sz w:val="24"/>
          <w:szCs w:val="24"/>
        </w:rPr>
        <w:t>Aplicar políticas</w:t>
      </w:r>
      <w:r w:rsidR="009C6FF3" w:rsidRPr="0000261C">
        <w:rPr>
          <w:rFonts w:ascii="Courier New" w:eastAsia="Courier New" w:hAnsi="Courier New" w:cs="Courier New"/>
          <w:sz w:val="24"/>
          <w:szCs w:val="24"/>
        </w:rPr>
        <w:t>, previamente informadas a la Subsecretaría</w:t>
      </w:r>
      <w:r w:rsidR="004A0601" w:rsidRPr="0000261C">
        <w:rPr>
          <w:rFonts w:ascii="Courier New" w:eastAsia="Courier New" w:hAnsi="Courier New" w:cs="Courier New"/>
          <w:sz w:val="24"/>
          <w:szCs w:val="24"/>
        </w:rPr>
        <w:t xml:space="preserve"> </w:t>
      </w:r>
      <w:r w:rsidR="00BE23D0" w:rsidRPr="0000261C">
        <w:rPr>
          <w:rFonts w:ascii="Courier New" w:eastAsia="Courier New" w:hAnsi="Courier New" w:cs="Courier New"/>
          <w:sz w:val="24"/>
          <w:szCs w:val="24"/>
        </w:rPr>
        <w:t xml:space="preserve">de Educación Superior </w:t>
      </w:r>
      <w:r w:rsidR="004A0601" w:rsidRPr="0000261C">
        <w:rPr>
          <w:rFonts w:ascii="Courier New" w:eastAsia="Courier New" w:hAnsi="Courier New" w:cs="Courier New"/>
          <w:sz w:val="24"/>
          <w:szCs w:val="24"/>
        </w:rPr>
        <w:t xml:space="preserve">(en adelante, la </w:t>
      </w:r>
      <w:r w:rsidR="00BE23D0" w:rsidRPr="0000261C">
        <w:rPr>
          <w:rFonts w:ascii="Courier New" w:eastAsia="Courier New" w:hAnsi="Courier New" w:cs="Courier New"/>
          <w:sz w:val="24"/>
          <w:szCs w:val="24"/>
        </w:rPr>
        <w:t>“</w:t>
      </w:r>
      <w:r w:rsidR="004A0601" w:rsidRPr="0000261C">
        <w:rPr>
          <w:rFonts w:ascii="Courier New" w:eastAsia="Courier New" w:hAnsi="Courier New" w:cs="Courier New"/>
          <w:sz w:val="24"/>
          <w:szCs w:val="24"/>
        </w:rPr>
        <w:t>Subsecretaría</w:t>
      </w:r>
      <w:r w:rsidR="00BE23D0" w:rsidRPr="0000261C">
        <w:rPr>
          <w:rFonts w:ascii="Courier New" w:eastAsia="Courier New" w:hAnsi="Courier New" w:cs="Courier New"/>
          <w:sz w:val="24"/>
          <w:szCs w:val="24"/>
        </w:rPr>
        <w:t>”</w:t>
      </w:r>
      <w:r w:rsidR="004A0601" w:rsidRPr="0000261C">
        <w:rPr>
          <w:rFonts w:ascii="Courier New" w:eastAsia="Courier New" w:hAnsi="Courier New" w:cs="Courier New"/>
          <w:sz w:val="24"/>
          <w:szCs w:val="24"/>
        </w:rPr>
        <w:t>)</w:t>
      </w:r>
      <w:r w:rsidR="009C6FF3" w:rsidRPr="0000261C">
        <w:rPr>
          <w:rFonts w:ascii="Courier New" w:eastAsia="Courier New" w:hAnsi="Courier New" w:cs="Courier New"/>
          <w:sz w:val="24"/>
          <w:szCs w:val="24"/>
        </w:rPr>
        <w:t>,</w:t>
      </w:r>
      <w:r w:rsidR="00B24C32" w:rsidRPr="0000261C">
        <w:rPr>
          <w:rFonts w:ascii="Courier New" w:eastAsia="Courier New" w:hAnsi="Courier New" w:cs="Courier New"/>
          <w:sz w:val="24"/>
          <w:szCs w:val="24"/>
        </w:rPr>
        <w:t xml:space="preserve"> </w:t>
      </w:r>
      <w:r w:rsidR="00E152C6" w:rsidRPr="0000261C">
        <w:rPr>
          <w:rFonts w:ascii="Courier New" w:eastAsia="Courier New" w:hAnsi="Courier New" w:cs="Courier New"/>
          <w:sz w:val="24"/>
          <w:szCs w:val="24"/>
        </w:rPr>
        <w:t>que</w:t>
      </w:r>
      <w:r w:rsidR="00E152C6" w:rsidRPr="0000261C" w:rsidDel="00DD0F75">
        <w:rPr>
          <w:rFonts w:ascii="Courier New" w:eastAsia="Courier New" w:hAnsi="Courier New" w:cs="Courier New"/>
          <w:sz w:val="24"/>
          <w:szCs w:val="24"/>
        </w:rPr>
        <w:t xml:space="preserve"> </w:t>
      </w:r>
      <w:r w:rsidR="00DD0F75" w:rsidRPr="0000261C">
        <w:rPr>
          <w:rFonts w:ascii="Courier New" w:eastAsia="Courier New" w:hAnsi="Courier New" w:cs="Courier New"/>
          <w:sz w:val="24"/>
          <w:szCs w:val="24"/>
        </w:rPr>
        <w:t xml:space="preserve">promuevan </w:t>
      </w:r>
      <w:r w:rsidR="00E152C6" w:rsidRPr="0000261C">
        <w:rPr>
          <w:rFonts w:ascii="Courier New" w:eastAsia="Courier New" w:hAnsi="Courier New" w:cs="Courier New"/>
          <w:sz w:val="24"/>
          <w:szCs w:val="24"/>
        </w:rPr>
        <w:t>el acceso equitativo de estudiantes</w:t>
      </w:r>
      <w:r w:rsidR="0008726B" w:rsidRPr="0000261C">
        <w:rPr>
          <w:rFonts w:ascii="Courier New" w:eastAsia="Courier New" w:hAnsi="Courier New" w:cs="Courier New"/>
          <w:sz w:val="24"/>
          <w:szCs w:val="24"/>
        </w:rPr>
        <w:t>.</w:t>
      </w:r>
    </w:p>
    <w:p w14:paraId="60C87C29" w14:textId="60ADEBB4" w:rsidR="0049314B" w:rsidRPr="0000261C" w:rsidRDefault="0058005E" w:rsidP="0070482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5</w:t>
      </w:r>
      <w:r w:rsidR="0049314B" w:rsidRPr="0000261C">
        <w:rPr>
          <w:rFonts w:ascii="Courier New" w:eastAsia="Courier New" w:hAnsi="Courier New" w:cs="Courier New"/>
          <w:sz w:val="24"/>
          <w:szCs w:val="24"/>
        </w:rPr>
        <w:t>)</w:t>
      </w:r>
      <w:r w:rsidR="0070482A" w:rsidRPr="0000261C">
        <w:rPr>
          <w:rFonts w:ascii="Courier New" w:eastAsia="Courier New" w:hAnsi="Courier New" w:cs="Courier New"/>
          <w:sz w:val="24"/>
          <w:szCs w:val="24"/>
        </w:rPr>
        <w:tab/>
      </w:r>
      <w:r w:rsidR="00006609" w:rsidRPr="0000261C">
        <w:rPr>
          <w:rFonts w:ascii="Courier New" w:eastAsia="Courier New" w:hAnsi="Courier New" w:cs="Courier New"/>
          <w:sz w:val="24"/>
          <w:szCs w:val="24"/>
        </w:rPr>
        <w:t>Aplicar políticas de acompañamiento académico</w:t>
      </w:r>
      <w:r w:rsidR="00C017C0" w:rsidRPr="0000261C">
        <w:rPr>
          <w:rFonts w:ascii="Courier New" w:eastAsia="Courier New" w:hAnsi="Courier New" w:cs="Courier New"/>
          <w:sz w:val="24"/>
          <w:szCs w:val="24"/>
        </w:rPr>
        <w:t>, previamente informadas a la Subsecretaría,</w:t>
      </w:r>
      <w:r w:rsidR="00006609" w:rsidRPr="0000261C">
        <w:rPr>
          <w:rFonts w:ascii="Courier New" w:eastAsia="Courier New" w:hAnsi="Courier New" w:cs="Courier New"/>
          <w:sz w:val="24"/>
          <w:szCs w:val="24"/>
        </w:rPr>
        <w:t xml:space="preserve"> que promuevan </w:t>
      </w:r>
      <w:r w:rsidR="00BB3C21" w:rsidRPr="0000261C">
        <w:rPr>
          <w:rFonts w:ascii="Courier New" w:eastAsia="Courier New" w:hAnsi="Courier New" w:cs="Courier New"/>
          <w:sz w:val="24"/>
          <w:szCs w:val="24"/>
        </w:rPr>
        <w:t>el egreso o</w:t>
      </w:r>
      <w:r w:rsidR="00006609" w:rsidRPr="0000261C">
        <w:rPr>
          <w:rFonts w:ascii="Courier New" w:eastAsia="Courier New" w:hAnsi="Courier New" w:cs="Courier New"/>
          <w:sz w:val="24"/>
          <w:szCs w:val="24"/>
        </w:rPr>
        <w:t xml:space="preserve"> titulación de estudiantes dentro de la duración nominal de la carrera o programa de estudio.</w:t>
      </w:r>
    </w:p>
    <w:p w14:paraId="5CA24B3E" w14:textId="5F6000CC" w:rsidR="32F90BA8" w:rsidRPr="0000261C" w:rsidRDefault="00E152C6" w:rsidP="00220E94">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Sin perjuicio de los requisitos establecidos anteriormente, si una institución se encuentra en el caso regulado en</w:t>
      </w:r>
      <w:r w:rsidR="00E425AD" w:rsidRPr="0000261C">
        <w:rPr>
          <w:rFonts w:ascii="Courier New" w:eastAsia="Courier New" w:hAnsi="Courier New" w:cs="Courier New"/>
          <w:sz w:val="24"/>
          <w:szCs w:val="24"/>
        </w:rPr>
        <w:t xml:space="preserve"> </w:t>
      </w:r>
      <w:r w:rsidR="00AD4676" w:rsidRPr="0000261C">
        <w:rPr>
          <w:rFonts w:ascii="Courier New" w:eastAsia="Courier New" w:hAnsi="Courier New" w:cs="Courier New"/>
          <w:sz w:val="24"/>
          <w:szCs w:val="24"/>
        </w:rPr>
        <w:t xml:space="preserve">el </w:t>
      </w:r>
      <w:r w:rsidR="00E232D5" w:rsidRPr="0000261C">
        <w:rPr>
          <w:rFonts w:ascii="Courier New" w:eastAsia="Courier New" w:hAnsi="Courier New" w:cs="Courier New"/>
          <w:sz w:val="24"/>
          <w:szCs w:val="24"/>
        </w:rPr>
        <w:t xml:space="preserve">inciso </w:t>
      </w:r>
      <w:r w:rsidR="00A12DAD" w:rsidRPr="0000261C">
        <w:rPr>
          <w:rFonts w:ascii="Courier New" w:eastAsia="Courier New" w:hAnsi="Courier New" w:cs="Courier New"/>
          <w:sz w:val="24"/>
          <w:szCs w:val="24"/>
        </w:rPr>
        <w:t>tercero</w:t>
      </w:r>
      <w:r w:rsidR="00E232D5" w:rsidRPr="0000261C">
        <w:rPr>
          <w:rFonts w:ascii="Courier New" w:eastAsia="Courier New" w:hAnsi="Courier New" w:cs="Courier New"/>
          <w:sz w:val="24"/>
          <w:szCs w:val="24"/>
        </w:rPr>
        <w:t xml:space="preserve"> del</w:t>
      </w:r>
      <w:r w:rsidR="00AD4676"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artículo</w:t>
      </w:r>
      <w:r w:rsidR="00A36EB1" w:rsidRPr="0000261C">
        <w:rPr>
          <w:rFonts w:ascii="Courier New" w:eastAsia="Courier New" w:hAnsi="Courier New" w:cs="Courier New"/>
          <w:sz w:val="24"/>
          <w:szCs w:val="24"/>
        </w:rPr>
        <w:t xml:space="preserve"> </w:t>
      </w:r>
      <w:r w:rsidR="003764F7" w:rsidRPr="0000261C">
        <w:rPr>
          <w:rFonts w:ascii="Courier New" w:eastAsia="Courier New" w:hAnsi="Courier New" w:cs="Courier New"/>
          <w:sz w:val="24"/>
          <w:szCs w:val="24"/>
        </w:rPr>
        <w:t>32</w:t>
      </w:r>
      <w:r w:rsidR="00A36EB1" w:rsidRPr="0000261C">
        <w:rPr>
          <w:rFonts w:ascii="Courier New" w:eastAsia="Courier New" w:hAnsi="Courier New" w:cs="Courier New"/>
          <w:sz w:val="24"/>
          <w:szCs w:val="24"/>
        </w:rPr>
        <w:t xml:space="preserve"> de la presente ley, </w:t>
      </w:r>
      <w:r w:rsidRPr="0000261C">
        <w:rPr>
          <w:rFonts w:ascii="Courier New" w:eastAsia="Courier New" w:hAnsi="Courier New" w:cs="Courier New"/>
          <w:sz w:val="24"/>
          <w:szCs w:val="24"/>
        </w:rPr>
        <w:t>no podrá acceder al financiamiento regulado en el presente título, durante el plazo que dicho artículo dispone.</w:t>
      </w:r>
    </w:p>
    <w:p w14:paraId="6002085E" w14:textId="163BA853" w:rsidR="00625684" w:rsidRPr="0000261C" w:rsidRDefault="54AE8EB4" w:rsidP="25BE9824">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sz w:val="24"/>
          <w:szCs w:val="24"/>
        </w:rPr>
        <w:t xml:space="preserve">Artículo </w:t>
      </w:r>
      <w:r w:rsidR="00D938B6" w:rsidRPr="0000261C">
        <w:rPr>
          <w:rFonts w:ascii="Courier New" w:eastAsia="Courier New" w:hAnsi="Courier New" w:cs="Courier New"/>
          <w:b/>
          <w:bCs/>
          <w:sz w:val="24"/>
          <w:szCs w:val="24"/>
        </w:rPr>
        <w:t>4</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Solicitud institucional para a</w:t>
      </w:r>
      <w:r w:rsidR="00B9342A" w:rsidRPr="0000261C">
        <w:rPr>
          <w:rFonts w:ascii="Courier New" w:eastAsia="Courier New" w:hAnsi="Courier New" w:cs="Courier New"/>
          <w:b/>
          <w:bCs/>
          <w:sz w:val="24"/>
          <w:szCs w:val="24"/>
        </w:rPr>
        <w:t>ccede</w:t>
      </w:r>
      <w:r w:rsidRPr="0000261C">
        <w:rPr>
          <w:rFonts w:ascii="Courier New" w:eastAsia="Courier New" w:hAnsi="Courier New" w:cs="Courier New"/>
          <w:b/>
          <w:bCs/>
          <w:sz w:val="24"/>
          <w:szCs w:val="24"/>
        </w:rPr>
        <w:t xml:space="preserve">r al </w:t>
      </w:r>
      <w:r w:rsidR="00E616F5" w:rsidRPr="0000261C">
        <w:rPr>
          <w:rFonts w:ascii="Courier New" w:eastAsia="Courier New" w:hAnsi="Courier New" w:cs="Courier New"/>
          <w:b/>
          <w:bCs/>
          <w:sz w:val="24"/>
          <w:szCs w:val="24"/>
        </w:rPr>
        <w:t>instrument</w:t>
      </w:r>
      <w:r w:rsidR="2F50F473" w:rsidRPr="0000261C">
        <w:rPr>
          <w:rFonts w:ascii="Courier New" w:eastAsia="Courier New" w:hAnsi="Courier New" w:cs="Courier New"/>
          <w:b/>
          <w:bCs/>
          <w:sz w:val="24"/>
          <w:szCs w:val="24"/>
        </w:rPr>
        <w:t>o</w:t>
      </w:r>
      <w:r w:rsidRPr="0000261C">
        <w:rPr>
          <w:rFonts w:ascii="Courier New" w:eastAsia="Courier New" w:hAnsi="Courier New" w:cs="Courier New"/>
          <w:b/>
          <w:bCs/>
          <w:sz w:val="24"/>
          <w:szCs w:val="24"/>
        </w:rPr>
        <w:t xml:space="preserve"> de financiamiento. </w:t>
      </w:r>
      <w:r w:rsidR="6D6C0849" w:rsidRPr="0000261C">
        <w:rPr>
          <w:rFonts w:ascii="Courier New" w:eastAsia="Courier New" w:hAnsi="Courier New" w:cs="Courier New"/>
          <w:sz w:val="24"/>
          <w:szCs w:val="24"/>
        </w:rPr>
        <w:t>L</w:t>
      </w:r>
      <w:r w:rsidR="0F9F4640" w:rsidRPr="0000261C">
        <w:rPr>
          <w:rFonts w:ascii="Courier New" w:eastAsia="Courier New" w:hAnsi="Courier New" w:cs="Courier New"/>
          <w:sz w:val="24"/>
          <w:szCs w:val="24"/>
        </w:rPr>
        <w:t>as instituciones de educación superior reconocidas</w:t>
      </w:r>
      <w:r w:rsidR="4E878D23" w:rsidRPr="0000261C">
        <w:rPr>
          <w:rFonts w:ascii="Courier New" w:eastAsia="Courier New" w:hAnsi="Courier New" w:cs="Courier New"/>
          <w:sz w:val="24"/>
          <w:szCs w:val="24"/>
        </w:rPr>
        <w:t xml:space="preserve"> oficialmente</w:t>
      </w:r>
      <w:r w:rsidR="0F9F4640" w:rsidRPr="0000261C">
        <w:rPr>
          <w:rFonts w:ascii="Courier New" w:eastAsia="Courier New" w:hAnsi="Courier New" w:cs="Courier New"/>
          <w:sz w:val="24"/>
          <w:szCs w:val="24"/>
        </w:rPr>
        <w:t xml:space="preserve"> por el Estado que</w:t>
      </w:r>
      <w:r w:rsidR="00661E34" w:rsidRPr="0000261C">
        <w:rPr>
          <w:rFonts w:ascii="Courier New" w:eastAsia="Courier New" w:hAnsi="Courier New" w:cs="Courier New"/>
          <w:sz w:val="24"/>
          <w:szCs w:val="24"/>
        </w:rPr>
        <w:t>, cumpliendo con los requisitos señalados en el artículo anterior,</w:t>
      </w:r>
      <w:r w:rsidR="0F9F4640" w:rsidRPr="0000261C">
        <w:rPr>
          <w:rFonts w:ascii="Courier New" w:eastAsia="Courier New" w:hAnsi="Courier New" w:cs="Courier New"/>
          <w:sz w:val="24"/>
          <w:szCs w:val="24"/>
        </w:rPr>
        <w:t xml:space="preserve"> deseen </w:t>
      </w:r>
      <w:r w:rsidR="006632BA" w:rsidRPr="0000261C">
        <w:rPr>
          <w:rFonts w:ascii="Courier New" w:eastAsia="Courier New" w:hAnsi="Courier New" w:cs="Courier New"/>
          <w:sz w:val="24"/>
          <w:szCs w:val="24"/>
        </w:rPr>
        <w:t xml:space="preserve">acceder </w:t>
      </w:r>
      <w:r w:rsidR="0F9F4640" w:rsidRPr="0000261C">
        <w:rPr>
          <w:rFonts w:ascii="Courier New" w:eastAsia="Courier New" w:hAnsi="Courier New" w:cs="Courier New"/>
          <w:sz w:val="24"/>
          <w:szCs w:val="24"/>
        </w:rPr>
        <w:t xml:space="preserve">al </w:t>
      </w:r>
      <w:r w:rsidR="00E616F5" w:rsidRPr="0000261C">
        <w:rPr>
          <w:rFonts w:ascii="Courier New" w:eastAsia="Courier New" w:hAnsi="Courier New" w:cs="Courier New"/>
          <w:sz w:val="24"/>
          <w:szCs w:val="24"/>
        </w:rPr>
        <w:t>instrumento</w:t>
      </w:r>
      <w:r w:rsidR="00661E34" w:rsidRPr="0000261C">
        <w:rPr>
          <w:rFonts w:ascii="Courier New" w:eastAsia="Courier New" w:hAnsi="Courier New" w:cs="Courier New"/>
          <w:sz w:val="24"/>
          <w:szCs w:val="24"/>
        </w:rPr>
        <w:t>,</w:t>
      </w:r>
      <w:r w:rsidR="0F9F4640" w:rsidRPr="0000261C">
        <w:rPr>
          <w:rFonts w:ascii="Courier New" w:eastAsia="Courier New" w:hAnsi="Courier New" w:cs="Courier New"/>
          <w:sz w:val="24"/>
          <w:szCs w:val="24"/>
        </w:rPr>
        <w:t xml:space="preserve"> podrán solicitarlo a la Subsecretaría hasta el 30 de abril de cada año. </w:t>
      </w:r>
      <w:r w:rsidR="00CA6F4A" w:rsidRPr="0000261C">
        <w:rPr>
          <w:rFonts w:ascii="Courier New" w:eastAsia="Courier New" w:hAnsi="Courier New" w:cs="Courier New"/>
          <w:sz w:val="24"/>
          <w:szCs w:val="24"/>
        </w:rPr>
        <w:t xml:space="preserve">La Subsecretaría tendrá un plazo de </w:t>
      </w:r>
      <w:r w:rsidR="00045735" w:rsidRPr="0000261C">
        <w:rPr>
          <w:rFonts w:ascii="Courier New" w:eastAsia="Courier New" w:hAnsi="Courier New" w:cs="Courier New"/>
          <w:sz w:val="24"/>
          <w:szCs w:val="24"/>
        </w:rPr>
        <w:t>sesenta</w:t>
      </w:r>
      <w:r w:rsidR="00CA6F4A" w:rsidRPr="0000261C">
        <w:rPr>
          <w:rFonts w:ascii="Courier New" w:eastAsia="Courier New" w:hAnsi="Courier New" w:cs="Courier New"/>
          <w:sz w:val="24"/>
          <w:szCs w:val="24"/>
        </w:rPr>
        <w:t xml:space="preserve"> día</w:t>
      </w:r>
      <w:r w:rsidR="00F8112F" w:rsidRPr="0000261C">
        <w:rPr>
          <w:rFonts w:ascii="Courier New" w:eastAsia="Courier New" w:hAnsi="Courier New" w:cs="Courier New"/>
          <w:sz w:val="24"/>
          <w:szCs w:val="24"/>
        </w:rPr>
        <w:t>s</w:t>
      </w:r>
      <w:r w:rsidR="002E20BF" w:rsidRPr="0000261C">
        <w:rPr>
          <w:rFonts w:ascii="Courier New" w:eastAsia="Courier New" w:hAnsi="Courier New" w:cs="Courier New"/>
          <w:sz w:val="24"/>
          <w:szCs w:val="24"/>
        </w:rPr>
        <w:t xml:space="preserve"> hábiles</w:t>
      </w:r>
      <w:r w:rsidR="00F8112F" w:rsidRPr="0000261C">
        <w:rPr>
          <w:rFonts w:ascii="Courier New" w:eastAsia="Courier New" w:hAnsi="Courier New" w:cs="Courier New"/>
          <w:sz w:val="24"/>
          <w:szCs w:val="24"/>
        </w:rPr>
        <w:t xml:space="preserve">, contados desde la fecha de la solicitud, para verificar el cumplimiento de los requisitos. Dentro de este plazo, la Subsecretaría podrá solicitar a la institución </w:t>
      </w:r>
      <w:r w:rsidR="00A54D5C" w:rsidRPr="0000261C">
        <w:rPr>
          <w:rFonts w:ascii="Courier New" w:eastAsia="Courier New" w:hAnsi="Courier New" w:cs="Courier New"/>
          <w:sz w:val="24"/>
          <w:szCs w:val="24"/>
        </w:rPr>
        <w:t>los</w:t>
      </w:r>
      <w:r w:rsidR="00F8112F" w:rsidRPr="0000261C">
        <w:rPr>
          <w:rFonts w:ascii="Courier New" w:eastAsia="Courier New" w:hAnsi="Courier New" w:cs="Courier New"/>
          <w:sz w:val="24"/>
          <w:szCs w:val="24"/>
        </w:rPr>
        <w:t xml:space="preserve"> antecedentes </w:t>
      </w:r>
      <w:r w:rsidR="00545C9A" w:rsidRPr="0000261C">
        <w:rPr>
          <w:rFonts w:ascii="Courier New" w:eastAsia="Courier New" w:hAnsi="Courier New" w:cs="Courier New"/>
          <w:sz w:val="24"/>
          <w:szCs w:val="24"/>
        </w:rPr>
        <w:t>complementarios</w:t>
      </w:r>
      <w:r w:rsidR="00A54D5C" w:rsidRPr="0000261C">
        <w:rPr>
          <w:rFonts w:ascii="Courier New" w:eastAsia="Courier New" w:hAnsi="Courier New" w:cs="Courier New"/>
          <w:sz w:val="24"/>
          <w:szCs w:val="24"/>
        </w:rPr>
        <w:t xml:space="preserve"> para pronunciarse respecto </w:t>
      </w:r>
      <w:r w:rsidR="00545C9A" w:rsidRPr="0000261C">
        <w:rPr>
          <w:rFonts w:ascii="Courier New" w:eastAsia="Courier New" w:hAnsi="Courier New" w:cs="Courier New"/>
          <w:sz w:val="24"/>
          <w:szCs w:val="24"/>
        </w:rPr>
        <w:t>a</w:t>
      </w:r>
      <w:r w:rsidR="00F8112F" w:rsidRPr="0000261C">
        <w:rPr>
          <w:rFonts w:ascii="Courier New" w:eastAsia="Courier New" w:hAnsi="Courier New" w:cs="Courier New"/>
          <w:sz w:val="24"/>
          <w:szCs w:val="24"/>
        </w:rPr>
        <w:t xml:space="preserve"> la solicitud.</w:t>
      </w:r>
    </w:p>
    <w:p w14:paraId="003593AA" w14:textId="010B75EB" w:rsidR="007C34ED" w:rsidRPr="0000261C" w:rsidRDefault="0036082B" w:rsidP="25BE9824">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Acogida la solicitud, el financiamiento se otorgará</w:t>
      </w:r>
      <w:r w:rsidR="00CF535F" w:rsidRPr="0000261C">
        <w:rPr>
          <w:rFonts w:ascii="Courier New" w:eastAsia="Courier New" w:hAnsi="Courier New" w:cs="Courier New"/>
          <w:sz w:val="24"/>
          <w:szCs w:val="24"/>
          <w:lang w:val="es-CL"/>
        </w:rPr>
        <w:t>, respecto de las y los estudiantes que lo soliciten,</w:t>
      </w:r>
      <w:r w:rsidRPr="0000261C">
        <w:rPr>
          <w:rFonts w:ascii="Courier New" w:eastAsia="Courier New" w:hAnsi="Courier New" w:cs="Courier New"/>
          <w:sz w:val="24"/>
          <w:szCs w:val="24"/>
          <w:lang w:val="es-CL"/>
        </w:rPr>
        <w:t xml:space="preserve"> a contar del año siguiente y se entenderá que la institución </w:t>
      </w:r>
      <w:r w:rsidR="00A306B1" w:rsidRPr="0000261C">
        <w:rPr>
          <w:rFonts w:ascii="Courier New" w:eastAsia="Courier New" w:hAnsi="Courier New" w:cs="Courier New"/>
          <w:sz w:val="24"/>
          <w:szCs w:val="24"/>
          <w:lang w:val="es-CL"/>
        </w:rPr>
        <w:t>seguirá accediendo al mismo</w:t>
      </w:r>
      <w:r w:rsidRPr="0000261C">
        <w:rPr>
          <w:rFonts w:ascii="Courier New" w:eastAsia="Courier New" w:hAnsi="Courier New" w:cs="Courier New"/>
          <w:sz w:val="24"/>
          <w:szCs w:val="24"/>
          <w:lang w:val="es-CL"/>
        </w:rPr>
        <w:t xml:space="preserve"> mientras cumpla con lo dispuesto en </w:t>
      </w:r>
      <w:r w:rsidR="00C11AAB" w:rsidRPr="0000261C">
        <w:rPr>
          <w:rFonts w:ascii="Courier New" w:eastAsia="Courier New" w:hAnsi="Courier New" w:cs="Courier New"/>
          <w:sz w:val="24"/>
          <w:szCs w:val="24"/>
          <w:lang w:val="es-CL"/>
        </w:rPr>
        <w:t>la</w:t>
      </w:r>
      <w:r w:rsidRPr="0000261C">
        <w:rPr>
          <w:rFonts w:ascii="Courier New" w:eastAsia="Courier New" w:hAnsi="Courier New" w:cs="Courier New"/>
          <w:sz w:val="24"/>
          <w:szCs w:val="24"/>
          <w:lang w:val="es-CL"/>
        </w:rPr>
        <w:t xml:space="preserve"> presente </w:t>
      </w:r>
      <w:r w:rsidR="00C11AAB" w:rsidRPr="0000261C">
        <w:rPr>
          <w:rFonts w:ascii="Courier New" w:eastAsia="Courier New" w:hAnsi="Courier New" w:cs="Courier New"/>
          <w:sz w:val="24"/>
          <w:szCs w:val="24"/>
          <w:lang w:val="es-CL"/>
        </w:rPr>
        <w:t>ley</w:t>
      </w:r>
      <w:r w:rsidRPr="0000261C">
        <w:rPr>
          <w:rFonts w:ascii="Courier New" w:eastAsia="Courier New" w:hAnsi="Courier New" w:cs="Courier New"/>
          <w:sz w:val="24"/>
          <w:szCs w:val="24"/>
          <w:lang w:val="es-CL"/>
        </w:rPr>
        <w:t xml:space="preserve"> y no manifieste su voluntad en contrario, según lo señalado en el artículo </w:t>
      </w:r>
      <w:r w:rsidR="00E55865" w:rsidRPr="0000261C">
        <w:rPr>
          <w:rFonts w:ascii="Courier New" w:eastAsia="Courier New" w:hAnsi="Courier New" w:cs="Courier New"/>
          <w:sz w:val="24"/>
          <w:szCs w:val="24"/>
          <w:lang w:val="es-CL"/>
        </w:rPr>
        <w:t>7</w:t>
      </w:r>
      <w:r w:rsidR="004742AE" w:rsidRPr="0000261C">
        <w:rPr>
          <w:rFonts w:ascii="Courier New" w:eastAsia="Courier New" w:hAnsi="Courier New" w:cs="Courier New"/>
          <w:sz w:val="24"/>
          <w:szCs w:val="24"/>
          <w:lang w:val="es-CL"/>
        </w:rPr>
        <w:t>° de la presente ley</w:t>
      </w:r>
      <w:r w:rsidRPr="0000261C">
        <w:rPr>
          <w:rFonts w:ascii="Courier New" w:eastAsia="Courier New" w:hAnsi="Courier New" w:cs="Courier New"/>
          <w:sz w:val="24"/>
          <w:szCs w:val="24"/>
          <w:lang w:val="es-CL"/>
        </w:rPr>
        <w:t>.</w:t>
      </w:r>
    </w:p>
    <w:p w14:paraId="5FCCEADD" w14:textId="5440A5B7" w:rsidR="00E87F78" w:rsidRPr="0000261C" w:rsidRDefault="00276AD4" w:rsidP="00E87F78">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b/>
          <w:bCs/>
          <w:sz w:val="24"/>
          <w:szCs w:val="24"/>
          <w:lang w:val="es-CL"/>
        </w:rPr>
        <w:t xml:space="preserve">Artículo 5°.- </w:t>
      </w:r>
      <w:r w:rsidR="00E87F78" w:rsidRPr="0000261C">
        <w:rPr>
          <w:rFonts w:ascii="Courier New" w:eastAsia="Courier New" w:hAnsi="Courier New" w:cs="Courier New"/>
          <w:b/>
          <w:bCs/>
          <w:sz w:val="24"/>
          <w:szCs w:val="24"/>
          <w:lang w:val="es-CL"/>
        </w:rPr>
        <w:t xml:space="preserve">Exigencias a las instituciones de educación superior que accedan al </w:t>
      </w:r>
      <w:r w:rsidR="0070388F" w:rsidRPr="0000261C">
        <w:rPr>
          <w:rFonts w:ascii="Courier New" w:eastAsia="Courier New" w:hAnsi="Courier New" w:cs="Courier New"/>
          <w:b/>
          <w:bCs/>
          <w:sz w:val="24"/>
          <w:szCs w:val="24"/>
          <w:lang w:val="es-CL"/>
        </w:rPr>
        <w:t>instrumento</w:t>
      </w:r>
      <w:r w:rsidR="002D30A5" w:rsidRPr="0000261C">
        <w:rPr>
          <w:rFonts w:ascii="Courier New" w:eastAsia="Courier New" w:hAnsi="Courier New" w:cs="Courier New"/>
          <w:b/>
          <w:bCs/>
          <w:sz w:val="24"/>
          <w:szCs w:val="24"/>
          <w:lang w:val="es-CL"/>
        </w:rPr>
        <w:t>,</w:t>
      </w:r>
      <w:r w:rsidR="00E87F78" w:rsidRPr="0000261C">
        <w:rPr>
          <w:rFonts w:ascii="Courier New" w:eastAsia="Courier New" w:hAnsi="Courier New" w:cs="Courier New"/>
          <w:b/>
          <w:bCs/>
          <w:sz w:val="24"/>
          <w:szCs w:val="24"/>
          <w:lang w:val="es-CL"/>
        </w:rPr>
        <w:t xml:space="preserve"> en materias de información pública.</w:t>
      </w:r>
      <w:r w:rsidR="00E87F78" w:rsidRPr="0000261C">
        <w:rPr>
          <w:rFonts w:ascii="Courier New" w:eastAsia="Courier New" w:hAnsi="Courier New" w:cs="Courier New"/>
          <w:sz w:val="24"/>
          <w:szCs w:val="24"/>
          <w:lang w:val="es-CL"/>
        </w:rPr>
        <w:t xml:space="preserve"> Sin perjuicio de lo regulado en la</w:t>
      </w:r>
      <w:r w:rsidR="0037286F" w:rsidRPr="0000261C">
        <w:rPr>
          <w:rFonts w:ascii="Courier New" w:eastAsia="Courier New" w:hAnsi="Courier New" w:cs="Courier New"/>
          <w:sz w:val="24"/>
          <w:szCs w:val="24"/>
          <w:lang w:val="es-CL"/>
        </w:rPr>
        <w:t>s</w:t>
      </w:r>
      <w:r w:rsidR="00E87F78" w:rsidRPr="0000261C">
        <w:rPr>
          <w:rFonts w:ascii="Courier New" w:eastAsia="Courier New" w:hAnsi="Courier New" w:cs="Courier New"/>
          <w:sz w:val="24"/>
          <w:szCs w:val="24"/>
          <w:lang w:val="es-CL"/>
        </w:rPr>
        <w:t xml:space="preserve"> ley</w:t>
      </w:r>
      <w:r w:rsidR="0037286F" w:rsidRPr="0000261C">
        <w:rPr>
          <w:rFonts w:ascii="Courier New" w:eastAsia="Courier New" w:hAnsi="Courier New" w:cs="Courier New"/>
          <w:sz w:val="24"/>
          <w:szCs w:val="24"/>
          <w:lang w:val="es-CL"/>
        </w:rPr>
        <w:t>es</w:t>
      </w:r>
      <w:r w:rsidR="00E87F78" w:rsidRPr="0000261C">
        <w:rPr>
          <w:rFonts w:ascii="Courier New" w:eastAsia="Courier New" w:hAnsi="Courier New" w:cs="Courier New"/>
          <w:sz w:val="24"/>
          <w:szCs w:val="24"/>
          <w:lang w:val="es-CL"/>
        </w:rPr>
        <w:t xml:space="preserve"> N° 20.285</w:t>
      </w:r>
      <w:r w:rsidR="0037286F" w:rsidRPr="0000261C">
        <w:rPr>
          <w:rFonts w:ascii="Courier New" w:eastAsia="Courier New" w:hAnsi="Courier New" w:cs="Courier New"/>
          <w:sz w:val="24"/>
          <w:szCs w:val="24"/>
          <w:lang w:val="es-CL"/>
        </w:rPr>
        <w:t xml:space="preserve"> y N° 21.091</w:t>
      </w:r>
      <w:r w:rsidR="00E87F78" w:rsidRPr="0000261C">
        <w:rPr>
          <w:rFonts w:ascii="Courier New" w:eastAsia="Courier New" w:hAnsi="Courier New" w:cs="Courier New"/>
          <w:sz w:val="24"/>
          <w:szCs w:val="24"/>
          <w:lang w:val="es-CL"/>
        </w:rPr>
        <w:t xml:space="preserve">, las instituciones de educación superior que accedan al </w:t>
      </w:r>
      <w:r w:rsidR="00944443" w:rsidRPr="0000261C">
        <w:rPr>
          <w:rFonts w:ascii="Courier New" w:eastAsia="Courier New" w:hAnsi="Courier New" w:cs="Courier New"/>
          <w:sz w:val="24"/>
          <w:szCs w:val="24"/>
          <w:lang w:val="es-CL"/>
        </w:rPr>
        <w:t xml:space="preserve">Financiamiento Institucional </w:t>
      </w:r>
      <w:r w:rsidR="00583493" w:rsidRPr="0000261C">
        <w:rPr>
          <w:rFonts w:ascii="Courier New" w:eastAsia="Courier New" w:hAnsi="Courier New" w:cs="Courier New"/>
          <w:sz w:val="24"/>
          <w:szCs w:val="24"/>
          <w:lang w:val="es-CL"/>
        </w:rPr>
        <w:t xml:space="preserve">para la Gratuidad </w:t>
      </w:r>
      <w:r w:rsidR="0006523F" w:rsidRPr="0000261C">
        <w:rPr>
          <w:rFonts w:ascii="Courier New" w:eastAsia="Courier New" w:hAnsi="Courier New" w:cs="Courier New"/>
          <w:sz w:val="24"/>
          <w:szCs w:val="24"/>
          <w:lang w:val="es-CL"/>
        </w:rPr>
        <w:t xml:space="preserve">regulado en el título V de la ley N° 21.091 </w:t>
      </w:r>
      <w:r w:rsidR="000D6A9D" w:rsidRPr="0000261C">
        <w:rPr>
          <w:rFonts w:ascii="Courier New" w:eastAsia="Courier New" w:hAnsi="Courier New" w:cs="Courier New"/>
          <w:sz w:val="24"/>
          <w:szCs w:val="24"/>
          <w:lang w:val="es-CL"/>
        </w:rPr>
        <w:t>(en adelante, “Gratuidad”)</w:t>
      </w:r>
      <w:r w:rsidR="0006523F" w:rsidRPr="0000261C">
        <w:rPr>
          <w:rFonts w:ascii="Courier New" w:eastAsia="Courier New" w:hAnsi="Courier New" w:cs="Courier New"/>
          <w:sz w:val="24"/>
          <w:szCs w:val="24"/>
          <w:lang w:val="es-CL"/>
        </w:rPr>
        <w:t xml:space="preserve"> o al </w:t>
      </w:r>
      <w:r w:rsidR="0070388F" w:rsidRPr="0000261C">
        <w:rPr>
          <w:rFonts w:ascii="Courier New" w:eastAsia="Courier New" w:hAnsi="Courier New" w:cs="Courier New"/>
          <w:sz w:val="24"/>
          <w:szCs w:val="24"/>
          <w:lang w:val="es-CL"/>
        </w:rPr>
        <w:t>instrumento</w:t>
      </w:r>
      <w:r w:rsidR="00E87F78" w:rsidRPr="0000261C">
        <w:rPr>
          <w:rFonts w:ascii="Courier New" w:eastAsia="Courier New" w:hAnsi="Courier New" w:cs="Courier New"/>
          <w:sz w:val="24"/>
          <w:szCs w:val="24"/>
          <w:lang w:val="es-CL"/>
        </w:rPr>
        <w:t xml:space="preserve"> de financiamiento </w:t>
      </w:r>
      <w:r w:rsidR="0006523F" w:rsidRPr="0000261C">
        <w:rPr>
          <w:rFonts w:ascii="Courier New" w:eastAsia="Courier New" w:hAnsi="Courier New" w:cs="Courier New"/>
          <w:sz w:val="24"/>
          <w:szCs w:val="24"/>
          <w:lang w:val="es-CL"/>
        </w:rPr>
        <w:t xml:space="preserve">regulado en la presente ley, </w:t>
      </w:r>
      <w:r w:rsidR="00E87F78" w:rsidRPr="0000261C">
        <w:rPr>
          <w:rFonts w:ascii="Courier New" w:eastAsia="Courier New" w:hAnsi="Courier New" w:cs="Courier New"/>
          <w:sz w:val="24"/>
          <w:szCs w:val="24"/>
          <w:lang w:val="es-CL"/>
        </w:rPr>
        <w:t>deberán mantener a disposición permanente del público, a través de sus sitios electrónicos, los siguientes antecedentes, actualizados al menos una vez al semestre:</w:t>
      </w:r>
    </w:p>
    <w:p w14:paraId="075EEC37" w14:textId="0B38506E" w:rsidR="00E87F78" w:rsidRPr="0000261C" w:rsidRDefault="0058005E" w:rsidP="00E87F78">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1</w:t>
      </w:r>
      <w:r w:rsidR="00E87F78" w:rsidRPr="0000261C">
        <w:rPr>
          <w:rFonts w:ascii="Courier New" w:eastAsia="Courier New" w:hAnsi="Courier New" w:cs="Courier New"/>
          <w:sz w:val="24"/>
          <w:szCs w:val="24"/>
          <w:lang w:val="es-CL"/>
        </w:rPr>
        <w:t>)</w:t>
      </w:r>
      <w:r w:rsidR="0070482A" w:rsidRPr="0000261C">
        <w:rPr>
          <w:rFonts w:ascii="Courier New" w:eastAsia="Courier New" w:hAnsi="Courier New" w:cs="Courier New"/>
          <w:sz w:val="24"/>
          <w:szCs w:val="24"/>
          <w:lang w:val="es-CL"/>
        </w:rPr>
        <w:tab/>
      </w:r>
      <w:r w:rsidR="00E87F78" w:rsidRPr="0000261C">
        <w:rPr>
          <w:rFonts w:ascii="Courier New" w:eastAsia="Courier New" w:hAnsi="Courier New" w:cs="Courier New"/>
          <w:sz w:val="24"/>
          <w:szCs w:val="24"/>
          <w:lang w:val="es-CL"/>
        </w:rPr>
        <w:t>Su estructura organizacional.</w:t>
      </w:r>
    </w:p>
    <w:p w14:paraId="5F989F5E" w14:textId="0A723EFE" w:rsidR="00E87F78" w:rsidRPr="0000261C" w:rsidRDefault="0058005E" w:rsidP="0070482A">
      <w:pPr>
        <w:spacing w:line="276" w:lineRule="auto"/>
        <w:ind w:left="708" w:hanging="708"/>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2</w:t>
      </w:r>
      <w:r w:rsidR="00E87F78" w:rsidRPr="0000261C">
        <w:rPr>
          <w:rFonts w:ascii="Courier New" w:eastAsia="Courier New" w:hAnsi="Courier New" w:cs="Courier New"/>
          <w:sz w:val="24"/>
          <w:szCs w:val="24"/>
          <w:lang w:val="es-CL"/>
        </w:rPr>
        <w:t>)</w:t>
      </w:r>
      <w:r w:rsidR="0070482A" w:rsidRPr="0000261C">
        <w:rPr>
          <w:rFonts w:ascii="Courier New" w:eastAsia="Courier New" w:hAnsi="Courier New" w:cs="Courier New"/>
          <w:sz w:val="24"/>
          <w:szCs w:val="24"/>
          <w:lang w:val="es-CL"/>
        </w:rPr>
        <w:tab/>
      </w:r>
      <w:r w:rsidR="00E87F78" w:rsidRPr="0000261C">
        <w:rPr>
          <w:rFonts w:ascii="Courier New" w:eastAsia="Courier New" w:hAnsi="Courier New" w:cs="Courier New"/>
          <w:sz w:val="24"/>
          <w:szCs w:val="24"/>
          <w:lang w:val="es-CL"/>
        </w:rPr>
        <w:t xml:space="preserve">La planta del personal directivo, académico y no académico, con las correspondientes remuneraciones. </w:t>
      </w:r>
    </w:p>
    <w:p w14:paraId="7D26CB7C" w14:textId="5BE73E22" w:rsidR="00E87F78" w:rsidRPr="0000261C" w:rsidRDefault="0058005E" w:rsidP="0070482A">
      <w:pPr>
        <w:spacing w:line="276" w:lineRule="auto"/>
        <w:ind w:left="708" w:hanging="708"/>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3</w:t>
      </w:r>
      <w:r w:rsidR="00E87F78" w:rsidRPr="0000261C">
        <w:rPr>
          <w:rFonts w:ascii="Courier New" w:eastAsia="Courier New" w:hAnsi="Courier New" w:cs="Courier New"/>
          <w:sz w:val="24"/>
          <w:szCs w:val="24"/>
          <w:lang w:val="es-CL"/>
        </w:rPr>
        <w:t>)</w:t>
      </w:r>
      <w:r w:rsidR="0070482A" w:rsidRPr="0000261C">
        <w:rPr>
          <w:rFonts w:ascii="Courier New" w:eastAsia="Courier New" w:hAnsi="Courier New" w:cs="Courier New"/>
          <w:sz w:val="24"/>
          <w:szCs w:val="24"/>
          <w:lang w:val="es-CL"/>
        </w:rPr>
        <w:tab/>
      </w:r>
      <w:r w:rsidR="00E87F78" w:rsidRPr="0000261C">
        <w:rPr>
          <w:rFonts w:ascii="Courier New" w:eastAsia="Courier New" w:hAnsi="Courier New" w:cs="Courier New"/>
          <w:sz w:val="24"/>
          <w:szCs w:val="24"/>
          <w:lang w:val="es-CL"/>
        </w:rPr>
        <w:t xml:space="preserve">Las transferencias de fondos públicos o donaciones que perciban, incluyendo todo aporte económico recibido de personas jurídicas o naturales, directamente o mediante procedimientos concursales, sin que </w:t>
      </w:r>
      <w:r w:rsidR="00430CE6" w:rsidRPr="0000261C">
        <w:rPr>
          <w:rFonts w:ascii="Courier New" w:eastAsia="Courier New" w:hAnsi="Courier New" w:cs="Courier New"/>
          <w:sz w:val="24"/>
          <w:szCs w:val="24"/>
          <w:lang w:val="es-CL"/>
        </w:rPr>
        <w:t>las instituciones</w:t>
      </w:r>
      <w:r w:rsidR="00E87F78" w:rsidRPr="0000261C">
        <w:rPr>
          <w:rFonts w:ascii="Courier New" w:eastAsia="Courier New" w:hAnsi="Courier New" w:cs="Courier New"/>
          <w:sz w:val="24"/>
          <w:szCs w:val="24"/>
          <w:lang w:val="es-CL"/>
        </w:rPr>
        <w:t xml:space="preserve"> realicen una contraprestación recíproca en bienes o servicios.</w:t>
      </w:r>
    </w:p>
    <w:p w14:paraId="54595B4B" w14:textId="463F554F" w:rsidR="00E87F78" w:rsidRPr="0000261C" w:rsidRDefault="00E87F78" w:rsidP="00E87F78">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No se incluirán en estos antecedentes los datos sensibles, en los términos regulados en el literal g) del artículo 2° de la ley N° 19.628.</w:t>
      </w:r>
    </w:p>
    <w:p w14:paraId="2D78229E" w14:textId="30CAC468" w:rsidR="00276AD4" w:rsidRPr="0000261C" w:rsidRDefault="0037286F" w:rsidP="00E87F78">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sz w:val="24"/>
          <w:szCs w:val="24"/>
          <w:lang w:val="es-CL"/>
        </w:rPr>
        <w:t xml:space="preserve">El incumplimiento </w:t>
      </w:r>
      <w:r w:rsidR="001437AA" w:rsidRPr="0000261C">
        <w:rPr>
          <w:rFonts w:ascii="Courier New" w:eastAsia="Courier New" w:hAnsi="Courier New" w:cs="Courier New"/>
          <w:sz w:val="24"/>
          <w:szCs w:val="24"/>
          <w:lang w:val="es-CL"/>
        </w:rPr>
        <w:t>de lo regulado en el presente artículo constituirá una infracción gravísima</w:t>
      </w:r>
      <w:r w:rsidR="00D300A8" w:rsidRPr="0000261C">
        <w:rPr>
          <w:rFonts w:ascii="Courier New" w:eastAsia="Courier New" w:hAnsi="Courier New" w:cs="Courier New"/>
          <w:sz w:val="24"/>
          <w:szCs w:val="24"/>
          <w:lang w:val="es-CL"/>
        </w:rPr>
        <w:t xml:space="preserve">, aplicando </w:t>
      </w:r>
      <w:r w:rsidR="0035693F" w:rsidRPr="0000261C">
        <w:rPr>
          <w:rFonts w:ascii="Courier New" w:eastAsia="Courier New" w:hAnsi="Courier New" w:cs="Courier New"/>
          <w:sz w:val="24"/>
          <w:szCs w:val="24"/>
          <w:lang w:val="es-CL"/>
        </w:rPr>
        <w:t xml:space="preserve">para tales efectos </w:t>
      </w:r>
      <w:r w:rsidR="00D300A8" w:rsidRPr="0000261C">
        <w:rPr>
          <w:rFonts w:ascii="Courier New" w:eastAsia="Courier New" w:hAnsi="Courier New" w:cs="Courier New"/>
          <w:sz w:val="24"/>
          <w:szCs w:val="24"/>
          <w:lang w:val="es-CL"/>
        </w:rPr>
        <w:t xml:space="preserve">lo regulado en el artículo </w:t>
      </w:r>
      <w:r w:rsidR="00B9270D" w:rsidRPr="0000261C">
        <w:rPr>
          <w:rFonts w:ascii="Courier New" w:eastAsia="Courier New" w:hAnsi="Courier New" w:cs="Courier New"/>
          <w:sz w:val="24"/>
          <w:szCs w:val="24"/>
          <w:lang w:val="es-CL"/>
        </w:rPr>
        <w:t>32</w:t>
      </w:r>
      <w:r w:rsidR="00D300A8" w:rsidRPr="0000261C">
        <w:rPr>
          <w:rFonts w:ascii="Courier New" w:eastAsia="Courier New" w:hAnsi="Courier New" w:cs="Courier New"/>
          <w:sz w:val="24"/>
          <w:szCs w:val="24"/>
          <w:lang w:val="es-CL"/>
        </w:rPr>
        <w:t>,</w:t>
      </w:r>
      <w:r w:rsidR="00E87F78" w:rsidRPr="0000261C">
        <w:rPr>
          <w:rFonts w:ascii="Courier New" w:eastAsia="Courier New" w:hAnsi="Courier New" w:cs="Courier New"/>
          <w:sz w:val="24"/>
          <w:szCs w:val="24"/>
          <w:lang w:val="es-CL"/>
        </w:rPr>
        <w:t xml:space="preserve"> </w:t>
      </w:r>
      <w:r w:rsidR="0035693F" w:rsidRPr="0000261C">
        <w:rPr>
          <w:rFonts w:ascii="Courier New" w:eastAsia="Courier New" w:hAnsi="Courier New" w:cs="Courier New"/>
          <w:sz w:val="24"/>
          <w:szCs w:val="24"/>
          <w:lang w:val="es-CL"/>
        </w:rPr>
        <w:t xml:space="preserve">y </w:t>
      </w:r>
      <w:r w:rsidR="00E87F78" w:rsidRPr="0000261C">
        <w:rPr>
          <w:rFonts w:ascii="Courier New" w:eastAsia="Courier New" w:hAnsi="Courier New" w:cs="Courier New"/>
          <w:sz w:val="24"/>
          <w:szCs w:val="24"/>
          <w:lang w:val="es-CL"/>
        </w:rPr>
        <w:t>sin perjuicio de lo dispuesto en el artículo 9</w:t>
      </w:r>
      <w:r w:rsidR="004D60E2" w:rsidRPr="0000261C">
        <w:rPr>
          <w:rFonts w:ascii="Courier New" w:eastAsia="Courier New" w:hAnsi="Courier New" w:cs="Courier New"/>
          <w:sz w:val="24"/>
          <w:szCs w:val="24"/>
          <w:lang w:val="es-CL"/>
        </w:rPr>
        <w:t>° del artículo primero</w:t>
      </w:r>
      <w:r w:rsidR="00E87F78" w:rsidRPr="0000261C">
        <w:rPr>
          <w:rFonts w:ascii="Courier New" w:eastAsia="Courier New" w:hAnsi="Courier New" w:cs="Courier New"/>
          <w:sz w:val="24"/>
          <w:szCs w:val="24"/>
          <w:lang w:val="es-CL"/>
        </w:rPr>
        <w:t xml:space="preserve"> de la ley N° 20.285</w:t>
      </w:r>
      <w:r w:rsidR="00361CA9" w:rsidRPr="0000261C">
        <w:rPr>
          <w:rFonts w:ascii="Courier New" w:eastAsia="Courier New" w:hAnsi="Courier New" w:cs="Courier New"/>
          <w:sz w:val="24"/>
          <w:szCs w:val="24"/>
          <w:lang w:val="es-CL"/>
        </w:rPr>
        <w:t>, que aprueba la ley de transparencia de la función pública y de acceso a la información de la Administración del Estado</w:t>
      </w:r>
      <w:r w:rsidR="00E87F78" w:rsidRPr="0000261C">
        <w:rPr>
          <w:rFonts w:ascii="Courier New" w:eastAsia="Courier New" w:hAnsi="Courier New" w:cs="Courier New"/>
          <w:sz w:val="24"/>
          <w:szCs w:val="24"/>
          <w:lang w:val="es-CL"/>
        </w:rPr>
        <w:t>.</w:t>
      </w:r>
    </w:p>
    <w:p w14:paraId="74D6ADB2" w14:textId="19CEFCF8" w:rsidR="002313B8" w:rsidRPr="0000261C" w:rsidRDefault="002313B8" w:rsidP="25BE9824">
      <w:pPr>
        <w:spacing w:line="276" w:lineRule="auto"/>
        <w:jc w:val="both"/>
        <w:rPr>
          <w:rFonts w:ascii="Courier New" w:eastAsia="Courier New" w:hAnsi="Courier New" w:cs="Courier New"/>
          <w:sz w:val="24"/>
          <w:szCs w:val="24"/>
          <w:lang w:val="es-CL"/>
        </w:rPr>
      </w:pPr>
      <w:r w:rsidRPr="0000261C">
        <w:rPr>
          <w:rFonts w:ascii="Courier New" w:eastAsia="Courier New" w:hAnsi="Courier New" w:cs="Courier New"/>
          <w:b/>
          <w:sz w:val="24"/>
          <w:szCs w:val="24"/>
        </w:rPr>
        <w:t xml:space="preserve">Artículo </w:t>
      </w:r>
      <w:r w:rsidR="00276AD4" w:rsidRPr="0000261C">
        <w:rPr>
          <w:rFonts w:ascii="Courier New" w:eastAsia="Courier New" w:hAnsi="Courier New" w:cs="Courier New"/>
          <w:b/>
          <w:sz w:val="24"/>
          <w:szCs w:val="24"/>
        </w:rPr>
        <w:t>6</w:t>
      </w:r>
      <w:r w:rsidR="00B54BB5"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sz w:val="24"/>
          <w:szCs w:val="24"/>
        </w:rPr>
        <w:t xml:space="preserve">.- Regulación de vacantes y aranceles. </w:t>
      </w:r>
      <w:r w:rsidRPr="0000261C">
        <w:rPr>
          <w:rFonts w:ascii="Courier New" w:eastAsia="Courier New" w:hAnsi="Courier New" w:cs="Courier New"/>
          <w:sz w:val="24"/>
          <w:szCs w:val="24"/>
        </w:rPr>
        <w:t xml:space="preserve">Las instituciones de educación superior que adscriban al </w:t>
      </w:r>
      <w:r w:rsidR="00544575" w:rsidRPr="0000261C">
        <w:rPr>
          <w:rFonts w:ascii="Courier New" w:eastAsia="Courier New" w:hAnsi="Courier New" w:cs="Courier New"/>
          <w:sz w:val="24"/>
          <w:szCs w:val="24"/>
        </w:rPr>
        <w:t>instrumento</w:t>
      </w:r>
      <w:r w:rsidRPr="0000261C">
        <w:rPr>
          <w:rFonts w:ascii="Courier New" w:eastAsia="Courier New" w:hAnsi="Courier New" w:cs="Courier New"/>
          <w:sz w:val="24"/>
          <w:szCs w:val="24"/>
        </w:rPr>
        <w:t xml:space="preserve"> de financiamiento se regirán por la regulación de vacantes establecida en el párrafo 4° del título V de la ley N° 21.091. </w:t>
      </w:r>
      <w:r w:rsidR="00D06A6D" w:rsidRPr="0000261C">
        <w:rPr>
          <w:rFonts w:ascii="Courier New" w:eastAsia="Courier New" w:hAnsi="Courier New" w:cs="Courier New"/>
          <w:sz w:val="24"/>
          <w:szCs w:val="24"/>
        </w:rPr>
        <w:t>Asimismo, s</w:t>
      </w:r>
      <w:r w:rsidRPr="0000261C">
        <w:rPr>
          <w:rFonts w:ascii="Courier New" w:eastAsia="Courier New" w:hAnsi="Courier New" w:cs="Courier New"/>
          <w:sz w:val="24"/>
          <w:szCs w:val="24"/>
        </w:rPr>
        <w:t xml:space="preserve">e regirán por la regulación de aranceles, derechos básicos de matrícula y cobros por concepto de titulación o graduación establecidos en el párrafo 2° del título V de la referida ley, solo respecto de las y los estudiantes beneficiarios del </w:t>
      </w:r>
      <w:r w:rsidR="002345CF" w:rsidRPr="0000261C">
        <w:rPr>
          <w:rFonts w:ascii="Courier New" w:eastAsia="Courier New" w:hAnsi="Courier New" w:cs="Courier New"/>
          <w:sz w:val="24"/>
          <w:szCs w:val="24"/>
        </w:rPr>
        <w:t>instrumento</w:t>
      </w:r>
      <w:r w:rsidR="00BB2C36" w:rsidRPr="0000261C">
        <w:rPr>
          <w:rFonts w:ascii="Courier New" w:eastAsia="Courier New" w:hAnsi="Courier New" w:cs="Courier New"/>
          <w:sz w:val="24"/>
          <w:szCs w:val="24"/>
        </w:rPr>
        <w:t xml:space="preserve">, sin perjuicio de lo señalado </w:t>
      </w:r>
      <w:r w:rsidR="00573B9C" w:rsidRPr="0000261C">
        <w:rPr>
          <w:rFonts w:ascii="Courier New" w:eastAsia="Courier New" w:hAnsi="Courier New" w:cs="Courier New"/>
          <w:sz w:val="24"/>
          <w:szCs w:val="24"/>
        </w:rPr>
        <w:t xml:space="preserve">en el inciso segundo del artículo 13 de la presente ley. </w:t>
      </w:r>
    </w:p>
    <w:p w14:paraId="7A058D87" w14:textId="53A55530" w:rsidR="009340D1" w:rsidRPr="0000261C" w:rsidRDefault="009340D1" w:rsidP="009340D1">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color w:val="000000" w:themeColor="text1"/>
          <w:sz w:val="24"/>
          <w:szCs w:val="24"/>
        </w:rPr>
        <w:t xml:space="preserve">Artículo </w:t>
      </w:r>
      <w:r w:rsidR="00C55959" w:rsidRPr="0000261C">
        <w:rPr>
          <w:rFonts w:ascii="Courier New" w:eastAsia="Courier New" w:hAnsi="Courier New" w:cs="Courier New"/>
          <w:b/>
          <w:bCs/>
          <w:color w:val="000000" w:themeColor="text1"/>
          <w:sz w:val="24"/>
          <w:szCs w:val="24"/>
        </w:rPr>
        <w:t>7</w:t>
      </w:r>
      <w:r w:rsidRPr="0000261C">
        <w:rPr>
          <w:rFonts w:ascii="Courier New" w:eastAsia="Courier New" w:hAnsi="Courier New" w:cs="Courier New"/>
          <w:b/>
          <w:bCs/>
          <w:color w:val="000000" w:themeColor="text1"/>
          <w:sz w:val="24"/>
          <w:szCs w:val="24"/>
        </w:rPr>
        <w:t xml:space="preserve">°.- Renuncia </w:t>
      </w:r>
      <w:r w:rsidRPr="0000261C">
        <w:rPr>
          <w:rFonts w:ascii="Courier New" w:eastAsia="Courier New" w:hAnsi="Courier New" w:cs="Courier New"/>
          <w:b/>
          <w:bCs/>
          <w:sz w:val="24"/>
          <w:szCs w:val="24"/>
        </w:rPr>
        <w:t xml:space="preserve">al </w:t>
      </w:r>
      <w:r w:rsidR="00D06A6D" w:rsidRPr="0000261C">
        <w:rPr>
          <w:rFonts w:ascii="Courier New" w:eastAsia="Courier New" w:hAnsi="Courier New" w:cs="Courier New"/>
          <w:b/>
          <w:bCs/>
          <w:sz w:val="24"/>
          <w:szCs w:val="24"/>
        </w:rPr>
        <w:t>instrumento</w:t>
      </w:r>
      <w:r w:rsidRPr="0000261C">
        <w:rPr>
          <w:rFonts w:ascii="Courier New" w:eastAsia="Courier New" w:hAnsi="Courier New" w:cs="Courier New"/>
          <w:b/>
          <w:bCs/>
          <w:sz w:val="24"/>
          <w:szCs w:val="24"/>
        </w:rPr>
        <w:t xml:space="preserve"> de financiamiento.</w:t>
      </w:r>
      <w:r w:rsidRPr="0000261C">
        <w:rPr>
          <w:rFonts w:ascii="Courier New" w:eastAsia="Courier New" w:hAnsi="Courier New" w:cs="Courier New"/>
          <w:color w:val="000000" w:themeColor="text1"/>
          <w:sz w:val="24"/>
          <w:szCs w:val="24"/>
        </w:rPr>
        <w:t xml:space="preserve"> </w:t>
      </w:r>
      <w:r w:rsidR="0012183A" w:rsidRPr="0000261C">
        <w:rPr>
          <w:rFonts w:ascii="Courier New" w:eastAsia="Courier New" w:hAnsi="Courier New" w:cs="Courier New"/>
          <w:sz w:val="24"/>
          <w:szCs w:val="24"/>
        </w:rPr>
        <w:t>A</w:t>
      </w:r>
      <w:r w:rsidRPr="0000261C">
        <w:rPr>
          <w:rFonts w:ascii="Courier New" w:eastAsia="Courier New" w:hAnsi="Courier New" w:cs="Courier New"/>
          <w:sz w:val="24"/>
          <w:szCs w:val="24"/>
        </w:rPr>
        <w:t xml:space="preserve"> más tardar el 30 de abril de cada año, las instituciones podrán comunicar a la Subsecretaría su voluntad de no continuar </w:t>
      </w:r>
      <w:r w:rsidR="00E17797" w:rsidRPr="0000261C">
        <w:rPr>
          <w:rFonts w:ascii="Courier New" w:eastAsia="Courier New" w:hAnsi="Courier New" w:cs="Courier New"/>
          <w:sz w:val="24"/>
          <w:szCs w:val="24"/>
        </w:rPr>
        <w:t>accediendo</w:t>
      </w:r>
      <w:r w:rsidRPr="0000261C">
        <w:rPr>
          <w:rFonts w:ascii="Courier New" w:eastAsia="Courier New" w:hAnsi="Courier New" w:cs="Courier New"/>
          <w:sz w:val="24"/>
          <w:szCs w:val="24"/>
        </w:rPr>
        <w:t xml:space="preserve"> al </w:t>
      </w:r>
      <w:r w:rsidR="00CE3303" w:rsidRPr="0000261C">
        <w:rPr>
          <w:rFonts w:ascii="Courier New" w:eastAsia="Courier New" w:hAnsi="Courier New" w:cs="Courier New"/>
          <w:sz w:val="24"/>
          <w:szCs w:val="24"/>
        </w:rPr>
        <w:t>instrumento</w:t>
      </w:r>
      <w:r w:rsidRPr="0000261C">
        <w:rPr>
          <w:rFonts w:ascii="Courier New" w:eastAsia="Courier New" w:hAnsi="Courier New" w:cs="Courier New"/>
          <w:sz w:val="24"/>
          <w:szCs w:val="24"/>
        </w:rPr>
        <w:t xml:space="preserve"> de financiamiento, lo que se materializará el año siguiente a dicha comunicación. </w:t>
      </w:r>
    </w:p>
    <w:p w14:paraId="2F55A821" w14:textId="1C22CA4F" w:rsidR="006D67F3" w:rsidRPr="0000261C" w:rsidRDefault="009340D1" w:rsidP="25BE9824">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La comunicación de la renuncia no será impedimento para la renovación de los beneficios otorgados a estudiantes que cuenten con matrícula con anterioridad a la referida comunicación, de acuerdo con la duración y condiciones dispuestas en la presente ley. Respecto de dichos estudiantes, </w:t>
      </w:r>
      <w:r w:rsidR="003E15DA" w:rsidRPr="0000261C">
        <w:rPr>
          <w:rFonts w:ascii="Courier New" w:eastAsia="Courier New" w:hAnsi="Courier New" w:cs="Courier New"/>
          <w:sz w:val="24"/>
          <w:szCs w:val="24"/>
        </w:rPr>
        <w:t xml:space="preserve">aplicará lo regulado en </w:t>
      </w:r>
      <w:r w:rsidR="00C55959" w:rsidRPr="0000261C">
        <w:rPr>
          <w:rFonts w:ascii="Courier New" w:eastAsia="Courier New" w:hAnsi="Courier New" w:cs="Courier New"/>
          <w:sz w:val="24"/>
          <w:szCs w:val="24"/>
        </w:rPr>
        <w:t>el</w:t>
      </w:r>
      <w:r w:rsidR="008B1B60" w:rsidRPr="0000261C">
        <w:rPr>
          <w:rFonts w:ascii="Courier New" w:eastAsia="Courier New" w:hAnsi="Courier New" w:cs="Courier New"/>
          <w:sz w:val="24"/>
          <w:szCs w:val="24"/>
        </w:rPr>
        <w:t xml:space="preserve"> artículo 1</w:t>
      </w:r>
      <w:r w:rsidR="00C55959" w:rsidRPr="0000261C">
        <w:rPr>
          <w:rFonts w:ascii="Courier New" w:eastAsia="Courier New" w:hAnsi="Courier New" w:cs="Courier New"/>
          <w:sz w:val="24"/>
          <w:szCs w:val="24"/>
        </w:rPr>
        <w:t>3</w:t>
      </w:r>
      <w:r w:rsidR="008B1B60" w:rsidRPr="0000261C">
        <w:rPr>
          <w:rFonts w:ascii="Courier New" w:eastAsia="Courier New" w:hAnsi="Courier New" w:cs="Courier New"/>
          <w:sz w:val="24"/>
          <w:szCs w:val="24"/>
        </w:rPr>
        <w:t xml:space="preserve"> y en el</w:t>
      </w:r>
      <w:r w:rsidR="003E15DA" w:rsidRPr="0000261C">
        <w:rPr>
          <w:rFonts w:ascii="Courier New" w:eastAsia="Courier New" w:hAnsi="Courier New" w:cs="Courier New"/>
          <w:sz w:val="24"/>
          <w:szCs w:val="24"/>
        </w:rPr>
        <w:t xml:space="preserve"> inciso </w:t>
      </w:r>
      <w:r w:rsidR="004F6751" w:rsidRPr="0000261C">
        <w:rPr>
          <w:rFonts w:ascii="Courier New" w:eastAsia="Courier New" w:hAnsi="Courier New" w:cs="Courier New"/>
          <w:sz w:val="24"/>
          <w:szCs w:val="24"/>
        </w:rPr>
        <w:t>sexto</w:t>
      </w:r>
      <w:r w:rsidR="003E15DA" w:rsidRPr="0000261C">
        <w:rPr>
          <w:rFonts w:ascii="Courier New" w:eastAsia="Courier New" w:hAnsi="Courier New" w:cs="Courier New"/>
          <w:sz w:val="24"/>
          <w:szCs w:val="24"/>
        </w:rPr>
        <w:t xml:space="preserve"> </w:t>
      </w:r>
      <w:r w:rsidR="00C55959" w:rsidRPr="0000261C">
        <w:rPr>
          <w:rFonts w:ascii="Courier New" w:eastAsia="Courier New" w:hAnsi="Courier New" w:cs="Courier New"/>
          <w:sz w:val="24"/>
          <w:szCs w:val="24"/>
        </w:rPr>
        <w:t xml:space="preserve">del </w:t>
      </w:r>
      <w:r w:rsidRPr="0000261C">
        <w:rPr>
          <w:rFonts w:ascii="Courier New" w:eastAsia="Courier New" w:hAnsi="Courier New" w:cs="Courier New"/>
          <w:sz w:val="24"/>
          <w:szCs w:val="24"/>
        </w:rPr>
        <w:t xml:space="preserve">artículo </w:t>
      </w:r>
      <w:r w:rsidR="004F6751" w:rsidRPr="0000261C">
        <w:rPr>
          <w:rFonts w:ascii="Courier New" w:eastAsia="Courier New" w:hAnsi="Courier New" w:cs="Courier New"/>
          <w:sz w:val="24"/>
          <w:szCs w:val="24"/>
        </w:rPr>
        <w:t>3</w:t>
      </w:r>
      <w:r w:rsidR="00177C9A" w:rsidRPr="0000261C">
        <w:rPr>
          <w:rFonts w:ascii="Courier New" w:eastAsia="Courier New" w:hAnsi="Courier New" w:cs="Courier New"/>
          <w:sz w:val="24"/>
          <w:szCs w:val="24"/>
        </w:rPr>
        <w:t>2</w:t>
      </w:r>
      <w:r w:rsidRPr="0000261C">
        <w:rPr>
          <w:rFonts w:ascii="Courier New" w:eastAsia="Courier New" w:hAnsi="Courier New" w:cs="Courier New"/>
          <w:sz w:val="24"/>
          <w:szCs w:val="24"/>
        </w:rPr>
        <w:t xml:space="preserve"> de la presente ley.</w:t>
      </w:r>
    </w:p>
    <w:p w14:paraId="1B664CA6" w14:textId="1A78D6DE" w:rsidR="006D67F3" w:rsidRPr="0000261C" w:rsidRDefault="006D67F3" w:rsidP="25BE9824">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A las instituciones de educación superior</w:t>
      </w:r>
      <w:r w:rsidR="000F10CC"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estatales</w:t>
      </w:r>
      <w:r w:rsidR="000F10CC" w:rsidRPr="0000261C">
        <w:rPr>
          <w:rFonts w:ascii="Courier New" w:eastAsia="Courier New" w:hAnsi="Courier New" w:cs="Courier New"/>
          <w:sz w:val="24"/>
          <w:szCs w:val="24"/>
        </w:rPr>
        <w:t xml:space="preserve"> </w:t>
      </w:r>
      <w:r w:rsidR="007F7A6B" w:rsidRPr="0000261C">
        <w:rPr>
          <w:rFonts w:ascii="Courier New" w:eastAsia="Courier New" w:hAnsi="Courier New" w:cs="Courier New"/>
          <w:sz w:val="24"/>
          <w:szCs w:val="24"/>
        </w:rPr>
        <w:t xml:space="preserve">no les será </w:t>
      </w:r>
      <w:r w:rsidRPr="0000261C">
        <w:rPr>
          <w:rFonts w:ascii="Courier New" w:eastAsia="Courier New" w:hAnsi="Courier New" w:cs="Courier New"/>
          <w:sz w:val="24"/>
          <w:szCs w:val="24"/>
        </w:rPr>
        <w:t xml:space="preserve">aplicable lo dispuesto en </w:t>
      </w:r>
      <w:r w:rsidR="005939D9" w:rsidRPr="0000261C">
        <w:rPr>
          <w:rFonts w:ascii="Courier New" w:eastAsia="Courier New" w:hAnsi="Courier New" w:cs="Courier New"/>
          <w:sz w:val="24"/>
          <w:szCs w:val="24"/>
        </w:rPr>
        <w:t xml:space="preserve">el presente </w:t>
      </w:r>
      <w:r w:rsidR="00776737" w:rsidRPr="0000261C">
        <w:rPr>
          <w:rFonts w:ascii="Courier New" w:eastAsia="Courier New" w:hAnsi="Courier New" w:cs="Courier New"/>
          <w:sz w:val="24"/>
          <w:szCs w:val="24"/>
        </w:rPr>
        <w:t>artículo.</w:t>
      </w:r>
    </w:p>
    <w:p w14:paraId="0C44DE40" w14:textId="22C8BF7F" w:rsidR="00531C69" w:rsidRPr="0000261C" w:rsidRDefault="00BD5541" w:rsidP="00531C69">
      <w:pPr>
        <w:spacing w:before="240"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Párrafo</w:t>
      </w:r>
      <w:r w:rsidR="1DD0DE03" w:rsidRPr="0000261C">
        <w:rPr>
          <w:rFonts w:ascii="Courier New" w:eastAsia="Courier" w:hAnsi="Courier New" w:cs="Courier New"/>
          <w:b/>
          <w:bCs/>
          <w:sz w:val="24"/>
          <w:szCs w:val="24"/>
        </w:rPr>
        <w:t xml:space="preserve"> </w:t>
      </w:r>
      <w:r w:rsidR="00D8660B" w:rsidRPr="0000261C">
        <w:rPr>
          <w:rFonts w:ascii="Courier New" w:eastAsia="Courier" w:hAnsi="Courier New" w:cs="Courier New"/>
          <w:b/>
          <w:bCs/>
          <w:sz w:val="24"/>
          <w:szCs w:val="24"/>
        </w:rPr>
        <w:t>2</w:t>
      </w:r>
      <w:r w:rsidR="00302581" w:rsidRPr="0000261C">
        <w:rPr>
          <w:rFonts w:ascii="Courier New" w:eastAsia="Courier" w:hAnsi="Courier New" w:cs="Courier New"/>
          <w:b/>
          <w:bCs/>
          <w:sz w:val="24"/>
          <w:szCs w:val="24"/>
        </w:rPr>
        <w:t>°</w:t>
      </w:r>
      <w:r w:rsidR="1DD0DE03" w:rsidRPr="0000261C">
        <w:rPr>
          <w:rFonts w:ascii="Courier New" w:eastAsia="Courier" w:hAnsi="Courier New" w:cs="Courier New"/>
          <w:b/>
          <w:bCs/>
          <w:sz w:val="24"/>
          <w:szCs w:val="24"/>
        </w:rPr>
        <w:t xml:space="preserve"> </w:t>
      </w:r>
    </w:p>
    <w:p w14:paraId="1F6D7ABB" w14:textId="1C47DF0E" w:rsidR="4251AD97" w:rsidRPr="0000261C" w:rsidRDefault="1DD0DE03" w:rsidP="00302581">
      <w:pPr>
        <w:spacing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De los requisitos de l</w:t>
      </w:r>
      <w:r w:rsidR="00781C4E" w:rsidRPr="0000261C">
        <w:rPr>
          <w:rFonts w:ascii="Courier New" w:eastAsia="Courier" w:hAnsi="Courier New" w:cs="Courier New"/>
          <w:b/>
          <w:bCs/>
          <w:sz w:val="24"/>
          <w:szCs w:val="24"/>
        </w:rPr>
        <w:t>as personas</w:t>
      </w:r>
      <w:r w:rsidRPr="0000261C">
        <w:rPr>
          <w:rFonts w:ascii="Courier New" w:eastAsia="Courier" w:hAnsi="Courier New" w:cs="Courier New"/>
          <w:b/>
          <w:bCs/>
          <w:sz w:val="24"/>
          <w:szCs w:val="24"/>
        </w:rPr>
        <w:t xml:space="preserve"> beneficiari</w:t>
      </w:r>
      <w:r w:rsidR="00A5772C" w:rsidRPr="0000261C">
        <w:rPr>
          <w:rFonts w:ascii="Courier New" w:eastAsia="Courier" w:hAnsi="Courier New" w:cs="Courier New"/>
          <w:b/>
          <w:bCs/>
          <w:sz w:val="24"/>
          <w:szCs w:val="24"/>
        </w:rPr>
        <w:t>a</w:t>
      </w:r>
      <w:r w:rsidRPr="0000261C">
        <w:rPr>
          <w:rFonts w:ascii="Courier New" w:eastAsia="Courier" w:hAnsi="Courier New" w:cs="Courier New"/>
          <w:b/>
          <w:bCs/>
          <w:sz w:val="24"/>
          <w:szCs w:val="24"/>
        </w:rPr>
        <w:t>s</w:t>
      </w:r>
      <w:r w:rsidR="348A21DE" w:rsidRPr="0000261C">
        <w:rPr>
          <w:rFonts w:ascii="Courier New" w:eastAsia="Courier" w:hAnsi="Courier New" w:cs="Courier New"/>
          <w:b/>
          <w:bCs/>
          <w:sz w:val="24"/>
          <w:szCs w:val="24"/>
        </w:rPr>
        <w:t xml:space="preserve"> </w:t>
      </w:r>
      <w:r w:rsidR="007E0BC5" w:rsidRPr="0000261C">
        <w:rPr>
          <w:rFonts w:ascii="Courier New" w:eastAsia="Courier" w:hAnsi="Courier New" w:cs="Courier New"/>
          <w:b/>
          <w:bCs/>
          <w:sz w:val="24"/>
          <w:szCs w:val="24"/>
        </w:rPr>
        <w:t>para acceder al instrumento, del proceso de solicitud y renuncia, y sus efectos</w:t>
      </w:r>
    </w:p>
    <w:p w14:paraId="5A80E80A" w14:textId="68879AE0" w:rsidR="18571452" w:rsidRPr="0000261C" w:rsidRDefault="502BAD2B" w:rsidP="00D959B5">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sz w:val="24"/>
          <w:szCs w:val="24"/>
        </w:rPr>
        <w:t xml:space="preserve">Artículo </w:t>
      </w:r>
      <w:r w:rsidR="00E54D3F" w:rsidRPr="0000261C">
        <w:rPr>
          <w:rFonts w:ascii="Courier New" w:eastAsia="Courier New" w:hAnsi="Courier New" w:cs="Courier New"/>
          <w:b/>
          <w:bCs/>
          <w:sz w:val="24"/>
          <w:szCs w:val="24"/>
        </w:rPr>
        <w:t>8</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w:t>
      </w:r>
      <w:r w:rsidR="0016549F"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Requisitos de l</w:t>
      </w:r>
      <w:r w:rsidR="3D0E4642" w:rsidRPr="0000261C">
        <w:rPr>
          <w:rFonts w:ascii="Courier New" w:eastAsia="Courier New" w:hAnsi="Courier New" w:cs="Courier New"/>
          <w:b/>
          <w:bCs/>
          <w:sz w:val="24"/>
          <w:szCs w:val="24"/>
        </w:rPr>
        <w:t>a</w:t>
      </w:r>
      <w:r w:rsidRPr="0000261C">
        <w:rPr>
          <w:rFonts w:ascii="Courier New" w:eastAsia="Courier New" w:hAnsi="Courier New" w:cs="Courier New"/>
          <w:b/>
          <w:bCs/>
          <w:sz w:val="24"/>
          <w:szCs w:val="24"/>
        </w:rPr>
        <w:t xml:space="preserve">s </w:t>
      </w:r>
      <w:r w:rsidR="3D0E4642" w:rsidRPr="0000261C">
        <w:rPr>
          <w:rFonts w:ascii="Courier New" w:eastAsia="Courier New" w:hAnsi="Courier New" w:cs="Courier New"/>
          <w:b/>
          <w:bCs/>
          <w:sz w:val="24"/>
          <w:szCs w:val="24"/>
        </w:rPr>
        <w:t xml:space="preserve">personas </w:t>
      </w:r>
      <w:r w:rsidRPr="0000261C">
        <w:rPr>
          <w:rFonts w:ascii="Courier New" w:eastAsia="Courier New" w:hAnsi="Courier New" w:cs="Courier New"/>
          <w:b/>
          <w:bCs/>
          <w:sz w:val="24"/>
          <w:szCs w:val="24"/>
        </w:rPr>
        <w:t>beneficiari</w:t>
      </w:r>
      <w:r w:rsidR="3D0E4642" w:rsidRPr="0000261C">
        <w:rPr>
          <w:rFonts w:ascii="Courier New" w:eastAsia="Courier New" w:hAnsi="Courier New" w:cs="Courier New"/>
          <w:b/>
          <w:bCs/>
          <w:sz w:val="24"/>
          <w:szCs w:val="24"/>
        </w:rPr>
        <w:t>a</w:t>
      </w:r>
      <w:r w:rsidRPr="0000261C">
        <w:rPr>
          <w:rFonts w:ascii="Courier New" w:eastAsia="Courier New" w:hAnsi="Courier New" w:cs="Courier New"/>
          <w:b/>
          <w:bCs/>
          <w:sz w:val="24"/>
          <w:szCs w:val="24"/>
        </w:rPr>
        <w:t xml:space="preserve">s. </w:t>
      </w:r>
      <w:r w:rsidRPr="0000261C">
        <w:rPr>
          <w:rFonts w:ascii="Courier New" w:eastAsia="Courier New" w:hAnsi="Courier New" w:cs="Courier New"/>
          <w:sz w:val="24"/>
          <w:szCs w:val="24"/>
        </w:rPr>
        <w:t>Podrán</w:t>
      </w:r>
      <w:r w:rsidR="3EBD7A87" w:rsidRPr="0000261C">
        <w:rPr>
          <w:rFonts w:ascii="Courier New" w:eastAsia="Courier New" w:hAnsi="Courier New" w:cs="Courier New"/>
          <w:sz w:val="24"/>
          <w:szCs w:val="24"/>
        </w:rPr>
        <w:t xml:space="preserve"> </w:t>
      </w:r>
      <w:r w:rsidR="00B90B1F" w:rsidRPr="0000261C">
        <w:rPr>
          <w:rFonts w:ascii="Courier New" w:eastAsia="Courier New" w:hAnsi="Courier New" w:cs="Courier New"/>
          <w:sz w:val="24"/>
          <w:szCs w:val="24"/>
        </w:rPr>
        <w:t xml:space="preserve">ser </w:t>
      </w:r>
      <w:r w:rsidR="005707C0" w:rsidRPr="0000261C">
        <w:rPr>
          <w:rFonts w:ascii="Courier New" w:eastAsia="Courier New" w:hAnsi="Courier New" w:cs="Courier New"/>
          <w:sz w:val="24"/>
          <w:szCs w:val="24"/>
        </w:rPr>
        <w:t>beneficiarias</w:t>
      </w:r>
      <w:r w:rsidR="00B90B1F" w:rsidRPr="0000261C">
        <w:rPr>
          <w:rFonts w:ascii="Courier New" w:eastAsia="Courier New" w:hAnsi="Courier New" w:cs="Courier New"/>
          <w:sz w:val="24"/>
          <w:szCs w:val="24"/>
        </w:rPr>
        <w:t xml:space="preserve"> </w:t>
      </w:r>
      <w:r w:rsidR="3EBD7A87" w:rsidRPr="0000261C">
        <w:rPr>
          <w:rFonts w:ascii="Courier New" w:eastAsia="Courier New" w:hAnsi="Courier New" w:cs="Courier New"/>
          <w:sz w:val="24"/>
          <w:szCs w:val="24"/>
        </w:rPr>
        <w:t>del</w:t>
      </w:r>
      <w:r w:rsidRPr="0000261C">
        <w:rPr>
          <w:rFonts w:ascii="Courier New" w:eastAsia="Courier New" w:hAnsi="Courier New" w:cs="Courier New"/>
          <w:sz w:val="24"/>
          <w:szCs w:val="24"/>
        </w:rPr>
        <w:t xml:space="preserve"> </w:t>
      </w:r>
      <w:r w:rsidR="00D35650" w:rsidRPr="0000261C">
        <w:rPr>
          <w:rFonts w:ascii="Courier New" w:eastAsia="Courier New" w:hAnsi="Courier New" w:cs="Courier New"/>
          <w:sz w:val="24"/>
          <w:szCs w:val="24"/>
        </w:rPr>
        <w:t>instrumento</w:t>
      </w:r>
      <w:r w:rsidRPr="0000261C">
        <w:rPr>
          <w:rFonts w:ascii="Courier New" w:eastAsia="Courier New" w:hAnsi="Courier New" w:cs="Courier New"/>
          <w:sz w:val="24"/>
          <w:szCs w:val="24"/>
        </w:rPr>
        <w:t xml:space="preserve"> de financiamiento</w:t>
      </w:r>
      <w:r w:rsidR="0093657A"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aquell</w:t>
      </w:r>
      <w:r w:rsidR="3CED5DAA" w:rsidRPr="0000261C">
        <w:rPr>
          <w:rFonts w:ascii="Courier New" w:eastAsia="Courier New" w:hAnsi="Courier New" w:cs="Courier New"/>
          <w:sz w:val="24"/>
          <w:szCs w:val="24"/>
        </w:rPr>
        <w:t>as</w:t>
      </w:r>
      <w:r w:rsidRPr="0000261C">
        <w:rPr>
          <w:rFonts w:ascii="Courier New" w:eastAsia="Courier New" w:hAnsi="Courier New" w:cs="Courier New"/>
          <w:sz w:val="24"/>
          <w:szCs w:val="24"/>
        </w:rPr>
        <w:t xml:space="preserve"> </w:t>
      </w:r>
      <w:r w:rsidR="3F859230" w:rsidRPr="0000261C">
        <w:rPr>
          <w:rFonts w:ascii="Courier New" w:eastAsia="Courier New" w:hAnsi="Courier New" w:cs="Courier New"/>
          <w:sz w:val="24"/>
          <w:szCs w:val="24"/>
        </w:rPr>
        <w:t>persona</w:t>
      </w:r>
      <w:r w:rsidRPr="0000261C">
        <w:rPr>
          <w:rFonts w:ascii="Courier New" w:eastAsia="Courier New" w:hAnsi="Courier New" w:cs="Courier New"/>
          <w:sz w:val="24"/>
          <w:szCs w:val="24"/>
        </w:rPr>
        <w:t>s que cumplan con los siguientes requisitos:</w:t>
      </w:r>
    </w:p>
    <w:p w14:paraId="297D4A2A" w14:textId="066C30FD" w:rsidR="18571452" w:rsidRPr="0000261C" w:rsidRDefault="00F642D8" w:rsidP="006823F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1)</w:t>
      </w:r>
      <w:r w:rsidR="006823FA" w:rsidRPr="0000261C">
        <w:rPr>
          <w:rFonts w:ascii="Courier New" w:eastAsia="Courier New" w:hAnsi="Courier New" w:cs="Courier New"/>
          <w:sz w:val="24"/>
          <w:szCs w:val="24"/>
        </w:rPr>
        <w:tab/>
      </w:r>
      <w:r w:rsidR="18571452" w:rsidRPr="0000261C">
        <w:rPr>
          <w:rFonts w:ascii="Courier New" w:eastAsia="Courier New" w:hAnsi="Courier New" w:cs="Courier New"/>
          <w:sz w:val="24"/>
          <w:szCs w:val="24"/>
        </w:rPr>
        <w:t>Ser</w:t>
      </w:r>
      <w:r w:rsidR="00352EFA" w:rsidRPr="0000261C">
        <w:rPr>
          <w:rFonts w:ascii="Courier New" w:eastAsia="Courier New" w:hAnsi="Courier New" w:cs="Courier New"/>
          <w:sz w:val="24"/>
          <w:szCs w:val="24"/>
        </w:rPr>
        <w:t xml:space="preserve"> chilena o</w:t>
      </w:r>
      <w:r w:rsidR="18571452" w:rsidRPr="0000261C">
        <w:rPr>
          <w:rFonts w:ascii="Courier New" w:eastAsia="Courier New" w:hAnsi="Courier New" w:cs="Courier New"/>
          <w:sz w:val="24"/>
          <w:szCs w:val="24"/>
        </w:rPr>
        <w:t xml:space="preserve"> chileno</w:t>
      </w:r>
      <w:r w:rsidR="00352EFA" w:rsidRPr="0000261C">
        <w:rPr>
          <w:rFonts w:ascii="Courier New" w:eastAsia="Courier New" w:hAnsi="Courier New" w:cs="Courier New"/>
          <w:sz w:val="24"/>
          <w:szCs w:val="24"/>
        </w:rPr>
        <w:t>,</w:t>
      </w:r>
      <w:r w:rsidR="59A2E699" w:rsidRPr="0000261C">
        <w:rPr>
          <w:rFonts w:ascii="Courier New" w:eastAsia="Courier New" w:hAnsi="Courier New" w:cs="Courier New"/>
          <w:sz w:val="24"/>
          <w:szCs w:val="24"/>
        </w:rPr>
        <w:t xml:space="preserve"> </w:t>
      </w:r>
      <w:r w:rsidR="00352EFA" w:rsidRPr="0000261C">
        <w:rPr>
          <w:rFonts w:ascii="Courier New" w:eastAsia="Courier New" w:hAnsi="Courier New" w:cs="Courier New"/>
          <w:sz w:val="24"/>
          <w:szCs w:val="24"/>
        </w:rPr>
        <w:t xml:space="preserve">extranjera o </w:t>
      </w:r>
      <w:r w:rsidR="18571452" w:rsidRPr="0000261C">
        <w:rPr>
          <w:rFonts w:ascii="Courier New" w:eastAsia="Courier New" w:hAnsi="Courier New" w:cs="Courier New"/>
          <w:sz w:val="24"/>
          <w:szCs w:val="24"/>
        </w:rPr>
        <w:t xml:space="preserve">extranjero con </w:t>
      </w:r>
      <w:r w:rsidR="5EC4FBBF" w:rsidRPr="0000261C">
        <w:rPr>
          <w:rFonts w:ascii="Courier New" w:eastAsia="Courier New" w:hAnsi="Courier New" w:cs="Courier New"/>
          <w:sz w:val="24"/>
          <w:szCs w:val="24"/>
        </w:rPr>
        <w:t>residencia</w:t>
      </w:r>
      <w:r w:rsidRPr="0000261C">
        <w:rPr>
          <w:rFonts w:ascii="Courier New" w:eastAsia="Courier New" w:hAnsi="Courier New" w:cs="Courier New"/>
          <w:sz w:val="24"/>
          <w:szCs w:val="24"/>
        </w:rPr>
        <w:t xml:space="preserve"> </w:t>
      </w:r>
      <w:r w:rsidR="18571452" w:rsidRPr="0000261C">
        <w:rPr>
          <w:rFonts w:ascii="Courier New" w:eastAsia="Courier New" w:hAnsi="Courier New" w:cs="Courier New"/>
          <w:sz w:val="24"/>
          <w:szCs w:val="24"/>
        </w:rPr>
        <w:t>definitiva</w:t>
      </w:r>
      <w:r w:rsidR="4D2FEC5D" w:rsidRPr="0000261C">
        <w:rPr>
          <w:rFonts w:ascii="Courier New" w:eastAsia="Courier New" w:hAnsi="Courier New" w:cs="Courier New"/>
          <w:sz w:val="24"/>
          <w:szCs w:val="24"/>
        </w:rPr>
        <w:t xml:space="preserve"> </w:t>
      </w:r>
      <w:r w:rsidR="003D62FF" w:rsidRPr="0000261C">
        <w:rPr>
          <w:rFonts w:ascii="Courier New" w:eastAsia="Courier New" w:hAnsi="Courier New" w:cs="Courier New"/>
          <w:sz w:val="24"/>
          <w:szCs w:val="24"/>
        </w:rPr>
        <w:t>en el país</w:t>
      </w:r>
      <w:r w:rsidR="001D58F5" w:rsidRPr="0000261C">
        <w:rPr>
          <w:rFonts w:ascii="Courier New" w:eastAsia="Courier New" w:hAnsi="Courier New" w:cs="Courier New"/>
          <w:sz w:val="24"/>
          <w:szCs w:val="24"/>
        </w:rPr>
        <w:t>, o extranjera o extranjero con residencia</w:t>
      </w:r>
      <w:r w:rsidR="00037CEF" w:rsidRPr="0000261C">
        <w:rPr>
          <w:rFonts w:ascii="Courier New" w:eastAsia="Courier New" w:hAnsi="Courier New" w:cs="Courier New"/>
          <w:sz w:val="24"/>
          <w:szCs w:val="24"/>
        </w:rPr>
        <w:t xml:space="preserve"> temporal</w:t>
      </w:r>
      <w:r w:rsidR="001D58F5" w:rsidRPr="0000261C">
        <w:rPr>
          <w:rFonts w:ascii="Courier New" w:eastAsia="Courier New" w:hAnsi="Courier New" w:cs="Courier New"/>
          <w:sz w:val="24"/>
          <w:szCs w:val="24"/>
        </w:rPr>
        <w:t xml:space="preserve"> que haya cursado la enseñanza media completa en Chile. Se considerará que no cumplen este último requisito </w:t>
      </w:r>
      <w:r w:rsidR="00037CEF" w:rsidRPr="0000261C">
        <w:rPr>
          <w:rFonts w:ascii="Courier New" w:eastAsia="Courier New" w:hAnsi="Courier New" w:cs="Courier New"/>
          <w:sz w:val="24"/>
          <w:szCs w:val="24"/>
        </w:rPr>
        <w:t xml:space="preserve">aquellas y </w:t>
      </w:r>
      <w:r w:rsidR="001D58F5" w:rsidRPr="0000261C">
        <w:rPr>
          <w:rFonts w:ascii="Courier New" w:eastAsia="Courier New" w:hAnsi="Courier New" w:cs="Courier New"/>
          <w:sz w:val="24"/>
          <w:szCs w:val="24"/>
        </w:rPr>
        <w:t>aquellos estudiantes cuya educación media realizada en el extranjero haya sido reconocida por el Ministerio de Educación.</w:t>
      </w:r>
    </w:p>
    <w:p w14:paraId="05B0942B" w14:textId="38EF4EFE" w:rsidR="18571452" w:rsidRPr="0000261C" w:rsidRDefault="00F642D8" w:rsidP="006823FA">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2)</w:t>
      </w:r>
      <w:r w:rsidR="006823FA" w:rsidRPr="0000261C">
        <w:rPr>
          <w:rFonts w:ascii="Courier New" w:eastAsia="Courier New" w:hAnsi="Courier New" w:cs="Courier New"/>
          <w:sz w:val="24"/>
          <w:szCs w:val="24"/>
        </w:rPr>
        <w:tab/>
      </w:r>
      <w:r w:rsidR="5D342C5E" w:rsidRPr="0000261C">
        <w:rPr>
          <w:rFonts w:ascii="Courier New" w:eastAsia="Courier New" w:hAnsi="Courier New" w:cs="Courier New"/>
          <w:sz w:val="24"/>
          <w:szCs w:val="24"/>
        </w:rPr>
        <w:t>Contar con matrícula</w:t>
      </w:r>
      <w:r w:rsidR="502BAD2B" w:rsidRPr="0000261C">
        <w:rPr>
          <w:rFonts w:ascii="Courier New" w:eastAsia="Courier New" w:hAnsi="Courier New" w:cs="Courier New"/>
          <w:sz w:val="24"/>
          <w:szCs w:val="24"/>
        </w:rPr>
        <w:t xml:space="preserve"> como estudiante regular en una carrera</w:t>
      </w:r>
      <w:r w:rsidR="6C159E0A" w:rsidRPr="0000261C">
        <w:rPr>
          <w:rFonts w:ascii="Courier New" w:eastAsia="Courier New" w:hAnsi="Courier New" w:cs="Courier New"/>
          <w:sz w:val="24"/>
          <w:szCs w:val="24"/>
        </w:rPr>
        <w:t xml:space="preserve"> o programa de estudios conducente</w:t>
      </w:r>
      <w:r w:rsidR="40620F80" w:rsidRPr="0000261C">
        <w:rPr>
          <w:rFonts w:ascii="Courier New" w:eastAsia="Courier New" w:hAnsi="Courier New" w:cs="Courier New"/>
          <w:sz w:val="24"/>
          <w:szCs w:val="24"/>
        </w:rPr>
        <w:t xml:space="preserve"> a un título técnico de nivel superior, título profesional o licenciatura,</w:t>
      </w:r>
      <w:r w:rsidR="502BAD2B" w:rsidRPr="0000261C">
        <w:rPr>
          <w:rFonts w:ascii="Courier New" w:eastAsia="Courier New" w:hAnsi="Courier New" w:cs="Courier New"/>
          <w:sz w:val="24"/>
          <w:szCs w:val="24"/>
        </w:rPr>
        <w:t xml:space="preserve"> </w:t>
      </w:r>
      <w:r w:rsidR="61689C7B" w:rsidRPr="0000261C">
        <w:rPr>
          <w:rFonts w:ascii="Courier New" w:eastAsia="Courier New" w:hAnsi="Courier New" w:cs="Courier New"/>
          <w:sz w:val="24"/>
          <w:szCs w:val="24"/>
        </w:rPr>
        <w:t>impartida en modalidad presencial</w:t>
      </w:r>
      <w:r w:rsidR="2C60D40E" w:rsidRPr="0000261C">
        <w:rPr>
          <w:rFonts w:ascii="Courier New" w:eastAsia="Courier New" w:hAnsi="Courier New" w:cs="Courier New"/>
          <w:sz w:val="24"/>
          <w:szCs w:val="24"/>
        </w:rPr>
        <w:t xml:space="preserve"> </w:t>
      </w:r>
      <w:r w:rsidR="71DE4496" w:rsidRPr="0000261C">
        <w:rPr>
          <w:rFonts w:ascii="Courier New" w:eastAsia="Courier New" w:hAnsi="Courier New" w:cs="Courier New"/>
          <w:sz w:val="24"/>
          <w:szCs w:val="24"/>
        </w:rPr>
        <w:t>o bajo</w:t>
      </w:r>
      <w:r w:rsidR="2C60D40E" w:rsidRPr="0000261C">
        <w:rPr>
          <w:rFonts w:ascii="Courier New" w:eastAsia="Courier New" w:hAnsi="Courier New" w:cs="Courier New"/>
          <w:sz w:val="24"/>
          <w:szCs w:val="24"/>
        </w:rPr>
        <w:t xml:space="preserve"> modalidad</w:t>
      </w:r>
      <w:r w:rsidR="00D50224" w:rsidRPr="0000261C">
        <w:rPr>
          <w:rFonts w:ascii="Courier New" w:eastAsia="Courier New" w:hAnsi="Courier New" w:cs="Courier New"/>
          <w:sz w:val="24"/>
          <w:szCs w:val="24"/>
        </w:rPr>
        <w:t xml:space="preserve"> semipresencial</w:t>
      </w:r>
      <w:r w:rsidR="2C60D40E" w:rsidRPr="0000261C">
        <w:rPr>
          <w:rFonts w:ascii="Courier New" w:eastAsia="Courier New" w:hAnsi="Courier New" w:cs="Courier New"/>
          <w:sz w:val="24"/>
          <w:szCs w:val="24"/>
        </w:rPr>
        <w:t xml:space="preserve"> habilitada por </w:t>
      </w:r>
      <w:r w:rsidR="47BAC94C" w:rsidRPr="0000261C">
        <w:rPr>
          <w:rFonts w:ascii="Courier New" w:eastAsia="Courier New" w:hAnsi="Courier New" w:cs="Courier New"/>
          <w:sz w:val="24"/>
          <w:szCs w:val="24"/>
        </w:rPr>
        <w:t xml:space="preserve">el </w:t>
      </w:r>
      <w:r w:rsidR="00504108" w:rsidRPr="0000261C">
        <w:rPr>
          <w:rFonts w:ascii="Courier New" w:eastAsia="Courier New" w:hAnsi="Courier New" w:cs="Courier New"/>
          <w:sz w:val="24"/>
          <w:szCs w:val="24"/>
        </w:rPr>
        <w:t>r</w:t>
      </w:r>
      <w:r w:rsidR="47BAC94C" w:rsidRPr="0000261C">
        <w:rPr>
          <w:rFonts w:ascii="Courier New" w:eastAsia="Courier New" w:hAnsi="Courier New" w:cs="Courier New"/>
          <w:sz w:val="24"/>
          <w:szCs w:val="24"/>
        </w:rPr>
        <w:t>eglamento</w:t>
      </w:r>
      <w:r w:rsidR="004321DC" w:rsidRPr="0000261C">
        <w:rPr>
          <w:rFonts w:ascii="Courier New" w:eastAsia="Courier New" w:hAnsi="Courier New" w:cs="Courier New"/>
          <w:sz w:val="24"/>
          <w:szCs w:val="24"/>
        </w:rPr>
        <w:t xml:space="preserve"> respectivo</w:t>
      </w:r>
      <w:r w:rsidR="2C60D40E" w:rsidRPr="0000261C">
        <w:rPr>
          <w:rFonts w:ascii="Courier New" w:eastAsia="Courier New" w:hAnsi="Courier New" w:cs="Courier New"/>
          <w:sz w:val="24"/>
          <w:szCs w:val="24"/>
        </w:rPr>
        <w:t>,</w:t>
      </w:r>
      <w:r w:rsidR="61689C7B" w:rsidRPr="0000261C">
        <w:rPr>
          <w:rFonts w:ascii="Courier New" w:eastAsia="Courier New" w:hAnsi="Courier New" w:cs="Courier New"/>
          <w:sz w:val="24"/>
          <w:szCs w:val="24"/>
        </w:rPr>
        <w:t xml:space="preserve"> por</w:t>
      </w:r>
      <w:r w:rsidR="502BAD2B" w:rsidRPr="0000261C">
        <w:rPr>
          <w:rFonts w:ascii="Courier New" w:eastAsia="Courier New" w:hAnsi="Courier New" w:cs="Courier New"/>
          <w:sz w:val="24"/>
          <w:szCs w:val="24"/>
        </w:rPr>
        <w:t xml:space="preserve"> alguna de las instituciones </w:t>
      </w:r>
      <w:r w:rsidR="002E079D" w:rsidRPr="0000261C">
        <w:rPr>
          <w:rFonts w:ascii="Courier New" w:eastAsia="Courier New" w:hAnsi="Courier New" w:cs="Courier New"/>
          <w:sz w:val="24"/>
          <w:szCs w:val="24"/>
        </w:rPr>
        <w:t xml:space="preserve">que accedan al </w:t>
      </w:r>
      <w:r w:rsidR="0068250E" w:rsidRPr="0000261C">
        <w:rPr>
          <w:rFonts w:ascii="Courier New" w:eastAsia="Courier New" w:hAnsi="Courier New" w:cs="Courier New"/>
          <w:sz w:val="24"/>
          <w:szCs w:val="24"/>
        </w:rPr>
        <w:t>instrumento</w:t>
      </w:r>
      <w:r w:rsidR="00702A42" w:rsidRPr="0000261C">
        <w:rPr>
          <w:rFonts w:ascii="Courier New" w:eastAsia="Courier New" w:hAnsi="Courier New" w:cs="Courier New"/>
          <w:sz w:val="24"/>
          <w:szCs w:val="24"/>
        </w:rPr>
        <w:t>,</w:t>
      </w:r>
      <w:r w:rsidR="002E079D" w:rsidRPr="0000261C">
        <w:rPr>
          <w:rFonts w:ascii="Courier New" w:eastAsia="Courier New" w:hAnsi="Courier New" w:cs="Courier New"/>
          <w:sz w:val="24"/>
          <w:szCs w:val="24"/>
        </w:rPr>
        <w:t xml:space="preserve"> </w:t>
      </w:r>
      <w:r w:rsidR="26C5AEA8" w:rsidRPr="0000261C">
        <w:rPr>
          <w:rFonts w:ascii="Courier New" w:eastAsia="Courier New" w:hAnsi="Courier New" w:cs="Courier New"/>
          <w:sz w:val="24"/>
          <w:szCs w:val="24"/>
        </w:rPr>
        <w:t>de conformidad a la ley</w:t>
      </w:r>
      <w:r w:rsidR="502BAD2B" w:rsidRPr="0000261C">
        <w:rPr>
          <w:rFonts w:ascii="Courier New" w:eastAsia="Courier New" w:hAnsi="Courier New" w:cs="Courier New"/>
          <w:sz w:val="24"/>
          <w:szCs w:val="24"/>
        </w:rPr>
        <w:t xml:space="preserve">. </w:t>
      </w:r>
    </w:p>
    <w:p w14:paraId="1832A7E2" w14:textId="1D47EFE6" w:rsidR="00607DDF" w:rsidRPr="0000261C" w:rsidRDefault="00F642D8" w:rsidP="004C4C36">
      <w:pPr>
        <w:spacing w:line="276" w:lineRule="auto"/>
        <w:ind w:left="708" w:hanging="708"/>
        <w:jc w:val="both"/>
        <w:rPr>
          <w:rFonts w:ascii="Courier New" w:eastAsia="Courier New" w:hAnsi="Courier New" w:cs="Courier New"/>
          <w:sz w:val="24"/>
          <w:szCs w:val="24"/>
        </w:rPr>
      </w:pPr>
      <w:r w:rsidRPr="0000261C">
        <w:rPr>
          <w:rFonts w:ascii="Courier New" w:eastAsia="Courier New" w:hAnsi="Courier New" w:cs="Courier New"/>
          <w:sz w:val="24"/>
          <w:szCs w:val="24"/>
        </w:rPr>
        <w:t>3)</w:t>
      </w:r>
      <w:r w:rsidR="006823FA" w:rsidRPr="0000261C">
        <w:rPr>
          <w:rFonts w:ascii="Courier New" w:eastAsia="Courier New" w:hAnsi="Courier New" w:cs="Courier New"/>
          <w:sz w:val="24"/>
          <w:szCs w:val="24"/>
        </w:rPr>
        <w:tab/>
      </w:r>
      <w:r w:rsidR="3F528BFC" w:rsidRPr="0000261C">
        <w:rPr>
          <w:rFonts w:ascii="Courier New" w:eastAsia="Courier New" w:hAnsi="Courier New" w:cs="Courier New"/>
          <w:sz w:val="24"/>
          <w:szCs w:val="24"/>
        </w:rPr>
        <w:t xml:space="preserve">No poseer </w:t>
      </w:r>
      <w:r w:rsidR="19C33E5D" w:rsidRPr="0000261C">
        <w:rPr>
          <w:rFonts w:ascii="Courier New" w:eastAsia="Courier New" w:hAnsi="Courier New" w:cs="Courier New"/>
          <w:sz w:val="24"/>
          <w:szCs w:val="24"/>
        </w:rPr>
        <w:t xml:space="preserve">un </w:t>
      </w:r>
      <w:r w:rsidR="3F528BFC" w:rsidRPr="0000261C">
        <w:rPr>
          <w:rFonts w:ascii="Courier New" w:eastAsia="Courier New" w:hAnsi="Courier New" w:cs="Courier New"/>
          <w:sz w:val="24"/>
          <w:szCs w:val="24"/>
        </w:rPr>
        <w:t xml:space="preserve">grado de licenciatura </w:t>
      </w:r>
      <w:r w:rsidR="001257FD" w:rsidRPr="0000261C">
        <w:rPr>
          <w:rFonts w:ascii="Courier New" w:eastAsia="Courier New" w:hAnsi="Courier New" w:cs="Courier New"/>
          <w:sz w:val="24"/>
          <w:szCs w:val="24"/>
        </w:rPr>
        <w:t xml:space="preserve">terminal </w:t>
      </w:r>
      <w:r w:rsidR="3F528BFC" w:rsidRPr="0000261C">
        <w:rPr>
          <w:rFonts w:ascii="Courier New" w:eastAsia="Courier New" w:hAnsi="Courier New" w:cs="Courier New"/>
          <w:sz w:val="24"/>
          <w:szCs w:val="24"/>
        </w:rPr>
        <w:t xml:space="preserve">o </w:t>
      </w:r>
      <w:r w:rsidR="1ADA1DD2" w:rsidRPr="0000261C">
        <w:rPr>
          <w:rFonts w:ascii="Courier New" w:eastAsia="Courier New" w:hAnsi="Courier New" w:cs="Courier New"/>
          <w:sz w:val="24"/>
          <w:szCs w:val="24"/>
        </w:rPr>
        <w:t xml:space="preserve">un </w:t>
      </w:r>
      <w:r w:rsidR="3F528BFC" w:rsidRPr="0000261C">
        <w:rPr>
          <w:rFonts w:ascii="Courier New" w:eastAsia="Courier New" w:hAnsi="Courier New" w:cs="Courier New"/>
          <w:sz w:val="24"/>
          <w:szCs w:val="24"/>
        </w:rPr>
        <w:t xml:space="preserve">título profesional </w:t>
      </w:r>
      <w:r w:rsidR="6AD16F80" w:rsidRPr="0000261C">
        <w:rPr>
          <w:rFonts w:ascii="Courier New" w:eastAsia="Courier New" w:hAnsi="Courier New" w:cs="Courier New"/>
          <w:sz w:val="24"/>
          <w:szCs w:val="24"/>
        </w:rPr>
        <w:t>reconocido o revalidado</w:t>
      </w:r>
      <w:r w:rsidR="3F528BFC" w:rsidRPr="0000261C">
        <w:rPr>
          <w:rFonts w:ascii="Courier New" w:eastAsia="Courier New" w:hAnsi="Courier New" w:cs="Courier New"/>
          <w:sz w:val="24"/>
          <w:szCs w:val="24"/>
        </w:rPr>
        <w:t xml:space="preserve"> en </w:t>
      </w:r>
      <w:r w:rsidR="6AD16F80" w:rsidRPr="0000261C">
        <w:rPr>
          <w:rFonts w:ascii="Courier New" w:eastAsia="Courier New" w:hAnsi="Courier New" w:cs="Courier New"/>
          <w:sz w:val="24"/>
          <w:szCs w:val="24"/>
        </w:rPr>
        <w:t>Chile</w:t>
      </w:r>
      <w:r w:rsidR="0110461F" w:rsidRPr="0000261C">
        <w:rPr>
          <w:rFonts w:ascii="Courier New" w:eastAsia="Courier New" w:hAnsi="Courier New" w:cs="Courier New"/>
          <w:sz w:val="24"/>
          <w:szCs w:val="24"/>
        </w:rPr>
        <w:t xml:space="preserve">, que haya sido financiado </w:t>
      </w:r>
      <w:r w:rsidR="70AD8ECC" w:rsidRPr="0000261C">
        <w:rPr>
          <w:rFonts w:ascii="Courier New" w:eastAsia="Courier New" w:hAnsi="Courier New" w:cs="Courier New"/>
          <w:sz w:val="24"/>
          <w:szCs w:val="24"/>
        </w:rPr>
        <w:t>total o parcialmente por Gratuidad</w:t>
      </w:r>
      <w:r w:rsidR="23BAE3F3" w:rsidRPr="0000261C" w:rsidDel="00193556">
        <w:rPr>
          <w:rFonts w:ascii="Courier New" w:eastAsia="Courier New" w:hAnsi="Courier New" w:cs="Courier New"/>
          <w:sz w:val="24"/>
          <w:szCs w:val="24"/>
        </w:rPr>
        <w:t xml:space="preserve"> </w:t>
      </w:r>
      <w:r w:rsidR="23BAE3F3" w:rsidRPr="0000261C">
        <w:rPr>
          <w:rFonts w:ascii="Courier New" w:eastAsia="Courier New" w:hAnsi="Courier New" w:cs="Courier New"/>
          <w:sz w:val="24"/>
          <w:szCs w:val="24"/>
        </w:rPr>
        <w:t xml:space="preserve">o </w:t>
      </w:r>
      <w:r w:rsidR="2F930A0C" w:rsidRPr="0000261C">
        <w:rPr>
          <w:rFonts w:ascii="Courier New" w:eastAsia="Courier New" w:hAnsi="Courier New" w:cs="Courier New"/>
          <w:sz w:val="24"/>
          <w:szCs w:val="24"/>
        </w:rPr>
        <w:t xml:space="preserve">por el </w:t>
      </w:r>
      <w:r w:rsidR="0068250E" w:rsidRPr="0000261C">
        <w:rPr>
          <w:rFonts w:ascii="Courier New" w:eastAsia="Courier New" w:hAnsi="Courier New" w:cs="Courier New"/>
          <w:sz w:val="24"/>
          <w:szCs w:val="24"/>
        </w:rPr>
        <w:t>instrumento</w:t>
      </w:r>
      <w:r w:rsidR="7D22CBD3" w:rsidRPr="0000261C">
        <w:rPr>
          <w:rFonts w:ascii="Courier New" w:eastAsia="Courier New" w:hAnsi="Courier New" w:cs="Courier New"/>
          <w:sz w:val="24"/>
          <w:szCs w:val="24"/>
        </w:rPr>
        <w:t xml:space="preserve"> de financiamiento regulado en la presente ley</w:t>
      </w:r>
      <w:r w:rsidR="3F528BFC" w:rsidRPr="0000261C" w:rsidDel="00666896">
        <w:rPr>
          <w:rFonts w:ascii="Courier New" w:eastAsia="Courier New" w:hAnsi="Courier New" w:cs="Courier New"/>
          <w:sz w:val="24"/>
          <w:szCs w:val="24"/>
        </w:rPr>
        <w:t>.</w:t>
      </w:r>
      <w:r w:rsidR="3F528BFC" w:rsidRPr="0000261C">
        <w:rPr>
          <w:rFonts w:ascii="Courier New" w:eastAsia="Courier New" w:hAnsi="Courier New" w:cs="Courier New"/>
          <w:sz w:val="24"/>
          <w:szCs w:val="24"/>
        </w:rPr>
        <w:t xml:space="preserve"> </w:t>
      </w:r>
    </w:p>
    <w:p w14:paraId="532FAD74" w14:textId="010AA5F0" w:rsidR="00902D74" w:rsidRPr="0000261C" w:rsidRDefault="002F421E" w:rsidP="004C4C36">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sz w:val="24"/>
          <w:szCs w:val="24"/>
        </w:rPr>
        <w:t>No obstante, s</w:t>
      </w:r>
      <w:r w:rsidR="3F528BFC" w:rsidRPr="0000261C">
        <w:rPr>
          <w:rFonts w:ascii="Courier New" w:eastAsia="Courier New" w:hAnsi="Courier New" w:cs="Courier New"/>
          <w:sz w:val="24"/>
          <w:szCs w:val="24"/>
        </w:rPr>
        <w:t>i</w:t>
      </w:r>
      <w:r w:rsidR="0B91CB8F" w:rsidRPr="0000261C">
        <w:rPr>
          <w:rFonts w:ascii="Courier New" w:eastAsia="Courier New" w:hAnsi="Courier New" w:cs="Courier New"/>
          <w:sz w:val="24"/>
          <w:szCs w:val="24"/>
        </w:rPr>
        <w:t xml:space="preserve"> </w:t>
      </w:r>
      <w:r w:rsidR="6D36C4A2" w:rsidRPr="0000261C">
        <w:rPr>
          <w:rFonts w:ascii="Courier New" w:eastAsia="Courier New" w:hAnsi="Courier New" w:cs="Courier New"/>
          <w:sz w:val="24"/>
          <w:szCs w:val="24"/>
        </w:rPr>
        <w:t xml:space="preserve">la </w:t>
      </w:r>
      <w:r w:rsidR="0B91CB8F" w:rsidRPr="0000261C">
        <w:rPr>
          <w:rFonts w:ascii="Courier New" w:eastAsia="Courier New" w:hAnsi="Courier New" w:cs="Courier New"/>
          <w:sz w:val="24"/>
          <w:szCs w:val="24"/>
        </w:rPr>
        <w:t xml:space="preserve">o </w:t>
      </w:r>
      <w:r w:rsidR="6D36C4A2" w:rsidRPr="0000261C">
        <w:rPr>
          <w:rFonts w:ascii="Courier New" w:eastAsia="Courier New" w:hAnsi="Courier New" w:cs="Courier New"/>
          <w:sz w:val="24"/>
          <w:szCs w:val="24"/>
        </w:rPr>
        <w:t>el</w:t>
      </w:r>
      <w:r w:rsidR="3F528BFC" w:rsidRPr="0000261C">
        <w:rPr>
          <w:rFonts w:ascii="Courier New" w:eastAsia="Courier New" w:hAnsi="Courier New" w:cs="Courier New"/>
          <w:sz w:val="24"/>
          <w:szCs w:val="24"/>
        </w:rPr>
        <w:t xml:space="preserve"> estudiante cuenta con un título técnico de nivel superior, podrá acceder al </w:t>
      </w:r>
      <w:r w:rsidR="0068250E" w:rsidRPr="0000261C">
        <w:rPr>
          <w:rFonts w:ascii="Courier New" w:eastAsia="Courier New" w:hAnsi="Courier New" w:cs="Courier New"/>
          <w:sz w:val="24"/>
          <w:szCs w:val="24"/>
        </w:rPr>
        <w:t>instrumento</w:t>
      </w:r>
      <w:r w:rsidR="52714787" w:rsidRPr="0000261C">
        <w:rPr>
          <w:rFonts w:ascii="Courier New" w:eastAsia="Courier New" w:hAnsi="Courier New" w:cs="Courier New"/>
          <w:sz w:val="24"/>
          <w:szCs w:val="24"/>
        </w:rPr>
        <w:t xml:space="preserve"> de financiamiento</w:t>
      </w:r>
      <w:r w:rsidR="3F528BFC" w:rsidRPr="0000261C">
        <w:rPr>
          <w:rFonts w:ascii="Courier New" w:eastAsia="Courier New" w:hAnsi="Courier New" w:cs="Courier New"/>
          <w:sz w:val="24"/>
          <w:szCs w:val="24"/>
        </w:rPr>
        <w:t xml:space="preserve"> si se matricula en una carrera</w:t>
      </w:r>
      <w:r w:rsidR="008B2FF3" w:rsidRPr="0000261C">
        <w:rPr>
          <w:rFonts w:ascii="Courier New" w:eastAsia="Courier New" w:hAnsi="Courier New" w:cs="Courier New"/>
          <w:sz w:val="24"/>
          <w:szCs w:val="24"/>
        </w:rPr>
        <w:t xml:space="preserve"> de un área del conocimiento</w:t>
      </w:r>
      <w:r w:rsidR="3F528BFC" w:rsidRPr="0000261C">
        <w:rPr>
          <w:rFonts w:ascii="Courier New" w:eastAsia="Courier New" w:hAnsi="Courier New" w:cs="Courier New"/>
          <w:sz w:val="24"/>
          <w:szCs w:val="24"/>
        </w:rPr>
        <w:t xml:space="preserve"> </w:t>
      </w:r>
      <w:r w:rsidR="002A447C" w:rsidRPr="0000261C">
        <w:rPr>
          <w:rFonts w:ascii="Courier New" w:eastAsia="Courier New" w:hAnsi="Courier New" w:cs="Courier New"/>
          <w:sz w:val="24"/>
          <w:szCs w:val="24"/>
        </w:rPr>
        <w:t xml:space="preserve">afín </w:t>
      </w:r>
      <w:r w:rsidR="3F528BFC" w:rsidRPr="0000261C">
        <w:rPr>
          <w:rFonts w:ascii="Courier New" w:eastAsia="Courier New" w:hAnsi="Courier New" w:cs="Courier New"/>
          <w:sz w:val="24"/>
          <w:szCs w:val="24"/>
        </w:rPr>
        <w:t>conducente a título profesional con o sin licenciatura</w:t>
      </w:r>
      <w:r w:rsidR="1529B8B6" w:rsidRPr="0000261C">
        <w:rPr>
          <w:rFonts w:ascii="Courier New" w:eastAsia="Courier New" w:hAnsi="Courier New" w:cs="Courier New"/>
          <w:sz w:val="24"/>
          <w:szCs w:val="24"/>
        </w:rPr>
        <w:t xml:space="preserve">. </w:t>
      </w:r>
      <w:r w:rsidR="00BC0B12" w:rsidRPr="0000261C">
        <w:rPr>
          <w:rStyle w:val="normaltextrun"/>
          <w:rFonts w:ascii="Courier New" w:hAnsi="Courier New" w:cs="Courier New"/>
          <w:sz w:val="24"/>
          <w:szCs w:val="24"/>
        </w:rPr>
        <w:t>Asimismo</w:t>
      </w:r>
      <w:r w:rsidR="00E51E16" w:rsidRPr="0000261C">
        <w:rPr>
          <w:rStyle w:val="normaltextrun"/>
          <w:rFonts w:ascii="Courier New" w:hAnsi="Courier New" w:cs="Courier New"/>
          <w:sz w:val="24"/>
          <w:szCs w:val="24"/>
        </w:rPr>
        <w:t xml:space="preserve">, </w:t>
      </w:r>
      <w:r w:rsidR="00E51E16" w:rsidRPr="0000261C">
        <w:rPr>
          <w:rFonts w:ascii="Courier New" w:hAnsi="Courier New" w:cs="Courier New"/>
          <w:sz w:val="24"/>
          <w:szCs w:val="24"/>
        </w:rPr>
        <w:t xml:space="preserve">podrán acceder al </w:t>
      </w:r>
      <w:r w:rsidR="0068250E" w:rsidRPr="0000261C">
        <w:rPr>
          <w:rFonts w:ascii="Courier New" w:hAnsi="Courier New" w:cs="Courier New"/>
          <w:sz w:val="24"/>
          <w:szCs w:val="24"/>
        </w:rPr>
        <w:t>instrumento</w:t>
      </w:r>
      <w:r w:rsidR="00E51E16" w:rsidRPr="0000261C">
        <w:rPr>
          <w:rFonts w:ascii="Courier New" w:hAnsi="Courier New" w:cs="Courier New"/>
          <w:sz w:val="24"/>
          <w:szCs w:val="24"/>
        </w:rPr>
        <w:t xml:space="preserve"> las personas que cuenten con una licenciatura, s</w:t>
      </w:r>
      <w:r w:rsidR="00F56700" w:rsidRPr="0000261C">
        <w:rPr>
          <w:rFonts w:ascii="Courier New" w:hAnsi="Courier New" w:cs="Courier New"/>
          <w:sz w:val="24"/>
          <w:szCs w:val="24"/>
        </w:rPr>
        <w:t>o</w:t>
      </w:r>
      <w:r w:rsidR="00E51E16" w:rsidRPr="0000261C">
        <w:rPr>
          <w:rFonts w:ascii="Courier New" w:hAnsi="Courier New" w:cs="Courier New"/>
          <w:sz w:val="24"/>
          <w:szCs w:val="24"/>
        </w:rPr>
        <w:t>lo para cursar un módulo de licenciatura conducente a título pedagógico cuya duración no exceda de cuatro semestres.</w:t>
      </w:r>
    </w:p>
    <w:p w14:paraId="00FCE266" w14:textId="72E1EF6D" w:rsidR="00B63A7C" w:rsidRPr="0000261C" w:rsidRDefault="00F642D8" w:rsidP="004C4C36">
      <w:pPr>
        <w:spacing w:line="276" w:lineRule="auto"/>
        <w:ind w:left="708" w:hanging="708"/>
        <w:jc w:val="both"/>
        <w:rPr>
          <w:rStyle w:val="normaltextrun"/>
          <w:rFonts w:ascii="Courier New" w:eastAsia="Courier New" w:hAnsi="Courier New" w:cs="Courier New"/>
          <w:sz w:val="24"/>
          <w:szCs w:val="24"/>
        </w:rPr>
      </w:pPr>
      <w:r w:rsidRPr="0000261C">
        <w:rPr>
          <w:rFonts w:ascii="Courier New" w:eastAsia="Courier New" w:hAnsi="Courier New" w:cs="Courier New"/>
          <w:sz w:val="24"/>
          <w:szCs w:val="24"/>
        </w:rPr>
        <w:t>4)</w:t>
      </w:r>
      <w:r w:rsidR="004C4C36" w:rsidRPr="0000261C">
        <w:rPr>
          <w:rFonts w:ascii="Courier New" w:eastAsia="Courier New" w:hAnsi="Courier New" w:cs="Courier New"/>
          <w:sz w:val="24"/>
          <w:szCs w:val="24"/>
        </w:rPr>
        <w:tab/>
      </w:r>
      <w:r w:rsidR="18571452" w:rsidRPr="0000261C">
        <w:rPr>
          <w:rFonts w:ascii="Courier New" w:eastAsia="Courier New" w:hAnsi="Courier New" w:cs="Courier New"/>
          <w:sz w:val="24"/>
          <w:szCs w:val="24"/>
        </w:rPr>
        <w:t xml:space="preserve">No haber incurrido en deserción o </w:t>
      </w:r>
      <w:r w:rsidR="009E7FF9" w:rsidRPr="0000261C">
        <w:rPr>
          <w:rFonts w:ascii="Courier New" w:eastAsia="Courier New" w:hAnsi="Courier New" w:cs="Courier New"/>
          <w:sz w:val="24"/>
          <w:szCs w:val="24"/>
        </w:rPr>
        <w:t>eliminación</w:t>
      </w:r>
      <w:r w:rsidR="18571452" w:rsidRPr="0000261C">
        <w:rPr>
          <w:rFonts w:ascii="Courier New" w:eastAsia="Courier New" w:hAnsi="Courier New" w:cs="Courier New"/>
          <w:sz w:val="24"/>
          <w:szCs w:val="24"/>
        </w:rPr>
        <w:t xml:space="preserve"> académica</w:t>
      </w:r>
      <w:r w:rsidR="00A27083" w:rsidRPr="0000261C">
        <w:rPr>
          <w:rFonts w:ascii="Courier New" w:eastAsia="Courier New" w:hAnsi="Courier New" w:cs="Courier New"/>
          <w:sz w:val="24"/>
          <w:szCs w:val="24"/>
        </w:rPr>
        <w:t xml:space="preserve"> en los términos definidos en el artículo 1</w:t>
      </w:r>
      <w:r w:rsidR="00F343A9" w:rsidRPr="0000261C">
        <w:rPr>
          <w:rFonts w:ascii="Courier New" w:eastAsia="Courier New" w:hAnsi="Courier New" w:cs="Courier New"/>
          <w:sz w:val="24"/>
          <w:szCs w:val="24"/>
        </w:rPr>
        <w:t>5</w:t>
      </w:r>
      <w:r w:rsidR="00A27083" w:rsidRPr="0000261C">
        <w:rPr>
          <w:rFonts w:ascii="Courier New" w:eastAsia="Courier New" w:hAnsi="Courier New" w:cs="Courier New"/>
          <w:sz w:val="24"/>
          <w:szCs w:val="24"/>
        </w:rPr>
        <w:t xml:space="preserve"> de la presente ley</w:t>
      </w:r>
      <w:r w:rsidR="18571452" w:rsidRPr="0000261C">
        <w:rPr>
          <w:rFonts w:ascii="Courier New" w:eastAsia="Courier New" w:hAnsi="Courier New" w:cs="Courier New"/>
          <w:sz w:val="24"/>
          <w:szCs w:val="24"/>
        </w:rPr>
        <w:t xml:space="preserve"> más de una vez, sea en la misma carrera o en otra distinta</w:t>
      </w:r>
      <w:r w:rsidR="00EB6CC2" w:rsidRPr="0000261C">
        <w:rPr>
          <w:rFonts w:ascii="Courier New" w:eastAsia="Courier New" w:hAnsi="Courier New" w:cs="Courier New"/>
          <w:sz w:val="24"/>
          <w:szCs w:val="24"/>
        </w:rPr>
        <w:t xml:space="preserve">, siempre que dicha carrera haya sido financiada </w:t>
      </w:r>
      <w:r w:rsidR="00EB7335" w:rsidRPr="0000261C">
        <w:rPr>
          <w:rFonts w:ascii="Courier New" w:eastAsia="Courier New" w:hAnsi="Courier New" w:cs="Courier New"/>
          <w:sz w:val="24"/>
          <w:szCs w:val="24"/>
        </w:rPr>
        <w:t xml:space="preserve">a través de Gratuidad o del </w:t>
      </w:r>
      <w:r w:rsidR="00FC2CD9" w:rsidRPr="0000261C">
        <w:rPr>
          <w:rFonts w:ascii="Courier New" w:eastAsia="Courier New" w:hAnsi="Courier New" w:cs="Courier New"/>
          <w:sz w:val="24"/>
          <w:szCs w:val="24"/>
        </w:rPr>
        <w:t>instrumento</w:t>
      </w:r>
      <w:r w:rsidR="00EB7335" w:rsidRPr="0000261C">
        <w:rPr>
          <w:rFonts w:ascii="Courier New" w:eastAsia="Courier New" w:hAnsi="Courier New" w:cs="Courier New"/>
          <w:sz w:val="24"/>
          <w:szCs w:val="24"/>
        </w:rPr>
        <w:t xml:space="preserve"> de financiamiento regulado en la presente ley</w:t>
      </w:r>
      <w:r w:rsidR="18571452" w:rsidRPr="0000261C">
        <w:rPr>
          <w:rFonts w:ascii="Courier New" w:eastAsia="Courier New" w:hAnsi="Courier New" w:cs="Courier New"/>
          <w:sz w:val="24"/>
          <w:szCs w:val="24"/>
        </w:rPr>
        <w:t xml:space="preserve">. </w:t>
      </w:r>
    </w:p>
    <w:p w14:paraId="4BE3506B" w14:textId="3E1233ED" w:rsidR="00A372AE" w:rsidRPr="0000261C" w:rsidRDefault="003D33B4" w:rsidP="00943AB1">
      <w:pPr>
        <w:spacing w:line="276" w:lineRule="auto"/>
        <w:jc w:val="both"/>
        <w:rPr>
          <w:rFonts w:ascii="Courier New" w:eastAsia="Courier New" w:hAnsi="Courier New" w:cs="Courier New"/>
          <w:color w:val="000000" w:themeColor="text1"/>
          <w:sz w:val="24"/>
          <w:szCs w:val="24"/>
        </w:rPr>
      </w:pPr>
      <w:r w:rsidRPr="0000261C">
        <w:rPr>
          <w:rStyle w:val="normaltextrun"/>
          <w:rFonts w:ascii="Courier New" w:hAnsi="Courier New" w:cs="Courier New"/>
          <w:sz w:val="24"/>
          <w:szCs w:val="24"/>
        </w:rPr>
        <w:t>Las y los estudiantes beneficiarios de alguno de los programas de becas de arancel contemplados en la Ley de Presupuestos</w:t>
      </w:r>
      <w:r w:rsidR="005A4BDA" w:rsidRPr="0000261C">
        <w:rPr>
          <w:rStyle w:val="normaltextrun"/>
          <w:rFonts w:ascii="Courier New" w:hAnsi="Courier New" w:cs="Courier New"/>
          <w:sz w:val="24"/>
          <w:szCs w:val="24"/>
        </w:rPr>
        <w:t xml:space="preserve"> de</w:t>
      </w:r>
      <w:r w:rsidR="00660766" w:rsidRPr="0000261C">
        <w:rPr>
          <w:rStyle w:val="normaltextrun"/>
          <w:rFonts w:ascii="Courier New" w:hAnsi="Courier New" w:cs="Courier New"/>
          <w:sz w:val="24"/>
          <w:szCs w:val="24"/>
        </w:rPr>
        <w:t xml:space="preserve">l año respectivo </w:t>
      </w:r>
      <w:r w:rsidRPr="0000261C">
        <w:rPr>
          <w:rStyle w:val="normaltextrun"/>
          <w:rFonts w:ascii="Courier New" w:hAnsi="Courier New" w:cs="Courier New"/>
          <w:sz w:val="24"/>
          <w:szCs w:val="24"/>
        </w:rPr>
        <w:t xml:space="preserve">podrán acogerse al </w:t>
      </w:r>
      <w:r w:rsidR="00770D62" w:rsidRPr="0000261C">
        <w:rPr>
          <w:rStyle w:val="normaltextrun"/>
          <w:rFonts w:ascii="Courier New" w:hAnsi="Courier New" w:cs="Courier New"/>
          <w:sz w:val="24"/>
          <w:szCs w:val="24"/>
        </w:rPr>
        <w:t>instrumento</w:t>
      </w:r>
      <w:r w:rsidRPr="0000261C">
        <w:rPr>
          <w:rStyle w:val="normaltextrun"/>
          <w:rFonts w:ascii="Courier New" w:hAnsi="Courier New" w:cs="Courier New"/>
          <w:sz w:val="24"/>
          <w:szCs w:val="24"/>
        </w:rPr>
        <w:t xml:space="preserve"> de financiamiento regulado en la presente ley para financiar la diferencia entre la beca y el </w:t>
      </w:r>
      <w:r w:rsidR="00743596" w:rsidRPr="0000261C">
        <w:rPr>
          <w:rStyle w:val="normaltextrun"/>
          <w:rFonts w:ascii="Courier New" w:hAnsi="Courier New" w:cs="Courier New"/>
          <w:sz w:val="24"/>
          <w:szCs w:val="24"/>
        </w:rPr>
        <w:t>arancel regulado</w:t>
      </w:r>
      <w:r w:rsidR="00660AE6" w:rsidRPr="0000261C">
        <w:rPr>
          <w:rStyle w:val="normaltextrun"/>
          <w:rFonts w:ascii="Courier New" w:hAnsi="Courier New" w:cs="Courier New"/>
          <w:sz w:val="24"/>
          <w:szCs w:val="24"/>
        </w:rPr>
        <w:t>.</w:t>
      </w:r>
      <w:r w:rsidR="00A15BF4" w:rsidRPr="0000261C">
        <w:rPr>
          <w:rFonts w:ascii="Courier New" w:eastAsia="Courier New" w:hAnsi="Courier New" w:cs="Courier New"/>
          <w:color w:val="000000" w:themeColor="text1"/>
          <w:sz w:val="24"/>
          <w:szCs w:val="24"/>
        </w:rPr>
        <w:t xml:space="preserve"> </w:t>
      </w:r>
      <w:r w:rsidR="00863F24" w:rsidRPr="0000261C">
        <w:rPr>
          <w:rStyle w:val="normaltextrun"/>
          <w:rFonts w:ascii="Courier New" w:hAnsi="Courier New" w:cs="Courier New"/>
          <w:sz w:val="24"/>
          <w:szCs w:val="24"/>
        </w:rPr>
        <w:t>En estos casos, para determinar la duración de la obligación de contribución se seguirá lo señalado en el inciso segundo del artículo 1</w:t>
      </w:r>
      <w:r w:rsidR="00E54D3F" w:rsidRPr="0000261C">
        <w:rPr>
          <w:rStyle w:val="normaltextrun"/>
          <w:rFonts w:ascii="Courier New" w:hAnsi="Courier New" w:cs="Courier New"/>
          <w:sz w:val="24"/>
          <w:szCs w:val="24"/>
        </w:rPr>
        <w:t>7</w:t>
      </w:r>
      <w:r w:rsidR="00863F24" w:rsidRPr="0000261C">
        <w:rPr>
          <w:rStyle w:val="normaltextrun"/>
          <w:rFonts w:ascii="Courier New" w:hAnsi="Courier New" w:cs="Courier New"/>
          <w:sz w:val="24"/>
          <w:szCs w:val="24"/>
        </w:rPr>
        <w:t xml:space="preserve"> de la presente ley.</w:t>
      </w:r>
    </w:p>
    <w:p w14:paraId="48021BF0" w14:textId="366298B5" w:rsidR="003D33B4" w:rsidRPr="0000261C" w:rsidRDefault="00D91DA2" w:rsidP="00943AB1">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sz w:val="24"/>
          <w:szCs w:val="24"/>
        </w:rPr>
        <w:t>Las</w:t>
      </w:r>
      <w:r w:rsidR="00A372AE" w:rsidRPr="0000261C">
        <w:rPr>
          <w:rFonts w:ascii="Courier New" w:eastAsia="Courier New" w:hAnsi="Courier New" w:cs="Courier New"/>
          <w:sz w:val="24"/>
          <w:szCs w:val="24"/>
        </w:rPr>
        <w:t xml:space="preserve"> </w:t>
      </w:r>
      <w:r w:rsidR="00104603" w:rsidRPr="0000261C">
        <w:rPr>
          <w:rFonts w:ascii="Courier New" w:eastAsia="Courier New" w:hAnsi="Courier New" w:cs="Courier New"/>
          <w:sz w:val="24"/>
          <w:szCs w:val="24"/>
        </w:rPr>
        <w:t>personas</w:t>
      </w:r>
      <w:r w:rsidR="00E04BA3" w:rsidRPr="0000261C">
        <w:rPr>
          <w:rFonts w:ascii="Courier New" w:eastAsia="Courier New" w:hAnsi="Courier New" w:cs="Courier New"/>
          <w:sz w:val="24"/>
          <w:szCs w:val="24"/>
        </w:rPr>
        <w:t xml:space="preserve"> que</w:t>
      </w:r>
      <w:r w:rsidR="00000286" w:rsidRPr="0000261C">
        <w:rPr>
          <w:rFonts w:ascii="Courier New" w:eastAsia="Courier New" w:hAnsi="Courier New" w:cs="Courier New"/>
          <w:sz w:val="24"/>
          <w:szCs w:val="24"/>
        </w:rPr>
        <w:t xml:space="preserve"> hayan sido </w:t>
      </w:r>
      <w:r w:rsidR="003057D9" w:rsidRPr="0000261C">
        <w:rPr>
          <w:rFonts w:ascii="Courier New" w:eastAsia="Courier New" w:hAnsi="Courier New" w:cs="Courier New"/>
          <w:sz w:val="24"/>
          <w:szCs w:val="24"/>
        </w:rPr>
        <w:t>beneficia</w:t>
      </w:r>
      <w:r w:rsidR="00000286" w:rsidRPr="0000261C">
        <w:rPr>
          <w:rFonts w:ascii="Courier New" w:eastAsia="Courier New" w:hAnsi="Courier New" w:cs="Courier New"/>
          <w:sz w:val="24"/>
          <w:szCs w:val="24"/>
        </w:rPr>
        <w:t xml:space="preserve">rias de </w:t>
      </w:r>
      <w:r w:rsidR="00845006" w:rsidRPr="0000261C">
        <w:rPr>
          <w:rFonts w:ascii="Courier New" w:eastAsia="Courier New" w:hAnsi="Courier New" w:cs="Courier New"/>
          <w:sz w:val="24"/>
          <w:szCs w:val="24"/>
        </w:rPr>
        <w:t>Gratuidad</w:t>
      </w:r>
      <w:r w:rsidR="00B37DC7" w:rsidRPr="0000261C">
        <w:rPr>
          <w:rFonts w:ascii="Courier New" w:eastAsia="Courier New" w:hAnsi="Courier New" w:cs="Courier New"/>
          <w:sz w:val="24"/>
          <w:szCs w:val="24"/>
        </w:rPr>
        <w:t xml:space="preserve"> y hayan perdido el financiamiento por haber</w:t>
      </w:r>
      <w:r w:rsidR="00845006" w:rsidRPr="0000261C">
        <w:rPr>
          <w:rFonts w:ascii="Courier New" w:eastAsia="Courier New" w:hAnsi="Courier New" w:cs="Courier New"/>
          <w:sz w:val="24"/>
          <w:szCs w:val="24"/>
        </w:rPr>
        <w:t xml:space="preserve"> </w:t>
      </w:r>
      <w:r w:rsidR="00104603" w:rsidRPr="0000261C">
        <w:rPr>
          <w:rFonts w:ascii="Courier New" w:eastAsia="Courier New" w:hAnsi="Courier New" w:cs="Courier New"/>
          <w:sz w:val="24"/>
          <w:szCs w:val="24"/>
        </w:rPr>
        <w:t>excedi</w:t>
      </w:r>
      <w:r w:rsidR="00845006" w:rsidRPr="0000261C">
        <w:rPr>
          <w:rFonts w:ascii="Courier New" w:eastAsia="Courier New" w:hAnsi="Courier New" w:cs="Courier New"/>
          <w:sz w:val="24"/>
          <w:szCs w:val="24"/>
        </w:rPr>
        <w:t>do</w:t>
      </w:r>
      <w:r w:rsidR="00104603" w:rsidRPr="0000261C">
        <w:rPr>
          <w:rFonts w:ascii="Courier New" w:eastAsia="Courier New" w:hAnsi="Courier New" w:cs="Courier New"/>
          <w:sz w:val="24"/>
          <w:szCs w:val="24"/>
        </w:rPr>
        <w:t xml:space="preserve"> la duración nominal de la carrera</w:t>
      </w:r>
      <w:r w:rsidR="007A34BE" w:rsidRPr="0000261C">
        <w:rPr>
          <w:rFonts w:ascii="Courier New" w:eastAsia="Courier New" w:hAnsi="Courier New" w:cs="Courier New"/>
          <w:sz w:val="24"/>
          <w:szCs w:val="24"/>
        </w:rPr>
        <w:t xml:space="preserve"> o programa de estudio</w:t>
      </w:r>
      <w:r w:rsidR="001A0223" w:rsidRPr="0000261C">
        <w:rPr>
          <w:rFonts w:ascii="Courier New" w:eastAsia="Courier New" w:hAnsi="Courier New" w:cs="Courier New"/>
          <w:sz w:val="24"/>
          <w:szCs w:val="24"/>
        </w:rPr>
        <w:t xml:space="preserve">, </w:t>
      </w:r>
      <w:r w:rsidR="00104603" w:rsidRPr="0000261C">
        <w:rPr>
          <w:rFonts w:ascii="Courier New" w:eastAsia="Courier New" w:hAnsi="Courier New" w:cs="Courier New"/>
          <w:sz w:val="24"/>
          <w:szCs w:val="24"/>
        </w:rPr>
        <w:t xml:space="preserve">según lo establecido en el artículo 105 de la ley N° 21.091, </w:t>
      </w:r>
      <w:r w:rsidR="00DA0785" w:rsidRPr="0000261C">
        <w:rPr>
          <w:rFonts w:ascii="Courier New" w:eastAsia="Courier New" w:hAnsi="Courier New" w:cs="Courier New"/>
          <w:sz w:val="24"/>
          <w:szCs w:val="24"/>
        </w:rPr>
        <w:t xml:space="preserve">podrán acceder al </w:t>
      </w:r>
      <w:r w:rsidR="00FA6FFF" w:rsidRPr="0000261C">
        <w:rPr>
          <w:rFonts w:ascii="Courier New" w:eastAsia="Courier New" w:hAnsi="Courier New" w:cs="Courier New"/>
          <w:sz w:val="24"/>
          <w:szCs w:val="24"/>
        </w:rPr>
        <w:t>instrumento</w:t>
      </w:r>
      <w:r w:rsidR="00DA0785" w:rsidRPr="0000261C">
        <w:rPr>
          <w:rFonts w:ascii="Courier New" w:eastAsia="Courier New" w:hAnsi="Courier New" w:cs="Courier New"/>
          <w:sz w:val="24"/>
          <w:szCs w:val="24"/>
        </w:rPr>
        <w:t xml:space="preserve"> de financiamiento</w:t>
      </w:r>
      <w:r w:rsidR="00131882" w:rsidRPr="0000261C">
        <w:rPr>
          <w:rFonts w:ascii="Courier New" w:eastAsia="Courier New" w:hAnsi="Courier New" w:cs="Courier New"/>
          <w:sz w:val="24"/>
          <w:szCs w:val="24"/>
        </w:rPr>
        <w:t xml:space="preserve"> regulado en la presente ley</w:t>
      </w:r>
      <w:r w:rsidR="006813FF" w:rsidRPr="0000261C">
        <w:rPr>
          <w:rFonts w:ascii="Courier New" w:eastAsia="Courier New" w:hAnsi="Courier New" w:cs="Courier New"/>
          <w:sz w:val="24"/>
          <w:szCs w:val="24"/>
        </w:rPr>
        <w:t xml:space="preserve"> para financiar el exceso</w:t>
      </w:r>
      <w:r w:rsidR="00DD576F" w:rsidRPr="0000261C">
        <w:rPr>
          <w:rFonts w:ascii="Courier New" w:eastAsia="Courier New" w:hAnsi="Courier New" w:cs="Courier New"/>
          <w:sz w:val="24"/>
          <w:szCs w:val="24"/>
        </w:rPr>
        <w:t xml:space="preserve"> de dicha duración </w:t>
      </w:r>
      <w:r w:rsidR="00F93BBB" w:rsidRPr="0000261C">
        <w:rPr>
          <w:rFonts w:ascii="Courier New" w:eastAsia="Courier New" w:hAnsi="Courier New" w:cs="Courier New"/>
          <w:sz w:val="24"/>
          <w:szCs w:val="24"/>
        </w:rPr>
        <w:t>de acuerdo con</w:t>
      </w:r>
      <w:r w:rsidR="00DD576F" w:rsidRPr="0000261C">
        <w:rPr>
          <w:rFonts w:ascii="Courier New" w:eastAsia="Courier New" w:hAnsi="Courier New" w:cs="Courier New"/>
          <w:sz w:val="24"/>
          <w:szCs w:val="24"/>
        </w:rPr>
        <w:t xml:space="preserve"> los términos </w:t>
      </w:r>
      <w:r w:rsidR="00125326" w:rsidRPr="0000261C">
        <w:rPr>
          <w:rFonts w:ascii="Courier New" w:eastAsia="Courier New" w:hAnsi="Courier New" w:cs="Courier New"/>
          <w:sz w:val="24"/>
          <w:szCs w:val="24"/>
        </w:rPr>
        <w:t xml:space="preserve">señalados en </w:t>
      </w:r>
      <w:r w:rsidR="00A56441" w:rsidRPr="0000261C">
        <w:rPr>
          <w:rFonts w:ascii="Courier New" w:eastAsia="Courier New" w:hAnsi="Courier New" w:cs="Courier New"/>
          <w:sz w:val="24"/>
          <w:szCs w:val="24"/>
        </w:rPr>
        <w:t>los</w:t>
      </w:r>
      <w:r w:rsidR="00125326" w:rsidRPr="0000261C">
        <w:rPr>
          <w:rFonts w:ascii="Courier New" w:eastAsia="Courier New" w:hAnsi="Courier New" w:cs="Courier New"/>
          <w:sz w:val="24"/>
          <w:szCs w:val="24"/>
        </w:rPr>
        <w:t xml:space="preserve"> </w:t>
      </w:r>
      <w:r w:rsidR="00620599" w:rsidRPr="0000261C">
        <w:rPr>
          <w:rFonts w:ascii="Courier New" w:eastAsia="Courier New" w:hAnsi="Courier New" w:cs="Courier New"/>
          <w:sz w:val="24"/>
          <w:szCs w:val="24"/>
        </w:rPr>
        <w:t xml:space="preserve"> </w:t>
      </w:r>
      <w:r w:rsidR="00125326" w:rsidRPr="0000261C">
        <w:rPr>
          <w:rFonts w:ascii="Courier New" w:eastAsia="Courier New" w:hAnsi="Courier New" w:cs="Courier New"/>
          <w:sz w:val="24"/>
          <w:szCs w:val="24"/>
        </w:rPr>
        <w:t>artículo</w:t>
      </w:r>
      <w:r w:rsidR="00A56441" w:rsidRPr="0000261C">
        <w:rPr>
          <w:rFonts w:ascii="Courier New" w:eastAsia="Courier New" w:hAnsi="Courier New" w:cs="Courier New"/>
          <w:sz w:val="24"/>
          <w:szCs w:val="24"/>
        </w:rPr>
        <w:t>s</w:t>
      </w:r>
      <w:r w:rsidR="00125326" w:rsidRPr="0000261C">
        <w:rPr>
          <w:rFonts w:ascii="Courier New" w:eastAsia="Courier New" w:hAnsi="Courier New" w:cs="Courier New"/>
          <w:sz w:val="24"/>
          <w:szCs w:val="24"/>
        </w:rPr>
        <w:t xml:space="preserve"> </w:t>
      </w:r>
      <w:r w:rsidR="00834140" w:rsidRPr="0000261C">
        <w:rPr>
          <w:rFonts w:ascii="Courier New" w:eastAsia="Courier New" w:hAnsi="Courier New" w:cs="Courier New"/>
          <w:sz w:val="24"/>
          <w:szCs w:val="24"/>
        </w:rPr>
        <w:t>10</w:t>
      </w:r>
      <w:r w:rsidR="00A56441" w:rsidRPr="0000261C">
        <w:rPr>
          <w:rFonts w:ascii="Courier New" w:eastAsia="Courier New" w:hAnsi="Courier New" w:cs="Courier New"/>
          <w:sz w:val="24"/>
          <w:szCs w:val="24"/>
        </w:rPr>
        <w:t>, 13 y 14</w:t>
      </w:r>
      <w:r w:rsidR="00125326" w:rsidRPr="0000261C" w:rsidDel="00A56441">
        <w:rPr>
          <w:rFonts w:ascii="Courier New" w:eastAsia="Courier New" w:hAnsi="Courier New" w:cs="Courier New"/>
          <w:sz w:val="24"/>
          <w:szCs w:val="24"/>
        </w:rPr>
        <w:t xml:space="preserve"> </w:t>
      </w:r>
      <w:r w:rsidR="00125326" w:rsidRPr="0000261C">
        <w:rPr>
          <w:rFonts w:ascii="Courier New" w:eastAsia="Courier New" w:hAnsi="Courier New" w:cs="Courier New"/>
          <w:sz w:val="24"/>
          <w:szCs w:val="24"/>
        </w:rPr>
        <w:t xml:space="preserve">de la presente </w:t>
      </w:r>
      <w:r w:rsidR="00F93BBB" w:rsidRPr="0000261C">
        <w:rPr>
          <w:rFonts w:ascii="Courier New" w:eastAsia="Courier New" w:hAnsi="Courier New" w:cs="Courier New"/>
          <w:sz w:val="24"/>
          <w:szCs w:val="24"/>
        </w:rPr>
        <w:t>ley</w:t>
      </w:r>
      <w:r w:rsidR="00E04BA3" w:rsidRPr="0000261C">
        <w:rPr>
          <w:rFonts w:ascii="Courier New" w:eastAsia="Courier New" w:hAnsi="Courier New" w:cs="Courier New"/>
          <w:sz w:val="24"/>
          <w:szCs w:val="24"/>
        </w:rPr>
        <w:t>, siempre que cumplan con los requisitos estipulados en este artículo</w:t>
      </w:r>
      <w:r w:rsidR="00104603" w:rsidRPr="0000261C">
        <w:rPr>
          <w:rFonts w:ascii="Courier New" w:eastAsia="Courier New" w:hAnsi="Courier New" w:cs="Courier New"/>
          <w:sz w:val="24"/>
          <w:szCs w:val="24"/>
        </w:rPr>
        <w:t>.</w:t>
      </w:r>
      <w:r w:rsidR="00A15BF4" w:rsidRPr="0000261C">
        <w:rPr>
          <w:rFonts w:ascii="Courier New" w:eastAsia="Courier New" w:hAnsi="Courier New" w:cs="Courier New"/>
          <w:color w:val="000000" w:themeColor="text1"/>
          <w:sz w:val="24"/>
          <w:szCs w:val="24"/>
        </w:rPr>
        <w:t xml:space="preserve">  </w:t>
      </w:r>
    </w:p>
    <w:p w14:paraId="005C3FF9" w14:textId="611B6FB4" w:rsidR="00594D72" w:rsidRPr="0000261C" w:rsidRDefault="00FB2999" w:rsidP="00C35FF4">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El reglamento</w:t>
      </w:r>
      <w:r w:rsidR="00BD4DF4" w:rsidRPr="0000261C">
        <w:rPr>
          <w:rFonts w:ascii="Courier New" w:eastAsia="Courier New" w:hAnsi="Courier New" w:cs="Courier New"/>
          <w:sz w:val="24"/>
          <w:szCs w:val="24"/>
        </w:rPr>
        <w:t xml:space="preserve"> regulará</w:t>
      </w:r>
      <w:r w:rsidR="00111491" w:rsidRPr="0000261C">
        <w:rPr>
          <w:rFonts w:ascii="Courier New" w:eastAsia="Courier New" w:hAnsi="Courier New" w:cs="Courier New"/>
          <w:sz w:val="24"/>
          <w:szCs w:val="24"/>
        </w:rPr>
        <w:t xml:space="preserve"> </w:t>
      </w:r>
      <w:r w:rsidR="18571452" w:rsidRPr="0000261C">
        <w:rPr>
          <w:rFonts w:ascii="Courier New" w:eastAsia="Courier New" w:hAnsi="Courier New" w:cs="Courier New"/>
          <w:sz w:val="24"/>
          <w:szCs w:val="24"/>
        </w:rPr>
        <w:t>la forma, condiciones y procedimientos de acreditación de los requisitos a que se refiere este artículo.</w:t>
      </w:r>
    </w:p>
    <w:p w14:paraId="73B7B2DF" w14:textId="6D6103AE" w:rsidR="00065267" w:rsidRPr="0000261C" w:rsidRDefault="44C298AB" w:rsidP="00C35FF4">
      <w:pPr>
        <w:spacing w:line="276" w:lineRule="auto"/>
        <w:jc w:val="both"/>
        <w:rPr>
          <w:rFonts w:ascii="Courier New" w:eastAsia="Courier New" w:hAnsi="Courier New" w:cs="Courier New"/>
          <w:sz w:val="24"/>
          <w:szCs w:val="24"/>
        </w:rPr>
      </w:pPr>
      <w:r w:rsidRPr="0000261C">
        <w:rPr>
          <w:rFonts w:ascii="Courier New" w:eastAsia="Courier New" w:hAnsi="Courier New" w:cs="Courier New"/>
          <w:b/>
          <w:sz w:val="24"/>
          <w:szCs w:val="24"/>
        </w:rPr>
        <w:t xml:space="preserve">Artículo </w:t>
      </w:r>
      <w:r w:rsidR="00F9055E" w:rsidRPr="0000261C">
        <w:rPr>
          <w:rFonts w:ascii="Courier New" w:eastAsia="Courier New" w:hAnsi="Courier New" w:cs="Courier New"/>
          <w:b/>
          <w:sz w:val="24"/>
          <w:szCs w:val="24"/>
        </w:rPr>
        <w:t>9</w:t>
      </w:r>
      <w:r w:rsidR="00314F01" w:rsidRPr="0000261C">
        <w:rPr>
          <w:rFonts w:ascii="Courier New" w:eastAsia="Courier New" w:hAnsi="Courier New" w:cs="Courier New"/>
          <w:b/>
          <w:sz w:val="24"/>
          <w:szCs w:val="24"/>
        </w:rPr>
        <w:t>°</w:t>
      </w:r>
      <w:r w:rsidRPr="0000261C">
        <w:rPr>
          <w:rFonts w:ascii="Courier New" w:eastAsia="Courier New" w:hAnsi="Courier New" w:cs="Courier New"/>
          <w:b/>
          <w:bCs/>
          <w:sz w:val="24"/>
          <w:szCs w:val="24"/>
        </w:rPr>
        <w:t>.</w:t>
      </w:r>
      <w:r w:rsidR="00314F01"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Proceso de solicitud</w:t>
      </w:r>
      <w:r w:rsidR="00303492" w:rsidRPr="0000261C">
        <w:rPr>
          <w:rFonts w:ascii="Courier New" w:eastAsia="Courier New" w:hAnsi="Courier New" w:cs="Courier New"/>
          <w:b/>
          <w:bCs/>
          <w:sz w:val="24"/>
          <w:szCs w:val="24"/>
        </w:rPr>
        <w:t>,</w:t>
      </w:r>
      <w:r w:rsidRPr="0000261C">
        <w:rPr>
          <w:rFonts w:ascii="Courier New" w:eastAsia="Courier New" w:hAnsi="Courier New" w:cs="Courier New"/>
          <w:b/>
          <w:bCs/>
          <w:sz w:val="24"/>
          <w:szCs w:val="24"/>
        </w:rPr>
        <w:t xml:space="preserve"> otorgamiento</w:t>
      </w:r>
      <w:r w:rsidR="00303492" w:rsidRPr="0000261C">
        <w:rPr>
          <w:rFonts w:ascii="Courier New" w:eastAsia="Courier New" w:hAnsi="Courier New" w:cs="Courier New"/>
          <w:b/>
          <w:bCs/>
          <w:sz w:val="24"/>
          <w:szCs w:val="24"/>
        </w:rPr>
        <w:t xml:space="preserve"> y renovación</w:t>
      </w:r>
      <w:r w:rsidRPr="0000261C">
        <w:rPr>
          <w:rFonts w:ascii="Courier New" w:eastAsia="Courier New" w:hAnsi="Courier New" w:cs="Courier New"/>
          <w:b/>
          <w:bCs/>
          <w:sz w:val="24"/>
          <w:szCs w:val="24"/>
        </w:rPr>
        <w:t xml:space="preserve"> del </w:t>
      </w:r>
      <w:r w:rsidR="31D21BB1" w:rsidRPr="0000261C">
        <w:rPr>
          <w:rFonts w:ascii="Courier New" w:eastAsia="Courier New" w:hAnsi="Courier New" w:cs="Courier New"/>
          <w:b/>
          <w:bCs/>
          <w:sz w:val="24"/>
          <w:szCs w:val="24"/>
        </w:rPr>
        <w:t xml:space="preserve">instrumento </w:t>
      </w:r>
      <w:r w:rsidRPr="0000261C">
        <w:rPr>
          <w:rFonts w:ascii="Courier New" w:eastAsia="Courier New" w:hAnsi="Courier New" w:cs="Courier New"/>
          <w:b/>
          <w:bCs/>
          <w:sz w:val="24"/>
          <w:szCs w:val="24"/>
        </w:rPr>
        <w:t>de financiamiento.</w:t>
      </w:r>
      <w:r w:rsidRPr="0000261C">
        <w:rPr>
          <w:rFonts w:ascii="Courier New" w:eastAsia="Courier New" w:hAnsi="Courier New" w:cs="Courier New"/>
          <w:sz w:val="24"/>
          <w:szCs w:val="24"/>
        </w:rPr>
        <w:t xml:space="preserve"> </w:t>
      </w:r>
      <w:r w:rsidR="00065267" w:rsidRPr="0000261C">
        <w:rPr>
          <w:rFonts w:ascii="Courier New" w:eastAsia="Courier New" w:hAnsi="Courier New" w:cs="Courier New"/>
          <w:sz w:val="24"/>
          <w:szCs w:val="24"/>
        </w:rPr>
        <w:t xml:space="preserve">Quienes cumplan con los requisitos establecidos en el artículo precedente y deseen ser beneficiarios del </w:t>
      </w:r>
      <w:r w:rsidR="002345CF" w:rsidRPr="0000261C">
        <w:rPr>
          <w:rFonts w:ascii="Courier New" w:eastAsia="Courier New" w:hAnsi="Courier New" w:cs="Courier New"/>
          <w:sz w:val="24"/>
          <w:szCs w:val="24"/>
        </w:rPr>
        <w:t>instrumento</w:t>
      </w:r>
      <w:r w:rsidR="00065267" w:rsidRPr="0000261C">
        <w:rPr>
          <w:rFonts w:ascii="Courier New" w:eastAsia="Courier New" w:hAnsi="Courier New" w:cs="Courier New"/>
          <w:sz w:val="24"/>
          <w:szCs w:val="24"/>
        </w:rPr>
        <w:t xml:space="preserve"> de financiamiento, deberán inscribirse mediante la plataforma electrónica habilitada para </w:t>
      </w:r>
      <w:r w:rsidR="00A02C8A" w:rsidRPr="0000261C">
        <w:rPr>
          <w:rFonts w:ascii="Courier New" w:eastAsia="Courier New" w:hAnsi="Courier New" w:cs="Courier New"/>
          <w:sz w:val="24"/>
          <w:szCs w:val="24"/>
        </w:rPr>
        <w:t>estos</w:t>
      </w:r>
      <w:r w:rsidR="00065267" w:rsidRPr="0000261C">
        <w:rPr>
          <w:rFonts w:ascii="Courier New" w:eastAsia="Courier New" w:hAnsi="Courier New" w:cs="Courier New"/>
          <w:sz w:val="24"/>
          <w:szCs w:val="24"/>
        </w:rPr>
        <w:t xml:space="preserve"> efectos y suscribir una declaración que exprese su voluntad de someterse a las condiciones establecidas en esta ley y en su reglamento. La persona beneficiaria deberá renovar anualmente el beneficio. </w:t>
      </w:r>
    </w:p>
    <w:p w14:paraId="152BD349" w14:textId="749946D2" w:rsidR="00F51290" w:rsidRPr="0000261C" w:rsidRDefault="00655AC5" w:rsidP="00C35FF4">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El</w:t>
      </w:r>
      <w:r w:rsidR="00776C41" w:rsidRPr="0000261C">
        <w:rPr>
          <w:rFonts w:ascii="Courier New" w:eastAsia="Courier New" w:hAnsi="Courier New" w:cs="Courier New"/>
          <w:sz w:val="24"/>
          <w:szCs w:val="24"/>
        </w:rPr>
        <w:t xml:space="preserve"> Servicio Ingresa</w:t>
      </w:r>
      <w:r w:rsidR="00F51290" w:rsidRPr="0000261C">
        <w:rPr>
          <w:rFonts w:ascii="Courier New" w:eastAsia="Courier New" w:hAnsi="Courier New" w:cs="Courier New"/>
          <w:sz w:val="24"/>
          <w:szCs w:val="24"/>
        </w:rPr>
        <w:t xml:space="preserve"> se pronunciará sobre el otorgamiento del beneficio</w:t>
      </w:r>
      <w:r w:rsidR="00776C41" w:rsidRPr="0000261C">
        <w:rPr>
          <w:rFonts w:ascii="Courier New" w:eastAsia="Courier New" w:hAnsi="Courier New" w:cs="Courier New"/>
          <w:sz w:val="24"/>
          <w:szCs w:val="24"/>
        </w:rPr>
        <w:t xml:space="preserve"> y notificará</w:t>
      </w:r>
      <w:r w:rsidR="00F51290" w:rsidRPr="0000261C">
        <w:rPr>
          <w:rFonts w:ascii="Courier New" w:eastAsia="Courier New" w:hAnsi="Courier New" w:cs="Courier New"/>
          <w:sz w:val="24"/>
          <w:szCs w:val="24"/>
        </w:rPr>
        <w:t xml:space="preserve"> a la persona solicitante o renovante</w:t>
      </w:r>
      <w:r w:rsidRPr="0000261C">
        <w:rPr>
          <w:rFonts w:ascii="Courier New" w:eastAsia="Courier New" w:hAnsi="Courier New" w:cs="Courier New"/>
          <w:sz w:val="24"/>
          <w:szCs w:val="24"/>
        </w:rPr>
        <w:t>, para lo que solicitará a l</w:t>
      </w:r>
      <w:r w:rsidR="00F51290" w:rsidRPr="0000261C">
        <w:rPr>
          <w:rFonts w:ascii="Courier New" w:eastAsia="Courier New" w:hAnsi="Courier New" w:cs="Courier New"/>
          <w:sz w:val="24"/>
          <w:szCs w:val="24"/>
        </w:rPr>
        <w:t xml:space="preserve">a Subsecretaría </w:t>
      </w:r>
      <w:r w:rsidR="00E67FFA" w:rsidRPr="0000261C">
        <w:rPr>
          <w:rFonts w:ascii="Courier New" w:eastAsia="Courier New" w:hAnsi="Courier New" w:cs="Courier New"/>
          <w:sz w:val="24"/>
          <w:szCs w:val="24"/>
        </w:rPr>
        <w:t>la nómina de las personas</w:t>
      </w:r>
      <w:r w:rsidR="00776C41"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que cumplan con los requisitos</w:t>
      </w:r>
      <w:r w:rsidR="00776C41" w:rsidRPr="0000261C">
        <w:rPr>
          <w:rFonts w:ascii="Courier New" w:eastAsia="Courier New" w:hAnsi="Courier New" w:cs="Courier New"/>
          <w:sz w:val="24"/>
          <w:szCs w:val="24"/>
        </w:rPr>
        <w:t xml:space="preserve"> para adherir al instrumento</w:t>
      </w:r>
      <w:r w:rsidRPr="0000261C">
        <w:rPr>
          <w:rFonts w:ascii="Courier New" w:eastAsia="Courier New" w:hAnsi="Courier New" w:cs="Courier New"/>
          <w:sz w:val="24"/>
          <w:szCs w:val="24"/>
        </w:rPr>
        <w:t>.</w:t>
      </w:r>
      <w:r w:rsidR="00F51290" w:rsidRPr="0000261C">
        <w:rPr>
          <w:rFonts w:ascii="Courier New" w:eastAsia="Courier New" w:hAnsi="Courier New" w:cs="Courier New"/>
          <w:sz w:val="24"/>
          <w:szCs w:val="24"/>
        </w:rPr>
        <w:t xml:space="preserve"> Para estos efectos, la Subsecretaría</w:t>
      </w:r>
      <w:r w:rsidR="00054F88" w:rsidRPr="0000261C">
        <w:rPr>
          <w:rFonts w:ascii="Courier New" w:eastAsia="Courier New" w:hAnsi="Courier New" w:cs="Courier New"/>
          <w:sz w:val="24"/>
          <w:szCs w:val="24"/>
        </w:rPr>
        <w:t>,</w:t>
      </w:r>
      <w:r w:rsidR="00903A06" w:rsidRPr="0000261C">
        <w:rPr>
          <w:rFonts w:ascii="Courier New" w:eastAsia="Courier New" w:hAnsi="Courier New" w:cs="Courier New"/>
          <w:sz w:val="24"/>
          <w:szCs w:val="24"/>
        </w:rPr>
        <w:t xml:space="preserve"> a su vez</w:t>
      </w:r>
      <w:r w:rsidR="00054F88" w:rsidRPr="0000261C">
        <w:rPr>
          <w:rFonts w:ascii="Courier New" w:eastAsia="Courier New" w:hAnsi="Courier New" w:cs="Courier New"/>
          <w:sz w:val="24"/>
          <w:szCs w:val="24"/>
        </w:rPr>
        <w:t>,</w:t>
      </w:r>
      <w:r w:rsidR="00F51290" w:rsidRPr="0000261C">
        <w:rPr>
          <w:rFonts w:ascii="Courier New" w:eastAsia="Courier New" w:hAnsi="Courier New" w:cs="Courier New"/>
          <w:sz w:val="24"/>
          <w:szCs w:val="24"/>
        </w:rPr>
        <w:t xml:space="preserve"> podrá solicitar los antecedentes que resulten necesarios a las instituciones de educación superior</w:t>
      </w:r>
      <w:r w:rsidR="00EC7820" w:rsidRPr="0000261C">
        <w:rPr>
          <w:rFonts w:ascii="Courier New" w:eastAsia="Courier New" w:hAnsi="Courier New" w:cs="Courier New"/>
          <w:sz w:val="24"/>
          <w:szCs w:val="24"/>
        </w:rPr>
        <w:t>.</w:t>
      </w:r>
      <w:r w:rsidR="00F51290" w:rsidRPr="0000261C">
        <w:rPr>
          <w:rFonts w:ascii="Courier New" w:eastAsia="Courier New" w:hAnsi="Courier New" w:cs="Courier New"/>
          <w:sz w:val="24"/>
          <w:szCs w:val="24"/>
        </w:rPr>
        <w:t xml:space="preserve"> </w:t>
      </w:r>
      <w:r w:rsidR="00612B5D" w:rsidRPr="0000261C">
        <w:rPr>
          <w:rFonts w:ascii="Courier New" w:eastAsia="Courier New" w:hAnsi="Courier New" w:cs="Courier New"/>
          <w:sz w:val="24"/>
          <w:szCs w:val="24"/>
        </w:rPr>
        <w:t>El</w:t>
      </w:r>
      <w:r w:rsidR="00F51290" w:rsidRPr="0000261C">
        <w:rPr>
          <w:rFonts w:ascii="Courier New" w:eastAsia="Courier New" w:hAnsi="Courier New" w:cs="Courier New"/>
          <w:sz w:val="24"/>
          <w:szCs w:val="24"/>
        </w:rPr>
        <w:t xml:space="preserve"> reglamento regulará el funcionamiento de la plataforma electrónica referida, la que en todo caso deberá garantizar la confidencialidad de la información y el fácil acceso.</w:t>
      </w:r>
    </w:p>
    <w:p w14:paraId="367B1C4F" w14:textId="22D6DD8B" w:rsidR="00344E38" w:rsidRPr="0000261C" w:rsidRDefault="5DE0A730"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00F9055E" w:rsidRPr="0000261C">
        <w:rPr>
          <w:rFonts w:ascii="Courier New" w:eastAsia="Courier New" w:hAnsi="Courier New" w:cs="Courier New"/>
          <w:b/>
          <w:color w:val="000000" w:themeColor="text1"/>
          <w:sz w:val="24"/>
          <w:szCs w:val="24"/>
        </w:rPr>
        <w:t>10</w:t>
      </w:r>
      <w:r w:rsidRPr="0000261C">
        <w:rPr>
          <w:rFonts w:ascii="Courier New" w:eastAsia="Courier New" w:hAnsi="Courier New" w:cs="Courier New"/>
          <w:b/>
          <w:color w:val="000000" w:themeColor="text1"/>
          <w:sz w:val="24"/>
          <w:szCs w:val="24"/>
        </w:rPr>
        <w:t>.</w:t>
      </w:r>
      <w:r w:rsidR="00802CC4" w:rsidRPr="0000261C">
        <w:rPr>
          <w:rFonts w:ascii="Courier New" w:eastAsia="Courier New" w:hAnsi="Courier New" w:cs="Courier New"/>
          <w:b/>
          <w:color w:val="000000" w:themeColor="text1"/>
          <w:sz w:val="24"/>
          <w:szCs w:val="24"/>
        </w:rPr>
        <w:t>-</w:t>
      </w:r>
      <w:r w:rsidRPr="0000261C">
        <w:rPr>
          <w:rFonts w:ascii="Courier New" w:eastAsia="Courier New" w:hAnsi="Courier New" w:cs="Courier New"/>
          <w:b/>
          <w:bCs/>
          <w:color w:val="000000" w:themeColor="text1"/>
          <w:sz w:val="24"/>
          <w:szCs w:val="24"/>
        </w:rPr>
        <w:t xml:space="preserve"> Cobertura del beneficio.</w:t>
      </w:r>
      <w:r w:rsidRPr="0000261C">
        <w:rPr>
          <w:rFonts w:ascii="Courier New" w:eastAsia="Courier New" w:hAnsi="Courier New" w:cs="Courier New"/>
          <w:color w:val="000000" w:themeColor="text1"/>
          <w:sz w:val="24"/>
          <w:szCs w:val="24"/>
        </w:rPr>
        <w:t xml:space="preserve"> </w:t>
      </w:r>
      <w:r w:rsidR="2AE75A2A" w:rsidRPr="0000261C">
        <w:rPr>
          <w:rFonts w:ascii="Courier New" w:eastAsia="Courier New" w:hAnsi="Courier New" w:cs="Courier New"/>
          <w:color w:val="000000" w:themeColor="text1"/>
          <w:sz w:val="24"/>
          <w:szCs w:val="24"/>
        </w:rPr>
        <w:t xml:space="preserve">El </w:t>
      </w:r>
      <w:r w:rsidR="0080204A" w:rsidRPr="0000261C">
        <w:rPr>
          <w:rFonts w:ascii="Courier New" w:eastAsia="Courier New" w:hAnsi="Courier New" w:cs="Courier New"/>
          <w:color w:val="000000" w:themeColor="text1"/>
          <w:sz w:val="24"/>
          <w:szCs w:val="24"/>
        </w:rPr>
        <w:t>instrumento</w:t>
      </w:r>
      <w:r w:rsidR="00680389" w:rsidRPr="0000261C">
        <w:rPr>
          <w:rFonts w:ascii="Courier New" w:eastAsia="Courier New" w:hAnsi="Courier New" w:cs="Courier New"/>
          <w:color w:val="000000" w:themeColor="text1"/>
          <w:sz w:val="24"/>
          <w:szCs w:val="24"/>
        </w:rPr>
        <w:t xml:space="preserve"> </w:t>
      </w:r>
      <w:r w:rsidR="00E37263" w:rsidRPr="0000261C">
        <w:rPr>
          <w:rFonts w:ascii="Courier New" w:eastAsia="Courier New" w:hAnsi="Courier New" w:cs="Courier New"/>
          <w:color w:val="000000" w:themeColor="text1"/>
          <w:sz w:val="24"/>
          <w:szCs w:val="24"/>
        </w:rPr>
        <w:t xml:space="preserve">financiará </w:t>
      </w:r>
      <w:r w:rsidR="00680389" w:rsidRPr="0000261C">
        <w:rPr>
          <w:rFonts w:ascii="Courier New" w:eastAsia="Courier New" w:hAnsi="Courier New" w:cs="Courier New"/>
          <w:color w:val="000000" w:themeColor="text1"/>
          <w:sz w:val="24"/>
          <w:szCs w:val="24"/>
        </w:rPr>
        <w:t>la educación superior de la</w:t>
      </w:r>
      <w:r w:rsidR="00113FA8" w:rsidRPr="0000261C">
        <w:rPr>
          <w:rFonts w:ascii="Courier New" w:eastAsia="Courier New" w:hAnsi="Courier New" w:cs="Courier New"/>
          <w:color w:val="000000" w:themeColor="text1"/>
          <w:sz w:val="24"/>
          <w:szCs w:val="24"/>
        </w:rPr>
        <w:t>s</w:t>
      </w:r>
      <w:r w:rsidR="00680389" w:rsidRPr="0000261C">
        <w:rPr>
          <w:rFonts w:ascii="Courier New" w:eastAsia="Courier New" w:hAnsi="Courier New" w:cs="Courier New"/>
          <w:color w:val="000000" w:themeColor="text1"/>
          <w:sz w:val="24"/>
          <w:szCs w:val="24"/>
        </w:rPr>
        <w:t xml:space="preserve"> persona</w:t>
      </w:r>
      <w:r w:rsidR="00113FA8" w:rsidRPr="0000261C">
        <w:rPr>
          <w:rFonts w:ascii="Courier New" w:eastAsia="Courier New" w:hAnsi="Courier New" w:cs="Courier New"/>
          <w:color w:val="000000" w:themeColor="text1"/>
          <w:sz w:val="24"/>
          <w:szCs w:val="24"/>
        </w:rPr>
        <w:t>s</w:t>
      </w:r>
      <w:r w:rsidR="00680389" w:rsidRPr="0000261C">
        <w:rPr>
          <w:rFonts w:ascii="Courier New" w:eastAsia="Courier New" w:hAnsi="Courier New" w:cs="Courier New"/>
          <w:color w:val="000000" w:themeColor="text1"/>
          <w:sz w:val="24"/>
          <w:szCs w:val="24"/>
        </w:rPr>
        <w:t xml:space="preserve"> </w:t>
      </w:r>
      <w:r w:rsidR="00DC5795" w:rsidRPr="0000261C">
        <w:rPr>
          <w:rFonts w:ascii="Courier New" w:eastAsia="Courier New" w:hAnsi="Courier New" w:cs="Courier New"/>
          <w:color w:val="000000" w:themeColor="text1"/>
          <w:sz w:val="24"/>
          <w:szCs w:val="24"/>
        </w:rPr>
        <w:t xml:space="preserve">beneficiarias </w:t>
      </w:r>
      <w:r w:rsidR="001819D2" w:rsidRPr="0000261C">
        <w:rPr>
          <w:rFonts w:ascii="Courier New" w:eastAsia="Courier New" w:hAnsi="Courier New" w:cs="Courier New"/>
          <w:color w:val="000000" w:themeColor="text1"/>
          <w:sz w:val="24"/>
          <w:szCs w:val="24"/>
        </w:rPr>
        <w:t>hasta</w:t>
      </w:r>
      <w:r w:rsidR="2AE75A2A" w:rsidRPr="0000261C">
        <w:rPr>
          <w:rFonts w:ascii="Courier New" w:eastAsia="Courier New" w:hAnsi="Courier New" w:cs="Courier New"/>
          <w:color w:val="000000" w:themeColor="text1"/>
          <w:sz w:val="24"/>
          <w:szCs w:val="24"/>
        </w:rPr>
        <w:t xml:space="preserve"> </w:t>
      </w:r>
      <w:r w:rsidR="00DC5795" w:rsidRPr="0000261C">
        <w:rPr>
          <w:rFonts w:ascii="Courier New" w:eastAsia="Courier New" w:hAnsi="Courier New" w:cs="Courier New"/>
          <w:color w:val="000000" w:themeColor="text1"/>
          <w:sz w:val="24"/>
          <w:szCs w:val="24"/>
        </w:rPr>
        <w:t>por</w:t>
      </w:r>
      <w:r w:rsidR="2AE75A2A" w:rsidRPr="0000261C">
        <w:rPr>
          <w:rFonts w:ascii="Courier New" w:eastAsia="Courier New" w:hAnsi="Courier New" w:cs="Courier New"/>
          <w:color w:val="000000" w:themeColor="text1"/>
          <w:sz w:val="24"/>
          <w:szCs w:val="24"/>
        </w:rPr>
        <w:t xml:space="preserve"> </w:t>
      </w:r>
      <w:r w:rsidR="00720891" w:rsidRPr="0000261C">
        <w:rPr>
          <w:rFonts w:ascii="Courier New" w:eastAsia="Courier New" w:hAnsi="Courier New" w:cs="Courier New"/>
          <w:color w:val="000000" w:themeColor="text1"/>
          <w:sz w:val="24"/>
          <w:szCs w:val="24"/>
        </w:rPr>
        <w:t xml:space="preserve">un año adicional </w:t>
      </w:r>
      <w:r w:rsidR="00686868" w:rsidRPr="0000261C">
        <w:rPr>
          <w:rFonts w:ascii="Courier New" w:eastAsia="Courier New" w:hAnsi="Courier New" w:cs="Courier New"/>
          <w:color w:val="000000" w:themeColor="text1"/>
          <w:sz w:val="24"/>
          <w:szCs w:val="24"/>
        </w:rPr>
        <w:t>a</w:t>
      </w:r>
      <w:r w:rsidR="2AE75A2A" w:rsidRPr="0000261C">
        <w:rPr>
          <w:rFonts w:ascii="Courier New" w:eastAsia="Courier New" w:hAnsi="Courier New" w:cs="Courier New"/>
          <w:color w:val="000000" w:themeColor="text1"/>
          <w:sz w:val="24"/>
          <w:szCs w:val="24"/>
        </w:rPr>
        <w:t xml:space="preserve"> la duración nominal de</w:t>
      </w:r>
      <w:r w:rsidR="00B77ADC" w:rsidRPr="0000261C">
        <w:rPr>
          <w:rFonts w:ascii="Courier New" w:eastAsia="Courier New" w:hAnsi="Courier New" w:cs="Courier New"/>
          <w:color w:val="000000" w:themeColor="text1"/>
          <w:sz w:val="24"/>
          <w:szCs w:val="24"/>
        </w:rPr>
        <w:t xml:space="preserve"> la carrera o programa de estudio respectivo</w:t>
      </w:r>
      <w:r w:rsidR="00BE4A27" w:rsidRPr="0000261C">
        <w:rPr>
          <w:rFonts w:ascii="Courier New" w:eastAsia="Courier New" w:hAnsi="Courier New" w:cs="Courier New"/>
          <w:color w:val="000000" w:themeColor="text1"/>
          <w:sz w:val="24"/>
          <w:szCs w:val="24"/>
        </w:rPr>
        <w:t xml:space="preserve">, </w:t>
      </w:r>
      <w:r w:rsidR="00436483" w:rsidRPr="0000261C">
        <w:rPr>
          <w:rFonts w:ascii="Courier New" w:eastAsia="Courier New" w:hAnsi="Courier New" w:cs="Courier New"/>
          <w:color w:val="000000" w:themeColor="text1"/>
          <w:sz w:val="24"/>
          <w:szCs w:val="24"/>
        </w:rPr>
        <w:t>contabilizado desde el ingreso de</w:t>
      </w:r>
      <w:r w:rsidR="009F420E" w:rsidRPr="0000261C">
        <w:rPr>
          <w:rFonts w:ascii="Courier New" w:eastAsia="Courier New" w:hAnsi="Courier New" w:cs="Courier New"/>
          <w:color w:val="000000" w:themeColor="text1"/>
          <w:sz w:val="24"/>
          <w:szCs w:val="24"/>
        </w:rPr>
        <w:t xml:space="preserve"> la o el</w:t>
      </w:r>
      <w:r w:rsidR="00436483" w:rsidRPr="0000261C">
        <w:rPr>
          <w:rFonts w:ascii="Courier New" w:eastAsia="Courier New" w:hAnsi="Courier New" w:cs="Courier New"/>
          <w:color w:val="000000" w:themeColor="text1"/>
          <w:sz w:val="24"/>
          <w:szCs w:val="24"/>
        </w:rPr>
        <w:t xml:space="preserve"> estudiante </w:t>
      </w:r>
      <w:r w:rsidR="00C32F87" w:rsidRPr="0000261C">
        <w:rPr>
          <w:rFonts w:ascii="Courier New" w:eastAsia="Courier New" w:hAnsi="Courier New" w:cs="Courier New"/>
          <w:color w:val="000000" w:themeColor="text1"/>
          <w:sz w:val="24"/>
          <w:szCs w:val="24"/>
        </w:rPr>
        <w:t>al programa</w:t>
      </w:r>
      <w:r w:rsidR="00226C9B" w:rsidRPr="0000261C">
        <w:rPr>
          <w:rFonts w:ascii="Courier New" w:eastAsia="Courier New" w:hAnsi="Courier New" w:cs="Courier New"/>
          <w:color w:val="000000" w:themeColor="text1"/>
          <w:sz w:val="24"/>
          <w:szCs w:val="24"/>
        </w:rPr>
        <w:t xml:space="preserve">, </w:t>
      </w:r>
      <w:r w:rsidR="00E56988" w:rsidRPr="0000261C">
        <w:rPr>
          <w:rFonts w:ascii="Courier New" w:eastAsia="Courier New" w:hAnsi="Courier New" w:cs="Courier New"/>
          <w:color w:val="000000" w:themeColor="text1"/>
          <w:sz w:val="24"/>
          <w:szCs w:val="24"/>
        </w:rPr>
        <w:t>sin perjuicio</w:t>
      </w:r>
      <w:r w:rsidR="00226C9B" w:rsidRPr="0000261C">
        <w:rPr>
          <w:rFonts w:ascii="Courier New" w:eastAsia="Courier New" w:hAnsi="Courier New" w:cs="Courier New"/>
          <w:color w:val="000000" w:themeColor="text1"/>
          <w:sz w:val="24"/>
          <w:szCs w:val="24"/>
        </w:rPr>
        <w:t xml:space="preserve"> </w:t>
      </w:r>
      <w:r w:rsidR="00A947EA" w:rsidRPr="0000261C">
        <w:rPr>
          <w:rFonts w:ascii="Courier New" w:eastAsia="Courier New" w:hAnsi="Courier New" w:cs="Courier New"/>
          <w:color w:val="000000" w:themeColor="text1"/>
          <w:sz w:val="24"/>
          <w:szCs w:val="24"/>
        </w:rPr>
        <w:t>de</w:t>
      </w:r>
      <w:r w:rsidR="00226C9B" w:rsidRPr="0000261C">
        <w:rPr>
          <w:rFonts w:ascii="Courier New" w:eastAsia="Courier New" w:hAnsi="Courier New" w:cs="Courier New"/>
          <w:color w:val="000000" w:themeColor="text1"/>
          <w:sz w:val="24"/>
          <w:szCs w:val="24"/>
        </w:rPr>
        <w:t xml:space="preserve"> lo señalado en el artículo </w:t>
      </w:r>
      <w:r w:rsidR="007C0A65" w:rsidRPr="0000261C">
        <w:rPr>
          <w:rFonts w:ascii="Courier New" w:eastAsia="Courier New" w:hAnsi="Courier New" w:cs="Courier New"/>
          <w:color w:val="000000" w:themeColor="text1"/>
          <w:sz w:val="24"/>
          <w:szCs w:val="24"/>
        </w:rPr>
        <w:t>21</w:t>
      </w:r>
      <w:r w:rsidR="00AE29B6" w:rsidRPr="0000261C">
        <w:rPr>
          <w:rFonts w:ascii="Courier New" w:eastAsia="Courier New" w:hAnsi="Courier New" w:cs="Courier New"/>
          <w:color w:val="000000" w:themeColor="text1"/>
          <w:sz w:val="24"/>
          <w:szCs w:val="24"/>
        </w:rPr>
        <w:t xml:space="preserve"> de la presente ley</w:t>
      </w:r>
      <w:r w:rsidR="00C32F87" w:rsidRPr="0000261C">
        <w:rPr>
          <w:rFonts w:ascii="Courier New" w:eastAsia="Courier New" w:hAnsi="Courier New" w:cs="Courier New"/>
          <w:color w:val="000000" w:themeColor="text1"/>
          <w:sz w:val="24"/>
          <w:szCs w:val="24"/>
        </w:rPr>
        <w:t>.</w:t>
      </w:r>
    </w:p>
    <w:p w14:paraId="6818F7F7" w14:textId="18C076E4" w:rsidR="00500DB1" w:rsidRPr="0000261C" w:rsidRDefault="5C3FF2E4"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duración nominal de la carrera o programa de estudio corresponderá al tiempo de duración del plan de estudios y los procesos asociados a la titulación o graduación de l</w:t>
      </w:r>
      <w:r w:rsidR="4AD33CC6" w:rsidRPr="0000261C">
        <w:rPr>
          <w:rFonts w:ascii="Courier New" w:eastAsia="Courier New" w:hAnsi="Courier New" w:cs="Courier New"/>
          <w:color w:val="000000" w:themeColor="text1"/>
          <w:sz w:val="24"/>
          <w:szCs w:val="24"/>
        </w:rPr>
        <w:t>as y l</w:t>
      </w:r>
      <w:r w:rsidRPr="0000261C">
        <w:rPr>
          <w:rFonts w:ascii="Courier New" w:eastAsia="Courier New" w:hAnsi="Courier New" w:cs="Courier New"/>
          <w:color w:val="000000" w:themeColor="text1"/>
          <w:sz w:val="24"/>
          <w:szCs w:val="24"/>
        </w:rPr>
        <w:t>os estudiantes. Dicha duración nominal será informada por las instituciones de educación superior</w:t>
      </w:r>
      <w:r w:rsidR="001F21BF" w:rsidRPr="0000261C">
        <w:rPr>
          <w:rFonts w:ascii="Courier New" w:eastAsia="Courier New" w:hAnsi="Courier New" w:cs="Courier New"/>
          <w:color w:val="000000" w:themeColor="text1"/>
          <w:sz w:val="24"/>
          <w:szCs w:val="24"/>
        </w:rPr>
        <w:t xml:space="preserve"> a la Subsecretaría </w:t>
      </w:r>
      <w:r w:rsidRPr="0000261C">
        <w:rPr>
          <w:rFonts w:ascii="Courier New" w:eastAsia="Courier New" w:hAnsi="Courier New" w:cs="Courier New"/>
          <w:color w:val="000000" w:themeColor="text1"/>
          <w:sz w:val="24"/>
          <w:szCs w:val="24"/>
        </w:rPr>
        <w:t>de conformidad a las normas vigentes.</w:t>
      </w:r>
    </w:p>
    <w:p w14:paraId="43629114" w14:textId="77777777" w:rsidR="005C694B" w:rsidRPr="0000261C" w:rsidRDefault="5C3FF2E4" w:rsidP="00173BA0">
      <w:pPr>
        <w:spacing w:line="276" w:lineRule="auto"/>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rPr>
        <w:t>Para el caso de los programas de formación inicial general, tales como bachilleratos u otros equivalentes de conformidad a las normas vigentes, su duración nominal se entender</w:t>
      </w:r>
      <w:r w:rsidR="00605D21" w:rsidRPr="0000261C">
        <w:rPr>
          <w:rFonts w:ascii="Courier New" w:eastAsia="Courier New" w:hAnsi="Courier New" w:cs="Courier New"/>
          <w:color w:val="000000" w:themeColor="text1"/>
          <w:sz w:val="24"/>
          <w:szCs w:val="24"/>
        </w:rPr>
        <w:t>á</w:t>
      </w:r>
      <w:r w:rsidRPr="0000261C">
        <w:rPr>
          <w:rFonts w:ascii="Courier New" w:eastAsia="Courier New" w:hAnsi="Courier New" w:cs="Courier New"/>
          <w:color w:val="000000" w:themeColor="text1"/>
          <w:sz w:val="24"/>
          <w:szCs w:val="24"/>
        </w:rPr>
        <w:t xml:space="preserve"> incorporada a aquella de la carrera o programa de estudios en que prosiga </w:t>
      </w:r>
      <w:r w:rsidR="2F587052" w:rsidRPr="0000261C">
        <w:rPr>
          <w:rFonts w:ascii="Courier New" w:eastAsia="Courier New" w:hAnsi="Courier New" w:cs="Courier New"/>
          <w:color w:val="000000" w:themeColor="text1"/>
          <w:sz w:val="24"/>
          <w:szCs w:val="24"/>
        </w:rPr>
        <w:t xml:space="preserve">la o </w:t>
      </w:r>
      <w:r w:rsidRPr="0000261C">
        <w:rPr>
          <w:rFonts w:ascii="Courier New" w:eastAsia="Courier New" w:hAnsi="Courier New" w:cs="Courier New"/>
          <w:color w:val="000000" w:themeColor="text1"/>
          <w:sz w:val="24"/>
          <w:szCs w:val="24"/>
        </w:rPr>
        <w:t>el estudiante.</w:t>
      </w:r>
      <w:r w:rsidR="00632C1E" w:rsidRPr="0000261C">
        <w:rPr>
          <w:rFonts w:ascii="Courier New" w:eastAsia="Courier New" w:hAnsi="Courier New" w:cs="Courier New"/>
          <w:color w:val="000000" w:themeColor="text1"/>
          <w:sz w:val="24"/>
          <w:szCs w:val="24"/>
        </w:rPr>
        <w:t xml:space="preserve"> </w:t>
      </w:r>
      <w:r w:rsidR="005C694B" w:rsidRPr="0000261C">
        <w:rPr>
          <w:rFonts w:ascii="Courier New" w:eastAsia="Courier New" w:hAnsi="Courier New" w:cs="Courier New"/>
          <w:color w:val="000000" w:themeColor="text1"/>
          <w:sz w:val="24"/>
          <w:szCs w:val="24"/>
        </w:rPr>
        <w:t xml:space="preserve">Esto procederá siempre que </w:t>
      </w:r>
      <w:r w:rsidR="005C694B" w:rsidRPr="0000261C">
        <w:rPr>
          <w:rFonts w:ascii="Courier New" w:eastAsia="Courier New" w:hAnsi="Courier New" w:cs="Courier New"/>
          <w:sz w:val="24"/>
          <w:szCs w:val="24"/>
        </w:rPr>
        <w:t>las y los estudiantes se matriculen en otra carrera de la misma institución, que tenga continuidad de estudios con el programa de origen, lo que se producirá en los casos en que, en la nueva carrera, se convaliden la totalidad de los semestres cursados previamente, o su equivalente.</w:t>
      </w:r>
    </w:p>
    <w:p w14:paraId="03D624BB" w14:textId="383DDC0E" w:rsidR="0061060C" w:rsidRPr="0000261C" w:rsidRDefault="1F80962B" w:rsidP="00873CE5">
      <w:pPr>
        <w:pStyle w:val="Sinespaciado"/>
        <w:spacing w:after="240" w:line="276" w:lineRule="auto"/>
        <w:jc w:val="both"/>
        <w:rPr>
          <w:rFonts w:ascii="Courier New" w:hAnsi="Courier New" w:cs="Courier New"/>
          <w:sz w:val="24"/>
          <w:szCs w:val="24"/>
        </w:rPr>
      </w:pPr>
      <w:r w:rsidRPr="0000261C">
        <w:rPr>
          <w:rFonts w:ascii="Courier New" w:hAnsi="Courier New" w:cs="Courier New"/>
          <w:b/>
          <w:sz w:val="24"/>
          <w:szCs w:val="24"/>
        </w:rPr>
        <w:t xml:space="preserve">Artículo </w:t>
      </w:r>
      <w:r w:rsidR="00B97CBD" w:rsidRPr="0000261C">
        <w:rPr>
          <w:rFonts w:ascii="Courier New" w:hAnsi="Courier New" w:cs="Courier New"/>
          <w:b/>
          <w:sz w:val="24"/>
          <w:szCs w:val="24"/>
        </w:rPr>
        <w:t>1</w:t>
      </w:r>
      <w:r w:rsidR="00F9055E" w:rsidRPr="0000261C">
        <w:rPr>
          <w:rFonts w:ascii="Courier New" w:hAnsi="Courier New" w:cs="Courier New"/>
          <w:b/>
          <w:sz w:val="24"/>
          <w:szCs w:val="24"/>
        </w:rPr>
        <w:t>1</w:t>
      </w:r>
      <w:r w:rsidRPr="0000261C">
        <w:rPr>
          <w:rFonts w:ascii="Courier New" w:hAnsi="Courier New" w:cs="Courier New"/>
          <w:b/>
          <w:sz w:val="24"/>
          <w:szCs w:val="24"/>
        </w:rPr>
        <w:t>.</w:t>
      </w:r>
      <w:r w:rsidR="00802CC4" w:rsidRPr="0000261C">
        <w:rPr>
          <w:rFonts w:ascii="Courier New" w:hAnsi="Courier New" w:cs="Courier New"/>
          <w:b/>
          <w:sz w:val="24"/>
          <w:szCs w:val="24"/>
        </w:rPr>
        <w:t>-</w:t>
      </w:r>
      <w:r w:rsidR="0C0B50E9" w:rsidRPr="0000261C">
        <w:rPr>
          <w:rFonts w:ascii="Courier New" w:hAnsi="Courier New" w:cs="Courier New"/>
          <w:b/>
          <w:sz w:val="24"/>
          <w:szCs w:val="24"/>
        </w:rPr>
        <w:t xml:space="preserve"> </w:t>
      </w:r>
      <w:r w:rsidR="444CCFE9" w:rsidRPr="0000261C">
        <w:rPr>
          <w:rFonts w:ascii="Courier New" w:hAnsi="Courier New" w:cs="Courier New"/>
          <w:b/>
          <w:bCs/>
          <w:sz w:val="24"/>
          <w:szCs w:val="24"/>
        </w:rPr>
        <w:t xml:space="preserve">Sobre </w:t>
      </w:r>
      <w:r w:rsidR="7E376001" w:rsidRPr="0000261C">
        <w:rPr>
          <w:rFonts w:ascii="Courier New" w:hAnsi="Courier New" w:cs="Courier New"/>
          <w:b/>
          <w:bCs/>
          <w:sz w:val="24"/>
          <w:szCs w:val="24"/>
        </w:rPr>
        <w:t xml:space="preserve">el </w:t>
      </w:r>
      <w:r w:rsidR="444CCFE9" w:rsidRPr="0000261C">
        <w:rPr>
          <w:rFonts w:ascii="Courier New" w:hAnsi="Courier New" w:cs="Courier New"/>
          <w:b/>
          <w:bCs/>
          <w:sz w:val="24"/>
          <w:szCs w:val="24"/>
        </w:rPr>
        <w:t>cambio de carrera o programas de estudio</w:t>
      </w:r>
      <w:r w:rsidR="444CCFE9" w:rsidRPr="0000261C">
        <w:rPr>
          <w:rFonts w:ascii="Courier New" w:hAnsi="Courier New" w:cs="Courier New"/>
          <w:sz w:val="24"/>
          <w:szCs w:val="24"/>
        </w:rPr>
        <w:t xml:space="preserve">. </w:t>
      </w:r>
      <w:r w:rsidR="00E8464C" w:rsidRPr="0000261C">
        <w:rPr>
          <w:rFonts w:ascii="Courier New" w:hAnsi="Courier New" w:cs="Courier New"/>
          <w:sz w:val="24"/>
          <w:szCs w:val="24"/>
        </w:rPr>
        <w:t xml:space="preserve">El </w:t>
      </w:r>
      <w:r w:rsidR="00E269B6" w:rsidRPr="0000261C">
        <w:rPr>
          <w:rFonts w:ascii="Courier New" w:hAnsi="Courier New" w:cs="Courier New"/>
          <w:sz w:val="24"/>
          <w:szCs w:val="24"/>
        </w:rPr>
        <w:t>instrumento</w:t>
      </w:r>
      <w:r w:rsidR="00C07253" w:rsidRPr="0000261C">
        <w:rPr>
          <w:rFonts w:ascii="Courier New" w:hAnsi="Courier New" w:cs="Courier New"/>
          <w:sz w:val="24"/>
          <w:szCs w:val="24"/>
        </w:rPr>
        <w:t xml:space="preserve"> </w:t>
      </w:r>
      <w:r w:rsidR="0089733B" w:rsidRPr="0000261C">
        <w:rPr>
          <w:rFonts w:ascii="Courier New" w:hAnsi="Courier New" w:cs="Courier New"/>
          <w:sz w:val="24"/>
          <w:szCs w:val="24"/>
        </w:rPr>
        <w:t xml:space="preserve">se mantendrá </w:t>
      </w:r>
      <w:r w:rsidR="00FA3290" w:rsidRPr="0000261C">
        <w:rPr>
          <w:rFonts w:ascii="Courier New" w:hAnsi="Courier New" w:cs="Courier New"/>
          <w:sz w:val="24"/>
          <w:szCs w:val="24"/>
        </w:rPr>
        <w:t>respecto</w:t>
      </w:r>
      <w:r w:rsidR="0089733B" w:rsidRPr="0000261C">
        <w:rPr>
          <w:rFonts w:ascii="Courier New" w:hAnsi="Courier New" w:cs="Courier New"/>
          <w:sz w:val="24"/>
          <w:szCs w:val="24"/>
        </w:rPr>
        <w:t xml:space="preserve"> </w:t>
      </w:r>
      <w:r w:rsidR="00801B3B" w:rsidRPr="0000261C">
        <w:rPr>
          <w:rFonts w:ascii="Courier New" w:hAnsi="Courier New" w:cs="Courier New"/>
          <w:sz w:val="24"/>
          <w:szCs w:val="24"/>
        </w:rPr>
        <w:t>de</w:t>
      </w:r>
      <w:r w:rsidR="00692063" w:rsidRPr="0000261C">
        <w:rPr>
          <w:rFonts w:ascii="Courier New" w:hAnsi="Courier New" w:cs="Courier New"/>
          <w:sz w:val="24"/>
          <w:szCs w:val="24"/>
        </w:rPr>
        <w:t xml:space="preserve"> </w:t>
      </w:r>
      <w:r w:rsidR="00801B3B" w:rsidRPr="0000261C">
        <w:rPr>
          <w:rFonts w:ascii="Courier New" w:hAnsi="Courier New" w:cs="Courier New"/>
          <w:sz w:val="24"/>
          <w:szCs w:val="24"/>
        </w:rPr>
        <w:t>l</w:t>
      </w:r>
      <w:r w:rsidR="00692063" w:rsidRPr="0000261C">
        <w:rPr>
          <w:rFonts w:ascii="Courier New" w:hAnsi="Courier New" w:cs="Courier New"/>
          <w:sz w:val="24"/>
          <w:szCs w:val="24"/>
        </w:rPr>
        <w:t>a</w:t>
      </w:r>
      <w:r w:rsidR="00801B3B" w:rsidRPr="0000261C">
        <w:rPr>
          <w:rFonts w:ascii="Courier New" w:hAnsi="Courier New" w:cs="Courier New"/>
          <w:sz w:val="24"/>
          <w:szCs w:val="24"/>
        </w:rPr>
        <w:t xml:space="preserve"> o </w:t>
      </w:r>
      <w:r w:rsidR="00692063" w:rsidRPr="0000261C">
        <w:rPr>
          <w:rFonts w:ascii="Courier New" w:hAnsi="Courier New" w:cs="Courier New"/>
          <w:sz w:val="24"/>
          <w:szCs w:val="24"/>
        </w:rPr>
        <w:t>el</w:t>
      </w:r>
      <w:r w:rsidR="00801B3B" w:rsidRPr="0000261C">
        <w:rPr>
          <w:rFonts w:ascii="Courier New" w:hAnsi="Courier New" w:cs="Courier New"/>
          <w:sz w:val="24"/>
          <w:szCs w:val="24"/>
        </w:rPr>
        <w:t xml:space="preserve"> estudiante que realice un cambio </w:t>
      </w:r>
      <w:r w:rsidR="00E87EF8" w:rsidRPr="0000261C">
        <w:rPr>
          <w:rFonts w:ascii="Courier New" w:hAnsi="Courier New" w:cs="Courier New"/>
          <w:sz w:val="24"/>
          <w:szCs w:val="24"/>
        </w:rPr>
        <w:t xml:space="preserve">voluntario </w:t>
      </w:r>
      <w:r w:rsidR="00801B3B" w:rsidRPr="0000261C">
        <w:rPr>
          <w:rFonts w:ascii="Courier New" w:hAnsi="Courier New" w:cs="Courier New"/>
          <w:sz w:val="24"/>
          <w:szCs w:val="24"/>
        </w:rPr>
        <w:t xml:space="preserve">de carrera o programa de estudio, </w:t>
      </w:r>
      <w:r w:rsidR="00AB2D6A" w:rsidRPr="0000261C">
        <w:rPr>
          <w:rFonts w:ascii="Courier New" w:hAnsi="Courier New" w:cs="Courier New"/>
          <w:sz w:val="24"/>
          <w:szCs w:val="24"/>
        </w:rPr>
        <w:t xml:space="preserve">dentro de </w:t>
      </w:r>
      <w:r w:rsidR="00356ECB" w:rsidRPr="0000261C">
        <w:rPr>
          <w:rFonts w:ascii="Courier New" w:hAnsi="Courier New" w:cs="Courier New"/>
          <w:sz w:val="24"/>
          <w:szCs w:val="24"/>
        </w:rPr>
        <w:t>una institución de educación superior</w:t>
      </w:r>
      <w:r w:rsidR="002D33DE" w:rsidRPr="0000261C">
        <w:rPr>
          <w:rFonts w:ascii="Courier New" w:hAnsi="Courier New" w:cs="Courier New"/>
          <w:sz w:val="24"/>
          <w:szCs w:val="24"/>
        </w:rPr>
        <w:t xml:space="preserve"> o entre instituciones adscritas al </w:t>
      </w:r>
      <w:r w:rsidR="00CB5CA7" w:rsidRPr="0000261C">
        <w:rPr>
          <w:rFonts w:ascii="Courier New" w:hAnsi="Courier New" w:cs="Courier New"/>
          <w:sz w:val="24"/>
          <w:szCs w:val="24"/>
        </w:rPr>
        <w:t>instrumento</w:t>
      </w:r>
      <w:r w:rsidR="002D33DE" w:rsidRPr="0000261C">
        <w:rPr>
          <w:rFonts w:ascii="Courier New" w:hAnsi="Courier New" w:cs="Courier New"/>
          <w:sz w:val="24"/>
          <w:szCs w:val="24"/>
        </w:rPr>
        <w:t xml:space="preserve"> de financiamiento,</w:t>
      </w:r>
      <w:r w:rsidR="00801B3B" w:rsidRPr="0000261C">
        <w:rPr>
          <w:rFonts w:ascii="Courier New" w:hAnsi="Courier New" w:cs="Courier New"/>
          <w:sz w:val="24"/>
          <w:szCs w:val="24"/>
        </w:rPr>
        <w:t xml:space="preserve"> por una única vez. </w:t>
      </w:r>
    </w:p>
    <w:p w14:paraId="3127DABE" w14:textId="27FDF1B8" w:rsidR="00C34DD1" w:rsidRPr="0000261C" w:rsidRDefault="00C34DD1" w:rsidP="00873CE5">
      <w:pPr>
        <w:spacing w:after="240"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los casos regulados en el inciso precedente, para la determinación de la </w:t>
      </w:r>
      <w:r w:rsidR="00C32FC1" w:rsidRPr="0000261C">
        <w:rPr>
          <w:rFonts w:ascii="Courier New" w:eastAsia="Courier New" w:hAnsi="Courier New" w:cs="Courier New"/>
          <w:color w:val="000000" w:themeColor="text1"/>
          <w:sz w:val="24"/>
          <w:szCs w:val="24"/>
        </w:rPr>
        <w:t>cobertura</w:t>
      </w:r>
      <w:r w:rsidRPr="0000261C">
        <w:rPr>
          <w:rFonts w:ascii="Courier New" w:eastAsia="Courier New" w:hAnsi="Courier New" w:cs="Courier New"/>
          <w:color w:val="000000" w:themeColor="text1"/>
          <w:sz w:val="24"/>
          <w:szCs w:val="24"/>
        </w:rPr>
        <w:t xml:space="preserve"> máxima del financiamiento se considerará la duración nominal de la carrera o programa de estudio más larga, aumentada en un 50%. </w:t>
      </w:r>
      <w:r w:rsidR="00E87EF8" w:rsidRPr="0000261C">
        <w:rPr>
          <w:rFonts w:ascii="Courier New" w:eastAsia="Courier New" w:hAnsi="Courier New" w:cs="Courier New"/>
          <w:color w:val="000000" w:themeColor="text1"/>
          <w:sz w:val="24"/>
          <w:szCs w:val="24"/>
        </w:rPr>
        <w:t xml:space="preserve">    </w:t>
      </w:r>
    </w:p>
    <w:p w14:paraId="68B801FD" w14:textId="6D89B81D" w:rsidR="4F3D4CD4" w:rsidRPr="0000261C" w:rsidRDefault="00843BFA" w:rsidP="00E87EF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No se considerará que</w:t>
      </w:r>
      <w:r w:rsidRPr="0000261C" w:rsidDel="00934D73">
        <w:rPr>
          <w:rFonts w:ascii="Courier New" w:eastAsia="Courier New" w:hAnsi="Courier New" w:cs="Courier New"/>
          <w:color w:val="000000" w:themeColor="text1"/>
          <w:sz w:val="24"/>
          <w:szCs w:val="24"/>
        </w:rPr>
        <w:t xml:space="preserve"> </w:t>
      </w:r>
      <w:r w:rsidR="00116757" w:rsidRPr="0000261C">
        <w:rPr>
          <w:rFonts w:ascii="Courier New" w:eastAsia="Courier New" w:hAnsi="Courier New" w:cs="Courier New"/>
          <w:color w:val="000000" w:themeColor="text1"/>
          <w:sz w:val="24"/>
          <w:szCs w:val="24"/>
        </w:rPr>
        <w:t>é</w:t>
      </w:r>
      <w:r w:rsidR="00934D73"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 o la estudiante ha realizado un cambio voluntario de carrera o programa de estudio en el sentido referido en el primer inciso, cuando </w:t>
      </w:r>
      <w:r w:rsidR="57A3249D" w:rsidRPr="0000261C">
        <w:rPr>
          <w:rFonts w:ascii="Courier New" w:eastAsia="Courier New" w:hAnsi="Courier New" w:cs="Courier New"/>
          <w:color w:val="000000" w:themeColor="text1"/>
          <w:sz w:val="24"/>
          <w:szCs w:val="24"/>
        </w:rPr>
        <w:t xml:space="preserve">haya debido realizar el cambio de carrera o programa por </w:t>
      </w:r>
      <w:r w:rsidR="0590FB01" w:rsidRPr="0000261C">
        <w:rPr>
          <w:rFonts w:ascii="Courier New" w:eastAsia="Courier New" w:hAnsi="Courier New" w:cs="Courier New"/>
          <w:color w:val="000000" w:themeColor="text1"/>
          <w:sz w:val="24"/>
          <w:szCs w:val="24"/>
        </w:rPr>
        <w:t>haberse</w:t>
      </w:r>
      <w:r w:rsidR="67421FAD" w:rsidRPr="0000261C">
        <w:rPr>
          <w:rFonts w:ascii="Courier New" w:eastAsia="Courier New" w:hAnsi="Courier New" w:cs="Courier New"/>
          <w:color w:val="000000" w:themeColor="text1"/>
          <w:sz w:val="24"/>
          <w:szCs w:val="24"/>
        </w:rPr>
        <w:t xml:space="preserve"> revocado la acreditación de la institución de educación superior</w:t>
      </w:r>
      <w:r w:rsidR="6D05A227" w:rsidRPr="0000261C">
        <w:rPr>
          <w:rFonts w:ascii="Courier New" w:eastAsia="Courier New" w:hAnsi="Courier New" w:cs="Courier New"/>
          <w:color w:val="000000" w:themeColor="text1"/>
          <w:sz w:val="24"/>
          <w:szCs w:val="24"/>
        </w:rPr>
        <w:t xml:space="preserve"> en que cursaba sus estudios, </w:t>
      </w:r>
      <w:r w:rsidR="003D0F87" w:rsidRPr="0000261C">
        <w:rPr>
          <w:rFonts w:ascii="Courier New" w:eastAsia="Courier New" w:hAnsi="Courier New" w:cs="Courier New"/>
          <w:color w:val="000000" w:themeColor="text1"/>
          <w:sz w:val="24"/>
          <w:szCs w:val="24"/>
        </w:rPr>
        <w:t>o</w:t>
      </w:r>
      <w:r w:rsidR="6D05A227" w:rsidRPr="0000261C">
        <w:rPr>
          <w:rFonts w:ascii="Courier New" w:eastAsia="Courier New" w:hAnsi="Courier New" w:cs="Courier New"/>
          <w:color w:val="000000" w:themeColor="text1"/>
          <w:sz w:val="24"/>
          <w:szCs w:val="24"/>
        </w:rPr>
        <w:t xml:space="preserve"> por haberse revocado el reconocimiento oficial de l</w:t>
      </w:r>
      <w:r w:rsidR="11A5C95D" w:rsidRPr="0000261C">
        <w:rPr>
          <w:rFonts w:ascii="Courier New" w:eastAsia="Courier New" w:hAnsi="Courier New" w:cs="Courier New"/>
          <w:color w:val="000000" w:themeColor="text1"/>
          <w:sz w:val="24"/>
          <w:szCs w:val="24"/>
        </w:rPr>
        <w:t xml:space="preserve">a carrera o institución de educación </w:t>
      </w:r>
      <w:r w:rsidR="00B377D4" w:rsidRPr="0000261C">
        <w:rPr>
          <w:rFonts w:ascii="Courier New" w:eastAsia="Courier New" w:hAnsi="Courier New" w:cs="Courier New"/>
          <w:color w:val="000000" w:themeColor="text1"/>
          <w:sz w:val="24"/>
          <w:szCs w:val="24"/>
        </w:rPr>
        <w:t xml:space="preserve">superior </w:t>
      </w:r>
      <w:r w:rsidR="11A5C95D" w:rsidRPr="0000261C">
        <w:rPr>
          <w:rFonts w:ascii="Courier New" w:eastAsia="Courier New" w:hAnsi="Courier New" w:cs="Courier New"/>
          <w:color w:val="000000" w:themeColor="text1"/>
          <w:sz w:val="24"/>
          <w:szCs w:val="24"/>
        </w:rPr>
        <w:t>en que cursaba sus estudios</w:t>
      </w:r>
      <w:r w:rsidR="0EC7D4BE" w:rsidRPr="0000261C">
        <w:rPr>
          <w:rFonts w:ascii="Courier New" w:eastAsia="Courier New" w:hAnsi="Courier New" w:cs="Courier New"/>
          <w:color w:val="000000" w:themeColor="text1"/>
          <w:sz w:val="24"/>
          <w:szCs w:val="24"/>
        </w:rPr>
        <w:t>.</w:t>
      </w:r>
      <w:r w:rsidR="0072481A" w:rsidRPr="0000261C">
        <w:rPr>
          <w:rFonts w:ascii="Courier New" w:eastAsia="Courier New" w:hAnsi="Courier New" w:cs="Courier New"/>
          <w:color w:val="000000" w:themeColor="text1"/>
          <w:sz w:val="24"/>
          <w:szCs w:val="24"/>
        </w:rPr>
        <w:t xml:space="preserve"> </w:t>
      </w:r>
      <w:r w:rsidR="00E229D7" w:rsidRPr="0000261C">
        <w:rPr>
          <w:rFonts w:ascii="Courier New" w:eastAsia="Courier New" w:hAnsi="Courier New" w:cs="Courier New"/>
          <w:color w:val="000000" w:themeColor="text1"/>
          <w:sz w:val="24"/>
          <w:szCs w:val="24"/>
        </w:rPr>
        <w:t xml:space="preserve">En este caso, </w:t>
      </w:r>
      <w:r w:rsidR="0095455E" w:rsidRPr="0000261C">
        <w:rPr>
          <w:rFonts w:ascii="Courier New" w:eastAsia="Courier New" w:hAnsi="Courier New" w:cs="Courier New"/>
          <w:color w:val="000000" w:themeColor="text1"/>
          <w:sz w:val="24"/>
          <w:szCs w:val="24"/>
        </w:rPr>
        <w:t>el</w:t>
      </w:r>
      <w:r w:rsidR="0095455E" w:rsidRPr="0000261C" w:rsidDel="00060EE5">
        <w:rPr>
          <w:rFonts w:ascii="Courier New" w:eastAsia="Courier New" w:hAnsi="Courier New" w:cs="Courier New"/>
          <w:color w:val="000000" w:themeColor="text1"/>
          <w:sz w:val="24"/>
          <w:szCs w:val="24"/>
        </w:rPr>
        <w:t xml:space="preserve"> </w:t>
      </w:r>
      <w:r w:rsidR="00060EE5" w:rsidRPr="0000261C">
        <w:rPr>
          <w:rFonts w:ascii="Courier New" w:eastAsia="Courier New" w:hAnsi="Courier New" w:cs="Courier New"/>
          <w:color w:val="000000" w:themeColor="text1"/>
          <w:sz w:val="24"/>
          <w:szCs w:val="24"/>
        </w:rPr>
        <w:t xml:space="preserve">instrumento </w:t>
      </w:r>
      <w:r w:rsidR="0095455E" w:rsidRPr="0000261C">
        <w:rPr>
          <w:rFonts w:ascii="Courier New" w:eastAsia="Courier New" w:hAnsi="Courier New" w:cs="Courier New"/>
          <w:color w:val="000000" w:themeColor="text1"/>
          <w:sz w:val="24"/>
          <w:szCs w:val="24"/>
        </w:rPr>
        <w:t xml:space="preserve">cubrirá </w:t>
      </w:r>
      <w:r w:rsidR="001E0D31" w:rsidRPr="0000261C">
        <w:rPr>
          <w:rFonts w:ascii="Courier New" w:eastAsia="Courier New" w:hAnsi="Courier New" w:cs="Courier New"/>
          <w:color w:val="000000" w:themeColor="text1"/>
          <w:sz w:val="24"/>
          <w:szCs w:val="24"/>
        </w:rPr>
        <w:t xml:space="preserve">hasta </w:t>
      </w:r>
      <w:r w:rsidR="009F55C7" w:rsidRPr="0000261C">
        <w:rPr>
          <w:rFonts w:ascii="Courier New" w:eastAsia="Courier New" w:hAnsi="Courier New" w:cs="Courier New"/>
          <w:color w:val="000000" w:themeColor="text1"/>
          <w:sz w:val="24"/>
          <w:szCs w:val="24"/>
        </w:rPr>
        <w:t xml:space="preserve">un año adicional a la duración nominal de la nueva carrera, </w:t>
      </w:r>
      <w:r w:rsidR="00366C85" w:rsidRPr="0000261C">
        <w:rPr>
          <w:rFonts w:ascii="Courier New" w:eastAsia="Courier New" w:hAnsi="Courier New" w:cs="Courier New"/>
          <w:color w:val="000000" w:themeColor="text1"/>
          <w:sz w:val="24"/>
          <w:szCs w:val="24"/>
        </w:rPr>
        <w:t>de</w:t>
      </w:r>
      <w:r w:rsidR="009F55C7" w:rsidRPr="0000261C">
        <w:rPr>
          <w:rFonts w:ascii="Courier New" w:eastAsia="Courier New" w:hAnsi="Courier New" w:cs="Courier New"/>
          <w:color w:val="000000" w:themeColor="text1"/>
          <w:sz w:val="24"/>
          <w:szCs w:val="24"/>
        </w:rPr>
        <w:t xml:space="preserve"> conformidad con lo establecido en el artículo </w:t>
      </w:r>
      <w:r w:rsidR="00DD100E" w:rsidRPr="0000261C">
        <w:rPr>
          <w:rFonts w:ascii="Courier New" w:eastAsia="Courier New" w:hAnsi="Courier New" w:cs="Courier New"/>
          <w:color w:val="000000" w:themeColor="text1"/>
          <w:sz w:val="24"/>
          <w:szCs w:val="24"/>
        </w:rPr>
        <w:t>precedente</w:t>
      </w:r>
      <w:r w:rsidR="009F55C7" w:rsidRPr="0000261C">
        <w:rPr>
          <w:rFonts w:ascii="Courier New" w:eastAsia="Courier New" w:hAnsi="Courier New" w:cs="Courier New"/>
          <w:color w:val="000000" w:themeColor="text1"/>
          <w:sz w:val="24"/>
          <w:szCs w:val="24"/>
        </w:rPr>
        <w:t>.</w:t>
      </w:r>
    </w:p>
    <w:p w14:paraId="5F65B1E3" w14:textId="38FB82E6" w:rsidR="00A95590" w:rsidRPr="0000261C" w:rsidRDefault="002140A6" w:rsidP="00E87EF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Artículo 1</w:t>
      </w:r>
      <w:r w:rsidR="00F9055E" w:rsidRPr="0000261C">
        <w:rPr>
          <w:rFonts w:ascii="Courier New" w:eastAsia="Courier New" w:hAnsi="Courier New" w:cs="Courier New"/>
          <w:b/>
          <w:bCs/>
          <w:color w:val="000000" w:themeColor="text1"/>
          <w:sz w:val="24"/>
          <w:szCs w:val="24"/>
        </w:rPr>
        <w:t>2</w:t>
      </w:r>
      <w:r w:rsidR="00354383" w:rsidRPr="0000261C">
        <w:rPr>
          <w:rFonts w:ascii="Courier New" w:eastAsia="Courier New" w:hAnsi="Courier New" w:cs="Courier New"/>
          <w:b/>
          <w:bCs/>
          <w:color w:val="000000" w:themeColor="text1"/>
          <w:sz w:val="24"/>
          <w:szCs w:val="24"/>
        </w:rPr>
        <w:t>.- Suspensión</w:t>
      </w:r>
      <w:r w:rsidR="008912C5" w:rsidRPr="0000261C">
        <w:rPr>
          <w:rFonts w:ascii="Courier New" w:eastAsia="Courier New" w:hAnsi="Courier New" w:cs="Courier New"/>
          <w:b/>
          <w:bCs/>
          <w:color w:val="000000" w:themeColor="text1"/>
          <w:sz w:val="24"/>
          <w:szCs w:val="24"/>
        </w:rPr>
        <w:t xml:space="preserve"> del beneficio</w:t>
      </w:r>
      <w:r w:rsidR="00354383" w:rsidRPr="0000261C">
        <w:rPr>
          <w:rFonts w:ascii="Courier New" w:eastAsia="Courier New" w:hAnsi="Courier New" w:cs="Courier New"/>
          <w:b/>
          <w:bCs/>
          <w:color w:val="000000" w:themeColor="text1"/>
          <w:sz w:val="24"/>
          <w:szCs w:val="24"/>
        </w:rPr>
        <w:t xml:space="preserve">. </w:t>
      </w:r>
      <w:r w:rsidR="0072320E" w:rsidRPr="0000261C">
        <w:rPr>
          <w:rFonts w:ascii="Courier New" w:eastAsia="Courier New" w:hAnsi="Courier New" w:cs="Courier New"/>
          <w:color w:val="000000" w:themeColor="text1"/>
          <w:sz w:val="24"/>
          <w:szCs w:val="24"/>
        </w:rPr>
        <w:t xml:space="preserve">Tanto para los efectos del cálculo de la permanencia de un estudiante referido en el artículo </w:t>
      </w:r>
      <w:r w:rsidR="002D4477" w:rsidRPr="0000261C">
        <w:rPr>
          <w:rFonts w:ascii="Courier New" w:eastAsia="Courier New" w:hAnsi="Courier New" w:cs="Courier New"/>
          <w:color w:val="000000" w:themeColor="text1"/>
          <w:sz w:val="24"/>
          <w:szCs w:val="24"/>
        </w:rPr>
        <w:t>10</w:t>
      </w:r>
      <w:r w:rsidR="0072320E" w:rsidRPr="0000261C">
        <w:rPr>
          <w:rFonts w:ascii="Courier New" w:eastAsia="Courier New" w:hAnsi="Courier New" w:cs="Courier New"/>
          <w:color w:val="000000" w:themeColor="text1"/>
          <w:sz w:val="24"/>
          <w:szCs w:val="24"/>
        </w:rPr>
        <w:t xml:space="preserve">, como para </w:t>
      </w:r>
      <w:r w:rsidR="002D4477" w:rsidRPr="0000261C">
        <w:rPr>
          <w:rFonts w:ascii="Courier New" w:eastAsia="Courier New" w:hAnsi="Courier New" w:cs="Courier New"/>
          <w:color w:val="000000" w:themeColor="text1"/>
          <w:sz w:val="24"/>
          <w:szCs w:val="24"/>
        </w:rPr>
        <w:t>la permanencia</w:t>
      </w:r>
      <w:r w:rsidR="0072320E" w:rsidRPr="0000261C">
        <w:rPr>
          <w:rFonts w:ascii="Courier New" w:eastAsia="Courier New" w:hAnsi="Courier New" w:cs="Courier New"/>
          <w:color w:val="000000" w:themeColor="text1"/>
          <w:sz w:val="24"/>
          <w:szCs w:val="24"/>
        </w:rPr>
        <w:t xml:space="preserve"> a la que se refiere el artículo 1</w:t>
      </w:r>
      <w:r w:rsidR="00B97CBD" w:rsidRPr="0000261C">
        <w:rPr>
          <w:rFonts w:ascii="Courier New" w:eastAsia="Courier New" w:hAnsi="Courier New" w:cs="Courier New"/>
          <w:color w:val="000000" w:themeColor="text1"/>
          <w:sz w:val="24"/>
          <w:szCs w:val="24"/>
        </w:rPr>
        <w:t>4</w:t>
      </w:r>
      <w:r w:rsidR="0072320E" w:rsidRPr="0000261C">
        <w:rPr>
          <w:rFonts w:ascii="Courier New" w:eastAsia="Courier New" w:hAnsi="Courier New" w:cs="Courier New"/>
          <w:color w:val="000000" w:themeColor="text1"/>
          <w:sz w:val="24"/>
          <w:szCs w:val="24"/>
        </w:rPr>
        <w:t>, no se considerará el tiempo en el cual el</w:t>
      </w:r>
      <w:r w:rsidR="009F02A8" w:rsidRPr="0000261C">
        <w:rPr>
          <w:rFonts w:ascii="Courier New" w:eastAsia="Courier New" w:hAnsi="Courier New" w:cs="Courier New"/>
          <w:color w:val="000000" w:themeColor="text1"/>
          <w:sz w:val="24"/>
          <w:szCs w:val="24"/>
        </w:rPr>
        <w:t xml:space="preserve"> o</w:t>
      </w:r>
      <w:r w:rsidR="0072320E" w:rsidRPr="0000261C">
        <w:rPr>
          <w:rFonts w:ascii="Courier New" w:eastAsia="Courier New" w:hAnsi="Courier New" w:cs="Courier New"/>
          <w:color w:val="000000" w:themeColor="text1"/>
          <w:sz w:val="24"/>
          <w:szCs w:val="24"/>
        </w:rPr>
        <w:t xml:space="preserve"> </w:t>
      </w:r>
      <w:r w:rsidR="005B7BA5" w:rsidRPr="0000261C">
        <w:rPr>
          <w:rFonts w:ascii="Courier New" w:eastAsia="Courier New" w:hAnsi="Courier New" w:cs="Courier New"/>
          <w:color w:val="000000" w:themeColor="text1"/>
          <w:sz w:val="24"/>
          <w:szCs w:val="24"/>
        </w:rPr>
        <w:t>la</w:t>
      </w:r>
      <w:r w:rsidR="0072320E" w:rsidRPr="0000261C">
        <w:rPr>
          <w:rFonts w:ascii="Courier New" w:eastAsia="Courier New" w:hAnsi="Courier New" w:cs="Courier New"/>
          <w:color w:val="000000" w:themeColor="text1"/>
          <w:sz w:val="24"/>
          <w:szCs w:val="24"/>
        </w:rPr>
        <w:t xml:space="preserve"> estudiante suspenda justificadamente sus estudios, siempre que dicha suspensión sea aprobada por la institución respectiva y se haya notificado a la Subsecretaría</w:t>
      </w:r>
      <w:r w:rsidR="00A81735" w:rsidRPr="0000261C">
        <w:rPr>
          <w:rFonts w:ascii="Courier New" w:eastAsia="Courier New" w:hAnsi="Courier New" w:cs="Courier New"/>
          <w:color w:val="000000" w:themeColor="text1"/>
          <w:sz w:val="24"/>
          <w:szCs w:val="24"/>
        </w:rPr>
        <w:t xml:space="preserve"> </w:t>
      </w:r>
      <w:r w:rsidR="0072320E" w:rsidRPr="0000261C">
        <w:rPr>
          <w:rFonts w:ascii="Courier New" w:eastAsia="Courier New" w:hAnsi="Courier New" w:cs="Courier New"/>
          <w:color w:val="000000" w:themeColor="text1"/>
          <w:sz w:val="24"/>
          <w:szCs w:val="24"/>
        </w:rPr>
        <w:t>según lo disponga el reglamento.</w:t>
      </w:r>
    </w:p>
    <w:p w14:paraId="6B66477D" w14:textId="3F0C5C72" w:rsidR="007C66D0" w:rsidRPr="0000261C" w:rsidRDefault="0021305A" w:rsidP="00D959B5">
      <w:pPr>
        <w:spacing w:line="276" w:lineRule="auto"/>
        <w:jc w:val="both"/>
        <w:rPr>
          <w:rFonts w:ascii="Courier New" w:eastAsia="Courier New" w:hAnsi="Courier New" w:cs="Courier New"/>
          <w:color w:val="000000" w:themeColor="text1"/>
          <w:sz w:val="24"/>
          <w:szCs w:val="24"/>
        </w:rPr>
      </w:pPr>
      <w:r w:rsidRPr="0000261C" w:rsidDel="002313B8">
        <w:rPr>
          <w:rFonts w:ascii="Courier New" w:eastAsia="Courier New" w:hAnsi="Courier New" w:cs="Courier New"/>
          <w:b/>
          <w:color w:val="000000" w:themeColor="text1"/>
          <w:sz w:val="24"/>
          <w:szCs w:val="24"/>
        </w:rPr>
        <w:t xml:space="preserve">Artículo </w:t>
      </w:r>
      <w:r w:rsidR="2AB4EE31" w:rsidRPr="0000261C">
        <w:rPr>
          <w:rFonts w:ascii="Courier New" w:eastAsia="Courier New" w:hAnsi="Courier New" w:cs="Courier New"/>
          <w:b/>
          <w:color w:val="000000" w:themeColor="text1"/>
          <w:sz w:val="24"/>
          <w:szCs w:val="24"/>
        </w:rPr>
        <w:t>1</w:t>
      </w:r>
      <w:r w:rsidR="00A62F8D" w:rsidRPr="0000261C">
        <w:rPr>
          <w:rFonts w:ascii="Courier New" w:eastAsia="Courier New" w:hAnsi="Courier New" w:cs="Courier New"/>
          <w:b/>
          <w:color w:val="000000" w:themeColor="text1"/>
          <w:sz w:val="24"/>
          <w:szCs w:val="24"/>
        </w:rPr>
        <w:t>3</w:t>
      </w:r>
      <w:r w:rsidR="1F80962B" w:rsidRPr="0000261C">
        <w:rPr>
          <w:rFonts w:ascii="Courier New" w:eastAsia="Courier New" w:hAnsi="Courier New" w:cs="Courier New"/>
          <w:b/>
          <w:color w:val="000000" w:themeColor="text1"/>
          <w:sz w:val="24"/>
          <w:szCs w:val="24"/>
        </w:rPr>
        <w:t>.</w:t>
      </w:r>
      <w:r w:rsidR="003C56A1" w:rsidRPr="0000261C">
        <w:rPr>
          <w:rFonts w:ascii="Courier New" w:eastAsia="Courier New" w:hAnsi="Courier New" w:cs="Courier New"/>
          <w:b/>
          <w:color w:val="000000" w:themeColor="text1"/>
          <w:sz w:val="24"/>
          <w:szCs w:val="24"/>
        </w:rPr>
        <w:t>-</w:t>
      </w:r>
      <w:r w:rsidR="343DAC64" w:rsidRPr="0000261C">
        <w:rPr>
          <w:rFonts w:ascii="Courier New" w:eastAsia="Courier New" w:hAnsi="Courier New" w:cs="Courier New"/>
          <w:b/>
          <w:bCs/>
          <w:color w:val="000000" w:themeColor="text1"/>
          <w:sz w:val="24"/>
          <w:szCs w:val="24"/>
        </w:rPr>
        <w:t xml:space="preserve"> </w:t>
      </w:r>
      <w:r w:rsidR="6A4513FB" w:rsidRPr="0000261C">
        <w:rPr>
          <w:rFonts w:ascii="Courier New" w:eastAsia="Courier New" w:hAnsi="Courier New" w:cs="Courier New"/>
          <w:b/>
          <w:bCs/>
          <w:color w:val="000000" w:themeColor="text1"/>
          <w:sz w:val="24"/>
          <w:szCs w:val="24"/>
        </w:rPr>
        <w:t>Límite de cobro</w:t>
      </w:r>
      <w:r w:rsidR="00131162" w:rsidRPr="0000261C">
        <w:rPr>
          <w:rFonts w:ascii="Courier New" w:eastAsia="Courier New" w:hAnsi="Courier New" w:cs="Courier New"/>
          <w:b/>
          <w:bCs/>
          <w:color w:val="000000" w:themeColor="text1"/>
          <w:sz w:val="24"/>
          <w:szCs w:val="24"/>
        </w:rPr>
        <w:t xml:space="preserve"> a estudiantes</w:t>
      </w:r>
      <w:r w:rsidR="002A07DE" w:rsidRPr="0000261C">
        <w:rPr>
          <w:rFonts w:ascii="Courier New" w:eastAsia="Courier New" w:hAnsi="Courier New" w:cs="Courier New"/>
          <w:b/>
          <w:bCs/>
          <w:color w:val="000000" w:themeColor="text1"/>
          <w:sz w:val="24"/>
          <w:szCs w:val="24"/>
        </w:rPr>
        <w:t xml:space="preserve"> que </w:t>
      </w:r>
      <w:r w:rsidR="00961043" w:rsidRPr="0000261C">
        <w:rPr>
          <w:rFonts w:ascii="Courier New" w:eastAsia="Courier New" w:hAnsi="Courier New" w:cs="Courier New"/>
          <w:b/>
          <w:bCs/>
          <w:color w:val="000000" w:themeColor="text1"/>
          <w:sz w:val="24"/>
          <w:szCs w:val="24"/>
        </w:rPr>
        <w:t xml:space="preserve">financien sus estudios mediante el </w:t>
      </w:r>
      <w:r w:rsidR="00DD100E" w:rsidRPr="0000261C">
        <w:rPr>
          <w:rFonts w:ascii="Courier New" w:eastAsia="Courier New" w:hAnsi="Courier New" w:cs="Courier New"/>
          <w:b/>
          <w:bCs/>
          <w:color w:val="000000" w:themeColor="text1"/>
          <w:sz w:val="24"/>
          <w:szCs w:val="24"/>
        </w:rPr>
        <w:t>instrumento</w:t>
      </w:r>
      <w:r w:rsidR="6A4513FB" w:rsidRPr="0000261C">
        <w:rPr>
          <w:rFonts w:ascii="Courier New" w:eastAsia="Courier New" w:hAnsi="Courier New" w:cs="Courier New"/>
          <w:b/>
          <w:bCs/>
          <w:color w:val="000000" w:themeColor="text1"/>
          <w:sz w:val="24"/>
          <w:szCs w:val="24"/>
        </w:rPr>
        <w:t>.</w:t>
      </w:r>
      <w:r w:rsidR="6A4513FB" w:rsidRPr="0000261C">
        <w:rPr>
          <w:rFonts w:ascii="Courier New" w:eastAsia="Courier New" w:hAnsi="Courier New" w:cs="Courier New"/>
          <w:color w:val="000000" w:themeColor="text1"/>
          <w:sz w:val="24"/>
          <w:szCs w:val="24"/>
        </w:rPr>
        <w:t xml:space="preserve"> </w:t>
      </w:r>
      <w:r w:rsidR="00C90B2C" w:rsidRPr="0000261C">
        <w:rPr>
          <w:rFonts w:ascii="Courier New" w:eastAsia="Courier New" w:hAnsi="Courier New" w:cs="Courier New"/>
          <w:color w:val="000000" w:themeColor="text1"/>
          <w:sz w:val="24"/>
          <w:szCs w:val="24"/>
        </w:rPr>
        <w:t xml:space="preserve">Mientras la duración de los estudios de una persona beneficiaria del </w:t>
      </w:r>
      <w:r w:rsidR="006A16A7" w:rsidRPr="0000261C">
        <w:rPr>
          <w:rFonts w:ascii="Courier New" w:eastAsia="Courier New" w:hAnsi="Courier New" w:cs="Courier New"/>
          <w:color w:val="000000" w:themeColor="text1"/>
          <w:sz w:val="24"/>
          <w:szCs w:val="24"/>
        </w:rPr>
        <w:t>instrumento</w:t>
      </w:r>
      <w:r w:rsidR="00C90B2C" w:rsidRPr="0000261C">
        <w:rPr>
          <w:rFonts w:ascii="Courier New" w:eastAsia="Courier New" w:hAnsi="Courier New" w:cs="Courier New"/>
          <w:color w:val="000000" w:themeColor="text1"/>
          <w:sz w:val="24"/>
          <w:szCs w:val="24"/>
        </w:rPr>
        <w:t xml:space="preserve"> de financiamiento se mantenga dentro de los plazos dispuestos en el artículo 10 de la presente ley, la institución de educación superior deberá eximirle de cualquier pago asociado a arancel y derechos básicos de matrícula, cualquiera sea su denominación. </w:t>
      </w:r>
      <w:r w:rsidR="72A7E0AA" w:rsidRPr="0000261C">
        <w:rPr>
          <w:rFonts w:ascii="Courier New" w:eastAsia="Courier New" w:hAnsi="Courier New" w:cs="Courier New"/>
          <w:color w:val="000000" w:themeColor="text1"/>
          <w:sz w:val="24"/>
          <w:szCs w:val="24"/>
        </w:rPr>
        <w:t>La mis</w:t>
      </w:r>
      <w:r w:rsidR="1FADFB58" w:rsidRPr="0000261C">
        <w:rPr>
          <w:rFonts w:ascii="Courier New" w:eastAsia="Courier New" w:hAnsi="Courier New" w:cs="Courier New"/>
          <w:color w:val="000000" w:themeColor="text1"/>
          <w:sz w:val="24"/>
          <w:szCs w:val="24"/>
        </w:rPr>
        <w:t>ma obligación se</w:t>
      </w:r>
      <w:r w:rsidR="4F190893" w:rsidRPr="0000261C">
        <w:rPr>
          <w:rFonts w:ascii="Courier New" w:eastAsia="Courier New" w:hAnsi="Courier New" w:cs="Courier New"/>
          <w:color w:val="000000" w:themeColor="text1"/>
          <w:sz w:val="24"/>
          <w:szCs w:val="24"/>
        </w:rPr>
        <w:t xml:space="preserve"> aplicará respecto de las y los estudiantes que</w:t>
      </w:r>
      <w:r w:rsidR="51D2CA99" w:rsidRPr="0000261C">
        <w:rPr>
          <w:rFonts w:ascii="Courier New" w:eastAsia="Courier New" w:hAnsi="Courier New" w:cs="Courier New"/>
          <w:color w:val="000000" w:themeColor="text1"/>
          <w:sz w:val="24"/>
          <w:szCs w:val="24"/>
        </w:rPr>
        <w:t xml:space="preserve"> hayan efectuado un cambio de carrera y cuya permanencia total entre ambas carreras se encuentre dentro del plazo definido en el artículo </w:t>
      </w:r>
      <w:r w:rsidR="00A62F8D" w:rsidRPr="0000261C">
        <w:rPr>
          <w:rFonts w:ascii="Courier New" w:eastAsia="Courier New" w:hAnsi="Courier New" w:cs="Courier New"/>
          <w:color w:val="000000" w:themeColor="text1"/>
          <w:sz w:val="24"/>
          <w:szCs w:val="24"/>
        </w:rPr>
        <w:t>1</w:t>
      </w:r>
      <w:r w:rsidR="00CC23BB" w:rsidRPr="0000261C">
        <w:rPr>
          <w:rFonts w:ascii="Courier New" w:eastAsia="Courier New" w:hAnsi="Courier New" w:cs="Courier New"/>
          <w:color w:val="000000" w:themeColor="text1"/>
          <w:sz w:val="24"/>
          <w:szCs w:val="24"/>
        </w:rPr>
        <w:t>1</w:t>
      </w:r>
      <w:r w:rsidR="00A34498" w:rsidRPr="0000261C">
        <w:rPr>
          <w:rFonts w:ascii="Courier New" w:eastAsia="Courier New" w:hAnsi="Courier New" w:cs="Courier New"/>
          <w:color w:val="000000" w:themeColor="text1"/>
          <w:sz w:val="24"/>
          <w:szCs w:val="24"/>
        </w:rPr>
        <w:t xml:space="preserve"> de la presente ley</w:t>
      </w:r>
      <w:r w:rsidR="00C03B89" w:rsidRPr="0000261C">
        <w:rPr>
          <w:rFonts w:ascii="Courier New" w:eastAsia="Courier New" w:hAnsi="Courier New" w:cs="Courier New"/>
          <w:color w:val="000000" w:themeColor="text1"/>
          <w:sz w:val="24"/>
          <w:szCs w:val="24"/>
        </w:rPr>
        <w:t>.</w:t>
      </w:r>
      <w:r w:rsidR="6D1EEAD4" w:rsidRPr="0000261C">
        <w:rPr>
          <w:rFonts w:ascii="Courier New" w:eastAsia="Courier New" w:hAnsi="Courier New" w:cs="Courier New"/>
          <w:color w:val="000000" w:themeColor="text1"/>
          <w:sz w:val="24"/>
          <w:szCs w:val="24"/>
        </w:rPr>
        <w:t xml:space="preserve"> </w:t>
      </w:r>
    </w:p>
    <w:p w14:paraId="49CF29F7" w14:textId="245F3799" w:rsidR="000C6418" w:rsidRPr="0000261C" w:rsidRDefault="00660922"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Except</w:t>
      </w:r>
      <w:r w:rsidR="00952BB9" w:rsidRPr="0000261C">
        <w:rPr>
          <w:rFonts w:ascii="Courier New" w:eastAsia="Courier New" w:hAnsi="Courier New" w:cs="Courier New"/>
          <w:color w:val="000000" w:themeColor="text1"/>
          <w:sz w:val="24"/>
          <w:szCs w:val="24"/>
        </w:rPr>
        <w:t>ú</w:t>
      </w:r>
      <w:r w:rsidRPr="0000261C">
        <w:rPr>
          <w:rFonts w:ascii="Courier New" w:eastAsia="Courier New" w:hAnsi="Courier New" w:cs="Courier New"/>
          <w:color w:val="000000" w:themeColor="text1"/>
          <w:sz w:val="24"/>
          <w:szCs w:val="24"/>
        </w:rPr>
        <w:t xml:space="preserve">ase </w:t>
      </w:r>
      <w:r w:rsidR="00B553F0" w:rsidRPr="0000261C">
        <w:rPr>
          <w:rFonts w:ascii="Courier New" w:eastAsia="Courier New" w:hAnsi="Courier New" w:cs="Courier New"/>
          <w:color w:val="000000" w:themeColor="text1"/>
          <w:sz w:val="24"/>
          <w:szCs w:val="24"/>
        </w:rPr>
        <w:t xml:space="preserve">a las instituciones de educación superior </w:t>
      </w:r>
      <w:r w:rsidRPr="0000261C">
        <w:rPr>
          <w:rFonts w:ascii="Courier New" w:eastAsia="Courier New" w:hAnsi="Courier New" w:cs="Courier New"/>
          <w:color w:val="000000" w:themeColor="text1"/>
          <w:sz w:val="24"/>
          <w:szCs w:val="24"/>
        </w:rPr>
        <w:t xml:space="preserve">de la </w:t>
      </w:r>
      <w:r w:rsidR="000A1C81" w:rsidRPr="0000261C">
        <w:rPr>
          <w:rFonts w:ascii="Courier New" w:eastAsia="Courier New" w:hAnsi="Courier New" w:cs="Courier New"/>
          <w:color w:val="000000" w:themeColor="text1"/>
          <w:sz w:val="24"/>
          <w:szCs w:val="24"/>
        </w:rPr>
        <w:t xml:space="preserve">obligación regulada en el inciso </w:t>
      </w:r>
      <w:r w:rsidR="00CD4918" w:rsidRPr="0000261C">
        <w:rPr>
          <w:rFonts w:ascii="Courier New" w:eastAsia="Courier New" w:hAnsi="Courier New" w:cs="Courier New"/>
          <w:color w:val="000000" w:themeColor="text1"/>
          <w:sz w:val="24"/>
          <w:szCs w:val="24"/>
        </w:rPr>
        <w:t>anterior</w:t>
      </w:r>
      <w:r w:rsidR="00B553F0" w:rsidRPr="0000261C">
        <w:rPr>
          <w:rFonts w:ascii="Courier New" w:eastAsia="Courier New" w:hAnsi="Courier New" w:cs="Courier New"/>
          <w:color w:val="000000" w:themeColor="text1"/>
          <w:sz w:val="24"/>
          <w:szCs w:val="24"/>
        </w:rPr>
        <w:t>,</w:t>
      </w:r>
      <w:r w:rsidR="00CD4918" w:rsidRPr="0000261C">
        <w:rPr>
          <w:rFonts w:ascii="Courier New" w:eastAsia="Courier New" w:hAnsi="Courier New" w:cs="Courier New"/>
          <w:color w:val="000000" w:themeColor="text1"/>
          <w:sz w:val="24"/>
          <w:szCs w:val="24"/>
        </w:rPr>
        <w:t xml:space="preserve"> </w:t>
      </w:r>
      <w:r w:rsidR="00992E47" w:rsidRPr="0000261C">
        <w:rPr>
          <w:rFonts w:ascii="Courier New" w:eastAsia="Courier New" w:hAnsi="Courier New" w:cs="Courier New"/>
          <w:color w:val="000000" w:themeColor="text1"/>
          <w:sz w:val="24"/>
          <w:szCs w:val="24"/>
        </w:rPr>
        <w:t>cuando</w:t>
      </w:r>
      <w:r w:rsidR="006B1FB8" w:rsidRPr="0000261C">
        <w:rPr>
          <w:rFonts w:ascii="Courier New" w:eastAsia="Courier New" w:hAnsi="Courier New" w:cs="Courier New"/>
          <w:color w:val="000000" w:themeColor="text1"/>
          <w:sz w:val="24"/>
          <w:szCs w:val="24"/>
        </w:rPr>
        <w:t xml:space="preserve"> se tratare de</w:t>
      </w:r>
      <w:r w:rsidR="00947BD7" w:rsidRPr="0000261C">
        <w:rPr>
          <w:rFonts w:ascii="Courier New" w:eastAsia="Courier New" w:hAnsi="Courier New" w:cs="Courier New"/>
          <w:color w:val="000000" w:themeColor="text1"/>
          <w:sz w:val="24"/>
          <w:szCs w:val="24"/>
        </w:rPr>
        <w:t xml:space="preserve"> personas </w:t>
      </w:r>
      <w:r w:rsidRPr="0000261C">
        <w:rPr>
          <w:rFonts w:ascii="Courier New" w:eastAsia="Courier New" w:hAnsi="Courier New" w:cs="Courier New"/>
          <w:color w:val="000000" w:themeColor="text1"/>
          <w:sz w:val="24"/>
          <w:szCs w:val="24"/>
        </w:rPr>
        <w:t xml:space="preserve">beneficiarias </w:t>
      </w:r>
      <w:r w:rsidR="00210BD8" w:rsidRPr="0000261C">
        <w:rPr>
          <w:rFonts w:ascii="Courier New" w:eastAsia="Courier New" w:hAnsi="Courier New" w:cs="Courier New"/>
          <w:color w:val="000000" w:themeColor="text1"/>
          <w:sz w:val="24"/>
          <w:szCs w:val="24"/>
        </w:rPr>
        <w:t xml:space="preserve">del </w:t>
      </w:r>
      <w:r w:rsidR="006A16A7" w:rsidRPr="0000261C">
        <w:rPr>
          <w:rFonts w:ascii="Courier New" w:eastAsia="Courier New" w:hAnsi="Courier New" w:cs="Courier New"/>
          <w:color w:val="000000" w:themeColor="text1"/>
          <w:sz w:val="24"/>
          <w:szCs w:val="24"/>
        </w:rPr>
        <w:t>instrumento</w:t>
      </w:r>
      <w:r w:rsidR="00210BD8" w:rsidRPr="0000261C">
        <w:rPr>
          <w:rFonts w:ascii="Courier New" w:eastAsia="Courier New" w:hAnsi="Courier New" w:cs="Courier New"/>
          <w:color w:val="000000" w:themeColor="text1"/>
          <w:sz w:val="24"/>
          <w:szCs w:val="24"/>
        </w:rPr>
        <w:t xml:space="preserve"> </w:t>
      </w:r>
      <w:r w:rsidR="00947BD7" w:rsidRPr="0000261C">
        <w:rPr>
          <w:rFonts w:ascii="Courier New" w:eastAsia="Courier New" w:hAnsi="Courier New" w:cs="Courier New"/>
          <w:color w:val="000000" w:themeColor="text1"/>
          <w:sz w:val="24"/>
          <w:szCs w:val="24"/>
        </w:rPr>
        <w:t>que provengan de los hogares pertenecientes al decil de mayores ingresos</w:t>
      </w:r>
      <w:r w:rsidR="009E7ABA" w:rsidRPr="0000261C">
        <w:rPr>
          <w:rFonts w:ascii="Courier New" w:eastAsia="Courier New" w:hAnsi="Courier New" w:cs="Courier New"/>
          <w:color w:val="000000" w:themeColor="text1"/>
          <w:sz w:val="24"/>
          <w:szCs w:val="24"/>
        </w:rPr>
        <w:t xml:space="preserve"> o menor vulnerabilidad socioeconómica</w:t>
      </w:r>
      <w:r w:rsidR="00947BD7" w:rsidRPr="0000261C">
        <w:rPr>
          <w:rFonts w:ascii="Courier New" w:eastAsia="Courier New" w:hAnsi="Courier New" w:cs="Courier New"/>
          <w:color w:val="000000" w:themeColor="text1"/>
          <w:sz w:val="24"/>
          <w:szCs w:val="24"/>
        </w:rPr>
        <w:t xml:space="preserve"> de la población del país</w:t>
      </w:r>
      <w:r w:rsidR="009E7ABA" w:rsidRPr="0000261C">
        <w:rPr>
          <w:rFonts w:ascii="Courier New" w:eastAsia="Courier New" w:hAnsi="Courier New" w:cs="Courier New"/>
          <w:color w:val="000000" w:themeColor="text1"/>
          <w:sz w:val="24"/>
          <w:szCs w:val="24"/>
        </w:rPr>
        <w:t xml:space="preserve">, respecto de las cuales </w:t>
      </w:r>
      <w:r w:rsidR="008520CA" w:rsidRPr="0000261C">
        <w:rPr>
          <w:rFonts w:ascii="Courier New" w:eastAsia="Courier New" w:hAnsi="Courier New" w:cs="Courier New"/>
          <w:color w:val="000000" w:themeColor="text1"/>
          <w:sz w:val="24"/>
          <w:szCs w:val="24"/>
        </w:rPr>
        <w:t xml:space="preserve">se podrá cobrar </w:t>
      </w:r>
      <w:r w:rsidR="001E5B65" w:rsidRPr="0000261C">
        <w:rPr>
          <w:rFonts w:ascii="Courier New" w:eastAsia="Courier New" w:hAnsi="Courier New" w:cs="Courier New"/>
          <w:color w:val="000000" w:themeColor="text1"/>
          <w:sz w:val="24"/>
          <w:szCs w:val="24"/>
        </w:rPr>
        <w:t xml:space="preserve">un monto equivalente a </w:t>
      </w:r>
      <w:r w:rsidR="00EB3769" w:rsidRPr="0000261C">
        <w:rPr>
          <w:rFonts w:ascii="Courier New" w:eastAsia="Courier New" w:hAnsi="Courier New" w:cs="Courier New"/>
          <w:color w:val="000000" w:themeColor="text1"/>
          <w:sz w:val="24"/>
          <w:szCs w:val="24"/>
        </w:rPr>
        <w:t xml:space="preserve">la diferencia entre el arancel regulado </w:t>
      </w:r>
      <w:r w:rsidR="00BB7F4B" w:rsidRPr="0000261C">
        <w:rPr>
          <w:rFonts w:ascii="Courier New" w:eastAsia="Courier New" w:hAnsi="Courier New" w:cs="Courier New"/>
          <w:color w:val="000000" w:themeColor="text1"/>
          <w:sz w:val="24"/>
          <w:szCs w:val="24"/>
        </w:rPr>
        <w:t xml:space="preserve">y el </w:t>
      </w:r>
      <w:r w:rsidR="001E5B65" w:rsidRPr="0000261C">
        <w:rPr>
          <w:rFonts w:ascii="Courier New" w:eastAsia="Courier New" w:hAnsi="Courier New" w:cs="Courier New"/>
          <w:color w:val="000000" w:themeColor="text1"/>
          <w:sz w:val="24"/>
          <w:szCs w:val="24"/>
        </w:rPr>
        <w:t>arancel real de la institución</w:t>
      </w:r>
      <w:r w:rsidR="00947BD7" w:rsidRPr="0000261C">
        <w:rPr>
          <w:rFonts w:ascii="Courier New" w:eastAsia="Courier New" w:hAnsi="Courier New" w:cs="Courier New"/>
          <w:color w:val="000000" w:themeColor="text1"/>
          <w:sz w:val="24"/>
          <w:szCs w:val="24"/>
        </w:rPr>
        <w:t xml:space="preserve">. </w:t>
      </w:r>
      <w:r w:rsidR="00794727" w:rsidRPr="0000261C">
        <w:rPr>
          <w:rFonts w:ascii="Courier New" w:eastAsia="Courier New" w:hAnsi="Courier New" w:cs="Courier New"/>
          <w:color w:val="000000" w:themeColor="text1"/>
          <w:sz w:val="24"/>
          <w:szCs w:val="24"/>
        </w:rPr>
        <w:t xml:space="preserve">El reglamento establecerá el </w:t>
      </w:r>
      <w:r w:rsidR="006A16A7" w:rsidRPr="0000261C">
        <w:rPr>
          <w:rFonts w:ascii="Courier New" w:eastAsia="Courier New" w:hAnsi="Courier New" w:cs="Courier New"/>
          <w:color w:val="000000" w:themeColor="text1"/>
          <w:sz w:val="24"/>
          <w:szCs w:val="24"/>
        </w:rPr>
        <w:t>instrumento</w:t>
      </w:r>
      <w:r w:rsidR="00794727" w:rsidRPr="0000261C">
        <w:rPr>
          <w:rFonts w:ascii="Courier New" w:eastAsia="Courier New" w:hAnsi="Courier New" w:cs="Courier New"/>
          <w:color w:val="000000" w:themeColor="text1"/>
          <w:sz w:val="24"/>
          <w:szCs w:val="24"/>
        </w:rPr>
        <w:t xml:space="preserve"> para acreditar la pertenencia al decil </w:t>
      </w:r>
      <w:r w:rsidR="00CF53D9" w:rsidRPr="0000261C">
        <w:rPr>
          <w:rFonts w:ascii="Courier New" w:eastAsia="Courier New" w:hAnsi="Courier New" w:cs="Courier New"/>
          <w:color w:val="000000" w:themeColor="text1"/>
          <w:sz w:val="24"/>
          <w:szCs w:val="24"/>
        </w:rPr>
        <w:t xml:space="preserve">al que corresponda cada persona beneficiaria. </w:t>
      </w:r>
    </w:p>
    <w:p w14:paraId="2E389347" w14:textId="28F9DA23" w:rsidR="00061A6B" w:rsidRPr="0000261C" w:rsidRDefault="000C6418"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Artículo 1</w:t>
      </w:r>
      <w:r w:rsidR="002E338F" w:rsidRPr="0000261C">
        <w:rPr>
          <w:rFonts w:ascii="Courier New" w:eastAsia="Courier New" w:hAnsi="Courier New" w:cs="Courier New"/>
          <w:b/>
          <w:color w:val="000000" w:themeColor="text1"/>
          <w:sz w:val="24"/>
          <w:szCs w:val="24"/>
        </w:rPr>
        <w:t>4</w:t>
      </w:r>
      <w:r w:rsidRPr="0000261C">
        <w:rPr>
          <w:rFonts w:ascii="Courier New" w:eastAsia="Courier New" w:hAnsi="Courier New" w:cs="Courier New"/>
          <w:b/>
          <w:color w:val="000000" w:themeColor="text1"/>
          <w:sz w:val="24"/>
          <w:szCs w:val="24"/>
        </w:rPr>
        <w:t xml:space="preserve">.- </w:t>
      </w:r>
      <w:r w:rsidR="00873994" w:rsidRPr="0000261C">
        <w:rPr>
          <w:rFonts w:ascii="Courier New" w:eastAsia="Courier New" w:hAnsi="Courier New" w:cs="Courier New"/>
          <w:b/>
          <w:color w:val="000000" w:themeColor="text1"/>
          <w:sz w:val="24"/>
          <w:szCs w:val="24"/>
        </w:rPr>
        <w:t xml:space="preserve">Cobro </w:t>
      </w:r>
      <w:r w:rsidR="00903760" w:rsidRPr="0000261C">
        <w:rPr>
          <w:rFonts w:ascii="Courier New" w:eastAsia="Courier New" w:hAnsi="Courier New" w:cs="Courier New"/>
          <w:b/>
          <w:bCs/>
          <w:color w:val="000000" w:themeColor="text1"/>
          <w:sz w:val="24"/>
          <w:szCs w:val="24"/>
        </w:rPr>
        <w:t>en el exceso</w:t>
      </w:r>
      <w:r w:rsidR="00F503A5" w:rsidRPr="0000261C">
        <w:rPr>
          <w:rFonts w:ascii="Courier New" w:eastAsia="Courier New" w:hAnsi="Courier New" w:cs="Courier New"/>
          <w:b/>
          <w:bCs/>
          <w:color w:val="000000" w:themeColor="text1"/>
          <w:sz w:val="24"/>
          <w:szCs w:val="24"/>
        </w:rPr>
        <w:t xml:space="preserve"> </w:t>
      </w:r>
      <w:r w:rsidR="00603307" w:rsidRPr="0000261C">
        <w:rPr>
          <w:rFonts w:ascii="Courier New" w:eastAsia="Courier New" w:hAnsi="Courier New" w:cs="Courier New"/>
          <w:b/>
          <w:bCs/>
          <w:color w:val="000000" w:themeColor="text1"/>
          <w:sz w:val="24"/>
          <w:szCs w:val="24"/>
        </w:rPr>
        <w:t xml:space="preserve">de </w:t>
      </w:r>
      <w:r w:rsidR="000C1CC9" w:rsidRPr="0000261C">
        <w:rPr>
          <w:rFonts w:ascii="Courier New" w:eastAsia="Courier New" w:hAnsi="Courier New" w:cs="Courier New"/>
          <w:b/>
          <w:bCs/>
          <w:color w:val="000000" w:themeColor="text1"/>
          <w:sz w:val="24"/>
          <w:szCs w:val="24"/>
        </w:rPr>
        <w:t>la</w:t>
      </w:r>
      <w:r w:rsidR="00F503A5" w:rsidRPr="0000261C">
        <w:rPr>
          <w:rFonts w:ascii="Courier New" w:eastAsia="Courier New" w:hAnsi="Courier New" w:cs="Courier New"/>
          <w:b/>
          <w:bCs/>
          <w:color w:val="000000" w:themeColor="text1"/>
          <w:sz w:val="24"/>
          <w:szCs w:val="24"/>
        </w:rPr>
        <w:t xml:space="preserve"> </w:t>
      </w:r>
      <w:r w:rsidR="00023111" w:rsidRPr="0000261C">
        <w:rPr>
          <w:rFonts w:ascii="Courier New" w:eastAsia="Courier New" w:hAnsi="Courier New" w:cs="Courier New"/>
          <w:b/>
          <w:color w:val="000000" w:themeColor="text1"/>
          <w:sz w:val="24"/>
          <w:szCs w:val="24"/>
        </w:rPr>
        <w:t xml:space="preserve">cobertura del </w:t>
      </w:r>
      <w:r w:rsidR="00A50890" w:rsidRPr="0000261C">
        <w:rPr>
          <w:rFonts w:ascii="Courier New" w:eastAsia="Courier New" w:hAnsi="Courier New" w:cs="Courier New"/>
          <w:b/>
          <w:color w:val="000000" w:themeColor="text1"/>
          <w:sz w:val="24"/>
          <w:szCs w:val="24"/>
        </w:rPr>
        <w:t>instrumento</w:t>
      </w:r>
      <w:r w:rsidR="00023111" w:rsidRPr="0000261C">
        <w:rPr>
          <w:rFonts w:ascii="Courier New" w:eastAsia="Courier New" w:hAnsi="Courier New" w:cs="Courier New"/>
          <w:b/>
          <w:color w:val="000000" w:themeColor="text1"/>
          <w:sz w:val="24"/>
          <w:szCs w:val="24"/>
        </w:rPr>
        <w:t>.</w:t>
      </w:r>
      <w:r w:rsidR="009F242C" w:rsidRPr="0000261C">
        <w:rPr>
          <w:rFonts w:ascii="Courier New" w:eastAsia="Courier New" w:hAnsi="Courier New" w:cs="Courier New"/>
          <w:color w:val="000000" w:themeColor="text1"/>
          <w:sz w:val="24"/>
          <w:szCs w:val="24"/>
        </w:rPr>
        <w:t xml:space="preserve"> </w:t>
      </w:r>
      <w:r w:rsidR="4F3D4CD4" w:rsidRPr="0000261C">
        <w:rPr>
          <w:rFonts w:ascii="Courier New" w:eastAsia="Courier New" w:hAnsi="Courier New" w:cs="Courier New"/>
          <w:color w:val="000000" w:themeColor="text1"/>
          <w:sz w:val="24"/>
          <w:szCs w:val="24"/>
        </w:rPr>
        <w:t>En caso</w:t>
      </w:r>
      <w:r w:rsidR="005D686C" w:rsidRPr="0000261C">
        <w:rPr>
          <w:rFonts w:ascii="Courier New" w:eastAsia="Courier New" w:hAnsi="Courier New" w:cs="Courier New"/>
          <w:color w:val="000000" w:themeColor="text1"/>
          <w:sz w:val="24"/>
          <w:szCs w:val="24"/>
        </w:rPr>
        <w:t xml:space="preserve"> de</w:t>
      </w:r>
      <w:r w:rsidR="008922F0" w:rsidRPr="0000261C">
        <w:rPr>
          <w:rFonts w:ascii="Courier New" w:eastAsia="Courier New" w:hAnsi="Courier New" w:cs="Courier New"/>
          <w:color w:val="000000" w:themeColor="text1"/>
          <w:sz w:val="24"/>
          <w:szCs w:val="24"/>
        </w:rPr>
        <w:t xml:space="preserve"> </w:t>
      </w:r>
      <w:r w:rsidR="4F3D4CD4" w:rsidRPr="0000261C">
        <w:rPr>
          <w:rFonts w:ascii="Courier New" w:eastAsia="Courier New" w:hAnsi="Courier New" w:cs="Courier New"/>
          <w:color w:val="000000" w:themeColor="text1"/>
          <w:sz w:val="24"/>
          <w:szCs w:val="24"/>
        </w:rPr>
        <w:t xml:space="preserve">que la permanencia de </w:t>
      </w:r>
      <w:r w:rsidR="00272934" w:rsidRPr="0000261C">
        <w:rPr>
          <w:rFonts w:ascii="Courier New" w:eastAsia="Courier New" w:hAnsi="Courier New" w:cs="Courier New"/>
          <w:color w:val="000000" w:themeColor="text1"/>
          <w:sz w:val="24"/>
          <w:szCs w:val="24"/>
        </w:rPr>
        <w:t xml:space="preserve">una o </w:t>
      </w:r>
      <w:r w:rsidR="00F061C1" w:rsidRPr="0000261C">
        <w:rPr>
          <w:rFonts w:ascii="Courier New" w:eastAsia="Courier New" w:hAnsi="Courier New" w:cs="Courier New"/>
          <w:color w:val="000000" w:themeColor="text1"/>
          <w:sz w:val="24"/>
          <w:szCs w:val="24"/>
        </w:rPr>
        <w:t>un</w:t>
      </w:r>
      <w:r w:rsidR="4F3D4CD4" w:rsidRPr="0000261C">
        <w:rPr>
          <w:rFonts w:ascii="Courier New" w:eastAsia="Courier New" w:hAnsi="Courier New" w:cs="Courier New"/>
          <w:color w:val="000000" w:themeColor="text1"/>
          <w:sz w:val="24"/>
          <w:szCs w:val="24"/>
        </w:rPr>
        <w:t xml:space="preserve"> estudiante </w:t>
      </w:r>
      <w:r w:rsidR="00DD10E8" w:rsidRPr="0000261C">
        <w:rPr>
          <w:rFonts w:ascii="Courier New" w:eastAsia="Courier New" w:hAnsi="Courier New" w:cs="Courier New"/>
          <w:color w:val="000000" w:themeColor="text1"/>
          <w:sz w:val="24"/>
          <w:szCs w:val="24"/>
        </w:rPr>
        <w:t>beneficiario de</w:t>
      </w:r>
      <w:r w:rsidR="6C8BDE79" w:rsidRPr="0000261C">
        <w:rPr>
          <w:rFonts w:ascii="Courier New" w:eastAsia="Courier New" w:hAnsi="Courier New" w:cs="Courier New"/>
          <w:color w:val="000000" w:themeColor="text1"/>
          <w:sz w:val="24"/>
          <w:szCs w:val="24"/>
        </w:rPr>
        <w:t xml:space="preserve">l </w:t>
      </w:r>
      <w:r w:rsidR="00F72566" w:rsidRPr="0000261C">
        <w:rPr>
          <w:rFonts w:ascii="Courier New" w:eastAsia="Courier New" w:hAnsi="Courier New" w:cs="Courier New"/>
          <w:color w:val="000000" w:themeColor="text1"/>
          <w:sz w:val="24"/>
          <w:szCs w:val="24"/>
        </w:rPr>
        <w:t>instrumento</w:t>
      </w:r>
      <w:r w:rsidR="6C8BDE79" w:rsidRPr="0000261C">
        <w:rPr>
          <w:rFonts w:ascii="Courier New" w:eastAsia="Courier New" w:hAnsi="Courier New" w:cs="Courier New"/>
          <w:color w:val="000000" w:themeColor="text1"/>
          <w:sz w:val="24"/>
          <w:szCs w:val="24"/>
        </w:rPr>
        <w:t xml:space="preserve"> de financiamiento </w:t>
      </w:r>
      <w:r w:rsidR="4F3D4CD4" w:rsidRPr="0000261C">
        <w:rPr>
          <w:rFonts w:ascii="Courier New" w:eastAsia="Courier New" w:hAnsi="Courier New" w:cs="Courier New"/>
          <w:color w:val="000000" w:themeColor="text1"/>
          <w:sz w:val="24"/>
          <w:szCs w:val="24"/>
        </w:rPr>
        <w:t xml:space="preserve">exceda </w:t>
      </w:r>
      <w:r w:rsidR="00061A6B" w:rsidRPr="0000261C">
        <w:rPr>
          <w:rFonts w:ascii="Courier New" w:eastAsia="Courier New" w:hAnsi="Courier New" w:cs="Courier New"/>
          <w:color w:val="000000" w:themeColor="text1"/>
          <w:sz w:val="24"/>
          <w:szCs w:val="24"/>
        </w:rPr>
        <w:t xml:space="preserve">los plazos señalados en </w:t>
      </w:r>
      <w:r w:rsidR="004454B0" w:rsidRPr="0000261C">
        <w:rPr>
          <w:rFonts w:ascii="Courier New" w:eastAsia="Courier New" w:hAnsi="Courier New" w:cs="Courier New"/>
          <w:color w:val="000000" w:themeColor="text1"/>
          <w:sz w:val="24"/>
          <w:szCs w:val="24"/>
        </w:rPr>
        <w:t>los</w:t>
      </w:r>
      <w:r w:rsidR="00061A6B" w:rsidRPr="0000261C">
        <w:rPr>
          <w:rFonts w:ascii="Courier New" w:eastAsia="Courier New" w:hAnsi="Courier New" w:cs="Courier New"/>
          <w:color w:val="000000" w:themeColor="text1"/>
          <w:sz w:val="24"/>
          <w:szCs w:val="24"/>
        </w:rPr>
        <w:t xml:space="preserve"> </w:t>
      </w:r>
      <w:r w:rsidR="003E6B96" w:rsidRPr="0000261C">
        <w:rPr>
          <w:rFonts w:ascii="Courier New" w:eastAsia="Courier New" w:hAnsi="Courier New" w:cs="Courier New"/>
          <w:color w:val="000000" w:themeColor="text1"/>
          <w:sz w:val="24"/>
          <w:szCs w:val="24"/>
        </w:rPr>
        <w:t>artículo</w:t>
      </w:r>
      <w:r w:rsidR="004454B0" w:rsidRPr="0000261C">
        <w:rPr>
          <w:rFonts w:ascii="Courier New" w:eastAsia="Courier New" w:hAnsi="Courier New" w:cs="Courier New"/>
          <w:color w:val="000000" w:themeColor="text1"/>
          <w:sz w:val="24"/>
          <w:szCs w:val="24"/>
        </w:rPr>
        <w:t>s</w:t>
      </w:r>
      <w:r w:rsidR="003E6B96" w:rsidRPr="0000261C">
        <w:rPr>
          <w:rFonts w:ascii="Courier New" w:eastAsia="Courier New" w:hAnsi="Courier New" w:cs="Courier New"/>
          <w:color w:val="000000" w:themeColor="text1"/>
          <w:sz w:val="24"/>
          <w:szCs w:val="24"/>
        </w:rPr>
        <w:t xml:space="preserve"> </w:t>
      </w:r>
      <w:r w:rsidR="000F2D64" w:rsidRPr="0000261C">
        <w:rPr>
          <w:rFonts w:ascii="Courier New" w:eastAsia="Courier New" w:hAnsi="Courier New" w:cs="Courier New"/>
          <w:color w:val="000000" w:themeColor="text1"/>
          <w:sz w:val="24"/>
          <w:szCs w:val="24"/>
        </w:rPr>
        <w:t>10</w:t>
      </w:r>
      <w:r w:rsidR="004454B0" w:rsidRPr="0000261C">
        <w:rPr>
          <w:rFonts w:ascii="Courier New" w:eastAsia="Courier New" w:hAnsi="Courier New" w:cs="Courier New"/>
          <w:color w:val="000000" w:themeColor="text1"/>
          <w:sz w:val="24"/>
          <w:szCs w:val="24"/>
        </w:rPr>
        <w:t xml:space="preserve"> y 11</w:t>
      </w:r>
      <w:r w:rsidR="008A6C66" w:rsidRPr="0000261C">
        <w:rPr>
          <w:rFonts w:ascii="Courier New" w:eastAsia="Courier New" w:hAnsi="Courier New" w:cs="Courier New"/>
          <w:color w:val="000000" w:themeColor="text1"/>
          <w:sz w:val="24"/>
          <w:szCs w:val="24"/>
        </w:rPr>
        <w:t xml:space="preserve"> de la presente ley</w:t>
      </w:r>
      <w:r w:rsidR="00061A6B" w:rsidRPr="0000261C">
        <w:rPr>
          <w:rFonts w:ascii="Courier New" w:eastAsia="Courier New" w:hAnsi="Courier New" w:cs="Courier New"/>
          <w:color w:val="000000" w:themeColor="text1"/>
          <w:sz w:val="24"/>
          <w:szCs w:val="24"/>
        </w:rPr>
        <w:t>, la institución podrá cobrar a dicho estudiante de conformidad a lo</w:t>
      </w:r>
      <w:r w:rsidR="00E80F78" w:rsidRPr="0000261C">
        <w:rPr>
          <w:rFonts w:ascii="Courier New" w:eastAsia="Courier New" w:hAnsi="Courier New" w:cs="Courier New"/>
          <w:color w:val="000000" w:themeColor="text1"/>
          <w:sz w:val="24"/>
          <w:szCs w:val="24"/>
        </w:rPr>
        <w:t xml:space="preserve"> siguiente</w:t>
      </w:r>
      <w:r w:rsidR="00061A6B" w:rsidRPr="0000261C">
        <w:rPr>
          <w:rFonts w:ascii="Courier New" w:eastAsia="Courier New" w:hAnsi="Courier New" w:cs="Courier New"/>
          <w:color w:val="000000" w:themeColor="text1"/>
          <w:sz w:val="24"/>
          <w:szCs w:val="24"/>
        </w:rPr>
        <w:t>:</w:t>
      </w:r>
    </w:p>
    <w:p w14:paraId="71B82A9E" w14:textId="5739B941" w:rsidR="00666523" w:rsidRPr="0000261C" w:rsidRDefault="00257157" w:rsidP="00DC7103">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1</w:t>
      </w:r>
      <w:r w:rsidR="00DC7103" w:rsidRPr="0000261C">
        <w:rPr>
          <w:rFonts w:ascii="Courier New" w:eastAsia="Courier New" w:hAnsi="Courier New" w:cs="Courier New"/>
          <w:color w:val="000000" w:themeColor="text1"/>
          <w:sz w:val="24"/>
          <w:szCs w:val="24"/>
        </w:rPr>
        <w:t xml:space="preserve">) </w:t>
      </w:r>
      <w:r w:rsidR="107080CE" w:rsidRPr="0000261C">
        <w:rPr>
          <w:rFonts w:ascii="Courier New" w:eastAsia="Courier New" w:hAnsi="Courier New" w:cs="Courier New"/>
          <w:color w:val="000000" w:themeColor="text1"/>
          <w:sz w:val="24"/>
          <w:szCs w:val="24"/>
        </w:rPr>
        <w:t xml:space="preserve">En caso </w:t>
      </w:r>
      <w:r w:rsidR="5B9B1DD4" w:rsidRPr="0000261C">
        <w:rPr>
          <w:rFonts w:ascii="Courier New" w:eastAsia="Courier New" w:hAnsi="Courier New" w:cs="Courier New"/>
          <w:color w:val="000000" w:themeColor="text1"/>
          <w:sz w:val="24"/>
          <w:szCs w:val="24"/>
        </w:rPr>
        <w:t>de que el tiempo de permanencia exceda hasta un año sobre el plazo</w:t>
      </w:r>
      <w:r w:rsidR="003E6B96" w:rsidRPr="0000261C">
        <w:rPr>
          <w:rFonts w:ascii="Courier New" w:eastAsia="Courier New" w:hAnsi="Courier New" w:cs="Courier New"/>
          <w:color w:val="000000" w:themeColor="text1"/>
          <w:sz w:val="24"/>
          <w:szCs w:val="24"/>
        </w:rPr>
        <w:t xml:space="preserve"> indicado</w:t>
      </w:r>
      <w:r w:rsidR="519DDAE7" w:rsidRPr="0000261C">
        <w:rPr>
          <w:rFonts w:ascii="Courier New" w:eastAsia="Courier New" w:hAnsi="Courier New" w:cs="Courier New"/>
          <w:color w:val="000000" w:themeColor="text1"/>
          <w:sz w:val="24"/>
          <w:szCs w:val="24"/>
        </w:rPr>
        <w:t>,</w:t>
      </w:r>
      <w:r w:rsidR="00275AA6" w:rsidRPr="0000261C">
        <w:rPr>
          <w:rFonts w:ascii="Courier New" w:eastAsia="Courier New" w:hAnsi="Courier New" w:cs="Courier New"/>
          <w:color w:val="000000" w:themeColor="text1"/>
          <w:sz w:val="24"/>
          <w:szCs w:val="24"/>
        </w:rPr>
        <w:t xml:space="preserve"> </w:t>
      </w:r>
      <w:r w:rsidR="002A62F7" w:rsidRPr="0000261C">
        <w:rPr>
          <w:rFonts w:ascii="Courier New" w:eastAsia="Courier New" w:hAnsi="Courier New" w:cs="Courier New"/>
          <w:color w:val="000000" w:themeColor="text1"/>
          <w:sz w:val="24"/>
          <w:szCs w:val="24"/>
        </w:rPr>
        <w:t xml:space="preserve">la institución </w:t>
      </w:r>
      <w:r w:rsidR="00A62B42" w:rsidRPr="0000261C">
        <w:rPr>
          <w:rFonts w:ascii="Courier New" w:eastAsia="Courier New" w:hAnsi="Courier New" w:cs="Courier New"/>
          <w:color w:val="000000" w:themeColor="text1"/>
          <w:sz w:val="24"/>
          <w:szCs w:val="24"/>
        </w:rPr>
        <w:t>s</w:t>
      </w:r>
      <w:r w:rsidR="00F56700" w:rsidRPr="0000261C">
        <w:rPr>
          <w:rFonts w:ascii="Courier New" w:eastAsia="Courier New" w:hAnsi="Courier New" w:cs="Courier New"/>
          <w:color w:val="000000" w:themeColor="text1"/>
          <w:sz w:val="24"/>
          <w:szCs w:val="24"/>
        </w:rPr>
        <w:t>o</w:t>
      </w:r>
      <w:r w:rsidR="00A62B42" w:rsidRPr="0000261C">
        <w:rPr>
          <w:rFonts w:ascii="Courier New" w:eastAsia="Courier New" w:hAnsi="Courier New" w:cs="Courier New"/>
          <w:color w:val="000000" w:themeColor="text1"/>
          <w:sz w:val="24"/>
          <w:szCs w:val="24"/>
        </w:rPr>
        <w:t xml:space="preserve">lo </w:t>
      </w:r>
      <w:r w:rsidR="519DDAE7" w:rsidRPr="0000261C">
        <w:rPr>
          <w:rFonts w:ascii="Courier New" w:eastAsia="Courier New" w:hAnsi="Courier New" w:cs="Courier New"/>
          <w:color w:val="000000" w:themeColor="text1"/>
          <w:sz w:val="24"/>
          <w:szCs w:val="24"/>
        </w:rPr>
        <w:t>podrá cobrar a</w:t>
      </w:r>
      <w:r w:rsidR="00794530" w:rsidRPr="0000261C">
        <w:rPr>
          <w:rFonts w:ascii="Courier New" w:eastAsia="Courier New" w:hAnsi="Courier New" w:cs="Courier New"/>
          <w:color w:val="000000" w:themeColor="text1"/>
          <w:sz w:val="24"/>
          <w:szCs w:val="24"/>
        </w:rPr>
        <w:t xml:space="preserve"> la o e</w:t>
      </w:r>
      <w:r w:rsidR="519DDAE7" w:rsidRPr="0000261C">
        <w:rPr>
          <w:rFonts w:ascii="Courier New" w:eastAsia="Courier New" w:hAnsi="Courier New" w:cs="Courier New"/>
          <w:color w:val="000000" w:themeColor="text1"/>
          <w:sz w:val="24"/>
          <w:szCs w:val="24"/>
        </w:rPr>
        <w:t>l estudiante hasta el 50% del valor del arancel regulado y los derechos básicos de matrícula correspondientes al período adicional.</w:t>
      </w:r>
      <w:r w:rsidR="22E4367A" w:rsidRPr="0000261C">
        <w:rPr>
          <w:rFonts w:ascii="Courier New" w:eastAsia="Courier New" w:hAnsi="Courier New" w:cs="Courier New"/>
          <w:color w:val="000000" w:themeColor="text1"/>
          <w:sz w:val="24"/>
          <w:szCs w:val="24"/>
        </w:rPr>
        <w:t xml:space="preserve"> En los casos en que el exceso sea inferior a un año, </w:t>
      </w:r>
      <w:r w:rsidR="6B519737" w:rsidRPr="0000261C">
        <w:rPr>
          <w:rFonts w:ascii="Courier New" w:eastAsia="Courier New" w:hAnsi="Courier New" w:cs="Courier New"/>
          <w:color w:val="000000" w:themeColor="text1"/>
          <w:sz w:val="24"/>
          <w:szCs w:val="24"/>
        </w:rPr>
        <w:t>dicho</w:t>
      </w:r>
      <w:r w:rsidR="0D4A9A8B" w:rsidRPr="0000261C">
        <w:rPr>
          <w:rFonts w:ascii="Courier New" w:eastAsia="Courier New" w:hAnsi="Courier New" w:cs="Courier New"/>
          <w:color w:val="000000" w:themeColor="text1"/>
          <w:sz w:val="24"/>
          <w:szCs w:val="24"/>
        </w:rPr>
        <w:t xml:space="preserve"> 50%</w:t>
      </w:r>
      <w:r w:rsidR="6DC1FAC9" w:rsidRPr="0000261C">
        <w:rPr>
          <w:rFonts w:ascii="Courier New" w:eastAsia="Courier New" w:hAnsi="Courier New" w:cs="Courier New"/>
          <w:color w:val="000000" w:themeColor="text1"/>
          <w:sz w:val="24"/>
          <w:szCs w:val="24"/>
        </w:rPr>
        <w:t xml:space="preserve"> deberá ser ajustado </w:t>
      </w:r>
      <w:r w:rsidR="7B22D939" w:rsidRPr="0000261C">
        <w:rPr>
          <w:rFonts w:ascii="Courier New" w:eastAsia="Courier New" w:hAnsi="Courier New" w:cs="Courier New"/>
          <w:color w:val="000000" w:themeColor="text1"/>
          <w:sz w:val="24"/>
          <w:szCs w:val="24"/>
        </w:rPr>
        <w:t xml:space="preserve">en forma proporcional </w:t>
      </w:r>
      <w:r w:rsidR="4FDF3771" w:rsidRPr="0000261C">
        <w:rPr>
          <w:rFonts w:ascii="Courier New" w:eastAsia="Courier New" w:hAnsi="Courier New" w:cs="Courier New"/>
          <w:color w:val="000000" w:themeColor="text1"/>
          <w:sz w:val="24"/>
          <w:szCs w:val="24"/>
        </w:rPr>
        <w:t>a</w:t>
      </w:r>
      <w:r w:rsidR="20948912" w:rsidRPr="0000261C">
        <w:rPr>
          <w:rFonts w:ascii="Courier New" w:eastAsia="Courier New" w:hAnsi="Courier New" w:cs="Courier New"/>
          <w:color w:val="000000" w:themeColor="text1"/>
          <w:sz w:val="24"/>
          <w:szCs w:val="24"/>
        </w:rPr>
        <w:t xml:space="preserve"> la duración efectiva del tiempo de permanencia excedido.</w:t>
      </w:r>
      <w:r w:rsidR="009B5CAE" w:rsidRPr="0000261C">
        <w:rPr>
          <w:rFonts w:ascii="Courier New" w:eastAsia="Courier New" w:hAnsi="Courier New" w:cs="Courier New"/>
          <w:color w:val="000000" w:themeColor="text1"/>
          <w:sz w:val="24"/>
          <w:szCs w:val="24"/>
        </w:rPr>
        <w:t xml:space="preserve"> </w:t>
      </w:r>
      <w:r w:rsidR="00614192" w:rsidRPr="0000261C">
        <w:rPr>
          <w:rFonts w:ascii="Courier New" w:eastAsia="Courier New" w:hAnsi="Courier New" w:cs="Courier New"/>
          <w:color w:val="000000" w:themeColor="text1"/>
          <w:sz w:val="24"/>
          <w:szCs w:val="24"/>
        </w:rPr>
        <w:t xml:space="preserve">El reglamento de la presente ley regulará </w:t>
      </w:r>
      <w:r w:rsidR="00D709AE" w:rsidRPr="0000261C">
        <w:rPr>
          <w:rFonts w:ascii="Courier New" w:eastAsia="Courier New" w:hAnsi="Courier New" w:cs="Courier New"/>
          <w:color w:val="000000" w:themeColor="text1"/>
          <w:sz w:val="24"/>
          <w:szCs w:val="24"/>
        </w:rPr>
        <w:t>la forma de aplicación del</w:t>
      </w:r>
      <w:r w:rsidR="009B5CAE" w:rsidRPr="0000261C">
        <w:rPr>
          <w:rFonts w:ascii="Courier New" w:eastAsia="Courier New" w:hAnsi="Courier New" w:cs="Courier New"/>
          <w:color w:val="000000" w:themeColor="text1"/>
          <w:sz w:val="24"/>
          <w:szCs w:val="24"/>
        </w:rPr>
        <w:t xml:space="preserve"> criterio de proporcionalidad a</w:t>
      </w:r>
      <w:r w:rsidR="00614192" w:rsidRPr="0000261C">
        <w:rPr>
          <w:rFonts w:ascii="Courier New" w:eastAsia="Courier New" w:hAnsi="Courier New" w:cs="Courier New"/>
          <w:color w:val="000000" w:themeColor="text1"/>
          <w:sz w:val="24"/>
          <w:szCs w:val="24"/>
        </w:rPr>
        <w:t>l</w:t>
      </w:r>
      <w:r w:rsidR="009B5CAE" w:rsidRPr="0000261C">
        <w:rPr>
          <w:rFonts w:ascii="Courier New" w:eastAsia="Courier New" w:hAnsi="Courier New" w:cs="Courier New"/>
          <w:color w:val="000000" w:themeColor="text1"/>
          <w:sz w:val="24"/>
          <w:szCs w:val="24"/>
        </w:rPr>
        <w:t xml:space="preserve"> que</w:t>
      </w:r>
      <w:r w:rsidR="00614192" w:rsidRPr="0000261C">
        <w:rPr>
          <w:rFonts w:ascii="Courier New" w:eastAsia="Courier New" w:hAnsi="Courier New" w:cs="Courier New"/>
          <w:color w:val="000000" w:themeColor="text1"/>
          <w:sz w:val="24"/>
          <w:szCs w:val="24"/>
        </w:rPr>
        <w:t xml:space="preserve"> se</w:t>
      </w:r>
      <w:r w:rsidR="009B5CAE" w:rsidRPr="0000261C">
        <w:rPr>
          <w:rFonts w:ascii="Courier New" w:eastAsia="Courier New" w:hAnsi="Courier New" w:cs="Courier New"/>
          <w:color w:val="000000" w:themeColor="text1"/>
          <w:sz w:val="24"/>
          <w:szCs w:val="24"/>
        </w:rPr>
        <w:t xml:space="preserve"> refiere este </w:t>
      </w:r>
      <w:r w:rsidR="002301C8" w:rsidRPr="0000261C">
        <w:rPr>
          <w:rFonts w:ascii="Courier New" w:eastAsia="Courier New" w:hAnsi="Courier New" w:cs="Courier New"/>
          <w:color w:val="000000" w:themeColor="text1"/>
          <w:sz w:val="24"/>
          <w:szCs w:val="24"/>
        </w:rPr>
        <w:t>numeral</w:t>
      </w:r>
      <w:r w:rsidR="00614192" w:rsidRPr="0000261C">
        <w:rPr>
          <w:rFonts w:ascii="Courier New" w:eastAsia="Courier New" w:hAnsi="Courier New" w:cs="Courier New"/>
          <w:color w:val="000000" w:themeColor="text1"/>
          <w:sz w:val="24"/>
          <w:szCs w:val="24"/>
        </w:rPr>
        <w:t xml:space="preserve">. </w:t>
      </w:r>
    </w:p>
    <w:p w14:paraId="59EBDDDB" w14:textId="712DC712" w:rsidR="003C2E15" w:rsidRPr="0000261C" w:rsidRDefault="00257157" w:rsidP="00DC7103">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DC7103" w:rsidRPr="0000261C">
        <w:rPr>
          <w:rFonts w:ascii="Courier New" w:eastAsia="Courier New" w:hAnsi="Courier New" w:cs="Courier New"/>
          <w:color w:val="000000" w:themeColor="text1"/>
          <w:sz w:val="24"/>
          <w:szCs w:val="24"/>
        </w:rPr>
        <w:t xml:space="preserve">) </w:t>
      </w:r>
      <w:r w:rsidR="00E90B86" w:rsidRPr="0000261C">
        <w:rPr>
          <w:rFonts w:ascii="Courier New" w:eastAsia="Courier New" w:hAnsi="Courier New" w:cs="Courier New"/>
          <w:color w:val="000000" w:themeColor="text1"/>
          <w:sz w:val="24"/>
          <w:szCs w:val="24"/>
        </w:rPr>
        <w:t>Si el tiempo de permanencia excede más de un año sobre el plazo</w:t>
      </w:r>
      <w:r w:rsidR="006D6D74" w:rsidRPr="0000261C">
        <w:rPr>
          <w:rFonts w:ascii="Courier New" w:eastAsia="Courier New" w:hAnsi="Courier New" w:cs="Courier New"/>
          <w:color w:val="000000" w:themeColor="text1"/>
          <w:sz w:val="24"/>
          <w:szCs w:val="24"/>
        </w:rPr>
        <w:t xml:space="preserve"> indicado</w:t>
      </w:r>
      <w:r w:rsidR="00E90B86" w:rsidRPr="0000261C">
        <w:rPr>
          <w:rFonts w:ascii="Courier New" w:eastAsia="Courier New" w:hAnsi="Courier New" w:cs="Courier New"/>
          <w:color w:val="000000" w:themeColor="text1"/>
          <w:sz w:val="24"/>
          <w:szCs w:val="24"/>
        </w:rPr>
        <w:t xml:space="preserve">, </w:t>
      </w:r>
      <w:r w:rsidR="006D6D74" w:rsidRPr="0000261C">
        <w:rPr>
          <w:rFonts w:ascii="Courier New" w:eastAsia="Courier New" w:hAnsi="Courier New" w:cs="Courier New"/>
          <w:color w:val="000000" w:themeColor="text1"/>
          <w:sz w:val="24"/>
          <w:szCs w:val="24"/>
        </w:rPr>
        <w:t>la institución</w:t>
      </w:r>
      <w:r w:rsidR="00E90B86" w:rsidRPr="0000261C">
        <w:rPr>
          <w:rFonts w:ascii="Courier New" w:eastAsia="Courier New" w:hAnsi="Courier New" w:cs="Courier New"/>
          <w:color w:val="000000" w:themeColor="text1"/>
          <w:sz w:val="24"/>
          <w:szCs w:val="24"/>
        </w:rPr>
        <w:t xml:space="preserve"> podrá cobrar a</w:t>
      </w:r>
      <w:r w:rsidR="00490A21" w:rsidRPr="0000261C">
        <w:rPr>
          <w:rFonts w:ascii="Courier New" w:eastAsia="Courier New" w:hAnsi="Courier New" w:cs="Courier New"/>
          <w:color w:val="000000" w:themeColor="text1"/>
          <w:sz w:val="24"/>
          <w:szCs w:val="24"/>
        </w:rPr>
        <w:t xml:space="preserve"> la o e</w:t>
      </w:r>
      <w:r w:rsidR="00E90B86" w:rsidRPr="0000261C">
        <w:rPr>
          <w:rFonts w:ascii="Courier New" w:eastAsia="Courier New" w:hAnsi="Courier New" w:cs="Courier New"/>
          <w:color w:val="000000" w:themeColor="text1"/>
          <w:sz w:val="24"/>
          <w:szCs w:val="24"/>
        </w:rPr>
        <w:t xml:space="preserve">l estudiante hasta el total del valor del arancel regulado y los derechos básicos de matrícula correspondientes al período adicional al señalado en </w:t>
      </w:r>
      <w:r w:rsidR="009C3845" w:rsidRPr="0000261C">
        <w:rPr>
          <w:rFonts w:ascii="Courier New" w:eastAsia="Courier New" w:hAnsi="Courier New" w:cs="Courier New"/>
          <w:color w:val="000000" w:themeColor="text1"/>
          <w:sz w:val="24"/>
          <w:szCs w:val="24"/>
        </w:rPr>
        <w:t>el numeral anterior.</w:t>
      </w:r>
    </w:p>
    <w:p w14:paraId="14103EC2" w14:textId="219B7DA4" w:rsidR="4F3D4CD4" w:rsidRPr="0000261C" w:rsidRDefault="4F3D4CD4"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 determinación del porcentaje de cobro lo realizará la institución de educación superior en la cual </w:t>
      </w:r>
      <w:r w:rsidR="00FA087C" w:rsidRPr="0000261C">
        <w:rPr>
          <w:rFonts w:ascii="Courier New" w:eastAsia="Courier New" w:hAnsi="Courier New" w:cs="Courier New"/>
          <w:color w:val="000000" w:themeColor="text1"/>
          <w:sz w:val="24"/>
          <w:szCs w:val="24"/>
        </w:rPr>
        <w:t xml:space="preserve">la o </w:t>
      </w:r>
      <w:r w:rsidRPr="0000261C">
        <w:rPr>
          <w:rFonts w:ascii="Courier New" w:eastAsia="Courier New" w:hAnsi="Courier New" w:cs="Courier New"/>
          <w:color w:val="000000" w:themeColor="text1"/>
          <w:sz w:val="24"/>
          <w:szCs w:val="24"/>
        </w:rPr>
        <w:t xml:space="preserve">el estudiante </w:t>
      </w:r>
      <w:r w:rsidR="00DA28D1" w:rsidRPr="0000261C">
        <w:rPr>
          <w:rFonts w:ascii="Courier New" w:eastAsia="Courier New" w:hAnsi="Courier New" w:cs="Courier New"/>
          <w:color w:val="000000" w:themeColor="text1"/>
          <w:sz w:val="24"/>
          <w:szCs w:val="24"/>
        </w:rPr>
        <w:t>cuente con matrícula</w:t>
      </w:r>
      <w:r w:rsidR="009F242C" w:rsidRPr="0000261C">
        <w:rPr>
          <w:rFonts w:ascii="Courier New" w:eastAsia="Courier New" w:hAnsi="Courier New" w:cs="Courier New"/>
          <w:color w:val="000000" w:themeColor="text1"/>
          <w:sz w:val="24"/>
          <w:szCs w:val="24"/>
        </w:rPr>
        <w:t>, de conformidad a los límites máximos señalados en el inciso anterior</w:t>
      </w:r>
      <w:r w:rsidRPr="0000261C">
        <w:rPr>
          <w:rFonts w:ascii="Courier New" w:eastAsia="Courier New" w:hAnsi="Courier New" w:cs="Courier New"/>
          <w:color w:val="000000" w:themeColor="text1"/>
          <w:sz w:val="24"/>
          <w:szCs w:val="24"/>
        </w:rPr>
        <w:t>.</w:t>
      </w:r>
    </w:p>
    <w:p w14:paraId="4A48DEFE" w14:textId="652FC40F" w:rsidR="00686C01" w:rsidRPr="0000261C" w:rsidRDefault="00686C01"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Lo anterior no aplicará </w:t>
      </w:r>
      <w:r w:rsidR="000E43A4" w:rsidRPr="0000261C">
        <w:rPr>
          <w:rFonts w:ascii="Courier New" w:eastAsia="Courier New" w:hAnsi="Courier New" w:cs="Courier New"/>
          <w:color w:val="000000" w:themeColor="text1"/>
          <w:sz w:val="24"/>
          <w:szCs w:val="24"/>
        </w:rPr>
        <w:t xml:space="preserve">a personas </w:t>
      </w:r>
      <w:r w:rsidR="00E842C1" w:rsidRPr="0000261C">
        <w:rPr>
          <w:rFonts w:ascii="Courier New" w:eastAsia="Courier New" w:hAnsi="Courier New" w:cs="Courier New"/>
          <w:color w:val="000000" w:themeColor="text1"/>
          <w:sz w:val="24"/>
          <w:szCs w:val="24"/>
        </w:rPr>
        <w:t xml:space="preserve">beneficiarias </w:t>
      </w:r>
      <w:r w:rsidR="000E43A4" w:rsidRPr="0000261C">
        <w:rPr>
          <w:rFonts w:ascii="Courier New" w:eastAsia="Courier New" w:hAnsi="Courier New" w:cs="Courier New"/>
          <w:color w:val="000000" w:themeColor="text1"/>
          <w:sz w:val="24"/>
          <w:szCs w:val="24"/>
        </w:rPr>
        <w:t>de los hogares pertenecientes al decil de mayores ingresos o menor vulnerabilidad socioeconómica de la población del país, respecto de las cuales aplicará lo regulado en el inciso segundo del artículo precedente.</w:t>
      </w:r>
    </w:p>
    <w:p w14:paraId="780145AE" w14:textId="0A6724FC" w:rsidR="00116757" w:rsidRPr="0000261C" w:rsidRDefault="00302581" w:rsidP="00116757">
      <w:pPr>
        <w:spacing w:before="240"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Párrafo</w:t>
      </w:r>
      <w:r w:rsidR="66CBF5B5" w:rsidRPr="0000261C">
        <w:rPr>
          <w:rFonts w:ascii="Courier New" w:eastAsia="Courier" w:hAnsi="Courier New" w:cs="Courier New"/>
          <w:b/>
          <w:bCs/>
          <w:sz w:val="24"/>
          <w:szCs w:val="24"/>
        </w:rPr>
        <w:t xml:space="preserve"> </w:t>
      </w:r>
      <w:r w:rsidR="00D8660B" w:rsidRPr="0000261C">
        <w:rPr>
          <w:rFonts w:ascii="Courier New" w:eastAsia="Courier" w:hAnsi="Courier New" w:cs="Courier New"/>
          <w:b/>
          <w:bCs/>
          <w:sz w:val="24"/>
          <w:szCs w:val="24"/>
        </w:rPr>
        <w:t>3</w:t>
      </w:r>
      <w:r w:rsidRPr="0000261C">
        <w:rPr>
          <w:rFonts w:ascii="Courier New" w:eastAsia="Courier" w:hAnsi="Courier New" w:cs="Courier New"/>
          <w:b/>
          <w:bCs/>
          <w:sz w:val="24"/>
          <w:szCs w:val="24"/>
        </w:rPr>
        <w:t>°</w:t>
      </w:r>
      <w:r w:rsidR="66CBF5B5" w:rsidRPr="0000261C">
        <w:rPr>
          <w:rFonts w:ascii="Courier New" w:eastAsia="Courier" w:hAnsi="Courier New" w:cs="Courier New"/>
          <w:b/>
          <w:bCs/>
          <w:sz w:val="24"/>
          <w:szCs w:val="24"/>
        </w:rPr>
        <w:t xml:space="preserve"> </w:t>
      </w:r>
    </w:p>
    <w:p w14:paraId="383F0D4A" w14:textId="576926C5" w:rsidR="66CBF5B5" w:rsidRPr="0000261C" w:rsidRDefault="66CBF5B5" w:rsidP="00D959B5">
      <w:pPr>
        <w:spacing w:line="276" w:lineRule="auto"/>
        <w:jc w:val="center"/>
        <w:rPr>
          <w:rFonts w:ascii="Courier New" w:eastAsia="Courier" w:hAnsi="Courier New" w:cs="Courier New"/>
          <w:b/>
          <w:bCs/>
          <w:sz w:val="24"/>
          <w:szCs w:val="24"/>
        </w:rPr>
      </w:pPr>
      <w:r w:rsidRPr="0000261C">
        <w:rPr>
          <w:rFonts w:ascii="Courier New" w:eastAsia="Courier" w:hAnsi="Courier New" w:cs="Courier New"/>
          <w:b/>
          <w:bCs/>
          <w:sz w:val="24"/>
          <w:szCs w:val="24"/>
        </w:rPr>
        <w:t xml:space="preserve">De la obligación de contribución </w:t>
      </w:r>
    </w:p>
    <w:p w14:paraId="500A3836" w14:textId="0FEABEE8" w:rsidR="00505AE1" w:rsidRPr="0000261C" w:rsidRDefault="5B3F58C0" w:rsidP="00E87EF8">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color w:val="000000" w:themeColor="text1"/>
          <w:sz w:val="24"/>
          <w:szCs w:val="24"/>
        </w:rPr>
        <w:t xml:space="preserve">Artículo </w:t>
      </w:r>
      <w:r w:rsidR="4657A1DB" w:rsidRPr="0000261C">
        <w:rPr>
          <w:rFonts w:ascii="Courier New" w:eastAsia="Courier New" w:hAnsi="Courier New" w:cs="Courier New"/>
          <w:b/>
          <w:bCs/>
          <w:color w:val="000000" w:themeColor="text1"/>
          <w:sz w:val="24"/>
          <w:szCs w:val="24"/>
        </w:rPr>
        <w:t>1</w:t>
      </w:r>
      <w:r w:rsidR="002E338F" w:rsidRPr="0000261C">
        <w:rPr>
          <w:rFonts w:ascii="Courier New" w:eastAsia="Courier New" w:hAnsi="Courier New" w:cs="Courier New"/>
          <w:b/>
          <w:bCs/>
          <w:color w:val="000000" w:themeColor="text1"/>
          <w:sz w:val="24"/>
          <w:szCs w:val="24"/>
        </w:rPr>
        <w:t>5</w:t>
      </w:r>
      <w:r w:rsidRPr="0000261C">
        <w:rPr>
          <w:rFonts w:ascii="Courier New" w:eastAsia="Courier New" w:hAnsi="Courier New" w:cs="Courier New"/>
          <w:b/>
          <w:bCs/>
          <w:color w:val="000000" w:themeColor="text1"/>
          <w:sz w:val="24"/>
          <w:szCs w:val="24"/>
        </w:rPr>
        <w:t>.</w:t>
      </w:r>
      <w:r w:rsidR="00931598" w:rsidRPr="0000261C">
        <w:rPr>
          <w:rFonts w:ascii="Courier New" w:eastAsia="Courier New" w:hAnsi="Courier New" w:cs="Courier New"/>
          <w:b/>
          <w:bCs/>
          <w:color w:val="000000" w:themeColor="text1"/>
          <w:sz w:val="24"/>
          <w:szCs w:val="24"/>
        </w:rPr>
        <w:t>-</w:t>
      </w:r>
      <w:r w:rsidR="4D557B62" w:rsidRPr="0000261C">
        <w:rPr>
          <w:rFonts w:ascii="Courier New" w:eastAsia="Courier New" w:hAnsi="Courier New" w:cs="Courier New"/>
          <w:b/>
          <w:bCs/>
          <w:color w:val="000000" w:themeColor="text1"/>
          <w:sz w:val="24"/>
          <w:szCs w:val="24"/>
        </w:rPr>
        <w:t xml:space="preserve"> </w:t>
      </w:r>
      <w:r w:rsidR="30A8C370" w:rsidRPr="0000261C">
        <w:rPr>
          <w:rFonts w:ascii="Courier New" w:eastAsia="Courier New" w:hAnsi="Courier New" w:cs="Courier New"/>
          <w:b/>
          <w:bCs/>
          <w:color w:val="000000" w:themeColor="text1"/>
          <w:sz w:val="24"/>
          <w:szCs w:val="24"/>
        </w:rPr>
        <w:t>Exigibilidad de la obligación de contribución.</w:t>
      </w:r>
      <w:r w:rsidR="30A8C370" w:rsidRPr="0000261C">
        <w:rPr>
          <w:rFonts w:ascii="Courier New" w:eastAsia="Courier New" w:hAnsi="Courier New" w:cs="Courier New"/>
          <w:color w:val="000000" w:themeColor="text1"/>
          <w:sz w:val="24"/>
          <w:szCs w:val="24"/>
        </w:rPr>
        <w:t xml:space="preserve"> </w:t>
      </w:r>
      <w:r w:rsidR="106B4AFD" w:rsidRPr="0000261C">
        <w:rPr>
          <w:rFonts w:ascii="Courier New" w:eastAsia="Courier New" w:hAnsi="Courier New" w:cs="Courier New"/>
          <w:color w:val="000000" w:themeColor="text1"/>
          <w:sz w:val="24"/>
          <w:szCs w:val="24"/>
        </w:rPr>
        <w:t>La obligación de contribución se</w:t>
      </w:r>
      <w:r w:rsidR="48D03EA6" w:rsidRPr="0000261C">
        <w:rPr>
          <w:rFonts w:ascii="Courier New" w:eastAsia="Courier New" w:hAnsi="Courier New" w:cs="Courier New"/>
          <w:color w:val="000000" w:themeColor="text1"/>
          <w:sz w:val="24"/>
          <w:szCs w:val="24"/>
        </w:rPr>
        <w:t xml:space="preserve"> ha</w:t>
      </w:r>
      <w:r w:rsidR="106B4AFD" w:rsidRPr="0000261C">
        <w:rPr>
          <w:rFonts w:ascii="Courier New" w:eastAsia="Courier New" w:hAnsi="Courier New" w:cs="Courier New"/>
          <w:color w:val="000000" w:themeColor="text1"/>
          <w:sz w:val="24"/>
          <w:szCs w:val="24"/>
        </w:rPr>
        <w:t>rá exigible</w:t>
      </w:r>
      <w:r w:rsidR="00CD5B08" w:rsidRPr="0000261C">
        <w:rPr>
          <w:rFonts w:ascii="Courier New" w:eastAsia="Courier New" w:hAnsi="Courier New" w:cs="Courier New"/>
          <w:color w:val="000000" w:themeColor="text1"/>
          <w:sz w:val="24"/>
          <w:szCs w:val="24"/>
        </w:rPr>
        <w:t xml:space="preserve"> luego de</w:t>
      </w:r>
      <w:r w:rsidR="1D1F0AAD" w:rsidRPr="0000261C">
        <w:rPr>
          <w:rFonts w:ascii="Courier New" w:eastAsia="Courier New" w:hAnsi="Courier New" w:cs="Courier New"/>
          <w:color w:val="000000" w:themeColor="text1"/>
          <w:sz w:val="24"/>
          <w:szCs w:val="24"/>
        </w:rPr>
        <w:t xml:space="preserve"> </w:t>
      </w:r>
      <w:r w:rsidR="00536CAD" w:rsidRPr="0000261C">
        <w:rPr>
          <w:rFonts w:ascii="Courier New" w:eastAsia="Courier New" w:hAnsi="Courier New" w:cs="Courier New"/>
          <w:color w:val="000000" w:themeColor="text1"/>
          <w:sz w:val="24"/>
          <w:szCs w:val="24"/>
        </w:rPr>
        <w:t xml:space="preserve">transcurridos </w:t>
      </w:r>
      <w:r w:rsidR="0084593D" w:rsidRPr="0000261C">
        <w:rPr>
          <w:rFonts w:ascii="Courier New" w:eastAsia="Courier New" w:hAnsi="Courier New" w:cs="Courier New"/>
          <w:color w:val="000000" w:themeColor="text1"/>
          <w:sz w:val="24"/>
          <w:szCs w:val="24"/>
        </w:rPr>
        <w:t xml:space="preserve">doce </w:t>
      </w:r>
      <w:r w:rsidR="00CF5D6F" w:rsidRPr="0000261C">
        <w:rPr>
          <w:rFonts w:ascii="Courier New" w:eastAsia="Courier New" w:hAnsi="Courier New" w:cs="Courier New"/>
          <w:color w:val="000000" w:themeColor="text1"/>
          <w:sz w:val="24"/>
          <w:szCs w:val="24"/>
        </w:rPr>
        <w:t>meses</w:t>
      </w:r>
      <w:r w:rsidR="004F0537" w:rsidRPr="0000261C">
        <w:rPr>
          <w:rFonts w:ascii="Courier New" w:eastAsia="Courier New" w:hAnsi="Courier New" w:cs="Courier New"/>
          <w:color w:val="000000" w:themeColor="text1"/>
          <w:sz w:val="24"/>
          <w:szCs w:val="24"/>
        </w:rPr>
        <w:t xml:space="preserve"> desde</w:t>
      </w:r>
      <w:r w:rsidR="002E0AF5" w:rsidRPr="0000261C">
        <w:rPr>
          <w:rFonts w:ascii="Courier New" w:eastAsia="Courier New" w:hAnsi="Courier New" w:cs="Courier New"/>
          <w:color w:val="000000" w:themeColor="text1"/>
          <w:sz w:val="24"/>
          <w:szCs w:val="24"/>
        </w:rPr>
        <w:t xml:space="preserve"> </w:t>
      </w:r>
      <w:r w:rsidR="00365327" w:rsidRPr="0000261C">
        <w:rPr>
          <w:rFonts w:ascii="Courier New" w:eastAsia="Courier New" w:hAnsi="Courier New" w:cs="Courier New"/>
          <w:color w:val="000000" w:themeColor="text1"/>
          <w:sz w:val="24"/>
          <w:szCs w:val="24"/>
        </w:rPr>
        <w:t>la verificación</w:t>
      </w:r>
      <w:r w:rsidR="48D03EA6" w:rsidRPr="0000261C">
        <w:rPr>
          <w:rFonts w:ascii="Courier New" w:eastAsia="Courier New" w:hAnsi="Courier New" w:cs="Courier New"/>
          <w:color w:val="000000" w:themeColor="text1"/>
          <w:sz w:val="24"/>
          <w:szCs w:val="24"/>
        </w:rPr>
        <w:t xml:space="preserve"> </w:t>
      </w:r>
      <w:r w:rsidR="2083156E" w:rsidRPr="0000261C">
        <w:rPr>
          <w:rFonts w:ascii="Courier New" w:eastAsia="Courier New" w:hAnsi="Courier New" w:cs="Courier New"/>
          <w:color w:val="000000" w:themeColor="text1"/>
          <w:sz w:val="24"/>
          <w:szCs w:val="24"/>
        </w:rPr>
        <w:t xml:space="preserve">del </w:t>
      </w:r>
      <w:r w:rsidR="48D03EA6" w:rsidRPr="0000261C">
        <w:rPr>
          <w:rFonts w:ascii="Courier New" w:eastAsia="Courier New" w:hAnsi="Courier New" w:cs="Courier New"/>
          <w:color w:val="000000" w:themeColor="text1"/>
          <w:sz w:val="24"/>
          <w:szCs w:val="24"/>
        </w:rPr>
        <w:t xml:space="preserve">egreso o </w:t>
      </w:r>
      <w:r w:rsidR="2083156E" w:rsidRPr="0000261C">
        <w:rPr>
          <w:rFonts w:ascii="Courier New" w:eastAsia="Courier New" w:hAnsi="Courier New" w:cs="Courier New"/>
          <w:color w:val="000000" w:themeColor="text1"/>
          <w:sz w:val="24"/>
          <w:szCs w:val="24"/>
        </w:rPr>
        <w:t xml:space="preserve">de </w:t>
      </w:r>
      <w:r w:rsidR="48D03EA6" w:rsidRPr="0000261C">
        <w:rPr>
          <w:rFonts w:ascii="Courier New" w:eastAsia="Courier New" w:hAnsi="Courier New" w:cs="Courier New"/>
          <w:color w:val="000000" w:themeColor="text1"/>
          <w:sz w:val="24"/>
          <w:szCs w:val="24"/>
        </w:rPr>
        <w:t xml:space="preserve">la declaración de deserción </w:t>
      </w:r>
      <w:r w:rsidR="008E0823" w:rsidRPr="0000261C">
        <w:rPr>
          <w:rFonts w:ascii="Courier New" w:eastAsia="Courier New" w:hAnsi="Courier New" w:cs="Courier New"/>
          <w:color w:val="000000" w:themeColor="text1"/>
          <w:sz w:val="24"/>
          <w:szCs w:val="24"/>
        </w:rPr>
        <w:t xml:space="preserve">o eliminación </w:t>
      </w:r>
      <w:r w:rsidR="48D03EA6" w:rsidRPr="0000261C">
        <w:rPr>
          <w:rFonts w:ascii="Courier New" w:eastAsia="Courier New" w:hAnsi="Courier New" w:cs="Courier New"/>
          <w:color w:val="000000" w:themeColor="text1"/>
          <w:sz w:val="24"/>
          <w:szCs w:val="24"/>
        </w:rPr>
        <w:t>académica de la persona</w:t>
      </w:r>
      <w:r w:rsidR="1D1F0AAD" w:rsidRPr="0000261C">
        <w:rPr>
          <w:rFonts w:ascii="Courier New" w:eastAsia="Courier New" w:hAnsi="Courier New" w:cs="Courier New"/>
          <w:sz w:val="24"/>
          <w:szCs w:val="24"/>
        </w:rPr>
        <w:t>.</w:t>
      </w:r>
      <w:r w:rsidR="5CE031D5" w:rsidRPr="0000261C">
        <w:rPr>
          <w:rFonts w:ascii="Courier New" w:eastAsia="Courier New" w:hAnsi="Courier New" w:cs="Courier New"/>
          <w:sz w:val="24"/>
          <w:szCs w:val="24"/>
        </w:rPr>
        <w:t xml:space="preserve"> En el caso de las personas que </w:t>
      </w:r>
      <w:r w:rsidR="21F6561B" w:rsidRPr="0000261C">
        <w:rPr>
          <w:rFonts w:ascii="Courier New" w:eastAsia="Courier New" w:hAnsi="Courier New" w:cs="Courier New"/>
          <w:sz w:val="24"/>
          <w:szCs w:val="24"/>
        </w:rPr>
        <w:t>egresaron de</w:t>
      </w:r>
      <w:r w:rsidR="5CE031D5" w:rsidRPr="0000261C">
        <w:rPr>
          <w:rFonts w:ascii="Courier New" w:eastAsia="Courier New" w:hAnsi="Courier New" w:cs="Courier New"/>
          <w:sz w:val="24"/>
          <w:szCs w:val="24"/>
        </w:rPr>
        <w:t xml:space="preserve"> carreras para las cuales existan procesos de habilitación profesional </w:t>
      </w:r>
      <w:r w:rsidR="226E9254" w:rsidRPr="0000261C">
        <w:rPr>
          <w:rFonts w:ascii="Courier New" w:eastAsia="Courier New" w:hAnsi="Courier New" w:cs="Courier New"/>
          <w:sz w:val="24"/>
          <w:szCs w:val="24"/>
        </w:rPr>
        <w:t>o titulación</w:t>
      </w:r>
      <w:r w:rsidR="0EB5689D" w:rsidRPr="0000261C">
        <w:rPr>
          <w:rFonts w:ascii="Courier New" w:eastAsia="Courier New" w:hAnsi="Courier New" w:cs="Courier New"/>
          <w:sz w:val="24"/>
          <w:szCs w:val="24"/>
        </w:rPr>
        <w:t xml:space="preserve"> </w:t>
      </w:r>
      <w:r w:rsidR="5CE031D5" w:rsidRPr="0000261C">
        <w:rPr>
          <w:rFonts w:ascii="Courier New" w:eastAsia="Courier New" w:hAnsi="Courier New" w:cs="Courier New"/>
          <w:sz w:val="24"/>
          <w:szCs w:val="24"/>
        </w:rPr>
        <w:t xml:space="preserve">otorgados por entidades distintas a las </w:t>
      </w:r>
      <w:r w:rsidR="091B47D5" w:rsidRPr="0000261C">
        <w:rPr>
          <w:rFonts w:ascii="Courier New" w:eastAsia="Courier New" w:hAnsi="Courier New" w:cs="Courier New"/>
          <w:sz w:val="24"/>
          <w:szCs w:val="24"/>
        </w:rPr>
        <w:t>instituciones de educación superior</w:t>
      </w:r>
      <w:r w:rsidR="48C20402" w:rsidRPr="0000261C">
        <w:rPr>
          <w:rFonts w:ascii="Courier New" w:eastAsia="Courier New" w:hAnsi="Courier New" w:cs="Courier New"/>
          <w:sz w:val="24"/>
          <w:szCs w:val="24"/>
        </w:rPr>
        <w:t>,</w:t>
      </w:r>
      <w:r w:rsidR="091B47D5" w:rsidRPr="0000261C">
        <w:rPr>
          <w:rFonts w:ascii="Courier New" w:eastAsia="Courier New" w:hAnsi="Courier New" w:cs="Courier New"/>
          <w:sz w:val="24"/>
          <w:szCs w:val="24"/>
        </w:rPr>
        <w:t xml:space="preserve"> esta obligación se hará exigible </w:t>
      </w:r>
      <w:r w:rsidR="00CD5B08" w:rsidRPr="0000261C">
        <w:rPr>
          <w:rFonts w:ascii="Courier New" w:eastAsia="Courier New" w:hAnsi="Courier New" w:cs="Courier New"/>
          <w:sz w:val="24"/>
          <w:szCs w:val="24"/>
        </w:rPr>
        <w:t xml:space="preserve">luego de </w:t>
      </w:r>
      <w:r w:rsidR="0039629B" w:rsidRPr="0000261C">
        <w:rPr>
          <w:rFonts w:ascii="Courier New" w:eastAsia="Courier New" w:hAnsi="Courier New" w:cs="Courier New"/>
          <w:sz w:val="24"/>
          <w:szCs w:val="24"/>
        </w:rPr>
        <w:t>veinticuatro</w:t>
      </w:r>
      <w:r w:rsidR="00CD5B08" w:rsidRPr="0000261C">
        <w:rPr>
          <w:rFonts w:ascii="Courier New" w:eastAsia="Courier New" w:hAnsi="Courier New" w:cs="Courier New"/>
          <w:sz w:val="24"/>
          <w:szCs w:val="24"/>
        </w:rPr>
        <w:t xml:space="preserve"> </w:t>
      </w:r>
      <w:r w:rsidR="001E7369" w:rsidRPr="0000261C">
        <w:rPr>
          <w:rFonts w:ascii="Courier New" w:eastAsia="Courier New" w:hAnsi="Courier New" w:cs="Courier New"/>
          <w:sz w:val="24"/>
          <w:szCs w:val="24"/>
        </w:rPr>
        <w:t xml:space="preserve">meses </w:t>
      </w:r>
      <w:r w:rsidR="00CD5B08" w:rsidRPr="0000261C">
        <w:rPr>
          <w:rFonts w:ascii="Courier New" w:eastAsia="Courier New" w:hAnsi="Courier New" w:cs="Courier New"/>
          <w:sz w:val="24"/>
          <w:szCs w:val="24"/>
        </w:rPr>
        <w:t>desde verificado el</w:t>
      </w:r>
      <w:r w:rsidR="7344AEAF" w:rsidRPr="0000261C">
        <w:rPr>
          <w:rFonts w:ascii="Courier New" w:eastAsia="Courier New" w:hAnsi="Courier New" w:cs="Courier New"/>
          <w:sz w:val="24"/>
          <w:szCs w:val="24"/>
        </w:rPr>
        <w:t xml:space="preserve"> egreso.</w:t>
      </w:r>
    </w:p>
    <w:p w14:paraId="0C4D675D" w14:textId="0B1EBFED" w:rsidR="003E769B" w:rsidRPr="0000261C" w:rsidRDefault="003E769B" w:rsidP="00D959B5">
      <w:pPr>
        <w:tabs>
          <w:tab w:val="left" w:pos="2268"/>
        </w:tabs>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En el caso que una persona que cuenta con un título técnico de nivel superior financiado en todo o en parte por el </w:t>
      </w:r>
      <w:r w:rsidR="0043316F" w:rsidRPr="0000261C">
        <w:rPr>
          <w:rFonts w:ascii="Courier New" w:eastAsia="Courier New" w:hAnsi="Courier New" w:cs="Courier New"/>
          <w:sz w:val="24"/>
          <w:szCs w:val="24"/>
        </w:rPr>
        <w:t>in</w:t>
      </w:r>
      <w:r w:rsidR="00967DCE" w:rsidRPr="0000261C">
        <w:rPr>
          <w:rFonts w:ascii="Courier New" w:eastAsia="Courier New" w:hAnsi="Courier New" w:cs="Courier New"/>
          <w:sz w:val="24"/>
          <w:szCs w:val="24"/>
        </w:rPr>
        <w:t>strumento</w:t>
      </w:r>
      <w:r w:rsidR="0043316F" w:rsidRPr="0000261C">
        <w:rPr>
          <w:rFonts w:ascii="Courier New" w:eastAsia="Courier New" w:hAnsi="Courier New" w:cs="Courier New"/>
          <w:sz w:val="24"/>
          <w:szCs w:val="24"/>
        </w:rPr>
        <w:t xml:space="preserve"> </w:t>
      </w:r>
      <w:r w:rsidRPr="0000261C">
        <w:rPr>
          <w:rFonts w:ascii="Courier New" w:eastAsia="Courier New" w:hAnsi="Courier New" w:cs="Courier New"/>
          <w:sz w:val="24"/>
          <w:szCs w:val="24"/>
        </w:rPr>
        <w:t>creado por la presente ley, iniciare una carrera conducente a título profesional, con o sin licenciatura</w:t>
      </w:r>
      <w:r w:rsidR="002B1601" w:rsidRPr="0000261C">
        <w:rPr>
          <w:rFonts w:ascii="Courier New" w:eastAsia="Courier New" w:hAnsi="Courier New" w:cs="Courier New"/>
          <w:sz w:val="24"/>
          <w:szCs w:val="24"/>
        </w:rPr>
        <w:t>; o en el que una persona que cuente con una licenciatura,</w:t>
      </w:r>
      <w:r w:rsidR="009A2937" w:rsidRPr="0000261C">
        <w:rPr>
          <w:rFonts w:ascii="Courier New" w:eastAsia="Courier New" w:hAnsi="Courier New" w:cs="Courier New"/>
          <w:sz w:val="24"/>
          <w:szCs w:val="24"/>
        </w:rPr>
        <w:t xml:space="preserve"> </w:t>
      </w:r>
      <w:r w:rsidR="002B1601" w:rsidRPr="0000261C">
        <w:rPr>
          <w:rFonts w:ascii="Courier New" w:eastAsia="Courier New" w:hAnsi="Courier New" w:cs="Courier New"/>
          <w:sz w:val="24"/>
          <w:szCs w:val="24"/>
        </w:rPr>
        <w:t xml:space="preserve">iniciare </w:t>
      </w:r>
      <w:r w:rsidR="009A2937" w:rsidRPr="0000261C">
        <w:rPr>
          <w:rFonts w:ascii="Courier New" w:eastAsia="Courier New" w:hAnsi="Courier New" w:cs="Courier New"/>
          <w:color w:val="000000" w:themeColor="text1"/>
          <w:sz w:val="24"/>
          <w:szCs w:val="24"/>
        </w:rPr>
        <w:t>un módulo de licenciatura conducente a título pedagógico,</w:t>
      </w:r>
      <w:r w:rsidRPr="0000261C">
        <w:rPr>
          <w:rFonts w:ascii="Courier New" w:eastAsia="Courier New" w:hAnsi="Courier New" w:cs="Courier New"/>
          <w:sz w:val="24"/>
          <w:szCs w:val="24"/>
        </w:rPr>
        <w:t xml:space="preserve"> financiad</w:t>
      </w:r>
      <w:r w:rsidR="0049249B" w:rsidRPr="0000261C">
        <w:rPr>
          <w:rFonts w:ascii="Courier New" w:eastAsia="Courier New" w:hAnsi="Courier New" w:cs="Courier New"/>
          <w:sz w:val="24"/>
          <w:szCs w:val="24"/>
        </w:rPr>
        <w:t>o</w:t>
      </w:r>
      <w:r w:rsidRPr="0000261C">
        <w:rPr>
          <w:rFonts w:ascii="Courier New" w:eastAsia="Courier New" w:hAnsi="Courier New" w:cs="Courier New"/>
          <w:sz w:val="24"/>
          <w:szCs w:val="24"/>
        </w:rPr>
        <w:t xml:space="preserve"> por un </w:t>
      </w:r>
      <w:r w:rsidR="00967DCE" w:rsidRPr="0000261C">
        <w:rPr>
          <w:rFonts w:ascii="Courier New" w:eastAsia="Courier New" w:hAnsi="Courier New" w:cs="Courier New"/>
          <w:sz w:val="24"/>
          <w:szCs w:val="24"/>
        </w:rPr>
        <w:t>instrumento</w:t>
      </w:r>
      <w:r w:rsidRPr="0000261C">
        <w:rPr>
          <w:rFonts w:ascii="Courier New" w:eastAsia="Courier New" w:hAnsi="Courier New" w:cs="Courier New"/>
          <w:sz w:val="24"/>
          <w:szCs w:val="24"/>
        </w:rPr>
        <w:t xml:space="preserve"> distinto al contemplado en esta ley, su obligación de contribución se hará exigible de conformidad a</w:t>
      </w:r>
      <w:r w:rsidR="005D739E" w:rsidRPr="0000261C">
        <w:rPr>
          <w:rFonts w:ascii="Courier New" w:eastAsia="Courier New" w:hAnsi="Courier New" w:cs="Courier New"/>
          <w:sz w:val="24"/>
          <w:szCs w:val="24"/>
        </w:rPr>
        <w:t xml:space="preserve"> lo establecido </w:t>
      </w:r>
      <w:r w:rsidR="00D7114B" w:rsidRPr="0000261C">
        <w:rPr>
          <w:rFonts w:ascii="Courier New" w:eastAsia="Courier New" w:hAnsi="Courier New" w:cs="Courier New"/>
          <w:sz w:val="24"/>
          <w:szCs w:val="24"/>
        </w:rPr>
        <w:t>en el inciso precedente</w:t>
      </w:r>
      <w:r w:rsidRPr="0000261C">
        <w:rPr>
          <w:rFonts w:ascii="Courier New" w:eastAsia="Courier New" w:hAnsi="Courier New" w:cs="Courier New"/>
          <w:sz w:val="24"/>
          <w:szCs w:val="24"/>
        </w:rPr>
        <w:t>, pero considerando los plazos en relación al egreso</w:t>
      </w:r>
      <w:r w:rsidR="006F1FBB" w:rsidRPr="0000261C">
        <w:rPr>
          <w:rFonts w:ascii="Courier New" w:eastAsia="Courier New" w:hAnsi="Courier New" w:cs="Courier New"/>
          <w:sz w:val="24"/>
          <w:szCs w:val="24"/>
        </w:rPr>
        <w:t>,</w:t>
      </w:r>
      <w:r w:rsidRPr="0000261C">
        <w:rPr>
          <w:rFonts w:ascii="Courier New" w:eastAsia="Courier New" w:hAnsi="Courier New" w:cs="Courier New"/>
          <w:sz w:val="24"/>
          <w:szCs w:val="24"/>
        </w:rPr>
        <w:t xml:space="preserve"> deserción </w:t>
      </w:r>
      <w:r w:rsidR="006F1FBB" w:rsidRPr="0000261C">
        <w:rPr>
          <w:rFonts w:ascii="Courier New" w:eastAsia="Courier New" w:hAnsi="Courier New" w:cs="Courier New"/>
          <w:sz w:val="24"/>
          <w:szCs w:val="24"/>
        </w:rPr>
        <w:t>o eliminación</w:t>
      </w:r>
      <w:r w:rsidRPr="0000261C">
        <w:rPr>
          <w:rFonts w:ascii="Courier New" w:eastAsia="Courier New" w:hAnsi="Courier New" w:cs="Courier New"/>
          <w:sz w:val="24"/>
          <w:szCs w:val="24"/>
        </w:rPr>
        <w:t xml:space="preserve"> de la segunda carrera.</w:t>
      </w:r>
      <w:r w:rsidR="008262B5" w:rsidRPr="0000261C">
        <w:rPr>
          <w:rFonts w:ascii="Courier New" w:eastAsia="Courier New" w:hAnsi="Courier New" w:cs="Courier New"/>
          <w:sz w:val="24"/>
          <w:szCs w:val="24"/>
        </w:rPr>
        <w:t xml:space="preserve"> </w:t>
      </w:r>
    </w:p>
    <w:p w14:paraId="5328A690" w14:textId="6C874B05" w:rsidR="57C2C339" w:rsidRPr="0000261C" w:rsidRDefault="005A1F2B" w:rsidP="00D959B5">
      <w:pPr>
        <w:tabs>
          <w:tab w:val="left" w:pos="2268"/>
        </w:tabs>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Para los efectos de la presente ley, s</w:t>
      </w:r>
      <w:r w:rsidR="57C2C339" w:rsidRPr="0000261C">
        <w:rPr>
          <w:rFonts w:ascii="Courier New" w:eastAsia="Courier New" w:hAnsi="Courier New" w:cs="Courier New"/>
          <w:sz w:val="24"/>
          <w:szCs w:val="24"/>
        </w:rPr>
        <w:t>e entenderá por egreso</w:t>
      </w:r>
      <w:r w:rsidR="11AE1A11" w:rsidRPr="0000261C">
        <w:rPr>
          <w:rFonts w:ascii="Courier New" w:eastAsia="Courier New" w:hAnsi="Courier New" w:cs="Courier New"/>
          <w:sz w:val="24"/>
          <w:szCs w:val="24"/>
        </w:rPr>
        <w:t xml:space="preserve"> la aprobación total de los cursos o créditos contemplados en la malla curricular del plan de estudios correspondiente</w:t>
      </w:r>
      <w:r w:rsidR="002471E4" w:rsidRPr="0000261C">
        <w:rPr>
          <w:rFonts w:ascii="Courier New" w:eastAsia="Courier New" w:hAnsi="Courier New" w:cs="Courier New"/>
          <w:sz w:val="24"/>
          <w:szCs w:val="24"/>
        </w:rPr>
        <w:t xml:space="preserve">, </w:t>
      </w:r>
      <w:r w:rsidR="00026991" w:rsidRPr="0000261C">
        <w:rPr>
          <w:rFonts w:ascii="Courier New" w:eastAsia="Courier New" w:hAnsi="Courier New" w:cs="Courier New"/>
          <w:sz w:val="24"/>
          <w:szCs w:val="24"/>
        </w:rPr>
        <w:t>según</w:t>
      </w:r>
      <w:r w:rsidR="002471E4" w:rsidRPr="0000261C" w:rsidDel="00AB43F8">
        <w:rPr>
          <w:rFonts w:ascii="Courier New" w:eastAsia="Courier New" w:hAnsi="Courier New" w:cs="Courier New"/>
          <w:sz w:val="24"/>
          <w:szCs w:val="24"/>
        </w:rPr>
        <w:t xml:space="preserve"> </w:t>
      </w:r>
      <w:r w:rsidR="002471E4" w:rsidRPr="0000261C">
        <w:rPr>
          <w:rFonts w:ascii="Courier New" w:eastAsia="Courier New" w:hAnsi="Courier New" w:cs="Courier New"/>
          <w:sz w:val="24"/>
          <w:szCs w:val="24"/>
        </w:rPr>
        <w:t>las disposiciones de cada institución de educación superior</w:t>
      </w:r>
      <w:r w:rsidR="00165DE6" w:rsidRPr="0000261C">
        <w:rPr>
          <w:rFonts w:ascii="Courier New" w:eastAsia="Courier New" w:hAnsi="Courier New" w:cs="Courier New"/>
          <w:sz w:val="24"/>
          <w:szCs w:val="24"/>
        </w:rPr>
        <w:t xml:space="preserve"> </w:t>
      </w:r>
      <w:r w:rsidR="00037E1A" w:rsidRPr="0000261C">
        <w:rPr>
          <w:rFonts w:ascii="Courier New" w:eastAsia="Courier New" w:hAnsi="Courier New" w:cs="Courier New"/>
          <w:sz w:val="24"/>
          <w:szCs w:val="24"/>
        </w:rPr>
        <w:t>establecidas en su</w:t>
      </w:r>
      <w:r w:rsidR="00F91438" w:rsidRPr="0000261C">
        <w:rPr>
          <w:rFonts w:ascii="Courier New" w:eastAsia="Courier New" w:hAnsi="Courier New" w:cs="Courier New"/>
          <w:sz w:val="24"/>
          <w:szCs w:val="24"/>
        </w:rPr>
        <w:t>s respectivas normativas internas</w:t>
      </w:r>
      <w:r w:rsidR="00037E1A" w:rsidRPr="0000261C">
        <w:rPr>
          <w:rFonts w:ascii="Courier New" w:eastAsia="Courier New" w:hAnsi="Courier New" w:cs="Courier New"/>
          <w:sz w:val="24"/>
          <w:szCs w:val="24"/>
        </w:rPr>
        <w:t xml:space="preserve"> e </w:t>
      </w:r>
      <w:r w:rsidR="00165DE6" w:rsidRPr="0000261C">
        <w:rPr>
          <w:rFonts w:ascii="Courier New" w:eastAsia="Courier New" w:hAnsi="Courier New" w:cs="Courier New"/>
          <w:sz w:val="24"/>
          <w:szCs w:val="24"/>
        </w:rPr>
        <w:t>informada</w:t>
      </w:r>
      <w:r w:rsidR="00215CEF" w:rsidRPr="0000261C">
        <w:rPr>
          <w:rFonts w:ascii="Courier New" w:eastAsia="Courier New" w:hAnsi="Courier New" w:cs="Courier New"/>
          <w:sz w:val="24"/>
          <w:szCs w:val="24"/>
        </w:rPr>
        <w:t>s a la Subsecretaría</w:t>
      </w:r>
      <w:r w:rsidR="001874C5" w:rsidRPr="0000261C">
        <w:rPr>
          <w:rFonts w:ascii="Courier New" w:eastAsia="Courier New" w:hAnsi="Courier New" w:cs="Courier New"/>
          <w:sz w:val="24"/>
          <w:szCs w:val="24"/>
        </w:rPr>
        <w:t>, conforme lo establezca el reglamento respectivo.</w:t>
      </w:r>
    </w:p>
    <w:p w14:paraId="08661996" w14:textId="1D55F940" w:rsidR="00301339" w:rsidRPr="0000261C" w:rsidRDefault="1CB3F248" w:rsidP="00D959B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Se entenderá que existe deserción académica cuando </w:t>
      </w:r>
      <w:r w:rsidR="009870F7" w:rsidRPr="0000261C">
        <w:rPr>
          <w:rFonts w:ascii="Courier New" w:eastAsia="Courier New" w:hAnsi="Courier New" w:cs="Courier New"/>
          <w:color w:val="000000" w:themeColor="text1"/>
          <w:sz w:val="24"/>
          <w:szCs w:val="24"/>
        </w:rPr>
        <w:t>la person</w:t>
      </w:r>
      <w:r w:rsidR="00686D64"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 xml:space="preserve"> beneficiari</w:t>
      </w:r>
      <w:r w:rsidR="009870F7"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 sin justificación, abandona los estudios durante doce meses consecutivos</w:t>
      </w:r>
      <w:r w:rsidR="0029039A" w:rsidRPr="0000261C">
        <w:rPr>
          <w:rFonts w:ascii="Courier New" w:eastAsia="Courier New" w:hAnsi="Courier New" w:cs="Courier New"/>
          <w:color w:val="000000" w:themeColor="text1"/>
          <w:sz w:val="24"/>
          <w:szCs w:val="24"/>
        </w:rPr>
        <w:t xml:space="preserve">, de acuerdo </w:t>
      </w:r>
      <w:r w:rsidR="007074CB" w:rsidRPr="0000261C">
        <w:rPr>
          <w:rFonts w:ascii="Courier New" w:eastAsia="Courier New" w:hAnsi="Courier New" w:cs="Courier New"/>
          <w:color w:val="000000" w:themeColor="text1"/>
          <w:sz w:val="24"/>
          <w:szCs w:val="24"/>
        </w:rPr>
        <w:t>a</w:t>
      </w:r>
      <w:r w:rsidR="0029039A" w:rsidRPr="0000261C">
        <w:rPr>
          <w:rFonts w:ascii="Courier New" w:eastAsia="Courier New" w:hAnsi="Courier New" w:cs="Courier New"/>
          <w:color w:val="000000" w:themeColor="text1"/>
          <w:sz w:val="24"/>
          <w:szCs w:val="24"/>
        </w:rPr>
        <w:t xml:space="preserve"> lo informado por la</w:t>
      </w:r>
      <w:r w:rsidR="004169E3" w:rsidRPr="0000261C">
        <w:rPr>
          <w:rFonts w:ascii="Courier New" w:eastAsia="Courier New" w:hAnsi="Courier New" w:cs="Courier New"/>
          <w:color w:val="000000" w:themeColor="text1"/>
          <w:sz w:val="24"/>
          <w:szCs w:val="24"/>
        </w:rPr>
        <w:t>s</w:t>
      </w:r>
      <w:r w:rsidR="0029039A" w:rsidRPr="0000261C">
        <w:rPr>
          <w:rFonts w:ascii="Courier New" w:eastAsia="Courier New" w:hAnsi="Courier New" w:cs="Courier New"/>
          <w:color w:val="000000" w:themeColor="text1"/>
          <w:sz w:val="24"/>
          <w:szCs w:val="24"/>
        </w:rPr>
        <w:t xml:space="preserve"> </w:t>
      </w:r>
      <w:r w:rsidR="004169E3" w:rsidRPr="0000261C">
        <w:rPr>
          <w:rFonts w:ascii="Courier New" w:eastAsia="Courier New" w:hAnsi="Courier New" w:cs="Courier New"/>
          <w:color w:val="000000" w:themeColor="text1"/>
          <w:sz w:val="24"/>
          <w:szCs w:val="24"/>
        </w:rPr>
        <w:t xml:space="preserve">instituciones </w:t>
      </w:r>
      <w:r w:rsidR="0029039A" w:rsidRPr="0000261C">
        <w:rPr>
          <w:rFonts w:ascii="Courier New" w:eastAsia="Courier New" w:hAnsi="Courier New" w:cs="Courier New"/>
          <w:color w:val="000000" w:themeColor="text1"/>
          <w:sz w:val="24"/>
          <w:szCs w:val="24"/>
        </w:rPr>
        <w:t>de educación superior a la Subsecretaría</w:t>
      </w:r>
      <w:r w:rsidRPr="0000261C">
        <w:rPr>
          <w:rFonts w:ascii="Courier New" w:eastAsia="Courier New" w:hAnsi="Courier New" w:cs="Courier New"/>
          <w:color w:val="000000" w:themeColor="text1"/>
          <w:sz w:val="24"/>
          <w:szCs w:val="24"/>
        </w:rPr>
        <w:t xml:space="preserve">. </w:t>
      </w:r>
      <w:r w:rsidR="00532EA5" w:rsidRPr="0000261C">
        <w:rPr>
          <w:rFonts w:ascii="Courier New" w:eastAsia="Courier New" w:hAnsi="Courier New" w:cs="Courier New"/>
          <w:color w:val="000000" w:themeColor="text1"/>
          <w:sz w:val="24"/>
          <w:szCs w:val="24"/>
        </w:rPr>
        <w:t>S</w:t>
      </w:r>
      <w:r w:rsidR="008C7E07" w:rsidRPr="0000261C">
        <w:rPr>
          <w:rFonts w:ascii="Courier New" w:eastAsia="Courier New" w:hAnsi="Courier New" w:cs="Courier New"/>
          <w:color w:val="000000" w:themeColor="text1"/>
          <w:sz w:val="24"/>
          <w:szCs w:val="24"/>
        </w:rPr>
        <w:t>e entenderá que existe</w:t>
      </w:r>
      <w:r w:rsidR="006F1FBB" w:rsidRPr="0000261C">
        <w:rPr>
          <w:rFonts w:ascii="Courier New" w:eastAsia="Courier New" w:hAnsi="Courier New" w:cs="Courier New"/>
          <w:color w:val="000000" w:themeColor="text1"/>
          <w:sz w:val="24"/>
          <w:szCs w:val="24"/>
        </w:rPr>
        <w:t xml:space="preserve"> eliminación académica </w:t>
      </w:r>
      <w:r w:rsidR="008C7E07" w:rsidRPr="0000261C">
        <w:rPr>
          <w:rFonts w:ascii="Courier New" w:eastAsia="Courier New" w:hAnsi="Courier New" w:cs="Courier New"/>
          <w:color w:val="000000" w:themeColor="text1"/>
          <w:sz w:val="24"/>
          <w:szCs w:val="24"/>
        </w:rPr>
        <w:t xml:space="preserve">cuando </w:t>
      </w:r>
      <w:r w:rsidR="007074CB" w:rsidRPr="0000261C">
        <w:rPr>
          <w:rFonts w:ascii="Courier New" w:eastAsia="Courier New" w:hAnsi="Courier New" w:cs="Courier New"/>
          <w:color w:val="000000" w:themeColor="text1"/>
          <w:sz w:val="24"/>
          <w:szCs w:val="24"/>
        </w:rPr>
        <w:t>la persona ha sido formalmente expulsada de la carrera por parte de la institución de educación superior</w:t>
      </w:r>
      <w:r w:rsidR="00803251" w:rsidRPr="0000261C">
        <w:rPr>
          <w:rFonts w:ascii="Courier New" w:eastAsia="Courier New" w:hAnsi="Courier New" w:cs="Courier New"/>
          <w:color w:val="000000" w:themeColor="text1"/>
          <w:sz w:val="24"/>
          <w:szCs w:val="24"/>
        </w:rPr>
        <w:t>, de acuerdo a lo informado por esta a la Subsecretaría.</w:t>
      </w:r>
      <w:r w:rsidR="006F1FBB" w:rsidRPr="0000261C">
        <w:rPr>
          <w:rFonts w:ascii="Courier New" w:eastAsia="Courier New" w:hAnsi="Courier New" w:cs="Courier New"/>
          <w:color w:val="000000" w:themeColor="text1"/>
          <w:sz w:val="24"/>
          <w:szCs w:val="24"/>
        </w:rPr>
        <w:t xml:space="preserve"> </w:t>
      </w:r>
    </w:p>
    <w:p w14:paraId="05D00732" w14:textId="163685B4" w:rsidR="1CB3F248" w:rsidRPr="0000261C" w:rsidRDefault="4BD51E87" w:rsidP="00D959B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El</w:t>
      </w:r>
      <w:r w:rsidR="00C371FB" w:rsidRPr="0000261C">
        <w:rPr>
          <w:rFonts w:ascii="Courier New" w:eastAsia="Courier New" w:hAnsi="Courier New" w:cs="Courier New"/>
          <w:color w:val="000000" w:themeColor="text1"/>
          <w:sz w:val="24"/>
          <w:szCs w:val="24"/>
        </w:rPr>
        <w:t xml:space="preserve"> </w:t>
      </w:r>
      <w:r w:rsidR="00AB2B01" w:rsidRPr="0000261C">
        <w:rPr>
          <w:rFonts w:ascii="Courier New" w:eastAsia="Courier New" w:hAnsi="Courier New" w:cs="Courier New"/>
          <w:color w:val="000000" w:themeColor="text1"/>
          <w:sz w:val="24"/>
          <w:szCs w:val="24"/>
        </w:rPr>
        <w:t>r</w:t>
      </w:r>
      <w:r w:rsidR="00C371FB" w:rsidRPr="0000261C">
        <w:rPr>
          <w:rFonts w:ascii="Courier New" w:eastAsia="Courier New" w:hAnsi="Courier New" w:cs="Courier New"/>
          <w:color w:val="000000" w:themeColor="text1"/>
          <w:sz w:val="24"/>
          <w:szCs w:val="24"/>
        </w:rPr>
        <w:t>eglamento</w:t>
      </w:r>
      <w:r w:rsidR="00F63AA2" w:rsidRPr="0000261C">
        <w:rPr>
          <w:rFonts w:ascii="Courier New" w:eastAsia="Courier New" w:hAnsi="Courier New" w:cs="Courier New"/>
          <w:color w:val="000000" w:themeColor="text1"/>
          <w:sz w:val="24"/>
          <w:szCs w:val="24"/>
        </w:rPr>
        <w:t xml:space="preserve"> </w:t>
      </w:r>
      <w:r w:rsidR="00C371FB" w:rsidRPr="0000261C">
        <w:rPr>
          <w:rFonts w:ascii="Courier New" w:eastAsia="Courier New" w:hAnsi="Courier New" w:cs="Courier New"/>
          <w:color w:val="000000" w:themeColor="text1"/>
          <w:sz w:val="24"/>
          <w:szCs w:val="24"/>
        </w:rPr>
        <w:t xml:space="preserve">establecerá los medios, plazos y procedimientos a partir de los cuales las instituciones de educación superior deberán informar respecto </w:t>
      </w:r>
      <w:r w:rsidR="006878AC" w:rsidRPr="0000261C">
        <w:rPr>
          <w:rFonts w:ascii="Courier New" w:eastAsia="Courier New" w:hAnsi="Courier New" w:cs="Courier New"/>
          <w:color w:val="000000" w:themeColor="text1"/>
          <w:sz w:val="24"/>
          <w:szCs w:val="24"/>
        </w:rPr>
        <w:t>de</w:t>
      </w:r>
      <w:r w:rsidR="00C371FB" w:rsidRPr="0000261C">
        <w:rPr>
          <w:rFonts w:ascii="Courier New" w:eastAsia="Courier New" w:hAnsi="Courier New" w:cs="Courier New"/>
          <w:color w:val="000000" w:themeColor="text1"/>
          <w:sz w:val="24"/>
          <w:szCs w:val="24"/>
        </w:rPr>
        <w:t xml:space="preserve"> </w:t>
      </w:r>
      <w:r w:rsidR="007578E7" w:rsidRPr="0000261C">
        <w:rPr>
          <w:rFonts w:ascii="Courier New" w:eastAsia="Courier New" w:hAnsi="Courier New" w:cs="Courier New"/>
          <w:color w:val="000000" w:themeColor="text1"/>
          <w:sz w:val="24"/>
          <w:szCs w:val="24"/>
        </w:rPr>
        <w:t xml:space="preserve">la situación académica </w:t>
      </w:r>
      <w:r w:rsidR="0029039A" w:rsidRPr="0000261C">
        <w:rPr>
          <w:rFonts w:ascii="Courier New" w:eastAsia="Courier New" w:hAnsi="Courier New" w:cs="Courier New"/>
          <w:color w:val="000000" w:themeColor="text1"/>
          <w:sz w:val="24"/>
          <w:szCs w:val="24"/>
        </w:rPr>
        <w:t>de</w:t>
      </w:r>
      <w:r w:rsidR="00DA05B0" w:rsidRPr="0000261C">
        <w:rPr>
          <w:rFonts w:ascii="Courier New" w:eastAsia="Courier New" w:hAnsi="Courier New" w:cs="Courier New"/>
          <w:color w:val="000000" w:themeColor="text1"/>
          <w:sz w:val="24"/>
          <w:szCs w:val="24"/>
        </w:rPr>
        <w:t xml:space="preserve"> las y</w:t>
      </w:r>
      <w:r w:rsidR="0029039A" w:rsidRPr="0000261C">
        <w:rPr>
          <w:rFonts w:ascii="Courier New" w:eastAsia="Courier New" w:hAnsi="Courier New" w:cs="Courier New"/>
          <w:color w:val="000000" w:themeColor="text1"/>
          <w:sz w:val="24"/>
          <w:szCs w:val="24"/>
        </w:rPr>
        <w:t xml:space="preserve"> los estudiantes beneficiarios del </w:t>
      </w:r>
      <w:r w:rsidR="006A16A7" w:rsidRPr="0000261C">
        <w:rPr>
          <w:rFonts w:ascii="Courier New" w:eastAsia="Courier New" w:hAnsi="Courier New" w:cs="Courier New"/>
          <w:color w:val="000000" w:themeColor="text1"/>
          <w:sz w:val="24"/>
          <w:szCs w:val="24"/>
        </w:rPr>
        <w:t>instrumento</w:t>
      </w:r>
      <w:r w:rsidR="00024BCA" w:rsidRPr="0000261C">
        <w:rPr>
          <w:rFonts w:ascii="Courier New" w:eastAsia="Courier New" w:hAnsi="Courier New" w:cs="Courier New"/>
          <w:color w:val="000000" w:themeColor="text1"/>
          <w:sz w:val="24"/>
          <w:szCs w:val="24"/>
        </w:rPr>
        <w:t xml:space="preserve"> </w:t>
      </w:r>
      <w:r w:rsidR="0029039A" w:rsidRPr="0000261C">
        <w:rPr>
          <w:rFonts w:ascii="Courier New" w:eastAsia="Courier New" w:hAnsi="Courier New" w:cs="Courier New"/>
          <w:color w:val="000000" w:themeColor="text1"/>
          <w:sz w:val="24"/>
          <w:szCs w:val="24"/>
        </w:rPr>
        <w:t>de financiamiento, particularmente</w:t>
      </w:r>
      <w:r w:rsidR="006D6BEA" w:rsidRPr="0000261C">
        <w:rPr>
          <w:rFonts w:ascii="Courier New" w:eastAsia="Courier New" w:hAnsi="Courier New" w:cs="Courier New"/>
          <w:color w:val="000000" w:themeColor="text1"/>
          <w:sz w:val="24"/>
          <w:szCs w:val="24"/>
        </w:rPr>
        <w:t>,</w:t>
      </w:r>
      <w:r w:rsidR="0029039A" w:rsidRPr="0000261C">
        <w:rPr>
          <w:rFonts w:ascii="Courier New" w:eastAsia="Courier New" w:hAnsi="Courier New" w:cs="Courier New"/>
          <w:color w:val="000000" w:themeColor="text1"/>
          <w:sz w:val="24"/>
          <w:szCs w:val="24"/>
        </w:rPr>
        <w:t xml:space="preserve"> respecto a sus situaciones de egreso</w:t>
      </w:r>
      <w:r w:rsidR="003C2ADB" w:rsidRPr="0000261C">
        <w:rPr>
          <w:rFonts w:ascii="Courier New" w:eastAsia="Courier New" w:hAnsi="Courier New" w:cs="Courier New"/>
          <w:color w:val="000000" w:themeColor="text1"/>
          <w:sz w:val="24"/>
          <w:szCs w:val="24"/>
        </w:rPr>
        <w:t>,</w:t>
      </w:r>
      <w:r w:rsidR="0029039A" w:rsidRPr="0000261C">
        <w:rPr>
          <w:rFonts w:ascii="Courier New" w:eastAsia="Courier New" w:hAnsi="Courier New" w:cs="Courier New"/>
          <w:color w:val="000000" w:themeColor="text1"/>
          <w:sz w:val="24"/>
          <w:szCs w:val="24"/>
        </w:rPr>
        <w:t xml:space="preserve"> deserción</w:t>
      </w:r>
      <w:r w:rsidR="003C2ADB" w:rsidRPr="0000261C">
        <w:rPr>
          <w:rFonts w:ascii="Courier New" w:eastAsia="Courier New" w:hAnsi="Courier New" w:cs="Courier New"/>
          <w:color w:val="000000" w:themeColor="text1"/>
          <w:sz w:val="24"/>
          <w:szCs w:val="24"/>
        </w:rPr>
        <w:t xml:space="preserve"> o eliminación</w:t>
      </w:r>
      <w:r w:rsidR="0029039A" w:rsidRPr="0000261C">
        <w:rPr>
          <w:rFonts w:ascii="Courier New" w:eastAsia="Courier New" w:hAnsi="Courier New" w:cs="Courier New"/>
          <w:color w:val="000000" w:themeColor="text1"/>
          <w:sz w:val="24"/>
          <w:szCs w:val="24"/>
        </w:rPr>
        <w:t xml:space="preserve">. Dicho reglamento, además, establecerá las </w:t>
      </w:r>
      <w:r w:rsidR="1CB3F248" w:rsidRPr="0000261C">
        <w:rPr>
          <w:rFonts w:ascii="Courier New" w:eastAsia="Courier New" w:hAnsi="Courier New" w:cs="Courier New"/>
          <w:color w:val="000000" w:themeColor="text1"/>
          <w:sz w:val="24"/>
          <w:szCs w:val="24"/>
        </w:rPr>
        <w:t>causas y condiciones bajo las cuales una persona pueda abandonar sus estudios sin que esto constituya deserción académica para efectos de esta ley.</w:t>
      </w:r>
    </w:p>
    <w:p w14:paraId="6D53F784" w14:textId="31415693" w:rsidR="006C5568" w:rsidRPr="0000261C" w:rsidRDefault="5FF279DF" w:rsidP="00E92961">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5FF945EF" w:rsidRPr="0000261C">
        <w:rPr>
          <w:rFonts w:ascii="Courier New" w:eastAsia="Courier New" w:hAnsi="Courier New" w:cs="Courier New"/>
          <w:b/>
          <w:bCs/>
          <w:color w:val="000000" w:themeColor="text1"/>
          <w:sz w:val="24"/>
          <w:szCs w:val="24"/>
        </w:rPr>
        <w:t>1</w:t>
      </w:r>
      <w:r w:rsidR="002E338F" w:rsidRPr="0000261C">
        <w:rPr>
          <w:rFonts w:ascii="Courier New" w:eastAsia="Courier New" w:hAnsi="Courier New" w:cs="Courier New"/>
          <w:b/>
          <w:bCs/>
          <w:color w:val="000000" w:themeColor="text1"/>
          <w:sz w:val="24"/>
          <w:szCs w:val="24"/>
        </w:rPr>
        <w:t>6</w:t>
      </w:r>
      <w:r w:rsidRPr="0000261C">
        <w:rPr>
          <w:rFonts w:ascii="Courier New" w:eastAsia="Courier New" w:hAnsi="Courier New" w:cs="Courier New"/>
          <w:b/>
          <w:bCs/>
          <w:color w:val="000000" w:themeColor="text1"/>
          <w:sz w:val="24"/>
          <w:szCs w:val="24"/>
        </w:rPr>
        <w:t>.</w:t>
      </w:r>
      <w:r w:rsidR="00931598"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Determinación</w:t>
      </w:r>
      <w:r w:rsidR="7EDF4BE4" w:rsidRPr="0000261C">
        <w:rPr>
          <w:rFonts w:ascii="Courier New" w:eastAsia="Courier New" w:hAnsi="Courier New" w:cs="Courier New"/>
          <w:b/>
          <w:bCs/>
          <w:color w:val="000000" w:themeColor="text1"/>
          <w:sz w:val="24"/>
          <w:szCs w:val="24"/>
        </w:rPr>
        <w:t xml:space="preserve"> del monto anual de contribución.</w:t>
      </w:r>
      <w:r w:rsidR="7EDF4BE4" w:rsidRPr="0000261C">
        <w:rPr>
          <w:rFonts w:ascii="Courier New" w:eastAsia="Courier New" w:hAnsi="Courier New" w:cs="Courier New"/>
          <w:color w:val="000000" w:themeColor="text1"/>
          <w:sz w:val="24"/>
          <w:szCs w:val="24"/>
        </w:rPr>
        <w:t xml:space="preserve"> </w:t>
      </w:r>
      <w:r w:rsidR="00D92677" w:rsidRPr="0000261C">
        <w:rPr>
          <w:rFonts w:ascii="Courier New" w:eastAsia="Courier New" w:hAnsi="Courier New" w:cs="Courier New"/>
          <w:color w:val="000000" w:themeColor="text1"/>
          <w:sz w:val="24"/>
          <w:szCs w:val="24"/>
        </w:rPr>
        <w:t xml:space="preserve">Se aplicará, </w:t>
      </w:r>
      <w:r w:rsidR="00002685" w:rsidRPr="0000261C">
        <w:rPr>
          <w:rFonts w:ascii="Courier New" w:eastAsia="Courier New" w:hAnsi="Courier New" w:cs="Courier New"/>
          <w:color w:val="000000" w:themeColor="text1"/>
          <w:sz w:val="24"/>
          <w:szCs w:val="24"/>
        </w:rPr>
        <w:t xml:space="preserve">calculará y cobrará una contribución anual sobre la renta total de la persona </w:t>
      </w:r>
      <w:r w:rsidR="00002685" w:rsidRPr="0000261C" w:rsidDel="00E433AF">
        <w:rPr>
          <w:rFonts w:ascii="Courier New" w:eastAsia="Courier New" w:hAnsi="Courier New" w:cs="Courier New"/>
          <w:color w:val="000000" w:themeColor="text1"/>
          <w:sz w:val="24"/>
          <w:szCs w:val="24"/>
        </w:rPr>
        <w:t>beneficiada</w:t>
      </w:r>
      <w:r w:rsidR="00002685" w:rsidRPr="0000261C">
        <w:rPr>
          <w:rFonts w:ascii="Courier New" w:eastAsia="Courier New" w:hAnsi="Courier New" w:cs="Courier New"/>
          <w:color w:val="000000" w:themeColor="text1"/>
          <w:sz w:val="24"/>
          <w:szCs w:val="24"/>
        </w:rPr>
        <w:t xml:space="preserve">, compuesta de las cantidades señaladas en el </w:t>
      </w:r>
      <w:r w:rsidR="3C0EA1A2" w:rsidRPr="0000261C">
        <w:rPr>
          <w:rFonts w:ascii="Courier New" w:eastAsia="Courier New" w:hAnsi="Courier New" w:cs="Courier New"/>
          <w:color w:val="000000" w:themeColor="text1"/>
          <w:sz w:val="24"/>
          <w:szCs w:val="24"/>
        </w:rPr>
        <w:t>inciso</w:t>
      </w:r>
      <w:r w:rsidR="00002685" w:rsidRPr="0000261C">
        <w:rPr>
          <w:rFonts w:ascii="Courier New" w:eastAsia="Courier New" w:hAnsi="Courier New" w:cs="Courier New"/>
          <w:color w:val="000000" w:themeColor="text1"/>
          <w:sz w:val="24"/>
          <w:szCs w:val="24"/>
        </w:rPr>
        <w:t xml:space="preserve"> </w:t>
      </w:r>
      <w:r w:rsidR="43F3F9B3" w:rsidRPr="0000261C">
        <w:rPr>
          <w:rFonts w:ascii="Courier New" w:eastAsia="Courier New" w:hAnsi="Courier New" w:cs="Courier New"/>
          <w:color w:val="000000" w:themeColor="text1"/>
          <w:sz w:val="24"/>
          <w:szCs w:val="24"/>
        </w:rPr>
        <w:t>tercero</w:t>
      </w:r>
      <w:r w:rsidR="00002685" w:rsidRPr="0000261C">
        <w:rPr>
          <w:rFonts w:ascii="Courier New" w:eastAsia="Courier New" w:hAnsi="Courier New" w:cs="Courier New"/>
          <w:color w:val="000000" w:themeColor="text1"/>
          <w:sz w:val="24"/>
          <w:szCs w:val="24"/>
        </w:rPr>
        <w:t xml:space="preserve"> de este artículo, con arreglo a las siguientes tasas:</w:t>
      </w:r>
    </w:p>
    <w:p w14:paraId="0E3A7240" w14:textId="31AA92FA" w:rsidR="00206DEE" w:rsidRPr="0000261C" w:rsidRDefault="00A45E31" w:rsidP="00CB0202">
      <w:pPr>
        <w:pStyle w:val="Prrafodelista"/>
        <w:numPr>
          <w:ilvl w:val="0"/>
          <w:numId w:val="4"/>
        </w:numPr>
        <w:tabs>
          <w:tab w:val="left" w:pos="2268"/>
        </w:tabs>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rentas que no excedan de </w:t>
      </w:r>
      <w:r w:rsidR="007E2931" w:rsidRPr="0000261C">
        <w:rPr>
          <w:rFonts w:ascii="Courier New" w:eastAsia="Courier New" w:hAnsi="Courier New" w:cs="Courier New"/>
          <w:color w:val="000000" w:themeColor="text1"/>
          <w:sz w:val="24"/>
          <w:szCs w:val="24"/>
        </w:rPr>
        <w:t>7</w:t>
      </w:r>
      <w:r w:rsidR="5F8746D7" w:rsidRPr="0000261C" w:rsidDel="004A5E5A">
        <w:rPr>
          <w:rFonts w:ascii="Courier New" w:eastAsia="Courier New" w:hAnsi="Courier New" w:cs="Courier New"/>
          <w:color w:val="000000" w:themeColor="text1"/>
          <w:sz w:val="24"/>
          <w:szCs w:val="24"/>
        </w:rPr>
        <w:t>,</w:t>
      </w:r>
      <w:r w:rsidR="5F8746D7" w:rsidRPr="0000261C">
        <w:rPr>
          <w:rFonts w:ascii="Courier New" w:eastAsia="Courier New" w:hAnsi="Courier New" w:cs="Courier New"/>
          <w:color w:val="000000" w:themeColor="text1"/>
          <w:sz w:val="24"/>
          <w:szCs w:val="24"/>
        </w:rPr>
        <w:t>5</w:t>
      </w:r>
      <w:r w:rsidRPr="0000261C">
        <w:rPr>
          <w:rFonts w:ascii="Courier New" w:eastAsia="Courier New" w:hAnsi="Courier New" w:cs="Courier New"/>
          <w:color w:val="000000" w:themeColor="text1"/>
          <w:sz w:val="24"/>
          <w:szCs w:val="24"/>
        </w:rPr>
        <w:t xml:space="preserve"> unidades tributaria</w:t>
      </w:r>
      <w:r w:rsidR="008D78F0"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anuales estarán exentas de esta contribución.</w:t>
      </w:r>
    </w:p>
    <w:p w14:paraId="01A6BFAF" w14:textId="697D1438" w:rsidR="00206DEE" w:rsidRPr="0000261C" w:rsidRDefault="00A45E31" w:rsidP="00CB0202">
      <w:pPr>
        <w:pStyle w:val="Prrafodelista"/>
        <w:numPr>
          <w:ilvl w:val="0"/>
          <w:numId w:val="4"/>
        </w:numPr>
        <w:tabs>
          <w:tab w:val="left" w:pos="2268"/>
        </w:tabs>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Sobre la parte que exceda de </w:t>
      </w:r>
      <w:r w:rsidR="007E2931" w:rsidRPr="0000261C">
        <w:rPr>
          <w:rFonts w:ascii="Courier New" w:eastAsia="Courier New" w:hAnsi="Courier New" w:cs="Courier New"/>
          <w:color w:val="000000" w:themeColor="text1"/>
          <w:sz w:val="24"/>
          <w:szCs w:val="24"/>
        </w:rPr>
        <w:t>7</w:t>
      </w:r>
      <w:r w:rsidR="7EA06292" w:rsidRPr="0000261C" w:rsidDel="004A5E5A">
        <w:rPr>
          <w:rFonts w:ascii="Courier New" w:eastAsia="Courier New" w:hAnsi="Courier New" w:cs="Courier New"/>
          <w:color w:val="000000" w:themeColor="text1"/>
          <w:sz w:val="24"/>
          <w:szCs w:val="24"/>
        </w:rPr>
        <w:t>,5</w:t>
      </w:r>
      <w:r w:rsidRPr="0000261C">
        <w:rPr>
          <w:rFonts w:ascii="Courier New" w:eastAsia="Courier New" w:hAnsi="Courier New" w:cs="Courier New"/>
          <w:color w:val="000000" w:themeColor="text1"/>
          <w:sz w:val="24"/>
          <w:szCs w:val="24"/>
        </w:rPr>
        <w:t xml:space="preserve"> y no sobrepase </w:t>
      </w:r>
      <w:r w:rsidR="00296CD2" w:rsidRPr="0000261C">
        <w:rPr>
          <w:rFonts w:ascii="Courier New" w:eastAsia="Courier New" w:hAnsi="Courier New" w:cs="Courier New"/>
          <w:color w:val="000000" w:themeColor="text1"/>
          <w:sz w:val="24"/>
          <w:szCs w:val="24"/>
        </w:rPr>
        <w:t xml:space="preserve">11,2 </w:t>
      </w:r>
      <w:r w:rsidRPr="0000261C">
        <w:rPr>
          <w:rFonts w:ascii="Courier New" w:eastAsia="Courier New" w:hAnsi="Courier New" w:cs="Courier New"/>
          <w:color w:val="000000" w:themeColor="text1"/>
          <w:sz w:val="24"/>
          <w:szCs w:val="24"/>
        </w:rPr>
        <w:t>unidades tributarias anuales, 13%.</w:t>
      </w:r>
    </w:p>
    <w:p w14:paraId="0115851F" w14:textId="199472ED" w:rsidR="00965AF6" w:rsidRPr="0000261C" w:rsidRDefault="00A45E31" w:rsidP="00CB0202">
      <w:pPr>
        <w:pStyle w:val="Prrafodelista"/>
        <w:numPr>
          <w:ilvl w:val="0"/>
          <w:numId w:val="4"/>
        </w:numPr>
        <w:tabs>
          <w:tab w:val="left" w:pos="2268"/>
        </w:tabs>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Sobre la parte que exceda de </w:t>
      </w:r>
      <w:r w:rsidR="00267A42" w:rsidRPr="0000261C">
        <w:rPr>
          <w:rFonts w:ascii="Courier New" w:eastAsia="Courier New" w:hAnsi="Courier New" w:cs="Courier New"/>
          <w:color w:val="000000" w:themeColor="text1"/>
          <w:sz w:val="24"/>
          <w:szCs w:val="24"/>
        </w:rPr>
        <w:t>11</w:t>
      </w:r>
      <w:r w:rsidR="00D53A20" w:rsidRPr="0000261C">
        <w:rPr>
          <w:rFonts w:ascii="Courier New" w:eastAsia="Courier New" w:hAnsi="Courier New" w:cs="Courier New"/>
          <w:color w:val="000000" w:themeColor="text1"/>
          <w:sz w:val="24"/>
          <w:szCs w:val="24"/>
        </w:rPr>
        <w:t>,</w:t>
      </w:r>
      <w:r w:rsidR="00267A42" w:rsidRPr="0000261C">
        <w:rPr>
          <w:rFonts w:ascii="Courier New" w:eastAsia="Courier New" w:hAnsi="Courier New" w:cs="Courier New"/>
          <w:color w:val="000000" w:themeColor="text1"/>
          <w:sz w:val="24"/>
          <w:szCs w:val="24"/>
        </w:rPr>
        <w:t>2</w:t>
      </w:r>
      <w:r w:rsidR="00D53A2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unidades tributarias anuales, 15%.</w:t>
      </w:r>
    </w:p>
    <w:p w14:paraId="575CA0DE" w14:textId="51EE796D" w:rsidR="00965AF6" w:rsidRPr="0000261C" w:rsidRDefault="00965AF6" w:rsidP="00873CE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Sin perjuicio</w:t>
      </w:r>
      <w:r w:rsidR="007D01CC" w:rsidRPr="0000261C">
        <w:rPr>
          <w:rFonts w:ascii="Courier New" w:eastAsia="Courier New" w:hAnsi="Courier New" w:cs="Courier New"/>
          <w:color w:val="000000" w:themeColor="text1"/>
          <w:sz w:val="24"/>
          <w:szCs w:val="24"/>
        </w:rPr>
        <w:t xml:space="preserve"> de lo </w:t>
      </w:r>
      <w:r w:rsidR="005A19A3" w:rsidRPr="0000261C">
        <w:rPr>
          <w:rFonts w:ascii="Courier New" w:eastAsia="Courier New" w:hAnsi="Courier New" w:cs="Courier New"/>
          <w:color w:val="000000" w:themeColor="text1"/>
          <w:sz w:val="24"/>
          <w:szCs w:val="24"/>
        </w:rPr>
        <w:t>anterior</w:t>
      </w:r>
      <w:r w:rsidRPr="0000261C">
        <w:rPr>
          <w:rFonts w:ascii="Courier New" w:eastAsia="Courier New" w:hAnsi="Courier New" w:cs="Courier New"/>
          <w:color w:val="000000" w:themeColor="text1"/>
          <w:sz w:val="24"/>
          <w:szCs w:val="24"/>
        </w:rPr>
        <w:t>, el monto anual de contribución no podrá exceder el 7% de l</w:t>
      </w:r>
      <w:r w:rsidR="000B0232" w:rsidRPr="0000261C">
        <w:rPr>
          <w:rFonts w:ascii="Courier New" w:eastAsia="Courier New" w:hAnsi="Courier New" w:cs="Courier New"/>
          <w:color w:val="000000" w:themeColor="text1"/>
          <w:sz w:val="24"/>
          <w:szCs w:val="24"/>
        </w:rPr>
        <w:t>a renta total</w:t>
      </w:r>
      <w:r w:rsidRPr="0000261C">
        <w:rPr>
          <w:rFonts w:ascii="Courier New" w:eastAsia="Courier New" w:hAnsi="Courier New" w:cs="Courier New"/>
          <w:color w:val="000000" w:themeColor="text1"/>
          <w:sz w:val="24"/>
          <w:szCs w:val="24"/>
        </w:rPr>
        <w:t xml:space="preserve">, considerando todas las rentas descritas en el </w:t>
      </w:r>
      <w:r w:rsidR="3EF5B2E5" w:rsidRPr="0000261C">
        <w:rPr>
          <w:rFonts w:ascii="Courier New" w:eastAsia="Courier New" w:hAnsi="Courier New" w:cs="Courier New"/>
          <w:color w:val="000000" w:themeColor="text1"/>
          <w:sz w:val="24"/>
          <w:szCs w:val="24"/>
        </w:rPr>
        <w:t>inciso</w:t>
      </w:r>
      <w:r w:rsidRPr="0000261C">
        <w:rPr>
          <w:rFonts w:ascii="Courier New" w:eastAsia="Courier New" w:hAnsi="Courier New" w:cs="Courier New"/>
          <w:color w:val="000000" w:themeColor="text1"/>
          <w:sz w:val="24"/>
          <w:szCs w:val="24"/>
        </w:rPr>
        <w:t xml:space="preserve"> siguiente.</w:t>
      </w:r>
      <w:r w:rsidR="00C32592" w:rsidRPr="0000261C">
        <w:rPr>
          <w:rFonts w:ascii="Courier New" w:eastAsia="Courier New" w:hAnsi="Courier New" w:cs="Courier New"/>
          <w:color w:val="000000" w:themeColor="text1"/>
          <w:sz w:val="24"/>
          <w:szCs w:val="24"/>
        </w:rPr>
        <w:t xml:space="preserve"> </w:t>
      </w:r>
      <w:r w:rsidR="005E2030" w:rsidRPr="0000261C">
        <w:rPr>
          <w:rFonts w:ascii="Courier New" w:eastAsia="Courier New" w:hAnsi="Courier New" w:cs="Courier New"/>
          <w:color w:val="000000" w:themeColor="text1"/>
          <w:sz w:val="24"/>
          <w:szCs w:val="24"/>
        </w:rPr>
        <w:t xml:space="preserve">En el caso de las personas cuyas rentas excedan las </w:t>
      </w:r>
      <w:r w:rsidR="00961649" w:rsidRPr="0000261C">
        <w:rPr>
          <w:rFonts w:ascii="Courier New" w:eastAsia="Courier New" w:hAnsi="Courier New" w:cs="Courier New"/>
          <w:color w:val="000000" w:themeColor="text1"/>
          <w:sz w:val="24"/>
          <w:szCs w:val="24"/>
        </w:rPr>
        <w:t xml:space="preserve">45 unidades tributarias anuales, el </w:t>
      </w:r>
      <w:r w:rsidR="005D1FF0" w:rsidRPr="0000261C">
        <w:rPr>
          <w:rFonts w:ascii="Courier New" w:eastAsia="Courier New" w:hAnsi="Courier New" w:cs="Courier New"/>
          <w:color w:val="000000" w:themeColor="text1"/>
          <w:sz w:val="24"/>
          <w:szCs w:val="24"/>
        </w:rPr>
        <w:t xml:space="preserve">monto anual de contribución no podrá exceder el 8% de </w:t>
      </w:r>
      <w:r w:rsidR="000B0232" w:rsidRPr="0000261C">
        <w:rPr>
          <w:rFonts w:ascii="Courier New" w:eastAsia="Courier New" w:hAnsi="Courier New" w:cs="Courier New"/>
          <w:color w:val="000000" w:themeColor="text1"/>
          <w:sz w:val="24"/>
          <w:szCs w:val="24"/>
        </w:rPr>
        <w:t>la renta total</w:t>
      </w:r>
      <w:r w:rsidR="005D1FF0" w:rsidRPr="0000261C">
        <w:rPr>
          <w:rFonts w:ascii="Courier New" w:eastAsia="Courier New" w:hAnsi="Courier New" w:cs="Courier New"/>
          <w:color w:val="000000" w:themeColor="text1"/>
          <w:sz w:val="24"/>
          <w:szCs w:val="24"/>
        </w:rPr>
        <w:t>.</w:t>
      </w:r>
    </w:p>
    <w:p w14:paraId="0BEC1123" w14:textId="44B52EC7" w:rsidR="00206DEE" w:rsidRPr="0000261C" w:rsidRDefault="00206DEE" w:rsidP="00873CE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Para </w:t>
      </w:r>
      <w:r w:rsidR="00394BE0" w:rsidRPr="0000261C">
        <w:rPr>
          <w:rFonts w:ascii="Courier New" w:eastAsia="Courier New" w:hAnsi="Courier New" w:cs="Courier New"/>
          <w:color w:val="000000" w:themeColor="text1"/>
          <w:sz w:val="24"/>
          <w:szCs w:val="24"/>
        </w:rPr>
        <w:t>determinar el monto anual de</w:t>
      </w:r>
      <w:r w:rsidRPr="0000261C" w:rsidDel="009626C6">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la presente contribución, la renta total estará compuesta de las siguientes cantidades:</w:t>
      </w:r>
    </w:p>
    <w:p w14:paraId="67931CE1" w14:textId="58A9C315" w:rsidR="00927EE9" w:rsidRPr="0000261C" w:rsidRDefault="002F2FAD" w:rsidP="00CB0202">
      <w:pPr>
        <w:pStyle w:val="Prrafodelista"/>
        <w:numPr>
          <w:ilvl w:val="0"/>
          <w:numId w:val="5"/>
        </w:numPr>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Sueldos, sobresueldos, salarios, premios, dietas, gratificaciones, participaciones y cualesquiera otras rentas similares contenidas en el número 1° del artículo 42 </w:t>
      </w:r>
      <w:r w:rsidR="00345BE5" w:rsidRPr="0000261C">
        <w:rPr>
          <w:rFonts w:ascii="Courier New" w:eastAsia="Courier New" w:hAnsi="Courier New" w:cs="Courier New"/>
          <w:color w:val="000000" w:themeColor="text1"/>
          <w:sz w:val="24"/>
          <w:szCs w:val="24"/>
        </w:rPr>
        <w:t xml:space="preserve">de la Ley sobre Impuesto a la Renta, contenida en </w:t>
      </w:r>
      <w:r w:rsidRPr="0000261C">
        <w:rPr>
          <w:rFonts w:ascii="Courier New" w:eastAsia="Courier New" w:hAnsi="Courier New" w:cs="Courier New"/>
          <w:color w:val="000000" w:themeColor="text1"/>
          <w:sz w:val="24"/>
          <w:szCs w:val="24"/>
        </w:rPr>
        <w:t>el artículo 1° del decreto ley N° 824, de 1974</w:t>
      </w:r>
      <w:r w:rsidR="004940CD" w:rsidRPr="0000261C">
        <w:rPr>
          <w:rFonts w:ascii="Courier New" w:eastAsia="Courier New" w:hAnsi="Courier New" w:cs="Courier New"/>
          <w:color w:val="000000" w:themeColor="text1"/>
          <w:sz w:val="24"/>
          <w:szCs w:val="24"/>
        </w:rPr>
        <w:t>, del Ministerio de Hacienda</w:t>
      </w:r>
      <w:r w:rsidR="003311DB" w:rsidRPr="0000261C">
        <w:rPr>
          <w:rFonts w:ascii="Courier New" w:eastAsia="Courier New" w:hAnsi="Courier New" w:cs="Courier New"/>
          <w:color w:val="000000" w:themeColor="text1"/>
          <w:sz w:val="24"/>
          <w:szCs w:val="24"/>
        </w:rPr>
        <w:t xml:space="preserve"> (en adelante “Ley sobre Impuesto a la Renta”)</w:t>
      </w:r>
      <w:r w:rsidRPr="0000261C">
        <w:rPr>
          <w:rFonts w:ascii="Courier New" w:eastAsia="Courier New" w:hAnsi="Courier New" w:cs="Courier New"/>
          <w:color w:val="000000" w:themeColor="text1"/>
          <w:sz w:val="24"/>
          <w:szCs w:val="24"/>
        </w:rPr>
        <w:t xml:space="preserve">. </w:t>
      </w:r>
    </w:p>
    <w:p w14:paraId="4B62FCCB" w14:textId="77777777" w:rsidR="00173BA0" w:rsidRPr="0000261C" w:rsidRDefault="00173BA0" w:rsidP="00173BA0">
      <w:pPr>
        <w:pStyle w:val="Prrafodelista"/>
        <w:spacing w:line="276" w:lineRule="auto"/>
        <w:ind w:left="709"/>
        <w:jc w:val="both"/>
        <w:rPr>
          <w:rFonts w:ascii="Courier New" w:eastAsia="Courier New" w:hAnsi="Courier New" w:cs="Courier New"/>
          <w:color w:val="000000" w:themeColor="text1"/>
          <w:sz w:val="24"/>
          <w:szCs w:val="24"/>
        </w:rPr>
      </w:pPr>
    </w:p>
    <w:p w14:paraId="3226345E" w14:textId="3838FF7F" w:rsidR="00927EE9" w:rsidRPr="0000261C" w:rsidRDefault="00927EE9"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Ingresos provenientes del ejercicio de las profesiones liberales o de cualquiera otra profesión u ocupación lucrativa no comprendida en la letra anterior, y que se encuentre contenida en el número 2° del artículo 42 de la </w:t>
      </w:r>
      <w:r w:rsidR="00BE6577"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ey sobre Impuesto a la Renta.</w:t>
      </w:r>
    </w:p>
    <w:p w14:paraId="739C9D17" w14:textId="77777777" w:rsidR="00173BA0" w:rsidRPr="0000261C" w:rsidRDefault="00173BA0" w:rsidP="00173BA0">
      <w:pPr>
        <w:pStyle w:val="Prrafodelista"/>
        <w:rPr>
          <w:rFonts w:ascii="Courier New" w:eastAsia="Courier New" w:hAnsi="Courier New" w:cs="Courier New"/>
          <w:color w:val="000000" w:themeColor="text1"/>
          <w:sz w:val="24"/>
          <w:szCs w:val="24"/>
        </w:rPr>
      </w:pPr>
    </w:p>
    <w:p w14:paraId="59A7F599" w14:textId="77777777" w:rsidR="00193866" w:rsidRPr="0000261C" w:rsidRDefault="00193866"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participaciones o asignaciones percibidas por directores o consejeros de las sociedades anónimas.</w:t>
      </w:r>
    </w:p>
    <w:p w14:paraId="6D919D05" w14:textId="77777777" w:rsidR="00173BA0" w:rsidRPr="0000261C" w:rsidRDefault="00173BA0" w:rsidP="00173BA0">
      <w:pPr>
        <w:pStyle w:val="Prrafodelista"/>
        <w:rPr>
          <w:rFonts w:ascii="Courier New" w:eastAsia="Courier New" w:hAnsi="Courier New" w:cs="Courier New"/>
          <w:color w:val="000000" w:themeColor="text1"/>
          <w:sz w:val="24"/>
          <w:szCs w:val="24"/>
        </w:rPr>
      </w:pPr>
    </w:p>
    <w:p w14:paraId="7FE8C318" w14:textId="4DB1CEB0" w:rsidR="009E48C2" w:rsidRPr="0000261C" w:rsidRDefault="0024338B"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cantidades percibidas o retiradas por el beneficiario a cualquier título desde </w:t>
      </w:r>
      <w:r w:rsidR="00345BE5" w:rsidRPr="0000261C">
        <w:rPr>
          <w:rFonts w:ascii="Courier New" w:eastAsia="Courier New" w:hAnsi="Courier New" w:cs="Courier New"/>
          <w:color w:val="000000" w:themeColor="text1"/>
          <w:sz w:val="24"/>
          <w:szCs w:val="24"/>
        </w:rPr>
        <w:t>una</w:t>
      </w:r>
      <w:r w:rsidRPr="0000261C">
        <w:rPr>
          <w:rFonts w:ascii="Courier New" w:eastAsia="Courier New" w:hAnsi="Courier New" w:cs="Courier New"/>
          <w:color w:val="000000" w:themeColor="text1"/>
          <w:sz w:val="24"/>
          <w:szCs w:val="24"/>
        </w:rPr>
        <w:t xml:space="preserve"> empresa, comunidad o sociedad respectiva, en conformidad a lo dispuesto en el artículo 14 de la </w:t>
      </w:r>
      <w:r w:rsidR="00933B7A"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ey sobre Impuesto a la Renta.</w:t>
      </w:r>
    </w:p>
    <w:p w14:paraId="753999E4" w14:textId="649B24AC" w:rsidR="009E48C2" w:rsidRPr="0000261C" w:rsidRDefault="009E48C2" w:rsidP="00173BA0">
      <w:pPr>
        <w:tabs>
          <w:tab w:val="left" w:pos="2268"/>
        </w:tabs>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Tratándose de</w:t>
      </w:r>
      <w:r w:rsidR="009C2619" w:rsidRPr="0000261C">
        <w:rPr>
          <w:rFonts w:ascii="Courier New" w:eastAsia="Courier New" w:hAnsi="Courier New" w:cs="Courier New"/>
          <w:color w:val="000000" w:themeColor="text1"/>
          <w:sz w:val="24"/>
          <w:szCs w:val="24"/>
        </w:rPr>
        <w:t xml:space="preserve"> personas</w:t>
      </w:r>
      <w:r w:rsidRPr="0000261C">
        <w:rPr>
          <w:rFonts w:ascii="Courier New" w:eastAsia="Courier New" w:hAnsi="Courier New" w:cs="Courier New"/>
          <w:color w:val="000000" w:themeColor="text1"/>
          <w:sz w:val="24"/>
          <w:szCs w:val="24"/>
        </w:rPr>
        <w:t xml:space="preserve"> beneficiari</w:t>
      </w:r>
      <w:r w:rsidR="009C2619"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 que tengan la calidad de socios de una sociedad de profesionales que declare sus rentas de acuerdo con las normas del impuesto de primera categoría, según lo dispuesto en el inciso tercero del numeral 2° del artículo 42 de la Ley sobre Impuesto a la Renta, deberán considerar como parte de la renta total sujeta a contribución, en reemplazo de lo dispuesto en el párrafo anterior, la cantidad equivalente a la proporción que le corresponda sobre las utilidades del ejercicio. Para estos efectos se considerará el porcentaje sobre las utilidades que el beneficiario hubiera informado ante Servicio de Impuestos Internos o a falta de información, corresponderá al porcentaje establecido en la escritura social o al porcentaje de su participación sobre el capital social.</w:t>
      </w:r>
    </w:p>
    <w:p w14:paraId="35984732" w14:textId="5449309B" w:rsidR="00843B4E" w:rsidRPr="0000261C" w:rsidRDefault="00987F13"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El mayor valor obtenido en la enajenación o rescate de los valores e instrumentos a que se refiere el artículo 104 y 107 de </w:t>
      </w:r>
      <w:r w:rsidR="36A8E110"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ey sobre Impuesto a la Renta.</w:t>
      </w:r>
    </w:p>
    <w:p w14:paraId="66FD0041" w14:textId="77777777" w:rsidR="00116757" w:rsidRPr="0000261C" w:rsidRDefault="00116757" w:rsidP="00116757">
      <w:pPr>
        <w:pStyle w:val="Prrafodelista"/>
        <w:tabs>
          <w:tab w:val="left" w:pos="2268"/>
        </w:tabs>
        <w:spacing w:line="276" w:lineRule="auto"/>
        <w:ind w:left="709"/>
        <w:jc w:val="both"/>
        <w:rPr>
          <w:rFonts w:ascii="Courier New" w:eastAsia="Courier New" w:hAnsi="Courier New" w:cs="Courier New"/>
          <w:color w:val="000000" w:themeColor="text1"/>
          <w:sz w:val="24"/>
          <w:szCs w:val="24"/>
        </w:rPr>
      </w:pPr>
    </w:p>
    <w:p w14:paraId="24F6D48C" w14:textId="6B4C7719" w:rsidR="00FD5266" w:rsidRPr="0000261C" w:rsidRDefault="00337F16"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El mayor valor obtenido en la enajenación de valores, derechos y bienes a que se refiere el número 8° del artículo 17 de la </w:t>
      </w:r>
      <w:r w:rsidR="000734E8"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ey sobre Impuesto a la Renta</w:t>
      </w:r>
      <w:r w:rsidR="0099579A" w:rsidRPr="0000261C">
        <w:rPr>
          <w:rFonts w:ascii="Courier New" w:eastAsia="Courier New" w:hAnsi="Courier New" w:cs="Courier New"/>
          <w:color w:val="000000" w:themeColor="text1"/>
          <w:sz w:val="24"/>
          <w:szCs w:val="24"/>
        </w:rPr>
        <w:t>, con excepción de los bienes indicados en la letra b) de la mencionada norma.</w:t>
      </w:r>
    </w:p>
    <w:p w14:paraId="4080AC61" w14:textId="77777777" w:rsidR="00116757" w:rsidRPr="0000261C" w:rsidRDefault="00116757" w:rsidP="00116757">
      <w:pPr>
        <w:pStyle w:val="Prrafodelista"/>
        <w:rPr>
          <w:rFonts w:ascii="Courier New" w:eastAsia="Courier New" w:hAnsi="Courier New" w:cs="Courier New"/>
          <w:color w:val="000000" w:themeColor="text1"/>
          <w:sz w:val="24"/>
          <w:szCs w:val="24"/>
        </w:rPr>
      </w:pPr>
    </w:p>
    <w:p w14:paraId="2A4E881D" w14:textId="22EFB71C" w:rsidR="00BA74A1" w:rsidRPr="0000261C" w:rsidRDefault="00BA74A1" w:rsidP="00CB0202">
      <w:pPr>
        <w:pStyle w:val="Prrafodelista"/>
        <w:numPr>
          <w:ilvl w:val="0"/>
          <w:numId w:val="5"/>
        </w:numPr>
        <w:tabs>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Cualquier otra renta que corresponda ser incluida en la base imponible del impuesto global complementario en virtud de las disposiciones del artículo 54 de la Ley sobre Impuesto a la Renta.</w:t>
      </w:r>
    </w:p>
    <w:p w14:paraId="5173DE62" w14:textId="38AB8840" w:rsidR="0091536D" w:rsidRPr="0000261C" w:rsidRDefault="0091536D" w:rsidP="00FD5266">
      <w:pPr>
        <w:spacing w:line="276" w:lineRule="auto"/>
        <w:jc w:val="both"/>
        <w:rPr>
          <w:rFonts w:ascii="Courier New" w:hAnsi="Courier New" w:cs="Courier New"/>
          <w:sz w:val="24"/>
          <w:szCs w:val="24"/>
          <w:lang w:val="es-CL"/>
        </w:rPr>
      </w:pPr>
      <w:r w:rsidRPr="0000261C">
        <w:rPr>
          <w:rFonts w:ascii="Courier New" w:hAnsi="Courier New" w:cs="Courier New"/>
          <w:sz w:val="24"/>
          <w:szCs w:val="24"/>
        </w:rPr>
        <w:t xml:space="preserve">Mientras dure la obligación de contribución, las personas beneficiarias de esta ley deberán </w:t>
      </w:r>
      <w:r w:rsidRPr="0000261C">
        <w:rPr>
          <w:rFonts w:ascii="Courier New" w:hAnsi="Courier New" w:cs="Courier New"/>
          <w:sz w:val="24"/>
          <w:szCs w:val="24"/>
          <w:lang w:val="es-CL"/>
        </w:rPr>
        <w:t xml:space="preserve">presentar anualmente la declaración jurada de sus rentas, </w:t>
      </w:r>
      <w:r w:rsidR="0048353C" w:rsidRPr="0000261C">
        <w:rPr>
          <w:rFonts w:ascii="Courier New" w:hAnsi="Courier New" w:cs="Courier New"/>
          <w:sz w:val="24"/>
          <w:szCs w:val="24"/>
        </w:rPr>
        <w:t>establecida en</w:t>
      </w:r>
      <w:r w:rsidRPr="0000261C">
        <w:rPr>
          <w:rFonts w:ascii="Courier New" w:hAnsi="Courier New" w:cs="Courier New"/>
          <w:sz w:val="24"/>
          <w:szCs w:val="24"/>
        </w:rPr>
        <w:t xml:space="preserve"> el artículo 65 de la </w:t>
      </w:r>
      <w:r w:rsidR="742698A2" w:rsidRPr="0000261C">
        <w:rPr>
          <w:rFonts w:ascii="Courier New" w:hAnsi="Courier New" w:cs="Courier New"/>
          <w:sz w:val="24"/>
          <w:szCs w:val="24"/>
        </w:rPr>
        <w:t>L</w:t>
      </w:r>
      <w:r w:rsidRPr="0000261C">
        <w:rPr>
          <w:rFonts w:ascii="Courier New" w:hAnsi="Courier New" w:cs="Courier New"/>
          <w:sz w:val="24"/>
          <w:szCs w:val="24"/>
        </w:rPr>
        <w:t>ey sobre Impuesto a la Renta,</w:t>
      </w:r>
      <w:r w:rsidRPr="0000261C">
        <w:rPr>
          <w:rFonts w:ascii="Courier New" w:hAnsi="Courier New" w:cs="Courier New"/>
          <w:sz w:val="24"/>
          <w:szCs w:val="24"/>
          <w:lang w:val="es-CL"/>
        </w:rPr>
        <w:t xml:space="preserve"> inclusive </w:t>
      </w:r>
      <w:r w:rsidR="00B919F6" w:rsidRPr="0000261C">
        <w:rPr>
          <w:rFonts w:ascii="Courier New" w:hAnsi="Courier New" w:cs="Courier New"/>
          <w:sz w:val="24"/>
          <w:szCs w:val="24"/>
        </w:rPr>
        <w:t>quienes</w:t>
      </w:r>
      <w:r w:rsidRPr="0000261C">
        <w:rPr>
          <w:rFonts w:ascii="Courier New" w:hAnsi="Courier New" w:cs="Courier New"/>
          <w:sz w:val="24"/>
          <w:szCs w:val="24"/>
        </w:rPr>
        <w:t xml:space="preserve"> </w:t>
      </w:r>
      <w:r w:rsidRPr="0000261C">
        <w:rPr>
          <w:rFonts w:ascii="Courier New" w:hAnsi="Courier New" w:cs="Courier New"/>
          <w:sz w:val="24"/>
          <w:szCs w:val="24"/>
          <w:lang w:val="es-CL"/>
        </w:rPr>
        <w:t>durante el año hubieren obtenido únicamente rentas gravadas según el n</w:t>
      </w:r>
      <w:r w:rsidRPr="0000261C">
        <w:rPr>
          <w:rFonts w:ascii="Courier New" w:hAnsi="Courier New" w:cs="Courier New"/>
          <w:sz w:val="24"/>
          <w:szCs w:val="24"/>
        </w:rPr>
        <w:t>ú</w:t>
      </w:r>
      <w:r w:rsidRPr="0000261C">
        <w:rPr>
          <w:rFonts w:ascii="Courier New" w:hAnsi="Courier New" w:cs="Courier New"/>
          <w:sz w:val="24"/>
          <w:szCs w:val="24"/>
          <w:lang w:val="es-CL"/>
        </w:rPr>
        <w:t>mero 1° del artículo 4</w:t>
      </w:r>
      <w:r w:rsidRPr="0000261C">
        <w:rPr>
          <w:rFonts w:ascii="Courier New" w:hAnsi="Courier New" w:cs="Courier New"/>
          <w:sz w:val="24"/>
          <w:szCs w:val="24"/>
        </w:rPr>
        <w:t>2</w:t>
      </w:r>
      <w:r w:rsidRPr="0000261C">
        <w:rPr>
          <w:rFonts w:ascii="Courier New" w:hAnsi="Courier New" w:cs="Courier New"/>
          <w:sz w:val="24"/>
          <w:szCs w:val="24"/>
          <w:lang w:val="es-CL"/>
        </w:rPr>
        <w:t xml:space="preserve"> u otras rentas exentas de global complementario.</w:t>
      </w:r>
    </w:p>
    <w:p w14:paraId="2534BC59" w14:textId="5613171D" w:rsidR="009C4571" w:rsidRPr="0000261C" w:rsidRDefault="00EA7423" w:rsidP="009C4571">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La contribución anual se pagará en la forma y plazo establecido en el artículo </w:t>
      </w:r>
      <w:r w:rsidR="00BD7474" w:rsidRPr="0000261C">
        <w:rPr>
          <w:rFonts w:ascii="Courier New" w:hAnsi="Courier New" w:cs="Courier New"/>
          <w:sz w:val="24"/>
          <w:szCs w:val="24"/>
        </w:rPr>
        <w:t>69</w:t>
      </w:r>
      <w:r w:rsidRPr="0000261C">
        <w:rPr>
          <w:rFonts w:ascii="Courier New" w:hAnsi="Courier New" w:cs="Courier New"/>
          <w:sz w:val="24"/>
          <w:szCs w:val="24"/>
        </w:rPr>
        <w:t xml:space="preserve"> de la Ley sobre Impuesto a la Renta, sin perjuicio de las retenciones a que hace referencia el artículo 1</w:t>
      </w:r>
      <w:r w:rsidR="00D4743D" w:rsidRPr="0000261C">
        <w:rPr>
          <w:rFonts w:ascii="Courier New" w:hAnsi="Courier New" w:cs="Courier New"/>
          <w:sz w:val="24"/>
          <w:szCs w:val="24"/>
        </w:rPr>
        <w:t>8</w:t>
      </w:r>
      <w:r w:rsidRPr="0000261C">
        <w:rPr>
          <w:rFonts w:ascii="Courier New" w:hAnsi="Courier New" w:cs="Courier New"/>
          <w:sz w:val="24"/>
          <w:szCs w:val="24"/>
        </w:rPr>
        <w:t xml:space="preserve"> de esta ley.</w:t>
      </w:r>
    </w:p>
    <w:p w14:paraId="7762F7C2" w14:textId="02CDFC11" w:rsidR="000B1A8F" w:rsidRPr="0000261C" w:rsidRDefault="000B1A8F" w:rsidP="00D82786">
      <w:pPr>
        <w:spacing w:line="276" w:lineRule="auto"/>
        <w:jc w:val="both"/>
        <w:rPr>
          <w:rFonts w:ascii="Courier New" w:hAnsi="Courier New" w:cs="Courier New"/>
          <w:sz w:val="24"/>
          <w:szCs w:val="24"/>
        </w:rPr>
      </w:pPr>
      <w:r w:rsidRPr="0000261C">
        <w:rPr>
          <w:rFonts w:ascii="Courier New" w:eastAsia="Courier New" w:hAnsi="Courier New" w:cs="Courier New"/>
          <w:color w:val="000000" w:themeColor="text1"/>
          <w:sz w:val="24"/>
          <w:szCs w:val="24"/>
        </w:rPr>
        <w:t>Sin perjuicio de lo dispuesto en el inciso anterior, la persona beneficiaria podrá solicitar al Servicio de Impuestos Internos la suspensión del cobro y pago íntegro de la contribución al momento de presentar la declaración jurada anual de sus rentas</w:t>
      </w:r>
      <w:r w:rsidRPr="0000261C">
        <w:rPr>
          <w:rFonts w:ascii="Courier New" w:hAnsi="Courier New" w:cs="Courier New"/>
          <w:sz w:val="24"/>
          <w:szCs w:val="24"/>
        </w:rPr>
        <w:t>, fundada en que habiéndose efectuado las retenciones contenidas en el artículo 18</w:t>
      </w:r>
      <w:r w:rsidR="00410A46" w:rsidRPr="0000261C">
        <w:rPr>
          <w:rFonts w:ascii="Courier New" w:hAnsi="Courier New" w:cs="Courier New"/>
          <w:sz w:val="24"/>
          <w:szCs w:val="24"/>
        </w:rPr>
        <w:t xml:space="preserve"> de la presente ley</w:t>
      </w:r>
      <w:r w:rsidRPr="0000261C">
        <w:rPr>
          <w:rFonts w:ascii="Courier New" w:hAnsi="Courier New" w:cs="Courier New"/>
          <w:sz w:val="24"/>
          <w:szCs w:val="24"/>
        </w:rPr>
        <w:t xml:space="preserve">, estas no se hubieran enterado en arcas fiscales por su empleador. Efectuada la solicitud, la persona beneficiaria deberá acreditar fehacientemente, ante </w:t>
      </w:r>
      <w:r w:rsidR="00574FE5" w:rsidRPr="0000261C">
        <w:rPr>
          <w:rFonts w:ascii="Courier New" w:hAnsi="Courier New" w:cs="Courier New"/>
          <w:sz w:val="24"/>
          <w:szCs w:val="24"/>
        </w:rPr>
        <w:t>el Servicio Ingresa</w:t>
      </w:r>
      <w:r w:rsidRPr="0000261C">
        <w:rPr>
          <w:rFonts w:ascii="Courier New" w:hAnsi="Courier New" w:cs="Courier New"/>
          <w:sz w:val="24"/>
          <w:szCs w:val="24"/>
        </w:rPr>
        <w:t xml:space="preserve">, que el empleador descontó y retuvo de su remuneración mensual la contribución correspondiente. </w:t>
      </w:r>
    </w:p>
    <w:p w14:paraId="2AC7BEFF" w14:textId="5CF27D3D" w:rsidR="000B1A8F" w:rsidRPr="0000261C" w:rsidRDefault="000B1A8F" w:rsidP="00D82786">
      <w:pPr>
        <w:spacing w:line="276" w:lineRule="auto"/>
        <w:jc w:val="both"/>
        <w:rPr>
          <w:rFonts w:ascii="Courier New" w:hAnsi="Courier New" w:cs="Courier New"/>
          <w:sz w:val="24"/>
          <w:szCs w:val="24"/>
        </w:rPr>
      </w:pPr>
      <w:r w:rsidRPr="0000261C">
        <w:rPr>
          <w:rFonts w:ascii="Courier New" w:hAnsi="Courier New" w:cs="Courier New"/>
          <w:sz w:val="24"/>
          <w:szCs w:val="24"/>
        </w:rPr>
        <w:t>Habiéndose acreditado que las retenciones de la contribución no fueron declaradas y pagadas por el empleador, el Servicio de Impuestos Internos</w:t>
      </w:r>
      <w:r w:rsidR="005366B6" w:rsidRPr="0000261C">
        <w:rPr>
          <w:rFonts w:ascii="Courier New" w:hAnsi="Courier New" w:cs="Courier New"/>
          <w:sz w:val="24"/>
          <w:szCs w:val="24"/>
        </w:rPr>
        <w:t>,</w:t>
      </w:r>
      <w:r w:rsidRPr="0000261C">
        <w:rPr>
          <w:rFonts w:ascii="Courier New" w:hAnsi="Courier New" w:cs="Courier New"/>
          <w:sz w:val="24"/>
          <w:szCs w:val="24"/>
        </w:rPr>
        <w:t xml:space="preserve"> en base a la información recibida por </w:t>
      </w:r>
      <w:r w:rsidR="00FF15D6" w:rsidRPr="0000261C">
        <w:rPr>
          <w:rFonts w:ascii="Courier New" w:hAnsi="Courier New" w:cs="Courier New"/>
          <w:sz w:val="24"/>
          <w:szCs w:val="24"/>
        </w:rPr>
        <w:t>el Servicio Ingresa</w:t>
      </w:r>
      <w:r w:rsidRPr="0000261C">
        <w:rPr>
          <w:rFonts w:ascii="Courier New" w:hAnsi="Courier New" w:cs="Courier New"/>
          <w:sz w:val="24"/>
          <w:szCs w:val="24"/>
        </w:rPr>
        <w:t xml:space="preserve">, procederá a emitir el giro correspondiente con cargo al empleador y aplicar los reajustes, intereses y multas que </w:t>
      </w:r>
      <w:r w:rsidR="007E57A0" w:rsidRPr="0000261C">
        <w:rPr>
          <w:rFonts w:ascii="Courier New" w:hAnsi="Courier New" w:cs="Courier New"/>
          <w:sz w:val="24"/>
          <w:szCs w:val="24"/>
        </w:rPr>
        <w:t>sean procedentes</w:t>
      </w:r>
      <w:r w:rsidRPr="0000261C">
        <w:rPr>
          <w:rFonts w:ascii="Courier New" w:hAnsi="Courier New" w:cs="Courier New"/>
          <w:sz w:val="24"/>
          <w:szCs w:val="24"/>
        </w:rPr>
        <w:t xml:space="preserve"> conforme al </w:t>
      </w:r>
      <w:r w:rsidR="007E57A0" w:rsidRPr="0000261C">
        <w:rPr>
          <w:rFonts w:ascii="Courier New" w:hAnsi="Courier New" w:cs="Courier New"/>
          <w:sz w:val="24"/>
          <w:szCs w:val="24"/>
        </w:rPr>
        <w:t>numeral</w:t>
      </w:r>
      <w:r w:rsidRPr="0000261C">
        <w:rPr>
          <w:rFonts w:ascii="Courier New" w:hAnsi="Courier New" w:cs="Courier New"/>
          <w:sz w:val="24"/>
          <w:szCs w:val="24"/>
        </w:rPr>
        <w:t xml:space="preserve"> </w:t>
      </w:r>
      <w:r w:rsidR="007E57A0" w:rsidRPr="0000261C">
        <w:rPr>
          <w:rFonts w:ascii="Courier New" w:hAnsi="Courier New" w:cs="Courier New"/>
          <w:sz w:val="24"/>
          <w:szCs w:val="24"/>
        </w:rPr>
        <w:t>1</w:t>
      </w:r>
      <w:r w:rsidRPr="0000261C">
        <w:rPr>
          <w:rFonts w:ascii="Courier New" w:hAnsi="Courier New" w:cs="Courier New"/>
          <w:sz w:val="24"/>
          <w:szCs w:val="24"/>
        </w:rPr>
        <w:t>) del artículo 18 de la presente ley.</w:t>
      </w:r>
    </w:p>
    <w:p w14:paraId="4C9C7FEB" w14:textId="4787788B" w:rsidR="00BB724C" w:rsidRPr="0000261C" w:rsidRDefault="000B1A8F" w:rsidP="0035496B">
      <w:pPr>
        <w:spacing w:line="276" w:lineRule="auto"/>
        <w:jc w:val="both"/>
        <w:rPr>
          <w:rFonts w:ascii="Courier New" w:eastAsia="Courier New" w:hAnsi="Courier New" w:cs="Courier New"/>
          <w:color w:val="000000" w:themeColor="text1"/>
          <w:sz w:val="24"/>
          <w:szCs w:val="24"/>
        </w:rPr>
      </w:pPr>
      <w:r w:rsidRPr="0000261C">
        <w:rPr>
          <w:rFonts w:ascii="Courier New" w:hAnsi="Courier New" w:cs="Courier New"/>
          <w:sz w:val="24"/>
          <w:szCs w:val="24"/>
        </w:rPr>
        <w:t>Cuando la persona beneficiaria no logre acreditar que las retenciones fueron efectuadas, el Servicio de Impuestos Internos procederá a emitir el giro por la contribución adeudada, siendo la beneficiaria la obligada a pagar dichas cantidades. El atraso en el pago de la contribución por parte de la persona beneficiaria quedará sujeto a los reajustes e intereses dispuestos en el artículo 53</w:t>
      </w:r>
      <w:r w:rsidRPr="0000261C">
        <w:rPr>
          <w:rFonts w:ascii="Courier New" w:eastAsia="Courier New" w:hAnsi="Courier New" w:cs="Courier New"/>
          <w:color w:val="000000" w:themeColor="text1"/>
          <w:sz w:val="24"/>
          <w:szCs w:val="24"/>
        </w:rPr>
        <w:t xml:space="preserve"> del Código Tributario.</w:t>
      </w:r>
    </w:p>
    <w:p w14:paraId="291B9937" w14:textId="310592CC" w:rsidR="00707C2E" w:rsidRPr="0000261C" w:rsidRDefault="48935106" w:rsidP="00383A4C">
      <w:pPr>
        <w:tabs>
          <w:tab w:val="left" w:pos="2268"/>
        </w:tabs>
        <w:spacing w:line="276" w:lineRule="auto"/>
        <w:jc w:val="both"/>
        <w:rPr>
          <w:rStyle w:val="normaltextrun"/>
          <w:rFonts w:ascii="Courier New" w:hAnsi="Courier New" w:cs="Courier New"/>
          <w:sz w:val="24"/>
          <w:szCs w:val="24"/>
        </w:rPr>
      </w:pPr>
      <w:r w:rsidRPr="0000261C">
        <w:rPr>
          <w:rStyle w:val="normaltextrun"/>
          <w:rFonts w:ascii="Courier New" w:hAnsi="Courier New" w:cs="Courier New"/>
          <w:b/>
          <w:bCs/>
          <w:color w:val="000000" w:themeColor="text1"/>
          <w:sz w:val="24"/>
          <w:szCs w:val="24"/>
        </w:rPr>
        <w:t xml:space="preserve">Artículo </w:t>
      </w:r>
      <w:r w:rsidR="00521922" w:rsidRPr="0000261C">
        <w:rPr>
          <w:rStyle w:val="normaltextrun"/>
          <w:rFonts w:ascii="Courier New" w:hAnsi="Courier New" w:cs="Courier New"/>
          <w:b/>
          <w:bCs/>
          <w:color w:val="000000" w:themeColor="text1"/>
          <w:sz w:val="24"/>
          <w:szCs w:val="24"/>
        </w:rPr>
        <w:t>1</w:t>
      </w:r>
      <w:r w:rsidR="00D4743D" w:rsidRPr="0000261C">
        <w:rPr>
          <w:rStyle w:val="normaltextrun"/>
          <w:rFonts w:ascii="Courier New" w:hAnsi="Courier New" w:cs="Courier New"/>
          <w:b/>
          <w:bCs/>
          <w:color w:val="000000" w:themeColor="text1"/>
          <w:sz w:val="24"/>
          <w:szCs w:val="24"/>
        </w:rPr>
        <w:t>7</w:t>
      </w:r>
      <w:r w:rsidRPr="0000261C">
        <w:rPr>
          <w:rStyle w:val="normaltextrun"/>
          <w:rFonts w:ascii="Courier New" w:hAnsi="Courier New" w:cs="Courier New"/>
          <w:b/>
          <w:bCs/>
          <w:color w:val="000000" w:themeColor="text1"/>
          <w:sz w:val="24"/>
          <w:szCs w:val="24"/>
        </w:rPr>
        <w:t>.</w:t>
      </w:r>
      <w:r w:rsidR="00931598" w:rsidRPr="0000261C">
        <w:rPr>
          <w:rStyle w:val="normaltextrun"/>
          <w:rFonts w:ascii="Courier New" w:hAnsi="Courier New" w:cs="Courier New"/>
          <w:b/>
          <w:bCs/>
          <w:color w:val="000000" w:themeColor="text1"/>
          <w:sz w:val="24"/>
          <w:szCs w:val="24"/>
        </w:rPr>
        <w:t>-</w:t>
      </w:r>
      <w:r w:rsidRPr="0000261C">
        <w:rPr>
          <w:rStyle w:val="normaltextrun"/>
          <w:rFonts w:ascii="Courier New" w:hAnsi="Courier New" w:cs="Courier New"/>
          <w:b/>
          <w:bCs/>
          <w:color w:val="000000" w:themeColor="text1"/>
          <w:sz w:val="24"/>
          <w:szCs w:val="24"/>
        </w:rPr>
        <w:t xml:space="preserve"> Duración de la obligación de contribución.</w:t>
      </w:r>
      <w:r w:rsidRPr="0000261C">
        <w:rPr>
          <w:rStyle w:val="normaltextrun"/>
          <w:rFonts w:ascii="Courier New" w:hAnsi="Courier New" w:cs="Courier New"/>
          <w:color w:val="000000" w:themeColor="text1"/>
          <w:sz w:val="24"/>
          <w:szCs w:val="24"/>
        </w:rPr>
        <w:t xml:space="preserve"> La</w:t>
      </w:r>
      <w:r w:rsidR="009E404A" w:rsidRPr="0000261C">
        <w:rPr>
          <w:rStyle w:val="normaltextrun"/>
          <w:rFonts w:ascii="Courier New" w:hAnsi="Courier New" w:cs="Courier New"/>
          <w:color w:val="000000" w:themeColor="text1"/>
          <w:sz w:val="24"/>
          <w:szCs w:val="24"/>
        </w:rPr>
        <w:t>s personas beneficiarias estarán obligadas a pagar</w:t>
      </w:r>
      <w:r w:rsidRPr="0000261C">
        <w:rPr>
          <w:rStyle w:val="normaltextrun"/>
          <w:rFonts w:ascii="Courier New" w:hAnsi="Courier New" w:cs="Courier New"/>
          <w:color w:val="000000" w:themeColor="text1"/>
          <w:sz w:val="24"/>
          <w:szCs w:val="24"/>
        </w:rPr>
        <w:t xml:space="preserve"> </w:t>
      </w:r>
      <w:r w:rsidR="00DF2B3A" w:rsidRPr="0000261C">
        <w:rPr>
          <w:rStyle w:val="normaltextrun"/>
          <w:rFonts w:ascii="Courier New" w:hAnsi="Courier New" w:cs="Courier New"/>
          <w:color w:val="000000" w:themeColor="text1"/>
          <w:sz w:val="24"/>
          <w:szCs w:val="24"/>
        </w:rPr>
        <w:t>la contribución anual a que se refiere el artículo anterior</w:t>
      </w:r>
      <w:r w:rsidRPr="0000261C">
        <w:rPr>
          <w:rStyle w:val="normaltextrun"/>
          <w:rFonts w:ascii="Courier New" w:hAnsi="Courier New" w:cs="Courier New"/>
          <w:color w:val="000000" w:themeColor="text1"/>
          <w:sz w:val="24"/>
          <w:szCs w:val="24"/>
        </w:rPr>
        <w:t xml:space="preserve"> </w:t>
      </w:r>
      <w:r w:rsidR="007B49F6" w:rsidRPr="0000261C">
        <w:rPr>
          <w:rStyle w:val="normaltextrun"/>
          <w:rFonts w:ascii="Courier New" w:hAnsi="Courier New" w:cs="Courier New"/>
          <w:sz w:val="24"/>
          <w:szCs w:val="24"/>
        </w:rPr>
        <w:t xml:space="preserve">por </w:t>
      </w:r>
      <w:r w:rsidR="00DF2B3A" w:rsidRPr="0000261C">
        <w:rPr>
          <w:rStyle w:val="normaltextrun"/>
          <w:rFonts w:ascii="Courier New" w:hAnsi="Courier New" w:cs="Courier New"/>
          <w:sz w:val="24"/>
          <w:szCs w:val="24"/>
        </w:rPr>
        <w:t>una</w:t>
      </w:r>
      <w:r w:rsidR="007B49F6" w:rsidRPr="0000261C">
        <w:rPr>
          <w:rStyle w:val="normaltextrun"/>
          <w:rFonts w:ascii="Courier New" w:hAnsi="Courier New" w:cs="Courier New"/>
          <w:sz w:val="24"/>
          <w:szCs w:val="24"/>
        </w:rPr>
        <w:t xml:space="preserve"> cantidad de años equivalente</w:t>
      </w:r>
      <w:r w:rsidR="3E204E13" w:rsidRPr="0000261C">
        <w:rPr>
          <w:rStyle w:val="normaltextrun"/>
          <w:rFonts w:ascii="Courier New" w:hAnsi="Courier New" w:cs="Courier New"/>
          <w:sz w:val="24"/>
          <w:szCs w:val="24"/>
        </w:rPr>
        <w:t xml:space="preserve"> </w:t>
      </w:r>
      <w:r w:rsidR="009A4821" w:rsidRPr="0000261C">
        <w:rPr>
          <w:rStyle w:val="normaltextrun"/>
          <w:rFonts w:ascii="Courier New" w:hAnsi="Courier New" w:cs="Courier New"/>
          <w:sz w:val="24"/>
          <w:szCs w:val="24"/>
        </w:rPr>
        <w:t>a multiplicar por dos</w:t>
      </w:r>
      <w:r w:rsidR="009446C1" w:rsidRPr="0000261C">
        <w:rPr>
          <w:rStyle w:val="normaltextrun"/>
          <w:rFonts w:ascii="Courier New" w:hAnsi="Courier New" w:cs="Courier New"/>
          <w:sz w:val="24"/>
          <w:szCs w:val="24"/>
        </w:rPr>
        <w:t xml:space="preserve"> </w:t>
      </w:r>
      <w:r w:rsidR="00222F4F" w:rsidRPr="0000261C">
        <w:rPr>
          <w:rStyle w:val="normaltextrun"/>
          <w:rFonts w:ascii="Courier New" w:hAnsi="Courier New" w:cs="Courier New"/>
          <w:sz w:val="24"/>
          <w:szCs w:val="24"/>
        </w:rPr>
        <w:t>el número de</w:t>
      </w:r>
      <w:r w:rsidR="007B49F6" w:rsidRPr="0000261C">
        <w:rPr>
          <w:rStyle w:val="normaltextrun"/>
          <w:rFonts w:ascii="Courier New" w:hAnsi="Courier New" w:cs="Courier New"/>
          <w:sz w:val="24"/>
          <w:szCs w:val="24"/>
        </w:rPr>
        <w:t xml:space="preserve"> </w:t>
      </w:r>
      <w:r w:rsidRPr="0000261C">
        <w:rPr>
          <w:rStyle w:val="normaltextrun"/>
          <w:rFonts w:ascii="Courier New" w:hAnsi="Courier New" w:cs="Courier New"/>
          <w:sz w:val="24"/>
          <w:szCs w:val="24"/>
        </w:rPr>
        <w:t xml:space="preserve">semestres cursados </w:t>
      </w:r>
      <w:r w:rsidR="00F633CC" w:rsidRPr="0000261C">
        <w:rPr>
          <w:rStyle w:val="normaltextrun"/>
          <w:rFonts w:ascii="Courier New" w:hAnsi="Courier New" w:cs="Courier New"/>
          <w:sz w:val="24"/>
          <w:szCs w:val="24"/>
        </w:rPr>
        <w:t xml:space="preserve">que hayan sido financiados por el </w:t>
      </w:r>
      <w:r w:rsidR="0049249B" w:rsidRPr="0000261C">
        <w:rPr>
          <w:rStyle w:val="normaltextrun"/>
          <w:rFonts w:ascii="Courier New" w:hAnsi="Courier New" w:cs="Courier New"/>
          <w:sz w:val="24"/>
          <w:szCs w:val="24"/>
        </w:rPr>
        <w:t>instrumento</w:t>
      </w:r>
      <w:r w:rsidR="00F633CC" w:rsidRPr="0000261C">
        <w:rPr>
          <w:rStyle w:val="normaltextrun"/>
          <w:rFonts w:ascii="Courier New" w:hAnsi="Courier New" w:cs="Courier New"/>
          <w:sz w:val="24"/>
          <w:szCs w:val="24"/>
        </w:rPr>
        <w:t xml:space="preserve"> de financiamiento</w:t>
      </w:r>
      <w:r w:rsidRPr="0000261C">
        <w:rPr>
          <w:rStyle w:val="normaltextrun"/>
          <w:rFonts w:ascii="Courier New" w:hAnsi="Courier New" w:cs="Courier New"/>
          <w:sz w:val="24"/>
          <w:szCs w:val="24"/>
        </w:rPr>
        <w:t>, con un tope máximo de veinte años.</w:t>
      </w:r>
    </w:p>
    <w:p w14:paraId="28C07232" w14:textId="1076EB0F" w:rsidR="00083B3E" w:rsidRPr="0000261C" w:rsidRDefault="00083B3E" w:rsidP="583FCA51">
      <w:pPr>
        <w:pStyle w:val="paragraph"/>
        <w:spacing w:before="0" w:beforeAutospacing="0" w:after="160" w:afterAutospacing="0" w:line="276" w:lineRule="auto"/>
        <w:jc w:val="both"/>
        <w:textAlignment w:val="baseline"/>
        <w:rPr>
          <w:rFonts w:ascii="Courier New" w:eastAsia="Courier New" w:hAnsi="Courier New" w:cs="Courier New"/>
        </w:rPr>
      </w:pPr>
      <w:r w:rsidRPr="0000261C">
        <w:rPr>
          <w:rStyle w:val="normaltextrun"/>
          <w:rFonts w:ascii="Courier New" w:hAnsi="Courier New" w:cs="Courier New"/>
          <w:color w:val="000000" w:themeColor="text1"/>
          <w:lang w:val="es-ES"/>
        </w:rPr>
        <w:t xml:space="preserve">En el caso de </w:t>
      </w:r>
      <w:r w:rsidR="00CF5600" w:rsidRPr="0000261C">
        <w:rPr>
          <w:rStyle w:val="normaltextrun"/>
          <w:rFonts w:ascii="Courier New" w:hAnsi="Courier New" w:cs="Courier New"/>
          <w:color w:val="000000" w:themeColor="text1"/>
          <w:lang w:val="es-ES"/>
        </w:rPr>
        <w:t xml:space="preserve">las y los estudiantes </w:t>
      </w:r>
      <w:r w:rsidR="004C0A32" w:rsidRPr="0000261C">
        <w:rPr>
          <w:rStyle w:val="normaltextrun"/>
          <w:rFonts w:ascii="Courier New" w:hAnsi="Courier New" w:cs="Courier New"/>
          <w:color w:val="000000" w:themeColor="text1"/>
          <w:lang w:val="es-ES"/>
        </w:rPr>
        <w:t>que hayan sido</w:t>
      </w:r>
      <w:r w:rsidR="00CF5600" w:rsidRPr="0000261C">
        <w:rPr>
          <w:rStyle w:val="normaltextrun"/>
          <w:rFonts w:ascii="Courier New" w:hAnsi="Courier New" w:cs="Courier New"/>
          <w:color w:val="000000" w:themeColor="text1"/>
          <w:lang w:val="es-ES"/>
        </w:rPr>
        <w:t xml:space="preserve"> beneficiados por algún </w:t>
      </w:r>
      <w:r w:rsidR="00CF5600" w:rsidRPr="0000261C">
        <w:rPr>
          <w:rFonts w:ascii="Courier New" w:eastAsia="Courier New" w:hAnsi="Courier New" w:cs="Courier New"/>
        </w:rPr>
        <w:t>programa de beca de arancel contemplado en la Ley de Presupuesto</w:t>
      </w:r>
      <w:r w:rsidR="00D7267B" w:rsidRPr="0000261C">
        <w:rPr>
          <w:rFonts w:ascii="Courier New" w:eastAsia="Courier New" w:hAnsi="Courier New" w:cs="Courier New"/>
        </w:rPr>
        <w:t>s</w:t>
      </w:r>
      <w:r w:rsidR="00CF5600" w:rsidRPr="0000261C">
        <w:rPr>
          <w:rFonts w:ascii="Courier New" w:eastAsia="Courier New" w:hAnsi="Courier New" w:cs="Courier New"/>
        </w:rPr>
        <w:t xml:space="preserve"> respectiva</w:t>
      </w:r>
      <w:r w:rsidR="00CF5600" w:rsidRPr="0000261C">
        <w:rPr>
          <w:rStyle w:val="normaltextrun"/>
          <w:rFonts w:ascii="Courier New" w:hAnsi="Courier New" w:cs="Courier New"/>
          <w:color w:val="000000" w:themeColor="text1"/>
          <w:lang w:val="es-ES"/>
        </w:rPr>
        <w:t xml:space="preserve">, </w:t>
      </w:r>
      <w:r w:rsidR="000A2379" w:rsidRPr="0000261C">
        <w:rPr>
          <w:rStyle w:val="normaltextrun"/>
          <w:rFonts w:ascii="Courier New" w:hAnsi="Courier New" w:cs="Courier New"/>
          <w:color w:val="000000" w:themeColor="text1"/>
          <w:lang w:val="es-ES"/>
        </w:rPr>
        <w:t xml:space="preserve">y </w:t>
      </w:r>
      <w:r w:rsidR="00CF5600" w:rsidRPr="0000261C">
        <w:rPr>
          <w:rStyle w:val="normaltextrun"/>
          <w:rFonts w:ascii="Courier New" w:hAnsi="Courier New" w:cs="Courier New"/>
          <w:color w:val="000000" w:themeColor="text1"/>
          <w:lang w:val="es-ES"/>
        </w:rPr>
        <w:t xml:space="preserve">que utilicen el </w:t>
      </w:r>
      <w:r w:rsidR="0049249B" w:rsidRPr="0000261C">
        <w:rPr>
          <w:rStyle w:val="normaltextrun"/>
          <w:rFonts w:ascii="Courier New" w:hAnsi="Courier New" w:cs="Courier New"/>
          <w:color w:val="000000" w:themeColor="text1"/>
          <w:lang w:val="es-ES"/>
        </w:rPr>
        <w:t>instrumento</w:t>
      </w:r>
      <w:r w:rsidR="00CF5600" w:rsidRPr="0000261C">
        <w:rPr>
          <w:rStyle w:val="normaltextrun"/>
          <w:rFonts w:ascii="Courier New" w:hAnsi="Courier New" w:cs="Courier New"/>
          <w:color w:val="000000" w:themeColor="text1"/>
          <w:lang w:val="es-ES"/>
        </w:rPr>
        <w:t xml:space="preserve"> para financiar el monto referido en el</w:t>
      </w:r>
      <w:r w:rsidR="00C804F6" w:rsidRPr="0000261C">
        <w:rPr>
          <w:rStyle w:val="normaltextrun"/>
          <w:rFonts w:ascii="Courier New" w:hAnsi="Courier New" w:cs="Courier New"/>
          <w:color w:val="000000" w:themeColor="text1"/>
          <w:lang w:val="es-ES"/>
        </w:rPr>
        <w:t xml:space="preserve"> </w:t>
      </w:r>
      <w:r w:rsidR="006610DB" w:rsidRPr="0000261C">
        <w:rPr>
          <w:rStyle w:val="normaltextrun"/>
          <w:rFonts w:ascii="Courier New" w:hAnsi="Courier New" w:cs="Courier New"/>
          <w:color w:val="000000" w:themeColor="text1"/>
          <w:lang w:val="es-ES"/>
        </w:rPr>
        <w:t>inciso segundo</w:t>
      </w:r>
      <w:r w:rsidR="00C804F6" w:rsidRPr="0000261C">
        <w:rPr>
          <w:rStyle w:val="normaltextrun"/>
          <w:rFonts w:ascii="Courier New" w:hAnsi="Courier New" w:cs="Courier New"/>
          <w:color w:val="000000" w:themeColor="text1"/>
          <w:lang w:val="es-ES"/>
        </w:rPr>
        <w:t xml:space="preserve"> del </w:t>
      </w:r>
      <w:r w:rsidR="00AD7CB5" w:rsidRPr="0000261C">
        <w:rPr>
          <w:rStyle w:val="normaltextrun"/>
          <w:rFonts w:ascii="Courier New" w:hAnsi="Courier New" w:cs="Courier New"/>
          <w:color w:val="000000" w:themeColor="text1"/>
          <w:lang w:val="es-ES"/>
        </w:rPr>
        <w:t xml:space="preserve">artículo </w:t>
      </w:r>
      <w:r w:rsidR="00C804F6" w:rsidRPr="0000261C">
        <w:rPr>
          <w:rStyle w:val="normaltextrun"/>
          <w:rFonts w:ascii="Courier New" w:hAnsi="Courier New" w:cs="Courier New"/>
          <w:color w:val="000000" w:themeColor="text1"/>
          <w:lang w:val="es-ES"/>
        </w:rPr>
        <w:t>8</w:t>
      </w:r>
      <w:r w:rsidR="00CF5600" w:rsidRPr="0000261C">
        <w:rPr>
          <w:rStyle w:val="normaltextrun"/>
          <w:rFonts w:ascii="Courier New" w:hAnsi="Courier New" w:cs="Courier New"/>
          <w:color w:val="000000" w:themeColor="text1"/>
          <w:lang w:val="es-ES"/>
        </w:rPr>
        <w:t>°</w:t>
      </w:r>
      <w:r w:rsidRPr="0000261C">
        <w:rPr>
          <w:rStyle w:val="normaltextrun"/>
          <w:rFonts w:ascii="Courier New" w:hAnsi="Courier New" w:cs="Courier New"/>
          <w:color w:val="000000" w:themeColor="text1"/>
          <w:lang w:val="es-ES"/>
        </w:rPr>
        <w:t>, la</w:t>
      </w:r>
      <w:r w:rsidR="00234227" w:rsidRPr="0000261C">
        <w:rPr>
          <w:rStyle w:val="normaltextrun"/>
          <w:rFonts w:ascii="Courier New" w:hAnsi="Courier New" w:cs="Courier New"/>
          <w:color w:val="000000" w:themeColor="text1"/>
          <w:lang w:val="es-ES"/>
        </w:rPr>
        <w:t xml:space="preserve"> obligación de contribución </w:t>
      </w:r>
      <w:r w:rsidR="00493CF9" w:rsidRPr="0000261C">
        <w:rPr>
          <w:rFonts w:ascii="Courier New" w:hAnsi="Courier New" w:cs="Courier New"/>
          <w:color w:val="000000" w:themeColor="text1"/>
          <w:lang w:val="es-ES"/>
        </w:rPr>
        <w:t xml:space="preserve">será </w:t>
      </w:r>
      <w:r w:rsidR="00863499" w:rsidRPr="0000261C">
        <w:rPr>
          <w:rFonts w:ascii="Courier New" w:hAnsi="Courier New" w:cs="Courier New"/>
          <w:color w:val="000000" w:themeColor="text1"/>
          <w:lang w:val="es-ES"/>
        </w:rPr>
        <w:t>equivalente a</w:t>
      </w:r>
      <w:r w:rsidR="00493CF9" w:rsidRPr="0000261C">
        <w:rPr>
          <w:rFonts w:ascii="Courier New" w:hAnsi="Courier New" w:cs="Courier New"/>
          <w:color w:val="000000" w:themeColor="text1"/>
          <w:lang w:val="es-ES"/>
        </w:rPr>
        <w:t xml:space="preserve"> un año por </w:t>
      </w:r>
      <w:r w:rsidR="00F918A8" w:rsidRPr="0000261C">
        <w:rPr>
          <w:rFonts w:ascii="Courier New" w:hAnsi="Courier New" w:cs="Courier New"/>
          <w:color w:val="000000" w:themeColor="text1"/>
          <w:lang w:val="es-ES"/>
        </w:rPr>
        <w:t xml:space="preserve">cada </w:t>
      </w:r>
      <w:r w:rsidR="00493CF9" w:rsidRPr="0000261C">
        <w:rPr>
          <w:rFonts w:ascii="Courier New" w:hAnsi="Courier New" w:cs="Courier New"/>
          <w:color w:val="000000" w:themeColor="text1"/>
          <w:lang w:val="es-ES"/>
        </w:rPr>
        <w:t xml:space="preserve">semestre </w:t>
      </w:r>
      <w:r w:rsidR="00E051BC" w:rsidRPr="0000261C">
        <w:rPr>
          <w:rFonts w:ascii="Courier New" w:hAnsi="Courier New" w:cs="Courier New"/>
          <w:color w:val="000000" w:themeColor="text1"/>
          <w:lang w:val="es-ES"/>
        </w:rPr>
        <w:t>cursado con ambos instrumentos de financiamiento.</w:t>
      </w:r>
    </w:p>
    <w:p w14:paraId="6CACB6AC" w14:textId="48755F4C" w:rsidR="005D2CB0" w:rsidRPr="0000261C" w:rsidRDefault="00A771C2" w:rsidP="583FCA51">
      <w:pPr>
        <w:pStyle w:val="paragraph"/>
        <w:spacing w:before="0" w:beforeAutospacing="0" w:after="160" w:afterAutospacing="0" w:line="276" w:lineRule="auto"/>
        <w:jc w:val="both"/>
        <w:textAlignment w:val="baseline"/>
        <w:rPr>
          <w:rFonts w:ascii="Courier New" w:eastAsia="Courier New" w:hAnsi="Courier New" w:cs="Courier New"/>
        </w:rPr>
      </w:pPr>
      <w:r w:rsidRPr="0000261C">
        <w:rPr>
          <w:rFonts w:ascii="Courier New" w:eastAsia="Courier New" w:hAnsi="Courier New" w:cs="Courier New"/>
        </w:rPr>
        <w:t>El Servicio Ingresa</w:t>
      </w:r>
      <w:r w:rsidR="008B7590" w:rsidRPr="0000261C">
        <w:rPr>
          <w:rFonts w:ascii="Courier New" w:eastAsia="Courier New" w:hAnsi="Courier New" w:cs="Courier New"/>
        </w:rPr>
        <w:t xml:space="preserve"> </w:t>
      </w:r>
      <w:r w:rsidR="007B125B" w:rsidRPr="0000261C">
        <w:rPr>
          <w:rFonts w:ascii="Courier New" w:eastAsia="Courier New" w:hAnsi="Courier New" w:cs="Courier New"/>
        </w:rPr>
        <w:t>determinará los plazos</w:t>
      </w:r>
      <w:r w:rsidR="009438F1" w:rsidRPr="0000261C">
        <w:rPr>
          <w:rFonts w:ascii="Courier New" w:eastAsia="Courier New" w:hAnsi="Courier New" w:cs="Courier New"/>
        </w:rPr>
        <w:t xml:space="preserve"> </w:t>
      </w:r>
      <w:r w:rsidR="00712175" w:rsidRPr="0000261C">
        <w:rPr>
          <w:rFonts w:ascii="Courier New" w:eastAsia="Courier New" w:hAnsi="Courier New" w:cs="Courier New"/>
        </w:rPr>
        <w:t>de la obligación de contribución</w:t>
      </w:r>
      <w:r w:rsidR="008B7590" w:rsidRPr="0000261C">
        <w:rPr>
          <w:rFonts w:ascii="Courier New" w:eastAsia="Courier New" w:hAnsi="Courier New" w:cs="Courier New"/>
        </w:rPr>
        <w:t xml:space="preserve">, </w:t>
      </w:r>
      <w:r w:rsidR="007B125B" w:rsidRPr="0000261C">
        <w:rPr>
          <w:rFonts w:ascii="Courier New" w:eastAsia="Courier New" w:hAnsi="Courier New" w:cs="Courier New"/>
        </w:rPr>
        <w:t>en virtud de lo</w:t>
      </w:r>
      <w:r w:rsidR="008B7590" w:rsidRPr="0000261C">
        <w:rPr>
          <w:rFonts w:ascii="Courier New" w:eastAsia="Courier New" w:hAnsi="Courier New" w:cs="Courier New"/>
        </w:rPr>
        <w:t xml:space="preserve"> señalado </w:t>
      </w:r>
      <w:r w:rsidR="00256B90" w:rsidRPr="0000261C">
        <w:rPr>
          <w:rFonts w:ascii="Courier New" w:eastAsia="Courier New" w:hAnsi="Courier New" w:cs="Courier New"/>
        </w:rPr>
        <w:t xml:space="preserve">en el presente artículo. </w:t>
      </w:r>
    </w:p>
    <w:p w14:paraId="4675C748" w14:textId="1E886AD2" w:rsidR="00B80A15" w:rsidRPr="0000261C" w:rsidRDefault="48935106" w:rsidP="583FCA51">
      <w:pPr>
        <w:pStyle w:val="paragraph"/>
        <w:spacing w:before="0" w:beforeAutospacing="0" w:after="160" w:afterAutospacing="0" w:line="276" w:lineRule="auto"/>
        <w:jc w:val="both"/>
        <w:textAlignment w:val="baseline"/>
        <w:rPr>
          <w:rStyle w:val="normaltextrun"/>
          <w:rFonts w:ascii="Courier New" w:hAnsi="Courier New" w:cs="Courier New"/>
          <w:color w:val="000000" w:themeColor="text1"/>
          <w:lang w:val="es-ES"/>
        </w:rPr>
      </w:pPr>
      <w:r w:rsidRPr="0000261C">
        <w:rPr>
          <w:rStyle w:val="normaltextrun"/>
          <w:rFonts w:ascii="Courier New" w:hAnsi="Courier New" w:cs="Courier New"/>
          <w:color w:val="000000" w:themeColor="text1"/>
          <w:lang w:val="es-ES"/>
        </w:rPr>
        <w:t>Una vez iniciado el período de contribución</w:t>
      </w:r>
      <w:r w:rsidR="7F8EFBC9" w:rsidRPr="0000261C">
        <w:rPr>
          <w:rStyle w:val="normaltextrun"/>
          <w:rFonts w:ascii="Courier New" w:hAnsi="Courier New" w:cs="Courier New"/>
          <w:color w:val="000000" w:themeColor="text1"/>
          <w:lang w:val="es-ES"/>
        </w:rPr>
        <w:t>,</w:t>
      </w:r>
      <w:r w:rsidRPr="0000261C">
        <w:rPr>
          <w:rStyle w:val="normaltextrun"/>
          <w:rFonts w:ascii="Courier New" w:hAnsi="Courier New" w:cs="Courier New"/>
          <w:color w:val="000000" w:themeColor="text1"/>
          <w:lang w:val="es-ES"/>
        </w:rPr>
        <w:t xml:space="preserve"> este se llevará a cabo ininterrumpidamente hasta el </w:t>
      </w:r>
      <w:r w:rsidR="007D4611" w:rsidRPr="0000261C">
        <w:rPr>
          <w:rStyle w:val="normaltextrun"/>
          <w:rFonts w:ascii="Courier New" w:hAnsi="Courier New" w:cs="Courier New"/>
          <w:color w:val="000000" w:themeColor="text1"/>
          <w:lang w:val="es-ES"/>
        </w:rPr>
        <w:t xml:space="preserve">cumplimiento </w:t>
      </w:r>
      <w:r w:rsidRPr="0000261C">
        <w:rPr>
          <w:rStyle w:val="normaltextrun"/>
          <w:rFonts w:ascii="Courier New" w:hAnsi="Courier New" w:cs="Courier New"/>
          <w:color w:val="000000" w:themeColor="text1"/>
          <w:lang w:val="es-ES"/>
        </w:rPr>
        <w:t>del plazo</w:t>
      </w:r>
      <w:r w:rsidR="00565BC4" w:rsidRPr="0000261C">
        <w:rPr>
          <w:rStyle w:val="normaltextrun"/>
          <w:rFonts w:ascii="Courier New" w:hAnsi="Courier New" w:cs="Courier New"/>
          <w:color w:val="000000" w:themeColor="text1"/>
          <w:lang w:val="es-ES"/>
        </w:rPr>
        <w:t>, salvo</w:t>
      </w:r>
      <w:r w:rsidRPr="0000261C">
        <w:rPr>
          <w:rStyle w:val="normaltextrun"/>
          <w:rFonts w:ascii="Courier New" w:hAnsi="Courier New" w:cs="Courier New"/>
          <w:color w:val="000000" w:themeColor="text1"/>
          <w:lang w:val="es-ES"/>
        </w:rPr>
        <w:t xml:space="preserve"> </w:t>
      </w:r>
      <w:r w:rsidR="6EEA154F" w:rsidRPr="0000261C">
        <w:rPr>
          <w:rStyle w:val="normaltextrun"/>
          <w:rFonts w:ascii="Courier New" w:hAnsi="Courier New" w:cs="Courier New"/>
          <w:color w:val="000000" w:themeColor="text1"/>
          <w:lang w:val="es-ES"/>
        </w:rPr>
        <w:t xml:space="preserve">los casos </w:t>
      </w:r>
      <w:r w:rsidR="76533BF2" w:rsidRPr="0000261C">
        <w:rPr>
          <w:rStyle w:val="normaltextrun"/>
          <w:rFonts w:ascii="Courier New" w:hAnsi="Courier New" w:cs="Courier New"/>
          <w:color w:val="000000" w:themeColor="text1"/>
          <w:lang w:val="es-ES"/>
        </w:rPr>
        <w:t xml:space="preserve">de suspensión </w:t>
      </w:r>
      <w:r w:rsidR="00565BC4" w:rsidRPr="0000261C">
        <w:rPr>
          <w:rStyle w:val="normaltextrun"/>
          <w:rFonts w:ascii="Courier New" w:hAnsi="Courier New" w:cs="Courier New"/>
          <w:color w:val="000000" w:themeColor="text1"/>
          <w:lang w:val="es-ES"/>
        </w:rPr>
        <w:t xml:space="preserve">establecidos </w:t>
      </w:r>
      <w:r w:rsidR="6EEA154F" w:rsidRPr="0000261C">
        <w:rPr>
          <w:rStyle w:val="normaltextrun"/>
          <w:rFonts w:ascii="Courier New" w:hAnsi="Courier New" w:cs="Courier New"/>
          <w:color w:val="000000" w:themeColor="text1"/>
          <w:lang w:val="es-ES"/>
        </w:rPr>
        <w:t xml:space="preserve">en el artículo </w:t>
      </w:r>
      <w:r w:rsidR="5CCEEAE7" w:rsidRPr="0000261C">
        <w:rPr>
          <w:rStyle w:val="normaltextrun"/>
          <w:rFonts w:ascii="Courier New" w:hAnsi="Courier New" w:cs="Courier New"/>
          <w:color w:val="000000" w:themeColor="text1"/>
          <w:lang w:val="es-ES"/>
        </w:rPr>
        <w:t>1</w:t>
      </w:r>
      <w:r w:rsidR="0054683D" w:rsidRPr="0000261C">
        <w:rPr>
          <w:rStyle w:val="normaltextrun"/>
          <w:rFonts w:ascii="Courier New" w:hAnsi="Courier New" w:cs="Courier New"/>
          <w:color w:val="000000" w:themeColor="text1"/>
          <w:lang w:val="es-ES"/>
        </w:rPr>
        <w:t>9</w:t>
      </w:r>
      <w:r w:rsidR="6EEA154F" w:rsidRPr="0000261C">
        <w:rPr>
          <w:rStyle w:val="normaltextrun"/>
          <w:rFonts w:ascii="Courier New" w:hAnsi="Courier New" w:cs="Courier New"/>
          <w:color w:val="000000" w:themeColor="text1"/>
          <w:lang w:val="es-ES"/>
        </w:rPr>
        <w:t>.</w:t>
      </w:r>
    </w:p>
    <w:p w14:paraId="680CB36F" w14:textId="5DBB6F3D" w:rsidR="00954196" w:rsidRPr="0000261C" w:rsidRDefault="00521922" w:rsidP="00954196">
      <w:pPr>
        <w:tabs>
          <w:tab w:val="left" w:pos="2268"/>
        </w:tabs>
        <w:spacing w:line="276" w:lineRule="auto"/>
        <w:jc w:val="both"/>
        <w:rPr>
          <w:rFonts w:ascii="Courier New" w:eastAsia="Courier New" w:hAnsi="Courier New" w:cs="Courier New"/>
          <w:color w:val="000000" w:themeColor="text1"/>
          <w:sz w:val="24"/>
          <w:szCs w:val="24"/>
        </w:rPr>
      </w:pPr>
      <w:r w:rsidRPr="0000261C">
        <w:rPr>
          <w:rStyle w:val="eop"/>
          <w:rFonts w:ascii="Courier New" w:hAnsi="Courier New" w:cs="Courier New"/>
          <w:b/>
          <w:bCs/>
          <w:color w:val="000000" w:themeColor="text1"/>
          <w:sz w:val="24"/>
          <w:szCs w:val="24"/>
        </w:rPr>
        <w:t>Artículo 1</w:t>
      </w:r>
      <w:r w:rsidR="0054683D" w:rsidRPr="0000261C">
        <w:rPr>
          <w:rStyle w:val="eop"/>
          <w:rFonts w:ascii="Courier New" w:hAnsi="Courier New" w:cs="Courier New"/>
          <w:b/>
          <w:bCs/>
          <w:color w:val="000000" w:themeColor="text1"/>
          <w:sz w:val="24"/>
          <w:szCs w:val="24"/>
        </w:rPr>
        <w:t>8</w:t>
      </w:r>
      <w:r w:rsidRPr="0000261C">
        <w:rPr>
          <w:rStyle w:val="eop"/>
          <w:rFonts w:ascii="Courier New" w:hAnsi="Courier New" w:cs="Courier New"/>
          <w:b/>
          <w:bCs/>
          <w:color w:val="000000" w:themeColor="text1"/>
          <w:sz w:val="24"/>
          <w:szCs w:val="24"/>
        </w:rPr>
        <w:t>.-</w:t>
      </w:r>
      <w:r w:rsidR="00954196" w:rsidRPr="0000261C">
        <w:rPr>
          <w:rStyle w:val="eop"/>
          <w:rFonts w:ascii="Courier New" w:hAnsi="Courier New" w:cs="Courier New"/>
          <w:b/>
          <w:bCs/>
          <w:color w:val="000000" w:themeColor="text1"/>
          <w:sz w:val="24"/>
          <w:szCs w:val="24"/>
        </w:rPr>
        <w:t xml:space="preserve"> Retenciones.</w:t>
      </w:r>
      <w:r w:rsidRPr="0000261C">
        <w:rPr>
          <w:rStyle w:val="eop"/>
          <w:rFonts w:ascii="Courier New" w:hAnsi="Courier New" w:cs="Courier New"/>
          <w:b/>
          <w:bCs/>
          <w:color w:val="000000" w:themeColor="text1"/>
          <w:sz w:val="24"/>
          <w:szCs w:val="24"/>
        </w:rPr>
        <w:t xml:space="preserve"> </w:t>
      </w:r>
      <w:r w:rsidR="001512AF" w:rsidRPr="0000261C">
        <w:rPr>
          <w:rFonts w:ascii="Courier New" w:eastAsia="Courier New" w:hAnsi="Courier New" w:cs="Courier New"/>
          <w:color w:val="000000" w:themeColor="text1"/>
          <w:sz w:val="24"/>
          <w:szCs w:val="24"/>
        </w:rPr>
        <w:t xml:space="preserve"> Las personas beneficiarias que en virtud de la presente ley deban cumplir con la obligación de contribución</w:t>
      </w:r>
      <w:r w:rsidR="00765809" w:rsidRPr="0000261C">
        <w:rPr>
          <w:rFonts w:ascii="Courier New" w:eastAsia="Courier New" w:hAnsi="Courier New" w:cs="Courier New"/>
          <w:color w:val="000000" w:themeColor="text1"/>
          <w:sz w:val="24"/>
          <w:szCs w:val="24"/>
        </w:rPr>
        <w:t>,</w:t>
      </w:r>
      <w:r w:rsidR="001512AF" w:rsidRPr="0000261C">
        <w:rPr>
          <w:rFonts w:ascii="Courier New" w:eastAsia="Courier New" w:hAnsi="Courier New" w:cs="Courier New"/>
          <w:color w:val="000000" w:themeColor="text1"/>
          <w:sz w:val="24"/>
          <w:szCs w:val="24"/>
        </w:rPr>
        <w:t xml:space="preserve"> se encontrarán sujetas a las </w:t>
      </w:r>
      <w:r w:rsidR="00765809" w:rsidRPr="0000261C">
        <w:rPr>
          <w:rFonts w:ascii="Courier New" w:eastAsia="Courier New" w:hAnsi="Courier New" w:cs="Courier New"/>
          <w:color w:val="000000" w:themeColor="text1"/>
          <w:sz w:val="24"/>
          <w:szCs w:val="24"/>
        </w:rPr>
        <w:t>siguientes</w:t>
      </w:r>
      <w:r w:rsidR="007E57A0" w:rsidRPr="0000261C">
        <w:rPr>
          <w:rFonts w:ascii="Courier New" w:eastAsia="Courier New" w:hAnsi="Courier New" w:cs="Courier New"/>
          <w:color w:val="000000" w:themeColor="text1"/>
          <w:sz w:val="24"/>
          <w:szCs w:val="24"/>
        </w:rPr>
        <w:t xml:space="preserve"> retenciones</w:t>
      </w:r>
      <w:r w:rsidR="00224DC4" w:rsidRPr="0000261C">
        <w:rPr>
          <w:rFonts w:ascii="Courier New" w:eastAsia="Courier New" w:hAnsi="Courier New" w:cs="Courier New"/>
          <w:color w:val="000000" w:themeColor="text1"/>
          <w:sz w:val="24"/>
          <w:szCs w:val="24"/>
        </w:rPr>
        <w:t>, las</w:t>
      </w:r>
      <w:r w:rsidR="001512AF" w:rsidRPr="0000261C">
        <w:rPr>
          <w:rFonts w:ascii="Courier New" w:eastAsia="Courier New" w:hAnsi="Courier New" w:cs="Courier New"/>
          <w:color w:val="000000" w:themeColor="text1"/>
          <w:sz w:val="24"/>
          <w:szCs w:val="24"/>
        </w:rPr>
        <w:t xml:space="preserve"> que serán imputadas a la contribución anual que le corresponda</w:t>
      </w:r>
      <w:r w:rsidR="00954196" w:rsidRPr="0000261C">
        <w:rPr>
          <w:rFonts w:ascii="Courier New" w:eastAsia="Courier New" w:hAnsi="Courier New" w:cs="Courier New"/>
          <w:color w:val="000000" w:themeColor="text1"/>
          <w:sz w:val="24"/>
          <w:szCs w:val="24"/>
        </w:rPr>
        <w:t>:</w:t>
      </w:r>
    </w:p>
    <w:p w14:paraId="374388FB" w14:textId="62D3D28E" w:rsidR="004769C6" w:rsidRPr="0000261C" w:rsidRDefault="00954196" w:rsidP="00CB0202">
      <w:pPr>
        <w:pStyle w:val="Prrafodelista"/>
        <w:numPr>
          <w:ilvl w:val="0"/>
          <w:numId w:val="8"/>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Respecto de las personas beneficiarias que</w:t>
      </w:r>
      <w:r w:rsidR="00EE1D30" w:rsidRPr="0000261C">
        <w:rPr>
          <w:rFonts w:ascii="Courier New" w:eastAsia="Courier New" w:hAnsi="Courier New" w:cs="Courier New"/>
          <w:color w:val="000000" w:themeColor="text1"/>
          <w:sz w:val="24"/>
          <w:szCs w:val="24"/>
        </w:rPr>
        <w:t xml:space="preserve"> percibier</w:t>
      </w:r>
      <w:r w:rsidR="009014D8" w:rsidRPr="0000261C">
        <w:rPr>
          <w:rFonts w:ascii="Courier New" w:eastAsia="Courier New" w:hAnsi="Courier New" w:cs="Courier New"/>
          <w:color w:val="000000" w:themeColor="text1"/>
          <w:sz w:val="24"/>
          <w:szCs w:val="24"/>
        </w:rPr>
        <w:t>an las</w:t>
      </w:r>
      <w:r w:rsidR="00EE1D30" w:rsidRPr="0000261C">
        <w:rPr>
          <w:rFonts w:ascii="Courier New" w:eastAsia="Courier New" w:hAnsi="Courier New" w:cs="Courier New"/>
          <w:color w:val="000000" w:themeColor="text1"/>
          <w:sz w:val="24"/>
          <w:szCs w:val="24"/>
        </w:rPr>
        <w:t xml:space="preserve"> rentas señaladas en la letra a) del inciso tercero del artículo 1</w:t>
      </w:r>
      <w:r w:rsidR="0054683D" w:rsidRPr="0000261C">
        <w:rPr>
          <w:rFonts w:ascii="Courier New" w:eastAsia="Courier New" w:hAnsi="Courier New" w:cs="Courier New"/>
          <w:color w:val="000000" w:themeColor="text1"/>
          <w:sz w:val="24"/>
          <w:szCs w:val="24"/>
        </w:rPr>
        <w:t>6</w:t>
      </w:r>
      <w:r w:rsidR="00EE1D30" w:rsidRPr="0000261C">
        <w:rPr>
          <w:rFonts w:ascii="Courier New" w:eastAsia="Courier New" w:hAnsi="Courier New" w:cs="Courier New"/>
          <w:color w:val="000000" w:themeColor="text1"/>
          <w:sz w:val="24"/>
          <w:szCs w:val="24"/>
        </w:rPr>
        <w:t xml:space="preserve"> de la presente ley, </w:t>
      </w:r>
      <w:r w:rsidR="00F22A71" w:rsidRPr="0000261C">
        <w:rPr>
          <w:rFonts w:ascii="Courier New" w:eastAsia="Courier New" w:hAnsi="Courier New" w:cs="Courier New"/>
          <w:color w:val="000000" w:themeColor="text1"/>
          <w:sz w:val="24"/>
          <w:szCs w:val="24"/>
        </w:rPr>
        <w:t xml:space="preserve">quedarán sujetas a una retención mensual según </w:t>
      </w:r>
      <w:r w:rsidR="00EE1D30" w:rsidRPr="0000261C">
        <w:rPr>
          <w:rFonts w:ascii="Courier New" w:eastAsia="Courier New" w:hAnsi="Courier New" w:cs="Courier New"/>
          <w:color w:val="000000" w:themeColor="text1"/>
          <w:sz w:val="24"/>
          <w:szCs w:val="24"/>
        </w:rPr>
        <w:t>la siguiente escala</w:t>
      </w:r>
      <w:r w:rsidR="004769C6" w:rsidRPr="0000261C">
        <w:rPr>
          <w:rFonts w:ascii="Courier New" w:eastAsia="Courier New" w:hAnsi="Courier New" w:cs="Courier New"/>
          <w:color w:val="000000" w:themeColor="text1"/>
          <w:sz w:val="24"/>
          <w:szCs w:val="24"/>
        </w:rPr>
        <w:t>:</w:t>
      </w:r>
    </w:p>
    <w:p w14:paraId="1FF021BE" w14:textId="77777777" w:rsidR="004C4C36" w:rsidRPr="0000261C" w:rsidRDefault="004C4C36" w:rsidP="004C4C36">
      <w:pPr>
        <w:pStyle w:val="Prrafodelista"/>
        <w:spacing w:line="276" w:lineRule="auto"/>
        <w:ind w:left="1276" w:hanging="556"/>
        <w:jc w:val="both"/>
        <w:rPr>
          <w:rFonts w:ascii="Courier New" w:eastAsia="Courier New" w:hAnsi="Courier New" w:cs="Courier New"/>
          <w:color w:val="000000" w:themeColor="text1"/>
          <w:sz w:val="24"/>
          <w:szCs w:val="24"/>
        </w:rPr>
      </w:pPr>
    </w:p>
    <w:p w14:paraId="6DF14E54" w14:textId="6337A720" w:rsidR="004769C6" w:rsidRPr="0000261C" w:rsidRDefault="004769C6" w:rsidP="004C4C36">
      <w:pPr>
        <w:pStyle w:val="Prrafodelista"/>
        <w:numPr>
          <w:ilvl w:val="0"/>
          <w:numId w:val="6"/>
        </w:numPr>
        <w:spacing w:line="276" w:lineRule="auto"/>
        <w:ind w:left="1276" w:hanging="556"/>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rentas que no excedan de 7</w:t>
      </w:r>
      <w:r w:rsidRPr="0000261C" w:rsidDel="000A4CC3">
        <w:rPr>
          <w:rFonts w:ascii="Courier New" w:eastAsia="Courier New" w:hAnsi="Courier New" w:cs="Courier New"/>
          <w:color w:val="000000" w:themeColor="text1"/>
          <w:sz w:val="24"/>
          <w:szCs w:val="24"/>
        </w:rPr>
        <w:t>,5</w:t>
      </w:r>
      <w:r w:rsidRPr="0000261C">
        <w:rPr>
          <w:rFonts w:ascii="Courier New" w:eastAsia="Courier New" w:hAnsi="Courier New" w:cs="Courier New"/>
          <w:color w:val="000000" w:themeColor="text1"/>
          <w:sz w:val="24"/>
          <w:szCs w:val="24"/>
        </w:rPr>
        <w:t xml:space="preserve"> unidades tributarias mensuales estarán exentas de esta </w:t>
      </w:r>
      <w:r w:rsidR="007D60F9" w:rsidRPr="0000261C">
        <w:rPr>
          <w:rFonts w:ascii="Courier New" w:eastAsia="Courier New" w:hAnsi="Courier New" w:cs="Courier New"/>
          <w:color w:val="000000" w:themeColor="text1"/>
          <w:sz w:val="24"/>
          <w:szCs w:val="24"/>
        </w:rPr>
        <w:t>retención</w:t>
      </w:r>
      <w:r w:rsidRPr="0000261C">
        <w:rPr>
          <w:rFonts w:ascii="Courier New" w:eastAsia="Courier New" w:hAnsi="Courier New" w:cs="Courier New"/>
          <w:color w:val="000000" w:themeColor="text1"/>
          <w:sz w:val="24"/>
          <w:szCs w:val="24"/>
        </w:rPr>
        <w:t xml:space="preserve">. </w:t>
      </w:r>
    </w:p>
    <w:p w14:paraId="7294B757" w14:textId="4C7A5A90" w:rsidR="004769C6" w:rsidRPr="0000261C" w:rsidRDefault="004769C6" w:rsidP="004C4C36">
      <w:pPr>
        <w:pStyle w:val="Prrafodelista"/>
        <w:numPr>
          <w:ilvl w:val="0"/>
          <w:numId w:val="6"/>
        </w:numPr>
        <w:spacing w:line="276" w:lineRule="auto"/>
        <w:ind w:left="1276" w:hanging="556"/>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Sobre la parte que exceda de 7</w:t>
      </w:r>
      <w:r w:rsidRPr="0000261C" w:rsidDel="000A4CC3">
        <w:rPr>
          <w:rFonts w:ascii="Courier New" w:eastAsia="Courier New" w:hAnsi="Courier New" w:cs="Courier New"/>
          <w:color w:val="000000" w:themeColor="text1"/>
          <w:sz w:val="24"/>
          <w:szCs w:val="24"/>
        </w:rPr>
        <w:t>,5</w:t>
      </w:r>
      <w:r w:rsidRPr="0000261C">
        <w:rPr>
          <w:rFonts w:ascii="Courier New" w:eastAsia="Courier New" w:hAnsi="Courier New" w:cs="Courier New"/>
          <w:color w:val="000000" w:themeColor="text1"/>
          <w:sz w:val="24"/>
          <w:szCs w:val="24"/>
        </w:rPr>
        <w:t xml:space="preserve"> y no sobrepase </w:t>
      </w:r>
      <w:r w:rsidR="00E81AAA" w:rsidRPr="0000261C">
        <w:rPr>
          <w:rFonts w:ascii="Courier New" w:eastAsia="Courier New" w:hAnsi="Courier New" w:cs="Courier New"/>
          <w:color w:val="000000" w:themeColor="text1"/>
          <w:sz w:val="24"/>
          <w:szCs w:val="24"/>
        </w:rPr>
        <w:t xml:space="preserve">11,2 </w:t>
      </w:r>
      <w:r w:rsidRPr="0000261C">
        <w:rPr>
          <w:rFonts w:ascii="Courier New" w:eastAsia="Courier New" w:hAnsi="Courier New" w:cs="Courier New"/>
          <w:color w:val="000000" w:themeColor="text1"/>
          <w:sz w:val="24"/>
          <w:szCs w:val="24"/>
        </w:rPr>
        <w:t xml:space="preserve">unidades tributarias mensuales, 13%. </w:t>
      </w:r>
    </w:p>
    <w:p w14:paraId="670B3220" w14:textId="1B614BAB" w:rsidR="004769C6" w:rsidRPr="0000261C" w:rsidRDefault="004769C6" w:rsidP="004C4C36">
      <w:pPr>
        <w:pStyle w:val="Prrafodelista"/>
        <w:numPr>
          <w:ilvl w:val="0"/>
          <w:numId w:val="6"/>
        </w:numPr>
        <w:spacing w:line="276" w:lineRule="auto"/>
        <w:ind w:left="1276" w:hanging="556"/>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Sobre la parte que exceda de </w:t>
      </w:r>
      <w:r w:rsidR="000D5AF2" w:rsidRPr="0000261C">
        <w:rPr>
          <w:rFonts w:ascii="Courier New" w:eastAsia="Courier New" w:hAnsi="Courier New" w:cs="Courier New"/>
          <w:color w:val="000000" w:themeColor="text1"/>
          <w:sz w:val="24"/>
          <w:szCs w:val="24"/>
        </w:rPr>
        <w:t>1</w:t>
      </w:r>
      <w:r w:rsidR="00411C6F" w:rsidRPr="0000261C">
        <w:rPr>
          <w:rFonts w:ascii="Courier New" w:eastAsia="Courier New" w:hAnsi="Courier New" w:cs="Courier New"/>
          <w:color w:val="000000" w:themeColor="text1"/>
          <w:sz w:val="24"/>
          <w:szCs w:val="24"/>
        </w:rPr>
        <w:t>1</w:t>
      </w:r>
      <w:r w:rsidR="00620A1E" w:rsidRPr="0000261C">
        <w:rPr>
          <w:rFonts w:ascii="Courier New" w:eastAsia="Courier New" w:hAnsi="Courier New" w:cs="Courier New"/>
          <w:color w:val="000000" w:themeColor="text1"/>
          <w:sz w:val="24"/>
          <w:szCs w:val="24"/>
        </w:rPr>
        <w:t>,</w:t>
      </w:r>
      <w:r w:rsidR="00411C6F" w:rsidRPr="0000261C">
        <w:rPr>
          <w:rFonts w:ascii="Courier New" w:eastAsia="Courier New" w:hAnsi="Courier New" w:cs="Courier New"/>
          <w:color w:val="000000" w:themeColor="text1"/>
          <w:sz w:val="24"/>
          <w:szCs w:val="24"/>
        </w:rPr>
        <w:t>2</w:t>
      </w:r>
      <w:r w:rsidR="000D5AF2"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unidades tributarias mensuales, 15%. </w:t>
      </w:r>
    </w:p>
    <w:p w14:paraId="4A1C99FB" w14:textId="43088C52" w:rsidR="00C91D4C" w:rsidRPr="0000261C" w:rsidRDefault="004769C6" w:rsidP="00222D67">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 retención </w:t>
      </w:r>
      <w:r w:rsidR="00C91D4C" w:rsidRPr="0000261C">
        <w:rPr>
          <w:rFonts w:ascii="Courier New" w:eastAsia="Courier New" w:hAnsi="Courier New" w:cs="Courier New"/>
          <w:color w:val="000000" w:themeColor="text1"/>
          <w:sz w:val="24"/>
          <w:szCs w:val="24"/>
        </w:rPr>
        <w:t xml:space="preserve">deberá ser efectuada </w:t>
      </w:r>
      <w:r w:rsidR="00977CCE" w:rsidRPr="0000261C">
        <w:rPr>
          <w:rFonts w:ascii="Courier New" w:eastAsia="Courier New" w:hAnsi="Courier New" w:cs="Courier New"/>
          <w:color w:val="000000" w:themeColor="text1"/>
          <w:sz w:val="24"/>
          <w:szCs w:val="24"/>
        </w:rPr>
        <w:t>por quien tenga la calidad de empleado</w:t>
      </w:r>
      <w:r w:rsidR="00B206E5" w:rsidRPr="0000261C">
        <w:rPr>
          <w:rFonts w:ascii="Courier New" w:eastAsia="Courier New" w:hAnsi="Courier New" w:cs="Courier New"/>
          <w:color w:val="000000" w:themeColor="text1"/>
          <w:sz w:val="24"/>
          <w:szCs w:val="24"/>
        </w:rPr>
        <w:t>r</w:t>
      </w:r>
      <w:r w:rsidR="00977CCE" w:rsidRPr="0000261C">
        <w:rPr>
          <w:rFonts w:ascii="Courier New" w:eastAsia="Courier New" w:hAnsi="Courier New" w:cs="Courier New"/>
          <w:color w:val="000000" w:themeColor="text1"/>
          <w:sz w:val="24"/>
          <w:szCs w:val="24"/>
        </w:rPr>
        <w:t xml:space="preserve"> de la persona </w:t>
      </w:r>
      <w:r w:rsidR="001B5279" w:rsidRPr="0000261C">
        <w:rPr>
          <w:rFonts w:ascii="Courier New" w:eastAsia="Courier New" w:hAnsi="Courier New" w:cs="Courier New"/>
          <w:color w:val="000000" w:themeColor="text1"/>
          <w:sz w:val="24"/>
          <w:szCs w:val="24"/>
        </w:rPr>
        <w:t>beneficiaria, sea una</w:t>
      </w:r>
      <w:r w:rsidR="00C91D4C" w:rsidRPr="0000261C">
        <w:rPr>
          <w:rFonts w:ascii="Courier New" w:eastAsia="Courier New" w:hAnsi="Courier New" w:cs="Courier New"/>
          <w:color w:val="000000" w:themeColor="text1"/>
          <w:sz w:val="24"/>
          <w:szCs w:val="24"/>
        </w:rPr>
        <w:t xml:space="preserve"> entidad, instituciones fiscales, semifiscales, los organismos fiscales y semifiscales de administración autónoma, las </w:t>
      </w:r>
      <w:r w:rsidR="00BE4072" w:rsidRPr="0000261C">
        <w:rPr>
          <w:rFonts w:ascii="Courier New" w:eastAsia="Courier New" w:hAnsi="Courier New" w:cs="Courier New"/>
          <w:color w:val="000000" w:themeColor="text1"/>
          <w:sz w:val="24"/>
          <w:szCs w:val="24"/>
        </w:rPr>
        <w:t>m</w:t>
      </w:r>
      <w:r w:rsidR="00C91D4C" w:rsidRPr="0000261C">
        <w:rPr>
          <w:rFonts w:ascii="Courier New" w:eastAsia="Courier New" w:hAnsi="Courier New" w:cs="Courier New"/>
          <w:color w:val="000000" w:themeColor="text1"/>
          <w:sz w:val="24"/>
          <w:szCs w:val="24"/>
        </w:rPr>
        <w:t>unicipalidades, las personas jurídicas en general y las personas naturales</w:t>
      </w:r>
      <w:r w:rsidR="000E2737" w:rsidRPr="0000261C">
        <w:rPr>
          <w:rFonts w:ascii="Courier New" w:eastAsia="Courier New" w:hAnsi="Courier New" w:cs="Courier New"/>
          <w:color w:val="000000" w:themeColor="text1"/>
          <w:sz w:val="24"/>
          <w:szCs w:val="24"/>
        </w:rPr>
        <w:t>.</w:t>
      </w:r>
      <w:r w:rsidR="00D7465E" w:rsidRPr="0000261C">
        <w:rPr>
          <w:rFonts w:ascii="Courier New" w:eastAsia="Courier New" w:hAnsi="Courier New" w:cs="Courier New"/>
          <w:color w:val="000000" w:themeColor="text1"/>
          <w:sz w:val="24"/>
          <w:szCs w:val="24"/>
        </w:rPr>
        <w:t xml:space="preserve"> La retención deberá realizarse</w:t>
      </w:r>
      <w:r w:rsidR="00C91D4C" w:rsidRPr="0000261C">
        <w:rPr>
          <w:rFonts w:ascii="Courier New" w:eastAsia="Courier New" w:hAnsi="Courier New" w:cs="Courier New"/>
          <w:color w:val="000000" w:themeColor="text1"/>
          <w:sz w:val="24"/>
          <w:szCs w:val="24"/>
        </w:rPr>
        <w:t xml:space="preserve"> al tiempo en que paguen las rentas indicadas</w:t>
      </w:r>
      <w:r w:rsidR="00D118D8" w:rsidRPr="0000261C">
        <w:rPr>
          <w:rFonts w:ascii="Courier New" w:eastAsia="Courier New" w:hAnsi="Courier New" w:cs="Courier New"/>
          <w:color w:val="000000" w:themeColor="text1"/>
          <w:sz w:val="24"/>
          <w:szCs w:val="24"/>
        </w:rPr>
        <w:t>,</w:t>
      </w:r>
      <w:r w:rsidR="00D7465E" w:rsidRPr="0000261C">
        <w:rPr>
          <w:rFonts w:ascii="Courier New" w:eastAsia="Courier New" w:hAnsi="Courier New" w:cs="Courier New"/>
          <w:color w:val="000000" w:themeColor="text1"/>
          <w:sz w:val="24"/>
          <w:szCs w:val="24"/>
        </w:rPr>
        <w:t xml:space="preserve"> y declararlas y enterarlas en arcas fiscales en el </w:t>
      </w:r>
      <w:r w:rsidR="00D118D8" w:rsidRPr="0000261C">
        <w:rPr>
          <w:rFonts w:ascii="Courier New" w:eastAsia="Courier New" w:hAnsi="Courier New" w:cs="Courier New"/>
          <w:color w:val="000000" w:themeColor="text1"/>
          <w:sz w:val="24"/>
          <w:szCs w:val="24"/>
        </w:rPr>
        <w:t>plazo</w:t>
      </w:r>
      <w:r w:rsidR="00D7465E" w:rsidRPr="0000261C">
        <w:rPr>
          <w:rFonts w:ascii="Courier New" w:eastAsia="Courier New" w:hAnsi="Courier New" w:cs="Courier New"/>
          <w:color w:val="000000" w:themeColor="text1"/>
          <w:sz w:val="24"/>
          <w:szCs w:val="24"/>
        </w:rPr>
        <w:t xml:space="preserve"> establecido </w:t>
      </w:r>
      <w:r w:rsidR="00C91D4C" w:rsidRPr="0000261C">
        <w:rPr>
          <w:rFonts w:ascii="Courier New" w:eastAsia="Courier New" w:hAnsi="Courier New" w:cs="Courier New"/>
          <w:color w:val="000000" w:themeColor="text1"/>
          <w:sz w:val="24"/>
          <w:szCs w:val="24"/>
        </w:rPr>
        <w:t>en</w:t>
      </w:r>
      <w:r w:rsidR="00C91D4C" w:rsidRPr="0000261C" w:rsidDel="000C0355">
        <w:rPr>
          <w:rFonts w:ascii="Courier New" w:eastAsia="Courier New" w:hAnsi="Courier New" w:cs="Courier New"/>
          <w:color w:val="000000" w:themeColor="text1"/>
          <w:sz w:val="24"/>
          <w:szCs w:val="24"/>
        </w:rPr>
        <w:t xml:space="preserve"> el </w:t>
      </w:r>
      <w:r w:rsidR="00C91D4C" w:rsidRPr="0000261C">
        <w:rPr>
          <w:rFonts w:ascii="Courier New" w:eastAsia="Courier New" w:hAnsi="Courier New" w:cs="Courier New"/>
          <w:color w:val="000000" w:themeColor="text1"/>
          <w:sz w:val="24"/>
          <w:szCs w:val="24"/>
        </w:rPr>
        <w:t>artículo</w:t>
      </w:r>
      <w:r w:rsidR="00C91D4C" w:rsidRPr="0000261C" w:rsidDel="000C0355">
        <w:rPr>
          <w:rFonts w:ascii="Courier New" w:eastAsia="Courier New" w:hAnsi="Courier New" w:cs="Courier New"/>
          <w:color w:val="000000" w:themeColor="text1"/>
          <w:sz w:val="24"/>
          <w:szCs w:val="24"/>
        </w:rPr>
        <w:t xml:space="preserve"> </w:t>
      </w:r>
      <w:r w:rsidR="00C91D4C" w:rsidRPr="0000261C">
        <w:rPr>
          <w:rFonts w:ascii="Courier New" w:eastAsia="Courier New" w:hAnsi="Courier New" w:cs="Courier New"/>
          <w:color w:val="000000" w:themeColor="text1"/>
          <w:sz w:val="24"/>
          <w:szCs w:val="24"/>
        </w:rPr>
        <w:t xml:space="preserve">78 de la </w:t>
      </w:r>
      <w:r w:rsidR="000C0355" w:rsidRPr="0000261C">
        <w:rPr>
          <w:rFonts w:ascii="Courier New" w:eastAsia="Courier New" w:hAnsi="Courier New" w:cs="Courier New"/>
          <w:color w:val="000000" w:themeColor="text1"/>
          <w:sz w:val="24"/>
          <w:szCs w:val="24"/>
        </w:rPr>
        <w:t>L</w:t>
      </w:r>
      <w:r w:rsidR="00C91D4C" w:rsidRPr="0000261C">
        <w:rPr>
          <w:rFonts w:ascii="Courier New" w:eastAsia="Courier New" w:hAnsi="Courier New" w:cs="Courier New"/>
          <w:color w:val="000000" w:themeColor="text1"/>
          <w:sz w:val="24"/>
          <w:szCs w:val="24"/>
        </w:rPr>
        <w:t xml:space="preserve">ey </w:t>
      </w:r>
      <w:r w:rsidR="003A2502" w:rsidRPr="0000261C">
        <w:rPr>
          <w:rFonts w:ascii="Courier New" w:eastAsia="Courier New" w:hAnsi="Courier New" w:cs="Courier New"/>
          <w:color w:val="000000" w:themeColor="text1"/>
          <w:sz w:val="24"/>
          <w:szCs w:val="24"/>
        </w:rPr>
        <w:t xml:space="preserve">sobre </w:t>
      </w:r>
      <w:r w:rsidR="00C91D4C" w:rsidRPr="0000261C">
        <w:rPr>
          <w:rFonts w:ascii="Courier New" w:eastAsia="Courier New" w:hAnsi="Courier New" w:cs="Courier New"/>
          <w:color w:val="000000" w:themeColor="text1"/>
          <w:sz w:val="24"/>
          <w:szCs w:val="24"/>
        </w:rPr>
        <w:t>Impuesto a la Renta.</w:t>
      </w:r>
    </w:p>
    <w:p w14:paraId="51349002" w14:textId="40F669F5" w:rsidR="006A5432" w:rsidRPr="0000261C" w:rsidRDefault="006A5432" w:rsidP="00222D67">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Con la finalidad de aplicar </w:t>
      </w:r>
      <w:r w:rsidR="000C0355" w:rsidRPr="0000261C">
        <w:rPr>
          <w:rFonts w:ascii="Courier New" w:eastAsia="Courier New" w:hAnsi="Courier New" w:cs="Courier New"/>
          <w:color w:val="000000" w:themeColor="text1"/>
          <w:sz w:val="24"/>
          <w:szCs w:val="24"/>
        </w:rPr>
        <w:t>la retención,</w:t>
      </w:r>
      <w:r w:rsidRPr="0000261C">
        <w:rPr>
          <w:rFonts w:ascii="Courier New" w:eastAsia="Courier New" w:hAnsi="Courier New" w:cs="Courier New"/>
          <w:color w:val="000000" w:themeColor="text1"/>
          <w:sz w:val="24"/>
          <w:szCs w:val="24"/>
        </w:rPr>
        <w:t xml:space="preserve"> la persona beneficiaria deberá informar a su empleador que se encuentra obligada a la contribución a que se refiere esta ley. Sin perjuicio de ello, </w:t>
      </w:r>
      <w:r w:rsidR="00161B09"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informará a los empleadores respecto de sus trabajadoras y trabajadores que se encuentren obligados a esta contribución</w:t>
      </w:r>
      <w:r w:rsidR="00F7622E" w:rsidRPr="0000261C">
        <w:rPr>
          <w:rFonts w:ascii="Courier New" w:eastAsia="Courier New" w:hAnsi="Courier New" w:cs="Courier New"/>
          <w:color w:val="000000" w:themeColor="text1"/>
          <w:sz w:val="24"/>
          <w:szCs w:val="24"/>
        </w:rPr>
        <w:t>.</w:t>
      </w:r>
      <w:r w:rsidRPr="0000261C" w:rsidDel="00F7622E">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En el caso en que el</w:t>
      </w:r>
      <w:r w:rsidR="005F0402" w:rsidRPr="0000261C">
        <w:rPr>
          <w:rFonts w:ascii="Courier New" w:eastAsia="Courier New" w:hAnsi="Courier New" w:cs="Courier New"/>
          <w:color w:val="000000" w:themeColor="text1"/>
          <w:sz w:val="24"/>
          <w:szCs w:val="24"/>
        </w:rPr>
        <w:t xml:space="preserve"> empleador,</w:t>
      </w:r>
      <w:r w:rsidRPr="0000261C" w:rsidDel="005F0402">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informado de la obligación, no realice la retención, será</w:t>
      </w:r>
      <w:r w:rsidR="00DD58D7" w:rsidRPr="0000261C">
        <w:rPr>
          <w:rFonts w:ascii="Courier New" w:eastAsia="Courier New" w:hAnsi="Courier New" w:cs="Courier New"/>
          <w:color w:val="000000" w:themeColor="text1"/>
          <w:sz w:val="24"/>
          <w:szCs w:val="24"/>
        </w:rPr>
        <w:t xml:space="preserve"> sancionado </w:t>
      </w:r>
      <w:r w:rsidR="003566AC" w:rsidRPr="0000261C">
        <w:rPr>
          <w:rFonts w:ascii="Courier New" w:eastAsia="Courier New" w:hAnsi="Courier New" w:cs="Courier New"/>
          <w:color w:val="000000" w:themeColor="text1"/>
          <w:sz w:val="24"/>
          <w:szCs w:val="24"/>
        </w:rPr>
        <w:t>con una multa correspondiente al monto mayor entre el equivalente de la contribución no retenida y 10 unidades tributarias mensuales, por cada trabajadora o trabajador respecto del cual no se hubiera practicado la retención. Asimismo, en aquellos casos</w:t>
      </w:r>
      <w:r w:rsidR="006A3CDD" w:rsidRPr="0000261C">
        <w:rPr>
          <w:rFonts w:ascii="Courier New" w:eastAsia="Courier New" w:hAnsi="Courier New" w:cs="Courier New"/>
          <w:color w:val="000000" w:themeColor="text1"/>
          <w:sz w:val="24"/>
          <w:szCs w:val="24"/>
        </w:rPr>
        <w:t xml:space="preserve"> en</w:t>
      </w:r>
      <w:r w:rsidR="003566AC" w:rsidRPr="0000261C">
        <w:rPr>
          <w:rFonts w:ascii="Courier New" w:eastAsia="Courier New" w:hAnsi="Courier New" w:cs="Courier New"/>
          <w:color w:val="000000" w:themeColor="text1"/>
          <w:sz w:val="24"/>
          <w:szCs w:val="24"/>
        </w:rPr>
        <w:t xml:space="preserve"> que</w:t>
      </w:r>
      <w:r w:rsidR="00002AE0" w:rsidRPr="0000261C">
        <w:rPr>
          <w:rFonts w:ascii="Courier New" w:eastAsia="Courier New" w:hAnsi="Courier New" w:cs="Courier New"/>
          <w:color w:val="000000" w:themeColor="text1"/>
          <w:sz w:val="24"/>
          <w:szCs w:val="24"/>
        </w:rPr>
        <w:t xml:space="preserve"> el empleador,</w:t>
      </w:r>
      <w:r w:rsidR="003566AC" w:rsidRPr="0000261C">
        <w:rPr>
          <w:rFonts w:ascii="Courier New" w:eastAsia="Courier New" w:hAnsi="Courier New" w:cs="Courier New"/>
          <w:color w:val="000000" w:themeColor="text1"/>
          <w:sz w:val="24"/>
          <w:szCs w:val="24"/>
        </w:rPr>
        <w:t xml:space="preserve"> habiendo realizado la retención</w:t>
      </w:r>
      <w:r w:rsidR="00002AE0" w:rsidRPr="0000261C">
        <w:rPr>
          <w:rFonts w:ascii="Courier New" w:eastAsia="Courier New" w:hAnsi="Courier New" w:cs="Courier New"/>
          <w:color w:val="000000" w:themeColor="text1"/>
          <w:sz w:val="24"/>
          <w:szCs w:val="24"/>
        </w:rPr>
        <w:t>,</w:t>
      </w:r>
      <w:r w:rsidR="003566AC" w:rsidRPr="0000261C">
        <w:rPr>
          <w:rFonts w:ascii="Courier New" w:eastAsia="Courier New" w:hAnsi="Courier New" w:cs="Courier New"/>
          <w:color w:val="000000" w:themeColor="text1"/>
          <w:sz w:val="24"/>
          <w:szCs w:val="24"/>
        </w:rPr>
        <w:t xml:space="preserve"> no la entere al </w:t>
      </w:r>
      <w:r w:rsidR="00D52CA7" w:rsidRPr="0000261C">
        <w:rPr>
          <w:rFonts w:ascii="Courier New" w:eastAsia="Courier New" w:hAnsi="Courier New" w:cs="Courier New"/>
          <w:color w:val="000000" w:themeColor="text1"/>
          <w:sz w:val="24"/>
          <w:szCs w:val="24"/>
        </w:rPr>
        <w:t>F</w:t>
      </w:r>
      <w:r w:rsidR="003566AC" w:rsidRPr="0000261C">
        <w:rPr>
          <w:rFonts w:ascii="Courier New" w:eastAsia="Courier New" w:hAnsi="Courier New" w:cs="Courier New"/>
          <w:color w:val="000000" w:themeColor="text1"/>
          <w:sz w:val="24"/>
          <w:szCs w:val="24"/>
        </w:rPr>
        <w:t>isco o no la entere oportunamente, le serán aplicables los reajustes e intereses establecidos en el artículo 53</w:t>
      </w:r>
      <w:r w:rsidR="00030D7F" w:rsidRPr="0000261C">
        <w:rPr>
          <w:rFonts w:ascii="Courier New" w:eastAsia="Courier New" w:hAnsi="Courier New" w:cs="Courier New"/>
          <w:color w:val="000000" w:themeColor="text1"/>
          <w:sz w:val="24"/>
          <w:szCs w:val="24"/>
        </w:rPr>
        <w:t>,</w:t>
      </w:r>
      <w:r w:rsidR="003566AC" w:rsidRPr="0000261C">
        <w:rPr>
          <w:rFonts w:ascii="Courier New" w:eastAsia="Courier New" w:hAnsi="Courier New" w:cs="Courier New"/>
          <w:color w:val="000000" w:themeColor="text1"/>
          <w:sz w:val="24"/>
          <w:szCs w:val="24"/>
        </w:rPr>
        <w:t xml:space="preserve"> y será sancionado según lo dispuesto en el número 11 del </w:t>
      </w:r>
      <w:hyperlink r:id="rId11">
        <w:hyperlink r:id="rId12" w:history="1">
          <w:r w:rsidR="003566AC" w:rsidRPr="0000261C">
            <w:rPr>
              <w:rFonts w:ascii="Courier New" w:eastAsia="Courier New" w:hAnsi="Courier New" w:cs="Courier New"/>
              <w:sz w:val="24"/>
              <w:szCs w:val="24"/>
            </w:rPr>
            <w:t>artículo 97</w:t>
          </w:r>
        </w:hyperlink>
      </w:hyperlink>
      <w:r w:rsidR="00EB5184" w:rsidRPr="0000261C">
        <w:rPr>
          <w:rFonts w:ascii="Courier New" w:eastAsia="Courier New" w:hAnsi="Courier New" w:cs="Courier New"/>
          <w:sz w:val="24"/>
          <w:szCs w:val="24"/>
        </w:rPr>
        <w:t>, ambos</w:t>
      </w:r>
      <w:r w:rsidR="003566AC" w:rsidRPr="0000261C">
        <w:rPr>
          <w:rFonts w:ascii="Courier New" w:eastAsia="Courier New" w:hAnsi="Courier New" w:cs="Courier New"/>
          <w:color w:val="000000" w:themeColor="text1"/>
          <w:sz w:val="24"/>
          <w:szCs w:val="24"/>
        </w:rPr>
        <w:t xml:space="preserve"> del Código Tributario.</w:t>
      </w:r>
    </w:p>
    <w:p w14:paraId="1AC15C22" w14:textId="484BAB6D" w:rsidR="0053057E" w:rsidRPr="0000261C" w:rsidRDefault="00954196" w:rsidP="00CB0202">
      <w:pPr>
        <w:pStyle w:val="Prrafodelista"/>
        <w:numPr>
          <w:ilvl w:val="0"/>
          <w:numId w:val="8"/>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Respecto de las personas beneficiarias que percibieren </w:t>
      </w:r>
      <w:r w:rsidR="00135D64" w:rsidRPr="0000261C">
        <w:rPr>
          <w:rFonts w:ascii="Courier New" w:eastAsia="Courier New" w:hAnsi="Courier New" w:cs="Courier New"/>
          <w:color w:val="000000" w:themeColor="text1"/>
          <w:sz w:val="24"/>
          <w:szCs w:val="24"/>
        </w:rPr>
        <w:t xml:space="preserve">las </w:t>
      </w:r>
      <w:r w:rsidRPr="0000261C">
        <w:rPr>
          <w:rFonts w:ascii="Courier New" w:eastAsia="Courier New" w:hAnsi="Courier New" w:cs="Courier New"/>
          <w:color w:val="000000" w:themeColor="text1"/>
          <w:sz w:val="24"/>
          <w:szCs w:val="24"/>
        </w:rPr>
        <w:t xml:space="preserve">rentas </w:t>
      </w:r>
      <w:r w:rsidR="00590128" w:rsidRPr="0000261C">
        <w:rPr>
          <w:rFonts w:ascii="Courier New" w:eastAsia="Courier New" w:hAnsi="Courier New" w:cs="Courier New"/>
          <w:color w:val="000000" w:themeColor="text1"/>
          <w:sz w:val="24"/>
          <w:szCs w:val="24"/>
        </w:rPr>
        <w:t>señaladas en la letra b) del inciso tercero del artículo 1</w:t>
      </w:r>
      <w:r w:rsidR="000E12F5" w:rsidRPr="0000261C">
        <w:rPr>
          <w:rFonts w:ascii="Courier New" w:eastAsia="Courier New" w:hAnsi="Courier New" w:cs="Courier New"/>
          <w:color w:val="000000" w:themeColor="text1"/>
          <w:sz w:val="24"/>
          <w:szCs w:val="24"/>
        </w:rPr>
        <w:t>6</w:t>
      </w:r>
      <w:r w:rsidR="00590128" w:rsidRPr="0000261C">
        <w:rPr>
          <w:rFonts w:ascii="Courier New" w:eastAsia="Courier New" w:hAnsi="Courier New" w:cs="Courier New"/>
          <w:color w:val="000000" w:themeColor="text1"/>
          <w:sz w:val="24"/>
          <w:szCs w:val="24"/>
        </w:rPr>
        <w:t xml:space="preserve"> de la presente ley, </w:t>
      </w:r>
      <w:r w:rsidRPr="0000261C">
        <w:rPr>
          <w:rFonts w:ascii="Courier New" w:eastAsia="Courier New" w:hAnsi="Courier New" w:cs="Courier New"/>
          <w:color w:val="000000" w:themeColor="text1"/>
          <w:sz w:val="24"/>
          <w:szCs w:val="24"/>
        </w:rPr>
        <w:t>procederá una retención equivalente a</w:t>
      </w:r>
      <w:r w:rsidR="009F42B4"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 </w:t>
      </w:r>
      <w:r w:rsidR="006C7978" w:rsidRPr="0000261C">
        <w:rPr>
          <w:rFonts w:ascii="Courier New" w:eastAsia="Courier New" w:hAnsi="Courier New" w:cs="Courier New"/>
          <w:color w:val="000000" w:themeColor="text1"/>
          <w:sz w:val="24"/>
          <w:szCs w:val="24"/>
        </w:rPr>
        <w:t>4%</w:t>
      </w:r>
      <w:r w:rsidR="003A56EF" w:rsidRPr="0000261C">
        <w:rPr>
          <w:rFonts w:ascii="Courier New" w:eastAsia="Courier New" w:hAnsi="Courier New" w:cs="Courier New"/>
          <w:color w:val="000000" w:themeColor="text1"/>
          <w:sz w:val="24"/>
          <w:szCs w:val="24"/>
        </w:rPr>
        <w:t xml:space="preserve"> de dichas rentas. La retención deberá ser efectuada</w:t>
      </w:r>
      <w:r w:rsidR="001F7EC2" w:rsidRPr="0000261C">
        <w:rPr>
          <w:rFonts w:ascii="Courier New" w:eastAsia="Courier New" w:hAnsi="Courier New" w:cs="Courier New"/>
          <w:color w:val="000000" w:themeColor="text1"/>
          <w:sz w:val="24"/>
          <w:szCs w:val="24"/>
        </w:rPr>
        <w:t xml:space="preserve"> cuando el pagador sea alguna de las personas, naturales o jurídicas</w:t>
      </w:r>
      <w:r w:rsidR="00ED5985" w:rsidRPr="0000261C">
        <w:rPr>
          <w:rFonts w:ascii="Courier New" w:eastAsia="Courier New" w:hAnsi="Courier New" w:cs="Courier New"/>
          <w:color w:val="000000" w:themeColor="text1"/>
          <w:sz w:val="24"/>
          <w:szCs w:val="24"/>
        </w:rPr>
        <w:t xml:space="preserve">, de aquellas señaladas en </w:t>
      </w:r>
      <w:r w:rsidR="00DA7C6E" w:rsidRPr="0000261C">
        <w:rPr>
          <w:rFonts w:ascii="Courier New" w:eastAsia="Courier New" w:hAnsi="Courier New" w:cs="Courier New"/>
          <w:color w:val="000000" w:themeColor="text1"/>
          <w:sz w:val="24"/>
          <w:szCs w:val="24"/>
        </w:rPr>
        <w:t>el número</w:t>
      </w:r>
      <w:r w:rsidR="004E6464" w:rsidRPr="0000261C">
        <w:rPr>
          <w:rFonts w:ascii="Courier New" w:eastAsia="Courier New" w:hAnsi="Courier New" w:cs="Courier New"/>
          <w:color w:val="000000" w:themeColor="text1"/>
          <w:sz w:val="24"/>
          <w:szCs w:val="24"/>
        </w:rPr>
        <w:t xml:space="preserve"> </w:t>
      </w:r>
      <w:r w:rsidR="00EC63F8" w:rsidRPr="0000261C">
        <w:rPr>
          <w:rFonts w:ascii="Courier New" w:eastAsia="Courier New" w:hAnsi="Courier New" w:cs="Courier New"/>
          <w:color w:val="000000" w:themeColor="text1"/>
          <w:sz w:val="24"/>
          <w:szCs w:val="24"/>
        </w:rPr>
        <w:t xml:space="preserve">2° del artículo 74 de la Ley </w:t>
      </w:r>
      <w:r w:rsidR="00886777" w:rsidRPr="0000261C">
        <w:rPr>
          <w:rFonts w:ascii="Courier New" w:eastAsia="Courier New" w:hAnsi="Courier New" w:cs="Courier New"/>
          <w:color w:val="000000" w:themeColor="text1"/>
          <w:sz w:val="24"/>
          <w:szCs w:val="24"/>
        </w:rPr>
        <w:t>sobre</w:t>
      </w:r>
      <w:r w:rsidR="00EC63F8" w:rsidRPr="0000261C">
        <w:rPr>
          <w:rFonts w:ascii="Courier New" w:eastAsia="Courier New" w:hAnsi="Courier New" w:cs="Courier New"/>
          <w:color w:val="000000" w:themeColor="text1"/>
          <w:sz w:val="24"/>
          <w:szCs w:val="24"/>
        </w:rPr>
        <w:t xml:space="preserve"> Impuesto a la Renta. </w:t>
      </w:r>
      <w:r w:rsidR="0053057E" w:rsidRPr="0000261C">
        <w:rPr>
          <w:rFonts w:ascii="Courier New" w:eastAsia="Courier New" w:hAnsi="Courier New" w:cs="Courier New"/>
          <w:color w:val="000000" w:themeColor="text1"/>
          <w:sz w:val="24"/>
          <w:szCs w:val="24"/>
        </w:rPr>
        <w:t xml:space="preserve">La retención deberá realizarse al tiempo en que paguen las rentas indicadas, </w:t>
      </w:r>
      <w:r w:rsidR="004A7DC9" w:rsidRPr="0000261C">
        <w:rPr>
          <w:rFonts w:ascii="Courier New" w:eastAsia="Courier New" w:hAnsi="Courier New" w:cs="Courier New"/>
          <w:color w:val="000000" w:themeColor="text1"/>
          <w:sz w:val="24"/>
          <w:szCs w:val="24"/>
        </w:rPr>
        <w:t xml:space="preserve">y </w:t>
      </w:r>
      <w:r w:rsidR="0053057E" w:rsidRPr="0000261C">
        <w:rPr>
          <w:rFonts w:ascii="Courier New" w:eastAsia="Courier New" w:hAnsi="Courier New" w:cs="Courier New"/>
          <w:color w:val="000000" w:themeColor="text1"/>
          <w:sz w:val="24"/>
          <w:szCs w:val="24"/>
        </w:rPr>
        <w:t>declararlas y enterarlas en arcas fiscales en el plazo establecido en el artículo 78 de la Ley sobre Impuesto a la Renta.</w:t>
      </w:r>
    </w:p>
    <w:p w14:paraId="05B2CB3E" w14:textId="0444EBDA" w:rsidR="0054683D" w:rsidRPr="0000261C" w:rsidRDefault="0053057E" w:rsidP="00A450EC">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rPr>
        <w:t>L</w:t>
      </w:r>
      <w:r w:rsidR="00EC63F8" w:rsidRPr="0000261C">
        <w:rPr>
          <w:rFonts w:ascii="Courier New" w:eastAsia="Courier New" w:hAnsi="Courier New" w:cs="Courier New"/>
          <w:color w:val="000000" w:themeColor="text1"/>
          <w:sz w:val="24"/>
          <w:szCs w:val="24"/>
        </w:rPr>
        <w:t>a retención</w:t>
      </w:r>
      <w:r w:rsidR="00EC63F8" w:rsidRPr="0000261C" w:rsidDel="00D90E7A">
        <w:rPr>
          <w:rFonts w:ascii="Courier New" w:eastAsia="Courier New" w:hAnsi="Courier New" w:cs="Courier New"/>
          <w:color w:val="000000" w:themeColor="text1"/>
          <w:sz w:val="24"/>
          <w:szCs w:val="24"/>
        </w:rPr>
        <w:t xml:space="preserve"> </w:t>
      </w:r>
      <w:r w:rsidR="00EC63F8" w:rsidRPr="0000261C">
        <w:rPr>
          <w:rFonts w:ascii="Courier New" w:eastAsia="Courier New" w:hAnsi="Courier New" w:cs="Courier New"/>
          <w:color w:val="000000" w:themeColor="text1"/>
          <w:sz w:val="24"/>
          <w:szCs w:val="24"/>
        </w:rPr>
        <w:t>que establece est</w:t>
      </w:r>
      <w:r w:rsidR="00D70ED2" w:rsidRPr="0000261C">
        <w:rPr>
          <w:rFonts w:ascii="Courier New" w:eastAsia="Courier New" w:hAnsi="Courier New" w:cs="Courier New"/>
          <w:color w:val="000000" w:themeColor="text1"/>
          <w:sz w:val="24"/>
          <w:szCs w:val="24"/>
        </w:rPr>
        <w:t>e literal</w:t>
      </w:r>
      <w:r w:rsidR="00EC63F8" w:rsidRPr="0000261C">
        <w:rPr>
          <w:rFonts w:ascii="Courier New" w:eastAsia="Courier New" w:hAnsi="Courier New" w:cs="Courier New"/>
          <w:color w:val="000000" w:themeColor="text1"/>
          <w:sz w:val="24"/>
          <w:szCs w:val="24"/>
        </w:rPr>
        <w:t xml:space="preserve"> se realizará por sobre los porcentajes establecidos en el artículo quinto transitorio </w:t>
      </w:r>
      <w:r w:rsidR="00103E2B" w:rsidRPr="0000261C">
        <w:rPr>
          <w:rFonts w:ascii="Courier New" w:eastAsia="Courier New" w:hAnsi="Courier New" w:cs="Courier New"/>
          <w:color w:val="000000" w:themeColor="text1"/>
          <w:sz w:val="24"/>
          <w:szCs w:val="24"/>
        </w:rPr>
        <w:t xml:space="preserve">de la ley N° 21.133. </w:t>
      </w:r>
      <w:r w:rsidR="003F756B" w:rsidRPr="0000261C">
        <w:rPr>
          <w:rFonts w:ascii="Courier New" w:eastAsia="Courier New" w:hAnsi="Courier New" w:cs="Courier New"/>
          <w:color w:val="000000" w:themeColor="text1"/>
          <w:sz w:val="24"/>
          <w:szCs w:val="24"/>
        </w:rPr>
        <w:t>Para la aplicación de la</w:t>
      </w:r>
      <w:r w:rsidR="007E28EE" w:rsidRPr="0000261C">
        <w:rPr>
          <w:rFonts w:ascii="Courier New" w:eastAsia="Courier New" w:hAnsi="Courier New" w:cs="Courier New"/>
          <w:color w:val="000000" w:themeColor="text1"/>
          <w:sz w:val="24"/>
          <w:szCs w:val="24"/>
        </w:rPr>
        <w:t xml:space="preserve"> retención</w:t>
      </w:r>
      <w:r w:rsidR="003F756B" w:rsidRPr="0000261C">
        <w:rPr>
          <w:rFonts w:ascii="Courier New" w:eastAsia="Courier New" w:hAnsi="Courier New" w:cs="Courier New"/>
          <w:color w:val="000000" w:themeColor="text1"/>
          <w:sz w:val="24"/>
          <w:szCs w:val="24"/>
        </w:rPr>
        <w:t xml:space="preserve"> establecida en </w:t>
      </w:r>
      <w:r w:rsidR="00D70ED2" w:rsidRPr="0000261C">
        <w:rPr>
          <w:rFonts w:ascii="Courier New" w:eastAsia="Courier New" w:hAnsi="Courier New" w:cs="Courier New"/>
          <w:color w:val="000000" w:themeColor="text1"/>
          <w:sz w:val="24"/>
          <w:szCs w:val="24"/>
        </w:rPr>
        <w:t>el</w:t>
      </w:r>
      <w:r w:rsidR="003F756B" w:rsidRPr="0000261C">
        <w:rPr>
          <w:rFonts w:ascii="Courier New" w:eastAsia="Courier New" w:hAnsi="Courier New" w:cs="Courier New"/>
          <w:color w:val="000000" w:themeColor="text1"/>
          <w:sz w:val="24"/>
          <w:szCs w:val="24"/>
        </w:rPr>
        <w:t xml:space="preserve"> presente</w:t>
      </w:r>
      <w:r w:rsidR="00D70ED2" w:rsidRPr="0000261C">
        <w:rPr>
          <w:rFonts w:ascii="Courier New" w:eastAsia="Courier New" w:hAnsi="Courier New" w:cs="Courier New"/>
          <w:color w:val="000000" w:themeColor="text1"/>
          <w:sz w:val="24"/>
          <w:szCs w:val="24"/>
        </w:rPr>
        <w:t xml:space="preserve"> </w:t>
      </w:r>
      <w:r w:rsidR="005618FE" w:rsidRPr="0000261C">
        <w:rPr>
          <w:rFonts w:ascii="Courier New" w:eastAsia="Courier New" w:hAnsi="Courier New" w:cs="Courier New"/>
          <w:color w:val="000000" w:themeColor="text1"/>
          <w:sz w:val="24"/>
          <w:szCs w:val="24"/>
        </w:rPr>
        <w:t xml:space="preserve">numeral </w:t>
      </w:r>
      <w:r w:rsidR="003F756B" w:rsidRPr="0000261C">
        <w:rPr>
          <w:rFonts w:ascii="Courier New" w:eastAsia="Courier New" w:hAnsi="Courier New" w:cs="Courier New"/>
          <w:color w:val="000000" w:themeColor="text1"/>
          <w:sz w:val="24"/>
          <w:szCs w:val="24"/>
        </w:rPr>
        <w:t>se considerará la nómina que el Servicio Ingresa</w:t>
      </w:r>
      <w:r w:rsidR="00F45CAA" w:rsidRPr="0000261C">
        <w:rPr>
          <w:rFonts w:ascii="Courier New" w:eastAsia="Courier New" w:hAnsi="Courier New" w:cs="Courier New"/>
          <w:color w:val="000000" w:themeColor="text1"/>
          <w:sz w:val="24"/>
          <w:szCs w:val="24"/>
        </w:rPr>
        <w:t xml:space="preserve"> </w:t>
      </w:r>
      <w:r w:rsidR="005F7DE3" w:rsidRPr="0000261C">
        <w:rPr>
          <w:rFonts w:ascii="Courier New" w:eastAsia="Courier New" w:hAnsi="Courier New" w:cs="Courier New"/>
          <w:color w:val="000000" w:themeColor="text1"/>
          <w:sz w:val="24"/>
          <w:szCs w:val="24"/>
        </w:rPr>
        <w:t>enviará anualmente al</w:t>
      </w:r>
      <w:r w:rsidR="007E28EE" w:rsidRPr="0000261C">
        <w:rPr>
          <w:rFonts w:ascii="Courier New" w:eastAsia="Courier New" w:hAnsi="Courier New" w:cs="Courier New"/>
          <w:color w:val="000000" w:themeColor="text1"/>
          <w:sz w:val="24"/>
          <w:szCs w:val="24"/>
        </w:rPr>
        <w:t xml:space="preserve"> Servicio de Impuestos Internos</w:t>
      </w:r>
      <w:r w:rsidR="005F7DE3" w:rsidRPr="0000261C">
        <w:rPr>
          <w:rFonts w:ascii="Courier New" w:eastAsia="Courier New" w:hAnsi="Courier New" w:cs="Courier New"/>
          <w:color w:val="000000" w:themeColor="text1"/>
          <w:sz w:val="24"/>
          <w:szCs w:val="24"/>
        </w:rPr>
        <w:t>.</w:t>
      </w:r>
      <w:r w:rsidR="007E28EE" w:rsidRPr="0000261C">
        <w:rPr>
          <w:rFonts w:ascii="Courier New" w:eastAsia="Courier New" w:hAnsi="Courier New" w:cs="Courier New"/>
          <w:color w:val="000000" w:themeColor="text1"/>
          <w:sz w:val="24"/>
          <w:szCs w:val="24"/>
        </w:rPr>
        <w:t xml:space="preserve"> </w:t>
      </w:r>
      <w:r w:rsidR="009C23BD" w:rsidRPr="0000261C">
        <w:rPr>
          <w:rFonts w:ascii="Courier New" w:eastAsia="Courier New" w:hAnsi="Courier New" w:cs="Courier New"/>
          <w:color w:val="000000" w:themeColor="text1"/>
          <w:sz w:val="24"/>
          <w:szCs w:val="24"/>
        </w:rPr>
        <w:t>En el caso en que el agente retenedor</w:t>
      </w:r>
      <w:r w:rsidR="00DD0ADE" w:rsidRPr="0000261C">
        <w:rPr>
          <w:rFonts w:ascii="Courier New" w:eastAsia="Courier New" w:hAnsi="Courier New" w:cs="Courier New"/>
          <w:color w:val="000000" w:themeColor="text1"/>
          <w:sz w:val="24"/>
          <w:szCs w:val="24"/>
        </w:rPr>
        <w:t>,</w:t>
      </w:r>
      <w:r w:rsidR="009C23BD" w:rsidRPr="0000261C">
        <w:rPr>
          <w:rFonts w:ascii="Courier New" w:eastAsia="Courier New" w:hAnsi="Courier New" w:cs="Courier New"/>
          <w:color w:val="000000" w:themeColor="text1"/>
          <w:sz w:val="24"/>
          <w:szCs w:val="24"/>
        </w:rPr>
        <w:t xml:space="preserve"> </w:t>
      </w:r>
      <w:r w:rsidR="00373DE3" w:rsidRPr="0000261C">
        <w:rPr>
          <w:rFonts w:ascii="Courier New" w:eastAsia="Courier New" w:hAnsi="Courier New" w:cs="Courier New"/>
          <w:color w:val="000000" w:themeColor="text1"/>
          <w:sz w:val="24"/>
          <w:szCs w:val="24"/>
        </w:rPr>
        <w:t xml:space="preserve">habiendo </w:t>
      </w:r>
      <w:r w:rsidR="00AE4C24" w:rsidRPr="0000261C">
        <w:rPr>
          <w:rFonts w:ascii="Courier New" w:eastAsia="Courier New" w:hAnsi="Courier New" w:cs="Courier New"/>
          <w:color w:val="000000" w:themeColor="text1"/>
          <w:sz w:val="24"/>
          <w:szCs w:val="24"/>
        </w:rPr>
        <w:t>realizado la retención</w:t>
      </w:r>
      <w:r w:rsidR="00DD0ADE" w:rsidRPr="0000261C">
        <w:rPr>
          <w:rFonts w:ascii="Courier New" w:eastAsia="Courier New" w:hAnsi="Courier New" w:cs="Courier New"/>
          <w:color w:val="000000" w:themeColor="text1"/>
          <w:sz w:val="24"/>
          <w:szCs w:val="24"/>
        </w:rPr>
        <w:t>,</w:t>
      </w:r>
      <w:r w:rsidR="00AE4C24" w:rsidRPr="0000261C">
        <w:rPr>
          <w:rFonts w:ascii="Courier New" w:eastAsia="Courier New" w:hAnsi="Courier New" w:cs="Courier New"/>
          <w:color w:val="000000" w:themeColor="text1"/>
          <w:sz w:val="24"/>
          <w:szCs w:val="24"/>
        </w:rPr>
        <w:t xml:space="preserve"> no la entere al </w:t>
      </w:r>
      <w:r w:rsidR="00EA6EB2" w:rsidRPr="0000261C">
        <w:rPr>
          <w:rFonts w:ascii="Courier New" w:eastAsia="Courier New" w:hAnsi="Courier New" w:cs="Courier New"/>
          <w:color w:val="000000" w:themeColor="text1"/>
          <w:sz w:val="24"/>
          <w:szCs w:val="24"/>
        </w:rPr>
        <w:t>F</w:t>
      </w:r>
      <w:r w:rsidR="00AE4C24" w:rsidRPr="0000261C">
        <w:rPr>
          <w:rFonts w:ascii="Courier New" w:eastAsia="Courier New" w:hAnsi="Courier New" w:cs="Courier New"/>
          <w:color w:val="000000" w:themeColor="text1"/>
          <w:sz w:val="24"/>
          <w:szCs w:val="24"/>
        </w:rPr>
        <w:t xml:space="preserve">isco </w:t>
      </w:r>
      <w:r w:rsidR="009B3979" w:rsidRPr="0000261C">
        <w:rPr>
          <w:rFonts w:ascii="Courier New" w:eastAsia="Courier New" w:hAnsi="Courier New" w:cs="Courier New"/>
          <w:color w:val="000000" w:themeColor="text1"/>
          <w:sz w:val="24"/>
          <w:szCs w:val="24"/>
        </w:rPr>
        <w:t>o no l</w:t>
      </w:r>
      <w:r w:rsidR="00DD0ADE" w:rsidRPr="0000261C">
        <w:rPr>
          <w:rFonts w:ascii="Courier New" w:eastAsia="Courier New" w:hAnsi="Courier New" w:cs="Courier New"/>
          <w:color w:val="000000" w:themeColor="text1"/>
          <w:sz w:val="24"/>
          <w:szCs w:val="24"/>
        </w:rPr>
        <w:t xml:space="preserve">a entere oportunamente, le serán aplicables los reajustes e intereses establecidos en el artículo 53 y </w:t>
      </w:r>
      <w:r w:rsidR="009C23BD" w:rsidRPr="0000261C">
        <w:rPr>
          <w:rFonts w:ascii="Courier New" w:eastAsia="Courier New" w:hAnsi="Courier New" w:cs="Courier New"/>
          <w:color w:val="000000" w:themeColor="text1"/>
          <w:sz w:val="24"/>
          <w:szCs w:val="24"/>
        </w:rPr>
        <w:t xml:space="preserve">será </w:t>
      </w:r>
      <w:r w:rsidR="00DD0ADE" w:rsidRPr="0000261C">
        <w:rPr>
          <w:rFonts w:ascii="Courier New" w:eastAsia="Courier New" w:hAnsi="Courier New" w:cs="Courier New"/>
          <w:color w:val="000000" w:themeColor="text1"/>
          <w:sz w:val="24"/>
          <w:szCs w:val="24"/>
        </w:rPr>
        <w:t xml:space="preserve">sancionado </w:t>
      </w:r>
      <w:r w:rsidR="0016097A" w:rsidRPr="0000261C">
        <w:rPr>
          <w:rFonts w:ascii="Courier New" w:eastAsia="Courier New" w:hAnsi="Courier New" w:cs="Courier New"/>
          <w:color w:val="000000" w:themeColor="text1"/>
          <w:sz w:val="24"/>
          <w:szCs w:val="24"/>
        </w:rPr>
        <w:t xml:space="preserve">según lo dispuesto en </w:t>
      </w:r>
      <w:r w:rsidR="009C23BD" w:rsidRPr="0000261C">
        <w:rPr>
          <w:rFonts w:ascii="Courier New" w:eastAsia="Courier New" w:hAnsi="Courier New" w:cs="Courier New"/>
          <w:color w:val="000000" w:themeColor="text1"/>
          <w:sz w:val="24"/>
          <w:szCs w:val="24"/>
        </w:rPr>
        <w:t>el número 11 del artículo 97</w:t>
      </w:r>
      <w:r w:rsidR="00FA59C2" w:rsidRPr="0000261C">
        <w:rPr>
          <w:rFonts w:ascii="Courier New" w:eastAsia="Courier New" w:hAnsi="Courier New" w:cs="Courier New"/>
          <w:color w:val="000000" w:themeColor="text1"/>
          <w:sz w:val="24"/>
          <w:szCs w:val="24"/>
        </w:rPr>
        <w:t>, ambos</w:t>
      </w:r>
      <w:r w:rsidR="009C23BD" w:rsidRPr="0000261C">
        <w:rPr>
          <w:rFonts w:ascii="Courier New" w:eastAsia="Courier New" w:hAnsi="Courier New" w:cs="Courier New"/>
          <w:color w:val="000000" w:themeColor="text1"/>
          <w:sz w:val="24"/>
          <w:szCs w:val="24"/>
        </w:rPr>
        <w:t xml:space="preserve"> del Código Tributario.</w:t>
      </w:r>
    </w:p>
    <w:p w14:paraId="780888BA" w14:textId="7D351855" w:rsidR="00D70ED2" w:rsidRPr="0000261C" w:rsidRDefault="00D70ED2" w:rsidP="00A450EC">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Cuando las rentas señaladas en la letra b) </w:t>
      </w:r>
      <w:r w:rsidR="000A2379" w:rsidRPr="0000261C">
        <w:rPr>
          <w:rFonts w:ascii="Courier New" w:eastAsia="Courier New" w:hAnsi="Courier New" w:cs="Courier New"/>
          <w:color w:val="000000" w:themeColor="text1"/>
          <w:sz w:val="24"/>
          <w:szCs w:val="24"/>
        </w:rPr>
        <w:t xml:space="preserve">del inciso tercero </w:t>
      </w:r>
      <w:r w:rsidRPr="0000261C">
        <w:rPr>
          <w:rFonts w:ascii="Courier New" w:eastAsia="Courier New" w:hAnsi="Courier New" w:cs="Courier New"/>
          <w:color w:val="000000" w:themeColor="text1"/>
          <w:sz w:val="24"/>
          <w:szCs w:val="24"/>
        </w:rPr>
        <w:t>del artículo 1</w:t>
      </w:r>
      <w:r w:rsidR="00CD102B" w:rsidRPr="0000261C">
        <w:rPr>
          <w:rFonts w:ascii="Courier New" w:eastAsia="Courier New" w:hAnsi="Courier New" w:cs="Courier New"/>
          <w:color w:val="000000" w:themeColor="text1"/>
          <w:sz w:val="24"/>
          <w:szCs w:val="24"/>
        </w:rPr>
        <w:t>6</w:t>
      </w:r>
      <w:r w:rsidRPr="0000261C">
        <w:rPr>
          <w:rFonts w:ascii="Courier New" w:eastAsia="Courier New" w:hAnsi="Courier New" w:cs="Courier New"/>
          <w:color w:val="000000" w:themeColor="text1"/>
          <w:sz w:val="24"/>
          <w:szCs w:val="24"/>
        </w:rPr>
        <w:t xml:space="preserve"> sean pagadas por personas naturales o jurídicas distintas de las señaladas en el número 2° del artículo 74 de la Ley sobre Impuesto a la Renta, la persona beneficiaria deberá realizar un pago provisional de la contribución anual que le correspond</w:t>
      </w:r>
      <w:r w:rsidR="00DE62F5" w:rsidRPr="0000261C">
        <w:rPr>
          <w:rFonts w:ascii="Courier New" w:eastAsia="Courier New" w:hAnsi="Courier New" w:cs="Courier New"/>
          <w:color w:val="000000" w:themeColor="text1"/>
          <w:sz w:val="24"/>
          <w:szCs w:val="24"/>
        </w:rPr>
        <w:t>iere</w:t>
      </w:r>
      <w:r w:rsidRPr="0000261C">
        <w:rPr>
          <w:rFonts w:ascii="Courier New" w:eastAsia="Courier New" w:hAnsi="Courier New" w:cs="Courier New"/>
          <w:color w:val="000000" w:themeColor="text1"/>
          <w:sz w:val="24"/>
          <w:szCs w:val="24"/>
        </w:rPr>
        <w:t xml:space="preserve">. El pago provisional deberá ser declarado y pagado por </w:t>
      </w:r>
      <w:r w:rsidR="00DE62F5" w:rsidRPr="0000261C">
        <w:rPr>
          <w:rFonts w:ascii="Courier New" w:eastAsia="Courier New" w:hAnsi="Courier New" w:cs="Courier New"/>
          <w:color w:val="000000" w:themeColor="text1"/>
          <w:sz w:val="24"/>
          <w:szCs w:val="24"/>
        </w:rPr>
        <w:t>la persona</w:t>
      </w:r>
      <w:r w:rsidRPr="0000261C">
        <w:rPr>
          <w:rFonts w:ascii="Courier New" w:eastAsia="Courier New" w:hAnsi="Courier New" w:cs="Courier New"/>
          <w:color w:val="000000" w:themeColor="text1"/>
          <w:sz w:val="24"/>
          <w:szCs w:val="24"/>
        </w:rPr>
        <w:t xml:space="preserve"> beneficiari</w:t>
      </w:r>
      <w:r w:rsidR="00DE62F5"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 xml:space="preserve"> en la forma establecida en el artículo 84 de la Ley sobre Impuesto a la Renta.</w:t>
      </w:r>
    </w:p>
    <w:p w14:paraId="040056FB" w14:textId="6318B4FA" w:rsidR="42AFA4F9" w:rsidRPr="0000261C" w:rsidRDefault="25B94668" w:rsidP="00CB0202">
      <w:pPr>
        <w:pStyle w:val="Prrafodelista"/>
        <w:numPr>
          <w:ilvl w:val="0"/>
          <w:numId w:val="8"/>
        </w:numPr>
        <w:spacing w:line="276" w:lineRule="auto"/>
        <w:ind w:hanging="720"/>
        <w:jc w:val="both"/>
        <w:rPr>
          <w:rFonts w:ascii="Courier New" w:eastAsia="Courier New" w:hAnsi="Courier New" w:cs="Courier New"/>
          <w:sz w:val="24"/>
          <w:szCs w:val="24"/>
        </w:rPr>
      </w:pPr>
      <w:r w:rsidRPr="0000261C">
        <w:rPr>
          <w:rFonts w:ascii="Courier New" w:eastAsia="Courier New" w:hAnsi="Courier New" w:cs="Courier New"/>
          <w:sz w:val="24"/>
          <w:szCs w:val="24"/>
        </w:rPr>
        <w:t>Si</w:t>
      </w:r>
      <w:r w:rsidR="42AFA4F9" w:rsidRPr="0000261C">
        <w:rPr>
          <w:rFonts w:ascii="Courier New" w:eastAsia="Courier New" w:hAnsi="Courier New" w:cs="Courier New"/>
          <w:sz w:val="24"/>
          <w:szCs w:val="24"/>
        </w:rPr>
        <w:t xml:space="preserve"> la persona </w:t>
      </w:r>
      <w:r w:rsidR="00C53647" w:rsidRPr="0000261C">
        <w:rPr>
          <w:rFonts w:ascii="Courier New" w:eastAsia="Courier New" w:hAnsi="Courier New" w:cs="Courier New"/>
          <w:sz w:val="24"/>
          <w:szCs w:val="24"/>
        </w:rPr>
        <w:t>beneficiaria</w:t>
      </w:r>
      <w:r w:rsidR="42AFA4F9" w:rsidRPr="0000261C">
        <w:rPr>
          <w:rFonts w:ascii="Courier New" w:eastAsia="Courier New" w:hAnsi="Courier New" w:cs="Courier New"/>
          <w:sz w:val="24"/>
          <w:szCs w:val="24"/>
        </w:rPr>
        <w:t xml:space="preserve"> </w:t>
      </w:r>
      <w:r w:rsidR="000C1862" w:rsidRPr="0000261C">
        <w:rPr>
          <w:rFonts w:ascii="Courier New" w:eastAsia="Courier New" w:hAnsi="Courier New" w:cs="Courier New"/>
          <w:sz w:val="24"/>
          <w:szCs w:val="24"/>
        </w:rPr>
        <w:t>fuere</w:t>
      </w:r>
      <w:r w:rsidR="42AFA4F9" w:rsidRPr="0000261C">
        <w:rPr>
          <w:rFonts w:ascii="Courier New" w:eastAsia="Courier New" w:hAnsi="Courier New" w:cs="Courier New"/>
          <w:sz w:val="24"/>
          <w:szCs w:val="24"/>
        </w:rPr>
        <w:t xml:space="preserve"> pensionada, la institución </w:t>
      </w:r>
      <w:r w:rsidR="42AFA4F9" w:rsidRPr="0000261C">
        <w:rPr>
          <w:rFonts w:ascii="Courier New" w:eastAsia="Courier New" w:hAnsi="Courier New" w:cs="Courier New"/>
          <w:color w:val="000000" w:themeColor="text1"/>
          <w:sz w:val="24"/>
          <w:szCs w:val="24"/>
        </w:rPr>
        <w:t>pagadora</w:t>
      </w:r>
      <w:r w:rsidR="42AFA4F9" w:rsidRPr="0000261C">
        <w:rPr>
          <w:rFonts w:ascii="Courier New" w:eastAsia="Courier New" w:hAnsi="Courier New" w:cs="Courier New"/>
          <w:sz w:val="24"/>
          <w:szCs w:val="24"/>
        </w:rPr>
        <w:t xml:space="preserve"> de la pensión se encontrará obligada a realizar la retención y enterar los montos retenidos</w:t>
      </w:r>
      <w:r w:rsidR="004F3CDE" w:rsidRPr="0000261C">
        <w:rPr>
          <w:rFonts w:ascii="Courier New" w:eastAsia="Courier New" w:hAnsi="Courier New" w:cs="Courier New"/>
          <w:sz w:val="24"/>
          <w:szCs w:val="24"/>
        </w:rPr>
        <w:t xml:space="preserve"> considerando la escala contenida en </w:t>
      </w:r>
      <w:r w:rsidR="002E1C25" w:rsidRPr="0000261C">
        <w:rPr>
          <w:rFonts w:ascii="Courier New" w:eastAsia="Courier New" w:hAnsi="Courier New" w:cs="Courier New"/>
          <w:sz w:val="24"/>
          <w:szCs w:val="24"/>
        </w:rPr>
        <w:t>el</w:t>
      </w:r>
      <w:r w:rsidR="42AFA4F9" w:rsidRPr="0000261C">
        <w:rPr>
          <w:rFonts w:ascii="Courier New" w:eastAsia="Courier New" w:hAnsi="Courier New" w:cs="Courier New"/>
          <w:sz w:val="24"/>
          <w:szCs w:val="24"/>
        </w:rPr>
        <w:t xml:space="preserve"> </w:t>
      </w:r>
      <w:r w:rsidR="005618FE" w:rsidRPr="0000261C">
        <w:rPr>
          <w:rFonts w:ascii="Courier New" w:eastAsia="Courier New" w:hAnsi="Courier New" w:cs="Courier New"/>
          <w:sz w:val="24"/>
          <w:szCs w:val="24"/>
        </w:rPr>
        <w:t>numeral 1</w:t>
      </w:r>
      <w:r w:rsidR="42AFA4F9" w:rsidRPr="0000261C">
        <w:rPr>
          <w:rFonts w:ascii="Courier New" w:eastAsia="Courier New" w:hAnsi="Courier New" w:cs="Courier New"/>
          <w:sz w:val="24"/>
          <w:szCs w:val="24"/>
        </w:rPr>
        <w:t>)</w:t>
      </w:r>
      <w:r w:rsidR="000D5EEF" w:rsidRPr="0000261C">
        <w:rPr>
          <w:rFonts w:ascii="Courier New" w:eastAsia="Courier New" w:hAnsi="Courier New" w:cs="Courier New"/>
          <w:sz w:val="24"/>
          <w:szCs w:val="24"/>
        </w:rPr>
        <w:t xml:space="preserve"> del presente artículo</w:t>
      </w:r>
      <w:r w:rsidR="42AFA4F9" w:rsidRPr="0000261C">
        <w:rPr>
          <w:rFonts w:ascii="Courier New" w:eastAsia="Courier New" w:hAnsi="Courier New" w:cs="Courier New"/>
          <w:sz w:val="24"/>
          <w:szCs w:val="24"/>
        </w:rPr>
        <w:t>.</w:t>
      </w:r>
    </w:p>
    <w:p w14:paraId="30C8A3A5" w14:textId="5CF1E3E6" w:rsidR="00954196" w:rsidRPr="0000261C" w:rsidRDefault="00954196" w:rsidP="00A450EC">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Las retenciones </w:t>
      </w:r>
      <w:r w:rsidR="000D5EEF" w:rsidRPr="0000261C">
        <w:rPr>
          <w:rFonts w:ascii="Courier New" w:eastAsia="Courier New" w:hAnsi="Courier New" w:cs="Courier New"/>
          <w:sz w:val="24"/>
          <w:szCs w:val="24"/>
        </w:rPr>
        <w:t xml:space="preserve">establecidas en </w:t>
      </w:r>
      <w:r w:rsidRPr="0000261C">
        <w:rPr>
          <w:rFonts w:ascii="Courier New" w:eastAsia="Courier New" w:hAnsi="Courier New" w:cs="Courier New"/>
          <w:sz w:val="24"/>
          <w:szCs w:val="24"/>
        </w:rPr>
        <w:t>este artículo se destinarán íntegra y exclusivamente al cumplimiento de la obligación de contribución.</w:t>
      </w:r>
      <w:r w:rsidR="008F3FDC" w:rsidRPr="0000261C">
        <w:rPr>
          <w:rFonts w:ascii="Courier New" w:eastAsia="Courier New" w:hAnsi="Courier New" w:cs="Courier New"/>
          <w:sz w:val="24"/>
          <w:szCs w:val="24"/>
        </w:rPr>
        <w:t xml:space="preserve"> Cuando las retenciones efectuadas en cumplimiento a este artículo fueran por un monto mayor a la contribución anual que le corresponda a la persona beneficiaria, determinada según el artículo 16</w:t>
      </w:r>
      <w:r w:rsidR="00750B9B" w:rsidRPr="0000261C">
        <w:rPr>
          <w:rFonts w:ascii="Courier New" w:eastAsia="Courier New" w:hAnsi="Courier New" w:cs="Courier New"/>
          <w:sz w:val="24"/>
          <w:szCs w:val="24"/>
        </w:rPr>
        <w:t xml:space="preserve"> de la presente ley</w:t>
      </w:r>
      <w:r w:rsidR="008F3FDC" w:rsidRPr="0000261C">
        <w:rPr>
          <w:rFonts w:ascii="Courier New" w:eastAsia="Courier New" w:hAnsi="Courier New" w:cs="Courier New"/>
          <w:sz w:val="24"/>
          <w:szCs w:val="24"/>
        </w:rPr>
        <w:t xml:space="preserve">, el exceso </w:t>
      </w:r>
      <w:r w:rsidR="002D283E" w:rsidRPr="0000261C">
        <w:rPr>
          <w:rFonts w:ascii="Courier New" w:eastAsia="Courier New" w:hAnsi="Courier New" w:cs="Courier New"/>
          <w:sz w:val="24"/>
          <w:szCs w:val="24"/>
        </w:rPr>
        <w:t xml:space="preserve">será </w:t>
      </w:r>
      <w:r w:rsidR="008F3FDC" w:rsidRPr="0000261C">
        <w:rPr>
          <w:rFonts w:ascii="Courier New" w:eastAsia="Courier New" w:hAnsi="Courier New" w:cs="Courier New"/>
          <w:sz w:val="24"/>
          <w:szCs w:val="24"/>
        </w:rPr>
        <w:t>dev</w:t>
      </w:r>
      <w:r w:rsidR="002D283E" w:rsidRPr="0000261C">
        <w:rPr>
          <w:rFonts w:ascii="Courier New" w:eastAsia="Courier New" w:hAnsi="Courier New" w:cs="Courier New"/>
          <w:sz w:val="24"/>
          <w:szCs w:val="24"/>
        </w:rPr>
        <w:t>uelto</w:t>
      </w:r>
      <w:r w:rsidR="00504E0D" w:rsidRPr="0000261C">
        <w:rPr>
          <w:rFonts w:ascii="Courier New" w:eastAsia="Courier New" w:hAnsi="Courier New" w:cs="Courier New"/>
          <w:sz w:val="24"/>
          <w:szCs w:val="24"/>
        </w:rPr>
        <w:t xml:space="preserve"> a la persona beneficiaria</w:t>
      </w:r>
      <w:r w:rsidR="008F3FDC" w:rsidRPr="0000261C">
        <w:rPr>
          <w:rFonts w:ascii="Courier New" w:eastAsia="Courier New" w:hAnsi="Courier New" w:cs="Courier New"/>
          <w:sz w:val="24"/>
          <w:szCs w:val="24"/>
        </w:rPr>
        <w:t>.</w:t>
      </w:r>
    </w:p>
    <w:p w14:paraId="146E6442" w14:textId="4FB5799A" w:rsidR="00954196" w:rsidRPr="0000261C" w:rsidRDefault="00954196" w:rsidP="00A450EC">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La retención que establece </w:t>
      </w:r>
      <w:r w:rsidR="00190E8C" w:rsidRPr="0000261C">
        <w:rPr>
          <w:rFonts w:ascii="Courier New" w:eastAsia="Courier New" w:hAnsi="Courier New" w:cs="Courier New"/>
          <w:sz w:val="24"/>
          <w:szCs w:val="24"/>
        </w:rPr>
        <w:t>el numeral 2</w:t>
      </w:r>
      <w:r w:rsidRPr="0000261C">
        <w:rPr>
          <w:rFonts w:ascii="Courier New" w:eastAsia="Courier New" w:hAnsi="Courier New" w:cs="Courier New"/>
          <w:sz w:val="24"/>
          <w:szCs w:val="24"/>
        </w:rPr>
        <w:t>) no modificará los órdenes de prelación o preferencia respecto del pago al que se destinan</w:t>
      </w:r>
      <w:r w:rsidR="002E7E94" w:rsidRPr="0000261C">
        <w:rPr>
          <w:rFonts w:ascii="Courier New" w:eastAsia="Courier New" w:hAnsi="Courier New" w:cs="Courier New"/>
          <w:sz w:val="24"/>
          <w:szCs w:val="24"/>
        </w:rPr>
        <w:t xml:space="preserve"> las cantidades retenidas</w:t>
      </w:r>
      <w:r w:rsidRPr="0000261C">
        <w:rPr>
          <w:rFonts w:ascii="Courier New" w:eastAsia="Courier New" w:hAnsi="Courier New" w:cs="Courier New"/>
          <w:sz w:val="24"/>
          <w:szCs w:val="24"/>
        </w:rPr>
        <w:t>,</w:t>
      </w:r>
      <w:r w:rsidR="002E7E94" w:rsidRPr="0000261C">
        <w:rPr>
          <w:rFonts w:ascii="Courier New" w:eastAsia="Courier New" w:hAnsi="Courier New" w:cs="Courier New"/>
          <w:sz w:val="24"/>
          <w:szCs w:val="24"/>
        </w:rPr>
        <w:t xml:space="preserve"> en concordancia con el artículo </w:t>
      </w:r>
      <w:r w:rsidR="00607A0D" w:rsidRPr="0000261C">
        <w:rPr>
          <w:rFonts w:ascii="Courier New" w:eastAsia="Courier New" w:hAnsi="Courier New" w:cs="Courier New"/>
          <w:sz w:val="24"/>
          <w:szCs w:val="24"/>
        </w:rPr>
        <w:t>4° de la ley N° 21.133</w:t>
      </w:r>
      <w:r w:rsidR="00F035F6" w:rsidRPr="0000261C">
        <w:rPr>
          <w:rFonts w:ascii="Courier New" w:eastAsia="Courier New" w:hAnsi="Courier New" w:cs="Courier New"/>
          <w:sz w:val="24"/>
          <w:szCs w:val="24"/>
        </w:rPr>
        <w:t xml:space="preserve">. </w:t>
      </w:r>
      <w:r w:rsidR="00942106" w:rsidRPr="0000261C">
        <w:rPr>
          <w:rFonts w:ascii="Courier New" w:eastAsia="Courier New" w:hAnsi="Courier New" w:cs="Courier New"/>
          <w:sz w:val="24"/>
          <w:szCs w:val="24"/>
        </w:rPr>
        <w:t>Asimismo</w:t>
      </w:r>
      <w:r w:rsidRPr="0000261C" w:rsidDel="00330323">
        <w:rPr>
          <w:rFonts w:ascii="Courier New" w:eastAsia="Courier New" w:hAnsi="Courier New" w:cs="Courier New"/>
          <w:sz w:val="24"/>
          <w:szCs w:val="24"/>
        </w:rPr>
        <w:t xml:space="preserve">, </w:t>
      </w:r>
      <w:r w:rsidRPr="0000261C">
        <w:rPr>
          <w:rFonts w:ascii="Courier New" w:eastAsia="Courier New" w:hAnsi="Courier New" w:cs="Courier New"/>
          <w:sz w:val="24"/>
          <w:szCs w:val="24"/>
        </w:rPr>
        <w:t xml:space="preserve">las retenciones </w:t>
      </w:r>
      <w:r w:rsidR="00330323" w:rsidRPr="0000261C">
        <w:rPr>
          <w:rFonts w:ascii="Courier New" w:eastAsia="Courier New" w:hAnsi="Courier New" w:cs="Courier New"/>
          <w:sz w:val="24"/>
          <w:szCs w:val="24"/>
        </w:rPr>
        <w:t>establecidas en el presente artículo no modificará</w:t>
      </w:r>
      <w:r w:rsidR="00BE60B4" w:rsidRPr="0000261C">
        <w:rPr>
          <w:rFonts w:ascii="Courier New" w:eastAsia="Courier New" w:hAnsi="Courier New" w:cs="Courier New"/>
          <w:sz w:val="24"/>
          <w:szCs w:val="24"/>
        </w:rPr>
        <w:t>n</w:t>
      </w:r>
      <w:r w:rsidR="00330323" w:rsidRPr="0000261C">
        <w:rPr>
          <w:rFonts w:ascii="Courier New" w:eastAsia="Courier New" w:hAnsi="Courier New" w:cs="Courier New"/>
          <w:sz w:val="24"/>
          <w:szCs w:val="24"/>
        </w:rPr>
        <w:t xml:space="preserve"> los órdenes de prelación respecto de las retenciones </w:t>
      </w:r>
      <w:r w:rsidRPr="0000261C">
        <w:rPr>
          <w:rFonts w:ascii="Courier New" w:eastAsia="Courier New" w:hAnsi="Courier New" w:cs="Courier New"/>
          <w:sz w:val="24"/>
          <w:szCs w:val="24"/>
        </w:rPr>
        <w:t>realizadas conforme a los artículos 74 número 2, 84 letra b)</w:t>
      </w:r>
      <w:r w:rsidR="00190E8C" w:rsidRPr="0000261C">
        <w:rPr>
          <w:rFonts w:ascii="Courier New" w:eastAsia="Courier New" w:hAnsi="Courier New" w:cs="Courier New"/>
          <w:sz w:val="24"/>
          <w:szCs w:val="24"/>
        </w:rPr>
        <w:t xml:space="preserve"> y</w:t>
      </w:r>
      <w:r w:rsidRPr="0000261C">
        <w:rPr>
          <w:rFonts w:ascii="Courier New" w:eastAsia="Courier New" w:hAnsi="Courier New" w:cs="Courier New"/>
          <w:sz w:val="24"/>
          <w:szCs w:val="24"/>
        </w:rPr>
        <w:t xml:space="preserve"> </w:t>
      </w:r>
      <w:hyperlink r:id="rId13">
        <w:hyperlink r:id="rId14" w:history="1">
          <w:r w:rsidRPr="0000261C">
            <w:rPr>
              <w:rFonts w:ascii="Courier New" w:eastAsia="Courier New" w:hAnsi="Courier New" w:cs="Courier New"/>
              <w:sz w:val="24"/>
              <w:szCs w:val="24"/>
            </w:rPr>
            <w:t>89</w:t>
          </w:r>
        </w:hyperlink>
      </w:hyperlink>
      <w:r w:rsidRPr="0000261C">
        <w:rPr>
          <w:rFonts w:ascii="Courier New" w:eastAsia="Courier New" w:hAnsi="Courier New" w:cs="Courier New"/>
          <w:sz w:val="24"/>
          <w:szCs w:val="24"/>
        </w:rPr>
        <w:t xml:space="preserve"> de la Ley sobre Impuesto a la Renta.</w:t>
      </w:r>
    </w:p>
    <w:p w14:paraId="72717BFE" w14:textId="775284A1" w:rsidR="00954196" w:rsidRPr="0000261C" w:rsidRDefault="00954196" w:rsidP="00A450EC">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sz w:val="24"/>
          <w:szCs w:val="24"/>
        </w:rPr>
        <w:t xml:space="preserve">En caso de que resultare un exceso respecto de las cantidades que determina la ley que corresponde imputar y pagar con cargo a las retenciones que establecen los artículos 74 número 1 y número 2, 84 letra b), 88 y 89 de la Ley sobre Impuesto a la Renta, dicho exceso se imputará al pago del monto anual de contribución, considerando lo contemplado en el inciso </w:t>
      </w:r>
      <w:r w:rsidR="00C025D2" w:rsidRPr="0000261C">
        <w:rPr>
          <w:rFonts w:ascii="Courier New" w:eastAsia="Courier New" w:hAnsi="Courier New" w:cs="Courier New"/>
          <w:sz w:val="24"/>
          <w:szCs w:val="24"/>
        </w:rPr>
        <w:t xml:space="preserve">segundo </w:t>
      </w:r>
      <w:r w:rsidRPr="0000261C">
        <w:rPr>
          <w:rFonts w:ascii="Courier New" w:eastAsia="Courier New" w:hAnsi="Courier New" w:cs="Courier New"/>
          <w:sz w:val="24"/>
          <w:szCs w:val="24"/>
        </w:rPr>
        <w:t>del artículo 1</w:t>
      </w:r>
      <w:r w:rsidR="0054683D" w:rsidRPr="0000261C">
        <w:rPr>
          <w:rFonts w:ascii="Courier New" w:eastAsia="Courier New" w:hAnsi="Courier New" w:cs="Courier New"/>
          <w:sz w:val="24"/>
          <w:szCs w:val="24"/>
        </w:rPr>
        <w:t>6</w:t>
      </w:r>
      <w:r w:rsidRPr="0000261C">
        <w:rPr>
          <w:rFonts w:ascii="Courier New" w:eastAsia="Courier New" w:hAnsi="Courier New" w:cs="Courier New"/>
          <w:sz w:val="24"/>
          <w:szCs w:val="24"/>
        </w:rPr>
        <w:t xml:space="preserve"> de la presente ley</w:t>
      </w:r>
      <w:r w:rsidR="00430F1E" w:rsidRPr="0000261C">
        <w:rPr>
          <w:rFonts w:ascii="Courier New" w:eastAsia="Courier New" w:hAnsi="Courier New" w:cs="Courier New"/>
          <w:sz w:val="24"/>
          <w:szCs w:val="24"/>
        </w:rPr>
        <w:t xml:space="preserve">, </w:t>
      </w:r>
      <w:r w:rsidR="00A0454C" w:rsidRPr="0000261C">
        <w:rPr>
          <w:rFonts w:ascii="Courier New" w:eastAsia="Courier New" w:hAnsi="Courier New" w:cs="Courier New"/>
          <w:sz w:val="24"/>
          <w:szCs w:val="24"/>
        </w:rPr>
        <w:t>a menos que otra ley establezca una preferencia anterior.</w:t>
      </w:r>
      <w:r w:rsidR="00430F1E" w:rsidRPr="0000261C">
        <w:rPr>
          <w:rFonts w:ascii="Courier New" w:eastAsia="Courier New" w:hAnsi="Courier New" w:cs="Courier New"/>
          <w:sz w:val="24"/>
          <w:szCs w:val="24"/>
        </w:rPr>
        <w:t xml:space="preserve"> </w:t>
      </w:r>
      <w:r w:rsidR="00A0454C" w:rsidRPr="0000261C">
        <w:rPr>
          <w:rFonts w:ascii="Courier New" w:eastAsia="Courier New" w:hAnsi="Courier New" w:cs="Courier New"/>
          <w:sz w:val="24"/>
          <w:szCs w:val="24"/>
        </w:rPr>
        <w:t>L</w:t>
      </w:r>
      <w:r w:rsidR="00430F1E" w:rsidRPr="0000261C">
        <w:rPr>
          <w:rFonts w:ascii="Courier New" w:eastAsia="Courier New" w:hAnsi="Courier New" w:cs="Courier New"/>
          <w:sz w:val="24"/>
          <w:szCs w:val="24"/>
        </w:rPr>
        <w:t xml:space="preserve">uego se imputará a otras obligaciones con el </w:t>
      </w:r>
      <w:r w:rsidR="00402CD1" w:rsidRPr="0000261C">
        <w:rPr>
          <w:rFonts w:ascii="Courier New" w:eastAsia="Courier New" w:hAnsi="Courier New" w:cs="Courier New"/>
          <w:sz w:val="24"/>
          <w:szCs w:val="24"/>
        </w:rPr>
        <w:t>F</w:t>
      </w:r>
      <w:r w:rsidR="00430F1E" w:rsidRPr="0000261C">
        <w:rPr>
          <w:rFonts w:ascii="Courier New" w:eastAsia="Courier New" w:hAnsi="Courier New" w:cs="Courier New"/>
          <w:sz w:val="24"/>
          <w:szCs w:val="24"/>
        </w:rPr>
        <w:t>isco u otras que la ley faculte expresamente a imputarse contra dicho exceso</w:t>
      </w:r>
      <w:r w:rsidRPr="0000261C">
        <w:rPr>
          <w:rFonts w:ascii="Courier New" w:eastAsia="Courier New" w:hAnsi="Courier New" w:cs="Courier New"/>
          <w:sz w:val="24"/>
          <w:szCs w:val="24"/>
        </w:rPr>
        <w:t xml:space="preserve"> y s</w:t>
      </w:r>
      <w:r w:rsidR="00D14670" w:rsidRPr="0000261C">
        <w:rPr>
          <w:rFonts w:ascii="Courier New" w:eastAsia="Courier New" w:hAnsi="Courier New" w:cs="Courier New"/>
          <w:sz w:val="24"/>
          <w:szCs w:val="24"/>
        </w:rPr>
        <w:t>o</w:t>
      </w:r>
      <w:r w:rsidRPr="0000261C">
        <w:rPr>
          <w:rFonts w:ascii="Courier New" w:eastAsia="Courier New" w:hAnsi="Courier New" w:cs="Courier New"/>
          <w:sz w:val="24"/>
          <w:szCs w:val="24"/>
        </w:rPr>
        <w:t>lo el remanente,</w:t>
      </w:r>
      <w:r w:rsidR="00430F1E" w:rsidRPr="0000261C">
        <w:rPr>
          <w:rFonts w:ascii="Courier New" w:eastAsia="Courier New" w:hAnsi="Courier New" w:cs="Courier New"/>
          <w:sz w:val="24"/>
          <w:szCs w:val="24"/>
        </w:rPr>
        <w:t xml:space="preserve"> de existir,</w:t>
      </w:r>
      <w:r w:rsidRPr="0000261C">
        <w:rPr>
          <w:rFonts w:ascii="Courier New" w:eastAsia="Courier New" w:hAnsi="Courier New" w:cs="Courier New"/>
          <w:sz w:val="24"/>
          <w:szCs w:val="24"/>
        </w:rPr>
        <w:t xml:space="preserve"> se devolverá a la persona beneficiaria</w:t>
      </w:r>
      <w:r w:rsidRPr="0000261C">
        <w:rPr>
          <w:rFonts w:ascii="Courier New" w:eastAsia="Courier New" w:hAnsi="Courier New" w:cs="Courier New"/>
          <w:color w:val="000000" w:themeColor="text1"/>
          <w:sz w:val="24"/>
          <w:szCs w:val="24"/>
        </w:rPr>
        <w:t>.</w:t>
      </w:r>
    </w:p>
    <w:p w14:paraId="0805D69F" w14:textId="50C1943D" w:rsidR="00733C3A" w:rsidRPr="0000261C" w:rsidRDefault="00BC24FB" w:rsidP="004E44E5">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Si los montos retenidos </w:t>
      </w:r>
      <w:r w:rsidR="005E78D4" w:rsidRPr="0000261C">
        <w:rPr>
          <w:rFonts w:ascii="Courier New" w:eastAsia="Courier New" w:hAnsi="Courier New" w:cs="Courier New"/>
          <w:color w:val="000000" w:themeColor="text1"/>
          <w:sz w:val="24"/>
          <w:szCs w:val="24"/>
        </w:rPr>
        <w:t>y</w:t>
      </w:r>
      <w:r w:rsidRPr="0000261C">
        <w:rPr>
          <w:rFonts w:ascii="Courier New" w:eastAsia="Courier New" w:hAnsi="Courier New" w:cs="Courier New"/>
          <w:color w:val="000000" w:themeColor="text1"/>
          <w:sz w:val="24"/>
          <w:szCs w:val="24"/>
        </w:rPr>
        <w:t xml:space="preserve"> pagados provisionalmente en la forma establecida en este artículo no fueren suficientes para el </w:t>
      </w:r>
      <w:r w:rsidR="00045DD3" w:rsidRPr="0000261C">
        <w:rPr>
          <w:rFonts w:ascii="Courier New" w:eastAsia="Courier New" w:hAnsi="Courier New" w:cs="Courier New"/>
          <w:color w:val="000000" w:themeColor="text1"/>
          <w:sz w:val="24"/>
          <w:szCs w:val="24"/>
        </w:rPr>
        <w:t>cumplimiento</w:t>
      </w:r>
      <w:r w:rsidRPr="0000261C">
        <w:rPr>
          <w:rFonts w:ascii="Courier New" w:eastAsia="Courier New" w:hAnsi="Courier New" w:cs="Courier New"/>
          <w:color w:val="000000" w:themeColor="text1"/>
          <w:sz w:val="24"/>
          <w:szCs w:val="24"/>
        </w:rPr>
        <w:t xml:space="preserve"> de la obligación de contribución, con ocasión del pago a que se refiere el </w:t>
      </w:r>
      <w:r w:rsidR="0096486E" w:rsidRPr="0000261C">
        <w:rPr>
          <w:rFonts w:ascii="Courier New" w:eastAsia="Courier New" w:hAnsi="Courier New" w:cs="Courier New"/>
          <w:color w:val="000000" w:themeColor="text1"/>
          <w:sz w:val="24"/>
          <w:szCs w:val="24"/>
        </w:rPr>
        <w:t xml:space="preserve">inciso quinto del </w:t>
      </w:r>
      <w:r w:rsidRPr="0000261C">
        <w:rPr>
          <w:rFonts w:ascii="Courier New" w:eastAsia="Courier New" w:hAnsi="Courier New" w:cs="Courier New"/>
          <w:color w:val="000000" w:themeColor="text1"/>
          <w:sz w:val="24"/>
          <w:szCs w:val="24"/>
        </w:rPr>
        <w:t xml:space="preserve">artículo </w:t>
      </w:r>
      <w:r w:rsidR="209501BF" w:rsidRPr="0000261C">
        <w:rPr>
          <w:rFonts w:ascii="Courier New" w:eastAsia="Courier New" w:hAnsi="Courier New" w:cs="Courier New"/>
          <w:color w:val="000000" w:themeColor="text1"/>
          <w:sz w:val="24"/>
          <w:szCs w:val="24"/>
        </w:rPr>
        <w:t>1</w:t>
      </w:r>
      <w:r w:rsidR="0054683D" w:rsidRPr="0000261C">
        <w:rPr>
          <w:rFonts w:ascii="Courier New" w:eastAsia="Courier New" w:hAnsi="Courier New" w:cs="Courier New"/>
          <w:color w:val="000000" w:themeColor="text1"/>
          <w:sz w:val="24"/>
          <w:szCs w:val="24"/>
        </w:rPr>
        <w:t>6</w:t>
      </w:r>
      <w:r w:rsidRPr="0000261C">
        <w:rPr>
          <w:rFonts w:ascii="Courier New" w:eastAsia="Courier New" w:hAnsi="Courier New" w:cs="Courier New"/>
          <w:color w:val="000000" w:themeColor="text1"/>
          <w:sz w:val="24"/>
          <w:szCs w:val="24"/>
        </w:rPr>
        <w:t xml:space="preserve">, la persona </w:t>
      </w:r>
      <w:r w:rsidR="0020662C" w:rsidRPr="0000261C">
        <w:rPr>
          <w:rFonts w:ascii="Courier New" w:eastAsia="Courier New" w:hAnsi="Courier New" w:cs="Courier New"/>
          <w:color w:val="000000" w:themeColor="text1"/>
          <w:sz w:val="24"/>
          <w:szCs w:val="24"/>
        </w:rPr>
        <w:t>beneficiaria</w:t>
      </w:r>
      <w:r w:rsidR="00352280" w:rsidRPr="0000261C">
        <w:rPr>
          <w:rFonts w:ascii="Courier New" w:eastAsia="Courier New" w:hAnsi="Courier New" w:cs="Courier New"/>
          <w:color w:val="000000" w:themeColor="text1"/>
          <w:sz w:val="24"/>
          <w:szCs w:val="24"/>
        </w:rPr>
        <w:t xml:space="preserve"> </w:t>
      </w:r>
      <w:r w:rsidR="75B1095B" w:rsidRPr="0000261C">
        <w:rPr>
          <w:rFonts w:ascii="Courier New" w:eastAsia="Courier New" w:hAnsi="Courier New" w:cs="Courier New"/>
          <w:color w:val="000000" w:themeColor="text1"/>
          <w:sz w:val="24"/>
          <w:szCs w:val="24"/>
        </w:rPr>
        <w:t xml:space="preserve">deberá </w:t>
      </w:r>
      <w:r w:rsidR="53FDC2E1" w:rsidRPr="0000261C">
        <w:rPr>
          <w:rFonts w:ascii="Courier New" w:eastAsia="Courier New" w:hAnsi="Courier New" w:cs="Courier New"/>
          <w:color w:val="000000" w:themeColor="text1"/>
          <w:sz w:val="24"/>
          <w:szCs w:val="24"/>
        </w:rPr>
        <w:t xml:space="preserve">enterar </w:t>
      </w:r>
      <w:r w:rsidR="7E15576F" w:rsidRPr="0000261C">
        <w:rPr>
          <w:rFonts w:ascii="Courier New" w:eastAsia="Courier New" w:hAnsi="Courier New" w:cs="Courier New"/>
          <w:color w:val="000000" w:themeColor="text1"/>
          <w:sz w:val="24"/>
          <w:szCs w:val="24"/>
        </w:rPr>
        <w:t>el saldo adeudado</w:t>
      </w:r>
      <w:r w:rsidR="53FDC2E1" w:rsidRPr="0000261C">
        <w:rPr>
          <w:rFonts w:ascii="Courier New" w:eastAsia="Courier New" w:hAnsi="Courier New" w:cs="Courier New"/>
          <w:color w:val="000000" w:themeColor="text1"/>
          <w:sz w:val="24"/>
          <w:szCs w:val="24"/>
        </w:rPr>
        <w:t xml:space="preserve"> en</w:t>
      </w:r>
      <w:r w:rsidR="001E33AB" w:rsidRPr="0000261C">
        <w:rPr>
          <w:rFonts w:ascii="Courier New" w:eastAsia="Courier New" w:hAnsi="Courier New" w:cs="Courier New"/>
          <w:color w:val="000000" w:themeColor="text1"/>
          <w:sz w:val="24"/>
          <w:szCs w:val="24"/>
        </w:rPr>
        <w:t xml:space="preserve"> la </w:t>
      </w:r>
      <w:r w:rsidRPr="0000261C">
        <w:rPr>
          <w:rFonts w:ascii="Courier New" w:eastAsia="Courier New" w:hAnsi="Courier New" w:cs="Courier New"/>
          <w:color w:val="000000" w:themeColor="text1"/>
          <w:sz w:val="24"/>
          <w:szCs w:val="24"/>
        </w:rPr>
        <w:t>Tesorería</w:t>
      </w:r>
      <w:r w:rsidR="001E33AB" w:rsidRPr="0000261C">
        <w:rPr>
          <w:rFonts w:ascii="Courier New" w:eastAsia="Courier New" w:hAnsi="Courier New" w:cs="Courier New"/>
          <w:color w:val="000000" w:themeColor="text1"/>
          <w:sz w:val="24"/>
          <w:szCs w:val="24"/>
        </w:rPr>
        <w:t xml:space="preserve"> General de </w:t>
      </w:r>
      <w:r w:rsidR="00220476" w:rsidRPr="0000261C">
        <w:rPr>
          <w:rFonts w:ascii="Courier New" w:eastAsia="Courier New" w:hAnsi="Courier New" w:cs="Courier New"/>
          <w:color w:val="000000" w:themeColor="text1"/>
          <w:sz w:val="24"/>
          <w:szCs w:val="24"/>
        </w:rPr>
        <w:t xml:space="preserve">la </w:t>
      </w:r>
      <w:r w:rsidR="360FFACC" w:rsidRPr="0000261C">
        <w:rPr>
          <w:rFonts w:ascii="Courier New" w:eastAsia="Courier New" w:hAnsi="Courier New" w:cs="Courier New"/>
          <w:color w:val="000000" w:themeColor="text1"/>
          <w:sz w:val="24"/>
          <w:szCs w:val="24"/>
        </w:rPr>
        <w:t>República</w:t>
      </w:r>
      <w:r w:rsidR="45EE1E1E" w:rsidRPr="0000261C">
        <w:rPr>
          <w:rFonts w:ascii="Courier New" w:eastAsia="Courier New" w:hAnsi="Courier New" w:cs="Courier New"/>
          <w:color w:val="000000" w:themeColor="text1"/>
          <w:sz w:val="24"/>
          <w:szCs w:val="24"/>
        </w:rPr>
        <w:t>,</w:t>
      </w:r>
      <w:r w:rsidR="00CE7AD8" w:rsidRPr="0000261C">
        <w:rPr>
          <w:rFonts w:ascii="Courier New" w:eastAsia="Courier New" w:hAnsi="Courier New" w:cs="Courier New"/>
          <w:color w:val="000000" w:themeColor="text1"/>
          <w:sz w:val="24"/>
          <w:szCs w:val="24"/>
        </w:rPr>
        <w:t xml:space="preserve"> en el plazo establecido en el artículo 69 de la Ley sobre Impuesto a la Renta, sin perjuicio de lo establecido en el inciso sexto del artículo 16 de la presente ley.</w:t>
      </w:r>
      <w:r w:rsidR="45EE1E1E" w:rsidRPr="0000261C">
        <w:rPr>
          <w:rFonts w:ascii="Courier New" w:eastAsia="Courier New" w:hAnsi="Courier New" w:cs="Courier New"/>
          <w:color w:val="000000" w:themeColor="text1"/>
          <w:sz w:val="24"/>
          <w:szCs w:val="24"/>
        </w:rPr>
        <w:t xml:space="preserve"> </w:t>
      </w:r>
      <w:r w:rsidR="00A243F9" w:rsidRPr="0000261C">
        <w:rPr>
          <w:rFonts w:ascii="Courier New" w:eastAsia="Courier New" w:hAnsi="Courier New" w:cs="Courier New"/>
          <w:color w:val="000000" w:themeColor="text1"/>
          <w:sz w:val="24"/>
          <w:szCs w:val="24"/>
        </w:rPr>
        <w:t>Con todo,</w:t>
      </w:r>
      <w:r w:rsidR="2A4450C2" w:rsidRPr="0000261C" w:rsidDel="00A243F9">
        <w:rPr>
          <w:rFonts w:ascii="Courier New" w:eastAsia="Courier New" w:hAnsi="Courier New" w:cs="Courier New"/>
          <w:color w:val="000000" w:themeColor="text1"/>
          <w:sz w:val="24"/>
          <w:szCs w:val="24"/>
        </w:rPr>
        <w:t xml:space="preserve"> </w:t>
      </w:r>
      <w:r w:rsidR="2A4450C2" w:rsidRPr="0000261C">
        <w:rPr>
          <w:rFonts w:ascii="Courier New" w:eastAsia="Courier New" w:hAnsi="Courier New" w:cs="Courier New"/>
          <w:color w:val="000000" w:themeColor="text1"/>
          <w:sz w:val="24"/>
          <w:szCs w:val="24"/>
        </w:rPr>
        <w:t xml:space="preserve">la persona </w:t>
      </w:r>
      <w:r w:rsidR="00A243F9" w:rsidRPr="0000261C">
        <w:rPr>
          <w:rFonts w:ascii="Courier New" w:eastAsia="Courier New" w:hAnsi="Courier New" w:cs="Courier New"/>
          <w:color w:val="000000" w:themeColor="text1"/>
          <w:sz w:val="24"/>
          <w:szCs w:val="24"/>
        </w:rPr>
        <w:t>beneficiaria</w:t>
      </w:r>
      <w:r w:rsidR="2A4450C2" w:rsidRPr="0000261C">
        <w:rPr>
          <w:rFonts w:ascii="Courier New" w:eastAsia="Courier New" w:hAnsi="Courier New" w:cs="Courier New"/>
          <w:color w:val="000000" w:themeColor="text1"/>
          <w:sz w:val="24"/>
          <w:szCs w:val="24"/>
        </w:rPr>
        <w:t xml:space="preserve"> podrá acudir a la Tesorería</w:t>
      </w:r>
      <w:r w:rsidRPr="0000261C">
        <w:rPr>
          <w:rFonts w:ascii="Courier New" w:eastAsia="Courier New" w:hAnsi="Courier New" w:cs="Courier New"/>
          <w:color w:val="000000" w:themeColor="text1"/>
          <w:sz w:val="24"/>
          <w:szCs w:val="24"/>
        </w:rPr>
        <w:t xml:space="preserve"> para los efectos de obtener facilidades o celebrar convenios de pago, de conformidad al artículo </w:t>
      </w:r>
      <w:r w:rsidR="005F48C3" w:rsidRPr="0000261C">
        <w:rPr>
          <w:rFonts w:ascii="Courier New" w:eastAsia="Courier New" w:hAnsi="Courier New" w:cs="Courier New"/>
          <w:color w:val="000000" w:themeColor="text1"/>
          <w:sz w:val="24"/>
          <w:szCs w:val="24"/>
        </w:rPr>
        <w:t>31</w:t>
      </w:r>
      <w:r w:rsidR="00750B9B" w:rsidRPr="0000261C">
        <w:rPr>
          <w:rFonts w:ascii="Courier New" w:eastAsia="Courier New" w:hAnsi="Courier New" w:cs="Courier New"/>
          <w:color w:val="000000" w:themeColor="text1"/>
          <w:sz w:val="24"/>
          <w:szCs w:val="24"/>
        </w:rPr>
        <w:t xml:space="preserve"> de la presente ley</w:t>
      </w:r>
      <w:r w:rsidRPr="0000261C">
        <w:rPr>
          <w:rFonts w:ascii="Courier New" w:eastAsia="Courier New" w:hAnsi="Courier New" w:cs="Courier New"/>
          <w:color w:val="000000" w:themeColor="text1"/>
          <w:sz w:val="24"/>
          <w:szCs w:val="24"/>
        </w:rPr>
        <w:t>.</w:t>
      </w:r>
    </w:p>
    <w:p w14:paraId="3315DCB4" w14:textId="6922E7D3" w:rsidR="53BC1D8C" w:rsidRPr="0000261C" w:rsidRDefault="55BD4F52"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F26FA7" w:rsidRPr="0000261C">
        <w:rPr>
          <w:rFonts w:ascii="Courier New" w:eastAsia="Courier New" w:hAnsi="Courier New" w:cs="Courier New"/>
          <w:b/>
          <w:bCs/>
          <w:color w:val="000000" w:themeColor="text1"/>
          <w:sz w:val="24"/>
          <w:szCs w:val="24"/>
        </w:rPr>
        <w:t>1</w:t>
      </w:r>
      <w:r w:rsidR="0054683D" w:rsidRPr="0000261C">
        <w:rPr>
          <w:rFonts w:ascii="Courier New" w:eastAsia="Courier New" w:hAnsi="Courier New" w:cs="Courier New"/>
          <w:b/>
          <w:bCs/>
          <w:color w:val="000000" w:themeColor="text1"/>
          <w:sz w:val="24"/>
          <w:szCs w:val="24"/>
        </w:rPr>
        <w:t>9</w:t>
      </w:r>
      <w:r w:rsidRPr="0000261C">
        <w:rPr>
          <w:rFonts w:ascii="Courier New" w:eastAsia="Courier New" w:hAnsi="Courier New" w:cs="Courier New"/>
          <w:b/>
          <w:bCs/>
          <w:color w:val="000000" w:themeColor="text1"/>
          <w:sz w:val="24"/>
          <w:szCs w:val="24"/>
        </w:rPr>
        <w:t>.</w:t>
      </w:r>
      <w:r w:rsidR="00931598"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Causales de suspensión temporal de la obligación de contribución.</w:t>
      </w:r>
      <w:r w:rsidRPr="0000261C">
        <w:rPr>
          <w:rFonts w:ascii="Courier New" w:eastAsia="Courier New" w:hAnsi="Courier New" w:cs="Courier New"/>
          <w:color w:val="000000" w:themeColor="text1"/>
          <w:sz w:val="24"/>
          <w:szCs w:val="24"/>
        </w:rPr>
        <w:t xml:space="preserve"> </w:t>
      </w:r>
      <w:r w:rsidR="3D6414C0" w:rsidRPr="0000261C">
        <w:rPr>
          <w:rFonts w:ascii="Courier New" w:eastAsia="Courier New" w:hAnsi="Courier New" w:cs="Courier New"/>
          <w:color w:val="000000" w:themeColor="text1"/>
          <w:sz w:val="24"/>
          <w:szCs w:val="24"/>
        </w:rPr>
        <w:t>La obligación de contribución se suspenderá temporalmente</w:t>
      </w:r>
      <w:r w:rsidR="3BCC2FAB" w:rsidRPr="0000261C">
        <w:rPr>
          <w:rFonts w:ascii="Courier New" w:eastAsia="Courier New" w:hAnsi="Courier New" w:cs="Courier New"/>
          <w:color w:val="000000" w:themeColor="text1"/>
          <w:sz w:val="24"/>
          <w:szCs w:val="24"/>
        </w:rPr>
        <w:t xml:space="preserve"> </w:t>
      </w:r>
      <w:r w:rsidR="3D6414C0" w:rsidRPr="0000261C">
        <w:rPr>
          <w:rFonts w:ascii="Courier New" w:eastAsia="Courier New" w:hAnsi="Courier New" w:cs="Courier New"/>
          <w:color w:val="000000" w:themeColor="text1"/>
          <w:sz w:val="24"/>
          <w:szCs w:val="24"/>
        </w:rPr>
        <w:t xml:space="preserve">en los siguientes casos: </w:t>
      </w:r>
    </w:p>
    <w:p w14:paraId="4FBE0DF5" w14:textId="0006F871" w:rsidR="00A74305" w:rsidRPr="0000261C" w:rsidRDefault="00487904" w:rsidP="00CB0202">
      <w:pPr>
        <w:pStyle w:val="Prrafodelista"/>
        <w:numPr>
          <w:ilvl w:val="0"/>
          <w:numId w:val="9"/>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Se s</w:t>
      </w:r>
      <w:r w:rsidR="192467A2" w:rsidRPr="0000261C">
        <w:rPr>
          <w:rFonts w:ascii="Courier New" w:eastAsia="Courier New" w:hAnsi="Courier New" w:cs="Courier New"/>
          <w:color w:val="000000" w:themeColor="text1"/>
          <w:sz w:val="24"/>
          <w:szCs w:val="24"/>
        </w:rPr>
        <w:t>uspender</w:t>
      </w:r>
      <w:r w:rsidRPr="0000261C">
        <w:rPr>
          <w:rFonts w:ascii="Courier New" w:eastAsia="Courier New" w:hAnsi="Courier New" w:cs="Courier New"/>
          <w:color w:val="000000" w:themeColor="text1"/>
          <w:sz w:val="24"/>
          <w:szCs w:val="24"/>
        </w:rPr>
        <w:t>á</w:t>
      </w:r>
      <w:r w:rsidR="192467A2" w:rsidRPr="0000261C">
        <w:rPr>
          <w:rFonts w:ascii="Courier New" w:eastAsia="Courier New" w:hAnsi="Courier New" w:cs="Courier New"/>
          <w:color w:val="000000" w:themeColor="text1"/>
          <w:sz w:val="24"/>
          <w:szCs w:val="24"/>
        </w:rPr>
        <w:t xml:space="preserve"> temporalmente la obligación de contribución </w:t>
      </w:r>
      <w:r w:rsidR="005F5A6D" w:rsidRPr="0000261C">
        <w:rPr>
          <w:rFonts w:ascii="Courier New" w:eastAsia="Courier New" w:hAnsi="Courier New" w:cs="Courier New"/>
          <w:color w:val="000000" w:themeColor="text1"/>
          <w:sz w:val="24"/>
          <w:szCs w:val="24"/>
        </w:rPr>
        <w:t xml:space="preserve">de </w:t>
      </w:r>
      <w:r w:rsidR="192467A2" w:rsidRPr="0000261C">
        <w:rPr>
          <w:rFonts w:ascii="Courier New" w:eastAsia="Courier New" w:hAnsi="Courier New" w:cs="Courier New"/>
          <w:color w:val="000000" w:themeColor="text1"/>
          <w:sz w:val="24"/>
          <w:szCs w:val="24"/>
        </w:rPr>
        <w:t>quien</w:t>
      </w:r>
      <w:r w:rsidR="3D3905F1" w:rsidRPr="0000261C">
        <w:rPr>
          <w:rFonts w:ascii="Courier New" w:eastAsia="Courier New" w:hAnsi="Courier New" w:cs="Courier New"/>
          <w:color w:val="000000" w:themeColor="text1"/>
          <w:sz w:val="24"/>
          <w:szCs w:val="24"/>
        </w:rPr>
        <w:t xml:space="preserve"> </w:t>
      </w:r>
      <w:r w:rsidR="1CE1CDD9" w:rsidRPr="0000261C">
        <w:rPr>
          <w:rFonts w:ascii="Courier New" w:eastAsia="Courier New" w:hAnsi="Courier New" w:cs="Courier New"/>
          <w:color w:val="000000" w:themeColor="text1"/>
          <w:sz w:val="24"/>
          <w:szCs w:val="24"/>
        </w:rPr>
        <w:t>haya obtenido</w:t>
      </w:r>
      <w:r w:rsidR="3D3905F1" w:rsidRPr="0000261C">
        <w:rPr>
          <w:rFonts w:ascii="Courier New" w:eastAsia="Courier New" w:hAnsi="Courier New" w:cs="Courier New"/>
          <w:color w:val="000000" w:themeColor="text1"/>
          <w:sz w:val="24"/>
          <w:szCs w:val="24"/>
        </w:rPr>
        <w:t xml:space="preserve"> un título técnico de nivel superior financiado </w:t>
      </w:r>
      <w:r w:rsidR="7B19E184" w:rsidRPr="0000261C">
        <w:rPr>
          <w:rFonts w:ascii="Courier New" w:eastAsia="Courier New" w:hAnsi="Courier New" w:cs="Courier New"/>
          <w:color w:val="000000" w:themeColor="text1"/>
          <w:sz w:val="24"/>
          <w:szCs w:val="24"/>
        </w:rPr>
        <w:t>en todo o en parte</w:t>
      </w:r>
      <w:r w:rsidR="3D3905F1" w:rsidRPr="0000261C">
        <w:rPr>
          <w:rFonts w:ascii="Courier New" w:eastAsia="Courier New" w:hAnsi="Courier New" w:cs="Courier New"/>
          <w:color w:val="000000" w:themeColor="text1"/>
          <w:sz w:val="24"/>
          <w:szCs w:val="24"/>
        </w:rPr>
        <w:t xml:space="preserve"> por el </w:t>
      </w:r>
      <w:r w:rsidR="005A0703" w:rsidRPr="0000261C">
        <w:rPr>
          <w:rFonts w:ascii="Courier New" w:eastAsia="Courier New" w:hAnsi="Courier New" w:cs="Courier New"/>
          <w:color w:val="000000" w:themeColor="text1"/>
          <w:sz w:val="24"/>
          <w:szCs w:val="24"/>
        </w:rPr>
        <w:t>instrumento</w:t>
      </w:r>
      <w:r w:rsidR="3D3905F1" w:rsidRPr="0000261C">
        <w:rPr>
          <w:rFonts w:ascii="Courier New" w:eastAsia="Courier New" w:hAnsi="Courier New" w:cs="Courier New"/>
          <w:color w:val="000000" w:themeColor="text1"/>
          <w:sz w:val="24"/>
          <w:szCs w:val="24"/>
        </w:rPr>
        <w:t xml:space="preserve"> creado por la presente ley y </w:t>
      </w:r>
      <w:r w:rsidR="14837D08" w:rsidRPr="0000261C">
        <w:rPr>
          <w:rFonts w:ascii="Courier New" w:eastAsia="Courier New" w:hAnsi="Courier New" w:cs="Courier New"/>
          <w:color w:val="000000" w:themeColor="text1"/>
          <w:sz w:val="24"/>
          <w:szCs w:val="24"/>
        </w:rPr>
        <w:t>accediese a</w:t>
      </w:r>
      <w:r w:rsidR="493AFD3B" w:rsidRPr="0000261C">
        <w:rPr>
          <w:rFonts w:ascii="Courier New" w:eastAsia="Courier New" w:hAnsi="Courier New" w:cs="Courier New"/>
          <w:color w:val="000000" w:themeColor="text1"/>
          <w:sz w:val="24"/>
          <w:szCs w:val="24"/>
        </w:rPr>
        <w:t xml:space="preserve"> este mismo</w:t>
      </w:r>
      <w:r w:rsidR="3D3905F1" w:rsidRPr="0000261C">
        <w:rPr>
          <w:rFonts w:ascii="Courier New" w:eastAsia="Courier New" w:hAnsi="Courier New" w:cs="Courier New"/>
          <w:color w:val="000000" w:themeColor="text1"/>
          <w:sz w:val="24"/>
          <w:szCs w:val="24"/>
        </w:rPr>
        <w:t xml:space="preserve"> para financiar una carrera conducente a título profesional con o sin licenciatura</w:t>
      </w:r>
      <w:r w:rsidR="493AFD3B" w:rsidRPr="0000261C">
        <w:rPr>
          <w:rFonts w:ascii="Courier New" w:eastAsia="Courier New" w:hAnsi="Courier New" w:cs="Courier New"/>
          <w:color w:val="000000" w:themeColor="text1"/>
          <w:sz w:val="24"/>
          <w:szCs w:val="24"/>
        </w:rPr>
        <w:t xml:space="preserve">, </w:t>
      </w:r>
      <w:r w:rsidR="00FC4847" w:rsidRPr="0000261C">
        <w:rPr>
          <w:rFonts w:ascii="Courier New" w:eastAsia="Courier New" w:hAnsi="Courier New" w:cs="Courier New"/>
          <w:color w:val="000000" w:themeColor="text1"/>
          <w:sz w:val="24"/>
          <w:szCs w:val="24"/>
        </w:rPr>
        <w:t>y de quién cuen</w:t>
      </w:r>
      <w:r w:rsidR="000730C7" w:rsidRPr="0000261C">
        <w:rPr>
          <w:rFonts w:ascii="Courier New" w:eastAsia="Courier New" w:hAnsi="Courier New" w:cs="Courier New"/>
          <w:color w:val="000000" w:themeColor="text1"/>
          <w:sz w:val="24"/>
          <w:szCs w:val="24"/>
        </w:rPr>
        <w:t>te con una licenciatura, e iniciare</w:t>
      </w:r>
      <w:r w:rsidR="005224E1" w:rsidRPr="0000261C">
        <w:rPr>
          <w:rFonts w:ascii="Courier New" w:eastAsia="Courier New" w:hAnsi="Courier New" w:cs="Courier New"/>
          <w:color w:val="000000" w:themeColor="text1"/>
          <w:sz w:val="24"/>
          <w:szCs w:val="24"/>
        </w:rPr>
        <w:t xml:space="preserve"> un módulo de licenciatura conducente a título pedagógico, según corresponda, </w:t>
      </w:r>
      <w:r w:rsidR="493AFD3B" w:rsidRPr="0000261C">
        <w:rPr>
          <w:rFonts w:ascii="Courier New" w:eastAsia="Courier New" w:hAnsi="Courier New" w:cs="Courier New"/>
          <w:color w:val="000000" w:themeColor="text1"/>
          <w:sz w:val="24"/>
          <w:szCs w:val="24"/>
        </w:rPr>
        <w:t xml:space="preserve">de conformidad al numeral 3) del artículo </w:t>
      </w:r>
      <w:r w:rsidR="00173D8B" w:rsidRPr="0000261C">
        <w:rPr>
          <w:rFonts w:ascii="Courier New" w:eastAsia="Courier New" w:hAnsi="Courier New" w:cs="Courier New"/>
          <w:color w:val="000000" w:themeColor="text1"/>
          <w:sz w:val="24"/>
          <w:szCs w:val="24"/>
        </w:rPr>
        <w:t>8</w:t>
      </w:r>
      <w:r w:rsidR="00A74305" w:rsidRPr="0000261C">
        <w:rPr>
          <w:rFonts w:ascii="Courier New" w:eastAsia="Courier New" w:hAnsi="Courier New" w:cs="Courier New"/>
          <w:color w:val="000000" w:themeColor="text1"/>
          <w:sz w:val="24"/>
          <w:szCs w:val="24"/>
        </w:rPr>
        <w:t>°</w:t>
      </w:r>
      <w:r w:rsidR="3D3905F1" w:rsidRPr="0000261C">
        <w:rPr>
          <w:rFonts w:ascii="Courier New" w:eastAsia="Courier New" w:hAnsi="Courier New" w:cs="Courier New"/>
          <w:color w:val="000000" w:themeColor="text1"/>
          <w:sz w:val="24"/>
          <w:szCs w:val="24"/>
        </w:rPr>
        <w:t xml:space="preserve">. </w:t>
      </w:r>
    </w:p>
    <w:p w14:paraId="53F25BDC" w14:textId="34B8B3BD" w:rsidR="006A3853" w:rsidRPr="0000261C" w:rsidRDefault="00EF1A58" w:rsidP="004E44E5">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rPr>
        <w:t>Con todo, si</w:t>
      </w:r>
      <w:r w:rsidR="3D3905F1" w:rsidRPr="0000261C">
        <w:rPr>
          <w:rFonts w:ascii="Courier New" w:eastAsia="Courier New" w:hAnsi="Courier New" w:cs="Courier New"/>
          <w:color w:val="000000" w:themeColor="text1"/>
          <w:sz w:val="24"/>
          <w:szCs w:val="24"/>
        </w:rPr>
        <w:t xml:space="preserve"> la primera obligación de contribución </w:t>
      </w:r>
      <w:r w:rsidR="3D3905F1" w:rsidRPr="0000261C">
        <w:rPr>
          <w:rFonts w:ascii="Courier New" w:eastAsia="Courier New" w:hAnsi="Courier New" w:cs="Courier New"/>
          <w:sz w:val="24"/>
          <w:szCs w:val="24"/>
        </w:rPr>
        <w:t xml:space="preserve">no se ha hecho exigible, se acumularán ambas, </w:t>
      </w:r>
      <w:r w:rsidR="433C020C" w:rsidRPr="0000261C">
        <w:rPr>
          <w:rFonts w:ascii="Courier New" w:eastAsia="Courier New" w:hAnsi="Courier New" w:cs="Courier New"/>
          <w:sz w:val="24"/>
          <w:szCs w:val="24"/>
        </w:rPr>
        <w:t>haciéndose</w:t>
      </w:r>
      <w:r w:rsidR="55BD6EC8" w:rsidRPr="0000261C">
        <w:rPr>
          <w:rFonts w:ascii="Courier New" w:eastAsia="Courier New" w:hAnsi="Courier New" w:cs="Courier New"/>
          <w:sz w:val="24"/>
          <w:szCs w:val="24"/>
        </w:rPr>
        <w:t xml:space="preserve"> exigible</w:t>
      </w:r>
      <w:r w:rsidR="57FB5EAC" w:rsidRPr="0000261C">
        <w:rPr>
          <w:rFonts w:ascii="Courier New" w:eastAsia="Courier New" w:hAnsi="Courier New" w:cs="Courier New"/>
          <w:sz w:val="24"/>
          <w:szCs w:val="24"/>
        </w:rPr>
        <w:t xml:space="preserve"> la </w:t>
      </w:r>
      <w:r w:rsidR="433C020C" w:rsidRPr="0000261C">
        <w:rPr>
          <w:rFonts w:ascii="Courier New" w:eastAsia="Courier New" w:hAnsi="Courier New" w:cs="Courier New"/>
          <w:sz w:val="24"/>
          <w:szCs w:val="24"/>
        </w:rPr>
        <w:t>primera en los plazos que le correspondan a la segunda</w:t>
      </w:r>
      <w:r w:rsidR="55BD6EC8" w:rsidRPr="0000261C">
        <w:rPr>
          <w:rFonts w:ascii="Courier New" w:eastAsia="Courier New" w:hAnsi="Courier New" w:cs="Courier New"/>
          <w:sz w:val="24"/>
          <w:szCs w:val="24"/>
        </w:rPr>
        <w:t xml:space="preserve">. Por otra parte, si la primera obligación de contribución </w:t>
      </w:r>
      <w:r w:rsidR="44E55940" w:rsidRPr="0000261C">
        <w:rPr>
          <w:rFonts w:ascii="Courier New" w:eastAsia="Courier New" w:hAnsi="Courier New" w:cs="Courier New"/>
          <w:sz w:val="24"/>
          <w:szCs w:val="24"/>
        </w:rPr>
        <w:t>se ha hecho exigible, se interrumpirá, acumulándose con la segunda</w:t>
      </w:r>
      <w:r w:rsidR="000D1B7A" w:rsidRPr="0000261C">
        <w:rPr>
          <w:rFonts w:ascii="Courier New" w:eastAsia="Courier New" w:hAnsi="Courier New" w:cs="Courier New"/>
          <w:sz w:val="24"/>
          <w:szCs w:val="24"/>
        </w:rPr>
        <w:t>,</w:t>
      </w:r>
      <w:r w:rsidR="44E55940" w:rsidRPr="0000261C">
        <w:rPr>
          <w:rFonts w:ascii="Courier New" w:eastAsia="Courier New" w:hAnsi="Courier New" w:cs="Courier New"/>
          <w:sz w:val="24"/>
          <w:szCs w:val="24"/>
        </w:rPr>
        <w:t xml:space="preserve"> </w:t>
      </w:r>
      <w:r w:rsidR="00F455DD" w:rsidRPr="0000261C">
        <w:rPr>
          <w:rFonts w:ascii="Courier New" w:eastAsia="Courier New" w:hAnsi="Courier New" w:cs="Courier New"/>
          <w:sz w:val="24"/>
          <w:szCs w:val="24"/>
        </w:rPr>
        <w:t xml:space="preserve">aplicándose </w:t>
      </w:r>
      <w:r w:rsidR="00C72DE9" w:rsidRPr="0000261C">
        <w:rPr>
          <w:rFonts w:ascii="Courier New" w:eastAsia="Courier New" w:hAnsi="Courier New" w:cs="Courier New"/>
          <w:sz w:val="24"/>
          <w:szCs w:val="24"/>
        </w:rPr>
        <w:t xml:space="preserve">las reglas del </w:t>
      </w:r>
      <w:r w:rsidR="46221796" w:rsidRPr="0000261C">
        <w:rPr>
          <w:rFonts w:ascii="Courier New" w:eastAsia="Courier New" w:hAnsi="Courier New" w:cs="Courier New"/>
          <w:sz w:val="24"/>
          <w:szCs w:val="24"/>
        </w:rPr>
        <w:t>artículo 1</w:t>
      </w:r>
      <w:r w:rsidR="00173D8B" w:rsidRPr="0000261C">
        <w:rPr>
          <w:rFonts w:ascii="Courier New" w:eastAsia="Courier New" w:hAnsi="Courier New" w:cs="Courier New"/>
          <w:sz w:val="24"/>
          <w:szCs w:val="24"/>
        </w:rPr>
        <w:t>7</w:t>
      </w:r>
      <w:r w:rsidR="46221796" w:rsidRPr="0000261C">
        <w:rPr>
          <w:rFonts w:ascii="Courier New" w:eastAsia="Courier New" w:hAnsi="Courier New" w:cs="Courier New"/>
          <w:sz w:val="24"/>
          <w:szCs w:val="24"/>
        </w:rPr>
        <w:t>, considera</w:t>
      </w:r>
      <w:r w:rsidR="002112DD" w:rsidRPr="0000261C">
        <w:rPr>
          <w:rFonts w:ascii="Courier New" w:eastAsia="Courier New" w:hAnsi="Courier New" w:cs="Courier New"/>
          <w:sz w:val="24"/>
          <w:szCs w:val="24"/>
        </w:rPr>
        <w:t>n</w:t>
      </w:r>
      <w:r w:rsidR="46221796" w:rsidRPr="0000261C">
        <w:rPr>
          <w:rFonts w:ascii="Courier New" w:eastAsia="Courier New" w:hAnsi="Courier New" w:cs="Courier New"/>
          <w:sz w:val="24"/>
          <w:szCs w:val="24"/>
        </w:rPr>
        <w:t>do</w:t>
      </w:r>
      <w:r w:rsidR="00390DF8" w:rsidRPr="0000261C">
        <w:rPr>
          <w:rFonts w:ascii="Courier New" w:eastAsia="Courier New" w:hAnsi="Courier New" w:cs="Courier New"/>
          <w:sz w:val="24"/>
          <w:szCs w:val="24"/>
        </w:rPr>
        <w:t xml:space="preserve"> los plazos</w:t>
      </w:r>
      <w:r w:rsidR="46221796" w:rsidRPr="0000261C">
        <w:rPr>
          <w:rFonts w:ascii="Courier New" w:eastAsia="Courier New" w:hAnsi="Courier New" w:cs="Courier New"/>
          <w:sz w:val="24"/>
          <w:szCs w:val="24"/>
        </w:rPr>
        <w:t xml:space="preserve"> en relación al egreso</w:t>
      </w:r>
      <w:r w:rsidRPr="0000261C">
        <w:rPr>
          <w:rFonts w:ascii="Courier New" w:eastAsia="Courier New" w:hAnsi="Courier New" w:cs="Courier New"/>
          <w:sz w:val="24"/>
          <w:szCs w:val="24"/>
        </w:rPr>
        <w:t>,</w:t>
      </w:r>
      <w:r w:rsidR="46221796" w:rsidRPr="0000261C">
        <w:rPr>
          <w:rFonts w:ascii="Courier New" w:eastAsia="Courier New" w:hAnsi="Courier New" w:cs="Courier New"/>
          <w:sz w:val="24"/>
          <w:szCs w:val="24"/>
        </w:rPr>
        <w:t xml:space="preserve"> deserción </w:t>
      </w:r>
      <w:r w:rsidRPr="0000261C">
        <w:rPr>
          <w:rFonts w:ascii="Courier New" w:eastAsia="Courier New" w:hAnsi="Courier New" w:cs="Courier New"/>
          <w:sz w:val="24"/>
          <w:szCs w:val="24"/>
        </w:rPr>
        <w:t>o eliminación</w:t>
      </w:r>
      <w:r w:rsidR="46221796" w:rsidRPr="0000261C">
        <w:rPr>
          <w:rFonts w:ascii="Courier New" w:eastAsia="Courier New" w:hAnsi="Courier New" w:cs="Courier New"/>
          <w:sz w:val="24"/>
          <w:szCs w:val="24"/>
        </w:rPr>
        <w:t xml:space="preserve"> de la segunda carrera.</w:t>
      </w:r>
      <w:r w:rsidR="44E55940" w:rsidRPr="0000261C">
        <w:rPr>
          <w:rFonts w:ascii="Courier New" w:eastAsia="Courier New" w:hAnsi="Courier New" w:cs="Courier New"/>
          <w:sz w:val="24"/>
          <w:szCs w:val="24"/>
        </w:rPr>
        <w:t xml:space="preserve"> </w:t>
      </w:r>
    </w:p>
    <w:p w14:paraId="4801FB55" w14:textId="3EC2B8DD" w:rsidR="00F70FF6" w:rsidRPr="0000261C" w:rsidRDefault="002F5243" w:rsidP="00CB0202">
      <w:pPr>
        <w:pStyle w:val="Prrafodelista"/>
        <w:numPr>
          <w:ilvl w:val="0"/>
          <w:numId w:val="9"/>
        </w:numPr>
        <w:spacing w:line="276" w:lineRule="auto"/>
        <w:ind w:hanging="720"/>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Se </w:t>
      </w:r>
      <w:r w:rsidR="76097F27" w:rsidRPr="0000261C">
        <w:rPr>
          <w:rFonts w:ascii="Courier New" w:eastAsia="Courier New" w:hAnsi="Courier New" w:cs="Courier New"/>
          <w:sz w:val="24"/>
          <w:szCs w:val="24"/>
        </w:rPr>
        <w:t>suspender</w:t>
      </w:r>
      <w:r w:rsidRPr="0000261C">
        <w:rPr>
          <w:rFonts w:ascii="Courier New" w:eastAsia="Courier New" w:hAnsi="Courier New" w:cs="Courier New"/>
          <w:sz w:val="24"/>
          <w:szCs w:val="24"/>
        </w:rPr>
        <w:t>á</w:t>
      </w:r>
      <w:r w:rsidR="76097F27" w:rsidRPr="0000261C">
        <w:rPr>
          <w:rFonts w:ascii="Courier New" w:eastAsia="Courier New" w:hAnsi="Courier New" w:cs="Courier New"/>
          <w:sz w:val="24"/>
          <w:szCs w:val="24"/>
        </w:rPr>
        <w:t xml:space="preserve"> temporalmente la obligación de contribución</w:t>
      </w:r>
      <w:r w:rsidR="005F5A6D" w:rsidRPr="0000261C">
        <w:rPr>
          <w:rFonts w:ascii="Courier New" w:eastAsia="Courier New" w:hAnsi="Courier New" w:cs="Courier New"/>
          <w:sz w:val="24"/>
          <w:szCs w:val="24"/>
        </w:rPr>
        <w:t xml:space="preserve"> de</w:t>
      </w:r>
      <w:r w:rsidR="76097F27" w:rsidRPr="0000261C">
        <w:rPr>
          <w:rFonts w:ascii="Courier New" w:eastAsia="Courier New" w:hAnsi="Courier New" w:cs="Courier New"/>
          <w:sz w:val="24"/>
          <w:szCs w:val="24"/>
        </w:rPr>
        <w:t xml:space="preserve"> quien </w:t>
      </w:r>
      <w:r w:rsidR="0039673A" w:rsidRPr="0000261C">
        <w:rPr>
          <w:rFonts w:ascii="Courier New" w:eastAsia="Courier New" w:hAnsi="Courier New" w:cs="Courier New"/>
          <w:sz w:val="24"/>
          <w:szCs w:val="24"/>
        </w:rPr>
        <w:t>se encuentre</w:t>
      </w:r>
      <w:r w:rsidR="404D50F7" w:rsidRPr="0000261C">
        <w:rPr>
          <w:rFonts w:ascii="Courier New" w:eastAsia="Courier New" w:hAnsi="Courier New" w:cs="Courier New"/>
          <w:sz w:val="24"/>
          <w:szCs w:val="24"/>
        </w:rPr>
        <w:t xml:space="preserve"> cursando estudios de posgrado en el extranjero. </w:t>
      </w:r>
      <w:r w:rsidR="005B1528" w:rsidRPr="0000261C">
        <w:rPr>
          <w:rFonts w:ascii="Courier New" w:eastAsia="Courier New" w:hAnsi="Courier New" w:cs="Courier New"/>
          <w:sz w:val="24"/>
          <w:szCs w:val="24"/>
        </w:rPr>
        <w:t xml:space="preserve">Esta suspensión </w:t>
      </w:r>
      <w:r w:rsidR="007F60DF" w:rsidRPr="0000261C">
        <w:rPr>
          <w:rFonts w:ascii="Courier New" w:eastAsia="Courier New" w:hAnsi="Courier New" w:cs="Courier New"/>
          <w:sz w:val="24"/>
          <w:szCs w:val="24"/>
        </w:rPr>
        <w:t>podrá durar un máximo de</w:t>
      </w:r>
      <w:r w:rsidR="00C53BC2" w:rsidRPr="0000261C">
        <w:rPr>
          <w:rFonts w:ascii="Courier New" w:eastAsia="Courier New" w:hAnsi="Courier New" w:cs="Courier New"/>
          <w:sz w:val="24"/>
          <w:szCs w:val="24"/>
        </w:rPr>
        <w:t xml:space="preserve"> </w:t>
      </w:r>
      <w:r w:rsidR="00871E18" w:rsidRPr="0000261C">
        <w:rPr>
          <w:rFonts w:ascii="Courier New" w:eastAsia="Courier New" w:hAnsi="Courier New" w:cs="Courier New"/>
          <w:sz w:val="24"/>
          <w:szCs w:val="24"/>
        </w:rPr>
        <w:t>ocho</w:t>
      </w:r>
      <w:r w:rsidR="00C53BC2" w:rsidRPr="0000261C">
        <w:rPr>
          <w:rFonts w:ascii="Courier New" w:eastAsia="Courier New" w:hAnsi="Courier New" w:cs="Courier New"/>
          <w:sz w:val="24"/>
          <w:szCs w:val="24"/>
        </w:rPr>
        <w:t xml:space="preserve"> semestres.</w:t>
      </w:r>
      <w:r w:rsidR="0039673A" w:rsidRPr="0000261C">
        <w:rPr>
          <w:rFonts w:ascii="Courier New" w:eastAsia="Courier New" w:hAnsi="Courier New" w:cs="Courier New"/>
          <w:sz w:val="24"/>
          <w:szCs w:val="24"/>
        </w:rPr>
        <w:t xml:space="preserve"> </w:t>
      </w:r>
      <w:r w:rsidR="00840C30" w:rsidRPr="0000261C">
        <w:rPr>
          <w:rFonts w:ascii="Courier New" w:eastAsia="Courier New" w:hAnsi="Courier New" w:cs="Courier New"/>
          <w:sz w:val="24"/>
          <w:szCs w:val="24"/>
        </w:rPr>
        <w:t>La persona</w:t>
      </w:r>
      <w:r w:rsidR="00130EC8" w:rsidRPr="0000261C">
        <w:rPr>
          <w:rFonts w:ascii="Courier New" w:eastAsia="Courier New" w:hAnsi="Courier New" w:cs="Courier New"/>
          <w:sz w:val="24"/>
          <w:szCs w:val="24"/>
        </w:rPr>
        <w:t xml:space="preserve"> que</w:t>
      </w:r>
      <w:r w:rsidR="00744828" w:rsidRPr="0000261C">
        <w:rPr>
          <w:rFonts w:ascii="Courier New" w:eastAsia="Courier New" w:hAnsi="Courier New" w:cs="Courier New"/>
          <w:sz w:val="24"/>
          <w:szCs w:val="24"/>
        </w:rPr>
        <w:t xml:space="preserve"> se encuentre en este supuesto </w:t>
      </w:r>
      <w:r w:rsidR="00840C30" w:rsidRPr="0000261C">
        <w:rPr>
          <w:rFonts w:ascii="Courier New" w:eastAsia="Courier New" w:hAnsi="Courier New" w:cs="Courier New"/>
          <w:sz w:val="24"/>
          <w:szCs w:val="24"/>
        </w:rPr>
        <w:t>est</w:t>
      </w:r>
      <w:r w:rsidR="00744828" w:rsidRPr="0000261C">
        <w:rPr>
          <w:rFonts w:ascii="Courier New" w:eastAsia="Courier New" w:hAnsi="Courier New" w:cs="Courier New"/>
          <w:sz w:val="24"/>
          <w:szCs w:val="24"/>
        </w:rPr>
        <w:t>ará obligada</w:t>
      </w:r>
      <w:r w:rsidR="003E6E1C" w:rsidRPr="0000261C">
        <w:rPr>
          <w:rFonts w:ascii="Courier New" w:eastAsia="Courier New" w:hAnsi="Courier New" w:cs="Courier New"/>
          <w:sz w:val="24"/>
          <w:szCs w:val="24"/>
        </w:rPr>
        <w:t xml:space="preserve"> </w:t>
      </w:r>
      <w:r w:rsidR="00744828" w:rsidRPr="0000261C">
        <w:rPr>
          <w:rFonts w:ascii="Courier New" w:eastAsia="Courier New" w:hAnsi="Courier New" w:cs="Courier New"/>
          <w:sz w:val="24"/>
          <w:szCs w:val="24"/>
        </w:rPr>
        <w:t>a informar de</w:t>
      </w:r>
      <w:r w:rsidR="003E6E1C" w:rsidRPr="0000261C">
        <w:rPr>
          <w:rFonts w:ascii="Courier New" w:eastAsia="Courier New" w:hAnsi="Courier New" w:cs="Courier New"/>
          <w:sz w:val="24"/>
          <w:szCs w:val="24"/>
        </w:rPr>
        <w:t xml:space="preserve"> esta situación a</w:t>
      </w:r>
      <w:r w:rsidR="00EF4746" w:rsidRPr="0000261C">
        <w:rPr>
          <w:rFonts w:ascii="Courier New" w:eastAsia="Courier New" w:hAnsi="Courier New" w:cs="Courier New"/>
          <w:sz w:val="24"/>
          <w:szCs w:val="24"/>
        </w:rPr>
        <w:t>l Servicio Ingresa</w:t>
      </w:r>
      <w:r w:rsidR="0073786C" w:rsidRPr="0000261C">
        <w:rPr>
          <w:rFonts w:ascii="Courier New" w:eastAsia="Courier New" w:hAnsi="Courier New" w:cs="Courier New"/>
          <w:sz w:val="24"/>
          <w:szCs w:val="24"/>
        </w:rPr>
        <w:t>.</w:t>
      </w:r>
      <w:r w:rsidR="0018788E" w:rsidRPr="0000261C">
        <w:rPr>
          <w:rFonts w:ascii="Courier New" w:eastAsia="Courier New" w:hAnsi="Courier New" w:cs="Courier New"/>
          <w:sz w:val="24"/>
          <w:szCs w:val="24"/>
        </w:rPr>
        <w:t xml:space="preserve"> </w:t>
      </w:r>
    </w:p>
    <w:p w14:paraId="58637C9C" w14:textId="77777777" w:rsidR="00631DD2" w:rsidRPr="0000261C" w:rsidRDefault="00631DD2" w:rsidP="00631DD2">
      <w:pPr>
        <w:pStyle w:val="Prrafodelista"/>
        <w:spacing w:line="276" w:lineRule="auto"/>
        <w:jc w:val="both"/>
        <w:rPr>
          <w:rFonts w:ascii="Courier New" w:eastAsia="Courier New" w:hAnsi="Courier New" w:cs="Courier New"/>
          <w:sz w:val="24"/>
          <w:szCs w:val="24"/>
        </w:rPr>
      </w:pPr>
    </w:p>
    <w:p w14:paraId="3E5ACD90" w14:textId="1D1DE225" w:rsidR="00F70FF6" w:rsidRPr="0000261C" w:rsidRDefault="00AC0892" w:rsidP="00CB0202">
      <w:pPr>
        <w:pStyle w:val="Prrafodelista"/>
        <w:numPr>
          <w:ilvl w:val="0"/>
          <w:numId w:val="9"/>
        </w:numPr>
        <w:spacing w:line="276" w:lineRule="auto"/>
        <w:ind w:hanging="720"/>
        <w:jc w:val="both"/>
        <w:rPr>
          <w:rFonts w:ascii="Courier New" w:eastAsia="Courier New" w:hAnsi="Courier New" w:cs="Courier New"/>
          <w:sz w:val="24"/>
          <w:szCs w:val="24"/>
        </w:rPr>
      </w:pPr>
      <w:r w:rsidRPr="0000261C">
        <w:rPr>
          <w:rFonts w:ascii="Courier New" w:eastAsia="Courier New" w:hAnsi="Courier New" w:cs="Courier New"/>
          <w:sz w:val="24"/>
          <w:szCs w:val="24"/>
        </w:rPr>
        <w:t>Se</w:t>
      </w:r>
      <w:r w:rsidR="00F70FF6" w:rsidRPr="0000261C">
        <w:rPr>
          <w:rFonts w:ascii="Courier New" w:eastAsia="Courier New" w:hAnsi="Courier New" w:cs="Courier New"/>
          <w:sz w:val="24"/>
          <w:szCs w:val="24"/>
        </w:rPr>
        <w:t xml:space="preserve"> suspender</w:t>
      </w:r>
      <w:r w:rsidRPr="0000261C">
        <w:rPr>
          <w:rFonts w:ascii="Courier New" w:eastAsia="Courier New" w:hAnsi="Courier New" w:cs="Courier New"/>
          <w:sz w:val="24"/>
          <w:szCs w:val="24"/>
        </w:rPr>
        <w:t>á</w:t>
      </w:r>
      <w:r w:rsidR="00F70FF6" w:rsidRPr="0000261C">
        <w:rPr>
          <w:rFonts w:ascii="Courier New" w:eastAsia="Courier New" w:hAnsi="Courier New" w:cs="Courier New"/>
          <w:sz w:val="24"/>
          <w:szCs w:val="24"/>
        </w:rPr>
        <w:t xml:space="preserve"> </w:t>
      </w:r>
      <w:r w:rsidR="00B179B6" w:rsidRPr="0000261C">
        <w:rPr>
          <w:rFonts w:ascii="Courier New" w:eastAsia="Courier New" w:hAnsi="Courier New" w:cs="Courier New"/>
          <w:sz w:val="24"/>
          <w:szCs w:val="24"/>
        </w:rPr>
        <w:t>temporalmente</w:t>
      </w:r>
      <w:r w:rsidR="00F70FF6" w:rsidRPr="0000261C">
        <w:rPr>
          <w:rFonts w:ascii="Courier New" w:eastAsia="Courier New" w:hAnsi="Courier New" w:cs="Courier New"/>
          <w:sz w:val="24"/>
          <w:szCs w:val="24"/>
        </w:rPr>
        <w:t xml:space="preserve"> la obligación de contribución </w:t>
      </w:r>
      <w:r w:rsidRPr="0000261C">
        <w:rPr>
          <w:rFonts w:ascii="Courier New" w:eastAsia="Courier New" w:hAnsi="Courier New" w:cs="Courier New"/>
          <w:sz w:val="24"/>
          <w:szCs w:val="24"/>
        </w:rPr>
        <w:t xml:space="preserve">de </w:t>
      </w:r>
      <w:r w:rsidR="005568D6" w:rsidRPr="0000261C">
        <w:rPr>
          <w:rFonts w:ascii="Courier New" w:eastAsia="Courier New" w:hAnsi="Courier New" w:cs="Courier New"/>
          <w:sz w:val="24"/>
          <w:szCs w:val="24"/>
        </w:rPr>
        <w:t>quien</w:t>
      </w:r>
      <w:r w:rsidR="00753264" w:rsidRPr="0000261C">
        <w:rPr>
          <w:rFonts w:ascii="Courier New" w:eastAsia="Courier New" w:hAnsi="Courier New" w:cs="Courier New"/>
          <w:sz w:val="24"/>
          <w:szCs w:val="24"/>
        </w:rPr>
        <w:t xml:space="preserve">, sin haber </w:t>
      </w:r>
      <w:r w:rsidR="009042D9" w:rsidRPr="0000261C">
        <w:rPr>
          <w:rFonts w:ascii="Courier New" w:eastAsia="Courier New" w:hAnsi="Courier New" w:cs="Courier New"/>
          <w:sz w:val="24"/>
          <w:szCs w:val="24"/>
        </w:rPr>
        <w:t>egresado</w:t>
      </w:r>
      <w:r w:rsidR="00753264" w:rsidRPr="0000261C">
        <w:rPr>
          <w:rFonts w:ascii="Courier New" w:eastAsia="Courier New" w:hAnsi="Courier New" w:cs="Courier New"/>
          <w:sz w:val="24"/>
          <w:szCs w:val="24"/>
        </w:rPr>
        <w:t>,</w:t>
      </w:r>
      <w:r w:rsidR="005568D6" w:rsidRPr="0000261C">
        <w:rPr>
          <w:rFonts w:ascii="Courier New" w:eastAsia="Courier New" w:hAnsi="Courier New" w:cs="Courier New"/>
          <w:sz w:val="24"/>
          <w:szCs w:val="24"/>
        </w:rPr>
        <w:t xml:space="preserve"> </w:t>
      </w:r>
      <w:r w:rsidR="00CF3CED" w:rsidRPr="0000261C">
        <w:rPr>
          <w:rFonts w:ascii="Courier New" w:eastAsia="Courier New" w:hAnsi="Courier New" w:cs="Courier New"/>
          <w:sz w:val="24"/>
          <w:szCs w:val="24"/>
        </w:rPr>
        <w:t>ingrese</w:t>
      </w:r>
      <w:r w:rsidR="00753264" w:rsidRPr="0000261C">
        <w:rPr>
          <w:rFonts w:ascii="Courier New" w:eastAsia="Courier New" w:hAnsi="Courier New" w:cs="Courier New"/>
          <w:sz w:val="24"/>
          <w:szCs w:val="24"/>
        </w:rPr>
        <w:t xml:space="preserve"> nuevamente</w:t>
      </w:r>
      <w:r w:rsidR="00CF3CED" w:rsidRPr="0000261C">
        <w:rPr>
          <w:rFonts w:ascii="Courier New" w:eastAsia="Courier New" w:hAnsi="Courier New" w:cs="Courier New"/>
          <w:sz w:val="24"/>
          <w:szCs w:val="24"/>
        </w:rPr>
        <w:t xml:space="preserve"> a</w:t>
      </w:r>
      <w:r w:rsidR="00F70FF6" w:rsidRPr="0000261C">
        <w:rPr>
          <w:rFonts w:ascii="Courier New" w:eastAsia="Courier New" w:hAnsi="Courier New" w:cs="Courier New"/>
          <w:sz w:val="24"/>
          <w:szCs w:val="24"/>
        </w:rPr>
        <w:t xml:space="preserve"> estudios de pregrado </w:t>
      </w:r>
      <w:r w:rsidR="00C964F4" w:rsidRPr="0000261C">
        <w:rPr>
          <w:rFonts w:ascii="Courier New" w:eastAsia="Courier New" w:hAnsi="Courier New" w:cs="Courier New"/>
          <w:sz w:val="24"/>
          <w:szCs w:val="24"/>
        </w:rPr>
        <w:t>financiado</w:t>
      </w:r>
      <w:r w:rsidR="008A292B" w:rsidRPr="0000261C">
        <w:rPr>
          <w:rFonts w:ascii="Courier New" w:eastAsia="Courier New" w:hAnsi="Courier New" w:cs="Courier New"/>
          <w:sz w:val="24"/>
          <w:szCs w:val="24"/>
        </w:rPr>
        <w:t>s</w:t>
      </w:r>
      <w:r w:rsidR="00C964F4" w:rsidRPr="0000261C">
        <w:rPr>
          <w:rFonts w:ascii="Courier New" w:eastAsia="Courier New" w:hAnsi="Courier New" w:cs="Courier New"/>
          <w:sz w:val="24"/>
          <w:szCs w:val="24"/>
        </w:rPr>
        <w:t xml:space="preserve"> </w:t>
      </w:r>
      <w:r w:rsidR="00F70FF6" w:rsidRPr="0000261C">
        <w:rPr>
          <w:rFonts w:ascii="Courier New" w:eastAsia="Courier New" w:hAnsi="Courier New" w:cs="Courier New"/>
          <w:sz w:val="24"/>
          <w:szCs w:val="24"/>
        </w:rPr>
        <w:t xml:space="preserve">con el </w:t>
      </w:r>
      <w:r w:rsidR="006A16A7" w:rsidRPr="0000261C">
        <w:rPr>
          <w:rFonts w:ascii="Courier New" w:eastAsia="Courier New" w:hAnsi="Courier New" w:cs="Courier New"/>
          <w:sz w:val="24"/>
          <w:szCs w:val="24"/>
        </w:rPr>
        <w:t>instrumento</w:t>
      </w:r>
      <w:r w:rsidR="00C964F4" w:rsidRPr="0000261C">
        <w:rPr>
          <w:rFonts w:ascii="Courier New" w:eastAsia="Courier New" w:hAnsi="Courier New" w:cs="Courier New"/>
          <w:sz w:val="24"/>
          <w:szCs w:val="24"/>
        </w:rPr>
        <w:t xml:space="preserve"> de financiamiento </w:t>
      </w:r>
      <w:r w:rsidR="00CF3CED" w:rsidRPr="0000261C">
        <w:rPr>
          <w:rFonts w:ascii="Courier New" w:eastAsia="Courier New" w:hAnsi="Courier New" w:cs="Courier New"/>
          <w:sz w:val="24"/>
          <w:szCs w:val="24"/>
        </w:rPr>
        <w:t>regulado en</w:t>
      </w:r>
      <w:r w:rsidR="00C964F4" w:rsidRPr="0000261C">
        <w:rPr>
          <w:rFonts w:ascii="Courier New" w:eastAsia="Courier New" w:hAnsi="Courier New" w:cs="Courier New"/>
          <w:sz w:val="24"/>
          <w:szCs w:val="24"/>
        </w:rPr>
        <w:t xml:space="preserve"> la presente ley</w:t>
      </w:r>
      <w:r w:rsidR="00C65765" w:rsidRPr="0000261C">
        <w:rPr>
          <w:rFonts w:ascii="Courier New" w:eastAsia="Courier New" w:hAnsi="Courier New" w:cs="Courier New"/>
          <w:sz w:val="24"/>
          <w:szCs w:val="24"/>
        </w:rPr>
        <w:t>.</w:t>
      </w:r>
      <w:r w:rsidR="00856069" w:rsidRPr="0000261C">
        <w:rPr>
          <w:rFonts w:ascii="Courier New" w:eastAsia="Courier New" w:hAnsi="Courier New" w:cs="Courier New"/>
          <w:sz w:val="24"/>
          <w:szCs w:val="24"/>
        </w:rPr>
        <w:t xml:space="preserve"> </w:t>
      </w:r>
      <w:r w:rsidR="00FC3336" w:rsidRPr="0000261C">
        <w:rPr>
          <w:rFonts w:ascii="Courier New" w:eastAsia="Courier New" w:hAnsi="Courier New" w:cs="Courier New"/>
          <w:sz w:val="24"/>
          <w:szCs w:val="24"/>
        </w:rPr>
        <w:t xml:space="preserve">En este caso, </w:t>
      </w:r>
      <w:r w:rsidR="00CF3CED" w:rsidRPr="0000261C">
        <w:rPr>
          <w:rFonts w:ascii="Courier New" w:eastAsia="Courier New" w:hAnsi="Courier New" w:cs="Courier New"/>
          <w:sz w:val="24"/>
          <w:szCs w:val="24"/>
        </w:rPr>
        <w:t>para efectos</w:t>
      </w:r>
      <w:r w:rsidR="007E2B59" w:rsidRPr="0000261C">
        <w:rPr>
          <w:rFonts w:ascii="Courier New" w:eastAsia="Courier New" w:hAnsi="Courier New" w:cs="Courier New"/>
          <w:sz w:val="24"/>
          <w:szCs w:val="24"/>
        </w:rPr>
        <w:t xml:space="preserve"> </w:t>
      </w:r>
      <w:r w:rsidR="00CF3CED" w:rsidRPr="0000261C">
        <w:rPr>
          <w:rFonts w:ascii="Courier New" w:eastAsia="Courier New" w:hAnsi="Courier New" w:cs="Courier New"/>
          <w:sz w:val="24"/>
          <w:szCs w:val="24"/>
        </w:rPr>
        <w:t>de</w:t>
      </w:r>
      <w:r w:rsidR="007E2B59" w:rsidRPr="0000261C">
        <w:rPr>
          <w:rFonts w:ascii="Courier New" w:eastAsia="Courier New" w:hAnsi="Courier New" w:cs="Courier New"/>
          <w:sz w:val="24"/>
          <w:szCs w:val="24"/>
        </w:rPr>
        <w:t xml:space="preserve"> determinar</w:t>
      </w:r>
      <w:r w:rsidR="00CF3CED" w:rsidRPr="0000261C">
        <w:rPr>
          <w:rFonts w:ascii="Courier New" w:eastAsia="Courier New" w:hAnsi="Courier New" w:cs="Courier New"/>
          <w:sz w:val="24"/>
          <w:szCs w:val="24"/>
        </w:rPr>
        <w:t xml:space="preserve"> la cobertura del beneficio, se aplicará lo señalado en el artículo </w:t>
      </w:r>
      <w:r w:rsidR="005418A0" w:rsidRPr="0000261C">
        <w:rPr>
          <w:rFonts w:ascii="Courier New" w:eastAsia="Courier New" w:hAnsi="Courier New" w:cs="Courier New"/>
          <w:sz w:val="24"/>
          <w:szCs w:val="24"/>
        </w:rPr>
        <w:t>1</w:t>
      </w:r>
      <w:r w:rsidR="00215817" w:rsidRPr="0000261C">
        <w:rPr>
          <w:rFonts w:ascii="Courier New" w:eastAsia="Courier New" w:hAnsi="Courier New" w:cs="Courier New"/>
          <w:sz w:val="24"/>
          <w:szCs w:val="24"/>
        </w:rPr>
        <w:t>1</w:t>
      </w:r>
      <w:r w:rsidR="00CF3CED" w:rsidRPr="0000261C">
        <w:rPr>
          <w:rFonts w:ascii="Courier New" w:eastAsia="Courier New" w:hAnsi="Courier New" w:cs="Courier New"/>
          <w:sz w:val="24"/>
          <w:szCs w:val="24"/>
        </w:rPr>
        <w:t xml:space="preserve"> de la presente ley</w:t>
      </w:r>
      <w:r w:rsidR="00A32DC0" w:rsidRPr="0000261C">
        <w:rPr>
          <w:rFonts w:ascii="Courier New" w:eastAsia="Courier New" w:hAnsi="Courier New" w:cs="Courier New"/>
          <w:sz w:val="24"/>
          <w:szCs w:val="24"/>
        </w:rPr>
        <w:t>,</w:t>
      </w:r>
      <w:r w:rsidR="00CF3CED" w:rsidRPr="0000261C">
        <w:rPr>
          <w:rFonts w:ascii="Courier New" w:eastAsia="Courier New" w:hAnsi="Courier New" w:cs="Courier New"/>
          <w:sz w:val="24"/>
          <w:szCs w:val="24"/>
        </w:rPr>
        <w:t xml:space="preserve"> entendiéndose como un cambio </w:t>
      </w:r>
      <w:r w:rsidR="00A32DC0" w:rsidRPr="0000261C">
        <w:rPr>
          <w:rFonts w:ascii="Courier New" w:eastAsia="Courier New" w:hAnsi="Courier New" w:cs="Courier New"/>
          <w:sz w:val="24"/>
          <w:szCs w:val="24"/>
        </w:rPr>
        <w:t xml:space="preserve">voluntario </w:t>
      </w:r>
      <w:r w:rsidR="00CF3CED" w:rsidRPr="0000261C">
        <w:rPr>
          <w:rFonts w:ascii="Courier New" w:eastAsia="Courier New" w:hAnsi="Courier New" w:cs="Courier New"/>
          <w:sz w:val="24"/>
          <w:szCs w:val="24"/>
        </w:rPr>
        <w:t xml:space="preserve">de carrera o </w:t>
      </w:r>
      <w:r w:rsidR="00931B9D" w:rsidRPr="0000261C">
        <w:rPr>
          <w:rFonts w:ascii="Courier New" w:eastAsia="Courier New" w:hAnsi="Courier New" w:cs="Courier New"/>
          <w:sz w:val="24"/>
          <w:szCs w:val="24"/>
        </w:rPr>
        <w:t xml:space="preserve">programa de estudio. </w:t>
      </w:r>
      <w:r w:rsidR="00CF3CED" w:rsidRPr="0000261C">
        <w:rPr>
          <w:rFonts w:ascii="Courier New" w:eastAsia="Courier New" w:hAnsi="Courier New" w:cs="Courier New"/>
          <w:sz w:val="24"/>
          <w:szCs w:val="24"/>
        </w:rPr>
        <w:t xml:space="preserve"> </w:t>
      </w:r>
    </w:p>
    <w:p w14:paraId="7ED5070E" w14:textId="7AEA62DA" w:rsidR="00987967" w:rsidRPr="0000261C" w:rsidRDefault="00EF4746" w:rsidP="00FD4A83">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sz w:val="24"/>
          <w:szCs w:val="24"/>
        </w:rPr>
        <w:t>El Servicio Ingresa</w:t>
      </w:r>
      <w:r w:rsidR="1AC7DB76" w:rsidRPr="0000261C">
        <w:rPr>
          <w:rFonts w:ascii="Courier New" w:eastAsia="Courier New" w:hAnsi="Courier New" w:cs="Courier New"/>
          <w:sz w:val="24"/>
          <w:szCs w:val="24"/>
        </w:rPr>
        <w:t xml:space="preserve"> determinará </w:t>
      </w:r>
      <w:r w:rsidR="38BBC071" w:rsidRPr="0000261C">
        <w:rPr>
          <w:rFonts w:ascii="Courier New" w:eastAsia="Courier New" w:hAnsi="Courier New" w:cs="Courier New"/>
          <w:sz w:val="24"/>
          <w:szCs w:val="24"/>
        </w:rPr>
        <w:t>l</w:t>
      </w:r>
      <w:r w:rsidR="794401D1" w:rsidRPr="0000261C">
        <w:rPr>
          <w:rFonts w:ascii="Courier New" w:eastAsia="Courier New" w:hAnsi="Courier New" w:cs="Courier New"/>
          <w:sz w:val="24"/>
          <w:szCs w:val="24"/>
        </w:rPr>
        <w:t>a suspensión de la obligación de contribución, conforme lo establezca</w:t>
      </w:r>
      <w:r w:rsidR="00B00439" w:rsidRPr="0000261C">
        <w:rPr>
          <w:rFonts w:ascii="Courier New" w:eastAsia="Courier New" w:hAnsi="Courier New" w:cs="Courier New"/>
          <w:sz w:val="24"/>
          <w:szCs w:val="24"/>
        </w:rPr>
        <w:t xml:space="preserve"> </w:t>
      </w:r>
      <w:r w:rsidR="00750B9B" w:rsidRPr="0000261C">
        <w:rPr>
          <w:rFonts w:ascii="Courier New" w:eastAsia="Courier New" w:hAnsi="Courier New" w:cs="Courier New"/>
          <w:sz w:val="24"/>
          <w:szCs w:val="24"/>
        </w:rPr>
        <w:t xml:space="preserve">el </w:t>
      </w:r>
      <w:r w:rsidR="00B00439" w:rsidRPr="0000261C">
        <w:rPr>
          <w:rFonts w:ascii="Courier New" w:eastAsia="Courier New" w:hAnsi="Courier New" w:cs="Courier New"/>
          <w:sz w:val="24"/>
          <w:szCs w:val="24"/>
        </w:rPr>
        <w:t xml:space="preserve">reglamento </w:t>
      </w:r>
      <w:r w:rsidR="00E03352" w:rsidRPr="0000261C">
        <w:rPr>
          <w:rFonts w:ascii="Courier New" w:eastAsia="Courier New" w:hAnsi="Courier New" w:cs="Courier New"/>
          <w:sz w:val="24"/>
          <w:szCs w:val="24"/>
        </w:rPr>
        <w:t>de la presente ley</w:t>
      </w:r>
      <w:r w:rsidR="004D0974" w:rsidRPr="0000261C">
        <w:rPr>
          <w:rFonts w:ascii="Courier New" w:eastAsia="Courier New" w:hAnsi="Courier New" w:cs="Courier New"/>
          <w:sz w:val="24"/>
          <w:szCs w:val="24"/>
        </w:rPr>
        <w:t>.</w:t>
      </w:r>
    </w:p>
    <w:p w14:paraId="5885D77D" w14:textId="77777777" w:rsidR="00FD4A83" w:rsidRPr="0000261C" w:rsidRDefault="00FD4A83" w:rsidP="00D64D5B">
      <w:pPr>
        <w:spacing w:line="276" w:lineRule="auto"/>
        <w:jc w:val="center"/>
        <w:rPr>
          <w:rFonts w:ascii="Courier New" w:eastAsia="Courier New" w:hAnsi="Courier New" w:cs="Courier New"/>
          <w:b/>
          <w:bCs/>
          <w:sz w:val="24"/>
          <w:szCs w:val="24"/>
        </w:rPr>
      </w:pPr>
    </w:p>
    <w:p w14:paraId="7C0BD5EA" w14:textId="0862FCB8" w:rsidR="008301C2" w:rsidRPr="0000261C" w:rsidRDefault="00D64D5B" w:rsidP="00D64D5B">
      <w:pPr>
        <w:spacing w:line="276" w:lineRule="auto"/>
        <w:jc w:val="center"/>
        <w:rPr>
          <w:rFonts w:ascii="Courier New" w:eastAsia="Courier New" w:hAnsi="Courier New" w:cs="Courier New"/>
          <w:b/>
          <w:bCs/>
          <w:sz w:val="24"/>
          <w:szCs w:val="24"/>
        </w:rPr>
      </w:pPr>
      <w:r w:rsidRPr="0000261C">
        <w:rPr>
          <w:rFonts w:ascii="Courier New" w:eastAsia="Courier New" w:hAnsi="Courier New" w:cs="Courier New"/>
          <w:b/>
          <w:bCs/>
          <w:sz w:val="24"/>
          <w:szCs w:val="24"/>
        </w:rPr>
        <w:t>TÍTULO III</w:t>
      </w:r>
    </w:p>
    <w:p w14:paraId="5167ED5A" w14:textId="03C56134" w:rsidR="37E14C7E" w:rsidRPr="0000261C" w:rsidRDefault="1CDA59E5" w:rsidP="00C23453">
      <w:pPr>
        <w:tabs>
          <w:tab w:val="left" w:pos="2268"/>
        </w:tabs>
        <w:spacing w:line="276" w:lineRule="auto"/>
        <w:jc w:val="center"/>
        <w:rPr>
          <w:rFonts w:ascii="Courier New" w:eastAsia="Courier New" w:hAnsi="Courier New" w:cs="Courier New"/>
          <w:b/>
          <w:bCs/>
          <w:color w:val="000000" w:themeColor="text1"/>
          <w:sz w:val="24"/>
          <w:szCs w:val="24"/>
        </w:rPr>
      </w:pPr>
      <w:r w:rsidRPr="0000261C">
        <w:rPr>
          <w:rFonts w:ascii="Courier New" w:eastAsia="Courier" w:hAnsi="Courier New" w:cs="Courier New"/>
          <w:b/>
          <w:bCs/>
          <w:color w:val="000000" w:themeColor="text1"/>
          <w:sz w:val="24"/>
          <w:szCs w:val="24"/>
        </w:rPr>
        <w:t xml:space="preserve">De las </w:t>
      </w:r>
      <w:r w:rsidR="4CFD1097" w:rsidRPr="0000261C">
        <w:rPr>
          <w:rFonts w:ascii="Courier New" w:eastAsia="Courier" w:hAnsi="Courier New" w:cs="Courier New"/>
          <w:b/>
          <w:bCs/>
          <w:color w:val="000000" w:themeColor="text1"/>
          <w:sz w:val="24"/>
          <w:szCs w:val="24"/>
        </w:rPr>
        <w:t xml:space="preserve">funciones y </w:t>
      </w:r>
      <w:r w:rsidRPr="0000261C">
        <w:rPr>
          <w:rFonts w:ascii="Courier New" w:eastAsia="Courier" w:hAnsi="Courier New" w:cs="Courier New"/>
          <w:b/>
          <w:bCs/>
          <w:color w:val="000000" w:themeColor="text1"/>
          <w:sz w:val="24"/>
          <w:szCs w:val="24"/>
        </w:rPr>
        <w:t>facultades de los órganos</w:t>
      </w:r>
      <w:r w:rsidR="19E70221" w:rsidRPr="0000261C">
        <w:rPr>
          <w:rFonts w:ascii="Courier New" w:eastAsia="Courier" w:hAnsi="Courier New" w:cs="Courier New"/>
          <w:b/>
          <w:bCs/>
          <w:color w:val="000000" w:themeColor="text1"/>
          <w:sz w:val="24"/>
          <w:szCs w:val="24"/>
        </w:rPr>
        <w:t xml:space="preserve"> intervinientes en el otorgamiento y administración del </w:t>
      </w:r>
      <w:r w:rsidR="005F503F" w:rsidRPr="0000261C">
        <w:rPr>
          <w:rFonts w:ascii="Courier New" w:eastAsia="Courier" w:hAnsi="Courier New" w:cs="Courier New"/>
          <w:b/>
          <w:bCs/>
          <w:color w:val="000000" w:themeColor="text1"/>
          <w:sz w:val="24"/>
          <w:szCs w:val="24"/>
        </w:rPr>
        <w:t>instrumento</w:t>
      </w:r>
      <w:r w:rsidR="19E70221" w:rsidRPr="0000261C">
        <w:rPr>
          <w:rFonts w:ascii="Courier New" w:eastAsia="Courier" w:hAnsi="Courier New" w:cs="Courier New"/>
          <w:b/>
          <w:bCs/>
          <w:color w:val="000000" w:themeColor="text1"/>
          <w:sz w:val="24"/>
          <w:szCs w:val="24"/>
        </w:rPr>
        <w:t xml:space="preserve"> de financiamiento</w:t>
      </w:r>
    </w:p>
    <w:p w14:paraId="3173C371" w14:textId="7743932F" w:rsidR="00C64C00" w:rsidRPr="0000261C" w:rsidRDefault="789677FF"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F52616" w:rsidRPr="0000261C">
        <w:rPr>
          <w:rFonts w:ascii="Courier New" w:eastAsia="Courier New" w:hAnsi="Courier New" w:cs="Courier New"/>
          <w:b/>
          <w:bCs/>
          <w:color w:val="000000" w:themeColor="text1"/>
          <w:sz w:val="24"/>
          <w:szCs w:val="24"/>
        </w:rPr>
        <w:t>20</w:t>
      </w:r>
      <w:r w:rsidRPr="0000261C">
        <w:rPr>
          <w:rFonts w:ascii="Courier New" w:eastAsia="Courier New" w:hAnsi="Courier New" w:cs="Courier New"/>
          <w:b/>
          <w:bCs/>
          <w:color w:val="000000" w:themeColor="text1"/>
          <w:sz w:val="24"/>
          <w:szCs w:val="24"/>
        </w:rPr>
        <w:t>.</w:t>
      </w:r>
      <w:r w:rsidR="00E53275"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w:t>
      </w:r>
      <w:r w:rsidR="1A899055" w:rsidRPr="0000261C">
        <w:rPr>
          <w:rFonts w:ascii="Courier New" w:eastAsia="Courier New" w:hAnsi="Courier New" w:cs="Courier New"/>
          <w:b/>
          <w:bCs/>
          <w:color w:val="000000" w:themeColor="text1"/>
          <w:sz w:val="24"/>
          <w:szCs w:val="24"/>
        </w:rPr>
        <w:t>Funciones y facultades</w:t>
      </w:r>
      <w:r w:rsidRPr="0000261C">
        <w:rPr>
          <w:rFonts w:ascii="Courier New" w:eastAsia="Courier New" w:hAnsi="Courier New" w:cs="Courier New"/>
          <w:b/>
          <w:bCs/>
          <w:color w:val="000000" w:themeColor="text1"/>
          <w:sz w:val="24"/>
          <w:szCs w:val="24"/>
        </w:rPr>
        <w:t xml:space="preserve"> de la Subsecretaría.</w:t>
      </w:r>
      <w:r w:rsidRPr="0000261C">
        <w:rPr>
          <w:rFonts w:ascii="Courier New" w:eastAsia="Courier New" w:hAnsi="Courier New" w:cs="Courier New"/>
          <w:color w:val="000000" w:themeColor="text1"/>
          <w:sz w:val="24"/>
          <w:szCs w:val="24"/>
        </w:rPr>
        <w:t xml:space="preserve"> </w:t>
      </w:r>
      <w:r w:rsidR="00506912" w:rsidRPr="0000261C">
        <w:rPr>
          <w:rFonts w:ascii="Courier New" w:eastAsia="Courier New" w:hAnsi="Courier New" w:cs="Courier New"/>
          <w:color w:val="000000" w:themeColor="text1"/>
          <w:sz w:val="24"/>
          <w:szCs w:val="24"/>
        </w:rPr>
        <w:t>Serán funciones y atribuciones de</w:t>
      </w:r>
      <w:r w:rsidRPr="0000261C">
        <w:rPr>
          <w:rFonts w:ascii="Courier New" w:eastAsia="Courier New" w:hAnsi="Courier New" w:cs="Courier New"/>
          <w:color w:val="000000" w:themeColor="text1"/>
          <w:sz w:val="24"/>
          <w:szCs w:val="24"/>
        </w:rPr>
        <w:t xml:space="preserve"> la Subsecretaría</w:t>
      </w:r>
      <w:r w:rsidR="005A072E" w:rsidRPr="0000261C">
        <w:rPr>
          <w:rFonts w:ascii="Courier New" w:eastAsia="Courier New" w:hAnsi="Courier New" w:cs="Courier New"/>
          <w:color w:val="000000" w:themeColor="text1"/>
          <w:sz w:val="24"/>
          <w:szCs w:val="24"/>
        </w:rPr>
        <w:t xml:space="preserve">, respecto </w:t>
      </w:r>
      <w:r w:rsidR="00FF1713" w:rsidRPr="0000261C">
        <w:rPr>
          <w:rFonts w:ascii="Courier New" w:eastAsia="Courier New" w:hAnsi="Courier New" w:cs="Courier New"/>
          <w:color w:val="000000" w:themeColor="text1"/>
          <w:sz w:val="24"/>
          <w:szCs w:val="24"/>
        </w:rPr>
        <w:t xml:space="preserve">del </w:t>
      </w:r>
      <w:r w:rsidR="005F503F" w:rsidRPr="0000261C">
        <w:rPr>
          <w:rFonts w:ascii="Courier New" w:eastAsia="Courier New" w:hAnsi="Courier New" w:cs="Courier New"/>
          <w:color w:val="000000" w:themeColor="text1"/>
          <w:sz w:val="24"/>
          <w:szCs w:val="24"/>
        </w:rPr>
        <w:t>instrumento</w:t>
      </w:r>
      <w:r w:rsidR="00FF1713" w:rsidRPr="0000261C">
        <w:rPr>
          <w:rFonts w:ascii="Courier New" w:eastAsia="Courier New" w:hAnsi="Courier New" w:cs="Courier New"/>
          <w:color w:val="000000" w:themeColor="text1"/>
          <w:sz w:val="24"/>
          <w:szCs w:val="24"/>
        </w:rPr>
        <w:t xml:space="preserve"> de financiamiento regulado en la presente ley: </w:t>
      </w:r>
      <w:r w:rsidRPr="0000261C">
        <w:rPr>
          <w:rFonts w:ascii="Courier New" w:eastAsia="Courier New" w:hAnsi="Courier New" w:cs="Courier New"/>
          <w:color w:val="000000" w:themeColor="text1"/>
          <w:sz w:val="24"/>
          <w:szCs w:val="24"/>
        </w:rPr>
        <w:t xml:space="preserve"> </w:t>
      </w:r>
    </w:p>
    <w:p w14:paraId="6D70190E" w14:textId="2675C551" w:rsidR="00825B21" w:rsidRPr="0000261C" w:rsidRDefault="00190E8C" w:rsidP="00477AB4">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1</w:t>
      </w:r>
      <w:r w:rsidR="00406F73" w:rsidRPr="0000261C" w:rsidDel="00E16059">
        <w:rPr>
          <w:rFonts w:ascii="Courier New" w:eastAsia="Courier New" w:hAnsi="Courier New" w:cs="Courier New"/>
          <w:color w:val="000000" w:themeColor="text1"/>
          <w:sz w:val="24"/>
          <w:szCs w:val="24"/>
        </w:rPr>
        <w:t>)</w:t>
      </w:r>
      <w:r w:rsidR="00477AB4" w:rsidRPr="0000261C">
        <w:rPr>
          <w:rFonts w:ascii="Courier New" w:eastAsia="Courier New" w:hAnsi="Courier New" w:cs="Courier New"/>
          <w:color w:val="000000" w:themeColor="text1"/>
          <w:sz w:val="24"/>
          <w:szCs w:val="24"/>
        </w:rPr>
        <w:tab/>
      </w:r>
      <w:r w:rsidR="00825B21" w:rsidRPr="0000261C">
        <w:rPr>
          <w:rFonts w:ascii="Courier New" w:eastAsia="Courier New" w:hAnsi="Courier New" w:cs="Courier New"/>
          <w:color w:val="000000" w:themeColor="text1"/>
          <w:sz w:val="24"/>
          <w:szCs w:val="24"/>
        </w:rPr>
        <w:t>Verificar el cumplimiento de los requisitos respecto de las instituciones de educación superior que soliciten a</w:t>
      </w:r>
      <w:r w:rsidR="00A526CC" w:rsidRPr="0000261C">
        <w:rPr>
          <w:rFonts w:ascii="Courier New" w:eastAsia="Courier New" w:hAnsi="Courier New" w:cs="Courier New"/>
          <w:color w:val="000000" w:themeColor="text1"/>
          <w:sz w:val="24"/>
          <w:szCs w:val="24"/>
        </w:rPr>
        <w:t>ccede</w:t>
      </w:r>
      <w:r w:rsidR="00825B21" w:rsidRPr="0000261C">
        <w:rPr>
          <w:rFonts w:ascii="Courier New" w:eastAsia="Courier New" w:hAnsi="Courier New" w:cs="Courier New"/>
          <w:color w:val="000000" w:themeColor="text1"/>
          <w:sz w:val="24"/>
          <w:szCs w:val="24"/>
        </w:rPr>
        <w:t xml:space="preserve">r o renunciar al </w:t>
      </w:r>
      <w:r w:rsidR="005F503F" w:rsidRPr="0000261C">
        <w:rPr>
          <w:rFonts w:ascii="Courier New" w:eastAsia="Courier New" w:hAnsi="Courier New" w:cs="Courier New"/>
          <w:color w:val="000000" w:themeColor="text1"/>
          <w:sz w:val="24"/>
          <w:szCs w:val="24"/>
        </w:rPr>
        <w:t>instrumento</w:t>
      </w:r>
      <w:r w:rsidR="00825B21" w:rsidRPr="0000261C">
        <w:rPr>
          <w:rFonts w:ascii="Courier New" w:eastAsia="Courier New" w:hAnsi="Courier New" w:cs="Courier New"/>
          <w:color w:val="000000" w:themeColor="text1"/>
          <w:sz w:val="24"/>
          <w:szCs w:val="24"/>
        </w:rPr>
        <w:t xml:space="preserve"> de financiamiento</w:t>
      </w:r>
      <w:r w:rsidR="008C0E52" w:rsidRPr="0000261C" w:rsidDel="00EF3D37">
        <w:rPr>
          <w:rFonts w:ascii="Courier New" w:eastAsia="Courier New" w:hAnsi="Courier New" w:cs="Courier New"/>
          <w:color w:val="000000" w:themeColor="text1"/>
          <w:sz w:val="24"/>
          <w:szCs w:val="24"/>
        </w:rPr>
        <w:t>.</w:t>
      </w:r>
    </w:p>
    <w:p w14:paraId="76B8D233" w14:textId="0F1F8C19" w:rsidR="003B60D8" w:rsidRPr="0000261C" w:rsidRDefault="00190E8C" w:rsidP="00F333A5">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406F73" w:rsidRPr="0000261C">
        <w:rPr>
          <w:rFonts w:ascii="Courier New" w:eastAsia="Courier New" w:hAnsi="Courier New" w:cs="Courier New"/>
          <w:color w:val="000000" w:themeColor="text1"/>
          <w:sz w:val="24"/>
          <w:szCs w:val="24"/>
        </w:rPr>
        <w:t>)</w:t>
      </w:r>
      <w:r w:rsidR="00F333A5" w:rsidRPr="0000261C">
        <w:rPr>
          <w:rFonts w:ascii="Courier New" w:eastAsia="Courier New" w:hAnsi="Courier New" w:cs="Courier New"/>
          <w:color w:val="000000" w:themeColor="text1"/>
          <w:sz w:val="24"/>
          <w:szCs w:val="24"/>
        </w:rPr>
        <w:tab/>
      </w:r>
      <w:r w:rsidR="00825B21" w:rsidRPr="0000261C">
        <w:rPr>
          <w:rFonts w:ascii="Courier New" w:eastAsia="Courier New" w:hAnsi="Courier New" w:cs="Courier New"/>
          <w:color w:val="000000" w:themeColor="text1"/>
          <w:sz w:val="24"/>
          <w:szCs w:val="24"/>
        </w:rPr>
        <w:t>Verificar</w:t>
      </w:r>
      <w:r w:rsidR="608F6256" w:rsidRPr="0000261C">
        <w:rPr>
          <w:rFonts w:ascii="Courier New" w:eastAsia="Courier New" w:hAnsi="Courier New" w:cs="Courier New"/>
          <w:color w:val="000000" w:themeColor="text1"/>
          <w:sz w:val="24"/>
          <w:szCs w:val="24"/>
        </w:rPr>
        <w:t xml:space="preserve"> el</w:t>
      </w:r>
      <w:r w:rsidR="789677FF" w:rsidRPr="0000261C">
        <w:rPr>
          <w:rFonts w:ascii="Courier New" w:eastAsia="Courier New" w:hAnsi="Courier New" w:cs="Courier New"/>
          <w:color w:val="000000" w:themeColor="text1"/>
          <w:sz w:val="24"/>
          <w:szCs w:val="24"/>
        </w:rPr>
        <w:t xml:space="preserve"> cumplimiento de los requisitos </w:t>
      </w:r>
      <w:r w:rsidR="008524DE" w:rsidRPr="0000261C">
        <w:rPr>
          <w:rFonts w:ascii="Courier New" w:eastAsia="Courier New" w:hAnsi="Courier New" w:cs="Courier New"/>
          <w:color w:val="000000" w:themeColor="text1"/>
          <w:sz w:val="24"/>
          <w:szCs w:val="24"/>
        </w:rPr>
        <w:t xml:space="preserve">de las personas solicitantes </w:t>
      </w:r>
      <w:r w:rsidR="789677FF" w:rsidRPr="0000261C">
        <w:rPr>
          <w:rFonts w:ascii="Courier New" w:eastAsia="Courier New" w:hAnsi="Courier New" w:cs="Courier New"/>
          <w:color w:val="000000" w:themeColor="text1"/>
          <w:sz w:val="24"/>
          <w:szCs w:val="24"/>
        </w:rPr>
        <w:t>para el otorgamiento</w:t>
      </w:r>
      <w:r w:rsidR="00922EF5" w:rsidRPr="0000261C">
        <w:rPr>
          <w:rFonts w:ascii="Courier New" w:eastAsia="Courier New" w:hAnsi="Courier New" w:cs="Courier New"/>
          <w:color w:val="000000" w:themeColor="text1"/>
          <w:sz w:val="24"/>
          <w:szCs w:val="24"/>
        </w:rPr>
        <w:t>, suspensión</w:t>
      </w:r>
      <w:r w:rsidR="789677FF" w:rsidRPr="0000261C">
        <w:rPr>
          <w:rFonts w:ascii="Courier New" w:eastAsia="Courier New" w:hAnsi="Courier New" w:cs="Courier New"/>
          <w:color w:val="000000" w:themeColor="text1"/>
          <w:sz w:val="24"/>
          <w:szCs w:val="24"/>
        </w:rPr>
        <w:t xml:space="preserve"> y renovación del beneficio</w:t>
      </w:r>
      <w:r w:rsidR="003748B3" w:rsidRPr="0000261C">
        <w:rPr>
          <w:rFonts w:ascii="Courier New" w:eastAsia="Courier New" w:hAnsi="Courier New" w:cs="Courier New"/>
          <w:color w:val="000000" w:themeColor="text1"/>
          <w:sz w:val="24"/>
          <w:szCs w:val="24"/>
        </w:rPr>
        <w:t xml:space="preserve">, elaborar la nómina </w:t>
      </w:r>
      <w:r w:rsidR="00267369" w:rsidRPr="0000261C">
        <w:rPr>
          <w:rFonts w:ascii="Courier New" w:eastAsia="Courier New" w:hAnsi="Courier New" w:cs="Courier New"/>
          <w:color w:val="000000" w:themeColor="text1"/>
          <w:sz w:val="24"/>
          <w:szCs w:val="24"/>
        </w:rPr>
        <w:t xml:space="preserve">respectiva </w:t>
      </w:r>
      <w:r w:rsidR="003748B3" w:rsidRPr="0000261C">
        <w:rPr>
          <w:rFonts w:ascii="Courier New" w:eastAsia="Courier New" w:hAnsi="Courier New" w:cs="Courier New"/>
          <w:color w:val="000000" w:themeColor="text1"/>
          <w:sz w:val="24"/>
          <w:szCs w:val="24"/>
        </w:rPr>
        <w:t xml:space="preserve">y remitirla al Servicio Ingresa </w:t>
      </w:r>
      <w:r w:rsidR="00E65364" w:rsidRPr="0000261C">
        <w:rPr>
          <w:rFonts w:ascii="Courier New" w:eastAsia="Courier New" w:hAnsi="Courier New" w:cs="Courier New"/>
          <w:color w:val="000000" w:themeColor="text1"/>
          <w:sz w:val="24"/>
          <w:szCs w:val="24"/>
        </w:rPr>
        <w:t xml:space="preserve">conforme </w:t>
      </w:r>
      <w:r w:rsidR="002A6377" w:rsidRPr="0000261C">
        <w:rPr>
          <w:rFonts w:ascii="Courier New" w:eastAsia="Courier New" w:hAnsi="Courier New" w:cs="Courier New"/>
          <w:color w:val="000000" w:themeColor="text1"/>
          <w:sz w:val="24"/>
          <w:szCs w:val="24"/>
        </w:rPr>
        <w:t>lo establezca el reglamento de la ley</w:t>
      </w:r>
      <w:r w:rsidR="003748B3" w:rsidRPr="0000261C">
        <w:rPr>
          <w:rFonts w:ascii="Courier New" w:eastAsia="Courier New" w:hAnsi="Courier New" w:cs="Courier New"/>
          <w:color w:val="000000" w:themeColor="text1"/>
          <w:sz w:val="24"/>
          <w:szCs w:val="24"/>
        </w:rPr>
        <w:t>.</w:t>
      </w:r>
    </w:p>
    <w:p w14:paraId="186E8139" w14:textId="484E49C3" w:rsidR="00190E8C" w:rsidRPr="0000261C" w:rsidRDefault="00190E8C" w:rsidP="00F333A5">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3</w:t>
      </w:r>
      <w:r w:rsidR="003B60D8" w:rsidRPr="0000261C">
        <w:rPr>
          <w:rFonts w:ascii="Courier New" w:eastAsia="Courier New" w:hAnsi="Courier New" w:cs="Courier New"/>
          <w:color w:val="000000" w:themeColor="text1"/>
          <w:sz w:val="24"/>
          <w:szCs w:val="24"/>
        </w:rPr>
        <w:t>)</w:t>
      </w:r>
      <w:r w:rsidR="00F333A5" w:rsidRPr="0000261C">
        <w:rPr>
          <w:rFonts w:ascii="Courier New" w:eastAsia="Courier New" w:hAnsi="Courier New" w:cs="Courier New"/>
          <w:color w:val="000000" w:themeColor="text1"/>
          <w:sz w:val="24"/>
          <w:szCs w:val="24"/>
        </w:rPr>
        <w:tab/>
      </w:r>
      <w:r w:rsidR="0062373E" w:rsidRPr="0000261C">
        <w:rPr>
          <w:rFonts w:ascii="Courier New" w:eastAsia="Courier New" w:hAnsi="Courier New" w:cs="Courier New"/>
          <w:color w:val="000000" w:themeColor="text1"/>
          <w:sz w:val="24"/>
          <w:szCs w:val="24"/>
        </w:rPr>
        <w:t>Determina</w:t>
      </w:r>
      <w:r w:rsidR="003B60D8" w:rsidRPr="0000261C">
        <w:rPr>
          <w:rFonts w:ascii="Courier New" w:eastAsia="Courier New" w:hAnsi="Courier New" w:cs="Courier New"/>
          <w:color w:val="000000" w:themeColor="text1"/>
          <w:sz w:val="24"/>
          <w:szCs w:val="24"/>
        </w:rPr>
        <w:t>r</w:t>
      </w:r>
      <w:r w:rsidR="789677FF" w:rsidRPr="0000261C">
        <w:rPr>
          <w:rFonts w:ascii="Courier New" w:eastAsia="Courier New" w:hAnsi="Courier New" w:cs="Courier New"/>
          <w:color w:val="000000" w:themeColor="text1"/>
          <w:sz w:val="24"/>
          <w:szCs w:val="24"/>
        </w:rPr>
        <w:t xml:space="preserve"> el monto máximo anual que corresponda </w:t>
      </w:r>
      <w:r w:rsidR="48108BA4" w:rsidRPr="0000261C">
        <w:rPr>
          <w:rFonts w:ascii="Courier New" w:eastAsia="Courier New" w:hAnsi="Courier New" w:cs="Courier New"/>
          <w:color w:val="000000" w:themeColor="text1"/>
          <w:sz w:val="24"/>
          <w:szCs w:val="24"/>
        </w:rPr>
        <w:t xml:space="preserve">transferir a cada institución de educación superior </w:t>
      </w:r>
      <w:r w:rsidR="007443A0" w:rsidRPr="0000261C">
        <w:rPr>
          <w:rFonts w:ascii="Courier New" w:eastAsia="Courier New" w:hAnsi="Courier New" w:cs="Courier New"/>
          <w:color w:val="000000" w:themeColor="text1"/>
          <w:sz w:val="24"/>
          <w:szCs w:val="24"/>
        </w:rPr>
        <w:t xml:space="preserve">que acceda </w:t>
      </w:r>
      <w:r w:rsidR="48108BA4" w:rsidRPr="0000261C">
        <w:rPr>
          <w:rFonts w:ascii="Courier New" w:eastAsia="Courier New" w:hAnsi="Courier New" w:cs="Courier New"/>
          <w:color w:val="000000" w:themeColor="text1"/>
          <w:sz w:val="24"/>
          <w:szCs w:val="24"/>
        </w:rPr>
        <w:t xml:space="preserve">al </w:t>
      </w:r>
      <w:r w:rsidR="006A16A7" w:rsidRPr="0000261C">
        <w:rPr>
          <w:rFonts w:ascii="Courier New" w:eastAsia="Courier New" w:hAnsi="Courier New" w:cs="Courier New"/>
          <w:color w:val="000000" w:themeColor="text1"/>
          <w:sz w:val="24"/>
          <w:szCs w:val="24"/>
        </w:rPr>
        <w:t>instrumento</w:t>
      </w:r>
      <w:r w:rsidR="789677FF" w:rsidRPr="0000261C">
        <w:rPr>
          <w:rFonts w:ascii="Courier New" w:eastAsia="Courier New" w:hAnsi="Courier New" w:cs="Courier New"/>
          <w:color w:val="000000" w:themeColor="text1"/>
          <w:sz w:val="24"/>
          <w:szCs w:val="24"/>
        </w:rPr>
        <w:t>,</w:t>
      </w:r>
      <w:r w:rsidR="1885BAEC" w:rsidRPr="0000261C">
        <w:rPr>
          <w:rFonts w:ascii="Courier New" w:eastAsia="Courier New" w:hAnsi="Courier New" w:cs="Courier New"/>
          <w:color w:val="000000" w:themeColor="text1"/>
          <w:sz w:val="24"/>
          <w:szCs w:val="24"/>
        </w:rPr>
        <w:t xml:space="preserve"> </w:t>
      </w:r>
      <w:r w:rsidR="5BD66F94" w:rsidRPr="0000261C">
        <w:rPr>
          <w:rFonts w:ascii="Courier New" w:eastAsia="Courier New" w:hAnsi="Courier New" w:cs="Courier New"/>
          <w:color w:val="000000" w:themeColor="text1"/>
          <w:sz w:val="24"/>
          <w:szCs w:val="24"/>
        </w:rPr>
        <w:t>de acuerdo a</w:t>
      </w:r>
      <w:r w:rsidR="0016571C" w:rsidRPr="0000261C">
        <w:rPr>
          <w:rFonts w:ascii="Courier New" w:eastAsia="Courier New" w:hAnsi="Courier New" w:cs="Courier New"/>
          <w:color w:val="000000" w:themeColor="text1"/>
          <w:sz w:val="24"/>
          <w:szCs w:val="24"/>
        </w:rPr>
        <w:t xml:space="preserve"> lo </w:t>
      </w:r>
      <w:r w:rsidR="5BD66F94" w:rsidRPr="0000261C">
        <w:rPr>
          <w:rFonts w:ascii="Courier New" w:eastAsia="Courier New" w:hAnsi="Courier New" w:cs="Courier New"/>
          <w:color w:val="000000" w:themeColor="text1"/>
          <w:sz w:val="24"/>
          <w:szCs w:val="24"/>
        </w:rPr>
        <w:t xml:space="preserve">establecido en </w:t>
      </w:r>
      <w:r w:rsidR="005F27EA" w:rsidRPr="0000261C">
        <w:rPr>
          <w:rFonts w:ascii="Courier New" w:eastAsia="Courier New" w:hAnsi="Courier New" w:cs="Courier New"/>
          <w:color w:val="000000" w:themeColor="text1"/>
          <w:sz w:val="24"/>
          <w:szCs w:val="24"/>
        </w:rPr>
        <w:t>el artículo siguiente</w:t>
      </w:r>
      <w:r w:rsidR="004934A7" w:rsidRPr="0000261C">
        <w:rPr>
          <w:rFonts w:ascii="Courier New" w:eastAsia="Courier New" w:hAnsi="Courier New" w:cs="Courier New"/>
          <w:color w:val="000000" w:themeColor="text1"/>
          <w:sz w:val="24"/>
          <w:szCs w:val="24"/>
        </w:rPr>
        <w:t>, e informar de ello a la Tesorería General de la República</w:t>
      </w:r>
      <w:r w:rsidR="005F27EA" w:rsidRPr="0000261C">
        <w:rPr>
          <w:rFonts w:ascii="Courier New" w:eastAsia="Courier New" w:hAnsi="Courier New" w:cs="Courier New"/>
          <w:color w:val="000000" w:themeColor="text1"/>
          <w:sz w:val="24"/>
          <w:szCs w:val="24"/>
        </w:rPr>
        <w:t>.</w:t>
      </w:r>
    </w:p>
    <w:p w14:paraId="59E2BC3D" w14:textId="41665526" w:rsidR="37E14C7E" w:rsidRPr="0000261C" w:rsidRDefault="00FB18AB" w:rsidP="00F333A5">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4)</w:t>
      </w:r>
      <w:r w:rsidRPr="0000261C">
        <w:rPr>
          <w:rFonts w:ascii="Courier New" w:eastAsia="Courier New" w:hAnsi="Courier New" w:cs="Courier New"/>
          <w:color w:val="000000" w:themeColor="text1"/>
          <w:sz w:val="24"/>
          <w:szCs w:val="24"/>
        </w:rPr>
        <w:tab/>
      </w:r>
      <w:r w:rsidR="00F507FE" w:rsidRPr="0000261C">
        <w:rPr>
          <w:rFonts w:ascii="Courier New" w:eastAsia="Courier New" w:hAnsi="Courier New" w:cs="Courier New"/>
          <w:color w:val="000000" w:themeColor="text1"/>
          <w:sz w:val="24"/>
          <w:szCs w:val="24"/>
        </w:rPr>
        <w:t xml:space="preserve">Revocar el financiamiento asociado al instrumento cuando la Superintendencia de Educación Superior informare la verificación de alguna de las hipótesis estipuladas en los incisos tercero, cuarto y quinto del artículo 32 de la presente ley.  </w:t>
      </w:r>
    </w:p>
    <w:p w14:paraId="54745102" w14:textId="0DDD6F7F" w:rsidR="00A6759F" w:rsidRPr="0000261C" w:rsidRDefault="00190E8C" w:rsidP="00F333A5">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5</w:t>
      </w:r>
      <w:r w:rsidR="00B36537" w:rsidRPr="0000261C" w:rsidDel="00E66CC2">
        <w:rPr>
          <w:rFonts w:ascii="Courier New" w:eastAsia="Courier New" w:hAnsi="Courier New" w:cs="Courier New"/>
          <w:color w:val="000000" w:themeColor="text1"/>
          <w:sz w:val="24"/>
          <w:szCs w:val="24"/>
        </w:rPr>
        <w:t>)</w:t>
      </w:r>
      <w:r w:rsidR="00F333A5" w:rsidRPr="0000261C">
        <w:rPr>
          <w:rFonts w:ascii="Courier New" w:eastAsia="Courier New" w:hAnsi="Courier New" w:cs="Courier New"/>
          <w:color w:val="000000" w:themeColor="text1"/>
          <w:sz w:val="24"/>
          <w:szCs w:val="24"/>
        </w:rPr>
        <w:tab/>
      </w:r>
      <w:r w:rsidR="00B36537" w:rsidRPr="0000261C">
        <w:rPr>
          <w:rFonts w:ascii="Courier New" w:eastAsia="Courier New" w:hAnsi="Courier New" w:cs="Courier New"/>
          <w:color w:val="000000" w:themeColor="text1"/>
          <w:sz w:val="24"/>
          <w:szCs w:val="24"/>
        </w:rPr>
        <w:t>Realizar las demás funciones y ejercer las atribuciones que le correspondan de conformidad a esta ley.</w:t>
      </w:r>
    </w:p>
    <w:p w14:paraId="34EF8896" w14:textId="3AF3F5C9" w:rsidR="008E691A" w:rsidRPr="0000261C" w:rsidRDefault="7FF5B108" w:rsidP="007A657E">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Para el cumplimiento de sus funciones, la Subsecretaría podrá solicitar información a las instituciones adscritas al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así como a </w:t>
      </w:r>
      <w:r w:rsidR="76D6A13B" w:rsidRPr="0000261C">
        <w:rPr>
          <w:rFonts w:ascii="Courier New" w:eastAsia="Courier New" w:hAnsi="Courier New" w:cs="Courier New"/>
          <w:color w:val="000000" w:themeColor="text1"/>
          <w:sz w:val="24"/>
          <w:szCs w:val="24"/>
        </w:rPr>
        <w:t>todos</w:t>
      </w:r>
      <w:r w:rsidRPr="0000261C">
        <w:rPr>
          <w:rFonts w:ascii="Courier New" w:eastAsia="Courier New" w:hAnsi="Courier New" w:cs="Courier New"/>
          <w:color w:val="000000" w:themeColor="text1"/>
          <w:sz w:val="24"/>
          <w:szCs w:val="24"/>
        </w:rPr>
        <w:t xml:space="preserve"> los organismos públicos que correspondan. </w:t>
      </w:r>
    </w:p>
    <w:p w14:paraId="74548F2A" w14:textId="31B97B51" w:rsidR="00AB24C5" w:rsidRPr="0000261C" w:rsidRDefault="217BD419" w:rsidP="00DB578D">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603A09" w:rsidRPr="0000261C">
        <w:rPr>
          <w:rFonts w:ascii="Courier New" w:eastAsia="Courier New" w:hAnsi="Courier New" w:cs="Courier New"/>
          <w:b/>
          <w:bCs/>
          <w:color w:val="000000" w:themeColor="text1"/>
          <w:sz w:val="24"/>
          <w:szCs w:val="24"/>
        </w:rPr>
        <w:t>2</w:t>
      </w:r>
      <w:r w:rsidR="00FB711D" w:rsidRPr="0000261C">
        <w:rPr>
          <w:rFonts w:ascii="Courier New" w:eastAsia="Courier New" w:hAnsi="Courier New" w:cs="Courier New"/>
          <w:b/>
          <w:bCs/>
          <w:color w:val="000000" w:themeColor="text1"/>
          <w:sz w:val="24"/>
          <w:szCs w:val="24"/>
        </w:rPr>
        <w:t>1</w:t>
      </w:r>
      <w:r w:rsidR="008E6CFC" w:rsidRPr="0000261C">
        <w:rPr>
          <w:rFonts w:ascii="Courier New" w:eastAsia="Courier New" w:hAnsi="Courier New" w:cs="Courier New"/>
          <w:b/>
          <w:bCs/>
          <w:color w:val="000000" w:themeColor="text1"/>
          <w:sz w:val="24"/>
          <w:szCs w:val="24"/>
        </w:rPr>
        <w:t>.</w:t>
      </w:r>
      <w:r w:rsidR="00B66B76" w:rsidRPr="0000261C">
        <w:rPr>
          <w:rFonts w:ascii="Courier New" w:eastAsia="Courier New" w:hAnsi="Courier New" w:cs="Courier New"/>
          <w:b/>
          <w:bCs/>
          <w:color w:val="000000" w:themeColor="text1"/>
          <w:sz w:val="24"/>
          <w:szCs w:val="24"/>
        </w:rPr>
        <w:t>-</w:t>
      </w:r>
      <w:r w:rsidR="6735D2C2" w:rsidRPr="0000261C">
        <w:rPr>
          <w:rFonts w:ascii="Courier New" w:eastAsia="Courier New" w:hAnsi="Courier New" w:cs="Courier New"/>
          <w:b/>
          <w:bCs/>
          <w:color w:val="000000" w:themeColor="text1"/>
          <w:sz w:val="24"/>
          <w:szCs w:val="24"/>
        </w:rPr>
        <w:t xml:space="preserve"> </w:t>
      </w:r>
      <w:r w:rsidR="259204C9" w:rsidRPr="0000261C">
        <w:rPr>
          <w:rFonts w:ascii="Courier New" w:eastAsia="Courier New" w:hAnsi="Courier New" w:cs="Courier New"/>
          <w:b/>
          <w:bCs/>
          <w:color w:val="000000" w:themeColor="text1"/>
          <w:sz w:val="24"/>
          <w:szCs w:val="24"/>
        </w:rPr>
        <w:t xml:space="preserve">De la transferencia </w:t>
      </w:r>
      <w:r w:rsidR="79448840" w:rsidRPr="0000261C">
        <w:rPr>
          <w:rFonts w:ascii="Courier New" w:eastAsia="Courier New" w:hAnsi="Courier New" w:cs="Courier New"/>
          <w:b/>
          <w:bCs/>
          <w:color w:val="000000" w:themeColor="text1"/>
          <w:sz w:val="24"/>
          <w:szCs w:val="24"/>
        </w:rPr>
        <w:t xml:space="preserve">del financiamiento a las instituciones </w:t>
      </w:r>
      <w:r w:rsidR="3B42C999" w:rsidRPr="0000261C">
        <w:rPr>
          <w:rFonts w:ascii="Courier New" w:eastAsia="Courier New" w:hAnsi="Courier New" w:cs="Courier New"/>
          <w:b/>
          <w:bCs/>
          <w:color w:val="000000" w:themeColor="text1"/>
          <w:sz w:val="24"/>
          <w:szCs w:val="24"/>
        </w:rPr>
        <w:t>de educación superior</w:t>
      </w:r>
      <w:r w:rsidR="5EBFBAF3" w:rsidRPr="0000261C">
        <w:rPr>
          <w:rFonts w:ascii="Courier New" w:eastAsia="Courier New" w:hAnsi="Courier New" w:cs="Courier New"/>
          <w:b/>
          <w:bCs/>
          <w:color w:val="000000" w:themeColor="text1"/>
          <w:sz w:val="24"/>
          <w:szCs w:val="24"/>
        </w:rPr>
        <w:t>.</w:t>
      </w:r>
      <w:r w:rsidR="79448840" w:rsidRPr="0000261C">
        <w:rPr>
          <w:rFonts w:ascii="Courier New" w:eastAsia="Courier New" w:hAnsi="Courier New" w:cs="Courier New"/>
          <w:b/>
          <w:bCs/>
          <w:color w:val="000000" w:themeColor="text1"/>
          <w:sz w:val="24"/>
          <w:szCs w:val="24"/>
        </w:rPr>
        <w:t xml:space="preserve"> </w:t>
      </w:r>
      <w:r w:rsidR="00514195" w:rsidRPr="0000261C">
        <w:rPr>
          <w:rFonts w:ascii="Courier New" w:eastAsia="Courier New" w:hAnsi="Courier New" w:cs="Courier New"/>
          <w:color w:val="000000" w:themeColor="text1"/>
          <w:sz w:val="24"/>
          <w:szCs w:val="24"/>
        </w:rPr>
        <w:t>Será función de l</w:t>
      </w:r>
      <w:r w:rsidR="79448840" w:rsidRPr="0000261C">
        <w:rPr>
          <w:rFonts w:ascii="Courier New" w:eastAsia="Courier New" w:hAnsi="Courier New" w:cs="Courier New"/>
          <w:color w:val="000000" w:themeColor="text1"/>
          <w:sz w:val="24"/>
          <w:szCs w:val="24"/>
        </w:rPr>
        <w:t xml:space="preserve">a Subsecretaría determinar </w:t>
      </w:r>
      <w:r w:rsidR="00514195" w:rsidRPr="0000261C">
        <w:rPr>
          <w:rFonts w:ascii="Courier New" w:eastAsia="Courier New" w:hAnsi="Courier New" w:cs="Courier New"/>
          <w:color w:val="000000" w:themeColor="text1"/>
          <w:sz w:val="24"/>
          <w:szCs w:val="24"/>
        </w:rPr>
        <w:t>el</w:t>
      </w:r>
      <w:r w:rsidR="79448840" w:rsidRPr="0000261C">
        <w:rPr>
          <w:rFonts w:ascii="Courier New" w:eastAsia="Courier New" w:hAnsi="Courier New" w:cs="Courier New"/>
          <w:color w:val="000000" w:themeColor="text1"/>
          <w:sz w:val="24"/>
          <w:szCs w:val="24"/>
        </w:rPr>
        <w:t xml:space="preserve"> monto anual en dinero </w:t>
      </w:r>
      <w:r w:rsidR="2B69EB0E" w:rsidRPr="0000261C">
        <w:rPr>
          <w:rFonts w:ascii="Courier New" w:eastAsia="Courier New" w:hAnsi="Courier New" w:cs="Courier New"/>
          <w:color w:val="000000" w:themeColor="text1"/>
          <w:sz w:val="24"/>
          <w:szCs w:val="24"/>
        </w:rPr>
        <w:t>que será trasferido</w:t>
      </w:r>
      <w:r w:rsidR="67AE951F" w:rsidRPr="0000261C">
        <w:rPr>
          <w:rFonts w:ascii="Courier New" w:eastAsia="Courier New" w:hAnsi="Courier New" w:cs="Courier New"/>
          <w:color w:val="000000" w:themeColor="text1"/>
          <w:sz w:val="24"/>
          <w:szCs w:val="24"/>
        </w:rPr>
        <w:t xml:space="preserve"> a</w:t>
      </w:r>
      <w:r w:rsidR="79448840" w:rsidRPr="0000261C">
        <w:rPr>
          <w:rFonts w:ascii="Courier New" w:eastAsia="Courier New" w:hAnsi="Courier New" w:cs="Courier New"/>
          <w:color w:val="000000" w:themeColor="text1"/>
          <w:sz w:val="24"/>
          <w:szCs w:val="24"/>
        </w:rPr>
        <w:t xml:space="preserve"> las instituciones </w:t>
      </w:r>
      <w:r w:rsidR="00041490" w:rsidRPr="0000261C">
        <w:rPr>
          <w:rFonts w:ascii="Courier New" w:eastAsia="Courier New" w:hAnsi="Courier New" w:cs="Courier New"/>
          <w:color w:val="000000" w:themeColor="text1"/>
          <w:sz w:val="24"/>
          <w:szCs w:val="24"/>
        </w:rPr>
        <w:t xml:space="preserve">que accedan </w:t>
      </w:r>
      <w:r w:rsidR="79448840" w:rsidRPr="0000261C">
        <w:rPr>
          <w:rFonts w:ascii="Courier New" w:eastAsia="Courier New" w:hAnsi="Courier New" w:cs="Courier New"/>
          <w:color w:val="000000" w:themeColor="text1"/>
          <w:sz w:val="24"/>
          <w:szCs w:val="24"/>
        </w:rPr>
        <w:t xml:space="preserve">al </w:t>
      </w:r>
      <w:r w:rsidR="006A16A7" w:rsidRPr="0000261C">
        <w:rPr>
          <w:rFonts w:ascii="Courier New" w:eastAsia="Courier New" w:hAnsi="Courier New" w:cs="Courier New"/>
          <w:color w:val="000000" w:themeColor="text1"/>
          <w:sz w:val="24"/>
          <w:szCs w:val="24"/>
        </w:rPr>
        <w:t>instrumento</w:t>
      </w:r>
      <w:r w:rsidR="79448840" w:rsidRPr="0000261C">
        <w:rPr>
          <w:rFonts w:ascii="Courier New" w:eastAsia="Courier New" w:hAnsi="Courier New" w:cs="Courier New"/>
          <w:color w:val="000000" w:themeColor="text1"/>
          <w:sz w:val="24"/>
          <w:szCs w:val="24"/>
        </w:rPr>
        <w:t xml:space="preserve"> de financiamiento.</w:t>
      </w:r>
      <w:r w:rsidR="349D6E38" w:rsidRPr="0000261C">
        <w:rPr>
          <w:rFonts w:ascii="Courier New" w:eastAsia="Courier New" w:hAnsi="Courier New" w:cs="Courier New"/>
          <w:color w:val="000000" w:themeColor="text1"/>
          <w:sz w:val="24"/>
          <w:szCs w:val="24"/>
        </w:rPr>
        <w:t xml:space="preserve"> </w:t>
      </w:r>
    </w:p>
    <w:p w14:paraId="75F1F52F" w14:textId="3C28EBC6" w:rsidR="00E06C3C" w:rsidRPr="0000261C" w:rsidRDefault="000C0170" w:rsidP="0091201E">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El monto que corresponda transferir a las instituciones de educación superior </w:t>
      </w:r>
      <w:r w:rsidR="00041490" w:rsidRPr="0000261C">
        <w:rPr>
          <w:rFonts w:ascii="Courier New" w:eastAsia="Courier New" w:hAnsi="Courier New" w:cs="Courier New"/>
          <w:color w:val="000000" w:themeColor="text1"/>
          <w:sz w:val="24"/>
          <w:szCs w:val="24"/>
        </w:rPr>
        <w:t xml:space="preserve">de conformidad </w:t>
      </w:r>
      <w:r w:rsidR="00F32F70" w:rsidRPr="0000261C">
        <w:rPr>
          <w:rFonts w:ascii="Courier New" w:eastAsia="Courier New" w:hAnsi="Courier New" w:cs="Courier New"/>
          <w:color w:val="000000" w:themeColor="text1"/>
          <w:sz w:val="24"/>
          <w:szCs w:val="24"/>
        </w:rPr>
        <w:t>al</w:t>
      </w:r>
      <w:r w:rsidR="00F970D4" w:rsidRPr="0000261C">
        <w:rPr>
          <w:rFonts w:ascii="Courier New" w:eastAsia="Courier New" w:hAnsi="Courier New" w:cs="Courier New"/>
          <w:color w:val="000000" w:themeColor="text1"/>
          <w:sz w:val="24"/>
          <w:szCs w:val="24"/>
        </w:rPr>
        <w:t xml:space="preserve"> </w:t>
      </w:r>
      <w:r w:rsidR="00041490" w:rsidRPr="0000261C">
        <w:rPr>
          <w:rFonts w:ascii="Courier New" w:eastAsia="Courier New" w:hAnsi="Courier New" w:cs="Courier New"/>
          <w:color w:val="000000" w:themeColor="text1"/>
          <w:sz w:val="24"/>
          <w:szCs w:val="24"/>
        </w:rPr>
        <w:t>financiamiento</w:t>
      </w:r>
      <w:r w:rsidR="00F970D4" w:rsidRPr="0000261C">
        <w:rPr>
          <w:rFonts w:ascii="Courier New" w:eastAsia="Courier New" w:hAnsi="Courier New" w:cs="Courier New"/>
          <w:color w:val="000000" w:themeColor="text1"/>
          <w:sz w:val="24"/>
          <w:szCs w:val="24"/>
        </w:rPr>
        <w:t xml:space="preserve"> regulado en la presente ley</w:t>
      </w:r>
      <w:r w:rsidR="00041490" w:rsidRPr="0000261C">
        <w:rPr>
          <w:rFonts w:ascii="Courier New" w:eastAsia="Courier New" w:hAnsi="Courier New" w:cs="Courier New"/>
          <w:color w:val="000000" w:themeColor="text1"/>
          <w:sz w:val="24"/>
          <w:szCs w:val="24"/>
        </w:rPr>
        <w:t xml:space="preserve"> </w:t>
      </w:r>
      <w:r w:rsidR="003B52F2" w:rsidRPr="0000261C">
        <w:rPr>
          <w:rFonts w:ascii="Courier New" w:eastAsia="Courier New" w:hAnsi="Courier New" w:cs="Courier New"/>
          <w:color w:val="000000" w:themeColor="text1"/>
          <w:sz w:val="24"/>
          <w:szCs w:val="24"/>
        </w:rPr>
        <w:t>se calculará multiplicando</w:t>
      </w:r>
      <w:r w:rsidR="00CF3708"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los valores regulados de aranceles y derechos básicos de matrícula</w:t>
      </w:r>
      <w:r w:rsidR="002D13DB" w:rsidRPr="0000261C">
        <w:rPr>
          <w:rFonts w:ascii="Courier New" w:eastAsia="Courier New" w:hAnsi="Courier New" w:cs="Courier New"/>
          <w:color w:val="000000" w:themeColor="text1"/>
          <w:sz w:val="24"/>
          <w:szCs w:val="24"/>
        </w:rPr>
        <w:t xml:space="preserve"> conforme lo </w:t>
      </w:r>
      <w:r w:rsidR="002D13DB" w:rsidRPr="0000261C">
        <w:rPr>
          <w:rFonts w:ascii="Courier New" w:eastAsia="Courier New" w:hAnsi="Courier New" w:cs="Courier New"/>
          <w:sz w:val="24"/>
          <w:szCs w:val="24"/>
        </w:rPr>
        <w:t>establecido e</w:t>
      </w:r>
      <w:r w:rsidR="00704593" w:rsidRPr="0000261C">
        <w:rPr>
          <w:rFonts w:ascii="Courier New" w:eastAsia="Courier New" w:hAnsi="Courier New" w:cs="Courier New"/>
          <w:sz w:val="24"/>
          <w:szCs w:val="24"/>
        </w:rPr>
        <w:t xml:space="preserve">n el </w:t>
      </w:r>
      <w:r w:rsidR="002D13DB" w:rsidRPr="0000261C">
        <w:rPr>
          <w:rFonts w:ascii="Courier New" w:eastAsia="Courier New" w:hAnsi="Courier New" w:cs="Courier New"/>
          <w:sz w:val="24"/>
          <w:szCs w:val="24"/>
        </w:rPr>
        <w:t>título V de la ley N° 21.091</w:t>
      </w:r>
      <w:r w:rsidRPr="0000261C">
        <w:rPr>
          <w:rFonts w:ascii="Courier New" w:eastAsia="Courier New" w:hAnsi="Courier New" w:cs="Courier New"/>
          <w:color w:val="000000" w:themeColor="text1"/>
          <w:sz w:val="24"/>
          <w:szCs w:val="24"/>
        </w:rPr>
        <w:t xml:space="preserve">, </w:t>
      </w:r>
      <w:r w:rsidR="003B52F2" w:rsidRPr="0000261C">
        <w:rPr>
          <w:rFonts w:ascii="Courier New" w:eastAsia="Courier New" w:hAnsi="Courier New" w:cs="Courier New"/>
          <w:color w:val="000000" w:themeColor="text1"/>
          <w:sz w:val="24"/>
          <w:szCs w:val="24"/>
        </w:rPr>
        <w:t>por</w:t>
      </w:r>
      <w:r w:rsidRPr="0000261C">
        <w:rPr>
          <w:rFonts w:ascii="Courier New" w:eastAsia="Courier New" w:hAnsi="Courier New" w:cs="Courier New"/>
          <w:color w:val="000000" w:themeColor="text1"/>
          <w:sz w:val="24"/>
          <w:szCs w:val="24"/>
        </w:rPr>
        <w:t xml:space="preserve"> el número de estudiantes</w:t>
      </w:r>
      <w:r w:rsidR="00613F82" w:rsidRPr="0000261C">
        <w:rPr>
          <w:rFonts w:ascii="Courier New" w:eastAsia="Courier New" w:hAnsi="Courier New" w:cs="Courier New"/>
          <w:color w:val="000000" w:themeColor="text1"/>
          <w:sz w:val="24"/>
          <w:szCs w:val="24"/>
        </w:rPr>
        <w:t xml:space="preserve"> </w:t>
      </w:r>
      <w:r w:rsidR="00066AE3" w:rsidRPr="0000261C">
        <w:rPr>
          <w:rFonts w:ascii="Courier New" w:eastAsia="Courier New" w:hAnsi="Courier New" w:cs="Courier New"/>
          <w:color w:val="000000" w:themeColor="text1"/>
          <w:sz w:val="24"/>
          <w:szCs w:val="24"/>
        </w:rPr>
        <w:t xml:space="preserve">que hayan </w:t>
      </w:r>
      <w:r w:rsidR="00B805FD" w:rsidRPr="0000261C">
        <w:rPr>
          <w:rFonts w:ascii="Courier New" w:eastAsia="Courier New" w:hAnsi="Courier New" w:cs="Courier New"/>
          <w:color w:val="000000" w:themeColor="text1"/>
          <w:sz w:val="24"/>
          <w:szCs w:val="24"/>
        </w:rPr>
        <w:t xml:space="preserve">adscrito </w:t>
      </w:r>
      <w:r w:rsidR="00613F82" w:rsidRPr="0000261C">
        <w:rPr>
          <w:rFonts w:ascii="Courier New" w:eastAsia="Courier New" w:hAnsi="Courier New" w:cs="Courier New"/>
          <w:color w:val="000000" w:themeColor="text1"/>
          <w:sz w:val="24"/>
          <w:szCs w:val="24"/>
        </w:rPr>
        <w:t xml:space="preserve">al </w:t>
      </w:r>
      <w:r w:rsidR="006A16A7" w:rsidRPr="0000261C">
        <w:rPr>
          <w:rFonts w:ascii="Courier New" w:eastAsia="Courier New" w:hAnsi="Courier New" w:cs="Courier New"/>
          <w:color w:val="000000" w:themeColor="text1"/>
          <w:sz w:val="24"/>
          <w:szCs w:val="24"/>
        </w:rPr>
        <w:t>instrumento</w:t>
      </w:r>
      <w:r w:rsidR="00940E3E" w:rsidRPr="0000261C">
        <w:rPr>
          <w:rFonts w:ascii="Courier New" w:eastAsia="Courier New" w:hAnsi="Courier New" w:cs="Courier New"/>
          <w:color w:val="000000" w:themeColor="text1"/>
          <w:sz w:val="24"/>
          <w:szCs w:val="24"/>
        </w:rPr>
        <w:t xml:space="preserve"> y que se encuentren cubiertos de acuerdo a lo regulado en el artículo 10</w:t>
      </w:r>
      <w:r w:rsidR="00464D6B" w:rsidRPr="0000261C">
        <w:rPr>
          <w:rFonts w:ascii="Courier New" w:eastAsia="Courier New" w:hAnsi="Courier New" w:cs="Courier New"/>
          <w:color w:val="000000" w:themeColor="text1"/>
          <w:sz w:val="24"/>
          <w:szCs w:val="24"/>
        </w:rPr>
        <w:t xml:space="preserve">. </w:t>
      </w:r>
      <w:r w:rsidR="00E26325" w:rsidRPr="0000261C">
        <w:rPr>
          <w:rFonts w:ascii="Courier New" w:eastAsia="Courier New" w:hAnsi="Courier New" w:cs="Courier New"/>
          <w:color w:val="000000" w:themeColor="text1"/>
          <w:sz w:val="24"/>
          <w:szCs w:val="24"/>
        </w:rPr>
        <w:t xml:space="preserve">En el caso de </w:t>
      </w:r>
      <w:r w:rsidR="00C15E70" w:rsidRPr="0000261C">
        <w:rPr>
          <w:rFonts w:ascii="Courier New" w:eastAsia="Courier New" w:hAnsi="Courier New" w:cs="Courier New"/>
          <w:color w:val="000000" w:themeColor="text1"/>
          <w:sz w:val="24"/>
          <w:szCs w:val="24"/>
        </w:rPr>
        <w:t xml:space="preserve">las y </w:t>
      </w:r>
      <w:r w:rsidR="00AE60B1" w:rsidRPr="0000261C">
        <w:rPr>
          <w:rFonts w:ascii="Courier New" w:eastAsia="Courier New" w:hAnsi="Courier New" w:cs="Courier New"/>
          <w:color w:val="000000" w:themeColor="text1"/>
          <w:sz w:val="24"/>
          <w:szCs w:val="24"/>
        </w:rPr>
        <w:t>los estudiantes</w:t>
      </w:r>
      <w:r w:rsidR="00E26325" w:rsidRPr="0000261C">
        <w:rPr>
          <w:rFonts w:ascii="Courier New" w:eastAsia="Courier New" w:hAnsi="Courier New" w:cs="Courier New"/>
          <w:color w:val="000000" w:themeColor="text1"/>
          <w:sz w:val="24"/>
          <w:szCs w:val="24"/>
        </w:rPr>
        <w:t xml:space="preserve"> </w:t>
      </w:r>
      <w:r w:rsidR="00CE729B" w:rsidRPr="0000261C">
        <w:rPr>
          <w:rFonts w:ascii="Courier New" w:eastAsia="Courier New" w:hAnsi="Courier New" w:cs="Courier New"/>
          <w:color w:val="000000" w:themeColor="text1"/>
          <w:sz w:val="24"/>
          <w:szCs w:val="24"/>
        </w:rPr>
        <w:t xml:space="preserve">que sean también beneficiarios de alguno </w:t>
      </w:r>
      <w:r w:rsidR="008F27AB" w:rsidRPr="0000261C">
        <w:rPr>
          <w:rFonts w:ascii="Courier New" w:eastAsia="Courier New" w:hAnsi="Courier New" w:cs="Courier New"/>
          <w:color w:val="000000" w:themeColor="text1"/>
          <w:sz w:val="24"/>
          <w:szCs w:val="24"/>
        </w:rPr>
        <w:t>de los programas de becas de arancel contemplados en la Ley de Presupuestos del año respectivo</w:t>
      </w:r>
      <w:r w:rsidR="00CE729B" w:rsidRPr="0000261C">
        <w:rPr>
          <w:rFonts w:ascii="Courier New" w:eastAsia="Courier New" w:hAnsi="Courier New" w:cs="Courier New"/>
          <w:color w:val="000000" w:themeColor="text1"/>
          <w:sz w:val="24"/>
          <w:szCs w:val="24"/>
        </w:rPr>
        <w:t xml:space="preserve">, </w:t>
      </w:r>
      <w:r w:rsidR="00F54A3B" w:rsidRPr="0000261C">
        <w:rPr>
          <w:rFonts w:ascii="Courier New" w:eastAsia="Courier New" w:hAnsi="Courier New" w:cs="Courier New"/>
          <w:color w:val="000000" w:themeColor="text1"/>
          <w:sz w:val="24"/>
          <w:szCs w:val="24"/>
        </w:rPr>
        <w:t>se r</w:t>
      </w:r>
      <w:r w:rsidR="00A5316A" w:rsidRPr="0000261C">
        <w:rPr>
          <w:rFonts w:ascii="Courier New" w:eastAsia="Courier New" w:hAnsi="Courier New" w:cs="Courier New"/>
          <w:color w:val="000000" w:themeColor="text1"/>
          <w:sz w:val="24"/>
          <w:szCs w:val="24"/>
        </w:rPr>
        <w:t>e</w:t>
      </w:r>
      <w:r w:rsidR="00F54A3B" w:rsidRPr="0000261C">
        <w:rPr>
          <w:rFonts w:ascii="Courier New" w:eastAsia="Courier New" w:hAnsi="Courier New" w:cs="Courier New"/>
          <w:color w:val="000000" w:themeColor="text1"/>
          <w:sz w:val="24"/>
          <w:szCs w:val="24"/>
        </w:rPr>
        <w:t>star</w:t>
      </w:r>
      <w:r w:rsidR="00A5316A" w:rsidRPr="0000261C">
        <w:rPr>
          <w:rFonts w:ascii="Courier New" w:eastAsia="Courier New" w:hAnsi="Courier New" w:cs="Courier New"/>
          <w:color w:val="000000" w:themeColor="text1"/>
          <w:sz w:val="24"/>
          <w:szCs w:val="24"/>
        </w:rPr>
        <w:t>án</w:t>
      </w:r>
      <w:r w:rsidR="00F54A3B" w:rsidRPr="0000261C">
        <w:rPr>
          <w:rFonts w:ascii="Courier New" w:eastAsia="Courier New" w:hAnsi="Courier New" w:cs="Courier New"/>
          <w:color w:val="000000" w:themeColor="text1"/>
          <w:sz w:val="24"/>
          <w:szCs w:val="24"/>
        </w:rPr>
        <w:t xml:space="preserve"> </w:t>
      </w:r>
      <w:r w:rsidR="00BE27C7" w:rsidRPr="0000261C">
        <w:rPr>
          <w:rFonts w:ascii="Courier New" w:eastAsia="Courier New" w:hAnsi="Courier New" w:cs="Courier New"/>
          <w:color w:val="000000" w:themeColor="text1"/>
          <w:sz w:val="24"/>
          <w:szCs w:val="24"/>
        </w:rPr>
        <w:t xml:space="preserve">los recursos </w:t>
      </w:r>
      <w:r w:rsidR="005F7BA9" w:rsidRPr="0000261C">
        <w:rPr>
          <w:rFonts w:ascii="Courier New" w:eastAsia="Courier New" w:hAnsi="Courier New" w:cs="Courier New"/>
          <w:color w:val="000000" w:themeColor="text1"/>
          <w:sz w:val="24"/>
          <w:szCs w:val="24"/>
        </w:rPr>
        <w:t xml:space="preserve">que estén </w:t>
      </w:r>
      <w:r w:rsidR="00F54A3B" w:rsidRPr="0000261C">
        <w:rPr>
          <w:rFonts w:ascii="Courier New" w:eastAsia="Courier New" w:hAnsi="Courier New" w:cs="Courier New"/>
          <w:color w:val="000000" w:themeColor="text1"/>
          <w:sz w:val="24"/>
          <w:szCs w:val="24"/>
        </w:rPr>
        <w:t>cubiert</w:t>
      </w:r>
      <w:r w:rsidR="005F7BA9" w:rsidRPr="0000261C">
        <w:rPr>
          <w:rFonts w:ascii="Courier New" w:eastAsia="Courier New" w:hAnsi="Courier New" w:cs="Courier New"/>
          <w:color w:val="000000" w:themeColor="text1"/>
          <w:sz w:val="24"/>
          <w:szCs w:val="24"/>
        </w:rPr>
        <w:t>os</w:t>
      </w:r>
      <w:r w:rsidR="00F54A3B" w:rsidRPr="0000261C">
        <w:rPr>
          <w:rFonts w:ascii="Courier New" w:eastAsia="Courier New" w:hAnsi="Courier New" w:cs="Courier New"/>
          <w:color w:val="000000" w:themeColor="text1"/>
          <w:sz w:val="24"/>
          <w:szCs w:val="24"/>
        </w:rPr>
        <w:t xml:space="preserve"> por la beca correspondiente.</w:t>
      </w:r>
    </w:p>
    <w:p w14:paraId="310C17D0" w14:textId="08E9D6E9" w:rsidR="006B4F99" w:rsidRPr="0000261C" w:rsidRDefault="006B4F99" w:rsidP="006B4F99">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Respecto de las y los estudiantes que sean beneficiarios del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que no hayan sido previamente beneficiari</w:t>
      </w:r>
      <w:r w:rsidR="6298E29E" w:rsidRPr="0000261C">
        <w:rPr>
          <w:rFonts w:ascii="Courier New" w:eastAsia="Courier New" w:hAnsi="Courier New" w:cs="Courier New"/>
          <w:color w:val="000000" w:themeColor="text1"/>
          <w:sz w:val="24"/>
          <w:szCs w:val="24"/>
        </w:rPr>
        <w:t>o</w:t>
      </w:r>
      <w:r w:rsidRPr="0000261C">
        <w:rPr>
          <w:rFonts w:ascii="Courier New" w:eastAsia="Courier New" w:hAnsi="Courier New" w:cs="Courier New"/>
          <w:color w:val="000000" w:themeColor="text1"/>
          <w:sz w:val="24"/>
          <w:szCs w:val="24"/>
        </w:rPr>
        <w:t>s de la Gratuidad, y solo por las transferencias que correspondan para financiar el año adicional a la duración nominal de conformidad al artículo 10 de la presente ley, el Fisco transferirá el 50% de los valores regulados de arancel y derechos básicos de matrícula. Con todo, las instituciones de educación superior deberán eximir a estas y estos estudiantes de cualquier pago asociado a arancel y derechos básicos de matrícula, cualquiera sea su denominación</w:t>
      </w:r>
      <w:r w:rsidR="00132AEF" w:rsidRPr="0000261C">
        <w:rPr>
          <w:rFonts w:ascii="Courier New" w:eastAsia="Courier New" w:hAnsi="Courier New" w:cs="Courier New"/>
          <w:color w:val="000000" w:themeColor="text1"/>
          <w:sz w:val="24"/>
          <w:szCs w:val="24"/>
        </w:rPr>
        <w:t xml:space="preserve">, sin perjuicio </w:t>
      </w:r>
      <w:r w:rsidR="005769AE" w:rsidRPr="0000261C">
        <w:rPr>
          <w:rFonts w:ascii="Courier New" w:eastAsia="Courier New" w:hAnsi="Courier New" w:cs="Courier New"/>
          <w:color w:val="000000" w:themeColor="text1"/>
          <w:sz w:val="24"/>
          <w:szCs w:val="24"/>
        </w:rPr>
        <w:t xml:space="preserve">de </w:t>
      </w:r>
      <w:r w:rsidR="00132AEF" w:rsidRPr="0000261C">
        <w:rPr>
          <w:rFonts w:ascii="Courier New" w:eastAsia="Courier New" w:hAnsi="Courier New" w:cs="Courier New"/>
          <w:color w:val="000000" w:themeColor="text1"/>
          <w:sz w:val="24"/>
          <w:szCs w:val="24"/>
        </w:rPr>
        <w:t xml:space="preserve">lo establecido en </w:t>
      </w:r>
      <w:r w:rsidR="005769AE" w:rsidRPr="0000261C">
        <w:rPr>
          <w:rFonts w:ascii="Courier New" w:eastAsia="Courier New" w:hAnsi="Courier New" w:cs="Courier New"/>
          <w:color w:val="000000" w:themeColor="text1"/>
          <w:sz w:val="24"/>
          <w:szCs w:val="24"/>
        </w:rPr>
        <w:t xml:space="preserve">el inciso segundo del artículo 13 de la presente ley. </w:t>
      </w:r>
    </w:p>
    <w:p w14:paraId="315526B0" w14:textId="0DE6632B" w:rsidR="004A3926" w:rsidRPr="0000261C" w:rsidRDefault="001D4805" w:rsidP="00E77B69">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El número de </w:t>
      </w:r>
      <w:r w:rsidR="00E63C8A" w:rsidRPr="0000261C">
        <w:rPr>
          <w:rFonts w:ascii="Courier New" w:eastAsia="Courier New" w:hAnsi="Courier New" w:cs="Courier New"/>
          <w:color w:val="000000" w:themeColor="text1"/>
          <w:sz w:val="24"/>
          <w:szCs w:val="24"/>
        </w:rPr>
        <w:t>personas</w:t>
      </w:r>
      <w:r w:rsidRPr="0000261C">
        <w:rPr>
          <w:rFonts w:ascii="Courier New" w:eastAsia="Courier New" w:hAnsi="Courier New" w:cs="Courier New"/>
          <w:color w:val="000000" w:themeColor="text1"/>
          <w:sz w:val="24"/>
          <w:szCs w:val="24"/>
        </w:rPr>
        <w:t xml:space="preserve"> beneficiari</w:t>
      </w:r>
      <w:r w:rsidR="00E63C8A"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 con</w:t>
      </w:r>
      <w:r w:rsidR="000F2018" w:rsidRPr="0000261C">
        <w:rPr>
          <w:rFonts w:ascii="Courier New" w:eastAsia="Courier New" w:hAnsi="Courier New" w:cs="Courier New"/>
          <w:color w:val="000000" w:themeColor="text1"/>
          <w:sz w:val="24"/>
          <w:szCs w:val="24"/>
        </w:rPr>
        <w:t xml:space="preserve">siderado en </w:t>
      </w:r>
      <w:r w:rsidR="00112639" w:rsidRPr="0000261C">
        <w:rPr>
          <w:rFonts w:ascii="Courier New" w:eastAsia="Courier New" w:hAnsi="Courier New" w:cs="Courier New"/>
          <w:color w:val="000000" w:themeColor="text1"/>
          <w:sz w:val="24"/>
          <w:szCs w:val="24"/>
        </w:rPr>
        <w:t xml:space="preserve">el inciso </w:t>
      </w:r>
      <w:r w:rsidR="00B634EB" w:rsidRPr="0000261C">
        <w:rPr>
          <w:rFonts w:ascii="Courier New" w:eastAsia="Courier New" w:hAnsi="Courier New" w:cs="Courier New"/>
          <w:color w:val="000000" w:themeColor="text1"/>
          <w:sz w:val="24"/>
          <w:szCs w:val="24"/>
        </w:rPr>
        <w:t>segundo</w:t>
      </w:r>
      <w:r w:rsidR="00112639" w:rsidRPr="0000261C">
        <w:rPr>
          <w:rFonts w:ascii="Courier New" w:eastAsia="Courier New" w:hAnsi="Courier New" w:cs="Courier New"/>
          <w:color w:val="000000" w:themeColor="text1"/>
          <w:sz w:val="24"/>
          <w:szCs w:val="24"/>
        </w:rPr>
        <w:t xml:space="preserve"> </w:t>
      </w:r>
      <w:r w:rsidR="00E4465F" w:rsidRPr="0000261C">
        <w:rPr>
          <w:rFonts w:ascii="Courier New" w:eastAsia="Courier New" w:hAnsi="Courier New" w:cs="Courier New"/>
          <w:color w:val="000000" w:themeColor="text1"/>
          <w:sz w:val="24"/>
          <w:szCs w:val="24"/>
        </w:rPr>
        <w:t>del presente artículo</w:t>
      </w:r>
      <w:r w:rsidR="00112639" w:rsidRPr="0000261C">
        <w:rPr>
          <w:rFonts w:ascii="Courier New" w:eastAsia="Courier New" w:hAnsi="Courier New" w:cs="Courier New"/>
          <w:color w:val="000000" w:themeColor="text1"/>
          <w:sz w:val="24"/>
          <w:szCs w:val="24"/>
        </w:rPr>
        <w:t xml:space="preserve"> </w:t>
      </w:r>
      <w:r w:rsidR="000F2018" w:rsidRPr="0000261C">
        <w:rPr>
          <w:rFonts w:ascii="Courier New" w:eastAsia="Courier New" w:hAnsi="Courier New" w:cs="Courier New"/>
          <w:color w:val="000000" w:themeColor="text1"/>
          <w:sz w:val="24"/>
          <w:szCs w:val="24"/>
        </w:rPr>
        <w:t>excluir</w:t>
      </w:r>
      <w:r w:rsidR="007D2A76" w:rsidRPr="0000261C">
        <w:rPr>
          <w:rFonts w:ascii="Courier New" w:eastAsia="Courier New" w:hAnsi="Courier New" w:cs="Courier New"/>
          <w:color w:val="000000" w:themeColor="text1"/>
          <w:sz w:val="24"/>
          <w:szCs w:val="24"/>
        </w:rPr>
        <w:t>á</w:t>
      </w:r>
      <w:r w:rsidR="000F2018" w:rsidRPr="0000261C">
        <w:rPr>
          <w:rFonts w:ascii="Courier New" w:eastAsia="Courier New" w:hAnsi="Courier New" w:cs="Courier New"/>
          <w:color w:val="000000" w:themeColor="text1"/>
          <w:sz w:val="24"/>
          <w:szCs w:val="24"/>
        </w:rPr>
        <w:t xml:space="preserve"> a estudiantes</w:t>
      </w:r>
      <w:r w:rsidR="00EC54C6" w:rsidRPr="0000261C">
        <w:rPr>
          <w:rFonts w:ascii="Courier New" w:eastAsia="Courier New" w:hAnsi="Courier New" w:cs="Courier New"/>
          <w:color w:val="000000" w:themeColor="text1"/>
          <w:sz w:val="24"/>
          <w:szCs w:val="24"/>
        </w:rPr>
        <w:t xml:space="preserve"> cuyos estudios se encuentren justificadamente suspendidos, en los términos estipulados en el</w:t>
      </w:r>
      <w:r w:rsidR="00EC54C6" w:rsidRPr="0000261C" w:rsidDel="001C02DC">
        <w:rPr>
          <w:rFonts w:ascii="Courier New" w:eastAsia="Courier New" w:hAnsi="Courier New" w:cs="Courier New"/>
          <w:color w:val="000000" w:themeColor="text1"/>
          <w:sz w:val="24"/>
          <w:szCs w:val="24"/>
        </w:rPr>
        <w:t xml:space="preserve"> </w:t>
      </w:r>
      <w:r w:rsidR="00EC54C6" w:rsidRPr="0000261C">
        <w:rPr>
          <w:rFonts w:ascii="Courier New" w:eastAsia="Courier New" w:hAnsi="Courier New" w:cs="Courier New"/>
          <w:color w:val="000000" w:themeColor="text1"/>
          <w:sz w:val="24"/>
          <w:szCs w:val="24"/>
        </w:rPr>
        <w:t xml:space="preserve">artículo </w:t>
      </w:r>
      <w:r w:rsidR="000F2F33" w:rsidRPr="0000261C">
        <w:rPr>
          <w:rFonts w:ascii="Courier New" w:eastAsia="Courier New" w:hAnsi="Courier New" w:cs="Courier New"/>
          <w:color w:val="000000" w:themeColor="text1"/>
          <w:sz w:val="24"/>
          <w:szCs w:val="24"/>
        </w:rPr>
        <w:t>12</w:t>
      </w:r>
      <w:r w:rsidR="00EC54C6" w:rsidRPr="0000261C">
        <w:rPr>
          <w:rFonts w:ascii="Courier New" w:eastAsia="Courier New" w:hAnsi="Courier New" w:cs="Courier New"/>
          <w:color w:val="000000" w:themeColor="text1"/>
          <w:sz w:val="24"/>
          <w:szCs w:val="24"/>
        </w:rPr>
        <w:t xml:space="preserve"> de la presente ley.</w:t>
      </w:r>
      <w:r w:rsidR="000F2018" w:rsidRPr="0000261C">
        <w:rPr>
          <w:rFonts w:ascii="Courier New" w:eastAsia="Courier New" w:hAnsi="Courier New" w:cs="Courier New"/>
          <w:color w:val="000000" w:themeColor="text1"/>
          <w:sz w:val="24"/>
          <w:szCs w:val="24"/>
        </w:rPr>
        <w:t xml:space="preserve"> </w:t>
      </w:r>
    </w:p>
    <w:p w14:paraId="1530A4A4" w14:textId="5A7716C7" w:rsidR="00405FC8" w:rsidRPr="0000261C" w:rsidRDefault="005E0940" w:rsidP="0074267B">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 Subsecretaría deberá incorporar en estas operaciones el financiamiento que la Tesorería General de la República deba transferir a aquellas instituciones que dejen de acceder al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regulado en la presente ley, ya sea por renuncia o por aplicación de lo dispuesto en el artículo </w:t>
      </w:r>
      <w:r w:rsidR="00A12530" w:rsidRPr="0000261C">
        <w:rPr>
          <w:rFonts w:ascii="Courier New" w:eastAsia="Courier New" w:hAnsi="Courier New" w:cs="Courier New"/>
          <w:color w:val="000000" w:themeColor="text1"/>
          <w:sz w:val="24"/>
          <w:szCs w:val="24"/>
        </w:rPr>
        <w:t>32</w:t>
      </w:r>
      <w:r w:rsidRPr="0000261C">
        <w:rPr>
          <w:rFonts w:ascii="Courier New" w:eastAsia="Courier New" w:hAnsi="Courier New" w:cs="Courier New"/>
          <w:color w:val="000000" w:themeColor="text1"/>
          <w:sz w:val="24"/>
          <w:szCs w:val="24"/>
        </w:rPr>
        <w:t xml:space="preserve">, respecto de aquellas y aquellos estudiantes que con anterioridad a este hecho sean beneficiarios, en la medida que éstos mantengan los requisitos y condiciones regulados en el artículo </w:t>
      </w:r>
      <w:r w:rsidR="00793A1C" w:rsidRPr="0000261C">
        <w:rPr>
          <w:rFonts w:ascii="Courier New" w:eastAsia="Courier New" w:hAnsi="Courier New" w:cs="Courier New"/>
          <w:color w:val="000000" w:themeColor="text1"/>
          <w:sz w:val="24"/>
          <w:szCs w:val="24"/>
        </w:rPr>
        <w:t>8</w:t>
      </w:r>
      <w:r w:rsidRPr="0000261C">
        <w:rPr>
          <w:rFonts w:ascii="Courier New" w:eastAsia="Courier New" w:hAnsi="Courier New" w:cs="Courier New"/>
          <w:color w:val="000000" w:themeColor="text1"/>
          <w:sz w:val="24"/>
          <w:szCs w:val="24"/>
        </w:rPr>
        <w:t>° de la presente ley.</w:t>
      </w:r>
    </w:p>
    <w:p w14:paraId="17410EB8" w14:textId="2B37B344" w:rsidR="001C3FE3" w:rsidRPr="0000261C" w:rsidRDefault="00F02600" w:rsidP="00F333A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El </w:t>
      </w:r>
      <w:r w:rsidR="00581D64" w:rsidRPr="0000261C">
        <w:rPr>
          <w:rFonts w:ascii="Courier New" w:eastAsia="Courier New" w:hAnsi="Courier New" w:cs="Courier New"/>
          <w:color w:val="000000" w:themeColor="text1"/>
          <w:sz w:val="24"/>
          <w:szCs w:val="24"/>
        </w:rPr>
        <w:t>r</w:t>
      </w:r>
      <w:r w:rsidRPr="0000261C">
        <w:rPr>
          <w:rFonts w:ascii="Courier New" w:eastAsia="Courier New" w:hAnsi="Courier New" w:cs="Courier New"/>
          <w:color w:val="000000" w:themeColor="text1"/>
          <w:sz w:val="24"/>
          <w:szCs w:val="24"/>
        </w:rPr>
        <w:t>eglamento</w:t>
      </w:r>
      <w:r w:rsidR="00C54FA6" w:rsidRPr="0000261C">
        <w:rPr>
          <w:rFonts w:ascii="Courier New" w:eastAsia="Courier New" w:hAnsi="Courier New" w:cs="Courier New"/>
          <w:color w:val="000000" w:themeColor="text1"/>
          <w:sz w:val="24"/>
          <w:szCs w:val="24"/>
        </w:rPr>
        <w:t xml:space="preserve"> </w:t>
      </w:r>
      <w:r w:rsidR="005A745A" w:rsidRPr="0000261C">
        <w:rPr>
          <w:rFonts w:ascii="Courier New" w:eastAsia="Courier New" w:hAnsi="Courier New" w:cs="Courier New"/>
          <w:color w:val="000000" w:themeColor="text1"/>
          <w:sz w:val="24"/>
          <w:szCs w:val="24"/>
        </w:rPr>
        <w:t xml:space="preserve">determinará los plazos y procedimientos necesarios para </w:t>
      </w:r>
      <w:r w:rsidR="009F46F7" w:rsidRPr="0000261C">
        <w:rPr>
          <w:rFonts w:ascii="Courier New" w:eastAsia="Courier New" w:hAnsi="Courier New" w:cs="Courier New"/>
          <w:color w:val="000000" w:themeColor="text1"/>
          <w:sz w:val="24"/>
          <w:szCs w:val="24"/>
        </w:rPr>
        <w:t xml:space="preserve">el cálculo y la distribución de las transferencias </w:t>
      </w:r>
      <w:r w:rsidR="0098773F" w:rsidRPr="0000261C">
        <w:rPr>
          <w:rFonts w:ascii="Courier New" w:eastAsia="Courier New" w:hAnsi="Courier New" w:cs="Courier New"/>
          <w:color w:val="000000" w:themeColor="text1"/>
          <w:sz w:val="24"/>
          <w:szCs w:val="24"/>
        </w:rPr>
        <w:t xml:space="preserve">de recursos </w:t>
      </w:r>
      <w:r w:rsidR="009F46F7" w:rsidRPr="0000261C">
        <w:rPr>
          <w:rFonts w:ascii="Courier New" w:eastAsia="Courier New" w:hAnsi="Courier New" w:cs="Courier New"/>
          <w:color w:val="000000" w:themeColor="text1"/>
          <w:sz w:val="24"/>
          <w:szCs w:val="24"/>
        </w:rPr>
        <w:t xml:space="preserve">correspondientes a las instituciones de educación superior </w:t>
      </w:r>
      <w:r w:rsidR="00AD1B76" w:rsidRPr="0000261C">
        <w:rPr>
          <w:rFonts w:ascii="Courier New" w:eastAsia="Courier New" w:hAnsi="Courier New" w:cs="Courier New"/>
          <w:color w:val="000000" w:themeColor="text1"/>
          <w:sz w:val="24"/>
          <w:szCs w:val="24"/>
        </w:rPr>
        <w:t xml:space="preserve">que accedan al </w:t>
      </w:r>
      <w:r w:rsidR="006A16A7" w:rsidRPr="0000261C">
        <w:rPr>
          <w:rFonts w:ascii="Courier New" w:eastAsia="Courier New" w:hAnsi="Courier New" w:cs="Courier New"/>
          <w:color w:val="000000" w:themeColor="text1"/>
          <w:sz w:val="24"/>
          <w:szCs w:val="24"/>
        </w:rPr>
        <w:t>instrumento</w:t>
      </w:r>
      <w:r w:rsidR="009F46F7" w:rsidRPr="0000261C">
        <w:rPr>
          <w:rFonts w:ascii="Courier New" w:eastAsia="Courier New" w:hAnsi="Courier New" w:cs="Courier New"/>
          <w:color w:val="000000" w:themeColor="text1"/>
          <w:sz w:val="24"/>
          <w:szCs w:val="24"/>
        </w:rPr>
        <w:t>.</w:t>
      </w:r>
      <w:r w:rsidR="0A8C52EF" w:rsidRPr="0000261C">
        <w:rPr>
          <w:rFonts w:ascii="Courier New" w:eastAsia="Courier New" w:hAnsi="Courier New" w:cs="Courier New"/>
          <w:color w:val="000000" w:themeColor="text1"/>
          <w:sz w:val="24"/>
          <w:szCs w:val="24"/>
        </w:rPr>
        <w:t xml:space="preserve"> </w:t>
      </w:r>
    </w:p>
    <w:p w14:paraId="1B513A69" w14:textId="78E492E8" w:rsidR="00AD6360" w:rsidRPr="0000261C" w:rsidRDefault="00AD6360" w:rsidP="00F333A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instituciones de educación superior efectuarán la</w:t>
      </w:r>
      <w:r w:rsidR="00F333A5"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rendición del financiamiento </w:t>
      </w:r>
      <w:r w:rsidR="005D0A20" w:rsidRPr="0000261C">
        <w:rPr>
          <w:rFonts w:ascii="Courier New" w:eastAsia="Courier New" w:hAnsi="Courier New" w:cs="Courier New"/>
          <w:color w:val="000000" w:themeColor="text1"/>
          <w:sz w:val="24"/>
          <w:szCs w:val="24"/>
        </w:rPr>
        <w:t>asociado</w:t>
      </w:r>
      <w:r w:rsidR="00727381" w:rsidRPr="0000261C">
        <w:rPr>
          <w:rFonts w:ascii="Courier New" w:eastAsia="Courier New" w:hAnsi="Courier New" w:cs="Courier New"/>
          <w:color w:val="000000" w:themeColor="text1"/>
          <w:sz w:val="24"/>
          <w:szCs w:val="24"/>
        </w:rPr>
        <w:t xml:space="preserve"> </w:t>
      </w:r>
      <w:r w:rsidR="005D0A20" w:rsidRPr="0000261C">
        <w:rPr>
          <w:rFonts w:ascii="Courier New" w:eastAsia="Courier New" w:hAnsi="Courier New" w:cs="Courier New"/>
          <w:color w:val="000000" w:themeColor="text1"/>
          <w:sz w:val="24"/>
          <w:szCs w:val="24"/>
        </w:rPr>
        <w:t>al instrumento</w:t>
      </w:r>
      <w:r w:rsidR="00EA14C3"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a la Superintendencia</w:t>
      </w:r>
      <w:r w:rsidR="002A2E30" w:rsidRPr="0000261C">
        <w:rPr>
          <w:rFonts w:ascii="Courier New" w:eastAsia="Courier New" w:hAnsi="Courier New" w:cs="Courier New"/>
          <w:color w:val="000000" w:themeColor="text1"/>
          <w:sz w:val="24"/>
          <w:szCs w:val="24"/>
        </w:rPr>
        <w:t xml:space="preserve"> de Educación Superior</w:t>
      </w:r>
      <w:r w:rsidRPr="0000261C">
        <w:rPr>
          <w:rFonts w:ascii="Courier New" w:eastAsia="Courier New" w:hAnsi="Courier New" w:cs="Courier New"/>
          <w:color w:val="000000" w:themeColor="text1"/>
          <w:sz w:val="24"/>
          <w:szCs w:val="24"/>
        </w:rPr>
        <w:t>, de conformidad a las normas de carácter general que ésta dicte.</w:t>
      </w:r>
    </w:p>
    <w:p w14:paraId="2D881D00" w14:textId="3411E9A1"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Artículo 22.-</w:t>
      </w:r>
      <w:r w:rsidRPr="0000261C">
        <w:rPr>
          <w:rFonts w:ascii="Courier New" w:hAnsi="Courier New" w:cs="Courier New"/>
          <w:b/>
          <w:bCs/>
          <w:sz w:val="24"/>
          <w:szCs w:val="24"/>
        </w:rPr>
        <w:tab/>
        <w:t xml:space="preserve">Servicio Ingresa. </w:t>
      </w:r>
      <w:r w:rsidRPr="0000261C">
        <w:rPr>
          <w:rFonts w:ascii="Courier New" w:hAnsi="Courier New" w:cs="Courier New"/>
          <w:sz w:val="24"/>
          <w:szCs w:val="24"/>
        </w:rPr>
        <w:t>Créase el Servicio Ingresa como un servicio público, funcionalmente descentralizado, de carácter técnico, con personalidad jurídica y patrimonio propio, que estará sometido a la supervigilancia del Presidente o de la Presidenta de la República a través del Ministerio de Educación.</w:t>
      </w:r>
      <w:r w:rsidRPr="0000261C">
        <w:rPr>
          <w:rFonts w:ascii="Courier New" w:eastAsia="Courier New" w:hAnsi="Courier New" w:cs="Courier New"/>
          <w:color w:val="000000" w:themeColor="text1"/>
          <w:sz w:val="24"/>
          <w:szCs w:val="24"/>
        </w:rPr>
        <w:t xml:space="preserve"> </w:t>
      </w:r>
    </w:p>
    <w:p w14:paraId="59CD678F" w14:textId="09A73CD7"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E</w:t>
      </w:r>
      <w:r w:rsidR="003E1B21" w:rsidRPr="0000261C">
        <w:rPr>
          <w:rFonts w:ascii="Courier New" w:hAnsi="Courier New" w:cs="Courier New"/>
          <w:sz w:val="24"/>
          <w:szCs w:val="24"/>
        </w:rPr>
        <w:t>ste</w:t>
      </w:r>
      <w:r w:rsidRPr="0000261C">
        <w:rPr>
          <w:rFonts w:ascii="Courier New" w:hAnsi="Courier New" w:cs="Courier New"/>
          <w:sz w:val="24"/>
          <w:szCs w:val="24"/>
        </w:rPr>
        <w:t xml:space="preserve"> </w:t>
      </w:r>
      <w:r w:rsidR="003E1B21" w:rsidRPr="0000261C">
        <w:rPr>
          <w:rFonts w:ascii="Courier New" w:hAnsi="Courier New" w:cs="Courier New"/>
          <w:sz w:val="24"/>
          <w:szCs w:val="24"/>
        </w:rPr>
        <w:t>s</w:t>
      </w:r>
      <w:r w:rsidRPr="0000261C">
        <w:rPr>
          <w:rFonts w:ascii="Courier New" w:hAnsi="Courier New" w:cs="Courier New"/>
          <w:sz w:val="24"/>
          <w:szCs w:val="24"/>
        </w:rPr>
        <w:t>ervicio tendrá su domicilio y sede en la ciudad de Santiago</w:t>
      </w:r>
      <w:r w:rsidR="00334695" w:rsidRPr="0000261C">
        <w:rPr>
          <w:rFonts w:ascii="Courier New" w:hAnsi="Courier New" w:cs="Courier New"/>
          <w:sz w:val="24"/>
          <w:szCs w:val="24"/>
        </w:rPr>
        <w:t>, y estará afecto al Sistema de Alta Dirección Pública establecido en el título VI de la ley N° 19.88</w:t>
      </w:r>
      <w:r w:rsidR="0020651F" w:rsidRPr="0000261C">
        <w:rPr>
          <w:rFonts w:ascii="Courier New" w:hAnsi="Courier New" w:cs="Courier New"/>
          <w:sz w:val="24"/>
          <w:szCs w:val="24"/>
        </w:rPr>
        <w:t>2.</w:t>
      </w:r>
      <w:r w:rsidR="00D85CF1" w:rsidRPr="0000261C">
        <w:rPr>
          <w:rFonts w:ascii="Courier New" w:hAnsi="Courier New" w:cs="Courier New"/>
          <w:sz w:val="24"/>
          <w:szCs w:val="24"/>
        </w:rPr>
        <w:t xml:space="preserve"> </w:t>
      </w:r>
    </w:p>
    <w:p w14:paraId="380ABBA1" w14:textId="7216A032" w:rsidR="0045138E" w:rsidRPr="0000261C" w:rsidRDefault="000E64C7"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Artículo 23.-</w:t>
      </w:r>
      <w:r w:rsidRPr="0000261C">
        <w:rPr>
          <w:rFonts w:ascii="Courier New" w:hAnsi="Courier New" w:cs="Courier New"/>
          <w:b/>
          <w:bCs/>
          <w:sz w:val="24"/>
          <w:szCs w:val="24"/>
        </w:rPr>
        <w:tab/>
        <w:t xml:space="preserve">Funciones y atribuciones del Servicio Ingresa. </w:t>
      </w:r>
      <w:r w:rsidR="0045138E" w:rsidRPr="0000261C">
        <w:rPr>
          <w:rFonts w:ascii="Courier New" w:hAnsi="Courier New" w:cs="Courier New"/>
          <w:sz w:val="24"/>
          <w:szCs w:val="24"/>
        </w:rPr>
        <w:t xml:space="preserve">El Servicio Ingresa tendrá las siguientes funciones y atribuciones: </w:t>
      </w:r>
    </w:p>
    <w:p w14:paraId="7024867D" w14:textId="6FD5CBE3" w:rsidR="007D3204" w:rsidRPr="0000261C" w:rsidRDefault="0045138E" w:rsidP="00F333A5">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1</w:t>
      </w:r>
      <w:r w:rsidR="004816FC" w:rsidRPr="0000261C">
        <w:rPr>
          <w:rFonts w:ascii="Courier New" w:hAnsi="Courier New" w:cs="Courier New"/>
          <w:sz w:val="24"/>
          <w:szCs w:val="24"/>
        </w:rPr>
        <w:t>)</w:t>
      </w:r>
      <w:r w:rsidR="00F333A5" w:rsidRPr="0000261C">
        <w:rPr>
          <w:rFonts w:ascii="Courier New" w:hAnsi="Courier New" w:cs="Courier New"/>
          <w:sz w:val="24"/>
          <w:szCs w:val="24"/>
        </w:rPr>
        <w:tab/>
      </w:r>
      <w:r w:rsidR="001B0E1E" w:rsidRPr="0000261C">
        <w:rPr>
          <w:rFonts w:ascii="Courier New" w:hAnsi="Courier New" w:cs="Courier New"/>
          <w:sz w:val="24"/>
          <w:szCs w:val="24"/>
        </w:rPr>
        <w:t>Otorgar</w:t>
      </w:r>
      <w:r w:rsidR="007D3204" w:rsidRPr="0000261C">
        <w:rPr>
          <w:rFonts w:ascii="Courier New" w:hAnsi="Courier New" w:cs="Courier New"/>
          <w:sz w:val="24"/>
          <w:szCs w:val="24"/>
        </w:rPr>
        <w:t xml:space="preserve"> </w:t>
      </w:r>
      <w:r w:rsidR="001B0E1E" w:rsidRPr="0000261C">
        <w:rPr>
          <w:rFonts w:ascii="Courier New" w:hAnsi="Courier New" w:cs="Courier New"/>
          <w:sz w:val="24"/>
          <w:szCs w:val="24"/>
        </w:rPr>
        <w:t xml:space="preserve">el </w:t>
      </w:r>
      <w:r w:rsidR="007D3204" w:rsidRPr="0000261C">
        <w:rPr>
          <w:rFonts w:ascii="Courier New" w:hAnsi="Courier New" w:cs="Courier New"/>
          <w:sz w:val="24"/>
          <w:szCs w:val="24"/>
        </w:rPr>
        <w:t xml:space="preserve">beneficio regulado en la presente ley </w:t>
      </w:r>
      <w:r w:rsidR="00C95A07" w:rsidRPr="0000261C">
        <w:rPr>
          <w:rFonts w:ascii="Courier New" w:hAnsi="Courier New" w:cs="Courier New"/>
          <w:sz w:val="24"/>
          <w:szCs w:val="24"/>
        </w:rPr>
        <w:t xml:space="preserve">a aquellas personas que cumplan con los requisitos, según lo informado previamente por la Subsecretaría. </w:t>
      </w:r>
    </w:p>
    <w:p w14:paraId="6764DE92" w14:textId="0E51E6AC" w:rsidR="0045138E" w:rsidRPr="0000261C" w:rsidRDefault="0045138E" w:rsidP="00F333A5">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4816FC" w:rsidRPr="0000261C">
        <w:rPr>
          <w:rFonts w:ascii="Courier New" w:eastAsia="Courier New" w:hAnsi="Courier New" w:cs="Courier New"/>
          <w:color w:val="000000" w:themeColor="text1"/>
          <w:sz w:val="24"/>
          <w:szCs w:val="24"/>
        </w:rPr>
        <w:t>)</w:t>
      </w:r>
      <w:r w:rsidR="00F333A5" w:rsidRPr="0000261C">
        <w:rPr>
          <w:rFonts w:ascii="Courier New" w:eastAsia="Courier New" w:hAnsi="Courier New" w:cs="Courier New"/>
          <w:color w:val="000000" w:themeColor="text1"/>
          <w:sz w:val="24"/>
          <w:szCs w:val="24"/>
        </w:rPr>
        <w:tab/>
      </w:r>
      <w:r w:rsidRPr="0000261C">
        <w:rPr>
          <w:rFonts w:ascii="Courier New" w:eastAsia="Courier New" w:hAnsi="Courier New" w:cs="Courier New"/>
          <w:color w:val="000000" w:themeColor="text1"/>
          <w:sz w:val="24"/>
          <w:szCs w:val="24"/>
        </w:rPr>
        <w:t>Determinar la duración de la obligación de contribución de cada persona beneficiar</w:t>
      </w:r>
      <w:r w:rsidR="005D701B" w:rsidRPr="0000261C">
        <w:rPr>
          <w:rFonts w:ascii="Courier New" w:eastAsia="Courier New" w:hAnsi="Courier New" w:cs="Courier New"/>
          <w:color w:val="000000" w:themeColor="text1"/>
          <w:sz w:val="24"/>
          <w:szCs w:val="24"/>
        </w:rPr>
        <w:t>i</w:t>
      </w:r>
      <w:r w:rsidRPr="0000261C">
        <w:rPr>
          <w:rFonts w:ascii="Courier New" w:eastAsia="Courier New" w:hAnsi="Courier New" w:cs="Courier New"/>
          <w:color w:val="000000" w:themeColor="text1"/>
          <w:sz w:val="24"/>
          <w:szCs w:val="24"/>
        </w:rPr>
        <w:t xml:space="preserve">a conforme </w:t>
      </w:r>
      <w:r w:rsidR="004816FC"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l artículo 17 de la presente ley, e informar de ello al Servicio de Impuestos Internos.</w:t>
      </w:r>
    </w:p>
    <w:p w14:paraId="23BB8179" w14:textId="7B600F81" w:rsidR="0045138E" w:rsidRPr="0000261C" w:rsidRDefault="0045138E" w:rsidP="00F333A5">
      <w:pPr>
        <w:ind w:left="708" w:hanging="708"/>
        <w:jc w:val="both"/>
        <w:rPr>
          <w:rFonts w:ascii="Courier New" w:hAnsi="Courier New" w:cs="Courier New"/>
          <w:sz w:val="24"/>
          <w:szCs w:val="24"/>
        </w:rPr>
      </w:pPr>
      <w:r w:rsidRPr="0000261C">
        <w:rPr>
          <w:rFonts w:ascii="Courier New" w:hAnsi="Courier New" w:cs="Courier New"/>
          <w:sz w:val="24"/>
          <w:szCs w:val="24"/>
        </w:rPr>
        <w:t>3</w:t>
      </w:r>
      <w:r w:rsidR="004816FC" w:rsidRPr="0000261C">
        <w:rPr>
          <w:rFonts w:ascii="Courier New" w:hAnsi="Courier New" w:cs="Courier New"/>
          <w:sz w:val="24"/>
          <w:szCs w:val="24"/>
        </w:rPr>
        <w:t>)</w:t>
      </w:r>
      <w:r w:rsidR="00F333A5" w:rsidRPr="0000261C">
        <w:rPr>
          <w:rFonts w:ascii="Courier New" w:hAnsi="Courier New" w:cs="Courier New"/>
          <w:sz w:val="24"/>
          <w:szCs w:val="24"/>
        </w:rPr>
        <w:tab/>
      </w:r>
      <w:r w:rsidR="00D85CF1" w:rsidRPr="0000261C">
        <w:rPr>
          <w:rFonts w:ascii="Courier New" w:hAnsi="Courier New" w:cs="Courier New"/>
          <w:sz w:val="24"/>
          <w:szCs w:val="24"/>
        </w:rPr>
        <w:t>Entregar</w:t>
      </w:r>
      <w:r w:rsidRPr="0000261C">
        <w:rPr>
          <w:rFonts w:ascii="Courier New" w:hAnsi="Courier New" w:cs="Courier New"/>
          <w:sz w:val="24"/>
          <w:szCs w:val="24"/>
        </w:rPr>
        <w:t xml:space="preserve"> al Servicio de Impuestos Internos toda la información necesaria para que </w:t>
      </w:r>
      <w:r w:rsidR="004816FC" w:rsidRPr="0000261C">
        <w:rPr>
          <w:rFonts w:ascii="Courier New" w:hAnsi="Courier New" w:cs="Courier New"/>
          <w:sz w:val="24"/>
          <w:szCs w:val="24"/>
        </w:rPr>
        <w:t xml:space="preserve">este </w:t>
      </w:r>
      <w:r w:rsidRPr="0000261C">
        <w:rPr>
          <w:rFonts w:ascii="Courier New" w:hAnsi="Courier New" w:cs="Courier New"/>
          <w:sz w:val="24"/>
          <w:szCs w:val="24"/>
        </w:rPr>
        <w:t xml:space="preserve">ejerza las facultades conferidas en la presente ley. La información enviada deberá contener, al menos, la nómina de personas con obligación de contribución, </w:t>
      </w:r>
      <w:r w:rsidR="00563036" w:rsidRPr="0000261C">
        <w:rPr>
          <w:rFonts w:ascii="Courier New" w:hAnsi="Courier New" w:cs="Courier New"/>
          <w:sz w:val="24"/>
          <w:szCs w:val="24"/>
        </w:rPr>
        <w:t>y de sus respectivos empleadores</w:t>
      </w:r>
      <w:r w:rsidR="00980B95" w:rsidRPr="0000261C">
        <w:rPr>
          <w:rFonts w:ascii="Courier New" w:hAnsi="Courier New" w:cs="Courier New"/>
          <w:sz w:val="24"/>
          <w:szCs w:val="24"/>
        </w:rPr>
        <w:t xml:space="preserve"> o </w:t>
      </w:r>
      <w:r w:rsidR="00565902" w:rsidRPr="0000261C">
        <w:rPr>
          <w:rFonts w:ascii="Courier New" w:hAnsi="Courier New" w:cs="Courier New"/>
          <w:sz w:val="24"/>
          <w:szCs w:val="24"/>
        </w:rPr>
        <w:t xml:space="preserve">instituciones </w:t>
      </w:r>
      <w:r w:rsidR="00837456" w:rsidRPr="0000261C">
        <w:rPr>
          <w:rFonts w:ascii="Courier New" w:hAnsi="Courier New" w:cs="Courier New"/>
          <w:sz w:val="24"/>
          <w:szCs w:val="24"/>
        </w:rPr>
        <w:t>con obligación de retener</w:t>
      </w:r>
      <w:r w:rsidR="00563036" w:rsidRPr="0000261C">
        <w:rPr>
          <w:rFonts w:ascii="Courier New" w:hAnsi="Courier New" w:cs="Courier New"/>
          <w:sz w:val="24"/>
          <w:szCs w:val="24"/>
        </w:rPr>
        <w:t xml:space="preserve">, </w:t>
      </w:r>
      <w:r w:rsidRPr="0000261C">
        <w:rPr>
          <w:rFonts w:ascii="Courier New" w:hAnsi="Courier New" w:cs="Courier New"/>
          <w:sz w:val="24"/>
          <w:szCs w:val="24"/>
        </w:rPr>
        <w:t xml:space="preserve">con indicación del rol único tributario. </w:t>
      </w:r>
      <w:r w:rsidRPr="0000261C">
        <w:rPr>
          <w:rFonts w:ascii="Courier New" w:eastAsia="Courier New" w:hAnsi="Courier New" w:cs="Courier New"/>
          <w:color w:val="000000" w:themeColor="text1"/>
          <w:sz w:val="24"/>
          <w:szCs w:val="24"/>
        </w:rPr>
        <w:t xml:space="preserve">Esta información deberá ser </w:t>
      </w:r>
      <w:r w:rsidR="005E6CFD" w:rsidRPr="0000261C">
        <w:rPr>
          <w:rFonts w:ascii="Courier New" w:eastAsia="Courier New" w:hAnsi="Courier New" w:cs="Courier New"/>
          <w:color w:val="000000" w:themeColor="text1"/>
          <w:sz w:val="24"/>
          <w:szCs w:val="24"/>
        </w:rPr>
        <w:t>enviada</w:t>
      </w:r>
      <w:r w:rsidRPr="0000261C">
        <w:rPr>
          <w:rFonts w:ascii="Courier New" w:eastAsia="Courier New" w:hAnsi="Courier New" w:cs="Courier New"/>
          <w:color w:val="000000" w:themeColor="text1"/>
          <w:sz w:val="24"/>
          <w:szCs w:val="24"/>
        </w:rPr>
        <w:t xml:space="preserve"> en el mes de febrero de cada año</w:t>
      </w:r>
      <w:r w:rsidR="00563036" w:rsidRPr="0000261C">
        <w:rPr>
          <w:rFonts w:ascii="Courier New" w:eastAsia="Courier New" w:hAnsi="Courier New" w:cs="Courier New"/>
          <w:color w:val="000000" w:themeColor="text1"/>
          <w:sz w:val="24"/>
          <w:szCs w:val="24"/>
        </w:rPr>
        <w:t xml:space="preserve">, y cuando </w:t>
      </w:r>
      <w:r w:rsidR="00A1670D" w:rsidRPr="0000261C">
        <w:rPr>
          <w:rFonts w:ascii="Courier New" w:eastAsia="Courier New" w:hAnsi="Courier New" w:cs="Courier New"/>
          <w:color w:val="000000" w:themeColor="text1"/>
          <w:sz w:val="24"/>
          <w:szCs w:val="24"/>
        </w:rPr>
        <w:t>el Servicio de Impuestos Internos</w:t>
      </w:r>
      <w:r w:rsidR="00AA0592" w:rsidRPr="0000261C">
        <w:rPr>
          <w:rFonts w:ascii="Courier New" w:eastAsia="Courier New" w:hAnsi="Courier New" w:cs="Courier New"/>
          <w:color w:val="000000" w:themeColor="text1"/>
          <w:sz w:val="24"/>
          <w:szCs w:val="24"/>
        </w:rPr>
        <w:t xml:space="preserve"> lo solicite,</w:t>
      </w:r>
      <w:r w:rsidRPr="0000261C">
        <w:rPr>
          <w:rFonts w:ascii="Courier New" w:eastAsia="Courier New" w:hAnsi="Courier New" w:cs="Courier New"/>
          <w:color w:val="000000" w:themeColor="text1"/>
          <w:sz w:val="24"/>
          <w:szCs w:val="24"/>
        </w:rPr>
        <w:t xml:space="preserve"> en la forma que </w:t>
      </w:r>
      <w:r w:rsidR="00A1670D" w:rsidRPr="0000261C">
        <w:rPr>
          <w:rFonts w:ascii="Courier New" w:eastAsia="Courier New" w:hAnsi="Courier New" w:cs="Courier New"/>
          <w:color w:val="000000" w:themeColor="text1"/>
          <w:sz w:val="24"/>
          <w:szCs w:val="24"/>
        </w:rPr>
        <w:t>este</w:t>
      </w:r>
      <w:r w:rsidRPr="0000261C">
        <w:rPr>
          <w:rFonts w:ascii="Courier New" w:eastAsia="Courier New" w:hAnsi="Courier New" w:cs="Courier New"/>
          <w:color w:val="000000" w:themeColor="text1"/>
          <w:sz w:val="24"/>
          <w:szCs w:val="24"/>
        </w:rPr>
        <w:t xml:space="preserve"> </w:t>
      </w:r>
      <w:r w:rsidR="00750B9B" w:rsidRPr="0000261C">
        <w:rPr>
          <w:rFonts w:ascii="Courier New" w:eastAsia="Courier New" w:hAnsi="Courier New" w:cs="Courier New"/>
          <w:color w:val="000000" w:themeColor="text1"/>
          <w:sz w:val="24"/>
          <w:szCs w:val="24"/>
        </w:rPr>
        <w:t xml:space="preserve">último </w:t>
      </w:r>
      <w:r w:rsidRPr="0000261C">
        <w:rPr>
          <w:rFonts w:ascii="Courier New" w:eastAsia="Courier New" w:hAnsi="Courier New" w:cs="Courier New"/>
          <w:color w:val="000000" w:themeColor="text1"/>
          <w:sz w:val="24"/>
          <w:szCs w:val="24"/>
        </w:rPr>
        <w:t>establezca por resolución.</w:t>
      </w:r>
      <w:r w:rsidRPr="0000261C" w:rsidDel="00FF67B6">
        <w:rPr>
          <w:rFonts w:ascii="Courier New" w:hAnsi="Courier New" w:cs="Courier New"/>
          <w:sz w:val="24"/>
          <w:szCs w:val="24"/>
        </w:rPr>
        <w:t xml:space="preserve"> </w:t>
      </w:r>
    </w:p>
    <w:p w14:paraId="6B62D127" w14:textId="2F3FC12C" w:rsidR="0045138E" w:rsidRPr="0000261C" w:rsidRDefault="0045138E" w:rsidP="00194E17">
      <w:pPr>
        <w:ind w:left="708" w:hanging="708"/>
        <w:jc w:val="both"/>
        <w:rPr>
          <w:rFonts w:ascii="Courier New" w:hAnsi="Courier New" w:cs="Courier New"/>
          <w:sz w:val="24"/>
          <w:szCs w:val="24"/>
        </w:rPr>
      </w:pPr>
      <w:r w:rsidRPr="0000261C">
        <w:rPr>
          <w:rFonts w:ascii="Courier New" w:hAnsi="Courier New" w:cs="Courier New"/>
          <w:sz w:val="24"/>
          <w:szCs w:val="24"/>
        </w:rPr>
        <w:t>4</w:t>
      </w:r>
      <w:r w:rsidR="004816FC" w:rsidRPr="0000261C">
        <w:rPr>
          <w:rFonts w:ascii="Courier New" w:hAnsi="Courier New" w:cs="Courier New"/>
          <w:sz w:val="24"/>
          <w:szCs w:val="24"/>
        </w:rPr>
        <w:t>)</w:t>
      </w:r>
      <w:r w:rsidR="00F333A5" w:rsidRPr="0000261C">
        <w:rPr>
          <w:rFonts w:ascii="Courier New" w:hAnsi="Courier New" w:cs="Courier New"/>
          <w:sz w:val="24"/>
          <w:szCs w:val="24"/>
        </w:rPr>
        <w:tab/>
      </w:r>
      <w:r w:rsidRPr="0000261C">
        <w:rPr>
          <w:rFonts w:ascii="Courier New" w:hAnsi="Courier New" w:cs="Courier New"/>
          <w:sz w:val="24"/>
          <w:szCs w:val="24"/>
        </w:rPr>
        <w:t xml:space="preserve">Informar a la Tesorería General de la República acerca de los montos que </w:t>
      </w:r>
      <w:r w:rsidR="00B22C17" w:rsidRPr="0000261C">
        <w:rPr>
          <w:rFonts w:ascii="Courier New" w:hAnsi="Courier New" w:cs="Courier New"/>
          <w:sz w:val="24"/>
          <w:szCs w:val="24"/>
        </w:rPr>
        <w:t xml:space="preserve">deberá </w:t>
      </w:r>
      <w:r w:rsidRPr="0000261C">
        <w:rPr>
          <w:rFonts w:ascii="Courier New" w:hAnsi="Courier New" w:cs="Courier New"/>
          <w:sz w:val="24"/>
          <w:szCs w:val="24"/>
        </w:rPr>
        <w:t>enterar la persona que se hubiera beneficiado del financiamiento regulado en la presente ley</w:t>
      </w:r>
      <w:r w:rsidR="00E54F8E" w:rsidRPr="0000261C">
        <w:rPr>
          <w:rFonts w:ascii="Courier New" w:hAnsi="Courier New" w:cs="Courier New"/>
          <w:sz w:val="24"/>
          <w:szCs w:val="24"/>
        </w:rPr>
        <w:t>,</w:t>
      </w:r>
      <w:r w:rsidRPr="0000261C">
        <w:rPr>
          <w:rFonts w:ascii="Courier New" w:hAnsi="Courier New" w:cs="Courier New"/>
          <w:sz w:val="24"/>
          <w:szCs w:val="24"/>
        </w:rPr>
        <w:t xml:space="preserve"> en los términos del inciso primero del artículo </w:t>
      </w:r>
      <w:r w:rsidR="000E64C7" w:rsidRPr="0000261C">
        <w:rPr>
          <w:rFonts w:ascii="Courier New" w:hAnsi="Courier New" w:cs="Courier New"/>
          <w:sz w:val="24"/>
          <w:szCs w:val="24"/>
        </w:rPr>
        <w:t>3</w:t>
      </w:r>
      <w:r w:rsidR="00100ACD" w:rsidRPr="0000261C">
        <w:rPr>
          <w:rFonts w:ascii="Courier New" w:hAnsi="Courier New" w:cs="Courier New"/>
          <w:sz w:val="24"/>
          <w:szCs w:val="24"/>
        </w:rPr>
        <w:t>3</w:t>
      </w:r>
      <w:r w:rsidRPr="0000261C">
        <w:rPr>
          <w:rFonts w:ascii="Courier New" w:hAnsi="Courier New" w:cs="Courier New"/>
          <w:sz w:val="24"/>
          <w:szCs w:val="24"/>
        </w:rPr>
        <w:t xml:space="preserve"> de la misma. </w:t>
      </w:r>
    </w:p>
    <w:p w14:paraId="48FEA8F9" w14:textId="3BE291D2" w:rsidR="0045138E" w:rsidRPr="0000261C" w:rsidRDefault="0045138E" w:rsidP="00194E17">
      <w:pPr>
        <w:tabs>
          <w:tab w:val="left" w:pos="709"/>
        </w:tabs>
        <w:spacing w:line="276" w:lineRule="auto"/>
        <w:ind w:left="709" w:hanging="709"/>
        <w:jc w:val="both"/>
        <w:rPr>
          <w:rFonts w:ascii="Courier New" w:hAnsi="Courier New" w:cs="Courier New"/>
          <w:sz w:val="24"/>
          <w:szCs w:val="24"/>
        </w:rPr>
      </w:pPr>
      <w:r w:rsidRPr="0000261C">
        <w:rPr>
          <w:rFonts w:ascii="Courier New" w:hAnsi="Courier New" w:cs="Courier New"/>
          <w:sz w:val="24"/>
          <w:szCs w:val="24"/>
        </w:rPr>
        <w:t>5</w:t>
      </w:r>
      <w:r w:rsidR="004816FC" w:rsidRPr="0000261C">
        <w:rPr>
          <w:rFonts w:ascii="Courier New" w:hAnsi="Courier New" w:cs="Courier New"/>
          <w:sz w:val="24"/>
          <w:szCs w:val="24"/>
        </w:rPr>
        <w:t>)</w:t>
      </w:r>
      <w:r w:rsidR="00194E17" w:rsidRPr="0000261C">
        <w:rPr>
          <w:rFonts w:ascii="Courier New" w:hAnsi="Courier New" w:cs="Courier New"/>
          <w:sz w:val="24"/>
          <w:szCs w:val="24"/>
        </w:rPr>
        <w:tab/>
      </w:r>
      <w:r w:rsidRPr="0000261C">
        <w:rPr>
          <w:rFonts w:ascii="Courier New" w:hAnsi="Courier New" w:cs="Courier New"/>
          <w:sz w:val="24"/>
          <w:szCs w:val="24"/>
        </w:rPr>
        <w:t xml:space="preserve">Colaborar con el Servicio de Impuestos Internos </w:t>
      </w:r>
      <w:r w:rsidR="00366DC1" w:rsidRPr="0000261C">
        <w:rPr>
          <w:rFonts w:ascii="Courier New" w:eastAsia="Courier New" w:hAnsi="Courier New" w:cs="Courier New"/>
          <w:color w:val="000000" w:themeColor="text1"/>
          <w:sz w:val="24"/>
          <w:szCs w:val="24"/>
        </w:rPr>
        <w:t xml:space="preserve">en </w:t>
      </w:r>
      <w:r w:rsidRPr="0000261C">
        <w:rPr>
          <w:rFonts w:ascii="Courier New" w:eastAsia="Courier New" w:hAnsi="Courier New" w:cs="Courier New"/>
          <w:color w:val="000000" w:themeColor="text1"/>
          <w:sz w:val="24"/>
          <w:szCs w:val="24"/>
        </w:rPr>
        <w:t xml:space="preserve">el proceso </w:t>
      </w:r>
      <w:r w:rsidR="00366DC1" w:rsidRPr="0000261C">
        <w:rPr>
          <w:rFonts w:ascii="Courier New" w:eastAsia="Courier New" w:hAnsi="Courier New" w:cs="Courier New"/>
          <w:color w:val="000000" w:themeColor="text1"/>
          <w:sz w:val="24"/>
          <w:szCs w:val="24"/>
        </w:rPr>
        <w:t>de</w:t>
      </w:r>
      <w:r w:rsidRPr="0000261C">
        <w:rPr>
          <w:rFonts w:ascii="Courier New" w:eastAsia="Courier New" w:hAnsi="Courier New" w:cs="Courier New"/>
          <w:color w:val="000000" w:themeColor="text1"/>
          <w:sz w:val="24"/>
          <w:szCs w:val="24"/>
        </w:rPr>
        <w:t xml:space="preserve"> retención de los montos sujetos a la obligación de contribución </w:t>
      </w:r>
      <w:r w:rsidR="00366DC1" w:rsidRPr="0000261C">
        <w:rPr>
          <w:rFonts w:ascii="Courier New" w:eastAsia="Courier New" w:hAnsi="Courier New" w:cs="Courier New"/>
          <w:color w:val="000000" w:themeColor="text1"/>
          <w:sz w:val="24"/>
          <w:szCs w:val="24"/>
        </w:rPr>
        <w:t>y que deban ser retenidos</w:t>
      </w:r>
      <w:r w:rsidRPr="0000261C">
        <w:rPr>
          <w:rFonts w:ascii="Courier New" w:eastAsia="Courier New" w:hAnsi="Courier New" w:cs="Courier New"/>
          <w:color w:val="000000" w:themeColor="text1"/>
          <w:sz w:val="24"/>
          <w:szCs w:val="24"/>
        </w:rPr>
        <w:t xml:space="preserve"> por parte de los empleadores, agentes retenedores o la persona pagadora, según corresponda</w:t>
      </w:r>
      <w:r w:rsidR="00E112C9" w:rsidRPr="0000261C">
        <w:rPr>
          <w:rFonts w:ascii="Courier New" w:eastAsia="Courier New" w:hAnsi="Courier New" w:cs="Courier New"/>
          <w:color w:val="000000" w:themeColor="text1"/>
          <w:sz w:val="24"/>
          <w:szCs w:val="24"/>
        </w:rPr>
        <w:t xml:space="preserve">. </w:t>
      </w:r>
    </w:p>
    <w:p w14:paraId="6CA53032" w14:textId="7E010126" w:rsidR="0045138E" w:rsidRPr="0000261C" w:rsidRDefault="0045138E" w:rsidP="00901245">
      <w:pPr>
        <w:tabs>
          <w:tab w:val="left" w:pos="709"/>
        </w:tabs>
        <w:spacing w:line="276" w:lineRule="auto"/>
        <w:ind w:left="709" w:hanging="709"/>
        <w:jc w:val="both"/>
        <w:rPr>
          <w:rFonts w:ascii="Courier New" w:hAnsi="Courier New" w:cs="Courier New"/>
          <w:sz w:val="24"/>
          <w:szCs w:val="24"/>
        </w:rPr>
      </w:pPr>
      <w:r w:rsidRPr="0000261C">
        <w:rPr>
          <w:rFonts w:ascii="Courier New" w:hAnsi="Courier New" w:cs="Courier New"/>
          <w:sz w:val="24"/>
          <w:szCs w:val="24"/>
        </w:rPr>
        <w:t>6</w:t>
      </w:r>
      <w:r w:rsidR="004816FC" w:rsidRPr="0000261C">
        <w:rPr>
          <w:rFonts w:ascii="Courier New" w:hAnsi="Courier New" w:cs="Courier New"/>
          <w:sz w:val="24"/>
          <w:szCs w:val="24"/>
        </w:rPr>
        <w:t>)</w:t>
      </w:r>
      <w:r w:rsidR="00901245" w:rsidRPr="0000261C">
        <w:rPr>
          <w:rFonts w:ascii="Courier New" w:hAnsi="Courier New" w:cs="Courier New"/>
          <w:sz w:val="24"/>
          <w:szCs w:val="24"/>
        </w:rPr>
        <w:tab/>
      </w:r>
      <w:r w:rsidRPr="0000261C">
        <w:rPr>
          <w:rFonts w:ascii="Courier New" w:eastAsia="Courier New" w:hAnsi="Courier New" w:cs="Courier New"/>
          <w:color w:val="000000" w:themeColor="text1"/>
          <w:sz w:val="24"/>
          <w:szCs w:val="24"/>
        </w:rPr>
        <w:t>Informar a los empleadores</w:t>
      </w:r>
      <w:r w:rsidR="00D26605" w:rsidRPr="0000261C">
        <w:rPr>
          <w:rFonts w:ascii="Courier New" w:eastAsia="Courier New" w:hAnsi="Courier New" w:cs="Courier New"/>
          <w:color w:val="000000" w:themeColor="text1"/>
          <w:sz w:val="24"/>
          <w:szCs w:val="24"/>
        </w:rPr>
        <w:t xml:space="preserve"> o agentes retenedores</w:t>
      </w:r>
      <w:r w:rsidRPr="0000261C">
        <w:rPr>
          <w:rFonts w:ascii="Courier New" w:eastAsia="Courier New" w:hAnsi="Courier New" w:cs="Courier New"/>
          <w:color w:val="000000" w:themeColor="text1"/>
          <w:sz w:val="24"/>
          <w:szCs w:val="24"/>
        </w:rPr>
        <w:t xml:space="preserve"> respecto de </w:t>
      </w:r>
      <w:r w:rsidR="00D07F6D" w:rsidRPr="0000261C">
        <w:rPr>
          <w:rFonts w:ascii="Courier New" w:eastAsia="Courier New" w:hAnsi="Courier New" w:cs="Courier New"/>
          <w:color w:val="000000" w:themeColor="text1"/>
          <w:sz w:val="24"/>
          <w:szCs w:val="24"/>
        </w:rPr>
        <w:t>las personas</w:t>
      </w:r>
      <w:r w:rsidRPr="0000261C">
        <w:rPr>
          <w:rFonts w:ascii="Courier New" w:eastAsia="Courier New" w:hAnsi="Courier New" w:cs="Courier New"/>
          <w:color w:val="000000" w:themeColor="text1"/>
          <w:sz w:val="24"/>
          <w:szCs w:val="24"/>
        </w:rPr>
        <w:t xml:space="preserve"> que se encuentren sujet</w:t>
      </w:r>
      <w:r w:rsidR="00D07F6D"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 a la obligación de contribución establecida en la presente ley</w:t>
      </w:r>
      <w:r w:rsidR="00B45A3D" w:rsidRPr="0000261C">
        <w:rPr>
          <w:rFonts w:ascii="Courier New" w:eastAsia="Courier New" w:hAnsi="Courier New" w:cs="Courier New"/>
          <w:color w:val="000000" w:themeColor="text1"/>
          <w:sz w:val="24"/>
          <w:szCs w:val="24"/>
        </w:rPr>
        <w:t xml:space="preserve">, respecto de las cuales se deberá efectuar la retención establecida en </w:t>
      </w:r>
      <w:r w:rsidR="00B45A3D" w:rsidRPr="0000261C">
        <w:rPr>
          <w:rFonts w:ascii="Courier New" w:hAnsi="Courier New" w:cs="Courier New"/>
          <w:sz w:val="24"/>
          <w:szCs w:val="24"/>
        </w:rPr>
        <w:t>el artículo 18 de la presente ley</w:t>
      </w:r>
      <w:r w:rsidRPr="0000261C">
        <w:rPr>
          <w:rFonts w:ascii="Courier New" w:hAnsi="Courier New" w:cs="Courier New"/>
          <w:sz w:val="24"/>
          <w:szCs w:val="24"/>
        </w:rPr>
        <w:t xml:space="preserve">. </w:t>
      </w:r>
    </w:p>
    <w:p w14:paraId="1836E2E8" w14:textId="0796032C" w:rsidR="0045138E" w:rsidRPr="0000261C" w:rsidRDefault="0045138E" w:rsidP="00901245">
      <w:pPr>
        <w:tabs>
          <w:tab w:val="left" w:pos="709"/>
        </w:tabs>
        <w:spacing w:line="276" w:lineRule="auto"/>
        <w:ind w:left="709" w:hanging="709"/>
        <w:jc w:val="both"/>
        <w:rPr>
          <w:rFonts w:ascii="Courier New" w:hAnsi="Courier New" w:cs="Courier New"/>
          <w:sz w:val="24"/>
          <w:szCs w:val="24"/>
        </w:rPr>
      </w:pPr>
      <w:r w:rsidRPr="0000261C">
        <w:rPr>
          <w:rFonts w:ascii="Courier New" w:hAnsi="Courier New" w:cs="Courier New"/>
          <w:sz w:val="24"/>
          <w:szCs w:val="24"/>
        </w:rPr>
        <w:t>7</w:t>
      </w:r>
      <w:r w:rsidR="004816FC" w:rsidRPr="0000261C">
        <w:rPr>
          <w:rFonts w:ascii="Courier New" w:hAnsi="Courier New" w:cs="Courier New"/>
          <w:sz w:val="24"/>
          <w:szCs w:val="24"/>
        </w:rPr>
        <w:t>)</w:t>
      </w:r>
      <w:r w:rsidR="00901245" w:rsidRPr="0000261C">
        <w:rPr>
          <w:rFonts w:ascii="Courier New" w:hAnsi="Courier New" w:cs="Courier New"/>
          <w:sz w:val="24"/>
          <w:szCs w:val="24"/>
        </w:rPr>
        <w:tab/>
      </w:r>
      <w:r w:rsidR="00E45768" w:rsidRPr="0000261C">
        <w:rPr>
          <w:rFonts w:ascii="Courier New" w:hAnsi="Courier New" w:cs="Courier New"/>
          <w:sz w:val="24"/>
          <w:szCs w:val="24"/>
        </w:rPr>
        <w:t>Resolver</w:t>
      </w:r>
      <w:r w:rsidRPr="0000261C">
        <w:rPr>
          <w:rFonts w:ascii="Courier New" w:hAnsi="Courier New" w:cs="Courier New"/>
          <w:sz w:val="24"/>
          <w:szCs w:val="24"/>
        </w:rPr>
        <w:t xml:space="preserve"> los casos </w:t>
      </w:r>
      <w:r w:rsidR="005207C8" w:rsidRPr="0000261C">
        <w:rPr>
          <w:rFonts w:ascii="Courier New" w:hAnsi="Courier New" w:cs="Courier New"/>
          <w:sz w:val="24"/>
          <w:szCs w:val="24"/>
        </w:rPr>
        <w:t>de las</w:t>
      </w:r>
      <w:r w:rsidRPr="0000261C">
        <w:rPr>
          <w:rFonts w:ascii="Courier New" w:hAnsi="Courier New" w:cs="Courier New"/>
          <w:sz w:val="24"/>
          <w:szCs w:val="24"/>
        </w:rPr>
        <w:t xml:space="preserve"> personas beneficiarias </w:t>
      </w:r>
      <w:r w:rsidR="0048145F" w:rsidRPr="0000261C">
        <w:rPr>
          <w:rFonts w:ascii="Courier New" w:hAnsi="Courier New" w:cs="Courier New"/>
          <w:sz w:val="24"/>
          <w:szCs w:val="24"/>
        </w:rPr>
        <w:t>a las cuales se les haya suspendido</w:t>
      </w:r>
      <w:r w:rsidRPr="0000261C">
        <w:rPr>
          <w:rFonts w:ascii="Courier New" w:hAnsi="Courier New" w:cs="Courier New"/>
          <w:sz w:val="24"/>
          <w:szCs w:val="24"/>
        </w:rPr>
        <w:t xml:space="preserve"> </w:t>
      </w:r>
      <w:r w:rsidR="0048145F" w:rsidRPr="0000261C">
        <w:rPr>
          <w:rFonts w:ascii="Courier New" w:hAnsi="Courier New" w:cs="Courier New"/>
          <w:sz w:val="24"/>
          <w:szCs w:val="24"/>
        </w:rPr>
        <w:t>el</w:t>
      </w:r>
      <w:r w:rsidRPr="0000261C">
        <w:rPr>
          <w:rFonts w:ascii="Courier New" w:hAnsi="Courier New" w:cs="Courier New"/>
          <w:sz w:val="24"/>
          <w:szCs w:val="24"/>
        </w:rPr>
        <w:t xml:space="preserve"> cobro y pago de la contribución</w:t>
      </w:r>
      <w:r w:rsidR="0048145F" w:rsidRPr="0000261C">
        <w:rPr>
          <w:rFonts w:ascii="Courier New" w:hAnsi="Courier New" w:cs="Courier New"/>
          <w:sz w:val="24"/>
          <w:szCs w:val="24"/>
        </w:rPr>
        <w:t xml:space="preserve">, de </w:t>
      </w:r>
      <w:r w:rsidRPr="0000261C">
        <w:rPr>
          <w:rFonts w:ascii="Courier New" w:hAnsi="Courier New" w:cs="Courier New"/>
          <w:sz w:val="24"/>
          <w:szCs w:val="24"/>
        </w:rPr>
        <w:t xml:space="preserve">conformidad al </w:t>
      </w:r>
      <w:r w:rsidR="000949DD" w:rsidRPr="0000261C">
        <w:rPr>
          <w:rFonts w:ascii="Courier New" w:hAnsi="Courier New" w:cs="Courier New"/>
          <w:sz w:val="24"/>
          <w:szCs w:val="24"/>
        </w:rPr>
        <w:t xml:space="preserve">inciso sexto del </w:t>
      </w:r>
      <w:r w:rsidRPr="0000261C">
        <w:rPr>
          <w:rFonts w:ascii="Courier New" w:hAnsi="Courier New" w:cs="Courier New"/>
          <w:sz w:val="24"/>
          <w:szCs w:val="24"/>
        </w:rPr>
        <w:t xml:space="preserve">artículo </w:t>
      </w:r>
      <w:r w:rsidR="003C70AD" w:rsidRPr="0000261C">
        <w:rPr>
          <w:rFonts w:ascii="Courier New" w:hAnsi="Courier New" w:cs="Courier New"/>
          <w:sz w:val="24"/>
          <w:szCs w:val="24"/>
        </w:rPr>
        <w:t xml:space="preserve">16 </w:t>
      </w:r>
      <w:r w:rsidRPr="0000261C">
        <w:rPr>
          <w:rFonts w:ascii="Courier New" w:hAnsi="Courier New" w:cs="Courier New"/>
          <w:sz w:val="24"/>
          <w:szCs w:val="24"/>
        </w:rPr>
        <w:t>de la presente ley</w:t>
      </w:r>
      <w:r w:rsidR="00AD7575" w:rsidRPr="0000261C">
        <w:rPr>
          <w:rFonts w:ascii="Courier New" w:hAnsi="Courier New" w:cs="Courier New"/>
          <w:sz w:val="24"/>
          <w:szCs w:val="24"/>
        </w:rPr>
        <w:t>, y comunicar al Servicio de Impuestos Internos lo resuelto en virtud del presente numeral.</w:t>
      </w:r>
      <w:r w:rsidR="0048145F" w:rsidRPr="0000261C">
        <w:rPr>
          <w:rFonts w:ascii="Courier New" w:hAnsi="Courier New" w:cs="Courier New"/>
          <w:sz w:val="24"/>
          <w:szCs w:val="24"/>
        </w:rPr>
        <w:t xml:space="preserve"> </w:t>
      </w:r>
      <w:r w:rsidR="000D3BD1" w:rsidRPr="0000261C">
        <w:rPr>
          <w:rFonts w:ascii="Courier New" w:hAnsi="Courier New" w:cs="Courier New"/>
          <w:sz w:val="24"/>
          <w:szCs w:val="24"/>
        </w:rPr>
        <w:t>Para estos efectos, el Servicio Ingresa podrá solicitar</w:t>
      </w:r>
      <w:r w:rsidR="00270EE8" w:rsidRPr="0000261C">
        <w:rPr>
          <w:rFonts w:ascii="Courier New" w:hAnsi="Courier New" w:cs="Courier New"/>
          <w:sz w:val="24"/>
          <w:szCs w:val="24"/>
        </w:rPr>
        <w:t xml:space="preserve"> todos los antecedentes </w:t>
      </w:r>
      <w:r w:rsidR="00E37E7B" w:rsidRPr="0000261C">
        <w:rPr>
          <w:rFonts w:ascii="Courier New" w:hAnsi="Courier New" w:cs="Courier New"/>
          <w:sz w:val="24"/>
          <w:szCs w:val="24"/>
        </w:rPr>
        <w:t xml:space="preserve">que estime </w:t>
      </w:r>
      <w:r w:rsidR="00270EE8" w:rsidRPr="0000261C">
        <w:rPr>
          <w:rFonts w:ascii="Courier New" w:hAnsi="Courier New" w:cs="Courier New"/>
          <w:sz w:val="24"/>
          <w:szCs w:val="24"/>
        </w:rPr>
        <w:t xml:space="preserve">necesarios </w:t>
      </w:r>
      <w:r w:rsidR="00AB3714" w:rsidRPr="0000261C">
        <w:rPr>
          <w:rFonts w:ascii="Courier New" w:hAnsi="Courier New" w:cs="Courier New"/>
          <w:sz w:val="24"/>
          <w:szCs w:val="24"/>
        </w:rPr>
        <w:t>al empleado</w:t>
      </w:r>
      <w:r w:rsidR="00270EE8" w:rsidRPr="0000261C">
        <w:rPr>
          <w:rFonts w:ascii="Courier New" w:hAnsi="Courier New" w:cs="Courier New"/>
          <w:sz w:val="24"/>
          <w:szCs w:val="24"/>
        </w:rPr>
        <w:t>r</w:t>
      </w:r>
      <w:r w:rsidR="003C70AD" w:rsidRPr="0000261C">
        <w:rPr>
          <w:rFonts w:ascii="Courier New" w:hAnsi="Courier New" w:cs="Courier New"/>
          <w:sz w:val="24"/>
          <w:szCs w:val="24"/>
        </w:rPr>
        <w:t xml:space="preserve"> o agente retenedor</w:t>
      </w:r>
      <w:r w:rsidR="00E37E7B" w:rsidRPr="0000261C">
        <w:rPr>
          <w:rFonts w:ascii="Courier New" w:hAnsi="Courier New" w:cs="Courier New"/>
          <w:sz w:val="24"/>
          <w:szCs w:val="24"/>
        </w:rPr>
        <w:t>.</w:t>
      </w:r>
      <w:r w:rsidR="00AB3714" w:rsidRPr="0000261C">
        <w:rPr>
          <w:rFonts w:ascii="Courier New" w:hAnsi="Courier New" w:cs="Courier New"/>
          <w:sz w:val="24"/>
          <w:szCs w:val="24"/>
        </w:rPr>
        <w:t xml:space="preserve"> </w:t>
      </w:r>
    </w:p>
    <w:p w14:paraId="0CAB91C3" w14:textId="210465E9" w:rsidR="0045138E" w:rsidRPr="0000261C" w:rsidRDefault="006F1988" w:rsidP="00901245">
      <w:pPr>
        <w:tabs>
          <w:tab w:val="left" w:pos="709"/>
        </w:tabs>
        <w:spacing w:line="276" w:lineRule="auto"/>
        <w:ind w:left="709" w:hanging="709"/>
        <w:jc w:val="both"/>
        <w:rPr>
          <w:rFonts w:ascii="Courier New" w:hAnsi="Courier New" w:cs="Courier New"/>
          <w:sz w:val="24"/>
          <w:szCs w:val="24"/>
        </w:rPr>
      </w:pPr>
      <w:r w:rsidRPr="0000261C">
        <w:rPr>
          <w:rFonts w:ascii="Courier New" w:hAnsi="Courier New" w:cs="Courier New"/>
          <w:sz w:val="24"/>
          <w:szCs w:val="24"/>
        </w:rPr>
        <w:t>8</w:t>
      </w:r>
      <w:r w:rsidR="004816FC" w:rsidRPr="0000261C">
        <w:rPr>
          <w:rFonts w:ascii="Courier New" w:hAnsi="Courier New" w:cs="Courier New"/>
          <w:sz w:val="24"/>
          <w:szCs w:val="24"/>
        </w:rPr>
        <w:t>)</w:t>
      </w:r>
      <w:r w:rsidR="00901245" w:rsidRPr="0000261C">
        <w:rPr>
          <w:rFonts w:ascii="Courier New" w:hAnsi="Courier New" w:cs="Courier New"/>
          <w:sz w:val="24"/>
          <w:szCs w:val="24"/>
        </w:rPr>
        <w:tab/>
      </w:r>
      <w:r w:rsidR="0045138E" w:rsidRPr="0000261C">
        <w:rPr>
          <w:rFonts w:ascii="Courier New" w:hAnsi="Courier New" w:cs="Courier New"/>
          <w:sz w:val="24"/>
          <w:szCs w:val="24"/>
        </w:rPr>
        <w:t xml:space="preserve">Las demás funciones y atribuciones que la ley le encomiende. </w:t>
      </w:r>
    </w:p>
    <w:p w14:paraId="2D039126" w14:textId="1815D496"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El Servicio </w:t>
      </w:r>
      <w:r w:rsidR="005D72EF" w:rsidRPr="0000261C">
        <w:rPr>
          <w:rFonts w:ascii="Courier New" w:hAnsi="Courier New" w:cs="Courier New"/>
          <w:sz w:val="24"/>
          <w:szCs w:val="24"/>
        </w:rPr>
        <w:t xml:space="preserve">Ingresa </w:t>
      </w:r>
      <w:r w:rsidRPr="0000261C">
        <w:rPr>
          <w:rFonts w:ascii="Courier New" w:hAnsi="Courier New" w:cs="Courier New"/>
          <w:sz w:val="24"/>
          <w:szCs w:val="24"/>
        </w:rPr>
        <w:t>estará facultado para exigir</w:t>
      </w:r>
      <w:r w:rsidR="005D72EF" w:rsidRPr="0000261C">
        <w:rPr>
          <w:rFonts w:ascii="Courier New" w:hAnsi="Courier New" w:cs="Courier New"/>
          <w:sz w:val="24"/>
          <w:szCs w:val="24"/>
        </w:rPr>
        <w:t>,</w:t>
      </w:r>
      <w:r w:rsidRPr="0000261C">
        <w:rPr>
          <w:rFonts w:ascii="Courier New" w:hAnsi="Courier New" w:cs="Courier New"/>
          <w:sz w:val="24"/>
          <w:szCs w:val="24"/>
        </w:rPr>
        <w:t xml:space="preserve"> tanto de los organismos públicos como de los organismos privados, los datos personales y la información necesaria para el cumplimiento de sus funciones</w:t>
      </w:r>
      <w:r w:rsidR="00E456FC" w:rsidRPr="0000261C">
        <w:rPr>
          <w:rFonts w:ascii="Courier New" w:hAnsi="Courier New" w:cs="Courier New"/>
          <w:sz w:val="24"/>
          <w:szCs w:val="24"/>
        </w:rPr>
        <w:t xml:space="preserve">, </w:t>
      </w:r>
      <w:r w:rsidRPr="0000261C">
        <w:rPr>
          <w:rFonts w:ascii="Courier New" w:eastAsia="Courier New" w:hAnsi="Courier New" w:cs="Courier New"/>
          <w:color w:val="000000" w:themeColor="text1"/>
          <w:sz w:val="24"/>
          <w:szCs w:val="24"/>
        </w:rPr>
        <w:t>especialmente a la Dirección del Trabajo, al Servicio de Impuestos Internos y a cualquier otra institución que mantenga información relativa al pago de cotizaciones previsionales</w:t>
      </w:r>
      <w:r w:rsidRPr="0000261C">
        <w:rPr>
          <w:rFonts w:ascii="Courier New" w:hAnsi="Courier New" w:cs="Courier New"/>
          <w:sz w:val="24"/>
          <w:szCs w:val="24"/>
        </w:rPr>
        <w:t xml:space="preserve">. </w:t>
      </w:r>
    </w:p>
    <w:p w14:paraId="7CE43831" w14:textId="1889338B"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Adicionalmente, el Servicio </w:t>
      </w:r>
      <w:r w:rsidR="00A247D9" w:rsidRPr="0000261C">
        <w:rPr>
          <w:rFonts w:ascii="Courier New" w:hAnsi="Courier New" w:cs="Courier New"/>
          <w:sz w:val="24"/>
          <w:szCs w:val="24"/>
        </w:rPr>
        <w:t xml:space="preserve">Ingresa </w:t>
      </w:r>
      <w:r w:rsidRPr="0000261C">
        <w:rPr>
          <w:rFonts w:ascii="Courier New" w:hAnsi="Courier New" w:cs="Courier New"/>
          <w:sz w:val="24"/>
          <w:szCs w:val="24"/>
        </w:rPr>
        <w:t>podrá requerir de otras entidades privadas la información que éstas tengan en su poder y resulte necesaria para el cumplimiento de sus funciones, previa autorización de la persona a que dicha información se refiere.</w:t>
      </w:r>
    </w:p>
    <w:p w14:paraId="5A4CA463" w14:textId="13A8007F"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El personal del </w:t>
      </w:r>
      <w:r w:rsidR="00654648" w:rsidRPr="0000261C">
        <w:rPr>
          <w:rFonts w:ascii="Courier New" w:hAnsi="Courier New" w:cs="Courier New"/>
          <w:sz w:val="24"/>
          <w:szCs w:val="24"/>
        </w:rPr>
        <w:t>Servicio</w:t>
      </w:r>
      <w:r w:rsidR="00A247D9" w:rsidRPr="0000261C">
        <w:rPr>
          <w:rFonts w:ascii="Courier New" w:hAnsi="Courier New" w:cs="Courier New"/>
          <w:sz w:val="24"/>
          <w:szCs w:val="24"/>
        </w:rPr>
        <w:t xml:space="preserve"> Ingresa</w:t>
      </w:r>
      <w:r w:rsidRPr="0000261C">
        <w:rPr>
          <w:rFonts w:ascii="Courier New" w:hAnsi="Courier New" w:cs="Courier New"/>
          <w:sz w:val="24"/>
          <w:szCs w:val="24"/>
        </w:rPr>
        <w:t xml:space="preserve"> deberá guardar reserva y secreto absoluto de las informaciones de las cuales tome conocimiento en el cumplimiento de sus labores, sin perjuicio de las informaciones y certificaciones que deba proporcionar de conformidad a la ley. Asimismo, deberá abstenerse de usar dicha información en beneficio propio o de terceros. Para efectos de lo dispuesto en el inciso segundo del artículo 125 </w:t>
      </w:r>
      <w:r w:rsidR="00E96DC0" w:rsidRPr="0000261C">
        <w:rPr>
          <w:rFonts w:ascii="Courier New" w:hAnsi="Courier New" w:cs="Courier New"/>
          <w:sz w:val="24"/>
          <w:szCs w:val="24"/>
        </w:rPr>
        <w:t xml:space="preserve">del </w:t>
      </w:r>
      <w:r w:rsidRPr="0000261C">
        <w:rPr>
          <w:rFonts w:ascii="Courier New" w:hAnsi="Courier New" w:cs="Courier New"/>
          <w:sz w:val="24"/>
          <w:szCs w:val="24"/>
        </w:rPr>
        <w:t>decreto con fuerza de ley N° 29, de 200</w:t>
      </w:r>
      <w:r w:rsidR="00750B9B" w:rsidRPr="0000261C">
        <w:rPr>
          <w:rFonts w:ascii="Courier New" w:hAnsi="Courier New" w:cs="Courier New"/>
          <w:sz w:val="24"/>
          <w:szCs w:val="24"/>
        </w:rPr>
        <w:t>4</w:t>
      </w:r>
      <w:r w:rsidRPr="0000261C">
        <w:rPr>
          <w:rFonts w:ascii="Courier New" w:hAnsi="Courier New" w:cs="Courier New"/>
          <w:sz w:val="24"/>
          <w:szCs w:val="24"/>
        </w:rPr>
        <w:t>, del Ministerio de Hacienda</w:t>
      </w:r>
      <w:r w:rsidR="00BD2DF4" w:rsidRPr="0000261C">
        <w:rPr>
          <w:rFonts w:ascii="Courier New" w:hAnsi="Courier New" w:cs="Courier New"/>
          <w:sz w:val="24"/>
          <w:szCs w:val="24"/>
        </w:rPr>
        <w:t xml:space="preserve"> (en adelante, “Estatuto Administrativo”)</w:t>
      </w:r>
      <w:r w:rsidRPr="0000261C">
        <w:rPr>
          <w:rFonts w:ascii="Courier New" w:hAnsi="Courier New" w:cs="Courier New"/>
          <w:sz w:val="24"/>
          <w:szCs w:val="24"/>
        </w:rPr>
        <w:t>, se estimará que los hechos que configuren infracciones a esta disposición vulneran gravemente el principio de probidad administrativa, sin perjuicio de las demás sanciones y responsabilidades que procedan.</w:t>
      </w:r>
      <w:r w:rsidR="00F24C0E" w:rsidRPr="0000261C">
        <w:rPr>
          <w:rFonts w:ascii="Courier New" w:hAnsi="Courier New" w:cs="Courier New"/>
          <w:sz w:val="24"/>
          <w:szCs w:val="24"/>
        </w:rPr>
        <w:t xml:space="preserve"> </w:t>
      </w:r>
      <w:r w:rsidR="008A1C6E" w:rsidRPr="0000261C">
        <w:rPr>
          <w:rFonts w:ascii="Courier New" w:hAnsi="Courier New" w:cs="Courier New"/>
          <w:sz w:val="24"/>
          <w:szCs w:val="24"/>
        </w:rPr>
        <w:t>La infracción a la obligación de reserva o guardar secreto se castigará con la pena de reclusión menor en cualquiera de sus grados y multa de 10 a 30 unidades tributarias mensuales. Asimismo, dicha infracción dará lugar a responsabilidad administrativa y se sancionará con la destitución del cargo, sin perjuicio de las demás sanciones que procedan de acuerdo con la ley.</w:t>
      </w:r>
    </w:p>
    <w:p w14:paraId="494B5C15" w14:textId="142AD760"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Artículo 2</w:t>
      </w:r>
      <w:r w:rsidR="000E64C7" w:rsidRPr="0000261C">
        <w:rPr>
          <w:rFonts w:ascii="Courier New" w:hAnsi="Courier New" w:cs="Courier New"/>
          <w:b/>
          <w:bCs/>
          <w:sz w:val="24"/>
          <w:szCs w:val="24"/>
        </w:rPr>
        <w:t>4</w:t>
      </w:r>
      <w:r w:rsidRPr="0000261C">
        <w:rPr>
          <w:rFonts w:ascii="Courier New" w:hAnsi="Courier New" w:cs="Courier New"/>
          <w:b/>
          <w:bCs/>
          <w:sz w:val="24"/>
          <w:szCs w:val="24"/>
        </w:rPr>
        <w:t>.-</w:t>
      </w:r>
      <w:r w:rsidRPr="0000261C">
        <w:rPr>
          <w:rFonts w:ascii="Courier New" w:hAnsi="Courier New" w:cs="Courier New"/>
          <w:b/>
          <w:bCs/>
          <w:sz w:val="24"/>
          <w:szCs w:val="24"/>
        </w:rPr>
        <w:tab/>
        <w:t xml:space="preserve">Patrimonio del Servicio Ingresa. </w:t>
      </w:r>
      <w:r w:rsidRPr="0000261C">
        <w:rPr>
          <w:rFonts w:ascii="Courier New" w:hAnsi="Courier New" w:cs="Courier New"/>
          <w:sz w:val="24"/>
          <w:szCs w:val="24"/>
        </w:rPr>
        <w:t xml:space="preserve">El patrimonio del Servicio Ingresa estará conformado por: </w:t>
      </w:r>
    </w:p>
    <w:p w14:paraId="6B185D9B" w14:textId="2F27C13C" w:rsidR="0045138E" w:rsidRPr="0000261C" w:rsidRDefault="0045138E"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1</w:t>
      </w:r>
      <w:r w:rsidR="00464F21" w:rsidRPr="0000261C">
        <w:rPr>
          <w:rFonts w:ascii="Courier New" w:hAnsi="Courier New" w:cs="Courier New"/>
          <w:sz w:val="24"/>
          <w:szCs w:val="24"/>
        </w:rPr>
        <w:t>)</w:t>
      </w:r>
      <w:r w:rsidRPr="0000261C">
        <w:rPr>
          <w:rFonts w:ascii="Courier New" w:hAnsi="Courier New" w:cs="Courier New"/>
          <w:sz w:val="24"/>
          <w:szCs w:val="24"/>
        </w:rPr>
        <w:tab/>
        <w:t xml:space="preserve">El aporte que se contemple anualmente en la Ley de Presupuestos del Sector Público. </w:t>
      </w:r>
    </w:p>
    <w:p w14:paraId="20CBE431" w14:textId="232CDE02"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2</w:t>
      </w:r>
      <w:r w:rsidR="00464F21" w:rsidRPr="0000261C">
        <w:rPr>
          <w:rFonts w:ascii="Courier New" w:hAnsi="Courier New" w:cs="Courier New"/>
          <w:sz w:val="24"/>
          <w:szCs w:val="24"/>
        </w:rPr>
        <w:t>)</w:t>
      </w:r>
      <w:r w:rsidRPr="0000261C">
        <w:rPr>
          <w:rFonts w:ascii="Courier New" w:hAnsi="Courier New" w:cs="Courier New"/>
          <w:sz w:val="24"/>
          <w:szCs w:val="24"/>
        </w:rPr>
        <w:tab/>
        <w:t>Los recursos que se otorguen por leyes especiales.</w:t>
      </w:r>
    </w:p>
    <w:p w14:paraId="48FE0065" w14:textId="0B4DC9F2" w:rsidR="0045138E" w:rsidRPr="0000261C" w:rsidRDefault="0045138E"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3</w:t>
      </w:r>
      <w:r w:rsidR="00464F21" w:rsidRPr="0000261C">
        <w:rPr>
          <w:rFonts w:ascii="Courier New" w:hAnsi="Courier New" w:cs="Courier New"/>
          <w:sz w:val="24"/>
          <w:szCs w:val="24"/>
        </w:rPr>
        <w:t>)</w:t>
      </w:r>
      <w:r w:rsidRPr="0000261C">
        <w:rPr>
          <w:rFonts w:ascii="Courier New" w:hAnsi="Courier New" w:cs="Courier New"/>
          <w:sz w:val="24"/>
          <w:szCs w:val="24"/>
        </w:rPr>
        <w:tab/>
        <w:t>Los bienes muebles e inmuebles, corporales e incorporales que se le transfieran o adquiera a cualquier título.</w:t>
      </w:r>
    </w:p>
    <w:p w14:paraId="5361FF4D" w14:textId="42490CE0" w:rsidR="0045138E" w:rsidRPr="0000261C" w:rsidRDefault="0045138E" w:rsidP="00901245">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4</w:t>
      </w:r>
      <w:r w:rsidR="00464F21" w:rsidRPr="0000261C">
        <w:rPr>
          <w:rFonts w:ascii="Courier New" w:hAnsi="Courier New" w:cs="Courier New"/>
          <w:sz w:val="24"/>
          <w:szCs w:val="24"/>
        </w:rPr>
        <w:t>)</w:t>
      </w:r>
      <w:r w:rsidRPr="0000261C">
        <w:rPr>
          <w:rFonts w:ascii="Courier New" w:hAnsi="Courier New" w:cs="Courier New"/>
          <w:sz w:val="24"/>
          <w:szCs w:val="24"/>
        </w:rPr>
        <w:tab/>
        <w:t>Las donaciones, herencias y legados que reciba, las que estarán exentas del trámite de la insinuación, a que se refiere el artículo 1401 del Código Civil y del impuesto a las herencias, asignaciones y donaciones establecido en la ley N° 16.271.</w:t>
      </w:r>
    </w:p>
    <w:p w14:paraId="718C1A4A" w14:textId="043EE8B4" w:rsidR="0045138E" w:rsidRPr="0000261C" w:rsidRDefault="00A1269E" w:rsidP="0045138E">
      <w:pPr>
        <w:spacing w:line="276" w:lineRule="auto"/>
        <w:jc w:val="both"/>
        <w:rPr>
          <w:rFonts w:ascii="Courier New" w:hAnsi="Courier New" w:cs="Courier New"/>
          <w:b/>
          <w:bCs/>
          <w:sz w:val="24"/>
          <w:szCs w:val="24"/>
        </w:rPr>
      </w:pPr>
      <w:r w:rsidRPr="0000261C">
        <w:rPr>
          <w:rFonts w:ascii="Courier New" w:hAnsi="Courier New" w:cs="Courier New"/>
          <w:b/>
          <w:sz w:val="24"/>
          <w:szCs w:val="24"/>
        </w:rPr>
        <w:t xml:space="preserve">Artículo </w:t>
      </w:r>
      <w:r w:rsidR="0079746E" w:rsidRPr="0000261C">
        <w:rPr>
          <w:rFonts w:ascii="Courier New" w:hAnsi="Courier New" w:cs="Courier New"/>
          <w:b/>
          <w:bCs/>
          <w:sz w:val="24"/>
          <w:szCs w:val="24"/>
        </w:rPr>
        <w:t>2</w:t>
      </w:r>
      <w:r w:rsidR="001226A3" w:rsidRPr="0000261C">
        <w:rPr>
          <w:rFonts w:ascii="Courier New" w:hAnsi="Courier New" w:cs="Courier New"/>
          <w:b/>
          <w:bCs/>
          <w:sz w:val="24"/>
          <w:szCs w:val="24"/>
        </w:rPr>
        <w:t>5</w:t>
      </w:r>
      <w:r w:rsidRPr="0000261C">
        <w:rPr>
          <w:rFonts w:ascii="Courier New" w:hAnsi="Courier New" w:cs="Courier New"/>
          <w:b/>
          <w:bCs/>
          <w:sz w:val="24"/>
          <w:szCs w:val="24"/>
        </w:rPr>
        <w:t>.-</w:t>
      </w:r>
      <w:r w:rsidR="0079746E" w:rsidRPr="0000261C">
        <w:rPr>
          <w:rFonts w:ascii="Courier New" w:hAnsi="Courier New" w:cs="Courier New"/>
          <w:b/>
          <w:bCs/>
          <w:sz w:val="24"/>
          <w:szCs w:val="24"/>
        </w:rPr>
        <w:t xml:space="preserve"> </w:t>
      </w:r>
      <w:r w:rsidR="001226A3" w:rsidRPr="0000261C">
        <w:rPr>
          <w:rFonts w:ascii="Courier New" w:hAnsi="Courier New" w:cs="Courier New"/>
          <w:b/>
          <w:bCs/>
          <w:sz w:val="24"/>
          <w:szCs w:val="24"/>
        </w:rPr>
        <w:t xml:space="preserve">Administración </w:t>
      </w:r>
      <w:r w:rsidR="1B7F7391" w:rsidRPr="0000261C">
        <w:rPr>
          <w:rFonts w:ascii="Courier New" w:hAnsi="Courier New" w:cs="Courier New"/>
          <w:b/>
          <w:bCs/>
          <w:sz w:val="24"/>
          <w:szCs w:val="24"/>
        </w:rPr>
        <w:t>f</w:t>
      </w:r>
      <w:r w:rsidR="001226A3" w:rsidRPr="0000261C">
        <w:rPr>
          <w:rFonts w:ascii="Courier New" w:hAnsi="Courier New" w:cs="Courier New"/>
          <w:b/>
          <w:bCs/>
          <w:sz w:val="24"/>
          <w:szCs w:val="24"/>
        </w:rPr>
        <w:t>inanciera del Estado.</w:t>
      </w:r>
      <w:r w:rsidRPr="0000261C">
        <w:rPr>
          <w:rFonts w:ascii="Courier New" w:hAnsi="Courier New" w:cs="Courier New"/>
          <w:sz w:val="24"/>
          <w:szCs w:val="24"/>
        </w:rPr>
        <w:t xml:space="preserve"> </w:t>
      </w:r>
      <w:r w:rsidR="0045138E" w:rsidRPr="0000261C">
        <w:rPr>
          <w:rFonts w:ascii="Courier New" w:hAnsi="Courier New" w:cs="Courier New"/>
          <w:sz w:val="24"/>
          <w:szCs w:val="24"/>
        </w:rPr>
        <w:t xml:space="preserve">El Servicio </w:t>
      </w:r>
      <w:r w:rsidR="00A456A7" w:rsidRPr="0000261C">
        <w:rPr>
          <w:rFonts w:ascii="Courier New" w:hAnsi="Courier New" w:cs="Courier New"/>
          <w:sz w:val="24"/>
          <w:szCs w:val="24"/>
        </w:rPr>
        <w:t xml:space="preserve">Ingresa </w:t>
      </w:r>
      <w:r w:rsidR="0045138E" w:rsidRPr="0000261C">
        <w:rPr>
          <w:rFonts w:ascii="Courier New" w:hAnsi="Courier New" w:cs="Courier New"/>
          <w:sz w:val="24"/>
          <w:szCs w:val="24"/>
        </w:rPr>
        <w:t xml:space="preserve">estará sujeto a las normas del decreto ley N° 1.263, </w:t>
      </w:r>
      <w:r w:rsidR="00A456A7" w:rsidRPr="0000261C">
        <w:rPr>
          <w:rFonts w:ascii="Courier New" w:hAnsi="Courier New" w:cs="Courier New"/>
          <w:sz w:val="24"/>
          <w:szCs w:val="24"/>
        </w:rPr>
        <w:t xml:space="preserve">de 1975, </w:t>
      </w:r>
      <w:r w:rsidR="0045138E" w:rsidRPr="0000261C">
        <w:rPr>
          <w:rFonts w:ascii="Courier New" w:hAnsi="Courier New" w:cs="Courier New"/>
          <w:sz w:val="24"/>
          <w:szCs w:val="24"/>
        </w:rPr>
        <w:t>del Ministerio de Hacienda, y sus disposiciones complementarias.</w:t>
      </w:r>
    </w:p>
    <w:p w14:paraId="26D9899D" w14:textId="62D58E6F"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Artículo 2</w:t>
      </w:r>
      <w:r w:rsidR="001226A3" w:rsidRPr="0000261C">
        <w:rPr>
          <w:rFonts w:ascii="Courier New" w:hAnsi="Courier New" w:cs="Courier New"/>
          <w:b/>
          <w:bCs/>
          <w:sz w:val="24"/>
          <w:szCs w:val="24"/>
        </w:rPr>
        <w:t>6</w:t>
      </w:r>
      <w:r w:rsidRPr="0000261C">
        <w:rPr>
          <w:rFonts w:ascii="Courier New" w:hAnsi="Courier New" w:cs="Courier New"/>
          <w:b/>
          <w:bCs/>
          <w:sz w:val="24"/>
          <w:szCs w:val="24"/>
        </w:rPr>
        <w:t>.-</w:t>
      </w:r>
      <w:r w:rsidRPr="0000261C">
        <w:rPr>
          <w:rFonts w:ascii="Courier New" w:hAnsi="Courier New" w:cs="Courier New"/>
          <w:b/>
          <w:bCs/>
          <w:sz w:val="24"/>
          <w:szCs w:val="24"/>
        </w:rPr>
        <w:tab/>
        <w:t xml:space="preserve">Administración y dirección superior del Servicio Ingresa. </w:t>
      </w:r>
      <w:r w:rsidRPr="0000261C">
        <w:rPr>
          <w:rFonts w:ascii="Courier New" w:hAnsi="Courier New" w:cs="Courier New"/>
          <w:sz w:val="24"/>
          <w:szCs w:val="24"/>
        </w:rPr>
        <w:t xml:space="preserve">La dirección y administración superior del Servicio </w:t>
      </w:r>
      <w:r w:rsidR="00BF22D2" w:rsidRPr="0000261C">
        <w:rPr>
          <w:rFonts w:ascii="Courier New" w:hAnsi="Courier New" w:cs="Courier New"/>
          <w:sz w:val="24"/>
          <w:szCs w:val="24"/>
        </w:rPr>
        <w:t xml:space="preserve">Ingresa </w:t>
      </w:r>
      <w:r w:rsidRPr="0000261C">
        <w:rPr>
          <w:rFonts w:ascii="Courier New" w:hAnsi="Courier New" w:cs="Courier New"/>
          <w:sz w:val="24"/>
          <w:szCs w:val="24"/>
        </w:rPr>
        <w:t>corresponderá a su Director o Directora, quién tendrá la calidad de alto directivo público del primer nivel jerárquico, afecto al título VI de la ley N° 19.882, asumiendo la autoridad, atribuciones y deberes inherentes a aquella. El Director o la Directora de</w:t>
      </w:r>
      <w:r w:rsidR="00FD6F65" w:rsidRPr="0000261C">
        <w:rPr>
          <w:rFonts w:ascii="Courier New" w:hAnsi="Courier New" w:cs="Courier New"/>
          <w:sz w:val="24"/>
          <w:szCs w:val="24"/>
        </w:rPr>
        <w:t xml:space="preserve"> dicho S</w:t>
      </w:r>
      <w:r w:rsidRPr="0000261C">
        <w:rPr>
          <w:rFonts w:ascii="Courier New" w:hAnsi="Courier New" w:cs="Courier New"/>
          <w:sz w:val="24"/>
          <w:szCs w:val="24"/>
        </w:rPr>
        <w:t>ervicio será nombrado por el Presidente o Presidenta de la República.</w:t>
      </w:r>
    </w:p>
    <w:p w14:paraId="028101EA" w14:textId="32C9362A" w:rsidR="0045138E" w:rsidRPr="0000261C" w:rsidRDefault="00EA6C80" w:rsidP="0045138E">
      <w:pPr>
        <w:spacing w:line="276" w:lineRule="auto"/>
        <w:jc w:val="both"/>
        <w:rPr>
          <w:rFonts w:ascii="Courier New" w:hAnsi="Courier New" w:cs="Courier New"/>
          <w:sz w:val="24"/>
          <w:szCs w:val="24"/>
        </w:rPr>
      </w:pPr>
      <w:r w:rsidRPr="0000261C">
        <w:rPr>
          <w:rFonts w:ascii="Courier New" w:hAnsi="Courier New" w:cs="Courier New"/>
          <w:sz w:val="24"/>
          <w:szCs w:val="24"/>
        </w:rPr>
        <w:t>Un reglamento</w:t>
      </w:r>
      <w:r w:rsidRPr="0000261C">
        <w:rPr>
          <w:rFonts w:ascii="Courier New" w:hAnsi="Courier New" w:cs="Courier New"/>
        </w:rPr>
        <w:t xml:space="preserve"> </w:t>
      </w:r>
      <w:r w:rsidR="000E5948" w:rsidRPr="0000261C">
        <w:rPr>
          <w:rFonts w:ascii="Courier New" w:hAnsi="Courier New" w:cs="Courier New"/>
          <w:sz w:val="24"/>
          <w:szCs w:val="24"/>
        </w:rPr>
        <w:t>expedido por el Ministerio de Educación</w:t>
      </w:r>
      <w:r w:rsidR="0045138E" w:rsidRPr="0000261C">
        <w:rPr>
          <w:rFonts w:ascii="Courier New" w:hAnsi="Courier New" w:cs="Courier New"/>
          <w:sz w:val="24"/>
          <w:szCs w:val="24"/>
        </w:rPr>
        <w:t xml:space="preserve"> determinará la organización interna del Servicio</w:t>
      </w:r>
      <w:r w:rsidR="00E64AA3" w:rsidRPr="0000261C">
        <w:rPr>
          <w:rFonts w:ascii="Courier New" w:hAnsi="Courier New" w:cs="Courier New"/>
          <w:sz w:val="24"/>
          <w:szCs w:val="24"/>
        </w:rPr>
        <w:t xml:space="preserve"> Ingresa</w:t>
      </w:r>
      <w:r w:rsidR="0045138E" w:rsidRPr="0000261C">
        <w:rPr>
          <w:rFonts w:ascii="Courier New" w:hAnsi="Courier New" w:cs="Courier New"/>
          <w:sz w:val="24"/>
          <w:szCs w:val="24"/>
        </w:rPr>
        <w:t xml:space="preserve"> y las denominaciones y funciones que correspondan a cada una de sus unidades, de acuerdo a lo dispuesto </w:t>
      </w:r>
      <w:r w:rsidR="000B7A88" w:rsidRPr="0000261C">
        <w:rPr>
          <w:rFonts w:ascii="Courier New" w:hAnsi="Courier New" w:cs="Courier New"/>
          <w:sz w:val="24"/>
          <w:szCs w:val="24"/>
        </w:rPr>
        <w:t>en el decreto con fuerza de ley N°</w:t>
      </w:r>
      <w:r w:rsidR="00214AB8" w:rsidRPr="0000261C">
        <w:rPr>
          <w:rFonts w:ascii="Courier New" w:hAnsi="Courier New" w:cs="Courier New"/>
          <w:sz w:val="24"/>
          <w:szCs w:val="24"/>
        </w:rPr>
        <w:t xml:space="preserve"> </w:t>
      </w:r>
      <w:r w:rsidR="000B7A88" w:rsidRPr="0000261C">
        <w:rPr>
          <w:rFonts w:ascii="Courier New" w:hAnsi="Courier New" w:cs="Courier New"/>
          <w:sz w:val="24"/>
          <w:szCs w:val="24"/>
        </w:rPr>
        <w:t>1</w:t>
      </w:r>
      <w:r w:rsidR="00750B9B" w:rsidRPr="0000261C">
        <w:rPr>
          <w:rFonts w:ascii="Courier New" w:hAnsi="Courier New" w:cs="Courier New"/>
          <w:sz w:val="24"/>
          <w:szCs w:val="24"/>
        </w:rPr>
        <w:t>-19</w:t>
      </w:r>
      <w:r w:rsidR="00214AB8" w:rsidRPr="0000261C">
        <w:rPr>
          <w:rFonts w:ascii="Courier New" w:hAnsi="Courier New" w:cs="Courier New"/>
          <w:sz w:val="24"/>
          <w:szCs w:val="24"/>
        </w:rPr>
        <w:t>.</w:t>
      </w:r>
      <w:r w:rsidR="00750B9B" w:rsidRPr="0000261C">
        <w:rPr>
          <w:rFonts w:ascii="Courier New" w:hAnsi="Courier New" w:cs="Courier New"/>
          <w:sz w:val="24"/>
          <w:szCs w:val="24"/>
        </w:rPr>
        <w:t>653</w:t>
      </w:r>
      <w:r w:rsidR="000B7A88" w:rsidRPr="0000261C">
        <w:rPr>
          <w:rFonts w:ascii="Courier New" w:hAnsi="Courier New" w:cs="Courier New"/>
          <w:sz w:val="24"/>
          <w:szCs w:val="24"/>
        </w:rPr>
        <w:t xml:space="preserve">, </w:t>
      </w:r>
      <w:r w:rsidR="0045138E" w:rsidRPr="0000261C">
        <w:rPr>
          <w:rFonts w:ascii="Courier New" w:hAnsi="Courier New" w:cs="Courier New"/>
          <w:sz w:val="24"/>
          <w:szCs w:val="24"/>
        </w:rPr>
        <w:t>de</w:t>
      </w:r>
      <w:r w:rsidR="000B7A88" w:rsidRPr="0000261C">
        <w:rPr>
          <w:rFonts w:ascii="Courier New" w:hAnsi="Courier New" w:cs="Courier New"/>
          <w:sz w:val="24"/>
          <w:szCs w:val="24"/>
        </w:rPr>
        <w:t xml:space="preserve"> </w:t>
      </w:r>
      <w:r w:rsidR="009527F8" w:rsidRPr="0000261C">
        <w:rPr>
          <w:rFonts w:ascii="Courier New" w:hAnsi="Courier New" w:cs="Courier New"/>
          <w:sz w:val="24"/>
          <w:szCs w:val="24"/>
        </w:rPr>
        <w:t xml:space="preserve">2000, </w:t>
      </w:r>
      <w:r w:rsidR="0045138E" w:rsidRPr="0000261C">
        <w:rPr>
          <w:rFonts w:ascii="Courier New" w:hAnsi="Courier New" w:cs="Courier New"/>
          <w:sz w:val="24"/>
          <w:szCs w:val="24"/>
        </w:rPr>
        <w:t xml:space="preserve">del </w:t>
      </w:r>
      <w:r w:rsidR="000B7A88" w:rsidRPr="0000261C">
        <w:rPr>
          <w:rFonts w:ascii="Courier New" w:hAnsi="Courier New" w:cs="Courier New"/>
          <w:sz w:val="24"/>
          <w:szCs w:val="24"/>
        </w:rPr>
        <w:t>Ministerio Secretaría General de la Presidencia</w:t>
      </w:r>
      <w:r w:rsidR="009527F8" w:rsidRPr="0000261C">
        <w:rPr>
          <w:rFonts w:ascii="Courier New" w:hAnsi="Courier New" w:cs="Courier New"/>
          <w:sz w:val="24"/>
          <w:szCs w:val="24"/>
        </w:rPr>
        <w:t xml:space="preserve">. </w:t>
      </w:r>
    </w:p>
    <w:p w14:paraId="50D3AEA6" w14:textId="40A64CC8"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 xml:space="preserve">Artículo </w:t>
      </w:r>
      <w:r w:rsidR="00096F55" w:rsidRPr="0000261C">
        <w:rPr>
          <w:rFonts w:ascii="Courier New" w:hAnsi="Courier New" w:cs="Courier New"/>
          <w:b/>
          <w:bCs/>
          <w:sz w:val="24"/>
          <w:szCs w:val="24"/>
        </w:rPr>
        <w:t>2</w:t>
      </w:r>
      <w:r w:rsidR="00CA07B6" w:rsidRPr="0000261C">
        <w:rPr>
          <w:rFonts w:ascii="Courier New" w:hAnsi="Courier New" w:cs="Courier New"/>
          <w:b/>
          <w:bCs/>
          <w:sz w:val="24"/>
          <w:szCs w:val="24"/>
        </w:rPr>
        <w:t>7</w:t>
      </w:r>
      <w:r w:rsidRPr="0000261C">
        <w:rPr>
          <w:rFonts w:ascii="Courier New" w:hAnsi="Courier New" w:cs="Courier New"/>
          <w:b/>
          <w:bCs/>
          <w:sz w:val="24"/>
          <w:szCs w:val="24"/>
        </w:rPr>
        <w:t xml:space="preserve">.- De </w:t>
      </w:r>
      <w:r w:rsidR="004E2605" w:rsidRPr="0000261C">
        <w:rPr>
          <w:rFonts w:ascii="Courier New" w:hAnsi="Courier New" w:cs="Courier New"/>
          <w:b/>
          <w:bCs/>
          <w:sz w:val="24"/>
          <w:szCs w:val="24"/>
        </w:rPr>
        <w:t xml:space="preserve">las inhabilidades e incompatibilidades del Director o Directora del Servicio Ingresa. </w:t>
      </w:r>
      <w:r w:rsidR="004E2605" w:rsidRPr="0000261C">
        <w:rPr>
          <w:rFonts w:ascii="Courier New" w:hAnsi="Courier New" w:cs="Courier New"/>
          <w:sz w:val="24"/>
          <w:szCs w:val="24"/>
        </w:rPr>
        <w:t>El Director o Directora quedará sujeto a las siguientes inhabilidades e incompatibilidades:</w:t>
      </w:r>
      <w:r w:rsidRPr="0000261C">
        <w:rPr>
          <w:rFonts w:ascii="Courier New" w:hAnsi="Courier New" w:cs="Courier New"/>
          <w:sz w:val="24"/>
          <w:szCs w:val="24"/>
        </w:rPr>
        <w:t xml:space="preserve"> </w:t>
      </w:r>
    </w:p>
    <w:p w14:paraId="63E001C0" w14:textId="6C2FAD84" w:rsidR="0045138E" w:rsidRPr="0000261C" w:rsidRDefault="004E2605"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1</w:t>
      </w:r>
      <w:r w:rsidR="00C82547" w:rsidRPr="0000261C">
        <w:rPr>
          <w:rFonts w:ascii="Courier New" w:hAnsi="Courier New" w:cs="Courier New"/>
          <w:sz w:val="24"/>
          <w:szCs w:val="24"/>
        </w:rPr>
        <w:t>)</w:t>
      </w:r>
      <w:r w:rsidR="0045138E" w:rsidRPr="0000261C">
        <w:rPr>
          <w:rFonts w:ascii="Courier New" w:hAnsi="Courier New" w:cs="Courier New"/>
          <w:sz w:val="24"/>
          <w:szCs w:val="24"/>
        </w:rPr>
        <w:tab/>
        <w:t>No haber sido condenado por delito que merezca pena aflictiva o inhabilitación perpetua para desempeñar cargos y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14:paraId="23B00EB9" w14:textId="7C208CFF" w:rsidR="0045138E" w:rsidRPr="0000261C" w:rsidRDefault="004E2605"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2</w:t>
      </w:r>
      <w:r w:rsidR="00C82547" w:rsidRPr="0000261C">
        <w:rPr>
          <w:rFonts w:ascii="Courier New" w:hAnsi="Courier New" w:cs="Courier New"/>
          <w:sz w:val="24"/>
          <w:szCs w:val="24"/>
        </w:rPr>
        <w:t>)</w:t>
      </w:r>
      <w:r w:rsidR="0045138E" w:rsidRPr="0000261C">
        <w:rPr>
          <w:rFonts w:ascii="Courier New" w:hAnsi="Courier New" w:cs="Courier New"/>
          <w:sz w:val="24"/>
          <w:szCs w:val="24"/>
        </w:rPr>
        <w:tab/>
        <w:t xml:space="preserve">No tener la calidad de deudor </w:t>
      </w:r>
      <w:r w:rsidR="005D6D4F" w:rsidRPr="0000261C">
        <w:rPr>
          <w:rFonts w:ascii="Courier New" w:hAnsi="Courier New" w:cs="Courier New"/>
          <w:sz w:val="24"/>
          <w:szCs w:val="24"/>
        </w:rPr>
        <w:t>o deudora</w:t>
      </w:r>
      <w:r w:rsidR="0045138E" w:rsidRPr="0000261C">
        <w:rPr>
          <w:rFonts w:ascii="Courier New" w:hAnsi="Courier New" w:cs="Courier New"/>
          <w:sz w:val="24"/>
          <w:szCs w:val="24"/>
        </w:rPr>
        <w:t xml:space="preserve"> en un procedimiento concursal de liquidación, personalmente o como administrador o representante legal, o haber sido condenado por sentencia ejecutoriada por delitos concursales establecidos en el Código Penal.</w:t>
      </w:r>
    </w:p>
    <w:p w14:paraId="34319F3B" w14:textId="07CE1025" w:rsidR="0045138E" w:rsidRPr="0000261C" w:rsidRDefault="004E2605"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3</w:t>
      </w:r>
      <w:r w:rsidR="00C82547" w:rsidRPr="0000261C">
        <w:rPr>
          <w:rFonts w:ascii="Courier New" w:hAnsi="Courier New" w:cs="Courier New"/>
          <w:sz w:val="24"/>
          <w:szCs w:val="24"/>
        </w:rPr>
        <w:t>)</w:t>
      </w:r>
      <w:r w:rsidR="0045138E" w:rsidRPr="0000261C">
        <w:rPr>
          <w:rFonts w:ascii="Courier New" w:hAnsi="Courier New" w:cs="Courier New"/>
          <w:sz w:val="24"/>
          <w:szCs w:val="24"/>
        </w:rPr>
        <w:tab/>
        <w:t>No tener dependencia de sustancias o drogas estupefacientes o sicotrópicas cuya venta no se encuentre autorizada por la ley, a menos que se justifique su consumo por un tratamiento médico.</w:t>
      </w:r>
    </w:p>
    <w:p w14:paraId="688BF39E" w14:textId="074E1883" w:rsidR="0045138E" w:rsidRPr="0000261C" w:rsidRDefault="004E2605"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4</w:t>
      </w:r>
      <w:r w:rsidR="00C82547" w:rsidRPr="0000261C">
        <w:rPr>
          <w:rFonts w:ascii="Courier New" w:hAnsi="Courier New" w:cs="Courier New"/>
          <w:sz w:val="24"/>
          <w:szCs w:val="24"/>
        </w:rPr>
        <w:t>)</w:t>
      </w:r>
      <w:r w:rsidR="0045138E" w:rsidRPr="0000261C">
        <w:rPr>
          <w:rFonts w:ascii="Courier New" w:hAnsi="Courier New" w:cs="Courier New"/>
          <w:sz w:val="24"/>
          <w:szCs w:val="24"/>
        </w:rPr>
        <w:tab/>
        <w:t>No haber sido sancionado por la Comisión para el Mercado Financiero, dentro de los cuatro años anteriores a su nombramiento, por infracciones graves a la ley N° 18.045 o la ley N° 18.046, especialmente en lo relativo a los deberes de los directores.</w:t>
      </w:r>
    </w:p>
    <w:p w14:paraId="5C0DDE6C" w14:textId="3F22586D"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 xml:space="preserve">Artículo </w:t>
      </w:r>
      <w:r w:rsidR="00096F55" w:rsidRPr="0000261C">
        <w:rPr>
          <w:rFonts w:ascii="Courier New" w:hAnsi="Courier New" w:cs="Courier New"/>
          <w:b/>
          <w:bCs/>
          <w:sz w:val="24"/>
          <w:szCs w:val="24"/>
        </w:rPr>
        <w:t>2</w:t>
      </w:r>
      <w:r w:rsidR="00CA07B6" w:rsidRPr="0000261C">
        <w:rPr>
          <w:rFonts w:ascii="Courier New" w:hAnsi="Courier New" w:cs="Courier New"/>
          <w:b/>
          <w:bCs/>
          <w:sz w:val="24"/>
          <w:szCs w:val="24"/>
        </w:rPr>
        <w:t>8</w:t>
      </w:r>
      <w:r w:rsidRPr="0000261C">
        <w:rPr>
          <w:rFonts w:ascii="Courier New" w:hAnsi="Courier New" w:cs="Courier New"/>
          <w:b/>
          <w:bCs/>
          <w:sz w:val="24"/>
          <w:szCs w:val="24"/>
        </w:rPr>
        <w:t xml:space="preserve">.- Atribuciones y funciones del Director o Directora. </w:t>
      </w:r>
      <w:r w:rsidRPr="0000261C">
        <w:rPr>
          <w:rFonts w:ascii="Courier New" w:hAnsi="Courier New" w:cs="Courier New"/>
          <w:sz w:val="24"/>
          <w:szCs w:val="24"/>
        </w:rPr>
        <w:t>Corresponderá al Director o Directora:</w:t>
      </w:r>
    </w:p>
    <w:p w14:paraId="1B1AAFE6" w14:textId="5A0F0E7D"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1</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Designar y contratar personal, y poner término a sus servicios por resolución fundada, de acuerdo con la legislación vigente.</w:t>
      </w:r>
    </w:p>
    <w:p w14:paraId="69DADC26" w14:textId="0EABB465"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2</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Representar judicial y extrajudicialmente al Servicio</w:t>
      </w:r>
      <w:r w:rsidR="00CE027D" w:rsidRPr="0000261C">
        <w:rPr>
          <w:rFonts w:ascii="Courier New" w:hAnsi="Courier New" w:cs="Courier New"/>
          <w:sz w:val="24"/>
          <w:szCs w:val="24"/>
        </w:rPr>
        <w:t xml:space="preserve"> Ingresa</w:t>
      </w:r>
      <w:r w:rsidR="0045138E" w:rsidRPr="0000261C">
        <w:rPr>
          <w:rFonts w:ascii="Courier New" w:hAnsi="Courier New" w:cs="Courier New"/>
          <w:sz w:val="24"/>
          <w:szCs w:val="24"/>
        </w:rPr>
        <w:t>.</w:t>
      </w:r>
    </w:p>
    <w:p w14:paraId="0C3C9698" w14:textId="6C343824"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3</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Representar al Servicio</w:t>
      </w:r>
      <w:r w:rsidR="00E57B69" w:rsidRPr="0000261C">
        <w:rPr>
          <w:rFonts w:ascii="Courier New" w:hAnsi="Courier New" w:cs="Courier New"/>
          <w:sz w:val="24"/>
          <w:szCs w:val="24"/>
        </w:rPr>
        <w:t xml:space="preserve"> Ingresa</w:t>
      </w:r>
      <w:r w:rsidR="0045138E" w:rsidRPr="0000261C">
        <w:rPr>
          <w:rFonts w:ascii="Courier New" w:hAnsi="Courier New" w:cs="Courier New"/>
          <w:sz w:val="24"/>
          <w:szCs w:val="24"/>
        </w:rPr>
        <w:t xml:space="preserve"> ante organizaciones nacionales e internacionales cuyas funciones y/o competencias se relacionen directamente con el objeto del mismo.</w:t>
      </w:r>
    </w:p>
    <w:p w14:paraId="0B69F135" w14:textId="2A5AB8C9"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4</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Delegar en funcionarios o funcionarias de la institución las funciones y atribuciones que estime conveniente de conformidad a la ley, con excepción de aquellas establecida en la letra a) del presente artículo.</w:t>
      </w:r>
    </w:p>
    <w:p w14:paraId="7A572344" w14:textId="756FCCA9"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5</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Coordinar las funciones del Servicio</w:t>
      </w:r>
      <w:r w:rsidR="00E57B69" w:rsidRPr="0000261C">
        <w:rPr>
          <w:rFonts w:ascii="Courier New" w:hAnsi="Courier New" w:cs="Courier New"/>
          <w:sz w:val="24"/>
          <w:szCs w:val="24"/>
        </w:rPr>
        <w:t xml:space="preserve"> Ingresa</w:t>
      </w:r>
      <w:r w:rsidR="0045138E" w:rsidRPr="0000261C">
        <w:rPr>
          <w:rFonts w:ascii="Courier New" w:hAnsi="Courier New" w:cs="Courier New"/>
          <w:sz w:val="24"/>
          <w:szCs w:val="24"/>
        </w:rPr>
        <w:t xml:space="preserve"> con otros servicios públicos</w:t>
      </w:r>
      <w:r w:rsidR="0045138E" w:rsidRPr="0000261C" w:rsidDel="0078166B">
        <w:rPr>
          <w:rFonts w:ascii="Courier New" w:hAnsi="Courier New" w:cs="Courier New"/>
          <w:sz w:val="24"/>
          <w:szCs w:val="24"/>
        </w:rPr>
        <w:t xml:space="preserve"> </w:t>
      </w:r>
      <w:r w:rsidR="00172FAF" w:rsidRPr="0000261C">
        <w:rPr>
          <w:rFonts w:ascii="Courier New" w:hAnsi="Courier New" w:cs="Courier New"/>
          <w:sz w:val="24"/>
          <w:szCs w:val="24"/>
        </w:rPr>
        <w:t>intervinientes en el instrumento de financiamiento regulado en la presente ley</w:t>
      </w:r>
      <w:r w:rsidR="0045138E" w:rsidRPr="0000261C">
        <w:rPr>
          <w:rFonts w:ascii="Courier New" w:hAnsi="Courier New" w:cs="Courier New"/>
          <w:sz w:val="24"/>
          <w:szCs w:val="24"/>
        </w:rPr>
        <w:t>.</w:t>
      </w:r>
    </w:p>
    <w:p w14:paraId="7BF0DD90" w14:textId="5D0B60D6"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6</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Ejecutar los actos y celebrar los contratos que sean necesarios o conducentes a la obtención de los objetivos del Servicio, ya sea con personas naturales o jurídicas, nacionales o extranjeras, de derecho público o privado.</w:t>
      </w:r>
    </w:p>
    <w:p w14:paraId="1D56B511" w14:textId="188ECBE2" w:rsidR="0045138E" w:rsidRPr="0000261C" w:rsidRDefault="00DC3F9F" w:rsidP="007430ED">
      <w:pPr>
        <w:spacing w:line="276" w:lineRule="auto"/>
        <w:ind w:left="708" w:hanging="708"/>
        <w:jc w:val="both"/>
        <w:rPr>
          <w:rFonts w:ascii="Courier New" w:hAnsi="Courier New" w:cs="Courier New"/>
          <w:sz w:val="24"/>
          <w:szCs w:val="24"/>
        </w:rPr>
      </w:pPr>
      <w:r w:rsidRPr="0000261C">
        <w:rPr>
          <w:rFonts w:ascii="Courier New" w:hAnsi="Courier New" w:cs="Courier New"/>
          <w:sz w:val="24"/>
          <w:szCs w:val="24"/>
        </w:rPr>
        <w:t>7</w:t>
      </w:r>
      <w:r w:rsidR="0045138E" w:rsidRPr="0000261C">
        <w:rPr>
          <w:rFonts w:ascii="Courier New" w:hAnsi="Courier New" w:cs="Courier New"/>
          <w:sz w:val="24"/>
          <w:szCs w:val="24"/>
        </w:rPr>
        <w:t>)</w:t>
      </w:r>
      <w:r w:rsidR="007430ED" w:rsidRPr="0000261C">
        <w:rPr>
          <w:rFonts w:ascii="Courier New" w:hAnsi="Courier New" w:cs="Courier New"/>
          <w:sz w:val="24"/>
          <w:szCs w:val="24"/>
        </w:rPr>
        <w:tab/>
      </w:r>
      <w:r w:rsidR="0045138E" w:rsidRPr="0000261C">
        <w:rPr>
          <w:rFonts w:ascii="Courier New" w:hAnsi="Courier New" w:cs="Courier New"/>
          <w:sz w:val="24"/>
          <w:szCs w:val="24"/>
        </w:rPr>
        <w:t>Ejercer las demás funciones que le encomiende la ley.</w:t>
      </w:r>
    </w:p>
    <w:p w14:paraId="226D10EA" w14:textId="65399985" w:rsidR="0045138E"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b/>
          <w:bCs/>
          <w:sz w:val="24"/>
          <w:szCs w:val="24"/>
        </w:rPr>
        <w:t>Artículo 2</w:t>
      </w:r>
      <w:r w:rsidR="00CA07B6" w:rsidRPr="0000261C">
        <w:rPr>
          <w:rFonts w:ascii="Courier New" w:hAnsi="Courier New" w:cs="Courier New"/>
          <w:b/>
          <w:bCs/>
          <w:sz w:val="24"/>
          <w:szCs w:val="24"/>
        </w:rPr>
        <w:t>9</w:t>
      </w:r>
      <w:r w:rsidRPr="0000261C">
        <w:rPr>
          <w:rFonts w:ascii="Courier New" w:hAnsi="Courier New" w:cs="Courier New"/>
          <w:b/>
          <w:bCs/>
          <w:sz w:val="24"/>
          <w:szCs w:val="24"/>
        </w:rPr>
        <w:t>.-</w:t>
      </w:r>
      <w:r w:rsidRPr="0000261C">
        <w:rPr>
          <w:rFonts w:ascii="Courier New" w:hAnsi="Courier New" w:cs="Courier New"/>
          <w:b/>
          <w:bCs/>
          <w:sz w:val="24"/>
          <w:szCs w:val="24"/>
        </w:rPr>
        <w:tab/>
        <w:t>Del personal del Servicio</w:t>
      </w:r>
      <w:r w:rsidR="00E57B69" w:rsidRPr="0000261C">
        <w:rPr>
          <w:rFonts w:ascii="Courier New" w:hAnsi="Courier New" w:cs="Courier New"/>
          <w:b/>
          <w:bCs/>
          <w:sz w:val="24"/>
          <w:szCs w:val="24"/>
        </w:rPr>
        <w:t xml:space="preserve"> Ingresa</w:t>
      </w:r>
      <w:r w:rsidRPr="0000261C">
        <w:rPr>
          <w:rFonts w:ascii="Courier New" w:hAnsi="Courier New" w:cs="Courier New"/>
          <w:b/>
          <w:bCs/>
          <w:sz w:val="24"/>
          <w:szCs w:val="24"/>
        </w:rPr>
        <w:t xml:space="preserve">. </w:t>
      </w:r>
      <w:r w:rsidRPr="0000261C">
        <w:rPr>
          <w:rFonts w:ascii="Courier New" w:hAnsi="Courier New" w:cs="Courier New"/>
          <w:sz w:val="24"/>
          <w:szCs w:val="24"/>
        </w:rPr>
        <w:t>El personal del Servicio</w:t>
      </w:r>
      <w:r w:rsidR="00E57B69" w:rsidRPr="0000261C">
        <w:rPr>
          <w:rFonts w:ascii="Courier New" w:hAnsi="Courier New" w:cs="Courier New"/>
          <w:sz w:val="24"/>
          <w:szCs w:val="24"/>
        </w:rPr>
        <w:t xml:space="preserve"> Ingresa</w:t>
      </w:r>
      <w:r w:rsidRPr="0000261C">
        <w:rPr>
          <w:rFonts w:ascii="Courier New" w:hAnsi="Courier New" w:cs="Courier New"/>
          <w:sz w:val="24"/>
          <w:szCs w:val="24"/>
        </w:rPr>
        <w:t xml:space="preserve"> se regirá por las normas del Código del Trabajo</w:t>
      </w:r>
      <w:r w:rsidR="0096720D" w:rsidRPr="0000261C">
        <w:rPr>
          <w:rFonts w:ascii="Courier New" w:hAnsi="Courier New" w:cs="Courier New"/>
          <w:sz w:val="24"/>
          <w:szCs w:val="24"/>
        </w:rPr>
        <w:t>.</w:t>
      </w:r>
      <w:r w:rsidR="003816D7" w:rsidRPr="0000261C">
        <w:rPr>
          <w:rFonts w:ascii="Courier New" w:hAnsi="Courier New" w:cs="Courier New"/>
          <w:sz w:val="24"/>
          <w:szCs w:val="24"/>
        </w:rPr>
        <w:t xml:space="preserve"> </w:t>
      </w:r>
      <w:r w:rsidRPr="0000261C">
        <w:rPr>
          <w:rFonts w:ascii="Courier New" w:hAnsi="Courier New" w:cs="Courier New"/>
          <w:sz w:val="24"/>
          <w:szCs w:val="24"/>
        </w:rPr>
        <w:t xml:space="preserve"> </w:t>
      </w:r>
    </w:p>
    <w:p w14:paraId="70075E29" w14:textId="50D2BCDE" w:rsidR="00BF43A3" w:rsidRPr="0000261C" w:rsidRDefault="00BF43A3" w:rsidP="00BF43A3">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Con todo, serán aplicables a este personal las normas de probidad contenidas en la ley N° 20.880, y las disposiciones del </w:t>
      </w:r>
      <w:r w:rsidR="007B6F82" w:rsidRPr="0000261C">
        <w:rPr>
          <w:rFonts w:ascii="Courier New" w:hAnsi="Courier New" w:cs="Courier New"/>
          <w:sz w:val="24"/>
          <w:szCs w:val="24"/>
        </w:rPr>
        <w:t>título III</w:t>
      </w:r>
      <w:r w:rsidR="00826596" w:rsidRPr="0000261C">
        <w:rPr>
          <w:rFonts w:ascii="Courier New" w:hAnsi="Courier New" w:cs="Courier New"/>
          <w:sz w:val="24"/>
          <w:szCs w:val="24"/>
        </w:rPr>
        <w:t xml:space="preserve"> del </w:t>
      </w:r>
      <w:r w:rsidR="00667FC6" w:rsidRPr="0000261C">
        <w:rPr>
          <w:rFonts w:ascii="Courier New" w:hAnsi="Courier New" w:cs="Courier New"/>
          <w:sz w:val="24"/>
          <w:szCs w:val="24"/>
        </w:rPr>
        <w:t>decreto con fuerza de ley N°1</w:t>
      </w:r>
      <w:r w:rsidR="00750B9B" w:rsidRPr="0000261C">
        <w:rPr>
          <w:rFonts w:ascii="Courier New" w:hAnsi="Courier New" w:cs="Courier New"/>
          <w:sz w:val="24"/>
          <w:szCs w:val="24"/>
        </w:rPr>
        <w:t>-19</w:t>
      </w:r>
      <w:r w:rsidR="00AE2461" w:rsidRPr="0000261C">
        <w:rPr>
          <w:rFonts w:ascii="Courier New" w:hAnsi="Courier New" w:cs="Courier New"/>
          <w:sz w:val="24"/>
          <w:szCs w:val="24"/>
        </w:rPr>
        <w:t>.</w:t>
      </w:r>
      <w:r w:rsidR="00750B9B" w:rsidRPr="0000261C">
        <w:rPr>
          <w:rFonts w:ascii="Courier New" w:hAnsi="Courier New" w:cs="Courier New"/>
          <w:sz w:val="24"/>
          <w:szCs w:val="24"/>
        </w:rPr>
        <w:t>653</w:t>
      </w:r>
      <w:r w:rsidR="00667FC6" w:rsidRPr="0000261C">
        <w:rPr>
          <w:rFonts w:ascii="Courier New" w:hAnsi="Courier New" w:cs="Courier New"/>
          <w:sz w:val="24"/>
          <w:szCs w:val="24"/>
        </w:rPr>
        <w:t>, de 2000, del Ministerio Secretaría General de la Presidencia</w:t>
      </w:r>
      <w:r w:rsidRPr="0000261C">
        <w:rPr>
          <w:rFonts w:ascii="Courier New" w:hAnsi="Courier New" w:cs="Courier New"/>
          <w:sz w:val="24"/>
          <w:szCs w:val="24"/>
        </w:rPr>
        <w:t>, debiendo dejarse constancia en los contratos respectivos de una cláusula que así lo disponga.</w:t>
      </w:r>
    </w:p>
    <w:p w14:paraId="4E7009E6" w14:textId="26E706BD" w:rsidR="00BF43A3" w:rsidRPr="0000261C" w:rsidRDefault="00BF43A3" w:rsidP="00BF43A3">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Al personal del </w:t>
      </w:r>
      <w:r w:rsidR="00667FC6" w:rsidRPr="0000261C">
        <w:rPr>
          <w:rFonts w:ascii="Courier New" w:hAnsi="Courier New" w:cs="Courier New"/>
          <w:sz w:val="24"/>
          <w:szCs w:val="24"/>
        </w:rPr>
        <w:t>Servicio Ingres</w:t>
      </w:r>
      <w:r w:rsidR="00E57B69" w:rsidRPr="0000261C">
        <w:rPr>
          <w:rFonts w:ascii="Courier New" w:hAnsi="Courier New" w:cs="Courier New"/>
          <w:sz w:val="24"/>
          <w:szCs w:val="24"/>
        </w:rPr>
        <w:t>a</w:t>
      </w:r>
      <w:r w:rsidRPr="0000261C">
        <w:rPr>
          <w:rFonts w:ascii="Courier New" w:hAnsi="Courier New" w:cs="Courier New"/>
          <w:sz w:val="24"/>
          <w:szCs w:val="24"/>
        </w:rPr>
        <w:t xml:space="preserve"> también le serán aplicables los artículos 61, 62, 63, 64, 90 y 90 A, según corresponda, de</w:t>
      </w:r>
      <w:r w:rsidR="009460E6" w:rsidRPr="0000261C">
        <w:rPr>
          <w:rFonts w:ascii="Courier New" w:hAnsi="Courier New" w:cs="Courier New"/>
          <w:sz w:val="24"/>
          <w:szCs w:val="24"/>
        </w:rPr>
        <w:t>l</w:t>
      </w:r>
      <w:r w:rsidRPr="0000261C">
        <w:rPr>
          <w:rFonts w:ascii="Courier New" w:hAnsi="Courier New" w:cs="Courier New"/>
          <w:sz w:val="24"/>
          <w:szCs w:val="24"/>
        </w:rPr>
        <w:t xml:space="preserve"> </w:t>
      </w:r>
      <w:r w:rsidR="00424AF6" w:rsidRPr="0000261C">
        <w:rPr>
          <w:rFonts w:ascii="Courier New" w:hAnsi="Courier New" w:cs="Courier New"/>
          <w:sz w:val="24"/>
          <w:szCs w:val="24"/>
        </w:rPr>
        <w:t>“Estatuto Administrativo”</w:t>
      </w:r>
      <w:r w:rsidRPr="0000261C">
        <w:rPr>
          <w:rFonts w:ascii="Courier New" w:hAnsi="Courier New" w:cs="Courier New"/>
          <w:sz w:val="24"/>
          <w:szCs w:val="24"/>
        </w:rPr>
        <w:t>.</w:t>
      </w:r>
    </w:p>
    <w:p w14:paraId="3B389439" w14:textId="07FA4CB7" w:rsidR="00BF43A3" w:rsidRPr="0000261C" w:rsidRDefault="00BF43A3" w:rsidP="00BF43A3">
      <w:pPr>
        <w:spacing w:line="276" w:lineRule="auto"/>
        <w:jc w:val="both"/>
        <w:rPr>
          <w:rFonts w:ascii="Courier New" w:hAnsi="Courier New" w:cs="Courier New"/>
          <w:sz w:val="24"/>
          <w:szCs w:val="24"/>
        </w:rPr>
      </w:pPr>
      <w:r w:rsidRPr="0000261C">
        <w:rPr>
          <w:rFonts w:ascii="Courier New" w:hAnsi="Courier New" w:cs="Courier New"/>
          <w:sz w:val="24"/>
          <w:szCs w:val="24"/>
        </w:rPr>
        <w:t>Asimismo, el personal estará sujeto a responsabilidad administrativa, sin perjuicio de la responsabilidad civil o penal que pudiere afectarle por los actos realizados en el ejercicio de sus funciones. La responsabilidad disciplinaria del personal de</w:t>
      </w:r>
      <w:r w:rsidR="00424AF6" w:rsidRPr="0000261C">
        <w:rPr>
          <w:rFonts w:ascii="Courier New" w:hAnsi="Courier New" w:cs="Courier New"/>
          <w:sz w:val="24"/>
          <w:szCs w:val="24"/>
        </w:rPr>
        <w:t>l Servicio Ingresa</w:t>
      </w:r>
      <w:r w:rsidRPr="0000261C">
        <w:rPr>
          <w:rFonts w:ascii="Courier New" w:hAnsi="Courier New" w:cs="Courier New"/>
          <w:sz w:val="24"/>
          <w:szCs w:val="24"/>
        </w:rPr>
        <w:t xml:space="preserve"> por los actos realizados en el ejercicio de sus funciones podrá hacerse efectiva por la autoridad respectiva, de acuerdo al procedimiento establecido en el </w:t>
      </w:r>
      <w:r w:rsidR="00823945" w:rsidRPr="0000261C">
        <w:rPr>
          <w:rFonts w:ascii="Courier New" w:hAnsi="Courier New" w:cs="Courier New"/>
          <w:sz w:val="24"/>
          <w:szCs w:val="24"/>
        </w:rPr>
        <w:t>t</w:t>
      </w:r>
      <w:r w:rsidRPr="0000261C">
        <w:rPr>
          <w:rFonts w:ascii="Courier New" w:hAnsi="Courier New" w:cs="Courier New"/>
          <w:sz w:val="24"/>
          <w:szCs w:val="24"/>
        </w:rPr>
        <w:t xml:space="preserve">ítulo V </w:t>
      </w:r>
      <w:r w:rsidR="00424AF6" w:rsidRPr="0000261C">
        <w:rPr>
          <w:rFonts w:ascii="Courier New" w:hAnsi="Courier New" w:cs="Courier New"/>
          <w:sz w:val="24"/>
          <w:szCs w:val="24"/>
        </w:rPr>
        <w:t>del</w:t>
      </w:r>
      <w:r w:rsidRPr="0000261C">
        <w:rPr>
          <w:rFonts w:ascii="Courier New" w:hAnsi="Courier New" w:cs="Courier New"/>
          <w:sz w:val="24"/>
          <w:szCs w:val="24"/>
        </w:rPr>
        <w:t xml:space="preserve"> Estatuto Administrativo.</w:t>
      </w:r>
    </w:p>
    <w:p w14:paraId="6A1384ED" w14:textId="369D8DB4" w:rsidR="00BF43A3" w:rsidRPr="0000261C" w:rsidRDefault="00BF43A3" w:rsidP="00BF43A3">
      <w:pPr>
        <w:spacing w:line="276" w:lineRule="auto"/>
        <w:jc w:val="both"/>
        <w:rPr>
          <w:rFonts w:ascii="Courier New" w:hAnsi="Courier New" w:cs="Courier New"/>
          <w:sz w:val="24"/>
          <w:szCs w:val="24"/>
        </w:rPr>
      </w:pPr>
      <w:r w:rsidRPr="0000261C">
        <w:rPr>
          <w:rFonts w:ascii="Courier New" w:hAnsi="Courier New" w:cs="Courier New"/>
          <w:sz w:val="24"/>
          <w:szCs w:val="24"/>
        </w:rPr>
        <w:t>El Director o Directora del Servicio</w:t>
      </w:r>
      <w:r w:rsidR="00E57B69" w:rsidRPr="0000261C">
        <w:rPr>
          <w:rFonts w:ascii="Courier New" w:hAnsi="Courier New" w:cs="Courier New"/>
          <w:sz w:val="24"/>
          <w:szCs w:val="24"/>
        </w:rPr>
        <w:t xml:space="preserve"> Ingresa</w:t>
      </w:r>
      <w:r w:rsidRPr="0000261C">
        <w:rPr>
          <w:rFonts w:ascii="Courier New" w:hAnsi="Courier New" w:cs="Courier New"/>
          <w:sz w:val="24"/>
          <w:szCs w:val="24"/>
        </w:rPr>
        <w:t xml:space="preserve">, sin perjuicio de lo que establezca el contrato, tendrá la facultad para aplicar las normas relativas a las destinaciones, comisiones de servicio y cometidos funcionarios </w:t>
      </w:r>
      <w:r w:rsidR="00CC0730" w:rsidRPr="0000261C">
        <w:rPr>
          <w:rFonts w:ascii="Courier New" w:hAnsi="Courier New" w:cs="Courier New"/>
          <w:sz w:val="24"/>
          <w:szCs w:val="24"/>
        </w:rPr>
        <w:t xml:space="preserve">contempladas en </w:t>
      </w:r>
      <w:r w:rsidRPr="0000261C">
        <w:rPr>
          <w:rFonts w:ascii="Courier New" w:hAnsi="Courier New" w:cs="Courier New"/>
          <w:sz w:val="24"/>
          <w:szCs w:val="24"/>
        </w:rPr>
        <w:t>los artículos</w:t>
      </w:r>
      <w:r w:rsidR="00CC0730" w:rsidRPr="0000261C">
        <w:rPr>
          <w:rFonts w:ascii="Courier New" w:hAnsi="Courier New" w:cs="Courier New"/>
          <w:sz w:val="24"/>
          <w:szCs w:val="24"/>
        </w:rPr>
        <w:t xml:space="preserve"> </w:t>
      </w:r>
      <w:hyperlink r:id="rId15" w:history="1">
        <w:r w:rsidRPr="0000261C">
          <w:rPr>
            <w:rFonts w:ascii="Courier New" w:hAnsi="Courier New" w:cs="Courier New"/>
            <w:sz w:val="24"/>
            <w:szCs w:val="24"/>
          </w:rPr>
          <w:t>73</w:t>
        </w:r>
      </w:hyperlink>
      <w:r w:rsidR="00CC0730" w:rsidRPr="0000261C">
        <w:rPr>
          <w:rFonts w:ascii="Courier New" w:hAnsi="Courier New" w:cs="Courier New"/>
          <w:sz w:val="24"/>
          <w:szCs w:val="24"/>
        </w:rPr>
        <w:t xml:space="preserve"> </w:t>
      </w:r>
      <w:r w:rsidRPr="0000261C">
        <w:rPr>
          <w:rFonts w:ascii="Courier New" w:hAnsi="Courier New" w:cs="Courier New"/>
          <w:sz w:val="24"/>
          <w:szCs w:val="24"/>
        </w:rPr>
        <w:t>a</w:t>
      </w:r>
      <w:r w:rsidR="00CC0730" w:rsidRPr="0000261C">
        <w:rPr>
          <w:rFonts w:ascii="Courier New" w:hAnsi="Courier New" w:cs="Courier New"/>
          <w:sz w:val="24"/>
          <w:szCs w:val="24"/>
        </w:rPr>
        <w:t xml:space="preserve"> </w:t>
      </w:r>
      <w:hyperlink r:id="rId16" w:history="1">
        <w:r w:rsidRPr="0000261C">
          <w:rPr>
            <w:rFonts w:ascii="Courier New" w:hAnsi="Courier New" w:cs="Courier New"/>
            <w:sz w:val="24"/>
            <w:szCs w:val="24"/>
          </w:rPr>
          <w:t>78</w:t>
        </w:r>
      </w:hyperlink>
      <w:r w:rsidR="00CC0730" w:rsidRPr="0000261C">
        <w:rPr>
          <w:rFonts w:ascii="Courier New" w:hAnsi="Courier New" w:cs="Courier New"/>
          <w:sz w:val="24"/>
          <w:szCs w:val="24"/>
        </w:rPr>
        <w:t xml:space="preserve"> </w:t>
      </w:r>
      <w:r w:rsidRPr="0000261C">
        <w:rPr>
          <w:rFonts w:ascii="Courier New" w:hAnsi="Courier New" w:cs="Courier New"/>
          <w:sz w:val="24"/>
          <w:szCs w:val="24"/>
        </w:rPr>
        <w:t>de</w:t>
      </w:r>
      <w:r w:rsidR="00CC0730" w:rsidRPr="0000261C">
        <w:rPr>
          <w:rFonts w:ascii="Courier New" w:hAnsi="Courier New" w:cs="Courier New"/>
          <w:sz w:val="24"/>
          <w:szCs w:val="24"/>
        </w:rPr>
        <w:t>l</w:t>
      </w:r>
      <w:r w:rsidRPr="0000261C">
        <w:rPr>
          <w:rFonts w:ascii="Courier New" w:hAnsi="Courier New" w:cs="Courier New"/>
          <w:sz w:val="24"/>
          <w:szCs w:val="24"/>
        </w:rPr>
        <w:t xml:space="preserve"> Estatuto Administrativo.</w:t>
      </w:r>
    </w:p>
    <w:p w14:paraId="72B62EAA" w14:textId="5551F035" w:rsidR="00EA5A91" w:rsidRPr="0000261C" w:rsidRDefault="0045138E" w:rsidP="0045138E">
      <w:pPr>
        <w:spacing w:line="276" w:lineRule="auto"/>
        <w:jc w:val="both"/>
        <w:rPr>
          <w:rFonts w:ascii="Courier New" w:hAnsi="Courier New" w:cs="Courier New"/>
          <w:sz w:val="24"/>
          <w:szCs w:val="24"/>
          <w:lang w:val="es-CL"/>
        </w:rPr>
      </w:pPr>
      <w:r w:rsidRPr="0000261C">
        <w:rPr>
          <w:rFonts w:ascii="Courier New" w:hAnsi="Courier New" w:cs="Courier New"/>
          <w:sz w:val="24"/>
          <w:szCs w:val="24"/>
          <w:lang w:val="es-CL"/>
        </w:rPr>
        <w:t xml:space="preserve">El personal del Servicio </w:t>
      </w:r>
      <w:r w:rsidR="00E57B69" w:rsidRPr="0000261C">
        <w:rPr>
          <w:rFonts w:ascii="Courier New" w:hAnsi="Courier New" w:cs="Courier New"/>
          <w:sz w:val="24"/>
          <w:szCs w:val="24"/>
          <w:lang w:val="es-CL"/>
        </w:rPr>
        <w:t xml:space="preserve">Ingresa </w:t>
      </w:r>
      <w:r w:rsidRPr="0000261C">
        <w:rPr>
          <w:rFonts w:ascii="Courier New" w:hAnsi="Courier New" w:cs="Courier New"/>
          <w:sz w:val="24"/>
          <w:szCs w:val="24"/>
          <w:lang w:val="es-CL"/>
        </w:rPr>
        <w:t>se</w:t>
      </w:r>
      <w:r w:rsidR="00D3209B" w:rsidRPr="0000261C">
        <w:rPr>
          <w:rFonts w:ascii="Courier New" w:hAnsi="Courier New" w:cs="Courier New"/>
          <w:sz w:val="24"/>
          <w:szCs w:val="24"/>
          <w:lang w:val="es-CL"/>
        </w:rPr>
        <w:t>rá</w:t>
      </w:r>
      <w:r w:rsidRPr="0000261C">
        <w:rPr>
          <w:rFonts w:ascii="Courier New" w:hAnsi="Courier New" w:cs="Courier New"/>
          <w:sz w:val="24"/>
          <w:szCs w:val="24"/>
          <w:lang w:val="es-CL"/>
        </w:rPr>
        <w:t xml:space="preserve"> seleccion</w:t>
      </w:r>
      <w:r w:rsidR="00D3209B" w:rsidRPr="0000261C">
        <w:rPr>
          <w:rFonts w:ascii="Courier New" w:hAnsi="Courier New" w:cs="Courier New"/>
          <w:sz w:val="24"/>
          <w:szCs w:val="24"/>
          <w:lang w:val="es-CL"/>
        </w:rPr>
        <w:t>ado</w:t>
      </w:r>
      <w:r w:rsidRPr="0000261C">
        <w:rPr>
          <w:rFonts w:ascii="Courier New" w:hAnsi="Courier New" w:cs="Courier New"/>
          <w:sz w:val="24"/>
          <w:szCs w:val="24"/>
          <w:lang w:val="es-CL"/>
        </w:rPr>
        <w:t xml:space="preserve"> mediante concurso público. Por resolución fundada del Director o Directora, se podrán utilizar concursos internos de promoción, los que, en todo caso, deberán garantizar la debida transparencia y objetividad, basándose en la evaluación de los méritos e idoneidad del postulante. Excepcionalmente, podrá contratarse trabajadores a plazo fijo, obra o faena, sin requerir de concurso público</w:t>
      </w:r>
      <w:r w:rsidR="00807577" w:rsidRPr="0000261C">
        <w:rPr>
          <w:rFonts w:ascii="Courier New" w:hAnsi="Courier New" w:cs="Courier New"/>
          <w:sz w:val="24"/>
          <w:szCs w:val="24"/>
          <w:lang w:val="es-CL"/>
        </w:rPr>
        <w:t>.</w:t>
      </w:r>
    </w:p>
    <w:p w14:paraId="6B337CB7" w14:textId="0984E071" w:rsidR="007E5DB0" w:rsidRPr="0000261C" w:rsidRDefault="0045138E" w:rsidP="0045138E">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No se podrá pactar el pago de indemnizaciones por causas distintas a las indicadas en los artículos 161, 162 y 163 del Código del Trabajo, y en ningún caso se podrá alterar el monto que entregue la base de cálculo dispuesta en dichas normas.  </w:t>
      </w:r>
    </w:p>
    <w:p w14:paraId="7FF0EA4E" w14:textId="4378F579" w:rsidR="0045138E" w:rsidRPr="0000261C" w:rsidDel="003C5BBE" w:rsidRDefault="00E855EF" w:rsidP="0045138E">
      <w:pPr>
        <w:spacing w:line="276" w:lineRule="auto"/>
        <w:jc w:val="both"/>
        <w:rPr>
          <w:rFonts w:ascii="Courier New" w:hAnsi="Courier New" w:cs="Courier New"/>
          <w:sz w:val="24"/>
          <w:szCs w:val="24"/>
        </w:rPr>
      </w:pPr>
      <w:r w:rsidRPr="0000261C">
        <w:rPr>
          <w:rFonts w:ascii="Courier New" w:hAnsi="Courier New" w:cs="Courier New"/>
          <w:sz w:val="24"/>
          <w:szCs w:val="24"/>
        </w:rPr>
        <w:t>En el caso de cese de funciones de los trabajadores que hubieren ingresado al Servicio</w:t>
      </w:r>
      <w:r w:rsidR="00E57B69" w:rsidRPr="0000261C">
        <w:rPr>
          <w:rFonts w:ascii="Courier New" w:hAnsi="Courier New" w:cs="Courier New"/>
          <w:sz w:val="24"/>
          <w:szCs w:val="24"/>
        </w:rPr>
        <w:t xml:space="preserve"> Ingresa</w:t>
      </w:r>
      <w:r w:rsidRPr="0000261C">
        <w:rPr>
          <w:rFonts w:ascii="Courier New" w:hAnsi="Courier New" w:cs="Courier New"/>
          <w:sz w:val="24"/>
          <w:szCs w:val="24"/>
        </w:rPr>
        <w:t xml:space="preserve"> en virtud de las disposiciones del </w:t>
      </w:r>
      <w:hyperlink r:id="rId17">
        <w:r w:rsidR="00823945" w:rsidRPr="0000261C">
          <w:rPr>
            <w:rFonts w:ascii="Courier New" w:hAnsi="Courier New" w:cs="Courier New"/>
            <w:sz w:val="24"/>
            <w:szCs w:val="24"/>
          </w:rPr>
          <w:t>t</w:t>
        </w:r>
        <w:r w:rsidRPr="0000261C">
          <w:rPr>
            <w:rFonts w:ascii="Courier New" w:hAnsi="Courier New" w:cs="Courier New"/>
            <w:sz w:val="24"/>
            <w:szCs w:val="24"/>
          </w:rPr>
          <w:t>ítulo VI</w:t>
        </w:r>
      </w:hyperlink>
      <w:r w:rsidRPr="0000261C">
        <w:rPr>
          <w:rFonts w:ascii="Courier New" w:hAnsi="Courier New" w:cs="Courier New"/>
          <w:sz w:val="24"/>
          <w:szCs w:val="24"/>
        </w:rPr>
        <w:t> de la </w:t>
      </w:r>
      <w:r w:rsidR="005639D1" w:rsidRPr="0000261C">
        <w:rPr>
          <w:rFonts w:ascii="Courier New" w:hAnsi="Courier New" w:cs="Courier New"/>
          <w:sz w:val="24"/>
          <w:szCs w:val="24"/>
        </w:rPr>
        <w:t>ley N° 19.882,</w:t>
      </w:r>
      <w:r w:rsidRPr="0000261C">
        <w:rPr>
          <w:rFonts w:ascii="Courier New" w:hAnsi="Courier New" w:cs="Courier New"/>
          <w:sz w:val="24"/>
          <w:szCs w:val="24"/>
        </w:rPr>
        <w:t xml:space="preserve"> sólo tendrán derecho a la indemnización contemplada en el </w:t>
      </w:r>
      <w:r w:rsidR="00762D0F" w:rsidRPr="0000261C">
        <w:rPr>
          <w:rFonts w:ascii="Courier New" w:hAnsi="Courier New" w:cs="Courier New"/>
          <w:sz w:val="24"/>
          <w:szCs w:val="24"/>
        </w:rPr>
        <w:t>artículo quincuagésimo</w:t>
      </w:r>
      <w:r w:rsidRPr="0000261C">
        <w:rPr>
          <w:rFonts w:ascii="Courier New" w:hAnsi="Courier New" w:cs="Courier New"/>
          <w:sz w:val="24"/>
          <w:szCs w:val="24"/>
        </w:rPr>
        <w:t> de dicha ley. Estos trabajadores no tendrán derecho a las indemnizaciones establecidas en el Código del Trabajo.</w:t>
      </w:r>
    </w:p>
    <w:p w14:paraId="3798B7F4" w14:textId="6D0BF606" w:rsidR="0091721D" w:rsidRPr="0000261C" w:rsidRDefault="1458A0EE" w:rsidP="00465BB7">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C47DA0" w:rsidRPr="0000261C">
        <w:rPr>
          <w:rFonts w:ascii="Courier New" w:eastAsia="Courier New" w:hAnsi="Courier New" w:cs="Courier New"/>
          <w:b/>
          <w:bCs/>
          <w:color w:val="000000" w:themeColor="text1"/>
          <w:sz w:val="24"/>
          <w:szCs w:val="24"/>
        </w:rPr>
        <w:t>30</w:t>
      </w:r>
      <w:r w:rsidRPr="0000261C">
        <w:rPr>
          <w:rFonts w:ascii="Courier New" w:eastAsia="Courier New" w:hAnsi="Courier New" w:cs="Courier New"/>
          <w:b/>
          <w:bCs/>
          <w:color w:val="000000" w:themeColor="text1"/>
          <w:sz w:val="24"/>
          <w:szCs w:val="24"/>
        </w:rPr>
        <w:t>.</w:t>
      </w:r>
      <w:r w:rsidR="006F5379" w:rsidRPr="0000261C">
        <w:rPr>
          <w:rFonts w:ascii="Courier New" w:eastAsia="Courier New" w:hAnsi="Courier New" w:cs="Courier New"/>
          <w:b/>
          <w:bCs/>
          <w:color w:val="000000" w:themeColor="text1"/>
          <w:sz w:val="24"/>
          <w:szCs w:val="24"/>
        </w:rPr>
        <w:t>-</w:t>
      </w:r>
      <w:r w:rsidR="78242D9F" w:rsidRPr="0000261C">
        <w:rPr>
          <w:rFonts w:ascii="Courier New" w:eastAsia="Courier New" w:hAnsi="Courier New" w:cs="Courier New"/>
          <w:b/>
          <w:bCs/>
          <w:color w:val="000000" w:themeColor="text1"/>
          <w:sz w:val="24"/>
          <w:szCs w:val="24"/>
        </w:rPr>
        <w:t xml:space="preserve"> Funciones y facultades del Servicio de Impuestos Internos</w:t>
      </w:r>
      <w:r w:rsidRPr="0000261C">
        <w:rPr>
          <w:rFonts w:ascii="Courier New" w:eastAsia="Courier New" w:hAnsi="Courier New" w:cs="Courier New"/>
          <w:b/>
          <w:bCs/>
          <w:color w:val="000000" w:themeColor="text1"/>
          <w:sz w:val="24"/>
          <w:szCs w:val="24"/>
        </w:rPr>
        <w:t>.</w:t>
      </w:r>
      <w:r w:rsidR="5E46C91C" w:rsidRPr="0000261C">
        <w:rPr>
          <w:rFonts w:ascii="Courier New" w:eastAsia="Courier New" w:hAnsi="Courier New" w:cs="Courier New"/>
          <w:b/>
          <w:bCs/>
          <w:color w:val="000000" w:themeColor="text1"/>
          <w:sz w:val="24"/>
          <w:szCs w:val="24"/>
        </w:rPr>
        <w:t xml:space="preserve"> </w:t>
      </w:r>
      <w:r w:rsidR="00717AE7" w:rsidRPr="0000261C">
        <w:rPr>
          <w:rFonts w:ascii="Courier New" w:eastAsia="Courier New" w:hAnsi="Courier New" w:cs="Courier New"/>
          <w:color w:val="000000" w:themeColor="text1"/>
          <w:sz w:val="24"/>
          <w:szCs w:val="24"/>
        </w:rPr>
        <w:t xml:space="preserve">Corresponderá al Servicio de Impuestos Internos la aplicación y fiscalización de la contribución establecida en la presente ley, así como la interpretación de sus disposiciones. Asimismo, podrá impartir instrucciones y dictar órdenes al efecto, conforme al artículo 6 del Código Tributario. </w:t>
      </w:r>
    </w:p>
    <w:p w14:paraId="51787953" w14:textId="0C8DF343" w:rsidR="00413475" w:rsidRPr="0000261C" w:rsidRDefault="00394350" w:rsidP="00465BB7">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Es función exclusiva del Servicio de Impuestos Internos la determinación del monto anual de contribución que corresponda</w:t>
      </w:r>
      <w:r w:rsidR="00D52F35" w:rsidRPr="0000261C">
        <w:rPr>
          <w:rFonts w:ascii="Courier New" w:eastAsia="Courier New" w:hAnsi="Courier New" w:cs="Courier New"/>
          <w:color w:val="000000" w:themeColor="text1"/>
          <w:sz w:val="24"/>
          <w:szCs w:val="24"/>
        </w:rPr>
        <w:t xml:space="preserve"> de conformidad</w:t>
      </w:r>
      <w:r w:rsidR="00483CF3" w:rsidRPr="0000261C">
        <w:rPr>
          <w:rFonts w:ascii="Courier New" w:eastAsia="Courier New" w:hAnsi="Courier New" w:cs="Courier New"/>
          <w:color w:val="000000" w:themeColor="text1"/>
          <w:sz w:val="24"/>
          <w:szCs w:val="24"/>
        </w:rPr>
        <w:t xml:space="preserve"> con lo establecido en la presente ley</w:t>
      </w:r>
      <w:r w:rsidR="1670C085" w:rsidRPr="0000261C">
        <w:rPr>
          <w:rFonts w:ascii="Courier New" w:eastAsia="Courier New" w:hAnsi="Courier New" w:cs="Courier New"/>
          <w:color w:val="000000" w:themeColor="text1"/>
          <w:sz w:val="24"/>
          <w:szCs w:val="24"/>
        </w:rPr>
        <w:t>.</w:t>
      </w:r>
      <w:r w:rsidR="00DC6D7B" w:rsidRPr="0000261C">
        <w:rPr>
          <w:rFonts w:ascii="Courier New" w:eastAsia="Courier New" w:hAnsi="Courier New" w:cs="Courier New"/>
          <w:color w:val="000000" w:themeColor="text1"/>
          <w:sz w:val="24"/>
          <w:szCs w:val="24"/>
        </w:rPr>
        <w:t xml:space="preserve"> </w:t>
      </w:r>
      <w:r w:rsidR="00C36053" w:rsidRPr="0000261C">
        <w:rPr>
          <w:rFonts w:ascii="Courier New" w:eastAsia="Courier New" w:hAnsi="Courier New" w:cs="Courier New"/>
          <w:color w:val="000000" w:themeColor="text1"/>
          <w:sz w:val="24"/>
          <w:szCs w:val="24"/>
        </w:rPr>
        <w:t xml:space="preserve">Será también función </w:t>
      </w:r>
      <w:r w:rsidR="007838B4" w:rsidRPr="0000261C">
        <w:rPr>
          <w:rFonts w:ascii="Courier New" w:eastAsia="Courier New" w:hAnsi="Courier New" w:cs="Courier New"/>
          <w:color w:val="000000" w:themeColor="text1"/>
          <w:sz w:val="24"/>
          <w:szCs w:val="24"/>
        </w:rPr>
        <w:t xml:space="preserve">de este </w:t>
      </w:r>
      <w:r w:rsidR="0042239B" w:rsidRPr="0000261C">
        <w:rPr>
          <w:rFonts w:ascii="Courier New" w:eastAsia="Courier New" w:hAnsi="Courier New" w:cs="Courier New"/>
          <w:color w:val="000000" w:themeColor="text1"/>
          <w:sz w:val="24"/>
          <w:szCs w:val="24"/>
        </w:rPr>
        <w:t>s</w:t>
      </w:r>
      <w:r w:rsidR="00C36053" w:rsidRPr="0000261C">
        <w:rPr>
          <w:rFonts w:ascii="Courier New" w:eastAsia="Courier New" w:hAnsi="Courier New" w:cs="Courier New"/>
          <w:color w:val="000000" w:themeColor="text1"/>
          <w:sz w:val="24"/>
          <w:szCs w:val="24"/>
        </w:rPr>
        <w:t xml:space="preserve">ervicio realizar la reliquidación anual de los montos mensuales efectivamente enterados por parte de las personas beneficiarias, en </w:t>
      </w:r>
      <w:r w:rsidR="00AD500B" w:rsidRPr="0000261C">
        <w:rPr>
          <w:rFonts w:ascii="Courier New" w:eastAsia="Courier New" w:hAnsi="Courier New" w:cs="Courier New"/>
          <w:color w:val="000000" w:themeColor="text1"/>
          <w:sz w:val="24"/>
          <w:szCs w:val="24"/>
        </w:rPr>
        <w:t>virtud de los artículos 16 y 18 de la</w:t>
      </w:r>
      <w:r w:rsidR="00C36053" w:rsidRPr="0000261C">
        <w:rPr>
          <w:rFonts w:ascii="Courier New" w:eastAsia="Courier New" w:hAnsi="Courier New" w:cs="Courier New"/>
          <w:color w:val="000000" w:themeColor="text1"/>
          <w:sz w:val="24"/>
          <w:szCs w:val="24"/>
        </w:rPr>
        <w:t xml:space="preserve"> presente ley.</w:t>
      </w:r>
    </w:p>
    <w:p w14:paraId="3CE55110" w14:textId="3CBA147A" w:rsidR="1BA6102F" w:rsidRPr="0000261C" w:rsidRDefault="0017747E" w:rsidP="00465BB7">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w:t>
      </w:r>
      <w:r w:rsidR="1670C085" w:rsidRPr="0000261C">
        <w:rPr>
          <w:rFonts w:ascii="Courier New" w:eastAsia="Courier New" w:hAnsi="Courier New" w:cs="Courier New"/>
          <w:color w:val="000000" w:themeColor="text1"/>
          <w:sz w:val="24"/>
          <w:szCs w:val="24"/>
        </w:rPr>
        <w:t>l Servicio de Impuestos Internos podrá</w:t>
      </w:r>
      <w:r w:rsidR="00BA1E7E" w:rsidRPr="0000261C">
        <w:rPr>
          <w:rFonts w:ascii="Courier New" w:eastAsia="Courier New" w:hAnsi="Courier New" w:cs="Courier New"/>
          <w:color w:val="000000" w:themeColor="text1"/>
          <w:sz w:val="24"/>
          <w:szCs w:val="24"/>
        </w:rPr>
        <w:t xml:space="preserve"> solicitar información a otros organismos pertinentes</w:t>
      </w:r>
      <w:r w:rsidR="002F30A5" w:rsidRPr="0000261C">
        <w:rPr>
          <w:rFonts w:ascii="Courier New" w:eastAsia="Courier New" w:hAnsi="Courier New" w:cs="Courier New"/>
          <w:color w:val="000000" w:themeColor="text1"/>
          <w:sz w:val="24"/>
          <w:szCs w:val="24"/>
        </w:rPr>
        <w:t xml:space="preserve"> </w:t>
      </w:r>
      <w:r w:rsidR="1670C085" w:rsidRPr="0000261C">
        <w:rPr>
          <w:rFonts w:ascii="Courier New" w:eastAsia="Courier New" w:hAnsi="Courier New" w:cs="Courier New"/>
          <w:color w:val="000000" w:themeColor="text1"/>
          <w:sz w:val="24"/>
          <w:szCs w:val="24"/>
        </w:rPr>
        <w:t xml:space="preserve">y </w:t>
      </w:r>
      <w:r w:rsidR="000F0067" w:rsidRPr="0000261C">
        <w:rPr>
          <w:rFonts w:ascii="Courier New" w:eastAsia="Courier New" w:hAnsi="Courier New" w:cs="Courier New"/>
          <w:color w:val="000000" w:themeColor="text1"/>
          <w:sz w:val="24"/>
          <w:szCs w:val="24"/>
        </w:rPr>
        <w:t xml:space="preserve">realizar las </w:t>
      </w:r>
      <w:r w:rsidR="1670C085" w:rsidRPr="0000261C">
        <w:rPr>
          <w:rFonts w:ascii="Courier New" w:eastAsia="Courier New" w:hAnsi="Courier New" w:cs="Courier New"/>
          <w:color w:val="000000" w:themeColor="text1"/>
          <w:sz w:val="24"/>
          <w:szCs w:val="24"/>
        </w:rPr>
        <w:t xml:space="preserve">demás actuaciones que </w:t>
      </w:r>
      <w:r w:rsidR="005911CB" w:rsidRPr="0000261C">
        <w:rPr>
          <w:rFonts w:ascii="Courier New" w:eastAsia="Courier New" w:hAnsi="Courier New" w:cs="Courier New"/>
          <w:color w:val="000000" w:themeColor="text1"/>
          <w:sz w:val="24"/>
          <w:szCs w:val="24"/>
        </w:rPr>
        <w:t>se requieran</w:t>
      </w:r>
      <w:r w:rsidR="00E368EF" w:rsidRPr="0000261C">
        <w:rPr>
          <w:rFonts w:ascii="Courier New" w:eastAsia="Courier New" w:hAnsi="Courier New" w:cs="Courier New"/>
          <w:color w:val="000000" w:themeColor="text1"/>
          <w:sz w:val="24"/>
          <w:szCs w:val="24"/>
        </w:rPr>
        <w:t xml:space="preserve"> para</w:t>
      </w:r>
      <w:r w:rsidR="1670C085" w:rsidRPr="0000261C">
        <w:rPr>
          <w:rFonts w:ascii="Courier New" w:eastAsia="Courier New" w:hAnsi="Courier New" w:cs="Courier New"/>
          <w:color w:val="000000" w:themeColor="text1"/>
          <w:sz w:val="24"/>
          <w:szCs w:val="24"/>
        </w:rPr>
        <w:t xml:space="preserve"> cumplir con </w:t>
      </w:r>
      <w:r w:rsidR="006A5556" w:rsidRPr="0000261C">
        <w:rPr>
          <w:rFonts w:ascii="Courier New" w:eastAsia="Courier New" w:hAnsi="Courier New" w:cs="Courier New"/>
          <w:color w:val="000000" w:themeColor="text1"/>
          <w:sz w:val="24"/>
          <w:szCs w:val="24"/>
        </w:rPr>
        <w:t>lo disp</w:t>
      </w:r>
      <w:r w:rsidR="00602DDF" w:rsidRPr="0000261C">
        <w:rPr>
          <w:rFonts w:ascii="Courier New" w:eastAsia="Courier New" w:hAnsi="Courier New" w:cs="Courier New"/>
          <w:color w:val="000000" w:themeColor="text1"/>
          <w:sz w:val="24"/>
          <w:szCs w:val="24"/>
        </w:rPr>
        <w:t>uesto</w:t>
      </w:r>
      <w:r w:rsidR="00DD50CC" w:rsidRPr="0000261C">
        <w:rPr>
          <w:rFonts w:ascii="Courier New" w:eastAsia="Courier New" w:hAnsi="Courier New" w:cs="Courier New"/>
          <w:color w:val="000000" w:themeColor="text1"/>
          <w:sz w:val="24"/>
          <w:szCs w:val="24"/>
        </w:rPr>
        <w:t xml:space="preserve"> en esta </w:t>
      </w:r>
      <w:r w:rsidR="1670C085" w:rsidRPr="0000261C">
        <w:rPr>
          <w:rFonts w:ascii="Courier New" w:eastAsia="Courier New" w:hAnsi="Courier New" w:cs="Courier New"/>
          <w:color w:val="000000" w:themeColor="text1"/>
          <w:sz w:val="24"/>
          <w:szCs w:val="24"/>
        </w:rPr>
        <w:t>ley</w:t>
      </w:r>
      <w:r w:rsidR="7D17F9A0" w:rsidRPr="0000261C">
        <w:rPr>
          <w:rFonts w:ascii="Courier New" w:eastAsia="Courier New" w:hAnsi="Courier New" w:cs="Courier New"/>
          <w:color w:val="000000" w:themeColor="text1"/>
          <w:sz w:val="24"/>
          <w:szCs w:val="24"/>
        </w:rPr>
        <w:t xml:space="preserve"> y </w:t>
      </w:r>
      <w:r w:rsidR="00DD50CC" w:rsidRPr="0000261C">
        <w:rPr>
          <w:rFonts w:ascii="Courier New" w:eastAsia="Courier New" w:hAnsi="Courier New" w:cs="Courier New"/>
          <w:color w:val="000000" w:themeColor="text1"/>
          <w:sz w:val="24"/>
          <w:szCs w:val="24"/>
        </w:rPr>
        <w:t xml:space="preserve">en el </w:t>
      </w:r>
      <w:r w:rsidR="7D17F9A0" w:rsidRPr="0000261C">
        <w:rPr>
          <w:rFonts w:ascii="Courier New" w:eastAsia="Courier New" w:hAnsi="Courier New" w:cs="Courier New"/>
          <w:color w:val="000000" w:themeColor="text1"/>
          <w:sz w:val="24"/>
          <w:szCs w:val="24"/>
        </w:rPr>
        <w:t>Código Tributario</w:t>
      </w:r>
      <w:r w:rsidR="002C303D" w:rsidRPr="0000261C">
        <w:rPr>
          <w:rFonts w:ascii="Courier New" w:eastAsia="Courier New" w:hAnsi="Courier New" w:cs="Courier New"/>
          <w:color w:val="000000" w:themeColor="text1"/>
          <w:sz w:val="24"/>
          <w:szCs w:val="24"/>
        </w:rPr>
        <w:t>,</w:t>
      </w:r>
      <w:r w:rsidR="00B634A5" w:rsidRPr="0000261C">
        <w:rPr>
          <w:rFonts w:ascii="Courier New" w:eastAsia="Courier New" w:hAnsi="Courier New" w:cs="Courier New"/>
          <w:color w:val="000000" w:themeColor="text1"/>
          <w:sz w:val="24"/>
          <w:szCs w:val="24"/>
        </w:rPr>
        <w:t xml:space="preserve"> </w:t>
      </w:r>
      <w:r w:rsidR="002C303D" w:rsidRPr="0000261C">
        <w:rPr>
          <w:rFonts w:ascii="Courier New" w:eastAsia="Courier New" w:hAnsi="Courier New" w:cs="Courier New"/>
          <w:color w:val="000000" w:themeColor="text1"/>
          <w:sz w:val="24"/>
          <w:szCs w:val="24"/>
        </w:rPr>
        <w:t xml:space="preserve">en </w:t>
      </w:r>
      <w:r w:rsidR="00F60F84" w:rsidRPr="0000261C">
        <w:rPr>
          <w:rFonts w:ascii="Courier New" w:eastAsia="Courier New" w:hAnsi="Courier New" w:cs="Courier New"/>
          <w:color w:val="000000" w:themeColor="text1"/>
          <w:sz w:val="24"/>
          <w:szCs w:val="24"/>
        </w:rPr>
        <w:t>concordancia</w:t>
      </w:r>
      <w:r w:rsidR="002C303D" w:rsidRPr="0000261C">
        <w:rPr>
          <w:rFonts w:ascii="Courier New" w:eastAsia="Courier New" w:hAnsi="Courier New" w:cs="Courier New"/>
          <w:color w:val="000000" w:themeColor="text1"/>
          <w:sz w:val="24"/>
          <w:szCs w:val="24"/>
        </w:rPr>
        <w:t xml:space="preserve"> </w:t>
      </w:r>
      <w:r w:rsidR="00F60F84" w:rsidRPr="0000261C">
        <w:rPr>
          <w:rFonts w:ascii="Courier New" w:eastAsia="Courier New" w:hAnsi="Courier New" w:cs="Courier New"/>
          <w:color w:val="000000" w:themeColor="text1"/>
          <w:sz w:val="24"/>
          <w:szCs w:val="24"/>
        </w:rPr>
        <w:t>con</w:t>
      </w:r>
      <w:r w:rsidR="002C303D" w:rsidRPr="0000261C">
        <w:rPr>
          <w:rFonts w:ascii="Courier New" w:eastAsia="Courier New" w:hAnsi="Courier New" w:cs="Courier New"/>
          <w:color w:val="000000" w:themeColor="text1"/>
          <w:sz w:val="24"/>
          <w:szCs w:val="24"/>
        </w:rPr>
        <w:t xml:space="preserve"> la</w:t>
      </w:r>
      <w:r w:rsidR="00B634A5" w:rsidRPr="0000261C">
        <w:rPr>
          <w:rFonts w:ascii="Courier New" w:eastAsia="Courier New" w:hAnsi="Courier New" w:cs="Courier New"/>
          <w:color w:val="000000" w:themeColor="text1"/>
          <w:sz w:val="24"/>
          <w:szCs w:val="24"/>
        </w:rPr>
        <w:t xml:space="preserve">s competencias </w:t>
      </w:r>
      <w:r w:rsidR="002C303D" w:rsidRPr="0000261C">
        <w:rPr>
          <w:rFonts w:ascii="Courier New" w:eastAsia="Courier New" w:hAnsi="Courier New" w:cs="Courier New"/>
          <w:color w:val="000000" w:themeColor="text1"/>
          <w:sz w:val="24"/>
          <w:szCs w:val="24"/>
        </w:rPr>
        <w:t xml:space="preserve">conferidas </w:t>
      </w:r>
      <w:r w:rsidR="00B634A5" w:rsidRPr="0000261C">
        <w:rPr>
          <w:rFonts w:ascii="Courier New" w:eastAsia="Courier New" w:hAnsi="Courier New" w:cs="Courier New"/>
          <w:color w:val="000000" w:themeColor="text1"/>
          <w:sz w:val="24"/>
          <w:szCs w:val="24"/>
        </w:rPr>
        <w:t xml:space="preserve">en </w:t>
      </w:r>
      <w:r w:rsidR="004074E0" w:rsidRPr="0000261C">
        <w:rPr>
          <w:rFonts w:ascii="Courier New" w:eastAsia="Courier New" w:hAnsi="Courier New" w:cs="Courier New"/>
          <w:color w:val="000000" w:themeColor="text1"/>
          <w:sz w:val="24"/>
          <w:szCs w:val="24"/>
        </w:rPr>
        <w:t xml:space="preserve">el </w:t>
      </w:r>
      <w:r w:rsidR="00760084" w:rsidRPr="0000261C">
        <w:rPr>
          <w:rFonts w:ascii="Courier New" w:eastAsia="Courier New" w:hAnsi="Courier New" w:cs="Courier New"/>
          <w:color w:val="000000" w:themeColor="text1"/>
          <w:sz w:val="24"/>
          <w:szCs w:val="24"/>
        </w:rPr>
        <w:t>d</w:t>
      </w:r>
      <w:r w:rsidR="004074E0" w:rsidRPr="0000261C">
        <w:rPr>
          <w:rFonts w:ascii="Courier New" w:eastAsia="Courier New" w:hAnsi="Courier New" w:cs="Courier New"/>
          <w:color w:val="000000" w:themeColor="text1"/>
          <w:sz w:val="24"/>
          <w:szCs w:val="24"/>
        </w:rPr>
        <w:t xml:space="preserve">ecreto con </w:t>
      </w:r>
      <w:r w:rsidR="00760084" w:rsidRPr="0000261C">
        <w:rPr>
          <w:rFonts w:ascii="Courier New" w:eastAsia="Courier New" w:hAnsi="Courier New" w:cs="Courier New"/>
          <w:color w:val="000000" w:themeColor="text1"/>
          <w:sz w:val="24"/>
          <w:szCs w:val="24"/>
        </w:rPr>
        <w:t>f</w:t>
      </w:r>
      <w:r w:rsidR="004074E0" w:rsidRPr="0000261C">
        <w:rPr>
          <w:rFonts w:ascii="Courier New" w:eastAsia="Courier New" w:hAnsi="Courier New" w:cs="Courier New"/>
          <w:color w:val="000000" w:themeColor="text1"/>
          <w:sz w:val="24"/>
          <w:szCs w:val="24"/>
        </w:rPr>
        <w:t xml:space="preserve">uerza de </w:t>
      </w:r>
      <w:r w:rsidR="00760084" w:rsidRPr="0000261C">
        <w:rPr>
          <w:rFonts w:ascii="Courier New" w:eastAsia="Courier New" w:hAnsi="Courier New" w:cs="Courier New"/>
          <w:color w:val="000000" w:themeColor="text1"/>
          <w:sz w:val="24"/>
          <w:szCs w:val="24"/>
        </w:rPr>
        <w:t>l</w:t>
      </w:r>
      <w:r w:rsidR="004074E0" w:rsidRPr="0000261C">
        <w:rPr>
          <w:rFonts w:ascii="Courier New" w:eastAsia="Courier New" w:hAnsi="Courier New" w:cs="Courier New"/>
          <w:color w:val="000000" w:themeColor="text1"/>
          <w:sz w:val="24"/>
          <w:szCs w:val="24"/>
        </w:rPr>
        <w:t xml:space="preserve">ey Nº 7, </w:t>
      </w:r>
      <w:r w:rsidR="00826DDE" w:rsidRPr="0000261C">
        <w:rPr>
          <w:rFonts w:ascii="Courier New" w:eastAsia="Courier New" w:hAnsi="Courier New" w:cs="Courier New"/>
          <w:color w:val="000000" w:themeColor="text1"/>
          <w:sz w:val="24"/>
          <w:szCs w:val="24"/>
        </w:rPr>
        <w:t>de 1980,</w:t>
      </w:r>
      <w:r w:rsidR="004074E0" w:rsidRPr="0000261C">
        <w:rPr>
          <w:rFonts w:ascii="Courier New" w:eastAsia="Courier New" w:hAnsi="Courier New" w:cs="Courier New"/>
          <w:color w:val="000000" w:themeColor="text1"/>
          <w:sz w:val="24"/>
          <w:szCs w:val="24"/>
        </w:rPr>
        <w:t xml:space="preserve"> del Ministerio de Hacienda</w:t>
      </w:r>
      <w:r w:rsidR="00826DDE" w:rsidRPr="0000261C">
        <w:rPr>
          <w:rFonts w:ascii="Courier New" w:eastAsia="Courier New" w:hAnsi="Courier New" w:cs="Courier New"/>
          <w:color w:val="000000" w:themeColor="text1"/>
          <w:sz w:val="24"/>
          <w:szCs w:val="24"/>
        </w:rPr>
        <w:t>.</w:t>
      </w:r>
    </w:p>
    <w:p w14:paraId="212F20A9" w14:textId="03522BE4" w:rsidR="6996473C" w:rsidRPr="0000261C" w:rsidRDefault="000B4C65" w:rsidP="6C263D12">
      <w:pPr>
        <w:spacing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lang w:val="es-CL"/>
        </w:rPr>
        <w:t>El Servicio de Impuestos Internos estará facultado a cursar multas</w:t>
      </w:r>
      <w:r w:rsidR="005B4101" w:rsidRPr="0000261C">
        <w:rPr>
          <w:rFonts w:ascii="Courier New" w:eastAsia="Courier New" w:hAnsi="Courier New" w:cs="Courier New"/>
          <w:color w:val="000000" w:themeColor="text1"/>
          <w:sz w:val="24"/>
          <w:szCs w:val="24"/>
          <w:lang w:val="es-CL"/>
        </w:rPr>
        <w:t xml:space="preserve"> </w:t>
      </w:r>
      <w:r w:rsidRPr="0000261C">
        <w:rPr>
          <w:rFonts w:ascii="Courier New" w:eastAsia="Courier New" w:hAnsi="Courier New" w:cs="Courier New"/>
          <w:color w:val="000000" w:themeColor="text1"/>
          <w:sz w:val="24"/>
          <w:szCs w:val="24"/>
          <w:lang w:val="es-CL"/>
        </w:rPr>
        <w:t xml:space="preserve">a aquellos agentes retenedores que no </w:t>
      </w:r>
      <w:r w:rsidR="00AD500B" w:rsidRPr="0000261C">
        <w:rPr>
          <w:rFonts w:ascii="Courier New" w:eastAsia="Courier New" w:hAnsi="Courier New" w:cs="Courier New"/>
          <w:color w:val="000000" w:themeColor="text1"/>
          <w:sz w:val="24"/>
          <w:szCs w:val="24"/>
          <w:lang w:val="es-CL"/>
        </w:rPr>
        <w:t xml:space="preserve">realicen retenciones </w:t>
      </w:r>
      <w:r w:rsidR="00954951" w:rsidRPr="0000261C">
        <w:rPr>
          <w:rFonts w:ascii="Courier New" w:eastAsia="Courier New" w:hAnsi="Courier New" w:cs="Courier New"/>
          <w:color w:val="000000" w:themeColor="text1"/>
          <w:sz w:val="24"/>
          <w:szCs w:val="24"/>
          <w:lang w:val="es-CL"/>
        </w:rPr>
        <w:t xml:space="preserve">o que, habiéndolas realizado, no las enteren al </w:t>
      </w:r>
      <w:r w:rsidR="00DA5460" w:rsidRPr="0000261C">
        <w:rPr>
          <w:rFonts w:ascii="Courier New" w:eastAsia="Courier New" w:hAnsi="Courier New" w:cs="Courier New"/>
          <w:color w:val="000000" w:themeColor="text1"/>
          <w:sz w:val="24"/>
          <w:szCs w:val="24"/>
          <w:lang w:val="es-CL"/>
        </w:rPr>
        <w:t>F</w:t>
      </w:r>
      <w:r w:rsidR="00954951" w:rsidRPr="0000261C">
        <w:rPr>
          <w:rFonts w:ascii="Courier New" w:eastAsia="Courier New" w:hAnsi="Courier New" w:cs="Courier New"/>
          <w:color w:val="000000" w:themeColor="text1"/>
          <w:sz w:val="24"/>
          <w:szCs w:val="24"/>
          <w:lang w:val="es-CL"/>
        </w:rPr>
        <w:t>isco o lo hicieren de forma tardía</w:t>
      </w:r>
      <w:r w:rsidR="00A25626" w:rsidRPr="0000261C">
        <w:rPr>
          <w:rFonts w:ascii="Courier New" w:eastAsia="Courier New" w:hAnsi="Courier New" w:cs="Courier New"/>
          <w:color w:val="000000" w:themeColor="text1"/>
          <w:sz w:val="24"/>
          <w:szCs w:val="24"/>
          <w:lang w:val="es-CL"/>
        </w:rPr>
        <w:t>, de conformidad a lo dispuesto en el número 11 del artículo 97 del Código Tributario.</w:t>
      </w:r>
    </w:p>
    <w:p w14:paraId="15422933" w14:textId="44BE42A3" w:rsidR="00B551F5" w:rsidRPr="0000261C" w:rsidRDefault="00DA5460" w:rsidP="00465BB7">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lang w:val="es-CL"/>
        </w:rPr>
        <w:t>Asimismo,</w:t>
      </w:r>
      <w:r w:rsidR="00FE6619" w:rsidRPr="0000261C">
        <w:rPr>
          <w:rFonts w:ascii="Courier New" w:eastAsia="Courier New" w:hAnsi="Courier New" w:cs="Courier New"/>
          <w:color w:val="000000" w:themeColor="text1"/>
          <w:sz w:val="24"/>
          <w:szCs w:val="24"/>
          <w:lang w:val="es-CL"/>
        </w:rPr>
        <w:t xml:space="preserve"> podrá ejercer la</w:t>
      </w:r>
      <w:r w:rsidR="00A833A2" w:rsidRPr="0000261C">
        <w:rPr>
          <w:rFonts w:ascii="Courier New" w:eastAsia="Courier New" w:hAnsi="Courier New" w:cs="Courier New"/>
          <w:color w:val="000000" w:themeColor="text1"/>
          <w:sz w:val="24"/>
          <w:szCs w:val="24"/>
          <w:lang w:val="es-CL"/>
        </w:rPr>
        <w:t>s</w:t>
      </w:r>
      <w:r w:rsidR="00FE6619" w:rsidRPr="0000261C">
        <w:rPr>
          <w:rFonts w:ascii="Courier New" w:eastAsia="Courier New" w:hAnsi="Courier New" w:cs="Courier New"/>
          <w:color w:val="000000" w:themeColor="text1"/>
          <w:sz w:val="24"/>
          <w:szCs w:val="24"/>
          <w:lang w:val="es-CL"/>
        </w:rPr>
        <w:t xml:space="preserve"> facultad</w:t>
      </w:r>
      <w:r w:rsidR="00A833A2" w:rsidRPr="0000261C">
        <w:rPr>
          <w:rFonts w:ascii="Courier New" w:eastAsia="Courier New" w:hAnsi="Courier New" w:cs="Courier New"/>
          <w:color w:val="000000" w:themeColor="text1"/>
          <w:sz w:val="24"/>
          <w:szCs w:val="24"/>
          <w:lang w:val="es-CL"/>
        </w:rPr>
        <w:t>es</w:t>
      </w:r>
      <w:r w:rsidR="00FE6619" w:rsidRPr="0000261C">
        <w:rPr>
          <w:rFonts w:ascii="Courier New" w:eastAsia="Courier New" w:hAnsi="Courier New" w:cs="Courier New"/>
          <w:color w:val="000000" w:themeColor="text1"/>
          <w:sz w:val="24"/>
          <w:szCs w:val="24"/>
          <w:lang w:val="es-CL"/>
        </w:rPr>
        <w:t xml:space="preserve"> establecida</w:t>
      </w:r>
      <w:r w:rsidR="00A833A2" w:rsidRPr="0000261C">
        <w:rPr>
          <w:rFonts w:ascii="Courier New" w:eastAsia="Courier New" w:hAnsi="Courier New" w:cs="Courier New"/>
          <w:color w:val="000000" w:themeColor="text1"/>
          <w:sz w:val="24"/>
          <w:szCs w:val="24"/>
          <w:lang w:val="es-CL"/>
        </w:rPr>
        <w:t>s</w:t>
      </w:r>
      <w:r w:rsidR="00FE6619" w:rsidRPr="0000261C">
        <w:rPr>
          <w:rFonts w:ascii="Courier New" w:eastAsia="Courier New" w:hAnsi="Courier New" w:cs="Courier New"/>
          <w:color w:val="000000" w:themeColor="text1"/>
          <w:sz w:val="24"/>
          <w:szCs w:val="24"/>
          <w:lang w:val="es-CL"/>
        </w:rPr>
        <w:t xml:space="preserve"> en el artículo 33 del Código Tributario</w:t>
      </w:r>
      <w:r w:rsidR="000C638A" w:rsidRPr="0000261C">
        <w:rPr>
          <w:rFonts w:ascii="Courier New" w:eastAsia="Courier New" w:hAnsi="Courier New" w:cs="Courier New"/>
          <w:color w:val="000000" w:themeColor="text1"/>
          <w:sz w:val="24"/>
          <w:szCs w:val="24"/>
          <w:lang w:val="es-CL"/>
        </w:rPr>
        <w:t>, especialmente las contempladas en el número ii</w:t>
      </w:r>
      <w:r w:rsidR="4E71A91C" w:rsidRPr="0000261C">
        <w:rPr>
          <w:rFonts w:ascii="Courier New" w:eastAsia="Courier New" w:hAnsi="Courier New" w:cs="Courier New"/>
          <w:color w:val="000000" w:themeColor="text1"/>
          <w:sz w:val="24"/>
          <w:szCs w:val="24"/>
          <w:lang w:val="es-CL"/>
        </w:rPr>
        <w:t>,</w:t>
      </w:r>
      <w:r w:rsidR="000C638A" w:rsidRPr="0000261C">
        <w:rPr>
          <w:rFonts w:ascii="Courier New" w:eastAsia="Courier New" w:hAnsi="Courier New" w:cs="Courier New"/>
          <w:color w:val="000000" w:themeColor="text1"/>
          <w:sz w:val="24"/>
          <w:szCs w:val="24"/>
          <w:lang w:val="es-CL"/>
        </w:rPr>
        <w:t xml:space="preserve"> del inciso primero</w:t>
      </w:r>
      <w:r w:rsidR="7FF9F201" w:rsidRPr="0000261C">
        <w:rPr>
          <w:rFonts w:ascii="Courier New" w:eastAsia="Courier New" w:hAnsi="Courier New" w:cs="Courier New"/>
          <w:color w:val="000000" w:themeColor="text1"/>
          <w:sz w:val="24"/>
          <w:szCs w:val="24"/>
          <w:lang w:val="es-CL"/>
        </w:rPr>
        <w:t>,</w:t>
      </w:r>
      <w:r w:rsidR="000C638A" w:rsidRPr="0000261C">
        <w:rPr>
          <w:rFonts w:ascii="Courier New" w:eastAsia="Courier New" w:hAnsi="Courier New" w:cs="Courier New"/>
          <w:color w:val="000000" w:themeColor="text1"/>
          <w:sz w:val="24"/>
          <w:szCs w:val="24"/>
          <w:lang w:val="es-CL"/>
        </w:rPr>
        <w:t xml:space="preserve"> de dicho artículo</w:t>
      </w:r>
      <w:r w:rsidR="00FE6619" w:rsidRPr="0000261C">
        <w:rPr>
          <w:rFonts w:ascii="Courier New" w:eastAsia="Courier New" w:hAnsi="Courier New" w:cs="Courier New"/>
          <w:color w:val="000000" w:themeColor="text1"/>
          <w:sz w:val="24"/>
          <w:szCs w:val="24"/>
          <w:lang w:val="es-CL"/>
        </w:rPr>
        <w:t xml:space="preserve"> respecto de las devoluciones que corresponda realizar conforme a </w:t>
      </w:r>
      <w:r w:rsidR="00AA4887" w:rsidRPr="0000261C">
        <w:rPr>
          <w:rFonts w:ascii="Courier New" w:eastAsia="Courier New" w:hAnsi="Courier New" w:cs="Courier New"/>
          <w:color w:val="000000" w:themeColor="text1"/>
          <w:sz w:val="24"/>
          <w:szCs w:val="24"/>
          <w:lang w:val="es-CL"/>
        </w:rPr>
        <w:t>la presente</w:t>
      </w:r>
      <w:r w:rsidR="00FE6619" w:rsidRPr="0000261C">
        <w:rPr>
          <w:rFonts w:ascii="Courier New" w:eastAsia="Courier New" w:hAnsi="Courier New" w:cs="Courier New"/>
          <w:color w:val="000000" w:themeColor="text1"/>
          <w:sz w:val="24"/>
          <w:szCs w:val="24"/>
          <w:lang w:val="es-CL"/>
        </w:rPr>
        <w:t xml:space="preserve"> ley, y aplicar al efecto el procedimiento contemplado en el inciso segundo de dicho artículo, sin que sean aplicables las menciones contempladas en los números i a iv del </w:t>
      </w:r>
      <w:r w:rsidR="0012155D" w:rsidRPr="0000261C">
        <w:rPr>
          <w:rFonts w:ascii="Courier New" w:eastAsia="Courier New" w:hAnsi="Courier New" w:cs="Courier New"/>
          <w:color w:val="000000" w:themeColor="text1"/>
          <w:sz w:val="24"/>
          <w:szCs w:val="24"/>
          <w:lang w:val="es-CL"/>
        </w:rPr>
        <w:t>señalado artículo</w:t>
      </w:r>
      <w:r w:rsidR="00FE6619" w:rsidRPr="0000261C">
        <w:rPr>
          <w:rFonts w:ascii="Courier New" w:eastAsia="Courier New" w:hAnsi="Courier New" w:cs="Courier New"/>
          <w:color w:val="000000" w:themeColor="text1"/>
          <w:sz w:val="24"/>
          <w:szCs w:val="24"/>
          <w:lang w:val="es-CL"/>
        </w:rPr>
        <w:t>.</w:t>
      </w:r>
    </w:p>
    <w:p w14:paraId="53894A33" w14:textId="320293B7" w:rsidR="005D30B9" w:rsidRPr="0000261C" w:rsidRDefault="566CAC26" w:rsidP="0065685F">
      <w:pPr>
        <w:spacing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b/>
          <w:bCs/>
          <w:color w:val="000000" w:themeColor="text1"/>
          <w:sz w:val="24"/>
          <w:szCs w:val="24"/>
        </w:rPr>
        <w:t xml:space="preserve">Artículo </w:t>
      </w:r>
      <w:r w:rsidR="00C47DA0" w:rsidRPr="0000261C">
        <w:rPr>
          <w:rFonts w:ascii="Courier New" w:eastAsia="Courier New" w:hAnsi="Courier New" w:cs="Courier New"/>
          <w:b/>
          <w:bCs/>
          <w:color w:val="000000" w:themeColor="text1"/>
          <w:sz w:val="24"/>
          <w:szCs w:val="24"/>
        </w:rPr>
        <w:t>31</w:t>
      </w:r>
      <w:r w:rsidRPr="0000261C">
        <w:rPr>
          <w:rFonts w:ascii="Courier New" w:eastAsia="Courier New" w:hAnsi="Courier New" w:cs="Courier New"/>
          <w:b/>
          <w:bCs/>
          <w:color w:val="000000" w:themeColor="text1"/>
          <w:sz w:val="24"/>
          <w:szCs w:val="24"/>
        </w:rPr>
        <w:t>.</w:t>
      </w:r>
      <w:r w:rsidR="006F5379"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w:t>
      </w:r>
      <w:r w:rsidR="045FDF4E" w:rsidRPr="0000261C">
        <w:rPr>
          <w:rFonts w:ascii="Courier New" w:eastAsia="Courier New" w:hAnsi="Courier New" w:cs="Courier New"/>
          <w:b/>
          <w:bCs/>
          <w:color w:val="000000" w:themeColor="text1"/>
          <w:sz w:val="24"/>
          <w:szCs w:val="24"/>
        </w:rPr>
        <w:t>Funciones y facultades de</w:t>
      </w:r>
      <w:r w:rsidR="00220476" w:rsidRPr="0000261C">
        <w:rPr>
          <w:rFonts w:ascii="Courier New" w:eastAsia="Courier New" w:hAnsi="Courier New" w:cs="Courier New"/>
          <w:b/>
          <w:bCs/>
          <w:color w:val="000000" w:themeColor="text1"/>
          <w:sz w:val="24"/>
          <w:szCs w:val="24"/>
        </w:rPr>
        <w:t xml:space="preserve"> </w:t>
      </w:r>
      <w:r w:rsidR="045FDF4E" w:rsidRPr="0000261C" w:rsidDel="00B33482">
        <w:rPr>
          <w:rFonts w:ascii="Courier New" w:eastAsia="Courier New" w:hAnsi="Courier New" w:cs="Courier New"/>
          <w:b/>
          <w:bCs/>
          <w:color w:val="000000" w:themeColor="text1"/>
          <w:sz w:val="24"/>
          <w:szCs w:val="24"/>
        </w:rPr>
        <w:t>l</w:t>
      </w:r>
      <w:r w:rsidR="00220476" w:rsidRPr="0000261C">
        <w:rPr>
          <w:rFonts w:ascii="Courier New" w:eastAsia="Courier New" w:hAnsi="Courier New" w:cs="Courier New"/>
          <w:b/>
          <w:bCs/>
          <w:color w:val="000000" w:themeColor="text1"/>
          <w:sz w:val="24"/>
          <w:szCs w:val="24"/>
        </w:rPr>
        <w:t>a</w:t>
      </w:r>
      <w:r w:rsidRPr="0000261C" w:rsidDel="00B33482">
        <w:rPr>
          <w:rFonts w:ascii="Courier New" w:eastAsia="Courier New" w:hAnsi="Courier New" w:cs="Courier New"/>
          <w:b/>
          <w:bCs/>
          <w:color w:val="000000" w:themeColor="text1"/>
          <w:sz w:val="24"/>
          <w:szCs w:val="24"/>
        </w:rPr>
        <w:t xml:space="preserve"> Tesorería</w:t>
      </w:r>
      <w:r w:rsidR="00220476" w:rsidRPr="0000261C">
        <w:rPr>
          <w:rFonts w:ascii="Courier New" w:eastAsia="Courier New" w:hAnsi="Courier New" w:cs="Courier New"/>
          <w:b/>
          <w:bCs/>
          <w:color w:val="000000" w:themeColor="text1"/>
          <w:sz w:val="24"/>
          <w:szCs w:val="24"/>
        </w:rPr>
        <w:t xml:space="preserve"> General de la República</w:t>
      </w:r>
      <w:r w:rsidRPr="0000261C" w:rsidDel="00B33482">
        <w:rPr>
          <w:rFonts w:ascii="Courier New" w:eastAsia="Courier New" w:hAnsi="Courier New" w:cs="Courier New"/>
          <w:b/>
          <w:bCs/>
          <w:color w:val="000000" w:themeColor="text1"/>
          <w:sz w:val="24"/>
          <w:szCs w:val="24"/>
        </w:rPr>
        <w:t>.</w:t>
      </w:r>
      <w:r w:rsidRPr="0000261C" w:rsidDel="00B33482">
        <w:rPr>
          <w:rFonts w:ascii="Courier New" w:eastAsia="Courier New" w:hAnsi="Courier New" w:cs="Courier New"/>
          <w:color w:val="000000" w:themeColor="text1"/>
          <w:sz w:val="24"/>
          <w:szCs w:val="24"/>
        </w:rPr>
        <w:t xml:space="preserve"> </w:t>
      </w:r>
      <w:r w:rsidR="1F52B372" w:rsidRPr="0000261C">
        <w:rPr>
          <w:rFonts w:ascii="Courier New" w:eastAsia="Courier New" w:hAnsi="Courier New" w:cs="Courier New"/>
          <w:color w:val="000000" w:themeColor="text1"/>
          <w:sz w:val="24"/>
          <w:szCs w:val="24"/>
        </w:rPr>
        <w:t>La</w:t>
      </w:r>
      <w:r w:rsidR="00FC7EEE" w:rsidRPr="0000261C">
        <w:rPr>
          <w:rFonts w:ascii="Courier New" w:eastAsia="Courier New" w:hAnsi="Courier New" w:cs="Courier New"/>
          <w:color w:val="000000" w:themeColor="text1"/>
          <w:sz w:val="24"/>
          <w:szCs w:val="24"/>
        </w:rPr>
        <w:t xml:space="preserve"> </w:t>
      </w:r>
      <w:r w:rsidR="58595DBE" w:rsidRPr="0000261C">
        <w:rPr>
          <w:rFonts w:ascii="Courier New" w:eastAsia="Courier New" w:hAnsi="Courier New" w:cs="Courier New"/>
          <w:color w:val="000000" w:themeColor="text1"/>
          <w:sz w:val="24"/>
          <w:szCs w:val="24"/>
        </w:rPr>
        <w:t>Tesorería</w:t>
      </w:r>
      <w:r w:rsidR="2007BFA2" w:rsidRPr="0000261C">
        <w:rPr>
          <w:rFonts w:ascii="Courier New" w:eastAsia="Courier New" w:hAnsi="Courier New" w:cs="Courier New"/>
          <w:color w:val="000000" w:themeColor="text1"/>
          <w:sz w:val="24"/>
          <w:szCs w:val="24"/>
        </w:rPr>
        <w:t xml:space="preserve"> General de la República</w:t>
      </w:r>
      <w:r w:rsidR="00FC7EEE" w:rsidRPr="0000261C">
        <w:rPr>
          <w:rFonts w:ascii="Courier New" w:eastAsia="Courier New" w:hAnsi="Courier New" w:cs="Courier New"/>
          <w:color w:val="000000" w:themeColor="text1"/>
          <w:sz w:val="24"/>
          <w:szCs w:val="24"/>
        </w:rPr>
        <w:t xml:space="preserve"> tendrá la función de recaudar la contribución a que se refiere la presente ley. Para ello, estará </w:t>
      </w:r>
      <w:r w:rsidRPr="0000261C">
        <w:rPr>
          <w:rFonts w:ascii="Courier New" w:eastAsia="Courier New" w:hAnsi="Courier New" w:cs="Courier New"/>
          <w:color w:val="000000" w:themeColor="text1"/>
          <w:sz w:val="24"/>
          <w:szCs w:val="24"/>
        </w:rPr>
        <w:t>facultad</w:t>
      </w:r>
      <w:r w:rsidR="00FC7EEE"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 xml:space="preserve"> para realizar las acciones de cobranza judicial y extrajudicial que sean procedentes para obtener </w:t>
      </w:r>
      <w:r w:rsidR="0FD7894C" w:rsidRPr="0000261C">
        <w:rPr>
          <w:rFonts w:ascii="Courier New" w:eastAsia="Courier New" w:hAnsi="Courier New" w:cs="Courier New"/>
          <w:color w:val="000000" w:themeColor="text1"/>
          <w:sz w:val="24"/>
          <w:szCs w:val="24"/>
        </w:rPr>
        <w:t>el cumplimiento de la obligación de contribución</w:t>
      </w:r>
      <w:r w:rsidRPr="0000261C">
        <w:rPr>
          <w:rFonts w:ascii="Courier New" w:eastAsia="Courier New" w:hAnsi="Courier New" w:cs="Courier New"/>
          <w:color w:val="000000" w:themeColor="text1"/>
          <w:sz w:val="24"/>
          <w:szCs w:val="24"/>
        </w:rPr>
        <w:t xml:space="preserve"> que haya sido </w:t>
      </w:r>
      <w:r w:rsidR="002039DB" w:rsidRPr="0000261C">
        <w:rPr>
          <w:rFonts w:ascii="Courier New" w:eastAsia="Courier New" w:hAnsi="Courier New" w:cs="Courier New"/>
          <w:color w:val="000000" w:themeColor="text1"/>
          <w:sz w:val="24"/>
          <w:szCs w:val="24"/>
        </w:rPr>
        <w:t>establecida</w:t>
      </w:r>
      <w:r w:rsidR="00F30BD1"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de acuerdo </w:t>
      </w:r>
      <w:r w:rsidR="7B6EC6C5" w:rsidRPr="0000261C">
        <w:rPr>
          <w:rFonts w:ascii="Courier New" w:eastAsia="Courier New" w:hAnsi="Courier New" w:cs="Courier New"/>
          <w:color w:val="000000" w:themeColor="text1"/>
          <w:sz w:val="24"/>
          <w:szCs w:val="24"/>
        </w:rPr>
        <w:t>con</w:t>
      </w:r>
      <w:r w:rsidRPr="0000261C">
        <w:rPr>
          <w:rFonts w:ascii="Courier New" w:eastAsia="Courier New" w:hAnsi="Courier New" w:cs="Courier New"/>
          <w:color w:val="000000" w:themeColor="text1"/>
          <w:sz w:val="24"/>
          <w:szCs w:val="24"/>
        </w:rPr>
        <w:t xml:space="preserve"> la presente ley.</w:t>
      </w:r>
      <w:r w:rsidR="00B26131" w:rsidRPr="0000261C">
        <w:rPr>
          <w:rFonts w:ascii="Courier New" w:eastAsia="Courier New" w:hAnsi="Courier New" w:cs="Courier New"/>
          <w:color w:val="000000" w:themeColor="text1"/>
          <w:sz w:val="24"/>
          <w:szCs w:val="24"/>
        </w:rPr>
        <w:t xml:space="preserve"> Tendrá, asimismo, la facultad de retener </w:t>
      </w:r>
      <w:r w:rsidR="00051E1F" w:rsidRPr="0000261C">
        <w:rPr>
          <w:rFonts w:ascii="Courier New" w:eastAsia="Courier New" w:hAnsi="Courier New" w:cs="Courier New"/>
          <w:color w:val="000000" w:themeColor="text1"/>
          <w:sz w:val="24"/>
          <w:szCs w:val="24"/>
        </w:rPr>
        <w:t xml:space="preserve">de </w:t>
      </w:r>
      <w:r w:rsidR="004234CC" w:rsidRPr="0000261C">
        <w:rPr>
          <w:rFonts w:ascii="Courier New" w:eastAsia="Courier New" w:hAnsi="Courier New" w:cs="Courier New"/>
          <w:color w:val="000000" w:themeColor="text1"/>
          <w:sz w:val="24"/>
          <w:szCs w:val="24"/>
        </w:rPr>
        <w:t>la devolución de impuestos a la renta que le correspondiese anualmente a</w:t>
      </w:r>
      <w:r w:rsidR="00041029" w:rsidRPr="0000261C">
        <w:rPr>
          <w:rFonts w:ascii="Courier New" w:eastAsia="Courier New" w:hAnsi="Courier New" w:cs="Courier New"/>
          <w:color w:val="000000" w:themeColor="text1"/>
          <w:sz w:val="24"/>
          <w:szCs w:val="24"/>
        </w:rPr>
        <w:t xml:space="preserve"> </w:t>
      </w:r>
      <w:r w:rsidR="004234CC" w:rsidRPr="0000261C">
        <w:rPr>
          <w:rFonts w:ascii="Courier New" w:eastAsia="Courier New" w:hAnsi="Courier New" w:cs="Courier New"/>
          <w:color w:val="000000" w:themeColor="text1"/>
          <w:sz w:val="24"/>
          <w:szCs w:val="24"/>
        </w:rPr>
        <w:t>l</w:t>
      </w:r>
      <w:r w:rsidR="00041029" w:rsidRPr="0000261C">
        <w:rPr>
          <w:rFonts w:ascii="Courier New" w:eastAsia="Courier New" w:hAnsi="Courier New" w:cs="Courier New"/>
          <w:color w:val="000000" w:themeColor="text1"/>
          <w:sz w:val="24"/>
          <w:szCs w:val="24"/>
        </w:rPr>
        <w:t>a persona</w:t>
      </w:r>
      <w:r w:rsidR="004234CC" w:rsidRPr="0000261C">
        <w:rPr>
          <w:rFonts w:ascii="Courier New" w:eastAsia="Courier New" w:hAnsi="Courier New" w:cs="Courier New"/>
          <w:color w:val="000000" w:themeColor="text1"/>
          <w:sz w:val="24"/>
          <w:szCs w:val="24"/>
        </w:rPr>
        <w:t xml:space="preserve"> </w:t>
      </w:r>
      <w:r w:rsidR="00041029" w:rsidRPr="0000261C">
        <w:rPr>
          <w:rFonts w:ascii="Courier New" w:eastAsia="Courier New" w:hAnsi="Courier New" w:cs="Courier New"/>
          <w:color w:val="000000" w:themeColor="text1"/>
          <w:sz w:val="24"/>
          <w:szCs w:val="24"/>
        </w:rPr>
        <w:t>beneficiaria</w:t>
      </w:r>
      <w:r w:rsidR="001E2909" w:rsidRPr="0000261C">
        <w:rPr>
          <w:rFonts w:ascii="Courier New" w:eastAsia="Courier New" w:hAnsi="Courier New" w:cs="Courier New"/>
          <w:color w:val="000000" w:themeColor="text1"/>
          <w:sz w:val="24"/>
          <w:szCs w:val="24"/>
        </w:rPr>
        <w:t>,</w:t>
      </w:r>
      <w:r w:rsidR="0043785F" w:rsidRPr="0000261C">
        <w:rPr>
          <w:rFonts w:ascii="Courier New" w:eastAsia="Courier New" w:hAnsi="Courier New" w:cs="Courier New"/>
          <w:color w:val="000000" w:themeColor="text1"/>
          <w:sz w:val="24"/>
          <w:szCs w:val="24"/>
        </w:rPr>
        <w:t xml:space="preserve"> en virtud de lo señalado en la presente ley, </w:t>
      </w:r>
      <w:r w:rsidR="00B065E1" w:rsidRPr="0000261C">
        <w:rPr>
          <w:rFonts w:ascii="Courier New" w:eastAsia="Courier New" w:hAnsi="Courier New" w:cs="Courier New"/>
          <w:color w:val="000000" w:themeColor="text1"/>
          <w:sz w:val="24"/>
          <w:szCs w:val="24"/>
        </w:rPr>
        <w:t>los montos que se encontraren impagos</w:t>
      </w:r>
      <w:r w:rsidR="00EB4163" w:rsidRPr="0000261C">
        <w:rPr>
          <w:rFonts w:ascii="Courier New" w:eastAsia="Courier New" w:hAnsi="Courier New" w:cs="Courier New"/>
          <w:color w:val="000000" w:themeColor="text1"/>
          <w:sz w:val="24"/>
          <w:szCs w:val="24"/>
        </w:rPr>
        <w:t>,</w:t>
      </w:r>
      <w:r w:rsidR="00B065E1" w:rsidRPr="0000261C">
        <w:rPr>
          <w:rFonts w:ascii="Courier New" w:eastAsia="Courier New" w:hAnsi="Courier New" w:cs="Courier New"/>
          <w:color w:val="000000" w:themeColor="text1"/>
          <w:sz w:val="24"/>
          <w:szCs w:val="24"/>
        </w:rPr>
        <w:t xml:space="preserve"> </w:t>
      </w:r>
      <w:r w:rsidR="005064FF" w:rsidRPr="0000261C">
        <w:rPr>
          <w:rFonts w:ascii="Courier New" w:eastAsia="Courier New" w:hAnsi="Courier New" w:cs="Courier New"/>
          <w:color w:val="000000" w:themeColor="text1"/>
          <w:sz w:val="24"/>
          <w:szCs w:val="24"/>
        </w:rPr>
        <w:t xml:space="preserve">e imputar dicho monto al pago de la mencionada </w:t>
      </w:r>
      <w:r w:rsidR="00B00F3B" w:rsidRPr="0000261C">
        <w:rPr>
          <w:rFonts w:ascii="Courier New" w:eastAsia="Courier New" w:hAnsi="Courier New" w:cs="Courier New"/>
          <w:color w:val="000000" w:themeColor="text1"/>
          <w:sz w:val="24"/>
          <w:szCs w:val="24"/>
        </w:rPr>
        <w:t>obligación</w:t>
      </w:r>
      <w:r w:rsidR="005064FF" w:rsidRPr="0000261C">
        <w:rPr>
          <w:rFonts w:ascii="Courier New" w:eastAsia="Courier New" w:hAnsi="Courier New" w:cs="Courier New"/>
          <w:color w:val="000000" w:themeColor="text1"/>
          <w:sz w:val="24"/>
          <w:szCs w:val="24"/>
        </w:rPr>
        <w:t>.</w:t>
      </w:r>
    </w:p>
    <w:p w14:paraId="6A131E75" w14:textId="217964EC" w:rsidR="57C8137A" w:rsidRPr="0000261C" w:rsidRDefault="070FDA6D" w:rsidP="26806E5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el caso de empleadores </w:t>
      </w:r>
      <w:r w:rsidR="00FB7E1E" w:rsidRPr="0000261C">
        <w:rPr>
          <w:rFonts w:ascii="Courier New" w:eastAsia="Courier New" w:hAnsi="Courier New" w:cs="Courier New"/>
          <w:color w:val="000000" w:themeColor="text1"/>
          <w:sz w:val="24"/>
          <w:szCs w:val="24"/>
        </w:rPr>
        <w:t xml:space="preserve">o agentes retenedores </w:t>
      </w:r>
      <w:r w:rsidRPr="0000261C">
        <w:rPr>
          <w:rFonts w:ascii="Courier New" w:eastAsia="Courier New" w:hAnsi="Courier New" w:cs="Courier New"/>
          <w:color w:val="000000" w:themeColor="text1"/>
          <w:sz w:val="24"/>
          <w:szCs w:val="24"/>
        </w:rPr>
        <w:t xml:space="preserve">que, habiendo practicado la retención </w:t>
      </w:r>
      <w:r w:rsidR="00BA1440" w:rsidRPr="0000261C">
        <w:rPr>
          <w:rFonts w:ascii="Courier New" w:eastAsia="Courier New" w:hAnsi="Courier New" w:cs="Courier New"/>
          <w:color w:val="000000" w:themeColor="text1"/>
          <w:sz w:val="24"/>
          <w:szCs w:val="24"/>
        </w:rPr>
        <w:t>establecida en el artículo 18 de la presente ley</w:t>
      </w:r>
      <w:r w:rsidRPr="0000261C">
        <w:rPr>
          <w:rFonts w:ascii="Courier New" w:eastAsia="Courier New" w:hAnsi="Courier New" w:cs="Courier New"/>
          <w:color w:val="000000" w:themeColor="text1"/>
          <w:sz w:val="24"/>
          <w:szCs w:val="24"/>
        </w:rPr>
        <w:t xml:space="preserve">, no </w:t>
      </w:r>
      <w:r w:rsidR="004A13D6" w:rsidRPr="0000261C">
        <w:rPr>
          <w:rFonts w:ascii="Courier New" w:eastAsia="Courier New" w:hAnsi="Courier New" w:cs="Courier New"/>
          <w:color w:val="000000" w:themeColor="text1"/>
          <w:sz w:val="24"/>
          <w:szCs w:val="24"/>
        </w:rPr>
        <w:t xml:space="preserve">enteren </w:t>
      </w:r>
      <w:r w:rsidRPr="0000261C">
        <w:rPr>
          <w:rFonts w:ascii="Courier New" w:eastAsia="Courier New" w:hAnsi="Courier New" w:cs="Courier New"/>
          <w:color w:val="000000" w:themeColor="text1"/>
          <w:sz w:val="24"/>
          <w:szCs w:val="24"/>
        </w:rPr>
        <w:t xml:space="preserve">aquellos montos al Fisco, </w:t>
      </w:r>
      <w:r w:rsidR="00E73FCA" w:rsidRPr="0000261C">
        <w:rPr>
          <w:rFonts w:ascii="Courier New" w:eastAsia="Courier New" w:hAnsi="Courier New" w:cs="Courier New"/>
          <w:color w:val="000000" w:themeColor="text1"/>
          <w:sz w:val="24"/>
          <w:szCs w:val="24"/>
        </w:rPr>
        <w:t>la Tesorería General de la República realiza</w:t>
      </w:r>
      <w:r w:rsidRPr="0000261C">
        <w:rPr>
          <w:rFonts w:ascii="Courier New" w:eastAsia="Courier New" w:hAnsi="Courier New" w:cs="Courier New"/>
          <w:color w:val="000000" w:themeColor="text1"/>
          <w:sz w:val="24"/>
          <w:szCs w:val="24"/>
        </w:rPr>
        <w:t>r</w:t>
      </w:r>
      <w:r w:rsidR="00447928" w:rsidRPr="0000261C">
        <w:rPr>
          <w:rFonts w:ascii="Courier New" w:eastAsia="Courier New" w:hAnsi="Courier New" w:cs="Courier New"/>
          <w:color w:val="000000" w:themeColor="text1"/>
          <w:sz w:val="24"/>
          <w:szCs w:val="24"/>
        </w:rPr>
        <w:t>á</w:t>
      </w:r>
      <w:r w:rsidRPr="0000261C">
        <w:rPr>
          <w:rFonts w:ascii="Courier New" w:eastAsia="Courier New" w:hAnsi="Courier New" w:cs="Courier New"/>
          <w:color w:val="000000" w:themeColor="text1"/>
          <w:sz w:val="24"/>
          <w:szCs w:val="24"/>
        </w:rPr>
        <w:t xml:space="preserve"> las acciones de cobro pertinente, conforme a la información que para estos efectos le remita el Servicio de Impuestos Internos.</w:t>
      </w:r>
    </w:p>
    <w:p w14:paraId="6DF2A5AC" w14:textId="391C703E" w:rsidR="37E14C7E" w:rsidRPr="0000261C" w:rsidRDefault="37E14C7E"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acciones de cobranza que ejerza </w:t>
      </w:r>
      <w:r w:rsidR="001320D7" w:rsidRPr="0000261C">
        <w:rPr>
          <w:rFonts w:ascii="Courier New" w:eastAsia="Courier New" w:hAnsi="Courier New" w:cs="Courier New"/>
          <w:color w:val="000000" w:themeColor="text1"/>
          <w:sz w:val="24"/>
          <w:szCs w:val="24"/>
        </w:rPr>
        <w:t>la</w:t>
      </w:r>
      <w:r w:rsidRPr="0000261C">
        <w:rPr>
          <w:rFonts w:ascii="Courier New" w:eastAsia="Courier New" w:hAnsi="Courier New" w:cs="Courier New"/>
          <w:color w:val="000000" w:themeColor="text1"/>
          <w:sz w:val="24"/>
          <w:szCs w:val="24"/>
        </w:rPr>
        <w:t xml:space="preserve"> Tesorería</w:t>
      </w:r>
      <w:r w:rsidR="001320D7" w:rsidRPr="0000261C">
        <w:rPr>
          <w:rFonts w:ascii="Courier New" w:eastAsia="Courier New" w:hAnsi="Courier New" w:cs="Courier New"/>
          <w:color w:val="000000" w:themeColor="text1"/>
          <w:sz w:val="24"/>
          <w:szCs w:val="24"/>
        </w:rPr>
        <w:t xml:space="preserve"> General de la República</w:t>
      </w:r>
      <w:r w:rsidRPr="0000261C">
        <w:rPr>
          <w:rFonts w:ascii="Courier New" w:eastAsia="Courier New" w:hAnsi="Courier New" w:cs="Courier New"/>
          <w:color w:val="000000" w:themeColor="text1"/>
          <w:sz w:val="24"/>
          <w:szCs w:val="24"/>
        </w:rPr>
        <w:t xml:space="preserve"> se someterán a las reglas generales del </w:t>
      </w:r>
      <w:r w:rsidR="00C34A7C" w:rsidRPr="0000261C">
        <w:rPr>
          <w:rFonts w:ascii="Courier New" w:eastAsia="Courier New" w:hAnsi="Courier New" w:cs="Courier New"/>
          <w:color w:val="000000" w:themeColor="text1"/>
          <w:sz w:val="24"/>
          <w:szCs w:val="24"/>
        </w:rPr>
        <w:t>t</w:t>
      </w:r>
      <w:r w:rsidRPr="0000261C">
        <w:rPr>
          <w:rFonts w:ascii="Courier New" w:eastAsia="Courier New" w:hAnsi="Courier New" w:cs="Courier New"/>
          <w:color w:val="000000" w:themeColor="text1"/>
          <w:sz w:val="24"/>
          <w:szCs w:val="24"/>
        </w:rPr>
        <w:t xml:space="preserve">ítulo V del </w:t>
      </w:r>
      <w:r w:rsidR="00C34A7C"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ibro </w:t>
      </w:r>
      <w:r w:rsidR="00C34A7C" w:rsidRPr="0000261C">
        <w:rPr>
          <w:rFonts w:ascii="Courier New" w:eastAsia="Courier New" w:hAnsi="Courier New" w:cs="Courier New"/>
          <w:color w:val="000000" w:themeColor="text1"/>
          <w:sz w:val="24"/>
          <w:szCs w:val="24"/>
        </w:rPr>
        <w:t>t</w:t>
      </w:r>
      <w:r w:rsidRPr="0000261C">
        <w:rPr>
          <w:rFonts w:ascii="Courier New" w:eastAsia="Courier New" w:hAnsi="Courier New" w:cs="Courier New"/>
          <w:color w:val="000000" w:themeColor="text1"/>
          <w:sz w:val="24"/>
          <w:szCs w:val="24"/>
        </w:rPr>
        <w:t xml:space="preserve">ercero del Código Tributario. Para estos efectos, constituyen título ejecutivo, por el solo ministerio de la ley, las nóminas de </w:t>
      </w:r>
      <w:r w:rsidR="006B1D24" w:rsidRPr="0000261C">
        <w:rPr>
          <w:rFonts w:ascii="Courier New" w:eastAsia="Courier New" w:hAnsi="Courier New" w:cs="Courier New"/>
          <w:color w:val="000000" w:themeColor="text1"/>
          <w:sz w:val="24"/>
          <w:szCs w:val="24"/>
        </w:rPr>
        <w:t>personas</w:t>
      </w:r>
      <w:r w:rsidRPr="0000261C">
        <w:rPr>
          <w:rFonts w:ascii="Courier New" w:eastAsia="Courier New" w:hAnsi="Courier New" w:cs="Courier New"/>
          <w:color w:val="000000" w:themeColor="text1"/>
          <w:sz w:val="24"/>
          <w:szCs w:val="24"/>
        </w:rPr>
        <w:t xml:space="preserve"> beneficiari</w:t>
      </w:r>
      <w:r w:rsidR="006B1D24"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 en mora, emitidas bajo la firma de</w:t>
      </w:r>
      <w:r w:rsidR="004E385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l</w:t>
      </w:r>
      <w:r w:rsidR="004E3850" w:rsidRPr="0000261C">
        <w:rPr>
          <w:rFonts w:ascii="Courier New" w:eastAsia="Courier New" w:hAnsi="Courier New" w:cs="Courier New"/>
          <w:color w:val="000000" w:themeColor="text1"/>
          <w:sz w:val="24"/>
          <w:szCs w:val="24"/>
        </w:rPr>
        <w:t>a</w:t>
      </w:r>
      <w:r w:rsidR="004229EB" w:rsidRPr="0000261C">
        <w:rPr>
          <w:rFonts w:ascii="Courier New" w:eastAsia="Courier New" w:hAnsi="Courier New" w:cs="Courier New"/>
          <w:color w:val="000000" w:themeColor="text1"/>
          <w:sz w:val="24"/>
          <w:szCs w:val="24"/>
        </w:rPr>
        <w:t xml:space="preserve"> </w:t>
      </w:r>
      <w:r w:rsidR="00553910" w:rsidRPr="0000261C">
        <w:rPr>
          <w:rFonts w:ascii="Courier New" w:eastAsia="Courier New" w:hAnsi="Courier New" w:cs="Courier New"/>
          <w:color w:val="000000" w:themeColor="text1"/>
          <w:sz w:val="24"/>
          <w:szCs w:val="24"/>
        </w:rPr>
        <w:t>Tesorera</w:t>
      </w:r>
      <w:r w:rsidR="004229EB" w:rsidRPr="0000261C">
        <w:rPr>
          <w:rFonts w:ascii="Courier New" w:eastAsia="Courier New" w:hAnsi="Courier New" w:cs="Courier New"/>
          <w:color w:val="000000" w:themeColor="text1"/>
          <w:sz w:val="24"/>
          <w:szCs w:val="24"/>
        </w:rPr>
        <w:t xml:space="preserve"> o el </w:t>
      </w:r>
      <w:r w:rsidRPr="0000261C">
        <w:rPr>
          <w:rFonts w:ascii="Courier New" w:eastAsia="Courier New" w:hAnsi="Courier New" w:cs="Courier New"/>
          <w:color w:val="000000" w:themeColor="text1"/>
          <w:sz w:val="24"/>
          <w:szCs w:val="24"/>
        </w:rPr>
        <w:t xml:space="preserve">Tesorero Regional o Provincial que corresponda. </w:t>
      </w:r>
      <w:r w:rsidR="004E3850" w:rsidRPr="0000261C">
        <w:rPr>
          <w:rFonts w:ascii="Courier New" w:eastAsia="Courier New" w:hAnsi="Courier New" w:cs="Courier New"/>
          <w:color w:val="000000" w:themeColor="text1"/>
          <w:sz w:val="24"/>
          <w:szCs w:val="24"/>
        </w:rPr>
        <w:t>La</w:t>
      </w:r>
      <w:r w:rsidR="00553910" w:rsidRPr="0000261C">
        <w:rPr>
          <w:rFonts w:ascii="Courier New" w:eastAsia="Courier New" w:hAnsi="Courier New" w:cs="Courier New"/>
          <w:color w:val="000000" w:themeColor="text1"/>
          <w:sz w:val="24"/>
          <w:szCs w:val="24"/>
        </w:rPr>
        <w:t xml:space="preserve"> Tesorera</w:t>
      </w:r>
      <w:r w:rsidR="004229EB" w:rsidRPr="0000261C">
        <w:rPr>
          <w:rFonts w:ascii="Courier New" w:eastAsia="Courier New" w:hAnsi="Courier New" w:cs="Courier New"/>
          <w:color w:val="000000" w:themeColor="text1"/>
          <w:sz w:val="24"/>
          <w:szCs w:val="24"/>
        </w:rPr>
        <w:t xml:space="preserve"> o el </w:t>
      </w:r>
      <w:r w:rsidRPr="0000261C">
        <w:rPr>
          <w:rFonts w:ascii="Courier New" w:eastAsia="Courier New" w:hAnsi="Courier New" w:cs="Courier New"/>
          <w:color w:val="000000" w:themeColor="text1"/>
          <w:sz w:val="24"/>
          <w:szCs w:val="24"/>
        </w:rPr>
        <w:t>Tesorero General de la República determinará</w:t>
      </w:r>
      <w:r w:rsidR="00112D68"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por medio de instrucciones internas</w:t>
      </w:r>
      <w:r w:rsidR="00112D68"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la forma cómo deben prepararse </w:t>
      </w:r>
      <w:r w:rsidR="006B1D24" w:rsidRPr="0000261C">
        <w:rPr>
          <w:rFonts w:ascii="Courier New" w:eastAsia="Courier New" w:hAnsi="Courier New" w:cs="Courier New"/>
          <w:color w:val="000000" w:themeColor="text1"/>
          <w:sz w:val="24"/>
          <w:szCs w:val="24"/>
        </w:rPr>
        <w:t>dichas</w:t>
      </w:r>
      <w:r w:rsidRPr="0000261C">
        <w:rPr>
          <w:rFonts w:ascii="Courier New" w:eastAsia="Courier New" w:hAnsi="Courier New" w:cs="Courier New"/>
          <w:color w:val="000000" w:themeColor="text1"/>
          <w:sz w:val="24"/>
          <w:szCs w:val="24"/>
        </w:rPr>
        <w:t xml:space="preserve"> nóminas, como </w:t>
      </w:r>
      <w:r w:rsidR="005F50D6" w:rsidRPr="0000261C">
        <w:rPr>
          <w:rFonts w:ascii="Courier New" w:eastAsia="Courier New" w:hAnsi="Courier New" w:cs="Courier New"/>
          <w:color w:val="000000" w:themeColor="text1"/>
          <w:sz w:val="24"/>
          <w:szCs w:val="24"/>
        </w:rPr>
        <w:t>también</w:t>
      </w:r>
      <w:r w:rsidRPr="0000261C">
        <w:rPr>
          <w:rFonts w:ascii="Courier New" w:eastAsia="Courier New" w:hAnsi="Courier New" w:cs="Courier New"/>
          <w:color w:val="000000" w:themeColor="text1"/>
          <w:sz w:val="24"/>
          <w:szCs w:val="24"/>
        </w:rPr>
        <w:t xml:space="preserve"> todas las actuaciones o diligencias administrativas que deban llevarse a efecto por </w:t>
      </w:r>
      <w:r w:rsidR="001320D7" w:rsidRPr="0000261C">
        <w:rPr>
          <w:rFonts w:ascii="Courier New" w:eastAsia="Courier New" w:hAnsi="Courier New" w:cs="Courier New"/>
          <w:color w:val="000000" w:themeColor="text1"/>
          <w:sz w:val="24"/>
          <w:szCs w:val="24"/>
        </w:rPr>
        <w:t>la</w:t>
      </w:r>
      <w:r w:rsidRPr="0000261C">
        <w:rPr>
          <w:rFonts w:ascii="Courier New" w:eastAsia="Courier New" w:hAnsi="Courier New" w:cs="Courier New"/>
          <w:color w:val="000000" w:themeColor="text1"/>
          <w:sz w:val="24"/>
          <w:szCs w:val="24"/>
        </w:rPr>
        <w:t xml:space="preserve"> Tesorería</w:t>
      </w:r>
      <w:r w:rsidR="001320D7" w:rsidRPr="0000261C">
        <w:rPr>
          <w:rFonts w:ascii="Courier New" w:eastAsia="Courier New" w:hAnsi="Courier New" w:cs="Courier New"/>
          <w:color w:val="000000" w:themeColor="text1"/>
          <w:sz w:val="24"/>
          <w:szCs w:val="24"/>
        </w:rPr>
        <w:t xml:space="preserve"> General de la República</w:t>
      </w:r>
      <w:r w:rsidRPr="0000261C">
        <w:rPr>
          <w:rFonts w:ascii="Courier New" w:eastAsia="Courier New" w:hAnsi="Courier New" w:cs="Courier New"/>
          <w:color w:val="000000" w:themeColor="text1"/>
          <w:sz w:val="24"/>
          <w:szCs w:val="24"/>
        </w:rPr>
        <w:t>.</w:t>
      </w:r>
    </w:p>
    <w:p w14:paraId="42FFB976" w14:textId="1EC18525" w:rsidR="00D70D9C" w:rsidRPr="0000261C" w:rsidRDefault="007B59B8" w:rsidP="6C263D12">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P</w:t>
      </w:r>
      <w:r w:rsidR="37E14C7E" w:rsidRPr="0000261C">
        <w:rPr>
          <w:rFonts w:ascii="Courier New" w:eastAsia="Courier New" w:hAnsi="Courier New" w:cs="Courier New"/>
          <w:color w:val="000000" w:themeColor="text1"/>
          <w:sz w:val="24"/>
          <w:szCs w:val="24"/>
        </w:rPr>
        <w:t xml:space="preserve">ara efectos de la </w:t>
      </w:r>
      <w:r w:rsidR="00AF68E9" w:rsidRPr="0000261C">
        <w:rPr>
          <w:rFonts w:ascii="Courier New" w:eastAsia="Courier New" w:hAnsi="Courier New" w:cs="Courier New"/>
          <w:color w:val="000000" w:themeColor="text1"/>
          <w:sz w:val="24"/>
          <w:szCs w:val="24"/>
        </w:rPr>
        <w:t>recaudación y</w:t>
      </w:r>
      <w:r w:rsidR="37E14C7E" w:rsidRPr="0000261C">
        <w:rPr>
          <w:rFonts w:ascii="Courier New" w:eastAsia="Courier New" w:hAnsi="Courier New" w:cs="Courier New"/>
          <w:color w:val="000000" w:themeColor="text1"/>
          <w:sz w:val="24"/>
          <w:szCs w:val="24"/>
        </w:rPr>
        <w:t xml:space="preserve"> cobranza</w:t>
      </w:r>
      <w:r w:rsidR="009A6FC5" w:rsidRPr="0000261C">
        <w:rPr>
          <w:rFonts w:ascii="Courier New" w:eastAsia="Courier New" w:hAnsi="Courier New" w:cs="Courier New"/>
          <w:color w:val="000000" w:themeColor="text1"/>
          <w:sz w:val="24"/>
          <w:szCs w:val="24"/>
        </w:rPr>
        <w:t xml:space="preserve">, </w:t>
      </w:r>
      <w:r w:rsidR="00E50945" w:rsidRPr="0000261C">
        <w:rPr>
          <w:rFonts w:ascii="Courier New" w:eastAsia="Courier New" w:hAnsi="Courier New" w:cs="Courier New"/>
          <w:color w:val="000000" w:themeColor="text1"/>
          <w:sz w:val="24"/>
          <w:szCs w:val="24"/>
        </w:rPr>
        <w:t xml:space="preserve">después de </w:t>
      </w:r>
      <w:r w:rsidR="00F25BAB" w:rsidRPr="0000261C">
        <w:rPr>
          <w:rFonts w:ascii="Courier New" w:eastAsia="Courier New" w:hAnsi="Courier New" w:cs="Courier New"/>
          <w:color w:val="000000" w:themeColor="text1"/>
          <w:sz w:val="24"/>
          <w:szCs w:val="24"/>
        </w:rPr>
        <w:t>determinado por parte del Servicio de Impuestos Internos el</w:t>
      </w:r>
      <w:r w:rsidR="00E50945" w:rsidRPr="0000261C">
        <w:rPr>
          <w:rFonts w:ascii="Courier New" w:eastAsia="Courier New" w:hAnsi="Courier New" w:cs="Courier New"/>
          <w:color w:val="000000" w:themeColor="text1"/>
          <w:sz w:val="24"/>
          <w:szCs w:val="24"/>
        </w:rPr>
        <w:t xml:space="preserve"> monto anual </w:t>
      </w:r>
      <w:r w:rsidR="001102ED" w:rsidRPr="0000261C">
        <w:rPr>
          <w:rFonts w:ascii="Courier New" w:eastAsia="Courier New" w:hAnsi="Courier New" w:cs="Courier New"/>
          <w:color w:val="000000" w:themeColor="text1"/>
          <w:sz w:val="24"/>
          <w:szCs w:val="24"/>
        </w:rPr>
        <w:t xml:space="preserve">de </w:t>
      </w:r>
      <w:r w:rsidR="00F25BAB" w:rsidRPr="0000261C">
        <w:rPr>
          <w:rFonts w:ascii="Courier New" w:eastAsia="Courier New" w:hAnsi="Courier New" w:cs="Courier New"/>
          <w:color w:val="000000" w:themeColor="text1"/>
          <w:sz w:val="24"/>
          <w:szCs w:val="24"/>
        </w:rPr>
        <w:t>la</w:t>
      </w:r>
      <w:r w:rsidR="001102ED" w:rsidRPr="0000261C">
        <w:rPr>
          <w:rFonts w:ascii="Courier New" w:eastAsia="Courier New" w:hAnsi="Courier New" w:cs="Courier New"/>
          <w:color w:val="000000" w:themeColor="text1"/>
          <w:sz w:val="24"/>
          <w:szCs w:val="24"/>
        </w:rPr>
        <w:t xml:space="preserve"> obligación de contribución</w:t>
      </w:r>
      <w:r w:rsidR="00E50945" w:rsidRPr="0000261C">
        <w:rPr>
          <w:rFonts w:ascii="Courier New" w:eastAsia="Courier New" w:hAnsi="Courier New" w:cs="Courier New"/>
          <w:color w:val="000000" w:themeColor="text1"/>
          <w:sz w:val="24"/>
          <w:szCs w:val="24"/>
        </w:rPr>
        <w:t xml:space="preserve"> que corresponda, </w:t>
      </w:r>
      <w:r w:rsidR="0011090C" w:rsidRPr="0000261C">
        <w:rPr>
          <w:rFonts w:ascii="Courier New" w:eastAsia="Courier New" w:hAnsi="Courier New" w:cs="Courier New"/>
          <w:color w:val="000000" w:themeColor="text1"/>
          <w:sz w:val="24"/>
          <w:szCs w:val="24"/>
        </w:rPr>
        <w:t>la</w:t>
      </w:r>
      <w:r w:rsidR="37E14C7E" w:rsidRPr="0000261C">
        <w:rPr>
          <w:rFonts w:ascii="Courier New" w:eastAsia="Courier New" w:hAnsi="Courier New" w:cs="Courier New"/>
          <w:color w:val="000000" w:themeColor="text1"/>
          <w:sz w:val="24"/>
          <w:szCs w:val="24"/>
        </w:rPr>
        <w:t xml:space="preserve"> Tesorería</w:t>
      </w:r>
      <w:r w:rsidR="0011090C" w:rsidRPr="0000261C">
        <w:rPr>
          <w:rFonts w:ascii="Courier New" w:eastAsia="Courier New" w:hAnsi="Courier New" w:cs="Courier New"/>
          <w:color w:val="000000" w:themeColor="text1"/>
          <w:sz w:val="24"/>
          <w:szCs w:val="24"/>
        </w:rPr>
        <w:t xml:space="preserve"> General de la República</w:t>
      </w:r>
      <w:r w:rsidR="37E14C7E" w:rsidRPr="0000261C">
        <w:rPr>
          <w:rFonts w:ascii="Courier New" w:eastAsia="Courier New" w:hAnsi="Courier New" w:cs="Courier New"/>
          <w:color w:val="000000" w:themeColor="text1"/>
          <w:sz w:val="24"/>
          <w:szCs w:val="24"/>
        </w:rPr>
        <w:t xml:space="preserve"> estará facultad</w:t>
      </w:r>
      <w:r w:rsidR="008140AE" w:rsidRPr="0000261C">
        <w:rPr>
          <w:rFonts w:ascii="Courier New" w:eastAsia="Courier New" w:hAnsi="Courier New" w:cs="Courier New"/>
          <w:color w:val="000000" w:themeColor="text1"/>
          <w:sz w:val="24"/>
          <w:szCs w:val="24"/>
        </w:rPr>
        <w:t>a</w:t>
      </w:r>
      <w:r w:rsidR="37E14C7E" w:rsidRPr="0000261C">
        <w:rPr>
          <w:rFonts w:ascii="Courier New" w:eastAsia="Courier New" w:hAnsi="Courier New" w:cs="Courier New"/>
          <w:color w:val="000000" w:themeColor="text1"/>
          <w:sz w:val="24"/>
          <w:szCs w:val="24"/>
        </w:rPr>
        <w:t xml:space="preserve"> para otorgar facilidades y suscribir convenios de pago con l</w:t>
      </w:r>
      <w:r w:rsidR="00825F7C" w:rsidRPr="0000261C">
        <w:rPr>
          <w:rFonts w:ascii="Courier New" w:eastAsia="Courier New" w:hAnsi="Courier New" w:cs="Courier New"/>
          <w:color w:val="000000" w:themeColor="text1"/>
          <w:sz w:val="24"/>
          <w:szCs w:val="24"/>
        </w:rPr>
        <w:t>as persona</w:t>
      </w:r>
      <w:r w:rsidR="37E14C7E" w:rsidRPr="0000261C">
        <w:rPr>
          <w:rFonts w:ascii="Courier New" w:eastAsia="Courier New" w:hAnsi="Courier New" w:cs="Courier New"/>
          <w:color w:val="000000" w:themeColor="text1"/>
          <w:sz w:val="24"/>
          <w:szCs w:val="24"/>
        </w:rPr>
        <w:t>s beneficiari</w:t>
      </w:r>
      <w:r w:rsidR="00825F7C" w:rsidRPr="0000261C">
        <w:rPr>
          <w:rFonts w:ascii="Courier New" w:eastAsia="Courier New" w:hAnsi="Courier New" w:cs="Courier New"/>
          <w:color w:val="000000" w:themeColor="text1"/>
          <w:sz w:val="24"/>
          <w:szCs w:val="24"/>
        </w:rPr>
        <w:t>a</w:t>
      </w:r>
      <w:r w:rsidR="37E14C7E" w:rsidRPr="0000261C">
        <w:rPr>
          <w:rFonts w:ascii="Courier New" w:eastAsia="Courier New" w:hAnsi="Courier New" w:cs="Courier New"/>
          <w:color w:val="000000" w:themeColor="text1"/>
          <w:sz w:val="24"/>
          <w:szCs w:val="24"/>
        </w:rPr>
        <w:t>s. También podrá condonar total o parcialmente los intereses y sanciones por la mora en el</w:t>
      </w:r>
      <w:r w:rsidR="0F525690" w:rsidRPr="0000261C">
        <w:rPr>
          <w:rFonts w:ascii="Courier New" w:eastAsia="Courier New" w:hAnsi="Courier New" w:cs="Courier New"/>
          <w:color w:val="000000" w:themeColor="text1"/>
          <w:sz w:val="24"/>
          <w:szCs w:val="24"/>
        </w:rPr>
        <w:t xml:space="preserve"> cumplimiento de la obligación de contribución</w:t>
      </w:r>
      <w:r w:rsidR="37E14C7E" w:rsidRPr="0000261C">
        <w:rPr>
          <w:rFonts w:ascii="Courier New" w:eastAsia="Courier New" w:hAnsi="Courier New" w:cs="Courier New"/>
          <w:color w:val="000000" w:themeColor="text1"/>
          <w:sz w:val="24"/>
          <w:szCs w:val="24"/>
        </w:rPr>
        <w:t>, mediante normas o criterios de general aplicación.</w:t>
      </w:r>
      <w:r w:rsidR="00D70D9C" w:rsidRPr="0000261C">
        <w:rPr>
          <w:rFonts w:ascii="Courier New" w:eastAsia="Courier New" w:hAnsi="Courier New" w:cs="Courier New"/>
          <w:color w:val="000000" w:themeColor="text1"/>
          <w:sz w:val="24"/>
          <w:szCs w:val="24"/>
        </w:rPr>
        <w:t xml:space="preserve"> En todo aquello no regulado en </w:t>
      </w:r>
      <w:r w:rsidR="00B8514F" w:rsidRPr="0000261C">
        <w:rPr>
          <w:rFonts w:ascii="Courier New" w:eastAsia="Courier New" w:hAnsi="Courier New" w:cs="Courier New"/>
          <w:color w:val="000000" w:themeColor="text1"/>
          <w:sz w:val="24"/>
          <w:szCs w:val="24"/>
        </w:rPr>
        <w:t>la presente</w:t>
      </w:r>
      <w:r w:rsidR="00D70D9C" w:rsidRPr="0000261C">
        <w:rPr>
          <w:rFonts w:ascii="Courier New" w:eastAsia="Courier New" w:hAnsi="Courier New" w:cs="Courier New"/>
          <w:color w:val="000000" w:themeColor="text1"/>
          <w:sz w:val="24"/>
          <w:szCs w:val="24"/>
        </w:rPr>
        <w:t xml:space="preserve"> ley, esta facultad se ejercerá en la forma descrita en el </w:t>
      </w:r>
      <w:r w:rsidR="28EEB9F7" w:rsidRPr="0000261C">
        <w:rPr>
          <w:rFonts w:ascii="Courier New" w:eastAsia="Courier New" w:hAnsi="Courier New" w:cs="Courier New"/>
          <w:color w:val="000000" w:themeColor="text1"/>
          <w:sz w:val="24"/>
          <w:szCs w:val="24"/>
        </w:rPr>
        <w:t>t</w:t>
      </w:r>
      <w:r w:rsidR="00D70D9C" w:rsidRPr="0000261C">
        <w:rPr>
          <w:rFonts w:ascii="Courier New" w:eastAsia="Courier New" w:hAnsi="Courier New" w:cs="Courier New"/>
          <w:color w:val="000000" w:themeColor="text1"/>
          <w:sz w:val="24"/>
          <w:szCs w:val="24"/>
        </w:rPr>
        <w:t>ítulo V del libro III del Código Tributario</w:t>
      </w:r>
      <w:r w:rsidR="4EBADD3D" w:rsidRPr="0000261C">
        <w:rPr>
          <w:rFonts w:ascii="Courier New" w:eastAsia="Courier New" w:hAnsi="Courier New" w:cs="Courier New"/>
          <w:color w:val="000000" w:themeColor="text1"/>
          <w:sz w:val="24"/>
          <w:szCs w:val="24"/>
        </w:rPr>
        <w:t>.</w:t>
      </w:r>
    </w:p>
    <w:p w14:paraId="46553187" w14:textId="1B8551EC" w:rsidR="001512A9" w:rsidRPr="0000261C" w:rsidRDefault="000D5060" w:rsidP="26806E5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Asimismo</w:t>
      </w:r>
      <w:r w:rsidR="4D504CFC" w:rsidRPr="0000261C">
        <w:rPr>
          <w:rFonts w:ascii="Courier New" w:eastAsia="Courier New" w:hAnsi="Courier New" w:cs="Courier New"/>
          <w:color w:val="000000" w:themeColor="text1"/>
          <w:sz w:val="24"/>
          <w:szCs w:val="24"/>
        </w:rPr>
        <w:t>, la Tesorería General de la República</w:t>
      </w:r>
      <w:r w:rsidR="0EE0F925" w:rsidRPr="0000261C">
        <w:rPr>
          <w:rFonts w:ascii="Courier New" w:eastAsia="Courier New" w:hAnsi="Courier New" w:cs="Courier New"/>
          <w:color w:val="000000" w:themeColor="text1"/>
          <w:sz w:val="24"/>
          <w:szCs w:val="24"/>
        </w:rPr>
        <w:t xml:space="preserve"> tendrá la función de </w:t>
      </w:r>
      <w:r w:rsidR="003D14D1" w:rsidRPr="0000261C">
        <w:rPr>
          <w:rFonts w:ascii="Courier New" w:eastAsia="Courier New" w:hAnsi="Courier New" w:cs="Courier New"/>
          <w:color w:val="000000" w:themeColor="text1"/>
          <w:sz w:val="24"/>
          <w:szCs w:val="24"/>
        </w:rPr>
        <w:t>transferir</w:t>
      </w:r>
      <w:r w:rsidR="0EE0F925" w:rsidRPr="0000261C">
        <w:rPr>
          <w:rFonts w:ascii="Courier New" w:eastAsia="Courier New" w:hAnsi="Courier New" w:cs="Courier New"/>
          <w:color w:val="000000" w:themeColor="text1"/>
          <w:sz w:val="24"/>
          <w:szCs w:val="24"/>
        </w:rPr>
        <w:t xml:space="preserve"> a las instituciones de educación superior el financiamiento público asociado al </w:t>
      </w:r>
      <w:r w:rsidR="006A16A7" w:rsidRPr="0000261C">
        <w:rPr>
          <w:rFonts w:ascii="Courier New" w:eastAsia="Courier New" w:hAnsi="Courier New" w:cs="Courier New"/>
          <w:color w:val="000000" w:themeColor="text1"/>
          <w:sz w:val="24"/>
          <w:szCs w:val="24"/>
        </w:rPr>
        <w:t>instrumento</w:t>
      </w:r>
      <w:r w:rsidR="0EE0F925" w:rsidRPr="0000261C">
        <w:rPr>
          <w:rFonts w:ascii="Courier New" w:eastAsia="Courier New" w:hAnsi="Courier New" w:cs="Courier New"/>
          <w:color w:val="000000" w:themeColor="text1"/>
          <w:sz w:val="24"/>
          <w:szCs w:val="24"/>
        </w:rPr>
        <w:t xml:space="preserve"> de financiamiento </w:t>
      </w:r>
      <w:r w:rsidR="00950CB3" w:rsidRPr="0000261C">
        <w:rPr>
          <w:rFonts w:ascii="Courier New" w:eastAsia="Courier New" w:hAnsi="Courier New" w:cs="Courier New"/>
          <w:color w:val="000000" w:themeColor="text1"/>
          <w:sz w:val="24"/>
          <w:szCs w:val="24"/>
        </w:rPr>
        <w:t xml:space="preserve">de acuerdo a lo regulado </w:t>
      </w:r>
      <w:r w:rsidR="0EE0F925" w:rsidRPr="0000261C">
        <w:rPr>
          <w:rFonts w:ascii="Courier New" w:eastAsia="Courier New" w:hAnsi="Courier New" w:cs="Courier New"/>
          <w:color w:val="000000" w:themeColor="text1"/>
          <w:sz w:val="24"/>
          <w:szCs w:val="24"/>
        </w:rPr>
        <w:t>en la presente ley</w:t>
      </w:r>
      <w:r w:rsidR="3398E793" w:rsidRPr="0000261C">
        <w:rPr>
          <w:rFonts w:ascii="Courier New" w:eastAsia="Courier New" w:hAnsi="Courier New" w:cs="Courier New"/>
          <w:color w:val="000000" w:themeColor="text1"/>
          <w:sz w:val="24"/>
          <w:szCs w:val="24"/>
        </w:rPr>
        <w:t>, conforme lo establezca el reglamento</w:t>
      </w:r>
      <w:r w:rsidR="0EE0F925" w:rsidRPr="0000261C">
        <w:rPr>
          <w:rFonts w:ascii="Courier New" w:eastAsia="Courier New" w:hAnsi="Courier New" w:cs="Courier New"/>
          <w:color w:val="000000" w:themeColor="text1"/>
          <w:sz w:val="24"/>
          <w:szCs w:val="24"/>
        </w:rPr>
        <w:t>.</w:t>
      </w:r>
    </w:p>
    <w:p w14:paraId="615BDFF5" w14:textId="4B69DE98" w:rsidR="1FD38954" w:rsidRPr="0000261C" w:rsidRDefault="073A0EEE" w:rsidP="7C50653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096F55" w:rsidRPr="0000261C">
        <w:rPr>
          <w:rFonts w:ascii="Courier New" w:eastAsia="Courier New" w:hAnsi="Courier New" w:cs="Courier New"/>
          <w:b/>
          <w:bCs/>
          <w:color w:val="000000" w:themeColor="text1"/>
          <w:sz w:val="24"/>
          <w:szCs w:val="24"/>
        </w:rPr>
        <w:t>3</w:t>
      </w:r>
      <w:r w:rsidR="00C47DA0" w:rsidRPr="0000261C">
        <w:rPr>
          <w:rFonts w:ascii="Courier New" w:eastAsia="Courier New" w:hAnsi="Courier New" w:cs="Courier New"/>
          <w:b/>
          <w:bCs/>
          <w:color w:val="000000" w:themeColor="text1"/>
          <w:sz w:val="24"/>
          <w:szCs w:val="24"/>
        </w:rPr>
        <w:t>2</w:t>
      </w:r>
      <w:r w:rsidRPr="0000261C">
        <w:rPr>
          <w:rFonts w:ascii="Courier New" w:eastAsia="Courier New" w:hAnsi="Courier New" w:cs="Courier New"/>
          <w:b/>
          <w:bCs/>
          <w:color w:val="000000" w:themeColor="text1"/>
          <w:sz w:val="24"/>
          <w:szCs w:val="24"/>
        </w:rPr>
        <w:t>.</w:t>
      </w:r>
      <w:r w:rsidR="006F5379"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w:t>
      </w:r>
      <w:r w:rsidR="0081411A" w:rsidRPr="0000261C">
        <w:rPr>
          <w:rFonts w:ascii="Courier New" w:eastAsia="Courier New" w:hAnsi="Courier New" w:cs="Courier New"/>
          <w:b/>
          <w:bCs/>
          <w:color w:val="000000" w:themeColor="text1"/>
          <w:sz w:val="24"/>
          <w:szCs w:val="24"/>
        </w:rPr>
        <w:t>Funciones y facultades de la Superintendencia de Educación Superior</w:t>
      </w:r>
      <w:r w:rsidR="66AAC9B8" w:rsidRPr="0000261C">
        <w:rPr>
          <w:rFonts w:ascii="Courier New" w:eastAsia="Courier New" w:hAnsi="Courier New" w:cs="Courier New"/>
          <w:b/>
          <w:bCs/>
          <w:color w:val="000000" w:themeColor="text1"/>
          <w:sz w:val="24"/>
          <w:szCs w:val="24"/>
        </w:rPr>
        <w:t>.</w:t>
      </w:r>
      <w:r w:rsidR="2B1FB4C3" w:rsidRPr="0000261C">
        <w:rPr>
          <w:rFonts w:ascii="Courier New" w:eastAsia="Courier New" w:hAnsi="Courier New" w:cs="Courier New"/>
          <w:b/>
          <w:bCs/>
          <w:color w:val="000000" w:themeColor="text1"/>
          <w:sz w:val="24"/>
          <w:szCs w:val="24"/>
        </w:rPr>
        <w:t xml:space="preserve"> </w:t>
      </w:r>
      <w:r w:rsidR="08A10228" w:rsidRPr="0000261C">
        <w:rPr>
          <w:rFonts w:ascii="Courier New" w:eastAsia="Courier New" w:hAnsi="Courier New" w:cs="Courier New"/>
          <w:color w:val="000000" w:themeColor="text1"/>
          <w:sz w:val="24"/>
          <w:szCs w:val="24"/>
        </w:rPr>
        <w:t xml:space="preserve">La Superintendencia de Educación Superior fiscalizará el cumplimiento de las obligaciones y requisitos establecidos en </w:t>
      </w:r>
      <w:r w:rsidR="178B6518" w:rsidRPr="0000261C">
        <w:rPr>
          <w:rFonts w:ascii="Courier New" w:eastAsia="Courier New" w:hAnsi="Courier New" w:cs="Courier New"/>
          <w:color w:val="000000" w:themeColor="text1"/>
          <w:sz w:val="24"/>
          <w:szCs w:val="24"/>
        </w:rPr>
        <w:t>la</w:t>
      </w:r>
      <w:r w:rsidR="08A10228" w:rsidRPr="0000261C">
        <w:rPr>
          <w:rFonts w:ascii="Courier New" w:eastAsia="Courier New" w:hAnsi="Courier New" w:cs="Courier New"/>
          <w:color w:val="000000" w:themeColor="text1"/>
          <w:sz w:val="24"/>
          <w:szCs w:val="24"/>
        </w:rPr>
        <w:t xml:space="preserve"> presente </w:t>
      </w:r>
      <w:r w:rsidR="178B6518" w:rsidRPr="0000261C">
        <w:rPr>
          <w:rFonts w:ascii="Courier New" w:eastAsia="Courier New" w:hAnsi="Courier New" w:cs="Courier New"/>
          <w:color w:val="000000" w:themeColor="text1"/>
          <w:sz w:val="24"/>
          <w:szCs w:val="24"/>
        </w:rPr>
        <w:t>ley</w:t>
      </w:r>
      <w:r w:rsidR="00D20BE0" w:rsidRPr="0000261C">
        <w:rPr>
          <w:rFonts w:ascii="Courier New" w:eastAsia="Courier New" w:hAnsi="Courier New" w:cs="Courier New"/>
          <w:color w:val="000000" w:themeColor="text1"/>
          <w:sz w:val="24"/>
          <w:szCs w:val="24"/>
        </w:rPr>
        <w:t xml:space="preserve"> respecto de las instituciones de educación superior</w:t>
      </w:r>
      <w:r w:rsidR="08A10228" w:rsidRPr="0000261C">
        <w:rPr>
          <w:rFonts w:ascii="Courier New" w:eastAsia="Courier New" w:hAnsi="Courier New" w:cs="Courier New"/>
          <w:color w:val="000000" w:themeColor="text1"/>
          <w:sz w:val="24"/>
          <w:szCs w:val="24"/>
        </w:rPr>
        <w:t xml:space="preserve">, </w:t>
      </w:r>
      <w:r w:rsidR="781E3FEF" w:rsidRPr="0000261C">
        <w:rPr>
          <w:rFonts w:ascii="Courier New" w:eastAsia="Courier New" w:hAnsi="Courier New" w:cs="Courier New"/>
          <w:color w:val="000000" w:themeColor="text1"/>
          <w:sz w:val="24"/>
          <w:szCs w:val="24"/>
        </w:rPr>
        <w:t>de acuerdo con</w:t>
      </w:r>
      <w:r w:rsidR="00E30649" w:rsidRPr="0000261C">
        <w:rPr>
          <w:rFonts w:ascii="Courier New" w:eastAsia="Courier New" w:hAnsi="Courier New" w:cs="Courier New"/>
          <w:color w:val="000000" w:themeColor="text1"/>
          <w:sz w:val="24"/>
          <w:szCs w:val="24"/>
        </w:rPr>
        <w:t xml:space="preserve"> lo establecido en </w:t>
      </w:r>
      <w:r w:rsidR="006460BA" w:rsidRPr="0000261C">
        <w:rPr>
          <w:rFonts w:ascii="Courier New" w:eastAsia="Courier New" w:hAnsi="Courier New" w:cs="Courier New"/>
          <w:color w:val="000000" w:themeColor="text1"/>
          <w:sz w:val="24"/>
          <w:szCs w:val="24"/>
        </w:rPr>
        <w:t xml:space="preserve">el </w:t>
      </w:r>
      <w:r w:rsidR="0060416D" w:rsidRPr="0000261C">
        <w:rPr>
          <w:rFonts w:ascii="Courier New" w:eastAsia="Courier New" w:hAnsi="Courier New" w:cs="Courier New"/>
          <w:color w:val="000000" w:themeColor="text1"/>
          <w:sz w:val="24"/>
          <w:szCs w:val="24"/>
        </w:rPr>
        <w:t>tí</w:t>
      </w:r>
      <w:r w:rsidR="00F90AC3" w:rsidRPr="0000261C">
        <w:rPr>
          <w:rFonts w:ascii="Courier New" w:eastAsia="Courier New" w:hAnsi="Courier New" w:cs="Courier New"/>
          <w:color w:val="000000" w:themeColor="text1"/>
          <w:sz w:val="24"/>
          <w:szCs w:val="24"/>
        </w:rPr>
        <w:t>tulo III de la ley N° 21.091</w:t>
      </w:r>
      <w:r w:rsidR="00D20BE0" w:rsidRPr="0000261C">
        <w:rPr>
          <w:rFonts w:ascii="Courier New" w:eastAsia="Courier New" w:hAnsi="Courier New" w:cs="Courier New"/>
          <w:color w:val="000000" w:themeColor="text1"/>
          <w:sz w:val="24"/>
          <w:szCs w:val="24"/>
        </w:rPr>
        <w:t>.</w:t>
      </w:r>
    </w:p>
    <w:p w14:paraId="40E6E5A6" w14:textId="1CAEDE7E" w:rsidR="003E77D8" w:rsidRPr="0000261C" w:rsidRDefault="003E77D8" w:rsidP="003E77D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El incumplimiento</w:t>
      </w:r>
      <w:r w:rsidR="00626F64" w:rsidRPr="0000261C">
        <w:rPr>
          <w:rFonts w:ascii="Courier New" w:eastAsia="Courier New" w:hAnsi="Courier New" w:cs="Courier New"/>
          <w:color w:val="000000" w:themeColor="text1"/>
          <w:sz w:val="24"/>
          <w:szCs w:val="24"/>
        </w:rPr>
        <w:t xml:space="preserve">, por parte de las instituciones que accedan al </w:t>
      </w:r>
      <w:r w:rsidR="006A16A7" w:rsidRPr="0000261C">
        <w:rPr>
          <w:rFonts w:ascii="Courier New" w:eastAsia="Courier New" w:hAnsi="Courier New" w:cs="Courier New"/>
          <w:color w:val="000000" w:themeColor="text1"/>
          <w:sz w:val="24"/>
          <w:szCs w:val="24"/>
        </w:rPr>
        <w:t>instrumento</w:t>
      </w:r>
      <w:r w:rsidR="00626F6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de cualquiera de los requisitos institucionales consagrados en los </w:t>
      </w:r>
      <w:r w:rsidR="00EB5D35" w:rsidRPr="0000261C">
        <w:rPr>
          <w:rFonts w:ascii="Courier New" w:eastAsia="Courier New" w:hAnsi="Courier New" w:cs="Courier New"/>
          <w:color w:val="000000" w:themeColor="text1"/>
          <w:sz w:val="24"/>
          <w:szCs w:val="24"/>
        </w:rPr>
        <w:t xml:space="preserve">numerales </w:t>
      </w:r>
      <w:r w:rsidR="0096539B" w:rsidRPr="0000261C">
        <w:rPr>
          <w:rFonts w:ascii="Courier New" w:eastAsia="Courier New" w:hAnsi="Courier New" w:cs="Courier New"/>
          <w:color w:val="000000" w:themeColor="text1"/>
          <w:sz w:val="24"/>
          <w:szCs w:val="24"/>
        </w:rPr>
        <w:t>3</w:t>
      </w:r>
      <w:r w:rsidRPr="0000261C">
        <w:rPr>
          <w:rFonts w:ascii="Courier New" w:eastAsia="Courier New" w:hAnsi="Courier New" w:cs="Courier New"/>
          <w:color w:val="000000" w:themeColor="text1"/>
          <w:sz w:val="24"/>
          <w:szCs w:val="24"/>
        </w:rPr>
        <w:t>)</w:t>
      </w:r>
      <w:r w:rsidR="00F67E07" w:rsidRPr="0000261C">
        <w:rPr>
          <w:rFonts w:ascii="Courier New" w:eastAsia="Courier New" w:hAnsi="Courier New" w:cs="Courier New"/>
          <w:color w:val="000000" w:themeColor="text1"/>
          <w:sz w:val="24"/>
          <w:szCs w:val="24"/>
        </w:rPr>
        <w:t xml:space="preserve">, </w:t>
      </w:r>
      <w:r w:rsidR="0096539B" w:rsidRPr="0000261C">
        <w:rPr>
          <w:rFonts w:ascii="Courier New" w:eastAsia="Courier New" w:hAnsi="Courier New" w:cs="Courier New"/>
          <w:color w:val="000000" w:themeColor="text1"/>
          <w:sz w:val="24"/>
          <w:szCs w:val="24"/>
        </w:rPr>
        <w:t>4</w:t>
      </w:r>
      <w:r w:rsidR="00F67E07"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y </w:t>
      </w:r>
      <w:r w:rsidR="0096539B" w:rsidRPr="0000261C">
        <w:rPr>
          <w:rFonts w:ascii="Courier New" w:eastAsia="Courier New" w:hAnsi="Courier New" w:cs="Courier New"/>
          <w:color w:val="000000" w:themeColor="text1"/>
          <w:sz w:val="24"/>
          <w:szCs w:val="24"/>
        </w:rPr>
        <w:t>5</w:t>
      </w:r>
      <w:r w:rsidRPr="0000261C">
        <w:rPr>
          <w:rFonts w:ascii="Courier New" w:eastAsia="Courier New" w:hAnsi="Courier New" w:cs="Courier New"/>
          <w:color w:val="000000" w:themeColor="text1"/>
          <w:sz w:val="24"/>
          <w:szCs w:val="24"/>
        </w:rPr>
        <w:t xml:space="preserve">) del artículo 3° se considerará infracción grave. El incumplimiento de lo dispuesto en los artículos </w:t>
      </w:r>
      <w:r w:rsidR="004D2666" w:rsidRPr="0000261C">
        <w:rPr>
          <w:rFonts w:ascii="Courier New" w:eastAsia="Courier New" w:hAnsi="Courier New" w:cs="Courier New"/>
          <w:color w:val="000000" w:themeColor="text1"/>
          <w:sz w:val="24"/>
          <w:szCs w:val="24"/>
        </w:rPr>
        <w:t>5°, 6°</w:t>
      </w:r>
      <w:r w:rsidR="0073374F"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1</w:t>
      </w:r>
      <w:r w:rsidR="004D2666" w:rsidRPr="0000261C">
        <w:rPr>
          <w:rFonts w:ascii="Courier New" w:eastAsia="Courier New" w:hAnsi="Courier New" w:cs="Courier New"/>
          <w:color w:val="000000" w:themeColor="text1"/>
          <w:sz w:val="24"/>
          <w:szCs w:val="24"/>
        </w:rPr>
        <w:t>3</w:t>
      </w:r>
      <w:r w:rsidR="0073374F" w:rsidRPr="0000261C">
        <w:rPr>
          <w:rFonts w:ascii="Courier New" w:eastAsia="Courier New" w:hAnsi="Courier New" w:cs="Courier New"/>
          <w:color w:val="000000" w:themeColor="text1"/>
          <w:sz w:val="24"/>
          <w:szCs w:val="24"/>
        </w:rPr>
        <w:t xml:space="preserve"> y 14</w:t>
      </w:r>
      <w:r w:rsidRPr="0000261C">
        <w:rPr>
          <w:rFonts w:ascii="Courier New" w:eastAsia="Courier New" w:hAnsi="Courier New" w:cs="Courier New"/>
          <w:color w:val="000000" w:themeColor="text1"/>
          <w:sz w:val="24"/>
          <w:szCs w:val="24"/>
        </w:rPr>
        <w:t xml:space="preserve"> se considerará infracción gravísima. </w:t>
      </w:r>
    </w:p>
    <w:p w14:paraId="50B3330A" w14:textId="492D3BF3" w:rsidR="00C0712E" w:rsidRPr="0000261C" w:rsidRDefault="00E43FC1"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Si una institución que recibe el financiamiento público regulado </w:t>
      </w:r>
      <w:r w:rsidR="00A424F2" w:rsidRPr="0000261C">
        <w:rPr>
          <w:rFonts w:ascii="Courier New" w:eastAsia="Courier New" w:hAnsi="Courier New" w:cs="Courier New"/>
          <w:color w:val="000000" w:themeColor="text1"/>
          <w:sz w:val="24"/>
          <w:szCs w:val="24"/>
        </w:rPr>
        <w:t>en</w:t>
      </w:r>
      <w:r w:rsidRPr="0000261C">
        <w:rPr>
          <w:rFonts w:ascii="Courier New" w:eastAsia="Courier New" w:hAnsi="Courier New" w:cs="Courier New"/>
          <w:color w:val="000000" w:themeColor="text1"/>
          <w:sz w:val="24"/>
          <w:szCs w:val="24"/>
        </w:rPr>
        <w:t xml:space="preserve"> </w:t>
      </w:r>
      <w:r w:rsidR="00305A85" w:rsidRPr="0000261C">
        <w:rPr>
          <w:rFonts w:ascii="Courier New" w:eastAsia="Courier New" w:hAnsi="Courier New" w:cs="Courier New"/>
          <w:color w:val="000000" w:themeColor="text1"/>
          <w:sz w:val="24"/>
          <w:szCs w:val="24"/>
        </w:rPr>
        <w:t>la presente ley</w:t>
      </w:r>
      <w:r w:rsidRPr="0000261C">
        <w:rPr>
          <w:rFonts w:ascii="Courier New" w:eastAsia="Courier New" w:hAnsi="Courier New" w:cs="Courier New"/>
          <w:color w:val="000000" w:themeColor="text1"/>
          <w:sz w:val="24"/>
          <w:szCs w:val="24"/>
        </w:rPr>
        <w:t xml:space="preserve"> es sancionada por infracciones graves o gravísimas cinco o más veces dentro de tres años, </w:t>
      </w:r>
      <w:r w:rsidR="000B2E5A" w:rsidRPr="0000261C">
        <w:rPr>
          <w:rFonts w:ascii="Courier New" w:eastAsia="Courier New" w:hAnsi="Courier New" w:cs="Courier New"/>
          <w:color w:val="000000" w:themeColor="text1"/>
          <w:sz w:val="24"/>
          <w:szCs w:val="24"/>
        </w:rPr>
        <w:t>la o</w:t>
      </w:r>
      <w:r w:rsidRPr="0000261C">
        <w:rPr>
          <w:rFonts w:ascii="Courier New" w:eastAsia="Courier New" w:hAnsi="Courier New" w:cs="Courier New"/>
          <w:color w:val="000000" w:themeColor="text1"/>
          <w:sz w:val="24"/>
          <w:szCs w:val="24"/>
        </w:rPr>
        <w:t xml:space="preserve"> el Superintendente </w:t>
      </w:r>
      <w:r w:rsidR="00C32BC1" w:rsidRPr="0000261C">
        <w:rPr>
          <w:rFonts w:ascii="Courier New" w:eastAsia="Courier New" w:hAnsi="Courier New" w:cs="Courier New"/>
          <w:color w:val="000000" w:themeColor="text1"/>
          <w:sz w:val="24"/>
          <w:szCs w:val="24"/>
        </w:rPr>
        <w:t xml:space="preserve">dispondrá </w:t>
      </w:r>
      <w:r w:rsidRPr="0000261C">
        <w:rPr>
          <w:rFonts w:ascii="Courier New" w:eastAsia="Courier New" w:hAnsi="Courier New" w:cs="Courier New"/>
          <w:color w:val="000000" w:themeColor="text1"/>
          <w:sz w:val="24"/>
          <w:szCs w:val="24"/>
        </w:rPr>
        <w:t xml:space="preserve">la pérdida de dicho financiamiento, </w:t>
      </w:r>
      <w:r w:rsidR="005E0F21" w:rsidRPr="0000261C">
        <w:rPr>
          <w:rFonts w:ascii="Courier New" w:eastAsia="Courier New" w:hAnsi="Courier New" w:cs="Courier New"/>
          <w:color w:val="000000" w:themeColor="text1"/>
          <w:sz w:val="24"/>
          <w:szCs w:val="24"/>
        </w:rPr>
        <w:t xml:space="preserve">instruyendo </w:t>
      </w:r>
      <w:r w:rsidRPr="0000261C">
        <w:rPr>
          <w:rFonts w:ascii="Courier New" w:eastAsia="Courier New" w:hAnsi="Courier New" w:cs="Courier New"/>
          <w:color w:val="000000" w:themeColor="text1"/>
          <w:sz w:val="24"/>
          <w:szCs w:val="24"/>
        </w:rPr>
        <w:t>a la Subsecretaría la ejecución de la medida</w:t>
      </w:r>
      <w:r w:rsidR="00371C79"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En este caso, la institución sancionada s</w:t>
      </w:r>
      <w:r w:rsidR="002F44AB" w:rsidRPr="0000261C">
        <w:rPr>
          <w:rFonts w:ascii="Courier New" w:eastAsia="Courier New" w:hAnsi="Courier New" w:cs="Courier New"/>
          <w:color w:val="000000" w:themeColor="text1"/>
          <w:sz w:val="24"/>
          <w:szCs w:val="24"/>
        </w:rPr>
        <w:t>o</w:t>
      </w:r>
      <w:r w:rsidRPr="0000261C">
        <w:rPr>
          <w:rFonts w:ascii="Courier New" w:eastAsia="Courier New" w:hAnsi="Courier New" w:cs="Courier New"/>
          <w:color w:val="000000" w:themeColor="text1"/>
          <w:sz w:val="24"/>
          <w:szCs w:val="24"/>
        </w:rPr>
        <w:t xml:space="preserve">lo podrá solicitar el acceso al financiamiento público regulado en el presente título diez años después de la resolución final en que la Superintendencia </w:t>
      </w:r>
      <w:r w:rsidR="002A2E30" w:rsidRPr="0000261C">
        <w:rPr>
          <w:rFonts w:ascii="Courier New" w:eastAsia="Courier New" w:hAnsi="Courier New" w:cs="Courier New"/>
          <w:color w:val="000000" w:themeColor="text1"/>
          <w:sz w:val="24"/>
          <w:szCs w:val="24"/>
        </w:rPr>
        <w:t xml:space="preserve">de Educación Superior </w:t>
      </w:r>
      <w:r w:rsidRPr="0000261C">
        <w:rPr>
          <w:rFonts w:ascii="Courier New" w:eastAsia="Courier New" w:hAnsi="Courier New" w:cs="Courier New"/>
          <w:color w:val="000000" w:themeColor="text1"/>
          <w:sz w:val="24"/>
          <w:szCs w:val="24"/>
        </w:rPr>
        <w:t>resolvió la pérdida del financiamiento.</w:t>
      </w:r>
    </w:p>
    <w:p w14:paraId="17880690" w14:textId="468D60B1" w:rsidR="00374E98" w:rsidRPr="0000261C" w:rsidRDefault="007576C9"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caso de que una institución de educación superior pierda su acreditación, se requerirá únicamente </w:t>
      </w:r>
      <w:r w:rsidR="00B823AB" w:rsidRPr="0000261C">
        <w:rPr>
          <w:rFonts w:ascii="Courier New" w:eastAsia="Courier New" w:hAnsi="Courier New" w:cs="Courier New"/>
          <w:color w:val="000000" w:themeColor="text1"/>
          <w:sz w:val="24"/>
          <w:szCs w:val="24"/>
        </w:rPr>
        <w:t xml:space="preserve">que la Comisión Nacional de Acreditación </w:t>
      </w:r>
      <w:r w:rsidRPr="0000261C">
        <w:rPr>
          <w:rFonts w:ascii="Courier New" w:eastAsia="Courier New" w:hAnsi="Courier New" w:cs="Courier New"/>
          <w:color w:val="000000" w:themeColor="text1"/>
          <w:sz w:val="24"/>
          <w:szCs w:val="24"/>
        </w:rPr>
        <w:t>notifi</w:t>
      </w:r>
      <w:r w:rsidR="00BB7F8E" w:rsidRPr="0000261C">
        <w:rPr>
          <w:rFonts w:ascii="Courier New" w:eastAsia="Courier New" w:hAnsi="Courier New" w:cs="Courier New"/>
          <w:color w:val="000000" w:themeColor="text1"/>
          <w:sz w:val="24"/>
          <w:szCs w:val="24"/>
        </w:rPr>
        <w:t xml:space="preserve">que </w:t>
      </w:r>
      <w:r w:rsidRPr="0000261C">
        <w:rPr>
          <w:rFonts w:ascii="Courier New" w:eastAsia="Courier New" w:hAnsi="Courier New" w:cs="Courier New"/>
          <w:color w:val="000000" w:themeColor="text1"/>
          <w:sz w:val="24"/>
          <w:szCs w:val="24"/>
        </w:rPr>
        <w:t xml:space="preserve">esta circunstancia a la Subsecretaría para que </w:t>
      </w:r>
      <w:r w:rsidR="00F56700" w:rsidRPr="0000261C">
        <w:rPr>
          <w:rFonts w:ascii="Courier New" w:eastAsia="Courier New" w:hAnsi="Courier New" w:cs="Courier New"/>
          <w:color w:val="000000" w:themeColor="text1"/>
          <w:sz w:val="24"/>
          <w:szCs w:val="24"/>
        </w:rPr>
        <w:t>e</w:t>
      </w:r>
      <w:r w:rsidRPr="0000261C">
        <w:rPr>
          <w:rFonts w:ascii="Courier New" w:eastAsia="Courier New" w:hAnsi="Courier New" w:cs="Courier New"/>
          <w:color w:val="000000" w:themeColor="text1"/>
          <w:sz w:val="24"/>
          <w:szCs w:val="24"/>
        </w:rPr>
        <w:t xml:space="preserve">sta determine la pérdida del financiamiento público regulado en este título. En el caso de las universidades estatales se estará a lo dispuesto en </w:t>
      </w:r>
      <w:r w:rsidR="00410963" w:rsidRPr="0000261C">
        <w:rPr>
          <w:rFonts w:ascii="Courier New" w:eastAsia="Courier New" w:hAnsi="Courier New" w:cs="Courier New"/>
          <w:color w:val="000000" w:themeColor="text1"/>
          <w:sz w:val="24"/>
          <w:szCs w:val="24"/>
        </w:rPr>
        <w:t>los</w:t>
      </w:r>
      <w:r w:rsidRPr="0000261C">
        <w:rPr>
          <w:rFonts w:ascii="Courier New" w:eastAsia="Courier New" w:hAnsi="Courier New" w:cs="Courier New"/>
          <w:color w:val="000000" w:themeColor="text1"/>
          <w:sz w:val="24"/>
          <w:szCs w:val="24"/>
        </w:rPr>
        <w:t xml:space="preserve"> artículo</w:t>
      </w:r>
      <w:r w:rsidR="00410963" w:rsidRPr="0000261C">
        <w:rPr>
          <w:rFonts w:ascii="Courier New" w:eastAsia="Courier New" w:hAnsi="Courier New" w:cs="Courier New"/>
          <w:color w:val="000000" w:themeColor="text1"/>
          <w:sz w:val="24"/>
          <w:szCs w:val="24"/>
        </w:rPr>
        <w:t>s 33 y</w:t>
      </w:r>
      <w:r w:rsidRPr="0000261C">
        <w:rPr>
          <w:rFonts w:ascii="Courier New" w:eastAsia="Courier New" w:hAnsi="Courier New" w:cs="Courier New"/>
          <w:color w:val="000000" w:themeColor="text1"/>
          <w:sz w:val="24"/>
          <w:szCs w:val="24"/>
        </w:rPr>
        <w:t xml:space="preserve"> 34 de la ley N°</w:t>
      </w:r>
      <w:r w:rsidR="00DA2058"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21.094</w:t>
      </w:r>
      <w:r w:rsidRPr="0000261C" w:rsidDel="004D2666">
        <w:rPr>
          <w:rFonts w:ascii="Courier New" w:eastAsia="Courier New" w:hAnsi="Courier New" w:cs="Courier New"/>
          <w:color w:val="000000" w:themeColor="text1"/>
          <w:sz w:val="24"/>
          <w:szCs w:val="24"/>
        </w:rPr>
        <w:t>.</w:t>
      </w:r>
    </w:p>
    <w:p w14:paraId="343FA7F0" w14:textId="37756A76" w:rsidR="00374E98" w:rsidRPr="0000261C" w:rsidRDefault="007576C9"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Por su parte, en caso de que la institución de educación superior incumpla el requisito establecido en </w:t>
      </w:r>
      <w:r w:rsidR="006E03ED" w:rsidRPr="0000261C">
        <w:rPr>
          <w:rFonts w:ascii="Courier New" w:eastAsia="Courier New" w:hAnsi="Courier New" w:cs="Courier New"/>
          <w:color w:val="000000" w:themeColor="text1"/>
          <w:sz w:val="24"/>
          <w:szCs w:val="24"/>
        </w:rPr>
        <w:t>el</w:t>
      </w:r>
      <w:r w:rsidRPr="0000261C">
        <w:rPr>
          <w:rFonts w:ascii="Courier New" w:eastAsia="Courier New" w:hAnsi="Courier New" w:cs="Courier New"/>
          <w:color w:val="000000" w:themeColor="text1"/>
          <w:sz w:val="24"/>
          <w:szCs w:val="24"/>
        </w:rPr>
        <w:t xml:space="preserve"> </w:t>
      </w:r>
      <w:r w:rsidR="006E03ED" w:rsidRPr="0000261C">
        <w:rPr>
          <w:rFonts w:ascii="Courier New" w:eastAsia="Courier New" w:hAnsi="Courier New" w:cs="Courier New"/>
          <w:color w:val="000000" w:themeColor="text1"/>
          <w:sz w:val="24"/>
          <w:szCs w:val="24"/>
        </w:rPr>
        <w:t>numeral</w:t>
      </w:r>
      <w:r w:rsidRPr="0000261C">
        <w:rPr>
          <w:rFonts w:ascii="Courier New" w:eastAsia="Courier New" w:hAnsi="Courier New" w:cs="Courier New"/>
          <w:color w:val="000000" w:themeColor="text1"/>
          <w:sz w:val="24"/>
          <w:szCs w:val="24"/>
        </w:rPr>
        <w:t xml:space="preserve"> </w:t>
      </w:r>
      <w:r w:rsidR="006E03ED" w:rsidRPr="0000261C">
        <w:rPr>
          <w:rFonts w:ascii="Courier New" w:eastAsia="Courier New" w:hAnsi="Courier New" w:cs="Courier New"/>
          <w:color w:val="000000" w:themeColor="text1"/>
          <w:sz w:val="24"/>
          <w:szCs w:val="24"/>
        </w:rPr>
        <w:t>2</w:t>
      </w:r>
      <w:r w:rsidRPr="0000261C">
        <w:rPr>
          <w:rFonts w:ascii="Courier New" w:eastAsia="Courier New" w:hAnsi="Courier New" w:cs="Courier New"/>
          <w:color w:val="000000" w:themeColor="text1"/>
          <w:sz w:val="24"/>
          <w:szCs w:val="24"/>
        </w:rPr>
        <w:t xml:space="preserve">) del artículo 3°, la </w:t>
      </w:r>
      <w:r w:rsidR="00AE7276" w:rsidRPr="0000261C">
        <w:rPr>
          <w:rFonts w:ascii="Courier New" w:eastAsia="Courier New" w:hAnsi="Courier New" w:cs="Courier New"/>
          <w:color w:val="000000" w:themeColor="text1"/>
          <w:sz w:val="24"/>
          <w:szCs w:val="24"/>
        </w:rPr>
        <w:t xml:space="preserve">Superintendencia de Educación Superior informará dicha situación a la </w:t>
      </w:r>
      <w:r w:rsidRPr="0000261C">
        <w:rPr>
          <w:rFonts w:ascii="Courier New" w:eastAsia="Courier New" w:hAnsi="Courier New" w:cs="Courier New"/>
          <w:color w:val="000000" w:themeColor="text1"/>
          <w:sz w:val="24"/>
          <w:szCs w:val="24"/>
        </w:rPr>
        <w:t>Subsecretaría</w:t>
      </w:r>
      <w:r w:rsidR="002F19DF"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r w:rsidR="002F19DF" w:rsidRPr="0000261C">
        <w:rPr>
          <w:rFonts w:ascii="Courier New" w:eastAsia="Courier New" w:hAnsi="Courier New" w:cs="Courier New"/>
          <w:color w:val="000000" w:themeColor="text1"/>
          <w:sz w:val="24"/>
          <w:szCs w:val="24"/>
        </w:rPr>
        <w:t>la cual</w:t>
      </w:r>
      <w:r w:rsidR="001C4377" w:rsidRPr="0000261C">
        <w:rPr>
          <w:rFonts w:ascii="Courier New" w:eastAsia="Courier New" w:hAnsi="Courier New" w:cs="Courier New"/>
          <w:color w:val="000000" w:themeColor="text1"/>
          <w:sz w:val="24"/>
          <w:szCs w:val="24"/>
        </w:rPr>
        <w:t xml:space="preserve"> determinará </w:t>
      </w:r>
      <w:r w:rsidRPr="0000261C">
        <w:rPr>
          <w:rFonts w:ascii="Courier New" w:eastAsia="Courier New" w:hAnsi="Courier New" w:cs="Courier New"/>
          <w:color w:val="000000" w:themeColor="text1"/>
          <w:sz w:val="24"/>
          <w:szCs w:val="24"/>
        </w:rPr>
        <w:t>la pérdida del financiamiento público regulado en esta ley.</w:t>
      </w:r>
    </w:p>
    <w:p w14:paraId="1D868BCF" w14:textId="7235F4B3" w:rsidR="00F16641" w:rsidRPr="0000261C" w:rsidRDefault="00F16641"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 pérdida del financiamiento no será impedimento para la renovación de los beneficios otorgados a estudiantes que cuenten con matrícula con anterioridad a la referida comunicación, </w:t>
      </w:r>
      <w:r w:rsidR="007A3FF9" w:rsidRPr="0000261C">
        <w:rPr>
          <w:rFonts w:ascii="Courier New" w:eastAsia="Courier New" w:hAnsi="Courier New" w:cs="Courier New"/>
          <w:color w:val="000000" w:themeColor="text1"/>
          <w:sz w:val="24"/>
          <w:szCs w:val="24"/>
        </w:rPr>
        <w:t>de acuerdo con la duración y condiciones dispuestas en la presente ley. Respecto de dichos estudiantes, la institución mantendrá las obligaciones establecidas en</w:t>
      </w:r>
      <w:r w:rsidR="009F55D6" w:rsidRPr="0000261C">
        <w:rPr>
          <w:rFonts w:ascii="Courier New" w:eastAsia="Courier New" w:hAnsi="Courier New" w:cs="Courier New"/>
          <w:color w:val="000000" w:themeColor="text1"/>
          <w:sz w:val="24"/>
          <w:szCs w:val="24"/>
        </w:rPr>
        <w:t xml:space="preserve"> los</w:t>
      </w:r>
      <w:r w:rsidR="007A3FF9" w:rsidRPr="0000261C">
        <w:rPr>
          <w:rFonts w:ascii="Courier New" w:eastAsia="Courier New" w:hAnsi="Courier New" w:cs="Courier New"/>
          <w:color w:val="000000" w:themeColor="text1"/>
          <w:sz w:val="24"/>
          <w:szCs w:val="24"/>
        </w:rPr>
        <w:t xml:space="preserve"> artículo</w:t>
      </w:r>
      <w:r w:rsidR="009F55D6" w:rsidRPr="0000261C">
        <w:rPr>
          <w:rFonts w:ascii="Courier New" w:eastAsia="Courier New" w:hAnsi="Courier New" w:cs="Courier New"/>
          <w:color w:val="000000" w:themeColor="text1"/>
          <w:sz w:val="24"/>
          <w:szCs w:val="24"/>
        </w:rPr>
        <w:t>s</w:t>
      </w:r>
      <w:r w:rsidR="007A3FF9" w:rsidRPr="0000261C">
        <w:rPr>
          <w:rFonts w:ascii="Courier New" w:eastAsia="Courier New" w:hAnsi="Courier New" w:cs="Courier New"/>
          <w:color w:val="000000" w:themeColor="text1"/>
          <w:sz w:val="24"/>
          <w:szCs w:val="24"/>
        </w:rPr>
        <w:t xml:space="preserve"> 1</w:t>
      </w:r>
      <w:r w:rsidR="009310BA" w:rsidRPr="0000261C">
        <w:rPr>
          <w:rFonts w:ascii="Courier New" w:eastAsia="Courier New" w:hAnsi="Courier New" w:cs="Courier New"/>
          <w:color w:val="000000" w:themeColor="text1"/>
          <w:sz w:val="24"/>
          <w:szCs w:val="24"/>
        </w:rPr>
        <w:t>3</w:t>
      </w:r>
      <w:r w:rsidR="009F55D6" w:rsidRPr="0000261C">
        <w:rPr>
          <w:rFonts w:ascii="Courier New" w:eastAsia="Courier New" w:hAnsi="Courier New" w:cs="Courier New"/>
          <w:color w:val="000000" w:themeColor="text1"/>
          <w:sz w:val="24"/>
          <w:szCs w:val="24"/>
        </w:rPr>
        <w:t xml:space="preserve"> y 14</w:t>
      </w:r>
      <w:r w:rsidR="007A3FF9" w:rsidRPr="0000261C">
        <w:rPr>
          <w:rFonts w:ascii="Courier New" w:eastAsia="Courier New" w:hAnsi="Courier New" w:cs="Courier New"/>
          <w:color w:val="000000" w:themeColor="text1"/>
          <w:sz w:val="24"/>
          <w:szCs w:val="24"/>
        </w:rPr>
        <w:t xml:space="preserve"> de la presente ley.</w:t>
      </w:r>
    </w:p>
    <w:p w14:paraId="7B396548" w14:textId="30E8E8C1" w:rsidR="00374E98" w:rsidRPr="0000261C" w:rsidRDefault="00615172" w:rsidP="00C041BD">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caso de que la institución incumpla con la regulación de vacantes establecida en el </w:t>
      </w:r>
      <w:r w:rsidRPr="0000261C">
        <w:rPr>
          <w:rFonts w:ascii="Courier New" w:eastAsia="Courier New" w:hAnsi="Courier New" w:cs="Courier New"/>
          <w:sz w:val="24"/>
          <w:szCs w:val="24"/>
        </w:rPr>
        <w:t>párrafo 4° del título V de la ley N° 21.091, s</w:t>
      </w:r>
      <w:r w:rsidRPr="0000261C">
        <w:rPr>
          <w:rFonts w:ascii="Courier New" w:eastAsia="Courier New" w:hAnsi="Courier New" w:cs="Courier New"/>
          <w:color w:val="000000" w:themeColor="text1"/>
          <w:sz w:val="24"/>
          <w:szCs w:val="24"/>
        </w:rPr>
        <w:t>e descontará de los recursos que se le transfieran por las y los nuevos estudiantes matriculados, una proporción equivalente al porcentaje del total de estudiantes nuevos matriculados por sobre el límite correspondiente.</w:t>
      </w:r>
    </w:p>
    <w:p w14:paraId="5DB747C3" w14:textId="74C905DF" w:rsidR="003711DA" w:rsidRPr="0000261C" w:rsidRDefault="2F14568B"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4D2666" w:rsidRPr="0000261C">
        <w:rPr>
          <w:rFonts w:ascii="Courier New" w:eastAsia="Courier New" w:hAnsi="Courier New" w:cs="Courier New"/>
          <w:b/>
          <w:bCs/>
          <w:color w:val="000000" w:themeColor="text1"/>
          <w:sz w:val="24"/>
          <w:szCs w:val="24"/>
        </w:rPr>
        <w:t>3</w:t>
      </w:r>
      <w:r w:rsidR="00C47DA0" w:rsidRPr="0000261C">
        <w:rPr>
          <w:rFonts w:ascii="Courier New" w:eastAsia="Courier New" w:hAnsi="Courier New" w:cs="Courier New"/>
          <w:b/>
          <w:bCs/>
          <w:color w:val="000000" w:themeColor="text1"/>
          <w:sz w:val="24"/>
          <w:szCs w:val="24"/>
        </w:rPr>
        <w:t>3</w:t>
      </w:r>
      <w:r w:rsidRPr="0000261C">
        <w:rPr>
          <w:rFonts w:ascii="Courier New" w:eastAsia="Courier New" w:hAnsi="Courier New" w:cs="Courier New"/>
          <w:b/>
          <w:bCs/>
          <w:color w:val="000000" w:themeColor="text1"/>
          <w:sz w:val="24"/>
          <w:szCs w:val="24"/>
        </w:rPr>
        <w:t>.</w:t>
      </w:r>
      <w:r w:rsidR="006F5379"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w:t>
      </w:r>
      <w:r w:rsidR="00E35572" w:rsidRPr="0000261C">
        <w:rPr>
          <w:rFonts w:ascii="Courier New" w:eastAsia="Courier New" w:hAnsi="Courier New" w:cs="Courier New"/>
          <w:b/>
          <w:bCs/>
          <w:color w:val="000000" w:themeColor="text1"/>
          <w:sz w:val="24"/>
          <w:szCs w:val="24"/>
        </w:rPr>
        <w:t>Reintegro de l</w:t>
      </w:r>
      <w:r w:rsidR="00176165" w:rsidRPr="0000261C">
        <w:rPr>
          <w:rFonts w:ascii="Courier New" w:eastAsia="Courier New" w:hAnsi="Courier New" w:cs="Courier New"/>
          <w:b/>
          <w:bCs/>
          <w:color w:val="000000" w:themeColor="text1"/>
          <w:sz w:val="24"/>
          <w:szCs w:val="24"/>
        </w:rPr>
        <w:t>as coberturas recibidas en exceso</w:t>
      </w:r>
      <w:r w:rsidRPr="0000261C">
        <w:rPr>
          <w:rFonts w:ascii="Courier New" w:eastAsia="Courier New" w:hAnsi="Courier New" w:cs="Courier New"/>
          <w:b/>
          <w:bCs/>
          <w:color w:val="000000" w:themeColor="text1"/>
          <w:sz w:val="24"/>
          <w:szCs w:val="24"/>
        </w:rPr>
        <w:t xml:space="preserve">. </w:t>
      </w:r>
      <w:r w:rsidR="002C6DD4" w:rsidRPr="0000261C">
        <w:rPr>
          <w:rFonts w:ascii="Courier New" w:eastAsia="Courier New" w:hAnsi="Courier New" w:cs="Courier New"/>
          <w:color w:val="000000" w:themeColor="text1"/>
          <w:sz w:val="24"/>
          <w:szCs w:val="24"/>
        </w:rPr>
        <w:t xml:space="preserve">Las personas </w:t>
      </w:r>
      <w:r w:rsidR="006D7D00" w:rsidRPr="0000261C">
        <w:rPr>
          <w:rFonts w:ascii="Courier New" w:eastAsia="Courier New" w:hAnsi="Courier New" w:cs="Courier New"/>
          <w:color w:val="000000" w:themeColor="text1"/>
          <w:sz w:val="24"/>
          <w:szCs w:val="24"/>
        </w:rPr>
        <w:t>que obtuvier</w:t>
      </w:r>
      <w:r w:rsidR="00797B0C" w:rsidRPr="0000261C">
        <w:rPr>
          <w:rFonts w:ascii="Courier New" w:eastAsia="Courier New" w:hAnsi="Courier New" w:cs="Courier New"/>
          <w:color w:val="000000" w:themeColor="text1"/>
          <w:sz w:val="24"/>
          <w:szCs w:val="24"/>
        </w:rPr>
        <w:t>e</w:t>
      </w:r>
      <w:r w:rsidR="006D7D00" w:rsidRPr="0000261C">
        <w:rPr>
          <w:rFonts w:ascii="Courier New" w:eastAsia="Courier New" w:hAnsi="Courier New" w:cs="Courier New"/>
          <w:color w:val="000000" w:themeColor="text1"/>
          <w:sz w:val="24"/>
          <w:szCs w:val="24"/>
        </w:rPr>
        <w:t>n una cobertura del beneficio mayor a</w:t>
      </w:r>
      <w:r w:rsidR="0024430F" w:rsidRPr="0000261C">
        <w:rPr>
          <w:rFonts w:ascii="Courier New" w:eastAsia="Courier New" w:hAnsi="Courier New" w:cs="Courier New"/>
          <w:color w:val="000000" w:themeColor="text1"/>
          <w:sz w:val="24"/>
          <w:szCs w:val="24"/>
        </w:rPr>
        <w:t xml:space="preserve"> </w:t>
      </w:r>
      <w:r w:rsidR="006D7D00" w:rsidRPr="0000261C">
        <w:rPr>
          <w:rFonts w:ascii="Courier New" w:eastAsia="Courier New" w:hAnsi="Courier New" w:cs="Courier New"/>
          <w:color w:val="000000" w:themeColor="text1"/>
          <w:sz w:val="24"/>
          <w:szCs w:val="24"/>
        </w:rPr>
        <w:t>l</w:t>
      </w:r>
      <w:r w:rsidR="0024430F" w:rsidRPr="0000261C">
        <w:rPr>
          <w:rFonts w:ascii="Courier New" w:eastAsia="Courier New" w:hAnsi="Courier New" w:cs="Courier New"/>
          <w:color w:val="000000" w:themeColor="text1"/>
          <w:sz w:val="24"/>
          <w:szCs w:val="24"/>
        </w:rPr>
        <w:t>a</w:t>
      </w:r>
      <w:r w:rsidR="006D7D00" w:rsidRPr="0000261C">
        <w:rPr>
          <w:rFonts w:ascii="Courier New" w:eastAsia="Courier New" w:hAnsi="Courier New" w:cs="Courier New"/>
          <w:color w:val="000000" w:themeColor="text1"/>
          <w:sz w:val="24"/>
          <w:szCs w:val="24"/>
        </w:rPr>
        <w:t xml:space="preserve"> que corresponda en conformidad a esta ley, según lo determine </w:t>
      </w:r>
      <w:r w:rsidR="00176165" w:rsidRPr="0000261C">
        <w:rPr>
          <w:rFonts w:ascii="Courier New" w:eastAsia="Courier New" w:hAnsi="Courier New" w:cs="Courier New"/>
          <w:color w:val="000000" w:themeColor="text1"/>
          <w:sz w:val="24"/>
          <w:szCs w:val="24"/>
        </w:rPr>
        <w:t>el Servicio Ingresa</w:t>
      </w:r>
      <w:r w:rsidR="004E7529" w:rsidRPr="0000261C">
        <w:rPr>
          <w:rFonts w:ascii="Courier New" w:eastAsia="Courier New" w:hAnsi="Courier New" w:cs="Courier New"/>
          <w:color w:val="000000" w:themeColor="text1"/>
          <w:sz w:val="24"/>
          <w:szCs w:val="24"/>
        </w:rPr>
        <w:t xml:space="preserve">, deberán </w:t>
      </w:r>
      <w:r w:rsidR="00F6348A" w:rsidRPr="0000261C">
        <w:rPr>
          <w:rFonts w:ascii="Courier New" w:eastAsia="Courier New" w:hAnsi="Courier New" w:cs="Courier New"/>
          <w:color w:val="000000" w:themeColor="text1"/>
          <w:sz w:val="24"/>
          <w:szCs w:val="24"/>
        </w:rPr>
        <w:t>reintegrar</w:t>
      </w:r>
      <w:r w:rsidR="004E7529" w:rsidRPr="0000261C">
        <w:rPr>
          <w:rFonts w:ascii="Courier New" w:eastAsia="Courier New" w:hAnsi="Courier New" w:cs="Courier New"/>
          <w:color w:val="000000" w:themeColor="text1"/>
          <w:sz w:val="24"/>
          <w:szCs w:val="24"/>
        </w:rPr>
        <w:t xml:space="preserve"> </w:t>
      </w:r>
      <w:r w:rsidR="00A92D43" w:rsidRPr="0000261C">
        <w:rPr>
          <w:rFonts w:ascii="Courier New" w:eastAsia="Courier New" w:hAnsi="Courier New" w:cs="Courier New"/>
          <w:color w:val="000000" w:themeColor="text1"/>
          <w:sz w:val="24"/>
          <w:szCs w:val="24"/>
        </w:rPr>
        <w:t>dichos montos</w:t>
      </w:r>
      <w:r w:rsidR="00660D85" w:rsidRPr="0000261C">
        <w:rPr>
          <w:rFonts w:ascii="Courier New" w:eastAsia="Courier New" w:hAnsi="Courier New" w:cs="Courier New"/>
          <w:color w:val="000000" w:themeColor="text1"/>
          <w:sz w:val="24"/>
          <w:szCs w:val="24"/>
        </w:rPr>
        <w:t>,</w:t>
      </w:r>
      <w:r w:rsidR="00B84D13" w:rsidRPr="0000261C">
        <w:rPr>
          <w:rFonts w:ascii="Courier New" w:eastAsia="Courier New" w:hAnsi="Courier New" w:cs="Courier New"/>
          <w:color w:val="000000" w:themeColor="text1"/>
          <w:sz w:val="24"/>
          <w:szCs w:val="24"/>
        </w:rPr>
        <w:t xml:space="preserve"> conforme </w:t>
      </w:r>
      <w:r w:rsidR="001F7EBD" w:rsidRPr="0000261C">
        <w:rPr>
          <w:rFonts w:ascii="Courier New" w:eastAsia="Courier New" w:hAnsi="Courier New" w:cs="Courier New"/>
          <w:color w:val="000000" w:themeColor="text1"/>
          <w:sz w:val="24"/>
          <w:szCs w:val="24"/>
        </w:rPr>
        <w:t xml:space="preserve">al artículo </w:t>
      </w:r>
      <w:r w:rsidR="00660D85" w:rsidRPr="0000261C">
        <w:rPr>
          <w:rFonts w:ascii="Courier New" w:eastAsia="Courier New" w:hAnsi="Courier New" w:cs="Courier New"/>
          <w:color w:val="000000" w:themeColor="text1"/>
          <w:sz w:val="24"/>
          <w:szCs w:val="24"/>
        </w:rPr>
        <w:t>53 del Código Tributario,</w:t>
      </w:r>
      <w:r w:rsidR="00A92D43" w:rsidRPr="0000261C">
        <w:rPr>
          <w:rFonts w:ascii="Courier New" w:eastAsia="Courier New" w:hAnsi="Courier New" w:cs="Courier New"/>
          <w:color w:val="000000" w:themeColor="text1"/>
          <w:sz w:val="24"/>
          <w:szCs w:val="24"/>
        </w:rPr>
        <w:t xml:space="preserve"> </w:t>
      </w:r>
      <w:r w:rsidR="000F317E" w:rsidRPr="0000261C">
        <w:rPr>
          <w:rFonts w:ascii="Courier New" w:eastAsia="Courier New" w:hAnsi="Courier New" w:cs="Courier New"/>
          <w:color w:val="000000" w:themeColor="text1"/>
          <w:sz w:val="24"/>
          <w:szCs w:val="24"/>
        </w:rPr>
        <w:t>a la Tesorería General</w:t>
      </w:r>
      <w:r w:rsidR="001F7EBD" w:rsidRPr="0000261C">
        <w:rPr>
          <w:rFonts w:ascii="Courier New" w:eastAsia="Courier New" w:hAnsi="Courier New" w:cs="Courier New"/>
          <w:color w:val="000000" w:themeColor="text1"/>
          <w:sz w:val="24"/>
          <w:szCs w:val="24"/>
        </w:rPr>
        <w:t xml:space="preserve"> </w:t>
      </w:r>
      <w:r w:rsidR="000A0054" w:rsidRPr="0000261C">
        <w:rPr>
          <w:rFonts w:ascii="Courier New" w:eastAsia="Courier New" w:hAnsi="Courier New" w:cs="Courier New"/>
          <w:color w:val="000000" w:themeColor="text1"/>
          <w:sz w:val="24"/>
          <w:szCs w:val="24"/>
        </w:rPr>
        <w:t xml:space="preserve">de la </w:t>
      </w:r>
      <w:r w:rsidR="000F317E" w:rsidRPr="0000261C">
        <w:rPr>
          <w:rFonts w:ascii="Courier New" w:eastAsia="Courier New" w:hAnsi="Courier New" w:cs="Courier New"/>
          <w:color w:val="000000" w:themeColor="text1"/>
          <w:sz w:val="24"/>
          <w:szCs w:val="24"/>
        </w:rPr>
        <w:t>República</w:t>
      </w:r>
      <w:r w:rsidR="00D87B29" w:rsidRPr="0000261C">
        <w:rPr>
          <w:rFonts w:ascii="Courier New" w:eastAsia="Courier New" w:hAnsi="Courier New" w:cs="Courier New"/>
          <w:color w:val="000000" w:themeColor="text1"/>
          <w:sz w:val="24"/>
          <w:szCs w:val="24"/>
        </w:rPr>
        <w:t xml:space="preserve">. </w:t>
      </w:r>
      <w:r w:rsidR="008F5620" w:rsidRPr="0000261C">
        <w:rPr>
          <w:rFonts w:ascii="Courier New" w:eastAsia="Courier New" w:hAnsi="Courier New" w:cs="Courier New"/>
          <w:color w:val="000000" w:themeColor="text1"/>
          <w:sz w:val="24"/>
          <w:szCs w:val="24"/>
        </w:rPr>
        <w:t>Para estos efectos será aplicable la sanción que contempla el artículo 97 N° 11 del Código Tributario</w:t>
      </w:r>
      <w:r w:rsidR="001B462F" w:rsidRPr="0000261C">
        <w:rPr>
          <w:rFonts w:ascii="Courier New" w:eastAsia="Courier New" w:hAnsi="Courier New" w:cs="Courier New"/>
          <w:color w:val="000000" w:themeColor="text1"/>
          <w:sz w:val="24"/>
          <w:szCs w:val="24"/>
        </w:rPr>
        <w:t>.</w:t>
      </w:r>
      <w:r w:rsidR="00D87B29" w:rsidRPr="0000261C">
        <w:rPr>
          <w:rFonts w:ascii="Courier New" w:eastAsia="Courier New" w:hAnsi="Courier New" w:cs="Courier New"/>
          <w:color w:val="000000" w:themeColor="text1"/>
          <w:sz w:val="24"/>
          <w:szCs w:val="24"/>
        </w:rPr>
        <w:t xml:space="preserve"> </w:t>
      </w:r>
    </w:p>
    <w:p w14:paraId="630626B2" w14:textId="7260CFE5" w:rsidR="00574867" w:rsidRPr="0000261C" w:rsidRDefault="006B2766"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w:t>
      </w:r>
      <w:r w:rsidR="00A148C4" w:rsidRPr="0000261C">
        <w:rPr>
          <w:rFonts w:ascii="Courier New" w:eastAsia="Courier New" w:hAnsi="Courier New" w:cs="Courier New"/>
          <w:color w:val="000000" w:themeColor="text1"/>
          <w:sz w:val="24"/>
          <w:szCs w:val="24"/>
        </w:rPr>
        <w:t>personas que</w:t>
      </w:r>
      <w:r w:rsidR="009A59B5" w:rsidRPr="0000261C">
        <w:rPr>
          <w:rFonts w:ascii="Courier New" w:eastAsia="Courier New" w:hAnsi="Courier New" w:cs="Courier New"/>
          <w:color w:val="000000" w:themeColor="text1"/>
          <w:sz w:val="24"/>
          <w:szCs w:val="24"/>
        </w:rPr>
        <w:t xml:space="preserve"> </w:t>
      </w:r>
      <w:r w:rsidR="00D15731" w:rsidRPr="0000261C">
        <w:rPr>
          <w:rFonts w:ascii="Courier New" w:eastAsia="Courier New" w:hAnsi="Courier New" w:cs="Courier New"/>
          <w:color w:val="000000" w:themeColor="text1"/>
          <w:sz w:val="24"/>
          <w:szCs w:val="24"/>
        </w:rPr>
        <w:t>obtuvieren el beneficio</w:t>
      </w:r>
      <w:r w:rsidR="2F14568B" w:rsidRPr="0000261C">
        <w:rPr>
          <w:rFonts w:ascii="Courier New" w:eastAsia="Courier New" w:hAnsi="Courier New" w:cs="Courier New"/>
          <w:color w:val="000000" w:themeColor="text1"/>
          <w:sz w:val="24"/>
          <w:szCs w:val="24"/>
        </w:rPr>
        <w:t xml:space="preserve"> </w:t>
      </w:r>
      <w:r w:rsidR="001B462F" w:rsidRPr="0000261C">
        <w:rPr>
          <w:rFonts w:ascii="Courier New" w:eastAsia="Courier New" w:hAnsi="Courier New" w:cs="Courier New"/>
          <w:color w:val="000000" w:themeColor="text1"/>
          <w:sz w:val="24"/>
          <w:szCs w:val="24"/>
        </w:rPr>
        <w:t>regulado en la presente ley</w:t>
      </w:r>
      <w:r w:rsidR="2F14568B" w:rsidRPr="0000261C">
        <w:rPr>
          <w:rFonts w:ascii="Courier New" w:eastAsia="Courier New" w:hAnsi="Courier New" w:cs="Courier New"/>
          <w:color w:val="000000" w:themeColor="text1"/>
          <w:sz w:val="24"/>
          <w:szCs w:val="24"/>
        </w:rPr>
        <w:t xml:space="preserve"> mediante engaño, simulación o fals</w:t>
      </w:r>
      <w:r w:rsidR="008655BA" w:rsidRPr="0000261C">
        <w:rPr>
          <w:rFonts w:ascii="Courier New" w:eastAsia="Courier New" w:hAnsi="Courier New" w:cs="Courier New"/>
          <w:color w:val="000000" w:themeColor="text1"/>
          <w:sz w:val="24"/>
          <w:szCs w:val="24"/>
        </w:rPr>
        <w:t>ificación</w:t>
      </w:r>
      <w:r w:rsidR="00977586" w:rsidRPr="0000261C">
        <w:rPr>
          <w:rFonts w:ascii="Courier New" w:eastAsia="Courier New" w:hAnsi="Courier New" w:cs="Courier New"/>
          <w:color w:val="000000" w:themeColor="text1"/>
          <w:sz w:val="24"/>
          <w:szCs w:val="24"/>
        </w:rPr>
        <w:t xml:space="preserve"> de</w:t>
      </w:r>
      <w:r w:rsidR="2F14568B" w:rsidRPr="0000261C">
        <w:rPr>
          <w:rFonts w:ascii="Courier New" w:eastAsia="Courier New" w:hAnsi="Courier New" w:cs="Courier New"/>
          <w:color w:val="000000" w:themeColor="text1"/>
          <w:sz w:val="24"/>
          <w:szCs w:val="24"/>
        </w:rPr>
        <w:t xml:space="preserve"> datos o antecedentes</w:t>
      </w:r>
      <w:r w:rsidR="00075D4D" w:rsidRPr="0000261C">
        <w:rPr>
          <w:rFonts w:ascii="Courier New" w:eastAsia="Courier New" w:hAnsi="Courier New" w:cs="Courier New"/>
          <w:color w:val="000000" w:themeColor="text1"/>
          <w:sz w:val="24"/>
          <w:szCs w:val="24"/>
        </w:rPr>
        <w:t xml:space="preserve"> y quienes, de igual forma </w:t>
      </w:r>
      <w:r w:rsidR="00ED1180" w:rsidRPr="0000261C">
        <w:rPr>
          <w:rFonts w:ascii="Courier New" w:eastAsia="Courier New" w:hAnsi="Courier New" w:cs="Courier New"/>
          <w:color w:val="000000" w:themeColor="text1"/>
          <w:sz w:val="24"/>
          <w:szCs w:val="24"/>
        </w:rPr>
        <w:t xml:space="preserve">obtuvieren </w:t>
      </w:r>
      <w:r w:rsidR="00075D4D" w:rsidRPr="0000261C">
        <w:rPr>
          <w:rFonts w:ascii="Courier New" w:eastAsia="Courier New" w:hAnsi="Courier New" w:cs="Courier New"/>
          <w:color w:val="000000" w:themeColor="text1"/>
          <w:sz w:val="24"/>
          <w:szCs w:val="24"/>
        </w:rPr>
        <w:t>una mayor cobertura de</w:t>
      </w:r>
      <w:r w:rsidR="00CB141C" w:rsidRPr="0000261C">
        <w:rPr>
          <w:rFonts w:ascii="Courier New" w:eastAsia="Courier New" w:hAnsi="Courier New" w:cs="Courier New"/>
          <w:color w:val="000000" w:themeColor="text1"/>
          <w:sz w:val="24"/>
          <w:szCs w:val="24"/>
        </w:rPr>
        <w:t xml:space="preserve"> la que correspondía, </w:t>
      </w:r>
      <w:r w:rsidR="000162F9" w:rsidRPr="0000261C">
        <w:rPr>
          <w:rFonts w:ascii="Courier New" w:eastAsia="Courier New" w:hAnsi="Courier New" w:cs="Courier New"/>
          <w:color w:val="000000" w:themeColor="text1"/>
          <w:sz w:val="24"/>
          <w:szCs w:val="24"/>
        </w:rPr>
        <w:t xml:space="preserve">o realicen maniobras para no </w:t>
      </w:r>
      <w:r w:rsidR="00F5399E" w:rsidRPr="0000261C">
        <w:rPr>
          <w:rFonts w:ascii="Courier New" w:eastAsia="Courier New" w:hAnsi="Courier New" w:cs="Courier New"/>
          <w:color w:val="000000" w:themeColor="text1"/>
          <w:sz w:val="24"/>
          <w:szCs w:val="24"/>
        </w:rPr>
        <w:t>cumplir con su obligación de contribución</w:t>
      </w:r>
      <w:r w:rsidR="2F14568B" w:rsidRPr="0000261C">
        <w:rPr>
          <w:rFonts w:ascii="Courier New" w:eastAsia="Courier New" w:hAnsi="Courier New" w:cs="Courier New"/>
          <w:color w:val="000000" w:themeColor="text1"/>
          <w:sz w:val="24"/>
          <w:szCs w:val="24"/>
        </w:rPr>
        <w:t xml:space="preserve">, </w:t>
      </w:r>
      <w:r w:rsidR="00457B10" w:rsidRPr="0000261C">
        <w:rPr>
          <w:rFonts w:ascii="Courier New" w:eastAsia="Courier New" w:hAnsi="Courier New" w:cs="Courier New"/>
          <w:color w:val="000000" w:themeColor="text1"/>
          <w:sz w:val="24"/>
          <w:szCs w:val="24"/>
        </w:rPr>
        <w:t>serán sa</w:t>
      </w:r>
      <w:r w:rsidR="00121873" w:rsidRPr="0000261C">
        <w:rPr>
          <w:rFonts w:ascii="Courier New" w:eastAsia="Courier New" w:hAnsi="Courier New" w:cs="Courier New"/>
          <w:color w:val="000000" w:themeColor="text1"/>
          <w:sz w:val="24"/>
          <w:szCs w:val="24"/>
        </w:rPr>
        <w:t>ncio</w:t>
      </w:r>
      <w:r w:rsidR="00457B10" w:rsidRPr="0000261C">
        <w:rPr>
          <w:rFonts w:ascii="Courier New" w:eastAsia="Courier New" w:hAnsi="Courier New" w:cs="Courier New"/>
          <w:color w:val="000000" w:themeColor="text1"/>
          <w:sz w:val="24"/>
          <w:szCs w:val="24"/>
        </w:rPr>
        <w:t>n</w:t>
      </w:r>
      <w:r w:rsidR="00121873" w:rsidRPr="0000261C">
        <w:rPr>
          <w:rFonts w:ascii="Courier New" w:eastAsia="Courier New" w:hAnsi="Courier New" w:cs="Courier New"/>
          <w:color w:val="000000" w:themeColor="text1"/>
          <w:sz w:val="24"/>
          <w:szCs w:val="24"/>
        </w:rPr>
        <w:t>a</w:t>
      </w:r>
      <w:r w:rsidR="00457B10" w:rsidRPr="0000261C">
        <w:rPr>
          <w:rFonts w:ascii="Courier New" w:eastAsia="Courier New" w:hAnsi="Courier New" w:cs="Courier New"/>
          <w:color w:val="000000" w:themeColor="text1"/>
          <w:sz w:val="24"/>
          <w:szCs w:val="24"/>
        </w:rPr>
        <w:t xml:space="preserve">das de acuerdo a </w:t>
      </w:r>
      <w:r w:rsidR="009C70A6" w:rsidRPr="0000261C">
        <w:rPr>
          <w:rFonts w:ascii="Courier New" w:eastAsia="Courier New" w:hAnsi="Courier New" w:cs="Courier New"/>
          <w:color w:val="000000" w:themeColor="text1"/>
          <w:sz w:val="24"/>
          <w:szCs w:val="24"/>
        </w:rPr>
        <w:t>lo establecido en el artículo 97 N°</w:t>
      </w:r>
      <w:r w:rsidR="00A857AB" w:rsidRPr="0000261C">
        <w:rPr>
          <w:rFonts w:ascii="Courier New" w:eastAsia="Courier New" w:hAnsi="Courier New" w:cs="Courier New"/>
          <w:color w:val="000000" w:themeColor="text1"/>
          <w:sz w:val="24"/>
          <w:szCs w:val="24"/>
        </w:rPr>
        <w:t xml:space="preserve"> </w:t>
      </w:r>
      <w:r w:rsidR="009C70A6" w:rsidRPr="0000261C">
        <w:rPr>
          <w:rFonts w:ascii="Courier New" w:eastAsia="Courier New" w:hAnsi="Courier New" w:cs="Courier New"/>
          <w:color w:val="000000" w:themeColor="text1"/>
          <w:sz w:val="24"/>
          <w:szCs w:val="24"/>
        </w:rPr>
        <w:t>4 inciso primero</w:t>
      </w:r>
      <w:r w:rsidR="00D027DE" w:rsidRPr="0000261C">
        <w:rPr>
          <w:rFonts w:ascii="Courier New" w:eastAsia="Courier New" w:hAnsi="Courier New" w:cs="Courier New"/>
          <w:color w:val="000000" w:themeColor="text1"/>
          <w:sz w:val="24"/>
          <w:szCs w:val="24"/>
        </w:rPr>
        <w:t>,</w:t>
      </w:r>
      <w:r w:rsidR="009C70A6" w:rsidRPr="0000261C">
        <w:rPr>
          <w:rFonts w:ascii="Courier New" w:eastAsia="Courier New" w:hAnsi="Courier New" w:cs="Courier New"/>
          <w:color w:val="000000" w:themeColor="text1"/>
          <w:sz w:val="24"/>
          <w:szCs w:val="24"/>
        </w:rPr>
        <w:t xml:space="preserve"> </w:t>
      </w:r>
      <w:r w:rsidR="00F2509B" w:rsidRPr="0000261C">
        <w:rPr>
          <w:rFonts w:ascii="Courier New" w:eastAsia="Courier New" w:hAnsi="Courier New" w:cs="Courier New"/>
          <w:color w:val="000000" w:themeColor="text1"/>
          <w:sz w:val="24"/>
          <w:szCs w:val="24"/>
        </w:rPr>
        <w:t>o</w:t>
      </w:r>
      <w:r w:rsidR="009C70A6" w:rsidRPr="0000261C">
        <w:rPr>
          <w:rFonts w:ascii="Courier New" w:eastAsia="Courier New" w:hAnsi="Courier New" w:cs="Courier New"/>
          <w:color w:val="000000" w:themeColor="text1"/>
          <w:sz w:val="24"/>
          <w:szCs w:val="24"/>
        </w:rPr>
        <w:t xml:space="preserve"> en el artículo 97 N°</w:t>
      </w:r>
      <w:r w:rsidR="00A857AB" w:rsidRPr="0000261C">
        <w:rPr>
          <w:rFonts w:ascii="Courier New" w:eastAsia="Courier New" w:hAnsi="Courier New" w:cs="Courier New"/>
          <w:color w:val="000000" w:themeColor="text1"/>
          <w:sz w:val="24"/>
          <w:szCs w:val="24"/>
        </w:rPr>
        <w:t xml:space="preserve"> </w:t>
      </w:r>
      <w:r w:rsidR="009C70A6" w:rsidRPr="0000261C">
        <w:rPr>
          <w:rFonts w:ascii="Courier New" w:eastAsia="Courier New" w:hAnsi="Courier New" w:cs="Courier New"/>
          <w:color w:val="000000" w:themeColor="text1"/>
          <w:sz w:val="24"/>
          <w:szCs w:val="24"/>
        </w:rPr>
        <w:t>5</w:t>
      </w:r>
      <w:r w:rsidR="00214230" w:rsidRPr="0000261C">
        <w:rPr>
          <w:rFonts w:ascii="Courier New" w:eastAsia="Courier New" w:hAnsi="Courier New" w:cs="Courier New"/>
          <w:color w:val="000000" w:themeColor="text1"/>
          <w:sz w:val="24"/>
          <w:szCs w:val="24"/>
        </w:rPr>
        <w:t xml:space="preserve"> del Código Tributario</w:t>
      </w:r>
      <w:r w:rsidR="008145A1" w:rsidRPr="0000261C">
        <w:rPr>
          <w:rFonts w:ascii="Courier New" w:eastAsia="Courier New" w:hAnsi="Courier New" w:cs="Courier New"/>
          <w:color w:val="000000" w:themeColor="text1"/>
          <w:sz w:val="24"/>
          <w:szCs w:val="24"/>
        </w:rPr>
        <w:t>,</w:t>
      </w:r>
      <w:r w:rsidR="00424EF7" w:rsidRPr="0000261C">
        <w:rPr>
          <w:rFonts w:ascii="Courier New" w:eastAsia="Courier New" w:hAnsi="Courier New" w:cs="Courier New"/>
          <w:color w:val="000000" w:themeColor="text1"/>
          <w:sz w:val="24"/>
          <w:szCs w:val="24"/>
        </w:rPr>
        <w:t xml:space="preserve"> </w:t>
      </w:r>
      <w:r w:rsidR="00CE6844" w:rsidRPr="0000261C">
        <w:rPr>
          <w:rFonts w:ascii="Courier New" w:eastAsia="Courier New" w:hAnsi="Courier New" w:cs="Courier New"/>
          <w:color w:val="000000" w:themeColor="text1"/>
          <w:sz w:val="24"/>
          <w:szCs w:val="24"/>
        </w:rPr>
        <w:t>según corresponda</w:t>
      </w:r>
      <w:r w:rsidR="003A74A2" w:rsidRPr="0000261C">
        <w:rPr>
          <w:rFonts w:ascii="Courier New" w:eastAsia="Courier New" w:hAnsi="Courier New" w:cs="Courier New"/>
          <w:color w:val="000000" w:themeColor="text1"/>
          <w:sz w:val="24"/>
          <w:szCs w:val="24"/>
        </w:rPr>
        <w:t>.</w:t>
      </w:r>
      <w:r w:rsidR="55498147" w:rsidRPr="0000261C">
        <w:rPr>
          <w:rFonts w:ascii="Courier New" w:eastAsia="Courier New" w:hAnsi="Courier New" w:cs="Courier New"/>
          <w:color w:val="000000" w:themeColor="text1"/>
          <w:sz w:val="24"/>
          <w:szCs w:val="24"/>
        </w:rPr>
        <w:t xml:space="preserve"> </w:t>
      </w:r>
      <w:r w:rsidR="003A5136" w:rsidRPr="0000261C">
        <w:rPr>
          <w:rFonts w:ascii="Courier New" w:eastAsia="Courier New" w:hAnsi="Courier New" w:cs="Courier New"/>
          <w:color w:val="000000" w:themeColor="text1"/>
          <w:sz w:val="24"/>
          <w:szCs w:val="24"/>
        </w:rPr>
        <w:t>Lo anterior,</w:t>
      </w:r>
      <w:r w:rsidR="55498147" w:rsidRPr="0000261C">
        <w:rPr>
          <w:rFonts w:ascii="Courier New" w:eastAsia="Courier New" w:hAnsi="Courier New" w:cs="Courier New"/>
          <w:color w:val="000000" w:themeColor="text1"/>
          <w:sz w:val="24"/>
          <w:szCs w:val="24"/>
        </w:rPr>
        <w:t xml:space="preserve"> sin perjuicio de </w:t>
      </w:r>
      <w:r w:rsidR="004F316C" w:rsidRPr="0000261C">
        <w:rPr>
          <w:rFonts w:ascii="Courier New" w:eastAsia="Courier New" w:hAnsi="Courier New" w:cs="Courier New"/>
          <w:color w:val="000000" w:themeColor="text1"/>
          <w:sz w:val="24"/>
          <w:szCs w:val="24"/>
        </w:rPr>
        <w:t xml:space="preserve">la obligación </w:t>
      </w:r>
      <w:r w:rsidR="007C1CB3" w:rsidRPr="0000261C">
        <w:rPr>
          <w:rFonts w:ascii="Courier New" w:eastAsia="Courier New" w:hAnsi="Courier New" w:cs="Courier New"/>
          <w:color w:val="000000" w:themeColor="text1"/>
          <w:sz w:val="24"/>
          <w:szCs w:val="24"/>
        </w:rPr>
        <w:t>de</w:t>
      </w:r>
      <w:r w:rsidR="55498147" w:rsidRPr="0000261C">
        <w:rPr>
          <w:rFonts w:ascii="Courier New" w:eastAsia="Courier New" w:hAnsi="Courier New" w:cs="Courier New"/>
          <w:color w:val="000000" w:themeColor="text1"/>
          <w:sz w:val="24"/>
          <w:szCs w:val="24"/>
        </w:rPr>
        <w:t xml:space="preserve"> restituir al Fisco, a través l</w:t>
      </w:r>
      <w:r w:rsidR="0011090C" w:rsidRPr="0000261C">
        <w:rPr>
          <w:rFonts w:ascii="Courier New" w:eastAsia="Courier New" w:hAnsi="Courier New" w:cs="Courier New"/>
          <w:color w:val="000000" w:themeColor="text1"/>
          <w:sz w:val="24"/>
          <w:szCs w:val="24"/>
        </w:rPr>
        <w:t>a</w:t>
      </w:r>
      <w:r w:rsidR="55498147" w:rsidRPr="0000261C">
        <w:rPr>
          <w:rFonts w:ascii="Courier New" w:eastAsia="Courier New" w:hAnsi="Courier New" w:cs="Courier New"/>
          <w:color w:val="000000" w:themeColor="text1"/>
          <w:sz w:val="24"/>
          <w:szCs w:val="24"/>
        </w:rPr>
        <w:t xml:space="preserve"> Tesorería</w:t>
      </w:r>
      <w:r w:rsidR="0011090C" w:rsidRPr="0000261C">
        <w:rPr>
          <w:rFonts w:ascii="Courier New" w:eastAsia="Courier New" w:hAnsi="Courier New" w:cs="Courier New"/>
          <w:color w:val="000000" w:themeColor="text1"/>
          <w:sz w:val="24"/>
          <w:szCs w:val="24"/>
        </w:rPr>
        <w:t xml:space="preserve"> General de la República</w:t>
      </w:r>
      <w:r w:rsidR="55498147" w:rsidRPr="0000261C">
        <w:rPr>
          <w:rFonts w:ascii="Courier New" w:eastAsia="Courier New" w:hAnsi="Courier New" w:cs="Courier New"/>
          <w:color w:val="000000" w:themeColor="text1"/>
          <w:sz w:val="24"/>
          <w:szCs w:val="24"/>
        </w:rPr>
        <w:t xml:space="preserve">, las sumas </w:t>
      </w:r>
      <w:r w:rsidR="004633EA" w:rsidRPr="0000261C">
        <w:rPr>
          <w:rFonts w:ascii="Courier New" w:eastAsia="Courier New" w:hAnsi="Courier New" w:cs="Courier New"/>
          <w:color w:val="000000" w:themeColor="text1"/>
          <w:sz w:val="24"/>
          <w:szCs w:val="24"/>
        </w:rPr>
        <w:t>correspondientes al beneficio indebidamente obtenido</w:t>
      </w:r>
      <w:r w:rsidR="00E5195F" w:rsidRPr="0000261C">
        <w:rPr>
          <w:rFonts w:ascii="Courier New" w:eastAsia="Courier New" w:hAnsi="Courier New" w:cs="Courier New"/>
          <w:color w:val="000000" w:themeColor="text1"/>
          <w:sz w:val="24"/>
          <w:szCs w:val="24"/>
        </w:rPr>
        <w:t>, debidamente reajustadas</w:t>
      </w:r>
      <w:r w:rsidR="00513AE9" w:rsidRPr="0000261C">
        <w:rPr>
          <w:rFonts w:ascii="Courier New" w:eastAsia="Courier New" w:hAnsi="Courier New" w:cs="Courier New"/>
          <w:color w:val="000000" w:themeColor="text1"/>
          <w:sz w:val="24"/>
          <w:szCs w:val="24"/>
        </w:rPr>
        <w:t>.</w:t>
      </w:r>
    </w:p>
    <w:p w14:paraId="2FEF3BF4" w14:textId="2E820DC8" w:rsidR="004A33A7" w:rsidRPr="0000261C" w:rsidRDefault="007C7F0A" w:rsidP="00D959B5">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Sin perjuicio de lo señalado en los incisos precedentes, e</w:t>
      </w:r>
      <w:r w:rsidR="00185406" w:rsidRPr="0000261C">
        <w:rPr>
          <w:rFonts w:ascii="Courier New" w:eastAsia="Courier New" w:hAnsi="Courier New" w:cs="Courier New"/>
          <w:color w:val="000000" w:themeColor="text1"/>
          <w:sz w:val="24"/>
          <w:szCs w:val="24"/>
        </w:rPr>
        <w:t>n caso de que la persona beneficia</w:t>
      </w:r>
      <w:r w:rsidR="00A857AB" w:rsidRPr="0000261C">
        <w:rPr>
          <w:rFonts w:ascii="Courier New" w:eastAsia="Courier New" w:hAnsi="Courier New" w:cs="Courier New"/>
          <w:color w:val="000000" w:themeColor="text1"/>
          <w:sz w:val="24"/>
          <w:szCs w:val="24"/>
        </w:rPr>
        <w:t>ria</w:t>
      </w:r>
      <w:r w:rsidR="00185406" w:rsidRPr="0000261C">
        <w:rPr>
          <w:rFonts w:ascii="Courier New" w:eastAsia="Courier New" w:hAnsi="Courier New" w:cs="Courier New"/>
          <w:color w:val="000000" w:themeColor="text1"/>
          <w:sz w:val="24"/>
          <w:szCs w:val="24"/>
        </w:rPr>
        <w:t xml:space="preserve"> se encontrare </w:t>
      </w:r>
      <w:r w:rsidR="00B23876" w:rsidRPr="0000261C">
        <w:rPr>
          <w:rFonts w:ascii="Courier New" w:eastAsia="Courier New" w:hAnsi="Courier New" w:cs="Courier New"/>
          <w:color w:val="000000" w:themeColor="text1"/>
          <w:sz w:val="24"/>
          <w:szCs w:val="24"/>
        </w:rPr>
        <w:t xml:space="preserve">cursando todavía sus estudios con el </w:t>
      </w:r>
      <w:r w:rsidR="006A16A7" w:rsidRPr="0000261C">
        <w:rPr>
          <w:rFonts w:ascii="Courier New" w:eastAsia="Courier New" w:hAnsi="Courier New" w:cs="Courier New"/>
          <w:color w:val="000000" w:themeColor="text1"/>
          <w:sz w:val="24"/>
          <w:szCs w:val="24"/>
        </w:rPr>
        <w:t>instrumento</w:t>
      </w:r>
      <w:r w:rsidR="00B23876" w:rsidRPr="0000261C">
        <w:rPr>
          <w:rFonts w:ascii="Courier New" w:eastAsia="Courier New" w:hAnsi="Courier New" w:cs="Courier New"/>
          <w:color w:val="000000" w:themeColor="text1"/>
          <w:sz w:val="24"/>
          <w:szCs w:val="24"/>
        </w:rPr>
        <w:t xml:space="preserve"> de financiamiento regulado en la presente ley al momento de verificarse alguna de</w:t>
      </w:r>
      <w:r w:rsidR="00396A41" w:rsidRPr="0000261C">
        <w:rPr>
          <w:rFonts w:ascii="Courier New" w:eastAsia="Courier New" w:hAnsi="Courier New" w:cs="Courier New"/>
          <w:color w:val="000000" w:themeColor="text1"/>
          <w:sz w:val="24"/>
          <w:szCs w:val="24"/>
        </w:rPr>
        <w:t xml:space="preserve"> las situaciones descritas </w:t>
      </w:r>
      <w:r w:rsidR="00A857AB" w:rsidRPr="0000261C">
        <w:rPr>
          <w:rFonts w:ascii="Courier New" w:eastAsia="Courier New" w:hAnsi="Courier New" w:cs="Courier New"/>
          <w:color w:val="000000" w:themeColor="text1"/>
          <w:sz w:val="24"/>
          <w:szCs w:val="24"/>
        </w:rPr>
        <w:t xml:space="preserve">en </w:t>
      </w:r>
      <w:r w:rsidR="005909EB" w:rsidRPr="0000261C">
        <w:rPr>
          <w:rFonts w:ascii="Courier New" w:eastAsia="Courier New" w:hAnsi="Courier New" w:cs="Courier New"/>
          <w:color w:val="000000" w:themeColor="text1"/>
          <w:sz w:val="24"/>
          <w:szCs w:val="24"/>
        </w:rPr>
        <w:t>el inciso precedente</w:t>
      </w:r>
      <w:r w:rsidR="00396A41" w:rsidRPr="0000261C">
        <w:rPr>
          <w:rFonts w:ascii="Courier New" w:eastAsia="Courier New" w:hAnsi="Courier New" w:cs="Courier New"/>
          <w:color w:val="000000" w:themeColor="text1"/>
          <w:sz w:val="24"/>
          <w:szCs w:val="24"/>
        </w:rPr>
        <w:t xml:space="preserve">, </w:t>
      </w:r>
      <w:r w:rsidR="00176165" w:rsidRPr="0000261C">
        <w:rPr>
          <w:rFonts w:ascii="Courier New" w:eastAsia="Courier New" w:hAnsi="Courier New" w:cs="Courier New"/>
          <w:color w:val="000000" w:themeColor="text1"/>
          <w:sz w:val="24"/>
          <w:szCs w:val="24"/>
        </w:rPr>
        <w:t xml:space="preserve">el Servicio Ingresa </w:t>
      </w:r>
      <w:r w:rsidR="00574867" w:rsidRPr="0000261C">
        <w:rPr>
          <w:rFonts w:ascii="Courier New" w:eastAsia="Courier New" w:hAnsi="Courier New" w:cs="Courier New"/>
          <w:color w:val="000000" w:themeColor="text1"/>
          <w:sz w:val="24"/>
          <w:szCs w:val="24"/>
        </w:rPr>
        <w:t>excluirá a dicha persona del beneficio</w:t>
      </w:r>
      <w:r w:rsidR="005909EB" w:rsidRPr="0000261C">
        <w:rPr>
          <w:rFonts w:ascii="Courier New" w:eastAsia="Courier New" w:hAnsi="Courier New" w:cs="Courier New"/>
          <w:color w:val="000000" w:themeColor="text1"/>
          <w:sz w:val="24"/>
          <w:szCs w:val="24"/>
        </w:rPr>
        <w:t xml:space="preserve"> de manera permanente</w:t>
      </w:r>
      <w:r w:rsidR="00574867" w:rsidRPr="0000261C">
        <w:rPr>
          <w:rFonts w:ascii="Courier New" w:eastAsia="Courier New" w:hAnsi="Courier New" w:cs="Courier New"/>
          <w:color w:val="000000" w:themeColor="text1"/>
          <w:sz w:val="24"/>
          <w:szCs w:val="24"/>
        </w:rPr>
        <w:t xml:space="preserve">. </w:t>
      </w:r>
    </w:p>
    <w:p w14:paraId="107EAC02" w14:textId="0ACF3616" w:rsidR="00E640F8" w:rsidRPr="0000261C" w:rsidRDefault="2F14568B" w:rsidP="003864AC">
      <w:pPr>
        <w:spacing w:line="276" w:lineRule="auto"/>
        <w:jc w:val="both"/>
        <w:rPr>
          <w:rFonts w:ascii="Courier New" w:eastAsia="Courier New" w:hAnsi="Courier New" w:cs="Courier New"/>
          <w:b/>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8413E1" w:rsidRPr="0000261C">
        <w:rPr>
          <w:rFonts w:ascii="Courier New" w:eastAsia="Courier New" w:hAnsi="Courier New" w:cs="Courier New"/>
          <w:b/>
          <w:bCs/>
          <w:color w:val="000000" w:themeColor="text1"/>
          <w:sz w:val="24"/>
          <w:szCs w:val="24"/>
        </w:rPr>
        <w:t>3</w:t>
      </w:r>
      <w:r w:rsidR="00C47DA0" w:rsidRPr="0000261C">
        <w:rPr>
          <w:rFonts w:ascii="Courier New" w:eastAsia="Courier New" w:hAnsi="Courier New" w:cs="Courier New"/>
          <w:b/>
          <w:bCs/>
          <w:color w:val="000000" w:themeColor="text1"/>
          <w:sz w:val="24"/>
          <w:szCs w:val="24"/>
        </w:rPr>
        <w:t>4</w:t>
      </w:r>
      <w:r w:rsidRPr="0000261C">
        <w:rPr>
          <w:rFonts w:ascii="Courier New" w:eastAsia="Courier New" w:hAnsi="Courier New" w:cs="Courier New"/>
          <w:b/>
          <w:bCs/>
          <w:color w:val="000000" w:themeColor="text1"/>
          <w:sz w:val="24"/>
          <w:szCs w:val="24"/>
        </w:rPr>
        <w:t>.</w:t>
      </w:r>
      <w:r w:rsidR="00FE18AB"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b/>
          <w:bCs/>
          <w:color w:val="000000" w:themeColor="text1"/>
          <w:sz w:val="24"/>
          <w:szCs w:val="24"/>
        </w:rPr>
        <w:t xml:space="preserve"> Denegación o error en la determinación del beneficio.</w:t>
      </w:r>
      <w:r w:rsidRPr="0000261C">
        <w:rPr>
          <w:rFonts w:ascii="Courier New" w:eastAsia="Courier New" w:hAnsi="Courier New" w:cs="Courier New"/>
          <w:color w:val="000000" w:themeColor="text1"/>
          <w:sz w:val="24"/>
          <w:szCs w:val="24"/>
        </w:rPr>
        <w:t xml:space="preserve"> En caso de que el beneficio que otorga la presente ley sea denegado u otorgado </w:t>
      </w:r>
      <w:r w:rsidR="00ED3166" w:rsidRPr="0000261C">
        <w:rPr>
          <w:rFonts w:ascii="Courier New" w:eastAsia="Courier New" w:hAnsi="Courier New" w:cs="Courier New"/>
          <w:color w:val="000000" w:themeColor="text1"/>
          <w:sz w:val="24"/>
          <w:szCs w:val="24"/>
        </w:rPr>
        <w:t>con algún error,</w:t>
      </w:r>
      <w:r w:rsidRPr="0000261C">
        <w:rPr>
          <w:rFonts w:ascii="Courier New" w:eastAsia="Courier New" w:hAnsi="Courier New" w:cs="Courier New"/>
          <w:color w:val="000000" w:themeColor="text1"/>
          <w:sz w:val="24"/>
          <w:szCs w:val="24"/>
        </w:rPr>
        <w:t xml:space="preserve"> </w:t>
      </w:r>
      <w:r w:rsidR="0447837F" w:rsidRPr="0000261C">
        <w:rPr>
          <w:rFonts w:ascii="Courier New" w:eastAsia="Courier New" w:hAnsi="Courier New" w:cs="Courier New"/>
          <w:color w:val="000000" w:themeColor="text1"/>
          <w:sz w:val="24"/>
          <w:szCs w:val="24"/>
        </w:rPr>
        <w:t xml:space="preserve">la persona </w:t>
      </w:r>
      <w:r w:rsidR="00394EC7" w:rsidRPr="0000261C">
        <w:rPr>
          <w:rFonts w:ascii="Courier New" w:eastAsia="Courier New" w:hAnsi="Courier New" w:cs="Courier New"/>
          <w:color w:val="000000" w:themeColor="text1"/>
          <w:sz w:val="24"/>
          <w:szCs w:val="24"/>
        </w:rPr>
        <w:t>solicitante</w:t>
      </w:r>
      <w:r w:rsidR="00E55F3E" w:rsidRPr="0000261C">
        <w:rPr>
          <w:rFonts w:ascii="Courier New" w:eastAsia="Courier New" w:hAnsi="Courier New" w:cs="Courier New"/>
          <w:color w:val="000000" w:themeColor="text1"/>
          <w:sz w:val="24"/>
          <w:szCs w:val="24"/>
        </w:rPr>
        <w:t xml:space="preserve"> o </w:t>
      </w:r>
      <w:r w:rsidR="0447837F" w:rsidRPr="0000261C">
        <w:rPr>
          <w:rFonts w:ascii="Courier New" w:eastAsia="Courier New" w:hAnsi="Courier New" w:cs="Courier New"/>
          <w:color w:val="000000" w:themeColor="text1"/>
          <w:sz w:val="24"/>
          <w:szCs w:val="24"/>
        </w:rPr>
        <w:t>beneficiaria</w:t>
      </w:r>
      <w:r w:rsidR="00E55F3E" w:rsidRPr="0000261C">
        <w:rPr>
          <w:rFonts w:ascii="Courier New" w:eastAsia="Courier New" w:hAnsi="Courier New" w:cs="Courier New"/>
          <w:color w:val="000000" w:themeColor="text1"/>
          <w:sz w:val="24"/>
          <w:szCs w:val="24"/>
        </w:rPr>
        <w:t xml:space="preserve">, </w:t>
      </w:r>
      <w:r w:rsidR="0447837F" w:rsidRPr="0000261C">
        <w:rPr>
          <w:rFonts w:ascii="Courier New" w:eastAsia="Courier New" w:hAnsi="Courier New" w:cs="Courier New"/>
          <w:color w:val="000000" w:themeColor="text1"/>
          <w:sz w:val="24"/>
          <w:szCs w:val="24"/>
        </w:rPr>
        <w:t>o la institución de educación superior en la que cursa el programa</w:t>
      </w:r>
      <w:r w:rsidR="00A27170"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podrá reclamar ante </w:t>
      </w:r>
      <w:r w:rsidR="00F36D72" w:rsidRPr="0000261C">
        <w:rPr>
          <w:rFonts w:ascii="Courier New" w:eastAsia="Courier New" w:hAnsi="Courier New" w:cs="Courier New"/>
          <w:color w:val="000000" w:themeColor="text1"/>
          <w:sz w:val="24"/>
          <w:szCs w:val="24"/>
        </w:rPr>
        <w:t>el Servicio Ingresa</w:t>
      </w:r>
      <w:r w:rsidR="009D4704" w:rsidRPr="0000261C">
        <w:rPr>
          <w:rFonts w:ascii="Courier New" w:eastAsia="Courier New" w:hAnsi="Courier New" w:cs="Courier New"/>
          <w:color w:val="000000" w:themeColor="text1"/>
          <w:sz w:val="24"/>
          <w:szCs w:val="24"/>
        </w:rPr>
        <w:t>.</w:t>
      </w:r>
    </w:p>
    <w:p w14:paraId="7CB57D05" w14:textId="51667534" w:rsidR="000010D8" w:rsidRPr="0000261C" w:rsidRDefault="00B04B80" w:rsidP="00873CE5">
      <w:pPr>
        <w:spacing w:line="276" w:lineRule="auto"/>
        <w:jc w:val="both"/>
        <w:rPr>
          <w:rFonts w:ascii="Courier New" w:hAnsi="Courier New" w:cs="Courier New"/>
          <w:sz w:val="24"/>
          <w:szCs w:val="24"/>
        </w:rPr>
      </w:pPr>
      <w:r w:rsidRPr="0000261C">
        <w:rPr>
          <w:rFonts w:ascii="Courier New" w:hAnsi="Courier New" w:cs="Courier New"/>
          <w:sz w:val="24"/>
          <w:szCs w:val="24"/>
        </w:rPr>
        <w:t xml:space="preserve">Asimismo, la persona que hubiere accedido al beneficio podrá reclamar ante </w:t>
      </w:r>
      <w:r w:rsidR="00F36D72" w:rsidRPr="0000261C">
        <w:rPr>
          <w:rFonts w:ascii="Courier New" w:hAnsi="Courier New" w:cs="Courier New"/>
          <w:sz w:val="24"/>
          <w:szCs w:val="24"/>
        </w:rPr>
        <w:t xml:space="preserve">el Servicio Ingresa </w:t>
      </w:r>
      <w:r w:rsidRPr="0000261C">
        <w:rPr>
          <w:rFonts w:ascii="Courier New" w:hAnsi="Courier New" w:cs="Courier New"/>
          <w:sz w:val="24"/>
          <w:szCs w:val="24"/>
        </w:rPr>
        <w:t xml:space="preserve">respecto a su pronunciamiento sobre la exigibilidad de la obligación de contribución, el plazo por el cual se extenderá, o su eventual suspensión. </w:t>
      </w:r>
    </w:p>
    <w:p w14:paraId="7495B493" w14:textId="4A895A55" w:rsidR="000010D8" w:rsidRPr="0000261C" w:rsidRDefault="000010D8" w:rsidP="009F71CF">
      <w:pPr>
        <w:spacing w:line="276" w:lineRule="auto"/>
        <w:jc w:val="center"/>
        <w:rPr>
          <w:rFonts w:ascii="Courier New" w:hAnsi="Courier New" w:cs="Courier New"/>
          <w:b/>
          <w:bCs/>
          <w:sz w:val="24"/>
          <w:szCs w:val="24"/>
        </w:rPr>
      </w:pPr>
      <w:r w:rsidRPr="0000261C">
        <w:rPr>
          <w:rFonts w:ascii="Courier New" w:hAnsi="Courier New" w:cs="Courier New"/>
          <w:b/>
          <w:bCs/>
          <w:sz w:val="24"/>
          <w:szCs w:val="24"/>
        </w:rPr>
        <w:t>Título IV</w:t>
      </w:r>
    </w:p>
    <w:p w14:paraId="52ED6D6C" w14:textId="1EED4F57" w:rsidR="000010D8" w:rsidRPr="0000261C" w:rsidRDefault="000010D8" w:rsidP="009F71CF">
      <w:pPr>
        <w:spacing w:line="276" w:lineRule="auto"/>
        <w:jc w:val="center"/>
        <w:rPr>
          <w:rFonts w:ascii="Courier New" w:hAnsi="Courier New" w:cs="Courier New"/>
          <w:b/>
          <w:bCs/>
          <w:sz w:val="24"/>
          <w:szCs w:val="24"/>
        </w:rPr>
      </w:pPr>
      <w:r w:rsidRPr="0000261C">
        <w:rPr>
          <w:rFonts w:ascii="Courier New" w:hAnsi="Courier New" w:cs="Courier New"/>
          <w:b/>
          <w:bCs/>
          <w:sz w:val="24"/>
          <w:szCs w:val="24"/>
        </w:rPr>
        <w:t xml:space="preserve">Disposiciones finales </w:t>
      </w:r>
    </w:p>
    <w:p w14:paraId="2FCFECF1" w14:textId="27E9A7DA" w:rsidR="0017741C" w:rsidRPr="0000261C" w:rsidRDefault="0017741C" w:rsidP="00873CE5">
      <w:pPr>
        <w:spacing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b/>
          <w:bCs/>
          <w:color w:val="000000" w:themeColor="text1"/>
          <w:sz w:val="24"/>
          <w:szCs w:val="24"/>
        </w:rPr>
        <w:t xml:space="preserve">Artículo </w:t>
      </w:r>
      <w:r w:rsidR="008413E1" w:rsidRPr="0000261C">
        <w:rPr>
          <w:rFonts w:ascii="Courier New" w:eastAsia="Courier New" w:hAnsi="Courier New" w:cs="Courier New"/>
          <w:b/>
          <w:bCs/>
          <w:color w:val="000000" w:themeColor="text1"/>
          <w:sz w:val="24"/>
          <w:szCs w:val="24"/>
        </w:rPr>
        <w:t>3</w:t>
      </w:r>
      <w:r w:rsidR="00C47DA0" w:rsidRPr="0000261C">
        <w:rPr>
          <w:rFonts w:ascii="Courier New" w:eastAsia="Courier New" w:hAnsi="Courier New" w:cs="Courier New"/>
          <w:b/>
          <w:bCs/>
          <w:color w:val="000000" w:themeColor="text1"/>
          <w:sz w:val="24"/>
          <w:szCs w:val="24"/>
        </w:rPr>
        <w:t>5</w:t>
      </w:r>
      <w:r w:rsidRPr="0000261C">
        <w:rPr>
          <w:rFonts w:ascii="Courier New" w:eastAsia="Courier New" w:hAnsi="Courier New" w:cs="Courier New"/>
          <w:b/>
          <w:bCs/>
          <w:color w:val="000000" w:themeColor="text1"/>
          <w:sz w:val="24"/>
          <w:szCs w:val="24"/>
        </w:rPr>
        <w:t xml:space="preserve">.- Modificaciones a la ley N° 21.091. </w:t>
      </w:r>
      <w:r w:rsidRPr="0000261C">
        <w:rPr>
          <w:rFonts w:ascii="Courier New" w:eastAsia="Courier New" w:hAnsi="Courier New" w:cs="Courier New"/>
          <w:color w:val="000000" w:themeColor="text1"/>
          <w:sz w:val="24"/>
          <w:szCs w:val="24"/>
        </w:rPr>
        <w:t>Modifíquese ley N° 21.091, en el siguiente</w:t>
      </w:r>
      <w:r w:rsidR="4786931A" w:rsidRPr="0000261C">
        <w:rPr>
          <w:rFonts w:ascii="Courier New" w:eastAsia="Courier New" w:hAnsi="Courier New" w:cs="Courier New"/>
          <w:color w:val="000000" w:themeColor="text1"/>
          <w:sz w:val="24"/>
          <w:szCs w:val="24"/>
        </w:rPr>
        <w:t xml:space="preserve"> sentido</w:t>
      </w:r>
      <w:r w:rsidRPr="0000261C">
        <w:rPr>
          <w:rFonts w:ascii="Courier New" w:eastAsia="Courier New" w:hAnsi="Courier New" w:cs="Courier New"/>
          <w:color w:val="000000" w:themeColor="text1"/>
          <w:sz w:val="24"/>
          <w:szCs w:val="24"/>
        </w:rPr>
        <w:t>:</w:t>
      </w:r>
    </w:p>
    <w:p w14:paraId="56C19F9C" w14:textId="2D7CB173" w:rsidR="0017741C" w:rsidRPr="0000261C" w:rsidRDefault="0017741C" w:rsidP="00CB0202">
      <w:pPr>
        <w:pStyle w:val="Prrafodelista"/>
        <w:numPr>
          <w:ilvl w:val="0"/>
          <w:numId w:val="2"/>
        </w:numPr>
        <w:spacing w:line="276" w:lineRule="auto"/>
        <w:ind w:hanging="720"/>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rPr>
        <w:t>Incorpór</w:t>
      </w:r>
      <w:r w:rsidR="009E6174"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se</w:t>
      </w:r>
      <w:r w:rsidR="00540CF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en el artículo 108</w:t>
      </w:r>
      <w:r w:rsidR="00540CF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un inciso final</w:t>
      </w:r>
      <w:r w:rsidR="009E6174" w:rsidRPr="0000261C">
        <w:rPr>
          <w:rFonts w:ascii="Courier New" w:eastAsia="Courier New" w:hAnsi="Courier New" w:cs="Courier New"/>
          <w:color w:val="000000" w:themeColor="text1"/>
          <w:sz w:val="24"/>
          <w:szCs w:val="24"/>
        </w:rPr>
        <w:t>, nuevo</w:t>
      </w:r>
      <w:r w:rsidRPr="0000261C">
        <w:rPr>
          <w:rFonts w:ascii="Courier New" w:eastAsia="Courier New" w:hAnsi="Courier New" w:cs="Courier New"/>
          <w:color w:val="000000" w:themeColor="text1"/>
          <w:sz w:val="24"/>
          <w:szCs w:val="24"/>
        </w:rPr>
        <w:t xml:space="preserve">: “El presente artículo no tendrá aplicación </w:t>
      </w:r>
      <w:r w:rsidRPr="0000261C">
        <w:rPr>
          <w:rFonts w:ascii="Courier New" w:eastAsia="Courier New" w:hAnsi="Courier New" w:cs="Courier New"/>
          <w:color w:val="000000" w:themeColor="text1"/>
          <w:sz w:val="24"/>
          <w:szCs w:val="24"/>
          <w:lang w:val="es-CL"/>
        </w:rPr>
        <w:t>en aquellos casos en que la institución de educación superior, además,</w:t>
      </w:r>
      <w:r w:rsidRPr="0000261C" w:rsidDel="00DA1E4E">
        <w:rPr>
          <w:rFonts w:ascii="Courier New" w:eastAsia="Courier New" w:hAnsi="Courier New" w:cs="Courier New"/>
          <w:color w:val="000000" w:themeColor="text1"/>
          <w:sz w:val="24"/>
          <w:szCs w:val="24"/>
          <w:lang w:val="es-CL"/>
        </w:rPr>
        <w:t xml:space="preserve"> </w:t>
      </w:r>
      <w:r w:rsidR="00DA1E4E" w:rsidRPr="0000261C">
        <w:rPr>
          <w:rFonts w:ascii="Courier New" w:eastAsia="Courier New" w:hAnsi="Courier New" w:cs="Courier New"/>
          <w:color w:val="000000" w:themeColor="text1"/>
          <w:sz w:val="24"/>
          <w:szCs w:val="24"/>
          <w:lang w:val="es-CL"/>
        </w:rPr>
        <w:t xml:space="preserve">acceda </w:t>
      </w:r>
      <w:r w:rsidRPr="0000261C">
        <w:rPr>
          <w:rFonts w:ascii="Courier New" w:eastAsia="Courier New" w:hAnsi="Courier New" w:cs="Courier New"/>
          <w:color w:val="000000" w:themeColor="text1"/>
          <w:sz w:val="24"/>
          <w:szCs w:val="24"/>
          <w:lang w:val="es-CL"/>
        </w:rPr>
        <w:t xml:space="preserve">al </w:t>
      </w:r>
      <w:r w:rsidR="006A16A7" w:rsidRPr="0000261C">
        <w:rPr>
          <w:rFonts w:ascii="Courier New" w:eastAsia="Courier New" w:hAnsi="Courier New" w:cs="Courier New"/>
          <w:color w:val="000000" w:themeColor="text1"/>
          <w:sz w:val="24"/>
          <w:szCs w:val="24"/>
          <w:lang w:val="es-CL"/>
        </w:rPr>
        <w:t>instrumento</w:t>
      </w:r>
      <w:r w:rsidRPr="0000261C">
        <w:rPr>
          <w:rFonts w:ascii="Courier New" w:eastAsia="Courier New" w:hAnsi="Courier New" w:cs="Courier New"/>
          <w:color w:val="000000" w:themeColor="text1"/>
          <w:sz w:val="24"/>
          <w:szCs w:val="24"/>
          <w:lang w:val="es-CL"/>
        </w:rPr>
        <w:t xml:space="preserve"> de financiamiento</w:t>
      </w:r>
      <w:r w:rsidR="00E113C7" w:rsidRPr="0000261C">
        <w:rPr>
          <w:rFonts w:ascii="Courier New" w:eastAsia="Courier New" w:hAnsi="Courier New" w:cs="Courier New"/>
          <w:color w:val="000000" w:themeColor="text1"/>
          <w:sz w:val="24"/>
          <w:szCs w:val="24"/>
          <w:lang w:val="es-CL"/>
        </w:rPr>
        <w:t xml:space="preserve"> público</w:t>
      </w:r>
      <w:r w:rsidR="006E3A4E" w:rsidRPr="0000261C">
        <w:rPr>
          <w:rFonts w:ascii="Courier New" w:eastAsia="Courier New" w:hAnsi="Courier New" w:cs="Courier New"/>
          <w:color w:val="000000" w:themeColor="text1"/>
          <w:sz w:val="24"/>
          <w:szCs w:val="24"/>
          <w:lang w:val="es-CL"/>
        </w:rPr>
        <w:t>, y el o la estudiante financie sus estudios a través de este</w:t>
      </w:r>
      <w:r w:rsidR="00AC7D33" w:rsidRPr="0000261C">
        <w:rPr>
          <w:rFonts w:ascii="Courier New" w:eastAsia="Courier New" w:hAnsi="Courier New" w:cs="Courier New"/>
          <w:color w:val="000000" w:themeColor="text1"/>
          <w:sz w:val="24"/>
          <w:szCs w:val="24"/>
          <w:lang w:val="es-CL"/>
        </w:rPr>
        <w:t>.</w:t>
      </w:r>
      <w:r w:rsidR="006E3A4E" w:rsidRPr="0000261C">
        <w:rPr>
          <w:rFonts w:ascii="Courier New" w:eastAsia="Courier New" w:hAnsi="Courier New" w:cs="Courier New"/>
          <w:color w:val="000000" w:themeColor="text1"/>
          <w:sz w:val="24"/>
          <w:szCs w:val="24"/>
          <w:lang w:val="es-CL"/>
        </w:rPr>
        <w:t>”</w:t>
      </w:r>
      <w:r w:rsidR="00F025D8" w:rsidRPr="0000261C">
        <w:rPr>
          <w:rFonts w:ascii="Courier New" w:eastAsia="Courier New" w:hAnsi="Courier New" w:cs="Courier New"/>
          <w:color w:val="000000" w:themeColor="text1"/>
          <w:sz w:val="24"/>
          <w:szCs w:val="24"/>
          <w:lang w:val="es-CL"/>
        </w:rPr>
        <w:t>.</w:t>
      </w:r>
    </w:p>
    <w:p w14:paraId="63C30220" w14:textId="77777777" w:rsidR="007305CC" w:rsidRPr="0000261C" w:rsidRDefault="007305CC" w:rsidP="007305CC">
      <w:pPr>
        <w:pStyle w:val="Prrafodelista"/>
        <w:spacing w:line="276" w:lineRule="auto"/>
        <w:jc w:val="both"/>
        <w:rPr>
          <w:rFonts w:ascii="Courier New" w:eastAsia="Courier New" w:hAnsi="Courier New" w:cs="Courier New"/>
          <w:color w:val="000000" w:themeColor="text1"/>
          <w:sz w:val="24"/>
          <w:szCs w:val="24"/>
          <w:lang w:val="es-CL"/>
        </w:rPr>
      </w:pPr>
    </w:p>
    <w:p w14:paraId="5D14F724" w14:textId="6194EA41" w:rsidR="0017741C" w:rsidRPr="0000261C" w:rsidRDefault="0017741C" w:rsidP="00CB0202">
      <w:pPr>
        <w:pStyle w:val="Prrafodelista"/>
        <w:numPr>
          <w:ilvl w:val="0"/>
          <w:numId w:val="2"/>
        </w:numPr>
        <w:spacing w:line="276" w:lineRule="auto"/>
        <w:ind w:hanging="720"/>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lang w:val="es-CL"/>
        </w:rPr>
        <w:t>Incorpór</w:t>
      </w:r>
      <w:r w:rsidR="009E6174" w:rsidRPr="0000261C">
        <w:rPr>
          <w:rFonts w:ascii="Courier New" w:eastAsia="Courier New" w:hAnsi="Courier New" w:cs="Courier New"/>
          <w:color w:val="000000" w:themeColor="text1"/>
          <w:sz w:val="24"/>
          <w:szCs w:val="24"/>
          <w:lang w:val="es-CL"/>
        </w:rPr>
        <w:t>a</w:t>
      </w:r>
      <w:r w:rsidRPr="0000261C">
        <w:rPr>
          <w:rFonts w:ascii="Courier New" w:eastAsia="Courier New" w:hAnsi="Courier New" w:cs="Courier New"/>
          <w:color w:val="000000" w:themeColor="text1"/>
          <w:sz w:val="24"/>
          <w:szCs w:val="24"/>
          <w:lang w:val="es-CL"/>
        </w:rPr>
        <w:t>se</w:t>
      </w:r>
      <w:r w:rsidR="00540CF4" w:rsidRPr="0000261C">
        <w:rPr>
          <w:rFonts w:ascii="Courier New" w:eastAsia="Courier New" w:hAnsi="Courier New" w:cs="Courier New"/>
          <w:color w:val="000000" w:themeColor="text1"/>
          <w:sz w:val="24"/>
          <w:szCs w:val="24"/>
          <w:lang w:val="es-CL"/>
        </w:rPr>
        <w:t>,</w:t>
      </w:r>
      <w:r w:rsidRPr="0000261C">
        <w:rPr>
          <w:rFonts w:ascii="Courier New" w:eastAsia="Courier New" w:hAnsi="Courier New" w:cs="Courier New"/>
          <w:color w:val="000000" w:themeColor="text1"/>
          <w:sz w:val="24"/>
          <w:szCs w:val="24"/>
          <w:lang w:val="es-CL"/>
        </w:rPr>
        <w:t xml:space="preserve"> en el artículo 110</w:t>
      </w:r>
      <w:r w:rsidR="00540CF4" w:rsidRPr="0000261C">
        <w:rPr>
          <w:rFonts w:ascii="Courier New" w:eastAsia="Courier New" w:hAnsi="Courier New" w:cs="Courier New"/>
          <w:color w:val="000000" w:themeColor="text1"/>
          <w:sz w:val="24"/>
          <w:szCs w:val="24"/>
          <w:lang w:val="es-CL"/>
        </w:rPr>
        <w:t>,</w:t>
      </w:r>
      <w:r w:rsidRPr="0000261C">
        <w:rPr>
          <w:rFonts w:ascii="Courier New" w:eastAsia="Courier New" w:hAnsi="Courier New" w:cs="Courier New"/>
          <w:color w:val="000000" w:themeColor="text1"/>
          <w:sz w:val="24"/>
          <w:szCs w:val="24"/>
          <w:lang w:val="es-CL"/>
        </w:rPr>
        <w:t xml:space="preserve"> un inciso final</w:t>
      </w:r>
      <w:r w:rsidR="009E6174" w:rsidRPr="0000261C">
        <w:rPr>
          <w:rFonts w:ascii="Courier New" w:eastAsia="Courier New" w:hAnsi="Courier New" w:cs="Courier New"/>
          <w:color w:val="000000" w:themeColor="text1"/>
          <w:sz w:val="24"/>
          <w:szCs w:val="24"/>
          <w:lang w:val="es-CL"/>
        </w:rPr>
        <w:t>, nuevo</w:t>
      </w:r>
      <w:r w:rsidRPr="0000261C">
        <w:rPr>
          <w:rFonts w:ascii="Courier New" w:eastAsia="Courier New" w:hAnsi="Courier New" w:cs="Courier New"/>
          <w:color w:val="000000" w:themeColor="text1"/>
          <w:sz w:val="24"/>
          <w:szCs w:val="24"/>
          <w:lang w:val="es-CL"/>
        </w:rPr>
        <w:t xml:space="preserve">: </w:t>
      </w:r>
      <w:r w:rsidRPr="0000261C">
        <w:rPr>
          <w:rFonts w:ascii="Courier New" w:eastAsia="Courier New" w:hAnsi="Courier New" w:cs="Courier New"/>
          <w:color w:val="000000" w:themeColor="text1"/>
          <w:sz w:val="24"/>
          <w:szCs w:val="24"/>
        </w:rPr>
        <w:t xml:space="preserve">“El presente artículo no tendrá aplicación </w:t>
      </w:r>
      <w:r w:rsidRPr="0000261C">
        <w:rPr>
          <w:rFonts w:ascii="Courier New" w:eastAsia="Courier New" w:hAnsi="Courier New" w:cs="Courier New"/>
          <w:color w:val="000000" w:themeColor="text1"/>
          <w:sz w:val="24"/>
          <w:szCs w:val="24"/>
          <w:lang w:val="es-CL"/>
        </w:rPr>
        <w:t xml:space="preserve">en aquellos casos en que la institución de educación superior, además, </w:t>
      </w:r>
      <w:r w:rsidR="00DA1E4E" w:rsidRPr="0000261C">
        <w:rPr>
          <w:rFonts w:ascii="Courier New" w:eastAsia="Courier New" w:hAnsi="Courier New" w:cs="Courier New"/>
          <w:color w:val="000000" w:themeColor="text1"/>
          <w:sz w:val="24"/>
          <w:szCs w:val="24"/>
          <w:lang w:val="es-CL"/>
        </w:rPr>
        <w:t xml:space="preserve">acceda </w:t>
      </w:r>
      <w:r w:rsidRPr="0000261C">
        <w:rPr>
          <w:rFonts w:ascii="Courier New" w:eastAsia="Courier New" w:hAnsi="Courier New" w:cs="Courier New"/>
          <w:color w:val="000000" w:themeColor="text1"/>
          <w:sz w:val="24"/>
          <w:szCs w:val="24"/>
          <w:lang w:val="es-CL"/>
        </w:rPr>
        <w:t xml:space="preserve">al </w:t>
      </w:r>
      <w:r w:rsidR="006A16A7" w:rsidRPr="0000261C">
        <w:rPr>
          <w:rFonts w:ascii="Courier New" w:eastAsia="Courier New" w:hAnsi="Courier New" w:cs="Courier New"/>
          <w:color w:val="000000" w:themeColor="text1"/>
          <w:sz w:val="24"/>
          <w:szCs w:val="24"/>
          <w:lang w:val="es-CL"/>
        </w:rPr>
        <w:t>instrumento</w:t>
      </w:r>
      <w:r w:rsidRPr="0000261C">
        <w:rPr>
          <w:rFonts w:ascii="Courier New" w:eastAsia="Courier New" w:hAnsi="Courier New" w:cs="Courier New"/>
          <w:color w:val="000000" w:themeColor="text1"/>
          <w:sz w:val="24"/>
          <w:szCs w:val="24"/>
          <w:lang w:val="es-CL"/>
        </w:rPr>
        <w:t xml:space="preserve"> de financiamiento</w:t>
      </w:r>
      <w:r w:rsidR="00E113C7" w:rsidRPr="0000261C">
        <w:rPr>
          <w:rFonts w:ascii="Courier New" w:eastAsia="Courier New" w:hAnsi="Courier New" w:cs="Courier New"/>
          <w:color w:val="000000" w:themeColor="text1"/>
          <w:sz w:val="24"/>
          <w:szCs w:val="24"/>
          <w:lang w:val="es-CL"/>
        </w:rPr>
        <w:t xml:space="preserve"> público</w:t>
      </w:r>
      <w:r w:rsidR="00A47BA3" w:rsidRPr="0000261C">
        <w:rPr>
          <w:rFonts w:ascii="Courier New" w:eastAsia="Courier New" w:hAnsi="Courier New" w:cs="Courier New"/>
          <w:color w:val="000000" w:themeColor="text1"/>
          <w:sz w:val="24"/>
          <w:szCs w:val="24"/>
          <w:lang w:val="es-CL"/>
        </w:rPr>
        <w:t>.</w:t>
      </w:r>
      <w:r w:rsidR="00F025D8" w:rsidRPr="0000261C">
        <w:rPr>
          <w:rFonts w:ascii="Courier New" w:eastAsia="Courier New" w:hAnsi="Courier New" w:cs="Courier New"/>
          <w:color w:val="000000" w:themeColor="text1"/>
          <w:sz w:val="24"/>
          <w:szCs w:val="24"/>
          <w:lang w:val="es-CL"/>
        </w:rPr>
        <w:t>”.</w:t>
      </w:r>
    </w:p>
    <w:p w14:paraId="4F671B1F" w14:textId="77777777" w:rsidR="007305CC" w:rsidRPr="0000261C" w:rsidRDefault="007305CC" w:rsidP="007305CC">
      <w:pPr>
        <w:pStyle w:val="Prrafodelista"/>
        <w:rPr>
          <w:rFonts w:ascii="Courier New" w:eastAsia="Courier New" w:hAnsi="Courier New" w:cs="Courier New"/>
          <w:color w:val="000000" w:themeColor="text1"/>
          <w:sz w:val="24"/>
          <w:szCs w:val="24"/>
          <w:lang w:val="es-CL"/>
        </w:rPr>
      </w:pPr>
    </w:p>
    <w:p w14:paraId="085A0742" w14:textId="77777777" w:rsidR="0017741C" w:rsidRPr="0000261C" w:rsidRDefault="0017741C" w:rsidP="00CB0202">
      <w:pPr>
        <w:pStyle w:val="Prrafodelista"/>
        <w:numPr>
          <w:ilvl w:val="0"/>
          <w:numId w:val="2"/>
        </w:numPr>
        <w:spacing w:line="276" w:lineRule="auto"/>
        <w:ind w:hanging="720"/>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rPr>
        <w:t xml:space="preserve">Deróguese el artículo 122. </w:t>
      </w:r>
    </w:p>
    <w:p w14:paraId="5B84D3EA" w14:textId="77777777" w:rsidR="007305CC" w:rsidRPr="0000261C" w:rsidRDefault="007305CC" w:rsidP="007305CC">
      <w:pPr>
        <w:pStyle w:val="Prrafodelista"/>
        <w:spacing w:line="276" w:lineRule="auto"/>
        <w:jc w:val="both"/>
        <w:rPr>
          <w:rFonts w:ascii="Courier New" w:eastAsia="Courier New" w:hAnsi="Courier New" w:cs="Courier New"/>
          <w:color w:val="000000" w:themeColor="text1"/>
          <w:sz w:val="24"/>
          <w:szCs w:val="24"/>
          <w:lang w:val="es-CL"/>
        </w:rPr>
      </w:pPr>
    </w:p>
    <w:p w14:paraId="00D52707" w14:textId="28EB9B1A" w:rsidR="0017741C" w:rsidRPr="0000261C" w:rsidRDefault="0017741C" w:rsidP="00CB0202">
      <w:pPr>
        <w:pStyle w:val="Prrafodelista"/>
        <w:numPr>
          <w:ilvl w:val="0"/>
          <w:numId w:val="2"/>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Modifíquese el artículo trigésimo cuarto transitorio en la forma siguiente:</w:t>
      </w:r>
    </w:p>
    <w:p w14:paraId="6D23329A" w14:textId="77777777" w:rsidR="006E253B" w:rsidRPr="0000261C" w:rsidRDefault="006E253B" w:rsidP="006E253B">
      <w:pPr>
        <w:pStyle w:val="Prrafodelista"/>
        <w:spacing w:line="276" w:lineRule="auto"/>
        <w:jc w:val="both"/>
        <w:rPr>
          <w:rFonts w:ascii="Courier New" w:eastAsia="Courier New" w:hAnsi="Courier New" w:cs="Courier New"/>
          <w:color w:val="000000" w:themeColor="text1"/>
          <w:sz w:val="24"/>
          <w:szCs w:val="24"/>
        </w:rPr>
      </w:pPr>
    </w:p>
    <w:p w14:paraId="0C46E5ED" w14:textId="77777777" w:rsidR="0017741C" w:rsidRPr="0000261C" w:rsidRDefault="0017741C" w:rsidP="006E253B">
      <w:pPr>
        <w:pStyle w:val="Prrafodelista"/>
        <w:numPr>
          <w:ilvl w:val="0"/>
          <w:numId w:val="1"/>
        </w:numPr>
        <w:spacing w:line="276" w:lineRule="auto"/>
        <w:ind w:left="1276" w:hanging="56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Sustitúyase, en todo el artículo, la expresión “PIB Tendencial” por la expresión “PIB Tendencial No Minero”.</w:t>
      </w:r>
    </w:p>
    <w:p w14:paraId="48599B87" w14:textId="77777777" w:rsidR="006E253B" w:rsidRPr="0000261C" w:rsidRDefault="006E253B" w:rsidP="006E253B">
      <w:pPr>
        <w:pStyle w:val="Prrafodelista"/>
        <w:spacing w:line="276" w:lineRule="auto"/>
        <w:ind w:left="1276"/>
        <w:jc w:val="both"/>
        <w:rPr>
          <w:rFonts w:ascii="Courier New" w:eastAsia="Courier New" w:hAnsi="Courier New" w:cs="Courier New"/>
          <w:color w:val="000000" w:themeColor="text1"/>
          <w:sz w:val="24"/>
          <w:szCs w:val="24"/>
        </w:rPr>
      </w:pPr>
    </w:p>
    <w:p w14:paraId="7B62E75F" w14:textId="65D4BF66" w:rsidR="00BB3FDA" w:rsidRPr="0000261C" w:rsidRDefault="009E6174" w:rsidP="006E253B">
      <w:pPr>
        <w:pStyle w:val="Prrafodelista"/>
        <w:numPr>
          <w:ilvl w:val="0"/>
          <w:numId w:val="1"/>
        </w:numPr>
        <w:spacing w:line="276" w:lineRule="auto"/>
        <w:ind w:left="1276" w:hanging="56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Sustitúyase, e</w:t>
      </w:r>
      <w:r w:rsidR="0017741C" w:rsidRPr="0000261C">
        <w:rPr>
          <w:rFonts w:ascii="Courier New" w:eastAsia="Courier New" w:hAnsi="Courier New" w:cs="Courier New"/>
          <w:color w:val="000000" w:themeColor="text1"/>
          <w:sz w:val="24"/>
          <w:szCs w:val="24"/>
        </w:rPr>
        <w:t>n la letra b), el guarismo “23,5%” por “2</w:t>
      </w:r>
      <w:r w:rsidR="00D7729E" w:rsidRPr="0000261C">
        <w:rPr>
          <w:rFonts w:ascii="Courier New" w:eastAsia="Courier New" w:hAnsi="Courier New" w:cs="Courier New"/>
          <w:color w:val="000000" w:themeColor="text1"/>
          <w:sz w:val="24"/>
          <w:szCs w:val="24"/>
        </w:rPr>
        <w:t>9,5</w:t>
      </w:r>
      <w:r w:rsidR="0017741C" w:rsidRPr="0000261C">
        <w:rPr>
          <w:rFonts w:ascii="Courier New" w:eastAsia="Courier New" w:hAnsi="Courier New" w:cs="Courier New"/>
          <w:color w:val="000000" w:themeColor="text1"/>
          <w:sz w:val="24"/>
          <w:szCs w:val="24"/>
        </w:rPr>
        <w:t>%”.</w:t>
      </w:r>
    </w:p>
    <w:p w14:paraId="202791AC" w14:textId="77777777" w:rsidR="006E253B" w:rsidRPr="0000261C" w:rsidRDefault="006E253B" w:rsidP="006E253B">
      <w:pPr>
        <w:pStyle w:val="Prrafodelista"/>
        <w:rPr>
          <w:rFonts w:ascii="Courier New" w:eastAsia="Courier New" w:hAnsi="Courier New" w:cs="Courier New"/>
          <w:color w:val="000000" w:themeColor="text1"/>
          <w:sz w:val="24"/>
          <w:szCs w:val="24"/>
        </w:rPr>
      </w:pPr>
    </w:p>
    <w:p w14:paraId="16EF7949" w14:textId="57DC182C" w:rsidR="0017741C" w:rsidRPr="0000261C" w:rsidRDefault="00E67F7D" w:rsidP="006E253B">
      <w:pPr>
        <w:pStyle w:val="Prrafodelista"/>
        <w:numPr>
          <w:ilvl w:val="0"/>
          <w:numId w:val="1"/>
        </w:numPr>
        <w:spacing w:line="276" w:lineRule="auto"/>
        <w:ind w:left="1276" w:hanging="56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w:t>
      </w:r>
      <w:r w:rsidR="009E6174" w:rsidRPr="0000261C">
        <w:rPr>
          <w:rFonts w:ascii="Courier New" w:eastAsia="Courier New" w:hAnsi="Courier New" w:cs="Courier New"/>
          <w:color w:val="000000" w:themeColor="text1"/>
          <w:sz w:val="24"/>
          <w:szCs w:val="24"/>
        </w:rPr>
        <w:t>ustitúyase</w:t>
      </w:r>
      <w:r w:rsidRPr="0000261C">
        <w:rPr>
          <w:rFonts w:ascii="Courier New" w:eastAsia="Courier New" w:hAnsi="Courier New" w:cs="Courier New"/>
          <w:color w:val="000000" w:themeColor="text1"/>
          <w:sz w:val="24"/>
          <w:szCs w:val="24"/>
        </w:rPr>
        <w:t>,</w:t>
      </w:r>
      <w:r w:rsidR="009E6174"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e</w:t>
      </w:r>
      <w:r w:rsidR="0017741C" w:rsidRPr="0000261C">
        <w:rPr>
          <w:rFonts w:ascii="Courier New" w:eastAsia="Courier New" w:hAnsi="Courier New" w:cs="Courier New"/>
          <w:color w:val="000000" w:themeColor="text1"/>
          <w:sz w:val="24"/>
          <w:szCs w:val="24"/>
        </w:rPr>
        <w:t>n la letra c), el guarismo “24,5%” por “</w:t>
      </w:r>
      <w:r w:rsidR="00735386" w:rsidRPr="0000261C">
        <w:rPr>
          <w:rFonts w:ascii="Courier New" w:eastAsia="Courier New" w:hAnsi="Courier New" w:cs="Courier New"/>
          <w:color w:val="000000" w:themeColor="text1"/>
          <w:sz w:val="24"/>
          <w:szCs w:val="24"/>
        </w:rPr>
        <w:t>30,5</w:t>
      </w:r>
      <w:r w:rsidR="0017741C" w:rsidRPr="0000261C">
        <w:rPr>
          <w:rFonts w:ascii="Courier New" w:eastAsia="Courier New" w:hAnsi="Courier New" w:cs="Courier New"/>
          <w:color w:val="000000" w:themeColor="text1"/>
          <w:sz w:val="24"/>
          <w:szCs w:val="24"/>
        </w:rPr>
        <w:t>%”.</w:t>
      </w:r>
    </w:p>
    <w:p w14:paraId="4C049929" w14:textId="77777777" w:rsidR="006E253B" w:rsidRPr="0000261C" w:rsidRDefault="006E253B" w:rsidP="006E253B">
      <w:pPr>
        <w:pStyle w:val="Prrafodelista"/>
        <w:rPr>
          <w:rFonts w:ascii="Courier New" w:eastAsia="Courier New" w:hAnsi="Courier New" w:cs="Courier New"/>
          <w:color w:val="000000" w:themeColor="text1"/>
          <w:sz w:val="24"/>
          <w:szCs w:val="24"/>
        </w:rPr>
      </w:pPr>
    </w:p>
    <w:p w14:paraId="7C0CAFBC" w14:textId="1F3974EF" w:rsidR="0017741C" w:rsidRPr="0000261C" w:rsidRDefault="00E67F7D" w:rsidP="006E253B">
      <w:pPr>
        <w:pStyle w:val="Prrafodelista"/>
        <w:numPr>
          <w:ilvl w:val="0"/>
          <w:numId w:val="1"/>
        </w:numPr>
        <w:spacing w:line="276" w:lineRule="auto"/>
        <w:ind w:left="1276" w:hanging="56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Sustitúyase, e</w:t>
      </w:r>
      <w:r w:rsidR="0017741C" w:rsidRPr="0000261C">
        <w:rPr>
          <w:rFonts w:ascii="Courier New" w:eastAsia="Courier New" w:hAnsi="Courier New" w:cs="Courier New"/>
          <w:color w:val="000000" w:themeColor="text1"/>
          <w:sz w:val="24"/>
          <w:szCs w:val="24"/>
        </w:rPr>
        <w:t>n la letra d), el guarismo “26,5%” por “</w:t>
      </w:r>
      <w:r w:rsidR="00735386" w:rsidRPr="0000261C">
        <w:rPr>
          <w:rFonts w:ascii="Courier New" w:eastAsia="Courier New" w:hAnsi="Courier New" w:cs="Courier New"/>
          <w:color w:val="000000" w:themeColor="text1"/>
          <w:sz w:val="24"/>
          <w:szCs w:val="24"/>
        </w:rPr>
        <w:t>32,5</w:t>
      </w:r>
      <w:r w:rsidR="0017741C" w:rsidRPr="0000261C">
        <w:rPr>
          <w:rFonts w:ascii="Courier New" w:eastAsia="Courier New" w:hAnsi="Courier New" w:cs="Courier New"/>
          <w:color w:val="000000" w:themeColor="text1"/>
          <w:sz w:val="24"/>
          <w:szCs w:val="24"/>
        </w:rPr>
        <w:t>%”.</w:t>
      </w:r>
    </w:p>
    <w:p w14:paraId="2D8EABCC" w14:textId="77777777" w:rsidR="006E253B" w:rsidRPr="0000261C" w:rsidRDefault="006E253B" w:rsidP="006E253B">
      <w:pPr>
        <w:pStyle w:val="Prrafodelista"/>
        <w:rPr>
          <w:rFonts w:ascii="Courier New" w:eastAsia="Courier New" w:hAnsi="Courier New" w:cs="Courier New"/>
          <w:color w:val="000000" w:themeColor="text1"/>
          <w:sz w:val="24"/>
          <w:szCs w:val="24"/>
        </w:rPr>
      </w:pPr>
    </w:p>
    <w:p w14:paraId="0DBEA910" w14:textId="4FC5893C" w:rsidR="0017741C" w:rsidRPr="0000261C" w:rsidRDefault="00C83205" w:rsidP="006E253B">
      <w:pPr>
        <w:pStyle w:val="Prrafodelista"/>
        <w:numPr>
          <w:ilvl w:val="0"/>
          <w:numId w:val="1"/>
        </w:numPr>
        <w:spacing w:line="276" w:lineRule="auto"/>
        <w:ind w:left="1276" w:hanging="56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Sustitúyase, e</w:t>
      </w:r>
      <w:r w:rsidR="0017741C" w:rsidRPr="0000261C">
        <w:rPr>
          <w:rFonts w:ascii="Courier New" w:eastAsia="Courier New" w:hAnsi="Courier New" w:cs="Courier New"/>
          <w:color w:val="000000" w:themeColor="text1"/>
          <w:sz w:val="24"/>
          <w:szCs w:val="24"/>
        </w:rPr>
        <w:t>n la letra e), el guarismo “</w:t>
      </w:r>
      <w:r w:rsidR="00834069" w:rsidRPr="0000261C">
        <w:rPr>
          <w:rFonts w:ascii="Courier New" w:eastAsia="Courier New" w:hAnsi="Courier New" w:cs="Courier New"/>
          <w:color w:val="000000" w:themeColor="text1"/>
          <w:sz w:val="24"/>
          <w:szCs w:val="24"/>
        </w:rPr>
        <w:t>29</w:t>
      </w:r>
      <w:r w:rsidR="0017741C" w:rsidRPr="0000261C">
        <w:rPr>
          <w:rFonts w:ascii="Courier New" w:eastAsia="Courier New" w:hAnsi="Courier New" w:cs="Courier New"/>
          <w:color w:val="000000" w:themeColor="text1"/>
          <w:sz w:val="24"/>
          <w:szCs w:val="24"/>
        </w:rPr>
        <w:t>,5%” por “3</w:t>
      </w:r>
      <w:r w:rsidR="00FF35B2" w:rsidRPr="0000261C">
        <w:rPr>
          <w:rFonts w:ascii="Courier New" w:eastAsia="Courier New" w:hAnsi="Courier New" w:cs="Courier New"/>
          <w:color w:val="000000" w:themeColor="text1"/>
          <w:sz w:val="24"/>
          <w:szCs w:val="24"/>
        </w:rPr>
        <w:t>5</w:t>
      </w:r>
      <w:r w:rsidR="00735386" w:rsidRPr="0000261C">
        <w:rPr>
          <w:rFonts w:ascii="Courier New" w:eastAsia="Courier New" w:hAnsi="Courier New" w:cs="Courier New"/>
          <w:color w:val="000000" w:themeColor="text1"/>
          <w:sz w:val="24"/>
          <w:szCs w:val="24"/>
        </w:rPr>
        <w:t>,5</w:t>
      </w:r>
      <w:r w:rsidR="0017741C" w:rsidRPr="0000261C">
        <w:rPr>
          <w:rFonts w:ascii="Courier New" w:eastAsia="Courier New" w:hAnsi="Courier New" w:cs="Courier New"/>
          <w:color w:val="000000" w:themeColor="text1"/>
          <w:sz w:val="24"/>
          <w:szCs w:val="24"/>
        </w:rPr>
        <w:t>%”.</w:t>
      </w:r>
    </w:p>
    <w:p w14:paraId="482C5C96" w14:textId="77777777" w:rsidR="006E253B" w:rsidRPr="0000261C" w:rsidRDefault="006E253B" w:rsidP="006E253B">
      <w:pPr>
        <w:pStyle w:val="Prrafodelista"/>
        <w:rPr>
          <w:rFonts w:ascii="Courier New" w:eastAsia="Courier New" w:hAnsi="Courier New" w:cs="Courier New"/>
          <w:color w:val="000000" w:themeColor="text1"/>
          <w:sz w:val="24"/>
          <w:szCs w:val="24"/>
        </w:rPr>
      </w:pPr>
    </w:p>
    <w:p w14:paraId="6FE113E6" w14:textId="45DF09EB" w:rsidR="006264AA" w:rsidRPr="006264AA" w:rsidRDefault="0017741C" w:rsidP="00D27D5A">
      <w:pPr>
        <w:pStyle w:val="Prrafodelista"/>
        <w:numPr>
          <w:ilvl w:val="0"/>
          <w:numId w:val="2"/>
        </w:numPr>
        <w:spacing w:line="276" w:lineRule="auto"/>
        <w:ind w:hanging="720"/>
        <w:jc w:val="both"/>
        <w:rPr>
          <w:rFonts w:ascii="Courier New" w:eastAsia="Courier New" w:hAnsi="Courier New" w:cs="Courier New"/>
          <w:color w:val="000000" w:themeColor="text1"/>
          <w:sz w:val="24"/>
          <w:szCs w:val="24"/>
          <w:lang w:val="es-CL"/>
        </w:rPr>
      </w:pPr>
      <w:r w:rsidRPr="006264AA">
        <w:rPr>
          <w:rFonts w:ascii="Courier New" w:eastAsia="Courier New" w:hAnsi="Courier New" w:cs="Courier New"/>
          <w:color w:val="000000" w:themeColor="text1"/>
          <w:sz w:val="24"/>
          <w:szCs w:val="24"/>
          <w:lang w:val="es-CL"/>
        </w:rPr>
        <w:t>Incorpór</w:t>
      </w:r>
      <w:r w:rsidR="00B95993" w:rsidRPr="006264AA">
        <w:rPr>
          <w:rFonts w:ascii="Courier New" w:eastAsia="Courier New" w:hAnsi="Courier New" w:cs="Courier New"/>
          <w:color w:val="000000" w:themeColor="text1"/>
          <w:sz w:val="24"/>
          <w:szCs w:val="24"/>
          <w:lang w:val="es-CL"/>
        </w:rPr>
        <w:t>a</w:t>
      </w:r>
      <w:r w:rsidRPr="006264AA">
        <w:rPr>
          <w:rFonts w:ascii="Courier New" w:eastAsia="Courier New" w:hAnsi="Courier New" w:cs="Courier New"/>
          <w:color w:val="000000" w:themeColor="text1"/>
          <w:sz w:val="24"/>
          <w:szCs w:val="24"/>
          <w:lang w:val="es-CL"/>
        </w:rPr>
        <w:t>se</w:t>
      </w:r>
      <w:r w:rsidR="00540CF4" w:rsidRPr="006264AA">
        <w:rPr>
          <w:rFonts w:ascii="Courier New" w:eastAsia="Courier New" w:hAnsi="Courier New" w:cs="Courier New"/>
          <w:color w:val="000000" w:themeColor="text1"/>
          <w:sz w:val="24"/>
          <w:szCs w:val="24"/>
          <w:lang w:val="es-CL"/>
        </w:rPr>
        <w:t>,</w:t>
      </w:r>
      <w:r w:rsidRPr="006264AA">
        <w:rPr>
          <w:rFonts w:ascii="Courier New" w:eastAsia="Courier New" w:hAnsi="Courier New" w:cs="Courier New"/>
          <w:color w:val="000000" w:themeColor="text1"/>
          <w:sz w:val="24"/>
          <w:szCs w:val="24"/>
          <w:lang w:val="es-CL"/>
        </w:rPr>
        <w:t xml:space="preserve"> en el artículo trigésimo quinto transitorio</w:t>
      </w:r>
      <w:r w:rsidR="00540CF4" w:rsidRPr="006264AA">
        <w:rPr>
          <w:rFonts w:ascii="Courier New" w:eastAsia="Courier New" w:hAnsi="Courier New" w:cs="Courier New"/>
          <w:color w:val="000000" w:themeColor="text1"/>
          <w:sz w:val="24"/>
          <w:szCs w:val="24"/>
          <w:lang w:val="es-CL"/>
        </w:rPr>
        <w:t>,</w:t>
      </w:r>
      <w:r w:rsidRPr="006264AA">
        <w:rPr>
          <w:rFonts w:ascii="Courier New" w:eastAsia="Courier New" w:hAnsi="Courier New" w:cs="Courier New"/>
          <w:color w:val="000000" w:themeColor="text1"/>
          <w:sz w:val="24"/>
          <w:szCs w:val="24"/>
          <w:lang w:val="es-CL"/>
        </w:rPr>
        <w:t xml:space="preserve"> un inciso final</w:t>
      </w:r>
      <w:r w:rsidR="00B95993" w:rsidRPr="006264AA">
        <w:rPr>
          <w:rFonts w:ascii="Courier New" w:eastAsia="Courier New" w:hAnsi="Courier New" w:cs="Courier New"/>
          <w:color w:val="000000" w:themeColor="text1"/>
          <w:sz w:val="24"/>
          <w:szCs w:val="24"/>
          <w:lang w:val="es-CL"/>
        </w:rPr>
        <w:t>, nuevo</w:t>
      </w:r>
      <w:r w:rsidRPr="006264AA">
        <w:rPr>
          <w:rFonts w:ascii="Courier New" w:eastAsia="Courier New" w:hAnsi="Courier New" w:cs="Courier New"/>
          <w:color w:val="000000" w:themeColor="text1"/>
          <w:sz w:val="24"/>
          <w:szCs w:val="24"/>
          <w:lang w:val="es-CL"/>
        </w:rPr>
        <w:t xml:space="preserve">: </w:t>
      </w:r>
    </w:p>
    <w:p w14:paraId="66D3556E" w14:textId="15F0A71B" w:rsidR="00EE319B" w:rsidRPr="0000261C" w:rsidRDefault="0017741C" w:rsidP="006264AA">
      <w:pPr>
        <w:pStyle w:val="Prrafodelista"/>
        <w:spacing w:line="276" w:lineRule="auto"/>
        <w:ind w:hanging="11"/>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rPr>
        <w:t xml:space="preserve">“El presente artículo no tendrá aplicación </w:t>
      </w:r>
      <w:r w:rsidRPr="0000261C">
        <w:rPr>
          <w:rFonts w:ascii="Courier New" w:eastAsia="Courier New" w:hAnsi="Courier New" w:cs="Courier New"/>
          <w:color w:val="000000" w:themeColor="text1"/>
          <w:sz w:val="24"/>
          <w:szCs w:val="24"/>
          <w:lang w:val="es-CL"/>
        </w:rPr>
        <w:t>en aquellos casos en que la institución de educación superior, además, a</w:t>
      </w:r>
      <w:r w:rsidR="00CF7F8B" w:rsidRPr="0000261C">
        <w:rPr>
          <w:rFonts w:ascii="Courier New" w:eastAsia="Courier New" w:hAnsi="Courier New" w:cs="Courier New"/>
          <w:color w:val="000000" w:themeColor="text1"/>
          <w:sz w:val="24"/>
          <w:szCs w:val="24"/>
          <w:lang w:val="es-CL"/>
        </w:rPr>
        <w:t>cceda</w:t>
      </w:r>
      <w:r w:rsidRPr="0000261C">
        <w:rPr>
          <w:rFonts w:ascii="Courier New" w:eastAsia="Courier New" w:hAnsi="Courier New" w:cs="Courier New"/>
          <w:color w:val="000000" w:themeColor="text1"/>
          <w:sz w:val="24"/>
          <w:szCs w:val="24"/>
          <w:lang w:val="es-CL"/>
        </w:rPr>
        <w:t xml:space="preserve"> al </w:t>
      </w:r>
      <w:r w:rsidR="006A16A7" w:rsidRPr="0000261C">
        <w:rPr>
          <w:rFonts w:ascii="Courier New" w:eastAsia="Courier New" w:hAnsi="Courier New" w:cs="Courier New"/>
          <w:color w:val="000000" w:themeColor="text1"/>
          <w:sz w:val="24"/>
          <w:szCs w:val="24"/>
          <w:lang w:val="es-CL"/>
        </w:rPr>
        <w:t>instrumento</w:t>
      </w:r>
      <w:r w:rsidRPr="0000261C">
        <w:rPr>
          <w:rFonts w:ascii="Courier New" w:eastAsia="Courier New" w:hAnsi="Courier New" w:cs="Courier New"/>
          <w:color w:val="000000" w:themeColor="text1"/>
          <w:sz w:val="24"/>
          <w:szCs w:val="24"/>
          <w:lang w:val="es-CL"/>
        </w:rPr>
        <w:t xml:space="preserve"> de financiamiento</w:t>
      </w:r>
      <w:r w:rsidR="00B96427" w:rsidRPr="0000261C">
        <w:rPr>
          <w:rFonts w:ascii="Courier New" w:eastAsia="Courier New" w:hAnsi="Courier New" w:cs="Courier New"/>
          <w:color w:val="000000" w:themeColor="text1"/>
          <w:sz w:val="24"/>
          <w:szCs w:val="24"/>
          <w:lang w:val="es-CL"/>
        </w:rPr>
        <w:t xml:space="preserve"> público</w:t>
      </w:r>
      <w:r w:rsidR="00DA4982" w:rsidRPr="0000261C">
        <w:rPr>
          <w:rFonts w:ascii="Courier New" w:eastAsia="Courier New" w:hAnsi="Courier New" w:cs="Courier New"/>
          <w:color w:val="000000" w:themeColor="text1"/>
          <w:sz w:val="24"/>
          <w:szCs w:val="24"/>
          <w:lang w:val="es-CL"/>
        </w:rPr>
        <w:t>.</w:t>
      </w:r>
      <w:r w:rsidR="00F025D8" w:rsidRPr="0000261C">
        <w:rPr>
          <w:rFonts w:ascii="Courier New" w:eastAsia="Courier New" w:hAnsi="Courier New" w:cs="Courier New"/>
          <w:color w:val="000000" w:themeColor="text1"/>
          <w:sz w:val="24"/>
          <w:szCs w:val="24"/>
          <w:lang w:val="es-CL"/>
        </w:rPr>
        <w:t>”.</w:t>
      </w:r>
    </w:p>
    <w:p w14:paraId="28998362" w14:textId="5AFB120E" w:rsidR="00EE319B" w:rsidRPr="0000261C" w:rsidRDefault="00EE319B" w:rsidP="00EE319B">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8413E1" w:rsidRPr="0000261C">
        <w:rPr>
          <w:rFonts w:ascii="Courier New" w:eastAsia="Courier New" w:hAnsi="Courier New" w:cs="Courier New"/>
          <w:b/>
          <w:bCs/>
          <w:color w:val="000000" w:themeColor="text1"/>
          <w:sz w:val="24"/>
          <w:szCs w:val="24"/>
        </w:rPr>
        <w:t>3</w:t>
      </w:r>
      <w:r w:rsidR="00C47DA0" w:rsidRPr="0000261C">
        <w:rPr>
          <w:rFonts w:ascii="Courier New" w:eastAsia="Courier New" w:hAnsi="Courier New" w:cs="Courier New"/>
          <w:b/>
          <w:bCs/>
          <w:color w:val="000000" w:themeColor="text1"/>
          <w:sz w:val="24"/>
          <w:szCs w:val="24"/>
        </w:rPr>
        <w:t>6</w:t>
      </w:r>
      <w:r w:rsidRPr="0000261C">
        <w:rPr>
          <w:rFonts w:ascii="Courier New" w:eastAsia="Courier New" w:hAnsi="Courier New" w:cs="Courier New"/>
          <w:b/>
          <w:bCs/>
          <w:color w:val="000000" w:themeColor="text1"/>
          <w:sz w:val="24"/>
          <w:szCs w:val="24"/>
        </w:rPr>
        <w:t xml:space="preserve">.- Modificaciones a la ley N° 21.094. </w:t>
      </w:r>
      <w:r w:rsidRPr="0000261C">
        <w:rPr>
          <w:rFonts w:ascii="Courier New" w:eastAsia="Courier New" w:hAnsi="Courier New" w:cs="Courier New"/>
          <w:color w:val="000000" w:themeColor="text1"/>
          <w:sz w:val="24"/>
          <w:szCs w:val="24"/>
        </w:rPr>
        <w:t xml:space="preserve">Modifíquese el </w:t>
      </w:r>
      <w:r w:rsidR="0086544A" w:rsidRPr="0000261C">
        <w:rPr>
          <w:rFonts w:ascii="Courier New" w:eastAsia="Courier New" w:hAnsi="Courier New" w:cs="Courier New"/>
          <w:color w:val="000000" w:themeColor="text1"/>
          <w:sz w:val="24"/>
          <w:szCs w:val="24"/>
        </w:rPr>
        <w:t xml:space="preserve">inciso segundo del </w:t>
      </w:r>
      <w:r w:rsidRPr="0000261C">
        <w:rPr>
          <w:rFonts w:ascii="Courier New" w:eastAsia="Courier New" w:hAnsi="Courier New" w:cs="Courier New"/>
          <w:color w:val="000000" w:themeColor="text1"/>
          <w:sz w:val="24"/>
          <w:szCs w:val="24"/>
        </w:rPr>
        <w:t xml:space="preserve">artículo </w:t>
      </w:r>
      <w:r w:rsidR="00315219" w:rsidRPr="0000261C">
        <w:rPr>
          <w:rFonts w:ascii="Courier New" w:eastAsia="Courier New" w:hAnsi="Courier New" w:cs="Courier New"/>
          <w:color w:val="000000" w:themeColor="text1"/>
          <w:sz w:val="24"/>
          <w:szCs w:val="24"/>
        </w:rPr>
        <w:t xml:space="preserve">39 de </w:t>
      </w:r>
      <w:r w:rsidRPr="0000261C">
        <w:rPr>
          <w:rFonts w:ascii="Courier New" w:eastAsia="Courier New" w:hAnsi="Courier New" w:cs="Courier New"/>
          <w:color w:val="000000" w:themeColor="text1"/>
          <w:sz w:val="24"/>
          <w:szCs w:val="24"/>
        </w:rPr>
        <w:t>ley N° 21.094, en el sentido siguiente:</w:t>
      </w:r>
    </w:p>
    <w:p w14:paraId="5E6A9774" w14:textId="776D6757" w:rsidR="00EE319B" w:rsidRPr="0000261C" w:rsidRDefault="1B918060" w:rsidP="00CB0202">
      <w:pPr>
        <w:pStyle w:val="Prrafodelista"/>
        <w:numPr>
          <w:ilvl w:val="0"/>
          <w:numId w:val="3"/>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Sustitúyase</w:t>
      </w:r>
      <w:r w:rsidR="00315219" w:rsidRPr="0000261C">
        <w:rPr>
          <w:rFonts w:ascii="Courier New" w:eastAsia="Courier New" w:hAnsi="Courier New" w:cs="Courier New"/>
          <w:color w:val="000000" w:themeColor="text1"/>
          <w:sz w:val="24"/>
          <w:szCs w:val="24"/>
        </w:rPr>
        <w:t xml:space="preserve"> el literal g)</w:t>
      </w:r>
      <w:r w:rsidR="000650F5" w:rsidRPr="0000261C">
        <w:rPr>
          <w:rFonts w:ascii="Courier New" w:eastAsia="Courier New" w:hAnsi="Courier New" w:cs="Courier New"/>
          <w:color w:val="000000" w:themeColor="text1"/>
          <w:sz w:val="24"/>
          <w:szCs w:val="24"/>
        </w:rPr>
        <w:t xml:space="preserve"> </w:t>
      </w:r>
      <w:r w:rsidR="00DF17FF" w:rsidRPr="0000261C">
        <w:rPr>
          <w:rFonts w:ascii="Courier New" w:eastAsia="Courier New" w:hAnsi="Courier New" w:cs="Courier New"/>
          <w:color w:val="000000" w:themeColor="text1"/>
          <w:sz w:val="24"/>
          <w:szCs w:val="24"/>
        </w:rPr>
        <w:t>por el</w:t>
      </w:r>
      <w:r w:rsidR="00C60EE7" w:rsidRPr="0000261C">
        <w:rPr>
          <w:rFonts w:ascii="Courier New" w:eastAsia="Courier New" w:hAnsi="Courier New" w:cs="Courier New"/>
          <w:color w:val="000000" w:themeColor="text1"/>
          <w:sz w:val="24"/>
          <w:szCs w:val="24"/>
        </w:rPr>
        <w:t xml:space="preserve"> siguiente: </w:t>
      </w:r>
    </w:p>
    <w:p w14:paraId="0181175C" w14:textId="05C5DCAB" w:rsidR="00EE319B" w:rsidRPr="0000261C" w:rsidRDefault="00C60EE7" w:rsidP="006264AA">
      <w:pPr>
        <w:pStyle w:val="Prrafodelista"/>
        <w:spacing w:line="276" w:lineRule="auto"/>
        <w:ind w:hanging="11"/>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w:t>
      </w:r>
      <w:r w:rsidR="009A239A" w:rsidRPr="0000261C">
        <w:rPr>
          <w:rFonts w:ascii="Courier New" w:eastAsia="Courier New" w:hAnsi="Courier New" w:cs="Courier New"/>
          <w:color w:val="000000" w:themeColor="text1"/>
          <w:sz w:val="24"/>
          <w:szCs w:val="24"/>
        </w:rPr>
        <w:t>g</w:t>
      </w:r>
      <w:r w:rsidR="003721CC" w:rsidRPr="0000261C">
        <w:rPr>
          <w:rFonts w:ascii="Courier New" w:eastAsia="Courier New" w:hAnsi="Courier New" w:cs="Courier New"/>
          <w:color w:val="000000" w:themeColor="text1"/>
          <w:sz w:val="24"/>
          <w:szCs w:val="24"/>
        </w:rPr>
        <w:t xml:space="preserve">) Castigar en sus contabilidades las deudas incobrables, siempre que hayan sido contabilizadas oportunamente y se hubieren agotado prudencialmente </w:t>
      </w:r>
      <w:r w:rsidR="006F56C6" w:rsidRPr="0000261C">
        <w:rPr>
          <w:rFonts w:ascii="Courier New" w:eastAsia="Courier New" w:hAnsi="Courier New" w:cs="Courier New"/>
          <w:color w:val="000000" w:themeColor="text1"/>
          <w:sz w:val="24"/>
          <w:szCs w:val="24"/>
        </w:rPr>
        <w:t>los medios de cobro</w:t>
      </w:r>
      <w:r w:rsidR="003721CC" w:rsidRPr="0000261C">
        <w:rPr>
          <w:rFonts w:ascii="Courier New" w:eastAsia="Courier New" w:hAnsi="Courier New" w:cs="Courier New"/>
          <w:color w:val="000000" w:themeColor="text1"/>
          <w:sz w:val="24"/>
          <w:szCs w:val="24"/>
        </w:rPr>
        <w:t xml:space="preserve">.”. </w:t>
      </w:r>
    </w:p>
    <w:p w14:paraId="48EA273D" w14:textId="77777777" w:rsidR="00291897" w:rsidRPr="0000261C" w:rsidRDefault="00291897" w:rsidP="00291897">
      <w:pPr>
        <w:pStyle w:val="Prrafodelista"/>
        <w:spacing w:line="276" w:lineRule="auto"/>
        <w:jc w:val="both"/>
        <w:rPr>
          <w:rFonts w:ascii="Courier New" w:eastAsia="Courier New" w:hAnsi="Courier New" w:cs="Courier New"/>
          <w:color w:val="000000" w:themeColor="text1"/>
          <w:sz w:val="24"/>
          <w:szCs w:val="24"/>
        </w:rPr>
      </w:pPr>
    </w:p>
    <w:p w14:paraId="43C633B6" w14:textId="42D5AF02" w:rsidR="000010D8" w:rsidRPr="0000261C" w:rsidRDefault="00EB39FC" w:rsidP="00CB0202">
      <w:pPr>
        <w:pStyle w:val="Prrafodelista"/>
        <w:numPr>
          <w:ilvl w:val="0"/>
          <w:numId w:val="3"/>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Incorpór</w:t>
      </w:r>
      <w:r w:rsidR="00FB32E1"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se un literal k)</w:t>
      </w:r>
      <w:r w:rsidR="00FB32E1"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nuevo: </w:t>
      </w:r>
    </w:p>
    <w:p w14:paraId="343CEEDC" w14:textId="01E702E2" w:rsidR="000010D8" w:rsidRPr="0000261C" w:rsidRDefault="00EB39FC" w:rsidP="006264AA">
      <w:pPr>
        <w:pStyle w:val="Prrafodelista"/>
        <w:spacing w:line="276" w:lineRule="auto"/>
        <w:ind w:hanging="11"/>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“k) </w:t>
      </w:r>
      <w:r w:rsidR="00304E28" w:rsidRPr="0000261C">
        <w:rPr>
          <w:rFonts w:ascii="Courier New" w:eastAsia="Courier New" w:hAnsi="Courier New" w:cs="Courier New"/>
          <w:color w:val="000000" w:themeColor="text1"/>
          <w:sz w:val="24"/>
          <w:szCs w:val="24"/>
        </w:rPr>
        <w:t xml:space="preserve">Condonar, total o parcialmente, los intereses, reajustes, multas y gastos de cobranza respecto de deudas en favor de la </w:t>
      </w:r>
      <w:r w:rsidR="005E2A52" w:rsidRPr="0000261C">
        <w:rPr>
          <w:rFonts w:ascii="Courier New" w:eastAsia="Courier New" w:hAnsi="Courier New" w:cs="Courier New"/>
          <w:color w:val="000000" w:themeColor="text1"/>
          <w:sz w:val="24"/>
          <w:szCs w:val="24"/>
        </w:rPr>
        <w:t>u</w:t>
      </w:r>
      <w:r w:rsidR="00304E28" w:rsidRPr="0000261C">
        <w:rPr>
          <w:rFonts w:ascii="Courier New" w:eastAsia="Courier New" w:hAnsi="Courier New" w:cs="Courier New"/>
          <w:color w:val="000000" w:themeColor="text1"/>
          <w:sz w:val="24"/>
          <w:szCs w:val="24"/>
        </w:rPr>
        <w:t>niversidad, de conformidad con normas o criterios objetivos y de general aplicación, determina</w:t>
      </w:r>
      <w:r w:rsidR="00A64F98" w:rsidRPr="0000261C">
        <w:rPr>
          <w:rFonts w:ascii="Courier New" w:eastAsia="Courier New" w:hAnsi="Courier New" w:cs="Courier New"/>
          <w:color w:val="000000" w:themeColor="text1"/>
          <w:sz w:val="24"/>
          <w:szCs w:val="24"/>
        </w:rPr>
        <w:t>das por la propia institución.”.</w:t>
      </w:r>
    </w:p>
    <w:p w14:paraId="5346E897" w14:textId="48D53564" w:rsidR="00757318" w:rsidRPr="0000261C" w:rsidRDefault="00757318" w:rsidP="002E1D3A">
      <w:pPr>
        <w:tabs>
          <w:tab w:val="left" w:pos="2268"/>
        </w:tabs>
        <w:spacing w:after="0"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b/>
          <w:color w:val="000000" w:themeColor="text1"/>
          <w:sz w:val="24"/>
          <w:szCs w:val="24"/>
        </w:rPr>
        <w:t>Artículo 37.-</w:t>
      </w:r>
      <w:r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b/>
          <w:bCs/>
          <w:color w:val="000000" w:themeColor="text1"/>
          <w:sz w:val="24"/>
          <w:szCs w:val="24"/>
        </w:rPr>
        <w:t>Proyección de flujos financieros</w:t>
      </w:r>
      <w:r w:rsidR="00C6725C" w:rsidRPr="0000261C">
        <w:rPr>
          <w:rFonts w:ascii="Courier New" w:eastAsia="Courier New" w:hAnsi="Courier New" w:cs="Courier New"/>
          <w:b/>
          <w:bCs/>
          <w:color w:val="000000" w:themeColor="text1"/>
          <w:sz w:val="24"/>
          <w:szCs w:val="24"/>
        </w:rPr>
        <w:t xml:space="preserve"> de largo plazo</w:t>
      </w:r>
      <w:r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lang w:val="es-CL"/>
        </w:rPr>
        <w:t>La Dirección de Presupuestos del Ministerio de Hacienda y el Servicio Ingresa publicarán cada tres años un informe actuarial de proyección de flujos financieros de largo plazo del instrumento de financiamiento público para estudios de nivel superior. </w:t>
      </w:r>
      <w:r w:rsidRPr="0000261C">
        <w:rPr>
          <w:rFonts w:ascii="Courier New" w:eastAsia="Courier New" w:hAnsi="Courier New" w:cs="Courier New"/>
          <w:color w:val="000000" w:themeColor="text1"/>
          <w:sz w:val="24"/>
          <w:szCs w:val="24"/>
          <w:lang w:val="es-CL"/>
        </w:rPr>
        <w:br/>
      </w:r>
    </w:p>
    <w:p w14:paraId="6255D859" w14:textId="77777777" w:rsidR="00757318" w:rsidRPr="0000261C" w:rsidRDefault="00757318" w:rsidP="002E1D3A">
      <w:pPr>
        <w:tabs>
          <w:tab w:val="left" w:pos="2268"/>
        </w:tabs>
        <w:spacing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lang w:val="es-CL"/>
        </w:rPr>
        <w:t>En caso de detectarse que se pone en riesgo la sostenibilidad fiscal de mediano plazo, el referido informe deberá contener las propuestas de ajustes al instrumento que se consideren necesarias para adecuar dichos flujos financieros de largo plazo.</w:t>
      </w:r>
    </w:p>
    <w:p w14:paraId="2800C9AD" w14:textId="77777777" w:rsidR="0007312D" w:rsidRPr="0000261C" w:rsidRDefault="0007312D" w:rsidP="0007312D">
      <w:pPr>
        <w:pStyle w:val="Prrafodelista"/>
        <w:rPr>
          <w:rFonts w:ascii="Courier New" w:eastAsia="Courier New" w:hAnsi="Courier New" w:cs="Courier New"/>
          <w:color w:val="000000" w:themeColor="text1"/>
          <w:sz w:val="24"/>
          <w:szCs w:val="24"/>
        </w:rPr>
      </w:pPr>
    </w:p>
    <w:p w14:paraId="60B2FDF4" w14:textId="59F02EFE" w:rsidR="009F71CF" w:rsidRPr="0000261C" w:rsidRDefault="009F71CF" w:rsidP="009F71CF">
      <w:pPr>
        <w:spacing w:line="276" w:lineRule="auto"/>
        <w:jc w:val="center"/>
        <w:rPr>
          <w:rFonts w:ascii="Courier New" w:eastAsia="Courier New" w:hAnsi="Courier New" w:cs="Courier New"/>
          <w:b/>
          <w:bCs/>
          <w:sz w:val="24"/>
          <w:szCs w:val="24"/>
        </w:rPr>
      </w:pPr>
      <w:r w:rsidRPr="0000261C">
        <w:rPr>
          <w:rFonts w:ascii="Courier New" w:eastAsia="Courier New" w:hAnsi="Courier New" w:cs="Courier New"/>
          <w:b/>
          <w:bCs/>
          <w:sz w:val="24"/>
          <w:szCs w:val="24"/>
        </w:rPr>
        <w:t>Disposiciones transitorias</w:t>
      </w:r>
    </w:p>
    <w:p w14:paraId="25C3162A" w14:textId="77777777" w:rsidR="00FC0A98" w:rsidRPr="0000261C" w:rsidRDefault="00FC0A98" w:rsidP="00FC0A98">
      <w:pPr>
        <w:spacing w:line="276" w:lineRule="auto"/>
        <w:rPr>
          <w:rFonts w:ascii="Courier New" w:eastAsia="Courier New" w:hAnsi="Courier New" w:cs="Courier New"/>
          <w:color w:val="000000" w:themeColor="text1"/>
          <w:sz w:val="24"/>
          <w:szCs w:val="24"/>
        </w:rPr>
      </w:pPr>
    </w:p>
    <w:p w14:paraId="48360CC5" w14:textId="7B986D6D"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primero transitorio.- Entrada en vigencia. </w:t>
      </w:r>
      <w:r w:rsidRPr="0000261C">
        <w:rPr>
          <w:rFonts w:ascii="Courier New" w:eastAsia="Courier New" w:hAnsi="Courier New" w:cs="Courier New"/>
          <w:color w:val="000000" w:themeColor="text1"/>
          <w:sz w:val="24"/>
          <w:szCs w:val="24"/>
        </w:rPr>
        <w:t xml:space="preserve">La presente ley entrará en </w:t>
      </w:r>
      <w:r w:rsidR="002463E7" w:rsidRPr="0000261C">
        <w:rPr>
          <w:rFonts w:ascii="Courier New" w:eastAsia="Courier New" w:hAnsi="Courier New" w:cs="Courier New"/>
          <w:color w:val="000000" w:themeColor="text1"/>
          <w:sz w:val="24"/>
          <w:szCs w:val="24"/>
        </w:rPr>
        <w:t xml:space="preserve">vigencia </w:t>
      </w:r>
      <w:r w:rsidRPr="0000261C">
        <w:rPr>
          <w:rFonts w:ascii="Courier New" w:eastAsia="Courier New" w:hAnsi="Courier New" w:cs="Courier New"/>
          <w:color w:val="000000" w:themeColor="text1"/>
          <w:sz w:val="24"/>
          <w:szCs w:val="24"/>
        </w:rPr>
        <w:t xml:space="preserve">desde su publicación, sin perjuicio de las normas especiales del régimen transitorio establecidas en los artículos siguientes. </w:t>
      </w:r>
    </w:p>
    <w:p w14:paraId="5C94AE4B" w14:textId="27AE43CA"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segundo transitorio.- </w:t>
      </w:r>
      <w:r w:rsidR="008A7B93" w:rsidRPr="0000261C">
        <w:rPr>
          <w:rFonts w:ascii="Courier New" w:eastAsia="Courier New" w:hAnsi="Courier New" w:cs="Courier New"/>
          <w:b/>
          <w:bCs/>
          <w:color w:val="000000" w:themeColor="text1"/>
          <w:sz w:val="24"/>
          <w:szCs w:val="24"/>
        </w:rPr>
        <w:t>Reglamento</w:t>
      </w:r>
      <w:r w:rsidR="00D95F31" w:rsidRPr="0000261C">
        <w:rPr>
          <w:rFonts w:ascii="Courier New" w:eastAsia="Courier New" w:hAnsi="Courier New" w:cs="Courier New"/>
          <w:b/>
          <w:bCs/>
          <w:color w:val="000000" w:themeColor="text1"/>
          <w:sz w:val="24"/>
          <w:szCs w:val="24"/>
        </w:rPr>
        <w:t>s</w:t>
      </w:r>
      <w:r w:rsidRPr="0000261C">
        <w:rPr>
          <w:rFonts w:ascii="Courier New" w:eastAsia="Courier New" w:hAnsi="Courier New" w:cs="Courier New"/>
          <w:b/>
          <w:bCs/>
          <w:color w:val="000000" w:themeColor="text1"/>
          <w:sz w:val="24"/>
          <w:szCs w:val="24"/>
        </w:rPr>
        <w:t>.</w:t>
      </w:r>
      <w:r w:rsidR="006965E6" w:rsidRPr="0000261C">
        <w:rPr>
          <w:rFonts w:ascii="Courier New" w:eastAsia="Courier New" w:hAnsi="Courier New" w:cs="Courier New"/>
          <w:color w:val="000000" w:themeColor="text1"/>
          <w:sz w:val="24"/>
          <w:szCs w:val="24"/>
        </w:rPr>
        <w:t xml:space="preserve"> El reglamento</w:t>
      </w:r>
      <w:r w:rsidR="00CE4C49" w:rsidRPr="0000261C">
        <w:rPr>
          <w:rFonts w:ascii="Courier New" w:eastAsia="Courier New" w:hAnsi="Courier New" w:cs="Courier New"/>
          <w:color w:val="000000" w:themeColor="text1"/>
          <w:sz w:val="24"/>
          <w:szCs w:val="24"/>
        </w:rPr>
        <w:t xml:space="preserve"> </w:t>
      </w:r>
      <w:r w:rsidR="003913D6" w:rsidRPr="0000261C">
        <w:rPr>
          <w:rFonts w:ascii="Courier New" w:eastAsia="Courier New" w:hAnsi="Courier New" w:cs="Courier New"/>
          <w:color w:val="000000" w:themeColor="text1"/>
          <w:sz w:val="24"/>
          <w:szCs w:val="24"/>
        </w:rPr>
        <w:t>indicado</w:t>
      </w:r>
      <w:r w:rsidR="00CE4C49" w:rsidRPr="0000261C">
        <w:rPr>
          <w:rFonts w:ascii="Courier New" w:eastAsia="Courier New" w:hAnsi="Courier New" w:cs="Courier New"/>
          <w:color w:val="000000" w:themeColor="text1"/>
          <w:sz w:val="24"/>
          <w:szCs w:val="24"/>
        </w:rPr>
        <w:t xml:space="preserve"> en el artículo 1°</w:t>
      </w:r>
      <w:r w:rsidR="006965E6" w:rsidRPr="0000261C">
        <w:rPr>
          <w:rFonts w:ascii="Courier New" w:eastAsia="Courier New" w:hAnsi="Courier New" w:cs="Courier New"/>
          <w:color w:val="000000" w:themeColor="text1"/>
          <w:sz w:val="24"/>
          <w:szCs w:val="24"/>
        </w:rPr>
        <w:t xml:space="preserve"> </w:t>
      </w:r>
      <w:r w:rsidR="002465E3" w:rsidRPr="0000261C">
        <w:rPr>
          <w:rFonts w:ascii="Courier New" w:eastAsia="Courier New" w:hAnsi="Courier New" w:cs="Courier New"/>
          <w:color w:val="000000" w:themeColor="text1"/>
          <w:sz w:val="24"/>
          <w:szCs w:val="24"/>
        </w:rPr>
        <w:t>deberá ser</w:t>
      </w:r>
      <w:r w:rsidR="006965E6" w:rsidRPr="0000261C">
        <w:rPr>
          <w:rFonts w:ascii="Courier New" w:eastAsia="Courier New" w:hAnsi="Courier New" w:cs="Courier New"/>
          <w:color w:val="000000" w:themeColor="text1"/>
          <w:sz w:val="24"/>
          <w:szCs w:val="24"/>
        </w:rPr>
        <w:t xml:space="preserve"> dictado </w:t>
      </w:r>
      <w:r w:rsidR="00665F5F" w:rsidRPr="0000261C">
        <w:rPr>
          <w:rFonts w:ascii="Courier New" w:eastAsia="Courier New" w:hAnsi="Courier New" w:cs="Courier New"/>
          <w:color w:val="000000" w:themeColor="text1"/>
          <w:sz w:val="24"/>
          <w:szCs w:val="24"/>
        </w:rPr>
        <w:t>dentro d</w:t>
      </w:r>
      <w:r w:rsidR="006965E6" w:rsidRPr="0000261C">
        <w:rPr>
          <w:rFonts w:ascii="Courier New" w:eastAsia="Courier New" w:hAnsi="Courier New" w:cs="Courier New"/>
          <w:color w:val="000000" w:themeColor="text1"/>
          <w:sz w:val="24"/>
          <w:szCs w:val="24"/>
        </w:rPr>
        <w:t xml:space="preserve">el plazo de </w:t>
      </w:r>
      <w:r w:rsidR="00365DDB" w:rsidRPr="0000261C">
        <w:rPr>
          <w:rFonts w:ascii="Courier New" w:eastAsia="Courier New" w:hAnsi="Courier New" w:cs="Courier New"/>
          <w:color w:val="000000" w:themeColor="text1"/>
          <w:sz w:val="24"/>
          <w:szCs w:val="24"/>
        </w:rPr>
        <w:t>doce</w:t>
      </w:r>
      <w:r w:rsidR="006965E6" w:rsidRPr="0000261C">
        <w:rPr>
          <w:rFonts w:ascii="Courier New" w:eastAsia="Courier New" w:hAnsi="Courier New" w:cs="Courier New"/>
          <w:color w:val="000000" w:themeColor="text1"/>
          <w:sz w:val="24"/>
          <w:szCs w:val="24"/>
        </w:rPr>
        <w:t xml:space="preserve"> meses desde </w:t>
      </w:r>
      <w:r w:rsidR="5DAB74E0" w:rsidRPr="0000261C">
        <w:rPr>
          <w:rFonts w:ascii="Courier New" w:eastAsia="Courier New" w:hAnsi="Courier New" w:cs="Courier New"/>
          <w:color w:val="000000" w:themeColor="text1"/>
          <w:sz w:val="24"/>
          <w:szCs w:val="24"/>
        </w:rPr>
        <w:t>la</w:t>
      </w:r>
      <w:r w:rsidR="006965E6" w:rsidRPr="0000261C">
        <w:rPr>
          <w:rFonts w:ascii="Courier New" w:eastAsia="Courier New" w:hAnsi="Courier New" w:cs="Courier New"/>
          <w:color w:val="000000" w:themeColor="text1"/>
          <w:sz w:val="24"/>
          <w:szCs w:val="24"/>
        </w:rPr>
        <w:t xml:space="preserve"> publicación</w:t>
      </w:r>
      <w:r w:rsidR="28B1633A" w:rsidRPr="0000261C">
        <w:rPr>
          <w:rFonts w:ascii="Courier New" w:eastAsia="Courier New" w:hAnsi="Courier New" w:cs="Courier New"/>
          <w:color w:val="000000" w:themeColor="text1"/>
          <w:sz w:val="24"/>
          <w:szCs w:val="24"/>
        </w:rPr>
        <w:t xml:space="preserve"> de esta ley</w:t>
      </w:r>
      <w:r w:rsidR="4DF52B41" w:rsidRPr="0000261C">
        <w:rPr>
          <w:rFonts w:ascii="Courier New" w:eastAsia="Courier New" w:hAnsi="Courier New" w:cs="Courier New"/>
          <w:color w:val="000000" w:themeColor="text1"/>
          <w:sz w:val="24"/>
          <w:szCs w:val="24"/>
        </w:rPr>
        <w:t>.</w:t>
      </w:r>
      <w:r w:rsidR="006965E6" w:rsidRPr="0000261C">
        <w:rPr>
          <w:rFonts w:ascii="Courier New" w:eastAsia="Courier New" w:hAnsi="Courier New" w:cs="Courier New"/>
          <w:color w:val="000000" w:themeColor="text1"/>
          <w:sz w:val="24"/>
          <w:szCs w:val="24"/>
        </w:rPr>
        <w:t xml:space="preserve"> </w:t>
      </w:r>
      <w:r w:rsidR="00862EEB" w:rsidRPr="0000261C">
        <w:rPr>
          <w:rFonts w:ascii="Courier New" w:eastAsia="Courier New" w:hAnsi="Courier New" w:cs="Courier New"/>
          <w:color w:val="000000" w:themeColor="text1"/>
          <w:sz w:val="24"/>
          <w:szCs w:val="24"/>
        </w:rPr>
        <w:t>E</w:t>
      </w:r>
      <w:r w:rsidRPr="0000261C">
        <w:rPr>
          <w:rFonts w:ascii="Courier New" w:eastAsia="Courier New" w:hAnsi="Courier New" w:cs="Courier New"/>
          <w:color w:val="000000" w:themeColor="text1"/>
          <w:sz w:val="24"/>
          <w:szCs w:val="24"/>
        </w:rPr>
        <w:t xml:space="preserve">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de financiamiento entrará en funcionamiento para el </w:t>
      </w:r>
      <w:r w:rsidR="008B5834" w:rsidRPr="0000261C">
        <w:rPr>
          <w:rFonts w:ascii="Courier New" w:eastAsia="Courier New" w:hAnsi="Courier New" w:cs="Courier New"/>
          <w:color w:val="000000" w:themeColor="text1"/>
          <w:sz w:val="24"/>
          <w:szCs w:val="24"/>
        </w:rPr>
        <w:t xml:space="preserve">año </w:t>
      </w:r>
      <w:r w:rsidRPr="0000261C">
        <w:rPr>
          <w:rFonts w:ascii="Courier New" w:eastAsia="Courier New" w:hAnsi="Courier New" w:cs="Courier New"/>
          <w:color w:val="000000" w:themeColor="text1"/>
          <w:sz w:val="24"/>
          <w:szCs w:val="24"/>
        </w:rPr>
        <w:t>académico inmediatamente siguiente al de la dictación del referido reglamento.</w:t>
      </w:r>
    </w:p>
    <w:p w14:paraId="145DB8EC" w14:textId="56F9049D" w:rsidR="00D95F31" w:rsidRPr="0000261C" w:rsidRDefault="00AA0A91" w:rsidP="00FC0A98">
      <w:pPr>
        <w:spacing w:line="276" w:lineRule="auto"/>
        <w:jc w:val="both"/>
        <w:rPr>
          <w:rFonts w:ascii="Courier New" w:eastAsia="Courier New" w:hAnsi="Courier New" w:cs="Courier New"/>
          <w:b/>
          <w:bCs/>
          <w:color w:val="000000" w:themeColor="text1"/>
          <w:sz w:val="24"/>
          <w:szCs w:val="24"/>
        </w:rPr>
      </w:pPr>
      <w:r w:rsidRPr="0000261C">
        <w:rPr>
          <w:rFonts w:ascii="Courier New" w:eastAsia="Courier New" w:hAnsi="Courier New" w:cs="Courier New"/>
          <w:color w:val="000000" w:themeColor="text1"/>
          <w:sz w:val="24"/>
          <w:szCs w:val="24"/>
        </w:rPr>
        <w:t>P</w:t>
      </w:r>
      <w:r w:rsidR="002D0487" w:rsidRPr="0000261C">
        <w:rPr>
          <w:rFonts w:ascii="Courier New" w:eastAsia="Courier New" w:hAnsi="Courier New" w:cs="Courier New"/>
          <w:color w:val="000000" w:themeColor="text1"/>
          <w:sz w:val="24"/>
          <w:szCs w:val="24"/>
        </w:rPr>
        <w:t xml:space="preserve">or su parte, el reglamento indicado en el artículo 26 </w:t>
      </w:r>
      <w:r w:rsidR="000C0979" w:rsidRPr="0000261C">
        <w:rPr>
          <w:rFonts w:ascii="Courier New" w:eastAsia="Courier New" w:hAnsi="Courier New" w:cs="Courier New"/>
          <w:color w:val="000000" w:themeColor="text1"/>
          <w:sz w:val="24"/>
          <w:szCs w:val="24"/>
        </w:rPr>
        <w:t xml:space="preserve">deberá ser dictado dentro del plazo de </w:t>
      </w:r>
      <w:r w:rsidR="00E43A54" w:rsidRPr="0000261C">
        <w:rPr>
          <w:rFonts w:ascii="Courier New" w:eastAsia="Courier New" w:hAnsi="Courier New" w:cs="Courier New"/>
          <w:color w:val="000000" w:themeColor="text1"/>
          <w:sz w:val="24"/>
          <w:szCs w:val="24"/>
        </w:rPr>
        <w:t>doce</w:t>
      </w:r>
      <w:r w:rsidR="000C0979" w:rsidRPr="0000261C">
        <w:rPr>
          <w:rFonts w:ascii="Courier New" w:eastAsia="Courier New" w:hAnsi="Courier New" w:cs="Courier New"/>
          <w:color w:val="000000" w:themeColor="text1"/>
          <w:sz w:val="24"/>
          <w:szCs w:val="24"/>
        </w:rPr>
        <w:t xml:space="preserve"> meses desde la publicación de esta ley.</w:t>
      </w:r>
    </w:p>
    <w:p w14:paraId="4EEF4D16" w14:textId="443BB1A2"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tercero transitorio.- Efectos de la entrada en funcionamiento del </w:t>
      </w:r>
      <w:r w:rsidR="006A16A7" w:rsidRPr="0000261C">
        <w:rPr>
          <w:rFonts w:ascii="Courier New" w:eastAsia="Courier New" w:hAnsi="Courier New" w:cs="Courier New"/>
          <w:b/>
          <w:bCs/>
          <w:color w:val="000000" w:themeColor="text1"/>
          <w:sz w:val="24"/>
          <w:szCs w:val="24"/>
        </w:rPr>
        <w:t>instrumento</w:t>
      </w:r>
      <w:r w:rsidRPr="0000261C">
        <w:rPr>
          <w:rFonts w:ascii="Courier New" w:eastAsia="Courier New" w:hAnsi="Courier New" w:cs="Courier New"/>
          <w:b/>
          <w:bCs/>
          <w:color w:val="000000" w:themeColor="text1"/>
          <w:sz w:val="24"/>
          <w:szCs w:val="24"/>
        </w:rPr>
        <w:t xml:space="preserve"> de financiamiento. </w:t>
      </w:r>
      <w:r w:rsidRPr="0000261C">
        <w:rPr>
          <w:rFonts w:ascii="Courier New" w:eastAsia="Courier New" w:hAnsi="Courier New" w:cs="Courier New"/>
          <w:color w:val="000000" w:themeColor="text1"/>
          <w:sz w:val="24"/>
          <w:szCs w:val="24"/>
        </w:rPr>
        <w:t xml:space="preserve">Una vez entrado en funcionamiento el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de financiamiento, no se podrán suscribir u otorgar nuevos instrumentos de financiamiento regulados en las leyes N° 20.027 y N° 19.287</w:t>
      </w:r>
      <w:r w:rsidR="00840B33" w:rsidRPr="0000261C">
        <w:rPr>
          <w:rFonts w:ascii="Courier New" w:eastAsia="Courier New" w:hAnsi="Courier New" w:cs="Courier New"/>
          <w:color w:val="000000" w:themeColor="text1"/>
          <w:sz w:val="24"/>
          <w:szCs w:val="24"/>
        </w:rPr>
        <w:t xml:space="preserve">, sin perjuicio de </w:t>
      </w:r>
      <w:r w:rsidR="0EFAF5EB" w:rsidRPr="0000261C">
        <w:rPr>
          <w:rFonts w:ascii="Courier New" w:eastAsia="Courier New" w:hAnsi="Courier New" w:cs="Courier New"/>
          <w:color w:val="000000" w:themeColor="text1"/>
          <w:sz w:val="24"/>
          <w:szCs w:val="24"/>
        </w:rPr>
        <w:t>l</w:t>
      </w:r>
      <w:r w:rsidR="7D358BED" w:rsidRPr="0000261C">
        <w:rPr>
          <w:rFonts w:ascii="Courier New" w:eastAsia="Courier New" w:hAnsi="Courier New" w:cs="Courier New"/>
          <w:color w:val="000000" w:themeColor="text1"/>
          <w:sz w:val="24"/>
          <w:szCs w:val="24"/>
        </w:rPr>
        <w:t xml:space="preserve">as renovaciones a las que se refiere </w:t>
      </w:r>
      <w:r w:rsidR="00840B33" w:rsidRPr="0000261C">
        <w:rPr>
          <w:rFonts w:ascii="Courier New" w:eastAsia="Courier New" w:hAnsi="Courier New" w:cs="Courier New"/>
          <w:color w:val="000000" w:themeColor="text1"/>
          <w:sz w:val="24"/>
          <w:szCs w:val="24"/>
        </w:rPr>
        <w:t>el</w:t>
      </w:r>
      <w:r w:rsidR="009B49FA" w:rsidRPr="0000261C">
        <w:rPr>
          <w:rFonts w:ascii="Courier New" w:eastAsia="Courier New" w:hAnsi="Courier New" w:cs="Courier New"/>
          <w:color w:val="000000" w:themeColor="text1"/>
          <w:sz w:val="24"/>
          <w:szCs w:val="24"/>
        </w:rPr>
        <w:t xml:space="preserve"> inciso tercero del</w:t>
      </w:r>
      <w:r w:rsidR="00840B33" w:rsidRPr="0000261C">
        <w:rPr>
          <w:rFonts w:ascii="Courier New" w:eastAsia="Courier New" w:hAnsi="Courier New" w:cs="Courier New"/>
          <w:color w:val="000000" w:themeColor="text1"/>
          <w:sz w:val="24"/>
          <w:szCs w:val="24"/>
        </w:rPr>
        <w:t xml:space="preserve"> artículo décimo </w:t>
      </w:r>
      <w:r w:rsidR="0055766C" w:rsidRPr="0000261C">
        <w:rPr>
          <w:rFonts w:ascii="Courier New" w:eastAsia="Courier New" w:hAnsi="Courier New" w:cs="Courier New"/>
          <w:color w:val="000000" w:themeColor="text1"/>
          <w:sz w:val="24"/>
          <w:szCs w:val="24"/>
        </w:rPr>
        <w:t xml:space="preserve">sexto </w:t>
      </w:r>
      <w:r w:rsidR="00840B33" w:rsidRPr="0000261C">
        <w:rPr>
          <w:rFonts w:ascii="Courier New" w:eastAsia="Courier New" w:hAnsi="Courier New" w:cs="Courier New"/>
          <w:color w:val="000000" w:themeColor="text1"/>
          <w:sz w:val="24"/>
          <w:szCs w:val="24"/>
        </w:rPr>
        <w:t>transitorio.</w:t>
      </w:r>
    </w:p>
    <w:p w14:paraId="0942E978" w14:textId="40CB350A" w:rsidR="009D33DF" w:rsidRPr="0000261C" w:rsidRDefault="009D33DF" w:rsidP="009D33DF">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cuarto transitorio.- Derogación de las leyes N° 20.027 y N° 19.287. </w:t>
      </w:r>
      <w:r w:rsidRPr="0000261C">
        <w:rPr>
          <w:rFonts w:ascii="Courier New" w:eastAsia="Courier New" w:hAnsi="Courier New" w:cs="Courier New"/>
          <w:color w:val="000000" w:themeColor="text1"/>
          <w:sz w:val="24"/>
          <w:szCs w:val="24"/>
        </w:rPr>
        <w:t xml:space="preserve">Una vez extintas todas las obligaciones derivadas de </w:t>
      </w:r>
      <w:r w:rsidR="0027379A" w:rsidRPr="0000261C">
        <w:rPr>
          <w:rFonts w:ascii="Courier New" w:eastAsia="Courier New" w:hAnsi="Courier New" w:cs="Courier New"/>
          <w:color w:val="000000" w:themeColor="text1"/>
          <w:sz w:val="24"/>
          <w:szCs w:val="24"/>
        </w:rPr>
        <w:t>los créditos</w:t>
      </w:r>
      <w:r w:rsidR="00191449" w:rsidRPr="0000261C">
        <w:rPr>
          <w:rFonts w:ascii="Courier New" w:eastAsia="Courier New" w:hAnsi="Courier New" w:cs="Courier New"/>
          <w:color w:val="000000" w:themeColor="text1"/>
          <w:sz w:val="24"/>
          <w:szCs w:val="24"/>
        </w:rPr>
        <w:t xml:space="preserve"> regulados</w:t>
      </w:r>
      <w:r w:rsidRPr="0000261C">
        <w:rPr>
          <w:rFonts w:ascii="Courier New" w:eastAsia="Courier New" w:hAnsi="Courier New" w:cs="Courier New"/>
          <w:color w:val="000000" w:themeColor="text1"/>
          <w:sz w:val="24"/>
          <w:szCs w:val="24"/>
        </w:rPr>
        <w:t xml:space="preserve"> </w:t>
      </w:r>
      <w:r w:rsidR="008671A7" w:rsidRPr="0000261C">
        <w:rPr>
          <w:rFonts w:ascii="Courier New" w:eastAsia="Courier New" w:hAnsi="Courier New" w:cs="Courier New"/>
          <w:color w:val="000000" w:themeColor="text1"/>
          <w:sz w:val="24"/>
          <w:szCs w:val="24"/>
        </w:rPr>
        <w:t xml:space="preserve">en </w:t>
      </w:r>
      <w:r w:rsidRPr="0000261C">
        <w:rPr>
          <w:rFonts w:ascii="Courier New" w:eastAsia="Courier New" w:hAnsi="Courier New" w:cs="Courier New"/>
          <w:color w:val="000000" w:themeColor="text1"/>
          <w:sz w:val="24"/>
          <w:szCs w:val="24"/>
        </w:rPr>
        <w:t>la</w:t>
      </w:r>
      <w:r w:rsidR="008671A7"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ley</w:t>
      </w:r>
      <w:r w:rsidR="008671A7" w:rsidRPr="0000261C">
        <w:rPr>
          <w:rFonts w:ascii="Courier New" w:eastAsia="Courier New" w:hAnsi="Courier New" w:cs="Courier New"/>
          <w:color w:val="000000" w:themeColor="text1"/>
          <w:sz w:val="24"/>
          <w:szCs w:val="24"/>
        </w:rPr>
        <w:t>es</w:t>
      </w:r>
      <w:r w:rsidRPr="0000261C">
        <w:rPr>
          <w:rFonts w:ascii="Courier New" w:eastAsia="Courier New" w:hAnsi="Courier New" w:cs="Courier New"/>
          <w:color w:val="000000" w:themeColor="text1"/>
          <w:sz w:val="24"/>
          <w:szCs w:val="24"/>
        </w:rPr>
        <w:t xml:space="preserve"> N° 20.027 y N° 19.287, deróguese </w:t>
      </w:r>
      <w:r w:rsidR="26571FDB" w:rsidRPr="0000261C">
        <w:rPr>
          <w:rFonts w:ascii="Courier New" w:eastAsia="Courier New" w:hAnsi="Courier New" w:cs="Courier New"/>
          <w:color w:val="000000" w:themeColor="text1"/>
          <w:sz w:val="24"/>
          <w:szCs w:val="24"/>
        </w:rPr>
        <w:t>estas</w:t>
      </w:r>
      <w:r w:rsidRPr="0000261C" w:rsidDel="002B5022">
        <w:rPr>
          <w:rFonts w:ascii="Courier New" w:eastAsia="Courier New" w:hAnsi="Courier New" w:cs="Courier New"/>
          <w:color w:val="000000" w:themeColor="text1"/>
          <w:sz w:val="24"/>
          <w:szCs w:val="24"/>
        </w:rPr>
        <w:t xml:space="preserve"> leyes</w:t>
      </w:r>
      <w:r w:rsidRPr="0000261C">
        <w:rPr>
          <w:rFonts w:ascii="Courier New" w:eastAsia="Courier New" w:hAnsi="Courier New" w:cs="Courier New"/>
          <w:color w:val="000000" w:themeColor="text1"/>
          <w:sz w:val="24"/>
          <w:szCs w:val="24"/>
        </w:rPr>
        <w:t xml:space="preserve"> y los artículos 70 </w:t>
      </w:r>
      <w:r w:rsidR="20C5BB64" w:rsidRPr="0000261C">
        <w:rPr>
          <w:rFonts w:ascii="Courier New" w:eastAsia="Courier New" w:hAnsi="Courier New" w:cs="Courier New"/>
          <w:color w:val="000000" w:themeColor="text1"/>
          <w:sz w:val="24"/>
          <w:szCs w:val="24"/>
        </w:rPr>
        <w:t>a 80 bis</w:t>
      </w:r>
      <w:r w:rsidRPr="0000261C">
        <w:rPr>
          <w:rFonts w:ascii="Courier New" w:eastAsia="Courier New" w:hAnsi="Courier New" w:cs="Courier New"/>
          <w:color w:val="000000" w:themeColor="text1"/>
          <w:sz w:val="24"/>
          <w:szCs w:val="24"/>
        </w:rPr>
        <w:t xml:space="preserve"> de la ley N° 18.591.</w:t>
      </w:r>
    </w:p>
    <w:p w14:paraId="6696D17A" w14:textId="77777777" w:rsidR="007305CC" w:rsidRPr="0000261C" w:rsidRDefault="00FC0A98" w:rsidP="007305CC">
      <w:pPr>
        <w:spacing w:before="240" w:line="276" w:lineRule="auto"/>
        <w:jc w:val="center"/>
        <w:rPr>
          <w:rFonts w:ascii="Courier New" w:eastAsia="Courier New" w:hAnsi="Courier New" w:cs="Courier New"/>
          <w:b/>
          <w:bCs/>
          <w:color w:val="000000" w:themeColor="text1"/>
          <w:sz w:val="24"/>
          <w:szCs w:val="24"/>
        </w:rPr>
      </w:pPr>
      <w:r w:rsidRPr="0000261C">
        <w:rPr>
          <w:rFonts w:ascii="Courier New" w:eastAsia="Courier New" w:hAnsi="Courier New" w:cs="Courier New"/>
          <w:b/>
          <w:bCs/>
          <w:color w:val="000000" w:themeColor="text1"/>
          <w:sz w:val="24"/>
          <w:szCs w:val="24"/>
        </w:rPr>
        <w:t>Párrafo 1°</w:t>
      </w:r>
    </w:p>
    <w:p w14:paraId="6FDBA1F7" w14:textId="42EF3500" w:rsidR="00FC0A98" w:rsidRPr="0000261C" w:rsidRDefault="00FC0A98" w:rsidP="0007312D">
      <w:pPr>
        <w:spacing w:line="276" w:lineRule="auto"/>
        <w:jc w:val="center"/>
        <w:rPr>
          <w:rFonts w:ascii="Courier New" w:eastAsia="Courier New" w:hAnsi="Courier New" w:cs="Courier New"/>
          <w:b/>
          <w:bCs/>
          <w:color w:val="000000" w:themeColor="text1"/>
          <w:sz w:val="24"/>
          <w:szCs w:val="24"/>
        </w:rPr>
      </w:pPr>
      <w:r w:rsidRPr="0000261C">
        <w:rPr>
          <w:rFonts w:ascii="Courier New" w:eastAsia="Courier New" w:hAnsi="Courier New" w:cs="Courier New"/>
          <w:b/>
          <w:bCs/>
          <w:color w:val="000000" w:themeColor="text1"/>
          <w:sz w:val="24"/>
          <w:szCs w:val="24"/>
        </w:rPr>
        <w:t>Plan de Reorganización y Condonación de Deudas Educativas</w:t>
      </w:r>
    </w:p>
    <w:p w14:paraId="57E164C2" w14:textId="668C8DE5"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716FF0" w:rsidRPr="0000261C">
        <w:rPr>
          <w:rFonts w:ascii="Courier New" w:eastAsia="Courier New" w:hAnsi="Courier New" w:cs="Courier New"/>
          <w:b/>
          <w:bCs/>
          <w:color w:val="000000" w:themeColor="text1"/>
          <w:sz w:val="24"/>
          <w:szCs w:val="24"/>
        </w:rPr>
        <w:t>quin</w:t>
      </w:r>
      <w:r w:rsidRPr="0000261C">
        <w:rPr>
          <w:rFonts w:ascii="Courier New" w:eastAsia="Courier New" w:hAnsi="Courier New" w:cs="Courier New"/>
          <w:b/>
          <w:bCs/>
          <w:color w:val="000000" w:themeColor="text1"/>
          <w:sz w:val="24"/>
          <w:szCs w:val="24"/>
        </w:rPr>
        <w:t xml:space="preserve">to transitorio.- </w:t>
      </w:r>
      <w:r w:rsidR="00A758E9" w:rsidRPr="0000261C">
        <w:rPr>
          <w:rFonts w:ascii="Courier New" w:eastAsia="Courier New" w:hAnsi="Courier New" w:cs="Courier New"/>
          <w:b/>
          <w:bCs/>
          <w:color w:val="000000" w:themeColor="text1"/>
          <w:sz w:val="24"/>
          <w:szCs w:val="24"/>
        </w:rPr>
        <w:t>Creación y</w:t>
      </w:r>
      <w:r w:rsidRPr="0000261C">
        <w:rPr>
          <w:rFonts w:ascii="Courier New" w:eastAsia="Courier New" w:hAnsi="Courier New" w:cs="Courier New"/>
          <w:b/>
          <w:bCs/>
          <w:color w:val="000000" w:themeColor="text1"/>
          <w:sz w:val="24"/>
          <w:szCs w:val="24"/>
        </w:rPr>
        <w:t xml:space="preserve"> alcance del Plan. </w:t>
      </w:r>
      <w:r w:rsidRPr="0000261C">
        <w:rPr>
          <w:rFonts w:ascii="Courier New" w:eastAsia="Courier New" w:hAnsi="Courier New" w:cs="Courier New"/>
          <w:color w:val="000000" w:themeColor="text1"/>
          <w:sz w:val="24"/>
          <w:szCs w:val="24"/>
        </w:rPr>
        <w:t xml:space="preserve">Créase, con carácter transitorio, un Plan de Reorganización y Condonación de Deudas Educativas (en adelante, “el Plan”), que contemple mecanismos de </w:t>
      </w:r>
      <w:r w:rsidR="000C4838" w:rsidRPr="0000261C">
        <w:rPr>
          <w:rFonts w:ascii="Courier New" w:eastAsia="Courier New" w:hAnsi="Courier New" w:cs="Courier New"/>
          <w:color w:val="000000" w:themeColor="text1"/>
          <w:sz w:val="24"/>
          <w:szCs w:val="24"/>
        </w:rPr>
        <w:t>reorganización</w:t>
      </w:r>
      <w:r w:rsidRPr="0000261C">
        <w:rPr>
          <w:rFonts w:ascii="Courier New" w:eastAsia="Courier New" w:hAnsi="Courier New" w:cs="Courier New"/>
          <w:color w:val="000000" w:themeColor="text1"/>
          <w:sz w:val="24"/>
          <w:szCs w:val="24"/>
        </w:rPr>
        <w:t xml:space="preserve"> y condonación total o parcial </w:t>
      </w:r>
      <w:r w:rsidR="00CC4B60" w:rsidRPr="0000261C">
        <w:rPr>
          <w:rFonts w:ascii="Courier New" w:eastAsia="Courier New" w:hAnsi="Courier New" w:cs="Courier New"/>
          <w:color w:val="000000" w:themeColor="text1"/>
          <w:sz w:val="24"/>
          <w:szCs w:val="24"/>
        </w:rPr>
        <w:t xml:space="preserve">del o los créditos derivados </w:t>
      </w:r>
      <w:r w:rsidRPr="0000261C">
        <w:rPr>
          <w:rFonts w:ascii="Courier New" w:eastAsia="Courier New" w:hAnsi="Courier New" w:cs="Courier New"/>
          <w:color w:val="000000" w:themeColor="text1"/>
          <w:sz w:val="24"/>
          <w:szCs w:val="24"/>
        </w:rPr>
        <w:t>de la ley Nº 20.027 (en adelante, “Crédito con Aval del Estado”), de la</w:t>
      </w:r>
      <w:r w:rsidR="00A758E9"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ley</w:t>
      </w:r>
      <w:r w:rsidR="00EE4569" w:rsidRPr="0000261C">
        <w:rPr>
          <w:rFonts w:ascii="Courier New" w:eastAsia="Courier New" w:hAnsi="Courier New" w:cs="Courier New"/>
          <w:color w:val="000000" w:themeColor="text1"/>
          <w:sz w:val="24"/>
          <w:szCs w:val="24"/>
        </w:rPr>
        <w:t>es</w:t>
      </w:r>
      <w:r w:rsidRPr="0000261C">
        <w:rPr>
          <w:rFonts w:ascii="Courier New" w:eastAsia="Courier New" w:hAnsi="Courier New" w:cs="Courier New"/>
          <w:color w:val="000000" w:themeColor="text1"/>
          <w:sz w:val="24"/>
          <w:szCs w:val="24"/>
        </w:rPr>
        <w:t xml:space="preserve"> Nº 19.287</w:t>
      </w:r>
      <w:r w:rsidR="00EE4569" w:rsidRPr="0000261C">
        <w:rPr>
          <w:rFonts w:ascii="Courier New" w:eastAsia="Courier New" w:hAnsi="Courier New" w:cs="Courier New"/>
          <w:color w:val="000000" w:themeColor="text1"/>
          <w:sz w:val="24"/>
          <w:szCs w:val="24"/>
        </w:rPr>
        <w:t xml:space="preserve"> y N° 18.591</w:t>
      </w:r>
      <w:r w:rsidRPr="0000261C">
        <w:rPr>
          <w:rFonts w:ascii="Courier New" w:eastAsia="Courier New" w:hAnsi="Courier New" w:cs="Courier New"/>
          <w:color w:val="000000" w:themeColor="text1"/>
          <w:sz w:val="24"/>
          <w:szCs w:val="24"/>
        </w:rPr>
        <w:t xml:space="preserve"> (en adelante, “Fondo Solidario de Crédito Universitario”), y/o de operaciones de crédito de dinero cursadas entre los años 1997 y 2011; que en su otorgamiento hayan contado con cobertura bajo el </w:t>
      </w:r>
      <w:r w:rsidR="0C7A8D0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Programa de Subsidio Contingente a Bancos e Instituciones Financieras para Créditos de Pregrado</w:t>
      </w:r>
      <w:r w:rsidR="100383D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aprobado originalmente por Acuerdo del Consejo de la Corporación de Fomento de la Producción Nº 1.867, de 1996, y todas sus modificaciones, y/o hayan sido financiadas con recursos provenientes de la </w:t>
      </w:r>
      <w:r w:rsidR="5ECE5877"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Línea de Financiamiento de Créditos para Estudios Superiores de Pregrado (B.42)</w:t>
      </w:r>
      <w:r w:rsidR="733C805A"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autorizada por Acuerdo del Consejo de la Corporación Nº 1.866, de 1996, y Acuerdo del Comité Ejecutivo de Créditos Nº 7.696, de 1997, y todas sus modificaciones, y/o hayan sido financiadas en el marco del “Programa Transitorio de Créditos de Pregrado para Estudiantes de Universidades e Institutos Profesionales Autónomos” de dicha Corporación (en adelante, </w:t>
      </w:r>
      <w:r w:rsidR="0021473A" w:rsidRPr="0000261C">
        <w:rPr>
          <w:rFonts w:ascii="Courier New" w:eastAsia="Courier New" w:hAnsi="Courier New" w:cs="Courier New"/>
          <w:color w:val="000000" w:themeColor="text1"/>
          <w:sz w:val="24"/>
          <w:szCs w:val="24"/>
        </w:rPr>
        <w:t xml:space="preserve">todos ellos, </w:t>
      </w:r>
      <w:r w:rsidRPr="0000261C">
        <w:rPr>
          <w:rFonts w:ascii="Courier New" w:eastAsia="Courier New" w:hAnsi="Courier New" w:cs="Courier New"/>
          <w:color w:val="000000" w:themeColor="text1"/>
          <w:sz w:val="24"/>
          <w:szCs w:val="24"/>
        </w:rPr>
        <w:t>“Créditos CORFO”)</w:t>
      </w:r>
      <w:r w:rsidR="001F2A97" w:rsidRPr="0000261C">
        <w:rPr>
          <w:rFonts w:ascii="Courier New" w:eastAsia="Courier New" w:hAnsi="Courier New" w:cs="Courier New"/>
          <w:color w:val="000000" w:themeColor="text1"/>
          <w:sz w:val="24"/>
          <w:szCs w:val="24"/>
        </w:rPr>
        <w:t xml:space="preserve">; respecto de las personas deudoras de los créditos señalados que adhieran al Plan </w:t>
      </w:r>
      <w:r w:rsidR="00E74A2B" w:rsidRPr="0000261C">
        <w:rPr>
          <w:rFonts w:ascii="Courier New" w:eastAsia="Courier New" w:hAnsi="Courier New" w:cs="Courier New"/>
          <w:color w:val="000000" w:themeColor="text1"/>
          <w:sz w:val="24"/>
          <w:szCs w:val="24"/>
        </w:rPr>
        <w:t>en la forma establecida en los artículos siguientes.</w:t>
      </w:r>
      <w:r w:rsidRPr="0000261C">
        <w:rPr>
          <w:rFonts w:ascii="Courier New" w:eastAsia="Courier New" w:hAnsi="Courier New" w:cs="Courier New"/>
          <w:color w:val="000000" w:themeColor="text1"/>
          <w:sz w:val="24"/>
          <w:szCs w:val="24"/>
        </w:rPr>
        <w:t xml:space="preserve"> </w:t>
      </w:r>
    </w:p>
    <w:p w14:paraId="7CE35332" w14:textId="07CAC546" w:rsidR="00FC0A98" w:rsidRPr="0000261C" w:rsidRDefault="00FC0A98" w:rsidP="00FC0A98">
      <w:pPr>
        <w:spacing w:line="276" w:lineRule="auto"/>
        <w:jc w:val="both"/>
        <w:rPr>
          <w:rFonts w:ascii="Courier New" w:eastAsia="Courier New" w:hAnsi="Courier New" w:cs="Courier New"/>
          <w:sz w:val="24"/>
          <w:szCs w:val="24"/>
        </w:rPr>
      </w:pPr>
      <w:r w:rsidRPr="0000261C">
        <w:rPr>
          <w:rFonts w:ascii="Courier New" w:eastAsia="Courier New" w:hAnsi="Courier New" w:cs="Courier New"/>
          <w:b/>
          <w:bCs/>
          <w:color w:val="000000" w:themeColor="text1"/>
          <w:sz w:val="24"/>
          <w:szCs w:val="24"/>
        </w:rPr>
        <w:t xml:space="preserve">Artículo </w:t>
      </w:r>
      <w:r w:rsidR="001F0256" w:rsidRPr="0000261C">
        <w:rPr>
          <w:rFonts w:ascii="Courier New" w:eastAsia="Courier New" w:hAnsi="Courier New" w:cs="Courier New"/>
          <w:b/>
          <w:bCs/>
          <w:color w:val="000000" w:themeColor="text1"/>
          <w:sz w:val="24"/>
          <w:szCs w:val="24"/>
        </w:rPr>
        <w:t>sexto</w:t>
      </w:r>
      <w:r w:rsidRPr="0000261C">
        <w:rPr>
          <w:rFonts w:ascii="Courier New" w:eastAsia="Courier New" w:hAnsi="Courier New" w:cs="Courier New"/>
          <w:b/>
          <w:bCs/>
          <w:color w:val="000000" w:themeColor="text1"/>
          <w:sz w:val="24"/>
          <w:szCs w:val="24"/>
        </w:rPr>
        <w:t xml:space="preserve"> transitorio.- </w:t>
      </w:r>
      <w:r w:rsidR="13F9E0B4" w:rsidRPr="0000261C">
        <w:rPr>
          <w:rFonts w:ascii="Courier New" w:eastAsia="Courier New" w:hAnsi="Courier New" w:cs="Courier New"/>
          <w:b/>
          <w:bCs/>
          <w:color w:val="000000" w:themeColor="text1"/>
          <w:sz w:val="24"/>
          <w:szCs w:val="24"/>
        </w:rPr>
        <w:t>De</w:t>
      </w:r>
      <w:r w:rsidRPr="0000261C" w:rsidDel="004D19EC">
        <w:rPr>
          <w:rFonts w:ascii="Courier New" w:eastAsia="Courier New" w:hAnsi="Courier New" w:cs="Courier New"/>
          <w:b/>
          <w:bCs/>
          <w:color w:val="000000" w:themeColor="text1"/>
          <w:sz w:val="24"/>
          <w:szCs w:val="24"/>
        </w:rPr>
        <w:t xml:space="preserve"> la adhesión </w:t>
      </w:r>
      <w:r w:rsidRPr="0000261C">
        <w:rPr>
          <w:rFonts w:ascii="Courier New" w:eastAsia="Courier New" w:hAnsi="Courier New" w:cs="Courier New"/>
          <w:b/>
          <w:bCs/>
          <w:color w:val="000000" w:themeColor="text1"/>
          <w:sz w:val="24"/>
          <w:szCs w:val="24"/>
        </w:rPr>
        <w:t>al Plan y sus efectos</w:t>
      </w:r>
      <w:r w:rsidR="00EF76B1" w:rsidRPr="0000261C">
        <w:rPr>
          <w:rFonts w:ascii="Courier New" w:eastAsia="Courier New" w:hAnsi="Courier New" w:cs="Courier New"/>
          <w:b/>
          <w:bCs/>
          <w:color w:val="000000" w:themeColor="text1"/>
          <w:sz w:val="24"/>
          <w:szCs w:val="24"/>
        </w:rPr>
        <w:t>.</w:t>
      </w:r>
      <w:r w:rsidR="002B5CD0" w:rsidRPr="0000261C">
        <w:rPr>
          <w:rFonts w:ascii="Courier New" w:eastAsia="Courier New" w:hAnsi="Courier New" w:cs="Courier New"/>
          <w:b/>
          <w:bCs/>
          <w:color w:val="000000" w:themeColor="text1"/>
          <w:sz w:val="24"/>
          <w:szCs w:val="24"/>
        </w:rPr>
        <w:t xml:space="preserve"> </w:t>
      </w:r>
      <w:r w:rsidR="002B5CD0" w:rsidRPr="0000261C">
        <w:rPr>
          <w:rFonts w:ascii="Courier New" w:eastAsia="Courier New" w:hAnsi="Courier New" w:cs="Courier New"/>
          <w:color w:val="000000" w:themeColor="text1"/>
          <w:sz w:val="24"/>
          <w:szCs w:val="24"/>
        </w:rPr>
        <w:t xml:space="preserve">Las personas deudoras de </w:t>
      </w:r>
      <w:r w:rsidR="28893AC5" w:rsidRPr="0000261C">
        <w:rPr>
          <w:rFonts w:ascii="Courier New" w:eastAsia="Courier New" w:hAnsi="Courier New" w:cs="Courier New"/>
          <w:color w:val="000000" w:themeColor="text1"/>
          <w:sz w:val="24"/>
          <w:szCs w:val="24"/>
        </w:rPr>
        <w:t>C</w:t>
      </w:r>
      <w:r w:rsidR="4AF02CF0" w:rsidRPr="0000261C">
        <w:rPr>
          <w:rFonts w:ascii="Courier New" w:eastAsia="Courier New" w:hAnsi="Courier New" w:cs="Courier New"/>
          <w:color w:val="000000" w:themeColor="text1"/>
          <w:sz w:val="24"/>
          <w:szCs w:val="24"/>
        </w:rPr>
        <w:t xml:space="preserve">réditos </w:t>
      </w:r>
      <w:r w:rsidR="7033E8CC" w:rsidRPr="0000261C">
        <w:rPr>
          <w:rFonts w:ascii="Courier New" w:eastAsia="Courier New" w:hAnsi="Courier New" w:cs="Courier New"/>
          <w:color w:val="000000" w:themeColor="text1"/>
          <w:sz w:val="24"/>
          <w:szCs w:val="24"/>
        </w:rPr>
        <w:t xml:space="preserve">con </w:t>
      </w:r>
      <w:r w:rsidR="0DCD2243" w:rsidRPr="0000261C">
        <w:rPr>
          <w:rFonts w:ascii="Courier New" w:eastAsia="Courier New" w:hAnsi="Courier New" w:cs="Courier New"/>
          <w:color w:val="000000" w:themeColor="text1"/>
          <w:sz w:val="24"/>
          <w:szCs w:val="24"/>
        </w:rPr>
        <w:t>A</w:t>
      </w:r>
      <w:r w:rsidR="4D29720B" w:rsidRPr="0000261C">
        <w:rPr>
          <w:rFonts w:ascii="Courier New" w:eastAsia="Courier New" w:hAnsi="Courier New" w:cs="Courier New"/>
          <w:color w:val="000000" w:themeColor="text1"/>
          <w:sz w:val="24"/>
          <w:szCs w:val="24"/>
        </w:rPr>
        <w:t>val del Estado</w:t>
      </w:r>
      <w:r w:rsidR="0DCD2243" w:rsidRPr="0000261C">
        <w:rPr>
          <w:rFonts w:ascii="Courier New" w:eastAsia="Courier New" w:hAnsi="Courier New" w:cs="Courier New"/>
          <w:color w:val="000000" w:themeColor="text1"/>
          <w:sz w:val="24"/>
          <w:szCs w:val="24"/>
        </w:rPr>
        <w:t xml:space="preserve"> o C</w:t>
      </w:r>
      <w:r w:rsidR="2EBC6D55" w:rsidRPr="0000261C">
        <w:rPr>
          <w:rFonts w:ascii="Courier New" w:eastAsia="Courier New" w:hAnsi="Courier New" w:cs="Courier New"/>
          <w:color w:val="000000" w:themeColor="text1"/>
          <w:sz w:val="24"/>
          <w:szCs w:val="24"/>
        </w:rPr>
        <w:t>réditos</w:t>
      </w:r>
      <w:r w:rsidR="00A11BAE" w:rsidRPr="0000261C">
        <w:rPr>
          <w:rFonts w:ascii="Courier New" w:eastAsia="Courier New" w:hAnsi="Courier New" w:cs="Courier New"/>
          <w:color w:val="000000" w:themeColor="text1"/>
          <w:sz w:val="24"/>
          <w:szCs w:val="24"/>
        </w:rPr>
        <w:t xml:space="preserve"> CORFO</w:t>
      </w:r>
      <w:r w:rsidR="002B5CD0" w:rsidRPr="0000261C">
        <w:rPr>
          <w:rFonts w:ascii="Courier New" w:eastAsia="Courier New" w:hAnsi="Courier New" w:cs="Courier New"/>
          <w:color w:val="000000" w:themeColor="text1"/>
          <w:sz w:val="24"/>
          <w:szCs w:val="24"/>
        </w:rPr>
        <w:t xml:space="preserve"> </w:t>
      </w:r>
      <w:r w:rsidR="002B5CD0" w:rsidRPr="0000261C" w:rsidDel="00C61981">
        <w:rPr>
          <w:rFonts w:ascii="Courier New" w:eastAsia="Courier New" w:hAnsi="Courier New" w:cs="Courier New"/>
          <w:color w:val="000000" w:themeColor="text1"/>
          <w:sz w:val="24"/>
          <w:szCs w:val="24"/>
        </w:rPr>
        <w:t xml:space="preserve">podrán </w:t>
      </w:r>
      <w:r w:rsidR="4AF02CF0" w:rsidRPr="0000261C">
        <w:rPr>
          <w:rFonts w:ascii="Courier New" w:eastAsia="Courier New" w:hAnsi="Courier New" w:cs="Courier New"/>
          <w:color w:val="000000" w:themeColor="text1"/>
          <w:sz w:val="24"/>
          <w:szCs w:val="24"/>
        </w:rPr>
        <w:t>adherir</w:t>
      </w:r>
      <w:r w:rsidR="002B5CD0" w:rsidRPr="0000261C">
        <w:rPr>
          <w:rFonts w:ascii="Courier New" w:eastAsia="Courier New" w:hAnsi="Courier New" w:cs="Courier New"/>
          <w:color w:val="000000" w:themeColor="text1"/>
          <w:sz w:val="24"/>
          <w:szCs w:val="24"/>
        </w:rPr>
        <w:t xml:space="preserve"> al Plan </w:t>
      </w:r>
      <w:r w:rsidR="002B5CD0" w:rsidRPr="0000261C" w:rsidDel="000528D8">
        <w:rPr>
          <w:rFonts w:ascii="Courier New" w:eastAsia="Courier New" w:hAnsi="Courier New" w:cs="Courier New"/>
          <w:color w:val="000000" w:themeColor="text1"/>
          <w:sz w:val="24"/>
          <w:szCs w:val="24"/>
        </w:rPr>
        <w:t>de manera voluntaria</w:t>
      </w:r>
      <w:r w:rsidR="002D472C" w:rsidRPr="0000261C" w:rsidDel="000528D8">
        <w:rPr>
          <w:rFonts w:ascii="Courier New" w:eastAsia="Courier New" w:hAnsi="Courier New" w:cs="Courier New"/>
          <w:color w:val="000000" w:themeColor="text1"/>
          <w:sz w:val="24"/>
          <w:szCs w:val="24"/>
        </w:rPr>
        <w:t xml:space="preserve"> </w:t>
      </w:r>
      <w:r w:rsidR="002D472C" w:rsidRPr="0000261C">
        <w:rPr>
          <w:rFonts w:ascii="Courier New" w:eastAsia="Courier New" w:hAnsi="Courier New" w:cs="Courier New"/>
          <w:color w:val="000000" w:themeColor="text1"/>
          <w:sz w:val="24"/>
          <w:szCs w:val="24"/>
        </w:rPr>
        <w:t xml:space="preserve">en la forma señalada en el artículo </w:t>
      </w:r>
      <w:r w:rsidR="001F0256" w:rsidRPr="0000261C">
        <w:rPr>
          <w:rFonts w:ascii="Courier New" w:eastAsia="Courier New" w:hAnsi="Courier New" w:cs="Courier New"/>
          <w:color w:val="000000" w:themeColor="text1"/>
          <w:sz w:val="24"/>
          <w:szCs w:val="24"/>
        </w:rPr>
        <w:t>noveno transitorio de la presente ley</w:t>
      </w:r>
      <w:r w:rsidR="002B5CD0" w:rsidRPr="0000261C">
        <w:rPr>
          <w:rFonts w:ascii="Courier New" w:eastAsia="Courier New" w:hAnsi="Courier New" w:cs="Courier New"/>
          <w:color w:val="000000" w:themeColor="text1"/>
          <w:sz w:val="24"/>
          <w:szCs w:val="24"/>
        </w:rPr>
        <w:t>.</w:t>
      </w:r>
      <w:r w:rsidR="00A11BAE" w:rsidRPr="0000261C">
        <w:rPr>
          <w:rFonts w:ascii="Courier New" w:eastAsia="Courier New" w:hAnsi="Courier New" w:cs="Courier New"/>
          <w:color w:val="000000" w:themeColor="text1"/>
          <w:sz w:val="24"/>
          <w:szCs w:val="24"/>
        </w:rPr>
        <w:t xml:space="preserve"> Quienes sean </w:t>
      </w:r>
      <w:r w:rsidR="422191B9" w:rsidRPr="0000261C">
        <w:rPr>
          <w:rFonts w:ascii="Courier New" w:eastAsia="Courier New" w:hAnsi="Courier New" w:cs="Courier New"/>
          <w:color w:val="000000" w:themeColor="text1"/>
          <w:sz w:val="24"/>
          <w:szCs w:val="24"/>
        </w:rPr>
        <w:t xml:space="preserve">deudoras o </w:t>
      </w:r>
      <w:r w:rsidR="00A11BAE" w:rsidRPr="0000261C">
        <w:rPr>
          <w:rFonts w:ascii="Courier New" w:eastAsia="Courier New" w:hAnsi="Courier New" w:cs="Courier New"/>
          <w:color w:val="000000" w:themeColor="text1"/>
          <w:sz w:val="24"/>
          <w:szCs w:val="24"/>
        </w:rPr>
        <w:t>deudores de</w:t>
      </w:r>
      <w:r w:rsidR="000257C2" w:rsidRPr="0000261C">
        <w:rPr>
          <w:rFonts w:ascii="Courier New" w:eastAsia="Courier New" w:hAnsi="Courier New" w:cs="Courier New"/>
          <w:color w:val="000000" w:themeColor="text1"/>
          <w:sz w:val="24"/>
          <w:szCs w:val="24"/>
        </w:rPr>
        <w:t xml:space="preserve">l Fondo Solidario de Crédito Universitario </w:t>
      </w:r>
      <w:r w:rsidR="004C2651" w:rsidRPr="0000261C">
        <w:rPr>
          <w:rFonts w:ascii="Courier New" w:eastAsia="Courier New" w:hAnsi="Courier New" w:cs="Courier New"/>
          <w:color w:val="000000" w:themeColor="text1"/>
          <w:sz w:val="24"/>
          <w:szCs w:val="24"/>
        </w:rPr>
        <w:t xml:space="preserve">podrán adherir </w:t>
      </w:r>
      <w:r w:rsidR="000257C2" w:rsidRPr="0000261C">
        <w:rPr>
          <w:rFonts w:ascii="Courier New" w:eastAsia="Courier New" w:hAnsi="Courier New" w:cs="Courier New"/>
          <w:color w:val="000000" w:themeColor="text1"/>
          <w:sz w:val="24"/>
          <w:szCs w:val="24"/>
        </w:rPr>
        <w:t>al Plan siempre</w:t>
      </w:r>
      <w:r w:rsidR="004C2651" w:rsidRPr="0000261C">
        <w:rPr>
          <w:rFonts w:ascii="Courier New" w:eastAsia="Courier New" w:hAnsi="Courier New" w:cs="Courier New"/>
          <w:color w:val="000000" w:themeColor="text1"/>
          <w:sz w:val="24"/>
          <w:szCs w:val="24"/>
        </w:rPr>
        <w:t xml:space="preserve"> </w:t>
      </w:r>
      <w:r w:rsidR="000257C2" w:rsidRPr="0000261C">
        <w:rPr>
          <w:rFonts w:ascii="Courier New" w:eastAsia="Courier New" w:hAnsi="Courier New" w:cs="Courier New"/>
          <w:color w:val="000000" w:themeColor="text1"/>
          <w:sz w:val="24"/>
          <w:szCs w:val="24"/>
        </w:rPr>
        <w:t xml:space="preserve">que la universidad que es </w:t>
      </w:r>
      <w:r w:rsidR="6AC14AA7" w:rsidRPr="0000261C">
        <w:rPr>
          <w:rFonts w:ascii="Courier New" w:eastAsia="Courier New" w:hAnsi="Courier New" w:cs="Courier New"/>
          <w:color w:val="000000" w:themeColor="text1"/>
          <w:sz w:val="24"/>
          <w:szCs w:val="24"/>
        </w:rPr>
        <w:t>administ</w:t>
      </w:r>
      <w:r w:rsidR="3C1ACB04" w:rsidRPr="0000261C">
        <w:rPr>
          <w:rFonts w:ascii="Courier New" w:eastAsia="Courier New" w:hAnsi="Courier New" w:cs="Courier New"/>
          <w:color w:val="000000" w:themeColor="text1"/>
          <w:sz w:val="24"/>
          <w:szCs w:val="24"/>
        </w:rPr>
        <w:t>ra</w:t>
      </w:r>
      <w:r w:rsidR="51194DEC" w:rsidRPr="0000261C">
        <w:rPr>
          <w:rFonts w:ascii="Courier New" w:eastAsia="Courier New" w:hAnsi="Courier New" w:cs="Courier New"/>
          <w:color w:val="000000" w:themeColor="text1"/>
          <w:sz w:val="24"/>
          <w:szCs w:val="24"/>
        </w:rPr>
        <w:t>dora</w:t>
      </w:r>
      <w:r w:rsidR="000257C2" w:rsidRPr="0000261C">
        <w:rPr>
          <w:rFonts w:ascii="Courier New" w:eastAsia="Courier New" w:hAnsi="Courier New" w:cs="Courier New"/>
          <w:color w:val="000000" w:themeColor="text1"/>
          <w:sz w:val="24"/>
          <w:szCs w:val="24"/>
        </w:rPr>
        <w:t xml:space="preserve"> </w:t>
      </w:r>
      <w:r w:rsidR="00EF76B1" w:rsidRPr="0000261C">
        <w:rPr>
          <w:rFonts w:ascii="Courier New" w:eastAsia="Courier New" w:hAnsi="Courier New" w:cs="Courier New"/>
          <w:color w:val="000000" w:themeColor="text1"/>
          <w:sz w:val="24"/>
          <w:szCs w:val="24"/>
        </w:rPr>
        <w:t xml:space="preserve">del respectivo </w:t>
      </w:r>
      <w:r w:rsidR="1976FB94" w:rsidRPr="0000261C">
        <w:rPr>
          <w:rFonts w:ascii="Courier New" w:eastAsia="Courier New" w:hAnsi="Courier New" w:cs="Courier New"/>
          <w:color w:val="000000" w:themeColor="text1"/>
          <w:sz w:val="24"/>
          <w:szCs w:val="24"/>
        </w:rPr>
        <w:t>Fondo</w:t>
      </w:r>
      <w:r w:rsidR="007C45E9" w:rsidRPr="0000261C">
        <w:rPr>
          <w:rFonts w:ascii="Courier New" w:eastAsia="Courier New" w:hAnsi="Courier New" w:cs="Courier New"/>
          <w:color w:val="000000" w:themeColor="text1"/>
          <w:sz w:val="24"/>
          <w:szCs w:val="24"/>
        </w:rPr>
        <w:t xml:space="preserve"> </w:t>
      </w:r>
      <w:r w:rsidR="72F6C9ED" w:rsidRPr="0000261C">
        <w:rPr>
          <w:rFonts w:ascii="Courier New" w:eastAsia="Courier New" w:hAnsi="Courier New" w:cs="Courier New"/>
          <w:color w:val="000000" w:themeColor="text1"/>
          <w:sz w:val="24"/>
          <w:szCs w:val="24"/>
        </w:rPr>
        <w:t>participe de</w:t>
      </w:r>
      <w:r w:rsidR="001806FA" w:rsidRPr="0000261C">
        <w:rPr>
          <w:rFonts w:ascii="Courier New" w:eastAsia="Courier New" w:hAnsi="Courier New" w:cs="Courier New"/>
          <w:color w:val="000000" w:themeColor="text1"/>
          <w:sz w:val="24"/>
          <w:szCs w:val="24"/>
        </w:rPr>
        <w:t xml:space="preserve"> este</w:t>
      </w:r>
      <w:r w:rsidR="1D0DE3F2" w:rsidRPr="0000261C">
        <w:rPr>
          <w:rFonts w:ascii="Courier New" w:eastAsia="Courier New" w:hAnsi="Courier New" w:cs="Courier New"/>
          <w:color w:val="000000" w:themeColor="text1"/>
          <w:sz w:val="24"/>
          <w:szCs w:val="24"/>
        </w:rPr>
        <w:t>,</w:t>
      </w:r>
      <w:r w:rsidR="001806FA" w:rsidRPr="0000261C">
        <w:rPr>
          <w:rFonts w:ascii="Courier New" w:eastAsia="Courier New" w:hAnsi="Courier New" w:cs="Courier New"/>
          <w:color w:val="000000" w:themeColor="text1"/>
          <w:sz w:val="24"/>
          <w:szCs w:val="24"/>
        </w:rPr>
        <w:t xml:space="preserve"> de conformidad con lo señalado en el artículo octavo transitorio.</w:t>
      </w:r>
      <w:r w:rsidR="002B5CD0" w:rsidRPr="0000261C">
        <w:rPr>
          <w:rFonts w:ascii="Courier New" w:eastAsia="Courier New" w:hAnsi="Courier New" w:cs="Courier New"/>
          <w:color w:val="000000" w:themeColor="text1"/>
          <w:sz w:val="24"/>
          <w:szCs w:val="24"/>
        </w:rPr>
        <w:t xml:space="preserve"> </w:t>
      </w:r>
      <w:r w:rsidR="5869AC4A" w:rsidRPr="0000261C">
        <w:rPr>
          <w:rFonts w:ascii="Courier New" w:eastAsia="Courier New" w:hAnsi="Courier New" w:cs="Courier New"/>
          <w:color w:val="000000" w:themeColor="text1"/>
          <w:sz w:val="24"/>
          <w:szCs w:val="24"/>
        </w:rPr>
        <w:t>L</w:t>
      </w:r>
      <w:r w:rsidR="54EE0FD0" w:rsidRPr="0000261C">
        <w:rPr>
          <w:rFonts w:ascii="Courier New" w:eastAsia="Courier New" w:hAnsi="Courier New" w:cs="Courier New"/>
          <w:color w:val="000000" w:themeColor="text1"/>
          <w:sz w:val="24"/>
          <w:szCs w:val="24"/>
        </w:rPr>
        <w:t xml:space="preserve">as personas que adhieran al Plan </w:t>
      </w:r>
      <w:r w:rsidR="00D14EB8" w:rsidRPr="0000261C">
        <w:rPr>
          <w:rFonts w:ascii="Courier New" w:eastAsia="Courier New" w:hAnsi="Courier New" w:cs="Courier New"/>
          <w:color w:val="000000" w:themeColor="text1"/>
          <w:sz w:val="24"/>
          <w:szCs w:val="24"/>
        </w:rPr>
        <w:t xml:space="preserve">deberán </w:t>
      </w:r>
      <w:r w:rsidR="002565A8" w:rsidRPr="0000261C">
        <w:rPr>
          <w:rFonts w:ascii="Courier New" w:eastAsia="Courier New" w:hAnsi="Courier New" w:cs="Courier New"/>
          <w:color w:val="000000" w:themeColor="text1"/>
          <w:sz w:val="24"/>
          <w:szCs w:val="24"/>
        </w:rPr>
        <w:t>manifesta</w:t>
      </w:r>
      <w:r w:rsidR="28AC4792" w:rsidRPr="0000261C">
        <w:rPr>
          <w:rFonts w:ascii="Courier New" w:eastAsia="Courier New" w:hAnsi="Courier New" w:cs="Courier New"/>
          <w:color w:val="000000" w:themeColor="text1"/>
          <w:sz w:val="24"/>
          <w:szCs w:val="24"/>
        </w:rPr>
        <w:t>r anualmente su voluntad de mantenerse a</w:t>
      </w:r>
      <w:r w:rsidR="173162FA" w:rsidRPr="0000261C">
        <w:rPr>
          <w:rFonts w:ascii="Courier New" w:eastAsia="Courier New" w:hAnsi="Courier New" w:cs="Courier New"/>
          <w:color w:val="000000" w:themeColor="text1"/>
          <w:sz w:val="24"/>
          <w:szCs w:val="24"/>
        </w:rPr>
        <w:t>dherida</w:t>
      </w:r>
      <w:r w:rsidR="04A56689" w:rsidRPr="0000261C">
        <w:rPr>
          <w:rFonts w:ascii="Courier New" w:eastAsia="Courier New" w:hAnsi="Courier New" w:cs="Courier New"/>
          <w:color w:val="000000" w:themeColor="text1"/>
          <w:sz w:val="24"/>
          <w:szCs w:val="24"/>
        </w:rPr>
        <w:t xml:space="preserve"> a este</w:t>
      </w:r>
      <w:r w:rsidR="0032142E" w:rsidRPr="0000261C">
        <w:rPr>
          <w:rFonts w:ascii="Courier New" w:eastAsia="Courier New" w:hAnsi="Courier New" w:cs="Courier New"/>
          <w:color w:val="000000" w:themeColor="text1"/>
          <w:sz w:val="24"/>
          <w:szCs w:val="24"/>
        </w:rPr>
        <w:t>.</w:t>
      </w:r>
      <w:r w:rsidR="13F9E0B4" w:rsidRPr="0000261C">
        <w:rPr>
          <w:rFonts w:ascii="Courier New" w:eastAsia="Courier New" w:hAnsi="Courier New" w:cs="Courier New"/>
          <w:color w:val="000000" w:themeColor="text1"/>
          <w:sz w:val="24"/>
          <w:szCs w:val="24"/>
        </w:rPr>
        <w:t xml:space="preserve"> </w:t>
      </w:r>
    </w:p>
    <w:p w14:paraId="2684BA9D" w14:textId="035DB6B0" w:rsidR="000011CC"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Por la adhesión de la persona deudora al Plan, </w:t>
      </w:r>
      <w:r w:rsidR="00383688" w:rsidRPr="0000261C">
        <w:rPr>
          <w:rFonts w:ascii="Courier New" w:eastAsia="Courier New" w:hAnsi="Courier New" w:cs="Courier New"/>
          <w:color w:val="000000" w:themeColor="text1"/>
          <w:sz w:val="24"/>
          <w:szCs w:val="24"/>
        </w:rPr>
        <w:t xml:space="preserve">esta </w:t>
      </w:r>
      <w:r w:rsidR="002E1818" w:rsidRPr="0000261C">
        <w:rPr>
          <w:rFonts w:ascii="Courier New" w:eastAsia="Courier New" w:hAnsi="Courier New" w:cs="Courier New"/>
          <w:color w:val="000000" w:themeColor="text1"/>
          <w:sz w:val="24"/>
          <w:szCs w:val="24"/>
        </w:rPr>
        <w:t>acepta que</w:t>
      </w:r>
      <w:r w:rsidRPr="0000261C">
        <w:rPr>
          <w:rFonts w:ascii="Courier New" w:eastAsia="Courier New" w:hAnsi="Courier New" w:cs="Courier New"/>
          <w:color w:val="000000" w:themeColor="text1"/>
          <w:sz w:val="24"/>
          <w:szCs w:val="24"/>
        </w:rPr>
        <w:t xml:space="preserve"> el Fisco reorganice a su nombre los créditos señalados en el artículo </w:t>
      </w:r>
      <w:r w:rsidR="00C12921" w:rsidRPr="0000261C">
        <w:rPr>
          <w:rFonts w:ascii="Courier New" w:eastAsia="Courier New" w:hAnsi="Courier New" w:cs="Courier New"/>
          <w:color w:val="000000" w:themeColor="text1"/>
          <w:sz w:val="24"/>
          <w:szCs w:val="24"/>
        </w:rPr>
        <w:t>quinto</w:t>
      </w:r>
      <w:r w:rsidRPr="0000261C">
        <w:rPr>
          <w:rFonts w:ascii="Courier New" w:eastAsia="Courier New" w:hAnsi="Courier New" w:cs="Courier New"/>
          <w:color w:val="000000" w:themeColor="text1"/>
          <w:sz w:val="24"/>
          <w:szCs w:val="24"/>
        </w:rPr>
        <w:t xml:space="preserve"> transitorio, </w:t>
      </w:r>
      <w:r w:rsidR="000011CC" w:rsidRPr="0000261C">
        <w:rPr>
          <w:rFonts w:ascii="Courier New" w:eastAsia="Courier New" w:hAnsi="Courier New" w:cs="Courier New"/>
          <w:color w:val="000000" w:themeColor="text1"/>
          <w:sz w:val="24"/>
          <w:szCs w:val="24"/>
        </w:rPr>
        <w:t xml:space="preserve">en una o más operaciones, </w:t>
      </w:r>
      <w:r w:rsidR="000E0FD1" w:rsidRPr="0000261C">
        <w:rPr>
          <w:rFonts w:ascii="Courier New" w:eastAsia="Courier New" w:hAnsi="Courier New" w:cs="Courier New"/>
          <w:color w:val="000000" w:themeColor="text1"/>
          <w:sz w:val="24"/>
          <w:szCs w:val="24"/>
        </w:rPr>
        <w:t xml:space="preserve">pudiendo para estos efectos adquirirlos </w:t>
      </w:r>
      <w:r w:rsidR="00CB2699" w:rsidRPr="0000261C">
        <w:rPr>
          <w:rFonts w:ascii="Courier New" w:eastAsia="Courier New" w:hAnsi="Courier New" w:cs="Courier New"/>
          <w:color w:val="000000" w:themeColor="text1"/>
          <w:sz w:val="24"/>
          <w:szCs w:val="24"/>
        </w:rPr>
        <w:t>o pagarlos a</w:t>
      </w:r>
      <w:r w:rsidR="000E0FD1" w:rsidRPr="0000261C">
        <w:rPr>
          <w:rFonts w:ascii="Courier New" w:eastAsia="Courier New" w:hAnsi="Courier New" w:cs="Courier New"/>
          <w:color w:val="000000" w:themeColor="text1"/>
          <w:sz w:val="24"/>
          <w:szCs w:val="24"/>
        </w:rPr>
        <w:t xml:space="preserve"> terceros acreedores, modificar el monto a pagar, su periodo y la forma </w:t>
      </w:r>
      <w:r w:rsidR="00605460" w:rsidRPr="0000261C">
        <w:rPr>
          <w:rFonts w:ascii="Courier New" w:eastAsia="Courier New" w:hAnsi="Courier New" w:cs="Courier New"/>
          <w:color w:val="000000" w:themeColor="text1"/>
          <w:sz w:val="24"/>
          <w:szCs w:val="24"/>
        </w:rPr>
        <w:t>de pago</w:t>
      </w:r>
      <w:r w:rsidR="000E0FD1" w:rsidRPr="0000261C">
        <w:rPr>
          <w:rFonts w:ascii="Courier New" w:eastAsia="Courier New" w:hAnsi="Courier New" w:cs="Courier New"/>
          <w:color w:val="000000" w:themeColor="text1"/>
          <w:sz w:val="24"/>
          <w:szCs w:val="24"/>
        </w:rPr>
        <w:t xml:space="preserve">, </w:t>
      </w:r>
      <w:r w:rsidR="00605460" w:rsidRPr="0000261C">
        <w:rPr>
          <w:rFonts w:ascii="Courier New" w:eastAsia="Courier New" w:hAnsi="Courier New" w:cs="Courier New"/>
          <w:color w:val="000000" w:themeColor="text1"/>
          <w:sz w:val="24"/>
          <w:szCs w:val="24"/>
        </w:rPr>
        <w:t xml:space="preserve">de </w:t>
      </w:r>
      <w:r w:rsidR="002F63AE" w:rsidRPr="0000261C">
        <w:rPr>
          <w:rFonts w:ascii="Courier New" w:eastAsia="Courier New" w:hAnsi="Courier New" w:cs="Courier New"/>
          <w:color w:val="000000" w:themeColor="text1"/>
          <w:sz w:val="24"/>
          <w:szCs w:val="24"/>
        </w:rPr>
        <w:t>conformidad a los artículos</w:t>
      </w:r>
      <w:r w:rsidRPr="0000261C">
        <w:rPr>
          <w:rFonts w:ascii="Courier New" w:eastAsia="Courier New" w:hAnsi="Courier New" w:cs="Courier New"/>
          <w:color w:val="000000" w:themeColor="text1"/>
          <w:sz w:val="24"/>
          <w:szCs w:val="24"/>
        </w:rPr>
        <w:t xml:space="preserve"> siguientes</w:t>
      </w:r>
      <w:r w:rsidR="006F6D23" w:rsidRPr="0000261C">
        <w:rPr>
          <w:rFonts w:ascii="Courier New" w:eastAsia="Courier New" w:hAnsi="Courier New" w:cs="Courier New"/>
          <w:color w:val="000000" w:themeColor="text1"/>
          <w:sz w:val="24"/>
          <w:szCs w:val="24"/>
        </w:rPr>
        <w:t>.</w:t>
      </w:r>
    </w:p>
    <w:p w14:paraId="37FB9482" w14:textId="3252435B" w:rsidR="00FC0A98" w:rsidRPr="0000261C" w:rsidRDefault="00BF63A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Si la persona no renueva su adhesión al Plan, e</w:t>
      </w:r>
      <w:r w:rsidR="00963EAE" w:rsidRPr="0000261C">
        <w:rPr>
          <w:rFonts w:ascii="Courier New" w:eastAsia="Courier New" w:hAnsi="Courier New" w:cs="Courier New"/>
          <w:color w:val="000000" w:themeColor="text1"/>
          <w:sz w:val="24"/>
          <w:szCs w:val="24"/>
        </w:rPr>
        <w:t xml:space="preserve">n tanto no se haya reorganizado el total del o los créditos del cual es deudora, deberá pagar los montos reorganizados en la forma regulada en esta ley, y los montos no reorganizados en conformidad a </w:t>
      </w:r>
      <w:r w:rsidR="330C5954" w:rsidRPr="0000261C">
        <w:rPr>
          <w:rFonts w:ascii="Courier New" w:eastAsia="Courier New" w:hAnsi="Courier New" w:cs="Courier New"/>
          <w:color w:val="000000" w:themeColor="text1"/>
          <w:sz w:val="24"/>
          <w:szCs w:val="24"/>
        </w:rPr>
        <w:t>las condiciones</w:t>
      </w:r>
      <w:r w:rsidR="00963EAE" w:rsidRPr="0000261C">
        <w:rPr>
          <w:rFonts w:ascii="Courier New" w:eastAsia="Courier New" w:hAnsi="Courier New" w:cs="Courier New"/>
          <w:color w:val="000000" w:themeColor="text1"/>
          <w:sz w:val="24"/>
          <w:szCs w:val="24"/>
        </w:rPr>
        <w:t xml:space="preserve"> pactadas con la institución acreedora. </w:t>
      </w:r>
      <w:r w:rsidR="449843E1" w:rsidRPr="0000261C">
        <w:rPr>
          <w:rFonts w:ascii="Courier New" w:eastAsia="Courier New" w:hAnsi="Courier New" w:cs="Courier New"/>
          <w:color w:val="000000" w:themeColor="text1"/>
          <w:sz w:val="24"/>
          <w:szCs w:val="24"/>
        </w:rPr>
        <w:t>L</w:t>
      </w:r>
      <w:r w:rsidR="438EA474" w:rsidRPr="0000261C">
        <w:rPr>
          <w:rFonts w:ascii="Courier New" w:eastAsia="Courier New" w:hAnsi="Courier New" w:cs="Courier New"/>
          <w:color w:val="000000" w:themeColor="text1"/>
          <w:sz w:val="24"/>
          <w:szCs w:val="24"/>
        </w:rPr>
        <w:t>a</w:t>
      </w:r>
      <w:r w:rsidR="4C13EA5C" w:rsidRPr="0000261C">
        <w:rPr>
          <w:rFonts w:ascii="Courier New" w:eastAsia="Courier New" w:hAnsi="Courier New" w:cs="Courier New"/>
          <w:color w:val="000000" w:themeColor="text1"/>
          <w:sz w:val="24"/>
          <w:szCs w:val="24"/>
        </w:rPr>
        <w:t>s</w:t>
      </w:r>
      <w:r w:rsidR="438EA474" w:rsidRPr="0000261C">
        <w:rPr>
          <w:rFonts w:ascii="Courier New" w:eastAsia="Courier New" w:hAnsi="Courier New" w:cs="Courier New"/>
          <w:color w:val="000000" w:themeColor="text1"/>
          <w:sz w:val="24"/>
          <w:szCs w:val="24"/>
        </w:rPr>
        <w:t xml:space="preserve"> persona</w:t>
      </w:r>
      <w:r w:rsidR="6F0E2B85" w:rsidRPr="0000261C">
        <w:rPr>
          <w:rFonts w:ascii="Courier New" w:eastAsia="Courier New" w:hAnsi="Courier New" w:cs="Courier New"/>
          <w:color w:val="000000" w:themeColor="text1"/>
          <w:sz w:val="24"/>
          <w:szCs w:val="24"/>
        </w:rPr>
        <w:t>s</w:t>
      </w:r>
      <w:r w:rsidR="438EA474" w:rsidRPr="0000261C">
        <w:rPr>
          <w:rFonts w:ascii="Courier New" w:eastAsia="Courier New" w:hAnsi="Courier New" w:cs="Courier New"/>
          <w:color w:val="000000" w:themeColor="text1"/>
          <w:sz w:val="24"/>
          <w:szCs w:val="24"/>
        </w:rPr>
        <w:t xml:space="preserve"> deudora</w:t>
      </w:r>
      <w:r w:rsidR="0605BB41" w:rsidRPr="0000261C">
        <w:rPr>
          <w:rFonts w:ascii="Courier New" w:eastAsia="Courier New" w:hAnsi="Courier New" w:cs="Courier New"/>
          <w:color w:val="000000" w:themeColor="text1"/>
          <w:sz w:val="24"/>
          <w:szCs w:val="24"/>
        </w:rPr>
        <w:t>s que renuncien</w:t>
      </w:r>
      <w:r w:rsidR="00963EAE" w:rsidRPr="0000261C">
        <w:rPr>
          <w:rFonts w:ascii="Courier New" w:eastAsia="Courier New" w:hAnsi="Courier New" w:cs="Courier New"/>
          <w:color w:val="000000" w:themeColor="text1"/>
          <w:sz w:val="24"/>
          <w:szCs w:val="24"/>
        </w:rPr>
        <w:t xml:space="preserve"> al Plan, </w:t>
      </w:r>
      <w:r w:rsidR="438EA474" w:rsidRPr="0000261C">
        <w:rPr>
          <w:rFonts w:ascii="Courier New" w:eastAsia="Courier New" w:hAnsi="Courier New" w:cs="Courier New"/>
          <w:color w:val="000000" w:themeColor="text1"/>
          <w:sz w:val="24"/>
          <w:szCs w:val="24"/>
        </w:rPr>
        <w:t>no podrá</w:t>
      </w:r>
      <w:r w:rsidR="10A2823E" w:rsidRPr="0000261C">
        <w:rPr>
          <w:rFonts w:ascii="Courier New" w:eastAsia="Courier New" w:hAnsi="Courier New" w:cs="Courier New"/>
          <w:color w:val="000000" w:themeColor="text1"/>
          <w:sz w:val="24"/>
          <w:szCs w:val="24"/>
        </w:rPr>
        <w:t>n</w:t>
      </w:r>
      <w:r w:rsidR="00963EAE" w:rsidRPr="0000261C">
        <w:rPr>
          <w:rFonts w:ascii="Courier New" w:eastAsia="Courier New" w:hAnsi="Courier New" w:cs="Courier New"/>
          <w:color w:val="000000" w:themeColor="text1"/>
          <w:sz w:val="24"/>
          <w:szCs w:val="24"/>
        </w:rPr>
        <w:t xml:space="preserve"> adherir nuevamente. </w:t>
      </w:r>
    </w:p>
    <w:p w14:paraId="1E213AB9" w14:textId="5F4E5027" w:rsidR="005158AF"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Sin perjuicio de lo regulado en el inciso primero, </w:t>
      </w:r>
      <w:r w:rsidR="00367024" w:rsidRPr="0000261C">
        <w:rPr>
          <w:rFonts w:ascii="Courier New" w:eastAsia="Courier New" w:hAnsi="Courier New" w:cs="Courier New"/>
          <w:color w:val="000000" w:themeColor="text1"/>
          <w:sz w:val="24"/>
          <w:szCs w:val="24"/>
        </w:rPr>
        <w:t xml:space="preserve">por </w:t>
      </w:r>
      <w:r w:rsidR="00EA0691" w:rsidRPr="0000261C">
        <w:rPr>
          <w:rFonts w:ascii="Courier New" w:eastAsia="Courier New" w:hAnsi="Courier New" w:cs="Courier New"/>
          <w:color w:val="000000" w:themeColor="text1"/>
          <w:sz w:val="24"/>
          <w:szCs w:val="24"/>
        </w:rPr>
        <w:t>el</w:t>
      </w:r>
      <w:r w:rsidR="009213A3" w:rsidRPr="0000261C">
        <w:rPr>
          <w:rFonts w:ascii="Courier New" w:eastAsia="Courier New" w:hAnsi="Courier New" w:cs="Courier New"/>
          <w:color w:val="000000" w:themeColor="text1"/>
          <w:sz w:val="24"/>
          <w:szCs w:val="24"/>
        </w:rPr>
        <w:t xml:space="preserve"> mer</w:t>
      </w:r>
      <w:r w:rsidR="00EA0691" w:rsidRPr="0000261C">
        <w:rPr>
          <w:rFonts w:ascii="Courier New" w:eastAsia="Courier New" w:hAnsi="Courier New" w:cs="Courier New"/>
          <w:color w:val="000000" w:themeColor="text1"/>
          <w:sz w:val="24"/>
          <w:szCs w:val="24"/>
        </w:rPr>
        <w:t>o hecho</w:t>
      </w:r>
      <w:r w:rsidR="006F22F7" w:rsidRPr="0000261C">
        <w:rPr>
          <w:rFonts w:ascii="Courier New" w:eastAsia="Courier New" w:hAnsi="Courier New" w:cs="Courier New"/>
          <w:color w:val="000000" w:themeColor="text1"/>
          <w:sz w:val="24"/>
          <w:szCs w:val="24"/>
        </w:rPr>
        <w:t xml:space="preserve"> que se</w:t>
      </w:r>
      <w:r w:rsidR="00367024" w:rsidRPr="0000261C">
        <w:rPr>
          <w:rFonts w:ascii="Courier New" w:eastAsia="Courier New" w:hAnsi="Courier New" w:cs="Courier New"/>
          <w:color w:val="000000" w:themeColor="text1"/>
          <w:sz w:val="24"/>
          <w:szCs w:val="24"/>
        </w:rPr>
        <w:t xml:space="preserve"> ejecu</w:t>
      </w:r>
      <w:r w:rsidR="006F22F7" w:rsidRPr="0000261C">
        <w:rPr>
          <w:rFonts w:ascii="Courier New" w:eastAsia="Courier New" w:hAnsi="Courier New" w:cs="Courier New"/>
          <w:color w:val="000000" w:themeColor="text1"/>
          <w:sz w:val="24"/>
          <w:szCs w:val="24"/>
        </w:rPr>
        <w:t>te</w:t>
      </w:r>
      <w:r w:rsidR="00367024" w:rsidRPr="0000261C">
        <w:rPr>
          <w:rFonts w:ascii="Courier New" w:eastAsia="Courier New" w:hAnsi="Courier New" w:cs="Courier New"/>
          <w:color w:val="000000" w:themeColor="text1"/>
          <w:sz w:val="24"/>
          <w:szCs w:val="24"/>
        </w:rPr>
        <w:t xml:space="preserve"> </w:t>
      </w:r>
      <w:r w:rsidR="007C12FF" w:rsidRPr="0000261C">
        <w:rPr>
          <w:rFonts w:ascii="Courier New" w:eastAsia="Courier New" w:hAnsi="Courier New" w:cs="Courier New"/>
          <w:color w:val="000000" w:themeColor="text1"/>
          <w:sz w:val="24"/>
          <w:szCs w:val="24"/>
        </w:rPr>
        <w:t>o se haya ejecutado</w:t>
      </w:r>
      <w:r w:rsidR="00367024" w:rsidRPr="0000261C">
        <w:rPr>
          <w:rFonts w:ascii="Courier New" w:eastAsia="Courier New" w:hAnsi="Courier New" w:cs="Courier New"/>
          <w:color w:val="000000" w:themeColor="text1"/>
          <w:sz w:val="24"/>
          <w:szCs w:val="24"/>
        </w:rPr>
        <w:t xml:space="preserve"> la garantía estatal establecida en </w:t>
      </w:r>
      <w:r w:rsidR="006F4FC3" w:rsidRPr="0000261C">
        <w:rPr>
          <w:rFonts w:ascii="Courier New" w:eastAsia="Courier New" w:hAnsi="Courier New" w:cs="Courier New"/>
          <w:color w:val="000000" w:themeColor="text1"/>
          <w:sz w:val="24"/>
          <w:szCs w:val="24"/>
        </w:rPr>
        <w:t>los</w:t>
      </w:r>
      <w:r w:rsidR="00367024" w:rsidRPr="0000261C">
        <w:rPr>
          <w:rFonts w:ascii="Courier New" w:eastAsia="Courier New" w:hAnsi="Courier New" w:cs="Courier New"/>
          <w:color w:val="000000" w:themeColor="text1"/>
          <w:sz w:val="24"/>
          <w:szCs w:val="24"/>
        </w:rPr>
        <w:t xml:space="preserve"> título</w:t>
      </w:r>
      <w:r w:rsidR="006F4FC3" w:rsidRPr="0000261C">
        <w:rPr>
          <w:rFonts w:ascii="Courier New" w:eastAsia="Courier New" w:hAnsi="Courier New" w:cs="Courier New"/>
          <w:color w:val="000000" w:themeColor="text1"/>
          <w:sz w:val="24"/>
          <w:szCs w:val="24"/>
        </w:rPr>
        <w:t>s</w:t>
      </w:r>
      <w:r w:rsidR="00367024" w:rsidRPr="0000261C">
        <w:rPr>
          <w:rFonts w:ascii="Courier New" w:eastAsia="Courier New" w:hAnsi="Courier New" w:cs="Courier New"/>
          <w:color w:val="000000" w:themeColor="text1"/>
          <w:sz w:val="24"/>
          <w:szCs w:val="24"/>
        </w:rPr>
        <w:t xml:space="preserve"> </w:t>
      </w:r>
      <w:r w:rsidR="00367024" w:rsidRPr="0000261C" w:rsidDel="006F4FC3">
        <w:rPr>
          <w:rFonts w:ascii="Courier New" w:eastAsia="Courier New" w:hAnsi="Courier New" w:cs="Courier New"/>
          <w:color w:val="000000" w:themeColor="text1"/>
          <w:sz w:val="24"/>
          <w:szCs w:val="24"/>
        </w:rPr>
        <w:t>II</w:t>
      </w:r>
      <w:r w:rsidR="00367024" w:rsidRPr="0000261C">
        <w:rPr>
          <w:rFonts w:ascii="Courier New" w:eastAsia="Courier New" w:hAnsi="Courier New" w:cs="Courier New"/>
          <w:color w:val="000000" w:themeColor="text1"/>
          <w:sz w:val="24"/>
          <w:szCs w:val="24"/>
        </w:rPr>
        <w:t xml:space="preserve"> </w:t>
      </w:r>
      <w:r w:rsidR="008914F7" w:rsidRPr="0000261C">
        <w:rPr>
          <w:rFonts w:ascii="Courier New" w:eastAsia="Courier New" w:hAnsi="Courier New" w:cs="Courier New"/>
          <w:color w:val="000000" w:themeColor="text1"/>
          <w:sz w:val="24"/>
          <w:szCs w:val="24"/>
        </w:rPr>
        <w:t xml:space="preserve">y </w:t>
      </w:r>
      <w:r w:rsidR="0007337D" w:rsidRPr="0000261C">
        <w:rPr>
          <w:rFonts w:ascii="Courier New" w:eastAsia="Courier New" w:hAnsi="Courier New" w:cs="Courier New"/>
          <w:color w:val="000000" w:themeColor="text1"/>
          <w:sz w:val="24"/>
          <w:szCs w:val="24"/>
        </w:rPr>
        <w:t>IV</w:t>
      </w:r>
      <w:r w:rsidR="00683347" w:rsidRPr="0000261C">
        <w:rPr>
          <w:rFonts w:ascii="Courier New" w:eastAsia="Courier New" w:hAnsi="Courier New" w:cs="Courier New"/>
          <w:color w:val="000000" w:themeColor="text1"/>
          <w:sz w:val="24"/>
          <w:szCs w:val="24"/>
        </w:rPr>
        <w:t>, del capítulo I,</w:t>
      </w:r>
      <w:r w:rsidR="008914F7" w:rsidRPr="0000261C">
        <w:rPr>
          <w:rFonts w:ascii="Courier New" w:eastAsia="Courier New" w:hAnsi="Courier New" w:cs="Courier New"/>
          <w:color w:val="000000" w:themeColor="text1"/>
          <w:sz w:val="24"/>
          <w:szCs w:val="24"/>
        </w:rPr>
        <w:t xml:space="preserve"> </w:t>
      </w:r>
      <w:r w:rsidR="00367024" w:rsidRPr="0000261C">
        <w:rPr>
          <w:rFonts w:ascii="Courier New" w:eastAsia="Courier New" w:hAnsi="Courier New" w:cs="Courier New"/>
          <w:color w:val="000000" w:themeColor="text1"/>
          <w:sz w:val="24"/>
          <w:szCs w:val="24"/>
        </w:rPr>
        <w:t xml:space="preserve">de la ley N° 20.027, </w:t>
      </w:r>
      <w:r w:rsidR="63B3DA5A" w:rsidRPr="0000261C">
        <w:rPr>
          <w:rFonts w:ascii="Courier New" w:eastAsia="Courier New" w:hAnsi="Courier New" w:cs="Courier New"/>
          <w:color w:val="000000" w:themeColor="text1"/>
          <w:sz w:val="24"/>
          <w:szCs w:val="24"/>
        </w:rPr>
        <w:t>todas las personas deudoras del Crédito con Aval del Estado</w:t>
      </w:r>
      <w:r w:rsidRPr="0000261C">
        <w:rPr>
          <w:rFonts w:ascii="Courier New" w:eastAsia="Courier New" w:hAnsi="Courier New" w:cs="Courier New"/>
          <w:color w:val="000000" w:themeColor="text1"/>
          <w:sz w:val="24"/>
          <w:szCs w:val="24"/>
        </w:rPr>
        <w:t xml:space="preserve"> </w:t>
      </w:r>
      <w:r w:rsidR="3B3E1C8A" w:rsidRPr="0000261C">
        <w:rPr>
          <w:rFonts w:ascii="Courier New" w:eastAsia="Courier New" w:hAnsi="Courier New" w:cs="Courier New"/>
          <w:color w:val="000000" w:themeColor="text1"/>
          <w:sz w:val="24"/>
          <w:szCs w:val="24"/>
        </w:rPr>
        <w:t xml:space="preserve">adherirán al Plan respecto de las proporciones de los créditos </w:t>
      </w:r>
      <w:r w:rsidR="00F32B6E" w:rsidRPr="0000261C">
        <w:rPr>
          <w:rFonts w:ascii="Courier New" w:eastAsia="Courier New" w:hAnsi="Courier New" w:cs="Courier New"/>
          <w:color w:val="000000" w:themeColor="text1"/>
          <w:sz w:val="24"/>
          <w:szCs w:val="24"/>
        </w:rPr>
        <w:t xml:space="preserve">de las que </w:t>
      </w:r>
      <w:r w:rsidR="3B3E1C8A" w:rsidRPr="0000261C">
        <w:rPr>
          <w:rFonts w:ascii="Courier New" w:eastAsia="Courier New" w:hAnsi="Courier New" w:cs="Courier New"/>
          <w:color w:val="000000" w:themeColor="text1"/>
          <w:sz w:val="24"/>
          <w:szCs w:val="24"/>
        </w:rPr>
        <w:t>el Fisco</w:t>
      </w:r>
      <w:r w:rsidR="00F32B6E" w:rsidRPr="0000261C">
        <w:rPr>
          <w:rFonts w:ascii="Courier New" w:eastAsia="Courier New" w:hAnsi="Courier New" w:cs="Courier New"/>
          <w:color w:val="000000" w:themeColor="text1"/>
          <w:sz w:val="24"/>
          <w:szCs w:val="24"/>
        </w:rPr>
        <w:t xml:space="preserve"> sea acreedor</w:t>
      </w:r>
      <w:r w:rsidR="3B3E1C8A" w:rsidRPr="0000261C">
        <w:rPr>
          <w:rFonts w:ascii="Courier New" w:eastAsia="Courier New" w:hAnsi="Courier New" w:cs="Courier New"/>
          <w:color w:val="000000" w:themeColor="text1"/>
          <w:sz w:val="24"/>
          <w:szCs w:val="24"/>
        </w:rPr>
        <w:t>, por el s</w:t>
      </w:r>
      <w:r w:rsidR="002F44AB" w:rsidRPr="0000261C">
        <w:rPr>
          <w:rFonts w:ascii="Courier New" w:eastAsia="Courier New" w:hAnsi="Courier New" w:cs="Courier New"/>
          <w:color w:val="000000" w:themeColor="text1"/>
          <w:sz w:val="24"/>
          <w:szCs w:val="24"/>
        </w:rPr>
        <w:t>o</w:t>
      </w:r>
      <w:r w:rsidR="3B3E1C8A" w:rsidRPr="0000261C">
        <w:rPr>
          <w:rFonts w:ascii="Courier New" w:eastAsia="Courier New" w:hAnsi="Courier New" w:cs="Courier New"/>
          <w:color w:val="000000" w:themeColor="text1"/>
          <w:sz w:val="24"/>
          <w:szCs w:val="24"/>
        </w:rPr>
        <w:t>lo ministerio de la ley</w:t>
      </w:r>
      <w:r w:rsidR="00C7052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En estos casos </w:t>
      </w:r>
      <w:r w:rsidR="5951397D" w:rsidRPr="0000261C">
        <w:rPr>
          <w:rFonts w:ascii="Courier New" w:eastAsia="Courier New" w:hAnsi="Courier New" w:cs="Courier New"/>
          <w:color w:val="000000" w:themeColor="text1"/>
          <w:sz w:val="24"/>
          <w:szCs w:val="24"/>
        </w:rPr>
        <w:t>les serán</w:t>
      </w:r>
      <w:r w:rsidR="13F9E0B4" w:rsidRPr="0000261C">
        <w:rPr>
          <w:rFonts w:ascii="Courier New" w:eastAsia="Courier New" w:hAnsi="Courier New" w:cs="Courier New"/>
          <w:color w:val="000000" w:themeColor="text1"/>
          <w:sz w:val="24"/>
          <w:szCs w:val="24"/>
        </w:rPr>
        <w:t xml:space="preserve"> aplica</w:t>
      </w:r>
      <w:r w:rsidR="48AFFB33" w:rsidRPr="0000261C">
        <w:rPr>
          <w:rFonts w:ascii="Courier New" w:eastAsia="Courier New" w:hAnsi="Courier New" w:cs="Courier New"/>
          <w:color w:val="000000" w:themeColor="text1"/>
          <w:sz w:val="24"/>
          <w:szCs w:val="24"/>
        </w:rPr>
        <w:t>bles</w:t>
      </w:r>
      <w:r w:rsidR="13F9E0B4" w:rsidRPr="0000261C">
        <w:rPr>
          <w:rFonts w:ascii="Courier New" w:eastAsia="Courier New" w:hAnsi="Courier New" w:cs="Courier New"/>
          <w:color w:val="000000" w:themeColor="text1"/>
          <w:sz w:val="24"/>
          <w:szCs w:val="24"/>
        </w:rPr>
        <w:t xml:space="preserve"> las reglas señaladas en los artículos </w:t>
      </w:r>
      <w:r w:rsidR="154ACA7A" w:rsidRPr="0000261C">
        <w:rPr>
          <w:rFonts w:ascii="Courier New" w:eastAsia="Courier New" w:hAnsi="Courier New" w:cs="Courier New"/>
          <w:color w:val="000000" w:themeColor="text1"/>
          <w:sz w:val="24"/>
          <w:szCs w:val="24"/>
        </w:rPr>
        <w:t>décimo</w:t>
      </w:r>
      <w:r w:rsidR="00EA44EF" w:rsidRPr="0000261C">
        <w:rPr>
          <w:rFonts w:ascii="Courier New" w:eastAsia="Courier New" w:hAnsi="Courier New" w:cs="Courier New"/>
          <w:color w:val="000000" w:themeColor="text1"/>
          <w:sz w:val="24"/>
          <w:szCs w:val="24"/>
        </w:rPr>
        <w:t xml:space="preserve">, </w:t>
      </w:r>
      <w:r w:rsidR="007203FE" w:rsidRPr="0000261C">
        <w:rPr>
          <w:rFonts w:ascii="Courier New" w:eastAsia="Courier New" w:hAnsi="Courier New" w:cs="Courier New"/>
          <w:color w:val="000000" w:themeColor="text1"/>
          <w:sz w:val="24"/>
          <w:szCs w:val="24"/>
        </w:rPr>
        <w:t xml:space="preserve">décimo </w:t>
      </w:r>
      <w:r w:rsidR="002C56B7" w:rsidRPr="0000261C">
        <w:rPr>
          <w:rFonts w:ascii="Courier New" w:eastAsia="Courier New" w:hAnsi="Courier New" w:cs="Courier New"/>
          <w:color w:val="000000" w:themeColor="text1"/>
          <w:sz w:val="24"/>
          <w:szCs w:val="24"/>
        </w:rPr>
        <w:t xml:space="preserve">tercero </w:t>
      </w:r>
      <w:r w:rsidR="00FC5E74" w:rsidRPr="0000261C">
        <w:rPr>
          <w:rFonts w:ascii="Courier New" w:eastAsia="Courier New" w:hAnsi="Courier New" w:cs="Courier New"/>
          <w:color w:val="000000" w:themeColor="text1"/>
          <w:sz w:val="24"/>
          <w:szCs w:val="24"/>
        </w:rPr>
        <w:t xml:space="preserve">y </w:t>
      </w:r>
      <w:r w:rsidR="005F6B25" w:rsidRPr="0000261C">
        <w:rPr>
          <w:rFonts w:ascii="Courier New" w:eastAsia="Courier New" w:hAnsi="Courier New" w:cs="Courier New"/>
          <w:color w:val="000000" w:themeColor="text1"/>
          <w:sz w:val="24"/>
          <w:szCs w:val="24"/>
        </w:rPr>
        <w:t>décimo</w:t>
      </w:r>
      <w:r w:rsidR="005F6B25" w:rsidRPr="0000261C" w:rsidDel="002C56B7">
        <w:rPr>
          <w:rFonts w:ascii="Courier New" w:eastAsia="Courier New" w:hAnsi="Courier New" w:cs="Courier New"/>
          <w:color w:val="000000" w:themeColor="text1"/>
          <w:sz w:val="24"/>
          <w:szCs w:val="24"/>
        </w:rPr>
        <w:t xml:space="preserve"> </w:t>
      </w:r>
      <w:r w:rsidR="002C56B7" w:rsidRPr="0000261C">
        <w:rPr>
          <w:rFonts w:ascii="Courier New" w:eastAsia="Courier New" w:hAnsi="Courier New" w:cs="Courier New"/>
          <w:color w:val="000000" w:themeColor="text1"/>
          <w:sz w:val="24"/>
          <w:szCs w:val="24"/>
        </w:rPr>
        <w:t>cuarto</w:t>
      </w:r>
      <w:r w:rsidR="005F6B25" w:rsidRPr="0000261C">
        <w:rPr>
          <w:rFonts w:ascii="Courier New" w:eastAsia="Courier New" w:hAnsi="Courier New" w:cs="Courier New"/>
          <w:color w:val="000000" w:themeColor="text1"/>
          <w:sz w:val="24"/>
          <w:szCs w:val="24"/>
        </w:rPr>
        <w:t xml:space="preserve"> </w:t>
      </w:r>
      <w:r w:rsidR="154ACA7A" w:rsidRPr="0000261C">
        <w:rPr>
          <w:rFonts w:ascii="Courier New" w:eastAsia="Courier New" w:hAnsi="Courier New" w:cs="Courier New"/>
          <w:color w:val="000000" w:themeColor="text1"/>
          <w:sz w:val="24"/>
          <w:szCs w:val="24"/>
        </w:rPr>
        <w:t>transitorio</w:t>
      </w:r>
      <w:r w:rsidR="00FC5E74" w:rsidRPr="0000261C">
        <w:rPr>
          <w:rFonts w:ascii="Courier New" w:eastAsia="Courier New" w:hAnsi="Courier New" w:cs="Courier New"/>
          <w:color w:val="000000" w:themeColor="text1"/>
          <w:sz w:val="24"/>
          <w:szCs w:val="24"/>
        </w:rPr>
        <w:t>s</w:t>
      </w:r>
      <w:r w:rsidR="154ACA7A" w:rsidRPr="0000261C">
        <w:rPr>
          <w:rFonts w:ascii="Courier New" w:eastAsia="Courier New" w:hAnsi="Courier New" w:cs="Courier New"/>
          <w:color w:val="000000" w:themeColor="text1"/>
          <w:sz w:val="24"/>
          <w:szCs w:val="24"/>
        </w:rPr>
        <w:t xml:space="preserve"> </w:t>
      </w:r>
      <w:r w:rsidR="40B6BC1D" w:rsidRPr="0000261C">
        <w:rPr>
          <w:rFonts w:ascii="Courier New" w:eastAsia="Courier New" w:hAnsi="Courier New" w:cs="Courier New"/>
          <w:color w:val="000000" w:themeColor="text1"/>
          <w:sz w:val="24"/>
          <w:szCs w:val="24"/>
        </w:rPr>
        <w:t>para la determinación de la cuota anual a pagar</w:t>
      </w:r>
      <w:r w:rsidR="30E8B212" w:rsidRPr="0000261C">
        <w:rPr>
          <w:rFonts w:ascii="Courier New" w:eastAsia="Courier New" w:hAnsi="Courier New" w:cs="Courier New"/>
          <w:color w:val="000000" w:themeColor="text1"/>
          <w:sz w:val="24"/>
          <w:szCs w:val="24"/>
        </w:rPr>
        <w:t xml:space="preserve">, </w:t>
      </w:r>
      <w:r w:rsidR="00FA7CD6" w:rsidRPr="0000261C">
        <w:rPr>
          <w:rFonts w:ascii="Courier New" w:eastAsia="Courier New" w:hAnsi="Courier New" w:cs="Courier New"/>
          <w:color w:val="000000" w:themeColor="text1"/>
          <w:sz w:val="24"/>
          <w:szCs w:val="24"/>
        </w:rPr>
        <w:t xml:space="preserve">siendo </w:t>
      </w:r>
      <w:r w:rsidR="00984FE5" w:rsidRPr="0000261C">
        <w:rPr>
          <w:rFonts w:ascii="Courier New" w:eastAsia="Courier New" w:hAnsi="Courier New" w:cs="Courier New"/>
          <w:color w:val="000000" w:themeColor="text1"/>
          <w:sz w:val="24"/>
          <w:szCs w:val="24"/>
        </w:rPr>
        <w:t>en este caso</w:t>
      </w:r>
      <w:r w:rsidR="00FA7CD6" w:rsidRPr="0000261C">
        <w:rPr>
          <w:rFonts w:ascii="Courier New" w:eastAsia="Courier New" w:hAnsi="Courier New" w:cs="Courier New"/>
          <w:color w:val="000000" w:themeColor="text1"/>
          <w:sz w:val="24"/>
          <w:szCs w:val="24"/>
        </w:rPr>
        <w:t xml:space="preserve"> facultad de la</w:t>
      </w:r>
      <w:r w:rsidR="30E8B212" w:rsidRPr="0000261C">
        <w:rPr>
          <w:rFonts w:ascii="Courier New" w:eastAsia="Courier New" w:hAnsi="Courier New" w:cs="Courier New"/>
          <w:color w:val="000000" w:themeColor="text1"/>
          <w:sz w:val="24"/>
          <w:szCs w:val="24"/>
        </w:rPr>
        <w:t xml:space="preserve"> Tesorería General de la República fijar el monto de la cuota base y el número de años que se extenderá el pago, en conformidad a las normas que al efecto establezca el reglamento</w:t>
      </w:r>
      <w:r w:rsidR="00290BB6" w:rsidRPr="0000261C">
        <w:rPr>
          <w:rFonts w:ascii="Courier New" w:eastAsia="Courier New" w:hAnsi="Courier New" w:cs="Courier New"/>
          <w:color w:val="000000" w:themeColor="text1"/>
          <w:sz w:val="24"/>
          <w:szCs w:val="24"/>
        </w:rPr>
        <w:t xml:space="preserve"> de la presente ley</w:t>
      </w:r>
      <w:r w:rsidR="13F9E0B4" w:rsidRPr="0000261C">
        <w:rPr>
          <w:rFonts w:ascii="Courier New" w:eastAsia="Courier New" w:hAnsi="Courier New" w:cs="Courier New"/>
          <w:color w:val="000000" w:themeColor="text1"/>
          <w:sz w:val="24"/>
          <w:szCs w:val="24"/>
        </w:rPr>
        <w:t>.</w:t>
      </w:r>
      <w:r w:rsidR="00557FE5" w:rsidRPr="0000261C">
        <w:rPr>
          <w:rFonts w:ascii="Courier New" w:eastAsia="Courier New" w:hAnsi="Courier New" w:cs="Courier New"/>
          <w:color w:val="000000" w:themeColor="text1"/>
          <w:sz w:val="24"/>
          <w:szCs w:val="24"/>
        </w:rPr>
        <w:t xml:space="preserve"> </w:t>
      </w:r>
      <w:r w:rsidR="00E62AC4" w:rsidRPr="0000261C">
        <w:rPr>
          <w:rFonts w:ascii="Courier New" w:eastAsia="Courier New" w:hAnsi="Courier New" w:cs="Courier New"/>
          <w:color w:val="000000" w:themeColor="text1"/>
          <w:sz w:val="24"/>
          <w:szCs w:val="24"/>
        </w:rPr>
        <w:t>Con todo</w:t>
      </w:r>
      <w:r w:rsidR="00497766" w:rsidRPr="0000261C">
        <w:rPr>
          <w:rFonts w:ascii="Courier New" w:eastAsia="Courier New" w:hAnsi="Courier New" w:cs="Courier New"/>
          <w:color w:val="000000" w:themeColor="text1"/>
          <w:sz w:val="24"/>
          <w:szCs w:val="24"/>
        </w:rPr>
        <w:t>, las personas referidas podrán renunciar al Plan siempre que suscriban un convenio de pago del crédito adeudado al Fisco con la Tesorería General de la República.</w:t>
      </w:r>
    </w:p>
    <w:p w14:paraId="6D5BC0B3" w14:textId="6D02BA87" w:rsidR="00343EBA" w:rsidRPr="0000261C" w:rsidRDefault="00436821"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personas deudoras que adhieran al Plan adquirirán la obligación de pagar al Fisco un monto de dinero</w:t>
      </w:r>
      <w:r w:rsidR="00F428CF"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en cuotas </w:t>
      </w:r>
      <w:r w:rsidR="00BE0C00" w:rsidRPr="0000261C">
        <w:rPr>
          <w:rFonts w:ascii="Courier New" w:eastAsia="Courier New" w:hAnsi="Courier New" w:cs="Courier New"/>
          <w:color w:val="000000" w:themeColor="text1"/>
          <w:sz w:val="24"/>
          <w:szCs w:val="24"/>
        </w:rPr>
        <w:t>anuales</w:t>
      </w:r>
      <w:r w:rsidR="007F10FF"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sucesivas y contingentes a su ingreso, que se calculará</w:t>
      </w:r>
      <w:r w:rsidR="00CB3F7C" w:rsidRPr="0000261C">
        <w:rPr>
          <w:rFonts w:ascii="Courier New" w:eastAsia="Courier New" w:hAnsi="Courier New" w:cs="Courier New"/>
          <w:color w:val="000000" w:themeColor="text1"/>
          <w:sz w:val="24"/>
          <w:szCs w:val="24"/>
        </w:rPr>
        <w:t>n</w:t>
      </w:r>
      <w:r w:rsidRPr="0000261C">
        <w:rPr>
          <w:rFonts w:ascii="Courier New" w:eastAsia="Courier New" w:hAnsi="Courier New" w:cs="Courier New"/>
          <w:color w:val="000000" w:themeColor="text1"/>
          <w:sz w:val="24"/>
          <w:szCs w:val="24"/>
        </w:rPr>
        <w:t xml:space="preserve"> de conformidad a lo dispuesto en </w:t>
      </w:r>
      <w:r w:rsidR="008C5B5A" w:rsidRPr="0000261C">
        <w:rPr>
          <w:rFonts w:ascii="Courier New" w:eastAsia="Courier New" w:hAnsi="Courier New" w:cs="Courier New"/>
          <w:color w:val="000000" w:themeColor="text1"/>
          <w:sz w:val="24"/>
          <w:szCs w:val="24"/>
        </w:rPr>
        <w:t>los</w:t>
      </w:r>
      <w:r w:rsidRPr="0000261C">
        <w:rPr>
          <w:rFonts w:ascii="Courier New" w:eastAsia="Courier New" w:hAnsi="Courier New" w:cs="Courier New"/>
          <w:color w:val="000000" w:themeColor="text1"/>
          <w:sz w:val="24"/>
          <w:szCs w:val="24"/>
        </w:rPr>
        <w:t xml:space="preserve"> artículo</w:t>
      </w:r>
      <w:r w:rsidR="008C5B5A"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w:t>
      </w:r>
      <w:r w:rsidR="00E62972" w:rsidRPr="0000261C">
        <w:rPr>
          <w:rFonts w:ascii="Courier New" w:eastAsia="Courier New" w:hAnsi="Courier New" w:cs="Courier New"/>
          <w:color w:val="000000" w:themeColor="text1"/>
          <w:sz w:val="24"/>
          <w:szCs w:val="24"/>
        </w:rPr>
        <w:t>décimo</w:t>
      </w:r>
      <w:r w:rsidRPr="0000261C">
        <w:rPr>
          <w:rFonts w:ascii="Courier New" w:eastAsia="Courier New" w:hAnsi="Courier New" w:cs="Courier New"/>
          <w:color w:val="000000" w:themeColor="text1"/>
          <w:sz w:val="24"/>
          <w:szCs w:val="24"/>
        </w:rPr>
        <w:t xml:space="preserve"> transitorio y siguientes. </w:t>
      </w:r>
    </w:p>
    <w:p w14:paraId="5EC47805" w14:textId="5A65E3B9"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1F0256" w:rsidRPr="0000261C">
        <w:rPr>
          <w:rFonts w:ascii="Courier New" w:eastAsia="Courier New" w:hAnsi="Courier New" w:cs="Courier New"/>
          <w:b/>
          <w:bCs/>
          <w:color w:val="000000" w:themeColor="text1"/>
          <w:sz w:val="24"/>
          <w:szCs w:val="24"/>
        </w:rPr>
        <w:t xml:space="preserve">séptimo </w:t>
      </w:r>
      <w:r w:rsidRPr="0000261C">
        <w:rPr>
          <w:rFonts w:ascii="Courier New" w:eastAsia="Courier New" w:hAnsi="Courier New" w:cs="Courier New"/>
          <w:b/>
          <w:bCs/>
          <w:color w:val="000000" w:themeColor="text1"/>
          <w:sz w:val="24"/>
          <w:szCs w:val="24"/>
        </w:rPr>
        <w:t xml:space="preserve">transitorio.- De la adquisición de los Créditos con Aval del Estado y CORFO. </w:t>
      </w:r>
      <w:r w:rsidRPr="0000261C">
        <w:rPr>
          <w:rFonts w:ascii="Courier New" w:eastAsia="Courier New" w:hAnsi="Courier New" w:cs="Courier New"/>
          <w:color w:val="000000" w:themeColor="text1"/>
          <w:sz w:val="24"/>
          <w:szCs w:val="24"/>
        </w:rPr>
        <w:t xml:space="preserve">Para el cumplimiento de lo señalado en el artículo precedente, y de común acuerdo con la institución acreedora del o los Créditos con Aval del Estado o CORFO, </w:t>
      </w:r>
      <w:r w:rsidR="007D6F33" w:rsidRPr="0000261C">
        <w:rPr>
          <w:rFonts w:ascii="Courier New" w:eastAsia="Courier New" w:hAnsi="Courier New" w:cs="Courier New"/>
          <w:color w:val="000000" w:themeColor="text1"/>
          <w:sz w:val="24"/>
          <w:szCs w:val="24"/>
        </w:rPr>
        <w:t xml:space="preserve">anualmente, </w:t>
      </w:r>
      <w:r w:rsidRPr="0000261C">
        <w:rPr>
          <w:rFonts w:ascii="Courier New" w:eastAsia="Courier New" w:hAnsi="Courier New" w:cs="Courier New"/>
          <w:color w:val="000000" w:themeColor="text1"/>
          <w:sz w:val="24"/>
          <w:szCs w:val="24"/>
        </w:rPr>
        <w:t>el Fisco</w:t>
      </w:r>
      <w:r w:rsidR="00C82755" w:rsidRPr="0000261C">
        <w:rPr>
          <w:rFonts w:ascii="Courier New" w:eastAsia="Courier New" w:hAnsi="Courier New" w:cs="Courier New"/>
          <w:color w:val="000000" w:themeColor="text1"/>
          <w:sz w:val="24"/>
          <w:szCs w:val="24"/>
        </w:rPr>
        <w:t xml:space="preserve">, </w:t>
      </w:r>
      <w:r w:rsidR="001C3AC3" w:rsidRPr="0000261C">
        <w:rPr>
          <w:rFonts w:ascii="Courier New" w:eastAsia="Courier New" w:hAnsi="Courier New" w:cs="Courier New"/>
          <w:color w:val="000000" w:themeColor="text1"/>
          <w:sz w:val="24"/>
          <w:szCs w:val="24"/>
        </w:rPr>
        <w:t>representado por la Dirección de Presupuestos del Ministerio de Hacienda,</w:t>
      </w:r>
      <w:r w:rsidRPr="0000261C">
        <w:rPr>
          <w:rFonts w:ascii="Courier New" w:eastAsia="Courier New" w:hAnsi="Courier New" w:cs="Courier New"/>
          <w:color w:val="000000" w:themeColor="text1"/>
          <w:sz w:val="24"/>
          <w:szCs w:val="24"/>
        </w:rPr>
        <w:t xml:space="preserve"> podrá </w:t>
      </w:r>
      <w:r w:rsidR="00862910" w:rsidRPr="0000261C">
        <w:rPr>
          <w:rFonts w:ascii="Courier New" w:eastAsia="Courier New" w:hAnsi="Courier New" w:cs="Courier New"/>
          <w:color w:val="000000" w:themeColor="text1"/>
          <w:sz w:val="24"/>
          <w:szCs w:val="24"/>
        </w:rPr>
        <w:t>adquirir</w:t>
      </w:r>
      <w:r w:rsidRPr="0000261C">
        <w:rPr>
          <w:rFonts w:ascii="Courier New" w:eastAsia="Courier New" w:hAnsi="Courier New" w:cs="Courier New"/>
          <w:color w:val="000000" w:themeColor="text1"/>
          <w:sz w:val="24"/>
          <w:szCs w:val="24"/>
        </w:rPr>
        <w:t xml:space="preserve"> </w:t>
      </w:r>
      <w:r w:rsidR="00DB7A09" w:rsidRPr="0000261C">
        <w:rPr>
          <w:rFonts w:ascii="Courier New" w:eastAsia="Courier New" w:hAnsi="Courier New" w:cs="Courier New"/>
          <w:color w:val="000000" w:themeColor="text1"/>
          <w:sz w:val="24"/>
          <w:szCs w:val="24"/>
        </w:rPr>
        <w:t>de</w:t>
      </w:r>
      <w:r w:rsidRPr="0000261C">
        <w:rPr>
          <w:rFonts w:ascii="Courier New" w:eastAsia="Courier New" w:hAnsi="Courier New" w:cs="Courier New"/>
          <w:color w:val="000000" w:themeColor="text1"/>
          <w:sz w:val="24"/>
          <w:szCs w:val="24"/>
        </w:rPr>
        <w:t xml:space="preserve"> dicha institución</w:t>
      </w:r>
      <w:r w:rsidR="00CA75BC"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total o parcialmente</w:t>
      </w:r>
      <w:r w:rsidR="00CA75BC"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r w:rsidR="005F6AD4" w:rsidRPr="0000261C">
        <w:rPr>
          <w:rFonts w:ascii="Courier New" w:eastAsia="Courier New" w:hAnsi="Courier New" w:cs="Courier New"/>
          <w:color w:val="000000" w:themeColor="text1"/>
          <w:sz w:val="24"/>
          <w:szCs w:val="24"/>
        </w:rPr>
        <w:t>el o</w:t>
      </w:r>
      <w:r w:rsidRPr="0000261C">
        <w:rPr>
          <w:rFonts w:ascii="Courier New" w:eastAsia="Courier New" w:hAnsi="Courier New" w:cs="Courier New"/>
          <w:color w:val="000000" w:themeColor="text1"/>
          <w:sz w:val="24"/>
          <w:szCs w:val="24"/>
        </w:rPr>
        <w:t xml:space="preserve"> los créditos adeudados por las personas adheridas al Plan, en la forma señalada en el reglamento de la presente ley. </w:t>
      </w:r>
      <w:r w:rsidR="00F03593" w:rsidRPr="0000261C">
        <w:rPr>
          <w:rFonts w:ascii="Courier New" w:eastAsia="Courier New" w:hAnsi="Courier New" w:cs="Courier New"/>
          <w:color w:val="000000" w:themeColor="text1"/>
          <w:sz w:val="24"/>
          <w:szCs w:val="24"/>
        </w:rPr>
        <w:t xml:space="preserve">Dicha adquisición deberá considerar, al menos, </w:t>
      </w:r>
      <w:r w:rsidR="00EC2980" w:rsidRPr="0000261C">
        <w:rPr>
          <w:rFonts w:ascii="Courier New" w:eastAsia="Courier New" w:hAnsi="Courier New" w:cs="Courier New"/>
          <w:color w:val="000000" w:themeColor="text1"/>
          <w:sz w:val="24"/>
          <w:szCs w:val="24"/>
        </w:rPr>
        <w:t xml:space="preserve">aquella porción del crédito </w:t>
      </w:r>
      <w:r w:rsidR="002701F7" w:rsidRPr="0000261C">
        <w:rPr>
          <w:rFonts w:ascii="Courier New" w:eastAsia="Courier New" w:hAnsi="Courier New" w:cs="Courier New"/>
          <w:color w:val="000000" w:themeColor="text1"/>
          <w:sz w:val="24"/>
          <w:szCs w:val="24"/>
        </w:rPr>
        <w:t>a devengar</w:t>
      </w:r>
      <w:r w:rsidR="00EC2980" w:rsidRPr="0000261C">
        <w:rPr>
          <w:rFonts w:ascii="Courier New" w:eastAsia="Courier New" w:hAnsi="Courier New" w:cs="Courier New"/>
          <w:color w:val="000000" w:themeColor="text1"/>
          <w:sz w:val="24"/>
          <w:szCs w:val="24"/>
        </w:rPr>
        <w:t xml:space="preserve"> en los doce meses siguientes.</w:t>
      </w:r>
      <w:r w:rsidR="002D08C1"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En este caso, la institución acreedora</w:t>
      </w:r>
      <w:r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color w:val="000000" w:themeColor="text1"/>
          <w:sz w:val="24"/>
          <w:szCs w:val="24"/>
        </w:rPr>
        <w:t>deberá transferir al Fisco la parte del crédito que se hubiera acordado</w:t>
      </w:r>
      <w:r w:rsidR="00E6072C" w:rsidRPr="0000261C">
        <w:rPr>
          <w:rFonts w:ascii="Courier New" w:eastAsia="Courier New" w:hAnsi="Courier New" w:cs="Courier New"/>
          <w:color w:val="000000" w:themeColor="text1"/>
          <w:sz w:val="24"/>
          <w:szCs w:val="24"/>
        </w:rPr>
        <w:t>,</w:t>
      </w:r>
      <w:r w:rsidRPr="0000261C" w:rsidDel="00387763">
        <w:rPr>
          <w:rFonts w:ascii="Courier New" w:eastAsia="Courier New" w:hAnsi="Courier New" w:cs="Courier New"/>
          <w:color w:val="000000" w:themeColor="text1"/>
          <w:sz w:val="24"/>
          <w:szCs w:val="24"/>
        </w:rPr>
        <w:t xml:space="preserve"> </w:t>
      </w:r>
      <w:r w:rsidR="00E6072C" w:rsidRPr="0000261C">
        <w:rPr>
          <w:rFonts w:ascii="Courier New" w:eastAsia="Courier New" w:hAnsi="Courier New" w:cs="Courier New"/>
          <w:color w:val="000000" w:themeColor="text1"/>
          <w:sz w:val="24"/>
          <w:szCs w:val="24"/>
        </w:rPr>
        <w:t xml:space="preserve">así como las facultades </w:t>
      </w:r>
      <w:r w:rsidR="00E9259D" w:rsidRPr="0000261C">
        <w:rPr>
          <w:rFonts w:ascii="Courier New" w:eastAsia="Courier New" w:hAnsi="Courier New" w:cs="Courier New"/>
          <w:color w:val="000000" w:themeColor="text1"/>
          <w:sz w:val="24"/>
          <w:szCs w:val="24"/>
        </w:rPr>
        <w:t xml:space="preserve">de </w:t>
      </w:r>
      <w:r w:rsidR="00E6072C" w:rsidRPr="0000261C">
        <w:rPr>
          <w:rFonts w:ascii="Courier New" w:eastAsia="Courier New" w:hAnsi="Courier New" w:cs="Courier New"/>
          <w:color w:val="000000" w:themeColor="text1"/>
          <w:sz w:val="24"/>
          <w:szCs w:val="24"/>
        </w:rPr>
        <w:t>administración</w:t>
      </w:r>
      <w:r w:rsidR="00B17D34" w:rsidRPr="0000261C">
        <w:rPr>
          <w:rFonts w:ascii="Courier New" w:eastAsia="Courier New" w:hAnsi="Courier New" w:cs="Courier New"/>
          <w:color w:val="000000" w:themeColor="text1"/>
          <w:sz w:val="24"/>
          <w:szCs w:val="24"/>
        </w:rPr>
        <w:t xml:space="preserve"> respecto a</w:t>
      </w:r>
      <w:r w:rsidR="00A12163" w:rsidRPr="0000261C">
        <w:rPr>
          <w:rFonts w:ascii="Courier New" w:eastAsia="Courier New" w:hAnsi="Courier New" w:cs="Courier New"/>
          <w:color w:val="000000" w:themeColor="text1"/>
          <w:sz w:val="24"/>
          <w:szCs w:val="24"/>
        </w:rPr>
        <w:t xml:space="preserve"> la parte adquirida</w:t>
      </w:r>
      <w:r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color w:val="000000" w:themeColor="text1"/>
          <w:sz w:val="24"/>
          <w:szCs w:val="24"/>
        </w:rPr>
        <w:t xml:space="preserve"> </w:t>
      </w:r>
    </w:p>
    <w:p w14:paraId="323D3C99" w14:textId="392C89B8" w:rsidR="00FC0A98" w:rsidRPr="0000261C" w:rsidRDefault="00FC0A98" w:rsidP="00FC0A98">
      <w:pPr>
        <w:spacing w:line="276" w:lineRule="auto"/>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rPr>
        <w:t>No existiendo acuerdo entre el Fisco y la</w:t>
      </w:r>
      <w:r w:rsidR="00E07B27" w:rsidRPr="0000261C">
        <w:rPr>
          <w:rFonts w:ascii="Courier New" w:eastAsia="Courier New" w:hAnsi="Courier New" w:cs="Courier New"/>
          <w:color w:val="000000" w:themeColor="text1"/>
          <w:sz w:val="24"/>
          <w:szCs w:val="24"/>
        </w:rPr>
        <w:t xml:space="preserve"> institución financiera acreedora del crédito</w:t>
      </w:r>
      <w:r w:rsidRPr="0000261C">
        <w:rPr>
          <w:rFonts w:ascii="Courier New" w:eastAsia="Courier New" w:hAnsi="Courier New" w:cs="Courier New"/>
          <w:color w:val="000000" w:themeColor="text1"/>
          <w:sz w:val="24"/>
          <w:szCs w:val="24"/>
        </w:rPr>
        <w:t xml:space="preserve">, de conformidad al inciso precedente, el Fisco pagará las cuotas </w:t>
      </w:r>
      <w:r w:rsidR="00F75D8B" w:rsidRPr="0000261C">
        <w:rPr>
          <w:rFonts w:ascii="Courier New" w:eastAsia="Courier New" w:hAnsi="Courier New" w:cs="Courier New"/>
          <w:color w:val="000000" w:themeColor="text1"/>
          <w:sz w:val="24"/>
          <w:szCs w:val="24"/>
        </w:rPr>
        <w:t>por devengar</w:t>
      </w:r>
      <w:r w:rsidR="005A6030" w:rsidRPr="0000261C">
        <w:rPr>
          <w:rFonts w:ascii="Courier New" w:eastAsia="Courier New" w:hAnsi="Courier New" w:cs="Courier New"/>
          <w:color w:val="000000" w:themeColor="text1"/>
          <w:sz w:val="24"/>
          <w:szCs w:val="24"/>
        </w:rPr>
        <w:t xml:space="preserve"> </w:t>
      </w:r>
      <w:r w:rsidR="005F5797" w:rsidRPr="0000261C">
        <w:rPr>
          <w:rFonts w:ascii="Courier New" w:eastAsia="Courier New" w:hAnsi="Courier New" w:cs="Courier New"/>
          <w:color w:val="000000" w:themeColor="text1"/>
          <w:sz w:val="24"/>
          <w:szCs w:val="24"/>
        </w:rPr>
        <w:t>mientras la</w:t>
      </w:r>
      <w:r w:rsidR="00F75D8B" w:rsidRPr="0000261C">
        <w:rPr>
          <w:rFonts w:ascii="Courier New" w:eastAsia="Courier New" w:hAnsi="Courier New" w:cs="Courier New"/>
          <w:color w:val="000000" w:themeColor="text1"/>
          <w:sz w:val="24"/>
          <w:szCs w:val="24"/>
        </w:rPr>
        <w:t xml:space="preserve"> persona deudora</w:t>
      </w:r>
      <w:r w:rsidR="005F5797" w:rsidRPr="0000261C">
        <w:rPr>
          <w:rFonts w:ascii="Courier New" w:eastAsia="Courier New" w:hAnsi="Courier New" w:cs="Courier New"/>
          <w:color w:val="000000" w:themeColor="text1"/>
          <w:sz w:val="24"/>
          <w:szCs w:val="24"/>
        </w:rPr>
        <w:t xml:space="preserve"> se encuentre</w:t>
      </w:r>
      <w:r w:rsidR="00F75D8B" w:rsidRPr="0000261C">
        <w:rPr>
          <w:rFonts w:ascii="Courier New" w:eastAsia="Courier New" w:hAnsi="Courier New" w:cs="Courier New"/>
          <w:color w:val="000000" w:themeColor="text1"/>
          <w:sz w:val="24"/>
          <w:szCs w:val="24"/>
        </w:rPr>
        <w:t xml:space="preserve"> </w:t>
      </w:r>
      <w:r w:rsidR="002E1BE7" w:rsidRPr="0000261C">
        <w:rPr>
          <w:rFonts w:ascii="Courier New" w:eastAsia="Courier New" w:hAnsi="Courier New" w:cs="Courier New"/>
          <w:color w:val="000000" w:themeColor="text1"/>
          <w:sz w:val="24"/>
          <w:szCs w:val="24"/>
        </w:rPr>
        <w:t>adherida al Plan</w:t>
      </w:r>
      <w:r w:rsidR="00F75D8B" w:rsidRPr="0000261C">
        <w:rPr>
          <w:rFonts w:ascii="Courier New" w:eastAsia="Courier New" w:hAnsi="Courier New" w:cs="Courier New"/>
          <w:color w:val="000000" w:themeColor="text1"/>
          <w:sz w:val="24"/>
          <w:szCs w:val="24"/>
        </w:rPr>
        <w:t xml:space="preserve"> y/o </w:t>
      </w:r>
      <w:r w:rsidR="00BE2D2A" w:rsidRPr="0000261C">
        <w:rPr>
          <w:rFonts w:ascii="Courier New" w:eastAsia="Courier New" w:hAnsi="Courier New" w:cs="Courier New"/>
          <w:color w:val="000000" w:themeColor="text1"/>
          <w:sz w:val="24"/>
          <w:szCs w:val="24"/>
        </w:rPr>
        <w:t xml:space="preserve">las cuotas </w:t>
      </w:r>
      <w:r w:rsidRPr="0000261C">
        <w:rPr>
          <w:rFonts w:ascii="Courier New" w:eastAsia="Courier New" w:hAnsi="Courier New" w:cs="Courier New"/>
          <w:color w:val="000000" w:themeColor="text1"/>
          <w:sz w:val="24"/>
          <w:szCs w:val="24"/>
        </w:rPr>
        <w:t>acumuladas</w:t>
      </w:r>
      <w:r w:rsidR="00644969" w:rsidRPr="0000261C">
        <w:rPr>
          <w:rFonts w:ascii="Courier New" w:eastAsia="Courier New" w:hAnsi="Courier New" w:cs="Courier New"/>
          <w:color w:val="000000" w:themeColor="text1"/>
          <w:sz w:val="24"/>
          <w:szCs w:val="24"/>
        </w:rPr>
        <w:t xml:space="preserve"> </w:t>
      </w:r>
      <w:r w:rsidR="00130A8D" w:rsidRPr="0000261C">
        <w:rPr>
          <w:rFonts w:ascii="Courier New" w:eastAsia="Courier New" w:hAnsi="Courier New" w:cs="Courier New"/>
          <w:color w:val="000000" w:themeColor="text1"/>
          <w:sz w:val="24"/>
          <w:szCs w:val="24"/>
        </w:rPr>
        <w:t>impagas</w:t>
      </w:r>
      <w:r w:rsidR="00644969" w:rsidRPr="0000261C">
        <w:rPr>
          <w:rFonts w:ascii="Courier New" w:eastAsia="Courier New" w:hAnsi="Courier New" w:cs="Courier New"/>
          <w:color w:val="000000" w:themeColor="text1"/>
          <w:sz w:val="24"/>
          <w:szCs w:val="24"/>
        </w:rPr>
        <w:t xml:space="preserve"> de la misma</w:t>
      </w:r>
      <w:r w:rsidRPr="0000261C">
        <w:rPr>
          <w:rFonts w:ascii="Courier New" w:eastAsia="Courier New" w:hAnsi="Courier New" w:cs="Courier New"/>
          <w:color w:val="000000" w:themeColor="text1"/>
          <w:sz w:val="24"/>
          <w:szCs w:val="24"/>
        </w:rPr>
        <w:t xml:space="preserve">, </w:t>
      </w:r>
      <w:r w:rsidR="007E7A7F" w:rsidRPr="0000261C">
        <w:rPr>
          <w:rFonts w:ascii="Courier New" w:eastAsia="Courier New" w:hAnsi="Courier New" w:cs="Courier New"/>
          <w:color w:val="000000" w:themeColor="text1"/>
          <w:sz w:val="24"/>
          <w:szCs w:val="24"/>
        </w:rPr>
        <w:t>siempre que</w:t>
      </w:r>
      <w:r w:rsidR="006E3842" w:rsidRPr="0000261C">
        <w:rPr>
          <w:rFonts w:ascii="Courier New" w:eastAsia="Courier New" w:hAnsi="Courier New" w:cs="Courier New"/>
          <w:color w:val="000000" w:themeColor="text1"/>
          <w:sz w:val="24"/>
          <w:szCs w:val="24"/>
        </w:rPr>
        <w:t xml:space="preserve"> no haya transcurrido un plazo</w:t>
      </w:r>
      <w:r w:rsidR="000D6240" w:rsidRPr="0000261C">
        <w:rPr>
          <w:rFonts w:ascii="Courier New" w:eastAsia="Courier New" w:hAnsi="Courier New" w:cs="Courier New"/>
          <w:color w:val="000000" w:themeColor="text1"/>
          <w:sz w:val="24"/>
          <w:szCs w:val="24"/>
        </w:rPr>
        <w:t xml:space="preserve"> igual o superior a tres años desde que</w:t>
      </w:r>
      <w:r w:rsidR="008D3360" w:rsidRPr="0000261C">
        <w:rPr>
          <w:rFonts w:ascii="Courier New" w:eastAsia="Courier New" w:hAnsi="Courier New" w:cs="Courier New"/>
          <w:color w:val="000000" w:themeColor="text1"/>
          <w:sz w:val="24"/>
          <w:szCs w:val="24"/>
        </w:rPr>
        <w:t xml:space="preserve"> </w:t>
      </w:r>
      <w:r w:rsidR="000D6240" w:rsidRPr="0000261C">
        <w:rPr>
          <w:rFonts w:ascii="Courier New" w:eastAsia="Courier New" w:hAnsi="Courier New" w:cs="Courier New"/>
          <w:color w:val="000000" w:themeColor="text1"/>
          <w:sz w:val="24"/>
          <w:szCs w:val="24"/>
        </w:rPr>
        <w:t xml:space="preserve">se hicieron exigibles o </w:t>
      </w:r>
      <w:r w:rsidR="00CE7958" w:rsidRPr="0000261C">
        <w:rPr>
          <w:rFonts w:ascii="Courier New" w:eastAsia="Courier New" w:hAnsi="Courier New" w:cs="Courier New"/>
          <w:color w:val="000000" w:themeColor="text1"/>
          <w:sz w:val="24"/>
          <w:szCs w:val="24"/>
        </w:rPr>
        <w:t>su</w:t>
      </w:r>
      <w:r w:rsidR="00A1702E" w:rsidRPr="0000261C">
        <w:rPr>
          <w:rFonts w:ascii="Courier New" w:eastAsia="Courier New" w:hAnsi="Courier New" w:cs="Courier New"/>
          <w:color w:val="000000" w:themeColor="text1"/>
          <w:sz w:val="24"/>
          <w:szCs w:val="24"/>
        </w:rPr>
        <w:t xml:space="preserve">s títulos </w:t>
      </w:r>
      <w:r w:rsidR="00A0530C" w:rsidRPr="0000261C">
        <w:rPr>
          <w:rFonts w:ascii="Courier New" w:eastAsia="Courier New" w:hAnsi="Courier New" w:cs="Courier New"/>
          <w:color w:val="000000" w:themeColor="text1"/>
          <w:sz w:val="24"/>
          <w:szCs w:val="24"/>
        </w:rPr>
        <w:t xml:space="preserve">no </w:t>
      </w:r>
      <w:r w:rsidR="00F57E6E" w:rsidRPr="0000261C">
        <w:rPr>
          <w:rFonts w:ascii="Courier New" w:eastAsia="Courier New" w:hAnsi="Courier New" w:cs="Courier New"/>
          <w:color w:val="000000" w:themeColor="text1"/>
          <w:sz w:val="24"/>
          <w:szCs w:val="24"/>
        </w:rPr>
        <w:t>hayan</w:t>
      </w:r>
      <w:r w:rsidR="00131040" w:rsidRPr="0000261C">
        <w:rPr>
          <w:rFonts w:ascii="Courier New" w:eastAsia="Courier New" w:hAnsi="Courier New" w:cs="Courier New"/>
          <w:color w:val="000000" w:themeColor="text1"/>
          <w:sz w:val="24"/>
          <w:szCs w:val="24"/>
        </w:rPr>
        <w:t xml:space="preserve"> sido declarad</w:t>
      </w:r>
      <w:r w:rsidR="00796535" w:rsidRPr="0000261C">
        <w:rPr>
          <w:rFonts w:ascii="Courier New" w:eastAsia="Courier New" w:hAnsi="Courier New" w:cs="Courier New"/>
          <w:color w:val="000000" w:themeColor="text1"/>
          <w:sz w:val="24"/>
          <w:szCs w:val="24"/>
        </w:rPr>
        <w:t>o</w:t>
      </w:r>
      <w:r w:rsidR="00131040" w:rsidRPr="0000261C">
        <w:rPr>
          <w:rFonts w:ascii="Courier New" w:eastAsia="Courier New" w:hAnsi="Courier New" w:cs="Courier New"/>
          <w:color w:val="000000" w:themeColor="text1"/>
          <w:sz w:val="24"/>
          <w:szCs w:val="24"/>
        </w:rPr>
        <w:t>s incobrables</w:t>
      </w:r>
      <w:r w:rsidR="00B57DAD" w:rsidRPr="0000261C">
        <w:rPr>
          <w:rFonts w:ascii="Courier New" w:eastAsia="Courier New" w:hAnsi="Courier New" w:cs="Courier New"/>
          <w:color w:val="000000" w:themeColor="text1"/>
          <w:sz w:val="24"/>
          <w:szCs w:val="24"/>
        </w:rPr>
        <w:t xml:space="preserve">, </w:t>
      </w:r>
      <w:r w:rsidR="006F5C62" w:rsidRPr="0000261C">
        <w:rPr>
          <w:rFonts w:ascii="Courier New" w:eastAsia="Courier New" w:hAnsi="Courier New" w:cs="Courier New"/>
          <w:color w:val="000000" w:themeColor="text1"/>
          <w:sz w:val="24"/>
          <w:szCs w:val="24"/>
        </w:rPr>
        <w:t xml:space="preserve">prorrateándose </w:t>
      </w:r>
      <w:r w:rsidR="00D9323D" w:rsidRPr="0000261C">
        <w:rPr>
          <w:rFonts w:ascii="Courier New" w:eastAsia="Courier New" w:hAnsi="Courier New" w:cs="Courier New"/>
          <w:color w:val="000000" w:themeColor="text1"/>
          <w:sz w:val="24"/>
          <w:szCs w:val="24"/>
        </w:rPr>
        <w:t>dichas cuotas acumuladas</w:t>
      </w:r>
      <w:r w:rsidR="006F5C62" w:rsidRPr="0000261C">
        <w:rPr>
          <w:rFonts w:ascii="Courier New" w:eastAsia="Courier New" w:hAnsi="Courier New" w:cs="Courier New"/>
          <w:color w:val="000000" w:themeColor="text1"/>
          <w:sz w:val="24"/>
          <w:szCs w:val="24"/>
        </w:rPr>
        <w:t xml:space="preserve"> </w:t>
      </w:r>
      <w:r w:rsidR="00DD287A" w:rsidRPr="0000261C">
        <w:rPr>
          <w:rFonts w:ascii="Courier New" w:eastAsia="Courier New" w:hAnsi="Courier New" w:cs="Courier New"/>
          <w:color w:val="000000" w:themeColor="text1"/>
          <w:sz w:val="24"/>
          <w:szCs w:val="24"/>
        </w:rPr>
        <w:t xml:space="preserve">en </w:t>
      </w:r>
      <w:r w:rsidR="00D05076" w:rsidRPr="0000261C">
        <w:rPr>
          <w:rFonts w:ascii="Courier New" w:eastAsia="Courier New" w:hAnsi="Courier New" w:cs="Courier New"/>
          <w:color w:val="000000" w:themeColor="text1"/>
          <w:sz w:val="24"/>
          <w:szCs w:val="24"/>
        </w:rPr>
        <w:t>aquellas</w:t>
      </w:r>
      <w:r w:rsidR="00DD287A" w:rsidRPr="0000261C">
        <w:rPr>
          <w:rFonts w:ascii="Courier New" w:eastAsia="Courier New" w:hAnsi="Courier New" w:cs="Courier New"/>
          <w:color w:val="000000" w:themeColor="text1"/>
          <w:sz w:val="24"/>
          <w:szCs w:val="24"/>
        </w:rPr>
        <w:t xml:space="preserve"> por deven</w:t>
      </w:r>
      <w:r w:rsidR="00004EC8" w:rsidRPr="0000261C">
        <w:rPr>
          <w:rFonts w:ascii="Courier New" w:eastAsia="Courier New" w:hAnsi="Courier New" w:cs="Courier New"/>
          <w:color w:val="000000" w:themeColor="text1"/>
          <w:sz w:val="24"/>
          <w:szCs w:val="24"/>
        </w:rPr>
        <w:t>gar</w:t>
      </w:r>
      <w:r w:rsidR="00C03B1E" w:rsidRPr="0000261C">
        <w:rPr>
          <w:rFonts w:ascii="Courier New" w:eastAsia="Courier New" w:hAnsi="Courier New" w:cs="Courier New"/>
          <w:color w:val="000000" w:themeColor="text1"/>
          <w:sz w:val="24"/>
          <w:szCs w:val="24"/>
        </w:rPr>
        <w:t>.</w:t>
      </w:r>
      <w:r w:rsidR="007B65C3" w:rsidRPr="0000261C">
        <w:rPr>
          <w:rFonts w:ascii="Courier New" w:eastAsia="Courier New" w:hAnsi="Courier New" w:cs="Courier New"/>
          <w:color w:val="000000" w:themeColor="text1"/>
          <w:sz w:val="24"/>
          <w:szCs w:val="24"/>
        </w:rPr>
        <w:t xml:space="preserve"> </w:t>
      </w:r>
      <w:r w:rsidR="00644969" w:rsidRPr="0000261C">
        <w:rPr>
          <w:rFonts w:ascii="Courier New" w:eastAsia="Courier New" w:hAnsi="Courier New" w:cs="Courier New"/>
          <w:color w:val="000000" w:themeColor="text1"/>
          <w:sz w:val="24"/>
          <w:szCs w:val="24"/>
        </w:rPr>
        <w:t>Como efecto de lo anterior</w:t>
      </w:r>
      <w:r w:rsidR="007B65C3" w:rsidRPr="0000261C">
        <w:rPr>
          <w:rFonts w:ascii="Courier New" w:eastAsia="Courier New" w:hAnsi="Courier New" w:cs="Courier New"/>
          <w:color w:val="000000" w:themeColor="text1"/>
          <w:sz w:val="24"/>
          <w:szCs w:val="24"/>
        </w:rPr>
        <w:t>, el Fisco se</w:t>
      </w:r>
      <w:r w:rsidR="0013104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subrog</w:t>
      </w:r>
      <w:r w:rsidR="007B65C3" w:rsidRPr="0000261C">
        <w:rPr>
          <w:rFonts w:ascii="Courier New" w:eastAsia="Courier New" w:hAnsi="Courier New" w:cs="Courier New"/>
          <w:color w:val="000000" w:themeColor="text1"/>
          <w:sz w:val="24"/>
          <w:szCs w:val="24"/>
        </w:rPr>
        <w:t>ará</w:t>
      </w:r>
      <w:r w:rsidRPr="0000261C">
        <w:rPr>
          <w:rFonts w:ascii="Courier New" w:eastAsia="Courier New" w:hAnsi="Courier New" w:cs="Courier New"/>
          <w:color w:val="000000" w:themeColor="text1"/>
          <w:sz w:val="24"/>
          <w:szCs w:val="24"/>
        </w:rPr>
        <w:t xml:space="preserve"> en los derechos del acreedor respecto de</w:t>
      </w:r>
      <w:r w:rsidR="00387763" w:rsidRPr="0000261C">
        <w:rPr>
          <w:rFonts w:ascii="Courier New" w:eastAsia="Courier New" w:hAnsi="Courier New" w:cs="Courier New"/>
          <w:color w:val="000000" w:themeColor="text1"/>
          <w:sz w:val="24"/>
          <w:szCs w:val="24"/>
        </w:rPr>
        <w:t xml:space="preserve"> la porción de</w:t>
      </w:r>
      <w:r w:rsidRPr="0000261C">
        <w:rPr>
          <w:rFonts w:ascii="Courier New" w:eastAsia="Courier New" w:hAnsi="Courier New" w:cs="Courier New"/>
          <w:color w:val="000000" w:themeColor="text1"/>
          <w:sz w:val="24"/>
          <w:szCs w:val="24"/>
        </w:rPr>
        <w:t xml:space="preserve"> dichos créditos</w:t>
      </w:r>
      <w:r w:rsidR="00CE3F9C" w:rsidRPr="0000261C">
        <w:rPr>
          <w:rFonts w:ascii="Courier New" w:eastAsia="Courier New" w:hAnsi="Courier New" w:cs="Courier New"/>
          <w:color w:val="000000" w:themeColor="text1"/>
          <w:sz w:val="24"/>
          <w:szCs w:val="24"/>
        </w:rPr>
        <w:t xml:space="preserve"> que hubiere pagado</w:t>
      </w:r>
      <w:r w:rsidRPr="0000261C">
        <w:rPr>
          <w:rFonts w:ascii="Courier New" w:eastAsia="Courier New" w:hAnsi="Courier New" w:cs="Courier New"/>
          <w:sz w:val="24"/>
          <w:szCs w:val="24"/>
        </w:rPr>
        <w:t xml:space="preserve">. </w:t>
      </w:r>
      <w:r w:rsidR="568D8E1F" w:rsidRPr="0000261C">
        <w:rPr>
          <w:rFonts w:ascii="Courier New" w:eastAsia="Courier New" w:hAnsi="Courier New" w:cs="Courier New"/>
          <w:sz w:val="24"/>
          <w:szCs w:val="24"/>
        </w:rPr>
        <w:t xml:space="preserve">Sin perjuicio de lo anterior, el Fisco no pagará aquella parte del crédito que </w:t>
      </w:r>
      <w:r w:rsidR="00BC25A4" w:rsidRPr="0000261C">
        <w:rPr>
          <w:rFonts w:ascii="Courier New" w:eastAsia="Courier New" w:hAnsi="Courier New" w:cs="Courier New"/>
          <w:sz w:val="24"/>
          <w:szCs w:val="24"/>
        </w:rPr>
        <w:t>las personas deudoras</w:t>
      </w:r>
      <w:r w:rsidR="3812AF1C" w:rsidRPr="0000261C">
        <w:rPr>
          <w:rFonts w:ascii="Courier New" w:eastAsia="Courier New" w:hAnsi="Courier New" w:cs="Courier New"/>
          <w:sz w:val="24"/>
          <w:szCs w:val="24"/>
        </w:rPr>
        <w:t xml:space="preserve"> adeude</w:t>
      </w:r>
      <w:r w:rsidR="00BC25A4" w:rsidRPr="0000261C">
        <w:rPr>
          <w:rFonts w:ascii="Courier New" w:eastAsia="Courier New" w:hAnsi="Courier New" w:cs="Courier New"/>
          <w:sz w:val="24"/>
          <w:szCs w:val="24"/>
        </w:rPr>
        <w:t>n</w:t>
      </w:r>
      <w:r w:rsidR="3812AF1C" w:rsidRPr="0000261C">
        <w:rPr>
          <w:rFonts w:ascii="Courier New" w:eastAsia="Courier New" w:hAnsi="Courier New" w:cs="Courier New"/>
          <w:sz w:val="24"/>
          <w:szCs w:val="24"/>
        </w:rPr>
        <w:t xml:space="preserve"> </w:t>
      </w:r>
      <w:r w:rsidR="00942BD5" w:rsidRPr="0000261C">
        <w:rPr>
          <w:rFonts w:ascii="Courier New" w:eastAsia="Courier New" w:hAnsi="Courier New" w:cs="Courier New"/>
          <w:sz w:val="24"/>
          <w:szCs w:val="24"/>
        </w:rPr>
        <w:t>luego de haberse</w:t>
      </w:r>
      <w:r w:rsidR="00C50CEB" w:rsidRPr="0000261C">
        <w:rPr>
          <w:rFonts w:ascii="Courier New" w:eastAsia="Courier New" w:hAnsi="Courier New" w:cs="Courier New"/>
          <w:sz w:val="24"/>
          <w:szCs w:val="24"/>
        </w:rPr>
        <w:t xml:space="preserve"> ejecutado la garantía contemplada en </w:t>
      </w:r>
      <w:r w:rsidR="00981019" w:rsidRPr="0000261C">
        <w:rPr>
          <w:rFonts w:ascii="Courier New" w:eastAsia="Courier New" w:hAnsi="Courier New" w:cs="Courier New"/>
          <w:sz w:val="24"/>
          <w:szCs w:val="24"/>
        </w:rPr>
        <w:t>el</w:t>
      </w:r>
      <w:r w:rsidR="00C50CEB" w:rsidRPr="0000261C">
        <w:rPr>
          <w:rFonts w:ascii="Courier New" w:eastAsia="Courier New" w:hAnsi="Courier New" w:cs="Courier New"/>
          <w:sz w:val="24"/>
          <w:szCs w:val="24"/>
        </w:rPr>
        <w:t xml:space="preserve"> título </w:t>
      </w:r>
      <w:r w:rsidR="0014140E" w:rsidRPr="0000261C">
        <w:rPr>
          <w:rFonts w:ascii="Courier New" w:eastAsia="Courier New" w:hAnsi="Courier New" w:cs="Courier New"/>
          <w:sz w:val="24"/>
          <w:szCs w:val="24"/>
        </w:rPr>
        <w:t>II</w:t>
      </w:r>
      <w:r w:rsidR="00C50CEB" w:rsidRPr="0000261C">
        <w:rPr>
          <w:rFonts w:ascii="Courier New" w:eastAsia="Courier New" w:hAnsi="Courier New" w:cs="Courier New"/>
          <w:sz w:val="24"/>
          <w:szCs w:val="24"/>
        </w:rPr>
        <w:t xml:space="preserve"> </w:t>
      </w:r>
      <w:r w:rsidR="00DE6CC5" w:rsidRPr="0000261C">
        <w:rPr>
          <w:rFonts w:ascii="Courier New" w:eastAsia="Courier New" w:hAnsi="Courier New" w:cs="Courier New"/>
          <w:sz w:val="24"/>
          <w:szCs w:val="24"/>
        </w:rPr>
        <w:t xml:space="preserve">del capítulo I </w:t>
      </w:r>
      <w:r w:rsidR="00C50CEB" w:rsidRPr="0000261C">
        <w:rPr>
          <w:rFonts w:ascii="Courier New" w:eastAsia="Courier New" w:hAnsi="Courier New" w:cs="Courier New"/>
          <w:sz w:val="24"/>
          <w:szCs w:val="24"/>
        </w:rPr>
        <w:t xml:space="preserve">de la ley </w:t>
      </w:r>
      <w:r w:rsidR="00D07DEB" w:rsidRPr="0000261C">
        <w:rPr>
          <w:rFonts w:ascii="Courier New" w:eastAsia="Courier New" w:hAnsi="Courier New" w:cs="Courier New"/>
          <w:sz w:val="24"/>
          <w:szCs w:val="24"/>
        </w:rPr>
        <w:t>N°</w:t>
      </w:r>
      <w:r w:rsidR="00C50CEB" w:rsidRPr="0000261C">
        <w:rPr>
          <w:rFonts w:ascii="Courier New" w:eastAsia="Courier New" w:hAnsi="Courier New" w:cs="Courier New"/>
          <w:sz w:val="24"/>
          <w:szCs w:val="24"/>
        </w:rPr>
        <w:t xml:space="preserve"> 20.027</w:t>
      </w:r>
      <w:r w:rsidR="00EE7BE7" w:rsidRPr="0000261C">
        <w:rPr>
          <w:rFonts w:ascii="Courier New" w:eastAsia="Courier New" w:hAnsi="Courier New" w:cs="Courier New"/>
          <w:sz w:val="24"/>
          <w:szCs w:val="24"/>
        </w:rPr>
        <w:t>.</w:t>
      </w:r>
      <w:r w:rsidR="568D8E1F" w:rsidRPr="0000261C">
        <w:rPr>
          <w:rFonts w:ascii="Courier New" w:eastAsia="Courier New" w:hAnsi="Courier New" w:cs="Courier New"/>
          <w:sz w:val="24"/>
          <w:szCs w:val="24"/>
        </w:rPr>
        <w:t xml:space="preserve">  </w:t>
      </w:r>
    </w:p>
    <w:p w14:paraId="5BD002E4" w14:textId="7F44896D" w:rsidR="00566421" w:rsidRPr="0000261C" w:rsidRDefault="1A0AADBE"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exigencia contenida en</w:t>
      </w:r>
      <w:r w:rsidR="00566421" w:rsidRPr="0000261C">
        <w:rPr>
          <w:rFonts w:ascii="Courier New" w:eastAsia="Courier New" w:hAnsi="Courier New" w:cs="Courier New"/>
          <w:color w:val="000000" w:themeColor="text1"/>
          <w:sz w:val="24"/>
          <w:szCs w:val="24"/>
        </w:rPr>
        <w:t xml:space="preserve"> el artículo 11 de la </w:t>
      </w:r>
      <w:r w:rsidR="4552E038" w:rsidRPr="0000261C">
        <w:rPr>
          <w:rFonts w:ascii="Courier New" w:eastAsia="Courier New" w:hAnsi="Courier New" w:cs="Courier New"/>
          <w:color w:val="000000" w:themeColor="text1"/>
          <w:sz w:val="24"/>
          <w:szCs w:val="24"/>
        </w:rPr>
        <w:t>l</w:t>
      </w:r>
      <w:r w:rsidR="00566421" w:rsidRPr="0000261C">
        <w:rPr>
          <w:rFonts w:ascii="Courier New" w:eastAsia="Courier New" w:hAnsi="Courier New" w:cs="Courier New"/>
          <w:color w:val="000000" w:themeColor="text1"/>
          <w:sz w:val="24"/>
          <w:szCs w:val="24"/>
        </w:rPr>
        <w:t xml:space="preserve">ey N° 20.027 se mantendrá vigente </w:t>
      </w:r>
      <w:r w:rsidR="00636610" w:rsidRPr="0000261C">
        <w:rPr>
          <w:rFonts w:ascii="Courier New" w:eastAsia="Courier New" w:hAnsi="Courier New" w:cs="Courier New"/>
          <w:color w:val="000000" w:themeColor="text1"/>
          <w:sz w:val="24"/>
          <w:szCs w:val="24"/>
        </w:rPr>
        <w:t>únicamente respecto de la parte de</w:t>
      </w:r>
      <w:r w:rsidR="00566421" w:rsidRPr="0000261C">
        <w:rPr>
          <w:rFonts w:ascii="Courier New" w:eastAsia="Courier New" w:hAnsi="Courier New" w:cs="Courier New"/>
          <w:color w:val="000000" w:themeColor="text1"/>
          <w:sz w:val="24"/>
          <w:szCs w:val="24"/>
        </w:rPr>
        <w:t xml:space="preserve"> los </w:t>
      </w:r>
      <w:r w:rsidR="00636610" w:rsidRPr="0000261C">
        <w:rPr>
          <w:rFonts w:ascii="Courier New" w:eastAsia="Courier New" w:hAnsi="Courier New" w:cs="Courier New"/>
          <w:color w:val="000000" w:themeColor="text1"/>
          <w:sz w:val="24"/>
          <w:szCs w:val="24"/>
        </w:rPr>
        <w:t>Créditos con Aval del Estado que se encuentren en poder de las instituciones</w:t>
      </w:r>
      <w:r w:rsidR="00200FF5" w:rsidRPr="0000261C">
        <w:rPr>
          <w:rFonts w:ascii="Courier New" w:eastAsia="Courier New" w:hAnsi="Courier New" w:cs="Courier New"/>
          <w:color w:val="000000" w:themeColor="text1"/>
          <w:sz w:val="24"/>
          <w:szCs w:val="24"/>
        </w:rPr>
        <w:t xml:space="preserve"> financieras</w:t>
      </w:r>
      <w:r w:rsidR="00636610" w:rsidRPr="0000261C">
        <w:rPr>
          <w:rFonts w:ascii="Courier New" w:eastAsia="Courier New" w:hAnsi="Courier New" w:cs="Courier New"/>
          <w:color w:val="000000" w:themeColor="text1"/>
          <w:sz w:val="24"/>
          <w:szCs w:val="24"/>
        </w:rPr>
        <w:t xml:space="preserve"> acreedoras</w:t>
      </w:r>
      <w:r w:rsidR="00566421" w:rsidRPr="0000261C">
        <w:rPr>
          <w:rFonts w:ascii="Courier New" w:eastAsia="Courier New" w:hAnsi="Courier New" w:cs="Courier New"/>
          <w:color w:val="000000" w:themeColor="text1"/>
          <w:sz w:val="24"/>
          <w:szCs w:val="24"/>
        </w:rPr>
        <w:t xml:space="preserve">.  </w:t>
      </w:r>
    </w:p>
    <w:p w14:paraId="322F44A1" w14:textId="020C1FC4" w:rsidR="002D1AC5" w:rsidRPr="0000261C" w:rsidRDefault="00FC0A98" w:rsidP="26806E5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001F0256" w:rsidRPr="0000261C">
        <w:rPr>
          <w:rFonts w:ascii="Courier New" w:eastAsia="Courier New" w:hAnsi="Courier New" w:cs="Courier New"/>
          <w:b/>
          <w:bCs/>
          <w:color w:val="000000" w:themeColor="text1"/>
          <w:sz w:val="24"/>
          <w:szCs w:val="24"/>
        </w:rPr>
        <w:t xml:space="preserve">octavo </w:t>
      </w:r>
      <w:r w:rsidRPr="0000261C">
        <w:rPr>
          <w:rFonts w:ascii="Courier New" w:eastAsia="Courier New" w:hAnsi="Courier New" w:cs="Courier New"/>
          <w:b/>
          <w:bCs/>
          <w:color w:val="000000" w:themeColor="text1"/>
          <w:sz w:val="24"/>
          <w:szCs w:val="24"/>
        </w:rPr>
        <w:t xml:space="preserve">transitorio.- De los Fondos Solidarios de Créditos Universitarios. </w:t>
      </w:r>
      <w:r w:rsidR="006C3719" w:rsidRPr="0000261C">
        <w:rPr>
          <w:rFonts w:ascii="Courier New" w:eastAsia="Courier New" w:hAnsi="Courier New" w:cs="Courier New"/>
          <w:color w:val="000000" w:themeColor="text1"/>
          <w:sz w:val="24"/>
          <w:szCs w:val="24"/>
        </w:rPr>
        <w:t xml:space="preserve">Las universidades que sean </w:t>
      </w:r>
      <w:r w:rsidR="5A7F131D" w:rsidRPr="0000261C">
        <w:rPr>
          <w:rFonts w:ascii="Courier New" w:eastAsia="Courier New" w:hAnsi="Courier New" w:cs="Courier New"/>
          <w:color w:val="000000" w:themeColor="text1"/>
          <w:sz w:val="24"/>
          <w:szCs w:val="24"/>
        </w:rPr>
        <w:t>a</w:t>
      </w:r>
      <w:r w:rsidR="29303876" w:rsidRPr="0000261C">
        <w:rPr>
          <w:rFonts w:ascii="Courier New" w:eastAsia="Courier New" w:hAnsi="Courier New" w:cs="Courier New"/>
          <w:color w:val="000000" w:themeColor="text1"/>
          <w:sz w:val="24"/>
          <w:szCs w:val="24"/>
        </w:rPr>
        <w:t>dministrado</w:t>
      </w:r>
      <w:r w:rsidR="5A7F131D" w:rsidRPr="0000261C">
        <w:rPr>
          <w:rFonts w:ascii="Courier New" w:eastAsia="Courier New" w:hAnsi="Courier New" w:cs="Courier New"/>
          <w:color w:val="000000" w:themeColor="text1"/>
          <w:sz w:val="24"/>
          <w:szCs w:val="24"/>
        </w:rPr>
        <w:t>ras de</w:t>
      </w:r>
      <w:r w:rsidR="13F9E0B4" w:rsidRPr="0000261C">
        <w:rPr>
          <w:rFonts w:ascii="Courier New" w:eastAsia="Courier New" w:hAnsi="Courier New" w:cs="Courier New"/>
          <w:color w:val="000000" w:themeColor="text1"/>
          <w:sz w:val="24"/>
          <w:szCs w:val="24"/>
        </w:rPr>
        <w:t xml:space="preserve"> </w:t>
      </w:r>
      <w:r w:rsidR="34DEDE26" w:rsidRPr="0000261C">
        <w:rPr>
          <w:rFonts w:ascii="Courier New" w:eastAsia="Courier New" w:hAnsi="Courier New" w:cs="Courier New"/>
          <w:color w:val="000000" w:themeColor="text1"/>
          <w:sz w:val="24"/>
          <w:szCs w:val="24"/>
        </w:rPr>
        <w:t>Fondos Solidarios de Crédito</w:t>
      </w:r>
      <w:r w:rsidR="002B35FA" w:rsidRPr="0000261C">
        <w:rPr>
          <w:rFonts w:ascii="Courier New" w:eastAsia="Courier New" w:hAnsi="Courier New" w:cs="Courier New"/>
          <w:color w:val="000000" w:themeColor="text1"/>
          <w:sz w:val="24"/>
          <w:szCs w:val="24"/>
        </w:rPr>
        <w:t>s</w:t>
      </w:r>
      <w:r w:rsidR="34DEDE26" w:rsidRPr="0000261C">
        <w:rPr>
          <w:rFonts w:ascii="Courier New" w:eastAsia="Courier New" w:hAnsi="Courier New" w:cs="Courier New"/>
          <w:color w:val="000000" w:themeColor="text1"/>
          <w:sz w:val="24"/>
          <w:szCs w:val="24"/>
        </w:rPr>
        <w:t xml:space="preserve"> Universitarios, o </w:t>
      </w:r>
      <w:r w:rsidR="006C3719" w:rsidRPr="0000261C">
        <w:rPr>
          <w:rFonts w:ascii="Courier New" w:eastAsia="Courier New" w:hAnsi="Courier New" w:cs="Courier New"/>
          <w:color w:val="000000" w:themeColor="text1"/>
          <w:sz w:val="24"/>
          <w:szCs w:val="24"/>
        </w:rPr>
        <w:t xml:space="preserve">acreedoras </w:t>
      </w:r>
      <w:r w:rsidR="34DEDE26" w:rsidRPr="0000261C">
        <w:rPr>
          <w:rFonts w:ascii="Courier New" w:eastAsia="Courier New" w:hAnsi="Courier New" w:cs="Courier New"/>
          <w:color w:val="000000" w:themeColor="text1"/>
          <w:sz w:val="24"/>
          <w:szCs w:val="24"/>
        </w:rPr>
        <w:t xml:space="preserve">de </w:t>
      </w:r>
      <w:r w:rsidRPr="0000261C">
        <w:rPr>
          <w:rFonts w:ascii="Courier New" w:eastAsia="Courier New" w:hAnsi="Courier New" w:cs="Courier New"/>
          <w:color w:val="000000" w:themeColor="text1"/>
          <w:sz w:val="24"/>
          <w:szCs w:val="24"/>
        </w:rPr>
        <w:t xml:space="preserve">créditos </w:t>
      </w:r>
      <w:r w:rsidR="4DBF10A2" w:rsidRPr="0000261C">
        <w:rPr>
          <w:rFonts w:ascii="Courier New" w:eastAsia="Courier New" w:hAnsi="Courier New" w:cs="Courier New"/>
          <w:color w:val="000000" w:themeColor="text1"/>
          <w:sz w:val="24"/>
          <w:szCs w:val="24"/>
        </w:rPr>
        <w:t>regulados por</w:t>
      </w:r>
      <w:r w:rsidR="00FA19AB" w:rsidRPr="0000261C">
        <w:rPr>
          <w:rFonts w:ascii="Courier New" w:eastAsia="Courier New" w:hAnsi="Courier New" w:cs="Courier New"/>
          <w:color w:val="000000" w:themeColor="text1"/>
          <w:sz w:val="24"/>
          <w:szCs w:val="24"/>
        </w:rPr>
        <w:t xml:space="preserve"> las leyes N° </w:t>
      </w:r>
      <w:r w:rsidR="004C197B" w:rsidRPr="0000261C">
        <w:rPr>
          <w:rFonts w:ascii="Courier New" w:eastAsia="Courier New" w:hAnsi="Courier New" w:cs="Courier New"/>
          <w:color w:val="000000" w:themeColor="text1"/>
          <w:sz w:val="24"/>
          <w:szCs w:val="24"/>
        </w:rPr>
        <w:t>1</w:t>
      </w:r>
      <w:r w:rsidR="00FA19AB" w:rsidRPr="0000261C">
        <w:rPr>
          <w:rFonts w:ascii="Courier New" w:eastAsia="Courier New" w:hAnsi="Courier New" w:cs="Courier New"/>
          <w:color w:val="000000" w:themeColor="text1"/>
          <w:sz w:val="24"/>
          <w:szCs w:val="24"/>
        </w:rPr>
        <w:t>8.591 y N° 19.287</w:t>
      </w:r>
      <w:r w:rsidR="007118AA" w:rsidRPr="0000261C">
        <w:rPr>
          <w:rFonts w:ascii="Courier New" w:eastAsia="Courier New" w:hAnsi="Courier New" w:cs="Courier New"/>
          <w:color w:val="000000" w:themeColor="text1"/>
          <w:sz w:val="24"/>
          <w:szCs w:val="24"/>
        </w:rPr>
        <w:t>,</w:t>
      </w:r>
      <w:r w:rsidR="006C3719" w:rsidRPr="0000261C">
        <w:rPr>
          <w:rFonts w:ascii="Courier New" w:eastAsia="Courier New" w:hAnsi="Courier New" w:cs="Courier New"/>
          <w:color w:val="000000" w:themeColor="text1"/>
          <w:sz w:val="24"/>
          <w:szCs w:val="24"/>
        </w:rPr>
        <w:t xml:space="preserve"> podrán </w:t>
      </w:r>
      <w:r w:rsidR="009E3A73" w:rsidRPr="0000261C">
        <w:rPr>
          <w:rFonts w:ascii="Courier New" w:eastAsia="Courier New" w:hAnsi="Courier New" w:cs="Courier New"/>
          <w:color w:val="000000" w:themeColor="text1"/>
          <w:sz w:val="24"/>
          <w:szCs w:val="24"/>
        </w:rPr>
        <w:t>participar de</w:t>
      </w:r>
      <w:r w:rsidR="006C3719" w:rsidRPr="0000261C">
        <w:rPr>
          <w:rFonts w:ascii="Courier New" w:eastAsia="Courier New" w:hAnsi="Courier New" w:cs="Courier New"/>
          <w:color w:val="000000" w:themeColor="text1"/>
          <w:sz w:val="24"/>
          <w:szCs w:val="24"/>
        </w:rPr>
        <w:t>l Plan</w:t>
      </w:r>
      <w:r w:rsidR="002B6D38" w:rsidRPr="0000261C">
        <w:rPr>
          <w:rFonts w:ascii="Courier New" w:eastAsia="Courier New" w:hAnsi="Courier New" w:cs="Courier New"/>
          <w:color w:val="000000" w:themeColor="text1"/>
          <w:sz w:val="24"/>
          <w:szCs w:val="24"/>
        </w:rPr>
        <w:t xml:space="preserve">, </w:t>
      </w:r>
      <w:r w:rsidR="002E1E13" w:rsidRPr="0000261C">
        <w:rPr>
          <w:rFonts w:ascii="Courier New" w:eastAsia="Courier New" w:hAnsi="Courier New" w:cs="Courier New"/>
          <w:color w:val="000000" w:themeColor="text1"/>
          <w:sz w:val="24"/>
          <w:szCs w:val="24"/>
        </w:rPr>
        <w:t>informándol</w:t>
      </w:r>
      <w:r w:rsidR="006E4F55" w:rsidRPr="0000261C">
        <w:rPr>
          <w:rFonts w:ascii="Courier New" w:eastAsia="Courier New" w:hAnsi="Courier New" w:cs="Courier New"/>
          <w:color w:val="000000" w:themeColor="text1"/>
          <w:sz w:val="24"/>
          <w:szCs w:val="24"/>
        </w:rPr>
        <w:t>o</w:t>
      </w:r>
      <w:r w:rsidR="00CA6453" w:rsidRPr="0000261C">
        <w:rPr>
          <w:rFonts w:ascii="Courier New" w:eastAsia="Courier New" w:hAnsi="Courier New" w:cs="Courier New"/>
          <w:color w:val="000000" w:themeColor="text1"/>
          <w:sz w:val="24"/>
          <w:szCs w:val="24"/>
        </w:rPr>
        <w:t xml:space="preserve"> a</w:t>
      </w:r>
      <w:r w:rsidR="00BF404E" w:rsidRPr="0000261C">
        <w:rPr>
          <w:rFonts w:ascii="Courier New" w:eastAsia="Courier New" w:hAnsi="Courier New" w:cs="Courier New"/>
          <w:color w:val="000000" w:themeColor="text1"/>
          <w:sz w:val="24"/>
          <w:szCs w:val="24"/>
        </w:rPr>
        <w:t>l Servicio Ingresa</w:t>
      </w:r>
      <w:r w:rsidR="0074749F" w:rsidRPr="0000261C">
        <w:rPr>
          <w:rFonts w:ascii="Courier New" w:eastAsia="Courier New" w:hAnsi="Courier New" w:cs="Courier New"/>
          <w:color w:val="000000" w:themeColor="text1"/>
          <w:sz w:val="24"/>
          <w:szCs w:val="24"/>
        </w:rPr>
        <w:t>,</w:t>
      </w:r>
      <w:r w:rsidR="00CA6453" w:rsidRPr="0000261C">
        <w:rPr>
          <w:rFonts w:ascii="Courier New" w:eastAsia="Courier New" w:hAnsi="Courier New" w:cs="Courier New"/>
          <w:color w:val="000000" w:themeColor="text1"/>
          <w:sz w:val="24"/>
          <w:szCs w:val="24"/>
        </w:rPr>
        <w:t xml:space="preserve"> </w:t>
      </w:r>
      <w:r w:rsidR="006E4F55" w:rsidRPr="0000261C">
        <w:rPr>
          <w:rFonts w:ascii="Courier New" w:eastAsia="Courier New" w:hAnsi="Courier New" w:cs="Courier New"/>
          <w:color w:val="000000" w:themeColor="text1"/>
          <w:sz w:val="24"/>
          <w:szCs w:val="24"/>
        </w:rPr>
        <w:t xml:space="preserve">en </w:t>
      </w:r>
      <w:r w:rsidR="00A24FF1" w:rsidRPr="0000261C">
        <w:rPr>
          <w:rFonts w:ascii="Courier New" w:eastAsia="Courier New" w:hAnsi="Courier New" w:cs="Courier New"/>
          <w:color w:val="000000" w:themeColor="text1"/>
          <w:sz w:val="24"/>
          <w:szCs w:val="24"/>
        </w:rPr>
        <w:t>el</w:t>
      </w:r>
      <w:r w:rsidR="006E4F55" w:rsidRPr="0000261C">
        <w:rPr>
          <w:rFonts w:ascii="Courier New" w:eastAsia="Courier New" w:hAnsi="Courier New" w:cs="Courier New"/>
          <w:color w:val="000000" w:themeColor="text1"/>
          <w:sz w:val="24"/>
          <w:szCs w:val="24"/>
        </w:rPr>
        <w:t xml:space="preserve"> plazo</w:t>
      </w:r>
      <w:r w:rsidR="00A11BAE" w:rsidRPr="0000261C">
        <w:rPr>
          <w:rFonts w:ascii="Courier New" w:eastAsia="Courier New" w:hAnsi="Courier New" w:cs="Courier New"/>
          <w:color w:val="000000" w:themeColor="text1"/>
          <w:sz w:val="24"/>
          <w:szCs w:val="24"/>
        </w:rPr>
        <w:t xml:space="preserve"> </w:t>
      </w:r>
      <w:r w:rsidR="000A7563" w:rsidRPr="0000261C">
        <w:rPr>
          <w:rFonts w:ascii="Courier New" w:eastAsia="Courier New" w:hAnsi="Courier New" w:cs="Courier New"/>
          <w:color w:val="000000" w:themeColor="text1"/>
          <w:sz w:val="24"/>
          <w:szCs w:val="24"/>
        </w:rPr>
        <w:t>y forma</w:t>
      </w:r>
      <w:r w:rsidR="00A11BAE" w:rsidRPr="0000261C">
        <w:rPr>
          <w:rFonts w:ascii="Courier New" w:eastAsia="Courier New" w:hAnsi="Courier New" w:cs="Courier New"/>
          <w:color w:val="000000" w:themeColor="text1"/>
          <w:sz w:val="24"/>
          <w:szCs w:val="24"/>
        </w:rPr>
        <w:t xml:space="preserve"> </w:t>
      </w:r>
      <w:r w:rsidR="00A24FF1" w:rsidRPr="0000261C">
        <w:rPr>
          <w:rFonts w:ascii="Courier New" w:eastAsia="Courier New" w:hAnsi="Courier New" w:cs="Courier New"/>
          <w:color w:val="000000" w:themeColor="text1"/>
          <w:sz w:val="24"/>
          <w:szCs w:val="24"/>
        </w:rPr>
        <w:t>que</w:t>
      </w:r>
      <w:r w:rsidR="00CA6453" w:rsidRPr="0000261C">
        <w:rPr>
          <w:rFonts w:ascii="Courier New" w:eastAsia="Courier New" w:hAnsi="Courier New" w:cs="Courier New"/>
          <w:color w:val="000000" w:themeColor="text1"/>
          <w:sz w:val="24"/>
          <w:szCs w:val="24"/>
        </w:rPr>
        <w:t xml:space="preserve"> establezca el reglamento de la presente ley. </w:t>
      </w:r>
    </w:p>
    <w:p w14:paraId="4EE11C29" w14:textId="03592418" w:rsidR="002D1AC5" w:rsidRPr="0000261C" w:rsidRDefault="00CA6453"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Sin perjuicio de lo anterior, los créditos referidos</w:t>
      </w:r>
      <w:r w:rsidR="00FC0A98" w:rsidRPr="0000261C">
        <w:rPr>
          <w:rFonts w:ascii="Courier New" w:eastAsia="Courier New" w:hAnsi="Courier New" w:cs="Courier New"/>
          <w:color w:val="000000" w:themeColor="text1"/>
          <w:sz w:val="24"/>
          <w:szCs w:val="24"/>
        </w:rPr>
        <w:t xml:space="preserve"> </w:t>
      </w:r>
      <w:r w:rsidR="00CC235B" w:rsidRPr="0000261C">
        <w:rPr>
          <w:rFonts w:ascii="Courier New" w:eastAsia="Courier New" w:hAnsi="Courier New" w:cs="Courier New"/>
          <w:color w:val="000000" w:themeColor="text1"/>
          <w:sz w:val="24"/>
          <w:szCs w:val="24"/>
        </w:rPr>
        <w:t xml:space="preserve">se mantendrán </w:t>
      </w:r>
      <w:r w:rsidR="007B44AA" w:rsidRPr="0000261C">
        <w:rPr>
          <w:rFonts w:ascii="Courier New" w:eastAsia="Courier New" w:hAnsi="Courier New" w:cs="Courier New"/>
          <w:color w:val="000000" w:themeColor="text1"/>
          <w:sz w:val="24"/>
          <w:szCs w:val="24"/>
        </w:rPr>
        <w:t>en el patrim</w:t>
      </w:r>
      <w:r w:rsidR="00822D1A" w:rsidRPr="0000261C">
        <w:rPr>
          <w:rFonts w:ascii="Courier New" w:eastAsia="Courier New" w:hAnsi="Courier New" w:cs="Courier New"/>
          <w:color w:val="000000" w:themeColor="text1"/>
          <w:sz w:val="24"/>
          <w:szCs w:val="24"/>
        </w:rPr>
        <w:t>on</w:t>
      </w:r>
      <w:r w:rsidR="007B44AA" w:rsidRPr="0000261C">
        <w:rPr>
          <w:rFonts w:ascii="Courier New" w:eastAsia="Courier New" w:hAnsi="Courier New" w:cs="Courier New"/>
          <w:color w:val="000000" w:themeColor="text1"/>
          <w:sz w:val="24"/>
          <w:szCs w:val="24"/>
        </w:rPr>
        <w:t>io</w:t>
      </w:r>
      <w:r w:rsidR="00FA19AB" w:rsidRPr="0000261C">
        <w:rPr>
          <w:rFonts w:ascii="Courier New" w:eastAsia="Courier New" w:hAnsi="Courier New" w:cs="Courier New"/>
          <w:color w:val="000000" w:themeColor="text1"/>
          <w:sz w:val="24"/>
          <w:szCs w:val="24"/>
        </w:rPr>
        <w:t xml:space="preserve"> de</w:t>
      </w:r>
      <w:r w:rsidR="00695A44" w:rsidRPr="0000261C">
        <w:rPr>
          <w:rFonts w:ascii="Courier New" w:eastAsia="Courier New" w:hAnsi="Courier New" w:cs="Courier New"/>
          <w:color w:val="000000" w:themeColor="text1"/>
          <w:sz w:val="24"/>
          <w:szCs w:val="24"/>
        </w:rPr>
        <w:t xml:space="preserve"> los Fondos o de</w:t>
      </w:r>
      <w:r w:rsidR="00FA19AB" w:rsidRPr="0000261C">
        <w:rPr>
          <w:rFonts w:ascii="Courier New" w:eastAsia="Courier New" w:hAnsi="Courier New" w:cs="Courier New"/>
          <w:color w:val="000000" w:themeColor="text1"/>
          <w:sz w:val="24"/>
          <w:szCs w:val="24"/>
        </w:rPr>
        <w:t xml:space="preserve"> las </w:t>
      </w:r>
      <w:r w:rsidR="004C197B" w:rsidRPr="0000261C">
        <w:rPr>
          <w:rFonts w:ascii="Courier New" w:eastAsia="Courier New" w:hAnsi="Courier New" w:cs="Courier New"/>
          <w:color w:val="000000" w:themeColor="text1"/>
          <w:sz w:val="24"/>
          <w:szCs w:val="24"/>
        </w:rPr>
        <w:t>universidades</w:t>
      </w:r>
      <w:r w:rsidR="00FA19AB" w:rsidRPr="0000261C">
        <w:rPr>
          <w:rFonts w:ascii="Courier New" w:eastAsia="Courier New" w:hAnsi="Courier New" w:cs="Courier New"/>
          <w:color w:val="000000" w:themeColor="text1"/>
          <w:sz w:val="24"/>
          <w:szCs w:val="24"/>
        </w:rPr>
        <w:t xml:space="preserve"> acreedoras de ellos</w:t>
      </w:r>
      <w:r w:rsidR="0083391A" w:rsidRPr="0000261C">
        <w:rPr>
          <w:rFonts w:ascii="Courier New" w:eastAsia="Courier New" w:hAnsi="Courier New" w:cs="Courier New"/>
          <w:color w:val="000000" w:themeColor="text1"/>
          <w:sz w:val="24"/>
          <w:szCs w:val="24"/>
        </w:rPr>
        <w:t>, según corresponda</w:t>
      </w:r>
      <w:r w:rsidR="12537B02" w:rsidRPr="0000261C">
        <w:rPr>
          <w:rFonts w:ascii="Courier New" w:eastAsia="Courier New" w:hAnsi="Courier New" w:cs="Courier New"/>
          <w:color w:val="000000" w:themeColor="text1"/>
          <w:sz w:val="24"/>
          <w:szCs w:val="24"/>
        </w:rPr>
        <w:t>.</w:t>
      </w:r>
    </w:p>
    <w:p w14:paraId="2E09F5D1" w14:textId="6ED92F16" w:rsidR="00FC0A98" w:rsidRPr="0000261C" w:rsidRDefault="00604FAE"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virtud de esta </w:t>
      </w:r>
      <w:r w:rsidR="0096281D" w:rsidRPr="0000261C">
        <w:rPr>
          <w:rFonts w:ascii="Courier New" w:eastAsia="Courier New" w:hAnsi="Courier New" w:cs="Courier New"/>
          <w:color w:val="000000" w:themeColor="text1"/>
          <w:sz w:val="24"/>
          <w:szCs w:val="24"/>
        </w:rPr>
        <w:t>participación</w:t>
      </w:r>
      <w:r w:rsidRPr="0000261C">
        <w:rPr>
          <w:rFonts w:ascii="Courier New" w:eastAsia="Courier New" w:hAnsi="Courier New" w:cs="Courier New"/>
          <w:color w:val="000000" w:themeColor="text1"/>
          <w:sz w:val="24"/>
          <w:szCs w:val="24"/>
        </w:rPr>
        <w:t xml:space="preserve">, </w:t>
      </w:r>
      <w:r w:rsidR="00FC0A98" w:rsidRPr="0000261C">
        <w:rPr>
          <w:rFonts w:ascii="Courier New" w:eastAsia="Courier New" w:hAnsi="Courier New" w:cs="Courier New"/>
          <w:color w:val="000000" w:themeColor="text1"/>
          <w:sz w:val="24"/>
          <w:szCs w:val="24"/>
        </w:rPr>
        <w:t xml:space="preserve">las personas deudoras de estos créditos que adhieran al Plan </w:t>
      </w:r>
      <w:r w:rsidR="00A11FBE" w:rsidRPr="0000261C">
        <w:rPr>
          <w:rFonts w:ascii="Courier New" w:eastAsia="Courier New" w:hAnsi="Courier New" w:cs="Courier New"/>
          <w:color w:val="000000" w:themeColor="text1"/>
          <w:sz w:val="24"/>
          <w:szCs w:val="24"/>
        </w:rPr>
        <w:t xml:space="preserve">se </w:t>
      </w:r>
      <w:r w:rsidR="00473F2E" w:rsidRPr="0000261C">
        <w:rPr>
          <w:rFonts w:ascii="Courier New" w:eastAsia="Courier New" w:hAnsi="Courier New" w:cs="Courier New"/>
          <w:color w:val="000000" w:themeColor="text1"/>
          <w:sz w:val="24"/>
          <w:szCs w:val="24"/>
        </w:rPr>
        <w:t>exceptuarán de la obligación de declarar sus ingresos</w:t>
      </w:r>
      <w:r w:rsidR="00BB2BEC" w:rsidRPr="0000261C">
        <w:rPr>
          <w:rFonts w:ascii="Courier New" w:eastAsia="Courier New" w:hAnsi="Courier New" w:cs="Courier New"/>
          <w:color w:val="000000" w:themeColor="text1"/>
          <w:sz w:val="24"/>
          <w:szCs w:val="24"/>
        </w:rPr>
        <w:t xml:space="preserve"> anuales</w:t>
      </w:r>
      <w:r w:rsidR="00473F2E" w:rsidRPr="0000261C">
        <w:rPr>
          <w:rFonts w:ascii="Courier New" w:eastAsia="Courier New" w:hAnsi="Courier New" w:cs="Courier New"/>
          <w:color w:val="000000" w:themeColor="text1"/>
          <w:sz w:val="24"/>
          <w:szCs w:val="24"/>
        </w:rPr>
        <w:t xml:space="preserve">, contenida en el artículo </w:t>
      </w:r>
      <w:r w:rsidR="00E31093" w:rsidRPr="0000261C">
        <w:rPr>
          <w:rFonts w:ascii="Courier New" w:eastAsia="Courier New" w:hAnsi="Courier New" w:cs="Courier New"/>
          <w:color w:val="000000" w:themeColor="text1"/>
          <w:sz w:val="24"/>
          <w:szCs w:val="24"/>
        </w:rPr>
        <w:t>9</w:t>
      </w:r>
      <w:r w:rsidR="00503B73" w:rsidRPr="0000261C">
        <w:rPr>
          <w:rFonts w:ascii="Courier New" w:eastAsia="Courier New" w:hAnsi="Courier New" w:cs="Courier New"/>
          <w:color w:val="000000" w:themeColor="text1"/>
          <w:sz w:val="24"/>
          <w:szCs w:val="24"/>
        </w:rPr>
        <w:t>°</w:t>
      </w:r>
      <w:r w:rsidR="00E31093" w:rsidRPr="0000261C">
        <w:rPr>
          <w:rFonts w:ascii="Courier New" w:eastAsia="Courier New" w:hAnsi="Courier New" w:cs="Courier New"/>
          <w:color w:val="000000" w:themeColor="text1"/>
          <w:sz w:val="24"/>
          <w:szCs w:val="24"/>
        </w:rPr>
        <w:t xml:space="preserve"> de la ley </w:t>
      </w:r>
      <w:r w:rsidR="00EE10E6" w:rsidRPr="0000261C">
        <w:rPr>
          <w:rFonts w:ascii="Courier New" w:eastAsia="Courier New" w:hAnsi="Courier New" w:cs="Courier New"/>
          <w:color w:val="000000" w:themeColor="text1"/>
          <w:sz w:val="24"/>
          <w:szCs w:val="24"/>
        </w:rPr>
        <w:t xml:space="preserve">N° </w:t>
      </w:r>
      <w:r w:rsidR="00E31093" w:rsidRPr="0000261C">
        <w:rPr>
          <w:rFonts w:ascii="Courier New" w:eastAsia="Courier New" w:hAnsi="Courier New" w:cs="Courier New"/>
          <w:color w:val="000000" w:themeColor="text1"/>
          <w:sz w:val="24"/>
          <w:szCs w:val="24"/>
        </w:rPr>
        <w:t>19.287</w:t>
      </w:r>
      <w:r w:rsidR="00E0139C" w:rsidRPr="0000261C">
        <w:rPr>
          <w:rFonts w:ascii="Courier New" w:eastAsia="Courier New" w:hAnsi="Courier New" w:cs="Courier New"/>
          <w:color w:val="000000" w:themeColor="text1"/>
          <w:sz w:val="24"/>
          <w:szCs w:val="24"/>
        </w:rPr>
        <w:t xml:space="preserve">, debiendo proceder de acuerdo </w:t>
      </w:r>
      <w:r w:rsidR="00B87FDC" w:rsidRPr="0000261C">
        <w:rPr>
          <w:rFonts w:ascii="Courier New" w:eastAsia="Courier New" w:hAnsi="Courier New" w:cs="Courier New"/>
          <w:color w:val="000000" w:themeColor="text1"/>
          <w:sz w:val="24"/>
          <w:szCs w:val="24"/>
        </w:rPr>
        <w:t>con</w:t>
      </w:r>
      <w:r w:rsidR="00E0139C" w:rsidRPr="0000261C">
        <w:rPr>
          <w:rFonts w:ascii="Courier New" w:eastAsia="Courier New" w:hAnsi="Courier New" w:cs="Courier New"/>
          <w:color w:val="000000" w:themeColor="text1"/>
          <w:sz w:val="24"/>
          <w:szCs w:val="24"/>
        </w:rPr>
        <w:t xml:space="preserve"> lo señalado en </w:t>
      </w:r>
      <w:r w:rsidR="009436B5" w:rsidRPr="0000261C">
        <w:rPr>
          <w:rFonts w:ascii="Courier New" w:eastAsia="Courier New" w:hAnsi="Courier New" w:cs="Courier New"/>
          <w:color w:val="000000" w:themeColor="text1"/>
          <w:sz w:val="24"/>
          <w:szCs w:val="24"/>
        </w:rPr>
        <w:t xml:space="preserve">el </w:t>
      </w:r>
      <w:r w:rsidR="000B238E" w:rsidRPr="0000261C">
        <w:rPr>
          <w:rFonts w:ascii="Courier New" w:eastAsia="Courier New" w:hAnsi="Courier New" w:cs="Courier New"/>
          <w:color w:val="000000" w:themeColor="text1"/>
          <w:sz w:val="24"/>
          <w:szCs w:val="24"/>
        </w:rPr>
        <w:t xml:space="preserve">inciso primero </w:t>
      </w:r>
      <w:r w:rsidR="00923EEE" w:rsidRPr="0000261C">
        <w:rPr>
          <w:rFonts w:ascii="Courier New" w:eastAsia="Courier New" w:hAnsi="Courier New" w:cs="Courier New"/>
          <w:color w:val="000000" w:themeColor="text1"/>
          <w:sz w:val="24"/>
          <w:szCs w:val="24"/>
        </w:rPr>
        <w:t xml:space="preserve">del </w:t>
      </w:r>
      <w:r w:rsidR="009436B5" w:rsidRPr="0000261C">
        <w:rPr>
          <w:rFonts w:ascii="Courier New" w:eastAsia="Courier New" w:hAnsi="Courier New" w:cs="Courier New"/>
          <w:color w:val="000000" w:themeColor="text1"/>
          <w:sz w:val="24"/>
          <w:szCs w:val="24"/>
        </w:rPr>
        <w:t xml:space="preserve">artículo décimo </w:t>
      </w:r>
      <w:r w:rsidR="002C56B7" w:rsidRPr="0000261C">
        <w:rPr>
          <w:rFonts w:ascii="Courier New" w:eastAsia="Courier New" w:hAnsi="Courier New" w:cs="Courier New"/>
          <w:color w:val="000000" w:themeColor="text1"/>
          <w:sz w:val="24"/>
          <w:szCs w:val="24"/>
        </w:rPr>
        <w:t xml:space="preserve">tercero </w:t>
      </w:r>
      <w:r w:rsidR="0080468F" w:rsidRPr="0000261C">
        <w:rPr>
          <w:rFonts w:ascii="Courier New" w:eastAsia="Courier New" w:hAnsi="Courier New" w:cs="Courier New"/>
          <w:color w:val="000000" w:themeColor="text1"/>
          <w:sz w:val="24"/>
          <w:szCs w:val="24"/>
        </w:rPr>
        <w:t>transitorio</w:t>
      </w:r>
      <w:r w:rsidR="00CD09AE" w:rsidRPr="0000261C">
        <w:rPr>
          <w:rFonts w:ascii="Courier New" w:eastAsia="Courier New" w:hAnsi="Courier New" w:cs="Courier New"/>
          <w:color w:val="000000" w:themeColor="text1"/>
          <w:sz w:val="24"/>
          <w:szCs w:val="24"/>
        </w:rPr>
        <w:t>.</w:t>
      </w:r>
      <w:r w:rsidR="009436B5" w:rsidRPr="0000261C">
        <w:rPr>
          <w:rFonts w:ascii="Courier New" w:eastAsia="Courier New" w:hAnsi="Courier New" w:cs="Courier New"/>
          <w:color w:val="000000" w:themeColor="text1"/>
          <w:sz w:val="24"/>
          <w:szCs w:val="24"/>
        </w:rPr>
        <w:t xml:space="preserve"> L</w:t>
      </w:r>
      <w:r w:rsidR="00FC0A98" w:rsidRPr="0000261C">
        <w:rPr>
          <w:rFonts w:ascii="Courier New" w:eastAsia="Courier New" w:hAnsi="Courier New" w:cs="Courier New"/>
          <w:color w:val="000000" w:themeColor="text1"/>
          <w:sz w:val="24"/>
          <w:szCs w:val="24"/>
        </w:rPr>
        <w:t xml:space="preserve">a determinación de las cuotas </w:t>
      </w:r>
      <w:r w:rsidR="00E84ADB" w:rsidRPr="0000261C">
        <w:rPr>
          <w:rFonts w:ascii="Courier New" w:eastAsia="Courier New" w:hAnsi="Courier New" w:cs="Courier New"/>
          <w:color w:val="000000" w:themeColor="text1"/>
          <w:sz w:val="24"/>
          <w:szCs w:val="24"/>
        </w:rPr>
        <w:t xml:space="preserve">de su crédito </w:t>
      </w:r>
      <w:r w:rsidR="00FC0A98" w:rsidRPr="0000261C">
        <w:rPr>
          <w:rFonts w:ascii="Courier New" w:eastAsia="Courier New" w:hAnsi="Courier New" w:cs="Courier New"/>
          <w:color w:val="000000" w:themeColor="text1"/>
          <w:sz w:val="24"/>
          <w:szCs w:val="24"/>
        </w:rPr>
        <w:t xml:space="preserve">se realizará de conformidad a lo señalado </w:t>
      </w:r>
      <w:r w:rsidR="0096281D" w:rsidRPr="0000261C">
        <w:rPr>
          <w:rFonts w:ascii="Courier New" w:eastAsia="Courier New" w:hAnsi="Courier New" w:cs="Courier New"/>
          <w:color w:val="000000" w:themeColor="text1"/>
          <w:sz w:val="24"/>
          <w:szCs w:val="24"/>
        </w:rPr>
        <w:t>en dicho artículo</w:t>
      </w:r>
      <w:r w:rsidR="00BB2BEC" w:rsidRPr="0000261C">
        <w:rPr>
          <w:rFonts w:ascii="Courier New" w:eastAsia="Courier New" w:hAnsi="Courier New" w:cs="Courier New"/>
          <w:color w:val="000000" w:themeColor="text1"/>
          <w:sz w:val="24"/>
          <w:szCs w:val="24"/>
        </w:rPr>
        <w:t>.</w:t>
      </w:r>
      <w:r w:rsidR="00FC0A98" w:rsidRPr="0000261C">
        <w:rPr>
          <w:rFonts w:ascii="Courier New" w:eastAsia="Courier New" w:hAnsi="Courier New" w:cs="Courier New"/>
          <w:color w:val="000000" w:themeColor="text1"/>
          <w:sz w:val="24"/>
          <w:szCs w:val="24"/>
        </w:rPr>
        <w:t xml:space="preserve"> Para el cobro de las cuotas se aplicará lo regulado en </w:t>
      </w:r>
      <w:r w:rsidR="003B15FE" w:rsidRPr="0000261C">
        <w:rPr>
          <w:rFonts w:ascii="Courier New" w:eastAsia="Courier New" w:hAnsi="Courier New" w:cs="Courier New"/>
          <w:color w:val="000000" w:themeColor="text1"/>
          <w:sz w:val="24"/>
          <w:szCs w:val="24"/>
        </w:rPr>
        <w:t xml:space="preserve">el </w:t>
      </w:r>
      <w:r w:rsidR="00FC0A98" w:rsidRPr="0000261C">
        <w:rPr>
          <w:rFonts w:ascii="Courier New" w:eastAsia="Courier New" w:hAnsi="Courier New" w:cs="Courier New"/>
          <w:color w:val="000000" w:themeColor="text1"/>
          <w:sz w:val="24"/>
          <w:szCs w:val="24"/>
        </w:rPr>
        <w:t xml:space="preserve">artículo décimo </w:t>
      </w:r>
      <w:r w:rsidR="002C56B7" w:rsidRPr="0000261C">
        <w:rPr>
          <w:rFonts w:ascii="Courier New" w:eastAsia="Courier New" w:hAnsi="Courier New" w:cs="Courier New"/>
          <w:color w:val="000000" w:themeColor="text1"/>
          <w:sz w:val="24"/>
          <w:szCs w:val="24"/>
        </w:rPr>
        <w:t xml:space="preserve">cuarto </w:t>
      </w:r>
      <w:r w:rsidR="00FC0A98" w:rsidRPr="0000261C">
        <w:rPr>
          <w:rFonts w:ascii="Courier New" w:eastAsia="Courier New" w:hAnsi="Courier New" w:cs="Courier New"/>
          <w:color w:val="000000" w:themeColor="text1"/>
          <w:sz w:val="24"/>
          <w:szCs w:val="24"/>
        </w:rPr>
        <w:t>transitorio</w:t>
      </w:r>
      <w:r w:rsidR="00D9278A" w:rsidRPr="0000261C">
        <w:rPr>
          <w:rFonts w:ascii="Courier New" w:eastAsia="Courier New" w:hAnsi="Courier New" w:cs="Courier New"/>
          <w:color w:val="000000" w:themeColor="text1"/>
          <w:sz w:val="24"/>
          <w:szCs w:val="24"/>
        </w:rPr>
        <w:t>.</w:t>
      </w:r>
      <w:r w:rsidR="00EE65D1" w:rsidRPr="0000261C">
        <w:rPr>
          <w:rFonts w:ascii="Courier New" w:eastAsia="Courier New" w:hAnsi="Courier New" w:cs="Courier New"/>
          <w:color w:val="000000" w:themeColor="text1"/>
          <w:sz w:val="24"/>
          <w:szCs w:val="24"/>
        </w:rPr>
        <w:t xml:space="preserve"> En c</w:t>
      </w:r>
      <w:r w:rsidR="00F41F42" w:rsidRPr="0000261C">
        <w:rPr>
          <w:rFonts w:ascii="Courier New" w:eastAsia="Courier New" w:hAnsi="Courier New" w:cs="Courier New"/>
          <w:color w:val="000000" w:themeColor="text1"/>
          <w:sz w:val="24"/>
          <w:szCs w:val="24"/>
        </w:rPr>
        <w:t>ualquier caso, continuarán</w:t>
      </w:r>
      <w:r w:rsidR="000955B9" w:rsidRPr="0000261C">
        <w:rPr>
          <w:rFonts w:ascii="Courier New" w:eastAsia="Courier New" w:hAnsi="Courier New" w:cs="Courier New"/>
          <w:color w:val="000000" w:themeColor="text1"/>
          <w:sz w:val="24"/>
          <w:szCs w:val="24"/>
        </w:rPr>
        <w:t xml:space="preserve"> rigiendo </w:t>
      </w:r>
      <w:r w:rsidR="000F33C1" w:rsidRPr="0000261C">
        <w:rPr>
          <w:rFonts w:ascii="Courier New" w:eastAsia="Courier New" w:hAnsi="Courier New" w:cs="Courier New"/>
          <w:color w:val="000000" w:themeColor="text1"/>
          <w:sz w:val="24"/>
          <w:szCs w:val="24"/>
        </w:rPr>
        <w:t xml:space="preserve">los </w:t>
      </w:r>
      <w:r w:rsidR="00722DBA" w:rsidRPr="0000261C">
        <w:rPr>
          <w:rFonts w:ascii="Courier New" w:eastAsia="Courier New" w:hAnsi="Courier New" w:cs="Courier New"/>
          <w:color w:val="000000" w:themeColor="text1"/>
          <w:sz w:val="24"/>
          <w:szCs w:val="24"/>
        </w:rPr>
        <w:t xml:space="preserve">topes </w:t>
      </w:r>
      <w:r w:rsidR="00BD4EF4" w:rsidRPr="0000261C">
        <w:rPr>
          <w:rFonts w:ascii="Courier New" w:eastAsia="Courier New" w:hAnsi="Courier New" w:cs="Courier New"/>
          <w:color w:val="000000" w:themeColor="text1"/>
          <w:sz w:val="24"/>
          <w:szCs w:val="24"/>
        </w:rPr>
        <w:t xml:space="preserve">máximos </w:t>
      </w:r>
      <w:r w:rsidR="00722DBA" w:rsidRPr="0000261C">
        <w:rPr>
          <w:rFonts w:ascii="Courier New" w:eastAsia="Courier New" w:hAnsi="Courier New" w:cs="Courier New"/>
          <w:color w:val="000000" w:themeColor="text1"/>
          <w:sz w:val="24"/>
          <w:szCs w:val="24"/>
        </w:rPr>
        <w:t xml:space="preserve">de </w:t>
      </w:r>
      <w:r w:rsidR="00AE26A7" w:rsidRPr="0000261C">
        <w:rPr>
          <w:rFonts w:ascii="Courier New" w:eastAsia="Courier New" w:hAnsi="Courier New" w:cs="Courier New"/>
          <w:color w:val="000000" w:themeColor="text1"/>
          <w:sz w:val="24"/>
          <w:szCs w:val="24"/>
        </w:rPr>
        <w:t xml:space="preserve">años regulados </w:t>
      </w:r>
      <w:r w:rsidR="00915127" w:rsidRPr="0000261C">
        <w:rPr>
          <w:rFonts w:ascii="Courier New" w:eastAsia="Courier New" w:hAnsi="Courier New" w:cs="Courier New"/>
          <w:color w:val="000000" w:themeColor="text1"/>
          <w:sz w:val="24"/>
          <w:szCs w:val="24"/>
        </w:rPr>
        <w:t xml:space="preserve">en </w:t>
      </w:r>
      <w:r w:rsidR="00AE26A7" w:rsidRPr="0000261C">
        <w:rPr>
          <w:rFonts w:ascii="Courier New" w:eastAsia="Courier New" w:hAnsi="Courier New" w:cs="Courier New"/>
          <w:color w:val="000000" w:themeColor="text1"/>
          <w:sz w:val="24"/>
          <w:szCs w:val="24"/>
        </w:rPr>
        <w:t xml:space="preserve">el artículo 8° de la ley </w:t>
      </w:r>
      <w:r w:rsidR="00BD4EF4" w:rsidRPr="0000261C">
        <w:rPr>
          <w:rFonts w:ascii="Courier New" w:eastAsia="Courier New" w:hAnsi="Courier New" w:cs="Courier New"/>
          <w:color w:val="000000" w:themeColor="text1"/>
          <w:sz w:val="24"/>
          <w:szCs w:val="24"/>
        </w:rPr>
        <w:t>referida.</w:t>
      </w:r>
    </w:p>
    <w:p w14:paraId="1C9E7241" w14:textId="39DCAB07" w:rsidR="00F754DB" w:rsidRPr="0000261C" w:rsidRDefault="00126FA0"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w:t>
      </w:r>
      <w:r w:rsidR="009A6AB6" w:rsidRPr="0000261C">
        <w:rPr>
          <w:rFonts w:ascii="Courier New" w:eastAsia="Courier New" w:hAnsi="Courier New" w:cs="Courier New"/>
          <w:color w:val="000000" w:themeColor="text1"/>
          <w:sz w:val="24"/>
          <w:szCs w:val="24"/>
        </w:rPr>
        <w:t xml:space="preserve">as universidades </w:t>
      </w:r>
      <w:r w:rsidR="003F1B7B" w:rsidRPr="0000261C">
        <w:rPr>
          <w:rFonts w:ascii="Courier New" w:eastAsia="Courier New" w:hAnsi="Courier New" w:cs="Courier New"/>
          <w:color w:val="000000" w:themeColor="text1"/>
          <w:sz w:val="24"/>
          <w:szCs w:val="24"/>
        </w:rPr>
        <w:t xml:space="preserve">administradoras </w:t>
      </w:r>
      <w:r w:rsidR="00B86446" w:rsidRPr="0000261C">
        <w:rPr>
          <w:rFonts w:ascii="Courier New" w:eastAsia="Courier New" w:hAnsi="Courier New" w:cs="Courier New"/>
          <w:color w:val="000000" w:themeColor="text1"/>
          <w:sz w:val="24"/>
          <w:szCs w:val="24"/>
        </w:rPr>
        <w:t>de Fondos Solidarios de Crédito</w:t>
      </w:r>
      <w:r w:rsidR="00030DC5" w:rsidRPr="0000261C">
        <w:rPr>
          <w:rFonts w:ascii="Courier New" w:eastAsia="Courier New" w:hAnsi="Courier New" w:cs="Courier New"/>
          <w:color w:val="000000" w:themeColor="text1"/>
          <w:sz w:val="24"/>
          <w:szCs w:val="24"/>
        </w:rPr>
        <w:t>s</w:t>
      </w:r>
      <w:r w:rsidR="00B86446" w:rsidRPr="0000261C">
        <w:rPr>
          <w:rFonts w:ascii="Courier New" w:eastAsia="Courier New" w:hAnsi="Courier New" w:cs="Courier New"/>
          <w:color w:val="000000" w:themeColor="text1"/>
          <w:sz w:val="24"/>
          <w:szCs w:val="24"/>
        </w:rPr>
        <w:t xml:space="preserve"> Universitario</w:t>
      </w:r>
      <w:r w:rsidR="00030DC5" w:rsidRPr="0000261C">
        <w:rPr>
          <w:rFonts w:ascii="Courier New" w:eastAsia="Courier New" w:hAnsi="Courier New" w:cs="Courier New"/>
          <w:color w:val="000000" w:themeColor="text1"/>
          <w:sz w:val="24"/>
          <w:szCs w:val="24"/>
        </w:rPr>
        <w:t>s</w:t>
      </w:r>
      <w:r w:rsidR="00130086" w:rsidRPr="0000261C">
        <w:rPr>
          <w:rFonts w:ascii="Courier New" w:eastAsia="Courier New" w:hAnsi="Courier New" w:cs="Courier New"/>
          <w:color w:val="000000" w:themeColor="text1"/>
          <w:sz w:val="24"/>
          <w:szCs w:val="24"/>
        </w:rPr>
        <w:t xml:space="preserve"> que </w:t>
      </w:r>
      <w:r w:rsidR="00030DC5" w:rsidRPr="0000261C">
        <w:rPr>
          <w:rFonts w:ascii="Courier New" w:eastAsia="Courier New" w:hAnsi="Courier New" w:cs="Courier New"/>
          <w:color w:val="000000" w:themeColor="text1"/>
          <w:sz w:val="24"/>
          <w:szCs w:val="24"/>
        </w:rPr>
        <w:t>participen</w:t>
      </w:r>
      <w:r w:rsidR="00130086" w:rsidRPr="0000261C">
        <w:rPr>
          <w:rFonts w:ascii="Courier New" w:eastAsia="Courier New" w:hAnsi="Courier New" w:cs="Courier New"/>
          <w:color w:val="000000" w:themeColor="text1"/>
          <w:sz w:val="24"/>
          <w:szCs w:val="24"/>
        </w:rPr>
        <w:t xml:space="preserve"> </w:t>
      </w:r>
      <w:r w:rsidR="00030DC5" w:rsidRPr="0000261C">
        <w:rPr>
          <w:rFonts w:ascii="Courier New" w:eastAsia="Courier New" w:hAnsi="Courier New" w:cs="Courier New"/>
          <w:color w:val="000000" w:themeColor="text1"/>
          <w:sz w:val="24"/>
          <w:szCs w:val="24"/>
        </w:rPr>
        <w:t>de</w:t>
      </w:r>
      <w:r w:rsidR="00130086" w:rsidRPr="0000261C">
        <w:rPr>
          <w:rFonts w:ascii="Courier New" w:eastAsia="Courier New" w:hAnsi="Courier New" w:cs="Courier New"/>
          <w:color w:val="000000" w:themeColor="text1"/>
          <w:sz w:val="24"/>
          <w:szCs w:val="24"/>
        </w:rPr>
        <w:t>l Plan</w:t>
      </w:r>
      <w:r w:rsidR="009A6AB6" w:rsidRPr="0000261C">
        <w:rPr>
          <w:rFonts w:ascii="Courier New" w:eastAsia="Courier New" w:hAnsi="Courier New" w:cs="Courier New"/>
          <w:color w:val="000000" w:themeColor="text1"/>
          <w:sz w:val="24"/>
          <w:szCs w:val="24"/>
        </w:rPr>
        <w:t>, a</w:t>
      </w:r>
      <w:r w:rsidR="00F754DB" w:rsidRPr="0000261C">
        <w:rPr>
          <w:rFonts w:ascii="Courier New" w:eastAsia="Courier New" w:hAnsi="Courier New" w:cs="Courier New"/>
          <w:color w:val="000000" w:themeColor="text1"/>
          <w:sz w:val="24"/>
          <w:szCs w:val="24"/>
        </w:rPr>
        <w:t xml:space="preserve"> partir del año siguiente al ingreso en vigencia de la presente ley, podrán utilizar todos los excedentes acumulados del Fondo referido, de acuerdo con lo establecido en el artículo 75 de la ley N° 18.591, para financiar </w:t>
      </w:r>
      <w:r w:rsidR="00306C30" w:rsidRPr="0000261C">
        <w:rPr>
          <w:rFonts w:ascii="Courier New" w:eastAsia="Courier New" w:hAnsi="Courier New" w:cs="Courier New"/>
          <w:color w:val="000000" w:themeColor="text1"/>
          <w:sz w:val="24"/>
          <w:szCs w:val="24"/>
        </w:rPr>
        <w:t>todo o parte de lo que les corresponda pagar a las y los estudiantes que</w:t>
      </w:r>
      <w:r w:rsidR="0098320F" w:rsidRPr="0000261C">
        <w:rPr>
          <w:rFonts w:ascii="Courier New" w:eastAsia="Courier New" w:hAnsi="Courier New" w:cs="Courier New"/>
          <w:color w:val="000000" w:themeColor="text1"/>
          <w:sz w:val="24"/>
          <w:szCs w:val="24"/>
        </w:rPr>
        <w:t>,</w:t>
      </w:r>
      <w:r w:rsidR="00306C30" w:rsidRPr="0000261C">
        <w:rPr>
          <w:rFonts w:ascii="Courier New" w:eastAsia="Courier New" w:hAnsi="Courier New" w:cs="Courier New"/>
          <w:color w:val="000000" w:themeColor="text1"/>
          <w:sz w:val="24"/>
          <w:szCs w:val="24"/>
        </w:rPr>
        <w:t xml:space="preserve"> habiendo sido </w:t>
      </w:r>
      <w:r w:rsidR="00F86A03" w:rsidRPr="0000261C">
        <w:rPr>
          <w:rFonts w:ascii="Courier New" w:eastAsia="Courier New" w:hAnsi="Courier New" w:cs="Courier New"/>
          <w:color w:val="000000" w:themeColor="text1"/>
          <w:sz w:val="24"/>
          <w:szCs w:val="24"/>
        </w:rPr>
        <w:t xml:space="preserve">beneficiados con el </w:t>
      </w:r>
      <w:r w:rsidR="006A16A7" w:rsidRPr="0000261C">
        <w:rPr>
          <w:rFonts w:ascii="Courier New" w:eastAsia="Courier New" w:hAnsi="Courier New" w:cs="Courier New"/>
          <w:color w:val="000000" w:themeColor="text1"/>
          <w:sz w:val="24"/>
          <w:szCs w:val="24"/>
        </w:rPr>
        <w:t>instrumento</w:t>
      </w:r>
      <w:r w:rsidR="00F86A03" w:rsidRPr="0000261C">
        <w:rPr>
          <w:rFonts w:ascii="Courier New" w:eastAsia="Courier New" w:hAnsi="Courier New" w:cs="Courier New"/>
          <w:color w:val="000000" w:themeColor="text1"/>
          <w:sz w:val="24"/>
          <w:szCs w:val="24"/>
        </w:rPr>
        <w:t xml:space="preserve"> de financiamiento</w:t>
      </w:r>
      <w:r w:rsidR="0098320F" w:rsidRPr="0000261C">
        <w:rPr>
          <w:rFonts w:ascii="Courier New" w:eastAsia="Courier New" w:hAnsi="Courier New" w:cs="Courier New"/>
          <w:color w:val="000000" w:themeColor="text1"/>
          <w:sz w:val="24"/>
          <w:szCs w:val="24"/>
        </w:rPr>
        <w:t>,</w:t>
      </w:r>
      <w:r w:rsidR="00F86A03" w:rsidRPr="0000261C">
        <w:rPr>
          <w:rFonts w:ascii="Courier New" w:eastAsia="Courier New" w:hAnsi="Courier New" w:cs="Courier New"/>
          <w:color w:val="000000" w:themeColor="text1"/>
          <w:sz w:val="24"/>
          <w:szCs w:val="24"/>
        </w:rPr>
        <w:t xml:space="preserve"> hayan excedido </w:t>
      </w:r>
      <w:r w:rsidR="00E52E20" w:rsidRPr="0000261C">
        <w:rPr>
          <w:rFonts w:ascii="Courier New" w:eastAsia="Courier New" w:hAnsi="Courier New" w:cs="Courier New"/>
          <w:color w:val="000000" w:themeColor="text1"/>
          <w:sz w:val="24"/>
          <w:szCs w:val="24"/>
        </w:rPr>
        <w:t xml:space="preserve">del plazo establecido </w:t>
      </w:r>
      <w:r w:rsidR="006556CF" w:rsidRPr="0000261C">
        <w:rPr>
          <w:rFonts w:ascii="Courier New" w:eastAsia="Courier New" w:hAnsi="Courier New" w:cs="Courier New"/>
          <w:color w:val="000000" w:themeColor="text1"/>
          <w:sz w:val="24"/>
          <w:szCs w:val="24"/>
        </w:rPr>
        <w:t xml:space="preserve">en el </w:t>
      </w:r>
      <w:r w:rsidR="00E52E20" w:rsidRPr="0000261C">
        <w:rPr>
          <w:rFonts w:ascii="Courier New" w:eastAsia="Courier New" w:hAnsi="Courier New" w:cs="Courier New"/>
          <w:color w:val="000000" w:themeColor="text1"/>
          <w:sz w:val="24"/>
          <w:szCs w:val="24"/>
        </w:rPr>
        <w:t xml:space="preserve">artículo </w:t>
      </w:r>
      <w:r w:rsidR="00936C37" w:rsidRPr="0000261C">
        <w:rPr>
          <w:rFonts w:ascii="Courier New" w:eastAsia="Courier New" w:hAnsi="Courier New" w:cs="Courier New"/>
          <w:color w:val="000000" w:themeColor="text1"/>
          <w:sz w:val="24"/>
          <w:szCs w:val="24"/>
        </w:rPr>
        <w:t>10</w:t>
      </w:r>
      <w:r w:rsidR="007E6FF0" w:rsidRPr="0000261C">
        <w:rPr>
          <w:rFonts w:ascii="Courier New" w:eastAsia="Courier New" w:hAnsi="Courier New" w:cs="Courier New"/>
          <w:color w:val="000000" w:themeColor="text1"/>
          <w:sz w:val="24"/>
          <w:szCs w:val="24"/>
        </w:rPr>
        <w:t xml:space="preserve"> de la presente ley</w:t>
      </w:r>
      <w:r w:rsidR="00E52E20" w:rsidRPr="0000261C">
        <w:rPr>
          <w:rFonts w:ascii="Courier New" w:eastAsia="Courier New" w:hAnsi="Courier New" w:cs="Courier New"/>
          <w:color w:val="000000" w:themeColor="text1"/>
          <w:sz w:val="24"/>
          <w:szCs w:val="24"/>
        </w:rPr>
        <w:t xml:space="preserve">, </w:t>
      </w:r>
      <w:r w:rsidR="00C05DFD" w:rsidRPr="0000261C">
        <w:rPr>
          <w:rFonts w:ascii="Courier New" w:eastAsia="Courier New" w:hAnsi="Courier New" w:cs="Courier New"/>
          <w:color w:val="000000" w:themeColor="text1"/>
          <w:sz w:val="24"/>
          <w:szCs w:val="24"/>
        </w:rPr>
        <w:t>así como para el financiamiento de</w:t>
      </w:r>
      <w:r w:rsidR="00F754DB" w:rsidRPr="0000261C">
        <w:rPr>
          <w:rFonts w:ascii="Courier New" w:eastAsia="Courier New" w:hAnsi="Courier New" w:cs="Courier New"/>
          <w:color w:val="000000" w:themeColor="text1"/>
          <w:sz w:val="24"/>
          <w:szCs w:val="24"/>
        </w:rPr>
        <w:t xml:space="preserve"> gastos extraordinarios asociados a la adopción de medidas de modernización académica y de la gestión de la institución, y para implementar acciones destinadas al desarrollo de la investigación, creación y/o innovación. </w:t>
      </w:r>
      <w:r w:rsidR="2F242683" w:rsidRPr="0000261C">
        <w:rPr>
          <w:rFonts w:ascii="Courier New" w:eastAsia="Courier New" w:hAnsi="Courier New" w:cs="Courier New"/>
          <w:sz w:val="24"/>
          <w:szCs w:val="24"/>
        </w:rPr>
        <w:t xml:space="preserve">Lo anterior será sin perjuicio del deber de otorgar el financiamiento que corresponda a sus estudiantes que no hubieren adherido al </w:t>
      </w:r>
      <w:r w:rsidR="006A16A7" w:rsidRPr="0000261C">
        <w:rPr>
          <w:rFonts w:ascii="Courier New" w:eastAsia="Courier New" w:hAnsi="Courier New" w:cs="Courier New"/>
          <w:sz w:val="24"/>
          <w:szCs w:val="24"/>
        </w:rPr>
        <w:t>instrumento</w:t>
      </w:r>
      <w:r w:rsidR="2F242683" w:rsidRPr="0000261C">
        <w:rPr>
          <w:rFonts w:ascii="Courier New" w:eastAsia="Courier New" w:hAnsi="Courier New" w:cs="Courier New"/>
          <w:sz w:val="24"/>
          <w:szCs w:val="24"/>
        </w:rPr>
        <w:t xml:space="preserve"> regulado en esta ley, en conformidad a lo establecido en el artículo décimo </w:t>
      </w:r>
      <w:r w:rsidR="0055766C" w:rsidRPr="0000261C">
        <w:rPr>
          <w:rFonts w:ascii="Courier New" w:eastAsia="Courier New" w:hAnsi="Courier New" w:cs="Courier New"/>
          <w:sz w:val="24"/>
          <w:szCs w:val="24"/>
        </w:rPr>
        <w:t xml:space="preserve">sexto </w:t>
      </w:r>
      <w:r w:rsidR="2F242683" w:rsidRPr="0000261C">
        <w:rPr>
          <w:rFonts w:ascii="Courier New" w:eastAsia="Courier New" w:hAnsi="Courier New" w:cs="Courier New"/>
          <w:sz w:val="24"/>
          <w:szCs w:val="24"/>
        </w:rPr>
        <w:t xml:space="preserve">transitorio. </w:t>
      </w:r>
      <w:r w:rsidR="0014478C" w:rsidRPr="0000261C">
        <w:rPr>
          <w:rFonts w:ascii="Courier New" w:eastAsia="Courier New" w:hAnsi="Courier New" w:cs="Courier New"/>
          <w:color w:val="000000" w:themeColor="text1"/>
          <w:sz w:val="24"/>
          <w:szCs w:val="24"/>
        </w:rPr>
        <w:t xml:space="preserve">El reglamento de esta ley </w:t>
      </w:r>
      <w:r w:rsidR="00F754DB" w:rsidRPr="0000261C">
        <w:rPr>
          <w:rFonts w:ascii="Courier New" w:eastAsia="Courier New" w:hAnsi="Courier New" w:cs="Courier New"/>
          <w:color w:val="000000" w:themeColor="text1"/>
          <w:sz w:val="24"/>
          <w:szCs w:val="24"/>
        </w:rPr>
        <w:t xml:space="preserve">regulará el procedimiento de uso y cálculo de los excedentes que corresponda a cada universidad, en virtud de lo señalado en la presente ley. </w:t>
      </w:r>
    </w:p>
    <w:p w14:paraId="64910903" w14:textId="11DE1E34" w:rsidR="00745820" w:rsidRPr="0000261C" w:rsidRDefault="00FC0A98" w:rsidP="00D243D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1F0256" w:rsidRPr="0000261C">
        <w:rPr>
          <w:rFonts w:ascii="Courier New" w:eastAsia="Courier New" w:hAnsi="Courier New" w:cs="Courier New"/>
          <w:b/>
          <w:bCs/>
          <w:color w:val="000000" w:themeColor="text1"/>
          <w:sz w:val="24"/>
          <w:szCs w:val="24"/>
        </w:rPr>
        <w:t xml:space="preserve">noveno </w:t>
      </w:r>
      <w:r w:rsidRPr="0000261C">
        <w:rPr>
          <w:rFonts w:ascii="Courier New" w:eastAsia="Courier New" w:hAnsi="Courier New" w:cs="Courier New"/>
          <w:b/>
          <w:bCs/>
          <w:color w:val="000000" w:themeColor="text1"/>
          <w:sz w:val="24"/>
          <w:szCs w:val="24"/>
        </w:rPr>
        <w:t xml:space="preserve">transitorio.- Procedimiento de ingreso al Plan. </w:t>
      </w:r>
      <w:r w:rsidR="00D243D2" w:rsidRPr="0000261C">
        <w:rPr>
          <w:rFonts w:ascii="Courier New" w:eastAsia="Courier New" w:hAnsi="Courier New" w:cs="Courier New"/>
          <w:color w:val="000000" w:themeColor="text1"/>
          <w:sz w:val="24"/>
          <w:szCs w:val="24"/>
        </w:rPr>
        <w:t xml:space="preserve">La persona deudora que optare por </w:t>
      </w:r>
      <w:r w:rsidR="3A05B873" w:rsidRPr="0000261C">
        <w:rPr>
          <w:rFonts w:ascii="Courier New" w:eastAsia="Courier New" w:hAnsi="Courier New" w:cs="Courier New"/>
          <w:color w:val="000000" w:themeColor="text1"/>
          <w:sz w:val="24"/>
          <w:szCs w:val="24"/>
        </w:rPr>
        <w:t>ad</w:t>
      </w:r>
      <w:r w:rsidR="39EC541A" w:rsidRPr="0000261C">
        <w:rPr>
          <w:rFonts w:ascii="Courier New" w:eastAsia="Courier New" w:hAnsi="Courier New" w:cs="Courier New"/>
          <w:color w:val="000000" w:themeColor="text1"/>
          <w:sz w:val="24"/>
          <w:szCs w:val="24"/>
        </w:rPr>
        <w:t>her</w:t>
      </w:r>
      <w:r w:rsidR="3A05B873" w:rsidRPr="0000261C">
        <w:rPr>
          <w:rFonts w:ascii="Courier New" w:eastAsia="Courier New" w:hAnsi="Courier New" w:cs="Courier New"/>
          <w:color w:val="000000" w:themeColor="text1"/>
          <w:sz w:val="24"/>
          <w:szCs w:val="24"/>
        </w:rPr>
        <w:t>ir</w:t>
      </w:r>
      <w:r w:rsidR="00D243D2" w:rsidRPr="0000261C">
        <w:rPr>
          <w:rFonts w:ascii="Courier New" w:eastAsia="Courier New" w:hAnsi="Courier New" w:cs="Courier New"/>
          <w:color w:val="000000" w:themeColor="text1"/>
          <w:sz w:val="24"/>
          <w:szCs w:val="24"/>
        </w:rPr>
        <w:t xml:space="preserve"> al Plan deberá presentar una solicitud en la plataforma electrónica habilitada para tales efectos, ante </w:t>
      </w:r>
      <w:r w:rsidR="00DF5FBF" w:rsidRPr="0000261C">
        <w:rPr>
          <w:rFonts w:ascii="Courier New" w:eastAsia="Courier New" w:hAnsi="Courier New" w:cs="Courier New"/>
          <w:color w:val="000000" w:themeColor="text1"/>
          <w:sz w:val="24"/>
          <w:szCs w:val="24"/>
        </w:rPr>
        <w:t>el Servicio Ingresa</w:t>
      </w:r>
      <w:r w:rsidR="00D243D2" w:rsidRPr="0000261C">
        <w:rPr>
          <w:rFonts w:ascii="Courier New" w:eastAsia="Courier New" w:hAnsi="Courier New" w:cs="Courier New"/>
          <w:color w:val="000000" w:themeColor="text1"/>
          <w:sz w:val="24"/>
          <w:szCs w:val="24"/>
        </w:rPr>
        <w:t xml:space="preserve">. </w:t>
      </w:r>
      <w:r w:rsidR="00745820" w:rsidRPr="0000261C">
        <w:rPr>
          <w:rFonts w:ascii="Courier New" w:eastAsia="Courier New" w:hAnsi="Courier New" w:cs="Courier New"/>
          <w:color w:val="000000" w:themeColor="text1"/>
          <w:sz w:val="24"/>
          <w:szCs w:val="24"/>
        </w:rPr>
        <w:t xml:space="preserve">Presentada la solicitud, se suspenderá </w:t>
      </w:r>
      <w:r w:rsidR="00F2680D" w:rsidRPr="0000261C">
        <w:rPr>
          <w:rFonts w:ascii="Courier New" w:eastAsia="Courier New" w:hAnsi="Courier New" w:cs="Courier New"/>
          <w:color w:val="000000" w:themeColor="text1"/>
          <w:sz w:val="24"/>
          <w:szCs w:val="24"/>
        </w:rPr>
        <w:t>temporalmente</w:t>
      </w:r>
      <w:r w:rsidR="00745820" w:rsidRPr="0000261C">
        <w:rPr>
          <w:rFonts w:ascii="Courier New" w:eastAsia="Courier New" w:hAnsi="Courier New" w:cs="Courier New"/>
          <w:color w:val="000000" w:themeColor="text1"/>
          <w:sz w:val="24"/>
          <w:szCs w:val="24"/>
        </w:rPr>
        <w:t xml:space="preserve"> la obligación de pago del crédito de la persona deudora</w:t>
      </w:r>
      <w:r w:rsidR="00C61399" w:rsidRPr="0000261C">
        <w:rPr>
          <w:rFonts w:ascii="Courier New" w:eastAsia="Courier New" w:hAnsi="Courier New" w:cs="Courier New"/>
          <w:color w:val="000000" w:themeColor="text1"/>
          <w:sz w:val="24"/>
          <w:szCs w:val="24"/>
        </w:rPr>
        <w:t xml:space="preserve">, </w:t>
      </w:r>
      <w:r w:rsidR="00200470" w:rsidRPr="0000261C">
        <w:rPr>
          <w:rFonts w:ascii="Courier New" w:eastAsia="Courier New" w:hAnsi="Courier New" w:cs="Courier New"/>
          <w:color w:val="000000" w:themeColor="text1"/>
          <w:sz w:val="24"/>
          <w:szCs w:val="24"/>
        </w:rPr>
        <w:t>conforme lo regule el reglam</w:t>
      </w:r>
      <w:r w:rsidR="00DB1E15" w:rsidRPr="0000261C">
        <w:rPr>
          <w:rFonts w:ascii="Courier New" w:eastAsia="Courier New" w:hAnsi="Courier New" w:cs="Courier New"/>
          <w:color w:val="000000" w:themeColor="text1"/>
          <w:sz w:val="24"/>
          <w:szCs w:val="24"/>
        </w:rPr>
        <w:t>ento de la presente ley</w:t>
      </w:r>
      <w:r w:rsidR="00745820" w:rsidRPr="0000261C">
        <w:rPr>
          <w:rFonts w:ascii="Courier New" w:eastAsia="Courier New" w:hAnsi="Courier New" w:cs="Courier New"/>
          <w:color w:val="000000" w:themeColor="text1"/>
          <w:sz w:val="24"/>
          <w:szCs w:val="24"/>
        </w:rPr>
        <w:t xml:space="preserve">. </w:t>
      </w:r>
    </w:p>
    <w:p w14:paraId="2168695C" w14:textId="3E0F2CA3" w:rsidR="00E17F75" w:rsidRPr="0000261C" w:rsidRDefault="00D243D2" w:rsidP="00D243D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Para </w:t>
      </w:r>
      <w:r w:rsidR="00745820" w:rsidRPr="0000261C">
        <w:rPr>
          <w:rFonts w:ascii="Courier New" w:eastAsia="Courier New" w:hAnsi="Courier New" w:cs="Courier New"/>
          <w:color w:val="000000" w:themeColor="text1"/>
          <w:sz w:val="24"/>
          <w:szCs w:val="24"/>
        </w:rPr>
        <w:t xml:space="preserve">la </w:t>
      </w:r>
      <w:r w:rsidR="00373050" w:rsidRPr="0000261C">
        <w:rPr>
          <w:rFonts w:ascii="Courier New" w:eastAsia="Courier New" w:hAnsi="Courier New" w:cs="Courier New"/>
          <w:color w:val="000000" w:themeColor="text1"/>
          <w:sz w:val="24"/>
          <w:szCs w:val="24"/>
        </w:rPr>
        <w:t xml:space="preserve">presentación de la solicitud </w:t>
      </w:r>
      <w:r w:rsidR="00EC35B1" w:rsidRPr="0000261C">
        <w:rPr>
          <w:rFonts w:ascii="Courier New" w:eastAsia="Courier New" w:hAnsi="Courier New" w:cs="Courier New"/>
          <w:color w:val="000000" w:themeColor="text1"/>
          <w:sz w:val="24"/>
          <w:szCs w:val="24"/>
        </w:rPr>
        <w:t>de adhesión</w:t>
      </w:r>
      <w:r w:rsidRPr="0000261C">
        <w:rPr>
          <w:rFonts w:ascii="Courier New" w:eastAsia="Courier New" w:hAnsi="Courier New" w:cs="Courier New"/>
          <w:color w:val="000000" w:themeColor="text1"/>
          <w:sz w:val="24"/>
          <w:szCs w:val="24"/>
        </w:rPr>
        <w:t>,</w:t>
      </w:r>
      <w:r w:rsidR="00EC35B1" w:rsidRPr="0000261C">
        <w:rPr>
          <w:rFonts w:ascii="Courier New" w:eastAsia="Courier New" w:hAnsi="Courier New" w:cs="Courier New"/>
          <w:color w:val="000000" w:themeColor="text1"/>
          <w:sz w:val="24"/>
          <w:szCs w:val="24"/>
        </w:rPr>
        <w:t xml:space="preserve"> la persona deudora</w:t>
      </w:r>
      <w:r w:rsidRPr="0000261C">
        <w:rPr>
          <w:rFonts w:ascii="Courier New" w:eastAsia="Courier New" w:hAnsi="Courier New" w:cs="Courier New"/>
          <w:color w:val="000000" w:themeColor="text1"/>
          <w:sz w:val="24"/>
          <w:szCs w:val="24"/>
        </w:rPr>
        <w:t xml:space="preserve"> dispondrá de un plazo de dos meses, prorrogable por un mes más, y contado desde la habilitación de dicha plataforma electrónica.</w:t>
      </w:r>
      <w:r w:rsidR="00923D9E" w:rsidRPr="0000261C">
        <w:rPr>
          <w:rFonts w:ascii="Courier New" w:eastAsia="Courier New" w:hAnsi="Courier New" w:cs="Courier New"/>
          <w:color w:val="000000" w:themeColor="text1"/>
          <w:sz w:val="24"/>
          <w:szCs w:val="24"/>
        </w:rPr>
        <w:t xml:space="preserve"> En cualquier caso</w:t>
      </w:r>
      <w:r w:rsidR="000D2B15" w:rsidRPr="0000261C">
        <w:rPr>
          <w:rFonts w:ascii="Courier New" w:eastAsia="Courier New" w:hAnsi="Courier New" w:cs="Courier New"/>
          <w:color w:val="000000" w:themeColor="text1"/>
          <w:sz w:val="24"/>
          <w:szCs w:val="24"/>
        </w:rPr>
        <w:t xml:space="preserve">, </w:t>
      </w:r>
      <w:r w:rsidR="001D1F7E" w:rsidRPr="0000261C">
        <w:rPr>
          <w:rFonts w:ascii="Courier New" w:eastAsia="Courier New" w:hAnsi="Courier New" w:cs="Courier New"/>
          <w:color w:val="000000" w:themeColor="text1"/>
          <w:sz w:val="24"/>
          <w:szCs w:val="24"/>
        </w:rPr>
        <w:t>el Servicio Ingresa</w:t>
      </w:r>
      <w:r w:rsidR="002357B3" w:rsidRPr="0000261C">
        <w:rPr>
          <w:rFonts w:ascii="Courier New" w:eastAsia="Courier New" w:hAnsi="Courier New" w:cs="Courier New"/>
          <w:color w:val="000000" w:themeColor="text1"/>
          <w:sz w:val="24"/>
          <w:szCs w:val="24"/>
        </w:rPr>
        <w:t xml:space="preserve">, con acuerdo de la Subsecretaría y </w:t>
      </w:r>
      <w:r w:rsidR="00164488" w:rsidRPr="0000261C">
        <w:rPr>
          <w:rFonts w:ascii="Courier New" w:eastAsia="Courier New" w:hAnsi="Courier New" w:cs="Courier New"/>
          <w:color w:val="000000" w:themeColor="text1"/>
          <w:sz w:val="24"/>
          <w:szCs w:val="24"/>
        </w:rPr>
        <w:t>la Dirección de Presupuestos</w:t>
      </w:r>
      <w:r w:rsidR="00444EE8" w:rsidRPr="0000261C">
        <w:rPr>
          <w:rFonts w:ascii="Courier New" w:eastAsia="Courier New" w:hAnsi="Courier New" w:cs="Courier New"/>
          <w:color w:val="000000" w:themeColor="text1"/>
          <w:sz w:val="24"/>
          <w:szCs w:val="24"/>
        </w:rPr>
        <w:t>,</w:t>
      </w:r>
      <w:r w:rsidR="00164488" w:rsidRPr="0000261C">
        <w:rPr>
          <w:rFonts w:ascii="Courier New" w:eastAsia="Courier New" w:hAnsi="Courier New" w:cs="Courier New"/>
          <w:color w:val="000000" w:themeColor="text1"/>
          <w:sz w:val="24"/>
          <w:szCs w:val="24"/>
        </w:rPr>
        <w:t xml:space="preserve"> podrá habilitar un nuevo plazo </w:t>
      </w:r>
      <w:r w:rsidR="009473B0" w:rsidRPr="0000261C">
        <w:rPr>
          <w:rFonts w:ascii="Courier New" w:eastAsia="Courier New" w:hAnsi="Courier New" w:cs="Courier New"/>
          <w:color w:val="000000" w:themeColor="text1"/>
          <w:sz w:val="24"/>
          <w:szCs w:val="24"/>
        </w:rPr>
        <w:t xml:space="preserve">para </w:t>
      </w:r>
      <w:r w:rsidR="00B240F6" w:rsidRPr="0000261C">
        <w:rPr>
          <w:rFonts w:ascii="Courier New" w:eastAsia="Courier New" w:hAnsi="Courier New" w:cs="Courier New"/>
          <w:color w:val="000000" w:themeColor="text1"/>
          <w:sz w:val="24"/>
          <w:szCs w:val="24"/>
        </w:rPr>
        <w:t>que las personas deudoras adhieran al Plan.</w:t>
      </w:r>
    </w:p>
    <w:p w14:paraId="24DC321A" w14:textId="67304D04" w:rsidR="00D243D2" w:rsidRPr="0000261C" w:rsidRDefault="00D24CED" w:rsidP="00D243D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El reglamento de esta ley regulará el procedimiento de ingreso al Plan, considerando las etapas que se señalan a continuación</w:t>
      </w:r>
      <w:r w:rsidR="00AB1A62"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p>
    <w:p w14:paraId="7142DFC4" w14:textId="658690E2" w:rsidR="00FC0A98" w:rsidRPr="0000261C" w:rsidRDefault="0092202E" w:rsidP="00407CEF">
      <w:pPr>
        <w:pStyle w:val="Prrafodelista"/>
        <w:numPr>
          <w:ilvl w:val="0"/>
          <w:numId w:val="17"/>
        </w:numPr>
        <w:spacing w:line="276" w:lineRule="auto"/>
        <w:ind w:hanging="720"/>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Obtención de información.</w:t>
      </w:r>
      <w:r w:rsidR="00FC0A98" w:rsidRPr="0000261C">
        <w:rPr>
          <w:rFonts w:ascii="Courier New" w:eastAsia="Courier New" w:hAnsi="Courier New" w:cs="Courier New"/>
          <w:color w:val="000000" w:themeColor="text1"/>
          <w:sz w:val="24"/>
          <w:szCs w:val="24"/>
        </w:rPr>
        <w:t xml:space="preserve"> En el caso de las personas deudoras de </w:t>
      </w:r>
      <w:r w:rsidR="005552D8" w:rsidRPr="0000261C">
        <w:rPr>
          <w:rFonts w:ascii="Courier New" w:eastAsia="Courier New" w:hAnsi="Courier New" w:cs="Courier New"/>
          <w:color w:val="000000" w:themeColor="text1"/>
          <w:sz w:val="24"/>
          <w:szCs w:val="24"/>
        </w:rPr>
        <w:t>C</w:t>
      </w:r>
      <w:r w:rsidR="00FC0A98" w:rsidRPr="0000261C">
        <w:rPr>
          <w:rFonts w:ascii="Courier New" w:eastAsia="Courier New" w:hAnsi="Courier New" w:cs="Courier New"/>
          <w:color w:val="000000" w:themeColor="text1"/>
          <w:sz w:val="24"/>
          <w:szCs w:val="24"/>
        </w:rPr>
        <w:t xml:space="preserve">réditos </w:t>
      </w:r>
      <w:r w:rsidR="005D4661" w:rsidRPr="0000261C">
        <w:rPr>
          <w:rFonts w:ascii="Courier New" w:eastAsia="Courier New" w:hAnsi="Courier New" w:cs="Courier New"/>
          <w:color w:val="000000" w:themeColor="text1"/>
          <w:sz w:val="24"/>
          <w:szCs w:val="24"/>
        </w:rPr>
        <w:t>con Aval del Estado</w:t>
      </w:r>
      <w:r w:rsidR="00FC0A98" w:rsidRPr="0000261C">
        <w:rPr>
          <w:rFonts w:ascii="Courier New" w:eastAsia="Courier New" w:hAnsi="Courier New" w:cs="Courier New"/>
          <w:color w:val="000000" w:themeColor="text1"/>
          <w:sz w:val="24"/>
          <w:szCs w:val="24"/>
        </w:rPr>
        <w:t xml:space="preserve">, </w:t>
      </w:r>
      <w:r w:rsidR="00D076E5" w:rsidRPr="0000261C">
        <w:rPr>
          <w:rFonts w:ascii="Courier New" w:eastAsia="Courier New" w:hAnsi="Courier New" w:cs="Courier New"/>
          <w:color w:val="000000" w:themeColor="text1"/>
          <w:sz w:val="24"/>
          <w:szCs w:val="24"/>
        </w:rPr>
        <w:t>el Servicio Ingresa</w:t>
      </w:r>
      <w:r w:rsidR="00FC0A98" w:rsidRPr="0000261C">
        <w:rPr>
          <w:rFonts w:ascii="Courier New" w:eastAsia="Courier New" w:hAnsi="Courier New" w:cs="Courier New"/>
          <w:color w:val="000000" w:themeColor="text1"/>
          <w:sz w:val="24"/>
          <w:szCs w:val="24"/>
        </w:rPr>
        <w:t xml:space="preserve"> determinará la cuota </w:t>
      </w:r>
      <w:r w:rsidR="001F1542" w:rsidRPr="0000261C">
        <w:rPr>
          <w:rFonts w:ascii="Courier New" w:eastAsia="Courier New" w:hAnsi="Courier New" w:cs="Courier New"/>
          <w:color w:val="000000" w:themeColor="text1"/>
          <w:sz w:val="24"/>
          <w:szCs w:val="24"/>
        </w:rPr>
        <w:t>base</w:t>
      </w:r>
      <w:r w:rsidR="009C1212" w:rsidRPr="0000261C">
        <w:rPr>
          <w:rFonts w:ascii="Courier New" w:eastAsia="Courier New" w:hAnsi="Courier New" w:cs="Courier New"/>
          <w:color w:val="000000" w:themeColor="text1"/>
          <w:sz w:val="24"/>
          <w:szCs w:val="24"/>
        </w:rPr>
        <w:t xml:space="preserve"> </w:t>
      </w:r>
      <w:r w:rsidR="00FC0A98" w:rsidRPr="0000261C">
        <w:rPr>
          <w:rFonts w:ascii="Courier New" w:eastAsia="Courier New" w:hAnsi="Courier New" w:cs="Courier New"/>
          <w:color w:val="000000" w:themeColor="text1"/>
          <w:sz w:val="24"/>
          <w:szCs w:val="24"/>
        </w:rPr>
        <w:t xml:space="preserve">que corresponda a cada persona </w:t>
      </w:r>
      <w:r w:rsidR="005D4661" w:rsidRPr="0000261C">
        <w:rPr>
          <w:rFonts w:ascii="Courier New" w:eastAsia="Courier New" w:hAnsi="Courier New" w:cs="Courier New"/>
          <w:color w:val="000000" w:themeColor="text1"/>
          <w:sz w:val="24"/>
          <w:szCs w:val="24"/>
        </w:rPr>
        <w:t xml:space="preserve">que ingrese </w:t>
      </w:r>
      <w:r w:rsidR="0076168D" w:rsidRPr="0000261C">
        <w:rPr>
          <w:rFonts w:ascii="Courier New" w:eastAsia="Courier New" w:hAnsi="Courier New" w:cs="Courier New"/>
          <w:color w:val="000000" w:themeColor="text1"/>
          <w:sz w:val="24"/>
          <w:szCs w:val="24"/>
        </w:rPr>
        <w:t xml:space="preserve">voluntariamente </w:t>
      </w:r>
      <w:r w:rsidR="005D4661" w:rsidRPr="0000261C">
        <w:rPr>
          <w:rFonts w:ascii="Courier New" w:eastAsia="Courier New" w:hAnsi="Courier New" w:cs="Courier New"/>
          <w:color w:val="000000" w:themeColor="text1"/>
          <w:sz w:val="24"/>
          <w:szCs w:val="24"/>
        </w:rPr>
        <w:t xml:space="preserve">al Plan, </w:t>
      </w:r>
      <w:r w:rsidR="00FC0A98" w:rsidRPr="0000261C">
        <w:rPr>
          <w:rFonts w:ascii="Courier New" w:eastAsia="Courier New" w:hAnsi="Courier New" w:cs="Courier New"/>
          <w:color w:val="000000" w:themeColor="text1"/>
          <w:sz w:val="24"/>
          <w:szCs w:val="24"/>
        </w:rPr>
        <w:t xml:space="preserve">conforme a la definición dispuesta en el inciso primero del artículo </w:t>
      </w:r>
      <w:r w:rsidR="00CA3A8F" w:rsidRPr="0000261C">
        <w:rPr>
          <w:rFonts w:ascii="Courier New" w:eastAsia="Courier New" w:hAnsi="Courier New" w:cs="Courier New"/>
          <w:color w:val="000000" w:themeColor="text1"/>
          <w:sz w:val="24"/>
          <w:szCs w:val="24"/>
        </w:rPr>
        <w:t>décimo</w:t>
      </w:r>
      <w:r w:rsidR="00FC0A98" w:rsidRPr="0000261C">
        <w:rPr>
          <w:rFonts w:ascii="Courier New" w:eastAsia="Courier New" w:hAnsi="Courier New" w:cs="Courier New"/>
          <w:color w:val="000000" w:themeColor="text1"/>
          <w:sz w:val="24"/>
          <w:szCs w:val="24"/>
        </w:rPr>
        <w:t xml:space="preserve"> transitorio de la presente ley, en un plazo no superior a </w:t>
      </w:r>
      <w:r w:rsidR="00BA0BA3" w:rsidRPr="0000261C">
        <w:rPr>
          <w:rFonts w:ascii="Courier New" w:eastAsia="Courier New" w:hAnsi="Courier New" w:cs="Courier New"/>
          <w:color w:val="000000" w:themeColor="text1"/>
          <w:sz w:val="24"/>
          <w:szCs w:val="24"/>
        </w:rPr>
        <w:t>sesenta</w:t>
      </w:r>
      <w:r w:rsidR="00FC0A98" w:rsidRPr="0000261C">
        <w:rPr>
          <w:rFonts w:ascii="Courier New" w:eastAsia="Courier New" w:hAnsi="Courier New" w:cs="Courier New"/>
          <w:color w:val="000000" w:themeColor="text1"/>
          <w:sz w:val="24"/>
          <w:szCs w:val="24"/>
        </w:rPr>
        <w:t xml:space="preserve"> días hábiles desde el ingreso de la solicitud. </w:t>
      </w:r>
    </w:p>
    <w:p w14:paraId="2D8F4868" w14:textId="76711460" w:rsidR="00FC0A98" w:rsidRPr="0000261C" w:rsidRDefault="00FC0A98" w:rsidP="00407CEF">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el caso de las personas deudoras de créditos </w:t>
      </w:r>
      <w:r w:rsidR="00A117C8" w:rsidRPr="0000261C">
        <w:rPr>
          <w:rFonts w:ascii="Courier New" w:eastAsia="Courier New" w:hAnsi="Courier New" w:cs="Courier New"/>
          <w:color w:val="000000" w:themeColor="text1"/>
          <w:sz w:val="24"/>
          <w:szCs w:val="24"/>
        </w:rPr>
        <w:t>de los Fondos Solidarios de Crédito Universitario que ingresen al Plan</w:t>
      </w:r>
      <w:r w:rsidRPr="0000261C">
        <w:rPr>
          <w:rFonts w:ascii="Courier New" w:eastAsia="Courier New" w:hAnsi="Courier New" w:cs="Courier New"/>
          <w:color w:val="000000" w:themeColor="text1"/>
          <w:sz w:val="24"/>
          <w:szCs w:val="24"/>
        </w:rPr>
        <w:t xml:space="preserve">, </w:t>
      </w:r>
      <w:r w:rsidR="00D076E5"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solicitará a las instituciones de educación superior que correspondan la entrega de todos los antecedentes que dispongan sobre los créditos de las personas que han solicitado adherirse al Plan, en un plazo no superior a </w:t>
      </w:r>
      <w:r w:rsidR="00F43C7B" w:rsidRPr="0000261C">
        <w:rPr>
          <w:rFonts w:ascii="Courier New" w:eastAsia="Courier New" w:hAnsi="Courier New" w:cs="Courier New"/>
          <w:color w:val="000000" w:themeColor="text1"/>
          <w:sz w:val="24"/>
          <w:szCs w:val="24"/>
        </w:rPr>
        <w:t>treinta</w:t>
      </w:r>
      <w:r w:rsidRPr="0000261C">
        <w:rPr>
          <w:rFonts w:ascii="Courier New" w:eastAsia="Courier New" w:hAnsi="Courier New" w:cs="Courier New"/>
          <w:color w:val="000000" w:themeColor="text1"/>
          <w:sz w:val="24"/>
          <w:szCs w:val="24"/>
        </w:rPr>
        <w:t xml:space="preserve"> días hábiles desde que se ha recibido el oficio.</w:t>
      </w:r>
    </w:p>
    <w:p w14:paraId="6CD98E54" w14:textId="6B27A4C1" w:rsidR="00FC0A98" w:rsidRPr="0000261C" w:rsidRDefault="00FC0A98" w:rsidP="00407CEF">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el caso de las personas deudoras de Créditos CORFO, </w:t>
      </w:r>
      <w:r w:rsidR="00D076E5"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solicitará, tanto a las entidades bancarias que correspondan como a la Corporación de Fomento de la Producción, la entrega de todos los antecedentes que dispongan sobre los créditos de las personas que han solicitado adherirse al Plan, incluida una estimación del monto de la cuota </w:t>
      </w:r>
      <w:r w:rsidR="73C0EA3F" w:rsidRPr="0000261C">
        <w:rPr>
          <w:rFonts w:ascii="Courier New" w:eastAsia="Courier New" w:hAnsi="Courier New" w:cs="Courier New"/>
          <w:color w:val="000000" w:themeColor="text1"/>
          <w:sz w:val="24"/>
          <w:szCs w:val="24"/>
        </w:rPr>
        <w:t>base</w:t>
      </w:r>
      <w:r w:rsidRPr="0000261C">
        <w:rPr>
          <w:rFonts w:ascii="Courier New" w:eastAsia="Courier New" w:hAnsi="Courier New" w:cs="Courier New"/>
          <w:color w:val="000000" w:themeColor="text1"/>
          <w:sz w:val="24"/>
          <w:szCs w:val="24"/>
        </w:rPr>
        <w:t xml:space="preserve"> que corresponda a cada persona conforme a la definición dispuesta en el inciso primero del artículo décimo transitorio de la presente ley, en un plazo no superior a </w:t>
      </w:r>
      <w:r w:rsidR="00212BF3" w:rsidRPr="0000261C">
        <w:rPr>
          <w:rFonts w:ascii="Courier New" w:eastAsia="Courier New" w:hAnsi="Courier New" w:cs="Courier New"/>
          <w:color w:val="000000" w:themeColor="text1"/>
          <w:sz w:val="24"/>
          <w:szCs w:val="24"/>
        </w:rPr>
        <w:t>treinta</w:t>
      </w:r>
      <w:r w:rsidRPr="0000261C">
        <w:rPr>
          <w:rFonts w:ascii="Courier New" w:eastAsia="Courier New" w:hAnsi="Courier New" w:cs="Courier New"/>
          <w:color w:val="000000" w:themeColor="text1"/>
          <w:sz w:val="24"/>
          <w:szCs w:val="24"/>
        </w:rPr>
        <w:t xml:space="preserve"> días hábiles desde recibido el oficio.</w:t>
      </w:r>
    </w:p>
    <w:p w14:paraId="71361078" w14:textId="6AE85FF2" w:rsidR="00FC0A98" w:rsidRPr="0000261C" w:rsidRDefault="00FC0A98" w:rsidP="00407CEF">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el caso de las personas deudoras respecto de las cuales se haya ejecutado la garantía por deserción académica contemplada en el </w:t>
      </w:r>
      <w:r w:rsidR="00386AE3" w:rsidRPr="0000261C">
        <w:rPr>
          <w:rFonts w:ascii="Courier New" w:eastAsia="Courier New" w:hAnsi="Courier New" w:cs="Courier New"/>
          <w:color w:val="000000" w:themeColor="text1"/>
          <w:sz w:val="24"/>
          <w:szCs w:val="24"/>
        </w:rPr>
        <w:t>t</w:t>
      </w:r>
      <w:r w:rsidRPr="0000261C">
        <w:rPr>
          <w:rFonts w:ascii="Courier New" w:eastAsia="Courier New" w:hAnsi="Courier New" w:cs="Courier New"/>
          <w:color w:val="000000" w:themeColor="text1"/>
          <w:sz w:val="24"/>
          <w:szCs w:val="24"/>
        </w:rPr>
        <w:t>ítulo IV</w:t>
      </w:r>
      <w:r w:rsidR="00F811DB" w:rsidRPr="0000261C">
        <w:rPr>
          <w:rFonts w:ascii="Courier New" w:eastAsia="Courier New" w:hAnsi="Courier New" w:cs="Courier New"/>
          <w:color w:val="000000" w:themeColor="text1"/>
          <w:sz w:val="24"/>
          <w:szCs w:val="24"/>
        </w:rPr>
        <w:t xml:space="preserve"> del capítulo I</w:t>
      </w:r>
      <w:r w:rsidRPr="0000261C">
        <w:rPr>
          <w:rFonts w:ascii="Courier New" w:eastAsia="Courier New" w:hAnsi="Courier New" w:cs="Courier New"/>
          <w:color w:val="000000" w:themeColor="text1"/>
          <w:sz w:val="24"/>
          <w:szCs w:val="24"/>
        </w:rPr>
        <w:t xml:space="preserve"> de la ley N° 20.027, y que hayan suscrito acuerdos de pago con la institución de educación superior con posterioridad a la ejecución de esta, </w:t>
      </w:r>
      <w:r w:rsidR="00D076E5" w:rsidRPr="0000261C">
        <w:rPr>
          <w:rFonts w:ascii="Courier New" w:eastAsia="Courier New" w:hAnsi="Courier New" w:cs="Courier New"/>
          <w:color w:val="000000" w:themeColor="text1"/>
          <w:sz w:val="24"/>
          <w:szCs w:val="24"/>
        </w:rPr>
        <w:t>el Servicio Ingresa</w:t>
      </w:r>
      <w:r w:rsidRPr="0000261C" w:rsidDel="00BD23B2">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solicitará a las instituciones respectivas, la entrega de todos los antecedentes que dispongan sobre los acuerdos suscritos, detallando las cuotas y plazos del plan de pagos, y el número y monto de las cuotas que ya han sido pagadas, en un plazo no superior a </w:t>
      </w:r>
      <w:r w:rsidR="009E2220" w:rsidRPr="0000261C">
        <w:rPr>
          <w:rFonts w:ascii="Courier New" w:eastAsia="Courier New" w:hAnsi="Courier New" w:cs="Courier New"/>
          <w:color w:val="000000" w:themeColor="text1"/>
          <w:sz w:val="24"/>
          <w:szCs w:val="24"/>
        </w:rPr>
        <w:t>treinta</w:t>
      </w:r>
      <w:r w:rsidRPr="0000261C">
        <w:rPr>
          <w:rFonts w:ascii="Courier New" w:eastAsia="Courier New" w:hAnsi="Courier New" w:cs="Courier New"/>
          <w:color w:val="000000" w:themeColor="text1"/>
          <w:sz w:val="24"/>
          <w:szCs w:val="24"/>
        </w:rPr>
        <w:t xml:space="preserve"> días hábiles desde que se ha recibido el oficio. </w:t>
      </w:r>
    </w:p>
    <w:p w14:paraId="10269D5B" w14:textId="5E498ECE" w:rsidR="00386AE3" w:rsidRPr="0000261C" w:rsidRDefault="00FC0A98" w:rsidP="00407CEF">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407CEF" w:rsidRPr="0000261C">
        <w:rPr>
          <w:rFonts w:ascii="Courier New" w:eastAsia="Courier New" w:hAnsi="Courier New" w:cs="Courier New"/>
          <w:color w:val="000000" w:themeColor="text1"/>
          <w:sz w:val="24"/>
          <w:szCs w:val="24"/>
        </w:rPr>
        <w:tab/>
      </w:r>
      <w:r w:rsidR="00EA3F02" w:rsidRPr="0000261C">
        <w:rPr>
          <w:rFonts w:ascii="Courier New" w:eastAsia="Courier New" w:hAnsi="Courier New" w:cs="Courier New"/>
          <w:color w:val="000000" w:themeColor="text1"/>
          <w:sz w:val="24"/>
          <w:szCs w:val="24"/>
        </w:rPr>
        <w:t>Definición de las personas adheridas al Plan</w:t>
      </w:r>
      <w:r w:rsidR="0075477D" w:rsidRPr="0000261C">
        <w:rPr>
          <w:rFonts w:ascii="Courier New" w:eastAsia="Courier New" w:hAnsi="Courier New" w:cs="Courier New"/>
          <w:color w:val="000000" w:themeColor="text1"/>
          <w:sz w:val="24"/>
          <w:szCs w:val="24"/>
        </w:rPr>
        <w:t>.</w:t>
      </w:r>
      <w:r w:rsidR="00EA3F02" w:rsidRPr="0000261C">
        <w:rPr>
          <w:rFonts w:ascii="Courier New" w:eastAsia="Courier New" w:hAnsi="Courier New" w:cs="Courier New"/>
          <w:color w:val="000000" w:themeColor="text1"/>
          <w:sz w:val="24"/>
          <w:szCs w:val="24"/>
        </w:rPr>
        <w:t xml:space="preserve"> Verificado el cumplimiento de los requisitos, y la información obtenida de las instituciones a que se refiere el numeral anterior, </w:t>
      </w:r>
      <w:r w:rsidR="00D076E5" w:rsidRPr="0000261C">
        <w:rPr>
          <w:rFonts w:ascii="Courier New" w:eastAsia="Courier New" w:hAnsi="Courier New" w:cs="Courier New"/>
          <w:color w:val="000000" w:themeColor="text1"/>
          <w:sz w:val="24"/>
          <w:szCs w:val="24"/>
        </w:rPr>
        <w:t>el Servicio Ingresa</w:t>
      </w:r>
      <w:r w:rsidR="00EA3F02" w:rsidRPr="0000261C">
        <w:rPr>
          <w:rFonts w:ascii="Courier New" w:eastAsia="Courier New" w:hAnsi="Courier New" w:cs="Courier New"/>
          <w:color w:val="000000" w:themeColor="text1"/>
          <w:sz w:val="24"/>
          <w:szCs w:val="24"/>
        </w:rPr>
        <w:t xml:space="preserve"> determinará su ingreso al Plan y las nuevas condiciones de sus créditos conforme a este. </w:t>
      </w:r>
    </w:p>
    <w:p w14:paraId="4222B16C" w14:textId="6FB5AD0A" w:rsidR="00FC0A98" w:rsidRPr="0000261C" w:rsidRDefault="0017735A" w:rsidP="00407CEF">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3) </w:t>
      </w:r>
      <w:r w:rsidR="00407CEF" w:rsidRPr="0000261C">
        <w:rPr>
          <w:rFonts w:ascii="Courier New" w:eastAsia="Courier New" w:hAnsi="Courier New" w:cs="Courier New"/>
          <w:color w:val="000000" w:themeColor="text1"/>
          <w:sz w:val="24"/>
          <w:szCs w:val="24"/>
        </w:rPr>
        <w:tab/>
      </w:r>
      <w:r w:rsidR="00571E94" w:rsidRPr="0000261C">
        <w:rPr>
          <w:rFonts w:ascii="Courier New" w:eastAsia="Courier New" w:hAnsi="Courier New" w:cs="Courier New"/>
          <w:color w:val="000000" w:themeColor="text1"/>
          <w:sz w:val="24"/>
          <w:szCs w:val="24"/>
        </w:rPr>
        <w:t xml:space="preserve">Notificación de </w:t>
      </w:r>
      <w:r w:rsidR="007C323C" w:rsidRPr="0000261C">
        <w:rPr>
          <w:rFonts w:ascii="Courier New" w:eastAsia="Courier New" w:hAnsi="Courier New" w:cs="Courier New"/>
          <w:color w:val="000000" w:themeColor="text1"/>
          <w:sz w:val="24"/>
          <w:szCs w:val="24"/>
        </w:rPr>
        <w:t>adhesión</w:t>
      </w:r>
      <w:r w:rsidR="00571E94" w:rsidRPr="0000261C">
        <w:rPr>
          <w:rFonts w:ascii="Courier New" w:eastAsia="Courier New" w:hAnsi="Courier New" w:cs="Courier New"/>
          <w:color w:val="000000" w:themeColor="text1"/>
          <w:sz w:val="24"/>
          <w:szCs w:val="24"/>
        </w:rPr>
        <w:t>.</w:t>
      </w:r>
      <w:r w:rsidR="00FC0A98" w:rsidRPr="0000261C">
        <w:rPr>
          <w:rFonts w:ascii="Courier New" w:eastAsia="Courier New" w:hAnsi="Courier New" w:cs="Courier New"/>
          <w:color w:val="000000" w:themeColor="text1"/>
          <w:sz w:val="24"/>
          <w:szCs w:val="24"/>
        </w:rPr>
        <w:t xml:space="preserve"> </w:t>
      </w:r>
      <w:r w:rsidR="00D076E5" w:rsidRPr="0000261C">
        <w:rPr>
          <w:rFonts w:ascii="Courier New" w:eastAsia="Courier New" w:hAnsi="Courier New" w:cs="Courier New"/>
          <w:color w:val="000000" w:themeColor="text1"/>
          <w:sz w:val="24"/>
          <w:szCs w:val="24"/>
        </w:rPr>
        <w:t>El Servicio Ingresa</w:t>
      </w:r>
      <w:r w:rsidR="00FC0A98" w:rsidRPr="0000261C">
        <w:rPr>
          <w:rFonts w:ascii="Courier New" w:eastAsia="Courier New" w:hAnsi="Courier New" w:cs="Courier New"/>
          <w:color w:val="000000" w:themeColor="text1"/>
          <w:sz w:val="24"/>
          <w:szCs w:val="24"/>
        </w:rPr>
        <w:t xml:space="preserve"> deberá notificar a las personas que han solicitado adherirse al Plan, en un plazo no superior a </w:t>
      </w:r>
      <w:r w:rsidR="002B1612" w:rsidRPr="0000261C">
        <w:rPr>
          <w:rFonts w:ascii="Courier New" w:eastAsia="Courier New" w:hAnsi="Courier New" w:cs="Courier New"/>
          <w:color w:val="000000" w:themeColor="text1"/>
          <w:sz w:val="24"/>
          <w:szCs w:val="24"/>
        </w:rPr>
        <w:t>treinta</w:t>
      </w:r>
      <w:r w:rsidR="00FC0A98" w:rsidRPr="0000261C">
        <w:rPr>
          <w:rFonts w:ascii="Courier New" w:eastAsia="Courier New" w:hAnsi="Courier New" w:cs="Courier New"/>
          <w:color w:val="000000" w:themeColor="text1"/>
          <w:sz w:val="24"/>
          <w:szCs w:val="24"/>
        </w:rPr>
        <w:t xml:space="preserve"> días hábiles desde recibido</w:t>
      </w:r>
      <w:r w:rsidR="007F549E" w:rsidRPr="0000261C">
        <w:rPr>
          <w:rFonts w:ascii="Courier New" w:eastAsia="Courier New" w:hAnsi="Courier New" w:cs="Courier New"/>
          <w:color w:val="000000" w:themeColor="text1"/>
          <w:sz w:val="24"/>
          <w:szCs w:val="24"/>
        </w:rPr>
        <w:t>s</w:t>
      </w:r>
      <w:r w:rsidR="00FC0A98" w:rsidRPr="0000261C">
        <w:rPr>
          <w:rFonts w:ascii="Courier New" w:eastAsia="Courier New" w:hAnsi="Courier New" w:cs="Courier New"/>
          <w:color w:val="000000" w:themeColor="text1"/>
          <w:sz w:val="24"/>
          <w:szCs w:val="24"/>
        </w:rPr>
        <w:t xml:space="preserve"> </w:t>
      </w:r>
      <w:r w:rsidR="00FC0A98" w:rsidRPr="0000261C" w:rsidDel="00705329">
        <w:rPr>
          <w:rFonts w:ascii="Courier New" w:eastAsia="Courier New" w:hAnsi="Courier New" w:cs="Courier New"/>
          <w:color w:val="000000" w:themeColor="text1"/>
          <w:sz w:val="24"/>
          <w:szCs w:val="24"/>
        </w:rPr>
        <w:t xml:space="preserve">los </w:t>
      </w:r>
      <w:r w:rsidR="007F549E" w:rsidRPr="0000261C">
        <w:rPr>
          <w:rFonts w:ascii="Courier New" w:eastAsia="Courier New" w:hAnsi="Courier New" w:cs="Courier New"/>
          <w:color w:val="000000" w:themeColor="text1"/>
          <w:sz w:val="24"/>
          <w:szCs w:val="24"/>
        </w:rPr>
        <w:t>antecedentes solicitados a</w:t>
      </w:r>
      <w:r w:rsidR="00FC0A98" w:rsidRPr="0000261C" w:rsidDel="007F549E">
        <w:rPr>
          <w:rFonts w:ascii="Courier New" w:eastAsia="Courier New" w:hAnsi="Courier New" w:cs="Courier New"/>
          <w:color w:val="000000" w:themeColor="text1"/>
          <w:sz w:val="24"/>
          <w:szCs w:val="24"/>
        </w:rPr>
        <w:t xml:space="preserve"> </w:t>
      </w:r>
      <w:r w:rsidR="00FC0A98" w:rsidRPr="0000261C">
        <w:rPr>
          <w:rFonts w:ascii="Courier New" w:eastAsia="Courier New" w:hAnsi="Courier New" w:cs="Courier New"/>
          <w:color w:val="000000" w:themeColor="text1"/>
          <w:sz w:val="24"/>
          <w:szCs w:val="24"/>
        </w:rPr>
        <w:t xml:space="preserve">las instituciones señaladas en el numeral </w:t>
      </w:r>
      <w:r w:rsidR="007F549E" w:rsidRPr="0000261C">
        <w:rPr>
          <w:rFonts w:ascii="Courier New" w:eastAsia="Courier New" w:hAnsi="Courier New" w:cs="Courier New"/>
          <w:color w:val="000000" w:themeColor="text1"/>
          <w:sz w:val="24"/>
          <w:szCs w:val="24"/>
        </w:rPr>
        <w:t>1)</w:t>
      </w:r>
      <w:r w:rsidR="00FC0A98" w:rsidRPr="0000261C">
        <w:rPr>
          <w:rFonts w:ascii="Courier New" w:eastAsia="Courier New" w:hAnsi="Courier New" w:cs="Courier New"/>
          <w:color w:val="000000" w:themeColor="text1"/>
          <w:sz w:val="24"/>
          <w:szCs w:val="24"/>
        </w:rPr>
        <w:t xml:space="preserve">, la circunstancia de haberse completado el proceso y </w:t>
      </w:r>
      <w:r w:rsidR="006D41D5" w:rsidRPr="0000261C">
        <w:rPr>
          <w:rFonts w:ascii="Courier New" w:eastAsia="Courier New" w:hAnsi="Courier New" w:cs="Courier New"/>
          <w:color w:val="000000" w:themeColor="text1"/>
          <w:sz w:val="24"/>
          <w:szCs w:val="24"/>
        </w:rPr>
        <w:t xml:space="preserve">si se encuentra o no </w:t>
      </w:r>
      <w:r w:rsidR="00FC0A98" w:rsidRPr="0000261C">
        <w:rPr>
          <w:rFonts w:ascii="Courier New" w:eastAsia="Courier New" w:hAnsi="Courier New" w:cs="Courier New"/>
          <w:color w:val="000000" w:themeColor="text1"/>
          <w:sz w:val="24"/>
          <w:szCs w:val="24"/>
        </w:rPr>
        <w:t xml:space="preserve">adherida al Plan. En dicha notificación se acompañará la información actualizada de la obligación </w:t>
      </w:r>
      <w:r w:rsidR="00FF4A1C" w:rsidRPr="0000261C">
        <w:rPr>
          <w:rFonts w:ascii="Courier New" w:eastAsia="Courier New" w:hAnsi="Courier New" w:cs="Courier New"/>
          <w:color w:val="000000" w:themeColor="text1"/>
          <w:sz w:val="24"/>
          <w:szCs w:val="24"/>
        </w:rPr>
        <w:t>crediticia vigente al momento de adhesión</w:t>
      </w:r>
      <w:r w:rsidR="000A1982" w:rsidRPr="0000261C">
        <w:rPr>
          <w:rFonts w:ascii="Courier New" w:eastAsia="Courier New" w:hAnsi="Courier New" w:cs="Courier New"/>
          <w:color w:val="000000" w:themeColor="text1"/>
          <w:sz w:val="24"/>
          <w:szCs w:val="24"/>
        </w:rPr>
        <w:t xml:space="preserve"> y las nuevas condiciones de su crédito conforme al Plan</w:t>
      </w:r>
      <w:r w:rsidR="00FC0A98" w:rsidRPr="0000261C">
        <w:rPr>
          <w:rFonts w:ascii="Courier New" w:eastAsia="Courier New" w:hAnsi="Courier New" w:cs="Courier New"/>
          <w:color w:val="000000" w:themeColor="text1"/>
          <w:sz w:val="24"/>
          <w:szCs w:val="24"/>
        </w:rPr>
        <w:t xml:space="preserve">, </w:t>
      </w:r>
      <w:r w:rsidR="00E26810" w:rsidRPr="0000261C">
        <w:rPr>
          <w:rFonts w:ascii="Courier New" w:eastAsia="Courier New" w:hAnsi="Courier New" w:cs="Courier New"/>
          <w:color w:val="000000" w:themeColor="text1"/>
          <w:sz w:val="24"/>
          <w:szCs w:val="24"/>
        </w:rPr>
        <w:t xml:space="preserve">incluyendo la posibilidad de someterse a la opción de pago anticipado con condonación adicional establecido en el artículo </w:t>
      </w:r>
      <w:r w:rsidR="001424C7" w:rsidRPr="0000261C">
        <w:rPr>
          <w:rFonts w:ascii="Courier New" w:eastAsia="Courier New" w:hAnsi="Courier New" w:cs="Courier New"/>
          <w:color w:val="000000" w:themeColor="text1"/>
          <w:sz w:val="24"/>
          <w:szCs w:val="24"/>
        </w:rPr>
        <w:t>décimo segundo transitorio de la presente ley</w:t>
      </w:r>
      <w:r w:rsidR="00E26810" w:rsidRPr="0000261C">
        <w:rPr>
          <w:rFonts w:ascii="Courier New" w:eastAsia="Courier New" w:hAnsi="Courier New" w:cs="Courier New"/>
          <w:color w:val="000000" w:themeColor="text1"/>
          <w:sz w:val="24"/>
          <w:szCs w:val="24"/>
        </w:rPr>
        <w:t xml:space="preserve"> y el monto que le correspondería pagar en esta modalidad, </w:t>
      </w:r>
      <w:r w:rsidR="00FC0A98" w:rsidRPr="0000261C">
        <w:rPr>
          <w:rFonts w:ascii="Courier New" w:eastAsia="Courier New" w:hAnsi="Courier New" w:cs="Courier New"/>
          <w:color w:val="000000" w:themeColor="text1"/>
          <w:sz w:val="24"/>
          <w:szCs w:val="24"/>
        </w:rPr>
        <w:t xml:space="preserve">si correspondiere. </w:t>
      </w:r>
    </w:p>
    <w:p w14:paraId="76B856F9" w14:textId="27BC48A7" w:rsidR="00A03C9B" w:rsidRPr="0000261C" w:rsidRDefault="00BE4DE1" w:rsidP="00407CEF">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4</w:t>
      </w:r>
      <w:r w:rsidR="00A03C9B" w:rsidRPr="0000261C">
        <w:rPr>
          <w:rFonts w:ascii="Courier New" w:eastAsia="Courier New" w:hAnsi="Courier New" w:cs="Courier New"/>
          <w:color w:val="000000" w:themeColor="text1"/>
          <w:sz w:val="24"/>
          <w:szCs w:val="24"/>
        </w:rPr>
        <w:t>)</w:t>
      </w:r>
      <w:r w:rsidR="00407CEF" w:rsidRPr="0000261C">
        <w:rPr>
          <w:rFonts w:ascii="Courier New" w:eastAsia="Courier New" w:hAnsi="Courier New" w:cs="Courier New"/>
          <w:color w:val="000000" w:themeColor="text1"/>
          <w:sz w:val="24"/>
          <w:szCs w:val="24"/>
        </w:rPr>
        <w:tab/>
      </w:r>
      <w:r w:rsidR="00A03C9B" w:rsidRPr="0000261C">
        <w:rPr>
          <w:rFonts w:ascii="Courier New" w:eastAsia="Courier New" w:hAnsi="Courier New" w:cs="Courier New"/>
          <w:color w:val="000000" w:themeColor="text1"/>
          <w:sz w:val="24"/>
          <w:szCs w:val="24"/>
        </w:rPr>
        <w:t xml:space="preserve">Error en la solicitud. En caso de que hubiere discrepancia entre lo indicado por la persona deudora en la solicitud de adhesión al Plan, y la información recabada por </w:t>
      </w:r>
      <w:r w:rsidR="00D076E5" w:rsidRPr="0000261C">
        <w:rPr>
          <w:rFonts w:ascii="Courier New" w:eastAsia="Courier New" w:hAnsi="Courier New" w:cs="Courier New"/>
          <w:color w:val="000000" w:themeColor="text1"/>
          <w:sz w:val="24"/>
          <w:szCs w:val="24"/>
        </w:rPr>
        <w:t>el Servicio Ingresa</w:t>
      </w:r>
      <w:r w:rsidR="00A03C9B" w:rsidRPr="0000261C">
        <w:rPr>
          <w:rFonts w:ascii="Courier New" w:eastAsia="Courier New" w:hAnsi="Courier New" w:cs="Courier New"/>
          <w:color w:val="000000" w:themeColor="text1"/>
          <w:sz w:val="24"/>
          <w:szCs w:val="24"/>
        </w:rPr>
        <w:t xml:space="preserve">, </w:t>
      </w:r>
      <w:r w:rsidR="00F56700" w:rsidRPr="0000261C">
        <w:rPr>
          <w:rFonts w:ascii="Courier New" w:eastAsia="Courier New" w:hAnsi="Courier New" w:cs="Courier New"/>
          <w:color w:val="000000" w:themeColor="text1"/>
          <w:sz w:val="24"/>
          <w:szCs w:val="24"/>
        </w:rPr>
        <w:t>e</w:t>
      </w:r>
      <w:r w:rsidR="00A03C9B" w:rsidRPr="0000261C">
        <w:rPr>
          <w:rFonts w:ascii="Courier New" w:eastAsia="Courier New" w:hAnsi="Courier New" w:cs="Courier New"/>
          <w:color w:val="000000" w:themeColor="text1"/>
          <w:sz w:val="24"/>
          <w:szCs w:val="24"/>
        </w:rPr>
        <w:t xml:space="preserve">sta informará acerca de aquello a la persona deudora, en el mismo plazo señalado en el numeral precedente. En dicho caso, la persona deudora dispondrá de un plazo de </w:t>
      </w:r>
      <w:r w:rsidR="00E33C63" w:rsidRPr="0000261C">
        <w:rPr>
          <w:rFonts w:ascii="Courier New" w:eastAsia="Courier New" w:hAnsi="Courier New" w:cs="Courier New"/>
          <w:color w:val="000000" w:themeColor="text1"/>
          <w:sz w:val="24"/>
          <w:szCs w:val="24"/>
        </w:rPr>
        <w:t>diez</w:t>
      </w:r>
      <w:r w:rsidR="00A03C9B" w:rsidRPr="0000261C">
        <w:rPr>
          <w:rFonts w:ascii="Courier New" w:eastAsia="Courier New" w:hAnsi="Courier New" w:cs="Courier New"/>
          <w:color w:val="000000" w:themeColor="text1"/>
          <w:sz w:val="24"/>
          <w:szCs w:val="24"/>
        </w:rPr>
        <w:t xml:space="preserve"> días </w:t>
      </w:r>
      <w:r w:rsidR="3D9D8519" w:rsidRPr="0000261C">
        <w:rPr>
          <w:rFonts w:ascii="Courier New" w:eastAsia="Courier New" w:hAnsi="Courier New" w:cs="Courier New"/>
          <w:color w:val="000000" w:themeColor="text1"/>
          <w:sz w:val="24"/>
          <w:szCs w:val="24"/>
        </w:rPr>
        <w:t xml:space="preserve">hábiles </w:t>
      </w:r>
      <w:r w:rsidR="00A03C9B" w:rsidRPr="0000261C">
        <w:rPr>
          <w:rFonts w:ascii="Courier New" w:eastAsia="Courier New" w:hAnsi="Courier New" w:cs="Courier New"/>
          <w:color w:val="000000" w:themeColor="text1"/>
          <w:sz w:val="24"/>
          <w:szCs w:val="24"/>
        </w:rPr>
        <w:t xml:space="preserve">para realizar las aclaraciones que fueren pertinentes para solucionar su incorporación al Plan. </w:t>
      </w:r>
      <w:r w:rsidR="00B02271" w:rsidRPr="0000261C">
        <w:rPr>
          <w:rFonts w:ascii="Courier New" w:eastAsia="Courier New" w:hAnsi="Courier New" w:cs="Courier New"/>
          <w:color w:val="000000" w:themeColor="text1"/>
          <w:sz w:val="24"/>
          <w:szCs w:val="24"/>
        </w:rPr>
        <w:t xml:space="preserve">Subsanado el error, y verificado ello por </w:t>
      </w:r>
      <w:r w:rsidR="00004A5D" w:rsidRPr="0000261C">
        <w:rPr>
          <w:rFonts w:ascii="Courier New" w:eastAsia="Courier New" w:hAnsi="Courier New" w:cs="Courier New"/>
          <w:color w:val="000000" w:themeColor="text1"/>
          <w:sz w:val="24"/>
          <w:szCs w:val="24"/>
        </w:rPr>
        <w:t>el Servicio Ingresa</w:t>
      </w:r>
      <w:r w:rsidR="00B02271" w:rsidRPr="0000261C">
        <w:rPr>
          <w:rFonts w:ascii="Courier New" w:eastAsia="Courier New" w:hAnsi="Courier New" w:cs="Courier New"/>
          <w:color w:val="000000" w:themeColor="text1"/>
          <w:sz w:val="24"/>
          <w:szCs w:val="24"/>
        </w:rPr>
        <w:t>, esta notificará a la persona deudora el hecho de encontrarse adherida al Plan, en la forma señalada en el numeral precedente; en caso contrario, le notificará la denegación de la adhesión.</w:t>
      </w:r>
    </w:p>
    <w:p w14:paraId="289A11C1" w14:textId="7D3BF76C" w:rsidR="008825FC" w:rsidRPr="0000261C" w:rsidRDefault="00004A5D"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El Servicio Ingresa</w:t>
      </w:r>
      <w:r w:rsidR="00F5598B" w:rsidRPr="0000261C">
        <w:rPr>
          <w:rFonts w:ascii="Courier New" w:eastAsia="Courier New" w:hAnsi="Courier New" w:cs="Courier New"/>
          <w:color w:val="000000" w:themeColor="text1"/>
          <w:sz w:val="24"/>
          <w:szCs w:val="24"/>
        </w:rPr>
        <w:t xml:space="preserve"> </w:t>
      </w:r>
      <w:r w:rsidR="00DD4B4A" w:rsidRPr="0000261C">
        <w:rPr>
          <w:rFonts w:ascii="Courier New" w:eastAsia="Courier New" w:hAnsi="Courier New" w:cs="Courier New"/>
          <w:color w:val="000000" w:themeColor="text1"/>
          <w:sz w:val="24"/>
          <w:szCs w:val="24"/>
        </w:rPr>
        <w:t>dictará</w:t>
      </w:r>
      <w:r w:rsidR="00F5598B" w:rsidRPr="0000261C">
        <w:rPr>
          <w:rFonts w:ascii="Courier New" w:eastAsia="Courier New" w:hAnsi="Courier New" w:cs="Courier New"/>
          <w:color w:val="000000" w:themeColor="text1"/>
          <w:sz w:val="24"/>
          <w:szCs w:val="24"/>
        </w:rPr>
        <w:t xml:space="preserve"> </w:t>
      </w:r>
      <w:r w:rsidR="008913E8" w:rsidRPr="0000261C">
        <w:rPr>
          <w:rFonts w:ascii="Courier New" w:eastAsia="Courier New" w:hAnsi="Courier New" w:cs="Courier New"/>
          <w:color w:val="000000" w:themeColor="text1"/>
          <w:sz w:val="24"/>
          <w:szCs w:val="24"/>
        </w:rPr>
        <w:t>mensualmente</w:t>
      </w:r>
      <w:r w:rsidR="00F5598B" w:rsidRPr="0000261C">
        <w:rPr>
          <w:rFonts w:ascii="Courier New" w:eastAsia="Courier New" w:hAnsi="Courier New" w:cs="Courier New"/>
          <w:color w:val="000000" w:themeColor="text1"/>
          <w:sz w:val="24"/>
          <w:szCs w:val="24"/>
        </w:rPr>
        <w:t xml:space="preserve"> </w:t>
      </w:r>
      <w:r w:rsidR="00DD4B4A" w:rsidRPr="0000261C">
        <w:rPr>
          <w:rFonts w:ascii="Courier New" w:eastAsia="Courier New" w:hAnsi="Courier New" w:cs="Courier New"/>
          <w:color w:val="000000" w:themeColor="text1"/>
          <w:sz w:val="24"/>
          <w:szCs w:val="24"/>
        </w:rPr>
        <w:t xml:space="preserve">una resolución que consolide </w:t>
      </w:r>
      <w:r w:rsidR="008913E8" w:rsidRPr="0000261C">
        <w:rPr>
          <w:rFonts w:ascii="Courier New" w:eastAsia="Courier New" w:hAnsi="Courier New" w:cs="Courier New"/>
          <w:color w:val="000000" w:themeColor="text1"/>
          <w:sz w:val="24"/>
          <w:szCs w:val="24"/>
        </w:rPr>
        <w:t>la</w:t>
      </w:r>
      <w:r w:rsidR="00DD4B4A" w:rsidRPr="0000261C">
        <w:rPr>
          <w:rFonts w:ascii="Courier New" w:eastAsia="Courier New" w:hAnsi="Courier New" w:cs="Courier New"/>
          <w:color w:val="000000" w:themeColor="text1"/>
          <w:sz w:val="24"/>
          <w:szCs w:val="24"/>
        </w:rPr>
        <w:t xml:space="preserve"> nómina de las personas que adhieren al Plan conforme lo regulado en el presente inciso, y determin</w:t>
      </w:r>
      <w:r w:rsidR="00311827" w:rsidRPr="0000261C">
        <w:rPr>
          <w:rFonts w:ascii="Courier New" w:eastAsia="Courier New" w:hAnsi="Courier New" w:cs="Courier New"/>
          <w:color w:val="000000" w:themeColor="text1"/>
          <w:sz w:val="24"/>
          <w:szCs w:val="24"/>
        </w:rPr>
        <w:t>e</w:t>
      </w:r>
      <w:r w:rsidR="00DD4B4A" w:rsidRPr="0000261C">
        <w:rPr>
          <w:rFonts w:ascii="Courier New" w:eastAsia="Courier New" w:hAnsi="Courier New" w:cs="Courier New"/>
          <w:color w:val="000000" w:themeColor="text1"/>
          <w:sz w:val="24"/>
          <w:szCs w:val="24"/>
        </w:rPr>
        <w:t xml:space="preserve"> las condiciones de dicha adhesión.</w:t>
      </w:r>
      <w:r w:rsidR="008913E8" w:rsidRPr="0000261C">
        <w:rPr>
          <w:rFonts w:ascii="Courier New" w:eastAsia="Courier New" w:hAnsi="Courier New" w:cs="Courier New"/>
          <w:color w:val="000000" w:themeColor="text1"/>
          <w:sz w:val="24"/>
          <w:szCs w:val="24"/>
        </w:rPr>
        <w:t xml:space="preserve"> </w:t>
      </w:r>
    </w:p>
    <w:p w14:paraId="47FD5061" w14:textId="008FD264"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880ECD" w:rsidRPr="0000261C">
        <w:rPr>
          <w:rFonts w:ascii="Courier New" w:eastAsia="Courier New" w:hAnsi="Courier New" w:cs="Courier New"/>
          <w:b/>
          <w:bCs/>
          <w:color w:val="000000" w:themeColor="text1"/>
          <w:sz w:val="24"/>
          <w:szCs w:val="24"/>
        </w:rPr>
        <w:t xml:space="preserve">décimo </w:t>
      </w:r>
      <w:r w:rsidRPr="0000261C">
        <w:rPr>
          <w:rFonts w:ascii="Courier New" w:eastAsia="Courier New" w:hAnsi="Courier New" w:cs="Courier New"/>
          <w:b/>
          <w:bCs/>
          <w:color w:val="000000" w:themeColor="text1"/>
          <w:sz w:val="24"/>
          <w:szCs w:val="24"/>
        </w:rPr>
        <w:t>transitorio.- Cuota</w:t>
      </w:r>
      <w:r w:rsidR="009C1212" w:rsidRPr="0000261C">
        <w:rPr>
          <w:rFonts w:ascii="Courier New" w:eastAsia="Courier New" w:hAnsi="Courier New" w:cs="Courier New"/>
          <w:b/>
          <w:bCs/>
          <w:color w:val="000000" w:themeColor="text1"/>
          <w:sz w:val="24"/>
          <w:szCs w:val="24"/>
        </w:rPr>
        <w:t>s</w:t>
      </w:r>
      <w:r w:rsidRPr="0000261C">
        <w:rPr>
          <w:rFonts w:ascii="Courier New" w:eastAsia="Courier New" w:hAnsi="Courier New" w:cs="Courier New"/>
          <w:b/>
          <w:bCs/>
          <w:color w:val="000000" w:themeColor="text1"/>
          <w:sz w:val="24"/>
          <w:szCs w:val="24"/>
        </w:rPr>
        <w:t xml:space="preserve"> </w:t>
      </w:r>
      <w:r w:rsidR="00B60ABB" w:rsidRPr="0000261C">
        <w:rPr>
          <w:rFonts w:ascii="Courier New" w:eastAsia="Courier New" w:hAnsi="Courier New" w:cs="Courier New"/>
          <w:b/>
          <w:bCs/>
          <w:color w:val="000000" w:themeColor="text1"/>
          <w:sz w:val="24"/>
          <w:szCs w:val="24"/>
        </w:rPr>
        <w:t>base</w:t>
      </w:r>
      <w:r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color w:val="000000" w:themeColor="text1"/>
          <w:sz w:val="24"/>
          <w:szCs w:val="24"/>
        </w:rPr>
        <w:t>La</w:t>
      </w:r>
      <w:r w:rsidR="009C1212"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cuota</w:t>
      </w:r>
      <w:r w:rsidR="009C1212"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w:t>
      </w:r>
      <w:r w:rsidR="00B60ABB" w:rsidRPr="0000261C">
        <w:rPr>
          <w:rFonts w:ascii="Courier New" w:eastAsia="Courier New" w:hAnsi="Courier New" w:cs="Courier New"/>
          <w:color w:val="000000" w:themeColor="text1"/>
          <w:sz w:val="24"/>
          <w:szCs w:val="24"/>
        </w:rPr>
        <w:t>base</w:t>
      </w:r>
      <w:r w:rsidR="006B72C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corresponde</w:t>
      </w:r>
      <w:r w:rsidR="009C1212" w:rsidRPr="0000261C">
        <w:rPr>
          <w:rFonts w:ascii="Courier New" w:eastAsia="Courier New" w:hAnsi="Courier New" w:cs="Courier New"/>
          <w:color w:val="000000" w:themeColor="text1"/>
          <w:sz w:val="24"/>
          <w:szCs w:val="24"/>
        </w:rPr>
        <w:t>n</w:t>
      </w:r>
      <w:r w:rsidRPr="0000261C">
        <w:rPr>
          <w:rFonts w:ascii="Courier New" w:eastAsia="Courier New" w:hAnsi="Courier New" w:cs="Courier New"/>
          <w:color w:val="000000" w:themeColor="text1"/>
          <w:sz w:val="24"/>
          <w:szCs w:val="24"/>
        </w:rPr>
        <w:t xml:space="preserve"> a </w:t>
      </w:r>
      <w:r w:rsidR="00796840" w:rsidRPr="0000261C">
        <w:rPr>
          <w:rFonts w:ascii="Courier New" w:eastAsia="Courier New" w:hAnsi="Courier New" w:cs="Courier New"/>
          <w:color w:val="000000" w:themeColor="text1"/>
          <w:sz w:val="24"/>
          <w:szCs w:val="24"/>
        </w:rPr>
        <w:t>las</w:t>
      </w:r>
      <w:r w:rsidRPr="0000261C">
        <w:rPr>
          <w:rFonts w:ascii="Courier New" w:eastAsia="Courier New" w:hAnsi="Courier New" w:cs="Courier New"/>
          <w:color w:val="000000" w:themeColor="text1"/>
          <w:sz w:val="24"/>
          <w:szCs w:val="24"/>
        </w:rPr>
        <w:t xml:space="preserve"> cuota</w:t>
      </w:r>
      <w:r w:rsidR="0015048C"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w:t>
      </w:r>
      <w:r w:rsidR="00AB6553" w:rsidRPr="0000261C">
        <w:rPr>
          <w:rFonts w:ascii="Courier New" w:eastAsia="Courier New" w:hAnsi="Courier New" w:cs="Courier New"/>
          <w:color w:val="000000" w:themeColor="text1"/>
          <w:sz w:val="24"/>
          <w:szCs w:val="24"/>
        </w:rPr>
        <w:t>adeudadas</w:t>
      </w:r>
      <w:r w:rsidR="007D14F3" w:rsidRPr="0000261C">
        <w:rPr>
          <w:rFonts w:ascii="Courier New" w:eastAsia="Courier New" w:hAnsi="Courier New" w:cs="Courier New"/>
          <w:color w:val="000000" w:themeColor="text1"/>
          <w:sz w:val="24"/>
          <w:szCs w:val="24"/>
        </w:rPr>
        <w:t xml:space="preserve"> </w:t>
      </w:r>
      <w:r w:rsidR="217FB836" w:rsidRPr="0000261C">
        <w:rPr>
          <w:rFonts w:ascii="Courier New" w:eastAsia="Courier New" w:hAnsi="Courier New" w:cs="Courier New"/>
          <w:color w:val="000000" w:themeColor="text1"/>
          <w:sz w:val="24"/>
          <w:szCs w:val="24"/>
        </w:rPr>
        <w:t xml:space="preserve">vencidas </w:t>
      </w:r>
      <w:r w:rsidR="005929A5" w:rsidRPr="0000261C">
        <w:rPr>
          <w:rFonts w:ascii="Courier New" w:eastAsia="Courier New" w:hAnsi="Courier New" w:cs="Courier New"/>
          <w:color w:val="000000" w:themeColor="text1"/>
          <w:sz w:val="24"/>
          <w:szCs w:val="24"/>
        </w:rPr>
        <w:t>y</w:t>
      </w:r>
      <w:r w:rsidR="5A8C74F9" w:rsidRPr="0000261C">
        <w:rPr>
          <w:rFonts w:ascii="Courier New" w:eastAsia="Courier New" w:hAnsi="Courier New" w:cs="Courier New"/>
          <w:color w:val="000000" w:themeColor="text1"/>
          <w:sz w:val="24"/>
          <w:szCs w:val="24"/>
        </w:rPr>
        <w:t>/o</w:t>
      </w:r>
      <w:r w:rsidR="005929A5" w:rsidRPr="0000261C">
        <w:rPr>
          <w:rFonts w:ascii="Courier New" w:eastAsia="Courier New" w:hAnsi="Courier New" w:cs="Courier New"/>
          <w:color w:val="000000" w:themeColor="text1"/>
          <w:sz w:val="24"/>
          <w:szCs w:val="24"/>
        </w:rPr>
        <w:t xml:space="preserve"> por devengar </w:t>
      </w:r>
      <w:r w:rsidR="002E1936" w:rsidRPr="0000261C">
        <w:rPr>
          <w:rFonts w:ascii="Courier New" w:eastAsia="Courier New" w:hAnsi="Courier New" w:cs="Courier New"/>
          <w:color w:val="000000" w:themeColor="text1"/>
          <w:sz w:val="24"/>
          <w:szCs w:val="24"/>
        </w:rPr>
        <w:t>de</w:t>
      </w:r>
      <w:r w:rsidRPr="0000261C">
        <w:rPr>
          <w:rFonts w:ascii="Courier New" w:eastAsia="Courier New" w:hAnsi="Courier New" w:cs="Courier New"/>
          <w:color w:val="000000" w:themeColor="text1"/>
          <w:sz w:val="24"/>
          <w:szCs w:val="24"/>
        </w:rPr>
        <w:t xml:space="preserve"> la persona deudora al momento de adherir al Plan, calculadas bajo los mismos términos y condiciones estipuladas en el contrato crediticio </w:t>
      </w:r>
      <w:r w:rsidR="00D305F9" w:rsidRPr="0000261C">
        <w:rPr>
          <w:rFonts w:ascii="Courier New" w:eastAsia="Courier New" w:hAnsi="Courier New" w:cs="Courier New"/>
          <w:color w:val="000000" w:themeColor="text1"/>
          <w:sz w:val="24"/>
          <w:szCs w:val="24"/>
        </w:rPr>
        <w:t xml:space="preserve">vigente al momento de </w:t>
      </w:r>
      <w:r w:rsidR="00311827" w:rsidRPr="0000261C">
        <w:rPr>
          <w:rFonts w:ascii="Courier New" w:eastAsia="Courier New" w:hAnsi="Courier New" w:cs="Courier New"/>
          <w:color w:val="000000" w:themeColor="text1"/>
          <w:sz w:val="24"/>
          <w:szCs w:val="24"/>
        </w:rPr>
        <w:t xml:space="preserve">la </w:t>
      </w:r>
      <w:r w:rsidR="00D305F9" w:rsidRPr="0000261C">
        <w:rPr>
          <w:rFonts w:ascii="Courier New" w:eastAsia="Courier New" w:hAnsi="Courier New" w:cs="Courier New"/>
          <w:color w:val="000000" w:themeColor="text1"/>
          <w:sz w:val="24"/>
          <w:szCs w:val="24"/>
        </w:rPr>
        <w:t>adhesión</w:t>
      </w:r>
      <w:r w:rsidRPr="0000261C">
        <w:rPr>
          <w:rFonts w:ascii="Courier New" w:eastAsia="Courier New" w:hAnsi="Courier New" w:cs="Courier New"/>
          <w:color w:val="000000" w:themeColor="text1"/>
          <w:sz w:val="24"/>
          <w:szCs w:val="24"/>
        </w:rPr>
        <w:t>.</w:t>
      </w:r>
      <w:r w:rsidR="00810FE0" w:rsidRPr="0000261C">
        <w:rPr>
          <w:rFonts w:ascii="Courier New" w:eastAsia="Courier New" w:hAnsi="Courier New" w:cs="Courier New"/>
          <w:color w:val="000000" w:themeColor="text1"/>
          <w:sz w:val="24"/>
          <w:szCs w:val="24"/>
        </w:rPr>
        <w:t xml:space="preserve"> </w:t>
      </w:r>
      <w:r w:rsidR="00004A5D" w:rsidRPr="0000261C">
        <w:rPr>
          <w:rFonts w:ascii="Courier New" w:eastAsia="Courier New" w:hAnsi="Courier New" w:cs="Courier New"/>
          <w:color w:val="000000" w:themeColor="text1"/>
          <w:sz w:val="24"/>
          <w:szCs w:val="24"/>
        </w:rPr>
        <w:t>El Servicio Ingresa</w:t>
      </w:r>
      <w:r w:rsidR="00810FE0" w:rsidRPr="0000261C">
        <w:rPr>
          <w:rFonts w:ascii="Courier New" w:eastAsia="Courier New" w:hAnsi="Courier New" w:cs="Courier New"/>
          <w:color w:val="000000" w:themeColor="text1"/>
          <w:sz w:val="24"/>
          <w:szCs w:val="24"/>
        </w:rPr>
        <w:t xml:space="preserve"> </w:t>
      </w:r>
      <w:r w:rsidR="00E96426" w:rsidRPr="0000261C">
        <w:rPr>
          <w:rFonts w:ascii="Courier New" w:eastAsia="Courier New" w:hAnsi="Courier New" w:cs="Courier New"/>
          <w:color w:val="000000" w:themeColor="text1"/>
          <w:sz w:val="24"/>
          <w:szCs w:val="24"/>
        </w:rPr>
        <w:t>determinará</w:t>
      </w:r>
      <w:r w:rsidR="00810FE0" w:rsidRPr="0000261C">
        <w:rPr>
          <w:rFonts w:ascii="Courier New" w:eastAsia="Courier New" w:hAnsi="Courier New" w:cs="Courier New"/>
          <w:color w:val="000000" w:themeColor="text1"/>
          <w:sz w:val="24"/>
          <w:szCs w:val="24"/>
        </w:rPr>
        <w:t xml:space="preserve"> las cuotas base</w:t>
      </w:r>
      <w:r w:rsidR="00E96426" w:rsidRPr="0000261C">
        <w:rPr>
          <w:rFonts w:ascii="Courier New" w:eastAsia="Courier New" w:hAnsi="Courier New" w:cs="Courier New"/>
          <w:color w:val="000000" w:themeColor="text1"/>
          <w:sz w:val="24"/>
          <w:szCs w:val="24"/>
        </w:rPr>
        <w:t xml:space="preserve"> de conformidad a lo regulado en el presente artículo.</w:t>
      </w:r>
    </w:p>
    <w:p w14:paraId="79488528" w14:textId="0975CC4D" w:rsidR="006D414D"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sidDel="00DB4502">
        <w:rPr>
          <w:rFonts w:ascii="Courier New" w:eastAsia="Courier New" w:hAnsi="Courier New" w:cs="Courier New"/>
          <w:color w:val="000000" w:themeColor="text1"/>
          <w:sz w:val="24"/>
          <w:szCs w:val="24"/>
        </w:rPr>
        <w:t xml:space="preserve">En el caso de las personas deudoras respecto de las cuales se haya ejecutado la </w:t>
      </w:r>
      <w:r w:rsidR="00D745FB" w:rsidRPr="0000261C" w:rsidDel="00DB4502">
        <w:rPr>
          <w:rFonts w:ascii="Courier New" w:eastAsia="Courier New" w:hAnsi="Courier New" w:cs="Courier New"/>
          <w:color w:val="000000" w:themeColor="text1"/>
          <w:sz w:val="24"/>
          <w:szCs w:val="24"/>
        </w:rPr>
        <w:t xml:space="preserve">garantía estatal establecida en el </w:t>
      </w:r>
      <w:r w:rsidR="008F059E" w:rsidRPr="0000261C">
        <w:rPr>
          <w:rFonts w:ascii="Courier New" w:eastAsia="Courier New" w:hAnsi="Courier New" w:cs="Courier New"/>
          <w:color w:val="000000" w:themeColor="text1"/>
          <w:sz w:val="24"/>
          <w:szCs w:val="24"/>
        </w:rPr>
        <w:t>t</w:t>
      </w:r>
      <w:r w:rsidR="00D745FB" w:rsidRPr="0000261C" w:rsidDel="00DB4502">
        <w:rPr>
          <w:rFonts w:ascii="Courier New" w:eastAsia="Courier New" w:hAnsi="Courier New" w:cs="Courier New"/>
          <w:color w:val="000000" w:themeColor="text1"/>
          <w:sz w:val="24"/>
          <w:szCs w:val="24"/>
        </w:rPr>
        <w:t>ítulo II</w:t>
      </w:r>
      <w:r w:rsidR="00F811DB" w:rsidRPr="0000261C">
        <w:rPr>
          <w:rFonts w:ascii="Courier New" w:eastAsia="Courier New" w:hAnsi="Courier New" w:cs="Courier New"/>
          <w:color w:val="000000" w:themeColor="text1"/>
          <w:sz w:val="24"/>
          <w:szCs w:val="24"/>
        </w:rPr>
        <w:t xml:space="preserve"> del capítulo I</w:t>
      </w:r>
      <w:r w:rsidR="00D745FB" w:rsidRPr="0000261C" w:rsidDel="00DB4502">
        <w:rPr>
          <w:rFonts w:ascii="Courier New" w:eastAsia="Courier New" w:hAnsi="Courier New" w:cs="Courier New"/>
          <w:color w:val="000000" w:themeColor="text1"/>
          <w:sz w:val="24"/>
          <w:szCs w:val="24"/>
        </w:rPr>
        <w:t xml:space="preserve"> de la ley N° 20.027, o</w:t>
      </w:r>
      <w:r w:rsidRPr="0000261C" w:rsidDel="00DB4502">
        <w:rPr>
          <w:rFonts w:ascii="Courier New" w:eastAsia="Courier New" w:hAnsi="Courier New" w:cs="Courier New"/>
          <w:color w:val="000000" w:themeColor="text1"/>
          <w:sz w:val="24"/>
          <w:szCs w:val="24"/>
        </w:rPr>
        <w:t xml:space="preserve"> </w:t>
      </w:r>
      <w:r w:rsidR="00D745FB" w:rsidRPr="0000261C" w:rsidDel="00DB4502">
        <w:rPr>
          <w:rFonts w:ascii="Courier New" w:eastAsia="Courier New" w:hAnsi="Courier New" w:cs="Courier New"/>
          <w:color w:val="000000" w:themeColor="text1"/>
          <w:sz w:val="24"/>
          <w:szCs w:val="24"/>
        </w:rPr>
        <w:t>la garantía</w:t>
      </w:r>
      <w:r w:rsidRPr="0000261C" w:rsidDel="00DB4502">
        <w:rPr>
          <w:rFonts w:ascii="Courier New" w:eastAsia="Courier New" w:hAnsi="Courier New" w:cs="Courier New"/>
          <w:color w:val="000000" w:themeColor="text1"/>
          <w:sz w:val="24"/>
          <w:szCs w:val="24"/>
        </w:rPr>
        <w:t xml:space="preserve"> por deserción académica contemplada en el </w:t>
      </w:r>
      <w:r w:rsidR="008F059E" w:rsidRPr="0000261C">
        <w:rPr>
          <w:rFonts w:ascii="Courier New" w:eastAsia="Courier New" w:hAnsi="Courier New" w:cs="Courier New"/>
          <w:color w:val="000000" w:themeColor="text1"/>
          <w:sz w:val="24"/>
          <w:szCs w:val="24"/>
        </w:rPr>
        <w:t>t</w:t>
      </w:r>
      <w:r w:rsidRPr="0000261C" w:rsidDel="00DB4502">
        <w:rPr>
          <w:rFonts w:ascii="Courier New" w:eastAsia="Courier New" w:hAnsi="Courier New" w:cs="Courier New"/>
          <w:color w:val="000000" w:themeColor="text1"/>
          <w:sz w:val="24"/>
          <w:szCs w:val="24"/>
        </w:rPr>
        <w:t>ítulo IV</w:t>
      </w:r>
      <w:r w:rsidR="00F811DB" w:rsidRPr="0000261C">
        <w:rPr>
          <w:rFonts w:ascii="Courier New" w:eastAsia="Courier New" w:hAnsi="Courier New" w:cs="Courier New"/>
          <w:color w:val="000000" w:themeColor="text1"/>
          <w:sz w:val="24"/>
          <w:szCs w:val="24"/>
        </w:rPr>
        <w:t xml:space="preserve"> del capítulo I</w:t>
      </w:r>
      <w:r w:rsidRPr="0000261C" w:rsidDel="00DB4502">
        <w:rPr>
          <w:rFonts w:ascii="Courier New" w:eastAsia="Courier New" w:hAnsi="Courier New" w:cs="Courier New"/>
          <w:color w:val="000000" w:themeColor="text1"/>
          <w:sz w:val="24"/>
          <w:szCs w:val="24"/>
        </w:rPr>
        <w:t xml:space="preserve"> de la ley N° 20.027, el valor de las cuotas </w:t>
      </w:r>
      <w:r w:rsidR="008A6576" w:rsidRPr="0000261C">
        <w:rPr>
          <w:rFonts w:ascii="Courier New" w:eastAsia="Courier New" w:hAnsi="Courier New" w:cs="Courier New"/>
          <w:color w:val="000000" w:themeColor="text1"/>
          <w:sz w:val="24"/>
          <w:szCs w:val="24"/>
        </w:rPr>
        <w:t>base</w:t>
      </w:r>
      <w:r w:rsidR="000732D3" w:rsidRPr="0000261C">
        <w:rPr>
          <w:rFonts w:ascii="Courier New" w:eastAsia="Courier New" w:hAnsi="Courier New" w:cs="Courier New"/>
          <w:color w:val="000000" w:themeColor="text1"/>
          <w:sz w:val="24"/>
          <w:szCs w:val="24"/>
        </w:rPr>
        <w:t xml:space="preserve"> </w:t>
      </w:r>
      <w:r w:rsidR="008A6576" w:rsidRPr="0000261C">
        <w:rPr>
          <w:rFonts w:ascii="Courier New" w:eastAsia="Courier New" w:hAnsi="Courier New" w:cs="Courier New"/>
          <w:color w:val="000000" w:themeColor="text1"/>
          <w:sz w:val="24"/>
          <w:szCs w:val="24"/>
        </w:rPr>
        <w:t>corresponderá a</w:t>
      </w:r>
      <w:r w:rsidR="008A0CD4" w:rsidRPr="0000261C">
        <w:rPr>
          <w:rFonts w:ascii="Courier New" w:eastAsia="Courier New" w:hAnsi="Courier New" w:cs="Courier New"/>
          <w:color w:val="000000" w:themeColor="text1"/>
          <w:sz w:val="24"/>
          <w:szCs w:val="24"/>
        </w:rPr>
        <w:t>l</w:t>
      </w:r>
      <w:r w:rsidRPr="0000261C" w:rsidDel="00DB4502">
        <w:rPr>
          <w:rFonts w:ascii="Courier New" w:eastAsia="Courier New" w:hAnsi="Courier New" w:cs="Courier New"/>
          <w:color w:val="000000" w:themeColor="text1"/>
          <w:sz w:val="24"/>
          <w:szCs w:val="24"/>
        </w:rPr>
        <w:t xml:space="preserve"> saldo de la deuda </w:t>
      </w:r>
      <w:r w:rsidR="00EC0883" w:rsidRPr="0000261C" w:rsidDel="00DB4502">
        <w:rPr>
          <w:rFonts w:ascii="Courier New" w:eastAsia="Courier New" w:hAnsi="Courier New" w:cs="Courier New"/>
          <w:color w:val="000000" w:themeColor="text1"/>
          <w:sz w:val="24"/>
          <w:szCs w:val="24"/>
        </w:rPr>
        <w:t xml:space="preserve">vigente </w:t>
      </w:r>
      <w:r w:rsidR="00721DDD" w:rsidRPr="0000261C" w:rsidDel="00DB4502">
        <w:rPr>
          <w:rFonts w:ascii="Courier New" w:eastAsia="Courier New" w:hAnsi="Courier New" w:cs="Courier New"/>
          <w:color w:val="000000" w:themeColor="text1"/>
          <w:sz w:val="24"/>
          <w:szCs w:val="24"/>
        </w:rPr>
        <w:t>a la fecha de adhesión al Plan</w:t>
      </w:r>
      <w:r w:rsidR="00445F84" w:rsidRPr="0000261C">
        <w:rPr>
          <w:rFonts w:ascii="Courier New" w:eastAsia="Courier New" w:hAnsi="Courier New" w:cs="Courier New"/>
          <w:color w:val="000000" w:themeColor="text1"/>
          <w:sz w:val="24"/>
          <w:szCs w:val="24"/>
        </w:rPr>
        <w:t>, amortizado según los mismos términos</w:t>
      </w:r>
      <w:r w:rsidR="00721DDD" w:rsidRPr="0000261C" w:rsidDel="00DB4502">
        <w:rPr>
          <w:rFonts w:ascii="Courier New" w:eastAsia="Courier New" w:hAnsi="Courier New" w:cs="Courier New"/>
          <w:color w:val="000000" w:themeColor="text1"/>
          <w:sz w:val="24"/>
          <w:szCs w:val="24"/>
        </w:rPr>
        <w:t xml:space="preserve"> </w:t>
      </w:r>
      <w:r w:rsidRPr="0000261C" w:rsidDel="00DB4502">
        <w:rPr>
          <w:rFonts w:ascii="Courier New" w:eastAsia="Courier New" w:hAnsi="Courier New" w:cs="Courier New"/>
          <w:color w:val="000000" w:themeColor="text1"/>
          <w:sz w:val="24"/>
          <w:szCs w:val="24"/>
        </w:rPr>
        <w:t xml:space="preserve">y </w:t>
      </w:r>
      <w:r w:rsidR="00445F84" w:rsidRPr="0000261C">
        <w:rPr>
          <w:rFonts w:ascii="Courier New" w:eastAsia="Courier New" w:hAnsi="Courier New" w:cs="Courier New"/>
          <w:color w:val="000000" w:themeColor="text1"/>
          <w:sz w:val="24"/>
          <w:szCs w:val="24"/>
        </w:rPr>
        <w:t>condiciones estipuladas en el contrato originario</w:t>
      </w:r>
      <w:r w:rsidR="00A354F1" w:rsidRPr="0000261C">
        <w:rPr>
          <w:rFonts w:ascii="Courier New" w:eastAsia="Courier New" w:hAnsi="Courier New" w:cs="Courier New"/>
          <w:color w:val="000000" w:themeColor="text1"/>
          <w:sz w:val="24"/>
          <w:szCs w:val="24"/>
        </w:rPr>
        <w:t xml:space="preserve"> y calculado</w:t>
      </w:r>
      <w:r w:rsidR="00721DDD" w:rsidRPr="0000261C">
        <w:rPr>
          <w:rFonts w:ascii="Courier New" w:eastAsia="Courier New" w:hAnsi="Courier New" w:cs="Courier New"/>
          <w:color w:val="000000" w:themeColor="text1"/>
          <w:sz w:val="24"/>
          <w:szCs w:val="24"/>
        </w:rPr>
        <w:t xml:space="preserve"> </w:t>
      </w:r>
      <w:r w:rsidR="00C855D5" w:rsidRPr="0000261C">
        <w:rPr>
          <w:rFonts w:ascii="Courier New" w:eastAsia="Courier New" w:hAnsi="Courier New" w:cs="Courier New"/>
          <w:color w:val="000000" w:themeColor="text1"/>
          <w:sz w:val="24"/>
          <w:szCs w:val="24"/>
        </w:rPr>
        <w:t>en e</w:t>
      </w:r>
      <w:r w:rsidRPr="0000261C" w:rsidDel="00DB4502">
        <w:rPr>
          <w:rFonts w:ascii="Courier New" w:eastAsia="Courier New" w:hAnsi="Courier New" w:cs="Courier New"/>
          <w:color w:val="000000" w:themeColor="text1"/>
          <w:sz w:val="24"/>
          <w:szCs w:val="24"/>
        </w:rPr>
        <w:t xml:space="preserve">l número total de cuotas pendientes registrados por </w:t>
      </w:r>
      <w:r w:rsidR="00004A5D" w:rsidRPr="0000261C">
        <w:rPr>
          <w:rFonts w:ascii="Courier New" w:eastAsia="Courier New" w:hAnsi="Courier New" w:cs="Courier New"/>
          <w:color w:val="000000" w:themeColor="text1"/>
          <w:sz w:val="24"/>
          <w:szCs w:val="24"/>
        </w:rPr>
        <w:t>el Servicio Ingresa</w:t>
      </w:r>
      <w:r w:rsidRPr="0000261C" w:rsidDel="00DB4502">
        <w:rPr>
          <w:rFonts w:ascii="Courier New" w:eastAsia="Courier New" w:hAnsi="Courier New" w:cs="Courier New"/>
          <w:color w:val="000000" w:themeColor="text1"/>
          <w:sz w:val="24"/>
          <w:szCs w:val="24"/>
        </w:rPr>
        <w:t xml:space="preserve"> al momento en que fue ejecutada la garantía.</w:t>
      </w:r>
      <w:r w:rsidR="009150DD" w:rsidRPr="0000261C">
        <w:rPr>
          <w:rFonts w:ascii="Courier New" w:eastAsia="Courier New" w:hAnsi="Courier New" w:cs="Courier New"/>
          <w:sz w:val="24"/>
          <w:szCs w:val="24"/>
        </w:rPr>
        <w:t xml:space="preserve"> Asimismo, para el cálculo de la</w:t>
      </w:r>
      <w:r w:rsidR="002751BA" w:rsidRPr="0000261C">
        <w:rPr>
          <w:rFonts w:ascii="Courier New" w:eastAsia="Courier New" w:hAnsi="Courier New" w:cs="Courier New"/>
          <w:sz w:val="24"/>
          <w:szCs w:val="24"/>
        </w:rPr>
        <w:t>s cuotas base y la determinación del plazo</w:t>
      </w:r>
      <w:r w:rsidR="009150DD" w:rsidRPr="0000261C">
        <w:rPr>
          <w:rFonts w:ascii="Courier New" w:eastAsia="Courier New" w:hAnsi="Courier New" w:cs="Courier New"/>
          <w:sz w:val="24"/>
          <w:szCs w:val="24"/>
        </w:rPr>
        <w:t>, se considerarán los abonos o convenios de pago que la persona deudora hubiere realizado con posterioridad a la ejecución de la garantía, si correspondiere.</w:t>
      </w:r>
    </w:p>
    <w:p w14:paraId="3E8EB91A" w14:textId="5A3347A6"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el caso de las personas deudoras de créditos con garantía estatal que cuenten con </w:t>
      </w:r>
      <w:r w:rsidR="0091087B" w:rsidRPr="0000261C">
        <w:rPr>
          <w:rFonts w:ascii="Courier New" w:eastAsia="Courier New" w:hAnsi="Courier New" w:cs="Courier New"/>
          <w:color w:val="000000" w:themeColor="text1"/>
          <w:sz w:val="24"/>
          <w:szCs w:val="24"/>
        </w:rPr>
        <w:t>el</w:t>
      </w:r>
      <w:r w:rsidRPr="0000261C">
        <w:rPr>
          <w:rFonts w:ascii="Courier New" w:eastAsia="Courier New" w:hAnsi="Courier New" w:cs="Courier New"/>
          <w:color w:val="000000" w:themeColor="text1"/>
          <w:sz w:val="24"/>
          <w:szCs w:val="24"/>
        </w:rPr>
        <w:t xml:space="preserve"> </w:t>
      </w:r>
      <w:r w:rsidR="00F31DF3" w:rsidRPr="0000261C">
        <w:rPr>
          <w:rFonts w:ascii="Courier New" w:eastAsia="Courier New" w:hAnsi="Courier New" w:cs="Courier New"/>
          <w:color w:val="000000" w:themeColor="text1"/>
          <w:sz w:val="24"/>
          <w:szCs w:val="24"/>
        </w:rPr>
        <w:t>beneficio</w:t>
      </w:r>
      <w:r w:rsidRPr="0000261C">
        <w:rPr>
          <w:rFonts w:ascii="Courier New" w:eastAsia="Courier New" w:hAnsi="Courier New" w:cs="Courier New"/>
          <w:color w:val="000000" w:themeColor="text1"/>
          <w:sz w:val="24"/>
          <w:szCs w:val="24"/>
        </w:rPr>
        <w:t xml:space="preserve"> contemplado en el artículo 11 bis de la ley N° 20.027, el cálculo de la</w:t>
      </w:r>
      <w:r w:rsidR="008A35F0"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cuota</w:t>
      </w:r>
      <w:r w:rsidR="008A35F0"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w:t>
      </w:r>
      <w:r w:rsidR="00EF45FB" w:rsidRPr="0000261C">
        <w:rPr>
          <w:rFonts w:ascii="Courier New" w:eastAsia="Courier New" w:hAnsi="Courier New" w:cs="Courier New"/>
          <w:color w:val="000000" w:themeColor="text1"/>
          <w:sz w:val="24"/>
          <w:szCs w:val="24"/>
        </w:rPr>
        <w:t>base</w:t>
      </w:r>
      <w:r w:rsidR="008A35F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deberá considerar la aplicación del referido beneficio. </w:t>
      </w:r>
    </w:p>
    <w:p w14:paraId="045FF291" w14:textId="743A09E6" w:rsidR="00FC0A98" w:rsidRPr="0000261C" w:rsidRDefault="00F96969"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En aquellos casos en que la persona </w:t>
      </w:r>
      <w:r w:rsidR="5C72A415" w:rsidRPr="0000261C">
        <w:rPr>
          <w:rFonts w:ascii="Courier New" w:eastAsia="Courier New" w:hAnsi="Courier New" w:cs="Courier New"/>
          <w:color w:val="000000" w:themeColor="text1"/>
          <w:sz w:val="24"/>
          <w:szCs w:val="24"/>
        </w:rPr>
        <w:t>adherid</w:t>
      </w:r>
      <w:r w:rsidRPr="0000261C">
        <w:rPr>
          <w:rFonts w:ascii="Courier New" w:eastAsia="Courier New" w:hAnsi="Courier New" w:cs="Courier New"/>
          <w:color w:val="000000" w:themeColor="text1"/>
          <w:sz w:val="24"/>
          <w:szCs w:val="24"/>
        </w:rPr>
        <w:t>a al Plan tuviere más de un crédito</w:t>
      </w:r>
      <w:r w:rsidR="008231D6" w:rsidRPr="0000261C">
        <w:rPr>
          <w:rFonts w:ascii="Courier New" w:eastAsia="Courier New" w:hAnsi="Courier New" w:cs="Courier New"/>
          <w:color w:val="000000" w:themeColor="text1"/>
          <w:sz w:val="24"/>
          <w:szCs w:val="24"/>
        </w:rPr>
        <w:t xml:space="preserve">, </w:t>
      </w:r>
      <w:r w:rsidR="006334CC" w:rsidRPr="0000261C">
        <w:rPr>
          <w:rFonts w:ascii="Courier New" w:eastAsia="Courier New" w:hAnsi="Courier New" w:cs="Courier New"/>
          <w:color w:val="000000" w:themeColor="text1"/>
          <w:sz w:val="24"/>
          <w:szCs w:val="24"/>
        </w:rPr>
        <w:t xml:space="preserve">ya sea </w:t>
      </w:r>
      <w:r w:rsidR="008231D6" w:rsidRPr="0000261C">
        <w:rPr>
          <w:rFonts w:ascii="Courier New" w:eastAsia="Courier New" w:hAnsi="Courier New" w:cs="Courier New"/>
          <w:color w:val="000000" w:themeColor="text1"/>
          <w:sz w:val="24"/>
          <w:szCs w:val="24"/>
        </w:rPr>
        <w:t xml:space="preserve">CORFO o </w:t>
      </w:r>
      <w:r w:rsidR="18A1123A" w:rsidRPr="0000261C">
        <w:rPr>
          <w:rFonts w:ascii="Courier New" w:eastAsia="Courier New" w:hAnsi="Courier New" w:cs="Courier New"/>
          <w:color w:val="000000" w:themeColor="text1"/>
          <w:sz w:val="24"/>
          <w:szCs w:val="24"/>
        </w:rPr>
        <w:t>C</w:t>
      </w:r>
      <w:r w:rsidR="0E7D1FE2" w:rsidRPr="0000261C">
        <w:rPr>
          <w:rFonts w:ascii="Courier New" w:eastAsia="Courier New" w:hAnsi="Courier New" w:cs="Courier New"/>
          <w:color w:val="000000" w:themeColor="text1"/>
          <w:sz w:val="24"/>
          <w:szCs w:val="24"/>
        </w:rPr>
        <w:t xml:space="preserve">rédito con </w:t>
      </w:r>
      <w:r w:rsidR="18A1123A" w:rsidRPr="0000261C">
        <w:rPr>
          <w:rFonts w:ascii="Courier New" w:eastAsia="Courier New" w:hAnsi="Courier New" w:cs="Courier New"/>
          <w:color w:val="000000" w:themeColor="text1"/>
          <w:sz w:val="24"/>
          <w:szCs w:val="24"/>
        </w:rPr>
        <w:t>A</w:t>
      </w:r>
      <w:r w:rsidR="258D8F08" w:rsidRPr="0000261C">
        <w:rPr>
          <w:rFonts w:ascii="Courier New" w:eastAsia="Courier New" w:hAnsi="Courier New" w:cs="Courier New"/>
          <w:color w:val="000000" w:themeColor="text1"/>
          <w:sz w:val="24"/>
          <w:szCs w:val="24"/>
        </w:rPr>
        <w:t xml:space="preserve">val del </w:t>
      </w:r>
      <w:r w:rsidR="18A1123A" w:rsidRPr="0000261C">
        <w:rPr>
          <w:rFonts w:ascii="Courier New" w:eastAsia="Courier New" w:hAnsi="Courier New" w:cs="Courier New"/>
          <w:color w:val="000000" w:themeColor="text1"/>
          <w:sz w:val="24"/>
          <w:szCs w:val="24"/>
        </w:rPr>
        <w:t>E</w:t>
      </w:r>
      <w:r w:rsidR="2B8703DE" w:rsidRPr="0000261C">
        <w:rPr>
          <w:rFonts w:ascii="Courier New" w:eastAsia="Courier New" w:hAnsi="Courier New" w:cs="Courier New"/>
          <w:color w:val="000000" w:themeColor="text1"/>
          <w:sz w:val="24"/>
          <w:szCs w:val="24"/>
        </w:rPr>
        <w:t>stado</w:t>
      </w:r>
      <w:r w:rsidR="008231D6" w:rsidRPr="0000261C">
        <w:rPr>
          <w:rFonts w:ascii="Courier New" w:eastAsia="Courier New" w:hAnsi="Courier New" w:cs="Courier New"/>
          <w:color w:val="000000" w:themeColor="text1"/>
          <w:sz w:val="24"/>
          <w:szCs w:val="24"/>
        </w:rPr>
        <w:t xml:space="preserve">, </w:t>
      </w:r>
      <w:r w:rsidR="00266265" w:rsidRPr="0000261C">
        <w:rPr>
          <w:rFonts w:ascii="Courier New" w:eastAsia="Courier New" w:hAnsi="Courier New" w:cs="Courier New"/>
          <w:color w:val="000000" w:themeColor="text1"/>
          <w:sz w:val="24"/>
          <w:szCs w:val="24"/>
        </w:rPr>
        <w:t xml:space="preserve">la cuota base </w:t>
      </w:r>
      <w:r w:rsidR="00061664" w:rsidRPr="0000261C">
        <w:rPr>
          <w:rFonts w:ascii="Courier New" w:eastAsia="Courier New" w:hAnsi="Courier New" w:cs="Courier New"/>
          <w:color w:val="000000" w:themeColor="text1"/>
          <w:sz w:val="24"/>
          <w:szCs w:val="24"/>
        </w:rPr>
        <w:t xml:space="preserve">se calculará </w:t>
      </w:r>
      <w:r w:rsidR="00F2354D" w:rsidRPr="0000261C">
        <w:rPr>
          <w:rFonts w:ascii="Courier New" w:eastAsia="Courier New" w:hAnsi="Courier New" w:cs="Courier New"/>
          <w:color w:val="000000" w:themeColor="text1"/>
          <w:sz w:val="24"/>
          <w:szCs w:val="24"/>
        </w:rPr>
        <w:t xml:space="preserve">sumando </w:t>
      </w:r>
      <w:r w:rsidR="00364031" w:rsidRPr="0000261C">
        <w:rPr>
          <w:rFonts w:ascii="Courier New" w:eastAsia="Courier New" w:hAnsi="Courier New" w:cs="Courier New"/>
          <w:color w:val="000000" w:themeColor="text1"/>
          <w:sz w:val="24"/>
          <w:szCs w:val="24"/>
        </w:rPr>
        <w:t>las cuotas adeudadas vencidas y/o por devengar</w:t>
      </w:r>
      <w:r w:rsidR="002F7591" w:rsidRPr="0000261C">
        <w:rPr>
          <w:rFonts w:ascii="Courier New" w:eastAsia="Courier New" w:hAnsi="Courier New" w:cs="Courier New"/>
          <w:color w:val="000000" w:themeColor="text1"/>
          <w:sz w:val="24"/>
          <w:szCs w:val="24"/>
        </w:rPr>
        <w:t xml:space="preserve"> de </w:t>
      </w:r>
      <w:r w:rsidR="00364031" w:rsidRPr="0000261C">
        <w:rPr>
          <w:rFonts w:ascii="Courier New" w:eastAsia="Courier New" w:hAnsi="Courier New" w:cs="Courier New"/>
          <w:color w:val="000000" w:themeColor="text1"/>
          <w:sz w:val="24"/>
          <w:szCs w:val="24"/>
        </w:rPr>
        <w:t>la persona deudora al momento</w:t>
      </w:r>
      <w:r w:rsidR="002F7591" w:rsidRPr="0000261C">
        <w:rPr>
          <w:rFonts w:ascii="Courier New" w:eastAsia="Courier New" w:hAnsi="Courier New" w:cs="Courier New"/>
          <w:color w:val="000000" w:themeColor="text1"/>
          <w:sz w:val="24"/>
          <w:szCs w:val="24"/>
        </w:rPr>
        <w:t xml:space="preserve"> de </w:t>
      </w:r>
      <w:r w:rsidR="00364031" w:rsidRPr="0000261C">
        <w:rPr>
          <w:rFonts w:ascii="Courier New" w:eastAsia="Courier New" w:hAnsi="Courier New" w:cs="Courier New"/>
          <w:color w:val="000000" w:themeColor="text1"/>
          <w:sz w:val="24"/>
          <w:szCs w:val="24"/>
        </w:rPr>
        <w:t xml:space="preserve">adherir al Plan, calculadas bajo </w:t>
      </w:r>
      <w:r w:rsidR="002F7591" w:rsidRPr="0000261C">
        <w:rPr>
          <w:rFonts w:ascii="Courier New" w:eastAsia="Courier New" w:hAnsi="Courier New" w:cs="Courier New"/>
          <w:color w:val="000000" w:themeColor="text1"/>
          <w:sz w:val="24"/>
          <w:szCs w:val="24"/>
        </w:rPr>
        <w:t xml:space="preserve">los </w:t>
      </w:r>
      <w:r w:rsidR="00364031" w:rsidRPr="0000261C">
        <w:rPr>
          <w:rFonts w:ascii="Courier New" w:eastAsia="Courier New" w:hAnsi="Courier New" w:cs="Courier New"/>
          <w:color w:val="000000" w:themeColor="text1"/>
          <w:sz w:val="24"/>
          <w:szCs w:val="24"/>
        </w:rPr>
        <w:t xml:space="preserve">mismos términos y condiciones estipuladas en el contrato crediticio </w:t>
      </w:r>
      <w:r w:rsidR="00EB5A28" w:rsidRPr="0000261C">
        <w:rPr>
          <w:rFonts w:ascii="Courier New" w:eastAsia="Courier New" w:hAnsi="Courier New" w:cs="Courier New"/>
          <w:color w:val="000000" w:themeColor="text1"/>
          <w:sz w:val="24"/>
          <w:szCs w:val="24"/>
        </w:rPr>
        <w:t xml:space="preserve">vigente al momento de </w:t>
      </w:r>
      <w:r w:rsidR="0070481C" w:rsidRPr="0000261C">
        <w:rPr>
          <w:rFonts w:ascii="Courier New" w:eastAsia="Courier New" w:hAnsi="Courier New" w:cs="Courier New"/>
          <w:color w:val="000000" w:themeColor="text1"/>
          <w:sz w:val="24"/>
          <w:szCs w:val="24"/>
        </w:rPr>
        <w:t>su</w:t>
      </w:r>
      <w:r w:rsidR="00EB5A28" w:rsidRPr="0000261C">
        <w:rPr>
          <w:rFonts w:ascii="Courier New" w:eastAsia="Courier New" w:hAnsi="Courier New" w:cs="Courier New"/>
          <w:color w:val="000000" w:themeColor="text1"/>
          <w:sz w:val="24"/>
          <w:szCs w:val="24"/>
        </w:rPr>
        <w:t xml:space="preserve"> adhesión</w:t>
      </w:r>
      <w:r w:rsidR="00D966ED" w:rsidRPr="0000261C">
        <w:rPr>
          <w:rFonts w:ascii="Courier New" w:eastAsia="Courier New" w:hAnsi="Courier New" w:cs="Courier New"/>
          <w:color w:val="000000" w:themeColor="text1"/>
          <w:sz w:val="24"/>
          <w:szCs w:val="24"/>
        </w:rPr>
        <w:t>.</w:t>
      </w:r>
    </w:p>
    <w:p w14:paraId="3BD4F9FA" w14:textId="232CC54E" w:rsidR="00580A29" w:rsidRPr="0000261C" w:rsidRDefault="00471B15"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Lo regulado en el presente artículo no aplicará respecto de las per</w:t>
      </w:r>
      <w:r w:rsidR="00BE4426" w:rsidRPr="0000261C">
        <w:rPr>
          <w:rFonts w:ascii="Courier New" w:eastAsia="Courier New" w:hAnsi="Courier New" w:cs="Courier New"/>
          <w:color w:val="000000" w:themeColor="text1"/>
          <w:sz w:val="24"/>
          <w:szCs w:val="24"/>
        </w:rPr>
        <w:t>son</w:t>
      </w:r>
      <w:r w:rsidR="00580A29" w:rsidRPr="0000261C">
        <w:rPr>
          <w:rFonts w:ascii="Courier New" w:eastAsia="Courier New" w:hAnsi="Courier New" w:cs="Courier New"/>
          <w:color w:val="000000" w:themeColor="text1"/>
          <w:sz w:val="24"/>
          <w:szCs w:val="24"/>
        </w:rPr>
        <w:t>as deudoras del Fondo Solidario de Crédito Universitario.</w:t>
      </w:r>
    </w:p>
    <w:p w14:paraId="5F2A3034" w14:textId="3B442510" w:rsidR="00565384"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135FBC" w:rsidRPr="0000261C">
        <w:rPr>
          <w:rFonts w:ascii="Courier New" w:eastAsia="Courier New" w:hAnsi="Courier New" w:cs="Courier New"/>
          <w:b/>
          <w:bCs/>
          <w:color w:val="000000" w:themeColor="text1"/>
          <w:sz w:val="24"/>
          <w:szCs w:val="24"/>
        </w:rPr>
        <w:t>décimo</w:t>
      </w:r>
      <w:r w:rsidR="005D089F" w:rsidRPr="0000261C">
        <w:rPr>
          <w:rFonts w:ascii="Courier New" w:eastAsia="Courier New" w:hAnsi="Courier New" w:cs="Courier New"/>
          <w:b/>
          <w:bCs/>
          <w:color w:val="000000" w:themeColor="text1"/>
          <w:sz w:val="24"/>
          <w:szCs w:val="24"/>
        </w:rPr>
        <w:t xml:space="preserve"> primero</w:t>
      </w:r>
      <w:r w:rsidR="00135FBC"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transitorio.- Condonación</w:t>
      </w:r>
      <w:r w:rsidR="005E456F" w:rsidRPr="0000261C">
        <w:rPr>
          <w:rFonts w:ascii="Courier New" w:eastAsia="Courier New" w:hAnsi="Courier New" w:cs="Courier New"/>
          <w:b/>
          <w:bCs/>
          <w:color w:val="000000" w:themeColor="text1"/>
          <w:sz w:val="24"/>
          <w:szCs w:val="24"/>
        </w:rPr>
        <w:t xml:space="preserve"> </w:t>
      </w:r>
      <w:r w:rsidR="00FB5992" w:rsidRPr="0000261C">
        <w:rPr>
          <w:rFonts w:ascii="Courier New" w:eastAsia="Courier New" w:hAnsi="Courier New" w:cs="Courier New"/>
          <w:b/>
          <w:bCs/>
          <w:color w:val="000000" w:themeColor="text1"/>
          <w:sz w:val="24"/>
          <w:szCs w:val="24"/>
        </w:rPr>
        <w:t>inici</w:t>
      </w:r>
      <w:r w:rsidR="005E456F" w:rsidRPr="0000261C">
        <w:rPr>
          <w:rFonts w:ascii="Courier New" w:eastAsia="Courier New" w:hAnsi="Courier New" w:cs="Courier New"/>
          <w:b/>
          <w:bCs/>
          <w:color w:val="000000" w:themeColor="text1"/>
          <w:sz w:val="24"/>
          <w:szCs w:val="24"/>
        </w:rPr>
        <w:t>al</w:t>
      </w:r>
      <w:r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color w:val="000000" w:themeColor="text1"/>
          <w:sz w:val="24"/>
          <w:szCs w:val="24"/>
        </w:rPr>
        <w:t xml:space="preserve"> </w:t>
      </w:r>
      <w:r w:rsidR="0037120D"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 xml:space="preserve"> todas las persona</w:t>
      </w:r>
      <w:r w:rsidR="00565384" w:rsidRPr="0000261C">
        <w:rPr>
          <w:rFonts w:ascii="Courier New" w:eastAsia="Courier New" w:hAnsi="Courier New" w:cs="Courier New"/>
          <w:color w:val="000000" w:themeColor="text1"/>
          <w:sz w:val="24"/>
          <w:szCs w:val="24"/>
        </w:rPr>
        <w:t>s deudoras</w:t>
      </w:r>
      <w:r w:rsidRPr="0000261C">
        <w:rPr>
          <w:rFonts w:ascii="Courier New" w:eastAsia="Courier New" w:hAnsi="Courier New" w:cs="Courier New"/>
          <w:color w:val="000000" w:themeColor="text1"/>
          <w:sz w:val="24"/>
          <w:szCs w:val="24"/>
        </w:rPr>
        <w:t xml:space="preserve"> que </w:t>
      </w:r>
      <w:r w:rsidR="00565384" w:rsidRPr="0000261C">
        <w:rPr>
          <w:rFonts w:ascii="Courier New" w:eastAsia="Courier New" w:hAnsi="Courier New" w:cs="Courier New"/>
          <w:color w:val="000000" w:themeColor="text1"/>
          <w:sz w:val="24"/>
          <w:szCs w:val="24"/>
        </w:rPr>
        <w:t>ingres</w:t>
      </w:r>
      <w:r w:rsidR="002E15CA" w:rsidRPr="0000261C">
        <w:rPr>
          <w:rFonts w:ascii="Courier New" w:eastAsia="Courier New" w:hAnsi="Courier New" w:cs="Courier New"/>
          <w:color w:val="000000" w:themeColor="text1"/>
          <w:sz w:val="24"/>
          <w:szCs w:val="24"/>
        </w:rPr>
        <w:t>e</w:t>
      </w:r>
      <w:r w:rsidRPr="0000261C">
        <w:rPr>
          <w:rFonts w:ascii="Courier New" w:eastAsia="Courier New" w:hAnsi="Courier New" w:cs="Courier New"/>
          <w:color w:val="000000" w:themeColor="text1"/>
          <w:sz w:val="24"/>
          <w:szCs w:val="24"/>
        </w:rPr>
        <w:t>n al Plan</w:t>
      </w:r>
      <w:r w:rsidR="00565384" w:rsidRPr="0000261C">
        <w:rPr>
          <w:rFonts w:ascii="Courier New" w:eastAsia="Courier New" w:hAnsi="Courier New" w:cs="Courier New"/>
          <w:color w:val="000000" w:themeColor="text1"/>
          <w:sz w:val="24"/>
          <w:szCs w:val="24"/>
        </w:rPr>
        <w:t xml:space="preserve"> se les aplicará</w:t>
      </w:r>
      <w:r w:rsidRPr="0000261C">
        <w:rPr>
          <w:rFonts w:ascii="Courier New" w:eastAsia="Courier New" w:hAnsi="Courier New" w:cs="Courier New"/>
          <w:color w:val="000000" w:themeColor="text1"/>
          <w:sz w:val="24"/>
          <w:szCs w:val="24"/>
        </w:rPr>
        <w:t xml:space="preserve">, por el solo ministerio de la ley, </w:t>
      </w:r>
      <w:r w:rsidR="00565384" w:rsidRPr="0000261C">
        <w:rPr>
          <w:rFonts w:ascii="Courier New" w:eastAsia="Courier New" w:hAnsi="Courier New" w:cs="Courier New"/>
          <w:color w:val="000000" w:themeColor="text1"/>
          <w:sz w:val="24"/>
          <w:szCs w:val="24"/>
        </w:rPr>
        <w:t xml:space="preserve">un descuento de los montos adeudados en los créditos señalados en el artículo </w:t>
      </w:r>
      <w:r w:rsidR="00E56F95" w:rsidRPr="0000261C">
        <w:rPr>
          <w:rFonts w:ascii="Courier New" w:eastAsia="Courier New" w:hAnsi="Courier New" w:cs="Courier New"/>
          <w:color w:val="000000" w:themeColor="text1"/>
          <w:sz w:val="24"/>
          <w:szCs w:val="24"/>
        </w:rPr>
        <w:t xml:space="preserve">quinto </w:t>
      </w:r>
      <w:r w:rsidR="00565384" w:rsidRPr="0000261C">
        <w:rPr>
          <w:rFonts w:ascii="Courier New" w:eastAsia="Courier New" w:hAnsi="Courier New" w:cs="Courier New"/>
          <w:color w:val="000000" w:themeColor="text1"/>
          <w:sz w:val="24"/>
          <w:szCs w:val="24"/>
        </w:rPr>
        <w:t>transitorio, que se calculará de la forma siguiente:</w:t>
      </w:r>
    </w:p>
    <w:p w14:paraId="16526DE6" w14:textId="7C509DFB" w:rsidR="0028056F" w:rsidRPr="0000261C" w:rsidRDefault="006F2AF0" w:rsidP="0024210A">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a)</w:t>
      </w:r>
      <w:r w:rsidR="0024210A" w:rsidRPr="0000261C">
        <w:rPr>
          <w:rFonts w:ascii="Courier New" w:eastAsia="Courier New" w:hAnsi="Courier New" w:cs="Courier New"/>
          <w:color w:val="000000" w:themeColor="text1"/>
          <w:sz w:val="24"/>
          <w:szCs w:val="24"/>
        </w:rPr>
        <w:tab/>
      </w:r>
      <w:r w:rsidR="00E750F8" w:rsidRPr="0000261C">
        <w:rPr>
          <w:rFonts w:ascii="Courier New" w:eastAsia="Courier New" w:hAnsi="Courier New" w:cs="Courier New"/>
          <w:color w:val="000000" w:themeColor="text1"/>
          <w:sz w:val="24"/>
          <w:szCs w:val="24"/>
        </w:rPr>
        <w:t xml:space="preserve">A las personas deudoras que hayan desertado </w:t>
      </w:r>
      <w:r w:rsidR="008768EB" w:rsidRPr="0000261C">
        <w:rPr>
          <w:rFonts w:ascii="Courier New" w:eastAsia="Courier New" w:hAnsi="Courier New" w:cs="Courier New"/>
          <w:color w:val="000000" w:themeColor="text1"/>
          <w:sz w:val="24"/>
          <w:szCs w:val="24"/>
        </w:rPr>
        <w:t xml:space="preserve">y que </w:t>
      </w:r>
      <w:r w:rsidR="00EC3F5F" w:rsidRPr="0000261C">
        <w:rPr>
          <w:rFonts w:ascii="Courier New" w:eastAsia="Courier New" w:hAnsi="Courier New" w:cs="Courier New"/>
          <w:color w:val="000000" w:themeColor="text1"/>
          <w:sz w:val="24"/>
          <w:szCs w:val="24"/>
        </w:rPr>
        <w:t xml:space="preserve">no tengan cuotas </w:t>
      </w:r>
      <w:r w:rsidR="00460444" w:rsidRPr="0000261C">
        <w:rPr>
          <w:rFonts w:ascii="Courier New" w:eastAsia="Courier New" w:hAnsi="Courier New" w:cs="Courier New"/>
          <w:color w:val="000000" w:themeColor="text1"/>
          <w:sz w:val="24"/>
          <w:szCs w:val="24"/>
        </w:rPr>
        <w:t>pendientes de pago</w:t>
      </w:r>
      <w:r w:rsidR="002C4881" w:rsidRPr="0000261C">
        <w:rPr>
          <w:rFonts w:ascii="Courier New" w:eastAsia="Courier New" w:hAnsi="Courier New" w:cs="Courier New"/>
          <w:color w:val="000000" w:themeColor="text1"/>
          <w:sz w:val="24"/>
          <w:szCs w:val="24"/>
        </w:rPr>
        <w:t xml:space="preserve"> </w:t>
      </w:r>
      <w:r w:rsidR="00CA1CBD" w:rsidRPr="0000261C">
        <w:rPr>
          <w:rFonts w:ascii="Courier New" w:eastAsia="Courier New" w:hAnsi="Courier New" w:cs="Courier New"/>
          <w:color w:val="000000" w:themeColor="text1"/>
          <w:sz w:val="24"/>
          <w:szCs w:val="24"/>
        </w:rPr>
        <w:t>al</w:t>
      </w:r>
      <w:r w:rsidR="00DE3394" w:rsidRPr="0000261C">
        <w:rPr>
          <w:rFonts w:ascii="Courier New" w:eastAsia="Courier New" w:hAnsi="Courier New" w:cs="Courier New"/>
          <w:color w:val="000000" w:themeColor="text1"/>
          <w:sz w:val="24"/>
          <w:szCs w:val="24"/>
        </w:rPr>
        <w:t xml:space="preserve"> </w:t>
      </w:r>
      <w:r w:rsidR="006425FB" w:rsidRPr="0000261C">
        <w:rPr>
          <w:rFonts w:ascii="Courier New" w:eastAsia="Courier New" w:hAnsi="Courier New" w:cs="Courier New"/>
          <w:color w:val="000000" w:themeColor="text1"/>
          <w:sz w:val="24"/>
          <w:szCs w:val="24"/>
        </w:rPr>
        <w:t>31 de diciembre de 2024</w:t>
      </w:r>
      <w:r w:rsidR="008768EB" w:rsidRPr="0000261C">
        <w:rPr>
          <w:rFonts w:ascii="Courier New" w:eastAsia="Courier New" w:hAnsi="Courier New" w:cs="Courier New"/>
          <w:color w:val="000000" w:themeColor="text1"/>
          <w:sz w:val="24"/>
          <w:szCs w:val="24"/>
        </w:rPr>
        <w:t xml:space="preserve">, </w:t>
      </w:r>
      <w:r w:rsidR="00AF01C8" w:rsidRPr="0000261C">
        <w:rPr>
          <w:rFonts w:ascii="Courier New" w:eastAsia="Courier New" w:hAnsi="Courier New" w:cs="Courier New"/>
          <w:color w:val="000000" w:themeColor="text1"/>
          <w:sz w:val="24"/>
          <w:szCs w:val="24"/>
        </w:rPr>
        <w:t xml:space="preserve">se les aplicará un descuento por un monto equivalente a </w:t>
      </w:r>
      <w:r w:rsidR="00DE4039" w:rsidRPr="0000261C">
        <w:rPr>
          <w:rFonts w:ascii="Courier New" w:eastAsia="Courier New" w:hAnsi="Courier New" w:cs="Courier New"/>
          <w:color w:val="000000" w:themeColor="text1"/>
          <w:sz w:val="24"/>
          <w:szCs w:val="24"/>
        </w:rPr>
        <w:t>60 unidades de fomento</w:t>
      </w:r>
      <w:r w:rsidR="00EF3090" w:rsidRPr="0000261C">
        <w:rPr>
          <w:rFonts w:ascii="Courier New" w:eastAsia="Courier New" w:hAnsi="Courier New" w:cs="Courier New"/>
          <w:color w:val="000000" w:themeColor="text1"/>
          <w:sz w:val="24"/>
          <w:szCs w:val="24"/>
        </w:rPr>
        <w:t>,</w:t>
      </w:r>
      <w:r w:rsidR="00BC7596" w:rsidRPr="0000261C">
        <w:rPr>
          <w:rFonts w:ascii="Courier New" w:eastAsia="Courier New" w:hAnsi="Courier New" w:cs="Courier New"/>
          <w:color w:val="000000" w:themeColor="text1"/>
          <w:sz w:val="24"/>
          <w:szCs w:val="24"/>
        </w:rPr>
        <w:t xml:space="preserve"> </w:t>
      </w:r>
      <w:r w:rsidR="00F36459" w:rsidRPr="0000261C">
        <w:rPr>
          <w:rFonts w:ascii="Courier New" w:eastAsia="Courier New" w:hAnsi="Courier New" w:cs="Courier New"/>
          <w:color w:val="000000" w:themeColor="text1"/>
          <w:sz w:val="24"/>
          <w:szCs w:val="24"/>
        </w:rPr>
        <w:t>multiplicad</w:t>
      </w:r>
      <w:r w:rsidR="00CC6937" w:rsidRPr="0000261C">
        <w:rPr>
          <w:rFonts w:ascii="Courier New" w:eastAsia="Courier New" w:hAnsi="Courier New" w:cs="Courier New"/>
          <w:color w:val="000000" w:themeColor="text1"/>
          <w:sz w:val="24"/>
          <w:szCs w:val="24"/>
        </w:rPr>
        <w:t>a</w:t>
      </w:r>
      <w:r w:rsidR="00F36459" w:rsidRPr="0000261C">
        <w:rPr>
          <w:rFonts w:ascii="Courier New" w:eastAsia="Courier New" w:hAnsi="Courier New" w:cs="Courier New"/>
          <w:color w:val="000000" w:themeColor="text1"/>
          <w:sz w:val="24"/>
          <w:szCs w:val="24"/>
        </w:rPr>
        <w:t>s por</w:t>
      </w:r>
      <w:r w:rsidR="00A64EAE" w:rsidRPr="0000261C">
        <w:rPr>
          <w:rFonts w:ascii="Courier New" w:eastAsia="Courier New" w:hAnsi="Courier New" w:cs="Courier New"/>
          <w:color w:val="000000" w:themeColor="text1"/>
          <w:sz w:val="24"/>
          <w:szCs w:val="24"/>
        </w:rPr>
        <w:t xml:space="preserve"> </w:t>
      </w:r>
      <w:r w:rsidR="00EF3090" w:rsidRPr="0000261C">
        <w:rPr>
          <w:rFonts w:ascii="Courier New" w:eastAsia="Courier New" w:hAnsi="Courier New" w:cs="Courier New"/>
          <w:color w:val="000000" w:themeColor="text1"/>
          <w:sz w:val="24"/>
          <w:szCs w:val="24"/>
        </w:rPr>
        <w:t xml:space="preserve">una unidad aumentada en </w:t>
      </w:r>
      <w:r w:rsidR="00F36459" w:rsidRPr="0000261C">
        <w:rPr>
          <w:rFonts w:ascii="Courier New" w:eastAsia="Courier New" w:hAnsi="Courier New" w:cs="Courier New"/>
          <w:color w:val="000000" w:themeColor="text1"/>
          <w:sz w:val="24"/>
          <w:szCs w:val="24"/>
        </w:rPr>
        <w:t>el resultado</w:t>
      </w:r>
      <w:r w:rsidR="009B1080" w:rsidRPr="0000261C">
        <w:rPr>
          <w:rFonts w:ascii="Courier New" w:eastAsia="Courier New" w:hAnsi="Courier New" w:cs="Courier New"/>
          <w:color w:val="000000" w:themeColor="text1"/>
          <w:sz w:val="24"/>
          <w:szCs w:val="24"/>
        </w:rPr>
        <w:t xml:space="preserve"> de</w:t>
      </w:r>
      <w:r w:rsidR="00EF5D20" w:rsidRPr="0000261C">
        <w:rPr>
          <w:rFonts w:ascii="Courier New" w:eastAsia="Courier New" w:hAnsi="Courier New" w:cs="Courier New"/>
          <w:color w:val="000000" w:themeColor="text1"/>
          <w:sz w:val="24"/>
          <w:szCs w:val="24"/>
        </w:rPr>
        <w:t xml:space="preserve"> </w:t>
      </w:r>
      <w:r w:rsidR="005A6977" w:rsidRPr="0000261C">
        <w:rPr>
          <w:rFonts w:ascii="Courier New" w:eastAsia="Courier New" w:hAnsi="Courier New" w:cs="Courier New"/>
          <w:color w:val="000000" w:themeColor="text1"/>
          <w:sz w:val="24"/>
          <w:szCs w:val="24"/>
        </w:rPr>
        <w:t xml:space="preserve">la </w:t>
      </w:r>
      <w:r w:rsidR="006F1CF0" w:rsidRPr="0000261C">
        <w:rPr>
          <w:rFonts w:ascii="Courier New" w:eastAsia="Courier New" w:hAnsi="Courier New" w:cs="Courier New"/>
          <w:color w:val="000000" w:themeColor="text1"/>
          <w:sz w:val="24"/>
          <w:szCs w:val="24"/>
        </w:rPr>
        <w:t>división entre</w:t>
      </w:r>
      <w:r w:rsidR="0012376C" w:rsidRPr="0000261C">
        <w:rPr>
          <w:rFonts w:ascii="Courier New" w:eastAsia="Courier New" w:hAnsi="Courier New" w:cs="Courier New"/>
          <w:color w:val="000000" w:themeColor="text1"/>
          <w:sz w:val="24"/>
          <w:szCs w:val="24"/>
        </w:rPr>
        <w:t xml:space="preserve"> </w:t>
      </w:r>
      <w:r w:rsidR="00D92031" w:rsidRPr="0000261C">
        <w:rPr>
          <w:rFonts w:ascii="Courier New" w:eastAsia="Courier New" w:hAnsi="Courier New" w:cs="Courier New"/>
          <w:color w:val="000000" w:themeColor="text1"/>
          <w:sz w:val="24"/>
          <w:szCs w:val="24"/>
        </w:rPr>
        <w:t xml:space="preserve">las cuotas </w:t>
      </w:r>
      <w:r w:rsidR="006F1CF0" w:rsidRPr="0000261C">
        <w:rPr>
          <w:rFonts w:ascii="Courier New" w:eastAsia="Courier New" w:hAnsi="Courier New" w:cs="Courier New"/>
          <w:color w:val="000000" w:themeColor="text1"/>
          <w:sz w:val="24"/>
          <w:szCs w:val="24"/>
        </w:rPr>
        <w:t>paga</w:t>
      </w:r>
      <w:r w:rsidR="00092C22" w:rsidRPr="0000261C">
        <w:rPr>
          <w:rFonts w:ascii="Courier New" w:eastAsia="Courier New" w:hAnsi="Courier New" w:cs="Courier New"/>
          <w:color w:val="000000" w:themeColor="text1"/>
          <w:sz w:val="24"/>
          <w:szCs w:val="24"/>
        </w:rPr>
        <w:t xml:space="preserve">das por </w:t>
      </w:r>
      <w:r w:rsidR="00D92031" w:rsidRPr="0000261C">
        <w:rPr>
          <w:rFonts w:ascii="Courier New" w:eastAsia="Courier New" w:hAnsi="Courier New" w:cs="Courier New"/>
          <w:color w:val="000000" w:themeColor="text1"/>
          <w:sz w:val="24"/>
          <w:szCs w:val="24"/>
        </w:rPr>
        <w:t xml:space="preserve">la persona </w:t>
      </w:r>
      <w:r w:rsidR="00900D91" w:rsidRPr="0000261C">
        <w:rPr>
          <w:rFonts w:ascii="Courier New" w:eastAsia="Courier New" w:hAnsi="Courier New" w:cs="Courier New"/>
          <w:color w:val="000000" w:themeColor="text1"/>
          <w:sz w:val="24"/>
          <w:szCs w:val="24"/>
        </w:rPr>
        <w:t xml:space="preserve">deudora </w:t>
      </w:r>
      <w:r w:rsidR="0015380E" w:rsidRPr="0000261C">
        <w:rPr>
          <w:rFonts w:ascii="Courier New" w:eastAsia="Courier New" w:hAnsi="Courier New" w:cs="Courier New"/>
          <w:color w:val="000000" w:themeColor="text1"/>
          <w:sz w:val="24"/>
          <w:szCs w:val="24"/>
        </w:rPr>
        <w:t xml:space="preserve">al momento de adherir al Plan </w:t>
      </w:r>
      <w:r w:rsidR="00092C22" w:rsidRPr="0000261C">
        <w:rPr>
          <w:rFonts w:ascii="Courier New" w:eastAsia="Courier New" w:hAnsi="Courier New" w:cs="Courier New"/>
          <w:color w:val="000000" w:themeColor="text1"/>
          <w:sz w:val="24"/>
          <w:szCs w:val="24"/>
        </w:rPr>
        <w:t xml:space="preserve">y el número </w:t>
      </w:r>
      <w:r w:rsidR="00CC65CC" w:rsidRPr="0000261C">
        <w:rPr>
          <w:rFonts w:ascii="Courier New" w:eastAsia="Courier New" w:hAnsi="Courier New" w:cs="Courier New"/>
          <w:color w:val="000000" w:themeColor="text1"/>
          <w:sz w:val="24"/>
          <w:szCs w:val="24"/>
        </w:rPr>
        <w:t xml:space="preserve">total </w:t>
      </w:r>
      <w:r w:rsidR="00092C22" w:rsidRPr="0000261C">
        <w:rPr>
          <w:rFonts w:ascii="Courier New" w:eastAsia="Courier New" w:hAnsi="Courier New" w:cs="Courier New"/>
          <w:color w:val="000000" w:themeColor="text1"/>
          <w:sz w:val="24"/>
          <w:szCs w:val="24"/>
        </w:rPr>
        <w:t xml:space="preserve">de cuotas pactadas </w:t>
      </w:r>
      <w:r w:rsidR="0015380E" w:rsidRPr="0000261C">
        <w:rPr>
          <w:rFonts w:ascii="Courier New" w:eastAsia="Courier New" w:hAnsi="Courier New" w:cs="Courier New"/>
          <w:color w:val="000000" w:themeColor="text1"/>
          <w:sz w:val="24"/>
          <w:szCs w:val="24"/>
        </w:rPr>
        <w:t xml:space="preserve">en </w:t>
      </w:r>
      <w:r w:rsidR="00A70CBE" w:rsidRPr="0000261C">
        <w:rPr>
          <w:rFonts w:ascii="Courier New" w:eastAsia="Courier New" w:hAnsi="Courier New" w:cs="Courier New"/>
          <w:color w:val="000000" w:themeColor="text1"/>
          <w:sz w:val="24"/>
          <w:szCs w:val="24"/>
        </w:rPr>
        <w:t>el</w:t>
      </w:r>
      <w:r w:rsidR="00401223" w:rsidRPr="0000261C">
        <w:rPr>
          <w:rFonts w:ascii="Courier New" w:eastAsia="Courier New" w:hAnsi="Courier New" w:cs="Courier New"/>
          <w:color w:val="000000" w:themeColor="text1"/>
          <w:sz w:val="24"/>
          <w:szCs w:val="24"/>
        </w:rPr>
        <w:t xml:space="preserve"> crédi</w:t>
      </w:r>
      <w:r w:rsidR="00F93CEC" w:rsidRPr="0000261C">
        <w:rPr>
          <w:rFonts w:ascii="Courier New" w:eastAsia="Courier New" w:hAnsi="Courier New" w:cs="Courier New"/>
          <w:color w:val="000000" w:themeColor="text1"/>
          <w:sz w:val="24"/>
          <w:szCs w:val="24"/>
        </w:rPr>
        <w:t>to</w:t>
      </w:r>
      <w:r w:rsidR="00A70CBE" w:rsidRPr="0000261C">
        <w:rPr>
          <w:rFonts w:ascii="Courier New" w:eastAsia="Courier New" w:hAnsi="Courier New" w:cs="Courier New"/>
          <w:color w:val="000000" w:themeColor="text1"/>
          <w:sz w:val="24"/>
          <w:szCs w:val="24"/>
        </w:rPr>
        <w:t xml:space="preserve"> respectivo</w:t>
      </w:r>
      <w:r w:rsidR="00793E23" w:rsidRPr="0000261C" w:rsidDel="00CC65CC">
        <w:rPr>
          <w:rFonts w:ascii="Courier New" w:eastAsia="Courier New" w:hAnsi="Courier New" w:cs="Courier New"/>
          <w:color w:val="000000" w:themeColor="text1"/>
          <w:sz w:val="24"/>
          <w:szCs w:val="24"/>
        </w:rPr>
        <w:t>.</w:t>
      </w:r>
      <w:r w:rsidR="003A1BFE" w:rsidRPr="0000261C">
        <w:rPr>
          <w:rFonts w:ascii="Courier New" w:eastAsia="Courier New" w:hAnsi="Courier New" w:cs="Courier New"/>
          <w:color w:val="000000" w:themeColor="text1"/>
          <w:sz w:val="24"/>
          <w:szCs w:val="24"/>
        </w:rPr>
        <w:t xml:space="preserve"> </w:t>
      </w:r>
    </w:p>
    <w:p w14:paraId="4C27100A" w14:textId="3F23F69D" w:rsidR="00BA00CB" w:rsidRPr="0000261C" w:rsidRDefault="00BA00CB" w:rsidP="0024210A">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b)</w:t>
      </w:r>
      <w:r w:rsidR="0024210A" w:rsidRPr="0000261C">
        <w:rPr>
          <w:rFonts w:ascii="Courier New" w:eastAsia="Courier New" w:hAnsi="Courier New" w:cs="Courier New"/>
          <w:color w:val="000000" w:themeColor="text1"/>
          <w:sz w:val="24"/>
          <w:szCs w:val="24"/>
        </w:rPr>
        <w:tab/>
      </w:r>
      <w:r w:rsidRPr="0000261C">
        <w:rPr>
          <w:rFonts w:ascii="Courier New" w:eastAsia="Courier New" w:hAnsi="Courier New" w:cs="Courier New"/>
          <w:color w:val="000000" w:themeColor="text1"/>
          <w:sz w:val="24"/>
          <w:szCs w:val="24"/>
        </w:rPr>
        <w:t xml:space="preserve">A las personas deudoras que hayan desertado y que </w:t>
      </w:r>
      <w:r w:rsidR="00286B4B" w:rsidRPr="0000261C">
        <w:rPr>
          <w:rFonts w:ascii="Courier New" w:eastAsia="Courier New" w:hAnsi="Courier New" w:cs="Courier New"/>
          <w:color w:val="000000" w:themeColor="text1"/>
          <w:sz w:val="24"/>
          <w:szCs w:val="24"/>
        </w:rPr>
        <w:t>tengan cuotas pendientes de pago</w:t>
      </w:r>
      <w:r w:rsidR="00904802" w:rsidRPr="0000261C">
        <w:rPr>
          <w:rFonts w:ascii="Courier New" w:eastAsia="Courier New" w:hAnsi="Courier New" w:cs="Courier New"/>
          <w:color w:val="000000" w:themeColor="text1"/>
          <w:sz w:val="24"/>
          <w:szCs w:val="24"/>
        </w:rPr>
        <w:t xml:space="preserve"> </w:t>
      </w:r>
      <w:r w:rsidR="000A2ACC" w:rsidRPr="0000261C">
        <w:rPr>
          <w:rFonts w:ascii="Courier New" w:eastAsia="Courier New" w:hAnsi="Courier New" w:cs="Courier New"/>
          <w:color w:val="000000" w:themeColor="text1"/>
          <w:sz w:val="24"/>
          <w:szCs w:val="24"/>
        </w:rPr>
        <w:t>al</w:t>
      </w:r>
      <w:r w:rsidR="00904802" w:rsidRPr="0000261C">
        <w:rPr>
          <w:rFonts w:ascii="Courier New" w:eastAsia="Courier New" w:hAnsi="Courier New" w:cs="Courier New"/>
          <w:color w:val="000000" w:themeColor="text1"/>
          <w:sz w:val="24"/>
          <w:szCs w:val="24"/>
        </w:rPr>
        <w:t xml:space="preserve"> </w:t>
      </w:r>
      <w:r w:rsidR="006425FB" w:rsidRPr="0000261C">
        <w:rPr>
          <w:rFonts w:ascii="Courier New" w:eastAsia="Courier New" w:hAnsi="Courier New" w:cs="Courier New"/>
          <w:color w:val="000000" w:themeColor="text1"/>
          <w:sz w:val="24"/>
          <w:szCs w:val="24"/>
        </w:rPr>
        <w:t>31 de diciembre de 2024</w:t>
      </w:r>
      <w:r w:rsidR="00E956AA" w:rsidRPr="0000261C">
        <w:rPr>
          <w:rFonts w:ascii="Courier New" w:eastAsia="Courier New" w:hAnsi="Courier New" w:cs="Courier New"/>
          <w:color w:val="000000" w:themeColor="text1"/>
          <w:sz w:val="24"/>
          <w:szCs w:val="24"/>
        </w:rPr>
        <w:t xml:space="preserve">, </w:t>
      </w:r>
      <w:r w:rsidR="00904802" w:rsidRPr="0000261C">
        <w:rPr>
          <w:rFonts w:ascii="Courier New" w:eastAsia="Courier New" w:hAnsi="Courier New" w:cs="Courier New"/>
          <w:color w:val="000000" w:themeColor="text1"/>
          <w:sz w:val="24"/>
          <w:szCs w:val="24"/>
        </w:rPr>
        <w:t xml:space="preserve">o se les haya ejecutado </w:t>
      </w:r>
      <w:r w:rsidR="000A2ACC" w:rsidRPr="0000261C">
        <w:rPr>
          <w:rFonts w:ascii="Courier New" w:eastAsia="Courier New" w:hAnsi="Courier New" w:cs="Courier New"/>
          <w:color w:val="000000" w:themeColor="text1"/>
          <w:sz w:val="24"/>
          <w:szCs w:val="24"/>
        </w:rPr>
        <w:t>la</w:t>
      </w:r>
      <w:r w:rsidR="00904802" w:rsidRPr="0000261C">
        <w:rPr>
          <w:rFonts w:ascii="Courier New" w:eastAsia="Courier New" w:hAnsi="Courier New" w:cs="Courier New"/>
          <w:color w:val="000000" w:themeColor="text1"/>
          <w:sz w:val="24"/>
          <w:szCs w:val="24"/>
        </w:rPr>
        <w:t xml:space="preserve"> garantía </w:t>
      </w:r>
      <w:r w:rsidR="00E3498C" w:rsidRPr="0000261C">
        <w:rPr>
          <w:rFonts w:ascii="Courier New" w:eastAsia="Courier New" w:hAnsi="Courier New" w:cs="Courier New"/>
          <w:color w:val="000000" w:themeColor="text1"/>
          <w:sz w:val="24"/>
          <w:szCs w:val="24"/>
        </w:rPr>
        <w:t xml:space="preserve">del título </w:t>
      </w:r>
      <w:r w:rsidR="008D0AA6" w:rsidRPr="0000261C">
        <w:rPr>
          <w:rFonts w:ascii="Courier New" w:eastAsia="Courier New" w:hAnsi="Courier New" w:cs="Courier New"/>
          <w:color w:val="000000" w:themeColor="text1"/>
          <w:sz w:val="24"/>
          <w:szCs w:val="24"/>
        </w:rPr>
        <w:t>IV</w:t>
      </w:r>
      <w:r w:rsidR="00E3498C" w:rsidRPr="0000261C">
        <w:rPr>
          <w:rFonts w:ascii="Courier New" w:eastAsia="Courier New" w:hAnsi="Courier New" w:cs="Courier New"/>
          <w:color w:val="000000" w:themeColor="text1"/>
          <w:sz w:val="24"/>
          <w:szCs w:val="24"/>
        </w:rPr>
        <w:t xml:space="preserve"> </w:t>
      </w:r>
      <w:r w:rsidR="00CB3DC1" w:rsidRPr="0000261C">
        <w:rPr>
          <w:rFonts w:ascii="Courier New" w:eastAsia="Courier New" w:hAnsi="Courier New" w:cs="Courier New"/>
          <w:color w:val="000000" w:themeColor="text1"/>
          <w:sz w:val="24"/>
          <w:szCs w:val="24"/>
        </w:rPr>
        <w:t xml:space="preserve">del capítulo I </w:t>
      </w:r>
      <w:r w:rsidR="00E3498C" w:rsidRPr="0000261C">
        <w:rPr>
          <w:rFonts w:ascii="Courier New" w:eastAsia="Courier New" w:hAnsi="Courier New" w:cs="Courier New"/>
          <w:color w:val="000000" w:themeColor="text1"/>
          <w:sz w:val="24"/>
          <w:szCs w:val="24"/>
        </w:rPr>
        <w:t xml:space="preserve">de </w:t>
      </w:r>
      <w:r w:rsidR="00C335D9" w:rsidRPr="0000261C">
        <w:rPr>
          <w:rFonts w:ascii="Courier New" w:eastAsia="Courier New" w:hAnsi="Courier New" w:cs="Courier New"/>
          <w:color w:val="000000" w:themeColor="text1"/>
          <w:sz w:val="24"/>
          <w:szCs w:val="24"/>
        </w:rPr>
        <w:t>la ley N° 20.</w:t>
      </w:r>
      <w:r w:rsidR="00550835" w:rsidRPr="0000261C">
        <w:rPr>
          <w:rFonts w:ascii="Courier New" w:eastAsia="Courier New" w:hAnsi="Courier New" w:cs="Courier New"/>
          <w:color w:val="000000" w:themeColor="text1"/>
          <w:sz w:val="24"/>
          <w:szCs w:val="24"/>
        </w:rPr>
        <w:t>027</w:t>
      </w:r>
      <w:r w:rsidRPr="0000261C">
        <w:rPr>
          <w:rFonts w:ascii="Courier New" w:eastAsia="Courier New" w:hAnsi="Courier New" w:cs="Courier New"/>
          <w:color w:val="000000" w:themeColor="text1"/>
          <w:sz w:val="24"/>
          <w:szCs w:val="24"/>
        </w:rPr>
        <w:t xml:space="preserve">, se les aplicará un descuento por un monto equivalente a 30 unidades de fomento, multiplicadas por una unidad aumentada en el resultado de la división entre las cuotas pagadas por la persona deudora al momento de adherir al Plan y el número total de cuotas pactadas en el crédito respectivo. </w:t>
      </w:r>
    </w:p>
    <w:p w14:paraId="46319A4B" w14:textId="09AFEFD5" w:rsidR="00AD710C" w:rsidRPr="0000261C" w:rsidRDefault="005C49C2" w:rsidP="00307756">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c</w:t>
      </w:r>
      <w:r w:rsidR="006F2AF0" w:rsidRPr="0000261C">
        <w:rPr>
          <w:rFonts w:ascii="Courier New" w:eastAsia="Courier New" w:hAnsi="Courier New" w:cs="Courier New"/>
          <w:color w:val="000000" w:themeColor="text1"/>
          <w:sz w:val="24"/>
          <w:szCs w:val="24"/>
        </w:rPr>
        <w:t>)</w:t>
      </w:r>
      <w:r w:rsidR="0024210A" w:rsidRPr="0000261C">
        <w:rPr>
          <w:rFonts w:ascii="Courier New" w:eastAsia="Courier New" w:hAnsi="Courier New" w:cs="Courier New"/>
          <w:color w:val="000000" w:themeColor="text1"/>
          <w:sz w:val="24"/>
          <w:szCs w:val="24"/>
        </w:rPr>
        <w:tab/>
      </w:r>
      <w:r w:rsidR="00AD710C" w:rsidRPr="0000261C">
        <w:rPr>
          <w:rFonts w:ascii="Courier New" w:eastAsia="Courier New" w:hAnsi="Courier New" w:cs="Courier New"/>
          <w:color w:val="000000" w:themeColor="text1"/>
          <w:sz w:val="24"/>
          <w:szCs w:val="24"/>
        </w:rPr>
        <w:t xml:space="preserve">A las personas </w:t>
      </w:r>
      <w:r w:rsidR="00A56949" w:rsidRPr="0000261C">
        <w:rPr>
          <w:rFonts w:ascii="Courier New" w:eastAsia="Courier New" w:hAnsi="Courier New" w:cs="Courier New"/>
          <w:color w:val="000000" w:themeColor="text1"/>
          <w:sz w:val="24"/>
          <w:szCs w:val="24"/>
        </w:rPr>
        <w:t xml:space="preserve">deudoras que hayan </w:t>
      </w:r>
      <w:r w:rsidR="00AD710C" w:rsidRPr="0000261C">
        <w:rPr>
          <w:rFonts w:ascii="Courier New" w:eastAsia="Courier New" w:hAnsi="Courier New" w:cs="Courier New"/>
          <w:color w:val="000000" w:themeColor="text1"/>
          <w:sz w:val="24"/>
          <w:szCs w:val="24"/>
        </w:rPr>
        <w:t>egresad</w:t>
      </w:r>
      <w:r w:rsidR="00A56949" w:rsidRPr="0000261C">
        <w:rPr>
          <w:rFonts w:ascii="Courier New" w:eastAsia="Courier New" w:hAnsi="Courier New" w:cs="Courier New"/>
          <w:color w:val="000000" w:themeColor="text1"/>
          <w:sz w:val="24"/>
          <w:szCs w:val="24"/>
        </w:rPr>
        <w:t>o y</w:t>
      </w:r>
      <w:r w:rsidR="00AD710C" w:rsidRPr="0000261C">
        <w:rPr>
          <w:rFonts w:ascii="Courier New" w:eastAsia="Courier New" w:hAnsi="Courier New" w:cs="Courier New"/>
          <w:color w:val="000000" w:themeColor="text1"/>
          <w:sz w:val="24"/>
          <w:szCs w:val="24"/>
        </w:rPr>
        <w:t xml:space="preserve"> que </w:t>
      </w:r>
      <w:r w:rsidR="00D06854" w:rsidRPr="0000261C">
        <w:rPr>
          <w:rFonts w:ascii="Courier New" w:eastAsia="Courier New" w:hAnsi="Courier New" w:cs="Courier New"/>
          <w:color w:val="000000" w:themeColor="text1"/>
          <w:sz w:val="24"/>
          <w:szCs w:val="24"/>
        </w:rPr>
        <w:t>no tengan cuotas pendientes de pago</w:t>
      </w:r>
      <w:r w:rsidR="00E956AA" w:rsidRPr="0000261C">
        <w:rPr>
          <w:rFonts w:ascii="Courier New" w:eastAsia="Courier New" w:hAnsi="Courier New" w:cs="Courier New"/>
          <w:color w:val="000000" w:themeColor="text1"/>
          <w:sz w:val="24"/>
          <w:szCs w:val="24"/>
        </w:rPr>
        <w:t xml:space="preserve"> </w:t>
      </w:r>
      <w:r w:rsidR="00496645" w:rsidRPr="0000261C">
        <w:rPr>
          <w:rFonts w:ascii="Courier New" w:eastAsia="Courier New" w:hAnsi="Courier New" w:cs="Courier New"/>
          <w:color w:val="000000" w:themeColor="text1"/>
          <w:sz w:val="24"/>
          <w:szCs w:val="24"/>
        </w:rPr>
        <w:t xml:space="preserve">al </w:t>
      </w:r>
      <w:r w:rsidR="006425FB" w:rsidRPr="0000261C">
        <w:rPr>
          <w:rFonts w:ascii="Courier New" w:eastAsia="Courier New" w:hAnsi="Courier New" w:cs="Courier New"/>
          <w:color w:val="000000" w:themeColor="text1"/>
          <w:sz w:val="24"/>
          <w:szCs w:val="24"/>
        </w:rPr>
        <w:t>31 de diciembre de 2024</w:t>
      </w:r>
      <w:r w:rsidR="00AD710C" w:rsidRPr="0000261C">
        <w:rPr>
          <w:rFonts w:ascii="Courier New" w:eastAsia="Courier New" w:hAnsi="Courier New" w:cs="Courier New"/>
          <w:color w:val="000000" w:themeColor="text1"/>
          <w:sz w:val="24"/>
          <w:szCs w:val="24"/>
        </w:rPr>
        <w:t xml:space="preserve">, se les aplicará un descuento por un monto equivalente a </w:t>
      </w:r>
      <w:r w:rsidR="00617AF4" w:rsidRPr="0000261C">
        <w:rPr>
          <w:rFonts w:ascii="Courier New" w:eastAsia="Courier New" w:hAnsi="Courier New" w:cs="Courier New"/>
          <w:color w:val="000000" w:themeColor="text1"/>
          <w:sz w:val="24"/>
          <w:szCs w:val="24"/>
        </w:rPr>
        <w:t>4</w:t>
      </w:r>
      <w:r w:rsidR="00AD710C" w:rsidRPr="0000261C">
        <w:rPr>
          <w:rFonts w:ascii="Courier New" w:eastAsia="Courier New" w:hAnsi="Courier New" w:cs="Courier New"/>
          <w:color w:val="000000" w:themeColor="text1"/>
          <w:sz w:val="24"/>
          <w:szCs w:val="24"/>
        </w:rPr>
        <w:t>0 unidades de fomento, multiplicadas por una unidad aumentada en el resultado de la división entre las cuotas pagadas por la persona deudora al momento de adherir al Plan y el número total de cuotas pactadas en el crédito respectivo</w:t>
      </w:r>
      <w:r w:rsidR="00A56949" w:rsidRPr="0000261C">
        <w:rPr>
          <w:rFonts w:ascii="Courier New" w:eastAsia="Courier New" w:hAnsi="Courier New" w:cs="Courier New"/>
          <w:color w:val="000000" w:themeColor="text1"/>
          <w:sz w:val="24"/>
          <w:szCs w:val="24"/>
        </w:rPr>
        <w:t>.</w:t>
      </w:r>
    </w:p>
    <w:p w14:paraId="2CDCEF96" w14:textId="69A90D83" w:rsidR="0006640B" w:rsidRPr="0000261C" w:rsidRDefault="00617AF4" w:rsidP="00307756">
      <w:pPr>
        <w:spacing w:line="276" w:lineRule="auto"/>
        <w:ind w:left="708" w:hanging="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d</w:t>
      </w:r>
      <w:r w:rsidR="006F2AF0" w:rsidRPr="0000261C">
        <w:rPr>
          <w:rFonts w:ascii="Courier New" w:eastAsia="Courier New" w:hAnsi="Courier New" w:cs="Courier New"/>
          <w:color w:val="000000" w:themeColor="text1"/>
          <w:sz w:val="24"/>
          <w:szCs w:val="24"/>
        </w:rPr>
        <w:t>)</w:t>
      </w:r>
      <w:r w:rsidR="00307756" w:rsidRPr="0000261C">
        <w:rPr>
          <w:rFonts w:ascii="Courier New" w:eastAsia="Courier New" w:hAnsi="Courier New" w:cs="Courier New"/>
          <w:color w:val="000000" w:themeColor="text1"/>
          <w:sz w:val="24"/>
          <w:szCs w:val="24"/>
        </w:rPr>
        <w:tab/>
      </w:r>
      <w:r w:rsidR="00D06854" w:rsidRPr="0000261C">
        <w:rPr>
          <w:rFonts w:ascii="Courier New" w:eastAsia="Courier New" w:hAnsi="Courier New" w:cs="Courier New"/>
          <w:color w:val="000000" w:themeColor="text1"/>
          <w:sz w:val="24"/>
          <w:szCs w:val="24"/>
        </w:rPr>
        <w:t xml:space="preserve">A las personas deudoras que hayan egresado y que tengan cuotas pendientes de pago </w:t>
      </w:r>
      <w:r w:rsidR="00FF219B" w:rsidRPr="0000261C">
        <w:rPr>
          <w:rFonts w:ascii="Courier New" w:eastAsia="Courier New" w:hAnsi="Courier New" w:cs="Courier New"/>
          <w:color w:val="000000" w:themeColor="text1"/>
          <w:sz w:val="24"/>
          <w:szCs w:val="24"/>
        </w:rPr>
        <w:t>al</w:t>
      </w:r>
      <w:r w:rsidR="00E956AA" w:rsidRPr="0000261C">
        <w:rPr>
          <w:rFonts w:ascii="Courier New" w:eastAsia="Courier New" w:hAnsi="Courier New" w:cs="Courier New"/>
          <w:color w:val="000000" w:themeColor="text1"/>
          <w:sz w:val="24"/>
          <w:szCs w:val="24"/>
        </w:rPr>
        <w:t xml:space="preserve"> </w:t>
      </w:r>
      <w:r w:rsidR="006425FB" w:rsidRPr="0000261C">
        <w:rPr>
          <w:rFonts w:ascii="Courier New" w:eastAsia="Courier New" w:hAnsi="Courier New" w:cs="Courier New"/>
          <w:color w:val="000000" w:themeColor="text1"/>
          <w:sz w:val="24"/>
          <w:szCs w:val="24"/>
        </w:rPr>
        <w:t>31 de diciembre de 2024</w:t>
      </w:r>
      <w:r w:rsidR="00E956AA" w:rsidRPr="0000261C">
        <w:rPr>
          <w:rFonts w:ascii="Courier New" w:eastAsia="Courier New" w:hAnsi="Courier New" w:cs="Courier New"/>
          <w:color w:val="000000" w:themeColor="text1"/>
          <w:sz w:val="24"/>
          <w:szCs w:val="24"/>
        </w:rPr>
        <w:t xml:space="preserve">, </w:t>
      </w:r>
      <w:r w:rsidR="00D06854" w:rsidRPr="0000261C">
        <w:rPr>
          <w:rFonts w:ascii="Courier New" w:eastAsia="Courier New" w:hAnsi="Courier New" w:cs="Courier New"/>
          <w:color w:val="000000" w:themeColor="text1"/>
          <w:sz w:val="24"/>
          <w:szCs w:val="24"/>
        </w:rPr>
        <w:t xml:space="preserve">o se les haya ejecutado </w:t>
      </w:r>
      <w:r w:rsidR="00FF219B" w:rsidRPr="0000261C">
        <w:rPr>
          <w:rFonts w:ascii="Courier New" w:eastAsia="Courier New" w:hAnsi="Courier New" w:cs="Courier New"/>
          <w:color w:val="000000" w:themeColor="text1"/>
          <w:sz w:val="24"/>
          <w:szCs w:val="24"/>
        </w:rPr>
        <w:t>la</w:t>
      </w:r>
      <w:r w:rsidR="00D06854" w:rsidRPr="0000261C">
        <w:rPr>
          <w:rFonts w:ascii="Courier New" w:eastAsia="Courier New" w:hAnsi="Courier New" w:cs="Courier New"/>
          <w:color w:val="000000" w:themeColor="text1"/>
          <w:sz w:val="24"/>
          <w:szCs w:val="24"/>
        </w:rPr>
        <w:t xml:space="preserve"> garantía del título II</w:t>
      </w:r>
      <w:r w:rsidR="00F811DB" w:rsidRPr="0000261C">
        <w:rPr>
          <w:rFonts w:ascii="Courier New" w:eastAsia="Courier New" w:hAnsi="Courier New" w:cs="Courier New"/>
          <w:color w:val="000000" w:themeColor="text1"/>
          <w:sz w:val="24"/>
          <w:szCs w:val="24"/>
        </w:rPr>
        <w:t xml:space="preserve"> del capítulo I</w:t>
      </w:r>
      <w:r w:rsidR="00D06854" w:rsidRPr="0000261C">
        <w:rPr>
          <w:rFonts w:ascii="Courier New" w:eastAsia="Courier New" w:hAnsi="Courier New" w:cs="Courier New"/>
          <w:color w:val="000000" w:themeColor="text1"/>
          <w:sz w:val="24"/>
          <w:szCs w:val="24"/>
        </w:rPr>
        <w:t xml:space="preserve"> de la ley </w:t>
      </w:r>
      <w:r w:rsidR="00FF219B" w:rsidRPr="0000261C">
        <w:rPr>
          <w:rFonts w:ascii="Courier New" w:eastAsia="Courier New" w:hAnsi="Courier New" w:cs="Courier New"/>
          <w:color w:val="000000" w:themeColor="text1"/>
          <w:sz w:val="24"/>
          <w:szCs w:val="24"/>
        </w:rPr>
        <w:t>N°</w:t>
      </w:r>
      <w:r w:rsidR="00D06854" w:rsidRPr="0000261C">
        <w:rPr>
          <w:rFonts w:ascii="Courier New" w:eastAsia="Courier New" w:hAnsi="Courier New" w:cs="Courier New"/>
          <w:color w:val="000000" w:themeColor="text1"/>
          <w:sz w:val="24"/>
          <w:szCs w:val="24"/>
        </w:rPr>
        <w:t xml:space="preserve"> 20.027, </w:t>
      </w:r>
      <w:r w:rsidRPr="0000261C">
        <w:rPr>
          <w:rFonts w:ascii="Courier New" w:eastAsia="Courier New" w:hAnsi="Courier New" w:cs="Courier New"/>
          <w:color w:val="000000" w:themeColor="text1"/>
          <w:sz w:val="24"/>
          <w:szCs w:val="24"/>
        </w:rPr>
        <w:t xml:space="preserve">se les aplicará un descuento por un monto equivalente a </w:t>
      </w:r>
      <w:r w:rsidR="0007663E" w:rsidRPr="0000261C">
        <w:rPr>
          <w:rFonts w:ascii="Courier New" w:eastAsia="Courier New" w:hAnsi="Courier New" w:cs="Courier New"/>
          <w:color w:val="000000" w:themeColor="text1"/>
          <w:sz w:val="24"/>
          <w:szCs w:val="24"/>
        </w:rPr>
        <w:t>2</w:t>
      </w:r>
      <w:r w:rsidRPr="0000261C">
        <w:rPr>
          <w:rFonts w:ascii="Courier New" w:eastAsia="Courier New" w:hAnsi="Courier New" w:cs="Courier New"/>
          <w:color w:val="000000" w:themeColor="text1"/>
          <w:sz w:val="24"/>
          <w:szCs w:val="24"/>
        </w:rPr>
        <w:t>0 unidades de fomento, multiplicadas por una unidad aumentada en el resultado de la división entre las cuotas pagadas por la persona deudora al momento de adherir al Plan y el número total de cuotas pactadas en el crédito respectivo</w:t>
      </w:r>
      <w:r w:rsidR="00A56949" w:rsidRPr="0000261C">
        <w:rPr>
          <w:rFonts w:ascii="Courier New" w:eastAsia="Courier New" w:hAnsi="Courier New" w:cs="Courier New"/>
          <w:color w:val="000000" w:themeColor="text1"/>
          <w:sz w:val="24"/>
          <w:szCs w:val="24"/>
        </w:rPr>
        <w:t>.</w:t>
      </w:r>
    </w:p>
    <w:p w14:paraId="16C66D98" w14:textId="15785088" w:rsidR="00016D0F" w:rsidRPr="0000261C" w:rsidRDefault="003841DF" w:rsidP="00016D0F">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En el caso de personas deudoras de C</w:t>
      </w:r>
      <w:r w:rsidR="00CC19DE" w:rsidRPr="0000261C">
        <w:rPr>
          <w:rFonts w:ascii="Courier New" w:eastAsia="Courier New" w:hAnsi="Courier New" w:cs="Courier New"/>
          <w:color w:val="000000" w:themeColor="text1"/>
          <w:sz w:val="24"/>
          <w:szCs w:val="24"/>
        </w:rPr>
        <w:t>rédito</w:t>
      </w:r>
      <w:r w:rsidR="00837546" w:rsidRPr="0000261C">
        <w:rPr>
          <w:rFonts w:ascii="Courier New" w:eastAsia="Courier New" w:hAnsi="Courier New" w:cs="Courier New"/>
          <w:color w:val="000000" w:themeColor="text1"/>
          <w:sz w:val="24"/>
          <w:szCs w:val="24"/>
        </w:rPr>
        <w:t>s</w:t>
      </w:r>
      <w:r w:rsidR="00CC19DE" w:rsidRPr="0000261C">
        <w:rPr>
          <w:rFonts w:ascii="Courier New" w:eastAsia="Courier New" w:hAnsi="Courier New" w:cs="Courier New"/>
          <w:color w:val="000000" w:themeColor="text1"/>
          <w:sz w:val="24"/>
          <w:szCs w:val="24"/>
        </w:rPr>
        <w:t xml:space="preserve"> con Aval del Estado</w:t>
      </w:r>
      <w:r w:rsidRPr="0000261C">
        <w:rPr>
          <w:rFonts w:ascii="Courier New" w:eastAsia="Courier New" w:hAnsi="Courier New" w:cs="Courier New"/>
          <w:color w:val="000000" w:themeColor="text1"/>
          <w:sz w:val="24"/>
          <w:szCs w:val="24"/>
        </w:rPr>
        <w:t xml:space="preserve"> y CORFO</w:t>
      </w:r>
      <w:r w:rsidR="004F605E" w:rsidRPr="0000261C">
        <w:rPr>
          <w:rFonts w:ascii="Courier New" w:eastAsia="Courier New" w:hAnsi="Courier New" w:cs="Courier New"/>
          <w:color w:val="000000" w:themeColor="text1"/>
          <w:sz w:val="24"/>
          <w:szCs w:val="24"/>
        </w:rPr>
        <w:t xml:space="preserve">, esta condonación será de cargo fiscal y se aplicará </w:t>
      </w:r>
      <w:r w:rsidR="00684CCD" w:rsidRPr="0000261C">
        <w:rPr>
          <w:rFonts w:ascii="Courier New" w:eastAsia="Courier New" w:hAnsi="Courier New" w:cs="Courier New"/>
          <w:color w:val="000000" w:themeColor="text1"/>
          <w:sz w:val="24"/>
          <w:szCs w:val="24"/>
        </w:rPr>
        <w:t xml:space="preserve">anualmente </w:t>
      </w:r>
      <w:r w:rsidR="004F605E" w:rsidRPr="0000261C">
        <w:rPr>
          <w:rFonts w:ascii="Courier New" w:eastAsia="Courier New" w:hAnsi="Courier New" w:cs="Courier New"/>
          <w:color w:val="000000" w:themeColor="text1"/>
          <w:sz w:val="24"/>
          <w:szCs w:val="24"/>
        </w:rPr>
        <w:t xml:space="preserve">a cada </w:t>
      </w:r>
      <w:r w:rsidR="00C8601C" w:rsidRPr="0000261C">
        <w:rPr>
          <w:rFonts w:ascii="Courier New" w:eastAsia="Courier New" w:hAnsi="Courier New" w:cs="Courier New"/>
          <w:color w:val="000000" w:themeColor="text1"/>
          <w:sz w:val="24"/>
          <w:szCs w:val="24"/>
        </w:rPr>
        <w:t>cuota base</w:t>
      </w:r>
      <w:r w:rsidR="00016D0F" w:rsidRPr="0000261C">
        <w:rPr>
          <w:rFonts w:ascii="Courier New" w:eastAsia="Courier New" w:hAnsi="Courier New" w:cs="Courier New"/>
          <w:color w:val="000000" w:themeColor="text1"/>
          <w:sz w:val="24"/>
          <w:szCs w:val="24"/>
        </w:rPr>
        <w:t xml:space="preserve"> dividiendo el monto </w:t>
      </w:r>
      <w:r w:rsidR="009D2942" w:rsidRPr="0000261C">
        <w:rPr>
          <w:rFonts w:ascii="Courier New" w:eastAsia="Courier New" w:hAnsi="Courier New" w:cs="Courier New"/>
          <w:color w:val="000000" w:themeColor="text1"/>
          <w:sz w:val="24"/>
          <w:szCs w:val="24"/>
        </w:rPr>
        <w:t>respectivo</w:t>
      </w:r>
      <w:r w:rsidR="002705D6" w:rsidRPr="0000261C">
        <w:rPr>
          <w:rFonts w:ascii="Courier New" w:eastAsia="Courier New" w:hAnsi="Courier New" w:cs="Courier New"/>
          <w:color w:val="000000" w:themeColor="text1"/>
          <w:sz w:val="24"/>
          <w:szCs w:val="24"/>
        </w:rPr>
        <w:t xml:space="preserve"> a prorrata de</w:t>
      </w:r>
      <w:r w:rsidR="003860FE" w:rsidRPr="0000261C">
        <w:rPr>
          <w:rFonts w:ascii="Courier New" w:eastAsia="Courier New" w:hAnsi="Courier New" w:cs="Courier New"/>
          <w:color w:val="000000" w:themeColor="text1"/>
          <w:sz w:val="24"/>
          <w:szCs w:val="24"/>
        </w:rPr>
        <w:t>l número</w:t>
      </w:r>
      <w:r w:rsidR="005D01AD" w:rsidRPr="0000261C">
        <w:rPr>
          <w:rFonts w:ascii="Courier New" w:eastAsia="Courier New" w:hAnsi="Courier New" w:cs="Courier New"/>
          <w:color w:val="000000" w:themeColor="text1"/>
          <w:sz w:val="24"/>
          <w:szCs w:val="24"/>
        </w:rPr>
        <w:t xml:space="preserve"> de cuotas anuales pendientes de pago</w:t>
      </w:r>
      <w:r w:rsidR="009D2942" w:rsidRPr="0000261C">
        <w:rPr>
          <w:rFonts w:ascii="Courier New" w:eastAsia="Courier New" w:hAnsi="Courier New" w:cs="Courier New"/>
          <w:color w:val="000000" w:themeColor="text1"/>
          <w:sz w:val="24"/>
          <w:szCs w:val="24"/>
        </w:rPr>
        <w:t xml:space="preserve">, </w:t>
      </w:r>
      <w:r w:rsidR="00016D0F" w:rsidRPr="0000261C">
        <w:rPr>
          <w:rFonts w:ascii="Courier New" w:eastAsia="Courier New" w:hAnsi="Courier New" w:cs="Courier New"/>
          <w:color w:val="000000" w:themeColor="text1"/>
          <w:sz w:val="24"/>
          <w:szCs w:val="24"/>
        </w:rPr>
        <w:t>según corresponda</w:t>
      </w:r>
      <w:r w:rsidR="00295C26" w:rsidRPr="0000261C">
        <w:rPr>
          <w:rFonts w:ascii="Courier New" w:eastAsia="Courier New" w:hAnsi="Courier New" w:cs="Courier New"/>
          <w:color w:val="000000" w:themeColor="text1"/>
          <w:sz w:val="24"/>
          <w:szCs w:val="24"/>
        </w:rPr>
        <w:t>.</w:t>
      </w:r>
      <w:r w:rsidR="00880ECD" w:rsidRPr="0000261C">
        <w:rPr>
          <w:rFonts w:ascii="Courier New" w:eastAsia="Courier New" w:hAnsi="Courier New" w:cs="Courier New"/>
          <w:color w:val="000000" w:themeColor="text1"/>
          <w:sz w:val="24"/>
          <w:szCs w:val="24"/>
        </w:rPr>
        <w:t xml:space="preserve"> </w:t>
      </w:r>
      <w:r w:rsidR="00016D0F" w:rsidRPr="0000261C">
        <w:rPr>
          <w:rFonts w:ascii="Courier New" w:eastAsia="Courier New" w:hAnsi="Courier New" w:cs="Courier New"/>
          <w:color w:val="000000" w:themeColor="text1"/>
          <w:sz w:val="24"/>
          <w:szCs w:val="24"/>
        </w:rPr>
        <w:t xml:space="preserve">Tratándose de los créditos correspondientes al Fondo Solidario de Crédito Universitario, la condonación </w:t>
      </w:r>
      <w:r w:rsidR="002B7656" w:rsidRPr="0000261C">
        <w:rPr>
          <w:rFonts w:ascii="Courier New" w:eastAsia="Courier New" w:hAnsi="Courier New" w:cs="Courier New"/>
          <w:color w:val="000000" w:themeColor="text1"/>
          <w:sz w:val="24"/>
          <w:szCs w:val="24"/>
        </w:rPr>
        <w:t>se realizará de una</w:t>
      </w:r>
      <w:r w:rsidR="006A4CF3" w:rsidRPr="0000261C">
        <w:rPr>
          <w:rFonts w:ascii="Courier New" w:eastAsia="Courier New" w:hAnsi="Courier New" w:cs="Courier New"/>
          <w:color w:val="000000" w:themeColor="text1"/>
          <w:sz w:val="24"/>
          <w:szCs w:val="24"/>
        </w:rPr>
        <w:t xml:space="preserve"> sola</w:t>
      </w:r>
      <w:r w:rsidR="002B7656" w:rsidRPr="0000261C">
        <w:rPr>
          <w:rFonts w:ascii="Courier New" w:eastAsia="Courier New" w:hAnsi="Courier New" w:cs="Courier New"/>
          <w:color w:val="000000" w:themeColor="text1"/>
          <w:sz w:val="24"/>
          <w:szCs w:val="24"/>
        </w:rPr>
        <w:t xml:space="preserve"> vez respecto del saldo de deuda y </w:t>
      </w:r>
      <w:r w:rsidR="00016D0F" w:rsidRPr="0000261C">
        <w:rPr>
          <w:rFonts w:ascii="Courier New" w:eastAsia="Courier New" w:hAnsi="Courier New" w:cs="Courier New"/>
          <w:color w:val="000000" w:themeColor="text1"/>
          <w:sz w:val="24"/>
          <w:szCs w:val="24"/>
        </w:rPr>
        <w:t>será de cargo de</w:t>
      </w:r>
      <w:r w:rsidR="00E062C8" w:rsidRPr="0000261C">
        <w:rPr>
          <w:rFonts w:ascii="Courier New" w:eastAsia="Courier New" w:hAnsi="Courier New" w:cs="Courier New"/>
          <w:color w:val="000000" w:themeColor="text1"/>
          <w:sz w:val="24"/>
          <w:szCs w:val="24"/>
        </w:rPr>
        <w:t xml:space="preserve">l referido </w:t>
      </w:r>
      <w:r w:rsidR="00016D0F" w:rsidRPr="0000261C">
        <w:rPr>
          <w:rFonts w:ascii="Courier New" w:eastAsia="Courier New" w:hAnsi="Courier New" w:cs="Courier New"/>
          <w:color w:val="000000" w:themeColor="text1"/>
          <w:sz w:val="24"/>
          <w:szCs w:val="24"/>
        </w:rPr>
        <w:t xml:space="preserve">Fondo. </w:t>
      </w:r>
    </w:p>
    <w:p w14:paraId="5B35D483" w14:textId="7C85AFE5"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personas deudoras que</w:t>
      </w:r>
      <w:r w:rsidR="00D2278C" w:rsidRPr="0000261C">
        <w:rPr>
          <w:rFonts w:ascii="Courier New" w:eastAsia="Courier New" w:hAnsi="Courier New" w:cs="Courier New"/>
          <w:color w:val="000000" w:themeColor="text1"/>
          <w:sz w:val="24"/>
          <w:szCs w:val="24"/>
        </w:rPr>
        <w:t xml:space="preserve"> adhieran al Plan y que</w:t>
      </w:r>
      <w:r w:rsidRPr="0000261C">
        <w:rPr>
          <w:rFonts w:ascii="Courier New" w:eastAsia="Courier New" w:hAnsi="Courier New" w:cs="Courier New"/>
          <w:color w:val="000000" w:themeColor="text1"/>
          <w:sz w:val="24"/>
          <w:szCs w:val="24"/>
        </w:rPr>
        <w:t xml:space="preserve">, a la fecha de adhesión, </w:t>
      </w:r>
      <w:r w:rsidR="008D0672" w:rsidRPr="0000261C">
        <w:rPr>
          <w:rFonts w:ascii="Courier New" w:eastAsia="Courier New" w:hAnsi="Courier New" w:cs="Courier New"/>
          <w:color w:val="000000" w:themeColor="text1"/>
          <w:sz w:val="24"/>
          <w:szCs w:val="24"/>
        </w:rPr>
        <w:t>sean deudoras</w:t>
      </w:r>
      <w:r w:rsidR="00A271D9" w:rsidRPr="0000261C">
        <w:rPr>
          <w:rFonts w:ascii="Courier New" w:eastAsia="Courier New" w:hAnsi="Courier New" w:cs="Courier New"/>
          <w:color w:val="000000" w:themeColor="text1"/>
          <w:sz w:val="24"/>
          <w:szCs w:val="24"/>
        </w:rPr>
        <w:t xml:space="preserve"> de</w:t>
      </w:r>
      <w:r w:rsidRPr="0000261C">
        <w:rPr>
          <w:rFonts w:ascii="Courier New" w:eastAsia="Courier New" w:hAnsi="Courier New" w:cs="Courier New"/>
          <w:color w:val="000000" w:themeColor="text1"/>
          <w:sz w:val="24"/>
          <w:szCs w:val="24"/>
        </w:rPr>
        <w:t xml:space="preserve"> créditos cuya deuda total sea igual o inferior a</w:t>
      </w:r>
      <w:r w:rsidR="009D2942" w:rsidRPr="0000261C">
        <w:rPr>
          <w:rFonts w:ascii="Courier New" w:eastAsia="Courier New" w:hAnsi="Courier New" w:cs="Courier New"/>
          <w:color w:val="000000" w:themeColor="text1"/>
          <w:sz w:val="24"/>
          <w:szCs w:val="24"/>
        </w:rPr>
        <w:t>l monto que le correspondería</w:t>
      </w:r>
      <w:r w:rsidR="003867B5" w:rsidRPr="0000261C">
        <w:rPr>
          <w:rFonts w:ascii="Courier New" w:eastAsia="Courier New" w:hAnsi="Courier New" w:cs="Courier New"/>
          <w:color w:val="000000" w:themeColor="text1"/>
          <w:sz w:val="24"/>
          <w:szCs w:val="24"/>
        </w:rPr>
        <w:t xml:space="preserve"> descontar </w:t>
      </w:r>
      <w:r w:rsidR="00637281" w:rsidRPr="0000261C">
        <w:rPr>
          <w:rFonts w:ascii="Courier New" w:eastAsia="Courier New" w:hAnsi="Courier New" w:cs="Courier New"/>
          <w:color w:val="000000" w:themeColor="text1"/>
          <w:sz w:val="24"/>
          <w:szCs w:val="24"/>
        </w:rPr>
        <w:t>de</w:t>
      </w:r>
      <w:r w:rsidR="004314CE" w:rsidRPr="0000261C">
        <w:rPr>
          <w:rFonts w:ascii="Courier New" w:eastAsia="Courier New" w:hAnsi="Courier New" w:cs="Courier New"/>
          <w:color w:val="000000" w:themeColor="text1"/>
          <w:sz w:val="24"/>
          <w:szCs w:val="24"/>
        </w:rPr>
        <w:t xml:space="preserve">l saldo adeudado </w:t>
      </w:r>
      <w:r w:rsidR="00637281" w:rsidRPr="0000261C">
        <w:rPr>
          <w:rFonts w:ascii="Courier New" w:eastAsia="Courier New" w:hAnsi="Courier New" w:cs="Courier New"/>
          <w:color w:val="000000" w:themeColor="text1"/>
          <w:sz w:val="24"/>
          <w:szCs w:val="24"/>
        </w:rPr>
        <w:t>según lo regulado en el presente artículo</w:t>
      </w:r>
      <w:r w:rsidRPr="0000261C">
        <w:rPr>
          <w:rFonts w:ascii="Courier New" w:eastAsia="Courier New" w:hAnsi="Courier New" w:cs="Courier New"/>
          <w:color w:val="000000" w:themeColor="text1"/>
          <w:sz w:val="24"/>
          <w:szCs w:val="24"/>
        </w:rPr>
        <w:t>, verán extinguida su obligación</w:t>
      </w:r>
      <w:r w:rsidR="00D224E6" w:rsidRPr="0000261C">
        <w:rPr>
          <w:rFonts w:ascii="Courier New" w:eastAsia="Courier New" w:hAnsi="Courier New" w:cs="Courier New"/>
          <w:color w:val="000000" w:themeColor="text1"/>
          <w:sz w:val="24"/>
          <w:szCs w:val="24"/>
        </w:rPr>
        <w:t xml:space="preserve">, </w:t>
      </w:r>
      <w:r w:rsidR="00E75A45" w:rsidRPr="0000261C">
        <w:rPr>
          <w:rFonts w:ascii="Courier New" w:eastAsia="Courier New" w:hAnsi="Courier New" w:cs="Courier New"/>
          <w:color w:val="000000" w:themeColor="text1"/>
          <w:sz w:val="24"/>
          <w:szCs w:val="24"/>
        </w:rPr>
        <w:t xml:space="preserve">sin perjuicio </w:t>
      </w:r>
      <w:r w:rsidR="00AB682C" w:rsidRPr="0000261C">
        <w:rPr>
          <w:rFonts w:ascii="Courier New" w:eastAsia="Courier New" w:hAnsi="Courier New" w:cs="Courier New"/>
          <w:color w:val="000000" w:themeColor="text1"/>
          <w:sz w:val="24"/>
          <w:szCs w:val="24"/>
        </w:rPr>
        <w:t>de lo señalado en el artículo séptimo transitorio de la presente ley</w:t>
      </w:r>
      <w:r w:rsidRPr="0000261C">
        <w:rPr>
          <w:rFonts w:ascii="Courier New" w:eastAsia="Courier New" w:hAnsi="Courier New" w:cs="Courier New"/>
          <w:color w:val="000000" w:themeColor="text1"/>
          <w:sz w:val="24"/>
          <w:szCs w:val="24"/>
        </w:rPr>
        <w:t>.</w:t>
      </w:r>
    </w:p>
    <w:p w14:paraId="27173169" w14:textId="43B62123" w:rsidR="005D1889" w:rsidRPr="0000261C" w:rsidRDefault="005D1889"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002C56B7" w:rsidRPr="0000261C">
        <w:rPr>
          <w:rFonts w:ascii="Courier New" w:eastAsia="Courier New" w:hAnsi="Courier New" w:cs="Courier New"/>
          <w:b/>
          <w:bCs/>
          <w:color w:val="000000" w:themeColor="text1"/>
          <w:sz w:val="24"/>
          <w:szCs w:val="24"/>
        </w:rPr>
        <w:t>décimo</w:t>
      </w:r>
      <w:r w:rsidR="00F52835" w:rsidRPr="0000261C">
        <w:rPr>
          <w:rFonts w:ascii="Courier New" w:eastAsia="Courier New" w:hAnsi="Courier New" w:cs="Courier New"/>
          <w:b/>
          <w:bCs/>
          <w:color w:val="000000" w:themeColor="text1"/>
          <w:sz w:val="24"/>
          <w:szCs w:val="24"/>
        </w:rPr>
        <w:t xml:space="preserve"> segundo</w:t>
      </w:r>
      <w:r w:rsidRPr="0000261C">
        <w:rPr>
          <w:rFonts w:ascii="Courier New" w:eastAsia="Courier New" w:hAnsi="Courier New" w:cs="Courier New"/>
          <w:b/>
          <w:color w:val="000000" w:themeColor="text1"/>
          <w:sz w:val="24"/>
          <w:szCs w:val="24"/>
        </w:rPr>
        <w:t xml:space="preserve"> </w:t>
      </w:r>
      <w:r w:rsidR="00F17EE7" w:rsidRPr="0000261C">
        <w:rPr>
          <w:rFonts w:ascii="Courier New" w:eastAsia="Courier New" w:hAnsi="Courier New" w:cs="Courier New"/>
          <w:b/>
          <w:bCs/>
          <w:color w:val="000000" w:themeColor="text1"/>
          <w:sz w:val="24"/>
          <w:szCs w:val="24"/>
        </w:rPr>
        <w:t>transitorio.-</w:t>
      </w:r>
      <w:r w:rsidR="00A32F89" w:rsidRPr="0000261C">
        <w:rPr>
          <w:rFonts w:ascii="Courier New" w:eastAsia="Courier New" w:hAnsi="Courier New" w:cs="Courier New"/>
          <w:b/>
          <w:color w:val="000000" w:themeColor="text1"/>
          <w:sz w:val="24"/>
          <w:szCs w:val="24"/>
        </w:rPr>
        <w:t xml:space="preserve"> Pago anticipado con condonación </w:t>
      </w:r>
      <w:r w:rsidR="00F17EE7" w:rsidRPr="0000261C">
        <w:rPr>
          <w:rFonts w:ascii="Courier New" w:eastAsia="Courier New" w:hAnsi="Courier New" w:cs="Courier New"/>
          <w:b/>
          <w:color w:val="000000" w:themeColor="text1"/>
          <w:sz w:val="24"/>
          <w:szCs w:val="24"/>
        </w:rPr>
        <w:t>adicional.</w:t>
      </w:r>
      <w:r w:rsidRPr="0000261C">
        <w:rPr>
          <w:rFonts w:ascii="Courier New" w:eastAsia="Courier New" w:hAnsi="Courier New" w:cs="Courier New"/>
          <w:b/>
          <w:color w:val="000000" w:themeColor="text1"/>
          <w:sz w:val="24"/>
          <w:szCs w:val="24"/>
        </w:rPr>
        <w:t xml:space="preserve"> </w:t>
      </w:r>
      <w:r w:rsidR="00296FBE" w:rsidRPr="0000261C">
        <w:rPr>
          <w:rFonts w:ascii="Courier New" w:eastAsia="Courier New" w:hAnsi="Courier New" w:cs="Courier New"/>
          <w:color w:val="000000" w:themeColor="text1"/>
          <w:sz w:val="24"/>
          <w:szCs w:val="24"/>
        </w:rPr>
        <w:t xml:space="preserve">En el plazo de </w:t>
      </w:r>
      <w:r w:rsidR="006A29B9" w:rsidRPr="0000261C">
        <w:rPr>
          <w:rFonts w:ascii="Courier New" w:eastAsia="Courier New" w:hAnsi="Courier New" w:cs="Courier New"/>
          <w:color w:val="000000" w:themeColor="text1"/>
          <w:sz w:val="24"/>
          <w:szCs w:val="24"/>
        </w:rPr>
        <w:t>sesenta</w:t>
      </w:r>
      <w:r w:rsidR="00296FBE" w:rsidRPr="0000261C">
        <w:rPr>
          <w:rFonts w:ascii="Courier New" w:eastAsia="Courier New" w:hAnsi="Courier New" w:cs="Courier New"/>
          <w:color w:val="000000" w:themeColor="text1"/>
          <w:sz w:val="24"/>
          <w:szCs w:val="24"/>
        </w:rPr>
        <w:t xml:space="preserve"> días hábiles desde que fueron notificadas de su adhesión al Plan, </w:t>
      </w:r>
      <w:r w:rsidR="00E4548D" w:rsidRPr="0000261C">
        <w:rPr>
          <w:rFonts w:ascii="Courier New" w:eastAsia="Courier New" w:hAnsi="Courier New" w:cs="Courier New"/>
          <w:color w:val="000000" w:themeColor="text1"/>
          <w:sz w:val="24"/>
          <w:szCs w:val="24"/>
        </w:rPr>
        <w:t xml:space="preserve">las personas que hubieren sido deudoras de Crédito con Aval del Estado o CORFO podrán optar por pagar en una sola cuota su deuda </w:t>
      </w:r>
      <w:r w:rsidR="003848DC" w:rsidRPr="0000261C">
        <w:rPr>
          <w:rFonts w:ascii="Courier New" w:eastAsia="Courier New" w:hAnsi="Courier New" w:cs="Courier New"/>
          <w:color w:val="000000" w:themeColor="text1"/>
          <w:sz w:val="24"/>
          <w:szCs w:val="24"/>
        </w:rPr>
        <w:t>determinada bajo las nuevas condiciones</w:t>
      </w:r>
      <w:r w:rsidR="0004136F" w:rsidRPr="0000261C">
        <w:rPr>
          <w:rFonts w:ascii="Courier New" w:eastAsia="Courier New" w:hAnsi="Courier New" w:cs="Courier New"/>
          <w:color w:val="000000" w:themeColor="text1"/>
          <w:sz w:val="24"/>
          <w:szCs w:val="24"/>
        </w:rPr>
        <w:t xml:space="preserve">, con un descuento </w:t>
      </w:r>
      <w:r w:rsidR="006E7571" w:rsidRPr="0000261C">
        <w:rPr>
          <w:rFonts w:ascii="Courier New" w:eastAsia="Courier New" w:hAnsi="Courier New" w:cs="Courier New"/>
          <w:color w:val="000000" w:themeColor="text1"/>
          <w:sz w:val="24"/>
          <w:szCs w:val="24"/>
        </w:rPr>
        <w:t xml:space="preserve">equivalente a la cuarta parte de esta. En este caso no serán aplicables los límites establecidos </w:t>
      </w:r>
      <w:r w:rsidR="00C572B3" w:rsidRPr="0000261C">
        <w:rPr>
          <w:rFonts w:ascii="Courier New" w:eastAsia="Courier New" w:hAnsi="Courier New" w:cs="Courier New"/>
          <w:color w:val="000000" w:themeColor="text1"/>
          <w:sz w:val="24"/>
          <w:szCs w:val="24"/>
        </w:rPr>
        <w:t xml:space="preserve">en el artículo décimo primero </w:t>
      </w:r>
      <w:r w:rsidR="00160ECE" w:rsidRPr="0000261C">
        <w:rPr>
          <w:rFonts w:ascii="Courier New" w:eastAsia="Courier New" w:hAnsi="Courier New" w:cs="Courier New"/>
          <w:color w:val="000000" w:themeColor="text1"/>
          <w:sz w:val="24"/>
          <w:szCs w:val="24"/>
        </w:rPr>
        <w:t>transitorio</w:t>
      </w:r>
      <w:r w:rsidR="00C572B3" w:rsidRPr="0000261C">
        <w:rPr>
          <w:rFonts w:ascii="Courier New" w:eastAsia="Courier New" w:hAnsi="Courier New" w:cs="Courier New"/>
          <w:color w:val="000000" w:themeColor="text1"/>
          <w:sz w:val="24"/>
          <w:szCs w:val="24"/>
        </w:rPr>
        <w:t xml:space="preserve"> </w:t>
      </w:r>
      <w:r w:rsidR="002F6829" w:rsidRPr="0000261C">
        <w:rPr>
          <w:rFonts w:ascii="Courier New" w:eastAsia="Courier New" w:hAnsi="Courier New" w:cs="Courier New"/>
          <w:color w:val="000000" w:themeColor="text1"/>
          <w:sz w:val="24"/>
          <w:szCs w:val="24"/>
        </w:rPr>
        <w:t xml:space="preserve">por concepto de contingencia al ingreso. El Fisco procederá a adquirir </w:t>
      </w:r>
      <w:r w:rsidR="00740942" w:rsidRPr="0000261C">
        <w:rPr>
          <w:rFonts w:ascii="Courier New" w:eastAsia="Courier New" w:hAnsi="Courier New" w:cs="Courier New"/>
          <w:color w:val="000000" w:themeColor="text1"/>
          <w:sz w:val="24"/>
          <w:szCs w:val="24"/>
        </w:rPr>
        <w:t>estos créditos desde las instituciones acreedoras en la forma establecida en el artículo séptimo</w:t>
      </w:r>
      <w:r w:rsidR="00160ECE" w:rsidRPr="0000261C">
        <w:rPr>
          <w:rFonts w:ascii="Courier New" w:eastAsia="Courier New" w:hAnsi="Courier New" w:cs="Courier New"/>
          <w:color w:val="000000" w:themeColor="text1"/>
          <w:sz w:val="24"/>
          <w:szCs w:val="24"/>
        </w:rPr>
        <w:t xml:space="preserve"> transitorio</w:t>
      </w:r>
      <w:r w:rsidR="00740942" w:rsidRPr="0000261C">
        <w:rPr>
          <w:rFonts w:ascii="Courier New" w:eastAsia="Courier New" w:hAnsi="Courier New" w:cs="Courier New"/>
          <w:color w:val="000000" w:themeColor="text1"/>
          <w:sz w:val="24"/>
          <w:szCs w:val="24"/>
        </w:rPr>
        <w:t xml:space="preserve">, sin necesidad de renovación a la adhesión. </w:t>
      </w:r>
    </w:p>
    <w:p w14:paraId="3996F31F" w14:textId="6A9BB4D6" w:rsidR="00BC1534" w:rsidRPr="0000261C" w:rsidRDefault="00BC1534"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Tesorería General de la República deberá informar al Servicio Ingresa las personas que hubieren realizado el pago anticipado a que se refiere este artículo, para su oportuna exclusión de las nóminas de personas obligadas al pago de cuotas anuales.</w:t>
      </w:r>
    </w:p>
    <w:p w14:paraId="7037590B" w14:textId="3D220A3D" w:rsidR="005F7714" w:rsidRPr="0000261C" w:rsidRDefault="005F7714"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Facúltase a los administradores generales de los Fondos Solidarios de Crédito Universitario para que efectúen un descuento máximo equivalente a la cuarta parte de la deuda determinada bajo las nuevas condiciones, a las personas adheridas al Plan que opten por pagar en una sola cuota la deuda referida, siempre que lo soliciten dentro de los </w:t>
      </w:r>
      <w:r w:rsidR="00A82303" w:rsidRPr="0000261C">
        <w:rPr>
          <w:rFonts w:ascii="Courier New" w:eastAsia="Courier New" w:hAnsi="Courier New" w:cs="Courier New"/>
          <w:color w:val="000000" w:themeColor="text1"/>
          <w:sz w:val="24"/>
          <w:szCs w:val="24"/>
        </w:rPr>
        <w:t>sesenta</w:t>
      </w:r>
      <w:r w:rsidRPr="0000261C">
        <w:rPr>
          <w:rFonts w:ascii="Courier New" w:eastAsia="Courier New" w:hAnsi="Courier New" w:cs="Courier New"/>
          <w:color w:val="000000" w:themeColor="text1"/>
          <w:sz w:val="24"/>
          <w:szCs w:val="24"/>
        </w:rPr>
        <w:t xml:space="preserve"> días hábiles siguientes a la notificación de la adhesión. Los descuentos no producirán menoscabo al patrimonio del fondo.</w:t>
      </w:r>
    </w:p>
    <w:p w14:paraId="60EE1B05" w14:textId="5DEFADC9" w:rsidR="00FE4B7F" w:rsidRPr="0000261C" w:rsidRDefault="00831F8B"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EE7065" w:rsidRPr="0000261C">
        <w:rPr>
          <w:rFonts w:ascii="Courier New" w:eastAsia="Courier New" w:hAnsi="Courier New" w:cs="Courier New"/>
          <w:b/>
          <w:bCs/>
          <w:color w:val="000000" w:themeColor="text1"/>
          <w:sz w:val="24"/>
          <w:szCs w:val="24"/>
        </w:rPr>
        <w:t xml:space="preserve">décimo </w:t>
      </w:r>
      <w:r w:rsidR="00F52835" w:rsidRPr="0000261C">
        <w:rPr>
          <w:rFonts w:ascii="Courier New" w:eastAsia="Courier New" w:hAnsi="Courier New" w:cs="Courier New"/>
          <w:b/>
          <w:bCs/>
          <w:color w:val="000000" w:themeColor="text1"/>
          <w:sz w:val="24"/>
          <w:szCs w:val="24"/>
        </w:rPr>
        <w:t>tercero</w:t>
      </w:r>
      <w:r w:rsidRPr="0000261C">
        <w:rPr>
          <w:rFonts w:ascii="Courier New" w:eastAsia="Courier New" w:hAnsi="Courier New" w:cs="Courier New"/>
          <w:b/>
          <w:bCs/>
          <w:color w:val="000000" w:themeColor="text1"/>
          <w:sz w:val="24"/>
          <w:szCs w:val="24"/>
        </w:rPr>
        <w:t xml:space="preserve"> transitorio.- </w:t>
      </w:r>
      <w:r w:rsidR="00FC0A98" w:rsidRPr="0000261C">
        <w:rPr>
          <w:rFonts w:ascii="Courier New" w:eastAsia="Courier New" w:hAnsi="Courier New" w:cs="Courier New"/>
          <w:b/>
          <w:bCs/>
          <w:color w:val="000000" w:themeColor="text1"/>
          <w:sz w:val="24"/>
          <w:szCs w:val="24"/>
        </w:rPr>
        <w:t xml:space="preserve">Determinación y pago de las cuotas anuales y sucesivas contingentes al ingreso. </w:t>
      </w:r>
      <w:r w:rsidR="00A457EB" w:rsidRPr="0000261C">
        <w:rPr>
          <w:rFonts w:ascii="Courier New" w:eastAsia="Courier New" w:hAnsi="Courier New" w:cs="Courier New"/>
          <w:color w:val="000000" w:themeColor="text1"/>
          <w:sz w:val="24"/>
          <w:szCs w:val="24"/>
        </w:rPr>
        <w:t>El Servicio de Impuestos Internos calculará l</w:t>
      </w:r>
      <w:r w:rsidR="00FC0A98" w:rsidRPr="0000261C">
        <w:rPr>
          <w:rFonts w:ascii="Courier New" w:eastAsia="Courier New" w:hAnsi="Courier New" w:cs="Courier New"/>
          <w:color w:val="000000" w:themeColor="text1"/>
          <w:sz w:val="24"/>
          <w:szCs w:val="24"/>
        </w:rPr>
        <w:t xml:space="preserve">as cuotas anuales </w:t>
      </w:r>
      <w:r w:rsidR="0099721C" w:rsidRPr="0000261C">
        <w:rPr>
          <w:rFonts w:ascii="Courier New" w:eastAsia="Courier New" w:hAnsi="Courier New" w:cs="Courier New"/>
          <w:color w:val="000000" w:themeColor="text1"/>
          <w:sz w:val="24"/>
          <w:szCs w:val="24"/>
        </w:rPr>
        <w:t>a pagar</w:t>
      </w:r>
      <w:r w:rsidR="00A457EB" w:rsidRPr="0000261C">
        <w:rPr>
          <w:rFonts w:ascii="Courier New" w:eastAsia="Courier New" w:hAnsi="Courier New" w:cs="Courier New"/>
          <w:color w:val="000000" w:themeColor="text1"/>
          <w:sz w:val="24"/>
          <w:szCs w:val="24"/>
        </w:rPr>
        <w:t>, considerando lo establecido en los art</w:t>
      </w:r>
      <w:r w:rsidR="00757CFD" w:rsidRPr="0000261C">
        <w:rPr>
          <w:rFonts w:ascii="Courier New" w:eastAsia="Courier New" w:hAnsi="Courier New" w:cs="Courier New"/>
          <w:color w:val="000000" w:themeColor="text1"/>
          <w:sz w:val="24"/>
          <w:szCs w:val="24"/>
        </w:rPr>
        <w:t>ículos</w:t>
      </w:r>
      <w:r w:rsidR="0026112E" w:rsidRPr="0000261C">
        <w:rPr>
          <w:rFonts w:ascii="Courier New" w:eastAsia="Courier New" w:hAnsi="Courier New" w:cs="Courier New"/>
          <w:color w:val="000000" w:themeColor="text1"/>
          <w:sz w:val="24"/>
          <w:szCs w:val="24"/>
        </w:rPr>
        <w:t xml:space="preserve"> décimo y décimo primero transitorios, y</w:t>
      </w:r>
      <w:r w:rsidR="0099721C" w:rsidRPr="0000261C" w:rsidDel="0012366E">
        <w:rPr>
          <w:rFonts w:ascii="Courier New" w:eastAsia="Courier New" w:hAnsi="Courier New" w:cs="Courier New"/>
          <w:color w:val="000000" w:themeColor="text1"/>
          <w:sz w:val="24"/>
          <w:szCs w:val="24"/>
        </w:rPr>
        <w:t xml:space="preserve"> </w:t>
      </w:r>
      <w:r w:rsidR="00FC0A98" w:rsidRPr="0000261C">
        <w:rPr>
          <w:rFonts w:ascii="Courier New" w:eastAsia="Courier New" w:hAnsi="Courier New" w:cs="Courier New"/>
          <w:color w:val="000000" w:themeColor="text1"/>
          <w:sz w:val="24"/>
          <w:szCs w:val="24"/>
        </w:rPr>
        <w:t>en el artículo 1</w:t>
      </w:r>
      <w:r w:rsidR="00B04831" w:rsidRPr="0000261C">
        <w:rPr>
          <w:rFonts w:ascii="Courier New" w:eastAsia="Courier New" w:hAnsi="Courier New" w:cs="Courier New"/>
          <w:color w:val="000000" w:themeColor="text1"/>
          <w:sz w:val="24"/>
          <w:szCs w:val="24"/>
        </w:rPr>
        <w:t>6</w:t>
      </w:r>
      <w:r w:rsidR="00FC0A98" w:rsidRPr="0000261C">
        <w:rPr>
          <w:rFonts w:ascii="Courier New" w:eastAsia="Courier New" w:hAnsi="Courier New" w:cs="Courier New"/>
          <w:color w:val="000000" w:themeColor="text1"/>
          <w:sz w:val="24"/>
          <w:szCs w:val="24"/>
        </w:rPr>
        <w:t xml:space="preserve"> de </w:t>
      </w:r>
      <w:r w:rsidR="00546685" w:rsidRPr="0000261C">
        <w:rPr>
          <w:rFonts w:ascii="Courier New" w:eastAsia="Courier New" w:hAnsi="Courier New" w:cs="Courier New"/>
          <w:color w:val="000000" w:themeColor="text1"/>
          <w:sz w:val="24"/>
          <w:szCs w:val="24"/>
        </w:rPr>
        <w:t>la presente</w:t>
      </w:r>
      <w:r w:rsidR="00FC0A98" w:rsidRPr="0000261C">
        <w:rPr>
          <w:rFonts w:ascii="Courier New" w:eastAsia="Courier New" w:hAnsi="Courier New" w:cs="Courier New"/>
          <w:color w:val="000000" w:themeColor="text1"/>
          <w:sz w:val="24"/>
          <w:szCs w:val="24"/>
        </w:rPr>
        <w:t xml:space="preserve"> ley</w:t>
      </w:r>
      <w:r w:rsidR="008D2C35" w:rsidRPr="0000261C">
        <w:rPr>
          <w:rFonts w:ascii="Courier New" w:eastAsia="Courier New" w:hAnsi="Courier New" w:cs="Courier New"/>
          <w:color w:val="000000" w:themeColor="text1"/>
          <w:sz w:val="24"/>
          <w:szCs w:val="24"/>
        </w:rPr>
        <w:t>.</w:t>
      </w:r>
      <w:r w:rsidR="00FC0A98" w:rsidRPr="0000261C">
        <w:rPr>
          <w:rFonts w:ascii="Courier New" w:eastAsia="Courier New" w:hAnsi="Courier New" w:cs="Courier New"/>
          <w:color w:val="000000" w:themeColor="text1"/>
          <w:sz w:val="24"/>
          <w:szCs w:val="24"/>
        </w:rPr>
        <w:t xml:space="preserve"> </w:t>
      </w:r>
      <w:r w:rsidR="008D2C35" w:rsidRPr="0000261C">
        <w:rPr>
          <w:rFonts w:ascii="Courier New" w:eastAsia="Courier New" w:hAnsi="Courier New" w:cs="Courier New"/>
          <w:color w:val="000000" w:themeColor="text1"/>
          <w:sz w:val="24"/>
          <w:szCs w:val="24"/>
        </w:rPr>
        <w:t xml:space="preserve">Estas cuotas anuales se pagarán en la forma y oportunidad establecidas en </w:t>
      </w:r>
      <w:r w:rsidR="00E87DEB" w:rsidRPr="0000261C">
        <w:rPr>
          <w:rFonts w:ascii="Courier New" w:eastAsia="Courier New" w:hAnsi="Courier New" w:cs="Courier New"/>
          <w:color w:val="000000" w:themeColor="text1"/>
          <w:sz w:val="24"/>
          <w:szCs w:val="24"/>
        </w:rPr>
        <w:t>el</w:t>
      </w:r>
      <w:r w:rsidR="008D2C35" w:rsidRPr="0000261C">
        <w:rPr>
          <w:rFonts w:ascii="Courier New" w:eastAsia="Courier New" w:hAnsi="Courier New" w:cs="Courier New"/>
          <w:color w:val="000000" w:themeColor="text1"/>
          <w:sz w:val="24"/>
          <w:szCs w:val="24"/>
        </w:rPr>
        <w:t xml:space="preserve"> artículo 1</w:t>
      </w:r>
      <w:r w:rsidR="00B04831" w:rsidRPr="0000261C">
        <w:rPr>
          <w:rFonts w:ascii="Courier New" w:eastAsia="Courier New" w:hAnsi="Courier New" w:cs="Courier New"/>
          <w:color w:val="000000" w:themeColor="text1"/>
          <w:sz w:val="24"/>
          <w:szCs w:val="24"/>
        </w:rPr>
        <w:t>6</w:t>
      </w:r>
      <w:r w:rsidR="006A2A5A" w:rsidRPr="0000261C">
        <w:rPr>
          <w:rFonts w:ascii="Courier New" w:eastAsia="Courier New" w:hAnsi="Courier New" w:cs="Courier New"/>
          <w:color w:val="000000" w:themeColor="text1"/>
          <w:sz w:val="24"/>
          <w:szCs w:val="24"/>
        </w:rPr>
        <w:t xml:space="preserve"> referido</w:t>
      </w:r>
      <w:r w:rsidR="0065246F" w:rsidRPr="0000261C">
        <w:rPr>
          <w:rFonts w:ascii="Courier New" w:eastAsia="Courier New" w:hAnsi="Courier New" w:cs="Courier New"/>
          <w:color w:val="000000" w:themeColor="text1"/>
          <w:sz w:val="24"/>
          <w:szCs w:val="24"/>
        </w:rPr>
        <w:t>, sin perjuicio de las retenciones a que hace referencia el artículo siguiente. La</w:t>
      </w:r>
      <w:r w:rsidR="00FC0A98" w:rsidRPr="0000261C" w:rsidDel="00FE4B7F">
        <w:rPr>
          <w:rFonts w:ascii="Courier New" w:eastAsia="Courier New" w:hAnsi="Courier New" w:cs="Courier New"/>
          <w:color w:val="000000" w:themeColor="text1"/>
          <w:sz w:val="24"/>
          <w:szCs w:val="24"/>
        </w:rPr>
        <w:t xml:space="preserve"> </w:t>
      </w:r>
      <w:r w:rsidR="00FC0A98" w:rsidRPr="0000261C">
        <w:rPr>
          <w:rFonts w:ascii="Courier New" w:eastAsia="Courier New" w:hAnsi="Courier New" w:cs="Courier New"/>
          <w:color w:val="000000" w:themeColor="text1"/>
          <w:sz w:val="24"/>
          <w:szCs w:val="24"/>
        </w:rPr>
        <w:t xml:space="preserve">primera cuota </w:t>
      </w:r>
      <w:r w:rsidR="00FE4B7F" w:rsidRPr="0000261C">
        <w:rPr>
          <w:rFonts w:ascii="Courier New" w:eastAsia="Courier New" w:hAnsi="Courier New" w:cs="Courier New"/>
          <w:color w:val="000000" w:themeColor="text1"/>
          <w:sz w:val="24"/>
          <w:szCs w:val="24"/>
        </w:rPr>
        <w:t xml:space="preserve">deberá enterarse </w:t>
      </w:r>
      <w:r w:rsidR="00FC0A98" w:rsidRPr="0000261C">
        <w:rPr>
          <w:rFonts w:ascii="Courier New" w:eastAsia="Courier New" w:hAnsi="Courier New" w:cs="Courier New"/>
          <w:color w:val="000000" w:themeColor="text1"/>
          <w:sz w:val="24"/>
          <w:szCs w:val="24"/>
        </w:rPr>
        <w:t xml:space="preserve">en el proceso que se lleve a cabo en el año siguiente </w:t>
      </w:r>
      <w:r w:rsidR="00FC0A98" w:rsidRPr="0000261C" w:rsidDel="00243003">
        <w:rPr>
          <w:rFonts w:ascii="Courier New" w:eastAsia="Courier New" w:hAnsi="Courier New" w:cs="Courier New"/>
          <w:color w:val="000000" w:themeColor="text1"/>
          <w:sz w:val="24"/>
          <w:szCs w:val="24"/>
        </w:rPr>
        <w:t>a la adhesión</w:t>
      </w:r>
      <w:r w:rsidR="00FC0A98" w:rsidRPr="0000261C">
        <w:rPr>
          <w:rFonts w:ascii="Courier New" w:eastAsia="Courier New" w:hAnsi="Courier New" w:cs="Courier New"/>
          <w:color w:val="000000" w:themeColor="text1"/>
          <w:sz w:val="24"/>
          <w:szCs w:val="24"/>
        </w:rPr>
        <w:t xml:space="preserve"> al Plan. </w:t>
      </w:r>
    </w:p>
    <w:p w14:paraId="3B26838D" w14:textId="394D47DB" w:rsidR="00FC0A98" w:rsidRPr="0000261C" w:rsidRDefault="00F541EB" w:rsidP="00307756">
      <w:pPr>
        <w:spacing w:line="276" w:lineRule="auto"/>
        <w:jc w:val="both"/>
        <w:rPr>
          <w:rFonts w:ascii="Courier New" w:eastAsia="Courier New" w:hAnsi="Courier New" w:cs="Courier New"/>
          <w:color w:val="000000" w:themeColor="text1"/>
          <w:sz w:val="24"/>
          <w:szCs w:val="24"/>
        </w:rPr>
      </w:pPr>
      <w:r w:rsidRPr="0000261C">
        <w:rPr>
          <w:rFonts w:ascii="Courier New" w:hAnsi="Courier New" w:cs="Courier New"/>
          <w:sz w:val="24"/>
          <w:szCs w:val="24"/>
        </w:rPr>
        <w:t xml:space="preserve">Mientras </w:t>
      </w:r>
      <w:r w:rsidRPr="0000261C">
        <w:rPr>
          <w:rFonts w:ascii="Courier New" w:eastAsia="Courier New" w:hAnsi="Courier New" w:cs="Courier New"/>
          <w:color w:val="000000" w:themeColor="text1"/>
          <w:sz w:val="24"/>
          <w:szCs w:val="24"/>
        </w:rPr>
        <w:t>mantengan un saldo pendiente por pagar, o existieren cuotas anuales pendientes de pago</w:t>
      </w:r>
      <w:r w:rsidRPr="0000261C">
        <w:rPr>
          <w:rFonts w:ascii="Courier New" w:hAnsi="Courier New" w:cs="Courier New"/>
          <w:sz w:val="24"/>
          <w:szCs w:val="24"/>
        </w:rPr>
        <w:t xml:space="preserve">, las personas adheridas al Plan y quienes </w:t>
      </w:r>
      <w:r w:rsidRPr="0000261C">
        <w:rPr>
          <w:rFonts w:ascii="Courier New" w:eastAsia="Courier New" w:hAnsi="Courier New" w:cs="Courier New"/>
          <w:color w:val="000000" w:themeColor="text1"/>
          <w:sz w:val="24"/>
          <w:szCs w:val="24"/>
        </w:rPr>
        <w:t xml:space="preserve">mantengan deudas respecto de las cuales el Fisco sea acreedor en virtud de la ejecución de la garantía estatal establecida en </w:t>
      </w:r>
      <w:r w:rsidR="009F0684" w:rsidRPr="0000261C">
        <w:rPr>
          <w:rFonts w:ascii="Courier New" w:eastAsia="Courier New" w:hAnsi="Courier New" w:cs="Courier New"/>
          <w:color w:val="000000" w:themeColor="text1"/>
          <w:sz w:val="24"/>
          <w:szCs w:val="24"/>
        </w:rPr>
        <w:t>los</w:t>
      </w:r>
      <w:r w:rsidRPr="0000261C">
        <w:rPr>
          <w:rFonts w:ascii="Courier New" w:eastAsia="Courier New" w:hAnsi="Courier New" w:cs="Courier New"/>
          <w:color w:val="000000" w:themeColor="text1"/>
          <w:sz w:val="24"/>
          <w:szCs w:val="24"/>
        </w:rPr>
        <w:t xml:space="preserve"> título</w:t>
      </w:r>
      <w:r w:rsidR="009F0684"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II </w:t>
      </w:r>
      <w:r w:rsidR="009F0684" w:rsidRPr="0000261C">
        <w:rPr>
          <w:rFonts w:ascii="Courier New" w:eastAsia="Courier New" w:hAnsi="Courier New" w:cs="Courier New"/>
          <w:color w:val="000000" w:themeColor="text1"/>
          <w:sz w:val="24"/>
          <w:szCs w:val="24"/>
        </w:rPr>
        <w:t xml:space="preserve">y IV </w:t>
      </w:r>
      <w:r w:rsidR="00CB3DC1" w:rsidRPr="0000261C">
        <w:rPr>
          <w:rFonts w:ascii="Courier New" w:eastAsia="Courier New" w:hAnsi="Courier New" w:cs="Courier New"/>
          <w:color w:val="000000" w:themeColor="text1"/>
          <w:sz w:val="24"/>
          <w:szCs w:val="24"/>
        </w:rPr>
        <w:t xml:space="preserve">del capítulo I </w:t>
      </w:r>
      <w:r w:rsidRPr="0000261C">
        <w:rPr>
          <w:rFonts w:ascii="Courier New" w:eastAsia="Courier New" w:hAnsi="Courier New" w:cs="Courier New"/>
          <w:color w:val="000000" w:themeColor="text1"/>
          <w:sz w:val="24"/>
          <w:szCs w:val="24"/>
        </w:rPr>
        <w:t>de la ley N° 20.027</w:t>
      </w:r>
      <w:r w:rsidR="009F0684" w:rsidRPr="0000261C">
        <w:rPr>
          <w:rFonts w:ascii="Courier New" w:eastAsia="Courier New" w:hAnsi="Courier New" w:cs="Courier New"/>
          <w:color w:val="000000" w:themeColor="text1"/>
          <w:sz w:val="24"/>
          <w:szCs w:val="24"/>
        </w:rPr>
        <w:t>,</w:t>
      </w:r>
      <w:r w:rsidRPr="0000261C">
        <w:rPr>
          <w:rFonts w:ascii="Courier New" w:hAnsi="Courier New" w:cs="Courier New"/>
          <w:sz w:val="24"/>
          <w:szCs w:val="24"/>
        </w:rPr>
        <w:t xml:space="preserve"> deberán </w:t>
      </w:r>
      <w:r w:rsidRPr="0000261C">
        <w:rPr>
          <w:rFonts w:ascii="Courier New" w:hAnsi="Courier New" w:cs="Courier New"/>
          <w:sz w:val="24"/>
          <w:szCs w:val="24"/>
          <w:lang w:val="es-CL"/>
        </w:rPr>
        <w:t xml:space="preserve">presentar anualmente la declaración jurada de sus rentas </w:t>
      </w:r>
      <w:r w:rsidRPr="0000261C">
        <w:rPr>
          <w:rFonts w:ascii="Courier New" w:hAnsi="Courier New" w:cs="Courier New"/>
          <w:sz w:val="24"/>
          <w:szCs w:val="24"/>
        </w:rPr>
        <w:t>establecida en el artículo 65 de la Ley sobre Impuesto a la Renta,</w:t>
      </w:r>
      <w:r w:rsidRPr="0000261C">
        <w:rPr>
          <w:rFonts w:ascii="Courier New" w:hAnsi="Courier New" w:cs="Courier New"/>
          <w:sz w:val="24"/>
          <w:szCs w:val="24"/>
          <w:lang w:val="es-CL"/>
        </w:rPr>
        <w:t xml:space="preserve"> inclusive </w:t>
      </w:r>
      <w:r w:rsidRPr="0000261C">
        <w:rPr>
          <w:rFonts w:ascii="Courier New" w:hAnsi="Courier New" w:cs="Courier New"/>
          <w:sz w:val="24"/>
          <w:szCs w:val="24"/>
        </w:rPr>
        <w:t xml:space="preserve">quienes </w:t>
      </w:r>
      <w:r w:rsidRPr="0000261C">
        <w:rPr>
          <w:rFonts w:ascii="Courier New" w:hAnsi="Courier New" w:cs="Courier New"/>
          <w:sz w:val="24"/>
          <w:szCs w:val="24"/>
          <w:lang w:val="es-CL"/>
        </w:rPr>
        <w:t>durante el año hubieren obtenido únicamente rentas gravadas según el n</w:t>
      </w:r>
      <w:r w:rsidRPr="0000261C">
        <w:rPr>
          <w:rFonts w:ascii="Courier New" w:hAnsi="Courier New" w:cs="Courier New"/>
          <w:sz w:val="24"/>
          <w:szCs w:val="24"/>
        </w:rPr>
        <w:t>ú</w:t>
      </w:r>
      <w:r w:rsidRPr="0000261C">
        <w:rPr>
          <w:rFonts w:ascii="Courier New" w:hAnsi="Courier New" w:cs="Courier New"/>
          <w:sz w:val="24"/>
          <w:szCs w:val="24"/>
          <w:lang w:val="es-CL"/>
        </w:rPr>
        <w:t>mero 1° del artículo 4</w:t>
      </w:r>
      <w:r w:rsidRPr="0000261C">
        <w:rPr>
          <w:rFonts w:ascii="Courier New" w:hAnsi="Courier New" w:cs="Courier New"/>
          <w:sz w:val="24"/>
          <w:szCs w:val="24"/>
        </w:rPr>
        <w:t>2</w:t>
      </w:r>
      <w:r w:rsidR="00932943" w:rsidRPr="0000261C">
        <w:rPr>
          <w:rFonts w:ascii="Courier New" w:hAnsi="Courier New" w:cs="Courier New"/>
          <w:sz w:val="24"/>
          <w:szCs w:val="24"/>
        </w:rPr>
        <w:t xml:space="preserve"> de la Ley sobre Impuesto a la Renta</w:t>
      </w:r>
      <w:r w:rsidRPr="0000261C">
        <w:rPr>
          <w:rFonts w:ascii="Courier New" w:hAnsi="Courier New" w:cs="Courier New"/>
          <w:sz w:val="24"/>
          <w:szCs w:val="24"/>
          <w:lang w:val="es-CL"/>
        </w:rPr>
        <w:t xml:space="preserve"> u otras rentas exentas de global complementario.</w:t>
      </w:r>
    </w:p>
    <w:p w14:paraId="0731BA4A" w14:textId="22B548C2" w:rsidR="005A0940"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cuotas anuales que establece este artículo </w:t>
      </w:r>
      <w:r w:rsidR="002D3FB7" w:rsidRPr="0000261C">
        <w:rPr>
          <w:rFonts w:ascii="Courier New" w:eastAsia="Courier New" w:hAnsi="Courier New" w:cs="Courier New"/>
          <w:color w:val="000000" w:themeColor="text1"/>
          <w:sz w:val="24"/>
          <w:szCs w:val="24"/>
        </w:rPr>
        <w:t xml:space="preserve">no excederán de un 7% de </w:t>
      </w:r>
      <w:r w:rsidR="000505D2" w:rsidRPr="0000261C">
        <w:rPr>
          <w:rFonts w:ascii="Courier New" w:eastAsia="Courier New" w:hAnsi="Courier New" w:cs="Courier New"/>
          <w:color w:val="000000" w:themeColor="text1"/>
          <w:sz w:val="24"/>
          <w:szCs w:val="24"/>
        </w:rPr>
        <w:t>l</w:t>
      </w:r>
      <w:r w:rsidR="00D80ED3" w:rsidRPr="0000261C">
        <w:rPr>
          <w:rFonts w:ascii="Courier New" w:eastAsia="Courier New" w:hAnsi="Courier New" w:cs="Courier New"/>
          <w:color w:val="000000" w:themeColor="text1"/>
          <w:sz w:val="24"/>
          <w:szCs w:val="24"/>
        </w:rPr>
        <w:t>os ingresos anuales, considerando todas las</w:t>
      </w:r>
      <w:r w:rsidR="00EC1060" w:rsidRPr="0000261C">
        <w:rPr>
          <w:rFonts w:ascii="Courier New" w:eastAsia="Courier New" w:hAnsi="Courier New" w:cs="Courier New"/>
          <w:color w:val="000000" w:themeColor="text1"/>
          <w:sz w:val="24"/>
          <w:szCs w:val="24"/>
        </w:rPr>
        <w:t xml:space="preserve"> renta</w:t>
      </w:r>
      <w:r w:rsidR="00D80ED3" w:rsidRPr="0000261C">
        <w:rPr>
          <w:rFonts w:ascii="Courier New" w:eastAsia="Courier New" w:hAnsi="Courier New" w:cs="Courier New"/>
          <w:color w:val="000000" w:themeColor="text1"/>
          <w:sz w:val="24"/>
          <w:szCs w:val="24"/>
        </w:rPr>
        <w:t xml:space="preserve">s descritas en el </w:t>
      </w:r>
      <w:r w:rsidR="00DC302E" w:rsidRPr="0000261C">
        <w:rPr>
          <w:rFonts w:ascii="Courier New" w:eastAsia="Courier New" w:hAnsi="Courier New" w:cs="Courier New"/>
          <w:color w:val="000000" w:themeColor="text1"/>
          <w:sz w:val="24"/>
          <w:szCs w:val="24"/>
        </w:rPr>
        <w:t xml:space="preserve">inciso tercero del </w:t>
      </w:r>
      <w:r w:rsidR="00D80ED3" w:rsidRPr="0000261C">
        <w:rPr>
          <w:rFonts w:ascii="Courier New" w:eastAsia="Courier New" w:hAnsi="Courier New" w:cs="Courier New"/>
          <w:color w:val="000000" w:themeColor="text1"/>
          <w:sz w:val="24"/>
          <w:szCs w:val="24"/>
        </w:rPr>
        <w:t xml:space="preserve">artículo </w:t>
      </w:r>
      <w:r w:rsidR="008078FA" w:rsidRPr="0000261C">
        <w:rPr>
          <w:rFonts w:ascii="Courier New" w:eastAsia="Courier New" w:hAnsi="Courier New" w:cs="Courier New"/>
          <w:color w:val="000000" w:themeColor="text1"/>
          <w:sz w:val="24"/>
          <w:szCs w:val="24"/>
        </w:rPr>
        <w:t>1</w:t>
      </w:r>
      <w:r w:rsidR="00834889" w:rsidRPr="0000261C">
        <w:rPr>
          <w:rFonts w:ascii="Courier New" w:eastAsia="Courier New" w:hAnsi="Courier New" w:cs="Courier New"/>
          <w:color w:val="000000" w:themeColor="text1"/>
          <w:sz w:val="24"/>
          <w:szCs w:val="24"/>
        </w:rPr>
        <w:t>6</w:t>
      </w:r>
      <w:r w:rsidR="008078FA" w:rsidRPr="0000261C">
        <w:rPr>
          <w:rFonts w:ascii="Courier New" w:eastAsia="Courier New" w:hAnsi="Courier New" w:cs="Courier New"/>
          <w:color w:val="000000" w:themeColor="text1"/>
          <w:sz w:val="24"/>
          <w:szCs w:val="24"/>
        </w:rPr>
        <w:t xml:space="preserve"> </w:t>
      </w:r>
      <w:r w:rsidR="00834889" w:rsidRPr="0000261C">
        <w:rPr>
          <w:rFonts w:ascii="Courier New" w:eastAsia="Courier New" w:hAnsi="Courier New" w:cs="Courier New"/>
          <w:color w:val="000000" w:themeColor="text1"/>
          <w:sz w:val="24"/>
          <w:szCs w:val="24"/>
        </w:rPr>
        <w:t>de la presente ley</w:t>
      </w:r>
      <w:r w:rsidR="13F9E0B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r w:rsidR="00063B16" w:rsidRPr="0000261C">
        <w:rPr>
          <w:rFonts w:ascii="Courier New" w:eastAsia="Courier New" w:hAnsi="Courier New" w:cs="Courier New"/>
          <w:color w:val="000000" w:themeColor="text1"/>
          <w:sz w:val="24"/>
          <w:szCs w:val="24"/>
        </w:rPr>
        <w:t xml:space="preserve">En el caso de las personas cuyas rentas anuales excedan las 45 unidades tributarias anuales, </w:t>
      </w:r>
      <w:r w:rsidR="00D65EBB" w:rsidRPr="0000261C">
        <w:rPr>
          <w:rFonts w:ascii="Courier New" w:eastAsia="Courier New" w:hAnsi="Courier New" w:cs="Courier New"/>
          <w:color w:val="000000" w:themeColor="text1"/>
          <w:sz w:val="24"/>
          <w:szCs w:val="24"/>
        </w:rPr>
        <w:t>la</w:t>
      </w:r>
      <w:r w:rsidR="005571F3" w:rsidRPr="0000261C">
        <w:rPr>
          <w:rFonts w:ascii="Courier New" w:eastAsia="Courier New" w:hAnsi="Courier New" w:cs="Courier New"/>
          <w:color w:val="000000" w:themeColor="text1"/>
          <w:sz w:val="24"/>
          <w:szCs w:val="24"/>
        </w:rPr>
        <w:t>s</w:t>
      </w:r>
      <w:r w:rsidR="00D65EBB" w:rsidRPr="0000261C">
        <w:rPr>
          <w:rFonts w:ascii="Courier New" w:eastAsia="Courier New" w:hAnsi="Courier New" w:cs="Courier New"/>
          <w:color w:val="000000" w:themeColor="text1"/>
          <w:sz w:val="24"/>
          <w:szCs w:val="24"/>
        </w:rPr>
        <w:t xml:space="preserve"> cuota</w:t>
      </w:r>
      <w:r w:rsidR="005571F3" w:rsidRPr="0000261C">
        <w:rPr>
          <w:rFonts w:ascii="Courier New" w:eastAsia="Courier New" w:hAnsi="Courier New" w:cs="Courier New"/>
          <w:color w:val="000000" w:themeColor="text1"/>
          <w:sz w:val="24"/>
          <w:szCs w:val="24"/>
        </w:rPr>
        <w:t>s</w:t>
      </w:r>
      <w:r w:rsidR="00D65EBB" w:rsidRPr="0000261C">
        <w:rPr>
          <w:rFonts w:ascii="Courier New" w:eastAsia="Courier New" w:hAnsi="Courier New" w:cs="Courier New"/>
          <w:color w:val="000000" w:themeColor="text1"/>
          <w:sz w:val="24"/>
          <w:szCs w:val="24"/>
        </w:rPr>
        <w:t xml:space="preserve"> anual</w:t>
      </w:r>
      <w:r w:rsidR="005571F3" w:rsidRPr="0000261C">
        <w:rPr>
          <w:rFonts w:ascii="Courier New" w:eastAsia="Courier New" w:hAnsi="Courier New" w:cs="Courier New"/>
          <w:color w:val="000000" w:themeColor="text1"/>
          <w:sz w:val="24"/>
          <w:szCs w:val="24"/>
        </w:rPr>
        <w:t>es</w:t>
      </w:r>
      <w:r w:rsidR="00063B16" w:rsidRPr="0000261C">
        <w:rPr>
          <w:rFonts w:ascii="Courier New" w:eastAsia="Courier New" w:hAnsi="Courier New" w:cs="Courier New"/>
          <w:color w:val="000000" w:themeColor="text1"/>
          <w:sz w:val="24"/>
          <w:szCs w:val="24"/>
        </w:rPr>
        <w:t xml:space="preserve"> no podrá</w:t>
      </w:r>
      <w:r w:rsidR="005571F3" w:rsidRPr="0000261C">
        <w:rPr>
          <w:rFonts w:ascii="Courier New" w:eastAsia="Courier New" w:hAnsi="Courier New" w:cs="Courier New"/>
          <w:color w:val="000000" w:themeColor="text1"/>
          <w:sz w:val="24"/>
          <w:szCs w:val="24"/>
        </w:rPr>
        <w:t>n</w:t>
      </w:r>
      <w:r w:rsidR="00063B16" w:rsidRPr="0000261C">
        <w:rPr>
          <w:rFonts w:ascii="Courier New" w:eastAsia="Courier New" w:hAnsi="Courier New" w:cs="Courier New"/>
          <w:color w:val="000000" w:themeColor="text1"/>
          <w:sz w:val="24"/>
          <w:szCs w:val="24"/>
        </w:rPr>
        <w:t xml:space="preserve"> exceder el 8% de la renta total. </w:t>
      </w:r>
      <w:r w:rsidR="005A0940" w:rsidRPr="0000261C">
        <w:rPr>
          <w:rFonts w:ascii="Courier New" w:eastAsia="Courier New" w:hAnsi="Courier New" w:cs="Courier New"/>
          <w:color w:val="000000" w:themeColor="text1"/>
          <w:sz w:val="24"/>
          <w:szCs w:val="24"/>
        </w:rPr>
        <w:t xml:space="preserve">Respecto de las personas deudoras del Fondo Solidario de Crédito Solidario, estas cuotas no excederán de un 5% de la renta referida. </w:t>
      </w:r>
    </w:p>
    <w:p w14:paraId="57F2D3CA" w14:textId="1FB500E9" w:rsidR="009E17C7" w:rsidRPr="0000261C" w:rsidRDefault="003C3246"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En caso de que la persona deudora tuviere un Crédito con Aval del Estado</w:t>
      </w:r>
      <w:r w:rsidR="00F875F6" w:rsidRPr="0000261C">
        <w:rPr>
          <w:rFonts w:ascii="Courier New" w:eastAsia="Courier New" w:hAnsi="Courier New" w:cs="Courier New"/>
          <w:color w:val="000000" w:themeColor="text1"/>
          <w:sz w:val="24"/>
          <w:szCs w:val="24"/>
        </w:rPr>
        <w:t xml:space="preserve"> o</w:t>
      </w:r>
      <w:r w:rsidR="00AF361C" w:rsidRPr="0000261C">
        <w:rPr>
          <w:rFonts w:ascii="Courier New" w:eastAsia="Courier New" w:hAnsi="Courier New" w:cs="Courier New"/>
          <w:color w:val="000000" w:themeColor="text1"/>
          <w:sz w:val="24"/>
          <w:szCs w:val="24"/>
        </w:rPr>
        <w:t xml:space="preserve"> Crédito CORFO,</w:t>
      </w:r>
      <w:r w:rsidR="00030F88" w:rsidRPr="0000261C">
        <w:rPr>
          <w:rFonts w:ascii="Courier New" w:eastAsia="Courier New" w:hAnsi="Courier New" w:cs="Courier New"/>
          <w:color w:val="000000" w:themeColor="text1"/>
          <w:sz w:val="24"/>
          <w:szCs w:val="24"/>
        </w:rPr>
        <w:t xml:space="preserve"> </w:t>
      </w:r>
      <w:r w:rsidR="00F875F6" w:rsidRPr="0000261C">
        <w:rPr>
          <w:rFonts w:ascii="Courier New" w:eastAsia="Courier New" w:hAnsi="Courier New" w:cs="Courier New"/>
          <w:color w:val="000000" w:themeColor="text1"/>
          <w:sz w:val="24"/>
          <w:szCs w:val="24"/>
        </w:rPr>
        <w:t>además de algún crédito por</w:t>
      </w:r>
      <w:r w:rsidR="00030F88" w:rsidRPr="0000261C">
        <w:rPr>
          <w:rFonts w:ascii="Courier New" w:eastAsia="Courier New" w:hAnsi="Courier New" w:cs="Courier New"/>
          <w:color w:val="000000" w:themeColor="text1"/>
          <w:sz w:val="24"/>
          <w:szCs w:val="24"/>
        </w:rPr>
        <w:t xml:space="preserve"> Fondo Solidario de Crédito Universitario</w:t>
      </w:r>
      <w:r w:rsidR="00F875F6" w:rsidRPr="0000261C">
        <w:rPr>
          <w:rFonts w:ascii="Courier New" w:eastAsia="Courier New" w:hAnsi="Courier New" w:cs="Courier New"/>
          <w:color w:val="000000" w:themeColor="text1"/>
          <w:sz w:val="24"/>
          <w:szCs w:val="24"/>
        </w:rPr>
        <w:t>,</w:t>
      </w:r>
      <w:r w:rsidR="009A04E0" w:rsidRPr="0000261C">
        <w:rPr>
          <w:rFonts w:ascii="Courier New" w:eastAsia="Courier New" w:hAnsi="Courier New" w:cs="Courier New"/>
          <w:color w:val="000000" w:themeColor="text1"/>
          <w:sz w:val="24"/>
          <w:szCs w:val="24"/>
        </w:rPr>
        <w:t xml:space="preserve"> se mantendrá</w:t>
      </w:r>
      <w:r w:rsidR="003F3B8B" w:rsidRPr="0000261C">
        <w:rPr>
          <w:rFonts w:ascii="Courier New" w:eastAsia="Courier New" w:hAnsi="Courier New" w:cs="Courier New"/>
          <w:color w:val="000000" w:themeColor="text1"/>
          <w:sz w:val="24"/>
          <w:szCs w:val="24"/>
        </w:rPr>
        <w:t>n</w:t>
      </w:r>
      <w:r w:rsidR="009A04E0" w:rsidRPr="0000261C">
        <w:rPr>
          <w:rFonts w:ascii="Courier New" w:eastAsia="Courier New" w:hAnsi="Courier New" w:cs="Courier New"/>
          <w:color w:val="000000" w:themeColor="text1"/>
          <w:sz w:val="24"/>
          <w:szCs w:val="24"/>
        </w:rPr>
        <w:t xml:space="preserve"> </w:t>
      </w:r>
      <w:r w:rsidR="003F3B8B" w:rsidRPr="0000261C">
        <w:rPr>
          <w:rFonts w:ascii="Courier New" w:eastAsia="Courier New" w:hAnsi="Courier New" w:cs="Courier New"/>
          <w:color w:val="000000" w:themeColor="text1"/>
          <w:sz w:val="24"/>
          <w:szCs w:val="24"/>
        </w:rPr>
        <w:t>los</w:t>
      </w:r>
      <w:r w:rsidR="009A04E0" w:rsidRPr="0000261C">
        <w:rPr>
          <w:rFonts w:ascii="Courier New" w:eastAsia="Courier New" w:hAnsi="Courier New" w:cs="Courier New"/>
          <w:color w:val="000000" w:themeColor="text1"/>
          <w:sz w:val="24"/>
          <w:szCs w:val="24"/>
        </w:rPr>
        <w:t xml:space="preserve"> máximo</w:t>
      </w:r>
      <w:r w:rsidR="003F3B8B" w:rsidRPr="0000261C">
        <w:rPr>
          <w:rFonts w:ascii="Courier New" w:eastAsia="Courier New" w:hAnsi="Courier New" w:cs="Courier New"/>
          <w:color w:val="000000" w:themeColor="text1"/>
          <w:sz w:val="24"/>
          <w:szCs w:val="24"/>
        </w:rPr>
        <w:t>s</w:t>
      </w:r>
      <w:r w:rsidR="009A04E0" w:rsidRPr="0000261C">
        <w:rPr>
          <w:rFonts w:ascii="Courier New" w:eastAsia="Courier New" w:hAnsi="Courier New" w:cs="Courier New"/>
          <w:color w:val="000000" w:themeColor="text1"/>
          <w:sz w:val="24"/>
          <w:szCs w:val="24"/>
        </w:rPr>
        <w:t xml:space="preserve"> </w:t>
      </w:r>
      <w:r w:rsidR="00A52DBA" w:rsidRPr="0000261C">
        <w:rPr>
          <w:rFonts w:ascii="Courier New" w:eastAsia="Courier New" w:hAnsi="Courier New" w:cs="Courier New"/>
          <w:color w:val="000000" w:themeColor="text1"/>
          <w:sz w:val="24"/>
          <w:szCs w:val="24"/>
        </w:rPr>
        <w:t>de la cuota anual</w:t>
      </w:r>
      <w:r w:rsidR="009A04E0" w:rsidRPr="0000261C">
        <w:rPr>
          <w:rFonts w:ascii="Courier New" w:eastAsia="Courier New" w:hAnsi="Courier New" w:cs="Courier New"/>
          <w:color w:val="000000" w:themeColor="text1"/>
          <w:sz w:val="24"/>
          <w:szCs w:val="24"/>
        </w:rPr>
        <w:t xml:space="preserve"> </w:t>
      </w:r>
      <w:r w:rsidR="00CB104D" w:rsidRPr="0000261C">
        <w:rPr>
          <w:rFonts w:ascii="Courier New" w:eastAsia="Courier New" w:hAnsi="Courier New" w:cs="Courier New"/>
          <w:color w:val="000000" w:themeColor="text1"/>
          <w:sz w:val="24"/>
          <w:szCs w:val="24"/>
        </w:rPr>
        <w:t xml:space="preserve">de 7% </w:t>
      </w:r>
      <w:r w:rsidR="00AB4E3E" w:rsidRPr="0000261C">
        <w:rPr>
          <w:rFonts w:ascii="Courier New" w:eastAsia="Courier New" w:hAnsi="Courier New" w:cs="Courier New"/>
          <w:color w:val="000000" w:themeColor="text1"/>
          <w:sz w:val="24"/>
          <w:szCs w:val="24"/>
        </w:rPr>
        <w:t>u</w:t>
      </w:r>
      <w:r w:rsidR="005A0940" w:rsidRPr="0000261C">
        <w:rPr>
          <w:rFonts w:ascii="Courier New" w:eastAsia="Courier New" w:hAnsi="Courier New" w:cs="Courier New"/>
          <w:color w:val="000000" w:themeColor="text1"/>
          <w:sz w:val="24"/>
          <w:szCs w:val="24"/>
        </w:rPr>
        <w:t xml:space="preserve"> 8% </w:t>
      </w:r>
      <w:r w:rsidR="00CB104D" w:rsidRPr="0000261C">
        <w:rPr>
          <w:rFonts w:ascii="Courier New" w:eastAsia="Courier New" w:hAnsi="Courier New" w:cs="Courier New"/>
          <w:color w:val="000000" w:themeColor="text1"/>
          <w:sz w:val="24"/>
          <w:szCs w:val="24"/>
        </w:rPr>
        <w:t>establecido</w:t>
      </w:r>
      <w:r w:rsidR="003F3B8B" w:rsidRPr="0000261C">
        <w:rPr>
          <w:rFonts w:ascii="Courier New" w:eastAsia="Courier New" w:hAnsi="Courier New" w:cs="Courier New"/>
          <w:color w:val="000000" w:themeColor="text1"/>
          <w:sz w:val="24"/>
          <w:szCs w:val="24"/>
        </w:rPr>
        <w:t>s</w:t>
      </w:r>
      <w:r w:rsidR="00CB104D" w:rsidRPr="0000261C">
        <w:rPr>
          <w:rFonts w:ascii="Courier New" w:eastAsia="Courier New" w:hAnsi="Courier New" w:cs="Courier New"/>
          <w:color w:val="000000" w:themeColor="text1"/>
          <w:sz w:val="24"/>
          <w:szCs w:val="24"/>
        </w:rPr>
        <w:t xml:space="preserve"> en el</w:t>
      </w:r>
      <w:r w:rsidR="00CB104D" w:rsidRPr="0000261C" w:rsidDel="003F3B8B">
        <w:rPr>
          <w:rFonts w:ascii="Courier New" w:eastAsia="Courier New" w:hAnsi="Courier New" w:cs="Courier New"/>
          <w:color w:val="000000" w:themeColor="text1"/>
          <w:sz w:val="24"/>
          <w:szCs w:val="24"/>
        </w:rPr>
        <w:t xml:space="preserve"> </w:t>
      </w:r>
      <w:r w:rsidR="002358F4" w:rsidRPr="0000261C">
        <w:rPr>
          <w:rFonts w:ascii="Courier New" w:eastAsia="Courier New" w:hAnsi="Courier New" w:cs="Courier New"/>
          <w:color w:val="000000" w:themeColor="text1"/>
          <w:sz w:val="24"/>
          <w:szCs w:val="24"/>
        </w:rPr>
        <w:t>inciso</w:t>
      </w:r>
      <w:r w:rsidR="003F3B8B" w:rsidRPr="0000261C">
        <w:rPr>
          <w:rFonts w:ascii="Courier New" w:eastAsia="Courier New" w:hAnsi="Courier New" w:cs="Courier New"/>
          <w:color w:val="000000" w:themeColor="text1"/>
          <w:sz w:val="24"/>
          <w:szCs w:val="24"/>
        </w:rPr>
        <w:t xml:space="preserve"> precedente</w:t>
      </w:r>
      <w:r w:rsidR="00CB104D" w:rsidRPr="0000261C">
        <w:rPr>
          <w:rFonts w:ascii="Courier New" w:eastAsia="Courier New" w:hAnsi="Courier New" w:cs="Courier New"/>
          <w:color w:val="000000" w:themeColor="text1"/>
          <w:sz w:val="24"/>
          <w:szCs w:val="24"/>
        </w:rPr>
        <w:t>,</w:t>
      </w:r>
      <w:r w:rsidR="005A0940" w:rsidRPr="0000261C">
        <w:rPr>
          <w:rFonts w:ascii="Courier New" w:eastAsia="Courier New" w:hAnsi="Courier New" w:cs="Courier New"/>
          <w:color w:val="000000" w:themeColor="text1"/>
          <w:sz w:val="24"/>
          <w:szCs w:val="24"/>
        </w:rPr>
        <w:t xml:space="preserve"> según corresponda,</w:t>
      </w:r>
      <w:r w:rsidR="00CB104D" w:rsidRPr="0000261C">
        <w:rPr>
          <w:rFonts w:ascii="Courier New" w:eastAsia="Courier New" w:hAnsi="Courier New" w:cs="Courier New"/>
          <w:color w:val="000000" w:themeColor="text1"/>
          <w:sz w:val="24"/>
          <w:szCs w:val="24"/>
        </w:rPr>
        <w:t xml:space="preserve"> y </w:t>
      </w:r>
      <w:r w:rsidR="00D9715C" w:rsidRPr="0000261C">
        <w:rPr>
          <w:rFonts w:ascii="Courier New" w:eastAsia="Courier New" w:hAnsi="Courier New" w:cs="Courier New"/>
          <w:color w:val="000000" w:themeColor="text1"/>
          <w:sz w:val="24"/>
          <w:szCs w:val="24"/>
        </w:rPr>
        <w:t>lo recaudado</w:t>
      </w:r>
      <w:r w:rsidR="00A52DBA" w:rsidRPr="0000261C">
        <w:rPr>
          <w:rFonts w:ascii="Courier New" w:eastAsia="Courier New" w:hAnsi="Courier New" w:cs="Courier New"/>
          <w:color w:val="000000" w:themeColor="text1"/>
          <w:sz w:val="24"/>
          <w:szCs w:val="24"/>
        </w:rPr>
        <w:t xml:space="preserve"> se </w:t>
      </w:r>
      <w:r w:rsidR="00682FEC" w:rsidRPr="0000261C">
        <w:rPr>
          <w:rFonts w:ascii="Courier New" w:eastAsia="Courier New" w:hAnsi="Courier New" w:cs="Courier New"/>
          <w:color w:val="000000" w:themeColor="text1"/>
          <w:sz w:val="24"/>
          <w:szCs w:val="24"/>
        </w:rPr>
        <w:t>repartirá</w:t>
      </w:r>
      <w:r w:rsidR="00A52DBA" w:rsidRPr="0000261C">
        <w:rPr>
          <w:rFonts w:ascii="Courier New" w:eastAsia="Courier New" w:hAnsi="Courier New" w:cs="Courier New"/>
          <w:color w:val="000000" w:themeColor="text1"/>
          <w:sz w:val="24"/>
          <w:szCs w:val="24"/>
        </w:rPr>
        <w:t xml:space="preserve"> </w:t>
      </w:r>
      <w:r w:rsidR="004765B1" w:rsidRPr="0000261C">
        <w:rPr>
          <w:rFonts w:ascii="Courier New" w:eastAsia="Courier New" w:hAnsi="Courier New" w:cs="Courier New"/>
          <w:color w:val="000000" w:themeColor="text1"/>
          <w:sz w:val="24"/>
          <w:szCs w:val="24"/>
        </w:rPr>
        <w:t xml:space="preserve">proporcionalmente entre </w:t>
      </w:r>
      <w:r w:rsidR="000A57EB" w:rsidRPr="0000261C">
        <w:rPr>
          <w:rFonts w:ascii="Courier New" w:eastAsia="Courier New" w:hAnsi="Courier New" w:cs="Courier New"/>
          <w:color w:val="000000" w:themeColor="text1"/>
          <w:sz w:val="24"/>
          <w:szCs w:val="24"/>
        </w:rPr>
        <w:t>el Fisco y el Fondo</w:t>
      </w:r>
      <w:r w:rsidR="004832CE" w:rsidRPr="0000261C">
        <w:rPr>
          <w:rFonts w:ascii="Courier New" w:eastAsia="Courier New" w:hAnsi="Courier New" w:cs="Courier New"/>
          <w:color w:val="000000" w:themeColor="text1"/>
          <w:sz w:val="24"/>
          <w:szCs w:val="24"/>
        </w:rPr>
        <w:t xml:space="preserve">, o las </w:t>
      </w:r>
      <w:r w:rsidR="00C45A1B" w:rsidRPr="0000261C">
        <w:rPr>
          <w:rFonts w:ascii="Courier New" w:eastAsia="Courier New" w:hAnsi="Courier New" w:cs="Courier New"/>
          <w:color w:val="000000" w:themeColor="text1"/>
          <w:sz w:val="24"/>
          <w:szCs w:val="24"/>
        </w:rPr>
        <w:t>u</w:t>
      </w:r>
      <w:r w:rsidR="004832CE" w:rsidRPr="0000261C">
        <w:rPr>
          <w:rFonts w:ascii="Courier New" w:eastAsia="Courier New" w:hAnsi="Courier New" w:cs="Courier New"/>
          <w:color w:val="000000" w:themeColor="text1"/>
          <w:sz w:val="24"/>
          <w:szCs w:val="24"/>
        </w:rPr>
        <w:t>niversidades, según corresponda</w:t>
      </w:r>
      <w:r w:rsidR="00823D0A" w:rsidRPr="0000261C">
        <w:rPr>
          <w:rFonts w:ascii="Courier New" w:eastAsia="Courier New" w:hAnsi="Courier New" w:cs="Courier New"/>
          <w:color w:val="000000" w:themeColor="text1"/>
          <w:sz w:val="24"/>
          <w:szCs w:val="24"/>
        </w:rPr>
        <w:t>.</w:t>
      </w:r>
    </w:p>
    <w:p w14:paraId="5DA0C8AA" w14:textId="04033DE7" w:rsidR="0054414B" w:rsidRPr="0000261C" w:rsidRDefault="00795939"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En el caso que</w:t>
      </w:r>
      <w:r w:rsidR="00FC0A98" w:rsidRPr="0000261C">
        <w:rPr>
          <w:rFonts w:ascii="Courier New" w:eastAsia="Courier New" w:hAnsi="Courier New" w:cs="Courier New"/>
          <w:color w:val="000000" w:themeColor="text1"/>
          <w:sz w:val="24"/>
          <w:szCs w:val="24"/>
        </w:rPr>
        <w:t xml:space="preserve"> el monto de la cuota anual fuere inferior al monto de la cuota </w:t>
      </w:r>
      <w:r w:rsidR="00D658EB" w:rsidRPr="0000261C">
        <w:rPr>
          <w:rFonts w:ascii="Courier New" w:eastAsia="Courier New" w:hAnsi="Courier New" w:cs="Courier New"/>
          <w:color w:val="000000" w:themeColor="text1"/>
          <w:sz w:val="24"/>
          <w:szCs w:val="24"/>
        </w:rPr>
        <w:t>base</w:t>
      </w:r>
      <w:r w:rsidR="00162E4C" w:rsidRPr="0000261C">
        <w:rPr>
          <w:rFonts w:ascii="Courier New" w:eastAsia="Courier New" w:hAnsi="Courier New" w:cs="Courier New"/>
          <w:color w:val="000000" w:themeColor="text1"/>
          <w:sz w:val="24"/>
          <w:szCs w:val="24"/>
        </w:rPr>
        <w:t xml:space="preserve">, deducida </w:t>
      </w:r>
      <w:r w:rsidR="00FC0A98" w:rsidRPr="0000261C">
        <w:rPr>
          <w:rFonts w:ascii="Courier New" w:eastAsia="Courier New" w:hAnsi="Courier New" w:cs="Courier New"/>
          <w:color w:val="000000" w:themeColor="text1"/>
          <w:sz w:val="24"/>
          <w:szCs w:val="24"/>
        </w:rPr>
        <w:t xml:space="preserve">la condonación </w:t>
      </w:r>
      <w:r w:rsidR="00881422" w:rsidRPr="0000261C">
        <w:rPr>
          <w:rFonts w:ascii="Courier New" w:eastAsia="Courier New" w:hAnsi="Courier New" w:cs="Courier New"/>
          <w:color w:val="000000" w:themeColor="text1"/>
          <w:sz w:val="24"/>
          <w:szCs w:val="24"/>
        </w:rPr>
        <w:t xml:space="preserve">establecida en </w:t>
      </w:r>
      <w:r w:rsidR="00FC0A98" w:rsidRPr="0000261C">
        <w:rPr>
          <w:rFonts w:ascii="Courier New" w:eastAsia="Courier New" w:hAnsi="Courier New" w:cs="Courier New"/>
          <w:color w:val="000000" w:themeColor="text1"/>
          <w:sz w:val="24"/>
          <w:szCs w:val="24"/>
        </w:rPr>
        <w:t>el artículo décimo</w:t>
      </w:r>
      <w:r w:rsidR="0026112E" w:rsidRPr="0000261C">
        <w:rPr>
          <w:rFonts w:ascii="Courier New" w:eastAsia="Courier New" w:hAnsi="Courier New" w:cs="Courier New"/>
          <w:color w:val="000000" w:themeColor="text1"/>
          <w:sz w:val="24"/>
          <w:szCs w:val="24"/>
        </w:rPr>
        <w:t xml:space="preserve"> primero</w:t>
      </w:r>
      <w:r w:rsidR="00FC0A98" w:rsidRPr="0000261C">
        <w:rPr>
          <w:rFonts w:ascii="Courier New" w:eastAsia="Courier New" w:hAnsi="Courier New" w:cs="Courier New"/>
          <w:color w:val="000000" w:themeColor="text1"/>
          <w:sz w:val="24"/>
          <w:szCs w:val="24"/>
        </w:rPr>
        <w:t xml:space="preserve"> transitorio, </w:t>
      </w:r>
      <w:r w:rsidR="00707795" w:rsidRPr="0000261C">
        <w:rPr>
          <w:rFonts w:ascii="Courier New" w:eastAsia="Courier New" w:hAnsi="Courier New" w:cs="Courier New"/>
          <w:color w:val="000000" w:themeColor="text1"/>
          <w:sz w:val="24"/>
          <w:szCs w:val="24"/>
        </w:rPr>
        <w:t>el valor a pagar será el correspondiente al primer monto</w:t>
      </w:r>
      <w:r w:rsidR="00A67FC9" w:rsidRPr="0000261C">
        <w:rPr>
          <w:rFonts w:ascii="Courier New" w:eastAsia="Courier New" w:hAnsi="Courier New" w:cs="Courier New"/>
          <w:color w:val="000000" w:themeColor="text1"/>
          <w:sz w:val="24"/>
          <w:szCs w:val="24"/>
        </w:rPr>
        <w:t xml:space="preserve">, condonándose </w:t>
      </w:r>
      <w:r w:rsidR="00FC0A98" w:rsidRPr="0000261C">
        <w:rPr>
          <w:rFonts w:ascii="Courier New" w:eastAsia="Courier New" w:hAnsi="Courier New" w:cs="Courier New"/>
          <w:color w:val="000000" w:themeColor="text1"/>
          <w:sz w:val="24"/>
          <w:szCs w:val="24"/>
        </w:rPr>
        <w:t xml:space="preserve">la diferencia. Asimismo, en el caso que la cuota anual resultare superior a la cuota </w:t>
      </w:r>
      <w:r w:rsidR="004F4117" w:rsidRPr="0000261C">
        <w:rPr>
          <w:rFonts w:ascii="Courier New" w:eastAsia="Courier New" w:hAnsi="Courier New" w:cs="Courier New"/>
          <w:color w:val="000000" w:themeColor="text1"/>
          <w:sz w:val="24"/>
          <w:szCs w:val="24"/>
        </w:rPr>
        <w:t>base</w:t>
      </w:r>
      <w:r w:rsidR="00162E4C" w:rsidRPr="0000261C">
        <w:rPr>
          <w:rFonts w:ascii="Courier New" w:eastAsia="Courier New" w:hAnsi="Courier New" w:cs="Courier New"/>
          <w:color w:val="000000" w:themeColor="text1"/>
          <w:sz w:val="24"/>
          <w:szCs w:val="24"/>
        </w:rPr>
        <w:t xml:space="preserve">, deducida </w:t>
      </w:r>
      <w:r w:rsidR="00FC0A98" w:rsidRPr="0000261C">
        <w:rPr>
          <w:rFonts w:ascii="Courier New" w:eastAsia="Courier New" w:hAnsi="Courier New" w:cs="Courier New"/>
          <w:color w:val="000000" w:themeColor="text1"/>
          <w:sz w:val="24"/>
          <w:szCs w:val="24"/>
        </w:rPr>
        <w:t>la condonación del</w:t>
      </w:r>
      <w:r w:rsidR="006A1989" w:rsidRPr="0000261C">
        <w:rPr>
          <w:rFonts w:ascii="Courier New" w:eastAsia="Courier New" w:hAnsi="Courier New" w:cs="Courier New"/>
          <w:color w:val="000000" w:themeColor="text1"/>
          <w:sz w:val="24"/>
          <w:szCs w:val="24"/>
        </w:rPr>
        <w:t xml:space="preserve"> artículo referido</w:t>
      </w:r>
      <w:r w:rsidR="00FC0A98" w:rsidRPr="0000261C">
        <w:rPr>
          <w:rFonts w:ascii="Courier New" w:eastAsia="Courier New" w:hAnsi="Courier New" w:cs="Courier New"/>
          <w:color w:val="000000" w:themeColor="text1"/>
          <w:sz w:val="24"/>
          <w:szCs w:val="24"/>
        </w:rPr>
        <w:t>, el valor a pagar será el correspondiente a este último monto</w:t>
      </w:r>
      <w:r w:rsidR="007E05AC" w:rsidRPr="0000261C">
        <w:rPr>
          <w:rFonts w:ascii="Courier New" w:eastAsia="Courier New" w:hAnsi="Courier New" w:cs="Courier New"/>
          <w:color w:val="000000" w:themeColor="text1"/>
          <w:sz w:val="24"/>
          <w:szCs w:val="24"/>
        </w:rPr>
        <w:t>.</w:t>
      </w:r>
    </w:p>
    <w:p w14:paraId="6E624952" w14:textId="0B6A7DFE" w:rsidR="00FC47BA" w:rsidRPr="0000261C" w:rsidRDefault="00FC0A98" w:rsidP="00DF2BD3">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 regulación del cálculo y el </w:t>
      </w:r>
      <w:r w:rsidR="14B7F070" w:rsidRPr="0000261C">
        <w:rPr>
          <w:rFonts w:ascii="Courier New" w:eastAsia="Courier New" w:hAnsi="Courier New" w:cs="Courier New"/>
          <w:color w:val="000000" w:themeColor="text1"/>
          <w:sz w:val="24"/>
          <w:szCs w:val="24"/>
        </w:rPr>
        <w:t>pago</w:t>
      </w:r>
      <w:r w:rsidRPr="0000261C">
        <w:rPr>
          <w:rFonts w:ascii="Courier New" w:eastAsia="Courier New" w:hAnsi="Courier New" w:cs="Courier New"/>
          <w:color w:val="000000" w:themeColor="text1"/>
          <w:sz w:val="24"/>
          <w:szCs w:val="24"/>
        </w:rPr>
        <w:t xml:space="preserve"> de las cuotas anuales contingentes al ingreso derivadas del Plan se sujetará a lo dispuesto en esta ley y su reglamento.</w:t>
      </w:r>
    </w:p>
    <w:p w14:paraId="18C8EC70" w14:textId="5250C702" w:rsidR="00B466FC" w:rsidRPr="0000261C" w:rsidRDefault="00DF2BD3" w:rsidP="00B466FC">
      <w:pPr>
        <w:tabs>
          <w:tab w:val="left" w:pos="2268"/>
        </w:tabs>
        <w:spacing w:line="276" w:lineRule="auto"/>
        <w:jc w:val="both"/>
        <w:rPr>
          <w:rFonts w:ascii="Courier New" w:eastAsia="Courier New" w:hAnsi="Courier New" w:cs="Courier New"/>
          <w:color w:val="000000" w:themeColor="text1"/>
          <w:sz w:val="24"/>
          <w:szCs w:val="24"/>
        </w:rPr>
      </w:pPr>
      <w:r w:rsidRPr="0000261C">
        <w:rPr>
          <w:rStyle w:val="eop"/>
          <w:rFonts w:ascii="Courier New" w:hAnsi="Courier New" w:cs="Courier New"/>
          <w:b/>
          <w:bCs/>
          <w:color w:val="000000" w:themeColor="text1"/>
          <w:sz w:val="24"/>
          <w:szCs w:val="24"/>
        </w:rPr>
        <w:t xml:space="preserve">Artículo </w:t>
      </w:r>
      <w:r w:rsidR="00AE75B4" w:rsidRPr="0000261C">
        <w:rPr>
          <w:rStyle w:val="eop"/>
          <w:rFonts w:ascii="Courier New" w:hAnsi="Courier New" w:cs="Courier New"/>
          <w:b/>
          <w:bCs/>
          <w:color w:val="000000" w:themeColor="text1"/>
          <w:sz w:val="24"/>
          <w:szCs w:val="24"/>
        </w:rPr>
        <w:t xml:space="preserve">décimo </w:t>
      </w:r>
      <w:r w:rsidR="002C56B7" w:rsidRPr="0000261C">
        <w:rPr>
          <w:rStyle w:val="eop"/>
          <w:rFonts w:ascii="Courier New" w:hAnsi="Courier New" w:cs="Courier New"/>
          <w:b/>
          <w:bCs/>
          <w:color w:val="000000" w:themeColor="text1"/>
          <w:sz w:val="24"/>
          <w:szCs w:val="24"/>
        </w:rPr>
        <w:t xml:space="preserve">cuarto </w:t>
      </w:r>
      <w:r w:rsidR="00AE75B4" w:rsidRPr="0000261C">
        <w:rPr>
          <w:rStyle w:val="eop"/>
          <w:rFonts w:ascii="Courier New" w:hAnsi="Courier New" w:cs="Courier New"/>
          <w:b/>
          <w:bCs/>
          <w:color w:val="000000" w:themeColor="text1"/>
          <w:sz w:val="24"/>
          <w:szCs w:val="24"/>
        </w:rPr>
        <w:t>transitorio</w:t>
      </w:r>
      <w:r w:rsidRPr="0000261C">
        <w:rPr>
          <w:rStyle w:val="eop"/>
          <w:rFonts w:ascii="Courier New" w:hAnsi="Courier New" w:cs="Courier New"/>
          <w:b/>
          <w:bCs/>
          <w:color w:val="000000" w:themeColor="text1"/>
          <w:sz w:val="24"/>
          <w:szCs w:val="24"/>
        </w:rPr>
        <w:t xml:space="preserve">.- Retenciones. </w:t>
      </w:r>
      <w:r w:rsidR="00B466FC" w:rsidRPr="0000261C">
        <w:rPr>
          <w:rStyle w:val="eop"/>
          <w:rFonts w:ascii="Courier New" w:hAnsi="Courier New" w:cs="Courier New"/>
          <w:b/>
          <w:bCs/>
          <w:color w:val="000000" w:themeColor="text1"/>
          <w:sz w:val="24"/>
          <w:szCs w:val="24"/>
        </w:rPr>
        <w:t xml:space="preserve"> </w:t>
      </w:r>
      <w:r w:rsidR="00B466FC" w:rsidRPr="0000261C">
        <w:rPr>
          <w:rFonts w:ascii="Courier New" w:eastAsia="Courier New" w:hAnsi="Courier New" w:cs="Courier New"/>
          <w:color w:val="000000" w:themeColor="text1"/>
          <w:sz w:val="24"/>
          <w:szCs w:val="24"/>
        </w:rPr>
        <w:t>Para efectos de imputar al pago de las cuotas establecidas en el artículo precedente, y mientras las personas deudoras mantengan cuotas anuales pendientes de pago, deberán efectuarse las siguientes retenciones:</w:t>
      </w:r>
    </w:p>
    <w:p w14:paraId="6F23408D" w14:textId="28B0D0D4" w:rsidR="00B466FC" w:rsidRPr="0000261C" w:rsidRDefault="00B466FC" w:rsidP="00CB0202">
      <w:pPr>
        <w:pStyle w:val="Prrafodelista"/>
        <w:numPr>
          <w:ilvl w:val="0"/>
          <w:numId w:val="10"/>
        </w:numPr>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Respecto de las personas </w:t>
      </w:r>
      <w:r w:rsidR="00CF65A5" w:rsidRPr="0000261C">
        <w:rPr>
          <w:rFonts w:ascii="Courier New" w:eastAsia="Courier New" w:hAnsi="Courier New" w:cs="Courier New"/>
          <w:color w:val="000000" w:themeColor="text1"/>
          <w:sz w:val="24"/>
          <w:szCs w:val="24"/>
        </w:rPr>
        <w:t>deudoras</w:t>
      </w:r>
      <w:r w:rsidRPr="0000261C">
        <w:rPr>
          <w:rFonts w:ascii="Courier New" w:eastAsia="Courier New" w:hAnsi="Courier New" w:cs="Courier New"/>
          <w:color w:val="000000" w:themeColor="text1"/>
          <w:sz w:val="24"/>
          <w:szCs w:val="24"/>
        </w:rPr>
        <w:t xml:space="preserve"> que perciban las rentas señaladas en la letra a) del inciso tercero del artículo 16 de la presente ley, quedarán sujetas a una retención mensual según la siguiente escala:</w:t>
      </w:r>
    </w:p>
    <w:p w14:paraId="43DEB464" w14:textId="77777777" w:rsidR="00307756" w:rsidRPr="0000261C" w:rsidRDefault="00307756" w:rsidP="00307756">
      <w:pPr>
        <w:pStyle w:val="Prrafodelista"/>
        <w:spacing w:line="276" w:lineRule="auto"/>
        <w:ind w:left="709"/>
        <w:jc w:val="both"/>
        <w:rPr>
          <w:rFonts w:ascii="Courier New" w:eastAsia="Courier New" w:hAnsi="Courier New" w:cs="Courier New"/>
          <w:color w:val="000000" w:themeColor="text1"/>
          <w:sz w:val="24"/>
          <w:szCs w:val="24"/>
        </w:rPr>
      </w:pPr>
    </w:p>
    <w:p w14:paraId="36706672" w14:textId="612B2DD9" w:rsidR="00B466FC" w:rsidRPr="0000261C" w:rsidRDefault="00B466FC" w:rsidP="00CB0202">
      <w:pPr>
        <w:pStyle w:val="Prrafodelista"/>
        <w:numPr>
          <w:ilvl w:val="0"/>
          <w:numId w:val="7"/>
        </w:numPr>
        <w:spacing w:line="276" w:lineRule="auto"/>
        <w:ind w:left="1276" w:hanging="567"/>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rentas que no excedan de 7,5 unidades tributarias mensuales estarán exentas de esta </w:t>
      </w:r>
      <w:r w:rsidR="006D5A5E" w:rsidRPr="0000261C">
        <w:rPr>
          <w:rFonts w:ascii="Courier New" w:eastAsia="Courier New" w:hAnsi="Courier New" w:cs="Courier New"/>
          <w:color w:val="000000" w:themeColor="text1"/>
          <w:sz w:val="24"/>
          <w:szCs w:val="24"/>
        </w:rPr>
        <w:t>retención</w:t>
      </w:r>
      <w:r w:rsidRPr="0000261C">
        <w:rPr>
          <w:rFonts w:ascii="Courier New" w:eastAsia="Courier New" w:hAnsi="Courier New" w:cs="Courier New"/>
          <w:color w:val="000000" w:themeColor="text1"/>
          <w:sz w:val="24"/>
          <w:szCs w:val="24"/>
        </w:rPr>
        <w:t xml:space="preserve">. </w:t>
      </w:r>
    </w:p>
    <w:p w14:paraId="1BFAD336" w14:textId="2CF28243" w:rsidR="00B466FC" w:rsidRPr="0000261C" w:rsidRDefault="00B466FC" w:rsidP="00CB0202">
      <w:pPr>
        <w:pStyle w:val="Prrafodelista"/>
        <w:numPr>
          <w:ilvl w:val="0"/>
          <w:numId w:val="7"/>
        </w:numPr>
        <w:spacing w:line="276" w:lineRule="auto"/>
        <w:ind w:left="1276" w:hanging="567"/>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Sobre la parte que exceda de 7,5 y no sobrepase </w:t>
      </w:r>
      <w:r w:rsidR="00757628" w:rsidRPr="0000261C">
        <w:rPr>
          <w:rFonts w:ascii="Courier New" w:eastAsia="Courier New" w:hAnsi="Courier New" w:cs="Courier New"/>
          <w:color w:val="000000" w:themeColor="text1"/>
          <w:sz w:val="24"/>
          <w:szCs w:val="24"/>
        </w:rPr>
        <w:t xml:space="preserve">11,2 </w:t>
      </w:r>
      <w:r w:rsidRPr="0000261C">
        <w:rPr>
          <w:rFonts w:ascii="Courier New" w:eastAsia="Courier New" w:hAnsi="Courier New" w:cs="Courier New"/>
          <w:color w:val="000000" w:themeColor="text1"/>
          <w:sz w:val="24"/>
          <w:szCs w:val="24"/>
        </w:rPr>
        <w:t xml:space="preserve">unidades tributarias mensuales, 13%. </w:t>
      </w:r>
    </w:p>
    <w:p w14:paraId="54D91C18" w14:textId="47501022" w:rsidR="00B466FC" w:rsidRPr="0000261C" w:rsidRDefault="00B466FC" w:rsidP="00CB0202">
      <w:pPr>
        <w:pStyle w:val="Prrafodelista"/>
        <w:numPr>
          <w:ilvl w:val="0"/>
          <w:numId w:val="7"/>
        </w:numPr>
        <w:spacing w:line="276" w:lineRule="auto"/>
        <w:ind w:left="1276" w:hanging="567"/>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Sobre la parte que exceda de </w:t>
      </w:r>
      <w:r w:rsidR="00757628" w:rsidRPr="0000261C">
        <w:rPr>
          <w:rFonts w:ascii="Courier New" w:eastAsia="Courier New" w:hAnsi="Courier New" w:cs="Courier New"/>
          <w:color w:val="000000" w:themeColor="text1"/>
          <w:sz w:val="24"/>
          <w:szCs w:val="24"/>
        </w:rPr>
        <w:t xml:space="preserve">11,2 </w:t>
      </w:r>
      <w:r w:rsidRPr="0000261C">
        <w:rPr>
          <w:rFonts w:ascii="Courier New" w:eastAsia="Courier New" w:hAnsi="Courier New" w:cs="Courier New"/>
          <w:color w:val="000000" w:themeColor="text1"/>
          <w:sz w:val="24"/>
          <w:szCs w:val="24"/>
        </w:rPr>
        <w:t xml:space="preserve">unidades tributarias mensuales, 15%. </w:t>
      </w:r>
    </w:p>
    <w:p w14:paraId="2817B1D1" w14:textId="43DEB745" w:rsidR="00B466FC" w:rsidRPr="0000261C" w:rsidRDefault="00B466FC" w:rsidP="00307756">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retención deberá ser efectuada por quien tenga la calidad de empleador de la persona deudora</w:t>
      </w:r>
      <w:r w:rsidR="004938E2"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sea una entidad, instituciones fiscales, semifiscales, los organismos fiscales y semifiscales de administración autónoma, las </w:t>
      </w:r>
      <w:r w:rsidR="00882358" w:rsidRPr="0000261C">
        <w:rPr>
          <w:rFonts w:ascii="Courier New" w:eastAsia="Courier New" w:hAnsi="Courier New" w:cs="Courier New"/>
          <w:color w:val="000000" w:themeColor="text1"/>
          <w:sz w:val="24"/>
          <w:szCs w:val="24"/>
        </w:rPr>
        <w:t>m</w:t>
      </w:r>
      <w:r w:rsidRPr="0000261C">
        <w:rPr>
          <w:rFonts w:ascii="Courier New" w:eastAsia="Courier New" w:hAnsi="Courier New" w:cs="Courier New"/>
          <w:color w:val="000000" w:themeColor="text1"/>
          <w:sz w:val="24"/>
          <w:szCs w:val="24"/>
        </w:rPr>
        <w:t xml:space="preserve">unicipalidades, las personas jurídicas en general y las personas naturales. </w:t>
      </w:r>
      <w:r w:rsidRPr="0000261C">
        <w:rPr>
          <w:rFonts w:ascii="Courier New" w:eastAsia="Courier New" w:hAnsi="Courier New" w:cs="Courier New"/>
          <w:color w:val="000000" w:themeColor="text1"/>
          <w:sz w:val="24"/>
          <w:szCs w:val="24"/>
          <w:lang w:val="es-CL"/>
        </w:rPr>
        <w:t>La retención deberá realizarse</w:t>
      </w:r>
      <w:r w:rsidRPr="0000261C">
        <w:rPr>
          <w:rFonts w:ascii="Courier New" w:eastAsia="Courier New" w:hAnsi="Courier New" w:cs="Courier New"/>
          <w:color w:val="000000" w:themeColor="text1"/>
          <w:sz w:val="24"/>
          <w:szCs w:val="24"/>
        </w:rPr>
        <w:t xml:space="preserve"> al tiempo en que </w:t>
      </w:r>
      <w:r w:rsidR="00BC11F2" w:rsidRPr="0000261C">
        <w:rPr>
          <w:rFonts w:ascii="Courier New" w:eastAsia="Courier New" w:hAnsi="Courier New" w:cs="Courier New"/>
          <w:color w:val="000000" w:themeColor="text1"/>
          <w:sz w:val="24"/>
          <w:szCs w:val="24"/>
        </w:rPr>
        <w:t>se</w:t>
      </w:r>
      <w:r w:rsidRPr="0000261C">
        <w:rPr>
          <w:rFonts w:ascii="Courier New" w:eastAsia="Courier New" w:hAnsi="Courier New" w:cs="Courier New"/>
          <w:color w:val="000000" w:themeColor="text1"/>
          <w:sz w:val="24"/>
          <w:szCs w:val="24"/>
        </w:rPr>
        <w:t xml:space="preserve"> paguen las rentas indicadas</w:t>
      </w:r>
      <w:r w:rsidR="00CE42AD"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y </w:t>
      </w:r>
      <w:r w:rsidR="004F3C74" w:rsidRPr="0000261C">
        <w:rPr>
          <w:rFonts w:ascii="Courier New" w:eastAsia="Courier New" w:hAnsi="Courier New" w:cs="Courier New"/>
          <w:color w:val="000000" w:themeColor="text1"/>
          <w:sz w:val="24"/>
          <w:szCs w:val="24"/>
        </w:rPr>
        <w:t>declararla</w:t>
      </w:r>
      <w:r w:rsidRPr="0000261C">
        <w:rPr>
          <w:rFonts w:ascii="Courier New" w:eastAsia="Courier New" w:hAnsi="Courier New" w:cs="Courier New"/>
          <w:color w:val="000000" w:themeColor="text1"/>
          <w:sz w:val="24"/>
          <w:szCs w:val="24"/>
        </w:rPr>
        <w:t xml:space="preserve"> y </w:t>
      </w:r>
      <w:r w:rsidR="004F3C74" w:rsidRPr="0000261C">
        <w:rPr>
          <w:rFonts w:ascii="Courier New" w:eastAsia="Courier New" w:hAnsi="Courier New" w:cs="Courier New"/>
          <w:color w:val="000000" w:themeColor="text1"/>
          <w:sz w:val="24"/>
          <w:szCs w:val="24"/>
        </w:rPr>
        <w:t>enterarla</w:t>
      </w:r>
      <w:r w:rsidRPr="0000261C">
        <w:rPr>
          <w:rFonts w:ascii="Courier New" w:eastAsia="Courier New" w:hAnsi="Courier New" w:cs="Courier New"/>
          <w:color w:val="000000" w:themeColor="text1"/>
          <w:sz w:val="24"/>
          <w:szCs w:val="24"/>
        </w:rPr>
        <w:t xml:space="preserve"> en arcas fiscales en el </w:t>
      </w:r>
      <w:r w:rsidR="006D5A5E" w:rsidRPr="0000261C">
        <w:rPr>
          <w:rFonts w:ascii="Courier New" w:eastAsia="Courier New" w:hAnsi="Courier New" w:cs="Courier New"/>
          <w:color w:val="000000" w:themeColor="text1"/>
          <w:sz w:val="24"/>
          <w:szCs w:val="24"/>
        </w:rPr>
        <w:t>plazo</w:t>
      </w:r>
      <w:r w:rsidRPr="0000261C">
        <w:rPr>
          <w:rFonts w:ascii="Courier New" w:eastAsia="Courier New" w:hAnsi="Courier New" w:cs="Courier New"/>
          <w:color w:val="000000" w:themeColor="text1"/>
          <w:sz w:val="24"/>
          <w:szCs w:val="24"/>
        </w:rPr>
        <w:t xml:space="preserve"> establecido en el artículo 78 de la Ley sobre Impuesto a la Renta.</w:t>
      </w:r>
    </w:p>
    <w:p w14:paraId="0CD0EC0E" w14:textId="6B1731BD" w:rsidR="00B466FC" w:rsidRPr="0000261C" w:rsidRDefault="00B466FC" w:rsidP="00307756">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sz w:val="24"/>
          <w:szCs w:val="24"/>
        </w:rPr>
        <w:t>Con la finalidad de aplicar la retención</w:t>
      </w:r>
      <w:r w:rsidRPr="0000261C">
        <w:rPr>
          <w:rFonts w:ascii="Courier New" w:eastAsia="Courier New" w:hAnsi="Courier New" w:cs="Courier New"/>
          <w:color w:val="000000" w:themeColor="text1"/>
          <w:sz w:val="24"/>
          <w:szCs w:val="24"/>
        </w:rPr>
        <w:t>, la persona deudora deberá informar a su empleador que se encuentra obligada a</w:t>
      </w:r>
      <w:r w:rsidR="006C2A67" w:rsidRPr="0000261C">
        <w:rPr>
          <w:rFonts w:ascii="Courier New" w:eastAsia="Courier New" w:hAnsi="Courier New" w:cs="Courier New"/>
          <w:color w:val="000000" w:themeColor="text1"/>
          <w:sz w:val="24"/>
          <w:szCs w:val="24"/>
        </w:rPr>
        <w:t>l pago de</w:t>
      </w:r>
      <w:r w:rsidRPr="0000261C">
        <w:rPr>
          <w:rFonts w:ascii="Courier New" w:eastAsia="Courier New" w:hAnsi="Courier New" w:cs="Courier New"/>
          <w:color w:val="000000" w:themeColor="text1"/>
          <w:sz w:val="24"/>
          <w:szCs w:val="24"/>
        </w:rPr>
        <w:t xml:space="preserve"> la cuota a la que se refiere el artículo anterior. Sin perjuicio de ello, </w:t>
      </w:r>
      <w:r w:rsidR="00315CE4"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informará a los empleadores respecto de sus trabajadoras y trabajadores que se encuentren obligados a</w:t>
      </w:r>
      <w:r w:rsidR="006C27F8" w:rsidRPr="0000261C">
        <w:rPr>
          <w:rFonts w:ascii="Courier New" w:eastAsia="Courier New" w:hAnsi="Courier New" w:cs="Courier New"/>
          <w:color w:val="000000" w:themeColor="text1"/>
          <w:sz w:val="24"/>
          <w:szCs w:val="24"/>
        </w:rPr>
        <w:t>l pago de</w:t>
      </w:r>
      <w:r w:rsidRPr="0000261C">
        <w:rPr>
          <w:rFonts w:ascii="Courier New" w:eastAsia="Courier New" w:hAnsi="Courier New" w:cs="Courier New"/>
          <w:color w:val="000000" w:themeColor="text1"/>
          <w:sz w:val="24"/>
          <w:szCs w:val="24"/>
        </w:rPr>
        <w:t xml:space="preserve"> esta cuota. En el caso en que el empleador, informado de la obligación, no realice la retención</w:t>
      </w:r>
      <w:r w:rsidR="00CC27A6"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será sancionado con una multa correspondiente al monto mayor entre el equivalente de la cuota no retenida y 10 unidades tributarias mensuales, por cada trabajadora o trabajador respecto del cual no se hubiera practicado la retención. Asimismo, en aquellos casos que habiendo realizado la retención no la entere al </w:t>
      </w:r>
      <w:r w:rsidR="000B5DAF" w:rsidRPr="0000261C">
        <w:rPr>
          <w:rFonts w:ascii="Courier New" w:eastAsia="Courier New" w:hAnsi="Courier New" w:cs="Courier New"/>
          <w:color w:val="000000" w:themeColor="text1"/>
          <w:sz w:val="24"/>
          <w:szCs w:val="24"/>
        </w:rPr>
        <w:t>F</w:t>
      </w:r>
      <w:r w:rsidRPr="0000261C">
        <w:rPr>
          <w:rFonts w:ascii="Courier New" w:eastAsia="Courier New" w:hAnsi="Courier New" w:cs="Courier New"/>
          <w:color w:val="000000" w:themeColor="text1"/>
          <w:sz w:val="24"/>
          <w:szCs w:val="24"/>
        </w:rPr>
        <w:t xml:space="preserve">isco o no la entere oportunamente, le serán aplicables los reajustes e intereses establecidos en el artículo 53 y será sancionado según lo dispuesto en el número 11 del </w:t>
      </w:r>
      <w:hyperlink r:id="rId18">
        <w:hyperlink r:id="rId19" w:history="1">
          <w:r w:rsidRPr="0000261C">
            <w:rPr>
              <w:rFonts w:ascii="Courier New" w:eastAsia="Courier New" w:hAnsi="Courier New" w:cs="Courier New"/>
              <w:sz w:val="24"/>
              <w:szCs w:val="24"/>
            </w:rPr>
            <w:t>artículo 97</w:t>
          </w:r>
        </w:hyperlink>
      </w:hyperlink>
      <w:r w:rsidR="00E67CA9" w:rsidRPr="0000261C">
        <w:rPr>
          <w:rFonts w:ascii="Courier New" w:hAnsi="Courier New" w:cs="Courier New"/>
          <w:sz w:val="24"/>
          <w:szCs w:val="24"/>
        </w:rPr>
        <w:t>, ambos</w:t>
      </w:r>
      <w:r w:rsidRPr="0000261C">
        <w:rPr>
          <w:rFonts w:ascii="Courier New" w:eastAsia="Courier New" w:hAnsi="Courier New" w:cs="Courier New"/>
          <w:color w:val="000000" w:themeColor="text1"/>
          <w:sz w:val="24"/>
          <w:szCs w:val="24"/>
        </w:rPr>
        <w:t xml:space="preserve"> del Código Tributario.    </w:t>
      </w:r>
    </w:p>
    <w:p w14:paraId="45FC9081" w14:textId="366EAEDF" w:rsidR="00B466FC" w:rsidRPr="0000261C" w:rsidRDefault="00B466FC" w:rsidP="00CB0202">
      <w:pPr>
        <w:pStyle w:val="Prrafodelista"/>
        <w:numPr>
          <w:ilvl w:val="0"/>
          <w:numId w:val="10"/>
        </w:numPr>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Respecto de las personas deudoras que percibieren rentas señaladas en la letra b) del inciso tercero del artículo 16 de la presente ley, procederá una retención equivalente al </w:t>
      </w:r>
      <w:r w:rsidR="00F5054B" w:rsidRPr="0000261C">
        <w:rPr>
          <w:rFonts w:ascii="Courier New" w:eastAsia="Courier New" w:hAnsi="Courier New" w:cs="Courier New"/>
          <w:color w:val="000000" w:themeColor="text1"/>
          <w:sz w:val="24"/>
          <w:szCs w:val="24"/>
        </w:rPr>
        <w:t>4%</w:t>
      </w:r>
      <w:r w:rsidRPr="0000261C">
        <w:rPr>
          <w:rFonts w:ascii="Courier New" w:eastAsia="Courier New" w:hAnsi="Courier New" w:cs="Courier New"/>
          <w:color w:val="000000" w:themeColor="text1"/>
          <w:sz w:val="24"/>
          <w:szCs w:val="24"/>
        </w:rPr>
        <w:t xml:space="preserve"> de dichas rentas. La retención deberá ser efectuada cuando el pagador sea alguna de las personas, naturales o jurídicas, de aquellas señaladas en el número 2° del artículo 74 de la Ley sobre Impuesto a la Renta. La retención </w:t>
      </w:r>
      <w:r w:rsidRPr="0000261C">
        <w:rPr>
          <w:rFonts w:ascii="Courier New" w:eastAsia="Courier New" w:hAnsi="Courier New" w:cs="Courier New"/>
          <w:color w:val="000000" w:themeColor="text1"/>
          <w:sz w:val="24"/>
          <w:szCs w:val="24"/>
          <w:lang w:val="es-CL"/>
        </w:rPr>
        <w:t>deberá realizarse</w:t>
      </w:r>
      <w:r w:rsidRPr="0000261C">
        <w:rPr>
          <w:rFonts w:ascii="Courier New" w:eastAsia="Courier New" w:hAnsi="Courier New" w:cs="Courier New"/>
          <w:color w:val="000000" w:themeColor="text1"/>
          <w:sz w:val="24"/>
          <w:szCs w:val="24"/>
        </w:rPr>
        <w:t xml:space="preserve"> al tiempo en que paguen las rentas indicadas, </w:t>
      </w:r>
      <w:r w:rsidR="00455089" w:rsidRPr="0000261C">
        <w:rPr>
          <w:rFonts w:ascii="Courier New" w:eastAsia="Courier New" w:hAnsi="Courier New" w:cs="Courier New"/>
          <w:color w:val="000000" w:themeColor="text1"/>
          <w:sz w:val="24"/>
          <w:szCs w:val="24"/>
        </w:rPr>
        <w:t xml:space="preserve">y </w:t>
      </w:r>
      <w:r w:rsidRPr="0000261C">
        <w:rPr>
          <w:rFonts w:ascii="Courier New" w:eastAsia="Courier New" w:hAnsi="Courier New" w:cs="Courier New"/>
          <w:color w:val="000000" w:themeColor="text1"/>
          <w:sz w:val="24"/>
          <w:szCs w:val="24"/>
        </w:rPr>
        <w:t xml:space="preserve">declararla y enterarla en arcas fiscales en el </w:t>
      </w:r>
      <w:r w:rsidR="00815C4B" w:rsidRPr="0000261C">
        <w:rPr>
          <w:rFonts w:ascii="Courier New" w:eastAsia="Courier New" w:hAnsi="Courier New" w:cs="Courier New"/>
          <w:color w:val="000000" w:themeColor="text1"/>
          <w:sz w:val="24"/>
          <w:szCs w:val="24"/>
        </w:rPr>
        <w:t xml:space="preserve">plazo </w:t>
      </w:r>
      <w:r w:rsidRPr="0000261C">
        <w:rPr>
          <w:rFonts w:ascii="Courier New" w:eastAsia="Courier New" w:hAnsi="Courier New" w:cs="Courier New"/>
          <w:color w:val="000000" w:themeColor="text1"/>
          <w:sz w:val="24"/>
          <w:szCs w:val="24"/>
        </w:rPr>
        <w:t>establecido en el artículo 78 de la Ley sobre Impuesto a la Renta.</w:t>
      </w:r>
    </w:p>
    <w:p w14:paraId="05408048" w14:textId="12F87294" w:rsidR="00B466FC" w:rsidRPr="0000261C" w:rsidRDefault="00B466FC" w:rsidP="00307756">
      <w:pPr>
        <w:spacing w:line="276" w:lineRule="auto"/>
        <w:ind w:left="708"/>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retención que establece est</w:t>
      </w:r>
      <w:r w:rsidR="00344BDC" w:rsidRPr="0000261C">
        <w:rPr>
          <w:rFonts w:ascii="Courier New" w:eastAsia="Courier New" w:hAnsi="Courier New" w:cs="Courier New"/>
          <w:color w:val="000000" w:themeColor="text1"/>
          <w:sz w:val="24"/>
          <w:szCs w:val="24"/>
        </w:rPr>
        <w:t>e</w:t>
      </w:r>
      <w:r w:rsidRPr="0000261C">
        <w:rPr>
          <w:rFonts w:ascii="Courier New" w:eastAsia="Courier New" w:hAnsi="Courier New" w:cs="Courier New"/>
          <w:color w:val="000000" w:themeColor="text1"/>
          <w:sz w:val="24"/>
          <w:szCs w:val="24"/>
        </w:rPr>
        <w:t xml:space="preserve"> </w:t>
      </w:r>
      <w:r w:rsidR="00344BDC" w:rsidRPr="0000261C">
        <w:rPr>
          <w:rFonts w:ascii="Courier New" w:eastAsia="Courier New" w:hAnsi="Courier New" w:cs="Courier New"/>
          <w:color w:val="000000" w:themeColor="text1"/>
          <w:sz w:val="24"/>
          <w:szCs w:val="24"/>
        </w:rPr>
        <w:t>numeral</w:t>
      </w:r>
      <w:r w:rsidRPr="0000261C">
        <w:rPr>
          <w:rFonts w:ascii="Courier New" w:eastAsia="Courier New" w:hAnsi="Courier New" w:cs="Courier New"/>
          <w:color w:val="000000" w:themeColor="text1"/>
          <w:sz w:val="24"/>
          <w:szCs w:val="24"/>
        </w:rPr>
        <w:t xml:space="preserve"> se realizará por sobre los porcentajes establecidos en el</w:t>
      </w:r>
      <w:r w:rsidR="00F706CB"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artículo quinto transitorio</w:t>
      </w:r>
      <w:r w:rsidR="00F706CB"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de la</w:t>
      </w:r>
      <w:r w:rsidR="00F706CB"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ley Nº 21.133. Para la aplicación de la retención establecida en </w:t>
      </w:r>
      <w:r w:rsidR="00F706CB" w:rsidRPr="0000261C">
        <w:rPr>
          <w:rFonts w:ascii="Courier New" w:eastAsia="Courier New" w:hAnsi="Courier New" w:cs="Courier New"/>
          <w:color w:val="000000" w:themeColor="text1"/>
          <w:sz w:val="24"/>
          <w:szCs w:val="24"/>
        </w:rPr>
        <w:t>el</w:t>
      </w:r>
      <w:r w:rsidRPr="0000261C">
        <w:rPr>
          <w:rFonts w:ascii="Courier New" w:eastAsia="Courier New" w:hAnsi="Courier New" w:cs="Courier New"/>
          <w:color w:val="000000" w:themeColor="text1"/>
          <w:sz w:val="24"/>
          <w:szCs w:val="24"/>
        </w:rPr>
        <w:t xml:space="preserve"> presente </w:t>
      </w:r>
      <w:r w:rsidR="00F706CB" w:rsidRPr="0000261C">
        <w:rPr>
          <w:rFonts w:ascii="Courier New" w:eastAsia="Courier New" w:hAnsi="Courier New" w:cs="Courier New"/>
          <w:color w:val="000000" w:themeColor="text1"/>
          <w:sz w:val="24"/>
          <w:szCs w:val="24"/>
        </w:rPr>
        <w:t>numeral</w:t>
      </w:r>
      <w:r w:rsidRPr="0000261C">
        <w:rPr>
          <w:rFonts w:ascii="Courier New" w:eastAsia="Courier New" w:hAnsi="Courier New" w:cs="Courier New"/>
          <w:color w:val="000000" w:themeColor="text1"/>
          <w:sz w:val="24"/>
          <w:szCs w:val="24"/>
        </w:rPr>
        <w:t xml:space="preserve"> se considerará la nómina que </w:t>
      </w:r>
      <w:r w:rsidR="00030939"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deberá enviar anualmente al Servicio de Impuestos Internos. En el caso en que el agente retenedor</w:t>
      </w:r>
      <w:r w:rsidR="0090573D"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habiendo realizado la retención</w:t>
      </w:r>
      <w:r w:rsidR="0090573D"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no la entere al </w:t>
      </w:r>
      <w:r w:rsidR="00815C4B" w:rsidRPr="0000261C">
        <w:rPr>
          <w:rFonts w:ascii="Courier New" w:eastAsia="Courier New" w:hAnsi="Courier New" w:cs="Courier New"/>
          <w:color w:val="000000" w:themeColor="text1"/>
          <w:sz w:val="24"/>
          <w:szCs w:val="24"/>
        </w:rPr>
        <w:t>F</w:t>
      </w:r>
      <w:r w:rsidRPr="0000261C">
        <w:rPr>
          <w:rFonts w:ascii="Courier New" w:eastAsia="Courier New" w:hAnsi="Courier New" w:cs="Courier New"/>
          <w:color w:val="000000" w:themeColor="text1"/>
          <w:sz w:val="24"/>
          <w:szCs w:val="24"/>
        </w:rPr>
        <w:t xml:space="preserve">isco o no la entere oportunamente, le serán aplicables los reajustes e intereses establecidos en el artículo 53 y será sancionado según lo dispuesto en el número 11 del </w:t>
      </w:r>
      <w:hyperlink r:id="rId20">
        <w:hyperlink r:id="rId21" w:history="1">
          <w:r w:rsidRPr="0000261C">
            <w:rPr>
              <w:rFonts w:ascii="Courier New" w:eastAsia="Courier New" w:hAnsi="Courier New" w:cs="Courier New"/>
              <w:sz w:val="24"/>
              <w:szCs w:val="24"/>
            </w:rPr>
            <w:t>artículo 97</w:t>
          </w:r>
        </w:hyperlink>
      </w:hyperlink>
      <w:r w:rsidR="003F327C" w:rsidRPr="0000261C">
        <w:rPr>
          <w:rFonts w:ascii="Courier New" w:hAnsi="Courier New" w:cs="Courier New"/>
          <w:sz w:val="24"/>
          <w:szCs w:val="24"/>
        </w:rPr>
        <w:t>, ambos</w:t>
      </w:r>
      <w:r w:rsidRPr="0000261C">
        <w:rPr>
          <w:rFonts w:ascii="Courier New" w:eastAsia="Courier New" w:hAnsi="Courier New" w:cs="Courier New"/>
          <w:color w:val="000000" w:themeColor="text1"/>
          <w:sz w:val="24"/>
          <w:szCs w:val="24"/>
        </w:rPr>
        <w:t xml:space="preserve"> del Código Tributario</w:t>
      </w:r>
      <w:r w:rsidR="000741B4" w:rsidRPr="0000261C">
        <w:rPr>
          <w:rFonts w:ascii="Courier New" w:eastAsia="Courier New" w:hAnsi="Courier New" w:cs="Courier New"/>
          <w:color w:val="000000" w:themeColor="text1"/>
          <w:sz w:val="24"/>
          <w:szCs w:val="24"/>
        </w:rPr>
        <w:t>.</w:t>
      </w:r>
    </w:p>
    <w:p w14:paraId="1685EE59" w14:textId="04EA499C" w:rsidR="00B466FC" w:rsidRPr="0000261C" w:rsidRDefault="00B466FC" w:rsidP="00307756">
      <w:pPr>
        <w:spacing w:line="276" w:lineRule="auto"/>
        <w:ind w:left="708"/>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rPr>
        <w:t xml:space="preserve">Cuando las rentas señaladas en la letra b) del artículo </w:t>
      </w:r>
      <w:r w:rsidR="00B44B9F" w:rsidRPr="0000261C">
        <w:rPr>
          <w:rFonts w:ascii="Courier New" w:eastAsia="Courier New" w:hAnsi="Courier New" w:cs="Courier New"/>
          <w:color w:val="000000" w:themeColor="text1"/>
          <w:sz w:val="24"/>
          <w:szCs w:val="24"/>
        </w:rPr>
        <w:t>16</w:t>
      </w:r>
      <w:r w:rsidR="00670E1B" w:rsidRPr="0000261C">
        <w:rPr>
          <w:rFonts w:ascii="Courier New" w:eastAsia="Courier New" w:hAnsi="Courier New" w:cs="Courier New"/>
          <w:color w:val="000000" w:themeColor="text1"/>
          <w:sz w:val="24"/>
          <w:szCs w:val="24"/>
        </w:rPr>
        <w:t xml:space="preserve"> de la presente ley</w:t>
      </w:r>
      <w:r w:rsidR="00B44B9F"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sean pagadas por personas naturales o jurídicas distintas de las señaladas en el número 2° del artículo 74 de la Ley sobre Impuesto a la Renta, la persona deudora deberá realizar </w:t>
      </w:r>
      <w:r w:rsidR="003630EE" w:rsidRPr="0000261C">
        <w:rPr>
          <w:rFonts w:ascii="Courier New" w:eastAsia="Courier New" w:hAnsi="Courier New" w:cs="Courier New"/>
          <w:color w:val="000000" w:themeColor="text1"/>
          <w:sz w:val="24"/>
          <w:szCs w:val="24"/>
        </w:rPr>
        <w:t xml:space="preserve">un </w:t>
      </w:r>
      <w:r w:rsidRPr="0000261C">
        <w:rPr>
          <w:rFonts w:ascii="Courier New" w:eastAsia="Courier New" w:hAnsi="Courier New" w:cs="Courier New"/>
          <w:color w:val="000000" w:themeColor="text1"/>
          <w:sz w:val="24"/>
          <w:szCs w:val="24"/>
        </w:rPr>
        <w:t>pago provisional de la cuota, por el mismo porcentaje señalado en el párrafo primero de</w:t>
      </w:r>
      <w:r w:rsidR="00117EBF"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 presente </w:t>
      </w:r>
      <w:r w:rsidR="00117EBF" w:rsidRPr="0000261C">
        <w:rPr>
          <w:rFonts w:ascii="Courier New" w:eastAsia="Courier New" w:hAnsi="Courier New" w:cs="Courier New"/>
          <w:color w:val="000000" w:themeColor="text1"/>
          <w:sz w:val="24"/>
          <w:szCs w:val="24"/>
        </w:rPr>
        <w:t>numeral</w:t>
      </w:r>
      <w:r w:rsidRPr="0000261C">
        <w:rPr>
          <w:rFonts w:ascii="Courier New" w:eastAsia="Courier New" w:hAnsi="Courier New" w:cs="Courier New"/>
          <w:color w:val="000000" w:themeColor="text1"/>
          <w:sz w:val="24"/>
          <w:szCs w:val="24"/>
        </w:rPr>
        <w:t>. El pago provisional deberá ser declarado y pagado por la persona deudora en la forma establecida en el artículo 84 de la Ley sobre Impuesto a la Renta.</w:t>
      </w:r>
    </w:p>
    <w:p w14:paraId="2B159BE8" w14:textId="1F2BBF64" w:rsidR="00B466FC" w:rsidRPr="0000261C" w:rsidRDefault="00B466FC" w:rsidP="00CB0202">
      <w:pPr>
        <w:pStyle w:val="Prrafodelista"/>
        <w:numPr>
          <w:ilvl w:val="0"/>
          <w:numId w:val="10"/>
        </w:numPr>
        <w:spacing w:line="276" w:lineRule="auto"/>
        <w:ind w:hanging="720"/>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Si la persona deudora fuere pensionada, la institución pagadora de la pensión se encontrará obligada a realizar la retención y enterar los montos retenidos considerando la escala contenida en </w:t>
      </w:r>
      <w:r w:rsidR="00117EBF" w:rsidRPr="0000261C">
        <w:rPr>
          <w:rFonts w:ascii="Courier New" w:eastAsia="Courier New" w:hAnsi="Courier New" w:cs="Courier New"/>
          <w:sz w:val="24"/>
          <w:szCs w:val="24"/>
        </w:rPr>
        <w:t>el numeral</w:t>
      </w:r>
      <w:r w:rsidRPr="0000261C">
        <w:rPr>
          <w:rFonts w:ascii="Courier New" w:eastAsia="Courier New" w:hAnsi="Courier New" w:cs="Courier New"/>
          <w:sz w:val="24"/>
          <w:szCs w:val="24"/>
        </w:rPr>
        <w:t xml:space="preserve"> </w:t>
      </w:r>
      <w:r w:rsidR="00117EBF" w:rsidRPr="0000261C">
        <w:rPr>
          <w:rFonts w:ascii="Courier New" w:eastAsia="Courier New" w:hAnsi="Courier New" w:cs="Courier New"/>
          <w:sz w:val="24"/>
          <w:szCs w:val="24"/>
        </w:rPr>
        <w:t>1</w:t>
      </w:r>
      <w:r w:rsidRPr="0000261C">
        <w:rPr>
          <w:rFonts w:ascii="Courier New" w:eastAsia="Courier New" w:hAnsi="Courier New" w:cs="Courier New"/>
          <w:sz w:val="24"/>
          <w:szCs w:val="24"/>
        </w:rPr>
        <w:t>) del presente artículo.</w:t>
      </w:r>
    </w:p>
    <w:p w14:paraId="770AE95F" w14:textId="3D9E48A7" w:rsidR="00B466FC" w:rsidRPr="0000261C" w:rsidRDefault="00B466FC" w:rsidP="002E1D3A">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Las retenciones establecidas en este artículo se destinarán íntegra y exclusivamente al cumplimiento del pago de la cuota. Cuando las retenciones efectuadas en cumplimiento a este artículo fueran por un monto mayor a la cuota anual que corresponda, determinada según el artículo anterior, el exceso se devolverá a la persona deudora.</w:t>
      </w:r>
    </w:p>
    <w:p w14:paraId="78A7D666" w14:textId="3308D675" w:rsidR="00B466FC" w:rsidRPr="0000261C" w:rsidRDefault="00B466FC" w:rsidP="002E1D3A">
      <w:pPr>
        <w:spacing w:line="276" w:lineRule="auto"/>
        <w:jc w:val="both"/>
        <w:rPr>
          <w:rFonts w:ascii="Courier New" w:eastAsia="Courier New" w:hAnsi="Courier New" w:cs="Courier New"/>
          <w:sz w:val="24"/>
          <w:szCs w:val="24"/>
        </w:rPr>
      </w:pPr>
      <w:r w:rsidRPr="0000261C">
        <w:rPr>
          <w:rFonts w:ascii="Courier New" w:eastAsia="Courier New" w:hAnsi="Courier New" w:cs="Courier New"/>
          <w:sz w:val="24"/>
          <w:szCs w:val="24"/>
        </w:rPr>
        <w:t xml:space="preserve">La retención que establece </w:t>
      </w:r>
      <w:r w:rsidR="00237D00" w:rsidRPr="0000261C">
        <w:rPr>
          <w:rFonts w:ascii="Courier New" w:eastAsia="Courier New" w:hAnsi="Courier New" w:cs="Courier New"/>
          <w:sz w:val="24"/>
          <w:szCs w:val="24"/>
        </w:rPr>
        <w:t>el</w:t>
      </w:r>
      <w:r w:rsidRPr="0000261C">
        <w:rPr>
          <w:rFonts w:ascii="Courier New" w:eastAsia="Courier New" w:hAnsi="Courier New" w:cs="Courier New"/>
          <w:sz w:val="24"/>
          <w:szCs w:val="24"/>
        </w:rPr>
        <w:t xml:space="preserve"> </w:t>
      </w:r>
      <w:r w:rsidR="00237D00" w:rsidRPr="0000261C">
        <w:rPr>
          <w:rFonts w:ascii="Courier New" w:eastAsia="Courier New" w:hAnsi="Courier New" w:cs="Courier New"/>
          <w:sz w:val="24"/>
          <w:szCs w:val="24"/>
        </w:rPr>
        <w:t>numeral</w:t>
      </w:r>
      <w:r w:rsidRPr="0000261C">
        <w:rPr>
          <w:rFonts w:ascii="Courier New" w:eastAsia="Courier New" w:hAnsi="Courier New" w:cs="Courier New"/>
          <w:sz w:val="24"/>
          <w:szCs w:val="24"/>
        </w:rPr>
        <w:t xml:space="preserve"> </w:t>
      </w:r>
      <w:r w:rsidR="00237D00" w:rsidRPr="0000261C">
        <w:rPr>
          <w:rFonts w:ascii="Courier New" w:eastAsia="Courier New" w:hAnsi="Courier New" w:cs="Courier New"/>
          <w:sz w:val="24"/>
          <w:szCs w:val="24"/>
        </w:rPr>
        <w:t>2</w:t>
      </w:r>
      <w:r w:rsidRPr="0000261C">
        <w:rPr>
          <w:rFonts w:ascii="Courier New" w:eastAsia="Courier New" w:hAnsi="Courier New" w:cs="Courier New"/>
          <w:sz w:val="24"/>
          <w:szCs w:val="24"/>
        </w:rPr>
        <w:t>) no modificará los órdenes de prelación o preferencia respecto del pago al que se destinan las cantidades retenidas, en concordancia con el artículo 4° de la ley N° 21.133. Asimismo, las retenciones de este artículo no modificará</w:t>
      </w:r>
      <w:r w:rsidR="00B55711" w:rsidRPr="0000261C">
        <w:rPr>
          <w:rFonts w:ascii="Courier New" w:eastAsia="Courier New" w:hAnsi="Courier New" w:cs="Courier New"/>
          <w:sz w:val="24"/>
          <w:szCs w:val="24"/>
        </w:rPr>
        <w:t>n</w:t>
      </w:r>
      <w:r w:rsidRPr="0000261C">
        <w:rPr>
          <w:rFonts w:ascii="Courier New" w:eastAsia="Courier New" w:hAnsi="Courier New" w:cs="Courier New"/>
          <w:sz w:val="24"/>
          <w:szCs w:val="24"/>
        </w:rPr>
        <w:t xml:space="preserve"> los órdenes de prelación respecto de las retenciones realizadas conforme a los artículos 74 número 2, 84 letra b)</w:t>
      </w:r>
      <w:r w:rsidR="00B55711" w:rsidRPr="0000261C">
        <w:rPr>
          <w:rFonts w:ascii="Courier New" w:eastAsia="Courier New" w:hAnsi="Courier New" w:cs="Courier New"/>
          <w:sz w:val="24"/>
          <w:szCs w:val="24"/>
        </w:rPr>
        <w:t xml:space="preserve"> y</w:t>
      </w:r>
      <w:r w:rsidRPr="0000261C">
        <w:rPr>
          <w:rFonts w:ascii="Courier New" w:eastAsia="Courier New" w:hAnsi="Courier New" w:cs="Courier New"/>
          <w:sz w:val="24"/>
          <w:szCs w:val="24"/>
        </w:rPr>
        <w:t xml:space="preserve"> </w:t>
      </w:r>
      <w:hyperlink r:id="rId22">
        <w:hyperlink r:id="rId23" w:history="1">
          <w:r w:rsidRPr="0000261C">
            <w:rPr>
              <w:rFonts w:ascii="Courier New" w:eastAsia="Courier New" w:hAnsi="Courier New" w:cs="Courier New"/>
              <w:sz w:val="24"/>
              <w:szCs w:val="24"/>
            </w:rPr>
            <w:t>89</w:t>
          </w:r>
        </w:hyperlink>
      </w:hyperlink>
      <w:r w:rsidRPr="0000261C">
        <w:rPr>
          <w:rFonts w:ascii="Courier New" w:eastAsia="Courier New" w:hAnsi="Courier New" w:cs="Courier New"/>
          <w:sz w:val="24"/>
          <w:szCs w:val="24"/>
        </w:rPr>
        <w:t xml:space="preserve"> de la Ley sobre Impuesto a la Renta.</w:t>
      </w:r>
    </w:p>
    <w:p w14:paraId="59D8EEAE" w14:textId="1B593852" w:rsidR="00B466FC" w:rsidRPr="0000261C" w:rsidRDefault="00B466FC" w:rsidP="002E1D3A">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sz w:val="24"/>
          <w:szCs w:val="24"/>
        </w:rPr>
        <w:t>En caso de que resultare un exceso respecto de las cantidades que determina la ley</w:t>
      </w:r>
      <w:r w:rsidR="00065E18" w:rsidRPr="0000261C">
        <w:rPr>
          <w:rFonts w:ascii="Courier New" w:eastAsia="Courier New" w:hAnsi="Courier New" w:cs="Courier New"/>
          <w:sz w:val="24"/>
          <w:szCs w:val="24"/>
        </w:rPr>
        <w:t>,</w:t>
      </w:r>
      <w:r w:rsidRPr="0000261C">
        <w:rPr>
          <w:rFonts w:ascii="Courier New" w:eastAsia="Courier New" w:hAnsi="Courier New" w:cs="Courier New"/>
          <w:sz w:val="24"/>
          <w:szCs w:val="24"/>
        </w:rPr>
        <w:t xml:space="preserve"> que correspond</w:t>
      </w:r>
      <w:r w:rsidR="00BD4B00" w:rsidRPr="0000261C">
        <w:rPr>
          <w:rFonts w:ascii="Courier New" w:eastAsia="Courier New" w:hAnsi="Courier New" w:cs="Courier New"/>
          <w:sz w:val="24"/>
          <w:szCs w:val="24"/>
        </w:rPr>
        <w:t>a</w:t>
      </w:r>
      <w:r w:rsidRPr="0000261C">
        <w:rPr>
          <w:rFonts w:ascii="Courier New" w:eastAsia="Courier New" w:hAnsi="Courier New" w:cs="Courier New"/>
          <w:sz w:val="24"/>
          <w:szCs w:val="24"/>
        </w:rPr>
        <w:t xml:space="preserve"> imputar y pagar con cargo a las retenciones que establecen los artículos 74 número 1 y número 2, 84 letra b), 88 y 89 de la Ley sobre Impuesto a la Renta, dicho exceso se imputará al pago de la cuota anual, </w:t>
      </w:r>
      <w:r w:rsidR="00185664" w:rsidRPr="0000261C">
        <w:rPr>
          <w:rFonts w:ascii="Courier New" w:eastAsia="Courier New" w:hAnsi="Courier New" w:cs="Courier New"/>
          <w:sz w:val="24"/>
          <w:szCs w:val="24"/>
        </w:rPr>
        <w:t>a menos que otra ley establezca una preferencia anterior.</w:t>
      </w:r>
      <w:r w:rsidRPr="0000261C">
        <w:rPr>
          <w:rFonts w:ascii="Courier New" w:eastAsia="Courier New" w:hAnsi="Courier New" w:cs="Courier New"/>
          <w:sz w:val="24"/>
          <w:szCs w:val="24"/>
        </w:rPr>
        <w:t xml:space="preserve"> </w:t>
      </w:r>
      <w:r w:rsidR="00185664" w:rsidRPr="0000261C">
        <w:rPr>
          <w:rFonts w:ascii="Courier New" w:eastAsia="Courier New" w:hAnsi="Courier New" w:cs="Courier New"/>
          <w:sz w:val="24"/>
          <w:szCs w:val="24"/>
        </w:rPr>
        <w:t>L</w:t>
      </w:r>
      <w:r w:rsidRPr="0000261C">
        <w:rPr>
          <w:rFonts w:ascii="Courier New" w:eastAsia="Courier New" w:hAnsi="Courier New" w:cs="Courier New"/>
          <w:sz w:val="24"/>
          <w:szCs w:val="24"/>
        </w:rPr>
        <w:t xml:space="preserve">uego se imputará a otras obligaciones con el </w:t>
      </w:r>
      <w:r w:rsidR="002851DF" w:rsidRPr="0000261C">
        <w:rPr>
          <w:rFonts w:ascii="Courier New" w:eastAsia="Courier New" w:hAnsi="Courier New" w:cs="Courier New"/>
          <w:sz w:val="24"/>
          <w:szCs w:val="24"/>
        </w:rPr>
        <w:t>F</w:t>
      </w:r>
      <w:r w:rsidRPr="0000261C">
        <w:rPr>
          <w:rFonts w:ascii="Courier New" w:eastAsia="Courier New" w:hAnsi="Courier New" w:cs="Courier New"/>
          <w:sz w:val="24"/>
          <w:szCs w:val="24"/>
        </w:rPr>
        <w:t>isco u otras que la ley faculte expresamente a imputarse contra dicho exceso y solo el remanente, de existir, se devolverá a la persona deudora</w:t>
      </w:r>
      <w:r w:rsidRPr="0000261C">
        <w:rPr>
          <w:rFonts w:ascii="Courier New" w:eastAsia="Courier New" w:hAnsi="Courier New" w:cs="Courier New"/>
          <w:color w:val="000000" w:themeColor="text1"/>
          <w:sz w:val="24"/>
          <w:szCs w:val="24"/>
        </w:rPr>
        <w:t>.</w:t>
      </w:r>
    </w:p>
    <w:p w14:paraId="72496B24" w14:textId="48D25D5B" w:rsidR="00B466FC" w:rsidRPr="0000261C" w:rsidRDefault="00B466FC" w:rsidP="002E1D3A">
      <w:pPr>
        <w:spacing w:line="276" w:lineRule="auto"/>
        <w:jc w:val="both"/>
        <w:rPr>
          <w:rFonts w:ascii="Courier New" w:eastAsia="Courier New" w:hAnsi="Courier New" w:cs="Courier New"/>
          <w:b/>
          <w:color w:val="000000" w:themeColor="text1"/>
          <w:sz w:val="24"/>
          <w:szCs w:val="24"/>
        </w:rPr>
      </w:pPr>
      <w:r w:rsidRPr="0000261C">
        <w:rPr>
          <w:rFonts w:ascii="Courier New" w:eastAsia="Courier New" w:hAnsi="Courier New" w:cs="Courier New"/>
          <w:color w:val="000000" w:themeColor="text1"/>
          <w:sz w:val="24"/>
          <w:szCs w:val="24"/>
        </w:rPr>
        <w:t>Si los montos retenidos y pagados provisionalmente en la forma establecida en este artículo no fueren suficientes para el cumplimiento de</w:t>
      </w:r>
      <w:r w:rsidR="00247914"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 pago de la cuota, la persona deudora deberá enterar el saldo adeudado en la Tesorería General de la República, en el plazo establecido en el artículo 69 de la Ley sobre Impuesto a la Renta. Con todo, la persona beneficiaria podrá acudir a la Tesorería para los efectos de obtener facilidades o celebrar convenios de pago, de conformidad al artículo </w:t>
      </w:r>
      <w:r w:rsidR="00624B41" w:rsidRPr="0000261C">
        <w:rPr>
          <w:rFonts w:ascii="Courier New" w:eastAsia="Courier New" w:hAnsi="Courier New" w:cs="Courier New"/>
          <w:color w:val="000000" w:themeColor="text1"/>
          <w:sz w:val="24"/>
          <w:szCs w:val="24"/>
        </w:rPr>
        <w:t xml:space="preserve">décimo </w:t>
      </w:r>
      <w:r w:rsidR="008E6B31" w:rsidRPr="0000261C">
        <w:rPr>
          <w:rFonts w:ascii="Courier New" w:eastAsia="Courier New" w:hAnsi="Courier New" w:cs="Courier New"/>
          <w:color w:val="000000" w:themeColor="text1"/>
          <w:sz w:val="24"/>
          <w:szCs w:val="24"/>
        </w:rPr>
        <w:t>noveno</w:t>
      </w:r>
      <w:r w:rsidR="00624B41" w:rsidRPr="0000261C">
        <w:rPr>
          <w:rFonts w:ascii="Courier New" w:eastAsia="Courier New" w:hAnsi="Courier New" w:cs="Courier New"/>
          <w:color w:val="000000" w:themeColor="text1"/>
          <w:sz w:val="24"/>
          <w:szCs w:val="24"/>
        </w:rPr>
        <w:t xml:space="preserve"> transitorio de la presente ley</w:t>
      </w:r>
      <w:r w:rsidRPr="0000261C">
        <w:rPr>
          <w:rFonts w:ascii="Courier New" w:eastAsia="Courier New" w:hAnsi="Courier New" w:cs="Courier New"/>
          <w:color w:val="000000" w:themeColor="text1"/>
          <w:sz w:val="24"/>
          <w:szCs w:val="24"/>
        </w:rPr>
        <w:t>.</w:t>
      </w:r>
    </w:p>
    <w:p w14:paraId="693673EA" w14:textId="751818C6" w:rsidR="00BC11F2" w:rsidRPr="0000261C" w:rsidRDefault="00BC11F2" w:rsidP="00BC11F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décimo </w:t>
      </w:r>
      <w:r w:rsidR="002C56B7" w:rsidRPr="0000261C">
        <w:rPr>
          <w:rFonts w:ascii="Courier New" w:eastAsia="Courier New" w:hAnsi="Courier New" w:cs="Courier New"/>
          <w:b/>
          <w:bCs/>
          <w:color w:val="000000" w:themeColor="text1"/>
          <w:sz w:val="24"/>
          <w:szCs w:val="24"/>
        </w:rPr>
        <w:t xml:space="preserve">quinto </w:t>
      </w:r>
      <w:r w:rsidRPr="0000261C">
        <w:rPr>
          <w:rFonts w:ascii="Courier New" w:eastAsia="Courier New" w:hAnsi="Courier New" w:cs="Courier New"/>
          <w:b/>
          <w:bCs/>
          <w:color w:val="000000" w:themeColor="text1"/>
          <w:sz w:val="24"/>
          <w:szCs w:val="24"/>
        </w:rPr>
        <w:t xml:space="preserve">transitorio.- </w:t>
      </w:r>
      <w:r w:rsidRPr="0000261C">
        <w:rPr>
          <w:rFonts w:ascii="Courier New" w:eastAsia="Courier New" w:hAnsi="Courier New" w:cs="Courier New"/>
          <w:b/>
          <w:color w:val="000000" w:themeColor="text1"/>
          <w:sz w:val="24"/>
          <w:szCs w:val="24"/>
        </w:rPr>
        <w:t>Beneficio tributario.</w:t>
      </w:r>
      <w:r w:rsidRPr="0000261C">
        <w:rPr>
          <w:rFonts w:ascii="Courier New" w:eastAsia="Courier New" w:hAnsi="Courier New" w:cs="Courier New"/>
          <w:color w:val="000000" w:themeColor="text1"/>
          <w:sz w:val="24"/>
          <w:szCs w:val="24"/>
        </w:rPr>
        <w:t xml:space="preserve"> Las personas que a la fecha de publicación de la presente ley hubieran finalizado el pago de las cuotas correspondientes a un Crédito con Aval de Estado tendrán derecho a un beneficio tributario desde el año tributario 202</w:t>
      </w:r>
      <w:r w:rsidR="006B5FE9" w:rsidRPr="0000261C">
        <w:rPr>
          <w:rFonts w:ascii="Courier New" w:eastAsia="Courier New" w:hAnsi="Courier New" w:cs="Courier New"/>
          <w:color w:val="000000" w:themeColor="text1"/>
          <w:sz w:val="24"/>
          <w:szCs w:val="24"/>
        </w:rPr>
        <w:t>6</w:t>
      </w:r>
      <w:r w:rsidRPr="0000261C">
        <w:rPr>
          <w:rFonts w:ascii="Courier New" w:eastAsia="Courier New" w:hAnsi="Courier New" w:cs="Courier New"/>
          <w:color w:val="000000" w:themeColor="text1"/>
          <w:sz w:val="24"/>
          <w:szCs w:val="24"/>
        </w:rPr>
        <w:t xml:space="preserve"> hasta el año tributario 2045 consistente en un crédito contra el impuesto global complementario o impuesto de segunda categoría, según corresponda, por el equivalente a </w:t>
      </w:r>
      <w:r w:rsidR="00A024D2" w:rsidRPr="0000261C">
        <w:rPr>
          <w:rFonts w:ascii="Courier New" w:eastAsia="Courier New" w:hAnsi="Courier New" w:cs="Courier New"/>
          <w:color w:val="000000" w:themeColor="text1"/>
          <w:sz w:val="24"/>
          <w:szCs w:val="24"/>
        </w:rPr>
        <w:t xml:space="preserve">4 unidades de fomento por año tributario, si hubieren egresado </w:t>
      </w:r>
      <w:r w:rsidR="00276F86" w:rsidRPr="0000261C">
        <w:rPr>
          <w:rFonts w:ascii="Courier New" w:eastAsia="Courier New" w:hAnsi="Courier New" w:cs="Courier New"/>
          <w:color w:val="000000" w:themeColor="text1"/>
          <w:sz w:val="24"/>
          <w:szCs w:val="24"/>
        </w:rPr>
        <w:t xml:space="preserve">de </w:t>
      </w:r>
      <w:r w:rsidR="00CB3DC1" w:rsidRPr="0000261C">
        <w:rPr>
          <w:rFonts w:ascii="Courier New" w:eastAsia="Courier New" w:hAnsi="Courier New" w:cs="Courier New"/>
          <w:color w:val="000000" w:themeColor="text1"/>
          <w:sz w:val="24"/>
          <w:szCs w:val="24"/>
        </w:rPr>
        <w:t>una</w:t>
      </w:r>
      <w:r w:rsidR="00276F86" w:rsidRPr="0000261C">
        <w:rPr>
          <w:rFonts w:ascii="Courier New" w:eastAsia="Courier New" w:hAnsi="Courier New" w:cs="Courier New"/>
          <w:color w:val="000000" w:themeColor="text1"/>
          <w:sz w:val="24"/>
          <w:szCs w:val="24"/>
        </w:rPr>
        <w:t xml:space="preserve"> carrera financiada por dicho crédito, y de 6 unidades de fomento por año tributario, si hubieren desertado de ella.</w:t>
      </w:r>
      <w:r w:rsidR="00A024D2" w:rsidRPr="0000261C">
        <w:rPr>
          <w:rFonts w:ascii="Courier New" w:eastAsia="Courier New" w:hAnsi="Courier New" w:cs="Courier New"/>
          <w:color w:val="000000" w:themeColor="text1"/>
          <w:sz w:val="24"/>
          <w:szCs w:val="24"/>
        </w:rPr>
        <w:t xml:space="preserve"> </w:t>
      </w:r>
    </w:p>
    <w:p w14:paraId="2933EF9B" w14:textId="1AA1987B" w:rsidR="00137198" w:rsidRPr="0000261C" w:rsidRDefault="00682416" w:rsidP="00BC11F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Asimismo, las personas que hubieren sido deudoras del Crédito </w:t>
      </w:r>
      <w:r w:rsidR="00C943DA" w:rsidRPr="0000261C">
        <w:rPr>
          <w:rFonts w:ascii="Courier New" w:eastAsia="Courier New" w:hAnsi="Courier New" w:cs="Courier New"/>
          <w:color w:val="000000" w:themeColor="text1"/>
          <w:sz w:val="24"/>
          <w:szCs w:val="24"/>
        </w:rPr>
        <w:t>con Aval del Est</w:t>
      </w:r>
      <w:r w:rsidR="00325E4A" w:rsidRPr="0000261C">
        <w:rPr>
          <w:rFonts w:ascii="Courier New" w:eastAsia="Courier New" w:hAnsi="Courier New" w:cs="Courier New"/>
          <w:color w:val="000000" w:themeColor="text1"/>
          <w:sz w:val="24"/>
          <w:szCs w:val="24"/>
        </w:rPr>
        <w:t xml:space="preserve">ado </w:t>
      </w:r>
      <w:r w:rsidR="0099787B" w:rsidRPr="0000261C">
        <w:rPr>
          <w:rFonts w:ascii="Courier New" w:eastAsia="Courier New" w:hAnsi="Courier New" w:cs="Courier New"/>
          <w:color w:val="000000" w:themeColor="text1"/>
          <w:sz w:val="24"/>
          <w:szCs w:val="24"/>
        </w:rPr>
        <w:t>que vean extinguida su obligación de pago de conformidad al inciso final del artículo décimo</w:t>
      </w:r>
      <w:r w:rsidR="003A67E2" w:rsidRPr="0000261C">
        <w:rPr>
          <w:rFonts w:ascii="Courier New" w:eastAsia="Courier New" w:hAnsi="Courier New" w:cs="Courier New"/>
          <w:color w:val="000000" w:themeColor="text1"/>
          <w:sz w:val="24"/>
          <w:szCs w:val="24"/>
        </w:rPr>
        <w:t xml:space="preserve"> primero</w:t>
      </w:r>
      <w:r w:rsidR="0099787B" w:rsidRPr="0000261C">
        <w:rPr>
          <w:rFonts w:ascii="Courier New" w:eastAsia="Courier New" w:hAnsi="Courier New" w:cs="Courier New"/>
          <w:color w:val="000000" w:themeColor="text1"/>
          <w:sz w:val="24"/>
          <w:szCs w:val="24"/>
        </w:rPr>
        <w:t xml:space="preserve"> transitorio, y cuyo descuento aplicable </w:t>
      </w:r>
      <w:r w:rsidR="00AF37B5" w:rsidRPr="0000261C">
        <w:rPr>
          <w:rFonts w:ascii="Courier New" w:eastAsia="Courier New" w:hAnsi="Courier New" w:cs="Courier New"/>
          <w:color w:val="000000" w:themeColor="text1"/>
          <w:sz w:val="24"/>
          <w:szCs w:val="24"/>
        </w:rPr>
        <w:t xml:space="preserve">por la condonación </w:t>
      </w:r>
      <w:r w:rsidR="00FB5992" w:rsidRPr="0000261C">
        <w:rPr>
          <w:rFonts w:ascii="Courier New" w:eastAsia="Courier New" w:hAnsi="Courier New" w:cs="Courier New"/>
          <w:color w:val="000000" w:themeColor="text1"/>
          <w:sz w:val="24"/>
          <w:szCs w:val="24"/>
        </w:rPr>
        <w:t>inici</w:t>
      </w:r>
      <w:r w:rsidR="00AF37B5" w:rsidRPr="0000261C">
        <w:rPr>
          <w:rFonts w:ascii="Courier New" w:eastAsia="Courier New" w:hAnsi="Courier New" w:cs="Courier New"/>
          <w:color w:val="000000" w:themeColor="text1"/>
          <w:sz w:val="24"/>
          <w:szCs w:val="24"/>
        </w:rPr>
        <w:t xml:space="preserve">al hubiere </w:t>
      </w:r>
      <w:r w:rsidR="00FD50D4" w:rsidRPr="0000261C">
        <w:rPr>
          <w:rFonts w:ascii="Courier New" w:eastAsia="Courier New" w:hAnsi="Courier New" w:cs="Courier New"/>
          <w:color w:val="000000" w:themeColor="text1"/>
          <w:sz w:val="24"/>
          <w:szCs w:val="24"/>
        </w:rPr>
        <w:t>excedido en</w:t>
      </w:r>
      <w:r w:rsidR="00AF37B5" w:rsidRPr="0000261C">
        <w:rPr>
          <w:rFonts w:ascii="Courier New" w:eastAsia="Courier New" w:hAnsi="Courier New" w:cs="Courier New"/>
          <w:color w:val="000000" w:themeColor="text1"/>
          <w:sz w:val="24"/>
          <w:szCs w:val="24"/>
        </w:rPr>
        <w:t xml:space="preserve"> más de 10 unidades de fomento su deuda total, tendrán derecho a un beneficio tributario desde el año tributario 2026 hasta el año </w:t>
      </w:r>
      <w:r w:rsidR="007D1F43" w:rsidRPr="0000261C">
        <w:rPr>
          <w:rFonts w:ascii="Courier New" w:eastAsia="Courier New" w:hAnsi="Courier New" w:cs="Courier New"/>
          <w:color w:val="000000" w:themeColor="text1"/>
          <w:sz w:val="24"/>
          <w:szCs w:val="24"/>
        </w:rPr>
        <w:t>tributario</w:t>
      </w:r>
      <w:r w:rsidR="00AF37B5" w:rsidRPr="0000261C">
        <w:rPr>
          <w:rFonts w:ascii="Courier New" w:eastAsia="Courier New" w:hAnsi="Courier New" w:cs="Courier New"/>
          <w:color w:val="000000" w:themeColor="text1"/>
          <w:sz w:val="24"/>
          <w:szCs w:val="24"/>
        </w:rPr>
        <w:t xml:space="preserve"> 2045 consistente en un crédito contra el impuesto global complementario o </w:t>
      </w:r>
      <w:r w:rsidR="007D1F43" w:rsidRPr="0000261C">
        <w:rPr>
          <w:rFonts w:ascii="Courier New" w:eastAsia="Courier New" w:hAnsi="Courier New" w:cs="Courier New"/>
          <w:color w:val="000000" w:themeColor="text1"/>
          <w:sz w:val="24"/>
          <w:szCs w:val="24"/>
        </w:rPr>
        <w:t>impuesto de segunda categoría, según corresponda, por el equivalente a la v</w:t>
      </w:r>
      <w:r w:rsidR="005452B4" w:rsidRPr="0000261C">
        <w:rPr>
          <w:rFonts w:ascii="Courier New" w:eastAsia="Courier New" w:hAnsi="Courier New" w:cs="Courier New"/>
          <w:color w:val="000000" w:themeColor="text1"/>
          <w:sz w:val="24"/>
          <w:szCs w:val="24"/>
        </w:rPr>
        <w:t>igésimo</w:t>
      </w:r>
      <w:r w:rsidR="007D1F43" w:rsidRPr="0000261C">
        <w:rPr>
          <w:rFonts w:ascii="Courier New" w:eastAsia="Courier New" w:hAnsi="Courier New" w:cs="Courier New"/>
          <w:color w:val="000000" w:themeColor="text1"/>
          <w:sz w:val="24"/>
          <w:szCs w:val="24"/>
        </w:rPr>
        <w:t xml:space="preserve"> parte</w:t>
      </w:r>
      <w:r w:rsidR="00DA20C0" w:rsidRPr="0000261C">
        <w:rPr>
          <w:rFonts w:ascii="Courier New" w:eastAsia="Courier New" w:hAnsi="Courier New" w:cs="Courier New"/>
          <w:color w:val="000000" w:themeColor="text1"/>
          <w:sz w:val="24"/>
          <w:szCs w:val="24"/>
        </w:rPr>
        <w:t xml:space="preserve"> de dicho exceso</w:t>
      </w:r>
      <w:r w:rsidR="007D1F43" w:rsidRPr="0000261C">
        <w:rPr>
          <w:rFonts w:ascii="Courier New" w:eastAsia="Courier New" w:hAnsi="Courier New" w:cs="Courier New"/>
          <w:color w:val="000000" w:themeColor="text1"/>
          <w:sz w:val="24"/>
          <w:szCs w:val="24"/>
        </w:rPr>
        <w:t xml:space="preserve">. </w:t>
      </w:r>
    </w:p>
    <w:p w14:paraId="6909CDDE" w14:textId="435D5F75" w:rsidR="00BC11F2" w:rsidRPr="0000261C" w:rsidRDefault="00BC11F2" w:rsidP="00BC11F2">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Para estos efectos</w:t>
      </w:r>
      <w:r w:rsidR="00B409CA"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las personas que tengan derecho al presente beneficio tributario deberán presentar su declaración anual de rentas ante el Servicio de Impuestos Internos. </w:t>
      </w:r>
    </w:p>
    <w:p w14:paraId="7C1E1A85" w14:textId="3FCB7994" w:rsidR="00A2698A" w:rsidRPr="0000261C" w:rsidRDefault="00BC11F2" w:rsidP="00673BE0">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Cuando con motivo de la imputación del crédito establecido en este artículo proceda devolver el todo o parte de los impuestos retenidos o de los pagos provisionales efectuados por el contribuyente que accede al beneficio tributario, la devolución que resulte de la reliquidación que corresponda, se reajustará en la forma dispuesta en el artículo 97</w:t>
      </w:r>
      <w:r w:rsidR="002B7B43" w:rsidRPr="0000261C">
        <w:rPr>
          <w:rFonts w:ascii="Courier New" w:eastAsia="Courier New" w:hAnsi="Courier New" w:cs="Courier New"/>
          <w:color w:val="000000" w:themeColor="text1"/>
          <w:sz w:val="24"/>
          <w:szCs w:val="24"/>
        </w:rPr>
        <w:t xml:space="preserve"> de la L</w:t>
      </w:r>
      <w:r w:rsidR="00A0297E" w:rsidRPr="0000261C">
        <w:rPr>
          <w:rFonts w:ascii="Courier New" w:eastAsia="Courier New" w:hAnsi="Courier New" w:cs="Courier New"/>
          <w:color w:val="000000" w:themeColor="text1"/>
          <w:sz w:val="24"/>
          <w:szCs w:val="24"/>
        </w:rPr>
        <w:t>ey Sobre Impuesto a la Renta</w:t>
      </w:r>
      <w:r w:rsidRPr="0000261C">
        <w:rPr>
          <w:rFonts w:ascii="Courier New" w:eastAsia="Courier New" w:hAnsi="Courier New" w:cs="Courier New"/>
          <w:color w:val="000000" w:themeColor="text1"/>
          <w:sz w:val="24"/>
          <w:szCs w:val="24"/>
        </w:rPr>
        <w:t xml:space="preserve"> y se devolverá por </w:t>
      </w:r>
      <w:r w:rsidR="0038306C" w:rsidRPr="0000261C">
        <w:rPr>
          <w:rFonts w:ascii="Courier New" w:eastAsia="Courier New" w:hAnsi="Courier New" w:cs="Courier New"/>
          <w:color w:val="000000" w:themeColor="text1"/>
          <w:sz w:val="24"/>
          <w:szCs w:val="24"/>
        </w:rPr>
        <w:t xml:space="preserve">la </w:t>
      </w:r>
      <w:r w:rsidRPr="0000261C">
        <w:rPr>
          <w:rFonts w:ascii="Courier New" w:eastAsia="Courier New" w:hAnsi="Courier New" w:cs="Courier New"/>
          <w:color w:val="000000" w:themeColor="text1"/>
          <w:sz w:val="24"/>
          <w:szCs w:val="24"/>
        </w:rPr>
        <w:t>Tesorería</w:t>
      </w:r>
      <w:r w:rsidR="0038306C" w:rsidRPr="0000261C">
        <w:rPr>
          <w:rFonts w:ascii="Courier New" w:eastAsia="Courier New" w:hAnsi="Courier New" w:cs="Courier New"/>
          <w:color w:val="000000" w:themeColor="text1"/>
          <w:sz w:val="24"/>
          <w:szCs w:val="24"/>
        </w:rPr>
        <w:t xml:space="preserve"> General de la República</w:t>
      </w:r>
      <w:r w:rsidRPr="0000261C">
        <w:rPr>
          <w:rFonts w:ascii="Courier New" w:eastAsia="Courier New" w:hAnsi="Courier New" w:cs="Courier New"/>
          <w:color w:val="000000" w:themeColor="text1"/>
          <w:sz w:val="24"/>
          <w:szCs w:val="24"/>
        </w:rPr>
        <w:t>, en el plazo que señala dicha disposición. Si el monto del crédito establecido en este artículo excediere los impuestos señalados en el inciso primero, dicho excedente no podrá imputarse a ningún otro impuesto ni solicitarse su devolución.</w:t>
      </w:r>
    </w:p>
    <w:p w14:paraId="1ACE4967" w14:textId="35D3C28C" w:rsidR="00800D0D"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décimo </w:t>
      </w:r>
      <w:r w:rsidR="0055766C" w:rsidRPr="0000261C">
        <w:rPr>
          <w:rFonts w:ascii="Courier New" w:eastAsia="Courier New" w:hAnsi="Courier New" w:cs="Courier New"/>
          <w:b/>
          <w:bCs/>
          <w:color w:val="000000" w:themeColor="text1"/>
          <w:sz w:val="24"/>
          <w:szCs w:val="24"/>
        </w:rPr>
        <w:t xml:space="preserve">sexto </w:t>
      </w:r>
      <w:r w:rsidRPr="0000261C">
        <w:rPr>
          <w:rFonts w:ascii="Courier New" w:eastAsia="Courier New" w:hAnsi="Courier New" w:cs="Courier New"/>
          <w:b/>
          <w:bCs/>
          <w:color w:val="000000" w:themeColor="text1"/>
          <w:sz w:val="24"/>
          <w:szCs w:val="24"/>
        </w:rPr>
        <w:t>transitorio.- Transición para estudiantes actuales.</w:t>
      </w:r>
      <w:r w:rsidRPr="0000261C">
        <w:rPr>
          <w:rFonts w:ascii="Courier New" w:eastAsia="Courier New" w:hAnsi="Courier New" w:cs="Courier New"/>
          <w:color w:val="000000" w:themeColor="text1"/>
          <w:sz w:val="24"/>
          <w:szCs w:val="24"/>
        </w:rPr>
        <w:t xml:space="preserve"> </w:t>
      </w:r>
      <w:r w:rsidR="00233F26" w:rsidRPr="0000261C">
        <w:rPr>
          <w:rFonts w:ascii="Courier New" w:eastAsia="Courier New" w:hAnsi="Courier New" w:cs="Courier New"/>
          <w:color w:val="000000" w:themeColor="text1"/>
          <w:sz w:val="24"/>
          <w:szCs w:val="24"/>
        </w:rPr>
        <w:t>Los y las estudiantes</w:t>
      </w:r>
      <w:r w:rsidRPr="0000261C">
        <w:rPr>
          <w:rFonts w:ascii="Courier New" w:eastAsia="Courier New" w:hAnsi="Courier New" w:cs="Courier New"/>
          <w:color w:val="000000" w:themeColor="text1"/>
          <w:sz w:val="24"/>
          <w:szCs w:val="24"/>
        </w:rPr>
        <w:t xml:space="preserve"> que hayan suscrito alguno de los créditos regulados en la ley N° 20.027 y en la ley N° 19.287, que se encuentren aún en etapa de estudios al momento de publicación de la presente ley, </w:t>
      </w:r>
      <w:r w:rsidR="32ABB949" w:rsidRPr="0000261C">
        <w:rPr>
          <w:rFonts w:ascii="Courier New" w:eastAsia="Courier New" w:hAnsi="Courier New" w:cs="Courier New"/>
          <w:color w:val="000000" w:themeColor="text1"/>
          <w:sz w:val="24"/>
          <w:szCs w:val="24"/>
        </w:rPr>
        <w:t>podrán</w:t>
      </w:r>
      <w:r w:rsidR="00DF19D3" w:rsidRPr="0000261C">
        <w:rPr>
          <w:rFonts w:ascii="Courier New" w:eastAsia="Courier New" w:hAnsi="Courier New" w:cs="Courier New"/>
          <w:color w:val="000000" w:themeColor="text1"/>
          <w:sz w:val="24"/>
          <w:szCs w:val="24"/>
        </w:rPr>
        <w:t xml:space="preserve"> </w:t>
      </w:r>
      <w:r w:rsidR="13F9E0B4" w:rsidRPr="0000261C">
        <w:rPr>
          <w:rFonts w:ascii="Courier New" w:eastAsia="Courier New" w:hAnsi="Courier New" w:cs="Courier New"/>
          <w:color w:val="000000" w:themeColor="text1"/>
          <w:sz w:val="24"/>
          <w:szCs w:val="24"/>
        </w:rPr>
        <w:t>a</w:t>
      </w:r>
      <w:r w:rsidR="002D20D2" w:rsidRPr="0000261C">
        <w:rPr>
          <w:rFonts w:ascii="Courier New" w:eastAsia="Courier New" w:hAnsi="Courier New" w:cs="Courier New"/>
          <w:color w:val="000000" w:themeColor="text1"/>
          <w:sz w:val="24"/>
          <w:szCs w:val="24"/>
        </w:rPr>
        <w:t>cceder</w:t>
      </w:r>
      <w:r w:rsidRPr="0000261C">
        <w:rPr>
          <w:rFonts w:ascii="Courier New" w:eastAsia="Courier New" w:hAnsi="Courier New" w:cs="Courier New"/>
          <w:color w:val="000000" w:themeColor="text1"/>
          <w:sz w:val="24"/>
          <w:szCs w:val="24"/>
        </w:rPr>
        <w:t xml:space="preserve"> al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de financiamiento regulado en el articulado permanente. En virtud de lo anterior, </w:t>
      </w:r>
      <w:r w:rsidR="00122565" w:rsidRPr="0000261C">
        <w:rPr>
          <w:rFonts w:ascii="Courier New" w:eastAsia="Courier New" w:hAnsi="Courier New" w:cs="Courier New"/>
          <w:color w:val="000000" w:themeColor="text1"/>
          <w:sz w:val="24"/>
          <w:szCs w:val="24"/>
        </w:rPr>
        <w:t>todos</w:t>
      </w:r>
      <w:r w:rsidRPr="0000261C">
        <w:rPr>
          <w:rFonts w:ascii="Courier New" w:eastAsia="Courier New" w:hAnsi="Courier New" w:cs="Courier New"/>
          <w:color w:val="000000" w:themeColor="text1"/>
          <w:sz w:val="24"/>
          <w:szCs w:val="24"/>
        </w:rPr>
        <w:t xml:space="preserve"> los años </w:t>
      </w:r>
      <w:r w:rsidR="6F4FA8FB" w:rsidRPr="0000261C">
        <w:rPr>
          <w:rFonts w:ascii="Courier New" w:eastAsia="Courier New" w:hAnsi="Courier New" w:cs="Courier New"/>
          <w:color w:val="000000" w:themeColor="text1"/>
          <w:sz w:val="24"/>
          <w:szCs w:val="24"/>
        </w:rPr>
        <w:t xml:space="preserve">financiados mediante Crédito con Aval del Estado o Fondo Solidario de Crédito Universitario </w:t>
      </w:r>
      <w:r w:rsidRPr="0000261C">
        <w:rPr>
          <w:rFonts w:ascii="Courier New" w:eastAsia="Courier New" w:hAnsi="Courier New" w:cs="Courier New"/>
          <w:color w:val="000000" w:themeColor="text1"/>
          <w:sz w:val="24"/>
          <w:szCs w:val="24"/>
        </w:rPr>
        <w:t xml:space="preserve">se entenderán financiados por </w:t>
      </w:r>
      <w:r w:rsidR="27BF232A" w:rsidRPr="0000261C">
        <w:rPr>
          <w:rFonts w:ascii="Courier New" w:eastAsia="Courier New" w:hAnsi="Courier New" w:cs="Courier New"/>
          <w:color w:val="000000" w:themeColor="text1"/>
          <w:sz w:val="24"/>
          <w:szCs w:val="24"/>
        </w:rPr>
        <w:t>el</w:t>
      </w:r>
      <w:r w:rsidRPr="0000261C">
        <w:rPr>
          <w:rFonts w:ascii="Courier New" w:eastAsia="Courier New" w:hAnsi="Courier New" w:cs="Courier New"/>
          <w:color w:val="000000" w:themeColor="text1"/>
          <w:sz w:val="24"/>
          <w:szCs w:val="24"/>
        </w:rPr>
        <w:t xml:space="preserve"> </w:t>
      </w:r>
      <w:r w:rsidR="006A16A7" w:rsidRPr="0000261C">
        <w:rPr>
          <w:rFonts w:ascii="Courier New" w:eastAsia="Courier New" w:hAnsi="Courier New" w:cs="Courier New"/>
          <w:color w:val="000000" w:themeColor="text1"/>
          <w:sz w:val="24"/>
          <w:szCs w:val="24"/>
        </w:rPr>
        <w:t>instrumento</w:t>
      </w:r>
      <w:r w:rsidR="42AB8B38" w:rsidRPr="0000261C">
        <w:rPr>
          <w:rFonts w:ascii="Courier New" w:eastAsia="Courier New" w:hAnsi="Courier New" w:cs="Courier New"/>
          <w:color w:val="000000" w:themeColor="text1"/>
          <w:sz w:val="24"/>
          <w:szCs w:val="24"/>
        </w:rPr>
        <w:t xml:space="preserve"> regulado en esta ley</w:t>
      </w:r>
      <w:r w:rsidRPr="0000261C">
        <w:rPr>
          <w:rFonts w:ascii="Courier New" w:eastAsia="Courier New" w:hAnsi="Courier New" w:cs="Courier New"/>
          <w:color w:val="000000" w:themeColor="text1"/>
          <w:sz w:val="24"/>
          <w:szCs w:val="24"/>
        </w:rPr>
        <w:t>, siéndoles aplicables todas sus normas</w:t>
      </w:r>
      <w:r w:rsidR="402F1036" w:rsidRPr="0000261C">
        <w:rPr>
          <w:rFonts w:ascii="Courier New" w:eastAsia="Courier New" w:hAnsi="Courier New" w:cs="Courier New"/>
          <w:color w:val="000000" w:themeColor="text1"/>
          <w:sz w:val="24"/>
          <w:szCs w:val="24"/>
        </w:rPr>
        <w:t xml:space="preserve"> para efectos del acceso</w:t>
      </w:r>
      <w:r w:rsidR="0002014E" w:rsidRPr="0000261C">
        <w:rPr>
          <w:rFonts w:ascii="Courier New" w:eastAsia="Courier New" w:hAnsi="Courier New" w:cs="Courier New"/>
          <w:color w:val="000000" w:themeColor="text1"/>
          <w:sz w:val="24"/>
          <w:szCs w:val="24"/>
        </w:rPr>
        <w:t>, renovación, suspensión y renuncia</w:t>
      </w:r>
      <w:r w:rsidR="402F1036" w:rsidRPr="0000261C">
        <w:rPr>
          <w:rFonts w:ascii="Courier New" w:eastAsia="Courier New" w:hAnsi="Courier New" w:cs="Courier New"/>
          <w:color w:val="000000" w:themeColor="text1"/>
          <w:sz w:val="24"/>
          <w:szCs w:val="24"/>
        </w:rPr>
        <w:t xml:space="preserve"> al</w:t>
      </w:r>
      <w:r w:rsidR="0016728D" w:rsidRPr="0000261C">
        <w:rPr>
          <w:rFonts w:ascii="Courier New" w:eastAsia="Courier New" w:hAnsi="Courier New" w:cs="Courier New"/>
          <w:color w:val="000000" w:themeColor="text1"/>
          <w:sz w:val="24"/>
          <w:szCs w:val="24"/>
        </w:rPr>
        <w:t xml:space="preserve"> </w:t>
      </w:r>
      <w:r w:rsidR="006A16A7" w:rsidRPr="0000261C">
        <w:rPr>
          <w:rFonts w:ascii="Courier New" w:eastAsia="Courier New" w:hAnsi="Courier New" w:cs="Courier New"/>
          <w:color w:val="000000" w:themeColor="text1"/>
          <w:sz w:val="24"/>
          <w:szCs w:val="24"/>
        </w:rPr>
        <w:t>instrumento</w:t>
      </w:r>
      <w:r w:rsidR="0002014E" w:rsidRPr="0000261C">
        <w:rPr>
          <w:rFonts w:ascii="Courier New" w:eastAsia="Courier New" w:hAnsi="Courier New" w:cs="Courier New"/>
          <w:color w:val="000000" w:themeColor="text1"/>
          <w:sz w:val="24"/>
          <w:szCs w:val="24"/>
        </w:rPr>
        <w:t>,</w:t>
      </w:r>
      <w:r w:rsidR="402F1036" w:rsidRPr="0000261C">
        <w:rPr>
          <w:rFonts w:ascii="Courier New" w:eastAsia="Courier New" w:hAnsi="Courier New" w:cs="Courier New"/>
          <w:color w:val="000000" w:themeColor="text1"/>
          <w:sz w:val="24"/>
          <w:szCs w:val="24"/>
        </w:rPr>
        <w:t xml:space="preserve"> y su obligación de contribución</w:t>
      </w:r>
      <w:r w:rsidR="13F9E0B4"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r w:rsidR="00233F26" w:rsidRPr="0000261C">
        <w:rPr>
          <w:rFonts w:ascii="Courier New" w:eastAsia="Courier New" w:hAnsi="Courier New" w:cs="Courier New"/>
          <w:color w:val="000000" w:themeColor="text1"/>
          <w:sz w:val="24"/>
          <w:szCs w:val="24"/>
        </w:rPr>
        <w:t xml:space="preserve">En este caso, respecto a la deuda que correspondiere por los años que fueron financiados </w:t>
      </w:r>
      <w:r w:rsidR="49CC54C3" w:rsidRPr="0000261C">
        <w:rPr>
          <w:rFonts w:ascii="Courier New" w:eastAsia="Courier New" w:hAnsi="Courier New" w:cs="Courier New"/>
          <w:color w:val="000000" w:themeColor="text1"/>
          <w:sz w:val="24"/>
          <w:szCs w:val="24"/>
        </w:rPr>
        <w:t xml:space="preserve">mediante Crédito con Aval del Estado, </w:t>
      </w:r>
      <w:r w:rsidR="00233F26" w:rsidRPr="0000261C">
        <w:rPr>
          <w:rFonts w:ascii="Courier New" w:eastAsia="Courier New" w:hAnsi="Courier New" w:cs="Courier New"/>
          <w:color w:val="000000" w:themeColor="text1"/>
          <w:sz w:val="24"/>
          <w:szCs w:val="24"/>
        </w:rPr>
        <w:t>facúltese al Fisco para proceder de acuerdo con lo señalado en el artículo quinto transitorio y siguientes.</w:t>
      </w:r>
    </w:p>
    <w:p w14:paraId="054F5184" w14:textId="76B21332" w:rsidR="003D03DD" w:rsidRPr="0000261C" w:rsidRDefault="01B8ADA6"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 transición regulada en el</w:t>
      </w:r>
      <w:r w:rsidR="00FC0A98" w:rsidRPr="0000261C">
        <w:rPr>
          <w:rFonts w:ascii="Courier New" w:eastAsia="Courier New" w:hAnsi="Courier New" w:cs="Courier New"/>
          <w:color w:val="000000" w:themeColor="text1"/>
          <w:sz w:val="24"/>
          <w:szCs w:val="24"/>
        </w:rPr>
        <w:t xml:space="preserve"> inciso anterior </w:t>
      </w:r>
      <w:r w:rsidR="686375F8" w:rsidRPr="0000261C">
        <w:rPr>
          <w:rFonts w:ascii="Courier New" w:eastAsia="Courier New" w:hAnsi="Courier New" w:cs="Courier New"/>
          <w:color w:val="000000" w:themeColor="text1"/>
          <w:sz w:val="24"/>
          <w:szCs w:val="24"/>
        </w:rPr>
        <w:t xml:space="preserve">no será aplicable a estudiantes </w:t>
      </w:r>
      <w:r w:rsidR="001B73FC" w:rsidRPr="0000261C">
        <w:rPr>
          <w:rFonts w:ascii="Courier New" w:eastAsia="Courier New" w:hAnsi="Courier New" w:cs="Courier New"/>
          <w:color w:val="000000" w:themeColor="text1"/>
          <w:sz w:val="24"/>
          <w:szCs w:val="24"/>
        </w:rPr>
        <w:t xml:space="preserve">que </w:t>
      </w:r>
      <w:r w:rsidR="00FC0A98" w:rsidRPr="0000261C">
        <w:rPr>
          <w:rFonts w:ascii="Courier New" w:eastAsia="Courier New" w:hAnsi="Courier New" w:cs="Courier New"/>
          <w:color w:val="000000" w:themeColor="text1"/>
          <w:sz w:val="24"/>
          <w:szCs w:val="24"/>
        </w:rPr>
        <w:t>no haya</w:t>
      </w:r>
      <w:r w:rsidR="004461CB" w:rsidRPr="0000261C">
        <w:rPr>
          <w:rFonts w:ascii="Courier New" w:eastAsia="Courier New" w:hAnsi="Courier New" w:cs="Courier New"/>
          <w:color w:val="000000" w:themeColor="text1"/>
          <w:sz w:val="24"/>
          <w:szCs w:val="24"/>
        </w:rPr>
        <w:t>n</w:t>
      </w:r>
      <w:r w:rsidR="00FC0A98" w:rsidRPr="0000261C">
        <w:rPr>
          <w:rFonts w:ascii="Courier New" w:eastAsia="Courier New" w:hAnsi="Courier New" w:cs="Courier New"/>
          <w:color w:val="000000" w:themeColor="text1"/>
          <w:sz w:val="24"/>
          <w:szCs w:val="24"/>
        </w:rPr>
        <w:t xml:space="preserve"> </w:t>
      </w:r>
      <w:r w:rsidR="13F9E0B4" w:rsidRPr="0000261C">
        <w:rPr>
          <w:rFonts w:ascii="Courier New" w:eastAsia="Courier New" w:hAnsi="Courier New" w:cs="Courier New"/>
          <w:color w:val="000000" w:themeColor="text1"/>
          <w:sz w:val="24"/>
          <w:szCs w:val="24"/>
        </w:rPr>
        <w:t>adheri</w:t>
      </w:r>
      <w:r w:rsidR="0C5FA66C" w:rsidRPr="0000261C">
        <w:rPr>
          <w:rFonts w:ascii="Courier New" w:eastAsia="Courier New" w:hAnsi="Courier New" w:cs="Courier New"/>
          <w:color w:val="000000" w:themeColor="text1"/>
          <w:sz w:val="24"/>
          <w:szCs w:val="24"/>
        </w:rPr>
        <w:t>do</w:t>
      </w:r>
      <w:r w:rsidR="00FC0A98" w:rsidRPr="0000261C">
        <w:rPr>
          <w:rFonts w:ascii="Courier New" w:eastAsia="Courier New" w:hAnsi="Courier New" w:cs="Courier New"/>
          <w:color w:val="000000" w:themeColor="text1"/>
          <w:sz w:val="24"/>
          <w:szCs w:val="24"/>
        </w:rPr>
        <w:t xml:space="preserve"> al </w:t>
      </w:r>
      <w:r w:rsidR="00085BD6" w:rsidRPr="0000261C">
        <w:rPr>
          <w:rFonts w:ascii="Courier New" w:eastAsia="Courier New" w:hAnsi="Courier New" w:cs="Courier New"/>
          <w:color w:val="000000" w:themeColor="text1"/>
          <w:sz w:val="24"/>
          <w:szCs w:val="24"/>
        </w:rPr>
        <w:t>instrumento</w:t>
      </w:r>
      <w:r w:rsidR="004461CB" w:rsidRPr="0000261C">
        <w:rPr>
          <w:rFonts w:ascii="Courier New" w:eastAsia="Courier New" w:hAnsi="Courier New" w:cs="Courier New"/>
          <w:color w:val="000000" w:themeColor="text1"/>
          <w:sz w:val="24"/>
          <w:szCs w:val="24"/>
        </w:rPr>
        <w:t xml:space="preserve">, quienes </w:t>
      </w:r>
      <w:r w:rsidR="5691D1E6" w:rsidRPr="0000261C">
        <w:rPr>
          <w:rFonts w:ascii="Courier New" w:eastAsia="Courier New" w:hAnsi="Courier New" w:cs="Courier New"/>
          <w:color w:val="000000" w:themeColor="text1"/>
          <w:sz w:val="24"/>
          <w:szCs w:val="24"/>
        </w:rPr>
        <w:t>podrán renovar</w:t>
      </w:r>
      <w:r w:rsidR="00FC0A98" w:rsidRPr="0000261C">
        <w:rPr>
          <w:rFonts w:ascii="Courier New" w:eastAsia="Courier New" w:hAnsi="Courier New" w:cs="Courier New"/>
          <w:color w:val="000000" w:themeColor="text1"/>
          <w:sz w:val="24"/>
          <w:szCs w:val="24"/>
        </w:rPr>
        <w:t xml:space="preserve"> su Crédito con Aval del Estado o su Fondo Solidario de Crédito Universitario, según corresponda.</w:t>
      </w:r>
    </w:p>
    <w:p w14:paraId="07BFE23A" w14:textId="1DD104CE" w:rsidR="00FC0A98" w:rsidRPr="0000261C" w:rsidRDefault="00F06537" w:rsidP="00FC0A98">
      <w:pPr>
        <w:spacing w:line="276" w:lineRule="auto"/>
        <w:jc w:val="both"/>
        <w:rPr>
          <w:rFonts w:ascii="Courier New" w:hAnsi="Courier New" w:cs="Courier New"/>
          <w:b/>
          <w:color w:val="000000" w:themeColor="text1"/>
          <w:sz w:val="24"/>
          <w:szCs w:val="24"/>
        </w:rPr>
      </w:pPr>
      <w:r w:rsidRPr="0000261C">
        <w:rPr>
          <w:rFonts w:ascii="Courier New" w:eastAsia="Courier New" w:hAnsi="Courier New" w:cs="Courier New"/>
          <w:color w:val="000000" w:themeColor="text1"/>
          <w:sz w:val="24"/>
          <w:szCs w:val="24"/>
        </w:rPr>
        <w:t>Aquell</w:t>
      </w:r>
      <w:r w:rsidR="008E47B0" w:rsidRPr="0000261C">
        <w:rPr>
          <w:rFonts w:ascii="Courier New" w:eastAsia="Courier New" w:hAnsi="Courier New" w:cs="Courier New"/>
          <w:color w:val="000000" w:themeColor="text1"/>
          <w:sz w:val="24"/>
          <w:szCs w:val="24"/>
        </w:rPr>
        <w:t>as y aquell</w:t>
      </w:r>
      <w:r w:rsidRPr="0000261C">
        <w:rPr>
          <w:rFonts w:ascii="Courier New" w:eastAsia="Courier New" w:hAnsi="Courier New" w:cs="Courier New"/>
          <w:color w:val="000000" w:themeColor="text1"/>
          <w:sz w:val="24"/>
          <w:szCs w:val="24"/>
        </w:rPr>
        <w:t>os</w:t>
      </w:r>
      <w:r w:rsidR="003D03DD" w:rsidRPr="0000261C">
        <w:rPr>
          <w:rFonts w:ascii="Courier New" w:eastAsia="Courier New" w:hAnsi="Courier New" w:cs="Courier New"/>
          <w:color w:val="000000" w:themeColor="text1"/>
          <w:sz w:val="24"/>
          <w:szCs w:val="24"/>
        </w:rPr>
        <w:t xml:space="preserve"> </w:t>
      </w:r>
      <w:r w:rsidR="004461CB" w:rsidRPr="0000261C">
        <w:rPr>
          <w:rFonts w:ascii="Courier New" w:eastAsia="Courier New" w:hAnsi="Courier New" w:cs="Courier New"/>
          <w:color w:val="000000" w:themeColor="text1"/>
          <w:sz w:val="24"/>
          <w:szCs w:val="24"/>
        </w:rPr>
        <w:t xml:space="preserve">estudiantes </w:t>
      </w:r>
      <w:r w:rsidR="003D03DD" w:rsidRPr="0000261C">
        <w:rPr>
          <w:rFonts w:ascii="Courier New" w:eastAsia="Courier New" w:hAnsi="Courier New" w:cs="Courier New"/>
          <w:color w:val="000000" w:themeColor="text1"/>
          <w:sz w:val="24"/>
          <w:szCs w:val="24"/>
        </w:rPr>
        <w:t>que pertenezcan</w:t>
      </w:r>
      <w:r w:rsidR="004461CB" w:rsidRPr="0000261C" w:rsidDel="002166F9">
        <w:rPr>
          <w:rFonts w:ascii="Courier New" w:eastAsia="Courier New" w:hAnsi="Courier New" w:cs="Courier New"/>
          <w:color w:val="000000" w:themeColor="text1"/>
          <w:sz w:val="24"/>
          <w:szCs w:val="24"/>
        </w:rPr>
        <w:t xml:space="preserve"> </w:t>
      </w:r>
      <w:r w:rsidR="00C96399" w:rsidRPr="0000261C">
        <w:rPr>
          <w:rFonts w:ascii="Courier New" w:eastAsia="Courier New" w:hAnsi="Courier New" w:cs="Courier New"/>
          <w:color w:val="000000" w:themeColor="text1"/>
          <w:sz w:val="24"/>
          <w:szCs w:val="24"/>
        </w:rPr>
        <w:t>a</w:t>
      </w:r>
      <w:r w:rsidR="004461CB" w:rsidRPr="0000261C">
        <w:rPr>
          <w:rFonts w:ascii="Courier New" w:eastAsia="Courier New" w:hAnsi="Courier New" w:cs="Courier New"/>
          <w:color w:val="000000" w:themeColor="text1"/>
          <w:sz w:val="24"/>
          <w:szCs w:val="24"/>
        </w:rPr>
        <w:t xml:space="preserve"> instituciones de educación superior que no </w:t>
      </w:r>
      <w:r w:rsidR="00CB5225" w:rsidRPr="0000261C">
        <w:rPr>
          <w:rFonts w:ascii="Courier New" w:eastAsia="Courier New" w:hAnsi="Courier New" w:cs="Courier New"/>
          <w:color w:val="000000" w:themeColor="text1"/>
          <w:sz w:val="24"/>
          <w:szCs w:val="24"/>
        </w:rPr>
        <w:t>accedan</w:t>
      </w:r>
      <w:r w:rsidR="004461CB" w:rsidRPr="0000261C">
        <w:rPr>
          <w:rFonts w:ascii="Courier New" w:eastAsia="Courier New" w:hAnsi="Courier New" w:cs="Courier New"/>
          <w:color w:val="000000" w:themeColor="text1"/>
          <w:sz w:val="24"/>
          <w:szCs w:val="24"/>
        </w:rPr>
        <w:t xml:space="preserve"> al </w:t>
      </w:r>
      <w:r w:rsidR="006A16A7" w:rsidRPr="0000261C">
        <w:rPr>
          <w:rFonts w:ascii="Courier New" w:eastAsia="Courier New" w:hAnsi="Courier New" w:cs="Courier New"/>
          <w:color w:val="000000" w:themeColor="text1"/>
          <w:sz w:val="24"/>
          <w:szCs w:val="24"/>
        </w:rPr>
        <w:t>instrumento</w:t>
      </w:r>
      <w:r w:rsidR="004461CB" w:rsidRPr="0000261C">
        <w:rPr>
          <w:rFonts w:ascii="Courier New" w:eastAsia="Courier New" w:hAnsi="Courier New" w:cs="Courier New"/>
          <w:color w:val="000000" w:themeColor="text1"/>
          <w:sz w:val="24"/>
          <w:szCs w:val="24"/>
        </w:rPr>
        <w:t xml:space="preserve"> de financiamiento, podrán</w:t>
      </w:r>
      <w:r w:rsidR="00507F38" w:rsidRPr="0000261C">
        <w:rPr>
          <w:rFonts w:ascii="Courier New" w:eastAsia="Courier New" w:hAnsi="Courier New" w:cs="Courier New"/>
          <w:color w:val="000000" w:themeColor="text1"/>
          <w:sz w:val="24"/>
          <w:szCs w:val="24"/>
        </w:rPr>
        <w:t xml:space="preserve"> </w:t>
      </w:r>
      <w:r w:rsidR="00B70BFA" w:rsidRPr="0000261C">
        <w:rPr>
          <w:rFonts w:ascii="Courier New" w:eastAsia="Courier New" w:hAnsi="Courier New" w:cs="Courier New"/>
          <w:color w:val="000000" w:themeColor="text1"/>
          <w:sz w:val="24"/>
          <w:szCs w:val="24"/>
        </w:rPr>
        <w:t xml:space="preserve">renovar sus créditos y, </w:t>
      </w:r>
      <w:r w:rsidR="0073790A" w:rsidRPr="0000261C">
        <w:rPr>
          <w:rFonts w:ascii="Courier New" w:eastAsia="Courier New" w:hAnsi="Courier New" w:cs="Courier New"/>
          <w:color w:val="000000" w:themeColor="text1"/>
          <w:sz w:val="24"/>
          <w:szCs w:val="24"/>
        </w:rPr>
        <w:t>posterior</w:t>
      </w:r>
      <w:r w:rsidR="00507F38" w:rsidRPr="0000261C">
        <w:rPr>
          <w:rFonts w:ascii="Courier New" w:eastAsia="Courier New" w:hAnsi="Courier New" w:cs="Courier New"/>
          <w:color w:val="000000" w:themeColor="text1"/>
          <w:sz w:val="24"/>
          <w:szCs w:val="24"/>
        </w:rPr>
        <w:t>mente</w:t>
      </w:r>
      <w:r w:rsidR="0073790A" w:rsidRPr="0000261C">
        <w:rPr>
          <w:rFonts w:ascii="Courier New" w:eastAsia="Courier New" w:hAnsi="Courier New" w:cs="Courier New"/>
          <w:color w:val="000000" w:themeColor="text1"/>
          <w:sz w:val="24"/>
          <w:szCs w:val="24"/>
        </w:rPr>
        <w:t xml:space="preserve"> a su egreso, deserción o titulación, </w:t>
      </w:r>
      <w:r w:rsidR="007A0A89" w:rsidRPr="0000261C">
        <w:rPr>
          <w:rFonts w:ascii="Courier New" w:eastAsia="Courier New" w:hAnsi="Courier New" w:cs="Courier New"/>
          <w:color w:val="000000" w:themeColor="text1"/>
          <w:sz w:val="24"/>
          <w:szCs w:val="24"/>
        </w:rPr>
        <w:t xml:space="preserve">podrán </w:t>
      </w:r>
      <w:r w:rsidR="00C25C25" w:rsidRPr="0000261C">
        <w:rPr>
          <w:rFonts w:ascii="Courier New" w:eastAsia="Courier New" w:hAnsi="Courier New" w:cs="Courier New"/>
          <w:color w:val="000000" w:themeColor="text1"/>
          <w:sz w:val="24"/>
          <w:szCs w:val="24"/>
        </w:rPr>
        <w:t xml:space="preserve">adherir al Plan regulado en </w:t>
      </w:r>
      <w:r w:rsidR="00AC0243" w:rsidRPr="0000261C">
        <w:rPr>
          <w:rFonts w:ascii="Courier New" w:eastAsia="Courier New" w:hAnsi="Courier New" w:cs="Courier New"/>
          <w:color w:val="000000" w:themeColor="text1"/>
          <w:sz w:val="24"/>
          <w:szCs w:val="24"/>
        </w:rPr>
        <w:t>la presente ley</w:t>
      </w:r>
      <w:r w:rsidR="00A2460F" w:rsidRPr="0000261C">
        <w:rPr>
          <w:rFonts w:ascii="Courier New" w:eastAsia="Courier New" w:hAnsi="Courier New" w:cs="Courier New"/>
          <w:color w:val="000000" w:themeColor="text1"/>
          <w:sz w:val="24"/>
          <w:szCs w:val="24"/>
        </w:rPr>
        <w:t xml:space="preserve">, </w:t>
      </w:r>
      <w:r w:rsidR="006860D5" w:rsidRPr="0000261C">
        <w:rPr>
          <w:rFonts w:ascii="Courier New" w:eastAsia="Courier New" w:hAnsi="Courier New" w:cs="Courier New"/>
          <w:color w:val="000000" w:themeColor="text1"/>
          <w:sz w:val="24"/>
          <w:szCs w:val="24"/>
        </w:rPr>
        <w:t xml:space="preserve">siempre </w:t>
      </w:r>
      <w:r w:rsidR="00F12137" w:rsidRPr="0000261C">
        <w:rPr>
          <w:rFonts w:ascii="Courier New" w:eastAsia="Courier New" w:hAnsi="Courier New" w:cs="Courier New"/>
          <w:color w:val="000000" w:themeColor="text1"/>
          <w:sz w:val="24"/>
          <w:szCs w:val="24"/>
        </w:rPr>
        <w:t xml:space="preserve">que se verificare por </w:t>
      </w:r>
      <w:r w:rsidR="006F2020" w:rsidRPr="0000261C">
        <w:rPr>
          <w:rFonts w:ascii="Courier New" w:eastAsia="Courier New" w:hAnsi="Courier New" w:cs="Courier New"/>
          <w:color w:val="000000" w:themeColor="text1"/>
          <w:sz w:val="24"/>
          <w:szCs w:val="24"/>
        </w:rPr>
        <w:t>el Servicio Ingresa</w:t>
      </w:r>
      <w:r w:rsidR="00F12137" w:rsidRPr="0000261C">
        <w:rPr>
          <w:rFonts w:ascii="Courier New" w:eastAsia="Courier New" w:hAnsi="Courier New" w:cs="Courier New"/>
          <w:color w:val="000000" w:themeColor="text1"/>
          <w:sz w:val="24"/>
          <w:szCs w:val="24"/>
        </w:rPr>
        <w:t xml:space="preserve"> que dicha institución de educación superior no accedió al </w:t>
      </w:r>
      <w:r w:rsidR="006A16A7" w:rsidRPr="0000261C">
        <w:rPr>
          <w:rFonts w:ascii="Courier New" w:eastAsia="Courier New" w:hAnsi="Courier New" w:cs="Courier New"/>
          <w:color w:val="000000" w:themeColor="text1"/>
          <w:sz w:val="24"/>
          <w:szCs w:val="24"/>
        </w:rPr>
        <w:t>instrumento</w:t>
      </w:r>
      <w:r w:rsidR="00245C88" w:rsidRPr="0000261C">
        <w:rPr>
          <w:rFonts w:ascii="Courier New" w:eastAsia="Courier New" w:hAnsi="Courier New" w:cs="Courier New"/>
          <w:color w:val="000000" w:themeColor="text1"/>
          <w:sz w:val="24"/>
          <w:szCs w:val="24"/>
        </w:rPr>
        <w:t xml:space="preserve"> </w:t>
      </w:r>
      <w:r w:rsidR="000E291A" w:rsidRPr="0000261C">
        <w:rPr>
          <w:rFonts w:ascii="Courier New" w:eastAsia="Courier New" w:hAnsi="Courier New" w:cs="Courier New"/>
          <w:color w:val="000000" w:themeColor="text1"/>
          <w:sz w:val="24"/>
          <w:szCs w:val="24"/>
        </w:rPr>
        <w:t>en ninguno de</w:t>
      </w:r>
      <w:r w:rsidR="00245C88" w:rsidRPr="0000261C">
        <w:rPr>
          <w:rFonts w:ascii="Courier New" w:eastAsia="Courier New" w:hAnsi="Courier New" w:cs="Courier New"/>
          <w:color w:val="000000" w:themeColor="text1"/>
          <w:sz w:val="24"/>
          <w:szCs w:val="24"/>
        </w:rPr>
        <w:t xml:space="preserve"> los años en que el</w:t>
      </w:r>
      <w:r w:rsidR="009E0DD9" w:rsidRPr="0000261C">
        <w:rPr>
          <w:rFonts w:ascii="Courier New" w:eastAsia="Courier New" w:hAnsi="Courier New" w:cs="Courier New"/>
          <w:color w:val="000000" w:themeColor="text1"/>
          <w:sz w:val="24"/>
          <w:szCs w:val="24"/>
        </w:rPr>
        <w:t xml:space="preserve"> o la</w:t>
      </w:r>
      <w:r w:rsidR="00245C88" w:rsidRPr="0000261C">
        <w:rPr>
          <w:rFonts w:ascii="Courier New" w:eastAsia="Courier New" w:hAnsi="Courier New" w:cs="Courier New"/>
          <w:color w:val="000000" w:themeColor="text1"/>
          <w:sz w:val="24"/>
          <w:szCs w:val="24"/>
        </w:rPr>
        <w:t xml:space="preserve"> estudiante curs</w:t>
      </w:r>
      <w:r w:rsidR="009E0DD9" w:rsidRPr="0000261C">
        <w:rPr>
          <w:rFonts w:ascii="Courier New" w:eastAsia="Courier New" w:hAnsi="Courier New" w:cs="Courier New"/>
          <w:color w:val="000000" w:themeColor="text1"/>
          <w:sz w:val="24"/>
          <w:szCs w:val="24"/>
        </w:rPr>
        <w:t>ó</w:t>
      </w:r>
      <w:r w:rsidR="00245C88" w:rsidRPr="0000261C">
        <w:rPr>
          <w:rFonts w:ascii="Courier New" w:eastAsia="Courier New" w:hAnsi="Courier New" w:cs="Courier New"/>
          <w:color w:val="000000" w:themeColor="text1"/>
          <w:sz w:val="24"/>
          <w:szCs w:val="24"/>
        </w:rPr>
        <w:t xml:space="preserve"> sus estudios</w:t>
      </w:r>
      <w:r w:rsidR="00F12137" w:rsidRPr="0000261C">
        <w:rPr>
          <w:rFonts w:ascii="Courier New" w:eastAsia="Courier New" w:hAnsi="Courier New" w:cs="Courier New"/>
          <w:color w:val="000000" w:themeColor="text1"/>
          <w:sz w:val="24"/>
          <w:szCs w:val="24"/>
        </w:rPr>
        <w:t>.</w:t>
      </w:r>
      <w:r w:rsidR="00F85654" w:rsidRPr="0000261C">
        <w:rPr>
          <w:rFonts w:ascii="Courier New" w:eastAsia="Courier New" w:hAnsi="Courier New" w:cs="Courier New"/>
          <w:color w:val="000000" w:themeColor="text1"/>
          <w:sz w:val="24"/>
          <w:szCs w:val="24"/>
        </w:rPr>
        <w:t xml:space="preserve"> </w:t>
      </w:r>
      <w:r w:rsidR="006860D5" w:rsidRPr="0000261C">
        <w:rPr>
          <w:rFonts w:ascii="Courier New" w:eastAsia="Courier New" w:hAnsi="Courier New" w:cs="Courier New"/>
          <w:color w:val="000000" w:themeColor="text1"/>
          <w:sz w:val="24"/>
          <w:szCs w:val="24"/>
        </w:rPr>
        <w:t>Para lo anterior,</w:t>
      </w:r>
      <w:r w:rsidR="00340781" w:rsidRPr="0000261C">
        <w:rPr>
          <w:rFonts w:ascii="Courier New" w:eastAsia="Courier New" w:hAnsi="Courier New" w:cs="Courier New"/>
          <w:color w:val="000000" w:themeColor="text1"/>
          <w:sz w:val="24"/>
          <w:szCs w:val="24"/>
        </w:rPr>
        <w:t xml:space="preserve"> deb</w:t>
      </w:r>
      <w:r w:rsidR="006860D5" w:rsidRPr="0000261C">
        <w:rPr>
          <w:rFonts w:ascii="Courier New" w:eastAsia="Courier New" w:hAnsi="Courier New" w:cs="Courier New"/>
          <w:color w:val="000000" w:themeColor="text1"/>
          <w:sz w:val="24"/>
          <w:szCs w:val="24"/>
        </w:rPr>
        <w:t>erán</w:t>
      </w:r>
      <w:r w:rsidR="0053406F" w:rsidRPr="0000261C">
        <w:rPr>
          <w:rFonts w:ascii="Courier New" w:eastAsia="Courier New" w:hAnsi="Courier New" w:cs="Courier New"/>
          <w:color w:val="000000" w:themeColor="text1"/>
          <w:sz w:val="24"/>
          <w:szCs w:val="24"/>
        </w:rPr>
        <w:t xml:space="preserve"> solicitarlo en un plazo de dos meses desde su egreso, deserción o eliminación académ</w:t>
      </w:r>
      <w:r w:rsidR="00207F32" w:rsidRPr="0000261C">
        <w:rPr>
          <w:rFonts w:ascii="Courier New" w:eastAsia="Courier New" w:hAnsi="Courier New" w:cs="Courier New"/>
          <w:color w:val="000000" w:themeColor="text1"/>
          <w:sz w:val="24"/>
          <w:szCs w:val="24"/>
        </w:rPr>
        <w:t>ica</w:t>
      </w:r>
      <w:r w:rsidR="000B7086" w:rsidRPr="0000261C">
        <w:rPr>
          <w:rFonts w:ascii="Courier New" w:eastAsia="Courier New" w:hAnsi="Courier New" w:cs="Courier New"/>
          <w:color w:val="000000" w:themeColor="text1"/>
          <w:sz w:val="24"/>
          <w:szCs w:val="24"/>
        </w:rPr>
        <w:t>.</w:t>
      </w:r>
    </w:p>
    <w:p w14:paraId="67568E21" w14:textId="30623CDE" w:rsidR="00FC0A98" w:rsidRPr="0000261C" w:rsidRDefault="00FC0A98"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décimo </w:t>
      </w:r>
      <w:r w:rsidR="008E6B31" w:rsidRPr="0000261C">
        <w:rPr>
          <w:rFonts w:ascii="Courier New" w:eastAsia="Courier New" w:hAnsi="Courier New" w:cs="Courier New"/>
          <w:b/>
          <w:bCs/>
          <w:color w:val="000000" w:themeColor="text1"/>
          <w:sz w:val="24"/>
          <w:szCs w:val="24"/>
        </w:rPr>
        <w:t>séptimo</w:t>
      </w:r>
      <w:r w:rsidR="00DF302C"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transitorio.- Funciones y atribuciones de</w:t>
      </w:r>
      <w:r w:rsidR="00004A5D" w:rsidRPr="0000261C">
        <w:rPr>
          <w:rFonts w:ascii="Courier New" w:eastAsia="Courier New" w:hAnsi="Courier New" w:cs="Courier New"/>
          <w:b/>
          <w:bCs/>
          <w:color w:val="000000" w:themeColor="text1"/>
          <w:sz w:val="24"/>
          <w:szCs w:val="24"/>
        </w:rPr>
        <w:t>l Servicio I</w:t>
      </w:r>
      <w:r w:rsidR="0057060B" w:rsidRPr="0000261C">
        <w:rPr>
          <w:rFonts w:ascii="Courier New" w:eastAsia="Courier New" w:hAnsi="Courier New" w:cs="Courier New"/>
          <w:b/>
          <w:bCs/>
          <w:color w:val="000000" w:themeColor="text1"/>
          <w:sz w:val="24"/>
          <w:szCs w:val="24"/>
        </w:rPr>
        <w:t>ngresa</w:t>
      </w:r>
      <w:r w:rsidRPr="0000261C">
        <w:rPr>
          <w:rFonts w:ascii="Courier New" w:eastAsia="Courier New" w:hAnsi="Courier New" w:cs="Courier New"/>
          <w:b/>
          <w:bCs/>
          <w:color w:val="000000" w:themeColor="text1"/>
          <w:sz w:val="24"/>
          <w:szCs w:val="24"/>
        </w:rPr>
        <w:t>.</w:t>
      </w:r>
      <w:r w:rsidRPr="0000261C">
        <w:rPr>
          <w:rFonts w:ascii="Courier New" w:eastAsia="Courier New" w:hAnsi="Courier New" w:cs="Courier New"/>
          <w:color w:val="000000" w:themeColor="text1"/>
          <w:sz w:val="24"/>
          <w:szCs w:val="24"/>
        </w:rPr>
        <w:t xml:space="preserve"> </w:t>
      </w:r>
      <w:r w:rsidR="0057060B" w:rsidRPr="0000261C">
        <w:rPr>
          <w:rFonts w:ascii="Courier New" w:eastAsia="Courier New" w:hAnsi="Courier New" w:cs="Courier New"/>
          <w:color w:val="000000" w:themeColor="text1"/>
          <w:sz w:val="24"/>
          <w:szCs w:val="24"/>
        </w:rPr>
        <w:t>El Servicio Ingresa</w:t>
      </w:r>
      <w:r w:rsidRPr="0000261C">
        <w:rPr>
          <w:rFonts w:ascii="Courier New" w:eastAsia="Courier New" w:hAnsi="Courier New" w:cs="Courier New"/>
          <w:color w:val="000000" w:themeColor="text1"/>
          <w:sz w:val="24"/>
          <w:szCs w:val="24"/>
        </w:rPr>
        <w:t xml:space="preserve"> estará a cargo de la administración y aplicación del Plan de Reorganización y Condonación de Deudas Educativas. Para lo anterior, tendrá como funciones y atribuciones, sin perjuicio de las demás dispuestas en la ley: </w:t>
      </w:r>
    </w:p>
    <w:p w14:paraId="28487E5B" w14:textId="17DB37EC" w:rsidR="002A4378" w:rsidRPr="0000261C" w:rsidRDefault="00CF602B" w:rsidP="001D7942">
      <w:pPr>
        <w:tabs>
          <w:tab w:val="left" w:pos="709"/>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1</w:t>
      </w:r>
      <w:r w:rsidR="00FC0A98" w:rsidRPr="0000261C">
        <w:rPr>
          <w:rFonts w:ascii="Courier New" w:eastAsia="Courier New" w:hAnsi="Courier New" w:cs="Courier New"/>
          <w:color w:val="000000" w:themeColor="text1"/>
          <w:sz w:val="24"/>
          <w:szCs w:val="24"/>
        </w:rPr>
        <w:t>)</w:t>
      </w:r>
      <w:r w:rsidR="001D7942" w:rsidRPr="0000261C">
        <w:rPr>
          <w:rFonts w:ascii="Courier New" w:eastAsia="Courier New" w:hAnsi="Courier New" w:cs="Courier New"/>
          <w:color w:val="000000" w:themeColor="text1"/>
          <w:sz w:val="24"/>
          <w:szCs w:val="24"/>
        </w:rPr>
        <w:tab/>
      </w:r>
      <w:r w:rsidR="003A5F99" w:rsidRPr="0000261C">
        <w:rPr>
          <w:rFonts w:ascii="Courier New" w:eastAsia="Courier New" w:hAnsi="Courier New" w:cs="Courier New"/>
          <w:color w:val="000000" w:themeColor="text1"/>
          <w:sz w:val="24"/>
          <w:szCs w:val="24"/>
        </w:rPr>
        <w:t xml:space="preserve">Definir y </w:t>
      </w:r>
      <w:r w:rsidR="002F48E8" w:rsidRPr="0000261C">
        <w:rPr>
          <w:rFonts w:ascii="Courier New" w:eastAsia="Courier New" w:hAnsi="Courier New" w:cs="Courier New"/>
          <w:color w:val="000000" w:themeColor="text1"/>
          <w:sz w:val="24"/>
          <w:szCs w:val="24"/>
        </w:rPr>
        <w:t>gestion</w:t>
      </w:r>
      <w:r w:rsidR="003A5F99" w:rsidRPr="0000261C">
        <w:rPr>
          <w:rFonts w:ascii="Courier New" w:eastAsia="Courier New" w:hAnsi="Courier New" w:cs="Courier New"/>
          <w:color w:val="000000" w:themeColor="text1"/>
          <w:sz w:val="24"/>
          <w:szCs w:val="24"/>
        </w:rPr>
        <w:t>ar el proceso de adhesión</w:t>
      </w:r>
      <w:r w:rsidR="009B3B8A" w:rsidRPr="0000261C">
        <w:rPr>
          <w:rFonts w:ascii="Courier New" w:eastAsia="Courier New" w:hAnsi="Courier New" w:cs="Courier New"/>
          <w:color w:val="000000" w:themeColor="text1"/>
          <w:sz w:val="24"/>
          <w:szCs w:val="24"/>
        </w:rPr>
        <w:t xml:space="preserve"> y renuncia</w:t>
      </w:r>
      <w:r w:rsidR="003A5F99" w:rsidRPr="0000261C">
        <w:rPr>
          <w:rFonts w:ascii="Courier New" w:eastAsia="Courier New" w:hAnsi="Courier New" w:cs="Courier New"/>
          <w:color w:val="000000" w:themeColor="text1"/>
          <w:sz w:val="24"/>
          <w:szCs w:val="24"/>
        </w:rPr>
        <w:t xml:space="preserve"> al Plan de Reorganización y Condonación de Deudas Educativas, en los términos que señale el reglamento de esta ley. </w:t>
      </w:r>
    </w:p>
    <w:p w14:paraId="7E9777A1" w14:textId="3D0EBFA8" w:rsidR="00FC0A98" w:rsidRPr="0000261C" w:rsidRDefault="00FC2679" w:rsidP="008D0C16">
      <w:pPr>
        <w:tabs>
          <w:tab w:val="left" w:pos="709"/>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2A4378" w:rsidRPr="0000261C">
        <w:rPr>
          <w:rFonts w:ascii="Courier New" w:eastAsia="Courier New" w:hAnsi="Courier New" w:cs="Courier New"/>
          <w:color w:val="000000" w:themeColor="text1"/>
          <w:sz w:val="24"/>
          <w:szCs w:val="24"/>
        </w:rPr>
        <w:t>)</w:t>
      </w:r>
      <w:r w:rsidR="001D7942" w:rsidRPr="0000261C">
        <w:rPr>
          <w:rFonts w:ascii="Courier New" w:eastAsia="Courier New" w:hAnsi="Courier New" w:cs="Courier New"/>
          <w:color w:val="000000" w:themeColor="text1"/>
          <w:sz w:val="24"/>
          <w:szCs w:val="24"/>
        </w:rPr>
        <w:tab/>
      </w:r>
      <w:r w:rsidR="00284178" w:rsidRPr="0000261C">
        <w:rPr>
          <w:rFonts w:ascii="Courier New" w:eastAsia="Courier New" w:hAnsi="Courier New" w:cs="Courier New"/>
          <w:color w:val="000000" w:themeColor="text1"/>
          <w:sz w:val="24"/>
          <w:szCs w:val="24"/>
        </w:rPr>
        <w:t xml:space="preserve">Entregar </w:t>
      </w:r>
      <w:r w:rsidR="008A648C" w:rsidRPr="0000261C">
        <w:rPr>
          <w:rFonts w:ascii="Courier New" w:eastAsia="Courier New" w:hAnsi="Courier New" w:cs="Courier New"/>
          <w:color w:val="000000" w:themeColor="text1"/>
          <w:sz w:val="24"/>
          <w:szCs w:val="24"/>
        </w:rPr>
        <w:t xml:space="preserve">al Servicio de Impuestos Internos toda la información necesaria para que </w:t>
      </w:r>
      <w:r w:rsidR="00E53140" w:rsidRPr="0000261C">
        <w:rPr>
          <w:rFonts w:ascii="Courier New" w:eastAsia="Courier New" w:hAnsi="Courier New" w:cs="Courier New"/>
          <w:color w:val="000000" w:themeColor="text1"/>
          <w:sz w:val="24"/>
          <w:szCs w:val="24"/>
        </w:rPr>
        <w:t>este</w:t>
      </w:r>
      <w:r w:rsidR="008A648C" w:rsidRPr="0000261C">
        <w:rPr>
          <w:rFonts w:ascii="Courier New" w:eastAsia="Courier New" w:hAnsi="Courier New" w:cs="Courier New"/>
          <w:color w:val="000000" w:themeColor="text1"/>
          <w:sz w:val="24"/>
          <w:szCs w:val="24"/>
        </w:rPr>
        <w:t xml:space="preserve"> ejerza las facultades conferidas en el artículo</w:t>
      </w:r>
      <w:r w:rsidR="00812B68" w:rsidRPr="0000261C">
        <w:rPr>
          <w:rFonts w:ascii="Courier New" w:eastAsia="Courier New" w:hAnsi="Courier New" w:cs="Courier New"/>
          <w:color w:val="000000" w:themeColor="text1"/>
          <w:sz w:val="24"/>
          <w:szCs w:val="24"/>
        </w:rPr>
        <w:t xml:space="preserve"> siguiente</w:t>
      </w:r>
      <w:r w:rsidR="008A648C" w:rsidRPr="0000261C">
        <w:rPr>
          <w:rFonts w:ascii="Courier New" w:eastAsia="Courier New" w:hAnsi="Courier New" w:cs="Courier New"/>
          <w:color w:val="000000" w:themeColor="text1"/>
          <w:sz w:val="24"/>
          <w:szCs w:val="24"/>
        </w:rPr>
        <w:t>. La información enviada deberá contener, al menos, la nómina de personas con obligación de pago, sus respectivas cuotas bases</w:t>
      </w:r>
      <w:r w:rsidR="00FC5EDE" w:rsidRPr="0000261C">
        <w:rPr>
          <w:rFonts w:ascii="Courier New" w:eastAsia="Courier New" w:hAnsi="Courier New" w:cs="Courier New"/>
          <w:color w:val="000000" w:themeColor="text1"/>
          <w:sz w:val="24"/>
          <w:szCs w:val="24"/>
        </w:rPr>
        <w:t>,</w:t>
      </w:r>
      <w:r w:rsidR="008A648C" w:rsidRPr="0000261C">
        <w:rPr>
          <w:rFonts w:ascii="Courier New" w:eastAsia="Courier New" w:hAnsi="Courier New" w:cs="Courier New"/>
          <w:color w:val="000000" w:themeColor="text1"/>
          <w:sz w:val="24"/>
          <w:szCs w:val="24"/>
        </w:rPr>
        <w:t xml:space="preserve"> la condonación que les corresponda, </w:t>
      </w:r>
      <w:r w:rsidR="00FC5EDE" w:rsidRPr="0000261C">
        <w:rPr>
          <w:rFonts w:ascii="Courier New" w:eastAsia="Courier New" w:hAnsi="Courier New" w:cs="Courier New"/>
          <w:color w:val="000000" w:themeColor="text1"/>
          <w:sz w:val="24"/>
          <w:szCs w:val="24"/>
        </w:rPr>
        <w:t>y la nómina actualizada de los empleadores con obligación de retener</w:t>
      </w:r>
      <w:r w:rsidR="00430650" w:rsidRPr="0000261C">
        <w:rPr>
          <w:rFonts w:ascii="Courier New" w:eastAsia="Courier New" w:hAnsi="Courier New" w:cs="Courier New"/>
          <w:color w:val="000000" w:themeColor="text1"/>
          <w:sz w:val="24"/>
          <w:szCs w:val="24"/>
        </w:rPr>
        <w:t xml:space="preserve">, </w:t>
      </w:r>
      <w:r w:rsidR="008A648C" w:rsidRPr="0000261C">
        <w:rPr>
          <w:rFonts w:ascii="Courier New" w:eastAsia="Courier New" w:hAnsi="Courier New" w:cs="Courier New"/>
          <w:color w:val="000000" w:themeColor="text1"/>
          <w:sz w:val="24"/>
          <w:szCs w:val="24"/>
        </w:rPr>
        <w:t>todo lo que deberá ser remitido a dicho servicio en el mes de febrero de cada año.</w:t>
      </w:r>
    </w:p>
    <w:p w14:paraId="5B958726" w14:textId="79DB5F74" w:rsidR="00FC0A98" w:rsidRPr="0000261C" w:rsidRDefault="00FC2679" w:rsidP="008D0C16">
      <w:pPr>
        <w:tabs>
          <w:tab w:val="left" w:pos="709"/>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3</w:t>
      </w:r>
      <w:r w:rsidR="00FC0A98" w:rsidRPr="0000261C">
        <w:rPr>
          <w:rFonts w:ascii="Courier New" w:eastAsia="Courier New" w:hAnsi="Courier New" w:cs="Courier New"/>
          <w:color w:val="000000" w:themeColor="text1"/>
          <w:sz w:val="24"/>
          <w:szCs w:val="24"/>
        </w:rPr>
        <w:t>)</w:t>
      </w:r>
      <w:r w:rsidR="008D0C16" w:rsidRPr="0000261C">
        <w:rPr>
          <w:rFonts w:ascii="Courier New" w:eastAsia="Courier New" w:hAnsi="Courier New" w:cs="Courier New"/>
          <w:color w:val="000000" w:themeColor="text1"/>
          <w:sz w:val="24"/>
          <w:szCs w:val="24"/>
        </w:rPr>
        <w:tab/>
      </w:r>
      <w:r w:rsidR="00FC0A98" w:rsidRPr="0000261C">
        <w:rPr>
          <w:rFonts w:ascii="Courier New" w:eastAsia="Courier New" w:hAnsi="Courier New" w:cs="Courier New"/>
          <w:color w:val="000000" w:themeColor="text1"/>
          <w:sz w:val="24"/>
          <w:szCs w:val="24"/>
        </w:rPr>
        <w:t xml:space="preserve">Remitir </w:t>
      </w:r>
      <w:r w:rsidR="00303E5F" w:rsidRPr="0000261C">
        <w:rPr>
          <w:rFonts w:ascii="Courier New" w:eastAsia="Courier New" w:hAnsi="Courier New" w:cs="Courier New"/>
          <w:color w:val="000000" w:themeColor="text1"/>
          <w:sz w:val="24"/>
          <w:szCs w:val="24"/>
        </w:rPr>
        <w:t xml:space="preserve">a la Subsecretaría </w:t>
      </w:r>
      <w:r w:rsidR="00FC0A98" w:rsidRPr="0000261C">
        <w:rPr>
          <w:rFonts w:ascii="Courier New" w:eastAsia="Courier New" w:hAnsi="Courier New" w:cs="Courier New"/>
          <w:color w:val="000000" w:themeColor="text1"/>
          <w:sz w:val="24"/>
          <w:szCs w:val="24"/>
        </w:rPr>
        <w:t xml:space="preserve">la información de las y los estudiantes que </w:t>
      </w:r>
      <w:r w:rsidR="00013EB9" w:rsidRPr="0000261C">
        <w:rPr>
          <w:rFonts w:ascii="Courier New" w:eastAsia="Courier New" w:hAnsi="Courier New" w:cs="Courier New"/>
          <w:color w:val="000000" w:themeColor="text1"/>
          <w:sz w:val="24"/>
          <w:szCs w:val="24"/>
        </w:rPr>
        <w:t xml:space="preserve">hayan obtenido el crédito establecido en la </w:t>
      </w:r>
      <w:r w:rsidR="00430650" w:rsidRPr="0000261C">
        <w:rPr>
          <w:rFonts w:ascii="Courier New" w:eastAsia="Courier New" w:hAnsi="Courier New" w:cs="Courier New"/>
          <w:color w:val="000000" w:themeColor="text1"/>
          <w:sz w:val="24"/>
          <w:szCs w:val="24"/>
        </w:rPr>
        <w:t>l</w:t>
      </w:r>
      <w:r w:rsidR="00013EB9" w:rsidRPr="0000261C">
        <w:rPr>
          <w:rFonts w:ascii="Courier New" w:eastAsia="Courier New" w:hAnsi="Courier New" w:cs="Courier New"/>
          <w:color w:val="000000" w:themeColor="text1"/>
          <w:sz w:val="24"/>
          <w:szCs w:val="24"/>
        </w:rPr>
        <w:t>ey N°</w:t>
      </w:r>
      <w:r w:rsidR="00E53140" w:rsidRPr="0000261C">
        <w:rPr>
          <w:rFonts w:ascii="Courier New" w:eastAsia="Courier New" w:hAnsi="Courier New" w:cs="Courier New"/>
          <w:color w:val="000000" w:themeColor="text1"/>
          <w:sz w:val="24"/>
          <w:szCs w:val="24"/>
        </w:rPr>
        <w:t xml:space="preserve"> </w:t>
      </w:r>
      <w:r w:rsidR="00013EB9" w:rsidRPr="0000261C">
        <w:rPr>
          <w:rFonts w:ascii="Courier New" w:eastAsia="Courier New" w:hAnsi="Courier New" w:cs="Courier New"/>
          <w:color w:val="000000" w:themeColor="text1"/>
          <w:sz w:val="24"/>
          <w:szCs w:val="24"/>
        </w:rPr>
        <w:t xml:space="preserve">20.027 o el Fondo Solidario de Crédito Universitario </w:t>
      </w:r>
      <w:r w:rsidR="00FC0A98" w:rsidRPr="0000261C">
        <w:rPr>
          <w:rFonts w:ascii="Courier New" w:eastAsia="Courier New" w:hAnsi="Courier New" w:cs="Courier New"/>
          <w:color w:val="000000" w:themeColor="text1"/>
          <w:sz w:val="24"/>
          <w:szCs w:val="24"/>
        </w:rPr>
        <w:t>que adhieran al Plan</w:t>
      </w:r>
      <w:r w:rsidR="006E3214" w:rsidRPr="0000261C">
        <w:rPr>
          <w:rFonts w:ascii="Courier New" w:eastAsia="Courier New" w:hAnsi="Courier New" w:cs="Courier New"/>
          <w:color w:val="000000" w:themeColor="text1"/>
          <w:sz w:val="24"/>
          <w:szCs w:val="24"/>
        </w:rPr>
        <w:t>,</w:t>
      </w:r>
      <w:r w:rsidR="00FC0A98" w:rsidRPr="0000261C">
        <w:rPr>
          <w:rFonts w:ascii="Courier New" w:eastAsia="Courier New" w:hAnsi="Courier New" w:cs="Courier New"/>
          <w:color w:val="000000" w:themeColor="text1"/>
          <w:sz w:val="24"/>
          <w:szCs w:val="24"/>
        </w:rPr>
        <w:t xml:space="preserve"> para </w:t>
      </w:r>
      <w:r w:rsidR="001F68AE" w:rsidRPr="0000261C">
        <w:rPr>
          <w:rFonts w:ascii="Courier New" w:eastAsia="Courier New" w:hAnsi="Courier New" w:cs="Courier New"/>
          <w:color w:val="000000" w:themeColor="text1"/>
          <w:sz w:val="24"/>
          <w:szCs w:val="24"/>
        </w:rPr>
        <w:t xml:space="preserve">la verificación de los requisitos </w:t>
      </w:r>
      <w:r w:rsidR="002F33F2" w:rsidRPr="0000261C">
        <w:rPr>
          <w:rFonts w:ascii="Courier New" w:eastAsia="Courier New" w:hAnsi="Courier New" w:cs="Courier New"/>
          <w:color w:val="000000" w:themeColor="text1"/>
          <w:sz w:val="24"/>
          <w:szCs w:val="24"/>
        </w:rPr>
        <w:t xml:space="preserve">para el ingreso al </w:t>
      </w:r>
      <w:r w:rsidR="006A16A7" w:rsidRPr="0000261C">
        <w:rPr>
          <w:rFonts w:ascii="Courier New" w:eastAsia="Courier New" w:hAnsi="Courier New" w:cs="Courier New"/>
          <w:color w:val="000000" w:themeColor="text1"/>
          <w:sz w:val="24"/>
          <w:szCs w:val="24"/>
        </w:rPr>
        <w:t>instrumento</w:t>
      </w:r>
      <w:r w:rsidR="002F33F2" w:rsidRPr="0000261C">
        <w:rPr>
          <w:rFonts w:ascii="Courier New" w:eastAsia="Courier New" w:hAnsi="Courier New" w:cs="Courier New"/>
          <w:color w:val="000000" w:themeColor="text1"/>
          <w:sz w:val="24"/>
          <w:szCs w:val="24"/>
        </w:rPr>
        <w:t xml:space="preserve"> y la elaboración de la nómina</w:t>
      </w:r>
      <w:r w:rsidR="00FC0A98" w:rsidRPr="0000261C">
        <w:rPr>
          <w:rFonts w:ascii="Courier New" w:eastAsia="Courier New" w:hAnsi="Courier New" w:cs="Courier New"/>
          <w:color w:val="000000" w:themeColor="text1"/>
          <w:sz w:val="24"/>
          <w:szCs w:val="24"/>
        </w:rPr>
        <w:t xml:space="preserve"> </w:t>
      </w:r>
      <w:r w:rsidR="002F33F2" w:rsidRPr="0000261C">
        <w:rPr>
          <w:rFonts w:ascii="Courier New" w:eastAsia="Courier New" w:hAnsi="Courier New" w:cs="Courier New"/>
          <w:color w:val="000000" w:themeColor="text1"/>
          <w:sz w:val="24"/>
          <w:szCs w:val="24"/>
        </w:rPr>
        <w:t xml:space="preserve">conforme lo </w:t>
      </w:r>
      <w:r w:rsidR="00FC0A98" w:rsidRPr="0000261C">
        <w:rPr>
          <w:rFonts w:ascii="Courier New" w:eastAsia="Courier New" w:hAnsi="Courier New" w:cs="Courier New"/>
          <w:color w:val="000000" w:themeColor="text1"/>
          <w:sz w:val="24"/>
          <w:szCs w:val="24"/>
        </w:rPr>
        <w:t>regulado en la presente ley.</w:t>
      </w:r>
    </w:p>
    <w:p w14:paraId="77A144A3" w14:textId="6FE9D3A8" w:rsidR="008D0C16" w:rsidRPr="0000261C" w:rsidRDefault="00FC2679" w:rsidP="008D0C16">
      <w:pPr>
        <w:tabs>
          <w:tab w:val="left" w:pos="709"/>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4</w:t>
      </w:r>
      <w:r w:rsidR="009630FE" w:rsidRPr="0000261C">
        <w:rPr>
          <w:rFonts w:ascii="Courier New" w:eastAsia="Courier New" w:hAnsi="Courier New" w:cs="Courier New"/>
          <w:color w:val="000000" w:themeColor="text1"/>
          <w:sz w:val="24"/>
          <w:szCs w:val="24"/>
        </w:rPr>
        <w:t>)</w:t>
      </w:r>
      <w:r w:rsidR="008D0C16" w:rsidRPr="0000261C">
        <w:rPr>
          <w:rFonts w:ascii="Courier New" w:eastAsia="Courier New" w:hAnsi="Courier New" w:cs="Courier New"/>
          <w:color w:val="000000" w:themeColor="text1"/>
          <w:sz w:val="24"/>
          <w:szCs w:val="24"/>
        </w:rPr>
        <w:tab/>
      </w:r>
      <w:r w:rsidR="00BF235C" w:rsidRPr="0000261C">
        <w:rPr>
          <w:rFonts w:ascii="Courier New" w:eastAsia="Courier New" w:hAnsi="Courier New" w:cs="Courier New"/>
          <w:color w:val="000000" w:themeColor="text1"/>
          <w:sz w:val="24"/>
          <w:szCs w:val="24"/>
        </w:rPr>
        <w:t>Informar a los empleadores respecto de sus trabajadoras y trabajadores que se encuentren adheridos al Plan, para lo cual podrá solicitar la información que resulte pertinente a la Dirección del Trabajo, al Servicio de Impuestos Internos y a cualquier otra institución que mantenga información relativa al pago de cotizaciones previsionales, pudiendo celebrar convenios con otras entidades públicas o privadas para el cumplimiento de sus funciones.</w:t>
      </w:r>
    </w:p>
    <w:p w14:paraId="7FF7EC3D" w14:textId="0E8CD8B8" w:rsidR="009630FE" w:rsidRPr="0000261C" w:rsidRDefault="00FC2679" w:rsidP="008D0C16">
      <w:pPr>
        <w:tabs>
          <w:tab w:val="left" w:pos="709"/>
          <w:tab w:val="left" w:pos="2268"/>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5</w:t>
      </w:r>
      <w:r w:rsidR="001C49DE" w:rsidRPr="0000261C">
        <w:rPr>
          <w:rFonts w:ascii="Courier New" w:eastAsia="Courier New" w:hAnsi="Courier New" w:cs="Courier New"/>
          <w:color w:val="000000" w:themeColor="text1"/>
          <w:sz w:val="24"/>
          <w:szCs w:val="24"/>
        </w:rPr>
        <w:t>)</w:t>
      </w:r>
      <w:r w:rsidR="008D0C16" w:rsidRPr="0000261C">
        <w:rPr>
          <w:rFonts w:ascii="Courier New" w:eastAsia="Courier New" w:hAnsi="Courier New" w:cs="Courier New"/>
          <w:color w:val="000000" w:themeColor="text1"/>
          <w:sz w:val="24"/>
          <w:szCs w:val="24"/>
        </w:rPr>
        <w:tab/>
      </w:r>
      <w:r w:rsidR="00215226" w:rsidRPr="0000261C">
        <w:rPr>
          <w:rFonts w:ascii="Courier New" w:eastAsia="Courier New" w:hAnsi="Courier New" w:cs="Courier New"/>
          <w:color w:val="000000" w:themeColor="text1"/>
          <w:sz w:val="24"/>
          <w:szCs w:val="24"/>
        </w:rPr>
        <w:t xml:space="preserve">Obtener de los organismos que correspondan, la información necesaria para determinar las cuotas base de las personas que adhieran al Plan, en virtud de las cuales se determinará la cuota anual a pagar por la persona deudora, de conformidad a lo establecido en el </w:t>
      </w:r>
      <w:r w:rsidR="00BE3152" w:rsidRPr="0000261C">
        <w:rPr>
          <w:rFonts w:ascii="Courier New" w:eastAsia="Courier New" w:hAnsi="Courier New" w:cs="Courier New"/>
          <w:color w:val="000000" w:themeColor="text1"/>
          <w:sz w:val="24"/>
          <w:szCs w:val="24"/>
        </w:rPr>
        <w:t>r</w:t>
      </w:r>
      <w:r w:rsidR="00215226" w:rsidRPr="0000261C">
        <w:rPr>
          <w:rFonts w:ascii="Courier New" w:eastAsia="Courier New" w:hAnsi="Courier New" w:cs="Courier New"/>
          <w:color w:val="000000" w:themeColor="text1"/>
          <w:sz w:val="24"/>
          <w:szCs w:val="24"/>
        </w:rPr>
        <w:t>eglamento de esta ley.</w:t>
      </w:r>
    </w:p>
    <w:p w14:paraId="1BE5C254" w14:textId="4C62D04D" w:rsidR="00215226" w:rsidRPr="0000261C" w:rsidRDefault="00FC2679" w:rsidP="008D0C16">
      <w:pPr>
        <w:tabs>
          <w:tab w:val="left" w:pos="709"/>
          <w:tab w:val="left" w:pos="2268"/>
        </w:tabs>
        <w:spacing w:line="276" w:lineRule="auto"/>
        <w:ind w:left="709" w:hanging="709"/>
        <w:jc w:val="both"/>
        <w:rPr>
          <w:rFonts w:ascii="Courier New" w:hAnsi="Courier New" w:cs="Courier New"/>
          <w:sz w:val="24"/>
          <w:szCs w:val="24"/>
        </w:rPr>
      </w:pPr>
      <w:r w:rsidRPr="0000261C">
        <w:rPr>
          <w:rFonts w:ascii="Courier New" w:eastAsia="Courier New" w:hAnsi="Courier New" w:cs="Courier New"/>
          <w:color w:val="000000" w:themeColor="text1"/>
          <w:sz w:val="24"/>
          <w:szCs w:val="24"/>
        </w:rPr>
        <w:t>6</w:t>
      </w:r>
      <w:r w:rsidR="00215226" w:rsidRPr="0000261C">
        <w:rPr>
          <w:rFonts w:ascii="Courier New" w:eastAsia="Courier New" w:hAnsi="Courier New" w:cs="Courier New"/>
          <w:color w:val="000000" w:themeColor="text1"/>
          <w:sz w:val="24"/>
          <w:szCs w:val="24"/>
        </w:rPr>
        <w:t>)</w:t>
      </w:r>
      <w:r w:rsidR="008D0C16" w:rsidRPr="0000261C">
        <w:rPr>
          <w:rFonts w:ascii="Courier New" w:eastAsia="Courier New" w:hAnsi="Courier New" w:cs="Courier New"/>
          <w:color w:val="000000" w:themeColor="text1"/>
          <w:sz w:val="24"/>
          <w:szCs w:val="24"/>
        </w:rPr>
        <w:tab/>
      </w:r>
      <w:r w:rsidR="00673050" w:rsidRPr="0000261C">
        <w:rPr>
          <w:rFonts w:ascii="Courier New" w:hAnsi="Courier New" w:cs="Courier New"/>
          <w:sz w:val="24"/>
          <w:szCs w:val="24"/>
        </w:rPr>
        <w:t xml:space="preserve">Cumplir </w:t>
      </w:r>
      <w:r w:rsidR="00215226" w:rsidRPr="0000261C">
        <w:rPr>
          <w:rFonts w:ascii="Courier New" w:hAnsi="Courier New" w:cs="Courier New"/>
          <w:sz w:val="24"/>
          <w:szCs w:val="24"/>
        </w:rPr>
        <w:t>las demás funciones y ejercer las atribuciones que le correspondan para la administración del Plan, de conformidad a esta ley.</w:t>
      </w:r>
    </w:p>
    <w:p w14:paraId="1B6D9A52" w14:textId="2F6004B7" w:rsidR="00C37240" w:rsidRPr="0000261C" w:rsidRDefault="00C37240" w:rsidP="00FC0A98">
      <w:pPr>
        <w:tabs>
          <w:tab w:val="left" w:pos="2268"/>
        </w:tabs>
        <w:spacing w:line="276" w:lineRule="auto"/>
        <w:jc w:val="both"/>
        <w:rPr>
          <w:rFonts w:ascii="Courier New" w:hAnsi="Courier New" w:cs="Courier New"/>
          <w:sz w:val="24"/>
          <w:szCs w:val="24"/>
        </w:rPr>
      </w:pPr>
      <w:r w:rsidRPr="0000261C">
        <w:rPr>
          <w:rFonts w:ascii="Courier New" w:eastAsia="Courier New" w:hAnsi="Courier New" w:cs="Courier New"/>
          <w:color w:val="000000" w:themeColor="text1"/>
          <w:sz w:val="24"/>
          <w:szCs w:val="24"/>
        </w:rPr>
        <w:t>Respecto de los Créditos con Aval del Estado que se mantengan vigentes, mantendrá las facultades y atribuciones que le entrega la ley N° 20.027 y su reglamento</w:t>
      </w:r>
      <w:r w:rsidR="00673050" w:rsidRPr="0000261C">
        <w:rPr>
          <w:rFonts w:ascii="Courier New" w:eastAsia="Courier New" w:hAnsi="Courier New" w:cs="Courier New"/>
          <w:color w:val="000000" w:themeColor="text1"/>
          <w:sz w:val="24"/>
          <w:szCs w:val="24"/>
        </w:rPr>
        <w:t>.</w:t>
      </w:r>
    </w:p>
    <w:p w14:paraId="79203E95" w14:textId="40B25DF6" w:rsidR="00FC0A98" w:rsidRPr="0000261C" w:rsidRDefault="00FC0A98"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décimo </w:t>
      </w:r>
      <w:r w:rsidR="008E6B31" w:rsidRPr="0000261C">
        <w:rPr>
          <w:rFonts w:ascii="Courier New" w:eastAsia="Courier New" w:hAnsi="Courier New" w:cs="Courier New"/>
          <w:b/>
          <w:bCs/>
          <w:color w:val="000000" w:themeColor="text1"/>
          <w:sz w:val="24"/>
          <w:szCs w:val="24"/>
        </w:rPr>
        <w:t>octavo</w:t>
      </w:r>
      <w:r w:rsidR="00383CDA"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 xml:space="preserve">transitorio.- Funciones y atribuciones del Servicio de Impuestos Internos. </w:t>
      </w:r>
      <w:r w:rsidRPr="0000261C">
        <w:rPr>
          <w:rFonts w:ascii="Courier New" w:eastAsia="Courier New" w:hAnsi="Courier New" w:cs="Courier New"/>
          <w:color w:val="000000" w:themeColor="text1"/>
          <w:sz w:val="24"/>
          <w:szCs w:val="24"/>
        </w:rPr>
        <w:t xml:space="preserve">Siendo exigible la obligación </w:t>
      </w:r>
      <w:r w:rsidR="004B5540" w:rsidRPr="0000261C">
        <w:rPr>
          <w:rFonts w:ascii="Courier New" w:eastAsia="Courier New" w:hAnsi="Courier New" w:cs="Courier New"/>
          <w:color w:val="000000" w:themeColor="text1"/>
          <w:sz w:val="24"/>
          <w:szCs w:val="24"/>
        </w:rPr>
        <w:t>de pago</w:t>
      </w:r>
      <w:r w:rsidR="007D1D93" w:rsidRPr="0000261C">
        <w:rPr>
          <w:rFonts w:ascii="Courier New" w:eastAsia="Courier New" w:hAnsi="Courier New" w:cs="Courier New"/>
          <w:color w:val="000000" w:themeColor="text1"/>
          <w:sz w:val="24"/>
          <w:szCs w:val="24"/>
        </w:rPr>
        <w:t xml:space="preserve"> </w:t>
      </w:r>
      <w:r w:rsidR="00A73A16" w:rsidRPr="0000261C">
        <w:rPr>
          <w:rFonts w:ascii="Courier New" w:eastAsia="Courier New" w:hAnsi="Courier New" w:cs="Courier New"/>
          <w:color w:val="000000" w:themeColor="text1"/>
          <w:sz w:val="24"/>
          <w:szCs w:val="24"/>
        </w:rPr>
        <w:t>referi</w:t>
      </w:r>
      <w:r w:rsidRPr="0000261C">
        <w:rPr>
          <w:rFonts w:ascii="Courier New" w:eastAsia="Courier New" w:hAnsi="Courier New" w:cs="Courier New"/>
          <w:color w:val="000000" w:themeColor="text1"/>
          <w:sz w:val="24"/>
          <w:szCs w:val="24"/>
        </w:rPr>
        <w:t xml:space="preserve">da en el artículo </w:t>
      </w:r>
      <w:r w:rsidR="00CB1F5B" w:rsidRPr="0000261C">
        <w:rPr>
          <w:rFonts w:ascii="Courier New" w:eastAsia="Courier New" w:hAnsi="Courier New" w:cs="Courier New"/>
          <w:color w:val="000000" w:themeColor="text1"/>
          <w:sz w:val="24"/>
          <w:szCs w:val="24"/>
        </w:rPr>
        <w:t xml:space="preserve">décimo </w:t>
      </w:r>
      <w:r w:rsidR="002C56B7" w:rsidRPr="0000261C">
        <w:rPr>
          <w:rFonts w:ascii="Courier New" w:eastAsia="Courier New" w:hAnsi="Courier New" w:cs="Courier New"/>
          <w:color w:val="000000" w:themeColor="text1"/>
          <w:sz w:val="24"/>
          <w:szCs w:val="24"/>
        </w:rPr>
        <w:t>tercero</w:t>
      </w:r>
      <w:r w:rsidRPr="0000261C">
        <w:rPr>
          <w:rFonts w:ascii="Courier New" w:eastAsia="Courier New" w:hAnsi="Courier New" w:cs="Courier New"/>
          <w:color w:val="000000" w:themeColor="text1"/>
          <w:sz w:val="24"/>
          <w:szCs w:val="24"/>
        </w:rPr>
        <w:t xml:space="preserve"> transitorio, la determinación de la cuota anual contingente al ingreso que corresponda, de conformidad a estos artículos transitorios, será función exclusiva del Servicio de Impuestos Internos. </w:t>
      </w:r>
    </w:p>
    <w:p w14:paraId="59FA5C09" w14:textId="05DE026D" w:rsidR="000F15F3" w:rsidRPr="0000261C" w:rsidRDefault="000F15F3" w:rsidP="00FC0A98">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Para </w:t>
      </w:r>
      <w:r w:rsidR="005D51FA"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os efectos de la presente ley, el Servicio de Impuestos Internos podrá solicitar información a otros organismos pertinentes y realizar las demás actuaciones que se requieran para cumplir con lo dispuesto en esta ley y en el Código Tributario, en </w:t>
      </w:r>
      <w:r w:rsidR="009A57C1" w:rsidRPr="0000261C">
        <w:rPr>
          <w:rFonts w:ascii="Courier New" w:eastAsia="Courier New" w:hAnsi="Courier New" w:cs="Courier New"/>
          <w:color w:val="000000" w:themeColor="text1"/>
          <w:sz w:val="24"/>
          <w:szCs w:val="24"/>
        </w:rPr>
        <w:t>concordancia con</w:t>
      </w:r>
      <w:r w:rsidRPr="0000261C">
        <w:rPr>
          <w:rFonts w:ascii="Courier New" w:eastAsia="Courier New" w:hAnsi="Courier New" w:cs="Courier New"/>
          <w:color w:val="000000" w:themeColor="text1"/>
          <w:sz w:val="24"/>
          <w:szCs w:val="24"/>
        </w:rPr>
        <w:t xml:space="preserve"> las competencias conferidas en virtud de la presente ley y en el </w:t>
      </w:r>
      <w:r w:rsidR="005025AB" w:rsidRPr="0000261C">
        <w:rPr>
          <w:rFonts w:ascii="Courier New" w:eastAsia="Courier New" w:hAnsi="Courier New" w:cs="Courier New"/>
          <w:color w:val="000000" w:themeColor="text1"/>
          <w:sz w:val="24"/>
          <w:szCs w:val="24"/>
        </w:rPr>
        <w:t>d</w:t>
      </w:r>
      <w:r w:rsidRPr="0000261C">
        <w:rPr>
          <w:rFonts w:ascii="Courier New" w:eastAsia="Courier New" w:hAnsi="Courier New" w:cs="Courier New"/>
          <w:color w:val="000000" w:themeColor="text1"/>
          <w:sz w:val="24"/>
          <w:szCs w:val="24"/>
        </w:rPr>
        <w:t xml:space="preserve">ecreto con </w:t>
      </w:r>
      <w:r w:rsidR="005025AB" w:rsidRPr="0000261C">
        <w:rPr>
          <w:rFonts w:ascii="Courier New" w:eastAsia="Courier New" w:hAnsi="Courier New" w:cs="Courier New"/>
          <w:color w:val="000000" w:themeColor="text1"/>
          <w:sz w:val="24"/>
          <w:szCs w:val="24"/>
        </w:rPr>
        <w:t>f</w:t>
      </w:r>
      <w:r w:rsidRPr="0000261C">
        <w:rPr>
          <w:rFonts w:ascii="Courier New" w:eastAsia="Courier New" w:hAnsi="Courier New" w:cs="Courier New"/>
          <w:color w:val="000000" w:themeColor="text1"/>
          <w:sz w:val="24"/>
          <w:szCs w:val="24"/>
        </w:rPr>
        <w:t xml:space="preserve">uerza de </w:t>
      </w:r>
      <w:r w:rsidR="005025AB"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ey Nº 7, </w:t>
      </w:r>
      <w:r w:rsidR="005025AB" w:rsidRPr="0000261C">
        <w:rPr>
          <w:rFonts w:ascii="Courier New" w:eastAsia="Courier New" w:hAnsi="Courier New" w:cs="Courier New"/>
          <w:color w:val="000000" w:themeColor="text1"/>
          <w:sz w:val="24"/>
          <w:szCs w:val="24"/>
        </w:rPr>
        <w:t xml:space="preserve">de 1980, </w:t>
      </w:r>
      <w:r w:rsidRPr="0000261C">
        <w:rPr>
          <w:rFonts w:ascii="Courier New" w:eastAsia="Courier New" w:hAnsi="Courier New" w:cs="Courier New"/>
          <w:color w:val="000000" w:themeColor="text1"/>
          <w:sz w:val="24"/>
          <w:szCs w:val="24"/>
        </w:rPr>
        <w:t>del Ministerio de Hacienda.</w:t>
      </w:r>
    </w:p>
    <w:p w14:paraId="72BDF80F" w14:textId="45EC33DE" w:rsidR="0049688D" w:rsidRPr="0000261C" w:rsidRDefault="0049688D" w:rsidP="008D0C16">
      <w:pPr>
        <w:spacing w:line="276" w:lineRule="auto"/>
        <w:jc w:val="both"/>
        <w:rPr>
          <w:rFonts w:ascii="Courier New" w:eastAsia="Courier New" w:hAnsi="Courier New" w:cs="Courier New"/>
          <w:color w:val="000000" w:themeColor="text1"/>
          <w:sz w:val="24"/>
          <w:szCs w:val="24"/>
          <w:lang w:val="es-CL"/>
        </w:rPr>
      </w:pPr>
      <w:r w:rsidRPr="0000261C">
        <w:rPr>
          <w:rFonts w:ascii="Courier New" w:eastAsia="Courier New" w:hAnsi="Courier New" w:cs="Courier New"/>
          <w:color w:val="000000" w:themeColor="text1"/>
          <w:sz w:val="24"/>
          <w:szCs w:val="24"/>
          <w:lang w:val="es-CL"/>
        </w:rPr>
        <w:t xml:space="preserve">El Servicio de Impuestos Internos estará facultado a cursar multas, según lo despuesto en el número 11 del artículo 97 del Código Tributario, a aquellos agentes retenedores que no declararon retenciones, habiendo sido </w:t>
      </w:r>
      <w:r w:rsidR="009A3102" w:rsidRPr="0000261C">
        <w:rPr>
          <w:rFonts w:ascii="Courier New" w:eastAsia="Courier New" w:hAnsi="Courier New" w:cs="Courier New"/>
          <w:color w:val="000000" w:themeColor="text1"/>
          <w:sz w:val="24"/>
          <w:szCs w:val="24"/>
          <w:lang w:val="es-CL"/>
        </w:rPr>
        <w:t>informados</w:t>
      </w:r>
      <w:r w:rsidRPr="0000261C">
        <w:rPr>
          <w:rFonts w:ascii="Courier New" w:eastAsia="Courier New" w:hAnsi="Courier New" w:cs="Courier New"/>
          <w:color w:val="000000" w:themeColor="text1"/>
          <w:sz w:val="24"/>
          <w:szCs w:val="24"/>
          <w:lang w:val="es-CL"/>
        </w:rPr>
        <w:t xml:space="preserve"> de su deber de hacerlo por </w:t>
      </w:r>
      <w:r w:rsidR="009A3102" w:rsidRPr="0000261C">
        <w:rPr>
          <w:rFonts w:ascii="Courier New" w:eastAsia="Courier New" w:hAnsi="Courier New" w:cs="Courier New"/>
          <w:color w:val="000000" w:themeColor="text1"/>
          <w:sz w:val="24"/>
          <w:szCs w:val="24"/>
          <w:lang w:val="es-CL"/>
        </w:rPr>
        <w:t>el Servicio Ingresa</w:t>
      </w:r>
      <w:r w:rsidRPr="0000261C">
        <w:rPr>
          <w:rFonts w:ascii="Courier New" w:eastAsia="Courier New" w:hAnsi="Courier New" w:cs="Courier New"/>
          <w:color w:val="000000" w:themeColor="text1"/>
          <w:sz w:val="24"/>
          <w:szCs w:val="24"/>
          <w:lang w:val="es-CL"/>
        </w:rPr>
        <w:t xml:space="preserve">. </w:t>
      </w:r>
    </w:p>
    <w:p w14:paraId="5CFB943F" w14:textId="5DDD4DE9" w:rsidR="00FC0A98" w:rsidRPr="0000261C" w:rsidRDefault="0049688D" w:rsidP="00485CDF">
      <w:pPr>
        <w:spacing w:line="276" w:lineRule="auto"/>
        <w:jc w:val="both"/>
        <w:rPr>
          <w:rFonts w:ascii="Courier New" w:eastAsia="Courier New" w:hAnsi="Courier New" w:cs="Courier New"/>
          <w:sz w:val="24"/>
          <w:szCs w:val="24"/>
        </w:rPr>
      </w:pPr>
      <w:r w:rsidRPr="0000261C">
        <w:rPr>
          <w:rFonts w:ascii="Courier New" w:eastAsia="Courier New" w:hAnsi="Courier New" w:cs="Courier New"/>
          <w:color w:val="000000" w:themeColor="text1"/>
          <w:sz w:val="24"/>
          <w:szCs w:val="24"/>
          <w:lang w:val="es-CL"/>
        </w:rPr>
        <w:t>En especial, el Servicio de Impuestos Internos podrá ejercer la</w:t>
      </w:r>
      <w:r w:rsidR="00410FA4" w:rsidRPr="0000261C">
        <w:rPr>
          <w:rFonts w:ascii="Courier New" w:eastAsia="Courier New" w:hAnsi="Courier New" w:cs="Courier New"/>
          <w:color w:val="000000" w:themeColor="text1"/>
          <w:sz w:val="24"/>
          <w:szCs w:val="24"/>
          <w:lang w:val="es-CL"/>
        </w:rPr>
        <w:t>s</w:t>
      </w:r>
      <w:r w:rsidRPr="0000261C">
        <w:rPr>
          <w:rFonts w:ascii="Courier New" w:eastAsia="Courier New" w:hAnsi="Courier New" w:cs="Courier New"/>
          <w:color w:val="000000" w:themeColor="text1"/>
          <w:sz w:val="24"/>
          <w:szCs w:val="24"/>
          <w:lang w:val="es-CL"/>
        </w:rPr>
        <w:t xml:space="preserve"> facultad</w:t>
      </w:r>
      <w:r w:rsidR="00410FA4" w:rsidRPr="0000261C">
        <w:rPr>
          <w:rFonts w:ascii="Courier New" w:eastAsia="Courier New" w:hAnsi="Courier New" w:cs="Courier New"/>
          <w:color w:val="000000" w:themeColor="text1"/>
          <w:sz w:val="24"/>
          <w:szCs w:val="24"/>
          <w:lang w:val="es-CL"/>
        </w:rPr>
        <w:t>es</w:t>
      </w:r>
      <w:r w:rsidRPr="0000261C">
        <w:rPr>
          <w:rFonts w:ascii="Courier New" w:eastAsia="Courier New" w:hAnsi="Courier New" w:cs="Courier New"/>
          <w:color w:val="000000" w:themeColor="text1"/>
          <w:sz w:val="24"/>
          <w:szCs w:val="24"/>
          <w:lang w:val="es-CL"/>
        </w:rPr>
        <w:t xml:space="preserve"> establecida</w:t>
      </w:r>
      <w:r w:rsidR="00410FA4" w:rsidRPr="0000261C">
        <w:rPr>
          <w:rFonts w:ascii="Courier New" w:eastAsia="Courier New" w:hAnsi="Courier New" w:cs="Courier New"/>
          <w:color w:val="000000" w:themeColor="text1"/>
          <w:sz w:val="24"/>
          <w:szCs w:val="24"/>
          <w:lang w:val="es-CL"/>
        </w:rPr>
        <w:t>s en el artículo</w:t>
      </w:r>
      <w:r w:rsidRPr="0000261C">
        <w:rPr>
          <w:rFonts w:ascii="Courier New" w:eastAsia="Courier New" w:hAnsi="Courier New" w:cs="Courier New"/>
          <w:color w:val="000000" w:themeColor="text1"/>
          <w:sz w:val="24"/>
          <w:szCs w:val="24"/>
          <w:lang w:val="es-CL"/>
        </w:rPr>
        <w:t xml:space="preserve"> 33 del Código Tributario respecto de las devoluciones que corresponda realizar conforme a esta ley, y aplicar al efecto el procedimiento contemplado en el inciso segundo de dicho artículo</w:t>
      </w:r>
      <w:r w:rsidR="00410FA4" w:rsidRPr="0000261C">
        <w:rPr>
          <w:rFonts w:ascii="Courier New" w:eastAsia="Courier New" w:hAnsi="Courier New" w:cs="Courier New"/>
          <w:color w:val="000000" w:themeColor="text1"/>
          <w:sz w:val="24"/>
          <w:szCs w:val="24"/>
          <w:lang w:val="es-CL"/>
        </w:rPr>
        <w:t>.</w:t>
      </w:r>
    </w:p>
    <w:p w14:paraId="6BF27B79" w14:textId="118E9635" w:rsidR="005900C9" w:rsidRPr="0000261C" w:rsidRDefault="00FC0A98" w:rsidP="00FC0A98">
      <w:pPr>
        <w:tabs>
          <w:tab w:val="left" w:pos="2268"/>
        </w:tabs>
        <w:spacing w:line="276" w:lineRule="auto"/>
        <w:jc w:val="both"/>
        <w:rPr>
          <w:rFonts w:ascii="Courier New" w:eastAsia="Courier New" w:hAnsi="Courier New" w:cs="Courier New"/>
          <w:b/>
          <w:bCs/>
          <w:color w:val="000000" w:themeColor="text1"/>
          <w:sz w:val="24"/>
          <w:szCs w:val="24"/>
        </w:rPr>
      </w:pPr>
      <w:r w:rsidRPr="0000261C">
        <w:rPr>
          <w:rFonts w:ascii="Courier New" w:eastAsia="Courier New" w:hAnsi="Courier New" w:cs="Courier New"/>
          <w:b/>
          <w:bCs/>
          <w:color w:val="000000" w:themeColor="text1"/>
          <w:sz w:val="24"/>
          <w:szCs w:val="24"/>
        </w:rPr>
        <w:t xml:space="preserve">Artículo décimo </w:t>
      </w:r>
      <w:r w:rsidR="008E6B31" w:rsidRPr="0000261C">
        <w:rPr>
          <w:rFonts w:ascii="Courier New" w:eastAsia="Courier New" w:hAnsi="Courier New" w:cs="Courier New"/>
          <w:b/>
          <w:bCs/>
          <w:color w:val="000000" w:themeColor="text1"/>
          <w:sz w:val="24"/>
          <w:szCs w:val="24"/>
        </w:rPr>
        <w:t>noveno</w:t>
      </w:r>
      <w:r w:rsidR="00383CDA"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transitorio.- Funciones y atribuciones</w:t>
      </w:r>
      <w:r w:rsidRPr="0000261C" w:rsidDel="0097758D">
        <w:rPr>
          <w:rFonts w:ascii="Courier New" w:eastAsia="Courier New" w:hAnsi="Courier New" w:cs="Courier New"/>
          <w:b/>
          <w:bCs/>
          <w:color w:val="000000" w:themeColor="text1"/>
          <w:sz w:val="24"/>
          <w:szCs w:val="24"/>
        </w:rPr>
        <w:t xml:space="preserve"> </w:t>
      </w:r>
      <w:r w:rsidR="00AB140A" w:rsidRPr="0000261C">
        <w:rPr>
          <w:rFonts w:ascii="Courier New" w:eastAsia="Courier New" w:hAnsi="Courier New" w:cs="Courier New"/>
          <w:b/>
          <w:bCs/>
          <w:color w:val="000000" w:themeColor="text1"/>
          <w:sz w:val="24"/>
          <w:szCs w:val="24"/>
        </w:rPr>
        <w:t xml:space="preserve">de la </w:t>
      </w:r>
      <w:r w:rsidRPr="0000261C">
        <w:rPr>
          <w:rFonts w:ascii="Courier New" w:eastAsia="Courier New" w:hAnsi="Courier New" w:cs="Courier New"/>
          <w:b/>
          <w:bCs/>
          <w:color w:val="000000" w:themeColor="text1"/>
          <w:sz w:val="24"/>
          <w:szCs w:val="24"/>
        </w:rPr>
        <w:t>Tesorería</w:t>
      </w:r>
      <w:r w:rsidR="00FC1BE0" w:rsidRPr="0000261C">
        <w:rPr>
          <w:rFonts w:ascii="Courier New" w:eastAsia="Courier New" w:hAnsi="Courier New" w:cs="Courier New"/>
          <w:b/>
          <w:bCs/>
          <w:color w:val="000000" w:themeColor="text1"/>
          <w:sz w:val="24"/>
          <w:szCs w:val="24"/>
        </w:rPr>
        <w:t xml:space="preserve"> General de la República</w:t>
      </w:r>
      <w:r w:rsidRPr="0000261C">
        <w:rPr>
          <w:rFonts w:ascii="Courier New" w:eastAsia="Courier New" w:hAnsi="Courier New" w:cs="Courier New"/>
          <w:b/>
          <w:bCs/>
          <w:color w:val="000000" w:themeColor="text1"/>
          <w:sz w:val="24"/>
          <w:szCs w:val="24"/>
        </w:rPr>
        <w:t xml:space="preserve">. </w:t>
      </w:r>
      <w:r w:rsidR="005900C9" w:rsidRPr="0000261C">
        <w:rPr>
          <w:rFonts w:ascii="Courier New" w:eastAsia="Courier New" w:hAnsi="Courier New" w:cs="Courier New"/>
          <w:color w:val="000000" w:themeColor="text1"/>
          <w:sz w:val="24"/>
          <w:szCs w:val="24"/>
        </w:rPr>
        <w:t xml:space="preserve">La Tesorería General de la República </w:t>
      </w:r>
      <w:r w:rsidR="0097758D" w:rsidRPr="0000261C">
        <w:rPr>
          <w:rFonts w:ascii="Courier New" w:eastAsia="Courier New" w:hAnsi="Courier New" w:cs="Courier New"/>
          <w:color w:val="000000" w:themeColor="text1"/>
          <w:sz w:val="24"/>
          <w:szCs w:val="24"/>
        </w:rPr>
        <w:t xml:space="preserve">tendrá la función de </w:t>
      </w:r>
      <w:r w:rsidR="005900C9" w:rsidRPr="0000261C">
        <w:rPr>
          <w:rFonts w:ascii="Courier New" w:eastAsia="Courier New" w:hAnsi="Courier New" w:cs="Courier New"/>
          <w:color w:val="000000" w:themeColor="text1"/>
          <w:sz w:val="24"/>
          <w:szCs w:val="24"/>
        </w:rPr>
        <w:t>recaudar los montos asociados a</w:t>
      </w:r>
      <w:r w:rsidR="00472E49" w:rsidRPr="0000261C">
        <w:rPr>
          <w:rFonts w:ascii="Courier New" w:eastAsia="Courier New" w:hAnsi="Courier New" w:cs="Courier New"/>
          <w:color w:val="000000" w:themeColor="text1"/>
          <w:sz w:val="24"/>
          <w:szCs w:val="24"/>
        </w:rPr>
        <w:t xml:space="preserve"> </w:t>
      </w:r>
      <w:r w:rsidR="005900C9" w:rsidRPr="0000261C">
        <w:rPr>
          <w:rFonts w:ascii="Courier New" w:eastAsia="Courier New" w:hAnsi="Courier New" w:cs="Courier New"/>
          <w:color w:val="000000" w:themeColor="text1"/>
          <w:sz w:val="24"/>
          <w:szCs w:val="24"/>
        </w:rPr>
        <w:t>l</w:t>
      </w:r>
      <w:r w:rsidR="00472E49" w:rsidRPr="0000261C">
        <w:rPr>
          <w:rFonts w:ascii="Courier New" w:eastAsia="Courier New" w:hAnsi="Courier New" w:cs="Courier New"/>
          <w:color w:val="000000" w:themeColor="text1"/>
          <w:sz w:val="24"/>
          <w:szCs w:val="24"/>
        </w:rPr>
        <w:t>os</w:t>
      </w:r>
      <w:r w:rsidR="005900C9" w:rsidRPr="0000261C">
        <w:rPr>
          <w:rFonts w:ascii="Courier New" w:eastAsia="Courier New" w:hAnsi="Courier New" w:cs="Courier New"/>
          <w:color w:val="000000" w:themeColor="text1"/>
          <w:sz w:val="24"/>
          <w:szCs w:val="24"/>
        </w:rPr>
        <w:t xml:space="preserve"> pagos de las cuotas </w:t>
      </w:r>
      <w:r w:rsidR="00371F90" w:rsidRPr="0000261C">
        <w:rPr>
          <w:rFonts w:ascii="Courier New" w:eastAsia="Courier New" w:hAnsi="Courier New" w:cs="Courier New"/>
          <w:color w:val="000000" w:themeColor="text1"/>
          <w:sz w:val="24"/>
          <w:szCs w:val="24"/>
        </w:rPr>
        <w:t xml:space="preserve">correspondientes </w:t>
      </w:r>
      <w:r w:rsidR="0097758D" w:rsidRPr="0000261C">
        <w:rPr>
          <w:rFonts w:ascii="Courier New" w:eastAsia="Courier New" w:hAnsi="Courier New" w:cs="Courier New"/>
          <w:color w:val="000000" w:themeColor="text1"/>
          <w:sz w:val="24"/>
          <w:szCs w:val="24"/>
        </w:rPr>
        <w:t xml:space="preserve">a </w:t>
      </w:r>
      <w:r w:rsidR="00371F90" w:rsidRPr="0000261C">
        <w:rPr>
          <w:rFonts w:ascii="Courier New" w:eastAsia="Courier New" w:hAnsi="Courier New" w:cs="Courier New"/>
          <w:color w:val="000000" w:themeColor="text1"/>
          <w:sz w:val="24"/>
          <w:szCs w:val="24"/>
        </w:rPr>
        <w:t xml:space="preserve">las personas deudoras </w:t>
      </w:r>
      <w:r w:rsidR="0097758D" w:rsidRPr="0000261C">
        <w:rPr>
          <w:rFonts w:ascii="Courier New" w:eastAsia="Courier New" w:hAnsi="Courier New" w:cs="Courier New"/>
          <w:color w:val="000000" w:themeColor="text1"/>
          <w:sz w:val="24"/>
          <w:szCs w:val="24"/>
        </w:rPr>
        <w:t xml:space="preserve">adheridas </w:t>
      </w:r>
      <w:r w:rsidR="005900C9" w:rsidRPr="0000261C">
        <w:rPr>
          <w:rFonts w:ascii="Courier New" w:eastAsia="Courier New" w:hAnsi="Courier New" w:cs="Courier New"/>
          <w:color w:val="000000" w:themeColor="text1"/>
          <w:sz w:val="24"/>
          <w:szCs w:val="24"/>
        </w:rPr>
        <w:t xml:space="preserve">al Plan. En el caso de los pagos realizados por personas deudoras del Fondo Solidario de Crédito Universitario, la Tesorería General de la República deberá enterar los dineros cobrados por este concepto al fondo solidario de crédito universitario respectivo, en el plazo de </w:t>
      </w:r>
      <w:r w:rsidR="000A3E24" w:rsidRPr="0000261C">
        <w:rPr>
          <w:rFonts w:ascii="Courier New" w:eastAsia="Courier New" w:hAnsi="Courier New" w:cs="Courier New"/>
          <w:color w:val="000000" w:themeColor="text1"/>
          <w:sz w:val="24"/>
          <w:szCs w:val="24"/>
        </w:rPr>
        <w:t>treinta</w:t>
      </w:r>
      <w:r w:rsidR="005900C9" w:rsidRPr="0000261C">
        <w:rPr>
          <w:rFonts w:ascii="Courier New" w:eastAsia="Courier New" w:hAnsi="Courier New" w:cs="Courier New"/>
          <w:color w:val="000000" w:themeColor="text1"/>
          <w:sz w:val="24"/>
          <w:szCs w:val="24"/>
        </w:rPr>
        <w:t xml:space="preserve"> días contados desde la fecha en que hubiese concluido el proceso de declaración anual de impuesto a la renta conforme al artículo 65 de la Ley sobre Impuesto a la Renta del año respectivo</w:t>
      </w:r>
      <w:r w:rsidR="008D0C16" w:rsidRPr="0000261C">
        <w:rPr>
          <w:rFonts w:ascii="Courier New" w:eastAsia="Courier New" w:hAnsi="Courier New" w:cs="Courier New"/>
          <w:color w:val="000000" w:themeColor="text1"/>
          <w:sz w:val="24"/>
          <w:szCs w:val="24"/>
        </w:rPr>
        <w:t>.</w:t>
      </w:r>
    </w:p>
    <w:p w14:paraId="3A731A44" w14:textId="0E02D550" w:rsidR="00FC0A98" w:rsidRPr="0000261C" w:rsidRDefault="0092455A"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Asimismo, l</w:t>
      </w:r>
      <w:r w:rsidR="00FC1BE0" w:rsidRPr="0000261C">
        <w:rPr>
          <w:rFonts w:ascii="Courier New" w:eastAsia="Courier New" w:hAnsi="Courier New" w:cs="Courier New"/>
          <w:color w:val="000000" w:themeColor="text1"/>
          <w:sz w:val="24"/>
          <w:szCs w:val="24"/>
        </w:rPr>
        <w:t>a Tesorería</w:t>
      </w:r>
      <w:r w:rsidR="00FC0A98" w:rsidRPr="0000261C">
        <w:rPr>
          <w:rFonts w:ascii="Courier New" w:eastAsia="Courier New" w:hAnsi="Courier New" w:cs="Courier New"/>
          <w:color w:val="000000" w:themeColor="text1"/>
          <w:sz w:val="24"/>
          <w:szCs w:val="24"/>
        </w:rPr>
        <w:t>, en representación del Fisco, estará facultad</w:t>
      </w:r>
      <w:r w:rsidRPr="0000261C">
        <w:rPr>
          <w:rFonts w:ascii="Courier New" w:eastAsia="Courier New" w:hAnsi="Courier New" w:cs="Courier New"/>
          <w:color w:val="000000" w:themeColor="text1"/>
          <w:sz w:val="24"/>
          <w:szCs w:val="24"/>
        </w:rPr>
        <w:t>a</w:t>
      </w:r>
      <w:r w:rsidR="00FC0A98" w:rsidRPr="0000261C">
        <w:rPr>
          <w:rFonts w:ascii="Courier New" w:eastAsia="Courier New" w:hAnsi="Courier New" w:cs="Courier New"/>
          <w:color w:val="000000" w:themeColor="text1"/>
          <w:sz w:val="24"/>
          <w:szCs w:val="24"/>
        </w:rPr>
        <w:t xml:space="preserve"> para realizar las acciones de cobranza judicial y extrajudicial que sean procedentes para obtener el pago del monto adeudado por concepto de adhesión al Plan.</w:t>
      </w:r>
      <w:r w:rsidR="006D522C" w:rsidRPr="0000261C">
        <w:rPr>
          <w:rFonts w:ascii="Courier New" w:eastAsia="Courier New" w:hAnsi="Courier New" w:cs="Courier New"/>
          <w:color w:val="000000" w:themeColor="text1"/>
          <w:sz w:val="24"/>
          <w:szCs w:val="24"/>
        </w:rPr>
        <w:t xml:space="preserve"> Tendrá</w:t>
      </w:r>
      <w:r w:rsidR="00723709" w:rsidRPr="0000261C">
        <w:rPr>
          <w:rFonts w:ascii="Courier New" w:eastAsia="Courier New" w:hAnsi="Courier New" w:cs="Courier New"/>
          <w:color w:val="000000" w:themeColor="text1"/>
          <w:sz w:val="24"/>
          <w:szCs w:val="24"/>
        </w:rPr>
        <w:t xml:space="preserve"> también</w:t>
      </w:r>
      <w:r w:rsidR="006D522C" w:rsidRPr="0000261C">
        <w:rPr>
          <w:rFonts w:ascii="Courier New" w:eastAsia="Courier New" w:hAnsi="Courier New" w:cs="Courier New"/>
          <w:color w:val="000000" w:themeColor="text1"/>
          <w:sz w:val="24"/>
          <w:szCs w:val="24"/>
        </w:rPr>
        <w:t xml:space="preserve"> la facultad de retener de la devolución de impuestos a la renta que le correspondiese anualmente a la persona beneficiaria en virtud de lo señalado en la presente ley, los montos que se encontraren impagos, e imputar dicho monto al pago de la mencionada obligación. </w:t>
      </w:r>
      <w:r w:rsidR="006D522C" w:rsidRPr="0000261C">
        <w:rPr>
          <w:rFonts w:ascii="Courier New" w:eastAsia="Courier New" w:hAnsi="Courier New" w:cs="Courier New"/>
          <w:color w:val="000000" w:themeColor="text1"/>
          <w:sz w:val="24"/>
          <w:szCs w:val="24"/>
          <w:lang w:val="es-CL"/>
        </w:rPr>
        <w:t>Si el monto de la devolución de impuestos fuere inferior a la cantidad adeudada, subsistirá la obligación de la persona beneficiaria por el saldo insoluto.</w:t>
      </w:r>
    </w:p>
    <w:p w14:paraId="0A05D770" w14:textId="22DB6877" w:rsidR="00FC0A98" w:rsidRPr="0000261C" w:rsidRDefault="34203602" w:rsidP="26806E5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Las acciones de cobranza a ejercer por parte de la Tesorería General de la República procederán respecto de aquellas personas deudoras que</w:t>
      </w:r>
      <w:r w:rsidR="7E64F5AD" w:rsidRPr="0000261C">
        <w:rPr>
          <w:rFonts w:ascii="Courier New" w:eastAsia="Courier New" w:hAnsi="Courier New" w:cs="Courier New"/>
          <w:color w:val="000000" w:themeColor="text1"/>
          <w:sz w:val="24"/>
          <w:szCs w:val="24"/>
        </w:rPr>
        <w:t xml:space="preserve"> hayan a</w:t>
      </w:r>
      <w:r w:rsidRPr="0000261C">
        <w:rPr>
          <w:rFonts w:ascii="Courier New" w:eastAsia="Courier New" w:hAnsi="Courier New" w:cs="Courier New"/>
          <w:color w:val="000000" w:themeColor="text1"/>
          <w:sz w:val="24"/>
          <w:szCs w:val="24"/>
        </w:rPr>
        <w:t>dherido al Plan</w:t>
      </w:r>
      <w:r w:rsidR="11953F14" w:rsidRPr="0000261C">
        <w:rPr>
          <w:rFonts w:ascii="Courier New" w:eastAsia="Courier New" w:hAnsi="Courier New" w:cs="Courier New"/>
          <w:color w:val="000000" w:themeColor="text1"/>
          <w:sz w:val="24"/>
          <w:szCs w:val="24"/>
        </w:rPr>
        <w:t xml:space="preserve">, o de quienes mantengan deudas respecto de las cuales el Fisco sea acreedor en virtud de la ejecución de la garantía estatal establecida en el título II </w:t>
      </w:r>
      <w:r w:rsidR="00F811DB" w:rsidRPr="0000261C">
        <w:rPr>
          <w:rFonts w:ascii="Courier New" w:eastAsia="Courier New" w:hAnsi="Courier New" w:cs="Courier New"/>
          <w:color w:val="000000" w:themeColor="text1"/>
          <w:sz w:val="24"/>
          <w:szCs w:val="24"/>
        </w:rPr>
        <w:t xml:space="preserve">del capítulo I </w:t>
      </w:r>
      <w:r w:rsidR="11953F14" w:rsidRPr="0000261C">
        <w:rPr>
          <w:rFonts w:ascii="Courier New" w:eastAsia="Courier New" w:hAnsi="Courier New" w:cs="Courier New"/>
          <w:color w:val="000000" w:themeColor="text1"/>
          <w:sz w:val="24"/>
          <w:szCs w:val="24"/>
        </w:rPr>
        <w:t>de la ley N° 20.027,</w:t>
      </w:r>
      <w:r w:rsidRPr="0000261C">
        <w:rPr>
          <w:rFonts w:ascii="Courier New" w:eastAsia="Courier New" w:hAnsi="Courier New" w:cs="Courier New"/>
          <w:color w:val="000000" w:themeColor="text1"/>
          <w:sz w:val="24"/>
          <w:szCs w:val="24"/>
        </w:rPr>
        <w:t xml:space="preserve"> </w:t>
      </w:r>
      <w:r w:rsidR="5456CF3E" w:rsidRPr="0000261C">
        <w:rPr>
          <w:rFonts w:ascii="Courier New" w:eastAsia="Courier New" w:hAnsi="Courier New" w:cs="Courier New"/>
          <w:color w:val="000000" w:themeColor="text1"/>
          <w:sz w:val="24"/>
          <w:szCs w:val="24"/>
        </w:rPr>
        <w:t xml:space="preserve">y </w:t>
      </w:r>
      <w:r w:rsidRPr="0000261C">
        <w:rPr>
          <w:rFonts w:ascii="Courier New" w:eastAsia="Courier New" w:hAnsi="Courier New" w:cs="Courier New"/>
          <w:color w:val="000000" w:themeColor="text1"/>
          <w:sz w:val="24"/>
          <w:szCs w:val="24"/>
        </w:rPr>
        <w:t xml:space="preserve">no han cumplido con las obligaciones necesarias para determinar su cuota anual. </w:t>
      </w:r>
    </w:p>
    <w:p w14:paraId="13089237" w14:textId="26251877" w:rsidR="00527B2E" w:rsidRPr="0000261C" w:rsidRDefault="34203602" w:rsidP="00E2090A">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En el caso de empleadores que</w:t>
      </w:r>
      <w:r w:rsidR="6EE35BEA"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habiendo practicado la retención de sus trabajadores, no enteran aquellos montos al Fisco, </w:t>
      </w:r>
      <w:r w:rsidR="003D613A" w:rsidRPr="0000261C">
        <w:rPr>
          <w:rFonts w:ascii="Courier New" w:eastAsia="Courier New" w:hAnsi="Courier New" w:cs="Courier New"/>
          <w:color w:val="000000" w:themeColor="text1"/>
          <w:sz w:val="24"/>
          <w:szCs w:val="24"/>
        </w:rPr>
        <w:t>la Tesorería General de la Repúbl</w:t>
      </w:r>
      <w:r w:rsidR="00973E03" w:rsidRPr="0000261C">
        <w:rPr>
          <w:rFonts w:ascii="Courier New" w:eastAsia="Courier New" w:hAnsi="Courier New" w:cs="Courier New"/>
          <w:color w:val="000000" w:themeColor="text1"/>
          <w:sz w:val="24"/>
          <w:szCs w:val="24"/>
        </w:rPr>
        <w:t>i</w:t>
      </w:r>
      <w:r w:rsidR="003D613A" w:rsidRPr="0000261C">
        <w:rPr>
          <w:rFonts w:ascii="Courier New" w:eastAsia="Courier New" w:hAnsi="Courier New" w:cs="Courier New"/>
          <w:color w:val="000000" w:themeColor="text1"/>
          <w:sz w:val="24"/>
          <w:szCs w:val="24"/>
        </w:rPr>
        <w:t>ca</w:t>
      </w:r>
      <w:r w:rsidRPr="0000261C">
        <w:rPr>
          <w:rFonts w:ascii="Courier New" w:eastAsia="Courier New" w:hAnsi="Courier New" w:cs="Courier New"/>
          <w:color w:val="000000" w:themeColor="text1"/>
          <w:sz w:val="24"/>
          <w:szCs w:val="24"/>
        </w:rPr>
        <w:t xml:space="preserve"> realizará las acciones de cobro pertinente, conforme a la información que para estos efectos les remita el Servicio de Impuestos Internos.</w:t>
      </w:r>
    </w:p>
    <w:p w14:paraId="7495680F" w14:textId="38531579" w:rsidR="00E2090A" w:rsidRPr="0000261C" w:rsidRDefault="00E2090A" w:rsidP="00E2090A">
      <w:pPr>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acciones de cobranza que ejerza la Tesorería General de la República se someterán a las reglas generales del </w:t>
      </w:r>
      <w:r w:rsidR="00054BA0" w:rsidRPr="0000261C">
        <w:rPr>
          <w:rFonts w:ascii="Courier New" w:eastAsia="Courier New" w:hAnsi="Courier New" w:cs="Courier New"/>
          <w:color w:val="000000" w:themeColor="text1"/>
          <w:sz w:val="24"/>
          <w:szCs w:val="24"/>
        </w:rPr>
        <w:t>t</w:t>
      </w:r>
      <w:r w:rsidRPr="0000261C">
        <w:rPr>
          <w:rFonts w:ascii="Courier New" w:eastAsia="Courier New" w:hAnsi="Courier New" w:cs="Courier New"/>
          <w:color w:val="000000" w:themeColor="text1"/>
          <w:sz w:val="24"/>
          <w:szCs w:val="24"/>
        </w:rPr>
        <w:t xml:space="preserve">ítulo V del </w:t>
      </w:r>
      <w:r w:rsidR="00054BA0"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 xml:space="preserve">ibro </w:t>
      </w:r>
      <w:r w:rsidR="00054BA0" w:rsidRPr="0000261C">
        <w:rPr>
          <w:rFonts w:ascii="Courier New" w:eastAsia="Courier New" w:hAnsi="Courier New" w:cs="Courier New"/>
          <w:color w:val="000000" w:themeColor="text1"/>
          <w:sz w:val="24"/>
          <w:szCs w:val="24"/>
        </w:rPr>
        <w:t>t</w:t>
      </w:r>
      <w:r w:rsidRPr="0000261C">
        <w:rPr>
          <w:rFonts w:ascii="Courier New" w:eastAsia="Courier New" w:hAnsi="Courier New" w:cs="Courier New"/>
          <w:color w:val="000000" w:themeColor="text1"/>
          <w:sz w:val="24"/>
          <w:szCs w:val="24"/>
        </w:rPr>
        <w:t xml:space="preserve">ercero del Código Tributario. Para estos efectos, constituyen título ejecutivo, por el solo ministerio de la ley, las nóminas de personas </w:t>
      </w:r>
      <w:r w:rsidR="00D47999" w:rsidRPr="0000261C">
        <w:rPr>
          <w:rFonts w:ascii="Courier New" w:eastAsia="Courier New" w:hAnsi="Courier New" w:cs="Courier New"/>
          <w:color w:val="000000" w:themeColor="text1"/>
          <w:sz w:val="24"/>
          <w:szCs w:val="24"/>
        </w:rPr>
        <w:t xml:space="preserve">deudoras </w:t>
      </w:r>
      <w:r w:rsidRPr="0000261C">
        <w:rPr>
          <w:rFonts w:ascii="Courier New" w:eastAsia="Courier New" w:hAnsi="Courier New" w:cs="Courier New"/>
          <w:color w:val="000000" w:themeColor="text1"/>
          <w:sz w:val="24"/>
          <w:szCs w:val="24"/>
        </w:rPr>
        <w:t>en mora, emitidas bajo la firma de la Tesorera o el Tesorero Regional o Provincial que corresponda. La Tesorera o el Tesorero General de la República determinará, por medio de instrucciones internas, la forma cómo deben prepararse dichas nóminas, como también todas las actuaciones o diligencias administrativas que deban llevarse a efecto por la Tesorería General de la República.</w:t>
      </w:r>
    </w:p>
    <w:p w14:paraId="1945419E" w14:textId="346CEC75" w:rsidR="00E2090A" w:rsidRPr="0000261C" w:rsidRDefault="008B3BC3"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Para</w:t>
      </w:r>
      <w:r w:rsidR="00E2090A" w:rsidRPr="0000261C">
        <w:rPr>
          <w:rFonts w:ascii="Courier New" w:eastAsia="Courier New" w:hAnsi="Courier New" w:cs="Courier New"/>
          <w:color w:val="000000" w:themeColor="text1"/>
          <w:sz w:val="24"/>
          <w:szCs w:val="24"/>
        </w:rPr>
        <w:t xml:space="preserve"> efectos de la recaudación y cobranza, </w:t>
      </w:r>
      <w:r w:rsidRPr="0000261C">
        <w:rPr>
          <w:rFonts w:ascii="Courier New" w:eastAsia="Courier New" w:hAnsi="Courier New" w:cs="Courier New"/>
          <w:color w:val="000000" w:themeColor="text1"/>
          <w:sz w:val="24"/>
          <w:szCs w:val="24"/>
        </w:rPr>
        <w:t xml:space="preserve">después de determinado por parte del Servicio de Impuestos Internos </w:t>
      </w:r>
      <w:r w:rsidR="00F45E57" w:rsidRPr="0000261C">
        <w:rPr>
          <w:rFonts w:ascii="Courier New" w:eastAsia="Courier New" w:hAnsi="Courier New" w:cs="Courier New"/>
          <w:color w:val="000000" w:themeColor="text1"/>
          <w:sz w:val="24"/>
          <w:szCs w:val="24"/>
        </w:rPr>
        <w:t>la cuota</w:t>
      </w:r>
      <w:r w:rsidRPr="0000261C">
        <w:rPr>
          <w:rFonts w:ascii="Courier New" w:eastAsia="Courier New" w:hAnsi="Courier New" w:cs="Courier New"/>
          <w:color w:val="000000" w:themeColor="text1"/>
          <w:sz w:val="24"/>
          <w:szCs w:val="24"/>
        </w:rPr>
        <w:t xml:space="preserve"> anual que corresponda, y </w:t>
      </w:r>
      <w:r w:rsidR="00E2090A" w:rsidRPr="0000261C">
        <w:rPr>
          <w:rFonts w:ascii="Courier New" w:eastAsia="Courier New" w:hAnsi="Courier New" w:cs="Courier New"/>
          <w:color w:val="000000" w:themeColor="text1"/>
          <w:sz w:val="24"/>
          <w:szCs w:val="24"/>
        </w:rPr>
        <w:t xml:space="preserve">antes de que la persona </w:t>
      </w:r>
      <w:r w:rsidR="00D5115B" w:rsidRPr="0000261C">
        <w:rPr>
          <w:rFonts w:ascii="Courier New" w:eastAsia="Courier New" w:hAnsi="Courier New" w:cs="Courier New"/>
          <w:color w:val="000000" w:themeColor="text1"/>
          <w:sz w:val="24"/>
          <w:szCs w:val="24"/>
        </w:rPr>
        <w:t>deudora</w:t>
      </w:r>
      <w:r w:rsidR="00B353C0" w:rsidRPr="0000261C">
        <w:rPr>
          <w:rFonts w:ascii="Courier New" w:eastAsia="Courier New" w:hAnsi="Courier New" w:cs="Courier New"/>
          <w:color w:val="000000" w:themeColor="text1"/>
          <w:sz w:val="24"/>
          <w:szCs w:val="24"/>
        </w:rPr>
        <w:t xml:space="preserve"> </w:t>
      </w:r>
      <w:r w:rsidR="00E2090A" w:rsidRPr="0000261C">
        <w:rPr>
          <w:rFonts w:ascii="Courier New" w:eastAsia="Courier New" w:hAnsi="Courier New" w:cs="Courier New"/>
          <w:color w:val="000000" w:themeColor="text1"/>
          <w:sz w:val="24"/>
          <w:szCs w:val="24"/>
        </w:rPr>
        <w:t>se encuentre en mora</w:t>
      </w:r>
      <w:r w:rsidRPr="0000261C">
        <w:rPr>
          <w:rFonts w:ascii="Courier New" w:eastAsia="Courier New" w:hAnsi="Courier New" w:cs="Courier New"/>
          <w:color w:val="000000" w:themeColor="text1"/>
          <w:sz w:val="24"/>
          <w:szCs w:val="24"/>
        </w:rPr>
        <w:t xml:space="preserve"> de su obligación de pago de dicho monto, </w:t>
      </w:r>
      <w:r w:rsidR="00E2090A" w:rsidRPr="0000261C">
        <w:rPr>
          <w:rFonts w:ascii="Courier New" w:eastAsia="Courier New" w:hAnsi="Courier New" w:cs="Courier New"/>
          <w:color w:val="000000" w:themeColor="text1"/>
          <w:sz w:val="24"/>
          <w:szCs w:val="24"/>
        </w:rPr>
        <w:t>la Tesorería General de la República estará facultad</w:t>
      </w:r>
      <w:r w:rsidR="008A4C6F" w:rsidRPr="0000261C">
        <w:rPr>
          <w:rFonts w:ascii="Courier New" w:eastAsia="Courier New" w:hAnsi="Courier New" w:cs="Courier New"/>
          <w:color w:val="000000" w:themeColor="text1"/>
          <w:sz w:val="24"/>
          <w:szCs w:val="24"/>
        </w:rPr>
        <w:t>a</w:t>
      </w:r>
      <w:r w:rsidR="00E2090A" w:rsidRPr="0000261C">
        <w:rPr>
          <w:rFonts w:ascii="Courier New" w:eastAsia="Courier New" w:hAnsi="Courier New" w:cs="Courier New"/>
          <w:color w:val="000000" w:themeColor="text1"/>
          <w:sz w:val="24"/>
          <w:szCs w:val="24"/>
        </w:rPr>
        <w:t xml:space="preserve"> para otorgar facilidades y suscribir convenios de pago con las personas beneficiarias. También podrá condonar total o parcialmente los intereses y sanciones por la mora en el cumplimiento de la obligación de</w:t>
      </w:r>
      <w:r w:rsidR="005A4635" w:rsidRPr="0000261C">
        <w:rPr>
          <w:rFonts w:ascii="Courier New" w:eastAsia="Courier New" w:hAnsi="Courier New" w:cs="Courier New"/>
          <w:color w:val="000000" w:themeColor="text1"/>
          <w:sz w:val="24"/>
          <w:szCs w:val="24"/>
        </w:rPr>
        <w:t>l pago de la cuota</w:t>
      </w:r>
      <w:r w:rsidR="00E2090A" w:rsidRPr="0000261C">
        <w:rPr>
          <w:rFonts w:ascii="Courier New" w:eastAsia="Courier New" w:hAnsi="Courier New" w:cs="Courier New"/>
          <w:color w:val="000000" w:themeColor="text1"/>
          <w:sz w:val="24"/>
          <w:szCs w:val="24"/>
        </w:rPr>
        <w:t>, mediante normas o criterios de general aplicación. En todo aquello no regulado en esta ley, esta facultad se ejercerá en la forma descrita en el título V del libro III del Código Tributario.</w:t>
      </w:r>
    </w:p>
    <w:p w14:paraId="14591CC5" w14:textId="77777777" w:rsidR="007305CC" w:rsidRPr="0000261C" w:rsidRDefault="007305CC" w:rsidP="00FC0A98">
      <w:pPr>
        <w:tabs>
          <w:tab w:val="left" w:pos="2268"/>
        </w:tabs>
        <w:spacing w:line="276" w:lineRule="auto"/>
        <w:jc w:val="both"/>
        <w:rPr>
          <w:rFonts w:ascii="Courier New" w:eastAsia="Courier New" w:hAnsi="Courier New" w:cs="Courier New"/>
          <w:color w:val="000000" w:themeColor="text1"/>
          <w:sz w:val="24"/>
          <w:szCs w:val="24"/>
        </w:rPr>
      </w:pPr>
    </w:p>
    <w:p w14:paraId="50A27340" w14:textId="77777777" w:rsidR="007305CC" w:rsidRPr="0000261C" w:rsidRDefault="007305CC" w:rsidP="00FC0A98">
      <w:pPr>
        <w:tabs>
          <w:tab w:val="left" w:pos="2268"/>
        </w:tabs>
        <w:spacing w:line="276" w:lineRule="auto"/>
        <w:jc w:val="both"/>
        <w:rPr>
          <w:rFonts w:ascii="Courier New" w:eastAsia="Courier New" w:hAnsi="Courier New" w:cs="Courier New"/>
          <w:color w:val="000000" w:themeColor="text1"/>
          <w:sz w:val="24"/>
          <w:szCs w:val="24"/>
        </w:rPr>
      </w:pPr>
    </w:p>
    <w:p w14:paraId="67753209" w14:textId="77777777" w:rsidR="007305CC" w:rsidRPr="0000261C" w:rsidRDefault="00FC0A98" w:rsidP="007A7F56">
      <w:pPr>
        <w:spacing w:line="276" w:lineRule="auto"/>
        <w:jc w:val="center"/>
        <w:rPr>
          <w:rFonts w:ascii="Courier New" w:eastAsia="Courier New" w:hAnsi="Courier New" w:cs="Courier New"/>
          <w:b/>
          <w:bCs/>
          <w:color w:val="000000" w:themeColor="text1"/>
          <w:sz w:val="24"/>
          <w:szCs w:val="24"/>
        </w:rPr>
      </w:pPr>
      <w:r w:rsidRPr="0000261C">
        <w:rPr>
          <w:rFonts w:ascii="Courier New" w:eastAsia="Courier New" w:hAnsi="Courier New" w:cs="Courier New"/>
          <w:b/>
          <w:bCs/>
          <w:color w:val="000000" w:themeColor="text1"/>
          <w:sz w:val="24"/>
          <w:szCs w:val="24"/>
        </w:rPr>
        <w:t>Párrafo 2°</w:t>
      </w:r>
    </w:p>
    <w:p w14:paraId="42E4380B" w14:textId="160D6461" w:rsidR="006177E0" w:rsidRPr="0000261C" w:rsidRDefault="00FC0A98" w:rsidP="007A7F56">
      <w:pPr>
        <w:spacing w:line="276" w:lineRule="auto"/>
        <w:jc w:val="center"/>
        <w:rPr>
          <w:rFonts w:ascii="Courier New" w:eastAsia="Courier New" w:hAnsi="Courier New" w:cs="Courier New"/>
          <w:b/>
          <w:bCs/>
          <w:color w:val="000000" w:themeColor="text1"/>
          <w:sz w:val="24"/>
          <w:szCs w:val="24"/>
        </w:rPr>
      </w:pPr>
      <w:r w:rsidRPr="0000261C">
        <w:rPr>
          <w:rFonts w:ascii="Courier New" w:eastAsia="Courier New" w:hAnsi="Courier New" w:cs="Courier New"/>
          <w:b/>
          <w:bCs/>
          <w:color w:val="000000" w:themeColor="text1"/>
          <w:sz w:val="24"/>
          <w:szCs w:val="24"/>
        </w:rPr>
        <w:t xml:space="preserve">De las transiciones para el </w:t>
      </w:r>
      <w:r w:rsidR="006A16A7" w:rsidRPr="0000261C">
        <w:rPr>
          <w:rFonts w:ascii="Courier New" w:eastAsia="Courier New" w:hAnsi="Courier New" w:cs="Courier New"/>
          <w:b/>
          <w:bCs/>
          <w:color w:val="000000" w:themeColor="text1"/>
          <w:sz w:val="24"/>
          <w:szCs w:val="24"/>
        </w:rPr>
        <w:t>instrumento</w:t>
      </w:r>
      <w:r w:rsidRPr="0000261C">
        <w:rPr>
          <w:rFonts w:ascii="Courier New" w:eastAsia="Courier New" w:hAnsi="Courier New" w:cs="Courier New"/>
          <w:b/>
          <w:bCs/>
          <w:color w:val="000000" w:themeColor="text1"/>
          <w:sz w:val="24"/>
          <w:szCs w:val="24"/>
        </w:rPr>
        <w:t xml:space="preserve"> de financiamiento.</w:t>
      </w:r>
    </w:p>
    <w:p w14:paraId="5CA92A0E" w14:textId="72DC8AFF" w:rsidR="00563956" w:rsidRPr="0000261C" w:rsidRDefault="00FC0A98" w:rsidP="009E3675">
      <w:pPr>
        <w:tabs>
          <w:tab w:val="left" w:pos="2268"/>
        </w:tabs>
        <w:spacing w:line="276" w:lineRule="auto"/>
        <w:jc w:val="both"/>
        <w:rPr>
          <w:rFonts w:ascii="Courier New" w:eastAsia="Courier New" w:hAnsi="Courier New" w:cs="Courier New"/>
          <w:sz w:val="24"/>
          <w:szCs w:val="24"/>
        </w:rPr>
      </w:pPr>
      <w:r w:rsidRPr="0000261C">
        <w:rPr>
          <w:rFonts w:ascii="Courier New" w:eastAsia="Courier New" w:hAnsi="Courier New" w:cs="Courier New"/>
          <w:b/>
          <w:bCs/>
          <w:color w:val="000000" w:themeColor="text1"/>
          <w:sz w:val="24"/>
          <w:szCs w:val="24"/>
        </w:rPr>
        <w:t xml:space="preserve">Artículo </w:t>
      </w:r>
      <w:r w:rsidR="008E6B31" w:rsidRPr="0000261C">
        <w:rPr>
          <w:rFonts w:ascii="Courier New" w:eastAsia="Courier New" w:hAnsi="Courier New" w:cs="Courier New"/>
          <w:b/>
          <w:bCs/>
          <w:color w:val="000000" w:themeColor="text1"/>
          <w:sz w:val="24"/>
          <w:szCs w:val="24"/>
        </w:rPr>
        <w:t>vigésimo</w:t>
      </w:r>
      <w:r w:rsidR="00383CDA"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transitorio.- De</w:t>
      </w:r>
      <w:r w:rsidR="0039358E" w:rsidRPr="0000261C">
        <w:rPr>
          <w:rFonts w:ascii="Courier New" w:eastAsia="Courier New" w:hAnsi="Courier New" w:cs="Courier New"/>
          <w:b/>
          <w:bCs/>
          <w:color w:val="000000" w:themeColor="text1"/>
          <w:sz w:val="24"/>
          <w:szCs w:val="24"/>
        </w:rPr>
        <w:t>l</w:t>
      </w:r>
      <w:r w:rsidRPr="0000261C">
        <w:rPr>
          <w:rFonts w:ascii="Courier New" w:eastAsia="Courier New" w:hAnsi="Courier New" w:cs="Courier New"/>
          <w:b/>
          <w:bCs/>
          <w:color w:val="000000" w:themeColor="text1"/>
          <w:sz w:val="24"/>
          <w:szCs w:val="24"/>
        </w:rPr>
        <w:t xml:space="preserve"> </w:t>
      </w:r>
      <w:r w:rsidR="00BB3F33" w:rsidRPr="0000261C">
        <w:rPr>
          <w:rFonts w:ascii="Courier New" w:eastAsia="Courier New" w:hAnsi="Courier New" w:cs="Courier New"/>
          <w:b/>
          <w:bCs/>
          <w:color w:val="000000" w:themeColor="text1"/>
          <w:sz w:val="24"/>
          <w:szCs w:val="24"/>
        </w:rPr>
        <w:t>acces</w:t>
      </w:r>
      <w:r w:rsidR="0039358E" w:rsidRPr="0000261C">
        <w:rPr>
          <w:rFonts w:ascii="Courier New" w:eastAsia="Courier New" w:hAnsi="Courier New" w:cs="Courier New"/>
          <w:b/>
          <w:bCs/>
          <w:color w:val="000000" w:themeColor="text1"/>
          <w:sz w:val="24"/>
          <w:szCs w:val="24"/>
        </w:rPr>
        <w:t>o</w:t>
      </w:r>
      <w:r w:rsidR="00BB3F33"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b/>
          <w:bCs/>
          <w:color w:val="000000" w:themeColor="text1"/>
          <w:sz w:val="24"/>
          <w:szCs w:val="24"/>
        </w:rPr>
        <w:t xml:space="preserve">de instituciones de educación superior adscritas a Gratuidad. </w:t>
      </w:r>
      <w:r w:rsidRPr="0000261C">
        <w:rPr>
          <w:rFonts w:ascii="Courier New" w:eastAsia="Courier New" w:hAnsi="Courier New" w:cs="Courier New"/>
          <w:sz w:val="24"/>
          <w:szCs w:val="24"/>
        </w:rPr>
        <w:t xml:space="preserve">Las instituciones de educación superior que a la fecha de la publicación de la presente ley se encuentren adscritas al Financiamiento Institucional para la Gratuidad regulado en el </w:t>
      </w:r>
      <w:r w:rsidR="00A2692B" w:rsidRPr="0000261C">
        <w:rPr>
          <w:rFonts w:ascii="Courier New" w:eastAsia="Courier New" w:hAnsi="Courier New" w:cs="Courier New"/>
          <w:sz w:val="24"/>
          <w:szCs w:val="24"/>
        </w:rPr>
        <w:t>t</w:t>
      </w:r>
      <w:r w:rsidRPr="0000261C">
        <w:rPr>
          <w:rFonts w:ascii="Courier New" w:eastAsia="Courier New" w:hAnsi="Courier New" w:cs="Courier New"/>
          <w:sz w:val="24"/>
          <w:szCs w:val="24"/>
        </w:rPr>
        <w:t xml:space="preserve">ítulo V de la ley N° 21.091 y cumplan los requisitos señalados en el artículo </w:t>
      </w:r>
      <w:r w:rsidR="00BD7B67" w:rsidRPr="0000261C">
        <w:rPr>
          <w:rFonts w:ascii="Courier New" w:eastAsia="Courier New" w:hAnsi="Courier New" w:cs="Courier New"/>
          <w:sz w:val="24"/>
          <w:szCs w:val="24"/>
        </w:rPr>
        <w:t>3</w:t>
      </w:r>
      <w:r w:rsidR="00B42087" w:rsidRPr="0000261C">
        <w:rPr>
          <w:rFonts w:ascii="Courier New" w:eastAsia="Courier New" w:hAnsi="Courier New" w:cs="Courier New"/>
          <w:sz w:val="24"/>
          <w:szCs w:val="24"/>
        </w:rPr>
        <w:t>°</w:t>
      </w:r>
      <w:r w:rsidR="00BD7B67" w:rsidRPr="0000261C">
        <w:rPr>
          <w:rFonts w:ascii="Courier New" w:eastAsia="Courier New" w:hAnsi="Courier New" w:cs="Courier New"/>
          <w:sz w:val="24"/>
          <w:szCs w:val="24"/>
        </w:rPr>
        <w:t xml:space="preserve"> de la presente ley</w:t>
      </w:r>
      <w:r w:rsidRPr="0000261C">
        <w:rPr>
          <w:rFonts w:ascii="Courier New" w:eastAsia="Courier New" w:hAnsi="Courier New" w:cs="Courier New"/>
          <w:sz w:val="24"/>
          <w:szCs w:val="24"/>
        </w:rPr>
        <w:t xml:space="preserve">, </w:t>
      </w:r>
      <w:r w:rsidR="00BB3F33" w:rsidRPr="0000261C">
        <w:rPr>
          <w:rFonts w:ascii="Courier New" w:eastAsia="Courier New" w:hAnsi="Courier New" w:cs="Courier New"/>
          <w:sz w:val="24"/>
          <w:szCs w:val="24"/>
        </w:rPr>
        <w:t xml:space="preserve">accederán </w:t>
      </w:r>
      <w:r w:rsidRPr="0000261C">
        <w:rPr>
          <w:rFonts w:ascii="Courier New" w:eastAsia="Courier New" w:hAnsi="Courier New" w:cs="Courier New"/>
          <w:sz w:val="24"/>
          <w:szCs w:val="24"/>
        </w:rPr>
        <w:t xml:space="preserve">al </w:t>
      </w:r>
      <w:r w:rsidR="006A16A7" w:rsidRPr="0000261C">
        <w:rPr>
          <w:rFonts w:ascii="Courier New" w:eastAsia="Courier New" w:hAnsi="Courier New" w:cs="Courier New"/>
          <w:sz w:val="24"/>
          <w:szCs w:val="24"/>
        </w:rPr>
        <w:t>instrumento</w:t>
      </w:r>
      <w:r w:rsidRPr="0000261C">
        <w:rPr>
          <w:rFonts w:ascii="Courier New" w:eastAsia="Courier New" w:hAnsi="Courier New" w:cs="Courier New"/>
          <w:sz w:val="24"/>
          <w:szCs w:val="24"/>
        </w:rPr>
        <w:t xml:space="preserve"> de financiamiento por el solo ministerio de la ley.</w:t>
      </w:r>
    </w:p>
    <w:p w14:paraId="30E7D8AF" w14:textId="4A1351AE" w:rsidR="00FC0A98" w:rsidRPr="0000261C" w:rsidRDefault="00563956" w:rsidP="00873CE5">
      <w:pPr>
        <w:spacing w:line="276" w:lineRule="auto"/>
        <w:jc w:val="both"/>
        <w:rPr>
          <w:rFonts w:ascii="Courier New" w:eastAsia="Courier New" w:hAnsi="Courier New" w:cs="Courier New"/>
          <w:b/>
          <w:bCs/>
          <w:color w:val="000000" w:themeColor="text1"/>
          <w:sz w:val="24"/>
          <w:szCs w:val="24"/>
        </w:rPr>
      </w:pPr>
      <w:r w:rsidRPr="0000261C">
        <w:rPr>
          <w:rFonts w:ascii="Courier New" w:eastAsia="Courier New" w:hAnsi="Courier New" w:cs="Courier New"/>
          <w:sz w:val="24"/>
          <w:szCs w:val="24"/>
        </w:rPr>
        <w:t xml:space="preserve">Sin perjuicio de lo señalado en el inciso precedente, </w:t>
      </w:r>
      <w:r w:rsidR="007753BD" w:rsidRPr="0000261C">
        <w:rPr>
          <w:rFonts w:ascii="Courier New" w:eastAsia="Courier New" w:hAnsi="Courier New" w:cs="Courier New"/>
          <w:sz w:val="24"/>
          <w:szCs w:val="24"/>
        </w:rPr>
        <w:t xml:space="preserve">las instituciones de educación superior </w:t>
      </w:r>
      <w:r w:rsidR="009557BB" w:rsidRPr="0000261C">
        <w:rPr>
          <w:rFonts w:ascii="Courier New" w:eastAsia="Courier New" w:hAnsi="Courier New" w:cs="Courier New"/>
          <w:sz w:val="24"/>
          <w:szCs w:val="24"/>
        </w:rPr>
        <w:t xml:space="preserve">podrán </w:t>
      </w:r>
      <w:r w:rsidR="007753BD" w:rsidRPr="0000261C">
        <w:rPr>
          <w:rFonts w:ascii="Courier New" w:eastAsia="Courier New" w:hAnsi="Courier New" w:cs="Courier New"/>
          <w:sz w:val="24"/>
          <w:szCs w:val="24"/>
        </w:rPr>
        <w:t xml:space="preserve">comunicar a la Subsecretaría su voluntad de no continuar </w:t>
      </w:r>
      <w:r w:rsidR="00CF7F9A" w:rsidRPr="0000261C">
        <w:rPr>
          <w:rFonts w:ascii="Courier New" w:eastAsia="Courier New" w:hAnsi="Courier New" w:cs="Courier New"/>
          <w:sz w:val="24"/>
          <w:szCs w:val="24"/>
        </w:rPr>
        <w:t>en e</w:t>
      </w:r>
      <w:r w:rsidR="007753BD" w:rsidRPr="0000261C">
        <w:rPr>
          <w:rFonts w:ascii="Courier New" w:eastAsia="Courier New" w:hAnsi="Courier New" w:cs="Courier New"/>
          <w:sz w:val="24"/>
          <w:szCs w:val="24"/>
        </w:rPr>
        <w:t xml:space="preserve">l </w:t>
      </w:r>
      <w:r w:rsidR="006A16A7" w:rsidRPr="0000261C">
        <w:rPr>
          <w:rFonts w:ascii="Courier New" w:eastAsia="Courier New" w:hAnsi="Courier New" w:cs="Courier New"/>
          <w:sz w:val="24"/>
          <w:szCs w:val="24"/>
        </w:rPr>
        <w:t>instrumento</w:t>
      </w:r>
      <w:r w:rsidR="007753BD" w:rsidRPr="0000261C">
        <w:rPr>
          <w:rFonts w:ascii="Courier New" w:eastAsia="Courier New" w:hAnsi="Courier New" w:cs="Courier New"/>
          <w:sz w:val="24"/>
          <w:szCs w:val="24"/>
        </w:rPr>
        <w:t xml:space="preserve"> de financiamiento,</w:t>
      </w:r>
      <w:r w:rsidR="009557BB" w:rsidRPr="0000261C">
        <w:rPr>
          <w:rFonts w:ascii="Courier New" w:eastAsia="Courier New" w:hAnsi="Courier New" w:cs="Courier New"/>
          <w:sz w:val="24"/>
          <w:szCs w:val="24"/>
        </w:rPr>
        <w:t xml:space="preserve"> </w:t>
      </w:r>
      <w:r w:rsidR="00172FB6" w:rsidRPr="0000261C">
        <w:rPr>
          <w:rFonts w:ascii="Courier New" w:eastAsia="Courier New" w:hAnsi="Courier New" w:cs="Courier New"/>
          <w:sz w:val="24"/>
          <w:szCs w:val="24"/>
        </w:rPr>
        <w:t xml:space="preserve">a más tardar el 30 de abril </w:t>
      </w:r>
      <w:r w:rsidR="00FA268B" w:rsidRPr="0000261C">
        <w:rPr>
          <w:rFonts w:ascii="Courier New" w:eastAsia="Courier New" w:hAnsi="Courier New" w:cs="Courier New"/>
          <w:sz w:val="24"/>
          <w:szCs w:val="24"/>
        </w:rPr>
        <w:t>del año siguiente</w:t>
      </w:r>
      <w:r w:rsidR="007753BD" w:rsidRPr="0000261C">
        <w:rPr>
          <w:rFonts w:ascii="Courier New" w:eastAsia="Courier New" w:hAnsi="Courier New" w:cs="Courier New"/>
          <w:sz w:val="24"/>
          <w:szCs w:val="24"/>
        </w:rPr>
        <w:t xml:space="preserve"> a la publicación de la presente ley.</w:t>
      </w:r>
    </w:p>
    <w:p w14:paraId="49708066" w14:textId="6EFF69BA" w:rsidR="00FC0A98" w:rsidRPr="0000261C" w:rsidRDefault="00FC0A98"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383CDA" w:rsidRPr="0000261C">
        <w:rPr>
          <w:rFonts w:ascii="Courier New" w:eastAsia="Courier New" w:hAnsi="Courier New" w:cs="Courier New"/>
          <w:b/>
          <w:bCs/>
          <w:color w:val="000000" w:themeColor="text1"/>
          <w:sz w:val="24"/>
          <w:szCs w:val="24"/>
        </w:rPr>
        <w:t>vigésimo</w:t>
      </w:r>
      <w:r w:rsidRPr="0000261C">
        <w:rPr>
          <w:rFonts w:ascii="Courier New" w:eastAsia="Courier New" w:hAnsi="Courier New" w:cs="Courier New"/>
          <w:b/>
          <w:bCs/>
          <w:color w:val="000000" w:themeColor="text1"/>
          <w:sz w:val="24"/>
          <w:szCs w:val="24"/>
        </w:rPr>
        <w:t xml:space="preserve"> </w:t>
      </w:r>
      <w:r w:rsidR="008E6B31" w:rsidRPr="0000261C">
        <w:rPr>
          <w:rFonts w:ascii="Courier New" w:eastAsia="Courier New" w:hAnsi="Courier New" w:cs="Courier New"/>
          <w:b/>
          <w:bCs/>
          <w:color w:val="000000" w:themeColor="text1"/>
          <w:sz w:val="24"/>
          <w:szCs w:val="24"/>
        </w:rPr>
        <w:t>primero</w:t>
      </w:r>
      <w:r w:rsidRPr="0000261C">
        <w:rPr>
          <w:rFonts w:ascii="Courier New" w:eastAsia="Courier New" w:hAnsi="Courier New" w:cs="Courier New"/>
          <w:b/>
          <w:bCs/>
          <w:color w:val="000000" w:themeColor="text1"/>
          <w:sz w:val="24"/>
          <w:szCs w:val="24"/>
        </w:rPr>
        <w:t xml:space="preserve"> transitorio.- De los requisitos institucionales. </w:t>
      </w:r>
      <w:r w:rsidRPr="0000261C">
        <w:rPr>
          <w:rFonts w:ascii="Courier New" w:eastAsia="Courier New" w:hAnsi="Courier New" w:cs="Courier New"/>
          <w:color w:val="000000" w:themeColor="text1"/>
          <w:sz w:val="24"/>
          <w:szCs w:val="24"/>
        </w:rPr>
        <w:t>Los centros de formación técnica del Estado creados por la ley N°</w:t>
      </w:r>
      <w:r w:rsidR="00CA0319"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20.910 estarán exceptuados del requisito de acreditación institucional, consagrado en el </w:t>
      </w:r>
      <w:r w:rsidR="00A07467" w:rsidRPr="0000261C">
        <w:rPr>
          <w:rFonts w:ascii="Courier New" w:eastAsia="Courier New" w:hAnsi="Courier New" w:cs="Courier New"/>
          <w:color w:val="000000" w:themeColor="text1"/>
          <w:sz w:val="24"/>
          <w:szCs w:val="24"/>
        </w:rPr>
        <w:t>numeral 1</w:t>
      </w:r>
      <w:r w:rsidRPr="0000261C">
        <w:rPr>
          <w:rFonts w:ascii="Courier New" w:eastAsia="Courier New" w:hAnsi="Courier New" w:cs="Courier New"/>
          <w:color w:val="000000" w:themeColor="text1"/>
          <w:sz w:val="24"/>
          <w:szCs w:val="24"/>
        </w:rPr>
        <w:t>) del artículo 3° de la presente ley</w:t>
      </w:r>
      <w:r w:rsidR="00C95D82" w:rsidRPr="0000261C">
        <w:rPr>
          <w:rFonts w:ascii="Courier New" w:eastAsia="Courier New" w:hAnsi="Courier New" w:cs="Courier New"/>
          <w:color w:val="000000" w:themeColor="text1"/>
          <w:sz w:val="24"/>
          <w:szCs w:val="24"/>
        </w:rPr>
        <w:t>, mientras no se haya cumplido el plazo dispuesto en el inciso cuarto del artículo tercero transitorio de la ley N° 20.</w:t>
      </w:r>
      <w:r w:rsidR="00CE6D2A" w:rsidRPr="0000261C">
        <w:rPr>
          <w:rFonts w:ascii="Courier New" w:eastAsia="Courier New" w:hAnsi="Courier New" w:cs="Courier New"/>
          <w:color w:val="000000" w:themeColor="text1"/>
          <w:sz w:val="24"/>
          <w:szCs w:val="24"/>
        </w:rPr>
        <w:t>910</w:t>
      </w:r>
      <w:r w:rsidR="00C95D82"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p>
    <w:p w14:paraId="7BFAA630" w14:textId="780AF6FA" w:rsidR="00FC0A98" w:rsidRPr="0000261C" w:rsidRDefault="00FC0A98"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instituciones de educación superior podrán </w:t>
      </w:r>
      <w:r w:rsidR="00674DDA" w:rsidRPr="0000261C">
        <w:rPr>
          <w:rFonts w:ascii="Courier New" w:eastAsia="Courier New" w:hAnsi="Courier New" w:cs="Courier New"/>
          <w:color w:val="000000" w:themeColor="text1"/>
          <w:sz w:val="24"/>
          <w:szCs w:val="24"/>
        </w:rPr>
        <w:t xml:space="preserve">acceder </w:t>
      </w:r>
      <w:r w:rsidRPr="0000261C">
        <w:rPr>
          <w:rFonts w:ascii="Courier New" w:eastAsia="Courier New" w:hAnsi="Courier New" w:cs="Courier New"/>
          <w:color w:val="000000" w:themeColor="text1"/>
          <w:sz w:val="24"/>
          <w:szCs w:val="24"/>
        </w:rPr>
        <w:t xml:space="preserve">al </w:t>
      </w:r>
      <w:r w:rsidR="006A16A7" w:rsidRPr="0000261C">
        <w:rPr>
          <w:rFonts w:ascii="Courier New" w:eastAsia="Courier New" w:hAnsi="Courier New" w:cs="Courier New"/>
          <w:color w:val="000000" w:themeColor="text1"/>
          <w:sz w:val="24"/>
          <w:szCs w:val="24"/>
        </w:rPr>
        <w:t>instrumento</w:t>
      </w:r>
      <w:r w:rsidRPr="0000261C">
        <w:rPr>
          <w:rFonts w:ascii="Courier New" w:eastAsia="Courier New" w:hAnsi="Courier New" w:cs="Courier New"/>
          <w:color w:val="000000" w:themeColor="text1"/>
          <w:sz w:val="24"/>
          <w:szCs w:val="24"/>
        </w:rPr>
        <w:t xml:space="preserve"> de financiamiento, aun sin cumplir con el requisito señalado en el </w:t>
      </w:r>
      <w:r w:rsidR="009059D3" w:rsidRPr="0000261C">
        <w:rPr>
          <w:rFonts w:ascii="Courier New" w:eastAsia="Courier New" w:hAnsi="Courier New" w:cs="Courier New"/>
          <w:color w:val="000000" w:themeColor="text1"/>
          <w:sz w:val="24"/>
          <w:szCs w:val="24"/>
        </w:rPr>
        <w:t>numeral 2)</w:t>
      </w:r>
      <w:r w:rsidR="00BD4322"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del artículo 3°, durante un plazo de tres años desde la publicación de la presente ley. En el plazo referido, deberán ajustar sus actos y contratos vigentes</w:t>
      </w:r>
      <w:r w:rsidR="00C95D82" w:rsidRPr="0000261C">
        <w:rPr>
          <w:rFonts w:ascii="Courier New" w:eastAsia="Courier New" w:hAnsi="Courier New" w:cs="Courier New"/>
          <w:color w:val="000000" w:themeColor="text1"/>
          <w:sz w:val="24"/>
          <w:szCs w:val="24"/>
        </w:rPr>
        <w:t>, así como su organización,</w:t>
      </w:r>
      <w:r w:rsidRPr="0000261C">
        <w:rPr>
          <w:rFonts w:ascii="Courier New" w:eastAsia="Courier New" w:hAnsi="Courier New" w:cs="Courier New"/>
          <w:color w:val="000000" w:themeColor="text1"/>
          <w:sz w:val="24"/>
          <w:szCs w:val="24"/>
        </w:rPr>
        <w:t xml:space="preserve"> a lo dispuesto en los artículos 73 a 80 de la ley N° 21.091, con el objeto de dar cumplimiento al </w:t>
      </w:r>
      <w:r w:rsidR="00BA3374" w:rsidRPr="0000261C">
        <w:rPr>
          <w:rFonts w:ascii="Courier New" w:eastAsia="Courier New" w:hAnsi="Courier New" w:cs="Courier New"/>
          <w:color w:val="000000" w:themeColor="text1"/>
          <w:sz w:val="24"/>
          <w:szCs w:val="24"/>
        </w:rPr>
        <w:t>numeral</w:t>
      </w:r>
      <w:r w:rsidR="00D636D1"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señalado. </w:t>
      </w:r>
    </w:p>
    <w:p w14:paraId="27A31746" w14:textId="3F8EEDC8" w:rsidR="002C0619" w:rsidRPr="0000261C" w:rsidRDefault="002C0619"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Asimismo, podrán acceder </w:t>
      </w:r>
      <w:r w:rsidR="006D43D8" w:rsidRPr="0000261C">
        <w:rPr>
          <w:rFonts w:ascii="Courier New" w:eastAsia="Courier New" w:hAnsi="Courier New" w:cs="Courier New"/>
          <w:color w:val="000000" w:themeColor="text1"/>
          <w:sz w:val="24"/>
          <w:szCs w:val="24"/>
        </w:rPr>
        <w:t xml:space="preserve">al </w:t>
      </w:r>
      <w:r w:rsidR="006A16A7" w:rsidRPr="0000261C">
        <w:rPr>
          <w:rFonts w:ascii="Courier New" w:eastAsia="Courier New" w:hAnsi="Courier New" w:cs="Courier New"/>
          <w:color w:val="000000" w:themeColor="text1"/>
          <w:sz w:val="24"/>
          <w:szCs w:val="24"/>
        </w:rPr>
        <w:t>instrumento</w:t>
      </w:r>
      <w:r w:rsidR="006D43D8" w:rsidRPr="0000261C">
        <w:rPr>
          <w:rFonts w:ascii="Courier New" w:eastAsia="Courier New" w:hAnsi="Courier New" w:cs="Courier New"/>
          <w:color w:val="000000" w:themeColor="text1"/>
          <w:sz w:val="24"/>
          <w:szCs w:val="24"/>
        </w:rPr>
        <w:t xml:space="preserve">, aun sin cumplir con </w:t>
      </w:r>
      <w:r w:rsidR="0033357B" w:rsidRPr="0000261C">
        <w:rPr>
          <w:rFonts w:ascii="Courier New" w:eastAsia="Courier New" w:hAnsi="Courier New" w:cs="Courier New"/>
          <w:color w:val="000000" w:themeColor="text1"/>
          <w:sz w:val="24"/>
          <w:szCs w:val="24"/>
        </w:rPr>
        <w:t xml:space="preserve">los </w:t>
      </w:r>
      <w:r w:rsidR="006D43D8" w:rsidRPr="0000261C">
        <w:rPr>
          <w:rFonts w:ascii="Courier New" w:eastAsia="Courier New" w:hAnsi="Courier New" w:cs="Courier New"/>
          <w:color w:val="000000" w:themeColor="text1"/>
          <w:sz w:val="24"/>
          <w:szCs w:val="24"/>
        </w:rPr>
        <w:t>requisito</w:t>
      </w:r>
      <w:r w:rsidR="0033357B" w:rsidRPr="0000261C">
        <w:rPr>
          <w:rFonts w:ascii="Courier New" w:eastAsia="Courier New" w:hAnsi="Courier New" w:cs="Courier New"/>
          <w:color w:val="000000" w:themeColor="text1"/>
          <w:sz w:val="24"/>
          <w:szCs w:val="24"/>
        </w:rPr>
        <w:t>s</w:t>
      </w:r>
      <w:r w:rsidR="006D43D8" w:rsidRPr="0000261C">
        <w:rPr>
          <w:rFonts w:ascii="Courier New" w:eastAsia="Courier New" w:hAnsi="Courier New" w:cs="Courier New"/>
          <w:color w:val="000000" w:themeColor="text1"/>
          <w:sz w:val="24"/>
          <w:szCs w:val="24"/>
        </w:rPr>
        <w:t xml:space="preserve"> señalado</w:t>
      </w:r>
      <w:r w:rsidR="0033357B" w:rsidRPr="0000261C">
        <w:rPr>
          <w:rFonts w:ascii="Courier New" w:eastAsia="Courier New" w:hAnsi="Courier New" w:cs="Courier New"/>
          <w:color w:val="000000" w:themeColor="text1"/>
          <w:sz w:val="24"/>
          <w:szCs w:val="24"/>
        </w:rPr>
        <w:t>s</w:t>
      </w:r>
      <w:r w:rsidR="006D43D8" w:rsidRPr="0000261C">
        <w:rPr>
          <w:rFonts w:ascii="Courier New" w:eastAsia="Courier New" w:hAnsi="Courier New" w:cs="Courier New"/>
          <w:color w:val="000000" w:themeColor="text1"/>
          <w:sz w:val="24"/>
          <w:szCs w:val="24"/>
        </w:rPr>
        <w:t xml:space="preserve"> en </w:t>
      </w:r>
      <w:r w:rsidR="0033357B" w:rsidRPr="0000261C">
        <w:rPr>
          <w:rFonts w:ascii="Courier New" w:eastAsia="Courier New" w:hAnsi="Courier New" w:cs="Courier New"/>
          <w:color w:val="000000" w:themeColor="text1"/>
          <w:sz w:val="24"/>
          <w:szCs w:val="24"/>
        </w:rPr>
        <w:t xml:space="preserve">los </w:t>
      </w:r>
      <w:r w:rsidR="00941864" w:rsidRPr="0000261C">
        <w:rPr>
          <w:rFonts w:ascii="Courier New" w:eastAsia="Courier New" w:hAnsi="Courier New" w:cs="Courier New"/>
          <w:color w:val="000000" w:themeColor="text1"/>
          <w:sz w:val="24"/>
          <w:szCs w:val="24"/>
        </w:rPr>
        <w:t xml:space="preserve">numerales </w:t>
      </w:r>
      <w:r w:rsidR="00D636D1" w:rsidRPr="0000261C">
        <w:rPr>
          <w:rFonts w:ascii="Courier New" w:eastAsia="Courier New" w:hAnsi="Courier New" w:cs="Courier New"/>
          <w:color w:val="000000" w:themeColor="text1"/>
          <w:sz w:val="24"/>
          <w:szCs w:val="24"/>
        </w:rPr>
        <w:t>4</w:t>
      </w:r>
      <w:r w:rsidR="006D43D8" w:rsidRPr="0000261C">
        <w:rPr>
          <w:rFonts w:ascii="Courier New" w:eastAsia="Courier New" w:hAnsi="Courier New" w:cs="Courier New"/>
          <w:color w:val="000000" w:themeColor="text1"/>
          <w:sz w:val="24"/>
          <w:szCs w:val="24"/>
        </w:rPr>
        <w:t>)</w:t>
      </w:r>
      <w:r w:rsidR="0033357B" w:rsidRPr="0000261C">
        <w:rPr>
          <w:rFonts w:ascii="Courier New" w:eastAsia="Courier New" w:hAnsi="Courier New" w:cs="Courier New"/>
          <w:color w:val="000000" w:themeColor="text1"/>
          <w:sz w:val="24"/>
          <w:szCs w:val="24"/>
        </w:rPr>
        <w:t xml:space="preserve"> y </w:t>
      </w:r>
      <w:r w:rsidR="00D636D1" w:rsidRPr="0000261C">
        <w:rPr>
          <w:rFonts w:ascii="Courier New" w:eastAsia="Courier New" w:hAnsi="Courier New" w:cs="Courier New"/>
          <w:color w:val="000000" w:themeColor="text1"/>
          <w:sz w:val="24"/>
          <w:szCs w:val="24"/>
        </w:rPr>
        <w:t>5</w:t>
      </w:r>
      <w:r w:rsidR="006D43D8" w:rsidRPr="0000261C">
        <w:rPr>
          <w:rFonts w:ascii="Courier New" w:eastAsia="Courier New" w:hAnsi="Courier New" w:cs="Courier New"/>
          <w:color w:val="000000" w:themeColor="text1"/>
          <w:sz w:val="24"/>
          <w:szCs w:val="24"/>
        </w:rPr>
        <w:t>) del artículo 3°, durante un plazo de tres años desde la publicación de la presente ley.</w:t>
      </w:r>
    </w:p>
    <w:p w14:paraId="0AE8BEBA" w14:textId="3EE3F279" w:rsidR="00727E96" w:rsidRPr="0000261C" w:rsidRDefault="00FC0A98"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5C139D" w:rsidRPr="0000261C">
        <w:rPr>
          <w:rFonts w:ascii="Courier New" w:eastAsia="Courier New" w:hAnsi="Courier New" w:cs="Courier New"/>
          <w:b/>
          <w:bCs/>
          <w:color w:val="000000" w:themeColor="text1"/>
          <w:sz w:val="24"/>
          <w:szCs w:val="24"/>
        </w:rPr>
        <w:t xml:space="preserve">vigésimo </w:t>
      </w:r>
      <w:r w:rsidR="008E6B31" w:rsidRPr="0000261C">
        <w:rPr>
          <w:rFonts w:ascii="Courier New" w:eastAsia="Courier New" w:hAnsi="Courier New" w:cs="Courier New"/>
          <w:b/>
          <w:bCs/>
          <w:color w:val="000000" w:themeColor="text1"/>
          <w:sz w:val="24"/>
          <w:szCs w:val="24"/>
        </w:rPr>
        <w:t>segundo</w:t>
      </w:r>
      <w:r w:rsidRPr="0000261C">
        <w:rPr>
          <w:rFonts w:ascii="Courier New" w:eastAsia="Courier New" w:hAnsi="Courier New" w:cs="Courier New"/>
          <w:b/>
          <w:bCs/>
          <w:color w:val="000000" w:themeColor="text1"/>
          <w:sz w:val="24"/>
          <w:szCs w:val="24"/>
        </w:rPr>
        <w:t xml:space="preserve"> transitorio.-</w:t>
      </w:r>
      <w:r w:rsidR="00D05388" w:rsidRPr="0000261C">
        <w:rPr>
          <w:rFonts w:ascii="Courier New" w:eastAsia="Courier New" w:hAnsi="Courier New" w:cs="Courier New"/>
          <w:b/>
          <w:bCs/>
          <w:color w:val="000000" w:themeColor="text1"/>
          <w:sz w:val="24"/>
          <w:szCs w:val="24"/>
        </w:rPr>
        <w:t xml:space="preserve"> De las exigencias a las instituciones en materias de información pública. </w:t>
      </w:r>
      <w:r w:rsidR="007B7295" w:rsidRPr="0000261C">
        <w:rPr>
          <w:rFonts w:ascii="Courier New" w:eastAsia="Courier New" w:hAnsi="Courier New" w:cs="Courier New"/>
          <w:color w:val="000000" w:themeColor="text1"/>
          <w:sz w:val="24"/>
          <w:szCs w:val="24"/>
        </w:rPr>
        <w:t xml:space="preserve">Las instituciones de educación superior </w:t>
      </w:r>
      <w:r w:rsidR="00EA1CDA" w:rsidRPr="0000261C">
        <w:rPr>
          <w:rFonts w:ascii="Courier New" w:eastAsia="Courier New" w:hAnsi="Courier New" w:cs="Courier New"/>
          <w:color w:val="000000" w:themeColor="text1"/>
          <w:sz w:val="24"/>
          <w:szCs w:val="24"/>
        </w:rPr>
        <w:t>que correspondan</w:t>
      </w:r>
      <w:r w:rsidR="007B7295" w:rsidRPr="0000261C">
        <w:rPr>
          <w:rFonts w:ascii="Courier New" w:eastAsia="Courier New" w:hAnsi="Courier New" w:cs="Courier New"/>
          <w:color w:val="000000" w:themeColor="text1"/>
          <w:sz w:val="24"/>
          <w:szCs w:val="24"/>
        </w:rPr>
        <w:t xml:space="preserve"> </w:t>
      </w:r>
      <w:r w:rsidR="00BF725A" w:rsidRPr="0000261C">
        <w:rPr>
          <w:rFonts w:ascii="Courier New" w:eastAsia="Courier New" w:hAnsi="Courier New" w:cs="Courier New"/>
          <w:color w:val="000000" w:themeColor="text1"/>
          <w:sz w:val="24"/>
          <w:szCs w:val="24"/>
        </w:rPr>
        <w:t>deberán</w:t>
      </w:r>
      <w:r w:rsidR="007B7295" w:rsidRPr="0000261C">
        <w:rPr>
          <w:rFonts w:ascii="Courier New" w:eastAsia="Courier New" w:hAnsi="Courier New" w:cs="Courier New"/>
          <w:color w:val="000000" w:themeColor="text1"/>
          <w:sz w:val="24"/>
          <w:szCs w:val="24"/>
        </w:rPr>
        <w:t xml:space="preserve"> </w:t>
      </w:r>
      <w:r w:rsidR="00BF725A" w:rsidRPr="0000261C">
        <w:rPr>
          <w:rFonts w:ascii="Courier New" w:eastAsia="Courier New" w:hAnsi="Courier New" w:cs="Courier New"/>
          <w:color w:val="000000" w:themeColor="text1"/>
          <w:sz w:val="24"/>
          <w:szCs w:val="24"/>
        </w:rPr>
        <w:t xml:space="preserve">dar cumplimiento a lo regulado en </w:t>
      </w:r>
      <w:r w:rsidR="00FD3344" w:rsidRPr="0000261C">
        <w:rPr>
          <w:rFonts w:ascii="Courier New" w:eastAsia="Courier New" w:hAnsi="Courier New" w:cs="Courier New"/>
          <w:color w:val="000000" w:themeColor="text1"/>
          <w:sz w:val="24"/>
          <w:szCs w:val="24"/>
        </w:rPr>
        <w:t xml:space="preserve">el </w:t>
      </w:r>
      <w:r w:rsidR="00BF725A" w:rsidRPr="0000261C">
        <w:rPr>
          <w:rFonts w:ascii="Courier New" w:eastAsia="Courier New" w:hAnsi="Courier New" w:cs="Courier New"/>
          <w:color w:val="000000" w:themeColor="text1"/>
          <w:sz w:val="24"/>
          <w:szCs w:val="24"/>
        </w:rPr>
        <w:t>artículo 5°, en un plazo de tres años desde la publicación de la presente ley.</w:t>
      </w:r>
      <w:r w:rsidR="00AE4373" w:rsidRPr="0000261C">
        <w:rPr>
          <w:rFonts w:ascii="Courier New" w:eastAsia="Courier New" w:hAnsi="Courier New" w:cs="Courier New"/>
          <w:color w:val="000000" w:themeColor="text1"/>
          <w:sz w:val="24"/>
          <w:szCs w:val="24"/>
        </w:rPr>
        <w:t xml:space="preserve"> </w:t>
      </w:r>
    </w:p>
    <w:p w14:paraId="59C6772C" w14:textId="21CFDA3F" w:rsidR="00FC0A98" w:rsidRPr="0000261C" w:rsidRDefault="00693F0E"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571C2B" w:rsidRPr="0000261C">
        <w:rPr>
          <w:rFonts w:ascii="Courier New" w:eastAsia="Courier New" w:hAnsi="Courier New" w:cs="Courier New"/>
          <w:b/>
          <w:bCs/>
          <w:color w:val="000000" w:themeColor="text1"/>
          <w:sz w:val="24"/>
          <w:szCs w:val="24"/>
        </w:rPr>
        <w:t xml:space="preserve">vigésimo </w:t>
      </w:r>
      <w:r w:rsidR="008E6B31" w:rsidRPr="0000261C">
        <w:rPr>
          <w:rFonts w:ascii="Courier New" w:eastAsia="Courier New" w:hAnsi="Courier New" w:cs="Courier New"/>
          <w:b/>
          <w:bCs/>
          <w:color w:val="000000" w:themeColor="text1"/>
          <w:sz w:val="24"/>
          <w:szCs w:val="24"/>
        </w:rPr>
        <w:t>tercero</w:t>
      </w:r>
      <w:r w:rsidR="00571C2B" w:rsidRPr="0000261C">
        <w:rPr>
          <w:rFonts w:ascii="Courier New" w:eastAsia="Courier New" w:hAnsi="Courier New" w:cs="Courier New"/>
          <w:b/>
          <w:bCs/>
          <w:color w:val="000000" w:themeColor="text1"/>
          <w:sz w:val="24"/>
          <w:szCs w:val="24"/>
        </w:rPr>
        <w:t xml:space="preserve"> transitorio.- De la r</w:t>
      </w:r>
      <w:r w:rsidR="00FC0A98" w:rsidRPr="0000261C">
        <w:rPr>
          <w:rFonts w:ascii="Courier New" w:eastAsia="Courier New" w:hAnsi="Courier New" w:cs="Courier New"/>
          <w:b/>
          <w:bCs/>
          <w:color w:val="000000" w:themeColor="text1"/>
          <w:sz w:val="24"/>
          <w:szCs w:val="24"/>
        </w:rPr>
        <w:t xml:space="preserve">egulación de aranceles. </w:t>
      </w:r>
      <w:r w:rsidR="00FC0A98" w:rsidRPr="0000261C">
        <w:rPr>
          <w:rFonts w:ascii="Courier New" w:eastAsia="Courier New" w:hAnsi="Courier New" w:cs="Courier New"/>
          <w:color w:val="000000" w:themeColor="text1"/>
          <w:sz w:val="24"/>
          <w:szCs w:val="24"/>
        </w:rPr>
        <w:t xml:space="preserve">Respecto de aquellas carreras pertenecientes a niveles de formación y áreas del conocimiento que, al momento de adhesión al </w:t>
      </w:r>
      <w:r w:rsidR="006A16A7" w:rsidRPr="0000261C">
        <w:rPr>
          <w:rFonts w:ascii="Courier New" w:eastAsia="Courier New" w:hAnsi="Courier New" w:cs="Courier New"/>
          <w:color w:val="000000" w:themeColor="text1"/>
          <w:sz w:val="24"/>
          <w:szCs w:val="24"/>
        </w:rPr>
        <w:t>instrumento</w:t>
      </w:r>
      <w:r w:rsidR="00FC0A98" w:rsidRPr="0000261C">
        <w:rPr>
          <w:rFonts w:ascii="Courier New" w:eastAsia="Courier New" w:hAnsi="Courier New" w:cs="Courier New"/>
          <w:color w:val="000000" w:themeColor="text1"/>
          <w:sz w:val="24"/>
          <w:szCs w:val="24"/>
        </w:rPr>
        <w:t xml:space="preserve"> de financiamiento regulado en el articulado permanente, no se encuentren incorporadas al régimen permanente de regulación de aranceles, derechos básicos de matrícula y cobros por concepto de titulación o graduación establecido en el párrafo 2° del título V de la ley N° 21.091, se les aplicará lo dispuesto en el </w:t>
      </w:r>
      <w:r w:rsidR="008D4545" w:rsidRPr="0000261C">
        <w:rPr>
          <w:rFonts w:ascii="Courier New" w:eastAsia="Courier New" w:hAnsi="Courier New" w:cs="Courier New"/>
          <w:color w:val="000000" w:themeColor="text1"/>
          <w:sz w:val="24"/>
          <w:szCs w:val="24"/>
        </w:rPr>
        <w:t>d</w:t>
      </w:r>
      <w:r w:rsidR="00FC0A98" w:rsidRPr="0000261C">
        <w:rPr>
          <w:rFonts w:ascii="Courier New" w:eastAsia="Courier New" w:hAnsi="Courier New" w:cs="Courier New"/>
          <w:color w:val="000000" w:themeColor="text1"/>
          <w:sz w:val="24"/>
          <w:szCs w:val="24"/>
        </w:rPr>
        <w:t>ecreto</w:t>
      </w:r>
      <w:r w:rsidR="008D4545" w:rsidRPr="0000261C">
        <w:rPr>
          <w:rFonts w:ascii="Courier New" w:eastAsia="Courier New" w:hAnsi="Courier New" w:cs="Courier New"/>
          <w:color w:val="000000" w:themeColor="text1"/>
          <w:sz w:val="24"/>
          <w:szCs w:val="24"/>
        </w:rPr>
        <w:t xml:space="preserve"> supremo</w:t>
      </w:r>
      <w:r w:rsidR="00FC0A98" w:rsidRPr="0000261C">
        <w:rPr>
          <w:rFonts w:ascii="Courier New" w:eastAsia="Courier New" w:hAnsi="Courier New" w:cs="Courier New"/>
          <w:color w:val="000000" w:themeColor="text1"/>
          <w:sz w:val="24"/>
          <w:szCs w:val="24"/>
        </w:rPr>
        <w:t xml:space="preserve"> N°</w:t>
      </w:r>
      <w:r w:rsidR="00FC5E6D" w:rsidRPr="0000261C">
        <w:rPr>
          <w:rFonts w:ascii="Courier New" w:eastAsia="Courier New" w:hAnsi="Courier New" w:cs="Courier New"/>
          <w:color w:val="000000" w:themeColor="text1"/>
          <w:sz w:val="24"/>
          <w:szCs w:val="24"/>
        </w:rPr>
        <w:t xml:space="preserve"> </w:t>
      </w:r>
      <w:r w:rsidR="000A51A5" w:rsidRPr="0000261C">
        <w:rPr>
          <w:rFonts w:ascii="Courier New" w:eastAsia="Courier New" w:hAnsi="Courier New" w:cs="Courier New"/>
          <w:color w:val="000000" w:themeColor="text1"/>
          <w:sz w:val="24"/>
          <w:szCs w:val="24"/>
        </w:rPr>
        <w:t>7</w:t>
      </w:r>
      <w:r w:rsidR="00FC0A98" w:rsidRPr="0000261C">
        <w:rPr>
          <w:rFonts w:ascii="Courier New" w:eastAsia="Courier New" w:hAnsi="Courier New" w:cs="Courier New"/>
          <w:color w:val="000000" w:themeColor="text1"/>
          <w:sz w:val="24"/>
          <w:szCs w:val="24"/>
        </w:rPr>
        <w:t>5, de 201</w:t>
      </w:r>
      <w:r w:rsidR="000A51A5" w:rsidRPr="0000261C">
        <w:rPr>
          <w:rFonts w:ascii="Courier New" w:eastAsia="Courier New" w:hAnsi="Courier New" w:cs="Courier New"/>
          <w:color w:val="000000" w:themeColor="text1"/>
          <w:sz w:val="24"/>
          <w:szCs w:val="24"/>
        </w:rPr>
        <w:t>6</w:t>
      </w:r>
      <w:r w:rsidR="00FC0A98" w:rsidRPr="0000261C">
        <w:rPr>
          <w:rFonts w:ascii="Courier New" w:eastAsia="Courier New" w:hAnsi="Courier New" w:cs="Courier New"/>
          <w:color w:val="000000" w:themeColor="text1"/>
          <w:sz w:val="24"/>
          <w:szCs w:val="24"/>
        </w:rPr>
        <w:t>, del Ministerio de Educación</w:t>
      </w:r>
      <w:r w:rsidR="000A51A5" w:rsidRPr="0000261C">
        <w:rPr>
          <w:rFonts w:ascii="Courier New" w:eastAsia="Courier New" w:hAnsi="Courier New" w:cs="Courier New"/>
          <w:color w:val="000000" w:themeColor="text1"/>
          <w:sz w:val="24"/>
          <w:szCs w:val="24"/>
        </w:rPr>
        <w:t>, y sus modificaciones</w:t>
      </w:r>
      <w:r w:rsidR="00FC0A98" w:rsidRPr="0000261C">
        <w:rPr>
          <w:rFonts w:ascii="Courier New" w:eastAsia="Courier New" w:hAnsi="Courier New" w:cs="Courier New"/>
          <w:color w:val="000000" w:themeColor="text1"/>
          <w:sz w:val="24"/>
          <w:szCs w:val="24"/>
        </w:rPr>
        <w:t>.</w:t>
      </w:r>
    </w:p>
    <w:p w14:paraId="2DD6B704" w14:textId="3684C8D3" w:rsidR="00FC0A98" w:rsidRPr="0000261C" w:rsidRDefault="00FC0A98" w:rsidP="00FC0A9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68E472C9" w:rsidRPr="0000261C">
        <w:rPr>
          <w:rFonts w:ascii="Courier New" w:eastAsia="Courier New" w:hAnsi="Courier New" w:cs="Courier New"/>
          <w:b/>
          <w:bCs/>
          <w:color w:val="000000" w:themeColor="text1"/>
          <w:sz w:val="24"/>
          <w:szCs w:val="24"/>
        </w:rPr>
        <w:t>vig</w:t>
      </w:r>
      <w:r w:rsidR="79262910" w:rsidRPr="0000261C">
        <w:rPr>
          <w:rFonts w:ascii="Courier New" w:eastAsia="Courier New" w:hAnsi="Courier New" w:cs="Courier New"/>
          <w:b/>
          <w:bCs/>
          <w:color w:val="000000" w:themeColor="text1"/>
          <w:sz w:val="24"/>
          <w:szCs w:val="24"/>
        </w:rPr>
        <w:t>és</w:t>
      </w:r>
      <w:r w:rsidRPr="0000261C">
        <w:rPr>
          <w:rFonts w:ascii="Courier New" w:eastAsia="Courier New" w:hAnsi="Courier New" w:cs="Courier New"/>
          <w:b/>
          <w:bCs/>
          <w:color w:val="000000" w:themeColor="text1"/>
          <w:sz w:val="24"/>
          <w:szCs w:val="24"/>
        </w:rPr>
        <w:t xml:space="preserve">imo </w:t>
      </w:r>
      <w:r w:rsidR="008E6B31" w:rsidRPr="0000261C">
        <w:rPr>
          <w:rFonts w:ascii="Courier New" w:eastAsia="Courier New" w:hAnsi="Courier New" w:cs="Courier New"/>
          <w:b/>
          <w:bCs/>
          <w:color w:val="000000" w:themeColor="text1"/>
          <w:sz w:val="24"/>
          <w:szCs w:val="24"/>
        </w:rPr>
        <w:t>cuarto</w:t>
      </w:r>
      <w:r w:rsidRPr="0000261C">
        <w:rPr>
          <w:rFonts w:ascii="Courier New" w:eastAsia="Courier New" w:hAnsi="Courier New" w:cs="Courier New"/>
          <w:b/>
          <w:bCs/>
          <w:color w:val="000000" w:themeColor="text1"/>
          <w:sz w:val="24"/>
          <w:szCs w:val="24"/>
        </w:rPr>
        <w:t xml:space="preserve"> transitorio.- De las becas de arancel.</w:t>
      </w:r>
      <w:r w:rsidRPr="0000261C">
        <w:rPr>
          <w:rFonts w:ascii="Courier New" w:eastAsia="Courier New" w:hAnsi="Courier New" w:cs="Courier New"/>
          <w:color w:val="000000" w:themeColor="text1"/>
          <w:sz w:val="24"/>
          <w:szCs w:val="24"/>
        </w:rPr>
        <w:t xml:space="preserve"> En el plazo de </w:t>
      </w:r>
      <w:r w:rsidR="00B83299" w:rsidRPr="0000261C">
        <w:rPr>
          <w:rFonts w:ascii="Courier New" w:eastAsia="Courier New" w:hAnsi="Courier New" w:cs="Courier New"/>
          <w:color w:val="000000" w:themeColor="text1"/>
          <w:sz w:val="24"/>
          <w:szCs w:val="24"/>
        </w:rPr>
        <w:t>doce</w:t>
      </w:r>
      <w:r w:rsidRPr="0000261C">
        <w:rPr>
          <w:rFonts w:ascii="Courier New" w:eastAsia="Courier New" w:hAnsi="Courier New" w:cs="Courier New"/>
          <w:color w:val="000000" w:themeColor="text1"/>
          <w:sz w:val="24"/>
          <w:szCs w:val="24"/>
        </w:rPr>
        <w:t xml:space="preserve"> meses desde la entrada en vigencia de la presente ley, el Ministerio de Educación modificará el decreto </w:t>
      </w:r>
      <w:r w:rsidR="00F72839" w:rsidRPr="0000261C">
        <w:rPr>
          <w:rFonts w:ascii="Courier New" w:eastAsia="Courier New" w:hAnsi="Courier New" w:cs="Courier New"/>
          <w:color w:val="000000" w:themeColor="text1"/>
          <w:sz w:val="24"/>
          <w:szCs w:val="24"/>
        </w:rPr>
        <w:t>supremo</w:t>
      </w:r>
      <w:r w:rsidRPr="0000261C">
        <w:rPr>
          <w:rFonts w:ascii="Courier New" w:eastAsia="Courier New" w:hAnsi="Courier New" w:cs="Courier New"/>
          <w:color w:val="000000" w:themeColor="text1"/>
          <w:sz w:val="24"/>
          <w:szCs w:val="24"/>
        </w:rPr>
        <w:t xml:space="preserve"> N° 97, de 2013, </w:t>
      </w:r>
      <w:r w:rsidR="00E75E54" w:rsidRPr="0000261C">
        <w:rPr>
          <w:rFonts w:ascii="Courier New" w:eastAsia="Courier New" w:hAnsi="Courier New" w:cs="Courier New"/>
          <w:color w:val="000000" w:themeColor="text1"/>
          <w:sz w:val="24"/>
          <w:szCs w:val="24"/>
        </w:rPr>
        <w:t xml:space="preserve">del Ministerio de Educación, </w:t>
      </w:r>
      <w:r w:rsidRPr="0000261C">
        <w:rPr>
          <w:rFonts w:ascii="Courier New" w:eastAsia="Courier New" w:hAnsi="Courier New" w:cs="Courier New"/>
          <w:color w:val="000000" w:themeColor="text1"/>
          <w:sz w:val="24"/>
          <w:szCs w:val="24"/>
        </w:rPr>
        <w:t>que reglamenta el programa de becas de educación superior, con el objeto de adecuarlo a lo regulado en esta ley.</w:t>
      </w:r>
    </w:p>
    <w:p w14:paraId="01825E02" w14:textId="1976015C" w:rsidR="00885540" w:rsidRPr="0000261C" w:rsidRDefault="00FC0A98" w:rsidP="00D959B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 xml:space="preserve">Las y los estudiantes que, al momento de la publicación de la presente ley, sean beneficiarios de alguno de los programas de becas de arancel consignados en el Programa 03, del Capítulo 90, de la Partida 09 de la </w:t>
      </w:r>
      <w:r w:rsidR="00FE515A" w:rsidRPr="0000261C">
        <w:rPr>
          <w:rFonts w:ascii="Courier New" w:eastAsia="Courier New" w:hAnsi="Courier New" w:cs="Courier New"/>
          <w:color w:val="000000" w:themeColor="text1"/>
          <w:sz w:val="24"/>
          <w:szCs w:val="24"/>
        </w:rPr>
        <w:t>L</w:t>
      </w:r>
      <w:r w:rsidRPr="0000261C">
        <w:rPr>
          <w:rFonts w:ascii="Courier New" w:eastAsia="Courier New" w:hAnsi="Courier New" w:cs="Courier New"/>
          <w:color w:val="000000" w:themeColor="text1"/>
          <w:sz w:val="24"/>
          <w:szCs w:val="24"/>
        </w:rPr>
        <w:t>ey</w:t>
      </w:r>
      <w:r w:rsidRPr="0000261C" w:rsidDel="00FE515A">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 xml:space="preserve">de </w:t>
      </w:r>
      <w:r w:rsidR="0022388B" w:rsidRPr="0000261C">
        <w:rPr>
          <w:rFonts w:ascii="Courier New" w:eastAsia="Courier New" w:hAnsi="Courier New" w:cs="Courier New"/>
          <w:color w:val="000000" w:themeColor="text1"/>
          <w:sz w:val="24"/>
          <w:szCs w:val="24"/>
        </w:rPr>
        <w:t>P</w:t>
      </w:r>
      <w:r w:rsidRPr="0000261C">
        <w:rPr>
          <w:rFonts w:ascii="Courier New" w:eastAsia="Courier New" w:hAnsi="Courier New" w:cs="Courier New"/>
          <w:color w:val="000000" w:themeColor="text1"/>
          <w:sz w:val="24"/>
          <w:szCs w:val="24"/>
        </w:rPr>
        <w:t xml:space="preserve">resupuestos del </w:t>
      </w:r>
      <w:r w:rsidR="0022388B"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ector </w:t>
      </w:r>
      <w:r w:rsidR="00FE515A" w:rsidRPr="0000261C">
        <w:rPr>
          <w:rFonts w:ascii="Courier New" w:eastAsia="Courier New" w:hAnsi="Courier New" w:cs="Courier New"/>
          <w:color w:val="000000" w:themeColor="text1"/>
          <w:sz w:val="24"/>
          <w:szCs w:val="24"/>
        </w:rPr>
        <w:t>P</w:t>
      </w:r>
      <w:r w:rsidRPr="0000261C">
        <w:rPr>
          <w:rFonts w:ascii="Courier New" w:eastAsia="Courier New" w:hAnsi="Courier New" w:cs="Courier New"/>
          <w:color w:val="000000" w:themeColor="text1"/>
          <w:sz w:val="24"/>
          <w:szCs w:val="24"/>
        </w:rPr>
        <w:t>úblico</w:t>
      </w:r>
      <w:r w:rsidR="003A7DE6" w:rsidRPr="0000261C">
        <w:rPr>
          <w:rFonts w:ascii="Courier New" w:eastAsia="Courier New" w:hAnsi="Courier New" w:cs="Courier New"/>
          <w:color w:val="000000" w:themeColor="text1"/>
          <w:sz w:val="24"/>
          <w:szCs w:val="24"/>
        </w:rPr>
        <w:t xml:space="preserve"> vigente</w:t>
      </w:r>
      <w:r w:rsidRPr="0000261C">
        <w:rPr>
          <w:rFonts w:ascii="Courier New" w:eastAsia="Courier New" w:hAnsi="Courier New" w:cs="Courier New"/>
          <w:color w:val="000000" w:themeColor="text1"/>
          <w:sz w:val="24"/>
          <w:szCs w:val="24"/>
        </w:rPr>
        <w:t>, conservarán dichos beneficios durante su período restante de estudios</w:t>
      </w:r>
      <w:r w:rsidR="00F218D5" w:rsidRPr="0000261C">
        <w:rPr>
          <w:rFonts w:ascii="Courier New" w:eastAsia="Courier New" w:hAnsi="Courier New" w:cs="Courier New"/>
          <w:color w:val="000000" w:themeColor="text1"/>
          <w:sz w:val="24"/>
          <w:szCs w:val="24"/>
        </w:rPr>
        <w:t>, en tanto cumplan con los requisitos de renovación respectivos.</w:t>
      </w:r>
    </w:p>
    <w:p w14:paraId="119605CA" w14:textId="7376E6FA" w:rsidR="00885540" w:rsidRPr="0000261C" w:rsidRDefault="00885540" w:rsidP="00885540">
      <w:pPr>
        <w:spacing w:line="276" w:lineRule="auto"/>
        <w:jc w:val="both"/>
        <w:rPr>
          <w:rFonts w:ascii="Courier New" w:hAnsi="Courier New" w:cs="Courier New"/>
          <w:sz w:val="24"/>
          <w:szCs w:val="24"/>
        </w:rPr>
      </w:pPr>
      <w:r w:rsidRPr="0000261C">
        <w:rPr>
          <w:rFonts w:ascii="Courier New" w:hAnsi="Courier New" w:cs="Courier New"/>
          <w:b/>
          <w:bCs/>
          <w:sz w:val="24"/>
          <w:szCs w:val="24"/>
        </w:rPr>
        <w:t xml:space="preserve">Artículo </w:t>
      </w:r>
      <w:r w:rsidR="008E6B31" w:rsidRPr="0000261C">
        <w:rPr>
          <w:rFonts w:ascii="Courier New" w:hAnsi="Courier New" w:cs="Courier New"/>
          <w:b/>
          <w:bCs/>
          <w:sz w:val="24"/>
          <w:szCs w:val="24"/>
        </w:rPr>
        <w:t>vigésimo quinto transitorio</w:t>
      </w:r>
      <w:r w:rsidRPr="0000261C">
        <w:rPr>
          <w:rFonts w:ascii="Courier New" w:hAnsi="Courier New" w:cs="Courier New"/>
          <w:b/>
          <w:bCs/>
          <w:sz w:val="24"/>
          <w:szCs w:val="24"/>
        </w:rPr>
        <w:t>.-</w:t>
      </w:r>
      <w:r w:rsidRPr="0000261C">
        <w:rPr>
          <w:rFonts w:ascii="Courier New" w:hAnsi="Courier New" w:cs="Courier New"/>
          <w:b/>
          <w:bCs/>
          <w:sz w:val="24"/>
          <w:szCs w:val="24"/>
        </w:rPr>
        <w:tab/>
        <w:t xml:space="preserve">Sucesor legal de la Comisión Administradora del Sistema de Créditos para Estudios Superiores. </w:t>
      </w:r>
      <w:r w:rsidRPr="0000261C">
        <w:rPr>
          <w:rFonts w:ascii="Courier New" w:hAnsi="Courier New" w:cs="Courier New"/>
          <w:sz w:val="24"/>
          <w:szCs w:val="24"/>
        </w:rPr>
        <w:t xml:space="preserve">El Servicio Ingresa será el sucesor legal, para todos los efectos, de la Comisión Administradora del Sistema de Créditos para Estudios Superiores creada en la ley N° 20.027, una vez que inicie sus actividades. </w:t>
      </w:r>
    </w:p>
    <w:p w14:paraId="1723B1F5" w14:textId="5F1EE848" w:rsidR="006649D8" w:rsidRPr="0000261C" w:rsidRDefault="00885540" w:rsidP="003D1866">
      <w:pPr>
        <w:spacing w:line="276" w:lineRule="auto"/>
        <w:jc w:val="both"/>
        <w:rPr>
          <w:rFonts w:ascii="Courier New" w:hAnsi="Courier New" w:cs="Courier New"/>
          <w:sz w:val="24"/>
          <w:szCs w:val="24"/>
        </w:rPr>
      </w:pPr>
      <w:r w:rsidRPr="0000261C">
        <w:rPr>
          <w:rFonts w:ascii="Courier New" w:hAnsi="Courier New" w:cs="Courier New"/>
          <w:sz w:val="24"/>
          <w:szCs w:val="24"/>
        </w:rPr>
        <w:t>Las y los trabajadores que, a la fecha en que el Servicio</w:t>
      </w:r>
      <w:r w:rsidR="00FE533A" w:rsidRPr="0000261C">
        <w:rPr>
          <w:rFonts w:ascii="Courier New" w:hAnsi="Courier New" w:cs="Courier New"/>
          <w:sz w:val="24"/>
          <w:szCs w:val="24"/>
        </w:rPr>
        <w:t xml:space="preserve"> Ingresa</w:t>
      </w:r>
      <w:r w:rsidRPr="0000261C">
        <w:rPr>
          <w:rFonts w:ascii="Courier New" w:hAnsi="Courier New" w:cs="Courier New"/>
          <w:sz w:val="24"/>
          <w:szCs w:val="24"/>
        </w:rPr>
        <w:t xml:space="preserve"> entre en funcionamiento, tengan un contrato de trabajo vigente con la Comisión Administradora del Sistema de Créditos para Estudios Superiores no verán alterados los derechos y obligaciones emanados de sus contratos individuales, que mantendrán su vigencia y continuidad con el Servicio Ingresa.</w:t>
      </w:r>
    </w:p>
    <w:p w14:paraId="224D26E4" w14:textId="6944DB9C" w:rsidR="00AB5A96" w:rsidRPr="0000261C" w:rsidRDefault="00A27C28" w:rsidP="00AB5A96">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vigésimo </w:t>
      </w:r>
      <w:r w:rsidR="008E6B31" w:rsidRPr="0000261C">
        <w:rPr>
          <w:rFonts w:ascii="Courier New" w:eastAsia="Courier New" w:hAnsi="Courier New" w:cs="Courier New"/>
          <w:b/>
          <w:bCs/>
          <w:color w:val="000000" w:themeColor="text1"/>
          <w:sz w:val="24"/>
          <w:szCs w:val="24"/>
        </w:rPr>
        <w:t>sexto</w:t>
      </w:r>
      <w:r w:rsidRPr="0000261C">
        <w:rPr>
          <w:rFonts w:ascii="Courier New" w:eastAsia="Courier New" w:hAnsi="Courier New" w:cs="Courier New"/>
          <w:b/>
          <w:color w:val="000000" w:themeColor="text1"/>
          <w:sz w:val="24"/>
          <w:szCs w:val="24"/>
        </w:rPr>
        <w:t xml:space="preserve"> transitorio.-</w:t>
      </w:r>
      <w:r w:rsidRPr="0000261C">
        <w:rPr>
          <w:rFonts w:ascii="Courier New" w:eastAsia="Courier New" w:hAnsi="Courier New" w:cs="Courier New"/>
          <w:color w:val="000000" w:themeColor="text1"/>
          <w:sz w:val="24"/>
          <w:szCs w:val="24"/>
        </w:rPr>
        <w:t xml:space="preserve"> </w:t>
      </w:r>
      <w:r w:rsidR="00F02F16" w:rsidRPr="0000261C">
        <w:rPr>
          <w:rFonts w:ascii="Courier New" w:eastAsia="Courier New" w:hAnsi="Courier New" w:cs="Courier New"/>
          <w:b/>
          <w:color w:val="000000" w:themeColor="text1"/>
          <w:sz w:val="24"/>
          <w:szCs w:val="24"/>
        </w:rPr>
        <w:t>Entrada en vigencia y personal</w:t>
      </w:r>
      <w:r w:rsidR="006F7BFA" w:rsidRPr="0000261C">
        <w:rPr>
          <w:rFonts w:ascii="Courier New" w:eastAsia="Courier New" w:hAnsi="Courier New" w:cs="Courier New"/>
          <w:b/>
          <w:color w:val="000000" w:themeColor="text1"/>
          <w:sz w:val="24"/>
          <w:szCs w:val="24"/>
        </w:rPr>
        <w:t xml:space="preserve"> del Servicio Ingresa. </w:t>
      </w:r>
      <w:r w:rsidR="00AB5A96" w:rsidRPr="0000261C">
        <w:rPr>
          <w:rFonts w:ascii="Courier New" w:eastAsia="Courier New" w:hAnsi="Courier New" w:cs="Courier New"/>
          <w:color w:val="000000" w:themeColor="text1"/>
          <w:sz w:val="24"/>
          <w:szCs w:val="24"/>
        </w:rPr>
        <w:t xml:space="preserve">Facúltase al Presidente de la República para que, dentro del plazo de un año contado desde la fecha de publicación de </w:t>
      </w:r>
      <w:r w:rsidR="00F12DA4" w:rsidRPr="0000261C">
        <w:rPr>
          <w:rFonts w:ascii="Courier New" w:eastAsia="Courier New" w:hAnsi="Courier New" w:cs="Courier New"/>
          <w:color w:val="000000" w:themeColor="text1"/>
          <w:sz w:val="24"/>
          <w:szCs w:val="24"/>
        </w:rPr>
        <w:t>la presente</w:t>
      </w:r>
      <w:r w:rsidR="00AB5A96" w:rsidRPr="0000261C">
        <w:rPr>
          <w:rFonts w:ascii="Courier New" w:eastAsia="Courier New" w:hAnsi="Courier New" w:cs="Courier New"/>
          <w:color w:val="000000" w:themeColor="text1"/>
          <w:sz w:val="24"/>
          <w:szCs w:val="24"/>
        </w:rPr>
        <w:t xml:space="preserve"> ley, establezca mediante uno o más decretos con fuerza de ley, expedidos por el Ministerio de Educación, los que también deberán ser suscritos por el Ministro de Hacienda, las normas necesarias para regular las siguientes materias:</w:t>
      </w:r>
    </w:p>
    <w:p w14:paraId="5A7595D0" w14:textId="25D15407" w:rsidR="005E058A" w:rsidRPr="0000261C" w:rsidRDefault="005E058A" w:rsidP="001706F6">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1)</w:t>
      </w:r>
      <w:r w:rsidR="001706F6" w:rsidRPr="0000261C">
        <w:rPr>
          <w:rFonts w:ascii="Courier New" w:eastAsia="Courier New" w:hAnsi="Courier New" w:cs="Courier New"/>
          <w:color w:val="000000" w:themeColor="text1"/>
          <w:sz w:val="24"/>
          <w:szCs w:val="24"/>
        </w:rPr>
        <w:tab/>
      </w:r>
      <w:r w:rsidRPr="0000261C">
        <w:rPr>
          <w:rFonts w:ascii="Courier New" w:eastAsia="Courier New" w:hAnsi="Courier New" w:cs="Courier New"/>
          <w:color w:val="000000" w:themeColor="text1"/>
          <w:sz w:val="24"/>
          <w:szCs w:val="24"/>
        </w:rPr>
        <w:t>Fijar la fecha en que entrará en funcionamiento el Servicio Ingresa y la fecha de supresión de la Comisión Administradora del Sistema de Créditos para Estudios Superiores.</w:t>
      </w:r>
    </w:p>
    <w:p w14:paraId="6AEBE440" w14:textId="0A083918" w:rsidR="004C2CF7" w:rsidRPr="0000261C" w:rsidRDefault="002F575A" w:rsidP="009C4FED">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70482A" w:rsidRPr="0000261C">
        <w:rPr>
          <w:rFonts w:ascii="Courier New" w:eastAsia="Courier New" w:hAnsi="Courier New" w:cs="Courier New"/>
          <w:color w:val="000000" w:themeColor="text1"/>
          <w:sz w:val="24"/>
          <w:szCs w:val="24"/>
        </w:rPr>
        <w:tab/>
      </w:r>
      <w:r w:rsidRPr="0000261C">
        <w:rPr>
          <w:rFonts w:ascii="Courier New" w:eastAsia="Courier New" w:hAnsi="Courier New" w:cs="Courier New"/>
          <w:color w:val="000000" w:themeColor="text1"/>
          <w:sz w:val="24"/>
          <w:szCs w:val="24"/>
        </w:rPr>
        <w:t>Fijar el sistema de rem</w:t>
      </w:r>
      <w:r w:rsidR="00FE533A" w:rsidRPr="0000261C">
        <w:rPr>
          <w:rFonts w:ascii="Courier New" w:eastAsia="Courier New" w:hAnsi="Courier New" w:cs="Courier New"/>
          <w:color w:val="000000" w:themeColor="text1"/>
          <w:sz w:val="24"/>
          <w:szCs w:val="24"/>
        </w:rPr>
        <w:t>u</w:t>
      </w:r>
      <w:r w:rsidRPr="0000261C">
        <w:rPr>
          <w:rFonts w:ascii="Courier New" w:eastAsia="Courier New" w:hAnsi="Courier New" w:cs="Courier New"/>
          <w:color w:val="000000" w:themeColor="text1"/>
          <w:sz w:val="24"/>
          <w:szCs w:val="24"/>
        </w:rPr>
        <w:t>ner</w:t>
      </w:r>
      <w:r w:rsidR="00FE533A" w:rsidRPr="0000261C">
        <w:rPr>
          <w:rFonts w:ascii="Courier New" w:eastAsia="Courier New" w:hAnsi="Courier New" w:cs="Courier New"/>
          <w:color w:val="000000" w:themeColor="text1"/>
          <w:sz w:val="24"/>
          <w:szCs w:val="24"/>
        </w:rPr>
        <w:t>a</w:t>
      </w:r>
      <w:r w:rsidRPr="0000261C">
        <w:rPr>
          <w:rFonts w:ascii="Courier New" w:eastAsia="Courier New" w:hAnsi="Courier New" w:cs="Courier New"/>
          <w:color w:val="000000" w:themeColor="text1"/>
          <w:sz w:val="24"/>
          <w:szCs w:val="24"/>
        </w:rPr>
        <w:t>ciones</w:t>
      </w:r>
      <w:r w:rsidR="007F0800" w:rsidRPr="0000261C">
        <w:rPr>
          <w:rFonts w:ascii="Courier New" w:eastAsia="Courier New" w:hAnsi="Courier New" w:cs="Courier New"/>
          <w:color w:val="000000" w:themeColor="text1"/>
          <w:sz w:val="24"/>
          <w:szCs w:val="24"/>
        </w:rPr>
        <w:t xml:space="preserve"> del personal del Servicio Ingresa y las normas necesarias para la fijación de las remuneraciones variables, en su aplicación transitoria. Además, fijará los requisitos específicos para el ingreso y promoción de los cargos. </w:t>
      </w:r>
      <w:r w:rsidRPr="0000261C">
        <w:rPr>
          <w:rFonts w:ascii="Courier New" w:eastAsia="Courier New" w:hAnsi="Courier New" w:cs="Courier New"/>
          <w:color w:val="000000" w:themeColor="text1"/>
          <w:sz w:val="24"/>
          <w:szCs w:val="24"/>
        </w:rPr>
        <w:t xml:space="preserve"> </w:t>
      </w:r>
    </w:p>
    <w:p w14:paraId="04D9B752" w14:textId="54F9EB06" w:rsidR="00AB5A96" w:rsidRPr="0000261C" w:rsidRDefault="009C4FED"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3</w:t>
      </w:r>
      <w:r w:rsidR="00DC6692"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AB5A96" w:rsidRPr="0000261C">
        <w:rPr>
          <w:rFonts w:ascii="Courier New" w:eastAsia="Courier New" w:hAnsi="Courier New" w:cs="Courier New"/>
          <w:color w:val="000000" w:themeColor="text1"/>
          <w:sz w:val="24"/>
          <w:szCs w:val="24"/>
        </w:rPr>
        <w:t>Fijar la planta de personal</w:t>
      </w:r>
      <w:r w:rsidR="00E43422" w:rsidRPr="0000261C">
        <w:rPr>
          <w:rFonts w:ascii="Courier New" w:eastAsia="Courier New" w:hAnsi="Courier New" w:cs="Courier New"/>
          <w:color w:val="000000" w:themeColor="text1"/>
          <w:sz w:val="24"/>
          <w:szCs w:val="24"/>
        </w:rPr>
        <w:t xml:space="preserve"> </w:t>
      </w:r>
      <w:r w:rsidR="00CD3447" w:rsidRPr="0000261C">
        <w:rPr>
          <w:rFonts w:ascii="Courier New" w:eastAsia="Courier New" w:hAnsi="Courier New" w:cs="Courier New"/>
          <w:color w:val="000000" w:themeColor="text1"/>
          <w:sz w:val="24"/>
          <w:szCs w:val="24"/>
        </w:rPr>
        <w:t>de Directivos del Servicio</w:t>
      </w:r>
      <w:r w:rsidR="00570B9E" w:rsidRPr="0000261C">
        <w:rPr>
          <w:rFonts w:ascii="Courier New" w:eastAsia="Courier New" w:hAnsi="Courier New" w:cs="Courier New"/>
          <w:color w:val="000000" w:themeColor="text1"/>
          <w:sz w:val="24"/>
          <w:szCs w:val="24"/>
        </w:rPr>
        <w:t xml:space="preserve"> Ingresa</w:t>
      </w:r>
      <w:r w:rsidR="00FB1495" w:rsidRPr="0000261C">
        <w:rPr>
          <w:rFonts w:ascii="Courier New" w:eastAsia="Courier New" w:hAnsi="Courier New" w:cs="Courier New"/>
          <w:color w:val="000000" w:themeColor="text1"/>
          <w:sz w:val="24"/>
          <w:szCs w:val="24"/>
        </w:rPr>
        <w:t>, pudiendo al efecto fijar el número de cargos, los requisitos para el desempeño de los mismos, sus denominaciones, los cargos que se encuentren afectos al</w:t>
      </w:r>
      <w:r w:rsidR="0070482A" w:rsidRPr="0000261C">
        <w:rPr>
          <w:rFonts w:ascii="Courier New" w:eastAsia="Courier New" w:hAnsi="Courier New" w:cs="Courier New"/>
          <w:color w:val="000000" w:themeColor="text1"/>
          <w:sz w:val="24"/>
          <w:szCs w:val="24"/>
        </w:rPr>
        <w:t xml:space="preserve"> </w:t>
      </w:r>
      <w:hyperlink r:id="rId24" w:history="1">
        <w:r w:rsidR="00F7470E" w:rsidRPr="0000261C">
          <w:rPr>
            <w:rFonts w:ascii="Courier New" w:hAnsi="Courier New" w:cs="Courier New"/>
            <w:color w:val="000000" w:themeColor="text1"/>
            <w:sz w:val="24"/>
            <w:szCs w:val="24"/>
          </w:rPr>
          <w:t>t</w:t>
        </w:r>
        <w:r w:rsidR="00FB1495" w:rsidRPr="0000261C">
          <w:rPr>
            <w:rFonts w:ascii="Courier New" w:hAnsi="Courier New" w:cs="Courier New"/>
            <w:color w:val="000000" w:themeColor="text1"/>
            <w:sz w:val="24"/>
            <w:szCs w:val="24"/>
          </w:rPr>
          <w:t>ítulo VI</w:t>
        </w:r>
      </w:hyperlink>
      <w:r w:rsidR="0070482A" w:rsidRPr="0000261C">
        <w:rPr>
          <w:rFonts w:ascii="Courier New" w:hAnsi="Courier New" w:cs="Courier New"/>
          <w:color w:val="000000" w:themeColor="text1"/>
          <w:sz w:val="24"/>
          <w:szCs w:val="24"/>
        </w:rPr>
        <w:t xml:space="preserve"> </w:t>
      </w:r>
      <w:r w:rsidR="00FB1495" w:rsidRPr="0000261C">
        <w:rPr>
          <w:rFonts w:ascii="Courier New" w:eastAsia="Courier New" w:hAnsi="Courier New" w:cs="Courier New"/>
          <w:color w:val="000000" w:themeColor="text1"/>
          <w:sz w:val="24"/>
          <w:szCs w:val="24"/>
        </w:rPr>
        <w:t>de la</w:t>
      </w:r>
      <w:r w:rsidR="0070482A" w:rsidRPr="0000261C">
        <w:rPr>
          <w:rFonts w:ascii="Courier New" w:eastAsia="Courier New" w:hAnsi="Courier New" w:cs="Courier New"/>
          <w:color w:val="000000" w:themeColor="text1"/>
          <w:sz w:val="24"/>
          <w:szCs w:val="24"/>
        </w:rPr>
        <w:t xml:space="preserve"> </w:t>
      </w:r>
      <w:hyperlink r:id="rId25" w:history="1">
        <w:r w:rsidR="00FB1495" w:rsidRPr="0000261C">
          <w:rPr>
            <w:rFonts w:ascii="Courier New" w:hAnsi="Courier New" w:cs="Courier New"/>
            <w:color w:val="000000" w:themeColor="text1"/>
            <w:sz w:val="24"/>
            <w:szCs w:val="24"/>
          </w:rPr>
          <w:t>ley N° 19.882</w:t>
        </w:r>
      </w:hyperlink>
      <w:r w:rsidR="00387638" w:rsidRPr="0000261C">
        <w:rPr>
          <w:rFonts w:ascii="Courier New" w:eastAsia="Courier New" w:hAnsi="Courier New" w:cs="Courier New"/>
          <w:color w:val="000000" w:themeColor="text1"/>
          <w:sz w:val="24"/>
          <w:szCs w:val="24"/>
        </w:rPr>
        <w:t>, y</w:t>
      </w:r>
      <w:r w:rsidR="00AB5A96" w:rsidRPr="0000261C">
        <w:rPr>
          <w:rFonts w:ascii="Courier New" w:eastAsia="Courier New" w:hAnsi="Courier New" w:cs="Courier New"/>
          <w:color w:val="000000" w:themeColor="text1"/>
          <w:sz w:val="24"/>
          <w:szCs w:val="24"/>
        </w:rPr>
        <w:t xml:space="preserve"> </w:t>
      </w:r>
      <w:r w:rsidR="00387638" w:rsidRPr="0000261C">
        <w:rPr>
          <w:rFonts w:ascii="Courier New" w:eastAsia="Courier New" w:hAnsi="Courier New" w:cs="Courier New"/>
          <w:color w:val="000000" w:themeColor="text1"/>
          <w:sz w:val="24"/>
          <w:szCs w:val="24"/>
        </w:rPr>
        <w:t>d</w:t>
      </w:r>
      <w:r w:rsidR="00467066" w:rsidRPr="0000261C">
        <w:rPr>
          <w:rFonts w:ascii="Courier New" w:eastAsia="Courier New" w:hAnsi="Courier New" w:cs="Courier New"/>
          <w:color w:val="000000" w:themeColor="text1"/>
          <w:sz w:val="24"/>
          <w:szCs w:val="24"/>
        </w:rPr>
        <w:t>eterminar la fecha de entrada en vigencia de</w:t>
      </w:r>
      <w:r w:rsidR="00AB5A96" w:rsidRPr="0000261C">
        <w:rPr>
          <w:rFonts w:ascii="Courier New" w:eastAsia="Courier New" w:hAnsi="Courier New" w:cs="Courier New"/>
          <w:color w:val="000000" w:themeColor="text1"/>
          <w:sz w:val="24"/>
          <w:szCs w:val="24"/>
        </w:rPr>
        <w:t xml:space="preserve"> </w:t>
      </w:r>
      <w:r w:rsidR="007F2B14" w:rsidRPr="0000261C">
        <w:rPr>
          <w:rFonts w:ascii="Courier New" w:eastAsia="Courier New" w:hAnsi="Courier New" w:cs="Courier New"/>
          <w:color w:val="000000" w:themeColor="text1"/>
          <w:sz w:val="24"/>
          <w:szCs w:val="24"/>
        </w:rPr>
        <w:t>dicha planta del personal.</w:t>
      </w:r>
      <w:r w:rsidR="00AB5A96" w:rsidRPr="0000261C">
        <w:rPr>
          <w:rFonts w:ascii="Courier New" w:eastAsia="Courier New" w:hAnsi="Courier New" w:cs="Courier New"/>
          <w:color w:val="000000" w:themeColor="text1"/>
          <w:sz w:val="24"/>
          <w:szCs w:val="24"/>
        </w:rPr>
        <w:t xml:space="preserve"> </w:t>
      </w:r>
    </w:p>
    <w:p w14:paraId="3F933A0B" w14:textId="75DB0E28" w:rsidR="00AB5A96" w:rsidRPr="0000261C" w:rsidRDefault="009C4FED"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4</w:t>
      </w:r>
      <w:r w:rsidR="00AB5A96" w:rsidRPr="0000261C">
        <w:rPr>
          <w:rFonts w:ascii="Courier New" w:eastAsia="Courier New" w:hAnsi="Courier New" w:cs="Courier New"/>
          <w:color w:val="000000" w:themeColor="text1"/>
          <w:sz w:val="24"/>
          <w:szCs w:val="24"/>
        </w:rPr>
        <w:t>)</w:t>
      </w:r>
      <w:r w:rsidR="0070482A" w:rsidRPr="0000261C">
        <w:tab/>
      </w:r>
      <w:r w:rsidR="00AB5A96" w:rsidRPr="0000261C">
        <w:rPr>
          <w:rFonts w:ascii="Courier New" w:eastAsia="Courier New" w:hAnsi="Courier New" w:cs="Courier New"/>
          <w:color w:val="000000" w:themeColor="text1"/>
          <w:sz w:val="24"/>
          <w:szCs w:val="24"/>
        </w:rPr>
        <w:t xml:space="preserve">Disponer, sin solución de continuidad, el traspaso de </w:t>
      </w:r>
      <w:r w:rsidR="00B35947" w:rsidRPr="0000261C">
        <w:rPr>
          <w:rFonts w:ascii="Courier New" w:eastAsia="Courier New" w:hAnsi="Courier New" w:cs="Courier New"/>
          <w:color w:val="000000" w:themeColor="text1"/>
          <w:sz w:val="24"/>
          <w:szCs w:val="24"/>
        </w:rPr>
        <w:t xml:space="preserve">todo el personal de la Comisión </w:t>
      </w:r>
      <w:r w:rsidR="000C4BF6" w:rsidRPr="0000261C">
        <w:rPr>
          <w:rFonts w:ascii="Courier New" w:eastAsia="Courier New" w:hAnsi="Courier New" w:cs="Courier New"/>
          <w:color w:val="000000" w:themeColor="text1"/>
          <w:sz w:val="24"/>
          <w:szCs w:val="24"/>
        </w:rPr>
        <w:t xml:space="preserve">Administradora del Sistema de Créditos para Estudios Superiores </w:t>
      </w:r>
      <w:r w:rsidR="006B5F65" w:rsidRPr="0000261C">
        <w:rPr>
          <w:rFonts w:ascii="Courier New" w:eastAsia="Courier New" w:hAnsi="Courier New" w:cs="Courier New"/>
          <w:color w:val="000000" w:themeColor="text1"/>
          <w:sz w:val="24"/>
          <w:szCs w:val="24"/>
        </w:rPr>
        <w:t>al Servicio</w:t>
      </w:r>
      <w:r w:rsidR="004025B2" w:rsidRPr="0000261C">
        <w:rPr>
          <w:rFonts w:ascii="Courier New" w:eastAsia="Courier New" w:hAnsi="Courier New" w:cs="Courier New"/>
          <w:color w:val="000000" w:themeColor="text1"/>
          <w:sz w:val="24"/>
          <w:szCs w:val="24"/>
        </w:rPr>
        <w:t xml:space="preserve"> Ingresa. L</w:t>
      </w:r>
      <w:r w:rsidR="00E74A7E" w:rsidRPr="0000261C">
        <w:rPr>
          <w:rFonts w:ascii="Courier New" w:eastAsia="Courier New" w:hAnsi="Courier New" w:cs="Courier New"/>
          <w:color w:val="000000" w:themeColor="text1"/>
          <w:sz w:val="24"/>
          <w:szCs w:val="24"/>
        </w:rPr>
        <w:t xml:space="preserve">a individualización del personal traspasado se llevará a cabo por decretos, expedidos bajo la fórmula </w:t>
      </w:r>
      <w:r w:rsidR="4F13B888" w:rsidRPr="0000261C">
        <w:rPr>
          <w:rFonts w:ascii="Courier New" w:eastAsia="Courier New" w:hAnsi="Courier New" w:cs="Courier New"/>
          <w:color w:val="000000" w:themeColor="text1"/>
          <w:sz w:val="24"/>
          <w:szCs w:val="24"/>
        </w:rPr>
        <w:t>“</w:t>
      </w:r>
      <w:r w:rsidR="00E74A7E" w:rsidRPr="0000261C">
        <w:rPr>
          <w:rFonts w:ascii="Courier New" w:eastAsia="Courier New" w:hAnsi="Courier New" w:cs="Courier New"/>
          <w:color w:val="000000" w:themeColor="text1"/>
          <w:sz w:val="24"/>
          <w:szCs w:val="24"/>
        </w:rPr>
        <w:t>Por orden del Presidente de la República</w:t>
      </w:r>
      <w:r w:rsidR="1761A6DE" w:rsidRPr="0000261C">
        <w:rPr>
          <w:rFonts w:ascii="Courier New" w:eastAsia="Courier New" w:hAnsi="Courier New" w:cs="Courier New"/>
          <w:color w:val="000000" w:themeColor="text1"/>
          <w:sz w:val="24"/>
          <w:szCs w:val="24"/>
        </w:rPr>
        <w:t>”</w:t>
      </w:r>
      <w:r w:rsidR="00E74A7E" w:rsidRPr="0000261C">
        <w:rPr>
          <w:rFonts w:ascii="Courier New" w:eastAsia="Courier New" w:hAnsi="Courier New" w:cs="Courier New"/>
          <w:color w:val="000000" w:themeColor="text1"/>
          <w:sz w:val="24"/>
          <w:szCs w:val="24"/>
        </w:rPr>
        <w:t>, por intermedio del Ministerio de Educación, el cual señalará la época en que se hará efectivo el traspaso.</w:t>
      </w:r>
      <w:r w:rsidR="004025B2" w:rsidRPr="0000261C">
        <w:rPr>
          <w:rFonts w:ascii="Courier New" w:eastAsia="Courier New" w:hAnsi="Courier New" w:cs="Courier New"/>
          <w:color w:val="000000" w:themeColor="text1"/>
          <w:sz w:val="24"/>
          <w:szCs w:val="24"/>
        </w:rPr>
        <w:t xml:space="preserve"> Además, establecerá la forma en que se realizará el traspaso, pudiendo para tal efecto establecer normas transitorias en el sistema de remuneraciones que rija para el Servicio Ingresa. </w:t>
      </w:r>
    </w:p>
    <w:p w14:paraId="33262C77" w14:textId="04CF2DB0" w:rsidR="00AB5A96" w:rsidRPr="0000261C" w:rsidRDefault="009C4FED"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5</w:t>
      </w:r>
      <w:r w:rsidR="00BC122B"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BC122B" w:rsidRPr="0000261C">
        <w:rPr>
          <w:rFonts w:ascii="Courier New" w:eastAsia="Courier New" w:hAnsi="Courier New" w:cs="Courier New"/>
          <w:color w:val="000000" w:themeColor="text1"/>
          <w:sz w:val="24"/>
          <w:szCs w:val="24"/>
        </w:rPr>
        <w:t xml:space="preserve">Determinar </w:t>
      </w:r>
      <w:r w:rsidR="00AB5A96" w:rsidRPr="0000261C">
        <w:rPr>
          <w:rFonts w:ascii="Courier New" w:eastAsia="Courier New" w:hAnsi="Courier New" w:cs="Courier New"/>
          <w:color w:val="000000" w:themeColor="text1"/>
          <w:sz w:val="24"/>
          <w:szCs w:val="24"/>
        </w:rPr>
        <w:t>la dotación máxima de personal d</w:t>
      </w:r>
      <w:r w:rsidR="001B7080" w:rsidRPr="0000261C">
        <w:rPr>
          <w:rFonts w:ascii="Courier New" w:eastAsia="Courier New" w:hAnsi="Courier New" w:cs="Courier New"/>
          <w:color w:val="000000" w:themeColor="text1"/>
          <w:sz w:val="24"/>
          <w:szCs w:val="24"/>
        </w:rPr>
        <w:t>el Servicio</w:t>
      </w:r>
      <w:r w:rsidR="00570B9E" w:rsidRPr="0000261C">
        <w:rPr>
          <w:rFonts w:ascii="Courier New" w:eastAsia="Courier New" w:hAnsi="Courier New" w:cs="Courier New"/>
          <w:color w:val="000000" w:themeColor="text1"/>
          <w:sz w:val="24"/>
          <w:szCs w:val="24"/>
        </w:rPr>
        <w:t xml:space="preserve"> Ingresa</w:t>
      </w:r>
      <w:r w:rsidR="00AB5A96" w:rsidRPr="0000261C">
        <w:rPr>
          <w:rFonts w:ascii="Courier New" w:eastAsia="Courier New" w:hAnsi="Courier New" w:cs="Courier New"/>
          <w:color w:val="000000" w:themeColor="text1"/>
          <w:sz w:val="24"/>
          <w:szCs w:val="24"/>
        </w:rPr>
        <w:t>.</w:t>
      </w:r>
    </w:p>
    <w:p w14:paraId="39EA8869" w14:textId="1B1870FD" w:rsidR="002409E1" w:rsidRPr="0000261C" w:rsidRDefault="009C4FED"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6</w:t>
      </w:r>
      <w:r w:rsidR="00C82D8F"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BC122B" w:rsidRPr="0000261C">
        <w:rPr>
          <w:rFonts w:ascii="Courier New" w:eastAsia="Courier New" w:hAnsi="Courier New" w:cs="Courier New"/>
          <w:color w:val="000000" w:themeColor="text1"/>
          <w:sz w:val="24"/>
          <w:szCs w:val="24"/>
        </w:rPr>
        <w:t>Traspasar</w:t>
      </w:r>
      <w:r w:rsidR="002409E1" w:rsidRPr="0000261C">
        <w:rPr>
          <w:rFonts w:ascii="Courier New" w:eastAsia="Courier New" w:hAnsi="Courier New" w:cs="Courier New"/>
          <w:color w:val="000000" w:themeColor="text1"/>
          <w:sz w:val="24"/>
          <w:szCs w:val="24"/>
        </w:rPr>
        <w:t xml:space="preserve"> los</w:t>
      </w:r>
      <w:r w:rsidR="00520EB4" w:rsidRPr="0000261C">
        <w:rPr>
          <w:rFonts w:ascii="Courier New" w:eastAsia="Courier New" w:hAnsi="Courier New" w:cs="Courier New"/>
          <w:color w:val="000000" w:themeColor="text1"/>
          <w:sz w:val="24"/>
          <w:szCs w:val="24"/>
        </w:rPr>
        <w:t xml:space="preserve"> </w:t>
      </w:r>
      <w:r w:rsidR="00F169C9" w:rsidRPr="0000261C">
        <w:rPr>
          <w:rFonts w:ascii="Courier New" w:eastAsia="Courier New" w:hAnsi="Courier New" w:cs="Courier New"/>
          <w:color w:val="000000" w:themeColor="text1"/>
          <w:sz w:val="24"/>
          <w:szCs w:val="24"/>
        </w:rPr>
        <w:t xml:space="preserve">recursos y bienes que </w:t>
      </w:r>
      <w:r w:rsidR="00DD326D" w:rsidRPr="0000261C">
        <w:rPr>
          <w:rFonts w:ascii="Courier New" w:eastAsia="Courier New" w:hAnsi="Courier New" w:cs="Courier New"/>
          <w:color w:val="000000" w:themeColor="text1"/>
          <w:sz w:val="24"/>
          <w:szCs w:val="24"/>
        </w:rPr>
        <w:t xml:space="preserve">correspondan a la </w:t>
      </w:r>
      <w:r w:rsidR="002409E1" w:rsidRPr="0000261C">
        <w:rPr>
          <w:rFonts w:ascii="Courier New" w:eastAsia="Courier New" w:hAnsi="Courier New" w:cs="Courier New"/>
          <w:color w:val="000000" w:themeColor="text1"/>
          <w:sz w:val="24"/>
          <w:szCs w:val="24"/>
        </w:rPr>
        <w:t>Comisión Administradora del Sistema de Créditos para Estudios Superiores, al Servicio</w:t>
      </w:r>
      <w:r w:rsidR="00DD326D" w:rsidRPr="0000261C">
        <w:rPr>
          <w:rFonts w:ascii="Courier New" w:eastAsia="Courier New" w:hAnsi="Courier New" w:cs="Courier New"/>
          <w:color w:val="000000" w:themeColor="text1"/>
          <w:sz w:val="24"/>
          <w:szCs w:val="24"/>
        </w:rPr>
        <w:t xml:space="preserve"> Ingresa</w:t>
      </w:r>
      <w:r w:rsidR="00BC122B" w:rsidRPr="0000261C">
        <w:rPr>
          <w:rFonts w:ascii="Courier New" w:eastAsia="Courier New" w:hAnsi="Courier New" w:cs="Courier New"/>
          <w:color w:val="000000" w:themeColor="text1"/>
          <w:sz w:val="24"/>
          <w:szCs w:val="24"/>
        </w:rPr>
        <w:t>.</w:t>
      </w:r>
    </w:p>
    <w:p w14:paraId="2AFA8D5F" w14:textId="19FEB087" w:rsidR="00AB5A96" w:rsidRPr="0000261C" w:rsidRDefault="00AB5A96" w:rsidP="00AB5A96">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004E135E" w:rsidRPr="0000261C">
        <w:rPr>
          <w:rFonts w:ascii="Courier New" w:eastAsia="Courier New" w:hAnsi="Courier New" w:cs="Courier New"/>
          <w:b/>
          <w:bCs/>
          <w:color w:val="000000" w:themeColor="text1"/>
          <w:sz w:val="24"/>
          <w:szCs w:val="24"/>
        </w:rPr>
        <w:t xml:space="preserve">vigésimo </w:t>
      </w:r>
      <w:r w:rsidR="008E6B31" w:rsidRPr="0000261C">
        <w:rPr>
          <w:rFonts w:ascii="Courier New" w:eastAsia="Courier New" w:hAnsi="Courier New" w:cs="Courier New"/>
          <w:b/>
          <w:bCs/>
          <w:color w:val="000000" w:themeColor="text1"/>
          <w:sz w:val="24"/>
          <w:szCs w:val="24"/>
        </w:rPr>
        <w:t>séptimo</w:t>
      </w:r>
      <w:r w:rsidR="008E6B31" w:rsidRPr="0000261C">
        <w:rPr>
          <w:rFonts w:ascii="Courier New" w:eastAsia="Courier New" w:hAnsi="Courier New" w:cs="Courier New"/>
          <w:b/>
          <w:color w:val="000000" w:themeColor="text1"/>
          <w:sz w:val="24"/>
          <w:szCs w:val="24"/>
        </w:rPr>
        <w:t xml:space="preserve"> </w:t>
      </w:r>
      <w:r w:rsidR="006854F4" w:rsidRPr="0000261C">
        <w:rPr>
          <w:rFonts w:ascii="Courier New" w:eastAsia="Courier New" w:hAnsi="Courier New" w:cs="Courier New"/>
          <w:b/>
          <w:color w:val="000000" w:themeColor="text1"/>
          <w:sz w:val="24"/>
          <w:szCs w:val="24"/>
        </w:rPr>
        <w:t>transitorio</w:t>
      </w:r>
      <w:r w:rsidRPr="0000261C">
        <w:rPr>
          <w:rFonts w:ascii="Courier New" w:eastAsia="Courier New" w:hAnsi="Courier New" w:cs="Courier New"/>
          <w:b/>
          <w:color w:val="000000" w:themeColor="text1"/>
          <w:sz w:val="24"/>
          <w:szCs w:val="24"/>
        </w:rPr>
        <w:t xml:space="preserve">.- </w:t>
      </w:r>
      <w:r w:rsidR="00F242E4" w:rsidRPr="0000261C">
        <w:rPr>
          <w:rFonts w:ascii="Courier New" w:eastAsia="Courier New" w:hAnsi="Courier New" w:cs="Courier New"/>
          <w:b/>
          <w:color w:val="000000" w:themeColor="text1"/>
          <w:sz w:val="24"/>
          <w:szCs w:val="24"/>
        </w:rPr>
        <w:t xml:space="preserve">Condiciones </w:t>
      </w:r>
      <w:r w:rsidR="00514141" w:rsidRPr="0000261C">
        <w:rPr>
          <w:rFonts w:ascii="Courier New" w:eastAsia="Courier New" w:hAnsi="Courier New" w:cs="Courier New"/>
          <w:b/>
          <w:color w:val="000000" w:themeColor="text1"/>
          <w:sz w:val="24"/>
          <w:szCs w:val="24"/>
        </w:rPr>
        <w:t>para el traspaso del personal</w:t>
      </w:r>
      <w:r w:rsidR="004E67CB" w:rsidRPr="0000261C">
        <w:rPr>
          <w:rFonts w:ascii="Courier New" w:eastAsia="Courier New" w:hAnsi="Courier New" w:cs="Courier New"/>
          <w:b/>
          <w:color w:val="000000" w:themeColor="text1"/>
          <w:sz w:val="24"/>
          <w:szCs w:val="24"/>
        </w:rPr>
        <w:t>.</w:t>
      </w:r>
      <w:r w:rsidRPr="0000261C">
        <w:rPr>
          <w:rFonts w:ascii="Courier New" w:eastAsia="Courier New" w:hAnsi="Courier New" w:cs="Courier New"/>
          <w:color w:val="000000" w:themeColor="text1"/>
          <w:sz w:val="24"/>
          <w:szCs w:val="24"/>
        </w:rPr>
        <w:t xml:space="preserve"> El ejercicio de las facultades señaladas en el artículo anterior quedará sujeto a las siguientes condiciones:</w:t>
      </w:r>
    </w:p>
    <w:p w14:paraId="690E4FA6" w14:textId="13B3484B" w:rsidR="00AB5A96" w:rsidRPr="0000261C" w:rsidRDefault="00E53140"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1</w:t>
      </w:r>
      <w:r w:rsidR="00AB5A96"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AB5A96" w:rsidRPr="0000261C">
        <w:rPr>
          <w:rFonts w:ascii="Courier New" w:eastAsia="Courier New" w:hAnsi="Courier New" w:cs="Courier New"/>
          <w:color w:val="000000" w:themeColor="text1"/>
          <w:sz w:val="24"/>
          <w:szCs w:val="24"/>
        </w:rPr>
        <w:t>No podrá tener como consecuencia ni podrá ser considerado como causal de término de servicios, supresión de cargos, cese de funciones o término de la relación laboral del personal</w:t>
      </w:r>
      <w:r w:rsidR="003D6217" w:rsidRPr="0000261C">
        <w:rPr>
          <w:rFonts w:ascii="Courier New" w:eastAsia="Courier New" w:hAnsi="Courier New" w:cs="Courier New"/>
          <w:color w:val="000000" w:themeColor="text1"/>
          <w:sz w:val="24"/>
          <w:szCs w:val="24"/>
        </w:rPr>
        <w:t xml:space="preserve"> traspasado</w:t>
      </w:r>
      <w:r w:rsidR="00AB5A96" w:rsidRPr="0000261C">
        <w:rPr>
          <w:rFonts w:ascii="Courier New" w:eastAsia="Courier New" w:hAnsi="Courier New" w:cs="Courier New"/>
          <w:color w:val="000000" w:themeColor="text1"/>
          <w:sz w:val="24"/>
          <w:szCs w:val="24"/>
        </w:rPr>
        <w:t>. Tampoco podrá importar cambio de la residencia habitual de los funcionarios fuera de la región en que estén prestando sus servicios, salvo con su consentimiento.</w:t>
      </w:r>
    </w:p>
    <w:p w14:paraId="651280D9" w14:textId="5FE9296E" w:rsidR="00AB5A96" w:rsidRPr="0000261C" w:rsidRDefault="00E53140"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2</w:t>
      </w:r>
      <w:r w:rsidR="00AB5A96"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AB5A96" w:rsidRPr="0000261C">
        <w:rPr>
          <w:rFonts w:ascii="Courier New" w:eastAsia="Courier New" w:hAnsi="Courier New" w:cs="Courier New"/>
          <w:color w:val="000000" w:themeColor="text1"/>
          <w:sz w:val="24"/>
          <w:szCs w:val="24"/>
        </w:rPr>
        <w:t>No podrá significar pérdida del empleo, disminución de las remuneraciones ni modificaciones de derechos previsionales respecto del personal traspasado.</w:t>
      </w:r>
    </w:p>
    <w:p w14:paraId="6391D1A6" w14:textId="0EE7460B" w:rsidR="003D6217" w:rsidRPr="0000261C" w:rsidRDefault="00E53140" w:rsidP="0070482A">
      <w:pPr>
        <w:tabs>
          <w:tab w:val="left" w:pos="709"/>
        </w:tabs>
        <w:spacing w:line="276" w:lineRule="auto"/>
        <w:ind w:left="709" w:hanging="709"/>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3</w:t>
      </w:r>
      <w:r w:rsidR="003D6217" w:rsidRPr="0000261C">
        <w:rPr>
          <w:rFonts w:ascii="Courier New" w:eastAsia="Courier New" w:hAnsi="Courier New" w:cs="Courier New"/>
          <w:color w:val="000000" w:themeColor="text1"/>
          <w:sz w:val="24"/>
          <w:szCs w:val="24"/>
        </w:rPr>
        <w:t>)</w:t>
      </w:r>
      <w:r w:rsidR="0070482A" w:rsidRPr="0000261C">
        <w:rPr>
          <w:rFonts w:ascii="Courier New" w:eastAsia="Courier New" w:hAnsi="Courier New" w:cs="Courier New"/>
          <w:color w:val="000000" w:themeColor="text1"/>
          <w:sz w:val="24"/>
          <w:szCs w:val="24"/>
        </w:rPr>
        <w:tab/>
      </w:r>
      <w:r w:rsidR="00865D2E" w:rsidRPr="0000261C">
        <w:rPr>
          <w:rFonts w:ascii="Courier New" w:eastAsia="Courier New" w:hAnsi="Courier New" w:cs="Courier New"/>
          <w:color w:val="000000" w:themeColor="text1"/>
          <w:sz w:val="24"/>
          <w:szCs w:val="24"/>
        </w:rPr>
        <w:t xml:space="preserve">Los requisitos establecidos de acuerdo a lo dispuesto en el artículo anterior, no serán exigibles para efectos del traspaso del personal a que se refiere dicha norma. Asimismo, al personal </w:t>
      </w:r>
      <w:r w:rsidR="00F242E4" w:rsidRPr="0000261C">
        <w:rPr>
          <w:rFonts w:ascii="Courier New" w:eastAsia="Courier New" w:hAnsi="Courier New" w:cs="Courier New"/>
          <w:color w:val="000000" w:themeColor="text1"/>
          <w:sz w:val="24"/>
          <w:szCs w:val="24"/>
        </w:rPr>
        <w:t>traspasado</w:t>
      </w:r>
      <w:r w:rsidR="00865D2E" w:rsidRPr="0000261C">
        <w:rPr>
          <w:rFonts w:ascii="Courier New" w:eastAsia="Courier New" w:hAnsi="Courier New" w:cs="Courier New"/>
          <w:color w:val="000000" w:themeColor="text1"/>
          <w:sz w:val="24"/>
          <w:szCs w:val="24"/>
        </w:rPr>
        <w:t xml:space="preserve"> cuyos contratos se pr</w:t>
      </w:r>
      <w:r w:rsidR="00077676" w:rsidRPr="0000261C">
        <w:rPr>
          <w:rFonts w:ascii="Courier New" w:eastAsia="Courier New" w:hAnsi="Courier New" w:cs="Courier New"/>
          <w:color w:val="000000" w:themeColor="text1"/>
          <w:sz w:val="24"/>
          <w:szCs w:val="24"/>
        </w:rPr>
        <w:t>orroguen en las mismas condiciones, no les será</w:t>
      </w:r>
      <w:r w:rsidR="00F242E4" w:rsidRPr="0000261C">
        <w:rPr>
          <w:rFonts w:ascii="Courier New" w:eastAsia="Courier New" w:hAnsi="Courier New" w:cs="Courier New"/>
          <w:color w:val="000000" w:themeColor="text1"/>
          <w:sz w:val="24"/>
          <w:szCs w:val="24"/>
        </w:rPr>
        <w:t xml:space="preserve">n exigibles los requisitos antes señalados. </w:t>
      </w:r>
    </w:p>
    <w:p w14:paraId="29126F06" w14:textId="59CC295D" w:rsidR="005965CF" w:rsidRPr="0000261C" w:rsidRDefault="005965CF" w:rsidP="00AB5A96">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El pago de los beneficios indemnizatorios al personal traspasado</w:t>
      </w:r>
      <w:r w:rsidR="007A442D" w:rsidRPr="0000261C">
        <w:rPr>
          <w:rFonts w:ascii="Courier New" w:eastAsia="Courier New" w:hAnsi="Courier New" w:cs="Courier New"/>
          <w:color w:val="000000" w:themeColor="text1"/>
          <w:sz w:val="24"/>
          <w:szCs w:val="24"/>
        </w:rPr>
        <w:t>, que de acuerdo a su estatuto laboral tenga derecho a ello,</w:t>
      </w:r>
      <w:r w:rsidRPr="0000261C">
        <w:rPr>
          <w:rFonts w:ascii="Courier New" w:eastAsia="Courier New" w:hAnsi="Courier New" w:cs="Courier New"/>
          <w:color w:val="000000" w:themeColor="text1"/>
          <w:sz w:val="24"/>
          <w:szCs w:val="24"/>
        </w:rPr>
        <w:t xml:space="preserve"> se entenderá postergado por causa que otorgue derecho a percibirlo. En tal caso la indemnización se determinará computando el tiempo servido en la Comisión Administradora del Sistema de Créditos para Estudios Superiores. Además, se computará el tiempo trabajado en el Servicio </w:t>
      </w:r>
      <w:r w:rsidR="007A442D" w:rsidRPr="0000261C">
        <w:rPr>
          <w:rFonts w:ascii="Courier New" w:eastAsia="Courier New" w:hAnsi="Courier New" w:cs="Courier New"/>
          <w:color w:val="000000" w:themeColor="text1"/>
          <w:sz w:val="24"/>
          <w:szCs w:val="24"/>
        </w:rPr>
        <w:t>Ingresa</w:t>
      </w:r>
      <w:r w:rsidRPr="0000261C">
        <w:rPr>
          <w:rFonts w:ascii="Courier New" w:eastAsia="Courier New" w:hAnsi="Courier New" w:cs="Courier New"/>
          <w:color w:val="000000" w:themeColor="text1"/>
          <w:sz w:val="24"/>
          <w:szCs w:val="24"/>
        </w:rPr>
        <w:t>.</w:t>
      </w:r>
    </w:p>
    <w:p w14:paraId="3B5BB71A" w14:textId="5D314AF8" w:rsidR="00AB5A96" w:rsidRPr="0000261C" w:rsidRDefault="00AB5A96" w:rsidP="00AB5A96">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004E135E" w:rsidRPr="0000261C">
        <w:rPr>
          <w:rFonts w:ascii="Courier New" w:eastAsia="Courier New" w:hAnsi="Courier New" w:cs="Courier New"/>
          <w:b/>
          <w:bCs/>
          <w:color w:val="000000" w:themeColor="text1"/>
          <w:sz w:val="24"/>
          <w:szCs w:val="24"/>
        </w:rPr>
        <w:t xml:space="preserve">vigésimo </w:t>
      </w:r>
      <w:r w:rsidR="008E6B31" w:rsidRPr="0000261C">
        <w:rPr>
          <w:rFonts w:ascii="Courier New" w:eastAsia="Courier New" w:hAnsi="Courier New" w:cs="Courier New"/>
          <w:b/>
          <w:bCs/>
          <w:color w:val="000000" w:themeColor="text1"/>
          <w:sz w:val="24"/>
          <w:szCs w:val="24"/>
        </w:rPr>
        <w:t xml:space="preserve">octavo </w:t>
      </w:r>
      <w:r w:rsidR="00A92BD9" w:rsidRPr="0000261C">
        <w:rPr>
          <w:rFonts w:ascii="Courier New" w:eastAsia="Courier New" w:hAnsi="Courier New" w:cs="Courier New"/>
          <w:b/>
          <w:bCs/>
          <w:color w:val="000000" w:themeColor="text1"/>
          <w:sz w:val="24"/>
          <w:szCs w:val="24"/>
        </w:rPr>
        <w:t>transitorio</w:t>
      </w:r>
      <w:r w:rsidRPr="0000261C">
        <w:rPr>
          <w:rFonts w:ascii="Courier New" w:eastAsia="Courier New" w:hAnsi="Courier New" w:cs="Courier New"/>
          <w:b/>
          <w:color w:val="000000" w:themeColor="text1"/>
          <w:sz w:val="24"/>
          <w:szCs w:val="24"/>
        </w:rPr>
        <w:t>.-</w:t>
      </w:r>
      <w:r w:rsidR="00A92BD9" w:rsidRPr="0000261C">
        <w:rPr>
          <w:rFonts w:ascii="Courier New" w:eastAsia="Courier New" w:hAnsi="Courier New" w:cs="Courier New"/>
          <w:b/>
          <w:bCs/>
          <w:color w:val="000000" w:themeColor="text1"/>
          <w:sz w:val="24"/>
          <w:szCs w:val="24"/>
        </w:rPr>
        <w:t xml:space="preserve"> Primer presupuesto del Servicio Ingresa.</w:t>
      </w:r>
      <w:r w:rsidRPr="0000261C">
        <w:rPr>
          <w:rFonts w:ascii="Courier New" w:eastAsia="Courier New" w:hAnsi="Courier New" w:cs="Courier New"/>
          <w:color w:val="000000" w:themeColor="text1"/>
          <w:sz w:val="24"/>
          <w:szCs w:val="24"/>
        </w:rPr>
        <w:t xml:space="preserve"> El Presidente</w:t>
      </w:r>
      <w:r w:rsidR="00A92BD9" w:rsidRPr="0000261C">
        <w:rPr>
          <w:rFonts w:ascii="Courier New" w:eastAsia="Courier New" w:hAnsi="Courier New" w:cs="Courier New"/>
          <w:color w:val="000000" w:themeColor="text1"/>
          <w:sz w:val="24"/>
          <w:szCs w:val="24"/>
        </w:rPr>
        <w:t xml:space="preserve"> o la Presidenta</w:t>
      </w:r>
      <w:r w:rsidRPr="0000261C">
        <w:rPr>
          <w:rFonts w:ascii="Courier New" w:eastAsia="Courier New" w:hAnsi="Courier New" w:cs="Courier New"/>
          <w:color w:val="000000" w:themeColor="text1"/>
          <w:sz w:val="24"/>
          <w:szCs w:val="24"/>
        </w:rPr>
        <w:t xml:space="preserve"> de la República, mediante decreto expedido por intermedio del Ministerio de Hacienda, conformará el primer presupuesto de</w:t>
      </w:r>
      <w:r w:rsidR="00F0133F" w:rsidRPr="0000261C">
        <w:rPr>
          <w:rFonts w:ascii="Courier New" w:eastAsia="Courier New" w:hAnsi="Courier New" w:cs="Courier New"/>
          <w:color w:val="000000" w:themeColor="text1"/>
          <w:sz w:val="24"/>
          <w:szCs w:val="24"/>
        </w:rPr>
        <w:t>l Servicio Ingresa</w:t>
      </w:r>
      <w:r w:rsidRPr="0000261C">
        <w:rPr>
          <w:rFonts w:ascii="Courier New" w:eastAsia="Courier New" w:hAnsi="Courier New" w:cs="Courier New"/>
          <w:color w:val="000000" w:themeColor="text1"/>
          <w:sz w:val="24"/>
          <w:szCs w:val="24"/>
        </w:rPr>
        <w:t xml:space="preserve">, pudiendo, al efecto, crear, suprimir o modificar </w:t>
      </w:r>
      <w:r w:rsidR="00453863" w:rsidRPr="0000261C">
        <w:rPr>
          <w:rFonts w:ascii="Courier New" w:eastAsia="Courier New" w:hAnsi="Courier New" w:cs="Courier New"/>
          <w:color w:val="000000" w:themeColor="text1"/>
          <w:sz w:val="24"/>
          <w:szCs w:val="24"/>
        </w:rPr>
        <w:t xml:space="preserve">las partidas, </w:t>
      </w:r>
      <w:r w:rsidRPr="0000261C">
        <w:rPr>
          <w:rFonts w:ascii="Courier New" w:eastAsia="Courier New" w:hAnsi="Courier New" w:cs="Courier New"/>
          <w:color w:val="000000" w:themeColor="text1"/>
          <w:sz w:val="24"/>
          <w:szCs w:val="24"/>
        </w:rPr>
        <w:t>capítulos, programas, ítems, asignaciones y glosas presupuestarias que sean pertinentes.</w:t>
      </w:r>
    </w:p>
    <w:p w14:paraId="4DF3C31E" w14:textId="353F5CAE" w:rsidR="009A75BD" w:rsidRPr="0000261C" w:rsidRDefault="008D42AD" w:rsidP="00A27C28">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color w:val="000000" w:themeColor="text1"/>
          <w:sz w:val="24"/>
          <w:szCs w:val="24"/>
        </w:rPr>
        <w:t xml:space="preserve">Artículo </w:t>
      </w:r>
      <w:r w:rsidRPr="0000261C">
        <w:rPr>
          <w:rFonts w:ascii="Courier New" w:eastAsia="Courier New" w:hAnsi="Courier New" w:cs="Courier New"/>
          <w:b/>
          <w:bCs/>
          <w:color w:val="000000" w:themeColor="text1"/>
          <w:sz w:val="24"/>
          <w:szCs w:val="24"/>
        </w:rPr>
        <w:t xml:space="preserve">vigésimo </w:t>
      </w:r>
      <w:r w:rsidR="008E6B31" w:rsidRPr="0000261C">
        <w:rPr>
          <w:rFonts w:ascii="Courier New" w:eastAsia="Courier New" w:hAnsi="Courier New" w:cs="Courier New"/>
          <w:b/>
          <w:bCs/>
          <w:color w:val="000000" w:themeColor="text1"/>
          <w:sz w:val="24"/>
          <w:szCs w:val="24"/>
        </w:rPr>
        <w:t>noveno</w:t>
      </w:r>
      <w:r w:rsidR="008E6B31" w:rsidRPr="0000261C">
        <w:rPr>
          <w:rFonts w:ascii="Courier New" w:eastAsia="Courier New" w:hAnsi="Courier New" w:cs="Courier New"/>
          <w:b/>
          <w:color w:val="000000" w:themeColor="text1"/>
          <w:sz w:val="24"/>
          <w:szCs w:val="24"/>
        </w:rPr>
        <w:t xml:space="preserve"> </w:t>
      </w:r>
      <w:r w:rsidRPr="0000261C">
        <w:rPr>
          <w:rFonts w:ascii="Courier New" w:eastAsia="Courier New" w:hAnsi="Courier New" w:cs="Courier New"/>
          <w:b/>
          <w:color w:val="000000" w:themeColor="text1"/>
          <w:sz w:val="24"/>
          <w:szCs w:val="24"/>
        </w:rPr>
        <w:t>transitorio.-</w:t>
      </w:r>
      <w:r w:rsidR="00571C2B" w:rsidRPr="0000261C">
        <w:rPr>
          <w:rFonts w:ascii="Courier New" w:eastAsia="Courier New" w:hAnsi="Courier New" w:cs="Courier New"/>
          <w:b/>
          <w:bCs/>
          <w:color w:val="000000" w:themeColor="text1"/>
          <w:sz w:val="24"/>
          <w:szCs w:val="24"/>
        </w:rPr>
        <w:t xml:space="preserve"> </w:t>
      </w:r>
      <w:r w:rsidR="00921D1D" w:rsidRPr="0000261C">
        <w:rPr>
          <w:rFonts w:ascii="Courier New" w:eastAsia="Courier New" w:hAnsi="Courier New" w:cs="Courier New"/>
          <w:b/>
          <w:bCs/>
          <w:color w:val="000000" w:themeColor="text1"/>
          <w:sz w:val="24"/>
          <w:szCs w:val="24"/>
        </w:rPr>
        <w:t>Del nombramiento del primer Director o Directora del Servicio Ingresa.</w:t>
      </w:r>
      <w:r w:rsidR="00847AA0"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El Presidente</w:t>
      </w:r>
      <w:r w:rsidR="00571C2B" w:rsidRPr="0000261C">
        <w:rPr>
          <w:rFonts w:ascii="Courier New" w:eastAsia="Courier New" w:hAnsi="Courier New" w:cs="Courier New"/>
          <w:color w:val="000000" w:themeColor="text1"/>
          <w:sz w:val="24"/>
          <w:szCs w:val="24"/>
        </w:rPr>
        <w:t xml:space="preserve"> o la Presidenta</w:t>
      </w:r>
      <w:r w:rsidRPr="0000261C">
        <w:rPr>
          <w:rFonts w:ascii="Courier New" w:eastAsia="Courier New" w:hAnsi="Courier New" w:cs="Courier New"/>
          <w:color w:val="000000" w:themeColor="text1"/>
          <w:sz w:val="24"/>
          <w:szCs w:val="24"/>
        </w:rPr>
        <w:t xml:space="preserve"> de la República</w:t>
      </w:r>
      <w:r w:rsidR="00571C2B" w:rsidRPr="0000261C">
        <w:rPr>
          <w:rFonts w:ascii="Courier New" w:eastAsia="Courier New" w:hAnsi="Courier New" w:cs="Courier New"/>
          <w:color w:val="000000" w:themeColor="text1"/>
          <w:sz w:val="24"/>
          <w:szCs w:val="24"/>
        </w:rPr>
        <w:t>,</w:t>
      </w:r>
      <w:r w:rsidRPr="0000261C">
        <w:rPr>
          <w:rFonts w:ascii="Courier New" w:eastAsia="Courier New" w:hAnsi="Courier New" w:cs="Courier New"/>
          <w:color w:val="000000" w:themeColor="text1"/>
          <w:sz w:val="24"/>
          <w:szCs w:val="24"/>
        </w:rPr>
        <w:t xml:space="preserve"> </w:t>
      </w:r>
      <w:r w:rsidR="00D913EB" w:rsidRPr="0000261C">
        <w:rPr>
          <w:rFonts w:ascii="Courier New" w:eastAsia="Courier New" w:hAnsi="Courier New" w:cs="Courier New"/>
          <w:color w:val="000000" w:themeColor="text1"/>
          <w:sz w:val="24"/>
          <w:szCs w:val="24"/>
        </w:rPr>
        <w:t xml:space="preserve">a partir de la publicación de la presente ley, y </w:t>
      </w:r>
      <w:r w:rsidRPr="0000261C">
        <w:rPr>
          <w:rFonts w:ascii="Courier New" w:eastAsia="Courier New" w:hAnsi="Courier New" w:cs="Courier New"/>
          <w:color w:val="000000" w:themeColor="text1"/>
          <w:sz w:val="24"/>
          <w:szCs w:val="24"/>
        </w:rPr>
        <w:t>sin sujetarse a lo dispuesto en el título IV de la ley N°</w:t>
      </w:r>
      <w:r w:rsidR="00EC4EDB" w:rsidRPr="0000261C">
        <w:rPr>
          <w:rFonts w:ascii="Courier New" w:eastAsia="Courier New" w:hAnsi="Courier New" w:cs="Courier New"/>
          <w:color w:val="000000" w:themeColor="text1"/>
          <w:sz w:val="24"/>
          <w:szCs w:val="24"/>
        </w:rPr>
        <w:t xml:space="preserve"> </w:t>
      </w:r>
      <w:r w:rsidRPr="0000261C">
        <w:rPr>
          <w:rFonts w:ascii="Courier New" w:eastAsia="Courier New" w:hAnsi="Courier New" w:cs="Courier New"/>
          <w:color w:val="000000" w:themeColor="text1"/>
          <w:sz w:val="24"/>
          <w:szCs w:val="24"/>
        </w:rPr>
        <w:t>19.882, podrá nombrar al primer Director o Directora</w:t>
      </w:r>
      <w:r w:rsidR="00571C2B" w:rsidRPr="0000261C">
        <w:rPr>
          <w:rFonts w:ascii="Courier New" w:eastAsia="Courier New" w:hAnsi="Courier New" w:cs="Courier New"/>
          <w:color w:val="000000" w:themeColor="text1"/>
          <w:sz w:val="24"/>
          <w:szCs w:val="24"/>
        </w:rPr>
        <w:t xml:space="preserve"> del Servicio Ingresa</w:t>
      </w:r>
      <w:r w:rsidRPr="0000261C">
        <w:rPr>
          <w:rFonts w:ascii="Courier New" w:eastAsia="Courier New" w:hAnsi="Courier New" w:cs="Courier New"/>
          <w:color w:val="000000" w:themeColor="text1"/>
          <w:sz w:val="24"/>
          <w:szCs w:val="24"/>
        </w:rPr>
        <w:t xml:space="preserve">, quien asumirá de inmediato </w:t>
      </w:r>
      <w:r w:rsidR="00684F4E" w:rsidRPr="0000261C">
        <w:rPr>
          <w:rFonts w:ascii="Courier New" w:eastAsia="Courier New" w:hAnsi="Courier New" w:cs="Courier New"/>
          <w:color w:val="000000" w:themeColor="text1"/>
          <w:sz w:val="24"/>
          <w:szCs w:val="24"/>
        </w:rPr>
        <w:t xml:space="preserve">y desarrollará </w:t>
      </w:r>
      <w:r w:rsidRPr="0000261C">
        <w:rPr>
          <w:rFonts w:ascii="Courier New" w:eastAsia="Courier New" w:hAnsi="Courier New" w:cs="Courier New"/>
          <w:color w:val="000000" w:themeColor="text1"/>
          <w:sz w:val="24"/>
          <w:szCs w:val="24"/>
        </w:rPr>
        <w:t>sus funciones</w:t>
      </w:r>
      <w:r w:rsidR="009A75BD" w:rsidRPr="0000261C">
        <w:rPr>
          <w:rFonts w:ascii="Courier New" w:eastAsia="Courier New" w:hAnsi="Courier New" w:cs="Courier New"/>
          <w:color w:val="000000" w:themeColor="text1"/>
          <w:sz w:val="24"/>
          <w:szCs w:val="24"/>
        </w:rPr>
        <w:t xml:space="preserve"> en tanto se efectúe el proceso de selección pertinente que establece la señalada ley para los cargos del Sistema de Alta Dirección Pública.</w:t>
      </w:r>
    </w:p>
    <w:p w14:paraId="7DA7DBB2" w14:textId="77777777" w:rsidR="000D706F" w:rsidRPr="0000261C" w:rsidRDefault="00930C1E" w:rsidP="00D959B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color w:val="000000" w:themeColor="text1"/>
          <w:sz w:val="24"/>
          <w:szCs w:val="24"/>
        </w:rPr>
        <w:t>En el acto de nombramiento, la Presidenta o el Presidente de la República fijará la remuneración y la asignación de alta dirección pública que le corresponderá al Director o Directora, siempre que no se encuentre vigente la respectiva planta de personal. En tanto no entre en funcionamiento el Servicio Ingresa, la remuneración del Director o Directora se financiará con cargo al presupuesto del Ministerio de Educación.</w:t>
      </w:r>
    </w:p>
    <w:p w14:paraId="2CEBEB17" w14:textId="1FCC5A10" w:rsidR="006649D8" w:rsidRPr="0000261C" w:rsidRDefault="1832E8AC" w:rsidP="00D959B5">
      <w:pPr>
        <w:tabs>
          <w:tab w:val="left" w:pos="2268"/>
        </w:tabs>
        <w:spacing w:line="276" w:lineRule="auto"/>
        <w:jc w:val="both"/>
        <w:rPr>
          <w:rFonts w:ascii="Courier New" w:eastAsia="Courier New" w:hAnsi="Courier New" w:cs="Courier New"/>
          <w:color w:val="000000" w:themeColor="text1"/>
          <w:sz w:val="24"/>
          <w:szCs w:val="24"/>
        </w:rPr>
      </w:pPr>
      <w:r w:rsidRPr="0000261C">
        <w:rPr>
          <w:rFonts w:ascii="Courier New" w:eastAsia="Courier New" w:hAnsi="Courier New" w:cs="Courier New"/>
          <w:b/>
          <w:bCs/>
          <w:color w:val="000000" w:themeColor="text1"/>
          <w:sz w:val="24"/>
          <w:szCs w:val="24"/>
        </w:rPr>
        <w:t xml:space="preserve">Artículo </w:t>
      </w:r>
      <w:r w:rsidR="008E6B31" w:rsidRPr="0000261C">
        <w:rPr>
          <w:rFonts w:ascii="Courier New" w:eastAsia="Courier New" w:hAnsi="Courier New" w:cs="Courier New"/>
          <w:b/>
          <w:bCs/>
          <w:color w:val="000000" w:themeColor="text1"/>
          <w:sz w:val="24"/>
          <w:szCs w:val="24"/>
        </w:rPr>
        <w:t>trigésimo</w:t>
      </w:r>
      <w:r w:rsidRPr="0000261C">
        <w:rPr>
          <w:rFonts w:ascii="Courier New" w:eastAsia="Courier New" w:hAnsi="Courier New" w:cs="Courier New"/>
          <w:b/>
          <w:bCs/>
          <w:color w:val="000000" w:themeColor="text1"/>
          <w:sz w:val="24"/>
          <w:szCs w:val="24"/>
        </w:rPr>
        <w:t xml:space="preserve"> transitorio.- </w:t>
      </w:r>
      <w:r w:rsidR="6183E8BC" w:rsidRPr="0000261C">
        <w:rPr>
          <w:rFonts w:ascii="Courier New" w:eastAsia="Courier New" w:hAnsi="Courier New" w:cs="Courier New"/>
          <w:b/>
          <w:bCs/>
          <w:color w:val="000000" w:themeColor="text1"/>
          <w:sz w:val="24"/>
          <w:szCs w:val="24"/>
        </w:rPr>
        <w:t>Imputación del gasto</w:t>
      </w:r>
      <w:r w:rsidR="7F0B54C7" w:rsidRPr="0000261C">
        <w:rPr>
          <w:rFonts w:ascii="Courier New" w:eastAsia="Courier New" w:hAnsi="Courier New" w:cs="Courier New"/>
          <w:b/>
          <w:bCs/>
          <w:color w:val="000000" w:themeColor="text1"/>
          <w:sz w:val="24"/>
          <w:szCs w:val="24"/>
        </w:rPr>
        <w:t xml:space="preserve">. </w:t>
      </w:r>
      <w:r w:rsidRPr="0000261C">
        <w:rPr>
          <w:rFonts w:ascii="Courier New" w:eastAsia="Courier New" w:hAnsi="Courier New" w:cs="Courier New"/>
          <w:color w:val="000000" w:themeColor="text1"/>
          <w:sz w:val="24"/>
          <w:szCs w:val="24"/>
        </w:rPr>
        <w:t>El mayor gasto fiscal que irrogue la aplicación de este proyecto de ley, durante el primer año presupuestario de su entrada en vigencia, se financiará con cargo a la</w:t>
      </w:r>
      <w:r w:rsidR="005A6181"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partida</w:t>
      </w:r>
      <w:r w:rsidR="005A6181" w:rsidRPr="0000261C">
        <w:rPr>
          <w:rFonts w:ascii="Courier New" w:eastAsia="Courier New" w:hAnsi="Courier New" w:cs="Courier New"/>
          <w:color w:val="000000" w:themeColor="text1"/>
          <w:sz w:val="24"/>
          <w:szCs w:val="24"/>
        </w:rPr>
        <w:t>s</w:t>
      </w:r>
      <w:r w:rsidRPr="0000261C">
        <w:rPr>
          <w:rFonts w:ascii="Courier New" w:eastAsia="Courier New" w:hAnsi="Courier New" w:cs="Courier New"/>
          <w:color w:val="000000" w:themeColor="text1"/>
          <w:sz w:val="24"/>
          <w:szCs w:val="24"/>
        </w:rPr>
        <w:t xml:space="preserve"> del Ministerio de Educación</w:t>
      </w:r>
      <w:r w:rsidR="005A6181" w:rsidRPr="0000261C">
        <w:rPr>
          <w:rFonts w:ascii="Courier New" w:eastAsia="Courier New" w:hAnsi="Courier New" w:cs="Courier New"/>
          <w:color w:val="000000" w:themeColor="text1"/>
          <w:sz w:val="24"/>
          <w:szCs w:val="24"/>
        </w:rPr>
        <w:t xml:space="preserve"> y del Ministerio de Hacienda</w:t>
      </w:r>
      <w:r w:rsidRPr="0000261C">
        <w:rPr>
          <w:rFonts w:ascii="Courier New" w:eastAsia="Courier New" w:hAnsi="Courier New" w:cs="Courier New"/>
          <w:color w:val="000000" w:themeColor="text1"/>
          <w:sz w:val="24"/>
          <w:szCs w:val="24"/>
        </w:rPr>
        <w:t>. No obstante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r w:rsidR="006B2B26" w:rsidRPr="0000261C">
        <w:rPr>
          <w:rFonts w:ascii="Courier New" w:eastAsia="Courier New" w:hAnsi="Courier New" w:cs="Courier New"/>
          <w:color w:val="000000" w:themeColor="text1"/>
          <w:sz w:val="24"/>
          <w:szCs w:val="24"/>
        </w:rPr>
        <w:t>”.</w:t>
      </w:r>
    </w:p>
    <w:p w14:paraId="7CB32137"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31DC9090"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sectPr w:rsidR="00CE53FE" w:rsidRPr="0000261C" w:rsidSect="00DE1C51">
          <w:headerReference w:type="default" r:id="rId26"/>
          <w:headerReference w:type="first" r:id="rId27"/>
          <w:pgSz w:w="12240" w:h="18720" w:code="14"/>
          <w:pgMar w:top="1985" w:right="1701" w:bottom="1701" w:left="1701" w:header="426" w:footer="720" w:gutter="0"/>
          <w:cols w:space="720"/>
          <w:titlePg/>
          <w:docGrid w:linePitch="360"/>
        </w:sectPr>
      </w:pPr>
    </w:p>
    <w:p w14:paraId="7C32B113" w14:textId="77777777" w:rsidR="006B2B26" w:rsidRPr="0000261C" w:rsidRDefault="006B2B26" w:rsidP="006B2B26">
      <w:pPr>
        <w:spacing w:line="276" w:lineRule="auto"/>
        <w:jc w:val="center"/>
        <w:rPr>
          <w:rFonts w:ascii="Courier New" w:eastAsia="Courier New" w:hAnsi="Courier New" w:cs="Courier New"/>
          <w:sz w:val="24"/>
          <w:szCs w:val="24"/>
          <w:lang w:val="es"/>
        </w:rPr>
      </w:pPr>
      <w:r w:rsidRPr="0000261C">
        <w:rPr>
          <w:rFonts w:ascii="Courier New" w:eastAsia="Courier New" w:hAnsi="Courier New" w:cs="Courier New"/>
          <w:sz w:val="24"/>
          <w:szCs w:val="24"/>
          <w:lang w:val="es"/>
        </w:rPr>
        <w:t>Dios guarde a V.E.,</w:t>
      </w:r>
    </w:p>
    <w:p w14:paraId="5D9F82AB"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lang w:val="es"/>
        </w:rPr>
      </w:pPr>
    </w:p>
    <w:p w14:paraId="7FC1ABB3"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3E9E30AB"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6FD40A69"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28786B22" w14:textId="77777777" w:rsidR="00CA291B" w:rsidRPr="0000261C" w:rsidRDefault="00CA291B" w:rsidP="00D959B5">
      <w:pPr>
        <w:tabs>
          <w:tab w:val="left" w:pos="2268"/>
        </w:tabs>
        <w:spacing w:line="276" w:lineRule="auto"/>
        <w:jc w:val="both"/>
        <w:rPr>
          <w:rFonts w:ascii="Courier New" w:eastAsia="Courier New" w:hAnsi="Courier New" w:cs="Courier New"/>
          <w:color w:val="000000" w:themeColor="text1"/>
          <w:sz w:val="24"/>
          <w:szCs w:val="24"/>
        </w:rPr>
      </w:pPr>
    </w:p>
    <w:p w14:paraId="17A0D512" w14:textId="77777777" w:rsidR="00CA291B" w:rsidRPr="0000261C" w:rsidRDefault="00CA291B" w:rsidP="00D959B5">
      <w:pPr>
        <w:tabs>
          <w:tab w:val="left" w:pos="2268"/>
        </w:tabs>
        <w:spacing w:line="276" w:lineRule="auto"/>
        <w:jc w:val="both"/>
        <w:rPr>
          <w:rFonts w:ascii="Courier New" w:eastAsia="Courier New" w:hAnsi="Courier New" w:cs="Courier New"/>
          <w:color w:val="000000" w:themeColor="text1"/>
          <w:sz w:val="24"/>
          <w:szCs w:val="24"/>
        </w:rPr>
      </w:pPr>
    </w:p>
    <w:p w14:paraId="251F6CE4" w14:textId="49BA9F95" w:rsidR="00CE53FE" w:rsidRPr="0000261C" w:rsidRDefault="00C92BBD">
      <w:pPr>
        <w:tabs>
          <w:tab w:val="center" w:pos="6237"/>
        </w:tabs>
        <w:spacing w:after="0"/>
        <w:rPr>
          <w:rFonts w:ascii="Courier New" w:hAnsi="Courier New" w:cs="Courier New"/>
          <w:b/>
          <w:spacing w:val="-3"/>
          <w:sz w:val="24"/>
          <w:szCs w:val="24"/>
        </w:rPr>
      </w:pPr>
      <w:r w:rsidRPr="0000261C">
        <w:rPr>
          <w:rFonts w:ascii="Courier New" w:hAnsi="Courier New" w:cs="Courier New"/>
          <w:b/>
          <w:spacing w:val="-3"/>
          <w:sz w:val="24"/>
          <w:szCs w:val="24"/>
        </w:rPr>
        <w:tab/>
      </w:r>
      <w:r w:rsidR="00CE53FE" w:rsidRPr="0000261C">
        <w:rPr>
          <w:rFonts w:ascii="Courier New" w:hAnsi="Courier New" w:cs="Courier New"/>
          <w:b/>
          <w:spacing w:val="-3"/>
          <w:sz w:val="24"/>
          <w:szCs w:val="24"/>
        </w:rPr>
        <w:t>GABRIEL BORIC FONT</w:t>
      </w:r>
    </w:p>
    <w:p w14:paraId="41A12D1C" w14:textId="77777777" w:rsidR="00CE53FE" w:rsidRPr="0000261C" w:rsidRDefault="00CE53FE">
      <w:pPr>
        <w:tabs>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Presidente de la República</w:t>
      </w:r>
    </w:p>
    <w:p w14:paraId="04DACA55" w14:textId="413EE68C"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1A1A30BC"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30A3F381"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541B621B" w14:textId="77777777" w:rsidR="000D706F" w:rsidRPr="0000261C" w:rsidRDefault="000D706F" w:rsidP="00D959B5">
      <w:pPr>
        <w:tabs>
          <w:tab w:val="left" w:pos="2268"/>
        </w:tabs>
        <w:spacing w:line="276" w:lineRule="auto"/>
        <w:jc w:val="both"/>
        <w:rPr>
          <w:rFonts w:ascii="Courier New" w:eastAsia="Courier New" w:hAnsi="Courier New" w:cs="Courier New"/>
          <w:color w:val="000000" w:themeColor="text1"/>
          <w:sz w:val="24"/>
          <w:szCs w:val="24"/>
        </w:rPr>
      </w:pPr>
    </w:p>
    <w:p w14:paraId="5F83313E" w14:textId="77777777" w:rsidR="00305B46" w:rsidRPr="0000261C" w:rsidRDefault="00305B46" w:rsidP="00D959B5">
      <w:pPr>
        <w:tabs>
          <w:tab w:val="left" w:pos="2268"/>
        </w:tabs>
        <w:spacing w:line="276" w:lineRule="auto"/>
        <w:jc w:val="both"/>
        <w:rPr>
          <w:rFonts w:ascii="Courier New" w:eastAsia="Courier New" w:hAnsi="Courier New" w:cs="Courier New"/>
          <w:color w:val="000000" w:themeColor="text1"/>
          <w:sz w:val="24"/>
          <w:szCs w:val="24"/>
        </w:rPr>
      </w:pPr>
    </w:p>
    <w:p w14:paraId="3E7E1141" w14:textId="1788F936" w:rsidR="00CE53FE" w:rsidRPr="0000261C" w:rsidRDefault="00C92BBD">
      <w:pPr>
        <w:tabs>
          <w:tab w:val="center" w:pos="1985"/>
          <w:tab w:val="center" w:pos="6237"/>
        </w:tabs>
        <w:spacing w:after="0"/>
        <w:rPr>
          <w:rFonts w:ascii="Courier New" w:hAnsi="Courier New" w:cs="Courier New"/>
          <w:b/>
          <w:spacing w:val="-3"/>
          <w:sz w:val="24"/>
          <w:szCs w:val="24"/>
        </w:rPr>
      </w:pPr>
      <w:r w:rsidRPr="0000261C">
        <w:rPr>
          <w:rFonts w:ascii="Courier New" w:hAnsi="Courier New" w:cs="Courier New"/>
          <w:b/>
          <w:spacing w:val="-3"/>
          <w:sz w:val="24"/>
          <w:szCs w:val="24"/>
        </w:rPr>
        <w:tab/>
      </w:r>
      <w:r w:rsidR="00CE53FE" w:rsidRPr="0000261C">
        <w:rPr>
          <w:rFonts w:ascii="Courier New" w:hAnsi="Courier New" w:cs="Courier New"/>
          <w:b/>
          <w:spacing w:val="-3"/>
          <w:sz w:val="24"/>
          <w:szCs w:val="24"/>
        </w:rPr>
        <w:t>MARIO MARCEL CULLELL</w:t>
      </w:r>
    </w:p>
    <w:p w14:paraId="0568B8C4" w14:textId="77777777" w:rsidR="00CE53FE" w:rsidRPr="0000261C" w:rsidRDefault="00CE53FE">
      <w:pPr>
        <w:tabs>
          <w:tab w:val="center" w:pos="1985"/>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Ministro de Hacienda</w:t>
      </w:r>
    </w:p>
    <w:p w14:paraId="43C4D7F6" w14:textId="7F536CB3"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2C263EFE" w14:textId="77777777" w:rsidR="00CE53FE" w:rsidRPr="0000261C" w:rsidRDefault="00CE53FE" w:rsidP="00D959B5">
      <w:pPr>
        <w:tabs>
          <w:tab w:val="left" w:pos="2268"/>
        </w:tabs>
        <w:spacing w:line="276" w:lineRule="auto"/>
        <w:jc w:val="both"/>
        <w:rPr>
          <w:rFonts w:ascii="Courier New" w:eastAsia="Courier New" w:hAnsi="Courier New" w:cs="Courier New"/>
          <w:color w:val="000000" w:themeColor="text1"/>
          <w:sz w:val="24"/>
          <w:szCs w:val="24"/>
        </w:rPr>
      </w:pPr>
    </w:p>
    <w:p w14:paraId="6D8A5790" w14:textId="77777777" w:rsidR="00C92BBD" w:rsidRPr="0000261C" w:rsidRDefault="00C92BBD" w:rsidP="00D959B5">
      <w:pPr>
        <w:tabs>
          <w:tab w:val="left" w:pos="2268"/>
        </w:tabs>
        <w:spacing w:line="276" w:lineRule="auto"/>
        <w:jc w:val="both"/>
        <w:rPr>
          <w:rFonts w:ascii="Courier New" w:eastAsia="Courier New" w:hAnsi="Courier New" w:cs="Courier New"/>
          <w:color w:val="000000" w:themeColor="text1"/>
          <w:sz w:val="24"/>
          <w:szCs w:val="24"/>
        </w:rPr>
      </w:pPr>
    </w:p>
    <w:p w14:paraId="24343BB4" w14:textId="77777777" w:rsidR="00C92BBD" w:rsidRPr="0000261C" w:rsidRDefault="00C92BBD" w:rsidP="00D959B5">
      <w:pPr>
        <w:tabs>
          <w:tab w:val="left" w:pos="2268"/>
        </w:tabs>
        <w:spacing w:line="276" w:lineRule="auto"/>
        <w:jc w:val="both"/>
        <w:rPr>
          <w:rFonts w:ascii="Courier New" w:eastAsia="Courier New" w:hAnsi="Courier New" w:cs="Courier New"/>
          <w:color w:val="000000" w:themeColor="text1"/>
          <w:sz w:val="24"/>
          <w:szCs w:val="24"/>
        </w:rPr>
      </w:pPr>
    </w:p>
    <w:p w14:paraId="61543B6B" w14:textId="77777777" w:rsidR="00C92BBD" w:rsidRPr="0000261C" w:rsidRDefault="00C92BBD" w:rsidP="00D959B5">
      <w:pPr>
        <w:tabs>
          <w:tab w:val="left" w:pos="2268"/>
        </w:tabs>
        <w:spacing w:line="276" w:lineRule="auto"/>
        <w:jc w:val="both"/>
        <w:rPr>
          <w:rFonts w:ascii="Courier New" w:eastAsia="Courier New" w:hAnsi="Courier New" w:cs="Courier New"/>
          <w:color w:val="000000" w:themeColor="text1"/>
          <w:sz w:val="24"/>
          <w:szCs w:val="24"/>
        </w:rPr>
      </w:pPr>
    </w:p>
    <w:p w14:paraId="2C753E6B" w14:textId="77777777" w:rsidR="00C92BBD" w:rsidRPr="0000261C" w:rsidRDefault="00C92BBD" w:rsidP="00C92BBD">
      <w:pPr>
        <w:tabs>
          <w:tab w:val="center" w:pos="6237"/>
        </w:tabs>
        <w:spacing w:after="0"/>
        <w:rPr>
          <w:rFonts w:ascii="Courier New" w:hAnsi="Courier New" w:cs="Courier New"/>
          <w:b/>
          <w:bCs/>
          <w:spacing w:val="-3"/>
          <w:sz w:val="24"/>
          <w:szCs w:val="24"/>
        </w:rPr>
      </w:pPr>
      <w:r w:rsidRPr="0000261C">
        <w:rPr>
          <w:rFonts w:ascii="Courier New" w:hAnsi="Courier New" w:cs="Courier New"/>
          <w:b/>
          <w:bCs/>
          <w:spacing w:val="-3"/>
          <w:sz w:val="24"/>
          <w:szCs w:val="24"/>
        </w:rPr>
        <w:tab/>
        <w:t>NICOLÁS CATALDO ASTORGA</w:t>
      </w:r>
    </w:p>
    <w:p w14:paraId="28E8668A" w14:textId="77777777" w:rsidR="00C92BBD" w:rsidRPr="00397DC3" w:rsidRDefault="00C92BBD" w:rsidP="00C92BBD">
      <w:pPr>
        <w:tabs>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Ministro de Educación</w:t>
      </w:r>
    </w:p>
    <w:sectPr w:rsidR="00C92BBD" w:rsidRPr="00397DC3" w:rsidSect="0070482A">
      <w:pgSz w:w="12240" w:h="18720" w:code="14"/>
      <w:pgMar w:top="1985"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9038" w14:textId="77777777" w:rsidR="00914806" w:rsidRDefault="00914806" w:rsidP="00135BCA">
      <w:pPr>
        <w:spacing w:after="0" w:line="240" w:lineRule="auto"/>
      </w:pPr>
      <w:r>
        <w:separator/>
      </w:r>
    </w:p>
  </w:endnote>
  <w:endnote w:type="continuationSeparator" w:id="0">
    <w:p w14:paraId="7C37ACDA" w14:textId="77777777" w:rsidR="00914806" w:rsidRDefault="00914806" w:rsidP="00135BCA">
      <w:pPr>
        <w:spacing w:after="0" w:line="240" w:lineRule="auto"/>
      </w:pPr>
      <w:r>
        <w:continuationSeparator/>
      </w:r>
    </w:p>
  </w:endnote>
  <w:endnote w:type="continuationNotice" w:id="1">
    <w:p w14:paraId="34FE65E0" w14:textId="77777777" w:rsidR="00914806" w:rsidRDefault="00914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6E86" w14:textId="77777777" w:rsidR="00914806" w:rsidRDefault="00914806" w:rsidP="00135BCA">
      <w:pPr>
        <w:spacing w:after="0" w:line="240" w:lineRule="auto"/>
      </w:pPr>
      <w:r>
        <w:separator/>
      </w:r>
    </w:p>
  </w:footnote>
  <w:footnote w:type="continuationSeparator" w:id="0">
    <w:p w14:paraId="2269B842" w14:textId="77777777" w:rsidR="00914806" w:rsidRDefault="00914806" w:rsidP="00135BCA">
      <w:pPr>
        <w:spacing w:after="0" w:line="240" w:lineRule="auto"/>
      </w:pPr>
      <w:r>
        <w:continuationSeparator/>
      </w:r>
    </w:p>
  </w:footnote>
  <w:footnote w:type="continuationNotice" w:id="1">
    <w:p w14:paraId="29A74382" w14:textId="77777777" w:rsidR="00914806" w:rsidRDefault="00914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364994"/>
      <w:docPartObj>
        <w:docPartGallery w:val="Page Numbers (Top of Page)"/>
        <w:docPartUnique/>
      </w:docPartObj>
    </w:sdtPr>
    <w:sdtEndPr>
      <w:rPr>
        <w:rFonts w:ascii="Courier New" w:hAnsi="Courier New" w:cs="Courier New"/>
        <w:sz w:val="24"/>
        <w:szCs w:val="24"/>
      </w:rPr>
    </w:sdtEndPr>
    <w:sdtContent>
      <w:p w14:paraId="1038117E" w14:textId="45AF27EA" w:rsidR="002E1D3A" w:rsidRPr="002E1D3A" w:rsidRDefault="002E1D3A">
        <w:pPr>
          <w:pStyle w:val="Encabezado"/>
          <w:jc w:val="right"/>
          <w:rPr>
            <w:rFonts w:ascii="Courier New" w:hAnsi="Courier New" w:cs="Courier New"/>
            <w:sz w:val="24"/>
            <w:szCs w:val="24"/>
          </w:rPr>
        </w:pPr>
        <w:r w:rsidRPr="002E1D3A">
          <w:rPr>
            <w:rFonts w:ascii="Courier New" w:hAnsi="Courier New" w:cs="Courier New"/>
            <w:sz w:val="24"/>
            <w:szCs w:val="24"/>
          </w:rPr>
          <w:fldChar w:fldCharType="begin"/>
        </w:r>
        <w:r w:rsidRPr="002E1D3A">
          <w:rPr>
            <w:rFonts w:ascii="Courier New" w:hAnsi="Courier New" w:cs="Courier New"/>
            <w:sz w:val="24"/>
            <w:szCs w:val="24"/>
          </w:rPr>
          <w:instrText>PAGE   \* MERGEFORMAT</w:instrText>
        </w:r>
        <w:r w:rsidRPr="002E1D3A">
          <w:rPr>
            <w:rFonts w:ascii="Courier New" w:hAnsi="Courier New" w:cs="Courier New"/>
            <w:sz w:val="24"/>
            <w:szCs w:val="24"/>
          </w:rPr>
          <w:fldChar w:fldCharType="separate"/>
        </w:r>
        <w:r w:rsidRPr="002E1D3A">
          <w:rPr>
            <w:rFonts w:ascii="Courier New" w:hAnsi="Courier New" w:cs="Courier New"/>
            <w:sz w:val="24"/>
            <w:szCs w:val="24"/>
          </w:rPr>
          <w:t>2</w:t>
        </w:r>
        <w:r w:rsidRPr="002E1D3A">
          <w:rPr>
            <w:rFonts w:ascii="Courier New" w:hAnsi="Courier New" w:cs="Courier New"/>
            <w:sz w:val="24"/>
            <w:szCs w:val="24"/>
          </w:rPr>
          <w:fldChar w:fldCharType="end"/>
        </w:r>
      </w:p>
    </w:sdtContent>
  </w:sdt>
  <w:p w14:paraId="294FE9BF" w14:textId="0041FF6C" w:rsidR="002E1D3A" w:rsidRPr="00924ECD" w:rsidRDefault="002E1D3A" w:rsidP="002E1D3A">
    <w:pPr>
      <w:tabs>
        <w:tab w:val="center" w:pos="426"/>
      </w:tabs>
      <w:spacing w:after="0"/>
      <w:ind w:left="-993"/>
      <w:rPr>
        <w:rFonts w:ascii="Calibri" w:eastAsia="Calibri" w:hAnsi="Calibri"/>
        <w:sz w:val="18"/>
        <w:szCs w:val="18"/>
      </w:rPr>
    </w:pPr>
    <w:r>
      <w:rPr>
        <w:rFonts w:ascii="Calibri" w:eastAsia="Calibri" w:hAnsi="Calibri"/>
        <w:sz w:val="18"/>
        <w:szCs w:val="18"/>
      </w:rPr>
      <w:tab/>
    </w:r>
    <w:r w:rsidRPr="00924ECD">
      <w:rPr>
        <w:rFonts w:ascii="Calibri" w:eastAsia="Calibri" w:hAnsi="Calibri"/>
        <w:sz w:val="18"/>
        <w:szCs w:val="18"/>
      </w:rPr>
      <w:t>REPUBLICA DE CHILE</w:t>
    </w:r>
  </w:p>
  <w:p w14:paraId="79C70A71" w14:textId="77777777" w:rsidR="002E1D3A" w:rsidRPr="00924ECD" w:rsidRDefault="002E1D3A" w:rsidP="002E1D3A">
    <w:pPr>
      <w:tabs>
        <w:tab w:val="center" w:pos="426"/>
      </w:tabs>
      <w:spacing w:after="0"/>
      <w:ind w:left="-993"/>
      <w:rPr>
        <w:rFonts w:ascii="Calibri" w:eastAsia="Calibri" w:hAnsi="Calibri"/>
        <w:sz w:val="18"/>
        <w:szCs w:val="18"/>
      </w:rPr>
    </w:pPr>
    <w:r w:rsidRPr="00924ECD">
      <w:rPr>
        <w:rFonts w:ascii="Calibri" w:eastAsia="Calibri" w:hAnsi="Calibri"/>
        <w:sz w:val="18"/>
        <w:szCs w:val="18"/>
      </w:rPr>
      <w:tab/>
      <w:t>MINISTERIO</w:t>
    </w:r>
  </w:p>
  <w:p w14:paraId="63E88AE2" w14:textId="77777777" w:rsidR="002E1D3A" w:rsidRPr="00924ECD" w:rsidRDefault="002E1D3A" w:rsidP="002E1D3A">
    <w:pPr>
      <w:tabs>
        <w:tab w:val="center" w:pos="426"/>
      </w:tabs>
      <w:spacing w:after="120"/>
      <w:ind w:left="-993"/>
      <w:rPr>
        <w:rFonts w:ascii="Calibri" w:eastAsia="Calibri" w:hAnsi="Calibri"/>
        <w:sz w:val="18"/>
        <w:szCs w:val="18"/>
      </w:rPr>
    </w:pPr>
    <w:r w:rsidRPr="00924ECD">
      <w:rPr>
        <w:rFonts w:ascii="Calibri" w:eastAsia="Calibri" w:hAnsi="Calibri"/>
        <w:sz w:val="18"/>
        <w:szCs w:val="18"/>
      </w:rPr>
      <w:tab/>
      <w:t>SECRETARIA GENERAL DE LA PRESIDENCIA</w:t>
    </w:r>
  </w:p>
  <w:p w14:paraId="62C0B99E" w14:textId="77777777" w:rsidR="00FB60D2" w:rsidRDefault="00FB60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1797" w14:textId="77777777" w:rsidR="00CA291B" w:rsidRPr="00924ECD" w:rsidRDefault="00CA291B" w:rsidP="00DE1C51">
    <w:pPr>
      <w:tabs>
        <w:tab w:val="center" w:pos="426"/>
      </w:tabs>
      <w:spacing w:before="240" w:after="0"/>
      <w:ind w:left="-993"/>
      <w:rPr>
        <w:rFonts w:ascii="Calibri" w:eastAsia="Calibri" w:hAnsi="Calibri"/>
        <w:sz w:val="18"/>
        <w:szCs w:val="18"/>
      </w:rPr>
    </w:pPr>
    <w:r>
      <w:rPr>
        <w:rFonts w:ascii="Calibri" w:eastAsia="Calibri" w:hAnsi="Calibri"/>
        <w:sz w:val="18"/>
        <w:szCs w:val="18"/>
      </w:rPr>
      <w:tab/>
    </w:r>
    <w:r w:rsidRPr="00924ECD">
      <w:rPr>
        <w:rFonts w:ascii="Calibri" w:eastAsia="Calibri" w:hAnsi="Calibri"/>
        <w:sz w:val="18"/>
        <w:szCs w:val="18"/>
      </w:rPr>
      <w:t>REPUBLICA DE CHILE</w:t>
    </w:r>
  </w:p>
  <w:p w14:paraId="25F600C8" w14:textId="77777777" w:rsidR="00CA291B" w:rsidRPr="00924ECD" w:rsidRDefault="00CA291B" w:rsidP="00CA291B">
    <w:pPr>
      <w:tabs>
        <w:tab w:val="center" w:pos="426"/>
      </w:tabs>
      <w:spacing w:after="0"/>
      <w:ind w:left="-993"/>
      <w:rPr>
        <w:rFonts w:ascii="Calibri" w:eastAsia="Calibri" w:hAnsi="Calibri"/>
        <w:sz w:val="18"/>
        <w:szCs w:val="18"/>
      </w:rPr>
    </w:pPr>
    <w:r w:rsidRPr="00924ECD">
      <w:rPr>
        <w:rFonts w:ascii="Calibri" w:eastAsia="Calibri" w:hAnsi="Calibri"/>
        <w:sz w:val="18"/>
        <w:szCs w:val="18"/>
      </w:rPr>
      <w:tab/>
      <w:t>MINISTERIO</w:t>
    </w:r>
  </w:p>
  <w:p w14:paraId="6988B51F" w14:textId="77777777" w:rsidR="00CA291B" w:rsidRPr="00924ECD" w:rsidRDefault="00CA291B" w:rsidP="00CA291B">
    <w:pPr>
      <w:tabs>
        <w:tab w:val="center" w:pos="426"/>
      </w:tabs>
      <w:spacing w:after="120"/>
      <w:ind w:left="-993"/>
      <w:rPr>
        <w:rFonts w:ascii="Calibri" w:eastAsia="Calibri" w:hAnsi="Calibri"/>
        <w:sz w:val="18"/>
        <w:szCs w:val="18"/>
      </w:rPr>
    </w:pPr>
    <w:r w:rsidRPr="00924ECD">
      <w:rPr>
        <w:rFonts w:ascii="Calibri" w:eastAsia="Calibri" w:hAnsi="Calibri"/>
        <w:sz w:val="18"/>
        <w:szCs w:val="18"/>
      </w:rPr>
      <w:tab/>
      <w:t>SECRETARIA GENERAL DE LA PRESIDENCIA</w:t>
    </w:r>
  </w:p>
  <w:p w14:paraId="4CC9510D" w14:textId="77777777" w:rsidR="00CA291B" w:rsidRDefault="00CA29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494"/>
    <w:multiLevelType w:val="hybridMultilevel"/>
    <w:tmpl w:val="296C8AF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54B90F"/>
    <w:multiLevelType w:val="hybridMultilevel"/>
    <w:tmpl w:val="6A90AE0A"/>
    <w:lvl w:ilvl="0" w:tplc="57ACDC6A">
      <w:start w:val="1"/>
      <w:numFmt w:val="lowerLetter"/>
      <w:lvlText w:val="%1)"/>
      <w:lvlJc w:val="left"/>
      <w:pPr>
        <w:ind w:left="720" w:hanging="360"/>
      </w:pPr>
    </w:lvl>
    <w:lvl w:ilvl="1" w:tplc="5816D764">
      <w:start w:val="1"/>
      <w:numFmt w:val="lowerLetter"/>
      <w:lvlText w:val="%2."/>
      <w:lvlJc w:val="left"/>
      <w:pPr>
        <w:ind w:left="1440" w:hanging="360"/>
      </w:pPr>
    </w:lvl>
    <w:lvl w:ilvl="2" w:tplc="B7444CE4">
      <w:start w:val="1"/>
      <w:numFmt w:val="lowerRoman"/>
      <w:lvlText w:val="%3."/>
      <w:lvlJc w:val="right"/>
      <w:pPr>
        <w:ind w:left="2160" w:hanging="180"/>
      </w:pPr>
    </w:lvl>
    <w:lvl w:ilvl="3" w:tplc="38126BF4">
      <w:start w:val="1"/>
      <w:numFmt w:val="decimal"/>
      <w:lvlText w:val="%4."/>
      <w:lvlJc w:val="left"/>
      <w:pPr>
        <w:ind w:left="2880" w:hanging="360"/>
      </w:pPr>
    </w:lvl>
    <w:lvl w:ilvl="4" w:tplc="F0D6D828">
      <w:start w:val="1"/>
      <w:numFmt w:val="lowerLetter"/>
      <w:lvlText w:val="%5."/>
      <w:lvlJc w:val="left"/>
      <w:pPr>
        <w:ind w:left="3600" w:hanging="360"/>
      </w:pPr>
    </w:lvl>
    <w:lvl w:ilvl="5" w:tplc="FD80D1D4">
      <w:start w:val="1"/>
      <w:numFmt w:val="lowerRoman"/>
      <w:lvlText w:val="%6."/>
      <w:lvlJc w:val="right"/>
      <w:pPr>
        <w:ind w:left="4320" w:hanging="180"/>
      </w:pPr>
    </w:lvl>
    <w:lvl w:ilvl="6" w:tplc="5088E460">
      <w:start w:val="1"/>
      <w:numFmt w:val="decimal"/>
      <w:lvlText w:val="%7."/>
      <w:lvlJc w:val="left"/>
      <w:pPr>
        <w:ind w:left="5040" w:hanging="360"/>
      </w:pPr>
    </w:lvl>
    <w:lvl w:ilvl="7" w:tplc="F84C1B22">
      <w:start w:val="1"/>
      <w:numFmt w:val="lowerLetter"/>
      <w:lvlText w:val="%8."/>
      <w:lvlJc w:val="left"/>
      <w:pPr>
        <w:ind w:left="5760" w:hanging="360"/>
      </w:pPr>
    </w:lvl>
    <w:lvl w:ilvl="8" w:tplc="5C2423BA">
      <w:start w:val="1"/>
      <w:numFmt w:val="lowerRoman"/>
      <w:lvlText w:val="%9."/>
      <w:lvlJc w:val="right"/>
      <w:pPr>
        <w:ind w:left="6480" w:hanging="180"/>
      </w:pPr>
    </w:lvl>
  </w:abstractNum>
  <w:abstractNum w:abstractNumId="2" w15:restartNumberingAfterBreak="0">
    <w:nsid w:val="08F124BA"/>
    <w:multiLevelType w:val="hybridMultilevel"/>
    <w:tmpl w:val="4DE4AFA6"/>
    <w:lvl w:ilvl="0" w:tplc="546625C6">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FE5629"/>
    <w:multiLevelType w:val="hybridMultilevel"/>
    <w:tmpl w:val="83526E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AA732EE"/>
    <w:multiLevelType w:val="hybridMultilevel"/>
    <w:tmpl w:val="46F803AA"/>
    <w:lvl w:ilvl="0" w:tplc="47C244AE">
      <w:start w:val="1"/>
      <w:numFmt w:val="decimal"/>
      <w:pStyle w:val="Ttulo2"/>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1A1F30"/>
    <w:multiLevelType w:val="hybridMultilevel"/>
    <w:tmpl w:val="0F8E0158"/>
    <w:lvl w:ilvl="0" w:tplc="FD14AD1E">
      <w:start w:val="1"/>
      <w:numFmt w:val="lowerLetter"/>
      <w:lvlText w:val="%1."/>
      <w:lvlJc w:val="left"/>
      <w:pPr>
        <w:ind w:left="1068" w:hanging="360"/>
      </w:pPr>
      <w:rPr>
        <w:rFonts w:ascii="Courier New" w:eastAsia="Courier New" w:hAnsi="Courier New" w:cs="Courier New"/>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2ED133CE"/>
    <w:multiLevelType w:val="hybridMultilevel"/>
    <w:tmpl w:val="1494BC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CF140F"/>
    <w:multiLevelType w:val="hybridMultilevel"/>
    <w:tmpl w:val="0584D8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B7537EB"/>
    <w:multiLevelType w:val="hybridMultilevel"/>
    <w:tmpl w:val="38A8E2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036278"/>
    <w:multiLevelType w:val="hybridMultilevel"/>
    <w:tmpl w:val="4B7C3F0E"/>
    <w:lvl w:ilvl="0" w:tplc="340A0017">
      <w:start w:val="1"/>
      <w:numFmt w:val="lowerLetter"/>
      <w:lvlText w:val="%1)"/>
      <w:lvlJc w:val="left"/>
      <w:pPr>
        <w:ind w:left="1635" w:hanging="720"/>
      </w:pPr>
      <w:rPr>
        <w:rFonts w:hint="default"/>
      </w:rPr>
    </w:lvl>
    <w:lvl w:ilvl="1" w:tplc="FFFFFFFF" w:tentative="1">
      <w:start w:val="1"/>
      <w:numFmt w:val="lowerLetter"/>
      <w:lvlText w:val="%2."/>
      <w:lvlJc w:val="left"/>
      <w:pPr>
        <w:ind w:left="1995" w:hanging="360"/>
      </w:pPr>
    </w:lvl>
    <w:lvl w:ilvl="2" w:tplc="FFFFFFFF" w:tentative="1">
      <w:start w:val="1"/>
      <w:numFmt w:val="lowerRoman"/>
      <w:lvlText w:val="%3."/>
      <w:lvlJc w:val="right"/>
      <w:pPr>
        <w:ind w:left="2715" w:hanging="180"/>
      </w:pPr>
    </w:lvl>
    <w:lvl w:ilvl="3" w:tplc="FFFFFFFF" w:tentative="1">
      <w:start w:val="1"/>
      <w:numFmt w:val="decimal"/>
      <w:lvlText w:val="%4."/>
      <w:lvlJc w:val="left"/>
      <w:pPr>
        <w:ind w:left="3435" w:hanging="360"/>
      </w:pPr>
    </w:lvl>
    <w:lvl w:ilvl="4" w:tplc="FFFFFFFF" w:tentative="1">
      <w:start w:val="1"/>
      <w:numFmt w:val="lowerLetter"/>
      <w:lvlText w:val="%5."/>
      <w:lvlJc w:val="left"/>
      <w:pPr>
        <w:ind w:left="4155" w:hanging="360"/>
      </w:pPr>
    </w:lvl>
    <w:lvl w:ilvl="5" w:tplc="FFFFFFFF" w:tentative="1">
      <w:start w:val="1"/>
      <w:numFmt w:val="lowerRoman"/>
      <w:lvlText w:val="%6."/>
      <w:lvlJc w:val="right"/>
      <w:pPr>
        <w:ind w:left="4875" w:hanging="180"/>
      </w:pPr>
    </w:lvl>
    <w:lvl w:ilvl="6" w:tplc="FFFFFFFF" w:tentative="1">
      <w:start w:val="1"/>
      <w:numFmt w:val="decimal"/>
      <w:lvlText w:val="%7."/>
      <w:lvlJc w:val="left"/>
      <w:pPr>
        <w:ind w:left="5595" w:hanging="360"/>
      </w:pPr>
    </w:lvl>
    <w:lvl w:ilvl="7" w:tplc="FFFFFFFF" w:tentative="1">
      <w:start w:val="1"/>
      <w:numFmt w:val="lowerLetter"/>
      <w:lvlText w:val="%8."/>
      <w:lvlJc w:val="left"/>
      <w:pPr>
        <w:ind w:left="6315" w:hanging="360"/>
      </w:pPr>
    </w:lvl>
    <w:lvl w:ilvl="8" w:tplc="FFFFFFFF" w:tentative="1">
      <w:start w:val="1"/>
      <w:numFmt w:val="lowerRoman"/>
      <w:lvlText w:val="%9."/>
      <w:lvlJc w:val="right"/>
      <w:pPr>
        <w:ind w:left="7035" w:hanging="180"/>
      </w:pPr>
    </w:lvl>
  </w:abstractNum>
  <w:abstractNum w:abstractNumId="10" w15:restartNumberingAfterBreak="0">
    <w:nsid w:val="481C0D1D"/>
    <w:multiLevelType w:val="hybridMultilevel"/>
    <w:tmpl w:val="3AA05CD0"/>
    <w:lvl w:ilvl="0" w:tplc="340A0017">
      <w:start w:val="1"/>
      <w:numFmt w:val="lowerLetter"/>
      <w:lvlText w:val="%1)"/>
      <w:lvlJc w:val="left"/>
      <w:pPr>
        <w:ind w:left="1635" w:hanging="720"/>
      </w:pPr>
      <w:rPr>
        <w:rFonts w:hint="default"/>
      </w:rPr>
    </w:lvl>
    <w:lvl w:ilvl="1" w:tplc="340A0019" w:tentative="1">
      <w:start w:val="1"/>
      <w:numFmt w:val="lowerLetter"/>
      <w:lvlText w:val="%2."/>
      <w:lvlJc w:val="left"/>
      <w:pPr>
        <w:ind w:left="1995" w:hanging="360"/>
      </w:pPr>
    </w:lvl>
    <w:lvl w:ilvl="2" w:tplc="340A001B" w:tentative="1">
      <w:start w:val="1"/>
      <w:numFmt w:val="lowerRoman"/>
      <w:lvlText w:val="%3."/>
      <w:lvlJc w:val="right"/>
      <w:pPr>
        <w:ind w:left="2715" w:hanging="180"/>
      </w:pPr>
    </w:lvl>
    <w:lvl w:ilvl="3" w:tplc="340A000F" w:tentative="1">
      <w:start w:val="1"/>
      <w:numFmt w:val="decimal"/>
      <w:lvlText w:val="%4."/>
      <w:lvlJc w:val="left"/>
      <w:pPr>
        <w:ind w:left="3435" w:hanging="360"/>
      </w:pPr>
    </w:lvl>
    <w:lvl w:ilvl="4" w:tplc="340A0019" w:tentative="1">
      <w:start w:val="1"/>
      <w:numFmt w:val="lowerLetter"/>
      <w:lvlText w:val="%5."/>
      <w:lvlJc w:val="left"/>
      <w:pPr>
        <w:ind w:left="4155" w:hanging="360"/>
      </w:pPr>
    </w:lvl>
    <w:lvl w:ilvl="5" w:tplc="340A001B" w:tentative="1">
      <w:start w:val="1"/>
      <w:numFmt w:val="lowerRoman"/>
      <w:lvlText w:val="%6."/>
      <w:lvlJc w:val="right"/>
      <w:pPr>
        <w:ind w:left="4875" w:hanging="180"/>
      </w:pPr>
    </w:lvl>
    <w:lvl w:ilvl="6" w:tplc="340A000F" w:tentative="1">
      <w:start w:val="1"/>
      <w:numFmt w:val="decimal"/>
      <w:lvlText w:val="%7."/>
      <w:lvlJc w:val="left"/>
      <w:pPr>
        <w:ind w:left="5595" w:hanging="360"/>
      </w:pPr>
    </w:lvl>
    <w:lvl w:ilvl="7" w:tplc="340A0019" w:tentative="1">
      <w:start w:val="1"/>
      <w:numFmt w:val="lowerLetter"/>
      <w:lvlText w:val="%8."/>
      <w:lvlJc w:val="left"/>
      <w:pPr>
        <w:ind w:left="6315" w:hanging="360"/>
      </w:pPr>
    </w:lvl>
    <w:lvl w:ilvl="8" w:tplc="340A001B" w:tentative="1">
      <w:start w:val="1"/>
      <w:numFmt w:val="lowerRoman"/>
      <w:lvlText w:val="%9."/>
      <w:lvlJc w:val="right"/>
      <w:pPr>
        <w:ind w:left="7035" w:hanging="180"/>
      </w:pPr>
    </w:lvl>
  </w:abstractNum>
  <w:abstractNum w:abstractNumId="11" w15:restartNumberingAfterBreak="0">
    <w:nsid w:val="4D3229E1"/>
    <w:multiLevelType w:val="hybridMultilevel"/>
    <w:tmpl w:val="3B14D1FC"/>
    <w:lvl w:ilvl="0" w:tplc="5956A3C0">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1B6754A"/>
    <w:multiLevelType w:val="hybridMultilevel"/>
    <w:tmpl w:val="2E249B6E"/>
    <w:lvl w:ilvl="0" w:tplc="04D47348">
      <w:start w:val="1"/>
      <w:numFmt w:val="low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15:restartNumberingAfterBreak="0">
    <w:nsid w:val="55EC0D9D"/>
    <w:multiLevelType w:val="hybridMultilevel"/>
    <w:tmpl w:val="047669E8"/>
    <w:lvl w:ilvl="0" w:tplc="4A9E0262">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64014F6"/>
    <w:multiLevelType w:val="multilevel"/>
    <w:tmpl w:val="92E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6D2177"/>
    <w:multiLevelType w:val="hybridMultilevel"/>
    <w:tmpl w:val="9286AA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D2C3906"/>
    <w:multiLevelType w:val="hybridMultilevel"/>
    <w:tmpl w:val="96B06314"/>
    <w:lvl w:ilvl="0" w:tplc="8F124B56">
      <w:start w:val="1"/>
      <w:numFmt w:val="bullet"/>
      <w:lvlText w:val="-"/>
      <w:lvlJc w:val="left"/>
      <w:pPr>
        <w:ind w:left="720" w:hanging="360"/>
      </w:pPr>
      <w:rPr>
        <w:rFonts w:ascii="Courier New" w:eastAsia="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0457406"/>
    <w:multiLevelType w:val="hybridMultilevel"/>
    <w:tmpl w:val="E99219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5457640"/>
    <w:multiLevelType w:val="hybridMultilevel"/>
    <w:tmpl w:val="A0DEE258"/>
    <w:lvl w:ilvl="0" w:tplc="EA264FF8">
      <w:start w:val="1"/>
      <w:numFmt w:val="upperRoman"/>
      <w:lvlText w:val="%1."/>
      <w:lvlJc w:val="left"/>
      <w:pPr>
        <w:ind w:left="1068" w:hanging="360"/>
      </w:pPr>
    </w:lvl>
    <w:lvl w:ilvl="1" w:tplc="601EF358">
      <w:start w:val="1"/>
      <w:numFmt w:val="lowerLetter"/>
      <w:lvlText w:val="%2."/>
      <w:lvlJc w:val="left"/>
      <w:pPr>
        <w:ind w:left="1788" w:hanging="360"/>
      </w:pPr>
    </w:lvl>
    <w:lvl w:ilvl="2" w:tplc="271829A6">
      <w:start w:val="1"/>
      <w:numFmt w:val="lowerRoman"/>
      <w:lvlText w:val="%3."/>
      <w:lvlJc w:val="right"/>
      <w:pPr>
        <w:ind w:left="2508" w:hanging="180"/>
      </w:pPr>
    </w:lvl>
    <w:lvl w:ilvl="3" w:tplc="0C02EDDC">
      <w:start w:val="1"/>
      <w:numFmt w:val="decimal"/>
      <w:lvlText w:val="%4."/>
      <w:lvlJc w:val="left"/>
      <w:pPr>
        <w:ind w:left="3228" w:hanging="360"/>
      </w:pPr>
    </w:lvl>
    <w:lvl w:ilvl="4" w:tplc="C656622A">
      <w:start w:val="1"/>
      <w:numFmt w:val="lowerLetter"/>
      <w:lvlText w:val="%5."/>
      <w:lvlJc w:val="left"/>
      <w:pPr>
        <w:ind w:left="3948" w:hanging="360"/>
      </w:pPr>
    </w:lvl>
    <w:lvl w:ilvl="5" w:tplc="4B50B27C">
      <w:start w:val="1"/>
      <w:numFmt w:val="lowerRoman"/>
      <w:lvlText w:val="%6."/>
      <w:lvlJc w:val="right"/>
      <w:pPr>
        <w:ind w:left="4668" w:hanging="180"/>
      </w:pPr>
    </w:lvl>
    <w:lvl w:ilvl="6" w:tplc="F2508AB0">
      <w:start w:val="1"/>
      <w:numFmt w:val="decimal"/>
      <w:lvlText w:val="%7."/>
      <w:lvlJc w:val="left"/>
      <w:pPr>
        <w:ind w:left="5388" w:hanging="360"/>
      </w:pPr>
    </w:lvl>
    <w:lvl w:ilvl="7" w:tplc="1FD6DB60">
      <w:start w:val="1"/>
      <w:numFmt w:val="lowerLetter"/>
      <w:lvlText w:val="%8."/>
      <w:lvlJc w:val="left"/>
      <w:pPr>
        <w:ind w:left="6108" w:hanging="360"/>
      </w:pPr>
    </w:lvl>
    <w:lvl w:ilvl="8" w:tplc="86247420">
      <w:start w:val="1"/>
      <w:numFmt w:val="lowerRoman"/>
      <w:lvlText w:val="%9."/>
      <w:lvlJc w:val="right"/>
      <w:pPr>
        <w:ind w:left="6828" w:hanging="180"/>
      </w:pPr>
    </w:lvl>
  </w:abstractNum>
  <w:abstractNum w:abstractNumId="19" w15:restartNumberingAfterBreak="0">
    <w:nsid w:val="6B724521"/>
    <w:multiLevelType w:val="hybridMultilevel"/>
    <w:tmpl w:val="208E63F0"/>
    <w:lvl w:ilvl="0" w:tplc="0CE4DB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6C607F3B"/>
    <w:multiLevelType w:val="hybridMultilevel"/>
    <w:tmpl w:val="02140C7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D4F3C24"/>
    <w:multiLevelType w:val="hybridMultilevel"/>
    <w:tmpl w:val="EBFA912A"/>
    <w:lvl w:ilvl="0" w:tplc="5A1C46B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7CB0414"/>
    <w:multiLevelType w:val="hybridMultilevel"/>
    <w:tmpl w:val="D94A705E"/>
    <w:lvl w:ilvl="0" w:tplc="561AA0F4">
      <w:start w:val="1"/>
      <w:numFmt w:val="lowerLetter"/>
      <w:pStyle w:val="Ttulo3"/>
      <w:lvlText w:val="%1."/>
      <w:lvlJc w:val="left"/>
      <w:pPr>
        <w:ind w:left="720" w:hanging="360"/>
      </w:pPr>
      <w:rPr>
        <w:rFonts w:ascii="Courier New" w:eastAsia="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F35B8F9"/>
    <w:multiLevelType w:val="hybridMultilevel"/>
    <w:tmpl w:val="AA3C759E"/>
    <w:lvl w:ilvl="0" w:tplc="C5888724">
      <w:start w:val="1"/>
      <w:numFmt w:val="decimal"/>
      <w:lvlText w:val="%1."/>
      <w:lvlJc w:val="left"/>
      <w:pPr>
        <w:ind w:left="720" w:hanging="360"/>
      </w:pPr>
    </w:lvl>
    <w:lvl w:ilvl="1" w:tplc="FC4231B6">
      <w:start w:val="1"/>
      <w:numFmt w:val="lowerLetter"/>
      <w:lvlText w:val="%2."/>
      <w:lvlJc w:val="left"/>
      <w:pPr>
        <w:ind w:left="1440" w:hanging="360"/>
      </w:pPr>
    </w:lvl>
    <w:lvl w:ilvl="2" w:tplc="7F541A4C">
      <w:start w:val="1"/>
      <w:numFmt w:val="lowerRoman"/>
      <w:lvlText w:val="%3."/>
      <w:lvlJc w:val="right"/>
      <w:pPr>
        <w:ind w:left="2160" w:hanging="180"/>
      </w:pPr>
    </w:lvl>
    <w:lvl w:ilvl="3" w:tplc="2B1ADAB4">
      <w:start w:val="1"/>
      <w:numFmt w:val="decimal"/>
      <w:lvlText w:val="%4."/>
      <w:lvlJc w:val="left"/>
      <w:pPr>
        <w:ind w:left="2880" w:hanging="360"/>
      </w:pPr>
    </w:lvl>
    <w:lvl w:ilvl="4" w:tplc="DB7CAA74">
      <w:start w:val="1"/>
      <w:numFmt w:val="lowerLetter"/>
      <w:lvlText w:val="%5."/>
      <w:lvlJc w:val="left"/>
      <w:pPr>
        <w:ind w:left="3600" w:hanging="360"/>
      </w:pPr>
    </w:lvl>
    <w:lvl w:ilvl="5" w:tplc="9E7EF676">
      <w:start w:val="1"/>
      <w:numFmt w:val="lowerRoman"/>
      <w:lvlText w:val="%6."/>
      <w:lvlJc w:val="right"/>
      <w:pPr>
        <w:ind w:left="4320" w:hanging="180"/>
      </w:pPr>
    </w:lvl>
    <w:lvl w:ilvl="6" w:tplc="97BEDDFA">
      <w:start w:val="1"/>
      <w:numFmt w:val="decimal"/>
      <w:lvlText w:val="%7."/>
      <w:lvlJc w:val="left"/>
      <w:pPr>
        <w:ind w:left="5040" w:hanging="360"/>
      </w:pPr>
    </w:lvl>
    <w:lvl w:ilvl="7" w:tplc="521A402E">
      <w:start w:val="1"/>
      <w:numFmt w:val="lowerLetter"/>
      <w:lvlText w:val="%8."/>
      <w:lvlJc w:val="left"/>
      <w:pPr>
        <w:ind w:left="5760" w:hanging="360"/>
      </w:pPr>
    </w:lvl>
    <w:lvl w:ilvl="8" w:tplc="A22C06E6">
      <w:start w:val="1"/>
      <w:numFmt w:val="lowerRoman"/>
      <w:lvlText w:val="%9."/>
      <w:lvlJc w:val="right"/>
      <w:pPr>
        <w:ind w:left="6480" w:hanging="180"/>
      </w:pPr>
    </w:lvl>
  </w:abstractNum>
  <w:num w:numId="1" w16cid:durableId="873692960">
    <w:abstractNumId w:val="5"/>
  </w:num>
  <w:num w:numId="2" w16cid:durableId="115681555">
    <w:abstractNumId w:val="7"/>
  </w:num>
  <w:num w:numId="3" w16cid:durableId="539243551">
    <w:abstractNumId w:val="3"/>
  </w:num>
  <w:num w:numId="4" w16cid:durableId="431362085">
    <w:abstractNumId w:val="20"/>
  </w:num>
  <w:num w:numId="5" w16cid:durableId="523984458">
    <w:abstractNumId w:val="19"/>
  </w:num>
  <w:num w:numId="6" w16cid:durableId="1501658419">
    <w:abstractNumId w:val="10"/>
  </w:num>
  <w:num w:numId="7" w16cid:durableId="1713337387">
    <w:abstractNumId w:val="9"/>
  </w:num>
  <w:num w:numId="8" w16cid:durableId="1142311733">
    <w:abstractNumId w:val="6"/>
  </w:num>
  <w:num w:numId="9" w16cid:durableId="268009280">
    <w:abstractNumId w:val="0"/>
  </w:num>
  <w:num w:numId="10" w16cid:durableId="2011366324">
    <w:abstractNumId w:val="17"/>
  </w:num>
  <w:num w:numId="11" w16cid:durableId="198321789">
    <w:abstractNumId w:val="1"/>
  </w:num>
  <w:num w:numId="12" w16cid:durableId="985933609">
    <w:abstractNumId w:val="2"/>
  </w:num>
  <w:num w:numId="13" w16cid:durableId="554704104">
    <w:abstractNumId w:val="4"/>
  </w:num>
  <w:num w:numId="14" w16cid:durableId="1347630651">
    <w:abstractNumId w:val="4"/>
    <w:lvlOverride w:ilvl="0">
      <w:startOverride w:val="1"/>
    </w:lvlOverride>
  </w:num>
  <w:num w:numId="15" w16cid:durableId="449474820">
    <w:abstractNumId w:val="22"/>
  </w:num>
  <w:num w:numId="16" w16cid:durableId="1790859402">
    <w:abstractNumId w:val="22"/>
    <w:lvlOverride w:ilvl="0">
      <w:startOverride w:val="1"/>
    </w:lvlOverride>
  </w:num>
  <w:num w:numId="17" w16cid:durableId="1518301833">
    <w:abstractNumId w:val="15"/>
  </w:num>
  <w:num w:numId="18" w16cid:durableId="1328512711">
    <w:abstractNumId w:val="23"/>
  </w:num>
  <w:num w:numId="19" w16cid:durableId="1930583140">
    <w:abstractNumId w:val="18"/>
  </w:num>
  <w:num w:numId="20" w16cid:durableId="1628202321">
    <w:abstractNumId w:val="21"/>
  </w:num>
  <w:num w:numId="21" w16cid:durableId="924803138">
    <w:abstractNumId w:val="8"/>
  </w:num>
  <w:num w:numId="22" w16cid:durableId="1025643786">
    <w:abstractNumId w:val="13"/>
  </w:num>
  <w:num w:numId="23" w16cid:durableId="398402298">
    <w:abstractNumId w:val="11"/>
  </w:num>
  <w:num w:numId="24" w16cid:durableId="958294094">
    <w:abstractNumId w:val="16"/>
  </w:num>
  <w:num w:numId="25" w16cid:durableId="1349136422">
    <w:abstractNumId w:val="14"/>
  </w:num>
  <w:num w:numId="26" w16cid:durableId="910508566">
    <w:abstractNumId w:val="12"/>
  </w:num>
  <w:num w:numId="27" w16cid:durableId="1633635726">
    <w:abstractNumId w:val="22"/>
    <w:lvlOverride w:ilvl="0">
      <w:startOverride w:val="1"/>
    </w:lvlOverride>
  </w:num>
  <w:num w:numId="28" w16cid:durableId="917716757">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F016B"/>
    <w:rsid w:val="00000056"/>
    <w:rsid w:val="000000BA"/>
    <w:rsid w:val="000000D3"/>
    <w:rsid w:val="0000018B"/>
    <w:rsid w:val="00000286"/>
    <w:rsid w:val="0000035F"/>
    <w:rsid w:val="000005AB"/>
    <w:rsid w:val="000005AE"/>
    <w:rsid w:val="000005BE"/>
    <w:rsid w:val="0000078C"/>
    <w:rsid w:val="00000869"/>
    <w:rsid w:val="00000C4E"/>
    <w:rsid w:val="00000D21"/>
    <w:rsid w:val="00000E7E"/>
    <w:rsid w:val="000010D8"/>
    <w:rsid w:val="000011CC"/>
    <w:rsid w:val="0000123D"/>
    <w:rsid w:val="000013D2"/>
    <w:rsid w:val="0000160D"/>
    <w:rsid w:val="00001657"/>
    <w:rsid w:val="0000167C"/>
    <w:rsid w:val="0000194A"/>
    <w:rsid w:val="00001A60"/>
    <w:rsid w:val="00001E3E"/>
    <w:rsid w:val="00001FBE"/>
    <w:rsid w:val="0000202C"/>
    <w:rsid w:val="0000205C"/>
    <w:rsid w:val="00002065"/>
    <w:rsid w:val="0000242E"/>
    <w:rsid w:val="000024E3"/>
    <w:rsid w:val="0000256D"/>
    <w:rsid w:val="0000261C"/>
    <w:rsid w:val="00002685"/>
    <w:rsid w:val="0000276E"/>
    <w:rsid w:val="000028C1"/>
    <w:rsid w:val="000029BB"/>
    <w:rsid w:val="00002AE0"/>
    <w:rsid w:val="00002D59"/>
    <w:rsid w:val="00002DCE"/>
    <w:rsid w:val="00002F5D"/>
    <w:rsid w:val="000031D1"/>
    <w:rsid w:val="000033C5"/>
    <w:rsid w:val="000033CD"/>
    <w:rsid w:val="00003910"/>
    <w:rsid w:val="00003ACA"/>
    <w:rsid w:val="00003BB3"/>
    <w:rsid w:val="00003BFC"/>
    <w:rsid w:val="00003D76"/>
    <w:rsid w:val="00003E11"/>
    <w:rsid w:val="00003E5D"/>
    <w:rsid w:val="000042C7"/>
    <w:rsid w:val="0000453C"/>
    <w:rsid w:val="00004717"/>
    <w:rsid w:val="000047AC"/>
    <w:rsid w:val="00004922"/>
    <w:rsid w:val="00004A5D"/>
    <w:rsid w:val="00004A8B"/>
    <w:rsid w:val="00004B1C"/>
    <w:rsid w:val="00004DA7"/>
    <w:rsid w:val="00004DDF"/>
    <w:rsid w:val="00004EC8"/>
    <w:rsid w:val="0000525B"/>
    <w:rsid w:val="00005297"/>
    <w:rsid w:val="00005346"/>
    <w:rsid w:val="000054C1"/>
    <w:rsid w:val="00005590"/>
    <w:rsid w:val="00005873"/>
    <w:rsid w:val="000059B9"/>
    <w:rsid w:val="000059FF"/>
    <w:rsid w:val="00005B09"/>
    <w:rsid w:val="00005D0D"/>
    <w:rsid w:val="00005D89"/>
    <w:rsid w:val="00005E37"/>
    <w:rsid w:val="00005FDC"/>
    <w:rsid w:val="00006559"/>
    <w:rsid w:val="00006604"/>
    <w:rsid w:val="00006609"/>
    <w:rsid w:val="000066C8"/>
    <w:rsid w:val="000066F1"/>
    <w:rsid w:val="00006C40"/>
    <w:rsid w:val="00006F69"/>
    <w:rsid w:val="00006F7D"/>
    <w:rsid w:val="00007017"/>
    <w:rsid w:val="00007027"/>
    <w:rsid w:val="0000703C"/>
    <w:rsid w:val="00007070"/>
    <w:rsid w:val="00007196"/>
    <w:rsid w:val="000071C4"/>
    <w:rsid w:val="000071FC"/>
    <w:rsid w:val="0000732A"/>
    <w:rsid w:val="0000737D"/>
    <w:rsid w:val="0000751F"/>
    <w:rsid w:val="0000766C"/>
    <w:rsid w:val="000078BB"/>
    <w:rsid w:val="0000793B"/>
    <w:rsid w:val="00007D9C"/>
    <w:rsid w:val="00007ECC"/>
    <w:rsid w:val="000100E4"/>
    <w:rsid w:val="00010241"/>
    <w:rsid w:val="000102B3"/>
    <w:rsid w:val="00010404"/>
    <w:rsid w:val="000104B3"/>
    <w:rsid w:val="000107D1"/>
    <w:rsid w:val="000107D4"/>
    <w:rsid w:val="000108F9"/>
    <w:rsid w:val="00010904"/>
    <w:rsid w:val="00010A59"/>
    <w:rsid w:val="00010A96"/>
    <w:rsid w:val="00010AC0"/>
    <w:rsid w:val="00010B7F"/>
    <w:rsid w:val="00010D05"/>
    <w:rsid w:val="00010D27"/>
    <w:rsid w:val="00011329"/>
    <w:rsid w:val="000114F3"/>
    <w:rsid w:val="000116BE"/>
    <w:rsid w:val="0001178C"/>
    <w:rsid w:val="000119A4"/>
    <w:rsid w:val="00011A18"/>
    <w:rsid w:val="00011C41"/>
    <w:rsid w:val="00011DD4"/>
    <w:rsid w:val="00011EC9"/>
    <w:rsid w:val="00012049"/>
    <w:rsid w:val="00012785"/>
    <w:rsid w:val="00012C88"/>
    <w:rsid w:val="00012FC8"/>
    <w:rsid w:val="0001308D"/>
    <w:rsid w:val="0001311F"/>
    <w:rsid w:val="0001336B"/>
    <w:rsid w:val="00013374"/>
    <w:rsid w:val="0001346E"/>
    <w:rsid w:val="00013785"/>
    <w:rsid w:val="0001378D"/>
    <w:rsid w:val="00013B45"/>
    <w:rsid w:val="00013CD0"/>
    <w:rsid w:val="00013EB9"/>
    <w:rsid w:val="00014029"/>
    <w:rsid w:val="0001418E"/>
    <w:rsid w:val="000144E7"/>
    <w:rsid w:val="00014714"/>
    <w:rsid w:val="0001487F"/>
    <w:rsid w:val="00014A38"/>
    <w:rsid w:val="00014A4E"/>
    <w:rsid w:val="00014FB2"/>
    <w:rsid w:val="000151A0"/>
    <w:rsid w:val="0001532A"/>
    <w:rsid w:val="000154C2"/>
    <w:rsid w:val="000154CF"/>
    <w:rsid w:val="0001574E"/>
    <w:rsid w:val="000157B0"/>
    <w:rsid w:val="000157BD"/>
    <w:rsid w:val="00015937"/>
    <w:rsid w:val="00015B14"/>
    <w:rsid w:val="00015C80"/>
    <w:rsid w:val="00015D8E"/>
    <w:rsid w:val="00015D95"/>
    <w:rsid w:val="00015DF7"/>
    <w:rsid w:val="00015F2D"/>
    <w:rsid w:val="00016084"/>
    <w:rsid w:val="000162C5"/>
    <w:rsid w:val="000162F9"/>
    <w:rsid w:val="00016408"/>
    <w:rsid w:val="00016409"/>
    <w:rsid w:val="00016735"/>
    <w:rsid w:val="00016855"/>
    <w:rsid w:val="00016924"/>
    <w:rsid w:val="00016964"/>
    <w:rsid w:val="00016A34"/>
    <w:rsid w:val="00016D0F"/>
    <w:rsid w:val="00016D91"/>
    <w:rsid w:val="00016DB7"/>
    <w:rsid w:val="00017131"/>
    <w:rsid w:val="000174B3"/>
    <w:rsid w:val="0001753D"/>
    <w:rsid w:val="00017804"/>
    <w:rsid w:val="00017FCF"/>
    <w:rsid w:val="000199A5"/>
    <w:rsid w:val="000200AA"/>
    <w:rsid w:val="0002014E"/>
    <w:rsid w:val="000202AA"/>
    <w:rsid w:val="000202C3"/>
    <w:rsid w:val="00020407"/>
    <w:rsid w:val="00020566"/>
    <w:rsid w:val="0002060C"/>
    <w:rsid w:val="00020646"/>
    <w:rsid w:val="00020779"/>
    <w:rsid w:val="00020AC0"/>
    <w:rsid w:val="00020BD9"/>
    <w:rsid w:val="00020F95"/>
    <w:rsid w:val="000211A3"/>
    <w:rsid w:val="0002129A"/>
    <w:rsid w:val="00021359"/>
    <w:rsid w:val="000213C3"/>
    <w:rsid w:val="00021597"/>
    <w:rsid w:val="000215F6"/>
    <w:rsid w:val="000215F9"/>
    <w:rsid w:val="000219A4"/>
    <w:rsid w:val="00021D2E"/>
    <w:rsid w:val="00021F87"/>
    <w:rsid w:val="00021FE0"/>
    <w:rsid w:val="00021FFD"/>
    <w:rsid w:val="00022204"/>
    <w:rsid w:val="00022790"/>
    <w:rsid w:val="000227B5"/>
    <w:rsid w:val="000227CB"/>
    <w:rsid w:val="0002282B"/>
    <w:rsid w:val="00022ADF"/>
    <w:rsid w:val="00022B03"/>
    <w:rsid w:val="00022C0A"/>
    <w:rsid w:val="00022E5A"/>
    <w:rsid w:val="00022F3F"/>
    <w:rsid w:val="000230FC"/>
    <w:rsid w:val="00023111"/>
    <w:rsid w:val="000233A1"/>
    <w:rsid w:val="000237C6"/>
    <w:rsid w:val="0002398B"/>
    <w:rsid w:val="00023B43"/>
    <w:rsid w:val="00023D39"/>
    <w:rsid w:val="00023E84"/>
    <w:rsid w:val="00023F67"/>
    <w:rsid w:val="00023F8C"/>
    <w:rsid w:val="0002402B"/>
    <w:rsid w:val="000240D7"/>
    <w:rsid w:val="00024272"/>
    <w:rsid w:val="00024329"/>
    <w:rsid w:val="000243AC"/>
    <w:rsid w:val="00024751"/>
    <w:rsid w:val="000249CC"/>
    <w:rsid w:val="00024BCA"/>
    <w:rsid w:val="00024CE5"/>
    <w:rsid w:val="00024F55"/>
    <w:rsid w:val="00025092"/>
    <w:rsid w:val="000250DD"/>
    <w:rsid w:val="00025233"/>
    <w:rsid w:val="00025297"/>
    <w:rsid w:val="000254C0"/>
    <w:rsid w:val="000257C2"/>
    <w:rsid w:val="0002584D"/>
    <w:rsid w:val="000258A1"/>
    <w:rsid w:val="00025923"/>
    <w:rsid w:val="00025AAF"/>
    <w:rsid w:val="00025F77"/>
    <w:rsid w:val="00026045"/>
    <w:rsid w:val="0002606C"/>
    <w:rsid w:val="00026244"/>
    <w:rsid w:val="0002628E"/>
    <w:rsid w:val="00026450"/>
    <w:rsid w:val="0002647F"/>
    <w:rsid w:val="000265C9"/>
    <w:rsid w:val="0002675F"/>
    <w:rsid w:val="000268D7"/>
    <w:rsid w:val="00026916"/>
    <w:rsid w:val="00026991"/>
    <w:rsid w:val="00026B7D"/>
    <w:rsid w:val="00026E2F"/>
    <w:rsid w:val="00027274"/>
    <w:rsid w:val="000273F9"/>
    <w:rsid w:val="00027507"/>
    <w:rsid w:val="000277C8"/>
    <w:rsid w:val="000279D7"/>
    <w:rsid w:val="00027A98"/>
    <w:rsid w:val="00027B0F"/>
    <w:rsid w:val="00027BDA"/>
    <w:rsid w:val="00030184"/>
    <w:rsid w:val="000301B4"/>
    <w:rsid w:val="000302C6"/>
    <w:rsid w:val="0003070F"/>
    <w:rsid w:val="0003072D"/>
    <w:rsid w:val="00030762"/>
    <w:rsid w:val="000307B7"/>
    <w:rsid w:val="00030839"/>
    <w:rsid w:val="0003086F"/>
    <w:rsid w:val="00030871"/>
    <w:rsid w:val="00030939"/>
    <w:rsid w:val="00030AA6"/>
    <w:rsid w:val="00030B5A"/>
    <w:rsid w:val="00030CA6"/>
    <w:rsid w:val="00030D02"/>
    <w:rsid w:val="00030D7F"/>
    <w:rsid w:val="00030DC5"/>
    <w:rsid w:val="00030F88"/>
    <w:rsid w:val="00030FA9"/>
    <w:rsid w:val="0003108D"/>
    <w:rsid w:val="000310B9"/>
    <w:rsid w:val="00031302"/>
    <w:rsid w:val="000313FB"/>
    <w:rsid w:val="00031455"/>
    <w:rsid w:val="00031581"/>
    <w:rsid w:val="00031663"/>
    <w:rsid w:val="00031708"/>
    <w:rsid w:val="000319E9"/>
    <w:rsid w:val="00031B94"/>
    <w:rsid w:val="00031C0A"/>
    <w:rsid w:val="00031C95"/>
    <w:rsid w:val="00031D35"/>
    <w:rsid w:val="00031D78"/>
    <w:rsid w:val="00031F6E"/>
    <w:rsid w:val="00032029"/>
    <w:rsid w:val="0003267B"/>
    <w:rsid w:val="0003293A"/>
    <w:rsid w:val="00032943"/>
    <w:rsid w:val="00033019"/>
    <w:rsid w:val="000330BD"/>
    <w:rsid w:val="000335A5"/>
    <w:rsid w:val="00033614"/>
    <w:rsid w:val="00033639"/>
    <w:rsid w:val="0003386F"/>
    <w:rsid w:val="00033980"/>
    <w:rsid w:val="00033B1E"/>
    <w:rsid w:val="00033C7F"/>
    <w:rsid w:val="00033E0F"/>
    <w:rsid w:val="00033F75"/>
    <w:rsid w:val="00033FC4"/>
    <w:rsid w:val="000341E6"/>
    <w:rsid w:val="0003496D"/>
    <w:rsid w:val="00034D8A"/>
    <w:rsid w:val="00034F33"/>
    <w:rsid w:val="00035010"/>
    <w:rsid w:val="000350D8"/>
    <w:rsid w:val="0003524F"/>
    <w:rsid w:val="00035304"/>
    <w:rsid w:val="0003540B"/>
    <w:rsid w:val="00035628"/>
    <w:rsid w:val="0003597E"/>
    <w:rsid w:val="00035E94"/>
    <w:rsid w:val="00035EEC"/>
    <w:rsid w:val="00035FDA"/>
    <w:rsid w:val="00035FFC"/>
    <w:rsid w:val="00036081"/>
    <w:rsid w:val="0003611A"/>
    <w:rsid w:val="000361E3"/>
    <w:rsid w:val="000362EE"/>
    <w:rsid w:val="00036309"/>
    <w:rsid w:val="0003644E"/>
    <w:rsid w:val="00036547"/>
    <w:rsid w:val="00036594"/>
    <w:rsid w:val="0003668C"/>
    <w:rsid w:val="000367E4"/>
    <w:rsid w:val="000367FF"/>
    <w:rsid w:val="000368A2"/>
    <w:rsid w:val="000368C5"/>
    <w:rsid w:val="000368C9"/>
    <w:rsid w:val="00036957"/>
    <w:rsid w:val="000369F1"/>
    <w:rsid w:val="00036EF0"/>
    <w:rsid w:val="00036F73"/>
    <w:rsid w:val="000372B8"/>
    <w:rsid w:val="000375FE"/>
    <w:rsid w:val="0003764F"/>
    <w:rsid w:val="0003796C"/>
    <w:rsid w:val="00037CEF"/>
    <w:rsid w:val="00037E1A"/>
    <w:rsid w:val="00037EBE"/>
    <w:rsid w:val="00037FE6"/>
    <w:rsid w:val="0004004F"/>
    <w:rsid w:val="000400CA"/>
    <w:rsid w:val="0004022E"/>
    <w:rsid w:val="00040230"/>
    <w:rsid w:val="0004025C"/>
    <w:rsid w:val="0004045F"/>
    <w:rsid w:val="0004071E"/>
    <w:rsid w:val="00040821"/>
    <w:rsid w:val="000408FC"/>
    <w:rsid w:val="00040A01"/>
    <w:rsid w:val="00040A74"/>
    <w:rsid w:val="00040BDF"/>
    <w:rsid w:val="00040E55"/>
    <w:rsid w:val="00041029"/>
    <w:rsid w:val="000411B4"/>
    <w:rsid w:val="000412E3"/>
    <w:rsid w:val="0004136F"/>
    <w:rsid w:val="00041490"/>
    <w:rsid w:val="000414E0"/>
    <w:rsid w:val="00041531"/>
    <w:rsid w:val="0004164C"/>
    <w:rsid w:val="0004177A"/>
    <w:rsid w:val="00041970"/>
    <w:rsid w:val="00041A71"/>
    <w:rsid w:val="00041BA1"/>
    <w:rsid w:val="00041BCD"/>
    <w:rsid w:val="00041CA5"/>
    <w:rsid w:val="00041CB9"/>
    <w:rsid w:val="00041D37"/>
    <w:rsid w:val="00041DF3"/>
    <w:rsid w:val="00041E3C"/>
    <w:rsid w:val="00042011"/>
    <w:rsid w:val="000420C6"/>
    <w:rsid w:val="000421B6"/>
    <w:rsid w:val="00042247"/>
    <w:rsid w:val="00042568"/>
    <w:rsid w:val="000425C3"/>
    <w:rsid w:val="00042674"/>
    <w:rsid w:val="000427A9"/>
    <w:rsid w:val="00042AB5"/>
    <w:rsid w:val="00042AC7"/>
    <w:rsid w:val="00042B4A"/>
    <w:rsid w:val="00042C38"/>
    <w:rsid w:val="00042E65"/>
    <w:rsid w:val="0004304F"/>
    <w:rsid w:val="000431CE"/>
    <w:rsid w:val="00043289"/>
    <w:rsid w:val="000432DB"/>
    <w:rsid w:val="00043302"/>
    <w:rsid w:val="00043707"/>
    <w:rsid w:val="000438E8"/>
    <w:rsid w:val="000439A2"/>
    <w:rsid w:val="00043D66"/>
    <w:rsid w:val="00044167"/>
    <w:rsid w:val="000442CD"/>
    <w:rsid w:val="00044394"/>
    <w:rsid w:val="00044502"/>
    <w:rsid w:val="00044654"/>
    <w:rsid w:val="00044819"/>
    <w:rsid w:val="00044C15"/>
    <w:rsid w:val="00044EBC"/>
    <w:rsid w:val="000450FF"/>
    <w:rsid w:val="000452A6"/>
    <w:rsid w:val="00045735"/>
    <w:rsid w:val="00045851"/>
    <w:rsid w:val="000459AE"/>
    <w:rsid w:val="00045ABC"/>
    <w:rsid w:val="00045B16"/>
    <w:rsid w:val="00045DD3"/>
    <w:rsid w:val="00046103"/>
    <w:rsid w:val="00046364"/>
    <w:rsid w:val="000466AC"/>
    <w:rsid w:val="000466DA"/>
    <w:rsid w:val="00046938"/>
    <w:rsid w:val="00046D4E"/>
    <w:rsid w:val="00047251"/>
    <w:rsid w:val="000473B5"/>
    <w:rsid w:val="00047918"/>
    <w:rsid w:val="00047A9F"/>
    <w:rsid w:val="00047E6F"/>
    <w:rsid w:val="0005009B"/>
    <w:rsid w:val="000501BC"/>
    <w:rsid w:val="00050383"/>
    <w:rsid w:val="000503E9"/>
    <w:rsid w:val="0005044D"/>
    <w:rsid w:val="000505BA"/>
    <w:rsid w:val="000505C9"/>
    <w:rsid w:val="000505D2"/>
    <w:rsid w:val="00050ABF"/>
    <w:rsid w:val="00050C9D"/>
    <w:rsid w:val="00050D11"/>
    <w:rsid w:val="00050DB9"/>
    <w:rsid w:val="00050F74"/>
    <w:rsid w:val="000511FE"/>
    <w:rsid w:val="000512A4"/>
    <w:rsid w:val="00051355"/>
    <w:rsid w:val="000513E5"/>
    <w:rsid w:val="000514FA"/>
    <w:rsid w:val="0005155F"/>
    <w:rsid w:val="000515F2"/>
    <w:rsid w:val="000516D0"/>
    <w:rsid w:val="000516F7"/>
    <w:rsid w:val="00051711"/>
    <w:rsid w:val="00051737"/>
    <w:rsid w:val="0005180A"/>
    <w:rsid w:val="00051C11"/>
    <w:rsid w:val="00051CD6"/>
    <w:rsid w:val="00051DB5"/>
    <w:rsid w:val="00051E1F"/>
    <w:rsid w:val="0005217A"/>
    <w:rsid w:val="00052578"/>
    <w:rsid w:val="0005277F"/>
    <w:rsid w:val="00052813"/>
    <w:rsid w:val="000528D8"/>
    <w:rsid w:val="00052B69"/>
    <w:rsid w:val="00052CA7"/>
    <w:rsid w:val="00052D38"/>
    <w:rsid w:val="00052E7D"/>
    <w:rsid w:val="00052F05"/>
    <w:rsid w:val="00053147"/>
    <w:rsid w:val="000531BF"/>
    <w:rsid w:val="0005355C"/>
    <w:rsid w:val="00053624"/>
    <w:rsid w:val="00053773"/>
    <w:rsid w:val="0005377B"/>
    <w:rsid w:val="00053836"/>
    <w:rsid w:val="00053937"/>
    <w:rsid w:val="000539D3"/>
    <w:rsid w:val="00053C1F"/>
    <w:rsid w:val="00053D45"/>
    <w:rsid w:val="00054296"/>
    <w:rsid w:val="000543E5"/>
    <w:rsid w:val="000544D7"/>
    <w:rsid w:val="0005454D"/>
    <w:rsid w:val="00054573"/>
    <w:rsid w:val="0005462D"/>
    <w:rsid w:val="000546DA"/>
    <w:rsid w:val="00054840"/>
    <w:rsid w:val="0005484D"/>
    <w:rsid w:val="00054AE1"/>
    <w:rsid w:val="00054BA0"/>
    <w:rsid w:val="00054C3E"/>
    <w:rsid w:val="00054E39"/>
    <w:rsid w:val="00054E59"/>
    <w:rsid w:val="00054F88"/>
    <w:rsid w:val="000550D6"/>
    <w:rsid w:val="00055197"/>
    <w:rsid w:val="0005527F"/>
    <w:rsid w:val="0005534C"/>
    <w:rsid w:val="0005578D"/>
    <w:rsid w:val="0005586B"/>
    <w:rsid w:val="0005586E"/>
    <w:rsid w:val="00055918"/>
    <w:rsid w:val="00055A15"/>
    <w:rsid w:val="00055A5D"/>
    <w:rsid w:val="00055B1A"/>
    <w:rsid w:val="00055BF3"/>
    <w:rsid w:val="00055EBB"/>
    <w:rsid w:val="00055F68"/>
    <w:rsid w:val="000561C2"/>
    <w:rsid w:val="0005632E"/>
    <w:rsid w:val="000566E7"/>
    <w:rsid w:val="000568FE"/>
    <w:rsid w:val="00056B3E"/>
    <w:rsid w:val="00056C39"/>
    <w:rsid w:val="00056EE5"/>
    <w:rsid w:val="00056F18"/>
    <w:rsid w:val="0005756A"/>
    <w:rsid w:val="0005764D"/>
    <w:rsid w:val="0005766A"/>
    <w:rsid w:val="00057757"/>
    <w:rsid w:val="00057982"/>
    <w:rsid w:val="00057C41"/>
    <w:rsid w:val="00057F43"/>
    <w:rsid w:val="0005F9FD"/>
    <w:rsid w:val="000600B6"/>
    <w:rsid w:val="00060162"/>
    <w:rsid w:val="00060262"/>
    <w:rsid w:val="00060281"/>
    <w:rsid w:val="00060316"/>
    <w:rsid w:val="00060367"/>
    <w:rsid w:val="000605C4"/>
    <w:rsid w:val="000607AB"/>
    <w:rsid w:val="000608A0"/>
    <w:rsid w:val="000609A3"/>
    <w:rsid w:val="00060E42"/>
    <w:rsid w:val="00060EE5"/>
    <w:rsid w:val="0006113B"/>
    <w:rsid w:val="000611BD"/>
    <w:rsid w:val="0006158F"/>
    <w:rsid w:val="00061638"/>
    <w:rsid w:val="00061664"/>
    <w:rsid w:val="00061815"/>
    <w:rsid w:val="000618CC"/>
    <w:rsid w:val="00061A6B"/>
    <w:rsid w:val="00061AE1"/>
    <w:rsid w:val="00061C09"/>
    <w:rsid w:val="00061C68"/>
    <w:rsid w:val="00061CB3"/>
    <w:rsid w:val="00061F1E"/>
    <w:rsid w:val="00061FBF"/>
    <w:rsid w:val="00062014"/>
    <w:rsid w:val="000622BA"/>
    <w:rsid w:val="00062704"/>
    <w:rsid w:val="0006277E"/>
    <w:rsid w:val="00062787"/>
    <w:rsid w:val="000627B1"/>
    <w:rsid w:val="00062BE3"/>
    <w:rsid w:val="00062E0B"/>
    <w:rsid w:val="00062EC5"/>
    <w:rsid w:val="00062EE6"/>
    <w:rsid w:val="00062F43"/>
    <w:rsid w:val="00063043"/>
    <w:rsid w:val="00063231"/>
    <w:rsid w:val="000632F5"/>
    <w:rsid w:val="00063521"/>
    <w:rsid w:val="000637D5"/>
    <w:rsid w:val="00063B16"/>
    <w:rsid w:val="00063EC2"/>
    <w:rsid w:val="00064565"/>
    <w:rsid w:val="000648F5"/>
    <w:rsid w:val="00064912"/>
    <w:rsid w:val="00064A2F"/>
    <w:rsid w:val="00064B73"/>
    <w:rsid w:val="00064B92"/>
    <w:rsid w:val="00064DFA"/>
    <w:rsid w:val="00064EB3"/>
    <w:rsid w:val="00064F68"/>
    <w:rsid w:val="000650F5"/>
    <w:rsid w:val="0006514E"/>
    <w:rsid w:val="000651A4"/>
    <w:rsid w:val="000651E2"/>
    <w:rsid w:val="0006523F"/>
    <w:rsid w:val="00065267"/>
    <w:rsid w:val="000652A5"/>
    <w:rsid w:val="000653C7"/>
    <w:rsid w:val="0006544F"/>
    <w:rsid w:val="000655E8"/>
    <w:rsid w:val="0006573D"/>
    <w:rsid w:val="0006590E"/>
    <w:rsid w:val="0006596D"/>
    <w:rsid w:val="00065970"/>
    <w:rsid w:val="00065A8A"/>
    <w:rsid w:val="00065B9C"/>
    <w:rsid w:val="00065E18"/>
    <w:rsid w:val="00065E37"/>
    <w:rsid w:val="00065EB7"/>
    <w:rsid w:val="00065F67"/>
    <w:rsid w:val="0006602A"/>
    <w:rsid w:val="00066062"/>
    <w:rsid w:val="00066147"/>
    <w:rsid w:val="00066162"/>
    <w:rsid w:val="0006621F"/>
    <w:rsid w:val="000663E5"/>
    <w:rsid w:val="0006640B"/>
    <w:rsid w:val="000666E3"/>
    <w:rsid w:val="00066AE3"/>
    <w:rsid w:val="00066E01"/>
    <w:rsid w:val="0006709E"/>
    <w:rsid w:val="000670CB"/>
    <w:rsid w:val="000671A4"/>
    <w:rsid w:val="00067200"/>
    <w:rsid w:val="0006725C"/>
    <w:rsid w:val="000672CE"/>
    <w:rsid w:val="0006750D"/>
    <w:rsid w:val="0006759B"/>
    <w:rsid w:val="00067887"/>
    <w:rsid w:val="000679E1"/>
    <w:rsid w:val="00067A2E"/>
    <w:rsid w:val="00067A4E"/>
    <w:rsid w:val="00067D9C"/>
    <w:rsid w:val="00070127"/>
    <w:rsid w:val="0007013A"/>
    <w:rsid w:val="00070314"/>
    <w:rsid w:val="000704B2"/>
    <w:rsid w:val="000704BE"/>
    <w:rsid w:val="000705F1"/>
    <w:rsid w:val="00070845"/>
    <w:rsid w:val="00070A87"/>
    <w:rsid w:val="00070B16"/>
    <w:rsid w:val="00070CDF"/>
    <w:rsid w:val="00070D27"/>
    <w:rsid w:val="00070D63"/>
    <w:rsid w:val="000711FE"/>
    <w:rsid w:val="0007127A"/>
    <w:rsid w:val="00071575"/>
    <w:rsid w:val="00071627"/>
    <w:rsid w:val="0007164A"/>
    <w:rsid w:val="0007165B"/>
    <w:rsid w:val="00071959"/>
    <w:rsid w:val="00071A62"/>
    <w:rsid w:val="00071D33"/>
    <w:rsid w:val="00071FC0"/>
    <w:rsid w:val="0007208C"/>
    <w:rsid w:val="000720E4"/>
    <w:rsid w:val="0007218A"/>
    <w:rsid w:val="000721C5"/>
    <w:rsid w:val="000721D6"/>
    <w:rsid w:val="0007236D"/>
    <w:rsid w:val="000723AC"/>
    <w:rsid w:val="00072567"/>
    <w:rsid w:val="000726D0"/>
    <w:rsid w:val="00072729"/>
    <w:rsid w:val="00072AE7"/>
    <w:rsid w:val="00072DBA"/>
    <w:rsid w:val="00072EC8"/>
    <w:rsid w:val="000730C7"/>
    <w:rsid w:val="0007312D"/>
    <w:rsid w:val="000732D3"/>
    <w:rsid w:val="0007337D"/>
    <w:rsid w:val="00073421"/>
    <w:rsid w:val="000734E8"/>
    <w:rsid w:val="00073654"/>
    <w:rsid w:val="000736AE"/>
    <w:rsid w:val="0007379B"/>
    <w:rsid w:val="00073887"/>
    <w:rsid w:val="0007390E"/>
    <w:rsid w:val="00073B54"/>
    <w:rsid w:val="00073D7D"/>
    <w:rsid w:val="00073D82"/>
    <w:rsid w:val="00073D9D"/>
    <w:rsid w:val="00073DAB"/>
    <w:rsid w:val="00073EB2"/>
    <w:rsid w:val="0007412D"/>
    <w:rsid w:val="0007417F"/>
    <w:rsid w:val="000741B4"/>
    <w:rsid w:val="0007468A"/>
    <w:rsid w:val="00074A7A"/>
    <w:rsid w:val="00074C37"/>
    <w:rsid w:val="00074C87"/>
    <w:rsid w:val="00074CE9"/>
    <w:rsid w:val="00074CF9"/>
    <w:rsid w:val="00074E37"/>
    <w:rsid w:val="00074E77"/>
    <w:rsid w:val="00074EF4"/>
    <w:rsid w:val="00074FEB"/>
    <w:rsid w:val="00075091"/>
    <w:rsid w:val="000750B5"/>
    <w:rsid w:val="000750EE"/>
    <w:rsid w:val="0007526A"/>
    <w:rsid w:val="0007529B"/>
    <w:rsid w:val="000752D0"/>
    <w:rsid w:val="000754BB"/>
    <w:rsid w:val="00075531"/>
    <w:rsid w:val="0007567A"/>
    <w:rsid w:val="00075892"/>
    <w:rsid w:val="000758B3"/>
    <w:rsid w:val="000759F2"/>
    <w:rsid w:val="00075A07"/>
    <w:rsid w:val="00075AEF"/>
    <w:rsid w:val="00075C65"/>
    <w:rsid w:val="00075D4D"/>
    <w:rsid w:val="00075EE2"/>
    <w:rsid w:val="00075F14"/>
    <w:rsid w:val="000765AF"/>
    <w:rsid w:val="0007663E"/>
    <w:rsid w:val="0007675A"/>
    <w:rsid w:val="00076A67"/>
    <w:rsid w:val="00076B7F"/>
    <w:rsid w:val="00076D73"/>
    <w:rsid w:val="00076FAE"/>
    <w:rsid w:val="0007719F"/>
    <w:rsid w:val="000772E6"/>
    <w:rsid w:val="00077480"/>
    <w:rsid w:val="000775E2"/>
    <w:rsid w:val="00077676"/>
    <w:rsid w:val="000776FF"/>
    <w:rsid w:val="00077760"/>
    <w:rsid w:val="000777DF"/>
    <w:rsid w:val="0007786E"/>
    <w:rsid w:val="00077904"/>
    <w:rsid w:val="00077A0E"/>
    <w:rsid w:val="00077C37"/>
    <w:rsid w:val="00077E87"/>
    <w:rsid w:val="00077FB9"/>
    <w:rsid w:val="000801F7"/>
    <w:rsid w:val="000802D5"/>
    <w:rsid w:val="0008030F"/>
    <w:rsid w:val="000806BD"/>
    <w:rsid w:val="0008070B"/>
    <w:rsid w:val="00080B63"/>
    <w:rsid w:val="00080FA8"/>
    <w:rsid w:val="000811A6"/>
    <w:rsid w:val="000811EE"/>
    <w:rsid w:val="000812EE"/>
    <w:rsid w:val="00081406"/>
    <w:rsid w:val="00081642"/>
    <w:rsid w:val="000816F2"/>
    <w:rsid w:val="0008187C"/>
    <w:rsid w:val="000818BC"/>
    <w:rsid w:val="000818C1"/>
    <w:rsid w:val="000819B7"/>
    <w:rsid w:val="00081A02"/>
    <w:rsid w:val="00081A20"/>
    <w:rsid w:val="00081AC5"/>
    <w:rsid w:val="00081EA6"/>
    <w:rsid w:val="00081F65"/>
    <w:rsid w:val="00081FA7"/>
    <w:rsid w:val="000821AC"/>
    <w:rsid w:val="000821FD"/>
    <w:rsid w:val="00082209"/>
    <w:rsid w:val="00082425"/>
    <w:rsid w:val="00082479"/>
    <w:rsid w:val="000824E6"/>
    <w:rsid w:val="00082549"/>
    <w:rsid w:val="000825F2"/>
    <w:rsid w:val="000827F0"/>
    <w:rsid w:val="00082924"/>
    <w:rsid w:val="00082A08"/>
    <w:rsid w:val="00082A5C"/>
    <w:rsid w:val="00082C01"/>
    <w:rsid w:val="00082D92"/>
    <w:rsid w:val="00082DC5"/>
    <w:rsid w:val="00082E84"/>
    <w:rsid w:val="00082EA5"/>
    <w:rsid w:val="000830CF"/>
    <w:rsid w:val="000834C8"/>
    <w:rsid w:val="0008353F"/>
    <w:rsid w:val="00083656"/>
    <w:rsid w:val="000836F1"/>
    <w:rsid w:val="00083803"/>
    <w:rsid w:val="00083826"/>
    <w:rsid w:val="00083908"/>
    <w:rsid w:val="0008392F"/>
    <w:rsid w:val="00083AAA"/>
    <w:rsid w:val="00083B3E"/>
    <w:rsid w:val="00083B90"/>
    <w:rsid w:val="00083C09"/>
    <w:rsid w:val="00083DAC"/>
    <w:rsid w:val="00083DB8"/>
    <w:rsid w:val="00083E2D"/>
    <w:rsid w:val="00083F86"/>
    <w:rsid w:val="00083F91"/>
    <w:rsid w:val="00084442"/>
    <w:rsid w:val="000845B9"/>
    <w:rsid w:val="000847E4"/>
    <w:rsid w:val="00084C54"/>
    <w:rsid w:val="00084CCE"/>
    <w:rsid w:val="00084F01"/>
    <w:rsid w:val="00084F9C"/>
    <w:rsid w:val="00084FB9"/>
    <w:rsid w:val="00085034"/>
    <w:rsid w:val="0008505F"/>
    <w:rsid w:val="0008557C"/>
    <w:rsid w:val="00085724"/>
    <w:rsid w:val="0008587A"/>
    <w:rsid w:val="000858A0"/>
    <w:rsid w:val="000858B7"/>
    <w:rsid w:val="00085A71"/>
    <w:rsid w:val="00085BD6"/>
    <w:rsid w:val="00085BE2"/>
    <w:rsid w:val="00085D6D"/>
    <w:rsid w:val="00085DCF"/>
    <w:rsid w:val="00085E65"/>
    <w:rsid w:val="00085E97"/>
    <w:rsid w:val="00085ED8"/>
    <w:rsid w:val="00086078"/>
    <w:rsid w:val="00086112"/>
    <w:rsid w:val="000861A6"/>
    <w:rsid w:val="000861DC"/>
    <w:rsid w:val="00086420"/>
    <w:rsid w:val="0008646C"/>
    <w:rsid w:val="000865CD"/>
    <w:rsid w:val="00086F1C"/>
    <w:rsid w:val="00087031"/>
    <w:rsid w:val="000870CD"/>
    <w:rsid w:val="0008722A"/>
    <w:rsid w:val="0008726B"/>
    <w:rsid w:val="00087447"/>
    <w:rsid w:val="0008756D"/>
    <w:rsid w:val="00087755"/>
    <w:rsid w:val="00087A19"/>
    <w:rsid w:val="00087A41"/>
    <w:rsid w:val="00087B48"/>
    <w:rsid w:val="00087B9D"/>
    <w:rsid w:val="00087BCC"/>
    <w:rsid w:val="00087F62"/>
    <w:rsid w:val="0009006A"/>
    <w:rsid w:val="000900BA"/>
    <w:rsid w:val="0009028D"/>
    <w:rsid w:val="0009029C"/>
    <w:rsid w:val="00090377"/>
    <w:rsid w:val="000905B3"/>
    <w:rsid w:val="00090706"/>
    <w:rsid w:val="00090C1C"/>
    <w:rsid w:val="00090C76"/>
    <w:rsid w:val="00090E21"/>
    <w:rsid w:val="00090E85"/>
    <w:rsid w:val="00090EB1"/>
    <w:rsid w:val="00090FA1"/>
    <w:rsid w:val="00091013"/>
    <w:rsid w:val="0009150F"/>
    <w:rsid w:val="0009164C"/>
    <w:rsid w:val="0009165F"/>
    <w:rsid w:val="000916A1"/>
    <w:rsid w:val="0009173E"/>
    <w:rsid w:val="00091818"/>
    <w:rsid w:val="000919B1"/>
    <w:rsid w:val="000919D9"/>
    <w:rsid w:val="00091A96"/>
    <w:rsid w:val="00091CC6"/>
    <w:rsid w:val="00091E0F"/>
    <w:rsid w:val="00091F58"/>
    <w:rsid w:val="00092478"/>
    <w:rsid w:val="00092BD2"/>
    <w:rsid w:val="00092C22"/>
    <w:rsid w:val="000930EF"/>
    <w:rsid w:val="0009367D"/>
    <w:rsid w:val="0009370A"/>
    <w:rsid w:val="00093C90"/>
    <w:rsid w:val="00093DEB"/>
    <w:rsid w:val="0009404F"/>
    <w:rsid w:val="000940CE"/>
    <w:rsid w:val="000941AF"/>
    <w:rsid w:val="00094316"/>
    <w:rsid w:val="000944F4"/>
    <w:rsid w:val="0009472C"/>
    <w:rsid w:val="000949DD"/>
    <w:rsid w:val="00094A65"/>
    <w:rsid w:val="00094C63"/>
    <w:rsid w:val="00094D10"/>
    <w:rsid w:val="00094D3A"/>
    <w:rsid w:val="000954F7"/>
    <w:rsid w:val="000955B9"/>
    <w:rsid w:val="00095816"/>
    <w:rsid w:val="000958C8"/>
    <w:rsid w:val="00095ABA"/>
    <w:rsid w:val="00095B2F"/>
    <w:rsid w:val="00095BD8"/>
    <w:rsid w:val="00095CF7"/>
    <w:rsid w:val="000960E9"/>
    <w:rsid w:val="000965C8"/>
    <w:rsid w:val="000965D4"/>
    <w:rsid w:val="00096789"/>
    <w:rsid w:val="0009687D"/>
    <w:rsid w:val="00096A27"/>
    <w:rsid w:val="00096AA9"/>
    <w:rsid w:val="00096D19"/>
    <w:rsid w:val="00096D27"/>
    <w:rsid w:val="00096F55"/>
    <w:rsid w:val="00097351"/>
    <w:rsid w:val="0009740B"/>
    <w:rsid w:val="00097470"/>
    <w:rsid w:val="00097683"/>
    <w:rsid w:val="0009789A"/>
    <w:rsid w:val="00097935"/>
    <w:rsid w:val="00097B8F"/>
    <w:rsid w:val="00097BEE"/>
    <w:rsid w:val="00097C0F"/>
    <w:rsid w:val="00097E44"/>
    <w:rsid w:val="000A0054"/>
    <w:rsid w:val="000A03F9"/>
    <w:rsid w:val="000A044C"/>
    <w:rsid w:val="000A055A"/>
    <w:rsid w:val="000A057A"/>
    <w:rsid w:val="000A07F4"/>
    <w:rsid w:val="000A099E"/>
    <w:rsid w:val="000A0AA9"/>
    <w:rsid w:val="000A0AEB"/>
    <w:rsid w:val="000A0BA9"/>
    <w:rsid w:val="000A0C6D"/>
    <w:rsid w:val="000A0D1D"/>
    <w:rsid w:val="000A0E74"/>
    <w:rsid w:val="000A1053"/>
    <w:rsid w:val="000A1139"/>
    <w:rsid w:val="000A11B4"/>
    <w:rsid w:val="000A1213"/>
    <w:rsid w:val="000A1351"/>
    <w:rsid w:val="000A146E"/>
    <w:rsid w:val="000A149D"/>
    <w:rsid w:val="000A14CF"/>
    <w:rsid w:val="000A160A"/>
    <w:rsid w:val="000A1645"/>
    <w:rsid w:val="000A179C"/>
    <w:rsid w:val="000A1982"/>
    <w:rsid w:val="000A1C81"/>
    <w:rsid w:val="000A1ED8"/>
    <w:rsid w:val="000A2129"/>
    <w:rsid w:val="000A2379"/>
    <w:rsid w:val="000A23D6"/>
    <w:rsid w:val="000A23EE"/>
    <w:rsid w:val="000A25D0"/>
    <w:rsid w:val="000A26AC"/>
    <w:rsid w:val="000A2ACC"/>
    <w:rsid w:val="000A2B8A"/>
    <w:rsid w:val="000A2C50"/>
    <w:rsid w:val="000A2CF6"/>
    <w:rsid w:val="000A2D72"/>
    <w:rsid w:val="000A2E21"/>
    <w:rsid w:val="000A2F65"/>
    <w:rsid w:val="000A30A1"/>
    <w:rsid w:val="000A332D"/>
    <w:rsid w:val="000A334B"/>
    <w:rsid w:val="000A3766"/>
    <w:rsid w:val="000A37DB"/>
    <w:rsid w:val="000A38B7"/>
    <w:rsid w:val="000A3A9A"/>
    <w:rsid w:val="000A3C70"/>
    <w:rsid w:val="000A3C7B"/>
    <w:rsid w:val="000A3DAF"/>
    <w:rsid w:val="000A3E24"/>
    <w:rsid w:val="000A3FA5"/>
    <w:rsid w:val="000A40B9"/>
    <w:rsid w:val="000A4422"/>
    <w:rsid w:val="000A4440"/>
    <w:rsid w:val="000A4620"/>
    <w:rsid w:val="000A485F"/>
    <w:rsid w:val="000A48F1"/>
    <w:rsid w:val="000A4A76"/>
    <w:rsid w:val="000A4A95"/>
    <w:rsid w:val="000A4CC3"/>
    <w:rsid w:val="000A4ECA"/>
    <w:rsid w:val="000A4FAE"/>
    <w:rsid w:val="000A4FB0"/>
    <w:rsid w:val="000A50E4"/>
    <w:rsid w:val="000A51A5"/>
    <w:rsid w:val="000A52A0"/>
    <w:rsid w:val="000A54C6"/>
    <w:rsid w:val="000A5539"/>
    <w:rsid w:val="000A55CC"/>
    <w:rsid w:val="000A57EB"/>
    <w:rsid w:val="000A580A"/>
    <w:rsid w:val="000A589F"/>
    <w:rsid w:val="000A59EA"/>
    <w:rsid w:val="000A5BE3"/>
    <w:rsid w:val="000A5CC5"/>
    <w:rsid w:val="000A5DFB"/>
    <w:rsid w:val="000A5F80"/>
    <w:rsid w:val="000A60E1"/>
    <w:rsid w:val="000A63AC"/>
    <w:rsid w:val="000A656C"/>
    <w:rsid w:val="000A65D6"/>
    <w:rsid w:val="000A6692"/>
    <w:rsid w:val="000A66CC"/>
    <w:rsid w:val="000A67F5"/>
    <w:rsid w:val="000A688C"/>
    <w:rsid w:val="000A693A"/>
    <w:rsid w:val="000A6D49"/>
    <w:rsid w:val="000A6D67"/>
    <w:rsid w:val="000A7178"/>
    <w:rsid w:val="000A720B"/>
    <w:rsid w:val="000A72F5"/>
    <w:rsid w:val="000A7563"/>
    <w:rsid w:val="000A76C6"/>
    <w:rsid w:val="000A777A"/>
    <w:rsid w:val="000A7959"/>
    <w:rsid w:val="000A79B9"/>
    <w:rsid w:val="000A79F2"/>
    <w:rsid w:val="000A7A9A"/>
    <w:rsid w:val="000A7C95"/>
    <w:rsid w:val="000B003D"/>
    <w:rsid w:val="000B0052"/>
    <w:rsid w:val="000B0232"/>
    <w:rsid w:val="000B023B"/>
    <w:rsid w:val="000B025B"/>
    <w:rsid w:val="000B0276"/>
    <w:rsid w:val="000B02D9"/>
    <w:rsid w:val="000B02F4"/>
    <w:rsid w:val="000B032A"/>
    <w:rsid w:val="000B0385"/>
    <w:rsid w:val="000B047C"/>
    <w:rsid w:val="000B058A"/>
    <w:rsid w:val="000B094E"/>
    <w:rsid w:val="000B0F74"/>
    <w:rsid w:val="000B115B"/>
    <w:rsid w:val="000B11B2"/>
    <w:rsid w:val="000B129A"/>
    <w:rsid w:val="000B133D"/>
    <w:rsid w:val="000B134A"/>
    <w:rsid w:val="000B13D8"/>
    <w:rsid w:val="000B19B2"/>
    <w:rsid w:val="000B1A8F"/>
    <w:rsid w:val="000B1B3F"/>
    <w:rsid w:val="000B1B9F"/>
    <w:rsid w:val="000B1D4E"/>
    <w:rsid w:val="000B1D5C"/>
    <w:rsid w:val="000B2146"/>
    <w:rsid w:val="000B2269"/>
    <w:rsid w:val="000B238E"/>
    <w:rsid w:val="000B23D7"/>
    <w:rsid w:val="000B2420"/>
    <w:rsid w:val="000B2434"/>
    <w:rsid w:val="000B2571"/>
    <w:rsid w:val="000B25C9"/>
    <w:rsid w:val="000B269B"/>
    <w:rsid w:val="000B2E5A"/>
    <w:rsid w:val="000B3097"/>
    <w:rsid w:val="000B313C"/>
    <w:rsid w:val="000B3253"/>
    <w:rsid w:val="000B33E6"/>
    <w:rsid w:val="000B3561"/>
    <w:rsid w:val="000B356B"/>
    <w:rsid w:val="000B35C9"/>
    <w:rsid w:val="000B3771"/>
    <w:rsid w:val="000B377A"/>
    <w:rsid w:val="000B37F2"/>
    <w:rsid w:val="000B38E9"/>
    <w:rsid w:val="000B3B04"/>
    <w:rsid w:val="000B4404"/>
    <w:rsid w:val="000B44A1"/>
    <w:rsid w:val="000B459B"/>
    <w:rsid w:val="000B4733"/>
    <w:rsid w:val="000B4794"/>
    <w:rsid w:val="000B47C8"/>
    <w:rsid w:val="000B4863"/>
    <w:rsid w:val="000B4949"/>
    <w:rsid w:val="000B4A19"/>
    <w:rsid w:val="000B4B0E"/>
    <w:rsid w:val="000B4BCD"/>
    <w:rsid w:val="000B4C65"/>
    <w:rsid w:val="000B4E14"/>
    <w:rsid w:val="000B4EC3"/>
    <w:rsid w:val="000B50E7"/>
    <w:rsid w:val="000B532E"/>
    <w:rsid w:val="000B54B4"/>
    <w:rsid w:val="000B55A2"/>
    <w:rsid w:val="000B563D"/>
    <w:rsid w:val="000B58C1"/>
    <w:rsid w:val="000B5B5D"/>
    <w:rsid w:val="000B5DAF"/>
    <w:rsid w:val="000B5E85"/>
    <w:rsid w:val="000B5F22"/>
    <w:rsid w:val="000B5FB5"/>
    <w:rsid w:val="000B5FEB"/>
    <w:rsid w:val="000B6233"/>
    <w:rsid w:val="000B6358"/>
    <w:rsid w:val="000B63C9"/>
    <w:rsid w:val="000B65AF"/>
    <w:rsid w:val="000B680E"/>
    <w:rsid w:val="000B6BE3"/>
    <w:rsid w:val="000B6EFF"/>
    <w:rsid w:val="000B7086"/>
    <w:rsid w:val="000B74F4"/>
    <w:rsid w:val="000B7503"/>
    <w:rsid w:val="000B753A"/>
    <w:rsid w:val="000B7843"/>
    <w:rsid w:val="000B7A88"/>
    <w:rsid w:val="000B7BF7"/>
    <w:rsid w:val="000B7C09"/>
    <w:rsid w:val="000B7D56"/>
    <w:rsid w:val="000B7E6A"/>
    <w:rsid w:val="000B7F26"/>
    <w:rsid w:val="000C0009"/>
    <w:rsid w:val="000C0062"/>
    <w:rsid w:val="000C00ED"/>
    <w:rsid w:val="000C0170"/>
    <w:rsid w:val="000C0355"/>
    <w:rsid w:val="000C04BD"/>
    <w:rsid w:val="000C06C2"/>
    <w:rsid w:val="000C095B"/>
    <w:rsid w:val="000C0979"/>
    <w:rsid w:val="000C0AE6"/>
    <w:rsid w:val="000C0CB0"/>
    <w:rsid w:val="000C0D5E"/>
    <w:rsid w:val="000C0DD5"/>
    <w:rsid w:val="000C0ECB"/>
    <w:rsid w:val="000C105D"/>
    <w:rsid w:val="000C10C5"/>
    <w:rsid w:val="000C11B1"/>
    <w:rsid w:val="000C1260"/>
    <w:rsid w:val="000C1420"/>
    <w:rsid w:val="000C14ED"/>
    <w:rsid w:val="000C1642"/>
    <w:rsid w:val="000C1862"/>
    <w:rsid w:val="000C1941"/>
    <w:rsid w:val="000C1A7C"/>
    <w:rsid w:val="000C1A96"/>
    <w:rsid w:val="000C1BDA"/>
    <w:rsid w:val="000C1C69"/>
    <w:rsid w:val="000C1CC9"/>
    <w:rsid w:val="000C1D1A"/>
    <w:rsid w:val="000C1D5E"/>
    <w:rsid w:val="000C2266"/>
    <w:rsid w:val="000C22AC"/>
    <w:rsid w:val="000C2312"/>
    <w:rsid w:val="000C2552"/>
    <w:rsid w:val="000C2F11"/>
    <w:rsid w:val="000C301F"/>
    <w:rsid w:val="000C333F"/>
    <w:rsid w:val="000C3533"/>
    <w:rsid w:val="000C35D8"/>
    <w:rsid w:val="000C36A5"/>
    <w:rsid w:val="000C37DE"/>
    <w:rsid w:val="000C37F0"/>
    <w:rsid w:val="000C385B"/>
    <w:rsid w:val="000C3BB9"/>
    <w:rsid w:val="000C3BD7"/>
    <w:rsid w:val="000C3BF6"/>
    <w:rsid w:val="000C3CDC"/>
    <w:rsid w:val="000C3E02"/>
    <w:rsid w:val="000C3F2A"/>
    <w:rsid w:val="000C3F35"/>
    <w:rsid w:val="000C425B"/>
    <w:rsid w:val="000C459C"/>
    <w:rsid w:val="000C478C"/>
    <w:rsid w:val="000C4795"/>
    <w:rsid w:val="000C4838"/>
    <w:rsid w:val="000C4BF6"/>
    <w:rsid w:val="000C4D99"/>
    <w:rsid w:val="000C4E34"/>
    <w:rsid w:val="000C5799"/>
    <w:rsid w:val="000C591C"/>
    <w:rsid w:val="000C5B74"/>
    <w:rsid w:val="000C5B9A"/>
    <w:rsid w:val="000C5C80"/>
    <w:rsid w:val="000C5CA6"/>
    <w:rsid w:val="000C5CF0"/>
    <w:rsid w:val="000C5D92"/>
    <w:rsid w:val="000C5DB6"/>
    <w:rsid w:val="000C5F99"/>
    <w:rsid w:val="000C60AE"/>
    <w:rsid w:val="000C6110"/>
    <w:rsid w:val="000C6207"/>
    <w:rsid w:val="000C62E1"/>
    <w:rsid w:val="000C638A"/>
    <w:rsid w:val="000C63EE"/>
    <w:rsid w:val="000C6418"/>
    <w:rsid w:val="000C6455"/>
    <w:rsid w:val="000C6654"/>
    <w:rsid w:val="000C6805"/>
    <w:rsid w:val="000C6981"/>
    <w:rsid w:val="000C6A0C"/>
    <w:rsid w:val="000C6A0F"/>
    <w:rsid w:val="000C6A7F"/>
    <w:rsid w:val="000C6C94"/>
    <w:rsid w:val="000C6DC7"/>
    <w:rsid w:val="000C7496"/>
    <w:rsid w:val="000C7536"/>
    <w:rsid w:val="000C7708"/>
    <w:rsid w:val="000C781E"/>
    <w:rsid w:val="000C78FF"/>
    <w:rsid w:val="000C79DA"/>
    <w:rsid w:val="000C7BA2"/>
    <w:rsid w:val="000C7DE6"/>
    <w:rsid w:val="000D020E"/>
    <w:rsid w:val="000D02F3"/>
    <w:rsid w:val="000D05C7"/>
    <w:rsid w:val="000D0874"/>
    <w:rsid w:val="000D0AF3"/>
    <w:rsid w:val="000D0AFB"/>
    <w:rsid w:val="000D0C5C"/>
    <w:rsid w:val="000D0C8C"/>
    <w:rsid w:val="000D0CCB"/>
    <w:rsid w:val="000D0D12"/>
    <w:rsid w:val="000D0F55"/>
    <w:rsid w:val="000D10E1"/>
    <w:rsid w:val="000D112B"/>
    <w:rsid w:val="000D1217"/>
    <w:rsid w:val="000D1277"/>
    <w:rsid w:val="000D13EC"/>
    <w:rsid w:val="000D1552"/>
    <w:rsid w:val="000D156F"/>
    <w:rsid w:val="000D15A4"/>
    <w:rsid w:val="000D1699"/>
    <w:rsid w:val="000D170E"/>
    <w:rsid w:val="000D1717"/>
    <w:rsid w:val="000D198E"/>
    <w:rsid w:val="000D1A66"/>
    <w:rsid w:val="000D1A7D"/>
    <w:rsid w:val="000D1AC0"/>
    <w:rsid w:val="000D1B7A"/>
    <w:rsid w:val="000D1BC3"/>
    <w:rsid w:val="000D1F1F"/>
    <w:rsid w:val="000D2245"/>
    <w:rsid w:val="000D22EB"/>
    <w:rsid w:val="000D2389"/>
    <w:rsid w:val="000D246E"/>
    <w:rsid w:val="000D2491"/>
    <w:rsid w:val="000D2B15"/>
    <w:rsid w:val="000D2BC0"/>
    <w:rsid w:val="000D2D49"/>
    <w:rsid w:val="000D306A"/>
    <w:rsid w:val="000D32B1"/>
    <w:rsid w:val="000D3546"/>
    <w:rsid w:val="000D3693"/>
    <w:rsid w:val="000D3851"/>
    <w:rsid w:val="000D3A5D"/>
    <w:rsid w:val="000D3A80"/>
    <w:rsid w:val="000D3B1D"/>
    <w:rsid w:val="000D3BD1"/>
    <w:rsid w:val="000D3D32"/>
    <w:rsid w:val="000D4008"/>
    <w:rsid w:val="000D423C"/>
    <w:rsid w:val="000D4245"/>
    <w:rsid w:val="000D4253"/>
    <w:rsid w:val="000D4401"/>
    <w:rsid w:val="000D4457"/>
    <w:rsid w:val="000D4539"/>
    <w:rsid w:val="000D47BD"/>
    <w:rsid w:val="000D4892"/>
    <w:rsid w:val="000D4A4B"/>
    <w:rsid w:val="000D4A9E"/>
    <w:rsid w:val="000D4B7A"/>
    <w:rsid w:val="000D4EFF"/>
    <w:rsid w:val="000D5036"/>
    <w:rsid w:val="000D5048"/>
    <w:rsid w:val="000D5060"/>
    <w:rsid w:val="000D51E8"/>
    <w:rsid w:val="000D51E9"/>
    <w:rsid w:val="000D541A"/>
    <w:rsid w:val="000D55FA"/>
    <w:rsid w:val="000D57FB"/>
    <w:rsid w:val="000D5AF2"/>
    <w:rsid w:val="000D5C22"/>
    <w:rsid w:val="000D5EEF"/>
    <w:rsid w:val="000D6240"/>
    <w:rsid w:val="000D63F5"/>
    <w:rsid w:val="000D6630"/>
    <w:rsid w:val="000D678D"/>
    <w:rsid w:val="000D678F"/>
    <w:rsid w:val="000D6A9D"/>
    <w:rsid w:val="000D6B61"/>
    <w:rsid w:val="000D6CAF"/>
    <w:rsid w:val="000D6E5D"/>
    <w:rsid w:val="000D6F9F"/>
    <w:rsid w:val="000D7029"/>
    <w:rsid w:val="000D706F"/>
    <w:rsid w:val="000D710D"/>
    <w:rsid w:val="000D716F"/>
    <w:rsid w:val="000D779F"/>
    <w:rsid w:val="000D7845"/>
    <w:rsid w:val="000D784E"/>
    <w:rsid w:val="000D789D"/>
    <w:rsid w:val="000D7A68"/>
    <w:rsid w:val="000D7A7D"/>
    <w:rsid w:val="000D7BCA"/>
    <w:rsid w:val="000D7C36"/>
    <w:rsid w:val="000D7C69"/>
    <w:rsid w:val="000D7D6E"/>
    <w:rsid w:val="000D7F70"/>
    <w:rsid w:val="000DF109"/>
    <w:rsid w:val="000E01F8"/>
    <w:rsid w:val="000E02B2"/>
    <w:rsid w:val="000E0694"/>
    <w:rsid w:val="000E0768"/>
    <w:rsid w:val="000E07D5"/>
    <w:rsid w:val="000E0848"/>
    <w:rsid w:val="000E0BA2"/>
    <w:rsid w:val="000E0C3B"/>
    <w:rsid w:val="000E0D67"/>
    <w:rsid w:val="000E0E94"/>
    <w:rsid w:val="000E0FD1"/>
    <w:rsid w:val="000E11B5"/>
    <w:rsid w:val="000E12F5"/>
    <w:rsid w:val="000E16F2"/>
    <w:rsid w:val="000E1715"/>
    <w:rsid w:val="000E1BA5"/>
    <w:rsid w:val="000E1D8C"/>
    <w:rsid w:val="000E1F20"/>
    <w:rsid w:val="000E1FA0"/>
    <w:rsid w:val="000E2042"/>
    <w:rsid w:val="000E2737"/>
    <w:rsid w:val="000E291A"/>
    <w:rsid w:val="000E2AC8"/>
    <w:rsid w:val="000E2B8C"/>
    <w:rsid w:val="000E2D3E"/>
    <w:rsid w:val="000E2E53"/>
    <w:rsid w:val="000E2F21"/>
    <w:rsid w:val="000E300F"/>
    <w:rsid w:val="000E3070"/>
    <w:rsid w:val="000E39BB"/>
    <w:rsid w:val="000E3A4D"/>
    <w:rsid w:val="000E3C27"/>
    <w:rsid w:val="000E3DF1"/>
    <w:rsid w:val="000E3F70"/>
    <w:rsid w:val="000E3F73"/>
    <w:rsid w:val="000E4186"/>
    <w:rsid w:val="000E432B"/>
    <w:rsid w:val="000E43A4"/>
    <w:rsid w:val="000E440E"/>
    <w:rsid w:val="000E44C3"/>
    <w:rsid w:val="000E45B5"/>
    <w:rsid w:val="000E46E5"/>
    <w:rsid w:val="000E49C0"/>
    <w:rsid w:val="000E4ABB"/>
    <w:rsid w:val="000E4B42"/>
    <w:rsid w:val="000E519D"/>
    <w:rsid w:val="000E523D"/>
    <w:rsid w:val="000E5332"/>
    <w:rsid w:val="000E5356"/>
    <w:rsid w:val="000E5403"/>
    <w:rsid w:val="000E5464"/>
    <w:rsid w:val="000E5948"/>
    <w:rsid w:val="000E5A43"/>
    <w:rsid w:val="000E5B2B"/>
    <w:rsid w:val="000E5CCD"/>
    <w:rsid w:val="000E5D2D"/>
    <w:rsid w:val="000E602C"/>
    <w:rsid w:val="000E606B"/>
    <w:rsid w:val="000E60F2"/>
    <w:rsid w:val="000E611E"/>
    <w:rsid w:val="000E61BE"/>
    <w:rsid w:val="000E64C7"/>
    <w:rsid w:val="000E65FC"/>
    <w:rsid w:val="000E68E2"/>
    <w:rsid w:val="000E6AC9"/>
    <w:rsid w:val="000E6E0C"/>
    <w:rsid w:val="000E6E89"/>
    <w:rsid w:val="000E72AA"/>
    <w:rsid w:val="000E732D"/>
    <w:rsid w:val="000E73E7"/>
    <w:rsid w:val="000E7689"/>
    <w:rsid w:val="000E770C"/>
    <w:rsid w:val="000E7D02"/>
    <w:rsid w:val="000E7D12"/>
    <w:rsid w:val="000E7DBF"/>
    <w:rsid w:val="000E7F54"/>
    <w:rsid w:val="000F0067"/>
    <w:rsid w:val="000F0143"/>
    <w:rsid w:val="000F037B"/>
    <w:rsid w:val="000F082E"/>
    <w:rsid w:val="000F085B"/>
    <w:rsid w:val="000F0BFC"/>
    <w:rsid w:val="000F0CC9"/>
    <w:rsid w:val="000F0D6A"/>
    <w:rsid w:val="000F1052"/>
    <w:rsid w:val="000F107B"/>
    <w:rsid w:val="000F10CC"/>
    <w:rsid w:val="000F13A9"/>
    <w:rsid w:val="000F1490"/>
    <w:rsid w:val="000F15E7"/>
    <w:rsid w:val="000F15F3"/>
    <w:rsid w:val="000F16A2"/>
    <w:rsid w:val="000F16F4"/>
    <w:rsid w:val="000F1AE6"/>
    <w:rsid w:val="000F1B81"/>
    <w:rsid w:val="000F1BAA"/>
    <w:rsid w:val="000F1D12"/>
    <w:rsid w:val="000F2018"/>
    <w:rsid w:val="000F23D6"/>
    <w:rsid w:val="000F2688"/>
    <w:rsid w:val="000F276E"/>
    <w:rsid w:val="000F2791"/>
    <w:rsid w:val="000F2792"/>
    <w:rsid w:val="000F27E9"/>
    <w:rsid w:val="000F289F"/>
    <w:rsid w:val="000F2BE2"/>
    <w:rsid w:val="000F2D64"/>
    <w:rsid w:val="000F2D71"/>
    <w:rsid w:val="000F2F33"/>
    <w:rsid w:val="000F2F6D"/>
    <w:rsid w:val="000F317E"/>
    <w:rsid w:val="000F31CC"/>
    <w:rsid w:val="000F33C1"/>
    <w:rsid w:val="000F3630"/>
    <w:rsid w:val="000F3826"/>
    <w:rsid w:val="000F390E"/>
    <w:rsid w:val="000F39A6"/>
    <w:rsid w:val="000F3A32"/>
    <w:rsid w:val="000F3AB0"/>
    <w:rsid w:val="000F3B33"/>
    <w:rsid w:val="000F3BC5"/>
    <w:rsid w:val="000F3DA2"/>
    <w:rsid w:val="000F3E3A"/>
    <w:rsid w:val="000F3F47"/>
    <w:rsid w:val="000F3FAA"/>
    <w:rsid w:val="000F4041"/>
    <w:rsid w:val="000F484F"/>
    <w:rsid w:val="000F4877"/>
    <w:rsid w:val="000F48B2"/>
    <w:rsid w:val="000F4954"/>
    <w:rsid w:val="000F4C70"/>
    <w:rsid w:val="000F4E22"/>
    <w:rsid w:val="000F4F8C"/>
    <w:rsid w:val="000F5037"/>
    <w:rsid w:val="000F552E"/>
    <w:rsid w:val="000F5613"/>
    <w:rsid w:val="000F5961"/>
    <w:rsid w:val="000F5AF7"/>
    <w:rsid w:val="000F5C06"/>
    <w:rsid w:val="000F5E21"/>
    <w:rsid w:val="000F6384"/>
    <w:rsid w:val="000F6430"/>
    <w:rsid w:val="000F64CE"/>
    <w:rsid w:val="000F66C6"/>
    <w:rsid w:val="000F6D42"/>
    <w:rsid w:val="000F6E9F"/>
    <w:rsid w:val="000F6EC4"/>
    <w:rsid w:val="000F6ECE"/>
    <w:rsid w:val="000F704D"/>
    <w:rsid w:val="000F7335"/>
    <w:rsid w:val="000F7416"/>
    <w:rsid w:val="000F74B4"/>
    <w:rsid w:val="000F76FA"/>
    <w:rsid w:val="000F78AC"/>
    <w:rsid w:val="000F79EB"/>
    <w:rsid w:val="000F7A34"/>
    <w:rsid w:val="000F7A51"/>
    <w:rsid w:val="000F7A95"/>
    <w:rsid w:val="000F7E13"/>
    <w:rsid w:val="000F7E6C"/>
    <w:rsid w:val="000F7F11"/>
    <w:rsid w:val="000F7F18"/>
    <w:rsid w:val="000F7FA2"/>
    <w:rsid w:val="00100183"/>
    <w:rsid w:val="001001A7"/>
    <w:rsid w:val="001002A9"/>
    <w:rsid w:val="0010039F"/>
    <w:rsid w:val="001005A5"/>
    <w:rsid w:val="00100862"/>
    <w:rsid w:val="00100ACD"/>
    <w:rsid w:val="00100BF0"/>
    <w:rsid w:val="00100D28"/>
    <w:rsid w:val="00100E14"/>
    <w:rsid w:val="00100E6D"/>
    <w:rsid w:val="00100F7D"/>
    <w:rsid w:val="00101072"/>
    <w:rsid w:val="001010F8"/>
    <w:rsid w:val="0010125B"/>
    <w:rsid w:val="00101F50"/>
    <w:rsid w:val="00101F8F"/>
    <w:rsid w:val="00101FC3"/>
    <w:rsid w:val="0010208D"/>
    <w:rsid w:val="0010227F"/>
    <w:rsid w:val="0010237C"/>
    <w:rsid w:val="001023AF"/>
    <w:rsid w:val="00102AA9"/>
    <w:rsid w:val="00102C10"/>
    <w:rsid w:val="00102D71"/>
    <w:rsid w:val="00102F9B"/>
    <w:rsid w:val="00102F9F"/>
    <w:rsid w:val="001030B8"/>
    <w:rsid w:val="00103150"/>
    <w:rsid w:val="001031F8"/>
    <w:rsid w:val="0010327C"/>
    <w:rsid w:val="001035F6"/>
    <w:rsid w:val="00103777"/>
    <w:rsid w:val="00103810"/>
    <w:rsid w:val="0010386A"/>
    <w:rsid w:val="00103BCB"/>
    <w:rsid w:val="00103CB8"/>
    <w:rsid w:val="00103D6C"/>
    <w:rsid w:val="00103E0C"/>
    <w:rsid w:val="00103E2B"/>
    <w:rsid w:val="00103E73"/>
    <w:rsid w:val="001041DF"/>
    <w:rsid w:val="0010458C"/>
    <w:rsid w:val="00104603"/>
    <w:rsid w:val="001047A6"/>
    <w:rsid w:val="0010492C"/>
    <w:rsid w:val="00105222"/>
    <w:rsid w:val="00105573"/>
    <w:rsid w:val="00105732"/>
    <w:rsid w:val="0010579B"/>
    <w:rsid w:val="00105A98"/>
    <w:rsid w:val="00105B3B"/>
    <w:rsid w:val="00105BE8"/>
    <w:rsid w:val="00105C2B"/>
    <w:rsid w:val="00105D55"/>
    <w:rsid w:val="00105F07"/>
    <w:rsid w:val="001062E3"/>
    <w:rsid w:val="00106307"/>
    <w:rsid w:val="001063DE"/>
    <w:rsid w:val="00106550"/>
    <w:rsid w:val="00106875"/>
    <w:rsid w:val="00106D74"/>
    <w:rsid w:val="00107000"/>
    <w:rsid w:val="001070C4"/>
    <w:rsid w:val="00107290"/>
    <w:rsid w:val="00107381"/>
    <w:rsid w:val="00107437"/>
    <w:rsid w:val="0010766B"/>
    <w:rsid w:val="00107B3D"/>
    <w:rsid w:val="00110127"/>
    <w:rsid w:val="0011022A"/>
    <w:rsid w:val="00110260"/>
    <w:rsid w:val="001102ED"/>
    <w:rsid w:val="001103D2"/>
    <w:rsid w:val="00110555"/>
    <w:rsid w:val="0011058B"/>
    <w:rsid w:val="001107CA"/>
    <w:rsid w:val="001108A8"/>
    <w:rsid w:val="0011090C"/>
    <w:rsid w:val="00110B7F"/>
    <w:rsid w:val="00110D06"/>
    <w:rsid w:val="00110D6D"/>
    <w:rsid w:val="00110EBB"/>
    <w:rsid w:val="00110EDA"/>
    <w:rsid w:val="00110F70"/>
    <w:rsid w:val="00110FEE"/>
    <w:rsid w:val="001111C2"/>
    <w:rsid w:val="0011124D"/>
    <w:rsid w:val="00111491"/>
    <w:rsid w:val="00111552"/>
    <w:rsid w:val="001115FB"/>
    <w:rsid w:val="00111692"/>
    <w:rsid w:val="0011171A"/>
    <w:rsid w:val="00111721"/>
    <w:rsid w:val="001118C9"/>
    <w:rsid w:val="00111CC9"/>
    <w:rsid w:val="00111F80"/>
    <w:rsid w:val="0011209C"/>
    <w:rsid w:val="00112209"/>
    <w:rsid w:val="00112616"/>
    <w:rsid w:val="00112639"/>
    <w:rsid w:val="0011273F"/>
    <w:rsid w:val="001128AA"/>
    <w:rsid w:val="00112A65"/>
    <w:rsid w:val="00112B47"/>
    <w:rsid w:val="00112D04"/>
    <w:rsid w:val="00112D3F"/>
    <w:rsid w:val="00112D68"/>
    <w:rsid w:val="00112EE3"/>
    <w:rsid w:val="0011302E"/>
    <w:rsid w:val="00113551"/>
    <w:rsid w:val="001135A5"/>
    <w:rsid w:val="001135B3"/>
    <w:rsid w:val="001135E9"/>
    <w:rsid w:val="0011360B"/>
    <w:rsid w:val="00113671"/>
    <w:rsid w:val="00113798"/>
    <w:rsid w:val="00113AF9"/>
    <w:rsid w:val="00113B7B"/>
    <w:rsid w:val="00113EA4"/>
    <w:rsid w:val="00113FA8"/>
    <w:rsid w:val="00113FE0"/>
    <w:rsid w:val="00114173"/>
    <w:rsid w:val="0011423C"/>
    <w:rsid w:val="00114334"/>
    <w:rsid w:val="001143D0"/>
    <w:rsid w:val="001148A2"/>
    <w:rsid w:val="0011491D"/>
    <w:rsid w:val="0011492C"/>
    <w:rsid w:val="00114B86"/>
    <w:rsid w:val="00114E11"/>
    <w:rsid w:val="00114F68"/>
    <w:rsid w:val="00114FAC"/>
    <w:rsid w:val="0011517E"/>
    <w:rsid w:val="00115223"/>
    <w:rsid w:val="001152D2"/>
    <w:rsid w:val="001153AF"/>
    <w:rsid w:val="0011545A"/>
    <w:rsid w:val="00115741"/>
    <w:rsid w:val="0011582D"/>
    <w:rsid w:val="0011583D"/>
    <w:rsid w:val="00115B66"/>
    <w:rsid w:val="00115BB7"/>
    <w:rsid w:val="00115CAB"/>
    <w:rsid w:val="0011616C"/>
    <w:rsid w:val="00116545"/>
    <w:rsid w:val="001166A6"/>
    <w:rsid w:val="001166AF"/>
    <w:rsid w:val="001166B0"/>
    <w:rsid w:val="00116757"/>
    <w:rsid w:val="001167FB"/>
    <w:rsid w:val="00116A96"/>
    <w:rsid w:val="00116B57"/>
    <w:rsid w:val="00116D38"/>
    <w:rsid w:val="00116E74"/>
    <w:rsid w:val="00116EB9"/>
    <w:rsid w:val="00116EC7"/>
    <w:rsid w:val="0011754D"/>
    <w:rsid w:val="00117785"/>
    <w:rsid w:val="001177C4"/>
    <w:rsid w:val="00117863"/>
    <w:rsid w:val="00117A1C"/>
    <w:rsid w:val="00117A52"/>
    <w:rsid w:val="00117B0C"/>
    <w:rsid w:val="00117B35"/>
    <w:rsid w:val="00117C6C"/>
    <w:rsid w:val="00117EBF"/>
    <w:rsid w:val="00117ED7"/>
    <w:rsid w:val="00117F0F"/>
    <w:rsid w:val="00117F8C"/>
    <w:rsid w:val="0012015A"/>
    <w:rsid w:val="00120273"/>
    <w:rsid w:val="0012031A"/>
    <w:rsid w:val="00120352"/>
    <w:rsid w:val="0012038C"/>
    <w:rsid w:val="001203CB"/>
    <w:rsid w:val="0012055D"/>
    <w:rsid w:val="00120833"/>
    <w:rsid w:val="00120863"/>
    <w:rsid w:val="001209A6"/>
    <w:rsid w:val="00120B1B"/>
    <w:rsid w:val="00120BBF"/>
    <w:rsid w:val="00120BCF"/>
    <w:rsid w:val="00120CA8"/>
    <w:rsid w:val="00120CC2"/>
    <w:rsid w:val="00120D54"/>
    <w:rsid w:val="00120F70"/>
    <w:rsid w:val="00120FB9"/>
    <w:rsid w:val="00121016"/>
    <w:rsid w:val="0012106D"/>
    <w:rsid w:val="0012108F"/>
    <w:rsid w:val="00121091"/>
    <w:rsid w:val="00121219"/>
    <w:rsid w:val="001212E0"/>
    <w:rsid w:val="00121323"/>
    <w:rsid w:val="0012155D"/>
    <w:rsid w:val="001216D3"/>
    <w:rsid w:val="0012183A"/>
    <w:rsid w:val="00121873"/>
    <w:rsid w:val="00121880"/>
    <w:rsid w:val="00122129"/>
    <w:rsid w:val="00122183"/>
    <w:rsid w:val="001223A5"/>
    <w:rsid w:val="0012240E"/>
    <w:rsid w:val="0012246D"/>
    <w:rsid w:val="001224DD"/>
    <w:rsid w:val="00122565"/>
    <w:rsid w:val="00122667"/>
    <w:rsid w:val="001226A3"/>
    <w:rsid w:val="00122701"/>
    <w:rsid w:val="001228D0"/>
    <w:rsid w:val="0012293F"/>
    <w:rsid w:val="001229AC"/>
    <w:rsid w:val="00122A9F"/>
    <w:rsid w:val="00122AD0"/>
    <w:rsid w:val="00122BA5"/>
    <w:rsid w:val="00122E0A"/>
    <w:rsid w:val="00122E1B"/>
    <w:rsid w:val="00123062"/>
    <w:rsid w:val="001232FD"/>
    <w:rsid w:val="0012366E"/>
    <w:rsid w:val="0012376C"/>
    <w:rsid w:val="001237E8"/>
    <w:rsid w:val="001238E6"/>
    <w:rsid w:val="00123B61"/>
    <w:rsid w:val="00123E2A"/>
    <w:rsid w:val="00123F58"/>
    <w:rsid w:val="0012406C"/>
    <w:rsid w:val="00124303"/>
    <w:rsid w:val="00124494"/>
    <w:rsid w:val="001246EB"/>
    <w:rsid w:val="001246FF"/>
    <w:rsid w:val="00124968"/>
    <w:rsid w:val="00124C6F"/>
    <w:rsid w:val="00124CF2"/>
    <w:rsid w:val="00124FE9"/>
    <w:rsid w:val="00125160"/>
    <w:rsid w:val="001251E7"/>
    <w:rsid w:val="00125326"/>
    <w:rsid w:val="001253A4"/>
    <w:rsid w:val="00125472"/>
    <w:rsid w:val="00125515"/>
    <w:rsid w:val="00125727"/>
    <w:rsid w:val="001257FD"/>
    <w:rsid w:val="00125B20"/>
    <w:rsid w:val="00125CC5"/>
    <w:rsid w:val="00125DCA"/>
    <w:rsid w:val="00125E36"/>
    <w:rsid w:val="00125E76"/>
    <w:rsid w:val="00125E7E"/>
    <w:rsid w:val="00125F43"/>
    <w:rsid w:val="0012602B"/>
    <w:rsid w:val="00126079"/>
    <w:rsid w:val="00126103"/>
    <w:rsid w:val="00126174"/>
    <w:rsid w:val="0012622A"/>
    <w:rsid w:val="0012643E"/>
    <w:rsid w:val="00126557"/>
    <w:rsid w:val="001265CD"/>
    <w:rsid w:val="001267A7"/>
    <w:rsid w:val="00126875"/>
    <w:rsid w:val="001268F9"/>
    <w:rsid w:val="001269AB"/>
    <w:rsid w:val="00126B86"/>
    <w:rsid w:val="00126BEC"/>
    <w:rsid w:val="00126C6F"/>
    <w:rsid w:val="00126DBA"/>
    <w:rsid w:val="00126E0B"/>
    <w:rsid w:val="00126E25"/>
    <w:rsid w:val="00126FA0"/>
    <w:rsid w:val="00127128"/>
    <w:rsid w:val="00127150"/>
    <w:rsid w:val="001272CE"/>
    <w:rsid w:val="0012736B"/>
    <w:rsid w:val="0012758E"/>
    <w:rsid w:val="001275A6"/>
    <w:rsid w:val="001275A9"/>
    <w:rsid w:val="001278BB"/>
    <w:rsid w:val="00127B37"/>
    <w:rsid w:val="00127B7A"/>
    <w:rsid w:val="00127CFE"/>
    <w:rsid w:val="00127E20"/>
    <w:rsid w:val="00127F50"/>
    <w:rsid w:val="00130086"/>
    <w:rsid w:val="001301EC"/>
    <w:rsid w:val="0013031C"/>
    <w:rsid w:val="0013032E"/>
    <w:rsid w:val="00130512"/>
    <w:rsid w:val="0013069B"/>
    <w:rsid w:val="001309E1"/>
    <w:rsid w:val="00130A8D"/>
    <w:rsid w:val="00130C50"/>
    <w:rsid w:val="00130CF0"/>
    <w:rsid w:val="00130EC8"/>
    <w:rsid w:val="00130FB4"/>
    <w:rsid w:val="00131033"/>
    <w:rsid w:val="00131040"/>
    <w:rsid w:val="00131162"/>
    <w:rsid w:val="00131551"/>
    <w:rsid w:val="001315A1"/>
    <w:rsid w:val="0013161E"/>
    <w:rsid w:val="0013164D"/>
    <w:rsid w:val="001316A0"/>
    <w:rsid w:val="00131705"/>
    <w:rsid w:val="00131882"/>
    <w:rsid w:val="0013195F"/>
    <w:rsid w:val="00131A4C"/>
    <w:rsid w:val="001320D7"/>
    <w:rsid w:val="001322BA"/>
    <w:rsid w:val="001324CC"/>
    <w:rsid w:val="0013270E"/>
    <w:rsid w:val="001327A6"/>
    <w:rsid w:val="00132AEF"/>
    <w:rsid w:val="00132AF7"/>
    <w:rsid w:val="00132F50"/>
    <w:rsid w:val="0013302F"/>
    <w:rsid w:val="001334CC"/>
    <w:rsid w:val="00133959"/>
    <w:rsid w:val="001339CD"/>
    <w:rsid w:val="00133B02"/>
    <w:rsid w:val="00133BDC"/>
    <w:rsid w:val="00133BF8"/>
    <w:rsid w:val="00133E15"/>
    <w:rsid w:val="00134174"/>
    <w:rsid w:val="00134296"/>
    <w:rsid w:val="00134720"/>
    <w:rsid w:val="0013472D"/>
    <w:rsid w:val="00134A56"/>
    <w:rsid w:val="00134A7D"/>
    <w:rsid w:val="00134A8B"/>
    <w:rsid w:val="00134BDC"/>
    <w:rsid w:val="00134C67"/>
    <w:rsid w:val="00134DAD"/>
    <w:rsid w:val="00134E79"/>
    <w:rsid w:val="00134F04"/>
    <w:rsid w:val="00135090"/>
    <w:rsid w:val="001353AA"/>
    <w:rsid w:val="001353FE"/>
    <w:rsid w:val="00135547"/>
    <w:rsid w:val="001355C9"/>
    <w:rsid w:val="00135764"/>
    <w:rsid w:val="00135768"/>
    <w:rsid w:val="0013588A"/>
    <w:rsid w:val="00135917"/>
    <w:rsid w:val="00135989"/>
    <w:rsid w:val="001359D1"/>
    <w:rsid w:val="00135A0E"/>
    <w:rsid w:val="00135A26"/>
    <w:rsid w:val="00135BCA"/>
    <w:rsid w:val="00135C07"/>
    <w:rsid w:val="00135C7C"/>
    <w:rsid w:val="00135D4E"/>
    <w:rsid w:val="00135D64"/>
    <w:rsid w:val="00135D89"/>
    <w:rsid w:val="00135FBC"/>
    <w:rsid w:val="001360F7"/>
    <w:rsid w:val="00136187"/>
    <w:rsid w:val="0013630A"/>
    <w:rsid w:val="001365DE"/>
    <w:rsid w:val="0013677C"/>
    <w:rsid w:val="0013683E"/>
    <w:rsid w:val="0013697E"/>
    <w:rsid w:val="00136A2C"/>
    <w:rsid w:val="00136B8B"/>
    <w:rsid w:val="00136C44"/>
    <w:rsid w:val="00136C6B"/>
    <w:rsid w:val="00136CD4"/>
    <w:rsid w:val="00136E04"/>
    <w:rsid w:val="00136E49"/>
    <w:rsid w:val="00137198"/>
    <w:rsid w:val="001372C8"/>
    <w:rsid w:val="00137315"/>
    <w:rsid w:val="00137323"/>
    <w:rsid w:val="001373D3"/>
    <w:rsid w:val="001373F5"/>
    <w:rsid w:val="00137418"/>
    <w:rsid w:val="0013747B"/>
    <w:rsid w:val="001376F1"/>
    <w:rsid w:val="00137A68"/>
    <w:rsid w:val="00137AA6"/>
    <w:rsid w:val="00137B17"/>
    <w:rsid w:val="00137CE7"/>
    <w:rsid w:val="00137F37"/>
    <w:rsid w:val="00140245"/>
    <w:rsid w:val="001402D3"/>
    <w:rsid w:val="00140618"/>
    <w:rsid w:val="0014077D"/>
    <w:rsid w:val="001408DD"/>
    <w:rsid w:val="00140DDF"/>
    <w:rsid w:val="0014105F"/>
    <w:rsid w:val="00141100"/>
    <w:rsid w:val="0014136B"/>
    <w:rsid w:val="0014140E"/>
    <w:rsid w:val="00141598"/>
    <w:rsid w:val="001416C2"/>
    <w:rsid w:val="001417AA"/>
    <w:rsid w:val="001418D6"/>
    <w:rsid w:val="00141F9E"/>
    <w:rsid w:val="00141FAC"/>
    <w:rsid w:val="0014216E"/>
    <w:rsid w:val="001424C7"/>
    <w:rsid w:val="001427A2"/>
    <w:rsid w:val="001427CD"/>
    <w:rsid w:val="00142809"/>
    <w:rsid w:val="00142878"/>
    <w:rsid w:val="001429BE"/>
    <w:rsid w:val="00142C39"/>
    <w:rsid w:val="00142EF3"/>
    <w:rsid w:val="00143249"/>
    <w:rsid w:val="0014364E"/>
    <w:rsid w:val="001436DE"/>
    <w:rsid w:val="001437AA"/>
    <w:rsid w:val="001439E1"/>
    <w:rsid w:val="00143A1A"/>
    <w:rsid w:val="00143F2C"/>
    <w:rsid w:val="00143FB1"/>
    <w:rsid w:val="0014400B"/>
    <w:rsid w:val="001446E8"/>
    <w:rsid w:val="0014476F"/>
    <w:rsid w:val="0014478C"/>
    <w:rsid w:val="001447CB"/>
    <w:rsid w:val="001448CB"/>
    <w:rsid w:val="001449F6"/>
    <w:rsid w:val="00144C6D"/>
    <w:rsid w:val="00144CD9"/>
    <w:rsid w:val="00144FF9"/>
    <w:rsid w:val="00145012"/>
    <w:rsid w:val="001450EA"/>
    <w:rsid w:val="00145222"/>
    <w:rsid w:val="001452D7"/>
    <w:rsid w:val="001453F1"/>
    <w:rsid w:val="0014540D"/>
    <w:rsid w:val="001454FC"/>
    <w:rsid w:val="00145A4A"/>
    <w:rsid w:val="00145B24"/>
    <w:rsid w:val="00145D11"/>
    <w:rsid w:val="00145E72"/>
    <w:rsid w:val="00145F47"/>
    <w:rsid w:val="00145FD4"/>
    <w:rsid w:val="001460A3"/>
    <w:rsid w:val="001461C2"/>
    <w:rsid w:val="00146272"/>
    <w:rsid w:val="0014628D"/>
    <w:rsid w:val="001462B5"/>
    <w:rsid w:val="0014687A"/>
    <w:rsid w:val="00146B47"/>
    <w:rsid w:val="00146C33"/>
    <w:rsid w:val="00146EF7"/>
    <w:rsid w:val="00147014"/>
    <w:rsid w:val="00147178"/>
    <w:rsid w:val="00147382"/>
    <w:rsid w:val="001474A3"/>
    <w:rsid w:val="00147533"/>
    <w:rsid w:val="001475D8"/>
    <w:rsid w:val="00147A0E"/>
    <w:rsid w:val="00147DC7"/>
    <w:rsid w:val="001500A2"/>
    <w:rsid w:val="001503F5"/>
    <w:rsid w:val="0015048C"/>
    <w:rsid w:val="001504B1"/>
    <w:rsid w:val="00150573"/>
    <w:rsid w:val="00150764"/>
    <w:rsid w:val="001509ED"/>
    <w:rsid w:val="00150BEB"/>
    <w:rsid w:val="00150F75"/>
    <w:rsid w:val="00150FEE"/>
    <w:rsid w:val="001511E4"/>
    <w:rsid w:val="001512A9"/>
    <w:rsid w:val="001512AF"/>
    <w:rsid w:val="001519DD"/>
    <w:rsid w:val="00151B97"/>
    <w:rsid w:val="00151C1E"/>
    <w:rsid w:val="001522ED"/>
    <w:rsid w:val="001524E8"/>
    <w:rsid w:val="00152A1C"/>
    <w:rsid w:val="00152BFE"/>
    <w:rsid w:val="00152CC0"/>
    <w:rsid w:val="00152E17"/>
    <w:rsid w:val="00153138"/>
    <w:rsid w:val="001532E2"/>
    <w:rsid w:val="0015337A"/>
    <w:rsid w:val="001534E0"/>
    <w:rsid w:val="001536F1"/>
    <w:rsid w:val="00153700"/>
    <w:rsid w:val="0015380E"/>
    <w:rsid w:val="001539FE"/>
    <w:rsid w:val="00153A4A"/>
    <w:rsid w:val="00153CE4"/>
    <w:rsid w:val="00153CF0"/>
    <w:rsid w:val="00153DDE"/>
    <w:rsid w:val="00153F55"/>
    <w:rsid w:val="00154416"/>
    <w:rsid w:val="001549D9"/>
    <w:rsid w:val="00154C61"/>
    <w:rsid w:val="00154C67"/>
    <w:rsid w:val="00155239"/>
    <w:rsid w:val="00155425"/>
    <w:rsid w:val="001555D2"/>
    <w:rsid w:val="00155695"/>
    <w:rsid w:val="00155697"/>
    <w:rsid w:val="00155722"/>
    <w:rsid w:val="00155730"/>
    <w:rsid w:val="0015575B"/>
    <w:rsid w:val="001557BD"/>
    <w:rsid w:val="00155AE8"/>
    <w:rsid w:val="00155C66"/>
    <w:rsid w:val="00156176"/>
    <w:rsid w:val="001561BE"/>
    <w:rsid w:val="001561F3"/>
    <w:rsid w:val="0015664C"/>
    <w:rsid w:val="001567D4"/>
    <w:rsid w:val="00156850"/>
    <w:rsid w:val="00156899"/>
    <w:rsid w:val="0015699E"/>
    <w:rsid w:val="001569AF"/>
    <w:rsid w:val="001569E6"/>
    <w:rsid w:val="00156B1F"/>
    <w:rsid w:val="00156B22"/>
    <w:rsid w:val="00156E4D"/>
    <w:rsid w:val="00156F75"/>
    <w:rsid w:val="00157046"/>
    <w:rsid w:val="00157055"/>
    <w:rsid w:val="00157215"/>
    <w:rsid w:val="0015739B"/>
    <w:rsid w:val="001573AC"/>
    <w:rsid w:val="001574D4"/>
    <w:rsid w:val="00157840"/>
    <w:rsid w:val="00157994"/>
    <w:rsid w:val="00157B9A"/>
    <w:rsid w:val="00157F22"/>
    <w:rsid w:val="0016013A"/>
    <w:rsid w:val="001601FD"/>
    <w:rsid w:val="00160447"/>
    <w:rsid w:val="0016044C"/>
    <w:rsid w:val="00160511"/>
    <w:rsid w:val="0016057B"/>
    <w:rsid w:val="001607CC"/>
    <w:rsid w:val="0016090E"/>
    <w:rsid w:val="00160944"/>
    <w:rsid w:val="0016097A"/>
    <w:rsid w:val="00160AB9"/>
    <w:rsid w:val="00160ACD"/>
    <w:rsid w:val="00160ECE"/>
    <w:rsid w:val="001614A0"/>
    <w:rsid w:val="0016162A"/>
    <w:rsid w:val="00161700"/>
    <w:rsid w:val="0016196D"/>
    <w:rsid w:val="00161A42"/>
    <w:rsid w:val="00161B09"/>
    <w:rsid w:val="00161DF6"/>
    <w:rsid w:val="00161E5F"/>
    <w:rsid w:val="00162168"/>
    <w:rsid w:val="001621E2"/>
    <w:rsid w:val="001623BC"/>
    <w:rsid w:val="001624B1"/>
    <w:rsid w:val="001625BE"/>
    <w:rsid w:val="001625DC"/>
    <w:rsid w:val="00162E22"/>
    <w:rsid w:val="00162E4C"/>
    <w:rsid w:val="00163172"/>
    <w:rsid w:val="001631BD"/>
    <w:rsid w:val="00163670"/>
    <w:rsid w:val="00163873"/>
    <w:rsid w:val="00163885"/>
    <w:rsid w:val="00163985"/>
    <w:rsid w:val="001639A9"/>
    <w:rsid w:val="001639E8"/>
    <w:rsid w:val="00163AED"/>
    <w:rsid w:val="00163AFB"/>
    <w:rsid w:val="00163D49"/>
    <w:rsid w:val="00163DC1"/>
    <w:rsid w:val="00163ED1"/>
    <w:rsid w:val="00163FFE"/>
    <w:rsid w:val="001640A4"/>
    <w:rsid w:val="001643FB"/>
    <w:rsid w:val="00164488"/>
    <w:rsid w:val="001647E2"/>
    <w:rsid w:val="00164897"/>
    <w:rsid w:val="001649A3"/>
    <w:rsid w:val="00164D05"/>
    <w:rsid w:val="00164E0F"/>
    <w:rsid w:val="001650D3"/>
    <w:rsid w:val="0016549F"/>
    <w:rsid w:val="0016553C"/>
    <w:rsid w:val="0016571C"/>
    <w:rsid w:val="001657C0"/>
    <w:rsid w:val="00165A66"/>
    <w:rsid w:val="00165D3D"/>
    <w:rsid w:val="00165D7E"/>
    <w:rsid w:val="00165DA1"/>
    <w:rsid w:val="00165DE6"/>
    <w:rsid w:val="00165E9E"/>
    <w:rsid w:val="00165EFB"/>
    <w:rsid w:val="00165F0A"/>
    <w:rsid w:val="00165F46"/>
    <w:rsid w:val="00166400"/>
    <w:rsid w:val="001665B7"/>
    <w:rsid w:val="0016670B"/>
    <w:rsid w:val="001667B9"/>
    <w:rsid w:val="00166A61"/>
    <w:rsid w:val="00166D68"/>
    <w:rsid w:val="00166E22"/>
    <w:rsid w:val="00166EBF"/>
    <w:rsid w:val="00166F7A"/>
    <w:rsid w:val="00166FA8"/>
    <w:rsid w:val="00166FB9"/>
    <w:rsid w:val="0016700F"/>
    <w:rsid w:val="00167108"/>
    <w:rsid w:val="0016728D"/>
    <w:rsid w:val="0016730B"/>
    <w:rsid w:val="001674AC"/>
    <w:rsid w:val="001674F2"/>
    <w:rsid w:val="0016763E"/>
    <w:rsid w:val="00167660"/>
    <w:rsid w:val="0016766B"/>
    <w:rsid w:val="001676EA"/>
    <w:rsid w:val="00167744"/>
    <w:rsid w:val="0016788F"/>
    <w:rsid w:val="00167E3A"/>
    <w:rsid w:val="00170294"/>
    <w:rsid w:val="00170370"/>
    <w:rsid w:val="00170591"/>
    <w:rsid w:val="001706F6"/>
    <w:rsid w:val="00170757"/>
    <w:rsid w:val="0017077E"/>
    <w:rsid w:val="001708F1"/>
    <w:rsid w:val="0017097A"/>
    <w:rsid w:val="00170A86"/>
    <w:rsid w:val="00170AE3"/>
    <w:rsid w:val="00170B2A"/>
    <w:rsid w:val="00170C4E"/>
    <w:rsid w:val="00170DBA"/>
    <w:rsid w:val="00170E16"/>
    <w:rsid w:val="00170E8C"/>
    <w:rsid w:val="00170FE6"/>
    <w:rsid w:val="00171070"/>
    <w:rsid w:val="0017108D"/>
    <w:rsid w:val="001716D7"/>
    <w:rsid w:val="001716DF"/>
    <w:rsid w:val="00171917"/>
    <w:rsid w:val="00171C9D"/>
    <w:rsid w:val="00171CCD"/>
    <w:rsid w:val="00171D0A"/>
    <w:rsid w:val="00171E6A"/>
    <w:rsid w:val="00172019"/>
    <w:rsid w:val="00172077"/>
    <w:rsid w:val="0017207F"/>
    <w:rsid w:val="001720FE"/>
    <w:rsid w:val="0017224B"/>
    <w:rsid w:val="001723E9"/>
    <w:rsid w:val="00172555"/>
    <w:rsid w:val="00172BFB"/>
    <w:rsid w:val="00172D42"/>
    <w:rsid w:val="00172FAF"/>
    <w:rsid w:val="00172FB6"/>
    <w:rsid w:val="0017300C"/>
    <w:rsid w:val="00173041"/>
    <w:rsid w:val="00173371"/>
    <w:rsid w:val="0017366A"/>
    <w:rsid w:val="001736A2"/>
    <w:rsid w:val="0017375E"/>
    <w:rsid w:val="00173878"/>
    <w:rsid w:val="001739D9"/>
    <w:rsid w:val="00173B14"/>
    <w:rsid w:val="00173BA0"/>
    <w:rsid w:val="00173C32"/>
    <w:rsid w:val="00173C4E"/>
    <w:rsid w:val="00173D8B"/>
    <w:rsid w:val="00173F5F"/>
    <w:rsid w:val="00173FA0"/>
    <w:rsid w:val="0017412A"/>
    <w:rsid w:val="0017455D"/>
    <w:rsid w:val="00174575"/>
    <w:rsid w:val="00174F24"/>
    <w:rsid w:val="001752DE"/>
    <w:rsid w:val="00175570"/>
    <w:rsid w:val="00175856"/>
    <w:rsid w:val="001759BC"/>
    <w:rsid w:val="00175A23"/>
    <w:rsid w:val="00175E87"/>
    <w:rsid w:val="00176165"/>
    <w:rsid w:val="001763F1"/>
    <w:rsid w:val="00176610"/>
    <w:rsid w:val="00176DBB"/>
    <w:rsid w:val="00176E1C"/>
    <w:rsid w:val="00176E84"/>
    <w:rsid w:val="001771D5"/>
    <w:rsid w:val="001772B0"/>
    <w:rsid w:val="0017735A"/>
    <w:rsid w:val="0017741C"/>
    <w:rsid w:val="0017747E"/>
    <w:rsid w:val="001774AB"/>
    <w:rsid w:val="001776C8"/>
    <w:rsid w:val="0017773C"/>
    <w:rsid w:val="00177764"/>
    <w:rsid w:val="00177A9B"/>
    <w:rsid w:val="00177B2A"/>
    <w:rsid w:val="00177C9A"/>
    <w:rsid w:val="00177DE2"/>
    <w:rsid w:val="00177EAF"/>
    <w:rsid w:val="00177F0B"/>
    <w:rsid w:val="00177F9A"/>
    <w:rsid w:val="0017B12E"/>
    <w:rsid w:val="0017C4CA"/>
    <w:rsid w:val="001801D0"/>
    <w:rsid w:val="0018051C"/>
    <w:rsid w:val="001806FA"/>
    <w:rsid w:val="001807C4"/>
    <w:rsid w:val="00180CEF"/>
    <w:rsid w:val="00180D05"/>
    <w:rsid w:val="00180E50"/>
    <w:rsid w:val="0018106D"/>
    <w:rsid w:val="00181192"/>
    <w:rsid w:val="001811CD"/>
    <w:rsid w:val="001814BD"/>
    <w:rsid w:val="00181512"/>
    <w:rsid w:val="00181672"/>
    <w:rsid w:val="00181676"/>
    <w:rsid w:val="00181836"/>
    <w:rsid w:val="00181946"/>
    <w:rsid w:val="001819D2"/>
    <w:rsid w:val="00181A08"/>
    <w:rsid w:val="00181AB4"/>
    <w:rsid w:val="00181C48"/>
    <w:rsid w:val="00181DD6"/>
    <w:rsid w:val="00181F3A"/>
    <w:rsid w:val="00182094"/>
    <w:rsid w:val="0018220A"/>
    <w:rsid w:val="0018229F"/>
    <w:rsid w:val="00182698"/>
    <w:rsid w:val="001826FD"/>
    <w:rsid w:val="00182A04"/>
    <w:rsid w:val="00182A5E"/>
    <w:rsid w:val="00182A7F"/>
    <w:rsid w:val="00182A82"/>
    <w:rsid w:val="00183028"/>
    <w:rsid w:val="001830BE"/>
    <w:rsid w:val="0018352D"/>
    <w:rsid w:val="001835CF"/>
    <w:rsid w:val="00183675"/>
    <w:rsid w:val="00183731"/>
    <w:rsid w:val="001838A2"/>
    <w:rsid w:val="001839C9"/>
    <w:rsid w:val="00183ABA"/>
    <w:rsid w:val="00183F2C"/>
    <w:rsid w:val="00183FEC"/>
    <w:rsid w:val="00184177"/>
    <w:rsid w:val="00184372"/>
    <w:rsid w:val="001844EF"/>
    <w:rsid w:val="0018486B"/>
    <w:rsid w:val="00184931"/>
    <w:rsid w:val="00184B66"/>
    <w:rsid w:val="00184C51"/>
    <w:rsid w:val="00184FA3"/>
    <w:rsid w:val="00185061"/>
    <w:rsid w:val="001852FE"/>
    <w:rsid w:val="00185406"/>
    <w:rsid w:val="0018559E"/>
    <w:rsid w:val="0018559F"/>
    <w:rsid w:val="00185664"/>
    <w:rsid w:val="0018575A"/>
    <w:rsid w:val="001857D7"/>
    <w:rsid w:val="00185B58"/>
    <w:rsid w:val="00185B83"/>
    <w:rsid w:val="00185BAB"/>
    <w:rsid w:val="00185C37"/>
    <w:rsid w:val="00185C52"/>
    <w:rsid w:val="00185D97"/>
    <w:rsid w:val="0018600D"/>
    <w:rsid w:val="0018602B"/>
    <w:rsid w:val="001862AD"/>
    <w:rsid w:val="001864F0"/>
    <w:rsid w:val="0018699D"/>
    <w:rsid w:val="00186CC6"/>
    <w:rsid w:val="00186E4E"/>
    <w:rsid w:val="001871F2"/>
    <w:rsid w:val="0018727D"/>
    <w:rsid w:val="001873D7"/>
    <w:rsid w:val="0018749F"/>
    <w:rsid w:val="001874C5"/>
    <w:rsid w:val="0018788E"/>
    <w:rsid w:val="001879C5"/>
    <w:rsid w:val="00187A50"/>
    <w:rsid w:val="00187AA0"/>
    <w:rsid w:val="00187CDB"/>
    <w:rsid w:val="00187D92"/>
    <w:rsid w:val="00187E4B"/>
    <w:rsid w:val="00190018"/>
    <w:rsid w:val="0019042B"/>
    <w:rsid w:val="00190459"/>
    <w:rsid w:val="0019055C"/>
    <w:rsid w:val="00190D0D"/>
    <w:rsid w:val="00190E38"/>
    <w:rsid w:val="00190E8C"/>
    <w:rsid w:val="001912E1"/>
    <w:rsid w:val="00191449"/>
    <w:rsid w:val="00191536"/>
    <w:rsid w:val="001915E3"/>
    <w:rsid w:val="0019161D"/>
    <w:rsid w:val="001917B0"/>
    <w:rsid w:val="00191896"/>
    <w:rsid w:val="001918A7"/>
    <w:rsid w:val="00191956"/>
    <w:rsid w:val="0019195F"/>
    <w:rsid w:val="001919B2"/>
    <w:rsid w:val="001919CA"/>
    <w:rsid w:val="00191A5D"/>
    <w:rsid w:val="00191E99"/>
    <w:rsid w:val="00191EF7"/>
    <w:rsid w:val="00191F73"/>
    <w:rsid w:val="00191F9E"/>
    <w:rsid w:val="001920E7"/>
    <w:rsid w:val="0019219F"/>
    <w:rsid w:val="00192477"/>
    <w:rsid w:val="001924A1"/>
    <w:rsid w:val="001925C1"/>
    <w:rsid w:val="001925C6"/>
    <w:rsid w:val="00192760"/>
    <w:rsid w:val="001928BE"/>
    <w:rsid w:val="00192B23"/>
    <w:rsid w:val="00192EA5"/>
    <w:rsid w:val="001932CE"/>
    <w:rsid w:val="00193379"/>
    <w:rsid w:val="0019348B"/>
    <w:rsid w:val="00193556"/>
    <w:rsid w:val="00193600"/>
    <w:rsid w:val="0019377C"/>
    <w:rsid w:val="001937BE"/>
    <w:rsid w:val="00193866"/>
    <w:rsid w:val="00193BDF"/>
    <w:rsid w:val="00193CF8"/>
    <w:rsid w:val="00193E0E"/>
    <w:rsid w:val="00193F67"/>
    <w:rsid w:val="0019408A"/>
    <w:rsid w:val="00194102"/>
    <w:rsid w:val="0019419C"/>
    <w:rsid w:val="0019433F"/>
    <w:rsid w:val="00194404"/>
    <w:rsid w:val="0019446A"/>
    <w:rsid w:val="001945FD"/>
    <w:rsid w:val="001946BB"/>
    <w:rsid w:val="001949E4"/>
    <w:rsid w:val="00194D16"/>
    <w:rsid w:val="00194E17"/>
    <w:rsid w:val="001951BE"/>
    <w:rsid w:val="001953FE"/>
    <w:rsid w:val="00195876"/>
    <w:rsid w:val="001958E6"/>
    <w:rsid w:val="0019593C"/>
    <w:rsid w:val="00195A82"/>
    <w:rsid w:val="00195C67"/>
    <w:rsid w:val="00195CE5"/>
    <w:rsid w:val="00195D9B"/>
    <w:rsid w:val="00195E2E"/>
    <w:rsid w:val="001964AB"/>
    <w:rsid w:val="00196570"/>
    <w:rsid w:val="001965BC"/>
    <w:rsid w:val="00196699"/>
    <w:rsid w:val="001966F6"/>
    <w:rsid w:val="001967B6"/>
    <w:rsid w:val="001968B7"/>
    <w:rsid w:val="00196BC0"/>
    <w:rsid w:val="00196E7B"/>
    <w:rsid w:val="00196E7F"/>
    <w:rsid w:val="00197027"/>
    <w:rsid w:val="00197426"/>
    <w:rsid w:val="001975D1"/>
    <w:rsid w:val="001977D6"/>
    <w:rsid w:val="00197937"/>
    <w:rsid w:val="00197ACF"/>
    <w:rsid w:val="00197BA2"/>
    <w:rsid w:val="00197C2C"/>
    <w:rsid w:val="00197E84"/>
    <w:rsid w:val="001A018B"/>
    <w:rsid w:val="001A01D8"/>
    <w:rsid w:val="001A0223"/>
    <w:rsid w:val="001A038D"/>
    <w:rsid w:val="001A0448"/>
    <w:rsid w:val="001A058B"/>
    <w:rsid w:val="001A0636"/>
    <w:rsid w:val="001A0644"/>
    <w:rsid w:val="001A0821"/>
    <w:rsid w:val="001A08C0"/>
    <w:rsid w:val="001A08CF"/>
    <w:rsid w:val="001A0A70"/>
    <w:rsid w:val="001A0B39"/>
    <w:rsid w:val="001A0B6C"/>
    <w:rsid w:val="001A0CAA"/>
    <w:rsid w:val="001A0D10"/>
    <w:rsid w:val="001A0ED0"/>
    <w:rsid w:val="001A0F5A"/>
    <w:rsid w:val="001A1170"/>
    <w:rsid w:val="001A1365"/>
    <w:rsid w:val="001A136A"/>
    <w:rsid w:val="001A1C50"/>
    <w:rsid w:val="001A1D47"/>
    <w:rsid w:val="001A1EFB"/>
    <w:rsid w:val="001A1F40"/>
    <w:rsid w:val="001A2024"/>
    <w:rsid w:val="001A20DF"/>
    <w:rsid w:val="001A214E"/>
    <w:rsid w:val="001A22FC"/>
    <w:rsid w:val="001A2477"/>
    <w:rsid w:val="001A2761"/>
    <w:rsid w:val="001A2818"/>
    <w:rsid w:val="001A29AE"/>
    <w:rsid w:val="001A2A92"/>
    <w:rsid w:val="001A2B12"/>
    <w:rsid w:val="001A2BCA"/>
    <w:rsid w:val="001A2BE6"/>
    <w:rsid w:val="001A2E2C"/>
    <w:rsid w:val="001A2F13"/>
    <w:rsid w:val="001A2F2E"/>
    <w:rsid w:val="001A2FAD"/>
    <w:rsid w:val="001A3501"/>
    <w:rsid w:val="001A3679"/>
    <w:rsid w:val="001A36DB"/>
    <w:rsid w:val="001A37A9"/>
    <w:rsid w:val="001A3A8D"/>
    <w:rsid w:val="001A3D37"/>
    <w:rsid w:val="001A4064"/>
    <w:rsid w:val="001A42E5"/>
    <w:rsid w:val="001A43CA"/>
    <w:rsid w:val="001A442E"/>
    <w:rsid w:val="001A4534"/>
    <w:rsid w:val="001A454B"/>
    <w:rsid w:val="001A4584"/>
    <w:rsid w:val="001A45DE"/>
    <w:rsid w:val="001A47F0"/>
    <w:rsid w:val="001A4921"/>
    <w:rsid w:val="001A4BCB"/>
    <w:rsid w:val="001A4F3F"/>
    <w:rsid w:val="001A5038"/>
    <w:rsid w:val="001A5225"/>
    <w:rsid w:val="001A5290"/>
    <w:rsid w:val="001A5610"/>
    <w:rsid w:val="001A566B"/>
    <w:rsid w:val="001A579C"/>
    <w:rsid w:val="001A5907"/>
    <w:rsid w:val="001A5A9F"/>
    <w:rsid w:val="001A5C61"/>
    <w:rsid w:val="001A5E06"/>
    <w:rsid w:val="001A5EC4"/>
    <w:rsid w:val="001A5FA6"/>
    <w:rsid w:val="001A6056"/>
    <w:rsid w:val="001A611B"/>
    <w:rsid w:val="001A612B"/>
    <w:rsid w:val="001A6227"/>
    <w:rsid w:val="001A629A"/>
    <w:rsid w:val="001A64AA"/>
    <w:rsid w:val="001A64C8"/>
    <w:rsid w:val="001A6617"/>
    <w:rsid w:val="001A6906"/>
    <w:rsid w:val="001A692F"/>
    <w:rsid w:val="001A6AFD"/>
    <w:rsid w:val="001A6F3A"/>
    <w:rsid w:val="001A6F70"/>
    <w:rsid w:val="001A6FC5"/>
    <w:rsid w:val="001A708F"/>
    <w:rsid w:val="001A71CC"/>
    <w:rsid w:val="001A7217"/>
    <w:rsid w:val="001A7333"/>
    <w:rsid w:val="001A7460"/>
    <w:rsid w:val="001A776F"/>
    <w:rsid w:val="001A786B"/>
    <w:rsid w:val="001A7B94"/>
    <w:rsid w:val="001A7DAA"/>
    <w:rsid w:val="001A7DE6"/>
    <w:rsid w:val="001A7E73"/>
    <w:rsid w:val="001A7FCD"/>
    <w:rsid w:val="001A7FF5"/>
    <w:rsid w:val="001B03F5"/>
    <w:rsid w:val="001B07F5"/>
    <w:rsid w:val="001B0872"/>
    <w:rsid w:val="001B09CB"/>
    <w:rsid w:val="001B09FC"/>
    <w:rsid w:val="001B0B78"/>
    <w:rsid w:val="001B0D82"/>
    <w:rsid w:val="001B0E1E"/>
    <w:rsid w:val="001B0E39"/>
    <w:rsid w:val="001B103F"/>
    <w:rsid w:val="001B118E"/>
    <w:rsid w:val="001B1237"/>
    <w:rsid w:val="001B13F8"/>
    <w:rsid w:val="001B1435"/>
    <w:rsid w:val="001B1517"/>
    <w:rsid w:val="001B1CF2"/>
    <w:rsid w:val="001B1D67"/>
    <w:rsid w:val="001B1DF4"/>
    <w:rsid w:val="001B1ED9"/>
    <w:rsid w:val="001B20C5"/>
    <w:rsid w:val="001B2120"/>
    <w:rsid w:val="001B2149"/>
    <w:rsid w:val="001B233B"/>
    <w:rsid w:val="001B2514"/>
    <w:rsid w:val="001B2530"/>
    <w:rsid w:val="001B2575"/>
    <w:rsid w:val="001B26DF"/>
    <w:rsid w:val="001B28E4"/>
    <w:rsid w:val="001B28EC"/>
    <w:rsid w:val="001B2AEF"/>
    <w:rsid w:val="001B2BB8"/>
    <w:rsid w:val="001B2BE6"/>
    <w:rsid w:val="001B2C4C"/>
    <w:rsid w:val="001B3035"/>
    <w:rsid w:val="001B3079"/>
    <w:rsid w:val="001B340F"/>
    <w:rsid w:val="001B3988"/>
    <w:rsid w:val="001B3AD1"/>
    <w:rsid w:val="001B3C2E"/>
    <w:rsid w:val="001B3C42"/>
    <w:rsid w:val="001B3F91"/>
    <w:rsid w:val="001B43BF"/>
    <w:rsid w:val="001B440D"/>
    <w:rsid w:val="001B44FE"/>
    <w:rsid w:val="001B462F"/>
    <w:rsid w:val="001B465E"/>
    <w:rsid w:val="001B46C4"/>
    <w:rsid w:val="001B4990"/>
    <w:rsid w:val="001B4AFD"/>
    <w:rsid w:val="001B4BAA"/>
    <w:rsid w:val="001B4E37"/>
    <w:rsid w:val="001B503D"/>
    <w:rsid w:val="001B5071"/>
    <w:rsid w:val="001B51F4"/>
    <w:rsid w:val="001B5279"/>
    <w:rsid w:val="001B5908"/>
    <w:rsid w:val="001B59E5"/>
    <w:rsid w:val="001B5A1D"/>
    <w:rsid w:val="001B5C2E"/>
    <w:rsid w:val="001B5C6D"/>
    <w:rsid w:val="001B5E9D"/>
    <w:rsid w:val="001B5EF9"/>
    <w:rsid w:val="001B5FFC"/>
    <w:rsid w:val="001B6064"/>
    <w:rsid w:val="001B6080"/>
    <w:rsid w:val="001B6422"/>
    <w:rsid w:val="001B6578"/>
    <w:rsid w:val="001B67E8"/>
    <w:rsid w:val="001B6961"/>
    <w:rsid w:val="001B6ABD"/>
    <w:rsid w:val="001B6E7E"/>
    <w:rsid w:val="001B6EAD"/>
    <w:rsid w:val="001B6F55"/>
    <w:rsid w:val="001B7080"/>
    <w:rsid w:val="001B72B7"/>
    <w:rsid w:val="001B72EB"/>
    <w:rsid w:val="001B73FC"/>
    <w:rsid w:val="001B7A53"/>
    <w:rsid w:val="001B7AEB"/>
    <w:rsid w:val="001B7D85"/>
    <w:rsid w:val="001C0059"/>
    <w:rsid w:val="001C02DC"/>
    <w:rsid w:val="001C035C"/>
    <w:rsid w:val="001C0519"/>
    <w:rsid w:val="001C0AE4"/>
    <w:rsid w:val="001C0B7B"/>
    <w:rsid w:val="001C0C8E"/>
    <w:rsid w:val="001C0DBC"/>
    <w:rsid w:val="001C11CC"/>
    <w:rsid w:val="001C1200"/>
    <w:rsid w:val="001C12FF"/>
    <w:rsid w:val="001C142F"/>
    <w:rsid w:val="001C1551"/>
    <w:rsid w:val="001C1632"/>
    <w:rsid w:val="001C173F"/>
    <w:rsid w:val="001C17EB"/>
    <w:rsid w:val="001C1866"/>
    <w:rsid w:val="001C19AB"/>
    <w:rsid w:val="001C1BAC"/>
    <w:rsid w:val="001C1D83"/>
    <w:rsid w:val="001C1DB5"/>
    <w:rsid w:val="001C1F90"/>
    <w:rsid w:val="001C1FF4"/>
    <w:rsid w:val="001C20A4"/>
    <w:rsid w:val="001C21FF"/>
    <w:rsid w:val="001C2432"/>
    <w:rsid w:val="001C247B"/>
    <w:rsid w:val="001C25B0"/>
    <w:rsid w:val="001C261F"/>
    <w:rsid w:val="001C27D1"/>
    <w:rsid w:val="001C27F4"/>
    <w:rsid w:val="001C288B"/>
    <w:rsid w:val="001C29D4"/>
    <w:rsid w:val="001C29EE"/>
    <w:rsid w:val="001C2B4B"/>
    <w:rsid w:val="001C2D81"/>
    <w:rsid w:val="001C2D93"/>
    <w:rsid w:val="001C2E7D"/>
    <w:rsid w:val="001C3186"/>
    <w:rsid w:val="001C349E"/>
    <w:rsid w:val="001C3538"/>
    <w:rsid w:val="001C3569"/>
    <w:rsid w:val="001C35BE"/>
    <w:rsid w:val="001C3AC3"/>
    <w:rsid w:val="001C3CDF"/>
    <w:rsid w:val="001C3FE3"/>
    <w:rsid w:val="001C4008"/>
    <w:rsid w:val="001C4377"/>
    <w:rsid w:val="001C444F"/>
    <w:rsid w:val="001C45CD"/>
    <w:rsid w:val="001C4607"/>
    <w:rsid w:val="001C46AB"/>
    <w:rsid w:val="001C46C6"/>
    <w:rsid w:val="001C481C"/>
    <w:rsid w:val="001C484C"/>
    <w:rsid w:val="001C49DE"/>
    <w:rsid w:val="001C49FE"/>
    <w:rsid w:val="001C4A1B"/>
    <w:rsid w:val="001C4CA6"/>
    <w:rsid w:val="001C4CFF"/>
    <w:rsid w:val="001C4D2A"/>
    <w:rsid w:val="001C4D47"/>
    <w:rsid w:val="001C4EA8"/>
    <w:rsid w:val="001C5033"/>
    <w:rsid w:val="001C5375"/>
    <w:rsid w:val="001C53A5"/>
    <w:rsid w:val="001C53B3"/>
    <w:rsid w:val="001C5622"/>
    <w:rsid w:val="001C57FF"/>
    <w:rsid w:val="001C5B43"/>
    <w:rsid w:val="001C5CA3"/>
    <w:rsid w:val="001C5CC4"/>
    <w:rsid w:val="001C5EAB"/>
    <w:rsid w:val="001C6242"/>
    <w:rsid w:val="001C68CF"/>
    <w:rsid w:val="001C6B28"/>
    <w:rsid w:val="001C7015"/>
    <w:rsid w:val="001C7096"/>
    <w:rsid w:val="001C70E1"/>
    <w:rsid w:val="001C70F5"/>
    <w:rsid w:val="001C71E1"/>
    <w:rsid w:val="001C71ED"/>
    <w:rsid w:val="001C74CB"/>
    <w:rsid w:val="001C7942"/>
    <w:rsid w:val="001C7A4D"/>
    <w:rsid w:val="001C7A72"/>
    <w:rsid w:val="001C7BFE"/>
    <w:rsid w:val="001C7D03"/>
    <w:rsid w:val="001C7E1F"/>
    <w:rsid w:val="001C7E63"/>
    <w:rsid w:val="001C7FB7"/>
    <w:rsid w:val="001D0314"/>
    <w:rsid w:val="001D03CB"/>
    <w:rsid w:val="001D0449"/>
    <w:rsid w:val="001D08A8"/>
    <w:rsid w:val="001D0CEB"/>
    <w:rsid w:val="001D0D9E"/>
    <w:rsid w:val="001D0EA0"/>
    <w:rsid w:val="001D0EB6"/>
    <w:rsid w:val="001D0F63"/>
    <w:rsid w:val="001D1129"/>
    <w:rsid w:val="001D11CA"/>
    <w:rsid w:val="001D148E"/>
    <w:rsid w:val="001D184B"/>
    <w:rsid w:val="001D18AB"/>
    <w:rsid w:val="001D1B60"/>
    <w:rsid w:val="001D1BDC"/>
    <w:rsid w:val="001D1E2C"/>
    <w:rsid w:val="001D1F7E"/>
    <w:rsid w:val="001D1FBC"/>
    <w:rsid w:val="001D2232"/>
    <w:rsid w:val="001D22AE"/>
    <w:rsid w:val="001D2431"/>
    <w:rsid w:val="001D25AC"/>
    <w:rsid w:val="001D2762"/>
    <w:rsid w:val="001D2771"/>
    <w:rsid w:val="001D28F8"/>
    <w:rsid w:val="001D2A5C"/>
    <w:rsid w:val="001D2E1A"/>
    <w:rsid w:val="001D2F5A"/>
    <w:rsid w:val="001D32D7"/>
    <w:rsid w:val="001D33B6"/>
    <w:rsid w:val="001D34C1"/>
    <w:rsid w:val="001D353A"/>
    <w:rsid w:val="001D358A"/>
    <w:rsid w:val="001D35B3"/>
    <w:rsid w:val="001D37EA"/>
    <w:rsid w:val="001D389E"/>
    <w:rsid w:val="001D3AE3"/>
    <w:rsid w:val="001D3B68"/>
    <w:rsid w:val="001D3EB9"/>
    <w:rsid w:val="001D4181"/>
    <w:rsid w:val="001D44E2"/>
    <w:rsid w:val="001D469D"/>
    <w:rsid w:val="001D4785"/>
    <w:rsid w:val="001D4805"/>
    <w:rsid w:val="001D4813"/>
    <w:rsid w:val="001D4A42"/>
    <w:rsid w:val="001D4B49"/>
    <w:rsid w:val="001D4CF8"/>
    <w:rsid w:val="001D4E05"/>
    <w:rsid w:val="001D51AA"/>
    <w:rsid w:val="001D546A"/>
    <w:rsid w:val="001D560D"/>
    <w:rsid w:val="001D56BB"/>
    <w:rsid w:val="001D57C2"/>
    <w:rsid w:val="001D57C8"/>
    <w:rsid w:val="001D58F5"/>
    <w:rsid w:val="001D591F"/>
    <w:rsid w:val="001D5977"/>
    <w:rsid w:val="001D59DD"/>
    <w:rsid w:val="001D5A53"/>
    <w:rsid w:val="001D5BD6"/>
    <w:rsid w:val="001D5CBD"/>
    <w:rsid w:val="001D5D1B"/>
    <w:rsid w:val="001D5E5E"/>
    <w:rsid w:val="001D5EAF"/>
    <w:rsid w:val="001D5EE8"/>
    <w:rsid w:val="001D6235"/>
    <w:rsid w:val="001D6418"/>
    <w:rsid w:val="001D6431"/>
    <w:rsid w:val="001D6601"/>
    <w:rsid w:val="001D66AB"/>
    <w:rsid w:val="001D68A4"/>
    <w:rsid w:val="001D6A1C"/>
    <w:rsid w:val="001D6A47"/>
    <w:rsid w:val="001D6A73"/>
    <w:rsid w:val="001D6AE2"/>
    <w:rsid w:val="001D6B44"/>
    <w:rsid w:val="001D6D8B"/>
    <w:rsid w:val="001D6F9E"/>
    <w:rsid w:val="001D7169"/>
    <w:rsid w:val="001D7187"/>
    <w:rsid w:val="001D7210"/>
    <w:rsid w:val="001D7519"/>
    <w:rsid w:val="001D76F5"/>
    <w:rsid w:val="001D77DE"/>
    <w:rsid w:val="001D793F"/>
    <w:rsid w:val="001D7942"/>
    <w:rsid w:val="001D7B84"/>
    <w:rsid w:val="001D7D40"/>
    <w:rsid w:val="001D7F8F"/>
    <w:rsid w:val="001D7FC8"/>
    <w:rsid w:val="001E027C"/>
    <w:rsid w:val="001E03A3"/>
    <w:rsid w:val="001E03CE"/>
    <w:rsid w:val="001E03D2"/>
    <w:rsid w:val="001E04D1"/>
    <w:rsid w:val="001E07FD"/>
    <w:rsid w:val="001E083F"/>
    <w:rsid w:val="001E0A1D"/>
    <w:rsid w:val="001E0A25"/>
    <w:rsid w:val="001E0A81"/>
    <w:rsid w:val="001E0C06"/>
    <w:rsid w:val="001E0C1C"/>
    <w:rsid w:val="001E0D31"/>
    <w:rsid w:val="001E0E2D"/>
    <w:rsid w:val="001E0EBA"/>
    <w:rsid w:val="001E0F44"/>
    <w:rsid w:val="001E0F7C"/>
    <w:rsid w:val="001E10C2"/>
    <w:rsid w:val="001E1145"/>
    <w:rsid w:val="001E1200"/>
    <w:rsid w:val="001E1354"/>
    <w:rsid w:val="001E1412"/>
    <w:rsid w:val="001E14C8"/>
    <w:rsid w:val="001E150E"/>
    <w:rsid w:val="001E158B"/>
    <w:rsid w:val="001E17B1"/>
    <w:rsid w:val="001E18EC"/>
    <w:rsid w:val="001E1907"/>
    <w:rsid w:val="001E1945"/>
    <w:rsid w:val="001E1984"/>
    <w:rsid w:val="001E1ADE"/>
    <w:rsid w:val="001E1D18"/>
    <w:rsid w:val="001E21DC"/>
    <w:rsid w:val="001E22FF"/>
    <w:rsid w:val="001E238B"/>
    <w:rsid w:val="001E241F"/>
    <w:rsid w:val="001E274B"/>
    <w:rsid w:val="001E2801"/>
    <w:rsid w:val="001E2909"/>
    <w:rsid w:val="001E29E1"/>
    <w:rsid w:val="001E2C2C"/>
    <w:rsid w:val="001E2EDD"/>
    <w:rsid w:val="001E32BB"/>
    <w:rsid w:val="001E33AB"/>
    <w:rsid w:val="001E344C"/>
    <w:rsid w:val="001E3580"/>
    <w:rsid w:val="001E3D7D"/>
    <w:rsid w:val="001E3E39"/>
    <w:rsid w:val="001E3EA8"/>
    <w:rsid w:val="001E3EB1"/>
    <w:rsid w:val="001E3F18"/>
    <w:rsid w:val="001E462D"/>
    <w:rsid w:val="001E469F"/>
    <w:rsid w:val="001E475C"/>
    <w:rsid w:val="001E47F7"/>
    <w:rsid w:val="001E4D24"/>
    <w:rsid w:val="001E4F0F"/>
    <w:rsid w:val="001E4FA3"/>
    <w:rsid w:val="001E501C"/>
    <w:rsid w:val="001E5074"/>
    <w:rsid w:val="001E530F"/>
    <w:rsid w:val="001E554A"/>
    <w:rsid w:val="001E555F"/>
    <w:rsid w:val="001E562A"/>
    <w:rsid w:val="001E56DF"/>
    <w:rsid w:val="001E5839"/>
    <w:rsid w:val="001E5865"/>
    <w:rsid w:val="001E58D3"/>
    <w:rsid w:val="001E59AF"/>
    <w:rsid w:val="001E5B65"/>
    <w:rsid w:val="001E5D26"/>
    <w:rsid w:val="001E5E7E"/>
    <w:rsid w:val="001E62D4"/>
    <w:rsid w:val="001E64A4"/>
    <w:rsid w:val="001E64EC"/>
    <w:rsid w:val="001E69F6"/>
    <w:rsid w:val="001E6BE6"/>
    <w:rsid w:val="001E6BFF"/>
    <w:rsid w:val="001E6D53"/>
    <w:rsid w:val="001E6E94"/>
    <w:rsid w:val="001E6F4F"/>
    <w:rsid w:val="001E6FF2"/>
    <w:rsid w:val="001E719A"/>
    <w:rsid w:val="001E7369"/>
    <w:rsid w:val="001E73FA"/>
    <w:rsid w:val="001E746B"/>
    <w:rsid w:val="001E7871"/>
    <w:rsid w:val="001E79D5"/>
    <w:rsid w:val="001E7BD3"/>
    <w:rsid w:val="001E7C0A"/>
    <w:rsid w:val="001F00CE"/>
    <w:rsid w:val="001F0256"/>
    <w:rsid w:val="001F04DF"/>
    <w:rsid w:val="001F05B2"/>
    <w:rsid w:val="001F06C1"/>
    <w:rsid w:val="001F07CB"/>
    <w:rsid w:val="001F09BA"/>
    <w:rsid w:val="001F0A3F"/>
    <w:rsid w:val="001F0D24"/>
    <w:rsid w:val="001F0D7F"/>
    <w:rsid w:val="001F0F8B"/>
    <w:rsid w:val="001F1027"/>
    <w:rsid w:val="001F128A"/>
    <w:rsid w:val="001F1542"/>
    <w:rsid w:val="001F15EE"/>
    <w:rsid w:val="001F1676"/>
    <w:rsid w:val="001F1942"/>
    <w:rsid w:val="001F1A01"/>
    <w:rsid w:val="001F1AD3"/>
    <w:rsid w:val="001F1B75"/>
    <w:rsid w:val="001F1B84"/>
    <w:rsid w:val="001F1C33"/>
    <w:rsid w:val="001F1CA7"/>
    <w:rsid w:val="001F1E9A"/>
    <w:rsid w:val="001F21BF"/>
    <w:rsid w:val="001F2420"/>
    <w:rsid w:val="001F26C5"/>
    <w:rsid w:val="001F2A97"/>
    <w:rsid w:val="001F2AAE"/>
    <w:rsid w:val="001F2AAF"/>
    <w:rsid w:val="001F2C7F"/>
    <w:rsid w:val="001F2C8A"/>
    <w:rsid w:val="001F2CE0"/>
    <w:rsid w:val="001F2E9F"/>
    <w:rsid w:val="001F30E4"/>
    <w:rsid w:val="001F330B"/>
    <w:rsid w:val="001F368D"/>
    <w:rsid w:val="001F3B2B"/>
    <w:rsid w:val="001F3BA7"/>
    <w:rsid w:val="001F3BB1"/>
    <w:rsid w:val="001F3DAD"/>
    <w:rsid w:val="001F3E3A"/>
    <w:rsid w:val="001F3EA4"/>
    <w:rsid w:val="001F3F17"/>
    <w:rsid w:val="001F3FD5"/>
    <w:rsid w:val="001F4096"/>
    <w:rsid w:val="001F45D1"/>
    <w:rsid w:val="001F4710"/>
    <w:rsid w:val="001F47A3"/>
    <w:rsid w:val="001F4824"/>
    <w:rsid w:val="001F4D44"/>
    <w:rsid w:val="001F4DB6"/>
    <w:rsid w:val="001F4DDD"/>
    <w:rsid w:val="001F4DF7"/>
    <w:rsid w:val="001F4F8B"/>
    <w:rsid w:val="001F5051"/>
    <w:rsid w:val="001F5375"/>
    <w:rsid w:val="001F53A5"/>
    <w:rsid w:val="001F53B0"/>
    <w:rsid w:val="001F53B5"/>
    <w:rsid w:val="001F5577"/>
    <w:rsid w:val="001F577C"/>
    <w:rsid w:val="001F5A03"/>
    <w:rsid w:val="001F5B04"/>
    <w:rsid w:val="001F5C57"/>
    <w:rsid w:val="001F60CD"/>
    <w:rsid w:val="001F611F"/>
    <w:rsid w:val="001F68AE"/>
    <w:rsid w:val="001F691A"/>
    <w:rsid w:val="001F69CF"/>
    <w:rsid w:val="001F6A85"/>
    <w:rsid w:val="001F6B8B"/>
    <w:rsid w:val="001F6F77"/>
    <w:rsid w:val="001F6FCF"/>
    <w:rsid w:val="001F7048"/>
    <w:rsid w:val="001F70D1"/>
    <w:rsid w:val="001F7196"/>
    <w:rsid w:val="001F72BE"/>
    <w:rsid w:val="001F74E7"/>
    <w:rsid w:val="001F776F"/>
    <w:rsid w:val="001F778C"/>
    <w:rsid w:val="001F78EC"/>
    <w:rsid w:val="001F7C06"/>
    <w:rsid w:val="001F7D3A"/>
    <w:rsid w:val="001F7DDB"/>
    <w:rsid w:val="001F7EBD"/>
    <w:rsid w:val="001F7EC2"/>
    <w:rsid w:val="00200402"/>
    <w:rsid w:val="00200470"/>
    <w:rsid w:val="002004AC"/>
    <w:rsid w:val="002004BB"/>
    <w:rsid w:val="00200742"/>
    <w:rsid w:val="00200799"/>
    <w:rsid w:val="002007DB"/>
    <w:rsid w:val="0020080D"/>
    <w:rsid w:val="00200C67"/>
    <w:rsid w:val="00200FF5"/>
    <w:rsid w:val="0020100F"/>
    <w:rsid w:val="0020110C"/>
    <w:rsid w:val="002011B3"/>
    <w:rsid w:val="00201215"/>
    <w:rsid w:val="0020129E"/>
    <w:rsid w:val="002012EE"/>
    <w:rsid w:val="002013A7"/>
    <w:rsid w:val="002014B8"/>
    <w:rsid w:val="002015CF"/>
    <w:rsid w:val="002016DA"/>
    <w:rsid w:val="002018CC"/>
    <w:rsid w:val="00201974"/>
    <w:rsid w:val="00201B22"/>
    <w:rsid w:val="00201BA6"/>
    <w:rsid w:val="00201BA7"/>
    <w:rsid w:val="00201C91"/>
    <w:rsid w:val="00201F7B"/>
    <w:rsid w:val="00202042"/>
    <w:rsid w:val="00202066"/>
    <w:rsid w:val="0020276F"/>
    <w:rsid w:val="00202CA2"/>
    <w:rsid w:val="00202D98"/>
    <w:rsid w:val="00202E18"/>
    <w:rsid w:val="00202E6E"/>
    <w:rsid w:val="00202E95"/>
    <w:rsid w:val="00203117"/>
    <w:rsid w:val="00203147"/>
    <w:rsid w:val="002036D9"/>
    <w:rsid w:val="00203964"/>
    <w:rsid w:val="002039DB"/>
    <w:rsid w:val="00203A3E"/>
    <w:rsid w:val="00203AAD"/>
    <w:rsid w:val="00203CFA"/>
    <w:rsid w:val="00203DC6"/>
    <w:rsid w:val="00203FEC"/>
    <w:rsid w:val="00204019"/>
    <w:rsid w:val="00204052"/>
    <w:rsid w:val="002040F4"/>
    <w:rsid w:val="0020465C"/>
    <w:rsid w:val="00204846"/>
    <w:rsid w:val="00204A25"/>
    <w:rsid w:val="00204A57"/>
    <w:rsid w:val="00204B12"/>
    <w:rsid w:val="00204EED"/>
    <w:rsid w:val="00205209"/>
    <w:rsid w:val="0020520E"/>
    <w:rsid w:val="00205496"/>
    <w:rsid w:val="002055D5"/>
    <w:rsid w:val="00205690"/>
    <w:rsid w:val="00205755"/>
    <w:rsid w:val="00205950"/>
    <w:rsid w:val="0020596C"/>
    <w:rsid w:val="00205B15"/>
    <w:rsid w:val="00205C4B"/>
    <w:rsid w:val="00205D8D"/>
    <w:rsid w:val="00205FEA"/>
    <w:rsid w:val="0020638C"/>
    <w:rsid w:val="0020651F"/>
    <w:rsid w:val="00206551"/>
    <w:rsid w:val="002065FC"/>
    <w:rsid w:val="0020662C"/>
    <w:rsid w:val="00206630"/>
    <w:rsid w:val="00206782"/>
    <w:rsid w:val="00206BFF"/>
    <w:rsid w:val="00206D4B"/>
    <w:rsid w:val="00206DEE"/>
    <w:rsid w:val="00206E34"/>
    <w:rsid w:val="002071AB"/>
    <w:rsid w:val="0020730B"/>
    <w:rsid w:val="00207319"/>
    <w:rsid w:val="0020734E"/>
    <w:rsid w:val="00207369"/>
    <w:rsid w:val="00207545"/>
    <w:rsid w:val="00207548"/>
    <w:rsid w:val="0020770B"/>
    <w:rsid w:val="00207784"/>
    <w:rsid w:val="00207C96"/>
    <w:rsid w:val="00207E5F"/>
    <w:rsid w:val="00207E99"/>
    <w:rsid w:val="00207F20"/>
    <w:rsid w:val="00207F32"/>
    <w:rsid w:val="00210043"/>
    <w:rsid w:val="0021015A"/>
    <w:rsid w:val="0021024E"/>
    <w:rsid w:val="002103A8"/>
    <w:rsid w:val="00210562"/>
    <w:rsid w:val="0021086C"/>
    <w:rsid w:val="002108BD"/>
    <w:rsid w:val="002108F7"/>
    <w:rsid w:val="002108F9"/>
    <w:rsid w:val="00210AA6"/>
    <w:rsid w:val="00210BD8"/>
    <w:rsid w:val="00210F17"/>
    <w:rsid w:val="0021101F"/>
    <w:rsid w:val="0021115E"/>
    <w:rsid w:val="002112DD"/>
    <w:rsid w:val="0021137E"/>
    <w:rsid w:val="002114AC"/>
    <w:rsid w:val="002117C8"/>
    <w:rsid w:val="002117F2"/>
    <w:rsid w:val="0021180E"/>
    <w:rsid w:val="00211A8A"/>
    <w:rsid w:val="00211C5E"/>
    <w:rsid w:val="00211DFA"/>
    <w:rsid w:val="00211E74"/>
    <w:rsid w:val="00212169"/>
    <w:rsid w:val="00212203"/>
    <w:rsid w:val="00212479"/>
    <w:rsid w:val="002125C0"/>
    <w:rsid w:val="00212858"/>
    <w:rsid w:val="0021287E"/>
    <w:rsid w:val="00212992"/>
    <w:rsid w:val="00212B47"/>
    <w:rsid w:val="00212BF3"/>
    <w:rsid w:val="00212BF6"/>
    <w:rsid w:val="00212F1C"/>
    <w:rsid w:val="00212F2E"/>
    <w:rsid w:val="0021305A"/>
    <w:rsid w:val="00213347"/>
    <w:rsid w:val="00213556"/>
    <w:rsid w:val="0021385C"/>
    <w:rsid w:val="0021392A"/>
    <w:rsid w:val="00213C0B"/>
    <w:rsid w:val="00213D82"/>
    <w:rsid w:val="00213F3B"/>
    <w:rsid w:val="002140A6"/>
    <w:rsid w:val="002140AF"/>
    <w:rsid w:val="00214230"/>
    <w:rsid w:val="00214299"/>
    <w:rsid w:val="002145A3"/>
    <w:rsid w:val="002145D6"/>
    <w:rsid w:val="0021464F"/>
    <w:rsid w:val="0021473A"/>
    <w:rsid w:val="002147B9"/>
    <w:rsid w:val="002149F0"/>
    <w:rsid w:val="00214AB8"/>
    <w:rsid w:val="00214D2B"/>
    <w:rsid w:val="00214E1F"/>
    <w:rsid w:val="00215197"/>
    <w:rsid w:val="002151DB"/>
    <w:rsid w:val="00215226"/>
    <w:rsid w:val="00215384"/>
    <w:rsid w:val="0021546D"/>
    <w:rsid w:val="002155C5"/>
    <w:rsid w:val="00215817"/>
    <w:rsid w:val="00215CEF"/>
    <w:rsid w:val="00215D5E"/>
    <w:rsid w:val="00215E78"/>
    <w:rsid w:val="00216026"/>
    <w:rsid w:val="00216121"/>
    <w:rsid w:val="00216595"/>
    <w:rsid w:val="002166F9"/>
    <w:rsid w:val="00216801"/>
    <w:rsid w:val="00216908"/>
    <w:rsid w:val="00216AE3"/>
    <w:rsid w:val="00216CF2"/>
    <w:rsid w:val="00216E2D"/>
    <w:rsid w:val="00216FB9"/>
    <w:rsid w:val="0021716E"/>
    <w:rsid w:val="0021747C"/>
    <w:rsid w:val="0021759F"/>
    <w:rsid w:val="00217A00"/>
    <w:rsid w:val="00217BB9"/>
    <w:rsid w:val="00217D9B"/>
    <w:rsid w:val="00217E1C"/>
    <w:rsid w:val="002201DF"/>
    <w:rsid w:val="0022043F"/>
    <w:rsid w:val="00220476"/>
    <w:rsid w:val="002206B9"/>
    <w:rsid w:val="00220788"/>
    <w:rsid w:val="0022080C"/>
    <w:rsid w:val="00220813"/>
    <w:rsid w:val="00220815"/>
    <w:rsid w:val="00220838"/>
    <w:rsid w:val="0022096D"/>
    <w:rsid w:val="00220B02"/>
    <w:rsid w:val="00220BA6"/>
    <w:rsid w:val="00220E94"/>
    <w:rsid w:val="00220F3D"/>
    <w:rsid w:val="00221165"/>
    <w:rsid w:val="002211A7"/>
    <w:rsid w:val="002213EB"/>
    <w:rsid w:val="0022142B"/>
    <w:rsid w:val="002216D3"/>
    <w:rsid w:val="0022176B"/>
    <w:rsid w:val="00221804"/>
    <w:rsid w:val="00221AD5"/>
    <w:rsid w:val="00221BDB"/>
    <w:rsid w:val="00221CA0"/>
    <w:rsid w:val="00221D36"/>
    <w:rsid w:val="002222CD"/>
    <w:rsid w:val="00222532"/>
    <w:rsid w:val="002225E7"/>
    <w:rsid w:val="002225F8"/>
    <w:rsid w:val="00222631"/>
    <w:rsid w:val="00222653"/>
    <w:rsid w:val="002227ED"/>
    <w:rsid w:val="00222896"/>
    <w:rsid w:val="00222CBA"/>
    <w:rsid w:val="00222D31"/>
    <w:rsid w:val="00222D67"/>
    <w:rsid w:val="00222F4F"/>
    <w:rsid w:val="002230C1"/>
    <w:rsid w:val="00223395"/>
    <w:rsid w:val="0022341E"/>
    <w:rsid w:val="0022346D"/>
    <w:rsid w:val="0022388B"/>
    <w:rsid w:val="00223922"/>
    <w:rsid w:val="002239F9"/>
    <w:rsid w:val="00223BED"/>
    <w:rsid w:val="00223D4B"/>
    <w:rsid w:val="00223FE8"/>
    <w:rsid w:val="00224197"/>
    <w:rsid w:val="002242FE"/>
    <w:rsid w:val="0022444F"/>
    <w:rsid w:val="0022447B"/>
    <w:rsid w:val="00224680"/>
    <w:rsid w:val="002246E7"/>
    <w:rsid w:val="0022477E"/>
    <w:rsid w:val="002248DB"/>
    <w:rsid w:val="00224A4E"/>
    <w:rsid w:val="00224D42"/>
    <w:rsid w:val="00224DC4"/>
    <w:rsid w:val="00224E59"/>
    <w:rsid w:val="00224FF6"/>
    <w:rsid w:val="0022500A"/>
    <w:rsid w:val="00225017"/>
    <w:rsid w:val="002250B2"/>
    <w:rsid w:val="00225231"/>
    <w:rsid w:val="00225248"/>
    <w:rsid w:val="002253AA"/>
    <w:rsid w:val="00225454"/>
    <w:rsid w:val="002254F9"/>
    <w:rsid w:val="002256F6"/>
    <w:rsid w:val="00225713"/>
    <w:rsid w:val="00225847"/>
    <w:rsid w:val="00225A83"/>
    <w:rsid w:val="002261F9"/>
    <w:rsid w:val="00226243"/>
    <w:rsid w:val="0022635C"/>
    <w:rsid w:val="00226459"/>
    <w:rsid w:val="002264DE"/>
    <w:rsid w:val="002267FC"/>
    <w:rsid w:val="0022681B"/>
    <w:rsid w:val="00226AA5"/>
    <w:rsid w:val="00226C67"/>
    <w:rsid w:val="00226C9B"/>
    <w:rsid w:val="00226CAF"/>
    <w:rsid w:val="00226E27"/>
    <w:rsid w:val="00226ED0"/>
    <w:rsid w:val="00227049"/>
    <w:rsid w:val="00227139"/>
    <w:rsid w:val="002271F6"/>
    <w:rsid w:val="00227327"/>
    <w:rsid w:val="002273B0"/>
    <w:rsid w:val="002273C0"/>
    <w:rsid w:val="002273E4"/>
    <w:rsid w:val="00227472"/>
    <w:rsid w:val="0022798A"/>
    <w:rsid w:val="00227BDC"/>
    <w:rsid w:val="00227BDD"/>
    <w:rsid w:val="00227E34"/>
    <w:rsid w:val="00227EB1"/>
    <w:rsid w:val="00227F1C"/>
    <w:rsid w:val="0023006C"/>
    <w:rsid w:val="002301C8"/>
    <w:rsid w:val="00230DE9"/>
    <w:rsid w:val="00230E36"/>
    <w:rsid w:val="00230FC7"/>
    <w:rsid w:val="00231102"/>
    <w:rsid w:val="002311F9"/>
    <w:rsid w:val="002313B8"/>
    <w:rsid w:val="0023186E"/>
    <w:rsid w:val="002319D7"/>
    <w:rsid w:val="00231F34"/>
    <w:rsid w:val="002322D2"/>
    <w:rsid w:val="002323ED"/>
    <w:rsid w:val="0023241C"/>
    <w:rsid w:val="00232460"/>
    <w:rsid w:val="00232685"/>
    <w:rsid w:val="00232861"/>
    <w:rsid w:val="00232AD0"/>
    <w:rsid w:val="00232D47"/>
    <w:rsid w:val="00232E7A"/>
    <w:rsid w:val="00232F5B"/>
    <w:rsid w:val="002333C8"/>
    <w:rsid w:val="0023352E"/>
    <w:rsid w:val="0023357D"/>
    <w:rsid w:val="002335A8"/>
    <w:rsid w:val="002336AD"/>
    <w:rsid w:val="00233AE7"/>
    <w:rsid w:val="00233C67"/>
    <w:rsid w:val="00233D72"/>
    <w:rsid w:val="00233D88"/>
    <w:rsid w:val="00233D96"/>
    <w:rsid w:val="00233F26"/>
    <w:rsid w:val="00234227"/>
    <w:rsid w:val="00234280"/>
    <w:rsid w:val="002345CF"/>
    <w:rsid w:val="002347B0"/>
    <w:rsid w:val="00234844"/>
    <w:rsid w:val="00234B81"/>
    <w:rsid w:val="00234BBB"/>
    <w:rsid w:val="00234E09"/>
    <w:rsid w:val="00234E7C"/>
    <w:rsid w:val="0023548F"/>
    <w:rsid w:val="00235587"/>
    <w:rsid w:val="002357B3"/>
    <w:rsid w:val="002358F4"/>
    <w:rsid w:val="0023595A"/>
    <w:rsid w:val="002359EA"/>
    <w:rsid w:val="00235A42"/>
    <w:rsid w:val="00235B7F"/>
    <w:rsid w:val="00235C0C"/>
    <w:rsid w:val="00235FBF"/>
    <w:rsid w:val="00236032"/>
    <w:rsid w:val="002365A1"/>
    <w:rsid w:val="00236633"/>
    <w:rsid w:val="002366D0"/>
    <w:rsid w:val="00236A0A"/>
    <w:rsid w:val="00236B01"/>
    <w:rsid w:val="00236BD1"/>
    <w:rsid w:val="00236E3F"/>
    <w:rsid w:val="00237005"/>
    <w:rsid w:val="00237048"/>
    <w:rsid w:val="00237224"/>
    <w:rsid w:val="00237240"/>
    <w:rsid w:val="002374A5"/>
    <w:rsid w:val="002378DE"/>
    <w:rsid w:val="00237938"/>
    <w:rsid w:val="002379E4"/>
    <w:rsid w:val="00237B00"/>
    <w:rsid w:val="00237B5F"/>
    <w:rsid w:val="00237BF1"/>
    <w:rsid w:val="00237C29"/>
    <w:rsid w:val="00237C33"/>
    <w:rsid w:val="00237D00"/>
    <w:rsid w:val="00237D7D"/>
    <w:rsid w:val="00237FA1"/>
    <w:rsid w:val="00240011"/>
    <w:rsid w:val="0024008E"/>
    <w:rsid w:val="00240304"/>
    <w:rsid w:val="002407A9"/>
    <w:rsid w:val="002408FF"/>
    <w:rsid w:val="002409E1"/>
    <w:rsid w:val="00240D54"/>
    <w:rsid w:val="002410FA"/>
    <w:rsid w:val="00241128"/>
    <w:rsid w:val="0024166A"/>
    <w:rsid w:val="0024168D"/>
    <w:rsid w:val="00241911"/>
    <w:rsid w:val="00241B18"/>
    <w:rsid w:val="00241D9F"/>
    <w:rsid w:val="00241F1B"/>
    <w:rsid w:val="00242045"/>
    <w:rsid w:val="0024210A"/>
    <w:rsid w:val="00242235"/>
    <w:rsid w:val="00242268"/>
    <w:rsid w:val="0024227B"/>
    <w:rsid w:val="0024276C"/>
    <w:rsid w:val="002427E5"/>
    <w:rsid w:val="002427E7"/>
    <w:rsid w:val="00242943"/>
    <w:rsid w:val="00242986"/>
    <w:rsid w:val="00242A71"/>
    <w:rsid w:val="00242ADB"/>
    <w:rsid w:val="00242C81"/>
    <w:rsid w:val="00242CA6"/>
    <w:rsid w:val="00242D87"/>
    <w:rsid w:val="00242E3C"/>
    <w:rsid w:val="00242E5C"/>
    <w:rsid w:val="00243003"/>
    <w:rsid w:val="00243117"/>
    <w:rsid w:val="002432B7"/>
    <w:rsid w:val="0024338B"/>
    <w:rsid w:val="002433BD"/>
    <w:rsid w:val="002435A4"/>
    <w:rsid w:val="002436B1"/>
    <w:rsid w:val="002436CF"/>
    <w:rsid w:val="002437CC"/>
    <w:rsid w:val="00243834"/>
    <w:rsid w:val="002438A1"/>
    <w:rsid w:val="00243999"/>
    <w:rsid w:val="00243ABC"/>
    <w:rsid w:val="00243C43"/>
    <w:rsid w:val="00243EA2"/>
    <w:rsid w:val="00243FBC"/>
    <w:rsid w:val="002441E0"/>
    <w:rsid w:val="0024430F"/>
    <w:rsid w:val="00244AD1"/>
    <w:rsid w:val="00244AF6"/>
    <w:rsid w:val="00244CCA"/>
    <w:rsid w:val="00244D61"/>
    <w:rsid w:val="00244E85"/>
    <w:rsid w:val="00245227"/>
    <w:rsid w:val="00245352"/>
    <w:rsid w:val="002457F5"/>
    <w:rsid w:val="00245B09"/>
    <w:rsid w:val="00245C88"/>
    <w:rsid w:val="00245CF1"/>
    <w:rsid w:val="00245FF2"/>
    <w:rsid w:val="002461C1"/>
    <w:rsid w:val="002461E1"/>
    <w:rsid w:val="002463E7"/>
    <w:rsid w:val="00246411"/>
    <w:rsid w:val="0024648E"/>
    <w:rsid w:val="00246550"/>
    <w:rsid w:val="002465E3"/>
    <w:rsid w:val="0024679F"/>
    <w:rsid w:val="002467B9"/>
    <w:rsid w:val="002467EA"/>
    <w:rsid w:val="00246807"/>
    <w:rsid w:val="00246AC4"/>
    <w:rsid w:val="00246C85"/>
    <w:rsid w:val="00246D75"/>
    <w:rsid w:val="00246DA3"/>
    <w:rsid w:val="00246F84"/>
    <w:rsid w:val="00247093"/>
    <w:rsid w:val="0024712E"/>
    <w:rsid w:val="002471E4"/>
    <w:rsid w:val="002474A5"/>
    <w:rsid w:val="002474BC"/>
    <w:rsid w:val="00247914"/>
    <w:rsid w:val="002479E5"/>
    <w:rsid w:val="00247A61"/>
    <w:rsid w:val="00247A7F"/>
    <w:rsid w:val="00247D18"/>
    <w:rsid w:val="00247E99"/>
    <w:rsid w:val="00247F38"/>
    <w:rsid w:val="0025016B"/>
    <w:rsid w:val="002502E8"/>
    <w:rsid w:val="002506D2"/>
    <w:rsid w:val="002507A1"/>
    <w:rsid w:val="00250A91"/>
    <w:rsid w:val="00250BBA"/>
    <w:rsid w:val="00250DF2"/>
    <w:rsid w:val="00251179"/>
    <w:rsid w:val="00251329"/>
    <w:rsid w:val="002514C7"/>
    <w:rsid w:val="0025150C"/>
    <w:rsid w:val="00251597"/>
    <w:rsid w:val="002516D2"/>
    <w:rsid w:val="0025170B"/>
    <w:rsid w:val="00251773"/>
    <w:rsid w:val="00251837"/>
    <w:rsid w:val="002519A2"/>
    <w:rsid w:val="002519EF"/>
    <w:rsid w:val="00251C00"/>
    <w:rsid w:val="00251C14"/>
    <w:rsid w:val="00251C95"/>
    <w:rsid w:val="00251ED0"/>
    <w:rsid w:val="002521F1"/>
    <w:rsid w:val="00252223"/>
    <w:rsid w:val="00252488"/>
    <w:rsid w:val="0025249C"/>
    <w:rsid w:val="002526EF"/>
    <w:rsid w:val="00252835"/>
    <w:rsid w:val="00252899"/>
    <w:rsid w:val="002528E8"/>
    <w:rsid w:val="00252A5B"/>
    <w:rsid w:val="00252CED"/>
    <w:rsid w:val="00252DD2"/>
    <w:rsid w:val="0025305F"/>
    <w:rsid w:val="0025330B"/>
    <w:rsid w:val="0025330C"/>
    <w:rsid w:val="0025343E"/>
    <w:rsid w:val="0025347C"/>
    <w:rsid w:val="002534BD"/>
    <w:rsid w:val="002534E6"/>
    <w:rsid w:val="002536F7"/>
    <w:rsid w:val="002538D0"/>
    <w:rsid w:val="002539CD"/>
    <w:rsid w:val="00253ABE"/>
    <w:rsid w:val="00253B2B"/>
    <w:rsid w:val="00253BBB"/>
    <w:rsid w:val="00253C99"/>
    <w:rsid w:val="00253D9A"/>
    <w:rsid w:val="00253E01"/>
    <w:rsid w:val="00253EC5"/>
    <w:rsid w:val="00254378"/>
    <w:rsid w:val="002545EE"/>
    <w:rsid w:val="00254BBB"/>
    <w:rsid w:val="00254C97"/>
    <w:rsid w:val="00254CA2"/>
    <w:rsid w:val="00254D2D"/>
    <w:rsid w:val="00254E30"/>
    <w:rsid w:val="00254E4D"/>
    <w:rsid w:val="00254F62"/>
    <w:rsid w:val="0025502E"/>
    <w:rsid w:val="00255130"/>
    <w:rsid w:val="00255191"/>
    <w:rsid w:val="002552B4"/>
    <w:rsid w:val="00255612"/>
    <w:rsid w:val="0025569A"/>
    <w:rsid w:val="0025599C"/>
    <w:rsid w:val="00255EE4"/>
    <w:rsid w:val="00255FF4"/>
    <w:rsid w:val="00256057"/>
    <w:rsid w:val="00256084"/>
    <w:rsid w:val="0025608A"/>
    <w:rsid w:val="002562BF"/>
    <w:rsid w:val="002565A8"/>
    <w:rsid w:val="00256890"/>
    <w:rsid w:val="00256B90"/>
    <w:rsid w:val="00256C23"/>
    <w:rsid w:val="00256D93"/>
    <w:rsid w:val="00256DA8"/>
    <w:rsid w:val="00257157"/>
    <w:rsid w:val="002572D6"/>
    <w:rsid w:val="00257309"/>
    <w:rsid w:val="00257397"/>
    <w:rsid w:val="002573C9"/>
    <w:rsid w:val="0025769E"/>
    <w:rsid w:val="002579CD"/>
    <w:rsid w:val="00257A04"/>
    <w:rsid w:val="00257BED"/>
    <w:rsid w:val="00257D2F"/>
    <w:rsid w:val="00257E63"/>
    <w:rsid w:val="0026038A"/>
    <w:rsid w:val="00260482"/>
    <w:rsid w:val="00260496"/>
    <w:rsid w:val="0026056B"/>
    <w:rsid w:val="002606B5"/>
    <w:rsid w:val="00260701"/>
    <w:rsid w:val="002608C0"/>
    <w:rsid w:val="00260A24"/>
    <w:rsid w:val="00260B59"/>
    <w:rsid w:val="00260BAE"/>
    <w:rsid w:val="00260BE2"/>
    <w:rsid w:val="0026112E"/>
    <w:rsid w:val="0026126A"/>
    <w:rsid w:val="002612B2"/>
    <w:rsid w:val="002616B6"/>
    <w:rsid w:val="00261743"/>
    <w:rsid w:val="0026175B"/>
    <w:rsid w:val="00261790"/>
    <w:rsid w:val="002618C8"/>
    <w:rsid w:val="00261A13"/>
    <w:rsid w:val="00261A69"/>
    <w:rsid w:val="00261D63"/>
    <w:rsid w:val="00261D64"/>
    <w:rsid w:val="00261FA5"/>
    <w:rsid w:val="00262080"/>
    <w:rsid w:val="00262386"/>
    <w:rsid w:val="00262408"/>
    <w:rsid w:val="002624A2"/>
    <w:rsid w:val="00262536"/>
    <w:rsid w:val="00262577"/>
    <w:rsid w:val="002625E9"/>
    <w:rsid w:val="00262743"/>
    <w:rsid w:val="00262821"/>
    <w:rsid w:val="00262916"/>
    <w:rsid w:val="00262A3C"/>
    <w:rsid w:val="00262AC2"/>
    <w:rsid w:val="00262D47"/>
    <w:rsid w:val="00262D4E"/>
    <w:rsid w:val="00262F06"/>
    <w:rsid w:val="002631C1"/>
    <w:rsid w:val="00263209"/>
    <w:rsid w:val="0026325C"/>
    <w:rsid w:val="002632E4"/>
    <w:rsid w:val="0026338F"/>
    <w:rsid w:val="002635FB"/>
    <w:rsid w:val="00263733"/>
    <w:rsid w:val="0026385A"/>
    <w:rsid w:val="00263935"/>
    <w:rsid w:val="002639B2"/>
    <w:rsid w:val="00263D18"/>
    <w:rsid w:val="00263DED"/>
    <w:rsid w:val="00263E78"/>
    <w:rsid w:val="00263F73"/>
    <w:rsid w:val="00264011"/>
    <w:rsid w:val="0026406E"/>
    <w:rsid w:val="00264148"/>
    <w:rsid w:val="002641FF"/>
    <w:rsid w:val="0026458D"/>
    <w:rsid w:val="00264617"/>
    <w:rsid w:val="002647E9"/>
    <w:rsid w:val="00264808"/>
    <w:rsid w:val="002649EF"/>
    <w:rsid w:val="00264B15"/>
    <w:rsid w:val="00264C15"/>
    <w:rsid w:val="00264C51"/>
    <w:rsid w:val="00264D80"/>
    <w:rsid w:val="00264F0E"/>
    <w:rsid w:val="00264F97"/>
    <w:rsid w:val="002651F0"/>
    <w:rsid w:val="00265388"/>
    <w:rsid w:val="00265699"/>
    <w:rsid w:val="002657B2"/>
    <w:rsid w:val="002658F6"/>
    <w:rsid w:val="00265F9F"/>
    <w:rsid w:val="002661AA"/>
    <w:rsid w:val="002661EC"/>
    <w:rsid w:val="00266217"/>
    <w:rsid w:val="00266265"/>
    <w:rsid w:val="002665DE"/>
    <w:rsid w:val="002667B4"/>
    <w:rsid w:val="002668C3"/>
    <w:rsid w:val="00266DC9"/>
    <w:rsid w:val="00267037"/>
    <w:rsid w:val="0026721F"/>
    <w:rsid w:val="00267369"/>
    <w:rsid w:val="00267405"/>
    <w:rsid w:val="002674DC"/>
    <w:rsid w:val="002675D1"/>
    <w:rsid w:val="002675DF"/>
    <w:rsid w:val="00267652"/>
    <w:rsid w:val="00267A42"/>
    <w:rsid w:val="00267BC6"/>
    <w:rsid w:val="00267C5F"/>
    <w:rsid w:val="00267FD7"/>
    <w:rsid w:val="0026BCA4"/>
    <w:rsid w:val="002701F7"/>
    <w:rsid w:val="0027021A"/>
    <w:rsid w:val="0027025C"/>
    <w:rsid w:val="002703E8"/>
    <w:rsid w:val="002705D6"/>
    <w:rsid w:val="002708AF"/>
    <w:rsid w:val="00270A84"/>
    <w:rsid w:val="00270B7B"/>
    <w:rsid w:val="00270C7B"/>
    <w:rsid w:val="00270CFC"/>
    <w:rsid w:val="00270D20"/>
    <w:rsid w:val="00270D70"/>
    <w:rsid w:val="00270DA4"/>
    <w:rsid w:val="00270DE9"/>
    <w:rsid w:val="00270E30"/>
    <w:rsid w:val="00270E5B"/>
    <w:rsid w:val="00270EE8"/>
    <w:rsid w:val="00271011"/>
    <w:rsid w:val="0027103C"/>
    <w:rsid w:val="002710B1"/>
    <w:rsid w:val="0027119B"/>
    <w:rsid w:val="00271284"/>
    <w:rsid w:val="0027159B"/>
    <w:rsid w:val="002716D1"/>
    <w:rsid w:val="00271967"/>
    <w:rsid w:val="00271AFA"/>
    <w:rsid w:val="00271F7C"/>
    <w:rsid w:val="00272470"/>
    <w:rsid w:val="0027278D"/>
    <w:rsid w:val="00272847"/>
    <w:rsid w:val="00272934"/>
    <w:rsid w:val="00272A5E"/>
    <w:rsid w:val="00272C3D"/>
    <w:rsid w:val="00272D0A"/>
    <w:rsid w:val="00272E9F"/>
    <w:rsid w:val="00272F75"/>
    <w:rsid w:val="002731B5"/>
    <w:rsid w:val="00273236"/>
    <w:rsid w:val="00273463"/>
    <w:rsid w:val="002735C4"/>
    <w:rsid w:val="00273637"/>
    <w:rsid w:val="0027379A"/>
    <w:rsid w:val="002738E3"/>
    <w:rsid w:val="002739F6"/>
    <w:rsid w:val="00273A13"/>
    <w:rsid w:val="00273AE8"/>
    <w:rsid w:val="00273D1F"/>
    <w:rsid w:val="00273EDB"/>
    <w:rsid w:val="00273F32"/>
    <w:rsid w:val="00273F70"/>
    <w:rsid w:val="00273FF5"/>
    <w:rsid w:val="002740A2"/>
    <w:rsid w:val="002740FB"/>
    <w:rsid w:val="00274163"/>
    <w:rsid w:val="002741A5"/>
    <w:rsid w:val="00274509"/>
    <w:rsid w:val="002745BD"/>
    <w:rsid w:val="00274655"/>
    <w:rsid w:val="00274894"/>
    <w:rsid w:val="00274994"/>
    <w:rsid w:val="00274A9F"/>
    <w:rsid w:val="00274AB5"/>
    <w:rsid w:val="00274AE0"/>
    <w:rsid w:val="00274D45"/>
    <w:rsid w:val="00274D47"/>
    <w:rsid w:val="00274E2E"/>
    <w:rsid w:val="00274E45"/>
    <w:rsid w:val="002751BA"/>
    <w:rsid w:val="00275382"/>
    <w:rsid w:val="002753B8"/>
    <w:rsid w:val="0027540C"/>
    <w:rsid w:val="00275665"/>
    <w:rsid w:val="00275752"/>
    <w:rsid w:val="002757B2"/>
    <w:rsid w:val="002758E7"/>
    <w:rsid w:val="00275AA6"/>
    <w:rsid w:val="00275CC9"/>
    <w:rsid w:val="00275D88"/>
    <w:rsid w:val="00275E5C"/>
    <w:rsid w:val="00276612"/>
    <w:rsid w:val="00276AD4"/>
    <w:rsid w:val="00276B88"/>
    <w:rsid w:val="00276F86"/>
    <w:rsid w:val="00276FF9"/>
    <w:rsid w:val="00277017"/>
    <w:rsid w:val="0027731C"/>
    <w:rsid w:val="00277764"/>
    <w:rsid w:val="00277776"/>
    <w:rsid w:val="0027784A"/>
    <w:rsid w:val="00277891"/>
    <w:rsid w:val="00277AB2"/>
    <w:rsid w:val="00277AB8"/>
    <w:rsid w:val="00277DCE"/>
    <w:rsid w:val="00277E14"/>
    <w:rsid w:val="00277EA3"/>
    <w:rsid w:val="00277F8A"/>
    <w:rsid w:val="00277FCE"/>
    <w:rsid w:val="0028001F"/>
    <w:rsid w:val="00280088"/>
    <w:rsid w:val="0028032B"/>
    <w:rsid w:val="0028056F"/>
    <w:rsid w:val="0028058A"/>
    <w:rsid w:val="0028072F"/>
    <w:rsid w:val="00280736"/>
    <w:rsid w:val="00280755"/>
    <w:rsid w:val="00280931"/>
    <w:rsid w:val="002809D0"/>
    <w:rsid w:val="00280A7A"/>
    <w:rsid w:val="00280D67"/>
    <w:rsid w:val="00280E2A"/>
    <w:rsid w:val="00280E8D"/>
    <w:rsid w:val="00280F7D"/>
    <w:rsid w:val="00280FD2"/>
    <w:rsid w:val="0028101C"/>
    <w:rsid w:val="00281342"/>
    <w:rsid w:val="00281396"/>
    <w:rsid w:val="002813DF"/>
    <w:rsid w:val="002815E8"/>
    <w:rsid w:val="00281711"/>
    <w:rsid w:val="00281AF1"/>
    <w:rsid w:val="00281B75"/>
    <w:rsid w:val="00281F54"/>
    <w:rsid w:val="00281F9F"/>
    <w:rsid w:val="0028205C"/>
    <w:rsid w:val="002821DC"/>
    <w:rsid w:val="002824F2"/>
    <w:rsid w:val="00282510"/>
    <w:rsid w:val="002825A8"/>
    <w:rsid w:val="002826D7"/>
    <w:rsid w:val="00282860"/>
    <w:rsid w:val="00282A41"/>
    <w:rsid w:val="00282A6B"/>
    <w:rsid w:val="00282CB2"/>
    <w:rsid w:val="00282D96"/>
    <w:rsid w:val="00282E37"/>
    <w:rsid w:val="0028333A"/>
    <w:rsid w:val="00283529"/>
    <w:rsid w:val="0028374F"/>
    <w:rsid w:val="00283806"/>
    <w:rsid w:val="00283B39"/>
    <w:rsid w:val="00283DA3"/>
    <w:rsid w:val="00283E50"/>
    <w:rsid w:val="00283F0C"/>
    <w:rsid w:val="00283F59"/>
    <w:rsid w:val="00283F90"/>
    <w:rsid w:val="00283FDE"/>
    <w:rsid w:val="00283FDF"/>
    <w:rsid w:val="00284090"/>
    <w:rsid w:val="00284178"/>
    <w:rsid w:val="00284266"/>
    <w:rsid w:val="00284513"/>
    <w:rsid w:val="002845BD"/>
    <w:rsid w:val="00284867"/>
    <w:rsid w:val="00284A0C"/>
    <w:rsid w:val="00284BFA"/>
    <w:rsid w:val="00284C44"/>
    <w:rsid w:val="00284EBE"/>
    <w:rsid w:val="00284F15"/>
    <w:rsid w:val="00285032"/>
    <w:rsid w:val="0028511B"/>
    <w:rsid w:val="002851DF"/>
    <w:rsid w:val="0028526B"/>
    <w:rsid w:val="00285416"/>
    <w:rsid w:val="00285657"/>
    <w:rsid w:val="0028578B"/>
    <w:rsid w:val="002857EB"/>
    <w:rsid w:val="00285881"/>
    <w:rsid w:val="002859DE"/>
    <w:rsid w:val="00285A1A"/>
    <w:rsid w:val="00285AB3"/>
    <w:rsid w:val="00285DB3"/>
    <w:rsid w:val="00285F4C"/>
    <w:rsid w:val="00286202"/>
    <w:rsid w:val="002862E7"/>
    <w:rsid w:val="00286520"/>
    <w:rsid w:val="002865FC"/>
    <w:rsid w:val="00286631"/>
    <w:rsid w:val="00286B4B"/>
    <w:rsid w:val="00286CE9"/>
    <w:rsid w:val="00286D79"/>
    <w:rsid w:val="00286E01"/>
    <w:rsid w:val="00286E15"/>
    <w:rsid w:val="00286EC0"/>
    <w:rsid w:val="00287020"/>
    <w:rsid w:val="0028705F"/>
    <w:rsid w:val="00287136"/>
    <w:rsid w:val="0028724A"/>
    <w:rsid w:val="0028746C"/>
    <w:rsid w:val="002874E5"/>
    <w:rsid w:val="00287547"/>
    <w:rsid w:val="0028766C"/>
    <w:rsid w:val="002876B9"/>
    <w:rsid w:val="0028773A"/>
    <w:rsid w:val="002878D5"/>
    <w:rsid w:val="00287920"/>
    <w:rsid w:val="00287976"/>
    <w:rsid w:val="00287CEE"/>
    <w:rsid w:val="00287DB2"/>
    <w:rsid w:val="002902FF"/>
    <w:rsid w:val="0029031B"/>
    <w:rsid w:val="0029039A"/>
    <w:rsid w:val="002907A1"/>
    <w:rsid w:val="002907D0"/>
    <w:rsid w:val="002908E0"/>
    <w:rsid w:val="0029091E"/>
    <w:rsid w:val="00290AE3"/>
    <w:rsid w:val="00290BB6"/>
    <w:rsid w:val="00290C81"/>
    <w:rsid w:val="00290F2E"/>
    <w:rsid w:val="002912EB"/>
    <w:rsid w:val="00291897"/>
    <w:rsid w:val="002918E8"/>
    <w:rsid w:val="00291AC9"/>
    <w:rsid w:val="00291DC3"/>
    <w:rsid w:val="00292081"/>
    <w:rsid w:val="0029210E"/>
    <w:rsid w:val="002923BC"/>
    <w:rsid w:val="00292507"/>
    <w:rsid w:val="00292597"/>
    <w:rsid w:val="0029270E"/>
    <w:rsid w:val="0029276B"/>
    <w:rsid w:val="00292862"/>
    <w:rsid w:val="00292905"/>
    <w:rsid w:val="00292A7E"/>
    <w:rsid w:val="00292B72"/>
    <w:rsid w:val="00292D14"/>
    <w:rsid w:val="00292D45"/>
    <w:rsid w:val="00292E29"/>
    <w:rsid w:val="00292E64"/>
    <w:rsid w:val="00292E81"/>
    <w:rsid w:val="00292F27"/>
    <w:rsid w:val="00292F2F"/>
    <w:rsid w:val="00293006"/>
    <w:rsid w:val="002934E0"/>
    <w:rsid w:val="0029371A"/>
    <w:rsid w:val="00293784"/>
    <w:rsid w:val="0029382C"/>
    <w:rsid w:val="0029390A"/>
    <w:rsid w:val="00293A42"/>
    <w:rsid w:val="00293A9E"/>
    <w:rsid w:val="00293D66"/>
    <w:rsid w:val="00293E3F"/>
    <w:rsid w:val="00293F30"/>
    <w:rsid w:val="00293FCC"/>
    <w:rsid w:val="00294034"/>
    <w:rsid w:val="0029403E"/>
    <w:rsid w:val="002940A0"/>
    <w:rsid w:val="00294175"/>
    <w:rsid w:val="00294394"/>
    <w:rsid w:val="00294503"/>
    <w:rsid w:val="00294535"/>
    <w:rsid w:val="002945EE"/>
    <w:rsid w:val="00294625"/>
    <w:rsid w:val="00294799"/>
    <w:rsid w:val="00294852"/>
    <w:rsid w:val="00294A44"/>
    <w:rsid w:val="00294B33"/>
    <w:rsid w:val="00294C48"/>
    <w:rsid w:val="00294D3F"/>
    <w:rsid w:val="00294D84"/>
    <w:rsid w:val="00295198"/>
    <w:rsid w:val="0029530D"/>
    <w:rsid w:val="00295476"/>
    <w:rsid w:val="00295487"/>
    <w:rsid w:val="00295774"/>
    <w:rsid w:val="00295974"/>
    <w:rsid w:val="00295A23"/>
    <w:rsid w:val="00295C26"/>
    <w:rsid w:val="00296009"/>
    <w:rsid w:val="002968B9"/>
    <w:rsid w:val="00296A44"/>
    <w:rsid w:val="00296C87"/>
    <w:rsid w:val="00296CB5"/>
    <w:rsid w:val="00296CD2"/>
    <w:rsid w:val="00296F47"/>
    <w:rsid w:val="00296F96"/>
    <w:rsid w:val="00296FBE"/>
    <w:rsid w:val="00296FD0"/>
    <w:rsid w:val="00297240"/>
    <w:rsid w:val="0029757D"/>
    <w:rsid w:val="002975CD"/>
    <w:rsid w:val="002977B4"/>
    <w:rsid w:val="0029780B"/>
    <w:rsid w:val="00297BC0"/>
    <w:rsid w:val="00297F74"/>
    <w:rsid w:val="002A0350"/>
    <w:rsid w:val="002A03BC"/>
    <w:rsid w:val="002A0423"/>
    <w:rsid w:val="002A0460"/>
    <w:rsid w:val="002A0469"/>
    <w:rsid w:val="002A0605"/>
    <w:rsid w:val="002A0619"/>
    <w:rsid w:val="002A07DE"/>
    <w:rsid w:val="002A08F9"/>
    <w:rsid w:val="002A0B6D"/>
    <w:rsid w:val="002A0D81"/>
    <w:rsid w:val="002A10F7"/>
    <w:rsid w:val="002A11A4"/>
    <w:rsid w:val="002A11BA"/>
    <w:rsid w:val="002A146B"/>
    <w:rsid w:val="002A14BD"/>
    <w:rsid w:val="002A1667"/>
    <w:rsid w:val="002A17BD"/>
    <w:rsid w:val="002A17DF"/>
    <w:rsid w:val="002A1D2A"/>
    <w:rsid w:val="002A1F84"/>
    <w:rsid w:val="002A227D"/>
    <w:rsid w:val="002A25CB"/>
    <w:rsid w:val="002A2827"/>
    <w:rsid w:val="002A2873"/>
    <w:rsid w:val="002A2A29"/>
    <w:rsid w:val="002A2AD1"/>
    <w:rsid w:val="002A2C89"/>
    <w:rsid w:val="002A2CBB"/>
    <w:rsid w:val="002A2CCC"/>
    <w:rsid w:val="002A2DF0"/>
    <w:rsid w:val="002A2E26"/>
    <w:rsid w:val="002A2E30"/>
    <w:rsid w:val="002A2F31"/>
    <w:rsid w:val="002A3276"/>
    <w:rsid w:val="002A3366"/>
    <w:rsid w:val="002A3411"/>
    <w:rsid w:val="002A354E"/>
    <w:rsid w:val="002A37F2"/>
    <w:rsid w:val="002A3F8D"/>
    <w:rsid w:val="002A3FC6"/>
    <w:rsid w:val="002A436A"/>
    <w:rsid w:val="002A4378"/>
    <w:rsid w:val="002A447C"/>
    <w:rsid w:val="002A4582"/>
    <w:rsid w:val="002A48EB"/>
    <w:rsid w:val="002A4B5F"/>
    <w:rsid w:val="002A4C15"/>
    <w:rsid w:val="002A4D84"/>
    <w:rsid w:val="002A4EA2"/>
    <w:rsid w:val="002A4F9E"/>
    <w:rsid w:val="002A501A"/>
    <w:rsid w:val="002A5039"/>
    <w:rsid w:val="002A5496"/>
    <w:rsid w:val="002A57DB"/>
    <w:rsid w:val="002A5A8C"/>
    <w:rsid w:val="002A5BCD"/>
    <w:rsid w:val="002A5CCD"/>
    <w:rsid w:val="002A5E9D"/>
    <w:rsid w:val="002A5EE9"/>
    <w:rsid w:val="002A5F42"/>
    <w:rsid w:val="002A5F76"/>
    <w:rsid w:val="002A5F7A"/>
    <w:rsid w:val="002A610A"/>
    <w:rsid w:val="002A62F7"/>
    <w:rsid w:val="002A6377"/>
    <w:rsid w:val="002A65A1"/>
    <w:rsid w:val="002A67A6"/>
    <w:rsid w:val="002A6848"/>
    <w:rsid w:val="002A6939"/>
    <w:rsid w:val="002A6A03"/>
    <w:rsid w:val="002A6F3C"/>
    <w:rsid w:val="002A707E"/>
    <w:rsid w:val="002A718D"/>
    <w:rsid w:val="002A7379"/>
    <w:rsid w:val="002A745B"/>
    <w:rsid w:val="002A758A"/>
    <w:rsid w:val="002A76B1"/>
    <w:rsid w:val="002A7A59"/>
    <w:rsid w:val="002A7AC2"/>
    <w:rsid w:val="002A7D1C"/>
    <w:rsid w:val="002A7E7F"/>
    <w:rsid w:val="002A7FE1"/>
    <w:rsid w:val="002B0088"/>
    <w:rsid w:val="002B0297"/>
    <w:rsid w:val="002B0510"/>
    <w:rsid w:val="002B0659"/>
    <w:rsid w:val="002B06E9"/>
    <w:rsid w:val="002B0789"/>
    <w:rsid w:val="002B07DE"/>
    <w:rsid w:val="002B09B2"/>
    <w:rsid w:val="002B09D9"/>
    <w:rsid w:val="002B0B2C"/>
    <w:rsid w:val="002B0C13"/>
    <w:rsid w:val="002B0D7F"/>
    <w:rsid w:val="002B0DF5"/>
    <w:rsid w:val="002B0F27"/>
    <w:rsid w:val="002B10FC"/>
    <w:rsid w:val="002B119C"/>
    <w:rsid w:val="002B1475"/>
    <w:rsid w:val="002B1510"/>
    <w:rsid w:val="002B1598"/>
    <w:rsid w:val="002B1601"/>
    <w:rsid w:val="002B1602"/>
    <w:rsid w:val="002B1612"/>
    <w:rsid w:val="002B1736"/>
    <w:rsid w:val="002B18F6"/>
    <w:rsid w:val="002B19C3"/>
    <w:rsid w:val="002B1CBF"/>
    <w:rsid w:val="002B1DAF"/>
    <w:rsid w:val="002B1DB4"/>
    <w:rsid w:val="002B2321"/>
    <w:rsid w:val="002B2365"/>
    <w:rsid w:val="002B25ED"/>
    <w:rsid w:val="002B283F"/>
    <w:rsid w:val="002B2988"/>
    <w:rsid w:val="002B2B59"/>
    <w:rsid w:val="002B2B7E"/>
    <w:rsid w:val="002B2C79"/>
    <w:rsid w:val="002B2C9C"/>
    <w:rsid w:val="002B2FA8"/>
    <w:rsid w:val="002B32CC"/>
    <w:rsid w:val="002B34F5"/>
    <w:rsid w:val="002B35FA"/>
    <w:rsid w:val="002B36A8"/>
    <w:rsid w:val="002B37E8"/>
    <w:rsid w:val="002B3ACD"/>
    <w:rsid w:val="002B3BDF"/>
    <w:rsid w:val="002B3C78"/>
    <w:rsid w:val="002B3D5D"/>
    <w:rsid w:val="002B3D74"/>
    <w:rsid w:val="002B418C"/>
    <w:rsid w:val="002B4329"/>
    <w:rsid w:val="002B46E7"/>
    <w:rsid w:val="002B4717"/>
    <w:rsid w:val="002B4800"/>
    <w:rsid w:val="002B4CE2"/>
    <w:rsid w:val="002B4CF8"/>
    <w:rsid w:val="002B4D1E"/>
    <w:rsid w:val="002B4F54"/>
    <w:rsid w:val="002B4FAE"/>
    <w:rsid w:val="002B5022"/>
    <w:rsid w:val="002B516C"/>
    <w:rsid w:val="002B53D1"/>
    <w:rsid w:val="002B55A9"/>
    <w:rsid w:val="002B56D1"/>
    <w:rsid w:val="002B5938"/>
    <w:rsid w:val="002B598B"/>
    <w:rsid w:val="002B5A8E"/>
    <w:rsid w:val="002B5CD0"/>
    <w:rsid w:val="002B5E00"/>
    <w:rsid w:val="002B5E51"/>
    <w:rsid w:val="002B5FB9"/>
    <w:rsid w:val="002B6071"/>
    <w:rsid w:val="002B6249"/>
    <w:rsid w:val="002B625F"/>
    <w:rsid w:val="002B629D"/>
    <w:rsid w:val="002B63BA"/>
    <w:rsid w:val="002B6475"/>
    <w:rsid w:val="002B64AB"/>
    <w:rsid w:val="002B655C"/>
    <w:rsid w:val="002B6749"/>
    <w:rsid w:val="002B67FC"/>
    <w:rsid w:val="002B69E2"/>
    <w:rsid w:val="002B6B1A"/>
    <w:rsid w:val="002B6D38"/>
    <w:rsid w:val="002B6E56"/>
    <w:rsid w:val="002B6FD1"/>
    <w:rsid w:val="002B70C0"/>
    <w:rsid w:val="002B7135"/>
    <w:rsid w:val="002B7265"/>
    <w:rsid w:val="002B7656"/>
    <w:rsid w:val="002B7662"/>
    <w:rsid w:val="002B7B43"/>
    <w:rsid w:val="002B7D59"/>
    <w:rsid w:val="002C004B"/>
    <w:rsid w:val="002C0082"/>
    <w:rsid w:val="002C0619"/>
    <w:rsid w:val="002C0A86"/>
    <w:rsid w:val="002C0D30"/>
    <w:rsid w:val="002C0D5F"/>
    <w:rsid w:val="002C0D93"/>
    <w:rsid w:val="002C0EED"/>
    <w:rsid w:val="002C0FCE"/>
    <w:rsid w:val="002C112C"/>
    <w:rsid w:val="002C15DB"/>
    <w:rsid w:val="002C1807"/>
    <w:rsid w:val="002C1845"/>
    <w:rsid w:val="002C1B15"/>
    <w:rsid w:val="002C1C25"/>
    <w:rsid w:val="002C1C64"/>
    <w:rsid w:val="002C1C9D"/>
    <w:rsid w:val="002C1DED"/>
    <w:rsid w:val="002C1EB8"/>
    <w:rsid w:val="002C1F16"/>
    <w:rsid w:val="002C1F55"/>
    <w:rsid w:val="002C20F6"/>
    <w:rsid w:val="002C2259"/>
    <w:rsid w:val="002C269E"/>
    <w:rsid w:val="002C2900"/>
    <w:rsid w:val="002C2C19"/>
    <w:rsid w:val="002C2D54"/>
    <w:rsid w:val="002C2D9F"/>
    <w:rsid w:val="002C2E1B"/>
    <w:rsid w:val="002C303D"/>
    <w:rsid w:val="002C30B4"/>
    <w:rsid w:val="002C316B"/>
    <w:rsid w:val="002C3233"/>
    <w:rsid w:val="002C32B4"/>
    <w:rsid w:val="002C342A"/>
    <w:rsid w:val="002C3865"/>
    <w:rsid w:val="002C38A2"/>
    <w:rsid w:val="002C3AD3"/>
    <w:rsid w:val="002C3B8C"/>
    <w:rsid w:val="002C3F57"/>
    <w:rsid w:val="002C4021"/>
    <w:rsid w:val="002C41C5"/>
    <w:rsid w:val="002C4515"/>
    <w:rsid w:val="002C4583"/>
    <w:rsid w:val="002C458D"/>
    <w:rsid w:val="002C45D2"/>
    <w:rsid w:val="002C45E3"/>
    <w:rsid w:val="002C471B"/>
    <w:rsid w:val="002C475A"/>
    <w:rsid w:val="002C47EF"/>
    <w:rsid w:val="002C4881"/>
    <w:rsid w:val="002C4944"/>
    <w:rsid w:val="002C4CA9"/>
    <w:rsid w:val="002C4D16"/>
    <w:rsid w:val="002C4D5C"/>
    <w:rsid w:val="002C50A7"/>
    <w:rsid w:val="002C50FD"/>
    <w:rsid w:val="002C51C3"/>
    <w:rsid w:val="002C53A2"/>
    <w:rsid w:val="002C55AB"/>
    <w:rsid w:val="002C56B7"/>
    <w:rsid w:val="002C577D"/>
    <w:rsid w:val="002C58D0"/>
    <w:rsid w:val="002C58FE"/>
    <w:rsid w:val="002C595D"/>
    <w:rsid w:val="002C5988"/>
    <w:rsid w:val="002C5BE2"/>
    <w:rsid w:val="002C5E9F"/>
    <w:rsid w:val="002C5ED2"/>
    <w:rsid w:val="002C608F"/>
    <w:rsid w:val="002C6101"/>
    <w:rsid w:val="002C62CB"/>
    <w:rsid w:val="002C63AA"/>
    <w:rsid w:val="002C63C8"/>
    <w:rsid w:val="002C66A1"/>
    <w:rsid w:val="002C6780"/>
    <w:rsid w:val="002C6C8F"/>
    <w:rsid w:val="002C6CC8"/>
    <w:rsid w:val="002C6DD4"/>
    <w:rsid w:val="002C6E44"/>
    <w:rsid w:val="002C6E56"/>
    <w:rsid w:val="002C7032"/>
    <w:rsid w:val="002C704E"/>
    <w:rsid w:val="002C70F5"/>
    <w:rsid w:val="002C722C"/>
    <w:rsid w:val="002C7361"/>
    <w:rsid w:val="002C744D"/>
    <w:rsid w:val="002C76C1"/>
    <w:rsid w:val="002C787D"/>
    <w:rsid w:val="002C789B"/>
    <w:rsid w:val="002C7939"/>
    <w:rsid w:val="002C7A90"/>
    <w:rsid w:val="002C7ADE"/>
    <w:rsid w:val="002C7BB1"/>
    <w:rsid w:val="002C7E54"/>
    <w:rsid w:val="002D0272"/>
    <w:rsid w:val="002D03AC"/>
    <w:rsid w:val="002D03F9"/>
    <w:rsid w:val="002D0487"/>
    <w:rsid w:val="002D0691"/>
    <w:rsid w:val="002D07F6"/>
    <w:rsid w:val="002D0888"/>
    <w:rsid w:val="002D08C1"/>
    <w:rsid w:val="002D09D0"/>
    <w:rsid w:val="002D09D4"/>
    <w:rsid w:val="002D0C9D"/>
    <w:rsid w:val="002D0DEB"/>
    <w:rsid w:val="002D0F79"/>
    <w:rsid w:val="002D1127"/>
    <w:rsid w:val="002D1211"/>
    <w:rsid w:val="002D126A"/>
    <w:rsid w:val="002D128D"/>
    <w:rsid w:val="002D12F6"/>
    <w:rsid w:val="002D13B9"/>
    <w:rsid w:val="002D13DB"/>
    <w:rsid w:val="002D15BA"/>
    <w:rsid w:val="002D18B2"/>
    <w:rsid w:val="002D1A9A"/>
    <w:rsid w:val="002D1AC5"/>
    <w:rsid w:val="002D1AE7"/>
    <w:rsid w:val="002D1C73"/>
    <w:rsid w:val="002D1E75"/>
    <w:rsid w:val="002D1F8D"/>
    <w:rsid w:val="002D2021"/>
    <w:rsid w:val="002D20D2"/>
    <w:rsid w:val="002D23E4"/>
    <w:rsid w:val="002D24A4"/>
    <w:rsid w:val="002D2581"/>
    <w:rsid w:val="002D2651"/>
    <w:rsid w:val="002D26AF"/>
    <w:rsid w:val="002D26C8"/>
    <w:rsid w:val="002D283E"/>
    <w:rsid w:val="002D2935"/>
    <w:rsid w:val="002D295C"/>
    <w:rsid w:val="002D29B3"/>
    <w:rsid w:val="002D29CA"/>
    <w:rsid w:val="002D2A71"/>
    <w:rsid w:val="002D2B68"/>
    <w:rsid w:val="002D2C4A"/>
    <w:rsid w:val="002D2C6D"/>
    <w:rsid w:val="002D2DB6"/>
    <w:rsid w:val="002D3062"/>
    <w:rsid w:val="002D30A5"/>
    <w:rsid w:val="002D312D"/>
    <w:rsid w:val="002D33CA"/>
    <w:rsid w:val="002D33DE"/>
    <w:rsid w:val="002D35A9"/>
    <w:rsid w:val="002D36B3"/>
    <w:rsid w:val="002D3A43"/>
    <w:rsid w:val="002D3A7E"/>
    <w:rsid w:val="002D3AC3"/>
    <w:rsid w:val="002D3B7E"/>
    <w:rsid w:val="002D3D07"/>
    <w:rsid w:val="002D3D6E"/>
    <w:rsid w:val="002D3DB5"/>
    <w:rsid w:val="002D3F43"/>
    <w:rsid w:val="002D3FB7"/>
    <w:rsid w:val="002D4350"/>
    <w:rsid w:val="002D4477"/>
    <w:rsid w:val="002D456B"/>
    <w:rsid w:val="002D45F6"/>
    <w:rsid w:val="002D46AC"/>
    <w:rsid w:val="002D472C"/>
    <w:rsid w:val="002D49D0"/>
    <w:rsid w:val="002D4EDC"/>
    <w:rsid w:val="002D4F99"/>
    <w:rsid w:val="002D5211"/>
    <w:rsid w:val="002D52E3"/>
    <w:rsid w:val="002D5354"/>
    <w:rsid w:val="002D5531"/>
    <w:rsid w:val="002D5578"/>
    <w:rsid w:val="002D570D"/>
    <w:rsid w:val="002D5774"/>
    <w:rsid w:val="002D58B5"/>
    <w:rsid w:val="002D598B"/>
    <w:rsid w:val="002D59A4"/>
    <w:rsid w:val="002D5A50"/>
    <w:rsid w:val="002D5BAA"/>
    <w:rsid w:val="002D5C17"/>
    <w:rsid w:val="002D5DA6"/>
    <w:rsid w:val="002D5DC2"/>
    <w:rsid w:val="002D5EF5"/>
    <w:rsid w:val="002D6141"/>
    <w:rsid w:val="002D61BA"/>
    <w:rsid w:val="002D6348"/>
    <w:rsid w:val="002D673D"/>
    <w:rsid w:val="002D678C"/>
    <w:rsid w:val="002D6F36"/>
    <w:rsid w:val="002D71AE"/>
    <w:rsid w:val="002D76C9"/>
    <w:rsid w:val="002D7A93"/>
    <w:rsid w:val="002D7E54"/>
    <w:rsid w:val="002D7F6B"/>
    <w:rsid w:val="002E006C"/>
    <w:rsid w:val="002E04E1"/>
    <w:rsid w:val="002E054C"/>
    <w:rsid w:val="002E0578"/>
    <w:rsid w:val="002E079D"/>
    <w:rsid w:val="002E08AC"/>
    <w:rsid w:val="002E0AF5"/>
    <w:rsid w:val="002E0C8D"/>
    <w:rsid w:val="002E0D3B"/>
    <w:rsid w:val="002E0DFA"/>
    <w:rsid w:val="002E0E4F"/>
    <w:rsid w:val="002E0EFB"/>
    <w:rsid w:val="002E0FEE"/>
    <w:rsid w:val="002E1033"/>
    <w:rsid w:val="002E10FB"/>
    <w:rsid w:val="002E1185"/>
    <w:rsid w:val="002E1441"/>
    <w:rsid w:val="002E157A"/>
    <w:rsid w:val="002E15CA"/>
    <w:rsid w:val="002E15CC"/>
    <w:rsid w:val="002E1818"/>
    <w:rsid w:val="002E1921"/>
    <w:rsid w:val="002E1936"/>
    <w:rsid w:val="002E1A43"/>
    <w:rsid w:val="002E1B41"/>
    <w:rsid w:val="002E1BCA"/>
    <w:rsid w:val="002E1BE7"/>
    <w:rsid w:val="002E1C25"/>
    <w:rsid w:val="002E1C49"/>
    <w:rsid w:val="002E1D3A"/>
    <w:rsid w:val="002E1E13"/>
    <w:rsid w:val="002E1E3B"/>
    <w:rsid w:val="002E1ECC"/>
    <w:rsid w:val="002E1FF6"/>
    <w:rsid w:val="002E200E"/>
    <w:rsid w:val="002E20BF"/>
    <w:rsid w:val="002E21AB"/>
    <w:rsid w:val="002E2624"/>
    <w:rsid w:val="002E2697"/>
    <w:rsid w:val="002E26BC"/>
    <w:rsid w:val="002E275C"/>
    <w:rsid w:val="002E275F"/>
    <w:rsid w:val="002E283B"/>
    <w:rsid w:val="002E2AE0"/>
    <w:rsid w:val="002E2EAC"/>
    <w:rsid w:val="002E2ED9"/>
    <w:rsid w:val="002E3278"/>
    <w:rsid w:val="002E327C"/>
    <w:rsid w:val="002E3295"/>
    <w:rsid w:val="002E3344"/>
    <w:rsid w:val="002E335F"/>
    <w:rsid w:val="002E338F"/>
    <w:rsid w:val="002E33D6"/>
    <w:rsid w:val="002E344A"/>
    <w:rsid w:val="002E3651"/>
    <w:rsid w:val="002E3821"/>
    <w:rsid w:val="002E3847"/>
    <w:rsid w:val="002E3C89"/>
    <w:rsid w:val="002E3E11"/>
    <w:rsid w:val="002E3FF5"/>
    <w:rsid w:val="002E4379"/>
    <w:rsid w:val="002E47DB"/>
    <w:rsid w:val="002E481B"/>
    <w:rsid w:val="002E487D"/>
    <w:rsid w:val="002E4A49"/>
    <w:rsid w:val="002E4B44"/>
    <w:rsid w:val="002E4E50"/>
    <w:rsid w:val="002E5336"/>
    <w:rsid w:val="002E5615"/>
    <w:rsid w:val="002E5783"/>
    <w:rsid w:val="002E5D99"/>
    <w:rsid w:val="002E5F17"/>
    <w:rsid w:val="002E5F9E"/>
    <w:rsid w:val="002E5FD8"/>
    <w:rsid w:val="002E5FF5"/>
    <w:rsid w:val="002E6158"/>
    <w:rsid w:val="002E62C8"/>
    <w:rsid w:val="002E6347"/>
    <w:rsid w:val="002E641D"/>
    <w:rsid w:val="002E659D"/>
    <w:rsid w:val="002E6A60"/>
    <w:rsid w:val="002E6A66"/>
    <w:rsid w:val="002E6EB2"/>
    <w:rsid w:val="002E6EC2"/>
    <w:rsid w:val="002E6F2C"/>
    <w:rsid w:val="002E7078"/>
    <w:rsid w:val="002E720E"/>
    <w:rsid w:val="002E7942"/>
    <w:rsid w:val="002E79EB"/>
    <w:rsid w:val="002E7A68"/>
    <w:rsid w:val="002E7B05"/>
    <w:rsid w:val="002E7E94"/>
    <w:rsid w:val="002E7F32"/>
    <w:rsid w:val="002E7FE7"/>
    <w:rsid w:val="002F00FB"/>
    <w:rsid w:val="002F01C2"/>
    <w:rsid w:val="002F0244"/>
    <w:rsid w:val="002F048F"/>
    <w:rsid w:val="002F0542"/>
    <w:rsid w:val="002F0663"/>
    <w:rsid w:val="002F074C"/>
    <w:rsid w:val="002F0936"/>
    <w:rsid w:val="002F09D2"/>
    <w:rsid w:val="002F1250"/>
    <w:rsid w:val="002F1642"/>
    <w:rsid w:val="002F185E"/>
    <w:rsid w:val="002F18EF"/>
    <w:rsid w:val="002F19C9"/>
    <w:rsid w:val="002F19DF"/>
    <w:rsid w:val="002F1A0C"/>
    <w:rsid w:val="002F1CB9"/>
    <w:rsid w:val="002F1E77"/>
    <w:rsid w:val="002F2311"/>
    <w:rsid w:val="002F25D7"/>
    <w:rsid w:val="002F2973"/>
    <w:rsid w:val="002F2A87"/>
    <w:rsid w:val="002F2BB7"/>
    <w:rsid w:val="002F2CB0"/>
    <w:rsid w:val="002F2D79"/>
    <w:rsid w:val="002F2DC7"/>
    <w:rsid w:val="002F2F05"/>
    <w:rsid w:val="002F2FAD"/>
    <w:rsid w:val="002F30A5"/>
    <w:rsid w:val="002F312E"/>
    <w:rsid w:val="002F317E"/>
    <w:rsid w:val="002F31C3"/>
    <w:rsid w:val="002F31F0"/>
    <w:rsid w:val="002F32A3"/>
    <w:rsid w:val="002F33F2"/>
    <w:rsid w:val="002F3599"/>
    <w:rsid w:val="002F35C8"/>
    <w:rsid w:val="002F3C06"/>
    <w:rsid w:val="002F4056"/>
    <w:rsid w:val="002F4130"/>
    <w:rsid w:val="002F41E3"/>
    <w:rsid w:val="002F421E"/>
    <w:rsid w:val="002F430F"/>
    <w:rsid w:val="002F43A4"/>
    <w:rsid w:val="002F44AB"/>
    <w:rsid w:val="002F453E"/>
    <w:rsid w:val="002F465A"/>
    <w:rsid w:val="002F46B5"/>
    <w:rsid w:val="002F46DF"/>
    <w:rsid w:val="002F47FD"/>
    <w:rsid w:val="002F48E8"/>
    <w:rsid w:val="002F490A"/>
    <w:rsid w:val="002F49B3"/>
    <w:rsid w:val="002F4B2A"/>
    <w:rsid w:val="002F4B7F"/>
    <w:rsid w:val="002F4D63"/>
    <w:rsid w:val="002F4DB5"/>
    <w:rsid w:val="002F4F3A"/>
    <w:rsid w:val="002F4FE2"/>
    <w:rsid w:val="002F505E"/>
    <w:rsid w:val="002F50C6"/>
    <w:rsid w:val="002F519B"/>
    <w:rsid w:val="002F51DA"/>
    <w:rsid w:val="002F5243"/>
    <w:rsid w:val="002F5428"/>
    <w:rsid w:val="002F554F"/>
    <w:rsid w:val="002F5638"/>
    <w:rsid w:val="002F5669"/>
    <w:rsid w:val="002F5692"/>
    <w:rsid w:val="002F575A"/>
    <w:rsid w:val="002F58B7"/>
    <w:rsid w:val="002F58D5"/>
    <w:rsid w:val="002F5A51"/>
    <w:rsid w:val="002F5C96"/>
    <w:rsid w:val="002F63AE"/>
    <w:rsid w:val="002F650B"/>
    <w:rsid w:val="002F6829"/>
    <w:rsid w:val="002F685D"/>
    <w:rsid w:val="002F688E"/>
    <w:rsid w:val="002F692A"/>
    <w:rsid w:val="002F6CAF"/>
    <w:rsid w:val="002F6CCE"/>
    <w:rsid w:val="002F6D19"/>
    <w:rsid w:val="002F70A5"/>
    <w:rsid w:val="002F7191"/>
    <w:rsid w:val="002F745F"/>
    <w:rsid w:val="002F7591"/>
    <w:rsid w:val="002F7609"/>
    <w:rsid w:val="002F7836"/>
    <w:rsid w:val="002F78CC"/>
    <w:rsid w:val="002F7900"/>
    <w:rsid w:val="002F7908"/>
    <w:rsid w:val="002F79DD"/>
    <w:rsid w:val="002F7CF7"/>
    <w:rsid w:val="002F7D5B"/>
    <w:rsid w:val="002F7E7D"/>
    <w:rsid w:val="002F7F88"/>
    <w:rsid w:val="002F7FA8"/>
    <w:rsid w:val="002F7FBF"/>
    <w:rsid w:val="0030011A"/>
    <w:rsid w:val="00300194"/>
    <w:rsid w:val="00300367"/>
    <w:rsid w:val="00300423"/>
    <w:rsid w:val="00300457"/>
    <w:rsid w:val="00300551"/>
    <w:rsid w:val="00300778"/>
    <w:rsid w:val="003009C4"/>
    <w:rsid w:val="00300B44"/>
    <w:rsid w:val="00300BF0"/>
    <w:rsid w:val="00300D03"/>
    <w:rsid w:val="00300D23"/>
    <w:rsid w:val="00300D72"/>
    <w:rsid w:val="00300FEF"/>
    <w:rsid w:val="0030121A"/>
    <w:rsid w:val="00301339"/>
    <w:rsid w:val="0030160E"/>
    <w:rsid w:val="003018B7"/>
    <w:rsid w:val="00301942"/>
    <w:rsid w:val="00302356"/>
    <w:rsid w:val="003023C8"/>
    <w:rsid w:val="00302581"/>
    <w:rsid w:val="0030289B"/>
    <w:rsid w:val="00302A10"/>
    <w:rsid w:val="00302A76"/>
    <w:rsid w:val="00302BBC"/>
    <w:rsid w:val="00302BBD"/>
    <w:rsid w:val="003030EB"/>
    <w:rsid w:val="00303451"/>
    <w:rsid w:val="00303476"/>
    <w:rsid w:val="00303492"/>
    <w:rsid w:val="00303604"/>
    <w:rsid w:val="00303621"/>
    <w:rsid w:val="003036AF"/>
    <w:rsid w:val="00303719"/>
    <w:rsid w:val="003037C1"/>
    <w:rsid w:val="0030394E"/>
    <w:rsid w:val="0030398B"/>
    <w:rsid w:val="00303A33"/>
    <w:rsid w:val="00303A81"/>
    <w:rsid w:val="00303D7A"/>
    <w:rsid w:val="00303DF8"/>
    <w:rsid w:val="00303E5F"/>
    <w:rsid w:val="003040DF"/>
    <w:rsid w:val="00304205"/>
    <w:rsid w:val="003043B2"/>
    <w:rsid w:val="00304514"/>
    <w:rsid w:val="003046E1"/>
    <w:rsid w:val="003046F0"/>
    <w:rsid w:val="003047B2"/>
    <w:rsid w:val="0030483D"/>
    <w:rsid w:val="00304C11"/>
    <w:rsid w:val="00304DDD"/>
    <w:rsid w:val="00304E28"/>
    <w:rsid w:val="00304F39"/>
    <w:rsid w:val="0030520F"/>
    <w:rsid w:val="0030527C"/>
    <w:rsid w:val="003052BF"/>
    <w:rsid w:val="0030535D"/>
    <w:rsid w:val="00305367"/>
    <w:rsid w:val="003053B4"/>
    <w:rsid w:val="00305556"/>
    <w:rsid w:val="0030578F"/>
    <w:rsid w:val="003057D9"/>
    <w:rsid w:val="00305A85"/>
    <w:rsid w:val="00305B46"/>
    <w:rsid w:val="00305BB8"/>
    <w:rsid w:val="00305BEB"/>
    <w:rsid w:val="00305C19"/>
    <w:rsid w:val="00305C37"/>
    <w:rsid w:val="00305CD8"/>
    <w:rsid w:val="00305CF6"/>
    <w:rsid w:val="00306047"/>
    <w:rsid w:val="00306188"/>
    <w:rsid w:val="003061B8"/>
    <w:rsid w:val="003064D5"/>
    <w:rsid w:val="003064DC"/>
    <w:rsid w:val="0030689B"/>
    <w:rsid w:val="003068F0"/>
    <w:rsid w:val="00306BB9"/>
    <w:rsid w:val="00306C08"/>
    <w:rsid w:val="00306C30"/>
    <w:rsid w:val="00306C6F"/>
    <w:rsid w:val="00306D23"/>
    <w:rsid w:val="003070B8"/>
    <w:rsid w:val="00307586"/>
    <w:rsid w:val="00307756"/>
    <w:rsid w:val="00307759"/>
    <w:rsid w:val="00307846"/>
    <w:rsid w:val="00307865"/>
    <w:rsid w:val="003079D0"/>
    <w:rsid w:val="00307A27"/>
    <w:rsid w:val="00307DDB"/>
    <w:rsid w:val="00307FC1"/>
    <w:rsid w:val="0031000E"/>
    <w:rsid w:val="0031006A"/>
    <w:rsid w:val="00310354"/>
    <w:rsid w:val="00310829"/>
    <w:rsid w:val="0031097C"/>
    <w:rsid w:val="00310AEB"/>
    <w:rsid w:val="00310C64"/>
    <w:rsid w:val="00310E37"/>
    <w:rsid w:val="00310F45"/>
    <w:rsid w:val="00310FDD"/>
    <w:rsid w:val="003110F1"/>
    <w:rsid w:val="003114CC"/>
    <w:rsid w:val="0031156A"/>
    <w:rsid w:val="003115A6"/>
    <w:rsid w:val="003115DB"/>
    <w:rsid w:val="003117A4"/>
    <w:rsid w:val="00311827"/>
    <w:rsid w:val="003118CC"/>
    <w:rsid w:val="00311A2C"/>
    <w:rsid w:val="00311A30"/>
    <w:rsid w:val="00311B13"/>
    <w:rsid w:val="00311C76"/>
    <w:rsid w:val="00312201"/>
    <w:rsid w:val="00312221"/>
    <w:rsid w:val="0031230B"/>
    <w:rsid w:val="00312430"/>
    <w:rsid w:val="00312526"/>
    <w:rsid w:val="00312712"/>
    <w:rsid w:val="00312A26"/>
    <w:rsid w:val="00312B87"/>
    <w:rsid w:val="00312CE6"/>
    <w:rsid w:val="003130F9"/>
    <w:rsid w:val="00313173"/>
    <w:rsid w:val="00313512"/>
    <w:rsid w:val="00313595"/>
    <w:rsid w:val="003136EE"/>
    <w:rsid w:val="0031381C"/>
    <w:rsid w:val="00313C18"/>
    <w:rsid w:val="00313EC7"/>
    <w:rsid w:val="00313FC5"/>
    <w:rsid w:val="00313FF2"/>
    <w:rsid w:val="00314034"/>
    <w:rsid w:val="003142CF"/>
    <w:rsid w:val="003142F1"/>
    <w:rsid w:val="003142F2"/>
    <w:rsid w:val="003143D9"/>
    <w:rsid w:val="00314727"/>
    <w:rsid w:val="00314735"/>
    <w:rsid w:val="0031476B"/>
    <w:rsid w:val="00314B8E"/>
    <w:rsid w:val="00314D13"/>
    <w:rsid w:val="00314F01"/>
    <w:rsid w:val="00314F71"/>
    <w:rsid w:val="00315094"/>
    <w:rsid w:val="003150A2"/>
    <w:rsid w:val="00315219"/>
    <w:rsid w:val="0031528C"/>
    <w:rsid w:val="00315680"/>
    <w:rsid w:val="00315832"/>
    <w:rsid w:val="00315CE4"/>
    <w:rsid w:val="00315E73"/>
    <w:rsid w:val="00315F5D"/>
    <w:rsid w:val="003161E7"/>
    <w:rsid w:val="0031620A"/>
    <w:rsid w:val="003164F0"/>
    <w:rsid w:val="003165DA"/>
    <w:rsid w:val="0031661D"/>
    <w:rsid w:val="0031687A"/>
    <w:rsid w:val="003168CF"/>
    <w:rsid w:val="003169A2"/>
    <w:rsid w:val="00316A05"/>
    <w:rsid w:val="00316A4B"/>
    <w:rsid w:val="00316B1E"/>
    <w:rsid w:val="00316E7F"/>
    <w:rsid w:val="003170A9"/>
    <w:rsid w:val="003170D8"/>
    <w:rsid w:val="00317199"/>
    <w:rsid w:val="00317395"/>
    <w:rsid w:val="003174D3"/>
    <w:rsid w:val="00317519"/>
    <w:rsid w:val="003177C5"/>
    <w:rsid w:val="00317838"/>
    <w:rsid w:val="0031789E"/>
    <w:rsid w:val="00317BAD"/>
    <w:rsid w:val="00317E47"/>
    <w:rsid w:val="00317EAE"/>
    <w:rsid w:val="00317F56"/>
    <w:rsid w:val="00317FA8"/>
    <w:rsid w:val="00318CD7"/>
    <w:rsid w:val="003201B4"/>
    <w:rsid w:val="00320357"/>
    <w:rsid w:val="003203AA"/>
    <w:rsid w:val="003208ED"/>
    <w:rsid w:val="003209D2"/>
    <w:rsid w:val="00320AEB"/>
    <w:rsid w:val="00320AEC"/>
    <w:rsid w:val="00320B43"/>
    <w:rsid w:val="00320CEE"/>
    <w:rsid w:val="00320F56"/>
    <w:rsid w:val="00320FC3"/>
    <w:rsid w:val="003210C9"/>
    <w:rsid w:val="0032142E"/>
    <w:rsid w:val="00321458"/>
    <w:rsid w:val="00321505"/>
    <w:rsid w:val="00321552"/>
    <w:rsid w:val="00321647"/>
    <w:rsid w:val="00321A88"/>
    <w:rsid w:val="00321DE0"/>
    <w:rsid w:val="00322188"/>
    <w:rsid w:val="003221EF"/>
    <w:rsid w:val="003222A0"/>
    <w:rsid w:val="00322378"/>
    <w:rsid w:val="0032239C"/>
    <w:rsid w:val="003225AA"/>
    <w:rsid w:val="0032291D"/>
    <w:rsid w:val="0032297A"/>
    <w:rsid w:val="00322BE6"/>
    <w:rsid w:val="00322C23"/>
    <w:rsid w:val="003230D6"/>
    <w:rsid w:val="00323240"/>
    <w:rsid w:val="003232A8"/>
    <w:rsid w:val="003234EE"/>
    <w:rsid w:val="00323738"/>
    <w:rsid w:val="00323DB5"/>
    <w:rsid w:val="00323E67"/>
    <w:rsid w:val="00324314"/>
    <w:rsid w:val="003244D1"/>
    <w:rsid w:val="003245B2"/>
    <w:rsid w:val="0032494C"/>
    <w:rsid w:val="0032518B"/>
    <w:rsid w:val="00325284"/>
    <w:rsid w:val="00325287"/>
    <w:rsid w:val="0032540F"/>
    <w:rsid w:val="00325723"/>
    <w:rsid w:val="00325731"/>
    <w:rsid w:val="0032583E"/>
    <w:rsid w:val="00325956"/>
    <w:rsid w:val="00325A6C"/>
    <w:rsid w:val="00325E4A"/>
    <w:rsid w:val="003261D1"/>
    <w:rsid w:val="0032625D"/>
    <w:rsid w:val="0032629B"/>
    <w:rsid w:val="00326312"/>
    <w:rsid w:val="00326522"/>
    <w:rsid w:val="003265B1"/>
    <w:rsid w:val="0032666C"/>
    <w:rsid w:val="003266BF"/>
    <w:rsid w:val="00326942"/>
    <w:rsid w:val="00326B65"/>
    <w:rsid w:val="00326C56"/>
    <w:rsid w:val="00326F0A"/>
    <w:rsid w:val="00326FC4"/>
    <w:rsid w:val="0032708F"/>
    <w:rsid w:val="00327106"/>
    <w:rsid w:val="003272D5"/>
    <w:rsid w:val="0032736C"/>
    <w:rsid w:val="0032743A"/>
    <w:rsid w:val="0032755E"/>
    <w:rsid w:val="00327685"/>
    <w:rsid w:val="00327789"/>
    <w:rsid w:val="00327871"/>
    <w:rsid w:val="00327E9E"/>
    <w:rsid w:val="00330191"/>
    <w:rsid w:val="00330277"/>
    <w:rsid w:val="00330323"/>
    <w:rsid w:val="003303A2"/>
    <w:rsid w:val="00330669"/>
    <w:rsid w:val="00330750"/>
    <w:rsid w:val="003307C2"/>
    <w:rsid w:val="00330876"/>
    <w:rsid w:val="00330A7F"/>
    <w:rsid w:val="00330CA6"/>
    <w:rsid w:val="00330D63"/>
    <w:rsid w:val="00330E4C"/>
    <w:rsid w:val="00330EB0"/>
    <w:rsid w:val="00330F7D"/>
    <w:rsid w:val="00330FA0"/>
    <w:rsid w:val="00331083"/>
    <w:rsid w:val="003311B5"/>
    <w:rsid w:val="003311DB"/>
    <w:rsid w:val="00331384"/>
    <w:rsid w:val="003313BE"/>
    <w:rsid w:val="00331475"/>
    <w:rsid w:val="0033149C"/>
    <w:rsid w:val="003315D6"/>
    <w:rsid w:val="00331602"/>
    <w:rsid w:val="0033181B"/>
    <w:rsid w:val="003318E0"/>
    <w:rsid w:val="0033199E"/>
    <w:rsid w:val="003321A3"/>
    <w:rsid w:val="0033236C"/>
    <w:rsid w:val="0033240C"/>
    <w:rsid w:val="00332435"/>
    <w:rsid w:val="00332752"/>
    <w:rsid w:val="00332B3A"/>
    <w:rsid w:val="00332D1D"/>
    <w:rsid w:val="00332D80"/>
    <w:rsid w:val="00332DE6"/>
    <w:rsid w:val="00332F14"/>
    <w:rsid w:val="00333011"/>
    <w:rsid w:val="00333117"/>
    <w:rsid w:val="003331C9"/>
    <w:rsid w:val="0033345F"/>
    <w:rsid w:val="0033357B"/>
    <w:rsid w:val="003337F2"/>
    <w:rsid w:val="00333925"/>
    <w:rsid w:val="00333A53"/>
    <w:rsid w:val="00333BEB"/>
    <w:rsid w:val="00333C1B"/>
    <w:rsid w:val="00333EC5"/>
    <w:rsid w:val="00333F79"/>
    <w:rsid w:val="00333FF3"/>
    <w:rsid w:val="00334052"/>
    <w:rsid w:val="00334168"/>
    <w:rsid w:val="0033426B"/>
    <w:rsid w:val="00334341"/>
    <w:rsid w:val="003344A7"/>
    <w:rsid w:val="003344D7"/>
    <w:rsid w:val="003344FB"/>
    <w:rsid w:val="00334695"/>
    <w:rsid w:val="003347B5"/>
    <w:rsid w:val="0033484B"/>
    <w:rsid w:val="0033498D"/>
    <w:rsid w:val="00334A87"/>
    <w:rsid w:val="00334AEB"/>
    <w:rsid w:val="00334D3F"/>
    <w:rsid w:val="00334DFF"/>
    <w:rsid w:val="00334F7E"/>
    <w:rsid w:val="00335295"/>
    <w:rsid w:val="00335344"/>
    <w:rsid w:val="0033547D"/>
    <w:rsid w:val="0033560A"/>
    <w:rsid w:val="003358B7"/>
    <w:rsid w:val="003358E3"/>
    <w:rsid w:val="00335BF6"/>
    <w:rsid w:val="00335DEE"/>
    <w:rsid w:val="0033607D"/>
    <w:rsid w:val="003361BA"/>
    <w:rsid w:val="00336563"/>
    <w:rsid w:val="0033663D"/>
    <w:rsid w:val="003367B1"/>
    <w:rsid w:val="003368E3"/>
    <w:rsid w:val="0033697A"/>
    <w:rsid w:val="003369BF"/>
    <w:rsid w:val="00336A52"/>
    <w:rsid w:val="00336C37"/>
    <w:rsid w:val="00336D04"/>
    <w:rsid w:val="00336D1A"/>
    <w:rsid w:val="00336D28"/>
    <w:rsid w:val="00336F18"/>
    <w:rsid w:val="003370BE"/>
    <w:rsid w:val="003371BD"/>
    <w:rsid w:val="00337235"/>
    <w:rsid w:val="00337319"/>
    <w:rsid w:val="00337344"/>
    <w:rsid w:val="003373B1"/>
    <w:rsid w:val="003373EA"/>
    <w:rsid w:val="00337520"/>
    <w:rsid w:val="003375CA"/>
    <w:rsid w:val="0033785B"/>
    <w:rsid w:val="00337B57"/>
    <w:rsid w:val="00337DA1"/>
    <w:rsid w:val="00337DB3"/>
    <w:rsid w:val="00337DF8"/>
    <w:rsid w:val="00337F16"/>
    <w:rsid w:val="003400D9"/>
    <w:rsid w:val="00340129"/>
    <w:rsid w:val="00340195"/>
    <w:rsid w:val="003401BA"/>
    <w:rsid w:val="0034024C"/>
    <w:rsid w:val="003403E2"/>
    <w:rsid w:val="00340781"/>
    <w:rsid w:val="003407EC"/>
    <w:rsid w:val="003408F3"/>
    <w:rsid w:val="00340B07"/>
    <w:rsid w:val="00340F2E"/>
    <w:rsid w:val="00341089"/>
    <w:rsid w:val="0034116D"/>
    <w:rsid w:val="00341216"/>
    <w:rsid w:val="00341468"/>
    <w:rsid w:val="003414C8"/>
    <w:rsid w:val="00341559"/>
    <w:rsid w:val="0034155B"/>
    <w:rsid w:val="00341615"/>
    <w:rsid w:val="003418A5"/>
    <w:rsid w:val="00341AFF"/>
    <w:rsid w:val="00341BEE"/>
    <w:rsid w:val="00341DCA"/>
    <w:rsid w:val="00341E39"/>
    <w:rsid w:val="00341EAF"/>
    <w:rsid w:val="00342165"/>
    <w:rsid w:val="003421AE"/>
    <w:rsid w:val="0034232A"/>
    <w:rsid w:val="00342708"/>
    <w:rsid w:val="003427B3"/>
    <w:rsid w:val="00342B40"/>
    <w:rsid w:val="00342B6E"/>
    <w:rsid w:val="00342C43"/>
    <w:rsid w:val="00342E8C"/>
    <w:rsid w:val="00342F2A"/>
    <w:rsid w:val="00343018"/>
    <w:rsid w:val="00343367"/>
    <w:rsid w:val="003435A6"/>
    <w:rsid w:val="00343734"/>
    <w:rsid w:val="00343894"/>
    <w:rsid w:val="00343EBA"/>
    <w:rsid w:val="00343F26"/>
    <w:rsid w:val="00343FD5"/>
    <w:rsid w:val="0034406C"/>
    <w:rsid w:val="00344607"/>
    <w:rsid w:val="00344811"/>
    <w:rsid w:val="003448B2"/>
    <w:rsid w:val="00344902"/>
    <w:rsid w:val="00344AC6"/>
    <w:rsid w:val="00344B19"/>
    <w:rsid w:val="00344BDC"/>
    <w:rsid w:val="00344C70"/>
    <w:rsid w:val="00344C84"/>
    <w:rsid w:val="00344C8A"/>
    <w:rsid w:val="00344E38"/>
    <w:rsid w:val="00344F7E"/>
    <w:rsid w:val="003450EB"/>
    <w:rsid w:val="0034524F"/>
    <w:rsid w:val="00345289"/>
    <w:rsid w:val="003452E6"/>
    <w:rsid w:val="00345379"/>
    <w:rsid w:val="00345615"/>
    <w:rsid w:val="00345877"/>
    <w:rsid w:val="00345A7F"/>
    <w:rsid w:val="00345BA9"/>
    <w:rsid w:val="00345BD0"/>
    <w:rsid w:val="00345BE5"/>
    <w:rsid w:val="00345DE1"/>
    <w:rsid w:val="00345E6A"/>
    <w:rsid w:val="00345EC3"/>
    <w:rsid w:val="00346183"/>
    <w:rsid w:val="00346218"/>
    <w:rsid w:val="00346317"/>
    <w:rsid w:val="003465F8"/>
    <w:rsid w:val="00346656"/>
    <w:rsid w:val="00346B05"/>
    <w:rsid w:val="00346B2E"/>
    <w:rsid w:val="00346BE1"/>
    <w:rsid w:val="00346C90"/>
    <w:rsid w:val="00346D45"/>
    <w:rsid w:val="00346DE4"/>
    <w:rsid w:val="00346DEB"/>
    <w:rsid w:val="00346E3E"/>
    <w:rsid w:val="00346FCC"/>
    <w:rsid w:val="00346FE8"/>
    <w:rsid w:val="00346FF0"/>
    <w:rsid w:val="0034727A"/>
    <w:rsid w:val="003473D7"/>
    <w:rsid w:val="00347551"/>
    <w:rsid w:val="00347752"/>
    <w:rsid w:val="00347859"/>
    <w:rsid w:val="003478AC"/>
    <w:rsid w:val="00347922"/>
    <w:rsid w:val="0034794A"/>
    <w:rsid w:val="003479B3"/>
    <w:rsid w:val="00347F58"/>
    <w:rsid w:val="00347FEF"/>
    <w:rsid w:val="0035008B"/>
    <w:rsid w:val="00350327"/>
    <w:rsid w:val="0035060E"/>
    <w:rsid w:val="003506EE"/>
    <w:rsid w:val="00350799"/>
    <w:rsid w:val="003507E4"/>
    <w:rsid w:val="003508F4"/>
    <w:rsid w:val="00350A7C"/>
    <w:rsid w:val="00350AA2"/>
    <w:rsid w:val="00350B35"/>
    <w:rsid w:val="00350DC9"/>
    <w:rsid w:val="00350E08"/>
    <w:rsid w:val="0035109D"/>
    <w:rsid w:val="00351230"/>
    <w:rsid w:val="00351737"/>
    <w:rsid w:val="00352280"/>
    <w:rsid w:val="00352367"/>
    <w:rsid w:val="0035260D"/>
    <w:rsid w:val="00352632"/>
    <w:rsid w:val="0035290F"/>
    <w:rsid w:val="00352A2E"/>
    <w:rsid w:val="00352AEE"/>
    <w:rsid w:val="00352C7A"/>
    <w:rsid w:val="00352D3A"/>
    <w:rsid w:val="00352EFA"/>
    <w:rsid w:val="003534B5"/>
    <w:rsid w:val="0035359F"/>
    <w:rsid w:val="0035382F"/>
    <w:rsid w:val="00353987"/>
    <w:rsid w:val="00353BC9"/>
    <w:rsid w:val="00353CE0"/>
    <w:rsid w:val="00354221"/>
    <w:rsid w:val="00354383"/>
    <w:rsid w:val="0035446A"/>
    <w:rsid w:val="0035481A"/>
    <w:rsid w:val="0035496B"/>
    <w:rsid w:val="00354CBF"/>
    <w:rsid w:val="00354D62"/>
    <w:rsid w:val="00354D64"/>
    <w:rsid w:val="00354E07"/>
    <w:rsid w:val="00354EDB"/>
    <w:rsid w:val="0035512A"/>
    <w:rsid w:val="003551CD"/>
    <w:rsid w:val="00355226"/>
    <w:rsid w:val="00355595"/>
    <w:rsid w:val="003555D3"/>
    <w:rsid w:val="003558AE"/>
    <w:rsid w:val="00355C45"/>
    <w:rsid w:val="00355DF8"/>
    <w:rsid w:val="00356356"/>
    <w:rsid w:val="003564CA"/>
    <w:rsid w:val="003565DB"/>
    <w:rsid w:val="0035663C"/>
    <w:rsid w:val="003566AC"/>
    <w:rsid w:val="0035693F"/>
    <w:rsid w:val="003569D9"/>
    <w:rsid w:val="00356A30"/>
    <w:rsid w:val="00356BBC"/>
    <w:rsid w:val="00356C79"/>
    <w:rsid w:val="00356DC9"/>
    <w:rsid w:val="00356E6B"/>
    <w:rsid w:val="00356E91"/>
    <w:rsid w:val="00356ECB"/>
    <w:rsid w:val="00356F9A"/>
    <w:rsid w:val="003573D0"/>
    <w:rsid w:val="00357673"/>
    <w:rsid w:val="00357687"/>
    <w:rsid w:val="00357733"/>
    <w:rsid w:val="00357865"/>
    <w:rsid w:val="003579AA"/>
    <w:rsid w:val="00357A95"/>
    <w:rsid w:val="00357A9B"/>
    <w:rsid w:val="00357B76"/>
    <w:rsid w:val="00357E6B"/>
    <w:rsid w:val="003600A4"/>
    <w:rsid w:val="00360198"/>
    <w:rsid w:val="0036023E"/>
    <w:rsid w:val="0036024A"/>
    <w:rsid w:val="00360420"/>
    <w:rsid w:val="00360505"/>
    <w:rsid w:val="003607E6"/>
    <w:rsid w:val="0036082B"/>
    <w:rsid w:val="00360902"/>
    <w:rsid w:val="003609B5"/>
    <w:rsid w:val="003609D9"/>
    <w:rsid w:val="00360E1B"/>
    <w:rsid w:val="0036103E"/>
    <w:rsid w:val="003610E0"/>
    <w:rsid w:val="003611DB"/>
    <w:rsid w:val="00361644"/>
    <w:rsid w:val="00361657"/>
    <w:rsid w:val="00361709"/>
    <w:rsid w:val="003617A8"/>
    <w:rsid w:val="00361886"/>
    <w:rsid w:val="00361C35"/>
    <w:rsid w:val="00361CA9"/>
    <w:rsid w:val="00361F43"/>
    <w:rsid w:val="00362312"/>
    <w:rsid w:val="003623AC"/>
    <w:rsid w:val="00362A45"/>
    <w:rsid w:val="00362A8A"/>
    <w:rsid w:val="00362ADC"/>
    <w:rsid w:val="00362BB9"/>
    <w:rsid w:val="00362BE7"/>
    <w:rsid w:val="00362D4F"/>
    <w:rsid w:val="00362FA4"/>
    <w:rsid w:val="003630EE"/>
    <w:rsid w:val="003631D9"/>
    <w:rsid w:val="00363257"/>
    <w:rsid w:val="0036344C"/>
    <w:rsid w:val="00363551"/>
    <w:rsid w:val="003635BF"/>
    <w:rsid w:val="003636F1"/>
    <w:rsid w:val="00363A1C"/>
    <w:rsid w:val="00363B22"/>
    <w:rsid w:val="00363B90"/>
    <w:rsid w:val="00363CCE"/>
    <w:rsid w:val="00363D35"/>
    <w:rsid w:val="00363DBC"/>
    <w:rsid w:val="00364031"/>
    <w:rsid w:val="0036435B"/>
    <w:rsid w:val="003643E3"/>
    <w:rsid w:val="00364442"/>
    <w:rsid w:val="00364541"/>
    <w:rsid w:val="00364644"/>
    <w:rsid w:val="003646E4"/>
    <w:rsid w:val="00364765"/>
    <w:rsid w:val="00364785"/>
    <w:rsid w:val="00364833"/>
    <w:rsid w:val="00364AD6"/>
    <w:rsid w:val="00364C2D"/>
    <w:rsid w:val="00364C92"/>
    <w:rsid w:val="00364D3F"/>
    <w:rsid w:val="00364DA7"/>
    <w:rsid w:val="00364F04"/>
    <w:rsid w:val="0036504B"/>
    <w:rsid w:val="0036504F"/>
    <w:rsid w:val="003650B5"/>
    <w:rsid w:val="003651F7"/>
    <w:rsid w:val="00365327"/>
    <w:rsid w:val="003653C5"/>
    <w:rsid w:val="003655A9"/>
    <w:rsid w:val="003655FC"/>
    <w:rsid w:val="003657A3"/>
    <w:rsid w:val="00365896"/>
    <w:rsid w:val="0036596B"/>
    <w:rsid w:val="00365A43"/>
    <w:rsid w:val="00365BE7"/>
    <w:rsid w:val="00365BEC"/>
    <w:rsid w:val="00365DDB"/>
    <w:rsid w:val="00365E23"/>
    <w:rsid w:val="00365E48"/>
    <w:rsid w:val="00365ED4"/>
    <w:rsid w:val="0036616E"/>
    <w:rsid w:val="003661C5"/>
    <w:rsid w:val="00366437"/>
    <w:rsid w:val="003665AA"/>
    <w:rsid w:val="00366695"/>
    <w:rsid w:val="00366ADC"/>
    <w:rsid w:val="00366C1C"/>
    <w:rsid w:val="00366C85"/>
    <w:rsid w:val="00366DC1"/>
    <w:rsid w:val="00366F62"/>
    <w:rsid w:val="00366F65"/>
    <w:rsid w:val="00367024"/>
    <w:rsid w:val="00367139"/>
    <w:rsid w:val="003672F3"/>
    <w:rsid w:val="003675ED"/>
    <w:rsid w:val="003677C7"/>
    <w:rsid w:val="00367912"/>
    <w:rsid w:val="003679B9"/>
    <w:rsid w:val="00367A2D"/>
    <w:rsid w:val="00367BAE"/>
    <w:rsid w:val="00367C2E"/>
    <w:rsid w:val="00367D56"/>
    <w:rsid w:val="00367D79"/>
    <w:rsid w:val="00367FC5"/>
    <w:rsid w:val="00370076"/>
    <w:rsid w:val="003700BD"/>
    <w:rsid w:val="003702D9"/>
    <w:rsid w:val="003703B5"/>
    <w:rsid w:val="00370631"/>
    <w:rsid w:val="0037064E"/>
    <w:rsid w:val="00370738"/>
    <w:rsid w:val="0037077D"/>
    <w:rsid w:val="003708DD"/>
    <w:rsid w:val="00370B91"/>
    <w:rsid w:val="00370D99"/>
    <w:rsid w:val="00370FA6"/>
    <w:rsid w:val="00370FCE"/>
    <w:rsid w:val="003710A5"/>
    <w:rsid w:val="00371179"/>
    <w:rsid w:val="003711DA"/>
    <w:rsid w:val="00371207"/>
    <w:rsid w:val="0037120D"/>
    <w:rsid w:val="00371224"/>
    <w:rsid w:val="0037125A"/>
    <w:rsid w:val="0037160D"/>
    <w:rsid w:val="00371A49"/>
    <w:rsid w:val="00371C79"/>
    <w:rsid w:val="00371E53"/>
    <w:rsid w:val="00371EBE"/>
    <w:rsid w:val="00371F90"/>
    <w:rsid w:val="00371F97"/>
    <w:rsid w:val="003720C0"/>
    <w:rsid w:val="0037218B"/>
    <w:rsid w:val="003721CC"/>
    <w:rsid w:val="0037244F"/>
    <w:rsid w:val="00372661"/>
    <w:rsid w:val="0037286F"/>
    <w:rsid w:val="003728AA"/>
    <w:rsid w:val="00372CAF"/>
    <w:rsid w:val="00372D78"/>
    <w:rsid w:val="00372EDC"/>
    <w:rsid w:val="00372F9A"/>
    <w:rsid w:val="00372FD5"/>
    <w:rsid w:val="00373050"/>
    <w:rsid w:val="00373416"/>
    <w:rsid w:val="003735A9"/>
    <w:rsid w:val="003738B4"/>
    <w:rsid w:val="0037395C"/>
    <w:rsid w:val="00373B51"/>
    <w:rsid w:val="00373BDF"/>
    <w:rsid w:val="00373BFF"/>
    <w:rsid w:val="00373CB7"/>
    <w:rsid w:val="00373DE3"/>
    <w:rsid w:val="00373E05"/>
    <w:rsid w:val="0037436F"/>
    <w:rsid w:val="00374516"/>
    <w:rsid w:val="00374526"/>
    <w:rsid w:val="003748B3"/>
    <w:rsid w:val="003748FC"/>
    <w:rsid w:val="00374BBF"/>
    <w:rsid w:val="00374C72"/>
    <w:rsid w:val="00374E98"/>
    <w:rsid w:val="00374FBA"/>
    <w:rsid w:val="00374FFC"/>
    <w:rsid w:val="003750A6"/>
    <w:rsid w:val="003752F7"/>
    <w:rsid w:val="00375394"/>
    <w:rsid w:val="00375454"/>
    <w:rsid w:val="0037545A"/>
    <w:rsid w:val="003755B6"/>
    <w:rsid w:val="00375710"/>
    <w:rsid w:val="00375AE7"/>
    <w:rsid w:val="00375C35"/>
    <w:rsid w:val="00375D17"/>
    <w:rsid w:val="00375D34"/>
    <w:rsid w:val="00375DDE"/>
    <w:rsid w:val="00375F8E"/>
    <w:rsid w:val="003760CA"/>
    <w:rsid w:val="00376198"/>
    <w:rsid w:val="003764E4"/>
    <w:rsid w:val="003764EE"/>
    <w:rsid w:val="003764F7"/>
    <w:rsid w:val="0037661A"/>
    <w:rsid w:val="003767F7"/>
    <w:rsid w:val="003768B4"/>
    <w:rsid w:val="00376926"/>
    <w:rsid w:val="00376AEC"/>
    <w:rsid w:val="00376B25"/>
    <w:rsid w:val="00376D2C"/>
    <w:rsid w:val="00376E26"/>
    <w:rsid w:val="003774D7"/>
    <w:rsid w:val="003776B6"/>
    <w:rsid w:val="003778D4"/>
    <w:rsid w:val="00377978"/>
    <w:rsid w:val="00377A9E"/>
    <w:rsid w:val="00377B96"/>
    <w:rsid w:val="00377C2B"/>
    <w:rsid w:val="00377C39"/>
    <w:rsid w:val="00377C3C"/>
    <w:rsid w:val="00377D08"/>
    <w:rsid w:val="00377DDA"/>
    <w:rsid w:val="00377E61"/>
    <w:rsid w:val="00377EB2"/>
    <w:rsid w:val="00377EBB"/>
    <w:rsid w:val="00380043"/>
    <w:rsid w:val="00380217"/>
    <w:rsid w:val="00380271"/>
    <w:rsid w:val="0038039A"/>
    <w:rsid w:val="003804C7"/>
    <w:rsid w:val="003804FF"/>
    <w:rsid w:val="003808A7"/>
    <w:rsid w:val="003809CC"/>
    <w:rsid w:val="00380CFD"/>
    <w:rsid w:val="00380F99"/>
    <w:rsid w:val="00381259"/>
    <w:rsid w:val="00381335"/>
    <w:rsid w:val="003813BF"/>
    <w:rsid w:val="003816D7"/>
    <w:rsid w:val="00381715"/>
    <w:rsid w:val="0038191C"/>
    <w:rsid w:val="00381978"/>
    <w:rsid w:val="003819AB"/>
    <w:rsid w:val="00381A99"/>
    <w:rsid w:val="00381D9A"/>
    <w:rsid w:val="00381EBE"/>
    <w:rsid w:val="00381FB9"/>
    <w:rsid w:val="00382270"/>
    <w:rsid w:val="00382424"/>
    <w:rsid w:val="00382618"/>
    <w:rsid w:val="003826F1"/>
    <w:rsid w:val="00382A4C"/>
    <w:rsid w:val="00382B3C"/>
    <w:rsid w:val="00382C78"/>
    <w:rsid w:val="00382E77"/>
    <w:rsid w:val="0038306C"/>
    <w:rsid w:val="003832CD"/>
    <w:rsid w:val="00383688"/>
    <w:rsid w:val="003836A7"/>
    <w:rsid w:val="00383A4C"/>
    <w:rsid w:val="00383A77"/>
    <w:rsid w:val="00383AD4"/>
    <w:rsid w:val="00383B88"/>
    <w:rsid w:val="00383C11"/>
    <w:rsid w:val="00383CDA"/>
    <w:rsid w:val="00383D18"/>
    <w:rsid w:val="00383E48"/>
    <w:rsid w:val="00384077"/>
    <w:rsid w:val="00384143"/>
    <w:rsid w:val="003841DF"/>
    <w:rsid w:val="003842A0"/>
    <w:rsid w:val="00384686"/>
    <w:rsid w:val="00384780"/>
    <w:rsid w:val="00384880"/>
    <w:rsid w:val="003848DC"/>
    <w:rsid w:val="00384A57"/>
    <w:rsid w:val="00384A7C"/>
    <w:rsid w:val="00384C01"/>
    <w:rsid w:val="00384C99"/>
    <w:rsid w:val="00384E90"/>
    <w:rsid w:val="00384FE4"/>
    <w:rsid w:val="0038503A"/>
    <w:rsid w:val="00385053"/>
    <w:rsid w:val="00385129"/>
    <w:rsid w:val="0038543A"/>
    <w:rsid w:val="00385625"/>
    <w:rsid w:val="0038563B"/>
    <w:rsid w:val="00385751"/>
    <w:rsid w:val="003858E4"/>
    <w:rsid w:val="003859E7"/>
    <w:rsid w:val="00385B77"/>
    <w:rsid w:val="00385CF0"/>
    <w:rsid w:val="00385DB9"/>
    <w:rsid w:val="00385FFE"/>
    <w:rsid w:val="003860FE"/>
    <w:rsid w:val="0038621D"/>
    <w:rsid w:val="003863DB"/>
    <w:rsid w:val="00386440"/>
    <w:rsid w:val="00386475"/>
    <w:rsid w:val="003864AC"/>
    <w:rsid w:val="003864F6"/>
    <w:rsid w:val="0038657B"/>
    <w:rsid w:val="003867B5"/>
    <w:rsid w:val="00386A6F"/>
    <w:rsid w:val="00386AE3"/>
    <w:rsid w:val="00386BBE"/>
    <w:rsid w:val="00386C84"/>
    <w:rsid w:val="00386E95"/>
    <w:rsid w:val="00386EB6"/>
    <w:rsid w:val="00387457"/>
    <w:rsid w:val="00387492"/>
    <w:rsid w:val="00387638"/>
    <w:rsid w:val="00387709"/>
    <w:rsid w:val="00387763"/>
    <w:rsid w:val="003879AC"/>
    <w:rsid w:val="00387D3A"/>
    <w:rsid w:val="00387F7D"/>
    <w:rsid w:val="00390881"/>
    <w:rsid w:val="0039098B"/>
    <w:rsid w:val="00390A0B"/>
    <w:rsid w:val="00390A0D"/>
    <w:rsid w:val="00390A56"/>
    <w:rsid w:val="00390CFF"/>
    <w:rsid w:val="00390DF8"/>
    <w:rsid w:val="00390EE1"/>
    <w:rsid w:val="00390F71"/>
    <w:rsid w:val="00390F82"/>
    <w:rsid w:val="00391079"/>
    <w:rsid w:val="003913D6"/>
    <w:rsid w:val="003913E5"/>
    <w:rsid w:val="00391433"/>
    <w:rsid w:val="0039145C"/>
    <w:rsid w:val="00391A65"/>
    <w:rsid w:val="00391BC6"/>
    <w:rsid w:val="00391C0A"/>
    <w:rsid w:val="00391E1F"/>
    <w:rsid w:val="00391F70"/>
    <w:rsid w:val="003920E5"/>
    <w:rsid w:val="003923D9"/>
    <w:rsid w:val="00392753"/>
    <w:rsid w:val="003927D2"/>
    <w:rsid w:val="0039291A"/>
    <w:rsid w:val="0039291C"/>
    <w:rsid w:val="00392B09"/>
    <w:rsid w:val="00392C06"/>
    <w:rsid w:val="00392E1B"/>
    <w:rsid w:val="00393446"/>
    <w:rsid w:val="0039358E"/>
    <w:rsid w:val="0039364A"/>
    <w:rsid w:val="003939AC"/>
    <w:rsid w:val="00393AD9"/>
    <w:rsid w:val="00393C8C"/>
    <w:rsid w:val="00393F8A"/>
    <w:rsid w:val="00394214"/>
    <w:rsid w:val="00394350"/>
    <w:rsid w:val="00394411"/>
    <w:rsid w:val="003945D5"/>
    <w:rsid w:val="0039473B"/>
    <w:rsid w:val="003947C2"/>
    <w:rsid w:val="003947D2"/>
    <w:rsid w:val="003948D9"/>
    <w:rsid w:val="00394B11"/>
    <w:rsid w:val="00394BE0"/>
    <w:rsid w:val="00394C5C"/>
    <w:rsid w:val="00394C86"/>
    <w:rsid w:val="00394C92"/>
    <w:rsid w:val="00394EC7"/>
    <w:rsid w:val="00395383"/>
    <w:rsid w:val="003955F5"/>
    <w:rsid w:val="00395615"/>
    <w:rsid w:val="00395A20"/>
    <w:rsid w:val="00395D03"/>
    <w:rsid w:val="0039617E"/>
    <w:rsid w:val="0039626A"/>
    <w:rsid w:val="0039629B"/>
    <w:rsid w:val="00396344"/>
    <w:rsid w:val="003963A8"/>
    <w:rsid w:val="003965D6"/>
    <w:rsid w:val="003966D7"/>
    <w:rsid w:val="0039673A"/>
    <w:rsid w:val="0039684E"/>
    <w:rsid w:val="003969E5"/>
    <w:rsid w:val="00396A41"/>
    <w:rsid w:val="00396BB1"/>
    <w:rsid w:val="00396C88"/>
    <w:rsid w:val="00396D22"/>
    <w:rsid w:val="00396E12"/>
    <w:rsid w:val="00397014"/>
    <w:rsid w:val="0039704A"/>
    <w:rsid w:val="003970A2"/>
    <w:rsid w:val="0039710D"/>
    <w:rsid w:val="00397363"/>
    <w:rsid w:val="00397534"/>
    <w:rsid w:val="00397681"/>
    <w:rsid w:val="00397C83"/>
    <w:rsid w:val="00397DC3"/>
    <w:rsid w:val="00397E32"/>
    <w:rsid w:val="00397FA2"/>
    <w:rsid w:val="003A010D"/>
    <w:rsid w:val="003A02A3"/>
    <w:rsid w:val="003A04BE"/>
    <w:rsid w:val="003A074C"/>
    <w:rsid w:val="003A08C1"/>
    <w:rsid w:val="003A08C4"/>
    <w:rsid w:val="003A0ADE"/>
    <w:rsid w:val="003A0AF8"/>
    <w:rsid w:val="003A0D6F"/>
    <w:rsid w:val="003A0D8E"/>
    <w:rsid w:val="003A0E7E"/>
    <w:rsid w:val="003A100E"/>
    <w:rsid w:val="003A1366"/>
    <w:rsid w:val="003A1664"/>
    <w:rsid w:val="003A1769"/>
    <w:rsid w:val="003A1896"/>
    <w:rsid w:val="003A1949"/>
    <w:rsid w:val="003A1A46"/>
    <w:rsid w:val="003A1ABA"/>
    <w:rsid w:val="003A1BF3"/>
    <w:rsid w:val="003A1BFE"/>
    <w:rsid w:val="003A1C65"/>
    <w:rsid w:val="003A1C6A"/>
    <w:rsid w:val="003A2019"/>
    <w:rsid w:val="003A21A5"/>
    <w:rsid w:val="003A21AC"/>
    <w:rsid w:val="003A2252"/>
    <w:rsid w:val="003A233A"/>
    <w:rsid w:val="003A2502"/>
    <w:rsid w:val="003A25D1"/>
    <w:rsid w:val="003A27C3"/>
    <w:rsid w:val="003A2978"/>
    <w:rsid w:val="003A29D5"/>
    <w:rsid w:val="003A2AB4"/>
    <w:rsid w:val="003A2AD6"/>
    <w:rsid w:val="003A2F63"/>
    <w:rsid w:val="003A2FE4"/>
    <w:rsid w:val="003A32F1"/>
    <w:rsid w:val="003A34C5"/>
    <w:rsid w:val="003A34F2"/>
    <w:rsid w:val="003A350A"/>
    <w:rsid w:val="003A35CA"/>
    <w:rsid w:val="003A3609"/>
    <w:rsid w:val="003A3D04"/>
    <w:rsid w:val="003A3D8C"/>
    <w:rsid w:val="003A3D9B"/>
    <w:rsid w:val="003A404C"/>
    <w:rsid w:val="003A429B"/>
    <w:rsid w:val="003A42FD"/>
    <w:rsid w:val="003A4306"/>
    <w:rsid w:val="003A43F5"/>
    <w:rsid w:val="003A44C5"/>
    <w:rsid w:val="003A48D6"/>
    <w:rsid w:val="003A493D"/>
    <w:rsid w:val="003A4953"/>
    <w:rsid w:val="003A4D07"/>
    <w:rsid w:val="003A4EE7"/>
    <w:rsid w:val="003A5088"/>
    <w:rsid w:val="003A50E2"/>
    <w:rsid w:val="003A5136"/>
    <w:rsid w:val="003A527D"/>
    <w:rsid w:val="003A5413"/>
    <w:rsid w:val="003A54F1"/>
    <w:rsid w:val="003A54FC"/>
    <w:rsid w:val="003A55CA"/>
    <w:rsid w:val="003A563A"/>
    <w:rsid w:val="003A56EF"/>
    <w:rsid w:val="003A5934"/>
    <w:rsid w:val="003A5A67"/>
    <w:rsid w:val="003A5AD1"/>
    <w:rsid w:val="003A5B35"/>
    <w:rsid w:val="003A5D37"/>
    <w:rsid w:val="003A5F99"/>
    <w:rsid w:val="003A62C4"/>
    <w:rsid w:val="003A63F0"/>
    <w:rsid w:val="003A65A7"/>
    <w:rsid w:val="003A66A8"/>
    <w:rsid w:val="003A67DD"/>
    <w:rsid w:val="003A67E2"/>
    <w:rsid w:val="003A68B9"/>
    <w:rsid w:val="003A6900"/>
    <w:rsid w:val="003A6915"/>
    <w:rsid w:val="003A6919"/>
    <w:rsid w:val="003A6984"/>
    <w:rsid w:val="003A6B47"/>
    <w:rsid w:val="003A6CA3"/>
    <w:rsid w:val="003A6D0F"/>
    <w:rsid w:val="003A6E70"/>
    <w:rsid w:val="003A6E75"/>
    <w:rsid w:val="003A6F4B"/>
    <w:rsid w:val="003A7171"/>
    <w:rsid w:val="003A72AB"/>
    <w:rsid w:val="003A74A2"/>
    <w:rsid w:val="003A77E1"/>
    <w:rsid w:val="003A78A7"/>
    <w:rsid w:val="003A7D13"/>
    <w:rsid w:val="003A7DE6"/>
    <w:rsid w:val="003B0224"/>
    <w:rsid w:val="003B0252"/>
    <w:rsid w:val="003B0272"/>
    <w:rsid w:val="003B02A0"/>
    <w:rsid w:val="003B0344"/>
    <w:rsid w:val="003B055B"/>
    <w:rsid w:val="003B0716"/>
    <w:rsid w:val="003B079D"/>
    <w:rsid w:val="003B07DC"/>
    <w:rsid w:val="003B07F1"/>
    <w:rsid w:val="003B0971"/>
    <w:rsid w:val="003B0A12"/>
    <w:rsid w:val="003B0A17"/>
    <w:rsid w:val="003B0A47"/>
    <w:rsid w:val="003B0CB8"/>
    <w:rsid w:val="003B0CDB"/>
    <w:rsid w:val="003B0DBC"/>
    <w:rsid w:val="003B0F7E"/>
    <w:rsid w:val="003B1101"/>
    <w:rsid w:val="003B12B4"/>
    <w:rsid w:val="003B1419"/>
    <w:rsid w:val="003B155E"/>
    <w:rsid w:val="003B15E5"/>
    <w:rsid w:val="003B15FE"/>
    <w:rsid w:val="003B1657"/>
    <w:rsid w:val="003B175D"/>
    <w:rsid w:val="003B1B7F"/>
    <w:rsid w:val="003B1BEB"/>
    <w:rsid w:val="003B1CCD"/>
    <w:rsid w:val="003B1FB1"/>
    <w:rsid w:val="003B2033"/>
    <w:rsid w:val="003B21AF"/>
    <w:rsid w:val="003B2245"/>
    <w:rsid w:val="003B23B9"/>
    <w:rsid w:val="003B23F1"/>
    <w:rsid w:val="003B25BF"/>
    <w:rsid w:val="003B260B"/>
    <w:rsid w:val="003B281C"/>
    <w:rsid w:val="003B295A"/>
    <w:rsid w:val="003B296B"/>
    <w:rsid w:val="003B2979"/>
    <w:rsid w:val="003B29EE"/>
    <w:rsid w:val="003B2DE0"/>
    <w:rsid w:val="003B2E11"/>
    <w:rsid w:val="003B2FB8"/>
    <w:rsid w:val="003B3004"/>
    <w:rsid w:val="003B300B"/>
    <w:rsid w:val="003B316F"/>
    <w:rsid w:val="003B31C1"/>
    <w:rsid w:val="003B3282"/>
    <w:rsid w:val="003B33D9"/>
    <w:rsid w:val="003B33F8"/>
    <w:rsid w:val="003B343E"/>
    <w:rsid w:val="003B3665"/>
    <w:rsid w:val="003B3A79"/>
    <w:rsid w:val="003B3D51"/>
    <w:rsid w:val="003B3DAA"/>
    <w:rsid w:val="003B405D"/>
    <w:rsid w:val="003B42D1"/>
    <w:rsid w:val="003B43CF"/>
    <w:rsid w:val="003B495C"/>
    <w:rsid w:val="003B4C44"/>
    <w:rsid w:val="003B4D42"/>
    <w:rsid w:val="003B4E95"/>
    <w:rsid w:val="003B5032"/>
    <w:rsid w:val="003B5097"/>
    <w:rsid w:val="003B528F"/>
    <w:rsid w:val="003B52F2"/>
    <w:rsid w:val="003B5592"/>
    <w:rsid w:val="003B5936"/>
    <w:rsid w:val="003B5CFA"/>
    <w:rsid w:val="003B5D38"/>
    <w:rsid w:val="003B5D9B"/>
    <w:rsid w:val="003B5EC1"/>
    <w:rsid w:val="003B5FE9"/>
    <w:rsid w:val="003B602C"/>
    <w:rsid w:val="003B606D"/>
    <w:rsid w:val="003B60D8"/>
    <w:rsid w:val="003B6469"/>
    <w:rsid w:val="003B656F"/>
    <w:rsid w:val="003B67EF"/>
    <w:rsid w:val="003B6BF4"/>
    <w:rsid w:val="003B6C3B"/>
    <w:rsid w:val="003B6C86"/>
    <w:rsid w:val="003B6DFB"/>
    <w:rsid w:val="003B6E7A"/>
    <w:rsid w:val="003B6EAF"/>
    <w:rsid w:val="003B6F13"/>
    <w:rsid w:val="003B6F75"/>
    <w:rsid w:val="003B6F77"/>
    <w:rsid w:val="003B7031"/>
    <w:rsid w:val="003B70BA"/>
    <w:rsid w:val="003B7165"/>
    <w:rsid w:val="003B7473"/>
    <w:rsid w:val="003B7514"/>
    <w:rsid w:val="003B76CC"/>
    <w:rsid w:val="003B7977"/>
    <w:rsid w:val="003B7A3C"/>
    <w:rsid w:val="003B7A6B"/>
    <w:rsid w:val="003B7B5D"/>
    <w:rsid w:val="003B7FB8"/>
    <w:rsid w:val="003C01F4"/>
    <w:rsid w:val="003C0520"/>
    <w:rsid w:val="003C05A0"/>
    <w:rsid w:val="003C074F"/>
    <w:rsid w:val="003C0B20"/>
    <w:rsid w:val="003C0B68"/>
    <w:rsid w:val="003C0DA2"/>
    <w:rsid w:val="003C0EBF"/>
    <w:rsid w:val="003C0F8A"/>
    <w:rsid w:val="003C127F"/>
    <w:rsid w:val="003C1339"/>
    <w:rsid w:val="003C14CD"/>
    <w:rsid w:val="003C14D3"/>
    <w:rsid w:val="003C1530"/>
    <w:rsid w:val="003C159F"/>
    <w:rsid w:val="003C1712"/>
    <w:rsid w:val="003C18DA"/>
    <w:rsid w:val="003C1CA1"/>
    <w:rsid w:val="003C1E3A"/>
    <w:rsid w:val="003C1E41"/>
    <w:rsid w:val="003C224E"/>
    <w:rsid w:val="003C22A8"/>
    <w:rsid w:val="003C23CA"/>
    <w:rsid w:val="003C2699"/>
    <w:rsid w:val="003C26AA"/>
    <w:rsid w:val="003C2701"/>
    <w:rsid w:val="003C276C"/>
    <w:rsid w:val="003C27C6"/>
    <w:rsid w:val="003C27DF"/>
    <w:rsid w:val="003C2AB6"/>
    <w:rsid w:val="003C2ADB"/>
    <w:rsid w:val="003C2D90"/>
    <w:rsid w:val="003C2E15"/>
    <w:rsid w:val="003C3109"/>
    <w:rsid w:val="003C317C"/>
    <w:rsid w:val="003C3238"/>
    <w:rsid w:val="003C3246"/>
    <w:rsid w:val="003C34C7"/>
    <w:rsid w:val="003C3A33"/>
    <w:rsid w:val="003C3B74"/>
    <w:rsid w:val="003C3F59"/>
    <w:rsid w:val="003C4109"/>
    <w:rsid w:val="003C410D"/>
    <w:rsid w:val="003C413F"/>
    <w:rsid w:val="003C45D8"/>
    <w:rsid w:val="003C4604"/>
    <w:rsid w:val="003C4A74"/>
    <w:rsid w:val="003C4F96"/>
    <w:rsid w:val="003C504C"/>
    <w:rsid w:val="003C5085"/>
    <w:rsid w:val="003C51E5"/>
    <w:rsid w:val="003C51F5"/>
    <w:rsid w:val="003C5405"/>
    <w:rsid w:val="003C5431"/>
    <w:rsid w:val="003C5557"/>
    <w:rsid w:val="003C56A1"/>
    <w:rsid w:val="003C56D0"/>
    <w:rsid w:val="003C5728"/>
    <w:rsid w:val="003C574B"/>
    <w:rsid w:val="003C575C"/>
    <w:rsid w:val="003C5AF6"/>
    <w:rsid w:val="003C5BBE"/>
    <w:rsid w:val="003C5D09"/>
    <w:rsid w:val="003C5D95"/>
    <w:rsid w:val="003C5FB0"/>
    <w:rsid w:val="003C6053"/>
    <w:rsid w:val="003C6111"/>
    <w:rsid w:val="003C61EB"/>
    <w:rsid w:val="003C6481"/>
    <w:rsid w:val="003C6919"/>
    <w:rsid w:val="003C698C"/>
    <w:rsid w:val="003C6BC6"/>
    <w:rsid w:val="003C6C39"/>
    <w:rsid w:val="003C6CAA"/>
    <w:rsid w:val="003C706F"/>
    <w:rsid w:val="003C70AD"/>
    <w:rsid w:val="003C7116"/>
    <w:rsid w:val="003C7239"/>
    <w:rsid w:val="003C7458"/>
    <w:rsid w:val="003C7614"/>
    <w:rsid w:val="003C76A9"/>
    <w:rsid w:val="003C7AC7"/>
    <w:rsid w:val="003C7B3E"/>
    <w:rsid w:val="003C7C2C"/>
    <w:rsid w:val="003C7F6C"/>
    <w:rsid w:val="003D0123"/>
    <w:rsid w:val="003D01E5"/>
    <w:rsid w:val="003D020E"/>
    <w:rsid w:val="003D02AE"/>
    <w:rsid w:val="003D02F1"/>
    <w:rsid w:val="003D03DD"/>
    <w:rsid w:val="003D0447"/>
    <w:rsid w:val="003D05D7"/>
    <w:rsid w:val="003D05E9"/>
    <w:rsid w:val="003D070C"/>
    <w:rsid w:val="003D08A8"/>
    <w:rsid w:val="003D0959"/>
    <w:rsid w:val="003D0B2A"/>
    <w:rsid w:val="003D0B50"/>
    <w:rsid w:val="003D0D00"/>
    <w:rsid w:val="003D0EB2"/>
    <w:rsid w:val="003D0F87"/>
    <w:rsid w:val="003D103B"/>
    <w:rsid w:val="003D121D"/>
    <w:rsid w:val="003D13D2"/>
    <w:rsid w:val="003D14D1"/>
    <w:rsid w:val="003D14EA"/>
    <w:rsid w:val="003D15E5"/>
    <w:rsid w:val="003D1624"/>
    <w:rsid w:val="003D1866"/>
    <w:rsid w:val="003D19AA"/>
    <w:rsid w:val="003D1A28"/>
    <w:rsid w:val="003D1C04"/>
    <w:rsid w:val="003D1C83"/>
    <w:rsid w:val="003D1DFF"/>
    <w:rsid w:val="003D1EA9"/>
    <w:rsid w:val="003D2093"/>
    <w:rsid w:val="003D20E0"/>
    <w:rsid w:val="003D2192"/>
    <w:rsid w:val="003D22BB"/>
    <w:rsid w:val="003D23DE"/>
    <w:rsid w:val="003D2421"/>
    <w:rsid w:val="003D2542"/>
    <w:rsid w:val="003D25AA"/>
    <w:rsid w:val="003D2648"/>
    <w:rsid w:val="003D271A"/>
    <w:rsid w:val="003D2A0E"/>
    <w:rsid w:val="003D2C27"/>
    <w:rsid w:val="003D2FC7"/>
    <w:rsid w:val="003D3040"/>
    <w:rsid w:val="003D334F"/>
    <w:rsid w:val="003D3396"/>
    <w:rsid w:val="003D33B4"/>
    <w:rsid w:val="003D33E9"/>
    <w:rsid w:val="003D3654"/>
    <w:rsid w:val="003D36AB"/>
    <w:rsid w:val="003D3759"/>
    <w:rsid w:val="003D3A82"/>
    <w:rsid w:val="003D3C88"/>
    <w:rsid w:val="003D3DB9"/>
    <w:rsid w:val="003D3F42"/>
    <w:rsid w:val="003D40E3"/>
    <w:rsid w:val="003D421A"/>
    <w:rsid w:val="003D4373"/>
    <w:rsid w:val="003D43B3"/>
    <w:rsid w:val="003D4786"/>
    <w:rsid w:val="003D49BF"/>
    <w:rsid w:val="003D4B8A"/>
    <w:rsid w:val="003D4BD1"/>
    <w:rsid w:val="003D4D95"/>
    <w:rsid w:val="003D4DA2"/>
    <w:rsid w:val="003D4F9F"/>
    <w:rsid w:val="003D509F"/>
    <w:rsid w:val="003D51D3"/>
    <w:rsid w:val="003D525C"/>
    <w:rsid w:val="003D5330"/>
    <w:rsid w:val="003D53EC"/>
    <w:rsid w:val="003D561B"/>
    <w:rsid w:val="003D570D"/>
    <w:rsid w:val="003D57CB"/>
    <w:rsid w:val="003D586A"/>
    <w:rsid w:val="003D59FB"/>
    <w:rsid w:val="003D5C4C"/>
    <w:rsid w:val="003D5EAD"/>
    <w:rsid w:val="003D613A"/>
    <w:rsid w:val="003D61AC"/>
    <w:rsid w:val="003D6217"/>
    <w:rsid w:val="003D6234"/>
    <w:rsid w:val="003D62FF"/>
    <w:rsid w:val="003D6482"/>
    <w:rsid w:val="003D649B"/>
    <w:rsid w:val="003D6B84"/>
    <w:rsid w:val="003D7290"/>
    <w:rsid w:val="003D72C7"/>
    <w:rsid w:val="003D73E6"/>
    <w:rsid w:val="003D79F6"/>
    <w:rsid w:val="003D7AFE"/>
    <w:rsid w:val="003D7D2D"/>
    <w:rsid w:val="003D7D3F"/>
    <w:rsid w:val="003D7DAA"/>
    <w:rsid w:val="003E03CC"/>
    <w:rsid w:val="003E07CC"/>
    <w:rsid w:val="003E086A"/>
    <w:rsid w:val="003E0872"/>
    <w:rsid w:val="003E0C30"/>
    <w:rsid w:val="003E0E54"/>
    <w:rsid w:val="003E0F37"/>
    <w:rsid w:val="003E149B"/>
    <w:rsid w:val="003E15DA"/>
    <w:rsid w:val="003E1922"/>
    <w:rsid w:val="003E1A52"/>
    <w:rsid w:val="003E1B21"/>
    <w:rsid w:val="003E1B2E"/>
    <w:rsid w:val="003E1BFD"/>
    <w:rsid w:val="003E2002"/>
    <w:rsid w:val="003E21B1"/>
    <w:rsid w:val="003E24E0"/>
    <w:rsid w:val="003E2663"/>
    <w:rsid w:val="003E297C"/>
    <w:rsid w:val="003E2A26"/>
    <w:rsid w:val="003E2ACA"/>
    <w:rsid w:val="003E2B3E"/>
    <w:rsid w:val="003E2BDB"/>
    <w:rsid w:val="003E2BED"/>
    <w:rsid w:val="003E304F"/>
    <w:rsid w:val="003E3146"/>
    <w:rsid w:val="003E31EC"/>
    <w:rsid w:val="003E3347"/>
    <w:rsid w:val="003E364A"/>
    <w:rsid w:val="003E37E4"/>
    <w:rsid w:val="003E385A"/>
    <w:rsid w:val="003E396E"/>
    <w:rsid w:val="003E397D"/>
    <w:rsid w:val="003E39E5"/>
    <w:rsid w:val="003E3A0C"/>
    <w:rsid w:val="003E3A53"/>
    <w:rsid w:val="003E3A8D"/>
    <w:rsid w:val="003E3AE3"/>
    <w:rsid w:val="003E416E"/>
    <w:rsid w:val="003E43E1"/>
    <w:rsid w:val="003E43F5"/>
    <w:rsid w:val="003E446F"/>
    <w:rsid w:val="003E4810"/>
    <w:rsid w:val="003E4817"/>
    <w:rsid w:val="003E4926"/>
    <w:rsid w:val="003E4D92"/>
    <w:rsid w:val="003E4E1C"/>
    <w:rsid w:val="003E5014"/>
    <w:rsid w:val="003E520A"/>
    <w:rsid w:val="003E5290"/>
    <w:rsid w:val="003E52C0"/>
    <w:rsid w:val="003E5BA3"/>
    <w:rsid w:val="003E5BF4"/>
    <w:rsid w:val="003E5CAB"/>
    <w:rsid w:val="003E6225"/>
    <w:rsid w:val="003E6254"/>
    <w:rsid w:val="003E66A3"/>
    <w:rsid w:val="003E673E"/>
    <w:rsid w:val="003E6892"/>
    <w:rsid w:val="003E6B96"/>
    <w:rsid w:val="003E6C5B"/>
    <w:rsid w:val="003E6D28"/>
    <w:rsid w:val="003E6D6A"/>
    <w:rsid w:val="003E6DFE"/>
    <w:rsid w:val="003E6E1C"/>
    <w:rsid w:val="003E6E4D"/>
    <w:rsid w:val="003E7093"/>
    <w:rsid w:val="003E7423"/>
    <w:rsid w:val="003E7444"/>
    <w:rsid w:val="003E769B"/>
    <w:rsid w:val="003E77D8"/>
    <w:rsid w:val="003E77E7"/>
    <w:rsid w:val="003E7A48"/>
    <w:rsid w:val="003E7A5C"/>
    <w:rsid w:val="003E7B36"/>
    <w:rsid w:val="003E7E45"/>
    <w:rsid w:val="003E7ED6"/>
    <w:rsid w:val="003F030A"/>
    <w:rsid w:val="003F0401"/>
    <w:rsid w:val="003F068A"/>
    <w:rsid w:val="003F09F0"/>
    <w:rsid w:val="003F0AA8"/>
    <w:rsid w:val="003F0BA5"/>
    <w:rsid w:val="003F0BDD"/>
    <w:rsid w:val="003F0BE7"/>
    <w:rsid w:val="003F0C42"/>
    <w:rsid w:val="003F0C6F"/>
    <w:rsid w:val="003F0C82"/>
    <w:rsid w:val="003F0D96"/>
    <w:rsid w:val="003F0E7B"/>
    <w:rsid w:val="003F11B7"/>
    <w:rsid w:val="003F12AA"/>
    <w:rsid w:val="003F1479"/>
    <w:rsid w:val="003F159D"/>
    <w:rsid w:val="003F16C0"/>
    <w:rsid w:val="003F1736"/>
    <w:rsid w:val="003F196F"/>
    <w:rsid w:val="003F1B7B"/>
    <w:rsid w:val="003F1BF1"/>
    <w:rsid w:val="003F1C55"/>
    <w:rsid w:val="003F1D6E"/>
    <w:rsid w:val="003F1E39"/>
    <w:rsid w:val="003F1FFA"/>
    <w:rsid w:val="003F20A2"/>
    <w:rsid w:val="003F218C"/>
    <w:rsid w:val="003F22B5"/>
    <w:rsid w:val="003F2320"/>
    <w:rsid w:val="003F255D"/>
    <w:rsid w:val="003F263D"/>
    <w:rsid w:val="003F26F7"/>
    <w:rsid w:val="003F2729"/>
    <w:rsid w:val="003F283B"/>
    <w:rsid w:val="003F2898"/>
    <w:rsid w:val="003F28E1"/>
    <w:rsid w:val="003F290E"/>
    <w:rsid w:val="003F2A6A"/>
    <w:rsid w:val="003F2B1E"/>
    <w:rsid w:val="003F2C67"/>
    <w:rsid w:val="003F2EE0"/>
    <w:rsid w:val="003F327C"/>
    <w:rsid w:val="003F3707"/>
    <w:rsid w:val="003F37F9"/>
    <w:rsid w:val="003F38A3"/>
    <w:rsid w:val="003F3B8B"/>
    <w:rsid w:val="003F3C42"/>
    <w:rsid w:val="003F3C96"/>
    <w:rsid w:val="003F3EA9"/>
    <w:rsid w:val="003F45A1"/>
    <w:rsid w:val="003F48A5"/>
    <w:rsid w:val="003F4D31"/>
    <w:rsid w:val="003F4D3D"/>
    <w:rsid w:val="003F4F87"/>
    <w:rsid w:val="003F5669"/>
    <w:rsid w:val="003F56A2"/>
    <w:rsid w:val="003F56D2"/>
    <w:rsid w:val="003F57E1"/>
    <w:rsid w:val="003F5868"/>
    <w:rsid w:val="003F5B1C"/>
    <w:rsid w:val="003F5B44"/>
    <w:rsid w:val="003F5C49"/>
    <w:rsid w:val="003F5C8D"/>
    <w:rsid w:val="003F5E1C"/>
    <w:rsid w:val="003F642A"/>
    <w:rsid w:val="003F647E"/>
    <w:rsid w:val="003F6568"/>
    <w:rsid w:val="003F6717"/>
    <w:rsid w:val="003F67F9"/>
    <w:rsid w:val="003F690C"/>
    <w:rsid w:val="003F692D"/>
    <w:rsid w:val="003F6B06"/>
    <w:rsid w:val="003F6CF6"/>
    <w:rsid w:val="003F7009"/>
    <w:rsid w:val="003F7240"/>
    <w:rsid w:val="003F7298"/>
    <w:rsid w:val="003F7303"/>
    <w:rsid w:val="003F732E"/>
    <w:rsid w:val="003F756B"/>
    <w:rsid w:val="003F77B3"/>
    <w:rsid w:val="003F77E9"/>
    <w:rsid w:val="003F77EB"/>
    <w:rsid w:val="003F7DBB"/>
    <w:rsid w:val="003F7EAB"/>
    <w:rsid w:val="00400068"/>
    <w:rsid w:val="004000E6"/>
    <w:rsid w:val="00400150"/>
    <w:rsid w:val="00400664"/>
    <w:rsid w:val="004006CC"/>
    <w:rsid w:val="004006F6"/>
    <w:rsid w:val="0040078A"/>
    <w:rsid w:val="00400BD3"/>
    <w:rsid w:val="00400CEE"/>
    <w:rsid w:val="00400D6E"/>
    <w:rsid w:val="00400D97"/>
    <w:rsid w:val="00400EBC"/>
    <w:rsid w:val="00400F58"/>
    <w:rsid w:val="00401223"/>
    <w:rsid w:val="00401234"/>
    <w:rsid w:val="00401272"/>
    <w:rsid w:val="0040142E"/>
    <w:rsid w:val="0040161A"/>
    <w:rsid w:val="00401789"/>
    <w:rsid w:val="0040181A"/>
    <w:rsid w:val="00401835"/>
    <w:rsid w:val="0040184A"/>
    <w:rsid w:val="00401883"/>
    <w:rsid w:val="00401920"/>
    <w:rsid w:val="00401929"/>
    <w:rsid w:val="00401B4B"/>
    <w:rsid w:val="0040215C"/>
    <w:rsid w:val="0040219D"/>
    <w:rsid w:val="004021AD"/>
    <w:rsid w:val="004021DF"/>
    <w:rsid w:val="0040249F"/>
    <w:rsid w:val="004025B2"/>
    <w:rsid w:val="00402785"/>
    <w:rsid w:val="00402BB3"/>
    <w:rsid w:val="00402C78"/>
    <w:rsid w:val="00402CD1"/>
    <w:rsid w:val="00402E01"/>
    <w:rsid w:val="00402F53"/>
    <w:rsid w:val="00402F6F"/>
    <w:rsid w:val="004031E3"/>
    <w:rsid w:val="004032FC"/>
    <w:rsid w:val="0040343D"/>
    <w:rsid w:val="00403523"/>
    <w:rsid w:val="0040355B"/>
    <w:rsid w:val="0040367C"/>
    <w:rsid w:val="004036C5"/>
    <w:rsid w:val="00403990"/>
    <w:rsid w:val="00403AAA"/>
    <w:rsid w:val="00403D7B"/>
    <w:rsid w:val="0040432F"/>
    <w:rsid w:val="0040442A"/>
    <w:rsid w:val="00404504"/>
    <w:rsid w:val="00404BF8"/>
    <w:rsid w:val="00404CCE"/>
    <w:rsid w:val="00404D9F"/>
    <w:rsid w:val="00404EEC"/>
    <w:rsid w:val="0040503E"/>
    <w:rsid w:val="004052FF"/>
    <w:rsid w:val="0040544B"/>
    <w:rsid w:val="00405575"/>
    <w:rsid w:val="004056B4"/>
    <w:rsid w:val="004058B8"/>
    <w:rsid w:val="00405B28"/>
    <w:rsid w:val="00405BC8"/>
    <w:rsid w:val="00405C16"/>
    <w:rsid w:val="00405CB1"/>
    <w:rsid w:val="00405FC8"/>
    <w:rsid w:val="0040612D"/>
    <w:rsid w:val="00406184"/>
    <w:rsid w:val="0040622A"/>
    <w:rsid w:val="00406292"/>
    <w:rsid w:val="0040647A"/>
    <w:rsid w:val="0040665B"/>
    <w:rsid w:val="004066F6"/>
    <w:rsid w:val="00406950"/>
    <w:rsid w:val="0040697C"/>
    <w:rsid w:val="00406B89"/>
    <w:rsid w:val="00406F73"/>
    <w:rsid w:val="004070D6"/>
    <w:rsid w:val="00407182"/>
    <w:rsid w:val="00407193"/>
    <w:rsid w:val="004074E0"/>
    <w:rsid w:val="00407A2D"/>
    <w:rsid w:val="00407A79"/>
    <w:rsid w:val="00407C17"/>
    <w:rsid w:val="00407CEF"/>
    <w:rsid w:val="00407EEC"/>
    <w:rsid w:val="004101AC"/>
    <w:rsid w:val="004101B0"/>
    <w:rsid w:val="00410324"/>
    <w:rsid w:val="0041043F"/>
    <w:rsid w:val="0041062B"/>
    <w:rsid w:val="0041069D"/>
    <w:rsid w:val="004106CF"/>
    <w:rsid w:val="00410963"/>
    <w:rsid w:val="00410A0D"/>
    <w:rsid w:val="00410A46"/>
    <w:rsid w:val="00410B35"/>
    <w:rsid w:val="00410B97"/>
    <w:rsid w:val="00410BD3"/>
    <w:rsid w:val="00410DAC"/>
    <w:rsid w:val="00410E72"/>
    <w:rsid w:val="00410EFF"/>
    <w:rsid w:val="00410FA4"/>
    <w:rsid w:val="0041116A"/>
    <w:rsid w:val="0041129B"/>
    <w:rsid w:val="004113E4"/>
    <w:rsid w:val="00411637"/>
    <w:rsid w:val="0041176A"/>
    <w:rsid w:val="0041178C"/>
    <w:rsid w:val="00411A12"/>
    <w:rsid w:val="00411C6F"/>
    <w:rsid w:val="00411DA7"/>
    <w:rsid w:val="00411E34"/>
    <w:rsid w:val="00411FB5"/>
    <w:rsid w:val="00412084"/>
    <w:rsid w:val="00412293"/>
    <w:rsid w:val="00412417"/>
    <w:rsid w:val="0041270F"/>
    <w:rsid w:val="0041284B"/>
    <w:rsid w:val="0041290D"/>
    <w:rsid w:val="004129D8"/>
    <w:rsid w:val="00412A9F"/>
    <w:rsid w:val="00412B91"/>
    <w:rsid w:val="00412CF2"/>
    <w:rsid w:val="00412CFB"/>
    <w:rsid w:val="00412EAE"/>
    <w:rsid w:val="00412FBE"/>
    <w:rsid w:val="00412FFC"/>
    <w:rsid w:val="0041307C"/>
    <w:rsid w:val="00413223"/>
    <w:rsid w:val="00413475"/>
    <w:rsid w:val="0041354C"/>
    <w:rsid w:val="00413602"/>
    <w:rsid w:val="00413F14"/>
    <w:rsid w:val="00414106"/>
    <w:rsid w:val="00414150"/>
    <w:rsid w:val="00414250"/>
    <w:rsid w:val="00414433"/>
    <w:rsid w:val="0041457A"/>
    <w:rsid w:val="004145C9"/>
    <w:rsid w:val="00414738"/>
    <w:rsid w:val="00414912"/>
    <w:rsid w:val="00414C10"/>
    <w:rsid w:val="00414C38"/>
    <w:rsid w:val="00414CCD"/>
    <w:rsid w:val="00414DFA"/>
    <w:rsid w:val="00414E8B"/>
    <w:rsid w:val="00415153"/>
    <w:rsid w:val="004151D6"/>
    <w:rsid w:val="004152B1"/>
    <w:rsid w:val="0041546D"/>
    <w:rsid w:val="00415582"/>
    <w:rsid w:val="00415A3C"/>
    <w:rsid w:val="00415B4D"/>
    <w:rsid w:val="00415BD5"/>
    <w:rsid w:val="00415CE5"/>
    <w:rsid w:val="00415DD6"/>
    <w:rsid w:val="00415DE7"/>
    <w:rsid w:val="004160A5"/>
    <w:rsid w:val="00416332"/>
    <w:rsid w:val="004163F8"/>
    <w:rsid w:val="004164C3"/>
    <w:rsid w:val="004168BC"/>
    <w:rsid w:val="004169E3"/>
    <w:rsid w:val="00416AAF"/>
    <w:rsid w:val="00416BB2"/>
    <w:rsid w:val="00416BE4"/>
    <w:rsid w:val="00416C29"/>
    <w:rsid w:val="00416DFE"/>
    <w:rsid w:val="00416F46"/>
    <w:rsid w:val="00417046"/>
    <w:rsid w:val="00417113"/>
    <w:rsid w:val="00417279"/>
    <w:rsid w:val="004173A1"/>
    <w:rsid w:val="0041766F"/>
    <w:rsid w:val="00417784"/>
    <w:rsid w:val="004177D5"/>
    <w:rsid w:val="00417AA7"/>
    <w:rsid w:val="00417B17"/>
    <w:rsid w:val="00417C85"/>
    <w:rsid w:val="0042036F"/>
    <w:rsid w:val="0042050B"/>
    <w:rsid w:val="00420514"/>
    <w:rsid w:val="0042062B"/>
    <w:rsid w:val="004207AF"/>
    <w:rsid w:val="00420D45"/>
    <w:rsid w:val="004210E6"/>
    <w:rsid w:val="00421152"/>
    <w:rsid w:val="00421361"/>
    <w:rsid w:val="00421626"/>
    <w:rsid w:val="00421630"/>
    <w:rsid w:val="00421850"/>
    <w:rsid w:val="00421912"/>
    <w:rsid w:val="00421937"/>
    <w:rsid w:val="0042194E"/>
    <w:rsid w:val="00421A02"/>
    <w:rsid w:val="00421ACD"/>
    <w:rsid w:val="00421ADA"/>
    <w:rsid w:val="00421CE1"/>
    <w:rsid w:val="00421E69"/>
    <w:rsid w:val="00421ED5"/>
    <w:rsid w:val="00422169"/>
    <w:rsid w:val="0042220E"/>
    <w:rsid w:val="00422330"/>
    <w:rsid w:val="0042233A"/>
    <w:rsid w:val="0042235C"/>
    <w:rsid w:val="0042239B"/>
    <w:rsid w:val="004223C4"/>
    <w:rsid w:val="0042280F"/>
    <w:rsid w:val="004229EB"/>
    <w:rsid w:val="00422A26"/>
    <w:rsid w:val="00422E6D"/>
    <w:rsid w:val="00422ED5"/>
    <w:rsid w:val="0042302E"/>
    <w:rsid w:val="0042307B"/>
    <w:rsid w:val="0042310A"/>
    <w:rsid w:val="00423328"/>
    <w:rsid w:val="00423435"/>
    <w:rsid w:val="004234CC"/>
    <w:rsid w:val="00423897"/>
    <w:rsid w:val="00423970"/>
    <w:rsid w:val="00423988"/>
    <w:rsid w:val="00423AB3"/>
    <w:rsid w:val="00423CF8"/>
    <w:rsid w:val="00423D9F"/>
    <w:rsid w:val="00423E3E"/>
    <w:rsid w:val="00423E7F"/>
    <w:rsid w:val="00423F4E"/>
    <w:rsid w:val="00423FA2"/>
    <w:rsid w:val="00423FC7"/>
    <w:rsid w:val="004240A5"/>
    <w:rsid w:val="0042424B"/>
    <w:rsid w:val="004242C9"/>
    <w:rsid w:val="0042433F"/>
    <w:rsid w:val="004243EE"/>
    <w:rsid w:val="004246AC"/>
    <w:rsid w:val="0042497A"/>
    <w:rsid w:val="00424A5C"/>
    <w:rsid w:val="00424AF6"/>
    <w:rsid w:val="00424C15"/>
    <w:rsid w:val="00424D2A"/>
    <w:rsid w:val="00424DBA"/>
    <w:rsid w:val="00424EE9"/>
    <w:rsid w:val="00424EF7"/>
    <w:rsid w:val="00424F6F"/>
    <w:rsid w:val="00425005"/>
    <w:rsid w:val="004250C7"/>
    <w:rsid w:val="0042530A"/>
    <w:rsid w:val="00425431"/>
    <w:rsid w:val="00425504"/>
    <w:rsid w:val="004258A3"/>
    <w:rsid w:val="004259B3"/>
    <w:rsid w:val="004259E6"/>
    <w:rsid w:val="00425FFE"/>
    <w:rsid w:val="004260B6"/>
    <w:rsid w:val="004263F3"/>
    <w:rsid w:val="004265BE"/>
    <w:rsid w:val="004269F7"/>
    <w:rsid w:val="00426BD4"/>
    <w:rsid w:val="00426BF6"/>
    <w:rsid w:val="00426D08"/>
    <w:rsid w:val="004274E5"/>
    <w:rsid w:val="0042750B"/>
    <w:rsid w:val="00427519"/>
    <w:rsid w:val="0042752F"/>
    <w:rsid w:val="0042759B"/>
    <w:rsid w:val="00427788"/>
    <w:rsid w:val="00427A17"/>
    <w:rsid w:val="00427AA7"/>
    <w:rsid w:val="00427F18"/>
    <w:rsid w:val="004301DB"/>
    <w:rsid w:val="0043036B"/>
    <w:rsid w:val="004303B6"/>
    <w:rsid w:val="00430650"/>
    <w:rsid w:val="0043071E"/>
    <w:rsid w:val="004308F1"/>
    <w:rsid w:val="00430957"/>
    <w:rsid w:val="00430C8E"/>
    <w:rsid w:val="00430CE6"/>
    <w:rsid w:val="00430E0E"/>
    <w:rsid w:val="00430F1E"/>
    <w:rsid w:val="00430F5E"/>
    <w:rsid w:val="004310E5"/>
    <w:rsid w:val="00431242"/>
    <w:rsid w:val="0043143C"/>
    <w:rsid w:val="00431453"/>
    <w:rsid w:val="004314CE"/>
    <w:rsid w:val="00431624"/>
    <w:rsid w:val="00431924"/>
    <w:rsid w:val="004319E3"/>
    <w:rsid w:val="00431A9A"/>
    <w:rsid w:val="00431C2C"/>
    <w:rsid w:val="00431ED9"/>
    <w:rsid w:val="00431FE3"/>
    <w:rsid w:val="0043201F"/>
    <w:rsid w:val="00432058"/>
    <w:rsid w:val="004321DC"/>
    <w:rsid w:val="0043246F"/>
    <w:rsid w:val="004325A2"/>
    <w:rsid w:val="00432B74"/>
    <w:rsid w:val="00432FA2"/>
    <w:rsid w:val="0043313B"/>
    <w:rsid w:val="00433162"/>
    <w:rsid w:val="0043316F"/>
    <w:rsid w:val="00433336"/>
    <w:rsid w:val="004334D2"/>
    <w:rsid w:val="00433819"/>
    <w:rsid w:val="00433883"/>
    <w:rsid w:val="00433B38"/>
    <w:rsid w:val="00433CE9"/>
    <w:rsid w:val="00433DDD"/>
    <w:rsid w:val="00433E5F"/>
    <w:rsid w:val="00433E79"/>
    <w:rsid w:val="00433EFE"/>
    <w:rsid w:val="0043407B"/>
    <w:rsid w:val="004341EF"/>
    <w:rsid w:val="004342BF"/>
    <w:rsid w:val="004343F3"/>
    <w:rsid w:val="00434781"/>
    <w:rsid w:val="004349F0"/>
    <w:rsid w:val="00434A41"/>
    <w:rsid w:val="00434ADC"/>
    <w:rsid w:val="00434D00"/>
    <w:rsid w:val="004353C5"/>
    <w:rsid w:val="004354AF"/>
    <w:rsid w:val="0043558D"/>
    <w:rsid w:val="00435741"/>
    <w:rsid w:val="0043575E"/>
    <w:rsid w:val="0043585C"/>
    <w:rsid w:val="004359B7"/>
    <w:rsid w:val="00435B23"/>
    <w:rsid w:val="00435C53"/>
    <w:rsid w:val="00435CA7"/>
    <w:rsid w:val="00435E69"/>
    <w:rsid w:val="00435FF9"/>
    <w:rsid w:val="0043607B"/>
    <w:rsid w:val="00436331"/>
    <w:rsid w:val="004363F6"/>
    <w:rsid w:val="00436483"/>
    <w:rsid w:val="0043651F"/>
    <w:rsid w:val="00436665"/>
    <w:rsid w:val="00436821"/>
    <w:rsid w:val="00436888"/>
    <w:rsid w:val="00436954"/>
    <w:rsid w:val="00436A8D"/>
    <w:rsid w:val="00436B75"/>
    <w:rsid w:val="00436E4B"/>
    <w:rsid w:val="00436ED9"/>
    <w:rsid w:val="00436FB2"/>
    <w:rsid w:val="00437166"/>
    <w:rsid w:val="004374CA"/>
    <w:rsid w:val="0043753E"/>
    <w:rsid w:val="0043753F"/>
    <w:rsid w:val="00437591"/>
    <w:rsid w:val="00437720"/>
    <w:rsid w:val="0043774E"/>
    <w:rsid w:val="00437774"/>
    <w:rsid w:val="00437793"/>
    <w:rsid w:val="0043785F"/>
    <w:rsid w:val="00437899"/>
    <w:rsid w:val="00437C28"/>
    <w:rsid w:val="00437F7A"/>
    <w:rsid w:val="004400EC"/>
    <w:rsid w:val="00440190"/>
    <w:rsid w:val="004401FC"/>
    <w:rsid w:val="00440575"/>
    <w:rsid w:val="00440A3E"/>
    <w:rsid w:val="00440BC3"/>
    <w:rsid w:val="00440DE4"/>
    <w:rsid w:val="00440EC5"/>
    <w:rsid w:val="00440F4D"/>
    <w:rsid w:val="00440FFF"/>
    <w:rsid w:val="00441099"/>
    <w:rsid w:val="0044161D"/>
    <w:rsid w:val="004416EF"/>
    <w:rsid w:val="00441888"/>
    <w:rsid w:val="00441D3B"/>
    <w:rsid w:val="00441D58"/>
    <w:rsid w:val="00441D61"/>
    <w:rsid w:val="00441E21"/>
    <w:rsid w:val="00442012"/>
    <w:rsid w:val="00442050"/>
    <w:rsid w:val="004422B0"/>
    <w:rsid w:val="00442327"/>
    <w:rsid w:val="004424A4"/>
    <w:rsid w:val="00442850"/>
    <w:rsid w:val="00442A2E"/>
    <w:rsid w:val="00442D22"/>
    <w:rsid w:val="00442E4C"/>
    <w:rsid w:val="004430F5"/>
    <w:rsid w:val="0044314A"/>
    <w:rsid w:val="004433DC"/>
    <w:rsid w:val="004435A0"/>
    <w:rsid w:val="004435DE"/>
    <w:rsid w:val="00443606"/>
    <w:rsid w:val="0044362C"/>
    <w:rsid w:val="004438A0"/>
    <w:rsid w:val="0044391D"/>
    <w:rsid w:val="00443B24"/>
    <w:rsid w:val="00443BC0"/>
    <w:rsid w:val="004440D0"/>
    <w:rsid w:val="0044420D"/>
    <w:rsid w:val="004443B0"/>
    <w:rsid w:val="00444563"/>
    <w:rsid w:val="0044475C"/>
    <w:rsid w:val="00444914"/>
    <w:rsid w:val="00444B4D"/>
    <w:rsid w:val="00444C92"/>
    <w:rsid w:val="00444E44"/>
    <w:rsid w:val="00444E47"/>
    <w:rsid w:val="00444EE8"/>
    <w:rsid w:val="00444F22"/>
    <w:rsid w:val="00445015"/>
    <w:rsid w:val="0044520B"/>
    <w:rsid w:val="004454B0"/>
    <w:rsid w:val="00445769"/>
    <w:rsid w:val="00445892"/>
    <w:rsid w:val="0044589D"/>
    <w:rsid w:val="00445B0C"/>
    <w:rsid w:val="00445C58"/>
    <w:rsid w:val="00445E02"/>
    <w:rsid w:val="00445E0E"/>
    <w:rsid w:val="00445F41"/>
    <w:rsid w:val="00445F83"/>
    <w:rsid w:val="00445F84"/>
    <w:rsid w:val="004460BB"/>
    <w:rsid w:val="004461B5"/>
    <w:rsid w:val="004461CB"/>
    <w:rsid w:val="004461FE"/>
    <w:rsid w:val="0044643B"/>
    <w:rsid w:val="0044678F"/>
    <w:rsid w:val="004467C4"/>
    <w:rsid w:val="00446821"/>
    <w:rsid w:val="00446830"/>
    <w:rsid w:val="00446AF5"/>
    <w:rsid w:val="00446FEE"/>
    <w:rsid w:val="004470BA"/>
    <w:rsid w:val="004470D3"/>
    <w:rsid w:val="004471D2"/>
    <w:rsid w:val="0044720A"/>
    <w:rsid w:val="004476F9"/>
    <w:rsid w:val="004476FF"/>
    <w:rsid w:val="004478B6"/>
    <w:rsid w:val="00447928"/>
    <w:rsid w:val="00447AD0"/>
    <w:rsid w:val="00447AD6"/>
    <w:rsid w:val="00447B97"/>
    <w:rsid w:val="00447BA1"/>
    <w:rsid w:val="00447E2B"/>
    <w:rsid w:val="00447F27"/>
    <w:rsid w:val="00450084"/>
    <w:rsid w:val="004504C3"/>
    <w:rsid w:val="00450640"/>
    <w:rsid w:val="00450871"/>
    <w:rsid w:val="00450973"/>
    <w:rsid w:val="00450C43"/>
    <w:rsid w:val="00450CFC"/>
    <w:rsid w:val="00450D21"/>
    <w:rsid w:val="00450E60"/>
    <w:rsid w:val="004511A0"/>
    <w:rsid w:val="0045138E"/>
    <w:rsid w:val="0045142B"/>
    <w:rsid w:val="00451543"/>
    <w:rsid w:val="004515CF"/>
    <w:rsid w:val="004515E9"/>
    <w:rsid w:val="004516C5"/>
    <w:rsid w:val="0045196C"/>
    <w:rsid w:val="00451F9E"/>
    <w:rsid w:val="00452337"/>
    <w:rsid w:val="004524EC"/>
    <w:rsid w:val="00452C9B"/>
    <w:rsid w:val="00452F73"/>
    <w:rsid w:val="00452FDA"/>
    <w:rsid w:val="00452FFC"/>
    <w:rsid w:val="00453449"/>
    <w:rsid w:val="00453518"/>
    <w:rsid w:val="0045355C"/>
    <w:rsid w:val="00453852"/>
    <w:rsid w:val="00453863"/>
    <w:rsid w:val="004539D3"/>
    <w:rsid w:val="00453AEB"/>
    <w:rsid w:val="00453AEC"/>
    <w:rsid w:val="00453C4E"/>
    <w:rsid w:val="00453DE7"/>
    <w:rsid w:val="00453EBE"/>
    <w:rsid w:val="00453F50"/>
    <w:rsid w:val="00453F83"/>
    <w:rsid w:val="004541AE"/>
    <w:rsid w:val="00454320"/>
    <w:rsid w:val="004543F4"/>
    <w:rsid w:val="004544F3"/>
    <w:rsid w:val="0045458B"/>
    <w:rsid w:val="00454674"/>
    <w:rsid w:val="00454693"/>
    <w:rsid w:val="00454784"/>
    <w:rsid w:val="004547C5"/>
    <w:rsid w:val="004547FB"/>
    <w:rsid w:val="00454923"/>
    <w:rsid w:val="00454A38"/>
    <w:rsid w:val="00454AF0"/>
    <w:rsid w:val="00454CB6"/>
    <w:rsid w:val="00454E15"/>
    <w:rsid w:val="00454E51"/>
    <w:rsid w:val="00455067"/>
    <w:rsid w:val="00455089"/>
    <w:rsid w:val="00455134"/>
    <w:rsid w:val="00455216"/>
    <w:rsid w:val="004552EF"/>
    <w:rsid w:val="00455308"/>
    <w:rsid w:val="00455556"/>
    <w:rsid w:val="0045570B"/>
    <w:rsid w:val="004557B8"/>
    <w:rsid w:val="00455916"/>
    <w:rsid w:val="0045594B"/>
    <w:rsid w:val="00455996"/>
    <w:rsid w:val="00455AFF"/>
    <w:rsid w:val="00455B63"/>
    <w:rsid w:val="00455BDF"/>
    <w:rsid w:val="00455C26"/>
    <w:rsid w:val="00455D14"/>
    <w:rsid w:val="00455D4A"/>
    <w:rsid w:val="00455D83"/>
    <w:rsid w:val="00455E55"/>
    <w:rsid w:val="00455EC0"/>
    <w:rsid w:val="00455F4C"/>
    <w:rsid w:val="00455F69"/>
    <w:rsid w:val="0045615C"/>
    <w:rsid w:val="00456250"/>
    <w:rsid w:val="004564AB"/>
    <w:rsid w:val="004564E8"/>
    <w:rsid w:val="004566A9"/>
    <w:rsid w:val="004566D2"/>
    <w:rsid w:val="004566F7"/>
    <w:rsid w:val="0045688B"/>
    <w:rsid w:val="00456BCC"/>
    <w:rsid w:val="00456D2F"/>
    <w:rsid w:val="00456E47"/>
    <w:rsid w:val="00457266"/>
    <w:rsid w:val="00457336"/>
    <w:rsid w:val="00457455"/>
    <w:rsid w:val="004575BB"/>
    <w:rsid w:val="0045760E"/>
    <w:rsid w:val="0045768B"/>
    <w:rsid w:val="0045781D"/>
    <w:rsid w:val="00457B10"/>
    <w:rsid w:val="00457F20"/>
    <w:rsid w:val="004602DE"/>
    <w:rsid w:val="00460444"/>
    <w:rsid w:val="0046099A"/>
    <w:rsid w:val="00460B7D"/>
    <w:rsid w:val="00460BBC"/>
    <w:rsid w:val="00460E00"/>
    <w:rsid w:val="00460E43"/>
    <w:rsid w:val="00460F63"/>
    <w:rsid w:val="0046108A"/>
    <w:rsid w:val="0046148C"/>
    <w:rsid w:val="00461494"/>
    <w:rsid w:val="004617FB"/>
    <w:rsid w:val="004618B0"/>
    <w:rsid w:val="00461AE6"/>
    <w:rsid w:val="00461B07"/>
    <w:rsid w:val="00461BCE"/>
    <w:rsid w:val="00462037"/>
    <w:rsid w:val="004622AF"/>
    <w:rsid w:val="004623AD"/>
    <w:rsid w:val="004623CE"/>
    <w:rsid w:val="004626A4"/>
    <w:rsid w:val="0046279E"/>
    <w:rsid w:val="0046286F"/>
    <w:rsid w:val="004629F3"/>
    <w:rsid w:val="00462A7A"/>
    <w:rsid w:val="004630CB"/>
    <w:rsid w:val="00463156"/>
    <w:rsid w:val="00463187"/>
    <w:rsid w:val="004633AD"/>
    <w:rsid w:val="004633B0"/>
    <w:rsid w:val="004633EA"/>
    <w:rsid w:val="00463515"/>
    <w:rsid w:val="004635C1"/>
    <w:rsid w:val="004636BC"/>
    <w:rsid w:val="00463907"/>
    <w:rsid w:val="0046396E"/>
    <w:rsid w:val="00463A32"/>
    <w:rsid w:val="00463A5E"/>
    <w:rsid w:val="00463A9E"/>
    <w:rsid w:val="00463B7D"/>
    <w:rsid w:val="00463EDF"/>
    <w:rsid w:val="004644AC"/>
    <w:rsid w:val="004644E6"/>
    <w:rsid w:val="00464592"/>
    <w:rsid w:val="00464777"/>
    <w:rsid w:val="00464D6B"/>
    <w:rsid w:val="00464DC0"/>
    <w:rsid w:val="00464DE3"/>
    <w:rsid w:val="00464F21"/>
    <w:rsid w:val="00465316"/>
    <w:rsid w:val="00465491"/>
    <w:rsid w:val="004654D3"/>
    <w:rsid w:val="004654E6"/>
    <w:rsid w:val="0046554E"/>
    <w:rsid w:val="00465671"/>
    <w:rsid w:val="00465825"/>
    <w:rsid w:val="00465940"/>
    <w:rsid w:val="00465BB7"/>
    <w:rsid w:val="00465D93"/>
    <w:rsid w:val="00465DC0"/>
    <w:rsid w:val="00465FE2"/>
    <w:rsid w:val="004662B7"/>
    <w:rsid w:val="004666F6"/>
    <w:rsid w:val="004669C4"/>
    <w:rsid w:val="004669DF"/>
    <w:rsid w:val="00466B41"/>
    <w:rsid w:val="00466F56"/>
    <w:rsid w:val="00467066"/>
    <w:rsid w:val="00467147"/>
    <w:rsid w:val="0046734D"/>
    <w:rsid w:val="004675B7"/>
    <w:rsid w:val="00467700"/>
    <w:rsid w:val="004679B1"/>
    <w:rsid w:val="004679FC"/>
    <w:rsid w:val="00467DDB"/>
    <w:rsid w:val="00467F4F"/>
    <w:rsid w:val="0047016C"/>
    <w:rsid w:val="00470278"/>
    <w:rsid w:val="00470716"/>
    <w:rsid w:val="00470835"/>
    <w:rsid w:val="00470985"/>
    <w:rsid w:val="0047099C"/>
    <w:rsid w:val="00470B04"/>
    <w:rsid w:val="00470BFB"/>
    <w:rsid w:val="00470C1A"/>
    <w:rsid w:val="00470CA5"/>
    <w:rsid w:val="00470DF0"/>
    <w:rsid w:val="00470E40"/>
    <w:rsid w:val="00470F84"/>
    <w:rsid w:val="004710A9"/>
    <w:rsid w:val="00471184"/>
    <w:rsid w:val="00471260"/>
    <w:rsid w:val="00471326"/>
    <w:rsid w:val="00471744"/>
    <w:rsid w:val="004719ED"/>
    <w:rsid w:val="00471A6B"/>
    <w:rsid w:val="00471B15"/>
    <w:rsid w:val="00471C50"/>
    <w:rsid w:val="0047204A"/>
    <w:rsid w:val="0047221F"/>
    <w:rsid w:val="00472477"/>
    <w:rsid w:val="00472590"/>
    <w:rsid w:val="004726CB"/>
    <w:rsid w:val="0047291A"/>
    <w:rsid w:val="00472AF3"/>
    <w:rsid w:val="00472BBC"/>
    <w:rsid w:val="00472C18"/>
    <w:rsid w:val="00472E0B"/>
    <w:rsid w:val="00472E49"/>
    <w:rsid w:val="00472EA9"/>
    <w:rsid w:val="00472F95"/>
    <w:rsid w:val="004730C4"/>
    <w:rsid w:val="00473155"/>
    <w:rsid w:val="0047323C"/>
    <w:rsid w:val="00473493"/>
    <w:rsid w:val="004735A7"/>
    <w:rsid w:val="00473722"/>
    <w:rsid w:val="0047387B"/>
    <w:rsid w:val="00473CFF"/>
    <w:rsid w:val="00473E1F"/>
    <w:rsid w:val="00473F2E"/>
    <w:rsid w:val="00474004"/>
    <w:rsid w:val="004740F7"/>
    <w:rsid w:val="00474160"/>
    <w:rsid w:val="004742AE"/>
    <w:rsid w:val="004742D2"/>
    <w:rsid w:val="0047447C"/>
    <w:rsid w:val="00474547"/>
    <w:rsid w:val="004745E6"/>
    <w:rsid w:val="004749AD"/>
    <w:rsid w:val="00474A40"/>
    <w:rsid w:val="00474A8E"/>
    <w:rsid w:val="00474BA8"/>
    <w:rsid w:val="00474C04"/>
    <w:rsid w:val="00474C94"/>
    <w:rsid w:val="00474FBF"/>
    <w:rsid w:val="004750BC"/>
    <w:rsid w:val="0047537C"/>
    <w:rsid w:val="004753DF"/>
    <w:rsid w:val="0047547C"/>
    <w:rsid w:val="004756A0"/>
    <w:rsid w:val="004757C7"/>
    <w:rsid w:val="00475916"/>
    <w:rsid w:val="004759BB"/>
    <w:rsid w:val="00475BB7"/>
    <w:rsid w:val="00475BF9"/>
    <w:rsid w:val="00475CC7"/>
    <w:rsid w:val="00475D3E"/>
    <w:rsid w:val="00475E5E"/>
    <w:rsid w:val="004764B3"/>
    <w:rsid w:val="004765B1"/>
    <w:rsid w:val="0047678A"/>
    <w:rsid w:val="004767D2"/>
    <w:rsid w:val="00476838"/>
    <w:rsid w:val="0047683E"/>
    <w:rsid w:val="004769A6"/>
    <w:rsid w:val="004769C6"/>
    <w:rsid w:val="00476B20"/>
    <w:rsid w:val="00476BDD"/>
    <w:rsid w:val="00476E66"/>
    <w:rsid w:val="00477081"/>
    <w:rsid w:val="0047740A"/>
    <w:rsid w:val="00477432"/>
    <w:rsid w:val="00477524"/>
    <w:rsid w:val="00477587"/>
    <w:rsid w:val="00477726"/>
    <w:rsid w:val="004777BE"/>
    <w:rsid w:val="00477993"/>
    <w:rsid w:val="00477AB4"/>
    <w:rsid w:val="00477BC8"/>
    <w:rsid w:val="00477E1D"/>
    <w:rsid w:val="00477F0D"/>
    <w:rsid w:val="004800F3"/>
    <w:rsid w:val="00480475"/>
    <w:rsid w:val="00480721"/>
    <w:rsid w:val="00480792"/>
    <w:rsid w:val="004809CE"/>
    <w:rsid w:val="00480A29"/>
    <w:rsid w:val="00480BDA"/>
    <w:rsid w:val="00480EAD"/>
    <w:rsid w:val="00480F3A"/>
    <w:rsid w:val="00481137"/>
    <w:rsid w:val="00481325"/>
    <w:rsid w:val="0048145F"/>
    <w:rsid w:val="00481515"/>
    <w:rsid w:val="004816FC"/>
    <w:rsid w:val="004818A9"/>
    <w:rsid w:val="004819F9"/>
    <w:rsid w:val="00481A02"/>
    <w:rsid w:val="00481A75"/>
    <w:rsid w:val="00481AAC"/>
    <w:rsid w:val="00481BDE"/>
    <w:rsid w:val="00481D69"/>
    <w:rsid w:val="00481E84"/>
    <w:rsid w:val="004820A3"/>
    <w:rsid w:val="004824FF"/>
    <w:rsid w:val="00482557"/>
    <w:rsid w:val="0048277C"/>
    <w:rsid w:val="004827D9"/>
    <w:rsid w:val="004829D9"/>
    <w:rsid w:val="00482B48"/>
    <w:rsid w:val="00482BFB"/>
    <w:rsid w:val="00482E05"/>
    <w:rsid w:val="00483001"/>
    <w:rsid w:val="00483062"/>
    <w:rsid w:val="0048308E"/>
    <w:rsid w:val="004830A8"/>
    <w:rsid w:val="0048315B"/>
    <w:rsid w:val="004831E5"/>
    <w:rsid w:val="00483223"/>
    <w:rsid w:val="004832CE"/>
    <w:rsid w:val="0048344D"/>
    <w:rsid w:val="0048349F"/>
    <w:rsid w:val="0048353C"/>
    <w:rsid w:val="00483561"/>
    <w:rsid w:val="00483567"/>
    <w:rsid w:val="00483BA5"/>
    <w:rsid w:val="00483C7B"/>
    <w:rsid w:val="00483CF3"/>
    <w:rsid w:val="00483E0F"/>
    <w:rsid w:val="00484210"/>
    <w:rsid w:val="004844A6"/>
    <w:rsid w:val="00484692"/>
    <w:rsid w:val="004846B9"/>
    <w:rsid w:val="0048482A"/>
    <w:rsid w:val="00484A05"/>
    <w:rsid w:val="00484AE3"/>
    <w:rsid w:val="00484D87"/>
    <w:rsid w:val="00484F7B"/>
    <w:rsid w:val="00485324"/>
    <w:rsid w:val="00485619"/>
    <w:rsid w:val="00485673"/>
    <w:rsid w:val="00485835"/>
    <w:rsid w:val="00485C25"/>
    <w:rsid w:val="00485C2B"/>
    <w:rsid w:val="00485C7F"/>
    <w:rsid w:val="00485CDF"/>
    <w:rsid w:val="00485D74"/>
    <w:rsid w:val="00485F64"/>
    <w:rsid w:val="0048615A"/>
    <w:rsid w:val="00486381"/>
    <w:rsid w:val="004863B4"/>
    <w:rsid w:val="00486466"/>
    <w:rsid w:val="00486536"/>
    <w:rsid w:val="00486688"/>
    <w:rsid w:val="004869A0"/>
    <w:rsid w:val="00486C42"/>
    <w:rsid w:val="004870E0"/>
    <w:rsid w:val="004872A5"/>
    <w:rsid w:val="0048762A"/>
    <w:rsid w:val="00487904"/>
    <w:rsid w:val="00487AD5"/>
    <w:rsid w:val="00487BAD"/>
    <w:rsid w:val="0049030C"/>
    <w:rsid w:val="00490561"/>
    <w:rsid w:val="0049058D"/>
    <w:rsid w:val="00490771"/>
    <w:rsid w:val="0049083F"/>
    <w:rsid w:val="00490A0E"/>
    <w:rsid w:val="00490A21"/>
    <w:rsid w:val="00490AD9"/>
    <w:rsid w:val="00490BBB"/>
    <w:rsid w:val="00490C95"/>
    <w:rsid w:val="00490CB7"/>
    <w:rsid w:val="0049106E"/>
    <w:rsid w:val="004913C4"/>
    <w:rsid w:val="0049186E"/>
    <w:rsid w:val="00491BFF"/>
    <w:rsid w:val="00491C84"/>
    <w:rsid w:val="00491F27"/>
    <w:rsid w:val="00492234"/>
    <w:rsid w:val="004922D7"/>
    <w:rsid w:val="0049237C"/>
    <w:rsid w:val="00492409"/>
    <w:rsid w:val="0049249B"/>
    <w:rsid w:val="0049257F"/>
    <w:rsid w:val="004926DA"/>
    <w:rsid w:val="0049274B"/>
    <w:rsid w:val="00492765"/>
    <w:rsid w:val="00492A2F"/>
    <w:rsid w:val="00492AA3"/>
    <w:rsid w:val="00492B33"/>
    <w:rsid w:val="00492F21"/>
    <w:rsid w:val="00492F4B"/>
    <w:rsid w:val="00493143"/>
    <w:rsid w:val="0049314B"/>
    <w:rsid w:val="00493206"/>
    <w:rsid w:val="00493242"/>
    <w:rsid w:val="00493390"/>
    <w:rsid w:val="0049339A"/>
    <w:rsid w:val="0049339C"/>
    <w:rsid w:val="004934A7"/>
    <w:rsid w:val="004934F8"/>
    <w:rsid w:val="00493530"/>
    <w:rsid w:val="004937F8"/>
    <w:rsid w:val="004938E2"/>
    <w:rsid w:val="00493A56"/>
    <w:rsid w:val="00493AB8"/>
    <w:rsid w:val="00493BB7"/>
    <w:rsid w:val="00493CF9"/>
    <w:rsid w:val="00493D67"/>
    <w:rsid w:val="00493DBF"/>
    <w:rsid w:val="00493DDC"/>
    <w:rsid w:val="00493FD8"/>
    <w:rsid w:val="004940CD"/>
    <w:rsid w:val="004942B4"/>
    <w:rsid w:val="00494307"/>
    <w:rsid w:val="0049435C"/>
    <w:rsid w:val="0049436E"/>
    <w:rsid w:val="004949E9"/>
    <w:rsid w:val="00494A23"/>
    <w:rsid w:val="00494D2B"/>
    <w:rsid w:val="00494DB2"/>
    <w:rsid w:val="00494E8C"/>
    <w:rsid w:val="00494EB3"/>
    <w:rsid w:val="00494ECD"/>
    <w:rsid w:val="00494EFE"/>
    <w:rsid w:val="00495604"/>
    <w:rsid w:val="00495673"/>
    <w:rsid w:val="004956C3"/>
    <w:rsid w:val="0049582D"/>
    <w:rsid w:val="00495895"/>
    <w:rsid w:val="00495A9E"/>
    <w:rsid w:val="00495AA1"/>
    <w:rsid w:val="00495B04"/>
    <w:rsid w:val="00495DDA"/>
    <w:rsid w:val="00495F50"/>
    <w:rsid w:val="00496089"/>
    <w:rsid w:val="004961E6"/>
    <w:rsid w:val="00496300"/>
    <w:rsid w:val="00496387"/>
    <w:rsid w:val="00496645"/>
    <w:rsid w:val="0049679F"/>
    <w:rsid w:val="0049687A"/>
    <w:rsid w:val="0049688D"/>
    <w:rsid w:val="0049691A"/>
    <w:rsid w:val="004969FE"/>
    <w:rsid w:val="00496D4B"/>
    <w:rsid w:val="00496D83"/>
    <w:rsid w:val="00496DCA"/>
    <w:rsid w:val="0049708D"/>
    <w:rsid w:val="004970BE"/>
    <w:rsid w:val="0049713C"/>
    <w:rsid w:val="0049735C"/>
    <w:rsid w:val="00497370"/>
    <w:rsid w:val="004973AF"/>
    <w:rsid w:val="004974E3"/>
    <w:rsid w:val="00497766"/>
    <w:rsid w:val="00497996"/>
    <w:rsid w:val="004979AB"/>
    <w:rsid w:val="00497E7E"/>
    <w:rsid w:val="00497E8D"/>
    <w:rsid w:val="004A00C6"/>
    <w:rsid w:val="004A00D5"/>
    <w:rsid w:val="004A0151"/>
    <w:rsid w:val="004A02C5"/>
    <w:rsid w:val="004A03C5"/>
    <w:rsid w:val="004A03FD"/>
    <w:rsid w:val="004A0421"/>
    <w:rsid w:val="004A0601"/>
    <w:rsid w:val="004A092D"/>
    <w:rsid w:val="004A13D6"/>
    <w:rsid w:val="004A152A"/>
    <w:rsid w:val="004A1584"/>
    <w:rsid w:val="004A1586"/>
    <w:rsid w:val="004A1BD3"/>
    <w:rsid w:val="004A1D72"/>
    <w:rsid w:val="004A2153"/>
    <w:rsid w:val="004A2569"/>
    <w:rsid w:val="004A2608"/>
    <w:rsid w:val="004A260C"/>
    <w:rsid w:val="004A2622"/>
    <w:rsid w:val="004A2B87"/>
    <w:rsid w:val="004A2BF9"/>
    <w:rsid w:val="004A32E3"/>
    <w:rsid w:val="004A33A7"/>
    <w:rsid w:val="004A34AD"/>
    <w:rsid w:val="004A34F8"/>
    <w:rsid w:val="004A3926"/>
    <w:rsid w:val="004A39AD"/>
    <w:rsid w:val="004A39C1"/>
    <w:rsid w:val="004A3B8D"/>
    <w:rsid w:val="004A3D35"/>
    <w:rsid w:val="004A3F10"/>
    <w:rsid w:val="004A3F9E"/>
    <w:rsid w:val="004A4096"/>
    <w:rsid w:val="004A4581"/>
    <w:rsid w:val="004A4782"/>
    <w:rsid w:val="004A47BD"/>
    <w:rsid w:val="004A481A"/>
    <w:rsid w:val="004A48C6"/>
    <w:rsid w:val="004A494F"/>
    <w:rsid w:val="004A4AA3"/>
    <w:rsid w:val="004A4B81"/>
    <w:rsid w:val="004A4D08"/>
    <w:rsid w:val="004A5290"/>
    <w:rsid w:val="004A52C8"/>
    <w:rsid w:val="004A53DC"/>
    <w:rsid w:val="004A55A8"/>
    <w:rsid w:val="004A55DD"/>
    <w:rsid w:val="004A56E3"/>
    <w:rsid w:val="004A5950"/>
    <w:rsid w:val="004A5A35"/>
    <w:rsid w:val="004A5AC5"/>
    <w:rsid w:val="004A5D9D"/>
    <w:rsid w:val="004A5DB3"/>
    <w:rsid w:val="004A5E5A"/>
    <w:rsid w:val="004A5EE7"/>
    <w:rsid w:val="004A5F2D"/>
    <w:rsid w:val="004A5FF5"/>
    <w:rsid w:val="004A6145"/>
    <w:rsid w:val="004A6313"/>
    <w:rsid w:val="004A6422"/>
    <w:rsid w:val="004A643C"/>
    <w:rsid w:val="004A650D"/>
    <w:rsid w:val="004A6527"/>
    <w:rsid w:val="004A6635"/>
    <w:rsid w:val="004A669B"/>
    <w:rsid w:val="004A682B"/>
    <w:rsid w:val="004A6CE1"/>
    <w:rsid w:val="004A6DC5"/>
    <w:rsid w:val="004A6DFD"/>
    <w:rsid w:val="004A7125"/>
    <w:rsid w:val="004A7183"/>
    <w:rsid w:val="004A7484"/>
    <w:rsid w:val="004A7648"/>
    <w:rsid w:val="004A76EA"/>
    <w:rsid w:val="004A7BC3"/>
    <w:rsid w:val="004A7DBE"/>
    <w:rsid w:val="004A7DC9"/>
    <w:rsid w:val="004A7E1A"/>
    <w:rsid w:val="004A7E5E"/>
    <w:rsid w:val="004B016C"/>
    <w:rsid w:val="004B02F8"/>
    <w:rsid w:val="004B0378"/>
    <w:rsid w:val="004B041D"/>
    <w:rsid w:val="004B04D7"/>
    <w:rsid w:val="004B04D8"/>
    <w:rsid w:val="004B0602"/>
    <w:rsid w:val="004B0694"/>
    <w:rsid w:val="004B0742"/>
    <w:rsid w:val="004B07D4"/>
    <w:rsid w:val="004B07EC"/>
    <w:rsid w:val="004B0966"/>
    <w:rsid w:val="004B0A34"/>
    <w:rsid w:val="004B0A52"/>
    <w:rsid w:val="004B0B1E"/>
    <w:rsid w:val="004B0C1F"/>
    <w:rsid w:val="004B0C3F"/>
    <w:rsid w:val="004B0DA5"/>
    <w:rsid w:val="004B0DAF"/>
    <w:rsid w:val="004B0DB9"/>
    <w:rsid w:val="004B0EAB"/>
    <w:rsid w:val="004B1211"/>
    <w:rsid w:val="004B12B5"/>
    <w:rsid w:val="004B163B"/>
    <w:rsid w:val="004B16B3"/>
    <w:rsid w:val="004B16CA"/>
    <w:rsid w:val="004B17CB"/>
    <w:rsid w:val="004B17D9"/>
    <w:rsid w:val="004B1805"/>
    <w:rsid w:val="004B1819"/>
    <w:rsid w:val="004B199A"/>
    <w:rsid w:val="004B19ED"/>
    <w:rsid w:val="004B1CB5"/>
    <w:rsid w:val="004B1D35"/>
    <w:rsid w:val="004B2055"/>
    <w:rsid w:val="004B218A"/>
    <w:rsid w:val="004B22B3"/>
    <w:rsid w:val="004B2346"/>
    <w:rsid w:val="004B239C"/>
    <w:rsid w:val="004B23F2"/>
    <w:rsid w:val="004B24B3"/>
    <w:rsid w:val="004B25F1"/>
    <w:rsid w:val="004B26B3"/>
    <w:rsid w:val="004B29A7"/>
    <w:rsid w:val="004B2E2D"/>
    <w:rsid w:val="004B2FCA"/>
    <w:rsid w:val="004B2FE3"/>
    <w:rsid w:val="004B2FF9"/>
    <w:rsid w:val="004B30CE"/>
    <w:rsid w:val="004B339E"/>
    <w:rsid w:val="004B3446"/>
    <w:rsid w:val="004B36E4"/>
    <w:rsid w:val="004B3858"/>
    <w:rsid w:val="004B38C5"/>
    <w:rsid w:val="004B38CC"/>
    <w:rsid w:val="004B3B2D"/>
    <w:rsid w:val="004B3DB2"/>
    <w:rsid w:val="004B40C2"/>
    <w:rsid w:val="004B445B"/>
    <w:rsid w:val="004B45A5"/>
    <w:rsid w:val="004B4935"/>
    <w:rsid w:val="004B4A90"/>
    <w:rsid w:val="004B4B52"/>
    <w:rsid w:val="004B4BE6"/>
    <w:rsid w:val="004B5050"/>
    <w:rsid w:val="004B5200"/>
    <w:rsid w:val="004B5340"/>
    <w:rsid w:val="004B534F"/>
    <w:rsid w:val="004B54A8"/>
    <w:rsid w:val="004B5540"/>
    <w:rsid w:val="004B561B"/>
    <w:rsid w:val="004B565C"/>
    <w:rsid w:val="004B572F"/>
    <w:rsid w:val="004B5F43"/>
    <w:rsid w:val="004B6107"/>
    <w:rsid w:val="004B6201"/>
    <w:rsid w:val="004B64C9"/>
    <w:rsid w:val="004B6DAE"/>
    <w:rsid w:val="004B6E0B"/>
    <w:rsid w:val="004B6E52"/>
    <w:rsid w:val="004B7123"/>
    <w:rsid w:val="004B7287"/>
    <w:rsid w:val="004B729D"/>
    <w:rsid w:val="004B72E3"/>
    <w:rsid w:val="004B75CC"/>
    <w:rsid w:val="004B7713"/>
    <w:rsid w:val="004B772B"/>
    <w:rsid w:val="004B7755"/>
    <w:rsid w:val="004B78A9"/>
    <w:rsid w:val="004B78CA"/>
    <w:rsid w:val="004C0003"/>
    <w:rsid w:val="004C02E7"/>
    <w:rsid w:val="004C0764"/>
    <w:rsid w:val="004C0982"/>
    <w:rsid w:val="004C0A32"/>
    <w:rsid w:val="004C0B22"/>
    <w:rsid w:val="004C0BA1"/>
    <w:rsid w:val="004C0C16"/>
    <w:rsid w:val="004C0DD3"/>
    <w:rsid w:val="004C103C"/>
    <w:rsid w:val="004C1140"/>
    <w:rsid w:val="004C11AF"/>
    <w:rsid w:val="004C11B0"/>
    <w:rsid w:val="004C1282"/>
    <w:rsid w:val="004C14FE"/>
    <w:rsid w:val="004C16C6"/>
    <w:rsid w:val="004C1870"/>
    <w:rsid w:val="004C188F"/>
    <w:rsid w:val="004C18B9"/>
    <w:rsid w:val="004C197B"/>
    <w:rsid w:val="004C1C3D"/>
    <w:rsid w:val="004C1D40"/>
    <w:rsid w:val="004C1E60"/>
    <w:rsid w:val="004C1F72"/>
    <w:rsid w:val="004C22FA"/>
    <w:rsid w:val="004C244B"/>
    <w:rsid w:val="004C246C"/>
    <w:rsid w:val="004C2651"/>
    <w:rsid w:val="004C2696"/>
    <w:rsid w:val="004C2ADC"/>
    <w:rsid w:val="004C2CF7"/>
    <w:rsid w:val="004C2DD5"/>
    <w:rsid w:val="004C2F38"/>
    <w:rsid w:val="004C2FBE"/>
    <w:rsid w:val="004C324A"/>
    <w:rsid w:val="004C339E"/>
    <w:rsid w:val="004C33E9"/>
    <w:rsid w:val="004C37E6"/>
    <w:rsid w:val="004C3D02"/>
    <w:rsid w:val="004C3F1D"/>
    <w:rsid w:val="004C4073"/>
    <w:rsid w:val="004C418C"/>
    <w:rsid w:val="004C446E"/>
    <w:rsid w:val="004C46B0"/>
    <w:rsid w:val="004C4A54"/>
    <w:rsid w:val="004C4BBD"/>
    <w:rsid w:val="004C4C36"/>
    <w:rsid w:val="004C4DDE"/>
    <w:rsid w:val="004C4E17"/>
    <w:rsid w:val="004C4E4C"/>
    <w:rsid w:val="004C4ECE"/>
    <w:rsid w:val="004C549F"/>
    <w:rsid w:val="004C59D5"/>
    <w:rsid w:val="004C5EB9"/>
    <w:rsid w:val="004C5FC8"/>
    <w:rsid w:val="004C604A"/>
    <w:rsid w:val="004C6229"/>
    <w:rsid w:val="004C6499"/>
    <w:rsid w:val="004C64CA"/>
    <w:rsid w:val="004C6590"/>
    <w:rsid w:val="004C67B4"/>
    <w:rsid w:val="004C69F6"/>
    <w:rsid w:val="004C6A26"/>
    <w:rsid w:val="004C6A4B"/>
    <w:rsid w:val="004C6B65"/>
    <w:rsid w:val="004C6BD4"/>
    <w:rsid w:val="004C6DC2"/>
    <w:rsid w:val="004C6ED8"/>
    <w:rsid w:val="004C7521"/>
    <w:rsid w:val="004C7663"/>
    <w:rsid w:val="004C7691"/>
    <w:rsid w:val="004C789F"/>
    <w:rsid w:val="004C7977"/>
    <w:rsid w:val="004C7EE7"/>
    <w:rsid w:val="004D00F0"/>
    <w:rsid w:val="004D04E3"/>
    <w:rsid w:val="004D0633"/>
    <w:rsid w:val="004D06EA"/>
    <w:rsid w:val="004D08AF"/>
    <w:rsid w:val="004D0974"/>
    <w:rsid w:val="004D0B96"/>
    <w:rsid w:val="004D11E7"/>
    <w:rsid w:val="004D11F7"/>
    <w:rsid w:val="004D141A"/>
    <w:rsid w:val="004D1437"/>
    <w:rsid w:val="004D153A"/>
    <w:rsid w:val="004D17EC"/>
    <w:rsid w:val="004D184B"/>
    <w:rsid w:val="004D19EC"/>
    <w:rsid w:val="004D1CA6"/>
    <w:rsid w:val="004D1D03"/>
    <w:rsid w:val="004D1DFC"/>
    <w:rsid w:val="004D1EE0"/>
    <w:rsid w:val="004D201F"/>
    <w:rsid w:val="004D23DF"/>
    <w:rsid w:val="004D23E2"/>
    <w:rsid w:val="004D2487"/>
    <w:rsid w:val="004D2666"/>
    <w:rsid w:val="004D274C"/>
    <w:rsid w:val="004D2851"/>
    <w:rsid w:val="004D2997"/>
    <w:rsid w:val="004D2E74"/>
    <w:rsid w:val="004D2E8F"/>
    <w:rsid w:val="004D2FFA"/>
    <w:rsid w:val="004D3077"/>
    <w:rsid w:val="004D3219"/>
    <w:rsid w:val="004D32E8"/>
    <w:rsid w:val="004D3384"/>
    <w:rsid w:val="004D340A"/>
    <w:rsid w:val="004D342C"/>
    <w:rsid w:val="004D3497"/>
    <w:rsid w:val="004D349F"/>
    <w:rsid w:val="004D367B"/>
    <w:rsid w:val="004D388C"/>
    <w:rsid w:val="004D3A45"/>
    <w:rsid w:val="004D3AC4"/>
    <w:rsid w:val="004D3CF4"/>
    <w:rsid w:val="004D3DCA"/>
    <w:rsid w:val="004D3DE0"/>
    <w:rsid w:val="004D3F84"/>
    <w:rsid w:val="004D41C2"/>
    <w:rsid w:val="004D41DD"/>
    <w:rsid w:val="004D4232"/>
    <w:rsid w:val="004D42C7"/>
    <w:rsid w:val="004D42F5"/>
    <w:rsid w:val="004D4503"/>
    <w:rsid w:val="004D4620"/>
    <w:rsid w:val="004D46B5"/>
    <w:rsid w:val="004D488D"/>
    <w:rsid w:val="004D4981"/>
    <w:rsid w:val="004D4AF4"/>
    <w:rsid w:val="004D4B5D"/>
    <w:rsid w:val="004D4FB3"/>
    <w:rsid w:val="004D5190"/>
    <w:rsid w:val="004D527F"/>
    <w:rsid w:val="004D5485"/>
    <w:rsid w:val="004D548E"/>
    <w:rsid w:val="004D55FB"/>
    <w:rsid w:val="004D5650"/>
    <w:rsid w:val="004D58F3"/>
    <w:rsid w:val="004D5984"/>
    <w:rsid w:val="004D5A2B"/>
    <w:rsid w:val="004D5A37"/>
    <w:rsid w:val="004D5B78"/>
    <w:rsid w:val="004D5BB0"/>
    <w:rsid w:val="004D5E06"/>
    <w:rsid w:val="004D5E63"/>
    <w:rsid w:val="004D606D"/>
    <w:rsid w:val="004D60E2"/>
    <w:rsid w:val="004D67CE"/>
    <w:rsid w:val="004D6A33"/>
    <w:rsid w:val="004D6A7E"/>
    <w:rsid w:val="004D6C7A"/>
    <w:rsid w:val="004D6D5F"/>
    <w:rsid w:val="004D6F2D"/>
    <w:rsid w:val="004D7204"/>
    <w:rsid w:val="004D7206"/>
    <w:rsid w:val="004D7438"/>
    <w:rsid w:val="004D7565"/>
    <w:rsid w:val="004D7588"/>
    <w:rsid w:val="004D75C4"/>
    <w:rsid w:val="004D7699"/>
    <w:rsid w:val="004D7753"/>
    <w:rsid w:val="004D7771"/>
    <w:rsid w:val="004D7A9C"/>
    <w:rsid w:val="004D7DB5"/>
    <w:rsid w:val="004D7EBD"/>
    <w:rsid w:val="004D7FFD"/>
    <w:rsid w:val="004E00C1"/>
    <w:rsid w:val="004E00E1"/>
    <w:rsid w:val="004E0283"/>
    <w:rsid w:val="004E0409"/>
    <w:rsid w:val="004E0713"/>
    <w:rsid w:val="004E072E"/>
    <w:rsid w:val="004E0B27"/>
    <w:rsid w:val="004E0DD3"/>
    <w:rsid w:val="004E0E00"/>
    <w:rsid w:val="004E0E3A"/>
    <w:rsid w:val="004E0E97"/>
    <w:rsid w:val="004E0EA2"/>
    <w:rsid w:val="004E0F03"/>
    <w:rsid w:val="004E1126"/>
    <w:rsid w:val="004E1235"/>
    <w:rsid w:val="004E135E"/>
    <w:rsid w:val="004E1560"/>
    <w:rsid w:val="004E174E"/>
    <w:rsid w:val="004E17A0"/>
    <w:rsid w:val="004E1875"/>
    <w:rsid w:val="004E18E6"/>
    <w:rsid w:val="004E1A94"/>
    <w:rsid w:val="004E1AA8"/>
    <w:rsid w:val="004E1C10"/>
    <w:rsid w:val="004E1CE0"/>
    <w:rsid w:val="004E1D7E"/>
    <w:rsid w:val="004E1E48"/>
    <w:rsid w:val="004E1ED2"/>
    <w:rsid w:val="004E1F87"/>
    <w:rsid w:val="004E20CC"/>
    <w:rsid w:val="004E23C8"/>
    <w:rsid w:val="004E24E4"/>
    <w:rsid w:val="004E2525"/>
    <w:rsid w:val="004E25CA"/>
    <w:rsid w:val="004E25EF"/>
    <w:rsid w:val="004E2605"/>
    <w:rsid w:val="004E26C3"/>
    <w:rsid w:val="004E2923"/>
    <w:rsid w:val="004E2C65"/>
    <w:rsid w:val="004E2CAC"/>
    <w:rsid w:val="004E2D1C"/>
    <w:rsid w:val="004E2E2E"/>
    <w:rsid w:val="004E2E48"/>
    <w:rsid w:val="004E2E4C"/>
    <w:rsid w:val="004E2FF1"/>
    <w:rsid w:val="004E311D"/>
    <w:rsid w:val="004E34C6"/>
    <w:rsid w:val="004E374E"/>
    <w:rsid w:val="004E3850"/>
    <w:rsid w:val="004E3C9D"/>
    <w:rsid w:val="004E3DC2"/>
    <w:rsid w:val="004E4052"/>
    <w:rsid w:val="004E409F"/>
    <w:rsid w:val="004E4373"/>
    <w:rsid w:val="004E44E5"/>
    <w:rsid w:val="004E4773"/>
    <w:rsid w:val="004E4962"/>
    <w:rsid w:val="004E4CBE"/>
    <w:rsid w:val="004E4D5D"/>
    <w:rsid w:val="004E4DA6"/>
    <w:rsid w:val="004E4EAB"/>
    <w:rsid w:val="004E5059"/>
    <w:rsid w:val="004E53B6"/>
    <w:rsid w:val="004E54A6"/>
    <w:rsid w:val="004E58AD"/>
    <w:rsid w:val="004E599F"/>
    <w:rsid w:val="004E5DC0"/>
    <w:rsid w:val="004E5F2B"/>
    <w:rsid w:val="004E6009"/>
    <w:rsid w:val="004E6077"/>
    <w:rsid w:val="004E6095"/>
    <w:rsid w:val="004E617F"/>
    <w:rsid w:val="004E6188"/>
    <w:rsid w:val="004E6213"/>
    <w:rsid w:val="004E63DE"/>
    <w:rsid w:val="004E6464"/>
    <w:rsid w:val="004E64BF"/>
    <w:rsid w:val="004E6502"/>
    <w:rsid w:val="004E66A6"/>
    <w:rsid w:val="004E6731"/>
    <w:rsid w:val="004E67CB"/>
    <w:rsid w:val="004E69B2"/>
    <w:rsid w:val="004E6E4F"/>
    <w:rsid w:val="004E6E54"/>
    <w:rsid w:val="004E722F"/>
    <w:rsid w:val="004E72A7"/>
    <w:rsid w:val="004E7529"/>
    <w:rsid w:val="004E79AB"/>
    <w:rsid w:val="004E7A0E"/>
    <w:rsid w:val="004E7AE3"/>
    <w:rsid w:val="004E7DDA"/>
    <w:rsid w:val="004E7E48"/>
    <w:rsid w:val="004E7E6C"/>
    <w:rsid w:val="004E7E74"/>
    <w:rsid w:val="004F0331"/>
    <w:rsid w:val="004F0346"/>
    <w:rsid w:val="004F03D5"/>
    <w:rsid w:val="004F0537"/>
    <w:rsid w:val="004F05EA"/>
    <w:rsid w:val="004F0653"/>
    <w:rsid w:val="004F0679"/>
    <w:rsid w:val="004F06A3"/>
    <w:rsid w:val="004F0908"/>
    <w:rsid w:val="004F09EB"/>
    <w:rsid w:val="004F0F8A"/>
    <w:rsid w:val="004F12E3"/>
    <w:rsid w:val="004F1476"/>
    <w:rsid w:val="004F156D"/>
    <w:rsid w:val="004F1633"/>
    <w:rsid w:val="004F173B"/>
    <w:rsid w:val="004F1C95"/>
    <w:rsid w:val="004F1CE2"/>
    <w:rsid w:val="004F1EB2"/>
    <w:rsid w:val="004F1EED"/>
    <w:rsid w:val="004F1F0F"/>
    <w:rsid w:val="004F2187"/>
    <w:rsid w:val="004F23DB"/>
    <w:rsid w:val="004F248D"/>
    <w:rsid w:val="004F26C2"/>
    <w:rsid w:val="004F27AD"/>
    <w:rsid w:val="004F2A21"/>
    <w:rsid w:val="004F2B8D"/>
    <w:rsid w:val="004F2BD5"/>
    <w:rsid w:val="004F2C65"/>
    <w:rsid w:val="004F2C6B"/>
    <w:rsid w:val="004F2CA8"/>
    <w:rsid w:val="004F2D06"/>
    <w:rsid w:val="004F2D4D"/>
    <w:rsid w:val="004F2E53"/>
    <w:rsid w:val="004F2F4D"/>
    <w:rsid w:val="004F316C"/>
    <w:rsid w:val="004F33FB"/>
    <w:rsid w:val="004F369A"/>
    <w:rsid w:val="004F3727"/>
    <w:rsid w:val="004F3C74"/>
    <w:rsid w:val="004F3CDE"/>
    <w:rsid w:val="004F3D07"/>
    <w:rsid w:val="004F3F2A"/>
    <w:rsid w:val="004F3FE2"/>
    <w:rsid w:val="004F40D9"/>
    <w:rsid w:val="004F4117"/>
    <w:rsid w:val="004F421D"/>
    <w:rsid w:val="004F4382"/>
    <w:rsid w:val="004F43E6"/>
    <w:rsid w:val="004F4415"/>
    <w:rsid w:val="004F4607"/>
    <w:rsid w:val="004F4792"/>
    <w:rsid w:val="004F48A0"/>
    <w:rsid w:val="004F4911"/>
    <w:rsid w:val="004F4A82"/>
    <w:rsid w:val="004F4BA8"/>
    <w:rsid w:val="004F4BDF"/>
    <w:rsid w:val="004F4C46"/>
    <w:rsid w:val="004F4C61"/>
    <w:rsid w:val="004F4C70"/>
    <w:rsid w:val="004F4C79"/>
    <w:rsid w:val="004F4C8C"/>
    <w:rsid w:val="004F4D05"/>
    <w:rsid w:val="004F4DC1"/>
    <w:rsid w:val="004F4E8B"/>
    <w:rsid w:val="004F4F63"/>
    <w:rsid w:val="004F50C2"/>
    <w:rsid w:val="004F52A9"/>
    <w:rsid w:val="004F52D8"/>
    <w:rsid w:val="004F5346"/>
    <w:rsid w:val="004F5367"/>
    <w:rsid w:val="004F5440"/>
    <w:rsid w:val="004F5452"/>
    <w:rsid w:val="004F548C"/>
    <w:rsid w:val="004F5648"/>
    <w:rsid w:val="004F5BD1"/>
    <w:rsid w:val="004F6051"/>
    <w:rsid w:val="004F605E"/>
    <w:rsid w:val="004F613C"/>
    <w:rsid w:val="004F636C"/>
    <w:rsid w:val="004F64CF"/>
    <w:rsid w:val="004F65F2"/>
    <w:rsid w:val="004F6751"/>
    <w:rsid w:val="004F6906"/>
    <w:rsid w:val="004F6918"/>
    <w:rsid w:val="004F6C56"/>
    <w:rsid w:val="004F6C69"/>
    <w:rsid w:val="004F6CC9"/>
    <w:rsid w:val="004F6DBD"/>
    <w:rsid w:val="004F6DE2"/>
    <w:rsid w:val="004F70AD"/>
    <w:rsid w:val="004F71A6"/>
    <w:rsid w:val="004F72F5"/>
    <w:rsid w:val="004F752D"/>
    <w:rsid w:val="004F7799"/>
    <w:rsid w:val="004F7AA3"/>
    <w:rsid w:val="004F7ABC"/>
    <w:rsid w:val="004F7C5E"/>
    <w:rsid w:val="004F7DB6"/>
    <w:rsid w:val="004F7E49"/>
    <w:rsid w:val="004F7F61"/>
    <w:rsid w:val="00500158"/>
    <w:rsid w:val="00500365"/>
    <w:rsid w:val="005007EF"/>
    <w:rsid w:val="0050081A"/>
    <w:rsid w:val="00500A60"/>
    <w:rsid w:val="00500AF5"/>
    <w:rsid w:val="00500CF5"/>
    <w:rsid w:val="00500D36"/>
    <w:rsid w:val="00500DB1"/>
    <w:rsid w:val="00501143"/>
    <w:rsid w:val="005011D8"/>
    <w:rsid w:val="005011F7"/>
    <w:rsid w:val="0050129D"/>
    <w:rsid w:val="0050140B"/>
    <w:rsid w:val="0050142A"/>
    <w:rsid w:val="00501435"/>
    <w:rsid w:val="005015EB"/>
    <w:rsid w:val="005016AD"/>
    <w:rsid w:val="005016D0"/>
    <w:rsid w:val="0050172A"/>
    <w:rsid w:val="005018E7"/>
    <w:rsid w:val="00501A31"/>
    <w:rsid w:val="00501AF1"/>
    <w:rsid w:val="00501DF8"/>
    <w:rsid w:val="00501F1E"/>
    <w:rsid w:val="00501FF5"/>
    <w:rsid w:val="00501FFD"/>
    <w:rsid w:val="005021B0"/>
    <w:rsid w:val="005025AB"/>
    <w:rsid w:val="005029BA"/>
    <w:rsid w:val="00502A19"/>
    <w:rsid w:val="00502A3F"/>
    <w:rsid w:val="00502A72"/>
    <w:rsid w:val="00502AE3"/>
    <w:rsid w:val="00502C50"/>
    <w:rsid w:val="00502D3C"/>
    <w:rsid w:val="00502D69"/>
    <w:rsid w:val="00502DE9"/>
    <w:rsid w:val="00503187"/>
    <w:rsid w:val="00503454"/>
    <w:rsid w:val="005037D1"/>
    <w:rsid w:val="00503879"/>
    <w:rsid w:val="005038D7"/>
    <w:rsid w:val="00503B73"/>
    <w:rsid w:val="00503CFB"/>
    <w:rsid w:val="00503FA6"/>
    <w:rsid w:val="00504047"/>
    <w:rsid w:val="00504108"/>
    <w:rsid w:val="0050418C"/>
    <w:rsid w:val="00504233"/>
    <w:rsid w:val="0050424D"/>
    <w:rsid w:val="005043D7"/>
    <w:rsid w:val="00504549"/>
    <w:rsid w:val="00504602"/>
    <w:rsid w:val="00504713"/>
    <w:rsid w:val="005047BA"/>
    <w:rsid w:val="00504AF9"/>
    <w:rsid w:val="00504B28"/>
    <w:rsid w:val="00504B37"/>
    <w:rsid w:val="00504E0D"/>
    <w:rsid w:val="00504EEE"/>
    <w:rsid w:val="0050507E"/>
    <w:rsid w:val="00505219"/>
    <w:rsid w:val="0050529E"/>
    <w:rsid w:val="00505477"/>
    <w:rsid w:val="0050570B"/>
    <w:rsid w:val="00505743"/>
    <w:rsid w:val="00505872"/>
    <w:rsid w:val="00505AE1"/>
    <w:rsid w:val="0050609A"/>
    <w:rsid w:val="00506146"/>
    <w:rsid w:val="0050619A"/>
    <w:rsid w:val="005061D9"/>
    <w:rsid w:val="005064E4"/>
    <w:rsid w:val="005064FF"/>
    <w:rsid w:val="005066A4"/>
    <w:rsid w:val="00506776"/>
    <w:rsid w:val="00506912"/>
    <w:rsid w:val="00506B1C"/>
    <w:rsid w:val="00506B3B"/>
    <w:rsid w:val="00506E82"/>
    <w:rsid w:val="005070D7"/>
    <w:rsid w:val="00507185"/>
    <w:rsid w:val="0050750C"/>
    <w:rsid w:val="00507651"/>
    <w:rsid w:val="005077F6"/>
    <w:rsid w:val="0050786A"/>
    <w:rsid w:val="005078FA"/>
    <w:rsid w:val="0050796F"/>
    <w:rsid w:val="00507BCE"/>
    <w:rsid w:val="00507C59"/>
    <w:rsid w:val="00507CD7"/>
    <w:rsid w:val="00507DF2"/>
    <w:rsid w:val="00507E61"/>
    <w:rsid w:val="00507F38"/>
    <w:rsid w:val="00510044"/>
    <w:rsid w:val="005104B5"/>
    <w:rsid w:val="00510576"/>
    <w:rsid w:val="00510589"/>
    <w:rsid w:val="00510725"/>
    <w:rsid w:val="0051095C"/>
    <w:rsid w:val="005109AE"/>
    <w:rsid w:val="00510ACC"/>
    <w:rsid w:val="00510CBB"/>
    <w:rsid w:val="00510D8D"/>
    <w:rsid w:val="005110D8"/>
    <w:rsid w:val="005111D4"/>
    <w:rsid w:val="00511216"/>
    <w:rsid w:val="00511279"/>
    <w:rsid w:val="00511506"/>
    <w:rsid w:val="00511831"/>
    <w:rsid w:val="00511892"/>
    <w:rsid w:val="005119E8"/>
    <w:rsid w:val="005119E9"/>
    <w:rsid w:val="00511BE1"/>
    <w:rsid w:val="00511D0B"/>
    <w:rsid w:val="00512804"/>
    <w:rsid w:val="0051292F"/>
    <w:rsid w:val="00512B46"/>
    <w:rsid w:val="00512DCE"/>
    <w:rsid w:val="00512F5B"/>
    <w:rsid w:val="0051300A"/>
    <w:rsid w:val="00513306"/>
    <w:rsid w:val="0051342F"/>
    <w:rsid w:val="00513619"/>
    <w:rsid w:val="0051374C"/>
    <w:rsid w:val="0051391C"/>
    <w:rsid w:val="00513AE9"/>
    <w:rsid w:val="00513BF4"/>
    <w:rsid w:val="00513EB3"/>
    <w:rsid w:val="00514141"/>
    <w:rsid w:val="00514195"/>
    <w:rsid w:val="005141C7"/>
    <w:rsid w:val="00514419"/>
    <w:rsid w:val="00514484"/>
    <w:rsid w:val="005145D5"/>
    <w:rsid w:val="00514730"/>
    <w:rsid w:val="005147E1"/>
    <w:rsid w:val="0051497B"/>
    <w:rsid w:val="005149E3"/>
    <w:rsid w:val="00514AC3"/>
    <w:rsid w:val="00514BBA"/>
    <w:rsid w:val="00514D42"/>
    <w:rsid w:val="00514F19"/>
    <w:rsid w:val="005151C7"/>
    <w:rsid w:val="005153CA"/>
    <w:rsid w:val="005153EE"/>
    <w:rsid w:val="00515617"/>
    <w:rsid w:val="005158AF"/>
    <w:rsid w:val="00515927"/>
    <w:rsid w:val="005159AA"/>
    <w:rsid w:val="00515A8F"/>
    <w:rsid w:val="00515E34"/>
    <w:rsid w:val="0051606F"/>
    <w:rsid w:val="005160C1"/>
    <w:rsid w:val="0051610D"/>
    <w:rsid w:val="00516559"/>
    <w:rsid w:val="005166EB"/>
    <w:rsid w:val="005168FE"/>
    <w:rsid w:val="00516913"/>
    <w:rsid w:val="00516EF7"/>
    <w:rsid w:val="005170A7"/>
    <w:rsid w:val="00517110"/>
    <w:rsid w:val="00517686"/>
    <w:rsid w:val="00517888"/>
    <w:rsid w:val="00517C85"/>
    <w:rsid w:val="00517DBE"/>
    <w:rsid w:val="00517DC9"/>
    <w:rsid w:val="00517FEE"/>
    <w:rsid w:val="00520052"/>
    <w:rsid w:val="0052011A"/>
    <w:rsid w:val="005202CB"/>
    <w:rsid w:val="0052041C"/>
    <w:rsid w:val="005205A4"/>
    <w:rsid w:val="005207C4"/>
    <w:rsid w:val="005207C8"/>
    <w:rsid w:val="0052086E"/>
    <w:rsid w:val="00520884"/>
    <w:rsid w:val="0052091F"/>
    <w:rsid w:val="00520965"/>
    <w:rsid w:val="00520A1A"/>
    <w:rsid w:val="00520BAD"/>
    <w:rsid w:val="00520C8B"/>
    <w:rsid w:val="00520D13"/>
    <w:rsid w:val="00520D8B"/>
    <w:rsid w:val="00520EB4"/>
    <w:rsid w:val="0052102B"/>
    <w:rsid w:val="00521163"/>
    <w:rsid w:val="0052119F"/>
    <w:rsid w:val="005217E7"/>
    <w:rsid w:val="00521857"/>
    <w:rsid w:val="00521922"/>
    <w:rsid w:val="00521B37"/>
    <w:rsid w:val="00521B93"/>
    <w:rsid w:val="00521CE0"/>
    <w:rsid w:val="00521E82"/>
    <w:rsid w:val="00521EEC"/>
    <w:rsid w:val="0052219F"/>
    <w:rsid w:val="005224E1"/>
    <w:rsid w:val="00522606"/>
    <w:rsid w:val="00522785"/>
    <w:rsid w:val="00522873"/>
    <w:rsid w:val="005228CB"/>
    <w:rsid w:val="00522945"/>
    <w:rsid w:val="005229E5"/>
    <w:rsid w:val="00522B9F"/>
    <w:rsid w:val="00522D6D"/>
    <w:rsid w:val="00522FFA"/>
    <w:rsid w:val="00523071"/>
    <w:rsid w:val="00523173"/>
    <w:rsid w:val="005232C4"/>
    <w:rsid w:val="00523303"/>
    <w:rsid w:val="00523634"/>
    <w:rsid w:val="0052395C"/>
    <w:rsid w:val="005240E1"/>
    <w:rsid w:val="00524143"/>
    <w:rsid w:val="005242FF"/>
    <w:rsid w:val="00524458"/>
    <w:rsid w:val="0052453F"/>
    <w:rsid w:val="005245DE"/>
    <w:rsid w:val="005246FC"/>
    <w:rsid w:val="0052490A"/>
    <w:rsid w:val="005249BB"/>
    <w:rsid w:val="00524B81"/>
    <w:rsid w:val="00524B95"/>
    <w:rsid w:val="00524F03"/>
    <w:rsid w:val="00524FDF"/>
    <w:rsid w:val="005250CD"/>
    <w:rsid w:val="00525126"/>
    <w:rsid w:val="0052512C"/>
    <w:rsid w:val="005251A2"/>
    <w:rsid w:val="00525267"/>
    <w:rsid w:val="00525283"/>
    <w:rsid w:val="0052529D"/>
    <w:rsid w:val="005252F4"/>
    <w:rsid w:val="005253D5"/>
    <w:rsid w:val="00525893"/>
    <w:rsid w:val="00525973"/>
    <w:rsid w:val="00525A03"/>
    <w:rsid w:val="00525B42"/>
    <w:rsid w:val="00525F46"/>
    <w:rsid w:val="00525F6C"/>
    <w:rsid w:val="00526046"/>
    <w:rsid w:val="00526159"/>
    <w:rsid w:val="00526179"/>
    <w:rsid w:val="00526202"/>
    <w:rsid w:val="00526261"/>
    <w:rsid w:val="0052631B"/>
    <w:rsid w:val="0052652B"/>
    <w:rsid w:val="00526546"/>
    <w:rsid w:val="00526C04"/>
    <w:rsid w:val="00526DDF"/>
    <w:rsid w:val="00527012"/>
    <w:rsid w:val="005270C9"/>
    <w:rsid w:val="005272C5"/>
    <w:rsid w:val="0052749A"/>
    <w:rsid w:val="005276FC"/>
    <w:rsid w:val="00527765"/>
    <w:rsid w:val="00527791"/>
    <w:rsid w:val="00527A6D"/>
    <w:rsid w:val="00527B2E"/>
    <w:rsid w:val="00527BF3"/>
    <w:rsid w:val="00527BF5"/>
    <w:rsid w:val="00527D2F"/>
    <w:rsid w:val="00527D77"/>
    <w:rsid w:val="00527F47"/>
    <w:rsid w:val="00530134"/>
    <w:rsid w:val="00530186"/>
    <w:rsid w:val="005301AB"/>
    <w:rsid w:val="005303B2"/>
    <w:rsid w:val="0053057E"/>
    <w:rsid w:val="00530667"/>
    <w:rsid w:val="00530679"/>
    <w:rsid w:val="00530D71"/>
    <w:rsid w:val="0053103A"/>
    <w:rsid w:val="00531049"/>
    <w:rsid w:val="00531098"/>
    <w:rsid w:val="00531262"/>
    <w:rsid w:val="00531384"/>
    <w:rsid w:val="00531616"/>
    <w:rsid w:val="0053164F"/>
    <w:rsid w:val="0053171B"/>
    <w:rsid w:val="005317F9"/>
    <w:rsid w:val="0053187F"/>
    <w:rsid w:val="0053191D"/>
    <w:rsid w:val="00531AD9"/>
    <w:rsid w:val="00531B33"/>
    <w:rsid w:val="00531B7A"/>
    <w:rsid w:val="00531C35"/>
    <w:rsid w:val="00531C69"/>
    <w:rsid w:val="00531DD4"/>
    <w:rsid w:val="00532078"/>
    <w:rsid w:val="005323D2"/>
    <w:rsid w:val="0053244C"/>
    <w:rsid w:val="00532770"/>
    <w:rsid w:val="00532923"/>
    <w:rsid w:val="00532A64"/>
    <w:rsid w:val="00532BF0"/>
    <w:rsid w:val="00532D68"/>
    <w:rsid w:val="00532EA5"/>
    <w:rsid w:val="00532F41"/>
    <w:rsid w:val="00532FD0"/>
    <w:rsid w:val="00533059"/>
    <w:rsid w:val="00533089"/>
    <w:rsid w:val="00533098"/>
    <w:rsid w:val="005330EC"/>
    <w:rsid w:val="00533370"/>
    <w:rsid w:val="005333B5"/>
    <w:rsid w:val="00533829"/>
    <w:rsid w:val="00533D60"/>
    <w:rsid w:val="00533E60"/>
    <w:rsid w:val="00533F56"/>
    <w:rsid w:val="00533FE1"/>
    <w:rsid w:val="0053406F"/>
    <w:rsid w:val="005340F4"/>
    <w:rsid w:val="00534374"/>
    <w:rsid w:val="005343EE"/>
    <w:rsid w:val="005345C9"/>
    <w:rsid w:val="00534A1F"/>
    <w:rsid w:val="00534D1A"/>
    <w:rsid w:val="00534DBC"/>
    <w:rsid w:val="00534DBF"/>
    <w:rsid w:val="00534F36"/>
    <w:rsid w:val="00534FE0"/>
    <w:rsid w:val="00534FF6"/>
    <w:rsid w:val="00535006"/>
    <w:rsid w:val="005353CF"/>
    <w:rsid w:val="005353F9"/>
    <w:rsid w:val="005355DC"/>
    <w:rsid w:val="00535B77"/>
    <w:rsid w:val="00535CD4"/>
    <w:rsid w:val="00535D1C"/>
    <w:rsid w:val="00535ECD"/>
    <w:rsid w:val="00535ED5"/>
    <w:rsid w:val="00535EE5"/>
    <w:rsid w:val="00535EEA"/>
    <w:rsid w:val="0053638F"/>
    <w:rsid w:val="005366A9"/>
    <w:rsid w:val="005366B6"/>
    <w:rsid w:val="005366CF"/>
    <w:rsid w:val="005366F4"/>
    <w:rsid w:val="00536968"/>
    <w:rsid w:val="00536BCB"/>
    <w:rsid w:val="00536CAD"/>
    <w:rsid w:val="00536E05"/>
    <w:rsid w:val="00536E8D"/>
    <w:rsid w:val="00536ECB"/>
    <w:rsid w:val="00536F10"/>
    <w:rsid w:val="00537118"/>
    <w:rsid w:val="00537456"/>
    <w:rsid w:val="00537AE0"/>
    <w:rsid w:val="00537BBE"/>
    <w:rsid w:val="00537BDC"/>
    <w:rsid w:val="00537C19"/>
    <w:rsid w:val="00537CBD"/>
    <w:rsid w:val="00540072"/>
    <w:rsid w:val="0054026B"/>
    <w:rsid w:val="0054072C"/>
    <w:rsid w:val="00540833"/>
    <w:rsid w:val="00540A4F"/>
    <w:rsid w:val="00540C31"/>
    <w:rsid w:val="00540CF4"/>
    <w:rsid w:val="0054114A"/>
    <w:rsid w:val="00541424"/>
    <w:rsid w:val="00541450"/>
    <w:rsid w:val="005414C5"/>
    <w:rsid w:val="005418A0"/>
    <w:rsid w:val="00541926"/>
    <w:rsid w:val="00541C9D"/>
    <w:rsid w:val="00541E08"/>
    <w:rsid w:val="00541E53"/>
    <w:rsid w:val="00541FFB"/>
    <w:rsid w:val="00542621"/>
    <w:rsid w:val="00542642"/>
    <w:rsid w:val="0054268E"/>
    <w:rsid w:val="00542AD2"/>
    <w:rsid w:val="00542B51"/>
    <w:rsid w:val="00542BBB"/>
    <w:rsid w:val="00542C78"/>
    <w:rsid w:val="00542D13"/>
    <w:rsid w:val="00542E3D"/>
    <w:rsid w:val="0054307C"/>
    <w:rsid w:val="00543082"/>
    <w:rsid w:val="00543236"/>
    <w:rsid w:val="005433E0"/>
    <w:rsid w:val="00543650"/>
    <w:rsid w:val="00543795"/>
    <w:rsid w:val="005438A3"/>
    <w:rsid w:val="005439B4"/>
    <w:rsid w:val="00543D9A"/>
    <w:rsid w:val="00543F98"/>
    <w:rsid w:val="00543FB8"/>
    <w:rsid w:val="00544138"/>
    <w:rsid w:val="0054414B"/>
    <w:rsid w:val="00544179"/>
    <w:rsid w:val="0054417A"/>
    <w:rsid w:val="00544514"/>
    <w:rsid w:val="00544575"/>
    <w:rsid w:val="0054462C"/>
    <w:rsid w:val="005449C8"/>
    <w:rsid w:val="00544A4C"/>
    <w:rsid w:val="00545101"/>
    <w:rsid w:val="005452B4"/>
    <w:rsid w:val="0054553B"/>
    <w:rsid w:val="005459F9"/>
    <w:rsid w:val="00545A27"/>
    <w:rsid w:val="00545AA2"/>
    <w:rsid w:val="00545AE8"/>
    <w:rsid w:val="00545C9A"/>
    <w:rsid w:val="00545CF0"/>
    <w:rsid w:val="00545E9D"/>
    <w:rsid w:val="005462AC"/>
    <w:rsid w:val="005463AE"/>
    <w:rsid w:val="0054641E"/>
    <w:rsid w:val="005464F2"/>
    <w:rsid w:val="005465C3"/>
    <w:rsid w:val="00546685"/>
    <w:rsid w:val="0054683D"/>
    <w:rsid w:val="00546AE9"/>
    <w:rsid w:val="00546C38"/>
    <w:rsid w:val="00546C60"/>
    <w:rsid w:val="00546C68"/>
    <w:rsid w:val="00546D7C"/>
    <w:rsid w:val="00546F0B"/>
    <w:rsid w:val="00546FDD"/>
    <w:rsid w:val="00547071"/>
    <w:rsid w:val="005470CF"/>
    <w:rsid w:val="005474EF"/>
    <w:rsid w:val="00547600"/>
    <w:rsid w:val="00547659"/>
    <w:rsid w:val="005476E0"/>
    <w:rsid w:val="00547834"/>
    <w:rsid w:val="00547A41"/>
    <w:rsid w:val="00547C60"/>
    <w:rsid w:val="00547C71"/>
    <w:rsid w:val="00547D8C"/>
    <w:rsid w:val="00547E49"/>
    <w:rsid w:val="00547E70"/>
    <w:rsid w:val="00547E7A"/>
    <w:rsid w:val="00547EA3"/>
    <w:rsid w:val="005500F2"/>
    <w:rsid w:val="00550106"/>
    <w:rsid w:val="0055044A"/>
    <w:rsid w:val="0055059E"/>
    <w:rsid w:val="00550674"/>
    <w:rsid w:val="005506B2"/>
    <w:rsid w:val="005506CD"/>
    <w:rsid w:val="00550835"/>
    <w:rsid w:val="005508DF"/>
    <w:rsid w:val="00550B8F"/>
    <w:rsid w:val="00550BBB"/>
    <w:rsid w:val="00550D71"/>
    <w:rsid w:val="00550FDC"/>
    <w:rsid w:val="005510F2"/>
    <w:rsid w:val="005514C7"/>
    <w:rsid w:val="005515D0"/>
    <w:rsid w:val="00551676"/>
    <w:rsid w:val="005518BD"/>
    <w:rsid w:val="00551BCD"/>
    <w:rsid w:val="00551C0E"/>
    <w:rsid w:val="00551C31"/>
    <w:rsid w:val="00551E19"/>
    <w:rsid w:val="00552081"/>
    <w:rsid w:val="005522AA"/>
    <w:rsid w:val="005522FE"/>
    <w:rsid w:val="0055249A"/>
    <w:rsid w:val="005525AF"/>
    <w:rsid w:val="005525BD"/>
    <w:rsid w:val="005525DC"/>
    <w:rsid w:val="005528F1"/>
    <w:rsid w:val="00552968"/>
    <w:rsid w:val="00552BBD"/>
    <w:rsid w:val="00552DC3"/>
    <w:rsid w:val="00552E36"/>
    <w:rsid w:val="00553201"/>
    <w:rsid w:val="00553275"/>
    <w:rsid w:val="0055329A"/>
    <w:rsid w:val="00553734"/>
    <w:rsid w:val="00553840"/>
    <w:rsid w:val="00553910"/>
    <w:rsid w:val="005539ED"/>
    <w:rsid w:val="00553A22"/>
    <w:rsid w:val="00553D1E"/>
    <w:rsid w:val="00553DC5"/>
    <w:rsid w:val="00553EF5"/>
    <w:rsid w:val="005541B8"/>
    <w:rsid w:val="005541DC"/>
    <w:rsid w:val="005542EE"/>
    <w:rsid w:val="00554371"/>
    <w:rsid w:val="00554884"/>
    <w:rsid w:val="00554B12"/>
    <w:rsid w:val="00554F2F"/>
    <w:rsid w:val="00554FEE"/>
    <w:rsid w:val="0055512B"/>
    <w:rsid w:val="00555133"/>
    <w:rsid w:val="005551EA"/>
    <w:rsid w:val="00555222"/>
    <w:rsid w:val="005552BE"/>
    <w:rsid w:val="005552D8"/>
    <w:rsid w:val="005552FD"/>
    <w:rsid w:val="0055531B"/>
    <w:rsid w:val="0055549E"/>
    <w:rsid w:val="00555B89"/>
    <w:rsid w:val="00555C6C"/>
    <w:rsid w:val="00555E5F"/>
    <w:rsid w:val="00555FA8"/>
    <w:rsid w:val="00556154"/>
    <w:rsid w:val="0055619B"/>
    <w:rsid w:val="0055640C"/>
    <w:rsid w:val="005564E4"/>
    <w:rsid w:val="00556675"/>
    <w:rsid w:val="005568D6"/>
    <w:rsid w:val="005568DD"/>
    <w:rsid w:val="005568E0"/>
    <w:rsid w:val="005569B5"/>
    <w:rsid w:val="00556A1F"/>
    <w:rsid w:val="00556A34"/>
    <w:rsid w:val="00556A68"/>
    <w:rsid w:val="00556A8C"/>
    <w:rsid w:val="00556B96"/>
    <w:rsid w:val="00556D19"/>
    <w:rsid w:val="0055717B"/>
    <w:rsid w:val="0055719E"/>
    <w:rsid w:val="005571F3"/>
    <w:rsid w:val="005572C3"/>
    <w:rsid w:val="0055744D"/>
    <w:rsid w:val="0055766C"/>
    <w:rsid w:val="005576F6"/>
    <w:rsid w:val="005579FF"/>
    <w:rsid w:val="00557BE3"/>
    <w:rsid w:val="00557FE5"/>
    <w:rsid w:val="0056009E"/>
    <w:rsid w:val="00560191"/>
    <w:rsid w:val="005601CA"/>
    <w:rsid w:val="005601FB"/>
    <w:rsid w:val="00560220"/>
    <w:rsid w:val="0056033D"/>
    <w:rsid w:val="00560412"/>
    <w:rsid w:val="0056055E"/>
    <w:rsid w:val="005605AB"/>
    <w:rsid w:val="005610B6"/>
    <w:rsid w:val="005611C9"/>
    <w:rsid w:val="005612B1"/>
    <w:rsid w:val="00561466"/>
    <w:rsid w:val="00561519"/>
    <w:rsid w:val="00561608"/>
    <w:rsid w:val="005616E1"/>
    <w:rsid w:val="005618FE"/>
    <w:rsid w:val="005619D1"/>
    <w:rsid w:val="00561B0A"/>
    <w:rsid w:val="00562364"/>
    <w:rsid w:val="005623EB"/>
    <w:rsid w:val="00562688"/>
    <w:rsid w:val="005628E8"/>
    <w:rsid w:val="005628F0"/>
    <w:rsid w:val="00562B9D"/>
    <w:rsid w:val="00562CE5"/>
    <w:rsid w:val="00562DB8"/>
    <w:rsid w:val="00562E0B"/>
    <w:rsid w:val="00562E6E"/>
    <w:rsid w:val="00563036"/>
    <w:rsid w:val="00563081"/>
    <w:rsid w:val="0056324A"/>
    <w:rsid w:val="00563314"/>
    <w:rsid w:val="00563390"/>
    <w:rsid w:val="00563561"/>
    <w:rsid w:val="005635D5"/>
    <w:rsid w:val="00563676"/>
    <w:rsid w:val="00563956"/>
    <w:rsid w:val="005639D1"/>
    <w:rsid w:val="00563A62"/>
    <w:rsid w:val="00563AAA"/>
    <w:rsid w:val="00563ABF"/>
    <w:rsid w:val="00563C00"/>
    <w:rsid w:val="00563F37"/>
    <w:rsid w:val="0056400E"/>
    <w:rsid w:val="00564034"/>
    <w:rsid w:val="00564168"/>
    <w:rsid w:val="005641F8"/>
    <w:rsid w:val="005642C6"/>
    <w:rsid w:val="005643EF"/>
    <w:rsid w:val="00564517"/>
    <w:rsid w:val="005646A1"/>
    <w:rsid w:val="005646FD"/>
    <w:rsid w:val="00564745"/>
    <w:rsid w:val="0056489E"/>
    <w:rsid w:val="005648F6"/>
    <w:rsid w:val="00564A6C"/>
    <w:rsid w:val="00564B47"/>
    <w:rsid w:val="00564E08"/>
    <w:rsid w:val="00565302"/>
    <w:rsid w:val="00565384"/>
    <w:rsid w:val="0056556D"/>
    <w:rsid w:val="00565597"/>
    <w:rsid w:val="005657ED"/>
    <w:rsid w:val="00565817"/>
    <w:rsid w:val="00565902"/>
    <w:rsid w:val="0056596C"/>
    <w:rsid w:val="005659E6"/>
    <w:rsid w:val="00565BC4"/>
    <w:rsid w:val="00565C3B"/>
    <w:rsid w:val="00565C5C"/>
    <w:rsid w:val="005660AA"/>
    <w:rsid w:val="00566193"/>
    <w:rsid w:val="005662EE"/>
    <w:rsid w:val="005663E7"/>
    <w:rsid w:val="00566421"/>
    <w:rsid w:val="005664C4"/>
    <w:rsid w:val="0056686A"/>
    <w:rsid w:val="005668C7"/>
    <w:rsid w:val="00566E22"/>
    <w:rsid w:val="00566F0E"/>
    <w:rsid w:val="0056710E"/>
    <w:rsid w:val="005671A3"/>
    <w:rsid w:val="005671E3"/>
    <w:rsid w:val="005672BA"/>
    <w:rsid w:val="00567492"/>
    <w:rsid w:val="0056760B"/>
    <w:rsid w:val="005676EF"/>
    <w:rsid w:val="0056772B"/>
    <w:rsid w:val="0056773F"/>
    <w:rsid w:val="00567A43"/>
    <w:rsid w:val="00567BBF"/>
    <w:rsid w:val="0057011C"/>
    <w:rsid w:val="00570248"/>
    <w:rsid w:val="005703A6"/>
    <w:rsid w:val="0057045F"/>
    <w:rsid w:val="0057060B"/>
    <w:rsid w:val="005706B0"/>
    <w:rsid w:val="005707C0"/>
    <w:rsid w:val="00570954"/>
    <w:rsid w:val="00570B9E"/>
    <w:rsid w:val="00570C01"/>
    <w:rsid w:val="00570C2D"/>
    <w:rsid w:val="00570FD8"/>
    <w:rsid w:val="00570FE4"/>
    <w:rsid w:val="0057103D"/>
    <w:rsid w:val="0057116E"/>
    <w:rsid w:val="0057143D"/>
    <w:rsid w:val="005716FB"/>
    <w:rsid w:val="00571728"/>
    <w:rsid w:val="0057178F"/>
    <w:rsid w:val="00571A2C"/>
    <w:rsid w:val="00571B19"/>
    <w:rsid w:val="00571C2B"/>
    <w:rsid w:val="00571C6D"/>
    <w:rsid w:val="00571C74"/>
    <w:rsid w:val="00571C90"/>
    <w:rsid w:val="00571E94"/>
    <w:rsid w:val="00571EFD"/>
    <w:rsid w:val="0057208D"/>
    <w:rsid w:val="005721D5"/>
    <w:rsid w:val="00572275"/>
    <w:rsid w:val="005722C7"/>
    <w:rsid w:val="005723C1"/>
    <w:rsid w:val="0057242C"/>
    <w:rsid w:val="0057257A"/>
    <w:rsid w:val="005728B6"/>
    <w:rsid w:val="005728F9"/>
    <w:rsid w:val="005729D7"/>
    <w:rsid w:val="00572D73"/>
    <w:rsid w:val="00573091"/>
    <w:rsid w:val="005733B6"/>
    <w:rsid w:val="00573442"/>
    <w:rsid w:val="005734AF"/>
    <w:rsid w:val="0057350E"/>
    <w:rsid w:val="0057362B"/>
    <w:rsid w:val="0057364F"/>
    <w:rsid w:val="0057367A"/>
    <w:rsid w:val="00573B6E"/>
    <w:rsid w:val="00573B9C"/>
    <w:rsid w:val="00573D08"/>
    <w:rsid w:val="00574067"/>
    <w:rsid w:val="00574081"/>
    <w:rsid w:val="00574118"/>
    <w:rsid w:val="005742B1"/>
    <w:rsid w:val="005743C6"/>
    <w:rsid w:val="00574416"/>
    <w:rsid w:val="00574458"/>
    <w:rsid w:val="005744F7"/>
    <w:rsid w:val="0057466B"/>
    <w:rsid w:val="00574867"/>
    <w:rsid w:val="005749B1"/>
    <w:rsid w:val="005749CF"/>
    <w:rsid w:val="00574A4D"/>
    <w:rsid w:val="00574A61"/>
    <w:rsid w:val="00574EFE"/>
    <w:rsid w:val="00574FA5"/>
    <w:rsid w:val="00574FE5"/>
    <w:rsid w:val="00575102"/>
    <w:rsid w:val="005754F4"/>
    <w:rsid w:val="00575542"/>
    <w:rsid w:val="005756EE"/>
    <w:rsid w:val="0057572D"/>
    <w:rsid w:val="00575A45"/>
    <w:rsid w:val="00575C58"/>
    <w:rsid w:val="00575EB5"/>
    <w:rsid w:val="00575FFD"/>
    <w:rsid w:val="005761DB"/>
    <w:rsid w:val="0057638C"/>
    <w:rsid w:val="005763A6"/>
    <w:rsid w:val="00576612"/>
    <w:rsid w:val="0057671D"/>
    <w:rsid w:val="005769AE"/>
    <w:rsid w:val="00576AB3"/>
    <w:rsid w:val="00576C32"/>
    <w:rsid w:val="00576E5F"/>
    <w:rsid w:val="00576ED0"/>
    <w:rsid w:val="00576EFE"/>
    <w:rsid w:val="005770B1"/>
    <w:rsid w:val="005773F4"/>
    <w:rsid w:val="0057761D"/>
    <w:rsid w:val="00577786"/>
    <w:rsid w:val="00577AAE"/>
    <w:rsid w:val="00577CF8"/>
    <w:rsid w:val="00577E25"/>
    <w:rsid w:val="00577ED7"/>
    <w:rsid w:val="00577F4D"/>
    <w:rsid w:val="00577FFA"/>
    <w:rsid w:val="0058005E"/>
    <w:rsid w:val="00580204"/>
    <w:rsid w:val="00580407"/>
    <w:rsid w:val="00580625"/>
    <w:rsid w:val="0058066C"/>
    <w:rsid w:val="0058069D"/>
    <w:rsid w:val="005806C5"/>
    <w:rsid w:val="0058075D"/>
    <w:rsid w:val="005807B3"/>
    <w:rsid w:val="00580A29"/>
    <w:rsid w:val="00580AA8"/>
    <w:rsid w:val="00580B11"/>
    <w:rsid w:val="00580B33"/>
    <w:rsid w:val="00580D61"/>
    <w:rsid w:val="0058138B"/>
    <w:rsid w:val="00581783"/>
    <w:rsid w:val="005818D8"/>
    <w:rsid w:val="00581C48"/>
    <w:rsid w:val="00581D34"/>
    <w:rsid w:val="00581D64"/>
    <w:rsid w:val="00581E21"/>
    <w:rsid w:val="00581F0B"/>
    <w:rsid w:val="00581FBC"/>
    <w:rsid w:val="0058237F"/>
    <w:rsid w:val="00582615"/>
    <w:rsid w:val="00582AE7"/>
    <w:rsid w:val="00582CD1"/>
    <w:rsid w:val="00582CF6"/>
    <w:rsid w:val="00582F31"/>
    <w:rsid w:val="00582F61"/>
    <w:rsid w:val="00582FB3"/>
    <w:rsid w:val="0058318A"/>
    <w:rsid w:val="0058335A"/>
    <w:rsid w:val="00583493"/>
    <w:rsid w:val="005834CE"/>
    <w:rsid w:val="00583B09"/>
    <w:rsid w:val="00583D8A"/>
    <w:rsid w:val="00583FBC"/>
    <w:rsid w:val="00584074"/>
    <w:rsid w:val="005843C2"/>
    <w:rsid w:val="005843CF"/>
    <w:rsid w:val="0058459D"/>
    <w:rsid w:val="005849F6"/>
    <w:rsid w:val="00584C91"/>
    <w:rsid w:val="00585043"/>
    <w:rsid w:val="00585152"/>
    <w:rsid w:val="00585189"/>
    <w:rsid w:val="00585654"/>
    <w:rsid w:val="005859F5"/>
    <w:rsid w:val="00585B6E"/>
    <w:rsid w:val="00585DB5"/>
    <w:rsid w:val="00586237"/>
    <w:rsid w:val="005862D9"/>
    <w:rsid w:val="0058649D"/>
    <w:rsid w:val="00586766"/>
    <w:rsid w:val="005868D4"/>
    <w:rsid w:val="00586967"/>
    <w:rsid w:val="00586A8F"/>
    <w:rsid w:val="00586AAA"/>
    <w:rsid w:val="00586AB4"/>
    <w:rsid w:val="00586C8D"/>
    <w:rsid w:val="00586CFD"/>
    <w:rsid w:val="00586E74"/>
    <w:rsid w:val="00586EA0"/>
    <w:rsid w:val="00586EB1"/>
    <w:rsid w:val="00586EE3"/>
    <w:rsid w:val="005872F7"/>
    <w:rsid w:val="0058769C"/>
    <w:rsid w:val="0058773A"/>
    <w:rsid w:val="00587B39"/>
    <w:rsid w:val="00587C65"/>
    <w:rsid w:val="00587CE8"/>
    <w:rsid w:val="00587E64"/>
    <w:rsid w:val="00590035"/>
    <w:rsid w:val="005900C9"/>
    <w:rsid w:val="00590128"/>
    <w:rsid w:val="005909BE"/>
    <w:rsid w:val="005909EB"/>
    <w:rsid w:val="00590AD8"/>
    <w:rsid w:val="00590B1E"/>
    <w:rsid w:val="00590B28"/>
    <w:rsid w:val="00590C57"/>
    <w:rsid w:val="00590D19"/>
    <w:rsid w:val="00590DB1"/>
    <w:rsid w:val="00591075"/>
    <w:rsid w:val="00591112"/>
    <w:rsid w:val="00591197"/>
    <w:rsid w:val="005911CB"/>
    <w:rsid w:val="00591386"/>
    <w:rsid w:val="00591487"/>
    <w:rsid w:val="005914B4"/>
    <w:rsid w:val="00591A15"/>
    <w:rsid w:val="00591CB1"/>
    <w:rsid w:val="00591ECC"/>
    <w:rsid w:val="00592003"/>
    <w:rsid w:val="00592378"/>
    <w:rsid w:val="0059257B"/>
    <w:rsid w:val="005926DD"/>
    <w:rsid w:val="0059274F"/>
    <w:rsid w:val="0059278A"/>
    <w:rsid w:val="005927F3"/>
    <w:rsid w:val="00592891"/>
    <w:rsid w:val="00592919"/>
    <w:rsid w:val="00592978"/>
    <w:rsid w:val="005929A5"/>
    <w:rsid w:val="00592A25"/>
    <w:rsid w:val="00592B90"/>
    <w:rsid w:val="0059304C"/>
    <w:rsid w:val="005933A4"/>
    <w:rsid w:val="00593451"/>
    <w:rsid w:val="0059358F"/>
    <w:rsid w:val="0059361D"/>
    <w:rsid w:val="005939D9"/>
    <w:rsid w:val="00593AA5"/>
    <w:rsid w:val="00593AD6"/>
    <w:rsid w:val="00593B68"/>
    <w:rsid w:val="00593B84"/>
    <w:rsid w:val="00593C6E"/>
    <w:rsid w:val="00593F4D"/>
    <w:rsid w:val="00593F99"/>
    <w:rsid w:val="00594035"/>
    <w:rsid w:val="00594067"/>
    <w:rsid w:val="00594218"/>
    <w:rsid w:val="0059432C"/>
    <w:rsid w:val="0059440F"/>
    <w:rsid w:val="0059485D"/>
    <w:rsid w:val="005949A2"/>
    <w:rsid w:val="00594D72"/>
    <w:rsid w:val="005951B8"/>
    <w:rsid w:val="0059528F"/>
    <w:rsid w:val="005953DF"/>
    <w:rsid w:val="00595462"/>
    <w:rsid w:val="0059568F"/>
    <w:rsid w:val="005956AB"/>
    <w:rsid w:val="005956F1"/>
    <w:rsid w:val="00595CAF"/>
    <w:rsid w:val="00595CB2"/>
    <w:rsid w:val="00595D98"/>
    <w:rsid w:val="005960B6"/>
    <w:rsid w:val="0059618B"/>
    <w:rsid w:val="005962AE"/>
    <w:rsid w:val="0059641B"/>
    <w:rsid w:val="005965CF"/>
    <w:rsid w:val="00596810"/>
    <w:rsid w:val="0059686B"/>
    <w:rsid w:val="005969DA"/>
    <w:rsid w:val="00596AB9"/>
    <w:rsid w:val="00596D1E"/>
    <w:rsid w:val="005971BE"/>
    <w:rsid w:val="00597242"/>
    <w:rsid w:val="00597456"/>
    <w:rsid w:val="00597721"/>
    <w:rsid w:val="00597A15"/>
    <w:rsid w:val="00597C82"/>
    <w:rsid w:val="00597E0F"/>
    <w:rsid w:val="00597F63"/>
    <w:rsid w:val="005A0153"/>
    <w:rsid w:val="005A0168"/>
    <w:rsid w:val="005A0261"/>
    <w:rsid w:val="005A03A8"/>
    <w:rsid w:val="005A0428"/>
    <w:rsid w:val="005A0703"/>
    <w:rsid w:val="005A072E"/>
    <w:rsid w:val="005A0740"/>
    <w:rsid w:val="005A07D4"/>
    <w:rsid w:val="005A08A9"/>
    <w:rsid w:val="005A0940"/>
    <w:rsid w:val="005A0961"/>
    <w:rsid w:val="005A09B1"/>
    <w:rsid w:val="005A0B8F"/>
    <w:rsid w:val="005A0BBE"/>
    <w:rsid w:val="005A0C6B"/>
    <w:rsid w:val="005A0E20"/>
    <w:rsid w:val="005A0E65"/>
    <w:rsid w:val="005A0F00"/>
    <w:rsid w:val="005A0F16"/>
    <w:rsid w:val="005A1261"/>
    <w:rsid w:val="005A1301"/>
    <w:rsid w:val="005A138A"/>
    <w:rsid w:val="005A13BD"/>
    <w:rsid w:val="005A15E9"/>
    <w:rsid w:val="005A17A9"/>
    <w:rsid w:val="005A19A3"/>
    <w:rsid w:val="005A1C63"/>
    <w:rsid w:val="005A1DD9"/>
    <w:rsid w:val="005A1DE0"/>
    <w:rsid w:val="005A1F19"/>
    <w:rsid w:val="005A1F2B"/>
    <w:rsid w:val="005A1F7E"/>
    <w:rsid w:val="005A1FC6"/>
    <w:rsid w:val="005A20C2"/>
    <w:rsid w:val="005A2179"/>
    <w:rsid w:val="005A2203"/>
    <w:rsid w:val="005A220E"/>
    <w:rsid w:val="005A23B2"/>
    <w:rsid w:val="005A23C3"/>
    <w:rsid w:val="005A2555"/>
    <w:rsid w:val="005A2806"/>
    <w:rsid w:val="005A294C"/>
    <w:rsid w:val="005A2A75"/>
    <w:rsid w:val="005A2BAD"/>
    <w:rsid w:val="005A2BEA"/>
    <w:rsid w:val="005A3279"/>
    <w:rsid w:val="005A327B"/>
    <w:rsid w:val="005A32A6"/>
    <w:rsid w:val="005A353C"/>
    <w:rsid w:val="005A35B6"/>
    <w:rsid w:val="005A37B4"/>
    <w:rsid w:val="005A37F1"/>
    <w:rsid w:val="005A3865"/>
    <w:rsid w:val="005A39A6"/>
    <w:rsid w:val="005A3A31"/>
    <w:rsid w:val="005A3C87"/>
    <w:rsid w:val="005A3CAD"/>
    <w:rsid w:val="005A3FC8"/>
    <w:rsid w:val="005A4409"/>
    <w:rsid w:val="005A4635"/>
    <w:rsid w:val="005A4747"/>
    <w:rsid w:val="005A47CB"/>
    <w:rsid w:val="005A47E2"/>
    <w:rsid w:val="005A4AA0"/>
    <w:rsid w:val="005A4BDA"/>
    <w:rsid w:val="005A4CD2"/>
    <w:rsid w:val="005A4F10"/>
    <w:rsid w:val="005A4FBE"/>
    <w:rsid w:val="005A5259"/>
    <w:rsid w:val="005A532F"/>
    <w:rsid w:val="005A54F0"/>
    <w:rsid w:val="005A55E3"/>
    <w:rsid w:val="005A5855"/>
    <w:rsid w:val="005A5A9E"/>
    <w:rsid w:val="005A6030"/>
    <w:rsid w:val="005A6181"/>
    <w:rsid w:val="005A624E"/>
    <w:rsid w:val="005A63F7"/>
    <w:rsid w:val="005A6838"/>
    <w:rsid w:val="005A6977"/>
    <w:rsid w:val="005A6C47"/>
    <w:rsid w:val="005A6C5F"/>
    <w:rsid w:val="005A6DAC"/>
    <w:rsid w:val="005A6E20"/>
    <w:rsid w:val="005A70D3"/>
    <w:rsid w:val="005A7154"/>
    <w:rsid w:val="005A745A"/>
    <w:rsid w:val="005A7486"/>
    <w:rsid w:val="005A750F"/>
    <w:rsid w:val="005A770B"/>
    <w:rsid w:val="005A7875"/>
    <w:rsid w:val="005A7B39"/>
    <w:rsid w:val="005A7C14"/>
    <w:rsid w:val="005A7E42"/>
    <w:rsid w:val="005A7F9E"/>
    <w:rsid w:val="005B024C"/>
    <w:rsid w:val="005B03EF"/>
    <w:rsid w:val="005B05F2"/>
    <w:rsid w:val="005B06DA"/>
    <w:rsid w:val="005B07D1"/>
    <w:rsid w:val="005B0947"/>
    <w:rsid w:val="005B094D"/>
    <w:rsid w:val="005B0C96"/>
    <w:rsid w:val="005B0F85"/>
    <w:rsid w:val="005B148E"/>
    <w:rsid w:val="005B1528"/>
    <w:rsid w:val="005B1656"/>
    <w:rsid w:val="005B1866"/>
    <w:rsid w:val="005B1A6B"/>
    <w:rsid w:val="005B1BA0"/>
    <w:rsid w:val="005B1E86"/>
    <w:rsid w:val="005B1ED2"/>
    <w:rsid w:val="005B23AC"/>
    <w:rsid w:val="005B25F1"/>
    <w:rsid w:val="005B2AEC"/>
    <w:rsid w:val="005B2BE5"/>
    <w:rsid w:val="005B2C67"/>
    <w:rsid w:val="005B2D08"/>
    <w:rsid w:val="005B2D44"/>
    <w:rsid w:val="005B2D6E"/>
    <w:rsid w:val="005B32A8"/>
    <w:rsid w:val="005B3522"/>
    <w:rsid w:val="005B36B0"/>
    <w:rsid w:val="005B385D"/>
    <w:rsid w:val="005B3ABC"/>
    <w:rsid w:val="005B3B18"/>
    <w:rsid w:val="005B3B7D"/>
    <w:rsid w:val="005B3FAC"/>
    <w:rsid w:val="005B4031"/>
    <w:rsid w:val="005B404E"/>
    <w:rsid w:val="005B4101"/>
    <w:rsid w:val="005B413C"/>
    <w:rsid w:val="005B416D"/>
    <w:rsid w:val="005B42CD"/>
    <w:rsid w:val="005B464C"/>
    <w:rsid w:val="005B4BF8"/>
    <w:rsid w:val="005B4D39"/>
    <w:rsid w:val="005B4E0F"/>
    <w:rsid w:val="005B4F0A"/>
    <w:rsid w:val="005B4F7B"/>
    <w:rsid w:val="005B4FE3"/>
    <w:rsid w:val="005B50B0"/>
    <w:rsid w:val="005B5157"/>
    <w:rsid w:val="005B546F"/>
    <w:rsid w:val="005B5551"/>
    <w:rsid w:val="005B57AE"/>
    <w:rsid w:val="005B586E"/>
    <w:rsid w:val="005B5BA5"/>
    <w:rsid w:val="005B5D39"/>
    <w:rsid w:val="005B5E04"/>
    <w:rsid w:val="005B6127"/>
    <w:rsid w:val="005B627D"/>
    <w:rsid w:val="005B6466"/>
    <w:rsid w:val="005B6492"/>
    <w:rsid w:val="005B653F"/>
    <w:rsid w:val="005B6564"/>
    <w:rsid w:val="005B661E"/>
    <w:rsid w:val="005B6841"/>
    <w:rsid w:val="005B69EA"/>
    <w:rsid w:val="005B6CAE"/>
    <w:rsid w:val="005B6F1F"/>
    <w:rsid w:val="005B7328"/>
    <w:rsid w:val="005B75A8"/>
    <w:rsid w:val="005B7A6B"/>
    <w:rsid w:val="005B7B25"/>
    <w:rsid w:val="005B7BA5"/>
    <w:rsid w:val="005B7CB6"/>
    <w:rsid w:val="005B7E38"/>
    <w:rsid w:val="005B7EC4"/>
    <w:rsid w:val="005C001B"/>
    <w:rsid w:val="005C0020"/>
    <w:rsid w:val="005C0209"/>
    <w:rsid w:val="005C02A7"/>
    <w:rsid w:val="005C03B2"/>
    <w:rsid w:val="005C03BF"/>
    <w:rsid w:val="005C046A"/>
    <w:rsid w:val="005C08C2"/>
    <w:rsid w:val="005C0B65"/>
    <w:rsid w:val="005C0B72"/>
    <w:rsid w:val="005C0BF3"/>
    <w:rsid w:val="005C0D6B"/>
    <w:rsid w:val="005C117D"/>
    <w:rsid w:val="005C1263"/>
    <w:rsid w:val="005C131F"/>
    <w:rsid w:val="005C139D"/>
    <w:rsid w:val="005C148D"/>
    <w:rsid w:val="005C14B5"/>
    <w:rsid w:val="005C1A71"/>
    <w:rsid w:val="005C1B80"/>
    <w:rsid w:val="005C1D30"/>
    <w:rsid w:val="005C1EE3"/>
    <w:rsid w:val="005C1EFD"/>
    <w:rsid w:val="005C21F1"/>
    <w:rsid w:val="005C278F"/>
    <w:rsid w:val="005C2A43"/>
    <w:rsid w:val="005C2ACF"/>
    <w:rsid w:val="005C2CB5"/>
    <w:rsid w:val="005C2CBD"/>
    <w:rsid w:val="005C2F92"/>
    <w:rsid w:val="005C3041"/>
    <w:rsid w:val="005C3133"/>
    <w:rsid w:val="005C3138"/>
    <w:rsid w:val="005C31A5"/>
    <w:rsid w:val="005C327F"/>
    <w:rsid w:val="005C32A6"/>
    <w:rsid w:val="005C3325"/>
    <w:rsid w:val="005C352E"/>
    <w:rsid w:val="005C35BD"/>
    <w:rsid w:val="005C3724"/>
    <w:rsid w:val="005C3A28"/>
    <w:rsid w:val="005C3A61"/>
    <w:rsid w:val="005C3D77"/>
    <w:rsid w:val="005C3E65"/>
    <w:rsid w:val="005C3E81"/>
    <w:rsid w:val="005C3EAE"/>
    <w:rsid w:val="005C3F70"/>
    <w:rsid w:val="005C459B"/>
    <w:rsid w:val="005C4740"/>
    <w:rsid w:val="005C47EC"/>
    <w:rsid w:val="005C49A1"/>
    <w:rsid w:val="005C49C2"/>
    <w:rsid w:val="005C4BC0"/>
    <w:rsid w:val="005C5108"/>
    <w:rsid w:val="005C528B"/>
    <w:rsid w:val="005C5372"/>
    <w:rsid w:val="005C5484"/>
    <w:rsid w:val="005C5673"/>
    <w:rsid w:val="005C58DE"/>
    <w:rsid w:val="005C5A58"/>
    <w:rsid w:val="005C5B4A"/>
    <w:rsid w:val="005C6188"/>
    <w:rsid w:val="005C62D7"/>
    <w:rsid w:val="005C64DB"/>
    <w:rsid w:val="005C6537"/>
    <w:rsid w:val="005C67B3"/>
    <w:rsid w:val="005C67FC"/>
    <w:rsid w:val="005C68CF"/>
    <w:rsid w:val="005C694B"/>
    <w:rsid w:val="005C6DCD"/>
    <w:rsid w:val="005C6DE9"/>
    <w:rsid w:val="005C6E9D"/>
    <w:rsid w:val="005C762C"/>
    <w:rsid w:val="005C76DD"/>
    <w:rsid w:val="005C77AE"/>
    <w:rsid w:val="005C7843"/>
    <w:rsid w:val="005C7BDD"/>
    <w:rsid w:val="005C7D04"/>
    <w:rsid w:val="005C7E88"/>
    <w:rsid w:val="005C7E91"/>
    <w:rsid w:val="005C7F28"/>
    <w:rsid w:val="005D00AE"/>
    <w:rsid w:val="005D00F1"/>
    <w:rsid w:val="005D018D"/>
    <w:rsid w:val="005D01A1"/>
    <w:rsid w:val="005D01AD"/>
    <w:rsid w:val="005D0214"/>
    <w:rsid w:val="005D02FC"/>
    <w:rsid w:val="005D03A8"/>
    <w:rsid w:val="005D0613"/>
    <w:rsid w:val="005D0625"/>
    <w:rsid w:val="005D063C"/>
    <w:rsid w:val="005D07E8"/>
    <w:rsid w:val="005D089F"/>
    <w:rsid w:val="005D08EE"/>
    <w:rsid w:val="005D09D7"/>
    <w:rsid w:val="005D0A20"/>
    <w:rsid w:val="005D0A4D"/>
    <w:rsid w:val="005D0A92"/>
    <w:rsid w:val="005D0B32"/>
    <w:rsid w:val="005D0D06"/>
    <w:rsid w:val="005D0D4A"/>
    <w:rsid w:val="005D0F54"/>
    <w:rsid w:val="005D0FCC"/>
    <w:rsid w:val="005D10F7"/>
    <w:rsid w:val="005D1126"/>
    <w:rsid w:val="005D118A"/>
    <w:rsid w:val="005D1568"/>
    <w:rsid w:val="005D1770"/>
    <w:rsid w:val="005D1889"/>
    <w:rsid w:val="005D190B"/>
    <w:rsid w:val="005D1959"/>
    <w:rsid w:val="005D19CF"/>
    <w:rsid w:val="005D1A0F"/>
    <w:rsid w:val="005D1B10"/>
    <w:rsid w:val="005D1BAB"/>
    <w:rsid w:val="005D1E85"/>
    <w:rsid w:val="005D1EF2"/>
    <w:rsid w:val="005D1F4B"/>
    <w:rsid w:val="005D1FF0"/>
    <w:rsid w:val="005D20E7"/>
    <w:rsid w:val="005D241D"/>
    <w:rsid w:val="005D2636"/>
    <w:rsid w:val="005D269E"/>
    <w:rsid w:val="005D29F0"/>
    <w:rsid w:val="005D2C6D"/>
    <w:rsid w:val="005D2CB0"/>
    <w:rsid w:val="005D2D69"/>
    <w:rsid w:val="005D2DE2"/>
    <w:rsid w:val="005D2EE3"/>
    <w:rsid w:val="005D3093"/>
    <w:rsid w:val="005D30B9"/>
    <w:rsid w:val="005D3177"/>
    <w:rsid w:val="005D35ED"/>
    <w:rsid w:val="005D3B39"/>
    <w:rsid w:val="005D3BE0"/>
    <w:rsid w:val="005D401E"/>
    <w:rsid w:val="005D4197"/>
    <w:rsid w:val="005D427A"/>
    <w:rsid w:val="005D4295"/>
    <w:rsid w:val="005D4316"/>
    <w:rsid w:val="005D4362"/>
    <w:rsid w:val="005D44A5"/>
    <w:rsid w:val="005D456D"/>
    <w:rsid w:val="005D4655"/>
    <w:rsid w:val="005D4661"/>
    <w:rsid w:val="005D48ED"/>
    <w:rsid w:val="005D4B20"/>
    <w:rsid w:val="005D4D36"/>
    <w:rsid w:val="005D4EC1"/>
    <w:rsid w:val="005D5013"/>
    <w:rsid w:val="005D5091"/>
    <w:rsid w:val="005D51FA"/>
    <w:rsid w:val="005D52E5"/>
    <w:rsid w:val="005D535B"/>
    <w:rsid w:val="005D53DD"/>
    <w:rsid w:val="005D549F"/>
    <w:rsid w:val="005D56BE"/>
    <w:rsid w:val="005D58CE"/>
    <w:rsid w:val="005D5A0E"/>
    <w:rsid w:val="005D5BF4"/>
    <w:rsid w:val="005D5D26"/>
    <w:rsid w:val="005D5DBB"/>
    <w:rsid w:val="005D5E3A"/>
    <w:rsid w:val="005D5FBB"/>
    <w:rsid w:val="005D604C"/>
    <w:rsid w:val="005D6379"/>
    <w:rsid w:val="005D6764"/>
    <w:rsid w:val="005D6788"/>
    <w:rsid w:val="005D686C"/>
    <w:rsid w:val="005D6AF8"/>
    <w:rsid w:val="005D6BAA"/>
    <w:rsid w:val="005D6D4F"/>
    <w:rsid w:val="005D701B"/>
    <w:rsid w:val="005D7087"/>
    <w:rsid w:val="005D70E3"/>
    <w:rsid w:val="005D7181"/>
    <w:rsid w:val="005D72EF"/>
    <w:rsid w:val="005D739E"/>
    <w:rsid w:val="005D78DC"/>
    <w:rsid w:val="005D79FE"/>
    <w:rsid w:val="005D7BF5"/>
    <w:rsid w:val="005D7C1E"/>
    <w:rsid w:val="005D7C24"/>
    <w:rsid w:val="005D7C80"/>
    <w:rsid w:val="005D7FEB"/>
    <w:rsid w:val="005E0248"/>
    <w:rsid w:val="005E040F"/>
    <w:rsid w:val="005E043C"/>
    <w:rsid w:val="005E0456"/>
    <w:rsid w:val="005E04D9"/>
    <w:rsid w:val="005E0584"/>
    <w:rsid w:val="005E058A"/>
    <w:rsid w:val="005E077C"/>
    <w:rsid w:val="005E0940"/>
    <w:rsid w:val="005E0CAE"/>
    <w:rsid w:val="005E0D5F"/>
    <w:rsid w:val="005E0E09"/>
    <w:rsid w:val="005E0F21"/>
    <w:rsid w:val="005E0F9D"/>
    <w:rsid w:val="005E102C"/>
    <w:rsid w:val="005E10A3"/>
    <w:rsid w:val="005E1171"/>
    <w:rsid w:val="005E1413"/>
    <w:rsid w:val="005E145F"/>
    <w:rsid w:val="005E14EE"/>
    <w:rsid w:val="005E1761"/>
    <w:rsid w:val="005E1861"/>
    <w:rsid w:val="005E1891"/>
    <w:rsid w:val="005E1A13"/>
    <w:rsid w:val="005E1AC5"/>
    <w:rsid w:val="005E1AD2"/>
    <w:rsid w:val="005E1B89"/>
    <w:rsid w:val="005E2030"/>
    <w:rsid w:val="005E20A3"/>
    <w:rsid w:val="005E24AE"/>
    <w:rsid w:val="005E263A"/>
    <w:rsid w:val="005E26C1"/>
    <w:rsid w:val="005E2745"/>
    <w:rsid w:val="005E2A52"/>
    <w:rsid w:val="005E2B80"/>
    <w:rsid w:val="005E2DC9"/>
    <w:rsid w:val="005E2E80"/>
    <w:rsid w:val="005E2F67"/>
    <w:rsid w:val="005E3103"/>
    <w:rsid w:val="005E3270"/>
    <w:rsid w:val="005E36F4"/>
    <w:rsid w:val="005E372C"/>
    <w:rsid w:val="005E379B"/>
    <w:rsid w:val="005E382B"/>
    <w:rsid w:val="005E3853"/>
    <w:rsid w:val="005E395A"/>
    <w:rsid w:val="005E3988"/>
    <w:rsid w:val="005E3B84"/>
    <w:rsid w:val="005E3CC5"/>
    <w:rsid w:val="005E3DD9"/>
    <w:rsid w:val="005E3EC2"/>
    <w:rsid w:val="005E3EC4"/>
    <w:rsid w:val="005E40E7"/>
    <w:rsid w:val="005E419A"/>
    <w:rsid w:val="005E456F"/>
    <w:rsid w:val="005E4694"/>
    <w:rsid w:val="005E4A2D"/>
    <w:rsid w:val="005E4B8C"/>
    <w:rsid w:val="005E4C0A"/>
    <w:rsid w:val="005E4C6B"/>
    <w:rsid w:val="005E515D"/>
    <w:rsid w:val="005E521C"/>
    <w:rsid w:val="005E5514"/>
    <w:rsid w:val="005E55DC"/>
    <w:rsid w:val="005E56C7"/>
    <w:rsid w:val="005E5784"/>
    <w:rsid w:val="005E5BF7"/>
    <w:rsid w:val="005E5C46"/>
    <w:rsid w:val="005E6000"/>
    <w:rsid w:val="005E642B"/>
    <w:rsid w:val="005E6515"/>
    <w:rsid w:val="005E664C"/>
    <w:rsid w:val="005E666C"/>
    <w:rsid w:val="005E66E3"/>
    <w:rsid w:val="005E6793"/>
    <w:rsid w:val="005E67D3"/>
    <w:rsid w:val="005E6964"/>
    <w:rsid w:val="005E6AB6"/>
    <w:rsid w:val="005E6B82"/>
    <w:rsid w:val="005E6CFD"/>
    <w:rsid w:val="005E6D39"/>
    <w:rsid w:val="005E6DA7"/>
    <w:rsid w:val="005E6E1E"/>
    <w:rsid w:val="005E7090"/>
    <w:rsid w:val="005E7141"/>
    <w:rsid w:val="005E75F9"/>
    <w:rsid w:val="005E7660"/>
    <w:rsid w:val="005E7769"/>
    <w:rsid w:val="005E77C1"/>
    <w:rsid w:val="005E77D4"/>
    <w:rsid w:val="005E77E5"/>
    <w:rsid w:val="005E77F1"/>
    <w:rsid w:val="005E78D4"/>
    <w:rsid w:val="005E7994"/>
    <w:rsid w:val="005E79CF"/>
    <w:rsid w:val="005E7B01"/>
    <w:rsid w:val="005E7BCF"/>
    <w:rsid w:val="005F0077"/>
    <w:rsid w:val="005F01D6"/>
    <w:rsid w:val="005F0402"/>
    <w:rsid w:val="005F0470"/>
    <w:rsid w:val="005F0791"/>
    <w:rsid w:val="005F0956"/>
    <w:rsid w:val="005F0A30"/>
    <w:rsid w:val="005F1041"/>
    <w:rsid w:val="005F1194"/>
    <w:rsid w:val="005F1E2C"/>
    <w:rsid w:val="005F1EBE"/>
    <w:rsid w:val="005F1EE9"/>
    <w:rsid w:val="005F1FAB"/>
    <w:rsid w:val="005F234C"/>
    <w:rsid w:val="005F25D0"/>
    <w:rsid w:val="005F27EA"/>
    <w:rsid w:val="005F2925"/>
    <w:rsid w:val="005F29D8"/>
    <w:rsid w:val="005F2C1E"/>
    <w:rsid w:val="005F2C96"/>
    <w:rsid w:val="005F30CA"/>
    <w:rsid w:val="005F311E"/>
    <w:rsid w:val="005F3459"/>
    <w:rsid w:val="005F357E"/>
    <w:rsid w:val="005F37D5"/>
    <w:rsid w:val="005F37FF"/>
    <w:rsid w:val="005F3A72"/>
    <w:rsid w:val="005F3A91"/>
    <w:rsid w:val="005F3B1E"/>
    <w:rsid w:val="005F3B7B"/>
    <w:rsid w:val="005F3EBC"/>
    <w:rsid w:val="005F3ED0"/>
    <w:rsid w:val="005F4096"/>
    <w:rsid w:val="005F4126"/>
    <w:rsid w:val="005F41E1"/>
    <w:rsid w:val="005F4236"/>
    <w:rsid w:val="005F43DC"/>
    <w:rsid w:val="005F4543"/>
    <w:rsid w:val="005F4643"/>
    <w:rsid w:val="005F46E6"/>
    <w:rsid w:val="005F48C3"/>
    <w:rsid w:val="005F4C6C"/>
    <w:rsid w:val="005F4E70"/>
    <w:rsid w:val="005F503F"/>
    <w:rsid w:val="005F5086"/>
    <w:rsid w:val="005F50D6"/>
    <w:rsid w:val="005F50E0"/>
    <w:rsid w:val="005F52DA"/>
    <w:rsid w:val="005F532B"/>
    <w:rsid w:val="005F53AC"/>
    <w:rsid w:val="005F5600"/>
    <w:rsid w:val="005F5797"/>
    <w:rsid w:val="005F5880"/>
    <w:rsid w:val="005F5990"/>
    <w:rsid w:val="005F5A3D"/>
    <w:rsid w:val="005F5A6D"/>
    <w:rsid w:val="005F5AE1"/>
    <w:rsid w:val="005F5B41"/>
    <w:rsid w:val="005F5C25"/>
    <w:rsid w:val="005F5C6B"/>
    <w:rsid w:val="005F5D03"/>
    <w:rsid w:val="005F5FA7"/>
    <w:rsid w:val="005F60B1"/>
    <w:rsid w:val="005F6456"/>
    <w:rsid w:val="005F6561"/>
    <w:rsid w:val="005F65ED"/>
    <w:rsid w:val="005F6AD4"/>
    <w:rsid w:val="005F6B25"/>
    <w:rsid w:val="005F700B"/>
    <w:rsid w:val="005F70FA"/>
    <w:rsid w:val="005F72AF"/>
    <w:rsid w:val="005F7361"/>
    <w:rsid w:val="005F737D"/>
    <w:rsid w:val="005F74DF"/>
    <w:rsid w:val="005F7547"/>
    <w:rsid w:val="005F7714"/>
    <w:rsid w:val="005F77C9"/>
    <w:rsid w:val="005F796D"/>
    <w:rsid w:val="005F79CD"/>
    <w:rsid w:val="005F79E6"/>
    <w:rsid w:val="005F7A5E"/>
    <w:rsid w:val="005F7A69"/>
    <w:rsid w:val="005F7A6A"/>
    <w:rsid w:val="005F7B45"/>
    <w:rsid w:val="005F7B6C"/>
    <w:rsid w:val="005F7BA9"/>
    <w:rsid w:val="005F7CF9"/>
    <w:rsid w:val="005F7D22"/>
    <w:rsid w:val="005F7DE3"/>
    <w:rsid w:val="005F7E4B"/>
    <w:rsid w:val="00600034"/>
    <w:rsid w:val="00600215"/>
    <w:rsid w:val="0060024A"/>
    <w:rsid w:val="0060047E"/>
    <w:rsid w:val="006004C5"/>
    <w:rsid w:val="00600546"/>
    <w:rsid w:val="006006AC"/>
    <w:rsid w:val="006006E2"/>
    <w:rsid w:val="00600942"/>
    <w:rsid w:val="00600A19"/>
    <w:rsid w:val="00600B0E"/>
    <w:rsid w:val="00600B24"/>
    <w:rsid w:val="00600B86"/>
    <w:rsid w:val="00600BBE"/>
    <w:rsid w:val="0060104C"/>
    <w:rsid w:val="006011A6"/>
    <w:rsid w:val="006013E6"/>
    <w:rsid w:val="00601480"/>
    <w:rsid w:val="00601524"/>
    <w:rsid w:val="00601689"/>
    <w:rsid w:val="006017FE"/>
    <w:rsid w:val="0060183A"/>
    <w:rsid w:val="00601BB2"/>
    <w:rsid w:val="00601C08"/>
    <w:rsid w:val="00601CF8"/>
    <w:rsid w:val="00601DBC"/>
    <w:rsid w:val="00601E21"/>
    <w:rsid w:val="006020D0"/>
    <w:rsid w:val="006020FC"/>
    <w:rsid w:val="0060242E"/>
    <w:rsid w:val="006024C5"/>
    <w:rsid w:val="00602714"/>
    <w:rsid w:val="006027D8"/>
    <w:rsid w:val="0060288A"/>
    <w:rsid w:val="00602B76"/>
    <w:rsid w:val="00602BA6"/>
    <w:rsid w:val="00602C32"/>
    <w:rsid w:val="00602DDF"/>
    <w:rsid w:val="00602E52"/>
    <w:rsid w:val="00602E6D"/>
    <w:rsid w:val="0060311B"/>
    <w:rsid w:val="00603278"/>
    <w:rsid w:val="00603307"/>
    <w:rsid w:val="0060334B"/>
    <w:rsid w:val="0060339B"/>
    <w:rsid w:val="006033B8"/>
    <w:rsid w:val="00603455"/>
    <w:rsid w:val="00603604"/>
    <w:rsid w:val="00603A09"/>
    <w:rsid w:val="00604114"/>
    <w:rsid w:val="00604123"/>
    <w:rsid w:val="0060416D"/>
    <w:rsid w:val="0060442F"/>
    <w:rsid w:val="00604435"/>
    <w:rsid w:val="00604482"/>
    <w:rsid w:val="0060460A"/>
    <w:rsid w:val="00604855"/>
    <w:rsid w:val="006049BE"/>
    <w:rsid w:val="00604B25"/>
    <w:rsid w:val="00604BC3"/>
    <w:rsid w:val="00604CF6"/>
    <w:rsid w:val="00604D85"/>
    <w:rsid w:val="00604FAE"/>
    <w:rsid w:val="006050CD"/>
    <w:rsid w:val="0060514C"/>
    <w:rsid w:val="00605460"/>
    <w:rsid w:val="00605490"/>
    <w:rsid w:val="0060566E"/>
    <w:rsid w:val="0060593F"/>
    <w:rsid w:val="00605BE9"/>
    <w:rsid w:val="00605C8C"/>
    <w:rsid w:val="00605D21"/>
    <w:rsid w:val="00605EF7"/>
    <w:rsid w:val="00605FE5"/>
    <w:rsid w:val="006062EC"/>
    <w:rsid w:val="0060631C"/>
    <w:rsid w:val="0060638D"/>
    <w:rsid w:val="0060669D"/>
    <w:rsid w:val="00606832"/>
    <w:rsid w:val="00606897"/>
    <w:rsid w:val="006068DE"/>
    <w:rsid w:val="006069FE"/>
    <w:rsid w:val="00606A82"/>
    <w:rsid w:val="00606C78"/>
    <w:rsid w:val="00606CD0"/>
    <w:rsid w:val="00606EE1"/>
    <w:rsid w:val="0060700D"/>
    <w:rsid w:val="0060735E"/>
    <w:rsid w:val="006075A7"/>
    <w:rsid w:val="006077F4"/>
    <w:rsid w:val="0060794D"/>
    <w:rsid w:val="006079C7"/>
    <w:rsid w:val="00607A0D"/>
    <w:rsid w:val="00607A0E"/>
    <w:rsid w:val="00607A18"/>
    <w:rsid w:val="00607A9A"/>
    <w:rsid w:val="00607DDF"/>
    <w:rsid w:val="00607F61"/>
    <w:rsid w:val="006101DD"/>
    <w:rsid w:val="0061060C"/>
    <w:rsid w:val="00610610"/>
    <w:rsid w:val="00610683"/>
    <w:rsid w:val="00610B33"/>
    <w:rsid w:val="00610C8B"/>
    <w:rsid w:val="00610D33"/>
    <w:rsid w:val="00610D88"/>
    <w:rsid w:val="00610E22"/>
    <w:rsid w:val="00610F9E"/>
    <w:rsid w:val="0061104F"/>
    <w:rsid w:val="00611067"/>
    <w:rsid w:val="0061115B"/>
    <w:rsid w:val="006114CE"/>
    <w:rsid w:val="0061168C"/>
    <w:rsid w:val="006116EE"/>
    <w:rsid w:val="006117A1"/>
    <w:rsid w:val="006117AC"/>
    <w:rsid w:val="0061195E"/>
    <w:rsid w:val="006119A8"/>
    <w:rsid w:val="00611F0D"/>
    <w:rsid w:val="00611F8E"/>
    <w:rsid w:val="00612214"/>
    <w:rsid w:val="00612227"/>
    <w:rsid w:val="006122BD"/>
    <w:rsid w:val="00612622"/>
    <w:rsid w:val="00612668"/>
    <w:rsid w:val="0061285B"/>
    <w:rsid w:val="00612B5D"/>
    <w:rsid w:val="006132D4"/>
    <w:rsid w:val="00613604"/>
    <w:rsid w:val="0061360B"/>
    <w:rsid w:val="006139B5"/>
    <w:rsid w:val="00613DC8"/>
    <w:rsid w:val="00613E07"/>
    <w:rsid w:val="00613F82"/>
    <w:rsid w:val="0061413C"/>
    <w:rsid w:val="00614192"/>
    <w:rsid w:val="00614749"/>
    <w:rsid w:val="00614779"/>
    <w:rsid w:val="00614861"/>
    <w:rsid w:val="00614B52"/>
    <w:rsid w:val="00614EAD"/>
    <w:rsid w:val="00614FAB"/>
    <w:rsid w:val="00615172"/>
    <w:rsid w:val="00615290"/>
    <w:rsid w:val="0061530B"/>
    <w:rsid w:val="006155E3"/>
    <w:rsid w:val="0061577C"/>
    <w:rsid w:val="006160BF"/>
    <w:rsid w:val="00616125"/>
    <w:rsid w:val="006161E0"/>
    <w:rsid w:val="00616321"/>
    <w:rsid w:val="00616550"/>
    <w:rsid w:val="00616580"/>
    <w:rsid w:val="006165ED"/>
    <w:rsid w:val="00616625"/>
    <w:rsid w:val="00616747"/>
    <w:rsid w:val="00616797"/>
    <w:rsid w:val="00616922"/>
    <w:rsid w:val="00616C28"/>
    <w:rsid w:val="00616D8C"/>
    <w:rsid w:val="00616EF4"/>
    <w:rsid w:val="00616EF5"/>
    <w:rsid w:val="00616F36"/>
    <w:rsid w:val="00616FC9"/>
    <w:rsid w:val="006171E1"/>
    <w:rsid w:val="0061733D"/>
    <w:rsid w:val="006173CA"/>
    <w:rsid w:val="006173EF"/>
    <w:rsid w:val="006177E0"/>
    <w:rsid w:val="0061793D"/>
    <w:rsid w:val="006179F5"/>
    <w:rsid w:val="00617A85"/>
    <w:rsid w:val="00617AF4"/>
    <w:rsid w:val="0062012D"/>
    <w:rsid w:val="006201D9"/>
    <w:rsid w:val="0062039D"/>
    <w:rsid w:val="00620423"/>
    <w:rsid w:val="00620460"/>
    <w:rsid w:val="006204AE"/>
    <w:rsid w:val="00620525"/>
    <w:rsid w:val="00620599"/>
    <w:rsid w:val="006206A7"/>
    <w:rsid w:val="00620828"/>
    <w:rsid w:val="006208B3"/>
    <w:rsid w:val="00620A1E"/>
    <w:rsid w:val="00620B33"/>
    <w:rsid w:val="00620C03"/>
    <w:rsid w:val="00620CE6"/>
    <w:rsid w:val="00620D0E"/>
    <w:rsid w:val="00620E5E"/>
    <w:rsid w:val="00620F72"/>
    <w:rsid w:val="00620FA0"/>
    <w:rsid w:val="00620FA6"/>
    <w:rsid w:val="00621156"/>
    <w:rsid w:val="00621376"/>
    <w:rsid w:val="006219D4"/>
    <w:rsid w:val="00621B3B"/>
    <w:rsid w:val="00621C17"/>
    <w:rsid w:val="00621D68"/>
    <w:rsid w:val="00621F09"/>
    <w:rsid w:val="00622037"/>
    <w:rsid w:val="00622166"/>
    <w:rsid w:val="0062249A"/>
    <w:rsid w:val="0062251E"/>
    <w:rsid w:val="0062253D"/>
    <w:rsid w:val="00622640"/>
    <w:rsid w:val="00622888"/>
    <w:rsid w:val="00622911"/>
    <w:rsid w:val="006229AF"/>
    <w:rsid w:val="00622A2A"/>
    <w:rsid w:val="00622B61"/>
    <w:rsid w:val="00622F8E"/>
    <w:rsid w:val="00623064"/>
    <w:rsid w:val="00623185"/>
    <w:rsid w:val="006232B3"/>
    <w:rsid w:val="006232DA"/>
    <w:rsid w:val="0062337C"/>
    <w:rsid w:val="006233AC"/>
    <w:rsid w:val="00623406"/>
    <w:rsid w:val="0062351E"/>
    <w:rsid w:val="0062373E"/>
    <w:rsid w:val="006237B3"/>
    <w:rsid w:val="00623823"/>
    <w:rsid w:val="00623B40"/>
    <w:rsid w:val="00623B41"/>
    <w:rsid w:val="00623BE7"/>
    <w:rsid w:val="00623DFD"/>
    <w:rsid w:val="00623FC2"/>
    <w:rsid w:val="00624123"/>
    <w:rsid w:val="006241CE"/>
    <w:rsid w:val="0062427F"/>
    <w:rsid w:val="00624A75"/>
    <w:rsid w:val="00624B41"/>
    <w:rsid w:val="00624C01"/>
    <w:rsid w:val="00624D5F"/>
    <w:rsid w:val="00624E3C"/>
    <w:rsid w:val="00624E8E"/>
    <w:rsid w:val="00624EFF"/>
    <w:rsid w:val="00624F48"/>
    <w:rsid w:val="00625351"/>
    <w:rsid w:val="00625451"/>
    <w:rsid w:val="00625684"/>
    <w:rsid w:val="0062585D"/>
    <w:rsid w:val="00625896"/>
    <w:rsid w:val="00625ACB"/>
    <w:rsid w:val="00625AEA"/>
    <w:rsid w:val="00625BAC"/>
    <w:rsid w:val="00625F1D"/>
    <w:rsid w:val="00625FBA"/>
    <w:rsid w:val="00625FCF"/>
    <w:rsid w:val="006262A9"/>
    <w:rsid w:val="006263B2"/>
    <w:rsid w:val="006263F5"/>
    <w:rsid w:val="006264AA"/>
    <w:rsid w:val="006264E6"/>
    <w:rsid w:val="0062657C"/>
    <w:rsid w:val="00626590"/>
    <w:rsid w:val="006265F9"/>
    <w:rsid w:val="006267EA"/>
    <w:rsid w:val="00626DDA"/>
    <w:rsid w:val="00626F64"/>
    <w:rsid w:val="00627306"/>
    <w:rsid w:val="00627A06"/>
    <w:rsid w:val="00627EC1"/>
    <w:rsid w:val="0063013E"/>
    <w:rsid w:val="006303EA"/>
    <w:rsid w:val="006304B6"/>
    <w:rsid w:val="006306E3"/>
    <w:rsid w:val="006306EC"/>
    <w:rsid w:val="00630BCF"/>
    <w:rsid w:val="00630D9D"/>
    <w:rsid w:val="00630F9D"/>
    <w:rsid w:val="00630FD7"/>
    <w:rsid w:val="00631176"/>
    <w:rsid w:val="006312AF"/>
    <w:rsid w:val="00631411"/>
    <w:rsid w:val="00631618"/>
    <w:rsid w:val="00631719"/>
    <w:rsid w:val="00631A6D"/>
    <w:rsid w:val="00631AE5"/>
    <w:rsid w:val="00631D21"/>
    <w:rsid w:val="00631DA5"/>
    <w:rsid w:val="00631DD2"/>
    <w:rsid w:val="006321CB"/>
    <w:rsid w:val="0063220C"/>
    <w:rsid w:val="00632276"/>
    <w:rsid w:val="006324AD"/>
    <w:rsid w:val="006324C1"/>
    <w:rsid w:val="00632C1E"/>
    <w:rsid w:val="00632DC1"/>
    <w:rsid w:val="00633050"/>
    <w:rsid w:val="006331FF"/>
    <w:rsid w:val="006333C2"/>
    <w:rsid w:val="006334CC"/>
    <w:rsid w:val="006335B8"/>
    <w:rsid w:val="006338D7"/>
    <w:rsid w:val="00633BF7"/>
    <w:rsid w:val="00633C74"/>
    <w:rsid w:val="00633C8D"/>
    <w:rsid w:val="00633E29"/>
    <w:rsid w:val="006342FB"/>
    <w:rsid w:val="00634314"/>
    <w:rsid w:val="00634318"/>
    <w:rsid w:val="00634406"/>
    <w:rsid w:val="00634424"/>
    <w:rsid w:val="0063457E"/>
    <w:rsid w:val="00634671"/>
    <w:rsid w:val="006346BA"/>
    <w:rsid w:val="006346D0"/>
    <w:rsid w:val="00634848"/>
    <w:rsid w:val="006349C4"/>
    <w:rsid w:val="00634B8A"/>
    <w:rsid w:val="00634C5D"/>
    <w:rsid w:val="00634DF3"/>
    <w:rsid w:val="00634E39"/>
    <w:rsid w:val="00634EDE"/>
    <w:rsid w:val="00635358"/>
    <w:rsid w:val="006353F3"/>
    <w:rsid w:val="0063543C"/>
    <w:rsid w:val="006354CD"/>
    <w:rsid w:val="0063556C"/>
    <w:rsid w:val="006355A4"/>
    <w:rsid w:val="0063564B"/>
    <w:rsid w:val="00635677"/>
    <w:rsid w:val="006357A1"/>
    <w:rsid w:val="00635A61"/>
    <w:rsid w:val="00635ED9"/>
    <w:rsid w:val="00636384"/>
    <w:rsid w:val="006363F4"/>
    <w:rsid w:val="0063653E"/>
    <w:rsid w:val="00636610"/>
    <w:rsid w:val="006367EB"/>
    <w:rsid w:val="006368F1"/>
    <w:rsid w:val="00636952"/>
    <w:rsid w:val="00636F74"/>
    <w:rsid w:val="006370A7"/>
    <w:rsid w:val="00637281"/>
    <w:rsid w:val="006373B0"/>
    <w:rsid w:val="0063740C"/>
    <w:rsid w:val="006374EF"/>
    <w:rsid w:val="00637722"/>
    <w:rsid w:val="006377F3"/>
    <w:rsid w:val="0063784B"/>
    <w:rsid w:val="0063785B"/>
    <w:rsid w:val="00637A10"/>
    <w:rsid w:val="00637B06"/>
    <w:rsid w:val="00637D49"/>
    <w:rsid w:val="00637E91"/>
    <w:rsid w:val="00637F32"/>
    <w:rsid w:val="00640220"/>
    <w:rsid w:val="00640636"/>
    <w:rsid w:val="00640787"/>
    <w:rsid w:val="0064099E"/>
    <w:rsid w:val="00640E95"/>
    <w:rsid w:val="00640EB7"/>
    <w:rsid w:val="00640F65"/>
    <w:rsid w:val="00640FF1"/>
    <w:rsid w:val="00641105"/>
    <w:rsid w:val="006412E5"/>
    <w:rsid w:val="0064158B"/>
    <w:rsid w:val="006415E9"/>
    <w:rsid w:val="0064182E"/>
    <w:rsid w:val="0064209D"/>
    <w:rsid w:val="006421DF"/>
    <w:rsid w:val="006425D9"/>
    <w:rsid w:val="006425FB"/>
    <w:rsid w:val="00642890"/>
    <w:rsid w:val="006428A2"/>
    <w:rsid w:val="00642A66"/>
    <w:rsid w:val="00642B52"/>
    <w:rsid w:val="00642EB2"/>
    <w:rsid w:val="00642FF8"/>
    <w:rsid w:val="00643076"/>
    <w:rsid w:val="006434C8"/>
    <w:rsid w:val="006435B2"/>
    <w:rsid w:val="0064376E"/>
    <w:rsid w:val="006437A7"/>
    <w:rsid w:val="006439A6"/>
    <w:rsid w:val="00643A48"/>
    <w:rsid w:val="00643AFA"/>
    <w:rsid w:val="00643B6C"/>
    <w:rsid w:val="00643B9A"/>
    <w:rsid w:val="00643C91"/>
    <w:rsid w:val="00643CD5"/>
    <w:rsid w:val="00643D56"/>
    <w:rsid w:val="00644045"/>
    <w:rsid w:val="00644473"/>
    <w:rsid w:val="00644525"/>
    <w:rsid w:val="00644648"/>
    <w:rsid w:val="0064490C"/>
    <w:rsid w:val="00644969"/>
    <w:rsid w:val="00644CF4"/>
    <w:rsid w:val="00644E76"/>
    <w:rsid w:val="0064516B"/>
    <w:rsid w:val="00645257"/>
    <w:rsid w:val="0064554E"/>
    <w:rsid w:val="00645584"/>
    <w:rsid w:val="006455BA"/>
    <w:rsid w:val="00645852"/>
    <w:rsid w:val="00645939"/>
    <w:rsid w:val="00645A72"/>
    <w:rsid w:val="00645DAB"/>
    <w:rsid w:val="00645EDF"/>
    <w:rsid w:val="00646009"/>
    <w:rsid w:val="006460BA"/>
    <w:rsid w:val="006462A4"/>
    <w:rsid w:val="00646343"/>
    <w:rsid w:val="0064647A"/>
    <w:rsid w:val="00646942"/>
    <w:rsid w:val="006469AD"/>
    <w:rsid w:val="006469DD"/>
    <w:rsid w:val="006469E7"/>
    <w:rsid w:val="006469F0"/>
    <w:rsid w:val="00646AF4"/>
    <w:rsid w:val="00646CF3"/>
    <w:rsid w:val="00646D51"/>
    <w:rsid w:val="00646F43"/>
    <w:rsid w:val="00646FD1"/>
    <w:rsid w:val="00646FEC"/>
    <w:rsid w:val="00646FFA"/>
    <w:rsid w:val="006470E0"/>
    <w:rsid w:val="006471A5"/>
    <w:rsid w:val="006472F8"/>
    <w:rsid w:val="0064752D"/>
    <w:rsid w:val="00647B24"/>
    <w:rsid w:val="00647C26"/>
    <w:rsid w:val="00647F7D"/>
    <w:rsid w:val="00650018"/>
    <w:rsid w:val="00650217"/>
    <w:rsid w:val="0065029C"/>
    <w:rsid w:val="0065044C"/>
    <w:rsid w:val="0065047B"/>
    <w:rsid w:val="0065047C"/>
    <w:rsid w:val="00650504"/>
    <w:rsid w:val="006505DA"/>
    <w:rsid w:val="0065063E"/>
    <w:rsid w:val="006506CA"/>
    <w:rsid w:val="00650BDA"/>
    <w:rsid w:val="00650CC8"/>
    <w:rsid w:val="00650CF4"/>
    <w:rsid w:val="00650E50"/>
    <w:rsid w:val="00651221"/>
    <w:rsid w:val="006514A0"/>
    <w:rsid w:val="006514AA"/>
    <w:rsid w:val="00651789"/>
    <w:rsid w:val="00651A01"/>
    <w:rsid w:val="00651CAA"/>
    <w:rsid w:val="00651D14"/>
    <w:rsid w:val="00651DD2"/>
    <w:rsid w:val="00651E6A"/>
    <w:rsid w:val="00651E9A"/>
    <w:rsid w:val="0065241F"/>
    <w:rsid w:val="0065246F"/>
    <w:rsid w:val="0065260D"/>
    <w:rsid w:val="0065267C"/>
    <w:rsid w:val="00652AEC"/>
    <w:rsid w:val="00652C38"/>
    <w:rsid w:val="00652CE8"/>
    <w:rsid w:val="00652D6B"/>
    <w:rsid w:val="00653075"/>
    <w:rsid w:val="0065338C"/>
    <w:rsid w:val="006533D0"/>
    <w:rsid w:val="00653712"/>
    <w:rsid w:val="00653756"/>
    <w:rsid w:val="00653788"/>
    <w:rsid w:val="006537EC"/>
    <w:rsid w:val="00653828"/>
    <w:rsid w:val="0065385E"/>
    <w:rsid w:val="00653B24"/>
    <w:rsid w:val="00653DA7"/>
    <w:rsid w:val="00653DF0"/>
    <w:rsid w:val="00654015"/>
    <w:rsid w:val="00654645"/>
    <w:rsid w:val="00654648"/>
    <w:rsid w:val="00654731"/>
    <w:rsid w:val="0065496D"/>
    <w:rsid w:val="00654A9E"/>
    <w:rsid w:val="00654EB7"/>
    <w:rsid w:val="006550DB"/>
    <w:rsid w:val="00655152"/>
    <w:rsid w:val="00655164"/>
    <w:rsid w:val="006551F2"/>
    <w:rsid w:val="00655280"/>
    <w:rsid w:val="006552E2"/>
    <w:rsid w:val="006554F5"/>
    <w:rsid w:val="006556CF"/>
    <w:rsid w:val="00655AC5"/>
    <w:rsid w:val="00655B73"/>
    <w:rsid w:val="00655DBD"/>
    <w:rsid w:val="00655DEC"/>
    <w:rsid w:val="00656255"/>
    <w:rsid w:val="00656468"/>
    <w:rsid w:val="0065685F"/>
    <w:rsid w:val="0065687F"/>
    <w:rsid w:val="00656B87"/>
    <w:rsid w:val="00656C3D"/>
    <w:rsid w:val="00656E73"/>
    <w:rsid w:val="00656F48"/>
    <w:rsid w:val="006570A0"/>
    <w:rsid w:val="00657215"/>
    <w:rsid w:val="00657468"/>
    <w:rsid w:val="006575C1"/>
    <w:rsid w:val="00657A34"/>
    <w:rsid w:val="00657D62"/>
    <w:rsid w:val="006600E5"/>
    <w:rsid w:val="006602F0"/>
    <w:rsid w:val="0066039E"/>
    <w:rsid w:val="00660570"/>
    <w:rsid w:val="006605D1"/>
    <w:rsid w:val="00660643"/>
    <w:rsid w:val="00660766"/>
    <w:rsid w:val="00660922"/>
    <w:rsid w:val="00660A35"/>
    <w:rsid w:val="00660A55"/>
    <w:rsid w:val="00660ABA"/>
    <w:rsid w:val="00660AE6"/>
    <w:rsid w:val="00660BD3"/>
    <w:rsid w:val="00660CB7"/>
    <w:rsid w:val="00660D85"/>
    <w:rsid w:val="006610DB"/>
    <w:rsid w:val="006610EA"/>
    <w:rsid w:val="00661155"/>
    <w:rsid w:val="0066125E"/>
    <w:rsid w:val="00661374"/>
    <w:rsid w:val="0066145F"/>
    <w:rsid w:val="00661602"/>
    <w:rsid w:val="006618B2"/>
    <w:rsid w:val="00661A8F"/>
    <w:rsid w:val="00661DE1"/>
    <w:rsid w:val="00661E34"/>
    <w:rsid w:val="00661F9F"/>
    <w:rsid w:val="00662760"/>
    <w:rsid w:val="00662794"/>
    <w:rsid w:val="00662AD0"/>
    <w:rsid w:val="00662C93"/>
    <w:rsid w:val="00662D2A"/>
    <w:rsid w:val="00662D81"/>
    <w:rsid w:val="00662DB5"/>
    <w:rsid w:val="00662E23"/>
    <w:rsid w:val="00662FBB"/>
    <w:rsid w:val="006631FC"/>
    <w:rsid w:val="0066322F"/>
    <w:rsid w:val="006632BA"/>
    <w:rsid w:val="006633E0"/>
    <w:rsid w:val="0066349C"/>
    <w:rsid w:val="0066349F"/>
    <w:rsid w:val="00663857"/>
    <w:rsid w:val="006639F3"/>
    <w:rsid w:val="00663B2F"/>
    <w:rsid w:val="00663F33"/>
    <w:rsid w:val="0066410F"/>
    <w:rsid w:val="00664113"/>
    <w:rsid w:val="006643B7"/>
    <w:rsid w:val="006643BA"/>
    <w:rsid w:val="0066481C"/>
    <w:rsid w:val="00664920"/>
    <w:rsid w:val="006649D8"/>
    <w:rsid w:val="00664C38"/>
    <w:rsid w:val="00664F81"/>
    <w:rsid w:val="00664FE6"/>
    <w:rsid w:val="00665253"/>
    <w:rsid w:val="0066544D"/>
    <w:rsid w:val="0066588D"/>
    <w:rsid w:val="00665AE7"/>
    <w:rsid w:val="00665AF6"/>
    <w:rsid w:val="00665B9D"/>
    <w:rsid w:val="00665C56"/>
    <w:rsid w:val="00665CD7"/>
    <w:rsid w:val="00665D73"/>
    <w:rsid w:val="00665E54"/>
    <w:rsid w:val="00665F5F"/>
    <w:rsid w:val="006660DB"/>
    <w:rsid w:val="006662D3"/>
    <w:rsid w:val="00666340"/>
    <w:rsid w:val="0066635E"/>
    <w:rsid w:val="00666523"/>
    <w:rsid w:val="00666726"/>
    <w:rsid w:val="00666896"/>
    <w:rsid w:val="00666A16"/>
    <w:rsid w:val="00666CB6"/>
    <w:rsid w:val="00666E20"/>
    <w:rsid w:val="00666F23"/>
    <w:rsid w:val="0066764E"/>
    <w:rsid w:val="0066766D"/>
    <w:rsid w:val="00667A2D"/>
    <w:rsid w:val="00667FC6"/>
    <w:rsid w:val="0067003E"/>
    <w:rsid w:val="006700E9"/>
    <w:rsid w:val="00670247"/>
    <w:rsid w:val="00670389"/>
    <w:rsid w:val="00670501"/>
    <w:rsid w:val="0067054C"/>
    <w:rsid w:val="0067066E"/>
    <w:rsid w:val="00670813"/>
    <w:rsid w:val="00670936"/>
    <w:rsid w:val="006709F4"/>
    <w:rsid w:val="00670CA2"/>
    <w:rsid w:val="00670D02"/>
    <w:rsid w:val="00670E1B"/>
    <w:rsid w:val="00670E48"/>
    <w:rsid w:val="00671003"/>
    <w:rsid w:val="00671073"/>
    <w:rsid w:val="0067114F"/>
    <w:rsid w:val="006712F4"/>
    <w:rsid w:val="006714BC"/>
    <w:rsid w:val="006714F4"/>
    <w:rsid w:val="006714FA"/>
    <w:rsid w:val="00671698"/>
    <w:rsid w:val="006717AB"/>
    <w:rsid w:val="0067197E"/>
    <w:rsid w:val="0067199D"/>
    <w:rsid w:val="00671A30"/>
    <w:rsid w:val="00671B13"/>
    <w:rsid w:val="00671B2D"/>
    <w:rsid w:val="00671B53"/>
    <w:rsid w:val="00671CAD"/>
    <w:rsid w:val="00671CFB"/>
    <w:rsid w:val="00671D0D"/>
    <w:rsid w:val="00671D41"/>
    <w:rsid w:val="00671E92"/>
    <w:rsid w:val="00672244"/>
    <w:rsid w:val="006722A7"/>
    <w:rsid w:val="006723D4"/>
    <w:rsid w:val="0067248F"/>
    <w:rsid w:val="006724A5"/>
    <w:rsid w:val="00672698"/>
    <w:rsid w:val="00672714"/>
    <w:rsid w:val="006729D2"/>
    <w:rsid w:val="006729D4"/>
    <w:rsid w:val="00672A5A"/>
    <w:rsid w:val="00672DEF"/>
    <w:rsid w:val="00673050"/>
    <w:rsid w:val="00673099"/>
    <w:rsid w:val="00673189"/>
    <w:rsid w:val="006733BF"/>
    <w:rsid w:val="006733C0"/>
    <w:rsid w:val="006735DA"/>
    <w:rsid w:val="00673769"/>
    <w:rsid w:val="00673BB5"/>
    <w:rsid w:val="00673BE0"/>
    <w:rsid w:val="00673D11"/>
    <w:rsid w:val="00673DF4"/>
    <w:rsid w:val="00673EF1"/>
    <w:rsid w:val="006740FD"/>
    <w:rsid w:val="00674165"/>
    <w:rsid w:val="006741AF"/>
    <w:rsid w:val="0067433C"/>
    <w:rsid w:val="00674398"/>
    <w:rsid w:val="006746C6"/>
    <w:rsid w:val="006746F5"/>
    <w:rsid w:val="006747A2"/>
    <w:rsid w:val="006748C9"/>
    <w:rsid w:val="00674903"/>
    <w:rsid w:val="0067490B"/>
    <w:rsid w:val="00674918"/>
    <w:rsid w:val="00674AB1"/>
    <w:rsid w:val="00674ACA"/>
    <w:rsid w:val="00674DDA"/>
    <w:rsid w:val="00674FCC"/>
    <w:rsid w:val="00675432"/>
    <w:rsid w:val="0067553E"/>
    <w:rsid w:val="0067563C"/>
    <w:rsid w:val="00675695"/>
    <w:rsid w:val="00675A8B"/>
    <w:rsid w:val="00675AB6"/>
    <w:rsid w:val="00675CAF"/>
    <w:rsid w:val="00675CCC"/>
    <w:rsid w:val="00676264"/>
    <w:rsid w:val="006763D9"/>
    <w:rsid w:val="00676572"/>
    <w:rsid w:val="006767D5"/>
    <w:rsid w:val="006769C0"/>
    <w:rsid w:val="00676C29"/>
    <w:rsid w:val="00676C44"/>
    <w:rsid w:val="00676F2C"/>
    <w:rsid w:val="00676F41"/>
    <w:rsid w:val="00677165"/>
    <w:rsid w:val="006771A2"/>
    <w:rsid w:val="0067729D"/>
    <w:rsid w:val="00677316"/>
    <w:rsid w:val="0067731E"/>
    <w:rsid w:val="00677975"/>
    <w:rsid w:val="00677AA2"/>
    <w:rsid w:val="00677BD2"/>
    <w:rsid w:val="00677BE4"/>
    <w:rsid w:val="00677CAD"/>
    <w:rsid w:val="00677D6B"/>
    <w:rsid w:val="00677EDD"/>
    <w:rsid w:val="00677FAD"/>
    <w:rsid w:val="0068013B"/>
    <w:rsid w:val="00680389"/>
    <w:rsid w:val="00680406"/>
    <w:rsid w:val="0068044B"/>
    <w:rsid w:val="0068067C"/>
    <w:rsid w:val="00680737"/>
    <w:rsid w:val="006807CE"/>
    <w:rsid w:val="006808C7"/>
    <w:rsid w:val="006809A4"/>
    <w:rsid w:val="00680A4B"/>
    <w:rsid w:val="00680AF1"/>
    <w:rsid w:val="00680B21"/>
    <w:rsid w:val="00680BF5"/>
    <w:rsid w:val="00680DCF"/>
    <w:rsid w:val="00680E05"/>
    <w:rsid w:val="00680F29"/>
    <w:rsid w:val="0068127F"/>
    <w:rsid w:val="006812EF"/>
    <w:rsid w:val="006813FF"/>
    <w:rsid w:val="00681435"/>
    <w:rsid w:val="00681511"/>
    <w:rsid w:val="0068165A"/>
    <w:rsid w:val="0068184F"/>
    <w:rsid w:val="0068185F"/>
    <w:rsid w:val="00681900"/>
    <w:rsid w:val="0068197A"/>
    <w:rsid w:val="006819A7"/>
    <w:rsid w:val="00681C4F"/>
    <w:rsid w:val="00681E02"/>
    <w:rsid w:val="00681EEB"/>
    <w:rsid w:val="00681F6F"/>
    <w:rsid w:val="00682181"/>
    <w:rsid w:val="006823FA"/>
    <w:rsid w:val="00682416"/>
    <w:rsid w:val="006824ED"/>
    <w:rsid w:val="0068250E"/>
    <w:rsid w:val="00682577"/>
    <w:rsid w:val="006825A7"/>
    <w:rsid w:val="00682731"/>
    <w:rsid w:val="00682769"/>
    <w:rsid w:val="00682780"/>
    <w:rsid w:val="00682A7F"/>
    <w:rsid w:val="00682A98"/>
    <w:rsid w:val="00682D4E"/>
    <w:rsid w:val="00682E59"/>
    <w:rsid w:val="00682FEC"/>
    <w:rsid w:val="00683049"/>
    <w:rsid w:val="00683347"/>
    <w:rsid w:val="006833D9"/>
    <w:rsid w:val="006835FA"/>
    <w:rsid w:val="0068373D"/>
    <w:rsid w:val="00683938"/>
    <w:rsid w:val="00683ADD"/>
    <w:rsid w:val="00683C75"/>
    <w:rsid w:val="00683CE7"/>
    <w:rsid w:val="00683CF6"/>
    <w:rsid w:val="00683D02"/>
    <w:rsid w:val="00683D37"/>
    <w:rsid w:val="00683EB3"/>
    <w:rsid w:val="006841D7"/>
    <w:rsid w:val="00684297"/>
    <w:rsid w:val="006845EB"/>
    <w:rsid w:val="00684860"/>
    <w:rsid w:val="00684CCD"/>
    <w:rsid w:val="00684CDB"/>
    <w:rsid w:val="00684F4A"/>
    <w:rsid w:val="00684F4E"/>
    <w:rsid w:val="00685054"/>
    <w:rsid w:val="00685091"/>
    <w:rsid w:val="00685145"/>
    <w:rsid w:val="006854F4"/>
    <w:rsid w:val="0068559E"/>
    <w:rsid w:val="006857A3"/>
    <w:rsid w:val="00685856"/>
    <w:rsid w:val="00685B8F"/>
    <w:rsid w:val="00685CAD"/>
    <w:rsid w:val="00686060"/>
    <w:rsid w:val="006860D5"/>
    <w:rsid w:val="006862A6"/>
    <w:rsid w:val="00686367"/>
    <w:rsid w:val="0068640C"/>
    <w:rsid w:val="00686473"/>
    <w:rsid w:val="006866F5"/>
    <w:rsid w:val="00686868"/>
    <w:rsid w:val="00686A4C"/>
    <w:rsid w:val="00686B27"/>
    <w:rsid w:val="00686C01"/>
    <w:rsid w:val="00686D64"/>
    <w:rsid w:val="00686E25"/>
    <w:rsid w:val="0068722E"/>
    <w:rsid w:val="00687625"/>
    <w:rsid w:val="0068776C"/>
    <w:rsid w:val="006878AC"/>
    <w:rsid w:val="00687918"/>
    <w:rsid w:val="00687C3B"/>
    <w:rsid w:val="00687D09"/>
    <w:rsid w:val="0069006E"/>
    <w:rsid w:val="0069020C"/>
    <w:rsid w:val="00690320"/>
    <w:rsid w:val="006903B0"/>
    <w:rsid w:val="00690549"/>
    <w:rsid w:val="006905A9"/>
    <w:rsid w:val="00690602"/>
    <w:rsid w:val="0069069D"/>
    <w:rsid w:val="006909A2"/>
    <w:rsid w:val="00690C6F"/>
    <w:rsid w:val="00690CB8"/>
    <w:rsid w:val="00690D34"/>
    <w:rsid w:val="00690EB9"/>
    <w:rsid w:val="00691090"/>
    <w:rsid w:val="006910E4"/>
    <w:rsid w:val="00691172"/>
    <w:rsid w:val="00691306"/>
    <w:rsid w:val="006913B4"/>
    <w:rsid w:val="006913C4"/>
    <w:rsid w:val="00691814"/>
    <w:rsid w:val="00691898"/>
    <w:rsid w:val="00691B0F"/>
    <w:rsid w:val="00691F6D"/>
    <w:rsid w:val="00692063"/>
    <w:rsid w:val="0069206A"/>
    <w:rsid w:val="006921FA"/>
    <w:rsid w:val="0069230F"/>
    <w:rsid w:val="00692501"/>
    <w:rsid w:val="006926A5"/>
    <w:rsid w:val="00692820"/>
    <w:rsid w:val="006928E8"/>
    <w:rsid w:val="00692907"/>
    <w:rsid w:val="006929DE"/>
    <w:rsid w:val="00692B3D"/>
    <w:rsid w:val="00692D79"/>
    <w:rsid w:val="00692EA9"/>
    <w:rsid w:val="00692F8F"/>
    <w:rsid w:val="0069300E"/>
    <w:rsid w:val="00693163"/>
    <w:rsid w:val="00693403"/>
    <w:rsid w:val="00693629"/>
    <w:rsid w:val="0069371E"/>
    <w:rsid w:val="00693AAA"/>
    <w:rsid w:val="00693BB2"/>
    <w:rsid w:val="00693D19"/>
    <w:rsid w:val="00693D23"/>
    <w:rsid w:val="00693DAC"/>
    <w:rsid w:val="00693F0E"/>
    <w:rsid w:val="00693FFE"/>
    <w:rsid w:val="0069407C"/>
    <w:rsid w:val="006940D7"/>
    <w:rsid w:val="00694632"/>
    <w:rsid w:val="00694810"/>
    <w:rsid w:val="006949C4"/>
    <w:rsid w:val="00694A3A"/>
    <w:rsid w:val="00694BCA"/>
    <w:rsid w:val="00694C04"/>
    <w:rsid w:val="00694C90"/>
    <w:rsid w:val="00694E55"/>
    <w:rsid w:val="00694E58"/>
    <w:rsid w:val="00695411"/>
    <w:rsid w:val="0069559B"/>
    <w:rsid w:val="0069572F"/>
    <w:rsid w:val="006957FE"/>
    <w:rsid w:val="006958ED"/>
    <w:rsid w:val="00695A44"/>
    <w:rsid w:val="00695D71"/>
    <w:rsid w:val="00695DC8"/>
    <w:rsid w:val="00695F01"/>
    <w:rsid w:val="006961B2"/>
    <w:rsid w:val="0069621D"/>
    <w:rsid w:val="006962DB"/>
    <w:rsid w:val="006964F4"/>
    <w:rsid w:val="006965E6"/>
    <w:rsid w:val="00696A01"/>
    <w:rsid w:val="00696B01"/>
    <w:rsid w:val="00696EBA"/>
    <w:rsid w:val="00697174"/>
    <w:rsid w:val="006972A8"/>
    <w:rsid w:val="006972B8"/>
    <w:rsid w:val="0069733B"/>
    <w:rsid w:val="0069735B"/>
    <w:rsid w:val="00697416"/>
    <w:rsid w:val="006974C4"/>
    <w:rsid w:val="006975CB"/>
    <w:rsid w:val="006976DD"/>
    <w:rsid w:val="00697AA7"/>
    <w:rsid w:val="00697AC6"/>
    <w:rsid w:val="00697D1C"/>
    <w:rsid w:val="006A050C"/>
    <w:rsid w:val="006A05A7"/>
    <w:rsid w:val="006A05C4"/>
    <w:rsid w:val="006A0922"/>
    <w:rsid w:val="006A0961"/>
    <w:rsid w:val="006A1176"/>
    <w:rsid w:val="006A11DA"/>
    <w:rsid w:val="006A1231"/>
    <w:rsid w:val="006A138A"/>
    <w:rsid w:val="006A1405"/>
    <w:rsid w:val="006A14FB"/>
    <w:rsid w:val="006A15B4"/>
    <w:rsid w:val="006A16A7"/>
    <w:rsid w:val="006A16C1"/>
    <w:rsid w:val="006A1905"/>
    <w:rsid w:val="006A1989"/>
    <w:rsid w:val="006A1A0F"/>
    <w:rsid w:val="006A1AE6"/>
    <w:rsid w:val="006A1C58"/>
    <w:rsid w:val="006A1CB9"/>
    <w:rsid w:val="006A1CEC"/>
    <w:rsid w:val="006A1D1A"/>
    <w:rsid w:val="006A1DB6"/>
    <w:rsid w:val="006A1E77"/>
    <w:rsid w:val="006A202E"/>
    <w:rsid w:val="006A21B2"/>
    <w:rsid w:val="006A263F"/>
    <w:rsid w:val="006A282C"/>
    <w:rsid w:val="006A29B9"/>
    <w:rsid w:val="006A2A5A"/>
    <w:rsid w:val="006A2C19"/>
    <w:rsid w:val="006A2C1C"/>
    <w:rsid w:val="006A2D21"/>
    <w:rsid w:val="006A2DA0"/>
    <w:rsid w:val="006A2DE0"/>
    <w:rsid w:val="006A2E66"/>
    <w:rsid w:val="006A308A"/>
    <w:rsid w:val="006A346B"/>
    <w:rsid w:val="006A364B"/>
    <w:rsid w:val="006A3853"/>
    <w:rsid w:val="006A3CDD"/>
    <w:rsid w:val="006A3D54"/>
    <w:rsid w:val="006A4369"/>
    <w:rsid w:val="006A4851"/>
    <w:rsid w:val="006A4ADD"/>
    <w:rsid w:val="006A4CF3"/>
    <w:rsid w:val="006A4D10"/>
    <w:rsid w:val="006A502D"/>
    <w:rsid w:val="006A510B"/>
    <w:rsid w:val="006A5195"/>
    <w:rsid w:val="006A52C9"/>
    <w:rsid w:val="006A5373"/>
    <w:rsid w:val="006A541C"/>
    <w:rsid w:val="006A5432"/>
    <w:rsid w:val="006A5556"/>
    <w:rsid w:val="006A5631"/>
    <w:rsid w:val="006A5794"/>
    <w:rsid w:val="006A58B7"/>
    <w:rsid w:val="006A5A29"/>
    <w:rsid w:val="006A5B5A"/>
    <w:rsid w:val="006A5BFC"/>
    <w:rsid w:val="006A5FF7"/>
    <w:rsid w:val="006A61CB"/>
    <w:rsid w:val="006A6336"/>
    <w:rsid w:val="006A647D"/>
    <w:rsid w:val="006A6589"/>
    <w:rsid w:val="006A65DC"/>
    <w:rsid w:val="006A66F2"/>
    <w:rsid w:val="006A670B"/>
    <w:rsid w:val="006A6737"/>
    <w:rsid w:val="006A6771"/>
    <w:rsid w:val="006A6870"/>
    <w:rsid w:val="006A6ABA"/>
    <w:rsid w:val="006A6ABB"/>
    <w:rsid w:val="006A6D92"/>
    <w:rsid w:val="006A713F"/>
    <w:rsid w:val="006A76F4"/>
    <w:rsid w:val="006A77E4"/>
    <w:rsid w:val="006A7D1B"/>
    <w:rsid w:val="006A7D79"/>
    <w:rsid w:val="006A7F60"/>
    <w:rsid w:val="006A7FFB"/>
    <w:rsid w:val="006B034B"/>
    <w:rsid w:val="006B07A1"/>
    <w:rsid w:val="006B0A0C"/>
    <w:rsid w:val="006B0A31"/>
    <w:rsid w:val="006B0A65"/>
    <w:rsid w:val="006B0CB4"/>
    <w:rsid w:val="006B0D4A"/>
    <w:rsid w:val="006B15C1"/>
    <w:rsid w:val="006B1609"/>
    <w:rsid w:val="006B1715"/>
    <w:rsid w:val="006B1748"/>
    <w:rsid w:val="006B18A6"/>
    <w:rsid w:val="006B18B1"/>
    <w:rsid w:val="006B1918"/>
    <w:rsid w:val="006B1B68"/>
    <w:rsid w:val="006B1C3B"/>
    <w:rsid w:val="006B1D24"/>
    <w:rsid w:val="006B1E2C"/>
    <w:rsid w:val="006B1E46"/>
    <w:rsid w:val="006B1ECC"/>
    <w:rsid w:val="006B1F44"/>
    <w:rsid w:val="006B1FB8"/>
    <w:rsid w:val="006B20FF"/>
    <w:rsid w:val="006B2232"/>
    <w:rsid w:val="006B2295"/>
    <w:rsid w:val="006B2481"/>
    <w:rsid w:val="006B26AB"/>
    <w:rsid w:val="006B2766"/>
    <w:rsid w:val="006B2A3C"/>
    <w:rsid w:val="006B2A7B"/>
    <w:rsid w:val="006B2B26"/>
    <w:rsid w:val="006B2BF4"/>
    <w:rsid w:val="006B2D94"/>
    <w:rsid w:val="006B2E30"/>
    <w:rsid w:val="006B2FE3"/>
    <w:rsid w:val="006B34B4"/>
    <w:rsid w:val="006B36B3"/>
    <w:rsid w:val="006B36F0"/>
    <w:rsid w:val="006B3840"/>
    <w:rsid w:val="006B3942"/>
    <w:rsid w:val="006B3A6F"/>
    <w:rsid w:val="006B3B1B"/>
    <w:rsid w:val="006B3BD4"/>
    <w:rsid w:val="006B3EDB"/>
    <w:rsid w:val="006B4043"/>
    <w:rsid w:val="006B44BD"/>
    <w:rsid w:val="006B45FA"/>
    <w:rsid w:val="006B4619"/>
    <w:rsid w:val="006B481F"/>
    <w:rsid w:val="006B4915"/>
    <w:rsid w:val="006B4923"/>
    <w:rsid w:val="006B4A94"/>
    <w:rsid w:val="006B4C20"/>
    <w:rsid w:val="006B4D7D"/>
    <w:rsid w:val="006B4F99"/>
    <w:rsid w:val="006B5045"/>
    <w:rsid w:val="006B5448"/>
    <w:rsid w:val="006B56A2"/>
    <w:rsid w:val="006B5AA5"/>
    <w:rsid w:val="006B5B87"/>
    <w:rsid w:val="006B5BE9"/>
    <w:rsid w:val="006B5C20"/>
    <w:rsid w:val="006B5C58"/>
    <w:rsid w:val="006B5DB0"/>
    <w:rsid w:val="006B5E4C"/>
    <w:rsid w:val="006B5F41"/>
    <w:rsid w:val="006B5F65"/>
    <w:rsid w:val="006B5FE9"/>
    <w:rsid w:val="006B60AA"/>
    <w:rsid w:val="006B6101"/>
    <w:rsid w:val="006B611A"/>
    <w:rsid w:val="006B63DF"/>
    <w:rsid w:val="006B64D3"/>
    <w:rsid w:val="006B66C1"/>
    <w:rsid w:val="006B6951"/>
    <w:rsid w:val="006B6A68"/>
    <w:rsid w:val="006B6ECA"/>
    <w:rsid w:val="006B71C6"/>
    <w:rsid w:val="006B72C0"/>
    <w:rsid w:val="006B74CD"/>
    <w:rsid w:val="006B75AC"/>
    <w:rsid w:val="006B75B2"/>
    <w:rsid w:val="006B7B2B"/>
    <w:rsid w:val="006B7B83"/>
    <w:rsid w:val="006B7C10"/>
    <w:rsid w:val="006C0061"/>
    <w:rsid w:val="006C02A1"/>
    <w:rsid w:val="006C033A"/>
    <w:rsid w:val="006C03E7"/>
    <w:rsid w:val="006C041E"/>
    <w:rsid w:val="006C08CE"/>
    <w:rsid w:val="006C094D"/>
    <w:rsid w:val="006C0980"/>
    <w:rsid w:val="006C09EA"/>
    <w:rsid w:val="006C0FEF"/>
    <w:rsid w:val="006C1107"/>
    <w:rsid w:val="006C13A0"/>
    <w:rsid w:val="006C1479"/>
    <w:rsid w:val="006C1744"/>
    <w:rsid w:val="006C1810"/>
    <w:rsid w:val="006C1A61"/>
    <w:rsid w:val="006C1AE1"/>
    <w:rsid w:val="006C1B91"/>
    <w:rsid w:val="006C1C85"/>
    <w:rsid w:val="006C1DAB"/>
    <w:rsid w:val="006C1EAC"/>
    <w:rsid w:val="006C232A"/>
    <w:rsid w:val="006C2380"/>
    <w:rsid w:val="006C24E3"/>
    <w:rsid w:val="006C2690"/>
    <w:rsid w:val="006C27F8"/>
    <w:rsid w:val="006C2827"/>
    <w:rsid w:val="006C29F8"/>
    <w:rsid w:val="006C2A52"/>
    <w:rsid w:val="006C2A67"/>
    <w:rsid w:val="006C2B25"/>
    <w:rsid w:val="006C2B34"/>
    <w:rsid w:val="006C2D88"/>
    <w:rsid w:val="006C2E4E"/>
    <w:rsid w:val="006C2EDA"/>
    <w:rsid w:val="006C30C6"/>
    <w:rsid w:val="006C34BC"/>
    <w:rsid w:val="006C3518"/>
    <w:rsid w:val="006C3719"/>
    <w:rsid w:val="006C388A"/>
    <w:rsid w:val="006C38A3"/>
    <w:rsid w:val="006C39D5"/>
    <w:rsid w:val="006C3A37"/>
    <w:rsid w:val="006C3BE4"/>
    <w:rsid w:val="006C3E15"/>
    <w:rsid w:val="006C3E8E"/>
    <w:rsid w:val="006C41B6"/>
    <w:rsid w:val="006C41C3"/>
    <w:rsid w:val="006C483A"/>
    <w:rsid w:val="006C4958"/>
    <w:rsid w:val="006C4AAF"/>
    <w:rsid w:val="006C4CE2"/>
    <w:rsid w:val="006C4D49"/>
    <w:rsid w:val="006C4DE5"/>
    <w:rsid w:val="006C4FB5"/>
    <w:rsid w:val="006C5244"/>
    <w:rsid w:val="006C52A6"/>
    <w:rsid w:val="006C5380"/>
    <w:rsid w:val="006C5522"/>
    <w:rsid w:val="006C553C"/>
    <w:rsid w:val="006C5540"/>
    <w:rsid w:val="006C5568"/>
    <w:rsid w:val="006C559C"/>
    <w:rsid w:val="006C5606"/>
    <w:rsid w:val="006C57E3"/>
    <w:rsid w:val="006C5951"/>
    <w:rsid w:val="006C5971"/>
    <w:rsid w:val="006C5B6D"/>
    <w:rsid w:val="006C5CA4"/>
    <w:rsid w:val="006C5DA0"/>
    <w:rsid w:val="006C6333"/>
    <w:rsid w:val="006C641C"/>
    <w:rsid w:val="006C643F"/>
    <w:rsid w:val="006C6549"/>
    <w:rsid w:val="006C658C"/>
    <w:rsid w:val="006C66D7"/>
    <w:rsid w:val="006C66D9"/>
    <w:rsid w:val="006C6837"/>
    <w:rsid w:val="006C683E"/>
    <w:rsid w:val="006C6861"/>
    <w:rsid w:val="006C68A7"/>
    <w:rsid w:val="006C6A24"/>
    <w:rsid w:val="006C6A3A"/>
    <w:rsid w:val="006C6B82"/>
    <w:rsid w:val="006C7032"/>
    <w:rsid w:val="006C7054"/>
    <w:rsid w:val="006C715D"/>
    <w:rsid w:val="006C7398"/>
    <w:rsid w:val="006C748A"/>
    <w:rsid w:val="006C7525"/>
    <w:rsid w:val="006C76B2"/>
    <w:rsid w:val="006C786B"/>
    <w:rsid w:val="006C7966"/>
    <w:rsid w:val="006C7978"/>
    <w:rsid w:val="006C7E9B"/>
    <w:rsid w:val="006C7EB4"/>
    <w:rsid w:val="006C7EEB"/>
    <w:rsid w:val="006D0167"/>
    <w:rsid w:val="006D0452"/>
    <w:rsid w:val="006D058B"/>
    <w:rsid w:val="006D068A"/>
    <w:rsid w:val="006D08ED"/>
    <w:rsid w:val="006D09EE"/>
    <w:rsid w:val="006D0ADC"/>
    <w:rsid w:val="006D0B56"/>
    <w:rsid w:val="006D0BD4"/>
    <w:rsid w:val="006D0E57"/>
    <w:rsid w:val="006D10F0"/>
    <w:rsid w:val="006D10FA"/>
    <w:rsid w:val="006D12CA"/>
    <w:rsid w:val="006D13FD"/>
    <w:rsid w:val="006D1460"/>
    <w:rsid w:val="006D14AB"/>
    <w:rsid w:val="006D14FB"/>
    <w:rsid w:val="006D1B18"/>
    <w:rsid w:val="006D1B51"/>
    <w:rsid w:val="006D1B98"/>
    <w:rsid w:val="006D1D70"/>
    <w:rsid w:val="006D1E4A"/>
    <w:rsid w:val="006D20B4"/>
    <w:rsid w:val="006D236B"/>
    <w:rsid w:val="006D23B9"/>
    <w:rsid w:val="006D2548"/>
    <w:rsid w:val="006D28B6"/>
    <w:rsid w:val="006D2AA8"/>
    <w:rsid w:val="006D2C00"/>
    <w:rsid w:val="006D2C40"/>
    <w:rsid w:val="006D2D2E"/>
    <w:rsid w:val="006D2D6A"/>
    <w:rsid w:val="006D2F38"/>
    <w:rsid w:val="006D3114"/>
    <w:rsid w:val="006D3532"/>
    <w:rsid w:val="006D36BC"/>
    <w:rsid w:val="006D380A"/>
    <w:rsid w:val="006D38AA"/>
    <w:rsid w:val="006D3950"/>
    <w:rsid w:val="006D3E00"/>
    <w:rsid w:val="006D414D"/>
    <w:rsid w:val="006D41D5"/>
    <w:rsid w:val="006D41DB"/>
    <w:rsid w:val="006D42E1"/>
    <w:rsid w:val="006D4340"/>
    <w:rsid w:val="006D43D8"/>
    <w:rsid w:val="006D46C9"/>
    <w:rsid w:val="006D471A"/>
    <w:rsid w:val="006D48AB"/>
    <w:rsid w:val="006D4B85"/>
    <w:rsid w:val="006D4BB5"/>
    <w:rsid w:val="006D4C0D"/>
    <w:rsid w:val="006D4C46"/>
    <w:rsid w:val="006D4DF1"/>
    <w:rsid w:val="006D4F4B"/>
    <w:rsid w:val="006D522C"/>
    <w:rsid w:val="006D562F"/>
    <w:rsid w:val="006D5930"/>
    <w:rsid w:val="006D59AB"/>
    <w:rsid w:val="006D5A5E"/>
    <w:rsid w:val="006D5D0C"/>
    <w:rsid w:val="006D5DD5"/>
    <w:rsid w:val="006D5EC8"/>
    <w:rsid w:val="006D5EED"/>
    <w:rsid w:val="006D5EF7"/>
    <w:rsid w:val="006D60BB"/>
    <w:rsid w:val="006D60D8"/>
    <w:rsid w:val="006D6431"/>
    <w:rsid w:val="006D646D"/>
    <w:rsid w:val="006D6742"/>
    <w:rsid w:val="006D67F3"/>
    <w:rsid w:val="006D69C0"/>
    <w:rsid w:val="006D6A23"/>
    <w:rsid w:val="006D6B16"/>
    <w:rsid w:val="006D6BCF"/>
    <w:rsid w:val="006D6BEA"/>
    <w:rsid w:val="006D6CC3"/>
    <w:rsid w:val="006D6D74"/>
    <w:rsid w:val="006D6E7C"/>
    <w:rsid w:val="006D6F55"/>
    <w:rsid w:val="006D6F91"/>
    <w:rsid w:val="006D70CA"/>
    <w:rsid w:val="006D75CE"/>
    <w:rsid w:val="006D796A"/>
    <w:rsid w:val="006D79D9"/>
    <w:rsid w:val="006D7B16"/>
    <w:rsid w:val="006D7B74"/>
    <w:rsid w:val="006D7D00"/>
    <w:rsid w:val="006E0131"/>
    <w:rsid w:val="006E0326"/>
    <w:rsid w:val="006E03ED"/>
    <w:rsid w:val="006E04A4"/>
    <w:rsid w:val="006E0776"/>
    <w:rsid w:val="006E07E2"/>
    <w:rsid w:val="006E07F1"/>
    <w:rsid w:val="006E0B2F"/>
    <w:rsid w:val="006E0B55"/>
    <w:rsid w:val="006E0D82"/>
    <w:rsid w:val="006E0D85"/>
    <w:rsid w:val="006E0F84"/>
    <w:rsid w:val="006E1346"/>
    <w:rsid w:val="006E136F"/>
    <w:rsid w:val="006E137F"/>
    <w:rsid w:val="006E143E"/>
    <w:rsid w:val="006E161B"/>
    <w:rsid w:val="006E1790"/>
    <w:rsid w:val="006E17DB"/>
    <w:rsid w:val="006E1870"/>
    <w:rsid w:val="006E19B7"/>
    <w:rsid w:val="006E1A82"/>
    <w:rsid w:val="006E1B66"/>
    <w:rsid w:val="006E1D66"/>
    <w:rsid w:val="006E1E7D"/>
    <w:rsid w:val="006E1E98"/>
    <w:rsid w:val="006E1F38"/>
    <w:rsid w:val="006E2133"/>
    <w:rsid w:val="006E21F5"/>
    <w:rsid w:val="006E253B"/>
    <w:rsid w:val="006E272D"/>
    <w:rsid w:val="006E27E3"/>
    <w:rsid w:val="006E2A57"/>
    <w:rsid w:val="006E2A81"/>
    <w:rsid w:val="006E2ABA"/>
    <w:rsid w:val="006E2CCA"/>
    <w:rsid w:val="006E2DDD"/>
    <w:rsid w:val="006E2EDC"/>
    <w:rsid w:val="006E2F2D"/>
    <w:rsid w:val="006E2F66"/>
    <w:rsid w:val="006E3062"/>
    <w:rsid w:val="006E3079"/>
    <w:rsid w:val="006E320B"/>
    <w:rsid w:val="006E3214"/>
    <w:rsid w:val="006E3294"/>
    <w:rsid w:val="006E32F6"/>
    <w:rsid w:val="006E33B7"/>
    <w:rsid w:val="006E34AF"/>
    <w:rsid w:val="006E3530"/>
    <w:rsid w:val="006E3842"/>
    <w:rsid w:val="006E3A4E"/>
    <w:rsid w:val="006E3E43"/>
    <w:rsid w:val="006E3EAF"/>
    <w:rsid w:val="006E4239"/>
    <w:rsid w:val="006E45BF"/>
    <w:rsid w:val="006E468A"/>
    <w:rsid w:val="006E4C15"/>
    <w:rsid w:val="006E4F55"/>
    <w:rsid w:val="006E516B"/>
    <w:rsid w:val="006E52F6"/>
    <w:rsid w:val="006E5409"/>
    <w:rsid w:val="006E5970"/>
    <w:rsid w:val="006E599B"/>
    <w:rsid w:val="006E59EB"/>
    <w:rsid w:val="006E5CDC"/>
    <w:rsid w:val="006E5FBC"/>
    <w:rsid w:val="006E6189"/>
    <w:rsid w:val="006E620B"/>
    <w:rsid w:val="006E6237"/>
    <w:rsid w:val="006E6303"/>
    <w:rsid w:val="006E6495"/>
    <w:rsid w:val="006E6604"/>
    <w:rsid w:val="006E6675"/>
    <w:rsid w:val="006E6ABC"/>
    <w:rsid w:val="006E6ACC"/>
    <w:rsid w:val="006E6E9C"/>
    <w:rsid w:val="006E7076"/>
    <w:rsid w:val="006E709F"/>
    <w:rsid w:val="006E744C"/>
    <w:rsid w:val="006E74B5"/>
    <w:rsid w:val="006E7571"/>
    <w:rsid w:val="006E7684"/>
    <w:rsid w:val="006E7882"/>
    <w:rsid w:val="006E7B64"/>
    <w:rsid w:val="006E7C2B"/>
    <w:rsid w:val="006E7EA3"/>
    <w:rsid w:val="006F03C9"/>
    <w:rsid w:val="006F06D1"/>
    <w:rsid w:val="006F0781"/>
    <w:rsid w:val="006F0A5A"/>
    <w:rsid w:val="006F0B9B"/>
    <w:rsid w:val="006F0D4A"/>
    <w:rsid w:val="006F1000"/>
    <w:rsid w:val="006F11F0"/>
    <w:rsid w:val="006F127D"/>
    <w:rsid w:val="006F14B6"/>
    <w:rsid w:val="006F1593"/>
    <w:rsid w:val="006F1923"/>
    <w:rsid w:val="006F1988"/>
    <w:rsid w:val="006F1B48"/>
    <w:rsid w:val="006F1B8E"/>
    <w:rsid w:val="006F1CF0"/>
    <w:rsid w:val="006F1F05"/>
    <w:rsid w:val="006F1FBA"/>
    <w:rsid w:val="006F1FBB"/>
    <w:rsid w:val="006F2020"/>
    <w:rsid w:val="006F208C"/>
    <w:rsid w:val="006F22F7"/>
    <w:rsid w:val="006F231D"/>
    <w:rsid w:val="006F23D1"/>
    <w:rsid w:val="006F2516"/>
    <w:rsid w:val="006F251E"/>
    <w:rsid w:val="006F2888"/>
    <w:rsid w:val="006F28B4"/>
    <w:rsid w:val="006F2A3D"/>
    <w:rsid w:val="006F2AF0"/>
    <w:rsid w:val="006F2E97"/>
    <w:rsid w:val="006F32A1"/>
    <w:rsid w:val="006F3358"/>
    <w:rsid w:val="006F3624"/>
    <w:rsid w:val="006F37D5"/>
    <w:rsid w:val="006F3984"/>
    <w:rsid w:val="006F3991"/>
    <w:rsid w:val="006F3D68"/>
    <w:rsid w:val="006F3E53"/>
    <w:rsid w:val="006F3EDE"/>
    <w:rsid w:val="006F3EE4"/>
    <w:rsid w:val="006F3EFE"/>
    <w:rsid w:val="006F4024"/>
    <w:rsid w:val="006F44ED"/>
    <w:rsid w:val="006F4521"/>
    <w:rsid w:val="006F4543"/>
    <w:rsid w:val="006F45B1"/>
    <w:rsid w:val="006F476F"/>
    <w:rsid w:val="006F484F"/>
    <w:rsid w:val="006F490E"/>
    <w:rsid w:val="006F49AA"/>
    <w:rsid w:val="006F4BAD"/>
    <w:rsid w:val="006F4D4A"/>
    <w:rsid w:val="006F4E50"/>
    <w:rsid w:val="006F4F85"/>
    <w:rsid w:val="006F4FC3"/>
    <w:rsid w:val="006F4FF1"/>
    <w:rsid w:val="006F51C4"/>
    <w:rsid w:val="006F51F0"/>
    <w:rsid w:val="006F5266"/>
    <w:rsid w:val="006F5297"/>
    <w:rsid w:val="006F5379"/>
    <w:rsid w:val="006F56C6"/>
    <w:rsid w:val="006F5820"/>
    <w:rsid w:val="006F594A"/>
    <w:rsid w:val="006F5AD1"/>
    <w:rsid w:val="006F5C62"/>
    <w:rsid w:val="006F5D3B"/>
    <w:rsid w:val="006F5D8D"/>
    <w:rsid w:val="006F5E03"/>
    <w:rsid w:val="006F60E9"/>
    <w:rsid w:val="006F62CA"/>
    <w:rsid w:val="006F6397"/>
    <w:rsid w:val="006F673E"/>
    <w:rsid w:val="006F6751"/>
    <w:rsid w:val="006F6899"/>
    <w:rsid w:val="006F68B6"/>
    <w:rsid w:val="006F68DC"/>
    <w:rsid w:val="006F693B"/>
    <w:rsid w:val="006F6B17"/>
    <w:rsid w:val="006F6BD6"/>
    <w:rsid w:val="006F6D23"/>
    <w:rsid w:val="006F6D9C"/>
    <w:rsid w:val="006F7055"/>
    <w:rsid w:val="006F7298"/>
    <w:rsid w:val="006F73E1"/>
    <w:rsid w:val="006F7489"/>
    <w:rsid w:val="006F7585"/>
    <w:rsid w:val="006F7682"/>
    <w:rsid w:val="006F7986"/>
    <w:rsid w:val="006F79B0"/>
    <w:rsid w:val="006F7BFA"/>
    <w:rsid w:val="006F7DFF"/>
    <w:rsid w:val="0070011C"/>
    <w:rsid w:val="007002AD"/>
    <w:rsid w:val="00700370"/>
    <w:rsid w:val="00700613"/>
    <w:rsid w:val="00700704"/>
    <w:rsid w:val="00700777"/>
    <w:rsid w:val="007007CF"/>
    <w:rsid w:val="0070084E"/>
    <w:rsid w:val="00700ABA"/>
    <w:rsid w:val="00700DCA"/>
    <w:rsid w:val="00700F46"/>
    <w:rsid w:val="00700F9A"/>
    <w:rsid w:val="00701111"/>
    <w:rsid w:val="00701514"/>
    <w:rsid w:val="007015ED"/>
    <w:rsid w:val="007018DB"/>
    <w:rsid w:val="0070191A"/>
    <w:rsid w:val="00701938"/>
    <w:rsid w:val="007019F4"/>
    <w:rsid w:val="00701AAE"/>
    <w:rsid w:val="00701B85"/>
    <w:rsid w:val="00701EF4"/>
    <w:rsid w:val="007021EE"/>
    <w:rsid w:val="007022AE"/>
    <w:rsid w:val="0070244E"/>
    <w:rsid w:val="0070245F"/>
    <w:rsid w:val="00702952"/>
    <w:rsid w:val="00702A42"/>
    <w:rsid w:val="00702CF3"/>
    <w:rsid w:val="00702D02"/>
    <w:rsid w:val="00702FD0"/>
    <w:rsid w:val="007031A4"/>
    <w:rsid w:val="007031FB"/>
    <w:rsid w:val="00703325"/>
    <w:rsid w:val="0070339F"/>
    <w:rsid w:val="00703500"/>
    <w:rsid w:val="00703513"/>
    <w:rsid w:val="007036A7"/>
    <w:rsid w:val="007036AD"/>
    <w:rsid w:val="0070388F"/>
    <w:rsid w:val="00703B66"/>
    <w:rsid w:val="00703BBA"/>
    <w:rsid w:val="00703D39"/>
    <w:rsid w:val="00704251"/>
    <w:rsid w:val="00704335"/>
    <w:rsid w:val="00704593"/>
    <w:rsid w:val="007046C1"/>
    <w:rsid w:val="007047DC"/>
    <w:rsid w:val="0070481C"/>
    <w:rsid w:val="0070482A"/>
    <w:rsid w:val="00704B35"/>
    <w:rsid w:val="00704C4A"/>
    <w:rsid w:val="00704D44"/>
    <w:rsid w:val="00704DF2"/>
    <w:rsid w:val="00704F28"/>
    <w:rsid w:val="00704FA9"/>
    <w:rsid w:val="00704FF4"/>
    <w:rsid w:val="00705057"/>
    <w:rsid w:val="0070506D"/>
    <w:rsid w:val="0070517B"/>
    <w:rsid w:val="00705329"/>
    <w:rsid w:val="00705712"/>
    <w:rsid w:val="00705AB7"/>
    <w:rsid w:val="00705C7A"/>
    <w:rsid w:val="00705F24"/>
    <w:rsid w:val="00705FE8"/>
    <w:rsid w:val="007062C9"/>
    <w:rsid w:val="00706347"/>
    <w:rsid w:val="00706598"/>
    <w:rsid w:val="007067A2"/>
    <w:rsid w:val="007067B3"/>
    <w:rsid w:val="00706828"/>
    <w:rsid w:val="00706D56"/>
    <w:rsid w:val="00706D66"/>
    <w:rsid w:val="00706DC3"/>
    <w:rsid w:val="00706E17"/>
    <w:rsid w:val="00706E62"/>
    <w:rsid w:val="00706FC0"/>
    <w:rsid w:val="0070727D"/>
    <w:rsid w:val="007074CB"/>
    <w:rsid w:val="00707692"/>
    <w:rsid w:val="007076A7"/>
    <w:rsid w:val="00707766"/>
    <w:rsid w:val="00707795"/>
    <w:rsid w:val="00707917"/>
    <w:rsid w:val="00707A74"/>
    <w:rsid w:val="00707B06"/>
    <w:rsid w:val="00707C2E"/>
    <w:rsid w:val="00707D6C"/>
    <w:rsid w:val="00707EC4"/>
    <w:rsid w:val="0071028D"/>
    <w:rsid w:val="00710295"/>
    <w:rsid w:val="0071029D"/>
    <w:rsid w:val="00710344"/>
    <w:rsid w:val="0071062A"/>
    <w:rsid w:val="007106D6"/>
    <w:rsid w:val="007106E6"/>
    <w:rsid w:val="00710870"/>
    <w:rsid w:val="007108AE"/>
    <w:rsid w:val="00710D21"/>
    <w:rsid w:val="00710EE2"/>
    <w:rsid w:val="0071109F"/>
    <w:rsid w:val="00711182"/>
    <w:rsid w:val="007115A0"/>
    <w:rsid w:val="007116FA"/>
    <w:rsid w:val="00711703"/>
    <w:rsid w:val="00711735"/>
    <w:rsid w:val="00711765"/>
    <w:rsid w:val="007118AA"/>
    <w:rsid w:val="00711956"/>
    <w:rsid w:val="00711A9A"/>
    <w:rsid w:val="00711AEE"/>
    <w:rsid w:val="00711C9E"/>
    <w:rsid w:val="00711CC5"/>
    <w:rsid w:val="00711FC5"/>
    <w:rsid w:val="0071206F"/>
    <w:rsid w:val="007120AB"/>
    <w:rsid w:val="00712175"/>
    <w:rsid w:val="0071226C"/>
    <w:rsid w:val="007122E3"/>
    <w:rsid w:val="007123C0"/>
    <w:rsid w:val="007129C4"/>
    <w:rsid w:val="00712B1B"/>
    <w:rsid w:val="00712BE3"/>
    <w:rsid w:val="00712E57"/>
    <w:rsid w:val="00712FB8"/>
    <w:rsid w:val="007130B9"/>
    <w:rsid w:val="00713172"/>
    <w:rsid w:val="007131D1"/>
    <w:rsid w:val="007132B6"/>
    <w:rsid w:val="0071330E"/>
    <w:rsid w:val="0071340F"/>
    <w:rsid w:val="00713482"/>
    <w:rsid w:val="00713718"/>
    <w:rsid w:val="00713835"/>
    <w:rsid w:val="00713954"/>
    <w:rsid w:val="00713C14"/>
    <w:rsid w:val="00713F93"/>
    <w:rsid w:val="00714120"/>
    <w:rsid w:val="0071416F"/>
    <w:rsid w:val="0071444C"/>
    <w:rsid w:val="00714722"/>
    <w:rsid w:val="007147CF"/>
    <w:rsid w:val="007148DE"/>
    <w:rsid w:val="00714A4D"/>
    <w:rsid w:val="00714F1F"/>
    <w:rsid w:val="007152E0"/>
    <w:rsid w:val="00715316"/>
    <w:rsid w:val="00715390"/>
    <w:rsid w:val="00715636"/>
    <w:rsid w:val="0071581F"/>
    <w:rsid w:val="0071587D"/>
    <w:rsid w:val="00715963"/>
    <w:rsid w:val="00715C17"/>
    <w:rsid w:val="00715D09"/>
    <w:rsid w:val="00715E4A"/>
    <w:rsid w:val="00715F48"/>
    <w:rsid w:val="00715FCD"/>
    <w:rsid w:val="00716113"/>
    <w:rsid w:val="0071613C"/>
    <w:rsid w:val="00716273"/>
    <w:rsid w:val="007164D4"/>
    <w:rsid w:val="007165BB"/>
    <w:rsid w:val="0071667F"/>
    <w:rsid w:val="0071672C"/>
    <w:rsid w:val="0071680B"/>
    <w:rsid w:val="00716A30"/>
    <w:rsid w:val="00716A56"/>
    <w:rsid w:val="00716D5B"/>
    <w:rsid w:val="00716DB3"/>
    <w:rsid w:val="00716EEE"/>
    <w:rsid w:val="00716FF0"/>
    <w:rsid w:val="00716FFA"/>
    <w:rsid w:val="00717205"/>
    <w:rsid w:val="00717506"/>
    <w:rsid w:val="00717794"/>
    <w:rsid w:val="007179F1"/>
    <w:rsid w:val="00717A42"/>
    <w:rsid w:val="00717AE7"/>
    <w:rsid w:val="00717AF0"/>
    <w:rsid w:val="00717CB4"/>
    <w:rsid w:val="00717CDC"/>
    <w:rsid w:val="00717E33"/>
    <w:rsid w:val="00717F28"/>
    <w:rsid w:val="00720058"/>
    <w:rsid w:val="00720082"/>
    <w:rsid w:val="0072010E"/>
    <w:rsid w:val="00720339"/>
    <w:rsid w:val="007203C3"/>
    <w:rsid w:val="007203FE"/>
    <w:rsid w:val="007204B4"/>
    <w:rsid w:val="007204B7"/>
    <w:rsid w:val="00720557"/>
    <w:rsid w:val="00720618"/>
    <w:rsid w:val="0072069E"/>
    <w:rsid w:val="0072076C"/>
    <w:rsid w:val="00720891"/>
    <w:rsid w:val="0072095C"/>
    <w:rsid w:val="0072096C"/>
    <w:rsid w:val="00720B78"/>
    <w:rsid w:val="00720BD2"/>
    <w:rsid w:val="00720C77"/>
    <w:rsid w:val="00720D26"/>
    <w:rsid w:val="00720D6A"/>
    <w:rsid w:val="0072111A"/>
    <w:rsid w:val="00721295"/>
    <w:rsid w:val="007212B6"/>
    <w:rsid w:val="00721388"/>
    <w:rsid w:val="007214CE"/>
    <w:rsid w:val="0072163F"/>
    <w:rsid w:val="00721AC5"/>
    <w:rsid w:val="00721B13"/>
    <w:rsid w:val="00721DDD"/>
    <w:rsid w:val="00722041"/>
    <w:rsid w:val="00722192"/>
    <w:rsid w:val="007221AD"/>
    <w:rsid w:val="00722244"/>
    <w:rsid w:val="007224C9"/>
    <w:rsid w:val="00722686"/>
    <w:rsid w:val="007227DA"/>
    <w:rsid w:val="007227FD"/>
    <w:rsid w:val="00722AD8"/>
    <w:rsid w:val="00722ADE"/>
    <w:rsid w:val="00722AE8"/>
    <w:rsid w:val="00722AF6"/>
    <w:rsid w:val="00722B8A"/>
    <w:rsid w:val="00722D64"/>
    <w:rsid w:val="00722DBA"/>
    <w:rsid w:val="007231DD"/>
    <w:rsid w:val="0072320E"/>
    <w:rsid w:val="0072321B"/>
    <w:rsid w:val="00723237"/>
    <w:rsid w:val="007232C6"/>
    <w:rsid w:val="007233DB"/>
    <w:rsid w:val="00723593"/>
    <w:rsid w:val="00723709"/>
    <w:rsid w:val="00723753"/>
    <w:rsid w:val="00723C12"/>
    <w:rsid w:val="00723D40"/>
    <w:rsid w:val="00723E57"/>
    <w:rsid w:val="00724192"/>
    <w:rsid w:val="00724206"/>
    <w:rsid w:val="00724208"/>
    <w:rsid w:val="007243F4"/>
    <w:rsid w:val="00724715"/>
    <w:rsid w:val="0072481A"/>
    <w:rsid w:val="007248AC"/>
    <w:rsid w:val="007248BB"/>
    <w:rsid w:val="00724A22"/>
    <w:rsid w:val="00724D7C"/>
    <w:rsid w:val="00724E2C"/>
    <w:rsid w:val="00724ED7"/>
    <w:rsid w:val="00725000"/>
    <w:rsid w:val="0072515A"/>
    <w:rsid w:val="00725463"/>
    <w:rsid w:val="00725618"/>
    <w:rsid w:val="00725688"/>
    <w:rsid w:val="007257EF"/>
    <w:rsid w:val="0072585E"/>
    <w:rsid w:val="0072594B"/>
    <w:rsid w:val="00725D8F"/>
    <w:rsid w:val="00725D9A"/>
    <w:rsid w:val="00725DE2"/>
    <w:rsid w:val="00725FEE"/>
    <w:rsid w:val="00726069"/>
    <w:rsid w:val="007261E3"/>
    <w:rsid w:val="00726266"/>
    <w:rsid w:val="007262CB"/>
    <w:rsid w:val="007265A3"/>
    <w:rsid w:val="00726638"/>
    <w:rsid w:val="00726646"/>
    <w:rsid w:val="0072669D"/>
    <w:rsid w:val="007267BB"/>
    <w:rsid w:val="007269C2"/>
    <w:rsid w:val="00726D60"/>
    <w:rsid w:val="00726D8E"/>
    <w:rsid w:val="00726DB1"/>
    <w:rsid w:val="00727169"/>
    <w:rsid w:val="00727381"/>
    <w:rsid w:val="00727493"/>
    <w:rsid w:val="0072795C"/>
    <w:rsid w:val="007279C1"/>
    <w:rsid w:val="007279C5"/>
    <w:rsid w:val="007279F8"/>
    <w:rsid w:val="00727D88"/>
    <w:rsid w:val="00727E96"/>
    <w:rsid w:val="00727FB0"/>
    <w:rsid w:val="007300E4"/>
    <w:rsid w:val="007300F4"/>
    <w:rsid w:val="007301F9"/>
    <w:rsid w:val="007302DD"/>
    <w:rsid w:val="007302EE"/>
    <w:rsid w:val="0073057A"/>
    <w:rsid w:val="007305CC"/>
    <w:rsid w:val="007306A2"/>
    <w:rsid w:val="00730723"/>
    <w:rsid w:val="00730998"/>
    <w:rsid w:val="007309D8"/>
    <w:rsid w:val="00730BF0"/>
    <w:rsid w:val="00730C61"/>
    <w:rsid w:val="00730F35"/>
    <w:rsid w:val="00730F4A"/>
    <w:rsid w:val="007310CD"/>
    <w:rsid w:val="007311D3"/>
    <w:rsid w:val="00731294"/>
    <w:rsid w:val="00731308"/>
    <w:rsid w:val="0073134C"/>
    <w:rsid w:val="00731739"/>
    <w:rsid w:val="007317EE"/>
    <w:rsid w:val="00731AB7"/>
    <w:rsid w:val="00731E40"/>
    <w:rsid w:val="0073204E"/>
    <w:rsid w:val="00732063"/>
    <w:rsid w:val="0073224B"/>
    <w:rsid w:val="007324B6"/>
    <w:rsid w:val="007324C0"/>
    <w:rsid w:val="007327A8"/>
    <w:rsid w:val="00732870"/>
    <w:rsid w:val="00732AA9"/>
    <w:rsid w:val="00732B8B"/>
    <w:rsid w:val="00732C3B"/>
    <w:rsid w:val="00732FBB"/>
    <w:rsid w:val="00733013"/>
    <w:rsid w:val="00733178"/>
    <w:rsid w:val="007331E8"/>
    <w:rsid w:val="0073333E"/>
    <w:rsid w:val="00733392"/>
    <w:rsid w:val="0073339E"/>
    <w:rsid w:val="0073342A"/>
    <w:rsid w:val="00733559"/>
    <w:rsid w:val="00733603"/>
    <w:rsid w:val="0073372D"/>
    <w:rsid w:val="0073374F"/>
    <w:rsid w:val="0073377D"/>
    <w:rsid w:val="007337E5"/>
    <w:rsid w:val="00733801"/>
    <w:rsid w:val="00733876"/>
    <w:rsid w:val="00733973"/>
    <w:rsid w:val="00733A1F"/>
    <w:rsid w:val="00733A9B"/>
    <w:rsid w:val="00733AC5"/>
    <w:rsid w:val="00733C3A"/>
    <w:rsid w:val="00733CDB"/>
    <w:rsid w:val="00733E94"/>
    <w:rsid w:val="00734020"/>
    <w:rsid w:val="0073413F"/>
    <w:rsid w:val="007345B8"/>
    <w:rsid w:val="007348C7"/>
    <w:rsid w:val="00734A14"/>
    <w:rsid w:val="00734BED"/>
    <w:rsid w:val="00734C12"/>
    <w:rsid w:val="00734C2D"/>
    <w:rsid w:val="00734C96"/>
    <w:rsid w:val="00734D48"/>
    <w:rsid w:val="00734D56"/>
    <w:rsid w:val="00734EBE"/>
    <w:rsid w:val="00734F62"/>
    <w:rsid w:val="00734FF7"/>
    <w:rsid w:val="0073512B"/>
    <w:rsid w:val="00735288"/>
    <w:rsid w:val="007352AD"/>
    <w:rsid w:val="007352F8"/>
    <w:rsid w:val="00735386"/>
    <w:rsid w:val="007354DD"/>
    <w:rsid w:val="0073587A"/>
    <w:rsid w:val="00735939"/>
    <w:rsid w:val="007359DF"/>
    <w:rsid w:val="00735D63"/>
    <w:rsid w:val="00735E58"/>
    <w:rsid w:val="00735E8A"/>
    <w:rsid w:val="00735EAE"/>
    <w:rsid w:val="00735FA3"/>
    <w:rsid w:val="00736091"/>
    <w:rsid w:val="007363AA"/>
    <w:rsid w:val="00736403"/>
    <w:rsid w:val="00736457"/>
    <w:rsid w:val="007365E7"/>
    <w:rsid w:val="007368D3"/>
    <w:rsid w:val="00736DB3"/>
    <w:rsid w:val="007373F6"/>
    <w:rsid w:val="007375F4"/>
    <w:rsid w:val="00737778"/>
    <w:rsid w:val="0073786C"/>
    <w:rsid w:val="0073790A"/>
    <w:rsid w:val="00737C6E"/>
    <w:rsid w:val="00737E87"/>
    <w:rsid w:val="00737F6D"/>
    <w:rsid w:val="00740225"/>
    <w:rsid w:val="007402B1"/>
    <w:rsid w:val="00740307"/>
    <w:rsid w:val="007404CD"/>
    <w:rsid w:val="00740684"/>
    <w:rsid w:val="00740706"/>
    <w:rsid w:val="007407ED"/>
    <w:rsid w:val="007407FA"/>
    <w:rsid w:val="007408AA"/>
    <w:rsid w:val="007408C4"/>
    <w:rsid w:val="00740942"/>
    <w:rsid w:val="007409CC"/>
    <w:rsid w:val="00740A36"/>
    <w:rsid w:val="00740B61"/>
    <w:rsid w:val="00740B62"/>
    <w:rsid w:val="00740BA0"/>
    <w:rsid w:val="00740BF3"/>
    <w:rsid w:val="00740EE0"/>
    <w:rsid w:val="00740F05"/>
    <w:rsid w:val="00740FAB"/>
    <w:rsid w:val="00740FC0"/>
    <w:rsid w:val="0074116F"/>
    <w:rsid w:val="0074150D"/>
    <w:rsid w:val="00741682"/>
    <w:rsid w:val="00741690"/>
    <w:rsid w:val="0074175F"/>
    <w:rsid w:val="00741B26"/>
    <w:rsid w:val="00741B85"/>
    <w:rsid w:val="00741BF7"/>
    <w:rsid w:val="00741E73"/>
    <w:rsid w:val="00741EFD"/>
    <w:rsid w:val="00742247"/>
    <w:rsid w:val="007423A8"/>
    <w:rsid w:val="00742467"/>
    <w:rsid w:val="007425C0"/>
    <w:rsid w:val="00742679"/>
    <w:rsid w:val="0074267B"/>
    <w:rsid w:val="0074270C"/>
    <w:rsid w:val="007429E7"/>
    <w:rsid w:val="00742A34"/>
    <w:rsid w:val="00742AB1"/>
    <w:rsid w:val="00742BB8"/>
    <w:rsid w:val="00742BD5"/>
    <w:rsid w:val="00742C32"/>
    <w:rsid w:val="00742DB7"/>
    <w:rsid w:val="00742E30"/>
    <w:rsid w:val="00742FB8"/>
    <w:rsid w:val="007430ED"/>
    <w:rsid w:val="00743119"/>
    <w:rsid w:val="00743135"/>
    <w:rsid w:val="0074338E"/>
    <w:rsid w:val="00743596"/>
    <w:rsid w:val="007437A0"/>
    <w:rsid w:val="00743903"/>
    <w:rsid w:val="00743927"/>
    <w:rsid w:val="00743AA6"/>
    <w:rsid w:val="00743BD4"/>
    <w:rsid w:val="00743C3F"/>
    <w:rsid w:val="00743D64"/>
    <w:rsid w:val="007442F6"/>
    <w:rsid w:val="007443A0"/>
    <w:rsid w:val="00744651"/>
    <w:rsid w:val="00744748"/>
    <w:rsid w:val="00744828"/>
    <w:rsid w:val="0074499E"/>
    <w:rsid w:val="00744C95"/>
    <w:rsid w:val="00744CB8"/>
    <w:rsid w:val="00744D53"/>
    <w:rsid w:val="00744D5E"/>
    <w:rsid w:val="00744DE1"/>
    <w:rsid w:val="00744E0F"/>
    <w:rsid w:val="007451FA"/>
    <w:rsid w:val="0074535A"/>
    <w:rsid w:val="00745574"/>
    <w:rsid w:val="007456E4"/>
    <w:rsid w:val="00745820"/>
    <w:rsid w:val="007458B0"/>
    <w:rsid w:val="007459D4"/>
    <w:rsid w:val="00745A70"/>
    <w:rsid w:val="00745B76"/>
    <w:rsid w:val="00745BA8"/>
    <w:rsid w:val="00745BCC"/>
    <w:rsid w:val="00745CA0"/>
    <w:rsid w:val="00745FFB"/>
    <w:rsid w:val="00746320"/>
    <w:rsid w:val="00746B2A"/>
    <w:rsid w:val="00746DDA"/>
    <w:rsid w:val="00746DE2"/>
    <w:rsid w:val="00746E0B"/>
    <w:rsid w:val="00746F29"/>
    <w:rsid w:val="00747008"/>
    <w:rsid w:val="0074749F"/>
    <w:rsid w:val="0074754A"/>
    <w:rsid w:val="007476F8"/>
    <w:rsid w:val="007477A2"/>
    <w:rsid w:val="007478EB"/>
    <w:rsid w:val="007478F7"/>
    <w:rsid w:val="00747994"/>
    <w:rsid w:val="00747C7D"/>
    <w:rsid w:val="00747D8D"/>
    <w:rsid w:val="00747DF5"/>
    <w:rsid w:val="00747FDA"/>
    <w:rsid w:val="00750062"/>
    <w:rsid w:val="007501BE"/>
    <w:rsid w:val="007502B8"/>
    <w:rsid w:val="00750420"/>
    <w:rsid w:val="0075054D"/>
    <w:rsid w:val="00750551"/>
    <w:rsid w:val="007506CB"/>
    <w:rsid w:val="00750736"/>
    <w:rsid w:val="0075089F"/>
    <w:rsid w:val="007508B3"/>
    <w:rsid w:val="00750B9B"/>
    <w:rsid w:val="00750E28"/>
    <w:rsid w:val="00750E6B"/>
    <w:rsid w:val="007513B7"/>
    <w:rsid w:val="007513BB"/>
    <w:rsid w:val="007513D6"/>
    <w:rsid w:val="00751706"/>
    <w:rsid w:val="0075176C"/>
    <w:rsid w:val="00751814"/>
    <w:rsid w:val="00751840"/>
    <w:rsid w:val="00751927"/>
    <w:rsid w:val="00751B91"/>
    <w:rsid w:val="00751CAF"/>
    <w:rsid w:val="00751FC4"/>
    <w:rsid w:val="007523C5"/>
    <w:rsid w:val="00752683"/>
    <w:rsid w:val="00752751"/>
    <w:rsid w:val="00752B6F"/>
    <w:rsid w:val="00752BDF"/>
    <w:rsid w:val="00752DF7"/>
    <w:rsid w:val="007531AB"/>
    <w:rsid w:val="0075324D"/>
    <w:rsid w:val="00753264"/>
    <w:rsid w:val="007533EF"/>
    <w:rsid w:val="007536C7"/>
    <w:rsid w:val="007537E3"/>
    <w:rsid w:val="00753A5F"/>
    <w:rsid w:val="00753C69"/>
    <w:rsid w:val="00753D10"/>
    <w:rsid w:val="0075420B"/>
    <w:rsid w:val="0075477D"/>
    <w:rsid w:val="007549BA"/>
    <w:rsid w:val="00754C44"/>
    <w:rsid w:val="007550AB"/>
    <w:rsid w:val="007551BD"/>
    <w:rsid w:val="0075522B"/>
    <w:rsid w:val="007552BB"/>
    <w:rsid w:val="0075532C"/>
    <w:rsid w:val="00755440"/>
    <w:rsid w:val="007557C7"/>
    <w:rsid w:val="0075595C"/>
    <w:rsid w:val="007559AE"/>
    <w:rsid w:val="00755A0C"/>
    <w:rsid w:val="00755A35"/>
    <w:rsid w:val="00755B2E"/>
    <w:rsid w:val="00755BC2"/>
    <w:rsid w:val="00755C87"/>
    <w:rsid w:val="00755D61"/>
    <w:rsid w:val="00755D6F"/>
    <w:rsid w:val="00755F17"/>
    <w:rsid w:val="007561B3"/>
    <w:rsid w:val="007561CB"/>
    <w:rsid w:val="007561FE"/>
    <w:rsid w:val="0075623F"/>
    <w:rsid w:val="00756331"/>
    <w:rsid w:val="0075642E"/>
    <w:rsid w:val="007569AA"/>
    <w:rsid w:val="007569FA"/>
    <w:rsid w:val="00756A4A"/>
    <w:rsid w:val="00756ACC"/>
    <w:rsid w:val="00756E17"/>
    <w:rsid w:val="00757138"/>
    <w:rsid w:val="0075720A"/>
    <w:rsid w:val="0075720E"/>
    <w:rsid w:val="00757318"/>
    <w:rsid w:val="00757522"/>
    <w:rsid w:val="007575DD"/>
    <w:rsid w:val="00757628"/>
    <w:rsid w:val="00757666"/>
    <w:rsid w:val="007576BA"/>
    <w:rsid w:val="007576C9"/>
    <w:rsid w:val="007578E7"/>
    <w:rsid w:val="00757BA3"/>
    <w:rsid w:val="00757CFD"/>
    <w:rsid w:val="00760084"/>
    <w:rsid w:val="007601C8"/>
    <w:rsid w:val="00760411"/>
    <w:rsid w:val="0076059C"/>
    <w:rsid w:val="007605AA"/>
    <w:rsid w:val="007607B2"/>
    <w:rsid w:val="007608A8"/>
    <w:rsid w:val="007608AB"/>
    <w:rsid w:val="00760B50"/>
    <w:rsid w:val="00760D04"/>
    <w:rsid w:val="00760DE5"/>
    <w:rsid w:val="00761190"/>
    <w:rsid w:val="007611C1"/>
    <w:rsid w:val="007612AB"/>
    <w:rsid w:val="007612B6"/>
    <w:rsid w:val="00761332"/>
    <w:rsid w:val="00761461"/>
    <w:rsid w:val="00761649"/>
    <w:rsid w:val="0076168D"/>
    <w:rsid w:val="0076181D"/>
    <w:rsid w:val="007618DD"/>
    <w:rsid w:val="007619DE"/>
    <w:rsid w:val="00761AB8"/>
    <w:rsid w:val="00762188"/>
    <w:rsid w:val="0076218C"/>
    <w:rsid w:val="007621BE"/>
    <w:rsid w:val="007621F9"/>
    <w:rsid w:val="00762477"/>
    <w:rsid w:val="0076276F"/>
    <w:rsid w:val="007627DD"/>
    <w:rsid w:val="007628B2"/>
    <w:rsid w:val="0076299E"/>
    <w:rsid w:val="00762B64"/>
    <w:rsid w:val="00762CC1"/>
    <w:rsid w:val="00762D0F"/>
    <w:rsid w:val="00762EE8"/>
    <w:rsid w:val="00762FC1"/>
    <w:rsid w:val="00763058"/>
    <w:rsid w:val="007630C7"/>
    <w:rsid w:val="0076347C"/>
    <w:rsid w:val="00763680"/>
    <w:rsid w:val="007636E0"/>
    <w:rsid w:val="00763958"/>
    <w:rsid w:val="00763A76"/>
    <w:rsid w:val="00763B82"/>
    <w:rsid w:val="00764010"/>
    <w:rsid w:val="007640CF"/>
    <w:rsid w:val="00764198"/>
    <w:rsid w:val="00764207"/>
    <w:rsid w:val="007643B5"/>
    <w:rsid w:val="0076454C"/>
    <w:rsid w:val="00764A4F"/>
    <w:rsid w:val="00764C03"/>
    <w:rsid w:val="007650E8"/>
    <w:rsid w:val="007650FB"/>
    <w:rsid w:val="007651CF"/>
    <w:rsid w:val="00765700"/>
    <w:rsid w:val="0076571B"/>
    <w:rsid w:val="00765809"/>
    <w:rsid w:val="0076586A"/>
    <w:rsid w:val="00765C2B"/>
    <w:rsid w:val="00765E7F"/>
    <w:rsid w:val="00765ED3"/>
    <w:rsid w:val="00765FE0"/>
    <w:rsid w:val="0076604E"/>
    <w:rsid w:val="00766509"/>
    <w:rsid w:val="00766745"/>
    <w:rsid w:val="00766750"/>
    <w:rsid w:val="007667DF"/>
    <w:rsid w:val="007669E5"/>
    <w:rsid w:val="00766A92"/>
    <w:rsid w:val="00766BE9"/>
    <w:rsid w:val="00766FC0"/>
    <w:rsid w:val="00767048"/>
    <w:rsid w:val="00767160"/>
    <w:rsid w:val="00767521"/>
    <w:rsid w:val="00767988"/>
    <w:rsid w:val="007679EA"/>
    <w:rsid w:val="00767D1A"/>
    <w:rsid w:val="00767D49"/>
    <w:rsid w:val="00767F20"/>
    <w:rsid w:val="00767FF8"/>
    <w:rsid w:val="0077002D"/>
    <w:rsid w:val="007700B0"/>
    <w:rsid w:val="007700FD"/>
    <w:rsid w:val="00770127"/>
    <w:rsid w:val="0077020C"/>
    <w:rsid w:val="00770606"/>
    <w:rsid w:val="007707D0"/>
    <w:rsid w:val="00770840"/>
    <w:rsid w:val="0077097C"/>
    <w:rsid w:val="00770C62"/>
    <w:rsid w:val="00770D62"/>
    <w:rsid w:val="00770E38"/>
    <w:rsid w:val="007710B5"/>
    <w:rsid w:val="00771178"/>
    <w:rsid w:val="00771326"/>
    <w:rsid w:val="007713F5"/>
    <w:rsid w:val="00771418"/>
    <w:rsid w:val="00771627"/>
    <w:rsid w:val="00771651"/>
    <w:rsid w:val="00771699"/>
    <w:rsid w:val="00771833"/>
    <w:rsid w:val="00771CF8"/>
    <w:rsid w:val="00771EF6"/>
    <w:rsid w:val="007720AF"/>
    <w:rsid w:val="0077236C"/>
    <w:rsid w:val="00772623"/>
    <w:rsid w:val="0077265F"/>
    <w:rsid w:val="00772AD4"/>
    <w:rsid w:val="00772AFC"/>
    <w:rsid w:val="00772B5A"/>
    <w:rsid w:val="00772CF0"/>
    <w:rsid w:val="00772DD9"/>
    <w:rsid w:val="00773044"/>
    <w:rsid w:val="00773110"/>
    <w:rsid w:val="00773325"/>
    <w:rsid w:val="0077357B"/>
    <w:rsid w:val="00773706"/>
    <w:rsid w:val="007737C3"/>
    <w:rsid w:val="00774165"/>
    <w:rsid w:val="007741C7"/>
    <w:rsid w:val="007741F8"/>
    <w:rsid w:val="0077428D"/>
    <w:rsid w:val="00774401"/>
    <w:rsid w:val="00774720"/>
    <w:rsid w:val="007748F3"/>
    <w:rsid w:val="007749B8"/>
    <w:rsid w:val="00774CE0"/>
    <w:rsid w:val="00774E07"/>
    <w:rsid w:val="00774ED0"/>
    <w:rsid w:val="00774FA9"/>
    <w:rsid w:val="00775249"/>
    <w:rsid w:val="007753BD"/>
    <w:rsid w:val="007754F8"/>
    <w:rsid w:val="0077560A"/>
    <w:rsid w:val="00775615"/>
    <w:rsid w:val="00775637"/>
    <w:rsid w:val="007756AC"/>
    <w:rsid w:val="007757D1"/>
    <w:rsid w:val="00775903"/>
    <w:rsid w:val="00775BB5"/>
    <w:rsid w:val="00775C96"/>
    <w:rsid w:val="00775E2D"/>
    <w:rsid w:val="00776011"/>
    <w:rsid w:val="007760AC"/>
    <w:rsid w:val="007760ED"/>
    <w:rsid w:val="00776210"/>
    <w:rsid w:val="007763AC"/>
    <w:rsid w:val="007763D8"/>
    <w:rsid w:val="00776442"/>
    <w:rsid w:val="007764CA"/>
    <w:rsid w:val="00776737"/>
    <w:rsid w:val="00776828"/>
    <w:rsid w:val="00776949"/>
    <w:rsid w:val="00776C41"/>
    <w:rsid w:val="00776CC0"/>
    <w:rsid w:val="00776D4A"/>
    <w:rsid w:val="00776DA2"/>
    <w:rsid w:val="00776E1F"/>
    <w:rsid w:val="00776E43"/>
    <w:rsid w:val="00776FA3"/>
    <w:rsid w:val="00777133"/>
    <w:rsid w:val="007771EC"/>
    <w:rsid w:val="007772C1"/>
    <w:rsid w:val="0077783B"/>
    <w:rsid w:val="007779A0"/>
    <w:rsid w:val="00777BFE"/>
    <w:rsid w:val="00777CB1"/>
    <w:rsid w:val="00777CDD"/>
    <w:rsid w:val="00777DB4"/>
    <w:rsid w:val="00777E90"/>
    <w:rsid w:val="0078003F"/>
    <w:rsid w:val="007801DB"/>
    <w:rsid w:val="007804C7"/>
    <w:rsid w:val="00780556"/>
    <w:rsid w:val="0078068F"/>
    <w:rsid w:val="007807A8"/>
    <w:rsid w:val="00780879"/>
    <w:rsid w:val="007808EB"/>
    <w:rsid w:val="00780A81"/>
    <w:rsid w:val="00780EEE"/>
    <w:rsid w:val="00781156"/>
    <w:rsid w:val="0078119C"/>
    <w:rsid w:val="007811BA"/>
    <w:rsid w:val="00781301"/>
    <w:rsid w:val="00781585"/>
    <w:rsid w:val="0078166B"/>
    <w:rsid w:val="00781AC8"/>
    <w:rsid w:val="00781B0B"/>
    <w:rsid w:val="00781B54"/>
    <w:rsid w:val="00781C4E"/>
    <w:rsid w:val="00782056"/>
    <w:rsid w:val="0078228B"/>
    <w:rsid w:val="007822F1"/>
    <w:rsid w:val="0078254F"/>
    <w:rsid w:val="007826A5"/>
    <w:rsid w:val="0078270E"/>
    <w:rsid w:val="007828B0"/>
    <w:rsid w:val="00782A9B"/>
    <w:rsid w:val="00782DA5"/>
    <w:rsid w:val="00782E40"/>
    <w:rsid w:val="00782F8D"/>
    <w:rsid w:val="00783582"/>
    <w:rsid w:val="007835C8"/>
    <w:rsid w:val="0078388B"/>
    <w:rsid w:val="007838B4"/>
    <w:rsid w:val="007839E2"/>
    <w:rsid w:val="00783CB8"/>
    <w:rsid w:val="00784047"/>
    <w:rsid w:val="007842A3"/>
    <w:rsid w:val="0078437C"/>
    <w:rsid w:val="0078473B"/>
    <w:rsid w:val="00784B61"/>
    <w:rsid w:val="00784BF9"/>
    <w:rsid w:val="00784E37"/>
    <w:rsid w:val="00784E42"/>
    <w:rsid w:val="00784F7B"/>
    <w:rsid w:val="00784FD8"/>
    <w:rsid w:val="00785536"/>
    <w:rsid w:val="00785737"/>
    <w:rsid w:val="007858D8"/>
    <w:rsid w:val="0078591D"/>
    <w:rsid w:val="00786199"/>
    <w:rsid w:val="00786367"/>
    <w:rsid w:val="0078637E"/>
    <w:rsid w:val="00786561"/>
    <w:rsid w:val="007868E2"/>
    <w:rsid w:val="00786D6C"/>
    <w:rsid w:val="00787154"/>
    <w:rsid w:val="007873D6"/>
    <w:rsid w:val="007873E6"/>
    <w:rsid w:val="0078753B"/>
    <w:rsid w:val="00787A66"/>
    <w:rsid w:val="00787B48"/>
    <w:rsid w:val="00787F7F"/>
    <w:rsid w:val="0079012F"/>
    <w:rsid w:val="0079069B"/>
    <w:rsid w:val="00790744"/>
    <w:rsid w:val="0079075A"/>
    <w:rsid w:val="00790783"/>
    <w:rsid w:val="0079083F"/>
    <w:rsid w:val="007909FF"/>
    <w:rsid w:val="00790A96"/>
    <w:rsid w:val="00790CF6"/>
    <w:rsid w:val="00790D6A"/>
    <w:rsid w:val="00790E1A"/>
    <w:rsid w:val="00790FC1"/>
    <w:rsid w:val="007911F0"/>
    <w:rsid w:val="00791452"/>
    <w:rsid w:val="0079151B"/>
    <w:rsid w:val="00791646"/>
    <w:rsid w:val="00791853"/>
    <w:rsid w:val="007918D5"/>
    <w:rsid w:val="00791933"/>
    <w:rsid w:val="0079195F"/>
    <w:rsid w:val="007919B7"/>
    <w:rsid w:val="00791EB7"/>
    <w:rsid w:val="00791F3C"/>
    <w:rsid w:val="00792040"/>
    <w:rsid w:val="007922D5"/>
    <w:rsid w:val="00792476"/>
    <w:rsid w:val="0079257F"/>
    <w:rsid w:val="007925E7"/>
    <w:rsid w:val="007926BB"/>
    <w:rsid w:val="00792706"/>
    <w:rsid w:val="0079284F"/>
    <w:rsid w:val="007928AC"/>
    <w:rsid w:val="00792B3C"/>
    <w:rsid w:val="00792BB1"/>
    <w:rsid w:val="00792DFC"/>
    <w:rsid w:val="00792E63"/>
    <w:rsid w:val="00792F21"/>
    <w:rsid w:val="0079314C"/>
    <w:rsid w:val="007932BA"/>
    <w:rsid w:val="007932CB"/>
    <w:rsid w:val="0079398E"/>
    <w:rsid w:val="007939C2"/>
    <w:rsid w:val="00793A1C"/>
    <w:rsid w:val="00793A36"/>
    <w:rsid w:val="00793AA8"/>
    <w:rsid w:val="00793E0A"/>
    <w:rsid w:val="00793E23"/>
    <w:rsid w:val="00793FC3"/>
    <w:rsid w:val="0079404B"/>
    <w:rsid w:val="00794186"/>
    <w:rsid w:val="007941C9"/>
    <w:rsid w:val="0079425B"/>
    <w:rsid w:val="007942F7"/>
    <w:rsid w:val="00794513"/>
    <w:rsid w:val="00794530"/>
    <w:rsid w:val="00794727"/>
    <w:rsid w:val="0079487E"/>
    <w:rsid w:val="00794BC8"/>
    <w:rsid w:val="00794E0C"/>
    <w:rsid w:val="00794EE7"/>
    <w:rsid w:val="007953B4"/>
    <w:rsid w:val="007954DD"/>
    <w:rsid w:val="00795793"/>
    <w:rsid w:val="007958E1"/>
    <w:rsid w:val="00795939"/>
    <w:rsid w:val="0079597F"/>
    <w:rsid w:val="007959A9"/>
    <w:rsid w:val="00795A0F"/>
    <w:rsid w:val="00795B2E"/>
    <w:rsid w:val="00795C3A"/>
    <w:rsid w:val="00795C66"/>
    <w:rsid w:val="00795C90"/>
    <w:rsid w:val="00795DD1"/>
    <w:rsid w:val="00795F65"/>
    <w:rsid w:val="007960A3"/>
    <w:rsid w:val="007960DB"/>
    <w:rsid w:val="0079619F"/>
    <w:rsid w:val="00796373"/>
    <w:rsid w:val="00796535"/>
    <w:rsid w:val="007966E1"/>
    <w:rsid w:val="00796840"/>
    <w:rsid w:val="00796976"/>
    <w:rsid w:val="007969D2"/>
    <w:rsid w:val="00796AEA"/>
    <w:rsid w:val="00796EDC"/>
    <w:rsid w:val="00796F8B"/>
    <w:rsid w:val="00796FCD"/>
    <w:rsid w:val="00797059"/>
    <w:rsid w:val="007970DB"/>
    <w:rsid w:val="00797107"/>
    <w:rsid w:val="00797333"/>
    <w:rsid w:val="00797336"/>
    <w:rsid w:val="0079746E"/>
    <w:rsid w:val="00797689"/>
    <w:rsid w:val="007976BE"/>
    <w:rsid w:val="00797725"/>
    <w:rsid w:val="00797A0D"/>
    <w:rsid w:val="00797A3D"/>
    <w:rsid w:val="00797A94"/>
    <w:rsid w:val="00797B0C"/>
    <w:rsid w:val="00797F15"/>
    <w:rsid w:val="00797FF4"/>
    <w:rsid w:val="007A0286"/>
    <w:rsid w:val="007A053F"/>
    <w:rsid w:val="007A068F"/>
    <w:rsid w:val="007A07A5"/>
    <w:rsid w:val="007A0829"/>
    <w:rsid w:val="007A0950"/>
    <w:rsid w:val="007A0A89"/>
    <w:rsid w:val="007A0AA8"/>
    <w:rsid w:val="007A0B1A"/>
    <w:rsid w:val="007A0C2E"/>
    <w:rsid w:val="007A0CD2"/>
    <w:rsid w:val="007A0D26"/>
    <w:rsid w:val="007A0EFB"/>
    <w:rsid w:val="007A0F0F"/>
    <w:rsid w:val="007A0FD0"/>
    <w:rsid w:val="007A1095"/>
    <w:rsid w:val="007A111E"/>
    <w:rsid w:val="007A11C3"/>
    <w:rsid w:val="007A1207"/>
    <w:rsid w:val="007A1497"/>
    <w:rsid w:val="007A18AF"/>
    <w:rsid w:val="007A1961"/>
    <w:rsid w:val="007A1A73"/>
    <w:rsid w:val="007A1BA2"/>
    <w:rsid w:val="007A1BE8"/>
    <w:rsid w:val="007A1CF3"/>
    <w:rsid w:val="007A245D"/>
    <w:rsid w:val="007A2485"/>
    <w:rsid w:val="007A24BA"/>
    <w:rsid w:val="007A2AEA"/>
    <w:rsid w:val="007A2E15"/>
    <w:rsid w:val="007A2E30"/>
    <w:rsid w:val="007A3063"/>
    <w:rsid w:val="007A3095"/>
    <w:rsid w:val="007A31E2"/>
    <w:rsid w:val="007A34BE"/>
    <w:rsid w:val="007A352D"/>
    <w:rsid w:val="007A390F"/>
    <w:rsid w:val="007A3B43"/>
    <w:rsid w:val="007A3C27"/>
    <w:rsid w:val="007A3EB8"/>
    <w:rsid w:val="007A3FF9"/>
    <w:rsid w:val="007A41F9"/>
    <w:rsid w:val="007A4291"/>
    <w:rsid w:val="007A4429"/>
    <w:rsid w:val="007A442D"/>
    <w:rsid w:val="007A44CC"/>
    <w:rsid w:val="007A465E"/>
    <w:rsid w:val="007A47B7"/>
    <w:rsid w:val="007A480D"/>
    <w:rsid w:val="007A4A21"/>
    <w:rsid w:val="007A4B7D"/>
    <w:rsid w:val="007A4C4D"/>
    <w:rsid w:val="007A4E6D"/>
    <w:rsid w:val="007A4EA8"/>
    <w:rsid w:val="007A4EF7"/>
    <w:rsid w:val="007A4FAE"/>
    <w:rsid w:val="007A4FD8"/>
    <w:rsid w:val="007A504E"/>
    <w:rsid w:val="007A5256"/>
    <w:rsid w:val="007A53D2"/>
    <w:rsid w:val="007A54D2"/>
    <w:rsid w:val="007A56B8"/>
    <w:rsid w:val="007A5763"/>
    <w:rsid w:val="007A5A8C"/>
    <w:rsid w:val="007A5D8D"/>
    <w:rsid w:val="007A6086"/>
    <w:rsid w:val="007A631E"/>
    <w:rsid w:val="007A645A"/>
    <w:rsid w:val="007A657E"/>
    <w:rsid w:val="007A681E"/>
    <w:rsid w:val="007A68D3"/>
    <w:rsid w:val="007A6D32"/>
    <w:rsid w:val="007A6E0B"/>
    <w:rsid w:val="007A6F73"/>
    <w:rsid w:val="007A7261"/>
    <w:rsid w:val="007A75AA"/>
    <w:rsid w:val="007A7685"/>
    <w:rsid w:val="007A7947"/>
    <w:rsid w:val="007A79D1"/>
    <w:rsid w:val="007A7E7B"/>
    <w:rsid w:val="007A7EF7"/>
    <w:rsid w:val="007A7F56"/>
    <w:rsid w:val="007A7FA5"/>
    <w:rsid w:val="007AF240"/>
    <w:rsid w:val="007B0425"/>
    <w:rsid w:val="007B0873"/>
    <w:rsid w:val="007B0BBE"/>
    <w:rsid w:val="007B0C5D"/>
    <w:rsid w:val="007B0D05"/>
    <w:rsid w:val="007B0D66"/>
    <w:rsid w:val="007B0EC3"/>
    <w:rsid w:val="007B1061"/>
    <w:rsid w:val="007B125B"/>
    <w:rsid w:val="007B141C"/>
    <w:rsid w:val="007B1634"/>
    <w:rsid w:val="007B17A7"/>
    <w:rsid w:val="007B17BB"/>
    <w:rsid w:val="007B183D"/>
    <w:rsid w:val="007B18C1"/>
    <w:rsid w:val="007B1A0C"/>
    <w:rsid w:val="007B1A3B"/>
    <w:rsid w:val="007B1B6E"/>
    <w:rsid w:val="007B1D20"/>
    <w:rsid w:val="007B1EEF"/>
    <w:rsid w:val="007B1FFB"/>
    <w:rsid w:val="007B21CA"/>
    <w:rsid w:val="007B230E"/>
    <w:rsid w:val="007B2353"/>
    <w:rsid w:val="007B24E6"/>
    <w:rsid w:val="007B2517"/>
    <w:rsid w:val="007B2721"/>
    <w:rsid w:val="007B28D4"/>
    <w:rsid w:val="007B2950"/>
    <w:rsid w:val="007B2B5A"/>
    <w:rsid w:val="007B2CC0"/>
    <w:rsid w:val="007B2F34"/>
    <w:rsid w:val="007B2F39"/>
    <w:rsid w:val="007B30C6"/>
    <w:rsid w:val="007B3400"/>
    <w:rsid w:val="007B35FB"/>
    <w:rsid w:val="007B391F"/>
    <w:rsid w:val="007B3A9C"/>
    <w:rsid w:val="007B3CA6"/>
    <w:rsid w:val="007B43E9"/>
    <w:rsid w:val="007B44AA"/>
    <w:rsid w:val="007B4511"/>
    <w:rsid w:val="007B46C6"/>
    <w:rsid w:val="007B471D"/>
    <w:rsid w:val="007B476D"/>
    <w:rsid w:val="007B49F6"/>
    <w:rsid w:val="007B4B76"/>
    <w:rsid w:val="007B4DA1"/>
    <w:rsid w:val="007B4F0C"/>
    <w:rsid w:val="007B50B4"/>
    <w:rsid w:val="007B50E5"/>
    <w:rsid w:val="007B5631"/>
    <w:rsid w:val="007B5986"/>
    <w:rsid w:val="007B59B8"/>
    <w:rsid w:val="007B5CBC"/>
    <w:rsid w:val="007B5D2C"/>
    <w:rsid w:val="007B5E78"/>
    <w:rsid w:val="007B5EAA"/>
    <w:rsid w:val="007B611F"/>
    <w:rsid w:val="007B631E"/>
    <w:rsid w:val="007B63CE"/>
    <w:rsid w:val="007B65C3"/>
    <w:rsid w:val="007B6820"/>
    <w:rsid w:val="007B6C72"/>
    <w:rsid w:val="007B6DF1"/>
    <w:rsid w:val="007B6E61"/>
    <w:rsid w:val="007B6F82"/>
    <w:rsid w:val="007B7176"/>
    <w:rsid w:val="007B7283"/>
    <w:rsid w:val="007B7295"/>
    <w:rsid w:val="007B79B2"/>
    <w:rsid w:val="007B7DCD"/>
    <w:rsid w:val="007B7E34"/>
    <w:rsid w:val="007B7F2D"/>
    <w:rsid w:val="007B7F7F"/>
    <w:rsid w:val="007C006C"/>
    <w:rsid w:val="007C014C"/>
    <w:rsid w:val="007C03E2"/>
    <w:rsid w:val="007C065B"/>
    <w:rsid w:val="007C0849"/>
    <w:rsid w:val="007C09BC"/>
    <w:rsid w:val="007C0A65"/>
    <w:rsid w:val="007C0DB9"/>
    <w:rsid w:val="007C0E7E"/>
    <w:rsid w:val="007C0E93"/>
    <w:rsid w:val="007C0E9F"/>
    <w:rsid w:val="007C1064"/>
    <w:rsid w:val="007C12B5"/>
    <w:rsid w:val="007C12DA"/>
    <w:rsid w:val="007C12FF"/>
    <w:rsid w:val="007C15FA"/>
    <w:rsid w:val="007C16B4"/>
    <w:rsid w:val="007C16E8"/>
    <w:rsid w:val="007C186C"/>
    <w:rsid w:val="007C18AE"/>
    <w:rsid w:val="007C1908"/>
    <w:rsid w:val="007C19C0"/>
    <w:rsid w:val="007C19FB"/>
    <w:rsid w:val="007C1A73"/>
    <w:rsid w:val="007C1AE1"/>
    <w:rsid w:val="007C1C02"/>
    <w:rsid w:val="007C1CA6"/>
    <w:rsid w:val="007C1CB3"/>
    <w:rsid w:val="007C1E78"/>
    <w:rsid w:val="007C21C2"/>
    <w:rsid w:val="007C21F5"/>
    <w:rsid w:val="007C2557"/>
    <w:rsid w:val="007C266C"/>
    <w:rsid w:val="007C2820"/>
    <w:rsid w:val="007C2880"/>
    <w:rsid w:val="007C2A08"/>
    <w:rsid w:val="007C2C12"/>
    <w:rsid w:val="007C2D23"/>
    <w:rsid w:val="007C2D43"/>
    <w:rsid w:val="007C2E1F"/>
    <w:rsid w:val="007C2ED9"/>
    <w:rsid w:val="007C323C"/>
    <w:rsid w:val="007C32ED"/>
    <w:rsid w:val="007C3308"/>
    <w:rsid w:val="007C34ED"/>
    <w:rsid w:val="007C36F3"/>
    <w:rsid w:val="007C3701"/>
    <w:rsid w:val="007C375A"/>
    <w:rsid w:val="007C37ED"/>
    <w:rsid w:val="007C37F2"/>
    <w:rsid w:val="007C37FF"/>
    <w:rsid w:val="007C38F6"/>
    <w:rsid w:val="007C3A93"/>
    <w:rsid w:val="007C3F05"/>
    <w:rsid w:val="007C4031"/>
    <w:rsid w:val="007C4091"/>
    <w:rsid w:val="007C4230"/>
    <w:rsid w:val="007C42A5"/>
    <w:rsid w:val="007C4391"/>
    <w:rsid w:val="007C448D"/>
    <w:rsid w:val="007C45E9"/>
    <w:rsid w:val="007C4770"/>
    <w:rsid w:val="007C4810"/>
    <w:rsid w:val="007C4913"/>
    <w:rsid w:val="007C4B7B"/>
    <w:rsid w:val="007C4B9B"/>
    <w:rsid w:val="007C4D38"/>
    <w:rsid w:val="007C4FEC"/>
    <w:rsid w:val="007C5253"/>
    <w:rsid w:val="007C5417"/>
    <w:rsid w:val="007C541B"/>
    <w:rsid w:val="007C560B"/>
    <w:rsid w:val="007C5754"/>
    <w:rsid w:val="007C57B1"/>
    <w:rsid w:val="007C5CBE"/>
    <w:rsid w:val="007C5ECE"/>
    <w:rsid w:val="007C5F64"/>
    <w:rsid w:val="007C6197"/>
    <w:rsid w:val="007C61F2"/>
    <w:rsid w:val="007C626C"/>
    <w:rsid w:val="007C634D"/>
    <w:rsid w:val="007C635B"/>
    <w:rsid w:val="007C6428"/>
    <w:rsid w:val="007C6694"/>
    <w:rsid w:val="007C66D0"/>
    <w:rsid w:val="007C66DF"/>
    <w:rsid w:val="007C6757"/>
    <w:rsid w:val="007C67B4"/>
    <w:rsid w:val="007C681F"/>
    <w:rsid w:val="007C6949"/>
    <w:rsid w:val="007C69C3"/>
    <w:rsid w:val="007C6CC4"/>
    <w:rsid w:val="007C6D92"/>
    <w:rsid w:val="007C715B"/>
    <w:rsid w:val="007C73CD"/>
    <w:rsid w:val="007C7435"/>
    <w:rsid w:val="007C747F"/>
    <w:rsid w:val="007C7604"/>
    <w:rsid w:val="007C7657"/>
    <w:rsid w:val="007C7660"/>
    <w:rsid w:val="007C7D02"/>
    <w:rsid w:val="007C7EC0"/>
    <w:rsid w:val="007C7F0A"/>
    <w:rsid w:val="007D0121"/>
    <w:rsid w:val="007D01CC"/>
    <w:rsid w:val="007D0223"/>
    <w:rsid w:val="007D07A4"/>
    <w:rsid w:val="007D07B9"/>
    <w:rsid w:val="007D07DB"/>
    <w:rsid w:val="007D0B77"/>
    <w:rsid w:val="007D0CC6"/>
    <w:rsid w:val="007D0D1C"/>
    <w:rsid w:val="007D0D99"/>
    <w:rsid w:val="007D0DBF"/>
    <w:rsid w:val="007D0E54"/>
    <w:rsid w:val="007D0EC7"/>
    <w:rsid w:val="007D0FEF"/>
    <w:rsid w:val="007D10AC"/>
    <w:rsid w:val="007D12E5"/>
    <w:rsid w:val="007D131C"/>
    <w:rsid w:val="007D132E"/>
    <w:rsid w:val="007D13AF"/>
    <w:rsid w:val="007D13BE"/>
    <w:rsid w:val="007D1483"/>
    <w:rsid w:val="007D14F3"/>
    <w:rsid w:val="007D157D"/>
    <w:rsid w:val="007D1D7C"/>
    <w:rsid w:val="007D1D93"/>
    <w:rsid w:val="007D1DBD"/>
    <w:rsid w:val="007D1F43"/>
    <w:rsid w:val="007D2020"/>
    <w:rsid w:val="007D2052"/>
    <w:rsid w:val="007D2059"/>
    <w:rsid w:val="007D23E5"/>
    <w:rsid w:val="007D2423"/>
    <w:rsid w:val="007D2688"/>
    <w:rsid w:val="007D2714"/>
    <w:rsid w:val="007D2A76"/>
    <w:rsid w:val="007D2B94"/>
    <w:rsid w:val="007D2DA5"/>
    <w:rsid w:val="007D2E62"/>
    <w:rsid w:val="007D2EFA"/>
    <w:rsid w:val="007D2F08"/>
    <w:rsid w:val="007D3204"/>
    <w:rsid w:val="007D3284"/>
    <w:rsid w:val="007D3318"/>
    <w:rsid w:val="007D33FD"/>
    <w:rsid w:val="007D342D"/>
    <w:rsid w:val="007D3781"/>
    <w:rsid w:val="007D3782"/>
    <w:rsid w:val="007D38C1"/>
    <w:rsid w:val="007D3B37"/>
    <w:rsid w:val="007D3D21"/>
    <w:rsid w:val="007D4015"/>
    <w:rsid w:val="007D40CD"/>
    <w:rsid w:val="007D40DB"/>
    <w:rsid w:val="007D4223"/>
    <w:rsid w:val="007D4327"/>
    <w:rsid w:val="007D441D"/>
    <w:rsid w:val="007D44B0"/>
    <w:rsid w:val="007D4537"/>
    <w:rsid w:val="007D4559"/>
    <w:rsid w:val="007D4611"/>
    <w:rsid w:val="007D465C"/>
    <w:rsid w:val="007D49F1"/>
    <w:rsid w:val="007D4B2B"/>
    <w:rsid w:val="007D4B43"/>
    <w:rsid w:val="007D4D0F"/>
    <w:rsid w:val="007D4D17"/>
    <w:rsid w:val="007D5475"/>
    <w:rsid w:val="007D5730"/>
    <w:rsid w:val="007D5824"/>
    <w:rsid w:val="007D5852"/>
    <w:rsid w:val="007D5943"/>
    <w:rsid w:val="007D5A46"/>
    <w:rsid w:val="007D5BC9"/>
    <w:rsid w:val="007D5C12"/>
    <w:rsid w:val="007D5C18"/>
    <w:rsid w:val="007D5C46"/>
    <w:rsid w:val="007D5F23"/>
    <w:rsid w:val="007D5F31"/>
    <w:rsid w:val="007D60C1"/>
    <w:rsid w:val="007D60F9"/>
    <w:rsid w:val="007D6127"/>
    <w:rsid w:val="007D612B"/>
    <w:rsid w:val="007D62B3"/>
    <w:rsid w:val="007D62F5"/>
    <w:rsid w:val="007D6568"/>
    <w:rsid w:val="007D6666"/>
    <w:rsid w:val="007D6773"/>
    <w:rsid w:val="007D6934"/>
    <w:rsid w:val="007D6F33"/>
    <w:rsid w:val="007D6F7D"/>
    <w:rsid w:val="007D70DD"/>
    <w:rsid w:val="007D71A9"/>
    <w:rsid w:val="007D7328"/>
    <w:rsid w:val="007D74A3"/>
    <w:rsid w:val="007D7655"/>
    <w:rsid w:val="007D76BB"/>
    <w:rsid w:val="007D76BE"/>
    <w:rsid w:val="007D7862"/>
    <w:rsid w:val="007D78A2"/>
    <w:rsid w:val="007D78EF"/>
    <w:rsid w:val="007D7ADA"/>
    <w:rsid w:val="007D7C79"/>
    <w:rsid w:val="007D7D72"/>
    <w:rsid w:val="007D7EF8"/>
    <w:rsid w:val="007D7FF0"/>
    <w:rsid w:val="007E0083"/>
    <w:rsid w:val="007E049C"/>
    <w:rsid w:val="007E05AC"/>
    <w:rsid w:val="007E07C6"/>
    <w:rsid w:val="007E0873"/>
    <w:rsid w:val="007E09B2"/>
    <w:rsid w:val="007E0B1D"/>
    <w:rsid w:val="007E0BC5"/>
    <w:rsid w:val="007E0CEF"/>
    <w:rsid w:val="007E0E17"/>
    <w:rsid w:val="007E0E7F"/>
    <w:rsid w:val="007E0F00"/>
    <w:rsid w:val="007E1105"/>
    <w:rsid w:val="007E117C"/>
    <w:rsid w:val="007E130D"/>
    <w:rsid w:val="007E136A"/>
    <w:rsid w:val="007E14A2"/>
    <w:rsid w:val="007E184F"/>
    <w:rsid w:val="007E1BCB"/>
    <w:rsid w:val="007E1CE4"/>
    <w:rsid w:val="007E1D29"/>
    <w:rsid w:val="007E1D7A"/>
    <w:rsid w:val="007E1E50"/>
    <w:rsid w:val="007E1E73"/>
    <w:rsid w:val="007E1F0C"/>
    <w:rsid w:val="007E24FE"/>
    <w:rsid w:val="007E2705"/>
    <w:rsid w:val="007E2706"/>
    <w:rsid w:val="007E2884"/>
    <w:rsid w:val="007E28A4"/>
    <w:rsid w:val="007E28EE"/>
    <w:rsid w:val="007E2931"/>
    <w:rsid w:val="007E2B59"/>
    <w:rsid w:val="007E2B96"/>
    <w:rsid w:val="007E2BDE"/>
    <w:rsid w:val="007E2C98"/>
    <w:rsid w:val="007E2F5A"/>
    <w:rsid w:val="007E3150"/>
    <w:rsid w:val="007E31D1"/>
    <w:rsid w:val="007E33FA"/>
    <w:rsid w:val="007E38EC"/>
    <w:rsid w:val="007E3AC4"/>
    <w:rsid w:val="007E3AD5"/>
    <w:rsid w:val="007E3DDB"/>
    <w:rsid w:val="007E407C"/>
    <w:rsid w:val="007E4698"/>
    <w:rsid w:val="007E46FD"/>
    <w:rsid w:val="007E49F2"/>
    <w:rsid w:val="007E4B23"/>
    <w:rsid w:val="007E4C08"/>
    <w:rsid w:val="007E4C8E"/>
    <w:rsid w:val="007E4DEF"/>
    <w:rsid w:val="007E4E32"/>
    <w:rsid w:val="007E4F40"/>
    <w:rsid w:val="007E4F78"/>
    <w:rsid w:val="007E4FEE"/>
    <w:rsid w:val="007E5002"/>
    <w:rsid w:val="007E5199"/>
    <w:rsid w:val="007E537D"/>
    <w:rsid w:val="007E55AC"/>
    <w:rsid w:val="007E56FB"/>
    <w:rsid w:val="007E56FE"/>
    <w:rsid w:val="007E57A0"/>
    <w:rsid w:val="007E580B"/>
    <w:rsid w:val="007E58C5"/>
    <w:rsid w:val="007E5997"/>
    <w:rsid w:val="007E5B31"/>
    <w:rsid w:val="007E5D1B"/>
    <w:rsid w:val="007E5DB0"/>
    <w:rsid w:val="007E608A"/>
    <w:rsid w:val="007E6141"/>
    <w:rsid w:val="007E6162"/>
    <w:rsid w:val="007E61A2"/>
    <w:rsid w:val="007E61AE"/>
    <w:rsid w:val="007E624E"/>
    <w:rsid w:val="007E67F5"/>
    <w:rsid w:val="007E6AFC"/>
    <w:rsid w:val="007E6BB6"/>
    <w:rsid w:val="007E6DB4"/>
    <w:rsid w:val="007E6EF7"/>
    <w:rsid w:val="007E6F0C"/>
    <w:rsid w:val="007E6FE9"/>
    <w:rsid w:val="007E6FF0"/>
    <w:rsid w:val="007E7362"/>
    <w:rsid w:val="007E7542"/>
    <w:rsid w:val="007E762D"/>
    <w:rsid w:val="007E7A57"/>
    <w:rsid w:val="007E7A7F"/>
    <w:rsid w:val="007E7B1C"/>
    <w:rsid w:val="007E7BDE"/>
    <w:rsid w:val="007E7FB1"/>
    <w:rsid w:val="007E7FFB"/>
    <w:rsid w:val="007E8A90"/>
    <w:rsid w:val="007F0550"/>
    <w:rsid w:val="007F05CD"/>
    <w:rsid w:val="007F0629"/>
    <w:rsid w:val="007F073B"/>
    <w:rsid w:val="007F0800"/>
    <w:rsid w:val="007F0A40"/>
    <w:rsid w:val="007F0B7A"/>
    <w:rsid w:val="007F0CA6"/>
    <w:rsid w:val="007F0DC8"/>
    <w:rsid w:val="007F0E7A"/>
    <w:rsid w:val="007F0FC1"/>
    <w:rsid w:val="007F10FF"/>
    <w:rsid w:val="007F1411"/>
    <w:rsid w:val="007F15B5"/>
    <w:rsid w:val="007F180A"/>
    <w:rsid w:val="007F19BF"/>
    <w:rsid w:val="007F19E6"/>
    <w:rsid w:val="007F1F06"/>
    <w:rsid w:val="007F1FBF"/>
    <w:rsid w:val="007F21BE"/>
    <w:rsid w:val="007F2454"/>
    <w:rsid w:val="007F24D5"/>
    <w:rsid w:val="007F2686"/>
    <w:rsid w:val="007F288E"/>
    <w:rsid w:val="007F2930"/>
    <w:rsid w:val="007F296F"/>
    <w:rsid w:val="007F2B14"/>
    <w:rsid w:val="007F2C49"/>
    <w:rsid w:val="007F2CBA"/>
    <w:rsid w:val="007F2FDA"/>
    <w:rsid w:val="007F2FEF"/>
    <w:rsid w:val="007F31D7"/>
    <w:rsid w:val="007F34A4"/>
    <w:rsid w:val="007F34BC"/>
    <w:rsid w:val="007F3568"/>
    <w:rsid w:val="007F3739"/>
    <w:rsid w:val="007F388E"/>
    <w:rsid w:val="007F3AC4"/>
    <w:rsid w:val="007F3B20"/>
    <w:rsid w:val="007F3B4C"/>
    <w:rsid w:val="007F3BC9"/>
    <w:rsid w:val="007F3C5D"/>
    <w:rsid w:val="007F426C"/>
    <w:rsid w:val="007F431D"/>
    <w:rsid w:val="007F43DB"/>
    <w:rsid w:val="007F47D9"/>
    <w:rsid w:val="007F4807"/>
    <w:rsid w:val="007F48AD"/>
    <w:rsid w:val="007F48F7"/>
    <w:rsid w:val="007F504C"/>
    <w:rsid w:val="007F505A"/>
    <w:rsid w:val="007F5157"/>
    <w:rsid w:val="007F5499"/>
    <w:rsid w:val="007F549E"/>
    <w:rsid w:val="007F54EB"/>
    <w:rsid w:val="007F54FA"/>
    <w:rsid w:val="007F5548"/>
    <w:rsid w:val="007F5691"/>
    <w:rsid w:val="007F5837"/>
    <w:rsid w:val="007F586B"/>
    <w:rsid w:val="007F5894"/>
    <w:rsid w:val="007F5908"/>
    <w:rsid w:val="007F59AD"/>
    <w:rsid w:val="007F5A67"/>
    <w:rsid w:val="007F5AC1"/>
    <w:rsid w:val="007F5C90"/>
    <w:rsid w:val="007F5DDA"/>
    <w:rsid w:val="007F5E5A"/>
    <w:rsid w:val="007F5F4E"/>
    <w:rsid w:val="007F5FD7"/>
    <w:rsid w:val="007F60DF"/>
    <w:rsid w:val="007F6508"/>
    <w:rsid w:val="007F657D"/>
    <w:rsid w:val="007F65D8"/>
    <w:rsid w:val="007F65FB"/>
    <w:rsid w:val="007F6602"/>
    <w:rsid w:val="007F6853"/>
    <w:rsid w:val="007F6AB7"/>
    <w:rsid w:val="007F6B10"/>
    <w:rsid w:val="007F6BAC"/>
    <w:rsid w:val="007F6F00"/>
    <w:rsid w:val="007F7166"/>
    <w:rsid w:val="007F717E"/>
    <w:rsid w:val="007F7407"/>
    <w:rsid w:val="007F7749"/>
    <w:rsid w:val="007F7797"/>
    <w:rsid w:val="007F7823"/>
    <w:rsid w:val="007F7A67"/>
    <w:rsid w:val="007F7A6B"/>
    <w:rsid w:val="007F7C4C"/>
    <w:rsid w:val="007F7D24"/>
    <w:rsid w:val="007F7D93"/>
    <w:rsid w:val="007F7FBC"/>
    <w:rsid w:val="0080006F"/>
    <w:rsid w:val="00800319"/>
    <w:rsid w:val="0080037E"/>
    <w:rsid w:val="0080038A"/>
    <w:rsid w:val="00800471"/>
    <w:rsid w:val="008004CC"/>
    <w:rsid w:val="00800794"/>
    <w:rsid w:val="00800D0D"/>
    <w:rsid w:val="00800E85"/>
    <w:rsid w:val="00801089"/>
    <w:rsid w:val="008011A6"/>
    <w:rsid w:val="008011C4"/>
    <w:rsid w:val="008013FE"/>
    <w:rsid w:val="008014C8"/>
    <w:rsid w:val="008014CD"/>
    <w:rsid w:val="00801592"/>
    <w:rsid w:val="0080169E"/>
    <w:rsid w:val="008017AD"/>
    <w:rsid w:val="00801B01"/>
    <w:rsid w:val="00801B13"/>
    <w:rsid w:val="00801B3B"/>
    <w:rsid w:val="00801EE7"/>
    <w:rsid w:val="00801F1F"/>
    <w:rsid w:val="00801F8E"/>
    <w:rsid w:val="0080204A"/>
    <w:rsid w:val="008023D9"/>
    <w:rsid w:val="008024D1"/>
    <w:rsid w:val="0080252D"/>
    <w:rsid w:val="008025A5"/>
    <w:rsid w:val="0080264E"/>
    <w:rsid w:val="00802691"/>
    <w:rsid w:val="00802964"/>
    <w:rsid w:val="00802BCB"/>
    <w:rsid w:val="00802C32"/>
    <w:rsid w:val="00802CC4"/>
    <w:rsid w:val="00802ED1"/>
    <w:rsid w:val="008031C2"/>
    <w:rsid w:val="00803251"/>
    <w:rsid w:val="008032E0"/>
    <w:rsid w:val="00803794"/>
    <w:rsid w:val="008037C7"/>
    <w:rsid w:val="00803A08"/>
    <w:rsid w:val="00803A11"/>
    <w:rsid w:val="00803E60"/>
    <w:rsid w:val="00803F21"/>
    <w:rsid w:val="00804181"/>
    <w:rsid w:val="008041B7"/>
    <w:rsid w:val="00804448"/>
    <w:rsid w:val="00804511"/>
    <w:rsid w:val="0080468F"/>
    <w:rsid w:val="008048A2"/>
    <w:rsid w:val="00804CED"/>
    <w:rsid w:val="00804D09"/>
    <w:rsid w:val="00804D47"/>
    <w:rsid w:val="00804F5F"/>
    <w:rsid w:val="00804FBB"/>
    <w:rsid w:val="00805075"/>
    <w:rsid w:val="00805142"/>
    <w:rsid w:val="00805337"/>
    <w:rsid w:val="0080533A"/>
    <w:rsid w:val="008053A2"/>
    <w:rsid w:val="008055DD"/>
    <w:rsid w:val="0080572B"/>
    <w:rsid w:val="00805E3E"/>
    <w:rsid w:val="0080603B"/>
    <w:rsid w:val="00806171"/>
    <w:rsid w:val="00806437"/>
    <w:rsid w:val="00806512"/>
    <w:rsid w:val="00806548"/>
    <w:rsid w:val="008065AB"/>
    <w:rsid w:val="0080678C"/>
    <w:rsid w:val="00806795"/>
    <w:rsid w:val="0080679E"/>
    <w:rsid w:val="008067EB"/>
    <w:rsid w:val="0080699A"/>
    <w:rsid w:val="00806AC9"/>
    <w:rsid w:val="00806AD3"/>
    <w:rsid w:val="00806AFE"/>
    <w:rsid w:val="00806BFD"/>
    <w:rsid w:val="00806C40"/>
    <w:rsid w:val="00807052"/>
    <w:rsid w:val="00807183"/>
    <w:rsid w:val="00807228"/>
    <w:rsid w:val="00807577"/>
    <w:rsid w:val="008078CE"/>
    <w:rsid w:val="008078FA"/>
    <w:rsid w:val="0080792A"/>
    <w:rsid w:val="00807B64"/>
    <w:rsid w:val="00807C0F"/>
    <w:rsid w:val="00807C16"/>
    <w:rsid w:val="00807E91"/>
    <w:rsid w:val="00810142"/>
    <w:rsid w:val="00810224"/>
    <w:rsid w:val="008103AF"/>
    <w:rsid w:val="008106E9"/>
    <w:rsid w:val="00810927"/>
    <w:rsid w:val="00810C08"/>
    <w:rsid w:val="00810D01"/>
    <w:rsid w:val="00810D1C"/>
    <w:rsid w:val="00810FE0"/>
    <w:rsid w:val="008114EC"/>
    <w:rsid w:val="00811A6E"/>
    <w:rsid w:val="00811B6F"/>
    <w:rsid w:val="00811C51"/>
    <w:rsid w:val="00811D1C"/>
    <w:rsid w:val="00812318"/>
    <w:rsid w:val="0081231D"/>
    <w:rsid w:val="008123E6"/>
    <w:rsid w:val="0081272A"/>
    <w:rsid w:val="00812B68"/>
    <w:rsid w:val="00812C8F"/>
    <w:rsid w:val="00812D44"/>
    <w:rsid w:val="00812F51"/>
    <w:rsid w:val="008130C8"/>
    <w:rsid w:val="00813188"/>
    <w:rsid w:val="008133BD"/>
    <w:rsid w:val="00813503"/>
    <w:rsid w:val="00813734"/>
    <w:rsid w:val="00813775"/>
    <w:rsid w:val="00813815"/>
    <w:rsid w:val="00813881"/>
    <w:rsid w:val="008139DB"/>
    <w:rsid w:val="00813DDC"/>
    <w:rsid w:val="00813FDA"/>
    <w:rsid w:val="008140AE"/>
    <w:rsid w:val="0081411A"/>
    <w:rsid w:val="0081417C"/>
    <w:rsid w:val="00814202"/>
    <w:rsid w:val="00814329"/>
    <w:rsid w:val="00814576"/>
    <w:rsid w:val="008145A1"/>
    <w:rsid w:val="00814630"/>
    <w:rsid w:val="008148DE"/>
    <w:rsid w:val="00814996"/>
    <w:rsid w:val="00814B45"/>
    <w:rsid w:val="00814E33"/>
    <w:rsid w:val="008150FC"/>
    <w:rsid w:val="008151AB"/>
    <w:rsid w:val="008153EA"/>
    <w:rsid w:val="0081561D"/>
    <w:rsid w:val="00815856"/>
    <w:rsid w:val="00815887"/>
    <w:rsid w:val="0081588E"/>
    <w:rsid w:val="008158B1"/>
    <w:rsid w:val="00815902"/>
    <w:rsid w:val="00815A45"/>
    <w:rsid w:val="00815ABE"/>
    <w:rsid w:val="00815B65"/>
    <w:rsid w:val="00815C4B"/>
    <w:rsid w:val="008165D2"/>
    <w:rsid w:val="00816801"/>
    <w:rsid w:val="00816EDD"/>
    <w:rsid w:val="008170B3"/>
    <w:rsid w:val="00817262"/>
    <w:rsid w:val="00817351"/>
    <w:rsid w:val="008173D8"/>
    <w:rsid w:val="00817450"/>
    <w:rsid w:val="00817474"/>
    <w:rsid w:val="008175C4"/>
    <w:rsid w:val="00817602"/>
    <w:rsid w:val="008176B0"/>
    <w:rsid w:val="008176BB"/>
    <w:rsid w:val="00817768"/>
    <w:rsid w:val="008178C2"/>
    <w:rsid w:val="00817A07"/>
    <w:rsid w:val="00817A82"/>
    <w:rsid w:val="00817C54"/>
    <w:rsid w:val="00817CC7"/>
    <w:rsid w:val="00817CE9"/>
    <w:rsid w:val="00817D72"/>
    <w:rsid w:val="00817EA0"/>
    <w:rsid w:val="00817FA6"/>
    <w:rsid w:val="008200A7"/>
    <w:rsid w:val="008200CE"/>
    <w:rsid w:val="008200E4"/>
    <w:rsid w:val="00820145"/>
    <w:rsid w:val="0082029D"/>
    <w:rsid w:val="008203D0"/>
    <w:rsid w:val="0082045D"/>
    <w:rsid w:val="00820851"/>
    <w:rsid w:val="00820AD5"/>
    <w:rsid w:val="00820B0D"/>
    <w:rsid w:val="00820B60"/>
    <w:rsid w:val="00820BAB"/>
    <w:rsid w:val="00820CA3"/>
    <w:rsid w:val="008214FE"/>
    <w:rsid w:val="00821595"/>
    <w:rsid w:val="00821847"/>
    <w:rsid w:val="0082198A"/>
    <w:rsid w:val="00821BA4"/>
    <w:rsid w:val="00821BF9"/>
    <w:rsid w:val="00821D65"/>
    <w:rsid w:val="00821E32"/>
    <w:rsid w:val="00821E6E"/>
    <w:rsid w:val="00821F02"/>
    <w:rsid w:val="00821F8E"/>
    <w:rsid w:val="0082217B"/>
    <w:rsid w:val="008223BF"/>
    <w:rsid w:val="008223C0"/>
    <w:rsid w:val="00822401"/>
    <w:rsid w:val="0082259F"/>
    <w:rsid w:val="0082267E"/>
    <w:rsid w:val="00822826"/>
    <w:rsid w:val="0082290B"/>
    <w:rsid w:val="00822A03"/>
    <w:rsid w:val="00822B34"/>
    <w:rsid w:val="00822B47"/>
    <w:rsid w:val="00822B81"/>
    <w:rsid w:val="00822BB6"/>
    <w:rsid w:val="00822D1A"/>
    <w:rsid w:val="00822D52"/>
    <w:rsid w:val="00822E6F"/>
    <w:rsid w:val="00822F3C"/>
    <w:rsid w:val="00822F7D"/>
    <w:rsid w:val="008231D6"/>
    <w:rsid w:val="0082325A"/>
    <w:rsid w:val="00823310"/>
    <w:rsid w:val="00823414"/>
    <w:rsid w:val="00823801"/>
    <w:rsid w:val="008238AD"/>
    <w:rsid w:val="008238CA"/>
    <w:rsid w:val="00823945"/>
    <w:rsid w:val="00823BAA"/>
    <w:rsid w:val="00823D0A"/>
    <w:rsid w:val="00823D8F"/>
    <w:rsid w:val="00823E34"/>
    <w:rsid w:val="0082414E"/>
    <w:rsid w:val="008242A2"/>
    <w:rsid w:val="00824559"/>
    <w:rsid w:val="008246A8"/>
    <w:rsid w:val="008247D7"/>
    <w:rsid w:val="00824812"/>
    <w:rsid w:val="00824BB6"/>
    <w:rsid w:val="00824CF0"/>
    <w:rsid w:val="008250C5"/>
    <w:rsid w:val="008251C5"/>
    <w:rsid w:val="008251D9"/>
    <w:rsid w:val="008252A3"/>
    <w:rsid w:val="0082550B"/>
    <w:rsid w:val="00825519"/>
    <w:rsid w:val="00825587"/>
    <w:rsid w:val="008256EB"/>
    <w:rsid w:val="008256F5"/>
    <w:rsid w:val="008257B2"/>
    <w:rsid w:val="0082585F"/>
    <w:rsid w:val="00825912"/>
    <w:rsid w:val="00825B21"/>
    <w:rsid w:val="00825E76"/>
    <w:rsid w:val="00825F7C"/>
    <w:rsid w:val="008260A4"/>
    <w:rsid w:val="00826149"/>
    <w:rsid w:val="00826155"/>
    <w:rsid w:val="0082616C"/>
    <w:rsid w:val="008261E5"/>
    <w:rsid w:val="008262B5"/>
    <w:rsid w:val="00826539"/>
    <w:rsid w:val="00826596"/>
    <w:rsid w:val="00826A17"/>
    <w:rsid w:val="00826BA6"/>
    <w:rsid w:val="00826BF2"/>
    <w:rsid w:val="00826DDE"/>
    <w:rsid w:val="00826F00"/>
    <w:rsid w:val="00826F70"/>
    <w:rsid w:val="00826F90"/>
    <w:rsid w:val="008270CD"/>
    <w:rsid w:val="0082711E"/>
    <w:rsid w:val="0082715F"/>
    <w:rsid w:val="008272B2"/>
    <w:rsid w:val="00827325"/>
    <w:rsid w:val="00827395"/>
    <w:rsid w:val="008273E9"/>
    <w:rsid w:val="00827415"/>
    <w:rsid w:val="0082742A"/>
    <w:rsid w:val="008274BA"/>
    <w:rsid w:val="008274CE"/>
    <w:rsid w:val="00827556"/>
    <w:rsid w:val="008276CB"/>
    <w:rsid w:val="00827789"/>
    <w:rsid w:val="00827842"/>
    <w:rsid w:val="008278A0"/>
    <w:rsid w:val="00827A54"/>
    <w:rsid w:val="00827A68"/>
    <w:rsid w:val="00827C32"/>
    <w:rsid w:val="00827DDC"/>
    <w:rsid w:val="00827DF4"/>
    <w:rsid w:val="00827F8B"/>
    <w:rsid w:val="00827FDE"/>
    <w:rsid w:val="008300E9"/>
    <w:rsid w:val="008301C2"/>
    <w:rsid w:val="008302D4"/>
    <w:rsid w:val="00830427"/>
    <w:rsid w:val="0083048B"/>
    <w:rsid w:val="00830733"/>
    <w:rsid w:val="00830AAC"/>
    <w:rsid w:val="00830D90"/>
    <w:rsid w:val="00830DAB"/>
    <w:rsid w:val="00831366"/>
    <w:rsid w:val="0083152D"/>
    <w:rsid w:val="008316F3"/>
    <w:rsid w:val="00831727"/>
    <w:rsid w:val="0083184B"/>
    <w:rsid w:val="008318AF"/>
    <w:rsid w:val="00831926"/>
    <w:rsid w:val="00831B9B"/>
    <w:rsid w:val="00831C10"/>
    <w:rsid w:val="00831C3E"/>
    <w:rsid w:val="00831CAD"/>
    <w:rsid w:val="00831E70"/>
    <w:rsid w:val="00831E82"/>
    <w:rsid w:val="00831F8B"/>
    <w:rsid w:val="00831F97"/>
    <w:rsid w:val="008325F5"/>
    <w:rsid w:val="00832729"/>
    <w:rsid w:val="00832792"/>
    <w:rsid w:val="00832948"/>
    <w:rsid w:val="00832A88"/>
    <w:rsid w:val="00832C25"/>
    <w:rsid w:val="00832C4F"/>
    <w:rsid w:val="00832C98"/>
    <w:rsid w:val="00832CAD"/>
    <w:rsid w:val="00832EC4"/>
    <w:rsid w:val="00832EEE"/>
    <w:rsid w:val="00832F83"/>
    <w:rsid w:val="0083309D"/>
    <w:rsid w:val="008330A5"/>
    <w:rsid w:val="008333FB"/>
    <w:rsid w:val="008336AD"/>
    <w:rsid w:val="008336F8"/>
    <w:rsid w:val="0083372D"/>
    <w:rsid w:val="0083391A"/>
    <w:rsid w:val="00833B3F"/>
    <w:rsid w:val="00833C30"/>
    <w:rsid w:val="00833E57"/>
    <w:rsid w:val="00834069"/>
    <w:rsid w:val="00834140"/>
    <w:rsid w:val="00834260"/>
    <w:rsid w:val="00834268"/>
    <w:rsid w:val="008343A9"/>
    <w:rsid w:val="0083467E"/>
    <w:rsid w:val="00834793"/>
    <w:rsid w:val="00834889"/>
    <w:rsid w:val="00834A08"/>
    <w:rsid w:val="00834EEE"/>
    <w:rsid w:val="008353AB"/>
    <w:rsid w:val="008355E1"/>
    <w:rsid w:val="008356F6"/>
    <w:rsid w:val="0083570D"/>
    <w:rsid w:val="0083577A"/>
    <w:rsid w:val="00835796"/>
    <w:rsid w:val="00835B96"/>
    <w:rsid w:val="00835D11"/>
    <w:rsid w:val="00836041"/>
    <w:rsid w:val="008361E3"/>
    <w:rsid w:val="00836243"/>
    <w:rsid w:val="00836369"/>
    <w:rsid w:val="008363E1"/>
    <w:rsid w:val="00836415"/>
    <w:rsid w:val="00836431"/>
    <w:rsid w:val="008364F9"/>
    <w:rsid w:val="00836599"/>
    <w:rsid w:val="008366BD"/>
    <w:rsid w:val="008367DB"/>
    <w:rsid w:val="00836C80"/>
    <w:rsid w:val="00836D85"/>
    <w:rsid w:val="0083716D"/>
    <w:rsid w:val="008373F3"/>
    <w:rsid w:val="00837456"/>
    <w:rsid w:val="00837546"/>
    <w:rsid w:val="0083774E"/>
    <w:rsid w:val="008377C5"/>
    <w:rsid w:val="00837B0E"/>
    <w:rsid w:val="00837BCA"/>
    <w:rsid w:val="00837C93"/>
    <w:rsid w:val="00837D22"/>
    <w:rsid w:val="00837DF0"/>
    <w:rsid w:val="00840040"/>
    <w:rsid w:val="008400EC"/>
    <w:rsid w:val="00840334"/>
    <w:rsid w:val="0084055E"/>
    <w:rsid w:val="008406CE"/>
    <w:rsid w:val="008406E0"/>
    <w:rsid w:val="00840846"/>
    <w:rsid w:val="00840AB7"/>
    <w:rsid w:val="00840B33"/>
    <w:rsid w:val="00840C30"/>
    <w:rsid w:val="00840CFD"/>
    <w:rsid w:val="00840ED5"/>
    <w:rsid w:val="00840F8E"/>
    <w:rsid w:val="00840FF5"/>
    <w:rsid w:val="008410F4"/>
    <w:rsid w:val="008412E8"/>
    <w:rsid w:val="0084131C"/>
    <w:rsid w:val="008413E1"/>
    <w:rsid w:val="00841414"/>
    <w:rsid w:val="00841B09"/>
    <w:rsid w:val="00841B6B"/>
    <w:rsid w:val="00841B9D"/>
    <w:rsid w:val="00841C12"/>
    <w:rsid w:val="00841C7E"/>
    <w:rsid w:val="00841CB3"/>
    <w:rsid w:val="00841E58"/>
    <w:rsid w:val="00841E61"/>
    <w:rsid w:val="008420B8"/>
    <w:rsid w:val="00842A4F"/>
    <w:rsid w:val="00842E7E"/>
    <w:rsid w:val="00842FEB"/>
    <w:rsid w:val="0084302B"/>
    <w:rsid w:val="0084317A"/>
    <w:rsid w:val="00843230"/>
    <w:rsid w:val="0084351A"/>
    <w:rsid w:val="008436A8"/>
    <w:rsid w:val="0084395A"/>
    <w:rsid w:val="008439D6"/>
    <w:rsid w:val="00843A6A"/>
    <w:rsid w:val="00843B4E"/>
    <w:rsid w:val="00843BFA"/>
    <w:rsid w:val="00843D75"/>
    <w:rsid w:val="008441D4"/>
    <w:rsid w:val="008445AA"/>
    <w:rsid w:val="00844634"/>
    <w:rsid w:val="0084466B"/>
    <w:rsid w:val="008447A0"/>
    <w:rsid w:val="00844862"/>
    <w:rsid w:val="008448CA"/>
    <w:rsid w:val="0084495C"/>
    <w:rsid w:val="00844BAA"/>
    <w:rsid w:val="00844D70"/>
    <w:rsid w:val="00844E4D"/>
    <w:rsid w:val="00845006"/>
    <w:rsid w:val="008450E4"/>
    <w:rsid w:val="008450EB"/>
    <w:rsid w:val="008450F1"/>
    <w:rsid w:val="008452BE"/>
    <w:rsid w:val="00845458"/>
    <w:rsid w:val="008454D4"/>
    <w:rsid w:val="0084575E"/>
    <w:rsid w:val="0084593D"/>
    <w:rsid w:val="00845A51"/>
    <w:rsid w:val="00845BD2"/>
    <w:rsid w:val="00845D2A"/>
    <w:rsid w:val="00845E54"/>
    <w:rsid w:val="00845F59"/>
    <w:rsid w:val="0084618D"/>
    <w:rsid w:val="00846394"/>
    <w:rsid w:val="00846631"/>
    <w:rsid w:val="00846731"/>
    <w:rsid w:val="0084689D"/>
    <w:rsid w:val="00846935"/>
    <w:rsid w:val="00846A59"/>
    <w:rsid w:val="00846BF6"/>
    <w:rsid w:val="00846DEE"/>
    <w:rsid w:val="00847300"/>
    <w:rsid w:val="00847465"/>
    <w:rsid w:val="0084752B"/>
    <w:rsid w:val="00847598"/>
    <w:rsid w:val="008476A1"/>
    <w:rsid w:val="008479D0"/>
    <w:rsid w:val="00847AA0"/>
    <w:rsid w:val="00847B0D"/>
    <w:rsid w:val="00847B63"/>
    <w:rsid w:val="00847C15"/>
    <w:rsid w:val="00847C18"/>
    <w:rsid w:val="00847D74"/>
    <w:rsid w:val="00847E99"/>
    <w:rsid w:val="00847F78"/>
    <w:rsid w:val="008500E5"/>
    <w:rsid w:val="00850105"/>
    <w:rsid w:val="008506E7"/>
    <w:rsid w:val="008507C2"/>
    <w:rsid w:val="00850BA2"/>
    <w:rsid w:val="00850C41"/>
    <w:rsid w:val="00850E9F"/>
    <w:rsid w:val="00850F07"/>
    <w:rsid w:val="008511BC"/>
    <w:rsid w:val="008512CE"/>
    <w:rsid w:val="00851677"/>
    <w:rsid w:val="008518C0"/>
    <w:rsid w:val="00851BDC"/>
    <w:rsid w:val="00851E02"/>
    <w:rsid w:val="00851E5E"/>
    <w:rsid w:val="00852087"/>
    <w:rsid w:val="008520CA"/>
    <w:rsid w:val="00852285"/>
    <w:rsid w:val="008524DE"/>
    <w:rsid w:val="0085269F"/>
    <w:rsid w:val="00852710"/>
    <w:rsid w:val="0085282D"/>
    <w:rsid w:val="0085294B"/>
    <w:rsid w:val="00852C17"/>
    <w:rsid w:val="00852D15"/>
    <w:rsid w:val="008530A5"/>
    <w:rsid w:val="008530AB"/>
    <w:rsid w:val="00853294"/>
    <w:rsid w:val="00853300"/>
    <w:rsid w:val="0085338D"/>
    <w:rsid w:val="008534B3"/>
    <w:rsid w:val="00853A0F"/>
    <w:rsid w:val="00853B01"/>
    <w:rsid w:val="00853BCA"/>
    <w:rsid w:val="00853BF0"/>
    <w:rsid w:val="00853F7F"/>
    <w:rsid w:val="008540CD"/>
    <w:rsid w:val="00854460"/>
    <w:rsid w:val="008544B5"/>
    <w:rsid w:val="008545D5"/>
    <w:rsid w:val="00854643"/>
    <w:rsid w:val="00854697"/>
    <w:rsid w:val="008547AE"/>
    <w:rsid w:val="0085498E"/>
    <w:rsid w:val="00854A7D"/>
    <w:rsid w:val="00854A87"/>
    <w:rsid w:val="00854DC4"/>
    <w:rsid w:val="008553BA"/>
    <w:rsid w:val="008553DC"/>
    <w:rsid w:val="008559D7"/>
    <w:rsid w:val="00855CE1"/>
    <w:rsid w:val="00855EB6"/>
    <w:rsid w:val="00855F0E"/>
    <w:rsid w:val="00856069"/>
    <w:rsid w:val="00856122"/>
    <w:rsid w:val="00856222"/>
    <w:rsid w:val="0085635E"/>
    <w:rsid w:val="0085650D"/>
    <w:rsid w:val="0085678E"/>
    <w:rsid w:val="008567D8"/>
    <w:rsid w:val="00856899"/>
    <w:rsid w:val="00856A20"/>
    <w:rsid w:val="00856C8E"/>
    <w:rsid w:val="00856D3E"/>
    <w:rsid w:val="00856DBC"/>
    <w:rsid w:val="00856F4B"/>
    <w:rsid w:val="00857328"/>
    <w:rsid w:val="0085747F"/>
    <w:rsid w:val="008575FE"/>
    <w:rsid w:val="00857C37"/>
    <w:rsid w:val="00857CBD"/>
    <w:rsid w:val="00857D69"/>
    <w:rsid w:val="00857FAF"/>
    <w:rsid w:val="00860033"/>
    <w:rsid w:val="008600D0"/>
    <w:rsid w:val="008602D3"/>
    <w:rsid w:val="008604B1"/>
    <w:rsid w:val="008605BA"/>
    <w:rsid w:val="0086067E"/>
    <w:rsid w:val="00860C62"/>
    <w:rsid w:val="00860CAA"/>
    <w:rsid w:val="00860D21"/>
    <w:rsid w:val="00860DFF"/>
    <w:rsid w:val="00861148"/>
    <w:rsid w:val="0086124B"/>
    <w:rsid w:val="00861280"/>
    <w:rsid w:val="0086138D"/>
    <w:rsid w:val="00861676"/>
    <w:rsid w:val="008616D7"/>
    <w:rsid w:val="0086176C"/>
    <w:rsid w:val="0086192C"/>
    <w:rsid w:val="00861A85"/>
    <w:rsid w:val="00861AA0"/>
    <w:rsid w:val="00861AEE"/>
    <w:rsid w:val="00861BB9"/>
    <w:rsid w:val="00861C7D"/>
    <w:rsid w:val="00861D8D"/>
    <w:rsid w:val="00861D9D"/>
    <w:rsid w:val="00861DC4"/>
    <w:rsid w:val="00861E90"/>
    <w:rsid w:val="00861EB6"/>
    <w:rsid w:val="00861F08"/>
    <w:rsid w:val="00861F1C"/>
    <w:rsid w:val="00861F5D"/>
    <w:rsid w:val="0086208C"/>
    <w:rsid w:val="008620F7"/>
    <w:rsid w:val="00862383"/>
    <w:rsid w:val="0086257C"/>
    <w:rsid w:val="008628D7"/>
    <w:rsid w:val="0086290A"/>
    <w:rsid w:val="00862910"/>
    <w:rsid w:val="00862DA4"/>
    <w:rsid w:val="00862EEB"/>
    <w:rsid w:val="00862F85"/>
    <w:rsid w:val="008631B5"/>
    <w:rsid w:val="008633BF"/>
    <w:rsid w:val="0086342D"/>
    <w:rsid w:val="00863499"/>
    <w:rsid w:val="00863774"/>
    <w:rsid w:val="00863A35"/>
    <w:rsid w:val="00863B18"/>
    <w:rsid w:val="00863CE5"/>
    <w:rsid w:val="00863D8C"/>
    <w:rsid w:val="00863F24"/>
    <w:rsid w:val="00863FB0"/>
    <w:rsid w:val="0086460D"/>
    <w:rsid w:val="00864B19"/>
    <w:rsid w:val="00864C88"/>
    <w:rsid w:val="00864C99"/>
    <w:rsid w:val="00864DFD"/>
    <w:rsid w:val="00864EE2"/>
    <w:rsid w:val="00864F77"/>
    <w:rsid w:val="008650BD"/>
    <w:rsid w:val="00865114"/>
    <w:rsid w:val="008652EA"/>
    <w:rsid w:val="00865304"/>
    <w:rsid w:val="008653E5"/>
    <w:rsid w:val="0086544A"/>
    <w:rsid w:val="008655BA"/>
    <w:rsid w:val="00865605"/>
    <w:rsid w:val="00865714"/>
    <w:rsid w:val="00865884"/>
    <w:rsid w:val="00865963"/>
    <w:rsid w:val="00865980"/>
    <w:rsid w:val="00865B8C"/>
    <w:rsid w:val="00865B9C"/>
    <w:rsid w:val="00865D2E"/>
    <w:rsid w:val="00865DCA"/>
    <w:rsid w:val="00865FDD"/>
    <w:rsid w:val="00866143"/>
    <w:rsid w:val="0086617B"/>
    <w:rsid w:val="008661BA"/>
    <w:rsid w:val="0086625E"/>
    <w:rsid w:val="00866270"/>
    <w:rsid w:val="008662B4"/>
    <w:rsid w:val="008664E6"/>
    <w:rsid w:val="00866522"/>
    <w:rsid w:val="008665C4"/>
    <w:rsid w:val="00866666"/>
    <w:rsid w:val="008667BF"/>
    <w:rsid w:val="0086692A"/>
    <w:rsid w:val="00866994"/>
    <w:rsid w:val="00866AF6"/>
    <w:rsid w:val="00866BDF"/>
    <w:rsid w:val="00866C47"/>
    <w:rsid w:val="00866D51"/>
    <w:rsid w:val="00866E44"/>
    <w:rsid w:val="00866F7F"/>
    <w:rsid w:val="00866FDB"/>
    <w:rsid w:val="00867112"/>
    <w:rsid w:val="0086714E"/>
    <w:rsid w:val="0086716F"/>
    <w:rsid w:val="008671A7"/>
    <w:rsid w:val="0086727B"/>
    <w:rsid w:val="008672D4"/>
    <w:rsid w:val="0086730F"/>
    <w:rsid w:val="008675D0"/>
    <w:rsid w:val="00867644"/>
    <w:rsid w:val="00867BC1"/>
    <w:rsid w:val="00867C6A"/>
    <w:rsid w:val="00867CC7"/>
    <w:rsid w:val="00867F91"/>
    <w:rsid w:val="00870087"/>
    <w:rsid w:val="00870153"/>
    <w:rsid w:val="00870373"/>
    <w:rsid w:val="00870442"/>
    <w:rsid w:val="008705EE"/>
    <w:rsid w:val="0087065D"/>
    <w:rsid w:val="00870772"/>
    <w:rsid w:val="008708C0"/>
    <w:rsid w:val="00870AE3"/>
    <w:rsid w:val="00870B3E"/>
    <w:rsid w:val="00870B41"/>
    <w:rsid w:val="00870BB7"/>
    <w:rsid w:val="008710A9"/>
    <w:rsid w:val="008712C8"/>
    <w:rsid w:val="00871358"/>
    <w:rsid w:val="008713DF"/>
    <w:rsid w:val="00871435"/>
    <w:rsid w:val="0087195F"/>
    <w:rsid w:val="00871A26"/>
    <w:rsid w:val="00871E18"/>
    <w:rsid w:val="00871EC7"/>
    <w:rsid w:val="008724BB"/>
    <w:rsid w:val="008725B4"/>
    <w:rsid w:val="00872976"/>
    <w:rsid w:val="00872A3E"/>
    <w:rsid w:val="00872B63"/>
    <w:rsid w:val="00872D74"/>
    <w:rsid w:val="00872E3A"/>
    <w:rsid w:val="00872EFC"/>
    <w:rsid w:val="00873038"/>
    <w:rsid w:val="0087316A"/>
    <w:rsid w:val="00873389"/>
    <w:rsid w:val="00873818"/>
    <w:rsid w:val="0087383F"/>
    <w:rsid w:val="00873994"/>
    <w:rsid w:val="00873BF2"/>
    <w:rsid w:val="00873C10"/>
    <w:rsid w:val="00873CE5"/>
    <w:rsid w:val="008741E0"/>
    <w:rsid w:val="0087445F"/>
    <w:rsid w:val="00874625"/>
    <w:rsid w:val="0087476B"/>
    <w:rsid w:val="00874778"/>
    <w:rsid w:val="008749D5"/>
    <w:rsid w:val="00874B67"/>
    <w:rsid w:val="00874D3C"/>
    <w:rsid w:val="00874DFF"/>
    <w:rsid w:val="00875018"/>
    <w:rsid w:val="008752EB"/>
    <w:rsid w:val="008754F1"/>
    <w:rsid w:val="008758F1"/>
    <w:rsid w:val="00875DB5"/>
    <w:rsid w:val="00875F76"/>
    <w:rsid w:val="00876231"/>
    <w:rsid w:val="008763EF"/>
    <w:rsid w:val="008765AA"/>
    <w:rsid w:val="00876631"/>
    <w:rsid w:val="008766CD"/>
    <w:rsid w:val="0087672F"/>
    <w:rsid w:val="008767EB"/>
    <w:rsid w:val="0087680E"/>
    <w:rsid w:val="008768EB"/>
    <w:rsid w:val="00876AB1"/>
    <w:rsid w:val="00876B81"/>
    <w:rsid w:val="00876B85"/>
    <w:rsid w:val="00876D6B"/>
    <w:rsid w:val="00876D7B"/>
    <w:rsid w:val="00876F95"/>
    <w:rsid w:val="008770DD"/>
    <w:rsid w:val="00877230"/>
    <w:rsid w:val="00877343"/>
    <w:rsid w:val="008774DA"/>
    <w:rsid w:val="008775AA"/>
    <w:rsid w:val="00877661"/>
    <w:rsid w:val="008776FD"/>
    <w:rsid w:val="00877776"/>
    <w:rsid w:val="008779D0"/>
    <w:rsid w:val="00877E90"/>
    <w:rsid w:val="00877EE2"/>
    <w:rsid w:val="00880106"/>
    <w:rsid w:val="008802FF"/>
    <w:rsid w:val="00880891"/>
    <w:rsid w:val="008809F5"/>
    <w:rsid w:val="00880C4A"/>
    <w:rsid w:val="00880ECD"/>
    <w:rsid w:val="00880F59"/>
    <w:rsid w:val="008811E4"/>
    <w:rsid w:val="008812AC"/>
    <w:rsid w:val="00881422"/>
    <w:rsid w:val="008814F3"/>
    <w:rsid w:val="00881838"/>
    <w:rsid w:val="0088195D"/>
    <w:rsid w:val="00881F04"/>
    <w:rsid w:val="008821D6"/>
    <w:rsid w:val="00882341"/>
    <w:rsid w:val="00882358"/>
    <w:rsid w:val="0088248A"/>
    <w:rsid w:val="008825B9"/>
    <w:rsid w:val="008825FC"/>
    <w:rsid w:val="00882801"/>
    <w:rsid w:val="008829EC"/>
    <w:rsid w:val="00882B66"/>
    <w:rsid w:val="00882C39"/>
    <w:rsid w:val="00882ECE"/>
    <w:rsid w:val="00883005"/>
    <w:rsid w:val="00883256"/>
    <w:rsid w:val="00883323"/>
    <w:rsid w:val="00883544"/>
    <w:rsid w:val="00883984"/>
    <w:rsid w:val="00883C2D"/>
    <w:rsid w:val="00883C3F"/>
    <w:rsid w:val="00883C6A"/>
    <w:rsid w:val="00883D1F"/>
    <w:rsid w:val="00883EE8"/>
    <w:rsid w:val="008841A1"/>
    <w:rsid w:val="008841D6"/>
    <w:rsid w:val="0088454C"/>
    <w:rsid w:val="00884683"/>
    <w:rsid w:val="0088499B"/>
    <w:rsid w:val="008849EB"/>
    <w:rsid w:val="00884AC9"/>
    <w:rsid w:val="00884D9B"/>
    <w:rsid w:val="00884DFB"/>
    <w:rsid w:val="0088513B"/>
    <w:rsid w:val="0088530E"/>
    <w:rsid w:val="00885540"/>
    <w:rsid w:val="00885552"/>
    <w:rsid w:val="00885564"/>
    <w:rsid w:val="00885709"/>
    <w:rsid w:val="00885CA4"/>
    <w:rsid w:val="00885CE2"/>
    <w:rsid w:val="00885E43"/>
    <w:rsid w:val="00886082"/>
    <w:rsid w:val="008863ED"/>
    <w:rsid w:val="00886777"/>
    <w:rsid w:val="0088678D"/>
    <w:rsid w:val="00886E07"/>
    <w:rsid w:val="00886F86"/>
    <w:rsid w:val="00886FD7"/>
    <w:rsid w:val="008874FB"/>
    <w:rsid w:val="00887523"/>
    <w:rsid w:val="00887B7A"/>
    <w:rsid w:val="00887BE7"/>
    <w:rsid w:val="00887C5A"/>
    <w:rsid w:val="00887CAD"/>
    <w:rsid w:val="00887F3F"/>
    <w:rsid w:val="00887F7B"/>
    <w:rsid w:val="008900D0"/>
    <w:rsid w:val="0089040E"/>
    <w:rsid w:val="008905A5"/>
    <w:rsid w:val="00890634"/>
    <w:rsid w:val="00890A6E"/>
    <w:rsid w:val="00890D00"/>
    <w:rsid w:val="00890D13"/>
    <w:rsid w:val="00890DA7"/>
    <w:rsid w:val="00890DD3"/>
    <w:rsid w:val="00890F40"/>
    <w:rsid w:val="00890FB4"/>
    <w:rsid w:val="00890FDE"/>
    <w:rsid w:val="008912C5"/>
    <w:rsid w:val="00891395"/>
    <w:rsid w:val="008913E8"/>
    <w:rsid w:val="008914F7"/>
    <w:rsid w:val="00891627"/>
    <w:rsid w:val="00891656"/>
    <w:rsid w:val="0089167B"/>
    <w:rsid w:val="008917FE"/>
    <w:rsid w:val="00891A02"/>
    <w:rsid w:val="00891BEC"/>
    <w:rsid w:val="00891CAA"/>
    <w:rsid w:val="00891CBA"/>
    <w:rsid w:val="00891EFB"/>
    <w:rsid w:val="008922EC"/>
    <w:rsid w:val="008922F0"/>
    <w:rsid w:val="008923F1"/>
    <w:rsid w:val="00892A13"/>
    <w:rsid w:val="00892C5E"/>
    <w:rsid w:val="00892F81"/>
    <w:rsid w:val="0089361B"/>
    <w:rsid w:val="008937F1"/>
    <w:rsid w:val="00893915"/>
    <w:rsid w:val="00893987"/>
    <w:rsid w:val="00893AE9"/>
    <w:rsid w:val="00893B2A"/>
    <w:rsid w:val="00893DFD"/>
    <w:rsid w:val="00893F88"/>
    <w:rsid w:val="00893F9A"/>
    <w:rsid w:val="00894003"/>
    <w:rsid w:val="0089401E"/>
    <w:rsid w:val="0089426E"/>
    <w:rsid w:val="008942E2"/>
    <w:rsid w:val="00894440"/>
    <w:rsid w:val="008944F0"/>
    <w:rsid w:val="0089454F"/>
    <w:rsid w:val="00894701"/>
    <w:rsid w:val="008947FB"/>
    <w:rsid w:val="00894D71"/>
    <w:rsid w:val="00894D72"/>
    <w:rsid w:val="00895038"/>
    <w:rsid w:val="008950D3"/>
    <w:rsid w:val="008950E2"/>
    <w:rsid w:val="00895154"/>
    <w:rsid w:val="00895340"/>
    <w:rsid w:val="00895687"/>
    <w:rsid w:val="008957FA"/>
    <w:rsid w:val="008959CD"/>
    <w:rsid w:val="00895A4C"/>
    <w:rsid w:val="00895A4E"/>
    <w:rsid w:val="00895D32"/>
    <w:rsid w:val="00895D69"/>
    <w:rsid w:val="00895DEF"/>
    <w:rsid w:val="00895F8D"/>
    <w:rsid w:val="00896170"/>
    <w:rsid w:val="0089639C"/>
    <w:rsid w:val="00896912"/>
    <w:rsid w:val="0089699E"/>
    <w:rsid w:val="00896A2E"/>
    <w:rsid w:val="00896AE5"/>
    <w:rsid w:val="00896B6F"/>
    <w:rsid w:val="0089733B"/>
    <w:rsid w:val="008977E3"/>
    <w:rsid w:val="008979CA"/>
    <w:rsid w:val="008979FE"/>
    <w:rsid w:val="00897A80"/>
    <w:rsid w:val="00897C84"/>
    <w:rsid w:val="00897E18"/>
    <w:rsid w:val="00897E5C"/>
    <w:rsid w:val="00897F95"/>
    <w:rsid w:val="008A0151"/>
    <w:rsid w:val="008A0362"/>
    <w:rsid w:val="008A056F"/>
    <w:rsid w:val="008A0C26"/>
    <w:rsid w:val="008A0CD4"/>
    <w:rsid w:val="008A0DB2"/>
    <w:rsid w:val="008A12B9"/>
    <w:rsid w:val="008A132E"/>
    <w:rsid w:val="008A13B7"/>
    <w:rsid w:val="008A13DF"/>
    <w:rsid w:val="008A14D9"/>
    <w:rsid w:val="008A156C"/>
    <w:rsid w:val="008A18AF"/>
    <w:rsid w:val="008A18C4"/>
    <w:rsid w:val="008A1C6E"/>
    <w:rsid w:val="008A2093"/>
    <w:rsid w:val="008A20B0"/>
    <w:rsid w:val="008A2252"/>
    <w:rsid w:val="008A26F0"/>
    <w:rsid w:val="008A292B"/>
    <w:rsid w:val="008A29C2"/>
    <w:rsid w:val="008A2BCC"/>
    <w:rsid w:val="008A2FD0"/>
    <w:rsid w:val="008A305B"/>
    <w:rsid w:val="008A342B"/>
    <w:rsid w:val="008A35D0"/>
    <w:rsid w:val="008A35F0"/>
    <w:rsid w:val="008A3740"/>
    <w:rsid w:val="008A3765"/>
    <w:rsid w:val="008A3847"/>
    <w:rsid w:val="008A38A0"/>
    <w:rsid w:val="008A3914"/>
    <w:rsid w:val="008A39D6"/>
    <w:rsid w:val="008A3A50"/>
    <w:rsid w:val="008A3C44"/>
    <w:rsid w:val="008A3CB9"/>
    <w:rsid w:val="008A3D2D"/>
    <w:rsid w:val="008A3D33"/>
    <w:rsid w:val="008A3DB6"/>
    <w:rsid w:val="008A3DE3"/>
    <w:rsid w:val="008A3F0D"/>
    <w:rsid w:val="008A3F5A"/>
    <w:rsid w:val="008A40DD"/>
    <w:rsid w:val="008A40E3"/>
    <w:rsid w:val="008A4321"/>
    <w:rsid w:val="008A4508"/>
    <w:rsid w:val="008A4766"/>
    <w:rsid w:val="008A4797"/>
    <w:rsid w:val="008A479B"/>
    <w:rsid w:val="008A4A69"/>
    <w:rsid w:val="008A4BD9"/>
    <w:rsid w:val="008A4C6F"/>
    <w:rsid w:val="008A4F1D"/>
    <w:rsid w:val="008A4FE6"/>
    <w:rsid w:val="008A505F"/>
    <w:rsid w:val="008A52D2"/>
    <w:rsid w:val="008A55EC"/>
    <w:rsid w:val="008A579B"/>
    <w:rsid w:val="008A57AF"/>
    <w:rsid w:val="008A58B4"/>
    <w:rsid w:val="008A594A"/>
    <w:rsid w:val="008A5967"/>
    <w:rsid w:val="008A5A90"/>
    <w:rsid w:val="008A5B92"/>
    <w:rsid w:val="008A5C73"/>
    <w:rsid w:val="008A5D55"/>
    <w:rsid w:val="008A61D9"/>
    <w:rsid w:val="008A63BA"/>
    <w:rsid w:val="008A63C7"/>
    <w:rsid w:val="008A648C"/>
    <w:rsid w:val="008A655C"/>
    <w:rsid w:val="008A6576"/>
    <w:rsid w:val="008A6630"/>
    <w:rsid w:val="008A6692"/>
    <w:rsid w:val="008A68A8"/>
    <w:rsid w:val="008A68B5"/>
    <w:rsid w:val="008A690E"/>
    <w:rsid w:val="008A6C2B"/>
    <w:rsid w:val="008A6C66"/>
    <w:rsid w:val="008A7108"/>
    <w:rsid w:val="008A7303"/>
    <w:rsid w:val="008A73A3"/>
    <w:rsid w:val="008A7438"/>
    <w:rsid w:val="008A7AC7"/>
    <w:rsid w:val="008A7B93"/>
    <w:rsid w:val="008A7BE5"/>
    <w:rsid w:val="008A7CA8"/>
    <w:rsid w:val="008A7DDA"/>
    <w:rsid w:val="008AFB8B"/>
    <w:rsid w:val="008B0182"/>
    <w:rsid w:val="008B02DD"/>
    <w:rsid w:val="008B041E"/>
    <w:rsid w:val="008B06CE"/>
    <w:rsid w:val="008B077F"/>
    <w:rsid w:val="008B0B7B"/>
    <w:rsid w:val="008B0BEA"/>
    <w:rsid w:val="008B0CFA"/>
    <w:rsid w:val="008B0F4A"/>
    <w:rsid w:val="008B14EA"/>
    <w:rsid w:val="008B1798"/>
    <w:rsid w:val="008B17C9"/>
    <w:rsid w:val="008B1847"/>
    <w:rsid w:val="008B1AB5"/>
    <w:rsid w:val="008B1AF8"/>
    <w:rsid w:val="008B1B60"/>
    <w:rsid w:val="008B1D85"/>
    <w:rsid w:val="008B1F02"/>
    <w:rsid w:val="008B1F11"/>
    <w:rsid w:val="008B1F66"/>
    <w:rsid w:val="008B2238"/>
    <w:rsid w:val="008B2678"/>
    <w:rsid w:val="008B2724"/>
    <w:rsid w:val="008B28AD"/>
    <w:rsid w:val="008B2C31"/>
    <w:rsid w:val="008B2E3E"/>
    <w:rsid w:val="008B2EE0"/>
    <w:rsid w:val="008B2F34"/>
    <w:rsid w:val="008B2FF3"/>
    <w:rsid w:val="008B30C6"/>
    <w:rsid w:val="008B32A6"/>
    <w:rsid w:val="008B33A4"/>
    <w:rsid w:val="008B36DF"/>
    <w:rsid w:val="008B379E"/>
    <w:rsid w:val="008B3A8F"/>
    <w:rsid w:val="008B3B29"/>
    <w:rsid w:val="008B3BC3"/>
    <w:rsid w:val="008B3BD7"/>
    <w:rsid w:val="008B3E76"/>
    <w:rsid w:val="008B40A1"/>
    <w:rsid w:val="008B40FC"/>
    <w:rsid w:val="008B442B"/>
    <w:rsid w:val="008B45CE"/>
    <w:rsid w:val="008B4710"/>
    <w:rsid w:val="008B47A8"/>
    <w:rsid w:val="008B4849"/>
    <w:rsid w:val="008B4A40"/>
    <w:rsid w:val="008B4CCB"/>
    <w:rsid w:val="008B4E1E"/>
    <w:rsid w:val="008B4ED7"/>
    <w:rsid w:val="008B525C"/>
    <w:rsid w:val="008B5834"/>
    <w:rsid w:val="008B59E0"/>
    <w:rsid w:val="008B6047"/>
    <w:rsid w:val="008B60B3"/>
    <w:rsid w:val="008B633A"/>
    <w:rsid w:val="008B63C9"/>
    <w:rsid w:val="008B63E0"/>
    <w:rsid w:val="008B64F3"/>
    <w:rsid w:val="008B66C2"/>
    <w:rsid w:val="008B6743"/>
    <w:rsid w:val="008B684A"/>
    <w:rsid w:val="008B6A0B"/>
    <w:rsid w:val="008B6A9A"/>
    <w:rsid w:val="008B6E29"/>
    <w:rsid w:val="008B6F51"/>
    <w:rsid w:val="008B6FAE"/>
    <w:rsid w:val="008B71A3"/>
    <w:rsid w:val="008B71CE"/>
    <w:rsid w:val="008B72B6"/>
    <w:rsid w:val="008B7563"/>
    <w:rsid w:val="008B7572"/>
    <w:rsid w:val="008B7590"/>
    <w:rsid w:val="008B7706"/>
    <w:rsid w:val="008B7738"/>
    <w:rsid w:val="008B7989"/>
    <w:rsid w:val="008B7ADD"/>
    <w:rsid w:val="008B7DDA"/>
    <w:rsid w:val="008BC646"/>
    <w:rsid w:val="008C051D"/>
    <w:rsid w:val="008C0643"/>
    <w:rsid w:val="008C088B"/>
    <w:rsid w:val="008C0CDC"/>
    <w:rsid w:val="008C0CFC"/>
    <w:rsid w:val="008C0E52"/>
    <w:rsid w:val="008C0FAB"/>
    <w:rsid w:val="008C12A3"/>
    <w:rsid w:val="008C1338"/>
    <w:rsid w:val="008C134E"/>
    <w:rsid w:val="008C16BA"/>
    <w:rsid w:val="008C1B8C"/>
    <w:rsid w:val="008C1C9C"/>
    <w:rsid w:val="008C1E55"/>
    <w:rsid w:val="008C1EF6"/>
    <w:rsid w:val="008C1F88"/>
    <w:rsid w:val="008C1FBC"/>
    <w:rsid w:val="008C21DE"/>
    <w:rsid w:val="008C223A"/>
    <w:rsid w:val="008C25DD"/>
    <w:rsid w:val="008C2845"/>
    <w:rsid w:val="008C2869"/>
    <w:rsid w:val="008C2BA0"/>
    <w:rsid w:val="008C2C56"/>
    <w:rsid w:val="008C2C68"/>
    <w:rsid w:val="008C3067"/>
    <w:rsid w:val="008C3105"/>
    <w:rsid w:val="008C3154"/>
    <w:rsid w:val="008C3257"/>
    <w:rsid w:val="008C339D"/>
    <w:rsid w:val="008C3560"/>
    <w:rsid w:val="008C3587"/>
    <w:rsid w:val="008C360E"/>
    <w:rsid w:val="008C3760"/>
    <w:rsid w:val="008C386C"/>
    <w:rsid w:val="008C3B7F"/>
    <w:rsid w:val="008C41B3"/>
    <w:rsid w:val="008C4473"/>
    <w:rsid w:val="008C4475"/>
    <w:rsid w:val="008C453F"/>
    <w:rsid w:val="008C4796"/>
    <w:rsid w:val="008C47A3"/>
    <w:rsid w:val="008C5008"/>
    <w:rsid w:val="008C507F"/>
    <w:rsid w:val="008C50D9"/>
    <w:rsid w:val="008C5181"/>
    <w:rsid w:val="008C52AE"/>
    <w:rsid w:val="008C5677"/>
    <w:rsid w:val="008C56CF"/>
    <w:rsid w:val="008C572D"/>
    <w:rsid w:val="008C581F"/>
    <w:rsid w:val="008C5833"/>
    <w:rsid w:val="008C58AD"/>
    <w:rsid w:val="008C5B5A"/>
    <w:rsid w:val="008C5B67"/>
    <w:rsid w:val="008C5B6B"/>
    <w:rsid w:val="008C5D4D"/>
    <w:rsid w:val="008C5E06"/>
    <w:rsid w:val="008C5FBB"/>
    <w:rsid w:val="008C5FCE"/>
    <w:rsid w:val="008C602B"/>
    <w:rsid w:val="008C6040"/>
    <w:rsid w:val="008C6630"/>
    <w:rsid w:val="008C684E"/>
    <w:rsid w:val="008C69EE"/>
    <w:rsid w:val="008C6C8E"/>
    <w:rsid w:val="008C6D2F"/>
    <w:rsid w:val="008C6E30"/>
    <w:rsid w:val="008C73F8"/>
    <w:rsid w:val="008C75CC"/>
    <w:rsid w:val="008C75F3"/>
    <w:rsid w:val="008C766D"/>
    <w:rsid w:val="008C7821"/>
    <w:rsid w:val="008C7A72"/>
    <w:rsid w:val="008C7B51"/>
    <w:rsid w:val="008C7DE5"/>
    <w:rsid w:val="008C7E07"/>
    <w:rsid w:val="008C7E8A"/>
    <w:rsid w:val="008C7F21"/>
    <w:rsid w:val="008D0228"/>
    <w:rsid w:val="008D03F1"/>
    <w:rsid w:val="008D0644"/>
    <w:rsid w:val="008D0672"/>
    <w:rsid w:val="008D0918"/>
    <w:rsid w:val="008D09AC"/>
    <w:rsid w:val="008D0AA6"/>
    <w:rsid w:val="008D0BAE"/>
    <w:rsid w:val="008D0C16"/>
    <w:rsid w:val="008D0C55"/>
    <w:rsid w:val="008D0C98"/>
    <w:rsid w:val="008D0D08"/>
    <w:rsid w:val="008D0D93"/>
    <w:rsid w:val="008D0DB4"/>
    <w:rsid w:val="008D0E4E"/>
    <w:rsid w:val="008D0FAF"/>
    <w:rsid w:val="008D0FE3"/>
    <w:rsid w:val="008D11E1"/>
    <w:rsid w:val="008D12E7"/>
    <w:rsid w:val="008D144E"/>
    <w:rsid w:val="008D1549"/>
    <w:rsid w:val="008D166C"/>
    <w:rsid w:val="008D1714"/>
    <w:rsid w:val="008D1A3B"/>
    <w:rsid w:val="008D1CDB"/>
    <w:rsid w:val="008D1E5D"/>
    <w:rsid w:val="008D1E71"/>
    <w:rsid w:val="008D1F1C"/>
    <w:rsid w:val="008D2186"/>
    <w:rsid w:val="008D23D3"/>
    <w:rsid w:val="008D259E"/>
    <w:rsid w:val="008D2A46"/>
    <w:rsid w:val="008D2BE2"/>
    <w:rsid w:val="008D2C35"/>
    <w:rsid w:val="008D2E13"/>
    <w:rsid w:val="008D2E20"/>
    <w:rsid w:val="008D2E86"/>
    <w:rsid w:val="008D307C"/>
    <w:rsid w:val="008D310F"/>
    <w:rsid w:val="008D31E2"/>
    <w:rsid w:val="008D3219"/>
    <w:rsid w:val="008D3360"/>
    <w:rsid w:val="008D338C"/>
    <w:rsid w:val="008D33ED"/>
    <w:rsid w:val="008D35CD"/>
    <w:rsid w:val="008D35F8"/>
    <w:rsid w:val="008D37B6"/>
    <w:rsid w:val="008D37DB"/>
    <w:rsid w:val="008D3810"/>
    <w:rsid w:val="008D3912"/>
    <w:rsid w:val="008D3994"/>
    <w:rsid w:val="008D3A47"/>
    <w:rsid w:val="008D3B11"/>
    <w:rsid w:val="008D3BF8"/>
    <w:rsid w:val="008D3C31"/>
    <w:rsid w:val="008D40A7"/>
    <w:rsid w:val="008D40BF"/>
    <w:rsid w:val="008D4173"/>
    <w:rsid w:val="008D41C0"/>
    <w:rsid w:val="008D426B"/>
    <w:rsid w:val="008D42AD"/>
    <w:rsid w:val="008D42F1"/>
    <w:rsid w:val="008D42F2"/>
    <w:rsid w:val="008D4545"/>
    <w:rsid w:val="008D4564"/>
    <w:rsid w:val="008D4676"/>
    <w:rsid w:val="008D4685"/>
    <w:rsid w:val="008D46EE"/>
    <w:rsid w:val="008D4755"/>
    <w:rsid w:val="008D479F"/>
    <w:rsid w:val="008D497E"/>
    <w:rsid w:val="008D49C8"/>
    <w:rsid w:val="008D4A32"/>
    <w:rsid w:val="008D4BAF"/>
    <w:rsid w:val="008D4BBB"/>
    <w:rsid w:val="008D4BD7"/>
    <w:rsid w:val="008D4EAF"/>
    <w:rsid w:val="008D507C"/>
    <w:rsid w:val="008D52C3"/>
    <w:rsid w:val="008D53C2"/>
    <w:rsid w:val="008D554C"/>
    <w:rsid w:val="008D5600"/>
    <w:rsid w:val="008D566F"/>
    <w:rsid w:val="008D586D"/>
    <w:rsid w:val="008D5971"/>
    <w:rsid w:val="008D5A7D"/>
    <w:rsid w:val="008D5CE4"/>
    <w:rsid w:val="008D5D1F"/>
    <w:rsid w:val="008D5D8E"/>
    <w:rsid w:val="008D5DA9"/>
    <w:rsid w:val="008D5E77"/>
    <w:rsid w:val="008D6227"/>
    <w:rsid w:val="008D63DB"/>
    <w:rsid w:val="008D6420"/>
    <w:rsid w:val="008D67A8"/>
    <w:rsid w:val="008D6885"/>
    <w:rsid w:val="008D6A46"/>
    <w:rsid w:val="008D6EED"/>
    <w:rsid w:val="008D6FF6"/>
    <w:rsid w:val="008D7021"/>
    <w:rsid w:val="008D70BC"/>
    <w:rsid w:val="008D710C"/>
    <w:rsid w:val="008D7144"/>
    <w:rsid w:val="008D7399"/>
    <w:rsid w:val="008D753F"/>
    <w:rsid w:val="008D75E7"/>
    <w:rsid w:val="008D78B6"/>
    <w:rsid w:val="008D78F0"/>
    <w:rsid w:val="008D7ABF"/>
    <w:rsid w:val="008D7C09"/>
    <w:rsid w:val="008D7CE1"/>
    <w:rsid w:val="008D7E91"/>
    <w:rsid w:val="008E003B"/>
    <w:rsid w:val="008E003E"/>
    <w:rsid w:val="008E00AA"/>
    <w:rsid w:val="008E0141"/>
    <w:rsid w:val="008E0339"/>
    <w:rsid w:val="008E062F"/>
    <w:rsid w:val="008E0823"/>
    <w:rsid w:val="008E09F0"/>
    <w:rsid w:val="008E0BDF"/>
    <w:rsid w:val="008E0C78"/>
    <w:rsid w:val="008E0EFE"/>
    <w:rsid w:val="008E1104"/>
    <w:rsid w:val="008E1203"/>
    <w:rsid w:val="008E1379"/>
    <w:rsid w:val="008E13E0"/>
    <w:rsid w:val="008E15CB"/>
    <w:rsid w:val="008E18CF"/>
    <w:rsid w:val="008E1A93"/>
    <w:rsid w:val="008E1DCA"/>
    <w:rsid w:val="008E1DF8"/>
    <w:rsid w:val="008E1F29"/>
    <w:rsid w:val="008E2324"/>
    <w:rsid w:val="008E23D6"/>
    <w:rsid w:val="008E25BD"/>
    <w:rsid w:val="008E2644"/>
    <w:rsid w:val="008E286B"/>
    <w:rsid w:val="008E32B6"/>
    <w:rsid w:val="008E3482"/>
    <w:rsid w:val="008E3895"/>
    <w:rsid w:val="008E38E6"/>
    <w:rsid w:val="008E38FC"/>
    <w:rsid w:val="008E3C9B"/>
    <w:rsid w:val="008E4102"/>
    <w:rsid w:val="008E4305"/>
    <w:rsid w:val="008E44BE"/>
    <w:rsid w:val="008E4671"/>
    <w:rsid w:val="008E4757"/>
    <w:rsid w:val="008E47B0"/>
    <w:rsid w:val="008E47CB"/>
    <w:rsid w:val="008E480B"/>
    <w:rsid w:val="008E493B"/>
    <w:rsid w:val="008E4A25"/>
    <w:rsid w:val="008E4C94"/>
    <w:rsid w:val="008E4C9F"/>
    <w:rsid w:val="008E4D80"/>
    <w:rsid w:val="008E4FC7"/>
    <w:rsid w:val="008E4FD0"/>
    <w:rsid w:val="008E5153"/>
    <w:rsid w:val="008E52D3"/>
    <w:rsid w:val="008E53B0"/>
    <w:rsid w:val="008E549C"/>
    <w:rsid w:val="008E557C"/>
    <w:rsid w:val="008E56C3"/>
    <w:rsid w:val="008E59F5"/>
    <w:rsid w:val="008E6033"/>
    <w:rsid w:val="008E64EA"/>
    <w:rsid w:val="008E67AB"/>
    <w:rsid w:val="008E6915"/>
    <w:rsid w:val="008E691A"/>
    <w:rsid w:val="008E6960"/>
    <w:rsid w:val="008E6A28"/>
    <w:rsid w:val="008E6A9D"/>
    <w:rsid w:val="008E6B27"/>
    <w:rsid w:val="008E6B31"/>
    <w:rsid w:val="008E6CFC"/>
    <w:rsid w:val="008E7050"/>
    <w:rsid w:val="008E70CD"/>
    <w:rsid w:val="008E7358"/>
    <w:rsid w:val="008E7574"/>
    <w:rsid w:val="008E77EF"/>
    <w:rsid w:val="008E7811"/>
    <w:rsid w:val="008E78E0"/>
    <w:rsid w:val="008E7928"/>
    <w:rsid w:val="008E7A5D"/>
    <w:rsid w:val="008E7CAE"/>
    <w:rsid w:val="008E7E32"/>
    <w:rsid w:val="008F0041"/>
    <w:rsid w:val="008F030D"/>
    <w:rsid w:val="008F0488"/>
    <w:rsid w:val="008F059E"/>
    <w:rsid w:val="008F09C7"/>
    <w:rsid w:val="008F0B20"/>
    <w:rsid w:val="008F0C4A"/>
    <w:rsid w:val="008F1041"/>
    <w:rsid w:val="008F11B4"/>
    <w:rsid w:val="008F1924"/>
    <w:rsid w:val="008F1C0D"/>
    <w:rsid w:val="008F1D7E"/>
    <w:rsid w:val="008F1E3B"/>
    <w:rsid w:val="008F1F23"/>
    <w:rsid w:val="008F1FE8"/>
    <w:rsid w:val="008F21BB"/>
    <w:rsid w:val="008F2248"/>
    <w:rsid w:val="008F2443"/>
    <w:rsid w:val="008F24A0"/>
    <w:rsid w:val="008F27AB"/>
    <w:rsid w:val="008F27B0"/>
    <w:rsid w:val="008F2AF4"/>
    <w:rsid w:val="008F2B2D"/>
    <w:rsid w:val="008F2C6E"/>
    <w:rsid w:val="008F2E72"/>
    <w:rsid w:val="008F2E84"/>
    <w:rsid w:val="008F2EBD"/>
    <w:rsid w:val="008F2F87"/>
    <w:rsid w:val="008F340F"/>
    <w:rsid w:val="008F349D"/>
    <w:rsid w:val="008F3510"/>
    <w:rsid w:val="008F35DC"/>
    <w:rsid w:val="008F3628"/>
    <w:rsid w:val="008F3767"/>
    <w:rsid w:val="008F3C14"/>
    <w:rsid w:val="008F3C95"/>
    <w:rsid w:val="008F3FDC"/>
    <w:rsid w:val="008F41D7"/>
    <w:rsid w:val="008F4603"/>
    <w:rsid w:val="008F465E"/>
    <w:rsid w:val="008F46A0"/>
    <w:rsid w:val="008F4759"/>
    <w:rsid w:val="008F47D0"/>
    <w:rsid w:val="008F4906"/>
    <w:rsid w:val="008F498E"/>
    <w:rsid w:val="008F4A59"/>
    <w:rsid w:val="008F4A63"/>
    <w:rsid w:val="008F511A"/>
    <w:rsid w:val="008F511E"/>
    <w:rsid w:val="008F544E"/>
    <w:rsid w:val="008F552C"/>
    <w:rsid w:val="008F560B"/>
    <w:rsid w:val="008F5620"/>
    <w:rsid w:val="008F606E"/>
    <w:rsid w:val="008F6255"/>
    <w:rsid w:val="008F62E1"/>
    <w:rsid w:val="008F640C"/>
    <w:rsid w:val="008F6521"/>
    <w:rsid w:val="008F6799"/>
    <w:rsid w:val="008F6805"/>
    <w:rsid w:val="008F6A08"/>
    <w:rsid w:val="008F6B34"/>
    <w:rsid w:val="008F6B4B"/>
    <w:rsid w:val="008F6BF2"/>
    <w:rsid w:val="008F6D63"/>
    <w:rsid w:val="008F6F09"/>
    <w:rsid w:val="008F710B"/>
    <w:rsid w:val="008F71E9"/>
    <w:rsid w:val="008F723F"/>
    <w:rsid w:val="008F7464"/>
    <w:rsid w:val="008F7488"/>
    <w:rsid w:val="008F7735"/>
    <w:rsid w:val="008F7A47"/>
    <w:rsid w:val="008F7B9E"/>
    <w:rsid w:val="008F7C09"/>
    <w:rsid w:val="008F7CAA"/>
    <w:rsid w:val="008F7DF1"/>
    <w:rsid w:val="009000FA"/>
    <w:rsid w:val="009007BB"/>
    <w:rsid w:val="009009D5"/>
    <w:rsid w:val="00900A4A"/>
    <w:rsid w:val="00900B75"/>
    <w:rsid w:val="00900CB4"/>
    <w:rsid w:val="00900CF3"/>
    <w:rsid w:val="00900D91"/>
    <w:rsid w:val="00900DDA"/>
    <w:rsid w:val="00901103"/>
    <w:rsid w:val="00901245"/>
    <w:rsid w:val="009012D8"/>
    <w:rsid w:val="009012F3"/>
    <w:rsid w:val="009012F8"/>
    <w:rsid w:val="00901424"/>
    <w:rsid w:val="00901429"/>
    <w:rsid w:val="009014D8"/>
    <w:rsid w:val="00901567"/>
    <w:rsid w:val="00901641"/>
    <w:rsid w:val="009017F6"/>
    <w:rsid w:val="009019E6"/>
    <w:rsid w:val="00901A7D"/>
    <w:rsid w:val="00901AF4"/>
    <w:rsid w:val="00901B7F"/>
    <w:rsid w:val="00901C67"/>
    <w:rsid w:val="00901ECE"/>
    <w:rsid w:val="00901F2F"/>
    <w:rsid w:val="0090267C"/>
    <w:rsid w:val="00902C56"/>
    <w:rsid w:val="00902D74"/>
    <w:rsid w:val="00902D97"/>
    <w:rsid w:val="00902FAD"/>
    <w:rsid w:val="009033DC"/>
    <w:rsid w:val="009033EB"/>
    <w:rsid w:val="00903750"/>
    <w:rsid w:val="00903760"/>
    <w:rsid w:val="00903878"/>
    <w:rsid w:val="00903A06"/>
    <w:rsid w:val="00903ACF"/>
    <w:rsid w:val="00903B60"/>
    <w:rsid w:val="00903D20"/>
    <w:rsid w:val="00903E05"/>
    <w:rsid w:val="009041EA"/>
    <w:rsid w:val="009042D9"/>
    <w:rsid w:val="009043B9"/>
    <w:rsid w:val="00904413"/>
    <w:rsid w:val="00904754"/>
    <w:rsid w:val="00904802"/>
    <w:rsid w:val="0090486D"/>
    <w:rsid w:val="009048D6"/>
    <w:rsid w:val="00904A5C"/>
    <w:rsid w:val="009051E3"/>
    <w:rsid w:val="009052B2"/>
    <w:rsid w:val="00905501"/>
    <w:rsid w:val="009056C4"/>
    <w:rsid w:val="0090573D"/>
    <w:rsid w:val="00905943"/>
    <w:rsid w:val="009059D3"/>
    <w:rsid w:val="00905F2E"/>
    <w:rsid w:val="00906031"/>
    <w:rsid w:val="00906268"/>
    <w:rsid w:val="009063C7"/>
    <w:rsid w:val="009064BE"/>
    <w:rsid w:val="009064DE"/>
    <w:rsid w:val="00906B08"/>
    <w:rsid w:val="00906CB2"/>
    <w:rsid w:val="00906F6B"/>
    <w:rsid w:val="00907042"/>
    <w:rsid w:val="009071E5"/>
    <w:rsid w:val="00907314"/>
    <w:rsid w:val="0090734A"/>
    <w:rsid w:val="00907410"/>
    <w:rsid w:val="00907753"/>
    <w:rsid w:val="009079B4"/>
    <w:rsid w:val="00907BA9"/>
    <w:rsid w:val="00907BC9"/>
    <w:rsid w:val="00907F54"/>
    <w:rsid w:val="00907FDA"/>
    <w:rsid w:val="00910061"/>
    <w:rsid w:val="00910104"/>
    <w:rsid w:val="009101CA"/>
    <w:rsid w:val="009103D8"/>
    <w:rsid w:val="00910698"/>
    <w:rsid w:val="0091087B"/>
    <w:rsid w:val="0091088D"/>
    <w:rsid w:val="00910912"/>
    <w:rsid w:val="00910927"/>
    <w:rsid w:val="00910DAD"/>
    <w:rsid w:val="00910EA2"/>
    <w:rsid w:val="00910EEC"/>
    <w:rsid w:val="00911116"/>
    <w:rsid w:val="009111BE"/>
    <w:rsid w:val="00911253"/>
    <w:rsid w:val="009112B4"/>
    <w:rsid w:val="0091141E"/>
    <w:rsid w:val="00911485"/>
    <w:rsid w:val="009114CF"/>
    <w:rsid w:val="0091158E"/>
    <w:rsid w:val="0091178D"/>
    <w:rsid w:val="00911895"/>
    <w:rsid w:val="009118B9"/>
    <w:rsid w:val="00911A58"/>
    <w:rsid w:val="00911B40"/>
    <w:rsid w:val="00911C87"/>
    <w:rsid w:val="00911E37"/>
    <w:rsid w:val="00911F21"/>
    <w:rsid w:val="0091201E"/>
    <w:rsid w:val="009120BB"/>
    <w:rsid w:val="00912147"/>
    <w:rsid w:val="009122FA"/>
    <w:rsid w:val="00912477"/>
    <w:rsid w:val="00912506"/>
    <w:rsid w:val="00912587"/>
    <w:rsid w:val="009126EB"/>
    <w:rsid w:val="0091273A"/>
    <w:rsid w:val="009127BC"/>
    <w:rsid w:val="00912A38"/>
    <w:rsid w:val="00912FCB"/>
    <w:rsid w:val="00913052"/>
    <w:rsid w:val="00913085"/>
    <w:rsid w:val="00913214"/>
    <w:rsid w:val="00913675"/>
    <w:rsid w:val="009136BF"/>
    <w:rsid w:val="009136F1"/>
    <w:rsid w:val="009138A8"/>
    <w:rsid w:val="009138D6"/>
    <w:rsid w:val="00913971"/>
    <w:rsid w:val="00913B96"/>
    <w:rsid w:val="00913DD1"/>
    <w:rsid w:val="00913EFA"/>
    <w:rsid w:val="00913F38"/>
    <w:rsid w:val="00913F3A"/>
    <w:rsid w:val="00913F94"/>
    <w:rsid w:val="00914090"/>
    <w:rsid w:val="00914095"/>
    <w:rsid w:val="0091417B"/>
    <w:rsid w:val="00914370"/>
    <w:rsid w:val="00914467"/>
    <w:rsid w:val="00914529"/>
    <w:rsid w:val="00914703"/>
    <w:rsid w:val="00914806"/>
    <w:rsid w:val="00914930"/>
    <w:rsid w:val="00914A73"/>
    <w:rsid w:val="00914B81"/>
    <w:rsid w:val="00914C80"/>
    <w:rsid w:val="00914EDC"/>
    <w:rsid w:val="00914FD7"/>
    <w:rsid w:val="00915092"/>
    <w:rsid w:val="009150CD"/>
    <w:rsid w:val="009150DD"/>
    <w:rsid w:val="00915127"/>
    <w:rsid w:val="009152B9"/>
    <w:rsid w:val="0091533F"/>
    <w:rsid w:val="0091536A"/>
    <w:rsid w:val="0091536D"/>
    <w:rsid w:val="00915376"/>
    <w:rsid w:val="009156BF"/>
    <w:rsid w:val="0091589A"/>
    <w:rsid w:val="009159DB"/>
    <w:rsid w:val="00915A28"/>
    <w:rsid w:val="00915A9B"/>
    <w:rsid w:val="00915B36"/>
    <w:rsid w:val="00915C4F"/>
    <w:rsid w:val="00915DE4"/>
    <w:rsid w:val="0091601D"/>
    <w:rsid w:val="0091669D"/>
    <w:rsid w:val="00916B2F"/>
    <w:rsid w:val="00916B3C"/>
    <w:rsid w:val="0091702E"/>
    <w:rsid w:val="0091721D"/>
    <w:rsid w:val="009172DB"/>
    <w:rsid w:val="00917472"/>
    <w:rsid w:val="0091747D"/>
    <w:rsid w:val="009176AF"/>
    <w:rsid w:val="00917767"/>
    <w:rsid w:val="009178F5"/>
    <w:rsid w:val="00917A3D"/>
    <w:rsid w:val="00917CE3"/>
    <w:rsid w:val="00917E5C"/>
    <w:rsid w:val="00917EAD"/>
    <w:rsid w:val="00920177"/>
    <w:rsid w:val="00920580"/>
    <w:rsid w:val="009206BD"/>
    <w:rsid w:val="009206BF"/>
    <w:rsid w:val="00920886"/>
    <w:rsid w:val="00920B6D"/>
    <w:rsid w:val="00920B7A"/>
    <w:rsid w:val="00920B94"/>
    <w:rsid w:val="00920D9D"/>
    <w:rsid w:val="00920FC7"/>
    <w:rsid w:val="00921076"/>
    <w:rsid w:val="0092111F"/>
    <w:rsid w:val="009213A3"/>
    <w:rsid w:val="009213BD"/>
    <w:rsid w:val="00921702"/>
    <w:rsid w:val="009218FF"/>
    <w:rsid w:val="00921A32"/>
    <w:rsid w:val="00921A94"/>
    <w:rsid w:val="00921B1B"/>
    <w:rsid w:val="00921D1D"/>
    <w:rsid w:val="00921F3B"/>
    <w:rsid w:val="0092202E"/>
    <w:rsid w:val="00922101"/>
    <w:rsid w:val="0092235B"/>
    <w:rsid w:val="009223FF"/>
    <w:rsid w:val="0092257B"/>
    <w:rsid w:val="00922598"/>
    <w:rsid w:val="009227AB"/>
    <w:rsid w:val="00922A9F"/>
    <w:rsid w:val="00922AE9"/>
    <w:rsid w:val="00922AED"/>
    <w:rsid w:val="00922BA9"/>
    <w:rsid w:val="00922CE9"/>
    <w:rsid w:val="00922CEF"/>
    <w:rsid w:val="00922DBD"/>
    <w:rsid w:val="00922E16"/>
    <w:rsid w:val="00922EF5"/>
    <w:rsid w:val="00923161"/>
    <w:rsid w:val="00923302"/>
    <w:rsid w:val="0092333F"/>
    <w:rsid w:val="0092343D"/>
    <w:rsid w:val="00923753"/>
    <w:rsid w:val="00923963"/>
    <w:rsid w:val="00923B15"/>
    <w:rsid w:val="00923D12"/>
    <w:rsid w:val="00923D9E"/>
    <w:rsid w:val="00923EEE"/>
    <w:rsid w:val="00924000"/>
    <w:rsid w:val="009240D2"/>
    <w:rsid w:val="009241C6"/>
    <w:rsid w:val="009242EA"/>
    <w:rsid w:val="00924306"/>
    <w:rsid w:val="0092430A"/>
    <w:rsid w:val="00924409"/>
    <w:rsid w:val="0092449E"/>
    <w:rsid w:val="00924512"/>
    <w:rsid w:val="0092455A"/>
    <w:rsid w:val="0092461C"/>
    <w:rsid w:val="009248ED"/>
    <w:rsid w:val="00924AA0"/>
    <w:rsid w:val="00924B4B"/>
    <w:rsid w:val="00924BB5"/>
    <w:rsid w:val="00924C48"/>
    <w:rsid w:val="00924D0E"/>
    <w:rsid w:val="00924E0F"/>
    <w:rsid w:val="00924F2A"/>
    <w:rsid w:val="00924FAB"/>
    <w:rsid w:val="009250BA"/>
    <w:rsid w:val="00925197"/>
    <w:rsid w:val="009252CF"/>
    <w:rsid w:val="00925609"/>
    <w:rsid w:val="00925A6C"/>
    <w:rsid w:val="00925B75"/>
    <w:rsid w:val="00925BF3"/>
    <w:rsid w:val="00925DB4"/>
    <w:rsid w:val="00925DBC"/>
    <w:rsid w:val="009260F0"/>
    <w:rsid w:val="009261A5"/>
    <w:rsid w:val="0092627E"/>
    <w:rsid w:val="009264F3"/>
    <w:rsid w:val="009265F2"/>
    <w:rsid w:val="0092678C"/>
    <w:rsid w:val="00926B9D"/>
    <w:rsid w:val="00926DC6"/>
    <w:rsid w:val="00926DCC"/>
    <w:rsid w:val="00927059"/>
    <w:rsid w:val="00927062"/>
    <w:rsid w:val="009270AE"/>
    <w:rsid w:val="009270D6"/>
    <w:rsid w:val="009270FC"/>
    <w:rsid w:val="00927307"/>
    <w:rsid w:val="00927495"/>
    <w:rsid w:val="009275C5"/>
    <w:rsid w:val="00927699"/>
    <w:rsid w:val="00927812"/>
    <w:rsid w:val="00927CC6"/>
    <w:rsid w:val="00927EC4"/>
    <w:rsid w:val="00927EE9"/>
    <w:rsid w:val="0093014F"/>
    <w:rsid w:val="00930192"/>
    <w:rsid w:val="009301A2"/>
    <w:rsid w:val="00930284"/>
    <w:rsid w:val="00930386"/>
    <w:rsid w:val="009304D2"/>
    <w:rsid w:val="0093051B"/>
    <w:rsid w:val="009305BD"/>
    <w:rsid w:val="00930607"/>
    <w:rsid w:val="0093062A"/>
    <w:rsid w:val="009307E6"/>
    <w:rsid w:val="00930A09"/>
    <w:rsid w:val="00930BC6"/>
    <w:rsid w:val="00930C1E"/>
    <w:rsid w:val="00930EEE"/>
    <w:rsid w:val="009310BA"/>
    <w:rsid w:val="00931204"/>
    <w:rsid w:val="009312E5"/>
    <w:rsid w:val="009313C1"/>
    <w:rsid w:val="0093140D"/>
    <w:rsid w:val="00931598"/>
    <w:rsid w:val="009315CA"/>
    <w:rsid w:val="0093165F"/>
    <w:rsid w:val="009316CD"/>
    <w:rsid w:val="009316EA"/>
    <w:rsid w:val="00931B30"/>
    <w:rsid w:val="00931B9D"/>
    <w:rsid w:val="00931EC1"/>
    <w:rsid w:val="009321F3"/>
    <w:rsid w:val="009321F8"/>
    <w:rsid w:val="009323F1"/>
    <w:rsid w:val="00932422"/>
    <w:rsid w:val="0093246D"/>
    <w:rsid w:val="00932534"/>
    <w:rsid w:val="00932543"/>
    <w:rsid w:val="0093264F"/>
    <w:rsid w:val="009326D7"/>
    <w:rsid w:val="00932868"/>
    <w:rsid w:val="00932943"/>
    <w:rsid w:val="00932A11"/>
    <w:rsid w:val="00932B89"/>
    <w:rsid w:val="00932C31"/>
    <w:rsid w:val="0093314C"/>
    <w:rsid w:val="0093324A"/>
    <w:rsid w:val="0093351E"/>
    <w:rsid w:val="009335A0"/>
    <w:rsid w:val="009335CA"/>
    <w:rsid w:val="0093372F"/>
    <w:rsid w:val="00933A72"/>
    <w:rsid w:val="00933B7A"/>
    <w:rsid w:val="00933B89"/>
    <w:rsid w:val="00933D4C"/>
    <w:rsid w:val="00933DA3"/>
    <w:rsid w:val="00933E0B"/>
    <w:rsid w:val="00933F07"/>
    <w:rsid w:val="00933F3D"/>
    <w:rsid w:val="00934024"/>
    <w:rsid w:val="0093402B"/>
    <w:rsid w:val="009340CD"/>
    <w:rsid w:val="009340D1"/>
    <w:rsid w:val="00934110"/>
    <w:rsid w:val="00934364"/>
    <w:rsid w:val="009343E3"/>
    <w:rsid w:val="0093442B"/>
    <w:rsid w:val="00934473"/>
    <w:rsid w:val="0093486F"/>
    <w:rsid w:val="00934CB5"/>
    <w:rsid w:val="00934CC7"/>
    <w:rsid w:val="00934D73"/>
    <w:rsid w:val="009351A9"/>
    <w:rsid w:val="0093545E"/>
    <w:rsid w:val="00935589"/>
    <w:rsid w:val="00935897"/>
    <w:rsid w:val="0093593C"/>
    <w:rsid w:val="00935966"/>
    <w:rsid w:val="00935CBF"/>
    <w:rsid w:val="00936074"/>
    <w:rsid w:val="009363DB"/>
    <w:rsid w:val="00936559"/>
    <w:rsid w:val="0093657A"/>
    <w:rsid w:val="0093667E"/>
    <w:rsid w:val="009366A2"/>
    <w:rsid w:val="00936730"/>
    <w:rsid w:val="00936B1E"/>
    <w:rsid w:val="00936C37"/>
    <w:rsid w:val="0093704C"/>
    <w:rsid w:val="009371E0"/>
    <w:rsid w:val="00937249"/>
    <w:rsid w:val="0093726A"/>
    <w:rsid w:val="00937349"/>
    <w:rsid w:val="00937352"/>
    <w:rsid w:val="009373DF"/>
    <w:rsid w:val="009376ED"/>
    <w:rsid w:val="009377AC"/>
    <w:rsid w:val="0093791C"/>
    <w:rsid w:val="00937976"/>
    <w:rsid w:val="00937BAF"/>
    <w:rsid w:val="00937D3C"/>
    <w:rsid w:val="00937E15"/>
    <w:rsid w:val="00937EAE"/>
    <w:rsid w:val="00937FA3"/>
    <w:rsid w:val="00940059"/>
    <w:rsid w:val="009402C5"/>
    <w:rsid w:val="009403C5"/>
    <w:rsid w:val="00940407"/>
    <w:rsid w:val="00940530"/>
    <w:rsid w:val="009405C8"/>
    <w:rsid w:val="009406C8"/>
    <w:rsid w:val="00940703"/>
    <w:rsid w:val="0094072D"/>
    <w:rsid w:val="0094098C"/>
    <w:rsid w:val="00940E3E"/>
    <w:rsid w:val="00940E4B"/>
    <w:rsid w:val="00940FBA"/>
    <w:rsid w:val="0094106F"/>
    <w:rsid w:val="0094118E"/>
    <w:rsid w:val="00941260"/>
    <w:rsid w:val="009412D9"/>
    <w:rsid w:val="009417A0"/>
    <w:rsid w:val="00941864"/>
    <w:rsid w:val="00941A22"/>
    <w:rsid w:val="00941ACA"/>
    <w:rsid w:val="00941B35"/>
    <w:rsid w:val="00941BA9"/>
    <w:rsid w:val="00941C7F"/>
    <w:rsid w:val="00941D30"/>
    <w:rsid w:val="00942106"/>
    <w:rsid w:val="009424B6"/>
    <w:rsid w:val="009424CE"/>
    <w:rsid w:val="009427F6"/>
    <w:rsid w:val="00942BD5"/>
    <w:rsid w:val="00942C26"/>
    <w:rsid w:val="00942D09"/>
    <w:rsid w:val="00942E09"/>
    <w:rsid w:val="00942E21"/>
    <w:rsid w:val="00942E2E"/>
    <w:rsid w:val="00942EB6"/>
    <w:rsid w:val="00942ED2"/>
    <w:rsid w:val="00942FD8"/>
    <w:rsid w:val="009431B6"/>
    <w:rsid w:val="00943620"/>
    <w:rsid w:val="009436B5"/>
    <w:rsid w:val="009436E7"/>
    <w:rsid w:val="009438F1"/>
    <w:rsid w:val="009439F1"/>
    <w:rsid w:val="00943AA1"/>
    <w:rsid w:val="00943AB1"/>
    <w:rsid w:val="00943E31"/>
    <w:rsid w:val="00944443"/>
    <w:rsid w:val="009444A2"/>
    <w:rsid w:val="00944619"/>
    <w:rsid w:val="009446C1"/>
    <w:rsid w:val="00944BA4"/>
    <w:rsid w:val="00944E6E"/>
    <w:rsid w:val="00944FCE"/>
    <w:rsid w:val="00945004"/>
    <w:rsid w:val="009450B1"/>
    <w:rsid w:val="009452F8"/>
    <w:rsid w:val="009454E6"/>
    <w:rsid w:val="0094554F"/>
    <w:rsid w:val="00945666"/>
    <w:rsid w:val="00945727"/>
    <w:rsid w:val="009457AC"/>
    <w:rsid w:val="00945C0A"/>
    <w:rsid w:val="00945DF0"/>
    <w:rsid w:val="00945F9A"/>
    <w:rsid w:val="00945FEF"/>
    <w:rsid w:val="00945FF9"/>
    <w:rsid w:val="00946034"/>
    <w:rsid w:val="009460E6"/>
    <w:rsid w:val="00946139"/>
    <w:rsid w:val="009461BE"/>
    <w:rsid w:val="009461F3"/>
    <w:rsid w:val="009464D2"/>
    <w:rsid w:val="009464DF"/>
    <w:rsid w:val="00946814"/>
    <w:rsid w:val="009469A6"/>
    <w:rsid w:val="009469E4"/>
    <w:rsid w:val="00946A70"/>
    <w:rsid w:val="00946B1C"/>
    <w:rsid w:val="00946BE3"/>
    <w:rsid w:val="00946D99"/>
    <w:rsid w:val="00946E82"/>
    <w:rsid w:val="00946F64"/>
    <w:rsid w:val="00946F7A"/>
    <w:rsid w:val="0094716F"/>
    <w:rsid w:val="009473B0"/>
    <w:rsid w:val="00947477"/>
    <w:rsid w:val="00947534"/>
    <w:rsid w:val="00947660"/>
    <w:rsid w:val="0094774D"/>
    <w:rsid w:val="00947751"/>
    <w:rsid w:val="009479E7"/>
    <w:rsid w:val="00947B28"/>
    <w:rsid w:val="00947B2A"/>
    <w:rsid w:val="00947BD7"/>
    <w:rsid w:val="00947BE0"/>
    <w:rsid w:val="00947DDE"/>
    <w:rsid w:val="00947EAA"/>
    <w:rsid w:val="00950733"/>
    <w:rsid w:val="00950798"/>
    <w:rsid w:val="009509DB"/>
    <w:rsid w:val="00950A75"/>
    <w:rsid w:val="00950CB3"/>
    <w:rsid w:val="00950E5D"/>
    <w:rsid w:val="0095100C"/>
    <w:rsid w:val="00951077"/>
    <w:rsid w:val="00951245"/>
    <w:rsid w:val="009512F2"/>
    <w:rsid w:val="0095179A"/>
    <w:rsid w:val="00951825"/>
    <w:rsid w:val="00951BD5"/>
    <w:rsid w:val="00951E37"/>
    <w:rsid w:val="0095224B"/>
    <w:rsid w:val="009523EC"/>
    <w:rsid w:val="009527F8"/>
    <w:rsid w:val="00952B11"/>
    <w:rsid w:val="00952B59"/>
    <w:rsid w:val="00952BB9"/>
    <w:rsid w:val="0095334F"/>
    <w:rsid w:val="009534A2"/>
    <w:rsid w:val="00953500"/>
    <w:rsid w:val="0095390A"/>
    <w:rsid w:val="00953A0E"/>
    <w:rsid w:val="00953AB5"/>
    <w:rsid w:val="00953B4C"/>
    <w:rsid w:val="00954066"/>
    <w:rsid w:val="00954196"/>
    <w:rsid w:val="0095419A"/>
    <w:rsid w:val="009543CF"/>
    <w:rsid w:val="0095455E"/>
    <w:rsid w:val="0095489C"/>
    <w:rsid w:val="00954951"/>
    <w:rsid w:val="0095496B"/>
    <w:rsid w:val="00954AA5"/>
    <w:rsid w:val="00954B3A"/>
    <w:rsid w:val="00954B90"/>
    <w:rsid w:val="00954E76"/>
    <w:rsid w:val="00955239"/>
    <w:rsid w:val="00955321"/>
    <w:rsid w:val="00955472"/>
    <w:rsid w:val="009557BB"/>
    <w:rsid w:val="009559C7"/>
    <w:rsid w:val="00955A3B"/>
    <w:rsid w:val="00955BDB"/>
    <w:rsid w:val="00955C1A"/>
    <w:rsid w:val="00955EC1"/>
    <w:rsid w:val="0095600B"/>
    <w:rsid w:val="00956123"/>
    <w:rsid w:val="009561E3"/>
    <w:rsid w:val="0095654B"/>
    <w:rsid w:val="009567B2"/>
    <w:rsid w:val="00956893"/>
    <w:rsid w:val="00956DD0"/>
    <w:rsid w:val="00956DD5"/>
    <w:rsid w:val="00956E06"/>
    <w:rsid w:val="0095700D"/>
    <w:rsid w:val="00957172"/>
    <w:rsid w:val="0095719E"/>
    <w:rsid w:val="0095720B"/>
    <w:rsid w:val="00957339"/>
    <w:rsid w:val="00957688"/>
    <w:rsid w:val="0095771D"/>
    <w:rsid w:val="009577CB"/>
    <w:rsid w:val="009578A0"/>
    <w:rsid w:val="00957A72"/>
    <w:rsid w:val="00957EA2"/>
    <w:rsid w:val="009600F4"/>
    <w:rsid w:val="0096038D"/>
    <w:rsid w:val="009605B9"/>
    <w:rsid w:val="009605BB"/>
    <w:rsid w:val="009606F4"/>
    <w:rsid w:val="00960D24"/>
    <w:rsid w:val="00960D67"/>
    <w:rsid w:val="00960EC4"/>
    <w:rsid w:val="00960EDE"/>
    <w:rsid w:val="00961043"/>
    <w:rsid w:val="009610AD"/>
    <w:rsid w:val="00961347"/>
    <w:rsid w:val="009615CF"/>
    <w:rsid w:val="00961649"/>
    <w:rsid w:val="0096169A"/>
    <w:rsid w:val="0096179D"/>
    <w:rsid w:val="009618ED"/>
    <w:rsid w:val="00961AC9"/>
    <w:rsid w:val="00961BA7"/>
    <w:rsid w:val="00961C06"/>
    <w:rsid w:val="00961FC0"/>
    <w:rsid w:val="0096225D"/>
    <w:rsid w:val="0096264F"/>
    <w:rsid w:val="00962685"/>
    <w:rsid w:val="009626C6"/>
    <w:rsid w:val="009627BD"/>
    <w:rsid w:val="0096281D"/>
    <w:rsid w:val="00962864"/>
    <w:rsid w:val="009628B4"/>
    <w:rsid w:val="00962918"/>
    <w:rsid w:val="00962A90"/>
    <w:rsid w:val="00962C5C"/>
    <w:rsid w:val="00962D05"/>
    <w:rsid w:val="00962D39"/>
    <w:rsid w:val="00962D6A"/>
    <w:rsid w:val="00962D7B"/>
    <w:rsid w:val="00962DFB"/>
    <w:rsid w:val="00963086"/>
    <w:rsid w:val="009630C8"/>
    <w:rsid w:val="009630FE"/>
    <w:rsid w:val="0096315C"/>
    <w:rsid w:val="0096328F"/>
    <w:rsid w:val="0096330C"/>
    <w:rsid w:val="009634F8"/>
    <w:rsid w:val="0096362E"/>
    <w:rsid w:val="00963898"/>
    <w:rsid w:val="009639C9"/>
    <w:rsid w:val="00963A74"/>
    <w:rsid w:val="00963AEB"/>
    <w:rsid w:val="00963D98"/>
    <w:rsid w:val="00963E3B"/>
    <w:rsid w:val="00963EAE"/>
    <w:rsid w:val="00963FD8"/>
    <w:rsid w:val="0096406A"/>
    <w:rsid w:val="0096486E"/>
    <w:rsid w:val="009648B3"/>
    <w:rsid w:val="00964C4E"/>
    <w:rsid w:val="00965358"/>
    <w:rsid w:val="0096535C"/>
    <w:rsid w:val="00965373"/>
    <w:rsid w:val="0096539B"/>
    <w:rsid w:val="00965485"/>
    <w:rsid w:val="009654F9"/>
    <w:rsid w:val="009654FF"/>
    <w:rsid w:val="00965A2E"/>
    <w:rsid w:val="00965AEC"/>
    <w:rsid w:val="00965AF6"/>
    <w:rsid w:val="00965B16"/>
    <w:rsid w:val="00965E31"/>
    <w:rsid w:val="00965E85"/>
    <w:rsid w:val="00965EC1"/>
    <w:rsid w:val="00965EC9"/>
    <w:rsid w:val="00965EF2"/>
    <w:rsid w:val="00965FDC"/>
    <w:rsid w:val="00966179"/>
    <w:rsid w:val="00966341"/>
    <w:rsid w:val="009663CD"/>
    <w:rsid w:val="0096647E"/>
    <w:rsid w:val="009664C4"/>
    <w:rsid w:val="0096651B"/>
    <w:rsid w:val="0096655E"/>
    <w:rsid w:val="009665D9"/>
    <w:rsid w:val="0096661A"/>
    <w:rsid w:val="00966676"/>
    <w:rsid w:val="009668ED"/>
    <w:rsid w:val="00966D96"/>
    <w:rsid w:val="00966FD9"/>
    <w:rsid w:val="00967036"/>
    <w:rsid w:val="0096720D"/>
    <w:rsid w:val="009672B9"/>
    <w:rsid w:val="009674AA"/>
    <w:rsid w:val="009674B1"/>
    <w:rsid w:val="00967585"/>
    <w:rsid w:val="0096763E"/>
    <w:rsid w:val="0096793E"/>
    <w:rsid w:val="00967978"/>
    <w:rsid w:val="00967AD4"/>
    <w:rsid w:val="00967B32"/>
    <w:rsid w:val="00967DCE"/>
    <w:rsid w:val="00967FFA"/>
    <w:rsid w:val="009701F6"/>
    <w:rsid w:val="0097076B"/>
    <w:rsid w:val="00970846"/>
    <w:rsid w:val="0097087C"/>
    <w:rsid w:val="009708EC"/>
    <w:rsid w:val="00970C31"/>
    <w:rsid w:val="00970E11"/>
    <w:rsid w:val="00970E48"/>
    <w:rsid w:val="00970E65"/>
    <w:rsid w:val="00970F80"/>
    <w:rsid w:val="00971349"/>
    <w:rsid w:val="0097171A"/>
    <w:rsid w:val="00971942"/>
    <w:rsid w:val="00971E5F"/>
    <w:rsid w:val="0097209A"/>
    <w:rsid w:val="00972390"/>
    <w:rsid w:val="00972649"/>
    <w:rsid w:val="009726C2"/>
    <w:rsid w:val="00972796"/>
    <w:rsid w:val="009727AD"/>
    <w:rsid w:val="009728DC"/>
    <w:rsid w:val="009729D1"/>
    <w:rsid w:val="00972A50"/>
    <w:rsid w:val="00972E1A"/>
    <w:rsid w:val="00972EA4"/>
    <w:rsid w:val="00973025"/>
    <w:rsid w:val="0097330F"/>
    <w:rsid w:val="009733D4"/>
    <w:rsid w:val="00973762"/>
    <w:rsid w:val="00973A34"/>
    <w:rsid w:val="00973A79"/>
    <w:rsid w:val="00973D3C"/>
    <w:rsid w:val="00973DC8"/>
    <w:rsid w:val="00973E03"/>
    <w:rsid w:val="009740C3"/>
    <w:rsid w:val="009740F1"/>
    <w:rsid w:val="009741BA"/>
    <w:rsid w:val="009744CD"/>
    <w:rsid w:val="0097458F"/>
    <w:rsid w:val="009746AB"/>
    <w:rsid w:val="009746EE"/>
    <w:rsid w:val="00974709"/>
    <w:rsid w:val="00974804"/>
    <w:rsid w:val="00974827"/>
    <w:rsid w:val="009749D0"/>
    <w:rsid w:val="00974C4B"/>
    <w:rsid w:val="00974F9D"/>
    <w:rsid w:val="009753C2"/>
    <w:rsid w:val="00975458"/>
    <w:rsid w:val="00975463"/>
    <w:rsid w:val="009754AF"/>
    <w:rsid w:val="0097563A"/>
    <w:rsid w:val="00975646"/>
    <w:rsid w:val="009756B1"/>
    <w:rsid w:val="00975B8A"/>
    <w:rsid w:val="00975BD5"/>
    <w:rsid w:val="00975C9C"/>
    <w:rsid w:val="00975CF0"/>
    <w:rsid w:val="00975D1B"/>
    <w:rsid w:val="00975F5A"/>
    <w:rsid w:val="009761C3"/>
    <w:rsid w:val="0097625B"/>
    <w:rsid w:val="009762FA"/>
    <w:rsid w:val="009766C1"/>
    <w:rsid w:val="0097696C"/>
    <w:rsid w:val="00976D7E"/>
    <w:rsid w:val="00977078"/>
    <w:rsid w:val="0097721F"/>
    <w:rsid w:val="00977586"/>
    <w:rsid w:val="0097758D"/>
    <w:rsid w:val="00977703"/>
    <w:rsid w:val="0097770E"/>
    <w:rsid w:val="00977813"/>
    <w:rsid w:val="00977886"/>
    <w:rsid w:val="00977893"/>
    <w:rsid w:val="009779B1"/>
    <w:rsid w:val="00977A09"/>
    <w:rsid w:val="00977CCE"/>
    <w:rsid w:val="00977DDD"/>
    <w:rsid w:val="00977EE6"/>
    <w:rsid w:val="00980016"/>
    <w:rsid w:val="00980019"/>
    <w:rsid w:val="0098004C"/>
    <w:rsid w:val="0098018A"/>
    <w:rsid w:val="0098031B"/>
    <w:rsid w:val="009805D2"/>
    <w:rsid w:val="0098061F"/>
    <w:rsid w:val="0098082A"/>
    <w:rsid w:val="009808D4"/>
    <w:rsid w:val="00980A13"/>
    <w:rsid w:val="00980B95"/>
    <w:rsid w:val="00980BF2"/>
    <w:rsid w:val="00980C34"/>
    <w:rsid w:val="00980DB8"/>
    <w:rsid w:val="00980F25"/>
    <w:rsid w:val="00980FC4"/>
    <w:rsid w:val="00981019"/>
    <w:rsid w:val="0098121B"/>
    <w:rsid w:val="00981283"/>
    <w:rsid w:val="00981364"/>
    <w:rsid w:val="009814D8"/>
    <w:rsid w:val="009815BA"/>
    <w:rsid w:val="00981631"/>
    <w:rsid w:val="009816B5"/>
    <w:rsid w:val="009819C2"/>
    <w:rsid w:val="00981AE6"/>
    <w:rsid w:val="00981EA2"/>
    <w:rsid w:val="00981EAF"/>
    <w:rsid w:val="00981F0E"/>
    <w:rsid w:val="00981F36"/>
    <w:rsid w:val="00981FDF"/>
    <w:rsid w:val="009821B3"/>
    <w:rsid w:val="0098234F"/>
    <w:rsid w:val="00982398"/>
    <w:rsid w:val="0098276D"/>
    <w:rsid w:val="00982832"/>
    <w:rsid w:val="00982939"/>
    <w:rsid w:val="00982B11"/>
    <w:rsid w:val="00982F21"/>
    <w:rsid w:val="00982F79"/>
    <w:rsid w:val="0098303F"/>
    <w:rsid w:val="009831B4"/>
    <w:rsid w:val="009831D0"/>
    <w:rsid w:val="0098320F"/>
    <w:rsid w:val="009833B7"/>
    <w:rsid w:val="00983479"/>
    <w:rsid w:val="0098348C"/>
    <w:rsid w:val="00983551"/>
    <w:rsid w:val="0098361B"/>
    <w:rsid w:val="00983673"/>
    <w:rsid w:val="00983805"/>
    <w:rsid w:val="0098380D"/>
    <w:rsid w:val="00983897"/>
    <w:rsid w:val="00983955"/>
    <w:rsid w:val="00983B0B"/>
    <w:rsid w:val="00983E25"/>
    <w:rsid w:val="00983EC0"/>
    <w:rsid w:val="00984034"/>
    <w:rsid w:val="00984144"/>
    <w:rsid w:val="0098427A"/>
    <w:rsid w:val="00984440"/>
    <w:rsid w:val="00984473"/>
    <w:rsid w:val="00984521"/>
    <w:rsid w:val="00984944"/>
    <w:rsid w:val="00984A26"/>
    <w:rsid w:val="00984B46"/>
    <w:rsid w:val="00984B94"/>
    <w:rsid w:val="00984C11"/>
    <w:rsid w:val="00984E2B"/>
    <w:rsid w:val="00984FE5"/>
    <w:rsid w:val="00985116"/>
    <w:rsid w:val="0098523B"/>
    <w:rsid w:val="00985485"/>
    <w:rsid w:val="009854BF"/>
    <w:rsid w:val="00985589"/>
    <w:rsid w:val="00985598"/>
    <w:rsid w:val="00985626"/>
    <w:rsid w:val="009857B5"/>
    <w:rsid w:val="009857C2"/>
    <w:rsid w:val="00985D22"/>
    <w:rsid w:val="00985E04"/>
    <w:rsid w:val="00985E13"/>
    <w:rsid w:val="0098615E"/>
    <w:rsid w:val="00986320"/>
    <w:rsid w:val="00986328"/>
    <w:rsid w:val="00986420"/>
    <w:rsid w:val="0098646C"/>
    <w:rsid w:val="009864F3"/>
    <w:rsid w:val="00986657"/>
    <w:rsid w:val="00986A15"/>
    <w:rsid w:val="00986A32"/>
    <w:rsid w:val="00986A3C"/>
    <w:rsid w:val="00986B3C"/>
    <w:rsid w:val="00986C1B"/>
    <w:rsid w:val="00986DC0"/>
    <w:rsid w:val="00986F0E"/>
    <w:rsid w:val="00986F60"/>
    <w:rsid w:val="00986FDF"/>
    <w:rsid w:val="009870F7"/>
    <w:rsid w:val="009871DD"/>
    <w:rsid w:val="009872F0"/>
    <w:rsid w:val="0098733B"/>
    <w:rsid w:val="0098746C"/>
    <w:rsid w:val="0098761E"/>
    <w:rsid w:val="00987684"/>
    <w:rsid w:val="0098773F"/>
    <w:rsid w:val="00987895"/>
    <w:rsid w:val="0098789F"/>
    <w:rsid w:val="00987967"/>
    <w:rsid w:val="00987B2A"/>
    <w:rsid w:val="00987B83"/>
    <w:rsid w:val="00987F13"/>
    <w:rsid w:val="00990093"/>
    <w:rsid w:val="009900D0"/>
    <w:rsid w:val="00990125"/>
    <w:rsid w:val="0099020D"/>
    <w:rsid w:val="0099056A"/>
    <w:rsid w:val="00990725"/>
    <w:rsid w:val="0099079C"/>
    <w:rsid w:val="009907E1"/>
    <w:rsid w:val="0099086A"/>
    <w:rsid w:val="00990A97"/>
    <w:rsid w:val="00990CEF"/>
    <w:rsid w:val="00990E43"/>
    <w:rsid w:val="00991014"/>
    <w:rsid w:val="00991041"/>
    <w:rsid w:val="00991240"/>
    <w:rsid w:val="0099130B"/>
    <w:rsid w:val="0099132E"/>
    <w:rsid w:val="00991764"/>
    <w:rsid w:val="00991898"/>
    <w:rsid w:val="00991995"/>
    <w:rsid w:val="00991C44"/>
    <w:rsid w:val="00991DFD"/>
    <w:rsid w:val="0099201E"/>
    <w:rsid w:val="00992672"/>
    <w:rsid w:val="009926AD"/>
    <w:rsid w:val="0099278F"/>
    <w:rsid w:val="009928D4"/>
    <w:rsid w:val="00992970"/>
    <w:rsid w:val="009929DD"/>
    <w:rsid w:val="009929DE"/>
    <w:rsid w:val="00992BC7"/>
    <w:rsid w:val="00992E47"/>
    <w:rsid w:val="009933D3"/>
    <w:rsid w:val="0099346F"/>
    <w:rsid w:val="00993520"/>
    <w:rsid w:val="009937EF"/>
    <w:rsid w:val="00993A45"/>
    <w:rsid w:val="00993AAD"/>
    <w:rsid w:val="00993C3B"/>
    <w:rsid w:val="00993F1F"/>
    <w:rsid w:val="00993FCF"/>
    <w:rsid w:val="00994281"/>
    <w:rsid w:val="0099434A"/>
    <w:rsid w:val="0099438C"/>
    <w:rsid w:val="009946A9"/>
    <w:rsid w:val="00994795"/>
    <w:rsid w:val="009948C2"/>
    <w:rsid w:val="00994C40"/>
    <w:rsid w:val="00994F7D"/>
    <w:rsid w:val="009951E0"/>
    <w:rsid w:val="0099520C"/>
    <w:rsid w:val="009952D1"/>
    <w:rsid w:val="009952E8"/>
    <w:rsid w:val="0099540F"/>
    <w:rsid w:val="0099579A"/>
    <w:rsid w:val="009957FF"/>
    <w:rsid w:val="00995AC2"/>
    <w:rsid w:val="00995B3B"/>
    <w:rsid w:val="00995C2B"/>
    <w:rsid w:val="00995E45"/>
    <w:rsid w:val="00995F50"/>
    <w:rsid w:val="009962CC"/>
    <w:rsid w:val="009964D0"/>
    <w:rsid w:val="00996590"/>
    <w:rsid w:val="0099663A"/>
    <w:rsid w:val="0099664C"/>
    <w:rsid w:val="009968EC"/>
    <w:rsid w:val="009968F9"/>
    <w:rsid w:val="00996A23"/>
    <w:rsid w:val="00996EB5"/>
    <w:rsid w:val="00996EDB"/>
    <w:rsid w:val="00996F33"/>
    <w:rsid w:val="0099704F"/>
    <w:rsid w:val="00997188"/>
    <w:rsid w:val="0099721C"/>
    <w:rsid w:val="0099754E"/>
    <w:rsid w:val="0099787B"/>
    <w:rsid w:val="0099788C"/>
    <w:rsid w:val="00997971"/>
    <w:rsid w:val="00997AA9"/>
    <w:rsid w:val="00997B43"/>
    <w:rsid w:val="00997BCB"/>
    <w:rsid w:val="00997C34"/>
    <w:rsid w:val="00997CBE"/>
    <w:rsid w:val="00997F42"/>
    <w:rsid w:val="00997F99"/>
    <w:rsid w:val="00997FDF"/>
    <w:rsid w:val="009A001D"/>
    <w:rsid w:val="009A0341"/>
    <w:rsid w:val="009A04E0"/>
    <w:rsid w:val="009A0795"/>
    <w:rsid w:val="009A07B5"/>
    <w:rsid w:val="009A0B3B"/>
    <w:rsid w:val="009A0D41"/>
    <w:rsid w:val="009A0D6D"/>
    <w:rsid w:val="009A0E54"/>
    <w:rsid w:val="009A0E87"/>
    <w:rsid w:val="009A124C"/>
    <w:rsid w:val="009A12A6"/>
    <w:rsid w:val="009A12BB"/>
    <w:rsid w:val="009A1366"/>
    <w:rsid w:val="009A15A9"/>
    <w:rsid w:val="009A1CA5"/>
    <w:rsid w:val="009A1D4F"/>
    <w:rsid w:val="009A1D9C"/>
    <w:rsid w:val="009A1E4E"/>
    <w:rsid w:val="009A1F38"/>
    <w:rsid w:val="009A21B3"/>
    <w:rsid w:val="009A21BC"/>
    <w:rsid w:val="009A2334"/>
    <w:rsid w:val="009A239A"/>
    <w:rsid w:val="009A27B6"/>
    <w:rsid w:val="009A2937"/>
    <w:rsid w:val="009A2943"/>
    <w:rsid w:val="009A2961"/>
    <w:rsid w:val="009A2A10"/>
    <w:rsid w:val="009A2B02"/>
    <w:rsid w:val="009A2E45"/>
    <w:rsid w:val="009A2FE2"/>
    <w:rsid w:val="009A3102"/>
    <w:rsid w:val="009A311B"/>
    <w:rsid w:val="009A3487"/>
    <w:rsid w:val="009A3579"/>
    <w:rsid w:val="009A35E7"/>
    <w:rsid w:val="009A3628"/>
    <w:rsid w:val="009A362A"/>
    <w:rsid w:val="009A36C8"/>
    <w:rsid w:val="009A3709"/>
    <w:rsid w:val="009A372F"/>
    <w:rsid w:val="009A3949"/>
    <w:rsid w:val="009A3A4A"/>
    <w:rsid w:val="009A3F95"/>
    <w:rsid w:val="009A4034"/>
    <w:rsid w:val="009A421C"/>
    <w:rsid w:val="009A433F"/>
    <w:rsid w:val="009A4459"/>
    <w:rsid w:val="009A44EC"/>
    <w:rsid w:val="009A4821"/>
    <w:rsid w:val="009A4A46"/>
    <w:rsid w:val="009A4E6D"/>
    <w:rsid w:val="009A5142"/>
    <w:rsid w:val="009A52C6"/>
    <w:rsid w:val="009A5436"/>
    <w:rsid w:val="009A543D"/>
    <w:rsid w:val="009A55EB"/>
    <w:rsid w:val="009A5708"/>
    <w:rsid w:val="009A57B5"/>
    <w:rsid w:val="009A57C1"/>
    <w:rsid w:val="009A592D"/>
    <w:rsid w:val="009A59B5"/>
    <w:rsid w:val="009A59D3"/>
    <w:rsid w:val="009A5C4C"/>
    <w:rsid w:val="009A5C7C"/>
    <w:rsid w:val="009A6089"/>
    <w:rsid w:val="009A61C4"/>
    <w:rsid w:val="009A63DE"/>
    <w:rsid w:val="009A6445"/>
    <w:rsid w:val="009A6611"/>
    <w:rsid w:val="009A6694"/>
    <w:rsid w:val="009A69F3"/>
    <w:rsid w:val="009A6A83"/>
    <w:rsid w:val="009A6AB6"/>
    <w:rsid w:val="009A6B79"/>
    <w:rsid w:val="009A6D7E"/>
    <w:rsid w:val="009A6DF4"/>
    <w:rsid w:val="009A6FC5"/>
    <w:rsid w:val="009A71E7"/>
    <w:rsid w:val="009A72D3"/>
    <w:rsid w:val="009A7345"/>
    <w:rsid w:val="009A7542"/>
    <w:rsid w:val="009A75BD"/>
    <w:rsid w:val="009A7A13"/>
    <w:rsid w:val="009A7A40"/>
    <w:rsid w:val="009A7C02"/>
    <w:rsid w:val="009A7C1C"/>
    <w:rsid w:val="009A7C1D"/>
    <w:rsid w:val="009A7C66"/>
    <w:rsid w:val="009A7C96"/>
    <w:rsid w:val="009B023A"/>
    <w:rsid w:val="009B038B"/>
    <w:rsid w:val="009B0732"/>
    <w:rsid w:val="009B0796"/>
    <w:rsid w:val="009B07BD"/>
    <w:rsid w:val="009B082A"/>
    <w:rsid w:val="009B0839"/>
    <w:rsid w:val="009B0A38"/>
    <w:rsid w:val="009B0A3F"/>
    <w:rsid w:val="009B0DFB"/>
    <w:rsid w:val="009B0E34"/>
    <w:rsid w:val="009B1079"/>
    <w:rsid w:val="009B1080"/>
    <w:rsid w:val="009B108D"/>
    <w:rsid w:val="009B11D5"/>
    <w:rsid w:val="009B131F"/>
    <w:rsid w:val="009B13D7"/>
    <w:rsid w:val="009B14F2"/>
    <w:rsid w:val="009B1589"/>
    <w:rsid w:val="009B1622"/>
    <w:rsid w:val="009B195E"/>
    <w:rsid w:val="009B19A7"/>
    <w:rsid w:val="009B1A8B"/>
    <w:rsid w:val="009B1AC1"/>
    <w:rsid w:val="009B1B1D"/>
    <w:rsid w:val="009B1C84"/>
    <w:rsid w:val="009B1DB9"/>
    <w:rsid w:val="009B1E1E"/>
    <w:rsid w:val="009B1EA4"/>
    <w:rsid w:val="009B2256"/>
    <w:rsid w:val="009B2277"/>
    <w:rsid w:val="009B23D7"/>
    <w:rsid w:val="009B2596"/>
    <w:rsid w:val="009B2954"/>
    <w:rsid w:val="009B2A1A"/>
    <w:rsid w:val="009B2A3D"/>
    <w:rsid w:val="009B2C83"/>
    <w:rsid w:val="009B2E4D"/>
    <w:rsid w:val="009B2EE1"/>
    <w:rsid w:val="009B30FF"/>
    <w:rsid w:val="009B33A7"/>
    <w:rsid w:val="009B381D"/>
    <w:rsid w:val="009B3979"/>
    <w:rsid w:val="009B3A03"/>
    <w:rsid w:val="009B3AEE"/>
    <w:rsid w:val="009B3B8A"/>
    <w:rsid w:val="009B3C56"/>
    <w:rsid w:val="009B3D2F"/>
    <w:rsid w:val="009B3EAA"/>
    <w:rsid w:val="009B3F08"/>
    <w:rsid w:val="009B453C"/>
    <w:rsid w:val="009B479A"/>
    <w:rsid w:val="009B48E9"/>
    <w:rsid w:val="009B49FA"/>
    <w:rsid w:val="009B4BFD"/>
    <w:rsid w:val="009B4C73"/>
    <w:rsid w:val="009B4DB6"/>
    <w:rsid w:val="009B4E70"/>
    <w:rsid w:val="009B4E73"/>
    <w:rsid w:val="009B518D"/>
    <w:rsid w:val="009B534E"/>
    <w:rsid w:val="009B5442"/>
    <w:rsid w:val="009B54FD"/>
    <w:rsid w:val="009B558E"/>
    <w:rsid w:val="009B58E2"/>
    <w:rsid w:val="009B59FB"/>
    <w:rsid w:val="009B5C1D"/>
    <w:rsid w:val="009B5CAE"/>
    <w:rsid w:val="009B5D09"/>
    <w:rsid w:val="009B5DC2"/>
    <w:rsid w:val="009B6219"/>
    <w:rsid w:val="009B6247"/>
    <w:rsid w:val="009B6296"/>
    <w:rsid w:val="009B65BC"/>
    <w:rsid w:val="009B69E5"/>
    <w:rsid w:val="009B6AA2"/>
    <w:rsid w:val="009B6B21"/>
    <w:rsid w:val="009B6C54"/>
    <w:rsid w:val="009B6C89"/>
    <w:rsid w:val="009B6DD2"/>
    <w:rsid w:val="009B6E07"/>
    <w:rsid w:val="009B6E81"/>
    <w:rsid w:val="009B6F41"/>
    <w:rsid w:val="009B70F3"/>
    <w:rsid w:val="009B7248"/>
    <w:rsid w:val="009B731D"/>
    <w:rsid w:val="009B73C5"/>
    <w:rsid w:val="009B7948"/>
    <w:rsid w:val="009B798C"/>
    <w:rsid w:val="009B7A0C"/>
    <w:rsid w:val="009B7ACF"/>
    <w:rsid w:val="009B7B03"/>
    <w:rsid w:val="009B7CEB"/>
    <w:rsid w:val="009B7D6E"/>
    <w:rsid w:val="009B7E52"/>
    <w:rsid w:val="009B7F95"/>
    <w:rsid w:val="009C015C"/>
    <w:rsid w:val="009C033B"/>
    <w:rsid w:val="009C03C0"/>
    <w:rsid w:val="009C043B"/>
    <w:rsid w:val="009C0512"/>
    <w:rsid w:val="009C0659"/>
    <w:rsid w:val="009C0730"/>
    <w:rsid w:val="009C0839"/>
    <w:rsid w:val="009C08ED"/>
    <w:rsid w:val="009C091D"/>
    <w:rsid w:val="009C0921"/>
    <w:rsid w:val="009C0E7D"/>
    <w:rsid w:val="009C1212"/>
    <w:rsid w:val="009C1432"/>
    <w:rsid w:val="009C1461"/>
    <w:rsid w:val="009C1683"/>
    <w:rsid w:val="009C19A3"/>
    <w:rsid w:val="009C1D6B"/>
    <w:rsid w:val="009C2080"/>
    <w:rsid w:val="009C20F1"/>
    <w:rsid w:val="009C21FA"/>
    <w:rsid w:val="009C2247"/>
    <w:rsid w:val="009C22B7"/>
    <w:rsid w:val="009C23BD"/>
    <w:rsid w:val="009C2590"/>
    <w:rsid w:val="009C2619"/>
    <w:rsid w:val="009C2694"/>
    <w:rsid w:val="009C28F8"/>
    <w:rsid w:val="009C2C96"/>
    <w:rsid w:val="009C2D47"/>
    <w:rsid w:val="009C3142"/>
    <w:rsid w:val="009C31D0"/>
    <w:rsid w:val="009C36A0"/>
    <w:rsid w:val="009C36E1"/>
    <w:rsid w:val="009C381B"/>
    <w:rsid w:val="009C3845"/>
    <w:rsid w:val="009C3A28"/>
    <w:rsid w:val="009C3EEE"/>
    <w:rsid w:val="009C3F56"/>
    <w:rsid w:val="009C3FE1"/>
    <w:rsid w:val="009C424D"/>
    <w:rsid w:val="009C44FE"/>
    <w:rsid w:val="009C4571"/>
    <w:rsid w:val="009C4623"/>
    <w:rsid w:val="009C46FF"/>
    <w:rsid w:val="009C4724"/>
    <w:rsid w:val="009C4829"/>
    <w:rsid w:val="009C4AD7"/>
    <w:rsid w:val="009C4AFD"/>
    <w:rsid w:val="009C4F30"/>
    <w:rsid w:val="009C4F3B"/>
    <w:rsid w:val="009C4FCA"/>
    <w:rsid w:val="009C4FED"/>
    <w:rsid w:val="009C523A"/>
    <w:rsid w:val="009C5364"/>
    <w:rsid w:val="009C536D"/>
    <w:rsid w:val="009C5382"/>
    <w:rsid w:val="009C55F5"/>
    <w:rsid w:val="009C5644"/>
    <w:rsid w:val="009C5C81"/>
    <w:rsid w:val="009C5D3A"/>
    <w:rsid w:val="009C5DEE"/>
    <w:rsid w:val="009C6485"/>
    <w:rsid w:val="009C67F4"/>
    <w:rsid w:val="009C6931"/>
    <w:rsid w:val="009C695D"/>
    <w:rsid w:val="009C6AB9"/>
    <w:rsid w:val="009C6AF6"/>
    <w:rsid w:val="009C6BCF"/>
    <w:rsid w:val="009C6C83"/>
    <w:rsid w:val="009C6D9C"/>
    <w:rsid w:val="009C6F15"/>
    <w:rsid w:val="009C6FF3"/>
    <w:rsid w:val="009C70A6"/>
    <w:rsid w:val="009C74B8"/>
    <w:rsid w:val="009C7705"/>
    <w:rsid w:val="009C7CA8"/>
    <w:rsid w:val="009C7CE3"/>
    <w:rsid w:val="009D00EF"/>
    <w:rsid w:val="009D0106"/>
    <w:rsid w:val="009D013A"/>
    <w:rsid w:val="009D0482"/>
    <w:rsid w:val="009D05EB"/>
    <w:rsid w:val="009D06E4"/>
    <w:rsid w:val="009D074E"/>
    <w:rsid w:val="009D07DB"/>
    <w:rsid w:val="009D0B38"/>
    <w:rsid w:val="009D0BEE"/>
    <w:rsid w:val="009D0EF7"/>
    <w:rsid w:val="009D0F03"/>
    <w:rsid w:val="009D0FCD"/>
    <w:rsid w:val="009D10F2"/>
    <w:rsid w:val="009D1118"/>
    <w:rsid w:val="009D12C2"/>
    <w:rsid w:val="009D1333"/>
    <w:rsid w:val="009D15E4"/>
    <w:rsid w:val="009D1679"/>
    <w:rsid w:val="009D17D3"/>
    <w:rsid w:val="009D18AD"/>
    <w:rsid w:val="009D19AA"/>
    <w:rsid w:val="009D1B1A"/>
    <w:rsid w:val="009D1C7F"/>
    <w:rsid w:val="009D1CC8"/>
    <w:rsid w:val="009D1FD3"/>
    <w:rsid w:val="009D2397"/>
    <w:rsid w:val="009D241D"/>
    <w:rsid w:val="009D2420"/>
    <w:rsid w:val="009D2715"/>
    <w:rsid w:val="009D2942"/>
    <w:rsid w:val="009D297D"/>
    <w:rsid w:val="009D2BEC"/>
    <w:rsid w:val="009D2D5C"/>
    <w:rsid w:val="009D2D6F"/>
    <w:rsid w:val="009D3218"/>
    <w:rsid w:val="009D33AE"/>
    <w:rsid w:val="009D33D7"/>
    <w:rsid w:val="009D33DF"/>
    <w:rsid w:val="009D3766"/>
    <w:rsid w:val="009D3B13"/>
    <w:rsid w:val="009D3BD2"/>
    <w:rsid w:val="009D3C00"/>
    <w:rsid w:val="009D3DA5"/>
    <w:rsid w:val="009D4222"/>
    <w:rsid w:val="009D4234"/>
    <w:rsid w:val="009D42D5"/>
    <w:rsid w:val="009D434E"/>
    <w:rsid w:val="009D44A5"/>
    <w:rsid w:val="009D4704"/>
    <w:rsid w:val="009D4751"/>
    <w:rsid w:val="009D4B0F"/>
    <w:rsid w:val="009D4BF0"/>
    <w:rsid w:val="009D4EDB"/>
    <w:rsid w:val="009D4F76"/>
    <w:rsid w:val="009D5203"/>
    <w:rsid w:val="009D5899"/>
    <w:rsid w:val="009D596E"/>
    <w:rsid w:val="009D59F4"/>
    <w:rsid w:val="009D5C70"/>
    <w:rsid w:val="009D5E18"/>
    <w:rsid w:val="009D5F7F"/>
    <w:rsid w:val="009D6118"/>
    <w:rsid w:val="009D6166"/>
    <w:rsid w:val="009D65D2"/>
    <w:rsid w:val="009D66AD"/>
    <w:rsid w:val="009D69E7"/>
    <w:rsid w:val="009D6BAC"/>
    <w:rsid w:val="009D6D0A"/>
    <w:rsid w:val="009D6DF9"/>
    <w:rsid w:val="009D6EAB"/>
    <w:rsid w:val="009D71B3"/>
    <w:rsid w:val="009D7216"/>
    <w:rsid w:val="009D723F"/>
    <w:rsid w:val="009D756D"/>
    <w:rsid w:val="009D763E"/>
    <w:rsid w:val="009D77A6"/>
    <w:rsid w:val="009D78CE"/>
    <w:rsid w:val="009D7B89"/>
    <w:rsid w:val="009D7EC5"/>
    <w:rsid w:val="009D7FC6"/>
    <w:rsid w:val="009D7FCF"/>
    <w:rsid w:val="009E00D3"/>
    <w:rsid w:val="009E04A4"/>
    <w:rsid w:val="009E04AF"/>
    <w:rsid w:val="009E04EB"/>
    <w:rsid w:val="009E0529"/>
    <w:rsid w:val="009E0926"/>
    <w:rsid w:val="009E0A71"/>
    <w:rsid w:val="009E0A9D"/>
    <w:rsid w:val="009E0ABE"/>
    <w:rsid w:val="009E0C36"/>
    <w:rsid w:val="009E0C50"/>
    <w:rsid w:val="009E0D23"/>
    <w:rsid w:val="009E0DD9"/>
    <w:rsid w:val="009E118B"/>
    <w:rsid w:val="009E118C"/>
    <w:rsid w:val="009E1289"/>
    <w:rsid w:val="009E12ED"/>
    <w:rsid w:val="009E16FA"/>
    <w:rsid w:val="009E179F"/>
    <w:rsid w:val="009E17C7"/>
    <w:rsid w:val="009E19FB"/>
    <w:rsid w:val="009E1FBF"/>
    <w:rsid w:val="009E214C"/>
    <w:rsid w:val="009E2175"/>
    <w:rsid w:val="009E2220"/>
    <w:rsid w:val="009E248F"/>
    <w:rsid w:val="009E251A"/>
    <w:rsid w:val="009E278B"/>
    <w:rsid w:val="009E2C03"/>
    <w:rsid w:val="009E2C16"/>
    <w:rsid w:val="009E3333"/>
    <w:rsid w:val="009E3349"/>
    <w:rsid w:val="009E343D"/>
    <w:rsid w:val="009E34F5"/>
    <w:rsid w:val="009E3675"/>
    <w:rsid w:val="009E36D1"/>
    <w:rsid w:val="009E3803"/>
    <w:rsid w:val="009E39BF"/>
    <w:rsid w:val="009E3A35"/>
    <w:rsid w:val="009E3A73"/>
    <w:rsid w:val="009E3C24"/>
    <w:rsid w:val="009E3E19"/>
    <w:rsid w:val="009E3F0E"/>
    <w:rsid w:val="009E3F55"/>
    <w:rsid w:val="009E404A"/>
    <w:rsid w:val="009E40CB"/>
    <w:rsid w:val="009E40E2"/>
    <w:rsid w:val="009E43F2"/>
    <w:rsid w:val="009E446B"/>
    <w:rsid w:val="009E467E"/>
    <w:rsid w:val="009E4716"/>
    <w:rsid w:val="009E486B"/>
    <w:rsid w:val="009E48C2"/>
    <w:rsid w:val="009E48E1"/>
    <w:rsid w:val="009E4A5A"/>
    <w:rsid w:val="009E4B21"/>
    <w:rsid w:val="009E4FB8"/>
    <w:rsid w:val="009E5379"/>
    <w:rsid w:val="009E537E"/>
    <w:rsid w:val="009E5577"/>
    <w:rsid w:val="009E5C99"/>
    <w:rsid w:val="009E5E84"/>
    <w:rsid w:val="009E5EF5"/>
    <w:rsid w:val="009E6117"/>
    <w:rsid w:val="009E6134"/>
    <w:rsid w:val="009E6174"/>
    <w:rsid w:val="009E6334"/>
    <w:rsid w:val="009E642A"/>
    <w:rsid w:val="009E6481"/>
    <w:rsid w:val="009E64F4"/>
    <w:rsid w:val="009E65C4"/>
    <w:rsid w:val="009E6E0D"/>
    <w:rsid w:val="009E6F4D"/>
    <w:rsid w:val="009E71B4"/>
    <w:rsid w:val="009E732F"/>
    <w:rsid w:val="009E76F8"/>
    <w:rsid w:val="009E7881"/>
    <w:rsid w:val="009E7A29"/>
    <w:rsid w:val="009E7ABA"/>
    <w:rsid w:val="009E7AD8"/>
    <w:rsid w:val="009E7BA7"/>
    <w:rsid w:val="009E7D6A"/>
    <w:rsid w:val="009E7F3F"/>
    <w:rsid w:val="009E7FA4"/>
    <w:rsid w:val="009E7FF9"/>
    <w:rsid w:val="009F0167"/>
    <w:rsid w:val="009F02A8"/>
    <w:rsid w:val="009F02F0"/>
    <w:rsid w:val="009F0396"/>
    <w:rsid w:val="009F0457"/>
    <w:rsid w:val="009F05F0"/>
    <w:rsid w:val="009F0684"/>
    <w:rsid w:val="009F0B75"/>
    <w:rsid w:val="009F0BD2"/>
    <w:rsid w:val="009F0C2B"/>
    <w:rsid w:val="009F0C5E"/>
    <w:rsid w:val="009F0CE0"/>
    <w:rsid w:val="009F0E3F"/>
    <w:rsid w:val="009F0E85"/>
    <w:rsid w:val="009F0EF5"/>
    <w:rsid w:val="009F11B3"/>
    <w:rsid w:val="009F1434"/>
    <w:rsid w:val="009F14F2"/>
    <w:rsid w:val="009F15D9"/>
    <w:rsid w:val="009F16CE"/>
    <w:rsid w:val="009F16EE"/>
    <w:rsid w:val="009F1742"/>
    <w:rsid w:val="009F1798"/>
    <w:rsid w:val="009F17DD"/>
    <w:rsid w:val="009F1952"/>
    <w:rsid w:val="009F1990"/>
    <w:rsid w:val="009F1A0D"/>
    <w:rsid w:val="009F1A5F"/>
    <w:rsid w:val="009F1D02"/>
    <w:rsid w:val="009F20ED"/>
    <w:rsid w:val="009F2341"/>
    <w:rsid w:val="009F23A4"/>
    <w:rsid w:val="009F242C"/>
    <w:rsid w:val="009F243B"/>
    <w:rsid w:val="009F2516"/>
    <w:rsid w:val="009F26BC"/>
    <w:rsid w:val="009F28DD"/>
    <w:rsid w:val="009F2A35"/>
    <w:rsid w:val="009F2E21"/>
    <w:rsid w:val="009F2F77"/>
    <w:rsid w:val="009F3292"/>
    <w:rsid w:val="009F360B"/>
    <w:rsid w:val="009F3638"/>
    <w:rsid w:val="009F39DA"/>
    <w:rsid w:val="009F39E4"/>
    <w:rsid w:val="009F3BF8"/>
    <w:rsid w:val="009F3C66"/>
    <w:rsid w:val="009F4126"/>
    <w:rsid w:val="009F420E"/>
    <w:rsid w:val="009F42B4"/>
    <w:rsid w:val="009F42BD"/>
    <w:rsid w:val="009F4497"/>
    <w:rsid w:val="009F46F7"/>
    <w:rsid w:val="009F47B2"/>
    <w:rsid w:val="009F51E8"/>
    <w:rsid w:val="009F52AB"/>
    <w:rsid w:val="009F5360"/>
    <w:rsid w:val="009F5518"/>
    <w:rsid w:val="009F55C7"/>
    <w:rsid w:val="009F55D6"/>
    <w:rsid w:val="009F55DE"/>
    <w:rsid w:val="009F562B"/>
    <w:rsid w:val="009F5648"/>
    <w:rsid w:val="009F5774"/>
    <w:rsid w:val="009F5857"/>
    <w:rsid w:val="009F5929"/>
    <w:rsid w:val="009F5991"/>
    <w:rsid w:val="009F5BB5"/>
    <w:rsid w:val="009F5BFB"/>
    <w:rsid w:val="009F5E6D"/>
    <w:rsid w:val="009F5F38"/>
    <w:rsid w:val="009F6094"/>
    <w:rsid w:val="009F61DE"/>
    <w:rsid w:val="009F61F9"/>
    <w:rsid w:val="009F6387"/>
    <w:rsid w:val="009F63AE"/>
    <w:rsid w:val="009F64A0"/>
    <w:rsid w:val="009F64E9"/>
    <w:rsid w:val="009F6572"/>
    <w:rsid w:val="009F670F"/>
    <w:rsid w:val="009F690E"/>
    <w:rsid w:val="009F6961"/>
    <w:rsid w:val="009F6C91"/>
    <w:rsid w:val="009F6FA9"/>
    <w:rsid w:val="009F71CF"/>
    <w:rsid w:val="009F73B6"/>
    <w:rsid w:val="009F74AB"/>
    <w:rsid w:val="009F76A9"/>
    <w:rsid w:val="009F7A44"/>
    <w:rsid w:val="009F7C54"/>
    <w:rsid w:val="009F7F58"/>
    <w:rsid w:val="009F7F6C"/>
    <w:rsid w:val="009F7FAA"/>
    <w:rsid w:val="00A00382"/>
    <w:rsid w:val="00A00538"/>
    <w:rsid w:val="00A006C9"/>
    <w:rsid w:val="00A00794"/>
    <w:rsid w:val="00A00833"/>
    <w:rsid w:val="00A00AEF"/>
    <w:rsid w:val="00A00C6F"/>
    <w:rsid w:val="00A00D0C"/>
    <w:rsid w:val="00A00E58"/>
    <w:rsid w:val="00A01349"/>
    <w:rsid w:val="00A013A0"/>
    <w:rsid w:val="00A015E6"/>
    <w:rsid w:val="00A016AE"/>
    <w:rsid w:val="00A0184B"/>
    <w:rsid w:val="00A018D5"/>
    <w:rsid w:val="00A019D2"/>
    <w:rsid w:val="00A01A9D"/>
    <w:rsid w:val="00A01C99"/>
    <w:rsid w:val="00A01D93"/>
    <w:rsid w:val="00A023D4"/>
    <w:rsid w:val="00A024D2"/>
    <w:rsid w:val="00A02617"/>
    <w:rsid w:val="00A0265E"/>
    <w:rsid w:val="00A0266F"/>
    <w:rsid w:val="00A02727"/>
    <w:rsid w:val="00A02730"/>
    <w:rsid w:val="00A0297E"/>
    <w:rsid w:val="00A02A5F"/>
    <w:rsid w:val="00A02C3B"/>
    <w:rsid w:val="00A02C4A"/>
    <w:rsid w:val="00A02C8A"/>
    <w:rsid w:val="00A02F80"/>
    <w:rsid w:val="00A02F98"/>
    <w:rsid w:val="00A031C8"/>
    <w:rsid w:val="00A03741"/>
    <w:rsid w:val="00A03855"/>
    <w:rsid w:val="00A039AF"/>
    <w:rsid w:val="00A03BB7"/>
    <w:rsid w:val="00A03C9B"/>
    <w:rsid w:val="00A0403C"/>
    <w:rsid w:val="00A042D0"/>
    <w:rsid w:val="00A04328"/>
    <w:rsid w:val="00A043B9"/>
    <w:rsid w:val="00A0444F"/>
    <w:rsid w:val="00A04459"/>
    <w:rsid w:val="00A044FF"/>
    <w:rsid w:val="00A0450A"/>
    <w:rsid w:val="00A0454C"/>
    <w:rsid w:val="00A0463E"/>
    <w:rsid w:val="00A046B8"/>
    <w:rsid w:val="00A04921"/>
    <w:rsid w:val="00A049CD"/>
    <w:rsid w:val="00A04ECA"/>
    <w:rsid w:val="00A04F09"/>
    <w:rsid w:val="00A05171"/>
    <w:rsid w:val="00A0530C"/>
    <w:rsid w:val="00A054A5"/>
    <w:rsid w:val="00A05623"/>
    <w:rsid w:val="00A05643"/>
    <w:rsid w:val="00A05836"/>
    <w:rsid w:val="00A05BF6"/>
    <w:rsid w:val="00A05DC6"/>
    <w:rsid w:val="00A05F4E"/>
    <w:rsid w:val="00A05FA7"/>
    <w:rsid w:val="00A060F4"/>
    <w:rsid w:val="00A061D3"/>
    <w:rsid w:val="00A063FB"/>
    <w:rsid w:val="00A066E3"/>
    <w:rsid w:val="00A06971"/>
    <w:rsid w:val="00A069AC"/>
    <w:rsid w:val="00A069E7"/>
    <w:rsid w:val="00A06C5E"/>
    <w:rsid w:val="00A06E1D"/>
    <w:rsid w:val="00A06FB3"/>
    <w:rsid w:val="00A06FF0"/>
    <w:rsid w:val="00A0715D"/>
    <w:rsid w:val="00A07467"/>
    <w:rsid w:val="00A074A2"/>
    <w:rsid w:val="00A075A5"/>
    <w:rsid w:val="00A076B7"/>
    <w:rsid w:val="00A07883"/>
    <w:rsid w:val="00A078EA"/>
    <w:rsid w:val="00A07987"/>
    <w:rsid w:val="00A07AA5"/>
    <w:rsid w:val="00A07AD8"/>
    <w:rsid w:val="00A07B04"/>
    <w:rsid w:val="00A07C6E"/>
    <w:rsid w:val="00A07DAE"/>
    <w:rsid w:val="00A07E45"/>
    <w:rsid w:val="00A07EC6"/>
    <w:rsid w:val="00A0A8BC"/>
    <w:rsid w:val="00A10128"/>
    <w:rsid w:val="00A10157"/>
    <w:rsid w:val="00A101E9"/>
    <w:rsid w:val="00A102FC"/>
    <w:rsid w:val="00A103D6"/>
    <w:rsid w:val="00A103DC"/>
    <w:rsid w:val="00A10518"/>
    <w:rsid w:val="00A10720"/>
    <w:rsid w:val="00A10757"/>
    <w:rsid w:val="00A10B05"/>
    <w:rsid w:val="00A10E9C"/>
    <w:rsid w:val="00A10ED1"/>
    <w:rsid w:val="00A10F55"/>
    <w:rsid w:val="00A10F5A"/>
    <w:rsid w:val="00A10F6E"/>
    <w:rsid w:val="00A1113C"/>
    <w:rsid w:val="00A11254"/>
    <w:rsid w:val="00A117C8"/>
    <w:rsid w:val="00A117CB"/>
    <w:rsid w:val="00A118B1"/>
    <w:rsid w:val="00A1195E"/>
    <w:rsid w:val="00A119BE"/>
    <w:rsid w:val="00A119D2"/>
    <w:rsid w:val="00A11B97"/>
    <w:rsid w:val="00A11BAE"/>
    <w:rsid w:val="00A11BBD"/>
    <w:rsid w:val="00A11DAC"/>
    <w:rsid w:val="00A11FBE"/>
    <w:rsid w:val="00A12008"/>
    <w:rsid w:val="00A12163"/>
    <w:rsid w:val="00A12174"/>
    <w:rsid w:val="00A1218B"/>
    <w:rsid w:val="00A12200"/>
    <w:rsid w:val="00A12511"/>
    <w:rsid w:val="00A12530"/>
    <w:rsid w:val="00A125FE"/>
    <w:rsid w:val="00A1269E"/>
    <w:rsid w:val="00A12AC1"/>
    <w:rsid w:val="00A12D22"/>
    <w:rsid w:val="00A12DAD"/>
    <w:rsid w:val="00A130A6"/>
    <w:rsid w:val="00A13141"/>
    <w:rsid w:val="00A13292"/>
    <w:rsid w:val="00A132B7"/>
    <w:rsid w:val="00A13364"/>
    <w:rsid w:val="00A13627"/>
    <w:rsid w:val="00A137FF"/>
    <w:rsid w:val="00A1396A"/>
    <w:rsid w:val="00A13A4B"/>
    <w:rsid w:val="00A13ADB"/>
    <w:rsid w:val="00A13BCA"/>
    <w:rsid w:val="00A1429E"/>
    <w:rsid w:val="00A1439E"/>
    <w:rsid w:val="00A14423"/>
    <w:rsid w:val="00A148C4"/>
    <w:rsid w:val="00A14A0C"/>
    <w:rsid w:val="00A14BB4"/>
    <w:rsid w:val="00A14DF9"/>
    <w:rsid w:val="00A14E04"/>
    <w:rsid w:val="00A14F9F"/>
    <w:rsid w:val="00A1508C"/>
    <w:rsid w:val="00A15349"/>
    <w:rsid w:val="00A1562B"/>
    <w:rsid w:val="00A159D2"/>
    <w:rsid w:val="00A15ACF"/>
    <w:rsid w:val="00A15BF4"/>
    <w:rsid w:val="00A15DBE"/>
    <w:rsid w:val="00A160B3"/>
    <w:rsid w:val="00A162B6"/>
    <w:rsid w:val="00A164AE"/>
    <w:rsid w:val="00A16515"/>
    <w:rsid w:val="00A165E9"/>
    <w:rsid w:val="00A16617"/>
    <w:rsid w:val="00A1670D"/>
    <w:rsid w:val="00A16945"/>
    <w:rsid w:val="00A16A17"/>
    <w:rsid w:val="00A1702E"/>
    <w:rsid w:val="00A1710F"/>
    <w:rsid w:val="00A1720E"/>
    <w:rsid w:val="00A17231"/>
    <w:rsid w:val="00A17287"/>
    <w:rsid w:val="00A17347"/>
    <w:rsid w:val="00A175F2"/>
    <w:rsid w:val="00A1767B"/>
    <w:rsid w:val="00A176CD"/>
    <w:rsid w:val="00A176E2"/>
    <w:rsid w:val="00A1786B"/>
    <w:rsid w:val="00A2029C"/>
    <w:rsid w:val="00A2031C"/>
    <w:rsid w:val="00A206B0"/>
    <w:rsid w:val="00A2070A"/>
    <w:rsid w:val="00A2095D"/>
    <w:rsid w:val="00A209B5"/>
    <w:rsid w:val="00A20B1C"/>
    <w:rsid w:val="00A20D5B"/>
    <w:rsid w:val="00A20E53"/>
    <w:rsid w:val="00A21082"/>
    <w:rsid w:val="00A210A2"/>
    <w:rsid w:val="00A2117B"/>
    <w:rsid w:val="00A21318"/>
    <w:rsid w:val="00A2144C"/>
    <w:rsid w:val="00A2153A"/>
    <w:rsid w:val="00A215E3"/>
    <w:rsid w:val="00A21867"/>
    <w:rsid w:val="00A21A5F"/>
    <w:rsid w:val="00A21A6B"/>
    <w:rsid w:val="00A21B9B"/>
    <w:rsid w:val="00A21CF2"/>
    <w:rsid w:val="00A21D10"/>
    <w:rsid w:val="00A21DF1"/>
    <w:rsid w:val="00A21F7A"/>
    <w:rsid w:val="00A21F8C"/>
    <w:rsid w:val="00A2204F"/>
    <w:rsid w:val="00A2245A"/>
    <w:rsid w:val="00A224A5"/>
    <w:rsid w:val="00A224BB"/>
    <w:rsid w:val="00A22505"/>
    <w:rsid w:val="00A225DB"/>
    <w:rsid w:val="00A226E0"/>
    <w:rsid w:val="00A22729"/>
    <w:rsid w:val="00A22D9F"/>
    <w:rsid w:val="00A23123"/>
    <w:rsid w:val="00A231F9"/>
    <w:rsid w:val="00A23210"/>
    <w:rsid w:val="00A23416"/>
    <w:rsid w:val="00A234DB"/>
    <w:rsid w:val="00A2351B"/>
    <w:rsid w:val="00A238B3"/>
    <w:rsid w:val="00A23939"/>
    <w:rsid w:val="00A2394E"/>
    <w:rsid w:val="00A23A29"/>
    <w:rsid w:val="00A23C06"/>
    <w:rsid w:val="00A23C0E"/>
    <w:rsid w:val="00A23DCC"/>
    <w:rsid w:val="00A23DE0"/>
    <w:rsid w:val="00A23E43"/>
    <w:rsid w:val="00A23EB6"/>
    <w:rsid w:val="00A241D2"/>
    <w:rsid w:val="00A242AD"/>
    <w:rsid w:val="00A243F9"/>
    <w:rsid w:val="00A245A4"/>
    <w:rsid w:val="00A245B5"/>
    <w:rsid w:val="00A2460F"/>
    <w:rsid w:val="00A247AC"/>
    <w:rsid w:val="00A247D9"/>
    <w:rsid w:val="00A248C7"/>
    <w:rsid w:val="00A249C2"/>
    <w:rsid w:val="00A24BFE"/>
    <w:rsid w:val="00A24C05"/>
    <w:rsid w:val="00A24FF1"/>
    <w:rsid w:val="00A251CA"/>
    <w:rsid w:val="00A2527C"/>
    <w:rsid w:val="00A25288"/>
    <w:rsid w:val="00A25291"/>
    <w:rsid w:val="00A252B0"/>
    <w:rsid w:val="00A252C8"/>
    <w:rsid w:val="00A2539D"/>
    <w:rsid w:val="00A25539"/>
    <w:rsid w:val="00A25549"/>
    <w:rsid w:val="00A2556A"/>
    <w:rsid w:val="00A255FE"/>
    <w:rsid w:val="00A25626"/>
    <w:rsid w:val="00A256B6"/>
    <w:rsid w:val="00A256B8"/>
    <w:rsid w:val="00A2575F"/>
    <w:rsid w:val="00A25AFF"/>
    <w:rsid w:val="00A25E72"/>
    <w:rsid w:val="00A25F6F"/>
    <w:rsid w:val="00A26184"/>
    <w:rsid w:val="00A263BC"/>
    <w:rsid w:val="00A26549"/>
    <w:rsid w:val="00A26705"/>
    <w:rsid w:val="00A26727"/>
    <w:rsid w:val="00A26909"/>
    <w:rsid w:val="00A2691A"/>
    <w:rsid w:val="00A2692B"/>
    <w:rsid w:val="00A26940"/>
    <w:rsid w:val="00A2698A"/>
    <w:rsid w:val="00A269DD"/>
    <w:rsid w:val="00A26B0F"/>
    <w:rsid w:val="00A26D9A"/>
    <w:rsid w:val="00A26DB5"/>
    <w:rsid w:val="00A26DD7"/>
    <w:rsid w:val="00A27083"/>
    <w:rsid w:val="00A2709D"/>
    <w:rsid w:val="00A27170"/>
    <w:rsid w:val="00A271D9"/>
    <w:rsid w:val="00A2732B"/>
    <w:rsid w:val="00A2765A"/>
    <w:rsid w:val="00A276E1"/>
    <w:rsid w:val="00A27ABE"/>
    <w:rsid w:val="00A27BB5"/>
    <w:rsid w:val="00A27C28"/>
    <w:rsid w:val="00A27EE2"/>
    <w:rsid w:val="00A30130"/>
    <w:rsid w:val="00A3013F"/>
    <w:rsid w:val="00A301D2"/>
    <w:rsid w:val="00A301F9"/>
    <w:rsid w:val="00A305D2"/>
    <w:rsid w:val="00A306B1"/>
    <w:rsid w:val="00A306B3"/>
    <w:rsid w:val="00A308CF"/>
    <w:rsid w:val="00A30A91"/>
    <w:rsid w:val="00A31277"/>
    <w:rsid w:val="00A31353"/>
    <w:rsid w:val="00A31418"/>
    <w:rsid w:val="00A314D8"/>
    <w:rsid w:val="00A31559"/>
    <w:rsid w:val="00A317AA"/>
    <w:rsid w:val="00A31930"/>
    <w:rsid w:val="00A31C8D"/>
    <w:rsid w:val="00A31CD8"/>
    <w:rsid w:val="00A31E10"/>
    <w:rsid w:val="00A31E19"/>
    <w:rsid w:val="00A31F17"/>
    <w:rsid w:val="00A32262"/>
    <w:rsid w:val="00A32357"/>
    <w:rsid w:val="00A32C1B"/>
    <w:rsid w:val="00A32CD2"/>
    <w:rsid w:val="00A32D29"/>
    <w:rsid w:val="00A32DC0"/>
    <w:rsid w:val="00A32EDF"/>
    <w:rsid w:val="00A32F89"/>
    <w:rsid w:val="00A33007"/>
    <w:rsid w:val="00A3312A"/>
    <w:rsid w:val="00A334CF"/>
    <w:rsid w:val="00A337D9"/>
    <w:rsid w:val="00A33A08"/>
    <w:rsid w:val="00A33FBD"/>
    <w:rsid w:val="00A34069"/>
    <w:rsid w:val="00A340FB"/>
    <w:rsid w:val="00A3422D"/>
    <w:rsid w:val="00A34302"/>
    <w:rsid w:val="00A34303"/>
    <w:rsid w:val="00A34498"/>
    <w:rsid w:val="00A34500"/>
    <w:rsid w:val="00A34534"/>
    <w:rsid w:val="00A345A6"/>
    <w:rsid w:val="00A34685"/>
    <w:rsid w:val="00A349D4"/>
    <w:rsid w:val="00A34A81"/>
    <w:rsid w:val="00A34B79"/>
    <w:rsid w:val="00A34BC4"/>
    <w:rsid w:val="00A34CD8"/>
    <w:rsid w:val="00A34F52"/>
    <w:rsid w:val="00A352D7"/>
    <w:rsid w:val="00A352FE"/>
    <w:rsid w:val="00A35412"/>
    <w:rsid w:val="00A35428"/>
    <w:rsid w:val="00A35498"/>
    <w:rsid w:val="00A354F1"/>
    <w:rsid w:val="00A35560"/>
    <w:rsid w:val="00A356CE"/>
    <w:rsid w:val="00A3597B"/>
    <w:rsid w:val="00A359B1"/>
    <w:rsid w:val="00A359B6"/>
    <w:rsid w:val="00A359B7"/>
    <w:rsid w:val="00A35BD1"/>
    <w:rsid w:val="00A35BEE"/>
    <w:rsid w:val="00A35BF2"/>
    <w:rsid w:val="00A35E55"/>
    <w:rsid w:val="00A35F8D"/>
    <w:rsid w:val="00A3616C"/>
    <w:rsid w:val="00A361D1"/>
    <w:rsid w:val="00A36426"/>
    <w:rsid w:val="00A36890"/>
    <w:rsid w:val="00A36898"/>
    <w:rsid w:val="00A36967"/>
    <w:rsid w:val="00A36CFE"/>
    <w:rsid w:val="00A36E99"/>
    <w:rsid w:val="00A36EB1"/>
    <w:rsid w:val="00A3700A"/>
    <w:rsid w:val="00A3706C"/>
    <w:rsid w:val="00A371EA"/>
    <w:rsid w:val="00A372AE"/>
    <w:rsid w:val="00A373E5"/>
    <w:rsid w:val="00A375A3"/>
    <w:rsid w:val="00A37676"/>
    <w:rsid w:val="00A3771E"/>
    <w:rsid w:val="00A37790"/>
    <w:rsid w:val="00A37836"/>
    <w:rsid w:val="00A37A29"/>
    <w:rsid w:val="00A37AC6"/>
    <w:rsid w:val="00A37E7C"/>
    <w:rsid w:val="00A37EAD"/>
    <w:rsid w:val="00A37F25"/>
    <w:rsid w:val="00A401DE"/>
    <w:rsid w:val="00A4076E"/>
    <w:rsid w:val="00A407C5"/>
    <w:rsid w:val="00A4081B"/>
    <w:rsid w:val="00A4081C"/>
    <w:rsid w:val="00A408BA"/>
    <w:rsid w:val="00A40B04"/>
    <w:rsid w:val="00A40BCC"/>
    <w:rsid w:val="00A40C57"/>
    <w:rsid w:val="00A40D0A"/>
    <w:rsid w:val="00A40D25"/>
    <w:rsid w:val="00A40FD7"/>
    <w:rsid w:val="00A411BD"/>
    <w:rsid w:val="00A41536"/>
    <w:rsid w:val="00A415F8"/>
    <w:rsid w:val="00A41631"/>
    <w:rsid w:val="00A418AC"/>
    <w:rsid w:val="00A419D7"/>
    <w:rsid w:val="00A419DB"/>
    <w:rsid w:val="00A41C5E"/>
    <w:rsid w:val="00A41EFB"/>
    <w:rsid w:val="00A41F4A"/>
    <w:rsid w:val="00A41FDA"/>
    <w:rsid w:val="00A42277"/>
    <w:rsid w:val="00A4246D"/>
    <w:rsid w:val="00A424F2"/>
    <w:rsid w:val="00A425E7"/>
    <w:rsid w:val="00A426D3"/>
    <w:rsid w:val="00A427AD"/>
    <w:rsid w:val="00A429B6"/>
    <w:rsid w:val="00A429C2"/>
    <w:rsid w:val="00A42A24"/>
    <w:rsid w:val="00A42B50"/>
    <w:rsid w:val="00A42B9E"/>
    <w:rsid w:val="00A42C18"/>
    <w:rsid w:val="00A42D8A"/>
    <w:rsid w:val="00A42E43"/>
    <w:rsid w:val="00A42F5F"/>
    <w:rsid w:val="00A42F6E"/>
    <w:rsid w:val="00A430A5"/>
    <w:rsid w:val="00A432EA"/>
    <w:rsid w:val="00A435DC"/>
    <w:rsid w:val="00A4368B"/>
    <w:rsid w:val="00A4391E"/>
    <w:rsid w:val="00A43A6B"/>
    <w:rsid w:val="00A43AA0"/>
    <w:rsid w:val="00A43E87"/>
    <w:rsid w:val="00A43EFB"/>
    <w:rsid w:val="00A44080"/>
    <w:rsid w:val="00A4419F"/>
    <w:rsid w:val="00A44484"/>
    <w:rsid w:val="00A44823"/>
    <w:rsid w:val="00A44866"/>
    <w:rsid w:val="00A448A7"/>
    <w:rsid w:val="00A44AF5"/>
    <w:rsid w:val="00A450EC"/>
    <w:rsid w:val="00A4551B"/>
    <w:rsid w:val="00A456A7"/>
    <w:rsid w:val="00A457EB"/>
    <w:rsid w:val="00A45E31"/>
    <w:rsid w:val="00A46105"/>
    <w:rsid w:val="00A4614C"/>
    <w:rsid w:val="00A462EB"/>
    <w:rsid w:val="00A46631"/>
    <w:rsid w:val="00A467AC"/>
    <w:rsid w:val="00A4681B"/>
    <w:rsid w:val="00A46828"/>
    <w:rsid w:val="00A468D0"/>
    <w:rsid w:val="00A46B7C"/>
    <w:rsid w:val="00A46E21"/>
    <w:rsid w:val="00A471E7"/>
    <w:rsid w:val="00A47315"/>
    <w:rsid w:val="00A473AC"/>
    <w:rsid w:val="00A475B9"/>
    <w:rsid w:val="00A475BC"/>
    <w:rsid w:val="00A476B1"/>
    <w:rsid w:val="00A47740"/>
    <w:rsid w:val="00A4777D"/>
    <w:rsid w:val="00A4788A"/>
    <w:rsid w:val="00A479F5"/>
    <w:rsid w:val="00A47A3F"/>
    <w:rsid w:val="00A47B15"/>
    <w:rsid w:val="00A47B46"/>
    <w:rsid w:val="00A47BA3"/>
    <w:rsid w:val="00A47BCB"/>
    <w:rsid w:val="00A47CDA"/>
    <w:rsid w:val="00A47F41"/>
    <w:rsid w:val="00A47F67"/>
    <w:rsid w:val="00A503B6"/>
    <w:rsid w:val="00A507C7"/>
    <w:rsid w:val="00A50890"/>
    <w:rsid w:val="00A5094E"/>
    <w:rsid w:val="00A50B68"/>
    <w:rsid w:val="00A50C42"/>
    <w:rsid w:val="00A50D12"/>
    <w:rsid w:val="00A50E29"/>
    <w:rsid w:val="00A511B7"/>
    <w:rsid w:val="00A512A4"/>
    <w:rsid w:val="00A513BF"/>
    <w:rsid w:val="00A513E5"/>
    <w:rsid w:val="00A51856"/>
    <w:rsid w:val="00A51D37"/>
    <w:rsid w:val="00A51E84"/>
    <w:rsid w:val="00A51FAE"/>
    <w:rsid w:val="00A52003"/>
    <w:rsid w:val="00A522B2"/>
    <w:rsid w:val="00A522C0"/>
    <w:rsid w:val="00A52419"/>
    <w:rsid w:val="00A524C0"/>
    <w:rsid w:val="00A524E5"/>
    <w:rsid w:val="00A526CC"/>
    <w:rsid w:val="00A52A8C"/>
    <w:rsid w:val="00A52C1F"/>
    <w:rsid w:val="00A52C24"/>
    <w:rsid w:val="00A52DBA"/>
    <w:rsid w:val="00A52F8E"/>
    <w:rsid w:val="00A5300A"/>
    <w:rsid w:val="00A5316A"/>
    <w:rsid w:val="00A5328C"/>
    <w:rsid w:val="00A5341C"/>
    <w:rsid w:val="00A534F6"/>
    <w:rsid w:val="00A535E3"/>
    <w:rsid w:val="00A5363B"/>
    <w:rsid w:val="00A5385A"/>
    <w:rsid w:val="00A538C0"/>
    <w:rsid w:val="00A53C6B"/>
    <w:rsid w:val="00A53C71"/>
    <w:rsid w:val="00A53CF5"/>
    <w:rsid w:val="00A53DCD"/>
    <w:rsid w:val="00A540D4"/>
    <w:rsid w:val="00A54199"/>
    <w:rsid w:val="00A54272"/>
    <w:rsid w:val="00A5441E"/>
    <w:rsid w:val="00A54645"/>
    <w:rsid w:val="00A5466D"/>
    <w:rsid w:val="00A548DC"/>
    <w:rsid w:val="00A548F9"/>
    <w:rsid w:val="00A54984"/>
    <w:rsid w:val="00A54A9F"/>
    <w:rsid w:val="00A54BC5"/>
    <w:rsid w:val="00A54D5C"/>
    <w:rsid w:val="00A54DAB"/>
    <w:rsid w:val="00A55139"/>
    <w:rsid w:val="00A551E4"/>
    <w:rsid w:val="00A5527C"/>
    <w:rsid w:val="00A55419"/>
    <w:rsid w:val="00A55433"/>
    <w:rsid w:val="00A55994"/>
    <w:rsid w:val="00A55C3D"/>
    <w:rsid w:val="00A55CDC"/>
    <w:rsid w:val="00A55D27"/>
    <w:rsid w:val="00A55DD9"/>
    <w:rsid w:val="00A56090"/>
    <w:rsid w:val="00A5632B"/>
    <w:rsid w:val="00A56424"/>
    <w:rsid w:val="00A56441"/>
    <w:rsid w:val="00A56750"/>
    <w:rsid w:val="00A56757"/>
    <w:rsid w:val="00A567F3"/>
    <w:rsid w:val="00A568C1"/>
    <w:rsid w:val="00A56949"/>
    <w:rsid w:val="00A56D0A"/>
    <w:rsid w:val="00A56E43"/>
    <w:rsid w:val="00A56F82"/>
    <w:rsid w:val="00A5714F"/>
    <w:rsid w:val="00A57232"/>
    <w:rsid w:val="00A573E1"/>
    <w:rsid w:val="00A574AF"/>
    <w:rsid w:val="00A574D4"/>
    <w:rsid w:val="00A5772C"/>
    <w:rsid w:val="00A57A86"/>
    <w:rsid w:val="00A57B9B"/>
    <w:rsid w:val="00A57BF4"/>
    <w:rsid w:val="00A57DC4"/>
    <w:rsid w:val="00A6022E"/>
    <w:rsid w:val="00A60299"/>
    <w:rsid w:val="00A602B2"/>
    <w:rsid w:val="00A604AD"/>
    <w:rsid w:val="00A605A3"/>
    <w:rsid w:val="00A607B9"/>
    <w:rsid w:val="00A60DCB"/>
    <w:rsid w:val="00A60E5E"/>
    <w:rsid w:val="00A6105E"/>
    <w:rsid w:val="00A61131"/>
    <w:rsid w:val="00A6115B"/>
    <w:rsid w:val="00A611F7"/>
    <w:rsid w:val="00A61392"/>
    <w:rsid w:val="00A614C2"/>
    <w:rsid w:val="00A614F8"/>
    <w:rsid w:val="00A61534"/>
    <w:rsid w:val="00A61559"/>
    <w:rsid w:val="00A615B4"/>
    <w:rsid w:val="00A6174E"/>
    <w:rsid w:val="00A617C0"/>
    <w:rsid w:val="00A61B5E"/>
    <w:rsid w:val="00A61C4D"/>
    <w:rsid w:val="00A61C88"/>
    <w:rsid w:val="00A61CF4"/>
    <w:rsid w:val="00A61E69"/>
    <w:rsid w:val="00A61E91"/>
    <w:rsid w:val="00A61EA7"/>
    <w:rsid w:val="00A61F69"/>
    <w:rsid w:val="00A621B0"/>
    <w:rsid w:val="00A6256B"/>
    <w:rsid w:val="00A62645"/>
    <w:rsid w:val="00A62675"/>
    <w:rsid w:val="00A6276A"/>
    <w:rsid w:val="00A62A85"/>
    <w:rsid w:val="00A62B1B"/>
    <w:rsid w:val="00A62B42"/>
    <w:rsid w:val="00A62D66"/>
    <w:rsid w:val="00A62EAC"/>
    <w:rsid w:val="00A62F8D"/>
    <w:rsid w:val="00A63185"/>
    <w:rsid w:val="00A635F7"/>
    <w:rsid w:val="00A63A42"/>
    <w:rsid w:val="00A63D52"/>
    <w:rsid w:val="00A63F14"/>
    <w:rsid w:val="00A63FA9"/>
    <w:rsid w:val="00A6409F"/>
    <w:rsid w:val="00A641DB"/>
    <w:rsid w:val="00A64327"/>
    <w:rsid w:val="00A644D7"/>
    <w:rsid w:val="00A648F9"/>
    <w:rsid w:val="00A64A10"/>
    <w:rsid w:val="00A64BEC"/>
    <w:rsid w:val="00A64C90"/>
    <w:rsid w:val="00A64CA2"/>
    <w:rsid w:val="00A64EAE"/>
    <w:rsid w:val="00A64EC1"/>
    <w:rsid w:val="00A64F7B"/>
    <w:rsid w:val="00A64F98"/>
    <w:rsid w:val="00A651D6"/>
    <w:rsid w:val="00A65341"/>
    <w:rsid w:val="00A65404"/>
    <w:rsid w:val="00A65406"/>
    <w:rsid w:val="00A65407"/>
    <w:rsid w:val="00A65457"/>
    <w:rsid w:val="00A655E1"/>
    <w:rsid w:val="00A6561B"/>
    <w:rsid w:val="00A65786"/>
    <w:rsid w:val="00A65808"/>
    <w:rsid w:val="00A65940"/>
    <w:rsid w:val="00A65995"/>
    <w:rsid w:val="00A65D5A"/>
    <w:rsid w:val="00A66060"/>
    <w:rsid w:val="00A660D2"/>
    <w:rsid w:val="00A66166"/>
    <w:rsid w:val="00A6646C"/>
    <w:rsid w:val="00A664F5"/>
    <w:rsid w:val="00A6694B"/>
    <w:rsid w:val="00A66991"/>
    <w:rsid w:val="00A669A6"/>
    <w:rsid w:val="00A66E48"/>
    <w:rsid w:val="00A66F9F"/>
    <w:rsid w:val="00A67332"/>
    <w:rsid w:val="00A673EA"/>
    <w:rsid w:val="00A67426"/>
    <w:rsid w:val="00A6744C"/>
    <w:rsid w:val="00A6756B"/>
    <w:rsid w:val="00A6759F"/>
    <w:rsid w:val="00A67741"/>
    <w:rsid w:val="00A678C1"/>
    <w:rsid w:val="00A678DD"/>
    <w:rsid w:val="00A67FC9"/>
    <w:rsid w:val="00A7001E"/>
    <w:rsid w:val="00A7020D"/>
    <w:rsid w:val="00A70217"/>
    <w:rsid w:val="00A7036E"/>
    <w:rsid w:val="00A7049B"/>
    <w:rsid w:val="00A704E0"/>
    <w:rsid w:val="00A70515"/>
    <w:rsid w:val="00A70AFE"/>
    <w:rsid w:val="00A70CBE"/>
    <w:rsid w:val="00A71186"/>
    <w:rsid w:val="00A711E2"/>
    <w:rsid w:val="00A71269"/>
    <w:rsid w:val="00A713D2"/>
    <w:rsid w:val="00A71402"/>
    <w:rsid w:val="00A7142C"/>
    <w:rsid w:val="00A71902"/>
    <w:rsid w:val="00A71A04"/>
    <w:rsid w:val="00A71C4B"/>
    <w:rsid w:val="00A71D1B"/>
    <w:rsid w:val="00A71D55"/>
    <w:rsid w:val="00A71DD4"/>
    <w:rsid w:val="00A71F4E"/>
    <w:rsid w:val="00A720C5"/>
    <w:rsid w:val="00A7219E"/>
    <w:rsid w:val="00A721E1"/>
    <w:rsid w:val="00A72399"/>
    <w:rsid w:val="00A723E5"/>
    <w:rsid w:val="00A72623"/>
    <w:rsid w:val="00A727B2"/>
    <w:rsid w:val="00A727C7"/>
    <w:rsid w:val="00A72964"/>
    <w:rsid w:val="00A72E87"/>
    <w:rsid w:val="00A72EF8"/>
    <w:rsid w:val="00A72F34"/>
    <w:rsid w:val="00A73119"/>
    <w:rsid w:val="00A734C2"/>
    <w:rsid w:val="00A735C0"/>
    <w:rsid w:val="00A7373E"/>
    <w:rsid w:val="00A73749"/>
    <w:rsid w:val="00A73A16"/>
    <w:rsid w:val="00A73B8A"/>
    <w:rsid w:val="00A73F0A"/>
    <w:rsid w:val="00A74305"/>
    <w:rsid w:val="00A74333"/>
    <w:rsid w:val="00A743F9"/>
    <w:rsid w:val="00A743FB"/>
    <w:rsid w:val="00A744C5"/>
    <w:rsid w:val="00A747C3"/>
    <w:rsid w:val="00A748EE"/>
    <w:rsid w:val="00A74901"/>
    <w:rsid w:val="00A74AF3"/>
    <w:rsid w:val="00A74C5A"/>
    <w:rsid w:val="00A74D61"/>
    <w:rsid w:val="00A74D80"/>
    <w:rsid w:val="00A75022"/>
    <w:rsid w:val="00A75345"/>
    <w:rsid w:val="00A75662"/>
    <w:rsid w:val="00A758E9"/>
    <w:rsid w:val="00A75B6B"/>
    <w:rsid w:val="00A75BF7"/>
    <w:rsid w:val="00A75DBC"/>
    <w:rsid w:val="00A75F6D"/>
    <w:rsid w:val="00A76005"/>
    <w:rsid w:val="00A76086"/>
    <w:rsid w:val="00A76109"/>
    <w:rsid w:val="00A761BA"/>
    <w:rsid w:val="00A76410"/>
    <w:rsid w:val="00A7648E"/>
    <w:rsid w:val="00A76754"/>
    <w:rsid w:val="00A769A5"/>
    <w:rsid w:val="00A76B43"/>
    <w:rsid w:val="00A76BD9"/>
    <w:rsid w:val="00A76CE5"/>
    <w:rsid w:val="00A76D46"/>
    <w:rsid w:val="00A76DDF"/>
    <w:rsid w:val="00A76E8E"/>
    <w:rsid w:val="00A76E93"/>
    <w:rsid w:val="00A76EC5"/>
    <w:rsid w:val="00A770E9"/>
    <w:rsid w:val="00A771C2"/>
    <w:rsid w:val="00A771FC"/>
    <w:rsid w:val="00A77719"/>
    <w:rsid w:val="00A7798F"/>
    <w:rsid w:val="00A77B4E"/>
    <w:rsid w:val="00A77EDF"/>
    <w:rsid w:val="00A800B2"/>
    <w:rsid w:val="00A806A4"/>
    <w:rsid w:val="00A80716"/>
    <w:rsid w:val="00A8075F"/>
    <w:rsid w:val="00A80B9C"/>
    <w:rsid w:val="00A80DE4"/>
    <w:rsid w:val="00A80E21"/>
    <w:rsid w:val="00A81299"/>
    <w:rsid w:val="00A81397"/>
    <w:rsid w:val="00A815C6"/>
    <w:rsid w:val="00A81644"/>
    <w:rsid w:val="00A81735"/>
    <w:rsid w:val="00A81885"/>
    <w:rsid w:val="00A81A38"/>
    <w:rsid w:val="00A81DDB"/>
    <w:rsid w:val="00A81F89"/>
    <w:rsid w:val="00A81FF2"/>
    <w:rsid w:val="00A82303"/>
    <w:rsid w:val="00A828BA"/>
    <w:rsid w:val="00A82BC0"/>
    <w:rsid w:val="00A82F5B"/>
    <w:rsid w:val="00A8306F"/>
    <w:rsid w:val="00A83181"/>
    <w:rsid w:val="00A833A2"/>
    <w:rsid w:val="00A835F3"/>
    <w:rsid w:val="00A83A47"/>
    <w:rsid w:val="00A83C40"/>
    <w:rsid w:val="00A83DFF"/>
    <w:rsid w:val="00A83E58"/>
    <w:rsid w:val="00A83E66"/>
    <w:rsid w:val="00A83F50"/>
    <w:rsid w:val="00A83FA9"/>
    <w:rsid w:val="00A83FDA"/>
    <w:rsid w:val="00A83FEB"/>
    <w:rsid w:val="00A84086"/>
    <w:rsid w:val="00A8412D"/>
    <w:rsid w:val="00A841CF"/>
    <w:rsid w:val="00A84224"/>
    <w:rsid w:val="00A8428B"/>
    <w:rsid w:val="00A84319"/>
    <w:rsid w:val="00A8451A"/>
    <w:rsid w:val="00A84600"/>
    <w:rsid w:val="00A846FD"/>
    <w:rsid w:val="00A84740"/>
    <w:rsid w:val="00A849C4"/>
    <w:rsid w:val="00A84A0A"/>
    <w:rsid w:val="00A84BA2"/>
    <w:rsid w:val="00A84DEF"/>
    <w:rsid w:val="00A85135"/>
    <w:rsid w:val="00A85382"/>
    <w:rsid w:val="00A8543E"/>
    <w:rsid w:val="00A856B6"/>
    <w:rsid w:val="00A857AB"/>
    <w:rsid w:val="00A85889"/>
    <w:rsid w:val="00A85A5F"/>
    <w:rsid w:val="00A85C29"/>
    <w:rsid w:val="00A85C3F"/>
    <w:rsid w:val="00A85EE1"/>
    <w:rsid w:val="00A86073"/>
    <w:rsid w:val="00A860A2"/>
    <w:rsid w:val="00A860AA"/>
    <w:rsid w:val="00A863DD"/>
    <w:rsid w:val="00A8652A"/>
    <w:rsid w:val="00A866A8"/>
    <w:rsid w:val="00A866DB"/>
    <w:rsid w:val="00A86762"/>
    <w:rsid w:val="00A86862"/>
    <w:rsid w:val="00A86D94"/>
    <w:rsid w:val="00A86E9B"/>
    <w:rsid w:val="00A8707A"/>
    <w:rsid w:val="00A87230"/>
    <w:rsid w:val="00A87285"/>
    <w:rsid w:val="00A87397"/>
    <w:rsid w:val="00A8752B"/>
    <w:rsid w:val="00A8760B"/>
    <w:rsid w:val="00A877BC"/>
    <w:rsid w:val="00A87954"/>
    <w:rsid w:val="00A87A5C"/>
    <w:rsid w:val="00A87AB5"/>
    <w:rsid w:val="00A87FAD"/>
    <w:rsid w:val="00A906D3"/>
    <w:rsid w:val="00A90839"/>
    <w:rsid w:val="00A90BD4"/>
    <w:rsid w:val="00A90C80"/>
    <w:rsid w:val="00A90D22"/>
    <w:rsid w:val="00A90D63"/>
    <w:rsid w:val="00A90DBB"/>
    <w:rsid w:val="00A90E78"/>
    <w:rsid w:val="00A90EC2"/>
    <w:rsid w:val="00A91268"/>
    <w:rsid w:val="00A9142B"/>
    <w:rsid w:val="00A91557"/>
    <w:rsid w:val="00A9155E"/>
    <w:rsid w:val="00A9163C"/>
    <w:rsid w:val="00A91866"/>
    <w:rsid w:val="00A9186B"/>
    <w:rsid w:val="00A918DC"/>
    <w:rsid w:val="00A91919"/>
    <w:rsid w:val="00A91995"/>
    <w:rsid w:val="00A91B7D"/>
    <w:rsid w:val="00A91E0A"/>
    <w:rsid w:val="00A91E62"/>
    <w:rsid w:val="00A91FEF"/>
    <w:rsid w:val="00A92166"/>
    <w:rsid w:val="00A92330"/>
    <w:rsid w:val="00A92481"/>
    <w:rsid w:val="00A92650"/>
    <w:rsid w:val="00A9277E"/>
    <w:rsid w:val="00A92AD0"/>
    <w:rsid w:val="00A92B4F"/>
    <w:rsid w:val="00A92BD9"/>
    <w:rsid w:val="00A92D42"/>
    <w:rsid w:val="00A92D43"/>
    <w:rsid w:val="00A92DBF"/>
    <w:rsid w:val="00A92DF2"/>
    <w:rsid w:val="00A92EC8"/>
    <w:rsid w:val="00A93695"/>
    <w:rsid w:val="00A937EA"/>
    <w:rsid w:val="00A938EA"/>
    <w:rsid w:val="00A93C1E"/>
    <w:rsid w:val="00A940C5"/>
    <w:rsid w:val="00A94195"/>
    <w:rsid w:val="00A941A6"/>
    <w:rsid w:val="00A9450E"/>
    <w:rsid w:val="00A945D1"/>
    <w:rsid w:val="00A94603"/>
    <w:rsid w:val="00A947EA"/>
    <w:rsid w:val="00A947ED"/>
    <w:rsid w:val="00A948A5"/>
    <w:rsid w:val="00A94B99"/>
    <w:rsid w:val="00A94DA4"/>
    <w:rsid w:val="00A94E6D"/>
    <w:rsid w:val="00A94FC9"/>
    <w:rsid w:val="00A95055"/>
    <w:rsid w:val="00A95098"/>
    <w:rsid w:val="00A951BB"/>
    <w:rsid w:val="00A95590"/>
    <w:rsid w:val="00A9572A"/>
    <w:rsid w:val="00A95780"/>
    <w:rsid w:val="00A95AB0"/>
    <w:rsid w:val="00A95ABE"/>
    <w:rsid w:val="00A95B57"/>
    <w:rsid w:val="00A95B93"/>
    <w:rsid w:val="00A95BF7"/>
    <w:rsid w:val="00A95C5B"/>
    <w:rsid w:val="00A95E50"/>
    <w:rsid w:val="00A9630C"/>
    <w:rsid w:val="00A9652A"/>
    <w:rsid w:val="00A965AD"/>
    <w:rsid w:val="00A9669B"/>
    <w:rsid w:val="00A9688F"/>
    <w:rsid w:val="00A96975"/>
    <w:rsid w:val="00A96AE0"/>
    <w:rsid w:val="00A96EA3"/>
    <w:rsid w:val="00A96EF3"/>
    <w:rsid w:val="00A97065"/>
    <w:rsid w:val="00A972BE"/>
    <w:rsid w:val="00A9737B"/>
    <w:rsid w:val="00A9768B"/>
    <w:rsid w:val="00A977F0"/>
    <w:rsid w:val="00A97F72"/>
    <w:rsid w:val="00AA021D"/>
    <w:rsid w:val="00AA0274"/>
    <w:rsid w:val="00AA0410"/>
    <w:rsid w:val="00AA0583"/>
    <w:rsid w:val="00AA0592"/>
    <w:rsid w:val="00AA05C9"/>
    <w:rsid w:val="00AA073E"/>
    <w:rsid w:val="00AA0899"/>
    <w:rsid w:val="00AA08F5"/>
    <w:rsid w:val="00AA0910"/>
    <w:rsid w:val="00AA0A91"/>
    <w:rsid w:val="00AA0C08"/>
    <w:rsid w:val="00AA0CA8"/>
    <w:rsid w:val="00AA106A"/>
    <w:rsid w:val="00AA113A"/>
    <w:rsid w:val="00AA11EA"/>
    <w:rsid w:val="00AA11EE"/>
    <w:rsid w:val="00AA133B"/>
    <w:rsid w:val="00AA13EF"/>
    <w:rsid w:val="00AA1416"/>
    <w:rsid w:val="00AA14DA"/>
    <w:rsid w:val="00AA15C4"/>
    <w:rsid w:val="00AA1A6E"/>
    <w:rsid w:val="00AA1A79"/>
    <w:rsid w:val="00AA1CC9"/>
    <w:rsid w:val="00AA1D33"/>
    <w:rsid w:val="00AA1ECA"/>
    <w:rsid w:val="00AA206B"/>
    <w:rsid w:val="00AA21BD"/>
    <w:rsid w:val="00AA21BE"/>
    <w:rsid w:val="00AA2292"/>
    <w:rsid w:val="00AA247C"/>
    <w:rsid w:val="00AA24A1"/>
    <w:rsid w:val="00AA24EE"/>
    <w:rsid w:val="00AA2735"/>
    <w:rsid w:val="00AA28C9"/>
    <w:rsid w:val="00AA2E1C"/>
    <w:rsid w:val="00AA2E5E"/>
    <w:rsid w:val="00AA2F50"/>
    <w:rsid w:val="00AA3057"/>
    <w:rsid w:val="00AA317B"/>
    <w:rsid w:val="00AA3283"/>
    <w:rsid w:val="00AA3436"/>
    <w:rsid w:val="00AA3530"/>
    <w:rsid w:val="00AA35B2"/>
    <w:rsid w:val="00AA38DD"/>
    <w:rsid w:val="00AA38F7"/>
    <w:rsid w:val="00AA3C40"/>
    <w:rsid w:val="00AA3D6F"/>
    <w:rsid w:val="00AA3F1E"/>
    <w:rsid w:val="00AA4011"/>
    <w:rsid w:val="00AA4027"/>
    <w:rsid w:val="00AA4048"/>
    <w:rsid w:val="00AA4075"/>
    <w:rsid w:val="00AA418D"/>
    <w:rsid w:val="00AA419D"/>
    <w:rsid w:val="00AA4244"/>
    <w:rsid w:val="00AA4880"/>
    <w:rsid w:val="00AA4887"/>
    <w:rsid w:val="00AA4911"/>
    <w:rsid w:val="00AA4A6F"/>
    <w:rsid w:val="00AA4BAD"/>
    <w:rsid w:val="00AA4F5A"/>
    <w:rsid w:val="00AA4FB2"/>
    <w:rsid w:val="00AA5240"/>
    <w:rsid w:val="00AA52AC"/>
    <w:rsid w:val="00AA554D"/>
    <w:rsid w:val="00AA5943"/>
    <w:rsid w:val="00AA59D3"/>
    <w:rsid w:val="00AA59EF"/>
    <w:rsid w:val="00AA5C30"/>
    <w:rsid w:val="00AA5CE8"/>
    <w:rsid w:val="00AA5D75"/>
    <w:rsid w:val="00AA5DD6"/>
    <w:rsid w:val="00AA5DE2"/>
    <w:rsid w:val="00AA62DD"/>
    <w:rsid w:val="00AA62E9"/>
    <w:rsid w:val="00AA64B5"/>
    <w:rsid w:val="00AA64FF"/>
    <w:rsid w:val="00AA6819"/>
    <w:rsid w:val="00AA69CD"/>
    <w:rsid w:val="00AA6B54"/>
    <w:rsid w:val="00AA6E34"/>
    <w:rsid w:val="00AA6F7B"/>
    <w:rsid w:val="00AA6FC2"/>
    <w:rsid w:val="00AA6FE7"/>
    <w:rsid w:val="00AA722C"/>
    <w:rsid w:val="00AA76DA"/>
    <w:rsid w:val="00AA777D"/>
    <w:rsid w:val="00AA7B57"/>
    <w:rsid w:val="00AA7CA3"/>
    <w:rsid w:val="00AA7CBE"/>
    <w:rsid w:val="00AA7D13"/>
    <w:rsid w:val="00AA7DCA"/>
    <w:rsid w:val="00AA7EA0"/>
    <w:rsid w:val="00AB0240"/>
    <w:rsid w:val="00AB03B4"/>
    <w:rsid w:val="00AB04FF"/>
    <w:rsid w:val="00AB0540"/>
    <w:rsid w:val="00AB0582"/>
    <w:rsid w:val="00AB08DB"/>
    <w:rsid w:val="00AB0CC6"/>
    <w:rsid w:val="00AB0DE4"/>
    <w:rsid w:val="00AB0E03"/>
    <w:rsid w:val="00AB0E25"/>
    <w:rsid w:val="00AB0F4E"/>
    <w:rsid w:val="00AB10AB"/>
    <w:rsid w:val="00AB10FF"/>
    <w:rsid w:val="00AB120A"/>
    <w:rsid w:val="00AB140A"/>
    <w:rsid w:val="00AB1459"/>
    <w:rsid w:val="00AB14EF"/>
    <w:rsid w:val="00AB16A0"/>
    <w:rsid w:val="00AB1A2E"/>
    <w:rsid w:val="00AB1A62"/>
    <w:rsid w:val="00AB1A81"/>
    <w:rsid w:val="00AB1BB2"/>
    <w:rsid w:val="00AB1F0F"/>
    <w:rsid w:val="00AB2141"/>
    <w:rsid w:val="00AB22A5"/>
    <w:rsid w:val="00AB22B0"/>
    <w:rsid w:val="00AB24C5"/>
    <w:rsid w:val="00AB2749"/>
    <w:rsid w:val="00AB28A2"/>
    <w:rsid w:val="00AB28F8"/>
    <w:rsid w:val="00AB2B01"/>
    <w:rsid w:val="00AB2D6A"/>
    <w:rsid w:val="00AB2DF1"/>
    <w:rsid w:val="00AB3326"/>
    <w:rsid w:val="00AB3706"/>
    <w:rsid w:val="00AB3714"/>
    <w:rsid w:val="00AB3783"/>
    <w:rsid w:val="00AB3930"/>
    <w:rsid w:val="00AB3DD7"/>
    <w:rsid w:val="00AB3E0B"/>
    <w:rsid w:val="00AB3E3F"/>
    <w:rsid w:val="00AB3E95"/>
    <w:rsid w:val="00AB3EAA"/>
    <w:rsid w:val="00AB3EAC"/>
    <w:rsid w:val="00AB415F"/>
    <w:rsid w:val="00AB4290"/>
    <w:rsid w:val="00AB42F5"/>
    <w:rsid w:val="00AB4371"/>
    <w:rsid w:val="00AB43B9"/>
    <w:rsid w:val="00AB43F8"/>
    <w:rsid w:val="00AB4451"/>
    <w:rsid w:val="00AB4492"/>
    <w:rsid w:val="00AB463C"/>
    <w:rsid w:val="00AB46DA"/>
    <w:rsid w:val="00AB474E"/>
    <w:rsid w:val="00AB4958"/>
    <w:rsid w:val="00AB4960"/>
    <w:rsid w:val="00AB496B"/>
    <w:rsid w:val="00AB499B"/>
    <w:rsid w:val="00AB4BE1"/>
    <w:rsid w:val="00AB4E3E"/>
    <w:rsid w:val="00AB4F7F"/>
    <w:rsid w:val="00AB5056"/>
    <w:rsid w:val="00AB5074"/>
    <w:rsid w:val="00AB5226"/>
    <w:rsid w:val="00AB52B7"/>
    <w:rsid w:val="00AB5392"/>
    <w:rsid w:val="00AB53B3"/>
    <w:rsid w:val="00AB53F0"/>
    <w:rsid w:val="00AB54B6"/>
    <w:rsid w:val="00AB55B5"/>
    <w:rsid w:val="00AB5669"/>
    <w:rsid w:val="00AB57CC"/>
    <w:rsid w:val="00AB5A19"/>
    <w:rsid w:val="00AB5A96"/>
    <w:rsid w:val="00AB5BC8"/>
    <w:rsid w:val="00AB5BD2"/>
    <w:rsid w:val="00AB5C9C"/>
    <w:rsid w:val="00AB5D32"/>
    <w:rsid w:val="00AB5EB8"/>
    <w:rsid w:val="00AB6400"/>
    <w:rsid w:val="00AB653E"/>
    <w:rsid w:val="00AB6553"/>
    <w:rsid w:val="00AB65D1"/>
    <w:rsid w:val="00AB6722"/>
    <w:rsid w:val="00AB67A2"/>
    <w:rsid w:val="00AB682C"/>
    <w:rsid w:val="00AB69AD"/>
    <w:rsid w:val="00AB6D83"/>
    <w:rsid w:val="00AB6DFF"/>
    <w:rsid w:val="00AB6F9C"/>
    <w:rsid w:val="00AB70AC"/>
    <w:rsid w:val="00AB71BA"/>
    <w:rsid w:val="00AB7319"/>
    <w:rsid w:val="00AB73A7"/>
    <w:rsid w:val="00AB74DB"/>
    <w:rsid w:val="00AB76CB"/>
    <w:rsid w:val="00AB76E3"/>
    <w:rsid w:val="00AB7745"/>
    <w:rsid w:val="00AB790F"/>
    <w:rsid w:val="00AB79C6"/>
    <w:rsid w:val="00AB7BC8"/>
    <w:rsid w:val="00AB7D01"/>
    <w:rsid w:val="00AC0043"/>
    <w:rsid w:val="00AC00B9"/>
    <w:rsid w:val="00AC0243"/>
    <w:rsid w:val="00AC0546"/>
    <w:rsid w:val="00AC056B"/>
    <w:rsid w:val="00AC06DE"/>
    <w:rsid w:val="00AC06F7"/>
    <w:rsid w:val="00AC0811"/>
    <w:rsid w:val="00AC0892"/>
    <w:rsid w:val="00AC08D9"/>
    <w:rsid w:val="00AC0AC8"/>
    <w:rsid w:val="00AC0AFD"/>
    <w:rsid w:val="00AC0C68"/>
    <w:rsid w:val="00AC0C7D"/>
    <w:rsid w:val="00AC0F4C"/>
    <w:rsid w:val="00AC1120"/>
    <w:rsid w:val="00AC1250"/>
    <w:rsid w:val="00AC149F"/>
    <w:rsid w:val="00AC161B"/>
    <w:rsid w:val="00AC1C2F"/>
    <w:rsid w:val="00AC1CA3"/>
    <w:rsid w:val="00AC2274"/>
    <w:rsid w:val="00AC2347"/>
    <w:rsid w:val="00AC270B"/>
    <w:rsid w:val="00AC27B2"/>
    <w:rsid w:val="00AC28D0"/>
    <w:rsid w:val="00AC2B58"/>
    <w:rsid w:val="00AC2DA8"/>
    <w:rsid w:val="00AC2DC7"/>
    <w:rsid w:val="00AC3007"/>
    <w:rsid w:val="00AC31CE"/>
    <w:rsid w:val="00AC34AD"/>
    <w:rsid w:val="00AC354A"/>
    <w:rsid w:val="00AC37D7"/>
    <w:rsid w:val="00AC390A"/>
    <w:rsid w:val="00AC3CF4"/>
    <w:rsid w:val="00AC3E97"/>
    <w:rsid w:val="00AC3EA0"/>
    <w:rsid w:val="00AC3F09"/>
    <w:rsid w:val="00AC3FEC"/>
    <w:rsid w:val="00AC401E"/>
    <w:rsid w:val="00AC4193"/>
    <w:rsid w:val="00AC44A5"/>
    <w:rsid w:val="00AC489B"/>
    <w:rsid w:val="00AC4A0E"/>
    <w:rsid w:val="00AC4AF8"/>
    <w:rsid w:val="00AC4E05"/>
    <w:rsid w:val="00AC5259"/>
    <w:rsid w:val="00AC5567"/>
    <w:rsid w:val="00AC5694"/>
    <w:rsid w:val="00AC588C"/>
    <w:rsid w:val="00AC5953"/>
    <w:rsid w:val="00AC5C12"/>
    <w:rsid w:val="00AC5C35"/>
    <w:rsid w:val="00AC5EDA"/>
    <w:rsid w:val="00AC605D"/>
    <w:rsid w:val="00AC6192"/>
    <w:rsid w:val="00AC6566"/>
    <w:rsid w:val="00AC65AF"/>
    <w:rsid w:val="00AC671A"/>
    <w:rsid w:val="00AC6900"/>
    <w:rsid w:val="00AC6B40"/>
    <w:rsid w:val="00AC6E6B"/>
    <w:rsid w:val="00AC6F42"/>
    <w:rsid w:val="00AC71CA"/>
    <w:rsid w:val="00AC72B1"/>
    <w:rsid w:val="00AC732D"/>
    <w:rsid w:val="00AC75EE"/>
    <w:rsid w:val="00AC763F"/>
    <w:rsid w:val="00AC7648"/>
    <w:rsid w:val="00AC77A1"/>
    <w:rsid w:val="00AC7A80"/>
    <w:rsid w:val="00AC7BB5"/>
    <w:rsid w:val="00AC7D33"/>
    <w:rsid w:val="00AC7D3B"/>
    <w:rsid w:val="00AD0141"/>
    <w:rsid w:val="00AD0279"/>
    <w:rsid w:val="00AD02E8"/>
    <w:rsid w:val="00AD041F"/>
    <w:rsid w:val="00AD056D"/>
    <w:rsid w:val="00AD0A95"/>
    <w:rsid w:val="00AD0C54"/>
    <w:rsid w:val="00AD0F01"/>
    <w:rsid w:val="00AD0F0A"/>
    <w:rsid w:val="00AD0F7D"/>
    <w:rsid w:val="00AD11E3"/>
    <w:rsid w:val="00AD141C"/>
    <w:rsid w:val="00AD1493"/>
    <w:rsid w:val="00AD178A"/>
    <w:rsid w:val="00AD1975"/>
    <w:rsid w:val="00AD1983"/>
    <w:rsid w:val="00AD1A4E"/>
    <w:rsid w:val="00AD1A97"/>
    <w:rsid w:val="00AD1ABD"/>
    <w:rsid w:val="00AD1B76"/>
    <w:rsid w:val="00AD227B"/>
    <w:rsid w:val="00AD23C0"/>
    <w:rsid w:val="00AD23F5"/>
    <w:rsid w:val="00AD246B"/>
    <w:rsid w:val="00AD2AB1"/>
    <w:rsid w:val="00AD2ADD"/>
    <w:rsid w:val="00AD2C7A"/>
    <w:rsid w:val="00AD316D"/>
    <w:rsid w:val="00AD31BE"/>
    <w:rsid w:val="00AD3392"/>
    <w:rsid w:val="00AD33E6"/>
    <w:rsid w:val="00AD33EF"/>
    <w:rsid w:val="00AD34FA"/>
    <w:rsid w:val="00AD3600"/>
    <w:rsid w:val="00AD3674"/>
    <w:rsid w:val="00AD374B"/>
    <w:rsid w:val="00AD37DE"/>
    <w:rsid w:val="00AD38B5"/>
    <w:rsid w:val="00AD390F"/>
    <w:rsid w:val="00AD398C"/>
    <w:rsid w:val="00AD3DB8"/>
    <w:rsid w:val="00AD3E37"/>
    <w:rsid w:val="00AD4152"/>
    <w:rsid w:val="00AD4280"/>
    <w:rsid w:val="00AD4309"/>
    <w:rsid w:val="00AD452A"/>
    <w:rsid w:val="00AD4676"/>
    <w:rsid w:val="00AD46C1"/>
    <w:rsid w:val="00AD479F"/>
    <w:rsid w:val="00AD47F0"/>
    <w:rsid w:val="00AD4B18"/>
    <w:rsid w:val="00AD4D96"/>
    <w:rsid w:val="00AD4F02"/>
    <w:rsid w:val="00AD500B"/>
    <w:rsid w:val="00AD503B"/>
    <w:rsid w:val="00AD510E"/>
    <w:rsid w:val="00AD5327"/>
    <w:rsid w:val="00AD53DD"/>
    <w:rsid w:val="00AD5529"/>
    <w:rsid w:val="00AD55A7"/>
    <w:rsid w:val="00AD55C7"/>
    <w:rsid w:val="00AD5849"/>
    <w:rsid w:val="00AD5BB7"/>
    <w:rsid w:val="00AD5BBD"/>
    <w:rsid w:val="00AD5C06"/>
    <w:rsid w:val="00AD5EC8"/>
    <w:rsid w:val="00AD5F4A"/>
    <w:rsid w:val="00AD5FD0"/>
    <w:rsid w:val="00AD614A"/>
    <w:rsid w:val="00AD6360"/>
    <w:rsid w:val="00AD666D"/>
    <w:rsid w:val="00AD66DD"/>
    <w:rsid w:val="00AD67C6"/>
    <w:rsid w:val="00AD6976"/>
    <w:rsid w:val="00AD69AE"/>
    <w:rsid w:val="00AD6A55"/>
    <w:rsid w:val="00AD6BBF"/>
    <w:rsid w:val="00AD6CC9"/>
    <w:rsid w:val="00AD6D51"/>
    <w:rsid w:val="00AD6DF7"/>
    <w:rsid w:val="00AD6FB9"/>
    <w:rsid w:val="00AD710C"/>
    <w:rsid w:val="00AD7571"/>
    <w:rsid w:val="00AD7575"/>
    <w:rsid w:val="00AD75AB"/>
    <w:rsid w:val="00AD7774"/>
    <w:rsid w:val="00AD77E3"/>
    <w:rsid w:val="00AD796F"/>
    <w:rsid w:val="00AD7B44"/>
    <w:rsid w:val="00AD7CB5"/>
    <w:rsid w:val="00AD7E35"/>
    <w:rsid w:val="00AD7F6F"/>
    <w:rsid w:val="00AE0039"/>
    <w:rsid w:val="00AE0282"/>
    <w:rsid w:val="00AE03FB"/>
    <w:rsid w:val="00AE0682"/>
    <w:rsid w:val="00AE0781"/>
    <w:rsid w:val="00AE0870"/>
    <w:rsid w:val="00AE0888"/>
    <w:rsid w:val="00AE0951"/>
    <w:rsid w:val="00AE0A03"/>
    <w:rsid w:val="00AE0B1B"/>
    <w:rsid w:val="00AE0BF5"/>
    <w:rsid w:val="00AE0BFE"/>
    <w:rsid w:val="00AE0D1E"/>
    <w:rsid w:val="00AE0DF1"/>
    <w:rsid w:val="00AE1070"/>
    <w:rsid w:val="00AE111E"/>
    <w:rsid w:val="00AE1278"/>
    <w:rsid w:val="00AE160A"/>
    <w:rsid w:val="00AE16C7"/>
    <w:rsid w:val="00AE19E5"/>
    <w:rsid w:val="00AE1A06"/>
    <w:rsid w:val="00AE1B10"/>
    <w:rsid w:val="00AE1D7C"/>
    <w:rsid w:val="00AE1E41"/>
    <w:rsid w:val="00AE1FC9"/>
    <w:rsid w:val="00AE2024"/>
    <w:rsid w:val="00AE20AF"/>
    <w:rsid w:val="00AE2113"/>
    <w:rsid w:val="00AE2331"/>
    <w:rsid w:val="00AE240F"/>
    <w:rsid w:val="00AE2425"/>
    <w:rsid w:val="00AE2461"/>
    <w:rsid w:val="00AE26A7"/>
    <w:rsid w:val="00AE29B6"/>
    <w:rsid w:val="00AE2A76"/>
    <w:rsid w:val="00AE2C9A"/>
    <w:rsid w:val="00AE2E39"/>
    <w:rsid w:val="00AE2F7D"/>
    <w:rsid w:val="00AE3302"/>
    <w:rsid w:val="00AE3390"/>
    <w:rsid w:val="00AE359A"/>
    <w:rsid w:val="00AE3713"/>
    <w:rsid w:val="00AE3716"/>
    <w:rsid w:val="00AE39C2"/>
    <w:rsid w:val="00AE3C18"/>
    <w:rsid w:val="00AE3C4A"/>
    <w:rsid w:val="00AE3DD9"/>
    <w:rsid w:val="00AE3E53"/>
    <w:rsid w:val="00AE404D"/>
    <w:rsid w:val="00AE42F0"/>
    <w:rsid w:val="00AE4373"/>
    <w:rsid w:val="00AE43FB"/>
    <w:rsid w:val="00AE4441"/>
    <w:rsid w:val="00AE4A7C"/>
    <w:rsid w:val="00AE4C24"/>
    <w:rsid w:val="00AE4C7C"/>
    <w:rsid w:val="00AE50E5"/>
    <w:rsid w:val="00AE512F"/>
    <w:rsid w:val="00AE526F"/>
    <w:rsid w:val="00AE53F5"/>
    <w:rsid w:val="00AE5473"/>
    <w:rsid w:val="00AE549E"/>
    <w:rsid w:val="00AE5543"/>
    <w:rsid w:val="00AE5639"/>
    <w:rsid w:val="00AE576E"/>
    <w:rsid w:val="00AE57DB"/>
    <w:rsid w:val="00AE5AB0"/>
    <w:rsid w:val="00AE5B4C"/>
    <w:rsid w:val="00AE5B8B"/>
    <w:rsid w:val="00AE5C11"/>
    <w:rsid w:val="00AE5C8D"/>
    <w:rsid w:val="00AE5CCF"/>
    <w:rsid w:val="00AE5D33"/>
    <w:rsid w:val="00AE5FE5"/>
    <w:rsid w:val="00AE6026"/>
    <w:rsid w:val="00AE6027"/>
    <w:rsid w:val="00AE605C"/>
    <w:rsid w:val="00AE60B1"/>
    <w:rsid w:val="00AE60C2"/>
    <w:rsid w:val="00AE62A6"/>
    <w:rsid w:val="00AE6371"/>
    <w:rsid w:val="00AE638E"/>
    <w:rsid w:val="00AE64DB"/>
    <w:rsid w:val="00AE6589"/>
    <w:rsid w:val="00AE661A"/>
    <w:rsid w:val="00AE6635"/>
    <w:rsid w:val="00AE687B"/>
    <w:rsid w:val="00AE6887"/>
    <w:rsid w:val="00AE6AE6"/>
    <w:rsid w:val="00AE6B09"/>
    <w:rsid w:val="00AE6F20"/>
    <w:rsid w:val="00AE716B"/>
    <w:rsid w:val="00AE7276"/>
    <w:rsid w:val="00AE7311"/>
    <w:rsid w:val="00AE75B4"/>
    <w:rsid w:val="00AE78BF"/>
    <w:rsid w:val="00AE7AEE"/>
    <w:rsid w:val="00AE7C62"/>
    <w:rsid w:val="00AE7D11"/>
    <w:rsid w:val="00AE7F1F"/>
    <w:rsid w:val="00AE7F82"/>
    <w:rsid w:val="00AF00C7"/>
    <w:rsid w:val="00AF01C8"/>
    <w:rsid w:val="00AF059E"/>
    <w:rsid w:val="00AF05C0"/>
    <w:rsid w:val="00AF063B"/>
    <w:rsid w:val="00AF092C"/>
    <w:rsid w:val="00AF0A9B"/>
    <w:rsid w:val="00AF0E8F"/>
    <w:rsid w:val="00AF0FA4"/>
    <w:rsid w:val="00AF12A3"/>
    <w:rsid w:val="00AF152D"/>
    <w:rsid w:val="00AF1767"/>
    <w:rsid w:val="00AF179E"/>
    <w:rsid w:val="00AF17E9"/>
    <w:rsid w:val="00AF1C4B"/>
    <w:rsid w:val="00AF1D5B"/>
    <w:rsid w:val="00AF20D1"/>
    <w:rsid w:val="00AF210C"/>
    <w:rsid w:val="00AF2287"/>
    <w:rsid w:val="00AF2363"/>
    <w:rsid w:val="00AF238C"/>
    <w:rsid w:val="00AF246C"/>
    <w:rsid w:val="00AF24F4"/>
    <w:rsid w:val="00AF25DA"/>
    <w:rsid w:val="00AF29A6"/>
    <w:rsid w:val="00AF2AC6"/>
    <w:rsid w:val="00AF2B7D"/>
    <w:rsid w:val="00AF2CFF"/>
    <w:rsid w:val="00AF2EBA"/>
    <w:rsid w:val="00AF30A5"/>
    <w:rsid w:val="00AF30D3"/>
    <w:rsid w:val="00AF31F4"/>
    <w:rsid w:val="00AF3246"/>
    <w:rsid w:val="00AF324E"/>
    <w:rsid w:val="00AF348C"/>
    <w:rsid w:val="00AF361C"/>
    <w:rsid w:val="00AF379F"/>
    <w:rsid w:val="00AF37B5"/>
    <w:rsid w:val="00AF3965"/>
    <w:rsid w:val="00AF398D"/>
    <w:rsid w:val="00AF3FEC"/>
    <w:rsid w:val="00AF405B"/>
    <w:rsid w:val="00AF4308"/>
    <w:rsid w:val="00AF445F"/>
    <w:rsid w:val="00AF44D3"/>
    <w:rsid w:val="00AF46F9"/>
    <w:rsid w:val="00AF479E"/>
    <w:rsid w:val="00AF482A"/>
    <w:rsid w:val="00AF4B45"/>
    <w:rsid w:val="00AF5430"/>
    <w:rsid w:val="00AF54F8"/>
    <w:rsid w:val="00AF5768"/>
    <w:rsid w:val="00AF59BC"/>
    <w:rsid w:val="00AF5ADA"/>
    <w:rsid w:val="00AF5E53"/>
    <w:rsid w:val="00AF5ED4"/>
    <w:rsid w:val="00AF60D9"/>
    <w:rsid w:val="00AF621D"/>
    <w:rsid w:val="00AF652E"/>
    <w:rsid w:val="00AF65A9"/>
    <w:rsid w:val="00AF68E9"/>
    <w:rsid w:val="00AF69C3"/>
    <w:rsid w:val="00AF6B65"/>
    <w:rsid w:val="00AF6BF9"/>
    <w:rsid w:val="00AF6DE8"/>
    <w:rsid w:val="00AF6E77"/>
    <w:rsid w:val="00AF7063"/>
    <w:rsid w:val="00AF73D6"/>
    <w:rsid w:val="00AF74D6"/>
    <w:rsid w:val="00AF7606"/>
    <w:rsid w:val="00AF7636"/>
    <w:rsid w:val="00AF76D5"/>
    <w:rsid w:val="00AF774C"/>
    <w:rsid w:val="00AF791C"/>
    <w:rsid w:val="00AF7C0F"/>
    <w:rsid w:val="00AF7E4D"/>
    <w:rsid w:val="00AF7ED2"/>
    <w:rsid w:val="00B00102"/>
    <w:rsid w:val="00B00263"/>
    <w:rsid w:val="00B00281"/>
    <w:rsid w:val="00B00332"/>
    <w:rsid w:val="00B00432"/>
    <w:rsid w:val="00B00439"/>
    <w:rsid w:val="00B0084B"/>
    <w:rsid w:val="00B00885"/>
    <w:rsid w:val="00B008EB"/>
    <w:rsid w:val="00B00987"/>
    <w:rsid w:val="00B00B4D"/>
    <w:rsid w:val="00B00F3B"/>
    <w:rsid w:val="00B011F1"/>
    <w:rsid w:val="00B01228"/>
    <w:rsid w:val="00B01795"/>
    <w:rsid w:val="00B0180C"/>
    <w:rsid w:val="00B01899"/>
    <w:rsid w:val="00B0191F"/>
    <w:rsid w:val="00B01C43"/>
    <w:rsid w:val="00B01D92"/>
    <w:rsid w:val="00B01E32"/>
    <w:rsid w:val="00B02271"/>
    <w:rsid w:val="00B022AA"/>
    <w:rsid w:val="00B02388"/>
    <w:rsid w:val="00B0244B"/>
    <w:rsid w:val="00B02548"/>
    <w:rsid w:val="00B02588"/>
    <w:rsid w:val="00B02883"/>
    <w:rsid w:val="00B029D8"/>
    <w:rsid w:val="00B02F13"/>
    <w:rsid w:val="00B02F8B"/>
    <w:rsid w:val="00B03335"/>
    <w:rsid w:val="00B03380"/>
    <w:rsid w:val="00B033FB"/>
    <w:rsid w:val="00B037B2"/>
    <w:rsid w:val="00B038CB"/>
    <w:rsid w:val="00B03D60"/>
    <w:rsid w:val="00B03D91"/>
    <w:rsid w:val="00B03E19"/>
    <w:rsid w:val="00B03E5F"/>
    <w:rsid w:val="00B0418F"/>
    <w:rsid w:val="00B042F8"/>
    <w:rsid w:val="00B046F9"/>
    <w:rsid w:val="00B04770"/>
    <w:rsid w:val="00B0479E"/>
    <w:rsid w:val="00B04801"/>
    <w:rsid w:val="00B0482B"/>
    <w:rsid w:val="00B04831"/>
    <w:rsid w:val="00B04936"/>
    <w:rsid w:val="00B0499A"/>
    <w:rsid w:val="00B049CD"/>
    <w:rsid w:val="00B04A60"/>
    <w:rsid w:val="00B04AA1"/>
    <w:rsid w:val="00B04B80"/>
    <w:rsid w:val="00B04D55"/>
    <w:rsid w:val="00B04F09"/>
    <w:rsid w:val="00B04F36"/>
    <w:rsid w:val="00B04F3A"/>
    <w:rsid w:val="00B0517F"/>
    <w:rsid w:val="00B05276"/>
    <w:rsid w:val="00B05383"/>
    <w:rsid w:val="00B0551A"/>
    <w:rsid w:val="00B055F0"/>
    <w:rsid w:val="00B05615"/>
    <w:rsid w:val="00B0564E"/>
    <w:rsid w:val="00B0577C"/>
    <w:rsid w:val="00B05868"/>
    <w:rsid w:val="00B058AF"/>
    <w:rsid w:val="00B05944"/>
    <w:rsid w:val="00B05A25"/>
    <w:rsid w:val="00B05C94"/>
    <w:rsid w:val="00B05F80"/>
    <w:rsid w:val="00B06089"/>
    <w:rsid w:val="00B060B5"/>
    <w:rsid w:val="00B06119"/>
    <w:rsid w:val="00B06121"/>
    <w:rsid w:val="00B065E1"/>
    <w:rsid w:val="00B068B8"/>
    <w:rsid w:val="00B06933"/>
    <w:rsid w:val="00B06FEC"/>
    <w:rsid w:val="00B07107"/>
    <w:rsid w:val="00B0724F"/>
    <w:rsid w:val="00B07259"/>
    <w:rsid w:val="00B07387"/>
    <w:rsid w:val="00B07491"/>
    <w:rsid w:val="00B0750D"/>
    <w:rsid w:val="00B075F2"/>
    <w:rsid w:val="00B075F6"/>
    <w:rsid w:val="00B0764E"/>
    <w:rsid w:val="00B076B9"/>
    <w:rsid w:val="00B078A4"/>
    <w:rsid w:val="00B07A8D"/>
    <w:rsid w:val="00B07B3F"/>
    <w:rsid w:val="00B07DA2"/>
    <w:rsid w:val="00B07EF2"/>
    <w:rsid w:val="00B07FEA"/>
    <w:rsid w:val="00B1002C"/>
    <w:rsid w:val="00B10254"/>
    <w:rsid w:val="00B10474"/>
    <w:rsid w:val="00B10593"/>
    <w:rsid w:val="00B109B3"/>
    <w:rsid w:val="00B10B95"/>
    <w:rsid w:val="00B10C2A"/>
    <w:rsid w:val="00B10CBF"/>
    <w:rsid w:val="00B11345"/>
    <w:rsid w:val="00B11393"/>
    <w:rsid w:val="00B11580"/>
    <w:rsid w:val="00B1169B"/>
    <w:rsid w:val="00B117A1"/>
    <w:rsid w:val="00B117EE"/>
    <w:rsid w:val="00B119D6"/>
    <w:rsid w:val="00B11A0A"/>
    <w:rsid w:val="00B11A9C"/>
    <w:rsid w:val="00B11B51"/>
    <w:rsid w:val="00B11D97"/>
    <w:rsid w:val="00B1204D"/>
    <w:rsid w:val="00B120DE"/>
    <w:rsid w:val="00B122E2"/>
    <w:rsid w:val="00B1242C"/>
    <w:rsid w:val="00B12AF7"/>
    <w:rsid w:val="00B1327E"/>
    <w:rsid w:val="00B134F8"/>
    <w:rsid w:val="00B136FE"/>
    <w:rsid w:val="00B13BC6"/>
    <w:rsid w:val="00B13C9B"/>
    <w:rsid w:val="00B13E5C"/>
    <w:rsid w:val="00B13FD7"/>
    <w:rsid w:val="00B142F7"/>
    <w:rsid w:val="00B14564"/>
    <w:rsid w:val="00B1478E"/>
    <w:rsid w:val="00B148DA"/>
    <w:rsid w:val="00B14A9D"/>
    <w:rsid w:val="00B14B6A"/>
    <w:rsid w:val="00B14C2E"/>
    <w:rsid w:val="00B14CDF"/>
    <w:rsid w:val="00B14D42"/>
    <w:rsid w:val="00B14D48"/>
    <w:rsid w:val="00B14D85"/>
    <w:rsid w:val="00B14E92"/>
    <w:rsid w:val="00B14EC6"/>
    <w:rsid w:val="00B152C4"/>
    <w:rsid w:val="00B154AB"/>
    <w:rsid w:val="00B15670"/>
    <w:rsid w:val="00B15955"/>
    <w:rsid w:val="00B159D0"/>
    <w:rsid w:val="00B15D68"/>
    <w:rsid w:val="00B15EB0"/>
    <w:rsid w:val="00B1624E"/>
    <w:rsid w:val="00B16302"/>
    <w:rsid w:val="00B1637F"/>
    <w:rsid w:val="00B1639A"/>
    <w:rsid w:val="00B1641D"/>
    <w:rsid w:val="00B16443"/>
    <w:rsid w:val="00B1662D"/>
    <w:rsid w:val="00B1688E"/>
    <w:rsid w:val="00B16A68"/>
    <w:rsid w:val="00B16B9B"/>
    <w:rsid w:val="00B16BB4"/>
    <w:rsid w:val="00B16DD3"/>
    <w:rsid w:val="00B16E2A"/>
    <w:rsid w:val="00B16F3E"/>
    <w:rsid w:val="00B17175"/>
    <w:rsid w:val="00B17350"/>
    <w:rsid w:val="00B173B4"/>
    <w:rsid w:val="00B173B8"/>
    <w:rsid w:val="00B17431"/>
    <w:rsid w:val="00B1762D"/>
    <w:rsid w:val="00B17719"/>
    <w:rsid w:val="00B177A3"/>
    <w:rsid w:val="00B17828"/>
    <w:rsid w:val="00B179B6"/>
    <w:rsid w:val="00B17A9B"/>
    <w:rsid w:val="00B17B8E"/>
    <w:rsid w:val="00B17D34"/>
    <w:rsid w:val="00B201D9"/>
    <w:rsid w:val="00B2021C"/>
    <w:rsid w:val="00B2041F"/>
    <w:rsid w:val="00B2054F"/>
    <w:rsid w:val="00B206E5"/>
    <w:rsid w:val="00B20CC3"/>
    <w:rsid w:val="00B21070"/>
    <w:rsid w:val="00B21089"/>
    <w:rsid w:val="00B21263"/>
    <w:rsid w:val="00B21500"/>
    <w:rsid w:val="00B215C4"/>
    <w:rsid w:val="00B21865"/>
    <w:rsid w:val="00B2187A"/>
    <w:rsid w:val="00B21A47"/>
    <w:rsid w:val="00B21BE1"/>
    <w:rsid w:val="00B21F4F"/>
    <w:rsid w:val="00B2208D"/>
    <w:rsid w:val="00B22110"/>
    <w:rsid w:val="00B222FB"/>
    <w:rsid w:val="00B223B8"/>
    <w:rsid w:val="00B2265B"/>
    <w:rsid w:val="00B227E3"/>
    <w:rsid w:val="00B2291B"/>
    <w:rsid w:val="00B22977"/>
    <w:rsid w:val="00B229E9"/>
    <w:rsid w:val="00B22A3B"/>
    <w:rsid w:val="00B22C17"/>
    <w:rsid w:val="00B22D93"/>
    <w:rsid w:val="00B23208"/>
    <w:rsid w:val="00B2321E"/>
    <w:rsid w:val="00B2344A"/>
    <w:rsid w:val="00B2346B"/>
    <w:rsid w:val="00B234EE"/>
    <w:rsid w:val="00B23504"/>
    <w:rsid w:val="00B2353D"/>
    <w:rsid w:val="00B23540"/>
    <w:rsid w:val="00B235EC"/>
    <w:rsid w:val="00B236EF"/>
    <w:rsid w:val="00B23752"/>
    <w:rsid w:val="00B23799"/>
    <w:rsid w:val="00B2382C"/>
    <w:rsid w:val="00B23876"/>
    <w:rsid w:val="00B238E2"/>
    <w:rsid w:val="00B23966"/>
    <w:rsid w:val="00B23B6F"/>
    <w:rsid w:val="00B23C1F"/>
    <w:rsid w:val="00B23E95"/>
    <w:rsid w:val="00B240F6"/>
    <w:rsid w:val="00B241D0"/>
    <w:rsid w:val="00B243E7"/>
    <w:rsid w:val="00B244B0"/>
    <w:rsid w:val="00B24C32"/>
    <w:rsid w:val="00B24E32"/>
    <w:rsid w:val="00B24EB2"/>
    <w:rsid w:val="00B24FE5"/>
    <w:rsid w:val="00B251E0"/>
    <w:rsid w:val="00B252FD"/>
    <w:rsid w:val="00B25340"/>
    <w:rsid w:val="00B25517"/>
    <w:rsid w:val="00B256F8"/>
    <w:rsid w:val="00B2589A"/>
    <w:rsid w:val="00B258AD"/>
    <w:rsid w:val="00B258BC"/>
    <w:rsid w:val="00B25AB3"/>
    <w:rsid w:val="00B25C32"/>
    <w:rsid w:val="00B25D6E"/>
    <w:rsid w:val="00B25DCB"/>
    <w:rsid w:val="00B25F39"/>
    <w:rsid w:val="00B26131"/>
    <w:rsid w:val="00B2617F"/>
    <w:rsid w:val="00B26194"/>
    <w:rsid w:val="00B26A45"/>
    <w:rsid w:val="00B26B79"/>
    <w:rsid w:val="00B26D26"/>
    <w:rsid w:val="00B26D8C"/>
    <w:rsid w:val="00B2738D"/>
    <w:rsid w:val="00B2750C"/>
    <w:rsid w:val="00B2758B"/>
    <w:rsid w:val="00B2767E"/>
    <w:rsid w:val="00B27711"/>
    <w:rsid w:val="00B27968"/>
    <w:rsid w:val="00B27BA4"/>
    <w:rsid w:val="00B27EE5"/>
    <w:rsid w:val="00B30146"/>
    <w:rsid w:val="00B3020C"/>
    <w:rsid w:val="00B303A7"/>
    <w:rsid w:val="00B303FD"/>
    <w:rsid w:val="00B304FE"/>
    <w:rsid w:val="00B30952"/>
    <w:rsid w:val="00B3098D"/>
    <w:rsid w:val="00B30D70"/>
    <w:rsid w:val="00B30DF7"/>
    <w:rsid w:val="00B30E1C"/>
    <w:rsid w:val="00B30EC1"/>
    <w:rsid w:val="00B30FCE"/>
    <w:rsid w:val="00B310EB"/>
    <w:rsid w:val="00B311AC"/>
    <w:rsid w:val="00B312CE"/>
    <w:rsid w:val="00B312FF"/>
    <w:rsid w:val="00B3142D"/>
    <w:rsid w:val="00B31548"/>
    <w:rsid w:val="00B3163F"/>
    <w:rsid w:val="00B31735"/>
    <w:rsid w:val="00B31823"/>
    <w:rsid w:val="00B31892"/>
    <w:rsid w:val="00B31A6C"/>
    <w:rsid w:val="00B31CA4"/>
    <w:rsid w:val="00B31DF5"/>
    <w:rsid w:val="00B31DFC"/>
    <w:rsid w:val="00B31F53"/>
    <w:rsid w:val="00B3205B"/>
    <w:rsid w:val="00B32182"/>
    <w:rsid w:val="00B322E7"/>
    <w:rsid w:val="00B3235F"/>
    <w:rsid w:val="00B3274D"/>
    <w:rsid w:val="00B32772"/>
    <w:rsid w:val="00B3298B"/>
    <w:rsid w:val="00B32993"/>
    <w:rsid w:val="00B32B7E"/>
    <w:rsid w:val="00B32E86"/>
    <w:rsid w:val="00B331B6"/>
    <w:rsid w:val="00B332AD"/>
    <w:rsid w:val="00B33328"/>
    <w:rsid w:val="00B33482"/>
    <w:rsid w:val="00B33522"/>
    <w:rsid w:val="00B335D3"/>
    <w:rsid w:val="00B336B5"/>
    <w:rsid w:val="00B33715"/>
    <w:rsid w:val="00B338E2"/>
    <w:rsid w:val="00B33F93"/>
    <w:rsid w:val="00B344B7"/>
    <w:rsid w:val="00B344F7"/>
    <w:rsid w:val="00B34639"/>
    <w:rsid w:val="00B34753"/>
    <w:rsid w:val="00B347B7"/>
    <w:rsid w:val="00B34971"/>
    <w:rsid w:val="00B34A8A"/>
    <w:rsid w:val="00B34C0C"/>
    <w:rsid w:val="00B34D2C"/>
    <w:rsid w:val="00B34E5C"/>
    <w:rsid w:val="00B34EA7"/>
    <w:rsid w:val="00B34F64"/>
    <w:rsid w:val="00B3515B"/>
    <w:rsid w:val="00B3527C"/>
    <w:rsid w:val="00B352D7"/>
    <w:rsid w:val="00B35316"/>
    <w:rsid w:val="00B353C0"/>
    <w:rsid w:val="00B354F7"/>
    <w:rsid w:val="00B3563A"/>
    <w:rsid w:val="00B3574E"/>
    <w:rsid w:val="00B35947"/>
    <w:rsid w:val="00B35BA3"/>
    <w:rsid w:val="00B35D9B"/>
    <w:rsid w:val="00B35E05"/>
    <w:rsid w:val="00B35F32"/>
    <w:rsid w:val="00B3644F"/>
    <w:rsid w:val="00B36537"/>
    <w:rsid w:val="00B366A9"/>
    <w:rsid w:val="00B366D6"/>
    <w:rsid w:val="00B36A05"/>
    <w:rsid w:val="00B36DF9"/>
    <w:rsid w:val="00B36E39"/>
    <w:rsid w:val="00B36E3E"/>
    <w:rsid w:val="00B36FF5"/>
    <w:rsid w:val="00B37052"/>
    <w:rsid w:val="00B37102"/>
    <w:rsid w:val="00B37208"/>
    <w:rsid w:val="00B37267"/>
    <w:rsid w:val="00B372D7"/>
    <w:rsid w:val="00B37687"/>
    <w:rsid w:val="00B3770C"/>
    <w:rsid w:val="00B377D4"/>
    <w:rsid w:val="00B3788D"/>
    <w:rsid w:val="00B379C3"/>
    <w:rsid w:val="00B37A2C"/>
    <w:rsid w:val="00B37A49"/>
    <w:rsid w:val="00B37AB0"/>
    <w:rsid w:val="00B37AC9"/>
    <w:rsid w:val="00B37B49"/>
    <w:rsid w:val="00B37C23"/>
    <w:rsid w:val="00B37D6A"/>
    <w:rsid w:val="00B37DC7"/>
    <w:rsid w:val="00B37FEF"/>
    <w:rsid w:val="00B40021"/>
    <w:rsid w:val="00B40097"/>
    <w:rsid w:val="00B40279"/>
    <w:rsid w:val="00B4028F"/>
    <w:rsid w:val="00B40486"/>
    <w:rsid w:val="00B406F8"/>
    <w:rsid w:val="00B40717"/>
    <w:rsid w:val="00B40877"/>
    <w:rsid w:val="00B409CA"/>
    <w:rsid w:val="00B40A99"/>
    <w:rsid w:val="00B40ABB"/>
    <w:rsid w:val="00B40ACA"/>
    <w:rsid w:val="00B40B22"/>
    <w:rsid w:val="00B40B99"/>
    <w:rsid w:val="00B40BE2"/>
    <w:rsid w:val="00B40C95"/>
    <w:rsid w:val="00B41032"/>
    <w:rsid w:val="00B41538"/>
    <w:rsid w:val="00B41575"/>
    <w:rsid w:val="00B41651"/>
    <w:rsid w:val="00B4173D"/>
    <w:rsid w:val="00B41786"/>
    <w:rsid w:val="00B417B8"/>
    <w:rsid w:val="00B41852"/>
    <w:rsid w:val="00B41990"/>
    <w:rsid w:val="00B41B3E"/>
    <w:rsid w:val="00B41B8D"/>
    <w:rsid w:val="00B41D12"/>
    <w:rsid w:val="00B41E36"/>
    <w:rsid w:val="00B41EFA"/>
    <w:rsid w:val="00B42087"/>
    <w:rsid w:val="00B4226F"/>
    <w:rsid w:val="00B42557"/>
    <w:rsid w:val="00B4255C"/>
    <w:rsid w:val="00B42670"/>
    <w:rsid w:val="00B42A0E"/>
    <w:rsid w:val="00B42AE1"/>
    <w:rsid w:val="00B42B5C"/>
    <w:rsid w:val="00B42C44"/>
    <w:rsid w:val="00B42CDD"/>
    <w:rsid w:val="00B42DAD"/>
    <w:rsid w:val="00B42E30"/>
    <w:rsid w:val="00B42E7C"/>
    <w:rsid w:val="00B42EFE"/>
    <w:rsid w:val="00B42F12"/>
    <w:rsid w:val="00B43313"/>
    <w:rsid w:val="00B43330"/>
    <w:rsid w:val="00B4348D"/>
    <w:rsid w:val="00B434C1"/>
    <w:rsid w:val="00B43884"/>
    <w:rsid w:val="00B43A26"/>
    <w:rsid w:val="00B43B97"/>
    <w:rsid w:val="00B43C5E"/>
    <w:rsid w:val="00B43D51"/>
    <w:rsid w:val="00B44171"/>
    <w:rsid w:val="00B4449F"/>
    <w:rsid w:val="00B446AF"/>
    <w:rsid w:val="00B44B60"/>
    <w:rsid w:val="00B44B9F"/>
    <w:rsid w:val="00B44C57"/>
    <w:rsid w:val="00B44CFB"/>
    <w:rsid w:val="00B44D53"/>
    <w:rsid w:val="00B44EF8"/>
    <w:rsid w:val="00B45881"/>
    <w:rsid w:val="00B45A0C"/>
    <w:rsid w:val="00B45A36"/>
    <w:rsid w:val="00B45A3D"/>
    <w:rsid w:val="00B45C88"/>
    <w:rsid w:val="00B45DBF"/>
    <w:rsid w:val="00B45DC4"/>
    <w:rsid w:val="00B45DE3"/>
    <w:rsid w:val="00B45E4C"/>
    <w:rsid w:val="00B45FAB"/>
    <w:rsid w:val="00B45FF9"/>
    <w:rsid w:val="00B46084"/>
    <w:rsid w:val="00B46109"/>
    <w:rsid w:val="00B461F9"/>
    <w:rsid w:val="00B4668C"/>
    <w:rsid w:val="00B466FC"/>
    <w:rsid w:val="00B4677B"/>
    <w:rsid w:val="00B467EE"/>
    <w:rsid w:val="00B4690E"/>
    <w:rsid w:val="00B469B2"/>
    <w:rsid w:val="00B46C2C"/>
    <w:rsid w:val="00B46CAA"/>
    <w:rsid w:val="00B46FDB"/>
    <w:rsid w:val="00B4700F"/>
    <w:rsid w:val="00B470D3"/>
    <w:rsid w:val="00B47206"/>
    <w:rsid w:val="00B47222"/>
    <w:rsid w:val="00B472B8"/>
    <w:rsid w:val="00B47313"/>
    <w:rsid w:val="00B474A9"/>
    <w:rsid w:val="00B47758"/>
    <w:rsid w:val="00B477DD"/>
    <w:rsid w:val="00B479FF"/>
    <w:rsid w:val="00B47E52"/>
    <w:rsid w:val="00B47E79"/>
    <w:rsid w:val="00B47FD2"/>
    <w:rsid w:val="00B50128"/>
    <w:rsid w:val="00B50164"/>
    <w:rsid w:val="00B50379"/>
    <w:rsid w:val="00B5051F"/>
    <w:rsid w:val="00B508CD"/>
    <w:rsid w:val="00B508E4"/>
    <w:rsid w:val="00B50991"/>
    <w:rsid w:val="00B50B25"/>
    <w:rsid w:val="00B50C39"/>
    <w:rsid w:val="00B50D44"/>
    <w:rsid w:val="00B50E0A"/>
    <w:rsid w:val="00B50F52"/>
    <w:rsid w:val="00B50FC0"/>
    <w:rsid w:val="00B5108F"/>
    <w:rsid w:val="00B510A8"/>
    <w:rsid w:val="00B51221"/>
    <w:rsid w:val="00B51271"/>
    <w:rsid w:val="00B514A7"/>
    <w:rsid w:val="00B51701"/>
    <w:rsid w:val="00B51738"/>
    <w:rsid w:val="00B517BC"/>
    <w:rsid w:val="00B517FB"/>
    <w:rsid w:val="00B51902"/>
    <w:rsid w:val="00B5198C"/>
    <w:rsid w:val="00B51CFC"/>
    <w:rsid w:val="00B51CFF"/>
    <w:rsid w:val="00B52475"/>
    <w:rsid w:val="00B52C8B"/>
    <w:rsid w:val="00B52EA0"/>
    <w:rsid w:val="00B53221"/>
    <w:rsid w:val="00B53321"/>
    <w:rsid w:val="00B534B3"/>
    <w:rsid w:val="00B5350A"/>
    <w:rsid w:val="00B535B7"/>
    <w:rsid w:val="00B5367D"/>
    <w:rsid w:val="00B5380F"/>
    <w:rsid w:val="00B53832"/>
    <w:rsid w:val="00B538F8"/>
    <w:rsid w:val="00B53B2B"/>
    <w:rsid w:val="00B53B90"/>
    <w:rsid w:val="00B53C0E"/>
    <w:rsid w:val="00B53CE4"/>
    <w:rsid w:val="00B53EB6"/>
    <w:rsid w:val="00B53F1E"/>
    <w:rsid w:val="00B540FF"/>
    <w:rsid w:val="00B542E1"/>
    <w:rsid w:val="00B54403"/>
    <w:rsid w:val="00B54615"/>
    <w:rsid w:val="00B5468C"/>
    <w:rsid w:val="00B546FC"/>
    <w:rsid w:val="00B5493D"/>
    <w:rsid w:val="00B54BB5"/>
    <w:rsid w:val="00B54E4F"/>
    <w:rsid w:val="00B550BB"/>
    <w:rsid w:val="00B550D3"/>
    <w:rsid w:val="00B551C1"/>
    <w:rsid w:val="00B551F5"/>
    <w:rsid w:val="00B55313"/>
    <w:rsid w:val="00B5531B"/>
    <w:rsid w:val="00B553F0"/>
    <w:rsid w:val="00B55711"/>
    <w:rsid w:val="00B5573F"/>
    <w:rsid w:val="00B55743"/>
    <w:rsid w:val="00B5579A"/>
    <w:rsid w:val="00B558A9"/>
    <w:rsid w:val="00B55A7F"/>
    <w:rsid w:val="00B55B25"/>
    <w:rsid w:val="00B55BAB"/>
    <w:rsid w:val="00B55BB5"/>
    <w:rsid w:val="00B55CDC"/>
    <w:rsid w:val="00B56003"/>
    <w:rsid w:val="00B56017"/>
    <w:rsid w:val="00B56124"/>
    <w:rsid w:val="00B5656E"/>
    <w:rsid w:val="00B566C4"/>
    <w:rsid w:val="00B56AC9"/>
    <w:rsid w:val="00B57126"/>
    <w:rsid w:val="00B572AF"/>
    <w:rsid w:val="00B572EA"/>
    <w:rsid w:val="00B5735B"/>
    <w:rsid w:val="00B57630"/>
    <w:rsid w:val="00B577CE"/>
    <w:rsid w:val="00B57A51"/>
    <w:rsid w:val="00B57C24"/>
    <w:rsid w:val="00B57DAD"/>
    <w:rsid w:val="00B57FA2"/>
    <w:rsid w:val="00B600D9"/>
    <w:rsid w:val="00B602AE"/>
    <w:rsid w:val="00B6032F"/>
    <w:rsid w:val="00B6034F"/>
    <w:rsid w:val="00B607B1"/>
    <w:rsid w:val="00B608DF"/>
    <w:rsid w:val="00B608EC"/>
    <w:rsid w:val="00B609A2"/>
    <w:rsid w:val="00B60ABB"/>
    <w:rsid w:val="00B60FDE"/>
    <w:rsid w:val="00B615BD"/>
    <w:rsid w:val="00B617E6"/>
    <w:rsid w:val="00B61A2D"/>
    <w:rsid w:val="00B61A60"/>
    <w:rsid w:val="00B61B1F"/>
    <w:rsid w:val="00B61CFD"/>
    <w:rsid w:val="00B61F6B"/>
    <w:rsid w:val="00B621C3"/>
    <w:rsid w:val="00B62447"/>
    <w:rsid w:val="00B62621"/>
    <w:rsid w:val="00B62834"/>
    <w:rsid w:val="00B62E59"/>
    <w:rsid w:val="00B62E87"/>
    <w:rsid w:val="00B62F33"/>
    <w:rsid w:val="00B63173"/>
    <w:rsid w:val="00B6322C"/>
    <w:rsid w:val="00B6339D"/>
    <w:rsid w:val="00B634A5"/>
    <w:rsid w:val="00B634EB"/>
    <w:rsid w:val="00B63583"/>
    <w:rsid w:val="00B63777"/>
    <w:rsid w:val="00B638E1"/>
    <w:rsid w:val="00B638EE"/>
    <w:rsid w:val="00B63987"/>
    <w:rsid w:val="00B639A9"/>
    <w:rsid w:val="00B639F4"/>
    <w:rsid w:val="00B63A7C"/>
    <w:rsid w:val="00B63DD0"/>
    <w:rsid w:val="00B63E79"/>
    <w:rsid w:val="00B63F04"/>
    <w:rsid w:val="00B63FB6"/>
    <w:rsid w:val="00B64004"/>
    <w:rsid w:val="00B6409A"/>
    <w:rsid w:val="00B64124"/>
    <w:rsid w:val="00B6449C"/>
    <w:rsid w:val="00B644D8"/>
    <w:rsid w:val="00B64580"/>
    <w:rsid w:val="00B64665"/>
    <w:rsid w:val="00B64768"/>
    <w:rsid w:val="00B64AEA"/>
    <w:rsid w:val="00B64B5B"/>
    <w:rsid w:val="00B64E30"/>
    <w:rsid w:val="00B64E4B"/>
    <w:rsid w:val="00B64F20"/>
    <w:rsid w:val="00B64F9A"/>
    <w:rsid w:val="00B65159"/>
    <w:rsid w:val="00B6543D"/>
    <w:rsid w:val="00B658CE"/>
    <w:rsid w:val="00B65A59"/>
    <w:rsid w:val="00B65ADA"/>
    <w:rsid w:val="00B65D49"/>
    <w:rsid w:val="00B65D68"/>
    <w:rsid w:val="00B65E3A"/>
    <w:rsid w:val="00B65FA0"/>
    <w:rsid w:val="00B660DB"/>
    <w:rsid w:val="00B661EA"/>
    <w:rsid w:val="00B6671C"/>
    <w:rsid w:val="00B66985"/>
    <w:rsid w:val="00B669FF"/>
    <w:rsid w:val="00B66A13"/>
    <w:rsid w:val="00B66B76"/>
    <w:rsid w:val="00B66CA1"/>
    <w:rsid w:val="00B66E36"/>
    <w:rsid w:val="00B66E8B"/>
    <w:rsid w:val="00B6716F"/>
    <w:rsid w:val="00B67193"/>
    <w:rsid w:val="00B67238"/>
    <w:rsid w:val="00B67239"/>
    <w:rsid w:val="00B67248"/>
    <w:rsid w:val="00B67253"/>
    <w:rsid w:val="00B67298"/>
    <w:rsid w:val="00B67467"/>
    <w:rsid w:val="00B674D4"/>
    <w:rsid w:val="00B67676"/>
    <w:rsid w:val="00B6772A"/>
    <w:rsid w:val="00B677D8"/>
    <w:rsid w:val="00B6780A"/>
    <w:rsid w:val="00B678B8"/>
    <w:rsid w:val="00B67920"/>
    <w:rsid w:val="00B679BB"/>
    <w:rsid w:val="00B679D7"/>
    <w:rsid w:val="00B67B4B"/>
    <w:rsid w:val="00B67F78"/>
    <w:rsid w:val="00B700DC"/>
    <w:rsid w:val="00B70121"/>
    <w:rsid w:val="00B701BB"/>
    <w:rsid w:val="00B7028F"/>
    <w:rsid w:val="00B7033A"/>
    <w:rsid w:val="00B7051F"/>
    <w:rsid w:val="00B70BFA"/>
    <w:rsid w:val="00B70C39"/>
    <w:rsid w:val="00B70DE9"/>
    <w:rsid w:val="00B70E6E"/>
    <w:rsid w:val="00B70EE4"/>
    <w:rsid w:val="00B70FBF"/>
    <w:rsid w:val="00B71082"/>
    <w:rsid w:val="00B71084"/>
    <w:rsid w:val="00B71289"/>
    <w:rsid w:val="00B7134A"/>
    <w:rsid w:val="00B713DA"/>
    <w:rsid w:val="00B7188E"/>
    <w:rsid w:val="00B718B9"/>
    <w:rsid w:val="00B7198E"/>
    <w:rsid w:val="00B71A38"/>
    <w:rsid w:val="00B71C89"/>
    <w:rsid w:val="00B71D48"/>
    <w:rsid w:val="00B71D66"/>
    <w:rsid w:val="00B72150"/>
    <w:rsid w:val="00B722AF"/>
    <w:rsid w:val="00B7245D"/>
    <w:rsid w:val="00B724B9"/>
    <w:rsid w:val="00B72582"/>
    <w:rsid w:val="00B726BD"/>
    <w:rsid w:val="00B72935"/>
    <w:rsid w:val="00B72A95"/>
    <w:rsid w:val="00B72DD1"/>
    <w:rsid w:val="00B72EEB"/>
    <w:rsid w:val="00B7306C"/>
    <w:rsid w:val="00B7310D"/>
    <w:rsid w:val="00B7320F"/>
    <w:rsid w:val="00B73345"/>
    <w:rsid w:val="00B7344C"/>
    <w:rsid w:val="00B73490"/>
    <w:rsid w:val="00B73A0F"/>
    <w:rsid w:val="00B73B23"/>
    <w:rsid w:val="00B73C96"/>
    <w:rsid w:val="00B73E92"/>
    <w:rsid w:val="00B73FD3"/>
    <w:rsid w:val="00B740C4"/>
    <w:rsid w:val="00B74481"/>
    <w:rsid w:val="00B744AA"/>
    <w:rsid w:val="00B744BD"/>
    <w:rsid w:val="00B7494B"/>
    <w:rsid w:val="00B74CB2"/>
    <w:rsid w:val="00B753E0"/>
    <w:rsid w:val="00B754D1"/>
    <w:rsid w:val="00B755B5"/>
    <w:rsid w:val="00B7599E"/>
    <w:rsid w:val="00B75A4E"/>
    <w:rsid w:val="00B75D90"/>
    <w:rsid w:val="00B75EB9"/>
    <w:rsid w:val="00B75F0B"/>
    <w:rsid w:val="00B760EA"/>
    <w:rsid w:val="00B76120"/>
    <w:rsid w:val="00B761B6"/>
    <w:rsid w:val="00B76413"/>
    <w:rsid w:val="00B7642D"/>
    <w:rsid w:val="00B7642E"/>
    <w:rsid w:val="00B76599"/>
    <w:rsid w:val="00B7659C"/>
    <w:rsid w:val="00B765A1"/>
    <w:rsid w:val="00B766BE"/>
    <w:rsid w:val="00B767B6"/>
    <w:rsid w:val="00B7694E"/>
    <w:rsid w:val="00B76A21"/>
    <w:rsid w:val="00B7729F"/>
    <w:rsid w:val="00B7749C"/>
    <w:rsid w:val="00B775BD"/>
    <w:rsid w:val="00B7780F"/>
    <w:rsid w:val="00B77912"/>
    <w:rsid w:val="00B77947"/>
    <w:rsid w:val="00B77980"/>
    <w:rsid w:val="00B77ADC"/>
    <w:rsid w:val="00B77B1D"/>
    <w:rsid w:val="00B77C44"/>
    <w:rsid w:val="00B77C4B"/>
    <w:rsid w:val="00B77F0F"/>
    <w:rsid w:val="00B77F75"/>
    <w:rsid w:val="00B77F8A"/>
    <w:rsid w:val="00B8047B"/>
    <w:rsid w:val="00B80550"/>
    <w:rsid w:val="00B805FD"/>
    <w:rsid w:val="00B80962"/>
    <w:rsid w:val="00B809D1"/>
    <w:rsid w:val="00B80A15"/>
    <w:rsid w:val="00B80C5B"/>
    <w:rsid w:val="00B80F24"/>
    <w:rsid w:val="00B810DB"/>
    <w:rsid w:val="00B81234"/>
    <w:rsid w:val="00B81698"/>
    <w:rsid w:val="00B817BC"/>
    <w:rsid w:val="00B817F1"/>
    <w:rsid w:val="00B81859"/>
    <w:rsid w:val="00B818A7"/>
    <w:rsid w:val="00B81A17"/>
    <w:rsid w:val="00B81D2F"/>
    <w:rsid w:val="00B821C9"/>
    <w:rsid w:val="00B8225E"/>
    <w:rsid w:val="00B82372"/>
    <w:rsid w:val="00B823AB"/>
    <w:rsid w:val="00B82613"/>
    <w:rsid w:val="00B828D3"/>
    <w:rsid w:val="00B82A98"/>
    <w:rsid w:val="00B82B82"/>
    <w:rsid w:val="00B82D3D"/>
    <w:rsid w:val="00B8328D"/>
    <w:rsid w:val="00B83299"/>
    <w:rsid w:val="00B832C0"/>
    <w:rsid w:val="00B83345"/>
    <w:rsid w:val="00B8339F"/>
    <w:rsid w:val="00B834E7"/>
    <w:rsid w:val="00B83725"/>
    <w:rsid w:val="00B83859"/>
    <w:rsid w:val="00B83B12"/>
    <w:rsid w:val="00B83C5B"/>
    <w:rsid w:val="00B83C66"/>
    <w:rsid w:val="00B83E0D"/>
    <w:rsid w:val="00B8435A"/>
    <w:rsid w:val="00B84381"/>
    <w:rsid w:val="00B84D13"/>
    <w:rsid w:val="00B84DE2"/>
    <w:rsid w:val="00B8514F"/>
    <w:rsid w:val="00B851C3"/>
    <w:rsid w:val="00B852C5"/>
    <w:rsid w:val="00B85341"/>
    <w:rsid w:val="00B85424"/>
    <w:rsid w:val="00B856D4"/>
    <w:rsid w:val="00B85A8B"/>
    <w:rsid w:val="00B85DE7"/>
    <w:rsid w:val="00B863C2"/>
    <w:rsid w:val="00B86446"/>
    <w:rsid w:val="00B864BA"/>
    <w:rsid w:val="00B86510"/>
    <w:rsid w:val="00B867DE"/>
    <w:rsid w:val="00B86867"/>
    <w:rsid w:val="00B86A1F"/>
    <w:rsid w:val="00B86C51"/>
    <w:rsid w:val="00B8700C"/>
    <w:rsid w:val="00B870EF"/>
    <w:rsid w:val="00B872BB"/>
    <w:rsid w:val="00B87361"/>
    <w:rsid w:val="00B8740D"/>
    <w:rsid w:val="00B87587"/>
    <w:rsid w:val="00B8763F"/>
    <w:rsid w:val="00B87787"/>
    <w:rsid w:val="00B87B46"/>
    <w:rsid w:val="00B87DD4"/>
    <w:rsid w:val="00B87FDC"/>
    <w:rsid w:val="00B90483"/>
    <w:rsid w:val="00B904D5"/>
    <w:rsid w:val="00B905BC"/>
    <w:rsid w:val="00B9060D"/>
    <w:rsid w:val="00B90697"/>
    <w:rsid w:val="00B90792"/>
    <w:rsid w:val="00B9092F"/>
    <w:rsid w:val="00B90A40"/>
    <w:rsid w:val="00B90AEE"/>
    <w:rsid w:val="00B90B1F"/>
    <w:rsid w:val="00B90B44"/>
    <w:rsid w:val="00B90D2E"/>
    <w:rsid w:val="00B90F4E"/>
    <w:rsid w:val="00B91294"/>
    <w:rsid w:val="00B9141C"/>
    <w:rsid w:val="00B915C3"/>
    <w:rsid w:val="00B915E1"/>
    <w:rsid w:val="00B91672"/>
    <w:rsid w:val="00B9174C"/>
    <w:rsid w:val="00B919F6"/>
    <w:rsid w:val="00B91B62"/>
    <w:rsid w:val="00B91E97"/>
    <w:rsid w:val="00B92057"/>
    <w:rsid w:val="00B92192"/>
    <w:rsid w:val="00B921D9"/>
    <w:rsid w:val="00B92206"/>
    <w:rsid w:val="00B92211"/>
    <w:rsid w:val="00B9238E"/>
    <w:rsid w:val="00B92657"/>
    <w:rsid w:val="00B926A2"/>
    <w:rsid w:val="00B9270D"/>
    <w:rsid w:val="00B92762"/>
    <w:rsid w:val="00B92AEC"/>
    <w:rsid w:val="00B92D34"/>
    <w:rsid w:val="00B92DE1"/>
    <w:rsid w:val="00B92FA7"/>
    <w:rsid w:val="00B9342A"/>
    <w:rsid w:val="00B93512"/>
    <w:rsid w:val="00B9351E"/>
    <w:rsid w:val="00B93543"/>
    <w:rsid w:val="00B93A3D"/>
    <w:rsid w:val="00B93AD4"/>
    <w:rsid w:val="00B93BDA"/>
    <w:rsid w:val="00B93CB8"/>
    <w:rsid w:val="00B93CFB"/>
    <w:rsid w:val="00B93D4A"/>
    <w:rsid w:val="00B93DC7"/>
    <w:rsid w:val="00B93F34"/>
    <w:rsid w:val="00B9411D"/>
    <w:rsid w:val="00B9443B"/>
    <w:rsid w:val="00B9452D"/>
    <w:rsid w:val="00B94654"/>
    <w:rsid w:val="00B947C7"/>
    <w:rsid w:val="00B949C5"/>
    <w:rsid w:val="00B94AB7"/>
    <w:rsid w:val="00B94AD3"/>
    <w:rsid w:val="00B94D13"/>
    <w:rsid w:val="00B95285"/>
    <w:rsid w:val="00B952EB"/>
    <w:rsid w:val="00B955BB"/>
    <w:rsid w:val="00B957C3"/>
    <w:rsid w:val="00B9588A"/>
    <w:rsid w:val="00B95983"/>
    <w:rsid w:val="00B95993"/>
    <w:rsid w:val="00B959B5"/>
    <w:rsid w:val="00B95A77"/>
    <w:rsid w:val="00B95B19"/>
    <w:rsid w:val="00B95C6A"/>
    <w:rsid w:val="00B95DA2"/>
    <w:rsid w:val="00B95E4D"/>
    <w:rsid w:val="00B95F9B"/>
    <w:rsid w:val="00B95FF4"/>
    <w:rsid w:val="00B96076"/>
    <w:rsid w:val="00B960E5"/>
    <w:rsid w:val="00B96427"/>
    <w:rsid w:val="00B96457"/>
    <w:rsid w:val="00B96474"/>
    <w:rsid w:val="00B96562"/>
    <w:rsid w:val="00B968BB"/>
    <w:rsid w:val="00B968C6"/>
    <w:rsid w:val="00B969B5"/>
    <w:rsid w:val="00B969BF"/>
    <w:rsid w:val="00B96AB5"/>
    <w:rsid w:val="00B96C8E"/>
    <w:rsid w:val="00B96E9C"/>
    <w:rsid w:val="00B970E7"/>
    <w:rsid w:val="00B97132"/>
    <w:rsid w:val="00B9726F"/>
    <w:rsid w:val="00B973C6"/>
    <w:rsid w:val="00B973E2"/>
    <w:rsid w:val="00B9745D"/>
    <w:rsid w:val="00B9785B"/>
    <w:rsid w:val="00B97B6F"/>
    <w:rsid w:val="00B97CBD"/>
    <w:rsid w:val="00B97DF8"/>
    <w:rsid w:val="00B97F76"/>
    <w:rsid w:val="00BA00CB"/>
    <w:rsid w:val="00BA0274"/>
    <w:rsid w:val="00BA0403"/>
    <w:rsid w:val="00BA0909"/>
    <w:rsid w:val="00BA0950"/>
    <w:rsid w:val="00BA0BA3"/>
    <w:rsid w:val="00BA0DAE"/>
    <w:rsid w:val="00BA0FB9"/>
    <w:rsid w:val="00BA11F0"/>
    <w:rsid w:val="00BA12E5"/>
    <w:rsid w:val="00BA1440"/>
    <w:rsid w:val="00BA1450"/>
    <w:rsid w:val="00BA148C"/>
    <w:rsid w:val="00BA1511"/>
    <w:rsid w:val="00BA1B7F"/>
    <w:rsid w:val="00BA1DB5"/>
    <w:rsid w:val="00BA1E7E"/>
    <w:rsid w:val="00BA1F69"/>
    <w:rsid w:val="00BA231A"/>
    <w:rsid w:val="00BA247C"/>
    <w:rsid w:val="00BA2570"/>
    <w:rsid w:val="00BA2AD4"/>
    <w:rsid w:val="00BA2B21"/>
    <w:rsid w:val="00BA2C1A"/>
    <w:rsid w:val="00BA2C33"/>
    <w:rsid w:val="00BA2F57"/>
    <w:rsid w:val="00BA310A"/>
    <w:rsid w:val="00BA3355"/>
    <w:rsid w:val="00BA3374"/>
    <w:rsid w:val="00BA35DB"/>
    <w:rsid w:val="00BA3945"/>
    <w:rsid w:val="00BA3A47"/>
    <w:rsid w:val="00BA3AFF"/>
    <w:rsid w:val="00BA3D3F"/>
    <w:rsid w:val="00BA3D57"/>
    <w:rsid w:val="00BA3DA4"/>
    <w:rsid w:val="00BA3EDC"/>
    <w:rsid w:val="00BA409B"/>
    <w:rsid w:val="00BA40DB"/>
    <w:rsid w:val="00BA43CE"/>
    <w:rsid w:val="00BA44A2"/>
    <w:rsid w:val="00BA44EB"/>
    <w:rsid w:val="00BA4536"/>
    <w:rsid w:val="00BA45B2"/>
    <w:rsid w:val="00BA4896"/>
    <w:rsid w:val="00BA4A78"/>
    <w:rsid w:val="00BA4C25"/>
    <w:rsid w:val="00BA4D3D"/>
    <w:rsid w:val="00BA4DF6"/>
    <w:rsid w:val="00BA4F9E"/>
    <w:rsid w:val="00BA50AC"/>
    <w:rsid w:val="00BA5511"/>
    <w:rsid w:val="00BA557D"/>
    <w:rsid w:val="00BA5693"/>
    <w:rsid w:val="00BA589F"/>
    <w:rsid w:val="00BA5E33"/>
    <w:rsid w:val="00BA5FB4"/>
    <w:rsid w:val="00BA60D6"/>
    <w:rsid w:val="00BA657D"/>
    <w:rsid w:val="00BA6A20"/>
    <w:rsid w:val="00BA6C2B"/>
    <w:rsid w:val="00BA6C7C"/>
    <w:rsid w:val="00BA6DD4"/>
    <w:rsid w:val="00BA6F26"/>
    <w:rsid w:val="00BA72A2"/>
    <w:rsid w:val="00BA74A1"/>
    <w:rsid w:val="00BA74E9"/>
    <w:rsid w:val="00BA75F7"/>
    <w:rsid w:val="00BA75F9"/>
    <w:rsid w:val="00BA76BE"/>
    <w:rsid w:val="00BA774D"/>
    <w:rsid w:val="00BA79C2"/>
    <w:rsid w:val="00BA7A2D"/>
    <w:rsid w:val="00BA7AF4"/>
    <w:rsid w:val="00BA7AF6"/>
    <w:rsid w:val="00BA7B51"/>
    <w:rsid w:val="00BA7B66"/>
    <w:rsid w:val="00BA7F0F"/>
    <w:rsid w:val="00BA7FD3"/>
    <w:rsid w:val="00BB00B5"/>
    <w:rsid w:val="00BB00D1"/>
    <w:rsid w:val="00BB016A"/>
    <w:rsid w:val="00BB01F0"/>
    <w:rsid w:val="00BB0538"/>
    <w:rsid w:val="00BB053C"/>
    <w:rsid w:val="00BB0767"/>
    <w:rsid w:val="00BB07FE"/>
    <w:rsid w:val="00BB09B1"/>
    <w:rsid w:val="00BB0B05"/>
    <w:rsid w:val="00BB0C66"/>
    <w:rsid w:val="00BB0C91"/>
    <w:rsid w:val="00BB0DBF"/>
    <w:rsid w:val="00BB0E81"/>
    <w:rsid w:val="00BB116E"/>
    <w:rsid w:val="00BB11A0"/>
    <w:rsid w:val="00BB11B0"/>
    <w:rsid w:val="00BB11FF"/>
    <w:rsid w:val="00BB12BB"/>
    <w:rsid w:val="00BB13B9"/>
    <w:rsid w:val="00BB14C7"/>
    <w:rsid w:val="00BB1500"/>
    <w:rsid w:val="00BB15A0"/>
    <w:rsid w:val="00BB172C"/>
    <w:rsid w:val="00BB18BD"/>
    <w:rsid w:val="00BB19AA"/>
    <w:rsid w:val="00BB1FE3"/>
    <w:rsid w:val="00BB2264"/>
    <w:rsid w:val="00BB236C"/>
    <w:rsid w:val="00BB2562"/>
    <w:rsid w:val="00BB27BB"/>
    <w:rsid w:val="00BB2831"/>
    <w:rsid w:val="00BB2BEC"/>
    <w:rsid w:val="00BB2C36"/>
    <w:rsid w:val="00BB2C7C"/>
    <w:rsid w:val="00BB2D9E"/>
    <w:rsid w:val="00BB3084"/>
    <w:rsid w:val="00BB32A6"/>
    <w:rsid w:val="00BB347D"/>
    <w:rsid w:val="00BB35CA"/>
    <w:rsid w:val="00BB376B"/>
    <w:rsid w:val="00BB3930"/>
    <w:rsid w:val="00BB3C21"/>
    <w:rsid w:val="00BB3E22"/>
    <w:rsid w:val="00BB3F33"/>
    <w:rsid w:val="00BB3FDA"/>
    <w:rsid w:val="00BB4154"/>
    <w:rsid w:val="00BB4600"/>
    <w:rsid w:val="00BB47CE"/>
    <w:rsid w:val="00BB47D0"/>
    <w:rsid w:val="00BB4A2E"/>
    <w:rsid w:val="00BB4C89"/>
    <w:rsid w:val="00BB4C9E"/>
    <w:rsid w:val="00BB4CF4"/>
    <w:rsid w:val="00BB4DC2"/>
    <w:rsid w:val="00BB4E24"/>
    <w:rsid w:val="00BB534B"/>
    <w:rsid w:val="00BB5435"/>
    <w:rsid w:val="00BB544C"/>
    <w:rsid w:val="00BB544E"/>
    <w:rsid w:val="00BB54C4"/>
    <w:rsid w:val="00BB556B"/>
    <w:rsid w:val="00BB59C6"/>
    <w:rsid w:val="00BB59EF"/>
    <w:rsid w:val="00BB5A33"/>
    <w:rsid w:val="00BB5A6A"/>
    <w:rsid w:val="00BB5CA3"/>
    <w:rsid w:val="00BB5DE6"/>
    <w:rsid w:val="00BB5FCB"/>
    <w:rsid w:val="00BB639F"/>
    <w:rsid w:val="00BB63B1"/>
    <w:rsid w:val="00BB6404"/>
    <w:rsid w:val="00BB655A"/>
    <w:rsid w:val="00BB673A"/>
    <w:rsid w:val="00BB6AFF"/>
    <w:rsid w:val="00BB6B4A"/>
    <w:rsid w:val="00BB6C62"/>
    <w:rsid w:val="00BB6D5C"/>
    <w:rsid w:val="00BB6E69"/>
    <w:rsid w:val="00BB6EAE"/>
    <w:rsid w:val="00BB6F58"/>
    <w:rsid w:val="00BB6FE6"/>
    <w:rsid w:val="00BB724C"/>
    <w:rsid w:val="00BB73BF"/>
    <w:rsid w:val="00BB758F"/>
    <w:rsid w:val="00BB7614"/>
    <w:rsid w:val="00BB7937"/>
    <w:rsid w:val="00BB796E"/>
    <w:rsid w:val="00BB79AA"/>
    <w:rsid w:val="00BB7A33"/>
    <w:rsid w:val="00BB7A96"/>
    <w:rsid w:val="00BB7C77"/>
    <w:rsid w:val="00BB7F4B"/>
    <w:rsid w:val="00BB7F8E"/>
    <w:rsid w:val="00BC00C2"/>
    <w:rsid w:val="00BC02E3"/>
    <w:rsid w:val="00BC0445"/>
    <w:rsid w:val="00BC05A0"/>
    <w:rsid w:val="00BC06FE"/>
    <w:rsid w:val="00BC0753"/>
    <w:rsid w:val="00BC07C7"/>
    <w:rsid w:val="00BC082A"/>
    <w:rsid w:val="00BC085B"/>
    <w:rsid w:val="00BC0AA9"/>
    <w:rsid w:val="00BC0B12"/>
    <w:rsid w:val="00BC0C18"/>
    <w:rsid w:val="00BC0E2C"/>
    <w:rsid w:val="00BC11A3"/>
    <w:rsid w:val="00BC11F2"/>
    <w:rsid w:val="00BC122B"/>
    <w:rsid w:val="00BC13CE"/>
    <w:rsid w:val="00BC148C"/>
    <w:rsid w:val="00BC1512"/>
    <w:rsid w:val="00BC1534"/>
    <w:rsid w:val="00BC161A"/>
    <w:rsid w:val="00BC1683"/>
    <w:rsid w:val="00BC1763"/>
    <w:rsid w:val="00BC18CF"/>
    <w:rsid w:val="00BC1924"/>
    <w:rsid w:val="00BC1CB2"/>
    <w:rsid w:val="00BC2068"/>
    <w:rsid w:val="00BC22FD"/>
    <w:rsid w:val="00BC241F"/>
    <w:rsid w:val="00BC24FB"/>
    <w:rsid w:val="00BC251F"/>
    <w:rsid w:val="00BC25A4"/>
    <w:rsid w:val="00BC25E1"/>
    <w:rsid w:val="00BC2678"/>
    <w:rsid w:val="00BC273D"/>
    <w:rsid w:val="00BC2915"/>
    <w:rsid w:val="00BC2943"/>
    <w:rsid w:val="00BC29A7"/>
    <w:rsid w:val="00BC2BE1"/>
    <w:rsid w:val="00BC30E1"/>
    <w:rsid w:val="00BC3339"/>
    <w:rsid w:val="00BC33CA"/>
    <w:rsid w:val="00BC3690"/>
    <w:rsid w:val="00BC3879"/>
    <w:rsid w:val="00BC38F4"/>
    <w:rsid w:val="00BC3969"/>
    <w:rsid w:val="00BC39D3"/>
    <w:rsid w:val="00BC3A6A"/>
    <w:rsid w:val="00BC3A79"/>
    <w:rsid w:val="00BC3D81"/>
    <w:rsid w:val="00BC3DE8"/>
    <w:rsid w:val="00BC3EC5"/>
    <w:rsid w:val="00BC415D"/>
    <w:rsid w:val="00BC42C5"/>
    <w:rsid w:val="00BC43AD"/>
    <w:rsid w:val="00BC4475"/>
    <w:rsid w:val="00BC4776"/>
    <w:rsid w:val="00BC4815"/>
    <w:rsid w:val="00BC4AC2"/>
    <w:rsid w:val="00BC4D25"/>
    <w:rsid w:val="00BC4DD6"/>
    <w:rsid w:val="00BC4E59"/>
    <w:rsid w:val="00BC5040"/>
    <w:rsid w:val="00BC530B"/>
    <w:rsid w:val="00BC535E"/>
    <w:rsid w:val="00BC53E0"/>
    <w:rsid w:val="00BC54DE"/>
    <w:rsid w:val="00BC5CB5"/>
    <w:rsid w:val="00BC5D12"/>
    <w:rsid w:val="00BC5F12"/>
    <w:rsid w:val="00BC6170"/>
    <w:rsid w:val="00BC63CA"/>
    <w:rsid w:val="00BC6779"/>
    <w:rsid w:val="00BC699E"/>
    <w:rsid w:val="00BC6A00"/>
    <w:rsid w:val="00BC6E19"/>
    <w:rsid w:val="00BC720E"/>
    <w:rsid w:val="00BC735E"/>
    <w:rsid w:val="00BC74E9"/>
    <w:rsid w:val="00BC7596"/>
    <w:rsid w:val="00BC759F"/>
    <w:rsid w:val="00BC7634"/>
    <w:rsid w:val="00BC7964"/>
    <w:rsid w:val="00BC7ABB"/>
    <w:rsid w:val="00BC7C80"/>
    <w:rsid w:val="00BD00C3"/>
    <w:rsid w:val="00BD01B5"/>
    <w:rsid w:val="00BD01DB"/>
    <w:rsid w:val="00BD0407"/>
    <w:rsid w:val="00BD047B"/>
    <w:rsid w:val="00BD0520"/>
    <w:rsid w:val="00BD06C4"/>
    <w:rsid w:val="00BD07E0"/>
    <w:rsid w:val="00BD0976"/>
    <w:rsid w:val="00BD0C8F"/>
    <w:rsid w:val="00BD0F0E"/>
    <w:rsid w:val="00BD112C"/>
    <w:rsid w:val="00BD18D7"/>
    <w:rsid w:val="00BD190B"/>
    <w:rsid w:val="00BD1C97"/>
    <w:rsid w:val="00BD1CCE"/>
    <w:rsid w:val="00BD1DB0"/>
    <w:rsid w:val="00BD1E8B"/>
    <w:rsid w:val="00BD1F96"/>
    <w:rsid w:val="00BD23A8"/>
    <w:rsid w:val="00BD23B2"/>
    <w:rsid w:val="00BD23E7"/>
    <w:rsid w:val="00BD2436"/>
    <w:rsid w:val="00BD2551"/>
    <w:rsid w:val="00BD269A"/>
    <w:rsid w:val="00BD26D2"/>
    <w:rsid w:val="00BD2844"/>
    <w:rsid w:val="00BD2C4B"/>
    <w:rsid w:val="00BD2CA1"/>
    <w:rsid w:val="00BD2DA2"/>
    <w:rsid w:val="00BD2DF4"/>
    <w:rsid w:val="00BD30CD"/>
    <w:rsid w:val="00BD336F"/>
    <w:rsid w:val="00BD3384"/>
    <w:rsid w:val="00BD33F3"/>
    <w:rsid w:val="00BD3450"/>
    <w:rsid w:val="00BD353A"/>
    <w:rsid w:val="00BD362A"/>
    <w:rsid w:val="00BD362B"/>
    <w:rsid w:val="00BD3BCB"/>
    <w:rsid w:val="00BD4031"/>
    <w:rsid w:val="00BD4322"/>
    <w:rsid w:val="00BD4536"/>
    <w:rsid w:val="00BD45EC"/>
    <w:rsid w:val="00BD477F"/>
    <w:rsid w:val="00BD4787"/>
    <w:rsid w:val="00BD4A48"/>
    <w:rsid w:val="00BD4B00"/>
    <w:rsid w:val="00BD4DF4"/>
    <w:rsid w:val="00BD4E1D"/>
    <w:rsid w:val="00BD4E7F"/>
    <w:rsid w:val="00BD4EF4"/>
    <w:rsid w:val="00BD4F91"/>
    <w:rsid w:val="00BD500A"/>
    <w:rsid w:val="00BD5224"/>
    <w:rsid w:val="00BD53AF"/>
    <w:rsid w:val="00BD5541"/>
    <w:rsid w:val="00BD55DB"/>
    <w:rsid w:val="00BD5700"/>
    <w:rsid w:val="00BD5797"/>
    <w:rsid w:val="00BD5838"/>
    <w:rsid w:val="00BD585B"/>
    <w:rsid w:val="00BD5A13"/>
    <w:rsid w:val="00BD5EBC"/>
    <w:rsid w:val="00BD60EB"/>
    <w:rsid w:val="00BD6136"/>
    <w:rsid w:val="00BD639B"/>
    <w:rsid w:val="00BD65A4"/>
    <w:rsid w:val="00BD66DD"/>
    <w:rsid w:val="00BD68B8"/>
    <w:rsid w:val="00BD6D84"/>
    <w:rsid w:val="00BD6F12"/>
    <w:rsid w:val="00BD702F"/>
    <w:rsid w:val="00BD7116"/>
    <w:rsid w:val="00BD721B"/>
    <w:rsid w:val="00BD733D"/>
    <w:rsid w:val="00BD7362"/>
    <w:rsid w:val="00BD7474"/>
    <w:rsid w:val="00BD7487"/>
    <w:rsid w:val="00BD7655"/>
    <w:rsid w:val="00BD7791"/>
    <w:rsid w:val="00BD7B67"/>
    <w:rsid w:val="00BD7C0C"/>
    <w:rsid w:val="00BD7C84"/>
    <w:rsid w:val="00BD7D1F"/>
    <w:rsid w:val="00BD7E30"/>
    <w:rsid w:val="00BD7FA4"/>
    <w:rsid w:val="00BE00A9"/>
    <w:rsid w:val="00BE00BC"/>
    <w:rsid w:val="00BE0397"/>
    <w:rsid w:val="00BE0496"/>
    <w:rsid w:val="00BE04F4"/>
    <w:rsid w:val="00BE0538"/>
    <w:rsid w:val="00BE05EF"/>
    <w:rsid w:val="00BE06BE"/>
    <w:rsid w:val="00BE088C"/>
    <w:rsid w:val="00BE0AC0"/>
    <w:rsid w:val="00BE0B99"/>
    <w:rsid w:val="00BE0BBD"/>
    <w:rsid w:val="00BE0C00"/>
    <w:rsid w:val="00BE0D6B"/>
    <w:rsid w:val="00BE0EA3"/>
    <w:rsid w:val="00BE101F"/>
    <w:rsid w:val="00BE11BE"/>
    <w:rsid w:val="00BE1582"/>
    <w:rsid w:val="00BE161D"/>
    <w:rsid w:val="00BE1680"/>
    <w:rsid w:val="00BE1768"/>
    <w:rsid w:val="00BE187A"/>
    <w:rsid w:val="00BE18AB"/>
    <w:rsid w:val="00BE1966"/>
    <w:rsid w:val="00BE1BD0"/>
    <w:rsid w:val="00BE1D49"/>
    <w:rsid w:val="00BE210B"/>
    <w:rsid w:val="00BE22CB"/>
    <w:rsid w:val="00BE23D0"/>
    <w:rsid w:val="00BE24C8"/>
    <w:rsid w:val="00BE265E"/>
    <w:rsid w:val="00BE27C7"/>
    <w:rsid w:val="00BE2881"/>
    <w:rsid w:val="00BE2884"/>
    <w:rsid w:val="00BE2985"/>
    <w:rsid w:val="00BE2AA4"/>
    <w:rsid w:val="00BE2B07"/>
    <w:rsid w:val="00BE2B15"/>
    <w:rsid w:val="00BE2B86"/>
    <w:rsid w:val="00BE2BEC"/>
    <w:rsid w:val="00BE2CDF"/>
    <w:rsid w:val="00BE2D13"/>
    <w:rsid w:val="00BE2D2A"/>
    <w:rsid w:val="00BE2D36"/>
    <w:rsid w:val="00BE2E30"/>
    <w:rsid w:val="00BE3152"/>
    <w:rsid w:val="00BE330A"/>
    <w:rsid w:val="00BE337B"/>
    <w:rsid w:val="00BE35FA"/>
    <w:rsid w:val="00BE36F8"/>
    <w:rsid w:val="00BE377D"/>
    <w:rsid w:val="00BE3880"/>
    <w:rsid w:val="00BE394A"/>
    <w:rsid w:val="00BE3D75"/>
    <w:rsid w:val="00BE3F25"/>
    <w:rsid w:val="00BE406F"/>
    <w:rsid w:val="00BE4072"/>
    <w:rsid w:val="00BE42E8"/>
    <w:rsid w:val="00BE4337"/>
    <w:rsid w:val="00BE4426"/>
    <w:rsid w:val="00BE44FE"/>
    <w:rsid w:val="00BE4739"/>
    <w:rsid w:val="00BE47FD"/>
    <w:rsid w:val="00BE4836"/>
    <w:rsid w:val="00BE4A27"/>
    <w:rsid w:val="00BE4C02"/>
    <w:rsid w:val="00BE4C0D"/>
    <w:rsid w:val="00BE4D70"/>
    <w:rsid w:val="00BE4DE1"/>
    <w:rsid w:val="00BE4E58"/>
    <w:rsid w:val="00BE4E59"/>
    <w:rsid w:val="00BE5120"/>
    <w:rsid w:val="00BE53AA"/>
    <w:rsid w:val="00BE55D4"/>
    <w:rsid w:val="00BE5607"/>
    <w:rsid w:val="00BE57D7"/>
    <w:rsid w:val="00BE5988"/>
    <w:rsid w:val="00BE59DF"/>
    <w:rsid w:val="00BE5DAC"/>
    <w:rsid w:val="00BE60B4"/>
    <w:rsid w:val="00BE645D"/>
    <w:rsid w:val="00BE645F"/>
    <w:rsid w:val="00BE64A3"/>
    <w:rsid w:val="00BE6577"/>
    <w:rsid w:val="00BE65A2"/>
    <w:rsid w:val="00BE67CB"/>
    <w:rsid w:val="00BE6801"/>
    <w:rsid w:val="00BE6826"/>
    <w:rsid w:val="00BE696C"/>
    <w:rsid w:val="00BE6B4A"/>
    <w:rsid w:val="00BE7201"/>
    <w:rsid w:val="00BE74EA"/>
    <w:rsid w:val="00BE788A"/>
    <w:rsid w:val="00BE7A93"/>
    <w:rsid w:val="00BE7AE5"/>
    <w:rsid w:val="00BE7D92"/>
    <w:rsid w:val="00BE7E86"/>
    <w:rsid w:val="00BE7F1F"/>
    <w:rsid w:val="00BF02D6"/>
    <w:rsid w:val="00BF041E"/>
    <w:rsid w:val="00BF042E"/>
    <w:rsid w:val="00BF0487"/>
    <w:rsid w:val="00BF04A8"/>
    <w:rsid w:val="00BF0540"/>
    <w:rsid w:val="00BF064C"/>
    <w:rsid w:val="00BF0B2B"/>
    <w:rsid w:val="00BF0B2D"/>
    <w:rsid w:val="00BF0B4B"/>
    <w:rsid w:val="00BF0EBD"/>
    <w:rsid w:val="00BF0F1C"/>
    <w:rsid w:val="00BF105B"/>
    <w:rsid w:val="00BF1078"/>
    <w:rsid w:val="00BF10E4"/>
    <w:rsid w:val="00BF13FF"/>
    <w:rsid w:val="00BF1576"/>
    <w:rsid w:val="00BF1613"/>
    <w:rsid w:val="00BF161C"/>
    <w:rsid w:val="00BF1A29"/>
    <w:rsid w:val="00BF1D5B"/>
    <w:rsid w:val="00BF1EC7"/>
    <w:rsid w:val="00BF2120"/>
    <w:rsid w:val="00BF22D2"/>
    <w:rsid w:val="00BF234A"/>
    <w:rsid w:val="00BF235C"/>
    <w:rsid w:val="00BF2496"/>
    <w:rsid w:val="00BF2504"/>
    <w:rsid w:val="00BF2702"/>
    <w:rsid w:val="00BF2709"/>
    <w:rsid w:val="00BF2750"/>
    <w:rsid w:val="00BF278A"/>
    <w:rsid w:val="00BF27FA"/>
    <w:rsid w:val="00BF2814"/>
    <w:rsid w:val="00BF29C8"/>
    <w:rsid w:val="00BF2BD3"/>
    <w:rsid w:val="00BF2C72"/>
    <w:rsid w:val="00BF2D99"/>
    <w:rsid w:val="00BF2DD6"/>
    <w:rsid w:val="00BF2F2C"/>
    <w:rsid w:val="00BF2F38"/>
    <w:rsid w:val="00BF3009"/>
    <w:rsid w:val="00BF31CE"/>
    <w:rsid w:val="00BF33E4"/>
    <w:rsid w:val="00BF357F"/>
    <w:rsid w:val="00BF367F"/>
    <w:rsid w:val="00BF36B9"/>
    <w:rsid w:val="00BF37A9"/>
    <w:rsid w:val="00BF389D"/>
    <w:rsid w:val="00BF3C0A"/>
    <w:rsid w:val="00BF3D3A"/>
    <w:rsid w:val="00BF3DBE"/>
    <w:rsid w:val="00BF3DFB"/>
    <w:rsid w:val="00BF3E52"/>
    <w:rsid w:val="00BF3E86"/>
    <w:rsid w:val="00BF3ED6"/>
    <w:rsid w:val="00BF3EEB"/>
    <w:rsid w:val="00BF3F03"/>
    <w:rsid w:val="00BF404E"/>
    <w:rsid w:val="00BF40FE"/>
    <w:rsid w:val="00BF417C"/>
    <w:rsid w:val="00BF42D8"/>
    <w:rsid w:val="00BF43A3"/>
    <w:rsid w:val="00BF43B6"/>
    <w:rsid w:val="00BF445B"/>
    <w:rsid w:val="00BF4537"/>
    <w:rsid w:val="00BF4595"/>
    <w:rsid w:val="00BF46FB"/>
    <w:rsid w:val="00BF483A"/>
    <w:rsid w:val="00BF4ADA"/>
    <w:rsid w:val="00BF4D40"/>
    <w:rsid w:val="00BF53C3"/>
    <w:rsid w:val="00BF57D6"/>
    <w:rsid w:val="00BF5913"/>
    <w:rsid w:val="00BF5C51"/>
    <w:rsid w:val="00BF5C94"/>
    <w:rsid w:val="00BF5F28"/>
    <w:rsid w:val="00BF61F2"/>
    <w:rsid w:val="00BF62E0"/>
    <w:rsid w:val="00BF6340"/>
    <w:rsid w:val="00BF6387"/>
    <w:rsid w:val="00BF63A8"/>
    <w:rsid w:val="00BF6814"/>
    <w:rsid w:val="00BF6899"/>
    <w:rsid w:val="00BF6929"/>
    <w:rsid w:val="00BF6AE4"/>
    <w:rsid w:val="00BF6CBB"/>
    <w:rsid w:val="00BF6E5E"/>
    <w:rsid w:val="00BF71A6"/>
    <w:rsid w:val="00BF723E"/>
    <w:rsid w:val="00BF725A"/>
    <w:rsid w:val="00BF7350"/>
    <w:rsid w:val="00BF76DB"/>
    <w:rsid w:val="00BF7934"/>
    <w:rsid w:val="00BF793F"/>
    <w:rsid w:val="00BF7971"/>
    <w:rsid w:val="00BF7974"/>
    <w:rsid w:val="00BF79AE"/>
    <w:rsid w:val="00BF79C1"/>
    <w:rsid w:val="00BF7B13"/>
    <w:rsid w:val="00BF7B9E"/>
    <w:rsid w:val="00BF7F96"/>
    <w:rsid w:val="00BF7FDA"/>
    <w:rsid w:val="00C000A8"/>
    <w:rsid w:val="00C00530"/>
    <w:rsid w:val="00C005AF"/>
    <w:rsid w:val="00C00845"/>
    <w:rsid w:val="00C0084C"/>
    <w:rsid w:val="00C00EAB"/>
    <w:rsid w:val="00C00F8A"/>
    <w:rsid w:val="00C01015"/>
    <w:rsid w:val="00C01090"/>
    <w:rsid w:val="00C01156"/>
    <w:rsid w:val="00C012BC"/>
    <w:rsid w:val="00C0154A"/>
    <w:rsid w:val="00C0154F"/>
    <w:rsid w:val="00C017C0"/>
    <w:rsid w:val="00C017F7"/>
    <w:rsid w:val="00C019AF"/>
    <w:rsid w:val="00C01DEF"/>
    <w:rsid w:val="00C01E47"/>
    <w:rsid w:val="00C02085"/>
    <w:rsid w:val="00C02152"/>
    <w:rsid w:val="00C021AE"/>
    <w:rsid w:val="00C021AF"/>
    <w:rsid w:val="00C021D7"/>
    <w:rsid w:val="00C022DF"/>
    <w:rsid w:val="00C023FF"/>
    <w:rsid w:val="00C0241C"/>
    <w:rsid w:val="00C025D2"/>
    <w:rsid w:val="00C02897"/>
    <w:rsid w:val="00C0307A"/>
    <w:rsid w:val="00C0375E"/>
    <w:rsid w:val="00C037B4"/>
    <w:rsid w:val="00C03918"/>
    <w:rsid w:val="00C03B1E"/>
    <w:rsid w:val="00C03B89"/>
    <w:rsid w:val="00C03BF7"/>
    <w:rsid w:val="00C04059"/>
    <w:rsid w:val="00C041BD"/>
    <w:rsid w:val="00C0433B"/>
    <w:rsid w:val="00C044FC"/>
    <w:rsid w:val="00C0454F"/>
    <w:rsid w:val="00C048C3"/>
    <w:rsid w:val="00C048F3"/>
    <w:rsid w:val="00C04E5A"/>
    <w:rsid w:val="00C04E84"/>
    <w:rsid w:val="00C04EC4"/>
    <w:rsid w:val="00C04F31"/>
    <w:rsid w:val="00C0503A"/>
    <w:rsid w:val="00C050D7"/>
    <w:rsid w:val="00C05181"/>
    <w:rsid w:val="00C05522"/>
    <w:rsid w:val="00C05632"/>
    <w:rsid w:val="00C05722"/>
    <w:rsid w:val="00C057A0"/>
    <w:rsid w:val="00C05826"/>
    <w:rsid w:val="00C05851"/>
    <w:rsid w:val="00C05943"/>
    <w:rsid w:val="00C05992"/>
    <w:rsid w:val="00C05B4A"/>
    <w:rsid w:val="00C05C1F"/>
    <w:rsid w:val="00C05C34"/>
    <w:rsid w:val="00C05C51"/>
    <w:rsid w:val="00C05CE7"/>
    <w:rsid w:val="00C05D77"/>
    <w:rsid w:val="00C05DFD"/>
    <w:rsid w:val="00C062D0"/>
    <w:rsid w:val="00C06445"/>
    <w:rsid w:val="00C06A3D"/>
    <w:rsid w:val="00C06C62"/>
    <w:rsid w:val="00C06C6E"/>
    <w:rsid w:val="00C06E73"/>
    <w:rsid w:val="00C06FA5"/>
    <w:rsid w:val="00C0712E"/>
    <w:rsid w:val="00C07253"/>
    <w:rsid w:val="00C07444"/>
    <w:rsid w:val="00C07938"/>
    <w:rsid w:val="00C079D0"/>
    <w:rsid w:val="00C07B03"/>
    <w:rsid w:val="00C07C32"/>
    <w:rsid w:val="00C07CC2"/>
    <w:rsid w:val="00C07E1D"/>
    <w:rsid w:val="00C07EA6"/>
    <w:rsid w:val="00C07FCB"/>
    <w:rsid w:val="00C10149"/>
    <w:rsid w:val="00C101D1"/>
    <w:rsid w:val="00C1021B"/>
    <w:rsid w:val="00C102AE"/>
    <w:rsid w:val="00C10342"/>
    <w:rsid w:val="00C103D2"/>
    <w:rsid w:val="00C10408"/>
    <w:rsid w:val="00C10491"/>
    <w:rsid w:val="00C10654"/>
    <w:rsid w:val="00C10850"/>
    <w:rsid w:val="00C10D9E"/>
    <w:rsid w:val="00C1113A"/>
    <w:rsid w:val="00C11214"/>
    <w:rsid w:val="00C11377"/>
    <w:rsid w:val="00C115E8"/>
    <w:rsid w:val="00C11733"/>
    <w:rsid w:val="00C118C5"/>
    <w:rsid w:val="00C119CE"/>
    <w:rsid w:val="00C11A5E"/>
    <w:rsid w:val="00C11A6F"/>
    <w:rsid w:val="00C11AAB"/>
    <w:rsid w:val="00C11C19"/>
    <w:rsid w:val="00C11FF8"/>
    <w:rsid w:val="00C12399"/>
    <w:rsid w:val="00C1276C"/>
    <w:rsid w:val="00C12864"/>
    <w:rsid w:val="00C12921"/>
    <w:rsid w:val="00C12CF0"/>
    <w:rsid w:val="00C12D19"/>
    <w:rsid w:val="00C133F6"/>
    <w:rsid w:val="00C134D7"/>
    <w:rsid w:val="00C13586"/>
    <w:rsid w:val="00C136AC"/>
    <w:rsid w:val="00C137C9"/>
    <w:rsid w:val="00C1385D"/>
    <w:rsid w:val="00C13925"/>
    <w:rsid w:val="00C13DA5"/>
    <w:rsid w:val="00C13E3B"/>
    <w:rsid w:val="00C13FA7"/>
    <w:rsid w:val="00C14044"/>
    <w:rsid w:val="00C14060"/>
    <w:rsid w:val="00C1418C"/>
    <w:rsid w:val="00C141AB"/>
    <w:rsid w:val="00C1443D"/>
    <w:rsid w:val="00C1472D"/>
    <w:rsid w:val="00C14AE8"/>
    <w:rsid w:val="00C14C67"/>
    <w:rsid w:val="00C14CC6"/>
    <w:rsid w:val="00C150D4"/>
    <w:rsid w:val="00C1578D"/>
    <w:rsid w:val="00C158D2"/>
    <w:rsid w:val="00C15A16"/>
    <w:rsid w:val="00C15A85"/>
    <w:rsid w:val="00C15B1A"/>
    <w:rsid w:val="00C15BB8"/>
    <w:rsid w:val="00C15C40"/>
    <w:rsid w:val="00C15E70"/>
    <w:rsid w:val="00C16221"/>
    <w:rsid w:val="00C162C3"/>
    <w:rsid w:val="00C16624"/>
    <w:rsid w:val="00C1688B"/>
    <w:rsid w:val="00C16952"/>
    <w:rsid w:val="00C169A7"/>
    <w:rsid w:val="00C16A75"/>
    <w:rsid w:val="00C16A7E"/>
    <w:rsid w:val="00C16B6F"/>
    <w:rsid w:val="00C16BC7"/>
    <w:rsid w:val="00C17036"/>
    <w:rsid w:val="00C17054"/>
    <w:rsid w:val="00C17271"/>
    <w:rsid w:val="00C1756A"/>
    <w:rsid w:val="00C17837"/>
    <w:rsid w:val="00C178B7"/>
    <w:rsid w:val="00C17AED"/>
    <w:rsid w:val="00C17B9A"/>
    <w:rsid w:val="00C17FC8"/>
    <w:rsid w:val="00C196A8"/>
    <w:rsid w:val="00C20037"/>
    <w:rsid w:val="00C2003D"/>
    <w:rsid w:val="00C203C6"/>
    <w:rsid w:val="00C20562"/>
    <w:rsid w:val="00C207B6"/>
    <w:rsid w:val="00C20910"/>
    <w:rsid w:val="00C209FA"/>
    <w:rsid w:val="00C20A6D"/>
    <w:rsid w:val="00C20D44"/>
    <w:rsid w:val="00C20DE3"/>
    <w:rsid w:val="00C20E00"/>
    <w:rsid w:val="00C20E7C"/>
    <w:rsid w:val="00C20F9A"/>
    <w:rsid w:val="00C210B9"/>
    <w:rsid w:val="00C2115A"/>
    <w:rsid w:val="00C21300"/>
    <w:rsid w:val="00C21540"/>
    <w:rsid w:val="00C218D1"/>
    <w:rsid w:val="00C21907"/>
    <w:rsid w:val="00C21F11"/>
    <w:rsid w:val="00C2231F"/>
    <w:rsid w:val="00C223A6"/>
    <w:rsid w:val="00C224A0"/>
    <w:rsid w:val="00C225C2"/>
    <w:rsid w:val="00C2267D"/>
    <w:rsid w:val="00C229A1"/>
    <w:rsid w:val="00C22A62"/>
    <w:rsid w:val="00C22B37"/>
    <w:rsid w:val="00C22B5C"/>
    <w:rsid w:val="00C22BBE"/>
    <w:rsid w:val="00C22CC9"/>
    <w:rsid w:val="00C23108"/>
    <w:rsid w:val="00C23207"/>
    <w:rsid w:val="00C23374"/>
    <w:rsid w:val="00C23412"/>
    <w:rsid w:val="00C23453"/>
    <w:rsid w:val="00C23547"/>
    <w:rsid w:val="00C23610"/>
    <w:rsid w:val="00C238AB"/>
    <w:rsid w:val="00C23906"/>
    <w:rsid w:val="00C23922"/>
    <w:rsid w:val="00C23A1C"/>
    <w:rsid w:val="00C23A3D"/>
    <w:rsid w:val="00C23C1F"/>
    <w:rsid w:val="00C23E26"/>
    <w:rsid w:val="00C23E42"/>
    <w:rsid w:val="00C23E7B"/>
    <w:rsid w:val="00C23EFC"/>
    <w:rsid w:val="00C242EC"/>
    <w:rsid w:val="00C24787"/>
    <w:rsid w:val="00C24B70"/>
    <w:rsid w:val="00C24B99"/>
    <w:rsid w:val="00C24DAB"/>
    <w:rsid w:val="00C2516F"/>
    <w:rsid w:val="00C251AA"/>
    <w:rsid w:val="00C25289"/>
    <w:rsid w:val="00C25551"/>
    <w:rsid w:val="00C255C1"/>
    <w:rsid w:val="00C256BD"/>
    <w:rsid w:val="00C257A6"/>
    <w:rsid w:val="00C257F0"/>
    <w:rsid w:val="00C25860"/>
    <w:rsid w:val="00C25973"/>
    <w:rsid w:val="00C25993"/>
    <w:rsid w:val="00C25BA9"/>
    <w:rsid w:val="00C25BC1"/>
    <w:rsid w:val="00C25BE3"/>
    <w:rsid w:val="00C25C25"/>
    <w:rsid w:val="00C25D81"/>
    <w:rsid w:val="00C2608A"/>
    <w:rsid w:val="00C260A6"/>
    <w:rsid w:val="00C26545"/>
    <w:rsid w:val="00C265AF"/>
    <w:rsid w:val="00C265F6"/>
    <w:rsid w:val="00C2679E"/>
    <w:rsid w:val="00C26890"/>
    <w:rsid w:val="00C269DF"/>
    <w:rsid w:val="00C269F0"/>
    <w:rsid w:val="00C26A3F"/>
    <w:rsid w:val="00C26D64"/>
    <w:rsid w:val="00C26D88"/>
    <w:rsid w:val="00C272F6"/>
    <w:rsid w:val="00C2741E"/>
    <w:rsid w:val="00C2783A"/>
    <w:rsid w:val="00C27B1B"/>
    <w:rsid w:val="00C27B66"/>
    <w:rsid w:val="00C27E01"/>
    <w:rsid w:val="00C27E8B"/>
    <w:rsid w:val="00C27ED1"/>
    <w:rsid w:val="00C27F98"/>
    <w:rsid w:val="00C30061"/>
    <w:rsid w:val="00C3026F"/>
    <w:rsid w:val="00C30498"/>
    <w:rsid w:val="00C305D6"/>
    <w:rsid w:val="00C305E6"/>
    <w:rsid w:val="00C305EE"/>
    <w:rsid w:val="00C30759"/>
    <w:rsid w:val="00C307D9"/>
    <w:rsid w:val="00C3084E"/>
    <w:rsid w:val="00C30850"/>
    <w:rsid w:val="00C30B50"/>
    <w:rsid w:val="00C30B7F"/>
    <w:rsid w:val="00C30BDC"/>
    <w:rsid w:val="00C30C63"/>
    <w:rsid w:val="00C30CF3"/>
    <w:rsid w:val="00C30D2B"/>
    <w:rsid w:val="00C30E7D"/>
    <w:rsid w:val="00C30EB5"/>
    <w:rsid w:val="00C30F93"/>
    <w:rsid w:val="00C310A8"/>
    <w:rsid w:val="00C310E7"/>
    <w:rsid w:val="00C311EF"/>
    <w:rsid w:val="00C3134D"/>
    <w:rsid w:val="00C31430"/>
    <w:rsid w:val="00C31B1D"/>
    <w:rsid w:val="00C31C69"/>
    <w:rsid w:val="00C31E76"/>
    <w:rsid w:val="00C31F1A"/>
    <w:rsid w:val="00C31F5B"/>
    <w:rsid w:val="00C32276"/>
    <w:rsid w:val="00C32353"/>
    <w:rsid w:val="00C32455"/>
    <w:rsid w:val="00C3246B"/>
    <w:rsid w:val="00C32592"/>
    <w:rsid w:val="00C32BC1"/>
    <w:rsid w:val="00C32F19"/>
    <w:rsid w:val="00C32F87"/>
    <w:rsid w:val="00C32FC1"/>
    <w:rsid w:val="00C33028"/>
    <w:rsid w:val="00C333C0"/>
    <w:rsid w:val="00C335A4"/>
    <w:rsid w:val="00C335D9"/>
    <w:rsid w:val="00C3372E"/>
    <w:rsid w:val="00C33881"/>
    <w:rsid w:val="00C338F6"/>
    <w:rsid w:val="00C33909"/>
    <w:rsid w:val="00C33B3E"/>
    <w:rsid w:val="00C33BE3"/>
    <w:rsid w:val="00C33EA8"/>
    <w:rsid w:val="00C33EF0"/>
    <w:rsid w:val="00C3407C"/>
    <w:rsid w:val="00C342C9"/>
    <w:rsid w:val="00C3456A"/>
    <w:rsid w:val="00C34601"/>
    <w:rsid w:val="00C346F1"/>
    <w:rsid w:val="00C3473E"/>
    <w:rsid w:val="00C349CD"/>
    <w:rsid w:val="00C349E2"/>
    <w:rsid w:val="00C34A18"/>
    <w:rsid w:val="00C34A7C"/>
    <w:rsid w:val="00C34B0C"/>
    <w:rsid w:val="00C34B39"/>
    <w:rsid w:val="00C34B88"/>
    <w:rsid w:val="00C34DD1"/>
    <w:rsid w:val="00C34F73"/>
    <w:rsid w:val="00C350B2"/>
    <w:rsid w:val="00C35187"/>
    <w:rsid w:val="00C351D0"/>
    <w:rsid w:val="00C35398"/>
    <w:rsid w:val="00C356E5"/>
    <w:rsid w:val="00C3576C"/>
    <w:rsid w:val="00C35A21"/>
    <w:rsid w:val="00C35B05"/>
    <w:rsid w:val="00C35FF4"/>
    <w:rsid w:val="00C36017"/>
    <w:rsid w:val="00C36031"/>
    <w:rsid w:val="00C36044"/>
    <w:rsid w:val="00C36053"/>
    <w:rsid w:val="00C360F5"/>
    <w:rsid w:val="00C36193"/>
    <w:rsid w:val="00C36464"/>
    <w:rsid w:val="00C364F7"/>
    <w:rsid w:val="00C366AD"/>
    <w:rsid w:val="00C36D9B"/>
    <w:rsid w:val="00C36E23"/>
    <w:rsid w:val="00C371FB"/>
    <w:rsid w:val="00C37240"/>
    <w:rsid w:val="00C37243"/>
    <w:rsid w:val="00C37403"/>
    <w:rsid w:val="00C376DA"/>
    <w:rsid w:val="00C37A17"/>
    <w:rsid w:val="00C37BC0"/>
    <w:rsid w:val="00C37BFC"/>
    <w:rsid w:val="00C37D2B"/>
    <w:rsid w:val="00C37D55"/>
    <w:rsid w:val="00C37D5C"/>
    <w:rsid w:val="00C37FF6"/>
    <w:rsid w:val="00C401FC"/>
    <w:rsid w:val="00C40269"/>
    <w:rsid w:val="00C40640"/>
    <w:rsid w:val="00C407B9"/>
    <w:rsid w:val="00C40B66"/>
    <w:rsid w:val="00C40B79"/>
    <w:rsid w:val="00C40ED7"/>
    <w:rsid w:val="00C40EEA"/>
    <w:rsid w:val="00C40F69"/>
    <w:rsid w:val="00C41132"/>
    <w:rsid w:val="00C414A4"/>
    <w:rsid w:val="00C414B5"/>
    <w:rsid w:val="00C416A2"/>
    <w:rsid w:val="00C417CF"/>
    <w:rsid w:val="00C41812"/>
    <w:rsid w:val="00C41836"/>
    <w:rsid w:val="00C419F0"/>
    <w:rsid w:val="00C41B1B"/>
    <w:rsid w:val="00C41B93"/>
    <w:rsid w:val="00C41FDE"/>
    <w:rsid w:val="00C4220D"/>
    <w:rsid w:val="00C42496"/>
    <w:rsid w:val="00C424D1"/>
    <w:rsid w:val="00C42765"/>
    <w:rsid w:val="00C4287F"/>
    <w:rsid w:val="00C42886"/>
    <w:rsid w:val="00C42949"/>
    <w:rsid w:val="00C42E8B"/>
    <w:rsid w:val="00C4303C"/>
    <w:rsid w:val="00C43606"/>
    <w:rsid w:val="00C437C9"/>
    <w:rsid w:val="00C43ADE"/>
    <w:rsid w:val="00C43BF7"/>
    <w:rsid w:val="00C43DA1"/>
    <w:rsid w:val="00C43DEA"/>
    <w:rsid w:val="00C43F3E"/>
    <w:rsid w:val="00C441F5"/>
    <w:rsid w:val="00C44216"/>
    <w:rsid w:val="00C44394"/>
    <w:rsid w:val="00C447F8"/>
    <w:rsid w:val="00C448B7"/>
    <w:rsid w:val="00C448FD"/>
    <w:rsid w:val="00C44AFA"/>
    <w:rsid w:val="00C44B39"/>
    <w:rsid w:val="00C44C95"/>
    <w:rsid w:val="00C4520E"/>
    <w:rsid w:val="00C4522F"/>
    <w:rsid w:val="00C45492"/>
    <w:rsid w:val="00C45A1B"/>
    <w:rsid w:val="00C45AAE"/>
    <w:rsid w:val="00C45C0E"/>
    <w:rsid w:val="00C45C27"/>
    <w:rsid w:val="00C45CCF"/>
    <w:rsid w:val="00C45D26"/>
    <w:rsid w:val="00C45E37"/>
    <w:rsid w:val="00C45E69"/>
    <w:rsid w:val="00C45FE3"/>
    <w:rsid w:val="00C46155"/>
    <w:rsid w:val="00C462E1"/>
    <w:rsid w:val="00C465B1"/>
    <w:rsid w:val="00C465B2"/>
    <w:rsid w:val="00C4665F"/>
    <w:rsid w:val="00C46749"/>
    <w:rsid w:val="00C46803"/>
    <w:rsid w:val="00C468BC"/>
    <w:rsid w:val="00C46AC1"/>
    <w:rsid w:val="00C46BEA"/>
    <w:rsid w:val="00C46CFC"/>
    <w:rsid w:val="00C46E1F"/>
    <w:rsid w:val="00C46F88"/>
    <w:rsid w:val="00C46FE2"/>
    <w:rsid w:val="00C4733D"/>
    <w:rsid w:val="00C4779B"/>
    <w:rsid w:val="00C47841"/>
    <w:rsid w:val="00C47D31"/>
    <w:rsid w:val="00C47DA0"/>
    <w:rsid w:val="00C47DFA"/>
    <w:rsid w:val="00C47E82"/>
    <w:rsid w:val="00C47F40"/>
    <w:rsid w:val="00C5026E"/>
    <w:rsid w:val="00C5027B"/>
    <w:rsid w:val="00C50292"/>
    <w:rsid w:val="00C50390"/>
    <w:rsid w:val="00C50400"/>
    <w:rsid w:val="00C50449"/>
    <w:rsid w:val="00C50567"/>
    <w:rsid w:val="00C5056E"/>
    <w:rsid w:val="00C5063F"/>
    <w:rsid w:val="00C50663"/>
    <w:rsid w:val="00C507D0"/>
    <w:rsid w:val="00C507E1"/>
    <w:rsid w:val="00C50CEB"/>
    <w:rsid w:val="00C50F47"/>
    <w:rsid w:val="00C5112D"/>
    <w:rsid w:val="00C512FE"/>
    <w:rsid w:val="00C513E0"/>
    <w:rsid w:val="00C514DD"/>
    <w:rsid w:val="00C515ED"/>
    <w:rsid w:val="00C515F8"/>
    <w:rsid w:val="00C51696"/>
    <w:rsid w:val="00C517ED"/>
    <w:rsid w:val="00C51841"/>
    <w:rsid w:val="00C5197E"/>
    <w:rsid w:val="00C51A9C"/>
    <w:rsid w:val="00C51DCB"/>
    <w:rsid w:val="00C51E7B"/>
    <w:rsid w:val="00C51F47"/>
    <w:rsid w:val="00C52177"/>
    <w:rsid w:val="00C523C7"/>
    <w:rsid w:val="00C523CA"/>
    <w:rsid w:val="00C52799"/>
    <w:rsid w:val="00C528FB"/>
    <w:rsid w:val="00C52C97"/>
    <w:rsid w:val="00C52DF7"/>
    <w:rsid w:val="00C5338B"/>
    <w:rsid w:val="00C5351C"/>
    <w:rsid w:val="00C53626"/>
    <w:rsid w:val="00C53647"/>
    <w:rsid w:val="00C537E5"/>
    <w:rsid w:val="00C5393D"/>
    <w:rsid w:val="00C53BC2"/>
    <w:rsid w:val="00C53CCF"/>
    <w:rsid w:val="00C53DF4"/>
    <w:rsid w:val="00C5401B"/>
    <w:rsid w:val="00C5431C"/>
    <w:rsid w:val="00C54396"/>
    <w:rsid w:val="00C543CC"/>
    <w:rsid w:val="00C544BD"/>
    <w:rsid w:val="00C5450C"/>
    <w:rsid w:val="00C546DF"/>
    <w:rsid w:val="00C54862"/>
    <w:rsid w:val="00C54BDF"/>
    <w:rsid w:val="00C54DBB"/>
    <w:rsid w:val="00C54FA6"/>
    <w:rsid w:val="00C55153"/>
    <w:rsid w:val="00C55169"/>
    <w:rsid w:val="00C551D7"/>
    <w:rsid w:val="00C55458"/>
    <w:rsid w:val="00C555C9"/>
    <w:rsid w:val="00C557D4"/>
    <w:rsid w:val="00C557E7"/>
    <w:rsid w:val="00C55959"/>
    <w:rsid w:val="00C55B56"/>
    <w:rsid w:val="00C55D80"/>
    <w:rsid w:val="00C56025"/>
    <w:rsid w:val="00C56110"/>
    <w:rsid w:val="00C56204"/>
    <w:rsid w:val="00C5621E"/>
    <w:rsid w:val="00C56452"/>
    <w:rsid w:val="00C5656A"/>
    <w:rsid w:val="00C56966"/>
    <w:rsid w:val="00C56CBD"/>
    <w:rsid w:val="00C56D4D"/>
    <w:rsid w:val="00C56F51"/>
    <w:rsid w:val="00C57041"/>
    <w:rsid w:val="00C572B3"/>
    <w:rsid w:val="00C575F0"/>
    <w:rsid w:val="00C57658"/>
    <w:rsid w:val="00C579A8"/>
    <w:rsid w:val="00C57F67"/>
    <w:rsid w:val="00C60096"/>
    <w:rsid w:val="00C603BF"/>
    <w:rsid w:val="00C605F3"/>
    <w:rsid w:val="00C60709"/>
    <w:rsid w:val="00C60872"/>
    <w:rsid w:val="00C60974"/>
    <w:rsid w:val="00C60C1C"/>
    <w:rsid w:val="00C60EE7"/>
    <w:rsid w:val="00C60F50"/>
    <w:rsid w:val="00C61399"/>
    <w:rsid w:val="00C614B9"/>
    <w:rsid w:val="00C61728"/>
    <w:rsid w:val="00C61741"/>
    <w:rsid w:val="00C61918"/>
    <w:rsid w:val="00C61981"/>
    <w:rsid w:val="00C619E2"/>
    <w:rsid w:val="00C61A89"/>
    <w:rsid w:val="00C61AD9"/>
    <w:rsid w:val="00C61BA4"/>
    <w:rsid w:val="00C61D1C"/>
    <w:rsid w:val="00C61DD6"/>
    <w:rsid w:val="00C61E9E"/>
    <w:rsid w:val="00C62090"/>
    <w:rsid w:val="00C621C4"/>
    <w:rsid w:val="00C62438"/>
    <w:rsid w:val="00C628AA"/>
    <w:rsid w:val="00C62B73"/>
    <w:rsid w:val="00C62B87"/>
    <w:rsid w:val="00C62B8C"/>
    <w:rsid w:val="00C62CB8"/>
    <w:rsid w:val="00C62D65"/>
    <w:rsid w:val="00C62E03"/>
    <w:rsid w:val="00C62E8E"/>
    <w:rsid w:val="00C6329D"/>
    <w:rsid w:val="00C63555"/>
    <w:rsid w:val="00C6361E"/>
    <w:rsid w:val="00C6363C"/>
    <w:rsid w:val="00C63772"/>
    <w:rsid w:val="00C638AD"/>
    <w:rsid w:val="00C639E1"/>
    <w:rsid w:val="00C63B3B"/>
    <w:rsid w:val="00C6402C"/>
    <w:rsid w:val="00C6409D"/>
    <w:rsid w:val="00C64213"/>
    <w:rsid w:val="00C642CF"/>
    <w:rsid w:val="00C64477"/>
    <w:rsid w:val="00C64532"/>
    <w:rsid w:val="00C645CE"/>
    <w:rsid w:val="00C64643"/>
    <w:rsid w:val="00C6471F"/>
    <w:rsid w:val="00C64757"/>
    <w:rsid w:val="00C64859"/>
    <w:rsid w:val="00C649D1"/>
    <w:rsid w:val="00C64A50"/>
    <w:rsid w:val="00C64A96"/>
    <w:rsid w:val="00C64BA2"/>
    <w:rsid w:val="00C64C00"/>
    <w:rsid w:val="00C64D8E"/>
    <w:rsid w:val="00C64DBE"/>
    <w:rsid w:val="00C64EA3"/>
    <w:rsid w:val="00C65081"/>
    <w:rsid w:val="00C65313"/>
    <w:rsid w:val="00C65765"/>
    <w:rsid w:val="00C658D2"/>
    <w:rsid w:val="00C65916"/>
    <w:rsid w:val="00C65935"/>
    <w:rsid w:val="00C65DE6"/>
    <w:rsid w:val="00C663AA"/>
    <w:rsid w:val="00C66433"/>
    <w:rsid w:val="00C66538"/>
    <w:rsid w:val="00C6663E"/>
    <w:rsid w:val="00C66B2A"/>
    <w:rsid w:val="00C66DE3"/>
    <w:rsid w:val="00C66EDC"/>
    <w:rsid w:val="00C66EF6"/>
    <w:rsid w:val="00C66FB1"/>
    <w:rsid w:val="00C66FB8"/>
    <w:rsid w:val="00C6725C"/>
    <w:rsid w:val="00C674D2"/>
    <w:rsid w:val="00C677EF"/>
    <w:rsid w:val="00C6783A"/>
    <w:rsid w:val="00C67AA9"/>
    <w:rsid w:val="00C67B34"/>
    <w:rsid w:val="00C67B35"/>
    <w:rsid w:val="00C67C7A"/>
    <w:rsid w:val="00C67D54"/>
    <w:rsid w:val="00C67D88"/>
    <w:rsid w:val="00C67EEB"/>
    <w:rsid w:val="00C70084"/>
    <w:rsid w:val="00C70142"/>
    <w:rsid w:val="00C70524"/>
    <w:rsid w:val="00C7057A"/>
    <w:rsid w:val="00C70683"/>
    <w:rsid w:val="00C70767"/>
    <w:rsid w:val="00C70783"/>
    <w:rsid w:val="00C70821"/>
    <w:rsid w:val="00C7084D"/>
    <w:rsid w:val="00C70872"/>
    <w:rsid w:val="00C709F0"/>
    <w:rsid w:val="00C70ADF"/>
    <w:rsid w:val="00C70BB1"/>
    <w:rsid w:val="00C70C6B"/>
    <w:rsid w:val="00C71020"/>
    <w:rsid w:val="00C71140"/>
    <w:rsid w:val="00C711B8"/>
    <w:rsid w:val="00C711D5"/>
    <w:rsid w:val="00C71215"/>
    <w:rsid w:val="00C7140E"/>
    <w:rsid w:val="00C714FB"/>
    <w:rsid w:val="00C71550"/>
    <w:rsid w:val="00C7157B"/>
    <w:rsid w:val="00C7178B"/>
    <w:rsid w:val="00C717BC"/>
    <w:rsid w:val="00C71999"/>
    <w:rsid w:val="00C719EB"/>
    <w:rsid w:val="00C71DD9"/>
    <w:rsid w:val="00C71F2B"/>
    <w:rsid w:val="00C72046"/>
    <w:rsid w:val="00C72054"/>
    <w:rsid w:val="00C72149"/>
    <w:rsid w:val="00C72217"/>
    <w:rsid w:val="00C72442"/>
    <w:rsid w:val="00C7247B"/>
    <w:rsid w:val="00C724D5"/>
    <w:rsid w:val="00C72513"/>
    <w:rsid w:val="00C7270C"/>
    <w:rsid w:val="00C7276D"/>
    <w:rsid w:val="00C72971"/>
    <w:rsid w:val="00C7297F"/>
    <w:rsid w:val="00C72B66"/>
    <w:rsid w:val="00C72BA3"/>
    <w:rsid w:val="00C72BB9"/>
    <w:rsid w:val="00C72DE9"/>
    <w:rsid w:val="00C72E8F"/>
    <w:rsid w:val="00C732BD"/>
    <w:rsid w:val="00C732CF"/>
    <w:rsid w:val="00C73929"/>
    <w:rsid w:val="00C73AB5"/>
    <w:rsid w:val="00C73D36"/>
    <w:rsid w:val="00C74249"/>
    <w:rsid w:val="00C7426F"/>
    <w:rsid w:val="00C743CE"/>
    <w:rsid w:val="00C745C0"/>
    <w:rsid w:val="00C74697"/>
    <w:rsid w:val="00C7473F"/>
    <w:rsid w:val="00C74831"/>
    <w:rsid w:val="00C7487C"/>
    <w:rsid w:val="00C74895"/>
    <w:rsid w:val="00C749B7"/>
    <w:rsid w:val="00C75419"/>
    <w:rsid w:val="00C75C49"/>
    <w:rsid w:val="00C75E4E"/>
    <w:rsid w:val="00C76384"/>
    <w:rsid w:val="00C76572"/>
    <w:rsid w:val="00C765F2"/>
    <w:rsid w:val="00C766AB"/>
    <w:rsid w:val="00C766EC"/>
    <w:rsid w:val="00C76749"/>
    <w:rsid w:val="00C767DB"/>
    <w:rsid w:val="00C76852"/>
    <w:rsid w:val="00C76B9F"/>
    <w:rsid w:val="00C76FE8"/>
    <w:rsid w:val="00C771C7"/>
    <w:rsid w:val="00C77234"/>
    <w:rsid w:val="00C7724F"/>
    <w:rsid w:val="00C7725A"/>
    <w:rsid w:val="00C772D0"/>
    <w:rsid w:val="00C772DC"/>
    <w:rsid w:val="00C7747C"/>
    <w:rsid w:val="00C77579"/>
    <w:rsid w:val="00C778A8"/>
    <w:rsid w:val="00C77FA1"/>
    <w:rsid w:val="00C77FC7"/>
    <w:rsid w:val="00C8018E"/>
    <w:rsid w:val="00C801D4"/>
    <w:rsid w:val="00C8040F"/>
    <w:rsid w:val="00C80480"/>
    <w:rsid w:val="00C804F6"/>
    <w:rsid w:val="00C8050D"/>
    <w:rsid w:val="00C80558"/>
    <w:rsid w:val="00C806C8"/>
    <w:rsid w:val="00C8077D"/>
    <w:rsid w:val="00C80B48"/>
    <w:rsid w:val="00C80FAA"/>
    <w:rsid w:val="00C81164"/>
    <w:rsid w:val="00C8118D"/>
    <w:rsid w:val="00C81360"/>
    <w:rsid w:val="00C81467"/>
    <w:rsid w:val="00C815C3"/>
    <w:rsid w:val="00C8162C"/>
    <w:rsid w:val="00C81717"/>
    <w:rsid w:val="00C81778"/>
    <w:rsid w:val="00C817A5"/>
    <w:rsid w:val="00C81923"/>
    <w:rsid w:val="00C81A53"/>
    <w:rsid w:val="00C81A98"/>
    <w:rsid w:val="00C81C4B"/>
    <w:rsid w:val="00C81E5D"/>
    <w:rsid w:val="00C8210A"/>
    <w:rsid w:val="00C82146"/>
    <w:rsid w:val="00C822CE"/>
    <w:rsid w:val="00C824C0"/>
    <w:rsid w:val="00C82547"/>
    <w:rsid w:val="00C82728"/>
    <w:rsid w:val="00C82755"/>
    <w:rsid w:val="00C82860"/>
    <w:rsid w:val="00C82913"/>
    <w:rsid w:val="00C82AC3"/>
    <w:rsid w:val="00C82B3D"/>
    <w:rsid w:val="00C82C44"/>
    <w:rsid w:val="00C82D8F"/>
    <w:rsid w:val="00C82F69"/>
    <w:rsid w:val="00C82F93"/>
    <w:rsid w:val="00C83205"/>
    <w:rsid w:val="00C8340D"/>
    <w:rsid w:val="00C8360C"/>
    <w:rsid w:val="00C83699"/>
    <w:rsid w:val="00C837A9"/>
    <w:rsid w:val="00C837AB"/>
    <w:rsid w:val="00C83914"/>
    <w:rsid w:val="00C83C71"/>
    <w:rsid w:val="00C83DC4"/>
    <w:rsid w:val="00C83E99"/>
    <w:rsid w:val="00C84407"/>
    <w:rsid w:val="00C845C0"/>
    <w:rsid w:val="00C84690"/>
    <w:rsid w:val="00C84AE6"/>
    <w:rsid w:val="00C84B36"/>
    <w:rsid w:val="00C84B5A"/>
    <w:rsid w:val="00C84F33"/>
    <w:rsid w:val="00C84F89"/>
    <w:rsid w:val="00C851AC"/>
    <w:rsid w:val="00C852E9"/>
    <w:rsid w:val="00C853BE"/>
    <w:rsid w:val="00C8540D"/>
    <w:rsid w:val="00C854D8"/>
    <w:rsid w:val="00C854E5"/>
    <w:rsid w:val="00C854FE"/>
    <w:rsid w:val="00C85563"/>
    <w:rsid w:val="00C85596"/>
    <w:rsid w:val="00C855AF"/>
    <w:rsid w:val="00C855D5"/>
    <w:rsid w:val="00C8586B"/>
    <w:rsid w:val="00C858DF"/>
    <w:rsid w:val="00C85C3F"/>
    <w:rsid w:val="00C85CD0"/>
    <w:rsid w:val="00C85FCA"/>
    <w:rsid w:val="00C8601C"/>
    <w:rsid w:val="00C86034"/>
    <w:rsid w:val="00C86134"/>
    <w:rsid w:val="00C86697"/>
    <w:rsid w:val="00C866B8"/>
    <w:rsid w:val="00C866BD"/>
    <w:rsid w:val="00C867C8"/>
    <w:rsid w:val="00C868F0"/>
    <w:rsid w:val="00C86930"/>
    <w:rsid w:val="00C86A8B"/>
    <w:rsid w:val="00C86ADE"/>
    <w:rsid w:val="00C86AE7"/>
    <w:rsid w:val="00C86DF7"/>
    <w:rsid w:val="00C86DF8"/>
    <w:rsid w:val="00C86E89"/>
    <w:rsid w:val="00C86E93"/>
    <w:rsid w:val="00C86F5D"/>
    <w:rsid w:val="00C87007"/>
    <w:rsid w:val="00C87048"/>
    <w:rsid w:val="00C87253"/>
    <w:rsid w:val="00C874AC"/>
    <w:rsid w:val="00C878F6"/>
    <w:rsid w:val="00C8794F"/>
    <w:rsid w:val="00C90004"/>
    <w:rsid w:val="00C902F3"/>
    <w:rsid w:val="00C9044A"/>
    <w:rsid w:val="00C9057D"/>
    <w:rsid w:val="00C90735"/>
    <w:rsid w:val="00C9091F"/>
    <w:rsid w:val="00C90936"/>
    <w:rsid w:val="00C90AD2"/>
    <w:rsid w:val="00C90B2C"/>
    <w:rsid w:val="00C90C69"/>
    <w:rsid w:val="00C90CA2"/>
    <w:rsid w:val="00C90F23"/>
    <w:rsid w:val="00C90FE9"/>
    <w:rsid w:val="00C91030"/>
    <w:rsid w:val="00C911D1"/>
    <w:rsid w:val="00C91813"/>
    <w:rsid w:val="00C9185B"/>
    <w:rsid w:val="00C9188D"/>
    <w:rsid w:val="00C91952"/>
    <w:rsid w:val="00C91ADA"/>
    <w:rsid w:val="00C91B06"/>
    <w:rsid w:val="00C91D4C"/>
    <w:rsid w:val="00C91D63"/>
    <w:rsid w:val="00C91D6F"/>
    <w:rsid w:val="00C91E08"/>
    <w:rsid w:val="00C91F1E"/>
    <w:rsid w:val="00C9217F"/>
    <w:rsid w:val="00C921A3"/>
    <w:rsid w:val="00C9230D"/>
    <w:rsid w:val="00C92470"/>
    <w:rsid w:val="00C924E9"/>
    <w:rsid w:val="00C927AD"/>
    <w:rsid w:val="00C9284B"/>
    <w:rsid w:val="00C929A4"/>
    <w:rsid w:val="00C929C5"/>
    <w:rsid w:val="00C929D9"/>
    <w:rsid w:val="00C929FF"/>
    <w:rsid w:val="00C92AA8"/>
    <w:rsid w:val="00C92B06"/>
    <w:rsid w:val="00C92B87"/>
    <w:rsid w:val="00C92BBD"/>
    <w:rsid w:val="00C92D52"/>
    <w:rsid w:val="00C92FE0"/>
    <w:rsid w:val="00C93027"/>
    <w:rsid w:val="00C934E1"/>
    <w:rsid w:val="00C93577"/>
    <w:rsid w:val="00C936ED"/>
    <w:rsid w:val="00C93873"/>
    <w:rsid w:val="00C93938"/>
    <w:rsid w:val="00C93A9A"/>
    <w:rsid w:val="00C93C4B"/>
    <w:rsid w:val="00C93CFE"/>
    <w:rsid w:val="00C942F5"/>
    <w:rsid w:val="00C943DA"/>
    <w:rsid w:val="00C94468"/>
    <w:rsid w:val="00C946F8"/>
    <w:rsid w:val="00C94AEA"/>
    <w:rsid w:val="00C94B76"/>
    <w:rsid w:val="00C94BA1"/>
    <w:rsid w:val="00C94BDC"/>
    <w:rsid w:val="00C95181"/>
    <w:rsid w:val="00C9520D"/>
    <w:rsid w:val="00C954A8"/>
    <w:rsid w:val="00C954AE"/>
    <w:rsid w:val="00C95579"/>
    <w:rsid w:val="00C95637"/>
    <w:rsid w:val="00C95731"/>
    <w:rsid w:val="00C9579E"/>
    <w:rsid w:val="00C9581A"/>
    <w:rsid w:val="00C958BA"/>
    <w:rsid w:val="00C959E4"/>
    <w:rsid w:val="00C959ED"/>
    <w:rsid w:val="00C95A07"/>
    <w:rsid w:val="00C95B13"/>
    <w:rsid w:val="00C95D82"/>
    <w:rsid w:val="00C95E5E"/>
    <w:rsid w:val="00C95F5A"/>
    <w:rsid w:val="00C9604E"/>
    <w:rsid w:val="00C9614D"/>
    <w:rsid w:val="00C961A8"/>
    <w:rsid w:val="00C96252"/>
    <w:rsid w:val="00C9631F"/>
    <w:rsid w:val="00C96399"/>
    <w:rsid w:val="00C9640A"/>
    <w:rsid w:val="00C964F4"/>
    <w:rsid w:val="00C96739"/>
    <w:rsid w:val="00C968EA"/>
    <w:rsid w:val="00C96B84"/>
    <w:rsid w:val="00C96D25"/>
    <w:rsid w:val="00C96D80"/>
    <w:rsid w:val="00C96DA8"/>
    <w:rsid w:val="00C96E29"/>
    <w:rsid w:val="00C97082"/>
    <w:rsid w:val="00C97084"/>
    <w:rsid w:val="00C97118"/>
    <w:rsid w:val="00C9714B"/>
    <w:rsid w:val="00C97520"/>
    <w:rsid w:val="00C97770"/>
    <w:rsid w:val="00C97A23"/>
    <w:rsid w:val="00C97BA8"/>
    <w:rsid w:val="00C97D46"/>
    <w:rsid w:val="00C97E01"/>
    <w:rsid w:val="00C9F439"/>
    <w:rsid w:val="00CA0040"/>
    <w:rsid w:val="00CA013A"/>
    <w:rsid w:val="00CA01C1"/>
    <w:rsid w:val="00CA0251"/>
    <w:rsid w:val="00CA0281"/>
    <w:rsid w:val="00CA0319"/>
    <w:rsid w:val="00CA0627"/>
    <w:rsid w:val="00CA0655"/>
    <w:rsid w:val="00CA06B6"/>
    <w:rsid w:val="00CA07B6"/>
    <w:rsid w:val="00CA07E1"/>
    <w:rsid w:val="00CA0836"/>
    <w:rsid w:val="00CA08E3"/>
    <w:rsid w:val="00CA13E3"/>
    <w:rsid w:val="00CA1B94"/>
    <w:rsid w:val="00CA1CBD"/>
    <w:rsid w:val="00CA1FBA"/>
    <w:rsid w:val="00CA1FF9"/>
    <w:rsid w:val="00CA215A"/>
    <w:rsid w:val="00CA2400"/>
    <w:rsid w:val="00CA2404"/>
    <w:rsid w:val="00CA2459"/>
    <w:rsid w:val="00CA254D"/>
    <w:rsid w:val="00CA284C"/>
    <w:rsid w:val="00CA28C8"/>
    <w:rsid w:val="00CA291B"/>
    <w:rsid w:val="00CA2B66"/>
    <w:rsid w:val="00CA3152"/>
    <w:rsid w:val="00CA3228"/>
    <w:rsid w:val="00CA3277"/>
    <w:rsid w:val="00CA351A"/>
    <w:rsid w:val="00CA3642"/>
    <w:rsid w:val="00CA37B6"/>
    <w:rsid w:val="00CA37EA"/>
    <w:rsid w:val="00CA3A7A"/>
    <w:rsid w:val="00CA3A8D"/>
    <w:rsid w:val="00CA3A8F"/>
    <w:rsid w:val="00CA3ADA"/>
    <w:rsid w:val="00CA3B43"/>
    <w:rsid w:val="00CA3B47"/>
    <w:rsid w:val="00CA40D5"/>
    <w:rsid w:val="00CA4215"/>
    <w:rsid w:val="00CA441A"/>
    <w:rsid w:val="00CA4456"/>
    <w:rsid w:val="00CA46C0"/>
    <w:rsid w:val="00CA4BE7"/>
    <w:rsid w:val="00CA50A4"/>
    <w:rsid w:val="00CA532C"/>
    <w:rsid w:val="00CA53EB"/>
    <w:rsid w:val="00CA541F"/>
    <w:rsid w:val="00CA56AD"/>
    <w:rsid w:val="00CA583E"/>
    <w:rsid w:val="00CA5B7B"/>
    <w:rsid w:val="00CA6053"/>
    <w:rsid w:val="00CA639F"/>
    <w:rsid w:val="00CA6453"/>
    <w:rsid w:val="00CA696C"/>
    <w:rsid w:val="00CA6AF7"/>
    <w:rsid w:val="00CA6DA6"/>
    <w:rsid w:val="00CA6F4A"/>
    <w:rsid w:val="00CA71AA"/>
    <w:rsid w:val="00CA727B"/>
    <w:rsid w:val="00CA75BC"/>
    <w:rsid w:val="00CA776D"/>
    <w:rsid w:val="00CA7779"/>
    <w:rsid w:val="00CA7A54"/>
    <w:rsid w:val="00CA7ABA"/>
    <w:rsid w:val="00CA7B05"/>
    <w:rsid w:val="00CA7BE7"/>
    <w:rsid w:val="00CA7F9C"/>
    <w:rsid w:val="00CA7FF2"/>
    <w:rsid w:val="00CB0059"/>
    <w:rsid w:val="00CB0202"/>
    <w:rsid w:val="00CB040B"/>
    <w:rsid w:val="00CB0542"/>
    <w:rsid w:val="00CB05D6"/>
    <w:rsid w:val="00CB08CE"/>
    <w:rsid w:val="00CB08D1"/>
    <w:rsid w:val="00CB0AC8"/>
    <w:rsid w:val="00CB0D68"/>
    <w:rsid w:val="00CB0EB2"/>
    <w:rsid w:val="00CB0FA2"/>
    <w:rsid w:val="00CB104D"/>
    <w:rsid w:val="00CB112A"/>
    <w:rsid w:val="00CB11EE"/>
    <w:rsid w:val="00CB13F8"/>
    <w:rsid w:val="00CB141C"/>
    <w:rsid w:val="00CB1523"/>
    <w:rsid w:val="00CB15DF"/>
    <w:rsid w:val="00CB1739"/>
    <w:rsid w:val="00CB1A94"/>
    <w:rsid w:val="00CB1AA4"/>
    <w:rsid w:val="00CB1F5B"/>
    <w:rsid w:val="00CB207E"/>
    <w:rsid w:val="00CB20E0"/>
    <w:rsid w:val="00CB21E7"/>
    <w:rsid w:val="00CB22B2"/>
    <w:rsid w:val="00CB22BD"/>
    <w:rsid w:val="00CB22E4"/>
    <w:rsid w:val="00CB2301"/>
    <w:rsid w:val="00CB25A4"/>
    <w:rsid w:val="00CB2644"/>
    <w:rsid w:val="00CB2699"/>
    <w:rsid w:val="00CB2878"/>
    <w:rsid w:val="00CB29F9"/>
    <w:rsid w:val="00CB2D13"/>
    <w:rsid w:val="00CB2DA4"/>
    <w:rsid w:val="00CB2F56"/>
    <w:rsid w:val="00CB307D"/>
    <w:rsid w:val="00CB30F7"/>
    <w:rsid w:val="00CB319A"/>
    <w:rsid w:val="00CB345F"/>
    <w:rsid w:val="00CB3543"/>
    <w:rsid w:val="00CB384F"/>
    <w:rsid w:val="00CB39FA"/>
    <w:rsid w:val="00CB3D24"/>
    <w:rsid w:val="00CB3DC1"/>
    <w:rsid w:val="00CB3F7C"/>
    <w:rsid w:val="00CB405F"/>
    <w:rsid w:val="00CB4074"/>
    <w:rsid w:val="00CB416E"/>
    <w:rsid w:val="00CB4B97"/>
    <w:rsid w:val="00CB4CE3"/>
    <w:rsid w:val="00CB4FA2"/>
    <w:rsid w:val="00CB5057"/>
    <w:rsid w:val="00CB517E"/>
    <w:rsid w:val="00CB51AF"/>
    <w:rsid w:val="00CB51F5"/>
    <w:rsid w:val="00CB51FE"/>
    <w:rsid w:val="00CB5225"/>
    <w:rsid w:val="00CB5302"/>
    <w:rsid w:val="00CB55BF"/>
    <w:rsid w:val="00CB55F6"/>
    <w:rsid w:val="00CB5702"/>
    <w:rsid w:val="00CB5929"/>
    <w:rsid w:val="00CB59EA"/>
    <w:rsid w:val="00CB5A79"/>
    <w:rsid w:val="00CB5B02"/>
    <w:rsid w:val="00CB5B0D"/>
    <w:rsid w:val="00CB5CA7"/>
    <w:rsid w:val="00CB5CC9"/>
    <w:rsid w:val="00CB5CD2"/>
    <w:rsid w:val="00CB60D0"/>
    <w:rsid w:val="00CB62D1"/>
    <w:rsid w:val="00CB6322"/>
    <w:rsid w:val="00CB6496"/>
    <w:rsid w:val="00CB678A"/>
    <w:rsid w:val="00CB67AE"/>
    <w:rsid w:val="00CB6946"/>
    <w:rsid w:val="00CB69D4"/>
    <w:rsid w:val="00CB6A01"/>
    <w:rsid w:val="00CB6A0D"/>
    <w:rsid w:val="00CB6A33"/>
    <w:rsid w:val="00CB6D02"/>
    <w:rsid w:val="00CB6DD4"/>
    <w:rsid w:val="00CB6ED7"/>
    <w:rsid w:val="00CB71CE"/>
    <w:rsid w:val="00CB7284"/>
    <w:rsid w:val="00CB74B3"/>
    <w:rsid w:val="00CB7536"/>
    <w:rsid w:val="00CB7554"/>
    <w:rsid w:val="00CB77FF"/>
    <w:rsid w:val="00CB7EFE"/>
    <w:rsid w:val="00CB7F4C"/>
    <w:rsid w:val="00CB7F55"/>
    <w:rsid w:val="00CB7F58"/>
    <w:rsid w:val="00CB7F79"/>
    <w:rsid w:val="00CC0120"/>
    <w:rsid w:val="00CC0262"/>
    <w:rsid w:val="00CC0730"/>
    <w:rsid w:val="00CC0794"/>
    <w:rsid w:val="00CC0A18"/>
    <w:rsid w:val="00CC0C7D"/>
    <w:rsid w:val="00CC0DBC"/>
    <w:rsid w:val="00CC0F3F"/>
    <w:rsid w:val="00CC116A"/>
    <w:rsid w:val="00CC1237"/>
    <w:rsid w:val="00CC12D1"/>
    <w:rsid w:val="00CC13DD"/>
    <w:rsid w:val="00CC1426"/>
    <w:rsid w:val="00CC1527"/>
    <w:rsid w:val="00CC152A"/>
    <w:rsid w:val="00CC1869"/>
    <w:rsid w:val="00CC18B9"/>
    <w:rsid w:val="00CC19DE"/>
    <w:rsid w:val="00CC1B2D"/>
    <w:rsid w:val="00CC1B65"/>
    <w:rsid w:val="00CC2168"/>
    <w:rsid w:val="00CC235B"/>
    <w:rsid w:val="00CC23BB"/>
    <w:rsid w:val="00CC249A"/>
    <w:rsid w:val="00CC2796"/>
    <w:rsid w:val="00CC27A6"/>
    <w:rsid w:val="00CC28F4"/>
    <w:rsid w:val="00CC2BD8"/>
    <w:rsid w:val="00CC2C7D"/>
    <w:rsid w:val="00CC2FEE"/>
    <w:rsid w:val="00CC3058"/>
    <w:rsid w:val="00CC3154"/>
    <w:rsid w:val="00CC33A9"/>
    <w:rsid w:val="00CC37F5"/>
    <w:rsid w:val="00CC3C27"/>
    <w:rsid w:val="00CC3CE4"/>
    <w:rsid w:val="00CC3DF2"/>
    <w:rsid w:val="00CC3F61"/>
    <w:rsid w:val="00CC3FC9"/>
    <w:rsid w:val="00CC413A"/>
    <w:rsid w:val="00CC41AC"/>
    <w:rsid w:val="00CC41CE"/>
    <w:rsid w:val="00CC43E5"/>
    <w:rsid w:val="00CC4645"/>
    <w:rsid w:val="00CC4809"/>
    <w:rsid w:val="00CC48EF"/>
    <w:rsid w:val="00CC4AA8"/>
    <w:rsid w:val="00CC4AF4"/>
    <w:rsid w:val="00CC4B60"/>
    <w:rsid w:val="00CC4B73"/>
    <w:rsid w:val="00CC4F28"/>
    <w:rsid w:val="00CC4F45"/>
    <w:rsid w:val="00CC4FA5"/>
    <w:rsid w:val="00CC4FC7"/>
    <w:rsid w:val="00CC502A"/>
    <w:rsid w:val="00CC5359"/>
    <w:rsid w:val="00CC546F"/>
    <w:rsid w:val="00CC558C"/>
    <w:rsid w:val="00CC596F"/>
    <w:rsid w:val="00CC599F"/>
    <w:rsid w:val="00CC59A8"/>
    <w:rsid w:val="00CC59D1"/>
    <w:rsid w:val="00CC59F0"/>
    <w:rsid w:val="00CC5B0B"/>
    <w:rsid w:val="00CC5F40"/>
    <w:rsid w:val="00CC600A"/>
    <w:rsid w:val="00CC63A9"/>
    <w:rsid w:val="00CC64CD"/>
    <w:rsid w:val="00CC65CC"/>
    <w:rsid w:val="00CC689D"/>
    <w:rsid w:val="00CC6937"/>
    <w:rsid w:val="00CC6968"/>
    <w:rsid w:val="00CC6D6A"/>
    <w:rsid w:val="00CC6DD1"/>
    <w:rsid w:val="00CC6E1F"/>
    <w:rsid w:val="00CC6EB4"/>
    <w:rsid w:val="00CC6FD0"/>
    <w:rsid w:val="00CC7179"/>
    <w:rsid w:val="00CC7284"/>
    <w:rsid w:val="00CC7734"/>
    <w:rsid w:val="00CC7786"/>
    <w:rsid w:val="00CC78E6"/>
    <w:rsid w:val="00CC7B11"/>
    <w:rsid w:val="00CC7B52"/>
    <w:rsid w:val="00CC7D2D"/>
    <w:rsid w:val="00CC7D3A"/>
    <w:rsid w:val="00CC7ED9"/>
    <w:rsid w:val="00CD00AE"/>
    <w:rsid w:val="00CD0167"/>
    <w:rsid w:val="00CD025E"/>
    <w:rsid w:val="00CD06CB"/>
    <w:rsid w:val="00CD073B"/>
    <w:rsid w:val="00CD07E0"/>
    <w:rsid w:val="00CD0869"/>
    <w:rsid w:val="00CD09AB"/>
    <w:rsid w:val="00CD09AE"/>
    <w:rsid w:val="00CD0D17"/>
    <w:rsid w:val="00CD0D2A"/>
    <w:rsid w:val="00CD0DD0"/>
    <w:rsid w:val="00CD0FFA"/>
    <w:rsid w:val="00CD102B"/>
    <w:rsid w:val="00CD116D"/>
    <w:rsid w:val="00CD12F7"/>
    <w:rsid w:val="00CD14A2"/>
    <w:rsid w:val="00CD1658"/>
    <w:rsid w:val="00CD168B"/>
    <w:rsid w:val="00CD17E7"/>
    <w:rsid w:val="00CD1868"/>
    <w:rsid w:val="00CD1BDB"/>
    <w:rsid w:val="00CD1D79"/>
    <w:rsid w:val="00CD1F4B"/>
    <w:rsid w:val="00CD1FF5"/>
    <w:rsid w:val="00CD2202"/>
    <w:rsid w:val="00CD22A1"/>
    <w:rsid w:val="00CD22AC"/>
    <w:rsid w:val="00CD2560"/>
    <w:rsid w:val="00CD2899"/>
    <w:rsid w:val="00CD2955"/>
    <w:rsid w:val="00CD29A2"/>
    <w:rsid w:val="00CD2A29"/>
    <w:rsid w:val="00CD2B0F"/>
    <w:rsid w:val="00CD2B33"/>
    <w:rsid w:val="00CD2C97"/>
    <w:rsid w:val="00CD2D48"/>
    <w:rsid w:val="00CD2DBA"/>
    <w:rsid w:val="00CD2E0D"/>
    <w:rsid w:val="00CD31C5"/>
    <w:rsid w:val="00CD33ED"/>
    <w:rsid w:val="00CD3447"/>
    <w:rsid w:val="00CD34A7"/>
    <w:rsid w:val="00CD373C"/>
    <w:rsid w:val="00CD3BA4"/>
    <w:rsid w:val="00CD3BF4"/>
    <w:rsid w:val="00CD3CA6"/>
    <w:rsid w:val="00CD3F75"/>
    <w:rsid w:val="00CD42C0"/>
    <w:rsid w:val="00CD44A7"/>
    <w:rsid w:val="00CD4603"/>
    <w:rsid w:val="00CD4710"/>
    <w:rsid w:val="00CD4726"/>
    <w:rsid w:val="00CD472D"/>
    <w:rsid w:val="00CD4872"/>
    <w:rsid w:val="00CD4918"/>
    <w:rsid w:val="00CD4AFE"/>
    <w:rsid w:val="00CD4BD4"/>
    <w:rsid w:val="00CD4BF8"/>
    <w:rsid w:val="00CD4EBB"/>
    <w:rsid w:val="00CD5041"/>
    <w:rsid w:val="00CD52F0"/>
    <w:rsid w:val="00CD53DE"/>
    <w:rsid w:val="00CD57ED"/>
    <w:rsid w:val="00CD5B08"/>
    <w:rsid w:val="00CD5CB7"/>
    <w:rsid w:val="00CD5CD4"/>
    <w:rsid w:val="00CD5DB7"/>
    <w:rsid w:val="00CD5EEF"/>
    <w:rsid w:val="00CD617D"/>
    <w:rsid w:val="00CD64F3"/>
    <w:rsid w:val="00CD6550"/>
    <w:rsid w:val="00CD6682"/>
    <w:rsid w:val="00CD67E6"/>
    <w:rsid w:val="00CD6848"/>
    <w:rsid w:val="00CD6985"/>
    <w:rsid w:val="00CD70AF"/>
    <w:rsid w:val="00CD7447"/>
    <w:rsid w:val="00CD76B7"/>
    <w:rsid w:val="00CD772F"/>
    <w:rsid w:val="00CD789B"/>
    <w:rsid w:val="00CD78C3"/>
    <w:rsid w:val="00CD7915"/>
    <w:rsid w:val="00CD7A48"/>
    <w:rsid w:val="00CD7BC2"/>
    <w:rsid w:val="00CD7BE4"/>
    <w:rsid w:val="00CD7CD1"/>
    <w:rsid w:val="00CD7E42"/>
    <w:rsid w:val="00CD7F29"/>
    <w:rsid w:val="00CD7FBC"/>
    <w:rsid w:val="00CE026C"/>
    <w:rsid w:val="00CE027D"/>
    <w:rsid w:val="00CE0339"/>
    <w:rsid w:val="00CE093F"/>
    <w:rsid w:val="00CE0C91"/>
    <w:rsid w:val="00CE10BD"/>
    <w:rsid w:val="00CE110A"/>
    <w:rsid w:val="00CE135F"/>
    <w:rsid w:val="00CE1455"/>
    <w:rsid w:val="00CE16BD"/>
    <w:rsid w:val="00CE1886"/>
    <w:rsid w:val="00CE19A0"/>
    <w:rsid w:val="00CE1A3F"/>
    <w:rsid w:val="00CE1BC9"/>
    <w:rsid w:val="00CE1C27"/>
    <w:rsid w:val="00CE1DD5"/>
    <w:rsid w:val="00CE1EFD"/>
    <w:rsid w:val="00CE2001"/>
    <w:rsid w:val="00CE224A"/>
    <w:rsid w:val="00CE238F"/>
    <w:rsid w:val="00CE239C"/>
    <w:rsid w:val="00CE249B"/>
    <w:rsid w:val="00CE26BD"/>
    <w:rsid w:val="00CE2719"/>
    <w:rsid w:val="00CE28ED"/>
    <w:rsid w:val="00CE29DC"/>
    <w:rsid w:val="00CE2B4E"/>
    <w:rsid w:val="00CE2CF6"/>
    <w:rsid w:val="00CE2D03"/>
    <w:rsid w:val="00CE2E88"/>
    <w:rsid w:val="00CE2F44"/>
    <w:rsid w:val="00CE30D8"/>
    <w:rsid w:val="00CE3103"/>
    <w:rsid w:val="00CE32DB"/>
    <w:rsid w:val="00CE3303"/>
    <w:rsid w:val="00CE34F0"/>
    <w:rsid w:val="00CE359C"/>
    <w:rsid w:val="00CE3A2A"/>
    <w:rsid w:val="00CE3CB5"/>
    <w:rsid w:val="00CE3EC4"/>
    <w:rsid w:val="00CE3F61"/>
    <w:rsid w:val="00CE3F9C"/>
    <w:rsid w:val="00CE4002"/>
    <w:rsid w:val="00CE4019"/>
    <w:rsid w:val="00CE40BF"/>
    <w:rsid w:val="00CE411F"/>
    <w:rsid w:val="00CE42AD"/>
    <w:rsid w:val="00CE4A58"/>
    <w:rsid w:val="00CE4AD6"/>
    <w:rsid w:val="00CE4C49"/>
    <w:rsid w:val="00CE4CA0"/>
    <w:rsid w:val="00CE4CAF"/>
    <w:rsid w:val="00CE4E69"/>
    <w:rsid w:val="00CE4FBC"/>
    <w:rsid w:val="00CE5188"/>
    <w:rsid w:val="00CE52DC"/>
    <w:rsid w:val="00CE53FE"/>
    <w:rsid w:val="00CE5440"/>
    <w:rsid w:val="00CE568D"/>
    <w:rsid w:val="00CE5819"/>
    <w:rsid w:val="00CE596E"/>
    <w:rsid w:val="00CE5BE2"/>
    <w:rsid w:val="00CE5C65"/>
    <w:rsid w:val="00CE5D26"/>
    <w:rsid w:val="00CE5DF5"/>
    <w:rsid w:val="00CE602C"/>
    <w:rsid w:val="00CE607A"/>
    <w:rsid w:val="00CE63B0"/>
    <w:rsid w:val="00CE6401"/>
    <w:rsid w:val="00CE6563"/>
    <w:rsid w:val="00CE67D6"/>
    <w:rsid w:val="00CE6844"/>
    <w:rsid w:val="00CE6904"/>
    <w:rsid w:val="00CE691A"/>
    <w:rsid w:val="00CE6D2A"/>
    <w:rsid w:val="00CE6D80"/>
    <w:rsid w:val="00CE707F"/>
    <w:rsid w:val="00CE71AD"/>
    <w:rsid w:val="00CE729B"/>
    <w:rsid w:val="00CE75F8"/>
    <w:rsid w:val="00CE76A5"/>
    <w:rsid w:val="00CE78E6"/>
    <w:rsid w:val="00CE7958"/>
    <w:rsid w:val="00CE7A4D"/>
    <w:rsid w:val="00CE7AD8"/>
    <w:rsid w:val="00CE7BFC"/>
    <w:rsid w:val="00CE7EB6"/>
    <w:rsid w:val="00CE8428"/>
    <w:rsid w:val="00CF022C"/>
    <w:rsid w:val="00CF029D"/>
    <w:rsid w:val="00CF03E9"/>
    <w:rsid w:val="00CF0456"/>
    <w:rsid w:val="00CF057A"/>
    <w:rsid w:val="00CF07C4"/>
    <w:rsid w:val="00CF0892"/>
    <w:rsid w:val="00CF098E"/>
    <w:rsid w:val="00CF0B90"/>
    <w:rsid w:val="00CF0DF5"/>
    <w:rsid w:val="00CF0F40"/>
    <w:rsid w:val="00CF12AE"/>
    <w:rsid w:val="00CF171D"/>
    <w:rsid w:val="00CF186B"/>
    <w:rsid w:val="00CF189C"/>
    <w:rsid w:val="00CF19BF"/>
    <w:rsid w:val="00CF1B41"/>
    <w:rsid w:val="00CF1CD7"/>
    <w:rsid w:val="00CF1DE5"/>
    <w:rsid w:val="00CF1F5A"/>
    <w:rsid w:val="00CF2276"/>
    <w:rsid w:val="00CF241A"/>
    <w:rsid w:val="00CF2506"/>
    <w:rsid w:val="00CF27F3"/>
    <w:rsid w:val="00CF2879"/>
    <w:rsid w:val="00CF292F"/>
    <w:rsid w:val="00CF2AB3"/>
    <w:rsid w:val="00CF303C"/>
    <w:rsid w:val="00CF30B4"/>
    <w:rsid w:val="00CF30B7"/>
    <w:rsid w:val="00CF3167"/>
    <w:rsid w:val="00CF31F9"/>
    <w:rsid w:val="00CF3238"/>
    <w:rsid w:val="00CF329C"/>
    <w:rsid w:val="00CF3708"/>
    <w:rsid w:val="00CF3805"/>
    <w:rsid w:val="00CF39CA"/>
    <w:rsid w:val="00CF3CD6"/>
    <w:rsid w:val="00CF3CED"/>
    <w:rsid w:val="00CF3D04"/>
    <w:rsid w:val="00CF3D30"/>
    <w:rsid w:val="00CF3DDA"/>
    <w:rsid w:val="00CF3F51"/>
    <w:rsid w:val="00CF4077"/>
    <w:rsid w:val="00CF409B"/>
    <w:rsid w:val="00CF415A"/>
    <w:rsid w:val="00CF419E"/>
    <w:rsid w:val="00CF4618"/>
    <w:rsid w:val="00CF4648"/>
    <w:rsid w:val="00CF4714"/>
    <w:rsid w:val="00CF4896"/>
    <w:rsid w:val="00CF4AC6"/>
    <w:rsid w:val="00CF4E78"/>
    <w:rsid w:val="00CF4F46"/>
    <w:rsid w:val="00CF5103"/>
    <w:rsid w:val="00CF51D3"/>
    <w:rsid w:val="00CF51FC"/>
    <w:rsid w:val="00CF535F"/>
    <w:rsid w:val="00CF53D9"/>
    <w:rsid w:val="00CF5600"/>
    <w:rsid w:val="00CF57A6"/>
    <w:rsid w:val="00CF59F8"/>
    <w:rsid w:val="00CF5AEE"/>
    <w:rsid w:val="00CF5D6F"/>
    <w:rsid w:val="00CF602B"/>
    <w:rsid w:val="00CF60CC"/>
    <w:rsid w:val="00CF60DE"/>
    <w:rsid w:val="00CF616A"/>
    <w:rsid w:val="00CF62B6"/>
    <w:rsid w:val="00CF65A5"/>
    <w:rsid w:val="00CF6803"/>
    <w:rsid w:val="00CF6A7F"/>
    <w:rsid w:val="00CF6E11"/>
    <w:rsid w:val="00CF6F1D"/>
    <w:rsid w:val="00CF715C"/>
    <w:rsid w:val="00CF73CB"/>
    <w:rsid w:val="00CF760F"/>
    <w:rsid w:val="00CF762A"/>
    <w:rsid w:val="00CF767E"/>
    <w:rsid w:val="00CF77AE"/>
    <w:rsid w:val="00CF79FD"/>
    <w:rsid w:val="00CF7C95"/>
    <w:rsid w:val="00CF7D95"/>
    <w:rsid w:val="00CF7DEB"/>
    <w:rsid w:val="00CF7F55"/>
    <w:rsid w:val="00CF7F8B"/>
    <w:rsid w:val="00CF7F9A"/>
    <w:rsid w:val="00CF7FD3"/>
    <w:rsid w:val="00CF7FE8"/>
    <w:rsid w:val="00D001EF"/>
    <w:rsid w:val="00D00304"/>
    <w:rsid w:val="00D00363"/>
    <w:rsid w:val="00D0036E"/>
    <w:rsid w:val="00D004E0"/>
    <w:rsid w:val="00D005BB"/>
    <w:rsid w:val="00D008F0"/>
    <w:rsid w:val="00D00AB1"/>
    <w:rsid w:val="00D00AD8"/>
    <w:rsid w:val="00D00E02"/>
    <w:rsid w:val="00D00FEC"/>
    <w:rsid w:val="00D00FF4"/>
    <w:rsid w:val="00D01025"/>
    <w:rsid w:val="00D0102A"/>
    <w:rsid w:val="00D0116B"/>
    <w:rsid w:val="00D0125C"/>
    <w:rsid w:val="00D01359"/>
    <w:rsid w:val="00D013ED"/>
    <w:rsid w:val="00D013FC"/>
    <w:rsid w:val="00D014FF"/>
    <w:rsid w:val="00D0150B"/>
    <w:rsid w:val="00D0157F"/>
    <w:rsid w:val="00D015EA"/>
    <w:rsid w:val="00D017A9"/>
    <w:rsid w:val="00D01844"/>
    <w:rsid w:val="00D01A12"/>
    <w:rsid w:val="00D01A40"/>
    <w:rsid w:val="00D01E36"/>
    <w:rsid w:val="00D02055"/>
    <w:rsid w:val="00D021E6"/>
    <w:rsid w:val="00D0231E"/>
    <w:rsid w:val="00D023A8"/>
    <w:rsid w:val="00D02414"/>
    <w:rsid w:val="00D02551"/>
    <w:rsid w:val="00D027DE"/>
    <w:rsid w:val="00D02822"/>
    <w:rsid w:val="00D02C2E"/>
    <w:rsid w:val="00D02DB4"/>
    <w:rsid w:val="00D02E27"/>
    <w:rsid w:val="00D03134"/>
    <w:rsid w:val="00D032DD"/>
    <w:rsid w:val="00D03313"/>
    <w:rsid w:val="00D034A1"/>
    <w:rsid w:val="00D035BF"/>
    <w:rsid w:val="00D03A3B"/>
    <w:rsid w:val="00D03BD0"/>
    <w:rsid w:val="00D03C9E"/>
    <w:rsid w:val="00D03E01"/>
    <w:rsid w:val="00D04088"/>
    <w:rsid w:val="00D04099"/>
    <w:rsid w:val="00D04301"/>
    <w:rsid w:val="00D0440E"/>
    <w:rsid w:val="00D0458B"/>
    <w:rsid w:val="00D046CD"/>
    <w:rsid w:val="00D04717"/>
    <w:rsid w:val="00D04835"/>
    <w:rsid w:val="00D04C19"/>
    <w:rsid w:val="00D04D64"/>
    <w:rsid w:val="00D04DA3"/>
    <w:rsid w:val="00D04DB1"/>
    <w:rsid w:val="00D04EE1"/>
    <w:rsid w:val="00D05076"/>
    <w:rsid w:val="00D05388"/>
    <w:rsid w:val="00D0540C"/>
    <w:rsid w:val="00D05484"/>
    <w:rsid w:val="00D05797"/>
    <w:rsid w:val="00D0588A"/>
    <w:rsid w:val="00D05893"/>
    <w:rsid w:val="00D059FC"/>
    <w:rsid w:val="00D05A88"/>
    <w:rsid w:val="00D05C43"/>
    <w:rsid w:val="00D061B0"/>
    <w:rsid w:val="00D06241"/>
    <w:rsid w:val="00D062CB"/>
    <w:rsid w:val="00D0640C"/>
    <w:rsid w:val="00D065BA"/>
    <w:rsid w:val="00D0670E"/>
    <w:rsid w:val="00D06854"/>
    <w:rsid w:val="00D068E8"/>
    <w:rsid w:val="00D069C5"/>
    <w:rsid w:val="00D06A22"/>
    <w:rsid w:val="00D06A6D"/>
    <w:rsid w:val="00D06B02"/>
    <w:rsid w:val="00D06D8E"/>
    <w:rsid w:val="00D07129"/>
    <w:rsid w:val="00D072A5"/>
    <w:rsid w:val="00D07547"/>
    <w:rsid w:val="00D07638"/>
    <w:rsid w:val="00D076E5"/>
    <w:rsid w:val="00D0789D"/>
    <w:rsid w:val="00D07B12"/>
    <w:rsid w:val="00D07CE0"/>
    <w:rsid w:val="00D07CF4"/>
    <w:rsid w:val="00D07D04"/>
    <w:rsid w:val="00D07DEB"/>
    <w:rsid w:val="00D07E17"/>
    <w:rsid w:val="00D07F6D"/>
    <w:rsid w:val="00D0A13C"/>
    <w:rsid w:val="00D102EC"/>
    <w:rsid w:val="00D10418"/>
    <w:rsid w:val="00D1053A"/>
    <w:rsid w:val="00D105E6"/>
    <w:rsid w:val="00D1076C"/>
    <w:rsid w:val="00D10A28"/>
    <w:rsid w:val="00D10AAB"/>
    <w:rsid w:val="00D10ADF"/>
    <w:rsid w:val="00D10DC3"/>
    <w:rsid w:val="00D10E6A"/>
    <w:rsid w:val="00D10F7B"/>
    <w:rsid w:val="00D1137B"/>
    <w:rsid w:val="00D115DB"/>
    <w:rsid w:val="00D115E8"/>
    <w:rsid w:val="00D1174F"/>
    <w:rsid w:val="00D1183B"/>
    <w:rsid w:val="00D118D8"/>
    <w:rsid w:val="00D11956"/>
    <w:rsid w:val="00D11A7F"/>
    <w:rsid w:val="00D11CDF"/>
    <w:rsid w:val="00D120F7"/>
    <w:rsid w:val="00D1219C"/>
    <w:rsid w:val="00D12209"/>
    <w:rsid w:val="00D12530"/>
    <w:rsid w:val="00D1267A"/>
    <w:rsid w:val="00D12AFE"/>
    <w:rsid w:val="00D12DCE"/>
    <w:rsid w:val="00D131B6"/>
    <w:rsid w:val="00D13713"/>
    <w:rsid w:val="00D137EA"/>
    <w:rsid w:val="00D138F1"/>
    <w:rsid w:val="00D13A47"/>
    <w:rsid w:val="00D13B70"/>
    <w:rsid w:val="00D13C21"/>
    <w:rsid w:val="00D13DAD"/>
    <w:rsid w:val="00D13EF5"/>
    <w:rsid w:val="00D13FB6"/>
    <w:rsid w:val="00D14427"/>
    <w:rsid w:val="00D144AD"/>
    <w:rsid w:val="00D14670"/>
    <w:rsid w:val="00D14BF7"/>
    <w:rsid w:val="00D14C63"/>
    <w:rsid w:val="00D14C87"/>
    <w:rsid w:val="00D14EB8"/>
    <w:rsid w:val="00D14EFA"/>
    <w:rsid w:val="00D14FF4"/>
    <w:rsid w:val="00D14FFB"/>
    <w:rsid w:val="00D15193"/>
    <w:rsid w:val="00D152F2"/>
    <w:rsid w:val="00D15315"/>
    <w:rsid w:val="00D15525"/>
    <w:rsid w:val="00D15731"/>
    <w:rsid w:val="00D158B2"/>
    <w:rsid w:val="00D15A55"/>
    <w:rsid w:val="00D15B2E"/>
    <w:rsid w:val="00D15C3B"/>
    <w:rsid w:val="00D15E89"/>
    <w:rsid w:val="00D1600D"/>
    <w:rsid w:val="00D160B0"/>
    <w:rsid w:val="00D160C2"/>
    <w:rsid w:val="00D16392"/>
    <w:rsid w:val="00D16567"/>
    <w:rsid w:val="00D165CD"/>
    <w:rsid w:val="00D167FE"/>
    <w:rsid w:val="00D1681E"/>
    <w:rsid w:val="00D169A7"/>
    <w:rsid w:val="00D16B0B"/>
    <w:rsid w:val="00D16B78"/>
    <w:rsid w:val="00D16B92"/>
    <w:rsid w:val="00D16BC1"/>
    <w:rsid w:val="00D16BF7"/>
    <w:rsid w:val="00D16D1D"/>
    <w:rsid w:val="00D16E74"/>
    <w:rsid w:val="00D1701B"/>
    <w:rsid w:val="00D1722A"/>
    <w:rsid w:val="00D1723E"/>
    <w:rsid w:val="00D1740A"/>
    <w:rsid w:val="00D178C2"/>
    <w:rsid w:val="00D178D4"/>
    <w:rsid w:val="00D179C3"/>
    <w:rsid w:val="00D17BBE"/>
    <w:rsid w:val="00D17D05"/>
    <w:rsid w:val="00D17D95"/>
    <w:rsid w:val="00D20169"/>
    <w:rsid w:val="00D203EE"/>
    <w:rsid w:val="00D20428"/>
    <w:rsid w:val="00D205C1"/>
    <w:rsid w:val="00D205D2"/>
    <w:rsid w:val="00D205F8"/>
    <w:rsid w:val="00D20740"/>
    <w:rsid w:val="00D207C5"/>
    <w:rsid w:val="00D20994"/>
    <w:rsid w:val="00D209A7"/>
    <w:rsid w:val="00D20BE0"/>
    <w:rsid w:val="00D20D90"/>
    <w:rsid w:val="00D20F6F"/>
    <w:rsid w:val="00D21106"/>
    <w:rsid w:val="00D21180"/>
    <w:rsid w:val="00D211B1"/>
    <w:rsid w:val="00D211E6"/>
    <w:rsid w:val="00D2126B"/>
    <w:rsid w:val="00D2129F"/>
    <w:rsid w:val="00D213D3"/>
    <w:rsid w:val="00D21704"/>
    <w:rsid w:val="00D21927"/>
    <w:rsid w:val="00D21B9B"/>
    <w:rsid w:val="00D21DF4"/>
    <w:rsid w:val="00D21E30"/>
    <w:rsid w:val="00D21EB6"/>
    <w:rsid w:val="00D22269"/>
    <w:rsid w:val="00D224E6"/>
    <w:rsid w:val="00D2260D"/>
    <w:rsid w:val="00D2278C"/>
    <w:rsid w:val="00D227D1"/>
    <w:rsid w:val="00D22992"/>
    <w:rsid w:val="00D229FD"/>
    <w:rsid w:val="00D22A6E"/>
    <w:rsid w:val="00D22B3C"/>
    <w:rsid w:val="00D22D3A"/>
    <w:rsid w:val="00D22F86"/>
    <w:rsid w:val="00D23198"/>
    <w:rsid w:val="00D234EB"/>
    <w:rsid w:val="00D2381C"/>
    <w:rsid w:val="00D238C1"/>
    <w:rsid w:val="00D23BEE"/>
    <w:rsid w:val="00D23C44"/>
    <w:rsid w:val="00D23CA6"/>
    <w:rsid w:val="00D23ECA"/>
    <w:rsid w:val="00D2402B"/>
    <w:rsid w:val="00D24194"/>
    <w:rsid w:val="00D243D2"/>
    <w:rsid w:val="00D2446B"/>
    <w:rsid w:val="00D24628"/>
    <w:rsid w:val="00D24900"/>
    <w:rsid w:val="00D24CED"/>
    <w:rsid w:val="00D24EFF"/>
    <w:rsid w:val="00D25142"/>
    <w:rsid w:val="00D25170"/>
    <w:rsid w:val="00D251A6"/>
    <w:rsid w:val="00D253A8"/>
    <w:rsid w:val="00D25702"/>
    <w:rsid w:val="00D25859"/>
    <w:rsid w:val="00D25AB5"/>
    <w:rsid w:val="00D25B0D"/>
    <w:rsid w:val="00D25B38"/>
    <w:rsid w:val="00D25B8E"/>
    <w:rsid w:val="00D25BEE"/>
    <w:rsid w:val="00D25F49"/>
    <w:rsid w:val="00D26605"/>
    <w:rsid w:val="00D266C9"/>
    <w:rsid w:val="00D269B8"/>
    <w:rsid w:val="00D26B84"/>
    <w:rsid w:val="00D2728B"/>
    <w:rsid w:val="00D27707"/>
    <w:rsid w:val="00D277A0"/>
    <w:rsid w:val="00D27856"/>
    <w:rsid w:val="00D27B51"/>
    <w:rsid w:val="00D27C3D"/>
    <w:rsid w:val="00D27C89"/>
    <w:rsid w:val="00D27CD8"/>
    <w:rsid w:val="00D27DC1"/>
    <w:rsid w:val="00D27F21"/>
    <w:rsid w:val="00D30081"/>
    <w:rsid w:val="00D300A8"/>
    <w:rsid w:val="00D302E6"/>
    <w:rsid w:val="00D30323"/>
    <w:rsid w:val="00D30357"/>
    <w:rsid w:val="00D30402"/>
    <w:rsid w:val="00D305F9"/>
    <w:rsid w:val="00D306AB"/>
    <w:rsid w:val="00D30819"/>
    <w:rsid w:val="00D308D6"/>
    <w:rsid w:val="00D309EE"/>
    <w:rsid w:val="00D30A60"/>
    <w:rsid w:val="00D30A6E"/>
    <w:rsid w:val="00D30B73"/>
    <w:rsid w:val="00D30E43"/>
    <w:rsid w:val="00D30FA2"/>
    <w:rsid w:val="00D3163E"/>
    <w:rsid w:val="00D31758"/>
    <w:rsid w:val="00D31885"/>
    <w:rsid w:val="00D318FF"/>
    <w:rsid w:val="00D31D60"/>
    <w:rsid w:val="00D31F57"/>
    <w:rsid w:val="00D32003"/>
    <w:rsid w:val="00D3209B"/>
    <w:rsid w:val="00D3216B"/>
    <w:rsid w:val="00D32177"/>
    <w:rsid w:val="00D321E8"/>
    <w:rsid w:val="00D322CC"/>
    <w:rsid w:val="00D32326"/>
    <w:rsid w:val="00D32374"/>
    <w:rsid w:val="00D32517"/>
    <w:rsid w:val="00D32654"/>
    <w:rsid w:val="00D3266A"/>
    <w:rsid w:val="00D326BD"/>
    <w:rsid w:val="00D32865"/>
    <w:rsid w:val="00D329F5"/>
    <w:rsid w:val="00D32A88"/>
    <w:rsid w:val="00D32D81"/>
    <w:rsid w:val="00D33021"/>
    <w:rsid w:val="00D33164"/>
    <w:rsid w:val="00D3333C"/>
    <w:rsid w:val="00D3338E"/>
    <w:rsid w:val="00D335E5"/>
    <w:rsid w:val="00D3371C"/>
    <w:rsid w:val="00D3379B"/>
    <w:rsid w:val="00D33901"/>
    <w:rsid w:val="00D339CE"/>
    <w:rsid w:val="00D33AE9"/>
    <w:rsid w:val="00D33DBA"/>
    <w:rsid w:val="00D34095"/>
    <w:rsid w:val="00D341D0"/>
    <w:rsid w:val="00D3448F"/>
    <w:rsid w:val="00D346D7"/>
    <w:rsid w:val="00D34A59"/>
    <w:rsid w:val="00D34D83"/>
    <w:rsid w:val="00D34FCE"/>
    <w:rsid w:val="00D34FF9"/>
    <w:rsid w:val="00D353A7"/>
    <w:rsid w:val="00D353EB"/>
    <w:rsid w:val="00D355A0"/>
    <w:rsid w:val="00D35650"/>
    <w:rsid w:val="00D35785"/>
    <w:rsid w:val="00D359B8"/>
    <w:rsid w:val="00D35AB9"/>
    <w:rsid w:val="00D35EEE"/>
    <w:rsid w:val="00D36541"/>
    <w:rsid w:val="00D36A1E"/>
    <w:rsid w:val="00D36CA0"/>
    <w:rsid w:val="00D36CE4"/>
    <w:rsid w:val="00D36FDF"/>
    <w:rsid w:val="00D373C3"/>
    <w:rsid w:val="00D37492"/>
    <w:rsid w:val="00D37543"/>
    <w:rsid w:val="00D3785C"/>
    <w:rsid w:val="00D379C3"/>
    <w:rsid w:val="00D37A51"/>
    <w:rsid w:val="00D37DFC"/>
    <w:rsid w:val="00D37E47"/>
    <w:rsid w:val="00D4044D"/>
    <w:rsid w:val="00D40503"/>
    <w:rsid w:val="00D405B0"/>
    <w:rsid w:val="00D40756"/>
    <w:rsid w:val="00D40767"/>
    <w:rsid w:val="00D40C91"/>
    <w:rsid w:val="00D40D65"/>
    <w:rsid w:val="00D40E96"/>
    <w:rsid w:val="00D413A9"/>
    <w:rsid w:val="00D414B1"/>
    <w:rsid w:val="00D41705"/>
    <w:rsid w:val="00D417C6"/>
    <w:rsid w:val="00D41C6C"/>
    <w:rsid w:val="00D41CC2"/>
    <w:rsid w:val="00D41FD2"/>
    <w:rsid w:val="00D42412"/>
    <w:rsid w:val="00D424F4"/>
    <w:rsid w:val="00D42530"/>
    <w:rsid w:val="00D4275C"/>
    <w:rsid w:val="00D427AE"/>
    <w:rsid w:val="00D4294E"/>
    <w:rsid w:val="00D42BAF"/>
    <w:rsid w:val="00D42F1B"/>
    <w:rsid w:val="00D42F63"/>
    <w:rsid w:val="00D43022"/>
    <w:rsid w:val="00D431ED"/>
    <w:rsid w:val="00D434DD"/>
    <w:rsid w:val="00D436E4"/>
    <w:rsid w:val="00D43789"/>
    <w:rsid w:val="00D43A3B"/>
    <w:rsid w:val="00D43A62"/>
    <w:rsid w:val="00D43F7C"/>
    <w:rsid w:val="00D44086"/>
    <w:rsid w:val="00D44138"/>
    <w:rsid w:val="00D44212"/>
    <w:rsid w:val="00D44283"/>
    <w:rsid w:val="00D44608"/>
    <w:rsid w:val="00D448C2"/>
    <w:rsid w:val="00D44C6D"/>
    <w:rsid w:val="00D44CBD"/>
    <w:rsid w:val="00D44DA3"/>
    <w:rsid w:val="00D45193"/>
    <w:rsid w:val="00D452DB"/>
    <w:rsid w:val="00D4553D"/>
    <w:rsid w:val="00D45725"/>
    <w:rsid w:val="00D45ADD"/>
    <w:rsid w:val="00D45B47"/>
    <w:rsid w:val="00D45B6F"/>
    <w:rsid w:val="00D45B8A"/>
    <w:rsid w:val="00D45E4C"/>
    <w:rsid w:val="00D45E54"/>
    <w:rsid w:val="00D45F21"/>
    <w:rsid w:val="00D460A7"/>
    <w:rsid w:val="00D460DC"/>
    <w:rsid w:val="00D4665C"/>
    <w:rsid w:val="00D46803"/>
    <w:rsid w:val="00D468F8"/>
    <w:rsid w:val="00D469CB"/>
    <w:rsid w:val="00D46B5E"/>
    <w:rsid w:val="00D46D08"/>
    <w:rsid w:val="00D46D76"/>
    <w:rsid w:val="00D46DB5"/>
    <w:rsid w:val="00D46EF7"/>
    <w:rsid w:val="00D46EFF"/>
    <w:rsid w:val="00D46F74"/>
    <w:rsid w:val="00D46FDD"/>
    <w:rsid w:val="00D47043"/>
    <w:rsid w:val="00D47084"/>
    <w:rsid w:val="00D473EF"/>
    <w:rsid w:val="00D4743D"/>
    <w:rsid w:val="00D4747E"/>
    <w:rsid w:val="00D47489"/>
    <w:rsid w:val="00D4788A"/>
    <w:rsid w:val="00D4789E"/>
    <w:rsid w:val="00D47999"/>
    <w:rsid w:val="00D479F2"/>
    <w:rsid w:val="00D479F7"/>
    <w:rsid w:val="00D47A33"/>
    <w:rsid w:val="00D47A71"/>
    <w:rsid w:val="00D47AA4"/>
    <w:rsid w:val="00D47C46"/>
    <w:rsid w:val="00D47CBF"/>
    <w:rsid w:val="00D47D70"/>
    <w:rsid w:val="00D47E98"/>
    <w:rsid w:val="00D50152"/>
    <w:rsid w:val="00D50155"/>
    <w:rsid w:val="00D50167"/>
    <w:rsid w:val="00D50224"/>
    <w:rsid w:val="00D50619"/>
    <w:rsid w:val="00D50650"/>
    <w:rsid w:val="00D50687"/>
    <w:rsid w:val="00D50726"/>
    <w:rsid w:val="00D507E4"/>
    <w:rsid w:val="00D5081F"/>
    <w:rsid w:val="00D5083A"/>
    <w:rsid w:val="00D50AFF"/>
    <w:rsid w:val="00D5115B"/>
    <w:rsid w:val="00D51245"/>
    <w:rsid w:val="00D5132B"/>
    <w:rsid w:val="00D5134A"/>
    <w:rsid w:val="00D517CE"/>
    <w:rsid w:val="00D518EB"/>
    <w:rsid w:val="00D51A7E"/>
    <w:rsid w:val="00D51C7F"/>
    <w:rsid w:val="00D51CB1"/>
    <w:rsid w:val="00D51E12"/>
    <w:rsid w:val="00D51E26"/>
    <w:rsid w:val="00D51EF9"/>
    <w:rsid w:val="00D520B4"/>
    <w:rsid w:val="00D523F6"/>
    <w:rsid w:val="00D525E6"/>
    <w:rsid w:val="00D5265F"/>
    <w:rsid w:val="00D52783"/>
    <w:rsid w:val="00D52976"/>
    <w:rsid w:val="00D52CA7"/>
    <w:rsid w:val="00D52EA5"/>
    <w:rsid w:val="00D52EBD"/>
    <w:rsid w:val="00D52F35"/>
    <w:rsid w:val="00D532D6"/>
    <w:rsid w:val="00D536B8"/>
    <w:rsid w:val="00D5392D"/>
    <w:rsid w:val="00D53A20"/>
    <w:rsid w:val="00D53BC5"/>
    <w:rsid w:val="00D53CFC"/>
    <w:rsid w:val="00D53FE1"/>
    <w:rsid w:val="00D54060"/>
    <w:rsid w:val="00D5418C"/>
    <w:rsid w:val="00D54434"/>
    <w:rsid w:val="00D54536"/>
    <w:rsid w:val="00D54704"/>
    <w:rsid w:val="00D550F1"/>
    <w:rsid w:val="00D552F4"/>
    <w:rsid w:val="00D55424"/>
    <w:rsid w:val="00D5557E"/>
    <w:rsid w:val="00D55882"/>
    <w:rsid w:val="00D5595C"/>
    <w:rsid w:val="00D55B2D"/>
    <w:rsid w:val="00D55B54"/>
    <w:rsid w:val="00D55C3E"/>
    <w:rsid w:val="00D55E6B"/>
    <w:rsid w:val="00D56148"/>
    <w:rsid w:val="00D561A6"/>
    <w:rsid w:val="00D562E3"/>
    <w:rsid w:val="00D569C0"/>
    <w:rsid w:val="00D56B3C"/>
    <w:rsid w:val="00D56C43"/>
    <w:rsid w:val="00D56C61"/>
    <w:rsid w:val="00D56D69"/>
    <w:rsid w:val="00D56E70"/>
    <w:rsid w:val="00D56FA4"/>
    <w:rsid w:val="00D57020"/>
    <w:rsid w:val="00D57097"/>
    <w:rsid w:val="00D57199"/>
    <w:rsid w:val="00D573DF"/>
    <w:rsid w:val="00D5751B"/>
    <w:rsid w:val="00D57591"/>
    <w:rsid w:val="00D57670"/>
    <w:rsid w:val="00D576B1"/>
    <w:rsid w:val="00D57705"/>
    <w:rsid w:val="00D57A1A"/>
    <w:rsid w:val="00D57CD8"/>
    <w:rsid w:val="00D57D25"/>
    <w:rsid w:val="00D57D5F"/>
    <w:rsid w:val="00D57FE1"/>
    <w:rsid w:val="00D604CC"/>
    <w:rsid w:val="00D60533"/>
    <w:rsid w:val="00D605D9"/>
    <w:rsid w:val="00D6076B"/>
    <w:rsid w:val="00D60873"/>
    <w:rsid w:val="00D60890"/>
    <w:rsid w:val="00D609D2"/>
    <w:rsid w:val="00D60A09"/>
    <w:rsid w:val="00D60A65"/>
    <w:rsid w:val="00D60C29"/>
    <w:rsid w:val="00D60C52"/>
    <w:rsid w:val="00D61009"/>
    <w:rsid w:val="00D6105F"/>
    <w:rsid w:val="00D61133"/>
    <w:rsid w:val="00D61179"/>
    <w:rsid w:val="00D6133D"/>
    <w:rsid w:val="00D6148A"/>
    <w:rsid w:val="00D615CD"/>
    <w:rsid w:val="00D616D3"/>
    <w:rsid w:val="00D61700"/>
    <w:rsid w:val="00D617F0"/>
    <w:rsid w:val="00D619F6"/>
    <w:rsid w:val="00D61A31"/>
    <w:rsid w:val="00D61BA6"/>
    <w:rsid w:val="00D61CEF"/>
    <w:rsid w:val="00D6247D"/>
    <w:rsid w:val="00D625D3"/>
    <w:rsid w:val="00D626AE"/>
    <w:rsid w:val="00D62732"/>
    <w:rsid w:val="00D62897"/>
    <w:rsid w:val="00D62A41"/>
    <w:rsid w:val="00D62AEF"/>
    <w:rsid w:val="00D62B63"/>
    <w:rsid w:val="00D62E89"/>
    <w:rsid w:val="00D62F78"/>
    <w:rsid w:val="00D63377"/>
    <w:rsid w:val="00D636D1"/>
    <w:rsid w:val="00D63795"/>
    <w:rsid w:val="00D63B6F"/>
    <w:rsid w:val="00D63B80"/>
    <w:rsid w:val="00D63C5D"/>
    <w:rsid w:val="00D63D2A"/>
    <w:rsid w:val="00D64128"/>
    <w:rsid w:val="00D6425D"/>
    <w:rsid w:val="00D644C7"/>
    <w:rsid w:val="00D648E1"/>
    <w:rsid w:val="00D64A02"/>
    <w:rsid w:val="00D64B9C"/>
    <w:rsid w:val="00D64D5B"/>
    <w:rsid w:val="00D64DA4"/>
    <w:rsid w:val="00D65283"/>
    <w:rsid w:val="00D652D3"/>
    <w:rsid w:val="00D65329"/>
    <w:rsid w:val="00D65364"/>
    <w:rsid w:val="00D6538E"/>
    <w:rsid w:val="00D654EE"/>
    <w:rsid w:val="00D65523"/>
    <w:rsid w:val="00D655BF"/>
    <w:rsid w:val="00D6564F"/>
    <w:rsid w:val="00D65794"/>
    <w:rsid w:val="00D65880"/>
    <w:rsid w:val="00D658BB"/>
    <w:rsid w:val="00D658EB"/>
    <w:rsid w:val="00D65938"/>
    <w:rsid w:val="00D65B85"/>
    <w:rsid w:val="00D65D01"/>
    <w:rsid w:val="00D65DC8"/>
    <w:rsid w:val="00D65EB6"/>
    <w:rsid w:val="00D65EBB"/>
    <w:rsid w:val="00D663FB"/>
    <w:rsid w:val="00D66442"/>
    <w:rsid w:val="00D665AD"/>
    <w:rsid w:val="00D6666D"/>
    <w:rsid w:val="00D66B5D"/>
    <w:rsid w:val="00D66C9E"/>
    <w:rsid w:val="00D66D16"/>
    <w:rsid w:val="00D67167"/>
    <w:rsid w:val="00D67389"/>
    <w:rsid w:val="00D674D5"/>
    <w:rsid w:val="00D67522"/>
    <w:rsid w:val="00D67577"/>
    <w:rsid w:val="00D67695"/>
    <w:rsid w:val="00D6774E"/>
    <w:rsid w:val="00D67754"/>
    <w:rsid w:val="00D678A6"/>
    <w:rsid w:val="00D67B51"/>
    <w:rsid w:val="00D67C25"/>
    <w:rsid w:val="00D67C8C"/>
    <w:rsid w:val="00D67CE1"/>
    <w:rsid w:val="00D67D5F"/>
    <w:rsid w:val="00D67E5D"/>
    <w:rsid w:val="00D67F34"/>
    <w:rsid w:val="00D700A3"/>
    <w:rsid w:val="00D70267"/>
    <w:rsid w:val="00D70375"/>
    <w:rsid w:val="00D704B6"/>
    <w:rsid w:val="00D707B5"/>
    <w:rsid w:val="00D707D4"/>
    <w:rsid w:val="00D70816"/>
    <w:rsid w:val="00D70826"/>
    <w:rsid w:val="00D70984"/>
    <w:rsid w:val="00D709AE"/>
    <w:rsid w:val="00D70A43"/>
    <w:rsid w:val="00D70A53"/>
    <w:rsid w:val="00D70CF8"/>
    <w:rsid w:val="00D70D9C"/>
    <w:rsid w:val="00D70DE7"/>
    <w:rsid w:val="00D70ED2"/>
    <w:rsid w:val="00D71051"/>
    <w:rsid w:val="00D7114B"/>
    <w:rsid w:val="00D7123C"/>
    <w:rsid w:val="00D716E4"/>
    <w:rsid w:val="00D71AA4"/>
    <w:rsid w:val="00D71D3D"/>
    <w:rsid w:val="00D71F57"/>
    <w:rsid w:val="00D71F97"/>
    <w:rsid w:val="00D720ED"/>
    <w:rsid w:val="00D72159"/>
    <w:rsid w:val="00D72313"/>
    <w:rsid w:val="00D7267B"/>
    <w:rsid w:val="00D72809"/>
    <w:rsid w:val="00D728B5"/>
    <w:rsid w:val="00D72A44"/>
    <w:rsid w:val="00D72B45"/>
    <w:rsid w:val="00D72C44"/>
    <w:rsid w:val="00D72C53"/>
    <w:rsid w:val="00D72D5D"/>
    <w:rsid w:val="00D72F07"/>
    <w:rsid w:val="00D72F2B"/>
    <w:rsid w:val="00D72F4D"/>
    <w:rsid w:val="00D73529"/>
    <w:rsid w:val="00D7359D"/>
    <w:rsid w:val="00D7379C"/>
    <w:rsid w:val="00D737B7"/>
    <w:rsid w:val="00D73844"/>
    <w:rsid w:val="00D73856"/>
    <w:rsid w:val="00D73A26"/>
    <w:rsid w:val="00D73A61"/>
    <w:rsid w:val="00D73A72"/>
    <w:rsid w:val="00D73C73"/>
    <w:rsid w:val="00D73CC0"/>
    <w:rsid w:val="00D73DFC"/>
    <w:rsid w:val="00D74147"/>
    <w:rsid w:val="00D7428A"/>
    <w:rsid w:val="00D744C4"/>
    <w:rsid w:val="00D745FB"/>
    <w:rsid w:val="00D74607"/>
    <w:rsid w:val="00D7465E"/>
    <w:rsid w:val="00D74824"/>
    <w:rsid w:val="00D748AD"/>
    <w:rsid w:val="00D74A6A"/>
    <w:rsid w:val="00D74BD1"/>
    <w:rsid w:val="00D74C8B"/>
    <w:rsid w:val="00D74CD1"/>
    <w:rsid w:val="00D74CE4"/>
    <w:rsid w:val="00D74DB8"/>
    <w:rsid w:val="00D7516A"/>
    <w:rsid w:val="00D75284"/>
    <w:rsid w:val="00D7547A"/>
    <w:rsid w:val="00D754E7"/>
    <w:rsid w:val="00D7565C"/>
    <w:rsid w:val="00D75838"/>
    <w:rsid w:val="00D75955"/>
    <w:rsid w:val="00D75C2A"/>
    <w:rsid w:val="00D75E12"/>
    <w:rsid w:val="00D75E89"/>
    <w:rsid w:val="00D75F30"/>
    <w:rsid w:val="00D75F95"/>
    <w:rsid w:val="00D76060"/>
    <w:rsid w:val="00D76150"/>
    <w:rsid w:val="00D76191"/>
    <w:rsid w:val="00D761B8"/>
    <w:rsid w:val="00D76274"/>
    <w:rsid w:val="00D7627F"/>
    <w:rsid w:val="00D76662"/>
    <w:rsid w:val="00D766DB"/>
    <w:rsid w:val="00D7694D"/>
    <w:rsid w:val="00D76976"/>
    <w:rsid w:val="00D76C4F"/>
    <w:rsid w:val="00D76D06"/>
    <w:rsid w:val="00D76DE2"/>
    <w:rsid w:val="00D76E02"/>
    <w:rsid w:val="00D76E05"/>
    <w:rsid w:val="00D76E4F"/>
    <w:rsid w:val="00D76E6D"/>
    <w:rsid w:val="00D7714A"/>
    <w:rsid w:val="00D77243"/>
    <w:rsid w:val="00D7729E"/>
    <w:rsid w:val="00D7736F"/>
    <w:rsid w:val="00D773AB"/>
    <w:rsid w:val="00D7743F"/>
    <w:rsid w:val="00D77478"/>
    <w:rsid w:val="00D77531"/>
    <w:rsid w:val="00D7765E"/>
    <w:rsid w:val="00D7769C"/>
    <w:rsid w:val="00D77768"/>
    <w:rsid w:val="00D7790B"/>
    <w:rsid w:val="00D77920"/>
    <w:rsid w:val="00D77C64"/>
    <w:rsid w:val="00D77CE1"/>
    <w:rsid w:val="00D77EB3"/>
    <w:rsid w:val="00D77F55"/>
    <w:rsid w:val="00D77F81"/>
    <w:rsid w:val="00D77FB3"/>
    <w:rsid w:val="00D8001A"/>
    <w:rsid w:val="00D8064F"/>
    <w:rsid w:val="00D80767"/>
    <w:rsid w:val="00D809D7"/>
    <w:rsid w:val="00D80A00"/>
    <w:rsid w:val="00D80B56"/>
    <w:rsid w:val="00D80ED3"/>
    <w:rsid w:val="00D8101F"/>
    <w:rsid w:val="00D81228"/>
    <w:rsid w:val="00D81BB5"/>
    <w:rsid w:val="00D81DD9"/>
    <w:rsid w:val="00D81DE2"/>
    <w:rsid w:val="00D81DE5"/>
    <w:rsid w:val="00D81F71"/>
    <w:rsid w:val="00D820FE"/>
    <w:rsid w:val="00D8227E"/>
    <w:rsid w:val="00D822A5"/>
    <w:rsid w:val="00D822F1"/>
    <w:rsid w:val="00D82325"/>
    <w:rsid w:val="00D82574"/>
    <w:rsid w:val="00D82744"/>
    <w:rsid w:val="00D82786"/>
    <w:rsid w:val="00D82804"/>
    <w:rsid w:val="00D82A87"/>
    <w:rsid w:val="00D82B36"/>
    <w:rsid w:val="00D82C8E"/>
    <w:rsid w:val="00D82DD9"/>
    <w:rsid w:val="00D82E68"/>
    <w:rsid w:val="00D83067"/>
    <w:rsid w:val="00D830F3"/>
    <w:rsid w:val="00D83257"/>
    <w:rsid w:val="00D837C2"/>
    <w:rsid w:val="00D838AB"/>
    <w:rsid w:val="00D83952"/>
    <w:rsid w:val="00D83A47"/>
    <w:rsid w:val="00D83BAA"/>
    <w:rsid w:val="00D83C37"/>
    <w:rsid w:val="00D83D8D"/>
    <w:rsid w:val="00D83E35"/>
    <w:rsid w:val="00D8403E"/>
    <w:rsid w:val="00D84125"/>
    <w:rsid w:val="00D841F6"/>
    <w:rsid w:val="00D8420E"/>
    <w:rsid w:val="00D84395"/>
    <w:rsid w:val="00D8468D"/>
    <w:rsid w:val="00D84810"/>
    <w:rsid w:val="00D84836"/>
    <w:rsid w:val="00D848DE"/>
    <w:rsid w:val="00D84987"/>
    <w:rsid w:val="00D84D1D"/>
    <w:rsid w:val="00D84E3F"/>
    <w:rsid w:val="00D85114"/>
    <w:rsid w:val="00D8518D"/>
    <w:rsid w:val="00D851CB"/>
    <w:rsid w:val="00D85218"/>
    <w:rsid w:val="00D8521B"/>
    <w:rsid w:val="00D85223"/>
    <w:rsid w:val="00D85662"/>
    <w:rsid w:val="00D856AB"/>
    <w:rsid w:val="00D85846"/>
    <w:rsid w:val="00D85872"/>
    <w:rsid w:val="00D8588D"/>
    <w:rsid w:val="00D85ADA"/>
    <w:rsid w:val="00D85AFD"/>
    <w:rsid w:val="00D85B2A"/>
    <w:rsid w:val="00D85BFE"/>
    <w:rsid w:val="00D85CC9"/>
    <w:rsid w:val="00D85CF1"/>
    <w:rsid w:val="00D85D37"/>
    <w:rsid w:val="00D8601A"/>
    <w:rsid w:val="00D863BA"/>
    <w:rsid w:val="00D864BE"/>
    <w:rsid w:val="00D8660B"/>
    <w:rsid w:val="00D866BA"/>
    <w:rsid w:val="00D86835"/>
    <w:rsid w:val="00D8691F"/>
    <w:rsid w:val="00D86975"/>
    <w:rsid w:val="00D86B15"/>
    <w:rsid w:val="00D86CFD"/>
    <w:rsid w:val="00D86D71"/>
    <w:rsid w:val="00D86DC4"/>
    <w:rsid w:val="00D8700D"/>
    <w:rsid w:val="00D8703E"/>
    <w:rsid w:val="00D870AE"/>
    <w:rsid w:val="00D870FF"/>
    <w:rsid w:val="00D87173"/>
    <w:rsid w:val="00D871D2"/>
    <w:rsid w:val="00D871FD"/>
    <w:rsid w:val="00D8737E"/>
    <w:rsid w:val="00D875C5"/>
    <w:rsid w:val="00D87661"/>
    <w:rsid w:val="00D876E0"/>
    <w:rsid w:val="00D8784B"/>
    <w:rsid w:val="00D87948"/>
    <w:rsid w:val="00D87B29"/>
    <w:rsid w:val="00D87D9A"/>
    <w:rsid w:val="00D90065"/>
    <w:rsid w:val="00D9015F"/>
    <w:rsid w:val="00D902D8"/>
    <w:rsid w:val="00D90543"/>
    <w:rsid w:val="00D90586"/>
    <w:rsid w:val="00D9059C"/>
    <w:rsid w:val="00D909FF"/>
    <w:rsid w:val="00D90E7A"/>
    <w:rsid w:val="00D91076"/>
    <w:rsid w:val="00D9130D"/>
    <w:rsid w:val="00D913EB"/>
    <w:rsid w:val="00D9167B"/>
    <w:rsid w:val="00D91719"/>
    <w:rsid w:val="00D9199C"/>
    <w:rsid w:val="00D919B9"/>
    <w:rsid w:val="00D91B54"/>
    <w:rsid w:val="00D91BFA"/>
    <w:rsid w:val="00D91C5B"/>
    <w:rsid w:val="00D91DA2"/>
    <w:rsid w:val="00D91DB2"/>
    <w:rsid w:val="00D91F2B"/>
    <w:rsid w:val="00D91F6A"/>
    <w:rsid w:val="00D91FAD"/>
    <w:rsid w:val="00D92031"/>
    <w:rsid w:val="00D92235"/>
    <w:rsid w:val="00D922AD"/>
    <w:rsid w:val="00D923D5"/>
    <w:rsid w:val="00D924AD"/>
    <w:rsid w:val="00D92554"/>
    <w:rsid w:val="00D92677"/>
    <w:rsid w:val="00D926A5"/>
    <w:rsid w:val="00D9278A"/>
    <w:rsid w:val="00D9279D"/>
    <w:rsid w:val="00D9299E"/>
    <w:rsid w:val="00D92A4B"/>
    <w:rsid w:val="00D92B46"/>
    <w:rsid w:val="00D92BD0"/>
    <w:rsid w:val="00D92C5A"/>
    <w:rsid w:val="00D92D94"/>
    <w:rsid w:val="00D930E6"/>
    <w:rsid w:val="00D9323D"/>
    <w:rsid w:val="00D932CF"/>
    <w:rsid w:val="00D93650"/>
    <w:rsid w:val="00D93750"/>
    <w:rsid w:val="00D93815"/>
    <w:rsid w:val="00D9389E"/>
    <w:rsid w:val="00D938B6"/>
    <w:rsid w:val="00D93B68"/>
    <w:rsid w:val="00D93C21"/>
    <w:rsid w:val="00D93D8B"/>
    <w:rsid w:val="00D93F74"/>
    <w:rsid w:val="00D94057"/>
    <w:rsid w:val="00D94278"/>
    <w:rsid w:val="00D94319"/>
    <w:rsid w:val="00D943BD"/>
    <w:rsid w:val="00D94446"/>
    <w:rsid w:val="00D945E8"/>
    <w:rsid w:val="00D94748"/>
    <w:rsid w:val="00D94826"/>
    <w:rsid w:val="00D94849"/>
    <w:rsid w:val="00D94B59"/>
    <w:rsid w:val="00D94F08"/>
    <w:rsid w:val="00D9512A"/>
    <w:rsid w:val="00D957AD"/>
    <w:rsid w:val="00D95983"/>
    <w:rsid w:val="00D959B5"/>
    <w:rsid w:val="00D95A56"/>
    <w:rsid w:val="00D95CB2"/>
    <w:rsid w:val="00D95D57"/>
    <w:rsid w:val="00D95D9A"/>
    <w:rsid w:val="00D95F31"/>
    <w:rsid w:val="00D95F45"/>
    <w:rsid w:val="00D95F92"/>
    <w:rsid w:val="00D9603A"/>
    <w:rsid w:val="00D96128"/>
    <w:rsid w:val="00D9615F"/>
    <w:rsid w:val="00D96276"/>
    <w:rsid w:val="00D9641A"/>
    <w:rsid w:val="00D966EB"/>
    <w:rsid w:val="00D966ED"/>
    <w:rsid w:val="00D9671E"/>
    <w:rsid w:val="00D9699F"/>
    <w:rsid w:val="00D96A06"/>
    <w:rsid w:val="00D96CAA"/>
    <w:rsid w:val="00D96D12"/>
    <w:rsid w:val="00D96EB2"/>
    <w:rsid w:val="00D9700E"/>
    <w:rsid w:val="00D9715C"/>
    <w:rsid w:val="00D972BF"/>
    <w:rsid w:val="00D97815"/>
    <w:rsid w:val="00D97EBF"/>
    <w:rsid w:val="00D97EE4"/>
    <w:rsid w:val="00D97EFA"/>
    <w:rsid w:val="00D97F5C"/>
    <w:rsid w:val="00D97FB9"/>
    <w:rsid w:val="00DA0073"/>
    <w:rsid w:val="00DA00ED"/>
    <w:rsid w:val="00DA030D"/>
    <w:rsid w:val="00DA03CF"/>
    <w:rsid w:val="00DA05B0"/>
    <w:rsid w:val="00DA0744"/>
    <w:rsid w:val="00DA0785"/>
    <w:rsid w:val="00DA0851"/>
    <w:rsid w:val="00DA0BE2"/>
    <w:rsid w:val="00DA0D19"/>
    <w:rsid w:val="00DA0DA6"/>
    <w:rsid w:val="00DA0F44"/>
    <w:rsid w:val="00DA0FA9"/>
    <w:rsid w:val="00DA13F2"/>
    <w:rsid w:val="00DA152E"/>
    <w:rsid w:val="00DA16DC"/>
    <w:rsid w:val="00DA17DB"/>
    <w:rsid w:val="00DA18F8"/>
    <w:rsid w:val="00DA1D6A"/>
    <w:rsid w:val="00DA1D74"/>
    <w:rsid w:val="00DA1E4E"/>
    <w:rsid w:val="00DA1E72"/>
    <w:rsid w:val="00DA1FA5"/>
    <w:rsid w:val="00DA2058"/>
    <w:rsid w:val="00DA20C0"/>
    <w:rsid w:val="00DA21F3"/>
    <w:rsid w:val="00DA2218"/>
    <w:rsid w:val="00DA22C8"/>
    <w:rsid w:val="00DA232C"/>
    <w:rsid w:val="00DA259F"/>
    <w:rsid w:val="00DA2627"/>
    <w:rsid w:val="00DA26E0"/>
    <w:rsid w:val="00DA26FE"/>
    <w:rsid w:val="00DA27AC"/>
    <w:rsid w:val="00DA28D1"/>
    <w:rsid w:val="00DA2D01"/>
    <w:rsid w:val="00DA326A"/>
    <w:rsid w:val="00DA331C"/>
    <w:rsid w:val="00DA34E9"/>
    <w:rsid w:val="00DA356C"/>
    <w:rsid w:val="00DA3807"/>
    <w:rsid w:val="00DA398F"/>
    <w:rsid w:val="00DA3A6A"/>
    <w:rsid w:val="00DA3CB6"/>
    <w:rsid w:val="00DA3D5C"/>
    <w:rsid w:val="00DA3E09"/>
    <w:rsid w:val="00DA3E89"/>
    <w:rsid w:val="00DA3F4A"/>
    <w:rsid w:val="00DA4137"/>
    <w:rsid w:val="00DA415B"/>
    <w:rsid w:val="00DA41D6"/>
    <w:rsid w:val="00DA41E2"/>
    <w:rsid w:val="00DA4236"/>
    <w:rsid w:val="00DA4354"/>
    <w:rsid w:val="00DA43E2"/>
    <w:rsid w:val="00DA4459"/>
    <w:rsid w:val="00DA4504"/>
    <w:rsid w:val="00DA4785"/>
    <w:rsid w:val="00DA4982"/>
    <w:rsid w:val="00DA4CD4"/>
    <w:rsid w:val="00DA4D9D"/>
    <w:rsid w:val="00DA4DBB"/>
    <w:rsid w:val="00DA4FD9"/>
    <w:rsid w:val="00DA50F5"/>
    <w:rsid w:val="00DA5294"/>
    <w:rsid w:val="00DA5460"/>
    <w:rsid w:val="00DA5548"/>
    <w:rsid w:val="00DA57A8"/>
    <w:rsid w:val="00DA59AD"/>
    <w:rsid w:val="00DA59C2"/>
    <w:rsid w:val="00DA5BE9"/>
    <w:rsid w:val="00DA5F2E"/>
    <w:rsid w:val="00DA5FC9"/>
    <w:rsid w:val="00DA611E"/>
    <w:rsid w:val="00DA64F8"/>
    <w:rsid w:val="00DA662F"/>
    <w:rsid w:val="00DA6670"/>
    <w:rsid w:val="00DA676E"/>
    <w:rsid w:val="00DA677C"/>
    <w:rsid w:val="00DA6938"/>
    <w:rsid w:val="00DA699B"/>
    <w:rsid w:val="00DA69E3"/>
    <w:rsid w:val="00DA6B37"/>
    <w:rsid w:val="00DA6C94"/>
    <w:rsid w:val="00DA6D83"/>
    <w:rsid w:val="00DA7058"/>
    <w:rsid w:val="00DA7356"/>
    <w:rsid w:val="00DA73CA"/>
    <w:rsid w:val="00DA75D5"/>
    <w:rsid w:val="00DA7802"/>
    <w:rsid w:val="00DA7AC6"/>
    <w:rsid w:val="00DA7C6E"/>
    <w:rsid w:val="00DA7C93"/>
    <w:rsid w:val="00DA7D9A"/>
    <w:rsid w:val="00DA7EA3"/>
    <w:rsid w:val="00DB00CB"/>
    <w:rsid w:val="00DB01DA"/>
    <w:rsid w:val="00DB02CC"/>
    <w:rsid w:val="00DB0955"/>
    <w:rsid w:val="00DB09DF"/>
    <w:rsid w:val="00DB0BC4"/>
    <w:rsid w:val="00DB0C59"/>
    <w:rsid w:val="00DB0C84"/>
    <w:rsid w:val="00DB1075"/>
    <w:rsid w:val="00DB1322"/>
    <w:rsid w:val="00DB1961"/>
    <w:rsid w:val="00DB1A5C"/>
    <w:rsid w:val="00DB1CCA"/>
    <w:rsid w:val="00DB1D57"/>
    <w:rsid w:val="00DB1DB6"/>
    <w:rsid w:val="00DB1E15"/>
    <w:rsid w:val="00DB1F73"/>
    <w:rsid w:val="00DB205C"/>
    <w:rsid w:val="00DB2166"/>
    <w:rsid w:val="00DB23F5"/>
    <w:rsid w:val="00DB2960"/>
    <w:rsid w:val="00DB2CB0"/>
    <w:rsid w:val="00DB2FE7"/>
    <w:rsid w:val="00DB3145"/>
    <w:rsid w:val="00DB3322"/>
    <w:rsid w:val="00DB3336"/>
    <w:rsid w:val="00DB33FC"/>
    <w:rsid w:val="00DB358E"/>
    <w:rsid w:val="00DB35B9"/>
    <w:rsid w:val="00DB35D4"/>
    <w:rsid w:val="00DB374E"/>
    <w:rsid w:val="00DB375D"/>
    <w:rsid w:val="00DB38BA"/>
    <w:rsid w:val="00DB38DE"/>
    <w:rsid w:val="00DB397C"/>
    <w:rsid w:val="00DB3A5C"/>
    <w:rsid w:val="00DB3AD0"/>
    <w:rsid w:val="00DB3C42"/>
    <w:rsid w:val="00DB3CA4"/>
    <w:rsid w:val="00DB3CBE"/>
    <w:rsid w:val="00DB3CE4"/>
    <w:rsid w:val="00DB3D48"/>
    <w:rsid w:val="00DB3FA5"/>
    <w:rsid w:val="00DB4046"/>
    <w:rsid w:val="00DB4502"/>
    <w:rsid w:val="00DB4751"/>
    <w:rsid w:val="00DB4B37"/>
    <w:rsid w:val="00DB4C6E"/>
    <w:rsid w:val="00DB4C8D"/>
    <w:rsid w:val="00DB4CB3"/>
    <w:rsid w:val="00DB4D7C"/>
    <w:rsid w:val="00DB4DB1"/>
    <w:rsid w:val="00DB4EFC"/>
    <w:rsid w:val="00DB52E1"/>
    <w:rsid w:val="00DB5307"/>
    <w:rsid w:val="00DB561B"/>
    <w:rsid w:val="00DB56BF"/>
    <w:rsid w:val="00DB578D"/>
    <w:rsid w:val="00DB5950"/>
    <w:rsid w:val="00DB59E5"/>
    <w:rsid w:val="00DB5B00"/>
    <w:rsid w:val="00DB5BBC"/>
    <w:rsid w:val="00DB5D11"/>
    <w:rsid w:val="00DB5FA5"/>
    <w:rsid w:val="00DB609A"/>
    <w:rsid w:val="00DB60DB"/>
    <w:rsid w:val="00DB6171"/>
    <w:rsid w:val="00DB61A4"/>
    <w:rsid w:val="00DB62D5"/>
    <w:rsid w:val="00DB63D7"/>
    <w:rsid w:val="00DB63DD"/>
    <w:rsid w:val="00DB6898"/>
    <w:rsid w:val="00DB6ABF"/>
    <w:rsid w:val="00DB6B6C"/>
    <w:rsid w:val="00DB6B9A"/>
    <w:rsid w:val="00DB6BC6"/>
    <w:rsid w:val="00DB6EFD"/>
    <w:rsid w:val="00DB7048"/>
    <w:rsid w:val="00DB7146"/>
    <w:rsid w:val="00DB72C5"/>
    <w:rsid w:val="00DB73CC"/>
    <w:rsid w:val="00DB73F7"/>
    <w:rsid w:val="00DB76BE"/>
    <w:rsid w:val="00DB7915"/>
    <w:rsid w:val="00DB7A09"/>
    <w:rsid w:val="00DB7B0A"/>
    <w:rsid w:val="00DB7D0B"/>
    <w:rsid w:val="00DB7F35"/>
    <w:rsid w:val="00DC0086"/>
    <w:rsid w:val="00DC03D5"/>
    <w:rsid w:val="00DC0784"/>
    <w:rsid w:val="00DC07D0"/>
    <w:rsid w:val="00DC0A37"/>
    <w:rsid w:val="00DC0B7A"/>
    <w:rsid w:val="00DC0DC1"/>
    <w:rsid w:val="00DC113B"/>
    <w:rsid w:val="00DC1364"/>
    <w:rsid w:val="00DC13F4"/>
    <w:rsid w:val="00DC143B"/>
    <w:rsid w:val="00DC1456"/>
    <w:rsid w:val="00DC14AF"/>
    <w:rsid w:val="00DC1B1D"/>
    <w:rsid w:val="00DC1FB2"/>
    <w:rsid w:val="00DC216A"/>
    <w:rsid w:val="00DC2463"/>
    <w:rsid w:val="00DC252E"/>
    <w:rsid w:val="00DC2B14"/>
    <w:rsid w:val="00DC2BB9"/>
    <w:rsid w:val="00DC2C70"/>
    <w:rsid w:val="00DC301E"/>
    <w:rsid w:val="00DC302E"/>
    <w:rsid w:val="00DC3044"/>
    <w:rsid w:val="00DC31F5"/>
    <w:rsid w:val="00DC3275"/>
    <w:rsid w:val="00DC3302"/>
    <w:rsid w:val="00DC33A9"/>
    <w:rsid w:val="00DC34AB"/>
    <w:rsid w:val="00DC389B"/>
    <w:rsid w:val="00DC3A3A"/>
    <w:rsid w:val="00DC3B42"/>
    <w:rsid w:val="00DC3DC2"/>
    <w:rsid w:val="00DC3E88"/>
    <w:rsid w:val="00DC3EB8"/>
    <w:rsid w:val="00DC3F01"/>
    <w:rsid w:val="00DC3F9F"/>
    <w:rsid w:val="00DC418E"/>
    <w:rsid w:val="00DC4433"/>
    <w:rsid w:val="00DC446E"/>
    <w:rsid w:val="00DC44E7"/>
    <w:rsid w:val="00DC4596"/>
    <w:rsid w:val="00DC47A4"/>
    <w:rsid w:val="00DC48E3"/>
    <w:rsid w:val="00DC4A41"/>
    <w:rsid w:val="00DC4A81"/>
    <w:rsid w:val="00DC4B21"/>
    <w:rsid w:val="00DC5040"/>
    <w:rsid w:val="00DC5165"/>
    <w:rsid w:val="00DC566C"/>
    <w:rsid w:val="00DC572B"/>
    <w:rsid w:val="00DC5795"/>
    <w:rsid w:val="00DC593D"/>
    <w:rsid w:val="00DC5A7E"/>
    <w:rsid w:val="00DC5A8C"/>
    <w:rsid w:val="00DC5A94"/>
    <w:rsid w:val="00DC5B0F"/>
    <w:rsid w:val="00DC5C70"/>
    <w:rsid w:val="00DC5CA9"/>
    <w:rsid w:val="00DC5D57"/>
    <w:rsid w:val="00DC5DF7"/>
    <w:rsid w:val="00DC5E6B"/>
    <w:rsid w:val="00DC622D"/>
    <w:rsid w:val="00DC6305"/>
    <w:rsid w:val="00DC647D"/>
    <w:rsid w:val="00DC6692"/>
    <w:rsid w:val="00DC6D7B"/>
    <w:rsid w:val="00DC6D90"/>
    <w:rsid w:val="00DC7103"/>
    <w:rsid w:val="00DC7114"/>
    <w:rsid w:val="00DC72B9"/>
    <w:rsid w:val="00DC73EA"/>
    <w:rsid w:val="00DC740B"/>
    <w:rsid w:val="00DC740C"/>
    <w:rsid w:val="00DC7713"/>
    <w:rsid w:val="00DC7762"/>
    <w:rsid w:val="00DC7A13"/>
    <w:rsid w:val="00DC7ADD"/>
    <w:rsid w:val="00DC7B9E"/>
    <w:rsid w:val="00DC7E7A"/>
    <w:rsid w:val="00DD00FF"/>
    <w:rsid w:val="00DD03B9"/>
    <w:rsid w:val="00DD0472"/>
    <w:rsid w:val="00DD04CC"/>
    <w:rsid w:val="00DD06CF"/>
    <w:rsid w:val="00DD0798"/>
    <w:rsid w:val="00DD07D3"/>
    <w:rsid w:val="00DD0A16"/>
    <w:rsid w:val="00DD0A76"/>
    <w:rsid w:val="00DD0ADE"/>
    <w:rsid w:val="00DD0F75"/>
    <w:rsid w:val="00DD100E"/>
    <w:rsid w:val="00DD1099"/>
    <w:rsid w:val="00DD10A7"/>
    <w:rsid w:val="00DD10E8"/>
    <w:rsid w:val="00DD1176"/>
    <w:rsid w:val="00DD1310"/>
    <w:rsid w:val="00DD1427"/>
    <w:rsid w:val="00DD17D5"/>
    <w:rsid w:val="00DD1D23"/>
    <w:rsid w:val="00DD1DAF"/>
    <w:rsid w:val="00DD1DEC"/>
    <w:rsid w:val="00DD1DF7"/>
    <w:rsid w:val="00DD1E1A"/>
    <w:rsid w:val="00DD2388"/>
    <w:rsid w:val="00DD23DD"/>
    <w:rsid w:val="00DD287A"/>
    <w:rsid w:val="00DD28ED"/>
    <w:rsid w:val="00DD2A07"/>
    <w:rsid w:val="00DD2C4A"/>
    <w:rsid w:val="00DD2CF8"/>
    <w:rsid w:val="00DD2D7B"/>
    <w:rsid w:val="00DD2D85"/>
    <w:rsid w:val="00DD2F72"/>
    <w:rsid w:val="00DD305B"/>
    <w:rsid w:val="00DD30A6"/>
    <w:rsid w:val="00DD3179"/>
    <w:rsid w:val="00DD31F1"/>
    <w:rsid w:val="00DD326D"/>
    <w:rsid w:val="00DD32B9"/>
    <w:rsid w:val="00DD3364"/>
    <w:rsid w:val="00DD3692"/>
    <w:rsid w:val="00DD38A5"/>
    <w:rsid w:val="00DD3D2B"/>
    <w:rsid w:val="00DD3D4C"/>
    <w:rsid w:val="00DD3D63"/>
    <w:rsid w:val="00DD3D74"/>
    <w:rsid w:val="00DD3D87"/>
    <w:rsid w:val="00DD3DB1"/>
    <w:rsid w:val="00DD3E23"/>
    <w:rsid w:val="00DD4038"/>
    <w:rsid w:val="00DD40D1"/>
    <w:rsid w:val="00DD4187"/>
    <w:rsid w:val="00DD4340"/>
    <w:rsid w:val="00DD4352"/>
    <w:rsid w:val="00DD4414"/>
    <w:rsid w:val="00DD452F"/>
    <w:rsid w:val="00DD470E"/>
    <w:rsid w:val="00DD4714"/>
    <w:rsid w:val="00DD483A"/>
    <w:rsid w:val="00DD4893"/>
    <w:rsid w:val="00DD489D"/>
    <w:rsid w:val="00DD497C"/>
    <w:rsid w:val="00DD49E9"/>
    <w:rsid w:val="00DD4B04"/>
    <w:rsid w:val="00DD4B4A"/>
    <w:rsid w:val="00DD4DC2"/>
    <w:rsid w:val="00DD4E7D"/>
    <w:rsid w:val="00DD4F90"/>
    <w:rsid w:val="00DD50CC"/>
    <w:rsid w:val="00DD5184"/>
    <w:rsid w:val="00DD53BE"/>
    <w:rsid w:val="00DD54A7"/>
    <w:rsid w:val="00DD56B3"/>
    <w:rsid w:val="00DD576F"/>
    <w:rsid w:val="00DD57CD"/>
    <w:rsid w:val="00DD5856"/>
    <w:rsid w:val="00DD58D7"/>
    <w:rsid w:val="00DD5A3A"/>
    <w:rsid w:val="00DD5AE8"/>
    <w:rsid w:val="00DD5B8B"/>
    <w:rsid w:val="00DD5E34"/>
    <w:rsid w:val="00DD6182"/>
    <w:rsid w:val="00DD627C"/>
    <w:rsid w:val="00DD6388"/>
    <w:rsid w:val="00DD63F3"/>
    <w:rsid w:val="00DD642E"/>
    <w:rsid w:val="00DD646C"/>
    <w:rsid w:val="00DD6630"/>
    <w:rsid w:val="00DD6634"/>
    <w:rsid w:val="00DD6B32"/>
    <w:rsid w:val="00DD6CB7"/>
    <w:rsid w:val="00DD6D24"/>
    <w:rsid w:val="00DD6D6B"/>
    <w:rsid w:val="00DD6E67"/>
    <w:rsid w:val="00DD6F3A"/>
    <w:rsid w:val="00DD70BC"/>
    <w:rsid w:val="00DD743A"/>
    <w:rsid w:val="00DD75E1"/>
    <w:rsid w:val="00DD78EB"/>
    <w:rsid w:val="00DD78FD"/>
    <w:rsid w:val="00DD7944"/>
    <w:rsid w:val="00DD79C3"/>
    <w:rsid w:val="00DD7ADE"/>
    <w:rsid w:val="00DD7C95"/>
    <w:rsid w:val="00DD7E3E"/>
    <w:rsid w:val="00DE0159"/>
    <w:rsid w:val="00DE02E2"/>
    <w:rsid w:val="00DE05C8"/>
    <w:rsid w:val="00DE061E"/>
    <w:rsid w:val="00DE077F"/>
    <w:rsid w:val="00DE0947"/>
    <w:rsid w:val="00DE0B2A"/>
    <w:rsid w:val="00DE0C1F"/>
    <w:rsid w:val="00DE0C7B"/>
    <w:rsid w:val="00DE0CF5"/>
    <w:rsid w:val="00DE0DCA"/>
    <w:rsid w:val="00DE0DF4"/>
    <w:rsid w:val="00DE0FD8"/>
    <w:rsid w:val="00DE10FC"/>
    <w:rsid w:val="00DE11E8"/>
    <w:rsid w:val="00DE12EC"/>
    <w:rsid w:val="00DE1451"/>
    <w:rsid w:val="00DE157A"/>
    <w:rsid w:val="00DE158C"/>
    <w:rsid w:val="00DE17F1"/>
    <w:rsid w:val="00DE1984"/>
    <w:rsid w:val="00DE1A9F"/>
    <w:rsid w:val="00DE1C51"/>
    <w:rsid w:val="00DE1F81"/>
    <w:rsid w:val="00DE20E0"/>
    <w:rsid w:val="00DE24E3"/>
    <w:rsid w:val="00DE266D"/>
    <w:rsid w:val="00DE2676"/>
    <w:rsid w:val="00DE2678"/>
    <w:rsid w:val="00DE28CC"/>
    <w:rsid w:val="00DE2B40"/>
    <w:rsid w:val="00DE2D28"/>
    <w:rsid w:val="00DE2D40"/>
    <w:rsid w:val="00DE2ED5"/>
    <w:rsid w:val="00DE3129"/>
    <w:rsid w:val="00DE31F2"/>
    <w:rsid w:val="00DE3241"/>
    <w:rsid w:val="00DE3394"/>
    <w:rsid w:val="00DE33C7"/>
    <w:rsid w:val="00DE3436"/>
    <w:rsid w:val="00DE3863"/>
    <w:rsid w:val="00DE3C5F"/>
    <w:rsid w:val="00DE4039"/>
    <w:rsid w:val="00DE40D1"/>
    <w:rsid w:val="00DE411F"/>
    <w:rsid w:val="00DE4161"/>
    <w:rsid w:val="00DE4185"/>
    <w:rsid w:val="00DE419F"/>
    <w:rsid w:val="00DE4263"/>
    <w:rsid w:val="00DE42F3"/>
    <w:rsid w:val="00DE4562"/>
    <w:rsid w:val="00DE474C"/>
    <w:rsid w:val="00DE4963"/>
    <w:rsid w:val="00DE49F4"/>
    <w:rsid w:val="00DE4C74"/>
    <w:rsid w:val="00DE4D14"/>
    <w:rsid w:val="00DE4F17"/>
    <w:rsid w:val="00DE4F5C"/>
    <w:rsid w:val="00DE4FB1"/>
    <w:rsid w:val="00DE547C"/>
    <w:rsid w:val="00DE5674"/>
    <w:rsid w:val="00DE5828"/>
    <w:rsid w:val="00DE59CB"/>
    <w:rsid w:val="00DE5BFB"/>
    <w:rsid w:val="00DE5DEE"/>
    <w:rsid w:val="00DE5E24"/>
    <w:rsid w:val="00DE5F6A"/>
    <w:rsid w:val="00DE603A"/>
    <w:rsid w:val="00DE62F5"/>
    <w:rsid w:val="00DE64FC"/>
    <w:rsid w:val="00DE6554"/>
    <w:rsid w:val="00DE6776"/>
    <w:rsid w:val="00DE6823"/>
    <w:rsid w:val="00DE69C5"/>
    <w:rsid w:val="00DE6A57"/>
    <w:rsid w:val="00DE6AD5"/>
    <w:rsid w:val="00DE6CC5"/>
    <w:rsid w:val="00DE6E8F"/>
    <w:rsid w:val="00DE6FBF"/>
    <w:rsid w:val="00DE6FC9"/>
    <w:rsid w:val="00DE7052"/>
    <w:rsid w:val="00DE71CA"/>
    <w:rsid w:val="00DE7287"/>
    <w:rsid w:val="00DE754F"/>
    <w:rsid w:val="00DE7563"/>
    <w:rsid w:val="00DE75E4"/>
    <w:rsid w:val="00DE7916"/>
    <w:rsid w:val="00DE7A36"/>
    <w:rsid w:val="00DE7A3F"/>
    <w:rsid w:val="00DE7D05"/>
    <w:rsid w:val="00DE7E6B"/>
    <w:rsid w:val="00DE7F25"/>
    <w:rsid w:val="00DECECB"/>
    <w:rsid w:val="00DF00BE"/>
    <w:rsid w:val="00DF0223"/>
    <w:rsid w:val="00DF032B"/>
    <w:rsid w:val="00DF03AA"/>
    <w:rsid w:val="00DF03B0"/>
    <w:rsid w:val="00DF067C"/>
    <w:rsid w:val="00DF0706"/>
    <w:rsid w:val="00DF0712"/>
    <w:rsid w:val="00DF09C1"/>
    <w:rsid w:val="00DF09C4"/>
    <w:rsid w:val="00DF0BA0"/>
    <w:rsid w:val="00DF0C21"/>
    <w:rsid w:val="00DF0C40"/>
    <w:rsid w:val="00DF1201"/>
    <w:rsid w:val="00DF122D"/>
    <w:rsid w:val="00DF1262"/>
    <w:rsid w:val="00DF128D"/>
    <w:rsid w:val="00DF1435"/>
    <w:rsid w:val="00DF14E4"/>
    <w:rsid w:val="00DF1588"/>
    <w:rsid w:val="00DF158E"/>
    <w:rsid w:val="00DF15EE"/>
    <w:rsid w:val="00DF167D"/>
    <w:rsid w:val="00DF1696"/>
    <w:rsid w:val="00DF17FF"/>
    <w:rsid w:val="00DF187E"/>
    <w:rsid w:val="00DF19A8"/>
    <w:rsid w:val="00DF19B8"/>
    <w:rsid w:val="00DF19D3"/>
    <w:rsid w:val="00DF1A22"/>
    <w:rsid w:val="00DF1DB7"/>
    <w:rsid w:val="00DF224C"/>
    <w:rsid w:val="00DF22C3"/>
    <w:rsid w:val="00DF2339"/>
    <w:rsid w:val="00DF241D"/>
    <w:rsid w:val="00DF28C9"/>
    <w:rsid w:val="00DF2ABC"/>
    <w:rsid w:val="00DF2B3A"/>
    <w:rsid w:val="00DF2BD3"/>
    <w:rsid w:val="00DF2C2D"/>
    <w:rsid w:val="00DF302C"/>
    <w:rsid w:val="00DF31C9"/>
    <w:rsid w:val="00DF32B7"/>
    <w:rsid w:val="00DF347A"/>
    <w:rsid w:val="00DF3507"/>
    <w:rsid w:val="00DF3627"/>
    <w:rsid w:val="00DF369B"/>
    <w:rsid w:val="00DF397D"/>
    <w:rsid w:val="00DF3CAE"/>
    <w:rsid w:val="00DF3E21"/>
    <w:rsid w:val="00DF4016"/>
    <w:rsid w:val="00DF411E"/>
    <w:rsid w:val="00DF4164"/>
    <w:rsid w:val="00DF4526"/>
    <w:rsid w:val="00DF4A2B"/>
    <w:rsid w:val="00DF4ADF"/>
    <w:rsid w:val="00DF4B69"/>
    <w:rsid w:val="00DF4B9B"/>
    <w:rsid w:val="00DF4BFA"/>
    <w:rsid w:val="00DF4C89"/>
    <w:rsid w:val="00DF5071"/>
    <w:rsid w:val="00DF518E"/>
    <w:rsid w:val="00DF51F5"/>
    <w:rsid w:val="00DF544D"/>
    <w:rsid w:val="00DF56DE"/>
    <w:rsid w:val="00DF5800"/>
    <w:rsid w:val="00DF5924"/>
    <w:rsid w:val="00DF59FB"/>
    <w:rsid w:val="00DF5E5E"/>
    <w:rsid w:val="00DF5FBF"/>
    <w:rsid w:val="00DF61A1"/>
    <w:rsid w:val="00DF633F"/>
    <w:rsid w:val="00DF6580"/>
    <w:rsid w:val="00DF6584"/>
    <w:rsid w:val="00DF6599"/>
    <w:rsid w:val="00DF6634"/>
    <w:rsid w:val="00DF6885"/>
    <w:rsid w:val="00DF6BBB"/>
    <w:rsid w:val="00DF6C1A"/>
    <w:rsid w:val="00DF6D6E"/>
    <w:rsid w:val="00DF6E1D"/>
    <w:rsid w:val="00DF70A5"/>
    <w:rsid w:val="00DF75D1"/>
    <w:rsid w:val="00DF763E"/>
    <w:rsid w:val="00DF7D95"/>
    <w:rsid w:val="00E00229"/>
    <w:rsid w:val="00E00237"/>
    <w:rsid w:val="00E00240"/>
    <w:rsid w:val="00E004A1"/>
    <w:rsid w:val="00E00573"/>
    <w:rsid w:val="00E006EC"/>
    <w:rsid w:val="00E008D8"/>
    <w:rsid w:val="00E00B57"/>
    <w:rsid w:val="00E00B6C"/>
    <w:rsid w:val="00E00BAD"/>
    <w:rsid w:val="00E00BE3"/>
    <w:rsid w:val="00E00D8A"/>
    <w:rsid w:val="00E00E41"/>
    <w:rsid w:val="00E00E9C"/>
    <w:rsid w:val="00E01021"/>
    <w:rsid w:val="00E01043"/>
    <w:rsid w:val="00E011EC"/>
    <w:rsid w:val="00E01223"/>
    <w:rsid w:val="00E01228"/>
    <w:rsid w:val="00E012AC"/>
    <w:rsid w:val="00E0139C"/>
    <w:rsid w:val="00E0158A"/>
    <w:rsid w:val="00E01612"/>
    <w:rsid w:val="00E016C4"/>
    <w:rsid w:val="00E01796"/>
    <w:rsid w:val="00E017B9"/>
    <w:rsid w:val="00E018FB"/>
    <w:rsid w:val="00E01921"/>
    <w:rsid w:val="00E01A67"/>
    <w:rsid w:val="00E01E44"/>
    <w:rsid w:val="00E01ED2"/>
    <w:rsid w:val="00E01EE3"/>
    <w:rsid w:val="00E020C3"/>
    <w:rsid w:val="00E021E7"/>
    <w:rsid w:val="00E02275"/>
    <w:rsid w:val="00E02280"/>
    <w:rsid w:val="00E022D9"/>
    <w:rsid w:val="00E024DD"/>
    <w:rsid w:val="00E02711"/>
    <w:rsid w:val="00E02788"/>
    <w:rsid w:val="00E027FE"/>
    <w:rsid w:val="00E02ACA"/>
    <w:rsid w:val="00E02D68"/>
    <w:rsid w:val="00E02D97"/>
    <w:rsid w:val="00E02EBA"/>
    <w:rsid w:val="00E0301C"/>
    <w:rsid w:val="00E03066"/>
    <w:rsid w:val="00E032E7"/>
    <w:rsid w:val="00E0334D"/>
    <w:rsid w:val="00E03352"/>
    <w:rsid w:val="00E0349C"/>
    <w:rsid w:val="00E03675"/>
    <w:rsid w:val="00E038DD"/>
    <w:rsid w:val="00E03931"/>
    <w:rsid w:val="00E03A50"/>
    <w:rsid w:val="00E03AE7"/>
    <w:rsid w:val="00E03B15"/>
    <w:rsid w:val="00E03B6A"/>
    <w:rsid w:val="00E04000"/>
    <w:rsid w:val="00E040A0"/>
    <w:rsid w:val="00E0448C"/>
    <w:rsid w:val="00E04506"/>
    <w:rsid w:val="00E0469F"/>
    <w:rsid w:val="00E047A9"/>
    <w:rsid w:val="00E04916"/>
    <w:rsid w:val="00E04972"/>
    <w:rsid w:val="00E04ACF"/>
    <w:rsid w:val="00E04BA3"/>
    <w:rsid w:val="00E04BDB"/>
    <w:rsid w:val="00E04C5A"/>
    <w:rsid w:val="00E04DC3"/>
    <w:rsid w:val="00E05019"/>
    <w:rsid w:val="00E051BC"/>
    <w:rsid w:val="00E05229"/>
    <w:rsid w:val="00E05417"/>
    <w:rsid w:val="00E054EC"/>
    <w:rsid w:val="00E0558B"/>
    <w:rsid w:val="00E05B9F"/>
    <w:rsid w:val="00E05BEA"/>
    <w:rsid w:val="00E05F8E"/>
    <w:rsid w:val="00E061F8"/>
    <w:rsid w:val="00E06240"/>
    <w:rsid w:val="00E062C8"/>
    <w:rsid w:val="00E06566"/>
    <w:rsid w:val="00E065E8"/>
    <w:rsid w:val="00E06906"/>
    <w:rsid w:val="00E0690F"/>
    <w:rsid w:val="00E069CD"/>
    <w:rsid w:val="00E06C3C"/>
    <w:rsid w:val="00E06D86"/>
    <w:rsid w:val="00E071A5"/>
    <w:rsid w:val="00E0737F"/>
    <w:rsid w:val="00E074D1"/>
    <w:rsid w:val="00E0757A"/>
    <w:rsid w:val="00E07667"/>
    <w:rsid w:val="00E076A4"/>
    <w:rsid w:val="00E077A8"/>
    <w:rsid w:val="00E07929"/>
    <w:rsid w:val="00E079A4"/>
    <w:rsid w:val="00E07A21"/>
    <w:rsid w:val="00E07A8C"/>
    <w:rsid w:val="00E07B27"/>
    <w:rsid w:val="00E07BA2"/>
    <w:rsid w:val="00E07BA9"/>
    <w:rsid w:val="00E1026C"/>
    <w:rsid w:val="00E10407"/>
    <w:rsid w:val="00E1050C"/>
    <w:rsid w:val="00E10578"/>
    <w:rsid w:val="00E105B9"/>
    <w:rsid w:val="00E10629"/>
    <w:rsid w:val="00E1082C"/>
    <w:rsid w:val="00E108A1"/>
    <w:rsid w:val="00E10A80"/>
    <w:rsid w:val="00E10EC9"/>
    <w:rsid w:val="00E11125"/>
    <w:rsid w:val="00E11203"/>
    <w:rsid w:val="00E112C9"/>
    <w:rsid w:val="00E113C7"/>
    <w:rsid w:val="00E11540"/>
    <w:rsid w:val="00E11653"/>
    <w:rsid w:val="00E11A8F"/>
    <w:rsid w:val="00E11D09"/>
    <w:rsid w:val="00E12071"/>
    <w:rsid w:val="00E120D7"/>
    <w:rsid w:val="00E12169"/>
    <w:rsid w:val="00E12334"/>
    <w:rsid w:val="00E1263E"/>
    <w:rsid w:val="00E126C7"/>
    <w:rsid w:val="00E1270F"/>
    <w:rsid w:val="00E12716"/>
    <w:rsid w:val="00E12A8C"/>
    <w:rsid w:val="00E12C58"/>
    <w:rsid w:val="00E12E5A"/>
    <w:rsid w:val="00E13276"/>
    <w:rsid w:val="00E13527"/>
    <w:rsid w:val="00E13801"/>
    <w:rsid w:val="00E13847"/>
    <w:rsid w:val="00E1387C"/>
    <w:rsid w:val="00E143CF"/>
    <w:rsid w:val="00E143E0"/>
    <w:rsid w:val="00E14902"/>
    <w:rsid w:val="00E149C6"/>
    <w:rsid w:val="00E14AAC"/>
    <w:rsid w:val="00E14C93"/>
    <w:rsid w:val="00E14EE7"/>
    <w:rsid w:val="00E15011"/>
    <w:rsid w:val="00E150E6"/>
    <w:rsid w:val="00E152C6"/>
    <w:rsid w:val="00E1540F"/>
    <w:rsid w:val="00E15664"/>
    <w:rsid w:val="00E15728"/>
    <w:rsid w:val="00E1597C"/>
    <w:rsid w:val="00E1598F"/>
    <w:rsid w:val="00E15992"/>
    <w:rsid w:val="00E15AC1"/>
    <w:rsid w:val="00E15B16"/>
    <w:rsid w:val="00E15C07"/>
    <w:rsid w:val="00E15CD9"/>
    <w:rsid w:val="00E16059"/>
    <w:rsid w:val="00E16185"/>
    <w:rsid w:val="00E161AC"/>
    <w:rsid w:val="00E16229"/>
    <w:rsid w:val="00E164C8"/>
    <w:rsid w:val="00E166BD"/>
    <w:rsid w:val="00E167D9"/>
    <w:rsid w:val="00E16846"/>
    <w:rsid w:val="00E16AA3"/>
    <w:rsid w:val="00E16DD8"/>
    <w:rsid w:val="00E16F2B"/>
    <w:rsid w:val="00E16FD1"/>
    <w:rsid w:val="00E17023"/>
    <w:rsid w:val="00E17084"/>
    <w:rsid w:val="00E170CA"/>
    <w:rsid w:val="00E171FC"/>
    <w:rsid w:val="00E172A6"/>
    <w:rsid w:val="00E1730B"/>
    <w:rsid w:val="00E1735C"/>
    <w:rsid w:val="00E17434"/>
    <w:rsid w:val="00E17464"/>
    <w:rsid w:val="00E17599"/>
    <w:rsid w:val="00E17797"/>
    <w:rsid w:val="00E1788B"/>
    <w:rsid w:val="00E17A47"/>
    <w:rsid w:val="00E17AA8"/>
    <w:rsid w:val="00E17BA3"/>
    <w:rsid w:val="00E17C36"/>
    <w:rsid w:val="00E17CC8"/>
    <w:rsid w:val="00E17F75"/>
    <w:rsid w:val="00E17FBE"/>
    <w:rsid w:val="00E203D5"/>
    <w:rsid w:val="00E20446"/>
    <w:rsid w:val="00E207D8"/>
    <w:rsid w:val="00E2089B"/>
    <w:rsid w:val="00E2090A"/>
    <w:rsid w:val="00E20932"/>
    <w:rsid w:val="00E20A31"/>
    <w:rsid w:val="00E20B13"/>
    <w:rsid w:val="00E20B6F"/>
    <w:rsid w:val="00E20D05"/>
    <w:rsid w:val="00E20E01"/>
    <w:rsid w:val="00E20EF0"/>
    <w:rsid w:val="00E2105D"/>
    <w:rsid w:val="00E21135"/>
    <w:rsid w:val="00E21395"/>
    <w:rsid w:val="00E21414"/>
    <w:rsid w:val="00E21618"/>
    <w:rsid w:val="00E2182C"/>
    <w:rsid w:val="00E21980"/>
    <w:rsid w:val="00E21A74"/>
    <w:rsid w:val="00E21A84"/>
    <w:rsid w:val="00E21ACF"/>
    <w:rsid w:val="00E21B1C"/>
    <w:rsid w:val="00E21D55"/>
    <w:rsid w:val="00E21D72"/>
    <w:rsid w:val="00E21D9C"/>
    <w:rsid w:val="00E22114"/>
    <w:rsid w:val="00E2216C"/>
    <w:rsid w:val="00E222C9"/>
    <w:rsid w:val="00E22320"/>
    <w:rsid w:val="00E2254B"/>
    <w:rsid w:val="00E2277A"/>
    <w:rsid w:val="00E227A6"/>
    <w:rsid w:val="00E228FF"/>
    <w:rsid w:val="00E22983"/>
    <w:rsid w:val="00E229C2"/>
    <w:rsid w:val="00E229D7"/>
    <w:rsid w:val="00E22CFE"/>
    <w:rsid w:val="00E23063"/>
    <w:rsid w:val="00E2306F"/>
    <w:rsid w:val="00E23166"/>
    <w:rsid w:val="00E231D0"/>
    <w:rsid w:val="00E232B2"/>
    <w:rsid w:val="00E232D5"/>
    <w:rsid w:val="00E23351"/>
    <w:rsid w:val="00E23393"/>
    <w:rsid w:val="00E23501"/>
    <w:rsid w:val="00E23678"/>
    <w:rsid w:val="00E236B5"/>
    <w:rsid w:val="00E23737"/>
    <w:rsid w:val="00E23C65"/>
    <w:rsid w:val="00E23DD3"/>
    <w:rsid w:val="00E23EBD"/>
    <w:rsid w:val="00E23F9D"/>
    <w:rsid w:val="00E24263"/>
    <w:rsid w:val="00E242C3"/>
    <w:rsid w:val="00E24358"/>
    <w:rsid w:val="00E24438"/>
    <w:rsid w:val="00E2449B"/>
    <w:rsid w:val="00E24679"/>
    <w:rsid w:val="00E24904"/>
    <w:rsid w:val="00E24A47"/>
    <w:rsid w:val="00E24A8A"/>
    <w:rsid w:val="00E24BBC"/>
    <w:rsid w:val="00E24C03"/>
    <w:rsid w:val="00E24D59"/>
    <w:rsid w:val="00E24F3A"/>
    <w:rsid w:val="00E250A1"/>
    <w:rsid w:val="00E250D8"/>
    <w:rsid w:val="00E2550B"/>
    <w:rsid w:val="00E25649"/>
    <w:rsid w:val="00E256BF"/>
    <w:rsid w:val="00E2589D"/>
    <w:rsid w:val="00E25A32"/>
    <w:rsid w:val="00E25B73"/>
    <w:rsid w:val="00E25CD9"/>
    <w:rsid w:val="00E25F04"/>
    <w:rsid w:val="00E260CC"/>
    <w:rsid w:val="00E262F5"/>
    <w:rsid w:val="00E26325"/>
    <w:rsid w:val="00E263B1"/>
    <w:rsid w:val="00E263C8"/>
    <w:rsid w:val="00E26467"/>
    <w:rsid w:val="00E2648F"/>
    <w:rsid w:val="00E26583"/>
    <w:rsid w:val="00E2664F"/>
    <w:rsid w:val="00E267E2"/>
    <w:rsid w:val="00E26810"/>
    <w:rsid w:val="00E26847"/>
    <w:rsid w:val="00E269B6"/>
    <w:rsid w:val="00E269E8"/>
    <w:rsid w:val="00E26AD7"/>
    <w:rsid w:val="00E26C7A"/>
    <w:rsid w:val="00E27100"/>
    <w:rsid w:val="00E271FF"/>
    <w:rsid w:val="00E272AA"/>
    <w:rsid w:val="00E273A9"/>
    <w:rsid w:val="00E273EF"/>
    <w:rsid w:val="00E27492"/>
    <w:rsid w:val="00E274BD"/>
    <w:rsid w:val="00E2768B"/>
    <w:rsid w:val="00E27894"/>
    <w:rsid w:val="00E2791B"/>
    <w:rsid w:val="00E27AAF"/>
    <w:rsid w:val="00E27C52"/>
    <w:rsid w:val="00E27CBB"/>
    <w:rsid w:val="00E27E03"/>
    <w:rsid w:val="00E27EA4"/>
    <w:rsid w:val="00E27EF6"/>
    <w:rsid w:val="00E2F0C2"/>
    <w:rsid w:val="00E300EC"/>
    <w:rsid w:val="00E30178"/>
    <w:rsid w:val="00E3023B"/>
    <w:rsid w:val="00E30387"/>
    <w:rsid w:val="00E30649"/>
    <w:rsid w:val="00E308C8"/>
    <w:rsid w:val="00E30925"/>
    <w:rsid w:val="00E3098F"/>
    <w:rsid w:val="00E30BF4"/>
    <w:rsid w:val="00E30D88"/>
    <w:rsid w:val="00E30DE4"/>
    <w:rsid w:val="00E30ED8"/>
    <w:rsid w:val="00E30F98"/>
    <w:rsid w:val="00E31080"/>
    <w:rsid w:val="00E31093"/>
    <w:rsid w:val="00E310CE"/>
    <w:rsid w:val="00E313AF"/>
    <w:rsid w:val="00E31517"/>
    <w:rsid w:val="00E319D6"/>
    <w:rsid w:val="00E31A35"/>
    <w:rsid w:val="00E31B0E"/>
    <w:rsid w:val="00E31BE8"/>
    <w:rsid w:val="00E31DEE"/>
    <w:rsid w:val="00E31FC3"/>
    <w:rsid w:val="00E32042"/>
    <w:rsid w:val="00E32095"/>
    <w:rsid w:val="00E3226A"/>
    <w:rsid w:val="00E32309"/>
    <w:rsid w:val="00E323BD"/>
    <w:rsid w:val="00E32462"/>
    <w:rsid w:val="00E324B1"/>
    <w:rsid w:val="00E32713"/>
    <w:rsid w:val="00E32876"/>
    <w:rsid w:val="00E328AC"/>
    <w:rsid w:val="00E32B92"/>
    <w:rsid w:val="00E32BB3"/>
    <w:rsid w:val="00E32D0D"/>
    <w:rsid w:val="00E32D57"/>
    <w:rsid w:val="00E32EC9"/>
    <w:rsid w:val="00E33069"/>
    <w:rsid w:val="00E3306C"/>
    <w:rsid w:val="00E33307"/>
    <w:rsid w:val="00E3331D"/>
    <w:rsid w:val="00E33388"/>
    <w:rsid w:val="00E335B3"/>
    <w:rsid w:val="00E33781"/>
    <w:rsid w:val="00E337BE"/>
    <w:rsid w:val="00E3399D"/>
    <w:rsid w:val="00E33A03"/>
    <w:rsid w:val="00E33C63"/>
    <w:rsid w:val="00E33DAC"/>
    <w:rsid w:val="00E33DB1"/>
    <w:rsid w:val="00E33DC6"/>
    <w:rsid w:val="00E34501"/>
    <w:rsid w:val="00E3486B"/>
    <w:rsid w:val="00E348F2"/>
    <w:rsid w:val="00E3498B"/>
    <w:rsid w:val="00E3498C"/>
    <w:rsid w:val="00E34A61"/>
    <w:rsid w:val="00E34B66"/>
    <w:rsid w:val="00E34B7D"/>
    <w:rsid w:val="00E34CFB"/>
    <w:rsid w:val="00E34FC8"/>
    <w:rsid w:val="00E3500B"/>
    <w:rsid w:val="00E352C0"/>
    <w:rsid w:val="00E353BA"/>
    <w:rsid w:val="00E353C8"/>
    <w:rsid w:val="00E3542A"/>
    <w:rsid w:val="00E35572"/>
    <w:rsid w:val="00E35715"/>
    <w:rsid w:val="00E35854"/>
    <w:rsid w:val="00E3587B"/>
    <w:rsid w:val="00E359E9"/>
    <w:rsid w:val="00E35C41"/>
    <w:rsid w:val="00E35C4F"/>
    <w:rsid w:val="00E35D10"/>
    <w:rsid w:val="00E35D33"/>
    <w:rsid w:val="00E35FB2"/>
    <w:rsid w:val="00E35FED"/>
    <w:rsid w:val="00E3601F"/>
    <w:rsid w:val="00E365CB"/>
    <w:rsid w:val="00E368EF"/>
    <w:rsid w:val="00E369D4"/>
    <w:rsid w:val="00E36B50"/>
    <w:rsid w:val="00E36F3F"/>
    <w:rsid w:val="00E3703B"/>
    <w:rsid w:val="00E37263"/>
    <w:rsid w:val="00E37320"/>
    <w:rsid w:val="00E373C6"/>
    <w:rsid w:val="00E37477"/>
    <w:rsid w:val="00E37495"/>
    <w:rsid w:val="00E374D2"/>
    <w:rsid w:val="00E376DC"/>
    <w:rsid w:val="00E376E9"/>
    <w:rsid w:val="00E377C7"/>
    <w:rsid w:val="00E37808"/>
    <w:rsid w:val="00E3782C"/>
    <w:rsid w:val="00E37940"/>
    <w:rsid w:val="00E379E8"/>
    <w:rsid w:val="00E37AAE"/>
    <w:rsid w:val="00E37BAF"/>
    <w:rsid w:val="00E37E52"/>
    <w:rsid w:val="00E37E7B"/>
    <w:rsid w:val="00E37E7D"/>
    <w:rsid w:val="00E40572"/>
    <w:rsid w:val="00E405AF"/>
    <w:rsid w:val="00E405B0"/>
    <w:rsid w:val="00E40640"/>
    <w:rsid w:val="00E40738"/>
    <w:rsid w:val="00E4095F"/>
    <w:rsid w:val="00E40A3D"/>
    <w:rsid w:val="00E40CA3"/>
    <w:rsid w:val="00E40E45"/>
    <w:rsid w:val="00E40EF9"/>
    <w:rsid w:val="00E4123B"/>
    <w:rsid w:val="00E412A3"/>
    <w:rsid w:val="00E412A9"/>
    <w:rsid w:val="00E412EF"/>
    <w:rsid w:val="00E41327"/>
    <w:rsid w:val="00E4156E"/>
    <w:rsid w:val="00E415A9"/>
    <w:rsid w:val="00E415D6"/>
    <w:rsid w:val="00E4168B"/>
    <w:rsid w:val="00E41795"/>
    <w:rsid w:val="00E418E3"/>
    <w:rsid w:val="00E41E6A"/>
    <w:rsid w:val="00E4202C"/>
    <w:rsid w:val="00E42182"/>
    <w:rsid w:val="00E42248"/>
    <w:rsid w:val="00E4233E"/>
    <w:rsid w:val="00E425AD"/>
    <w:rsid w:val="00E42680"/>
    <w:rsid w:val="00E4273F"/>
    <w:rsid w:val="00E4274C"/>
    <w:rsid w:val="00E42A8B"/>
    <w:rsid w:val="00E42C71"/>
    <w:rsid w:val="00E42E5B"/>
    <w:rsid w:val="00E4302A"/>
    <w:rsid w:val="00E43036"/>
    <w:rsid w:val="00E430DC"/>
    <w:rsid w:val="00E433AF"/>
    <w:rsid w:val="00E433D1"/>
    <w:rsid w:val="00E43422"/>
    <w:rsid w:val="00E43518"/>
    <w:rsid w:val="00E4387C"/>
    <w:rsid w:val="00E4387E"/>
    <w:rsid w:val="00E4390D"/>
    <w:rsid w:val="00E4391A"/>
    <w:rsid w:val="00E43A54"/>
    <w:rsid w:val="00E43BB3"/>
    <w:rsid w:val="00E43E0B"/>
    <w:rsid w:val="00E43EDB"/>
    <w:rsid w:val="00E43FC1"/>
    <w:rsid w:val="00E44083"/>
    <w:rsid w:val="00E440D4"/>
    <w:rsid w:val="00E4419F"/>
    <w:rsid w:val="00E44209"/>
    <w:rsid w:val="00E44366"/>
    <w:rsid w:val="00E4465F"/>
    <w:rsid w:val="00E448B4"/>
    <w:rsid w:val="00E448C9"/>
    <w:rsid w:val="00E44DD3"/>
    <w:rsid w:val="00E44EFA"/>
    <w:rsid w:val="00E44F05"/>
    <w:rsid w:val="00E451AC"/>
    <w:rsid w:val="00E45296"/>
    <w:rsid w:val="00E45298"/>
    <w:rsid w:val="00E4548D"/>
    <w:rsid w:val="00E454E0"/>
    <w:rsid w:val="00E456FC"/>
    <w:rsid w:val="00E45768"/>
    <w:rsid w:val="00E4583E"/>
    <w:rsid w:val="00E4588B"/>
    <w:rsid w:val="00E45BF0"/>
    <w:rsid w:val="00E45EFF"/>
    <w:rsid w:val="00E45FCC"/>
    <w:rsid w:val="00E466EE"/>
    <w:rsid w:val="00E4680A"/>
    <w:rsid w:val="00E4699B"/>
    <w:rsid w:val="00E46AE0"/>
    <w:rsid w:val="00E46BEC"/>
    <w:rsid w:val="00E46FC9"/>
    <w:rsid w:val="00E4721A"/>
    <w:rsid w:val="00E4742B"/>
    <w:rsid w:val="00E47643"/>
    <w:rsid w:val="00E47B41"/>
    <w:rsid w:val="00E47CCC"/>
    <w:rsid w:val="00E47FE4"/>
    <w:rsid w:val="00E50241"/>
    <w:rsid w:val="00E50243"/>
    <w:rsid w:val="00E50245"/>
    <w:rsid w:val="00E50383"/>
    <w:rsid w:val="00E50396"/>
    <w:rsid w:val="00E507F6"/>
    <w:rsid w:val="00E508CD"/>
    <w:rsid w:val="00E50945"/>
    <w:rsid w:val="00E50C64"/>
    <w:rsid w:val="00E50D35"/>
    <w:rsid w:val="00E50E1E"/>
    <w:rsid w:val="00E50FC6"/>
    <w:rsid w:val="00E50FDA"/>
    <w:rsid w:val="00E5105F"/>
    <w:rsid w:val="00E51101"/>
    <w:rsid w:val="00E51190"/>
    <w:rsid w:val="00E512E0"/>
    <w:rsid w:val="00E51370"/>
    <w:rsid w:val="00E51587"/>
    <w:rsid w:val="00E5169B"/>
    <w:rsid w:val="00E518B7"/>
    <w:rsid w:val="00E5195F"/>
    <w:rsid w:val="00E51CC9"/>
    <w:rsid w:val="00E51E16"/>
    <w:rsid w:val="00E51E90"/>
    <w:rsid w:val="00E52089"/>
    <w:rsid w:val="00E522FB"/>
    <w:rsid w:val="00E52454"/>
    <w:rsid w:val="00E52685"/>
    <w:rsid w:val="00E52785"/>
    <w:rsid w:val="00E52818"/>
    <w:rsid w:val="00E529F8"/>
    <w:rsid w:val="00E52D9B"/>
    <w:rsid w:val="00E52E20"/>
    <w:rsid w:val="00E52F5E"/>
    <w:rsid w:val="00E52FFC"/>
    <w:rsid w:val="00E5308A"/>
    <w:rsid w:val="00E53140"/>
    <w:rsid w:val="00E53275"/>
    <w:rsid w:val="00E533F1"/>
    <w:rsid w:val="00E53521"/>
    <w:rsid w:val="00E53821"/>
    <w:rsid w:val="00E5384C"/>
    <w:rsid w:val="00E538CF"/>
    <w:rsid w:val="00E539B8"/>
    <w:rsid w:val="00E53AB1"/>
    <w:rsid w:val="00E53AB3"/>
    <w:rsid w:val="00E53B7A"/>
    <w:rsid w:val="00E53B9E"/>
    <w:rsid w:val="00E5406D"/>
    <w:rsid w:val="00E54151"/>
    <w:rsid w:val="00E54301"/>
    <w:rsid w:val="00E548B5"/>
    <w:rsid w:val="00E548D3"/>
    <w:rsid w:val="00E54A62"/>
    <w:rsid w:val="00E54ADC"/>
    <w:rsid w:val="00E54D3F"/>
    <w:rsid w:val="00E54F8E"/>
    <w:rsid w:val="00E5534E"/>
    <w:rsid w:val="00E5557F"/>
    <w:rsid w:val="00E555D7"/>
    <w:rsid w:val="00E556AC"/>
    <w:rsid w:val="00E5573D"/>
    <w:rsid w:val="00E5584D"/>
    <w:rsid w:val="00E55865"/>
    <w:rsid w:val="00E55946"/>
    <w:rsid w:val="00E55996"/>
    <w:rsid w:val="00E55AAA"/>
    <w:rsid w:val="00E55B00"/>
    <w:rsid w:val="00E55EC1"/>
    <w:rsid w:val="00E55F36"/>
    <w:rsid w:val="00E55F3E"/>
    <w:rsid w:val="00E55F85"/>
    <w:rsid w:val="00E5615D"/>
    <w:rsid w:val="00E56179"/>
    <w:rsid w:val="00E5618D"/>
    <w:rsid w:val="00E56203"/>
    <w:rsid w:val="00E563D2"/>
    <w:rsid w:val="00E56415"/>
    <w:rsid w:val="00E5641A"/>
    <w:rsid w:val="00E56574"/>
    <w:rsid w:val="00E56988"/>
    <w:rsid w:val="00E56E0E"/>
    <w:rsid w:val="00E56F95"/>
    <w:rsid w:val="00E56FA3"/>
    <w:rsid w:val="00E5701E"/>
    <w:rsid w:val="00E57194"/>
    <w:rsid w:val="00E5726A"/>
    <w:rsid w:val="00E57302"/>
    <w:rsid w:val="00E574D9"/>
    <w:rsid w:val="00E57688"/>
    <w:rsid w:val="00E5779C"/>
    <w:rsid w:val="00E57908"/>
    <w:rsid w:val="00E579E2"/>
    <w:rsid w:val="00E57A7E"/>
    <w:rsid w:val="00E57B52"/>
    <w:rsid w:val="00E57B69"/>
    <w:rsid w:val="00E57CDC"/>
    <w:rsid w:val="00E57CF1"/>
    <w:rsid w:val="00E60002"/>
    <w:rsid w:val="00E6008D"/>
    <w:rsid w:val="00E60131"/>
    <w:rsid w:val="00E60223"/>
    <w:rsid w:val="00E60458"/>
    <w:rsid w:val="00E604BF"/>
    <w:rsid w:val="00E605DA"/>
    <w:rsid w:val="00E6072C"/>
    <w:rsid w:val="00E609E4"/>
    <w:rsid w:val="00E609FE"/>
    <w:rsid w:val="00E60B05"/>
    <w:rsid w:val="00E60BD3"/>
    <w:rsid w:val="00E612A2"/>
    <w:rsid w:val="00E61521"/>
    <w:rsid w:val="00E616F5"/>
    <w:rsid w:val="00E618B9"/>
    <w:rsid w:val="00E619BA"/>
    <w:rsid w:val="00E61BA4"/>
    <w:rsid w:val="00E61DC7"/>
    <w:rsid w:val="00E61EBA"/>
    <w:rsid w:val="00E61ED0"/>
    <w:rsid w:val="00E62324"/>
    <w:rsid w:val="00E6240D"/>
    <w:rsid w:val="00E624A8"/>
    <w:rsid w:val="00E6284D"/>
    <w:rsid w:val="00E6289D"/>
    <w:rsid w:val="00E62972"/>
    <w:rsid w:val="00E62AC4"/>
    <w:rsid w:val="00E62AE3"/>
    <w:rsid w:val="00E62CAB"/>
    <w:rsid w:val="00E62DCA"/>
    <w:rsid w:val="00E62DE6"/>
    <w:rsid w:val="00E62F5B"/>
    <w:rsid w:val="00E630CE"/>
    <w:rsid w:val="00E630EA"/>
    <w:rsid w:val="00E63355"/>
    <w:rsid w:val="00E635D9"/>
    <w:rsid w:val="00E6369C"/>
    <w:rsid w:val="00E63781"/>
    <w:rsid w:val="00E63A5D"/>
    <w:rsid w:val="00E63BDE"/>
    <w:rsid w:val="00E63C53"/>
    <w:rsid w:val="00E63C8A"/>
    <w:rsid w:val="00E63CDE"/>
    <w:rsid w:val="00E63D96"/>
    <w:rsid w:val="00E63EDE"/>
    <w:rsid w:val="00E640F8"/>
    <w:rsid w:val="00E6432C"/>
    <w:rsid w:val="00E643CB"/>
    <w:rsid w:val="00E64439"/>
    <w:rsid w:val="00E6448C"/>
    <w:rsid w:val="00E64739"/>
    <w:rsid w:val="00E64AA3"/>
    <w:rsid w:val="00E64E7E"/>
    <w:rsid w:val="00E65179"/>
    <w:rsid w:val="00E65290"/>
    <w:rsid w:val="00E65364"/>
    <w:rsid w:val="00E654B4"/>
    <w:rsid w:val="00E6593B"/>
    <w:rsid w:val="00E65C66"/>
    <w:rsid w:val="00E66042"/>
    <w:rsid w:val="00E66078"/>
    <w:rsid w:val="00E66210"/>
    <w:rsid w:val="00E66333"/>
    <w:rsid w:val="00E66789"/>
    <w:rsid w:val="00E6682D"/>
    <w:rsid w:val="00E66CC2"/>
    <w:rsid w:val="00E66D99"/>
    <w:rsid w:val="00E66DEB"/>
    <w:rsid w:val="00E66F52"/>
    <w:rsid w:val="00E67043"/>
    <w:rsid w:val="00E6713B"/>
    <w:rsid w:val="00E6729B"/>
    <w:rsid w:val="00E674BB"/>
    <w:rsid w:val="00E67508"/>
    <w:rsid w:val="00E67AAE"/>
    <w:rsid w:val="00E67CA9"/>
    <w:rsid w:val="00E67F00"/>
    <w:rsid w:val="00E67F7D"/>
    <w:rsid w:val="00E67FAB"/>
    <w:rsid w:val="00E67FD4"/>
    <w:rsid w:val="00E67FFA"/>
    <w:rsid w:val="00E7026F"/>
    <w:rsid w:val="00E7050F"/>
    <w:rsid w:val="00E70583"/>
    <w:rsid w:val="00E70858"/>
    <w:rsid w:val="00E70A2B"/>
    <w:rsid w:val="00E70A2E"/>
    <w:rsid w:val="00E70CD8"/>
    <w:rsid w:val="00E70D56"/>
    <w:rsid w:val="00E70F60"/>
    <w:rsid w:val="00E70F8C"/>
    <w:rsid w:val="00E711A9"/>
    <w:rsid w:val="00E712A9"/>
    <w:rsid w:val="00E7177F"/>
    <w:rsid w:val="00E718CB"/>
    <w:rsid w:val="00E71CA7"/>
    <w:rsid w:val="00E71D06"/>
    <w:rsid w:val="00E71E5D"/>
    <w:rsid w:val="00E71E98"/>
    <w:rsid w:val="00E71FB0"/>
    <w:rsid w:val="00E72019"/>
    <w:rsid w:val="00E72024"/>
    <w:rsid w:val="00E720CD"/>
    <w:rsid w:val="00E724D7"/>
    <w:rsid w:val="00E72BCC"/>
    <w:rsid w:val="00E72D20"/>
    <w:rsid w:val="00E72D72"/>
    <w:rsid w:val="00E72DDA"/>
    <w:rsid w:val="00E72E06"/>
    <w:rsid w:val="00E73014"/>
    <w:rsid w:val="00E73130"/>
    <w:rsid w:val="00E7359B"/>
    <w:rsid w:val="00E73673"/>
    <w:rsid w:val="00E7372A"/>
    <w:rsid w:val="00E73869"/>
    <w:rsid w:val="00E73A2E"/>
    <w:rsid w:val="00E73A55"/>
    <w:rsid w:val="00E73BC1"/>
    <w:rsid w:val="00E73DF8"/>
    <w:rsid w:val="00E73ECC"/>
    <w:rsid w:val="00E73FCA"/>
    <w:rsid w:val="00E74086"/>
    <w:rsid w:val="00E74094"/>
    <w:rsid w:val="00E74197"/>
    <w:rsid w:val="00E7423E"/>
    <w:rsid w:val="00E7427C"/>
    <w:rsid w:val="00E745B0"/>
    <w:rsid w:val="00E74715"/>
    <w:rsid w:val="00E7477E"/>
    <w:rsid w:val="00E748D9"/>
    <w:rsid w:val="00E749CF"/>
    <w:rsid w:val="00E74A2B"/>
    <w:rsid w:val="00E74A7E"/>
    <w:rsid w:val="00E74F9E"/>
    <w:rsid w:val="00E750F2"/>
    <w:rsid w:val="00E750F8"/>
    <w:rsid w:val="00E751AB"/>
    <w:rsid w:val="00E7526F"/>
    <w:rsid w:val="00E752C7"/>
    <w:rsid w:val="00E752C9"/>
    <w:rsid w:val="00E752D6"/>
    <w:rsid w:val="00E7534D"/>
    <w:rsid w:val="00E756AD"/>
    <w:rsid w:val="00E75A45"/>
    <w:rsid w:val="00E75C75"/>
    <w:rsid w:val="00E75CA1"/>
    <w:rsid w:val="00E75E54"/>
    <w:rsid w:val="00E761E4"/>
    <w:rsid w:val="00E7641B"/>
    <w:rsid w:val="00E7643B"/>
    <w:rsid w:val="00E7669B"/>
    <w:rsid w:val="00E768D9"/>
    <w:rsid w:val="00E7699B"/>
    <w:rsid w:val="00E769DF"/>
    <w:rsid w:val="00E76AC5"/>
    <w:rsid w:val="00E76B36"/>
    <w:rsid w:val="00E76B76"/>
    <w:rsid w:val="00E76E8F"/>
    <w:rsid w:val="00E7701A"/>
    <w:rsid w:val="00E77078"/>
    <w:rsid w:val="00E770A2"/>
    <w:rsid w:val="00E771DF"/>
    <w:rsid w:val="00E771E5"/>
    <w:rsid w:val="00E77328"/>
    <w:rsid w:val="00E77405"/>
    <w:rsid w:val="00E77632"/>
    <w:rsid w:val="00E77898"/>
    <w:rsid w:val="00E7797B"/>
    <w:rsid w:val="00E77ACD"/>
    <w:rsid w:val="00E77B69"/>
    <w:rsid w:val="00E77E1D"/>
    <w:rsid w:val="00E801A3"/>
    <w:rsid w:val="00E801B1"/>
    <w:rsid w:val="00E804B3"/>
    <w:rsid w:val="00E80550"/>
    <w:rsid w:val="00E8056F"/>
    <w:rsid w:val="00E807BE"/>
    <w:rsid w:val="00E80808"/>
    <w:rsid w:val="00E80DB1"/>
    <w:rsid w:val="00E80F78"/>
    <w:rsid w:val="00E810BC"/>
    <w:rsid w:val="00E8159D"/>
    <w:rsid w:val="00E8163D"/>
    <w:rsid w:val="00E816EA"/>
    <w:rsid w:val="00E8190E"/>
    <w:rsid w:val="00E819F0"/>
    <w:rsid w:val="00E81AAA"/>
    <w:rsid w:val="00E81BB4"/>
    <w:rsid w:val="00E81CBC"/>
    <w:rsid w:val="00E81F33"/>
    <w:rsid w:val="00E827F7"/>
    <w:rsid w:val="00E828B6"/>
    <w:rsid w:val="00E82AB6"/>
    <w:rsid w:val="00E82E48"/>
    <w:rsid w:val="00E8300D"/>
    <w:rsid w:val="00E8311B"/>
    <w:rsid w:val="00E83A50"/>
    <w:rsid w:val="00E83B07"/>
    <w:rsid w:val="00E83B21"/>
    <w:rsid w:val="00E83D11"/>
    <w:rsid w:val="00E83D84"/>
    <w:rsid w:val="00E842A6"/>
    <w:rsid w:val="00E842C1"/>
    <w:rsid w:val="00E842FA"/>
    <w:rsid w:val="00E84526"/>
    <w:rsid w:val="00E8452E"/>
    <w:rsid w:val="00E8464C"/>
    <w:rsid w:val="00E8464E"/>
    <w:rsid w:val="00E84831"/>
    <w:rsid w:val="00E849CD"/>
    <w:rsid w:val="00E84A10"/>
    <w:rsid w:val="00E84ADB"/>
    <w:rsid w:val="00E84CC0"/>
    <w:rsid w:val="00E84D4B"/>
    <w:rsid w:val="00E84EA0"/>
    <w:rsid w:val="00E84F3E"/>
    <w:rsid w:val="00E85031"/>
    <w:rsid w:val="00E8514E"/>
    <w:rsid w:val="00E85251"/>
    <w:rsid w:val="00E852DA"/>
    <w:rsid w:val="00E85481"/>
    <w:rsid w:val="00E854A1"/>
    <w:rsid w:val="00E854A2"/>
    <w:rsid w:val="00E855EF"/>
    <w:rsid w:val="00E8590A"/>
    <w:rsid w:val="00E85972"/>
    <w:rsid w:val="00E8598A"/>
    <w:rsid w:val="00E85A0D"/>
    <w:rsid w:val="00E85A4C"/>
    <w:rsid w:val="00E85C20"/>
    <w:rsid w:val="00E85CE8"/>
    <w:rsid w:val="00E85E08"/>
    <w:rsid w:val="00E85EA1"/>
    <w:rsid w:val="00E85EB8"/>
    <w:rsid w:val="00E86039"/>
    <w:rsid w:val="00E86263"/>
    <w:rsid w:val="00E862FF"/>
    <w:rsid w:val="00E863AB"/>
    <w:rsid w:val="00E8646C"/>
    <w:rsid w:val="00E86470"/>
    <w:rsid w:val="00E8656B"/>
    <w:rsid w:val="00E86598"/>
    <w:rsid w:val="00E86660"/>
    <w:rsid w:val="00E866F9"/>
    <w:rsid w:val="00E86749"/>
    <w:rsid w:val="00E8683C"/>
    <w:rsid w:val="00E86A8F"/>
    <w:rsid w:val="00E86F01"/>
    <w:rsid w:val="00E86F67"/>
    <w:rsid w:val="00E8713B"/>
    <w:rsid w:val="00E87286"/>
    <w:rsid w:val="00E87438"/>
    <w:rsid w:val="00E87470"/>
    <w:rsid w:val="00E8751B"/>
    <w:rsid w:val="00E87609"/>
    <w:rsid w:val="00E876A4"/>
    <w:rsid w:val="00E87706"/>
    <w:rsid w:val="00E87719"/>
    <w:rsid w:val="00E877EC"/>
    <w:rsid w:val="00E8780F"/>
    <w:rsid w:val="00E8782C"/>
    <w:rsid w:val="00E87868"/>
    <w:rsid w:val="00E87A9D"/>
    <w:rsid w:val="00E87C17"/>
    <w:rsid w:val="00E87DEB"/>
    <w:rsid w:val="00E87EC9"/>
    <w:rsid w:val="00E87EF8"/>
    <w:rsid w:val="00E87F78"/>
    <w:rsid w:val="00E90084"/>
    <w:rsid w:val="00E902F8"/>
    <w:rsid w:val="00E90338"/>
    <w:rsid w:val="00E90618"/>
    <w:rsid w:val="00E907DE"/>
    <w:rsid w:val="00E90846"/>
    <w:rsid w:val="00E90B33"/>
    <w:rsid w:val="00E90B86"/>
    <w:rsid w:val="00E90C75"/>
    <w:rsid w:val="00E90D66"/>
    <w:rsid w:val="00E910D0"/>
    <w:rsid w:val="00E91193"/>
    <w:rsid w:val="00E911AD"/>
    <w:rsid w:val="00E9123E"/>
    <w:rsid w:val="00E913AD"/>
    <w:rsid w:val="00E9147C"/>
    <w:rsid w:val="00E914DD"/>
    <w:rsid w:val="00E914E0"/>
    <w:rsid w:val="00E914EB"/>
    <w:rsid w:val="00E91574"/>
    <w:rsid w:val="00E915A2"/>
    <w:rsid w:val="00E915DF"/>
    <w:rsid w:val="00E9182C"/>
    <w:rsid w:val="00E91AF4"/>
    <w:rsid w:val="00E92143"/>
    <w:rsid w:val="00E922F3"/>
    <w:rsid w:val="00E92593"/>
    <w:rsid w:val="00E9259D"/>
    <w:rsid w:val="00E926E3"/>
    <w:rsid w:val="00E92924"/>
    <w:rsid w:val="00E92961"/>
    <w:rsid w:val="00E92CB2"/>
    <w:rsid w:val="00E92FBA"/>
    <w:rsid w:val="00E93108"/>
    <w:rsid w:val="00E9317C"/>
    <w:rsid w:val="00E931EC"/>
    <w:rsid w:val="00E93280"/>
    <w:rsid w:val="00E932DA"/>
    <w:rsid w:val="00E933D2"/>
    <w:rsid w:val="00E93964"/>
    <w:rsid w:val="00E93983"/>
    <w:rsid w:val="00E93ABF"/>
    <w:rsid w:val="00E93E71"/>
    <w:rsid w:val="00E93EF7"/>
    <w:rsid w:val="00E94431"/>
    <w:rsid w:val="00E945EB"/>
    <w:rsid w:val="00E948FB"/>
    <w:rsid w:val="00E949E1"/>
    <w:rsid w:val="00E94A14"/>
    <w:rsid w:val="00E94B7A"/>
    <w:rsid w:val="00E94C64"/>
    <w:rsid w:val="00E94D95"/>
    <w:rsid w:val="00E94FD5"/>
    <w:rsid w:val="00E95198"/>
    <w:rsid w:val="00E951BD"/>
    <w:rsid w:val="00E951FF"/>
    <w:rsid w:val="00E952D5"/>
    <w:rsid w:val="00E95316"/>
    <w:rsid w:val="00E9531C"/>
    <w:rsid w:val="00E9532D"/>
    <w:rsid w:val="00E955DF"/>
    <w:rsid w:val="00E9568B"/>
    <w:rsid w:val="00E956AA"/>
    <w:rsid w:val="00E95867"/>
    <w:rsid w:val="00E958BA"/>
    <w:rsid w:val="00E95B03"/>
    <w:rsid w:val="00E95E9E"/>
    <w:rsid w:val="00E95FD7"/>
    <w:rsid w:val="00E96075"/>
    <w:rsid w:val="00E9607C"/>
    <w:rsid w:val="00E9614D"/>
    <w:rsid w:val="00E961DB"/>
    <w:rsid w:val="00E96297"/>
    <w:rsid w:val="00E962FA"/>
    <w:rsid w:val="00E96426"/>
    <w:rsid w:val="00E96745"/>
    <w:rsid w:val="00E96B4A"/>
    <w:rsid w:val="00E96BA9"/>
    <w:rsid w:val="00E96DC0"/>
    <w:rsid w:val="00E96DCA"/>
    <w:rsid w:val="00E96EC6"/>
    <w:rsid w:val="00E971DA"/>
    <w:rsid w:val="00E972FE"/>
    <w:rsid w:val="00E97391"/>
    <w:rsid w:val="00E97493"/>
    <w:rsid w:val="00E974AD"/>
    <w:rsid w:val="00E9754C"/>
    <w:rsid w:val="00E97652"/>
    <w:rsid w:val="00E97721"/>
    <w:rsid w:val="00E9776B"/>
    <w:rsid w:val="00E97AC8"/>
    <w:rsid w:val="00E97AD8"/>
    <w:rsid w:val="00E97AEE"/>
    <w:rsid w:val="00E97C98"/>
    <w:rsid w:val="00E97CED"/>
    <w:rsid w:val="00E97D01"/>
    <w:rsid w:val="00E97FC2"/>
    <w:rsid w:val="00EA00DB"/>
    <w:rsid w:val="00EA04B2"/>
    <w:rsid w:val="00EA0560"/>
    <w:rsid w:val="00EA063C"/>
    <w:rsid w:val="00EA0691"/>
    <w:rsid w:val="00EA0E7B"/>
    <w:rsid w:val="00EA0EFD"/>
    <w:rsid w:val="00EA1154"/>
    <w:rsid w:val="00EA1166"/>
    <w:rsid w:val="00EA13A3"/>
    <w:rsid w:val="00EA14C3"/>
    <w:rsid w:val="00EA15A9"/>
    <w:rsid w:val="00EA16A9"/>
    <w:rsid w:val="00EA1907"/>
    <w:rsid w:val="00EA190B"/>
    <w:rsid w:val="00EA19DF"/>
    <w:rsid w:val="00EA1A5B"/>
    <w:rsid w:val="00EA1AE6"/>
    <w:rsid w:val="00EA1C0D"/>
    <w:rsid w:val="00EA1CDA"/>
    <w:rsid w:val="00EA1D4B"/>
    <w:rsid w:val="00EA2093"/>
    <w:rsid w:val="00EA20EF"/>
    <w:rsid w:val="00EA21F6"/>
    <w:rsid w:val="00EA236C"/>
    <w:rsid w:val="00EA2749"/>
    <w:rsid w:val="00EA2830"/>
    <w:rsid w:val="00EA2B2B"/>
    <w:rsid w:val="00EA2CDE"/>
    <w:rsid w:val="00EA2ED0"/>
    <w:rsid w:val="00EA311D"/>
    <w:rsid w:val="00EA33DD"/>
    <w:rsid w:val="00EA3561"/>
    <w:rsid w:val="00EA3A80"/>
    <w:rsid w:val="00EA3B0B"/>
    <w:rsid w:val="00EA3F02"/>
    <w:rsid w:val="00EA402E"/>
    <w:rsid w:val="00EA429A"/>
    <w:rsid w:val="00EA42BD"/>
    <w:rsid w:val="00EA4400"/>
    <w:rsid w:val="00EA4499"/>
    <w:rsid w:val="00EA44EF"/>
    <w:rsid w:val="00EA4621"/>
    <w:rsid w:val="00EA4828"/>
    <w:rsid w:val="00EA4904"/>
    <w:rsid w:val="00EA4911"/>
    <w:rsid w:val="00EA49FD"/>
    <w:rsid w:val="00EA4C75"/>
    <w:rsid w:val="00EA4D42"/>
    <w:rsid w:val="00EA4F38"/>
    <w:rsid w:val="00EA521D"/>
    <w:rsid w:val="00EA5441"/>
    <w:rsid w:val="00EA5682"/>
    <w:rsid w:val="00EA57CD"/>
    <w:rsid w:val="00EA5801"/>
    <w:rsid w:val="00EA5998"/>
    <w:rsid w:val="00EA5A91"/>
    <w:rsid w:val="00EA5BA8"/>
    <w:rsid w:val="00EA5D2D"/>
    <w:rsid w:val="00EA62CB"/>
    <w:rsid w:val="00EA631D"/>
    <w:rsid w:val="00EA647A"/>
    <w:rsid w:val="00EA686E"/>
    <w:rsid w:val="00EA6C80"/>
    <w:rsid w:val="00EA6D4F"/>
    <w:rsid w:val="00EA6EB2"/>
    <w:rsid w:val="00EA6FF1"/>
    <w:rsid w:val="00EA7095"/>
    <w:rsid w:val="00EA7119"/>
    <w:rsid w:val="00EA715D"/>
    <w:rsid w:val="00EA7301"/>
    <w:rsid w:val="00EA7423"/>
    <w:rsid w:val="00EA7466"/>
    <w:rsid w:val="00EA74EB"/>
    <w:rsid w:val="00EA757B"/>
    <w:rsid w:val="00EA7AB2"/>
    <w:rsid w:val="00EA7AED"/>
    <w:rsid w:val="00EA7BAF"/>
    <w:rsid w:val="00EA7BC2"/>
    <w:rsid w:val="00EA7C44"/>
    <w:rsid w:val="00EA7C6A"/>
    <w:rsid w:val="00EA7DDC"/>
    <w:rsid w:val="00EA7EB1"/>
    <w:rsid w:val="00EA7F8C"/>
    <w:rsid w:val="00EB0186"/>
    <w:rsid w:val="00EB0322"/>
    <w:rsid w:val="00EB0445"/>
    <w:rsid w:val="00EB05B9"/>
    <w:rsid w:val="00EB0759"/>
    <w:rsid w:val="00EB07E2"/>
    <w:rsid w:val="00EB088E"/>
    <w:rsid w:val="00EB0C16"/>
    <w:rsid w:val="00EB0F31"/>
    <w:rsid w:val="00EB10C3"/>
    <w:rsid w:val="00EB122E"/>
    <w:rsid w:val="00EB1321"/>
    <w:rsid w:val="00EB146F"/>
    <w:rsid w:val="00EB14B1"/>
    <w:rsid w:val="00EB15C2"/>
    <w:rsid w:val="00EB192D"/>
    <w:rsid w:val="00EB1A96"/>
    <w:rsid w:val="00EB1DE6"/>
    <w:rsid w:val="00EB1E41"/>
    <w:rsid w:val="00EB1E7E"/>
    <w:rsid w:val="00EB2205"/>
    <w:rsid w:val="00EB25AA"/>
    <w:rsid w:val="00EB27A1"/>
    <w:rsid w:val="00EB2930"/>
    <w:rsid w:val="00EB2BBB"/>
    <w:rsid w:val="00EB2C54"/>
    <w:rsid w:val="00EB2E59"/>
    <w:rsid w:val="00EB2F77"/>
    <w:rsid w:val="00EB30E2"/>
    <w:rsid w:val="00EB355C"/>
    <w:rsid w:val="00EB361A"/>
    <w:rsid w:val="00EB365F"/>
    <w:rsid w:val="00EB3769"/>
    <w:rsid w:val="00EB376E"/>
    <w:rsid w:val="00EB384F"/>
    <w:rsid w:val="00EB390A"/>
    <w:rsid w:val="00EB3998"/>
    <w:rsid w:val="00EB39FC"/>
    <w:rsid w:val="00EB3A6B"/>
    <w:rsid w:val="00EB3ABC"/>
    <w:rsid w:val="00EB3B07"/>
    <w:rsid w:val="00EB3B63"/>
    <w:rsid w:val="00EB3D5D"/>
    <w:rsid w:val="00EB4163"/>
    <w:rsid w:val="00EB43B3"/>
    <w:rsid w:val="00EB4549"/>
    <w:rsid w:val="00EB49C4"/>
    <w:rsid w:val="00EB49CE"/>
    <w:rsid w:val="00EB4BB2"/>
    <w:rsid w:val="00EB4BCB"/>
    <w:rsid w:val="00EB4C5F"/>
    <w:rsid w:val="00EB4DF3"/>
    <w:rsid w:val="00EB4E8D"/>
    <w:rsid w:val="00EB50B8"/>
    <w:rsid w:val="00EB50F8"/>
    <w:rsid w:val="00EB5184"/>
    <w:rsid w:val="00EB523B"/>
    <w:rsid w:val="00EB52DE"/>
    <w:rsid w:val="00EB55DD"/>
    <w:rsid w:val="00EB5A07"/>
    <w:rsid w:val="00EB5A28"/>
    <w:rsid w:val="00EB5AF2"/>
    <w:rsid w:val="00EB5B26"/>
    <w:rsid w:val="00EB5D35"/>
    <w:rsid w:val="00EB5D7E"/>
    <w:rsid w:val="00EB5F19"/>
    <w:rsid w:val="00EB5F5F"/>
    <w:rsid w:val="00EB60B7"/>
    <w:rsid w:val="00EB61BE"/>
    <w:rsid w:val="00EB65FC"/>
    <w:rsid w:val="00EB6615"/>
    <w:rsid w:val="00EB690F"/>
    <w:rsid w:val="00EB69D6"/>
    <w:rsid w:val="00EB69F1"/>
    <w:rsid w:val="00EB6B37"/>
    <w:rsid w:val="00EB6BB2"/>
    <w:rsid w:val="00EB6BBC"/>
    <w:rsid w:val="00EB6CC2"/>
    <w:rsid w:val="00EB6EE7"/>
    <w:rsid w:val="00EB6FD7"/>
    <w:rsid w:val="00EB7060"/>
    <w:rsid w:val="00EB70BC"/>
    <w:rsid w:val="00EB7214"/>
    <w:rsid w:val="00EB7335"/>
    <w:rsid w:val="00EB74BE"/>
    <w:rsid w:val="00EB753E"/>
    <w:rsid w:val="00EB75AD"/>
    <w:rsid w:val="00EB788C"/>
    <w:rsid w:val="00EB79CE"/>
    <w:rsid w:val="00EB7C54"/>
    <w:rsid w:val="00EB7D29"/>
    <w:rsid w:val="00EC0005"/>
    <w:rsid w:val="00EC00DD"/>
    <w:rsid w:val="00EC050D"/>
    <w:rsid w:val="00EC0883"/>
    <w:rsid w:val="00EC08AB"/>
    <w:rsid w:val="00EC0962"/>
    <w:rsid w:val="00EC09D8"/>
    <w:rsid w:val="00EC0A70"/>
    <w:rsid w:val="00EC0B29"/>
    <w:rsid w:val="00EC0C36"/>
    <w:rsid w:val="00EC0D2F"/>
    <w:rsid w:val="00EC0DF9"/>
    <w:rsid w:val="00EC0E36"/>
    <w:rsid w:val="00EC0E4E"/>
    <w:rsid w:val="00EC0F59"/>
    <w:rsid w:val="00EC1060"/>
    <w:rsid w:val="00EC1088"/>
    <w:rsid w:val="00EC118C"/>
    <w:rsid w:val="00EC1355"/>
    <w:rsid w:val="00EC179C"/>
    <w:rsid w:val="00EC1AB0"/>
    <w:rsid w:val="00EC1C3D"/>
    <w:rsid w:val="00EC1C6E"/>
    <w:rsid w:val="00EC1E07"/>
    <w:rsid w:val="00EC1EB1"/>
    <w:rsid w:val="00EC20E7"/>
    <w:rsid w:val="00EC2299"/>
    <w:rsid w:val="00EC22F1"/>
    <w:rsid w:val="00EC26A6"/>
    <w:rsid w:val="00EC2860"/>
    <w:rsid w:val="00EC2980"/>
    <w:rsid w:val="00EC29D7"/>
    <w:rsid w:val="00EC2B20"/>
    <w:rsid w:val="00EC2ED6"/>
    <w:rsid w:val="00EC2FE3"/>
    <w:rsid w:val="00EC306A"/>
    <w:rsid w:val="00EC307E"/>
    <w:rsid w:val="00EC32FC"/>
    <w:rsid w:val="00EC33DD"/>
    <w:rsid w:val="00EC3423"/>
    <w:rsid w:val="00EC35B1"/>
    <w:rsid w:val="00EC36DA"/>
    <w:rsid w:val="00EC3D75"/>
    <w:rsid w:val="00EC3DAB"/>
    <w:rsid w:val="00EC3E44"/>
    <w:rsid w:val="00EC3E62"/>
    <w:rsid w:val="00EC3EDE"/>
    <w:rsid w:val="00EC3F5F"/>
    <w:rsid w:val="00EC3F6B"/>
    <w:rsid w:val="00EC423B"/>
    <w:rsid w:val="00EC44B5"/>
    <w:rsid w:val="00EC457D"/>
    <w:rsid w:val="00EC459C"/>
    <w:rsid w:val="00EC45EF"/>
    <w:rsid w:val="00EC4711"/>
    <w:rsid w:val="00EC47D3"/>
    <w:rsid w:val="00EC49B0"/>
    <w:rsid w:val="00EC49D0"/>
    <w:rsid w:val="00EC4DDC"/>
    <w:rsid w:val="00EC4EDB"/>
    <w:rsid w:val="00EC5096"/>
    <w:rsid w:val="00EC5168"/>
    <w:rsid w:val="00EC51C1"/>
    <w:rsid w:val="00EC5319"/>
    <w:rsid w:val="00EC540D"/>
    <w:rsid w:val="00EC54C6"/>
    <w:rsid w:val="00EC5E59"/>
    <w:rsid w:val="00EC61B7"/>
    <w:rsid w:val="00EC63F8"/>
    <w:rsid w:val="00EC651D"/>
    <w:rsid w:val="00EC673A"/>
    <w:rsid w:val="00EC6931"/>
    <w:rsid w:val="00EC69D6"/>
    <w:rsid w:val="00EC6AC0"/>
    <w:rsid w:val="00EC6B29"/>
    <w:rsid w:val="00EC6B56"/>
    <w:rsid w:val="00EC6C7D"/>
    <w:rsid w:val="00EC6E0F"/>
    <w:rsid w:val="00EC7118"/>
    <w:rsid w:val="00EC71A8"/>
    <w:rsid w:val="00EC7820"/>
    <w:rsid w:val="00EC78EE"/>
    <w:rsid w:val="00EC7986"/>
    <w:rsid w:val="00EC7A57"/>
    <w:rsid w:val="00EC7E8E"/>
    <w:rsid w:val="00ED016C"/>
    <w:rsid w:val="00ED046D"/>
    <w:rsid w:val="00ED04E5"/>
    <w:rsid w:val="00ED052A"/>
    <w:rsid w:val="00ED0558"/>
    <w:rsid w:val="00ED059A"/>
    <w:rsid w:val="00ED079E"/>
    <w:rsid w:val="00ED07EC"/>
    <w:rsid w:val="00ED08AF"/>
    <w:rsid w:val="00ED0952"/>
    <w:rsid w:val="00ED0C0F"/>
    <w:rsid w:val="00ED0D6C"/>
    <w:rsid w:val="00ED0DD3"/>
    <w:rsid w:val="00ED0F73"/>
    <w:rsid w:val="00ED1180"/>
    <w:rsid w:val="00ED15FA"/>
    <w:rsid w:val="00ED171F"/>
    <w:rsid w:val="00ED1778"/>
    <w:rsid w:val="00ED1976"/>
    <w:rsid w:val="00ED1E73"/>
    <w:rsid w:val="00ED1E7E"/>
    <w:rsid w:val="00ED2657"/>
    <w:rsid w:val="00ED26D4"/>
    <w:rsid w:val="00ED29C9"/>
    <w:rsid w:val="00ED29CC"/>
    <w:rsid w:val="00ED2ACD"/>
    <w:rsid w:val="00ED2B13"/>
    <w:rsid w:val="00ED2B6B"/>
    <w:rsid w:val="00ED2C30"/>
    <w:rsid w:val="00ED2F28"/>
    <w:rsid w:val="00ED2FF7"/>
    <w:rsid w:val="00ED3046"/>
    <w:rsid w:val="00ED3166"/>
    <w:rsid w:val="00ED3430"/>
    <w:rsid w:val="00ED34B4"/>
    <w:rsid w:val="00ED3B15"/>
    <w:rsid w:val="00ED3BA1"/>
    <w:rsid w:val="00ED3C2E"/>
    <w:rsid w:val="00ED3C7C"/>
    <w:rsid w:val="00ED3C8C"/>
    <w:rsid w:val="00ED3E8C"/>
    <w:rsid w:val="00ED3EB0"/>
    <w:rsid w:val="00ED4051"/>
    <w:rsid w:val="00ED40BB"/>
    <w:rsid w:val="00ED41E4"/>
    <w:rsid w:val="00ED427A"/>
    <w:rsid w:val="00ED42A4"/>
    <w:rsid w:val="00ED43A1"/>
    <w:rsid w:val="00ED44E5"/>
    <w:rsid w:val="00ED459A"/>
    <w:rsid w:val="00ED4768"/>
    <w:rsid w:val="00ED4889"/>
    <w:rsid w:val="00ED4B4E"/>
    <w:rsid w:val="00ED4C28"/>
    <w:rsid w:val="00ED4D5F"/>
    <w:rsid w:val="00ED4E15"/>
    <w:rsid w:val="00ED4E5C"/>
    <w:rsid w:val="00ED4EB6"/>
    <w:rsid w:val="00ED4EC0"/>
    <w:rsid w:val="00ED52BB"/>
    <w:rsid w:val="00ED54E5"/>
    <w:rsid w:val="00ED5654"/>
    <w:rsid w:val="00ED583A"/>
    <w:rsid w:val="00ED590F"/>
    <w:rsid w:val="00ED5985"/>
    <w:rsid w:val="00ED599F"/>
    <w:rsid w:val="00ED59CF"/>
    <w:rsid w:val="00ED59E9"/>
    <w:rsid w:val="00ED5C38"/>
    <w:rsid w:val="00ED5D83"/>
    <w:rsid w:val="00ED5F98"/>
    <w:rsid w:val="00ED643F"/>
    <w:rsid w:val="00ED64FE"/>
    <w:rsid w:val="00ED6664"/>
    <w:rsid w:val="00ED66D7"/>
    <w:rsid w:val="00ED6723"/>
    <w:rsid w:val="00ED6AB8"/>
    <w:rsid w:val="00ED6D14"/>
    <w:rsid w:val="00ED6F81"/>
    <w:rsid w:val="00ED702E"/>
    <w:rsid w:val="00ED7172"/>
    <w:rsid w:val="00ED72C6"/>
    <w:rsid w:val="00ED73B0"/>
    <w:rsid w:val="00ED7632"/>
    <w:rsid w:val="00ED76D1"/>
    <w:rsid w:val="00ED78C5"/>
    <w:rsid w:val="00ED7C96"/>
    <w:rsid w:val="00ED7CF2"/>
    <w:rsid w:val="00ED7D92"/>
    <w:rsid w:val="00ED7E02"/>
    <w:rsid w:val="00ED7F20"/>
    <w:rsid w:val="00EE01BF"/>
    <w:rsid w:val="00EE03B0"/>
    <w:rsid w:val="00EE051C"/>
    <w:rsid w:val="00EE05E7"/>
    <w:rsid w:val="00EE07E1"/>
    <w:rsid w:val="00EE08CE"/>
    <w:rsid w:val="00EE0A12"/>
    <w:rsid w:val="00EE0ABE"/>
    <w:rsid w:val="00EE0C26"/>
    <w:rsid w:val="00EE0CC9"/>
    <w:rsid w:val="00EE0E26"/>
    <w:rsid w:val="00EE0E95"/>
    <w:rsid w:val="00EE10E6"/>
    <w:rsid w:val="00EE111B"/>
    <w:rsid w:val="00EE1360"/>
    <w:rsid w:val="00EE145B"/>
    <w:rsid w:val="00EE1510"/>
    <w:rsid w:val="00EE17EA"/>
    <w:rsid w:val="00EE196D"/>
    <w:rsid w:val="00EE19C7"/>
    <w:rsid w:val="00EE1A2A"/>
    <w:rsid w:val="00EE1A3B"/>
    <w:rsid w:val="00EE1C4D"/>
    <w:rsid w:val="00EE1D30"/>
    <w:rsid w:val="00EE1D62"/>
    <w:rsid w:val="00EE210A"/>
    <w:rsid w:val="00EE21AF"/>
    <w:rsid w:val="00EE228C"/>
    <w:rsid w:val="00EE25D2"/>
    <w:rsid w:val="00EE260C"/>
    <w:rsid w:val="00EE2641"/>
    <w:rsid w:val="00EE26FC"/>
    <w:rsid w:val="00EE270C"/>
    <w:rsid w:val="00EE2781"/>
    <w:rsid w:val="00EE28D6"/>
    <w:rsid w:val="00EE2AA1"/>
    <w:rsid w:val="00EE2BA9"/>
    <w:rsid w:val="00EE2C20"/>
    <w:rsid w:val="00EE2C21"/>
    <w:rsid w:val="00EE2C97"/>
    <w:rsid w:val="00EE2E06"/>
    <w:rsid w:val="00EE2E19"/>
    <w:rsid w:val="00EE2EAF"/>
    <w:rsid w:val="00EE3109"/>
    <w:rsid w:val="00EE3135"/>
    <w:rsid w:val="00EE319B"/>
    <w:rsid w:val="00EE3406"/>
    <w:rsid w:val="00EE3414"/>
    <w:rsid w:val="00EE3435"/>
    <w:rsid w:val="00EE37CF"/>
    <w:rsid w:val="00EE37DE"/>
    <w:rsid w:val="00EE37F1"/>
    <w:rsid w:val="00EE3840"/>
    <w:rsid w:val="00EE3E49"/>
    <w:rsid w:val="00EE3EAD"/>
    <w:rsid w:val="00EE4085"/>
    <w:rsid w:val="00EE4569"/>
    <w:rsid w:val="00EE47EC"/>
    <w:rsid w:val="00EE4D4A"/>
    <w:rsid w:val="00EE4DE0"/>
    <w:rsid w:val="00EE52BE"/>
    <w:rsid w:val="00EE5423"/>
    <w:rsid w:val="00EE54F0"/>
    <w:rsid w:val="00EE5517"/>
    <w:rsid w:val="00EE5576"/>
    <w:rsid w:val="00EE564A"/>
    <w:rsid w:val="00EE594E"/>
    <w:rsid w:val="00EE5E78"/>
    <w:rsid w:val="00EE5F43"/>
    <w:rsid w:val="00EE60D3"/>
    <w:rsid w:val="00EE6214"/>
    <w:rsid w:val="00EE6256"/>
    <w:rsid w:val="00EE6500"/>
    <w:rsid w:val="00EE65CA"/>
    <w:rsid w:val="00EE65D1"/>
    <w:rsid w:val="00EE65E0"/>
    <w:rsid w:val="00EE6621"/>
    <w:rsid w:val="00EE6953"/>
    <w:rsid w:val="00EE6A05"/>
    <w:rsid w:val="00EE6D7C"/>
    <w:rsid w:val="00EE6DD6"/>
    <w:rsid w:val="00EE7065"/>
    <w:rsid w:val="00EE7206"/>
    <w:rsid w:val="00EE744A"/>
    <w:rsid w:val="00EE7A37"/>
    <w:rsid w:val="00EE7A8A"/>
    <w:rsid w:val="00EE7B3B"/>
    <w:rsid w:val="00EE7B73"/>
    <w:rsid w:val="00EE7BE7"/>
    <w:rsid w:val="00EE7D17"/>
    <w:rsid w:val="00EE7D3D"/>
    <w:rsid w:val="00EE7E38"/>
    <w:rsid w:val="00EE7F22"/>
    <w:rsid w:val="00EE7F5E"/>
    <w:rsid w:val="00EF013F"/>
    <w:rsid w:val="00EF01CB"/>
    <w:rsid w:val="00EF07B0"/>
    <w:rsid w:val="00EF08DD"/>
    <w:rsid w:val="00EF11A4"/>
    <w:rsid w:val="00EF11E5"/>
    <w:rsid w:val="00EF12C8"/>
    <w:rsid w:val="00EF16A7"/>
    <w:rsid w:val="00EF1766"/>
    <w:rsid w:val="00EF1861"/>
    <w:rsid w:val="00EF1893"/>
    <w:rsid w:val="00EF1926"/>
    <w:rsid w:val="00EF1A26"/>
    <w:rsid w:val="00EF1A58"/>
    <w:rsid w:val="00EF1B4E"/>
    <w:rsid w:val="00EF1DD5"/>
    <w:rsid w:val="00EF20D8"/>
    <w:rsid w:val="00EF221F"/>
    <w:rsid w:val="00EF26F1"/>
    <w:rsid w:val="00EF276C"/>
    <w:rsid w:val="00EF286A"/>
    <w:rsid w:val="00EF28BA"/>
    <w:rsid w:val="00EF2A90"/>
    <w:rsid w:val="00EF2DE1"/>
    <w:rsid w:val="00EF2E52"/>
    <w:rsid w:val="00EF305D"/>
    <w:rsid w:val="00EF3090"/>
    <w:rsid w:val="00EF30DA"/>
    <w:rsid w:val="00EF318B"/>
    <w:rsid w:val="00EF3378"/>
    <w:rsid w:val="00EF34C3"/>
    <w:rsid w:val="00EF366C"/>
    <w:rsid w:val="00EF37E7"/>
    <w:rsid w:val="00EF3938"/>
    <w:rsid w:val="00EF3B80"/>
    <w:rsid w:val="00EF3BDB"/>
    <w:rsid w:val="00EF3C0F"/>
    <w:rsid w:val="00EF3D21"/>
    <w:rsid w:val="00EF3D37"/>
    <w:rsid w:val="00EF3D45"/>
    <w:rsid w:val="00EF3F0C"/>
    <w:rsid w:val="00EF4220"/>
    <w:rsid w:val="00EF4249"/>
    <w:rsid w:val="00EF42AF"/>
    <w:rsid w:val="00EF42CB"/>
    <w:rsid w:val="00EF4522"/>
    <w:rsid w:val="00EF45FB"/>
    <w:rsid w:val="00EF4619"/>
    <w:rsid w:val="00EF4746"/>
    <w:rsid w:val="00EF49C6"/>
    <w:rsid w:val="00EF4EE6"/>
    <w:rsid w:val="00EF54D0"/>
    <w:rsid w:val="00EF5510"/>
    <w:rsid w:val="00EF5843"/>
    <w:rsid w:val="00EF5985"/>
    <w:rsid w:val="00EF5A10"/>
    <w:rsid w:val="00EF5A78"/>
    <w:rsid w:val="00EF5B40"/>
    <w:rsid w:val="00EF5CAD"/>
    <w:rsid w:val="00EF5D20"/>
    <w:rsid w:val="00EF5E81"/>
    <w:rsid w:val="00EF5E96"/>
    <w:rsid w:val="00EF5EE3"/>
    <w:rsid w:val="00EF62AE"/>
    <w:rsid w:val="00EF62EC"/>
    <w:rsid w:val="00EF656C"/>
    <w:rsid w:val="00EF6676"/>
    <w:rsid w:val="00EF677D"/>
    <w:rsid w:val="00EF67CE"/>
    <w:rsid w:val="00EF6B87"/>
    <w:rsid w:val="00EF6BBD"/>
    <w:rsid w:val="00EF6CB3"/>
    <w:rsid w:val="00EF7596"/>
    <w:rsid w:val="00EF75ED"/>
    <w:rsid w:val="00EF76B1"/>
    <w:rsid w:val="00EF78D0"/>
    <w:rsid w:val="00EF78D3"/>
    <w:rsid w:val="00EF7945"/>
    <w:rsid w:val="00EF7B02"/>
    <w:rsid w:val="00EF7DD1"/>
    <w:rsid w:val="00EF7F76"/>
    <w:rsid w:val="00F00061"/>
    <w:rsid w:val="00F001DA"/>
    <w:rsid w:val="00F006E3"/>
    <w:rsid w:val="00F009DF"/>
    <w:rsid w:val="00F00E49"/>
    <w:rsid w:val="00F00EF6"/>
    <w:rsid w:val="00F011A2"/>
    <w:rsid w:val="00F0133F"/>
    <w:rsid w:val="00F0138C"/>
    <w:rsid w:val="00F01438"/>
    <w:rsid w:val="00F0144D"/>
    <w:rsid w:val="00F014E2"/>
    <w:rsid w:val="00F01551"/>
    <w:rsid w:val="00F017CD"/>
    <w:rsid w:val="00F01826"/>
    <w:rsid w:val="00F018FE"/>
    <w:rsid w:val="00F01DEE"/>
    <w:rsid w:val="00F01E89"/>
    <w:rsid w:val="00F01EED"/>
    <w:rsid w:val="00F02025"/>
    <w:rsid w:val="00F02229"/>
    <w:rsid w:val="00F0235C"/>
    <w:rsid w:val="00F02516"/>
    <w:rsid w:val="00F025D8"/>
    <w:rsid w:val="00F02600"/>
    <w:rsid w:val="00F02973"/>
    <w:rsid w:val="00F02AB5"/>
    <w:rsid w:val="00F02BE0"/>
    <w:rsid w:val="00F02C4A"/>
    <w:rsid w:val="00F02CDE"/>
    <w:rsid w:val="00F02CF7"/>
    <w:rsid w:val="00F02E02"/>
    <w:rsid w:val="00F02E03"/>
    <w:rsid w:val="00F02F16"/>
    <w:rsid w:val="00F03053"/>
    <w:rsid w:val="00F030FD"/>
    <w:rsid w:val="00F0339E"/>
    <w:rsid w:val="00F03455"/>
    <w:rsid w:val="00F034AD"/>
    <w:rsid w:val="00F03534"/>
    <w:rsid w:val="00F03593"/>
    <w:rsid w:val="00F035F6"/>
    <w:rsid w:val="00F0366A"/>
    <w:rsid w:val="00F037AD"/>
    <w:rsid w:val="00F037CD"/>
    <w:rsid w:val="00F039FC"/>
    <w:rsid w:val="00F03FFD"/>
    <w:rsid w:val="00F04089"/>
    <w:rsid w:val="00F040C9"/>
    <w:rsid w:val="00F04196"/>
    <w:rsid w:val="00F041CB"/>
    <w:rsid w:val="00F0472C"/>
    <w:rsid w:val="00F0495F"/>
    <w:rsid w:val="00F04B59"/>
    <w:rsid w:val="00F04BB0"/>
    <w:rsid w:val="00F04BD9"/>
    <w:rsid w:val="00F04EC0"/>
    <w:rsid w:val="00F04F72"/>
    <w:rsid w:val="00F05401"/>
    <w:rsid w:val="00F0543F"/>
    <w:rsid w:val="00F05583"/>
    <w:rsid w:val="00F05BB8"/>
    <w:rsid w:val="00F05C65"/>
    <w:rsid w:val="00F061C1"/>
    <w:rsid w:val="00F0649C"/>
    <w:rsid w:val="00F06537"/>
    <w:rsid w:val="00F06881"/>
    <w:rsid w:val="00F0694F"/>
    <w:rsid w:val="00F06ADD"/>
    <w:rsid w:val="00F06CC7"/>
    <w:rsid w:val="00F06F0C"/>
    <w:rsid w:val="00F06F41"/>
    <w:rsid w:val="00F0724F"/>
    <w:rsid w:val="00F072BC"/>
    <w:rsid w:val="00F072F9"/>
    <w:rsid w:val="00F0731C"/>
    <w:rsid w:val="00F0786F"/>
    <w:rsid w:val="00F07988"/>
    <w:rsid w:val="00F07C0B"/>
    <w:rsid w:val="00F07C0C"/>
    <w:rsid w:val="00F10374"/>
    <w:rsid w:val="00F103D8"/>
    <w:rsid w:val="00F10504"/>
    <w:rsid w:val="00F106D6"/>
    <w:rsid w:val="00F10AE3"/>
    <w:rsid w:val="00F10C25"/>
    <w:rsid w:val="00F10C56"/>
    <w:rsid w:val="00F1128D"/>
    <w:rsid w:val="00F11421"/>
    <w:rsid w:val="00F11631"/>
    <w:rsid w:val="00F11A09"/>
    <w:rsid w:val="00F11A12"/>
    <w:rsid w:val="00F11A79"/>
    <w:rsid w:val="00F11B10"/>
    <w:rsid w:val="00F11B8A"/>
    <w:rsid w:val="00F11E5D"/>
    <w:rsid w:val="00F11FAC"/>
    <w:rsid w:val="00F12137"/>
    <w:rsid w:val="00F125F1"/>
    <w:rsid w:val="00F12670"/>
    <w:rsid w:val="00F126B1"/>
    <w:rsid w:val="00F1292D"/>
    <w:rsid w:val="00F12BF5"/>
    <w:rsid w:val="00F12D58"/>
    <w:rsid w:val="00F12DA4"/>
    <w:rsid w:val="00F12E44"/>
    <w:rsid w:val="00F13015"/>
    <w:rsid w:val="00F131B8"/>
    <w:rsid w:val="00F131EC"/>
    <w:rsid w:val="00F1327F"/>
    <w:rsid w:val="00F132BB"/>
    <w:rsid w:val="00F1334D"/>
    <w:rsid w:val="00F135FE"/>
    <w:rsid w:val="00F13698"/>
    <w:rsid w:val="00F13BD3"/>
    <w:rsid w:val="00F13D1C"/>
    <w:rsid w:val="00F13D9A"/>
    <w:rsid w:val="00F13E9D"/>
    <w:rsid w:val="00F14189"/>
    <w:rsid w:val="00F149A9"/>
    <w:rsid w:val="00F14BCC"/>
    <w:rsid w:val="00F14CFD"/>
    <w:rsid w:val="00F14E30"/>
    <w:rsid w:val="00F14E98"/>
    <w:rsid w:val="00F14EF0"/>
    <w:rsid w:val="00F14FC4"/>
    <w:rsid w:val="00F150DF"/>
    <w:rsid w:val="00F1524F"/>
    <w:rsid w:val="00F1541A"/>
    <w:rsid w:val="00F15545"/>
    <w:rsid w:val="00F15ACC"/>
    <w:rsid w:val="00F15CAD"/>
    <w:rsid w:val="00F15EDB"/>
    <w:rsid w:val="00F15F95"/>
    <w:rsid w:val="00F16329"/>
    <w:rsid w:val="00F1661B"/>
    <w:rsid w:val="00F16641"/>
    <w:rsid w:val="00F1687B"/>
    <w:rsid w:val="00F16951"/>
    <w:rsid w:val="00F169C9"/>
    <w:rsid w:val="00F16A8E"/>
    <w:rsid w:val="00F16ABD"/>
    <w:rsid w:val="00F16E44"/>
    <w:rsid w:val="00F16FD0"/>
    <w:rsid w:val="00F17045"/>
    <w:rsid w:val="00F17226"/>
    <w:rsid w:val="00F17299"/>
    <w:rsid w:val="00F17439"/>
    <w:rsid w:val="00F17444"/>
    <w:rsid w:val="00F174CE"/>
    <w:rsid w:val="00F17679"/>
    <w:rsid w:val="00F1775D"/>
    <w:rsid w:val="00F17823"/>
    <w:rsid w:val="00F178B9"/>
    <w:rsid w:val="00F178F8"/>
    <w:rsid w:val="00F17BB3"/>
    <w:rsid w:val="00F17BE5"/>
    <w:rsid w:val="00F17BFF"/>
    <w:rsid w:val="00F17C3C"/>
    <w:rsid w:val="00F17EE7"/>
    <w:rsid w:val="00F20159"/>
    <w:rsid w:val="00F2037B"/>
    <w:rsid w:val="00F2037D"/>
    <w:rsid w:val="00F20495"/>
    <w:rsid w:val="00F2056D"/>
    <w:rsid w:val="00F2067A"/>
    <w:rsid w:val="00F20702"/>
    <w:rsid w:val="00F207CC"/>
    <w:rsid w:val="00F2080A"/>
    <w:rsid w:val="00F211F4"/>
    <w:rsid w:val="00F211FC"/>
    <w:rsid w:val="00F21452"/>
    <w:rsid w:val="00F214DA"/>
    <w:rsid w:val="00F21522"/>
    <w:rsid w:val="00F21762"/>
    <w:rsid w:val="00F218D5"/>
    <w:rsid w:val="00F21992"/>
    <w:rsid w:val="00F219BE"/>
    <w:rsid w:val="00F21A32"/>
    <w:rsid w:val="00F21E59"/>
    <w:rsid w:val="00F22087"/>
    <w:rsid w:val="00F220BC"/>
    <w:rsid w:val="00F22188"/>
    <w:rsid w:val="00F224A5"/>
    <w:rsid w:val="00F22524"/>
    <w:rsid w:val="00F2254A"/>
    <w:rsid w:val="00F2264E"/>
    <w:rsid w:val="00F22654"/>
    <w:rsid w:val="00F2274E"/>
    <w:rsid w:val="00F22809"/>
    <w:rsid w:val="00F229DD"/>
    <w:rsid w:val="00F22A71"/>
    <w:rsid w:val="00F22E62"/>
    <w:rsid w:val="00F2329C"/>
    <w:rsid w:val="00F2354D"/>
    <w:rsid w:val="00F235A5"/>
    <w:rsid w:val="00F2383B"/>
    <w:rsid w:val="00F23D19"/>
    <w:rsid w:val="00F23ED5"/>
    <w:rsid w:val="00F23FC2"/>
    <w:rsid w:val="00F24163"/>
    <w:rsid w:val="00F242E4"/>
    <w:rsid w:val="00F24311"/>
    <w:rsid w:val="00F24822"/>
    <w:rsid w:val="00F24842"/>
    <w:rsid w:val="00F2487C"/>
    <w:rsid w:val="00F24B4A"/>
    <w:rsid w:val="00F24BBE"/>
    <w:rsid w:val="00F24C0B"/>
    <w:rsid w:val="00F24C0E"/>
    <w:rsid w:val="00F24E0D"/>
    <w:rsid w:val="00F24F20"/>
    <w:rsid w:val="00F24F60"/>
    <w:rsid w:val="00F24FD6"/>
    <w:rsid w:val="00F25000"/>
    <w:rsid w:val="00F2509B"/>
    <w:rsid w:val="00F254FD"/>
    <w:rsid w:val="00F25560"/>
    <w:rsid w:val="00F25610"/>
    <w:rsid w:val="00F256CD"/>
    <w:rsid w:val="00F25917"/>
    <w:rsid w:val="00F259D6"/>
    <w:rsid w:val="00F25AC1"/>
    <w:rsid w:val="00F25BAB"/>
    <w:rsid w:val="00F25C71"/>
    <w:rsid w:val="00F25E2E"/>
    <w:rsid w:val="00F25E55"/>
    <w:rsid w:val="00F25EB9"/>
    <w:rsid w:val="00F26155"/>
    <w:rsid w:val="00F2626D"/>
    <w:rsid w:val="00F264CB"/>
    <w:rsid w:val="00F2674A"/>
    <w:rsid w:val="00F2680D"/>
    <w:rsid w:val="00F26955"/>
    <w:rsid w:val="00F26B84"/>
    <w:rsid w:val="00F26FA7"/>
    <w:rsid w:val="00F26FF3"/>
    <w:rsid w:val="00F270CA"/>
    <w:rsid w:val="00F270D8"/>
    <w:rsid w:val="00F271EA"/>
    <w:rsid w:val="00F2729D"/>
    <w:rsid w:val="00F2755E"/>
    <w:rsid w:val="00F27738"/>
    <w:rsid w:val="00F27AF7"/>
    <w:rsid w:val="00F27DCE"/>
    <w:rsid w:val="00F27F0A"/>
    <w:rsid w:val="00F27F94"/>
    <w:rsid w:val="00F3003C"/>
    <w:rsid w:val="00F300DC"/>
    <w:rsid w:val="00F301C5"/>
    <w:rsid w:val="00F301EE"/>
    <w:rsid w:val="00F30498"/>
    <w:rsid w:val="00F30522"/>
    <w:rsid w:val="00F30579"/>
    <w:rsid w:val="00F3057E"/>
    <w:rsid w:val="00F3069D"/>
    <w:rsid w:val="00F309D1"/>
    <w:rsid w:val="00F30ACC"/>
    <w:rsid w:val="00F30BD1"/>
    <w:rsid w:val="00F30C98"/>
    <w:rsid w:val="00F30D47"/>
    <w:rsid w:val="00F30DBB"/>
    <w:rsid w:val="00F30DC4"/>
    <w:rsid w:val="00F30E50"/>
    <w:rsid w:val="00F30F23"/>
    <w:rsid w:val="00F30F8C"/>
    <w:rsid w:val="00F313C2"/>
    <w:rsid w:val="00F31DF3"/>
    <w:rsid w:val="00F31E64"/>
    <w:rsid w:val="00F3209B"/>
    <w:rsid w:val="00F32157"/>
    <w:rsid w:val="00F32262"/>
    <w:rsid w:val="00F322B7"/>
    <w:rsid w:val="00F32515"/>
    <w:rsid w:val="00F3257C"/>
    <w:rsid w:val="00F32705"/>
    <w:rsid w:val="00F329CC"/>
    <w:rsid w:val="00F32B6E"/>
    <w:rsid w:val="00F32D1C"/>
    <w:rsid w:val="00F32F70"/>
    <w:rsid w:val="00F330A5"/>
    <w:rsid w:val="00F3313F"/>
    <w:rsid w:val="00F33200"/>
    <w:rsid w:val="00F33317"/>
    <w:rsid w:val="00F33384"/>
    <w:rsid w:val="00F333A5"/>
    <w:rsid w:val="00F3354E"/>
    <w:rsid w:val="00F339AD"/>
    <w:rsid w:val="00F33E7C"/>
    <w:rsid w:val="00F33F68"/>
    <w:rsid w:val="00F33FAC"/>
    <w:rsid w:val="00F3400F"/>
    <w:rsid w:val="00F34097"/>
    <w:rsid w:val="00F340AE"/>
    <w:rsid w:val="00F342B7"/>
    <w:rsid w:val="00F3438D"/>
    <w:rsid w:val="00F343A9"/>
    <w:rsid w:val="00F34545"/>
    <w:rsid w:val="00F34548"/>
    <w:rsid w:val="00F34557"/>
    <w:rsid w:val="00F34A23"/>
    <w:rsid w:val="00F34A59"/>
    <w:rsid w:val="00F34B72"/>
    <w:rsid w:val="00F34FBC"/>
    <w:rsid w:val="00F35394"/>
    <w:rsid w:val="00F3578E"/>
    <w:rsid w:val="00F35A5F"/>
    <w:rsid w:val="00F35A71"/>
    <w:rsid w:val="00F35D22"/>
    <w:rsid w:val="00F35D4D"/>
    <w:rsid w:val="00F35D4E"/>
    <w:rsid w:val="00F36032"/>
    <w:rsid w:val="00F3607C"/>
    <w:rsid w:val="00F361FB"/>
    <w:rsid w:val="00F3621C"/>
    <w:rsid w:val="00F36418"/>
    <w:rsid w:val="00F36459"/>
    <w:rsid w:val="00F3656A"/>
    <w:rsid w:val="00F36587"/>
    <w:rsid w:val="00F366DF"/>
    <w:rsid w:val="00F36972"/>
    <w:rsid w:val="00F36BF6"/>
    <w:rsid w:val="00F36D20"/>
    <w:rsid w:val="00F36D72"/>
    <w:rsid w:val="00F36F22"/>
    <w:rsid w:val="00F37209"/>
    <w:rsid w:val="00F37443"/>
    <w:rsid w:val="00F3752D"/>
    <w:rsid w:val="00F3756F"/>
    <w:rsid w:val="00F37654"/>
    <w:rsid w:val="00F37789"/>
    <w:rsid w:val="00F377CB"/>
    <w:rsid w:val="00F377E6"/>
    <w:rsid w:val="00F37998"/>
    <w:rsid w:val="00F379CC"/>
    <w:rsid w:val="00F379E7"/>
    <w:rsid w:val="00F37AF7"/>
    <w:rsid w:val="00F37B2A"/>
    <w:rsid w:val="00F37D97"/>
    <w:rsid w:val="00F400E8"/>
    <w:rsid w:val="00F40445"/>
    <w:rsid w:val="00F40848"/>
    <w:rsid w:val="00F40956"/>
    <w:rsid w:val="00F409A9"/>
    <w:rsid w:val="00F40D06"/>
    <w:rsid w:val="00F40D4B"/>
    <w:rsid w:val="00F40D93"/>
    <w:rsid w:val="00F40DC5"/>
    <w:rsid w:val="00F40F80"/>
    <w:rsid w:val="00F41117"/>
    <w:rsid w:val="00F411B0"/>
    <w:rsid w:val="00F412AF"/>
    <w:rsid w:val="00F415B5"/>
    <w:rsid w:val="00F416DB"/>
    <w:rsid w:val="00F41789"/>
    <w:rsid w:val="00F4179A"/>
    <w:rsid w:val="00F418CD"/>
    <w:rsid w:val="00F4196B"/>
    <w:rsid w:val="00F419A6"/>
    <w:rsid w:val="00F419BF"/>
    <w:rsid w:val="00F41A05"/>
    <w:rsid w:val="00F41AD6"/>
    <w:rsid w:val="00F41BA6"/>
    <w:rsid w:val="00F41BCB"/>
    <w:rsid w:val="00F41C2F"/>
    <w:rsid w:val="00F41E31"/>
    <w:rsid w:val="00F41E77"/>
    <w:rsid w:val="00F41EFC"/>
    <w:rsid w:val="00F41F08"/>
    <w:rsid w:val="00F41F42"/>
    <w:rsid w:val="00F420BF"/>
    <w:rsid w:val="00F4210C"/>
    <w:rsid w:val="00F4225C"/>
    <w:rsid w:val="00F422C5"/>
    <w:rsid w:val="00F423E4"/>
    <w:rsid w:val="00F4266C"/>
    <w:rsid w:val="00F4269A"/>
    <w:rsid w:val="00F42786"/>
    <w:rsid w:val="00F428CF"/>
    <w:rsid w:val="00F4296D"/>
    <w:rsid w:val="00F42A93"/>
    <w:rsid w:val="00F42CD1"/>
    <w:rsid w:val="00F42F70"/>
    <w:rsid w:val="00F43372"/>
    <w:rsid w:val="00F4358D"/>
    <w:rsid w:val="00F435CF"/>
    <w:rsid w:val="00F43675"/>
    <w:rsid w:val="00F436B6"/>
    <w:rsid w:val="00F4375A"/>
    <w:rsid w:val="00F4377D"/>
    <w:rsid w:val="00F43A5E"/>
    <w:rsid w:val="00F43C7B"/>
    <w:rsid w:val="00F43CBD"/>
    <w:rsid w:val="00F43D92"/>
    <w:rsid w:val="00F43E2E"/>
    <w:rsid w:val="00F43E98"/>
    <w:rsid w:val="00F44119"/>
    <w:rsid w:val="00F44126"/>
    <w:rsid w:val="00F442C6"/>
    <w:rsid w:val="00F44559"/>
    <w:rsid w:val="00F4478F"/>
    <w:rsid w:val="00F44B2A"/>
    <w:rsid w:val="00F44B6E"/>
    <w:rsid w:val="00F44FE2"/>
    <w:rsid w:val="00F451AA"/>
    <w:rsid w:val="00F455DD"/>
    <w:rsid w:val="00F456DD"/>
    <w:rsid w:val="00F458CE"/>
    <w:rsid w:val="00F45B26"/>
    <w:rsid w:val="00F45C25"/>
    <w:rsid w:val="00F45CAA"/>
    <w:rsid w:val="00F45D27"/>
    <w:rsid w:val="00F45E57"/>
    <w:rsid w:val="00F45EEC"/>
    <w:rsid w:val="00F45F93"/>
    <w:rsid w:val="00F46068"/>
    <w:rsid w:val="00F46148"/>
    <w:rsid w:val="00F4614E"/>
    <w:rsid w:val="00F4616A"/>
    <w:rsid w:val="00F46299"/>
    <w:rsid w:val="00F46552"/>
    <w:rsid w:val="00F468DA"/>
    <w:rsid w:val="00F4695F"/>
    <w:rsid w:val="00F46991"/>
    <w:rsid w:val="00F46E56"/>
    <w:rsid w:val="00F4703B"/>
    <w:rsid w:val="00F4710D"/>
    <w:rsid w:val="00F4720F"/>
    <w:rsid w:val="00F47328"/>
    <w:rsid w:val="00F4735E"/>
    <w:rsid w:val="00F47638"/>
    <w:rsid w:val="00F4767E"/>
    <w:rsid w:val="00F47909"/>
    <w:rsid w:val="00F47AD6"/>
    <w:rsid w:val="00F47AED"/>
    <w:rsid w:val="00F47B46"/>
    <w:rsid w:val="00F47BA4"/>
    <w:rsid w:val="00F47CA1"/>
    <w:rsid w:val="00F47CC0"/>
    <w:rsid w:val="00F47DEE"/>
    <w:rsid w:val="00F50295"/>
    <w:rsid w:val="00F503A5"/>
    <w:rsid w:val="00F503D2"/>
    <w:rsid w:val="00F5054B"/>
    <w:rsid w:val="00F505EA"/>
    <w:rsid w:val="00F50679"/>
    <w:rsid w:val="00F507FE"/>
    <w:rsid w:val="00F50877"/>
    <w:rsid w:val="00F50A3B"/>
    <w:rsid w:val="00F50B50"/>
    <w:rsid w:val="00F50BC0"/>
    <w:rsid w:val="00F50FC6"/>
    <w:rsid w:val="00F51112"/>
    <w:rsid w:val="00F51258"/>
    <w:rsid w:val="00F51290"/>
    <w:rsid w:val="00F512D6"/>
    <w:rsid w:val="00F51625"/>
    <w:rsid w:val="00F5168E"/>
    <w:rsid w:val="00F5169C"/>
    <w:rsid w:val="00F51736"/>
    <w:rsid w:val="00F517A1"/>
    <w:rsid w:val="00F517EE"/>
    <w:rsid w:val="00F51C6D"/>
    <w:rsid w:val="00F51DEF"/>
    <w:rsid w:val="00F51E3D"/>
    <w:rsid w:val="00F5231B"/>
    <w:rsid w:val="00F5255F"/>
    <w:rsid w:val="00F525CB"/>
    <w:rsid w:val="00F525F8"/>
    <w:rsid w:val="00F52616"/>
    <w:rsid w:val="00F52835"/>
    <w:rsid w:val="00F52B1F"/>
    <w:rsid w:val="00F52CBD"/>
    <w:rsid w:val="00F52D5C"/>
    <w:rsid w:val="00F52FFF"/>
    <w:rsid w:val="00F531F8"/>
    <w:rsid w:val="00F5322A"/>
    <w:rsid w:val="00F5336A"/>
    <w:rsid w:val="00F53469"/>
    <w:rsid w:val="00F534FE"/>
    <w:rsid w:val="00F53552"/>
    <w:rsid w:val="00F535DF"/>
    <w:rsid w:val="00F5399E"/>
    <w:rsid w:val="00F53CC6"/>
    <w:rsid w:val="00F53CEB"/>
    <w:rsid w:val="00F541EB"/>
    <w:rsid w:val="00F544DF"/>
    <w:rsid w:val="00F5466A"/>
    <w:rsid w:val="00F547A5"/>
    <w:rsid w:val="00F54A3B"/>
    <w:rsid w:val="00F54A83"/>
    <w:rsid w:val="00F54B70"/>
    <w:rsid w:val="00F54C23"/>
    <w:rsid w:val="00F54CD6"/>
    <w:rsid w:val="00F54E48"/>
    <w:rsid w:val="00F5504D"/>
    <w:rsid w:val="00F551A9"/>
    <w:rsid w:val="00F551D8"/>
    <w:rsid w:val="00F55870"/>
    <w:rsid w:val="00F558B6"/>
    <w:rsid w:val="00F5598B"/>
    <w:rsid w:val="00F55A71"/>
    <w:rsid w:val="00F55BD3"/>
    <w:rsid w:val="00F55BED"/>
    <w:rsid w:val="00F55C58"/>
    <w:rsid w:val="00F55CBC"/>
    <w:rsid w:val="00F55DA1"/>
    <w:rsid w:val="00F55DEF"/>
    <w:rsid w:val="00F56070"/>
    <w:rsid w:val="00F56172"/>
    <w:rsid w:val="00F5632A"/>
    <w:rsid w:val="00F5635C"/>
    <w:rsid w:val="00F564BA"/>
    <w:rsid w:val="00F565DC"/>
    <w:rsid w:val="00F566AB"/>
    <w:rsid w:val="00F56700"/>
    <w:rsid w:val="00F56716"/>
    <w:rsid w:val="00F567DD"/>
    <w:rsid w:val="00F56918"/>
    <w:rsid w:val="00F569AC"/>
    <w:rsid w:val="00F56B7F"/>
    <w:rsid w:val="00F56CA2"/>
    <w:rsid w:val="00F56DB0"/>
    <w:rsid w:val="00F56EC1"/>
    <w:rsid w:val="00F56ED7"/>
    <w:rsid w:val="00F57002"/>
    <w:rsid w:val="00F570B5"/>
    <w:rsid w:val="00F5712E"/>
    <w:rsid w:val="00F573A9"/>
    <w:rsid w:val="00F575AB"/>
    <w:rsid w:val="00F57605"/>
    <w:rsid w:val="00F57698"/>
    <w:rsid w:val="00F5769E"/>
    <w:rsid w:val="00F577A8"/>
    <w:rsid w:val="00F577F6"/>
    <w:rsid w:val="00F57972"/>
    <w:rsid w:val="00F57A1F"/>
    <w:rsid w:val="00F57A3E"/>
    <w:rsid w:val="00F57A6D"/>
    <w:rsid w:val="00F57AB1"/>
    <w:rsid w:val="00F57BC0"/>
    <w:rsid w:val="00F57C65"/>
    <w:rsid w:val="00F57E6E"/>
    <w:rsid w:val="00F57EAF"/>
    <w:rsid w:val="00F60158"/>
    <w:rsid w:val="00F60203"/>
    <w:rsid w:val="00F604BF"/>
    <w:rsid w:val="00F60509"/>
    <w:rsid w:val="00F6053E"/>
    <w:rsid w:val="00F605A4"/>
    <w:rsid w:val="00F607ED"/>
    <w:rsid w:val="00F609C5"/>
    <w:rsid w:val="00F60BC0"/>
    <w:rsid w:val="00F60D9B"/>
    <w:rsid w:val="00F60E8F"/>
    <w:rsid w:val="00F60F84"/>
    <w:rsid w:val="00F613BB"/>
    <w:rsid w:val="00F61451"/>
    <w:rsid w:val="00F61764"/>
    <w:rsid w:val="00F6188C"/>
    <w:rsid w:val="00F618CD"/>
    <w:rsid w:val="00F61EE7"/>
    <w:rsid w:val="00F61F3A"/>
    <w:rsid w:val="00F62315"/>
    <w:rsid w:val="00F62407"/>
    <w:rsid w:val="00F625B6"/>
    <w:rsid w:val="00F626B1"/>
    <w:rsid w:val="00F626BF"/>
    <w:rsid w:val="00F6290A"/>
    <w:rsid w:val="00F62D7C"/>
    <w:rsid w:val="00F630DB"/>
    <w:rsid w:val="00F63111"/>
    <w:rsid w:val="00F6325D"/>
    <w:rsid w:val="00F632FD"/>
    <w:rsid w:val="00F633CC"/>
    <w:rsid w:val="00F6348A"/>
    <w:rsid w:val="00F639AF"/>
    <w:rsid w:val="00F63AA2"/>
    <w:rsid w:val="00F63BCE"/>
    <w:rsid w:val="00F63DA5"/>
    <w:rsid w:val="00F64150"/>
    <w:rsid w:val="00F6417D"/>
    <w:rsid w:val="00F6424C"/>
    <w:rsid w:val="00F642B0"/>
    <w:rsid w:val="00F642D8"/>
    <w:rsid w:val="00F64444"/>
    <w:rsid w:val="00F649BD"/>
    <w:rsid w:val="00F64BC8"/>
    <w:rsid w:val="00F64C70"/>
    <w:rsid w:val="00F64D89"/>
    <w:rsid w:val="00F64D99"/>
    <w:rsid w:val="00F650F8"/>
    <w:rsid w:val="00F651AB"/>
    <w:rsid w:val="00F651F0"/>
    <w:rsid w:val="00F65289"/>
    <w:rsid w:val="00F65385"/>
    <w:rsid w:val="00F654C2"/>
    <w:rsid w:val="00F656E6"/>
    <w:rsid w:val="00F6590A"/>
    <w:rsid w:val="00F65E32"/>
    <w:rsid w:val="00F65F7A"/>
    <w:rsid w:val="00F65F7C"/>
    <w:rsid w:val="00F65FB3"/>
    <w:rsid w:val="00F66079"/>
    <w:rsid w:val="00F660B1"/>
    <w:rsid w:val="00F660B3"/>
    <w:rsid w:val="00F6614C"/>
    <w:rsid w:val="00F661BF"/>
    <w:rsid w:val="00F66373"/>
    <w:rsid w:val="00F6647C"/>
    <w:rsid w:val="00F664F2"/>
    <w:rsid w:val="00F66622"/>
    <w:rsid w:val="00F66679"/>
    <w:rsid w:val="00F666E6"/>
    <w:rsid w:val="00F66D9C"/>
    <w:rsid w:val="00F66E3F"/>
    <w:rsid w:val="00F67133"/>
    <w:rsid w:val="00F6723C"/>
    <w:rsid w:val="00F67250"/>
    <w:rsid w:val="00F672C8"/>
    <w:rsid w:val="00F673B6"/>
    <w:rsid w:val="00F6741B"/>
    <w:rsid w:val="00F674D1"/>
    <w:rsid w:val="00F6750E"/>
    <w:rsid w:val="00F67903"/>
    <w:rsid w:val="00F67A00"/>
    <w:rsid w:val="00F67A0A"/>
    <w:rsid w:val="00F67AEA"/>
    <w:rsid w:val="00F67E07"/>
    <w:rsid w:val="00F67E91"/>
    <w:rsid w:val="00F67F8B"/>
    <w:rsid w:val="00F70084"/>
    <w:rsid w:val="00F700F4"/>
    <w:rsid w:val="00F70136"/>
    <w:rsid w:val="00F70297"/>
    <w:rsid w:val="00F7033C"/>
    <w:rsid w:val="00F703F8"/>
    <w:rsid w:val="00F70438"/>
    <w:rsid w:val="00F70515"/>
    <w:rsid w:val="00F7051C"/>
    <w:rsid w:val="00F705B9"/>
    <w:rsid w:val="00F7062F"/>
    <w:rsid w:val="00F706CB"/>
    <w:rsid w:val="00F70708"/>
    <w:rsid w:val="00F70CC9"/>
    <w:rsid w:val="00F70D5A"/>
    <w:rsid w:val="00F70ECC"/>
    <w:rsid w:val="00F70F04"/>
    <w:rsid w:val="00F70FF6"/>
    <w:rsid w:val="00F711E8"/>
    <w:rsid w:val="00F71250"/>
    <w:rsid w:val="00F71398"/>
    <w:rsid w:val="00F71489"/>
    <w:rsid w:val="00F71573"/>
    <w:rsid w:val="00F71922"/>
    <w:rsid w:val="00F71A3B"/>
    <w:rsid w:val="00F71A56"/>
    <w:rsid w:val="00F723B2"/>
    <w:rsid w:val="00F72566"/>
    <w:rsid w:val="00F725EB"/>
    <w:rsid w:val="00F7267A"/>
    <w:rsid w:val="00F727C7"/>
    <w:rsid w:val="00F727E0"/>
    <w:rsid w:val="00F72839"/>
    <w:rsid w:val="00F72952"/>
    <w:rsid w:val="00F7323C"/>
    <w:rsid w:val="00F733F7"/>
    <w:rsid w:val="00F73A7F"/>
    <w:rsid w:val="00F73B02"/>
    <w:rsid w:val="00F73B24"/>
    <w:rsid w:val="00F73E4D"/>
    <w:rsid w:val="00F73FEB"/>
    <w:rsid w:val="00F74027"/>
    <w:rsid w:val="00F7413C"/>
    <w:rsid w:val="00F7441A"/>
    <w:rsid w:val="00F74585"/>
    <w:rsid w:val="00F7470E"/>
    <w:rsid w:val="00F7484C"/>
    <w:rsid w:val="00F74B6A"/>
    <w:rsid w:val="00F74BCF"/>
    <w:rsid w:val="00F74D10"/>
    <w:rsid w:val="00F74EF5"/>
    <w:rsid w:val="00F74F27"/>
    <w:rsid w:val="00F74F5A"/>
    <w:rsid w:val="00F752C4"/>
    <w:rsid w:val="00F75326"/>
    <w:rsid w:val="00F753B2"/>
    <w:rsid w:val="00F753B8"/>
    <w:rsid w:val="00F754DB"/>
    <w:rsid w:val="00F754FA"/>
    <w:rsid w:val="00F75686"/>
    <w:rsid w:val="00F7582A"/>
    <w:rsid w:val="00F7585D"/>
    <w:rsid w:val="00F75946"/>
    <w:rsid w:val="00F75A0A"/>
    <w:rsid w:val="00F75B30"/>
    <w:rsid w:val="00F75CCF"/>
    <w:rsid w:val="00F75D8B"/>
    <w:rsid w:val="00F75E42"/>
    <w:rsid w:val="00F761EB"/>
    <w:rsid w:val="00F7622E"/>
    <w:rsid w:val="00F76288"/>
    <w:rsid w:val="00F762A6"/>
    <w:rsid w:val="00F76545"/>
    <w:rsid w:val="00F76D4F"/>
    <w:rsid w:val="00F76DF4"/>
    <w:rsid w:val="00F76F33"/>
    <w:rsid w:val="00F76FC5"/>
    <w:rsid w:val="00F770C0"/>
    <w:rsid w:val="00F771CB"/>
    <w:rsid w:val="00F771D6"/>
    <w:rsid w:val="00F771F5"/>
    <w:rsid w:val="00F773C0"/>
    <w:rsid w:val="00F77416"/>
    <w:rsid w:val="00F775FF"/>
    <w:rsid w:val="00F778B6"/>
    <w:rsid w:val="00F779C6"/>
    <w:rsid w:val="00F77B13"/>
    <w:rsid w:val="00F77BCA"/>
    <w:rsid w:val="00F77D68"/>
    <w:rsid w:val="00F77FAB"/>
    <w:rsid w:val="00F80186"/>
    <w:rsid w:val="00F80267"/>
    <w:rsid w:val="00F802A8"/>
    <w:rsid w:val="00F804A1"/>
    <w:rsid w:val="00F80B6C"/>
    <w:rsid w:val="00F80CD0"/>
    <w:rsid w:val="00F8106A"/>
    <w:rsid w:val="00F8112F"/>
    <w:rsid w:val="00F81157"/>
    <w:rsid w:val="00F81199"/>
    <w:rsid w:val="00F811C5"/>
    <w:rsid w:val="00F811DB"/>
    <w:rsid w:val="00F811F2"/>
    <w:rsid w:val="00F812F6"/>
    <w:rsid w:val="00F814F0"/>
    <w:rsid w:val="00F8154B"/>
    <w:rsid w:val="00F815EF"/>
    <w:rsid w:val="00F81834"/>
    <w:rsid w:val="00F81959"/>
    <w:rsid w:val="00F8198E"/>
    <w:rsid w:val="00F819F6"/>
    <w:rsid w:val="00F81D44"/>
    <w:rsid w:val="00F81F35"/>
    <w:rsid w:val="00F823C8"/>
    <w:rsid w:val="00F82514"/>
    <w:rsid w:val="00F825B9"/>
    <w:rsid w:val="00F827EF"/>
    <w:rsid w:val="00F82971"/>
    <w:rsid w:val="00F82A6E"/>
    <w:rsid w:val="00F82B8C"/>
    <w:rsid w:val="00F82C19"/>
    <w:rsid w:val="00F82E3A"/>
    <w:rsid w:val="00F82FB4"/>
    <w:rsid w:val="00F82FE9"/>
    <w:rsid w:val="00F83372"/>
    <w:rsid w:val="00F83398"/>
    <w:rsid w:val="00F8340F"/>
    <w:rsid w:val="00F834A7"/>
    <w:rsid w:val="00F8359A"/>
    <w:rsid w:val="00F83845"/>
    <w:rsid w:val="00F83846"/>
    <w:rsid w:val="00F839CE"/>
    <w:rsid w:val="00F83AEA"/>
    <w:rsid w:val="00F83CAE"/>
    <w:rsid w:val="00F83D59"/>
    <w:rsid w:val="00F83E82"/>
    <w:rsid w:val="00F83EB0"/>
    <w:rsid w:val="00F83EC4"/>
    <w:rsid w:val="00F84498"/>
    <w:rsid w:val="00F844BE"/>
    <w:rsid w:val="00F84529"/>
    <w:rsid w:val="00F84724"/>
    <w:rsid w:val="00F8475A"/>
    <w:rsid w:val="00F84800"/>
    <w:rsid w:val="00F84960"/>
    <w:rsid w:val="00F84BDB"/>
    <w:rsid w:val="00F84D67"/>
    <w:rsid w:val="00F84DE7"/>
    <w:rsid w:val="00F84FFA"/>
    <w:rsid w:val="00F850BE"/>
    <w:rsid w:val="00F854EA"/>
    <w:rsid w:val="00F8556D"/>
    <w:rsid w:val="00F85654"/>
    <w:rsid w:val="00F85670"/>
    <w:rsid w:val="00F85C82"/>
    <w:rsid w:val="00F85E85"/>
    <w:rsid w:val="00F86106"/>
    <w:rsid w:val="00F863FC"/>
    <w:rsid w:val="00F86637"/>
    <w:rsid w:val="00F86999"/>
    <w:rsid w:val="00F86A03"/>
    <w:rsid w:val="00F86A56"/>
    <w:rsid w:val="00F86E12"/>
    <w:rsid w:val="00F86E62"/>
    <w:rsid w:val="00F86E77"/>
    <w:rsid w:val="00F86E85"/>
    <w:rsid w:val="00F87383"/>
    <w:rsid w:val="00F8744E"/>
    <w:rsid w:val="00F875AB"/>
    <w:rsid w:val="00F875F6"/>
    <w:rsid w:val="00F8796D"/>
    <w:rsid w:val="00F87998"/>
    <w:rsid w:val="00F87D65"/>
    <w:rsid w:val="00F87EF7"/>
    <w:rsid w:val="00F87FB0"/>
    <w:rsid w:val="00F90006"/>
    <w:rsid w:val="00F90049"/>
    <w:rsid w:val="00F90300"/>
    <w:rsid w:val="00F903E1"/>
    <w:rsid w:val="00F9055E"/>
    <w:rsid w:val="00F9055F"/>
    <w:rsid w:val="00F90613"/>
    <w:rsid w:val="00F906EF"/>
    <w:rsid w:val="00F90976"/>
    <w:rsid w:val="00F90AC3"/>
    <w:rsid w:val="00F90C84"/>
    <w:rsid w:val="00F90CA3"/>
    <w:rsid w:val="00F90D9A"/>
    <w:rsid w:val="00F91154"/>
    <w:rsid w:val="00F91187"/>
    <w:rsid w:val="00F91206"/>
    <w:rsid w:val="00F91260"/>
    <w:rsid w:val="00F91438"/>
    <w:rsid w:val="00F9144F"/>
    <w:rsid w:val="00F9164A"/>
    <w:rsid w:val="00F91780"/>
    <w:rsid w:val="00F917F8"/>
    <w:rsid w:val="00F91893"/>
    <w:rsid w:val="00F918A8"/>
    <w:rsid w:val="00F919D8"/>
    <w:rsid w:val="00F91A4D"/>
    <w:rsid w:val="00F91A5A"/>
    <w:rsid w:val="00F91AE4"/>
    <w:rsid w:val="00F91AFD"/>
    <w:rsid w:val="00F91B5C"/>
    <w:rsid w:val="00F91C30"/>
    <w:rsid w:val="00F91F95"/>
    <w:rsid w:val="00F9200C"/>
    <w:rsid w:val="00F920F0"/>
    <w:rsid w:val="00F92181"/>
    <w:rsid w:val="00F923C9"/>
    <w:rsid w:val="00F923F0"/>
    <w:rsid w:val="00F9254E"/>
    <w:rsid w:val="00F92687"/>
    <w:rsid w:val="00F926DF"/>
    <w:rsid w:val="00F92A4F"/>
    <w:rsid w:val="00F92C27"/>
    <w:rsid w:val="00F92DD2"/>
    <w:rsid w:val="00F9305B"/>
    <w:rsid w:val="00F931EB"/>
    <w:rsid w:val="00F93263"/>
    <w:rsid w:val="00F932DB"/>
    <w:rsid w:val="00F9342B"/>
    <w:rsid w:val="00F9364F"/>
    <w:rsid w:val="00F936B8"/>
    <w:rsid w:val="00F93950"/>
    <w:rsid w:val="00F93B2C"/>
    <w:rsid w:val="00F93BBB"/>
    <w:rsid w:val="00F93CEC"/>
    <w:rsid w:val="00F93EA4"/>
    <w:rsid w:val="00F93EB4"/>
    <w:rsid w:val="00F93F94"/>
    <w:rsid w:val="00F93FE2"/>
    <w:rsid w:val="00F94009"/>
    <w:rsid w:val="00F9418A"/>
    <w:rsid w:val="00F9428E"/>
    <w:rsid w:val="00F9435E"/>
    <w:rsid w:val="00F94508"/>
    <w:rsid w:val="00F94748"/>
    <w:rsid w:val="00F94881"/>
    <w:rsid w:val="00F94B23"/>
    <w:rsid w:val="00F94E5E"/>
    <w:rsid w:val="00F94F7A"/>
    <w:rsid w:val="00F94F93"/>
    <w:rsid w:val="00F95379"/>
    <w:rsid w:val="00F95397"/>
    <w:rsid w:val="00F95399"/>
    <w:rsid w:val="00F95453"/>
    <w:rsid w:val="00F955B6"/>
    <w:rsid w:val="00F95B77"/>
    <w:rsid w:val="00F95BDE"/>
    <w:rsid w:val="00F96233"/>
    <w:rsid w:val="00F96696"/>
    <w:rsid w:val="00F966B9"/>
    <w:rsid w:val="00F968FE"/>
    <w:rsid w:val="00F96969"/>
    <w:rsid w:val="00F96B3F"/>
    <w:rsid w:val="00F96BE0"/>
    <w:rsid w:val="00F96C15"/>
    <w:rsid w:val="00F96DE5"/>
    <w:rsid w:val="00F970D4"/>
    <w:rsid w:val="00F975E1"/>
    <w:rsid w:val="00F97849"/>
    <w:rsid w:val="00F97D57"/>
    <w:rsid w:val="00F97D5D"/>
    <w:rsid w:val="00F97D97"/>
    <w:rsid w:val="00FA01B8"/>
    <w:rsid w:val="00FA0442"/>
    <w:rsid w:val="00FA0595"/>
    <w:rsid w:val="00FA0730"/>
    <w:rsid w:val="00FA087C"/>
    <w:rsid w:val="00FA08DC"/>
    <w:rsid w:val="00FA0BF3"/>
    <w:rsid w:val="00FA0D38"/>
    <w:rsid w:val="00FA0D91"/>
    <w:rsid w:val="00FA0E3E"/>
    <w:rsid w:val="00FA0EB9"/>
    <w:rsid w:val="00FA103D"/>
    <w:rsid w:val="00FA117E"/>
    <w:rsid w:val="00FA13C8"/>
    <w:rsid w:val="00FA1438"/>
    <w:rsid w:val="00FA147E"/>
    <w:rsid w:val="00FA16FB"/>
    <w:rsid w:val="00FA19AB"/>
    <w:rsid w:val="00FA1B79"/>
    <w:rsid w:val="00FA1C56"/>
    <w:rsid w:val="00FA1D2D"/>
    <w:rsid w:val="00FA1E79"/>
    <w:rsid w:val="00FA2120"/>
    <w:rsid w:val="00FA22E9"/>
    <w:rsid w:val="00FA2378"/>
    <w:rsid w:val="00FA2489"/>
    <w:rsid w:val="00FA2590"/>
    <w:rsid w:val="00FA268B"/>
    <w:rsid w:val="00FA26DD"/>
    <w:rsid w:val="00FA2709"/>
    <w:rsid w:val="00FA2A49"/>
    <w:rsid w:val="00FA2A56"/>
    <w:rsid w:val="00FA2A5C"/>
    <w:rsid w:val="00FA2B3F"/>
    <w:rsid w:val="00FA2C14"/>
    <w:rsid w:val="00FA2CDC"/>
    <w:rsid w:val="00FA2DD8"/>
    <w:rsid w:val="00FA2E2D"/>
    <w:rsid w:val="00FA2EA6"/>
    <w:rsid w:val="00FA2EB9"/>
    <w:rsid w:val="00FA2F37"/>
    <w:rsid w:val="00FA2F43"/>
    <w:rsid w:val="00FA3290"/>
    <w:rsid w:val="00FA3404"/>
    <w:rsid w:val="00FA3515"/>
    <w:rsid w:val="00FA3891"/>
    <w:rsid w:val="00FA3E47"/>
    <w:rsid w:val="00FA4018"/>
    <w:rsid w:val="00FA423E"/>
    <w:rsid w:val="00FA435C"/>
    <w:rsid w:val="00FA4462"/>
    <w:rsid w:val="00FA45A1"/>
    <w:rsid w:val="00FA494B"/>
    <w:rsid w:val="00FA4967"/>
    <w:rsid w:val="00FA4B12"/>
    <w:rsid w:val="00FA4B2A"/>
    <w:rsid w:val="00FA4B5C"/>
    <w:rsid w:val="00FA52E4"/>
    <w:rsid w:val="00FA5661"/>
    <w:rsid w:val="00FA58A9"/>
    <w:rsid w:val="00FA59C2"/>
    <w:rsid w:val="00FA5A6B"/>
    <w:rsid w:val="00FA5DB7"/>
    <w:rsid w:val="00FA5E95"/>
    <w:rsid w:val="00FA5EF6"/>
    <w:rsid w:val="00FA6183"/>
    <w:rsid w:val="00FA625C"/>
    <w:rsid w:val="00FA6311"/>
    <w:rsid w:val="00FA63E6"/>
    <w:rsid w:val="00FA646E"/>
    <w:rsid w:val="00FA656E"/>
    <w:rsid w:val="00FA6666"/>
    <w:rsid w:val="00FA6966"/>
    <w:rsid w:val="00FA6D3B"/>
    <w:rsid w:val="00FA6E37"/>
    <w:rsid w:val="00FA6FFF"/>
    <w:rsid w:val="00FA71BC"/>
    <w:rsid w:val="00FA73CA"/>
    <w:rsid w:val="00FA780F"/>
    <w:rsid w:val="00FA7B8D"/>
    <w:rsid w:val="00FA7C13"/>
    <w:rsid w:val="00FA7CD6"/>
    <w:rsid w:val="00FA7E6E"/>
    <w:rsid w:val="00FA7EDE"/>
    <w:rsid w:val="00FB000B"/>
    <w:rsid w:val="00FB024F"/>
    <w:rsid w:val="00FB029B"/>
    <w:rsid w:val="00FB0508"/>
    <w:rsid w:val="00FB07B3"/>
    <w:rsid w:val="00FB09E8"/>
    <w:rsid w:val="00FB0D5D"/>
    <w:rsid w:val="00FB1495"/>
    <w:rsid w:val="00FB18AB"/>
    <w:rsid w:val="00FB1A56"/>
    <w:rsid w:val="00FB23AB"/>
    <w:rsid w:val="00FB2429"/>
    <w:rsid w:val="00FB25AA"/>
    <w:rsid w:val="00FB25B4"/>
    <w:rsid w:val="00FB262F"/>
    <w:rsid w:val="00FB266C"/>
    <w:rsid w:val="00FB2783"/>
    <w:rsid w:val="00FB2999"/>
    <w:rsid w:val="00FB2AE2"/>
    <w:rsid w:val="00FB2E99"/>
    <w:rsid w:val="00FB2F03"/>
    <w:rsid w:val="00FB2FAA"/>
    <w:rsid w:val="00FB32E1"/>
    <w:rsid w:val="00FB352C"/>
    <w:rsid w:val="00FB35B1"/>
    <w:rsid w:val="00FB35C2"/>
    <w:rsid w:val="00FB37F4"/>
    <w:rsid w:val="00FB394E"/>
    <w:rsid w:val="00FB3998"/>
    <w:rsid w:val="00FB3DEF"/>
    <w:rsid w:val="00FB3EEE"/>
    <w:rsid w:val="00FB428A"/>
    <w:rsid w:val="00FB42A7"/>
    <w:rsid w:val="00FB450D"/>
    <w:rsid w:val="00FB47B8"/>
    <w:rsid w:val="00FB4BA2"/>
    <w:rsid w:val="00FB4FC7"/>
    <w:rsid w:val="00FB52A6"/>
    <w:rsid w:val="00FB5394"/>
    <w:rsid w:val="00FB54BC"/>
    <w:rsid w:val="00FB57FA"/>
    <w:rsid w:val="00FB586F"/>
    <w:rsid w:val="00FB5932"/>
    <w:rsid w:val="00FB5992"/>
    <w:rsid w:val="00FB5AA8"/>
    <w:rsid w:val="00FB5B41"/>
    <w:rsid w:val="00FB60D2"/>
    <w:rsid w:val="00FB60EA"/>
    <w:rsid w:val="00FB6214"/>
    <w:rsid w:val="00FB6A2A"/>
    <w:rsid w:val="00FB6C06"/>
    <w:rsid w:val="00FB6C1A"/>
    <w:rsid w:val="00FB6CD0"/>
    <w:rsid w:val="00FB7076"/>
    <w:rsid w:val="00FB711D"/>
    <w:rsid w:val="00FB71EA"/>
    <w:rsid w:val="00FB72DC"/>
    <w:rsid w:val="00FB75DF"/>
    <w:rsid w:val="00FB76EE"/>
    <w:rsid w:val="00FB780D"/>
    <w:rsid w:val="00FB795C"/>
    <w:rsid w:val="00FB79A7"/>
    <w:rsid w:val="00FB7A18"/>
    <w:rsid w:val="00FB7B0D"/>
    <w:rsid w:val="00FB7B7B"/>
    <w:rsid w:val="00FB7DA5"/>
    <w:rsid w:val="00FB7E1E"/>
    <w:rsid w:val="00FB7E36"/>
    <w:rsid w:val="00FC0283"/>
    <w:rsid w:val="00FC036C"/>
    <w:rsid w:val="00FC037A"/>
    <w:rsid w:val="00FC05E7"/>
    <w:rsid w:val="00FC060A"/>
    <w:rsid w:val="00FC0A98"/>
    <w:rsid w:val="00FC0AE6"/>
    <w:rsid w:val="00FC0D5A"/>
    <w:rsid w:val="00FC0D8B"/>
    <w:rsid w:val="00FC116D"/>
    <w:rsid w:val="00FC1320"/>
    <w:rsid w:val="00FC1348"/>
    <w:rsid w:val="00FC141E"/>
    <w:rsid w:val="00FC155E"/>
    <w:rsid w:val="00FC15DC"/>
    <w:rsid w:val="00FC1626"/>
    <w:rsid w:val="00FC17F9"/>
    <w:rsid w:val="00FC1971"/>
    <w:rsid w:val="00FC1AEA"/>
    <w:rsid w:val="00FC1BDE"/>
    <w:rsid w:val="00FC1BE0"/>
    <w:rsid w:val="00FC1BE9"/>
    <w:rsid w:val="00FC1C4F"/>
    <w:rsid w:val="00FC1D89"/>
    <w:rsid w:val="00FC1E89"/>
    <w:rsid w:val="00FC1ECD"/>
    <w:rsid w:val="00FC1F93"/>
    <w:rsid w:val="00FC1FB8"/>
    <w:rsid w:val="00FC2017"/>
    <w:rsid w:val="00FC20A7"/>
    <w:rsid w:val="00FC21DB"/>
    <w:rsid w:val="00FC22ED"/>
    <w:rsid w:val="00FC2567"/>
    <w:rsid w:val="00FC2679"/>
    <w:rsid w:val="00FC269B"/>
    <w:rsid w:val="00FC26CE"/>
    <w:rsid w:val="00FC29E1"/>
    <w:rsid w:val="00FC29F6"/>
    <w:rsid w:val="00FC2A3B"/>
    <w:rsid w:val="00FC2CD9"/>
    <w:rsid w:val="00FC2D7E"/>
    <w:rsid w:val="00FC2F1D"/>
    <w:rsid w:val="00FC2FD4"/>
    <w:rsid w:val="00FC300B"/>
    <w:rsid w:val="00FC30DE"/>
    <w:rsid w:val="00FC3336"/>
    <w:rsid w:val="00FC343C"/>
    <w:rsid w:val="00FC3470"/>
    <w:rsid w:val="00FC356A"/>
    <w:rsid w:val="00FC38BC"/>
    <w:rsid w:val="00FC3AA7"/>
    <w:rsid w:val="00FC3AC7"/>
    <w:rsid w:val="00FC3ACC"/>
    <w:rsid w:val="00FC3CB4"/>
    <w:rsid w:val="00FC3D58"/>
    <w:rsid w:val="00FC3D75"/>
    <w:rsid w:val="00FC3E35"/>
    <w:rsid w:val="00FC3FC1"/>
    <w:rsid w:val="00FC4058"/>
    <w:rsid w:val="00FC4090"/>
    <w:rsid w:val="00FC4117"/>
    <w:rsid w:val="00FC4633"/>
    <w:rsid w:val="00FC47BA"/>
    <w:rsid w:val="00FC4847"/>
    <w:rsid w:val="00FC492A"/>
    <w:rsid w:val="00FC4AD0"/>
    <w:rsid w:val="00FC4AE4"/>
    <w:rsid w:val="00FC4BEC"/>
    <w:rsid w:val="00FC4C1C"/>
    <w:rsid w:val="00FC4C3D"/>
    <w:rsid w:val="00FC4D51"/>
    <w:rsid w:val="00FC4DA2"/>
    <w:rsid w:val="00FC521D"/>
    <w:rsid w:val="00FC539E"/>
    <w:rsid w:val="00FC5533"/>
    <w:rsid w:val="00FC5760"/>
    <w:rsid w:val="00FC5860"/>
    <w:rsid w:val="00FC588D"/>
    <w:rsid w:val="00FC59F4"/>
    <w:rsid w:val="00FC5A2B"/>
    <w:rsid w:val="00FC5AA2"/>
    <w:rsid w:val="00FC5E6D"/>
    <w:rsid w:val="00FC5E74"/>
    <w:rsid w:val="00FC5E84"/>
    <w:rsid w:val="00FC5EDE"/>
    <w:rsid w:val="00FC5F50"/>
    <w:rsid w:val="00FC60C0"/>
    <w:rsid w:val="00FC6A4D"/>
    <w:rsid w:val="00FC6A7F"/>
    <w:rsid w:val="00FC6B3D"/>
    <w:rsid w:val="00FC6B82"/>
    <w:rsid w:val="00FC6D2D"/>
    <w:rsid w:val="00FC6EE0"/>
    <w:rsid w:val="00FC6F9A"/>
    <w:rsid w:val="00FC7150"/>
    <w:rsid w:val="00FC7203"/>
    <w:rsid w:val="00FC7222"/>
    <w:rsid w:val="00FC7342"/>
    <w:rsid w:val="00FC7351"/>
    <w:rsid w:val="00FC748A"/>
    <w:rsid w:val="00FC7D0B"/>
    <w:rsid w:val="00FC7EEE"/>
    <w:rsid w:val="00FC7EF2"/>
    <w:rsid w:val="00FD0205"/>
    <w:rsid w:val="00FD0313"/>
    <w:rsid w:val="00FD0485"/>
    <w:rsid w:val="00FD055E"/>
    <w:rsid w:val="00FD0633"/>
    <w:rsid w:val="00FD07C9"/>
    <w:rsid w:val="00FD0895"/>
    <w:rsid w:val="00FD09D8"/>
    <w:rsid w:val="00FD09F1"/>
    <w:rsid w:val="00FD0A5D"/>
    <w:rsid w:val="00FD0BFC"/>
    <w:rsid w:val="00FD0DB3"/>
    <w:rsid w:val="00FD0EB3"/>
    <w:rsid w:val="00FD11A7"/>
    <w:rsid w:val="00FD11C1"/>
    <w:rsid w:val="00FD11DB"/>
    <w:rsid w:val="00FD1216"/>
    <w:rsid w:val="00FD12FD"/>
    <w:rsid w:val="00FD130D"/>
    <w:rsid w:val="00FD1442"/>
    <w:rsid w:val="00FD1475"/>
    <w:rsid w:val="00FD14E5"/>
    <w:rsid w:val="00FD15A6"/>
    <w:rsid w:val="00FD15B0"/>
    <w:rsid w:val="00FD15CA"/>
    <w:rsid w:val="00FD1880"/>
    <w:rsid w:val="00FD1B52"/>
    <w:rsid w:val="00FD1F64"/>
    <w:rsid w:val="00FD1FDC"/>
    <w:rsid w:val="00FD2297"/>
    <w:rsid w:val="00FD23AF"/>
    <w:rsid w:val="00FD26F0"/>
    <w:rsid w:val="00FD27E3"/>
    <w:rsid w:val="00FD2843"/>
    <w:rsid w:val="00FD2975"/>
    <w:rsid w:val="00FD2B00"/>
    <w:rsid w:val="00FD2CA5"/>
    <w:rsid w:val="00FD2D9F"/>
    <w:rsid w:val="00FD2ECF"/>
    <w:rsid w:val="00FD31D3"/>
    <w:rsid w:val="00FD328E"/>
    <w:rsid w:val="00FD3344"/>
    <w:rsid w:val="00FD33E1"/>
    <w:rsid w:val="00FD3563"/>
    <w:rsid w:val="00FD356A"/>
    <w:rsid w:val="00FD37A4"/>
    <w:rsid w:val="00FD3998"/>
    <w:rsid w:val="00FD3A18"/>
    <w:rsid w:val="00FD3A1A"/>
    <w:rsid w:val="00FD3A7D"/>
    <w:rsid w:val="00FD3BAE"/>
    <w:rsid w:val="00FD3E73"/>
    <w:rsid w:val="00FD4069"/>
    <w:rsid w:val="00FD40BC"/>
    <w:rsid w:val="00FD44DE"/>
    <w:rsid w:val="00FD45AA"/>
    <w:rsid w:val="00FD45BE"/>
    <w:rsid w:val="00FD46D5"/>
    <w:rsid w:val="00FD4776"/>
    <w:rsid w:val="00FD4A83"/>
    <w:rsid w:val="00FD4FDD"/>
    <w:rsid w:val="00FD501E"/>
    <w:rsid w:val="00FD50D4"/>
    <w:rsid w:val="00FD5185"/>
    <w:rsid w:val="00FD51B6"/>
    <w:rsid w:val="00FD5266"/>
    <w:rsid w:val="00FD53E8"/>
    <w:rsid w:val="00FD551A"/>
    <w:rsid w:val="00FD5528"/>
    <w:rsid w:val="00FD56B5"/>
    <w:rsid w:val="00FD59E5"/>
    <w:rsid w:val="00FD5A56"/>
    <w:rsid w:val="00FD5BE8"/>
    <w:rsid w:val="00FD5C07"/>
    <w:rsid w:val="00FD5E60"/>
    <w:rsid w:val="00FD6141"/>
    <w:rsid w:val="00FD61C0"/>
    <w:rsid w:val="00FD6370"/>
    <w:rsid w:val="00FD63D4"/>
    <w:rsid w:val="00FD6532"/>
    <w:rsid w:val="00FD661F"/>
    <w:rsid w:val="00FD66F2"/>
    <w:rsid w:val="00FD6778"/>
    <w:rsid w:val="00FD6AAB"/>
    <w:rsid w:val="00FD6B5E"/>
    <w:rsid w:val="00FD6C71"/>
    <w:rsid w:val="00FD6DC3"/>
    <w:rsid w:val="00FD6EEF"/>
    <w:rsid w:val="00FD6F65"/>
    <w:rsid w:val="00FD6FFF"/>
    <w:rsid w:val="00FD72AD"/>
    <w:rsid w:val="00FD72EA"/>
    <w:rsid w:val="00FD735A"/>
    <w:rsid w:val="00FD760A"/>
    <w:rsid w:val="00FD767F"/>
    <w:rsid w:val="00FD7739"/>
    <w:rsid w:val="00FD783F"/>
    <w:rsid w:val="00FD78F8"/>
    <w:rsid w:val="00FD7BFB"/>
    <w:rsid w:val="00FD7D5A"/>
    <w:rsid w:val="00FD7EBA"/>
    <w:rsid w:val="00FD7FA1"/>
    <w:rsid w:val="00FE01B2"/>
    <w:rsid w:val="00FE01B5"/>
    <w:rsid w:val="00FE02CA"/>
    <w:rsid w:val="00FE04C3"/>
    <w:rsid w:val="00FE04FA"/>
    <w:rsid w:val="00FE0534"/>
    <w:rsid w:val="00FE07C4"/>
    <w:rsid w:val="00FE07EE"/>
    <w:rsid w:val="00FE0B27"/>
    <w:rsid w:val="00FE0B31"/>
    <w:rsid w:val="00FE0B85"/>
    <w:rsid w:val="00FE0E79"/>
    <w:rsid w:val="00FE0EDC"/>
    <w:rsid w:val="00FE0F42"/>
    <w:rsid w:val="00FE1112"/>
    <w:rsid w:val="00FE11EA"/>
    <w:rsid w:val="00FE11FC"/>
    <w:rsid w:val="00FE12A1"/>
    <w:rsid w:val="00FE13AE"/>
    <w:rsid w:val="00FE1610"/>
    <w:rsid w:val="00FE1737"/>
    <w:rsid w:val="00FE189E"/>
    <w:rsid w:val="00FE18AB"/>
    <w:rsid w:val="00FE190B"/>
    <w:rsid w:val="00FE1979"/>
    <w:rsid w:val="00FE19B9"/>
    <w:rsid w:val="00FE1ACF"/>
    <w:rsid w:val="00FE1BF4"/>
    <w:rsid w:val="00FE1EB9"/>
    <w:rsid w:val="00FE209C"/>
    <w:rsid w:val="00FE2175"/>
    <w:rsid w:val="00FE2177"/>
    <w:rsid w:val="00FE227D"/>
    <w:rsid w:val="00FE22B5"/>
    <w:rsid w:val="00FE2323"/>
    <w:rsid w:val="00FE232B"/>
    <w:rsid w:val="00FE2399"/>
    <w:rsid w:val="00FE24DB"/>
    <w:rsid w:val="00FE2835"/>
    <w:rsid w:val="00FE29F7"/>
    <w:rsid w:val="00FE2B55"/>
    <w:rsid w:val="00FE2C41"/>
    <w:rsid w:val="00FE2C57"/>
    <w:rsid w:val="00FE2FB8"/>
    <w:rsid w:val="00FE3017"/>
    <w:rsid w:val="00FE309F"/>
    <w:rsid w:val="00FE31D0"/>
    <w:rsid w:val="00FE33B4"/>
    <w:rsid w:val="00FE384C"/>
    <w:rsid w:val="00FE3952"/>
    <w:rsid w:val="00FE3993"/>
    <w:rsid w:val="00FE3B2C"/>
    <w:rsid w:val="00FE3BA2"/>
    <w:rsid w:val="00FE3E42"/>
    <w:rsid w:val="00FE3EFE"/>
    <w:rsid w:val="00FE42C9"/>
    <w:rsid w:val="00FE42F9"/>
    <w:rsid w:val="00FE43A3"/>
    <w:rsid w:val="00FE4406"/>
    <w:rsid w:val="00FE4431"/>
    <w:rsid w:val="00FE44CD"/>
    <w:rsid w:val="00FE47DD"/>
    <w:rsid w:val="00FE482A"/>
    <w:rsid w:val="00FE4834"/>
    <w:rsid w:val="00FE4B7F"/>
    <w:rsid w:val="00FE4D16"/>
    <w:rsid w:val="00FE4DD1"/>
    <w:rsid w:val="00FE4E10"/>
    <w:rsid w:val="00FE50BF"/>
    <w:rsid w:val="00FE515A"/>
    <w:rsid w:val="00FE533A"/>
    <w:rsid w:val="00FE5457"/>
    <w:rsid w:val="00FE54CF"/>
    <w:rsid w:val="00FE566D"/>
    <w:rsid w:val="00FE57E6"/>
    <w:rsid w:val="00FE5B9E"/>
    <w:rsid w:val="00FE5BF3"/>
    <w:rsid w:val="00FE5DBB"/>
    <w:rsid w:val="00FE5E91"/>
    <w:rsid w:val="00FE6158"/>
    <w:rsid w:val="00FE61B6"/>
    <w:rsid w:val="00FE622B"/>
    <w:rsid w:val="00FE65E3"/>
    <w:rsid w:val="00FE6619"/>
    <w:rsid w:val="00FE6878"/>
    <w:rsid w:val="00FE6999"/>
    <w:rsid w:val="00FE6C9F"/>
    <w:rsid w:val="00FE7049"/>
    <w:rsid w:val="00FE711D"/>
    <w:rsid w:val="00FE715D"/>
    <w:rsid w:val="00FE7163"/>
    <w:rsid w:val="00FE716E"/>
    <w:rsid w:val="00FE71A4"/>
    <w:rsid w:val="00FE740C"/>
    <w:rsid w:val="00FE7436"/>
    <w:rsid w:val="00FE775B"/>
    <w:rsid w:val="00FE7796"/>
    <w:rsid w:val="00FE7D14"/>
    <w:rsid w:val="00FE7DB2"/>
    <w:rsid w:val="00FE7ECF"/>
    <w:rsid w:val="00FE7FE8"/>
    <w:rsid w:val="00FE7FF7"/>
    <w:rsid w:val="00FF0042"/>
    <w:rsid w:val="00FF0292"/>
    <w:rsid w:val="00FF03C0"/>
    <w:rsid w:val="00FF0608"/>
    <w:rsid w:val="00FF078F"/>
    <w:rsid w:val="00FF07A1"/>
    <w:rsid w:val="00FF0802"/>
    <w:rsid w:val="00FF0A50"/>
    <w:rsid w:val="00FF0B7C"/>
    <w:rsid w:val="00FF0BD4"/>
    <w:rsid w:val="00FF0BD9"/>
    <w:rsid w:val="00FF0CBC"/>
    <w:rsid w:val="00FF0EAA"/>
    <w:rsid w:val="00FF13F4"/>
    <w:rsid w:val="00FF146E"/>
    <w:rsid w:val="00FF156E"/>
    <w:rsid w:val="00FF15D6"/>
    <w:rsid w:val="00FF1648"/>
    <w:rsid w:val="00FF1713"/>
    <w:rsid w:val="00FF171C"/>
    <w:rsid w:val="00FF1AF5"/>
    <w:rsid w:val="00FF1D19"/>
    <w:rsid w:val="00FF213F"/>
    <w:rsid w:val="00FF219B"/>
    <w:rsid w:val="00FF2213"/>
    <w:rsid w:val="00FF2477"/>
    <w:rsid w:val="00FF2930"/>
    <w:rsid w:val="00FF2A3D"/>
    <w:rsid w:val="00FF2B55"/>
    <w:rsid w:val="00FF2D9D"/>
    <w:rsid w:val="00FF2EF6"/>
    <w:rsid w:val="00FF323A"/>
    <w:rsid w:val="00FF3356"/>
    <w:rsid w:val="00FF342B"/>
    <w:rsid w:val="00FF352F"/>
    <w:rsid w:val="00FF3589"/>
    <w:rsid w:val="00FF35B2"/>
    <w:rsid w:val="00FF360E"/>
    <w:rsid w:val="00FF3775"/>
    <w:rsid w:val="00FF3A78"/>
    <w:rsid w:val="00FF4299"/>
    <w:rsid w:val="00FF4867"/>
    <w:rsid w:val="00FF4A1C"/>
    <w:rsid w:val="00FF4B64"/>
    <w:rsid w:val="00FF4E03"/>
    <w:rsid w:val="00FF4E43"/>
    <w:rsid w:val="00FF4E80"/>
    <w:rsid w:val="00FF5115"/>
    <w:rsid w:val="00FF5534"/>
    <w:rsid w:val="00FF5829"/>
    <w:rsid w:val="00FF5988"/>
    <w:rsid w:val="00FF5B49"/>
    <w:rsid w:val="00FF5BDB"/>
    <w:rsid w:val="00FF5DD8"/>
    <w:rsid w:val="00FF5E07"/>
    <w:rsid w:val="00FF61F8"/>
    <w:rsid w:val="00FF62A8"/>
    <w:rsid w:val="00FF62DE"/>
    <w:rsid w:val="00FF634F"/>
    <w:rsid w:val="00FF658E"/>
    <w:rsid w:val="00FF6749"/>
    <w:rsid w:val="00FF6B43"/>
    <w:rsid w:val="00FF6B98"/>
    <w:rsid w:val="00FF6D78"/>
    <w:rsid w:val="00FF6DB7"/>
    <w:rsid w:val="00FF705C"/>
    <w:rsid w:val="00FF718E"/>
    <w:rsid w:val="00FF71F8"/>
    <w:rsid w:val="00FF7226"/>
    <w:rsid w:val="00FF73F6"/>
    <w:rsid w:val="00FF7635"/>
    <w:rsid w:val="00FF7AAF"/>
    <w:rsid w:val="00FF7BA8"/>
    <w:rsid w:val="00FF7E11"/>
    <w:rsid w:val="00FF7E5D"/>
    <w:rsid w:val="00FF7EC6"/>
    <w:rsid w:val="00FF7EEC"/>
    <w:rsid w:val="010011F5"/>
    <w:rsid w:val="0100AB7C"/>
    <w:rsid w:val="010D1A03"/>
    <w:rsid w:val="010F5335"/>
    <w:rsid w:val="01101B0A"/>
    <w:rsid w:val="0110461F"/>
    <w:rsid w:val="0116C786"/>
    <w:rsid w:val="0120D007"/>
    <w:rsid w:val="01256F76"/>
    <w:rsid w:val="01261793"/>
    <w:rsid w:val="01273D7B"/>
    <w:rsid w:val="0130042A"/>
    <w:rsid w:val="01321140"/>
    <w:rsid w:val="0132D99C"/>
    <w:rsid w:val="0135E218"/>
    <w:rsid w:val="01372AE8"/>
    <w:rsid w:val="01389604"/>
    <w:rsid w:val="013FDF8A"/>
    <w:rsid w:val="01441819"/>
    <w:rsid w:val="014CB99A"/>
    <w:rsid w:val="014F405D"/>
    <w:rsid w:val="015A2CDB"/>
    <w:rsid w:val="0161BF57"/>
    <w:rsid w:val="0165D2AB"/>
    <w:rsid w:val="0166E7F4"/>
    <w:rsid w:val="01672EEF"/>
    <w:rsid w:val="0167454D"/>
    <w:rsid w:val="016A0D30"/>
    <w:rsid w:val="016C111C"/>
    <w:rsid w:val="016D757C"/>
    <w:rsid w:val="0171EF88"/>
    <w:rsid w:val="017A6CF9"/>
    <w:rsid w:val="017C756A"/>
    <w:rsid w:val="017D1BB7"/>
    <w:rsid w:val="017D2211"/>
    <w:rsid w:val="0185262E"/>
    <w:rsid w:val="018638D6"/>
    <w:rsid w:val="019C07E7"/>
    <w:rsid w:val="01A36047"/>
    <w:rsid w:val="01A9A00B"/>
    <w:rsid w:val="01B41F2B"/>
    <w:rsid w:val="01B6D719"/>
    <w:rsid w:val="01B8ADA6"/>
    <w:rsid w:val="01B8E340"/>
    <w:rsid w:val="01C4CC1D"/>
    <w:rsid w:val="01C5DACC"/>
    <w:rsid w:val="01DFB9A4"/>
    <w:rsid w:val="01E75717"/>
    <w:rsid w:val="01FE1D5B"/>
    <w:rsid w:val="0208F51F"/>
    <w:rsid w:val="020E2DC3"/>
    <w:rsid w:val="02108B5B"/>
    <w:rsid w:val="021459F3"/>
    <w:rsid w:val="021DA292"/>
    <w:rsid w:val="0220138A"/>
    <w:rsid w:val="02245E92"/>
    <w:rsid w:val="0224F4B2"/>
    <w:rsid w:val="02257B53"/>
    <w:rsid w:val="0238ED00"/>
    <w:rsid w:val="024A4E45"/>
    <w:rsid w:val="0251C731"/>
    <w:rsid w:val="025CB343"/>
    <w:rsid w:val="026B3363"/>
    <w:rsid w:val="026E4505"/>
    <w:rsid w:val="0280E51B"/>
    <w:rsid w:val="028234E5"/>
    <w:rsid w:val="0288EEEC"/>
    <w:rsid w:val="028B2D36"/>
    <w:rsid w:val="02986C32"/>
    <w:rsid w:val="029A8C83"/>
    <w:rsid w:val="02ADAAC8"/>
    <w:rsid w:val="02C2FE77"/>
    <w:rsid w:val="02C4037A"/>
    <w:rsid w:val="02C4EE5F"/>
    <w:rsid w:val="02C6FD1C"/>
    <w:rsid w:val="02CC2661"/>
    <w:rsid w:val="02CD8D1A"/>
    <w:rsid w:val="02E1A6E4"/>
    <w:rsid w:val="02E2B44B"/>
    <w:rsid w:val="02E5A4CE"/>
    <w:rsid w:val="02F71B65"/>
    <w:rsid w:val="0302AFC0"/>
    <w:rsid w:val="03107F5A"/>
    <w:rsid w:val="03139C1B"/>
    <w:rsid w:val="031866A7"/>
    <w:rsid w:val="0319D7BF"/>
    <w:rsid w:val="032312CD"/>
    <w:rsid w:val="0328B1A0"/>
    <w:rsid w:val="03291288"/>
    <w:rsid w:val="032ACE67"/>
    <w:rsid w:val="03303D20"/>
    <w:rsid w:val="03314AE3"/>
    <w:rsid w:val="03321C56"/>
    <w:rsid w:val="03391FAA"/>
    <w:rsid w:val="033EBAAF"/>
    <w:rsid w:val="034FABC3"/>
    <w:rsid w:val="0355376B"/>
    <w:rsid w:val="03597A94"/>
    <w:rsid w:val="035C6303"/>
    <w:rsid w:val="0369C2AA"/>
    <w:rsid w:val="036F4D0F"/>
    <w:rsid w:val="0370942D"/>
    <w:rsid w:val="0372D166"/>
    <w:rsid w:val="0374D7F8"/>
    <w:rsid w:val="038F7C0B"/>
    <w:rsid w:val="0392E158"/>
    <w:rsid w:val="0393BF8F"/>
    <w:rsid w:val="03946797"/>
    <w:rsid w:val="039569A2"/>
    <w:rsid w:val="03959C07"/>
    <w:rsid w:val="0396485A"/>
    <w:rsid w:val="03B4728C"/>
    <w:rsid w:val="03B78612"/>
    <w:rsid w:val="03BA643A"/>
    <w:rsid w:val="03C0583A"/>
    <w:rsid w:val="03C5FC8D"/>
    <w:rsid w:val="03CEC93C"/>
    <w:rsid w:val="03DD5FFB"/>
    <w:rsid w:val="03E3390A"/>
    <w:rsid w:val="04319793"/>
    <w:rsid w:val="0434DAF6"/>
    <w:rsid w:val="04451C95"/>
    <w:rsid w:val="0447837F"/>
    <w:rsid w:val="045BC951"/>
    <w:rsid w:val="045DF2ED"/>
    <w:rsid w:val="045FDF4E"/>
    <w:rsid w:val="04601A3B"/>
    <w:rsid w:val="04610008"/>
    <w:rsid w:val="046C84A4"/>
    <w:rsid w:val="047F72C3"/>
    <w:rsid w:val="0482B6BB"/>
    <w:rsid w:val="04882754"/>
    <w:rsid w:val="048E279D"/>
    <w:rsid w:val="0496E424"/>
    <w:rsid w:val="04A4383E"/>
    <w:rsid w:val="04A53A0E"/>
    <w:rsid w:val="04A54DC0"/>
    <w:rsid w:val="04A56689"/>
    <w:rsid w:val="04A77EF6"/>
    <w:rsid w:val="04AEFBA6"/>
    <w:rsid w:val="04B34BC2"/>
    <w:rsid w:val="04BD7ACA"/>
    <w:rsid w:val="04C18DA3"/>
    <w:rsid w:val="04CE5CA2"/>
    <w:rsid w:val="04E512E4"/>
    <w:rsid w:val="04EF170A"/>
    <w:rsid w:val="04F5B9D9"/>
    <w:rsid w:val="04F9BBD9"/>
    <w:rsid w:val="0503DB62"/>
    <w:rsid w:val="0508A266"/>
    <w:rsid w:val="050EA03E"/>
    <w:rsid w:val="05127045"/>
    <w:rsid w:val="0517F4AC"/>
    <w:rsid w:val="051B27BF"/>
    <w:rsid w:val="051CCEC6"/>
    <w:rsid w:val="052211AD"/>
    <w:rsid w:val="0529D5E9"/>
    <w:rsid w:val="0537D9A6"/>
    <w:rsid w:val="053979E1"/>
    <w:rsid w:val="054024AE"/>
    <w:rsid w:val="0557011C"/>
    <w:rsid w:val="055EE14E"/>
    <w:rsid w:val="056195A1"/>
    <w:rsid w:val="056D15D3"/>
    <w:rsid w:val="0573BED8"/>
    <w:rsid w:val="057A9E64"/>
    <w:rsid w:val="057BA812"/>
    <w:rsid w:val="057C61A0"/>
    <w:rsid w:val="05801D51"/>
    <w:rsid w:val="0589F87F"/>
    <w:rsid w:val="0590FB01"/>
    <w:rsid w:val="059A6AAD"/>
    <w:rsid w:val="059CD692"/>
    <w:rsid w:val="059CF226"/>
    <w:rsid w:val="05A7E71A"/>
    <w:rsid w:val="05AAC1AB"/>
    <w:rsid w:val="05B68F34"/>
    <w:rsid w:val="05B86555"/>
    <w:rsid w:val="05C1D617"/>
    <w:rsid w:val="05C692D5"/>
    <w:rsid w:val="05CAC3ED"/>
    <w:rsid w:val="05CF8A42"/>
    <w:rsid w:val="05CF9AA8"/>
    <w:rsid w:val="05D4BE01"/>
    <w:rsid w:val="05D810CD"/>
    <w:rsid w:val="05E02DA1"/>
    <w:rsid w:val="05E0987A"/>
    <w:rsid w:val="05EE2B72"/>
    <w:rsid w:val="05EFD598"/>
    <w:rsid w:val="05F043C3"/>
    <w:rsid w:val="05F2328F"/>
    <w:rsid w:val="05FC428A"/>
    <w:rsid w:val="05FC5FED"/>
    <w:rsid w:val="05FD76C7"/>
    <w:rsid w:val="06028F1B"/>
    <w:rsid w:val="06050785"/>
    <w:rsid w:val="0605BB41"/>
    <w:rsid w:val="0609D8D9"/>
    <w:rsid w:val="060D2B26"/>
    <w:rsid w:val="06190D87"/>
    <w:rsid w:val="061E49F3"/>
    <w:rsid w:val="0620FD76"/>
    <w:rsid w:val="06212095"/>
    <w:rsid w:val="062B02D5"/>
    <w:rsid w:val="06331715"/>
    <w:rsid w:val="06389307"/>
    <w:rsid w:val="0646B758"/>
    <w:rsid w:val="0647B885"/>
    <w:rsid w:val="064B3CDD"/>
    <w:rsid w:val="064B5F6B"/>
    <w:rsid w:val="06585F3F"/>
    <w:rsid w:val="06648655"/>
    <w:rsid w:val="066BB4F5"/>
    <w:rsid w:val="066C304A"/>
    <w:rsid w:val="0670A28D"/>
    <w:rsid w:val="0670D253"/>
    <w:rsid w:val="0672BE71"/>
    <w:rsid w:val="06746DB5"/>
    <w:rsid w:val="0676E6A6"/>
    <w:rsid w:val="06787CA3"/>
    <w:rsid w:val="067CE94A"/>
    <w:rsid w:val="067D328D"/>
    <w:rsid w:val="067DAFAC"/>
    <w:rsid w:val="067FCA80"/>
    <w:rsid w:val="0680CEAA"/>
    <w:rsid w:val="068AE76B"/>
    <w:rsid w:val="069B5763"/>
    <w:rsid w:val="06A3E675"/>
    <w:rsid w:val="06AB5B01"/>
    <w:rsid w:val="06B6A953"/>
    <w:rsid w:val="06B81B2B"/>
    <w:rsid w:val="06B9BA69"/>
    <w:rsid w:val="06C65A66"/>
    <w:rsid w:val="06C6B7F1"/>
    <w:rsid w:val="06C83A6F"/>
    <w:rsid w:val="06CAE008"/>
    <w:rsid w:val="06D17941"/>
    <w:rsid w:val="06E461C1"/>
    <w:rsid w:val="06E5B6BF"/>
    <w:rsid w:val="06E6891F"/>
    <w:rsid w:val="06E8FB0B"/>
    <w:rsid w:val="06EE8E73"/>
    <w:rsid w:val="06F04F85"/>
    <w:rsid w:val="06F31D6D"/>
    <w:rsid w:val="06F4CBF9"/>
    <w:rsid w:val="06F68BF2"/>
    <w:rsid w:val="06FD1A7A"/>
    <w:rsid w:val="070D21FF"/>
    <w:rsid w:val="070FDA6D"/>
    <w:rsid w:val="0712C7C2"/>
    <w:rsid w:val="0712F23E"/>
    <w:rsid w:val="07197A92"/>
    <w:rsid w:val="0722C30D"/>
    <w:rsid w:val="0724918F"/>
    <w:rsid w:val="07257D6A"/>
    <w:rsid w:val="072D7465"/>
    <w:rsid w:val="072E8476"/>
    <w:rsid w:val="072F08D9"/>
    <w:rsid w:val="073A0EEE"/>
    <w:rsid w:val="07582C6B"/>
    <w:rsid w:val="075AB959"/>
    <w:rsid w:val="075BA7D0"/>
    <w:rsid w:val="0765982F"/>
    <w:rsid w:val="0766D26C"/>
    <w:rsid w:val="076B5AA3"/>
    <w:rsid w:val="077084AA"/>
    <w:rsid w:val="07738809"/>
    <w:rsid w:val="0774A30B"/>
    <w:rsid w:val="07793C5A"/>
    <w:rsid w:val="0780A2AF"/>
    <w:rsid w:val="0787DB66"/>
    <w:rsid w:val="0789C40F"/>
    <w:rsid w:val="079E291F"/>
    <w:rsid w:val="07A70E76"/>
    <w:rsid w:val="07AA037B"/>
    <w:rsid w:val="07BC1CFC"/>
    <w:rsid w:val="07BE9F92"/>
    <w:rsid w:val="07BF08AF"/>
    <w:rsid w:val="07BF50F8"/>
    <w:rsid w:val="07D606F9"/>
    <w:rsid w:val="07DCBD3E"/>
    <w:rsid w:val="07E32D39"/>
    <w:rsid w:val="07E747B7"/>
    <w:rsid w:val="07EDD40B"/>
    <w:rsid w:val="07F17D14"/>
    <w:rsid w:val="08055964"/>
    <w:rsid w:val="0806BD10"/>
    <w:rsid w:val="081C0F5E"/>
    <w:rsid w:val="0821065A"/>
    <w:rsid w:val="0830152C"/>
    <w:rsid w:val="084BEC68"/>
    <w:rsid w:val="084DF22A"/>
    <w:rsid w:val="0850975E"/>
    <w:rsid w:val="0855D2A8"/>
    <w:rsid w:val="08586136"/>
    <w:rsid w:val="08594066"/>
    <w:rsid w:val="086274DE"/>
    <w:rsid w:val="0865630D"/>
    <w:rsid w:val="08706A0A"/>
    <w:rsid w:val="087532B9"/>
    <w:rsid w:val="08756B1A"/>
    <w:rsid w:val="08816076"/>
    <w:rsid w:val="088DFB18"/>
    <w:rsid w:val="08971E0B"/>
    <w:rsid w:val="08972257"/>
    <w:rsid w:val="08A0115F"/>
    <w:rsid w:val="08A10228"/>
    <w:rsid w:val="08A3B8EB"/>
    <w:rsid w:val="08A3CC6B"/>
    <w:rsid w:val="08A4B695"/>
    <w:rsid w:val="08A78782"/>
    <w:rsid w:val="08A9D49D"/>
    <w:rsid w:val="08B06953"/>
    <w:rsid w:val="08B1BE8D"/>
    <w:rsid w:val="08B22888"/>
    <w:rsid w:val="08BBD751"/>
    <w:rsid w:val="08C07AA0"/>
    <w:rsid w:val="08C2EED3"/>
    <w:rsid w:val="08C5BFEA"/>
    <w:rsid w:val="08CA38C6"/>
    <w:rsid w:val="08CE6A51"/>
    <w:rsid w:val="08D87442"/>
    <w:rsid w:val="08D9B4A7"/>
    <w:rsid w:val="08DB461D"/>
    <w:rsid w:val="08DE3D77"/>
    <w:rsid w:val="08E93821"/>
    <w:rsid w:val="08F0052E"/>
    <w:rsid w:val="08F48E06"/>
    <w:rsid w:val="0904CF86"/>
    <w:rsid w:val="0906CF4A"/>
    <w:rsid w:val="090B4AC2"/>
    <w:rsid w:val="0910F16B"/>
    <w:rsid w:val="0913AC77"/>
    <w:rsid w:val="091B47D5"/>
    <w:rsid w:val="091E49A1"/>
    <w:rsid w:val="09205D86"/>
    <w:rsid w:val="093357E2"/>
    <w:rsid w:val="09354BE6"/>
    <w:rsid w:val="093B4CDC"/>
    <w:rsid w:val="09408EFA"/>
    <w:rsid w:val="09470E2D"/>
    <w:rsid w:val="094AC2AB"/>
    <w:rsid w:val="0956A00D"/>
    <w:rsid w:val="0958CCE3"/>
    <w:rsid w:val="095AB448"/>
    <w:rsid w:val="09679839"/>
    <w:rsid w:val="096C6688"/>
    <w:rsid w:val="0973BA2C"/>
    <w:rsid w:val="0982DD9F"/>
    <w:rsid w:val="098AEC29"/>
    <w:rsid w:val="099D700B"/>
    <w:rsid w:val="099DD227"/>
    <w:rsid w:val="099E720C"/>
    <w:rsid w:val="09A1F372"/>
    <w:rsid w:val="09A4E9D1"/>
    <w:rsid w:val="09AA2A78"/>
    <w:rsid w:val="09AACCC8"/>
    <w:rsid w:val="09BB1443"/>
    <w:rsid w:val="09C07F5C"/>
    <w:rsid w:val="09C2A49D"/>
    <w:rsid w:val="09CF719B"/>
    <w:rsid w:val="09D795A0"/>
    <w:rsid w:val="09DB04B9"/>
    <w:rsid w:val="09DC4220"/>
    <w:rsid w:val="09EF5236"/>
    <w:rsid w:val="09F17692"/>
    <w:rsid w:val="09F3EA07"/>
    <w:rsid w:val="0A03A3D0"/>
    <w:rsid w:val="0A12D341"/>
    <w:rsid w:val="0A1431FF"/>
    <w:rsid w:val="0A213EF1"/>
    <w:rsid w:val="0A21E8EB"/>
    <w:rsid w:val="0A27E6DF"/>
    <w:rsid w:val="0A295A2E"/>
    <w:rsid w:val="0A32F481"/>
    <w:rsid w:val="0A36BA18"/>
    <w:rsid w:val="0A3E4D6E"/>
    <w:rsid w:val="0A4086F6"/>
    <w:rsid w:val="0A4834DF"/>
    <w:rsid w:val="0A5AACFC"/>
    <w:rsid w:val="0A61904B"/>
    <w:rsid w:val="0A64F243"/>
    <w:rsid w:val="0A71AE0C"/>
    <w:rsid w:val="0A764548"/>
    <w:rsid w:val="0A87AA8C"/>
    <w:rsid w:val="0A88E416"/>
    <w:rsid w:val="0A8C52EF"/>
    <w:rsid w:val="0A8EA680"/>
    <w:rsid w:val="0A914150"/>
    <w:rsid w:val="0A94B28E"/>
    <w:rsid w:val="0A9DF30D"/>
    <w:rsid w:val="0A9E35FB"/>
    <w:rsid w:val="0AA8C680"/>
    <w:rsid w:val="0AB11ED3"/>
    <w:rsid w:val="0AB4D22E"/>
    <w:rsid w:val="0ACAB6CD"/>
    <w:rsid w:val="0ACE5A35"/>
    <w:rsid w:val="0AD1F882"/>
    <w:rsid w:val="0AD332AF"/>
    <w:rsid w:val="0AD35177"/>
    <w:rsid w:val="0ADAC201"/>
    <w:rsid w:val="0ADAEF15"/>
    <w:rsid w:val="0AE723D5"/>
    <w:rsid w:val="0AF85B33"/>
    <w:rsid w:val="0B00031F"/>
    <w:rsid w:val="0B168370"/>
    <w:rsid w:val="0B1949F3"/>
    <w:rsid w:val="0B1B2807"/>
    <w:rsid w:val="0B1E2337"/>
    <w:rsid w:val="0B1EAE00"/>
    <w:rsid w:val="0B1EAEDF"/>
    <w:rsid w:val="0B1EE97D"/>
    <w:rsid w:val="0B2272C1"/>
    <w:rsid w:val="0B22B2B7"/>
    <w:rsid w:val="0B22DFFE"/>
    <w:rsid w:val="0B22F630"/>
    <w:rsid w:val="0B27F3C6"/>
    <w:rsid w:val="0B2C71F2"/>
    <w:rsid w:val="0B3B843D"/>
    <w:rsid w:val="0B3E92BD"/>
    <w:rsid w:val="0B3EE34A"/>
    <w:rsid w:val="0B432FEC"/>
    <w:rsid w:val="0B5E588E"/>
    <w:rsid w:val="0B61AB66"/>
    <w:rsid w:val="0B64290B"/>
    <w:rsid w:val="0B652D64"/>
    <w:rsid w:val="0B77D71C"/>
    <w:rsid w:val="0B79473A"/>
    <w:rsid w:val="0B7A7690"/>
    <w:rsid w:val="0B7D3689"/>
    <w:rsid w:val="0B7DFC3C"/>
    <w:rsid w:val="0B7ECC4F"/>
    <w:rsid w:val="0B869BEA"/>
    <w:rsid w:val="0B87C993"/>
    <w:rsid w:val="0B8AA036"/>
    <w:rsid w:val="0B91CB8F"/>
    <w:rsid w:val="0B91EAB1"/>
    <w:rsid w:val="0B9A9ED5"/>
    <w:rsid w:val="0B9E700A"/>
    <w:rsid w:val="0BAF839A"/>
    <w:rsid w:val="0BB5D75C"/>
    <w:rsid w:val="0BB7D2E4"/>
    <w:rsid w:val="0BBAF6C8"/>
    <w:rsid w:val="0BD11623"/>
    <w:rsid w:val="0BD22B6A"/>
    <w:rsid w:val="0BD4540C"/>
    <w:rsid w:val="0BD6A960"/>
    <w:rsid w:val="0BE5C035"/>
    <w:rsid w:val="0BF1987E"/>
    <w:rsid w:val="0BF50A5C"/>
    <w:rsid w:val="0BF5BD45"/>
    <w:rsid w:val="0BF8DC39"/>
    <w:rsid w:val="0BFD60AC"/>
    <w:rsid w:val="0C044CE9"/>
    <w:rsid w:val="0C061A35"/>
    <w:rsid w:val="0C08C18D"/>
    <w:rsid w:val="0C0B50E9"/>
    <w:rsid w:val="0C18C7EA"/>
    <w:rsid w:val="0C247060"/>
    <w:rsid w:val="0C277939"/>
    <w:rsid w:val="0C3A8BDB"/>
    <w:rsid w:val="0C3C2F8D"/>
    <w:rsid w:val="0C3CD9EA"/>
    <w:rsid w:val="0C3E700C"/>
    <w:rsid w:val="0C3E8179"/>
    <w:rsid w:val="0C425B89"/>
    <w:rsid w:val="0C55F70C"/>
    <w:rsid w:val="0C5FA66C"/>
    <w:rsid w:val="0C616D2E"/>
    <w:rsid w:val="0C62F23B"/>
    <w:rsid w:val="0C6CE884"/>
    <w:rsid w:val="0C70421C"/>
    <w:rsid w:val="0C7A8D04"/>
    <w:rsid w:val="0C7C598F"/>
    <w:rsid w:val="0C7DE4F9"/>
    <w:rsid w:val="0C85497D"/>
    <w:rsid w:val="0C8C0776"/>
    <w:rsid w:val="0C8D5125"/>
    <w:rsid w:val="0C918778"/>
    <w:rsid w:val="0CA0B01A"/>
    <w:rsid w:val="0CA454A5"/>
    <w:rsid w:val="0CAA7C83"/>
    <w:rsid w:val="0CAF8E35"/>
    <w:rsid w:val="0CB8E5F5"/>
    <w:rsid w:val="0CBA7E61"/>
    <w:rsid w:val="0CC4E15F"/>
    <w:rsid w:val="0CC7B803"/>
    <w:rsid w:val="0CC98B20"/>
    <w:rsid w:val="0CD22A2B"/>
    <w:rsid w:val="0CD34BB4"/>
    <w:rsid w:val="0CD7303B"/>
    <w:rsid w:val="0CDB5AC2"/>
    <w:rsid w:val="0CDE409D"/>
    <w:rsid w:val="0CE270CC"/>
    <w:rsid w:val="0CEC4C1C"/>
    <w:rsid w:val="0CECC94B"/>
    <w:rsid w:val="0CED23B6"/>
    <w:rsid w:val="0CF8124F"/>
    <w:rsid w:val="0D05D89C"/>
    <w:rsid w:val="0D0CFD2C"/>
    <w:rsid w:val="0D18FBE0"/>
    <w:rsid w:val="0D2120AD"/>
    <w:rsid w:val="0D21ACF9"/>
    <w:rsid w:val="0D21B669"/>
    <w:rsid w:val="0D2CD800"/>
    <w:rsid w:val="0D2FAB8A"/>
    <w:rsid w:val="0D3CD21D"/>
    <w:rsid w:val="0D40084B"/>
    <w:rsid w:val="0D432CA2"/>
    <w:rsid w:val="0D482BB6"/>
    <w:rsid w:val="0D486E4C"/>
    <w:rsid w:val="0D4A9A8B"/>
    <w:rsid w:val="0D53A345"/>
    <w:rsid w:val="0D54C41C"/>
    <w:rsid w:val="0D56C01E"/>
    <w:rsid w:val="0D58A330"/>
    <w:rsid w:val="0D642CE2"/>
    <w:rsid w:val="0D683FB6"/>
    <w:rsid w:val="0D738282"/>
    <w:rsid w:val="0D7BA1DE"/>
    <w:rsid w:val="0D82B50A"/>
    <w:rsid w:val="0D8730DA"/>
    <w:rsid w:val="0D8EDBAE"/>
    <w:rsid w:val="0D9F420D"/>
    <w:rsid w:val="0DA0EB2D"/>
    <w:rsid w:val="0DA28D74"/>
    <w:rsid w:val="0DA57C92"/>
    <w:rsid w:val="0DA861B4"/>
    <w:rsid w:val="0DAF0689"/>
    <w:rsid w:val="0DBB5EF6"/>
    <w:rsid w:val="0DCD2243"/>
    <w:rsid w:val="0DD71ADD"/>
    <w:rsid w:val="0DDE54A9"/>
    <w:rsid w:val="0DDFD9F6"/>
    <w:rsid w:val="0DE281E5"/>
    <w:rsid w:val="0DE3E7BC"/>
    <w:rsid w:val="0DE47A79"/>
    <w:rsid w:val="0DE5EF50"/>
    <w:rsid w:val="0DE7BC33"/>
    <w:rsid w:val="0E02207F"/>
    <w:rsid w:val="0E027607"/>
    <w:rsid w:val="0E0A0136"/>
    <w:rsid w:val="0E0BC6DE"/>
    <w:rsid w:val="0E1AA31F"/>
    <w:rsid w:val="0E26BFF9"/>
    <w:rsid w:val="0E30D68D"/>
    <w:rsid w:val="0E385691"/>
    <w:rsid w:val="0E4145D8"/>
    <w:rsid w:val="0E419454"/>
    <w:rsid w:val="0E5549B4"/>
    <w:rsid w:val="0E610DC2"/>
    <w:rsid w:val="0E614AFB"/>
    <w:rsid w:val="0E629256"/>
    <w:rsid w:val="0E62B204"/>
    <w:rsid w:val="0E638864"/>
    <w:rsid w:val="0E6972E6"/>
    <w:rsid w:val="0E6F1C15"/>
    <w:rsid w:val="0E6F4154"/>
    <w:rsid w:val="0E7D1FE2"/>
    <w:rsid w:val="0E947359"/>
    <w:rsid w:val="0EB5689D"/>
    <w:rsid w:val="0EB796C9"/>
    <w:rsid w:val="0EC240F8"/>
    <w:rsid w:val="0EC7D4BE"/>
    <w:rsid w:val="0ECB62CB"/>
    <w:rsid w:val="0ED04938"/>
    <w:rsid w:val="0ED7A1D6"/>
    <w:rsid w:val="0ED862A1"/>
    <w:rsid w:val="0ED87172"/>
    <w:rsid w:val="0EE0F925"/>
    <w:rsid w:val="0EE14842"/>
    <w:rsid w:val="0EE1AA51"/>
    <w:rsid w:val="0EE492ED"/>
    <w:rsid w:val="0EEA2306"/>
    <w:rsid w:val="0EEAC395"/>
    <w:rsid w:val="0EEE3C2F"/>
    <w:rsid w:val="0EF6AFFF"/>
    <w:rsid w:val="0EFAF5EB"/>
    <w:rsid w:val="0EFC0C32"/>
    <w:rsid w:val="0F01BE3F"/>
    <w:rsid w:val="0F0369AA"/>
    <w:rsid w:val="0F0B9AF8"/>
    <w:rsid w:val="0F0F837D"/>
    <w:rsid w:val="0F0FCDE0"/>
    <w:rsid w:val="0F143F57"/>
    <w:rsid w:val="0F2288F8"/>
    <w:rsid w:val="0F27778B"/>
    <w:rsid w:val="0F287A80"/>
    <w:rsid w:val="0F2AAC0F"/>
    <w:rsid w:val="0F301477"/>
    <w:rsid w:val="0F3248DA"/>
    <w:rsid w:val="0F34D419"/>
    <w:rsid w:val="0F3C7685"/>
    <w:rsid w:val="0F46C0B9"/>
    <w:rsid w:val="0F4BF667"/>
    <w:rsid w:val="0F4D4CAA"/>
    <w:rsid w:val="0F525690"/>
    <w:rsid w:val="0F65B291"/>
    <w:rsid w:val="0F71DD81"/>
    <w:rsid w:val="0F753A42"/>
    <w:rsid w:val="0F80DE65"/>
    <w:rsid w:val="0F842FB3"/>
    <w:rsid w:val="0F96DBD1"/>
    <w:rsid w:val="0F97069E"/>
    <w:rsid w:val="0F9F4640"/>
    <w:rsid w:val="0FA340FA"/>
    <w:rsid w:val="0FB05C07"/>
    <w:rsid w:val="0FB37541"/>
    <w:rsid w:val="0FB62713"/>
    <w:rsid w:val="0FB7D2ED"/>
    <w:rsid w:val="0FC90ECF"/>
    <w:rsid w:val="0FD7894C"/>
    <w:rsid w:val="0FE301DF"/>
    <w:rsid w:val="0FEFE4A7"/>
    <w:rsid w:val="0FF07A18"/>
    <w:rsid w:val="100383D4"/>
    <w:rsid w:val="1004878A"/>
    <w:rsid w:val="1008B10A"/>
    <w:rsid w:val="1019CF75"/>
    <w:rsid w:val="10270B13"/>
    <w:rsid w:val="10298A05"/>
    <w:rsid w:val="1029B656"/>
    <w:rsid w:val="102B4FF6"/>
    <w:rsid w:val="10302AA2"/>
    <w:rsid w:val="1032D76D"/>
    <w:rsid w:val="1035B077"/>
    <w:rsid w:val="103CAA2F"/>
    <w:rsid w:val="103E49FD"/>
    <w:rsid w:val="10487784"/>
    <w:rsid w:val="104C0341"/>
    <w:rsid w:val="104D2E77"/>
    <w:rsid w:val="1063BC2D"/>
    <w:rsid w:val="10657F4E"/>
    <w:rsid w:val="106B4AFD"/>
    <w:rsid w:val="106DBE3B"/>
    <w:rsid w:val="107080CE"/>
    <w:rsid w:val="1078F462"/>
    <w:rsid w:val="1079E2B4"/>
    <w:rsid w:val="107BA6C1"/>
    <w:rsid w:val="1080C2F1"/>
    <w:rsid w:val="1088DA1F"/>
    <w:rsid w:val="108BBB89"/>
    <w:rsid w:val="1091FAE7"/>
    <w:rsid w:val="10972D20"/>
    <w:rsid w:val="10A0DDBC"/>
    <w:rsid w:val="10A2823E"/>
    <w:rsid w:val="10AB2344"/>
    <w:rsid w:val="10AC733A"/>
    <w:rsid w:val="10B60092"/>
    <w:rsid w:val="10B63F5E"/>
    <w:rsid w:val="10BCE12A"/>
    <w:rsid w:val="10D0AF47"/>
    <w:rsid w:val="10D22B88"/>
    <w:rsid w:val="10D6C054"/>
    <w:rsid w:val="10DB7C1A"/>
    <w:rsid w:val="10DBE58B"/>
    <w:rsid w:val="10E15210"/>
    <w:rsid w:val="10E3DDA9"/>
    <w:rsid w:val="10EF298B"/>
    <w:rsid w:val="10F44F32"/>
    <w:rsid w:val="10F7A2B6"/>
    <w:rsid w:val="10F8727F"/>
    <w:rsid w:val="10FB3884"/>
    <w:rsid w:val="10FDB34A"/>
    <w:rsid w:val="110CE6FF"/>
    <w:rsid w:val="11134984"/>
    <w:rsid w:val="11173FAF"/>
    <w:rsid w:val="1126A999"/>
    <w:rsid w:val="112AA15F"/>
    <w:rsid w:val="11315111"/>
    <w:rsid w:val="1136973F"/>
    <w:rsid w:val="11423AE4"/>
    <w:rsid w:val="11463ACA"/>
    <w:rsid w:val="114661BE"/>
    <w:rsid w:val="1147E4B1"/>
    <w:rsid w:val="1158D5DD"/>
    <w:rsid w:val="11611268"/>
    <w:rsid w:val="1168D438"/>
    <w:rsid w:val="117473F7"/>
    <w:rsid w:val="11783E7F"/>
    <w:rsid w:val="11861548"/>
    <w:rsid w:val="118793D9"/>
    <w:rsid w:val="1189E587"/>
    <w:rsid w:val="118F8C6A"/>
    <w:rsid w:val="11902158"/>
    <w:rsid w:val="11953F14"/>
    <w:rsid w:val="119A95D2"/>
    <w:rsid w:val="119F08A4"/>
    <w:rsid w:val="11A2E862"/>
    <w:rsid w:val="11A5C95D"/>
    <w:rsid w:val="11A8E8F8"/>
    <w:rsid w:val="11AC5ECE"/>
    <w:rsid w:val="11AE1A11"/>
    <w:rsid w:val="11B532A0"/>
    <w:rsid w:val="11C2F4AE"/>
    <w:rsid w:val="11C37625"/>
    <w:rsid w:val="11C590E4"/>
    <w:rsid w:val="11D88951"/>
    <w:rsid w:val="11E71559"/>
    <w:rsid w:val="11F0536C"/>
    <w:rsid w:val="11F28D43"/>
    <w:rsid w:val="11F8B2CA"/>
    <w:rsid w:val="1201F905"/>
    <w:rsid w:val="1210EFA2"/>
    <w:rsid w:val="121237D4"/>
    <w:rsid w:val="12152C31"/>
    <w:rsid w:val="122DD9BC"/>
    <w:rsid w:val="1237E8A6"/>
    <w:rsid w:val="123B6076"/>
    <w:rsid w:val="123FAF49"/>
    <w:rsid w:val="12403F4D"/>
    <w:rsid w:val="12537B02"/>
    <w:rsid w:val="125ACB1E"/>
    <w:rsid w:val="1262A7DE"/>
    <w:rsid w:val="1264B244"/>
    <w:rsid w:val="127C2A5E"/>
    <w:rsid w:val="127C6FF8"/>
    <w:rsid w:val="127E05D1"/>
    <w:rsid w:val="1285B1BC"/>
    <w:rsid w:val="128A1101"/>
    <w:rsid w:val="128D2A68"/>
    <w:rsid w:val="128D310F"/>
    <w:rsid w:val="12904E93"/>
    <w:rsid w:val="1290D249"/>
    <w:rsid w:val="12A19DEC"/>
    <w:rsid w:val="12A5BB20"/>
    <w:rsid w:val="12B529D1"/>
    <w:rsid w:val="12B9947D"/>
    <w:rsid w:val="12CDDDF9"/>
    <w:rsid w:val="12CED6CF"/>
    <w:rsid w:val="12D281FA"/>
    <w:rsid w:val="12DBC463"/>
    <w:rsid w:val="12E0D904"/>
    <w:rsid w:val="12E32A2B"/>
    <w:rsid w:val="12E798F9"/>
    <w:rsid w:val="12EA2A4E"/>
    <w:rsid w:val="12ECAD30"/>
    <w:rsid w:val="12F1E080"/>
    <w:rsid w:val="12F211B3"/>
    <w:rsid w:val="12FB3375"/>
    <w:rsid w:val="13021ED1"/>
    <w:rsid w:val="130C9342"/>
    <w:rsid w:val="130DE6C8"/>
    <w:rsid w:val="1310BAEC"/>
    <w:rsid w:val="1312ACCB"/>
    <w:rsid w:val="1318FE76"/>
    <w:rsid w:val="1330D7D2"/>
    <w:rsid w:val="1334DA5C"/>
    <w:rsid w:val="1335D7EC"/>
    <w:rsid w:val="13362B9C"/>
    <w:rsid w:val="133C7C73"/>
    <w:rsid w:val="1342379D"/>
    <w:rsid w:val="13428D38"/>
    <w:rsid w:val="13435715"/>
    <w:rsid w:val="13452000"/>
    <w:rsid w:val="134A1402"/>
    <w:rsid w:val="134D1387"/>
    <w:rsid w:val="134D4B74"/>
    <w:rsid w:val="1359D95E"/>
    <w:rsid w:val="135ECD27"/>
    <w:rsid w:val="1362219E"/>
    <w:rsid w:val="136B06F2"/>
    <w:rsid w:val="136FD3DF"/>
    <w:rsid w:val="1371E20F"/>
    <w:rsid w:val="1375BF4F"/>
    <w:rsid w:val="137E79E7"/>
    <w:rsid w:val="13878D61"/>
    <w:rsid w:val="1388891F"/>
    <w:rsid w:val="138ADC2E"/>
    <w:rsid w:val="138F0E2A"/>
    <w:rsid w:val="13980167"/>
    <w:rsid w:val="139A3548"/>
    <w:rsid w:val="139C75B0"/>
    <w:rsid w:val="139FFF02"/>
    <w:rsid w:val="13ADC58C"/>
    <w:rsid w:val="13AF3EC7"/>
    <w:rsid w:val="13B115FB"/>
    <w:rsid w:val="13B37446"/>
    <w:rsid w:val="13C77C96"/>
    <w:rsid w:val="13E200D7"/>
    <w:rsid w:val="13E2C406"/>
    <w:rsid w:val="13E7F981"/>
    <w:rsid w:val="13EB5DCA"/>
    <w:rsid w:val="13F555F4"/>
    <w:rsid w:val="13F70214"/>
    <w:rsid w:val="13F853EC"/>
    <w:rsid w:val="13F9E0B4"/>
    <w:rsid w:val="13FBDD5C"/>
    <w:rsid w:val="13FE1D32"/>
    <w:rsid w:val="1405FCE1"/>
    <w:rsid w:val="1410ADD2"/>
    <w:rsid w:val="14186BEA"/>
    <w:rsid w:val="14196189"/>
    <w:rsid w:val="141BAD77"/>
    <w:rsid w:val="141E1200"/>
    <w:rsid w:val="141FACDF"/>
    <w:rsid w:val="1422A5C8"/>
    <w:rsid w:val="142459D2"/>
    <w:rsid w:val="14290170"/>
    <w:rsid w:val="142AA29E"/>
    <w:rsid w:val="1432D946"/>
    <w:rsid w:val="1441F1C2"/>
    <w:rsid w:val="1446C956"/>
    <w:rsid w:val="14485D64"/>
    <w:rsid w:val="1448E50D"/>
    <w:rsid w:val="144E00FB"/>
    <w:rsid w:val="144E4B13"/>
    <w:rsid w:val="14563B1C"/>
    <w:rsid w:val="14588B7B"/>
    <w:rsid w:val="1458A0EE"/>
    <w:rsid w:val="145BF367"/>
    <w:rsid w:val="14631B39"/>
    <w:rsid w:val="146B0CB0"/>
    <w:rsid w:val="146FE74E"/>
    <w:rsid w:val="14837D08"/>
    <w:rsid w:val="1490BF89"/>
    <w:rsid w:val="1495D58B"/>
    <w:rsid w:val="149BA40A"/>
    <w:rsid w:val="14AC3574"/>
    <w:rsid w:val="14AEAC75"/>
    <w:rsid w:val="14B32442"/>
    <w:rsid w:val="14B7F070"/>
    <w:rsid w:val="14BD5622"/>
    <w:rsid w:val="14BE8910"/>
    <w:rsid w:val="14BF5150"/>
    <w:rsid w:val="14D59437"/>
    <w:rsid w:val="14D890E9"/>
    <w:rsid w:val="14DCC522"/>
    <w:rsid w:val="14DE5D99"/>
    <w:rsid w:val="14E1B372"/>
    <w:rsid w:val="14E5CDEC"/>
    <w:rsid w:val="14E5F7CE"/>
    <w:rsid w:val="14E66E83"/>
    <w:rsid w:val="14E7E1CD"/>
    <w:rsid w:val="14E7FF39"/>
    <w:rsid w:val="14ED7F6F"/>
    <w:rsid w:val="14F1A5BF"/>
    <w:rsid w:val="14F3A22F"/>
    <w:rsid w:val="14F69EE8"/>
    <w:rsid w:val="14F9EC38"/>
    <w:rsid w:val="14FE2A7B"/>
    <w:rsid w:val="1503C9BF"/>
    <w:rsid w:val="15068505"/>
    <w:rsid w:val="150A39FD"/>
    <w:rsid w:val="150FDD0E"/>
    <w:rsid w:val="15106324"/>
    <w:rsid w:val="15137747"/>
    <w:rsid w:val="151AF88B"/>
    <w:rsid w:val="15269C39"/>
    <w:rsid w:val="1529B8B6"/>
    <w:rsid w:val="153C7D3A"/>
    <w:rsid w:val="154AA31C"/>
    <w:rsid w:val="154ACA7A"/>
    <w:rsid w:val="1558A965"/>
    <w:rsid w:val="15609A46"/>
    <w:rsid w:val="156A6B52"/>
    <w:rsid w:val="1577C54B"/>
    <w:rsid w:val="157BC007"/>
    <w:rsid w:val="158760FB"/>
    <w:rsid w:val="15915D96"/>
    <w:rsid w:val="1595C7F0"/>
    <w:rsid w:val="15970B8D"/>
    <w:rsid w:val="159856E5"/>
    <w:rsid w:val="1598A91E"/>
    <w:rsid w:val="1599B962"/>
    <w:rsid w:val="15A9472B"/>
    <w:rsid w:val="15B2F2C2"/>
    <w:rsid w:val="15BB4699"/>
    <w:rsid w:val="15BFA0F9"/>
    <w:rsid w:val="15C4339C"/>
    <w:rsid w:val="15CB66A3"/>
    <w:rsid w:val="15D6E625"/>
    <w:rsid w:val="15DA7D02"/>
    <w:rsid w:val="15E03C42"/>
    <w:rsid w:val="15E4BD24"/>
    <w:rsid w:val="15E7BE06"/>
    <w:rsid w:val="15E87520"/>
    <w:rsid w:val="15EA56DC"/>
    <w:rsid w:val="15EBF0DF"/>
    <w:rsid w:val="15EC6089"/>
    <w:rsid w:val="15F1B8AF"/>
    <w:rsid w:val="15F2CD36"/>
    <w:rsid w:val="15F74E00"/>
    <w:rsid w:val="16043246"/>
    <w:rsid w:val="1619406B"/>
    <w:rsid w:val="162268FB"/>
    <w:rsid w:val="16227AEE"/>
    <w:rsid w:val="163029AD"/>
    <w:rsid w:val="163496FB"/>
    <w:rsid w:val="1636C031"/>
    <w:rsid w:val="16587AF2"/>
    <w:rsid w:val="165A5971"/>
    <w:rsid w:val="16635DEB"/>
    <w:rsid w:val="166486ED"/>
    <w:rsid w:val="16674E1D"/>
    <w:rsid w:val="166E4852"/>
    <w:rsid w:val="1670C085"/>
    <w:rsid w:val="16717BA4"/>
    <w:rsid w:val="168BA2EC"/>
    <w:rsid w:val="169098EB"/>
    <w:rsid w:val="16927DBC"/>
    <w:rsid w:val="1692CA14"/>
    <w:rsid w:val="16940709"/>
    <w:rsid w:val="1698A724"/>
    <w:rsid w:val="16A5E79F"/>
    <w:rsid w:val="16ABD920"/>
    <w:rsid w:val="16B02058"/>
    <w:rsid w:val="16B4EBF0"/>
    <w:rsid w:val="16B96A15"/>
    <w:rsid w:val="16BB3BBA"/>
    <w:rsid w:val="16CE7C52"/>
    <w:rsid w:val="16D4B7B1"/>
    <w:rsid w:val="16DB0AF8"/>
    <w:rsid w:val="16DB3DC9"/>
    <w:rsid w:val="16DC0B4D"/>
    <w:rsid w:val="16DC55B6"/>
    <w:rsid w:val="16DCE8C2"/>
    <w:rsid w:val="16EEAE5E"/>
    <w:rsid w:val="16F1190F"/>
    <w:rsid w:val="16FEEFE5"/>
    <w:rsid w:val="171AC5D5"/>
    <w:rsid w:val="171B7930"/>
    <w:rsid w:val="17226127"/>
    <w:rsid w:val="1723FC7F"/>
    <w:rsid w:val="17284082"/>
    <w:rsid w:val="172B2FB0"/>
    <w:rsid w:val="173162FA"/>
    <w:rsid w:val="1731F512"/>
    <w:rsid w:val="1733DE5C"/>
    <w:rsid w:val="17397AD4"/>
    <w:rsid w:val="174A1E43"/>
    <w:rsid w:val="174C2180"/>
    <w:rsid w:val="17538B2E"/>
    <w:rsid w:val="1757EDFF"/>
    <w:rsid w:val="1761A6DE"/>
    <w:rsid w:val="17786082"/>
    <w:rsid w:val="17808D85"/>
    <w:rsid w:val="178122B3"/>
    <w:rsid w:val="1784F278"/>
    <w:rsid w:val="17850EBE"/>
    <w:rsid w:val="178B6518"/>
    <w:rsid w:val="1790E58D"/>
    <w:rsid w:val="17924F77"/>
    <w:rsid w:val="17967D40"/>
    <w:rsid w:val="179A27D9"/>
    <w:rsid w:val="17A1F970"/>
    <w:rsid w:val="17AC7141"/>
    <w:rsid w:val="17B33E75"/>
    <w:rsid w:val="17B5E447"/>
    <w:rsid w:val="17B82EB5"/>
    <w:rsid w:val="17B96E57"/>
    <w:rsid w:val="17C6AFB9"/>
    <w:rsid w:val="17CBFA0E"/>
    <w:rsid w:val="17D50A39"/>
    <w:rsid w:val="17D54141"/>
    <w:rsid w:val="17D61C9F"/>
    <w:rsid w:val="17DA2F7E"/>
    <w:rsid w:val="17DB07F3"/>
    <w:rsid w:val="17DD35F1"/>
    <w:rsid w:val="17E33A88"/>
    <w:rsid w:val="17EAE82F"/>
    <w:rsid w:val="17F09AB9"/>
    <w:rsid w:val="17F3E7C7"/>
    <w:rsid w:val="17FAA350"/>
    <w:rsid w:val="17FF021F"/>
    <w:rsid w:val="1807D66D"/>
    <w:rsid w:val="1812DDEB"/>
    <w:rsid w:val="1815FE5B"/>
    <w:rsid w:val="18182A7C"/>
    <w:rsid w:val="1819A4FE"/>
    <w:rsid w:val="181A3C04"/>
    <w:rsid w:val="181EDCCC"/>
    <w:rsid w:val="1820F42C"/>
    <w:rsid w:val="18223B42"/>
    <w:rsid w:val="182A378C"/>
    <w:rsid w:val="182FDA3A"/>
    <w:rsid w:val="1832E8AC"/>
    <w:rsid w:val="183CC114"/>
    <w:rsid w:val="183E25C7"/>
    <w:rsid w:val="183F3049"/>
    <w:rsid w:val="1842D181"/>
    <w:rsid w:val="18484019"/>
    <w:rsid w:val="185078C9"/>
    <w:rsid w:val="1852C19D"/>
    <w:rsid w:val="1853AD9D"/>
    <w:rsid w:val="18541AC9"/>
    <w:rsid w:val="18571452"/>
    <w:rsid w:val="1863C669"/>
    <w:rsid w:val="1867F44E"/>
    <w:rsid w:val="1867F708"/>
    <w:rsid w:val="186A3BA0"/>
    <w:rsid w:val="186A8369"/>
    <w:rsid w:val="186BF55B"/>
    <w:rsid w:val="186D7BB7"/>
    <w:rsid w:val="1876CB59"/>
    <w:rsid w:val="18834B1F"/>
    <w:rsid w:val="18846DB5"/>
    <w:rsid w:val="1885BAEC"/>
    <w:rsid w:val="1888C0BF"/>
    <w:rsid w:val="188C4926"/>
    <w:rsid w:val="18921F98"/>
    <w:rsid w:val="18A1123A"/>
    <w:rsid w:val="18AA3E98"/>
    <w:rsid w:val="18AF01E2"/>
    <w:rsid w:val="18B129F1"/>
    <w:rsid w:val="18B61668"/>
    <w:rsid w:val="18C2135A"/>
    <w:rsid w:val="18C3E302"/>
    <w:rsid w:val="18CC0AB9"/>
    <w:rsid w:val="18D18E55"/>
    <w:rsid w:val="18D39150"/>
    <w:rsid w:val="18ED5A81"/>
    <w:rsid w:val="18EEA78A"/>
    <w:rsid w:val="18F01CBF"/>
    <w:rsid w:val="18F3A9AA"/>
    <w:rsid w:val="18F8CA9E"/>
    <w:rsid w:val="18FE02F4"/>
    <w:rsid w:val="1900177C"/>
    <w:rsid w:val="19097F5B"/>
    <w:rsid w:val="190AAC1A"/>
    <w:rsid w:val="190BFF6D"/>
    <w:rsid w:val="191167DC"/>
    <w:rsid w:val="1911CC5A"/>
    <w:rsid w:val="19158981"/>
    <w:rsid w:val="191641CD"/>
    <w:rsid w:val="191A1387"/>
    <w:rsid w:val="191D2846"/>
    <w:rsid w:val="191E4D8D"/>
    <w:rsid w:val="192467A2"/>
    <w:rsid w:val="192E795D"/>
    <w:rsid w:val="192EEE4F"/>
    <w:rsid w:val="192F8DF6"/>
    <w:rsid w:val="195F65C0"/>
    <w:rsid w:val="196181BA"/>
    <w:rsid w:val="1967C9D3"/>
    <w:rsid w:val="196C1FD5"/>
    <w:rsid w:val="19755054"/>
    <w:rsid w:val="1976FB94"/>
    <w:rsid w:val="1979DF97"/>
    <w:rsid w:val="19839B70"/>
    <w:rsid w:val="1985B904"/>
    <w:rsid w:val="198818B1"/>
    <w:rsid w:val="19915190"/>
    <w:rsid w:val="19B1CEBC"/>
    <w:rsid w:val="19BB979A"/>
    <w:rsid w:val="19BE7289"/>
    <w:rsid w:val="19C33E5D"/>
    <w:rsid w:val="19C6461E"/>
    <w:rsid w:val="19C94223"/>
    <w:rsid w:val="19CDF485"/>
    <w:rsid w:val="19D07606"/>
    <w:rsid w:val="19D320CD"/>
    <w:rsid w:val="19D50E74"/>
    <w:rsid w:val="19D9F628"/>
    <w:rsid w:val="19E3EC55"/>
    <w:rsid w:val="19E70221"/>
    <w:rsid w:val="19E90550"/>
    <w:rsid w:val="19EAB24A"/>
    <w:rsid w:val="19EC58A4"/>
    <w:rsid w:val="19ED026C"/>
    <w:rsid w:val="19F887B3"/>
    <w:rsid w:val="19FCD291"/>
    <w:rsid w:val="19FE11B9"/>
    <w:rsid w:val="19FE8839"/>
    <w:rsid w:val="1A03C4AF"/>
    <w:rsid w:val="1A08614F"/>
    <w:rsid w:val="1A0AADBE"/>
    <w:rsid w:val="1A0E9C16"/>
    <w:rsid w:val="1A172B05"/>
    <w:rsid w:val="1A1869EB"/>
    <w:rsid w:val="1A24EE43"/>
    <w:rsid w:val="1A43E067"/>
    <w:rsid w:val="1A4B4F22"/>
    <w:rsid w:val="1A54FCDD"/>
    <w:rsid w:val="1A601222"/>
    <w:rsid w:val="1A6B3CDF"/>
    <w:rsid w:val="1A6BE5F5"/>
    <w:rsid w:val="1A742843"/>
    <w:rsid w:val="1A76E506"/>
    <w:rsid w:val="1A796676"/>
    <w:rsid w:val="1A82A363"/>
    <w:rsid w:val="1A85BD0D"/>
    <w:rsid w:val="1A899055"/>
    <w:rsid w:val="1A912869"/>
    <w:rsid w:val="1A9A1C04"/>
    <w:rsid w:val="1A9E2161"/>
    <w:rsid w:val="1AA17F51"/>
    <w:rsid w:val="1AA27BF0"/>
    <w:rsid w:val="1AA7B18A"/>
    <w:rsid w:val="1AA8992B"/>
    <w:rsid w:val="1AAC1E65"/>
    <w:rsid w:val="1AAD19EF"/>
    <w:rsid w:val="1AAD2BE4"/>
    <w:rsid w:val="1AB27438"/>
    <w:rsid w:val="1AB70431"/>
    <w:rsid w:val="1AB72826"/>
    <w:rsid w:val="1AC1CDBA"/>
    <w:rsid w:val="1AC460EB"/>
    <w:rsid w:val="1AC7DB76"/>
    <w:rsid w:val="1AC8282D"/>
    <w:rsid w:val="1AD0D8F7"/>
    <w:rsid w:val="1ADA1DD2"/>
    <w:rsid w:val="1ADD0F64"/>
    <w:rsid w:val="1AEAEA73"/>
    <w:rsid w:val="1AECFA79"/>
    <w:rsid w:val="1AFD899A"/>
    <w:rsid w:val="1B059681"/>
    <w:rsid w:val="1B064FC5"/>
    <w:rsid w:val="1B1D3552"/>
    <w:rsid w:val="1B34569C"/>
    <w:rsid w:val="1B34E8F8"/>
    <w:rsid w:val="1B40AF30"/>
    <w:rsid w:val="1B43EDDB"/>
    <w:rsid w:val="1B4604FE"/>
    <w:rsid w:val="1B5624A0"/>
    <w:rsid w:val="1B5767FB"/>
    <w:rsid w:val="1B5AD8A2"/>
    <w:rsid w:val="1B63F3B1"/>
    <w:rsid w:val="1B66E384"/>
    <w:rsid w:val="1B68AA93"/>
    <w:rsid w:val="1B70AE1E"/>
    <w:rsid w:val="1B78B907"/>
    <w:rsid w:val="1B7D3940"/>
    <w:rsid w:val="1B7F6D91"/>
    <w:rsid w:val="1B7F7391"/>
    <w:rsid w:val="1B81E6C6"/>
    <w:rsid w:val="1B827EEE"/>
    <w:rsid w:val="1B8BE252"/>
    <w:rsid w:val="1B8E2ADF"/>
    <w:rsid w:val="1B918060"/>
    <w:rsid w:val="1B95DDBD"/>
    <w:rsid w:val="1B9BF900"/>
    <w:rsid w:val="1B9F3C31"/>
    <w:rsid w:val="1BA1889D"/>
    <w:rsid w:val="1BA6102F"/>
    <w:rsid w:val="1BA753F7"/>
    <w:rsid w:val="1BB06F5C"/>
    <w:rsid w:val="1BB369B1"/>
    <w:rsid w:val="1BBA3F49"/>
    <w:rsid w:val="1BC98100"/>
    <w:rsid w:val="1BCC09AC"/>
    <w:rsid w:val="1BCE34AA"/>
    <w:rsid w:val="1BD73F11"/>
    <w:rsid w:val="1BDB28B8"/>
    <w:rsid w:val="1BDBF34E"/>
    <w:rsid w:val="1BDD44BB"/>
    <w:rsid w:val="1BDD9CC7"/>
    <w:rsid w:val="1BE07D5E"/>
    <w:rsid w:val="1BF093B0"/>
    <w:rsid w:val="1BF7AFBA"/>
    <w:rsid w:val="1BF9DE4F"/>
    <w:rsid w:val="1C07BFD8"/>
    <w:rsid w:val="1C08A16A"/>
    <w:rsid w:val="1C08FAE6"/>
    <w:rsid w:val="1C092F17"/>
    <w:rsid w:val="1C0F4AFE"/>
    <w:rsid w:val="1C0F7F23"/>
    <w:rsid w:val="1C11D3F9"/>
    <w:rsid w:val="1C189010"/>
    <w:rsid w:val="1C198926"/>
    <w:rsid w:val="1C1D062D"/>
    <w:rsid w:val="1C22AB08"/>
    <w:rsid w:val="1C27A9F4"/>
    <w:rsid w:val="1C2EAB54"/>
    <w:rsid w:val="1C301B7D"/>
    <w:rsid w:val="1C385807"/>
    <w:rsid w:val="1C3DA96A"/>
    <w:rsid w:val="1C40A2EE"/>
    <w:rsid w:val="1C4171AA"/>
    <w:rsid w:val="1C431CA9"/>
    <w:rsid w:val="1C4A0CAD"/>
    <w:rsid w:val="1C4E3C30"/>
    <w:rsid w:val="1C579A17"/>
    <w:rsid w:val="1C583311"/>
    <w:rsid w:val="1C5B1044"/>
    <w:rsid w:val="1C5B4887"/>
    <w:rsid w:val="1C5FCD0F"/>
    <w:rsid w:val="1C623AEC"/>
    <w:rsid w:val="1C627E6A"/>
    <w:rsid w:val="1C687EE2"/>
    <w:rsid w:val="1C7B2B23"/>
    <w:rsid w:val="1C890890"/>
    <w:rsid w:val="1C8FD4C1"/>
    <w:rsid w:val="1C917E13"/>
    <w:rsid w:val="1C92C3BB"/>
    <w:rsid w:val="1C9E22FC"/>
    <w:rsid w:val="1CAE7AF9"/>
    <w:rsid w:val="1CB256B5"/>
    <w:rsid w:val="1CB3F248"/>
    <w:rsid w:val="1CB60721"/>
    <w:rsid w:val="1CC95701"/>
    <w:rsid w:val="1CD7FAF5"/>
    <w:rsid w:val="1CDA59E5"/>
    <w:rsid w:val="1CDD68BD"/>
    <w:rsid w:val="1CE1CDD9"/>
    <w:rsid w:val="1CE9C7B5"/>
    <w:rsid w:val="1CEBDA6D"/>
    <w:rsid w:val="1CF0BC5D"/>
    <w:rsid w:val="1CFEC301"/>
    <w:rsid w:val="1D05DB1B"/>
    <w:rsid w:val="1D09BB64"/>
    <w:rsid w:val="1D0C630D"/>
    <w:rsid w:val="1D0DB0A7"/>
    <w:rsid w:val="1D0DE3F2"/>
    <w:rsid w:val="1D0FF453"/>
    <w:rsid w:val="1D11DD9F"/>
    <w:rsid w:val="1D11E0B3"/>
    <w:rsid w:val="1D126F9B"/>
    <w:rsid w:val="1D15E882"/>
    <w:rsid w:val="1D16C979"/>
    <w:rsid w:val="1D175550"/>
    <w:rsid w:val="1D1CDD24"/>
    <w:rsid w:val="1D1F0AAD"/>
    <w:rsid w:val="1D2305A3"/>
    <w:rsid w:val="1D3B4E15"/>
    <w:rsid w:val="1D49AEA5"/>
    <w:rsid w:val="1D558C8B"/>
    <w:rsid w:val="1D679E32"/>
    <w:rsid w:val="1D707DEF"/>
    <w:rsid w:val="1D70A599"/>
    <w:rsid w:val="1D71AB9C"/>
    <w:rsid w:val="1D73B6CF"/>
    <w:rsid w:val="1D749331"/>
    <w:rsid w:val="1D8B201E"/>
    <w:rsid w:val="1D8F19B7"/>
    <w:rsid w:val="1D9199F1"/>
    <w:rsid w:val="1D91C614"/>
    <w:rsid w:val="1D97EB2E"/>
    <w:rsid w:val="1D9AEBF4"/>
    <w:rsid w:val="1D9F7DDB"/>
    <w:rsid w:val="1D9F88E1"/>
    <w:rsid w:val="1DA13696"/>
    <w:rsid w:val="1DA3A749"/>
    <w:rsid w:val="1DA4FF78"/>
    <w:rsid w:val="1DA97198"/>
    <w:rsid w:val="1DAA9F5C"/>
    <w:rsid w:val="1DACD16A"/>
    <w:rsid w:val="1DADBF80"/>
    <w:rsid w:val="1DB2BDEA"/>
    <w:rsid w:val="1DBB4B34"/>
    <w:rsid w:val="1DC13C43"/>
    <w:rsid w:val="1DC86B85"/>
    <w:rsid w:val="1DC8B8B8"/>
    <w:rsid w:val="1DD0DE03"/>
    <w:rsid w:val="1DD4D237"/>
    <w:rsid w:val="1DD573E2"/>
    <w:rsid w:val="1DE208B2"/>
    <w:rsid w:val="1DE27368"/>
    <w:rsid w:val="1DE29F7C"/>
    <w:rsid w:val="1DE9CAC3"/>
    <w:rsid w:val="1DF87782"/>
    <w:rsid w:val="1DFC4335"/>
    <w:rsid w:val="1E0091FE"/>
    <w:rsid w:val="1E0299ED"/>
    <w:rsid w:val="1E039E33"/>
    <w:rsid w:val="1E051161"/>
    <w:rsid w:val="1E093E09"/>
    <w:rsid w:val="1E0B3ED5"/>
    <w:rsid w:val="1E0BFEF8"/>
    <w:rsid w:val="1E13C266"/>
    <w:rsid w:val="1E14C4F7"/>
    <w:rsid w:val="1E1857B9"/>
    <w:rsid w:val="1E276CD7"/>
    <w:rsid w:val="1E28DD75"/>
    <w:rsid w:val="1E3D1AFF"/>
    <w:rsid w:val="1E4191C6"/>
    <w:rsid w:val="1E4C8800"/>
    <w:rsid w:val="1E531267"/>
    <w:rsid w:val="1E56245C"/>
    <w:rsid w:val="1E5E7C4C"/>
    <w:rsid w:val="1E89B7E6"/>
    <w:rsid w:val="1E90828F"/>
    <w:rsid w:val="1E936D73"/>
    <w:rsid w:val="1E93CD11"/>
    <w:rsid w:val="1E965A52"/>
    <w:rsid w:val="1E97D849"/>
    <w:rsid w:val="1E9C716E"/>
    <w:rsid w:val="1EA2D363"/>
    <w:rsid w:val="1EA381F9"/>
    <w:rsid w:val="1EA9E1B9"/>
    <w:rsid w:val="1EAB4BDB"/>
    <w:rsid w:val="1EAD1DB5"/>
    <w:rsid w:val="1EB3611D"/>
    <w:rsid w:val="1EB40AA0"/>
    <w:rsid w:val="1EB93513"/>
    <w:rsid w:val="1EC3DA56"/>
    <w:rsid w:val="1EC573FA"/>
    <w:rsid w:val="1ECC0E08"/>
    <w:rsid w:val="1ECCA926"/>
    <w:rsid w:val="1ECD4575"/>
    <w:rsid w:val="1ECEF8E6"/>
    <w:rsid w:val="1ED0F564"/>
    <w:rsid w:val="1ED5422A"/>
    <w:rsid w:val="1ED68F62"/>
    <w:rsid w:val="1ED9BC5A"/>
    <w:rsid w:val="1ED9EE86"/>
    <w:rsid w:val="1EDD08A2"/>
    <w:rsid w:val="1EDF920D"/>
    <w:rsid w:val="1EDFB269"/>
    <w:rsid w:val="1EEEE075"/>
    <w:rsid w:val="1EF13357"/>
    <w:rsid w:val="1EF4BF44"/>
    <w:rsid w:val="1EF78C60"/>
    <w:rsid w:val="1EFB816E"/>
    <w:rsid w:val="1F0317AB"/>
    <w:rsid w:val="1F1083EB"/>
    <w:rsid w:val="1F127B55"/>
    <w:rsid w:val="1F155CFC"/>
    <w:rsid w:val="1F15BE46"/>
    <w:rsid w:val="1F1774D4"/>
    <w:rsid w:val="1F1B407E"/>
    <w:rsid w:val="1F1D92C5"/>
    <w:rsid w:val="1F225A17"/>
    <w:rsid w:val="1F242FA0"/>
    <w:rsid w:val="1F257848"/>
    <w:rsid w:val="1F275BF4"/>
    <w:rsid w:val="1F2845FC"/>
    <w:rsid w:val="1F28F5CF"/>
    <w:rsid w:val="1F294F73"/>
    <w:rsid w:val="1F2A8403"/>
    <w:rsid w:val="1F2DA7BB"/>
    <w:rsid w:val="1F31CCD6"/>
    <w:rsid w:val="1F335259"/>
    <w:rsid w:val="1F36FF80"/>
    <w:rsid w:val="1F371AC9"/>
    <w:rsid w:val="1F3CE30C"/>
    <w:rsid w:val="1F48998F"/>
    <w:rsid w:val="1F4F56A0"/>
    <w:rsid w:val="1F52B372"/>
    <w:rsid w:val="1F52D53C"/>
    <w:rsid w:val="1F5DC39C"/>
    <w:rsid w:val="1F64ED0E"/>
    <w:rsid w:val="1F6CC5B3"/>
    <w:rsid w:val="1F70E122"/>
    <w:rsid w:val="1F70F5C7"/>
    <w:rsid w:val="1F71A6DE"/>
    <w:rsid w:val="1F763ADC"/>
    <w:rsid w:val="1F7E9571"/>
    <w:rsid w:val="1F80962B"/>
    <w:rsid w:val="1F826DA3"/>
    <w:rsid w:val="1F84E0B4"/>
    <w:rsid w:val="1F8E705F"/>
    <w:rsid w:val="1F8ED37A"/>
    <w:rsid w:val="1F95CE2F"/>
    <w:rsid w:val="1F971826"/>
    <w:rsid w:val="1F98B2E1"/>
    <w:rsid w:val="1F9F53CC"/>
    <w:rsid w:val="1FA42CFC"/>
    <w:rsid w:val="1FA67950"/>
    <w:rsid w:val="1FADFB58"/>
    <w:rsid w:val="1FAE585B"/>
    <w:rsid w:val="1FB4BEF9"/>
    <w:rsid w:val="1FC9D226"/>
    <w:rsid w:val="1FD38954"/>
    <w:rsid w:val="1FDC71A0"/>
    <w:rsid w:val="1FE102FC"/>
    <w:rsid w:val="1FEC6D46"/>
    <w:rsid w:val="1FEFD13B"/>
    <w:rsid w:val="1FFFF33F"/>
    <w:rsid w:val="2000901D"/>
    <w:rsid w:val="20039903"/>
    <w:rsid w:val="2007BFA2"/>
    <w:rsid w:val="200C53EC"/>
    <w:rsid w:val="20121138"/>
    <w:rsid w:val="20149D4E"/>
    <w:rsid w:val="2017C9AD"/>
    <w:rsid w:val="20233C61"/>
    <w:rsid w:val="2027E013"/>
    <w:rsid w:val="2029EC28"/>
    <w:rsid w:val="202AFD9D"/>
    <w:rsid w:val="20368747"/>
    <w:rsid w:val="2036E8F6"/>
    <w:rsid w:val="20385C66"/>
    <w:rsid w:val="203860EF"/>
    <w:rsid w:val="203FEA7F"/>
    <w:rsid w:val="20426251"/>
    <w:rsid w:val="20436A10"/>
    <w:rsid w:val="2044BE16"/>
    <w:rsid w:val="2048730F"/>
    <w:rsid w:val="204D6B0F"/>
    <w:rsid w:val="204D80C6"/>
    <w:rsid w:val="20566A7E"/>
    <w:rsid w:val="205816EA"/>
    <w:rsid w:val="206C1229"/>
    <w:rsid w:val="206CEC62"/>
    <w:rsid w:val="2073429B"/>
    <w:rsid w:val="2078A1A5"/>
    <w:rsid w:val="2083156E"/>
    <w:rsid w:val="208325C3"/>
    <w:rsid w:val="208434CA"/>
    <w:rsid w:val="2087C06E"/>
    <w:rsid w:val="2087FBA2"/>
    <w:rsid w:val="208EEBDA"/>
    <w:rsid w:val="20915F69"/>
    <w:rsid w:val="2091CF05"/>
    <w:rsid w:val="20942DE1"/>
    <w:rsid w:val="20948912"/>
    <w:rsid w:val="209501BF"/>
    <w:rsid w:val="209546A9"/>
    <w:rsid w:val="2096AA8E"/>
    <w:rsid w:val="2098AF9C"/>
    <w:rsid w:val="20A22D6B"/>
    <w:rsid w:val="20A9A848"/>
    <w:rsid w:val="20AB6C07"/>
    <w:rsid w:val="20AC544C"/>
    <w:rsid w:val="20B0DA49"/>
    <w:rsid w:val="20B771F3"/>
    <w:rsid w:val="20B8501F"/>
    <w:rsid w:val="20C5BB64"/>
    <w:rsid w:val="20D059DA"/>
    <w:rsid w:val="20DB28D4"/>
    <w:rsid w:val="20DFA594"/>
    <w:rsid w:val="20E060C9"/>
    <w:rsid w:val="20ECA1CC"/>
    <w:rsid w:val="20F0A3DE"/>
    <w:rsid w:val="20F5C8DA"/>
    <w:rsid w:val="20FAE188"/>
    <w:rsid w:val="20FC2AC3"/>
    <w:rsid w:val="20FD6ED1"/>
    <w:rsid w:val="210061C1"/>
    <w:rsid w:val="21046240"/>
    <w:rsid w:val="21059E6F"/>
    <w:rsid w:val="210D58F0"/>
    <w:rsid w:val="210DCA7F"/>
    <w:rsid w:val="2120413E"/>
    <w:rsid w:val="2129EE75"/>
    <w:rsid w:val="212FEE9C"/>
    <w:rsid w:val="2131D9BE"/>
    <w:rsid w:val="21482AAF"/>
    <w:rsid w:val="214CACD7"/>
    <w:rsid w:val="215F9D82"/>
    <w:rsid w:val="216E6C1B"/>
    <w:rsid w:val="216FBA7A"/>
    <w:rsid w:val="21732513"/>
    <w:rsid w:val="217BD419"/>
    <w:rsid w:val="217C04AA"/>
    <w:rsid w:val="217DE5B8"/>
    <w:rsid w:val="217FB836"/>
    <w:rsid w:val="21873E62"/>
    <w:rsid w:val="2187AAE7"/>
    <w:rsid w:val="218CBC4D"/>
    <w:rsid w:val="2198F366"/>
    <w:rsid w:val="2198F68F"/>
    <w:rsid w:val="21A661F1"/>
    <w:rsid w:val="21A7E2C4"/>
    <w:rsid w:val="21A8307A"/>
    <w:rsid w:val="21AF3CF2"/>
    <w:rsid w:val="21C3ECD6"/>
    <w:rsid w:val="21D25C4C"/>
    <w:rsid w:val="21E0BF25"/>
    <w:rsid w:val="21E3D288"/>
    <w:rsid w:val="21E982D8"/>
    <w:rsid w:val="21F18052"/>
    <w:rsid w:val="21F2C496"/>
    <w:rsid w:val="21F3107C"/>
    <w:rsid w:val="21F3FF44"/>
    <w:rsid w:val="21F615D9"/>
    <w:rsid w:val="21F6561B"/>
    <w:rsid w:val="21FDC5E9"/>
    <w:rsid w:val="221F8774"/>
    <w:rsid w:val="22214BC9"/>
    <w:rsid w:val="222258DC"/>
    <w:rsid w:val="2224D4A0"/>
    <w:rsid w:val="222708F7"/>
    <w:rsid w:val="22297E75"/>
    <w:rsid w:val="22489B71"/>
    <w:rsid w:val="224B8056"/>
    <w:rsid w:val="22522068"/>
    <w:rsid w:val="225E08F6"/>
    <w:rsid w:val="22660CFE"/>
    <w:rsid w:val="226E9254"/>
    <w:rsid w:val="2272FA04"/>
    <w:rsid w:val="2277B3F6"/>
    <w:rsid w:val="22799536"/>
    <w:rsid w:val="227C9B88"/>
    <w:rsid w:val="227EDAD5"/>
    <w:rsid w:val="2286F762"/>
    <w:rsid w:val="22886D9E"/>
    <w:rsid w:val="228AB380"/>
    <w:rsid w:val="2291985C"/>
    <w:rsid w:val="229699E6"/>
    <w:rsid w:val="2297FB24"/>
    <w:rsid w:val="22A6134F"/>
    <w:rsid w:val="22A7947E"/>
    <w:rsid w:val="22A8127E"/>
    <w:rsid w:val="22AB34D1"/>
    <w:rsid w:val="22B9050C"/>
    <w:rsid w:val="22BD0895"/>
    <w:rsid w:val="22C2BBAE"/>
    <w:rsid w:val="22C436C8"/>
    <w:rsid w:val="22C54C51"/>
    <w:rsid w:val="22C5F922"/>
    <w:rsid w:val="22C7EFBA"/>
    <w:rsid w:val="22D28DFC"/>
    <w:rsid w:val="22D73499"/>
    <w:rsid w:val="22D9C72B"/>
    <w:rsid w:val="22DC011B"/>
    <w:rsid w:val="22E4367A"/>
    <w:rsid w:val="22EBEC91"/>
    <w:rsid w:val="22F4D3DD"/>
    <w:rsid w:val="22FCB511"/>
    <w:rsid w:val="23064F54"/>
    <w:rsid w:val="230DB8D3"/>
    <w:rsid w:val="23113876"/>
    <w:rsid w:val="23127B96"/>
    <w:rsid w:val="231D3677"/>
    <w:rsid w:val="23288CAE"/>
    <w:rsid w:val="232F04A0"/>
    <w:rsid w:val="23329F32"/>
    <w:rsid w:val="2343C738"/>
    <w:rsid w:val="234400DB"/>
    <w:rsid w:val="2350B44B"/>
    <w:rsid w:val="235BDA4C"/>
    <w:rsid w:val="235F5484"/>
    <w:rsid w:val="236B6B74"/>
    <w:rsid w:val="23759A08"/>
    <w:rsid w:val="23853366"/>
    <w:rsid w:val="239B739F"/>
    <w:rsid w:val="239C0138"/>
    <w:rsid w:val="239FC3E6"/>
    <w:rsid w:val="23A5BB54"/>
    <w:rsid w:val="23A7C47A"/>
    <w:rsid w:val="23AAA114"/>
    <w:rsid w:val="23B1C10D"/>
    <w:rsid w:val="23B6FB69"/>
    <w:rsid w:val="23BAE3F3"/>
    <w:rsid w:val="23BBBA4E"/>
    <w:rsid w:val="23C026D7"/>
    <w:rsid w:val="23C525A4"/>
    <w:rsid w:val="23C6CA7A"/>
    <w:rsid w:val="23C75D91"/>
    <w:rsid w:val="23C8869E"/>
    <w:rsid w:val="23CA2BBB"/>
    <w:rsid w:val="23CBBFC9"/>
    <w:rsid w:val="23D13A07"/>
    <w:rsid w:val="23D4DA12"/>
    <w:rsid w:val="23D830CA"/>
    <w:rsid w:val="23D84E8A"/>
    <w:rsid w:val="23D8E361"/>
    <w:rsid w:val="23DEAED7"/>
    <w:rsid w:val="23DFB141"/>
    <w:rsid w:val="23F69107"/>
    <w:rsid w:val="23FD88C6"/>
    <w:rsid w:val="2407933D"/>
    <w:rsid w:val="241135C0"/>
    <w:rsid w:val="24195610"/>
    <w:rsid w:val="241DB6C9"/>
    <w:rsid w:val="2420810E"/>
    <w:rsid w:val="2420DC18"/>
    <w:rsid w:val="2439EF82"/>
    <w:rsid w:val="2445CFC2"/>
    <w:rsid w:val="24476AE6"/>
    <w:rsid w:val="244C5537"/>
    <w:rsid w:val="244E523D"/>
    <w:rsid w:val="24583C28"/>
    <w:rsid w:val="245865F9"/>
    <w:rsid w:val="24591011"/>
    <w:rsid w:val="24591EAC"/>
    <w:rsid w:val="245F20FE"/>
    <w:rsid w:val="24605ED6"/>
    <w:rsid w:val="246FD46D"/>
    <w:rsid w:val="246FE1F4"/>
    <w:rsid w:val="247C1407"/>
    <w:rsid w:val="247DB11B"/>
    <w:rsid w:val="248CF2A7"/>
    <w:rsid w:val="24A03D1D"/>
    <w:rsid w:val="24A5C294"/>
    <w:rsid w:val="24A63E98"/>
    <w:rsid w:val="24BE2723"/>
    <w:rsid w:val="24BE9EF8"/>
    <w:rsid w:val="24C05C1F"/>
    <w:rsid w:val="24C85462"/>
    <w:rsid w:val="24D1979A"/>
    <w:rsid w:val="24D38266"/>
    <w:rsid w:val="24D56687"/>
    <w:rsid w:val="24DDB9ED"/>
    <w:rsid w:val="24DDC3F4"/>
    <w:rsid w:val="24DFD13C"/>
    <w:rsid w:val="24EB00AB"/>
    <w:rsid w:val="24EBC428"/>
    <w:rsid w:val="24EEB566"/>
    <w:rsid w:val="24EFFB35"/>
    <w:rsid w:val="24F04E4A"/>
    <w:rsid w:val="2504F3CF"/>
    <w:rsid w:val="250BCD89"/>
    <w:rsid w:val="250E5B22"/>
    <w:rsid w:val="250F9CB5"/>
    <w:rsid w:val="2515D763"/>
    <w:rsid w:val="2516DB26"/>
    <w:rsid w:val="251F8FAB"/>
    <w:rsid w:val="251FF86D"/>
    <w:rsid w:val="2520C1F6"/>
    <w:rsid w:val="2527049B"/>
    <w:rsid w:val="25270D83"/>
    <w:rsid w:val="2527DD30"/>
    <w:rsid w:val="25285638"/>
    <w:rsid w:val="2532D662"/>
    <w:rsid w:val="2534A761"/>
    <w:rsid w:val="2536C81C"/>
    <w:rsid w:val="253CD51A"/>
    <w:rsid w:val="2540AD01"/>
    <w:rsid w:val="2545A47C"/>
    <w:rsid w:val="254A7E38"/>
    <w:rsid w:val="254E64DC"/>
    <w:rsid w:val="25519932"/>
    <w:rsid w:val="2552CBCA"/>
    <w:rsid w:val="2554B685"/>
    <w:rsid w:val="255D75C2"/>
    <w:rsid w:val="25628B16"/>
    <w:rsid w:val="25641566"/>
    <w:rsid w:val="256EB27F"/>
    <w:rsid w:val="257751C9"/>
    <w:rsid w:val="2581BBAE"/>
    <w:rsid w:val="2589E60B"/>
    <w:rsid w:val="258CD2F0"/>
    <w:rsid w:val="258D8F08"/>
    <w:rsid w:val="2590EEEA"/>
    <w:rsid w:val="259204C9"/>
    <w:rsid w:val="2597C1C0"/>
    <w:rsid w:val="259C7398"/>
    <w:rsid w:val="259F8CC1"/>
    <w:rsid w:val="25A5C175"/>
    <w:rsid w:val="25AB097A"/>
    <w:rsid w:val="25ADEF86"/>
    <w:rsid w:val="25B94668"/>
    <w:rsid w:val="25BE9824"/>
    <w:rsid w:val="25C86012"/>
    <w:rsid w:val="25D422DA"/>
    <w:rsid w:val="25D537E0"/>
    <w:rsid w:val="25DC36F2"/>
    <w:rsid w:val="25EBB0A4"/>
    <w:rsid w:val="25EDF5AF"/>
    <w:rsid w:val="25EF5885"/>
    <w:rsid w:val="25F2D3D6"/>
    <w:rsid w:val="25F343BE"/>
    <w:rsid w:val="25F93F69"/>
    <w:rsid w:val="25FAFA93"/>
    <w:rsid w:val="2604EB64"/>
    <w:rsid w:val="260D2D10"/>
    <w:rsid w:val="2616E095"/>
    <w:rsid w:val="262069C3"/>
    <w:rsid w:val="26253AC4"/>
    <w:rsid w:val="262DB318"/>
    <w:rsid w:val="262FDDBF"/>
    <w:rsid w:val="26486529"/>
    <w:rsid w:val="2653F011"/>
    <w:rsid w:val="26571FDB"/>
    <w:rsid w:val="265F9EB9"/>
    <w:rsid w:val="26602D70"/>
    <w:rsid w:val="266D1EEE"/>
    <w:rsid w:val="267855DF"/>
    <w:rsid w:val="267B2AB8"/>
    <w:rsid w:val="267C1D5C"/>
    <w:rsid w:val="26806E58"/>
    <w:rsid w:val="2684E458"/>
    <w:rsid w:val="268E758D"/>
    <w:rsid w:val="2695BDE8"/>
    <w:rsid w:val="26987A52"/>
    <w:rsid w:val="269B98E2"/>
    <w:rsid w:val="26B00034"/>
    <w:rsid w:val="26C2A299"/>
    <w:rsid w:val="26C5AEA8"/>
    <w:rsid w:val="26C6925B"/>
    <w:rsid w:val="26CCE007"/>
    <w:rsid w:val="26D06BDC"/>
    <w:rsid w:val="26D2F385"/>
    <w:rsid w:val="26D3293C"/>
    <w:rsid w:val="26D56B34"/>
    <w:rsid w:val="26D65236"/>
    <w:rsid w:val="26D8C954"/>
    <w:rsid w:val="26DD4CF4"/>
    <w:rsid w:val="26DD6AD1"/>
    <w:rsid w:val="26E006D7"/>
    <w:rsid w:val="26E56545"/>
    <w:rsid w:val="26EE4986"/>
    <w:rsid w:val="26EEA563"/>
    <w:rsid w:val="26F11C79"/>
    <w:rsid w:val="26F3C274"/>
    <w:rsid w:val="26F52D51"/>
    <w:rsid w:val="26F94F2D"/>
    <w:rsid w:val="26FE0189"/>
    <w:rsid w:val="270011A5"/>
    <w:rsid w:val="27044FC4"/>
    <w:rsid w:val="27106C93"/>
    <w:rsid w:val="2717F5D7"/>
    <w:rsid w:val="272A13D8"/>
    <w:rsid w:val="272ABA83"/>
    <w:rsid w:val="272E3EDB"/>
    <w:rsid w:val="273440CF"/>
    <w:rsid w:val="27372B8C"/>
    <w:rsid w:val="273ACFE6"/>
    <w:rsid w:val="27405724"/>
    <w:rsid w:val="27459E93"/>
    <w:rsid w:val="27487D86"/>
    <w:rsid w:val="274A791A"/>
    <w:rsid w:val="27521F07"/>
    <w:rsid w:val="27540A35"/>
    <w:rsid w:val="27667A2C"/>
    <w:rsid w:val="277269A6"/>
    <w:rsid w:val="27791551"/>
    <w:rsid w:val="2779AC93"/>
    <w:rsid w:val="277E2A8A"/>
    <w:rsid w:val="278F2496"/>
    <w:rsid w:val="278FB2F5"/>
    <w:rsid w:val="27A5B5C5"/>
    <w:rsid w:val="27A6B792"/>
    <w:rsid w:val="27ABAE5F"/>
    <w:rsid w:val="27B320D3"/>
    <w:rsid w:val="27BE1DCD"/>
    <w:rsid w:val="27BF232A"/>
    <w:rsid w:val="27D31FC4"/>
    <w:rsid w:val="27DE4110"/>
    <w:rsid w:val="27E50368"/>
    <w:rsid w:val="27E8FB28"/>
    <w:rsid w:val="27EB43EB"/>
    <w:rsid w:val="27EB7223"/>
    <w:rsid w:val="27EDFF49"/>
    <w:rsid w:val="27FC2315"/>
    <w:rsid w:val="280B809D"/>
    <w:rsid w:val="280BEB4A"/>
    <w:rsid w:val="281CFEA9"/>
    <w:rsid w:val="28225CD7"/>
    <w:rsid w:val="2823EFE3"/>
    <w:rsid w:val="2825432B"/>
    <w:rsid w:val="2825A83E"/>
    <w:rsid w:val="282D7804"/>
    <w:rsid w:val="2830ED9C"/>
    <w:rsid w:val="28319634"/>
    <w:rsid w:val="2832051F"/>
    <w:rsid w:val="283CF1DB"/>
    <w:rsid w:val="2845DF1F"/>
    <w:rsid w:val="2846B1B4"/>
    <w:rsid w:val="2847B5AC"/>
    <w:rsid w:val="284F8838"/>
    <w:rsid w:val="2857C617"/>
    <w:rsid w:val="285B360B"/>
    <w:rsid w:val="2862375E"/>
    <w:rsid w:val="287272C1"/>
    <w:rsid w:val="28739BA2"/>
    <w:rsid w:val="28766D7F"/>
    <w:rsid w:val="287F9277"/>
    <w:rsid w:val="288919F3"/>
    <w:rsid w:val="28893AC5"/>
    <w:rsid w:val="28995D1A"/>
    <w:rsid w:val="289D4CB1"/>
    <w:rsid w:val="289E34A7"/>
    <w:rsid w:val="28AC4792"/>
    <w:rsid w:val="28AFC9B3"/>
    <w:rsid w:val="28B03D7A"/>
    <w:rsid w:val="28B1633A"/>
    <w:rsid w:val="28B258B7"/>
    <w:rsid w:val="28B2BA28"/>
    <w:rsid w:val="28B55790"/>
    <w:rsid w:val="28BCB86E"/>
    <w:rsid w:val="28BCC40B"/>
    <w:rsid w:val="28BEF22F"/>
    <w:rsid w:val="28C09FEB"/>
    <w:rsid w:val="28C64A5B"/>
    <w:rsid w:val="28CE3F6C"/>
    <w:rsid w:val="28D205BF"/>
    <w:rsid w:val="28D4C70B"/>
    <w:rsid w:val="28E69AA2"/>
    <w:rsid w:val="28EA06C0"/>
    <w:rsid w:val="28EE8D9E"/>
    <w:rsid w:val="28EEB9F7"/>
    <w:rsid w:val="28EF8411"/>
    <w:rsid w:val="28FB290A"/>
    <w:rsid w:val="28FBD92D"/>
    <w:rsid w:val="28FE350A"/>
    <w:rsid w:val="28FFE695"/>
    <w:rsid w:val="290790C6"/>
    <w:rsid w:val="2907E077"/>
    <w:rsid w:val="2907E67D"/>
    <w:rsid w:val="290B2DFA"/>
    <w:rsid w:val="29109BB3"/>
    <w:rsid w:val="291C0724"/>
    <w:rsid w:val="291CD9F4"/>
    <w:rsid w:val="2920BB44"/>
    <w:rsid w:val="29245652"/>
    <w:rsid w:val="2926087D"/>
    <w:rsid w:val="29285DDB"/>
    <w:rsid w:val="29303876"/>
    <w:rsid w:val="2935877C"/>
    <w:rsid w:val="29361957"/>
    <w:rsid w:val="293AF03C"/>
    <w:rsid w:val="293EFA25"/>
    <w:rsid w:val="29451BEA"/>
    <w:rsid w:val="2945B2CC"/>
    <w:rsid w:val="2949DFA4"/>
    <w:rsid w:val="294DCF84"/>
    <w:rsid w:val="2951A9A5"/>
    <w:rsid w:val="29580C3E"/>
    <w:rsid w:val="2959E2E8"/>
    <w:rsid w:val="295E2AC9"/>
    <w:rsid w:val="295E7CDC"/>
    <w:rsid w:val="296C356D"/>
    <w:rsid w:val="296FFD44"/>
    <w:rsid w:val="297160BC"/>
    <w:rsid w:val="29750F78"/>
    <w:rsid w:val="2976B9C7"/>
    <w:rsid w:val="29781B1C"/>
    <w:rsid w:val="29842AE3"/>
    <w:rsid w:val="298A68D0"/>
    <w:rsid w:val="29975363"/>
    <w:rsid w:val="2997C10F"/>
    <w:rsid w:val="29986C25"/>
    <w:rsid w:val="29AC2222"/>
    <w:rsid w:val="29B6A489"/>
    <w:rsid w:val="29BDE941"/>
    <w:rsid w:val="29C127D6"/>
    <w:rsid w:val="29C22D30"/>
    <w:rsid w:val="29CAD5E7"/>
    <w:rsid w:val="29DC3FA7"/>
    <w:rsid w:val="29DD6611"/>
    <w:rsid w:val="29E1AB53"/>
    <w:rsid w:val="29E499FC"/>
    <w:rsid w:val="29E8A998"/>
    <w:rsid w:val="29F5787A"/>
    <w:rsid w:val="2A1C2845"/>
    <w:rsid w:val="2A25C3E8"/>
    <w:rsid w:val="2A273D50"/>
    <w:rsid w:val="2A2B4533"/>
    <w:rsid w:val="2A3E2ECB"/>
    <w:rsid w:val="2A3F6072"/>
    <w:rsid w:val="2A4450C2"/>
    <w:rsid w:val="2A4742A8"/>
    <w:rsid w:val="2A4F0811"/>
    <w:rsid w:val="2A5053B6"/>
    <w:rsid w:val="2A5D5514"/>
    <w:rsid w:val="2A6C2778"/>
    <w:rsid w:val="2A72854E"/>
    <w:rsid w:val="2A82B893"/>
    <w:rsid w:val="2A871981"/>
    <w:rsid w:val="2A89BBC5"/>
    <w:rsid w:val="2A89D338"/>
    <w:rsid w:val="2A9A0DDD"/>
    <w:rsid w:val="2A9B21CF"/>
    <w:rsid w:val="2AA18205"/>
    <w:rsid w:val="2AA313D4"/>
    <w:rsid w:val="2AA57E14"/>
    <w:rsid w:val="2AA77513"/>
    <w:rsid w:val="2AA844B1"/>
    <w:rsid w:val="2AAA0A68"/>
    <w:rsid w:val="2AB4EE31"/>
    <w:rsid w:val="2ABDE19A"/>
    <w:rsid w:val="2AC3073F"/>
    <w:rsid w:val="2AD1361D"/>
    <w:rsid w:val="2AD2F6C9"/>
    <w:rsid w:val="2AD41D7F"/>
    <w:rsid w:val="2AD97CF4"/>
    <w:rsid w:val="2ADBF3A8"/>
    <w:rsid w:val="2AE4477F"/>
    <w:rsid w:val="2AE4EBF8"/>
    <w:rsid w:val="2AE6979F"/>
    <w:rsid w:val="2AE75A2A"/>
    <w:rsid w:val="2AEA53D3"/>
    <w:rsid w:val="2AED0F1B"/>
    <w:rsid w:val="2AEF16EF"/>
    <w:rsid w:val="2AF38C82"/>
    <w:rsid w:val="2AF3FF8A"/>
    <w:rsid w:val="2AF9BB1D"/>
    <w:rsid w:val="2AFD74DD"/>
    <w:rsid w:val="2B009A1A"/>
    <w:rsid w:val="2B03542A"/>
    <w:rsid w:val="2B0AED22"/>
    <w:rsid w:val="2B0FE61E"/>
    <w:rsid w:val="2B1351B9"/>
    <w:rsid w:val="2B19A265"/>
    <w:rsid w:val="2B1C83B2"/>
    <w:rsid w:val="2B1FB4C3"/>
    <w:rsid w:val="2B2E40C3"/>
    <w:rsid w:val="2B340868"/>
    <w:rsid w:val="2B3487D6"/>
    <w:rsid w:val="2B3F5295"/>
    <w:rsid w:val="2B4C4BC2"/>
    <w:rsid w:val="2B54A328"/>
    <w:rsid w:val="2B565907"/>
    <w:rsid w:val="2B5F2547"/>
    <w:rsid w:val="2B671111"/>
    <w:rsid w:val="2B68807B"/>
    <w:rsid w:val="2B69EB0E"/>
    <w:rsid w:val="2B77F63E"/>
    <w:rsid w:val="2B7A0068"/>
    <w:rsid w:val="2B809EB6"/>
    <w:rsid w:val="2B8703DE"/>
    <w:rsid w:val="2B956933"/>
    <w:rsid w:val="2B95FCB1"/>
    <w:rsid w:val="2B972670"/>
    <w:rsid w:val="2B9917C5"/>
    <w:rsid w:val="2BA0ECE1"/>
    <w:rsid w:val="2BA22647"/>
    <w:rsid w:val="2BA68334"/>
    <w:rsid w:val="2BAA5D56"/>
    <w:rsid w:val="2BB005C8"/>
    <w:rsid w:val="2BB4052A"/>
    <w:rsid w:val="2BB7BD2E"/>
    <w:rsid w:val="2BBFABF0"/>
    <w:rsid w:val="2BC0E94E"/>
    <w:rsid w:val="2BC2B9AB"/>
    <w:rsid w:val="2BCC7EF7"/>
    <w:rsid w:val="2BD21671"/>
    <w:rsid w:val="2BD4B507"/>
    <w:rsid w:val="2BDB30D3"/>
    <w:rsid w:val="2BE15838"/>
    <w:rsid w:val="2BE6808E"/>
    <w:rsid w:val="2BE725B0"/>
    <w:rsid w:val="2BE88896"/>
    <w:rsid w:val="2BEE70CD"/>
    <w:rsid w:val="2BF3DC9F"/>
    <w:rsid w:val="2BFBCE24"/>
    <w:rsid w:val="2C00964A"/>
    <w:rsid w:val="2C0156F8"/>
    <w:rsid w:val="2C0C8691"/>
    <w:rsid w:val="2C0D0555"/>
    <w:rsid w:val="2C0E100E"/>
    <w:rsid w:val="2C18F884"/>
    <w:rsid w:val="2C1CAE63"/>
    <w:rsid w:val="2C1DE2A8"/>
    <w:rsid w:val="2C289B23"/>
    <w:rsid w:val="2C2A7332"/>
    <w:rsid w:val="2C30AAA1"/>
    <w:rsid w:val="2C32B849"/>
    <w:rsid w:val="2C3556FA"/>
    <w:rsid w:val="2C3A7E58"/>
    <w:rsid w:val="2C3AC961"/>
    <w:rsid w:val="2C42B946"/>
    <w:rsid w:val="2C4372B0"/>
    <w:rsid w:val="2C502CB9"/>
    <w:rsid w:val="2C503EB0"/>
    <w:rsid w:val="2C5BF144"/>
    <w:rsid w:val="2C5CF774"/>
    <w:rsid w:val="2C60D40E"/>
    <w:rsid w:val="2C623112"/>
    <w:rsid w:val="2C66681A"/>
    <w:rsid w:val="2C74727D"/>
    <w:rsid w:val="2C7A6EE0"/>
    <w:rsid w:val="2C7BA592"/>
    <w:rsid w:val="2C8FAD00"/>
    <w:rsid w:val="2C939853"/>
    <w:rsid w:val="2CAED617"/>
    <w:rsid w:val="2CB16116"/>
    <w:rsid w:val="2CBC2D12"/>
    <w:rsid w:val="2CBDD5D8"/>
    <w:rsid w:val="2CC091A1"/>
    <w:rsid w:val="2CC1CA4D"/>
    <w:rsid w:val="2CC1D6B3"/>
    <w:rsid w:val="2CC30D80"/>
    <w:rsid w:val="2CC865A6"/>
    <w:rsid w:val="2CC96E64"/>
    <w:rsid w:val="2CCC5BAD"/>
    <w:rsid w:val="2CD0D0C8"/>
    <w:rsid w:val="2CDA9EC4"/>
    <w:rsid w:val="2CEB0619"/>
    <w:rsid w:val="2CEC7C3D"/>
    <w:rsid w:val="2CF49D40"/>
    <w:rsid w:val="2CF755E6"/>
    <w:rsid w:val="2CFC7192"/>
    <w:rsid w:val="2D01EBF6"/>
    <w:rsid w:val="2D051CBF"/>
    <w:rsid w:val="2D073324"/>
    <w:rsid w:val="2D0EAFC0"/>
    <w:rsid w:val="2D10AB06"/>
    <w:rsid w:val="2D113C24"/>
    <w:rsid w:val="2D2AA05A"/>
    <w:rsid w:val="2D2BE2D3"/>
    <w:rsid w:val="2D3ACF90"/>
    <w:rsid w:val="2D4196D0"/>
    <w:rsid w:val="2D44BD08"/>
    <w:rsid w:val="2D4DACB2"/>
    <w:rsid w:val="2D5064DE"/>
    <w:rsid w:val="2D674813"/>
    <w:rsid w:val="2D82A433"/>
    <w:rsid w:val="2D8FBDAB"/>
    <w:rsid w:val="2D933EB1"/>
    <w:rsid w:val="2D93876D"/>
    <w:rsid w:val="2D9AA5D2"/>
    <w:rsid w:val="2DA86268"/>
    <w:rsid w:val="2DA88C4A"/>
    <w:rsid w:val="2DA9AB5E"/>
    <w:rsid w:val="2DB16092"/>
    <w:rsid w:val="2DB797B0"/>
    <w:rsid w:val="2DBB8238"/>
    <w:rsid w:val="2DC1608B"/>
    <w:rsid w:val="2DC625A0"/>
    <w:rsid w:val="2DC78E67"/>
    <w:rsid w:val="2DCFF772"/>
    <w:rsid w:val="2DD56273"/>
    <w:rsid w:val="2DD8B1E2"/>
    <w:rsid w:val="2DDC59FF"/>
    <w:rsid w:val="2DDE7258"/>
    <w:rsid w:val="2DE1AB2A"/>
    <w:rsid w:val="2DE62DB0"/>
    <w:rsid w:val="2DF35B6A"/>
    <w:rsid w:val="2E082EB3"/>
    <w:rsid w:val="2E0C03EC"/>
    <w:rsid w:val="2E10CED9"/>
    <w:rsid w:val="2E14DEC0"/>
    <w:rsid w:val="2E184A4C"/>
    <w:rsid w:val="2E1B3411"/>
    <w:rsid w:val="2E253603"/>
    <w:rsid w:val="2E2CF1EC"/>
    <w:rsid w:val="2E303180"/>
    <w:rsid w:val="2E383ADC"/>
    <w:rsid w:val="2E38831C"/>
    <w:rsid w:val="2E428787"/>
    <w:rsid w:val="2E44257D"/>
    <w:rsid w:val="2E513C64"/>
    <w:rsid w:val="2E6272F5"/>
    <w:rsid w:val="2E645979"/>
    <w:rsid w:val="2E6534C4"/>
    <w:rsid w:val="2E68F899"/>
    <w:rsid w:val="2E72C270"/>
    <w:rsid w:val="2E7C4C84"/>
    <w:rsid w:val="2E7F6DCE"/>
    <w:rsid w:val="2E8197C0"/>
    <w:rsid w:val="2E863965"/>
    <w:rsid w:val="2E8644D2"/>
    <w:rsid w:val="2E9145DA"/>
    <w:rsid w:val="2E91B6EE"/>
    <w:rsid w:val="2E93F31F"/>
    <w:rsid w:val="2E94A846"/>
    <w:rsid w:val="2E9942FB"/>
    <w:rsid w:val="2E9C2ED0"/>
    <w:rsid w:val="2EBC6D55"/>
    <w:rsid w:val="2EC439E2"/>
    <w:rsid w:val="2EC491C0"/>
    <w:rsid w:val="2EC5379F"/>
    <w:rsid w:val="2ECF7868"/>
    <w:rsid w:val="2ED10E54"/>
    <w:rsid w:val="2EEC9B36"/>
    <w:rsid w:val="2EEF7E18"/>
    <w:rsid w:val="2EF0F855"/>
    <w:rsid w:val="2EF221B0"/>
    <w:rsid w:val="2EF8EEEE"/>
    <w:rsid w:val="2EF90E6B"/>
    <w:rsid w:val="2F092CA4"/>
    <w:rsid w:val="2F0F5E49"/>
    <w:rsid w:val="2F14568B"/>
    <w:rsid w:val="2F22111C"/>
    <w:rsid w:val="2F22B739"/>
    <w:rsid w:val="2F238C2E"/>
    <w:rsid w:val="2F242683"/>
    <w:rsid w:val="2F246715"/>
    <w:rsid w:val="2F299FD7"/>
    <w:rsid w:val="2F2E8E34"/>
    <w:rsid w:val="2F2F0F12"/>
    <w:rsid w:val="2F311805"/>
    <w:rsid w:val="2F342779"/>
    <w:rsid w:val="2F36AF7C"/>
    <w:rsid w:val="2F3DD738"/>
    <w:rsid w:val="2F402338"/>
    <w:rsid w:val="2F4066EE"/>
    <w:rsid w:val="2F50F473"/>
    <w:rsid w:val="2F54175C"/>
    <w:rsid w:val="2F543AB0"/>
    <w:rsid w:val="2F54C8F0"/>
    <w:rsid w:val="2F55F7B5"/>
    <w:rsid w:val="2F587052"/>
    <w:rsid w:val="2F58FC80"/>
    <w:rsid w:val="2F5D30EC"/>
    <w:rsid w:val="2F61216D"/>
    <w:rsid w:val="2F61B072"/>
    <w:rsid w:val="2F621B73"/>
    <w:rsid w:val="2F634CD6"/>
    <w:rsid w:val="2F6D9DA0"/>
    <w:rsid w:val="2F78B592"/>
    <w:rsid w:val="2F7C4F03"/>
    <w:rsid w:val="2F7D7B8B"/>
    <w:rsid w:val="2F7EB6F6"/>
    <w:rsid w:val="2F80B331"/>
    <w:rsid w:val="2F80D858"/>
    <w:rsid w:val="2F833DF2"/>
    <w:rsid w:val="2F8408E5"/>
    <w:rsid w:val="2F8AE3FE"/>
    <w:rsid w:val="2F8AF6D5"/>
    <w:rsid w:val="2F8E0088"/>
    <w:rsid w:val="2F930A0C"/>
    <w:rsid w:val="2FA21CA4"/>
    <w:rsid w:val="2FA4C900"/>
    <w:rsid w:val="2FA5E1EF"/>
    <w:rsid w:val="2FA88B27"/>
    <w:rsid w:val="2FAFF154"/>
    <w:rsid w:val="2FB52D6A"/>
    <w:rsid w:val="2FBD11F6"/>
    <w:rsid w:val="2FBEDC6D"/>
    <w:rsid w:val="2FC1CCBE"/>
    <w:rsid w:val="2FC2C6F0"/>
    <w:rsid w:val="2FC89907"/>
    <w:rsid w:val="2FCEFDB1"/>
    <w:rsid w:val="2FCF8A1D"/>
    <w:rsid w:val="2FD64C9F"/>
    <w:rsid w:val="2FDC747E"/>
    <w:rsid w:val="2FE2A821"/>
    <w:rsid w:val="2FE4FD69"/>
    <w:rsid w:val="2FE6EBF9"/>
    <w:rsid w:val="2FEAAFB2"/>
    <w:rsid w:val="2FF1C66A"/>
    <w:rsid w:val="2FF7C903"/>
    <w:rsid w:val="2FF9190E"/>
    <w:rsid w:val="3003731C"/>
    <w:rsid w:val="300B09AF"/>
    <w:rsid w:val="300BF920"/>
    <w:rsid w:val="300E8162"/>
    <w:rsid w:val="3010458A"/>
    <w:rsid w:val="3025A92D"/>
    <w:rsid w:val="302D4379"/>
    <w:rsid w:val="3030324B"/>
    <w:rsid w:val="30315A08"/>
    <w:rsid w:val="3031A687"/>
    <w:rsid w:val="3038F51B"/>
    <w:rsid w:val="303D4559"/>
    <w:rsid w:val="3040D37B"/>
    <w:rsid w:val="3042D60B"/>
    <w:rsid w:val="30454578"/>
    <w:rsid w:val="30463A4C"/>
    <w:rsid w:val="304D2A84"/>
    <w:rsid w:val="304EB2E8"/>
    <w:rsid w:val="3051B09A"/>
    <w:rsid w:val="3057513F"/>
    <w:rsid w:val="305A6744"/>
    <w:rsid w:val="305D318F"/>
    <w:rsid w:val="305F040C"/>
    <w:rsid w:val="3063330A"/>
    <w:rsid w:val="306469AF"/>
    <w:rsid w:val="306580D0"/>
    <w:rsid w:val="306908CA"/>
    <w:rsid w:val="306C13DB"/>
    <w:rsid w:val="306F622F"/>
    <w:rsid w:val="30777BB2"/>
    <w:rsid w:val="307C6FFF"/>
    <w:rsid w:val="307EAA9F"/>
    <w:rsid w:val="30A8C370"/>
    <w:rsid w:val="30AD220C"/>
    <w:rsid w:val="30B78A5E"/>
    <w:rsid w:val="30C121E8"/>
    <w:rsid w:val="30C1B91D"/>
    <w:rsid w:val="30C6C2E4"/>
    <w:rsid w:val="30D20794"/>
    <w:rsid w:val="30D65DEA"/>
    <w:rsid w:val="30E10ED1"/>
    <w:rsid w:val="30E8B212"/>
    <w:rsid w:val="30F2A5D6"/>
    <w:rsid w:val="30F30B6B"/>
    <w:rsid w:val="30F5E5EA"/>
    <w:rsid w:val="30FB46BA"/>
    <w:rsid w:val="31072AAE"/>
    <w:rsid w:val="3109FE96"/>
    <w:rsid w:val="311E3ED7"/>
    <w:rsid w:val="3128B679"/>
    <w:rsid w:val="31409961"/>
    <w:rsid w:val="3140BBE4"/>
    <w:rsid w:val="31480316"/>
    <w:rsid w:val="3148C243"/>
    <w:rsid w:val="314D33A4"/>
    <w:rsid w:val="3152F3A0"/>
    <w:rsid w:val="31561924"/>
    <w:rsid w:val="315CBABA"/>
    <w:rsid w:val="315CD64F"/>
    <w:rsid w:val="315FD6CE"/>
    <w:rsid w:val="316A525F"/>
    <w:rsid w:val="316E3036"/>
    <w:rsid w:val="3171AB0E"/>
    <w:rsid w:val="317ABC21"/>
    <w:rsid w:val="3182D51F"/>
    <w:rsid w:val="31848860"/>
    <w:rsid w:val="318A73D4"/>
    <w:rsid w:val="31A2C88B"/>
    <w:rsid w:val="31B09B18"/>
    <w:rsid w:val="31B383EA"/>
    <w:rsid w:val="31B416B8"/>
    <w:rsid w:val="31B94382"/>
    <w:rsid w:val="31CA4B7B"/>
    <w:rsid w:val="31CB3210"/>
    <w:rsid w:val="31CE1DAC"/>
    <w:rsid w:val="31D21BB1"/>
    <w:rsid w:val="31D561AC"/>
    <w:rsid w:val="31DE1787"/>
    <w:rsid w:val="31FFF10A"/>
    <w:rsid w:val="3209B106"/>
    <w:rsid w:val="320D7ED9"/>
    <w:rsid w:val="320E70B7"/>
    <w:rsid w:val="3212C0DD"/>
    <w:rsid w:val="32146054"/>
    <w:rsid w:val="32182E2B"/>
    <w:rsid w:val="32242770"/>
    <w:rsid w:val="322D1DBA"/>
    <w:rsid w:val="32491A87"/>
    <w:rsid w:val="32493912"/>
    <w:rsid w:val="324A7257"/>
    <w:rsid w:val="324DE66F"/>
    <w:rsid w:val="3255186A"/>
    <w:rsid w:val="32552A27"/>
    <w:rsid w:val="325A57FB"/>
    <w:rsid w:val="3265C062"/>
    <w:rsid w:val="327936A0"/>
    <w:rsid w:val="327ECF51"/>
    <w:rsid w:val="32870CC4"/>
    <w:rsid w:val="32A21E41"/>
    <w:rsid w:val="32A31353"/>
    <w:rsid w:val="32ABB949"/>
    <w:rsid w:val="32B138DA"/>
    <w:rsid w:val="32B51796"/>
    <w:rsid w:val="32B5FF2B"/>
    <w:rsid w:val="32B62122"/>
    <w:rsid w:val="32BE3AE1"/>
    <w:rsid w:val="32C1920A"/>
    <w:rsid w:val="32CC19A7"/>
    <w:rsid w:val="32CE9A4F"/>
    <w:rsid w:val="32D4795B"/>
    <w:rsid w:val="32DBDDC4"/>
    <w:rsid w:val="32E618EC"/>
    <w:rsid w:val="32ED2BE8"/>
    <w:rsid w:val="32F2259D"/>
    <w:rsid w:val="32F78B30"/>
    <w:rsid w:val="32F90BA8"/>
    <w:rsid w:val="32F93628"/>
    <w:rsid w:val="3301CC9C"/>
    <w:rsid w:val="330300C6"/>
    <w:rsid w:val="3304AD1E"/>
    <w:rsid w:val="330C5954"/>
    <w:rsid w:val="33171682"/>
    <w:rsid w:val="331816E1"/>
    <w:rsid w:val="331D8C74"/>
    <w:rsid w:val="33251CF9"/>
    <w:rsid w:val="3326A0A7"/>
    <w:rsid w:val="33297F6E"/>
    <w:rsid w:val="332A742B"/>
    <w:rsid w:val="333261AA"/>
    <w:rsid w:val="33345184"/>
    <w:rsid w:val="3335E418"/>
    <w:rsid w:val="335CEB25"/>
    <w:rsid w:val="3361A1F8"/>
    <w:rsid w:val="336F4E22"/>
    <w:rsid w:val="337797A2"/>
    <w:rsid w:val="338B6A9C"/>
    <w:rsid w:val="338C04DC"/>
    <w:rsid w:val="339013A1"/>
    <w:rsid w:val="3390B415"/>
    <w:rsid w:val="3395816D"/>
    <w:rsid w:val="3398E793"/>
    <w:rsid w:val="339C70F1"/>
    <w:rsid w:val="33A5D895"/>
    <w:rsid w:val="33A8523C"/>
    <w:rsid w:val="33AADACB"/>
    <w:rsid w:val="33AE34EA"/>
    <w:rsid w:val="33AFA046"/>
    <w:rsid w:val="33B1BDB1"/>
    <w:rsid w:val="33C15E25"/>
    <w:rsid w:val="33C3BD5F"/>
    <w:rsid w:val="33C65224"/>
    <w:rsid w:val="33C98EE6"/>
    <w:rsid w:val="33CC2D71"/>
    <w:rsid w:val="33D507E1"/>
    <w:rsid w:val="33F0E301"/>
    <w:rsid w:val="33F4DB77"/>
    <w:rsid w:val="34004980"/>
    <w:rsid w:val="34011380"/>
    <w:rsid w:val="34059199"/>
    <w:rsid w:val="340F7ABF"/>
    <w:rsid w:val="34106F3A"/>
    <w:rsid w:val="3411CA26"/>
    <w:rsid w:val="341718FF"/>
    <w:rsid w:val="341736CE"/>
    <w:rsid w:val="34203602"/>
    <w:rsid w:val="34270551"/>
    <w:rsid w:val="342CDBB5"/>
    <w:rsid w:val="343C5E23"/>
    <w:rsid w:val="343DAC64"/>
    <w:rsid w:val="3450EB51"/>
    <w:rsid w:val="345474A9"/>
    <w:rsid w:val="345AB5B5"/>
    <w:rsid w:val="3462A089"/>
    <w:rsid w:val="3467EB25"/>
    <w:rsid w:val="3472CEC3"/>
    <w:rsid w:val="347E9312"/>
    <w:rsid w:val="348A0718"/>
    <w:rsid w:val="348A21DE"/>
    <w:rsid w:val="348C767E"/>
    <w:rsid w:val="3499EC39"/>
    <w:rsid w:val="349BF3E0"/>
    <w:rsid w:val="349D6E38"/>
    <w:rsid w:val="349DC5EF"/>
    <w:rsid w:val="34A07D7F"/>
    <w:rsid w:val="34A3A9B7"/>
    <w:rsid w:val="34A84528"/>
    <w:rsid w:val="34AD2532"/>
    <w:rsid w:val="34AD9B7E"/>
    <w:rsid w:val="34B02FB3"/>
    <w:rsid w:val="34B76E9C"/>
    <w:rsid w:val="34C1E126"/>
    <w:rsid w:val="34C24500"/>
    <w:rsid w:val="34C6EEF0"/>
    <w:rsid w:val="34CF3593"/>
    <w:rsid w:val="34DEDE26"/>
    <w:rsid w:val="34DFA157"/>
    <w:rsid w:val="34E1FD2D"/>
    <w:rsid w:val="34E50065"/>
    <w:rsid w:val="34F2558C"/>
    <w:rsid w:val="34F53528"/>
    <w:rsid w:val="34F5A7EF"/>
    <w:rsid w:val="34F7941B"/>
    <w:rsid w:val="34F7C978"/>
    <w:rsid w:val="34FDE28C"/>
    <w:rsid w:val="3501367A"/>
    <w:rsid w:val="35021ACE"/>
    <w:rsid w:val="35043623"/>
    <w:rsid w:val="3506B6F9"/>
    <w:rsid w:val="350751AE"/>
    <w:rsid w:val="350AFF9B"/>
    <w:rsid w:val="350CCC62"/>
    <w:rsid w:val="350EDC22"/>
    <w:rsid w:val="35222F77"/>
    <w:rsid w:val="35239D5F"/>
    <w:rsid w:val="35253A2F"/>
    <w:rsid w:val="352540B4"/>
    <w:rsid w:val="35254611"/>
    <w:rsid w:val="3526AA0B"/>
    <w:rsid w:val="3527AAE5"/>
    <w:rsid w:val="352E6D48"/>
    <w:rsid w:val="3531446B"/>
    <w:rsid w:val="353ACEE3"/>
    <w:rsid w:val="3549F422"/>
    <w:rsid w:val="354C2FB1"/>
    <w:rsid w:val="354FE63A"/>
    <w:rsid w:val="3553E0F1"/>
    <w:rsid w:val="355761DE"/>
    <w:rsid w:val="3558D0A9"/>
    <w:rsid w:val="35595847"/>
    <w:rsid w:val="355B777B"/>
    <w:rsid w:val="355E6B22"/>
    <w:rsid w:val="355F176C"/>
    <w:rsid w:val="356273C2"/>
    <w:rsid w:val="35650AF5"/>
    <w:rsid w:val="35692576"/>
    <w:rsid w:val="35716831"/>
    <w:rsid w:val="3576DC99"/>
    <w:rsid w:val="357969B3"/>
    <w:rsid w:val="357E30C4"/>
    <w:rsid w:val="35821319"/>
    <w:rsid w:val="3583236A"/>
    <w:rsid w:val="3586A1A8"/>
    <w:rsid w:val="3587D4F4"/>
    <w:rsid w:val="3588691D"/>
    <w:rsid w:val="358B07B2"/>
    <w:rsid w:val="3590F7C9"/>
    <w:rsid w:val="3596DBD5"/>
    <w:rsid w:val="359D792F"/>
    <w:rsid w:val="35B55A46"/>
    <w:rsid w:val="35B915F3"/>
    <w:rsid w:val="35BA71EF"/>
    <w:rsid w:val="35BF0FD1"/>
    <w:rsid w:val="35C39257"/>
    <w:rsid w:val="35C4872C"/>
    <w:rsid w:val="35C8AC16"/>
    <w:rsid w:val="35CC7270"/>
    <w:rsid w:val="35CCA571"/>
    <w:rsid w:val="35EA8721"/>
    <w:rsid w:val="35F1E434"/>
    <w:rsid w:val="35F3A2F4"/>
    <w:rsid w:val="35F83579"/>
    <w:rsid w:val="35FAE227"/>
    <w:rsid w:val="35FB6EEE"/>
    <w:rsid w:val="35FB9B0B"/>
    <w:rsid w:val="3606F022"/>
    <w:rsid w:val="360B4622"/>
    <w:rsid w:val="360D0A5C"/>
    <w:rsid w:val="360D1D99"/>
    <w:rsid w:val="360FFACC"/>
    <w:rsid w:val="36140A84"/>
    <w:rsid w:val="361F5539"/>
    <w:rsid w:val="36218F56"/>
    <w:rsid w:val="36231CAC"/>
    <w:rsid w:val="362322C7"/>
    <w:rsid w:val="362E0049"/>
    <w:rsid w:val="36326F32"/>
    <w:rsid w:val="363347F1"/>
    <w:rsid w:val="3638FED8"/>
    <w:rsid w:val="36479CA7"/>
    <w:rsid w:val="3649987E"/>
    <w:rsid w:val="36585F4A"/>
    <w:rsid w:val="3658B58F"/>
    <w:rsid w:val="365B0ECC"/>
    <w:rsid w:val="3671A86A"/>
    <w:rsid w:val="3673442C"/>
    <w:rsid w:val="3682EDF5"/>
    <w:rsid w:val="36A48629"/>
    <w:rsid w:val="36A84CC6"/>
    <w:rsid w:val="36A8E110"/>
    <w:rsid w:val="36BC2B66"/>
    <w:rsid w:val="36C528BC"/>
    <w:rsid w:val="36D2B11B"/>
    <w:rsid w:val="36D52E41"/>
    <w:rsid w:val="36D57D9F"/>
    <w:rsid w:val="36DB69E1"/>
    <w:rsid w:val="36DCA74E"/>
    <w:rsid w:val="36DD7957"/>
    <w:rsid w:val="36E000D4"/>
    <w:rsid w:val="36E0A74A"/>
    <w:rsid w:val="36E4CAE9"/>
    <w:rsid w:val="36EA1007"/>
    <w:rsid w:val="36ED81A4"/>
    <w:rsid w:val="36FAD4E4"/>
    <w:rsid w:val="36FB61BC"/>
    <w:rsid w:val="370208FA"/>
    <w:rsid w:val="37029752"/>
    <w:rsid w:val="3711BCF6"/>
    <w:rsid w:val="371485D6"/>
    <w:rsid w:val="371D2D19"/>
    <w:rsid w:val="373084F6"/>
    <w:rsid w:val="3730FAA1"/>
    <w:rsid w:val="3735AB11"/>
    <w:rsid w:val="373D1AB8"/>
    <w:rsid w:val="373F20DE"/>
    <w:rsid w:val="373FF17A"/>
    <w:rsid w:val="3765114E"/>
    <w:rsid w:val="3772CF33"/>
    <w:rsid w:val="3773A672"/>
    <w:rsid w:val="3773AD6F"/>
    <w:rsid w:val="37761974"/>
    <w:rsid w:val="377F707B"/>
    <w:rsid w:val="3784068D"/>
    <w:rsid w:val="378EC5E0"/>
    <w:rsid w:val="378F1839"/>
    <w:rsid w:val="379736C2"/>
    <w:rsid w:val="37AC1D91"/>
    <w:rsid w:val="37ADB730"/>
    <w:rsid w:val="37AF0FE5"/>
    <w:rsid w:val="37B50762"/>
    <w:rsid w:val="37B58CD5"/>
    <w:rsid w:val="37C5FD45"/>
    <w:rsid w:val="37D45FDE"/>
    <w:rsid w:val="37E0FB15"/>
    <w:rsid w:val="37E14C7E"/>
    <w:rsid w:val="37E1E1F4"/>
    <w:rsid w:val="37E1F81D"/>
    <w:rsid w:val="37EB8115"/>
    <w:rsid w:val="37F3219A"/>
    <w:rsid w:val="37F4196B"/>
    <w:rsid w:val="37F99731"/>
    <w:rsid w:val="380C57A4"/>
    <w:rsid w:val="3812AF1C"/>
    <w:rsid w:val="3818A5D9"/>
    <w:rsid w:val="3821845B"/>
    <w:rsid w:val="3821F351"/>
    <w:rsid w:val="38245AFB"/>
    <w:rsid w:val="38257C8D"/>
    <w:rsid w:val="3831DC1F"/>
    <w:rsid w:val="3832E6F4"/>
    <w:rsid w:val="38373371"/>
    <w:rsid w:val="383B65AE"/>
    <w:rsid w:val="3840FE51"/>
    <w:rsid w:val="38426092"/>
    <w:rsid w:val="3842DB2C"/>
    <w:rsid w:val="385C4150"/>
    <w:rsid w:val="385DB601"/>
    <w:rsid w:val="3866B43A"/>
    <w:rsid w:val="3868DD08"/>
    <w:rsid w:val="3869CC7E"/>
    <w:rsid w:val="386D6635"/>
    <w:rsid w:val="3877D03D"/>
    <w:rsid w:val="387A5664"/>
    <w:rsid w:val="387F01CE"/>
    <w:rsid w:val="387F5C0A"/>
    <w:rsid w:val="3884B1E3"/>
    <w:rsid w:val="388798D3"/>
    <w:rsid w:val="388B4BC1"/>
    <w:rsid w:val="389ABFAD"/>
    <w:rsid w:val="389C1A77"/>
    <w:rsid w:val="38A11013"/>
    <w:rsid w:val="38AA52B0"/>
    <w:rsid w:val="38B01858"/>
    <w:rsid w:val="38B3C779"/>
    <w:rsid w:val="38B58CB4"/>
    <w:rsid w:val="38BBC071"/>
    <w:rsid w:val="38BBD9F3"/>
    <w:rsid w:val="38BD168C"/>
    <w:rsid w:val="38C7FCF8"/>
    <w:rsid w:val="38DBE09C"/>
    <w:rsid w:val="38EF577B"/>
    <w:rsid w:val="38FE9030"/>
    <w:rsid w:val="38FF8286"/>
    <w:rsid w:val="38FFF329"/>
    <w:rsid w:val="390D7A63"/>
    <w:rsid w:val="3910AF4E"/>
    <w:rsid w:val="39144EEA"/>
    <w:rsid w:val="391750D9"/>
    <w:rsid w:val="39186638"/>
    <w:rsid w:val="392E2E2E"/>
    <w:rsid w:val="39312F69"/>
    <w:rsid w:val="393366E2"/>
    <w:rsid w:val="3936E105"/>
    <w:rsid w:val="3947C2AB"/>
    <w:rsid w:val="3948FEEA"/>
    <w:rsid w:val="394C955A"/>
    <w:rsid w:val="3963C921"/>
    <w:rsid w:val="3964D1A1"/>
    <w:rsid w:val="396BADCB"/>
    <w:rsid w:val="396E5AF3"/>
    <w:rsid w:val="396E99A2"/>
    <w:rsid w:val="397860C8"/>
    <w:rsid w:val="39797E72"/>
    <w:rsid w:val="397AA7EF"/>
    <w:rsid w:val="39811C81"/>
    <w:rsid w:val="3984F4B7"/>
    <w:rsid w:val="398867BD"/>
    <w:rsid w:val="3996ACB0"/>
    <w:rsid w:val="3997F403"/>
    <w:rsid w:val="399A9D2C"/>
    <w:rsid w:val="399C508B"/>
    <w:rsid w:val="399F536B"/>
    <w:rsid w:val="39A52463"/>
    <w:rsid w:val="39B35CB0"/>
    <w:rsid w:val="39B37FAC"/>
    <w:rsid w:val="39B4B31A"/>
    <w:rsid w:val="39B614BE"/>
    <w:rsid w:val="39BB5A0D"/>
    <w:rsid w:val="39BB7F40"/>
    <w:rsid w:val="39BD54BC"/>
    <w:rsid w:val="39C8B8E2"/>
    <w:rsid w:val="39D37A69"/>
    <w:rsid w:val="39D49254"/>
    <w:rsid w:val="39EC541A"/>
    <w:rsid w:val="39EE3416"/>
    <w:rsid w:val="39EE503E"/>
    <w:rsid w:val="39F09D5E"/>
    <w:rsid w:val="39F12610"/>
    <w:rsid w:val="3A05B873"/>
    <w:rsid w:val="3A067BE1"/>
    <w:rsid w:val="3A076436"/>
    <w:rsid w:val="3A0CFAA5"/>
    <w:rsid w:val="3A1B2CE1"/>
    <w:rsid w:val="3A1C6BAB"/>
    <w:rsid w:val="3A2EB8CC"/>
    <w:rsid w:val="3A3022D9"/>
    <w:rsid w:val="3A30F030"/>
    <w:rsid w:val="3A35A618"/>
    <w:rsid w:val="3A36F472"/>
    <w:rsid w:val="3A39AC11"/>
    <w:rsid w:val="3A39FEF6"/>
    <w:rsid w:val="3A3D3B57"/>
    <w:rsid w:val="3A3EBA1E"/>
    <w:rsid w:val="3A4DF121"/>
    <w:rsid w:val="3A53DD9C"/>
    <w:rsid w:val="3A560100"/>
    <w:rsid w:val="3A60BEFC"/>
    <w:rsid w:val="3A677226"/>
    <w:rsid w:val="3A6C5672"/>
    <w:rsid w:val="3A6EB076"/>
    <w:rsid w:val="3A71BFD1"/>
    <w:rsid w:val="3A77D2AC"/>
    <w:rsid w:val="3A8695CD"/>
    <w:rsid w:val="3A938795"/>
    <w:rsid w:val="3A985A32"/>
    <w:rsid w:val="3A9F364F"/>
    <w:rsid w:val="3AA4898D"/>
    <w:rsid w:val="3AA62E15"/>
    <w:rsid w:val="3AAB1254"/>
    <w:rsid w:val="3AC4A215"/>
    <w:rsid w:val="3ACA8AAB"/>
    <w:rsid w:val="3AD41716"/>
    <w:rsid w:val="3AD7CF5D"/>
    <w:rsid w:val="3ADA02F7"/>
    <w:rsid w:val="3ADF2C1B"/>
    <w:rsid w:val="3AE4CF4B"/>
    <w:rsid w:val="3AE4D632"/>
    <w:rsid w:val="3AE77BA7"/>
    <w:rsid w:val="3AED90B7"/>
    <w:rsid w:val="3AF3A1C4"/>
    <w:rsid w:val="3AF8FF61"/>
    <w:rsid w:val="3AFA704A"/>
    <w:rsid w:val="3AFC6A73"/>
    <w:rsid w:val="3AFFC68D"/>
    <w:rsid w:val="3B06C2C9"/>
    <w:rsid w:val="3B0F6482"/>
    <w:rsid w:val="3B0F6738"/>
    <w:rsid w:val="3B0FBF03"/>
    <w:rsid w:val="3B1077C6"/>
    <w:rsid w:val="3B15738A"/>
    <w:rsid w:val="3B17262D"/>
    <w:rsid w:val="3B248BB4"/>
    <w:rsid w:val="3B2C660A"/>
    <w:rsid w:val="3B3137F3"/>
    <w:rsid w:val="3B3730A8"/>
    <w:rsid w:val="3B3904D6"/>
    <w:rsid w:val="3B3DA287"/>
    <w:rsid w:val="3B3E1C8A"/>
    <w:rsid w:val="3B42C999"/>
    <w:rsid w:val="3B46397A"/>
    <w:rsid w:val="3B4BAA81"/>
    <w:rsid w:val="3B4C596B"/>
    <w:rsid w:val="3B4EA2A1"/>
    <w:rsid w:val="3B522E86"/>
    <w:rsid w:val="3B54887C"/>
    <w:rsid w:val="3B5CC80C"/>
    <w:rsid w:val="3B66C66D"/>
    <w:rsid w:val="3B6CB480"/>
    <w:rsid w:val="3B70A853"/>
    <w:rsid w:val="3B785376"/>
    <w:rsid w:val="3B7C083A"/>
    <w:rsid w:val="3B7C12D2"/>
    <w:rsid w:val="3B98FE90"/>
    <w:rsid w:val="3B9AB1D0"/>
    <w:rsid w:val="3B9F06D7"/>
    <w:rsid w:val="3BA786D0"/>
    <w:rsid w:val="3BACFB75"/>
    <w:rsid w:val="3BB80DFA"/>
    <w:rsid w:val="3BBDC238"/>
    <w:rsid w:val="3BC13D4A"/>
    <w:rsid w:val="3BC6D145"/>
    <w:rsid w:val="3BCBDCD9"/>
    <w:rsid w:val="3BCC2014"/>
    <w:rsid w:val="3BCC2FAB"/>
    <w:rsid w:val="3BCFE9BF"/>
    <w:rsid w:val="3BD021AF"/>
    <w:rsid w:val="3BD2FFCF"/>
    <w:rsid w:val="3BE43099"/>
    <w:rsid w:val="3BE9C182"/>
    <w:rsid w:val="3BF1F65B"/>
    <w:rsid w:val="3BFBA601"/>
    <w:rsid w:val="3BFDC35C"/>
    <w:rsid w:val="3C023803"/>
    <w:rsid w:val="3C0660C2"/>
    <w:rsid w:val="3C0B16A8"/>
    <w:rsid w:val="3C0EA1A2"/>
    <w:rsid w:val="3C139CAD"/>
    <w:rsid w:val="3C1ACB04"/>
    <w:rsid w:val="3C2A866B"/>
    <w:rsid w:val="3C30A872"/>
    <w:rsid w:val="3C38DFA4"/>
    <w:rsid w:val="3C42DCDE"/>
    <w:rsid w:val="3C44FA8A"/>
    <w:rsid w:val="3C52CCE1"/>
    <w:rsid w:val="3C589A58"/>
    <w:rsid w:val="3C617EEE"/>
    <w:rsid w:val="3C621E0B"/>
    <w:rsid w:val="3C657F14"/>
    <w:rsid w:val="3C6A980C"/>
    <w:rsid w:val="3C6E9643"/>
    <w:rsid w:val="3C7185CA"/>
    <w:rsid w:val="3C77BBA7"/>
    <w:rsid w:val="3C7BED82"/>
    <w:rsid w:val="3C7EE0A1"/>
    <w:rsid w:val="3C814092"/>
    <w:rsid w:val="3C956FC0"/>
    <w:rsid w:val="3C99AC6C"/>
    <w:rsid w:val="3C9B76DB"/>
    <w:rsid w:val="3C9DB5CE"/>
    <w:rsid w:val="3C9E1DCB"/>
    <w:rsid w:val="3CACA112"/>
    <w:rsid w:val="3CAD6616"/>
    <w:rsid w:val="3CC04F87"/>
    <w:rsid w:val="3CC26B37"/>
    <w:rsid w:val="3CC32F56"/>
    <w:rsid w:val="3CC9E202"/>
    <w:rsid w:val="3CCA8B04"/>
    <w:rsid w:val="3CCD0854"/>
    <w:rsid w:val="3CCDADD1"/>
    <w:rsid w:val="3CCEC40B"/>
    <w:rsid w:val="3CDFC553"/>
    <w:rsid w:val="3CE37D3E"/>
    <w:rsid w:val="3CED5DAA"/>
    <w:rsid w:val="3CEDBFD5"/>
    <w:rsid w:val="3D00FE1A"/>
    <w:rsid w:val="3D02817E"/>
    <w:rsid w:val="3D041B47"/>
    <w:rsid w:val="3D0C707F"/>
    <w:rsid w:val="3D0E4642"/>
    <w:rsid w:val="3D13FD6F"/>
    <w:rsid w:val="3D16EAAF"/>
    <w:rsid w:val="3D211854"/>
    <w:rsid w:val="3D2CBF99"/>
    <w:rsid w:val="3D2D6E35"/>
    <w:rsid w:val="3D300F29"/>
    <w:rsid w:val="3D33C7F4"/>
    <w:rsid w:val="3D38A65D"/>
    <w:rsid w:val="3D3905F1"/>
    <w:rsid w:val="3D43A93C"/>
    <w:rsid w:val="3D446F16"/>
    <w:rsid w:val="3D453A11"/>
    <w:rsid w:val="3D4A9C67"/>
    <w:rsid w:val="3D4C2E54"/>
    <w:rsid w:val="3D54A93B"/>
    <w:rsid w:val="3D5ADF83"/>
    <w:rsid w:val="3D5B3A42"/>
    <w:rsid w:val="3D6414C0"/>
    <w:rsid w:val="3D658B84"/>
    <w:rsid w:val="3D68C206"/>
    <w:rsid w:val="3D6A5181"/>
    <w:rsid w:val="3D70DB19"/>
    <w:rsid w:val="3D75ED3B"/>
    <w:rsid w:val="3D76E6C5"/>
    <w:rsid w:val="3D783C43"/>
    <w:rsid w:val="3D8371CB"/>
    <w:rsid w:val="3D9D8519"/>
    <w:rsid w:val="3D9DF0D9"/>
    <w:rsid w:val="3DA72448"/>
    <w:rsid w:val="3DA799E6"/>
    <w:rsid w:val="3DAC6DF1"/>
    <w:rsid w:val="3DB1E985"/>
    <w:rsid w:val="3DB39633"/>
    <w:rsid w:val="3DB7FE76"/>
    <w:rsid w:val="3DBB6AAD"/>
    <w:rsid w:val="3DC02D54"/>
    <w:rsid w:val="3DD2464C"/>
    <w:rsid w:val="3DD3918F"/>
    <w:rsid w:val="3DDAECD3"/>
    <w:rsid w:val="3DDBC770"/>
    <w:rsid w:val="3DE0455A"/>
    <w:rsid w:val="3DE20AD4"/>
    <w:rsid w:val="3DE3CDBC"/>
    <w:rsid w:val="3DE3D79D"/>
    <w:rsid w:val="3DEC728F"/>
    <w:rsid w:val="3DEED880"/>
    <w:rsid w:val="3DEEE45C"/>
    <w:rsid w:val="3DF3A9E4"/>
    <w:rsid w:val="3DF66656"/>
    <w:rsid w:val="3DF83F2E"/>
    <w:rsid w:val="3DFAD721"/>
    <w:rsid w:val="3E076104"/>
    <w:rsid w:val="3E07B847"/>
    <w:rsid w:val="3E0BEA4F"/>
    <w:rsid w:val="3E12B6CC"/>
    <w:rsid w:val="3E1C700D"/>
    <w:rsid w:val="3E204E13"/>
    <w:rsid w:val="3E222099"/>
    <w:rsid w:val="3E22629E"/>
    <w:rsid w:val="3E230C50"/>
    <w:rsid w:val="3E2C35B0"/>
    <w:rsid w:val="3E2D33B9"/>
    <w:rsid w:val="3E2E158A"/>
    <w:rsid w:val="3E2FC694"/>
    <w:rsid w:val="3E3C3F27"/>
    <w:rsid w:val="3E47D4B6"/>
    <w:rsid w:val="3E47F9FC"/>
    <w:rsid w:val="3E493BEB"/>
    <w:rsid w:val="3E4B6411"/>
    <w:rsid w:val="3E5177BE"/>
    <w:rsid w:val="3E53DCD1"/>
    <w:rsid w:val="3E53E01A"/>
    <w:rsid w:val="3E5D7908"/>
    <w:rsid w:val="3E6198D5"/>
    <w:rsid w:val="3E722662"/>
    <w:rsid w:val="3E84E6B4"/>
    <w:rsid w:val="3E8BF58B"/>
    <w:rsid w:val="3E933825"/>
    <w:rsid w:val="3E9FAB00"/>
    <w:rsid w:val="3EABA962"/>
    <w:rsid w:val="3EBA01D4"/>
    <w:rsid w:val="3EBD7A87"/>
    <w:rsid w:val="3EBD9A25"/>
    <w:rsid w:val="3EBF4883"/>
    <w:rsid w:val="3EC49C8E"/>
    <w:rsid w:val="3ECBD70A"/>
    <w:rsid w:val="3EDEE070"/>
    <w:rsid w:val="3EE3773D"/>
    <w:rsid w:val="3EE8340E"/>
    <w:rsid w:val="3EEC5E19"/>
    <w:rsid w:val="3EF35FF6"/>
    <w:rsid w:val="3EF5B2E5"/>
    <w:rsid w:val="3F009308"/>
    <w:rsid w:val="3F00DD21"/>
    <w:rsid w:val="3F0405E8"/>
    <w:rsid w:val="3F06A1C3"/>
    <w:rsid w:val="3F08A7AD"/>
    <w:rsid w:val="3F0B489A"/>
    <w:rsid w:val="3F0B522B"/>
    <w:rsid w:val="3F0DD28D"/>
    <w:rsid w:val="3F0EB9B1"/>
    <w:rsid w:val="3F11B60A"/>
    <w:rsid w:val="3F19D6C0"/>
    <w:rsid w:val="3F1FD771"/>
    <w:rsid w:val="3F25B865"/>
    <w:rsid w:val="3F2612CD"/>
    <w:rsid w:val="3F2923C0"/>
    <w:rsid w:val="3F316DAD"/>
    <w:rsid w:val="3F34E21A"/>
    <w:rsid w:val="3F38EA9D"/>
    <w:rsid w:val="3F39E654"/>
    <w:rsid w:val="3F3D0003"/>
    <w:rsid w:val="3F3D1B90"/>
    <w:rsid w:val="3F43734B"/>
    <w:rsid w:val="3F445BA8"/>
    <w:rsid w:val="3F4D6E5D"/>
    <w:rsid w:val="3F4F5BB7"/>
    <w:rsid w:val="3F50E1B0"/>
    <w:rsid w:val="3F50E646"/>
    <w:rsid w:val="3F528BFC"/>
    <w:rsid w:val="3F52D0D2"/>
    <w:rsid w:val="3F59A208"/>
    <w:rsid w:val="3F633049"/>
    <w:rsid w:val="3F6B50F2"/>
    <w:rsid w:val="3F71279C"/>
    <w:rsid w:val="3F7E009A"/>
    <w:rsid w:val="3F7EB21B"/>
    <w:rsid w:val="3F7F9E1D"/>
    <w:rsid w:val="3F859230"/>
    <w:rsid w:val="3F971D32"/>
    <w:rsid w:val="3F986632"/>
    <w:rsid w:val="3F99E67B"/>
    <w:rsid w:val="3FAC08EB"/>
    <w:rsid w:val="3FB0066A"/>
    <w:rsid w:val="3FBBD5B2"/>
    <w:rsid w:val="3FBE96F1"/>
    <w:rsid w:val="3FBF50B8"/>
    <w:rsid w:val="3FC00C90"/>
    <w:rsid w:val="3FC1BF46"/>
    <w:rsid w:val="3FC203A3"/>
    <w:rsid w:val="3FC530A5"/>
    <w:rsid w:val="3FDB122D"/>
    <w:rsid w:val="3FE0EC11"/>
    <w:rsid w:val="3FE8B455"/>
    <w:rsid w:val="3FEA3737"/>
    <w:rsid w:val="3FEA7060"/>
    <w:rsid w:val="3FEE47E7"/>
    <w:rsid w:val="400C1F06"/>
    <w:rsid w:val="40146720"/>
    <w:rsid w:val="401B24AB"/>
    <w:rsid w:val="4027C5EC"/>
    <w:rsid w:val="402DCAF2"/>
    <w:rsid w:val="402F1036"/>
    <w:rsid w:val="403EF4E1"/>
    <w:rsid w:val="40433E0C"/>
    <w:rsid w:val="404D50F7"/>
    <w:rsid w:val="40519A1A"/>
    <w:rsid w:val="405BC0DD"/>
    <w:rsid w:val="40620F80"/>
    <w:rsid w:val="40679522"/>
    <w:rsid w:val="40767B6C"/>
    <w:rsid w:val="407FF378"/>
    <w:rsid w:val="4081AE76"/>
    <w:rsid w:val="4082308E"/>
    <w:rsid w:val="40845B9D"/>
    <w:rsid w:val="408578B1"/>
    <w:rsid w:val="408E14E1"/>
    <w:rsid w:val="4090E00F"/>
    <w:rsid w:val="4092DB04"/>
    <w:rsid w:val="4099265E"/>
    <w:rsid w:val="409AEB3B"/>
    <w:rsid w:val="409DF016"/>
    <w:rsid w:val="409FED51"/>
    <w:rsid w:val="40A23972"/>
    <w:rsid w:val="40A44850"/>
    <w:rsid w:val="40A45B3F"/>
    <w:rsid w:val="40A850AE"/>
    <w:rsid w:val="40A91C10"/>
    <w:rsid w:val="40AA5349"/>
    <w:rsid w:val="40AAB7EE"/>
    <w:rsid w:val="40AC0361"/>
    <w:rsid w:val="40ACCCB2"/>
    <w:rsid w:val="40B376F5"/>
    <w:rsid w:val="40B5E17B"/>
    <w:rsid w:val="40B6BC1D"/>
    <w:rsid w:val="40BB896D"/>
    <w:rsid w:val="40C2573E"/>
    <w:rsid w:val="40C6606A"/>
    <w:rsid w:val="40CB4B83"/>
    <w:rsid w:val="40CEBF01"/>
    <w:rsid w:val="40D93735"/>
    <w:rsid w:val="40DF43AC"/>
    <w:rsid w:val="40E07C1E"/>
    <w:rsid w:val="40E89A5D"/>
    <w:rsid w:val="40E8F0C3"/>
    <w:rsid w:val="40EE130B"/>
    <w:rsid w:val="40EE70FC"/>
    <w:rsid w:val="40EFA282"/>
    <w:rsid w:val="40F04FC8"/>
    <w:rsid w:val="40F7CE16"/>
    <w:rsid w:val="41162436"/>
    <w:rsid w:val="41172274"/>
    <w:rsid w:val="411CE9C2"/>
    <w:rsid w:val="41204028"/>
    <w:rsid w:val="4123AE37"/>
    <w:rsid w:val="4129D10F"/>
    <w:rsid w:val="412A1F3E"/>
    <w:rsid w:val="41345826"/>
    <w:rsid w:val="414190DD"/>
    <w:rsid w:val="41447B36"/>
    <w:rsid w:val="41481D84"/>
    <w:rsid w:val="414E11C1"/>
    <w:rsid w:val="415040F8"/>
    <w:rsid w:val="4156AC42"/>
    <w:rsid w:val="415A7D56"/>
    <w:rsid w:val="416F7DAD"/>
    <w:rsid w:val="417007B9"/>
    <w:rsid w:val="4175FA98"/>
    <w:rsid w:val="4179FD13"/>
    <w:rsid w:val="417A9239"/>
    <w:rsid w:val="4181D5E3"/>
    <w:rsid w:val="4194B1A3"/>
    <w:rsid w:val="41A2D75A"/>
    <w:rsid w:val="41A3B446"/>
    <w:rsid w:val="41A6A484"/>
    <w:rsid w:val="41A866FD"/>
    <w:rsid w:val="41AF161E"/>
    <w:rsid w:val="41AF7A95"/>
    <w:rsid w:val="41B776AF"/>
    <w:rsid w:val="41B7EE27"/>
    <w:rsid w:val="41B8F56A"/>
    <w:rsid w:val="41BA12E5"/>
    <w:rsid w:val="41C18E6F"/>
    <w:rsid w:val="41CA8B3D"/>
    <w:rsid w:val="41D0C60C"/>
    <w:rsid w:val="41D1118B"/>
    <w:rsid w:val="41D6CC13"/>
    <w:rsid w:val="41DC70E2"/>
    <w:rsid w:val="41DE5501"/>
    <w:rsid w:val="41DE5D2B"/>
    <w:rsid w:val="41E711F1"/>
    <w:rsid w:val="41E8C504"/>
    <w:rsid w:val="41F0A1A7"/>
    <w:rsid w:val="41F71B7A"/>
    <w:rsid w:val="4200C45F"/>
    <w:rsid w:val="42040B7A"/>
    <w:rsid w:val="42050C37"/>
    <w:rsid w:val="4208891F"/>
    <w:rsid w:val="42151325"/>
    <w:rsid w:val="421E5819"/>
    <w:rsid w:val="422191B9"/>
    <w:rsid w:val="4223FEDB"/>
    <w:rsid w:val="4227539B"/>
    <w:rsid w:val="42278F85"/>
    <w:rsid w:val="4229B935"/>
    <w:rsid w:val="423A51D3"/>
    <w:rsid w:val="423C22A0"/>
    <w:rsid w:val="42460F93"/>
    <w:rsid w:val="424CB1D2"/>
    <w:rsid w:val="42519AAA"/>
    <w:rsid w:val="4251AD97"/>
    <w:rsid w:val="42538D03"/>
    <w:rsid w:val="4254034B"/>
    <w:rsid w:val="4259B5DC"/>
    <w:rsid w:val="4264FF61"/>
    <w:rsid w:val="4266D533"/>
    <w:rsid w:val="42682246"/>
    <w:rsid w:val="426883A7"/>
    <w:rsid w:val="426A191D"/>
    <w:rsid w:val="426A476E"/>
    <w:rsid w:val="426A83CA"/>
    <w:rsid w:val="4279062E"/>
    <w:rsid w:val="4286586E"/>
    <w:rsid w:val="428D94E1"/>
    <w:rsid w:val="428EAB94"/>
    <w:rsid w:val="428ED7E0"/>
    <w:rsid w:val="428F06BA"/>
    <w:rsid w:val="4296D540"/>
    <w:rsid w:val="429CDB43"/>
    <w:rsid w:val="42A10BDA"/>
    <w:rsid w:val="42A207F9"/>
    <w:rsid w:val="42A4202D"/>
    <w:rsid w:val="42AB8B38"/>
    <w:rsid w:val="42AFA4F9"/>
    <w:rsid w:val="42B32742"/>
    <w:rsid w:val="42BDB1E5"/>
    <w:rsid w:val="42C64F1A"/>
    <w:rsid w:val="42C715BA"/>
    <w:rsid w:val="42C8F7F8"/>
    <w:rsid w:val="42CE4844"/>
    <w:rsid w:val="42CE5C76"/>
    <w:rsid w:val="42D03838"/>
    <w:rsid w:val="42ED12A2"/>
    <w:rsid w:val="42ED9ED8"/>
    <w:rsid w:val="42F1056F"/>
    <w:rsid w:val="42F7A824"/>
    <w:rsid w:val="430158C1"/>
    <w:rsid w:val="43050A00"/>
    <w:rsid w:val="430CD88B"/>
    <w:rsid w:val="4319785F"/>
    <w:rsid w:val="431F22B1"/>
    <w:rsid w:val="432094D0"/>
    <w:rsid w:val="43244E4D"/>
    <w:rsid w:val="432E0102"/>
    <w:rsid w:val="432EDE21"/>
    <w:rsid w:val="433BD918"/>
    <w:rsid w:val="433C020C"/>
    <w:rsid w:val="4343BE48"/>
    <w:rsid w:val="4344375E"/>
    <w:rsid w:val="43458934"/>
    <w:rsid w:val="43594F03"/>
    <w:rsid w:val="435B16C2"/>
    <w:rsid w:val="43672858"/>
    <w:rsid w:val="436B31AF"/>
    <w:rsid w:val="436D12D4"/>
    <w:rsid w:val="43704DF4"/>
    <w:rsid w:val="43744485"/>
    <w:rsid w:val="4375C423"/>
    <w:rsid w:val="4375F2B4"/>
    <w:rsid w:val="4380C0C9"/>
    <w:rsid w:val="4389E645"/>
    <w:rsid w:val="438D5C32"/>
    <w:rsid w:val="438E8BD2"/>
    <w:rsid w:val="438EA474"/>
    <w:rsid w:val="4391ECB0"/>
    <w:rsid w:val="43928499"/>
    <w:rsid w:val="43958184"/>
    <w:rsid w:val="43A0B0C5"/>
    <w:rsid w:val="43A50844"/>
    <w:rsid w:val="43A5EAF2"/>
    <w:rsid w:val="43A64AA7"/>
    <w:rsid w:val="43AE3407"/>
    <w:rsid w:val="43B040A8"/>
    <w:rsid w:val="43B22489"/>
    <w:rsid w:val="43B297DF"/>
    <w:rsid w:val="43BF5BAC"/>
    <w:rsid w:val="43C4835E"/>
    <w:rsid w:val="43C8FFD9"/>
    <w:rsid w:val="43D71491"/>
    <w:rsid w:val="43D8BE0A"/>
    <w:rsid w:val="43E3AE8B"/>
    <w:rsid w:val="43E7D20B"/>
    <w:rsid w:val="43F2002C"/>
    <w:rsid w:val="43F3F9B3"/>
    <w:rsid w:val="43F526D9"/>
    <w:rsid w:val="43FA709E"/>
    <w:rsid w:val="43FDB1BE"/>
    <w:rsid w:val="44045408"/>
    <w:rsid w:val="4406D524"/>
    <w:rsid w:val="440806EB"/>
    <w:rsid w:val="4408AF39"/>
    <w:rsid w:val="4423FE3E"/>
    <w:rsid w:val="4425ED85"/>
    <w:rsid w:val="4429FB7C"/>
    <w:rsid w:val="4429FBBF"/>
    <w:rsid w:val="442EF79E"/>
    <w:rsid w:val="442F653A"/>
    <w:rsid w:val="44326629"/>
    <w:rsid w:val="443283A5"/>
    <w:rsid w:val="44339B0A"/>
    <w:rsid w:val="443A13DF"/>
    <w:rsid w:val="4440D69D"/>
    <w:rsid w:val="444278BC"/>
    <w:rsid w:val="4442840B"/>
    <w:rsid w:val="44445CC5"/>
    <w:rsid w:val="44446902"/>
    <w:rsid w:val="444CCFE9"/>
    <w:rsid w:val="4450E680"/>
    <w:rsid w:val="4453FDEF"/>
    <w:rsid w:val="445B1CAA"/>
    <w:rsid w:val="4465CE04"/>
    <w:rsid w:val="4471A8E6"/>
    <w:rsid w:val="447239F7"/>
    <w:rsid w:val="447562B0"/>
    <w:rsid w:val="4476A288"/>
    <w:rsid w:val="4476E9ED"/>
    <w:rsid w:val="447F588B"/>
    <w:rsid w:val="447F7321"/>
    <w:rsid w:val="4488D2C3"/>
    <w:rsid w:val="448DF79E"/>
    <w:rsid w:val="449073B3"/>
    <w:rsid w:val="4490A546"/>
    <w:rsid w:val="449843E1"/>
    <w:rsid w:val="44B6DEF5"/>
    <w:rsid w:val="44B76AFD"/>
    <w:rsid w:val="44B869BD"/>
    <w:rsid w:val="44BF4064"/>
    <w:rsid w:val="44C298AB"/>
    <w:rsid w:val="44C2BB52"/>
    <w:rsid w:val="44C38341"/>
    <w:rsid w:val="44C80E6E"/>
    <w:rsid w:val="44D17BB6"/>
    <w:rsid w:val="44D36704"/>
    <w:rsid w:val="44D73A28"/>
    <w:rsid w:val="44D800DE"/>
    <w:rsid w:val="44DD1018"/>
    <w:rsid w:val="44E55940"/>
    <w:rsid w:val="44EC72AC"/>
    <w:rsid w:val="44F6820D"/>
    <w:rsid w:val="450502F0"/>
    <w:rsid w:val="45062CC1"/>
    <w:rsid w:val="4509CCBB"/>
    <w:rsid w:val="4513D90A"/>
    <w:rsid w:val="451D6C60"/>
    <w:rsid w:val="452020D6"/>
    <w:rsid w:val="4521CE7B"/>
    <w:rsid w:val="45292C93"/>
    <w:rsid w:val="45294454"/>
    <w:rsid w:val="452B59C8"/>
    <w:rsid w:val="4533D5EE"/>
    <w:rsid w:val="45381C7A"/>
    <w:rsid w:val="453F756F"/>
    <w:rsid w:val="4545CEB7"/>
    <w:rsid w:val="4548597F"/>
    <w:rsid w:val="455068C8"/>
    <w:rsid w:val="45508E17"/>
    <w:rsid w:val="4552E038"/>
    <w:rsid w:val="455F725A"/>
    <w:rsid w:val="456533D3"/>
    <w:rsid w:val="4567F776"/>
    <w:rsid w:val="456B450B"/>
    <w:rsid w:val="457628B0"/>
    <w:rsid w:val="457C319A"/>
    <w:rsid w:val="457C84B7"/>
    <w:rsid w:val="457EBD40"/>
    <w:rsid w:val="45843E41"/>
    <w:rsid w:val="459E7ED5"/>
    <w:rsid w:val="45A06B2E"/>
    <w:rsid w:val="45A2BB3C"/>
    <w:rsid w:val="45A810BD"/>
    <w:rsid w:val="45AB1048"/>
    <w:rsid w:val="45AF5FAA"/>
    <w:rsid w:val="45B638B6"/>
    <w:rsid w:val="45B9F0AB"/>
    <w:rsid w:val="45C0C3A9"/>
    <w:rsid w:val="45C0E52A"/>
    <w:rsid w:val="45C4932C"/>
    <w:rsid w:val="45C4D6E1"/>
    <w:rsid w:val="45C6341D"/>
    <w:rsid w:val="45CE18D7"/>
    <w:rsid w:val="45E3AE63"/>
    <w:rsid w:val="45E54603"/>
    <w:rsid w:val="45EE1E1E"/>
    <w:rsid w:val="45EF3C28"/>
    <w:rsid w:val="45F87214"/>
    <w:rsid w:val="460ACE5F"/>
    <w:rsid w:val="46102F34"/>
    <w:rsid w:val="46121E38"/>
    <w:rsid w:val="4612EB31"/>
    <w:rsid w:val="4616B80B"/>
    <w:rsid w:val="46170B74"/>
    <w:rsid w:val="46221796"/>
    <w:rsid w:val="4624A210"/>
    <w:rsid w:val="46261647"/>
    <w:rsid w:val="4630435E"/>
    <w:rsid w:val="463D187E"/>
    <w:rsid w:val="463D4D99"/>
    <w:rsid w:val="46409114"/>
    <w:rsid w:val="46449814"/>
    <w:rsid w:val="4657A1DB"/>
    <w:rsid w:val="465AF8D1"/>
    <w:rsid w:val="466134DF"/>
    <w:rsid w:val="46633FFF"/>
    <w:rsid w:val="46684234"/>
    <w:rsid w:val="46725973"/>
    <w:rsid w:val="46773895"/>
    <w:rsid w:val="467E3ECC"/>
    <w:rsid w:val="467F3180"/>
    <w:rsid w:val="4686A799"/>
    <w:rsid w:val="468BEAC9"/>
    <w:rsid w:val="46926674"/>
    <w:rsid w:val="469451A6"/>
    <w:rsid w:val="4699ECFF"/>
    <w:rsid w:val="469E8BDD"/>
    <w:rsid w:val="46A0309E"/>
    <w:rsid w:val="46A3E7EF"/>
    <w:rsid w:val="46AF80F3"/>
    <w:rsid w:val="46B265EF"/>
    <w:rsid w:val="46B3E75B"/>
    <w:rsid w:val="46B799D6"/>
    <w:rsid w:val="46BBC4D6"/>
    <w:rsid w:val="46BD5B55"/>
    <w:rsid w:val="46C4FCF4"/>
    <w:rsid w:val="46D1942A"/>
    <w:rsid w:val="46D6E9CC"/>
    <w:rsid w:val="46DBA13E"/>
    <w:rsid w:val="46E92606"/>
    <w:rsid w:val="46ED0DC2"/>
    <w:rsid w:val="46F03F88"/>
    <w:rsid w:val="46F3456D"/>
    <w:rsid w:val="47005B22"/>
    <w:rsid w:val="470E619C"/>
    <w:rsid w:val="4717A2E8"/>
    <w:rsid w:val="471C47DF"/>
    <w:rsid w:val="47216917"/>
    <w:rsid w:val="47257C8B"/>
    <w:rsid w:val="47265565"/>
    <w:rsid w:val="472831BE"/>
    <w:rsid w:val="472B1BE4"/>
    <w:rsid w:val="472EB87C"/>
    <w:rsid w:val="4736CF12"/>
    <w:rsid w:val="473C9581"/>
    <w:rsid w:val="47409868"/>
    <w:rsid w:val="47436CC1"/>
    <w:rsid w:val="474A35F9"/>
    <w:rsid w:val="47521755"/>
    <w:rsid w:val="475AF337"/>
    <w:rsid w:val="475BC454"/>
    <w:rsid w:val="475E6854"/>
    <w:rsid w:val="4769F1A4"/>
    <w:rsid w:val="476CD81D"/>
    <w:rsid w:val="4771110C"/>
    <w:rsid w:val="4774B33D"/>
    <w:rsid w:val="4778E64F"/>
    <w:rsid w:val="477ED540"/>
    <w:rsid w:val="478021CF"/>
    <w:rsid w:val="47815C00"/>
    <w:rsid w:val="478397AC"/>
    <w:rsid w:val="4786931A"/>
    <w:rsid w:val="478B29B2"/>
    <w:rsid w:val="478DCA03"/>
    <w:rsid w:val="4796295D"/>
    <w:rsid w:val="479C4921"/>
    <w:rsid w:val="479F01D0"/>
    <w:rsid w:val="47A067B0"/>
    <w:rsid w:val="47AA477E"/>
    <w:rsid w:val="47ADFF2D"/>
    <w:rsid w:val="47B66D9A"/>
    <w:rsid w:val="47B7623B"/>
    <w:rsid w:val="47BAC94C"/>
    <w:rsid w:val="47BACE53"/>
    <w:rsid w:val="47BFA123"/>
    <w:rsid w:val="47CB2946"/>
    <w:rsid w:val="47CD2BE2"/>
    <w:rsid w:val="47E76014"/>
    <w:rsid w:val="480145B6"/>
    <w:rsid w:val="48108BA4"/>
    <w:rsid w:val="4813B7A1"/>
    <w:rsid w:val="481D2789"/>
    <w:rsid w:val="48214BEE"/>
    <w:rsid w:val="48217E5F"/>
    <w:rsid w:val="482244D5"/>
    <w:rsid w:val="4828F0B6"/>
    <w:rsid w:val="482C68B2"/>
    <w:rsid w:val="482CFBF4"/>
    <w:rsid w:val="482E6A58"/>
    <w:rsid w:val="482F4C23"/>
    <w:rsid w:val="483A1DEA"/>
    <w:rsid w:val="4843BA47"/>
    <w:rsid w:val="48484BC4"/>
    <w:rsid w:val="4853891D"/>
    <w:rsid w:val="4853C9C2"/>
    <w:rsid w:val="48553AD7"/>
    <w:rsid w:val="485A76AD"/>
    <w:rsid w:val="485F016B"/>
    <w:rsid w:val="486A1717"/>
    <w:rsid w:val="486D1056"/>
    <w:rsid w:val="486E35A8"/>
    <w:rsid w:val="487A15C3"/>
    <w:rsid w:val="487A1690"/>
    <w:rsid w:val="487AF1B8"/>
    <w:rsid w:val="487D6F79"/>
    <w:rsid w:val="487EBC4B"/>
    <w:rsid w:val="48855E8B"/>
    <w:rsid w:val="4887CC92"/>
    <w:rsid w:val="488C525A"/>
    <w:rsid w:val="48935106"/>
    <w:rsid w:val="48948016"/>
    <w:rsid w:val="48A054F8"/>
    <w:rsid w:val="48A0D863"/>
    <w:rsid w:val="48AFEAF2"/>
    <w:rsid w:val="48AFFB33"/>
    <w:rsid w:val="48B6AC0F"/>
    <w:rsid w:val="48B8B378"/>
    <w:rsid w:val="48C20402"/>
    <w:rsid w:val="48C62C6B"/>
    <w:rsid w:val="48C7D0CF"/>
    <w:rsid w:val="48D03EA6"/>
    <w:rsid w:val="48D12060"/>
    <w:rsid w:val="48D7FEC9"/>
    <w:rsid w:val="48D97F1C"/>
    <w:rsid w:val="48DC4664"/>
    <w:rsid w:val="48DD5A89"/>
    <w:rsid w:val="48E67035"/>
    <w:rsid w:val="48EC5FA9"/>
    <w:rsid w:val="48F2391F"/>
    <w:rsid w:val="48F40BD5"/>
    <w:rsid w:val="48FCEC16"/>
    <w:rsid w:val="48FFFD50"/>
    <w:rsid w:val="4911497D"/>
    <w:rsid w:val="4911592E"/>
    <w:rsid w:val="49269434"/>
    <w:rsid w:val="4927C18E"/>
    <w:rsid w:val="4930C754"/>
    <w:rsid w:val="493AF1D5"/>
    <w:rsid w:val="493AFD3B"/>
    <w:rsid w:val="493FF4B7"/>
    <w:rsid w:val="4941F3B3"/>
    <w:rsid w:val="49488F27"/>
    <w:rsid w:val="4949BAED"/>
    <w:rsid w:val="4949F0E4"/>
    <w:rsid w:val="495B8B7F"/>
    <w:rsid w:val="495BA581"/>
    <w:rsid w:val="4969446A"/>
    <w:rsid w:val="4969A2BA"/>
    <w:rsid w:val="496A3A28"/>
    <w:rsid w:val="496C2CEF"/>
    <w:rsid w:val="496F6153"/>
    <w:rsid w:val="4972C0C1"/>
    <w:rsid w:val="497638A3"/>
    <w:rsid w:val="497676AF"/>
    <w:rsid w:val="497B7B73"/>
    <w:rsid w:val="4986501C"/>
    <w:rsid w:val="498A1C55"/>
    <w:rsid w:val="498CE7C8"/>
    <w:rsid w:val="499BD5CA"/>
    <w:rsid w:val="499ED330"/>
    <w:rsid w:val="49A7ACD5"/>
    <w:rsid w:val="49ACF5B8"/>
    <w:rsid w:val="49AF5BBB"/>
    <w:rsid w:val="49B80A26"/>
    <w:rsid w:val="49B8DA59"/>
    <w:rsid w:val="49BA57DF"/>
    <w:rsid w:val="49C017B8"/>
    <w:rsid w:val="49C523DA"/>
    <w:rsid w:val="49C635E1"/>
    <w:rsid w:val="49CC54C3"/>
    <w:rsid w:val="49CCFB73"/>
    <w:rsid w:val="49D73B77"/>
    <w:rsid w:val="49E9E2F1"/>
    <w:rsid w:val="49EE2451"/>
    <w:rsid w:val="49F45FF8"/>
    <w:rsid w:val="49FAF76E"/>
    <w:rsid w:val="49FB97F5"/>
    <w:rsid w:val="49FEDE7E"/>
    <w:rsid w:val="4A12AF95"/>
    <w:rsid w:val="4A22735F"/>
    <w:rsid w:val="4A24ED60"/>
    <w:rsid w:val="4A28BFC9"/>
    <w:rsid w:val="4A326580"/>
    <w:rsid w:val="4A37FBBF"/>
    <w:rsid w:val="4A3D33D6"/>
    <w:rsid w:val="4A4B58DB"/>
    <w:rsid w:val="4A4F1654"/>
    <w:rsid w:val="4A679FF8"/>
    <w:rsid w:val="4A6D2E6E"/>
    <w:rsid w:val="4A7C0F36"/>
    <w:rsid w:val="4A7FC52B"/>
    <w:rsid w:val="4A8A0F07"/>
    <w:rsid w:val="4A952CA2"/>
    <w:rsid w:val="4A95E3FC"/>
    <w:rsid w:val="4A9A74A1"/>
    <w:rsid w:val="4A9B333F"/>
    <w:rsid w:val="4AAAE870"/>
    <w:rsid w:val="4AB4EFC0"/>
    <w:rsid w:val="4AB7B972"/>
    <w:rsid w:val="4ABB5B1A"/>
    <w:rsid w:val="4AC2120F"/>
    <w:rsid w:val="4AC4D240"/>
    <w:rsid w:val="4AC6AFEB"/>
    <w:rsid w:val="4AC7DFD7"/>
    <w:rsid w:val="4AC84CF6"/>
    <w:rsid w:val="4AC94ECF"/>
    <w:rsid w:val="4AD33CC6"/>
    <w:rsid w:val="4AD4E5FF"/>
    <w:rsid w:val="4AEBD34F"/>
    <w:rsid w:val="4AEE715B"/>
    <w:rsid w:val="4AF02CF0"/>
    <w:rsid w:val="4AF30592"/>
    <w:rsid w:val="4AF6E03F"/>
    <w:rsid w:val="4AF81447"/>
    <w:rsid w:val="4AF864F5"/>
    <w:rsid w:val="4AFE9EEC"/>
    <w:rsid w:val="4B043F97"/>
    <w:rsid w:val="4B04AC29"/>
    <w:rsid w:val="4B0BA207"/>
    <w:rsid w:val="4B108F84"/>
    <w:rsid w:val="4B1E062D"/>
    <w:rsid w:val="4B209BE6"/>
    <w:rsid w:val="4B2C6767"/>
    <w:rsid w:val="4B2EEF06"/>
    <w:rsid w:val="4B2FE333"/>
    <w:rsid w:val="4B34A602"/>
    <w:rsid w:val="4B457BA8"/>
    <w:rsid w:val="4B4BAEAB"/>
    <w:rsid w:val="4B543D3A"/>
    <w:rsid w:val="4B58E85C"/>
    <w:rsid w:val="4B620642"/>
    <w:rsid w:val="4B6DEE87"/>
    <w:rsid w:val="4B75D45F"/>
    <w:rsid w:val="4B7C156C"/>
    <w:rsid w:val="4B7E923B"/>
    <w:rsid w:val="4B7FB99A"/>
    <w:rsid w:val="4B830B83"/>
    <w:rsid w:val="4B853C4C"/>
    <w:rsid w:val="4B896B91"/>
    <w:rsid w:val="4B89B644"/>
    <w:rsid w:val="4B8FDF05"/>
    <w:rsid w:val="4B9191F6"/>
    <w:rsid w:val="4B91C455"/>
    <w:rsid w:val="4B9B1CD9"/>
    <w:rsid w:val="4B9E4552"/>
    <w:rsid w:val="4BA94B28"/>
    <w:rsid w:val="4BB310E6"/>
    <w:rsid w:val="4BB4BBFA"/>
    <w:rsid w:val="4BBA0BEC"/>
    <w:rsid w:val="4BBE895A"/>
    <w:rsid w:val="4BC4789D"/>
    <w:rsid w:val="4BC95B72"/>
    <w:rsid w:val="4BCA368F"/>
    <w:rsid w:val="4BD2CEA7"/>
    <w:rsid w:val="4BD51E87"/>
    <w:rsid w:val="4BD73EE5"/>
    <w:rsid w:val="4BDBC715"/>
    <w:rsid w:val="4BE446BD"/>
    <w:rsid w:val="4BEC2D4A"/>
    <w:rsid w:val="4C09E767"/>
    <w:rsid w:val="4C0AE763"/>
    <w:rsid w:val="4C0EA69B"/>
    <w:rsid w:val="4C0F65ED"/>
    <w:rsid w:val="4C13EA5C"/>
    <w:rsid w:val="4C17826B"/>
    <w:rsid w:val="4C268335"/>
    <w:rsid w:val="4C26AD75"/>
    <w:rsid w:val="4C26DDBE"/>
    <w:rsid w:val="4C281CC5"/>
    <w:rsid w:val="4C28ADC7"/>
    <w:rsid w:val="4C337A29"/>
    <w:rsid w:val="4C3552D4"/>
    <w:rsid w:val="4C3D0D68"/>
    <w:rsid w:val="4C3DE0AF"/>
    <w:rsid w:val="4C512809"/>
    <w:rsid w:val="4C5EB23F"/>
    <w:rsid w:val="4C660EAB"/>
    <w:rsid w:val="4C7549EA"/>
    <w:rsid w:val="4C7E7B31"/>
    <w:rsid w:val="4C7FD642"/>
    <w:rsid w:val="4C8191A6"/>
    <w:rsid w:val="4C89BD9E"/>
    <w:rsid w:val="4C8DAC3A"/>
    <w:rsid w:val="4C918378"/>
    <w:rsid w:val="4C9B1E7C"/>
    <w:rsid w:val="4C9C80FC"/>
    <w:rsid w:val="4C9E08D2"/>
    <w:rsid w:val="4CA53FB9"/>
    <w:rsid w:val="4CB01E17"/>
    <w:rsid w:val="4CBDF4CB"/>
    <w:rsid w:val="4CC88DB2"/>
    <w:rsid w:val="4CCB8641"/>
    <w:rsid w:val="4CDD6882"/>
    <w:rsid w:val="4CE1B3BE"/>
    <w:rsid w:val="4CF1F8A1"/>
    <w:rsid w:val="4CFC5420"/>
    <w:rsid w:val="4CFD1097"/>
    <w:rsid w:val="4CFD1492"/>
    <w:rsid w:val="4CFD7103"/>
    <w:rsid w:val="4D013EDC"/>
    <w:rsid w:val="4D032E8E"/>
    <w:rsid w:val="4D051B24"/>
    <w:rsid w:val="4D06E808"/>
    <w:rsid w:val="4D11C795"/>
    <w:rsid w:val="4D1C70AF"/>
    <w:rsid w:val="4D29720B"/>
    <w:rsid w:val="4D2D3601"/>
    <w:rsid w:val="4D2E06FD"/>
    <w:rsid w:val="4D2FEC5D"/>
    <w:rsid w:val="4D326794"/>
    <w:rsid w:val="4D3490C7"/>
    <w:rsid w:val="4D3E04AB"/>
    <w:rsid w:val="4D467F6B"/>
    <w:rsid w:val="4D48BDC3"/>
    <w:rsid w:val="4D4D6138"/>
    <w:rsid w:val="4D4FD58A"/>
    <w:rsid w:val="4D504CFC"/>
    <w:rsid w:val="4D557B62"/>
    <w:rsid w:val="4D573E63"/>
    <w:rsid w:val="4D59B1BF"/>
    <w:rsid w:val="4D5F57B3"/>
    <w:rsid w:val="4D628F90"/>
    <w:rsid w:val="4D633FCB"/>
    <w:rsid w:val="4D674155"/>
    <w:rsid w:val="4D6797B1"/>
    <w:rsid w:val="4D686DA8"/>
    <w:rsid w:val="4D6BBF6A"/>
    <w:rsid w:val="4D7026BB"/>
    <w:rsid w:val="4D71547F"/>
    <w:rsid w:val="4D71B65F"/>
    <w:rsid w:val="4D7611EF"/>
    <w:rsid w:val="4D835C15"/>
    <w:rsid w:val="4D92DE6D"/>
    <w:rsid w:val="4D968F2A"/>
    <w:rsid w:val="4DA3A333"/>
    <w:rsid w:val="4DAF6952"/>
    <w:rsid w:val="4DB6BA84"/>
    <w:rsid w:val="4DB7986B"/>
    <w:rsid w:val="4DBB76CF"/>
    <w:rsid w:val="4DBD4F4F"/>
    <w:rsid w:val="4DBF10A2"/>
    <w:rsid w:val="4DC1E841"/>
    <w:rsid w:val="4DC2738D"/>
    <w:rsid w:val="4DCC9775"/>
    <w:rsid w:val="4DCF5E68"/>
    <w:rsid w:val="4DD67219"/>
    <w:rsid w:val="4DD72E0B"/>
    <w:rsid w:val="4DE28205"/>
    <w:rsid w:val="4DE60F3C"/>
    <w:rsid w:val="4DE9CB48"/>
    <w:rsid w:val="4DF52B41"/>
    <w:rsid w:val="4DF82B93"/>
    <w:rsid w:val="4DFEBB58"/>
    <w:rsid w:val="4E02A85A"/>
    <w:rsid w:val="4E0F7486"/>
    <w:rsid w:val="4E15BDF8"/>
    <w:rsid w:val="4E17DDC6"/>
    <w:rsid w:val="4E201AFF"/>
    <w:rsid w:val="4E312EDB"/>
    <w:rsid w:val="4E365CAE"/>
    <w:rsid w:val="4E3C7A9C"/>
    <w:rsid w:val="4E3DDB01"/>
    <w:rsid w:val="4E3FB14A"/>
    <w:rsid w:val="4E46125A"/>
    <w:rsid w:val="4E5423DA"/>
    <w:rsid w:val="4E5A05D7"/>
    <w:rsid w:val="4E6C7553"/>
    <w:rsid w:val="4E71A91C"/>
    <w:rsid w:val="4E7BFC8E"/>
    <w:rsid w:val="4E80E994"/>
    <w:rsid w:val="4E878D23"/>
    <w:rsid w:val="4E8BCE45"/>
    <w:rsid w:val="4E8DC902"/>
    <w:rsid w:val="4E8FF40F"/>
    <w:rsid w:val="4E92E5A1"/>
    <w:rsid w:val="4E9500BC"/>
    <w:rsid w:val="4E9B2934"/>
    <w:rsid w:val="4E9C8D79"/>
    <w:rsid w:val="4EA0C8B2"/>
    <w:rsid w:val="4EB5FC52"/>
    <w:rsid w:val="4EBADD3D"/>
    <w:rsid w:val="4ECC5115"/>
    <w:rsid w:val="4ECCAA42"/>
    <w:rsid w:val="4ECE29E2"/>
    <w:rsid w:val="4ECFB21A"/>
    <w:rsid w:val="4ED879B9"/>
    <w:rsid w:val="4EE3E5BD"/>
    <w:rsid w:val="4EF72E3C"/>
    <w:rsid w:val="4EF8846A"/>
    <w:rsid w:val="4EFEFF17"/>
    <w:rsid w:val="4F033EF3"/>
    <w:rsid w:val="4F107562"/>
    <w:rsid w:val="4F1382FE"/>
    <w:rsid w:val="4F13B888"/>
    <w:rsid w:val="4F190893"/>
    <w:rsid w:val="4F27A655"/>
    <w:rsid w:val="4F2FB59C"/>
    <w:rsid w:val="4F381E25"/>
    <w:rsid w:val="4F39C74B"/>
    <w:rsid w:val="4F3D4CD4"/>
    <w:rsid w:val="4F472B0F"/>
    <w:rsid w:val="4F599715"/>
    <w:rsid w:val="4F5AFDFA"/>
    <w:rsid w:val="4F5F4FA6"/>
    <w:rsid w:val="4F6093F6"/>
    <w:rsid w:val="4F609FE3"/>
    <w:rsid w:val="4F6391D4"/>
    <w:rsid w:val="4F754941"/>
    <w:rsid w:val="4F7C19B4"/>
    <w:rsid w:val="4F84A4FA"/>
    <w:rsid w:val="4F9326B4"/>
    <w:rsid w:val="4F9DAF6D"/>
    <w:rsid w:val="4FA018A7"/>
    <w:rsid w:val="4FA2836D"/>
    <w:rsid w:val="4FAB35CD"/>
    <w:rsid w:val="4FAB7F32"/>
    <w:rsid w:val="4FB3FC37"/>
    <w:rsid w:val="4FB4B8D2"/>
    <w:rsid w:val="4FB59BA2"/>
    <w:rsid w:val="4FB7AE4E"/>
    <w:rsid w:val="4FC113F0"/>
    <w:rsid w:val="4FCC043F"/>
    <w:rsid w:val="4FD2112F"/>
    <w:rsid w:val="4FD9180F"/>
    <w:rsid w:val="4FDF3771"/>
    <w:rsid w:val="4FE13A4F"/>
    <w:rsid w:val="4FE623B8"/>
    <w:rsid w:val="4FEA0FBA"/>
    <w:rsid w:val="4FEB9387"/>
    <w:rsid w:val="4FECF964"/>
    <w:rsid w:val="4FEDB0FC"/>
    <w:rsid w:val="4FF4255B"/>
    <w:rsid w:val="4FF48D55"/>
    <w:rsid w:val="4FF559B8"/>
    <w:rsid w:val="4FFA6233"/>
    <w:rsid w:val="50045D95"/>
    <w:rsid w:val="50121FB9"/>
    <w:rsid w:val="5019B40F"/>
    <w:rsid w:val="501BC9E1"/>
    <w:rsid w:val="5022469F"/>
    <w:rsid w:val="502BAD2B"/>
    <w:rsid w:val="502D576D"/>
    <w:rsid w:val="5033B4B6"/>
    <w:rsid w:val="50375FE0"/>
    <w:rsid w:val="503A318D"/>
    <w:rsid w:val="503E45F6"/>
    <w:rsid w:val="5041EBE4"/>
    <w:rsid w:val="50421EB8"/>
    <w:rsid w:val="50453DD4"/>
    <w:rsid w:val="5049262A"/>
    <w:rsid w:val="504A8F70"/>
    <w:rsid w:val="50507955"/>
    <w:rsid w:val="50531C1D"/>
    <w:rsid w:val="50571152"/>
    <w:rsid w:val="50583B40"/>
    <w:rsid w:val="5066C3CD"/>
    <w:rsid w:val="50687AA3"/>
    <w:rsid w:val="5070CB03"/>
    <w:rsid w:val="50742342"/>
    <w:rsid w:val="507658DE"/>
    <w:rsid w:val="507E229D"/>
    <w:rsid w:val="5080B72B"/>
    <w:rsid w:val="5084CDEF"/>
    <w:rsid w:val="5085373E"/>
    <w:rsid w:val="508A47E4"/>
    <w:rsid w:val="5091CF21"/>
    <w:rsid w:val="50942C8F"/>
    <w:rsid w:val="5095631F"/>
    <w:rsid w:val="509C30D9"/>
    <w:rsid w:val="509F60DC"/>
    <w:rsid w:val="50A8FECE"/>
    <w:rsid w:val="50AEFA63"/>
    <w:rsid w:val="50B24C07"/>
    <w:rsid w:val="50B2B8AD"/>
    <w:rsid w:val="50CDE994"/>
    <w:rsid w:val="50D7F2D2"/>
    <w:rsid w:val="50DC1F38"/>
    <w:rsid w:val="50DF3D4D"/>
    <w:rsid w:val="50E099BE"/>
    <w:rsid w:val="50F56265"/>
    <w:rsid w:val="51052580"/>
    <w:rsid w:val="510B17F5"/>
    <w:rsid w:val="510B52A6"/>
    <w:rsid w:val="5111ABCA"/>
    <w:rsid w:val="5112871D"/>
    <w:rsid w:val="51159161"/>
    <w:rsid w:val="51194DEC"/>
    <w:rsid w:val="511F38F7"/>
    <w:rsid w:val="5135BB70"/>
    <w:rsid w:val="5136A43B"/>
    <w:rsid w:val="51397FCE"/>
    <w:rsid w:val="513A14FF"/>
    <w:rsid w:val="513EF23A"/>
    <w:rsid w:val="513FD994"/>
    <w:rsid w:val="514037BD"/>
    <w:rsid w:val="51442783"/>
    <w:rsid w:val="51462ED5"/>
    <w:rsid w:val="5146D4C1"/>
    <w:rsid w:val="514B3659"/>
    <w:rsid w:val="514DD4F8"/>
    <w:rsid w:val="514E9806"/>
    <w:rsid w:val="514FCC98"/>
    <w:rsid w:val="5159A91B"/>
    <w:rsid w:val="515D4FE0"/>
    <w:rsid w:val="51634734"/>
    <w:rsid w:val="51675374"/>
    <w:rsid w:val="516921FF"/>
    <w:rsid w:val="5172F605"/>
    <w:rsid w:val="517F400F"/>
    <w:rsid w:val="517FBADD"/>
    <w:rsid w:val="5185BC71"/>
    <w:rsid w:val="51886CDB"/>
    <w:rsid w:val="5188E5E5"/>
    <w:rsid w:val="518C882F"/>
    <w:rsid w:val="51913D94"/>
    <w:rsid w:val="519570B0"/>
    <w:rsid w:val="51957DF4"/>
    <w:rsid w:val="5195E4C9"/>
    <w:rsid w:val="519BCC04"/>
    <w:rsid w:val="519DDAE7"/>
    <w:rsid w:val="519F7172"/>
    <w:rsid w:val="51A10758"/>
    <w:rsid w:val="51A1DC84"/>
    <w:rsid w:val="51A3CD9D"/>
    <w:rsid w:val="51AB43F9"/>
    <w:rsid w:val="51B742BE"/>
    <w:rsid w:val="51C19BF1"/>
    <w:rsid w:val="51CE52CA"/>
    <w:rsid w:val="51D10505"/>
    <w:rsid w:val="51D2CA99"/>
    <w:rsid w:val="51D3D298"/>
    <w:rsid w:val="51DF6DDB"/>
    <w:rsid w:val="51E2FB14"/>
    <w:rsid w:val="51E3A66F"/>
    <w:rsid w:val="51E4A275"/>
    <w:rsid w:val="51EE70F2"/>
    <w:rsid w:val="51F1CE20"/>
    <w:rsid w:val="51F6EB60"/>
    <w:rsid w:val="5201E748"/>
    <w:rsid w:val="520C0AAB"/>
    <w:rsid w:val="520C7B27"/>
    <w:rsid w:val="520EF7CC"/>
    <w:rsid w:val="5211DDC1"/>
    <w:rsid w:val="523C17B8"/>
    <w:rsid w:val="523C7EB0"/>
    <w:rsid w:val="523F44A4"/>
    <w:rsid w:val="524850E0"/>
    <w:rsid w:val="52537D47"/>
    <w:rsid w:val="52545391"/>
    <w:rsid w:val="5256CD38"/>
    <w:rsid w:val="525AFD92"/>
    <w:rsid w:val="525B2220"/>
    <w:rsid w:val="525CF6A1"/>
    <w:rsid w:val="52714787"/>
    <w:rsid w:val="52771456"/>
    <w:rsid w:val="5277498D"/>
    <w:rsid w:val="527F711B"/>
    <w:rsid w:val="5287C068"/>
    <w:rsid w:val="52887851"/>
    <w:rsid w:val="5289AB39"/>
    <w:rsid w:val="5299255D"/>
    <w:rsid w:val="52A19187"/>
    <w:rsid w:val="52A1955F"/>
    <w:rsid w:val="52A3C264"/>
    <w:rsid w:val="52A4DA73"/>
    <w:rsid w:val="52A9D953"/>
    <w:rsid w:val="52AA55DE"/>
    <w:rsid w:val="52AA7D95"/>
    <w:rsid w:val="52BCC5CA"/>
    <w:rsid w:val="52CACB99"/>
    <w:rsid w:val="52D99B71"/>
    <w:rsid w:val="52E83E7E"/>
    <w:rsid w:val="52ED9A55"/>
    <w:rsid w:val="52F10747"/>
    <w:rsid w:val="52F556A7"/>
    <w:rsid w:val="52F66CD5"/>
    <w:rsid w:val="52F6EF1D"/>
    <w:rsid w:val="52F9C254"/>
    <w:rsid w:val="530212C6"/>
    <w:rsid w:val="530543DB"/>
    <w:rsid w:val="530EC666"/>
    <w:rsid w:val="530ECA52"/>
    <w:rsid w:val="5326D74D"/>
    <w:rsid w:val="53295742"/>
    <w:rsid w:val="532B08A2"/>
    <w:rsid w:val="532D5A3B"/>
    <w:rsid w:val="5331DAE9"/>
    <w:rsid w:val="5332450B"/>
    <w:rsid w:val="53355290"/>
    <w:rsid w:val="533C0785"/>
    <w:rsid w:val="53400C5E"/>
    <w:rsid w:val="534B9DFC"/>
    <w:rsid w:val="534DBD78"/>
    <w:rsid w:val="534E71EF"/>
    <w:rsid w:val="534E8EAF"/>
    <w:rsid w:val="535875B9"/>
    <w:rsid w:val="5360F220"/>
    <w:rsid w:val="5368C362"/>
    <w:rsid w:val="536D1827"/>
    <w:rsid w:val="5371A482"/>
    <w:rsid w:val="5372B76A"/>
    <w:rsid w:val="53737082"/>
    <w:rsid w:val="53798CA6"/>
    <w:rsid w:val="538072D6"/>
    <w:rsid w:val="5382E622"/>
    <w:rsid w:val="5383E681"/>
    <w:rsid w:val="5385E45D"/>
    <w:rsid w:val="5394E44E"/>
    <w:rsid w:val="539E8BD5"/>
    <w:rsid w:val="53A6990F"/>
    <w:rsid w:val="53A9863E"/>
    <w:rsid w:val="53B16550"/>
    <w:rsid w:val="53B22A3B"/>
    <w:rsid w:val="53BBDFB0"/>
    <w:rsid w:val="53BC1D8C"/>
    <w:rsid w:val="53BF7E5E"/>
    <w:rsid w:val="53C3EBFD"/>
    <w:rsid w:val="53DABE15"/>
    <w:rsid w:val="53DD541A"/>
    <w:rsid w:val="53E1DEEB"/>
    <w:rsid w:val="53E1FC0F"/>
    <w:rsid w:val="53E2E62F"/>
    <w:rsid w:val="53E40D71"/>
    <w:rsid w:val="53FB0DD0"/>
    <w:rsid w:val="53FDC2E1"/>
    <w:rsid w:val="541691F5"/>
    <w:rsid w:val="541DE184"/>
    <w:rsid w:val="541E5A1F"/>
    <w:rsid w:val="542A88A1"/>
    <w:rsid w:val="54325267"/>
    <w:rsid w:val="5439A0B8"/>
    <w:rsid w:val="543D0EAF"/>
    <w:rsid w:val="54437D22"/>
    <w:rsid w:val="544FCAF2"/>
    <w:rsid w:val="54536579"/>
    <w:rsid w:val="5454F562"/>
    <w:rsid w:val="5456CF3E"/>
    <w:rsid w:val="5457A34B"/>
    <w:rsid w:val="5462FF46"/>
    <w:rsid w:val="546B8854"/>
    <w:rsid w:val="546D2481"/>
    <w:rsid w:val="54741AC0"/>
    <w:rsid w:val="54756B98"/>
    <w:rsid w:val="547D6713"/>
    <w:rsid w:val="547FCA98"/>
    <w:rsid w:val="5485A1EA"/>
    <w:rsid w:val="54946EE7"/>
    <w:rsid w:val="54970907"/>
    <w:rsid w:val="549E796D"/>
    <w:rsid w:val="54A51714"/>
    <w:rsid w:val="54ACD839"/>
    <w:rsid w:val="54AE8EB4"/>
    <w:rsid w:val="54B40C51"/>
    <w:rsid w:val="54B8B6D4"/>
    <w:rsid w:val="54BBF97B"/>
    <w:rsid w:val="54BC88B8"/>
    <w:rsid w:val="54BF6418"/>
    <w:rsid w:val="54C1EE0B"/>
    <w:rsid w:val="54C46A10"/>
    <w:rsid w:val="54E1DEB7"/>
    <w:rsid w:val="54E6AE36"/>
    <w:rsid w:val="54E96BB1"/>
    <w:rsid w:val="54EDC8C6"/>
    <w:rsid w:val="54EE0FD0"/>
    <w:rsid w:val="54F83352"/>
    <w:rsid w:val="54FBC5AE"/>
    <w:rsid w:val="5500699D"/>
    <w:rsid w:val="55013C4F"/>
    <w:rsid w:val="5502514D"/>
    <w:rsid w:val="550BD42E"/>
    <w:rsid w:val="550BDBDA"/>
    <w:rsid w:val="55120663"/>
    <w:rsid w:val="5515FF76"/>
    <w:rsid w:val="5516FB95"/>
    <w:rsid w:val="55202D6B"/>
    <w:rsid w:val="5523E7A8"/>
    <w:rsid w:val="552EC98B"/>
    <w:rsid w:val="552F97F9"/>
    <w:rsid w:val="55310A5B"/>
    <w:rsid w:val="5537AF45"/>
    <w:rsid w:val="553C98F2"/>
    <w:rsid w:val="55445EB9"/>
    <w:rsid w:val="5544CB9D"/>
    <w:rsid w:val="55498147"/>
    <w:rsid w:val="554ACE6A"/>
    <w:rsid w:val="554DC543"/>
    <w:rsid w:val="5551D29D"/>
    <w:rsid w:val="55575DC1"/>
    <w:rsid w:val="555A6B33"/>
    <w:rsid w:val="5573360A"/>
    <w:rsid w:val="5576C845"/>
    <w:rsid w:val="5579B0ED"/>
    <w:rsid w:val="557CD49B"/>
    <w:rsid w:val="557D12F9"/>
    <w:rsid w:val="5584EFAD"/>
    <w:rsid w:val="558C2FE4"/>
    <w:rsid w:val="558D7778"/>
    <w:rsid w:val="558E374C"/>
    <w:rsid w:val="559041DB"/>
    <w:rsid w:val="559A92F7"/>
    <w:rsid w:val="559DB7BC"/>
    <w:rsid w:val="559EB72A"/>
    <w:rsid w:val="55A1A10F"/>
    <w:rsid w:val="55A75FA9"/>
    <w:rsid w:val="55A8FE42"/>
    <w:rsid w:val="55A9CE6B"/>
    <w:rsid w:val="55AE1837"/>
    <w:rsid w:val="55B0405B"/>
    <w:rsid w:val="55B695CE"/>
    <w:rsid w:val="55BB0C2C"/>
    <w:rsid w:val="55BD4F52"/>
    <w:rsid w:val="55BD6EC8"/>
    <w:rsid w:val="55C989A1"/>
    <w:rsid w:val="55CFF47E"/>
    <w:rsid w:val="55CFF4F9"/>
    <w:rsid w:val="55D5A18E"/>
    <w:rsid w:val="55EDD447"/>
    <w:rsid w:val="55EF2E92"/>
    <w:rsid w:val="55F60EBF"/>
    <w:rsid w:val="55F875E0"/>
    <w:rsid w:val="56006D64"/>
    <w:rsid w:val="56049AE4"/>
    <w:rsid w:val="5605D939"/>
    <w:rsid w:val="560A155E"/>
    <w:rsid w:val="5613A811"/>
    <w:rsid w:val="561C4E18"/>
    <w:rsid w:val="5620FF61"/>
    <w:rsid w:val="562A6FF0"/>
    <w:rsid w:val="562FE0D1"/>
    <w:rsid w:val="56322CEC"/>
    <w:rsid w:val="5634F036"/>
    <w:rsid w:val="56398833"/>
    <w:rsid w:val="5644ACFF"/>
    <w:rsid w:val="564EAE85"/>
    <w:rsid w:val="564F5DCC"/>
    <w:rsid w:val="565DEA3F"/>
    <w:rsid w:val="566CAC26"/>
    <w:rsid w:val="566CDA96"/>
    <w:rsid w:val="566D73E0"/>
    <w:rsid w:val="567FE093"/>
    <w:rsid w:val="5680A52C"/>
    <w:rsid w:val="56888C32"/>
    <w:rsid w:val="568D8E1F"/>
    <w:rsid w:val="5691D1E6"/>
    <w:rsid w:val="5697EA58"/>
    <w:rsid w:val="569A2B4B"/>
    <w:rsid w:val="569AEC65"/>
    <w:rsid w:val="569B91DB"/>
    <w:rsid w:val="569F4BFC"/>
    <w:rsid w:val="56A08424"/>
    <w:rsid w:val="56A129BE"/>
    <w:rsid w:val="56ADC135"/>
    <w:rsid w:val="56AEC8E5"/>
    <w:rsid w:val="56B12D68"/>
    <w:rsid w:val="56BAECFA"/>
    <w:rsid w:val="56BC9B8C"/>
    <w:rsid w:val="56C30066"/>
    <w:rsid w:val="56C3302D"/>
    <w:rsid w:val="56C7F828"/>
    <w:rsid w:val="56CB7BDF"/>
    <w:rsid w:val="56D37C44"/>
    <w:rsid w:val="56D4E8BB"/>
    <w:rsid w:val="56DE3B23"/>
    <w:rsid w:val="56E59349"/>
    <w:rsid w:val="56E8DA5B"/>
    <w:rsid w:val="56EEE7B0"/>
    <w:rsid w:val="56F5EACB"/>
    <w:rsid w:val="56F63B94"/>
    <w:rsid w:val="56FB8CBF"/>
    <w:rsid w:val="56FBFFAA"/>
    <w:rsid w:val="5701BD00"/>
    <w:rsid w:val="5702B4C7"/>
    <w:rsid w:val="5703D3B8"/>
    <w:rsid w:val="570687E5"/>
    <w:rsid w:val="5708300D"/>
    <w:rsid w:val="5709DC82"/>
    <w:rsid w:val="570C6A9B"/>
    <w:rsid w:val="570E78AB"/>
    <w:rsid w:val="5717738F"/>
    <w:rsid w:val="571FA0DF"/>
    <w:rsid w:val="5726D60E"/>
    <w:rsid w:val="572E9545"/>
    <w:rsid w:val="5734CAF9"/>
    <w:rsid w:val="573BB39A"/>
    <w:rsid w:val="573FD872"/>
    <w:rsid w:val="5744DD51"/>
    <w:rsid w:val="574C38D5"/>
    <w:rsid w:val="574D8EA6"/>
    <w:rsid w:val="574DE0E5"/>
    <w:rsid w:val="574FD83B"/>
    <w:rsid w:val="5751E606"/>
    <w:rsid w:val="5769D01D"/>
    <w:rsid w:val="576C9680"/>
    <w:rsid w:val="576D1056"/>
    <w:rsid w:val="576EEC71"/>
    <w:rsid w:val="57746704"/>
    <w:rsid w:val="577E248F"/>
    <w:rsid w:val="5781FA04"/>
    <w:rsid w:val="57839E4D"/>
    <w:rsid w:val="578C9624"/>
    <w:rsid w:val="5798D4D4"/>
    <w:rsid w:val="579CC6AA"/>
    <w:rsid w:val="57A3249D"/>
    <w:rsid w:val="57A6ECDF"/>
    <w:rsid w:val="57A74B70"/>
    <w:rsid w:val="57A8C152"/>
    <w:rsid w:val="57B55DBB"/>
    <w:rsid w:val="57BF0071"/>
    <w:rsid w:val="57C2C339"/>
    <w:rsid w:val="57C3A46E"/>
    <w:rsid w:val="57C8137A"/>
    <w:rsid w:val="57D69BEE"/>
    <w:rsid w:val="57E06DE6"/>
    <w:rsid w:val="57EDE4E2"/>
    <w:rsid w:val="57F926E7"/>
    <w:rsid w:val="57FB5EAC"/>
    <w:rsid w:val="580392B6"/>
    <w:rsid w:val="58039CC8"/>
    <w:rsid w:val="58093F85"/>
    <w:rsid w:val="580C74D0"/>
    <w:rsid w:val="58104D57"/>
    <w:rsid w:val="581EC82D"/>
    <w:rsid w:val="58265B2C"/>
    <w:rsid w:val="583917F9"/>
    <w:rsid w:val="583FCA51"/>
    <w:rsid w:val="5842DC03"/>
    <w:rsid w:val="584CFDC9"/>
    <w:rsid w:val="5855EADA"/>
    <w:rsid w:val="58595DBE"/>
    <w:rsid w:val="5859C217"/>
    <w:rsid w:val="585D15A2"/>
    <w:rsid w:val="5865AB7A"/>
    <w:rsid w:val="5869AC4A"/>
    <w:rsid w:val="586E975D"/>
    <w:rsid w:val="5877589D"/>
    <w:rsid w:val="587A1CCF"/>
    <w:rsid w:val="588D1760"/>
    <w:rsid w:val="58990704"/>
    <w:rsid w:val="589AD0D4"/>
    <w:rsid w:val="58A45EB7"/>
    <w:rsid w:val="58A80BC8"/>
    <w:rsid w:val="58A81D68"/>
    <w:rsid w:val="58AEE416"/>
    <w:rsid w:val="58C0F71D"/>
    <w:rsid w:val="58C29060"/>
    <w:rsid w:val="58CA9468"/>
    <w:rsid w:val="58CC736E"/>
    <w:rsid w:val="58CDA96C"/>
    <w:rsid w:val="58D40B56"/>
    <w:rsid w:val="58D4BCD6"/>
    <w:rsid w:val="58D538DD"/>
    <w:rsid w:val="58D62243"/>
    <w:rsid w:val="58D6D9FB"/>
    <w:rsid w:val="58D8FC5F"/>
    <w:rsid w:val="58E12F57"/>
    <w:rsid w:val="58EEB29F"/>
    <w:rsid w:val="58F12668"/>
    <w:rsid w:val="58F1C9E5"/>
    <w:rsid w:val="58F77E4B"/>
    <w:rsid w:val="5907E9F4"/>
    <w:rsid w:val="5908E5D2"/>
    <w:rsid w:val="590D2AA7"/>
    <w:rsid w:val="5910DC51"/>
    <w:rsid w:val="591185C9"/>
    <w:rsid w:val="5916EE45"/>
    <w:rsid w:val="5919F4F0"/>
    <w:rsid w:val="59222DD1"/>
    <w:rsid w:val="5923ACEE"/>
    <w:rsid w:val="59266E30"/>
    <w:rsid w:val="594C32E5"/>
    <w:rsid w:val="5951397D"/>
    <w:rsid w:val="595179D7"/>
    <w:rsid w:val="5978DAB0"/>
    <w:rsid w:val="597A7B02"/>
    <w:rsid w:val="5989F7BD"/>
    <w:rsid w:val="5995D560"/>
    <w:rsid w:val="5999F7DA"/>
    <w:rsid w:val="59A2E699"/>
    <w:rsid w:val="59A84496"/>
    <w:rsid w:val="59A988EE"/>
    <w:rsid w:val="59AA8F16"/>
    <w:rsid w:val="59ACBAE8"/>
    <w:rsid w:val="59BDB373"/>
    <w:rsid w:val="59BECFFC"/>
    <w:rsid w:val="59C50926"/>
    <w:rsid w:val="59D85B41"/>
    <w:rsid w:val="59DC59AB"/>
    <w:rsid w:val="59E2C123"/>
    <w:rsid w:val="59E4FCAF"/>
    <w:rsid w:val="59F3D0D0"/>
    <w:rsid w:val="59FA5FCC"/>
    <w:rsid w:val="5A016A06"/>
    <w:rsid w:val="5A0207DD"/>
    <w:rsid w:val="5A041673"/>
    <w:rsid w:val="5A09F900"/>
    <w:rsid w:val="5A0BDBAC"/>
    <w:rsid w:val="5A0E42AE"/>
    <w:rsid w:val="5A12E2E2"/>
    <w:rsid w:val="5A15D53F"/>
    <w:rsid w:val="5A18C851"/>
    <w:rsid w:val="5A2657EB"/>
    <w:rsid w:val="5A2A5593"/>
    <w:rsid w:val="5A2FF889"/>
    <w:rsid w:val="5A332D81"/>
    <w:rsid w:val="5A46C9F9"/>
    <w:rsid w:val="5A4BCF6C"/>
    <w:rsid w:val="5A4F8CAF"/>
    <w:rsid w:val="5A5DDB33"/>
    <w:rsid w:val="5A5FA107"/>
    <w:rsid w:val="5A66D632"/>
    <w:rsid w:val="5A6B1F96"/>
    <w:rsid w:val="5A715AA3"/>
    <w:rsid w:val="5A749DF7"/>
    <w:rsid w:val="5A76B817"/>
    <w:rsid w:val="5A79D6EB"/>
    <w:rsid w:val="5A7F131D"/>
    <w:rsid w:val="5A80BB04"/>
    <w:rsid w:val="5A8A8300"/>
    <w:rsid w:val="5A8B6AC6"/>
    <w:rsid w:val="5A8C74F9"/>
    <w:rsid w:val="5A8CA746"/>
    <w:rsid w:val="5A8D5A39"/>
    <w:rsid w:val="5A9CCC13"/>
    <w:rsid w:val="5AAD3093"/>
    <w:rsid w:val="5ACB34F8"/>
    <w:rsid w:val="5AD2566C"/>
    <w:rsid w:val="5AD98A72"/>
    <w:rsid w:val="5AE2379E"/>
    <w:rsid w:val="5AE73F60"/>
    <w:rsid w:val="5AEAA75E"/>
    <w:rsid w:val="5AECC974"/>
    <w:rsid w:val="5AF23C85"/>
    <w:rsid w:val="5B117E38"/>
    <w:rsid w:val="5B13D252"/>
    <w:rsid w:val="5B13E795"/>
    <w:rsid w:val="5B16567D"/>
    <w:rsid w:val="5B1F4036"/>
    <w:rsid w:val="5B201D9C"/>
    <w:rsid w:val="5B2494A7"/>
    <w:rsid w:val="5B2BB106"/>
    <w:rsid w:val="5B2DE2BB"/>
    <w:rsid w:val="5B362DFC"/>
    <w:rsid w:val="5B3B3C51"/>
    <w:rsid w:val="5B3F58C0"/>
    <w:rsid w:val="5B4441AB"/>
    <w:rsid w:val="5B4EEBB0"/>
    <w:rsid w:val="5B50DA96"/>
    <w:rsid w:val="5B50DE44"/>
    <w:rsid w:val="5B52E157"/>
    <w:rsid w:val="5B563E71"/>
    <w:rsid w:val="5B5983D4"/>
    <w:rsid w:val="5B5CA0A5"/>
    <w:rsid w:val="5B76D3DE"/>
    <w:rsid w:val="5B84711E"/>
    <w:rsid w:val="5B8F6EBC"/>
    <w:rsid w:val="5B8FA131"/>
    <w:rsid w:val="5B97DB49"/>
    <w:rsid w:val="5B9B1DD4"/>
    <w:rsid w:val="5BA5885B"/>
    <w:rsid w:val="5BA866B5"/>
    <w:rsid w:val="5BAD5C89"/>
    <w:rsid w:val="5BB27A39"/>
    <w:rsid w:val="5BB86018"/>
    <w:rsid w:val="5BBED81D"/>
    <w:rsid w:val="5BC734B2"/>
    <w:rsid w:val="5BD580C0"/>
    <w:rsid w:val="5BD66F94"/>
    <w:rsid w:val="5BE19C63"/>
    <w:rsid w:val="5BE32343"/>
    <w:rsid w:val="5BE8E8D1"/>
    <w:rsid w:val="5BF15A43"/>
    <w:rsid w:val="5BF2127E"/>
    <w:rsid w:val="5BF472E1"/>
    <w:rsid w:val="5BF64B57"/>
    <w:rsid w:val="5BF817F4"/>
    <w:rsid w:val="5BF81C3E"/>
    <w:rsid w:val="5BFD78D0"/>
    <w:rsid w:val="5C001F76"/>
    <w:rsid w:val="5C086ED4"/>
    <w:rsid w:val="5C0D2B04"/>
    <w:rsid w:val="5C0DB7E7"/>
    <w:rsid w:val="5C1EFDF2"/>
    <w:rsid w:val="5C242839"/>
    <w:rsid w:val="5C25B976"/>
    <w:rsid w:val="5C2A8DFD"/>
    <w:rsid w:val="5C2B02EF"/>
    <w:rsid w:val="5C2C61CF"/>
    <w:rsid w:val="5C3EF1B4"/>
    <w:rsid w:val="5C3FF2E4"/>
    <w:rsid w:val="5C41D1BF"/>
    <w:rsid w:val="5C434F97"/>
    <w:rsid w:val="5C4AE587"/>
    <w:rsid w:val="5C4ED09C"/>
    <w:rsid w:val="5C5188BF"/>
    <w:rsid w:val="5C63DD41"/>
    <w:rsid w:val="5C6706B3"/>
    <w:rsid w:val="5C72A415"/>
    <w:rsid w:val="5C7EA994"/>
    <w:rsid w:val="5C800E71"/>
    <w:rsid w:val="5C8813B5"/>
    <w:rsid w:val="5C899B06"/>
    <w:rsid w:val="5C8B3AE3"/>
    <w:rsid w:val="5C8BA069"/>
    <w:rsid w:val="5C91C163"/>
    <w:rsid w:val="5C9A6929"/>
    <w:rsid w:val="5CA3E662"/>
    <w:rsid w:val="5CA79506"/>
    <w:rsid w:val="5CAA0872"/>
    <w:rsid w:val="5CAB4363"/>
    <w:rsid w:val="5CBCC842"/>
    <w:rsid w:val="5CC0DC46"/>
    <w:rsid w:val="5CC5F27A"/>
    <w:rsid w:val="5CC6AB82"/>
    <w:rsid w:val="5CCEEAE7"/>
    <w:rsid w:val="5CD527B3"/>
    <w:rsid w:val="5CD8E98D"/>
    <w:rsid w:val="5CDD218E"/>
    <w:rsid w:val="5CE031D5"/>
    <w:rsid w:val="5CE0E70D"/>
    <w:rsid w:val="5CF6D601"/>
    <w:rsid w:val="5CFCFF24"/>
    <w:rsid w:val="5CFD1FD6"/>
    <w:rsid w:val="5D035F52"/>
    <w:rsid w:val="5D084320"/>
    <w:rsid w:val="5D094A62"/>
    <w:rsid w:val="5D0F08FD"/>
    <w:rsid w:val="5D105BB7"/>
    <w:rsid w:val="5D12725A"/>
    <w:rsid w:val="5D12A43F"/>
    <w:rsid w:val="5D131422"/>
    <w:rsid w:val="5D16984A"/>
    <w:rsid w:val="5D1B7E72"/>
    <w:rsid w:val="5D2D01AF"/>
    <w:rsid w:val="5D32EFF0"/>
    <w:rsid w:val="5D342C5E"/>
    <w:rsid w:val="5D38C291"/>
    <w:rsid w:val="5D408C32"/>
    <w:rsid w:val="5D42FD27"/>
    <w:rsid w:val="5D471361"/>
    <w:rsid w:val="5D57AB08"/>
    <w:rsid w:val="5D5B1406"/>
    <w:rsid w:val="5D61408F"/>
    <w:rsid w:val="5D61466B"/>
    <w:rsid w:val="5D6350F7"/>
    <w:rsid w:val="5D680E68"/>
    <w:rsid w:val="5D6B9A75"/>
    <w:rsid w:val="5D7A7886"/>
    <w:rsid w:val="5D7D917D"/>
    <w:rsid w:val="5D81371C"/>
    <w:rsid w:val="5D839EC4"/>
    <w:rsid w:val="5D893913"/>
    <w:rsid w:val="5D90F615"/>
    <w:rsid w:val="5D962B51"/>
    <w:rsid w:val="5DA88428"/>
    <w:rsid w:val="5DAB74E0"/>
    <w:rsid w:val="5DAD9FD2"/>
    <w:rsid w:val="5DB23AD7"/>
    <w:rsid w:val="5DB3B2F2"/>
    <w:rsid w:val="5DB546EA"/>
    <w:rsid w:val="5DC15DF5"/>
    <w:rsid w:val="5DCB5F50"/>
    <w:rsid w:val="5DCCC061"/>
    <w:rsid w:val="5DD1F972"/>
    <w:rsid w:val="5DD53981"/>
    <w:rsid w:val="5DD5E3D3"/>
    <w:rsid w:val="5DE0A730"/>
    <w:rsid w:val="5DEB6DFE"/>
    <w:rsid w:val="5DF968BE"/>
    <w:rsid w:val="5DFFCC00"/>
    <w:rsid w:val="5E019CDC"/>
    <w:rsid w:val="5E0B5B5C"/>
    <w:rsid w:val="5E0F9EB7"/>
    <w:rsid w:val="5E17DBBA"/>
    <w:rsid w:val="5E180B82"/>
    <w:rsid w:val="5E1ADA07"/>
    <w:rsid w:val="5E1E6712"/>
    <w:rsid w:val="5E2149C8"/>
    <w:rsid w:val="5E23A244"/>
    <w:rsid w:val="5E3AC6E7"/>
    <w:rsid w:val="5E3BEC97"/>
    <w:rsid w:val="5E42B2A5"/>
    <w:rsid w:val="5E46C91C"/>
    <w:rsid w:val="5E4DD8F2"/>
    <w:rsid w:val="5E4E1AB4"/>
    <w:rsid w:val="5E4F9DF0"/>
    <w:rsid w:val="5E50B8E7"/>
    <w:rsid w:val="5E523CA6"/>
    <w:rsid w:val="5E558474"/>
    <w:rsid w:val="5E585263"/>
    <w:rsid w:val="5E592D9C"/>
    <w:rsid w:val="5E5B3F74"/>
    <w:rsid w:val="5E5BFDDB"/>
    <w:rsid w:val="5E5D849E"/>
    <w:rsid w:val="5E7055E4"/>
    <w:rsid w:val="5E759BE3"/>
    <w:rsid w:val="5E77F9FC"/>
    <w:rsid w:val="5E884441"/>
    <w:rsid w:val="5E959153"/>
    <w:rsid w:val="5E95CDCC"/>
    <w:rsid w:val="5E9AF3AC"/>
    <w:rsid w:val="5E9BF4AE"/>
    <w:rsid w:val="5E9D0A4F"/>
    <w:rsid w:val="5EA05C22"/>
    <w:rsid w:val="5EA16606"/>
    <w:rsid w:val="5EA18168"/>
    <w:rsid w:val="5EA2B4BA"/>
    <w:rsid w:val="5EA52D12"/>
    <w:rsid w:val="5EA7D743"/>
    <w:rsid w:val="5EAFCACE"/>
    <w:rsid w:val="5EB85410"/>
    <w:rsid w:val="5EBFBAF3"/>
    <w:rsid w:val="5EC168EE"/>
    <w:rsid w:val="5EC3C305"/>
    <w:rsid w:val="5EC46EBA"/>
    <w:rsid w:val="5EC4FBBF"/>
    <w:rsid w:val="5EC83CC3"/>
    <w:rsid w:val="5ECA0989"/>
    <w:rsid w:val="5ECC58D6"/>
    <w:rsid w:val="5ECE0A05"/>
    <w:rsid w:val="5ECE5877"/>
    <w:rsid w:val="5ED3AC39"/>
    <w:rsid w:val="5EDDEC09"/>
    <w:rsid w:val="5EDF4CCF"/>
    <w:rsid w:val="5EE8380B"/>
    <w:rsid w:val="5EED7469"/>
    <w:rsid w:val="5EF4D4D3"/>
    <w:rsid w:val="5F035C9C"/>
    <w:rsid w:val="5F0FF8F5"/>
    <w:rsid w:val="5F11D705"/>
    <w:rsid w:val="5F143004"/>
    <w:rsid w:val="5F146413"/>
    <w:rsid w:val="5F1999C2"/>
    <w:rsid w:val="5F1A3B1C"/>
    <w:rsid w:val="5F1B3302"/>
    <w:rsid w:val="5F212B53"/>
    <w:rsid w:val="5F2533CE"/>
    <w:rsid w:val="5F25ACAA"/>
    <w:rsid w:val="5F265D43"/>
    <w:rsid w:val="5F2944C8"/>
    <w:rsid w:val="5F2F9FDD"/>
    <w:rsid w:val="5F363E58"/>
    <w:rsid w:val="5F367B96"/>
    <w:rsid w:val="5F380E35"/>
    <w:rsid w:val="5F435D76"/>
    <w:rsid w:val="5F44CBC6"/>
    <w:rsid w:val="5F5070DB"/>
    <w:rsid w:val="5F550C31"/>
    <w:rsid w:val="5F5D06FC"/>
    <w:rsid w:val="5F623023"/>
    <w:rsid w:val="5F6F07BC"/>
    <w:rsid w:val="5F6F5C2D"/>
    <w:rsid w:val="5F70DB0D"/>
    <w:rsid w:val="5F7109E2"/>
    <w:rsid w:val="5F7A1940"/>
    <w:rsid w:val="5F7BE741"/>
    <w:rsid w:val="5F862CCD"/>
    <w:rsid w:val="5F8746D7"/>
    <w:rsid w:val="5F939787"/>
    <w:rsid w:val="5F9CAC94"/>
    <w:rsid w:val="5FA54CED"/>
    <w:rsid w:val="5FB04DD8"/>
    <w:rsid w:val="5FB571FA"/>
    <w:rsid w:val="5FB78B8F"/>
    <w:rsid w:val="5FCAEB75"/>
    <w:rsid w:val="5FDBED18"/>
    <w:rsid w:val="5FE1A934"/>
    <w:rsid w:val="5FE4036D"/>
    <w:rsid w:val="5FE7C6C9"/>
    <w:rsid w:val="5FF279DF"/>
    <w:rsid w:val="5FF73A75"/>
    <w:rsid w:val="5FF90999"/>
    <w:rsid w:val="5FF92981"/>
    <w:rsid w:val="5FF945EF"/>
    <w:rsid w:val="5FFF512D"/>
    <w:rsid w:val="6004F1CD"/>
    <w:rsid w:val="60051DED"/>
    <w:rsid w:val="6005792D"/>
    <w:rsid w:val="6005E760"/>
    <w:rsid w:val="600C1475"/>
    <w:rsid w:val="600CE34D"/>
    <w:rsid w:val="600CF298"/>
    <w:rsid w:val="6012E5C3"/>
    <w:rsid w:val="6027606E"/>
    <w:rsid w:val="602A351A"/>
    <w:rsid w:val="6032617F"/>
    <w:rsid w:val="60345157"/>
    <w:rsid w:val="603C4648"/>
    <w:rsid w:val="603CD048"/>
    <w:rsid w:val="604146C8"/>
    <w:rsid w:val="6046A265"/>
    <w:rsid w:val="604A4501"/>
    <w:rsid w:val="604ADC36"/>
    <w:rsid w:val="604F0DE5"/>
    <w:rsid w:val="6051DDEE"/>
    <w:rsid w:val="6059E785"/>
    <w:rsid w:val="605CFEA2"/>
    <w:rsid w:val="60655F51"/>
    <w:rsid w:val="607625A1"/>
    <w:rsid w:val="6076B30F"/>
    <w:rsid w:val="607D71D3"/>
    <w:rsid w:val="6081EFCF"/>
    <w:rsid w:val="6088BCE9"/>
    <w:rsid w:val="608F6256"/>
    <w:rsid w:val="6090EB32"/>
    <w:rsid w:val="60950716"/>
    <w:rsid w:val="60987E0D"/>
    <w:rsid w:val="60A2DF3F"/>
    <w:rsid w:val="60A48962"/>
    <w:rsid w:val="60A514FA"/>
    <w:rsid w:val="60A731DF"/>
    <w:rsid w:val="60C07E16"/>
    <w:rsid w:val="60C944E4"/>
    <w:rsid w:val="60D05F8E"/>
    <w:rsid w:val="60E2C59D"/>
    <w:rsid w:val="60E40F70"/>
    <w:rsid w:val="60E41366"/>
    <w:rsid w:val="60E44DAF"/>
    <w:rsid w:val="60ED3CDC"/>
    <w:rsid w:val="60F3A8E0"/>
    <w:rsid w:val="60FF6D8C"/>
    <w:rsid w:val="610D82BF"/>
    <w:rsid w:val="611378C6"/>
    <w:rsid w:val="611E26A2"/>
    <w:rsid w:val="61289D01"/>
    <w:rsid w:val="6133786A"/>
    <w:rsid w:val="61353F40"/>
    <w:rsid w:val="613AA47B"/>
    <w:rsid w:val="613F53A3"/>
    <w:rsid w:val="61427455"/>
    <w:rsid w:val="61437058"/>
    <w:rsid w:val="61441476"/>
    <w:rsid w:val="6148ABD2"/>
    <w:rsid w:val="614F641D"/>
    <w:rsid w:val="615250D0"/>
    <w:rsid w:val="61527EB6"/>
    <w:rsid w:val="615681B3"/>
    <w:rsid w:val="6157D2C7"/>
    <w:rsid w:val="615D9D9C"/>
    <w:rsid w:val="615FEAFD"/>
    <w:rsid w:val="6165087A"/>
    <w:rsid w:val="6166B001"/>
    <w:rsid w:val="6167D53B"/>
    <w:rsid w:val="61689C7B"/>
    <w:rsid w:val="61695653"/>
    <w:rsid w:val="616B3372"/>
    <w:rsid w:val="616E1747"/>
    <w:rsid w:val="617AA457"/>
    <w:rsid w:val="61817925"/>
    <w:rsid w:val="6183E8BC"/>
    <w:rsid w:val="618B76E3"/>
    <w:rsid w:val="618B9C77"/>
    <w:rsid w:val="61948581"/>
    <w:rsid w:val="6197C5F4"/>
    <w:rsid w:val="6198BEB0"/>
    <w:rsid w:val="619A6CF6"/>
    <w:rsid w:val="619EFC33"/>
    <w:rsid w:val="619F3785"/>
    <w:rsid w:val="61A74F18"/>
    <w:rsid w:val="61AAF9E1"/>
    <w:rsid w:val="61B0C952"/>
    <w:rsid w:val="61B54D2F"/>
    <w:rsid w:val="61B6952E"/>
    <w:rsid w:val="61C29788"/>
    <w:rsid w:val="61CE777A"/>
    <w:rsid w:val="61D63ED6"/>
    <w:rsid w:val="61D8EAB4"/>
    <w:rsid w:val="61D8F4C3"/>
    <w:rsid w:val="61E29A9D"/>
    <w:rsid w:val="61E6C15C"/>
    <w:rsid w:val="61EE51A3"/>
    <w:rsid w:val="61F02FEC"/>
    <w:rsid w:val="61F5E3E0"/>
    <w:rsid w:val="61F815BA"/>
    <w:rsid w:val="6204CC6A"/>
    <w:rsid w:val="620B75D7"/>
    <w:rsid w:val="6212AC58"/>
    <w:rsid w:val="6217AB78"/>
    <w:rsid w:val="621935D2"/>
    <w:rsid w:val="6227DC3E"/>
    <w:rsid w:val="622DE23E"/>
    <w:rsid w:val="6231AE52"/>
    <w:rsid w:val="623584B8"/>
    <w:rsid w:val="623863B9"/>
    <w:rsid w:val="623DE221"/>
    <w:rsid w:val="624004E2"/>
    <w:rsid w:val="624554C7"/>
    <w:rsid w:val="625B88B5"/>
    <w:rsid w:val="625C8F9F"/>
    <w:rsid w:val="625F48BB"/>
    <w:rsid w:val="626080C9"/>
    <w:rsid w:val="6262E07F"/>
    <w:rsid w:val="626317C8"/>
    <w:rsid w:val="626528FF"/>
    <w:rsid w:val="6271E573"/>
    <w:rsid w:val="62724A3D"/>
    <w:rsid w:val="6274B067"/>
    <w:rsid w:val="62826A0A"/>
    <w:rsid w:val="628DD751"/>
    <w:rsid w:val="628FE317"/>
    <w:rsid w:val="6298E29E"/>
    <w:rsid w:val="629ABF9D"/>
    <w:rsid w:val="62A003D0"/>
    <w:rsid w:val="62A21E5B"/>
    <w:rsid w:val="62A30681"/>
    <w:rsid w:val="62A32D3D"/>
    <w:rsid w:val="62AF7809"/>
    <w:rsid w:val="62C17144"/>
    <w:rsid w:val="62D58309"/>
    <w:rsid w:val="62D60E1C"/>
    <w:rsid w:val="62DF413D"/>
    <w:rsid w:val="62E18A62"/>
    <w:rsid w:val="62EE9E65"/>
    <w:rsid w:val="62EFFDDD"/>
    <w:rsid w:val="62FB0B3E"/>
    <w:rsid w:val="630A020C"/>
    <w:rsid w:val="63126088"/>
    <w:rsid w:val="632600DA"/>
    <w:rsid w:val="632BD092"/>
    <w:rsid w:val="6336AEA5"/>
    <w:rsid w:val="634D8233"/>
    <w:rsid w:val="63564F2B"/>
    <w:rsid w:val="635E2AFA"/>
    <w:rsid w:val="636A5159"/>
    <w:rsid w:val="636D42BC"/>
    <w:rsid w:val="63720D54"/>
    <w:rsid w:val="6375DBAE"/>
    <w:rsid w:val="6379D274"/>
    <w:rsid w:val="637D9E25"/>
    <w:rsid w:val="637ECFA4"/>
    <w:rsid w:val="637F1808"/>
    <w:rsid w:val="63812872"/>
    <w:rsid w:val="63812EC0"/>
    <w:rsid w:val="63918DF6"/>
    <w:rsid w:val="639E3309"/>
    <w:rsid w:val="639FF12C"/>
    <w:rsid w:val="63A0494E"/>
    <w:rsid w:val="63A09CCB"/>
    <w:rsid w:val="63A8387D"/>
    <w:rsid w:val="63A9D52F"/>
    <w:rsid w:val="63ADC4FD"/>
    <w:rsid w:val="63B2BB49"/>
    <w:rsid w:val="63B35292"/>
    <w:rsid w:val="63B3DA5A"/>
    <w:rsid w:val="63B638B4"/>
    <w:rsid w:val="63B99CFD"/>
    <w:rsid w:val="63BE94D5"/>
    <w:rsid w:val="63C7AFB8"/>
    <w:rsid w:val="63C88BF4"/>
    <w:rsid w:val="63D80C55"/>
    <w:rsid w:val="63DE30B9"/>
    <w:rsid w:val="63E3FF00"/>
    <w:rsid w:val="63EEA0FB"/>
    <w:rsid w:val="63FF84C6"/>
    <w:rsid w:val="640085BA"/>
    <w:rsid w:val="640E8383"/>
    <w:rsid w:val="640EC762"/>
    <w:rsid w:val="6418AD23"/>
    <w:rsid w:val="641C63BF"/>
    <w:rsid w:val="641F9132"/>
    <w:rsid w:val="6420B736"/>
    <w:rsid w:val="6424C458"/>
    <w:rsid w:val="6428AB71"/>
    <w:rsid w:val="642DAEC5"/>
    <w:rsid w:val="642E57CB"/>
    <w:rsid w:val="643233A4"/>
    <w:rsid w:val="643F712B"/>
    <w:rsid w:val="644D35F6"/>
    <w:rsid w:val="645A5902"/>
    <w:rsid w:val="645E3B8D"/>
    <w:rsid w:val="646A50BB"/>
    <w:rsid w:val="64750350"/>
    <w:rsid w:val="6478CD25"/>
    <w:rsid w:val="6479B2E7"/>
    <w:rsid w:val="647BA3C1"/>
    <w:rsid w:val="647C32BC"/>
    <w:rsid w:val="647CF350"/>
    <w:rsid w:val="647FE04F"/>
    <w:rsid w:val="6487FE44"/>
    <w:rsid w:val="648C22DE"/>
    <w:rsid w:val="648DEE44"/>
    <w:rsid w:val="649179A4"/>
    <w:rsid w:val="649BDC6E"/>
    <w:rsid w:val="64A0ADE8"/>
    <w:rsid w:val="64A10BE4"/>
    <w:rsid w:val="64A1738A"/>
    <w:rsid w:val="64ACFD5B"/>
    <w:rsid w:val="64B112FB"/>
    <w:rsid w:val="64B6E533"/>
    <w:rsid w:val="64C33FAF"/>
    <w:rsid w:val="64C4CB83"/>
    <w:rsid w:val="64C8768F"/>
    <w:rsid w:val="64CA1FF5"/>
    <w:rsid w:val="64D0B971"/>
    <w:rsid w:val="64D3C586"/>
    <w:rsid w:val="64DA69C1"/>
    <w:rsid w:val="64E29092"/>
    <w:rsid w:val="64EAB928"/>
    <w:rsid w:val="64EBF0E3"/>
    <w:rsid w:val="64F76CB7"/>
    <w:rsid w:val="64F7CE0B"/>
    <w:rsid w:val="64F84D52"/>
    <w:rsid w:val="64FFBBFA"/>
    <w:rsid w:val="650C5753"/>
    <w:rsid w:val="6513B420"/>
    <w:rsid w:val="65155E51"/>
    <w:rsid w:val="6521028D"/>
    <w:rsid w:val="6521CA0B"/>
    <w:rsid w:val="6523125A"/>
    <w:rsid w:val="6524626C"/>
    <w:rsid w:val="652B051E"/>
    <w:rsid w:val="652F03ED"/>
    <w:rsid w:val="653014B7"/>
    <w:rsid w:val="65323FAA"/>
    <w:rsid w:val="653C9E18"/>
    <w:rsid w:val="6552C570"/>
    <w:rsid w:val="6555088E"/>
    <w:rsid w:val="65559589"/>
    <w:rsid w:val="655A547E"/>
    <w:rsid w:val="655CCEE6"/>
    <w:rsid w:val="6561B941"/>
    <w:rsid w:val="6566662D"/>
    <w:rsid w:val="656B8BFE"/>
    <w:rsid w:val="6570BA91"/>
    <w:rsid w:val="657A011A"/>
    <w:rsid w:val="6593265D"/>
    <w:rsid w:val="65A4FBDB"/>
    <w:rsid w:val="65AE716F"/>
    <w:rsid w:val="65B502BA"/>
    <w:rsid w:val="65B77930"/>
    <w:rsid w:val="65C1F892"/>
    <w:rsid w:val="65CF13F8"/>
    <w:rsid w:val="65D7AA6D"/>
    <w:rsid w:val="65D95652"/>
    <w:rsid w:val="65DB74F3"/>
    <w:rsid w:val="65E17D0F"/>
    <w:rsid w:val="65F4B578"/>
    <w:rsid w:val="65FD5A3E"/>
    <w:rsid w:val="65FEB6D2"/>
    <w:rsid w:val="6609A095"/>
    <w:rsid w:val="660D0197"/>
    <w:rsid w:val="660DDDD5"/>
    <w:rsid w:val="661471A4"/>
    <w:rsid w:val="6617AA0E"/>
    <w:rsid w:val="661A3934"/>
    <w:rsid w:val="6621B349"/>
    <w:rsid w:val="6624FC6B"/>
    <w:rsid w:val="66292111"/>
    <w:rsid w:val="662AD745"/>
    <w:rsid w:val="662EEE34"/>
    <w:rsid w:val="6634EFB5"/>
    <w:rsid w:val="66416CD1"/>
    <w:rsid w:val="6648FD72"/>
    <w:rsid w:val="664B6918"/>
    <w:rsid w:val="664BAAA2"/>
    <w:rsid w:val="6652AB5A"/>
    <w:rsid w:val="66587798"/>
    <w:rsid w:val="665B3A4E"/>
    <w:rsid w:val="66669C70"/>
    <w:rsid w:val="666DEE02"/>
    <w:rsid w:val="667A9E83"/>
    <w:rsid w:val="667C0AB6"/>
    <w:rsid w:val="667C0CEB"/>
    <w:rsid w:val="6685F869"/>
    <w:rsid w:val="668C5B45"/>
    <w:rsid w:val="668CDC55"/>
    <w:rsid w:val="669245AF"/>
    <w:rsid w:val="6699B610"/>
    <w:rsid w:val="66A0CE65"/>
    <w:rsid w:val="66A70693"/>
    <w:rsid w:val="66AA99AE"/>
    <w:rsid w:val="66AAC9B8"/>
    <w:rsid w:val="66B83A0C"/>
    <w:rsid w:val="66BA4A6A"/>
    <w:rsid w:val="66C0EFC6"/>
    <w:rsid w:val="66C3CD13"/>
    <w:rsid w:val="66C52843"/>
    <w:rsid w:val="66CBF5B5"/>
    <w:rsid w:val="66CF3EB8"/>
    <w:rsid w:val="66E8665D"/>
    <w:rsid w:val="66EB62CA"/>
    <w:rsid w:val="66EC2DF8"/>
    <w:rsid w:val="66F3AB07"/>
    <w:rsid w:val="66F3B175"/>
    <w:rsid w:val="6705571C"/>
    <w:rsid w:val="670C9038"/>
    <w:rsid w:val="671135FA"/>
    <w:rsid w:val="6716AFD0"/>
    <w:rsid w:val="6717DA56"/>
    <w:rsid w:val="672678B8"/>
    <w:rsid w:val="672C6ADD"/>
    <w:rsid w:val="672CC641"/>
    <w:rsid w:val="6735D2C2"/>
    <w:rsid w:val="67372588"/>
    <w:rsid w:val="674046A3"/>
    <w:rsid w:val="67421FAD"/>
    <w:rsid w:val="67439B05"/>
    <w:rsid w:val="6743A113"/>
    <w:rsid w:val="674439D7"/>
    <w:rsid w:val="67464EB9"/>
    <w:rsid w:val="674970A2"/>
    <w:rsid w:val="674C5EAA"/>
    <w:rsid w:val="67514BA3"/>
    <w:rsid w:val="67599C31"/>
    <w:rsid w:val="675D3793"/>
    <w:rsid w:val="6764E6E7"/>
    <w:rsid w:val="67683C5E"/>
    <w:rsid w:val="67742E41"/>
    <w:rsid w:val="677DF4AD"/>
    <w:rsid w:val="67835FC7"/>
    <w:rsid w:val="678BBF30"/>
    <w:rsid w:val="678DA7A9"/>
    <w:rsid w:val="6793DB8C"/>
    <w:rsid w:val="6798C32B"/>
    <w:rsid w:val="67991596"/>
    <w:rsid w:val="67993BE5"/>
    <w:rsid w:val="679A4330"/>
    <w:rsid w:val="679B2A16"/>
    <w:rsid w:val="679BDDB4"/>
    <w:rsid w:val="679D8645"/>
    <w:rsid w:val="67A98693"/>
    <w:rsid w:val="67ADE92D"/>
    <w:rsid w:val="67AE951F"/>
    <w:rsid w:val="67B8A489"/>
    <w:rsid w:val="67B9C4F5"/>
    <w:rsid w:val="67BE26F2"/>
    <w:rsid w:val="67C83354"/>
    <w:rsid w:val="67D39BE5"/>
    <w:rsid w:val="67D65583"/>
    <w:rsid w:val="67E4A2B2"/>
    <w:rsid w:val="67EA5F70"/>
    <w:rsid w:val="67ECBB19"/>
    <w:rsid w:val="67EE1009"/>
    <w:rsid w:val="67F5F149"/>
    <w:rsid w:val="67FE4E72"/>
    <w:rsid w:val="6802E0C1"/>
    <w:rsid w:val="68063FAE"/>
    <w:rsid w:val="68115D28"/>
    <w:rsid w:val="681560AD"/>
    <w:rsid w:val="68184501"/>
    <w:rsid w:val="681C2B53"/>
    <w:rsid w:val="6825DAA7"/>
    <w:rsid w:val="682C8A7D"/>
    <w:rsid w:val="682E4CC4"/>
    <w:rsid w:val="6834553D"/>
    <w:rsid w:val="68364AE9"/>
    <w:rsid w:val="68400578"/>
    <w:rsid w:val="684B7DC4"/>
    <w:rsid w:val="6850DE26"/>
    <w:rsid w:val="6852EE54"/>
    <w:rsid w:val="6860D756"/>
    <w:rsid w:val="6860E5CD"/>
    <w:rsid w:val="686375F8"/>
    <w:rsid w:val="686D0AF4"/>
    <w:rsid w:val="688517EA"/>
    <w:rsid w:val="68A7051F"/>
    <w:rsid w:val="68AFCB70"/>
    <w:rsid w:val="68B0175E"/>
    <w:rsid w:val="68B26630"/>
    <w:rsid w:val="68C4E1EC"/>
    <w:rsid w:val="68C921A8"/>
    <w:rsid w:val="68CB2278"/>
    <w:rsid w:val="68D2F5E9"/>
    <w:rsid w:val="68E472C9"/>
    <w:rsid w:val="68EA30D9"/>
    <w:rsid w:val="68EBEB78"/>
    <w:rsid w:val="68ECC932"/>
    <w:rsid w:val="69033FF5"/>
    <w:rsid w:val="6908691D"/>
    <w:rsid w:val="690991F5"/>
    <w:rsid w:val="690E94D6"/>
    <w:rsid w:val="69138B81"/>
    <w:rsid w:val="691A9AA5"/>
    <w:rsid w:val="69237828"/>
    <w:rsid w:val="69248050"/>
    <w:rsid w:val="69279891"/>
    <w:rsid w:val="692EDE96"/>
    <w:rsid w:val="6930851A"/>
    <w:rsid w:val="693147AA"/>
    <w:rsid w:val="69395789"/>
    <w:rsid w:val="69418AFA"/>
    <w:rsid w:val="69444D05"/>
    <w:rsid w:val="69457E97"/>
    <w:rsid w:val="69506FE7"/>
    <w:rsid w:val="6952A1C2"/>
    <w:rsid w:val="695AACE1"/>
    <w:rsid w:val="696479DD"/>
    <w:rsid w:val="69658470"/>
    <w:rsid w:val="69694F73"/>
    <w:rsid w:val="696DAA4A"/>
    <w:rsid w:val="696E1AFD"/>
    <w:rsid w:val="697D4067"/>
    <w:rsid w:val="69855916"/>
    <w:rsid w:val="6985B7F1"/>
    <w:rsid w:val="698C90D2"/>
    <w:rsid w:val="6990B33A"/>
    <w:rsid w:val="6996473C"/>
    <w:rsid w:val="69973D99"/>
    <w:rsid w:val="69B18874"/>
    <w:rsid w:val="69B1AB84"/>
    <w:rsid w:val="69B31C82"/>
    <w:rsid w:val="69BDE110"/>
    <w:rsid w:val="69C5790D"/>
    <w:rsid w:val="69C996D9"/>
    <w:rsid w:val="69CD7E1A"/>
    <w:rsid w:val="69CFEE02"/>
    <w:rsid w:val="69D5F0DF"/>
    <w:rsid w:val="69EBBC84"/>
    <w:rsid w:val="69EC50AF"/>
    <w:rsid w:val="69F24CE1"/>
    <w:rsid w:val="69F3ACD7"/>
    <w:rsid w:val="69F7C39A"/>
    <w:rsid w:val="69F9EF71"/>
    <w:rsid w:val="69FB597C"/>
    <w:rsid w:val="69FC68FC"/>
    <w:rsid w:val="69FEAB2A"/>
    <w:rsid w:val="6A02E382"/>
    <w:rsid w:val="6A0FDE4F"/>
    <w:rsid w:val="6A14F63F"/>
    <w:rsid w:val="6A1574B3"/>
    <w:rsid w:val="6A15D1BF"/>
    <w:rsid w:val="6A175CDB"/>
    <w:rsid w:val="6A2F36DB"/>
    <w:rsid w:val="6A38983A"/>
    <w:rsid w:val="6A390853"/>
    <w:rsid w:val="6A3B219F"/>
    <w:rsid w:val="6A4431C3"/>
    <w:rsid w:val="6A4513FB"/>
    <w:rsid w:val="6A49DE00"/>
    <w:rsid w:val="6A4BB2CD"/>
    <w:rsid w:val="6A4CF34B"/>
    <w:rsid w:val="6A4DDFFD"/>
    <w:rsid w:val="6A565D58"/>
    <w:rsid w:val="6A6A084A"/>
    <w:rsid w:val="6A773B56"/>
    <w:rsid w:val="6A89BB71"/>
    <w:rsid w:val="6A8DD5E3"/>
    <w:rsid w:val="6A8FB971"/>
    <w:rsid w:val="6A95F11E"/>
    <w:rsid w:val="6A9CE827"/>
    <w:rsid w:val="6AA2D892"/>
    <w:rsid w:val="6AA74044"/>
    <w:rsid w:val="6AAC8437"/>
    <w:rsid w:val="6AB43670"/>
    <w:rsid w:val="6AB6EF9F"/>
    <w:rsid w:val="6AB922C0"/>
    <w:rsid w:val="6ABA808A"/>
    <w:rsid w:val="6AC14AA7"/>
    <w:rsid w:val="6AC36F38"/>
    <w:rsid w:val="6AC45D7A"/>
    <w:rsid w:val="6AC7AB6B"/>
    <w:rsid w:val="6AD16F80"/>
    <w:rsid w:val="6AD3D6A1"/>
    <w:rsid w:val="6AD73CCE"/>
    <w:rsid w:val="6AE1AF0A"/>
    <w:rsid w:val="6AE24836"/>
    <w:rsid w:val="6AE658B7"/>
    <w:rsid w:val="6AE6ABCD"/>
    <w:rsid w:val="6AFD2FEF"/>
    <w:rsid w:val="6B0BFEBC"/>
    <w:rsid w:val="6B0E9419"/>
    <w:rsid w:val="6B12EE73"/>
    <w:rsid w:val="6B1613B0"/>
    <w:rsid w:val="6B177624"/>
    <w:rsid w:val="6B19378D"/>
    <w:rsid w:val="6B199B4C"/>
    <w:rsid w:val="6B1D7EC9"/>
    <w:rsid w:val="6B2445FB"/>
    <w:rsid w:val="6B261986"/>
    <w:rsid w:val="6B2ECE91"/>
    <w:rsid w:val="6B2F5AFE"/>
    <w:rsid w:val="6B345990"/>
    <w:rsid w:val="6B378DE1"/>
    <w:rsid w:val="6B3D39DB"/>
    <w:rsid w:val="6B3FFE47"/>
    <w:rsid w:val="6B413530"/>
    <w:rsid w:val="6B45550B"/>
    <w:rsid w:val="6B47F569"/>
    <w:rsid w:val="6B4CFFB7"/>
    <w:rsid w:val="6B4F57AF"/>
    <w:rsid w:val="6B507D1C"/>
    <w:rsid w:val="6B5094EF"/>
    <w:rsid w:val="6B50B63E"/>
    <w:rsid w:val="6B519737"/>
    <w:rsid w:val="6B53DDE8"/>
    <w:rsid w:val="6B5C4B09"/>
    <w:rsid w:val="6B5DF27B"/>
    <w:rsid w:val="6B68A7C7"/>
    <w:rsid w:val="6B6B22D6"/>
    <w:rsid w:val="6B6DC744"/>
    <w:rsid w:val="6B72A586"/>
    <w:rsid w:val="6B7A77B6"/>
    <w:rsid w:val="6B975038"/>
    <w:rsid w:val="6B998A4E"/>
    <w:rsid w:val="6BA93AF2"/>
    <w:rsid w:val="6BB5D410"/>
    <w:rsid w:val="6BC01E65"/>
    <w:rsid w:val="6BC68400"/>
    <w:rsid w:val="6BD2BB3E"/>
    <w:rsid w:val="6BEA90B7"/>
    <w:rsid w:val="6BEC8244"/>
    <w:rsid w:val="6BF91D1E"/>
    <w:rsid w:val="6BFD41A1"/>
    <w:rsid w:val="6C0C7660"/>
    <w:rsid w:val="6C159E0A"/>
    <w:rsid w:val="6C181917"/>
    <w:rsid w:val="6C1C13AC"/>
    <w:rsid w:val="6C263D12"/>
    <w:rsid w:val="6C264343"/>
    <w:rsid w:val="6C2DAE1A"/>
    <w:rsid w:val="6C2FF12A"/>
    <w:rsid w:val="6C359D1A"/>
    <w:rsid w:val="6C4FC00F"/>
    <w:rsid w:val="6C5D770C"/>
    <w:rsid w:val="6C5F23A7"/>
    <w:rsid w:val="6C64F045"/>
    <w:rsid w:val="6C696813"/>
    <w:rsid w:val="6C79C328"/>
    <w:rsid w:val="6C81341F"/>
    <w:rsid w:val="6C81CC59"/>
    <w:rsid w:val="6C857A3A"/>
    <w:rsid w:val="6C868C25"/>
    <w:rsid w:val="6C8BDE79"/>
    <w:rsid w:val="6C918915"/>
    <w:rsid w:val="6C922B25"/>
    <w:rsid w:val="6C93BDC3"/>
    <w:rsid w:val="6C948BE6"/>
    <w:rsid w:val="6C980EE5"/>
    <w:rsid w:val="6CA639F2"/>
    <w:rsid w:val="6CA6B2F8"/>
    <w:rsid w:val="6CA97E09"/>
    <w:rsid w:val="6CAB7F38"/>
    <w:rsid w:val="6CABB300"/>
    <w:rsid w:val="6CACB1DD"/>
    <w:rsid w:val="6CB0E6EE"/>
    <w:rsid w:val="6CB0FB39"/>
    <w:rsid w:val="6CBAB8E0"/>
    <w:rsid w:val="6CC02C3C"/>
    <w:rsid w:val="6CC1DA5E"/>
    <w:rsid w:val="6CC3EB0E"/>
    <w:rsid w:val="6CC54639"/>
    <w:rsid w:val="6CD88EFA"/>
    <w:rsid w:val="6CDF6530"/>
    <w:rsid w:val="6CEA2378"/>
    <w:rsid w:val="6CEF2512"/>
    <w:rsid w:val="6CF53033"/>
    <w:rsid w:val="6CF9C2DC"/>
    <w:rsid w:val="6CFBDD73"/>
    <w:rsid w:val="6D009660"/>
    <w:rsid w:val="6D031FC5"/>
    <w:rsid w:val="6D05A227"/>
    <w:rsid w:val="6D069077"/>
    <w:rsid w:val="6D09363F"/>
    <w:rsid w:val="6D16465B"/>
    <w:rsid w:val="6D17B9A9"/>
    <w:rsid w:val="6D1CA807"/>
    <w:rsid w:val="6D1EEAD4"/>
    <w:rsid w:val="6D276EFA"/>
    <w:rsid w:val="6D29544D"/>
    <w:rsid w:val="6D2C64B8"/>
    <w:rsid w:val="6D359FEA"/>
    <w:rsid w:val="6D36C4A2"/>
    <w:rsid w:val="6D3D4261"/>
    <w:rsid w:val="6D43A364"/>
    <w:rsid w:val="6D448926"/>
    <w:rsid w:val="6D46F056"/>
    <w:rsid w:val="6D477F11"/>
    <w:rsid w:val="6D47C70F"/>
    <w:rsid w:val="6D4870DB"/>
    <w:rsid w:val="6D490920"/>
    <w:rsid w:val="6D4DD42B"/>
    <w:rsid w:val="6D523140"/>
    <w:rsid w:val="6D57F192"/>
    <w:rsid w:val="6D5EC2A4"/>
    <w:rsid w:val="6D5EF035"/>
    <w:rsid w:val="6D627885"/>
    <w:rsid w:val="6D6C0849"/>
    <w:rsid w:val="6D819E75"/>
    <w:rsid w:val="6D8555ED"/>
    <w:rsid w:val="6D87AA45"/>
    <w:rsid w:val="6D959926"/>
    <w:rsid w:val="6D9BBC9B"/>
    <w:rsid w:val="6DA6670C"/>
    <w:rsid w:val="6DAFC54B"/>
    <w:rsid w:val="6DB0489A"/>
    <w:rsid w:val="6DB23FE8"/>
    <w:rsid w:val="6DC1FAC9"/>
    <w:rsid w:val="6DC62C21"/>
    <w:rsid w:val="6DC8DDB0"/>
    <w:rsid w:val="6DCB1DF4"/>
    <w:rsid w:val="6DD06F33"/>
    <w:rsid w:val="6DD2F552"/>
    <w:rsid w:val="6DD36CCC"/>
    <w:rsid w:val="6DD5D19B"/>
    <w:rsid w:val="6DD9A9AD"/>
    <w:rsid w:val="6DDD256B"/>
    <w:rsid w:val="6DEFE22E"/>
    <w:rsid w:val="6DF052EE"/>
    <w:rsid w:val="6DF0E2AD"/>
    <w:rsid w:val="6DF2A86C"/>
    <w:rsid w:val="6DF468EE"/>
    <w:rsid w:val="6DF98E4A"/>
    <w:rsid w:val="6DFA128B"/>
    <w:rsid w:val="6DFF720B"/>
    <w:rsid w:val="6E101E29"/>
    <w:rsid w:val="6E192832"/>
    <w:rsid w:val="6E25CC09"/>
    <w:rsid w:val="6E2CB23A"/>
    <w:rsid w:val="6E2F0D9D"/>
    <w:rsid w:val="6E393C86"/>
    <w:rsid w:val="6E3A6AC8"/>
    <w:rsid w:val="6E3CBBC0"/>
    <w:rsid w:val="6E486E15"/>
    <w:rsid w:val="6E4905F6"/>
    <w:rsid w:val="6E4A8F8D"/>
    <w:rsid w:val="6E50F998"/>
    <w:rsid w:val="6E58CF34"/>
    <w:rsid w:val="6E5B1AEF"/>
    <w:rsid w:val="6E5BFC9D"/>
    <w:rsid w:val="6E5D4F31"/>
    <w:rsid w:val="6E6369AF"/>
    <w:rsid w:val="6E6E4168"/>
    <w:rsid w:val="6E71AED5"/>
    <w:rsid w:val="6E7B0A1A"/>
    <w:rsid w:val="6E880FB2"/>
    <w:rsid w:val="6E8F03BF"/>
    <w:rsid w:val="6E8FB8FA"/>
    <w:rsid w:val="6E9664DA"/>
    <w:rsid w:val="6E9A2609"/>
    <w:rsid w:val="6E9B2408"/>
    <w:rsid w:val="6E9B8CFF"/>
    <w:rsid w:val="6EA33D62"/>
    <w:rsid w:val="6EA39191"/>
    <w:rsid w:val="6EAC0742"/>
    <w:rsid w:val="6EAEFFB8"/>
    <w:rsid w:val="6EB2BEFC"/>
    <w:rsid w:val="6EB4CFAF"/>
    <w:rsid w:val="6EBAD052"/>
    <w:rsid w:val="6EBB74DF"/>
    <w:rsid w:val="6EBE8737"/>
    <w:rsid w:val="6ECBE6B4"/>
    <w:rsid w:val="6ED0BDF5"/>
    <w:rsid w:val="6ED3430C"/>
    <w:rsid w:val="6ED5A0CC"/>
    <w:rsid w:val="6EDEFE83"/>
    <w:rsid w:val="6EDF6622"/>
    <w:rsid w:val="6EE20556"/>
    <w:rsid w:val="6EE35BEA"/>
    <w:rsid w:val="6EE7BB3C"/>
    <w:rsid w:val="6EE80E36"/>
    <w:rsid w:val="6EEA154F"/>
    <w:rsid w:val="6EEC928A"/>
    <w:rsid w:val="6EED1E4C"/>
    <w:rsid w:val="6EF9D06E"/>
    <w:rsid w:val="6F005B58"/>
    <w:rsid w:val="6F01F7AE"/>
    <w:rsid w:val="6F02FEBF"/>
    <w:rsid w:val="6F044EDC"/>
    <w:rsid w:val="6F0E2B85"/>
    <w:rsid w:val="6F132C21"/>
    <w:rsid w:val="6F1368EB"/>
    <w:rsid w:val="6F191619"/>
    <w:rsid w:val="6F1D38ED"/>
    <w:rsid w:val="6F253146"/>
    <w:rsid w:val="6F28AC1A"/>
    <w:rsid w:val="6F4720F7"/>
    <w:rsid w:val="6F4FA8FB"/>
    <w:rsid w:val="6F5034A0"/>
    <w:rsid w:val="6F6694A5"/>
    <w:rsid w:val="6F6A1BA9"/>
    <w:rsid w:val="6F764D97"/>
    <w:rsid w:val="6F81E2F6"/>
    <w:rsid w:val="6F97DD2A"/>
    <w:rsid w:val="6FA21637"/>
    <w:rsid w:val="6FA28E10"/>
    <w:rsid w:val="6FA421AC"/>
    <w:rsid w:val="6FA85BF7"/>
    <w:rsid w:val="6FA8C20C"/>
    <w:rsid w:val="6FB099AC"/>
    <w:rsid w:val="6FB58AE8"/>
    <w:rsid w:val="6FB5B959"/>
    <w:rsid w:val="6FC1E027"/>
    <w:rsid w:val="6FC1F6D4"/>
    <w:rsid w:val="6FC930A0"/>
    <w:rsid w:val="6FCC2140"/>
    <w:rsid w:val="6FCE9F9B"/>
    <w:rsid w:val="6FD26EF0"/>
    <w:rsid w:val="6FD63B29"/>
    <w:rsid w:val="6FD81B25"/>
    <w:rsid w:val="6FDA83BC"/>
    <w:rsid w:val="6FDBCCAB"/>
    <w:rsid w:val="6FDEDE89"/>
    <w:rsid w:val="6FE1DD81"/>
    <w:rsid w:val="6FE6F46D"/>
    <w:rsid w:val="6FE93B11"/>
    <w:rsid w:val="6FEC38C9"/>
    <w:rsid w:val="6FEDEF5F"/>
    <w:rsid w:val="6FF7CCFE"/>
    <w:rsid w:val="700D2FC6"/>
    <w:rsid w:val="70154180"/>
    <w:rsid w:val="701BFE1D"/>
    <w:rsid w:val="701EAAD1"/>
    <w:rsid w:val="702624E2"/>
    <w:rsid w:val="702B8A5A"/>
    <w:rsid w:val="7033E8CC"/>
    <w:rsid w:val="70340B1A"/>
    <w:rsid w:val="70349564"/>
    <w:rsid w:val="703EB72F"/>
    <w:rsid w:val="70423EEB"/>
    <w:rsid w:val="70428E81"/>
    <w:rsid w:val="70445313"/>
    <w:rsid w:val="7045EB32"/>
    <w:rsid w:val="704853A1"/>
    <w:rsid w:val="70501751"/>
    <w:rsid w:val="7063C577"/>
    <w:rsid w:val="706C2B22"/>
    <w:rsid w:val="707B2612"/>
    <w:rsid w:val="708AFA97"/>
    <w:rsid w:val="708C706E"/>
    <w:rsid w:val="70974441"/>
    <w:rsid w:val="709C3353"/>
    <w:rsid w:val="70A206CD"/>
    <w:rsid w:val="70A311D5"/>
    <w:rsid w:val="70A37FFF"/>
    <w:rsid w:val="70A59456"/>
    <w:rsid w:val="70ABF63A"/>
    <w:rsid w:val="70AD8ECC"/>
    <w:rsid w:val="70AE0203"/>
    <w:rsid w:val="70B0C2BB"/>
    <w:rsid w:val="70B7A5E6"/>
    <w:rsid w:val="70BA3F1A"/>
    <w:rsid w:val="70C38B6F"/>
    <w:rsid w:val="70D3DE85"/>
    <w:rsid w:val="70E83DD3"/>
    <w:rsid w:val="70EDD247"/>
    <w:rsid w:val="70F2C8E0"/>
    <w:rsid w:val="70F2F32C"/>
    <w:rsid w:val="70F6D639"/>
    <w:rsid w:val="70F8FAF2"/>
    <w:rsid w:val="70FCF1AA"/>
    <w:rsid w:val="70FF5834"/>
    <w:rsid w:val="7103A087"/>
    <w:rsid w:val="7104F122"/>
    <w:rsid w:val="710B0CAD"/>
    <w:rsid w:val="711119B0"/>
    <w:rsid w:val="71219E4E"/>
    <w:rsid w:val="71274A2A"/>
    <w:rsid w:val="7133CA19"/>
    <w:rsid w:val="71394228"/>
    <w:rsid w:val="7139438B"/>
    <w:rsid w:val="71416D29"/>
    <w:rsid w:val="7142975F"/>
    <w:rsid w:val="71435458"/>
    <w:rsid w:val="714D8E07"/>
    <w:rsid w:val="714EEAD7"/>
    <w:rsid w:val="714FB43E"/>
    <w:rsid w:val="71516830"/>
    <w:rsid w:val="71528503"/>
    <w:rsid w:val="715360C4"/>
    <w:rsid w:val="715B4E3C"/>
    <w:rsid w:val="715C853F"/>
    <w:rsid w:val="71612EBC"/>
    <w:rsid w:val="71617B56"/>
    <w:rsid w:val="717638B5"/>
    <w:rsid w:val="717874F0"/>
    <w:rsid w:val="71801C68"/>
    <w:rsid w:val="718AD607"/>
    <w:rsid w:val="71910021"/>
    <w:rsid w:val="7194B437"/>
    <w:rsid w:val="71950C55"/>
    <w:rsid w:val="7198A898"/>
    <w:rsid w:val="71A72B1F"/>
    <w:rsid w:val="71A828ED"/>
    <w:rsid w:val="71B406C8"/>
    <w:rsid w:val="71C1F3B2"/>
    <w:rsid w:val="71C52D52"/>
    <w:rsid w:val="71C5E22A"/>
    <w:rsid w:val="71CA63FF"/>
    <w:rsid w:val="71CBD33A"/>
    <w:rsid w:val="71CD6031"/>
    <w:rsid w:val="71D0C40D"/>
    <w:rsid w:val="71D35FC9"/>
    <w:rsid w:val="71DE4496"/>
    <w:rsid w:val="71E73B3D"/>
    <w:rsid w:val="71EFCFC7"/>
    <w:rsid w:val="71FB57FB"/>
    <w:rsid w:val="71FE3D47"/>
    <w:rsid w:val="7200ABDC"/>
    <w:rsid w:val="72014641"/>
    <w:rsid w:val="72032424"/>
    <w:rsid w:val="7204D372"/>
    <w:rsid w:val="72081259"/>
    <w:rsid w:val="72089E5C"/>
    <w:rsid w:val="7210BB5A"/>
    <w:rsid w:val="72127352"/>
    <w:rsid w:val="72137AD5"/>
    <w:rsid w:val="7214277B"/>
    <w:rsid w:val="7227399B"/>
    <w:rsid w:val="7235636F"/>
    <w:rsid w:val="7238D6BD"/>
    <w:rsid w:val="72393488"/>
    <w:rsid w:val="723AC7BA"/>
    <w:rsid w:val="723D48A0"/>
    <w:rsid w:val="7240C69F"/>
    <w:rsid w:val="72464291"/>
    <w:rsid w:val="724ACCE3"/>
    <w:rsid w:val="724F3C0E"/>
    <w:rsid w:val="7257ED1C"/>
    <w:rsid w:val="725E52B7"/>
    <w:rsid w:val="7267D9EE"/>
    <w:rsid w:val="7268BBF4"/>
    <w:rsid w:val="726E80AD"/>
    <w:rsid w:val="72826103"/>
    <w:rsid w:val="72868CD7"/>
    <w:rsid w:val="72880D63"/>
    <w:rsid w:val="728CBBD8"/>
    <w:rsid w:val="72919D92"/>
    <w:rsid w:val="729207EE"/>
    <w:rsid w:val="7299C3B9"/>
    <w:rsid w:val="729BD311"/>
    <w:rsid w:val="72A38F42"/>
    <w:rsid w:val="72A4D93F"/>
    <w:rsid w:val="72A746FA"/>
    <w:rsid w:val="72A7E0AA"/>
    <w:rsid w:val="72A839FA"/>
    <w:rsid w:val="72BB4349"/>
    <w:rsid w:val="72CA9111"/>
    <w:rsid w:val="72D33880"/>
    <w:rsid w:val="72D4170E"/>
    <w:rsid w:val="72D7206B"/>
    <w:rsid w:val="72D8E222"/>
    <w:rsid w:val="72D9D4D8"/>
    <w:rsid w:val="72E549C2"/>
    <w:rsid w:val="72E906DE"/>
    <w:rsid w:val="72EAE47D"/>
    <w:rsid w:val="72EFB287"/>
    <w:rsid w:val="72F58ACA"/>
    <w:rsid w:val="72F59706"/>
    <w:rsid w:val="72F6C9ED"/>
    <w:rsid w:val="72FC0FB5"/>
    <w:rsid w:val="72FCA36F"/>
    <w:rsid w:val="72FD9539"/>
    <w:rsid w:val="7306AF3B"/>
    <w:rsid w:val="730F4303"/>
    <w:rsid w:val="7314FFE9"/>
    <w:rsid w:val="73159028"/>
    <w:rsid w:val="731B44D7"/>
    <w:rsid w:val="731F3AD6"/>
    <w:rsid w:val="73297C97"/>
    <w:rsid w:val="7331521E"/>
    <w:rsid w:val="73315BAF"/>
    <w:rsid w:val="7334AADA"/>
    <w:rsid w:val="73380454"/>
    <w:rsid w:val="733C805A"/>
    <w:rsid w:val="733D96CB"/>
    <w:rsid w:val="7344AEAF"/>
    <w:rsid w:val="73484B83"/>
    <w:rsid w:val="734F1293"/>
    <w:rsid w:val="73539EDF"/>
    <w:rsid w:val="73570CE1"/>
    <w:rsid w:val="735AA958"/>
    <w:rsid w:val="736037A4"/>
    <w:rsid w:val="73699E11"/>
    <w:rsid w:val="7375BBB5"/>
    <w:rsid w:val="7378C6E9"/>
    <w:rsid w:val="73872829"/>
    <w:rsid w:val="738AF53E"/>
    <w:rsid w:val="738C1325"/>
    <w:rsid w:val="73967188"/>
    <w:rsid w:val="73A0083E"/>
    <w:rsid w:val="73A758D6"/>
    <w:rsid w:val="73AAA2C6"/>
    <w:rsid w:val="73B31E95"/>
    <w:rsid w:val="73B58DD1"/>
    <w:rsid w:val="73BB3255"/>
    <w:rsid w:val="73C0EA3F"/>
    <w:rsid w:val="73CCA0AD"/>
    <w:rsid w:val="73D31311"/>
    <w:rsid w:val="73D8A5EC"/>
    <w:rsid w:val="73DC283A"/>
    <w:rsid w:val="73DFF4D9"/>
    <w:rsid w:val="73E169B5"/>
    <w:rsid w:val="73E6DA0E"/>
    <w:rsid w:val="73EFDAA3"/>
    <w:rsid w:val="73F2BF6D"/>
    <w:rsid w:val="73FA16FA"/>
    <w:rsid w:val="7402F1AC"/>
    <w:rsid w:val="740A2BA6"/>
    <w:rsid w:val="740E942A"/>
    <w:rsid w:val="740F17B8"/>
    <w:rsid w:val="7414672E"/>
    <w:rsid w:val="7415A890"/>
    <w:rsid w:val="74241468"/>
    <w:rsid w:val="74258E51"/>
    <w:rsid w:val="742698A2"/>
    <w:rsid w:val="74285EF4"/>
    <w:rsid w:val="7429F556"/>
    <w:rsid w:val="742DBA22"/>
    <w:rsid w:val="742FA67F"/>
    <w:rsid w:val="7432249D"/>
    <w:rsid w:val="7434870A"/>
    <w:rsid w:val="74537C45"/>
    <w:rsid w:val="7455C3C2"/>
    <w:rsid w:val="747AC876"/>
    <w:rsid w:val="74823B9E"/>
    <w:rsid w:val="7487CFD5"/>
    <w:rsid w:val="74892A7C"/>
    <w:rsid w:val="748E965C"/>
    <w:rsid w:val="749187B1"/>
    <w:rsid w:val="7495F24D"/>
    <w:rsid w:val="749F1B9C"/>
    <w:rsid w:val="74AA06F2"/>
    <w:rsid w:val="74B12A39"/>
    <w:rsid w:val="74B27979"/>
    <w:rsid w:val="74C03B1C"/>
    <w:rsid w:val="74C35F3C"/>
    <w:rsid w:val="74C4F27A"/>
    <w:rsid w:val="74C7D5A1"/>
    <w:rsid w:val="74CD8DB7"/>
    <w:rsid w:val="74DE3F69"/>
    <w:rsid w:val="74E723C2"/>
    <w:rsid w:val="74E89248"/>
    <w:rsid w:val="74EABB03"/>
    <w:rsid w:val="74EF6F40"/>
    <w:rsid w:val="74F5CC1A"/>
    <w:rsid w:val="75032E10"/>
    <w:rsid w:val="750A3237"/>
    <w:rsid w:val="75115909"/>
    <w:rsid w:val="75159225"/>
    <w:rsid w:val="75216700"/>
    <w:rsid w:val="7523B740"/>
    <w:rsid w:val="75254AD7"/>
    <w:rsid w:val="75341FF8"/>
    <w:rsid w:val="7544689B"/>
    <w:rsid w:val="754FA93F"/>
    <w:rsid w:val="7558173C"/>
    <w:rsid w:val="756093FB"/>
    <w:rsid w:val="7562CBD4"/>
    <w:rsid w:val="756598F3"/>
    <w:rsid w:val="756599C3"/>
    <w:rsid w:val="7577069B"/>
    <w:rsid w:val="75849422"/>
    <w:rsid w:val="75850EBB"/>
    <w:rsid w:val="7589977C"/>
    <w:rsid w:val="75923871"/>
    <w:rsid w:val="75970A6A"/>
    <w:rsid w:val="759C9638"/>
    <w:rsid w:val="75A6B496"/>
    <w:rsid w:val="75B1095B"/>
    <w:rsid w:val="75B7ACE5"/>
    <w:rsid w:val="75BDAF46"/>
    <w:rsid w:val="75C8EEB3"/>
    <w:rsid w:val="75CD266C"/>
    <w:rsid w:val="75D21E9A"/>
    <w:rsid w:val="75DC9736"/>
    <w:rsid w:val="75F70EAE"/>
    <w:rsid w:val="76097F27"/>
    <w:rsid w:val="760B1FBB"/>
    <w:rsid w:val="761C2742"/>
    <w:rsid w:val="761DD63B"/>
    <w:rsid w:val="761E257A"/>
    <w:rsid w:val="761E847E"/>
    <w:rsid w:val="762317CA"/>
    <w:rsid w:val="7625A8FB"/>
    <w:rsid w:val="7630EBDE"/>
    <w:rsid w:val="7636E878"/>
    <w:rsid w:val="7639CF52"/>
    <w:rsid w:val="763EC644"/>
    <w:rsid w:val="764268C7"/>
    <w:rsid w:val="7649D21C"/>
    <w:rsid w:val="76533BF2"/>
    <w:rsid w:val="765622AA"/>
    <w:rsid w:val="765EAD26"/>
    <w:rsid w:val="766130B7"/>
    <w:rsid w:val="766397DD"/>
    <w:rsid w:val="767015A0"/>
    <w:rsid w:val="76766D62"/>
    <w:rsid w:val="76832E66"/>
    <w:rsid w:val="7683E7D7"/>
    <w:rsid w:val="76847668"/>
    <w:rsid w:val="76851CD1"/>
    <w:rsid w:val="768748A8"/>
    <w:rsid w:val="76884B4C"/>
    <w:rsid w:val="7688B64D"/>
    <w:rsid w:val="768B2D79"/>
    <w:rsid w:val="768D0DCC"/>
    <w:rsid w:val="768E471B"/>
    <w:rsid w:val="769368E5"/>
    <w:rsid w:val="769A69ED"/>
    <w:rsid w:val="76A0BE65"/>
    <w:rsid w:val="76AA775F"/>
    <w:rsid w:val="76B9F941"/>
    <w:rsid w:val="76C256B9"/>
    <w:rsid w:val="76C6A02A"/>
    <w:rsid w:val="76CBFB49"/>
    <w:rsid w:val="76CE5A33"/>
    <w:rsid w:val="76D11DD8"/>
    <w:rsid w:val="76D6686D"/>
    <w:rsid w:val="76D6A13B"/>
    <w:rsid w:val="76E82DC9"/>
    <w:rsid w:val="76F5CE61"/>
    <w:rsid w:val="76F6AEAF"/>
    <w:rsid w:val="76FF7FB5"/>
    <w:rsid w:val="77016954"/>
    <w:rsid w:val="7709DC6F"/>
    <w:rsid w:val="77124DF6"/>
    <w:rsid w:val="77152289"/>
    <w:rsid w:val="77248C42"/>
    <w:rsid w:val="7726BEC1"/>
    <w:rsid w:val="7726C8AB"/>
    <w:rsid w:val="772880BB"/>
    <w:rsid w:val="772BCC88"/>
    <w:rsid w:val="773BE097"/>
    <w:rsid w:val="773C0E7B"/>
    <w:rsid w:val="7745A1EF"/>
    <w:rsid w:val="77512EAE"/>
    <w:rsid w:val="775E263E"/>
    <w:rsid w:val="7767090E"/>
    <w:rsid w:val="776CAB80"/>
    <w:rsid w:val="776DEEFB"/>
    <w:rsid w:val="77701052"/>
    <w:rsid w:val="77772A48"/>
    <w:rsid w:val="77794AB8"/>
    <w:rsid w:val="77928A51"/>
    <w:rsid w:val="77935BCD"/>
    <w:rsid w:val="779FEF5A"/>
    <w:rsid w:val="77A1B334"/>
    <w:rsid w:val="77A37A68"/>
    <w:rsid w:val="77B73EE3"/>
    <w:rsid w:val="77C4EE44"/>
    <w:rsid w:val="77C957D2"/>
    <w:rsid w:val="77CAB562"/>
    <w:rsid w:val="77CC5FD8"/>
    <w:rsid w:val="77CC8883"/>
    <w:rsid w:val="77D01492"/>
    <w:rsid w:val="77E14D0E"/>
    <w:rsid w:val="77E24BCB"/>
    <w:rsid w:val="77E67A78"/>
    <w:rsid w:val="77E75D76"/>
    <w:rsid w:val="77E9B060"/>
    <w:rsid w:val="77F0D97C"/>
    <w:rsid w:val="77F9A459"/>
    <w:rsid w:val="77FA3B9C"/>
    <w:rsid w:val="77FB51DF"/>
    <w:rsid w:val="77FDD813"/>
    <w:rsid w:val="78069292"/>
    <w:rsid w:val="780949A9"/>
    <w:rsid w:val="781AC1C9"/>
    <w:rsid w:val="781BE621"/>
    <w:rsid w:val="781E3FEF"/>
    <w:rsid w:val="78242D9F"/>
    <w:rsid w:val="782FA192"/>
    <w:rsid w:val="783DAF0B"/>
    <w:rsid w:val="783FCD19"/>
    <w:rsid w:val="7846507B"/>
    <w:rsid w:val="7853A8E0"/>
    <w:rsid w:val="78596A5C"/>
    <w:rsid w:val="7864FEF4"/>
    <w:rsid w:val="7874D92F"/>
    <w:rsid w:val="78765636"/>
    <w:rsid w:val="787E8E3E"/>
    <w:rsid w:val="78826DE5"/>
    <w:rsid w:val="78866325"/>
    <w:rsid w:val="78871278"/>
    <w:rsid w:val="788D241B"/>
    <w:rsid w:val="78933468"/>
    <w:rsid w:val="789677FF"/>
    <w:rsid w:val="78A16C0D"/>
    <w:rsid w:val="78B2C747"/>
    <w:rsid w:val="78B31E3E"/>
    <w:rsid w:val="78B42296"/>
    <w:rsid w:val="78B4D609"/>
    <w:rsid w:val="78B4EBFC"/>
    <w:rsid w:val="78B7FED4"/>
    <w:rsid w:val="78C414EE"/>
    <w:rsid w:val="78C4511C"/>
    <w:rsid w:val="78C60655"/>
    <w:rsid w:val="78CC5E6C"/>
    <w:rsid w:val="78D313FD"/>
    <w:rsid w:val="78D7DEDC"/>
    <w:rsid w:val="78DD083F"/>
    <w:rsid w:val="78E812E3"/>
    <w:rsid w:val="78EE6EFE"/>
    <w:rsid w:val="78F0521F"/>
    <w:rsid w:val="78F556D6"/>
    <w:rsid w:val="78F8E07D"/>
    <w:rsid w:val="78F9AA1A"/>
    <w:rsid w:val="78FFDE5C"/>
    <w:rsid w:val="79059F2C"/>
    <w:rsid w:val="79069831"/>
    <w:rsid w:val="79160AE1"/>
    <w:rsid w:val="79182CD4"/>
    <w:rsid w:val="791A1989"/>
    <w:rsid w:val="791DDC4E"/>
    <w:rsid w:val="79262910"/>
    <w:rsid w:val="792637C7"/>
    <w:rsid w:val="792E4317"/>
    <w:rsid w:val="7930F996"/>
    <w:rsid w:val="7933B679"/>
    <w:rsid w:val="793C1476"/>
    <w:rsid w:val="793D9B9B"/>
    <w:rsid w:val="794401D1"/>
    <w:rsid w:val="79448840"/>
    <w:rsid w:val="79455650"/>
    <w:rsid w:val="794BB0C7"/>
    <w:rsid w:val="794EB14C"/>
    <w:rsid w:val="7952B2B4"/>
    <w:rsid w:val="79545D23"/>
    <w:rsid w:val="795A0634"/>
    <w:rsid w:val="7966C315"/>
    <w:rsid w:val="7967BA76"/>
    <w:rsid w:val="796C92BE"/>
    <w:rsid w:val="7973F76D"/>
    <w:rsid w:val="7974FC5B"/>
    <w:rsid w:val="797B87BC"/>
    <w:rsid w:val="797D5882"/>
    <w:rsid w:val="79801999"/>
    <w:rsid w:val="7983103D"/>
    <w:rsid w:val="7983E221"/>
    <w:rsid w:val="79860C4A"/>
    <w:rsid w:val="798738EB"/>
    <w:rsid w:val="798AC067"/>
    <w:rsid w:val="798D51AB"/>
    <w:rsid w:val="799C7425"/>
    <w:rsid w:val="799CD350"/>
    <w:rsid w:val="799DB365"/>
    <w:rsid w:val="799F574C"/>
    <w:rsid w:val="79A081B7"/>
    <w:rsid w:val="79AA7ABF"/>
    <w:rsid w:val="79AC6462"/>
    <w:rsid w:val="79BAD6A8"/>
    <w:rsid w:val="79C494E1"/>
    <w:rsid w:val="79C5589D"/>
    <w:rsid w:val="79C5B0A0"/>
    <w:rsid w:val="79C6EFE0"/>
    <w:rsid w:val="79CC9EF9"/>
    <w:rsid w:val="79D4E57B"/>
    <w:rsid w:val="79D96C6E"/>
    <w:rsid w:val="79DF850F"/>
    <w:rsid w:val="79E29FF7"/>
    <w:rsid w:val="79E40F0A"/>
    <w:rsid w:val="79E44F47"/>
    <w:rsid w:val="79E48A0C"/>
    <w:rsid w:val="79E5605D"/>
    <w:rsid w:val="7A1176C5"/>
    <w:rsid w:val="7A135094"/>
    <w:rsid w:val="7A229153"/>
    <w:rsid w:val="7A2C89F3"/>
    <w:rsid w:val="7A368AB8"/>
    <w:rsid w:val="7A371201"/>
    <w:rsid w:val="7A3AACF4"/>
    <w:rsid w:val="7A3CEF95"/>
    <w:rsid w:val="7A439117"/>
    <w:rsid w:val="7A466E49"/>
    <w:rsid w:val="7A4AF455"/>
    <w:rsid w:val="7A4AFE84"/>
    <w:rsid w:val="7A4B79F2"/>
    <w:rsid w:val="7A55DEC8"/>
    <w:rsid w:val="7A575093"/>
    <w:rsid w:val="7A5F1C14"/>
    <w:rsid w:val="7A5F6BCF"/>
    <w:rsid w:val="7A62D5D2"/>
    <w:rsid w:val="7A6E7953"/>
    <w:rsid w:val="7A731715"/>
    <w:rsid w:val="7A772468"/>
    <w:rsid w:val="7A7949DA"/>
    <w:rsid w:val="7A840B32"/>
    <w:rsid w:val="7A91A755"/>
    <w:rsid w:val="7A964D24"/>
    <w:rsid w:val="7A9990DF"/>
    <w:rsid w:val="7AAB9FA5"/>
    <w:rsid w:val="7ABDE25E"/>
    <w:rsid w:val="7ABECCF7"/>
    <w:rsid w:val="7AC2A89F"/>
    <w:rsid w:val="7AD59E54"/>
    <w:rsid w:val="7AD5B454"/>
    <w:rsid w:val="7AD5FC2F"/>
    <w:rsid w:val="7ADA7108"/>
    <w:rsid w:val="7AE09D77"/>
    <w:rsid w:val="7AE52204"/>
    <w:rsid w:val="7AE66AB6"/>
    <w:rsid w:val="7AEA210D"/>
    <w:rsid w:val="7AEA33B9"/>
    <w:rsid w:val="7AF8FEE3"/>
    <w:rsid w:val="7B003A97"/>
    <w:rsid w:val="7B0CE642"/>
    <w:rsid w:val="7B10F729"/>
    <w:rsid w:val="7B142A7C"/>
    <w:rsid w:val="7B19E184"/>
    <w:rsid w:val="7B1E4B76"/>
    <w:rsid w:val="7B1EF541"/>
    <w:rsid w:val="7B1FB282"/>
    <w:rsid w:val="7B22424A"/>
    <w:rsid w:val="7B22D939"/>
    <w:rsid w:val="7B245650"/>
    <w:rsid w:val="7B247EBF"/>
    <w:rsid w:val="7B286ABF"/>
    <w:rsid w:val="7B2BE06F"/>
    <w:rsid w:val="7B2C0A91"/>
    <w:rsid w:val="7B32D03F"/>
    <w:rsid w:val="7B3A1669"/>
    <w:rsid w:val="7B4418A7"/>
    <w:rsid w:val="7B52A14F"/>
    <w:rsid w:val="7B5B3446"/>
    <w:rsid w:val="7B5D0AA2"/>
    <w:rsid w:val="7B614B15"/>
    <w:rsid w:val="7B6BFBBE"/>
    <w:rsid w:val="7B6EC6C5"/>
    <w:rsid w:val="7B7478F9"/>
    <w:rsid w:val="7B7930CC"/>
    <w:rsid w:val="7B80764A"/>
    <w:rsid w:val="7B88C640"/>
    <w:rsid w:val="7B8F0372"/>
    <w:rsid w:val="7B8F9C6D"/>
    <w:rsid w:val="7B94BDD1"/>
    <w:rsid w:val="7B952E43"/>
    <w:rsid w:val="7B9D0A3F"/>
    <w:rsid w:val="7BA8C580"/>
    <w:rsid w:val="7BADCDFF"/>
    <w:rsid w:val="7BB046E3"/>
    <w:rsid w:val="7BB731AC"/>
    <w:rsid w:val="7BD17C00"/>
    <w:rsid w:val="7BDC0271"/>
    <w:rsid w:val="7BDF0644"/>
    <w:rsid w:val="7BE33656"/>
    <w:rsid w:val="7BE790D9"/>
    <w:rsid w:val="7BE8ABC2"/>
    <w:rsid w:val="7BF5F44B"/>
    <w:rsid w:val="7BFAA369"/>
    <w:rsid w:val="7BFBF1DE"/>
    <w:rsid w:val="7C00633E"/>
    <w:rsid w:val="7C076A13"/>
    <w:rsid w:val="7C09B292"/>
    <w:rsid w:val="7C0DE9AC"/>
    <w:rsid w:val="7C0F2527"/>
    <w:rsid w:val="7C151A3B"/>
    <w:rsid w:val="7C160825"/>
    <w:rsid w:val="7C1BF47C"/>
    <w:rsid w:val="7C1C5684"/>
    <w:rsid w:val="7C272FBB"/>
    <w:rsid w:val="7C2FAF8E"/>
    <w:rsid w:val="7C4228E2"/>
    <w:rsid w:val="7C43923F"/>
    <w:rsid w:val="7C5056A4"/>
    <w:rsid w:val="7C506535"/>
    <w:rsid w:val="7C53C097"/>
    <w:rsid w:val="7C53E8FD"/>
    <w:rsid w:val="7C5E2983"/>
    <w:rsid w:val="7C601079"/>
    <w:rsid w:val="7C64E233"/>
    <w:rsid w:val="7C6670B1"/>
    <w:rsid w:val="7C7386F4"/>
    <w:rsid w:val="7C74AB09"/>
    <w:rsid w:val="7C777E31"/>
    <w:rsid w:val="7C89D6C3"/>
    <w:rsid w:val="7C8D65C8"/>
    <w:rsid w:val="7C977F26"/>
    <w:rsid w:val="7C98396D"/>
    <w:rsid w:val="7CA57D57"/>
    <w:rsid w:val="7CA67E98"/>
    <w:rsid w:val="7CB25857"/>
    <w:rsid w:val="7CBB3682"/>
    <w:rsid w:val="7CC48C51"/>
    <w:rsid w:val="7CC705C9"/>
    <w:rsid w:val="7CC8053F"/>
    <w:rsid w:val="7CD4B7DC"/>
    <w:rsid w:val="7CD56EF5"/>
    <w:rsid w:val="7CD65046"/>
    <w:rsid w:val="7CDC0350"/>
    <w:rsid w:val="7CDE873B"/>
    <w:rsid w:val="7CE5B981"/>
    <w:rsid w:val="7CE9023E"/>
    <w:rsid w:val="7CED691E"/>
    <w:rsid w:val="7CF18CEB"/>
    <w:rsid w:val="7CFBC910"/>
    <w:rsid w:val="7D0477E3"/>
    <w:rsid w:val="7D05E14D"/>
    <w:rsid w:val="7D0A69BC"/>
    <w:rsid w:val="7D0EA58C"/>
    <w:rsid w:val="7D17F9A0"/>
    <w:rsid w:val="7D19C6A2"/>
    <w:rsid w:val="7D1FB243"/>
    <w:rsid w:val="7D222839"/>
    <w:rsid w:val="7D22CBD3"/>
    <w:rsid w:val="7D26F7A7"/>
    <w:rsid w:val="7D35006E"/>
    <w:rsid w:val="7D358BED"/>
    <w:rsid w:val="7D3DE557"/>
    <w:rsid w:val="7D4402CF"/>
    <w:rsid w:val="7D442585"/>
    <w:rsid w:val="7D51336C"/>
    <w:rsid w:val="7D54B55C"/>
    <w:rsid w:val="7D568259"/>
    <w:rsid w:val="7D5A7981"/>
    <w:rsid w:val="7D5B8A75"/>
    <w:rsid w:val="7D6DAEC2"/>
    <w:rsid w:val="7D72CF29"/>
    <w:rsid w:val="7D77A9CD"/>
    <w:rsid w:val="7D7BEAE7"/>
    <w:rsid w:val="7D83D03D"/>
    <w:rsid w:val="7D84AC3F"/>
    <w:rsid w:val="7D8578B3"/>
    <w:rsid w:val="7D85C90F"/>
    <w:rsid w:val="7D87A2B0"/>
    <w:rsid w:val="7D8AEFCA"/>
    <w:rsid w:val="7D8FB052"/>
    <w:rsid w:val="7D97C23F"/>
    <w:rsid w:val="7D983893"/>
    <w:rsid w:val="7D99C2D9"/>
    <w:rsid w:val="7D9A8BC4"/>
    <w:rsid w:val="7D9EC3B8"/>
    <w:rsid w:val="7D9F7DEC"/>
    <w:rsid w:val="7DAB4FFF"/>
    <w:rsid w:val="7DB8B787"/>
    <w:rsid w:val="7DB9B0EC"/>
    <w:rsid w:val="7DBE054A"/>
    <w:rsid w:val="7DBEB933"/>
    <w:rsid w:val="7DBFB048"/>
    <w:rsid w:val="7DC0714D"/>
    <w:rsid w:val="7DC15669"/>
    <w:rsid w:val="7DC1D1AF"/>
    <w:rsid w:val="7DD33A89"/>
    <w:rsid w:val="7DDB9E98"/>
    <w:rsid w:val="7DE5BE25"/>
    <w:rsid w:val="7DEC43F0"/>
    <w:rsid w:val="7DEDE451"/>
    <w:rsid w:val="7E00F541"/>
    <w:rsid w:val="7E041132"/>
    <w:rsid w:val="7E079AF2"/>
    <w:rsid w:val="7E0AA916"/>
    <w:rsid w:val="7E0D286F"/>
    <w:rsid w:val="7E15576F"/>
    <w:rsid w:val="7E16DA05"/>
    <w:rsid w:val="7E19711A"/>
    <w:rsid w:val="7E1BA874"/>
    <w:rsid w:val="7E213297"/>
    <w:rsid w:val="7E22866C"/>
    <w:rsid w:val="7E272F49"/>
    <w:rsid w:val="7E283FA2"/>
    <w:rsid w:val="7E376001"/>
    <w:rsid w:val="7E49AABA"/>
    <w:rsid w:val="7E5A3F2D"/>
    <w:rsid w:val="7E61A35E"/>
    <w:rsid w:val="7E63B879"/>
    <w:rsid w:val="7E64F5AD"/>
    <w:rsid w:val="7E6B3F03"/>
    <w:rsid w:val="7E6D6D21"/>
    <w:rsid w:val="7E73FBFF"/>
    <w:rsid w:val="7E7731A1"/>
    <w:rsid w:val="7E7FD585"/>
    <w:rsid w:val="7E85AEF4"/>
    <w:rsid w:val="7E8785DF"/>
    <w:rsid w:val="7E99C432"/>
    <w:rsid w:val="7E9F12F2"/>
    <w:rsid w:val="7EA06292"/>
    <w:rsid w:val="7EA2E597"/>
    <w:rsid w:val="7EA793BA"/>
    <w:rsid w:val="7EADE94F"/>
    <w:rsid w:val="7EAE6BBC"/>
    <w:rsid w:val="7EB2AF3A"/>
    <w:rsid w:val="7EB39B3B"/>
    <w:rsid w:val="7EBCAA9F"/>
    <w:rsid w:val="7EC57338"/>
    <w:rsid w:val="7EC80352"/>
    <w:rsid w:val="7ECE30EE"/>
    <w:rsid w:val="7ED2B023"/>
    <w:rsid w:val="7ED94FDB"/>
    <w:rsid w:val="7EDF4BE4"/>
    <w:rsid w:val="7EE3DB2C"/>
    <w:rsid w:val="7EE47A40"/>
    <w:rsid w:val="7EE666C9"/>
    <w:rsid w:val="7EEBBF14"/>
    <w:rsid w:val="7EF3E143"/>
    <w:rsid w:val="7EF60E37"/>
    <w:rsid w:val="7EFDB52A"/>
    <w:rsid w:val="7EFE68ED"/>
    <w:rsid w:val="7F0549C5"/>
    <w:rsid w:val="7F05BCA3"/>
    <w:rsid w:val="7F06850F"/>
    <w:rsid w:val="7F0B54C7"/>
    <w:rsid w:val="7F0F9754"/>
    <w:rsid w:val="7F1B17D0"/>
    <w:rsid w:val="7F1D5869"/>
    <w:rsid w:val="7F1F432C"/>
    <w:rsid w:val="7F24295E"/>
    <w:rsid w:val="7F26822D"/>
    <w:rsid w:val="7F2AE5E9"/>
    <w:rsid w:val="7F33F1B2"/>
    <w:rsid w:val="7F36836B"/>
    <w:rsid w:val="7F3B76AE"/>
    <w:rsid w:val="7F3B8026"/>
    <w:rsid w:val="7F43309D"/>
    <w:rsid w:val="7F439A35"/>
    <w:rsid w:val="7F4CDEE4"/>
    <w:rsid w:val="7F5A48E0"/>
    <w:rsid w:val="7F5D8582"/>
    <w:rsid w:val="7F66C0A0"/>
    <w:rsid w:val="7F672D55"/>
    <w:rsid w:val="7F6A9FFE"/>
    <w:rsid w:val="7F6E83C7"/>
    <w:rsid w:val="7F6F47CC"/>
    <w:rsid w:val="7F734D99"/>
    <w:rsid w:val="7F7D3B66"/>
    <w:rsid w:val="7F7DB06E"/>
    <w:rsid w:val="7F84FFA5"/>
    <w:rsid w:val="7F8EFBC9"/>
    <w:rsid w:val="7F92FF41"/>
    <w:rsid w:val="7F972073"/>
    <w:rsid w:val="7FA0DDEB"/>
    <w:rsid w:val="7FA0F0BE"/>
    <w:rsid w:val="7FA72761"/>
    <w:rsid w:val="7FB36FFB"/>
    <w:rsid w:val="7FD07252"/>
    <w:rsid w:val="7FD731D2"/>
    <w:rsid w:val="7FD7AAFF"/>
    <w:rsid w:val="7FD8A9D8"/>
    <w:rsid w:val="7FDD2D44"/>
    <w:rsid w:val="7FDDB670"/>
    <w:rsid w:val="7FE48634"/>
    <w:rsid w:val="7FE61272"/>
    <w:rsid w:val="7FEA6FCE"/>
    <w:rsid w:val="7FEC7F30"/>
    <w:rsid w:val="7FEE4D4C"/>
    <w:rsid w:val="7FEEA3D8"/>
    <w:rsid w:val="7FF5B108"/>
    <w:rsid w:val="7FF77644"/>
    <w:rsid w:val="7FF7B9FC"/>
    <w:rsid w:val="7FF8133D"/>
    <w:rsid w:val="7FF99A64"/>
    <w:rsid w:val="7FF9F2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F016B"/>
  <w15:chartTrackingRefBased/>
  <w15:docId w15:val="{A1D007BD-1221-4647-842A-02C37DE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B"/>
  </w:style>
  <w:style w:type="paragraph" w:styleId="Ttulo1">
    <w:name w:val="heading 1"/>
    <w:basedOn w:val="Normal"/>
    <w:next w:val="Normal"/>
    <w:link w:val="Ttulo1Car"/>
    <w:uiPriority w:val="9"/>
    <w:qFormat/>
    <w:rsid w:val="001238E6"/>
    <w:pPr>
      <w:keepNext/>
      <w:keepLines/>
      <w:numPr>
        <w:numId w:val="12"/>
      </w:numPr>
      <w:spacing w:before="360" w:after="240"/>
      <w:ind w:left="3544" w:hanging="709"/>
      <w:jc w:val="both"/>
      <w:outlineLvl w:val="0"/>
    </w:pPr>
    <w:rPr>
      <w:rFonts w:ascii="Courier New" w:eastAsiaTheme="majorEastAsia" w:hAnsi="Courier New" w:cstheme="majorBidi"/>
      <w:b/>
      <w:sz w:val="24"/>
      <w:szCs w:val="40"/>
    </w:rPr>
  </w:style>
  <w:style w:type="paragraph" w:styleId="Ttulo2">
    <w:name w:val="heading 2"/>
    <w:basedOn w:val="Normal"/>
    <w:next w:val="Normal"/>
    <w:link w:val="Ttulo2Car"/>
    <w:uiPriority w:val="9"/>
    <w:unhideWhenUsed/>
    <w:qFormat/>
    <w:rsid w:val="00DE1C51"/>
    <w:pPr>
      <w:keepNext/>
      <w:keepLines/>
      <w:numPr>
        <w:numId w:val="13"/>
      </w:numPr>
      <w:spacing w:before="240" w:after="240"/>
      <w:ind w:left="3544" w:hanging="709"/>
      <w:jc w:val="both"/>
      <w:outlineLvl w:val="1"/>
    </w:pPr>
    <w:rPr>
      <w:rFonts w:ascii="Courier New" w:eastAsiaTheme="majorEastAsia" w:hAnsi="Courier New" w:cstheme="majorBidi"/>
      <w:b/>
      <w:sz w:val="24"/>
      <w:szCs w:val="32"/>
    </w:rPr>
  </w:style>
  <w:style w:type="paragraph" w:styleId="Ttulo3">
    <w:name w:val="heading 3"/>
    <w:basedOn w:val="Normal"/>
    <w:next w:val="Normal"/>
    <w:link w:val="Ttulo3Car"/>
    <w:uiPriority w:val="9"/>
    <w:unhideWhenUsed/>
    <w:qFormat/>
    <w:rsid w:val="00B2041F"/>
    <w:pPr>
      <w:keepNext/>
      <w:keepLines/>
      <w:numPr>
        <w:numId w:val="15"/>
      </w:numPr>
      <w:spacing w:before="240" w:after="240"/>
      <w:ind w:left="4111" w:hanging="567"/>
      <w:jc w:val="both"/>
      <w:outlineLvl w:val="2"/>
    </w:pPr>
    <w:rPr>
      <w:rFonts w:ascii="Courier New" w:eastAsiaTheme="majorEastAsia" w:hAnsi="Courier New" w:cstheme="majorBidi"/>
      <w:b/>
      <w:sz w:val="24"/>
      <w:szCs w:val="28"/>
    </w:rPr>
  </w:style>
  <w:style w:type="paragraph" w:styleId="Ttulo4">
    <w:name w:val="heading 4"/>
    <w:basedOn w:val="Normal"/>
    <w:next w:val="Normal"/>
    <w:link w:val="Ttulo4Car"/>
    <w:uiPriority w:val="9"/>
    <w:semiHidden/>
    <w:unhideWhenUsed/>
    <w:qFormat/>
    <w:rsid w:val="00FC0A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C0A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C0A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0A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0A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0A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371E5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94748"/>
    <w:rPr>
      <w:b/>
      <w:bCs/>
    </w:rPr>
  </w:style>
  <w:style w:type="character" w:customStyle="1" w:styleId="AsuntodelcomentarioCar">
    <w:name w:val="Asunto del comentario Car"/>
    <w:basedOn w:val="TextocomentarioCar"/>
    <w:link w:val="Asuntodelcomentario"/>
    <w:uiPriority w:val="99"/>
    <w:semiHidden/>
    <w:rsid w:val="00F94748"/>
    <w:rPr>
      <w:b/>
      <w:bCs/>
      <w:sz w:val="20"/>
      <w:szCs w:val="20"/>
    </w:rPr>
  </w:style>
  <w:style w:type="paragraph" w:styleId="Encabezado">
    <w:name w:val="header"/>
    <w:basedOn w:val="Normal"/>
    <w:link w:val="EncabezadoCar"/>
    <w:uiPriority w:val="99"/>
    <w:unhideWhenUsed/>
    <w:rsid w:val="00135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BCA"/>
  </w:style>
  <w:style w:type="paragraph" w:styleId="Piedepgina">
    <w:name w:val="footer"/>
    <w:basedOn w:val="Normal"/>
    <w:link w:val="PiedepginaCar"/>
    <w:uiPriority w:val="99"/>
    <w:unhideWhenUsed/>
    <w:rsid w:val="00135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BCA"/>
  </w:style>
  <w:style w:type="character" w:customStyle="1" w:styleId="cf01">
    <w:name w:val="cf01"/>
    <w:basedOn w:val="Fuentedeprrafopredeter"/>
    <w:rsid w:val="00A46631"/>
    <w:rPr>
      <w:rFonts w:ascii="Segoe UI" w:hAnsi="Segoe UI" w:cs="Segoe UI" w:hint="default"/>
      <w:sz w:val="18"/>
      <w:szCs w:val="18"/>
    </w:rPr>
  </w:style>
  <w:style w:type="paragraph" w:customStyle="1" w:styleId="paragraph">
    <w:name w:val="paragraph"/>
    <w:basedOn w:val="Normal"/>
    <w:rsid w:val="00DE3C5F"/>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ormaltextrun">
    <w:name w:val="normaltextrun"/>
    <w:basedOn w:val="Fuentedeprrafopredeter"/>
    <w:rsid w:val="00DE3C5F"/>
  </w:style>
  <w:style w:type="character" w:customStyle="1" w:styleId="eop">
    <w:name w:val="eop"/>
    <w:basedOn w:val="Fuentedeprrafopredeter"/>
    <w:rsid w:val="00DE3C5F"/>
  </w:style>
  <w:style w:type="paragraph" w:customStyle="1" w:styleId="pf0">
    <w:name w:val="pf0"/>
    <w:basedOn w:val="Normal"/>
    <w:rsid w:val="005F7A6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pf1">
    <w:name w:val="pf1"/>
    <w:basedOn w:val="Normal"/>
    <w:rsid w:val="005F7A69"/>
    <w:pPr>
      <w:spacing w:before="100" w:beforeAutospacing="1" w:after="100" w:afterAutospacing="1" w:line="240" w:lineRule="auto"/>
      <w:ind w:left="360"/>
    </w:pPr>
    <w:rPr>
      <w:rFonts w:ascii="Times New Roman" w:eastAsia="Times New Roman" w:hAnsi="Times New Roman" w:cs="Times New Roman"/>
      <w:sz w:val="24"/>
      <w:szCs w:val="24"/>
      <w:lang w:val="es-CL" w:eastAsia="es-CL"/>
    </w:rPr>
  </w:style>
  <w:style w:type="paragraph" w:customStyle="1" w:styleId="pf2">
    <w:name w:val="pf2"/>
    <w:basedOn w:val="Normal"/>
    <w:rsid w:val="005F7A6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1F50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051"/>
    <w:rPr>
      <w:rFonts w:ascii="Segoe UI" w:hAnsi="Segoe UI" w:cs="Segoe UI"/>
      <w:sz w:val="18"/>
      <w:szCs w:val="18"/>
    </w:rPr>
  </w:style>
  <w:style w:type="character" w:customStyle="1" w:styleId="Mention1">
    <w:name w:val="Mention1"/>
    <w:basedOn w:val="Fuentedeprrafopredeter"/>
    <w:uiPriority w:val="99"/>
    <w:unhideWhenUsed/>
    <w:rsid w:val="00DE69C5"/>
    <w:rPr>
      <w:color w:val="2B579A"/>
      <w:shd w:val="clear" w:color="auto" w:fill="E6E6E6"/>
    </w:rPr>
  </w:style>
  <w:style w:type="character" w:customStyle="1" w:styleId="Mencionar1">
    <w:name w:val="Mencionar1"/>
    <w:basedOn w:val="Fuentedeprrafopredeter"/>
    <w:uiPriority w:val="99"/>
    <w:unhideWhenUsed/>
    <w:rsid w:val="00FF0CBC"/>
    <w:rPr>
      <w:color w:val="2B579A"/>
      <w:shd w:val="clear" w:color="auto" w:fill="E1DFDD"/>
    </w:rPr>
  </w:style>
  <w:style w:type="paragraph" w:styleId="NormalWeb">
    <w:name w:val="Normal (Web)"/>
    <w:basedOn w:val="Normal"/>
    <w:uiPriority w:val="99"/>
    <w:semiHidden/>
    <w:unhideWhenUsed/>
    <w:rsid w:val="004C0DD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Mencionar">
    <w:name w:val="Mention"/>
    <w:basedOn w:val="Fuentedeprrafopredeter"/>
    <w:uiPriority w:val="99"/>
    <w:unhideWhenUsed/>
    <w:rsid w:val="00AE42F0"/>
    <w:rPr>
      <w:color w:val="2B579A"/>
      <w:shd w:val="clear" w:color="auto" w:fill="E1DFDD"/>
    </w:rPr>
  </w:style>
  <w:style w:type="character" w:styleId="Mencinsinresolver">
    <w:name w:val="Unresolved Mention"/>
    <w:basedOn w:val="Fuentedeprrafopredeter"/>
    <w:uiPriority w:val="99"/>
    <w:semiHidden/>
    <w:unhideWhenUsed/>
    <w:rsid w:val="008A7CA8"/>
    <w:rPr>
      <w:color w:val="605E5C"/>
      <w:shd w:val="clear" w:color="auto" w:fill="E1DFDD"/>
    </w:rPr>
  </w:style>
  <w:style w:type="character" w:customStyle="1" w:styleId="Ttulo1Car">
    <w:name w:val="Título 1 Car"/>
    <w:basedOn w:val="Fuentedeprrafopredeter"/>
    <w:link w:val="Ttulo1"/>
    <w:uiPriority w:val="9"/>
    <w:rsid w:val="001238E6"/>
    <w:rPr>
      <w:rFonts w:ascii="Courier New" w:eastAsiaTheme="majorEastAsia" w:hAnsi="Courier New" w:cstheme="majorBidi"/>
      <w:b/>
      <w:sz w:val="24"/>
      <w:szCs w:val="40"/>
    </w:rPr>
  </w:style>
  <w:style w:type="character" w:customStyle="1" w:styleId="Ttulo2Car">
    <w:name w:val="Título 2 Car"/>
    <w:basedOn w:val="Fuentedeprrafopredeter"/>
    <w:link w:val="Ttulo2"/>
    <w:uiPriority w:val="9"/>
    <w:rsid w:val="00DE1C51"/>
    <w:rPr>
      <w:rFonts w:ascii="Courier New" w:eastAsiaTheme="majorEastAsia" w:hAnsi="Courier New" w:cstheme="majorBidi"/>
      <w:b/>
      <w:sz w:val="24"/>
      <w:szCs w:val="32"/>
    </w:rPr>
  </w:style>
  <w:style w:type="character" w:customStyle="1" w:styleId="Ttulo3Car">
    <w:name w:val="Título 3 Car"/>
    <w:basedOn w:val="Fuentedeprrafopredeter"/>
    <w:link w:val="Ttulo3"/>
    <w:uiPriority w:val="9"/>
    <w:rsid w:val="00B2041F"/>
    <w:rPr>
      <w:rFonts w:ascii="Courier New" w:eastAsiaTheme="majorEastAsia" w:hAnsi="Courier New" w:cstheme="majorBidi"/>
      <w:b/>
      <w:sz w:val="24"/>
      <w:szCs w:val="28"/>
    </w:rPr>
  </w:style>
  <w:style w:type="character" w:customStyle="1" w:styleId="Ttulo4Car">
    <w:name w:val="Título 4 Car"/>
    <w:basedOn w:val="Fuentedeprrafopredeter"/>
    <w:link w:val="Ttulo4"/>
    <w:uiPriority w:val="9"/>
    <w:semiHidden/>
    <w:rsid w:val="00FC0A9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C0A9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C0A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0A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0A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0A98"/>
    <w:rPr>
      <w:rFonts w:eastAsiaTheme="majorEastAsia" w:cstheme="majorBidi"/>
      <w:color w:val="272727" w:themeColor="text1" w:themeTint="D8"/>
    </w:rPr>
  </w:style>
  <w:style w:type="paragraph" w:styleId="Ttulo">
    <w:name w:val="Title"/>
    <w:basedOn w:val="Normal"/>
    <w:next w:val="Normal"/>
    <w:link w:val="TtuloCar"/>
    <w:uiPriority w:val="10"/>
    <w:qFormat/>
    <w:rsid w:val="00FC0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0A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0A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0A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0A98"/>
    <w:pPr>
      <w:spacing w:before="160"/>
      <w:jc w:val="center"/>
    </w:pPr>
    <w:rPr>
      <w:i/>
      <w:iCs/>
      <w:color w:val="404040" w:themeColor="text1" w:themeTint="BF"/>
    </w:rPr>
  </w:style>
  <w:style w:type="character" w:customStyle="1" w:styleId="CitaCar">
    <w:name w:val="Cita Car"/>
    <w:basedOn w:val="Fuentedeprrafopredeter"/>
    <w:link w:val="Cita"/>
    <w:uiPriority w:val="29"/>
    <w:rsid w:val="00FC0A98"/>
    <w:rPr>
      <w:i/>
      <w:iCs/>
      <w:color w:val="404040" w:themeColor="text1" w:themeTint="BF"/>
    </w:rPr>
  </w:style>
  <w:style w:type="character" w:styleId="nfasisintenso">
    <w:name w:val="Intense Emphasis"/>
    <w:basedOn w:val="Fuentedeprrafopredeter"/>
    <w:uiPriority w:val="21"/>
    <w:qFormat/>
    <w:rsid w:val="00FC0A98"/>
    <w:rPr>
      <w:i/>
      <w:iCs/>
      <w:color w:val="2F5496" w:themeColor="accent1" w:themeShade="BF"/>
    </w:rPr>
  </w:style>
  <w:style w:type="paragraph" w:styleId="Citadestacada">
    <w:name w:val="Intense Quote"/>
    <w:basedOn w:val="Normal"/>
    <w:next w:val="Normal"/>
    <w:link w:val="CitadestacadaCar"/>
    <w:uiPriority w:val="30"/>
    <w:qFormat/>
    <w:rsid w:val="00FC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C0A98"/>
    <w:rPr>
      <w:i/>
      <w:iCs/>
      <w:color w:val="2F5496" w:themeColor="accent1" w:themeShade="BF"/>
    </w:rPr>
  </w:style>
  <w:style w:type="character" w:styleId="Referenciaintensa">
    <w:name w:val="Intense Reference"/>
    <w:basedOn w:val="Fuentedeprrafopredeter"/>
    <w:uiPriority w:val="32"/>
    <w:qFormat/>
    <w:rsid w:val="00FC0A98"/>
    <w:rPr>
      <w:b/>
      <w:bCs/>
      <w:smallCaps/>
      <w:color w:val="2F5496" w:themeColor="accent1" w:themeShade="BF"/>
      <w:spacing w:val="5"/>
    </w:rPr>
  </w:style>
  <w:style w:type="paragraph" w:styleId="Sinespaciado">
    <w:name w:val="No Spacing"/>
    <w:uiPriority w:val="1"/>
    <w:qFormat/>
    <w:rsid w:val="00FC6B82"/>
    <w:pPr>
      <w:spacing w:after="0" w:line="240" w:lineRule="auto"/>
    </w:pPr>
  </w:style>
  <w:style w:type="paragraph" w:customStyle="1" w:styleId="xmsonormal">
    <w:name w:val="x_msonormal"/>
    <w:basedOn w:val="Normal"/>
    <w:uiPriority w:val="1"/>
    <w:rsid w:val="001238E6"/>
    <w:pPr>
      <w:spacing w:line="278" w:lineRule="auto"/>
    </w:pPr>
    <w:rPr>
      <w:rFonts w:eastAsiaTheme="minorEastAsia"/>
      <w:kern w:val="2"/>
      <w:lang w:val="es-CL" w:eastAsia="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250">
      <w:bodyDiv w:val="1"/>
      <w:marLeft w:val="0"/>
      <w:marRight w:val="0"/>
      <w:marTop w:val="0"/>
      <w:marBottom w:val="0"/>
      <w:divBdr>
        <w:top w:val="none" w:sz="0" w:space="0" w:color="auto"/>
        <w:left w:val="none" w:sz="0" w:space="0" w:color="auto"/>
        <w:bottom w:val="none" w:sz="0" w:space="0" w:color="auto"/>
        <w:right w:val="none" w:sz="0" w:space="0" w:color="auto"/>
      </w:divBdr>
    </w:div>
    <w:div w:id="48503895">
      <w:bodyDiv w:val="1"/>
      <w:marLeft w:val="0"/>
      <w:marRight w:val="0"/>
      <w:marTop w:val="0"/>
      <w:marBottom w:val="0"/>
      <w:divBdr>
        <w:top w:val="none" w:sz="0" w:space="0" w:color="auto"/>
        <w:left w:val="none" w:sz="0" w:space="0" w:color="auto"/>
        <w:bottom w:val="none" w:sz="0" w:space="0" w:color="auto"/>
        <w:right w:val="none" w:sz="0" w:space="0" w:color="auto"/>
      </w:divBdr>
    </w:div>
    <w:div w:id="220942931">
      <w:bodyDiv w:val="1"/>
      <w:marLeft w:val="0"/>
      <w:marRight w:val="0"/>
      <w:marTop w:val="0"/>
      <w:marBottom w:val="0"/>
      <w:divBdr>
        <w:top w:val="none" w:sz="0" w:space="0" w:color="auto"/>
        <w:left w:val="none" w:sz="0" w:space="0" w:color="auto"/>
        <w:bottom w:val="none" w:sz="0" w:space="0" w:color="auto"/>
        <w:right w:val="none" w:sz="0" w:space="0" w:color="auto"/>
      </w:divBdr>
    </w:div>
    <w:div w:id="239682814">
      <w:bodyDiv w:val="1"/>
      <w:marLeft w:val="0"/>
      <w:marRight w:val="0"/>
      <w:marTop w:val="0"/>
      <w:marBottom w:val="0"/>
      <w:divBdr>
        <w:top w:val="none" w:sz="0" w:space="0" w:color="auto"/>
        <w:left w:val="none" w:sz="0" w:space="0" w:color="auto"/>
        <w:bottom w:val="none" w:sz="0" w:space="0" w:color="auto"/>
        <w:right w:val="none" w:sz="0" w:space="0" w:color="auto"/>
      </w:divBdr>
    </w:div>
    <w:div w:id="332413802">
      <w:bodyDiv w:val="1"/>
      <w:marLeft w:val="0"/>
      <w:marRight w:val="0"/>
      <w:marTop w:val="0"/>
      <w:marBottom w:val="0"/>
      <w:divBdr>
        <w:top w:val="none" w:sz="0" w:space="0" w:color="auto"/>
        <w:left w:val="none" w:sz="0" w:space="0" w:color="auto"/>
        <w:bottom w:val="none" w:sz="0" w:space="0" w:color="auto"/>
        <w:right w:val="none" w:sz="0" w:space="0" w:color="auto"/>
      </w:divBdr>
    </w:div>
    <w:div w:id="339089788">
      <w:bodyDiv w:val="1"/>
      <w:marLeft w:val="0"/>
      <w:marRight w:val="0"/>
      <w:marTop w:val="0"/>
      <w:marBottom w:val="0"/>
      <w:divBdr>
        <w:top w:val="none" w:sz="0" w:space="0" w:color="auto"/>
        <w:left w:val="none" w:sz="0" w:space="0" w:color="auto"/>
        <w:bottom w:val="none" w:sz="0" w:space="0" w:color="auto"/>
        <w:right w:val="none" w:sz="0" w:space="0" w:color="auto"/>
      </w:divBdr>
    </w:div>
    <w:div w:id="379285887">
      <w:bodyDiv w:val="1"/>
      <w:marLeft w:val="0"/>
      <w:marRight w:val="0"/>
      <w:marTop w:val="0"/>
      <w:marBottom w:val="0"/>
      <w:divBdr>
        <w:top w:val="none" w:sz="0" w:space="0" w:color="auto"/>
        <w:left w:val="none" w:sz="0" w:space="0" w:color="auto"/>
        <w:bottom w:val="none" w:sz="0" w:space="0" w:color="auto"/>
        <w:right w:val="none" w:sz="0" w:space="0" w:color="auto"/>
      </w:divBdr>
    </w:div>
    <w:div w:id="578750642">
      <w:bodyDiv w:val="1"/>
      <w:marLeft w:val="0"/>
      <w:marRight w:val="0"/>
      <w:marTop w:val="0"/>
      <w:marBottom w:val="0"/>
      <w:divBdr>
        <w:top w:val="none" w:sz="0" w:space="0" w:color="auto"/>
        <w:left w:val="none" w:sz="0" w:space="0" w:color="auto"/>
        <w:bottom w:val="none" w:sz="0" w:space="0" w:color="auto"/>
        <w:right w:val="none" w:sz="0" w:space="0" w:color="auto"/>
      </w:divBdr>
    </w:div>
    <w:div w:id="737048460">
      <w:bodyDiv w:val="1"/>
      <w:marLeft w:val="0"/>
      <w:marRight w:val="0"/>
      <w:marTop w:val="0"/>
      <w:marBottom w:val="0"/>
      <w:divBdr>
        <w:top w:val="none" w:sz="0" w:space="0" w:color="auto"/>
        <w:left w:val="none" w:sz="0" w:space="0" w:color="auto"/>
        <w:bottom w:val="none" w:sz="0" w:space="0" w:color="auto"/>
        <w:right w:val="none" w:sz="0" w:space="0" w:color="auto"/>
      </w:divBdr>
      <w:divsChild>
        <w:div w:id="1305113677">
          <w:marLeft w:val="0"/>
          <w:marRight w:val="0"/>
          <w:marTop w:val="0"/>
          <w:marBottom w:val="0"/>
          <w:divBdr>
            <w:top w:val="none" w:sz="0" w:space="0" w:color="auto"/>
            <w:left w:val="none" w:sz="0" w:space="0" w:color="auto"/>
            <w:bottom w:val="none" w:sz="0" w:space="0" w:color="auto"/>
            <w:right w:val="none" w:sz="0" w:space="0" w:color="auto"/>
          </w:divBdr>
        </w:div>
        <w:div w:id="1706639551">
          <w:marLeft w:val="0"/>
          <w:marRight w:val="0"/>
          <w:marTop w:val="0"/>
          <w:marBottom w:val="0"/>
          <w:divBdr>
            <w:top w:val="none" w:sz="0" w:space="0" w:color="auto"/>
            <w:left w:val="none" w:sz="0" w:space="0" w:color="auto"/>
            <w:bottom w:val="none" w:sz="0" w:space="0" w:color="auto"/>
            <w:right w:val="none" w:sz="0" w:space="0" w:color="auto"/>
          </w:divBdr>
        </w:div>
        <w:div w:id="1924870752">
          <w:marLeft w:val="0"/>
          <w:marRight w:val="0"/>
          <w:marTop w:val="0"/>
          <w:marBottom w:val="0"/>
          <w:divBdr>
            <w:top w:val="none" w:sz="0" w:space="0" w:color="auto"/>
            <w:left w:val="none" w:sz="0" w:space="0" w:color="auto"/>
            <w:bottom w:val="none" w:sz="0" w:space="0" w:color="auto"/>
            <w:right w:val="none" w:sz="0" w:space="0" w:color="auto"/>
          </w:divBdr>
        </w:div>
      </w:divsChild>
    </w:div>
    <w:div w:id="808061179">
      <w:bodyDiv w:val="1"/>
      <w:marLeft w:val="0"/>
      <w:marRight w:val="0"/>
      <w:marTop w:val="0"/>
      <w:marBottom w:val="0"/>
      <w:divBdr>
        <w:top w:val="none" w:sz="0" w:space="0" w:color="auto"/>
        <w:left w:val="none" w:sz="0" w:space="0" w:color="auto"/>
        <w:bottom w:val="none" w:sz="0" w:space="0" w:color="auto"/>
        <w:right w:val="none" w:sz="0" w:space="0" w:color="auto"/>
      </w:divBdr>
    </w:div>
    <w:div w:id="837888812">
      <w:bodyDiv w:val="1"/>
      <w:marLeft w:val="0"/>
      <w:marRight w:val="0"/>
      <w:marTop w:val="0"/>
      <w:marBottom w:val="0"/>
      <w:divBdr>
        <w:top w:val="none" w:sz="0" w:space="0" w:color="auto"/>
        <w:left w:val="none" w:sz="0" w:space="0" w:color="auto"/>
        <w:bottom w:val="none" w:sz="0" w:space="0" w:color="auto"/>
        <w:right w:val="none" w:sz="0" w:space="0" w:color="auto"/>
      </w:divBdr>
      <w:divsChild>
        <w:div w:id="480535861">
          <w:marLeft w:val="0"/>
          <w:marRight w:val="0"/>
          <w:marTop w:val="0"/>
          <w:marBottom w:val="0"/>
          <w:divBdr>
            <w:top w:val="none" w:sz="0" w:space="0" w:color="auto"/>
            <w:left w:val="none" w:sz="0" w:space="0" w:color="auto"/>
            <w:bottom w:val="none" w:sz="0" w:space="0" w:color="auto"/>
            <w:right w:val="none" w:sz="0" w:space="0" w:color="auto"/>
          </w:divBdr>
          <w:divsChild>
            <w:div w:id="127627703">
              <w:marLeft w:val="0"/>
              <w:marRight w:val="0"/>
              <w:marTop w:val="0"/>
              <w:marBottom w:val="0"/>
              <w:divBdr>
                <w:top w:val="none" w:sz="0" w:space="0" w:color="auto"/>
                <w:left w:val="none" w:sz="0" w:space="0" w:color="auto"/>
                <w:bottom w:val="none" w:sz="0" w:space="0" w:color="auto"/>
                <w:right w:val="none" w:sz="0" w:space="0" w:color="auto"/>
              </w:divBdr>
              <w:divsChild>
                <w:div w:id="19813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3400">
          <w:marLeft w:val="0"/>
          <w:marRight w:val="2775"/>
          <w:marTop w:val="0"/>
          <w:marBottom w:val="225"/>
          <w:divBdr>
            <w:top w:val="none" w:sz="0" w:space="0" w:color="auto"/>
            <w:left w:val="none" w:sz="0" w:space="0" w:color="auto"/>
            <w:bottom w:val="none" w:sz="0" w:space="0" w:color="auto"/>
            <w:right w:val="none" w:sz="0" w:space="0" w:color="auto"/>
          </w:divBdr>
          <w:divsChild>
            <w:div w:id="1784618380">
              <w:marLeft w:val="0"/>
              <w:marRight w:val="0"/>
              <w:marTop w:val="0"/>
              <w:marBottom w:val="0"/>
              <w:divBdr>
                <w:top w:val="none" w:sz="0" w:space="0" w:color="auto"/>
                <w:left w:val="none" w:sz="0" w:space="0" w:color="auto"/>
                <w:bottom w:val="none" w:sz="0" w:space="0" w:color="auto"/>
                <w:right w:val="none" w:sz="0" w:space="0" w:color="auto"/>
              </w:divBdr>
              <w:divsChild>
                <w:div w:id="741373696">
                  <w:marLeft w:val="0"/>
                  <w:marRight w:val="0"/>
                  <w:marTop w:val="0"/>
                  <w:marBottom w:val="0"/>
                  <w:divBdr>
                    <w:top w:val="none" w:sz="0" w:space="0" w:color="auto"/>
                    <w:left w:val="none" w:sz="0" w:space="0" w:color="auto"/>
                    <w:bottom w:val="none" w:sz="0" w:space="0" w:color="auto"/>
                    <w:right w:val="none" w:sz="0" w:space="0" w:color="auto"/>
                  </w:divBdr>
                  <w:divsChild>
                    <w:div w:id="363360268">
                      <w:marLeft w:val="0"/>
                      <w:marRight w:val="0"/>
                      <w:marTop w:val="0"/>
                      <w:marBottom w:val="0"/>
                      <w:divBdr>
                        <w:top w:val="none" w:sz="0" w:space="0" w:color="auto"/>
                        <w:left w:val="none" w:sz="0" w:space="0" w:color="auto"/>
                        <w:bottom w:val="none" w:sz="0" w:space="0" w:color="auto"/>
                        <w:right w:val="none" w:sz="0" w:space="0" w:color="auto"/>
                      </w:divBdr>
                    </w:div>
                    <w:div w:id="372269644">
                      <w:marLeft w:val="0"/>
                      <w:marRight w:val="0"/>
                      <w:marTop w:val="0"/>
                      <w:marBottom w:val="0"/>
                      <w:divBdr>
                        <w:top w:val="none" w:sz="0" w:space="0" w:color="auto"/>
                        <w:left w:val="none" w:sz="0" w:space="0" w:color="auto"/>
                        <w:bottom w:val="none" w:sz="0" w:space="0" w:color="auto"/>
                        <w:right w:val="none" w:sz="0" w:space="0" w:color="auto"/>
                      </w:divBdr>
                    </w:div>
                    <w:div w:id="438456178">
                      <w:marLeft w:val="0"/>
                      <w:marRight w:val="0"/>
                      <w:marTop w:val="0"/>
                      <w:marBottom w:val="0"/>
                      <w:divBdr>
                        <w:top w:val="none" w:sz="0" w:space="0" w:color="auto"/>
                        <w:left w:val="none" w:sz="0" w:space="0" w:color="auto"/>
                        <w:bottom w:val="none" w:sz="0" w:space="0" w:color="auto"/>
                        <w:right w:val="none" w:sz="0" w:space="0" w:color="auto"/>
                      </w:divBdr>
                    </w:div>
                    <w:div w:id="450562580">
                      <w:marLeft w:val="0"/>
                      <w:marRight w:val="0"/>
                      <w:marTop w:val="0"/>
                      <w:marBottom w:val="0"/>
                      <w:divBdr>
                        <w:top w:val="none" w:sz="0" w:space="0" w:color="auto"/>
                        <w:left w:val="none" w:sz="0" w:space="0" w:color="auto"/>
                        <w:bottom w:val="none" w:sz="0" w:space="0" w:color="auto"/>
                        <w:right w:val="none" w:sz="0" w:space="0" w:color="auto"/>
                      </w:divBdr>
                    </w:div>
                    <w:div w:id="1241407288">
                      <w:marLeft w:val="0"/>
                      <w:marRight w:val="0"/>
                      <w:marTop w:val="0"/>
                      <w:marBottom w:val="0"/>
                      <w:divBdr>
                        <w:top w:val="none" w:sz="0" w:space="0" w:color="auto"/>
                        <w:left w:val="none" w:sz="0" w:space="0" w:color="auto"/>
                        <w:bottom w:val="none" w:sz="0" w:space="0" w:color="auto"/>
                        <w:right w:val="none" w:sz="0" w:space="0" w:color="auto"/>
                      </w:divBdr>
                    </w:div>
                    <w:div w:id="1731613846">
                      <w:marLeft w:val="0"/>
                      <w:marRight w:val="0"/>
                      <w:marTop w:val="0"/>
                      <w:marBottom w:val="0"/>
                      <w:divBdr>
                        <w:top w:val="none" w:sz="0" w:space="0" w:color="auto"/>
                        <w:left w:val="none" w:sz="0" w:space="0" w:color="auto"/>
                        <w:bottom w:val="none" w:sz="0" w:space="0" w:color="auto"/>
                        <w:right w:val="none" w:sz="0" w:space="0" w:color="auto"/>
                      </w:divBdr>
                    </w:div>
                    <w:div w:id="1874464924">
                      <w:marLeft w:val="0"/>
                      <w:marRight w:val="0"/>
                      <w:marTop w:val="0"/>
                      <w:marBottom w:val="0"/>
                      <w:divBdr>
                        <w:top w:val="none" w:sz="0" w:space="0" w:color="auto"/>
                        <w:left w:val="none" w:sz="0" w:space="0" w:color="auto"/>
                        <w:bottom w:val="none" w:sz="0" w:space="0" w:color="auto"/>
                        <w:right w:val="none" w:sz="0" w:space="0" w:color="auto"/>
                      </w:divBdr>
                    </w:div>
                    <w:div w:id="19100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9806">
          <w:marLeft w:val="0"/>
          <w:marRight w:val="0"/>
          <w:marTop w:val="0"/>
          <w:marBottom w:val="0"/>
          <w:divBdr>
            <w:top w:val="none" w:sz="0" w:space="0" w:color="auto"/>
            <w:left w:val="none" w:sz="0" w:space="0" w:color="auto"/>
            <w:bottom w:val="none" w:sz="0" w:space="0" w:color="auto"/>
            <w:right w:val="none" w:sz="0" w:space="0" w:color="auto"/>
          </w:divBdr>
          <w:divsChild>
            <w:div w:id="1587766227">
              <w:marLeft w:val="0"/>
              <w:marRight w:val="0"/>
              <w:marTop w:val="0"/>
              <w:marBottom w:val="0"/>
              <w:divBdr>
                <w:top w:val="none" w:sz="0" w:space="0" w:color="auto"/>
                <w:left w:val="none" w:sz="0" w:space="0" w:color="auto"/>
                <w:bottom w:val="none" w:sz="0" w:space="0" w:color="auto"/>
                <w:right w:val="none" w:sz="0" w:space="0" w:color="auto"/>
              </w:divBdr>
              <w:divsChild>
                <w:div w:id="101413838">
                  <w:marLeft w:val="0"/>
                  <w:marRight w:val="0"/>
                  <w:marTop w:val="0"/>
                  <w:marBottom w:val="0"/>
                  <w:divBdr>
                    <w:top w:val="none" w:sz="0" w:space="0" w:color="auto"/>
                    <w:left w:val="none" w:sz="0" w:space="0" w:color="auto"/>
                    <w:bottom w:val="none" w:sz="0" w:space="0" w:color="auto"/>
                    <w:right w:val="none" w:sz="0" w:space="0" w:color="auto"/>
                  </w:divBdr>
                </w:div>
                <w:div w:id="664238194">
                  <w:marLeft w:val="0"/>
                  <w:marRight w:val="0"/>
                  <w:marTop w:val="0"/>
                  <w:marBottom w:val="0"/>
                  <w:divBdr>
                    <w:top w:val="none" w:sz="0" w:space="0" w:color="auto"/>
                    <w:left w:val="none" w:sz="0" w:space="0" w:color="auto"/>
                    <w:bottom w:val="none" w:sz="0" w:space="0" w:color="auto"/>
                    <w:right w:val="none" w:sz="0" w:space="0" w:color="auto"/>
                  </w:divBdr>
                </w:div>
                <w:div w:id="881601527">
                  <w:marLeft w:val="0"/>
                  <w:marRight w:val="0"/>
                  <w:marTop w:val="0"/>
                  <w:marBottom w:val="0"/>
                  <w:divBdr>
                    <w:top w:val="none" w:sz="0" w:space="0" w:color="auto"/>
                    <w:left w:val="none" w:sz="0" w:space="0" w:color="auto"/>
                    <w:bottom w:val="none" w:sz="0" w:space="0" w:color="auto"/>
                    <w:right w:val="none" w:sz="0" w:space="0" w:color="auto"/>
                  </w:divBdr>
                </w:div>
                <w:div w:id="1086607744">
                  <w:marLeft w:val="0"/>
                  <w:marRight w:val="0"/>
                  <w:marTop w:val="0"/>
                  <w:marBottom w:val="0"/>
                  <w:divBdr>
                    <w:top w:val="none" w:sz="0" w:space="0" w:color="auto"/>
                    <w:left w:val="none" w:sz="0" w:space="0" w:color="auto"/>
                    <w:bottom w:val="none" w:sz="0" w:space="0" w:color="auto"/>
                    <w:right w:val="none" w:sz="0" w:space="0" w:color="auto"/>
                  </w:divBdr>
                </w:div>
                <w:div w:id="12880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906">
          <w:marLeft w:val="0"/>
          <w:marRight w:val="0"/>
          <w:marTop w:val="0"/>
          <w:marBottom w:val="0"/>
          <w:divBdr>
            <w:top w:val="none" w:sz="0" w:space="0" w:color="auto"/>
            <w:left w:val="none" w:sz="0" w:space="0" w:color="auto"/>
            <w:bottom w:val="none" w:sz="0" w:space="0" w:color="auto"/>
            <w:right w:val="none" w:sz="0" w:space="0" w:color="auto"/>
          </w:divBdr>
          <w:divsChild>
            <w:div w:id="94600259">
              <w:marLeft w:val="0"/>
              <w:marRight w:val="0"/>
              <w:marTop w:val="0"/>
              <w:marBottom w:val="0"/>
              <w:divBdr>
                <w:top w:val="none" w:sz="0" w:space="0" w:color="auto"/>
                <w:left w:val="none" w:sz="0" w:space="0" w:color="auto"/>
                <w:bottom w:val="none" w:sz="0" w:space="0" w:color="auto"/>
                <w:right w:val="none" w:sz="0" w:space="0" w:color="auto"/>
              </w:divBdr>
              <w:divsChild>
                <w:div w:id="14924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7386">
      <w:bodyDiv w:val="1"/>
      <w:marLeft w:val="0"/>
      <w:marRight w:val="0"/>
      <w:marTop w:val="0"/>
      <w:marBottom w:val="0"/>
      <w:divBdr>
        <w:top w:val="none" w:sz="0" w:space="0" w:color="auto"/>
        <w:left w:val="none" w:sz="0" w:space="0" w:color="auto"/>
        <w:bottom w:val="none" w:sz="0" w:space="0" w:color="auto"/>
        <w:right w:val="none" w:sz="0" w:space="0" w:color="auto"/>
      </w:divBdr>
    </w:div>
    <w:div w:id="973173500">
      <w:bodyDiv w:val="1"/>
      <w:marLeft w:val="0"/>
      <w:marRight w:val="0"/>
      <w:marTop w:val="0"/>
      <w:marBottom w:val="0"/>
      <w:divBdr>
        <w:top w:val="none" w:sz="0" w:space="0" w:color="auto"/>
        <w:left w:val="none" w:sz="0" w:space="0" w:color="auto"/>
        <w:bottom w:val="none" w:sz="0" w:space="0" w:color="auto"/>
        <w:right w:val="none" w:sz="0" w:space="0" w:color="auto"/>
      </w:divBdr>
    </w:div>
    <w:div w:id="986665303">
      <w:bodyDiv w:val="1"/>
      <w:marLeft w:val="0"/>
      <w:marRight w:val="0"/>
      <w:marTop w:val="0"/>
      <w:marBottom w:val="0"/>
      <w:divBdr>
        <w:top w:val="none" w:sz="0" w:space="0" w:color="auto"/>
        <w:left w:val="none" w:sz="0" w:space="0" w:color="auto"/>
        <w:bottom w:val="none" w:sz="0" w:space="0" w:color="auto"/>
        <w:right w:val="none" w:sz="0" w:space="0" w:color="auto"/>
      </w:divBdr>
    </w:div>
    <w:div w:id="1026834570">
      <w:bodyDiv w:val="1"/>
      <w:marLeft w:val="0"/>
      <w:marRight w:val="0"/>
      <w:marTop w:val="0"/>
      <w:marBottom w:val="0"/>
      <w:divBdr>
        <w:top w:val="none" w:sz="0" w:space="0" w:color="auto"/>
        <w:left w:val="none" w:sz="0" w:space="0" w:color="auto"/>
        <w:bottom w:val="none" w:sz="0" w:space="0" w:color="auto"/>
        <w:right w:val="none" w:sz="0" w:space="0" w:color="auto"/>
      </w:divBdr>
    </w:div>
    <w:div w:id="1059523279">
      <w:bodyDiv w:val="1"/>
      <w:marLeft w:val="0"/>
      <w:marRight w:val="0"/>
      <w:marTop w:val="0"/>
      <w:marBottom w:val="0"/>
      <w:divBdr>
        <w:top w:val="none" w:sz="0" w:space="0" w:color="auto"/>
        <w:left w:val="none" w:sz="0" w:space="0" w:color="auto"/>
        <w:bottom w:val="none" w:sz="0" w:space="0" w:color="auto"/>
        <w:right w:val="none" w:sz="0" w:space="0" w:color="auto"/>
      </w:divBdr>
      <w:divsChild>
        <w:div w:id="1291933770">
          <w:marLeft w:val="0"/>
          <w:marRight w:val="0"/>
          <w:marTop w:val="0"/>
          <w:marBottom w:val="0"/>
          <w:divBdr>
            <w:top w:val="none" w:sz="0" w:space="0" w:color="auto"/>
            <w:left w:val="none" w:sz="0" w:space="0" w:color="auto"/>
            <w:bottom w:val="none" w:sz="0" w:space="0" w:color="auto"/>
            <w:right w:val="none" w:sz="0" w:space="0" w:color="auto"/>
          </w:divBdr>
        </w:div>
        <w:div w:id="1880239891">
          <w:marLeft w:val="0"/>
          <w:marRight w:val="0"/>
          <w:marTop w:val="0"/>
          <w:marBottom w:val="0"/>
          <w:divBdr>
            <w:top w:val="none" w:sz="0" w:space="0" w:color="auto"/>
            <w:left w:val="none" w:sz="0" w:space="0" w:color="auto"/>
            <w:bottom w:val="none" w:sz="0" w:space="0" w:color="auto"/>
            <w:right w:val="none" w:sz="0" w:space="0" w:color="auto"/>
          </w:divBdr>
        </w:div>
        <w:div w:id="2079933357">
          <w:marLeft w:val="0"/>
          <w:marRight w:val="0"/>
          <w:marTop w:val="0"/>
          <w:marBottom w:val="0"/>
          <w:divBdr>
            <w:top w:val="none" w:sz="0" w:space="0" w:color="auto"/>
            <w:left w:val="none" w:sz="0" w:space="0" w:color="auto"/>
            <w:bottom w:val="none" w:sz="0" w:space="0" w:color="auto"/>
            <w:right w:val="none" w:sz="0" w:space="0" w:color="auto"/>
          </w:divBdr>
        </w:div>
      </w:divsChild>
    </w:div>
    <w:div w:id="1077901008">
      <w:bodyDiv w:val="1"/>
      <w:marLeft w:val="0"/>
      <w:marRight w:val="0"/>
      <w:marTop w:val="0"/>
      <w:marBottom w:val="0"/>
      <w:divBdr>
        <w:top w:val="none" w:sz="0" w:space="0" w:color="auto"/>
        <w:left w:val="none" w:sz="0" w:space="0" w:color="auto"/>
        <w:bottom w:val="none" w:sz="0" w:space="0" w:color="auto"/>
        <w:right w:val="none" w:sz="0" w:space="0" w:color="auto"/>
      </w:divBdr>
    </w:div>
    <w:div w:id="1110708153">
      <w:bodyDiv w:val="1"/>
      <w:marLeft w:val="0"/>
      <w:marRight w:val="0"/>
      <w:marTop w:val="0"/>
      <w:marBottom w:val="0"/>
      <w:divBdr>
        <w:top w:val="none" w:sz="0" w:space="0" w:color="auto"/>
        <w:left w:val="none" w:sz="0" w:space="0" w:color="auto"/>
        <w:bottom w:val="none" w:sz="0" w:space="0" w:color="auto"/>
        <w:right w:val="none" w:sz="0" w:space="0" w:color="auto"/>
      </w:divBdr>
    </w:div>
    <w:div w:id="1187870617">
      <w:bodyDiv w:val="1"/>
      <w:marLeft w:val="0"/>
      <w:marRight w:val="0"/>
      <w:marTop w:val="0"/>
      <w:marBottom w:val="0"/>
      <w:divBdr>
        <w:top w:val="none" w:sz="0" w:space="0" w:color="auto"/>
        <w:left w:val="none" w:sz="0" w:space="0" w:color="auto"/>
        <w:bottom w:val="none" w:sz="0" w:space="0" w:color="auto"/>
        <w:right w:val="none" w:sz="0" w:space="0" w:color="auto"/>
      </w:divBdr>
      <w:divsChild>
        <w:div w:id="1600068513">
          <w:marLeft w:val="0"/>
          <w:marRight w:val="0"/>
          <w:marTop w:val="0"/>
          <w:marBottom w:val="0"/>
          <w:divBdr>
            <w:top w:val="none" w:sz="0" w:space="0" w:color="auto"/>
            <w:left w:val="none" w:sz="0" w:space="0" w:color="auto"/>
            <w:bottom w:val="none" w:sz="0" w:space="0" w:color="auto"/>
            <w:right w:val="none" w:sz="0" w:space="0" w:color="auto"/>
          </w:divBdr>
          <w:divsChild>
            <w:div w:id="2003659065">
              <w:marLeft w:val="0"/>
              <w:marRight w:val="0"/>
              <w:marTop w:val="0"/>
              <w:marBottom w:val="0"/>
              <w:divBdr>
                <w:top w:val="none" w:sz="0" w:space="0" w:color="auto"/>
                <w:left w:val="none" w:sz="0" w:space="0" w:color="auto"/>
                <w:bottom w:val="none" w:sz="0" w:space="0" w:color="auto"/>
                <w:right w:val="none" w:sz="0" w:space="0" w:color="auto"/>
              </w:divBdr>
              <w:divsChild>
                <w:div w:id="100730310">
                  <w:marLeft w:val="0"/>
                  <w:marRight w:val="0"/>
                  <w:marTop w:val="0"/>
                  <w:marBottom w:val="0"/>
                  <w:divBdr>
                    <w:top w:val="none" w:sz="0" w:space="0" w:color="auto"/>
                    <w:left w:val="none" w:sz="0" w:space="0" w:color="auto"/>
                    <w:bottom w:val="none" w:sz="0" w:space="0" w:color="auto"/>
                    <w:right w:val="none" w:sz="0" w:space="0" w:color="auto"/>
                  </w:divBdr>
                </w:div>
                <w:div w:id="236672487">
                  <w:marLeft w:val="0"/>
                  <w:marRight w:val="0"/>
                  <w:marTop w:val="0"/>
                  <w:marBottom w:val="0"/>
                  <w:divBdr>
                    <w:top w:val="none" w:sz="0" w:space="0" w:color="auto"/>
                    <w:left w:val="none" w:sz="0" w:space="0" w:color="auto"/>
                    <w:bottom w:val="none" w:sz="0" w:space="0" w:color="auto"/>
                    <w:right w:val="none" w:sz="0" w:space="0" w:color="auto"/>
                  </w:divBdr>
                </w:div>
                <w:div w:id="304552626">
                  <w:marLeft w:val="0"/>
                  <w:marRight w:val="0"/>
                  <w:marTop w:val="0"/>
                  <w:marBottom w:val="0"/>
                  <w:divBdr>
                    <w:top w:val="none" w:sz="0" w:space="0" w:color="auto"/>
                    <w:left w:val="none" w:sz="0" w:space="0" w:color="auto"/>
                    <w:bottom w:val="none" w:sz="0" w:space="0" w:color="auto"/>
                    <w:right w:val="none" w:sz="0" w:space="0" w:color="auto"/>
                  </w:divBdr>
                </w:div>
                <w:div w:id="552933394">
                  <w:marLeft w:val="0"/>
                  <w:marRight w:val="0"/>
                  <w:marTop w:val="0"/>
                  <w:marBottom w:val="0"/>
                  <w:divBdr>
                    <w:top w:val="none" w:sz="0" w:space="0" w:color="auto"/>
                    <w:left w:val="none" w:sz="0" w:space="0" w:color="auto"/>
                    <w:bottom w:val="none" w:sz="0" w:space="0" w:color="auto"/>
                    <w:right w:val="none" w:sz="0" w:space="0" w:color="auto"/>
                  </w:divBdr>
                </w:div>
                <w:div w:id="743257701">
                  <w:marLeft w:val="0"/>
                  <w:marRight w:val="0"/>
                  <w:marTop w:val="0"/>
                  <w:marBottom w:val="0"/>
                  <w:divBdr>
                    <w:top w:val="none" w:sz="0" w:space="0" w:color="auto"/>
                    <w:left w:val="none" w:sz="0" w:space="0" w:color="auto"/>
                    <w:bottom w:val="none" w:sz="0" w:space="0" w:color="auto"/>
                    <w:right w:val="none" w:sz="0" w:space="0" w:color="auto"/>
                  </w:divBdr>
                </w:div>
                <w:div w:id="1120298221">
                  <w:marLeft w:val="0"/>
                  <w:marRight w:val="0"/>
                  <w:marTop w:val="0"/>
                  <w:marBottom w:val="0"/>
                  <w:divBdr>
                    <w:top w:val="none" w:sz="0" w:space="0" w:color="auto"/>
                    <w:left w:val="none" w:sz="0" w:space="0" w:color="auto"/>
                    <w:bottom w:val="none" w:sz="0" w:space="0" w:color="auto"/>
                    <w:right w:val="none" w:sz="0" w:space="0" w:color="auto"/>
                  </w:divBdr>
                </w:div>
                <w:div w:id="1413889827">
                  <w:marLeft w:val="0"/>
                  <w:marRight w:val="0"/>
                  <w:marTop w:val="0"/>
                  <w:marBottom w:val="0"/>
                  <w:divBdr>
                    <w:top w:val="none" w:sz="0" w:space="0" w:color="auto"/>
                    <w:left w:val="none" w:sz="0" w:space="0" w:color="auto"/>
                    <w:bottom w:val="none" w:sz="0" w:space="0" w:color="auto"/>
                    <w:right w:val="none" w:sz="0" w:space="0" w:color="auto"/>
                  </w:divBdr>
                </w:div>
                <w:div w:id="20379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8439">
      <w:bodyDiv w:val="1"/>
      <w:marLeft w:val="0"/>
      <w:marRight w:val="0"/>
      <w:marTop w:val="0"/>
      <w:marBottom w:val="0"/>
      <w:divBdr>
        <w:top w:val="none" w:sz="0" w:space="0" w:color="auto"/>
        <w:left w:val="none" w:sz="0" w:space="0" w:color="auto"/>
        <w:bottom w:val="none" w:sz="0" w:space="0" w:color="auto"/>
        <w:right w:val="none" w:sz="0" w:space="0" w:color="auto"/>
      </w:divBdr>
      <w:divsChild>
        <w:div w:id="427654918">
          <w:marLeft w:val="0"/>
          <w:marRight w:val="0"/>
          <w:marTop w:val="0"/>
          <w:marBottom w:val="0"/>
          <w:divBdr>
            <w:top w:val="none" w:sz="0" w:space="0" w:color="auto"/>
            <w:left w:val="none" w:sz="0" w:space="0" w:color="auto"/>
            <w:bottom w:val="none" w:sz="0" w:space="0" w:color="auto"/>
            <w:right w:val="none" w:sz="0" w:space="0" w:color="auto"/>
          </w:divBdr>
        </w:div>
        <w:div w:id="662662430">
          <w:marLeft w:val="0"/>
          <w:marRight w:val="0"/>
          <w:marTop w:val="0"/>
          <w:marBottom w:val="0"/>
          <w:divBdr>
            <w:top w:val="none" w:sz="0" w:space="0" w:color="auto"/>
            <w:left w:val="none" w:sz="0" w:space="0" w:color="auto"/>
            <w:bottom w:val="none" w:sz="0" w:space="0" w:color="auto"/>
            <w:right w:val="none" w:sz="0" w:space="0" w:color="auto"/>
          </w:divBdr>
        </w:div>
        <w:div w:id="1873952503">
          <w:marLeft w:val="0"/>
          <w:marRight w:val="0"/>
          <w:marTop w:val="0"/>
          <w:marBottom w:val="0"/>
          <w:divBdr>
            <w:top w:val="none" w:sz="0" w:space="0" w:color="auto"/>
            <w:left w:val="none" w:sz="0" w:space="0" w:color="auto"/>
            <w:bottom w:val="none" w:sz="0" w:space="0" w:color="auto"/>
            <w:right w:val="none" w:sz="0" w:space="0" w:color="auto"/>
          </w:divBdr>
        </w:div>
      </w:divsChild>
    </w:div>
    <w:div w:id="1203635436">
      <w:bodyDiv w:val="1"/>
      <w:marLeft w:val="0"/>
      <w:marRight w:val="0"/>
      <w:marTop w:val="0"/>
      <w:marBottom w:val="0"/>
      <w:divBdr>
        <w:top w:val="none" w:sz="0" w:space="0" w:color="auto"/>
        <w:left w:val="none" w:sz="0" w:space="0" w:color="auto"/>
        <w:bottom w:val="none" w:sz="0" w:space="0" w:color="auto"/>
        <w:right w:val="none" w:sz="0" w:space="0" w:color="auto"/>
      </w:divBdr>
    </w:div>
    <w:div w:id="1216091146">
      <w:bodyDiv w:val="1"/>
      <w:marLeft w:val="0"/>
      <w:marRight w:val="0"/>
      <w:marTop w:val="0"/>
      <w:marBottom w:val="0"/>
      <w:divBdr>
        <w:top w:val="none" w:sz="0" w:space="0" w:color="auto"/>
        <w:left w:val="none" w:sz="0" w:space="0" w:color="auto"/>
        <w:bottom w:val="none" w:sz="0" w:space="0" w:color="auto"/>
        <w:right w:val="none" w:sz="0" w:space="0" w:color="auto"/>
      </w:divBdr>
    </w:div>
    <w:div w:id="1223951326">
      <w:bodyDiv w:val="1"/>
      <w:marLeft w:val="0"/>
      <w:marRight w:val="0"/>
      <w:marTop w:val="0"/>
      <w:marBottom w:val="0"/>
      <w:divBdr>
        <w:top w:val="none" w:sz="0" w:space="0" w:color="auto"/>
        <w:left w:val="none" w:sz="0" w:space="0" w:color="auto"/>
        <w:bottom w:val="none" w:sz="0" w:space="0" w:color="auto"/>
        <w:right w:val="none" w:sz="0" w:space="0" w:color="auto"/>
      </w:divBdr>
    </w:div>
    <w:div w:id="1225603318">
      <w:bodyDiv w:val="1"/>
      <w:marLeft w:val="0"/>
      <w:marRight w:val="0"/>
      <w:marTop w:val="0"/>
      <w:marBottom w:val="0"/>
      <w:divBdr>
        <w:top w:val="none" w:sz="0" w:space="0" w:color="auto"/>
        <w:left w:val="none" w:sz="0" w:space="0" w:color="auto"/>
        <w:bottom w:val="none" w:sz="0" w:space="0" w:color="auto"/>
        <w:right w:val="none" w:sz="0" w:space="0" w:color="auto"/>
      </w:divBdr>
      <w:divsChild>
        <w:div w:id="553009087">
          <w:marLeft w:val="0"/>
          <w:marRight w:val="0"/>
          <w:marTop w:val="0"/>
          <w:marBottom w:val="0"/>
          <w:divBdr>
            <w:top w:val="none" w:sz="0" w:space="0" w:color="auto"/>
            <w:left w:val="none" w:sz="0" w:space="0" w:color="auto"/>
            <w:bottom w:val="none" w:sz="0" w:space="0" w:color="auto"/>
            <w:right w:val="none" w:sz="0" w:space="0" w:color="auto"/>
          </w:divBdr>
          <w:divsChild>
            <w:div w:id="42753815">
              <w:marLeft w:val="0"/>
              <w:marRight w:val="0"/>
              <w:marTop w:val="0"/>
              <w:marBottom w:val="0"/>
              <w:divBdr>
                <w:top w:val="none" w:sz="0" w:space="0" w:color="auto"/>
                <w:left w:val="none" w:sz="0" w:space="0" w:color="auto"/>
                <w:bottom w:val="none" w:sz="0" w:space="0" w:color="auto"/>
                <w:right w:val="none" w:sz="0" w:space="0" w:color="auto"/>
              </w:divBdr>
              <w:divsChild>
                <w:div w:id="165442929">
                  <w:marLeft w:val="0"/>
                  <w:marRight w:val="0"/>
                  <w:marTop w:val="0"/>
                  <w:marBottom w:val="0"/>
                  <w:divBdr>
                    <w:top w:val="none" w:sz="0" w:space="0" w:color="auto"/>
                    <w:left w:val="none" w:sz="0" w:space="0" w:color="auto"/>
                    <w:bottom w:val="none" w:sz="0" w:space="0" w:color="auto"/>
                    <w:right w:val="none" w:sz="0" w:space="0" w:color="auto"/>
                  </w:divBdr>
                </w:div>
                <w:div w:id="213929053">
                  <w:marLeft w:val="0"/>
                  <w:marRight w:val="0"/>
                  <w:marTop w:val="0"/>
                  <w:marBottom w:val="0"/>
                  <w:divBdr>
                    <w:top w:val="none" w:sz="0" w:space="0" w:color="auto"/>
                    <w:left w:val="none" w:sz="0" w:space="0" w:color="auto"/>
                    <w:bottom w:val="none" w:sz="0" w:space="0" w:color="auto"/>
                    <w:right w:val="none" w:sz="0" w:space="0" w:color="auto"/>
                  </w:divBdr>
                </w:div>
                <w:div w:id="436364455">
                  <w:marLeft w:val="0"/>
                  <w:marRight w:val="0"/>
                  <w:marTop w:val="0"/>
                  <w:marBottom w:val="0"/>
                  <w:divBdr>
                    <w:top w:val="none" w:sz="0" w:space="0" w:color="auto"/>
                    <w:left w:val="none" w:sz="0" w:space="0" w:color="auto"/>
                    <w:bottom w:val="none" w:sz="0" w:space="0" w:color="auto"/>
                    <w:right w:val="none" w:sz="0" w:space="0" w:color="auto"/>
                  </w:divBdr>
                </w:div>
                <w:div w:id="662204355">
                  <w:marLeft w:val="0"/>
                  <w:marRight w:val="0"/>
                  <w:marTop w:val="0"/>
                  <w:marBottom w:val="0"/>
                  <w:divBdr>
                    <w:top w:val="none" w:sz="0" w:space="0" w:color="auto"/>
                    <w:left w:val="none" w:sz="0" w:space="0" w:color="auto"/>
                    <w:bottom w:val="none" w:sz="0" w:space="0" w:color="auto"/>
                    <w:right w:val="none" w:sz="0" w:space="0" w:color="auto"/>
                  </w:divBdr>
                </w:div>
                <w:div w:id="696124289">
                  <w:marLeft w:val="0"/>
                  <w:marRight w:val="0"/>
                  <w:marTop w:val="0"/>
                  <w:marBottom w:val="0"/>
                  <w:divBdr>
                    <w:top w:val="none" w:sz="0" w:space="0" w:color="auto"/>
                    <w:left w:val="none" w:sz="0" w:space="0" w:color="auto"/>
                    <w:bottom w:val="none" w:sz="0" w:space="0" w:color="auto"/>
                    <w:right w:val="none" w:sz="0" w:space="0" w:color="auto"/>
                  </w:divBdr>
                </w:div>
                <w:div w:id="883563275">
                  <w:marLeft w:val="0"/>
                  <w:marRight w:val="0"/>
                  <w:marTop w:val="0"/>
                  <w:marBottom w:val="0"/>
                  <w:divBdr>
                    <w:top w:val="none" w:sz="0" w:space="0" w:color="auto"/>
                    <w:left w:val="none" w:sz="0" w:space="0" w:color="auto"/>
                    <w:bottom w:val="none" w:sz="0" w:space="0" w:color="auto"/>
                    <w:right w:val="none" w:sz="0" w:space="0" w:color="auto"/>
                  </w:divBdr>
                </w:div>
                <w:div w:id="1539931463">
                  <w:marLeft w:val="0"/>
                  <w:marRight w:val="0"/>
                  <w:marTop w:val="0"/>
                  <w:marBottom w:val="0"/>
                  <w:divBdr>
                    <w:top w:val="none" w:sz="0" w:space="0" w:color="auto"/>
                    <w:left w:val="none" w:sz="0" w:space="0" w:color="auto"/>
                    <w:bottom w:val="none" w:sz="0" w:space="0" w:color="auto"/>
                    <w:right w:val="none" w:sz="0" w:space="0" w:color="auto"/>
                  </w:divBdr>
                </w:div>
                <w:div w:id="2131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3932">
      <w:bodyDiv w:val="1"/>
      <w:marLeft w:val="0"/>
      <w:marRight w:val="0"/>
      <w:marTop w:val="0"/>
      <w:marBottom w:val="0"/>
      <w:divBdr>
        <w:top w:val="none" w:sz="0" w:space="0" w:color="auto"/>
        <w:left w:val="none" w:sz="0" w:space="0" w:color="auto"/>
        <w:bottom w:val="none" w:sz="0" w:space="0" w:color="auto"/>
        <w:right w:val="none" w:sz="0" w:space="0" w:color="auto"/>
      </w:divBdr>
    </w:div>
    <w:div w:id="1518159685">
      <w:bodyDiv w:val="1"/>
      <w:marLeft w:val="0"/>
      <w:marRight w:val="0"/>
      <w:marTop w:val="0"/>
      <w:marBottom w:val="0"/>
      <w:divBdr>
        <w:top w:val="none" w:sz="0" w:space="0" w:color="auto"/>
        <w:left w:val="none" w:sz="0" w:space="0" w:color="auto"/>
        <w:bottom w:val="none" w:sz="0" w:space="0" w:color="auto"/>
        <w:right w:val="none" w:sz="0" w:space="0" w:color="auto"/>
      </w:divBdr>
    </w:div>
    <w:div w:id="1529642733">
      <w:bodyDiv w:val="1"/>
      <w:marLeft w:val="0"/>
      <w:marRight w:val="0"/>
      <w:marTop w:val="0"/>
      <w:marBottom w:val="0"/>
      <w:divBdr>
        <w:top w:val="none" w:sz="0" w:space="0" w:color="auto"/>
        <w:left w:val="none" w:sz="0" w:space="0" w:color="auto"/>
        <w:bottom w:val="none" w:sz="0" w:space="0" w:color="auto"/>
        <w:right w:val="none" w:sz="0" w:space="0" w:color="auto"/>
      </w:divBdr>
      <w:divsChild>
        <w:div w:id="265037562">
          <w:marLeft w:val="0"/>
          <w:marRight w:val="0"/>
          <w:marTop w:val="0"/>
          <w:marBottom w:val="0"/>
          <w:divBdr>
            <w:top w:val="none" w:sz="0" w:space="0" w:color="auto"/>
            <w:left w:val="none" w:sz="0" w:space="0" w:color="auto"/>
            <w:bottom w:val="none" w:sz="0" w:space="0" w:color="auto"/>
            <w:right w:val="none" w:sz="0" w:space="0" w:color="auto"/>
          </w:divBdr>
          <w:divsChild>
            <w:div w:id="250698091">
              <w:marLeft w:val="0"/>
              <w:marRight w:val="0"/>
              <w:marTop w:val="0"/>
              <w:marBottom w:val="0"/>
              <w:divBdr>
                <w:top w:val="none" w:sz="0" w:space="0" w:color="auto"/>
                <w:left w:val="none" w:sz="0" w:space="0" w:color="auto"/>
                <w:bottom w:val="none" w:sz="0" w:space="0" w:color="auto"/>
                <w:right w:val="none" w:sz="0" w:space="0" w:color="auto"/>
              </w:divBdr>
              <w:divsChild>
                <w:div w:id="1540244895">
                  <w:marLeft w:val="0"/>
                  <w:marRight w:val="0"/>
                  <w:marTop w:val="0"/>
                  <w:marBottom w:val="0"/>
                  <w:divBdr>
                    <w:top w:val="none" w:sz="0" w:space="0" w:color="auto"/>
                    <w:left w:val="none" w:sz="0" w:space="0" w:color="auto"/>
                    <w:bottom w:val="none" w:sz="0" w:space="0" w:color="auto"/>
                    <w:right w:val="none" w:sz="0" w:space="0" w:color="auto"/>
                  </w:divBdr>
                </w:div>
                <w:div w:id="20354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0826">
          <w:marLeft w:val="0"/>
          <w:marRight w:val="2775"/>
          <w:marTop w:val="0"/>
          <w:marBottom w:val="225"/>
          <w:divBdr>
            <w:top w:val="none" w:sz="0" w:space="0" w:color="auto"/>
            <w:left w:val="none" w:sz="0" w:space="0" w:color="auto"/>
            <w:bottom w:val="none" w:sz="0" w:space="0" w:color="auto"/>
            <w:right w:val="none" w:sz="0" w:space="0" w:color="auto"/>
          </w:divBdr>
          <w:divsChild>
            <w:div w:id="430667491">
              <w:marLeft w:val="0"/>
              <w:marRight w:val="0"/>
              <w:marTop w:val="0"/>
              <w:marBottom w:val="0"/>
              <w:divBdr>
                <w:top w:val="none" w:sz="0" w:space="0" w:color="auto"/>
                <w:left w:val="none" w:sz="0" w:space="0" w:color="auto"/>
                <w:bottom w:val="none" w:sz="0" w:space="0" w:color="auto"/>
                <w:right w:val="none" w:sz="0" w:space="0" w:color="auto"/>
              </w:divBdr>
              <w:divsChild>
                <w:div w:id="1851988280">
                  <w:marLeft w:val="0"/>
                  <w:marRight w:val="0"/>
                  <w:marTop w:val="0"/>
                  <w:marBottom w:val="0"/>
                  <w:divBdr>
                    <w:top w:val="none" w:sz="0" w:space="0" w:color="auto"/>
                    <w:left w:val="none" w:sz="0" w:space="0" w:color="auto"/>
                    <w:bottom w:val="none" w:sz="0" w:space="0" w:color="auto"/>
                    <w:right w:val="none" w:sz="0" w:space="0" w:color="auto"/>
                  </w:divBdr>
                  <w:divsChild>
                    <w:div w:id="481123791">
                      <w:marLeft w:val="0"/>
                      <w:marRight w:val="0"/>
                      <w:marTop w:val="0"/>
                      <w:marBottom w:val="0"/>
                      <w:divBdr>
                        <w:top w:val="none" w:sz="0" w:space="0" w:color="auto"/>
                        <w:left w:val="none" w:sz="0" w:space="0" w:color="auto"/>
                        <w:bottom w:val="none" w:sz="0" w:space="0" w:color="auto"/>
                        <w:right w:val="none" w:sz="0" w:space="0" w:color="auto"/>
                      </w:divBdr>
                    </w:div>
                    <w:div w:id="613486245">
                      <w:marLeft w:val="0"/>
                      <w:marRight w:val="0"/>
                      <w:marTop w:val="0"/>
                      <w:marBottom w:val="0"/>
                      <w:divBdr>
                        <w:top w:val="none" w:sz="0" w:space="0" w:color="auto"/>
                        <w:left w:val="none" w:sz="0" w:space="0" w:color="auto"/>
                        <w:bottom w:val="none" w:sz="0" w:space="0" w:color="auto"/>
                        <w:right w:val="none" w:sz="0" w:space="0" w:color="auto"/>
                      </w:divBdr>
                    </w:div>
                    <w:div w:id="854076812">
                      <w:marLeft w:val="0"/>
                      <w:marRight w:val="0"/>
                      <w:marTop w:val="0"/>
                      <w:marBottom w:val="0"/>
                      <w:divBdr>
                        <w:top w:val="none" w:sz="0" w:space="0" w:color="auto"/>
                        <w:left w:val="none" w:sz="0" w:space="0" w:color="auto"/>
                        <w:bottom w:val="none" w:sz="0" w:space="0" w:color="auto"/>
                        <w:right w:val="none" w:sz="0" w:space="0" w:color="auto"/>
                      </w:divBdr>
                    </w:div>
                    <w:div w:id="1533306014">
                      <w:marLeft w:val="0"/>
                      <w:marRight w:val="0"/>
                      <w:marTop w:val="0"/>
                      <w:marBottom w:val="0"/>
                      <w:divBdr>
                        <w:top w:val="none" w:sz="0" w:space="0" w:color="auto"/>
                        <w:left w:val="none" w:sz="0" w:space="0" w:color="auto"/>
                        <w:bottom w:val="none" w:sz="0" w:space="0" w:color="auto"/>
                        <w:right w:val="none" w:sz="0" w:space="0" w:color="auto"/>
                      </w:divBdr>
                    </w:div>
                    <w:div w:id="1840534321">
                      <w:marLeft w:val="0"/>
                      <w:marRight w:val="0"/>
                      <w:marTop w:val="0"/>
                      <w:marBottom w:val="0"/>
                      <w:divBdr>
                        <w:top w:val="none" w:sz="0" w:space="0" w:color="auto"/>
                        <w:left w:val="none" w:sz="0" w:space="0" w:color="auto"/>
                        <w:bottom w:val="none" w:sz="0" w:space="0" w:color="auto"/>
                        <w:right w:val="none" w:sz="0" w:space="0" w:color="auto"/>
                      </w:divBdr>
                    </w:div>
                    <w:div w:id="19798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8916">
      <w:bodyDiv w:val="1"/>
      <w:marLeft w:val="0"/>
      <w:marRight w:val="0"/>
      <w:marTop w:val="0"/>
      <w:marBottom w:val="0"/>
      <w:divBdr>
        <w:top w:val="none" w:sz="0" w:space="0" w:color="auto"/>
        <w:left w:val="none" w:sz="0" w:space="0" w:color="auto"/>
        <w:bottom w:val="none" w:sz="0" w:space="0" w:color="auto"/>
        <w:right w:val="none" w:sz="0" w:space="0" w:color="auto"/>
      </w:divBdr>
    </w:div>
    <w:div w:id="1650862836">
      <w:bodyDiv w:val="1"/>
      <w:marLeft w:val="0"/>
      <w:marRight w:val="0"/>
      <w:marTop w:val="0"/>
      <w:marBottom w:val="0"/>
      <w:divBdr>
        <w:top w:val="none" w:sz="0" w:space="0" w:color="auto"/>
        <w:left w:val="none" w:sz="0" w:space="0" w:color="auto"/>
        <w:bottom w:val="none" w:sz="0" w:space="0" w:color="auto"/>
        <w:right w:val="none" w:sz="0" w:space="0" w:color="auto"/>
      </w:divBdr>
    </w:div>
    <w:div w:id="1708095729">
      <w:bodyDiv w:val="1"/>
      <w:marLeft w:val="0"/>
      <w:marRight w:val="0"/>
      <w:marTop w:val="0"/>
      <w:marBottom w:val="0"/>
      <w:divBdr>
        <w:top w:val="none" w:sz="0" w:space="0" w:color="auto"/>
        <w:left w:val="none" w:sz="0" w:space="0" w:color="auto"/>
        <w:bottom w:val="none" w:sz="0" w:space="0" w:color="auto"/>
        <w:right w:val="none" w:sz="0" w:space="0" w:color="auto"/>
      </w:divBdr>
      <w:divsChild>
        <w:div w:id="53553614">
          <w:marLeft w:val="0"/>
          <w:marRight w:val="0"/>
          <w:marTop w:val="0"/>
          <w:marBottom w:val="0"/>
          <w:divBdr>
            <w:top w:val="none" w:sz="0" w:space="0" w:color="auto"/>
            <w:left w:val="none" w:sz="0" w:space="0" w:color="auto"/>
            <w:bottom w:val="none" w:sz="0" w:space="0" w:color="auto"/>
            <w:right w:val="none" w:sz="0" w:space="0" w:color="auto"/>
          </w:divBdr>
          <w:divsChild>
            <w:div w:id="1398549574">
              <w:marLeft w:val="0"/>
              <w:marRight w:val="0"/>
              <w:marTop w:val="0"/>
              <w:marBottom w:val="0"/>
              <w:divBdr>
                <w:top w:val="none" w:sz="0" w:space="0" w:color="auto"/>
                <w:left w:val="none" w:sz="0" w:space="0" w:color="auto"/>
                <w:bottom w:val="none" w:sz="0" w:space="0" w:color="auto"/>
                <w:right w:val="none" w:sz="0" w:space="0" w:color="auto"/>
              </w:divBdr>
              <w:divsChild>
                <w:div w:id="20887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8548">
          <w:marLeft w:val="0"/>
          <w:marRight w:val="0"/>
          <w:marTop w:val="0"/>
          <w:marBottom w:val="0"/>
          <w:divBdr>
            <w:top w:val="none" w:sz="0" w:space="0" w:color="auto"/>
            <w:left w:val="none" w:sz="0" w:space="0" w:color="auto"/>
            <w:bottom w:val="none" w:sz="0" w:space="0" w:color="auto"/>
            <w:right w:val="none" w:sz="0" w:space="0" w:color="auto"/>
          </w:divBdr>
          <w:divsChild>
            <w:div w:id="522792790">
              <w:marLeft w:val="0"/>
              <w:marRight w:val="0"/>
              <w:marTop w:val="0"/>
              <w:marBottom w:val="0"/>
              <w:divBdr>
                <w:top w:val="none" w:sz="0" w:space="0" w:color="auto"/>
                <w:left w:val="none" w:sz="0" w:space="0" w:color="auto"/>
                <w:bottom w:val="none" w:sz="0" w:space="0" w:color="auto"/>
                <w:right w:val="none" w:sz="0" w:space="0" w:color="auto"/>
              </w:divBdr>
              <w:divsChild>
                <w:div w:id="1545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3767">
          <w:marLeft w:val="0"/>
          <w:marRight w:val="0"/>
          <w:marTop w:val="0"/>
          <w:marBottom w:val="0"/>
          <w:divBdr>
            <w:top w:val="none" w:sz="0" w:space="0" w:color="auto"/>
            <w:left w:val="none" w:sz="0" w:space="0" w:color="auto"/>
            <w:bottom w:val="none" w:sz="0" w:space="0" w:color="auto"/>
            <w:right w:val="none" w:sz="0" w:space="0" w:color="auto"/>
          </w:divBdr>
          <w:divsChild>
            <w:div w:id="1098597031">
              <w:marLeft w:val="0"/>
              <w:marRight w:val="0"/>
              <w:marTop w:val="0"/>
              <w:marBottom w:val="0"/>
              <w:divBdr>
                <w:top w:val="none" w:sz="0" w:space="0" w:color="auto"/>
                <w:left w:val="none" w:sz="0" w:space="0" w:color="auto"/>
                <w:bottom w:val="none" w:sz="0" w:space="0" w:color="auto"/>
                <w:right w:val="none" w:sz="0" w:space="0" w:color="auto"/>
              </w:divBdr>
              <w:divsChild>
                <w:div w:id="107703364">
                  <w:marLeft w:val="0"/>
                  <w:marRight w:val="0"/>
                  <w:marTop w:val="0"/>
                  <w:marBottom w:val="0"/>
                  <w:divBdr>
                    <w:top w:val="none" w:sz="0" w:space="0" w:color="auto"/>
                    <w:left w:val="none" w:sz="0" w:space="0" w:color="auto"/>
                    <w:bottom w:val="none" w:sz="0" w:space="0" w:color="auto"/>
                    <w:right w:val="none" w:sz="0" w:space="0" w:color="auto"/>
                  </w:divBdr>
                </w:div>
                <w:div w:id="280112683">
                  <w:marLeft w:val="0"/>
                  <w:marRight w:val="0"/>
                  <w:marTop w:val="0"/>
                  <w:marBottom w:val="0"/>
                  <w:divBdr>
                    <w:top w:val="none" w:sz="0" w:space="0" w:color="auto"/>
                    <w:left w:val="none" w:sz="0" w:space="0" w:color="auto"/>
                    <w:bottom w:val="none" w:sz="0" w:space="0" w:color="auto"/>
                    <w:right w:val="none" w:sz="0" w:space="0" w:color="auto"/>
                  </w:divBdr>
                </w:div>
                <w:div w:id="337272615">
                  <w:marLeft w:val="0"/>
                  <w:marRight w:val="0"/>
                  <w:marTop w:val="0"/>
                  <w:marBottom w:val="0"/>
                  <w:divBdr>
                    <w:top w:val="none" w:sz="0" w:space="0" w:color="auto"/>
                    <w:left w:val="none" w:sz="0" w:space="0" w:color="auto"/>
                    <w:bottom w:val="none" w:sz="0" w:space="0" w:color="auto"/>
                    <w:right w:val="none" w:sz="0" w:space="0" w:color="auto"/>
                  </w:divBdr>
                </w:div>
                <w:div w:id="741178098">
                  <w:marLeft w:val="0"/>
                  <w:marRight w:val="0"/>
                  <w:marTop w:val="0"/>
                  <w:marBottom w:val="0"/>
                  <w:divBdr>
                    <w:top w:val="none" w:sz="0" w:space="0" w:color="auto"/>
                    <w:left w:val="none" w:sz="0" w:space="0" w:color="auto"/>
                    <w:bottom w:val="none" w:sz="0" w:space="0" w:color="auto"/>
                    <w:right w:val="none" w:sz="0" w:space="0" w:color="auto"/>
                  </w:divBdr>
                </w:div>
                <w:div w:id="1930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304">
          <w:marLeft w:val="0"/>
          <w:marRight w:val="2775"/>
          <w:marTop w:val="0"/>
          <w:marBottom w:val="225"/>
          <w:divBdr>
            <w:top w:val="none" w:sz="0" w:space="0" w:color="auto"/>
            <w:left w:val="none" w:sz="0" w:space="0" w:color="auto"/>
            <w:bottom w:val="none" w:sz="0" w:space="0" w:color="auto"/>
            <w:right w:val="none" w:sz="0" w:space="0" w:color="auto"/>
          </w:divBdr>
          <w:divsChild>
            <w:div w:id="1377848949">
              <w:marLeft w:val="0"/>
              <w:marRight w:val="0"/>
              <w:marTop w:val="0"/>
              <w:marBottom w:val="0"/>
              <w:divBdr>
                <w:top w:val="none" w:sz="0" w:space="0" w:color="auto"/>
                <w:left w:val="none" w:sz="0" w:space="0" w:color="auto"/>
                <w:bottom w:val="none" w:sz="0" w:space="0" w:color="auto"/>
                <w:right w:val="none" w:sz="0" w:space="0" w:color="auto"/>
              </w:divBdr>
              <w:divsChild>
                <w:div w:id="540433904">
                  <w:marLeft w:val="0"/>
                  <w:marRight w:val="0"/>
                  <w:marTop w:val="0"/>
                  <w:marBottom w:val="0"/>
                  <w:divBdr>
                    <w:top w:val="none" w:sz="0" w:space="0" w:color="auto"/>
                    <w:left w:val="none" w:sz="0" w:space="0" w:color="auto"/>
                    <w:bottom w:val="none" w:sz="0" w:space="0" w:color="auto"/>
                    <w:right w:val="none" w:sz="0" w:space="0" w:color="auto"/>
                  </w:divBdr>
                  <w:divsChild>
                    <w:div w:id="248193514">
                      <w:marLeft w:val="0"/>
                      <w:marRight w:val="0"/>
                      <w:marTop w:val="0"/>
                      <w:marBottom w:val="0"/>
                      <w:divBdr>
                        <w:top w:val="none" w:sz="0" w:space="0" w:color="auto"/>
                        <w:left w:val="none" w:sz="0" w:space="0" w:color="auto"/>
                        <w:bottom w:val="none" w:sz="0" w:space="0" w:color="auto"/>
                        <w:right w:val="none" w:sz="0" w:space="0" w:color="auto"/>
                      </w:divBdr>
                    </w:div>
                    <w:div w:id="274025286">
                      <w:marLeft w:val="0"/>
                      <w:marRight w:val="0"/>
                      <w:marTop w:val="0"/>
                      <w:marBottom w:val="0"/>
                      <w:divBdr>
                        <w:top w:val="none" w:sz="0" w:space="0" w:color="auto"/>
                        <w:left w:val="none" w:sz="0" w:space="0" w:color="auto"/>
                        <w:bottom w:val="none" w:sz="0" w:space="0" w:color="auto"/>
                        <w:right w:val="none" w:sz="0" w:space="0" w:color="auto"/>
                      </w:divBdr>
                    </w:div>
                    <w:div w:id="714084252">
                      <w:marLeft w:val="0"/>
                      <w:marRight w:val="0"/>
                      <w:marTop w:val="0"/>
                      <w:marBottom w:val="0"/>
                      <w:divBdr>
                        <w:top w:val="none" w:sz="0" w:space="0" w:color="auto"/>
                        <w:left w:val="none" w:sz="0" w:space="0" w:color="auto"/>
                        <w:bottom w:val="none" w:sz="0" w:space="0" w:color="auto"/>
                        <w:right w:val="none" w:sz="0" w:space="0" w:color="auto"/>
                      </w:divBdr>
                    </w:div>
                    <w:div w:id="1035303549">
                      <w:marLeft w:val="0"/>
                      <w:marRight w:val="0"/>
                      <w:marTop w:val="0"/>
                      <w:marBottom w:val="0"/>
                      <w:divBdr>
                        <w:top w:val="none" w:sz="0" w:space="0" w:color="auto"/>
                        <w:left w:val="none" w:sz="0" w:space="0" w:color="auto"/>
                        <w:bottom w:val="none" w:sz="0" w:space="0" w:color="auto"/>
                        <w:right w:val="none" w:sz="0" w:space="0" w:color="auto"/>
                      </w:divBdr>
                    </w:div>
                    <w:div w:id="1035693201">
                      <w:marLeft w:val="0"/>
                      <w:marRight w:val="0"/>
                      <w:marTop w:val="0"/>
                      <w:marBottom w:val="0"/>
                      <w:divBdr>
                        <w:top w:val="none" w:sz="0" w:space="0" w:color="auto"/>
                        <w:left w:val="none" w:sz="0" w:space="0" w:color="auto"/>
                        <w:bottom w:val="none" w:sz="0" w:space="0" w:color="auto"/>
                        <w:right w:val="none" w:sz="0" w:space="0" w:color="auto"/>
                      </w:divBdr>
                    </w:div>
                    <w:div w:id="1336958213">
                      <w:marLeft w:val="0"/>
                      <w:marRight w:val="0"/>
                      <w:marTop w:val="0"/>
                      <w:marBottom w:val="0"/>
                      <w:divBdr>
                        <w:top w:val="none" w:sz="0" w:space="0" w:color="auto"/>
                        <w:left w:val="none" w:sz="0" w:space="0" w:color="auto"/>
                        <w:bottom w:val="none" w:sz="0" w:space="0" w:color="auto"/>
                        <w:right w:val="none" w:sz="0" w:space="0" w:color="auto"/>
                      </w:divBdr>
                    </w:div>
                    <w:div w:id="1755972730">
                      <w:marLeft w:val="0"/>
                      <w:marRight w:val="0"/>
                      <w:marTop w:val="0"/>
                      <w:marBottom w:val="0"/>
                      <w:divBdr>
                        <w:top w:val="none" w:sz="0" w:space="0" w:color="auto"/>
                        <w:left w:val="none" w:sz="0" w:space="0" w:color="auto"/>
                        <w:bottom w:val="none" w:sz="0" w:space="0" w:color="auto"/>
                        <w:right w:val="none" w:sz="0" w:space="0" w:color="auto"/>
                      </w:divBdr>
                    </w:div>
                    <w:div w:id="18040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5562">
      <w:bodyDiv w:val="1"/>
      <w:marLeft w:val="0"/>
      <w:marRight w:val="0"/>
      <w:marTop w:val="0"/>
      <w:marBottom w:val="0"/>
      <w:divBdr>
        <w:top w:val="none" w:sz="0" w:space="0" w:color="auto"/>
        <w:left w:val="none" w:sz="0" w:space="0" w:color="auto"/>
        <w:bottom w:val="none" w:sz="0" w:space="0" w:color="auto"/>
        <w:right w:val="none" w:sz="0" w:space="0" w:color="auto"/>
      </w:divBdr>
    </w:div>
    <w:div w:id="1721396701">
      <w:bodyDiv w:val="1"/>
      <w:marLeft w:val="0"/>
      <w:marRight w:val="0"/>
      <w:marTop w:val="0"/>
      <w:marBottom w:val="0"/>
      <w:divBdr>
        <w:top w:val="none" w:sz="0" w:space="0" w:color="auto"/>
        <w:left w:val="none" w:sz="0" w:space="0" w:color="auto"/>
        <w:bottom w:val="none" w:sz="0" w:space="0" w:color="auto"/>
        <w:right w:val="none" w:sz="0" w:space="0" w:color="auto"/>
      </w:divBdr>
    </w:div>
    <w:div w:id="1722711712">
      <w:bodyDiv w:val="1"/>
      <w:marLeft w:val="0"/>
      <w:marRight w:val="0"/>
      <w:marTop w:val="0"/>
      <w:marBottom w:val="0"/>
      <w:divBdr>
        <w:top w:val="none" w:sz="0" w:space="0" w:color="auto"/>
        <w:left w:val="none" w:sz="0" w:space="0" w:color="auto"/>
        <w:bottom w:val="none" w:sz="0" w:space="0" w:color="auto"/>
        <w:right w:val="none" w:sz="0" w:space="0" w:color="auto"/>
      </w:divBdr>
    </w:div>
    <w:div w:id="1814440677">
      <w:bodyDiv w:val="1"/>
      <w:marLeft w:val="0"/>
      <w:marRight w:val="0"/>
      <w:marTop w:val="0"/>
      <w:marBottom w:val="0"/>
      <w:divBdr>
        <w:top w:val="none" w:sz="0" w:space="0" w:color="auto"/>
        <w:left w:val="none" w:sz="0" w:space="0" w:color="auto"/>
        <w:bottom w:val="none" w:sz="0" w:space="0" w:color="auto"/>
        <w:right w:val="none" w:sz="0" w:space="0" w:color="auto"/>
      </w:divBdr>
    </w:div>
    <w:div w:id="2031638095">
      <w:bodyDiv w:val="1"/>
      <w:marLeft w:val="0"/>
      <w:marRight w:val="0"/>
      <w:marTop w:val="0"/>
      <w:marBottom w:val="0"/>
      <w:divBdr>
        <w:top w:val="none" w:sz="0" w:space="0" w:color="auto"/>
        <w:left w:val="none" w:sz="0" w:space="0" w:color="auto"/>
        <w:bottom w:val="none" w:sz="0" w:space="0" w:color="auto"/>
        <w:right w:val="none" w:sz="0" w:space="0" w:color="auto"/>
      </w:divBdr>
    </w:div>
    <w:div w:id="2077624634">
      <w:bodyDiv w:val="1"/>
      <w:marLeft w:val="0"/>
      <w:marRight w:val="0"/>
      <w:marTop w:val="0"/>
      <w:marBottom w:val="0"/>
      <w:divBdr>
        <w:top w:val="none" w:sz="0" w:space="0" w:color="auto"/>
        <w:left w:val="none" w:sz="0" w:space="0" w:color="auto"/>
        <w:bottom w:val="none" w:sz="0" w:space="0" w:color="auto"/>
        <w:right w:val="none" w:sz="0" w:space="0" w:color="auto"/>
      </w:divBdr>
    </w:div>
    <w:div w:id="2110082850">
      <w:bodyDiv w:val="1"/>
      <w:marLeft w:val="0"/>
      <w:marRight w:val="0"/>
      <w:marTop w:val="0"/>
      <w:marBottom w:val="0"/>
      <w:divBdr>
        <w:top w:val="none" w:sz="0" w:space="0" w:color="auto"/>
        <w:left w:val="none" w:sz="0" w:space="0" w:color="auto"/>
        <w:bottom w:val="none" w:sz="0" w:space="0" w:color="auto"/>
        <w:right w:val="none" w:sz="0" w:space="0" w:color="auto"/>
      </w:divBdr>
    </w:div>
    <w:div w:id="2120952516">
      <w:bodyDiv w:val="1"/>
      <w:marLeft w:val="0"/>
      <w:marRight w:val="0"/>
      <w:marTop w:val="0"/>
      <w:marBottom w:val="0"/>
      <w:divBdr>
        <w:top w:val="none" w:sz="0" w:space="0" w:color="auto"/>
        <w:left w:val="none" w:sz="0" w:space="0" w:color="auto"/>
        <w:bottom w:val="none" w:sz="0" w:space="0" w:color="auto"/>
        <w:right w:val="none" w:sz="0" w:space="0" w:color="auto"/>
      </w:divBdr>
    </w:div>
    <w:div w:id="21386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ychile.cl/Navegar?idNorma=6368&amp;idParte=8656131&amp;idVersion=" TargetMode="External"/><Relationship Id="rId18" Type="http://schemas.openxmlformats.org/officeDocument/2006/relationships/hyperlink" Target="https://www.bcn.cl/leychile/navegar?idNorma=6374&amp;idParte=857343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cn.cl/leychile/navegar?idNorma=6374&amp;idParte=8573433" TargetMode="External"/><Relationship Id="rId7" Type="http://schemas.openxmlformats.org/officeDocument/2006/relationships/settings" Target="settings.xml"/><Relationship Id="rId12" Type="http://schemas.openxmlformats.org/officeDocument/2006/relationships/hyperlink" Target="https://www.bcn.cl/leychile/navegar?idNorma=6374&amp;idParte=8573433" TargetMode="External"/><Relationship Id="rId17" Type="http://schemas.openxmlformats.org/officeDocument/2006/relationships/hyperlink" Target="https://www.leychile.cl/Navegar?idNorma=211480&amp;idParte=8649054&amp;idVersion=" TargetMode="External"/><Relationship Id="rId25" Type="http://schemas.openxmlformats.org/officeDocument/2006/relationships/hyperlink" Target="https://www.leychile.cl/Navegar?idNorma=211480" TargetMode="External"/><Relationship Id="rId2" Type="http://schemas.openxmlformats.org/officeDocument/2006/relationships/customXml" Target="../customXml/item2.xml"/><Relationship Id="rId16" Type="http://schemas.openxmlformats.org/officeDocument/2006/relationships/hyperlink" Target="https://www.leychile.cl/Navegar?idNorma=236392&amp;idParte=8652438&amp;idVersion=" TargetMode="External"/><Relationship Id="rId20" Type="http://schemas.openxmlformats.org/officeDocument/2006/relationships/hyperlink" Target="https://www.bcn.cl/leychile/navegar?idNorma=6374&amp;idParte=85734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n.cl/leychile/navegar?idNorma=6374&amp;idParte=8573433" TargetMode="External"/><Relationship Id="rId24" Type="http://schemas.openxmlformats.org/officeDocument/2006/relationships/hyperlink" Target="https://www.leychile.cl/Navegar?idNorma=211480&amp;idParte=8649054&amp;idVersion=" TargetMode="External"/><Relationship Id="rId5" Type="http://schemas.openxmlformats.org/officeDocument/2006/relationships/numbering" Target="numbering.xml"/><Relationship Id="rId15" Type="http://schemas.openxmlformats.org/officeDocument/2006/relationships/hyperlink" Target="https://www.leychile.cl/Navegar?idNorma=236392&amp;idParte=8652432&amp;idVersion=" TargetMode="External"/><Relationship Id="rId23" Type="http://schemas.openxmlformats.org/officeDocument/2006/relationships/hyperlink" Target="https://www.leychile.cl/Navegar?idNorma=6368&amp;idParte=8656131&amp;idVers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cn.cl/leychile/navegar?idNorma=6374&amp;idParte=85734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ychile.cl/Navegar?idNorma=6368&amp;idParte=8656131&amp;idVersion=" TargetMode="External"/><Relationship Id="rId22" Type="http://schemas.openxmlformats.org/officeDocument/2006/relationships/hyperlink" Target="https://www.leychile.cl/Navegar?idNorma=6368&amp;idParte=8656131&amp;idVersion="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Sofía Fernanda Salvo Méndez</DisplayName>
        <AccountId>67</AccountId>
        <AccountType/>
      </UserInfo>
      <UserInfo>
        <DisplayName>Pablo Ignacio Jorquera Olave</DisplayName>
        <AccountId>56</AccountId>
        <AccountType/>
      </UserInfo>
      <UserInfo>
        <DisplayName>Maite Gambardella Detigny</DisplayName>
        <AccountId>17</AccountId>
        <AccountType/>
      </UserInfo>
    </SharedWithUsers>
  </documentManagement>
</p:properties>
</file>

<file path=customXml/itemProps1.xml><?xml version="1.0" encoding="utf-8"?>
<ds:datastoreItem xmlns:ds="http://schemas.openxmlformats.org/officeDocument/2006/customXml" ds:itemID="{754E7A41-C55E-4BE7-96F2-EB4AB1DC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B1D8B-8EA4-44C5-AC02-1A3DDEF0755B}">
  <ds:schemaRefs>
    <ds:schemaRef ds:uri="http://schemas.openxmlformats.org/officeDocument/2006/bibliography"/>
  </ds:schemaRefs>
</ds:datastoreItem>
</file>

<file path=customXml/itemProps3.xml><?xml version="1.0" encoding="utf-8"?>
<ds:datastoreItem xmlns:ds="http://schemas.openxmlformats.org/officeDocument/2006/customXml" ds:itemID="{DCE82B04-655A-4283-BE79-8B7DCCAEB8B5}">
  <ds:schemaRefs>
    <ds:schemaRef ds:uri="http://schemas.microsoft.com/sharepoint/v3/contenttype/forms"/>
  </ds:schemaRefs>
</ds:datastoreItem>
</file>

<file path=customXml/itemProps4.xml><?xml version="1.0" encoding="utf-8"?>
<ds:datastoreItem xmlns:ds="http://schemas.openxmlformats.org/officeDocument/2006/customXml" ds:itemID="{FB861FD1-0EEC-492F-8208-1F311D500D6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22242</Words>
  <Characters>122331</Characters>
  <Application>Microsoft Office Word</Application>
  <DocSecurity>0</DocSecurity>
  <Lines>1019</Lines>
  <Paragraphs>288</Paragraphs>
  <ScaleCrop>false</ScaleCrop>
  <Company/>
  <LinksUpToDate>false</LinksUpToDate>
  <CharactersWithSpaces>144285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Ignacio Sandoval Sepulveda</dc:creator>
  <cp:keywords/>
  <dc:description/>
  <cp:lastModifiedBy>Guillermo Diaz Vallejos</cp:lastModifiedBy>
  <cp:revision>1</cp:revision>
  <cp:lastPrinted>2024-10-07T16:45:00Z</cp:lastPrinted>
  <dcterms:created xsi:type="dcterms:W3CDTF">2024-10-09T02:00:00Z</dcterms:created>
  <dcterms:modified xsi:type="dcterms:W3CDTF">2024-10-09T16:23:00Z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9229f2ccb1ac1cde0b999601ddbd890ef67986dccf84a25f6863faeabaca8d98</vt:lpwstr>
  </property>
  <property fmtid="{D5CDD505-2E9C-101B-9397-08002B2CF9AE}" pid="3" name="ContentTypeId">
    <vt:lpwstr>0x01010019A56EAFF33F7C4D9DBF44A7AA79D319</vt:lpwstr>
  </property>
  <property fmtid="{D5CDD505-2E9C-101B-9397-08002B2CF9AE}" pid="4" name="MediaServiceImageTags">
    <vt:lpwstr/>
  </property>
</Properties>
</file>