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0E5B566B" w:rsidR="00C23ED3" w:rsidRPr="00C277E1" w:rsidRDefault="00802F0D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C277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C321C" wp14:editId="7EF05F3D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0"/>
                <wp:wrapNone/>
                <wp:docPr id="14697557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28706" w14:textId="14C862B7" w:rsidR="002500FD" w:rsidRPr="00AE3FB2" w:rsidRDefault="002F60A9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</w:t>
                            </w:r>
                            <w:r w:rsidR="00AE3FB2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(S)</w:t>
                            </w:r>
                            <w:r w:rsidR="002500FD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AE3FB2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7FD2D31B" w14:textId="2AEF26DB" w:rsidR="00627C58" w:rsidRPr="000049A8" w:rsidRDefault="00DE213C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71092E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</w:t>
                            </w:r>
                            <w:r w:rsidR="000D4F95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</w:t>
                            </w:r>
                            <w:r w:rsidR="0018248B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="00B67350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BA0DC4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</w:t>
                            </w:r>
                            <w:r w:rsidR="0018248B" w:rsidRPr="00AE3F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C32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1pt;margin-top:-16.95pt;width:122.45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36128706" w14:textId="14C862B7" w:rsidR="002500FD" w:rsidRPr="00AE3FB2" w:rsidRDefault="002F60A9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</w:t>
                      </w:r>
                      <w:r w:rsidR="00AE3FB2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lu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(S)</w:t>
                      </w:r>
                      <w:r w:rsidR="002500FD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AE3FB2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7FD2D31B" w14:textId="2AEF26DB" w:rsidR="00627C58" w:rsidRPr="000049A8" w:rsidRDefault="00DE213C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71092E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</w:t>
                      </w:r>
                      <w:r w:rsidR="000D4F95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</w:t>
                      </w:r>
                      <w:r w:rsidR="0018248B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="00B67350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BA0DC4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</w:t>
                      </w:r>
                      <w:r w:rsidR="0018248B" w:rsidRPr="00AE3F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C23ED3" w:rsidRPr="00C277E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C277E1">
        <w:rPr>
          <w:rFonts w:ascii="Courier New" w:hAnsi="Courier New" w:cs="Courier New"/>
          <w:sz w:val="24"/>
          <w:szCs w:val="24"/>
        </w:rPr>
        <w:t>N°</w:t>
      </w:r>
      <w:proofErr w:type="spellEnd"/>
      <w:r w:rsidR="00626045" w:rsidRPr="00C277E1">
        <w:rPr>
          <w:rFonts w:ascii="Courier New" w:hAnsi="Courier New" w:cs="Courier New"/>
          <w:sz w:val="24"/>
          <w:szCs w:val="24"/>
        </w:rPr>
        <w:t xml:space="preserve"> 19.869</w:t>
      </w:r>
    </w:p>
    <w:p w14:paraId="67781790" w14:textId="77777777" w:rsidR="00F32B0F" w:rsidRPr="00C277E1" w:rsidRDefault="00F32B0F" w:rsidP="00102229">
      <w:pPr>
        <w:spacing w:line="276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052CD358" w14:textId="77777777" w:rsidR="00F32B0F" w:rsidRPr="00C277E1" w:rsidRDefault="00F32B0F" w:rsidP="00AE3FB2">
      <w:pPr>
        <w:spacing w:line="276" w:lineRule="auto"/>
        <w:rPr>
          <w:rFonts w:ascii="Courier New" w:hAnsi="Courier New" w:cs="Courier New"/>
          <w:sz w:val="24"/>
          <w:szCs w:val="24"/>
          <w:u w:val="single"/>
        </w:rPr>
      </w:pPr>
    </w:p>
    <w:p w14:paraId="23B49D41" w14:textId="0027250F" w:rsidR="00C23ED3" w:rsidRPr="00C277E1" w:rsidRDefault="00C23ED3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C277E1">
        <w:rPr>
          <w:rFonts w:ascii="Courier New" w:hAnsi="Courier New" w:cs="Courier New"/>
          <w:sz w:val="24"/>
          <w:szCs w:val="24"/>
        </w:rPr>
        <w:t xml:space="preserve">VALPARAÍSO, </w:t>
      </w:r>
      <w:r w:rsidR="009A60F9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802F0D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ED6349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8059D5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B67350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34A32C91" w14:textId="77777777" w:rsidR="00B93123" w:rsidRPr="00C277E1" w:rsidRDefault="00B93123" w:rsidP="00AE3FB2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14:paraId="4CE33CF0" w14:textId="217B50B1" w:rsidR="00C23ED3" w:rsidRPr="00C277E1" w:rsidRDefault="00C23ED3" w:rsidP="00102229">
      <w:pPr>
        <w:spacing w:line="276" w:lineRule="auto"/>
        <w:ind w:firstLine="2268"/>
        <w:rPr>
          <w:rFonts w:ascii="Courier New" w:hAnsi="Courier New" w:cs="Courier New"/>
          <w:sz w:val="24"/>
          <w:szCs w:val="24"/>
          <w:u w:val="single"/>
        </w:rPr>
      </w:pPr>
    </w:p>
    <w:p w14:paraId="44A5A2B9" w14:textId="572274A3" w:rsidR="00DE213C" w:rsidRPr="00C277E1" w:rsidRDefault="00802F0D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C277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B2932" wp14:editId="32753FEF">
                <wp:simplePos x="0" y="0"/>
                <wp:positionH relativeFrom="column">
                  <wp:posOffset>-1570355</wp:posOffset>
                </wp:positionH>
                <wp:positionV relativeFrom="paragraph">
                  <wp:posOffset>264160</wp:posOffset>
                </wp:positionV>
                <wp:extent cx="1507490" cy="868045"/>
                <wp:effectExtent l="0" t="0" r="0" b="0"/>
                <wp:wrapNone/>
                <wp:docPr id="1878938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85124" w14:textId="77777777" w:rsidR="002500FD" w:rsidRPr="00802F0D" w:rsidRDefault="00B67350" w:rsidP="009A3AB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802F0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793DB056" w14:textId="77777777" w:rsidR="002500FD" w:rsidRPr="00802F0D" w:rsidRDefault="00DE213C" w:rsidP="009A3AB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802F0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</w:t>
                            </w:r>
                            <w:r w:rsidR="00B67350" w:rsidRPr="00802F0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</w:t>
                            </w:r>
                            <w:r w:rsidR="002500FD" w:rsidRPr="00802F0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DEL</w:t>
                            </w:r>
                          </w:p>
                          <w:p w14:paraId="4EA2C06A" w14:textId="77777777" w:rsidR="002500FD" w:rsidRPr="002500FD" w:rsidRDefault="002500FD" w:rsidP="009A3AB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802F0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B2932" id="Text Box 2" o:spid="_x0000_s1027" type="#_x0000_t202" style="position:absolute;left:0;text-align:left;margin-left:-123.65pt;margin-top:20.8pt;width:118.7pt;height:68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BGFROK4AAAAAoBAAAPAAAAAAAAAAAAAAAAADsEAABkcnMvZG93bnJldi54bWxQ&#10;SwUGAAAAAAQABADzAAAASAUAAAAA&#10;" filled="f" stroked="f">
                <v:textbox style="mso-fit-shape-to-text:t">
                  <w:txbxContent>
                    <w:p w14:paraId="69A85124" w14:textId="77777777" w:rsidR="002500FD" w:rsidRPr="00802F0D" w:rsidRDefault="00B67350" w:rsidP="009A3AB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802F0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793DB056" w14:textId="77777777" w:rsidR="002500FD" w:rsidRPr="00802F0D" w:rsidRDefault="00DE213C" w:rsidP="009A3AB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802F0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</w:t>
                      </w:r>
                      <w:r w:rsidR="00B67350" w:rsidRPr="00802F0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</w:t>
                      </w:r>
                      <w:r w:rsidR="002500FD" w:rsidRPr="00802F0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DEL</w:t>
                      </w:r>
                    </w:p>
                    <w:p w14:paraId="4EA2C06A" w14:textId="77777777" w:rsidR="002500FD" w:rsidRPr="002500FD" w:rsidRDefault="002500FD" w:rsidP="009A3AB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802F0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="00DE213C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que dicta normas para asegurar el cumplimiento de las obligaciones tributarias dentro del pacto por el crecimiento económico, el progreso social y la responsabilidad fiscal, correspondiente al boletín N° 16.621-05</w:t>
      </w:r>
      <w:r w:rsidR="005073BA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0AAE7CC" w14:textId="77777777" w:rsidR="007B1902" w:rsidRPr="00C277E1" w:rsidRDefault="007B1902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1605D63" w14:textId="2D2C7DC9" w:rsidR="00BB1AE2" w:rsidRPr="00C277E1" w:rsidRDefault="00DB5BDC" w:rsidP="00414E60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Hago presente a Vuestra Excelencia que </w:t>
      </w:r>
      <w:r w:rsidR="009156CF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el</w:t>
      </w:r>
      <w:r w:rsidR="00414E60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numeral 25; el artículo 65 bis contenido en el numeral 28; el número 2 del artículo 65 ter incorporado por el numeral 29; el artículo 92 ter propuesto en el numeral 36; las letras e) y f) del numeral 57, todos numerales del artículo 1 permanente; el inciso tercero del artículo 8 bis incorporado por el numeral 1; el numeral 5; todos numerales del artículo 4 permanente; el numeral 1, los párrafos primero y tercero de la letra D del artículo 3° ter propuesto en el numeral 2 y el numeral 6 del artículo 8 permanente</w:t>
      </w:r>
      <w:r w:rsidR="000D4F95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="001D6993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propuestos por el Senad</w:t>
      </w:r>
      <w:r w:rsidR="00D12A88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o, </w:t>
      </w:r>
      <w:r w:rsidR="000D4F95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fueron aprobados </w:t>
      </w:r>
      <w:r w:rsidR="00D12A88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con el voto</w:t>
      </w:r>
      <w:r w:rsidR="000D4F95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4E2D23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favorabl</w:t>
      </w:r>
      <w:r w:rsidR="006A665E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0D4F95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D12A88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 </w:t>
      </w:r>
      <w:r w:rsidR="00C82423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1</w:t>
      </w:r>
      <w:r w:rsidR="000049A8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22</w:t>
      </w:r>
      <w:r w:rsidR="00DC3199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D12A88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diputadas y diputados</w:t>
      </w:r>
      <w:r w:rsidR="000B0084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sobre </w:t>
      </w:r>
      <w:r w:rsidR="000D4F95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un total de </w:t>
      </w:r>
      <w:r w:rsidR="00072813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155</w:t>
      </w:r>
      <w:r w:rsidR="000D4F95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en ejercicio, dándose así cumplimiento a lo dispuesto en el inciso segundo del artículo 66 de la Constitución Política de la República, por tratarse de normas de rango orgánico constitucional.</w:t>
      </w:r>
    </w:p>
    <w:p w14:paraId="3BEDD64C" w14:textId="77777777" w:rsidR="000049A8" w:rsidRPr="00C277E1" w:rsidRDefault="000049A8" w:rsidP="00414E60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BE83D08" w14:textId="22FF47A3" w:rsidR="000049A8" w:rsidRPr="00C277E1" w:rsidRDefault="000049A8" w:rsidP="000049A8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su parte, el párrafo segundo del número 4 del numeral 24 y el numeral 76, ambos numerales del artículo 1 permanente, propuestos por el Senado, fueron aprobados con el voto a favor de </w:t>
      </w:r>
      <w:r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lastRenderedPageBreak/>
        <w:t>122 diputadas y diputados</w:t>
      </w:r>
      <w:r w:rsidR="00DD63CA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. Por su parte, </w:t>
      </w:r>
      <w:r w:rsidR="005F7310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el párrafo sexto del número 1°</w:t>
      </w:r>
      <w:r w:rsidR="00221880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del artículo 6 bis contenido en el numeral 7 </w:t>
      </w:r>
      <w:r w:rsidR="002D20B8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fue </w:t>
      </w:r>
      <w:r w:rsidR="006813E9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aprobado con el voto favorable de 124 diputadas y diputados en ejercicio. Finalmente, </w:t>
      </w:r>
      <w:r w:rsidR="006263A2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los incisos primero, tercero y final del artículo 100 </w:t>
      </w:r>
      <w:proofErr w:type="spellStart"/>
      <w:r w:rsidR="006263A2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quáter</w:t>
      </w:r>
      <w:proofErr w:type="spellEnd"/>
      <w:r w:rsidR="006263A2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incorporado por el numeral 39</w:t>
      </w:r>
      <w:r w:rsidR="000055EB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fue</w:t>
      </w:r>
      <w:r w:rsidR="000961EC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ron </w:t>
      </w:r>
      <w:r w:rsidR="000055EB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aprobado</w:t>
      </w:r>
      <w:r w:rsidR="00240873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="000055EB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 el voto favorable de 123 diputadas y diputados</w:t>
      </w:r>
      <w:r w:rsidR="002137C0"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. En todos estos casos de un total d</w:t>
      </w:r>
      <w:r w:rsidRPr="00C277E1">
        <w:rPr>
          <w:rFonts w:ascii="Courier New" w:eastAsia="Times New Roman" w:hAnsi="Courier New" w:cs="Courier New"/>
          <w:sz w:val="24"/>
          <w:szCs w:val="24"/>
          <w:lang w:val="es-CL" w:eastAsia="es-ES"/>
        </w:rPr>
        <w:t>e 155 en ejercicio, dándose así cumplimiento a lo dispuesto en el inciso segundo del artículo 66 de la Constitución Política de la República, por tratarse de normas de quórum calificado.</w:t>
      </w:r>
    </w:p>
    <w:p w14:paraId="3A3FC58D" w14:textId="77777777" w:rsidR="00072813" w:rsidRPr="00C277E1" w:rsidRDefault="00072813" w:rsidP="000049A8">
      <w:pPr>
        <w:tabs>
          <w:tab w:val="left" w:pos="2552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EB7210" w14:textId="1C6450D1" w:rsidR="00DE213C" w:rsidRPr="00C277E1" w:rsidRDefault="00DE213C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="000049A8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="000049A8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406/SEC/24</w:t>
      </w:r>
      <w:r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0049A8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24</w:t>
      </w:r>
      <w:r w:rsidR="00F81DB1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C24DFC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2C26A5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C277E1" w:rsidRDefault="00DE213C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A5980" w14:textId="77777777" w:rsidR="00AE3FB2" w:rsidRPr="00C277E1" w:rsidRDefault="00AE3FB2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C277E1" w:rsidRDefault="00DE213C" w:rsidP="004E0249">
      <w:pPr>
        <w:tabs>
          <w:tab w:val="left" w:pos="2552"/>
        </w:tabs>
        <w:spacing w:after="180"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77777777" w:rsidR="00C23ED3" w:rsidRPr="00C277E1" w:rsidRDefault="00C23ED3" w:rsidP="00EA3565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3BF797B2" w14:textId="77777777" w:rsidR="00B93123" w:rsidRPr="00C277E1" w:rsidRDefault="00B93123" w:rsidP="006E3CCB">
      <w:pPr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0AA933D" w14:textId="77777777" w:rsidR="00B93123" w:rsidRPr="00C277E1" w:rsidRDefault="00B93123" w:rsidP="006E3CCB">
      <w:pPr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CD64AB" w14:textId="1926735D" w:rsidR="00AE3FB2" w:rsidRPr="00C277E1" w:rsidRDefault="00AE3FB2">
      <w:pPr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732477BF" w14:textId="77777777" w:rsidR="00B93123" w:rsidRPr="00C277E1" w:rsidRDefault="00B93123" w:rsidP="006E3CCB">
      <w:pPr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77777777" w:rsidR="004D57EA" w:rsidRPr="00C277E1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EB1C65" w14:textId="77777777" w:rsidR="00397ACB" w:rsidRPr="00C277E1" w:rsidRDefault="00397ACB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Pr="00C277E1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277E1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277E1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277E1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C277E1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277E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C277E1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C277E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Pr="00C277E1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C277E1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C277E1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C277E1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C277E1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C277E1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C277E1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7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C277E1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277E1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C277E1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D1EB" w14:textId="77777777" w:rsidR="00C37A52" w:rsidRDefault="00C37A52" w:rsidP="000E5040">
      <w:r>
        <w:separator/>
      </w:r>
    </w:p>
  </w:endnote>
  <w:endnote w:type="continuationSeparator" w:id="0">
    <w:p w14:paraId="7851A355" w14:textId="77777777" w:rsidR="00C37A52" w:rsidRDefault="00C37A52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168A" w14:textId="77777777" w:rsidR="00C37A52" w:rsidRDefault="00C37A52" w:rsidP="000E5040">
      <w:r>
        <w:separator/>
      </w:r>
    </w:p>
  </w:footnote>
  <w:footnote w:type="continuationSeparator" w:id="0">
    <w:p w14:paraId="202DC633" w14:textId="77777777" w:rsidR="00C37A52" w:rsidRDefault="00C37A52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4D8AB15B" w:rsidR="000E5040" w:rsidRDefault="00802F0D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08986F" wp14:editId="11A6F827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44A6F299" w:rsidR="00A94319" w:rsidRDefault="00802F0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4CC8B8E" wp14:editId="656A936F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3C"/>
    <w:rsid w:val="0000131D"/>
    <w:rsid w:val="0000299B"/>
    <w:rsid w:val="000049A8"/>
    <w:rsid w:val="000055EB"/>
    <w:rsid w:val="00007707"/>
    <w:rsid w:val="000619F8"/>
    <w:rsid w:val="00072813"/>
    <w:rsid w:val="000744A6"/>
    <w:rsid w:val="00092A12"/>
    <w:rsid w:val="0009462A"/>
    <w:rsid w:val="000961EC"/>
    <w:rsid w:val="000A7BA9"/>
    <w:rsid w:val="000B0084"/>
    <w:rsid w:val="000B345F"/>
    <w:rsid w:val="000D0067"/>
    <w:rsid w:val="000D3EAD"/>
    <w:rsid w:val="000D4F95"/>
    <w:rsid w:val="000E5040"/>
    <w:rsid w:val="000F0ED4"/>
    <w:rsid w:val="000F40E2"/>
    <w:rsid w:val="000F54D2"/>
    <w:rsid w:val="00102229"/>
    <w:rsid w:val="00105B09"/>
    <w:rsid w:val="00125C46"/>
    <w:rsid w:val="001432EE"/>
    <w:rsid w:val="00145A33"/>
    <w:rsid w:val="001628F7"/>
    <w:rsid w:val="00166E30"/>
    <w:rsid w:val="0018248B"/>
    <w:rsid w:val="001923F1"/>
    <w:rsid w:val="00193C93"/>
    <w:rsid w:val="00195851"/>
    <w:rsid w:val="001A39D5"/>
    <w:rsid w:val="001B63C6"/>
    <w:rsid w:val="001C4576"/>
    <w:rsid w:val="001C4C9C"/>
    <w:rsid w:val="001C55EF"/>
    <w:rsid w:val="001D169F"/>
    <w:rsid w:val="001D6993"/>
    <w:rsid w:val="001E0BCD"/>
    <w:rsid w:val="001F644D"/>
    <w:rsid w:val="00201392"/>
    <w:rsid w:val="0021037A"/>
    <w:rsid w:val="002137C0"/>
    <w:rsid w:val="00217D53"/>
    <w:rsid w:val="00221880"/>
    <w:rsid w:val="00223673"/>
    <w:rsid w:val="002252AF"/>
    <w:rsid w:val="0023752E"/>
    <w:rsid w:val="00240873"/>
    <w:rsid w:val="00243B72"/>
    <w:rsid w:val="00245B97"/>
    <w:rsid w:val="002500FD"/>
    <w:rsid w:val="00250550"/>
    <w:rsid w:val="00252D66"/>
    <w:rsid w:val="00261A45"/>
    <w:rsid w:val="00264C8A"/>
    <w:rsid w:val="0029696D"/>
    <w:rsid w:val="00297C7D"/>
    <w:rsid w:val="002A0A58"/>
    <w:rsid w:val="002B590A"/>
    <w:rsid w:val="002C26A5"/>
    <w:rsid w:val="002D1EB1"/>
    <w:rsid w:val="002D20B8"/>
    <w:rsid w:val="002D4645"/>
    <w:rsid w:val="002D655E"/>
    <w:rsid w:val="002F142E"/>
    <w:rsid w:val="002F60A9"/>
    <w:rsid w:val="00300036"/>
    <w:rsid w:val="00303650"/>
    <w:rsid w:val="003111F0"/>
    <w:rsid w:val="003134E0"/>
    <w:rsid w:val="00316D2F"/>
    <w:rsid w:val="003233CC"/>
    <w:rsid w:val="00323439"/>
    <w:rsid w:val="00332593"/>
    <w:rsid w:val="0034333A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97ACB"/>
    <w:rsid w:val="003A665D"/>
    <w:rsid w:val="003B06E5"/>
    <w:rsid w:val="003B0871"/>
    <w:rsid w:val="003B088E"/>
    <w:rsid w:val="003C7318"/>
    <w:rsid w:val="003D1C8C"/>
    <w:rsid w:val="003D34D6"/>
    <w:rsid w:val="00401A2A"/>
    <w:rsid w:val="00411F14"/>
    <w:rsid w:val="00414E60"/>
    <w:rsid w:val="00416B5E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83927"/>
    <w:rsid w:val="00496DE4"/>
    <w:rsid w:val="004A0BF7"/>
    <w:rsid w:val="004C45C4"/>
    <w:rsid w:val="004D200B"/>
    <w:rsid w:val="004D57EA"/>
    <w:rsid w:val="004E0249"/>
    <w:rsid w:val="004E2D23"/>
    <w:rsid w:val="004E7157"/>
    <w:rsid w:val="004F7894"/>
    <w:rsid w:val="00506BA1"/>
    <w:rsid w:val="005073BA"/>
    <w:rsid w:val="00521339"/>
    <w:rsid w:val="00526571"/>
    <w:rsid w:val="005323EA"/>
    <w:rsid w:val="005418E8"/>
    <w:rsid w:val="00575877"/>
    <w:rsid w:val="00582AA8"/>
    <w:rsid w:val="00592193"/>
    <w:rsid w:val="005B06CB"/>
    <w:rsid w:val="005C1EA5"/>
    <w:rsid w:val="005F7310"/>
    <w:rsid w:val="0060430E"/>
    <w:rsid w:val="00612621"/>
    <w:rsid w:val="00626045"/>
    <w:rsid w:val="006263A2"/>
    <w:rsid w:val="00626E1A"/>
    <w:rsid w:val="00627C58"/>
    <w:rsid w:val="00636C9D"/>
    <w:rsid w:val="006645AE"/>
    <w:rsid w:val="006813E9"/>
    <w:rsid w:val="00696AB7"/>
    <w:rsid w:val="006A134C"/>
    <w:rsid w:val="006A665E"/>
    <w:rsid w:val="006B3351"/>
    <w:rsid w:val="006B5079"/>
    <w:rsid w:val="006C09C1"/>
    <w:rsid w:val="006D0CF5"/>
    <w:rsid w:val="006E3CCB"/>
    <w:rsid w:val="00701552"/>
    <w:rsid w:val="0071092E"/>
    <w:rsid w:val="00717CBE"/>
    <w:rsid w:val="00753656"/>
    <w:rsid w:val="00760A1A"/>
    <w:rsid w:val="00775460"/>
    <w:rsid w:val="00777781"/>
    <w:rsid w:val="00781FDD"/>
    <w:rsid w:val="007B1902"/>
    <w:rsid w:val="007C6982"/>
    <w:rsid w:val="007D69B3"/>
    <w:rsid w:val="00802D3C"/>
    <w:rsid w:val="00802F0D"/>
    <w:rsid w:val="00805669"/>
    <w:rsid w:val="008059D5"/>
    <w:rsid w:val="00807B40"/>
    <w:rsid w:val="00811579"/>
    <w:rsid w:val="0081242A"/>
    <w:rsid w:val="00817FE9"/>
    <w:rsid w:val="00842335"/>
    <w:rsid w:val="00842DBC"/>
    <w:rsid w:val="00850B82"/>
    <w:rsid w:val="0086311A"/>
    <w:rsid w:val="008637C7"/>
    <w:rsid w:val="00875DFB"/>
    <w:rsid w:val="008879C3"/>
    <w:rsid w:val="008B1B1F"/>
    <w:rsid w:val="008B4696"/>
    <w:rsid w:val="008B561F"/>
    <w:rsid w:val="008C6D11"/>
    <w:rsid w:val="008C7447"/>
    <w:rsid w:val="008D0F19"/>
    <w:rsid w:val="00903FAA"/>
    <w:rsid w:val="00915007"/>
    <w:rsid w:val="009156CF"/>
    <w:rsid w:val="00933FD8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787C"/>
    <w:rsid w:val="009D1796"/>
    <w:rsid w:val="009D29AC"/>
    <w:rsid w:val="009F1453"/>
    <w:rsid w:val="00A03B78"/>
    <w:rsid w:val="00A03FE5"/>
    <w:rsid w:val="00A06A67"/>
    <w:rsid w:val="00A17731"/>
    <w:rsid w:val="00A20FAC"/>
    <w:rsid w:val="00A33452"/>
    <w:rsid w:val="00A37684"/>
    <w:rsid w:val="00A42FC1"/>
    <w:rsid w:val="00A60230"/>
    <w:rsid w:val="00A71213"/>
    <w:rsid w:val="00A71567"/>
    <w:rsid w:val="00A87245"/>
    <w:rsid w:val="00A94319"/>
    <w:rsid w:val="00AA172D"/>
    <w:rsid w:val="00AB108A"/>
    <w:rsid w:val="00AB1555"/>
    <w:rsid w:val="00AC0275"/>
    <w:rsid w:val="00AC4303"/>
    <w:rsid w:val="00AD7922"/>
    <w:rsid w:val="00AE3FB2"/>
    <w:rsid w:val="00B0786C"/>
    <w:rsid w:val="00B23135"/>
    <w:rsid w:val="00B427C8"/>
    <w:rsid w:val="00B43703"/>
    <w:rsid w:val="00B5458F"/>
    <w:rsid w:val="00B55A9C"/>
    <w:rsid w:val="00B6115F"/>
    <w:rsid w:val="00B67350"/>
    <w:rsid w:val="00B82BED"/>
    <w:rsid w:val="00B93123"/>
    <w:rsid w:val="00BA0DC4"/>
    <w:rsid w:val="00BA41F8"/>
    <w:rsid w:val="00BB1AE2"/>
    <w:rsid w:val="00BB69C3"/>
    <w:rsid w:val="00BC6680"/>
    <w:rsid w:val="00BE1484"/>
    <w:rsid w:val="00C10653"/>
    <w:rsid w:val="00C108A7"/>
    <w:rsid w:val="00C17410"/>
    <w:rsid w:val="00C23ED3"/>
    <w:rsid w:val="00C24DFC"/>
    <w:rsid w:val="00C275A6"/>
    <w:rsid w:val="00C277E1"/>
    <w:rsid w:val="00C32EBE"/>
    <w:rsid w:val="00C37A52"/>
    <w:rsid w:val="00C454AE"/>
    <w:rsid w:val="00C5294F"/>
    <w:rsid w:val="00C62F6D"/>
    <w:rsid w:val="00C64283"/>
    <w:rsid w:val="00C82423"/>
    <w:rsid w:val="00C85C99"/>
    <w:rsid w:val="00C868A7"/>
    <w:rsid w:val="00C95BB0"/>
    <w:rsid w:val="00CA3245"/>
    <w:rsid w:val="00CA3F77"/>
    <w:rsid w:val="00CA4EB8"/>
    <w:rsid w:val="00CA79CD"/>
    <w:rsid w:val="00CC2A6D"/>
    <w:rsid w:val="00CC6A18"/>
    <w:rsid w:val="00CD0142"/>
    <w:rsid w:val="00CE4A92"/>
    <w:rsid w:val="00CF1147"/>
    <w:rsid w:val="00CF23E5"/>
    <w:rsid w:val="00CF7D4C"/>
    <w:rsid w:val="00D01646"/>
    <w:rsid w:val="00D1057A"/>
    <w:rsid w:val="00D12A88"/>
    <w:rsid w:val="00D13D18"/>
    <w:rsid w:val="00D243AC"/>
    <w:rsid w:val="00D27CA9"/>
    <w:rsid w:val="00D36901"/>
    <w:rsid w:val="00D54A4F"/>
    <w:rsid w:val="00D60EB2"/>
    <w:rsid w:val="00D66415"/>
    <w:rsid w:val="00D7797C"/>
    <w:rsid w:val="00D84904"/>
    <w:rsid w:val="00DB58DE"/>
    <w:rsid w:val="00DB5BDC"/>
    <w:rsid w:val="00DC3199"/>
    <w:rsid w:val="00DD63CA"/>
    <w:rsid w:val="00DE213C"/>
    <w:rsid w:val="00DE6A9C"/>
    <w:rsid w:val="00DF27D7"/>
    <w:rsid w:val="00DF2F21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50A80"/>
    <w:rsid w:val="00E6190E"/>
    <w:rsid w:val="00E72F1A"/>
    <w:rsid w:val="00EA3565"/>
    <w:rsid w:val="00EA680F"/>
    <w:rsid w:val="00ED56C2"/>
    <w:rsid w:val="00ED6349"/>
    <w:rsid w:val="00EF5A44"/>
    <w:rsid w:val="00EF6650"/>
    <w:rsid w:val="00EF75EA"/>
    <w:rsid w:val="00F32B0F"/>
    <w:rsid w:val="00F45DA8"/>
    <w:rsid w:val="00F75EB7"/>
    <w:rsid w:val="00F81DB1"/>
    <w:rsid w:val="00F942E2"/>
    <w:rsid w:val="00FA3985"/>
    <w:rsid w:val="00FC10DA"/>
    <w:rsid w:val="00FD1C8A"/>
    <w:rsid w:val="00FD34F5"/>
    <w:rsid w:val="00FD5BA4"/>
    <w:rsid w:val="00FE00CF"/>
    <w:rsid w:val="00FE40C3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18</cp:revision>
  <cp:lastPrinted>2024-09-25T17:06:00Z</cp:lastPrinted>
  <dcterms:created xsi:type="dcterms:W3CDTF">2024-09-25T17:12:00Z</dcterms:created>
  <dcterms:modified xsi:type="dcterms:W3CDTF">2024-09-25T19:24:00Z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