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F14E" w14:textId="2DBDE922" w:rsidR="001D169F" w:rsidRPr="00B3514B" w:rsidRDefault="00000000" w:rsidP="00CF2AD8">
      <w:pPr>
        <w:spacing w:after="120"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es-ES"/>
        </w:rPr>
        <w:pict w14:anchorId="55EE827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114pt;margin-top:-16.85pt;width:118.7pt;height:25.35pt;z-index:1;mso-height-percent:200;mso-height-percent:200;mso-width-relative:margin;mso-height-relative:margin" filled="f" stroked="f">
            <v:textbox style="mso-next-textbox:#_x0000_s2051;mso-fit-shape-to-text:t">
              <w:txbxContent>
                <w:p w14:paraId="2F0AED15" w14:textId="7C3C5D4A" w:rsidR="002500FD" w:rsidRPr="00627C58" w:rsidRDefault="009252A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51361C5D" w14:textId="0EEEF3BF" w:rsidR="00627C58" w:rsidRPr="00627C58" w:rsidRDefault="00627C5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282FB6">
                    <w:rPr>
                      <w:rFonts w:ascii="Courier New" w:hAnsi="Courier New" w:cs="Courier New"/>
                      <w:sz w:val="16"/>
                      <w:szCs w:val="16"/>
                    </w:rPr>
                    <w:t>18</w:t>
                  </w:r>
                  <w:r w:rsidR="0000244D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/3</w:t>
                  </w:r>
                  <w:r w:rsidR="00282FB6">
                    <w:rPr>
                      <w:rFonts w:ascii="Courier New" w:hAnsi="Courier New" w:cs="Courier New"/>
                      <w:sz w:val="16"/>
                      <w:szCs w:val="16"/>
                    </w:rPr>
                    <w:t>72</w:t>
                  </w:r>
                  <w:r w:rsidR="0000244D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B3514B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B3514B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B3514B">
        <w:rPr>
          <w:rFonts w:ascii="Courier New" w:hAnsi="Courier New" w:cs="Courier New"/>
          <w:sz w:val="24"/>
          <w:szCs w:val="24"/>
        </w:rPr>
        <w:t xml:space="preserve"> </w:t>
      </w:r>
      <w:r w:rsidR="00213F11">
        <w:rPr>
          <w:rFonts w:ascii="Courier New" w:hAnsi="Courier New" w:cs="Courier New"/>
          <w:sz w:val="24"/>
          <w:szCs w:val="24"/>
        </w:rPr>
        <w:t>1</w:t>
      </w:r>
      <w:r w:rsidR="009252A4">
        <w:rPr>
          <w:rFonts w:ascii="Courier New" w:hAnsi="Courier New" w:cs="Courier New"/>
          <w:sz w:val="24"/>
          <w:szCs w:val="24"/>
        </w:rPr>
        <w:t>9</w:t>
      </w:r>
      <w:r w:rsidR="00C23ED3" w:rsidRPr="00B3514B">
        <w:rPr>
          <w:rFonts w:ascii="Courier New" w:hAnsi="Courier New" w:cs="Courier New"/>
          <w:sz w:val="24"/>
          <w:szCs w:val="24"/>
        </w:rPr>
        <w:t>.</w:t>
      </w:r>
      <w:r w:rsidR="00281F02">
        <w:rPr>
          <w:rFonts w:ascii="Courier New" w:hAnsi="Courier New" w:cs="Courier New"/>
          <w:sz w:val="24"/>
          <w:szCs w:val="24"/>
        </w:rPr>
        <w:t>363</w:t>
      </w:r>
    </w:p>
    <w:p w14:paraId="2BBFF037" w14:textId="77777777" w:rsidR="0000244D" w:rsidRDefault="0000244D" w:rsidP="0000244D">
      <w:pPr>
        <w:pStyle w:val="Piedepgina"/>
        <w:tabs>
          <w:tab w:val="clear" w:pos="4252"/>
          <w:tab w:val="clear" w:pos="8504"/>
          <w:tab w:val="left" w:pos="2268"/>
        </w:tabs>
        <w:spacing w:line="276" w:lineRule="auto"/>
        <w:rPr>
          <w:rFonts w:ascii="Courier New" w:hAnsi="Courier New" w:cs="Courier New"/>
          <w:sz w:val="24"/>
          <w:szCs w:val="24"/>
        </w:rPr>
      </w:pPr>
    </w:p>
    <w:p w14:paraId="7D6F2E45" w14:textId="77777777" w:rsidR="0000244D" w:rsidRDefault="0000244D" w:rsidP="0000244D">
      <w:pPr>
        <w:pStyle w:val="Piedepgina"/>
        <w:tabs>
          <w:tab w:val="clear" w:pos="4252"/>
          <w:tab w:val="clear" w:pos="8504"/>
          <w:tab w:val="left" w:pos="2268"/>
        </w:tabs>
        <w:spacing w:line="276" w:lineRule="auto"/>
        <w:rPr>
          <w:rFonts w:ascii="Courier New" w:hAnsi="Courier New" w:cs="Courier New"/>
          <w:sz w:val="24"/>
          <w:szCs w:val="24"/>
        </w:rPr>
      </w:pPr>
    </w:p>
    <w:p w14:paraId="2D4EF811" w14:textId="77777777" w:rsidR="0000244D" w:rsidRPr="00E4637B" w:rsidRDefault="0000244D" w:rsidP="0000244D">
      <w:pPr>
        <w:pStyle w:val="Piedepgina"/>
        <w:tabs>
          <w:tab w:val="clear" w:pos="4252"/>
          <w:tab w:val="clear" w:pos="8504"/>
          <w:tab w:val="left" w:pos="2268"/>
        </w:tabs>
        <w:spacing w:line="276" w:lineRule="auto"/>
        <w:rPr>
          <w:rFonts w:ascii="Courier New" w:hAnsi="Courier New" w:cs="Courier New"/>
          <w:sz w:val="24"/>
          <w:szCs w:val="24"/>
        </w:rPr>
      </w:pPr>
    </w:p>
    <w:p w14:paraId="498F6656" w14:textId="38A5CF8D" w:rsidR="0000244D" w:rsidRPr="00E4637B" w:rsidRDefault="0000244D" w:rsidP="0000244D">
      <w:pPr>
        <w:tabs>
          <w:tab w:val="left" w:pos="2694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3E43A7">
        <w:rPr>
          <w:rFonts w:ascii="Courier New" w:hAnsi="Courier New" w:cs="Courier New"/>
          <w:sz w:val="24"/>
          <w:szCs w:val="24"/>
        </w:rPr>
        <w:t xml:space="preserve">VALPARAÍSO, </w:t>
      </w:r>
      <w:r w:rsidR="009252A4">
        <w:rPr>
          <w:rFonts w:ascii="Courier New" w:hAnsi="Courier New" w:cs="Courier New"/>
          <w:sz w:val="24"/>
          <w:szCs w:val="24"/>
        </w:rPr>
        <w:t>15</w:t>
      </w:r>
      <w:r w:rsidRPr="00681558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abril</w:t>
      </w:r>
      <w:r w:rsidRPr="00681558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2</w:t>
      </w:r>
      <w:r w:rsidR="009252A4">
        <w:rPr>
          <w:rFonts w:ascii="Courier New" w:hAnsi="Courier New" w:cs="Courier New"/>
          <w:sz w:val="24"/>
          <w:szCs w:val="24"/>
        </w:rPr>
        <w:t>4</w:t>
      </w:r>
    </w:p>
    <w:p w14:paraId="1D55D9FF" w14:textId="77777777" w:rsidR="0000244D" w:rsidRPr="00E4637B" w:rsidRDefault="0000244D" w:rsidP="0000244D">
      <w:pPr>
        <w:tabs>
          <w:tab w:val="left" w:pos="2268"/>
        </w:tabs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0198BC92" w14:textId="77777777" w:rsidR="0000244D" w:rsidRDefault="0000244D" w:rsidP="0000244D">
      <w:pPr>
        <w:tabs>
          <w:tab w:val="left" w:pos="2268"/>
        </w:tabs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5B86D19A" w14:textId="77777777" w:rsidR="0000244D" w:rsidRPr="00E4637B" w:rsidRDefault="0000244D" w:rsidP="0000244D">
      <w:pPr>
        <w:tabs>
          <w:tab w:val="left" w:pos="2268"/>
        </w:tabs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1154954F" w14:textId="77777777" w:rsidR="0000244D" w:rsidRPr="00E4637B" w:rsidRDefault="0000244D" w:rsidP="00B02BAA">
      <w:pPr>
        <w:framePr w:w="2023" w:h="2611" w:hSpace="141" w:wrap="auto" w:vAnchor="text" w:hAnchor="page" w:x="400" w:y="572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 S.E. EL</w:t>
      </w:r>
    </w:p>
    <w:p w14:paraId="74F0ABD9" w14:textId="77777777" w:rsidR="0000244D" w:rsidRPr="00E4637B" w:rsidRDefault="0000244D" w:rsidP="00B02BAA">
      <w:pPr>
        <w:framePr w:w="2023" w:h="2611" w:hSpace="141" w:wrap="auto" w:vAnchor="text" w:hAnchor="page" w:x="400" w:y="572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PRESIDENTE</w:t>
      </w:r>
    </w:p>
    <w:p w14:paraId="4FFD8DDB" w14:textId="77777777" w:rsidR="0000244D" w:rsidRPr="00E4637B" w:rsidRDefault="0000244D" w:rsidP="00B02BAA">
      <w:pPr>
        <w:framePr w:w="2023" w:h="2611" w:hSpace="141" w:wrap="auto" w:vAnchor="text" w:hAnchor="page" w:x="400" w:y="572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 w:val="24"/>
          <w:szCs w:val="24"/>
        </w:rPr>
      </w:pPr>
      <w:r w:rsidRPr="00E4637B">
        <w:rPr>
          <w:rFonts w:ascii="Courier New" w:hAnsi="Courier New" w:cs="Courier New"/>
          <w:caps/>
          <w:sz w:val="24"/>
          <w:szCs w:val="24"/>
        </w:rPr>
        <w:t>DE LA</w:t>
      </w:r>
    </w:p>
    <w:p w14:paraId="74646D2C" w14:textId="01DA4F1F" w:rsidR="0000244D" w:rsidRPr="00E4637B" w:rsidRDefault="0000244D" w:rsidP="00B02BAA">
      <w:pPr>
        <w:framePr w:w="2023" w:h="2611" w:hSpace="141" w:wrap="auto" w:vAnchor="text" w:hAnchor="page" w:x="400" w:y="572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E4637B">
        <w:rPr>
          <w:rFonts w:ascii="Courier New" w:hAnsi="Courier New" w:cs="Courier New"/>
          <w:caps/>
          <w:sz w:val="24"/>
          <w:szCs w:val="24"/>
        </w:rPr>
        <w:t>REPÚBLICA</w:t>
      </w:r>
    </w:p>
    <w:p w14:paraId="4BBD25A6" w14:textId="38B22008" w:rsidR="0000244D" w:rsidRDefault="0000244D" w:rsidP="0000244D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La Cámara de Diputados, en sesión de esta fecha, tomó conocimiento del mensaje </w:t>
      </w:r>
      <w:proofErr w:type="spellStart"/>
      <w:r>
        <w:rPr>
          <w:rFonts w:ascii="Courier New" w:hAnsi="Courier New" w:cs="Courier New"/>
          <w:sz w:val="24"/>
          <w:szCs w:val="24"/>
        </w:rPr>
        <w:t>N°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282FB6">
        <w:rPr>
          <w:rFonts w:ascii="Courier New" w:hAnsi="Courier New" w:cs="Courier New"/>
          <w:sz w:val="24"/>
          <w:szCs w:val="24"/>
        </w:rPr>
        <w:t>044</w:t>
      </w:r>
      <w:r>
        <w:rPr>
          <w:rFonts w:ascii="Courier New" w:hAnsi="Courier New" w:cs="Courier New"/>
          <w:sz w:val="24"/>
          <w:szCs w:val="24"/>
        </w:rPr>
        <w:t>-3</w:t>
      </w:r>
      <w:r w:rsidR="00282FB6">
        <w:rPr>
          <w:rFonts w:ascii="Courier New" w:hAnsi="Courier New" w:cs="Courier New"/>
          <w:sz w:val="24"/>
          <w:szCs w:val="24"/>
        </w:rPr>
        <w:t>72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3B36FC">
        <w:rPr>
          <w:rFonts w:ascii="Courier New" w:hAnsi="Courier New" w:cs="Courier New"/>
          <w:sz w:val="24"/>
          <w:szCs w:val="24"/>
        </w:rPr>
        <w:t xml:space="preserve">de </w:t>
      </w:r>
      <w:r w:rsidR="005F225E">
        <w:rPr>
          <w:rFonts w:ascii="Courier New" w:hAnsi="Courier New" w:cs="Courier New"/>
          <w:sz w:val="24"/>
          <w:szCs w:val="24"/>
        </w:rPr>
        <w:t xml:space="preserve">15 de abril de 2024, </w:t>
      </w:r>
      <w:r>
        <w:rPr>
          <w:rFonts w:ascii="Courier New" w:hAnsi="Courier New" w:cs="Courier New"/>
          <w:sz w:val="24"/>
          <w:szCs w:val="24"/>
        </w:rPr>
        <w:t xml:space="preserve">mediante el cual V.E. retira de tramitación en el </w:t>
      </w:r>
      <w:r w:rsidRPr="00B65B95">
        <w:rPr>
          <w:rFonts w:ascii="Courier New" w:hAnsi="Courier New" w:cs="Courier New"/>
          <w:sz w:val="24"/>
          <w:szCs w:val="24"/>
        </w:rPr>
        <w:t xml:space="preserve">Congreso Nacional el proyecto de ley que </w:t>
      </w:r>
      <w:r w:rsidR="00B65B95" w:rsidRPr="00B65B95">
        <w:rPr>
          <w:rFonts w:ascii="Courier New" w:hAnsi="Courier New" w:cs="Courier New"/>
          <w:sz w:val="24"/>
          <w:szCs w:val="24"/>
        </w:rPr>
        <w:t>flexibiliza la obligación de la o el alcalde de rendir cuenta pública al concejo municipal en aquellas regiones declaradas zona de catástrofe</w:t>
      </w:r>
      <w:r>
        <w:rPr>
          <w:rFonts w:ascii="Courier New" w:hAnsi="Courier New" w:cs="Courier New"/>
          <w:sz w:val="24"/>
          <w:szCs w:val="24"/>
        </w:rPr>
        <w:t xml:space="preserve">, correspondiente al boletín </w:t>
      </w:r>
      <w:proofErr w:type="spellStart"/>
      <w:r>
        <w:rPr>
          <w:rFonts w:ascii="Courier New" w:hAnsi="Courier New" w:cs="Courier New"/>
          <w:sz w:val="24"/>
          <w:szCs w:val="24"/>
        </w:rPr>
        <w:t>N°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CC23F5">
        <w:rPr>
          <w:rFonts w:ascii="Courier New" w:hAnsi="Courier New" w:cs="Courier New"/>
          <w:sz w:val="24"/>
          <w:szCs w:val="24"/>
        </w:rPr>
        <w:t>16.678-06</w:t>
      </w:r>
      <w:r>
        <w:rPr>
          <w:rFonts w:ascii="Courier New" w:hAnsi="Courier New" w:cs="Courier New"/>
          <w:sz w:val="24"/>
          <w:szCs w:val="24"/>
        </w:rPr>
        <w:t>.</w:t>
      </w:r>
    </w:p>
    <w:p w14:paraId="325A241A" w14:textId="77777777" w:rsidR="0000244D" w:rsidRDefault="0000244D" w:rsidP="0000244D">
      <w:pPr>
        <w:spacing w:line="360" w:lineRule="auto"/>
        <w:ind w:firstLine="3119"/>
        <w:jc w:val="both"/>
        <w:rPr>
          <w:rFonts w:ascii="Courier New" w:hAnsi="Courier New" w:cs="Courier New"/>
          <w:sz w:val="24"/>
          <w:szCs w:val="24"/>
        </w:rPr>
      </w:pPr>
    </w:p>
    <w:p w14:paraId="4727C845" w14:textId="77777777" w:rsidR="0000244D" w:rsidRDefault="0000244D" w:rsidP="0000244D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 virtud de lo establecido en artículo 136 del Reglamento de la Cámara de Diputados, devuelvo a V.E. los antecedentes respectivos.</w:t>
      </w:r>
    </w:p>
    <w:p w14:paraId="5C3ADC33" w14:textId="77777777" w:rsidR="0000244D" w:rsidRDefault="0000244D" w:rsidP="0000244D">
      <w:pPr>
        <w:spacing w:line="276" w:lineRule="auto"/>
        <w:ind w:right="74" w:firstLine="2835"/>
        <w:jc w:val="both"/>
        <w:rPr>
          <w:rFonts w:ascii="Courier New" w:hAnsi="Courier New" w:cs="Courier New"/>
          <w:sz w:val="24"/>
          <w:szCs w:val="24"/>
        </w:rPr>
      </w:pPr>
    </w:p>
    <w:p w14:paraId="591E8843" w14:textId="77777777" w:rsidR="0000244D" w:rsidRPr="00E4637B" w:rsidRDefault="0000244D" w:rsidP="0000244D">
      <w:pPr>
        <w:spacing w:line="276" w:lineRule="auto"/>
        <w:ind w:right="74" w:firstLine="2835"/>
        <w:jc w:val="both"/>
        <w:rPr>
          <w:rFonts w:ascii="Courier New" w:hAnsi="Courier New" w:cs="Courier New"/>
          <w:sz w:val="24"/>
          <w:szCs w:val="24"/>
        </w:rPr>
      </w:pPr>
      <w:r w:rsidRPr="00E4637B">
        <w:rPr>
          <w:rFonts w:ascii="Courier New" w:hAnsi="Courier New" w:cs="Courier New"/>
          <w:sz w:val="24"/>
          <w:szCs w:val="24"/>
        </w:rPr>
        <w:t>Dios guarde a V. E.</w:t>
      </w:r>
    </w:p>
    <w:p w14:paraId="035E5639" w14:textId="77777777" w:rsidR="0000244D" w:rsidRPr="000C464D" w:rsidRDefault="0000244D" w:rsidP="0000244D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51E810D" w14:textId="77777777" w:rsidR="0000244D" w:rsidRDefault="0000244D" w:rsidP="0000244D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0E49C058" w14:textId="77777777" w:rsidR="0000244D" w:rsidRPr="000C464D" w:rsidRDefault="0000244D" w:rsidP="0000244D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3E64A3AB" w14:textId="77777777" w:rsidR="0000244D" w:rsidRPr="000C464D" w:rsidRDefault="0000244D" w:rsidP="0000244D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</w:rPr>
      </w:pPr>
    </w:p>
    <w:p w14:paraId="35E7BDB3" w14:textId="77777777" w:rsidR="0000244D" w:rsidRPr="000C464D" w:rsidRDefault="0000244D" w:rsidP="0000244D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</w:rPr>
      </w:pPr>
    </w:p>
    <w:p w14:paraId="1665490E" w14:textId="77777777" w:rsidR="0000244D" w:rsidRPr="000C464D" w:rsidRDefault="0000244D" w:rsidP="0000244D">
      <w:pPr>
        <w:jc w:val="both"/>
        <w:rPr>
          <w:rFonts w:ascii="Courier New" w:hAnsi="Courier New" w:cs="Courier New"/>
          <w:sz w:val="24"/>
        </w:rPr>
      </w:pPr>
    </w:p>
    <w:p w14:paraId="2E2DB0C4" w14:textId="251A8CDD" w:rsidR="00000B19" w:rsidRPr="006536BF" w:rsidRDefault="00AB3B45" w:rsidP="00000B19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DE0D3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29E311D1" w14:textId="1BEF6E04" w:rsidR="00000B19" w:rsidRPr="00AB3B45" w:rsidRDefault="00000B19" w:rsidP="00000B19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AB3B45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DE0D36" w:rsidRPr="00AB3B45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AB3B4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6B3DC643" w14:textId="77777777" w:rsidR="0000244D" w:rsidRDefault="0000244D" w:rsidP="0000244D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3BEBDEEB" w14:textId="77777777" w:rsidR="0000244D" w:rsidRPr="000C464D" w:rsidRDefault="0000244D" w:rsidP="0000244D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2D3AA78" w14:textId="77777777" w:rsidR="0000244D" w:rsidRPr="000C464D" w:rsidRDefault="0000244D" w:rsidP="0000244D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D3FBA46" w14:textId="77777777" w:rsidR="0000244D" w:rsidRPr="000C464D" w:rsidRDefault="0000244D" w:rsidP="0000244D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0D9F2DC" w14:textId="77777777" w:rsidR="0000244D" w:rsidRPr="000C464D" w:rsidRDefault="0000244D" w:rsidP="0000244D">
      <w:pPr>
        <w:jc w:val="both"/>
        <w:rPr>
          <w:rFonts w:ascii="Courier New" w:hAnsi="Courier New" w:cs="Courier New"/>
          <w:sz w:val="24"/>
        </w:rPr>
      </w:pPr>
    </w:p>
    <w:p w14:paraId="0446BD43" w14:textId="77777777" w:rsidR="0000244D" w:rsidRPr="000C464D" w:rsidRDefault="0000244D" w:rsidP="0000244D">
      <w:pPr>
        <w:jc w:val="both"/>
        <w:rPr>
          <w:rFonts w:ascii="Courier New" w:hAnsi="Courier New" w:cs="Courier New"/>
          <w:sz w:val="24"/>
        </w:rPr>
      </w:pPr>
    </w:p>
    <w:p w14:paraId="28D776ED" w14:textId="77777777" w:rsidR="0000244D" w:rsidRPr="000C464D" w:rsidRDefault="0000244D" w:rsidP="0000244D">
      <w:pPr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0C464D">
        <w:rPr>
          <w:rFonts w:ascii="Courier New" w:hAnsi="Courier New" w:cs="Courier New"/>
          <w:sz w:val="24"/>
          <w:szCs w:val="24"/>
        </w:rPr>
        <w:t>MIGUEL LANDEROS PERKIĆ</w:t>
      </w:r>
    </w:p>
    <w:p w14:paraId="6CFA35CA" w14:textId="77777777" w:rsidR="0000244D" w:rsidRPr="00E4637B" w:rsidRDefault="0000244D" w:rsidP="0000244D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0C464D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00244D" w:rsidRPr="00E4637B" w:rsidSect="005772B4">
      <w:headerReference w:type="default" r:id="rId10"/>
      <w:headerReference w:type="first" r:id="rId11"/>
      <w:pgSz w:w="12242" w:h="18711" w:code="223"/>
      <w:pgMar w:top="2552" w:right="1418" w:bottom="1701" w:left="2835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9AC5" w14:textId="77777777" w:rsidR="005772B4" w:rsidRDefault="005772B4" w:rsidP="000E5040">
      <w:r>
        <w:separator/>
      </w:r>
    </w:p>
  </w:endnote>
  <w:endnote w:type="continuationSeparator" w:id="0">
    <w:p w14:paraId="28E0407D" w14:textId="77777777" w:rsidR="005772B4" w:rsidRDefault="005772B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D4E2" w14:textId="77777777" w:rsidR="005772B4" w:rsidRDefault="005772B4" w:rsidP="000E5040">
      <w:r>
        <w:separator/>
      </w:r>
    </w:p>
  </w:footnote>
  <w:footnote w:type="continuationSeparator" w:id="0">
    <w:p w14:paraId="760C1405" w14:textId="77777777" w:rsidR="005772B4" w:rsidRDefault="005772B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0D2B" w14:textId="77777777" w:rsidR="00B82BED" w:rsidRPr="00B3514B" w:rsidRDefault="002F49F9">
    <w:pPr>
      <w:pStyle w:val="Encabezado"/>
      <w:jc w:val="right"/>
      <w:rPr>
        <w:rFonts w:ascii="Courier New" w:hAnsi="Courier New" w:cs="Courier New"/>
      </w:rPr>
    </w:pPr>
    <w:r w:rsidRPr="00B3514B">
      <w:rPr>
        <w:rFonts w:ascii="Courier New" w:hAnsi="Courier New" w:cs="Courier New"/>
      </w:rPr>
      <w:fldChar w:fldCharType="begin"/>
    </w:r>
    <w:r w:rsidRPr="00B3514B">
      <w:rPr>
        <w:rFonts w:ascii="Courier New" w:hAnsi="Courier New" w:cs="Courier New"/>
      </w:rPr>
      <w:instrText xml:space="preserve"> PAGE   \* MERGEFORMAT </w:instrText>
    </w:r>
    <w:r w:rsidRPr="00B3514B">
      <w:rPr>
        <w:rFonts w:ascii="Courier New" w:hAnsi="Courier New" w:cs="Courier New"/>
      </w:rPr>
      <w:fldChar w:fldCharType="separate"/>
    </w:r>
    <w:r w:rsidR="0000244D">
      <w:rPr>
        <w:rFonts w:ascii="Courier New" w:hAnsi="Courier New" w:cs="Courier New"/>
        <w:noProof/>
      </w:rPr>
      <w:t>2</w:t>
    </w:r>
    <w:r w:rsidRPr="00B3514B">
      <w:rPr>
        <w:rFonts w:ascii="Courier New" w:hAnsi="Courier New" w:cs="Courier New"/>
        <w:noProof/>
      </w:rPr>
      <w:fldChar w:fldCharType="end"/>
    </w:r>
  </w:p>
  <w:p w14:paraId="5653FBB1" w14:textId="77777777" w:rsidR="000E5040" w:rsidRDefault="00000000">
    <w:pPr>
      <w:pStyle w:val="Encabezado"/>
    </w:pPr>
    <w:r>
      <w:rPr>
        <w:noProof/>
      </w:rPr>
      <w:pict w14:anchorId="63E22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C650" w14:textId="77777777" w:rsidR="00B3514B" w:rsidRDefault="00000000">
    <w:pPr>
      <w:pStyle w:val="Encabezado"/>
    </w:pPr>
    <w:r>
      <w:rPr>
        <w:noProof/>
      </w:rPr>
      <w:pict w14:anchorId="76798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logogris.png" style="position:absolute;margin-left:-84.2pt;margin-top:.1pt;width:72.3pt;height:1in;z-index:2;visibility:visible;mso-width-relative:margin;mso-height-relative:margin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9F9"/>
    <w:rsid w:val="00000B19"/>
    <w:rsid w:val="0000244D"/>
    <w:rsid w:val="00092A12"/>
    <w:rsid w:val="000D6FDF"/>
    <w:rsid w:val="000E5040"/>
    <w:rsid w:val="001D169F"/>
    <w:rsid w:val="00213F11"/>
    <w:rsid w:val="002500FD"/>
    <w:rsid w:val="00252D66"/>
    <w:rsid w:val="00281F02"/>
    <w:rsid w:val="00282FB6"/>
    <w:rsid w:val="0029696D"/>
    <w:rsid w:val="002F49F9"/>
    <w:rsid w:val="003B36FC"/>
    <w:rsid w:val="0052253A"/>
    <w:rsid w:val="00575877"/>
    <w:rsid w:val="005772B4"/>
    <w:rsid w:val="00592193"/>
    <w:rsid w:val="005F225E"/>
    <w:rsid w:val="00627C58"/>
    <w:rsid w:val="009252A4"/>
    <w:rsid w:val="009868BD"/>
    <w:rsid w:val="009A1C7A"/>
    <w:rsid w:val="009C0ACA"/>
    <w:rsid w:val="00A03FE5"/>
    <w:rsid w:val="00A17731"/>
    <w:rsid w:val="00AB3B45"/>
    <w:rsid w:val="00B02BAA"/>
    <w:rsid w:val="00B34BAD"/>
    <w:rsid w:val="00B3514B"/>
    <w:rsid w:val="00B65B95"/>
    <w:rsid w:val="00B82BED"/>
    <w:rsid w:val="00C23ED3"/>
    <w:rsid w:val="00CA3F77"/>
    <w:rsid w:val="00CA4EB8"/>
    <w:rsid w:val="00CC23F5"/>
    <w:rsid w:val="00CF2AD8"/>
    <w:rsid w:val="00CF7D4C"/>
    <w:rsid w:val="00DE0D36"/>
    <w:rsid w:val="00E8227D"/>
    <w:rsid w:val="00E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024FDB"/>
  <w15:docId w15:val="{2B78EEAD-A52A-4D3E-8783-D7E5ED1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ia\AppData\Local\Temp\7zOBD4D.tmp\plantilla_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CA9DD-AD54-497B-824B-2BD7587F88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58806F-FB69-4B3E-8E87-41FE8131406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CC67D7B-9FC5-4293-9E53-F2C3AE301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F4A85-65C9-4314-8873-C94B6023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plantilla_1</Template>
  <TotalTime>11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14209</dc:title>
  <dc:subject/>
  <dc:creator>John Smok</dc:creator>
  <cp:keywords>pensiones;fondos;retiro 10%;retiro fondos previsionales</cp:keywords>
  <cp:lastModifiedBy>Mauricio Ramos</cp:lastModifiedBy>
  <cp:revision>13</cp:revision>
  <dcterms:created xsi:type="dcterms:W3CDTF">2024-04-15T16:53:00Z</dcterms:created>
  <dcterms:modified xsi:type="dcterms:W3CDTF">2024-04-15T21:26:00Z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11483200.0000000</vt:lpwstr>
  </property>
  <property fmtid="{D5CDD505-2E9C-101B-9397-08002B2CF9AE}" pid="4" name="MediaServiceImageTags">
    <vt:lpwstr/>
  </property>
</Properties>
</file>