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7FDF" w14:textId="77538E05" w:rsidR="00C9470F" w:rsidRPr="00251F3B" w:rsidRDefault="00000000" w:rsidP="00FA6649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  <w:r w:rsidRPr="00251F3B">
        <w:rPr>
          <w:rFonts w:ascii="Courier New" w:hAnsi="Courier New" w:cs="Courier New"/>
          <w:noProof/>
          <w:szCs w:val="24"/>
        </w:rPr>
        <w:pict w14:anchorId="7D8807E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1" filled="f" stroked="f">
            <v:textbox style="mso-next-textbox:#_x0000_s2050">
              <w:txbxContent>
                <w:p w14:paraId="3ED69220" w14:textId="77777777" w:rsidR="007D21CC" w:rsidRPr="00A4699B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386FB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/c</w:t>
                  </w:r>
                  <w:r w:rsidR="00386FBC" w:rsidRPr="00A4699B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om</w:t>
                  </w:r>
                </w:p>
                <w:p w14:paraId="48B09C95" w14:textId="38D6C5FA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D45E8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5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DA065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251F3B">
        <w:rPr>
          <w:rFonts w:ascii="Courier New" w:hAnsi="Courier New" w:cs="Courier New"/>
          <w:szCs w:val="24"/>
        </w:rPr>
        <w:t>Oficio Nº</w:t>
      </w:r>
      <w:r w:rsidR="00F202B2" w:rsidRPr="00251F3B">
        <w:rPr>
          <w:rFonts w:ascii="Courier New" w:hAnsi="Courier New" w:cs="Courier New"/>
          <w:szCs w:val="24"/>
        </w:rPr>
        <w:t>1</w:t>
      </w:r>
      <w:r w:rsidR="001451A6" w:rsidRPr="00251F3B">
        <w:rPr>
          <w:rFonts w:ascii="Courier New" w:hAnsi="Courier New" w:cs="Courier New"/>
          <w:szCs w:val="24"/>
        </w:rPr>
        <w:t>9</w:t>
      </w:r>
      <w:r w:rsidR="00A01CDD" w:rsidRPr="00251F3B">
        <w:rPr>
          <w:rFonts w:ascii="Courier New" w:hAnsi="Courier New" w:cs="Courier New"/>
          <w:szCs w:val="24"/>
        </w:rPr>
        <w:t>.</w:t>
      </w:r>
      <w:r w:rsidR="00937DF4" w:rsidRPr="00251F3B">
        <w:rPr>
          <w:rFonts w:ascii="Courier New" w:hAnsi="Courier New" w:cs="Courier New"/>
          <w:szCs w:val="24"/>
        </w:rPr>
        <w:t>303</w:t>
      </w:r>
    </w:p>
    <w:p w14:paraId="2B8D4622" w14:textId="77777777" w:rsidR="00551C60" w:rsidRPr="00251F3B" w:rsidRDefault="00551C60" w:rsidP="00FA6649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773E7DD" w14:textId="77777777" w:rsidR="00937DF4" w:rsidRPr="00251F3B" w:rsidRDefault="00937DF4" w:rsidP="00FA6649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D9B979D" w14:textId="583369EF" w:rsidR="00C9470F" w:rsidRPr="00251F3B" w:rsidRDefault="00F07E3A" w:rsidP="00FA6649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251F3B">
        <w:rPr>
          <w:rFonts w:ascii="Courier New" w:hAnsi="Courier New" w:cs="Courier New"/>
          <w:szCs w:val="24"/>
        </w:rPr>
        <w:t>V</w:t>
      </w:r>
      <w:r w:rsidR="001A14D1" w:rsidRPr="00251F3B">
        <w:rPr>
          <w:rFonts w:ascii="Courier New" w:hAnsi="Courier New" w:cs="Courier New"/>
          <w:szCs w:val="24"/>
        </w:rPr>
        <w:t>ALPARAÍSO,</w:t>
      </w:r>
      <w:r w:rsidR="001A14D1" w:rsidRPr="00251F3B">
        <w:rPr>
          <w:rFonts w:ascii="Courier New" w:hAnsi="Courier New" w:cs="Courier New"/>
          <w:spacing w:val="-20"/>
          <w:szCs w:val="24"/>
        </w:rPr>
        <w:t xml:space="preserve"> </w:t>
      </w:r>
      <w:r w:rsidR="00DA0652" w:rsidRPr="00251F3B">
        <w:rPr>
          <w:rFonts w:ascii="Courier New" w:hAnsi="Courier New" w:cs="Courier New"/>
          <w:spacing w:val="-20"/>
          <w:szCs w:val="24"/>
        </w:rPr>
        <w:t>1</w:t>
      </w:r>
      <w:r w:rsidR="00F055B1" w:rsidRPr="00251F3B">
        <w:rPr>
          <w:rFonts w:ascii="Courier New" w:hAnsi="Courier New" w:cs="Courier New"/>
          <w:spacing w:val="-20"/>
          <w:szCs w:val="24"/>
        </w:rPr>
        <w:t>8</w:t>
      </w:r>
      <w:r w:rsidR="009A0471" w:rsidRPr="00251F3B">
        <w:rPr>
          <w:rFonts w:ascii="Courier New" w:hAnsi="Courier New" w:cs="Courier New"/>
          <w:spacing w:val="-20"/>
          <w:szCs w:val="24"/>
        </w:rPr>
        <w:t xml:space="preserve"> de marzo de 2024</w:t>
      </w:r>
    </w:p>
    <w:p w14:paraId="22CB8708" w14:textId="77777777" w:rsidR="001C719E" w:rsidRPr="00251F3B" w:rsidRDefault="001C719E" w:rsidP="00FA6649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E9DD24D" w14:textId="77777777" w:rsidR="009A0471" w:rsidRPr="00251F3B" w:rsidRDefault="009A0471" w:rsidP="00FA6649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50800E4" w14:textId="77777777" w:rsidR="005C0255" w:rsidRPr="00251F3B" w:rsidRDefault="00081C94" w:rsidP="00FA6649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251F3B">
        <w:rPr>
          <w:rFonts w:ascii="Courier New" w:hAnsi="Courier New" w:cs="Courier New"/>
          <w:caps/>
          <w:szCs w:val="24"/>
        </w:rPr>
        <w:t>A</w:t>
      </w:r>
      <w:r w:rsidR="0055719E" w:rsidRPr="00251F3B">
        <w:rPr>
          <w:rFonts w:ascii="Courier New" w:hAnsi="Courier New" w:cs="Courier New"/>
          <w:caps/>
          <w:szCs w:val="24"/>
        </w:rPr>
        <w:t xml:space="preserve">A </w:t>
      </w:r>
      <w:r w:rsidR="005C0255" w:rsidRPr="00251F3B">
        <w:rPr>
          <w:rFonts w:ascii="Courier New" w:hAnsi="Courier New" w:cs="Courier New"/>
          <w:caps/>
          <w:szCs w:val="24"/>
        </w:rPr>
        <w:t>S.E.</w:t>
      </w:r>
      <w:r w:rsidR="00904FEC" w:rsidRPr="00251F3B">
        <w:rPr>
          <w:rFonts w:ascii="Courier New" w:hAnsi="Courier New" w:cs="Courier New"/>
          <w:caps/>
          <w:szCs w:val="24"/>
        </w:rPr>
        <w:t xml:space="preserve"> </w:t>
      </w:r>
      <w:r w:rsidR="005C0255" w:rsidRPr="00251F3B">
        <w:rPr>
          <w:rFonts w:ascii="Courier New" w:hAnsi="Courier New" w:cs="Courier New"/>
          <w:caps/>
          <w:szCs w:val="24"/>
        </w:rPr>
        <w:t>EL</w:t>
      </w:r>
      <w:r w:rsidR="00904FEC" w:rsidRPr="00251F3B">
        <w:rPr>
          <w:rFonts w:ascii="Courier New" w:hAnsi="Courier New" w:cs="Courier New"/>
          <w:caps/>
          <w:szCs w:val="24"/>
        </w:rPr>
        <w:t xml:space="preserve"> </w:t>
      </w:r>
      <w:r w:rsidR="005C0255" w:rsidRPr="00251F3B">
        <w:rPr>
          <w:rFonts w:ascii="Courier New" w:hAnsi="Courier New" w:cs="Courier New"/>
          <w:caps/>
          <w:szCs w:val="24"/>
        </w:rPr>
        <w:t>PRESIDENTE DEL</w:t>
      </w:r>
      <w:r w:rsidR="00904FEC" w:rsidRPr="00251F3B">
        <w:rPr>
          <w:rFonts w:ascii="Courier New" w:hAnsi="Courier New" w:cs="Courier New"/>
          <w:caps/>
          <w:szCs w:val="24"/>
        </w:rPr>
        <w:t xml:space="preserve"> </w:t>
      </w:r>
      <w:r w:rsidR="005C0255" w:rsidRPr="00251F3B">
        <w:rPr>
          <w:rFonts w:ascii="Courier New" w:hAnsi="Courier New" w:cs="Courier New"/>
          <w:caps/>
          <w:szCs w:val="24"/>
        </w:rPr>
        <w:t>H. SENADO</w:t>
      </w:r>
    </w:p>
    <w:p w14:paraId="4F171381" w14:textId="77777777" w:rsidR="005C0255" w:rsidRPr="00251F3B" w:rsidRDefault="005C0255" w:rsidP="00FA6649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3540C43" w14:textId="77777777" w:rsidR="005C0255" w:rsidRPr="00251F3B" w:rsidRDefault="005C0255" w:rsidP="00FA6649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0A673C5C" w14:textId="169BECC8" w:rsidR="00BA2CE1" w:rsidRPr="00251F3B" w:rsidRDefault="002C1BDD" w:rsidP="00FA6649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251F3B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251F3B">
        <w:rPr>
          <w:rFonts w:ascii="Courier New" w:hAnsi="Courier New" w:cs="Courier New"/>
          <w:spacing w:val="2"/>
          <w:szCs w:val="24"/>
        </w:rPr>
        <w:t xml:space="preserve">on motivo </w:t>
      </w:r>
      <w:r w:rsidR="0030082D" w:rsidRPr="00251F3B">
        <w:rPr>
          <w:rFonts w:ascii="Courier New" w:hAnsi="Courier New" w:cs="Courier New"/>
          <w:spacing w:val="2"/>
          <w:szCs w:val="24"/>
        </w:rPr>
        <w:t>de</w:t>
      </w:r>
      <w:r w:rsidR="00226E60" w:rsidRPr="00251F3B">
        <w:rPr>
          <w:rFonts w:ascii="Courier New" w:hAnsi="Courier New" w:cs="Courier New"/>
          <w:spacing w:val="2"/>
          <w:szCs w:val="24"/>
        </w:rPr>
        <w:t xml:space="preserve"> </w:t>
      </w:r>
      <w:r w:rsidR="00FB4A57" w:rsidRPr="00251F3B">
        <w:rPr>
          <w:rFonts w:ascii="Courier New" w:hAnsi="Courier New" w:cs="Courier New"/>
          <w:spacing w:val="2"/>
          <w:szCs w:val="24"/>
        </w:rPr>
        <w:t>l</w:t>
      </w:r>
      <w:r w:rsidR="00226E60" w:rsidRPr="00251F3B">
        <w:rPr>
          <w:rFonts w:ascii="Courier New" w:hAnsi="Courier New" w:cs="Courier New"/>
          <w:spacing w:val="2"/>
          <w:szCs w:val="24"/>
        </w:rPr>
        <w:t>a</w:t>
      </w:r>
      <w:r w:rsidR="00FB4A57" w:rsidRPr="00251F3B">
        <w:rPr>
          <w:rFonts w:ascii="Courier New" w:hAnsi="Courier New" w:cs="Courier New"/>
          <w:spacing w:val="2"/>
          <w:szCs w:val="24"/>
        </w:rPr>
        <w:t xml:space="preserve"> m</w:t>
      </w:r>
      <w:r w:rsidR="00226E60" w:rsidRPr="00251F3B">
        <w:rPr>
          <w:rFonts w:ascii="Courier New" w:hAnsi="Courier New" w:cs="Courier New"/>
          <w:spacing w:val="2"/>
          <w:szCs w:val="24"/>
        </w:rPr>
        <w:t>oción</w:t>
      </w:r>
      <w:r w:rsidR="00BA2CE1" w:rsidRPr="00251F3B">
        <w:rPr>
          <w:rFonts w:ascii="Courier New" w:hAnsi="Courier New" w:cs="Courier New"/>
          <w:spacing w:val="2"/>
          <w:szCs w:val="24"/>
        </w:rPr>
        <w:t>, informe</w:t>
      </w:r>
      <w:r w:rsidR="009A0471" w:rsidRPr="00251F3B">
        <w:rPr>
          <w:rFonts w:ascii="Courier New" w:hAnsi="Courier New" w:cs="Courier New"/>
          <w:spacing w:val="2"/>
          <w:szCs w:val="24"/>
        </w:rPr>
        <w:t>s</w:t>
      </w:r>
      <w:r w:rsidR="00BA2CE1" w:rsidRPr="00251F3B">
        <w:rPr>
          <w:rFonts w:ascii="Courier New" w:hAnsi="Courier New" w:cs="Courier New"/>
          <w:spacing w:val="2"/>
          <w:szCs w:val="24"/>
        </w:rPr>
        <w:t xml:space="preserve"> y demás antecedentes que </w:t>
      </w:r>
      <w:r w:rsidR="009A0471" w:rsidRPr="00251F3B">
        <w:rPr>
          <w:rFonts w:ascii="Courier New" w:hAnsi="Courier New" w:cs="Courier New"/>
          <w:spacing w:val="2"/>
          <w:szCs w:val="24"/>
        </w:rPr>
        <w:t>se adjuntan</w:t>
      </w:r>
      <w:r w:rsidR="00BA2CE1" w:rsidRPr="00251F3B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251F3B">
        <w:rPr>
          <w:rFonts w:ascii="Courier New" w:hAnsi="Courier New" w:cs="Courier New"/>
          <w:spacing w:val="2"/>
          <w:szCs w:val="24"/>
        </w:rPr>
        <w:t>aprobado el</w:t>
      </w:r>
      <w:r w:rsidR="00BA2CE1" w:rsidRPr="00251F3B">
        <w:rPr>
          <w:rFonts w:ascii="Courier New" w:hAnsi="Courier New" w:cs="Courier New"/>
          <w:spacing w:val="2"/>
          <w:szCs w:val="24"/>
        </w:rPr>
        <w:t xml:space="preserve"> </w:t>
      </w:r>
      <w:r w:rsidRPr="00251F3B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251F3B">
        <w:rPr>
          <w:rFonts w:ascii="Courier New" w:hAnsi="Courier New" w:cs="Courier New"/>
          <w:spacing w:val="2"/>
          <w:szCs w:val="24"/>
        </w:rPr>
        <w:t>proyecto de ley</w:t>
      </w:r>
      <w:r w:rsidR="00B31BE6" w:rsidRPr="00251F3B">
        <w:rPr>
          <w:rFonts w:ascii="Courier New" w:hAnsi="Courier New" w:cs="Courier New"/>
          <w:spacing w:val="2"/>
          <w:szCs w:val="24"/>
        </w:rPr>
        <w:t xml:space="preserve"> </w:t>
      </w:r>
      <w:r w:rsidR="00F513AF" w:rsidRPr="00251F3B">
        <w:rPr>
          <w:rFonts w:ascii="Courier New" w:hAnsi="Courier New" w:cs="Courier New"/>
          <w:spacing w:val="2"/>
          <w:szCs w:val="24"/>
        </w:rPr>
        <w:t xml:space="preserve">que </w:t>
      </w:r>
      <w:r w:rsidR="009A0471" w:rsidRPr="00251F3B">
        <w:rPr>
          <w:rFonts w:ascii="Courier New" w:hAnsi="Courier New" w:cs="Courier New"/>
          <w:spacing w:val="2"/>
          <w:szCs w:val="24"/>
        </w:rPr>
        <w:t>r</w:t>
      </w:r>
      <w:r w:rsidR="0049651B" w:rsidRPr="00251F3B">
        <w:rPr>
          <w:rFonts w:ascii="Courier New" w:hAnsi="Courier New" w:cs="Courier New"/>
          <w:spacing w:val="2"/>
          <w:szCs w:val="24"/>
        </w:rPr>
        <w:t>egula la protección de los periodistas y personas trabajadoras de las comunicaciones</w:t>
      </w:r>
      <w:r w:rsidR="00D03C90" w:rsidRPr="00251F3B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251F3B">
        <w:rPr>
          <w:rFonts w:ascii="Courier New" w:hAnsi="Courier New" w:cs="Courier New"/>
          <w:spacing w:val="2"/>
          <w:szCs w:val="24"/>
        </w:rPr>
        <w:t>correspondiente</w:t>
      </w:r>
      <w:r w:rsidR="00BA2CE1" w:rsidRPr="00251F3B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251F3B">
        <w:rPr>
          <w:rFonts w:ascii="Courier New" w:hAnsi="Courier New" w:cs="Courier New"/>
          <w:spacing w:val="2"/>
          <w:szCs w:val="24"/>
        </w:rPr>
        <w:t>al boletín N°</w:t>
      </w:r>
      <w:r w:rsidR="002B09C4" w:rsidRPr="00251F3B">
        <w:rPr>
          <w:rFonts w:ascii="Courier New" w:hAnsi="Courier New" w:cs="Courier New"/>
          <w:spacing w:val="2"/>
          <w:szCs w:val="24"/>
        </w:rPr>
        <w:t>1</w:t>
      </w:r>
      <w:r w:rsidR="00D7619C" w:rsidRPr="00251F3B">
        <w:rPr>
          <w:rFonts w:ascii="Courier New" w:hAnsi="Courier New" w:cs="Courier New"/>
          <w:spacing w:val="2"/>
          <w:szCs w:val="24"/>
        </w:rPr>
        <w:t>4.</w:t>
      </w:r>
      <w:r w:rsidR="0049651B" w:rsidRPr="00251F3B">
        <w:rPr>
          <w:rFonts w:ascii="Courier New" w:hAnsi="Courier New" w:cs="Courier New"/>
          <w:spacing w:val="2"/>
          <w:szCs w:val="24"/>
        </w:rPr>
        <w:t>964-24</w:t>
      </w:r>
      <w:r w:rsidR="00BA2CE1" w:rsidRPr="00251F3B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35835CFB" w14:textId="77777777" w:rsidR="000976D5" w:rsidRPr="00251F3B" w:rsidRDefault="000976D5" w:rsidP="00FA6649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0B92CE92" w14:textId="77777777" w:rsidR="00551C60" w:rsidRPr="00251F3B" w:rsidRDefault="00551C60" w:rsidP="00FA6649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1A0B7229" w14:textId="77777777" w:rsidR="00C9470F" w:rsidRPr="00251F3B" w:rsidRDefault="004D3935" w:rsidP="00FA6649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251F3B">
        <w:rPr>
          <w:rFonts w:ascii="Courier New" w:hAnsi="Courier New" w:cs="Courier New"/>
          <w:szCs w:val="24"/>
        </w:rPr>
        <w:t>PROYECTO DE LEY</w:t>
      </w:r>
    </w:p>
    <w:p w14:paraId="44274E6F" w14:textId="4CA01880" w:rsidR="0049651B" w:rsidRPr="00251F3B" w:rsidRDefault="0049651B" w:rsidP="00FA6649">
      <w:pPr>
        <w:spacing w:line="360" w:lineRule="auto"/>
        <w:jc w:val="center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“</w:t>
      </w:r>
      <w:r w:rsidR="000D1299" w:rsidRPr="00251F3B">
        <w:rPr>
          <w:rFonts w:ascii="Courier New" w:hAnsi="Courier New" w:cs="Courier New"/>
          <w:bCs/>
          <w:lang w:val="es-MX"/>
        </w:rPr>
        <w:t>E</w:t>
      </w:r>
      <w:r w:rsidRPr="00251F3B">
        <w:rPr>
          <w:rFonts w:ascii="Courier New" w:hAnsi="Courier New" w:cs="Courier New"/>
          <w:bCs/>
          <w:lang w:val="es-MX"/>
        </w:rPr>
        <w:t>statuto de protección a periodistas y personas trabajadoras de las comunicaciones</w:t>
      </w:r>
    </w:p>
    <w:p w14:paraId="32F8D35D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264426C8" w14:textId="1B8FF347" w:rsidR="003858BD" w:rsidRPr="00251F3B" w:rsidRDefault="003858BD" w:rsidP="00FA6649">
      <w:pPr>
        <w:spacing w:line="360" w:lineRule="auto"/>
        <w:jc w:val="center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TITULO I</w:t>
      </w:r>
    </w:p>
    <w:p w14:paraId="0ED164DD" w14:textId="3DCAC068" w:rsidR="0049651B" w:rsidRPr="00251F3B" w:rsidRDefault="0049651B" w:rsidP="00FA6649">
      <w:pPr>
        <w:spacing w:line="360" w:lineRule="auto"/>
        <w:jc w:val="center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NORMAS GENERALES</w:t>
      </w:r>
    </w:p>
    <w:p w14:paraId="1217301B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1E9D29AB" w14:textId="54C9C040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Artículo 1.- Objetivos. Los objetivos de esta ley son:</w:t>
      </w:r>
    </w:p>
    <w:p w14:paraId="0E543EE5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50FD8C64" w14:textId="3E767524" w:rsidR="0049651B" w:rsidRPr="00251F3B" w:rsidRDefault="004A674A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1.</w:t>
      </w:r>
      <w:r w:rsidR="0049651B" w:rsidRPr="00251F3B">
        <w:rPr>
          <w:rFonts w:ascii="Courier New" w:hAnsi="Courier New" w:cs="Courier New"/>
          <w:bCs/>
          <w:lang w:val="es-MX"/>
        </w:rPr>
        <w:t xml:space="preserve"> Prevenir hechos de violencia en contra de periodistas y personas trabajadoras de las comunicaciones, que se ejecuten </w:t>
      </w:r>
      <w:proofErr w:type="gramStart"/>
      <w:r w:rsidR="0049651B" w:rsidRPr="00251F3B">
        <w:rPr>
          <w:rFonts w:ascii="Courier New" w:hAnsi="Courier New" w:cs="Courier New"/>
          <w:bCs/>
          <w:lang w:val="es-MX"/>
        </w:rPr>
        <w:t>en razón de</w:t>
      </w:r>
      <w:proofErr w:type="gramEnd"/>
      <w:r w:rsidR="0049651B" w:rsidRPr="00251F3B">
        <w:rPr>
          <w:rFonts w:ascii="Courier New" w:hAnsi="Courier New" w:cs="Courier New"/>
          <w:bCs/>
          <w:lang w:val="es-MX"/>
        </w:rPr>
        <w:t xml:space="preserve"> su labor comunicacional.</w:t>
      </w:r>
    </w:p>
    <w:p w14:paraId="29FFB0D2" w14:textId="77777777" w:rsidR="0049651B" w:rsidRPr="00251F3B" w:rsidRDefault="0049651B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</w:p>
    <w:p w14:paraId="512F2F9F" w14:textId="6D315107" w:rsidR="0049651B" w:rsidRPr="00251F3B" w:rsidRDefault="004A674A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2.</w:t>
      </w:r>
      <w:r w:rsidR="0049651B" w:rsidRPr="00251F3B">
        <w:rPr>
          <w:rFonts w:ascii="Courier New" w:hAnsi="Courier New" w:cs="Courier New"/>
          <w:bCs/>
          <w:lang w:val="es-MX"/>
        </w:rPr>
        <w:t xml:space="preserve"> Proteger y garantizar la seguridad, la libertad e integridad de periodistas y personas trabajadoras de las comunicaciones en todo </w:t>
      </w:r>
      <w:r w:rsidR="0049651B" w:rsidRPr="00251F3B">
        <w:rPr>
          <w:rFonts w:ascii="Courier New" w:hAnsi="Courier New" w:cs="Courier New"/>
          <w:bCs/>
          <w:lang w:val="es-MX"/>
        </w:rPr>
        <w:lastRenderedPageBreak/>
        <w:t xml:space="preserve">tiempo y lugar, especialmente, </w:t>
      </w:r>
      <w:r w:rsidR="004638BE" w:rsidRPr="00251F3B">
        <w:rPr>
          <w:rFonts w:ascii="Courier New" w:hAnsi="Courier New" w:cs="Courier New"/>
          <w:bCs/>
          <w:lang w:val="es-MX"/>
        </w:rPr>
        <w:t>mientras ejercen</w:t>
      </w:r>
      <w:r w:rsidR="004638BE" w:rsidRPr="00251F3B">
        <w:rPr>
          <w:rFonts w:ascii="Courier New" w:hAnsi="Courier New" w:cs="Courier New"/>
          <w:b/>
          <w:bCs/>
          <w:lang w:val="es-MX"/>
        </w:rPr>
        <w:t xml:space="preserve"> </w:t>
      </w:r>
      <w:r w:rsidR="0049651B" w:rsidRPr="00251F3B">
        <w:rPr>
          <w:rFonts w:ascii="Courier New" w:hAnsi="Courier New" w:cs="Courier New"/>
          <w:bCs/>
          <w:lang w:val="es-MX"/>
        </w:rPr>
        <w:t xml:space="preserve">una labor comunicacional en el territorio nacional. </w:t>
      </w:r>
      <w:r w:rsidR="00BC528B" w:rsidRPr="00251F3B">
        <w:rPr>
          <w:rFonts w:ascii="Courier New" w:hAnsi="Courier New" w:cs="Courier New"/>
          <w:bCs/>
          <w:lang w:val="es-MX"/>
        </w:rPr>
        <w:t xml:space="preserve">Esta </w:t>
      </w:r>
      <w:r w:rsidR="0049651B" w:rsidRPr="00251F3B">
        <w:rPr>
          <w:rFonts w:ascii="Courier New" w:hAnsi="Courier New" w:cs="Courier New"/>
          <w:bCs/>
          <w:lang w:val="es-MX"/>
        </w:rPr>
        <w:t>protección se extiende a tiempos de paz y durante conflictos internacionales, tensión interna, conflicto armado no internacional, se haya</w:t>
      </w:r>
      <w:r w:rsidR="00BC528B" w:rsidRPr="00251F3B">
        <w:rPr>
          <w:rFonts w:ascii="Courier New" w:hAnsi="Courier New" w:cs="Courier New"/>
          <w:bCs/>
          <w:lang w:val="es-MX"/>
        </w:rPr>
        <w:t>n</w:t>
      </w:r>
      <w:r w:rsidR="0049651B" w:rsidRPr="00251F3B">
        <w:rPr>
          <w:rFonts w:ascii="Courier New" w:hAnsi="Courier New" w:cs="Courier New"/>
          <w:bCs/>
          <w:lang w:val="es-MX"/>
        </w:rPr>
        <w:t xml:space="preserve"> o </w:t>
      </w:r>
      <w:proofErr w:type="gramStart"/>
      <w:r w:rsidR="0049651B" w:rsidRPr="00251F3B">
        <w:rPr>
          <w:rFonts w:ascii="Courier New" w:hAnsi="Courier New" w:cs="Courier New"/>
          <w:bCs/>
          <w:lang w:val="es-MX"/>
        </w:rPr>
        <w:t>no declarado estados</w:t>
      </w:r>
      <w:proofErr w:type="gramEnd"/>
      <w:r w:rsidR="0049651B" w:rsidRPr="00251F3B">
        <w:rPr>
          <w:rFonts w:ascii="Courier New" w:hAnsi="Courier New" w:cs="Courier New"/>
          <w:bCs/>
          <w:lang w:val="es-MX"/>
        </w:rPr>
        <w:t xml:space="preserve"> de excepción constitucional, </w:t>
      </w:r>
      <w:r w:rsidR="004638BE" w:rsidRPr="00251F3B">
        <w:rPr>
          <w:rFonts w:ascii="Courier New" w:hAnsi="Courier New" w:cs="Courier New"/>
          <w:bCs/>
          <w:lang w:val="es-MX"/>
        </w:rPr>
        <w:t xml:space="preserve">y </w:t>
      </w:r>
      <w:r w:rsidR="0049651B" w:rsidRPr="00251F3B">
        <w:rPr>
          <w:rFonts w:ascii="Courier New" w:hAnsi="Courier New" w:cs="Courier New"/>
          <w:bCs/>
          <w:lang w:val="es-MX"/>
        </w:rPr>
        <w:t>garantiza un ambiente seguro, abierto, libre y propicio para las personas beneficiadas por esta ley.</w:t>
      </w:r>
    </w:p>
    <w:p w14:paraId="1A42BD9B" w14:textId="77777777" w:rsidR="0049651B" w:rsidRPr="00251F3B" w:rsidRDefault="0049651B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</w:p>
    <w:p w14:paraId="0D70AACB" w14:textId="16E7F947" w:rsidR="0049651B" w:rsidRPr="00251F3B" w:rsidRDefault="004A674A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3.</w:t>
      </w:r>
      <w:r w:rsidR="0049651B" w:rsidRPr="00251F3B">
        <w:rPr>
          <w:rFonts w:ascii="Courier New" w:hAnsi="Courier New" w:cs="Courier New"/>
          <w:bCs/>
          <w:lang w:val="es-MX"/>
        </w:rPr>
        <w:t xml:space="preserve"> Establecer un marco normativo </w:t>
      </w:r>
      <w:r w:rsidR="004638BE" w:rsidRPr="00251F3B">
        <w:rPr>
          <w:rFonts w:ascii="Courier New" w:hAnsi="Courier New" w:cs="Courier New"/>
          <w:bCs/>
          <w:lang w:val="es-MX"/>
        </w:rPr>
        <w:t xml:space="preserve">con </w:t>
      </w:r>
      <w:r w:rsidR="0049651B" w:rsidRPr="00251F3B">
        <w:rPr>
          <w:rFonts w:ascii="Courier New" w:hAnsi="Courier New" w:cs="Courier New"/>
          <w:bCs/>
          <w:lang w:val="es-MX"/>
        </w:rPr>
        <w:t>mecanismos adecuados y efectivos de protección de periodistas y personas trabajadoras de las comunicaciones en su labor</w:t>
      </w:r>
      <w:r w:rsidR="004638BE" w:rsidRPr="00251F3B">
        <w:rPr>
          <w:rFonts w:ascii="Courier New" w:hAnsi="Courier New" w:cs="Courier New"/>
          <w:bCs/>
          <w:lang w:val="es-MX"/>
        </w:rPr>
        <w:t>,</w:t>
      </w:r>
      <w:r w:rsidR="0049651B" w:rsidRPr="00251F3B">
        <w:rPr>
          <w:rFonts w:ascii="Courier New" w:hAnsi="Courier New" w:cs="Courier New"/>
          <w:bCs/>
          <w:lang w:val="es-MX"/>
        </w:rPr>
        <w:t xml:space="preserve"> que incluya una respuesta adecuada frente a vulneraciones, incluidas medidas de investigación, sanción y reparación, así como garantías de no repetición.</w:t>
      </w:r>
    </w:p>
    <w:p w14:paraId="746FFA43" w14:textId="77777777" w:rsidR="00061A20" w:rsidRPr="00251F3B" w:rsidRDefault="00061A20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</w:p>
    <w:p w14:paraId="4C82A375" w14:textId="11519C70" w:rsidR="006E7D3E" w:rsidRPr="00251F3B" w:rsidRDefault="00B11D27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4.</w:t>
      </w:r>
      <w:r w:rsidR="006E7D3E" w:rsidRPr="00251F3B">
        <w:rPr>
          <w:rFonts w:ascii="Courier New" w:hAnsi="Courier New" w:cs="Courier New"/>
          <w:bCs/>
          <w:lang w:val="es-MX"/>
        </w:rPr>
        <w:t xml:space="preserve"> Promover y proteger los derechos humanos reconocidos en tratados internacionales y libertades fundamentales consagradas en la Constitución Política de la República, de periodistas y personas trabajadoras de las comunicaciones.</w:t>
      </w:r>
    </w:p>
    <w:p w14:paraId="1BAC5EB8" w14:textId="77777777" w:rsidR="006E7D3E" w:rsidRPr="00251F3B" w:rsidRDefault="006E7D3E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</w:p>
    <w:p w14:paraId="654AE764" w14:textId="30218336" w:rsidR="0049651B" w:rsidRPr="00251F3B" w:rsidRDefault="004A674A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5.</w:t>
      </w:r>
      <w:r w:rsidR="0049651B" w:rsidRPr="00251F3B">
        <w:rPr>
          <w:rFonts w:ascii="Courier New" w:hAnsi="Courier New" w:cs="Courier New"/>
          <w:bCs/>
          <w:lang w:val="es-MX"/>
        </w:rPr>
        <w:t xml:space="preserve"> Adoptar todas las medidas necesarias y conducentes para implementar de manera efectiva los instrumentos internacionales relevantes y las leyes sobre protección de periodistas y personas trabajadoras de las comunicaciones. </w:t>
      </w:r>
    </w:p>
    <w:p w14:paraId="059BD0FB" w14:textId="77777777" w:rsidR="0049651B" w:rsidRPr="00251F3B" w:rsidRDefault="0049651B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</w:p>
    <w:p w14:paraId="45ACE501" w14:textId="5B7C3CD7" w:rsidR="0049651B" w:rsidRPr="00251F3B" w:rsidRDefault="004A674A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6.</w:t>
      </w:r>
      <w:r w:rsidR="0049651B" w:rsidRPr="00251F3B">
        <w:rPr>
          <w:rFonts w:ascii="Courier New" w:hAnsi="Courier New" w:cs="Courier New"/>
          <w:bCs/>
          <w:lang w:val="es-MX"/>
        </w:rPr>
        <w:t xml:space="preserve"> Fortalecer la libertad de prensa y de expresión, de acuerdo </w:t>
      </w:r>
      <w:r w:rsidR="00B5428B" w:rsidRPr="00251F3B">
        <w:rPr>
          <w:rFonts w:ascii="Courier New" w:hAnsi="Courier New" w:cs="Courier New"/>
          <w:bCs/>
          <w:lang w:val="es-MX"/>
        </w:rPr>
        <w:t xml:space="preserve">con lo dispuesto </w:t>
      </w:r>
      <w:r w:rsidR="0049651B" w:rsidRPr="00251F3B">
        <w:rPr>
          <w:rFonts w:ascii="Courier New" w:hAnsi="Courier New" w:cs="Courier New"/>
          <w:bCs/>
          <w:lang w:val="es-MX"/>
        </w:rPr>
        <w:t xml:space="preserve">en la Constitución Política de la República y en la ley </w:t>
      </w:r>
      <w:r w:rsidR="0049651B" w:rsidRPr="00251F3B">
        <w:rPr>
          <w:rFonts w:ascii="Courier New" w:hAnsi="Courier New" w:cs="Courier New"/>
          <w:bCs/>
          <w:lang w:val="es-MX"/>
        </w:rPr>
        <w:lastRenderedPageBreak/>
        <w:t>N°19.733, sobre Libertades de Opinión e Información y Ejercicio del Periodismo.</w:t>
      </w:r>
    </w:p>
    <w:p w14:paraId="14DA3D92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18A6D2AA" w14:textId="24511F4D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 xml:space="preserve">Los derechos y deberes </w:t>
      </w:r>
      <w:r w:rsidR="00B5428B" w:rsidRPr="00251F3B">
        <w:rPr>
          <w:rFonts w:ascii="Courier New" w:hAnsi="Courier New" w:cs="Courier New"/>
          <w:bCs/>
          <w:lang w:val="es-MX"/>
        </w:rPr>
        <w:t xml:space="preserve">dispuestos </w:t>
      </w:r>
      <w:r w:rsidRPr="00251F3B">
        <w:rPr>
          <w:rFonts w:ascii="Courier New" w:hAnsi="Courier New" w:cs="Courier New"/>
          <w:bCs/>
          <w:lang w:val="es-MX"/>
        </w:rPr>
        <w:t xml:space="preserve">en esta ley serán aplicables a periodistas y personas trabajadoras de las comunicaciones, independiente del régimen contractual al que se encuentren </w:t>
      </w:r>
      <w:r w:rsidR="000842A6" w:rsidRPr="00251F3B">
        <w:rPr>
          <w:rFonts w:ascii="Courier New" w:hAnsi="Courier New" w:cs="Courier New"/>
          <w:bCs/>
          <w:lang w:val="es-MX"/>
        </w:rPr>
        <w:t xml:space="preserve">sujetos </w:t>
      </w:r>
      <w:r w:rsidR="006674E2" w:rsidRPr="00251F3B">
        <w:rPr>
          <w:rFonts w:ascii="Courier New" w:hAnsi="Courier New" w:cs="Courier New"/>
          <w:bCs/>
          <w:lang w:val="es-MX"/>
        </w:rPr>
        <w:t xml:space="preserve">y del medio de comunicación en el </w:t>
      </w:r>
      <w:r w:rsidR="00B74FCD" w:rsidRPr="00251F3B">
        <w:rPr>
          <w:rFonts w:ascii="Courier New" w:hAnsi="Courier New" w:cs="Courier New"/>
          <w:bCs/>
          <w:lang w:val="es-MX"/>
        </w:rPr>
        <w:t xml:space="preserve">que </w:t>
      </w:r>
      <w:r w:rsidR="006674E2" w:rsidRPr="00251F3B">
        <w:rPr>
          <w:rFonts w:ascii="Courier New" w:hAnsi="Courier New" w:cs="Courier New"/>
          <w:bCs/>
          <w:lang w:val="es-MX"/>
        </w:rPr>
        <w:t>desarroll</w:t>
      </w:r>
      <w:r w:rsidR="009A070A" w:rsidRPr="00251F3B">
        <w:rPr>
          <w:rFonts w:ascii="Courier New" w:hAnsi="Courier New" w:cs="Courier New"/>
          <w:bCs/>
          <w:lang w:val="es-MX"/>
        </w:rPr>
        <w:t>en</w:t>
      </w:r>
      <w:r w:rsidR="006674E2" w:rsidRPr="00251F3B">
        <w:rPr>
          <w:rFonts w:ascii="Courier New" w:hAnsi="Courier New" w:cs="Courier New"/>
          <w:bCs/>
          <w:lang w:val="es-MX"/>
        </w:rPr>
        <w:t xml:space="preserve"> sus funciones</w:t>
      </w:r>
      <w:r w:rsidRPr="00251F3B">
        <w:rPr>
          <w:rFonts w:ascii="Courier New" w:hAnsi="Courier New" w:cs="Courier New"/>
          <w:bCs/>
          <w:lang w:val="es-MX"/>
        </w:rPr>
        <w:t>.</w:t>
      </w:r>
    </w:p>
    <w:p w14:paraId="566D3609" w14:textId="77777777" w:rsidR="00AC5F0C" w:rsidRPr="00251F3B" w:rsidRDefault="00AC5F0C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iCs/>
          <w:lang w:val="es-MX"/>
        </w:rPr>
      </w:pPr>
    </w:p>
    <w:p w14:paraId="7C307DEE" w14:textId="77777777" w:rsidR="009A070A" w:rsidRPr="00251F3B" w:rsidRDefault="009A070A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iCs/>
          <w:lang w:val="es-MX"/>
        </w:rPr>
      </w:pPr>
    </w:p>
    <w:p w14:paraId="36BED1B5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Artículo 2.- Definiciones. Para los efectos de esta ley se entenderá por:</w:t>
      </w:r>
    </w:p>
    <w:p w14:paraId="517FEFCF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341FB6FC" w14:textId="147A6E5C" w:rsidR="0049651B" w:rsidRPr="00251F3B" w:rsidRDefault="001F2D44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1.</w:t>
      </w:r>
      <w:r w:rsidR="0049651B" w:rsidRPr="00251F3B">
        <w:rPr>
          <w:rFonts w:ascii="Courier New" w:hAnsi="Courier New" w:cs="Courier New"/>
          <w:bCs/>
          <w:lang w:val="es-MX"/>
        </w:rPr>
        <w:t xml:space="preserve"> Periodista: </w:t>
      </w:r>
      <w:r w:rsidR="00B5428B" w:rsidRPr="00251F3B">
        <w:rPr>
          <w:rFonts w:ascii="Courier New" w:hAnsi="Courier New" w:cs="Courier New"/>
          <w:bCs/>
          <w:lang w:val="es-MX"/>
        </w:rPr>
        <w:t>P</w:t>
      </w:r>
      <w:r w:rsidR="0049651B" w:rsidRPr="00251F3B">
        <w:rPr>
          <w:rFonts w:ascii="Courier New" w:hAnsi="Courier New" w:cs="Courier New"/>
          <w:bCs/>
          <w:lang w:val="es-MX"/>
        </w:rPr>
        <w:t xml:space="preserve">ersona que esté en posesión del respectivo título universitario, según lo dispuesto en el artículo 5 de la ley N°19.733. </w:t>
      </w:r>
    </w:p>
    <w:p w14:paraId="3FBBB2C5" w14:textId="77777777" w:rsidR="0049651B" w:rsidRPr="00251F3B" w:rsidRDefault="0049651B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</w:p>
    <w:p w14:paraId="1EC60583" w14:textId="27E47A09" w:rsidR="0049651B" w:rsidRPr="00251F3B" w:rsidRDefault="001F2D44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2.</w:t>
      </w:r>
      <w:r w:rsidR="0049651B" w:rsidRPr="00251F3B">
        <w:rPr>
          <w:rFonts w:ascii="Courier New" w:hAnsi="Courier New" w:cs="Courier New"/>
          <w:bCs/>
          <w:lang w:val="es-MX"/>
        </w:rPr>
        <w:t xml:space="preserve"> Persona trabajadora de las comunicaciones: Persona</w:t>
      </w:r>
      <w:r w:rsidR="00AC5F0C" w:rsidRPr="00251F3B">
        <w:rPr>
          <w:rFonts w:ascii="Courier New" w:hAnsi="Courier New" w:cs="Courier New"/>
          <w:bCs/>
          <w:lang w:val="es-MX"/>
        </w:rPr>
        <w:t xml:space="preserve">, con o sin título profesional o equivalente, </w:t>
      </w:r>
      <w:r w:rsidR="001D7AE9" w:rsidRPr="00251F3B">
        <w:rPr>
          <w:rFonts w:ascii="Courier New" w:hAnsi="Courier New" w:cs="Courier New"/>
          <w:bCs/>
          <w:lang w:val="es-MX"/>
        </w:rPr>
        <w:t xml:space="preserve">de las señaladas en los literales b) y c) del artículo 3 del Código del Trabajo, </w:t>
      </w:r>
      <w:r w:rsidR="0049651B" w:rsidRPr="00251F3B">
        <w:rPr>
          <w:rFonts w:ascii="Courier New" w:hAnsi="Courier New" w:cs="Courier New"/>
          <w:bCs/>
          <w:lang w:val="es-MX"/>
        </w:rPr>
        <w:t xml:space="preserve">cuya actividad principal consiste en la recopilación, tratamiento y difusión de la información al público por cualquier medio de comunicación, tanto </w:t>
      </w:r>
      <w:r w:rsidR="0049651B" w:rsidRPr="00251F3B">
        <w:rPr>
          <w:rFonts w:ascii="Courier New" w:hAnsi="Courier New" w:cs="Courier New"/>
          <w:bCs/>
          <w:i/>
          <w:iCs/>
          <w:lang w:val="es-MX"/>
        </w:rPr>
        <w:t>online</w:t>
      </w:r>
      <w:r w:rsidR="0049651B" w:rsidRPr="00251F3B">
        <w:rPr>
          <w:rFonts w:ascii="Courier New" w:hAnsi="Courier New" w:cs="Courier New"/>
          <w:bCs/>
          <w:lang w:val="es-MX"/>
        </w:rPr>
        <w:t xml:space="preserve"> como </w:t>
      </w:r>
      <w:r w:rsidR="0049651B" w:rsidRPr="00251F3B">
        <w:rPr>
          <w:rFonts w:ascii="Courier New" w:hAnsi="Courier New" w:cs="Courier New"/>
          <w:bCs/>
          <w:i/>
          <w:iCs/>
          <w:lang w:val="es-MX"/>
        </w:rPr>
        <w:t>offline</w:t>
      </w:r>
      <w:r w:rsidR="00AC5F0C" w:rsidRPr="00251F3B">
        <w:rPr>
          <w:rFonts w:ascii="Courier New" w:hAnsi="Courier New" w:cs="Courier New"/>
          <w:bCs/>
          <w:lang w:val="es-MX"/>
        </w:rPr>
        <w:t>.</w:t>
      </w:r>
      <w:r w:rsidR="004A5B45" w:rsidRPr="00251F3B">
        <w:rPr>
          <w:rFonts w:ascii="Courier New" w:hAnsi="Courier New" w:cs="Courier New"/>
          <w:bCs/>
          <w:lang w:val="es-MX"/>
        </w:rPr>
        <w:t xml:space="preserve"> </w:t>
      </w:r>
      <w:r w:rsidR="00AC5F0C" w:rsidRPr="00251F3B">
        <w:rPr>
          <w:rFonts w:ascii="Courier New" w:hAnsi="Courier New" w:cs="Courier New"/>
          <w:bCs/>
          <w:lang w:val="es-MX"/>
        </w:rPr>
        <w:t>Comprende</w:t>
      </w:r>
      <w:r w:rsidR="004A5B45" w:rsidRPr="00251F3B">
        <w:rPr>
          <w:rFonts w:ascii="Courier New" w:hAnsi="Courier New" w:cs="Courier New"/>
          <w:bCs/>
          <w:lang w:val="es-MX"/>
        </w:rPr>
        <w:t>,</w:t>
      </w:r>
      <w:r w:rsidR="00AC5F0C" w:rsidRPr="00251F3B">
        <w:rPr>
          <w:rFonts w:ascii="Courier New" w:hAnsi="Courier New" w:cs="Courier New"/>
          <w:bCs/>
          <w:lang w:val="es-MX"/>
        </w:rPr>
        <w:t xml:space="preserve"> </w:t>
      </w:r>
      <w:r w:rsidR="0049651B" w:rsidRPr="00251F3B">
        <w:rPr>
          <w:rFonts w:ascii="Courier New" w:hAnsi="Courier New" w:cs="Courier New"/>
          <w:bCs/>
          <w:lang w:val="es-MX"/>
        </w:rPr>
        <w:t>entre otros</w:t>
      </w:r>
      <w:r w:rsidR="00AC5F0C" w:rsidRPr="00251F3B">
        <w:rPr>
          <w:rFonts w:ascii="Courier New" w:hAnsi="Courier New" w:cs="Courier New"/>
          <w:bCs/>
          <w:lang w:val="es-MX"/>
        </w:rPr>
        <w:t>,</w:t>
      </w:r>
      <w:r w:rsidR="0049651B" w:rsidRPr="00251F3B">
        <w:rPr>
          <w:rFonts w:ascii="Courier New" w:hAnsi="Courier New" w:cs="Courier New"/>
          <w:bCs/>
          <w:lang w:val="es-MX"/>
        </w:rPr>
        <w:t xml:space="preserve"> a reporteros y reporteras, camarógrafos y camarógrafas, fotógrafos y fotógrafas, comunicadores sociales y comunitarios, </w:t>
      </w:r>
      <w:r w:rsidR="00AC5F0C" w:rsidRPr="00251F3B">
        <w:rPr>
          <w:rFonts w:ascii="Courier New" w:hAnsi="Courier New" w:cs="Courier New"/>
          <w:bCs/>
          <w:lang w:val="es-MX"/>
        </w:rPr>
        <w:t xml:space="preserve">al </w:t>
      </w:r>
      <w:r w:rsidR="0049651B" w:rsidRPr="00251F3B">
        <w:rPr>
          <w:rFonts w:ascii="Courier New" w:hAnsi="Courier New" w:cs="Courier New"/>
          <w:bCs/>
          <w:lang w:val="es-MX"/>
        </w:rPr>
        <w:t>personal de apoyo técnico, ch</w:t>
      </w:r>
      <w:r w:rsidR="004A5B45" w:rsidRPr="00251F3B">
        <w:rPr>
          <w:rFonts w:ascii="Courier New" w:hAnsi="Courier New" w:cs="Courier New"/>
          <w:bCs/>
          <w:lang w:val="es-MX"/>
        </w:rPr>
        <w:t>o</w:t>
      </w:r>
      <w:r w:rsidR="0049651B" w:rsidRPr="00251F3B">
        <w:rPr>
          <w:rFonts w:ascii="Courier New" w:hAnsi="Courier New" w:cs="Courier New"/>
          <w:bCs/>
          <w:lang w:val="es-MX"/>
        </w:rPr>
        <w:t>feres</w:t>
      </w:r>
      <w:r w:rsidR="00AC5F0C" w:rsidRPr="00251F3B">
        <w:rPr>
          <w:rFonts w:ascii="Courier New" w:hAnsi="Courier New" w:cs="Courier New"/>
          <w:bCs/>
          <w:lang w:val="es-MX"/>
        </w:rPr>
        <w:t>,</w:t>
      </w:r>
      <w:r w:rsidR="0049651B" w:rsidRPr="00251F3B">
        <w:rPr>
          <w:rFonts w:ascii="Courier New" w:hAnsi="Courier New" w:cs="Courier New"/>
          <w:bCs/>
          <w:lang w:val="es-MX"/>
        </w:rPr>
        <w:t xml:space="preserve"> intérpretes, revisores, traductores, editores, productores, difusores y distribuidores, </w:t>
      </w:r>
      <w:r w:rsidR="00AC5F0C" w:rsidRPr="00251F3B">
        <w:rPr>
          <w:rFonts w:ascii="Courier New" w:hAnsi="Courier New" w:cs="Courier New"/>
          <w:bCs/>
          <w:lang w:val="es-MX"/>
        </w:rPr>
        <w:t xml:space="preserve">y </w:t>
      </w:r>
      <w:r w:rsidR="0049651B" w:rsidRPr="00251F3B">
        <w:rPr>
          <w:rFonts w:ascii="Courier New" w:hAnsi="Courier New" w:cs="Courier New"/>
          <w:bCs/>
          <w:lang w:val="es-MX"/>
        </w:rPr>
        <w:t xml:space="preserve">las personas contempladas en el artículo 6 de la ley </w:t>
      </w:r>
      <w:proofErr w:type="spellStart"/>
      <w:r w:rsidR="0049651B" w:rsidRPr="00251F3B">
        <w:rPr>
          <w:rFonts w:ascii="Courier New" w:hAnsi="Courier New" w:cs="Courier New"/>
          <w:bCs/>
          <w:lang w:val="es-MX"/>
        </w:rPr>
        <w:t>N°</w:t>
      </w:r>
      <w:proofErr w:type="spellEnd"/>
      <w:r w:rsidR="0049651B" w:rsidRPr="00251F3B">
        <w:rPr>
          <w:rFonts w:ascii="Courier New" w:hAnsi="Courier New" w:cs="Courier New"/>
          <w:bCs/>
          <w:lang w:val="es-MX"/>
        </w:rPr>
        <w:t xml:space="preserve"> 19.733. </w:t>
      </w:r>
    </w:p>
    <w:p w14:paraId="2DCE332E" w14:textId="77777777" w:rsidR="0049651B" w:rsidRPr="00251F3B" w:rsidRDefault="0049651B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</w:p>
    <w:p w14:paraId="6EA4F3D1" w14:textId="0FBA666F" w:rsidR="00593759" w:rsidRPr="00251F3B" w:rsidRDefault="001F2D44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lastRenderedPageBreak/>
        <w:t>3.</w:t>
      </w:r>
      <w:r w:rsidR="0049651B" w:rsidRPr="00251F3B">
        <w:rPr>
          <w:rFonts w:ascii="Courier New" w:hAnsi="Courier New" w:cs="Courier New"/>
          <w:bCs/>
          <w:lang w:val="es-MX"/>
        </w:rPr>
        <w:t xml:space="preserve"> Agresión: Cualquier acto que atente contra la vida, integridad física, psíquica y sexual de periodistas y personas trabajadoras de las comunicaciones en el ejercicio de su labor comunicacional.</w:t>
      </w:r>
    </w:p>
    <w:p w14:paraId="00391039" w14:textId="77777777" w:rsidR="00593759" w:rsidRPr="00251F3B" w:rsidRDefault="00593759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</w:p>
    <w:p w14:paraId="380837F1" w14:textId="65C1FAAB" w:rsidR="00093D31" w:rsidRPr="00251F3B" w:rsidRDefault="0049651B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 xml:space="preserve">Se considerarán como agresiones para estos efectos las desapariciones forzadas, los homicidios, secuestros, toma de rehenes, torturas y apremios ilegítimos, violencia física, intimidación, amenazas, detenciones ilegales y/o arbitrarias, ataques discriminatorios, censura, violación de las comunicaciones, espionaje, vigilancia ilegal, toda forma de violencia sexual, entre otras, que puedan significar un menoscabo a los sujetos señalados en </w:t>
      </w:r>
      <w:r w:rsidR="00593759" w:rsidRPr="00251F3B">
        <w:rPr>
          <w:rFonts w:ascii="Courier New" w:hAnsi="Courier New" w:cs="Courier New"/>
          <w:bCs/>
          <w:lang w:val="es-MX"/>
        </w:rPr>
        <w:t xml:space="preserve">los numerales </w:t>
      </w:r>
      <w:r w:rsidRPr="00251F3B">
        <w:rPr>
          <w:rFonts w:ascii="Courier New" w:hAnsi="Courier New" w:cs="Courier New"/>
          <w:bCs/>
          <w:lang w:val="es-MX"/>
        </w:rPr>
        <w:t>anterior</w:t>
      </w:r>
      <w:r w:rsidR="00593759" w:rsidRPr="00251F3B">
        <w:rPr>
          <w:rFonts w:ascii="Courier New" w:hAnsi="Courier New" w:cs="Courier New"/>
          <w:bCs/>
          <w:lang w:val="es-MX"/>
        </w:rPr>
        <w:t>es</w:t>
      </w:r>
      <w:r w:rsidRPr="00251F3B">
        <w:rPr>
          <w:rFonts w:ascii="Courier New" w:hAnsi="Courier New" w:cs="Courier New"/>
          <w:bCs/>
          <w:lang w:val="es-MX"/>
        </w:rPr>
        <w:t xml:space="preserve">. </w:t>
      </w:r>
    </w:p>
    <w:p w14:paraId="553F5ECC" w14:textId="77777777" w:rsidR="00093D31" w:rsidRPr="00251F3B" w:rsidRDefault="00093D31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</w:p>
    <w:p w14:paraId="4ACFC158" w14:textId="2E56DBEA" w:rsidR="0049651B" w:rsidRPr="00251F3B" w:rsidRDefault="0049651B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 xml:space="preserve">Si los hechos revisten caracteres de delito será competencia del Ministerio Público </w:t>
      </w:r>
      <w:r w:rsidR="00C22C2D" w:rsidRPr="00251F3B">
        <w:rPr>
          <w:rFonts w:ascii="Courier New" w:hAnsi="Courier New" w:cs="Courier New"/>
          <w:bCs/>
          <w:lang w:val="es-MX"/>
        </w:rPr>
        <w:t xml:space="preserve">su </w:t>
      </w:r>
      <w:r w:rsidRPr="00251F3B">
        <w:rPr>
          <w:rFonts w:ascii="Courier New" w:hAnsi="Courier New" w:cs="Courier New"/>
          <w:bCs/>
          <w:lang w:val="es-MX"/>
        </w:rPr>
        <w:t>investigación. Adicionalmente, si existen funcionarios públicos involucrados deberá iniciarse una investigación sumaria o sumario administrativo.</w:t>
      </w:r>
    </w:p>
    <w:p w14:paraId="1F3923BD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4F3A6B74" w14:textId="77777777" w:rsidR="00A17E70" w:rsidRPr="00251F3B" w:rsidRDefault="00A17E70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6E1CCA2C" w14:textId="5B4023A8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Artículo 3.- Principios. Los siguientes principios guiarán la implementación de esta ley, en especial cuando requiera la realización de guías específicas o regulaciones de carácter administrativo:</w:t>
      </w:r>
    </w:p>
    <w:p w14:paraId="6184E2E2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4200DD54" w14:textId="1BE12B76" w:rsidR="0049651B" w:rsidRPr="00251F3B" w:rsidRDefault="00E66F02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1.</w:t>
      </w:r>
      <w:r w:rsidR="0049651B" w:rsidRPr="00251F3B">
        <w:rPr>
          <w:rFonts w:ascii="Courier New" w:hAnsi="Courier New" w:cs="Courier New"/>
          <w:bCs/>
          <w:lang w:val="es-MX"/>
        </w:rPr>
        <w:t xml:space="preserve"> Principio </w:t>
      </w:r>
      <w:proofErr w:type="spellStart"/>
      <w:r w:rsidR="0049651B" w:rsidRPr="00251F3B">
        <w:rPr>
          <w:rFonts w:ascii="Courier New" w:hAnsi="Courier New" w:cs="Courier New"/>
          <w:bCs/>
          <w:lang w:val="es-MX"/>
        </w:rPr>
        <w:t>pro-persona</w:t>
      </w:r>
      <w:proofErr w:type="spellEnd"/>
      <w:r w:rsidR="0049651B" w:rsidRPr="00251F3B">
        <w:rPr>
          <w:rFonts w:ascii="Courier New" w:hAnsi="Courier New" w:cs="Courier New"/>
          <w:bCs/>
          <w:lang w:val="es-MX"/>
        </w:rPr>
        <w:t>, igualdad y no discriminación</w:t>
      </w:r>
      <w:r w:rsidR="00E56236" w:rsidRPr="00251F3B">
        <w:rPr>
          <w:rFonts w:ascii="Courier New" w:hAnsi="Courier New" w:cs="Courier New"/>
          <w:bCs/>
          <w:lang w:val="es-MX"/>
        </w:rPr>
        <w:t>.</w:t>
      </w:r>
    </w:p>
    <w:p w14:paraId="3637C891" w14:textId="77777777" w:rsidR="0049651B" w:rsidRPr="00251F3B" w:rsidRDefault="0049651B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</w:p>
    <w:p w14:paraId="15162F7B" w14:textId="31CE29E0" w:rsidR="0049651B" w:rsidRPr="00251F3B" w:rsidRDefault="00E66F02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lastRenderedPageBreak/>
        <w:t>2.</w:t>
      </w:r>
      <w:r w:rsidR="0049651B" w:rsidRPr="00251F3B">
        <w:rPr>
          <w:rFonts w:ascii="Courier New" w:hAnsi="Courier New" w:cs="Courier New"/>
          <w:bCs/>
          <w:lang w:val="es-MX"/>
        </w:rPr>
        <w:t xml:space="preserve"> Principio de transparencia, acceso a la información y rendición de cuentas</w:t>
      </w:r>
      <w:r w:rsidR="00E56236" w:rsidRPr="00251F3B">
        <w:rPr>
          <w:rFonts w:ascii="Courier New" w:hAnsi="Courier New" w:cs="Courier New"/>
          <w:bCs/>
          <w:lang w:val="es-MX"/>
        </w:rPr>
        <w:t>.</w:t>
      </w:r>
    </w:p>
    <w:p w14:paraId="0F283C22" w14:textId="77777777" w:rsidR="0049651B" w:rsidRPr="00251F3B" w:rsidRDefault="0049651B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</w:p>
    <w:p w14:paraId="15978B8B" w14:textId="45E2D50C" w:rsidR="0049651B" w:rsidRPr="00251F3B" w:rsidRDefault="00E66F02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3.</w:t>
      </w:r>
      <w:r w:rsidR="0049651B" w:rsidRPr="00251F3B">
        <w:rPr>
          <w:rFonts w:ascii="Courier New" w:hAnsi="Courier New" w:cs="Courier New"/>
          <w:bCs/>
          <w:lang w:val="es-MX"/>
        </w:rPr>
        <w:t xml:space="preserve"> Principio de no regresión y principio de progresividad</w:t>
      </w:r>
      <w:r w:rsidR="00E56236" w:rsidRPr="00251F3B">
        <w:rPr>
          <w:rFonts w:ascii="Courier New" w:hAnsi="Courier New" w:cs="Courier New"/>
          <w:bCs/>
          <w:lang w:val="es-MX"/>
        </w:rPr>
        <w:t>.</w:t>
      </w:r>
    </w:p>
    <w:p w14:paraId="71D106E5" w14:textId="77777777" w:rsidR="0049651B" w:rsidRPr="00251F3B" w:rsidRDefault="0049651B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</w:p>
    <w:p w14:paraId="7B027041" w14:textId="5E6D754D" w:rsidR="0049651B" w:rsidRPr="00251F3B" w:rsidRDefault="00E66F02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4.</w:t>
      </w:r>
      <w:r w:rsidR="0049651B" w:rsidRPr="00251F3B">
        <w:rPr>
          <w:rFonts w:ascii="Courier New" w:hAnsi="Courier New" w:cs="Courier New"/>
          <w:bCs/>
          <w:lang w:val="es-MX"/>
        </w:rPr>
        <w:t xml:space="preserve"> Principio de buena fe</w:t>
      </w:r>
      <w:r w:rsidR="00E56236" w:rsidRPr="00251F3B">
        <w:rPr>
          <w:rFonts w:ascii="Courier New" w:hAnsi="Courier New" w:cs="Courier New"/>
          <w:bCs/>
          <w:lang w:val="es-MX"/>
        </w:rPr>
        <w:t>.</w:t>
      </w:r>
    </w:p>
    <w:p w14:paraId="27997190" w14:textId="77777777" w:rsidR="0049651B" w:rsidRPr="00251F3B" w:rsidRDefault="0049651B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</w:p>
    <w:p w14:paraId="44A67635" w14:textId="50A70A40" w:rsidR="0049651B" w:rsidRPr="00251F3B" w:rsidRDefault="00E66F02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5.</w:t>
      </w:r>
      <w:r w:rsidR="0049651B" w:rsidRPr="00251F3B">
        <w:rPr>
          <w:rFonts w:ascii="Courier New" w:hAnsi="Courier New" w:cs="Courier New"/>
          <w:bCs/>
          <w:lang w:val="es-MX"/>
        </w:rPr>
        <w:t xml:space="preserve"> Principio preventivo</w:t>
      </w:r>
      <w:r w:rsidR="00E56236" w:rsidRPr="00251F3B">
        <w:rPr>
          <w:rFonts w:ascii="Courier New" w:hAnsi="Courier New" w:cs="Courier New"/>
          <w:bCs/>
          <w:lang w:val="es-MX"/>
        </w:rPr>
        <w:t>.</w:t>
      </w:r>
    </w:p>
    <w:p w14:paraId="4111A160" w14:textId="77777777" w:rsidR="0049651B" w:rsidRPr="00251F3B" w:rsidRDefault="0049651B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</w:p>
    <w:p w14:paraId="5C68BCB6" w14:textId="639A1E9C" w:rsidR="0049651B" w:rsidRPr="00251F3B" w:rsidRDefault="00E66F02" w:rsidP="00FA6649">
      <w:pPr>
        <w:spacing w:line="360" w:lineRule="auto"/>
        <w:ind w:firstLine="2268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6.</w:t>
      </w:r>
      <w:r w:rsidR="0049651B" w:rsidRPr="00251F3B">
        <w:rPr>
          <w:rFonts w:ascii="Courier New" w:hAnsi="Courier New" w:cs="Courier New"/>
          <w:bCs/>
          <w:lang w:val="es-MX"/>
        </w:rPr>
        <w:t xml:space="preserve"> Principio de reparación íntegra del daño.</w:t>
      </w:r>
    </w:p>
    <w:p w14:paraId="391C6DFB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39EFA684" w14:textId="77777777" w:rsidR="00A17E70" w:rsidRPr="00251F3B" w:rsidRDefault="00A17E70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12B40430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Artículo 4.- Derecho a la vida, al buen trato y a la protección contra las agresiones. El Estado deberá adoptar todas las medidas prácticas para prevenir las diversas formas de agresiones contra la integridad de periodistas y personas trabajadoras de las comunicaciones.</w:t>
      </w:r>
    </w:p>
    <w:p w14:paraId="1F115C4A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780E34DB" w14:textId="12B86A31" w:rsidR="0049651B" w:rsidRPr="00251F3B" w:rsidRDefault="0077479C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Entre</w:t>
      </w:r>
      <w:r w:rsidR="0049651B" w:rsidRPr="00251F3B">
        <w:rPr>
          <w:rFonts w:ascii="Courier New" w:hAnsi="Courier New" w:cs="Courier New"/>
          <w:bCs/>
          <w:lang w:val="es-MX"/>
        </w:rPr>
        <w:t xml:space="preserve"> tales medidas </w:t>
      </w:r>
      <w:r w:rsidRPr="00251F3B">
        <w:rPr>
          <w:rFonts w:ascii="Courier New" w:hAnsi="Courier New" w:cs="Courier New"/>
          <w:bCs/>
          <w:lang w:val="es-MX"/>
        </w:rPr>
        <w:t xml:space="preserve">se </w:t>
      </w:r>
      <w:r w:rsidR="0049651B" w:rsidRPr="00251F3B">
        <w:rPr>
          <w:rFonts w:ascii="Courier New" w:hAnsi="Courier New" w:cs="Courier New"/>
          <w:bCs/>
          <w:lang w:val="es-MX"/>
        </w:rPr>
        <w:t>incluirá</w:t>
      </w:r>
      <w:r w:rsidRPr="00251F3B">
        <w:rPr>
          <w:rFonts w:ascii="Courier New" w:hAnsi="Courier New" w:cs="Courier New"/>
          <w:bCs/>
          <w:lang w:val="es-MX"/>
        </w:rPr>
        <w:t>n</w:t>
      </w:r>
      <w:r w:rsidR="0049651B" w:rsidRPr="00251F3B">
        <w:rPr>
          <w:rFonts w:ascii="Courier New" w:hAnsi="Courier New" w:cs="Courier New"/>
          <w:bCs/>
          <w:lang w:val="es-MX"/>
        </w:rPr>
        <w:t xml:space="preserve"> </w:t>
      </w:r>
      <w:r w:rsidRPr="00251F3B">
        <w:rPr>
          <w:rFonts w:ascii="Courier New" w:hAnsi="Courier New" w:cs="Courier New"/>
          <w:bCs/>
          <w:lang w:val="es-MX"/>
        </w:rPr>
        <w:t xml:space="preserve">procesos de evaluación de </w:t>
      </w:r>
      <w:r w:rsidR="0049651B" w:rsidRPr="00251F3B">
        <w:rPr>
          <w:rFonts w:ascii="Courier New" w:hAnsi="Courier New" w:cs="Courier New"/>
          <w:bCs/>
          <w:lang w:val="es-MX"/>
        </w:rPr>
        <w:t>riesgos derivados de amenazas</w:t>
      </w:r>
      <w:r w:rsidRPr="00251F3B">
        <w:rPr>
          <w:rFonts w:ascii="Courier New" w:hAnsi="Courier New" w:cs="Courier New"/>
          <w:bCs/>
          <w:lang w:val="es-MX"/>
        </w:rPr>
        <w:t>.</w:t>
      </w:r>
      <w:r w:rsidR="002D054A" w:rsidRPr="00251F3B">
        <w:rPr>
          <w:rFonts w:ascii="Courier New" w:hAnsi="Courier New" w:cs="Courier New"/>
          <w:bCs/>
          <w:lang w:val="es-MX"/>
        </w:rPr>
        <w:t xml:space="preserve"> Dichos procesos comprenderán </w:t>
      </w:r>
      <w:r w:rsidR="0049651B" w:rsidRPr="00251F3B">
        <w:rPr>
          <w:rFonts w:ascii="Courier New" w:hAnsi="Courier New" w:cs="Courier New"/>
          <w:bCs/>
          <w:lang w:val="es-MX"/>
        </w:rPr>
        <w:t>instrumentos metodológicos de análisis de evaluaci</w:t>
      </w:r>
      <w:r w:rsidR="001F1EA7" w:rsidRPr="00251F3B">
        <w:rPr>
          <w:rFonts w:ascii="Courier New" w:hAnsi="Courier New" w:cs="Courier New"/>
          <w:bCs/>
          <w:lang w:val="es-MX"/>
        </w:rPr>
        <w:t>ón</w:t>
      </w:r>
      <w:r w:rsidR="0049651B" w:rsidRPr="00251F3B">
        <w:rPr>
          <w:rFonts w:ascii="Courier New" w:hAnsi="Courier New" w:cs="Courier New"/>
          <w:bCs/>
          <w:lang w:val="es-MX"/>
        </w:rPr>
        <w:t xml:space="preserve"> de amenazas </w:t>
      </w:r>
      <w:r w:rsidR="002D054A" w:rsidRPr="00251F3B">
        <w:rPr>
          <w:rFonts w:ascii="Courier New" w:hAnsi="Courier New" w:cs="Courier New"/>
          <w:bCs/>
          <w:lang w:val="es-MX"/>
        </w:rPr>
        <w:t xml:space="preserve">y como </w:t>
      </w:r>
      <w:r w:rsidR="0049651B" w:rsidRPr="00251F3B">
        <w:rPr>
          <w:rFonts w:ascii="Courier New" w:hAnsi="Courier New" w:cs="Courier New"/>
          <w:bCs/>
          <w:lang w:val="es-MX"/>
        </w:rPr>
        <w:t>factores</w:t>
      </w:r>
      <w:r w:rsidR="001F1EA7" w:rsidRPr="00251F3B">
        <w:rPr>
          <w:rFonts w:ascii="Courier New" w:hAnsi="Courier New" w:cs="Courier New"/>
          <w:bCs/>
          <w:lang w:val="es-MX"/>
        </w:rPr>
        <w:t xml:space="preserve"> a considerar</w:t>
      </w:r>
      <w:r w:rsidR="002D054A" w:rsidRPr="00251F3B">
        <w:rPr>
          <w:rFonts w:ascii="Courier New" w:hAnsi="Courier New" w:cs="Courier New"/>
          <w:bCs/>
          <w:lang w:val="es-MX"/>
        </w:rPr>
        <w:t>, entre otros,</w:t>
      </w:r>
      <w:r w:rsidR="0049651B" w:rsidRPr="00251F3B">
        <w:rPr>
          <w:rFonts w:ascii="Courier New" w:hAnsi="Courier New" w:cs="Courier New"/>
          <w:bCs/>
          <w:lang w:val="es-MX"/>
        </w:rPr>
        <w:t xml:space="preserve"> </w:t>
      </w:r>
      <w:r w:rsidR="002D054A" w:rsidRPr="00251F3B">
        <w:rPr>
          <w:rFonts w:ascii="Courier New" w:hAnsi="Courier New" w:cs="Courier New"/>
          <w:bCs/>
          <w:lang w:val="es-MX"/>
        </w:rPr>
        <w:t xml:space="preserve">los </w:t>
      </w:r>
      <w:r w:rsidR="0049651B" w:rsidRPr="00251F3B">
        <w:rPr>
          <w:rFonts w:ascii="Courier New" w:hAnsi="Courier New" w:cs="Courier New"/>
          <w:bCs/>
          <w:lang w:val="es-MX"/>
        </w:rPr>
        <w:t xml:space="preserve">contextos </w:t>
      </w:r>
      <w:proofErr w:type="gramStart"/>
      <w:r w:rsidR="0049651B" w:rsidRPr="00251F3B">
        <w:rPr>
          <w:rFonts w:ascii="Courier New" w:hAnsi="Courier New" w:cs="Courier New"/>
          <w:bCs/>
          <w:lang w:val="es-MX"/>
        </w:rPr>
        <w:t>socio-históricos</w:t>
      </w:r>
      <w:proofErr w:type="gramEnd"/>
      <w:r w:rsidR="0049651B" w:rsidRPr="00251F3B">
        <w:rPr>
          <w:rFonts w:ascii="Courier New" w:hAnsi="Courier New" w:cs="Courier New"/>
          <w:bCs/>
          <w:lang w:val="es-MX"/>
        </w:rPr>
        <w:t xml:space="preserve"> y la existencia de discursos que estigmaticen o criminalicen a periodistas y personas trabajadoras de las comunicaciones.</w:t>
      </w:r>
    </w:p>
    <w:p w14:paraId="540EBBAE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5442E172" w14:textId="4136369D" w:rsidR="0049651B" w:rsidRPr="00251F3B" w:rsidRDefault="00A036BE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E</w:t>
      </w:r>
      <w:r w:rsidR="0049651B" w:rsidRPr="00251F3B">
        <w:rPr>
          <w:rFonts w:ascii="Courier New" w:hAnsi="Courier New" w:cs="Courier New"/>
          <w:bCs/>
          <w:lang w:val="es-MX"/>
        </w:rPr>
        <w:t xml:space="preserve">l Estado, a través del Ministerio Público, deberá tomar todas las medidas investigativas necesarias para esclarecer los hechos y sus </w:t>
      </w:r>
      <w:r w:rsidR="0049651B" w:rsidRPr="00251F3B">
        <w:rPr>
          <w:rFonts w:ascii="Courier New" w:hAnsi="Courier New" w:cs="Courier New"/>
          <w:bCs/>
          <w:lang w:val="es-MX"/>
        </w:rPr>
        <w:lastRenderedPageBreak/>
        <w:t>responsables, especialmente</w:t>
      </w:r>
      <w:r w:rsidRPr="00251F3B">
        <w:rPr>
          <w:rFonts w:ascii="Courier New" w:hAnsi="Courier New" w:cs="Courier New"/>
          <w:bCs/>
          <w:lang w:val="es-MX"/>
        </w:rPr>
        <w:t xml:space="preserve"> si fueron </w:t>
      </w:r>
      <w:r w:rsidR="0049651B" w:rsidRPr="00251F3B">
        <w:rPr>
          <w:rFonts w:ascii="Courier New" w:hAnsi="Courier New" w:cs="Courier New"/>
          <w:bCs/>
          <w:lang w:val="es-MX"/>
        </w:rPr>
        <w:t>provocados por funcionarias o funcionarios públicos. Asimismo, deberá velar por hacer efectiva la responsabilidad administrativa cuando corresponda.</w:t>
      </w:r>
    </w:p>
    <w:p w14:paraId="4D49B435" w14:textId="77777777" w:rsidR="00A036BE" w:rsidRPr="00251F3B" w:rsidRDefault="00A036BE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2AD8C467" w14:textId="77777777" w:rsidR="00090E75" w:rsidRPr="00251F3B" w:rsidRDefault="00090E75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1F933E75" w14:textId="2193D543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Artículo 5.- Protección en situaciones de tensiones internas o conflicto armado no internacional. Cuando existan situaciones de tensiones internas o de conflicto armado no internacional se deberá resguardar el trabajo de periodistas y personas trabajadores de las comunicaciones</w:t>
      </w:r>
      <w:r w:rsidR="00D10C85" w:rsidRPr="00251F3B">
        <w:rPr>
          <w:rFonts w:ascii="Courier New" w:hAnsi="Courier New" w:cs="Courier New"/>
          <w:bCs/>
          <w:lang w:val="es-MX"/>
        </w:rPr>
        <w:t>.</w:t>
      </w:r>
      <w:r w:rsidRPr="00251F3B">
        <w:rPr>
          <w:rFonts w:ascii="Courier New" w:hAnsi="Courier New" w:cs="Courier New"/>
          <w:bCs/>
          <w:lang w:val="es-MX"/>
        </w:rPr>
        <w:t xml:space="preserve"> </w:t>
      </w:r>
      <w:r w:rsidR="00D10C85" w:rsidRPr="00251F3B">
        <w:rPr>
          <w:rFonts w:ascii="Courier New" w:hAnsi="Courier New" w:cs="Courier New"/>
          <w:bCs/>
          <w:lang w:val="es-MX"/>
        </w:rPr>
        <w:t>E</w:t>
      </w:r>
      <w:r w:rsidRPr="00251F3B">
        <w:rPr>
          <w:rFonts w:ascii="Courier New" w:hAnsi="Courier New" w:cs="Courier New"/>
          <w:bCs/>
          <w:lang w:val="es-MX"/>
        </w:rPr>
        <w:t>n particular</w:t>
      </w:r>
      <w:r w:rsidR="00D10C85" w:rsidRPr="00251F3B">
        <w:rPr>
          <w:rFonts w:ascii="Courier New" w:hAnsi="Courier New" w:cs="Courier New"/>
          <w:bCs/>
          <w:lang w:val="es-MX"/>
        </w:rPr>
        <w:t>,</w:t>
      </w:r>
      <w:r w:rsidRPr="00251F3B">
        <w:rPr>
          <w:rFonts w:ascii="Courier New" w:hAnsi="Courier New" w:cs="Courier New"/>
          <w:bCs/>
          <w:lang w:val="es-MX"/>
        </w:rPr>
        <w:t xml:space="preserve"> deberán crearse mecanismos de protección </w:t>
      </w:r>
      <w:r w:rsidR="00D10C85" w:rsidRPr="00251F3B">
        <w:rPr>
          <w:rFonts w:ascii="Courier New" w:hAnsi="Courier New" w:cs="Courier New"/>
          <w:bCs/>
          <w:lang w:val="es-MX"/>
        </w:rPr>
        <w:t>para</w:t>
      </w:r>
      <w:r w:rsidR="00FE241D" w:rsidRPr="00251F3B">
        <w:rPr>
          <w:rFonts w:ascii="Courier New" w:hAnsi="Courier New" w:cs="Courier New"/>
          <w:bCs/>
          <w:lang w:val="es-MX"/>
        </w:rPr>
        <w:t xml:space="preserve"> el</w:t>
      </w:r>
      <w:r w:rsidR="00D10C85" w:rsidRPr="00251F3B">
        <w:rPr>
          <w:rFonts w:ascii="Courier New" w:hAnsi="Courier New" w:cs="Courier New"/>
          <w:bCs/>
          <w:lang w:val="es-MX"/>
        </w:rPr>
        <w:t xml:space="preserve"> </w:t>
      </w:r>
      <w:r w:rsidRPr="00251F3B">
        <w:rPr>
          <w:rFonts w:ascii="Courier New" w:hAnsi="Courier New" w:cs="Courier New"/>
          <w:bCs/>
          <w:lang w:val="es-MX"/>
        </w:rPr>
        <w:t>libre flujo de información a través de medios alternativos, como las redes sociales.</w:t>
      </w:r>
    </w:p>
    <w:p w14:paraId="6ECFC2E0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05BC20CA" w14:textId="437291B1" w:rsidR="0049651B" w:rsidRPr="00251F3B" w:rsidRDefault="00D10C85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P</w:t>
      </w:r>
      <w:r w:rsidR="0049651B" w:rsidRPr="00251F3B">
        <w:rPr>
          <w:rFonts w:ascii="Courier New" w:hAnsi="Courier New" w:cs="Courier New"/>
          <w:bCs/>
          <w:lang w:val="es-MX"/>
        </w:rPr>
        <w:t xml:space="preserve">eriodistas y personas trabajadoras de las comunicaciones tienen derecho a que no se limite el ejercicio de sus funciones, </w:t>
      </w:r>
      <w:r w:rsidR="00FE241D" w:rsidRPr="00251F3B">
        <w:rPr>
          <w:rFonts w:ascii="Courier New" w:hAnsi="Courier New" w:cs="Courier New"/>
          <w:bCs/>
          <w:lang w:val="es-MX"/>
        </w:rPr>
        <w:t xml:space="preserve">a no sufrir </w:t>
      </w:r>
      <w:r w:rsidR="0049651B" w:rsidRPr="00251F3B">
        <w:rPr>
          <w:rFonts w:ascii="Courier New" w:hAnsi="Courier New" w:cs="Courier New"/>
          <w:bCs/>
          <w:lang w:val="es-MX"/>
        </w:rPr>
        <w:t xml:space="preserve">agresiones ni </w:t>
      </w:r>
      <w:r w:rsidR="00FE241D" w:rsidRPr="00251F3B">
        <w:rPr>
          <w:rFonts w:ascii="Courier New" w:hAnsi="Courier New" w:cs="Courier New"/>
          <w:bCs/>
          <w:lang w:val="es-MX"/>
        </w:rPr>
        <w:t xml:space="preserve">ser </w:t>
      </w:r>
      <w:r w:rsidR="0049651B" w:rsidRPr="00251F3B">
        <w:rPr>
          <w:rFonts w:ascii="Courier New" w:hAnsi="Courier New" w:cs="Courier New"/>
          <w:bCs/>
          <w:lang w:val="es-MX"/>
        </w:rPr>
        <w:t>limitados sus derechos por el solo hecho de estar ejerciendo su profesión.</w:t>
      </w:r>
    </w:p>
    <w:p w14:paraId="1FF495D4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0524A1AA" w14:textId="178C602A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Toda restricción desproporcionada en el acceso al lugar de los hechos</w:t>
      </w:r>
      <w:r w:rsidR="00FE241D" w:rsidRPr="00251F3B">
        <w:rPr>
          <w:rFonts w:ascii="Courier New" w:hAnsi="Courier New" w:cs="Courier New"/>
          <w:bCs/>
          <w:lang w:val="es-MX"/>
        </w:rPr>
        <w:t>,</w:t>
      </w:r>
      <w:r w:rsidRPr="00251F3B">
        <w:rPr>
          <w:rFonts w:ascii="Courier New" w:hAnsi="Courier New" w:cs="Courier New"/>
          <w:bCs/>
          <w:lang w:val="es-MX"/>
        </w:rPr>
        <w:t xml:space="preserve"> o </w:t>
      </w:r>
      <w:r w:rsidR="00FE241D" w:rsidRPr="00251F3B">
        <w:rPr>
          <w:rFonts w:ascii="Courier New" w:hAnsi="Courier New" w:cs="Courier New"/>
          <w:bCs/>
          <w:lang w:val="es-MX"/>
        </w:rPr>
        <w:t xml:space="preserve">la </w:t>
      </w:r>
      <w:r w:rsidRPr="00251F3B">
        <w:rPr>
          <w:rFonts w:ascii="Courier New" w:hAnsi="Courier New" w:cs="Courier New"/>
          <w:bCs/>
          <w:lang w:val="es-MX"/>
        </w:rPr>
        <w:t xml:space="preserve">expulsión de </w:t>
      </w:r>
      <w:r w:rsidR="00C97575" w:rsidRPr="00251F3B">
        <w:rPr>
          <w:rFonts w:ascii="Courier New" w:hAnsi="Courier New" w:cs="Courier New"/>
          <w:bCs/>
          <w:lang w:val="es-MX"/>
        </w:rPr>
        <w:t>é</w:t>
      </w:r>
      <w:r w:rsidRPr="00251F3B">
        <w:rPr>
          <w:rFonts w:ascii="Courier New" w:hAnsi="Courier New" w:cs="Courier New"/>
          <w:bCs/>
          <w:lang w:val="es-MX"/>
        </w:rPr>
        <w:t xml:space="preserve">ste, las detenciones y la imputación de cargos por el cumplimiento de las actividades profesionales y técnicas, la remoción de credenciales, </w:t>
      </w:r>
      <w:r w:rsidR="00D10C85" w:rsidRPr="00251F3B">
        <w:rPr>
          <w:rFonts w:ascii="Courier New" w:hAnsi="Courier New" w:cs="Courier New"/>
          <w:bCs/>
          <w:lang w:val="es-MX"/>
        </w:rPr>
        <w:t xml:space="preserve">la </w:t>
      </w:r>
      <w:r w:rsidRPr="00251F3B">
        <w:rPr>
          <w:rFonts w:ascii="Courier New" w:hAnsi="Courier New" w:cs="Courier New"/>
          <w:bCs/>
          <w:lang w:val="es-MX"/>
        </w:rPr>
        <w:t>li</w:t>
      </w:r>
      <w:r w:rsidR="00D10C85" w:rsidRPr="00251F3B">
        <w:rPr>
          <w:rFonts w:ascii="Courier New" w:hAnsi="Courier New" w:cs="Courier New"/>
          <w:bCs/>
          <w:lang w:val="es-MX"/>
        </w:rPr>
        <w:t>mitación en la entrega de salvo</w:t>
      </w:r>
      <w:r w:rsidRPr="00251F3B">
        <w:rPr>
          <w:rFonts w:ascii="Courier New" w:hAnsi="Courier New" w:cs="Courier New"/>
          <w:bCs/>
          <w:lang w:val="es-MX"/>
        </w:rPr>
        <w:t xml:space="preserve">conductos </w:t>
      </w:r>
      <w:r w:rsidR="00D10C85" w:rsidRPr="00251F3B">
        <w:rPr>
          <w:rFonts w:ascii="Courier New" w:hAnsi="Courier New" w:cs="Courier New"/>
          <w:bCs/>
          <w:lang w:val="es-MX"/>
        </w:rPr>
        <w:t xml:space="preserve">o la </w:t>
      </w:r>
      <w:r w:rsidRPr="00251F3B">
        <w:rPr>
          <w:rFonts w:ascii="Courier New" w:hAnsi="Courier New" w:cs="Courier New"/>
          <w:bCs/>
          <w:lang w:val="es-MX"/>
        </w:rPr>
        <w:t xml:space="preserve">prohibición arbitraria de ingreso al país constituyen una agresión a periodistas o personas trabajadoras de las comunicaciones, salvo que, por razones fundadas y de </w:t>
      </w:r>
      <w:r w:rsidRPr="00251F3B">
        <w:rPr>
          <w:rFonts w:ascii="Courier New" w:hAnsi="Courier New" w:cs="Courier New"/>
          <w:bCs/>
          <w:lang w:val="es-MX"/>
        </w:rPr>
        <w:lastRenderedPageBreak/>
        <w:t>protección a las víctimas se deba limitar este derecho.</w:t>
      </w:r>
    </w:p>
    <w:p w14:paraId="695A9A59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53E02CE3" w14:textId="53A2CCF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La persona que realice las conductas descritas en el inciso anterior podrá ser sancionada con alguna de las penas señaladas en el artículo 36 de la ley N°19.733</w:t>
      </w:r>
      <w:r w:rsidR="00DC7478" w:rsidRPr="00251F3B">
        <w:rPr>
          <w:rFonts w:ascii="Courier New" w:hAnsi="Courier New" w:cs="Courier New"/>
          <w:bCs/>
          <w:lang w:val="es-MX"/>
        </w:rPr>
        <w:t>.</w:t>
      </w:r>
      <w:r w:rsidR="00FE241D" w:rsidRPr="00251F3B">
        <w:rPr>
          <w:rFonts w:ascii="Courier New" w:hAnsi="Courier New" w:cs="Courier New"/>
          <w:bCs/>
          <w:lang w:val="es-MX"/>
        </w:rPr>
        <w:t xml:space="preserve"> </w:t>
      </w:r>
    </w:p>
    <w:p w14:paraId="5A26D129" w14:textId="77777777" w:rsidR="00DC7478" w:rsidRPr="00251F3B" w:rsidRDefault="00DC7478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1E3303CA" w14:textId="3FC541EB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El Estado se encontrará impedido de prohibir, censurar y criminalizar las trasmisiones en directo y deberá abstenerse de imponer medidas que regulen, interfieran o limiten la libre circulación de información, así como cualquier medida que implique violación de las comunicaciones o el espionaje.</w:t>
      </w:r>
    </w:p>
    <w:p w14:paraId="77683662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60F01520" w14:textId="77777777" w:rsidR="002B1E9E" w:rsidRPr="00251F3B" w:rsidRDefault="002B1E9E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73FB475B" w14:textId="279E0483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Artículo 6.- Obligación del Estado de prevenir la violencia en contra de periodistas y personas trabajadoras de las comunicaciones. Es deber del Estado contribuir a la prevención de la violencia que pueda ejercerse contra periodistas y personas trabajadoras de las comunicaciones. Para estos efectos deberá asegurar el ejercicio de sus derechos, en especial, la libertad de prensa. Esta obligación deberá ejecutarse a través de programas nacionales de capacitación y mediante la labor comunicacional propia de los organismos del Estado.</w:t>
      </w:r>
    </w:p>
    <w:p w14:paraId="09ED74B5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75A306F6" w14:textId="741FD4D4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 xml:space="preserve">Lo señalado en el inciso anterior obliga a que las y los funcionarios públicos se abstengan de realizar declaraciones que expongan a periodistas y personas trabajadoras de las comunicaciones a un menoscabo. La o el funcionario público será </w:t>
      </w:r>
      <w:r w:rsidRPr="00251F3B">
        <w:rPr>
          <w:rFonts w:ascii="Courier New" w:hAnsi="Courier New" w:cs="Courier New"/>
          <w:bCs/>
          <w:lang w:val="es-MX"/>
        </w:rPr>
        <w:lastRenderedPageBreak/>
        <w:t>responsable administrativa y personalmente por las declaraciones que afecten la seguridad e integridad de la o el periodista y personas trabajadoras de las comunicaciones.</w:t>
      </w:r>
    </w:p>
    <w:p w14:paraId="1517163E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31BCF256" w14:textId="7418E921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 xml:space="preserve">Estas declaraciones darán lugar a las medidas de reparación e indemnizaciones que </w:t>
      </w:r>
      <w:r w:rsidR="00EE4A25" w:rsidRPr="00251F3B">
        <w:rPr>
          <w:rFonts w:ascii="Courier New" w:hAnsi="Courier New" w:cs="Courier New"/>
          <w:bCs/>
          <w:lang w:val="es-MX"/>
        </w:rPr>
        <w:t>resuelvan</w:t>
      </w:r>
      <w:r w:rsidR="00255596" w:rsidRPr="00251F3B">
        <w:rPr>
          <w:rFonts w:ascii="Courier New" w:hAnsi="Courier New" w:cs="Courier New"/>
          <w:bCs/>
          <w:lang w:val="es-MX"/>
        </w:rPr>
        <w:t xml:space="preserve"> </w:t>
      </w:r>
      <w:r w:rsidRPr="00251F3B">
        <w:rPr>
          <w:rFonts w:ascii="Courier New" w:hAnsi="Courier New" w:cs="Courier New"/>
          <w:bCs/>
          <w:lang w:val="es-MX"/>
        </w:rPr>
        <w:t>los tribunales de justicia.</w:t>
      </w:r>
    </w:p>
    <w:p w14:paraId="5BC70CFA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670EE587" w14:textId="77777777" w:rsidR="002B1E9E" w:rsidRPr="00251F3B" w:rsidRDefault="002B1E9E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7E49BD71" w14:textId="79738D98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 xml:space="preserve">Artículo 7.- La obligación de respetar el derecho de periodistas y personas trabajadoras de las comunicaciones a la reserva de sus fuentes de información, apuntes y archivos personales y profesionales. El Estado tiene la obligación de respetar el derecho de periodistas y personas trabajadoras de las comunicaciones a la reserva de sus fuentes de información, apuntes y archivos personales y profesionales, según lo previsto en el artículo 7 de la ley N°19.733. </w:t>
      </w:r>
    </w:p>
    <w:p w14:paraId="6DF58418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7A989022" w14:textId="7AB480A2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Esta obligación implica realizar una adecuada identificación y evaluación de la situación de riesgo para así proteger efectiva e inmediatamente a aquellas personas que en su calidad de fuentes se encuentren en riesgo.</w:t>
      </w:r>
    </w:p>
    <w:p w14:paraId="49DE6A0D" w14:textId="77777777" w:rsidR="003076A1" w:rsidRPr="00251F3B" w:rsidRDefault="003076A1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7106B67C" w14:textId="77777777" w:rsidR="00C343CB" w:rsidRPr="00251F3B" w:rsidRDefault="00C343C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74975EBE" w14:textId="610BF973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 xml:space="preserve">Artículo 8.- Asegurar el acceso a las fuentes de información. El Estado tiene la obligación de garantizar el acceso a documentos e información, incluidos sitios web oficiales, conforme a lo dispuesto en la ley N°20.285, sobre Acceso a la </w:t>
      </w:r>
      <w:r w:rsidRPr="00251F3B">
        <w:rPr>
          <w:rFonts w:ascii="Courier New" w:hAnsi="Courier New" w:cs="Courier New"/>
          <w:bCs/>
          <w:lang w:val="es-MX"/>
        </w:rPr>
        <w:lastRenderedPageBreak/>
        <w:t>Información Pública, y asegurar la obtención de respuestas oportunas.</w:t>
      </w:r>
    </w:p>
    <w:p w14:paraId="6E1AA00C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1DF801F9" w14:textId="77777777" w:rsidR="00C343CB" w:rsidRPr="00251F3B" w:rsidRDefault="00C343C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0E7AE479" w14:textId="4836FB04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 xml:space="preserve">Artículo 9.- La protección de las familias y entorno. El Estado deberá adoptar las medidas necesarias para que periodistas y personas trabajadoras de las comunicaciones que enfrenten situaciones de riesgo para su integridad, de sus familias o cercanos </w:t>
      </w:r>
      <w:r w:rsidR="003076A1" w:rsidRPr="00251F3B">
        <w:rPr>
          <w:rFonts w:ascii="Courier New" w:hAnsi="Courier New" w:cs="Courier New"/>
          <w:bCs/>
          <w:lang w:val="es-MX"/>
        </w:rPr>
        <w:t>sean</w:t>
      </w:r>
      <w:r w:rsidRPr="00251F3B">
        <w:rPr>
          <w:rFonts w:ascii="Courier New" w:hAnsi="Courier New" w:cs="Courier New"/>
          <w:bCs/>
          <w:lang w:val="es-MX"/>
        </w:rPr>
        <w:t xml:space="preserve">, con su previo consentimiento, trasladadas a lugares seguros y en condiciones dignas, con </w:t>
      </w:r>
      <w:r w:rsidR="00657BFA" w:rsidRPr="00251F3B">
        <w:rPr>
          <w:rFonts w:ascii="Courier New" w:hAnsi="Courier New" w:cs="Courier New"/>
          <w:bCs/>
          <w:lang w:val="es-MX"/>
        </w:rPr>
        <w:t xml:space="preserve">medidas de seguridad </w:t>
      </w:r>
      <w:r w:rsidRPr="00251F3B">
        <w:rPr>
          <w:rFonts w:ascii="Courier New" w:hAnsi="Courier New" w:cs="Courier New"/>
          <w:bCs/>
          <w:lang w:val="es-MX"/>
        </w:rPr>
        <w:t>acreditadas y verificables y con el apoyo necesario para conservar su profesión y vida familiar.</w:t>
      </w:r>
    </w:p>
    <w:p w14:paraId="1B9BB007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3EBCCD9E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La adopción de estas formas de protección incluye garantías básicas de condiciones dignas de desarrollo personal y laboral en entornos seguros para todos los beneficiarios.</w:t>
      </w:r>
    </w:p>
    <w:p w14:paraId="6C28EE67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794ED49C" w14:textId="370ADE41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proofErr w:type="gramStart"/>
      <w:r w:rsidRPr="00251F3B">
        <w:rPr>
          <w:rFonts w:ascii="Courier New" w:hAnsi="Courier New" w:cs="Courier New"/>
          <w:bCs/>
          <w:lang w:val="es-MX"/>
        </w:rPr>
        <w:t>De acuerdo a</w:t>
      </w:r>
      <w:proofErr w:type="gramEnd"/>
      <w:r w:rsidRPr="00251F3B">
        <w:rPr>
          <w:rFonts w:ascii="Courier New" w:hAnsi="Courier New" w:cs="Courier New"/>
          <w:bCs/>
          <w:lang w:val="es-MX"/>
        </w:rPr>
        <w:t xml:space="preserve"> lo prescrito en los incisos anteriores, el Estado deberá evaluar periódicamente el riesgo de la persona protegida. </w:t>
      </w:r>
      <w:r w:rsidR="003076A1" w:rsidRPr="00251F3B">
        <w:rPr>
          <w:rFonts w:ascii="Courier New" w:hAnsi="Courier New" w:cs="Courier New"/>
          <w:bCs/>
          <w:lang w:val="es-MX"/>
        </w:rPr>
        <w:t xml:space="preserve">Cesada </w:t>
      </w:r>
      <w:r w:rsidRPr="00251F3B">
        <w:rPr>
          <w:rFonts w:ascii="Courier New" w:hAnsi="Courier New" w:cs="Courier New"/>
          <w:bCs/>
          <w:lang w:val="es-MX"/>
        </w:rPr>
        <w:t>la situación de riesgo deberá garantizarse el regreso de la persona protegida en condiciones de seguridad.</w:t>
      </w:r>
    </w:p>
    <w:p w14:paraId="603F53CA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74DEEA27" w14:textId="77777777" w:rsidR="00657BFA" w:rsidRPr="00251F3B" w:rsidRDefault="00657BFA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787E549B" w14:textId="7F0AF775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 xml:space="preserve">Artículo 10.- Registro. El Instituto Nacional de Derechos Humanos a través de sus canales de denuncia disponibles deberá registrar todos aquellos antecedentes sobre hechos denunciados por periodistas y personas trabajadoras de las comunicaciones. Asimismo, deberá alertar a las instituciones que </w:t>
      </w:r>
      <w:r w:rsidRPr="00251F3B">
        <w:rPr>
          <w:rFonts w:ascii="Courier New" w:hAnsi="Courier New" w:cs="Courier New"/>
          <w:bCs/>
          <w:lang w:val="es-MX"/>
        </w:rPr>
        <w:lastRenderedPageBreak/>
        <w:t>correspondan cuando existan indicios de eventuales agresiones a periodistas y personas trabajadoras de las comunicaciones para prevenir tales hechos.</w:t>
      </w:r>
    </w:p>
    <w:p w14:paraId="2180B18D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61282FC9" w14:textId="236DAD16" w:rsidR="0049651B" w:rsidRPr="00251F3B" w:rsidRDefault="003076A1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 xml:space="preserve">Si </w:t>
      </w:r>
      <w:r w:rsidR="0049651B" w:rsidRPr="00251F3B">
        <w:rPr>
          <w:rFonts w:ascii="Courier New" w:hAnsi="Courier New" w:cs="Courier New"/>
          <w:bCs/>
          <w:lang w:val="es-MX"/>
        </w:rPr>
        <w:t xml:space="preserve">el Instituto Nacional de Derechos Humanos </w:t>
      </w:r>
      <w:r w:rsidRPr="00251F3B">
        <w:rPr>
          <w:rFonts w:ascii="Courier New" w:hAnsi="Courier New" w:cs="Courier New"/>
          <w:bCs/>
          <w:lang w:val="es-MX"/>
        </w:rPr>
        <w:t xml:space="preserve">toma </w:t>
      </w:r>
      <w:r w:rsidR="0049651B" w:rsidRPr="00251F3B">
        <w:rPr>
          <w:rFonts w:ascii="Courier New" w:hAnsi="Courier New" w:cs="Courier New"/>
          <w:bCs/>
          <w:lang w:val="es-MX"/>
        </w:rPr>
        <w:t xml:space="preserve">conocimiento de un hecho que revista caracteres de delito deberá proceder </w:t>
      </w:r>
      <w:proofErr w:type="gramStart"/>
      <w:r w:rsidR="0049651B" w:rsidRPr="00251F3B">
        <w:rPr>
          <w:rFonts w:ascii="Courier New" w:hAnsi="Courier New" w:cs="Courier New"/>
          <w:bCs/>
          <w:lang w:val="es-MX"/>
        </w:rPr>
        <w:t>de acuerdo a</w:t>
      </w:r>
      <w:proofErr w:type="gramEnd"/>
      <w:r w:rsidR="0049651B" w:rsidRPr="00251F3B">
        <w:rPr>
          <w:rFonts w:ascii="Courier New" w:hAnsi="Courier New" w:cs="Courier New"/>
          <w:bCs/>
          <w:lang w:val="es-MX"/>
        </w:rPr>
        <w:t xml:space="preserve"> lo previsto en el numeral 5 del artículo 3 de la ley N°20.405.</w:t>
      </w:r>
    </w:p>
    <w:p w14:paraId="5DBE0962" w14:textId="77777777" w:rsidR="003076A1" w:rsidRPr="00251F3B" w:rsidRDefault="003076A1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0B1DB93F" w14:textId="77777777" w:rsidR="00657BFA" w:rsidRPr="00251F3B" w:rsidRDefault="00657BFA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5E7AECDC" w14:textId="5E165AEC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Artículo 11.- Acciones de protección en el Plan Nacional de D</w:t>
      </w:r>
      <w:r w:rsidR="008B0D0A" w:rsidRPr="00251F3B">
        <w:rPr>
          <w:rFonts w:ascii="Courier New" w:hAnsi="Courier New" w:cs="Courier New"/>
          <w:bCs/>
          <w:lang w:val="es-MX"/>
        </w:rPr>
        <w:t>erechos Humanos. La Subsecretarí</w:t>
      </w:r>
      <w:r w:rsidRPr="00251F3B">
        <w:rPr>
          <w:rFonts w:ascii="Courier New" w:hAnsi="Courier New" w:cs="Courier New"/>
          <w:bCs/>
          <w:lang w:val="es-MX"/>
        </w:rPr>
        <w:t>a de Derecho Humanos incluirá dentro del Plan Nacional de Derechos Humanos acciones propias y otras comprometidas por distintas reparticiones públicas en relación con la promoción del derecho a la información y a la protección de periodistas y personas trabajadoras de las comunicaciones que incluirán, entre otras medidas, capacitaciones en materia de seguridad física y psicológica y prevención de riesgos. Se deberá prestar especial atención a la formación de funcionarios públicos, jueces, trabajadores independientes y de medios de comunicación comunitarios.</w:t>
      </w:r>
    </w:p>
    <w:p w14:paraId="4DA50035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4E05BE21" w14:textId="62C43000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Dentro del Plan Nacional de Derechos Humanos se incluirá el seguimiento de las recomendaciones de la Comisión Interamericana de Derechos Humanos y de las obligaciones internacionales comprometidas por Chile en relación con la seguridad de periodistas y personas trabajadoras de las comunicaciones</w:t>
      </w:r>
      <w:r w:rsidR="003C4E82" w:rsidRPr="00251F3B">
        <w:rPr>
          <w:rFonts w:ascii="Courier New" w:hAnsi="Courier New" w:cs="Courier New"/>
          <w:bCs/>
          <w:lang w:val="es-MX"/>
        </w:rPr>
        <w:t xml:space="preserve"> y su cumplimiento</w:t>
      </w:r>
      <w:r w:rsidR="009635BA" w:rsidRPr="00251F3B">
        <w:rPr>
          <w:rFonts w:ascii="Courier New" w:hAnsi="Courier New" w:cs="Courier New"/>
          <w:bCs/>
          <w:lang w:val="es-MX"/>
        </w:rPr>
        <w:t>.</w:t>
      </w:r>
      <w:r w:rsidRPr="00251F3B">
        <w:rPr>
          <w:rFonts w:ascii="Courier New" w:hAnsi="Courier New" w:cs="Courier New"/>
          <w:bCs/>
          <w:lang w:val="es-MX"/>
        </w:rPr>
        <w:t xml:space="preserve"> </w:t>
      </w:r>
      <w:r w:rsidR="009635BA" w:rsidRPr="00251F3B">
        <w:rPr>
          <w:rFonts w:ascii="Courier New" w:hAnsi="Courier New" w:cs="Courier New"/>
          <w:bCs/>
          <w:lang w:val="es-MX"/>
        </w:rPr>
        <w:t>E</w:t>
      </w:r>
      <w:r w:rsidRPr="00251F3B">
        <w:rPr>
          <w:rFonts w:ascii="Courier New" w:hAnsi="Courier New" w:cs="Courier New"/>
          <w:bCs/>
          <w:lang w:val="es-MX"/>
        </w:rPr>
        <w:t xml:space="preserve">ntre ellas, las previstas en las </w:t>
      </w:r>
      <w:r w:rsidRPr="00251F3B">
        <w:rPr>
          <w:rFonts w:ascii="Courier New" w:hAnsi="Courier New" w:cs="Courier New"/>
          <w:bCs/>
          <w:lang w:val="es-MX"/>
        </w:rPr>
        <w:lastRenderedPageBreak/>
        <w:t>resoluciones del Consejo de Derechos Humanos y la Coalición de Países por la Libertad de los Medios.</w:t>
      </w:r>
    </w:p>
    <w:p w14:paraId="58A42BA2" w14:textId="77777777" w:rsidR="009635BA" w:rsidRPr="00251F3B" w:rsidRDefault="009635BA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73EE5B1A" w14:textId="77777777" w:rsidR="00EB2DF9" w:rsidRPr="00251F3B" w:rsidRDefault="00EB2DF9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2D2ABFFE" w14:textId="57401411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Artículo 12.- Obligación de protección a investigaciones del crimen organizado o relacionadas con otros temas de interés público. El Estado deberá proteger a periodistas y personas trabajadoras de las comunicaciones, su</w:t>
      </w:r>
      <w:r w:rsidR="009635BA" w:rsidRPr="00251F3B">
        <w:rPr>
          <w:rFonts w:ascii="Courier New" w:hAnsi="Courier New" w:cs="Courier New"/>
          <w:bCs/>
          <w:lang w:val="es-MX"/>
        </w:rPr>
        <w:t>s</w:t>
      </w:r>
      <w:r w:rsidRPr="00251F3B">
        <w:rPr>
          <w:rFonts w:ascii="Courier New" w:hAnsi="Courier New" w:cs="Courier New"/>
          <w:bCs/>
          <w:lang w:val="es-MX"/>
        </w:rPr>
        <w:t xml:space="preserve"> familia</w:t>
      </w:r>
      <w:r w:rsidR="009635BA" w:rsidRPr="00251F3B">
        <w:rPr>
          <w:rFonts w:ascii="Courier New" w:hAnsi="Courier New" w:cs="Courier New"/>
          <w:bCs/>
          <w:lang w:val="es-MX"/>
        </w:rPr>
        <w:t>s</w:t>
      </w:r>
      <w:r w:rsidRPr="00251F3B">
        <w:rPr>
          <w:rFonts w:ascii="Courier New" w:hAnsi="Courier New" w:cs="Courier New"/>
          <w:bCs/>
          <w:lang w:val="es-MX"/>
        </w:rPr>
        <w:t xml:space="preserve"> y cercanos, cuando en el ejercicio de su profesión estén realizando una investigación a grupos delictuales organizados u otras </w:t>
      </w:r>
      <w:r w:rsidR="009635BA" w:rsidRPr="00251F3B">
        <w:rPr>
          <w:rFonts w:ascii="Courier New" w:hAnsi="Courier New" w:cs="Courier New"/>
          <w:bCs/>
          <w:lang w:val="es-MX"/>
        </w:rPr>
        <w:t xml:space="preserve">investigaciones </w:t>
      </w:r>
      <w:r w:rsidRPr="00251F3B">
        <w:rPr>
          <w:rFonts w:ascii="Courier New" w:hAnsi="Courier New" w:cs="Courier New"/>
          <w:bCs/>
          <w:lang w:val="es-MX"/>
        </w:rPr>
        <w:t>relacionadas con temas de interés público. En particular, se aplicarán todas las medidas urgentes de protección para re</w:t>
      </w:r>
      <w:r w:rsidR="00EB2DF9" w:rsidRPr="00251F3B">
        <w:rPr>
          <w:rFonts w:ascii="Courier New" w:hAnsi="Courier New" w:cs="Courier New"/>
          <w:bCs/>
          <w:lang w:val="es-MX"/>
        </w:rPr>
        <w:t>s</w:t>
      </w:r>
      <w:r w:rsidRPr="00251F3B">
        <w:rPr>
          <w:rFonts w:ascii="Courier New" w:hAnsi="Courier New" w:cs="Courier New"/>
          <w:bCs/>
          <w:lang w:val="es-MX"/>
        </w:rPr>
        <w:t>guardar de manera inmediata la vida, la integridad y la libertad de la persona afectada por amenazas serias, reales e inminentes.</w:t>
      </w:r>
    </w:p>
    <w:p w14:paraId="5C143A74" w14:textId="77777777" w:rsidR="009635BA" w:rsidRPr="00251F3B" w:rsidRDefault="009635BA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5716CD77" w14:textId="77777777" w:rsidR="00CB7577" w:rsidRPr="00251F3B" w:rsidRDefault="00CB7577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66E84BE7" w14:textId="39A85FB9" w:rsidR="00375C37" w:rsidRPr="00251F3B" w:rsidRDefault="00375C37" w:rsidP="00FA6649">
      <w:pPr>
        <w:spacing w:line="360" w:lineRule="auto"/>
        <w:jc w:val="center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TITULO II</w:t>
      </w:r>
    </w:p>
    <w:p w14:paraId="0F13636A" w14:textId="1D587E0C" w:rsidR="0049651B" w:rsidRPr="00251F3B" w:rsidRDefault="0049651B" w:rsidP="00FA6649">
      <w:pPr>
        <w:spacing w:line="360" w:lineRule="auto"/>
        <w:jc w:val="center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PROTECCIÓN EN EL CONTEXTO DE CONFLICTOS ARMADOS</w:t>
      </w:r>
    </w:p>
    <w:p w14:paraId="75D982DE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347E62AE" w14:textId="22B837E1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 xml:space="preserve">Artículo 13.- Protección en calidad de civiles durante conflictos armados no internacionales. Quienes participen en misiones profesionales peligrosas en zonas de conflicto armado deberán ser considerados y salvaguardados en sus derechos en calidad de civiles, al igual que los equipos e instalaciones, y se les respetará y protegerá como tales, sin perjuicio del derecho de los corresponsales de guerra acreditados ante las </w:t>
      </w:r>
      <w:r w:rsidR="00E97D54" w:rsidRPr="00251F3B">
        <w:rPr>
          <w:rFonts w:ascii="Courier New" w:hAnsi="Courier New" w:cs="Courier New"/>
          <w:bCs/>
          <w:lang w:val="es-MX"/>
        </w:rPr>
        <w:t>f</w:t>
      </w:r>
      <w:r w:rsidRPr="00251F3B">
        <w:rPr>
          <w:rFonts w:ascii="Courier New" w:hAnsi="Courier New" w:cs="Courier New"/>
          <w:bCs/>
          <w:lang w:val="es-MX"/>
        </w:rPr>
        <w:t xml:space="preserve">uerzas </w:t>
      </w:r>
      <w:r w:rsidR="00E97D54" w:rsidRPr="00251F3B">
        <w:rPr>
          <w:rFonts w:ascii="Courier New" w:hAnsi="Courier New" w:cs="Courier New"/>
          <w:bCs/>
          <w:lang w:val="es-MX"/>
        </w:rPr>
        <w:t>a</w:t>
      </w:r>
      <w:r w:rsidRPr="00251F3B">
        <w:rPr>
          <w:rFonts w:ascii="Courier New" w:hAnsi="Courier New" w:cs="Courier New"/>
          <w:bCs/>
          <w:lang w:val="es-MX"/>
        </w:rPr>
        <w:t xml:space="preserve">rmadas </w:t>
      </w:r>
      <w:r w:rsidR="00E97D54" w:rsidRPr="00251F3B">
        <w:rPr>
          <w:rFonts w:ascii="Courier New" w:hAnsi="Courier New" w:cs="Courier New"/>
          <w:bCs/>
          <w:lang w:val="es-MX"/>
        </w:rPr>
        <w:t xml:space="preserve">a </w:t>
      </w:r>
      <w:r w:rsidRPr="00251F3B">
        <w:rPr>
          <w:rFonts w:ascii="Courier New" w:hAnsi="Courier New" w:cs="Courier New"/>
          <w:bCs/>
          <w:lang w:val="es-MX"/>
        </w:rPr>
        <w:t xml:space="preserve">que se les conceda el estatuto de </w:t>
      </w:r>
      <w:r w:rsidRPr="00251F3B">
        <w:rPr>
          <w:rFonts w:ascii="Courier New" w:hAnsi="Courier New" w:cs="Courier New"/>
          <w:bCs/>
          <w:lang w:val="es-MX"/>
        </w:rPr>
        <w:lastRenderedPageBreak/>
        <w:t xml:space="preserve">prisioneros de guerra según lo </w:t>
      </w:r>
      <w:r w:rsidR="00E97D54" w:rsidRPr="00251F3B">
        <w:rPr>
          <w:rFonts w:ascii="Courier New" w:hAnsi="Courier New" w:cs="Courier New"/>
          <w:bCs/>
          <w:lang w:val="es-MX"/>
        </w:rPr>
        <w:t xml:space="preserve">dispone </w:t>
      </w:r>
      <w:r w:rsidRPr="00251F3B">
        <w:rPr>
          <w:rFonts w:ascii="Courier New" w:hAnsi="Courier New" w:cs="Courier New"/>
          <w:bCs/>
          <w:lang w:val="es-MX"/>
        </w:rPr>
        <w:t>el artículo 4.A.4 del Tercer Convenio de Ginebra.</w:t>
      </w:r>
    </w:p>
    <w:p w14:paraId="6F9C7391" w14:textId="77777777" w:rsidR="009635BA" w:rsidRPr="00251F3B" w:rsidRDefault="009635BA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600A7105" w14:textId="09803BD1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 xml:space="preserve">El Estado adoptará todas las medidas necesarias para garantizar la rendición de cuentas por los delitos cometidos contra periodistas y </w:t>
      </w:r>
      <w:r w:rsidR="001F3433" w:rsidRPr="00251F3B">
        <w:rPr>
          <w:rFonts w:ascii="Courier New" w:hAnsi="Courier New" w:cs="Courier New"/>
          <w:bCs/>
          <w:lang w:val="es-MX"/>
        </w:rPr>
        <w:t xml:space="preserve">personas </w:t>
      </w:r>
      <w:r w:rsidRPr="00251F3B">
        <w:rPr>
          <w:rFonts w:ascii="Courier New" w:hAnsi="Courier New" w:cs="Courier New"/>
          <w:bCs/>
          <w:lang w:val="es-MX"/>
        </w:rPr>
        <w:t>trabajador</w:t>
      </w:r>
      <w:r w:rsidR="001F3433" w:rsidRPr="00251F3B">
        <w:rPr>
          <w:rFonts w:ascii="Courier New" w:hAnsi="Courier New" w:cs="Courier New"/>
          <w:bCs/>
          <w:lang w:val="es-MX"/>
        </w:rPr>
        <w:t>a</w:t>
      </w:r>
      <w:r w:rsidRPr="00251F3B">
        <w:rPr>
          <w:rFonts w:ascii="Courier New" w:hAnsi="Courier New" w:cs="Courier New"/>
          <w:bCs/>
          <w:lang w:val="es-MX"/>
        </w:rPr>
        <w:t xml:space="preserve">s de </w:t>
      </w:r>
      <w:r w:rsidR="001F3433" w:rsidRPr="00251F3B">
        <w:rPr>
          <w:rFonts w:ascii="Courier New" w:hAnsi="Courier New" w:cs="Courier New"/>
          <w:bCs/>
          <w:lang w:val="es-MX"/>
        </w:rPr>
        <w:t xml:space="preserve">las comunicaciones </w:t>
      </w:r>
      <w:r w:rsidRPr="00251F3B">
        <w:rPr>
          <w:rFonts w:ascii="Courier New" w:hAnsi="Courier New" w:cs="Courier New"/>
          <w:bCs/>
          <w:lang w:val="es-MX"/>
        </w:rPr>
        <w:t>en situaciones de conflicto armado. En particular, enjuiciará a los responsables de graves violaciones del derecho internacional humanitario en sus propios tribunales, con independencia de su nacionalidad o los entregará para que sean enjuiciados en otro Estado, a condición de que ese Estado haya demostrado que existen indicios suficientes contra dichas personas.</w:t>
      </w:r>
    </w:p>
    <w:p w14:paraId="5FF951E0" w14:textId="77777777" w:rsidR="006A35C8" w:rsidRPr="00251F3B" w:rsidRDefault="006A35C8" w:rsidP="00FA6649">
      <w:pPr>
        <w:spacing w:line="360" w:lineRule="auto"/>
        <w:jc w:val="both"/>
        <w:rPr>
          <w:rFonts w:ascii="Courier New" w:hAnsi="Courier New" w:cs="Courier New"/>
          <w:bCs/>
          <w:i/>
          <w:lang w:val="es-MX"/>
        </w:rPr>
      </w:pPr>
    </w:p>
    <w:p w14:paraId="56A4492F" w14:textId="77777777" w:rsidR="00841B30" w:rsidRPr="00251F3B" w:rsidRDefault="00841B30" w:rsidP="00FA6649">
      <w:pPr>
        <w:spacing w:line="360" w:lineRule="auto"/>
        <w:jc w:val="both"/>
        <w:rPr>
          <w:rFonts w:ascii="Courier New" w:hAnsi="Courier New" w:cs="Courier New"/>
          <w:bCs/>
          <w:i/>
          <w:lang w:val="es-MX"/>
        </w:rPr>
      </w:pPr>
    </w:p>
    <w:p w14:paraId="277A144E" w14:textId="761B5757" w:rsidR="00375C37" w:rsidRPr="00251F3B" w:rsidRDefault="00375C37" w:rsidP="00FA6649">
      <w:pPr>
        <w:spacing w:line="360" w:lineRule="auto"/>
        <w:jc w:val="center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TITULO III</w:t>
      </w:r>
    </w:p>
    <w:p w14:paraId="7AC6E326" w14:textId="49504529" w:rsidR="0049651B" w:rsidRPr="00251F3B" w:rsidRDefault="0049651B" w:rsidP="00FA6649">
      <w:pPr>
        <w:spacing w:line="360" w:lineRule="auto"/>
        <w:jc w:val="center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VIOLENCIA CONTRA PERIODISTAS Y PERSONAS TRABAJADORAS DE LAS COMUNICACIONES DESDE LA PERSPECTIVA DE GÉNERO</w:t>
      </w:r>
    </w:p>
    <w:p w14:paraId="3B0534C5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51C64F18" w14:textId="1B7258D4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 xml:space="preserve">Artículo 14.- Protección de periodistas y personas trabajadoras de las comunicaciones mujeres, diversidades y disidencias de sexo y de género. </w:t>
      </w:r>
      <w:r w:rsidR="006A35C8" w:rsidRPr="00251F3B">
        <w:rPr>
          <w:rFonts w:ascii="Courier New" w:hAnsi="Courier New" w:cs="Courier New"/>
          <w:bCs/>
          <w:lang w:val="es-MX"/>
        </w:rPr>
        <w:t>L</w:t>
      </w:r>
      <w:r w:rsidRPr="00251F3B">
        <w:rPr>
          <w:rFonts w:ascii="Courier New" w:hAnsi="Courier New" w:cs="Courier New"/>
          <w:bCs/>
          <w:lang w:val="es-MX"/>
        </w:rPr>
        <w:t xml:space="preserve">as obligaciones genéricas señaladas en los artículos </w:t>
      </w:r>
      <w:proofErr w:type="gramStart"/>
      <w:r w:rsidRPr="00251F3B">
        <w:rPr>
          <w:rFonts w:ascii="Courier New" w:hAnsi="Courier New" w:cs="Courier New"/>
          <w:bCs/>
          <w:lang w:val="es-MX"/>
        </w:rPr>
        <w:t>precedentes,</w:t>
      </w:r>
      <w:proofErr w:type="gramEnd"/>
      <w:r w:rsidRPr="00251F3B">
        <w:rPr>
          <w:rFonts w:ascii="Courier New" w:hAnsi="Courier New" w:cs="Courier New"/>
          <w:bCs/>
          <w:lang w:val="es-MX"/>
        </w:rPr>
        <w:t xml:space="preserve"> </w:t>
      </w:r>
      <w:r w:rsidR="006A35C8" w:rsidRPr="00251F3B">
        <w:rPr>
          <w:rFonts w:ascii="Courier New" w:hAnsi="Courier New" w:cs="Courier New"/>
          <w:bCs/>
          <w:lang w:val="es-MX"/>
        </w:rPr>
        <w:t xml:space="preserve">no obstan a </w:t>
      </w:r>
      <w:r w:rsidRPr="00251F3B">
        <w:rPr>
          <w:rFonts w:ascii="Courier New" w:hAnsi="Courier New" w:cs="Courier New"/>
          <w:bCs/>
          <w:lang w:val="es-MX"/>
        </w:rPr>
        <w:t xml:space="preserve">la obligación de actuar con debida diligencia a partir de las disposiciones existentes en materia de derechos de las mujeres, personas de las diversidades y disidencias sexuales y de género sexuales, </w:t>
      </w:r>
      <w:r w:rsidR="00726355" w:rsidRPr="00251F3B">
        <w:rPr>
          <w:rFonts w:ascii="Courier New" w:hAnsi="Courier New" w:cs="Courier New"/>
          <w:bCs/>
          <w:lang w:val="es-MX"/>
        </w:rPr>
        <w:t xml:space="preserve">y aplicar </w:t>
      </w:r>
      <w:r w:rsidRPr="00251F3B">
        <w:rPr>
          <w:rFonts w:ascii="Courier New" w:hAnsi="Courier New" w:cs="Courier New"/>
          <w:bCs/>
          <w:lang w:val="es-MX"/>
        </w:rPr>
        <w:t>aquellas que aseguren su derecho a una vida libre de violencia de género.</w:t>
      </w:r>
    </w:p>
    <w:p w14:paraId="3FD52A47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6FC3C879" w14:textId="7504A56D" w:rsidR="00C41CD9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lastRenderedPageBreak/>
        <w:t xml:space="preserve">El Estado tendrá el deber de adoptar medidas concretas, adecuadas, integrales y efectivas para erradicar todo tipo de violencia de género y los patrones socioculturales que la posibilitan, </w:t>
      </w:r>
      <w:r w:rsidR="00C41CD9" w:rsidRPr="00251F3B">
        <w:rPr>
          <w:rFonts w:ascii="Courier New" w:hAnsi="Courier New" w:cs="Courier New"/>
          <w:bCs/>
          <w:lang w:val="es-MX"/>
        </w:rPr>
        <w:t xml:space="preserve">actuar </w:t>
      </w:r>
      <w:r w:rsidRPr="00251F3B">
        <w:rPr>
          <w:rFonts w:ascii="Courier New" w:hAnsi="Courier New" w:cs="Courier New"/>
          <w:bCs/>
          <w:lang w:val="es-MX"/>
        </w:rPr>
        <w:t xml:space="preserve">con la debida diligencia para prevenirla, investigarla y sancionarla, </w:t>
      </w:r>
      <w:r w:rsidR="00C41CD9" w:rsidRPr="00251F3B">
        <w:rPr>
          <w:rFonts w:ascii="Courier New" w:hAnsi="Courier New" w:cs="Courier New"/>
          <w:bCs/>
          <w:lang w:val="es-MX"/>
        </w:rPr>
        <w:t xml:space="preserve">y </w:t>
      </w:r>
      <w:r w:rsidRPr="00251F3B">
        <w:rPr>
          <w:rFonts w:ascii="Courier New" w:hAnsi="Courier New" w:cs="Courier New"/>
          <w:bCs/>
          <w:lang w:val="es-MX"/>
        </w:rPr>
        <w:t>brindar atención, protección y reparación integral, considerando especialmente las situaciones de vulnerabilidad en que puedan encontrarse</w:t>
      </w:r>
      <w:r w:rsidR="00C41CD9" w:rsidRPr="00251F3B">
        <w:rPr>
          <w:rFonts w:ascii="Courier New" w:hAnsi="Courier New" w:cs="Courier New"/>
          <w:bCs/>
          <w:lang w:val="es-MX"/>
        </w:rPr>
        <w:t xml:space="preserve"> las </w:t>
      </w:r>
      <w:r w:rsidR="00026C7B" w:rsidRPr="00251F3B">
        <w:rPr>
          <w:rFonts w:ascii="Courier New" w:hAnsi="Courier New" w:cs="Courier New"/>
          <w:bCs/>
          <w:lang w:val="es-MX"/>
        </w:rPr>
        <w:t>víctimas</w:t>
      </w:r>
      <w:r w:rsidRPr="00251F3B">
        <w:rPr>
          <w:rFonts w:ascii="Courier New" w:hAnsi="Courier New" w:cs="Courier New"/>
          <w:bCs/>
          <w:lang w:val="es-MX"/>
        </w:rPr>
        <w:t xml:space="preserve">. </w:t>
      </w:r>
    </w:p>
    <w:p w14:paraId="4BED1548" w14:textId="77777777" w:rsidR="00F4304A" w:rsidRPr="00251F3B" w:rsidRDefault="00F4304A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iCs/>
          <w:lang w:val="es-MX"/>
        </w:rPr>
      </w:pPr>
    </w:p>
    <w:p w14:paraId="13536C2C" w14:textId="6FD964C2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 xml:space="preserve">Estas medidas deberán estar encaminadas a </w:t>
      </w:r>
      <w:r w:rsidR="00B12B9F" w:rsidRPr="00251F3B">
        <w:rPr>
          <w:rFonts w:ascii="Courier New" w:hAnsi="Courier New" w:cs="Courier New"/>
          <w:bCs/>
          <w:lang w:val="es-MX"/>
        </w:rPr>
        <w:t>visibilizar</w:t>
      </w:r>
      <w:r w:rsidR="00B12B9F" w:rsidRPr="00251F3B">
        <w:rPr>
          <w:rFonts w:ascii="Courier New" w:hAnsi="Courier New" w:cs="Courier New"/>
          <w:b/>
          <w:bCs/>
          <w:lang w:val="es-MX"/>
        </w:rPr>
        <w:t xml:space="preserve">, </w:t>
      </w:r>
      <w:r w:rsidR="00B12B9F" w:rsidRPr="00251F3B">
        <w:rPr>
          <w:rFonts w:ascii="Courier New" w:hAnsi="Courier New" w:cs="Courier New"/>
          <w:bCs/>
          <w:lang w:val="es-MX"/>
        </w:rPr>
        <w:t xml:space="preserve">prevenir y, a través del Ministerio Público, investigar y sancionar </w:t>
      </w:r>
      <w:r w:rsidRPr="00251F3B">
        <w:rPr>
          <w:rFonts w:ascii="Courier New" w:hAnsi="Courier New" w:cs="Courier New"/>
          <w:bCs/>
          <w:lang w:val="es-MX"/>
        </w:rPr>
        <w:t>las agresiones, tales como amenazas, ataques y otros actos de violencia perpetrados contra periodistas y personas trabajadoras de las comunicaciones mujeres, de las diversidades y disidencias sexuales y de género</w:t>
      </w:r>
      <w:r w:rsidR="00B12B9F" w:rsidRPr="00251F3B">
        <w:rPr>
          <w:rFonts w:ascii="Courier New" w:hAnsi="Courier New" w:cs="Courier New"/>
          <w:bCs/>
          <w:lang w:val="es-MX"/>
        </w:rPr>
        <w:t>.</w:t>
      </w:r>
      <w:r w:rsidRPr="00251F3B">
        <w:rPr>
          <w:rFonts w:ascii="Courier New" w:hAnsi="Courier New" w:cs="Courier New"/>
          <w:bCs/>
          <w:lang w:val="es-MX"/>
        </w:rPr>
        <w:t xml:space="preserve"> </w:t>
      </w:r>
      <w:r w:rsidR="00B12B9F" w:rsidRPr="00251F3B">
        <w:rPr>
          <w:rFonts w:ascii="Courier New" w:hAnsi="Courier New" w:cs="Courier New"/>
          <w:bCs/>
          <w:lang w:val="es-MX"/>
        </w:rPr>
        <w:t>T</w:t>
      </w:r>
      <w:r w:rsidRPr="00251F3B">
        <w:rPr>
          <w:rFonts w:ascii="Courier New" w:hAnsi="Courier New" w:cs="Courier New"/>
          <w:bCs/>
          <w:lang w:val="es-MX"/>
        </w:rPr>
        <w:t>odo ello con perspectiva de género.</w:t>
      </w:r>
    </w:p>
    <w:p w14:paraId="026981B2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24A13580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>Será deber del Estado tomar las medidas tendientes a prevenir los hechos de violencia de género relacionados con el ejercicio de las labores comunicacionales de las personas trabajadoras de las comunicaciones.</w:t>
      </w:r>
    </w:p>
    <w:p w14:paraId="578E2CF1" w14:textId="77777777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7F7A3A6D" w14:textId="77777777" w:rsidR="002F4963" w:rsidRPr="00251F3B" w:rsidRDefault="002F4963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045F084C" w14:textId="799A688E" w:rsidR="0049651B" w:rsidRPr="00251F3B" w:rsidRDefault="0049651B" w:rsidP="00FA6649">
      <w:pPr>
        <w:spacing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251F3B">
        <w:rPr>
          <w:rFonts w:ascii="Courier New" w:hAnsi="Courier New" w:cs="Courier New"/>
          <w:bCs/>
          <w:lang w:val="es-MX"/>
        </w:rPr>
        <w:t xml:space="preserve">Artículo </w:t>
      </w:r>
      <w:proofErr w:type="gramStart"/>
      <w:r w:rsidRPr="00251F3B">
        <w:rPr>
          <w:rFonts w:ascii="Courier New" w:hAnsi="Courier New" w:cs="Courier New"/>
          <w:bCs/>
          <w:lang w:val="es-MX"/>
        </w:rPr>
        <w:t>transitorio.-</w:t>
      </w:r>
      <w:proofErr w:type="gramEnd"/>
      <w:r w:rsidRPr="00251F3B">
        <w:rPr>
          <w:rFonts w:ascii="Courier New" w:hAnsi="Courier New" w:cs="Courier New"/>
          <w:bCs/>
          <w:lang w:val="es-MX"/>
        </w:rPr>
        <w:t xml:space="preserve"> </w:t>
      </w:r>
      <w:r w:rsidR="00B12B9F" w:rsidRPr="00251F3B">
        <w:rPr>
          <w:rFonts w:ascii="Courier New" w:hAnsi="Courier New" w:cs="Courier New"/>
          <w:bCs/>
          <w:lang w:val="es-MX"/>
        </w:rPr>
        <w:t xml:space="preserve">Esta </w:t>
      </w:r>
      <w:r w:rsidRPr="00251F3B">
        <w:rPr>
          <w:rFonts w:ascii="Courier New" w:hAnsi="Courier New" w:cs="Courier New"/>
          <w:bCs/>
          <w:lang w:val="es-MX"/>
        </w:rPr>
        <w:t xml:space="preserve">ley </w:t>
      </w:r>
      <w:r w:rsidR="00B12B9F" w:rsidRPr="00251F3B">
        <w:rPr>
          <w:rFonts w:ascii="Courier New" w:hAnsi="Courier New" w:cs="Courier New"/>
          <w:bCs/>
          <w:lang w:val="es-MX"/>
        </w:rPr>
        <w:t xml:space="preserve">entrará en vigencia </w:t>
      </w:r>
      <w:r w:rsidRPr="00251F3B">
        <w:rPr>
          <w:rFonts w:ascii="Courier New" w:hAnsi="Courier New" w:cs="Courier New"/>
          <w:bCs/>
          <w:lang w:val="es-MX"/>
        </w:rPr>
        <w:t>a contar del duodécimo mes de su publicación en el Diario Oficial.”.</w:t>
      </w:r>
    </w:p>
    <w:p w14:paraId="4CA3185E" w14:textId="3E7E15E3" w:rsidR="00290733" w:rsidRPr="00251F3B" w:rsidRDefault="009435EC" w:rsidP="002F4963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251F3B">
        <w:rPr>
          <w:rFonts w:ascii="Courier New" w:hAnsi="Courier New" w:cs="Courier New"/>
          <w:szCs w:val="24"/>
        </w:rPr>
        <w:t>***</w:t>
      </w:r>
      <w:r w:rsidR="005F2F2C" w:rsidRPr="00251F3B">
        <w:rPr>
          <w:rFonts w:ascii="Courier New" w:hAnsi="Courier New" w:cs="Courier New"/>
          <w:szCs w:val="24"/>
        </w:rPr>
        <w:t>**</w:t>
      </w:r>
    </w:p>
    <w:p w14:paraId="69C73EC8" w14:textId="77777777" w:rsidR="00010EBF" w:rsidRPr="00251F3B" w:rsidRDefault="003858BD" w:rsidP="00FA6649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251F3B">
        <w:rPr>
          <w:rFonts w:ascii="Courier New" w:hAnsi="Courier New" w:cs="Courier New"/>
          <w:szCs w:val="24"/>
        </w:rPr>
        <w:br w:type="page"/>
      </w:r>
    </w:p>
    <w:p w14:paraId="1D90F74A" w14:textId="77777777" w:rsidR="00C9470F" w:rsidRPr="00251F3B" w:rsidRDefault="00C9470F" w:rsidP="00FA6649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251F3B">
        <w:rPr>
          <w:rFonts w:ascii="Courier New" w:hAnsi="Courier New" w:cs="Courier New"/>
          <w:szCs w:val="24"/>
        </w:rPr>
        <w:t>Dios guarde a V.E.</w:t>
      </w:r>
    </w:p>
    <w:p w14:paraId="5D6BA3A1" w14:textId="77777777" w:rsidR="007D7F17" w:rsidRPr="00251F3B" w:rsidRDefault="007D7F17" w:rsidP="00FA6649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57137DA" w14:textId="77777777" w:rsidR="007D7F17" w:rsidRPr="00251F3B" w:rsidRDefault="007D7F17" w:rsidP="00FA6649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37849EF" w14:textId="77777777" w:rsidR="007D7F17" w:rsidRPr="00251F3B" w:rsidRDefault="007D7F17" w:rsidP="00FA6649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8B94851" w14:textId="77777777" w:rsidR="007D7F17" w:rsidRPr="00251F3B" w:rsidRDefault="007D7F17" w:rsidP="002F4963">
      <w:pPr>
        <w:ind w:left="1701"/>
        <w:jc w:val="center"/>
        <w:rPr>
          <w:rFonts w:ascii="Courier New" w:hAnsi="Courier New" w:cs="Courier New"/>
          <w:szCs w:val="24"/>
        </w:rPr>
      </w:pPr>
    </w:p>
    <w:p w14:paraId="171813E2" w14:textId="291B161B" w:rsidR="00F202B2" w:rsidRPr="00251F3B" w:rsidRDefault="00F4304A" w:rsidP="002F4963">
      <w:pPr>
        <w:ind w:left="1701"/>
        <w:jc w:val="center"/>
        <w:rPr>
          <w:rFonts w:ascii="Courier New" w:hAnsi="Courier New" w:cs="Courier New"/>
          <w:szCs w:val="24"/>
        </w:rPr>
      </w:pPr>
      <w:r w:rsidRPr="00251F3B">
        <w:rPr>
          <w:rFonts w:ascii="Courier New" w:hAnsi="Courier New" w:cs="Courier New"/>
          <w:szCs w:val="24"/>
        </w:rPr>
        <w:t>RICARDO CIFUENTES LILLO</w:t>
      </w:r>
    </w:p>
    <w:p w14:paraId="11BF9162" w14:textId="77777777" w:rsidR="00F202B2" w:rsidRPr="00251F3B" w:rsidRDefault="00551D06" w:rsidP="002F4963">
      <w:pPr>
        <w:ind w:firstLine="1843"/>
        <w:jc w:val="center"/>
        <w:rPr>
          <w:lang w:val="es-MX"/>
        </w:rPr>
      </w:pPr>
      <w:r w:rsidRPr="00251F3B">
        <w:rPr>
          <w:lang w:val="es-MX"/>
        </w:rPr>
        <w:t>Presidente</w:t>
      </w:r>
      <w:r w:rsidR="00E752DB" w:rsidRPr="00251F3B">
        <w:rPr>
          <w:lang w:val="es-MX"/>
        </w:rPr>
        <w:t xml:space="preserve"> </w:t>
      </w:r>
      <w:r w:rsidR="00F202B2" w:rsidRPr="00251F3B">
        <w:rPr>
          <w:lang w:val="es-MX"/>
        </w:rPr>
        <w:t>de la Cámara de Diputados</w:t>
      </w:r>
    </w:p>
    <w:p w14:paraId="7D390CA1" w14:textId="77777777" w:rsidR="00182A99" w:rsidRPr="00251F3B" w:rsidRDefault="00182A99" w:rsidP="002F4963">
      <w:pPr>
        <w:tabs>
          <w:tab w:val="left" w:pos="2592"/>
        </w:tabs>
        <w:rPr>
          <w:rFonts w:ascii="Courier New" w:hAnsi="Courier New" w:cs="Courier New"/>
        </w:rPr>
      </w:pPr>
    </w:p>
    <w:p w14:paraId="10A666E4" w14:textId="77777777" w:rsidR="00182A99" w:rsidRPr="00251F3B" w:rsidRDefault="00182A99" w:rsidP="002F4963">
      <w:pPr>
        <w:tabs>
          <w:tab w:val="left" w:pos="2592"/>
        </w:tabs>
        <w:rPr>
          <w:rFonts w:ascii="Courier New" w:hAnsi="Courier New" w:cs="Courier New"/>
        </w:rPr>
      </w:pPr>
    </w:p>
    <w:p w14:paraId="5AC5E99B" w14:textId="77777777" w:rsidR="00182A99" w:rsidRPr="00251F3B" w:rsidRDefault="00182A99" w:rsidP="002F496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59FC2A9" w14:textId="77777777" w:rsidR="008705AA" w:rsidRPr="00251F3B" w:rsidRDefault="008705AA" w:rsidP="002F496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CFBC80E" w14:textId="77777777" w:rsidR="008705AA" w:rsidRPr="00251F3B" w:rsidRDefault="008705AA" w:rsidP="002F496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23681E6" w14:textId="77777777" w:rsidR="008705AA" w:rsidRPr="00251F3B" w:rsidRDefault="008705AA" w:rsidP="002F496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02232F6" w14:textId="77777777" w:rsidR="00182A99" w:rsidRPr="00251F3B" w:rsidRDefault="00182A99" w:rsidP="002F496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B0A0279" w14:textId="77777777" w:rsidR="00182A99" w:rsidRPr="00251F3B" w:rsidRDefault="00182A99" w:rsidP="002F4963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251F3B">
        <w:rPr>
          <w:rFonts w:ascii="Courier New" w:hAnsi="Courier New" w:cs="Courier New"/>
          <w:szCs w:val="24"/>
        </w:rPr>
        <w:t>MIGUEL LANDEROS PERKIĆ</w:t>
      </w:r>
    </w:p>
    <w:p w14:paraId="7A0DC694" w14:textId="77777777" w:rsidR="00D83560" w:rsidRPr="000B0770" w:rsidRDefault="00182A99" w:rsidP="002F4963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251F3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0B0770" w:rsidSect="006A7F52">
      <w:headerReference w:type="default" r:id="rId12"/>
      <w:headerReference w:type="first" r:id="rId13"/>
      <w:pgSz w:w="12242" w:h="18722" w:code="14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9C91" w14:textId="77777777" w:rsidR="006A7F52" w:rsidRDefault="006A7F52">
      <w:r>
        <w:separator/>
      </w:r>
    </w:p>
  </w:endnote>
  <w:endnote w:type="continuationSeparator" w:id="0">
    <w:p w14:paraId="44E02CB2" w14:textId="77777777" w:rsidR="006A7F52" w:rsidRDefault="006A7F52">
      <w:r>
        <w:continuationSeparator/>
      </w:r>
    </w:p>
  </w:endnote>
  <w:endnote w:type="continuationNotice" w:id="1">
    <w:p w14:paraId="3DA50EA2" w14:textId="77777777" w:rsidR="006A7F52" w:rsidRDefault="006A7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46E9" w14:textId="77777777" w:rsidR="006A7F52" w:rsidRDefault="006A7F52">
      <w:r>
        <w:separator/>
      </w:r>
    </w:p>
  </w:footnote>
  <w:footnote w:type="continuationSeparator" w:id="0">
    <w:p w14:paraId="5AD71983" w14:textId="77777777" w:rsidR="006A7F52" w:rsidRDefault="006A7F52">
      <w:r>
        <w:continuationSeparator/>
      </w:r>
    </w:p>
  </w:footnote>
  <w:footnote w:type="continuationNotice" w:id="1">
    <w:p w14:paraId="113889FA" w14:textId="77777777" w:rsidR="006A7F52" w:rsidRDefault="006A7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4864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1C719E">
      <w:rPr>
        <w:noProof/>
      </w:rPr>
      <w:t>2</w:t>
    </w:r>
    <w:r>
      <w:fldChar w:fldCharType="end"/>
    </w:r>
  </w:p>
  <w:p w14:paraId="25EE1D30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0992E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FA3E" w14:textId="77777777" w:rsidR="00F202B2" w:rsidRDefault="00000000">
    <w:pPr>
      <w:pStyle w:val="Encabezado"/>
    </w:pPr>
    <w:r>
      <w:rPr>
        <w:noProof/>
        <w:lang w:val="es-CL" w:eastAsia="es-CL"/>
      </w:rPr>
      <w:pict w14:anchorId="62DFC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7ED45A0"/>
    <w:multiLevelType w:val="hybridMultilevel"/>
    <w:tmpl w:val="D7C8B956"/>
    <w:lvl w:ilvl="0" w:tplc="A49ED9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4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550073899">
    <w:abstractNumId w:val="3"/>
  </w:num>
  <w:num w:numId="2" w16cid:durableId="1769499573">
    <w:abstractNumId w:val="0"/>
  </w:num>
  <w:num w:numId="3" w16cid:durableId="1342199624">
    <w:abstractNumId w:val="4"/>
  </w:num>
  <w:num w:numId="4" w16cid:durableId="591743321">
    <w:abstractNumId w:val="1"/>
  </w:num>
  <w:num w:numId="5" w16cid:durableId="806359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5B6"/>
    <w:rsid w:val="0000189B"/>
    <w:rsid w:val="00005284"/>
    <w:rsid w:val="00005ADD"/>
    <w:rsid w:val="000069C4"/>
    <w:rsid w:val="00007BF6"/>
    <w:rsid w:val="00010EBF"/>
    <w:rsid w:val="00012E57"/>
    <w:rsid w:val="000164F5"/>
    <w:rsid w:val="00021D88"/>
    <w:rsid w:val="000266BD"/>
    <w:rsid w:val="00026C7B"/>
    <w:rsid w:val="000311FF"/>
    <w:rsid w:val="000314B3"/>
    <w:rsid w:val="00033C21"/>
    <w:rsid w:val="0003430D"/>
    <w:rsid w:val="00035997"/>
    <w:rsid w:val="000365D8"/>
    <w:rsid w:val="00037039"/>
    <w:rsid w:val="0003773E"/>
    <w:rsid w:val="00040477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1110"/>
    <w:rsid w:val="000512F2"/>
    <w:rsid w:val="00051C18"/>
    <w:rsid w:val="000529FD"/>
    <w:rsid w:val="00052E0A"/>
    <w:rsid w:val="0005603D"/>
    <w:rsid w:val="00056AD0"/>
    <w:rsid w:val="00060FD3"/>
    <w:rsid w:val="00061A20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0D2"/>
    <w:rsid w:val="00083AF7"/>
    <w:rsid w:val="000842A6"/>
    <w:rsid w:val="0008566F"/>
    <w:rsid w:val="00086077"/>
    <w:rsid w:val="000878F4"/>
    <w:rsid w:val="00090E75"/>
    <w:rsid w:val="0009168B"/>
    <w:rsid w:val="000924D7"/>
    <w:rsid w:val="00093A7E"/>
    <w:rsid w:val="00093D31"/>
    <w:rsid w:val="00095220"/>
    <w:rsid w:val="0009613B"/>
    <w:rsid w:val="0009696D"/>
    <w:rsid w:val="000976D5"/>
    <w:rsid w:val="0009794E"/>
    <w:rsid w:val="000A012C"/>
    <w:rsid w:val="000A1503"/>
    <w:rsid w:val="000A17CB"/>
    <w:rsid w:val="000A2B15"/>
    <w:rsid w:val="000A2E1C"/>
    <w:rsid w:val="000A4374"/>
    <w:rsid w:val="000A43C4"/>
    <w:rsid w:val="000A7297"/>
    <w:rsid w:val="000A7994"/>
    <w:rsid w:val="000B0219"/>
    <w:rsid w:val="000B036C"/>
    <w:rsid w:val="000B06A0"/>
    <w:rsid w:val="000B0770"/>
    <w:rsid w:val="000B235C"/>
    <w:rsid w:val="000B7E62"/>
    <w:rsid w:val="000C15A9"/>
    <w:rsid w:val="000C19FE"/>
    <w:rsid w:val="000C44BD"/>
    <w:rsid w:val="000C4508"/>
    <w:rsid w:val="000C5151"/>
    <w:rsid w:val="000C57FA"/>
    <w:rsid w:val="000D1299"/>
    <w:rsid w:val="000D61A6"/>
    <w:rsid w:val="000D64A2"/>
    <w:rsid w:val="000E1E63"/>
    <w:rsid w:val="000E2852"/>
    <w:rsid w:val="000E4467"/>
    <w:rsid w:val="000E4A18"/>
    <w:rsid w:val="000E562E"/>
    <w:rsid w:val="000F0190"/>
    <w:rsid w:val="000F0F4B"/>
    <w:rsid w:val="000F2ECE"/>
    <w:rsid w:val="000F330F"/>
    <w:rsid w:val="000F7AB5"/>
    <w:rsid w:val="001009D7"/>
    <w:rsid w:val="00100A5B"/>
    <w:rsid w:val="001017DE"/>
    <w:rsid w:val="00101A7A"/>
    <w:rsid w:val="001023D6"/>
    <w:rsid w:val="0010332C"/>
    <w:rsid w:val="001038C7"/>
    <w:rsid w:val="001079A7"/>
    <w:rsid w:val="00111FE1"/>
    <w:rsid w:val="0011212B"/>
    <w:rsid w:val="0011232D"/>
    <w:rsid w:val="001123AB"/>
    <w:rsid w:val="001167A8"/>
    <w:rsid w:val="001216D0"/>
    <w:rsid w:val="00121AB3"/>
    <w:rsid w:val="00121CA0"/>
    <w:rsid w:val="00121CFE"/>
    <w:rsid w:val="00121DF9"/>
    <w:rsid w:val="00122CC3"/>
    <w:rsid w:val="001249B1"/>
    <w:rsid w:val="00124B79"/>
    <w:rsid w:val="00125CF2"/>
    <w:rsid w:val="00125E71"/>
    <w:rsid w:val="00130991"/>
    <w:rsid w:val="001313A7"/>
    <w:rsid w:val="00131F9F"/>
    <w:rsid w:val="00135579"/>
    <w:rsid w:val="00135CCB"/>
    <w:rsid w:val="00135D09"/>
    <w:rsid w:val="001400A2"/>
    <w:rsid w:val="00141554"/>
    <w:rsid w:val="00143126"/>
    <w:rsid w:val="00144311"/>
    <w:rsid w:val="00144601"/>
    <w:rsid w:val="001446F3"/>
    <w:rsid w:val="001451A6"/>
    <w:rsid w:val="00146574"/>
    <w:rsid w:val="001465B0"/>
    <w:rsid w:val="001502EB"/>
    <w:rsid w:val="0015089F"/>
    <w:rsid w:val="001532D6"/>
    <w:rsid w:val="00156A57"/>
    <w:rsid w:val="00156D19"/>
    <w:rsid w:val="00157712"/>
    <w:rsid w:val="0016067B"/>
    <w:rsid w:val="00160FF5"/>
    <w:rsid w:val="00162205"/>
    <w:rsid w:val="00163389"/>
    <w:rsid w:val="00166C90"/>
    <w:rsid w:val="001708DB"/>
    <w:rsid w:val="00170F2C"/>
    <w:rsid w:val="00172322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46A1"/>
    <w:rsid w:val="00195194"/>
    <w:rsid w:val="001961B6"/>
    <w:rsid w:val="00196A57"/>
    <w:rsid w:val="00197E4E"/>
    <w:rsid w:val="001A14D1"/>
    <w:rsid w:val="001A36B4"/>
    <w:rsid w:val="001A3ADE"/>
    <w:rsid w:val="001A4421"/>
    <w:rsid w:val="001A4CBC"/>
    <w:rsid w:val="001A532E"/>
    <w:rsid w:val="001A6D55"/>
    <w:rsid w:val="001B0AE6"/>
    <w:rsid w:val="001B14DE"/>
    <w:rsid w:val="001B2345"/>
    <w:rsid w:val="001B7069"/>
    <w:rsid w:val="001C01D0"/>
    <w:rsid w:val="001C1EB4"/>
    <w:rsid w:val="001C576B"/>
    <w:rsid w:val="001C719E"/>
    <w:rsid w:val="001C7BE7"/>
    <w:rsid w:val="001D0AC4"/>
    <w:rsid w:val="001D0DD1"/>
    <w:rsid w:val="001D24B6"/>
    <w:rsid w:val="001D3080"/>
    <w:rsid w:val="001D3239"/>
    <w:rsid w:val="001D3FAF"/>
    <w:rsid w:val="001D7AE9"/>
    <w:rsid w:val="001E2138"/>
    <w:rsid w:val="001E315A"/>
    <w:rsid w:val="001E374B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1EA7"/>
    <w:rsid w:val="001F2D07"/>
    <w:rsid w:val="001F2D44"/>
    <w:rsid w:val="001F3139"/>
    <w:rsid w:val="001F332E"/>
    <w:rsid w:val="001F3433"/>
    <w:rsid w:val="001F3F55"/>
    <w:rsid w:val="002009F7"/>
    <w:rsid w:val="002025BA"/>
    <w:rsid w:val="00203BDF"/>
    <w:rsid w:val="00206AD5"/>
    <w:rsid w:val="002077B2"/>
    <w:rsid w:val="00207F15"/>
    <w:rsid w:val="00210B3F"/>
    <w:rsid w:val="00212526"/>
    <w:rsid w:val="00213C95"/>
    <w:rsid w:val="00214C42"/>
    <w:rsid w:val="0021609C"/>
    <w:rsid w:val="0021620B"/>
    <w:rsid w:val="00217832"/>
    <w:rsid w:val="00217906"/>
    <w:rsid w:val="002200D6"/>
    <w:rsid w:val="00222ABC"/>
    <w:rsid w:val="00222F69"/>
    <w:rsid w:val="00223767"/>
    <w:rsid w:val="00224B47"/>
    <w:rsid w:val="00224DE0"/>
    <w:rsid w:val="0022583D"/>
    <w:rsid w:val="002261A9"/>
    <w:rsid w:val="00226E60"/>
    <w:rsid w:val="00227560"/>
    <w:rsid w:val="00227C93"/>
    <w:rsid w:val="00230DD8"/>
    <w:rsid w:val="0023155E"/>
    <w:rsid w:val="00233867"/>
    <w:rsid w:val="00234D40"/>
    <w:rsid w:val="00236F4F"/>
    <w:rsid w:val="0023761A"/>
    <w:rsid w:val="00240042"/>
    <w:rsid w:val="00241B2C"/>
    <w:rsid w:val="00241ED7"/>
    <w:rsid w:val="0024376F"/>
    <w:rsid w:val="00244097"/>
    <w:rsid w:val="00245DC2"/>
    <w:rsid w:val="002465B2"/>
    <w:rsid w:val="002471C8"/>
    <w:rsid w:val="00247D75"/>
    <w:rsid w:val="002517DA"/>
    <w:rsid w:val="00251F3B"/>
    <w:rsid w:val="00252181"/>
    <w:rsid w:val="0025260A"/>
    <w:rsid w:val="002530B2"/>
    <w:rsid w:val="002539D0"/>
    <w:rsid w:val="00253C0F"/>
    <w:rsid w:val="00254246"/>
    <w:rsid w:val="00254361"/>
    <w:rsid w:val="00254972"/>
    <w:rsid w:val="00254D2A"/>
    <w:rsid w:val="00255596"/>
    <w:rsid w:val="00257995"/>
    <w:rsid w:val="00267DCD"/>
    <w:rsid w:val="00267E8B"/>
    <w:rsid w:val="00270596"/>
    <w:rsid w:val="00270C37"/>
    <w:rsid w:val="00271852"/>
    <w:rsid w:val="0027440A"/>
    <w:rsid w:val="0027473B"/>
    <w:rsid w:val="002756D3"/>
    <w:rsid w:val="00275B44"/>
    <w:rsid w:val="002770AB"/>
    <w:rsid w:val="00281DAD"/>
    <w:rsid w:val="0028273D"/>
    <w:rsid w:val="002841CA"/>
    <w:rsid w:val="00286267"/>
    <w:rsid w:val="002869A4"/>
    <w:rsid w:val="00286ECA"/>
    <w:rsid w:val="0029041F"/>
    <w:rsid w:val="00290733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A631E"/>
    <w:rsid w:val="002B089E"/>
    <w:rsid w:val="002B09C4"/>
    <w:rsid w:val="002B16E2"/>
    <w:rsid w:val="002B1E9E"/>
    <w:rsid w:val="002B25FD"/>
    <w:rsid w:val="002B287C"/>
    <w:rsid w:val="002B2B8A"/>
    <w:rsid w:val="002B3B96"/>
    <w:rsid w:val="002B4CB2"/>
    <w:rsid w:val="002C18E4"/>
    <w:rsid w:val="002C1BDD"/>
    <w:rsid w:val="002C31C1"/>
    <w:rsid w:val="002C56CC"/>
    <w:rsid w:val="002C6850"/>
    <w:rsid w:val="002C6A4B"/>
    <w:rsid w:val="002C6F37"/>
    <w:rsid w:val="002C791E"/>
    <w:rsid w:val="002C7A89"/>
    <w:rsid w:val="002D029A"/>
    <w:rsid w:val="002D054A"/>
    <w:rsid w:val="002D0C8E"/>
    <w:rsid w:val="002D1ED9"/>
    <w:rsid w:val="002D662B"/>
    <w:rsid w:val="002D7F55"/>
    <w:rsid w:val="002D7F91"/>
    <w:rsid w:val="002E147D"/>
    <w:rsid w:val="002E152C"/>
    <w:rsid w:val="002E218C"/>
    <w:rsid w:val="002E24A9"/>
    <w:rsid w:val="002E2CE5"/>
    <w:rsid w:val="002E32BF"/>
    <w:rsid w:val="002E6985"/>
    <w:rsid w:val="002E6D97"/>
    <w:rsid w:val="002F00A3"/>
    <w:rsid w:val="002F02A4"/>
    <w:rsid w:val="002F2E74"/>
    <w:rsid w:val="002F3489"/>
    <w:rsid w:val="002F3C23"/>
    <w:rsid w:val="002F4963"/>
    <w:rsid w:val="002F5D8B"/>
    <w:rsid w:val="002F711F"/>
    <w:rsid w:val="002F74BA"/>
    <w:rsid w:val="0030082D"/>
    <w:rsid w:val="00300FCF"/>
    <w:rsid w:val="003013AE"/>
    <w:rsid w:val="00306936"/>
    <w:rsid w:val="00306B7C"/>
    <w:rsid w:val="003076A1"/>
    <w:rsid w:val="0031004C"/>
    <w:rsid w:val="0031096F"/>
    <w:rsid w:val="00312067"/>
    <w:rsid w:val="0031208E"/>
    <w:rsid w:val="00313306"/>
    <w:rsid w:val="00313971"/>
    <w:rsid w:val="00313D8F"/>
    <w:rsid w:val="003153DA"/>
    <w:rsid w:val="00315A5F"/>
    <w:rsid w:val="00316BC0"/>
    <w:rsid w:val="00316EA7"/>
    <w:rsid w:val="00322F17"/>
    <w:rsid w:val="00324CF4"/>
    <w:rsid w:val="00326483"/>
    <w:rsid w:val="00327017"/>
    <w:rsid w:val="003272D1"/>
    <w:rsid w:val="00331776"/>
    <w:rsid w:val="003318E3"/>
    <w:rsid w:val="00332965"/>
    <w:rsid w:val="00333FC8"/>
    <w:rsid w:val="00334540"/>
    <w:rsid w:val="00334B8D"/>
    <w:rsid w:val="00336313"/>
    <w:rsid w:val="003400B0"/>
    <w:rsid w:val="00341973"/>
    <w:rsid w:val="003422E8"/>
    <w:rsid w:val="00342E4D"/>
    <w:rsid w:val="0034300B"/>
    <w:rsid w:val="0034303F"/>
    <w:rsid w:val="00344391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785B"/>
    <w:rsid w:val="00357A7C"/>
    <w:rsid w:val="00357DD0"/>
    <w:rsid w:val="00360731"/>
    <w:rsid w:val="00360960"/>
    <w:rsid w:val="00361DE8"/>
    <w:rsid w:val="003641DA"/>
    <w:rsid w:val="00366196"/>
    <w:rsid w:val="003679D4"/>
    <w:rsid w:val="003707F4"/>
    <w:rsid w:val="003723B0"/>
    <w:rsid w:val="003725D8"/>
    <w:rsid w:val="00372648"/>
    <w:rsid w:val="003734CA"/>
    <w:rsid w:val="003755F0"/>
    <w:rsid w:val="00375C37"/>
    <w:rsid w:val="003775AE"/>
    <w:rsid w:val="0038134A"/>
    <w:rsid w:val="003818DF"/>
    <w:rsid w:val="00382120"/>
    <w:rsid w:val="0038271F"/>
    <w:rsid w:val="00385061"/>
    <w:rsid w:val="0038545A"/>
    <w:rsid w:val="003858BD"/>
    <w:rsid w:val="00385E71"/>
    <w:rsid w:val="00386283"/>
    <w:rsid w:val="00386FBC"/>
    <w:rsid w:val="00390755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A7213"/>
    <w:rsid w:val="003A786A"/>
    <w:rsid w:val="003B06F0"/>
    <w:rsid w:val="003B2E9B"/>
    <w:rsid w:val="003B5A1E"/>
    <w:rsid w:val="003C1851"/>
    <w:rsid w:val="003C1AEC"/>
    <w:rsid w:val="003C276B"/>
    <w:rsid w:val="003C2E6C"/>
    <w:rsid w:val="003C4D54"/>
    <w:rsid w:val="003C4E82"/>
    <w:rsid w:val="003C5508"/>
    <w:rsid w:val="003C5AAE"/>
    <w:rsid w:val="003C6457"/>
    <w:rsid w:val="003D0398"/>
    <w:rsid w:val="003D06F4"/>
    <w:rsid w:val="003D0F77"/>
    <w:rsid w:val="003D205B"/>
    <w:rsid w:val="003D2C5D"/>
    <w:rsid w:val="003D3AB2"/>
    <w:rsid w:val="003D407F"/>
    <w:rsid w:val="003D4C37"/>
    <w:rsid w:val="003D54E1"/>
    <w:rsid w:val="003D6AF1"/>
    <w:rsid w:val="003E16A0"/>
    <w:rsid w:val="003E25F7"/>
    <w:rsid w:val="003E60A2"/>
    <w:rsid w:val="003E72AC"/>
    <w:rsid w:val="003E79FD"/>
    <w:rsid w:val="003F124F"/>
    <w:rsid w:val="003F5C5A"/>
    <w:rsid w:val="0040117C"/>
    <w:rsid w:val="00404503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698F"/>
    <w:rsid w:val="0041752B"/>
    <w:rsid w:val="00420EEA"/>
    <w:rsid w:val="004221AD"/>
    <w:rsid w:val="004225DA"/>
    <w:rsid w:val="004230EE"/>
    <w:rsid w:val="00424853"/>
    <w:rsid w:val="00426327"/>
    <w:rsid w:val="004275C2"/>
    <w:rsid w:val="004276DE"/>
    <w:rsid w:val="00430EE2"/>
    <w:rsid w:val="004315C2"/>
    <w:rsid w:val="00431794"/>
    <w:rsid w:val="00432253"/>
    <w:rsid w:val="00432C00"/>
    <w:rsid w:val="004333C8"/>
    <w:rsid w:val="00433F38"/>
    <w:rsid w:val="004353E2"/>
    <w:rsid w:val="00440CAA"/>
    <w:rsid w:val="00441EE3"/>
    <w:rsid w:val="00442088"/>
    <w:rsid w:val="004437ED"/>
    <w:rsid w:val="00443827"/>
    <w:rsid w:val="00443E6B"/>
    <w:rsid w:val="004450C7"/>
    <w:rsid w:val="00445A94"/>
    <w:rsid w:val="00446872"/>
    <w:rsid w:val="0045129C"/>
    <w:rsid w:val="0045344C"/>
    <w:rsid w:val="00454700"/>
    <w:rsid w:val="00455AFD"/>
    <w:rsid w:val="00455B55"/>
    <w:rsid w:val="00455E9D"/>
    <w:rsid w:val="00455FAC"/>
    <w:rsid w:val="00460520"/>
    <w:rsid w:val="00460662"/>
    <w:rsid w:val="00461142"/>
    <w:rsid w:val="00462137"/>
    <w:rsid w:val="004638BE"/>
    <w:rsid w:val="00464CD1"/>
    <w:rsid w:val="00466A8D"/>
    <w:rsid w:val="00466E78"/>
    <w:rsid w:val="0047167B"/>
    <w:rsid w:val="00471B68"/>
    <w:rsid w:val="00472EA3"/>
    <w:rsid w:val="00473BC1"/>
    <w:rsid w:val="0047551D"/>
    <w:rsid w:val="004771D3"/>
    <w:rsid w:val="004823A3"/>
    <w:rsid w:val="00483C11"/>
    <w:rsid w:val="004840AD"/>
    <w:rsid w:val="00484EE9"/>
    <w:rsid w:val="00485F7D"/>
    <w:rsid w:val="004861F9"/>
    <w:rsid w:val="00487025"/>
    <w:rsid w:val="00487221"/>
    <w:rsid w:val="00490C1D"/>
    <w:rsid w:val="0049143A"/>
    <w:rsid w:val="00493FB8"/>
    <w:rsid w:val="00495926"/>
    <w:rsid w:val="0049605C"/>
    <w:rsid w:val="0049651B"/>
    <w:rsid w:val="0049664F"/>
    <w:rsid w:val="004A20CF"/>
    <w:rsid w:val="004A2203"/>
    <w:rsid w:val="004A22F2"/>
    <w:rsid w:val="004A2641"/>
    <w:rsid w:val="004A3242"/>
    <w:rsid w:val="004A409D"/>
    <w:rsid w:val="004A46E2"/>
    <w:rsid w:val="004A5266"/>
    <w:rsid w:val="004A5B45"/>
    <w:rsid w:val="004A5DF6"/>
    <w:rsid w:val="004A674A"/>
    <w:rsid w:val="004B01CD"/>
    <w:rsid w:val="004B1812"/>
    <w:rsid w:val="004B234B"/>
    <w:rsid w:val="004B27DD"/>
    <w:rsid w:val="004B413C"/>
    <w:rsid w:val="004B75ED"/>
    <w:rsid w:val="004B798F"/>
    <w:rsid w:val="004C1B30"/>
    <w:rsid w:val="004C1C81"/>
    <w:rsid w:val="004C7972"/>
    <w:rsid w:val="004D3935"/>
    <w:rsid w:val="004D6D32"/>
    <w:rsid w:val="004D79A9"/>
    <w:rsid w:val="004E050D"/>
    <w:rsid w:val="004E1394"/>
    <w:rsid w:val="004E1A09"/>
    <w:rsid w:val="004E1B0B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576B"/>
    <w:rsid w:val="004F7422"/>
    <w:rsid w:val="00503A12"/>
    <w:rsid w:val="00503AB6"/>
    <w:rsid w:val="00505208"/>
    <w:rsid w:val="00506256"/>
    <w:rsid w:val="00510B13"/>
    <w:rsid w:val="005115BB"/>
    <w:rsid w:val="0051358B"/>
    <w:rsid w:val="00513894"/>
    <w:rsid w:val="005145E6"/>
    <w:rsid w:val="00514A9A"/>
    <w:rsid w:val="00514BAC"/>
    <w:rsid w:val="0051540B"/>
    <w:rsid w:val="00515EAE"/>
    <w:rsid w:val="0051615B"/>
    <w:rsid w:val="00516194"/>
    <w:rsid w:val="005177E4"/>
    <w:rsid w:val="00520563"/>
    <w:rsid w:val="005228A0"/>
    <w:rsid w:val="00524820"/>
    <w:rsid w:val="00525529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400F4"/>
    <w:rsid w:val="00541853"/>
    <w:rsid w:val="00543974"/>
    <w:rsid w:val="00543E55"/>
    <w:rsid w:val="005444E7"/>
    <w:rsid w:val="00544B09"/>
    <w:rsid w:val="00547ADE"/>
    <w:rsid w:val="00550389"/>
    <w:rsid w:val="00551C60"/>
    <w:rsid w:val="00551D06"/>
    <w:rsid w:val="00552B28"/>
    <w:rsid w:val="00553C1E"/>
    <w:rsid w:val="00553C85"/>
    <w:rsid w:val="00553E10"/>
    <w:rsid w:val="00556246"/>
    <w:rsid w:val="005566EE"/>
    <w:rsid w:val="0055719E"/>
    <w:rsid w:val="005573FB"/>
    <w:rsid w:val="005601B8"/>
    <w:rsid w:val="00560ECB"/>
    <w:rsid w:val="005630DD"/>
    <w:rsid w:val="005641F1"/>
    <w:rsid w:val="0056574D"/>
    <w:rsid w:val="00567475"/>
    <w:rsid w:val="00570146"/>
    <w:rsid w:val="005730B4"/>
    <w:rsid w:val="00573A90"/>
    <w:rsid w:val="005741F7"/>
    <w:rsid w:val="00574778"/>
    <w:rsid w:val="00574BEE"/>
    <w:rsid w:val="00577C0E"/>
    <w:rsid w:val="00577D60"/>
    <w:rsid w:val="00580308"/>
    <w:rsid w:val="005812C8"/>
    <w:rsid w:val="00582A4A"/>
    <w:rsid w:val="00584209"/>
    <w:rsid w:val="00585B27"/>
    <w:rsid w:val="00586C06"/>
    <w:rsid w:val="005871E6"/>
    <w:rsid w:val="00587661"/>
    <w:rsid w:val="00587EC5"/>
    <w:rsid w:val="00592828"/>
    <w:rsid w:val="0059283E"/>
    <w:rsid w:val="00592FC1"/>
    <w:rsid w:val="00593759"/>
    <w:rsid w:val="0059402F"/>
    <w:rsid w:val="005944DB"/>
    <w:rsid w:val="005953EF"/>
    <w:rsid w:val="00595C02"/>
    <w:rsid w:val="00597F81"/>
    <w:rsid w:val="005A19A9"/>
    <w:rsid w:val="005A20BA"/>
    <w:rsid w:val="005A233A"/>
    <w:rsid w:val="005A25B5"/>
    <w:rsid w:val="005A3564"/>
    <w:rsid w:val="005A372D"/>
    <w:rsid w:val="005A402B"/>
    <w:rsid w:val="005A53F2"/>
    <w:rsid w:val="005A5A69"/>
    <w:rsid w:val="005B1052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C732D"/>
    <w:rsid w:val="005D1078"/>
    <w:rsid w:val="005D112F"/>
    <w:rsid w:val="005D1351"/>
    <w:rsid w:val="005D3448"/>
    <w:rsid w:val="005D46FF"/>
    <w:rsid w:val="005D60E8"/>
    <w:rsid w:val="005D704F"/>
    <w:rsid w:val="005E03EA"/>
    <w:rsid w:val="005E1421"/>
    <w:rsid w:val="005E3F6B"/>
    <w:rsid w:val="005E4997"/>
    <w:rsid w:val="005E66E1"/>
    <w:rsid w:val="005E7B69"/>
    <w:rsid w:val="005F2512"/>
    <w:rsid w:val="005F284D"/>
    <w:rsid w:val="005F2F2C"/>
    <w:rsid w:val="005F647C"/>
    <w:rsid w:val="00601DE7"/>
    <w:rsid w:val="00601E2E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4134"/>
    <w:rsid w:val="006148C7"/>
    <w:rsid w:val="00616BDB"/>
    <w:rsid w:val="00621787"/>
    <w:rsid w:val="006223C0"/>
    <w:rsid w:val="006224B6"/>
    <w:rsid w:val="00624BD9"/>
    <w:rsid w:val="00624F72"/>
    <w:rsid w:val="006262DB"/>
    <w:rsid w:val="00626643"/>
    <w:rsid w:val="00627BFC"/>
    <w:rsid w:val="00631985"/>
    <w:rsid w:val="00632644"/>
    <w:rsid w:val="0063329B"/>
    <w:rsid w:val="00633743"/>
    <w:rsid w:val="00634557"/>
    <w:rsid w:val="006347D5"/>
    <w:rsid w:val="00646446"/>
    <w:rsid w:val="006467C8"/>
    <w:rsid w:val="00646A9E"/>
    <w:rsid w:val="00646BBD"/>
    <w:rsid w:val="006504BA"/>
    <w:rsid w:val="00651461"/>
    <w:rsid w:val="00651EA7"/>
    <w:rsid w:val="00653DDC"/>
    <w:rsid w:val="0065441C"/>
    <w:rsid w:val="00654843"/>
    <w:rsid w:val="00654CC8"/>
    <w:rsid w:val="00656DE7"/>
    <w:rsid w:val="00657111"/>
    <w:rsid w:val="00657BFA"/>
    <w:rsid w:val="00657CD5"/>
    <w:rsid w:val="00662EF5"/>
    <w:rsid w:val="00663ADA"/>
    <w:rsid w:val="00664CFB"/>
    <w:rsid w:val="00665860"/>
    <w:rsid w:val="006674E2"/>
    <w:rsid w:val="00667D6C"/>
    <w:rsid w:val="006706F5"/>
    <w:rsid w:val="00675B47"/>
    <w:rsid w:val="00681C50"/>
    <w:rsid w:val="006824C0"/>
    <w:rsid w:val="0068261A"/>
    <w:rsid w:val="0068321A"/>
    <w:rsid w:val="00684666"/>
    <w:rsid w:val="00685A4B"/>
    <w:rsid w:val="0068773E"/>
    <w:rsid w:val="006878D2"/>
    <w:rsid w:val="00693658"/>
    <w:rsid w:val="00696148"/>
    <w:rsid w:val="00696475"/>
    <w:rsid w:val="006A0435"/>
    <w:rsid w:val="006A2E4A"/>
    <w:rsid w:val="006A35C8"/>
    <w:rsid w:val="006A3A50"/>
    <w:rsid w:val="006A3BE2"/>
    <w:rsid w:val="006A7827"/>
    <w:rsid w:val="006A7F52"/>
    <w:rsid w:val="006B342C"/>
    <w:rsid w:val="006B4AE1"/>
    <w:rsid w:val="006B5167"/>
    <w:rsid w:val="006B54A9"/>
    <w:rsid w:val="006B7425"/>
    <w:rsid w:val="006C16F2"/>
    <w:rsid w:val="006C2505"/>
    <w:rsid w:val="006C2734"/>
    <w:rsid w:val="006C3527"/>
    <w:rsid w:val="006C3EE0"/>
    <w:rsid w:val="006C48F1"/>
    <w:rsid w:val="006C58B3"/>
    <w:rsid w:val="006C7479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889"/>
    <w:rsid w:val="006E7D3E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6F3"/>
    <w:rsid w:val="006F49A0"/>
    <w:rsid w:val="006F52BE"/>
    <w:rsid w:val="006F5826"/>
    <w:rsid w:val="006F6326"/>
    <w:rsid w:val="006F6444"/>
    <w:rsid w:val="006F6559"/>
    <w:rsid w:val="006F74BC"/>
    <w:rsid w:val="006F7C7F"/>
    <w:rsid w:val="00700BC0"/>
    <w:rsid w:val="00703165"/>
    <w:rsid w:val="00703864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174B8"/>
    <w:rsid w:val="007201C9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6355"/>
    <w:rsid w:val="00726DDA"/>
    <w:rsid w:val="00727AA1"/>
    <w:rsid w:val="00730173"/>
    <w:rsid w:val="0073163F"/>
    <w:rsid w:val="00731D4D"/>
    <w:rsid w:val="007365C8"/>
    <w:rsid w:val="007372B7"/>
    <w:rsid w:val="00741A22"/>
    <w:rsid w:val="00741D02"/>
    <w:rsid w:val="00746F2F"/>
    <w:rsid w:val="00747A4D"/>
    <w:rsid w:val="0075023D"/>
    <w:rsid w:val="00750A51"/>
    <w:rsid w:val="0075212A"/>
    <w:rsid w:val="0075298A"/>
    <w:rsid w:val="00754839"/>
    <w:rsid w:val="00755783"/>
    <w:rsid w:val="007558E7"/>
    <w:rsid w:val="00757132"/>
    <w:rsid w:val="0075735A"/>
    <w:rsid w:val="00757C8C"/>
    <w:rsid w:val="0076030A"/>
    <w:rsid w:val="007605C5"/>
    <w:rsid w:val="007606B9"/>
    <w:rsid w:val="00762CF5"/>
    <w:rsid w:val="00762F49"/>
    <w:rsid w:val="007704D5"/>
    <w:rsid w:val="00771B57"/>
    <w:rsid w:val="007733E4"/>
    <w:rsid w:val="007733FE"/>
    <w:rsid w:val="0077479C"/>
    <w:rsid w:val="00774AE3"/>
    <w:rsid w:val="00776252"/>
    <w:rsid w:val="00776817"/>
    <w:rsid w:val="00777C6E"/>
    <w:rsid w:val="00781189"/>
    <w:rsid w:val="00782478"/>
    <w:rsid w:val="00783028"/>
    <w:rsid w:val="007853A2"/>
    <w:rsid w:val="007859E3"/>
    <w:rsid w:val="00793324"/>
    <w:rsid w:val="00795703"/>
    <w:rsid w:val="00797CC7"/>
    <w:rsid w:val="007A76F2"/>
    <w:rsid w:val="007B06D0"/>
    <w:rsid w:val="007B0B6E"/>
    <w:rsid w:val="007B1210"/>
    <w:rsid w:val="007B150D"/>
    <w:rsid w:val="007B2157"/>
    <w:rsid w:val="007B2584"/>
    <w:rsid w:val="007B4930"/>
    <w:rsid w:val="007B4D97"/>
    <w:rsid w:val="007B5070"/>
    <w:rsid w:val="007B5466"/>
    <w:rsid w:val="007B5D30"/>
    <w:rsid w:val="007B6AD4"/>
    <w:rsid w:val="007B773E"/>
    <w:rsid w:val="007C0300"/>
    <w:rsid w:val="007C3BC6"/>
    <w:rsid w:val="007C73C5"/>
    <w:rsid w:val="007D0105"/>
    <w:rsid w:val="007D13F3"/>
    <w:rsid w:val="007D16F6"/>
    <w:rsid w:val="007D21CC"/>
    <w:rsid w:val="007D27BF"/>
    <w:rsid w:val="007D295E"/>
    <w:rsid w:val="007D2B61"/>
    <w:rsid w:val="007D3091"/>
    <w:rsid w:val="007D3204"/>
    <w:rsid w:val="007D34DE"/>
    <w:rsid w:val="007D6112"/>
    <w:rsid w:val="007D7F17"/>
    <w:rsid w:val="007E111E"/>
    <w:rsid w:val="007E2171"/>
    <w:rsid w:val="007E222D"/>
    <w:rsid w:val="007E7A25"/>
    <w:rsid w:val="007E7B1B"/>
    <w:rsid w:val="007F020A"/>
    <w:rsid w:val="007F4975"/>
    <w:rsid w:val="007F4B0A"/>
    <w:rsid w:val="007F633F"/>
    <w:rsid w:val="007F76C8"/>
    <w:rsid w:val="007F7B8B"/>
    <w:rsid w:val="008004CA"/>
    <w:rsid w:val="00801D9D"/>
    <w:rsid w:val="008020FA"/>
    <w:rsid w:val="0080311D"/>
    <w:rsid w:val="00803596"/>
    <w:rsid w:val="00803E2E"/>
    <w:rsid w:val="00804A23"/>
    <w:rsid w:val="00806E85"/>
    <w:rsid w:val="00810417"/>
    <w:rsid w:val="00815B95"/>
    <w:rsid w:val="0081608B"/>
    <w:rsid w:val="008167F2"/>
    <w:rsid w:val="00816B11"/>
    <w:rsid w:val="00817081"/>
    <w:rsid w:val="008179D6"/>
    <w:rsid w:val="00820431"/>
    <w:rsid w:val="00821E9E"/>
    <w:rsid w:val="00822668"/>
    <w:rsid w:val="00825D75"/>
    <w:rsid w:val="00830657"/>
    <w:rsid w:val="008317EE"/>
    <w:rsid w:val="0083328B"/>
    <w:rsid w:val="00833696"/>
    <w:rsid w:val="00834901"/>
    <w:rsid w:val="0083678C"/>
    <w:rsid w:val="00837885"/>
    <w:rsid w:val="00841B30"/>
    <w:rsid w:val="00841BF3"/>
    <w:rsid w:val="00843276"/>
    <w:rsid w:val="00844E1C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2B2"/>
    <w:rsid w:val="00863E07"/>
    <w:rsid w:val="00865E85"/>
    <w:rsid w:val="008705AA"/>
    <w:rsid w:val="00871CFE"/>
    <w:rsid w:val="008727FC"/>
    <w:rsid w:val="00874074"/>
    <w:rsid w:val="00875673"/>
    <w:rsid w:val="00876A65"/>
    <w:rsid w:val="00881087"/>
    <w:rsid w:val="00882349"/>
    <w:rsid w:val="008837EC"/>
    <w:rsid w:val="008851F4"/>
    <w:rsid w:val="0088668F"/>
    <w:rsid w:val="00887091"/>
    <w:rsid w:val="008872B3"/>
    <w:rsid w:val="00890167"/>
    <w:rsid w:val="00890254"/>
    <w:rsid w:val="0089169D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0D0A"/>
    <w:rsid w:val="008B457B"/>
    <w:rsid w:val="008B51BA"/>
    <w:rsid w:val="008B769A"/>
    <w:rsid w:val="008C0187"/>
    <w:rsid w:val="008C0FDE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2DB4"/>
    <w:rsid w:val="008D4036"/>
    <w:rsid w:val="008D53FE"/>
    <w:rsid w:val="008D5C72"/>
    <w:rsid w:val="008D7575"/>
    <w:rsid w:val="008E04D4"/>
    <w:rsid w:val="008E0570"/>
    <w:rsid w:val="008E28BF"/>
    <w:rsid w:val="008E4ED4"/>
    <w:rsid w:val="008E4FED"/>
    <w:rsid w:val="008E526C"/>
    <w:rsid w:val="008E684E"/>
    <w:rsid w:val="008E7BC4"/>
    <w:rsid w:val="008F07F4"/>
    <w:rsid w:val="008F19F8"/>
    <w:rsid w:val="008F212C"/>
    <w:rsid w:val="008F244F"/>
    <w:rsid w:val="008F27F5"/>
    <w:rsid w:val="008F32D2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10E2F"/>
    <w:rsid w:val="00910F30"/>
    <w:rsid w:val="009142D2"/>
    <w:rsid w:val="00914975"/>
    <w:rsid w:val="00914B12"/>
    <w:rsid w:val="00914EC5"/>
    <w:rsid w:val="00916198"/>
    <w:rsid w:val="00916F3F"/>
    <w:rsid w:val="009178DD"/>
    <w:rsid w:val="00920A87"/>
    <w:rsid w:val="00923136"/>
    <w:rsid w:val="00923785"/>
    <w:rsid w:val="00925497"/>
    <w:rsid w:val="00925CDC"/>
    <w:rsid w:val="009264C1"/>
    <w:rsid w:val="00930502"/>
    <w:rsid w:val="00930726"/>
    <w:rsid w:val="00930CB3"/>
    <w:rsid w:val="0093241C"/>
    <w:rsid w:val="00932F54"/>
    <w:rsid w:val="0093557E"/>
    <w:rsid w:val="00936FA6"/>
    <w:rsid w:val="00937DF4"/>
    <w:rsid w:val="0094113B"/>
    <w:rsid w:val="00941968"/>
    <w:rsid w:val="00941FE9"/>
    <w:rsid w:val="009435EC"/>
    <w:rsid w:val="009507AB"/>
    <w:rsid w:val="00950BBA"/>
    <w:rsid w:val="0095149D"/>
    <w:rsid w:val="00951FE0"/>
    <w:rsid w:val="00953948"/>
    <w:rsid w:val="00953C8B"/>
    <w:rsid w:val="00955502"/>
    <w:rsid w:val="00956BF1"/>
    <w:rsid w:val="00956ECA"/>
    <w:rsid w:val="0095788A"/>
    <w:rsid w:val="00960C69"/>
    <w:rsid w:val="0096133A"/>
    <w:rsid w:val="009616F3"/>
    <w:rsid w:val="00962836"/>
    <w:rsid w:val="009635BA"/>
    <w:rsid w:val="00963E8A"/>
    <w:rsid w:val="00964458"/>
    <w:rsid w:val="00964869"/>
    <w:rsid w:val="009649D6"/>
    <w:rsid w:val="00964A5E"/>
    <w:rsid w:val="0096527E"/>
    <w:rsid w:val="0096614A"/>
    <w:rsid w:val="00966EFE"/>
    <w:rsid w:val="009714D7"/>
    <w:rsid w:val="00972CAE"/>
    <w:rsid w:val="00973234"/>
    <w:rsid w:val="00974A86"/>
    <w:rsid w:val="009755C2"/>
    <w:rsid w:val="00976644"/>
    <w:rsid w:val="0098074A"/>
    <w:rsid w:val="00983878"/>
    <w:rsid w:val="00983EE4"/>
    <w:rsid w:val="0098705D"/>
    <w:rsid w:val="00987066"/>
    <w:rsid w:val="00991DA3"/>
    <w:rsid w:val="00992FFC"/>
    <w:rsid w:val="00993BA4"/>
    <w:rsid w:val="00994074"/>
    <w:rsid w:val="00994B11"/>
    <w:rsid w:val="00995AA1"/>
    <w:rsid w:val="00996F84"/>
    <w:rsid w:val="00997001"/>
    <w:rsid w:val="009A0077"/>
    <w:rsid w:val="009A0471"/>
    <w:rsid w:val="009A070A"/>
    <w:rsid w:val="009A08C1"/>
    <w:rsid w:val="009A0ACF"/>
    <w:rsid w:val="009A3695"/>
    <w:rsid w:val="009A3F32"/>
    <w:rsid w:val="009A4772"/>
    <w:rsid w:val="009A58DC"/>
    <w:rsid w:val="009A67A2"/>
    <w:rsid w:val="009B1083"/>
    <w:rsid w:val="009B36F6"/>
    <w:rsid w:val="009B474F"/>
    <w:rsid w:val="009B4F21"/>
    <w:rsid w:val="009B730E"/>
    <w:rsid w:val="009C051D"/>
    <w:rsid w:val="009C16A6"/>
    <w:rsid w:val="009C33B2"/>
    <w:rsid w:val="009C3C56"/>
    <w:rsid w:val="009C3F03"/>
    <w:rsid w:val="009C4095"/>
    <w:rsid w:val="009C5A98"/>
    <w:rsid w:val="009C706A"/>
    <w:rsid w:val="009D325A"/>
    <w:rsid w:val="009D36D9"/>
    <w:rsid w:val="009D3BF3"/>
    <w:rsid w:val="009D5294"/>
    <w:rsid w:val="009D5BCE"/>
    <w:rsid w:val="009D5F55"/>
    <w:rsid w:val="009D705D"/>
    <w:rsid w:val="009D7822"/>
    <w:rsid w:val="009D7D13"/>
    <w:rsid w:val="009E0700"/>
    <w:rsid w:val="009E1F47"/>
    <w:rsid w:val="009E2809"/>
    <w:rsid w:val="009E3DC2"/>
    <w:rsid w:val="009E425E"/>
    <w:rsid w:val="009E55A9"/>
    <w:rsid w:val="009E5746"/>
    <w:rsid w:val="009E6647"/>
    <w:rsid w:val="009E7C9E"/>
    <w:rsid w:val="009F007D"/>
    <w:rsid w:val="009F07AE"/>
    <w:rsid w:val="009F15B1"/>
    <w:rsid w:val="009F564E"/>
    <w:rsid w:val="00A01CDD"/>
    <w:rsid w:val="00A01DD4"/>
    <w:rsid w:val="00A02AA4"/>
    <w:rsid w:val="00A036BE"/>
    <w:rsid w:val="00A04D80"/>
    <w:rsid w:val="00A062C5"/>
    <w:rsid w:val="00A13BB8"/>
    <w:rsid w:val="00A145D8"/>
    <w:rsid w:val="00A15BB2"/>
    <w:rsid w:val="00A16FC6"/>
    <w:rsid w:val="00A17A0F"/>
    <w:rsid w:val="00A17E70"/>
    <w:rsid w:val="00A20627"/>
    <w:rsid w:val="00A20A51"/>
    <w:rsid w:val="00A22964"/>
    <w:rsid w:val="00A22B8A"/>
    <w:rsid w:val="00A24787"/>
    <w:rsid w:val="00A24838"/>
    <w:rsid w:val="00A257EC"/>
    <w:rsid w:val="00A26AE4"/>
    <w:rsid w:val="00A26B56"/>
    <w:rsid w:val="00A27790"/>
    <w:rsid w:val="00A27CF9"/>
    <w:rsid w:val="00A3092D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5A6A"/>
    <w:rsid w:val="00A45D7E"/>
    <w:rsid w:val="00A4699B"/>
    <w:rsid w:val="00A47DE3"/>
    <w:rsid w:val="00A51816"/>
    <w:rsid w:val="00A54649"/>
    <w:rsid w:val="00A54F02"/>
    <w:rsid w:val="00A55E6E"/>
    <w:rsid w:val="00A56727"/>
    <w:rsid w:val="00A57929"/>
    <w:rsid w:val="00A57A24"/>
    <w:rsid w:val="00A603DA"/>
    <w:rsid w:val="00A6322C"/>
    <w:rsid w:val="00A63453"/>
    <w:rsid w:val="00A645F0"/>
    <w:rsid w:val="00A74937"/>
    <w:rsid w:val="00A755B1"/>
    <w:rsid w:val="00A7765B"/>
    <w:rsid w:val="00A80B73"/>
    <w:rsid w:val="00A8328B"/>
    <w:rsid w:val="00A871BE"/>
    <w:rsid w:val="00A872D1"/>
    <w:rsid w:val="00A90FFD"/>
    <w:rsid w:val="00A9110E"/>
    <w:rsid w:val="00A92274"/>
    <w:rsid w:val="00A92AFE"/>
    <w:rsid w:val="00A93B8D"/>
    <w:rsid w:val="00A93DF8"/>
    <w:rsid w:val="00A9432F"/>
    <w:rsid w:val="00A95530"/>
    <w:rsid w:val="00A955EA"/>
    <w:rsid w:val="00A95A18"/>
    <w:rsid w:val="00A96118"/>
    <w:rsid w:val="00A97CFA"/>
    <w:rsid w:val="00AA0891"/>
    <w:rsid w:val="00AA0F60"/>
    <w:rsid w:val="00AA16C1"/>
    <w:rsid w:val="00AA4E88"/>
    <w:rsid w:val="00AA537A"/>
    <w:rsid w:val="00AA5520"/>
    <w:rsid w:val="00AA5E5A"/>
    <w:rsid w:val="00AA7376"/>
    <w:rsid w:val="00AB13B3"/>
    <w:rsid w:val="00AB1ED9"/>
    <w:rsid w:val="00AB35DD"/>
    <w:rsid w:val="00AB488D"/>
    <w:rsid w:val="00AB747C"/>
    <w:rsid w:val="00AC118B"/>
    <w:rsid w:val="00AC1A8B"/>
    <w:rsid w:val="00AC2037"/>
    <w:rsid w:val="00AC22F5"/>
    <w:rsid w:val="00AC3292"/>
    <w:rsid w:val="00AC3B37"/>
    <w:rsid w:val="00AC3B4C"/>
    <w:rsid w:val="00AC564F"/>
    <w:rsid w:val="00AC5F0C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E6C42"/>
    <w:rsid w:val="00AF2D47"/>
    <w:rsid w:val="00AF2DB7"/>
    <w:rsid w:val="00AF5322"/>
    <w:rsid w:val="00AF5929"/>
    <w:rsid w:val="00AF629E"/>
    <w:rsid w:val="00AF6CFF"/>
    <w:rsid w:val="00B007E8"/>
    <w:rsid w:val="00B016D1"/>
    <w:rsid w:val="00B016FC"/>
    <w:rsid w:val="00B02114"/>
    <w:rsid w:val="00B02916"/>
    <w:rsid w:val="00B02C07"/>
    <w:rsid w:val="00B03812"/>
    <w:rsid w:val="00B03A6A"/>
    <w:rsid w:val="00B0561B"/>
    <w:rsid w:val="00B05621"/>
    <w:rsid w:val="00B05981"/>
    <w:rsid w:val="00B106BD"/>
    <w:rsid w:val="00B11206"/>
    <w:rsid w:val="00B117EC"/>
    <w:rsid w:val="00B11D27"/>
    <w:rsid w:val="00B11F55"/>
    <w:rsid w:val="00B1295D"/>
    <w:rsid w:val="00B129B9"/>
    <w:rsid w:val="00B12B9F"/>
    <w:rsid w:val="00B13AA9"/>
    <w:rsid w:val="00B13DC1"/>
    <w:rsid w:val="00B14555"/>
    <w:rsid w:val="00B14A29"/>
    <w:rsid w:val="00B16E20"/>
    <w:rsid w:val="00B17577"/>
    <w:rsid w:val="00B2039E"/>
    <w:rsid w:val="00B20714"/>
    <w:rsid w:val="00B2113D"/>
    <w:rsid w:val="00B21CFC"/>
    <w:rsid w:val="00B22ACC"/>
    <w:rsid w:val="00B240AF"/>
    <w:rsid w:val="00B2466A"/>
    <w:rsid w:val="00B2651D"/>
    <w:rsid w:val="00B30BD2"/>
    <w:rsid w:val="00B30F88"/>
    <w:rsid w:val="00B3192B"/>
    <w:rsid w:val="00B31BE6"/>
    <w:rsid w:val="00B32248"/>
    <w:rsid w:val="00B34513"/>
    <w:rsid w:val="00B359B2"/>
    <w:rsid w:val="00B37D59"/>
    <w:rsid w:val="00B43CDA"/>
    <w:rsid w:val="00B43D8F"/>
    <w:rsid w:val="00B44DBC"/>
    <w:rsid w:val="00B45C6C"/>
    <w:rsid w:val="00B47E6C"/>
    <w:rsid w:val="00B503DE"/>
    <w:rsid w:val="00B505B9"/>
    <w:rsid w:val="00B513C5"/>
    <w:rsid w:val="00B52026"/>
    <w:rsid w:val="00B5428B"/>
    <w:rsid w:val="00B55653"/>
    <w:rsid w:val="00B56AF3"/>
    <w:rsid w:val="00B60515"/>
    <w:rsid w:val="00B64C76"/>
    <w:rsid w:val="00B670A7"/>
    <w:rsid w:val="00B67DBD"/>
    <w:rsid w:val="00B707BC"/>
    <w:rsid w:val="00B71799"/>
    <w:rsid w:val="00B7213C"/>
    <w:rsid w:val="00B72AAE"/>
    <w:rsid w:val="00B73AEF"/>
    <w:rsid w:val="00B74777"/>
    <w:rsid w:val="00B74998"/>
    <w:rsid w:val="00B74FCD"/>
    <w:rsid w:val="00B7502E"/>
    <w:rsid w:val="00B815EB"/>
    <w:rsid w:val="00B81AA3"/>
    <w:rsid w:val="00B821F9"/>
    <w:rsid w:val="00B82CB3"/>
    <w:rsid w:val="00B834EC"/>
    <w:rsid w:val="00B835A8"/>
    <w:rsid w:val="00B84D58"/>
    <w:rsid w:val="00B862EA"/>
    <w:rsid w:val="00B87A8A"/>
    <w:rsid w:val="00B901E4"/>
    <w:rsid w:val="00B90729"/>
    <w:rsid w:val="00B91E98"/>
    <w:rsid w:val="00B92451"/>
    <w:rsid w:val="00BA15AE"/>
    <w:rsid w:val="00BA2CE1"/>
    <w:rsid w:val="00BA322F"/>
    <w:rsid w:val="00BA49C9"/>
    <w:rsid w:val="00BA50A8"/>
    <w:rsid w:val="00BA5A95"/>
    <w:rsid w:val="00BA711F"/>
    <w:rsid w:val="00BB04A3"/>
    <w:rsid w:val="00BB1396"/>
    <w:rsid w:val="00BB22D0"/>
    <w:rsid w:val="00BB26C5"/>
    <w:rsid w:val="00BB34FF"/>
    <w:rsid w:val="00BB3A04"/>
    <w:rsid w:val="00BB42D1"/>
    <w:rsid w:val="00BB61FF"/>
    <w:rsid w:val="00BB7332"/>
    <w:rsid w:val="00BB7D3F"/>
    <w:rsid w:val="00BC03C8"/>
    <w:rsid w:val="00BC0DE5"/>
    <w:rsid w:val="00BC1D63"/>
    <w:rsid w:val="00BC3452"/>
    <w:rsid w:val="00BC5132"/>
    <w:rsid w:val="00BC528B"/>
    <w:rsid w:val="00BC5B92"/>
    <w:rsid w:val="00BD1F13"/>
    <w:rsid w:val="00BD2137"/>
    <w:rsid w:val="00BD2998"/>
    <w:rsid w:val="00BD3998"/>
    <w:rsid w:val="00BD59C8"/>
    <w:rsid w:val="00BD633A"/>
    <w:rsid w:val="00BD6424"/>
    <w:rsid w:val="00BD6A52"/>
    <w:rsid w:val="00BE261A"/>
    <w:rsid w:val="00BE3088"/>
    <w:rsid w:val="00BE3539"/>
    <w:rsid w:val="00BE4612"/>
    <w:rsid w:val="00BE5BDF"/>
    <w:rsid w:val="00BF0194"/>
    <w:rsid w:val="00BF081E"/>
    <w:rsid w:val="00BF12F4"/>
    <w:rsid w:val="00BF2583"/>
    <w:rsid w:val="00BF2652"/>
    <w:rsid w:val="00BF2CA8"/>
    <w:rsid w:val="00BF3EE5"/>
    <w:rsid w:val="00BF50C8"/>
    <w:rsid w:val="00BF6B4A"/>
    <w:rsid w:val="00C00A75"/>
    <w:rsid w:val="00C01FD7"/>
    <w:rsid w:val="00C023C8"/>
    <w:rsid w:val="00C02456"/>
    <w:rsid w:val="00C038CE"/>
    <w:rsid w:val="00C0487D"/>
    <w:rsid w:val="00C048CF"/>
    <w:rsid w:val="00C04FA2"/>
    <w:rsid w:val="00C05703"/>
    <w:rsid w:val="00C0603D"/>
    <w:rsid w:val="00C06EA1"/>
    <w:rsid w:val="00C070EB"/>
    <w:rsid w:val="00C126B8"/>
    <w:rsid w:val="00C209AB"/>
    <w:rsid w:val="00C222CE"/>
    <w:rsid w:val="00C22C2D"/>
    <w:rsid w:val="00C236ED"/>
    <w:rsid w:val="00C26740"/>
    <w:rsid w:val="00C30385"/>
    <w:rsid w:val="00C307D2"/>
    <w:rsid w:val="00C31EDA"/>
    <w:rsid w:val="00C3296A"/>
    <w:rsid w:val="00C343CB"/>
    <w:rsid w:val="00C353C6"/>
    <w:rsid w:val="00C36EAC"/>
    <w:rsid w:val="00C3707B"/>
    <w:rsid w:val="00C41CD9"/>
    <w:rsid w:val="00C4217C"/>
    <w:rsid w:val="00C44A34"/>
    <w:rsid w:val="00C45A77"/>
    <w:rsid w:val="00C45C9A"/>
    <w:rsid w:val="00C467CA"/>
    <w:rsid w:val="00C46E89"/>
    <w:rsid w:val="00C501FA"/>
    <w:rsid w:val="00C50430"/>
    <w:rsid w:val="00C52A57"/>
    <w:rsid w:val="00C52E79"/>
    <w:rsid w:val="00C52EB5"/>
    <w:rsid w:val="00C556E2"/>
    <w:rsid w:val="00C60C5A"/>
    <w:rsid w:val="00C61A02"/>
    <w:rsid w:val="00C63F4F"/>
    <w:rsid w:val="00C66686"/>
    <w:rsid w:val="00C67150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470F"/>
    <w:rsid w:val="00C95FC9"/>
    <w:rsid w:val="00C96387"/>
    <w:rsid w:val="00C97575"/>
    <w:rsid w:val="00C976C0"/>
    <w:rsid w:val="00C97F44"/>
    <w:rsid w:val="00CA025C"/>
    <w:rsid w:val="00CA169C"/>
    <w:rsid w:val="00CA18A3"/>
    <w:rsid w:val="00CA1BC1"/>
    <w:rsid w:val="00CA2349"/>
    <w:rsid w:val="00CA2671"/>
    <w:rsid w:val="00CA2866"/>
    <w:rsid w:val="00CA4592"/>
    <w:rsid w:val="00CA46FA"/>
    <w:rsid w:val="00CA4C32"/>
    <w:rsid w:val="00CA5ED5"/>
    <w:rsid w:val="00CA6867"/>
    <w:rsid w:val="00CA690D"/>
    <w:rsid w:val="00CB3E3B"/>
    <w:rsid w:val="00CB46FB"/>
    <w:rsid w:val="00CB48F3"/>
    <w:rsid w:val="00CB58E2"/>
    <w:rsid w:val="00CB751E"/>
    <w:rsid w:val="00CB7577"/>
    <w:rsid w:val="00CB781F"/>
    <w:rsid w:val="00CC2811"/>
    <w:rsid w:val="00CC4B2F"/>
    <w:rsid w:val="00CC4D17"/>
    <w:rsid w:val="00CD0844"/>
    <w:rsid w:val="00CD1BFD"/>
    <w:rsid w:val="00CD3019"/>
    <w:rsid w:val="00CD3D59"/>
    <w:rsid w:val="00CD434B"/>
    <w:rsid w:val="00CD466F"/>
    <w:rsid w:val="00CD4E3B"/>
    <w:rsid w:val="00CD64DB"/>
    <w:rsid w:val="00CD6F10"/>
    <w:rsid w:val="00CD784F"/>
    <w:rsid w:val="00CD7C44"/>
    <w:rsid w:val="00CE08F2"/>
    <w:rsid w:val="00CE16C1"/>
    <w:rsid w:val="00CE1FA9"/>
    <w:rsid w:val="00CE3FD2"/>
    <w:rsid w:val="00CE5B6B"/>
    <w:rsid w:val="00CF0515"/>
    <w:rsid w:val="00CF0F68"/>
    <w:rsid w:val="00CF14FB"/>
    <w:rsid w:val="00CF1669"/>
    <w:rsid w:val="00CF36B6"/>
    <w:rsid w:val="00CF3E51"/>
    <w:rsid w:val="00CF48B0"/>
    <w:rsid w:val="00CF65D0"/>
    <w:rsid w:val="00CF7289"/>
    <w:rsid w:val="00D00700"/>
    <w:rsid w:val="00D00866"/>
    <w:rsid w:val="00D01781"/>
    <w:rsid w:val="00D02B8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10C85"/>
    <w:rsid w:val="00D13A3F"/>
    <w:rsid w:val="00D140E3"/>
    <w:rsid w:val="00D1428F"/>
    <w:rsid w:val="00D14D64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2DA1"/>
    <w:rsid w:val="00D35F32"/>
    <w:rsid w:val="00D36B8F"/>
    <w:rsid w:val="00D41A51"/>
    <w:rsid w:val="00D426CE"/>
    <w:rsid w:val="00D44DB1"/>
    <w:rsid w:val="00D45AFB"/>
    <w:rsid w:val="00D45E89"/>
    <w:rsid w:val="00D46341"/>
    <w:rsid w:val="00D46703"/>
    <w:rsid w:val="00D47EC7"/>
    <w:rsid w:val="00D50804"/>
    <w:rsid w:val="00D52F33"/>
    <w:rsid w:val="00D531EA"/>
    <w:rsid w:val="00D53506"/>
    <w:rsid w:val="00D5401E"/>
    <w:rsid w:val="00D542E4"/>
    <w:rsid w:val="00D55675"/>
    <w:rsid w:val="00D55FD6"/>
    <w:rsid w:val="00D5610C"/>
    <w:rsid w:val="00D61972"/>
    <w:rsid w:val="00D629A9"/>
    <w:rsid w:val="00D63F06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19C"/>
    <w:rsid w:val="00D765D0"/>
    <w:rsid w:val="00D80166"/>
    <w:rsid w:val="00D81AEA"/>
    <w:rsid w:val="00D81D64"/>
    <w:rsid w:val="00D8305C"/>
    <w:rsid w:val="00D83560"/>
    <w:rsid w:val="00D8395C"/>
    <w:rsid w:val="00D83A0D"/>
    <w:rsid w:val="00D83B5F"/>
    <w:rsid w:val="00D83DF6"/>
    <w:rsid w:val="00D8475B"/>
    <w:rsid w:val="00D86B73"/>
    <w:rsid w:val="00D86E50"/>
    <w:rsid w:val="00D87EEF"/>
    <w:rsid w:val="00D90CD0"/>
    <w:rsid w:val="00D916B2"/>
    <w:rsid w:val="00D93808"/>
    <w:rsid w:val="00D93A60"/>
    <w:rsid w:val="00D93BEC"/>
    <w:rsid w:val="00D94081"/>
    <w:rsid w:val="00D95A94"/>
    <w:rsid w:val="00D97FA6"/>
    <w:rsid w:val="00DA0652"/>
    <w:rsid w:val="00DA0BD1"/>
    <w:rsid w:val="00DA1F9A"/>
    <w:rsid w:val="00DA236D"/>
    <w:rsid w:val="00DA2B22"/>
    <w:rsid w:val="00DA3053"/>
    <w:rsid w:val="00DA3B0F"/>
    <w:rsid w:val="00DA3F75"/>
    <w:rsid w:val="00DA429B"/>
    <w:rsid w:val="00DA4475"/>
    <w:rsid w:val="00DA65D1"/>
    <w:rsid w:val="00DA7649"/>
    <w:rsid w:val="00DA77D2"/>
    <w:rsid w:val="00DA79A8"/>
    <w:rsid w:val="00DB5821"/>
    <w:rsid w:val="00DB5A3E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6FE"/>
    <w:rsid w:val="00DC6712"/>
    <w:rsid w:val="00DC6906"/>
    <w:rsid w:val="00DC7478"/>
    <w:rsid w:val="00DD16F8"/>
    <w:rsid w:val="00DD2C2A"/>
    <w:rsid w:val="00DD370B"/>
    <w:rsid w:val="00DD4C93"/>
    <w:rsid w:val="00DD50B4"/>
    <w:rsid w:val="00DD6D72"/>
    <w:rsid w:val="00DD7401"/>
    <w:rsid w:val="00DE0868"/>
    <w:rsid w:val="00DE24F8"/>
    <w:rsid w:val="00DE39EE"/>
    <w:rsid w:val="00DE3ACB"/>
    <w:rsid w:val="00DF14DD"/>
    <w:rsid w:val="00DF2C57"/>
    <w:rsid w:val="00DF4230"/>
    <w:rsid w:val="00DF6018"/>
    <w:rsid w:val="00DF7A95"/>
    <w:rsid w:val="00E00734"/>
    <w:rsid w:val="00E015DE"/>
    <w:rsid w:val="00E02857"/>
    <w:rsid w:val="00E03122"/>
    <w:rsid w:val="00E04FF3"/>
    <w:rsid w:val="00E05910"/>
    <w:rsid w:val="00E060CB"/>
    <w:rsid w:val="00E07F67"/>
    <w:rsid w:val="00E1070B"/>
    <w:rsid w:val="00E1272D"/>
    <w:rsid w:val="00E1313B"/>
    <w:rsid w:val="00E13A0A"/>
    <w:rsid w:val="00E13AE6"/>
    <w:rsid w:val="00E20D2F"/>
    <w:rsid w:val="00E220D7"/>
    <w:rsid w:val="00E22D6B"/>
    <w:rsid w:val="00E22FF6"/>
    <w:rsid w:val="00E230BA"/>
    <w:rsid w:val="00E23AA2"/>
    <w:rsid w:val="00E23BF7"/>
    <w:rsid w:val="00E26AF6"/>
    <w:rsid w:val="00E308F3"/>
    <w:rsid w:val="00E34047"/>
    <w:rsid w:val="00E344A9"/>
    <w:rsid w:val="00E347D0"/>
    <w:rsid w:val="00E35262"/>
    <w:rsid w:val="00E41D32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36"/>
    <w:rsid w:val="00E562F0"/>
    <w:rsid w:val="00E563BE"/>
    <w:rsid w:val="00E57F70"/>
    <w:rsid w:val="00E60212"/>
    <w:rsid w:val="00E60EFE"/>
    <w:rsid w:val="00E61B7A"/>
    <w:rsid w:val="00E62578"/>
    <w:rsid w:val="00E6258D"/>
    <w:rsid w:val="00E631C0"/>
    <w:rsid w:val="00E63FFB"/>
    <w:rsid w:val="00E64263"/>
    <w:rsid w:val="00E65D39"/>
    <w:rsid w:val="00E66F02"/>
    <w:rsid w:val="00E73781"/>
    <w:rsid w:val="00E74E6E"/>
    <w:rsid w:val="00E752DB"/>
    <w:rsid w:val="00E752F8"/>
    <w:rsid w:val="00E77E51"/>
    <w:rsid w:val="00E840F7"/>
    <w:rsid w:val="00E8755F"/>
    <w:rsid w:val="00E9034A"/>
    <w:rsid w:val="00E904CB"/>
    <w:rsid w:val="00E91FC7"/>
    <w:rsid w:val="00E928AF"/>
    <w:rsid w:val="00E9292C"/>
    <w:rsid w:val="00E94687"/>
    <w:rsid w:val="00E947C4"/>
    <w:rsid w:val="00E954F9"/>
    <w:rsid w:val="00E9567C"/>
    <w:rsid w:val="00E95E8F"/>
    <w:rsid w:val="00E9636C"/>
    <w:rsid w:val="00E96A0E"/>
    <w:rsid w:val="00E97D54"/>
    <w:rsid w:val="00EA0702"/>
    <w:rsid w:val="00EA2621"/>
    <w:rsid w:val="00EA4563"/>
    <w:rsid w:val="00EA49B0"/>
    <w:rsid w:val="00EA71A0"/>
    <w:rsid w:val="00EB29C7"/>
    <w:rsid w:val="00EB2DF9"/>
    <w:rsid w:val="00EB683F"/>
    <w:rsid w:val="00EC0E9D"/>
    <w:rsid w:val="00EC1563"/>
    <w:rsid w:val="00EC170A"/>
    <w:rsid w:val="00EC184D"/>
    <w:rsid w:val="00EC3977"/>
    <w:rsid w:val="00EC3D1A"/>
    <w:rsid w:val="00EC4E03"/>
    <w:rsid w:val="00EC4FCA"/>
    <w:rsid w:val="00ED2442"/>
    <w:rsid w:val="00ED2C0A"/>
    <w:rsid w:val="00EE01DA"/>
    <w:rsid w:val="00EE256F"/>
    <w:rsid w:val="00EE2746"/>
    <w:rsid w:val="00EE4A25"/>
    <w:rsid w:val="00EE5311"/>
    <w:rsid w:val="00EE55B9"/>
    <w:rsid w:val="00EE6640"/>
    <w:rsid w:val="00EE6860"/>
    <w:rsid w:val="00EE753C"/>
    <w:rsid w:val="00EF07A0"/>
    <w:rsid w:val="00EF0FF9"/>
    <w:rsid w:val="00EF3085"/>
    <w:rsid w:val="00EF3135"/>
    <w:rsid w:val="00EF4028"/>
    <w:rsid w:val="00EF46FB"/>
    <w:rsid w:val="00EF4B5C"/>
    <w:rsid w:val="00EF5344"/>
    <w:rsid w:val="00EF595A"/>
    <w:rsid w:val="00EF601B"/>
    <w:rsid w:val="00F001B5"/>
    <w:rsid w:val="00F003FA"/>
    <w:rsid w:val="00F01495"/>
    <w:rsid w:val="00F01881"/>
    <w:rsid w:val="00F023AF"/>
    <w:rsid w:val="00F025B1"/>
    <w:rsid w:val="00F03146"/>
    <w:rsid w:val="00F03C4F"/>
    <w:rsid w:val="00F043F2"/>
    <w:rsid w:val="00F0496E"/>
    <w:rsid w:val="00F055B1"/>
    <w:rsid w:val="00F06096"/>
    <w:rsid w:val="00F0683B"/>
    <w:rsid w:val="00F07DA2"/>
    <w:rsid w:val="00F07E3A"/>
    <w:rsid w:val="00F10132"/>
    <w:rsid w:val="00F1120B"/>
    <w:rsid w:val="00F11CD3"/>
    <w:rsid w:val="00F1252E"/>
    <w:rsid w:val="00F12EF0"/>
    <w:rsid w:val="00F14461"/>
    <w:rsid w:val="00F151C6"/>
    <w:rsid w:val="00F152A5"/>
    <w:rsid w:val="00F16A57"/>
    <w:rsid w:val="00F16CF9"/>
    <w:rsid w:val="00F17D6E"/>
    <w:rsid w:val="00F202B2"/>
    <w:rsid w:val="00F20617"/>
    <w:rsid w:val="00F248AA"/>
    <w:rsid w:val="00F2586C"/>
    <w:rsid w:val="00F25B3F"/>
    <w:rsid w:val="00F26E94"/>
    <w:rsid w:val="00F33A86"/>
    <w:rsid w:val="00F34C6F"/>
    <w:rsid w:val="00F35A1F"/>
    <w:rsid w:val="00F367C2"/>
    <w:rsid w:val="00F40630"/>
    <w:rsid w:val="00F409E2"/>
    <w:rsid w:val="00F4304A"/>
    <w:rsid w:val="00F430AB"/>
    <w:rsid w:val="00F43BA3"/>
    <w:rsid w:val="00F44E9E"/>
    <w:rsid w:val="00F458F0"/>
    <w:rsid w:val="00F4629E"/>
    <w:rsid w:val="00F513AF"/>
    <w:rsid w:val="00F51771"/>
    <w:rsid w:val="00F528C9"/>
    <w:rsid w:val="00F52B87"/>
    <w:rsid w:val="00F56D8E"/>
    <w:rsid w:val="00F57D7F"/>
    <w:rsid w:val="00F615D4"/>
    <w:rsid w:val="00F61887"/>
    <w:rsid w:val="00F63824"/>
    <w:rsid w:val="00F65A41"/>
    <w:rsid w:val="00F6646D"/>
    <w:rsid w:val="00F6699E"/>
    <w:rsid w:val="00F66A72"/>
    <w:rsid w:val="00F73690"/>
    <w:rsid w:val="00F73C11"/>
    <w:rsid w:val="00F73DDC"/>
    <w:rsid w:val="00F74D55"/>
    <w:rsid w:val="00F754F1"/>
    <w:rsid w:val="00F76BF8"/>
    <w:rsid w:val="00F81449"/>
    <w:rsid w:val="00F820E1"/>
    <w:rsid w:val="00F82590"/>
    <w:rsid w:val="00F82C16"/>
    <w:rsid w:val="00F82CBA"/>
    <w:rsid w:val="00F848EC"/>
    <w:rsid w:val="00F854FF"/>
    <w:rsid w:val="00F85E13"/>
    <w:rsid w:val="00F87793"/>
    <w:rsid w:val="00F90EE8"/>
    <w:rsid w:val="00F91E24"/>
    <w:rsid w:val="00F92C6E"/>
    <w:rsid w:val="00F93456"/>
    <w:rsid w:val="00F94A2B"/>
    <w:rsid w:val="00F95196"/>
    <w:rsid w:val="00F956FF"/>
    <w:rsid w:val="00F95837"/>
    <w:rsid w:val="00F95842"/>
    <w:rsid w:val="00FA1125"/>
    <w:rsid w:val="00FA1FE6"/>
    <w:rsid w:val="00FA218E"/>
    <w:rsid w:val="00FA28C6"/>
    <w:rsid w:val="00FA33F9"/>
    <w:rsid w:val="00FA3572"/>
    <w:rsid w:val="00FA47DB"/>
    <w:rsid w:val="00FA524E"/>
    <w:rsid w:val="00FA6649"/>
    <w:rsid w:val="00FA6A55"/>
    <w:rsid w:val="00FB0A45"/>
    <w:rsid w:val="00FB3896"/>
    <w:rsid w:val="00FB3B86"/>
    <w:rsid w:val="00FB3D25"/>
    <w:rsid w:val="00FB4A57"/>
    <w:rsid w:val="00FB5609"/>
    <w:rsid w:val="00FB7D74"/>
    <w:rsid w:val="00FC02F4"/>
    <w:rsid w:val="00FC0B9B"/>
    <w:rsid w:val="00FC1AE1"/>
    <w:rsid w:val="00FC1E10"/>
    <w:rsid w:val="00FC2349"/>
    <w:rsid w:val="00FC3027"/>
    <w:rsid w:val="00FC35C3"/>
    <w:rsid w:val="00FC3651"/>
    <w:rsid w:val="00FC3FE7"/>
    <w:rsid w:val="00FC71DB"/>
    <w:rsid w:val="00FC7404"/>
    <w:rsid w:val="00FC7AF9"/>
    <w:rsid w:val="00FD17B9"/>
    <w:rsid w:val="00FD4082"/>
    <w:rsid w:val="00FD43DE"/>
    <w:rsid w:val="00FD4F27"/>
    <w:rsid w:val="00FD5D4D"/>
    <w:rsid w:val="00FD5E40"/>
    <w:rsid w:val="00FD6FB1"/>
    <w:rsid w:val="00FE0545"/>
    <w:rsid w:val="00FE241D"/>
    <w:rsid w:val="00FE2687"/>
    <w:rsid w:val="00FE3D81"/>
    <w:rsid w:val="00FE52F5"/>
    <w:rsid w:val="00FE5454"/>
    <w:rsid w:val="00FE5AF9"/>
    <w:rsid w:val="00FE68C5"/>
    <w:rsid w:val="00FF080B"/>
    <w:rsid w:val="00FF08EA"/>
    <w:rsid w:val="00FF0F7C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B386EDD"/>
  <w15:chartTrackingRefBased/>
  <w15:docId w15:val="{D81844E3-794A-4231-B2ED-182A2BA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character" w:styleId="Hipervnculo">
    <w:name w:val="Hyperlink"/>
    <w:rsid w:val="009635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65A0A3CA-DBEF-4C8E-998F-492B91A6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2D198-C94E-421F-BD4F-CBCF0E58AB9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82EB90-BD48-4A06-AB81-01A7CEB32D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7FFA65-E9DF-492E-B6D5-63328F405F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65F046-CCA8-4D85-A1F6-1955E02CF4A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178</TotalTime>
  <Pages>14</Pages>
  <Words>2440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15835</CharactersWithSpaces>
  <SharedDoc>false</SharedDoc>
  <HLinks>
    <vt:vector size="6" baseType="variant">
      <vt:variant>
        <vt:i4>6225938</vt:i4>
      </vt:variant>
      <vt:variant>
        <vt:i4>0</vt:i4>
      </vt:variant>
      <vt:variant>
        <vt:i4>0</vt:i4>
      </vt:variant>
      <vt:variant>
        <vt:i4>5</vt:i4>
      </vt:variant>
      <vt:variant>
        <vt:lpwstr>http://www.mediafreedomcoalition.org/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Cristian Ortiz</cp:lastModifiedBy>
  <cp:revision>89</cp:revision>
  <cp:lastPrinted>2023-01-10T15:57:00Z</cp:lastPrinted>
  <dcterms:created xsi:type="dcterms:W3CDTF">2024-01-30T16:13:00Z</dcterms:created>
  <dcterms:modified xsi:type="dcterms:W3CDTF">2024-03-18T21:02:00Z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8910800.00000000</vt:lpwstr>
  </property>
  <property fmtid="{D5CDD505-2E9C-101B-9397-08002B2CF9AE}" pid="4" name="MediaServiceImageTags">
    <vt:lpwstr/>
  </property>
</Properties>
</file>