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2FD5" w14:textId="5E92BFAC" w:rsidR="00EE3F51" w:rsidRPr="007960ED" w:rsidRDefault="001408D0" w:rsidP="00EE3F51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722"/>
        <w:rPr>
          <w:rFonts w:ascii="Courier New" w:hAnsi="Courier New" w:cs="Courier New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A13CCA" wp14:editId="281C3E67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3F06CB" w14:textId="77777777" w:rsidR="00EE3F51" w:rsidRPr="00A4699B" w:rsidRDefault="00EE3F51" w:rsidP="00EE3F51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fgp</w:t>
                            </w:r>
                            <w:proofErr w:type="spellEnd"/>
                            <w:r w:rsidR="00F9231B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/com</w:t>
                            </w:r>
                          </w:p>
                          <w:p w14:paraId="46F45248" w14:textId="77777777" w:rsidR="00EE3F51" w:rsidRPr="00E9567C" w:rsidRDefault="00EE3F51" w:rsidP="00EE3F51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A4699B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76377C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  <w:r w:rsidR="007C4FE9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30</w:t>
                            </w:r>
                            <w:r w:rsidRPr="00A4699B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  <w:r w:rsidRPr="00A4699B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13CC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023F06CB" w14:textId="77777777" w:rsidR="00EE3F51" w:rsidRPr="00A4699B" w:rsidRDefault="00EE3F51" w:rsidP="00EE3F51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fgp</w:t>
                      </w:r>
                      <w:proofErr w:type="spellEnd"/>
                      <w:r w:rsidR="00F9231B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/com</w:t>
                      </w:r>
                    </w:p>
                    <w:p w14:paraId="46F45248" w14:textId="77777777" w:rsidR="00EE3F51" w:rsidRPr="00E9567C" w:rsidRDefault="00EE3F51" w:rsidP="00EE3F51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A4699B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76377C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1</w:t>
                      </w:r>
                      <w:r w:rsidR="007C4FE9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30</w:t>
                      </w:r>
                      <w:r w:rsidRPr="00A4699B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1</w:t>
                      </w:r>
                      <w:r w:rsidRPr="00A4699B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9231B">
        <w:rPr>
          <w:rFonts w:ascii="Courier New" w:hAnsi="Courier New" w:cs="Courier New"/>
          <w:szCs w:val="24"/>
        </w:rPr>
        <w:t>Oficio Nº1</w:t>
      </w:r>
      <w:r w:rsidR="007C4FE9">
        <w:rPr>
          <w:rFonts w:ascii="Courier New" w:hAnsi="Courier New" w:cs="Courier New"/>
          <w:szCs w:val="24"/>
        </w:rPr>
        <w:t>9.</w:t>
      </w:r>
      <w:r w:rsidR="00751525">
        <w:rPr>
          <w:rFonts w:ascii="Courier New" w:hAnsi="Courier New" w:cs="Courier New"/>
          <w:szCs w:val="24"/>
        </w:rPr>
        <w:t>181</w:t>
      </w:r>
    </w:p>
    <w:p w14:paraId="1DE1CC28" w14:textId="77777777" w:rsidR="004F145B" w:rsidRDefault="004F145B" w:rsidP="00EE3F51">
      <w:pPr>
        <w:tabs>
          <w:tab w:val="left" w:pos="2552"/>
        </w:tabs>
        <w:spacing w:line="360" w:lineRule="auto"/>
        <w:ind w:firstLine="2722"/>
        <w:jc w:val="both"/>
        <w:rPr>
          <w:rFonts w:ascii="Courier New" w:hAnsi="Courier New" w:cs="Courier New"/>
          <w:szCs w:val="24"/>
        </w:rPr>
      </w:pPr>
    </w:p>
    <w:p w14:paraId="7A61E2D5" w14:textId="77777777" w:rsidR="00EE3F51" w:rsidRPr="007960ED" w:rsidRDefault="00EE3F51" w:rsidP="00EE3F51">
      <w:pPr>
        <w:tabs>
          <w:tab w:val="left" w:pos="2552"/>
        </w:tabs>
        <w:spacing w:line="360" w:lineRule="auto"/>
        <w:ind w:firstLine="2722"/>
        <w:jc w:val="both"/>
        <w:rPr>
          <w:rFonts w:ascii="Courier New" w:hAnsi="Courier New" w:cs="Courier New"/>
          <w:szCs w:val="24"/>
        </w:rPr>
      </w:pPr>
      <w:r w:rsidRPr="007960ED">
        <w:rPr>
          <w:rFonts w:ascii="Courier New" w:hAnsi="Courier New" w:cs="Courier New"/>
          <w:szCs w:val="24"/>
        </w:rPr>
        <w:t>VALPARAÍSO,</w:t>
      </w:r>
      <w:r w:rsidR="004F145B">
        <w:rPr>
          <w:rFonts w:ascii="Courier New" w:hAnsi="Courier New" w:cs="Courier New"/>
          <w:spacing w:val="-20"/>
          <w:szCs w:val="24"/>
        </w:rPr>
        <w:t xml:space="preserve"> </w:t>
      </w:r>
      <w:r w:rsidR="007C4FE9">
        <w:rPr>
          <w:rFonts w:ascii="Courier New" w:hAnsi="Courier New" w:cs="Courier New"/>
          <w:spacing w:val="-20"/>
          <w:szCs w:val="24"/>
        </w:rPr>
        <w:t>15</w:t>
      </w:r>
      <w:r w:rsidR="004F145B">
        <w:rPr>
          <w:rFonts w:ascii="Courier New" w:hAnsi="Courier New" w:cs="Courier New"/>
          <w:spacing w:val="-20"/>
          <w:szCs w:val="24"/>
        </w:rPr>
        <w:t xml:space="preserve"> de enero</w:t>
      </w:r>
      <w:r w:rsidRPr="00DE025E">
        <w:rPr>
          <w:rFonts w:ascii="Courier New" w:hAnsi="Courier New" w:cs="Courier New"/>
          <w:spacing w:val="-20"/>
          <w:szCs w:val="24"/>
        </w:rPr>
        <w:t xml:space="preserve"> </w:t>
      </w:r>
      <w:r w:rsidRPr="00DE025E">
        <w:rPr>
          <w:rFonts w:ascii="Courier New" w:hAnsi="Courier New" w:cs="Courier New"/>
          <w:szCs w:val="24"/>
        </w:rPr>
        <w:t>de 2023</w:t>
      </w:r>
    </w:p>
    <w:p w14:paraId="18481073" w14:textId="77777777" w:rsidR="00EE3F51" w:rsidRPr="007960ED" w:rsidRDefault="00EE3F51" w:rsidP="00EE3F51">
      <w:pPr>
        <w:tabs>
          <w:tab w:val="left" w:pos="2552"/>
        </w:tabs>
        <w:spacing w:line="360" w:lineRule="auto"/>
        <w:ind w:firstLine="2722"/>
        <w:jc w:val="both"/>
        <w:rPr>
          <w:rFonts w:ascii="Courier New" w:hAnsi="Courier New" w:cs="Courier New"/>
          <w:szCs w:val="24"/>
        </w:rPr>
      </w:pPr>
    </w:p>
    <w:p w14:paraId="1FABC40D" w14:textId="77777777" w:rsidR="00EE3F51" w:rsidRPr="007960ED" w:rsidRDefault="00EE3F51" w:rsidP="00EE3F51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7960ED">
        <w:rPr>
          <w:rFonts w:ascii="Courier New" w:hAnsi="Courier New" w:cs="Courier New"/>
          <w:caps/>
          <w:szCs w:val="24"/>
        </w:rPr>
        <w:t>AA S.E. EL PRESIDENTE DEL H. SENADO</w:t>
      </w:r>
    </w:p>
    <w:p w14:paraId="1B8CEA03" w14:textId="77777777" w:rsidR="00EE3F51" w:rsidRPr="007960ED" w:rsidRDefault="00EE3F51" w:rsidP="00EE3F51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07FA2CEA" w14:textId="77777777" w:rsidR="00EE3F51" w:rsidRPr="007960ED" w:rsidRDefault="00EE3F51" w:rsidP="00EE3F51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2399CCD9" w14:textId="77777777" w:rsidR="00EE3F51" w:rsidRPr="00995948" w:rsidRDefault="00EE3F51" w:rsidP="00EE3F51">
      <w:pPr>
        <w:tabs>
          <w:tab w:val="left" w:pos="2835"/>
        </w:tabs>
        <w:spacing w:line="432" w:lineRule="auto"/>
        <w:ind w:firstLine="2722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7960ED">
        <w:rPr>
          <w:rFonts w:ascii="Courier New" w:hAnsi="Courier New" w:cs="Courier New"/>
          <w:spacing w:val="2"/>
          <w:szCs w:val="24"/>
        </w:rPr>
        <w:t xml:space="preserve">Tengo a honra comunicar a Vuestra Excelencia que, con motivo </w:t>
      </w:r>
      <w:r>
        <w:rPr>
          <w:rFonts w:ascii="Courier New" w:hAnsi="Courier New" w:cs="Courier New"/>
          <w:spacing w:val="2"/>
          <w:szCs w:val="24"/>
        </w:rPr>
        <w:t>de la moción</w:t>
      </w:r>
      <w:r w:rsidRPr="007960ED">
        <w:rPr>
          <w:rFonts w:ascii="Courier New" w:hAnsi="Courier New" w:cs="Courier New"/>
          <w:spacing w:val="2"/>
          <w:szCs w:val="24"/>
        </w:rPr>
        <w:t>, informe</w:t>
      </w:r>
      <w:r w:rsidR="00F9231B">
        <w:rPr>
          <w:rFonts w:ascii="Courier New" w:hAnsi="Courier New" w:cs="Courier New"/>
          <w:spacing w:val="2"/>
          <w:szCs w:val="24"/>
        </w:rPr>
        <w:t>s</w:t>
      </w:r>
      <w:r w:rsidRPr="007960ED">
        <w:rPr>
          <w:rFonts w:ascii="Courier New" w:hAnsi="Courier New" w:cs="Courier New"/>
          <w:spacing w:val="2"/>
          <w:szCs w:val="24"/>
        </w:rPr>
        <w:t xml:space="preserve"> y demás antecedentes que se adjuntan, la Cámara de Diputados ha aprobado el siguiente proyecto de ley</w:t>
      </w:r>
      <w:r>
        <w:rPr>
          <w:rFonts w:ascii="Courier New" w:hAnsi="Courier New" w:cs="Courier New"/>
          <w:spacing w:val="2"/>
          <w:szCs w:val="24"/>
        </w:rPr>
        <w:t xml:space="preserve"> que modifica el Código Penal para aumentar las sanciones a quienes arrojen basura en sitios eriazos y espacios públicos,</w:t>
      </w:r>
      <w:r w:rsidR="00F9231B">
        <w:rPr>
          <w:rFonts w:ascii="Courier New" w:hAnsi="Courier New" w:cs="Courier New"/>
          <w:spacing w:val="2"/>
          <w:szCs w:val="24"/>
        </w:rPr>
        <w:t xml:space="preserve"> correspondiente al boletín N°</w:t>
      </w:r>
      <w:r>
        <w:rPr>
          <w:rFonts w:ascii="Courier New" w:hAnsi="Courier New" w:cs="Courier New"/>
          <w:spacing w:val="2"/>
          <w:szCs w:val="24"/>
        </w:rPr>
        <w:t>15.815-07:</w:t>
      </w:r>
    </w:p>
    <w:p w14:paraId="5E547161" w14:textId="77777777" w:rsidR="00EE3F51" w:rsidRDefault="00EE3F51" w:rsidP="00EE3F51">
      <w:pPr>
        <w:spacing w:line="432" w:lineRule="auto"/>
        <w:jc w:val="center"/>
        <w:rPr>
          <w:rFonts w:ascii="Courier New" w:hAnsi="Courier New" w:cs="Courier New"/>
        </w:rPr>
      </w:pPr>
    </w:p>
    <w:p w14:paraId="688E7A31" w14:textId="77777777" w:rsidR="00EE3F51" w:rsidRPr="00995948" w:rsidRDefault="00EE3F51" w:rsidP="00EE3F51">
      <w:pPr>
        <w:spacing w:line="432" w:lineRule="auto"/>
        <w:jc w:val="center"/>
        <w:rPr>
          <w:rFonts w:ascii="Courier New" w:hAnsi="Courier New" w:cs="Courier New"/>
        </w:rPr>
      </w:pPr>
    </w:p>
    <w:p w14:paraId="3CF28F7B" w14:textId="77777777" w:rsidR="00EE3F51" w:rsidRPr="00C063DA" w:rsidRDefault="00EE3F51" w:rsidP="00EE3F51">
      <w:pPr>
        <w:tabs>
          <w:tab w:val="left" w:pos="2835"/>
        </w:tabs>
        <w:spacing w:line="432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PROYECTO DE LEY</w:t>
      </w:r>
    </w:p>
    <w:p w14:paraId="407727D1" w14:textId="77777777" w:rsidR="00EE3F51" w:rsidRDefault="00EE3F51" w:rsidP="00EE3F51">
      <w:pPr>
        <w:tabs>
          <w:tab w:val="left" w:pos="2835"/>
        </w:tabs>
        <w:spacing w:line="432" w:lineRule="auto"/>
        <w:ind w:firstLine="2127"/>
        <w:jc w:val="both"/>
        <w:rPr>
          <w:rFonts w:ascii="Courier New" w:hAnsi="Courier New" w:cs="Courier New"/>
          <w:bCs/>
          <w:iCs/>
          <w:szCs w:val="24"/>
        </w:rPr>
      </w:pPr>
    </w:p>
    <w:p w14:paraId="363F575D" w14:textId="77777777" w:rsidR="00EE3F51" w:rsidRPr="00EE3F51" w:rsidRDefault="00EE3F51" w:rsidP="00EE3F51">
      <w:pPr>
        <w:tabs>
          <w:tab w:val="left" w:pos="2835"/>
        </w:tabs>
        <w:spacing w:line="432" w:lineRule="auto"/>
        <w:ind w:firstLine="2127"/>
        <w:jc w:val="both"/>
        <w:rPr>
          <w:rFonts w:ascii="Courier New" w:hAnsi="Courier New" w:cs="Courier New"/>
          <w:bCs/>
          <w:iCs/>
          <w:szCs w:val="24"/>
        </w:rPr>
      </w:pPr>
      <w:r w:rsidRPr="00EE3F51">
        <w:rPr>
          <w:rFonts w:ascii="Courier New" w:hAnsi="Courier New" w:cs="Courier New"/>
          <w:bCs/>
          <w:iCs/>
          <w:szCs w:val="24"/>
        </w:rPr>
        <w:t xml:space="preserve">“Artículo </w:t>
      </w:r>
      <w:proofErr w:type="gramStart"/>
      <w:r w:rsidRPr="00EE3F51">
        <w:rPr>
          <w:rFonts w:ascii="Courier New" w:hAnsi="Courier New" w:cs="Courier New"/>
          <w:bCs/>
          <w:iCs/>
          <w:szCs w:val="24"/>
        </w:rPr>
        <w:t>único.-</w:t>
      </w:r>
      <w:proofErr w:type="gramEnd"/>
      <w:r w:rsidRPr="00EE3F51">
        <w:rPr>
          <w:rFonts w:ascii="Courier New" w:hAnsi="Courier New" w:cs="Courier New"/>
          <w:bCs/>
          <w:iCs/>
          <w:szCs w:val="24"/>
        </w:rPr>
        <w:t xml:space="preserve"> </w:t>
      </w:r>
      <w:proofErr w:type="spellStart"/>
      <w:r w:rsidRPr="00EE3F51">
        <w:rPr>
          <w:rFonts w:ascii="Courier New" w:hAnsi="Courier New" w:cs="Courier New"/>
          <w:bCs/>
          <w:iCs/>
          <w:szCs w:val="24"/>
        </w:rPr>
        <w:t>Introdúcense</w:t>
      </w:r>
      <w:proofErr w:type="spellEnd"/>
      <w:r w:rsidRPr="00EE3F51">
        <w:rPr>
          <w:rFonts w:ascii="Courier New" w:hAnsi="Courier New" w:cs="Courier New"/>
          <w:bCs/>
          <w:iCs/>
          <w:szCs w:val="24"/>
        </w:rPr>
        <w:t xml:space="preserve"> </w:t>
      </w:r>
      <w:r w:rsidR="00606280" w:rsidRPr="00D07832">
        <w:rPr>
          <w:rFonts w:ascii="Courier New" w:hAnsi="Courier New" w:cs="Courier New"/>
          <w:bCs/>
          <w:iCs/>
          <w:szCs w:val="24"/>
        </w:rPr>
        <w:t>las siguientes modificaciones en el Código Penal</w:t>
      </w:r>
      <w:r w:rsidRPr="00D07832">
        <w:rPr>
          <w:rFonts w:ascii="Courier New" w:hAnsi="Courier New" w:cs="Courier New"/>
          <w:bCs/>
          <w:iCs/>
          <w:szCs w:val="24"/>
        </w:rPr>
        <w:t>:</w:t>
      </w:r>
    </w:p>
    <w:p w14:paraId="37076DD7" w14:textId="77777777" w:rsidR="00EE3F51" w:rsidRDefault="00EE3F51" w:rsidP="00EE3F51">
      <w:pPr>
        <w:tabs>
          <w:tab w:val="left" w:pos="2835"/>
        </w:tabs>
        <w:spacing w:line="432" w:lineRule="auto"/>
        <w:ind w:firstLine="2127"/>
        <w:jc w:val="both"/>
        <w:rPr>
          <w:rFonts w:ascii="Courier New" w:hAnsi="Courier New" w:cs="Courier New"/>
          <w:bCs/>
          <w:iCs/>
          <w:szCs w:val="24"/>
        </w:rPr>
      </w:pPr>
    </w:p>
    <w:p w14:paraId="330DAFE4" w14:textId="77777777" w:rsidR="00EE3F51" w:rsidRPr="00EE3F51" w:rsidRDefault="00EE3F51" w:rsidP="00EE3F51">
      <w:pPr>
        <w:tabs>
          <w:tab w:val="left" w:pos="2835"/>
        </w:tabs>
        <w:spacing w:line="432" w:lineRule="auto"/>
        <w:ind w:firstLine="2127"/>
        <w:jc w:val="both"/>
        <w:rPr>
          <w:rFonts w:ascii="Courier New" w:hAnsi="Courier New" w:cs="Courier New"/>
          <w:bCs/>
          <w:iCs/>
          <w:szCs w:val="24"/>
          <w:lang w:val="es-ES"/>
        </w:rPr>
      </w:pPr>
      <w:r>
        <w:rPr>
          <w:rFonts w:ascii="Courier New" w:hAnsi="Courier New" w:cs="Courier New"/>
          <w:bCs/>
          <w:iCs/>
          <w:szCs w:val="24"/>
          <w:lang w:val="es-ES"/>
        </w:rPr>
        <w:t xml:space="preserve"> </w:t>
      </w:r>
      <w:r w:rsidR="00606280">
        <w:rPr>
          <w:rFonts w:ascii="Courier New" w:hAnsi="Courier New" w:cs="Courier New"/>
          <w:bCs/>
          <w:iCs/>
          <w:szCs w:val="24"/>
          <w:lang w:val="es-ES"/>
        </w:rPr>
        <w:t xml:space="preserve">1. </w:t>
      </w:r>
      <w:proofErr w:type="spellStart"/>
      <w:r>
        <w:rPr>
          <w:rFonts w:ascii="Courier New" w:hAnsi="Courier New" w:cs="Courier New"/>
          <w:bCs/>
          <w:iCs/>
          <w:szCs w:val="24"/>
          <w:lang w:val="es-ES"/>
        </w:rPr>
        <w:t>Incorpórase</w:t>
      </w:r>
      <w:proofErr w:type="spellEnd"/>
      <w:r>
        <w:rPr>
          <w:rFonts w:ascii="Courier New" w:hAnsi="Courier New" w:cs="Courier New"/>
          <w:bCs/>
          <w:iCs/>
          <w:szCs w:val="24"/>
          <w:lang w:val="es-ES"/>
        </w:rPr>
        <w:t xml:space="preserve"> </w:t>
      </w:r>
      <w:r w:rsidRPr="00EE3F51">
        <w:rPr>
          <w:rFonts w:ascii="Courier New" w:hAnsi="Courier New" w:cs="Courier New"/>
          <w:bCs/>
          <w:iCs/>
          <w:szCs w:val="24"/>
          <w:lang w:val="es-ES"/>
        </w:rPr>
        <w:t xml:space="preserve">en el </w:t>
      </w:r>
      <w:r w:rsidRPr="00CE586A">
        <w:rPr>
          <w:rFonts w:ascii="Courier New" w:hAnsi="Courier New" w:cs="Courier New"/>
          <w:bCs/>
          <w:iCs/>
          <w:szCs w:val="24"/>
          <w:lang w:val="es-ES"/>
        </w:rPr>
        <w:t>Título VI del Libro</w:t>
      </w:r>
      <w:r w:rsidR="00606280" w:rsidRPr="00CE586A">
        <w:rPr>
          <w:rFonts w:ascii="Courier New" w:hAnsi="Courier New" w:cs="Courier New"/>
          <w:bCs/>
          <w:iCs/>
          <w:szCs w:val="24"/>
          <w:lang w:val="es-ES"/>
        </w:rPr>
        <w:t xml:space="preserve"> II</w:t>
      </w:r>
      <w:r w:rsidRPr="00CE586A">
        <w:rPr>
          <w:rFonts w:ascii="Courier New" w:hAnsi="Courier New" w:cs="Courier New"/>
          <w:bCs/>
          <w:iCs/>
          <w:szCs w:val="24"/>
          <w:lang w:val="es-ES"/>
        </w:rPr>
        <w:t>,</w:t>
      </w:r>
      <w:r w:rsidR="00606280" w:rsidRPr="00CE586A">
        <w:rPr>
          <w:rFonts w:ascii="Courier New" w:hAnsi="Courier New" w:cs="Courier New"/>
          <w:bCs/>
          <w:iCs/>
          <w:szCs w:val="24"/>
          <w:lang w:val="es-ES"/>
        </w:rPr>
        <w:t xml:space="preserve"> el sigui</w:t>
      </w:r>
      <w:r w:rsidR="00606280">
        <w:rPr>
          <w:rFonts w:ascii="Courier New" w:hAnsi="Courier New" w:cs="Courier New"/>
          <w:bCs/>
          <w:iCs/>
          <w:szCs w:val="24"/>
          <w:lang w:val="es-ES"/>
        </w:rPr>
        <w:t>ente párrafo 17</w:t>
      </w:r>
      <w:r w:rsidRPr="00EE3F51">
        <w:rPr>
          <w:rFonts w:ascii="Courier New" w:hAnsi="Courier New" w:cs="Courier New"/>
          <w:bCs/>
          <w:iCs/>
          <w:szCs w:val="24"/>
          <w:lang w:val="es-ES"/>
        </w:rPr>
        <w:t>:</w:t>
      </w:r>
    </w:p>
    <w:p w14:paraId="2F218F0D" w14:textId="77777777" w:rsidR="00EE3F51" w:rsidRDefault="00EE3F51" w:rsidP="00EE3F51">
      <w:pPr>
        <w:tabs>
          <w:tab w:val="left" w:pos="2835"/>
        </w:tabs>
        <w:spacing w:line="432" w:lineRule="auto"/>
        <w:ind w:firstLine="2127"/>
        <w:jc w:val="both"/>
        <w:rPr>
          <w:rFonts w:ascii="Courier New" w:hAnsi="Courier New" w:cs="Courier New"/>
          <w:bCs/>
          <w:iCs/>
          <w:szCs w:val="24"/>
          <w:lang w:val="es-ES"/>
        </w:rPr>
      </w:pPr>
    </w:p>
    <w:p w14:paraId="3579BBAB" w14:textId="77777777" w:rsidR="00EE3F51" w:rsidRDefault="00EE3F51" w:rsidP="00EE3F51">
      <w:pPr>
        <w:tabs>
          <w:tab w:val="left" w:pos="2835"/>
        </w:tabs>
        <w:spacing w:line="432" w:lineRule="auto"/>
        <w:ind w:firstLine="2127"/>
        <w:jc w:val="both"/>
        <w:rPr>
          <w:rFonts w:ascii="Courier New" w:hAnsi="Courier New" w:cs="Courier New"/>
          <w:bCs/>
          <w:iCs/>
          <w:szCs w:val="24"/>
          <w:lang w:val="es-ES"/>
        </w:rPr>
      </w:pPr>
      <w:r w:rsidRPr="00AA78D6">
        <w:rPr>
          <w:rFonts w:ascii="Courier New" w:hAnsi="Courier New" w:cs="Courier New"/>
          <w:bCs/>
          <w:iCs/>
          <w:szCs w:val="24"/>
          <w:lang w:val="es-ES"/>
        </w:rPr>
        <w:t>“</w:t>
      </w:r>
      <w:r w:rsidR="00606280" w:rsidRPr="00AA78D6">
        <w:rPr>
          <w:rFonts w:ascii="Courier New" w:hAnsi="Courier New" w:cs="Courier New"/>
          <w:bCs/>
          <w:iCs/>
          <w:szCs w:val="24"/>
          <w:lang w:val="es-ES"/>
        </w:rPr>
        <w:t>§ 17</w:t>
      </w:r>
      <w:r w:rsidRPr="00AA78D6">
        <w:rPr>
          <w:rFonts w:ascii="Courier New" w:hAnsi="Courier New" w:cs="Courier New"/>
          <w:bCs/>
          <w:iCs/>
          <w:szCs w:val="24"/>
          <w:lang w:val="es-ES"/>
        </w:rPr>
        <w:t xml:space="preserve">. </w:t>
      </w:r>
      <w:r w:rsidR="007D0864" w:rsidRPr="00AA78D6">
        <w:rPr>
          <w:rFonts w:ascii="Courier New" w:hAnsi="Courier New" w:cs="Courier New"/>
          <w:bCs/>
          <w:iCs/>
          <w:szCs w:val="24"/>
          <w:lang w:val="es-ES"/>
        </w:rPr>
        <w:t>Del desecho, transporte y depósito de</w:t>
      </w:r>
      <w:r w:rsidR="00606280" w:rsidRPr="00AA78D6">
        <w:rPr>
          <w:rFonts w:ascii="Courier New" w:hAnsi="Courier New" w:cs="Courier New"/>
          <w:bCs/>
          <w:iCs/>
          <w:szCs w:val="24"/>
          <w:lang w:val="es-ES"/>
        </w:rPr>
        <w:t xml:space="preserve"> basura </w:t>
      </w:r>
      <w:r w:rsidRPr="00AA78D6">
        <w:rPr>
          <w:rFonts w:ascii="Courier New" w:hAnsi="Courier New" w:cs="Courier New"/>
          <w:bCs/>
          <w:iCs/>
          <w:szCs w:val="24"/>
          <w:lang w:val="es-ES"/>
        </w:rPr>
        <w:t>en</w:t>
      </w:r>
      <w:r w:rsidRPr="00EE3F51">
        <w:rPr>
          <w:rFonts w:ascii="Courier New" w:hAnsi="Courier New" w:cs="Courier New"/>
          <w:bCs/>
          <w:iCs/>
          <w:szCs w:val="24"/>
          <w:lang w:val="es-ES"/>
        </w:rPr>
        <w:t xml:space="preserve"> los lugares que indica</w:t>
      </w:r>
    </w:p>
    <w:p w14:paraId="1A214FB6" w14:textId="77777777" w:rsidR="0076377C" w:rsidRPr="00EE3F51" w:rsidRDefault="0076377C" w:rsidP="00EE3F51">
      <w:pPr>
        <w:tabs>
          <w:tab w:val="left" w:pos="2835"/>
        </w:tabs>
        <w:spacing w:line="432" w:lineRule="auto"/>
        <w:ind w:firstLine="2127"/>
        <w:jc w:val="both"/>
        <w:rPr>
          <w:rFonts w:ascii="Courier New" w:hAnsi="Courier New" w:cs="Courier New"/>
          <w:bCs/>
          <w:iCs/>
          <w:szCs w:val="24"/>
          <w:lang w:val="es-ES"/>
        </w:rPr>
      </w:pPr>
    </w:p>
    <w:p w14:paraId="0AFBC2A0" w14:textId="77777777" w:rsidR="008F1A81" w:rsidRDefault="00F9231B" w:rsidP="00F9231B">
      <w:pPr>
        <w:tabs>
          <w:tab w:val="left" w:pos="2835"/>
        </w:tabs>
        <w:spacing w:line="432" w:lineRule="auto"/>
        <w:ind w:firstLine="2127"/>
        <w:jc w:val="both"/>
        <w:rPr>
          <w:rFonts w:ascii="Courier New" w:hAnsi="Courier New" w:cs="Courier New"/>
          <w:bCs/>
          <w:iCs/>
          <w:szCs w:val="24"/>
          <w:lang w:val="es-ES"/>
        </w:rPr>
      </w:pPr>
      <w:r w:rsidRPr="00AA78D6">
        <w:rPr>
          <w:rFonts w:ascii="Courier New" w:hAnsi="Courier New" w:cs="Courier New"/>
          <w:bCs/>
          <w:iCs/>
          <w:szCs w:val="24"/>
          <w:lang w:val="es-ES"/>
        </w:rPr>
        <w:t>Art</w:t>
      </w:r>
      <w:r w:rsidR="006034E9" w:rsidRPr="00AA78D6">
        <w:rPr>
          <w:rFonts w:ascii="Courier New" w:hAnsi="Courier New" w:cs="Courier New"/>
          <w:bCs/>
          <w:iCs/>
          <w:szCs w:val="24"/>
          <w:lang w:val="es-ES"/>
        </w:rPr>
        <w:t>ículo</w:t>
      </w:r>
      <w:r w:rsidRPr="00F9231B">
        <w:rPr>
          <w:rFonts w:ascii="Courier New" w:hAnsi="Courier New" w:cs="Courier New"/>
          <w:bCs/>
          <w:iCs/>
          <w:szCs w:val="24"/>
          <w:lang w:val="es-ES"/>
        </w:rPr>
        <w:t xml:space="preserve"> 341 </w:t>
      </w:r>
      <w:proofErr w:type="gramStart"/>
      <w:r w:rsidR="006034E9" w:rsidRPr="00AA78D6">
        <w:rPr>
          <w:rFonts w:ascii="Courier New" w:hAnsi="Courier New" w:cs="Courier New"/>
          <w:bCs/>
          <w:iCs/>
          <w:szCs w:val="24"/>
          <w:lang w:val="es-ES"/>
        </w:rPr>
        <w:t>b</w:t>
      </w:r>
      <w:r w:rsidRPr="00F9231B">
        <w:rPr>
          <w:rFonts w:ascii="Courier New" w:hAnsi="Courier New" w:cs="Courier New"/>
          <w:bCs/>
          <w:iCs/>
          <w:szCs w:val="24"/>
          <w:lang w:val="es-ES"/>
        </w:rPr>
        <w:t>is.-</w:t>
      </w:r>
      <w:proofErr w:type="gramEnd"/>
      <w:r w:rsidRPr="00F9231B">
        <w:rPr>
          <w:rFonts w:ascii="Courier New" w:hAnsi="Courier New" w:cs="Courier New"/>
          <w:bCs/>
          <w:iCs/>
          <w:szCs w:val="24"/>
          <w:lang w:val="es-ES"/>
        </w:rPr>
        <w:t xml:space="preserve"> El que ensucie, arroje o abandone basura, materiales o desechos no comprendidos en al artículo 305 en calles, plazas, sitios eriazos, espacios públicos u otros bienes </w:t>
      </w:r>
      <w:r w:rsidRPr="00F9231B">
        <w:rPr>
          <w:rFonts w:ascii="Courier New" w:hAnsi="Courier New" w:cs="Courier New"/>
          <w:bCs/>
          <w:iCs/>
          <w:szCs w:val="24"/>
          <w:lang w:val="es-ES"/>
        </w:rPr>
        <w:lastRenderedPageBreak/>
        <w:t xml:space="preserve">nacionales de uso público o en bienes privados, </w:t>
      </w:r>
      <w:r w:rsidR="00650FB8" w:rsidRPr="00AA78D6">
        <w:rPr>
          <w:rFonts w:ascii="Courier New" w:hAnsi="Courier New" w:cs="Courier New"/>
          <w:bCs/>
          <w:iCs/>
          <w:szCs w:val="24"/>
          <w:lang w:val="es-ES"/>
        </w:rPr>
        <w:t xml:space="preserve">sin contar </w:t>
      </w:r>
      <w:r w:rsidRPr="00AA78D6">
        <w:rPr>
          <w:rFonts w:ascii="Courier New" w:hAnsi="Courier New" w:cs="Courier New"/>
          <w:bCs/>
          <w:iCs/>
          <w:szCs w:val="24"/>
          <w:lang w:val="es-ES"/>
        </w:rPr>
        <w:t xml:space="preserve">con la autorización respectiva de la autoridad competente, será sancionado con la pena de presidio menor en su grado mínimo, multa de cuatro unidades tributarias mensuales y prestación </w:t>
      </w:r>
      <w:r w:rsidR="008F1A81" w:rsidRPr="00AA78D6">
        <w:rPr>
          <w:rFonts w:ascii="Courier New" w:hAnsi="Courier New" w:cs="Courier New"/>
          <w:bCs/>
          <w:iCs/>
          <w:szCs w:val="24"/>
          <w:lang w:val="es-ES"/>
        </w:rPr>
        <w:t xml:space="preserve">de servicios </w:t>
      </w:r>
      <w:r w:rsidRPr="00AA78D6">
        <w:rPr>
          <w:rFonts w:ascii="Courier New" w:hAnsi="Courier New" w:cs="Courier New"/>
          <w:bCs/>
          <w:iCs/>
          <w:szCs w:val="24"/>
          <w:lang w:val="es-ES"/>
        </w:rPr>
        <w:t>en</w:t>
      </w:r>
      <w:r w:rsidRPr="00F9231B">
        <w:rPr>
          <w:rFonts w:ascii="Courier New" w:hAnsi="Courier New" w:cs="Courier New"/>
          <w:bCs/>
          <w:iCs/>
          <w:szCs w:val="24"/>
          <w:lang w:val="es-ES"/>
        </w:rPr>
        <w:t xml:space="preserve"> beneficio de la comunidad. </w:t>
      </w:r>
    </w:p>
    <w:p w14:paraId="77662EDE" w14:textId="77777777" w:rsidR="007C61A4" w:rsidRDefault="007C61A4" w:rsidP="00F9231B">
      <w:pPr>
        <w:tabs>
          <w:tab w:val="left" w:pos="2835"/>
        </w:tabs>
        <w:spacing w:line="432" w:lineRule="auto"/>
        <w:ind w:firstLine="2127"/>
        <w:jc w:val="both"/>
        <w:rPr>
          <w:rFonts w:ascii="Courier New" w:hAnsi="Courier New" w:cs="Courier New"/>
          <w:bCs/>
          <w:iCs/>
          <w:szCs w:val="24"/>
          <w:lang w:val="es-ES"/>
        </w:rPr>
      </w:pPr>
    </w:p>
    <w:p w14:paraId="2620E413" w14:textId="77777777" w:rsidR="00F9231B" w:rsidRPr="00F9231B" w:rsidRDefault="00F9231B" w:rsidP="00F9231B">
      <w:pPr>
        <w:tabs>
          <w:tab w:val="left" w:pos="2835"/>
        </w:tabs>
        <w:spacing w:line="432" w:lineRule="auto"/>
        <w:ind w:firstLine="2127"/>
        <w:jc w:val="both"/>
        <w:rPr>
          <w:rFonts w:ascii="Courier New" w:hAnsi="Courier New" w:cs="Courier New"/>
          <w:bCs/>
          <w:iCs/>
          <w:szCs w:val="24"/>
          <w:lang w:val="es-ES"/>
        </w:rPr>
      </w:pPr>
      <w:r w:rsidRPr="00F9231B">
        <w:rPr>
          <w:rFonts w:ascii="Courier New" w:hAnsi="Courier New" w:cs="Courier New"/>
          <w:bCs/>
          <w:iCs/>
          <w:szCs w:val="24"/>
          <w:lang w:val="es-ES"/>
        </w:rPr>
        <w:t xml:space="preserve">La pena de prestación de servicios en beneficio de la comunidad se aplicará en conformidad </w:t>
      </w:r>
      <w:r w:rsidR="008F1A81" w:rsidRPr="00AA78D6">
        <w:rPr>
          <w:rFonts w:ascii="Courier New" w:hAnsi="Courier New" w:cs="Courier New"/>
          <w:bCs/>
          <w:iCs/>
          <w:szCs w:val="24"/>
          <w:lang w:val="es-ES"/>
        </w:rPr>
        <w:t>con</w:t>
      </w:r>
      <w:r w:rsidRPr="00AA78D6">
        <w:rPr>
          <w:rFonts w:ascii="Courier New" w:hAnsi="Courier New" w:cs="Courier New"/>
          <w:bCs/>
          <w:iCs/>
          <w:szCs w:val="24"/>
          <w:lang w:val="es-ES"/>
        </w:rPr>
        <w:t xml:space="preserve"> lo dispuesto en los artículos 49, 49 bis, 49 ter, 49 </w:t>
      </w:r>
      <w:proofErr w:type="spellStart"/>
      <w:r w:rsidRPr="00AA78D6">
        <w:rPr>
          <w:rFonts w:ascii="Courier New" w:hAnsi="Courier New" w:cs="Courier New"/>
          <w:bCs/>
          <w:iCs/>
          <w:szCs w:val="24"/>
          <w:lang w:val="es-ES"/>
        </w:rPr>
        <w:t>quáter</w:t>
      </w:r>
      <w:proofErr w:type="spellEnd"/>
      <w:r w:rsidRPr="00AA78D6">
        <w:rPr>
          <w:rFonts w:ascii="Courier New" w:hAnsi="Courier New" w:cs="Courier New"/>
          <w:bCs/>
          <w:iCs/>
          <w:szCs w:val="24"/>
          <w:lang w:val="es-ES"/>
        </w:rPr>
        <w:t xml:space="preserve">, 49 quinquies y 49 </w:t>
      </w:r>
      <w:proofErr w:type="spellStart"/>
      <w:r w:rsidRPr="00AA78D6">
        <w:rPr>
          <w:rFonts w:ascii="Courier New" w:hAnsi="Courier New" w:cs="Courier New"/>
          <w:bCs/>
          <w:iCs/>
          <w:szCs w:val="24"/>
          <w:lang w:val="es-ES"/>
        </w:rPr>
        <w:t>sexies</w:t>
      </w:r>
      <w:proofErr w:type="spellEnd"/>
      <w:r w:rsidRPr="00AA78D6">
        <w:rPr>
          <w:rFonts w:ascii="Courier New" w:hAnsi="Courier New" w:cs="Courier New"/>
          <w:bCs/>
          <w:iCs/>
          <w:szCs w:val="24"/>
          <w:lang w:val="es-ES"/>
        </w:rPr>
        <w:t xml:space="preserve">, </w:t>
      </w:r>
      <w:r w:rsidR="008F1A81" w:rsidRPr="00AA78D6">
        <w:rPr>
          <w:rFonts w:ascii="Courier New" w:hAnsi="Courier New" w:cs="Courier New"/>
          <w:bCs/>
          <w:iCs/>
          <w:szCs w:val="24"/>
          <w:lang w:val="es-ES"/>
        </w:rPr>
        <w:t>con</w:t>
      </w:r>
      <w:r w:rsidR="008F1A81">
        <w:rPr>
          <w:rFonts w:ascii="Courier New" w:hAnsi="Courier New" w:cs="Courier New"/>
          <w:bCs/>
          <w:iCs/>
          <w:szCs w:val="24"/>
          <w:lang w:val="es-ES"/>
        </w:rPr>
        <w:t xml:space="preserve"> </w:t>
      </w:r>
      <w:r w:rsidRPr="00F9231B">
        <w:rPr>
          <w:rFonts w:ascii="Courier New" w:hAnsi="Courier New" w:cs="Courier New"/>
          <w:bCs/>
          <w:iCs/>
          <w:szCs w:val="24"/>
          <w:lang w:val="es-ES"/>
        </w:rPr>
        <w:t>consentimiento previo del condenado. En caso de no haber consentimiento se aplicará la pena accesoria de multa de ocho unidades tributarias mensuales, sin perjuicio de la pena privativa de libertad.</w:t>
      </w:r>
    </w:p>
    <w:p w14:paraId="56DA7642" w14:textId="77777777" w:rsidR="00F9231B" w:rsidRPr="00F9231B" w:rsidRDefault="00F9231B" w:rsidP="00F9231B">
      <w:pPr>
        <w:tabs>
          <w:tab w:val="left" w:pos="2835"/>
        </w:tabs>
        <w:spacing w:line="432" w:lineRule="auto"/>
        <w:ind w:firstLine="2127"/>
        <w:jc w:val="both"/>
        <w:rPr>
          <w:rFonts w:ascii="Courier New" w:hAnsi="Courier New" w:cs="Courier New"/>
          <w:bCs/>
          <w:iCs/>
          <w:szCs w:val="24"/>
          <w:lang w:val="es-ES"/>
        </w:rPr>
      </w:pPr>
    </w:p>
    <w:p w14:paraId="15F79526" w14:textId="77777777" w:rsidR="00F9231B" w:rsidRPr="00F9231B" w:rsidRDefault="00F9231B" w:rsidP="00F9231B">
      <w:pPr>
        <w:tabs>
          <w:tab w:val="left" w:pos="2835"/>
        </w:tabs>
        <w:spacing w:line="432" w:lineRule="auto"/>
        <w:ind w:firstLine="2127"/>
        <w:jc w:val="both"/>
        <w:rPr>
          <w:rFonts w:ascii="Courier New" w:hAnsi="Courier New" w:cs="Courier New"/>
          <w:bCs/>
          <w:iCs/>
          <w:szCs w:val="24"/>
          <w:lang w:val="es-ES"/>
        </w:rPr>
      </w:pPr>
      <w:r w:rsidRPr="00F9231B">
        <w:rPr>
          <w:rFonts w:ascii="Courier New" w:hAnsi="Courier New" w:cs="Courier New"/>
          <w:bCs/>
          <w:iCs/>
          <w:szCs w:val="24"/>
          <w:lang w:val="es-ES"/>
        </w:rPr>
        <w:t>El que transporte</w:t>
      </w:r>
      <w:r w:rsidR="00650FB8">
        <w:rPr>
          <w:rFonts w:ascii="Courier New" w:hAnsi="Courier New" w:cs="Courier New"/>
          <w:bCs/>
          <w:iCs/>
          <w:szCs w:val="24"/>
          <w:lang w:val="es-ES"/>
        </w:rPr>
        <w:t xml:space="preserve"> </w:t>
      </w:r>
      <w:r w:rsidR="00650FB8" w:rsidRPr="007C61A4">
        <w:rPr>
          <w:rFonts w:ascii="Courier New" w:hAnsi="Courier New" w:cs="Courier New"/>
          <w:bCs/>
          <w:iCs/>
          <w:szCs w:val="24"/>
          <w:lang w:val="es-ES"/>
        </w:rPr>
        <w:t>o encargue el transporte</w:t>
      </w:r>
      <w:r w:rsidRPr="007C61A4">
        <w:rPr>
          <w:rFonts w:ascii="Courier New" w:hAnsi="Courier New" w:cs="Courier New"/>
          <w:bCs/>
          <w:iCs/>
          <w:szCs w:val="24"/>
          <w:lang w:val="es-ES"/>
        </w:rPr>
        <w:t>,</w:t>
      </w:r>
      <w:r w:rsidR="00650FB8" w:rsidRPr="007C61A4">
        <w:rPr>
          <w:rFonts w:ascii="Courier New" w:hAnsi="Courier New" w:cs="Courier New"/>
          <w:bCs/>
          <w:iCs/>
          <w:szCs w:val="24"/>
          <w:lang w:val="es-ES"/>
        </w:rPr>
        <w:t xml:space="preserve"> traslado o depósito</w:t>
      </w:r>
      <w:r w:rsidRPr="007C61A4">
        <w:rPr>
          <w:rFonts w:ascii="Courier New" w:hAnsi="Courier New" w:cs="Courier New"/>
          <w:bCs/>
          <w:iCs/>
          <w:szCs w:val="24"/>
          <w:lang w:val="es-ES"/>
        </w:rPr>
        <w:t xml:space="preserve"> de</w:t>
      </w:r>
      <w:r w:rsidRPr="00F9231B">
        <w:rPr>
          <w:rFonts w:ascii="Courier New" w:hAnsi="Courier New" w:cs="Courier New"/>
          <w:bCs/>
          <w:iCs/>
          <w:szCs w:val="24"/>
          <w:lang w:val="es-ES"/>
        </w:rPr>
        <w:t xml:space="preserve"> basuras, desechos o residuos de cualquier tipo no comprendidos en el artículo 305,</w:t>
      </w:r>
      <w:r w:rsidR="007C61A4">
        <w:rPr>
          <w:rFonts w:ascii="Courier New" w:hAnsi="Courier New" w:cs="Courier New"/>
          <w:bCs/>
          <w:iCs/>
          <w:szCs w:val="24"/>
          <w:lang w:val="es-ES"/>
        </w:rPr>
        <w:t xml:space="preserve"> </w:t>
      </w:r>
      <w:r w:rsidR="007C61A4" w:rsidRPr="0076377C">
        <w:rPr>
          <w:rFonts w:ascii="Courier New" w:hAnsi="Courier New" w:cs="Courier New"/>
          <w:bCs/>
          <w:iCs/>
          <w:szCs w:val="24"/>
          <w:lang w:val="es-ES"/>
        </w:rPr>
        <w:t>mediante vehículos motorizados o no motorizados,</w:t>
      </w:r>
      <w:r w:rsidRPr="00F9231B">
        <w:rPr>
          <w:rFonts w:ascii="Courier New" w:hAnsi="Courier New" w:cs="Courier New"/>
          <w:bCs/>
          <w:iCs/>
          <w:szCs w:val="24"/>
          <w:lang w:val="es-ES"/>
        </w:rPr>
        <w:t xml:space="preserve"> a los lugares indicados en el inciso </w:t>
      </w:r>
      <w:r w:rsidR="00CA4703" w:rsidRPr="007C61A4">
        <w:rPr>
          <w:rFonts w:ascii="Courier New" w:hAnsi="Courier New" w:cs="Courier New"/>
          <w:bCs/>
          <w:iCs/>
          <w:szCs w:val="24"/>
          <w:lang w:val="es-ES"/>
        </w:rPr>
        <w:t>primero</w:t>
      </w:r>
      <w:r w:rsidRPr="007C61A4">
        <w:rPr>
          <w:rFonts w:ascii="Courier New" w:hAnsi="Courier New" w:cs="Courier New"/>
          <w:bCs/>
          <w:iCs/>
          <w:szCs w:val="24"/>
          <w:lang w:val="es-ES"/>
        </w:rPr>
        <w:t>,</w:t>
      </w:r>
      <w:r w:rsidRPr="00F9231B">
        <w:rPr>
          <w:rFonts w:ascii="Courier New" w:hAnsi="Courier New" w:cs="Courier New"/>
          <w:bCs/>
          <w:iCs/>
          <w:szCs w:val="24"/>
          <w:lang w:val="es-ES"/>
        </w:rPr>
        <w:t xml:space="preserve"> o en vertederos o depósitos clandestinos, será sancionado con la pena de presidio menor en su grado mínimo, la suspensión para conducir vehículos a tracción mecánica o animal y la pena de multa de diez unidades tributarias mensuales. </w:t>
      </w:r>
    </w:p>
    <w:p w14:paraId="56219E1B" w14:textId="77777777" w:rsidR="00F9231B" w:rsidRPr="00F9231B" w:rsidRDefault="00F9231B" w:rsidP="00F9231B">
      <w:pPr>
        <w:tabs>
          <w:tab w:val="left" w:pos="2835"/>
        </w:tabs>
        <w:spacing w:line="432" w:lineRule="auto"/>
        <w:ind w:firstLine="2127"/>
        <w:jc w:val="both"/>
        <w:rPr>
          <w:rFonts w:ascii="Courier New" w:hAnsi="Courier New" w:cs="Courier New"/>
          <w:bCs/>
          <w:iCs/>
          <w:szCs w:val="24"/>
          <w:lang w:val="es-ES"/>
        </w:rPr>
      </w:pPr>
    </w:p>
    <w:p w14:paraId="62BB60B3" w14:textId="77777777" w:rsidR="00EE3F51" w:rsidRDefault="006034E9" w:rsidP="00F9231B">
      <w:pPr>
        <w:tabs>
          <w:tab w:val="left" w:pos="2835"/>
        </w:tabs>
        <w:spacing w:line="432" w:lineRule="auto"/>
        <w:ind w:firstLine="2127"/>
        <w:jc w:val="both"/>
        <w:rPr>
          <w:rFonts w:ascii="Courier New" w:hAnsi="Courier New" w:cs="Courier New"/>
          <w:bCs/>
          <w:iCs/>
          <w:szCs w:val="24"/>
          <w:lang w:val="es-ES"/>
        </w:rPr>
      </w:pPr>
      <w:r w:rsidRPr="007C61A4">
        <w:rPr>
          <w:rFonts w:ascii="Courier New" w:hAnsi="Courier New" w:cs="Courier New"/>
          <w:bCs/>
          <w:iCs/>
          <w:szCs w:val="24"/>
          <w:lang w:val="es-ES"/>
        </w:rPr>
        <w:lastRenderedPageBreak/>
        <w:t>E</w:t>
      </w:r>
      <w:r w:rsidR="00F9231B" w:rsidRPr="007C61A4">
        <w:rPr>
          <w:rFonts w:ascii="Courier New" w:hAnsi="Courier New" w:cs="Courier New"/>
          <w:bCs/>
          <w:iCs/>
          <w:szCs w:val="24"/>
          <w:lang w:val="es-ES"/>
        </w:rPr>
        <w:t>l que reali</w:t>
      </w:r>
      <w:r w:rsidRPr="007C61A4">
        <w:rPr>
          <w:rFonts w:ascii="Courier New" w:hAnsi="Courier New" w:cs="Courier New"/>
          <w:bCs/>
          <w:iCs/>
          <w:szCs w:val="24"/>
          <w:lang w:val="es-ES"/>
        </w:rPr>
        <w:t>ce</w:t>
      </w:r>
      <w:r w:rsidR="00F9231B" w:rsidRPr="00F9231B">
        <w:rPr>
          <w:rFonts w:ascii="Courier New" w:hAnsi="Courier New" w:cs="Courier New"/>
          <w:bCs/>
          <w:iCs/>
          <w:szCs w:val="24"/>
          <w:lang w:val="es-ES"/>
        </w:rPr>
        <w:t xml:space="preserve"> alguna de las conductas descritas en los incisos anteriores en playas, riberas de ríos o de lagos, parques nacionales, reserv</w:t>
      </w:r>
      <w:r w:rsidR="00F9231B" w:rsidRPr="007C61A4">
        <w:rPr>
          <w:rFonts w:ascii="Courier New" w:hAnsi="Courier New" w:cs="Courier New"/>
          <w:bCs/>
          <w:iCs/>
          <w:szCs w:val="24"/>
          <w:lang w:val="es-ES"/>
        </w:rPr>
        <w:t>a</w:t>
      </w:r>
      <w:r w:rsidRPr="007C61A4">
        <w:rPr>
          <w:rFonts w:ascii="Courier New" w:hAnsi="Courier New" w:cs="Courier New"/>
          <w:bCs/>
          <w:iCs/>
          <w:szCs w:val="24"/>
          <w:lang w:val="es-ES"/>
        </w:rPr>
        <w:t>s</w:t>
      </w:r>
      <w:r w:rsidR="00F9231B" w:rsidRPr="00F9231B">
        <w:rPr>
          <w:rFonts w:ascii="Courier New" w:hAnsi="Courier New" w:cs="Courier New"/>
          <w:bCs/>
          <w:iCs/>
          <w:szCs w:val="24"/>
          <w:lang w:val="es-ES"/>
        </w:rPr>
        <w:t xml:space="preserve"> nacionales, monumentos naturales o en otras áreas de conservación de la biodiversidad declaradas bajo protección oficial, será sancionado con la pena señalada aumentada en un grado, multa de quince unidades tributarias mensuales y prestación de servicios en beneficio de la comunidad.”.</w:t>
      </w:r>
    </w:p>
    <w:p w14:paraId="4979ACA3" w14:textId="77777777" w:rsidR="00EE3F51" w:rsidRDefault="00EE3F51" w:rsidP="007C4FE9">
      <w:pPr>
        <w:tabs>
          <w:tab w:val="left" w:pos="2835"/>
        </w:tabs>
        <w:spacing w:line="432" w:lineRule="auto"/>
        <w:jc w:val="both"/>
        <w:rPr>
          <w:rFonts w:ascii="Courier New" w:hAnsi="Courier New" w:cs="Courier New"/>
          <w:bCs/>
          <w:iCs/>
          <w:szCs w:val="24"/>
          <w:lang w:val="es-ES"/>
        </w:rPr>
      </w:pPr>
    </w:p>
    <w:p w14:paraId="5BE0BB7C" w14:textId="77777777" w:rsidR="007C4FE9" w:rsidRPr="00EE3F51" w:rsidRDefault="007C4FE9" w:rsidP="007C4FE9">
      <w:pPr>
        <w:tabs>
          <w:tab w:val="left" w:pos="2835"/>
        </w:tabs>
        <w:spacing w:line="432" w:lineRule="auto"/>
        <w:jc w:val="both"/>
        <w:rPr>
          <w:rFonts w:ascii="Courier New" w:hAnsi="Courier New" w:cs="Courier New"/>
          <w:bCs/>
          <w:iCs/>
          <w:szCs w:val="24"/>
          <w:lang w:val="es-ES"/>
        </w:rPr>
      </w:pPr>
    </w:p>
    <w:p w14:paraId="57856ED2" w14:textId="77777777" w:rsidR="00EE3F51" w:rsidRDefault="00606280" w:rsidP="00EE3F51">
      <w:pPr>
        <w:tabs>
          <w:tab w:val="left" w:pos="2835"/>
        </w:tabs>
        <w:spacing w:line="432" w:lineRule="auto"/>
        <w:ind w:firstLine="2127"/>
        <w:jc w:val="both"/>
        <w:rPr>
          <w:rFonts w:ascii="Courier New" w:hAnsi="Courier New" w:cs="Courier New"/>
          <w:bCs/>
          <w:iCs/>
          <w:szCs w:val="24"/>
          <w:lang w:val="es-ES"/>
        </w:rPr>
      </w:pPr>
      <w:r>
        <w:rPr>
          <w:rFonts w:ascii="Courier New" w:hAnsi="Courier New" w:cs="Courier New"/>
          <w:bCs/>
          <w:iCs/>
          <w:szCs w:val="24"/>
          <w:lang w:val="es-ES"/>
        </w:rPr>
        <w:t xml:space="preserve">2. </w:t>
      </w:r>
      <w:proofErr w:type="spellStart"/>
      <w:r w:rsidR="00EE3F51" w:rsidRPr="00EE3F51">
        <w:rPr>
          <w:rFonts w:ascii="Courier New" w:hAnsi="Courier New" w:cs="Courier New"/>
          <w:bCs/>
          <w:iCs/>
          <w:szCs w:val="24"/>
          <w:lang w:val="es-ES"/>
        </w:rPr>
        <w:t>Derógase</w:t>
      </w:r>
      <w:proofErr w:type="spellEnd"/>
      <w:r w:rsidR="007C61A4">
        <w:rPr>
          <w:rFonts w:ascii="Courier New" w:hAnsi="Courier New" w:cs="Courier New"/>
          <w:bCs/>
          <w:iCs/>
          <w:szCs w:val="24"/>
          <w:lang w:val="es-ES"/>
        </w:rPr>
        <w:t xml:space="preserve"> </w:t>
      </w:r>
      <w:r>
        <w:rPr>
          <w:rFonts w:ascii="Courier New" w:hAnsi="Courier New" w:cs="Courier New"/>
          <w:bCs/>
          <w:iCs/>
          <w:szCs w:val="24"/>
          <w:lang w:val="es-ES"/>
        </w:rPr>
        <w:t>el numeral 3 del artículo 494</w:t>
      </w:r>
      <w:r w:rsidR="00EE3F51" w:rsidRPr="00EE3F51">
        <w:rPr>
          <w:rFonts w:ascii="Courier New" w:hAnsi="Courier New" w:cs="Courier New"/>
          <w:bCs/>
          <w:iCs/>
          <w:szCs w:val="24"/>
          <w:lang w:val="es-ES"/>
        </w:rPr>
        <w:t>.”.</w:t>
      </w:r>
    </w:p>
    <w:p w14:paraId="34F941E9" w14:textId="77777777" w:rsidR="00EE3F51" w:rsidRDefault="00EE3F51" w:rsidP="00EE3F51">
      <w:pPr>
        <w:tabs>
          <w:tab w:val="left" w:pos="2835"/>
        </w:tabs>
        <w:spacing w:line="432" w:lineRule="auto"/>
        <w:ind w:firstLine="2127"/>
        <w:jc w:val="both"/>
        <w:rPr>
          <w:rFonts w:ascii="Courier New" w:hAnsi="Courier New" w:cs="Courier New"/>
          <w:szCs w:val="24"/>
        </w:rPr>
      </w:pPr>
    </w:p>
    <w:p w14:paraId="59625665" w14:textId="77777777" w:rsidR="00B90FE4" w:rsidRDefault="00B90FE4" w:rsidP="00EE3F51">
      <w:pPr>
        <w:tabs>
          <w:tab w:val="left" w:pos="2835"/>
        </w:tabs>
        <w:spacing w:line="432" w:lineRule="auto"/>
        <w:ind w:firstLine="2127"/>
        <w:jc w:val="both"/>
        <w:rPr>
          <w:rFonts w:ascii="Courier New" w:hAnsi="Courier New" w:cs="Courier New"/>
          <w:szCs w:val="24"/>
        </w:rPr>
      </w:pPr>
    </w:p>
    <w:p w14:paraId="2C9936DC" w14:textId="77777777" w:rsidR="00EE3F51" w:rsidRDefault="00EE3F51" w:rsidP="00EE3F51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******</w:t>
      </w:r>
    </w:p>
    <w:p w14:paraId="0CDA6B6B" w14:textId="77777777" w:rsidR="00E44A74" w:rsidRDefault="00E44A74" w:rsidP="00EE3F51">
      <w:pPr>
        <w:spacing w:after="160" w:line="259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3257A504" w14:textId="77777777" w:rsidR="00EE3F51" w:rsidRPr="007960ED" w:rsidRDefault="00EE3F51" w:rsidP="00EE3F51">
      <w:pPr>
        <w:tabs>
          <w:tab w:val="left" w:pos="2835"/>
        </w:tabs>
        <w:spacing w:line="360" w:lineRule="auto"/>
        <w:ind w:firstLine="2127"/>
        <w:jc w:val="both"/>
        <w:rPr>
          <w:rFonts w:ascii="Courier New" w:hAnsi="Courier New" w:cs="Courier New"/>
          <w:szCs w:val="24"/>
        </w:rPr>
      </w:pPr>
      <w:r w:rsidRPr="007960ED">
        <w:rPr>
          <w:rFonts w:ascii="Courier New" w:hAnsi="Courier New" w:cs="Courier New"/>
          <w:szCs w:val="24"/>
        </w:rPr>
        <w:lastRenderedPageBreak/>
        <w:t>Dios guarde a V.E.</w:t>
      </w:r>
    </w:p>
    <w:p w14:paraId="67624652" w14:textId="77777777" w:rsidR="00EE3F51" w:rsidRPr="007960ED" w:rsidRDefault="00EE3F51" w:rsidP="00EE3F51">
      <w:pPr>
        <w:tabs>
          <w:tab w:val="left" w:pos="2410"/>
          <w:tab w:val="left" w:pos="2552"/>
        </w:tabs>
        <w:spacing w:line="360" w:lineRule="auto"/>
        <w:jc w:val="both"/>
        <w:rPr>
          <w:rFonts w:ascii="Courier New" w:hAnsi="Courier New" w:cs="Courier New"/>
        </w:rPr>
      </w:pPr>
    </w:p>
    <w:p w14:paraId="403096A6" w14:textId="77777777" w:rsidR="00EE3F51" w:rsidRPr="007960ED" w:rsidRDefault="00EE3F51" w:rsidP="00EE3F51">
      <w:pPr>
        <w:tabs>
          <w:tab w:val="left" w:pos="2410"/>
          <w:tab w:val="left" w:pos="2552"/>
        </w:tabs>
        <w:spacing w:line="360" w:lineRule="auto"/>
        <w:jc w:val="both"/>
        <w:rPr>
          <w:rFonts w:ascii="Courier New" w:hAnsi="Courier New" w:cs="Courier New"/>
        </w:rPr>
      </w:pPr>
    </w:p>
    <w:p w14:paraId="2310367F" w14:textId="77777777" w:rsidR="00EE3F51" w:rsidRDefault="00EE3F51" w:rsidP="00EE3F51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400777F5" w14:textId="77777777" w:rsidR="004F145B" w:rsidRPr="007960ED" w:rsidRDefault="004F145B" w:rsidP="00EE3F51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7991D954" w14:textId="77777777" w:rsidR="00EE3F51" w:rsidRPr="007960ED" w:rsidRDefault="00EE3F51" w:rsidP="00EE3F51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6B4B57DC" w14:textId="77777777" w:rsidR="00EE3F51" w:rsidRPr="007960ED" w:rsidRDefault="00EE3F51" w:rsidP="00EE3F51">
      <w:pPr>
        <w:ind w:left="1701"/>
        <w:jc w:val="center"/>
        <w:rPr>
          <w:rFonts w:ascii="Courier New" w:hAnsi="Courier New" w:cs="Courier New"/>
          <w:szCs w:val="24"/>
        </w:rPr>
      </w:pPr>
      <w:r w:rsidRPr="007960ED">
        <w:rPr>
          <w:rFonts w:ascii="Courier New" w:hAnsi="Courier New" w:cs="Courier New"/>
        </w:rPr>
        <w:t>RICARDO CIFUENTES LILLO</w:t>
      </w:r>
    </w:p>
    <w:p w14:paraId="447685F0" w14:textId="77777777" w:rsidR="00EE3F51" w:rsidRPr="007960ED" w:rsidRDefault="00EE3F51" w:rsidP="00EE3F51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7960ED">
        <w:rPr>
          <w:rFonts w:ascii="Courier New" w:hAnsi="Courier New" w:cs="Courier New"/>
          <w:szCs w:val="24"/>
          <w:lang w:val="es-MX"/>
        </w:rPr>
        <w:t>Presidente de la Cámara de Diputados</w:t>
      </w:r>
    </w:p>
    <w:p w14:paraId="11FD1B23" w14:textId="77777777" w:rsidR="00EE3F51" w:rsidRPr="007960ED" w:rsidRDefault="00EE3F51" w:rsidP="00EE3F51">
      <w:pPr>
        <w:tabs>
          <w:tab w:val="left" w:pos="2592"/>
        </w:tabs>
        <w:rPr>
          <w:rFonts w:ascii="Courier New" w:hAnsi="Courier New" w:cs="Courier New"/>
        </w:rPr>
      </w:pPr>
    </w:p>
    <w:p w14:paraId="3606C41D" w14:textId="77777777" w:rsidR="00EE3F51" w:rsidRPr="007960ED" w:rsidRDefault="00EE3F51" w:rsidP="00EE3F51">
      <w:pPr>
        <w:tabs>
          <w:tab w:val="left" w:pos="2592"/>
        </w:tabs>
        <w:rPr>
          <w:rFonts w:ascii="Courier New" w:hAnsi="Courier New" w:cs="Courier New"/>
        </w:rPr>
      </w:pPr>
    </w:p>
    <w:p w14:paraId="3C9E616E" w14:textId="77777777" w:rsidR="00EE3F51" w:rsidRPr="007960ED" w:rsidRDefault="00EE3F51" w:rsidP="00EE3F51">
      <w:pPr>
        <w:tabs>
          <w:tab w:val="left" w:pos="2592"/>
        </w:tabs>
        <w:rPr>
          <w:rFonts w:ascii="Courier New" w:hAnsi="Courier New" w:cs="Courier New"/>
        </w:rPr>
      </w:pPr>
    </w:p>
    <w:p w14:paraId="230C8B16" w14:textId="77777777" w:rsidR="00EE3F51" w:rsidRPr="007960ED" w:rsidRDefault="00EE3F51" w:rsidP="00EE3F51">
      <w:pPr>
        <w:tabs>
          <w:tab w:val="left" w:pos="2592"/>
        </w:tabs>
        <w:rPr>
          <w:rFonts w:ascii="Courier New" w:hAnsi="Courier New" w:cs="Courier New"/>
        </w:rPr>
      </w:pPr>
    </w:p>
    <w:p w14:paraId="33408177" w14:textId="77777777" w:rsidR="00EE3F51" w:rsidRPr="007960ED" w:rsidRDefault="00EE3F51" w:rsidP="00EE3F51">
      <w:pPr>
        <w:tabs>
          <w:tab w:val="left" w:pos="2592"/>
        </w:tabs>
        <w:rPr>
          <w:rFonts w:ascii="Courier New" w:hAnsi="Courier New" w:cs="Courier New"/>
        </w:rPr>
      </w:pPr>
    </w:p>
    <w:p w14:paraId="4CB38E18" w14:textId="77777777" w:rsidR="00EE3F51" w:rsidRDefault="00EE3F51" w:rsidP="00EE3F51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F5EFCB9" w14:textId="77777777" w:rsidR="004F145B" w:rsidRPr="007960ED" w:rsidRDefault="004F145B" w:rsidP="00EE3F51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A11FC0F" w14:textId="77777777" w:rsidR="00EE3F51" w:rsidRPr="007960ED" w:rsidRDefault="00EE3F51" w:rsidP="00EE3F51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376E825" w14:textId="77777777" w:rsidR="00EE3F51" w:rsidRDefault="00EE3F51" w:rsidP="00EE3F51"/>
    <w:p w14:paraId="00F8B214" w14:textId="77777777" w:rsidR="004C20F9" w:rsidRDefault="004C20F9" w:rsidP="004C20F9">
      <w:pPr>
        <w:ind w:firstLine="1701"/>
      </w:pPr>
      <w:r>
        <w:t>LUIS ROJAS GALLARDO</w:t>
      </w:r>
    </w:p>
    <w:p w14:paraId="23B49A2D" w14:textId="5FD44ECE" w:rsidR="00EE3F51" w:rsidRDefault="004C20F9" w:rsidP="004C20F9">
      <w:r>
        <w:t>Secretario General (A) de la Cámara de Diputados</w:t>
      </w:r>
    </w:p>
    <w:p w14:paraId="628B75CE" w14:textId="77777777" w:rsidR="00EE3F51" w:rsidRDefault="00EE3F51" w:rsidP="00EE3F51"/>
    <w:p w14:paraId="1B33484A" w14:textId="77777777" w:rsidR="00EE3F51" w:rsidRDefault="00EE3F51" w:rsidP="00EE3F51"/>
    <w:p w14:paraId="1968FA4E" w14:textId="77777777" w:rsidR="00EE3F51" w:rsidRDefault="00EE3F51" w:rsidP="00EE3F51"/>
    <w:p w14:paraId="6B573762" w14:textId="77777777" w:rsidR="00EE3F51" w:rsidRDefault="00EE3F51" w:rsidP="00EE3F51"/>
    <w:p w14:paraId="0BF49B86" w14:textId="77777777" w:rsidR="00EE3F51" w:rsidRDefault="00EE3F51" w:rsidP="00EE3F51"/>
    <w:p w14:paraId="41FF0CF7" w14:textId="77777777" w:rsidR="00FF1BA7" w:rsidRDefault="00FF1BA7"/>
    <w:sectPr w:rsidR="00FF1BA7" w:rsidSect="00564295">
      <w:headerReference w:type="default" r:id="rId10"/>
      <w:headerReference w:type="first" r:id="rId11"/>
      <w:pgSz w:w="12242" w:h="18722" w:code="198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49B4" w14:textId="77777777" w:rsidR="00564295" w:rsidRDefault="00564295">
      <w:r>
        <w:separator/>
      </w:r>
    </w:p>
  </w:endnote>
  <w:endnote w:type="continuationSeparator" w:id="0">
    <w:p w14:paraId="314D80FA" w14:textId="77777777" w:rsidR="00564295" w:rsidRDefault="0056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90B0" w14:textId="77777777" w:rsidR="00564295" w:rsidRDefault="00564295">
      <w:r>
        <w:separator/>
      </w:r>
    </w:p>
  </w:footnote>
  <w:footnote w:type="continuationSeparator" w:id="0">
    <w:p w14:paraId="04AEE442" w14:textId="77777777" w:rsidR="00564295" w:rsidRDefault="00564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03B5" w14:textId="77777777" w:rsidR="002A4F88" w:rsidRDefault="002A4F88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B90FE4">
      <w:rPr>
        <w:noProof/>
      </w:rPr>
      <w:t>4</w:t>
    </w:r>
    <w:r>
      <w:fldChar w:fldCharType="end"/>
    </w:r>
  </w:p>
  <w:p w14:paraId="3368F65E" w14:textId="03AD2F4F" w:rsidR="002A4F88" w:rsidRDefault="001408D0">
    <w:pPr>
      <w:pStyle w:val="Encabezado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1507879" wp14:editId="7B8DA2D8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4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067C" w14:textId="2A2984CA" w:rsidR="002A4F88" w:rsidRDefault="001408D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2A7108" wp14:editId="1CF62656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3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51"/>
    <w:rsid w:val="000867AE"/>
    <w:rsid w:val="001408D0"/>
    <w:rsid w:val="002A4F88"/>
    <w:rsid w:val="004B1DC3"/>
    <w:rsid w:val="004C20F9"/>
    <w:rsid w:val="004F145B"/>
    <w:rsid w:val="00523945"/>
    <w:rsid w:val="00564295"/>
    <w:rsid w:val="00596B03"/>
    <w:rsid w:val="006034E9"/>
    <w:rsid w:val="00606280"/>
    <w:rsid w:val="00650FB8"/>
    <w:rsid w:val="00751525"/>
    <w:rsid w:val="0076377C"/>
    <w:rsid w:val="007C4FE9"/>
    <w:rsid w:val="007C61A4"/>
    <w:rsid w:val="007D0864"/>
    <w:rsid w:val="008F1A81"/>
    <w:rsid w:val="009A0A7B"/>
    <w:rsid w:val="00AA78D6"/>
    <w:rsid w:val="00AD554F"/>
    <w:rsid w:val="00B90FE4"/>
    <w:rsid w:val="00BD3910"/>
    <w:rsid w:val="00C0058A"/>
    <w:rsid w:val="00CA4703"/>
    <w:rsid w:val="00CD7FCA"/>
    <w:rsid w:val="00CE586A"/>
    <w:rsid w:val="00D07832"/>
    <w:rsid w:val="00DB4D81"/>
    <w:rsid w:val="00DB51E0"/>
    <w:rsid w:val="00E44A74"/>
    <w:rsid w:val="00E462A0"/>
    <w:rsid w:val="00E55706"/>
    <w:rsid w:val="00EE3F51"/>
    <w:rsid w:val="00F9231B"/>
    <w:rsid w:val="00FE42AC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FDA21"/>
  <w15:chartTrackingRefBased/>
  <w15:docId w15:val="{4843EEAF-06BD-4D1C-8535-A3CD7B04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51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EE3F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E3F51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E3F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E3F51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customStyle="1" w:styleId="Textoindependiente31">
    <w:name w:val="Texto independiente 31"/>
    <w:basedOn w:val="Normal"/>
    <w:rsid w:val="00EE3F51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4" ma:contentTypeDescription="Crear nuevo documento." ma:contentTypeScope="" ma:versionID="a5071e7c24df2ff614c6d3aae3b78e53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be488b2e3a6f0223b8f5844b26cef720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Props1.xml><?xml version="1.0" encoding="utf-8"?>
<ds:datastoreItem xmlns:ds="http://schemas.openxmlformats.org/officeDocument/2006/customXml" ds:itemID="{9F0C21B2-E547-4765-A117-392A812AE8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8506953-E748-4791-9C88-B59597D28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6DA4F-A981-452F-BC16-35F2AA6D0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0CB04-B524-42A0-84EF-1C44CC67F9E8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3</cp:revision>
  <cp:lastPrinted>2024-01-15T22:10:00Z</cp:lastPrinted>
  <dcterms:created xsi:type="dcterms:W3CDTF">2024-01-15T21:38:00Z</dcterms:created>
  <dcterms:modified xsi:type="dcterms:W3CDTF">2024-01-15T22:10:00Z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8857200.00000000</vt:lpwstr>
  </property>
</Properties>
</file>