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FDE8" w14:textId="0A7A176E" w:rsidR="00B52E44" w:rsidRDefault="00473E4A" w:rsidP="00600020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F237F" wp14:editId="342F025A">
                <wp:simplePos x="0" y="0"/>
                <wp:positionH relativeFrom="column">
                  <wp:posOffset>-1315720</wp:posOffset>
                </wp:positionH>
                <wp:positionV relativeFrom="paragraph">
                  <wp:posOffset>-106680</wp:posOffset>
                </wp:positionV>
                <wp:extent cx="1009650" cy="364490"/>
                <wp:effectExtent l="0" t="0" r="0" b="0"/>
                <wp:wrapNone/>
                <wp:docPr id="16597967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D2296" w14:textId="77777777" w:rsidR="00B52E44" w:rsidRPr="00493C11" w:rsidRDefault="00B52E44" w:rsidP="00B52E4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rrp/</w:t>
                            </w:r>
                            <w:r w:rsidR="00600020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mrb</w:t>
                            </w:r>
                          </w:p>
                          <w:p w14:paraId="15F4B920" w14:textId="5BAC040D" w:rsidR="00B52E44" w:rsidRPr="00493C11" w:rsidRDefault="00B52E44" w:rsidP="00B52E4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S.</w:t>
                            </w:r>
                            <w:r w:rsidR="0030294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130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71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F23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3.6pt;margin-top:-8.4pt;width:79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" filled="f" stroked="f">
                <v:textbox>
                  <w:txbxContent>
                    <w:p w14:paraId="5F0D2296" w14:textId="77777777" w:rsidR="00B52E44" w:rsidRPr="00493C11" w:rsidRDefault="00B52E44" w:rsidP="00B52E44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rrp/</w:t>
                      </w:r>
                      <w:r w:rsidR="00600020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mrb</w:t>
                      </w:r>
                    </w:p>
                    <w:p w14:paraId="15F4B920" w14:textId="5BAC040D" w:rsidR="00B52E44" w:rsidRPr="00493C11" w:rsidRDefault="00B52E44" w:rsidP="00B52E44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S.</w:t>
                      </w:r>
                      <w:r w:rsidR="0030294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130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s-ES"/>
                        </w:rPr>
                        <w:t>a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/3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71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B52E44" w:rsidRPr="00B03CFF">
        <w:rPr>
          <w:rFonts w:ascii="Courier New" w:hAnsi="Courier New" w:cs="Courier New"/>
          <w:sz w:val="24"/>
        </w:rPr>
        <w:t xml:space="preserve">Oficio </w:t>
      </w:r>
      <w:r w:rsidR="00B52E44" w:rsidRPr="006C11D4">
        <w:rPr>
          <w:rFonts w:ascii="Courier New" w:hAnsi="Courier New" w:cs="Courier New"/>
          <w:sz w:val="24"/>
        </w:rPr>
        <w:t>N°</w:t>
      </w:r>
      <w:r w:rsidR="009F446D">
        <w:rPr>
          <w:rFonts w:ascii="Courier New" w:hAnsi="Courier New" w:cs="Courier New"/>
          <w:sz w:val="24"/>
        </w:rPr>
        <w:t xml:space="preserve"> 19</w:t>
      </w:r>
      <w:r w:rsidR="00600020">
        <w:rPr>
          <w:rFonts w:ascii="Courier New" w:hAnsi="Courier New" w:cs="Courier New"/>
          <w:sz w:val="24"/>
        </w:rPr>
        <w:t>.</w:t>
      </w:r>
      <w:r w:rsidR="00FB754F">
        <w:rPr>
          <w:rFonts w:ascii="Courier New" w:hAnsi="Courier New" w:cs="Courier New"/>
          <w:sz w:val="24"/>
        </w:rPr>
        <w:t>173</w:t>
      </w:r>
    </w:p>
    <w:p w14:paraId="241D7776" w14:textId="77777777" w:rsidR="003F7B35" w:rsidRDefault="003F7B3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97CBCF7" w14:textId="77777777" w:rsidR="00600020" w:rsidRDefault="00600020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16A1410" w14:textId="07F91E8B" w:rsidR="00B52E44" w:rsidRDefault="00B52E44" w:rsidP="00B52E4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 w:rsidR="007846CB">
        <w:rPr>
          <w:rFonts w:ascii="Courier New" w:hAnsi="Courier New" w:cs="Courier New"/>
          <w:sz w:val="24"/>
        </w:rPr>
        <w:t>15</w:t>
      </w:r>
      <w:r w:rsidR="009F446D">
        <w:rPr>
          <w:rFonts w:ascii="Courier New" w:hAnsi="Courier New" w:cs="Courier New"/>
          <w:sz w:val="24"/>
        </w:rPr>
        <w:t xml:space="preserve"> de </w:t>
      </w:r>
      <w:r w:rsidR="007846CB">
        <w:rPr>
          <w:rFonts w:ascii="Courier New" w:hAnsi="Courier New" w:cs="Courier New"/>
          <w:sz w:val="24"/>
        </w:rPr>
        <w:t>enero de 2024</w:t>
      </w:r>
    </w:p>
    <w:p w14:paraId="3D909CD4" w14:textId="77777777" w:rsidR="00B52E44" w:rsidRDefault="00B52E44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0C1D7486" w14:textId="77777777" w:rsidR="00CA50A5" w:rsidRDefault="00CA50A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FDD43E2" w14:textId="3675E65F" w:rsidR="00B52E44" w:rsidRDefault="00B52E44" w:rsidP="00C10622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419B05CA">
        <w:rPr>
          <w:rFonts w:ascii="Courier New" w:hAnsi="Courier New" w:cs="Courier New"/>
          <w:sz w:val="24"/>
          <w:szCs w:val="24"/>
        </w:rPr>
        <w:t>Tengo a honra comunicar a U</w:t>
      </w:r>
      <w:r w:rsidR="00600020" w:rsidRPr="419B05CA">
        <w:rPr>
          <w:rFonts w:ascii="Courier New" w:hAnsi="Courier New" w:cs="Courier New"/>
          <w:sz w:val="24"/>
          <w:szCs w:val="24"/>
        </w:rPr>
        <w:t>d</w:t>
      </w:r>
      <w:r w:rsidRPr="419B05CA">
        <w:rPr>
          <w:rFonts w:ascii="Courier New" w:hAnsi="Courier New" w:cs="Courier New"/>
          <w:sz w:val="24"/>
          <w:szCs w:val="24"/>
        </w:rPr>
        <w:t xml:space="preserve">. que </w:t>
      </w:r>
      <w:r w:rsidR="007846CB" w:rsidRPr="419B05CA">
        <w:rPr>
          <w:rFonts w:ascii="Courier New" w:hAnsi="Courier New" w:cs="Courier New"/>
          <w:sz w:val="24"/>
          <w:szCs w:val="24"/>
        </w:rPr>
        <w:t>el</w:t>
      </w:r>
      <w:r w:rsidRPr="419B05CA">
        <w:rPr>
          <w:rFonts w:ascii="Courier New" w:hAnsi="Courier New" w:cs="Courier New"/>
          <w:sz w:val="24"/>
          <w:szCs w:val="24"/>
        </w:rPr>
        <w:t xml:space="preserve"> diputad</w:t>
      </w:r>
      <w:r w:rsidR="007846CB" w:rsidRPr="419B05CA">
        <w:rPr>
          <w:rFonts w:ascii="Courier New" w:hAnsi="Courier New" w:cs="Courier New"/>
          <w:sz w:val="24"/>
          <w:szCs w:val="24"/>
        </w:rPr>
        <w:t>o</w:t>
      </w:r>
      <w:r w:rsidRPr="419B05CA">
        <w:rPr>
          <w:rFonts w:ascii="Courier New" w:hAnsi="Courier New" w:cs="Courier New"/>
          <w:sz w:val="24"/>
          <w:szCs w:val="24"/>
        </w:rPr>
        <w:t xml:space="preserve"> </w:t>
      </w:r>
      <w:r w:rsidR="000A41D5" w:rsidRPr="419B05CA">
        <w:rPr>
          <w:rFonts w:ascii="Courier New" w:hAnsi="Courier New" w:cs="Courier New"/>
          <w:sz w:val="24"/>
          <w:szCs w:val="24"/>
        </w:rPr>
        <w:t>Felipe Donoso Castro</w:t>
      </w:r>
      <w:r w:rsidRPr="419B05CA">
        <w:rPr>
          <w:rFonts w:ascii="Courier New" w:hAnsi="Courier New" w:cs="Courier New"/>
          <w:sz w:val="24"/>
          <w:szCs w:val="24"/>
        </w:rPr>
        <w:t xml:space="preserve"> re</w:t>
      </w:r>
      <w:r w:rsidR="00222EB1" w:rsidRPr="419B05CA">
        <w:rPr>
          <w:rFonts w:ascii="Courier New" w:hAnsi="Courier New" w:cs="Courier New"/>
          <w:sz w:val="24"/>
          <w:szCs w:val="24"/>
        </w:rPr>
        <w:t xml:space="preserve">emplazará </w:t>
      </w:r>
      <w:r w:rsidR="009A22C9" w:rsidRPr="419B05CA">
        <w:rPr>
          <w:rFonts w:ascii="Courier New" w:hAnsi="Courier New" w:cs="Courier New"/>
          <w:sz w:val="24"/>
          <w:szCs w:val="24"/>
        </w:rPr>
        <w:t xml:space="preserve">de forma permanente al diputado </w:t>
      </w:r>
      <w:r w:rsidR="000A41D5" w:rsidRPr="419B05CA">
        <w:rPr>
          <w:rFonts w:ascii="Courier New" w:hAnsi="Courier New" w:cs="Courier New"/>
          <w:sz w:val="24"/>
          <w:szCs w:val="24"/>
        </w:rPr>
        <w:t>Sergio Bobadilla Muñoz</w:t>
      </w:r>
      <w:r w:rsidRPr="419B05CA">
        <w:rPr>
          <w:rFonts w:ascii="Courier New" w:hAnsi="Courier New" w:cs="Courier New"/>
          <w:sz w:val="24"/>
          <w:szCs w:val="24"/>
        </w:rPr>
        <w:t xml:space="preserve">, en la Comisión Mixta constituida para resolver las discrepancias surgidas durante la tramitación del </w:t>
      </w:r>
      <w:r w:rsidR="00C10622" w:rsidRPr="419B05CA">
        <w:rPr>
          <w:rFonts w:ascii="Courier New" w:hAnsi="Courier New" w:cs="Courier New"/>
          <w:sz w:val="24"/>
          <w:szCs w:val="24"/>
        </w:rPr>
        <w:t xml:space="preserve">proyecto de ley </w:t>
      </w:r>
      <w:r w:rsidR="00BF341C" w:rsidRPr="419B05CA">
        <w:rPr>
          <w:rFonts w:ascii="Courier New" w:hAnsi="Courier New" w:cs="Courier New"/>
          <w:sz w:val="24"/>
          <w:szCs w:val="24"/>
        </w:rPr>
        <w:t>para reconocer el acceso a internet como un servicio público de telecomunicaciones</w:t>
      </w:r>
      <w:r w:rsidR="00600020" w:rsidRPr="419B05CA">
        <w:rPr>
          <w:rFonts w:ascii="Courier New" w:hAnsi="Courier New" w:cs="Courier New"/>
          <w:sz w:val="24"/>
          <w:szCs w:val="24"/>
        </w:rPr>
        <w:t xml:space="preserve">, correspondiente </w:t>
      </w:r>
      <w:r w:rsidR="009F446D" w:rsidRPr="419B05CA">
        <w:rPr>
          <w:rFonts w:ascii="Courier New" w:hAnsi="Courier New" w:cs="Courier New"/>
          <w:sz w:val="24"/>
          <w:szCs w:val="24"/>
        </w:rPr>
        <w:t xml:space="preserve">al boletín N° </w:t>
      </w:r>
      <w:r w:rsidR="00BF341C" w:rsidRPr="419B05CA">
        <w:rPr>
          <w:rFonts w:ascii="Courier New" w:hAnsi="Courier New" w:cs="Courier New"/>
          <w:sz w:val="24"/>
          <w:szCs w:val="24"/>
        </w:rPr>
        <w:t>11.632-</w:t>
      </w:r>
      <w:r w:rsidR="0061317A" w:rsidRPr="419B05CA">
        <w:rPr>
          <w:rFonts w:ascii="Courier New" w:hAnsi="Courier New" w:cs="Courier New"/>
          <w:sz w:val="24"/>
          <w:szCs w:val="24"/>
        </w:rPr>
        <w:t>15</w:t>
      </w:r>
      <w:r w:rsidRPr="419B05CA">
        <w:rPr>
          <w:rFonts w:ascii="Courier New" w:hAnsi="Courier New" w:cs="Courier New"/>
          <w:sz w:val="24"/>
          <w:szCs w:val="24"/>
        </w:rPr>
        <w:t>.</w:t>
      </w:r>
    </w:p>
    <w:p w14:paraId="16823143" w14:textId="2076C7C3" w:rsidR="00B52E44" w:rsidRDefault="00B52E44" w:rsidP="00B52E44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Lo que me permito poner en vuestro conocimiento, por orden del señor Presidente de la Cámara de Diputados.</w:t>
      </w:r>
    </w:p>
    <w:p w14:paraId="1BA88A12" w14:textId="77777777" w:rsidR="00B52E44" w:rsidRDefault="00600020" w:rsidP="00B52E44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Dios guarde a Ud</w:t>
      </w:r>
      <w:r w:rsidR="00B52E44" w:rsidRPr="2A5D862C">
        <w:rPr>
          <w:rFonts w:ascii="Courier New" w:hAnsi="Courier New" w:cs="Courier New"/>
          <w:sz w:val="24"/>
          <w:szCs w:val="24"/>
        </w:rPr>
        <w:t>.</w:t>
      </w:r>
    </w:p>
    <w:p w14:paraId="2BC586E4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3D4B510" w14:textId="4FB48212" w:rsidR="00B52E44" w:rsidRPr="005F2A43" w:rsidRDefault="00473E4A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C2A19B" wp14:editId="2B2F469B">
            <wp:simplePos x="0" y="0"/>
            <wp:positionH relativeFrom="column">
              <wp:posOffset>857250</wp:posOffset>
            </wp:positionH>
            <wp:positionV relativeFrom="paragraph">
              <wp:posOffset>68580</wp:posOffset>
            </wp:positionV>
            <wp:extent cx="3800475" cy="1800225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F50A4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871473B" w14:textId="77777777" w:rsid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86EBA96" w14:textId="77777777" w:rsidR="005F2A43" w:rsidRP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565576D" w14:textId="77777777" w:rsidR="00B52E44" w:rsidRPr="005F2A43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BD7E51D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47D4E53" w14:textId="77777777" w:rsidR="00B52E44" w:rsidRPr="00FB3171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FB3171">
        <w:rPr>
          <w:rFonts w:ascii="Courier New" w:hAnsi="Courier New" w:cs="Courier New"/>
          <w:sz w:val="24"/>
          <w:szCs w:val="24"/>
        </w:rPr>
        <w:t>MIGUEL LANDEROS PERKIĆ</w:t>
      </w:r>
    </w:p>
    <w:p w14:paraId="77FB37F8" w14:textId="50FC2A05" w:rsidR="00D00380" w:rsidRDefault="00B52E44" w:rsidP="003C3EFF">
      <w:pPr>
        <w:ind w:right="51"/>
        <w:jc w:val="center"/>
      </w:pPr>
      <w:r w:rsidRPr="00FB3171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D00380" w:rsidSect="00A60EBF">
      <w:headerReference w:type="default" r:id="rId11"/>
      <w:footerReference w:type="default" r:id="rId12"/>
      <w:pgSz w:w="12242" w:h="18722" w:code="141"/>
      <w:pgMar w:top="2268" w:right="1701" w:bottom="2552" w:left="2552" w:header="720" w:footer="170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576B" w14:textId="77777777" w:rsidR="00F3372C" w:rsidRDefault="00F3372C" w:rsidP="00B52E44">
      <w:r>
        <w:separator/>
      </w:r>
    </w:p>
  </w:endnote>
  <w:endnote w:type="continuationSeparator" w:id="0">
    <w:p w14:paraId="7740246C" w14:textId="77777777" w:rsidR="00F3372C" w:rsidRDefault="00F3372C" w:rsidP="00B52E44">
      <w:r>
        <w:continuationSeparator/>
      </w:r>
    </w:p>
  </w:endnote>
  <w:endnote w:type="continuationNotice" w:id="1">
    <w:p w14:paraId="229C0643" w14:textId="77777777" w:rsidR="00306EE6" w:rsidRDefault="00306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044B" w14:textId="7BD66349" w:rsidR="00A60EBF" w:rsidRPr="00EC71A2" w:rsidRDefault="00674CF9" w:rsidP="00A60EBF">
    <w:pPr>
      <w:pStyle w:val="Piedepgina"/>
      <w:jc w:val="both"/>
    </w:pPr>
    <w:r>
      <w:rPr>
        <w:rFonts w:ascii="Courier New" w:hAnsi="Courier New" w:cs="Courier New"/>
        <w:sz w:val="24"/>
        <w:szCs w:val="24"/>
        <w:lang w:val="es-MX"/>
      </w:rPr>
      <w:t>AL SECRETARIO</w:t>
    </w:r>
    <w:r w:rsidRPr="00AC6946">
      <w:rPr>
        <w:rFonts w:ascii="Courier New" w:hAnsi="Courier New" w:cs="Courier New"/>
        <w:sz w:val="24"/>
        <w:szCs w:val="24"/>
        <w:lang w:val="es-MX"/>
      </w:rPr>
      <w:t xml:space="preserve"> DE LA </w:t>
    </w:r>
    <w:r w:rsidRPr="00674CF9">
      <w:rPr>
        <w:rFonts w:ascii="Courier New" w:hAnsi="Courier New" w:cs="Courier New"/>
        <w:sz w:val="24"/>
        <w:szCs w:val="24"/>
        <w:lang w:val="es-MX"/>
      </w:rPr>
      <w:t>COMISIÓN MIXTA CONSTITUIDA PARA RESOLVER LAS DISCREPANCIAS SURGIDAS DURANTE LA TRAMITACIÓN DEL PROYECTO DE LEY PARA RECONOCER EL ACCESO A INTERNET COMO UN SERVICIO PÚBLICO DE TELECOMUNICACIONES, CORRESPONDIENTE AL BOLETÍN N° 11.632-15.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FA50" w14:textId="77777777" w:rsidR="00F3372C" w:rsidRDefault="00F3372C" w:rsidP="00B52E44">
      <w:r>
        <w:separator/>
      </w:r>
    </w:p>
  </w:footnote>
  <w:footnote w:type="continuationSeparator" w:id="0">
    <w:p w14:paraId="65CAB29E" w14:textId="77777777" w:rsidR="00F3372C" w:rsidRDefault="00F3372C" w:rsidP="00B52E44">
      <w:r>
        <w:continuationSeparator/>
      </w:r>
    </w:p>
  </w:footnote>
  <w:footnote w:type="continuationNotice" w:id="1">
    <w:p w14:paraId="457B85BC" w14:textId="77777777" w:rsidR="00306EE6" w:rsidRDefault="00306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DD7A" w14:textId="286F0C96" w:rsidR="00A60EBF" w:rsidRDefault="00473E4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649DF8" wp14:editId="22E43918">
          <wp:simplePos x="0" y="0"/>
          <wp:positionH relativeFrom="column">
            <wp:posOffset>-1211580</wp:posOffset>
          </wp:positionH>
          <wp:positionV relativeFrom="paragraph">
            <wp:posOffset>-151130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44"/>
    <w:rsid w:val="000A41D5"/>
    <w:rsid w:val="000B7979"/>
    <w:rsid w:val="001E121E"/>
    <w:rsid w:val="00222EB1"/>
    <w:rsid w:val="00302944"/>
    <w:rsid w:val="00306EE6"/>
    <w:rsid w:val="00346AE9"/>
    <w:rsid w:val="003C3EFF"/>
    <w:rsid w:val="003C4C8C"/>
    <w:rsid w:val="003F7B35"/>
    <w:rsid w:val="00455F3B"/>
    <w:rsid w:val="0046373F"/>
    <w:rsid w:val="00473E4A"/>
    <w:rsid w:val="00482B8D"/>
    <w:rsid w:val="004D56A1"/>
    <w:rsid w:val="005F2A43"/>
    <w:rsid w:val="00600020"/>
    <w:rsid w:val="0061317A"/>
    <w:rsid w:val="00674CF9"/>
    <w:rsid w:val="00696731"/>
    <w:rsid w:val="007846CB"/>
    <w:rsid w:val="008E29E9"/>
    <w:rsid w:val="0096D1CC"/>
    <w:rsid w:val="009A22C9"/>
    <w:rsid w:val="009D5C18"/>
    <w:rsid w:val="009E24A9"/>
    <w:rsid w:val="009F446D"/>
    <w:rsid w:val="00A0784A"/>
    <w:rsid w:val="00A31C22"/>
    <w:rsid w:val="00A431E8"/>
    <w:rsid w:val="00A60EBF"/>
    <w:rsid w:val="00A977D7"/>
    <w:rsid w:val="00AC3908"/>
    <w:rsid w:val="00B2785C"/>
    <w:rsid w:val="00B52E44"/>
    <w:rsid w:val="00B9372B"/>
    <w:rsid w:val="00BA5E0B"/>
    <w:rsid w:val="00BF341C"/>
    <w:rsid w:val="00C10622"/>
    <w:rsid w:val="00C21007"/>
    <w:rsid w:val="00C75D69"/>
    <w:rsid w:val="00C812ED"/>
    <w:rsid w:val="00CA50A5"/>
    <w:rsid w:val="00CA654B"/>
    <w:rsid w:val="00D00380"/>
    <w:rsid w:val="00D26C46"/>
    <w:rsid w:val="00D305C3"/>
    <w:rsid w:val="00D66165"/>
    <w:rsid w:val="00DD1B4C"/>
    <w:rsid w:val="00EF29A5"/>
    <w:rsid w:val="00F27DBD"/>
    <w:rsid w:val="00F3372C"/>
    <w:rsid w:val="00F41066"/>
    <w:rsid w:val="00FB754F"/>
    <w:rsid w:val="1475ECFD"/>
    <w:rsid w:val="1F7AD58D"/>
    <w:rsid w:val="2561FA12"/>
    <w:rsid w:val="2A5D862C"/>
    <w:rsid w:val="3B0D3162"/>
    <w:rsid w:val="419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D3FA3B"/>
  <w15:chartTrackingRefBased/>
  <w15:docId w15:val="{FEA23896-D30A-4976-BD3D-DAF7866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44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2E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52E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00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2AAD8-112D-4AE5-85D1-AAC62E099F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26F81B-CB77-4B4A-9A40-12CF1E5C8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A726A-8381-4831-A542-DF4B0952FA42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7BC68F0-EC7A-4555-8A98-0E82164ED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2</cp:revision>
  <cp:lastPrinted>2023-08-22T18:49:00Z</cp:lastPrinted>
  <dcterms:created xsi:type="dcterms:W3CDTF">2024-01-15T20:34:00Z</dcterms:created>
  <dcterms:modified xsi:type="dcterms:W3CDTF">2024-01-15T20:34:00Z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16609000.0000000</vt:lpwstr>
  </property>
  <property fmtid="{D5CDD505-2E9C-101B-9397-08002B2CF9AE}" pid="4" name="MediaServiceImageTags">
    <vt:lpwstr/>
  </property>
</Properties>
</file>