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02017" w14:textId="52825CEE" w:rsidR="002E283C" w:rsidRPr="002E283C" w:rsidRDefault="002E283C" w:rsidP="002E283C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Nº </w:t>
      </w:r>
      <w:r w:rsidR="00DC1A5A">
        <w:rPr>
          <w:rFonts w:ascii="Times New Roman" w:eastAsia="Times New Roman" w:hAnsi="Times New Roman" w:cs="Times New Roman"/>
          <w:szCs w:val="20"/>
          <w:lang w:val="es-ES" w:eastAsia="es-ES"/>
        </w:rPr>
        <w:t>56</w:t>
      </w:r>
      <w:r w:rsidR="00A5164A">
        <w:rPr>
          <w:rFonts w:ascii="Times New Roman" w:eastAsia="Times New Roman" w:hAnsi="Times New Roman" w:cs="Times New Roman"/>
          <w:szCs w:val="20"/>
          <w:lang w:val="es-ES" w:eastAsia="es-ES"/>
        </w:rPr>
        <w:t>8</w:t>
      </w:r>
      <w:bookmarkStart w:id="0" w:name="_GoBack"/>
      <w:bookmarkEnd w:id="0"/>
      <w:r w:rsidR="00C85154">
        <w:rPr>
          <w:rFonts w:ascii="Times New Roman" w:eastAsia="Times New Roman" w:hAnsi="Times New Roman" w:cs="Times New Roman"/>
          <w:szCs w:val="20"/>
          <w:lang w:val="es-ES" w:eastAsia="es-ES"/>
        </w:rPr>
        <w:t>/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SEC/2</w:t>
      </w:r>
      <w:r w:rsidR="00075877">
        <w:rPr>
          <w:rFonts w:ascii="Times New Roman" w:eastAsia="Times New Roman" w:hAnsi="Times New Roman" w:cs="Times New Roman"/>
          <w:szCs w:val="20"/>
          <w:lang w:val="es-ES" w:eastAsia="es-ES"/>
        </w:rPr>
        <w:t>3</w:t>
      </w:r>
    </w:p>
    <w:p w14:paraId="57EC1268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68B09F5" w14:textId="32FDF9C7" w:rsid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4642627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F09BE3D" w14:textId="6204389E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Valparaíso,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29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noviembre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de 202</w:t>
      </w:r>
      <w:r w:rsidR="00075877">
        <w:rPr>
          <w:rFonts w:ascii="Times New Roman" w:eastAsia="Times New Roman" w:hAnsi="Times New Roman" w:cs="Times New Roman"/>
          <w:szCs w:val="20"/>
          <w:lang w:val="es-ES" w:eastAsia="es-ES"/>
        </w:rPr>
        <w:t>3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43B4613E" w14:textId="18F89784" w:rsid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3D95EAD" w14:textId="77777777" w:rsidR="000E6F3C" w:rsidRPr="002E283C" w:rsidRDefault="000E6F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AF19FFB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29358D2" w14:textId="48B44823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noProof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E35565" wp14:editId="4BA3040F">
                <wp:simplePos x="0" y="0"/>
                <wp:positionH relativeFrom="column">
                  <wp:posOffset>-1706245</wp:posOffset>
                </wp:positionH>
                <wp:positionV relativeFrom="paragraph">
                  <wp:posOffset>482600</wp:posOffset>
                </wp:positionV>
                <wp:extent cx="1554480" cy="1143000"/>
                <wp:effectExtent l="0" t="4445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FC122" w14:textId="77777777" w:rsidR="002E283C" w:rsidRPr="002E283C" w:rsidRDefault="002E283C" w:rsidP="002E28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83C">
                              <w:rPr>
                                <w:rFonts w:ascii="Times New Roman" w:hAnsi="Times New Roman" w:cs="Times New Roman"/>
                              </w:rPr>
                              <w:t xml:space="preserve">A S.E. el Presidente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2E283C">
                                <w:rPr>
                                  <w:rFonts w:ascii="Times New Roman" w:hAnsi="Times New Roman" w:cs="Times New Roman"/>
                                </w:rPr>
                                <w:t>la Honorable Cámara</w:t>
                              </w:r>
                            </w:smartTag>
                            <w:r w:rsidRPr="002E283C">
                              <w:rPr>
                                <w:rFonts w:ascii="Times New Roman" w:hAnsi="Times New Roman" w:cs="Times New Roman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E3556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38pt;width:122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" o:allowincell="f" filled="f" stroked="f">
                <v:textbox>
                  <w:txbxContent>
                    <w:p w14:paraId="4E4FC122" w14:textId="77777777" w:rsidR="002E283C" w:rsidRPr="002E283C" w:rsidRDefault="002E283C" w:rsidP="002E28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E283C">
                        <w:rPr>
                          <w:rFonts w:ascii="Times New Roman" w:hAnsi="Times New Roman" w:cs="Times New Roman"/>
                        </w:rPr>
                        <w:t xml:space="preserve">A S.E. el Presidente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2E283C">
                          <w:rPr>
                            <w:rFonts w:ascii="Times New Roman" w:hAnsi="Times New Roman" w:cs="Times New Roman"/>
                          </w:rPr>
                          <w:t>la Honorable Cámara</w:t>
                        </w:r>
                      </w:smartTag>
                      <w:r w:rsidRPr="002E283C">
                        <w:rPr>
                          <w:rFonts w:ascii="Times New Roman" w:hAnsi="Times New Roman" w:cs="Times New Roman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Tengo a honra comunicar a Vuestra Excelencia que el Senado ha aprobado, en los mismos términos en que lo hizo esa Honorable Cámara, el proyecto de </w:t>
      </w:r>
      <w:r w:rsidR="00075877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ley que modifica </w:t>
      </w:r>
      <w:r w:rsidR="00075877" w:rsidRPr="00075877">
        <w:rPr>
          <w:rFonts w:ascii="Times New Roman" w:eastAsia="Times New Roman" w:hAnsi="Times New Roman" w:cs="Times New Roman"/>
          <w:szCs w:val="20"/>
          <w:lang w:val="es-ES" w:eastAsia="es-ES"/>
        </w:rPr>
        <w:t>normas que indica para permitir el desarrollo de proyectos de infraestructura hídrica y de desalinización, con el fin de destinar el agua que se obtenga para el cumplimiento de la función de subsistencia y de riego</w:t>
      </w:r>
      <w:r w:rsidRPr="002E283C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correspondiente al Boletín Nº 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1</w:t>
      </w:r>
      <w:r w:rsidR="00075877">
        <w:rPr>
          <w:rFonts w:ascii="Times New Roman" w:eastAsia="Times New Roman" w:hAnsi="Times New Roman" w:cs="Times New Roman"/>
          <w:szCs w:val="20"/>
          <w:lang w:val="es-ES_tradnl" w:eastAsia="es-ES"/>
        </w:rPr>
        <w:t>6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.</w:t>
      </w:r>
      <w:r>
        <w:rPr>
          <w:rFonts w:ascii="Times New Roman" w:eastAsia="Times New Roman" w:hAnsi="Times New Roman" w:cs="Times New Roman"/>
          <w:szCs w:val="20"/>
          <w:lang w:val="es-ES_tradnl" w:eastAsia="es-ES"/>
        </w:rPr>
        <w:t>3</w:t>
      </w:r>
      <w:r w:rsidR="00075877">
        <w:rPr>
          <w:rFonts w:ascii="Times New Roman" w:eastAsia="Times New Roman" w:hAnsi="Times New Roman" w:cs="Times New Roman"/>
          <w:szCs w:val="20"/>
          <w:lang w:val="es-ES_tradnl" w:eastAsia="es-ES"/>
        </w:rPr>
        <w:t>64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-</w:t>
      </w:r>
      <w:r w:rsidR="00075877">
        <w:rPr>
          <w:rFonts w:ascii="Times New Roman" w:eastAsia="Times New Roman" w:hAnsi="Times New Roman" w:cs="Times New Roman"/>
          <w:szCs w:val="20"/>
          <w:lang w:val="es-ES_tradnl" w:eastAsia="es-ES"/>
        </w:rPr>
        <w:t>09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69C334B2" w14:textId="0FC77976" w:rsid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28B7011" w14:textId="77777777" w:rsidR="00075877" w:rsidRPr="002E283C" w:rsidRDefault="00075877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EF78701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9030CDB" w14:textId="11237171" w:rsidR="002E283C" w:rsidRPr="002E283C" w:rsidRDefault="002E283C" w:rsidP="002E283C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_tradnl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Lo que comunico a Su Excelencia en respuesta a su oficio Nº 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1</w:t>
      </w:r>
      <w:r w:rsidR="00075877">
        <w:rPr>
          <w:rFonts w:ascii="Times New Roman" w:eastAsia="Times New Roman" w:hAnsi="Times New Roman" w:cs="Times New Roman"/>
          <w:szCs w:val="20"/>
          <w:lang w:val="es-ES_tradnl" w:eastAsia="es-ES"/>
        </w:rPr>
        <w:t>8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.</w:t>
      </w:r>
      <w:r w:rsidR="00075877">
        <w:rPr>
          <w:rFonts w:ascii="Times New Roman" w:eastAsia="Times New Roman" w:hAnsi="Times New Roman" w:cs="Times New Roman"/>
          <w:szCs w:val="20"/>
          <w:lang w:val="es-ES_tradnl" w:eastAsia="es-ES"/>
        </w:rPr>
        <w:t>960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, de </w:t>
      </w:r>
      <w:r w:rsidR="00075877">
        <w:rPr>
          <w:rFonts w:ascii="Times New Roman" w:eastAsia="Times New Roman" w:hAnsi="Times New Roman" w:cs="Times New Roman"/>
          <w:szCs w:val="20"/>
          <w:lang w:val="es-ES" w:eastAsia="es-ES"/>
        </w:rPr>
        <w:t>7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 </w:t>
      </w:r>
      <w:r w:rsidR="00075877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noviembre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de 202</w:t>
      </w:r>
      <w:r w:rsidR="00075877">
        <w:rPr>
          <w:rFonts w:ascii="Times New Roman" w:eastAsia="Times New Roman" w:hAnsi="Times New Roman" w:cs="Times New Roman"/>
          <w:szCs w:val="20"/>
          <w:lang w:val="es-ES" w:eastAsia="es-ES"/>
        </w:rPr>
        <w:t>3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5510D8B7" w14:textId="4E5D674C" w:rsid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050BE7A" w14:textId="64A82F6D" w:rsidR="00075877" w:rsidRDefault="00075877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3305206" w14:textId="77777777" w:rsidR="00075877" w:rsidRPr="002E283C" w:rsidRDefault="00075877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256D64D" w14:textId="0238B2F9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Devuelvo los antecedentes respectivos.</w:t>
      </w:r>
    </w:p>
    <w:p w14:paraId="5867F813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7A4E246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B895B16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F785C04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76EFD91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8025DAB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DD05997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D09C1FB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A63A900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C5757B7" w14:textId="1E4D288F" w:rsid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119C993" w14:textId="17C3B8BF" w:rsidR="00075877" w:rsidRDefault="00075877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Cs w:val="20"/>
          <w:lang w:val="es-ES" w:eastAsia="es-ES"/>
        </w:rPr>
        <w:br w:type="page"/>
      </w:r>
    </w:p>
    <w:p w14:paraId="1DCCE4EB" w14:textId="6F639B3E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Dios guarde a Vuestra Excelencia.</w:t>
      </w:r>
    </w:p>
    <w:p w14:paraId="5876D241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16CDB02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81ABBF0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4A8A25B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469516D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765B0AC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3376384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EF19F29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673CA6C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3298BF7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BEB70F2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258FB8A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AB687EA" w14:textId="45E60D91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075877">
        <w:rPr>
          <w:rFonts w:ascii="Times New Roman" w:eastAsia="Times New Roman" w:hAnsi="Times New Roman" w:cs="Times New Roman"/>
          <w:szCs w:val="20"/>
          <w:lang w:val="es-ES" w:eastAsia="es-ES"/>
        </w:rPr>
        <w:t>JUAN ANTONIO COLOMA CORREA</w:t>
      </w:r>
    </w:p>
    <w:p w14:paraId="47891158" w14:textId="050A7A42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 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        </w:t>
      </w:r>
      <w:r w:rsidR="00075877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President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e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del Senado</w:t>
      </w:r>
    </w:p>
    <w:p w14:paraId="706B4830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EBD56DE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0BA5F30" w14:textId="397D1A50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8E2746E" w14:textId="77777777" w:rsidR="002E283C" w:rsidRPr="002E283C" w:rsidRDefault="002E283C" w:rsidP="002E283C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2995816" w14:textId="77777777" w:rsidR="002E283C" w:rsidRPr="002E283C" w:rsidRDefault="002E283C" w:rsidP="002E283C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FD4F958" w14:textId="77777777" w:rsidR="002E283C" w:rsidRPr="002E283C" w:rsidRDefault="002E283C" w:rsidP="002E283C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86E6508" w14:textId="77777777" w:rsidR="002E283C" w:rsidRPr="002E283C" w:rsidRDefault="002E283C" w:rsidP="002E283C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E26C95C" w14:textId="77777777" w:rsidR="002E283C" w:rsidRPr="002E283C" w:rsidRDefault="002E283C" w:rsidP="002E283C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107A603" w14:textId="77777777" w:rsidR="002E283C" w:rsidRPr="002E283C" w:rsidRDefault="002E283C" w:rsidP="002E283C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D78A7E4" w14:textId="77777777" w:rsidR="002E283C" w:rsidRPr="002E283C" w:rsidRDefault="002E283C" w:rsidP="002E283C">
      <w:pPr>
        <w:spacing w:line="240" w:lineRule="exact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RAÚL GUZMÁN URIBE </w:t>
      </w:r>
    </w:p>
    <w:p w14:paraId="78CDB7C2" w14:textId="77777777" w:rsidR="002E283C" w:rsidRPr="002E283C" w:rsidRDefault="002E283C" w:rsidP="002E283C">
      <w:pPr>
        <w:spacing w:line="240" w:lineRule="exact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Secretario General del Senado </w:t>
      </w:r>
    </w:p>
    <w:sectPr w:rsidR="002E283C" w:rsidRPr="002E283C" w:rsidSect="000562EB">
      <w:headerReference w:type="default" r:id="rId6"/>
      <w:pgSz w:w="12242" w:h="18722" w:code="14"/>
      <w:pgMar w:top="2268" w:right="851" w:bottom="2268" w:left="3119" w:header="720" w:footer="720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19966" w14:textId="77777777" w:rsidR="00404F6A" w:rsidRDefault="00404F6A">
      <w:r>
        <w:separator/>
      </w:r>
    </w:p>
  </w:endnote>
  <w:endnote w:type="continuationSeparator" w:id="0">
    <w:p w14:paraId="513A6B1C" w14:textId="77777777" w:rsidR="00404F6A" w:rsidRDefault="0040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E1297" w14:textId="77777777" w:rsidR="00404F6A" w:rsidRDefault="00404F6A">
      <w:r>
        <w:separator/>
      </w:r>
    </w:p>
  </w:footnote>
  <w:footnote w:type="continuationSeparator" w:id="0">
    <w:p w14:paraId="400C39E5" w14:textId="77777777" w:rsidR="00404F6A" w:rsidRDefault="0040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7D795" w14:textId="33ADEDD4" w:rsidR="000562EB" w:rsidRDefault="005A5681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A5164A">
      <w:rPr>
        <w:noProof/>
      </w:rPr>
      <w:t>2</w:t>
    </w:r>
    <w:r>
      <w:fldChar w:fldCharType="end"/>
    </w:r>
  </w:p>
  <w:p w14:paraId="7D363615" w14:textId="77777777" w:rsidR="000562EB" w:rsidRDefault="00404F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3C"/>
    <w:rsid w:val="00075877"/>
    <w:rsid w:val="000E6F3C"/>
    <w:rsid w:val="002B6831"/>
    <w:rsid w:val="002E283C"/>
    <w:rsid w:val="00404F6A"/>
    <w:rsid w:val="005A5681"/>
    <w:rsid w:val="005C67A4"/>
    <w:rsid w:val="0076790B"/>
    <w:rsid w:val="007A5538"/>
    <w:rsid w:val="00933AB5"/>
    <w:rsid w:val="009D0092"/>
    <w:rsid w:val="00A5164A"/>
    <w:rsid w:val="00AF1D40"/>
    <w:rsid w:val="00BC58DE"/>
    <w:rsid w:val="00BF35B3"/>
    <w:rsid w:val="00C85154"/>
    <w:rsid w:val="00D71A32"/>
    <w:rsid w:val="00DC1A5A"/>
    <w:rsid w:val="00EA6ED4"/>
    <w:rsid w:val="00F0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960F95"/>
  <w15:chartTrackingRefBased/>
  <w15:docId w15:val="{85D2579A-A065-4387-8C9C-1E3BC4E2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rsid w:val="002E283C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Encabezado">
    <w:name w:val="header"/>
    <w:basedOn w:val="Normal"/>
    <w:link w:val="EncabezadoCar"/>
    <w:uiPriority w:val="99"/>
    <w:rsid w:val="002E283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E283C"/>
    <w:rPr>
      <w:rFonts w:ascii="Times New Roman" w:eastAsia="Times New Roman" w:hAnsi="Times New Roman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5</cp:revision>
  <cp:lastPrinted>2022-11-29T20:34:00Z</cp:lastPrinted>
  <dcterms:created xsi:type="dcterms:W3CDTF">2023-11-29T14:29:00Z</dcterms:created>
  <dcterms:modified xsi:type="dcterms:W3CDTF">2023-11-29T19:48:00Z</dcterms:modified>
</cp:coreProperties>
</file>