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42DF9" w14:textId="77777777" w:rsidR="000E1B44" w:rsidRPr="00EC1ECB" w:rsidRDefault="000E1B44" w:rsidP="00B059D1">
      <w:pPr>
        <w:jc w:val="right"/>
        <w:rPr>
          <w:rFonts w:cs="Arial"/>
          <w:b/>
          <w:szCs w:val="24"/>
          <w:u w:val="single"/>
        </w:rPr>
      </w:pPr>
      <w:r w:rsidRPr="00EC1ECB">
        <w:rPr>
          <w:rFonts w:cs="Arial"/>
          <w:b/>
          <w:szCs w:val="24"/>
          <w:u w:val="single"/>
        </w:rPr>
        <w:t>BOLET</w:t>
      </w:r>
      <w:r w:rsidR="00305ED4" w:rsidRPr="00EC1ECB">
        <w:rPr>
          <w:rFonts w:cs="Arial"/>
          <w:b/>
          <w:szCs w:val="24"/>
          <w:u w:val="single"/>
        </w:rPr>
        <w:t>ÍN</w:t>
      </w:r>
      <w:r w:rsidRPr="00EC1ECB">
        <w:rPr>
          <w:rFonts w:cs="Arial"/>
          <w:b/>
          <w:szCs w:val="24"/>
          <w:u w:val="single"/>
        </w:rPr>
        <w:t xml:space="preserve"> </w:t>
      </w:r>
      <w:r w:rsidR="00305ED4" w:rsidRPr="00EC1ECB">
        <w:rPr>
          <w:rFonts w:cs="Arial"/>
          <w:b/>
          <w:szCs w:val="24"/>
          <w:u w:val="single"/>
        </w:rPr>
        <w:t>N° 1</w:t>
      </w:r>
      <w:r w:rsidR="002B5CF3" w:rsidRPr="00EC1ECB">
        <w:rPr>
          <w:rFonts w:cs="Arial"/>
          <w:b/>
          <w:szCs w:val="24"/>
          <w:u w:val="single"/>
        </w:rPr>
        <w:t>6.817-0</w:t>
      </w:r>
      <w:r w:rsidR="00E12686" w:rsidRPr="00EC1ECB">
        <w:rPr>
          <w:rFonts w:cs="Arial"/>
          <w:b/>
          <w:szCs w:val="24"/>
          <w:u w:val="single"/>
        </w:rPr>
        <w:t>5</w:t>
      </w:r>
    </w:p>
    <w:p w14:paraId="4DC4AB15" w14:textId="77777777" w:rsidR="000E1B44" w:rsidRPr="00EC1ECB" w:rsidRDefault="000E1B44" w:rsidP="00B059D1">
      <w:pPr>
        <w:jc w:val="right"/>
        <w:rPr>
          <w:rFonts w:cs="Arial"/>
          <w:b/>
          <w:szCs w:val="24"/>
          <w:u w:val="single"/>
        </w:rPr>
      </w:pPr>
      <w:r w:rsidRPr="00EC1ECB">
        <w:rPr>
          <w:rFonts w:cs="Arial"/>
          <w:b/>
          <w:szCs w:val="24"/>
          <w:u w:val="single"/>
        </w:rPr>
        <w:t>INDICACIONES</w:t>
      </w:r>
    </w:p>
    <w:p w14:paraId="0CE427C3" w14:textId="77777777" w:rsidR="000E1B44" w:rsidRDefault="002B5CF3" w:rsidP="00B059D1">
      <w:pPr>
        <w:jc w:val="right"/>
        <w:rPr>
          <w:rFonts w:cs="Arial"/>
          <w:b/>
          <w:szCs w:val="24"/>
          <w:u w:val="single"/>
        </w:rPr>
      </w:pPr>
      <w:r w:rsidRPr="00EC1ECB">
        <w:rPr>
          <w:rFonts w:cs="Arial"/>
          <w:b/>
          <w:szCs w:val="24"/>
          <w:u w:val="single"/>
        </w:rPr>
        <w:t>10</w:t>
      </w:r>
      <w:r w:rsidR="00305ED4" w:rsidRPr="00EC1ECB">
        <w:rPr>
          <w:rFonts w:cs="Arial"/>
          <w:b/>
          <w:szCs w:val="24"/>
          <w:u w:val="single"/>
        </w:rPr>
        <w:t>.0</w:t>
      </w:r>
      <w:r w:rsidR="002843EA" w:rsidRPr="00EC1ECB">
        <w:rPr>
          <w:rFonts w:cs="Arial"/>
          <w:b/>
          <w:szCs w:val="24"/>
          <w:u w:val="single"/>
        </w:rPr>
        <w:t>1</w:t>
      </w:r>
      <w:r w:rsidR="000E1B44" w:rsidRPr="00EC1ECB">
        <w:rPr>
          <w:rFonts w:cs="Arial"/>
          <w:b/>
          <w:szCs w:val="24"/>
          <w:u w:val="single"/>
        </w:rPr>
        <w:t>.202</w:t>
      </w:r>
      <w:r w:rsidR="002843EA" w:rsidRPr="00EC1ECB">
        <w:rPr>
          <w:rFonts w:cs="Arial"/>
          <w:b/>
          <w:szCs w:val="24"/>
          <w:u w:val="single"/>
        </w:rPr>
        <w:t>5</w:t>
      </w:r>
    </w:p>
    <w:p w14:paraId="7A83D6B2" w14:textId="7EBFB42C" w:rsidR="00007149" w:rsidRPr="00EC1ECB" w:rsidRDefault="000035DD" w:rsidP="00B059D1">
      <w:pPr>
        <w:jc w:val="right"/>
        <w:rPr>
          <w:rFonts w:cs="Arial"/>
          <w:b/>
          <w:szCs w:val="24"/>
          <w:u w:val="single"/>
        </w:rPr>
      </w:pPr>
      <w:r>
        <w:rPr>
          <w:rFonts w:cs="Arial"/>
          <w:b/>
          <w:szCs w:val="24"/>
          <w:u w:val="single"/>
        </w:rPr>
        <w:t>07.03.2025</w:t>
      </w:r>
    </w:p>
    <w:p w14:paraId="27D6233B" w14:textId="77777777" w:rsidR="000E1B44" w:rsidRPr="00EC1ECB" w:rsidRDefault="000E1B44" w:rsidP="000E1B44">
      <w:pPr>
        <w:jc w:val="center"/>
        <w:rPr>
          <w:rFonts w:cs="Arial"/>
          <w:b/>
          <w:szCs w:val="24"/>
          <w:u w:val="single"/>
        </w:rPr>
      </w:pPr>
    </w:p>
    <w:p w14:paraId="5D125B89" w14:textId="77777777" w:rsidR="008517AD" w:rsidRPr="00EC1ECB" w:rsidRDefault="008517AD" w:rsidP="000E1B44">
      <w:pPr>
        <w:jc w:val="center"/>
        <w:rPr>
          <w:rFonts w:cs="Arial"/>
          <w:b/>
          <w:szCs w:val="24"/>
          <w:u w:val="single"/>
        </w:rPr>
      </w:pPr>
    </w:p>
    <w:p w14:paraId="244E6D17" w14:textId="77777777" w:rsidR="00305ED4" w:rsidRPr="00EC1ECB" w:rsidRDefault="00305ED4" w:rsidP="000E1B44">
      <w:pPr>
        <w:jc w:val="center"/>
        <w:rPr>
          <w:rFonts w:cs="Arial"/>
          <w:b/>
          <w:szCs w:val="24"/>
          <w:u w:val="single"/>
        </w:rPr>
      </w:pPr>
    </w:p>
    <w:p w14:paraId="6FBBC86B" w14:textId="77777777" w:rsidR="00D11B54" w:rsidRPr="00EC1ECB" w:rsidRDefault="000E1B44" w:rsidP="002B5CF3">
      <w:pPr>
        <w:jc w:val="center"/>
      </w:pPr>
      <w:r w:rsidRPr="00EC1ECB">
        <w:rPr>
          <w:rFonts w:cs="Arial"/>
          <w:b/>
          <w:bCs/>
          <w:szCs w:val="24"/>
          <w:u w:val="single"/>
          <w:lang w:val="es-ES_tradnl"/>
        </w:rPr>
        <w:t xml:space="preserve">INDICACIONES FORMULADAS DURANTE LA DISCUSIÓN EN GENERAL DEL PROYECTO </w:t>
      </w:r>
      <w:r w:rsidR="00BE598E" w:rsidRPr="00EC1ECB">
        <w:rPr>
          <w:rFonts w:cs="Arial"/>
          <w:b/>
          <w:bCs/>
          <w:szCs w:val="24"/>
          <w:u w:val="single"/>
          <w:lang w:val="es-ES_tradnl"/>
        </w:rPr>
        <w:t>DE LEY, EN</w:t>
      </w:r>
      <w:r w:rsidR="002843EA" w:rsidRPr="00EC1ECB">
        <w:rPr>
          <w:rFonts w:cs="Arial"/>
          <w:b/>
          <w:bCs/>
          <w:szCs w:val="24"/>
          <w:u w:val="single"/>
          <w:lang w:val="es-ES_tradnl"/>
        </w:rPr>
        <w:t xml:space="preserve"> SEGUNDO</w:t>
      </w:r>
      <w:r w:rsidR="00863A0E" w:rsidRPr="00EC1ECB">
        <w:rPr>
          <w:rFonts w:cs="Arial"/>
          <w:b/>
          <w:bCs/>
          <w:szCs w:val="24"/>
          <w:u w:val="single"/>
          <w:lang w:val="es-ES_tradnl"/>
        </w:rPr>
        <w:t xml:space="preserve"> </w:t>
      </w:r>
      <w:r w:rsidR="00BE598E" w:rsidRPr="00EC1ECB">
        <w:rPr>
          <w:rFonts w:cs="Arial"/>
          <w:b/>
          <w:bCs/>
          <w:szCs w:val="24"/>
          <w:u w:val="single"/>
          <w:lang w:val="es-ES_tradnl"/>
        </w:rPr>
        <w:t>TRÁMITE CONSTITUCIONAL,</w:t>
      </w:r>
    </w:p>
    <w:p w14:paraId="1204B280" w14:textId="77777777" w:rsidR="005F66C8" w:rsidRPr="00EC1ECB" w:rsidRDefault="002B5CF3" w:rsidP="002B5CF3">
      <w:pPr>
        <w:jc w:val="center"/>
        <w:rPr>
          <w:b/>
          <w:u w:val="single"/>
        </w:rPr>
      </w:pPr>
      <w:r w:rsidRPr="00EC1ECB">
        <w:rPr>
          <w:b/>
          <w:u w:val="single"/>
        </w:rPr>
        <w:t>SOBRE REACTIVACIÓN DEL TURISMO Y DE FOMENTO A LA INDUSTRIA AUDIOVISUAL</w:t>
      </w:r>
    </w:p>
    <w:p w14:paraId="59409544" w14:textId="77777777" w:rsidR="002B5CF3" w:rsidRPr="00EC1ECB" w:rsidRDefault="002B5CF3" w:rsidP="00630E4B">
      <w:pPr>
        <w:jc w:val="center"/>
        <w:rPr>
          <w:b/>
          <w:bCs/>
          <w:u w:val="single"/>
        </w:rPr>
      </w:pPr>
    </w:p>
    <w:p w14:paraId="1DAB3775" w14:textId="77777777" w:rsidR="004F4CFE" w:rsidRPr="00EC1ECB" w:rsidRDefault="004F4CFE" w:rsidP="00630E4B">
      <w:pPr>
        <w:jc w:val="center"/>
        <w:rPr>
          <w:b/>
          <w:bCs/>
          <w:u w:val="single"/>
        </w:rPr>
      </w:pPr>
      <w:r w:rsidRPr="00EC1ECB">
        <w:rPr>
          <w:b/>
          <w:bCs/>
          <w:u w:val="single"/>
        </w:rPr>
        <w:t>ARTÍCULO 2</w:t>
      </w:r>
    </w:p>
    <w:p w14:paraId="4C7B509B" w14:textId="77777777" w:rsidR="004F4CFE" w:rsidRPr="00EC1ECB" w:rsidRDefault="004F4CFE" w:rsidP="00630E4B">
      <w:pPr>
        <w:jc w:val="center"/>
        <w:rPr>
          <w:b/>
          <w:bCs/>
          <w:u w:val="single"/>
        </w:rPr>
      </w:pPr>
    </w:p>
    <w:p w14:paraId="31D020A1" w14:textId="77777777" w:rsidR="004F4CFE" w:rsidRPr="00EC1ECB" w:rsidRDefault="004F4CFE" w:rsidP="00630E4B">
      <w:pPr>
        <w:jc w:val="center"/>
        <w:rPr>
          <w:b/>
          <w:bCs/>
          <w:u w:val="single"/>
        </w:rPr>
      </w:pPr>
      <w:r w:rsidRPr="00EC1ECB">
        <w:rPr>
          <w:b/>
          <w:bCs/>
          <w:u w:val="single"/>
        </w:rPr>
        <w:t>Inciso primero</w:t>
      </w:r>
    </w:p>
    <w:p w14:paraId="18807D8F" w14:textId="77777777" w:rsidR="004F4CFE" w:rsidRPr="00EC1ECB" w:rsidRDefault="004F4CFE" w:rsidP="004F4CFE">
      <w:pPr>
        <w:rPr>
          <w:b/>
          <w:bCs/>
          <w:u w:val="single"/>
        </w:rPr>
      </w:pPr>
    </w:p>
    <w:p w14:paraId="145D8BDA" w14:textId="77777777" w:rsidR="004F4CFE" w:rsidRPr="00EC1ECB" w:rsidRDefault="00BA7112" w:rsidP="004F4CFE">
      <w:pPr>
        <w:jc w:val="both"/>
        <w:rPr>
          <w:bCs/>
        </w:rPr>
      </w:pPr>
      <w:r w:rsidRPr="00EC1ECB">
        <w:rPr>
          <w:b/>
          <w:bCs/>
        </w:rPr>
        <w:t>1</w:t>
      </w:r>
      <w:r w:rsidR="004F4CFE" w:rsidRPr="00EC1ECB">
        <w:rPr>
          <w:b/>
          <w:bCs/>
        </w:rPr>
        <w:t>.-</w:t>
      </w:r>
      <w:r w:rsidR="004F4CFE" w:rsidRPr="00EC1ECB">
        <w:rPr>
          <w:bCs/>
        </w:rPr>
        <w:t xml:space="preserve"> De S.E. el Presidente de la República, para intercalar, entre la palabra “fomento” y el punto aparte, la frase: “, sin considerar el impuesto al valor agregado”.</w:t>
      </w:r>
    </w:p>
    <w:p w14:paraId="63CAE6CF" w14:textId="77777777" w:rsidR="005B4CFF" w:rsidRPr="00EC1ECB" w:rsidRDefault="005B4CFF" w:rsidP="005B4CFF">
      <w:pPr>
        <w:tabs>
          <w:tab w:val="left" w:pos="3544"/>
        </w:tabs>
        <w:contextualSpacing/>
        <w:rPr>
          <w:rFonts w:cs="Arial"/>
          <w:bCs/>
          <w:szCs w:val="24"/>
        </w:rPr>
      </w:pPr>
    </w:p>
    <w:p w14:paraId="7A059160" w14:textId="77777777" w:rsidR="005B4CFF" w:rsidRPr="00EC1ECB" w:rsidRDefault="00BA7112" w:rsidP="005B4CFF">
      <w:pPr>
        <w:tabs>
          <w:tab w:val="left" w:pos="3544"/>
        </w:tabs>
        <w:contextualSpacing/>
        <w:jc w:val="both"/>
        <w:rPr>
          <w:rFonts w:cs="Arial"/>
          <w:bCs/>
          <w:szCs w:val="24"/>
        </w:rPr>
      </w:pPr>
      <w:r w:rsidRPr="00EC1ECB">
        <w:rPr>
          <w:rFonts w:cs="Arial"/>
          <w:b/>
          <w:bCs/>
          <w:szCs w:val="24"/>
        </w:rPr>
        <w:t>2</w:t>
      </w:r>
      <w:r w:rsidR="005B4CFF" w:rsidRPr="00EC1ECB">
        <w:rPr>
          <w:rFonts w:cs="Arial"/>
          <w:b/>
          <w:bCs/>
          <w:szCs w:val="24"/>
        </w:rPr>
        <w:t xml:space="preserve">.- </w:t>
      </w:r>
      <w:r w:rsidR="00A40385" w:rsidRPr="00EC1ECB">
        <w:rPr>
          <w:rFonts w:cs="Arial"/>
          <w:szCs w:val="24"/>
        </w:rPr>
        <w:t>Del Honorable Senador señor Edwards</w:t>
      </w:r>
      <w:r w:rsidR="00A40385" w:rsidRPr="00EC1ECB">
        <w:rPr>
          <w:rFonts w:cs="Arial"/>
          <w:bCs/>
          <w:szCs w:val="24"/>
        </w:rPr>
        <w:t xml:space="preserve"> y </w:t>
      </w:r>
      <w:r w:rsidRPr="00EC1ECB">
        <w:rPr>
          <w:rFonts w:cs="Arial"/>
          <w:b/>
          <w:bCs/>
          <w:szCs w:val="24"/>
        </w:rPr>
        <w:t>3</w:t>
      </w:r>
      <w:r w:rsidR="00A40385" w:rsidRPr="00EC1ECB">
        <w:rPr>
          <w:rFonts w:cs="Arial"/>
          <w:b/>
          <w:bCs/>
          <w:szCs w:val="24"/>
        </w:rPr>
        <w:t xml:space="preserve">.- </w:t>
      </w:r>
      <w:r w:rsidR="005B4CFF" w:rsidRPr="00EC1ECB">
        <w:rPr>
          <w:rFonts w:cs="Arial"/>
          <w:bCs/>
          <w:szCs w:val="24"/>
        </w:rPr>
        <w:t>Del Honorable Senador señor Pugh, para agregar, a continuación de la palabra “fomento”, la siguiente frase: “, sin considerar el impuesto al valor agregado recargado en dicho monto”.</w:t>
      </w:r>
    </w:p>
    <w:p w14:paraId="42A70B95" w14:textId="77777777" w:rsidR="005B4CFF" w:rsidRPr="00EC1ECB" w:rsidRDefault="005B4CFF" w:rsidP="005B4CFF">
      <w:pPr>
        <w:tabs>
          <w:tab w:val="left" w:pos="3544"/>
        </w:tabs>
        <w:contextualSpacing/>
        <w:jc w:val="both"/>
        <w:rPr>
          <w:rFonts w:cs="Arial"/>
          <w:bCs/>
          <w:szCs w:val="24"/>
        </w:rPr>
      </w:pPr>
    </w:p>
    <w:p w14:paraId="1D7428C6" w14:textId="77777777" w:rsidR="00D35786" w:rsidRPr="00EC1ECB" w:rsidRDefault="00D35786" w:rsidP="004F4CFE">
      <w:pPr>
        <w:jc w:val="both"/>
        <w:rPr>
          <w:bCs/>
        </w:rPr>
      </w:pPr>
    </w:p>
    <w:p w14:paraId="0C4CFF03" w14:textId="77777777" w:rsidR="004F4CFE" w:rsidRPr="00EC1ECB" w:rsidRDefault="00D35786" w:rsidP="00D35786">
      <w:pPr>
        <w:jc w:val="center"/>
        <w:rPr>
          <w:b/>
          <w:bCs/>
          <w:u w:val="single"/>
        </w:rPr>
      </w:pPr>
      <w:r w:rsidRPr="00EC1ECB">
        <w:rPr>
          <w:b/>
          <w:bCs/>
          <w:u w:val="single"/>
        </w:rPr>
        <w:t>Inciso segundo</w:t>
      </w:r>
    </w:p>
    <w:p w14:paraId="00DFC9B8" w14:textId="77777777" w:rsidR="00D35786" w:rsidRPr="00EC1ECB" w:rsidRDefault="00D35786" w:rsidP="004F4CFE">
      <w:pPr>
        <w:jc w:val="both"/>
        <w:rPr>
          <w:bCs/>
        </w:rPr>
      </w:pPr>
    </w:p>
    <w:p w14:paraId="244A5117" w14:textId="77777777" w:rsidR="005B4CFF" w:rsidRPr="00EC1ECB" w:rsidRDefault="00BA7112" w:rsidP="005B4CFF">
      <w:pPr>
        <w:tabs>
          <w:tab w:val="left" w:pos="3544"/>
        </w:tabs>
        <w:contextualSpacing/>
        <w:jc w:val="both"/>
        <w:rPr>
          <w:rFonts w:cs="Arial"/>
          <w:bCs/>
          <w:szCs w:val="24"/>
        </w:rPr>
      </w:pPr>
      <w:r w:rsidRPr="00EC1ECB">
        <w:rPr>
          <w:rFonts w:cs="Arial"/>
          <w:b/>
          <w:bCs/>
          <w:szCs w:val="24"/>
        </w:rPr>
        <w:t>4</w:t>
      </w:r>
      <w:r w:rsidR="005B4CFF" w:rsidRPr="00EC1ECB">
        <w:rPr>
          <w:rFonts w:cs="Arial"/>
          <w:b/>
          <w:bCs/>
          <w:szCs w:val="24"/>
        </w:rPr>
        <w:t xml:space="preserve">.- </w:t>
      </w:r>
      <w:r w:rsidR="00A40385" w:rsidRPr="00EC1ECB">
        <w:rPr>
          <w:rFonts w:cs="Arial"/>
          <w:bCs/>
          <w:szCs w:val="24"/>
        </w:rPr>
        <w:t>Del Honorable Senador señor Edwards y</w:t>
      </w:r>
      <w:r w:rsidR="00A40385" w:rsidRPr="00EC1ECB">
        <w:rPr>
          <w:rFonts w:cs="Arial"/>
          <w:b/>
          <w:bCs/>
          <w:szCs w:val="24"/>
        </w:rPr>
        <w:t xml:space="preserve"> </w:t>
      </w:r>
      <w:r w:rsidRPr="00EC1ECB">
        <w:rPr>
          <w:rFonts w:cs="Arial"/>
          <w:b/>
          <w:bCs/>
          <w:szCs w:val="24"/>
        </w:rPr>
        <w:t>5</w:t>
      </w:r>
      <w:r w:rsidR="00A40385" w:rsidRPr="00EC1ECB">
        <w:rPr>
          <w:rFonts w:cs="Arial"/>
          <w:b/>
          <w:bCs/>
          <w:szCs w:val="24"/>
        </w:rPr>
        <w:t xml:space="preserve">.- </w:t>
      </w:r>
      <w:r w:rsidR="005B4CFF" w:rsidRPr="00EC1ECB">
        <w:rPr>
          <w:rFonts w:cs="Arial"/>
          <w:bCs/>
          <w:szCs w:val="24"/>
        </w:rPr>
        <w:t>Del Honorable Senador señor Pugh, para reemplazar la frase “Con todo, el valor de la devolución,”, por la siguiente: “Con todo, el monto de la devolución,”.</w:t>
      </w:r>
    </w:p>
    <w:p w14:paraId="5215B081" w14:textId="77777777" w:rsidR="005B4CFF" w:rsidRPr="00EC1ECB" w:rsidRDefault="005B4CFF" w:rsidP="004F4CFE">
      <w:pPr>
        <w:jc w:val="both"/>
        <w:rPr>
          <w:bCs/>
        </w:rPr>
      </w:pPr>
    </w:p>
    <w:p w14:paraId="25211F57" w14:textId="77777777" w:rsidR="005B4CFF" w:rsidRPr="00EC1ECB" w:rsidRDefault="005B4CFF" w:rsidP="004F4CFE">
      <w:pPr>
        <w:jc w:val="both"/>
        <w:rPr>
          <w:bCs/>
        </w:rPr>
      </w:pPr>
    </w:p>
    <w:p w14:paraId="02BC1FEE" w14:textId="77777777" w:rsidR="00D35786" w:rsidRPr="00EC1ECB" w:rsidRDefault="00BA7112" w:rsidP="004F4CFE">
      <w:pPr>
        <w:jc w:val="both"/>
        <w:rPr>
          <w:bCs/>
        </w:rPr>
      </w:pPr>
      <w:r w:rsidRPr="00EC1ECB">
        <w:rPr>
          <w:b/>
          <w:bCs/>
        </w:rPr>
        <w:t>6</w:t>
      </w:r>
      <w:r w:rsidR="00D35786" w:rsidRPr="00EC1ECB">
        <w:rPr>
          <w:b/>
          <w:bCs/>
        </w:rPr>
        <w:t xml:space="preserve">.- </w:t>
      </w:r>
      <w:r w:rsidR="00D35786" w:rsidRPr="00EC1ECB">
        <w:rPr>
          <w:bCs/>
        </w:rPr>
        <w:t>De S.E. el Presidente de la República, para reemplazar la frase “valor de la” por “monto de”.</w:t>
      </w:r>
    </w:p>
    <w:p w14:paraId="0621A057" w14:textId="77777777" w:rsidR="00D35786" w:rsidRPr="00EC1ECB" w:rsidRDefault="00D35786" w:rsidP="004F4CFE">
      <w:pPr>
        <w:jc w:val="both"/>
        <w:rPr>
          <w:bCs/>
        </w:rPr>
      </w:pPr>
    </w:p>
    <w:p w14:paraId="5310E9E5" w14:textId="77777777" w:rsidR="00D35786" w:rsidRPr="00EC1ECB" w:rsidRDefault="00D35786" w:rsidP="00D35786">
      <w:pPr>
        <w:jc w:val="center"/>
        <w:rPr>
          <w:b/>
          <w:bCs/>
          <w:u w:val="single"/>
        </w:rPr>
      </w:pPr>
      <w:r w:rsidRPr="00EC1ECB">
        <w:rPr>
          <w:b/>
          <w:bCs/>
          <w:u w:val="single"/>
        </w:rPr>
        <w:t>Inciso tercero</w:t>
      </w:r>
    </w:p>
    <w:p w14:paraId="4AE9E12E" w14:textId="77777777" w:rsidR="00D35786" w:rsidRPr="00EC1ECB" w:rsidRDefault="00D35786" w:rsidP="00D35786">
      <w:pPr>
        <w:jc w:val="center"/>
        <w:rPr>
          <w:b/>
          <w:bCs/>
          <w:u w:val="single"/>
        </w:rPr>
      </w:pPr>
    </w:p>
    <w:p w14:paraId="09707AF4" w14:textId="77777777" w:rsidR="00D35786" w:rsidRPr="00EC1ECB" w:rsidRDefault="00D35786" w:rsidP="00D35786">
      <w:pPr>
        <w:jc w:val="center"/>
        <w:rPr>
          <w:b/>
          <w:bCs/>
          <w:u w:val="single"/>
        </w:rPr>
      </w:pPr>
      <w:r w:rsidRPr="00EC1ECB">
        <w:rPr>
          <w:b/>
          <w:bCs/>
          <w:u w:val="single"/>
        </w:rPr>
        <w:t>Numeral 3</w:t>
      </w:r>
    </w:p>
    <w:p w14:paraId="3B29A2EE" w14:textId="77777777" w:rsidR="00D35786" w:rsidRPr="00EC1ECB" w:rsidRDefault="00D35786" w:rsidP="005B4CFF">
      <w:pPr>
        <w:rPr>
          <w:b/>
          <w:bCs/>
          <w:u w:val="single"/>
        </w:rPr>
      </w:pPr>
    </w:p>
    <w:p w14:paraId="475C5875" w14:textId="77777777" w:rsidR="00A40385" w:rsidRPr="00EC1ECB" w:rsidRDefault="00BA7112" w:rsidP="00A40385">
      <w:pPr>
        <w:jc w:val="both"/>
        <w:rPr>
          <w:rFonts w:cs="Arial"/>
          <w:szCs w:val="24"/>
        </w:rPr>
      </w:pPr>
      <w:r w:rsidRPr="00EC1ECB">
        <w:rPr>
          <w:rFonts w:cs="Arial"/>
          <w:b/>
          <w:szCs w:val="24"/>
        </w:rPr>
        <w:t>7</w:t>
      </w:r>
      <w:r w:rsidR="00A40385" w:rsidRPr="00EC1ECB">
        <w:rPr>
          <w:rFonts w:cs="Arial"/>
          <w:b/>
          <w:szCs w:val="24"/>
        </w:rPr>
        <w:t xml:space="preserve">.- </w:t>
      </w:r>
      <w:r w:rsidR="00A40385" w:rsidRPr="00EC1ECB">
        <w:rPr>
          <w:rFonts w:cs="Arial"/>
          <w:szCs w:val="24"/>
        </w:rPr>
        <w:t xml:space="preserve">Del Honorable Senador señor Edwards y </w:t>
      </w:r>
      <w:r w:rsidRPr="00EC1ECB">
        <w:rPr>
          <w:rFonts w:cs="Arial"/>
          <w:b/>
          <w:szCs w:val="24"/>
        </w:rPr>
        <w:t>8</w:t>
      </w:r>
      <w:r w:rsidR="00A40385" w:rsidRPr="00EC1ECB">
        <w:rPr>
          <w:rFonts w:cs="Arial"/>
          <w:b/>
          <w:bCs/>
          <w:szCs w:val="24"/>
        </w:rPr>
        <w:t xml:space="preserve">.- </w:t>
      </w:r>
      <w:r w:rsidR="00A40385" w:rsidRPr="00EC1ECB">
        <w:rPr>
          <w:rFonts w:cs="Arial"/>
          <w:bCs/>
          <w:szCs w:val="24"/>
        </w:rPr>
        <w:t>Del Honorable Senador señor Pugh</w:t>
      </w:r>
      <w:r w:rsidR="00A40385" w:rsidRPr="00EC1ECB">
        <w:rPr>
          <w:rFonts w:cs="Arial"/>
          <w:szCs w:val="24"/>
        </w:rPr>
        <w:t>, para sustituirlo por el siguiente:</w:t>
      </w:r>
    </w:p>
    <w:p w14:paraId="3CBA4BBC" w14:textId="77777777" w:rsidR="00A40385" w:rsidRPr="00EC1ECB" w:rsidRDefault="00A40385" w:rsidP="00A40385">
      <w:pPr>
        <w:jc w:val="both"/>
        <w:rPr>
          <w:rFonts w:cs="Arial"/>
          <w:szCs w:val="24"/>
        </w:rPr>
      </w:pPr>
    </w:p>
    <w:p w14:paraId="51F82CDC" w14:textId="77777777" w:rsidR="00A40385" w:rsidRPr="00EC1ECB" w:rsidRDefault="00A40385" w:rsidP="00A40385">
      <w:pPr>
        <w:jc w:val="both"/>
        <w:rPr>
          <w:rFonts w:cs="Arial"/>
          <w:szCs w:val="24"/>
        </w:rPr>
      </w:pPr>
      <w:r w:rsidRPr="00EC1ECB">
        <w:rPr>
          <w:rFonts w:cs="Arial"/>
          <w:szCs w:val="24"/>
        </w:rPr>
        <w:t>“3. El ticket aéreo o terrestre con fecha y hora que permita verificar que se abandonará el país dentro de las 24 horas siguientes a la solicitud, u otro formulario requerido por la autoridad.”.</w:t>
      </w:r>
    </w:p>
    <w:p w14:paraId="38DDCB4A" w14:textId="77777777" w:rsidR="005B4CFF" w:rsidRPr="00EC1ECB" w:rsidRDefault="005B4CFF" w:rsidP="005B4CFF">
      <w:pPr>
        <w:rPr>
          <w:b/>
          <w:bCs/>
          <w:u w:val="single"/>
        </w:rPr>
      </w:pPr>
    </w:p>
    <w:p w14:paraId="2FCCA7C8" w14:textId="77777777" w:rsidR="00D35786" w:rsidRPr="00EC1ECB" w:rsidRDefault="00BA7112" w:rsidP="004F4CFE">
      <w:pPr>
        <w:jc w:val="both"/>
        <w:rPr>
          <w:bCs/>
        </w:rPr>
      </w:pPr>
      <w:r w:rsidRPr="00EC1ECB">
        <w:rPr>
          <w:b/>
          <w:bCs/>
        </w:rPr>
        <w:t>9</w:t>
      </w:r>
      <w:r w:rsidR="00D35786" w:rsidRPr="00EC1ECB">
        <w:rPr>
          <w:b/>
          <w:bCs/>
        </w:rPr>
        <w:t xml:space="preserve">.- </w:t>
      </w:r>
      <w:r w:rsidR="00D35786" w:rsidRPr="00EC1ECB">
        <w:rPr>
          <w:bCs/>
        </w:rPr>
        <w:t xml:space="preserve">De S.E. el Presidente de la República, para </w:t>
      </w:r>
      <w:r w:rsidR="008D283B" w:rsidRPr="00EC1ECB">
        <w:rPr>
          <w:bCs/>
        </w:rPr>
        <w:t>reemplazar</w:t>
      </w:r>
      <w:r w:rsidR="00D35786" w:rsidRPr="00EC1ECB">
        <w:rPr>
          <w:bCs/>
        </w:rPr>
        <w:t xml:space="preserve"> la frase “con fecha del mismo día” por “que dé cuenta de la salida del turista dentro de las 24 horas siguientes al momento”.</w:t>
      </w:r>
    </w:p>
    <w:p w14:paraId="594D6B96" w14:textId="77777777" w:rsidR="008D283B" w:rsidRPr="00EC1ECB" w:rsidRDefault="008D283B" w:rsidP="004F4CFE">
      <w:pPr>
        <w:jc w:val="both"/>
        <w:rPr>
          <w:bCs/>
        </w:rPr>
      </w:pPr>
    </w:p>
    <w:p w14:paraId="0A2541B9" w14:textId="77777777" w:rsidR="00A40385" w:rsidRPr="00EC1ECB" w:rsidRDefault="00A40385" w:rsidP="004F4CFE">
      <w:pPr>
        <w:jc w:val="both"/>
        <w:rPr>
          <w:bCs/>
        </w:rPr>
      </w:pPr>
    </w:p>
    <w:p w14:paraId="5256FCB8" w14:textId="77777777" w:rsidR="00A40385" w:rsidRPr="00EC1ECB" w:rsidRDefault="00A40385" w:rsidP="004F4CFE">
      <w:pPr>
        <w:jc w:val="both"/>
        <w:rPr>
          <w:bCs/>
        </w:rPr>
      </w:pPr>
    </w:p>
    <w:p w14:paraId="6E2A069E" w14:textId="77777777" w:rsidR="00A40385" w:rsidRPr="00EC1ECB" w:rsidRDefault="00A40385" w:rsidP="004F4CFE">
      <w:pPr>
        <w:jc w:val="both"/>
        <w:rPr>
          <w:bCs/>
        </w:rPr>
      </w:pPr>
    </w:p>
    <w:p w14:paraId="5D4CCB31" w14:textId="77777777" w:rsidR="008D283B" w:rsidRPr="00EC1ECB" w:rsidRDefault="008D283B" w:rsidP="008D283B">
      <w:pPr>
        <w:jc w:val="center"/>
        <w:rPr>
          <w:b/>
          <w:bCs/>
          <w:u w:val="single"/>
        </w:rPr>
      </w:pPr>
      <w:r w:rsidRPr="00EC1ECB">
        <w:rPr>
          <w:b/>
          <w:bCs/>
          <w:u w:val="single"/>
        </w:rPr>
        <w:t>ARTÍCULO 3</w:t>
      </w:r>
    </w:p>
    <w:p w14:paraId="661BF0F0" w14:textId="77777777" w:rsidR="008D283B" w:rsidRPr="00EC1ECB" w:rsidRDefault="008D283B" w:rsidP="00A40385">
      <w:pPr>
        <w:rPr>
          <w:b/>
          <w:bCs/>
          <w:u w:val="single"/>
        </w:rPr>
      </w:pPr>
    </w:p>
    <w:p w14:paraId="58F714BB" w14:textId="77777777" w:rsidR="00A40385" w:rsidRPr="00EC1ECB" w:rsidRDefault="00BA7112" w:rsidP="00A40385">
      <w:pPr>
        <w:jc w:val="both"/>
        <w:rPr>
          <w:rFonts w:cs="Arial"/>
          <w:szCs w:val="24"/>
        </w:rPr>
      </w:pPr>
      <w:r w:rsidRPr="00EC1ECB">
        <w:rPr>
          <w:rFonts w:cs="Arial"/>
          <w:b/>
          <w:szCs w:val="24"/>
        </w:rPr>
        <w:t>10</w:t>
      </w:r>
      <w:r w:rsidR="00A40385" w:rsidRPr="00EC1ECB">
        <w:rPr>
          <w:rFonts w:cs="Arial"/>
          <w:b/>
          <w:szCs w:val="24"/>
        </w:rPr>
        <w:t xml:space="preserve">.- </w:t>
      </w:r>
      <w:r w:rsidR="00A40385" w:rsidRPr="00EC1ECB">
        <w:rPr>
          <w:rFonts w:cs="Arial"/>
          <w:szCs w:val="24"/>
        </w:rPr>
        <w:t>Del Honorable Senador señor Edwards, para reemplazarlo por el siguiente:</w:t>
      </w:r>
    </w:p>
    <w:p w14:paraId="19E33934" w14:textId="77777777" w:rsidR="00A40385" w:rsidRPr="00EC1ECB" w:rsidRDefault="00A40385" w:rsidP="00A40385">
      <w:pPr>
        <w:jc w:val="both"/>
        <w:rPr>
          <w:rFonts w:cs="Arial"/>
          <w:szCs w:val="24"/>
        </w:rPr>
      </w:pPr>
    </w:p>
    <w:p w14:paraId="3D164F9D" w14:textId="77777777" w:rsidR="00A40385" w:rsidRPr="00EC1ECB" w:rsidRDefault="00A40385" w:rsidP="00A40385">
      <w:pPr>
        <w:jc w:val="both"/>
        <w:rPr>
          <w:rFonts w:cs="Arial"/>
          <w:szCs w:val="24"/>
        </w:rPr>
      </w:pPr>
      <w:r w:rsidRPr="00EC1ECB">
        <w:rPr>
          <w:rFonts w:cs="Arial"/>
          <w:szCs w:val="24"/>
        </w:rPr>
        <w:t>“Artículo 3.- El gobierno implementará mecanismos electrónicos automatizados para solicitar la devolución del IVA, de igual forma podrán solicitar en los pasos fronterizos en cualquiera de dichos casos se deberá sujetar al reglamento señalado en el artículo 1.”.</w:t>
      </w:r>
    </w:p>
    <w:p w14:paraId="1BF91E11" w14:textId="77777777" w:rsidR="00A40385" w:rsidRPr="00EC1ECB" w:rsidRDefault="00A40385" w:rsidP="00A40385">
      <w:pPr>
        <w:rPr>
          <w:b/>
          <w:bCs/>
          <w:u w:val="single"/>
        </w:rPr>
      </w:pPr>
    </w:p>
    <w:p w14:paraId="3F033875" w14:textId="77777777" w:rsidR="00A40385" w:rsidRPr="00EC1ECB" w:rsidRDefault="00A40385" w:rsidP="00A40385">
      <w:pPr>
        <w:rPr>
          <w:b/>
          <w:bCs/>
          <w:u w:val="single"/>
        </w:rPr>
      </w:pPr>
    </w:p>
    <w:p w14:paraId="7999C8E0" w14:textId="77777777" w:rsidR="005B4CFF" w:rsidRPr="00EC1ECB" w:rsidRDefault="00BA7112" w:rsidP="005B4CFF">
      <w:pPr>
        <w:tabs>
          <w:tab w:val="left" w:pos="3544"/>
        </w:tabs>
        <w:contextualSpacing/>
        <w:jc w:val="both"/>
        <w:rPr>
          <w:rFonts w:cs="Arial"/>
          <w:bCs/>
          <w:szCs w:val="24"/>
        </w:rPr>
      </w:pPr>
      <w:r w:rsidRPr="00EC1ECB">
        <w:rPr>
          <w:rFonts w:cs="Arial"/>
          <w:b/>
          <w:bCs/>
          <w:szCs w:val="24"/>
        </w:rPr>
        <w:t>11</w:t>
      </w:r>
      <w:r w:rsidR="005B4CFF" w:rsidRPr="00EC1ECB">
        <w:rPr>
          <w:rFonts w:cs="Arial"/>
          <w:b/>
          <w:bCs/>
          <w:szCs w:val="24"/>
        </w:rPr>
        <w:t xml:space="preserve">.- </w:t>
      </w:r>
      <w:r w:rsidR="005B4CFF" w:rsidRPr="00EC1ECB">
        <w:rPr>
          <w:rFonts w:cs="Arial"/>
          <w:bCs/>
          <w:szCs w:val="24"/>
        </w:rPr>
        <w:t>Del Honorable Senador señor Pugh, para reemplazarlo por el siguiente:</w:t>
      </w:r>
    </w:p>
    <w:p w14:paraId="1BBC3A8E" w14:textId="77777777" w:rsidR="005B4CFF" w:rsidRPr="00EC1ECB" w:rsidRDefault="005B4CFF" w:rsidP="005B4CFF">
      <w:pPr>
        <w:tabs>
          <w:tab w:val="left" w:pos="3544"/>
        </w:tabs>
        <w:contextualSpacing/>
        <w:jc w:val="both"/>
        <w:rPr>
          <w:rFonts w:cs="Arial"/>
          <w:bCs/>
          <w:szCs w:val="24"/>
        </w:rPr>
      </w:pPr>
    </w:p>
    <w:p w14:paraId="1F1F12C2" w14:textId="77777777" w:rsidR="005B4CFF" w:rsidRPr="00EC1ECB" w:rsidRDefault="005B4CFF" w:rsidP="005B4CFF">
      <w:pPr>
        <w:tabs>
          <w:tab w:val="left" w:pos="3544"/>
        </w:tabs>
        <w:contextualSpacing/>
        <w:jc w:val="both"/>
        <w:rPr>
          <w:rFonts w:cs="Arial"/>
          <w:bCs/>
          <w:szCs w:val="24"/>
        </w:rPr>
      </w:pPr>
      <w:r w:rsidRPr="00EC1ECB">
        <w:rPr>
          <w:rFonts w:cs="Arial"/>
          <w:bCs/>
          <w:szCs w:val="24"/>
        </w:rPr>
        <w:t>“Artículo 3.- El turista extranjero podrá pedir la devolución en los pasos fronterizos y por medios electrónicos, y en cualquiera de dichos casos se deberá sujetar al reglamento señalado en el artículo 1.”.</w:t>
      </w:r>
    </w:p>
    <w:p w14:paraId="061F66A9" w14:textId="77777777" w:rsidR="005B4CFF" w:rsidRPr="00EC1ECB" w:rsidRDefault="005B4CFF" w:rsidP="005B4CFF">
      <w:pPr>
        <w:tabs>
          <w:tab w:val="left" w:pos="3544"/>
        </w:tabs>
        <w:contextualSpacing/>
        <w:jc w:val="both"/>
        <w:rPr>
          <w:rFonts w:cs="Arial"/>
          <w:bCs/>
          <w:szCs w:val="24"/>
        </w:rPr>
      </w:pPr>
    </w:p>
    <w:p w14:paraId="7DB20E20" w14:textId="77777777" w:rsidR="005B4CFF" w:rsidRPr="00EC1ECB" w:rsidRDefault="005B4CFF" w:rsidP="004F4CFE">
      <w:pPr>
        <w:jc w:val="both"/>
        <w:rPr>
          <w:b/>
          <w:bCs/>
        </w:rPr>
      </w:pPr>
    </w:p>
    <w:p w14:paraId="32D4CC53" w14:textId="77777777" w:rsidR="008D283B" w:rsidRPr="00EC1ECB" w:rsidRDefault="00BA7112" w:rsidP="004F4CFE">
      <w:pPr>
        <w:jc w:val="both"/>
        <w:rPr>
          <w:bCs/>
        </w:rPr>
      </w:pPr>
      <w:r w:rsidRPr="00EC1ECB">
        <w:rPr>
          <w:b/>
          <w:bCs/>
        </w:rPr>
        <w:t>12</w:t>
      </w:r>
      <w:r w:rsidR="008D283B" w:rsidRPr="00EC1ECB">
        <w:rPr>
          <w:b/>
          <w:bCs/>
        </w:rPr>
        <w:t>.-</w:t>
      </w:r>
      <w:r w:rsidR="008D283B" w:rsidRPr="00EC1ECB">
        <w:rPr>
          <w:bCs/>
        </w:rPr>
        <w:t xml:space="preserve"> De S.E. el Presidente de la República, para intercalar, entre la frase “pasos fronterizos” y “que se dispongan”, la siguiente: “o a través de los medios electrónicos”.</w:t>
      </w:r>
    </w:p>
    <w:p w14:paraId="28AF58CE" w14:textId="77777777" w:rsidR="00D35786" w:rsidRPr="00EC1ECB" w:rsidRDefault="00D35786" w:rsidP="008D283B">
      <w:pPr>
        <w:rPr>
          <w:b/>
          <w:bCs/>
          <w:u w:val="single"/>
        </w:rPr>
      </w:pPr>
    </w:p>
    <w:p w14:paraId="69EEA9B4" w14:textId="77777777" w:rsidR="00A22A4E" w:rsidRPr="00EC1ECB" w:rsidRDefault="00A22A4E" w:rsidP="008D283B">
      <w:pPr>
        <w:rPr>
          <w:b/>
          <w:bCs/>
          <w:u w:val="single"/>
        </w:rPr>
      </w:pPr>
    </w:p>
    <w:p w14:paraId="03F15A8D" w14:textId="77777777" w:rsidR="00A22A4E" w:rsidRPr="00EC1ECB" w:rsidRDefault="00A22A4E" w:rsidP="00A22A4E">
      <w:pPr>
        <w:tabs>
          <w:tab w:val="left" w:pos="3544"/>
        </w:tabs>
        <w:contextualSpacing/>
        <w:jc w:val="center"/>
        <w:rPr>
          <w:rFonts w:cs="Arial"/>
          <w:b/>
          <w:szCs w:val="24"/>
          <w:u w:val="single"/>
        </w:rPr>
      </w:pPr>
      <w:r w:rsidRPr="00EC1ECB">
        <w:rPr>
          <w:rFonts w:cs="Arial"/>
          <w:b/>
          <w:szCs w:val="24"/>
          <w:u w:val="single"/>
        </w:rPr>
        <w:t>ARTÍCULO 7</w:t>
      </w:r>
    </w:p>
    <w:p w14:paraId="5D2B85DF" w14:textId="77777777" w:rsidR="00A22A4E" w:rsidRPr="00EC1ECB" w:rsidRDefault="00A22A4E" w:rsidP="00A22A4E">
      <w:pPr>
        <w:tabs>
          <w:tab w:val="left" w:pos="3544"/>
        </w:tabs>
        <w:contextualSpacing/>
        <w:jc w:val="center"/>
        <w:rPr>
          <w:rFonts w:cs="Arial"/>
          <w:b/>
          <w:szCs w:val="24"/>
          <w:u w:val="single"/>
        </w:rPr>
      </w:pPr>
    </w:p>
    <w:p w14:paraId="69BBB41F" w14:textId="77777777" w:rsidR="00A22A4E" w:rsidRPr="00EC1ECB" w:rsidRDefault="00A22A4E" w:rsidP="00A22A4E">
      <w:pPr>
        <w:tabs>
          <w:tab w:val="left" w:pos="3544"/>
        </w:tabs>
        <w:contextualSpacing/>
        <w:jc w:val="center"/>
        <w:rPr>
          <w:rFonts w:cs="Arial"/>
          <w:b/>
          <w:szCs w:val="24"/>
          <w:u w:val="single"/>
        </w:rPr>
      </w:pPr>
      <w:r w:rsidRPr="00EC1ECB">
        <w:rPr>
          <w:rFonts w:cs="Arial"/>
          <w:b/>
          <w:szCs w:val="24"/>
          <w:u w:val="single"/>
        </w:rPr>
        <w:t>Inciso final</w:t>
      </w:r>
    </w:p>
    <w:p w14:paraId="60F9E99E" w14:textId="77777777" w:rsidR="00A22A4E" w:rsidRPr="00EC1ECB" w:rsidRDefault="00A22A4E" w:rsidP="00A22A4E">
      <w:pPr>
        <w:tabs>
          <w:tab w:val="left" w:pos="3544"/>
        </w:tabs>
        <w:contextualSpacing/>
        <w:jc w:val="center"/>
        <w:rPr>
          <w:rFonts w:cs="Arial"/>
          <w:b/>
          <w:szCs w:val="24"/>
          <w:u w:val="single"/>
        </w:rPr>
      </w:pPr>
    </w:p>
    <w:p w14:paraId="6E8442DD" w14:textId="77777777" w:rsidR="00A22A4E" w:rsidRPr="00EC1ECB" w:rsidRDefault="00BA7112" w:rsidP="00A22A4E">
      <w:pPr>
        <w:tabs>
          <w:tab w:val="left" w:pos="0"/>
        </w:tabs>
        <w:contextualSpacing/>
        <w:jc w:val="both"/>
        <w:rPr>
          <w:rFonts w:cs="Arial"/>
          <w:bCs/>
          <w:szCs w:val="24"/>
        </w:rPr>
      </w:pPr>
      <w:r w:rsidRPr="00EC1ECB">
        <w:rPr>
          <w:rFonts w:cs="Arial"/>
          <w:b/>
          <w:bCs/>
          <w:szCs w:val="24"/>
        </w:rPr>
        <w:t>13</w:t>
      </w:r>
      <w:r w:rsidR="00A22A4E" w:rsidRPr="00EC1ECB">
        <w:rPr>
          <w:rFonts w:cs="Arial"/>
          <w:b/>
          <w:bCs/>
          <w:szCs w:val="24"/>
        </w:rPr>
        <w:t xml:space="preserve">.- </w:t>
      </w:r>
      <w:r w:rsidR="00A22A4E" w:rsidRPr="00EC1ECB">
        <w:rPr>
          <w:rFonts w:cs="Arial"/>
          <w:bCs/>
          <w:szCs w:val="24"/>
        </w:rPr>
        <w:t>Del Honorable Senador señor Kusanovic, para eliminarlo.</w:t>
      </w:r>
    </w:p>
    <w:p w14:paraId="63060AC6" w14:textId="77777777" w:rsidR="00A22A4E" w:rsidRPr="00EC1ECB" w:rsidRDefault="00A22A4E" w:rsidP="00A22A4E">
      <w:pPr>
        <w:tabs>
          <w:tab w:val="left" w:pos="0"/>
        </w:tabs>
        <w:contextualSpacing/>
        <w:jc w:val="both"/>
        <w:rPr>
          <w:rFonts w:cs="Arial"/>
          <w:bCs/>
          <w:szCs w:val="24"/>
        </w:rPr>
      </w:pPr>
    </w:p>
    <w:p w14:paraId="79D83CBF" w14:textId="77777777" w:rsidR="00A22A4E" w:rsidRPr="00EC1ECB" w:rsidRDefault="00A22A4E" w:rsidP="00A22A4E">
      <w:pPr>
        <w:tabs>
          <w:tab w:val="left" w:pos="0"/>
        </w:tabs>
        <w:contextualSpacing/>
        <w:jc w:val="both"/>
        <w:rPr>
          <w:rFonts w:cs="Arial"/>
          <w:bCs/>
          <w:szCs w:val="24"/>
        </w:rPr>
      </w:pPr>
    </w:p>
    <w:p w14:paraId="779F5E06" w14:textId="77777777" w:rsidR="00A22A4E" w:rsidRPr="00EC1ECB" w:rsidRDefault="00A22A4E" w:rsidP="00A22A4E">
      <w:pPr>
        <w:tabs>
          <w:tab w:val="left" w:pos="3544"/>
        </w:tabs>
        <w:contextualSpacing/>
        <w:jc w:val="center"/>
        <w:rPr>
          <w:rFonts w:cs="Arial"/>
          <w:b/>
          <w:szCs w:val="24"/>
          <w:u w:val="single"/>
        </w:rPr>
      </w:pPr>
      <w:r w:rsidRPr="00EC1ECB">
        <w:rPr>
          <w:rFonts w:cs="Arial"/>
          <w:b/>
          <w:szCs w:val="24"/>
          <w:u w:val="single"/>
        </w:rPr>
        <w:t>ARTÍCULO 8</w:t>
      </w:r>
    </w:p>
    <w:p w14:paraId="37E70916" w14:textId="77777777" w:rsidR="00A22A4E" w:rsidRPr="00EC1ECB" w:rsidRDefault="00A22A4E" w:rsidP="00A22A4E">
      <w:pPr>
        <w:tabs>
          <w:tab w:val="left" w:pos="3544"/>
        </w:tabs>
        <w:contextualSpacing/>
        <w:jc w:val="center"/>
        <w:rPr>
          <w:rFonts w:cs="Arial"/>
          <w:b/>
          <w:szCs w:val="24"/>
          <w:u w:val="single"/>
        </w:rPr>
      </w:pPr>
    </w:p>
    <w:p w14:paraId="3554630A" w14:textId="77777777" w:rsidR="00A22A4E" w:rsidRPr="00EC1ECB" w:rsidRDefault="00A22A4E" w:rsidP="00A22A4E">
      <w:pPr>
        <w:tabs>
          <w:tab w:val="left" w:pos="0"/>
        </w:tabs>
        <w:contextualSpacing/>
        <w:jc w:val="center"/>
        <w:rPr>
          <w:rFonts w:cs="Arial"/>
          <w:bCs/>
          <w:szCs w:val="24"/>
        </w:rPr>
      </w:pPr>
      <w:r w:rsidRPr="00EC1ECB">
        <w:rPr>
          <w:rFonts w:cs="Arial"/>
          <w:bCs/>
          <w:szCs w:val="24"/>
        </w:rPr>
        <w:t>°°°°</w:t>
      </w:r>
    </w:p>
    <w:p w14:paraId="01684C81" w14:textId="77777777" w:rsidR="00A22A4E" w:rsidRPr="00EC1ECB" w:rsidRDefault="00A22A4E" w:rsidP="00A22A4E">
      <w:pPr>
        <w:tabs>
          <w:tab w:val="left" w:pos="0"/>
        </w:tabs>
        <w:contextualSpacing/>
        <w:jc w:val="center"/>
        <w:rPr>
          <w:rFonts w:cs="Arial"/>
          <w:bCs/>
          <w:szCs w:val="24"/>
        </w:rPr>
      </w:pPr>
    </w:p>
    <w:p w14:paraId="194BAA7C" w14:textId="77777777" w:rsidR="00A22A4E" w:rsidRPr="00EC1ECB" w:rsidRDefault="00A22A4E" w:rsidP="00A22A4E">
      <w:pPr>
        <w:tabs>
          <w:tab w:val="left" w:pos="3544"/>
        </w:tabs>
        <w:contextualSpacing/>
        <w:jc w:val="center"/>
        <w:rPr>
          <w:rFonts w:cs="Arial"/>
          <w:szCs w:val="24"/>
        </w:rPr>
      </w:pPr>
      <w:r w:rsidRPr="00EC1ECB">
        <w:rPr>
          <w:rFonts w:cs="Arial"/>
          <w:szCs w:val="24"/>
        </w:rPr>
        <w:t>Inciso nuevo</w:t>
      </w:r>
    </w:p>
    <w:p w14:paraId="06D824AD" w14:textId="77777777" w:rsidR="00A22A4E" w:rsidRPr="00EC1ECB" w:rsidRDefault="00A22A4E" w:rsidP="00A22A4E">
      <w:pPr>
        <w:tabs>
          <w:tab w:val="left" w:pos="0"/>
        </w:tabs>
        <w:contextualSpacing/>
        <w:jc w:val="both"/>
        <w:rPr>
          <w:rFonts w:cs="Arial"/>
          <w:bCs/>
          <w:szCs w:val="24"/>
        </w:rPr>
      </w:pPr>
    </w:p>
    <w:p w14:paraId="2D03C6B8" w14:textId="77777777" w:rsidR="00A22A4E" w:rsidRPr="00EC1ECB" w:rsidRDefault="00BA7112" w:rsidP="00A22A4E">
      <w:pPr>
        <w:tabs>
          <w:tab w:val="left" w:pos="0"/>
        </w:tabs>
        <w:contextualSpacing/>
        <w:jc w:val="both"/>
        <w:rPr>
          <w:rFonts w:cs="Arial"/>
          <w:bCs/>
          <w:szCs w:val="24"/>
        </w:rPr>
      </w:pPr>
      <w:r w:rsidRPr="00EC1ECB">
        <w:rPr>
          <w:rFonts w:cs="Arial"/>
          <w:b/>
          <w:bCs/>
          <w:szCs w:val="24"/>
        </w:rPr>
        <w:t>14</w:t>
      </w:r>
      <w:r w:rsidR="00A22A4E" w:rsidRPr="00EC1ECB">
        <w:rPr>
          <w:rFonts w:cs="Arial"/>
          <w:b/>
          <w:bCs/>
          <w:szCs w:val="24"/>
        </w:rPr>
        <w:t xml:space="preserve">.- </w:t>
      </w:r>
      <w:r w:rsidR="00A22A4E" w:rsidRPr="00EC1ECB">
        <w:rPr>
          <w:rFonts w:cs="Arial"/>
          <w:bCs/>
          <w:szCs w:val="24"/>
        </w:rPr>
        <w:t>Del Honorable Senador señor Kusanovic, para agregar el siguiente</w:t>
      </w:r>
      <w:r w:rsidR="0003688E" w:rsidRPr="00EC1ECB">
        <w:rPr>
          <w:rFonts w:cs="Arial"/>
          <w:bCs/>
          <w:szCs w:val="24"/>
        </w:rPr>
        <w:t xml:space="preserve"> inciso segundo, nuevo</w:t>
      </w:r>
      <w:r w:rsidR="00A22A4E" w:rsidRPr="00EC1ECB">
        <w:rPr>
          <w:rFonts w:cs="Arial"/>
          <w:bCs/>
          <w:szCs w:val="24"/>
        </w:rPr>
        <w:t xml:space="preserve">: </w:t>
      </w:r>
    </w:p>
    <w:p w14:paraId="04EB5614" w14:textId="77777777" w:rsidR="00A22A4E" w:rsidRPr="00EC1ECB" w:rsidRDefault="00A22A4E" w:rsidP="00A22A4E">
      <w:pPr>
        <w:tabs>
          <w:tab w:val="left" w:pos="0"/>
        </w:tabs>
        <w:contextualSpacing/>
        <w:jc w:val="both"/>
        <w:rPr>
          <w:rFonts w:cs="Arial"/>
          <w:bCs/>
          <w:szCs w:val="24"/>
        </w:rPr>
      </w:pPr>
    </w:p>
    <w:p w14:paraId="5351F533" w14:textId="77777777" w:rsidR="00A22A4E" w:rsidRPr="00EC1ECB" w:rsidRDefault="00A22A4E" w:rsidP="00A22A4E">
      <w:pPr>
        <w:tabs>
          <w:tab w:val="left" w:pos="0"/>
        </w:tabs>
        <w:contextualSpacing/>
        <w:jc w:val="both"/>
        <w:rPr>
          <w:rFonts w:cs="Arial"/>
          <w:bCs/>
          <w:szCs w:val="24"/>
        </w:rPr>
      </w:pPr>
      <w:r w:rsidRPr="00EC1ECB">
        <w:rPr>
          <w:rFonts w:cs="Arial"/>
          <w:bCs/>
          <w:szCs w:val="24"/>
        </w:rPr>
        <w:t>“Las plataformas digitales no podrán ofrecer servicios de alojamiento de prestadores que no se encuentren con inscripción vigente en el Registro Nacional de Clasificación de Servicios Turísticos, que contempla la ley N° 20.423. Las plataformas digitales que contravengan lo anteriormente preceptuado, serán sancionadas con multas de 10 unidades tributarias mensuales por cada prestador cuyo servicio de alojamiento se haya ofertado en la plataforma digital sin cumplir con la anterior exigencia. Para efectos de la fiscalización y denuncia de esta infracción, se estará a lo dispuesto en el artículo 51 de la ley N° 20.423.”.</w:t>
      </w:r>
    </w:p>
    <w:p w14:paraId="0A388301" w14:textId="77777777" w:rsidR="00A22A4E" w:rsidRPr="00EC1ECB" w:rsidRDefault="00A22A4E" w:rsidP="00A22A4E">
      <w:pPr>
        <w:tabs>
          <w:tab w:val="left" w:pos="0"/>
        </w:tabs>
        <w:contextualSpacing/>
        <w:jc w:val="both"/>
        <w:rPr>
          <w:rFonts w:cs="Arial"/>
          <w:bCs/>
          <w:szCs w:val="24"/>
        </w:rPr>
      </w:pPr>
    </w:p>
    <w:p w14:paraId="35067483" w14:textId="77777777" w:rsidR="00A22A4E" w:rsidRPr="00EC1ECB" w:rsidRDefault="00A22A4E" w:rsidP="00A22A4E">
      <w:pPr>
        <w:tabs>
          <w:tab w:val="left" w:pos="0"/>
        </w:tabs>
        <w:contextualSpacing/>
        <w:jc w:val="both"/>
        <w:rPr>
          <w:rFonts w:cs="Arial"/>
          <w:bCs/>
          <w:szCs w:val="24"/>
        </w:rPr>
      </w:pPr>
    </w:p>
    <w:p w14:paraId="53B09371" w14:textId="77777777" w:rsidR="00A22A4E" w:rsidRPr="00EC1ECB" w:rsidRDefault="00A22A4E" w:rsidP="00A22A4E">
      <w:pPr>
        <w:tabs>
          <w:tab w:val="left" w:pos="0"/>
        </w:tabs>
        <w:contextualSpacing/>
        <w:jc w:val="center"/>
        <w:rPr>
          <w:rFonts w:cs="Arial"/>
          <w:bCs/>
          <w:szCs w:val="24"/>
        </w:rPr>
      </w:pPr>
      <w:r w:rsidRPr="00EC1ECB">
        <w:rPr>
          <w:rFonts w:cs="Arial"/>
          <w:bCs/>
          <w:szCs w:val="24"/>
        </w:rPr>
        <w:t>°°°°</w:t>
      </w:r>
    </w:p>
    <w:p w14:paraId="38152553" w14:textId="77777777" w:rsidR="00A22A4E" w:rsidRPr="00EC1ECB" w:rsidRDefault="00A22A4E" w:rsidP="008D283B">
      <w:pPr>
        <w:rPr>
          <w:b/>
          <w:bCs/>
          <w:u w:val="single"/>
        </w:rPr>
      </w:pPr>
    </w:p>
    <w:p w14:paraId="1E45C1BD" w14:textId="77777777" w:rsidR="00D35786" w:rsidRPr="00EC1ECB" w:rsidRDefault="00D35786" w:rsidP="00630E4B">
      <w:pPr>
        <w:jc w:val="center"/>
        <w:rPr>
          <w:b/>
          <w:bCs/>
          <w:u w:val="single"/>
        </w:rPr>
      </w:pPr>
    </w:p>
    <w:p w14:paraId="7526284E" w14:textId="77777777" w:rsidR="00630E4B" w:rsidRPr="00EC1ECB" w:rsidRDefault="002B5CF3" w:rsidP="00630E4B">
      <w:pPr>
        <w:jc w:val="center"/>
        <w:rPr>
          <w:b/>
          <w:bCs/>
          <w:u w:val="single"/>
        </w:rPr>
      </w:pPr>
      <w:r w:rsidRPr="00EC1ECB">
        <w:rPr>
          <w:b/>
          <w:bCs/>
          <w:u w:val="single"/>
        </w:rPr>
        <w:t>ARTÍCULO 9</w:t>
      </w:r>
    </w:p>
    <w:p w14:paraId="53E51E76" w14:textId="77777777" w:rsidR="002B5CF3" w:rsidRPr="00EC1ECB" w:rsidRDefault="002B5CF3" w:rsidP="00630E4B">
      <w:pPr>
        <w:jc w:val="center"/>
        <w:rPr>
          <w:b/>
          <w:bCs/>
          <w:u w:val="single"/>
        </w:rPr>
      </w:pPr>
    </w:p>
    <w:p w14:paraId="17CE84E3" w14:textId="77777777" w:rsidR="002B5CF3" w:rsidRPr="00EC1ECB" w:rsidRDefault="002B5CF3" w:rsidP="00630E4B">
      <w:pPr>
        <w:jc w:val="center"/>
        <w:rPr>
          <w:bCs/>
        </w:rPr>
      </w:pPr>
      <w:r w:rsidRPr="00EC1ECB">
        <w:rPr>
          <w:bCs/>
        </w:rPr>
        <w:t>°°°°</w:t>
      </w:r>
    </w:p>
    <w:p w14:paraId="68CCC125" w14:textId="77777777" w:rsidR="002B5CF3" w:rsidRPr="00EC1ECB" w:rsidRDefault="002B5CF3" w:rsidP="00630E4B">
      <w:pPr>
        <w:jc w:val="center"/>
        <w:rPr>
          <w:bCs/>
        </w:rPr>
      </w:pPr>
    </w:p>
    <w:p w14:paraId="121A89A0" w14:textId="77777777" w:rsidR="002B5CF3" w:rsidRPr="00EC1ECB" w:rsidRDefault="002B5CF3" w:rsidP="00630E4B">
      <w:pPr>
        <w:jc w:val="center"/>
        <w:rPr>
          <w:bCs/>
        </w:rPr>
      </w:pPr>
      <w:r w:rsidRPr="00EC1ECB">
        <w:rPr>
          <w:bCs/>
        </w:rPr>
        <w:t>Inciso nuevo</w:t>
      </w:r>
    </w:p>
    <w:p w14:paraId="1F1E8928" w14:textId="77777777" w:rsidR="002B5CF3" w:rsidRPr="00EC1ECB" w:rsidRDefault="002B5CF3" w:rsidP="002B5CF3">
      <w:pPr>
        <w:rPr>
          <w:bCs/>
        </w:rPr>
      </w:pPr>
    </w:p>
    <w:p w14:paraId="718088B0" w14:textId="77777777" w:rsidR="002B5CF3" w:rsidRPr="00EC1ECB" w:rsidRDefault="00BA7112" w:rsidP="002B5CF3">
      <w:pPr>
        <w:rPr>
          <w:bCs/>
        </w:rPr>
      </w:pPr>
      <w:r w:rsidRPr="00EC1ECB">
        <w:rPr>
          <w:b/>
          <w:bCs/>
        </w:rPr>
        <w:t>15</w:t>
      </w:r>
      <w:r w:rsidR="002B5CF3" w:rsidRPr="00EC1ECB">
        <w:rPr>
          <w:b/>
          <w:bCs/>
        </w:rPr>
        <w:t xml:space="preserve">.- </w:t>
      </w:r>
      <w:r w:rsidR="002B5CF3" w:rsidRPr="00EC1ECB">
        <w:rPr>
          <w:bCs/>
        </w:rPr>
        <w:t>De la Honorable Senadora señora Carvajal, para agregar el siguiente inciso segundo, nuevo:</w:t>
      </w:r>
    </w:p>
    <w:p w14:paraId="6B08BAE0" w14:textId="77777777" w:rsidR="002B5CF3" w:rsidRPr="00EC1ECB" w:rsidRDefault="002B5CF3" w:rsidP="002B5CF3">
      <w:pPr>
        <w:rPr>
          <w:bCs/>
        </w:rPr>
      </w:pPr>
    </w:p>
    <w:p w14:paraId="48F615CA" w14:textId="77777777" w:rsidR="00630E4B" w:rsidRPr="00EC1ECB" w:rsidRDefault="002B5CF3" w:rsidP="002B5CF3">
      <w:pPr>
        <w:jc w:val="both"/>
        <w:rPr>
          <w:bCs/>
        </w:rPr>
      </w:pPr>
      <w:r w:rsidRPr="00EC1ECB">
        <w:rPr>
          <w:bCs/>
        </w:rPr>
        <w:t>“Antes del 30 de marzo de cada año, se deberá informar a las Comisiones de Economía del Senado y de Economía, Fomento; Micro, Pequeña y Mediana Empresa; Protección de los Consumidores y Turismo de la Cámara de Diputados sobre la recaudación anual del impuesto denominado “tasa de turismo”, así como sobre el número de turistas que lo pagaron durante el año anterior.”.</w:t>
      </w:r>
    </w:p>
    <w:p w14:paraId="23AECE4F" w14:textId="77777777" w:rsidR="006A01A8" w:rsidRPr="00EC1ECB" w:rsidRDefault="006A01A8" w:rsidP="002B5CF3">
      <w:pPr>
        <w:jc w:val="both"/>
        <w:rPr>
          <w:bCs/>
        </w:rPr>
      </w:pPr>
    </w:p>
    <w:p w14:paraId="042D8412" w14:textId="77777777" w:rsidR="002B5CF3" w:rsidRPr="00EC1ECB" w:rsidRDefault="002B5CF3" w:rsidP="002B5CF3">
      <w:pPr>
        <w:jc w:val="center"/>
        <w:rPr>
          <w:bCs/>
        </w:rPr>
      </w:pPr>
      <w:r w:rsidRPr="00EC1ECB">
        <w:rPr>
          <w:bCs/>
        </w:rPr>
        <w:t>°°°°</w:t>
      </w:r>
    </w:p>
    <w:p w14:paraId="61305212" w14:textId="77777777" w:rsidR="008D283B" w:rsidRPr="00EC1ECB" w:rsidRDefault="008D283B" w:rsidP="00A40385">
      <w:pPr>
        <w:rPr>
          <w:bCs/>
        </w:rPr>
      </w:pPr>
    </w:p>
    <w:p w14:paraId="15C96AD6" w14:textId="77777777" w:rsidR="00A40385" w:rsidRPr="00EC1ECB" w:rsidRDefault="00A40385" w:rsidP="00A40385">
      <w:pPr>
        <w:jc w:val="both"/>
        <w:rPr>
          <w:rFonts w:cs="Arial"/>
          <w:szCs w:val="24"/>
        </w:rPr>
      </w:pPr>
    </w:p>
    <w:p w14:paraId="6B14559A" w14:textId="77777777" w:rsidR="00A40385" w:rsidRPr="00EC1ECB" w:rsidRDefault="00A40385" w:rsidP="00A40385">
      <w:pPr>
        <w:jc w:val="center"/>
        <w:rPr>
          <w:rFonts w:cs="Arial"/>
          <w:szCs w:val="24"/>
        </w:rPr>
      </w:pPr>
      <w:r w:rsidRPr="00EC1ECB">
        <w:rPr>
          <w:rFonts w:cs="Arial"/>
          <w:szCs w:val="24"/>
        </w:rPr>
        <w:t>°°°°</w:t>
      </w:r>
    </w:p>
    <w:p w14:paraId="0624E830" w14:textId="77777777" w:rsidR="00A40385" w:rsidRPr="00EC1ECB" w:rsidRDefault="00A40385" w:rsidP="00A40385">
      <w:pPr>
        <w:jc w:val="center"/>
        <w:rPr>
          <w:rFonts w:cs="Arial"/>
          <w:szCs w:val="24"/>
        </w:rPr>
      </w:pPr>
    </w:p>
    <w:p w14:paraId="50EC3B00" w14:textId="77777777" w:rsidR="00A40385" w:rsidRPr="00EC1ECB" w:rsidRDefault="00A40385" w:rsidP="00A40385">
      <w:pPr>
        <w:jc w:val="center"/>
        <w:rPr>
          <w:rFonts w:cs="Arial"/>
          <w:szCs w:val="24"/>
        </w:rPr>
      </w:pPr>
      <w:r w:rsidRPr="00EC1ECB">
        <w:rPr>
          <w:rFonts w:cs="Arial"/>
          <w:szCs w:val="24"/>
        </w:rPr>
        <w:t>Artículo nuevo</w:t>
      </w:r>
    </w:p>
    <w:p w14:paraId="11A0465F" w14:textId="77777777" w:rsidR="00A40385" w:rsidRPr="00EC1ECB" w:rsidRDefault="00A40385" w:rsidP="00A40385">
      <w:pPr>
        <w:jc w:val="center"/>
        <w:rPr>
          <w:rFonts w:cs="Arial"/>
          <w:szCs w:val="24"/>
        </w:rPr>
      </w:pPr>
    </w:p>
    <w:p w14:paraId="4CB8560B" w14:textId="77777777" w:rsidR="00A40385" w:rsidRPr="00EC1ECB" w:rsidRDefault="00BA7112" w:rsidP="00A40385">
      <w:pPr>
        <w:jc w:val="both"/>
        <w:rPr>
          <w:rFonts w:cs="Arial"/>
          <w:szCs w:val="24"/>
        </w:rPr>
      </w:pPr>
      <w:r w:rsidRPr="00EC1ECB">
        <w:rPr>
          <w:rFonts w:cs="Arial"/>
          <w:b/>
          <w:szCs w:val="24"/>
        </w:rPr>
        <w:t>16</w:t>
      </w:r>
      <w:r w:rsidR="00A40385" w:rsidRPr="00EC1ECB">
        <w:rPr>
          <w:rFonts w:cs="Arial"/>
          <w:b/>
          <w:szCs w:val="24"/>
        </w:rPr>
        <w:t xml:space="preserve">.- </w:t>
      </w:r>
      <w:r w:rsidR="00A40385" w:rsidRPr="00EC1ECB">
        <w:rPr>
          <w:rFonts w:cs="Arial"/>
          <w:szCs w:val="24"/>
        </w:rPr>
        <w:t>Del Honorable Senador señor Edwards, para incorporar, a continuación del artículo 9, el siguiente artículo 9 bi</w:t>
      </w:r>
      <w:r w:rsidR="00026EF1" w:rsidRPr="00EC1ECB">
        <w:rPr>
          <w:rFonts w:cs="Arial"/>
          <w:szCs w:val="24"/>
        </w:rPr>
        <w:t>s</w:t>
      </w:r>
      <w:r w:rsidR="00A40385" w:rsidRPr="00EC1ECB">
        <w:rPr>
          <w:rFonts w:cs="Arial"/>
          <w:szCs w:val="24"/>
        </w:rPr>
        <w:t>:</w:t>
      </w:r>
    </w:p>
    <w:p w14:paraId="56C9D24A" w14:textId="77777777" w:rsidR="00A40385" w:rsidRPr="00EC1ECB" w:rsidRDefault="00A40385" w:rsidP="00A40385">
      <w:pPr>
        <w:jc w:val="both"/>
        <w:rPr>
          <w:rFonts w:cs="Arial"/>
          <w:szCs w:val="24"/>
        </w:rPr>
      </w:pPr>
    </w:p>
    <w:p w14:paraId="1795491C" w14:textId="77777777" w:rsidR="00A40385" w:rsidRPr="00EC1ECB" w:rsidRDefault="00A40385" w:rsidP="00A40385">
      <w:pPr>
        <w:jc w:val="both"/>
        <w:rPr>
          <w:rFonts w:cs="Arial"/>
          <w:szCs w:val="24"/>
        </w:rPr>
      </w:pPr>
      <w:r w:rsidRPr="00EC1ECB">
        <w:rPr>
          <w:rFonts w:cs="Arial"/>
          <w:szCs w:val="24"/>
        </w:rPr>
        <w:t>“Artículo 9 bis.</w:t>
      </w:r>
      <w:r w:rsidR="00026EF1" w:rsidRPr="00EC1ECB">
        <w:rPr>
          <w:rFonts w:cs="Arial"/>
          <w:szCs w:val="24"/>
        </w:rPr>
        <w:t>-</w:t>
      </w:r>
      <w:r w:rsidRPr="00EC1ECB">
        <w:rPr>
          <w:rFonts w:cs="Arial"/>
          <w:szCs w:val="24"/>
        </w:rPr>
        <w:t xml:space="preserve"> La tasa de turismo tendrá que ser implementada en forma paralela con la devolución del Impuesto al Valor Agregado. La mantención o el aumento de la tasa podrán justificarse sobre la base de los positivos resultados demostrados para Chile y el sector turístico, así como la eliminación de la tasa en caso de que dichos resultados sean negativos. Cualquier incremento en el financiamiento del fondo deberá estar alineado con los montos recaudados a través de la tasa.”.</w:t>
      </w:r>
    </w:p>
    <w:p w14:paraId="5522840C" w14:textId="77777777" w:rsidR="00A40385" w:rsidRPr="00EC1ECB" w:rsidRDefault="00A40385" w:rsidP="00A40385">
      <w:pPr>
        <w:jc w:val="both"/>
        <w:rPr>
          <w:rFonts w:cs="Arial"/>
          <w:szCs w:val="24"/>
        </w:rPr>
      </w:pPr>
    </w:p>
    <w:p w14:paraId="2830A823" w14:textId="77777777" w:rsidR="00A40385" w:rsidRPr="00EC1ECB" w:rsidRDefault="00A40385" w:rsidP="00A40385">
      <w:pPr>
        <w:jc w:val="both"/>
        <w:rPr>
          <w:rFonts w:cs="Arial"/>
          <w:szCs w:val="24"/>
        </w:rPr>
      </w:pPr>
    </w:p>
    <w:p w14:paraId="6DAF1024" w14:textId="77777777" w:rsidR="00A40385" w:rsidRPr="00EC1ECB" w:rsidRDefault="00A40385" w:rsidP="00A40385">
      <w:pPr>
        <w:jc w:val="center"/>
        <w:rPr>
          <w:rFonts w:cs="Arial"/>
          <w:szCs w:val="24"/>
        </w:rPr>
      </w:pPr>
      <w:r w:rsidRPr="00EC1ECB">
        <w:rPr>
          <w:rFonts w:cs="Arial"/>
          <w:szCs w:val="24"/>
        </w:rPr>
        <w:t>°°°°</w:t>
      </w:r>
    </w:p>
    <w:p w14:paraId="700B3594" w14:textId="77777777" w:rsidR="00A40385" w:rsidRPr="00EC1ECB" w:rsidRDefault="00A40385" w:rsidP="00A40385">
      <w:pPr>
        <w:jc w:val="both"/>
        <w:rPr>
          <w:rFonts w:cs="Arial"/>
          <w:szCs w:val="24"/>
        </w:rPr>
      </w:pPr>
    </w:p>
    <w:p w14:paraId="79135C62" w14:textId="77777777" w:rsidR="00026EF1" w:rsidRPr="00EC1ECB" w:rsidRDefault="00026EF1" w:rsidP="00026EF1">
      <w:pPr>
        <w:ind w:left="318"/>
        <w:jc w:val="center"/>
        <w:rPr>
          <w:rFonts w:cs="Arial"/>
          <w:b/>
          <w:bCs/>
          <w:szCs w:val="24"/>
          <w:u w:val="single"/>
        </w:rPr>
      </w:pPr>
      <w:r w:rsidRPr="00EC1ECB">
        <w:rPr>
          <w:rFonts w:cs="Arial"/>
          <w:b/>
          <w:bCs/>
          <w:szCs w:val="24"/>
          <w:u w:val="single"/>
        </w:rPr>
        <w:t>TITULO III</w:t>
      </w:r>
    </w:p>
    <w:p w14:paraId="76CC11E9" w14:textId="77777777" w:rsidR="00026EF1" w:rsidRPr="00EC1ECB" w:rsidRDefault="00026EF1" w:rsidP="00026EF1">
      <w:pPr>
        <w:ind w:left="318"/>
        <w:jc w:val="center"/>
        <w:rPr>
          <w:rFonts w:cs="Arial"/>
          <w:b/>
          <w:bCs/>
          <w:szCs w:val="24"/>
        </w:rPr>
      </w:pPr>
    </w:p>
    <w:p w14:paraId="0DD810A8" w14:textId="77777777" w:rsidR="00026EF1" w:rsidRPr="00EC1ECB" w:rsidRDefault="00BA7112" w:rsidP="00026EF1">
      <w:pPr>
        <w:jc w:val="both"/>
        <w:rPr>
          <w:rFonts w:cs="Arial"/>
          <w:szCs w:val="24"/>
        </w:rPr>
      </w:pPr>
      <w:r w:rsidRPr="00EC1ECB">
        <w:rPr>
          <w:rFonts w:cs="Arial"/>
          <w:b/>
          <w:szCs w:val="24"/>
        </w:rPr>
        <w:t>17</w:t>
      </w:r>
      <w:r w:rsidR="00026EF1" w:rsidRPr="00EC1ECB">
        <w:rPr>
          <w:rFonts w:cs="Arial"/>
          <w:b/>
          <w:szCs w:val="24"/>
        </w:rPr>
        <w:t xml:space="preserve">.- </w:t>
      </w:r>
      <w:r w:rsidR="00026EF1" w:rsidRPr="00EC1ECB">
        <w:rPr>
          <w:rFonts w:cs="Arial"/>
          <w:szCs w:val="24"/>
        </w:rPr>
        <w:t>Del Honorable Senador señor Edwards, para suprimir este Título y los artículos que lo integran.</w:t>
      </w:r>
    </w:p>
    <w:p w14:paraId="3503BDFF" w14:textId="77777777" w:rsidR="00A40385" w:rsidRPr="00EC1ECB" w:rsidRDefault="00A40385" w:rsidP="00026EF1">
      <w:pPr>
        <w:rPr>
          <w:bCs/>
        </w:rPr>
      </w:pPr>
    </w:p>
    <w:p w14:paraId="6B9CA59E" w14:textId="77777777" w:rsidR="00A40385" w:rsidRPr="00EC1ECB" w:rsidRDefault="00A40385" w:rsidP="00A40385">
      <w:pPr>
        <w:rPr>
          <w:bCs/>
        </w:rPr>
      </w:pPr>
    </w:p>
    <w:p w14:paraId="738A9143" w14:textId="77777777" w:rsidR="00DF1860" w:rsidRPr="00EC1ECB" w:rsidRDefault="00DF1860" w:rsidP="00DF1860">
      <w:pPr>
        <w:jc w:val="center"/>
        <w:rPr>
          <w:rFonts w:cs="Arial"/>
          <w:b/>
          <w:szCs w:val="24"/>
          <w:u w:val="single"/>
        </w:rPr>
      </w:pPr>
      <w:r w:rsidRPr="00EC1ECB">
        <w:rPr>
          <w:rFonts w:cs="Arial"/>
          <w:b/>
          <w:szCs w:val="24"/>
          <w:u w:val="single"/>
        </w:rPr>
        <w:t>ARTÍCULO 10</w:t>
      </w:r>
    </w:p>
    <w:p w14:paraId="25F3A2B7" w14:textId="77777777" w:rsidR="00DF1860" w:rsidRPr="00EC1ECB" w:rsidRDefault="00DF1860" w:rsidP="00DF1860">
      <w:pPr>
        <w:jc w:val="center"/>
        <w:rPr>
          <w:rFonts w:cs="Arial"/>
          <w:b/>
          <w:szCs w:val="24"/>
          <w:u w:val="single"/>
        </w:rPr>
      </w:pPr>
    </w:p>
    <w:p w14:paraId="0EB60533" w14:textId="77777777" w:rsidR="00DF1860" w:rsidRPr="00EC1ECB" w:rsidRDefault="00DF1860" w:rsidP="00DF1860">
      <w:pPr>
        <w:jc w:val="center"/>
        <w:rPr>
          <w:rFonts w:cs="Arial"/>
          <w:b/>
          <w:szCs w:val="24"/>
          <w:u w:val="single"/>
        </w:rPr>
      </w:pPr>
      <w:r w:rsidRPr="00EC1ECB">
        <w:rPr>
          <w:rFonts w:cs="Arial"/>
          <w:b/>
          <w:szCs w:val="24"/>
          <w:u w:val="single"/>
        </w:rPr>
        <w:t>Inciso cuarto</w:t>
      </w:r>
    </w:p>
    <w:p w14:paraId="77F22A46" w14:textId="77777777" w:rsidR="00DF1860" w:rsidRPr="00EC1ECB" w:rsidRDefault="00DF1860" w:rsidP="00DF1860">
      <w:pPr>
        <w:jc w:val="both"/>
        <w:rPr>
          <w:rFonts w:cs="Arial"/>
          <w:b/>
          <w:szCs w:val="24"/>
        </w:rPr>
      </w:pPr>
    </w:p>
    <w:p w14:paraId="204CBAD7" w14:textId="77777777" w:rsidR="00DF1860" w:rsidRPr="00EC1ECB" w:rsidRDefault="00BA7112" w:rsidP="00DF1860">
      <w:pPr>
        <w:jc w:val="both"/>
        <w:rPr>
          <w:rFonts w:cs="Arial"/>
          <w:szCs w:val="24"/>
        </w:rPr>
      </w:pPr>
      <w:r w:rsidRPr="00EC1ECB">
        <w:rPr>
          <w:rFonts w:cs="Arial"/>
          <w:b/>
          <w:szCs w:val="24"/>
        </w:rPr>
        <w:t>18</w:t>
      </w:r>
      <w:r w:rsidR="00DF1860" w:rsidRPr="00EC1ECB">
        <w:rPr>
          <w:rFonts w:cs="Arial"/>
          <w:b/>
          <w:szCs w:val="24"/>
        </w:rPr>
        <w:t xml:space="preserve">.- </w:t>
      </w:r>
      <w:r w:rsidR="00DF1860" w:rsidRPr="00EC1ECB">
        <w:rPr>
          <w:rFonts w:cs="Arial"/>
          <w:szCs w:val="24"/>
        </w:rPr>
        <w:t>De la Honorable Senadora señora Provoste, para suprimirlo.</w:t>
      </w:r>
    </w:p>
    <w:p w14:paraId="3AA883E0" w14:textId="77777777" w:rsidR="00DF1860" w:rsidRPr="00EC1ECB" w:rsidRDefault="00DF1860" w:rsidP="00DF1860">
      <w:pPr>
        <w:jc w:val="both"/>
        <w:rPr>
          <w:rFonts w:cs="Arial"/>
          <w:szCs w:val="24"/>
        </w:rPr>
      </w:pPr>
    </w:p>
    <w:p w14:paraId="6DD803EF" w14:textId="77777777" w:rsidR="00DF1860" w:rsidRPr="00EC1ECB" w:rsidRDefault="00DF1860" w:rsidP="00DF1860">
      <w:pPr>
        <w:jc w:val="both"/>
        <w:rPr>
          <w:rFonts w:cs="Arial"/>
          <w:szCs w:val="24"/>
        </w:rPr>
      </w:pPr>
    </w:p>
    <w:p w14:paraId="131BE6AE" w14:textId="77777777" w:rsidR="00026EF1" w:rsidRPr="00EC1ECB" w:rsidRDefault="00026EF1" w:rsidP="00DF1860">
      <w:pPr>
        <w:jc w:val="both"/>
        <w:rPr>
          <w:rFonts w:cs="Arial"/>
          <w:szCs w:val="24"/>
        </w:rPr>
      </w:pPr>
    </w:p>
    <w:p w14:paraId="306D689E" w14:textId="77777777" w:rsidR="00026EF1" w:rsidRPr="00EC1ECB" w:rsidRDefault="00026EF1" w:rsidP="00DF1860">
      <w:pPr>
        <w:jc w:val="both"/>
        <w:rPr>
          <w:rFonts w:cs="Arial"/>
          <w:szCs w:val="24"/>
        </w:rPr>
      </w:pPr>
    </w:p>
    <w:p w14:paraId="70535335" w14:textId="77777777" w:rsidR="00DF1860" w:rsidRPr="00EC1ECB" w:rsidRDefault="00DF1860" w:rsidP="00DF1860">
      <w:pPr>
        <w:jc w:val="center"/>
        <w:rPr>
          <w:rFonts w:cs="Arial"/>
          <w:b/>
          <w:szCs w:val="24"/>
          <w:u w:val="single"/>
        </w:rPr>
      </w:pPr>
      <w:r w:rsidRPr="00EC1ECB">
        <w:rPr>
          <w:rFonts w:cs="Arial"/>
          <w:b/>
          <w:szCs w:val="24"/>
          <w:u w:val="single"/>
        </w:rPr>
        <w:t>ARTÍCULO 13</w:t>
      </w:r>
    </w:p>
    <w:p w14:paraId="47AC01FA" w14:textId="77777777" w:rsidR="00DF1860" w:rsidRPr="00EC1ECB" w:rsidRDefault="00DF1860" w:rsidP="00DF1860">
      <w:pPr>
        <w:jc w:val="both"/>
        <w:rPr>
          <w:rFonts w:cs="Arial"/>
          <w:szCs w:val="24"/>
        </w:rPr>
      </w:pPr>
    </w:p>
    <w:p w14:paraId="2CD4B90D" w14:textId="77777777" w:rsidR="00DF1860" w:rsidRPr="00EC1ECB" w:rsidRDefault="00DF1860" w:rsidP="00DF1860">
      <w:pPr>
        <w:jc w:val="center"/>
        <w:rPr>
          <w:rFonts w:cs="Arial"/>
          <w:szCs w:val="24"/>
        </w:rPr>
      </w:pPr>
      <w:r w:rsidRPr="00EC1ECB">
        <w:rPr>
          <w:rFonts w:cs="Arial"/>
          <w:szCs w:val="24"/>
        </w:rPr>
        <w:t>°°°°</w:t>
      </w:r>
    </w:p>
    <w:p w14:paraId="77CBEA68" w14:textId="77777777" w:rsidR="00DF1860" w:rsidRPr="00EC1ECB" w:rsidRDefault="00DF1860" w:rsidP="00DF1860">
      <w:pPr>
        <w:jc w:val="both"/>
        <w:rPr>
          <w:rFonts w:cs="Arial"/>
          <w:szCs w:val="24"/>
        </w:rPr>
      </w:pPr>
    </w:p>
    <w:p w14:paraId="64EC8AF2" w14:textId="77777777" w:rsidR="00DF1860" w:rsidRPr="00EC1ECB" w:rsidRDefault="00DF1860" w:rsidP="00DF1860">
      <w:pPr>
        <w:jc w:val="center"/>
        <w:rPr>
          <w:rFonts w:cs="Arial"/>
          <w:szCs w:val="24"/>
        </w:rPr>
      </w:pPr>
      <w:r w:rsidRPr="00EC1ECB">
        <w:rPr>
          <w:rFonts w:cs="Arial"/>
          <w:szCs w:val="24"/>
        </w:rPr>
        <w:t>Inciso final nuevo</w:t>
      </w:r>
    </w:p>
    <w:p w14:paraId="619B46CB" w14:textId="77777777" w:rsidR="00DF1860" w:rsidRPr="00EC1ECB" w:rsidRDefault="00DF1860" w:rsidP="00DF1860">
      <w:pPr>
        <w:jc w:val="center"/>
        <w:rPr>
          <w:rFonts w:cs="Arial"/>
          <w:b/>
          <w:szCs w:val="24"/>
          <w:u w:val="single"/>
        </w:rPr>
      </w:pPr>
    </w:p>
    <w:p w14:paraId="1CF7D4A2" w14:textId="77777777" w:rsidR="00DF1860" w:rsidRPr="00EC1ECB" w:rsidRDefault="00BA7112" w:rsidP="00DF1860">
      <w:pPr>
        <w:jc w:val="both"/>
        <w:rPr>
          <w:rFonts w:cs="Arial"/>
          <w:szCs w:val="24"/>
        </w:rPr>
      </w:pPr>
      <w:r w:rsidRPr="00EC1ECB">
        <w:rPr>
          <w:rFonts w:cs="Arial"/>
          <w:b/>
          <w:szCs w:val="24"/>
        </w:rPr>
        <w:t>19</w:t>
      </w:r>
      <w:r w:rsidR="00DF1860" w:rsidRPr="00EC1ECB">
        <w:rPr>
          <w:rFonts w:cs="Arial"/>
          <w:b/>
          <w:szCs w:val="24"/>
        </w:rPr>
        <w:t xml:space="preserve">.- </w:t>
      </w:r>
      <w:r w:rsidR="00DF1860" w:rsidRPr="00EC1ECB">
        <w:rPr>
          <w:rFonts w:cs="Arial"/>
          <w:szCs w:val="24"/>
        </w:rPr>
        <w:t>De la Honorable Senadora señora Provoste, para agregar el siguiente inciso</w:t>
      </w:r>
      <w:r w:rsidR="00184BEE" w:rsidRPr="00EC1ECB">
        <w:rPr>
          <w:rFonts w:cs="Arial"/>
          <w:szCs w:val="24"/>
        </w:rPr>
        <w:t xml:space="preserve"> final</w:t>
      </w:r>
      <w:r w:rsidR="007612F2" w:rsidRPr="00EC1ECB">
        <w:rPr>
          <w:rFonts w:cs="Arial"/>
          <w:szCs w:val="24"/>
        </w:rPr>
        <w:t>,</w:t>
      </w:r>
      <w:r w:rsidR="00184BEE" w:rsidRPr="00EC1ECB">
        <w:rPr>
          <w:rFonts w:cs="Arial"/>
          <w:szCs w:val="24"/>
        </w:rPr>
        <w:t xml:space="preserve"> nuevo</w:t>
      </w:r>
      <w:r w:rsidR="00DF1860" w:rsidRPr="00EC1ECB">
        <w:rPr>
          <w:rFonts w:cs="Arial"/>
          <w:szCs w:val="24"/>
        </w:rPr>
        <w:t>:</w:t>
      </w:r>
    </w:p>
    <w:p w14:paraId="6AA4FA21" w14:textId="77777777" w:rsidR="00DF1860" w:rsidRPr="00EC1ECB" w:rsidRDefault="00DF1860" w:rsidP="00DF1860">
      <w:pPr>
        <w:jc w:val="both"/>
        <w:rPr>
          <w:rFonts w:cs="Arial"/>
          <w:szCs w:val="24"/>
        </w:rPr>
      </w:pPr>
    </w:p>
    <w:p w14:paraId="561CB56E" w14:textId="77777777" w:rsidR="00DF1860" w:rsidRPr="00EC1ECB" w:rsidRDefault="00DF1860" w:rsidP="00DF1860">
      <w:pPr>
        <w:jc w:val="both"/>
        <w:rPr>
          <w:rFonts w:cs="Arial"/>
          <w:szCs w:val="24"/>
        </w:rPr>
      </w:pPr>
      <w:r w:rsidRPr="00EC1ECB">
        <w:rPr>
          <w:rFonts w:cs="Arial"/>
          <w:szCs w:val="24"/>
        </w:rPr>
        <w:t>“El Servicio podrá crear un equipo de trabajo para agilizar, revisar y supervisar las exportaciones relacionadas con servicios audiovisuales y adicionalmente podrá codificar y clasificar las facturas de servicios audiovisuales para distinguirlas de otros sectores turísticos con el fin de agilizar esta devolución.”.</w:t>
      </w:r>
    </w:p>
    <w:p w14:paraId="266916F4" w14:textId="77777777" w:rsidR="00DF1860" w:rsidRPr="00EC1ECB" w:rsidRDefault="00DF1860" w:rsidP="00DF1860">
      <w:pPr>
        <w:jc w:val="both"/>
        <w:rPr>
          <w:rFonts w:cs="Arial"/>
          <w:szCs w:val="24"/>
        </w:rPr>
      </w:pPr>
    </w:p>
    <w:p w14:paraId="28A247E3" w14:textId="77777777" w:rsidR="00DF1860" w:rsidRPr="00EC1ECB" w:rsidRDefault="00DF1860" w:rsidP="00DF1860">
      <w:pPr>
        <w:jc w:val="center"/>
        <w:rPr>
          <w:rFonts w:cs="Arial"/>
          <w:szCs w:val="24"/>
        </w:rPr>
      </w:pPr>
      <w:r w:rsidRPr="00EC1ECB">
        <w:rPr>
          <w:rFonts w:cs="Arial"/>
          <w:szCs w:val="24"/>
        </w:rPr>
        <w:t>°°°°</w:t>
      </w:r>
    </w:p>
    <w:p w14:paraId="74ACA09C" w14:textId="77777777" w:rsidR="008D283B" w:rsidRPr="00EC1ECB" w:rsidRDefault="008D283B" w:rsidP="00DF1860">
      <w:pPr>
        <w:rPr>
          <w:bCs/>
        </w:rPr>
      </w:pPr>
    </w:p>
    <w:p w14:paraId="1D9A7603" w14:textId="77777777" w:rsidR="00184BEE" w:rsidRPr="00EC1ECB" w:rsidRDefault="00184BEE" w:rsidP="00DF1860">
      <w:pPr>
        <w:rPr>
          <w:bCs/>
        </w:rPr>
      </w:pPr>
    </w:p>
    <w:p w14:paraId="49AE15F3" w14:textId="77777777" w:rsidR="00184BEE" w:rsidRPr="00EC1ECB" w:rsidRDefault="00184BEE" w:rsidP="00184BEE">
      <w:pPr>
        <w:jc w:val="center"/>
        <w:rPr>
          <w:rFonts w:cs="Arial"/>
          <w:b/>
          <w:szCs w:val="24"/>
          <w:u w:val="single"/>
        </w:rPr>
      </w:pPr>
      <w:r w:rsidRPr="00EC1ECB">
        <w:rPr>
          <w:rFonts w:cs="Arial"/>
          <w:b/>
          <w:szCs w:val="24"/>
          <w:u w:val="single"/>
        </w:rPr>
        <w:t>ARTÍCULO 14</w:t>
      </w:r>
    </w:p>
    <w:p w14:paraId="368CE258" w14:textId="77777777" w:rsidR="00184BEE" w:rsidRPr="00EC1ECB" w:rsidRDefault="00184BEE" w:rsidP="00184BEE">
      <w:pPr>
        <w:jc w:val="center"/>
        <w:rPr>
          <w:rFonts w:cs="Arial"/>
          <w:b/>
          <w:szCs w:val="24"/>
          <w:u w:val="single"/>
        </w:rPr>
      </w:pPr>
    </w:p>
    <w:p w14:paraId="55D4265B" w14:textId="77777777" w:rsidR="00184BEE" w:rsidRPr="00EC1ECB" w:rsidRDefault="00184BEE" w:rsidP="00184BEE">
      <w:pPr>
        <w:jc w:val="center"/>
        <w:rPr>
          <w:rFonts w:cs="Arial"/>
          <w:b/>
          <w:szCs w:val="24"/>
          <w:u w:val="single"/>
        </w:rPr>
      </w:pPr>
      <w:r w:rsidRPr="00EC1ECB">
        <w:rPr>
          <w:rFonts w:cs="Arial"/>
          <w:b/>
          <w:szCs w:val="24"/>
          <w:u w:val="single"/>
        </w:rPr>
        <w:t>Inciso segundo</w:t>
      </w:r>
    </w:p>
    <w:p w14:paraId="46D04979" w14:textId="77777777" w:rsidR="00184BEE" w:rsidRPr="00EC1ECB" w:rsidRDefault="00184BEE" w:rsidP="00184BEE">
      <w:pPr>
        <w:jc w:val="both"/>
        <w:rPr>
          <w:rFonts w:cs="Arial"/>
          <w:szCs w:val="24"/>
          <w:u w:val="single"/>
        </w:rPr>
      </w:pPr>
    </w:p>
    <w:p w14:paraId="3F9F8DAF" w14:textId="77777777" w:rsidR="00184BEE" w:rsidRPr="00EC1ECB" w:rsidRDefault="00BA7112" w:rsidP="00184BEE">
      <w:pPr>
        <w:jc w:val="both"/>
        <w:rPr>
          <w:rFonts w:cs="Arial"/>
          <w:szCs w:val="24"/>
        </w:rPr>
      </w:pPr>
      <w:r w:rsidRPr="00EC1ECB">
        <w:rPr>
          <w:rFonts w:cs="Arial"/>
          <w:b/>
          <w:szCs w:val="24"/>
        </w:rPr>
        <w:t>20</w:t>
      </w:r>
      <w:r w:rsidR="00184BEE" w:rsidRPr="00EC1ECB">
        <w:rPr>
          <w:rFonts w:cs="Arial"/>
          <w:b/>
          <w:szCs w:val="24"/>
        </w:rPr>
        <w:t xml:space="preserve">.- </w:t>
      </w:r>
      <w:r w:rsidR="00184BEE" w:rsidRPr="00EC1ECB">
        <w:rPr>
          <w:rFonts w:cs="Arial"/>
          <w:szCs w:val="24"/>
        </w:rPr>
        <w:t>De la Honorable Senadora señora Provoste, para reemplazar, todas las veces que aparece, la expresión “sesenta días” por “treinta días”.</w:t>
      </w:r>
    </w:p>
    <w:p w14:paraId="670B4D89" w14:textId="77777777" w:rsidR="00184BEE" w:rsidRDefault="00184BEE" w:rsidP="00184BEE">
      <w:pPr>
        <w:jc w:val="both"/>
        <w:rPr>
          <w:rFonts w:cs="Arial"/>
          <w:szCs w:val="24"/>
        </w:rPr>
      </w:pPr>
    </w:p>
    <w:p w14:paraId="672D227C" w14:textId="4F1E25F8" w:rsidR="00E53B17" w:rsidRPr="00964697" w:rsidRDefault="00E53B17" w:rsidP="00E53B17">
      <w:pPr>
        <w:jc w:val="center"/>
        <w:rPr>
          <w:rFonts w:cs="Arial"/>
          <w:b/>
          <w:bCs/>
          <w:szCs w:val="24"/>
          <w:u w:val="single"/>
        </w:rPr>
      </w:pPr>
      <w:bookmarkStart w:id="0" w:name="OLE_LINK9"/>
      <w:r w:rsidRPr="00964697">
        <w:rPr>
          <w:rFonts w:cs="Arial"/>
          <w:b/>
          <w:bCs/>
          <w:szCs w:val="24"/>
          <w:u w:val="single"/>
        </w:rPr>
        <w:t>Inciso tercero</w:t>
      </w:r>
    </w:p>
    <w:p w14:paraId="37AA6E3E" w14:textId="77777777" w:rsidR="00184BEE" w:rsidRDefault="00184BEE" w:rsidP="00184BEE">
      <w:pPr>
        <w:jc w:val="both"/>
        <w:rPr>
          <w:rFonts w:cs="Arial"/>
          <w:szCs w:val="24"/>
        </w:rPr>
      </w:pPr>
    </w:p>
    <w:p w14:paraId="3C3BF205" w14:textId="45EDB562" w:rsidR="00964697" w:rsidRDefault="00D8342B" w:rsidP="00184BEE">
      <w:pPr>
        <w:jc w:val="both"/>
        <w:rPr>
          <w:rFonts w:cs="Arial"/>
          <w:szCs w:val="24"/>
        </w:rPr>
      </w:pPr>
      <w:r w:rsidRPr="00D8342B">
        <w:rPr>
          <w:rFonts w:cs="Arial"/>
          <w:b/>
          <w:bCs/>
          <w:szCs w:val="24"/>
        </w:rPr>
        <w:t>2</w:t>
      </w:r>
      <w:r w:rsidR="0083407A">
        <w:rPr>
          <w:rFonts w:cs="Arial"/>
          <w:b/>
          <w:bCs/>
          <w:szCs w:val="24"/>
        </w:rPr>
        <w:t>1</w:t>
      </w:r>
      <w:r w:rsidR="00964697" w:rsidRPr="00D8342B">
        <w:rPr>
          <w:rFonts w:cs="Arial"/>
          <w:b/>
          <w:bCs/>
          <w:szCs w:val="24"/>
        </w:rPr>
        <w:t>.-</w:t>
      </w:r>
      <w:r w:rsidR="00964697">
        <w:rPr>
          <w:rFonts w:cs="Arial"/>
          <w:szCs w:val="24"/>
        </w:rPr>
        <w:t xml:space="preserve"> De S.E. el Presidente de la República, para intercalar </w:t>
      </w:r>
      <w:r w:rsidR="00964697" w:rsidRPr="00964697">
        <w:rPr>
          <w:rFonts w:cs="Arial"/>
          <w:szCs w:val="24"/>
        </w:rPr>
        <w:t>entre las frases “al Ministerio de las Culturas, las Artes y el Patrimonio” y “, un informe u opinión”, la frase “o a la Dirección General de Promoción de Exportaciones del Ministerio de Relaciones Exteriores”.</w:t>
      </w:r>
    </w:p>
    <w:bookmarkEnd w:id="0"/>
    <w:p w14:paraId="6963A973" w14:textId="77777777" w:rsidR="00964697" w:rsidRPr="00EC1ECB" w:rsidRDefault="00964697" w:rsidP="00184BEE">
      <w:pPr>
        <w:jc w:val="both"/>
        <w:rPr>
          <w:rFonts w:cs="Arial"/>
          <w:szCs w:val="24"/>
        </w:rPr>
      </w:pPr>
    </w:p>
    <w:p w14:paraId="20540276" w14:textId="77777777" w:rsidR="00184BEE" w:rsidRPr="00EC1ECB" w:rsidRDefault="00184BEE" w:rsidP="00184BEE">
      <w:pPr>
        <w:jc w:val="center"/>
        <w:rPr>
          <w:rFonts w:cs="Arial"/>
          <w:b/>
          <w:szCs w:val="24"/>
          <w:u w:val="single"/>
        </w:rPr>
      </w:pPr>
      <w:r w:rsidRPr="00EC1ECB">
        <w:rPr>
          <w:rFonts w:cs="Arial"/>
          <w:b/>
          <w:szCs w:val="24"/>
          <w:u w:val="single"/>
        </w:rPr>
        <w:t>Inciso final</w:t>
      </w:r>
    </w:p>
    <w:p w14:paraId="51EF3CB6" w14:textId="77777777" w:rsidR="00184BEE" w:rsidRPr="00EC1ECB" w:rsidRDefault="00184BEE" w:rsidP="00184BEE">
      <w:pPr>
        <w:jc w:val="both"/>
        <w:rPr>
          <w:rFonts w:cs="Arial"/>
          <w:szCs w:val="24"/>
        </w:rPr>
      </w:pPr>
    </w:p>
    <w:p w14:paraId="61F8F5C5" w14:textId="7B9EC3E2" w:rsidR="00184BEE" w:rsidRPr="00EC1ECB" w:rsidRDefault="00BA7112" w:rsidP="00184BEE">
      <w:pPr>
        <w:jc w:val="both"/>
        <w:rPr>
          <w:rFonts w:cs="Arial"/>
          <w:szCs w:val="24"/>
        </w:rPr>
      </w:pPr>
      <w:r w:rsidRPr="00EC1ECB">
        <w:rPr>
          <w:rFonts w:cs="Arial"/>
          <w:b/>
          <w:szCs w:val="24"/>
        </w:rPr>
        <w:t>2</w:t>
      </w:r>
      <w:r w:rsidR="0083407A">
        <w:rPr>
          <w:rFonts w:cs="Arial"/>
          <w:b/>
          <w:szCs w:val="24"/>
        </w:rPr>
        <w:t>2</w:t>
      </w:r>
      <w:r w:rsidR="00184BEE" w:rsidRPr="00EC1ECB">
        <w:rPr>
          <w:rFonts w:cs="Arial"/>
          <w:b/>
          <w:szCs w:val="24"/>
        </w:rPr>
        <w:t xml:space="preserve">.- </w:t>
      </w:r>
      <w:r w:rsidR="00184BEE" w:rsidRPr="00EC1ECB">
        <w:rPr>
          <w:rFonts w:cs="Arial"/>
          <w:szCs w:val="24"/>
        </w:rPr>
        <w:t>De la Honorable Senadora señora Provoste, para incorporar la siguiente oración</w:t>
      </w:r>
      <w:r w:rsidR="004D6B71" w:rsidRPr="00EC1ECB">
        <w:rPr>
          <w:rFonts w:cs="Arial"/>
          <w:szCs w:val="24"/>
        </w:rPr>
        <w:t xml:space="preserve"> final</w:t>
      </w:r>
      <w:r w:rsidR="00184BEE" w:rsidRPr="00EC1ECB">
        <w:rPr>
          <w:rFonts w:cs="Arial"/>
          <w:szCs w:val="24"/>
        </w:rPr>
        <w:t>: “Similar informe se podrá solicitar a la Oficina de Film Commission de la Dirección General de Promoción de Exportaciones del Ministerio de Relaciones Exteriores.”.</w:t>
      </w:r>
    </w:p>
    <w:p w14:paraId="26F976BC" w14:textId="77777777" w:rsidR="00DF1860" w:rsidRPr="00EC1ECB" w:rsidRDefault="00DF1860" w:rsidP="00DF1860">
      <w:pPr>
        <w:rPr>
          <w:bCs/>
        </w:rPr>
      </w:pPr>
    </w:p>
    <w:p w14:paraId="4B4CE0EA" w14:textId="77777777" w:rsidR="00DF1860" w:rsidRPr="00EC1ECB" w:rsidRDefault="00DF1860" w:rsidP="00DF1860">
      <w:pPr>
        <w:rPr>
          <w:bCs/>
        </w:rPr>
      </w:pPr>
    </w:p>
    <w:p w14:paraId="5F5D49F2" w14:textId="77777777" w:rsidR="008D283B" w:rsidRPr="00EC1ECB" w:rsidRDefault="008D283B" w:rsidP="002B5CF3">
      <w:pPr>
        <w:jc w:val="center"/>
        <w:rPr>
          <w:bCs/>
        </w:rPr>
      </w:pPr>
      <w:r w:rsidRPr="00EC1ECB">
        <w:rPr>
          <w:bCs/>
        </w:rPr>
        <w:t>°°°°</w:t>
      </w:r>
    </w:p>
    <w:p w14:paraId="18EABA0F" w14:textId="77777777" w:rsidR="008D283B" w:rsidRPr="00EC1ECB" w:rsidRDefault="008D283B" w:rsidP="002B5CF3">
      <w:pPr>
        <w:jc w:val="center"/>
        <w:rPr>
          <w:bCs/>
        </w:rPr>
      </w:pPr>
    </w:p>
    <w:p w14:paraId="7FF08F90" w14:textId="77777777" w:rsidR="008D283B" w:rsidRPr="00EC1ECB" w:rsidRDefault="008D283B" w:rsidP="002B5CF3">
      <w:pPr>
        <w:jc w:val="center"/>
        <w:rPr>
          <w:bCs/>
        </w:rPr>
      </w:pPr>
      <w:bookmarkStart w:id="1" w:name="OLE_LINK2"/>
      <w:r w:rsidRPr="00EC1ECB">
        <w:rPr>
          <w:bCs/>
        </w:rPr>
        <w:t>Título y artículos nuevos</w:t>
      </w:r>
    </w:p>
    <w:p w14:paraId="4AC07768" w14:textId="77777777" w:rsidR="006A01A8" w:rsidRPr="00EC1ECB" w:rsidRDefault="006A01A8" w:rsidP="008D283B">
      <w:pPr>
        <w:jc w:val="both"/>
        <w:rPr>
          <w:bCs/>
        </w:rPr>
      </w:pPr>
    </w:p>
    <w:p w14:paraId="54B1A06E" w14:textId="3F458176" w:rsidR="008D283B" w:rsidRPr="00EC1ECB" w:rsidRDefault="00BA7112" w:rsidP="008D283B">
      <w:pPr>
        <w:jc w:val="both"/>
        <w:rPr>
          <w:bCs/>
        </w:rPr>
      </w:pPr>
      <w:r w:rsidRPr="00EC1ECB">
        <w:rPr>
          <w:b/>
          <w:bCs/>
        </w:rPr>
        <w:t>2</w:t>
      </w:r>
      <w:r w:rsidR="0083407A">
        <w:rPr>
          <w:b/>
          <w:bCs/>
        </w:rPr>
        <w:t>3</w:t>
      </w:r>
      <w:r w:rsidR="008D283B" w:rsidRPr="00EC1ECB">
        <w:rPr>
          <w:b/>
          <w:bCs/>
        </w:rPr>
        <w:t xml:space="preserve">.- </w:t>
      </w:r>
      <w:r w:rsidR="005B3071" w:rsidRPr="00EC1ECB">
        <w:rPr>
          <w:bCs/>
        </w:rPr>
        <w:t>De S.E. el Presidente de la República, p</w:t>
      </w:r>
      <w:r w:rsidR="008D283B" w:rsidRPr="00EC1ECB">
        <w:rPr>
          <w:bCs/>
        </w:rPr>
        <w:t>ara agregar, a continuación del artículo 14, el siguiente Título IV</w:t>
      </w:r>
      <w:r w:rsidR="005B3071" w:rsidRPr="00EC1ECB">
        <w:rPr>
          <w:bCs/>
        </w:rPr>
        <w:t xml:space="preserve">, junto con los </w:t>
      </w:r>
      <w:r w:rsidR="008D283B" w:rsidRPr="00EC1ECB">
        <w:rPr>
          <w:bCs/>
        </w:rPr>
        <w:t xml:space="preserve">artículos 15, 16, 17 y 18, nuevos, </w:t>
      </w:r>
      <w:r w:rsidR="005B3071" w:rsidRPr="00EC1ECB">
        <w:rPr>
          <w:bCs/>
        </w:rPr>
        <w:t xml:space="preserve">que lo integran, </w:t>
      </w:r>
      <w:r w:rsidR="008D283B" w:rsidRPr="00EC1ECB">
        <w:rPr>
          <w:bCs/>
        </w:rPr>
        <w:t>readecuándose el orden correlativo de los Títulos y artículos siguientes</w:t>
      </w:r>
      <w:r w:rsidR="005B3071" w:rsidRPr="00EC1ECB">
        <w:rPr>
          <w:bCs/>
        </w:rPr>
        <w:t>:</w:t>
      </w:r>
    </w:p>
    <w:bookmarkEnd w:id="1"/>
    <w:p w14:paraId="3D647906" w14:textId="77777777" w:rsidR="008D283B" w:rsidRPr="00EC1ECB" w:rsidRDefault="008D283B" w:rsidP="008D283B">
      <w:pPr>
        <w:jc w:val="both"/>
        <w:rPr>
          <w:bCs/>
        </w:rPr>
      </w:pPr>
    </w:p>
    <w:p w14:paraId="5283A595" w14:textId="77777777" w:rsidR="008D283B" w:rsidRPr="00EC1ECB" w:rsidRDefault="008D283B" w:rsidP="005B3071">
      <w:pPr>
        <w:jc w:val="center"/>
        <w:rPr>
          <w:bCs/>
        </w:rPr>
      </w:pPr>
      <w:r w:rsidRPr="00EC1ECB">
        <w:rPr>
          <w:bCs/>
        </w:rPr>
        <w:t>“Título IV</w:t>
      </w:r>
    </w:p>
    <w:p w14:paraId="1F742D22" w14:textId="77777777" w:rsidR="008D283B" w:rsidRPr="00EC1ECB" w:rsidRDefault="008D283B" w:rsidP="005B3071">
      <w:pPr>
        <w:jc w:val="center"/>
        <w:rPr>
          <w:bCs/>
        </w:rPr>
      </w:pPr>
      <w:r w:rsidRPr="00EC1ECB">
        <w:rPr>
          <w:bCs/>
        </w:rPr>
        <w:lastRenderedPageBreak/>
        <w:t>Tratamiento tributario especial para entidades que desarrollen turismo de reuniones</w:t>
      </w:r>
    </w:p>
    <w:p w14:paraId="46F42953" w14:textId="77777777" w:rsidR="008D283B" w:rsidRPr="00EC1ECB" w:rsidRDefault="008D283B" w:rsidP="005B3071">
      <w:pPr>
        <w:jc w:val="center"/>
        <w:rPr>
          <w:bCs/>
        </w:rPr>
      </w:pPr>
    </w:p>
    <w:p w14:paraId="1FE222EE" w14:textId="77777777" w:rsidR="008D283B" w:rsidRPr="00EC1ECB" w:rsidRDefault="008D283B" w:rsidP="008D283B">
      <w:pPr>
        <w:jc w:val="both"/>
        <w:rPr>
          <w:bCs/>
        </w:rPr>
      </w:pPr>
      <w:r w:rsidRPr="00EC1ECB">
        <w:rPr>
          <w:bCs/>
        </w:rPr>
        <w:t>Artículo 15.- Las personas jurídicas, con o sin fines de lucro, u otro tipo de entidades que realicen congresos o seminarios dentro del territorio nacional, se encuentren o no domiciliadas en Chile, tendrán derecho a solicitar la devolución del impuesto al valor agregado que se les haya recargado en la adquisición de los bienes o en la utilización de los servicios señalados en el artículo siguiente, destinados al desarrollo o realización de congresos o seminarios dentro del territorio nacional, siempre que cumplan los requisito</w:t>
      </w:r>
      <w:r w:rsidR="00AF03B2" w:rsidRPr="00EC1ECB">
        <w:rPr>
          <w:bCs/>
        </w:rPr>
        <w:t>s establecidos en este Título.</w:t>
      </w:r>
    </w:p>
    <w:p w14:paraId="4162CCC4" w14:textId="77777777" w:rsidR="008D283B" w:rsidRPr="00EC1ECB" w:rsidRDefault="008D283B" w:rsidP="008D283B">
      <w:pPr>
        <w:jc w:val="both"/>
        <w:rPr>
          <w:bCs/>
        </w:rPr>
      </w:pPr>
    </w:p>
    <w:p w14:paraId="06565FE9" w14:textId="77777777" w:rsidR="008D283B" w:rsidRPr="00EC1ECB" w:rsidRDefault="008D283B" w:rsidP="008D283B">
      <w:pPr>
        <w:jc w:val="both"/>
        <w:rPr>
          <w:bCs/>
        </w:rPr>
      </w:pPr>
      <w:r w:rsidRPr="00EC1ECB">
        <w:rPr>
          <w:bCs/>
        </w:rPr>
        <w:t xml:space="preserve">Asimismo, los servicios, de aquellos señalados en el artículo siguiente, prestados directa o indirectamente por un organizador profesional de congresos o seminarios domiciliado en Chile a una entidad sin domicilio o residencia en Chile, con motivo de la organización de seminarios o congresos realizados en Chile, serán considerados como servicios de exportación para efectos de esta ley. Para acceder a este beneficio los organizadores profesionales deberán inscribirse en un Registro, que será elaborado y administrado por el Ministerio de Economía, Fomento y Turismo. </w:t>
      </w:r>
    </w:p>
    <w:p w14:paraId="3AAA25EB" w14:textId="77777777" w:rsidR="008D283B" w:rsidRPr="00EC1ECB" w:rsidRDefault="008D283B" w:rsidP="008D283B">
      <w:pPr>
        <w:jc w:val="both"/>
        <w:rPr>
          <w:bCs/>
        </w:rPr>
      </w:pPr>
    </w:p>
    <w:p w14:paraId="2C7D6BA9" w14:textId="77777777" w:rsidR="008D283B" w:rsidRPr="00EC1ECB" w:rsidRDefault="008D283B" w:rsidP="008D283B">
      <w:pPr>
        <w:jc w:val="both"/>
        <w:rPr>
          <w:bCs/>
        </w:rPr>
      </w:pPr>
      <w:r w:rsidRPr="00EC1ECB">
        <w:rPr>
          <w:bCs/>
        </w:rPr>
        <w:t>Para la solicitud del beneficio de este Título los congresos o seminarios que se realicen en Chile deberán contar con un certificado emitido por el Servicio Nacional de Turismo “SERNATUR” según se dispone en el artículo 17.</w:t>
      </w:r>
    </w:p>
    <w:p w14:paraId="6297EA37" w14:textId="77777777" w:rsidR="008D283B" w:rsidRPr="00EC1ECB" w:rsidRDefault="008D283B" w:rsidP="008D283B">
      <w:pPr>
        <w:jc w:val="both"/>
        <w:rPr>
          <w:bCs/>
        </w:rPr>
      </w:pPr>
    </w:p>
    <w:p w14:paraId="7901262E" w14:textId="77777777" w:rsidR="005B3071" w:rsidRPr="00EC1ECB" w:rsidRDefault="005B3071" w:rsidP="008D283B">
      <w:pPr>
        <w:jc w:val="both"/>
        <w:rPr>
          <w:bCs/>
        </w:rPr>
      </w:pPr>
    </w:p>
    <w:p w14:paraId="3C22A99F" w14:textId="77777777" w:rsidR="008D283B" w:rsidRPr="00EC1ECB" w:rsidRDefault="008D283B" w:rsidP="008D283B">
      <w:pPr>
        <w:jc w:val="both"/>
        <w:rPr>
          <w:bCs/>
        </w:rPr>
      </w:pPr>
      <w:r w:rsidRPr="00EC1ECB">
        <w:rPr>
          <w:bCs/>
        </w:rPr>
        <w:t xml:space="preserve">Artículo 16.- La devolución del impuesto al valor agregado a la que se refiere el artículo 15, será procedente sólo respecto de la adquisición de los bienes o servicios indicados en el presente artículo, destinados a la realización de un seminario o congreso, y siempre que su adquisición no se hubiere financiado con aportes efectuados por organismos públicos. </w:t>
      </w:r>
    </w:p>
    <w:p w14:paraId="18D21CCB" w14:textId="77777777" w:rsidR="008D283B" w:rsidRPr="00EC1ECB" w:rsidRDefault="008D283B" w:rsidP="008D283B">
      <w:pPr>
        <w:jc w:val="both"/>
        <w:rPr>
          <w:bCs/>
        </w:rPr>
      </w:pPr>
    </w:p>
    <w:p w14:paraId="4FA75E07" w14:textId="77777777" w:rsidR="008D283B" w:rsidRPr="00EC1ECB" w:rsidRDefault="008D283B" w:rsidP="008D283B">
      <w:pPr>
        <w:jc w:val="both"/>
        <w:rPr>
          <w:bCs/>
        </w:rPr>
      </w:pPr>
      <w:r w:rsidRPr="00EC1ECB">
        <w:rPr>
          <w:bCs/>
        </w:rPr>
        <w:t>Para acceder al beneficio tributario contenido en el presente Título, el congreso o seminario deberá contar con una asistencia mínima de 100 participantes, de los cuales al menos el 60% deberán ser personas sin domic</w:t>
      </w:r>
      <w:r w:rsidR="005B3071" w:rsidRPr="00EC1ECB">
        <w:rPr>
          <w:bCs/>
        </w:rPr>
        <w:t xml:space="preserve">ilio ni residencia en Chile. </w:t>
      </w:r>
    </w:p>
    <w:p w14:paraId="62CF1AEB" w14:textId="77777777" w:rsidR="008D283B" w:rsidRPr="00EC1ECB" w:rsidRDefault="008D283B" w:rsidP="008D283B">
      <w:pPr>
        <w:jc w:val="both"/>
        <w:rPr>
          <w:bCs/>
        </w:rPr>
      </w:pPr>
    </w:p>
    <w:p w14:paraId="3E48842F" w14:textId="77777777" w:rsidR="008D283B" w:rsidRPr="00EC1ECB" w:rsidRDefault="008D283B" w:rsidP="008D283B">
      <w:pPr>
        <w:jc w:val="both"/>
        <w:rPr>
          <w:bCs/>
        </w:rPr>
      </w:pPr>
      <w:r w:rsidRPr="00EC1ECB">
        <w:rPr>
          <w:bCs/>
        </w:rPr>
        <w:t xml:space="preserve">Los bienes y/o servicios respecto de los cuales se podrá solicitar la devolución del impuesto al valor agregado son los siguientes: </w:t>
      </w:r>
    </w:p>
    <w:p w14:paraId="7F03DE9B" w14:textId="77777777" w:rsidR="008D283B" w:rsidRPr="00EC1ECB" w:rsidRDefault="008D283B" w:rsidP="008D283B">
      <w:pPr>
        <w:jc w:val="both"/>
        <w:rPr>
          <w:bCs/>
        </w:rPr>
      </w:pPr>
    </w:p>
    <w:p w14:paraId="527FD0DA" w14:textId="77777777" w:rsidR="008D283B" w:rsidRPr="00EC1ECB" w:rsidRDefault="005B3071" w:rsidP="008D283B">
      <w:pPr>
        <w:jc w:val="both"/>
        <w:rPr>
          <w:bCs/>
        </w:rPr>
      </w:pPr>
      <w:r w:rsidRPr="00EC1ECB">
        <w:rPr>
          <w:bCs/>
        </w:rPr>
        <w:t xml:space="preserve">a) </w:t>
      </w:r>
      <w:r w:rsidR="008D283B" w:rsidRPr="00EC1ECB">
        <w:rPr>
          <w:bCs/>
        </w:rPr>
        <w:t>Diseño, elaboración e impresión de material promocional;</w:t>
      </w:r>
    </w:p>
    <w:p w14:paraId="0C7C0E72" w14:textId="77777777" w:rsidR="008D283B" w:rsidRPr="00EC1ECB" w:rsidRDefault="008D283B" w:rsidP="008D283B">
      <w:pPr>
        <w:jc w:val="both"/>
        <w:rPr>
          <w:bCs/>
        </w:rPr>
      </w:pPr>
    </w:p>
    <w:p w14:paraId="0E42D753" w14:textId="77777777" w:rsidR="008D283B" w:rsidRPr="00EC1ECB" w:rsidRDefault="005B3071" w:rsidP="008D283B">
      <w:pPr>
        <w:jc w:val="both"/>
        <w:rPr>
          <w:bCs/>
        </w:rPr>
      </w:pPr>
      <w:r w:rsidRPr="00EC1ECB">
        <w:rPr>
          <w:bCs/>
        </w:rPr>
        <w:t xml:space="preserve">b) </w:t>
      </w:r>
      <w:r w:rsidR="008D283B" w:rsidRPr="00EC1ECB">
        <w:rPr>
          <w:bCs/>
        </w:rPr>
        <w:t>Arrendamiento de espacios;</w:t>
      </w:r>
    </w:p>
    <w:p w14:paraId="354B4F90" w14:textId="77777777" w:rsidR="008D283B" w:rsidRPr="00EC1ECB" w:rsidRDefault="008D283B" w:rsidP="008D283B">
      <w:pPr>
        <w:jc w:val="both"/>
        <w:rPr>
          <w:bCs/>
        </w:rPr>
      </w:pPr>
    </w:p>
    <w:p w14:paraId="25381AEF" w14:textId="77777777" w:rsidR="008D283B" w:rsidRPr="00EC1ECB" w:rsidRDefault="005B3071" w:rsidP="008D283B">
      <w:pPr>
        <w:jc w:val="both"/>
        <w:rPr>
          <w:bCs/>
        </w:rPr>
      </w:pPr>
      <w:r w:rsidRPr="00EC1ECB">
        <w:rPr>
          <w:bCs/>
        </w:rPr>
        <w:t xml:space="preserve">c) </w:t>
      </w:r>
      <w:r w:rsidR="008D283B" w:rsidRPr="00EC1ECB">
        <w:rPr>
          <w:bCs/>
        </w:rPr>
        <w:t>Arrendamiento de equipo;</w:t>
      </w:r>
    </w:p>
    <w:p w14:paraId="746E1192" w14:textId="77777777" w:rsidR="008D283B" w:rsidRPr="00EC1ECB" w:rsidRDefault="008D283B" w:rsidP="008D283B">
      <w:pPr>
        <w:jc w:val="both"/>
        <w:rPr>
          <w:bCs/>
        </w:rPr>
      </w:pPr>
    </w:p>
    <w:p w14:paraId="3DA50A92" w14:textId="77777777" w:rsidR="008D283B" w:rsidRPr="00EC1ECB" w:rsidRDefault="005B3071" w:rsidP="008D283B">
      <w:pPr>
        <w:jc w:val="both"/>
        <w:rPr>
          <w:bCs/>
        </w:rPr>
      </w:pPr>
      <w:r w:rsidRPr="00EC1ECB">
        <w:rPr>
          <w:bCs/>
        </w:rPr>
        <w:t xml:space="preserve">d) </w:t>
      </w:r>
      <w:r w:rsidR="008D283B" w:rsidRPr="00EC1ECB">
        <w:rPr>
          <w:bCs/>
        </w:rPr>
        <w:t>Gastos de logística general;</w:t>
      </w:r>
    </w:p>
    <w:p w14:paraId="7F9358AE" w14:textId="77777777" w:rsidR="008D283B" w:rsidRPr="00EC1ECB" w:rsidRDefault="008D283B" w:rsidP="008D283B">
      <w:pPr>
        <w:jc w:val="both"/>
        <w:rPr>
          <w:bCs/>
        </w:rPr>
      </w:pPr>
    </w:p>
    <w:p w14:paraId="52BDFCA7" w14:textId="77777777" w:rsidR="008D283B" w:rsidRPr="00EC1ECB" w:rsidRDefault="005B3071" w:rsidP="008D283B">
      <w:pPr>
        <w:jc w:val="both"/>
        <w:rPr>
          <w:bCs/>
        </w:rPr>
      </w:pPr>
      <w:r w:rsidRPr="00EC1ECB">
        <w:rPr>
          <w:bCs/>
        </w:rPr>
        <w:t xml:space="preserve">e) </w:t>
      </w:r>
      <w:r w:rsidR="008D283B" w:rsidRPr="00EC1ECB">
        <w:rPr>
          <w:bCs/>
        </w:rPr>
        <w:t xml:space="preserve">Habilitación y montaje de salones; </w:t>
      </w:r>
    </w:p>
    <w:p w14:paraId="5D926CCE" w14:textId="77777777" w:rsidR="008D283B" w:rsidRPr="00EC1ECB" w:rsidRDefault="008D283B" w:rsidP="008D283B">
      <w:pPr>
        <w:jc w:val="both"/>
        <w:rPr>
          <w:bCs/>
        </w:rPr>
      </w:pPr>
    </w:p>
    <w:p w14:paraId="55650861" w14:textId="77777777" w:rsidR="008D283B" w:rsidRPr="00EC1ECB" w:rsidRDefault="005B3071" w:rsidP="008D283B">
      <w:pPr>
        <w:jc w:val="both"/>
        <w:rPr>
          <w:bCs/>
        </w:rPr>
      </w:pPr>
      <w:r w:rsidRPr="00EC1ECB">
        <w:rPr>
          <w:bCs/>
        </w:rPr>
        <w:t xml:space="preserve">f) </w:t>
      </w:r>
      <w:r w:rsidR="008D283B" w:rsidRPr="00EC1ECB">
        <w:rPr>
          <w:bCs/>
        </w:rPr>
        <w:t>Gastos de alimentación suministrada dentro de los espacios donde se real</w:t>
      </w:r>
      <w:r w:rsidRPr="00EC1ECB">
        <w:rPr>
          <w:bCs/>
        </w:rPr>
        <w:t>icen los congresos o seminarios, y</w:t>
      </w:r>
    </w:p>
    <w:p w14:paraId="1FFF6082" w14:textId="77777777" w:rsidR="008D283B" w:rsidRPr="00EC1ECB" w:rsidRDefault="008D283B" w:rsidP="008D283B">
      <w:pPr>
        <w:jc w:val="both"/>
        <w:rPr>
          <w:bCs/>
        </w:rPr>
      </w:pPr>
    </w:p>
    <w:p w14:paraId="23262AF4" w14:textId="77777777" w:rsidR="008D283B" w:rsidRPr="00EC1ECB" w:rsidRDefault="005B3071" w:rsidP="008D283B">
      <w:pPr>
        <w:jc w:val="both"/>
        <w:rPr>
          <w:bCs/>
        </w:rPr>
      </w:pPr>
      <w:r w:rsidRPr="00EC1ECB">
        <w:rPr>
          <w:bCs/>
        </w:rPr>
        <w:t xml:space="preserve">g) </w:t>
      </w:r>
      <w:r w:rsidR="008D283B" w:rsidRPr="00EC1ECB">
        <w:rPr>
          <w:bCs/>
        </w:rPr>
        <w:t>Habilitación y montaje de stands.</w:t>
      </w:r>
    </w:p>
    <w:p w14:paraId="0A4A904F" w14:textId="77777777" w:rsidR="005B3071" w:rsidRPr="00EC1ECB" w:rsidRDefault="005B3071" w:rsidP="008D283B">
      <w:pPr>
        <w:jc w:val="both"/>
        <w:rPr>
          <w:bCs/>
        </w:rPr>
      </w:pPr>
    </w:p>
    <w:p w14:paraId="698EECFB" w14:textId="77777777" w:rsidR="005B3071" w:rsidRPr="00EC1ECB" w:rsidRDefault="005B3071" w:rsidP="008D283B">
      <w:pPr>
        <w:jc w:val="both"/>
        <w:rPr>
          <w:bCs/>
        </w:rPr>
      </w:pPr>
    </w:p>
    <w:p w14:paraId="2B26418F" w14:textId="77777777" w:rsidR="008D283B" w:rsidRPr="00EC1ECB" w:rsidRDefault="008D283B" w:rsidP="008D283B">
      <w:pPr>
        <w:jc w:val="both"/>
        <w:rPr>
          <w:bCs/>
        </w:rPr>
      </w:pPr>
      <w:r w:rsidRPr="00EC1ECB">
        <w:rPr>
          <w:bCs/>
        </w:rPr>
        <w:t>En ningún caso se podrá solicitar la devolución del impuesto al valor agregado, por los siguientes gastos:</w:t>
      </w:r>
    </w:p>
    <w:p w14:paraId="75ADE5C2" w14:textId="77777777" w:rsidR="008D283B" w:rsidRPr="00EC1ECB" w:rsidRDefault="008D283B" w:rsidP="008D283B">
      <w:pPr>
        <w:jc w:val="both"/>
        <w:rPr>
          <w:bCs/>
        </w:rPr>
      </w:pPr>
    </w:p>
    <w:p w14:paraId="2B544960" w14:textId="77777777" w:rsidR="008D283B" w:rsidRPr="00EC1ECB" w:rsidRDefault="005B3071" w:rsidP="005B3071">
      <w:pPr>
        <w:jc w:val="both"/>
        <w:rPr>
          <w:bCs/>
        </w:rPr>
      </w:pPr>
      <w:r w:rsidRPr="00EC1ECB">
        <w:rPr>
          <w:bCs/>
        </w:rPr>
        <w:t xml:space="preserve">1) </w:t>
      </w:r>
      <w:r w:rsidR="008D283B" w:rsidRPr="00EC1ECB">
        <w:rPr>
          <w:bCs/>
        </w:rPr>
        <w:t>Adquisición de inmuebles;</w:t>
      </w:r>
    </w:p>
    <w:p w14:paraId="5B8FB221" w14:textId="77777777" w:rsidR="008D283B" w:rsidRPr="00EC1ECB" w:rsidRDefault="008D283B" w:rsidP="008D283B">
      <w:pPr>
        <w:jc w:val="both"/>
        <w:rPr>
          <w:bCs/>
        </w:rPr>
      </w:pPr>
    </w:p>
    <w:p w14:paraId="32B1760E" w14:textId="77777777" w:rsidR="008D283B" w:rsidRPr="00EC1ECB" w:rsidRDefault="005B3071" w:rsidP="008D283B">
      <w:pPr>
        <w:jc w:val="both"/>
        <w:rPr>
          <w:bCs/>
        </w:rPr>
      </w:pPr>
      <w:r w:rsidRPr="00EC1ECB">
        <w:rPr>
          <w:bCs/>
        </w:rPr>
        <w:t xml:space="preserve">2) </w:t>
      </w:r>
      <w:r w:rsidR="008D283B" w:rsidRPr="00EC1ECB">
        <w:rPr>
          <w:bCs/>
        </w:rPr>
        <w:t>Compra de activos fijos, vehículos, teléfonos celulares, artículos personales y de aseo, entre otros que establezca el reglamento a que se refiere el inciso siguiente;</w:t>
      </w:r>
    </w:p>
    <w:p w14:paraId="5D0AB74C" w14:textId="77777777" w:rsidR="008D283B" w:rsidRPr="00EC1ECB" w:rsidRDefault="008D283B" w:rsidP="008D283B">
      <w:pPr>
        <w:jc w:val="both"/>
        <w:rPr>
          <w:bCs/>
        </w:rPr>
      </w:pPr>
    </w:p>
    <w:p w14:paraId="7F26D1FF" w14:textId="77777777" w:rsidR="008D283B" w:rsidRPr="00EC1ECB" w:rsidRDefault="005B3071" w:rsidP="008D283B">
      <w:pPr>
        <w:jc w:val="both"/>
        <w:rPr>
          <w:bCs/>
        </w:rPr>
      </w:pPr>
      <w:r w:rsidRPr="00EC1ECB">
        <w:rPr>
          <w:bCs/>
        </w:rPr>
        <w:t xml:space="preserve">3) </w:t>
      </w:r>
      <w:r w:rsidR="008D283B" w:rsidRPr="00EC1ECB">
        <w:rPr>
          <w:bCs/>
        </w:rPr>
        <w:t>Arriendos de estacionamientos;</w:t>
      </w:r>
    </w:p>
    <w:p w14:paraId="0F53195A" w14:textId="77777777" w:rsidR="008D283B" w:rsidRPr="00EC1ECB" w:rsidRDefault="008D283B" w:rsidP="008D283B">
      <w:pPr>
        <w:jc w:val="both"/>
        <w:rPr>
          <w:bCs/>
        </w:rPr>
      </w:pPr>
    </w:p>
    <w:p w14:paraId="020052F6" w14:textId="77777777" w:rsidR="008D283B" w:rsidRPr="00EC1ECB" w:rsidRDefault="005B3071" w:rsidP="008D283B">
      <w:pPr>
        <w:jc w:val="both"/>
        <w:rPr>
          <w:bCs/>
        </w:rPr>
      </w:pPr>
      <w:r w:rsidRPr="00EC1ECB">
        <w:rPr>
          <w:bCs/>
        </w:rPr>
        <w:t xml:space="preserve">4) </w:t>
      </w:r>
      <w:r w:rsidR="008D283B" w:rsidRPr="00EC1ECB">
        <w:rPr>
          <w:bCs/>
        </w:rPr>
        <w:t>Regalos para los participantes, invitados y exponentes;</w:t>
      </w:r>
    </w:p>
    <w:p w14:paraId="617B62DC" w14:textId="77777777" w:rsidR="008D283B" w:rsidRPr="00EC1ECB" w:rsidRDefault="008D283B" w:rsidP="008D283B">
      <w:pPr>
        <w:jc w:val="both"/>
        <w:rPr>
          <w:bCs/>
        </w:rPr>
      </w:pPr>
    </w:p>
    <w:p w14:paraId="558C744E" w14:textId="77777777" w:rsidR="008D283B" w:rsidRPr="00EC1ECB" w:rsidRDefault="005B3071" w:rsidP="008D283B">
      <w:pPr>
        <w:jc w:val="both"/>
        <w:rPr>
          <w:bCs/>
        </w:rPr>
      </w:pPr>
      <w:r w:rsidRPr="00EC1ECB">
        <w:rPr>
          <w:bCs/>
        </w:rPr>
        <w:t xml:space="preserve">5) </w:t>
      </w:r>
      <w:r w:rsidR="008D283B" w:rsidRPr="00EC1ECB">
        <w:rPr>
          <w:bCs/>
        </w:rPr>
        <w:t>Gastos correspondientes a operaciones propias de las entidades a que se refieren los incisos primero y segundo del artículo 15;</w:t>
      </w:r>
    </w:p>
    <w:p w14:paraId="0856B1C6" w14:textId="77777777" w:rsidR="008D283B" w:rsidRPr="00EC1ECB" w:rsidRDefault="008D283B" w:rsidP="008D283B">
      <w:pPr>
        <w:jc w:val="both"/>
        <w:rPr>
          <w:bCs/>
        </w:rPr>
      </w:pPr>
    </w:p>
    <w:p w14:paraId="00EEBFD1" w14:textId="77777777" w:rsidR="008D283B" w:rsidRPr="00EC1ECB" w:rsidRDefault="005B3071" w:rsidP="008D283B">
      <w:pPr>
        <w:jc w:val="both"/>
        <w:rPr>
          <w:bCs/>
        </w:rPr>
      </w:pPr>
      <w:r w:rsidRPr="00EC1ECB">
        <w:rPr>
          <w:bCs/>
        </w:rPr>
        <w:t xml:space="preserve">6) </w:t>
      </w:r>
      <w:r w:rsidR="008D283B" w:rsidRPr="00EC1ECB">
        <w:rPr>
          <w:bCs/>
        </w:rPr>
        <w:t xml:space="preserve">Cualquier pago realizado a agencias de publicidad, salvo aquellos indicados en la letra a) del párrafo anterior; </w:t>
      </w:r>
    </w:p>
    <w:p w14:paraId="624161F5" w14:textId="77777777" w:rsidR="008D283B" w:rsidRPr="00EC1ECB" w:rsidRDefault="008D283B" w:rsidP="008D283B">
      <w:pPr>
        <w:jc w:val="both"/>
        <w:rPr>
          <w:bCs/>
        </w:rPr>
      </w:pPr>
    </w:p>
    <w:p w14:paraId="0157D438" w14:textId="77777777" w:rsidR="008D283B" w:rsidRPr="00EC1ECB" w:rsidRDefault="005B3071" w:rsidP="008D283B">
      <w:pPr>
        <w:jc w:val="both"/>
        <w:rPr>
          <w:bCs/>
        </w:rPr>
      </w:pPr>
      <w:r w:rsidRPr="00EC1ECB">
        <w:rPr>
          <w:bCs/>
        </w:rPr>
        <w:t xml:space="preserve">7) </w:t>
      </w:r>
      <w:r w:rsidR="008D283B" w:rsidRPr="00EC1ECB">
        <w:rPr>
          <w:bCs/>
        </w:rPr>
        <w:t xml:space="preserve">Gastos notariales, de representación, asesorías y seguros; </w:t>
      </w:r>
    </w:p>
    <w:p w14:paraId="2175099D" w14:textId="77777777" w:rsidR="008D283B" w:rsidRPr="00EC1ECB" w:rsidRDefault="008D283B" w:rsidP="008D283B">
      <w:pPr>
        <w:jc w:val="both"/>
        <w:rPr>
          <w:bCs/>
        </w:rPr>
      </w:pPr>
    </w:p>
    <w:p w14:paraId="21FE9864" w14:textId="77777777" w:rsidR="008D283B" w:rsidRPr="00EC1ECB" w:rsidRDefault="005B3071" w:rsidP="008D283B">
      <w:pPr>
        <w:jc w:val="both"/>
        <w:rPr>
          <w:bCs/>
        </w:rPr>
      </w:pPr>
      <w:r w:rsidRPr="00EC1ECB">
        <w:rPr>
          <w:bCs/>
        </w:rPr>
        <w:t>8) Gastos en bebidas alcohólicas, y</w:t>
      </w:r>
    </w:p>
    <w:p w14:paraId="3F28F6D4" w14:textId="77777777" w:rsidR="008D283B" w:rsidRPr="00EC1ECB" w:rsidRDefault="008D283B" w:rsidP="008D283B">
      <w:pPr>
        <w:jc w:val="both"/>
        <w:rPr>
          <w:bCs/>
        </w:rPr>
      </w:pPr>
    </w:p>
    <w:p w14:paraId="2191F195" w14:textId="77777777" w:rsidR="008D283B" w:rsidRPr="00EC1ECB" w:rsidRDefault="005B3071" w:rsidP="008D283B">
      <w:pPr>
        <w:jc w:val="both"/>
        <w:rPr>
          <w:bCs/>
        </w:rPr>
      </w:pPr>
      <w:r w:rsidRPr="00EC1ECB">
        <w:rPr>
          <w:bCs/>
        </w:rPr>
        <w:t xml:space="preserve">9) </w:t>
      </w:r>
      <w:r w:rsidR="008D283B" w:rsidRPr="00EC1ECB">
        <w:rPr>
          <w:bCs/>
        </w:rPr>
        <w:t>Otros que indique el reglamento.</w:t>
      </w:r>
    </w:p>
    <w:p w14:paraId="76ED92BA" w14:textId="77777777" w:rsidR="008D283B" w:rsidRPr="00EC1ECB" w:rsidRDefault="008D283B" w:rsidP="008D283B">
      <w:pPr>
        <w:jc w:val="both"/>
        <w:rPr>
          <w:bCs/>
        </w:rPr>
      </w:pPr>
    </w:p>
    <w:p w14:paraId="1322F337" w14:textId="77777777" w:rsidR="008D283B" w:rsidRPr="00EC1ECB" w:rsidRDefault="008D283B" w:rsidP="008D283B">
      <w:pPr>
        <w:jc w:val="both"/>
        <w:rPr>
          <w:bCs/>
        </w:rPr>
      </w:pPr>
      <w:r w:rsidRPr="00EC1ECB">
        <w:rPr>
          <w:bCs/>
        </w:rPr>
        <w:t>Un reglamento expedido por el Ministerio de Economía, Fomento y Turismo, y suscrito por el Ministro o Ministra de Hacienda, establecerá las características de los gastos que podrán ser sujetos del beneficio tributario de este Título</w:t>
      </w:r>
      <w:r w:rsidR="00AF03B2" w:rsidRPr="00EC1ECB">
        <w:rPr>
          <w:bCs/>
        </w:rPr>
        <w:t>,</w:t>
      </w:r>
      <w:r w:rsidRPr="00EC1ECB">
        <w:rPr>
          <w:bCs/>
        </w:rPr>
        <w:t xml:space="preserve"> así </w:t>
      </w:r>
      <w:r w:rsidR="005B3071" w:rsidRPr="00EC1ECB">
        <w:rPr>
          <w:bCs/>
        </w:rPr>
        <w:t>co</w:t>
      </w:r>
      <w:r w:rsidRPr="00EC1ECB">
        <w:rPr>
          <w:bCs/>
        </w:rPr>
        <w:t>mo los elementos que permitan determinar que el evento realizado es un congreso o seminario de aquellos que pueden acceder al beneficio tributario de este Título.</w:t>
      </w:r>
    </w:p>
    <w:p w14:paraId="3ED95262" w14:textId="77777777" w:rsidR="008D283B" w:rsidRPr="00EC1ECB" w:rsidRDefault="008D283B" w:rsidP="008D283B">
      <w:pPr>
        <w:jc w:val="both"/>
        <w:rPr>
          <w:bCs/>
        </w:rPr>
      </w:pPr>
    </w:p>
    <w:p w14:paraId="323A456E" w14:textId="77777777" w:rsidR="005B3071" w:rsidRPr="00EC1ECB" w:rsidRDefault="005B3071" w:rsidP="008D283B">
      <w:pPr>
        <w:jc w:val="both"/>
        <w:rPr>
          <w:bCs/>
        </w:rPr>
      </w:pPr>
    </w:p>
    <w:p w14:paraId="00865FE9" w14:textId="77777777" w:rsidR="008D283B" w:rsidRPr="00EC1ECB" w:rsidRDefault="008D283B" w:rsidP="008D283B">
      <w:pPr>
        <w:jc w:val="both"/>
        <w:rPr>
          <w:bCs/>
        </w:rPr>
      </w:pPr>
      <w:r w:rsidRPr="00EC1ECB">
        <w:rPr>
          <w:bCs/>
        </w:rPr>
        <w:t>Artículo 17.- SERNATUR certificará que las actividades a realizarse en Chile corresponden a congresos o seminarios. Para estos efectos, las entidades, previo a la realización de la</w:t>
      </w:r>
      <w:r w:rsidR="00AF03B2" w:rsidRPr="00EC1ECB">
        <w:rPr>
          <w:bCs/>
        </w:rPr>
        <w:t xml:space="preserve"> actividad, deberán solicitar a</w:t>
      </w:r>
      <w:r w:rsidRPr="00EC1ECB">
        <w:rPr>
          <w:bCs/>
        </w:rPr>
        <w:t xml:space="preserve"> SERNATUR dicha certificación, acompañando todos los antecedentes necesarios que sirvan para la acreditación del tipo de actividad.</w:t>
      </w:r>
    </w:p>
    <w:p w14:paraId="3E1A240B" w14:textId="77777777" w:rsidR="008D283B" w:rsidRPr="00EC1ECB" w:rsidRDefault="008D283B" w:rsidP="008D283B">
      <w:pPr>
        <w:rPr>
          <w:bCs/>
        </w:rPr>
      </w:pPr>
    </w:p>
    <w:p w14:paraId="0BE58EE5" w14:textId="77777777" w:rsidR="008D283B" w:rsidRPr="00EC1ECB" w:rsidRDefault="008D283B" w:rsidP="008D283B">
      <w:pPr>
        <w:jc w:val="both"/>
        <w:rPr>
          <w:bCs/>
        </w:rPr>
      </w:pPr>
      <w:r w:rsidRPr="00EC1ECB">
        <w:rPr>
          <w:bCs/>
        </w:rPr>
        <w:t>El reglamento al que se refiere en artículo 16 establecerá los requisitos y procedimientos a través de los cuales las entidades podrán obtener la certificación.</w:t>
      </w:r>
    </w:p>
    <w:p w14:paraId="00A79E6B" w14:textId="77777777" w:rsidR="008D283B" w:rsidRPr="00EC1ECB" w:rsidRDefault="008D283B" w:rsidP="008D283B">
      <w:pPr>
        <w:jc w:val="both"/>
        <w:rPr>
          <w:bCs/>
        </w:rPr>
      </w:pPr>
    </w:p>
    <w:p w14:paraId="39751D54" w14:textId="77777777" w:rsidR="005B3071" w:rsidRPr="00EC1ECB" w:rsidRDefault="005B3071" w:rsidP="008D283B">
      <w:pPr>
        <w:jc w:val="both"/>
        <w:rPr>
          <w:bCs/>
        </w:rPr>
      </w:pPr>
    </w:p>
    <w:p w14:paraId="5CF2EAAB" w14:textId="77777777" w:rsidR="008D283B" w:rsidRPr="00EC1ECB" w:rsidRDefault="008D283B" w:rsidP="008D283B">
      <w:pPr>
        <w:jc w:val="both"/>
        <w:rPr>
          <w:bCs/>
        </w:rPr>
      </w:pPr>
      <w:r w:rsidRPr="00EC1ECB">
        <w:rPr>
          <w:bCs/>
        </w:rPr>
        <w:t xml:space="preserve">Artículo 18.- Las entidades a las que se refieren los incisos primero y segundo del artículo 15, tendrán derecho a recuperar el impuesto al valor agregado que se les haya recargado en la adquisición de bienes o servicios destinados a la realización de congresos o seminarios certificados por SERNATUR. Cuando </w:t>
      </w:r>
      <w:r w:rsidRPr="00EC1ECB">
        <w:rPr>
          <w:bCs/>
        </w:rPr>
        <w:lastRenderedPageBreak/>
        <w:t>las entidades que realicen congresos o seminarios se encuentren domiciliadas en Chile, sólo éstas podrán impetrar el beneficio, independientemente si las actividades hubieren sido realizadas por sí mismas o por terceros.</w:t>
      </w:r>
    </w:p>
    <w:p w14:paraId="6E218E8A" w14:textId="77777777" w:rsidR="008D283B" w:rsidRPr="00EC1ECB" w:rsidRDefault="008D283B" w:rsidP="008D283B">
      <w:pPr>
        <w:jc w:val="both"/>
        <w:rPr>
          <w:bCs/>
        </w:rPr>
      </w:pPr>
    </w:p>
    <w:p w14:paraId="18663DF8" w14:textId="77777777" w:rsidR="008D283B" w:rsidRPr="00EC1ECB" w:rsidRDefault="008D283B" w:rsidP="008D283B">
      <w:pPr>
        <w:jc w:val="both"/>
        <w:rPr>
          <w:bCs/>
        </w:rPr>
      </w:pPr>
      <w:r w:rsidRPr="00EC1ECB">
        <w:rPr>
          <w:bCs/>
        </w:rPr>
        <w:t>El procedimiento a través del cual las entidades podrán solicitar la devolución del impuesto al valor agregado será el regulado en el artículo 13 de esta ley.</w:t>
      </w:r>
      <w:r w:rsidR="005B3071" w:rsidRPr="00EC1ECB">
        <w:rPr>
          <w:bCs/>
        </w:rPr>
        <w:t>”.</w:t>
      </w:r>
    </w:p>
    <w:p w14:paraId="2564140F" w14:textId="77777777" w:rsidR="005B3071" w:rsidRDefault="005B3071" w:rsidP="008D283B">
      <w:pPr>
        <w:jc w:val="both"/>
        <w:rPr>
          <w:bCs/>
        </w:rPr>
      </w:pPr>
    </w:p>
    <w:p w14:paraId="658B09F6" w14:textId="77777777" w:rsidR="00AC5112" w:rsidRDefault="00AC5112" w:rsidP="008D283B">
      <w:pPr>
        <w:jc w:val="both"/>
        <w:rPr>
          <w:bCs/>
        </w:rPr>
      </w:pPr>
    </w:p>
    <w:p w14:paraId="26212188" w14:textId="77777777" w:rsidR="00AC5112" w:rsidRPr="00EC1ECB" w:rsidRDefault="00AC5112" w:rsidP="00AC5112">
      <w:pPr>
        <w:jc w:val="center"/>
        <w:rPr>
          <w:bCs/>
        </w:rPr>
      </w:pPr>
      <w:bookmarkStart w:id="2" w:name="OLE_LINK10"/>
      <w:r w:rsidRPr="00EC1ECB">
        <w:rPr>
          <w:bCs/>
        </w:rPr>
        <w:t>Título y artículos nuevos</w:t>
      </w:r>
    </w:p>
    <w:p w14:paraId="6010182D" w14:textId="77777777" w:rsidR="00AC5112" w:rsidRPr="00EC1ECB" w:rsidRDefault="00AC5112" w:rsidP="00AC5112">
      <w:pPr>
        <w:jc w:val="both"/>
        <w:rPr>
          <w:bCs/>
        </w:rPr>
      </w:pPr>
    </w:p>
    <w:p w14:paraId="647C51E8" w14:textId="580FAAE8" w:rsidR="00AC5112" w:rsidRPr="00EC1ECB" w:rsidRDefault="00D8342B" w:rsidP="00AC5112">
      <w:pPr>
        <w:jc w:val="both"/>
        <w:rPr>
          <w:bCs/>
        </w:rPr>
      </w:pPr>
      <w:r>
        <w:rPr>
          <w:b/>
          <w:bCs/>
        </w:rPr>
        <w:t>2</w:t>
      </w:r>
      <w:r w:rsidR="00395958">
        <w:rPr>
          <w:b/>
          <w:bCs/>
        </w:rPr>
        <w:t>4</w:t>
      </w:r>
      <w:r w:rsidR="00AC5112" w:rsidRPr="00EC1ECB">
        <w:rPr>
          <w:b/>
          <w:bCs/>
        </w:rPr>
        <w:t xml:space="preserve">.- </w:t>
      </w:r>
      <w:r w:rsidR="00AC5112" w:rsidRPr="00EC1ECB">
        <w:rPr>
          <w:bCs/>
        </w:rPr>
        <w:t>De S.E. el Presidente de la República, para agregar, a continuación del artículo 14, el siguiente Título IV, junto con los artículos 15, 16, 17 y 18, nuevos, que lo integran, readecuándose el orden correlativo de los Títulos y artículos siguientes:</w:t>
      </w:r>
    </w:p>
    <w:p w14:paraId="795E9266" w14:textId="309A2F9B" w:rsidR="00AC5112" w:rsidRDefault="00AC5112" w:rsidP="008D283B">
      <w:pPr>
        <w:jc w:val="both"/>
        <w:rPr>
          <w:bCs/>
        </w:rPr>
      </w:pPr>
    </w:p>
    <w:p w14:paraId="3E4BC7EB" w14:textId="77777777" w:rsidR="00A50C77" w:rsidRPr="00A50C77" w:rsidRDefault="00A50C77" w:rsidP="00A50C77">
      <w:pPr>
        <w:jc w:val="center"/>
        <w:rPr>
          <w:bCs/>
        </w:rPr>
      </w:pPr>
      <w:r w:rsidRPr="00A50C77">
        <w:rPr>
          <w:bCs/>
        </w:rPr>
        <w:t>“TÍTULO IV</w:t>
      </w:r>
    </w:p>
    <w:p w14:paraId="7C414BDF" w14:textId="77777777" w:rsidR="00A50C77" w:rsidRPr="00A50C77" w:rsidRDefault="00A50C77" w:rsidP="00A50C77">
      <w:pPr>
        <w:jc w:val="center"/>
        <w:rPr>
          <w:bCs/>
        </w:rPr>
      </w:pPr>
      <w:r w:rsidRPr="00A50C77">
        <w:rPr>
          <w:bCs/>
        </w:rPr>
        <w:t>Tratamiento tributario especial para entidades que desarrollen turismo de reuniones</w:t>
      </w:r>
    </w:p>
    <w:p w14:paraId="7008B17B" w14:textId="77777777" w:rsidR="00A50C77" w:rsidRDefault="00A50C77" w:rsidP="00A50C77">
      <w:pPr>
        <w:jc w:val="both"/>
        <w:rPr>
          <w:bCs/>
        </w:rPr>
      </w:pPr>
    </w:p>
    <w:p w14:paraId="50214B10" w14:textId="77777777" w:rsidR="00A50C77" w:rsidRPr="00A50C77" w:rsidRDefault="00A50C77" w:rsidP="00A50C77">
      <w:pPr>
        <w:jc w:val="both"/>
        <w:rPr>
          <w:bCs/>
        </w:rPr>
      </w:pPr>
    </w:p>
    <w:p w14:paraId="188DA51C" w14:textId="77777777" w:rsidR="00A50C77" w:rsidRPr="00A50C77" w:rsidRDefault="00A50C77" w:rsidP="00A50C77">
      <w:pPr>
        <w:jc w:val="both"/>
        <w:rPr>
          <w:bCs/>
        </w:rPr>
      </w:pPr>
      <w:r w:rsidRPr="00A50C77">
        <w:rPr>
          <w:bCs/>
        </w:rPr>
        <w:t xml:space="preserve">Artículo 15.- Las personas jurídicas, con o sin fines de lucro, u otro tipo de entidades que realicen congresos o seminarios internacionales dentro del territorio nacional, se encuentren o no domiciliadas en Chile, tendrán derecho a solicitar la devolución del impuesto al valor agregado que se les haya recargado en la adquisición de los bienes o en la utilización de los servicios señalados en el artículo siguiente, destinados al desarrollo o realización de congresos o seminarios dentro del territorio nacional, siempre que cumplan los requisitos establecidos en este Título.  </w:t>
      </w:r>
    </w:p>
    <w:p w14:paraId="3E801C71" w14:textId="77777777" w:rsidR="00A50C77" w:rsidRPr="00A50C77" w:rsidRDefault="00A50C77" w:rsidP="00A50C77">
      <w:pPr>
        <w:jc w:val="both"/>
        <w:rPr>
          <w:bCs/>
        </w:rPr>
      </w:pPr>
    </w:p>
    <w:p w14:paraId="6A95CA36" w14:textId="77777777" w:rsidR="00A50C77" w:rsidRPr="00A50C77" w:rsidRDefault="00A50C77" w:rsidP="00A50C77">
      <w:pPr>
        <w:jc w:val="both"/>
        <w:rPr>
          <w:bCs/>
        </w:rPr>
      </w:pPr>
      <w:r w:rsidRPr="00A50C77">
        <w:rPr>
          <w:bCs/>
        </w:rPr>
        <w:t xml:space="preserve">Asimismo, los servicios, de aquellos señalados en el artículo siguiente, prestados directa o indirectamente por un organizador profesional de congresos o seminarios domiciliado en Chile a una entidad sin domicilio o residencia en Chile, con motivo de la organización de seminarios o congresos realizados en Chile, serán considerados como servicios de exportación para efectos de esta ley. Para acceder a este beneficio los organizadores profesionales deberán inscribirse en un Registro, que será elaborado y administrado por el Servicio Nacional de Turismo “SERNATUR”. </w:t>
      </w:r>
    </w:p>
    <w:p w14:paraId="53CFFC3B" w14:textId="77777777" w:rsidR="00A50C77" w:rsidRPr="00A50C77" w:rsidRDefault="00A50C77" w:rsidP="00A50C77">
      <w:pPr>
        <w:jc w:val="both"/>
        <w:rPr>
          <w:bCs/>
        </w:rPr>
      </w:pPr>
    </w:p>
    <w:p w14:paraId="0CCF980E" w14:textId="77777777" w:rsidR="00A50C77" w:rsidRPr="00A50C77" w:rsidRDefault="00A50C77" w:rsidP="00A50C77">
      <w:pPr>
        <w:jc w:val="both"/>
        <w:rPr>
          <w:bCs/>
        </w:rPr>
      </w:pPr>
      <w:r w:rsidRPr="00A50C77">
        <w:rPr>
          <w:bCs/>
        </w:rPr>
        <w:t>Para la solicitud del beneficio de este Título los congresos o seminarios que se realicen en Chile deberán contar con un certificado emitido por el Servicio Nacional de Turismo “SERNATUR” según se dispone en el artículo 17.</w:t>
      </w:r>
    </w:p>
    <w:p w14:paraId="1308FDF9" w14:textId="77777777" w:rsidR="00A50C77" w:rsidRPr="00A50C77" w:rsidRDefault="00A50C77" w:rsidP="00A50C77">
      <w:pPr>
        <w:jc w:val="both"/>
        <w:rPr>
          <w:bCs/>
        </w:rPr>
      </w:pPr>
    </w:p>
    <w:p w14:paraId="6D0C53D3" w14:textId="77777777" w:rsidR="00A50C77" w:rsidRPr="00A50C77" w:rsidRDefault="00A50C77" w:rsidP="00A50C77">
      <w:pPr>
        <w:jc w:val="both"/>
        <w:rPr>
          <w:bCs/>
        </w:rPr>
      </w:pPr>
    </w:p>
    <w:p w14:paraId="5B03E55D" w14:textId="77777777" w:rsidR="00A50C77" w:rsidRPr="00A50C77" w:rsidRDefault="00A50C77" w:rsidP="00A50C77">
      <w:pPr>
        <w:jc w:val="both"/>
        <w:rPr>
          <w:bCs/>
        </w:rPr>
      </w:pPr>
      <w:r w:rsidRPr="00A50C77">
        <w:rPr>
          <w:bCs/>
        </w:rPr>
        <w:t xml:space="preserve">Artículo 16.- La devolución del impuesto al valor agregado a la que se refiere el artículo 15, será procedente sólo respecto de la adquisición de los bienes o servicios indicados en el presente artículo, destinados a la realización de un seminario o congreso, y siempre que su adquisición no se hubiere financiado con aportes efectuados por organismos públicos. </w:t>
      </w:r>
    </w:p>
    <w:p w14:paraId="3F830B8F" w14:textId="77777777" w:rsidR="00A50C77" w:rsidRPr="00A50C77" w:rsidRDefault="00A50C77" w:rsidP="00A50C77">
      <w:pPr>
        <w:jc w:val="both"/>
        <w:rPr>
          <w:bCs/>
        </w:rPr>
      </w:pPr>
    </w:p>
    <w:p w14:paraId="215F4092" w14:textId="77777777" w:rsidR="00A50C77" w:rsidRPr="00A50C77" w:rsidRDefault="00A50C77" w:rsidP="00A50C77">
      <w:pPr>
        <w:jc w:val="both"/>
        <w:rPr>
          <w:bCs/>
        </w:rPr>
      </w:pPr>
      <w:r w:rsidRPr="00A50C77">
        <w:rPr>
          <w:bCs/>
        </w:rPr>
        <w:t xml:space="preserve">Para acceder al beneficio tributario contenido en el presente Título, el congreso o seminario deberá contar con una asistencia mínima de 100 participantes, de </w:t>
      </w:r>
      <w:r w:rsidRPr="00A50C77">
        <w:rPr>
          <w:bCs/>
        </w:rPr>
        <w:lastRenderedPageBreak/>
        <w:t xml:space="preserve">los cuales al menos el 60% deberán ser personas sin domicilio ni residencia en Chile.    </w:t>
      </w:r>
    </w:p>
    <w:p w14:paraId="5E3CEFCA" w14:textId="77777777" w:rsidR="00A50C77" w:rsidRPr="00A50C77" w:rsidRDefault="00A50C77" w:rsidP="00A50C77">
      <w:pPr>
        <w:jc w:val="both"/>
        <w:rPr>
          <w:bCs/>
        </w:rPr>
      </w:pPr>
    </w:p>
    <w:p w14:paraId="62C7EE8C" w14:textId="77777777" w:rsidR="00A50C77" w:rsidRPr="00A50C77" w:rsidRDefault="00A50C77" w:rsidP="00A50C77">
      <w:pPr>
        <w:jc w:val="both"/>
        <w:rPr>
          <w:bCs/>
        </w:rPr>
      </w:pPr>
      <w:r w:rsidRPr="00A50C77">
        <w:rPr>
          <w:bCs/>
        </w:rPr>
        <w:t xml:space="preserve">Los bienes y/o servicios respecto de los cuales se podrá solicitar la devolución del impuesto al valor agregado son los siguientes: </w:t>
      </w:r>
    </w:p>
    <w:p w14:paraId="2B176CB8" w14:textId="77777777" w:rsidR="00A50C77" w:rsidRPr="00A50C77" w:rsidRDefault="00A50C77" w:rsidP="00A50C77">
      <w:pPr>
        <w:jc w:val="both"/>
        <w:rPr>
          <w:bCs/>
        </w:rPr>
      </w:pPr>
    </w:p>
    <w:p w14:paraId="3CB28BFC" w14:textId="77777777" w:rsidR="00A50C77" w:rsidRPr="00A50C77" w:rsidRDefault="00A50C77" w:rsidP="00A50C77">
      <w:pPr>
        <w:jc w:val="both"/>
        <w:rPr>
          <w:bCs/>
        </w:rPr>
      </w:pPr>
      <w:r w:rsidRPr="00A50C77">
        <w:rPr>
          <w:bCs/>
        </w:rPr>
        <w:t>a)</w:t>
      </w:r>
      <w:r w:rsidRPr="00A50C77">
        <w:rPr>
          <w:bCs/>
        </w:rPr>
        <w:tab/>
        <w:t>Diseño, elaboración e impresión de material promocional;</w:t>
      </w:r>
    </w:p>
    <w:p w14:paraId="28B124C8" w14:textId="77777777" w:rsidR="00A50C77" w:rsidRPr="00A50C77" w:rsidRDefault="00A50C77" w:rsidP="00A50C77">
      <w:pPr>
        <w:jc w:val="both"/>
        <w:rPr>
          <w:bCs/>
        </w:rPr>
      </w:pPr>
    </w:p>
    <w:p w14:paraId="2EDCC527" w14:textId="77777777" w:rsidR="00A50C77" w:rsidRPr="00A50C77" w:rsidRDefault="00A50C77" w:rsidP="00A50C77">
      <w:pPr>
        <w:jc w:val="both"/>
        <w:rPr>
          <w:bCs/>
        </w:rPr>
      </w:pPr>
      <w:r w:rsidRPr="00A50C77">
        <w:rPr>
          <w:bCs/>
        </w:rPr>
        <w:t>b)</w:t>
      </w:r>
      <w:r w:rsidRPr="00A50C77">
        <w:rPr>
          <w:bCs/>
        </w:rPr>
        <w:tab/>
        <w:t>Arrendamiento de espacios;</w:t>
      </w:r>
    </w:p>
    <w:p w14:paraId="6684415B" w14:textId="77777777" w:rsidR="00A50C77" w:rsidRPr="00A50C77" w:rsidRDefault="00A50C77" w:rsidP="00A50C77">
      <w:pPr>
        <w:jc w:val="both"/>
        <w:rPr>
          <w:bCs/>
        </w:rPr>
      </w:pPr>
    </w:p>
    <w:p w14:paraId="7ACC383E" w14:textId="77777777" w:rsidR="00A50C77" w:rsidRPr="00A50C77" w:rsidRDefault="00A50C77" w:rsidP="00A50C77">
      <w:pPr>
        <w:jc w:val="both"/>
        <w:rPr>
          <w:bCs/>
        </w:rPr>
      </w:pPr>
      <w:r w:rsidRPr="00A50C77">
        <w:rPr>
          <w:bCs/>
        </w:rPr>
        <w:t>c)</w:t>
      </w:r>
      <w:r w:rsidRPr="00A50C77">
        <w:rPr>
          <w:bCs/>
        </w:rPr>
        <w:tab/>
        <w:t>Arrendamiento de equipo;</w:t>
      </w:r>
    </w:p>
    <w:p w14:paraId="079689DA" w14:textId="77777777" w:rsidR="00A50C77" w:rsidRPr="00A50C77" w:rsidRDefault="00A50C77" w:rsidP="00A50C77">
      <w:pPr>
        <w:jc w:val="both"/>
        <w:rPr>
          <w:bCs/>
        </w:rPr>
      </w:pPr>
    </w:p>
    <w:p w14:paraId="35333641" w14:textId="77777777" w:rsidR="00A50C77" w:rsidRPr="00A50C77" w:rsidRDefault="00A50C77" w:rsidP="00A50C77">
      <w:pPr>
        <w:jc w:val="both"/>
        <w:rPr>
          <w:bCs/>
        </w:rPr>
      </w:pPr>
      <w:r w:rsidRPr="00A50C77">
        <w:rPr>
          <w:bCs/>
        </w:rPr>
        <w:t>d)</w:t>
      </w:r>
      <w:r w:rsidRPr="00A50C77">
        <w:rPr>
          <w:bCs/>
        </w:rPr>
        <w:tab/>
        <w:t>Gastos de logística general;</w:t>
      </w:r>
    </w:p>
    <w:p w14:paraId="08B52F16" w14:textId="77777777" w:rsidR="00A50C77" w:rsidRPr="00A50C77" w:rsidRDefault="00A50C77" w:rsidP="00A50C77">
      <w:pPr>
        <w:jc w:val="both"/>
        <w:rPr>
          <w:bCs/>
        </w:rPr>
      </w:pPr>
    </w:p>
    <w:p w14:paraId="29DC1FCF" w14:textId="77777777" w:rsidR="00A50C77" w:rsidRPr="00A50C77" w:rsidRDefault="00A50C77" w:rsidP="00A50C77">
      <w:pPr>
        <w:jc w:val="both"/>
        <w:rPr>
          <w:bCs/>
        </w:rPr>
      </w:pPr>
      <w:r w:rsidRPr="00A50C77">
        <w:rPr>
          <w:bCs/>
        </w:rPr>
        <w:t>e)</w:t>
      </w:r>
      <w:r w:rsidRPr="00A50C77">
        <w:rPr>
          <w:bCs/>
        </w:rPr>
        <w:tab/>
        <w:t xml:space="preserve">Habilitación y montaje de salones; </w:t>
      </w:r>
    </w:p>
    <w:p w14:paraId="7CBD003E" w14:textId="77777777" w:rsidR="00A50C77" w:rsidRPr="00A50C77" w:rsidRDefault="00A50C77" w:rsidP="00A50C77">
      <w:pPr>
        <w:jc w:val="both"/>
        <w:rPr>
          <w:bCs/>
        </w:rPr>
      </w:pPr>
    </w:p>
    <w:p w14:paraId="79BF45A1" w14:textId="77777777" w:rsidR="00A50C77" w:rsidRPr="00A50C77" w:rsidRDefault="00A50C77" w:rsidP="00A50C77">
      <w:pPr>
        <w:jc w:val="both"/>
        <w:rPr>
          <w:bCs/>
        </w:rPr>
      </w:pPr>
      <w:r w:rsidRPr="00A50C77">
        <w:rPr>
          <w:bCs/>
        </w:rPr>
        <w:t>f)</w:t>
      </w:r>
      <w:r w:rsidRPr="00A50C77">
        <w:rPr>
          <w:bCs/>
        </w:rPr>
        <w:tab/>
        <w:t>Gastos de alimentación suministrada dentro de los espacios donde se realicen los congresos o seminarios; y,</w:t>
      </w:r>
    </w:p>
    <w:p w14:paraId="39DF1C1D" w14:textId="77777777" w:rsidR="00A50C77" w:rsidRPr="00A50C77" w:rsidRDefault="00A50C77" w:rsidP="00A50C77">
      <w:pPr>
        <w:jc w:val="both"/>
        <w:rPr>
          <w:bCs/>
        </w:rPr>
      </w:pPr>
    </w:p>
    <w:p w14:paraId="3F464A4B" w14:textId="77777777" w:rsidR="00A50C77" w:rsidRPr="00A50C77" w:rsidRDefault="00A50C77" w:rsidP="00A50C77">
      <w:pPr>
        <w:jc w:val="both"/>
        <w:rPr>
          <w:bCs/>
        </w:rPr>
      </w:pPr>
      <w:r w:rsidRPr="00A50C77">
        <w:rPr>
          <w:bCs/>
        </w:rPr>
        <w:t>g)</w:t>
      </w:r>
      <w:r w:rsidRPr="00A50C77">
        <w:rPr>
          <w:bCs/>
        </w:rPr>
        <w:tab/>
        <w:t>Habilitación y montaje de stands.</w:t>
      </w:r>
    </w:p>
    <w:p w14:paraId="3959960B" w14:textId="77777777" w:rsidR="000E33EB" w:rsidRDefault="000E33EB" w:rsidP="00A50C77">
      <w:pPr>
        <w:jc w:val="both"/>
        <w:rPr>
          <w:bCs/>
        </w:rPr>
      </w:pPr>
    </w:p>
    <w:p w14:paraId="069CFD36" w14:textId="00E7028D" w:rsidR="00A50C77" w:rsidRPr="00A50C77" w:rsidRDefault="00A50C77" w:rsidP="00A50C77">
      <w:pPr>
        <w:jc w:val="both"/>
        <w:rPr>
          <w:bCs/>
        </w:rPr>
      </w:pPr>
      <w:r w:rsidRPr="00A50C77">
        <w:rPr>
          <w:bCs/>
        </w:rPr>
        <w:t>En ningún caso se podrá solicitar la devolución del impuesto al valor agregado, por los siguientes gastos:</w:t>
      </w:r>
    </w:p>
    <w:p w14:paraId="4FAAAB8D" w14:textId="77777777" w:rsidR="00A50C77" w:rsidRPr="00A50C77" w:rsidRDefault="00A50C77" w:rsidP="00A50C77">
      <w:pPr>
        <w:jc w:val="both"/>
        <w:rPr>
          <w:bCs/>
        </w:rPr>
      </w:pPr>
    </w:p>
    <w:p w14:paraId="61841D22" w14:textId="77777777" w:rsidR="00A50C77" w:rsidRPr="00A50C77" w:rsidRDefault="00A50C77" w:rsidP="00A50C77">
      <w:pPr>
        <w:jc w:val="both"/>
        <w:rPr>
          <w:bCs/>
        </w:rPr>
      </w:pPr>
      <w:r w:rsidRPr="00A50C77">
        <w:rPr>
          <w:bCs/>
        </w:rPr>
        <w:t>1)</w:t>
      </w:r>
      <w:r w:rsidRPr="00A50C77">
        <w:rPr>
          <w:bCs/>
        </w:rPr>
        <w:tab/>
        <w:t>Adquisición de inmuebles;</w:t>
      </w:r>
    </w:p>
    <w:p w14:paraId="245E842F" w14:textId="77777777" w:rsidR="00A50C77" w:rsidRPr="00A50C77" w:rsidRDefault="00A50C77" w:rsidP="00A50C77">
      <w:pPr>
        <w:jc w:val="both"/>
        <w:rPr>
          <w:bCs/>
        </w:rPr>
      </w:pPr>
    </w:p>
    <w:p w14:paraId="5901C8F4" w14:textId="77777777" w:rsidR="00A50C77" w:rsidRPr="00A50C77" w:rsidRDefault="00A50C77" w:rsidP="00A50C77">
      <w:pPr>
        <w:jc w:val="both"/>
        <w:rPr>
          <w:bCs/>
        </w:rPr>
      </w:pPr>
      <w:r w:rsidRPr="00A50C77">
        <w:rPr>
          <w:bCs/>
        </w:rPr>
        <w:t>2)</w:t>
      </w:r>
      <w:r w:rsidRPr="00A50C77">
        <w:rPr>
          <w:bCs/>
        </w:rPr>
        <w:tab/>
        <w:t>Compra de activos fijos, vehículos, teléfonos celulares, artículos personales y de aseo, entre otros que establezca el reglamento a que se refiere el inciso siguiente;</w:t>
      </w:r>
    </w:p>
    <w:p w14:paraId="3487163A" w14:textId="77777777" w:rsidR="00A50C77" w:rsidRPr="00A50C77" w:rsidRDefault="00A50C77" w:rsidP="00A50C77">
      <w:pPr>
        <w:jc w:val="both"/>
        <w:rPr>
          <w:bCs/>
        </w:rPr>
      </w:pPr>
    </w:p>
    <w:p w14:paraId="3D6C83E4" w14:textId="77777777" w:rsidR="00A50C77" w:rsidRPr="00A50C77" w:rsidRDefault="00A50C77" w:rsidP="00A50C77">
      <w:pPr>
        <w:jc w:val="both"/>
        <w:rPr>
          <w:bCs/>
        </w:rPr>
      </w:pPr>
      <w:r w:rsidRPr="00A50C77">
        <w:rPr>
          <w:bCs/>
        </w:rPr>
        <w:t>3)</w:t>
      </w:r>
      <w:r w:rsidRPr="00A50C77">
        <w:rPr>
          <w:bCs/>
        </w:rPr>
        <w:tab/>
        <w:t>Arriendos de estacionamientos;</w:t>
      </w:r>
    </w:p>
    <w:p w14:paraId="070C8CFC" w14:textId="77777777" w:rsidR="00A50C77" w:rsidRPr="00A50C77" w:rsidRDefault="00A50C77" w:rsidP="00A50C77">
      <w:pPr>
        <w:jc w:val="both"/>
        <w:rPr>
          <w:bCs/>
        </w:rPr>
      </w:pPr>
    </w:p>
    <w:p w14:paraId="07895A25" w14:textId="77777777" w:rsidR="00A50C77" w:rsidRPr="00A50C77" w:rsidRDefault="00A50C77" w:rsidP="00A50C77">
      <w:pPr>
        <w:jc w:val="both"/>
        <w:rPr>
          <w:bCs/>
        </w:rPr>
      </w:pPr>
      <w:r w:rsidRPr="00A50C77">
        <w:rPr>
          <w:bCs/>
        </w:rPr>
        <w:t>4)</w:t>
      </w:r>
      <w:r w:rsidRPr="00A50C77">
        <w:rPr>
          <w:bCs/>
        </w:rPr>
        <w:tab/>
        <w:t>Regalos para los participantes, invitados y exponentes;</w:t>
      </w:r>
    </w:p>
    <w:p w14:paraId="291D22CE" w14:textId="77777777" w:rsidR="00A50C77" w:rsidRPr="00A50C77" w:rsidRDefault="00A50C77" w:rsidP="00A50C77">
      <w:pPr>
        <w:jc w:val="both"/>
        <w:rPr>
          <w:bCs/>
        </w:rPr>
      </w:pPr>
    </w:p>
    <w:p w14:paraId="1E8D7633" w14:textId="77777777" w:rsidR="00A50C77" w:rsidRPr="00A50C77" w:rsidRDefault="00A50C77" w:rsidP="00A50C77">
      <w:pPr>
        <w:jc w:val="both"/>
        <w:rPr>
          <w:bCs/>
        </w:rPr>
      </w:pPr>
      <w:r w:rsidRPr="00A50C77">
        <w:rPr>
          <w:bCs/>
        </w:rPr>
        <w:t>5)</w:t>
      </w:r>
      <w:r w:rsidRPr="00A50C77">
        <w:rPr>
          <w:bCs/>
        </w:rPr>
        <w:tab/>
        <w:t>Gastos correspondientes a operaciones propias de las entidades a que se refieren los incisos primero y segundo del artículo 15;</w:t>
      </w:r>
    </w:p>
    <w:p w14:paraId="33FC4DFB" w14:textId="77777777" w:rsidR="00A50C77" w:rsidRPr="00A50C77" w:rsidRDefault="00A50C77" w:rsidP="00A50C77">
      <w:pPr>
        <w:jc w:val="both"/>
        <w:rPr>
          <w:bCs/>
        </w:rPr>
      </w:pPr>
    </w:p>
    <w:p w14:paraId="71486CA6" w14:textId="77777777" w:rsidR="00A50C77" w:rsidRPr="00A50C77" w:rsidRDefault="00A50C77" w:rsidP="00A50C77">
      <w:pPr>
        <w:jc w:val="both"/>
        <w:rPr>
          <w:bCs/>
        </w:rPr>
      </w:pPr>
      <w:r w:rsidRPr="00A50C77">
        <w:rPr>
          <w:bCs/>
        </w:rPr>
        <w:t>6)</w:t>
      </w:r>
      <w:r w:rsidRPr="00A50C77">
        <w:rPr>
          <w:bCs/>
        </w:rPr>
        <w:tab/>
        <w:t xml:space="preserve">Cualquier pago realizado a agencias de publicidad, salvo aquellos indicados en la letra a) del párrafo anterior; </w:t>
      </w:r>
    </w:p>
    <w:p w14:paraId="027D0DAD" w14:textId="77777777" w:rsidR="00A50C77" w:rsidRPr="00A50C77" w:rsidRDefault="00A50C77" w:rsidP="00A50C77">
      <w:pPr>
        <w:jc w:val="both"/>
        <w:rPr>
          <w:bCs/>
        </w:rPr>
      </w:pPr>
    </w:p>
    <w:p w14:paraId="12825295" w14:textId="77777777" w:rsidR="00A50C77" w:rsidRPr="00A50C77" w:rsidRDefault="00A50C77" w:rsidP="00A50C77">
      <w:pPr>
        <w:jc w:val="both"/>
        <w:rPr>
          <w:bCs/>
        </w:rPr>
      </w:pPr>
      <w:r w:rsidRPr="00A50C77">
        <w:rPr>
          <w:bCs/>
        </w:rPr>
        <w:t>7)</w:t>
      </w:r>
      <w:r w:rsidRPr="00A50C77">
        <w:rPr>
          <w:bCs/>
        </w:rPr>
        <w:tab/>
        <w:t xml:space="preserve">Gastos notariales, de representación, asesorías y seguros; </w:t>
      </w:r>
    </w:p>
    <w:p w14:paraId="2CA6E278" w14:textId="77777777" w:rsidR="00A50C77" w:rsidRPr="00A50C77" w:rsidRDefault="00A50C77" w:rsidP="00A50C77">
      <w:pPr>
        <w:jc w:val="both"/>
        <w:rPr>
          <w:bCs/>
        </w:rPr>
      </w:pPr>
    </w:p>
    <w:p w14:paraId="194AD2E3" w14:textId="77777777" w:rsidR="00A50C77" w:rsidRPr="00A50C77" w:rsidRDefault="00A50C77" w:rsidP="00A50C77">
      <w:pPr>
        <w:jc w:val="both"/>
        <w:rPr>
          <w:bCs/>
        </w:rPr>
      </w:pPr>
      <w:r w:rsidRPr="00A50C77">
        <w:rPr>
          <w:bCs/>
        </w:rPr>
        <w:t>8)</w:t>
      </w:r>
      <w:r w:rsidRPr="00A50C77">
        <w:rPr>
          <w:bCs/>
        </w:rPr>
        <w:tab/>
        <w:t>Gastos en bebidas alcohólicas; y,</w:t>
      </w:r>
    </w:p>
    <w:p w14:paraId="66891844" w14:textId="77777777" w:rsidR="00A50C77" w:rsidRPr="00A50C77" w:rsidRDefault="00A50C77" w:rsidP="00A50C77">
      <w:pPr>
        <w:jc w:val="both"/>
        <w:rPr>
          <w:bCs/>
        </w:rPr>
      </w:pPr>
    </w:p>
    <w:p w14:paraId="3474E5AF" w14:textId="77777777" w:rsidR="00A50C77" w:rsidRPr="00A50C77" w:rsidRDefault="00A50C77" w:rsidP="00A50C77">
      <w:pPr>
        <w:jc w:val="both"/>
        <w:rPr>
          <w:bCs/>
        </w:rPr>
      </w:pPr>
      <w:r w:rsidRPr="00A50C77">
        <w:rPr>
          <w:bCs/>
        </w:rPr>
        <w:t>9)</w:t>
      </w:r>
      <w:r w:rsidRPr="00A50C77">
        <w:rPr>
          <w:bCs/>
        </w:rPr>
        <w:tab/>
        <w:t>Otros que indique el reglamento.</w:t>
      </w:r>
    </w:p>
    <w:p w14:paraId="039C4385" w14:textId="77777777" w:rsidR="00A50C77" w:rsidRPr="00A50C77" w:rsidRDefault="00A50C77" w:rsidP="00A50C77">
      <w:pPr>
        <w:jc w:val="both"/>
        <w:rPr>
          <w:bCs/>
        </w:rPr>
      </w:pPr>
    </w:p>
    <w:p w14:paraId="1CD6E9BC" w14:textId="77777777" w:rsidR="00A50C77" w:rsidRPr="00A50C77" w:rsidRDefault="00A50C77" w:rsidP="00A50C77">
      <w:pPr>
        <w:jc w:val="both"/>
        <w:rPr>
          <w:bCs/>
        </w:rPr>
      </w:pPr>
      <w:r w:rsidRPr="00A50C77">
        <w:rPr>
          <w:bCs/>
        </w:rPr>
        <w:t>Un reglamento expedido por el Ministerio de Economía, Fomento y Turismo, y suscrito por el Ministro o Ministra de Hacienda, establecerá las características de los gastos que podrán ser sujetos del beneficio tributario de este Título así como los elementos que permitan determinar que el evento realizado es un congreso o seminario de aquellos que pueden acceder al beneficio tributario de este Título.</w:t>
      </w:r>
    </w:p>
    <w:p w14:paraId="7BD18F69" w14:textId="77777777" w:rsidR="00A50C77" w:rsidRPr="00A50C77" w:rsidRDefault="00A50C77" w:rsidP="00A50C77">
      <w:pPr>
        <w:jc w:val="both"/>
        <w:rPr>
          <w:bCs/>
        </w:rPr>
      </w:pPr>
    </w:p>
    <w:p w14:paraId="1F32A9F2" w14:textId="77777777" w:rsidR="00A50C77" w:rsidRPr="00A50C77" w:rsidRDefault="00A50C77" w:rsidP="00A50C77">
      <w:pPr>
        <w:jc w:val="both"/>
        <w:rPr>
          <w:bCs/>
        </w:rPr>
      </w:pPr>
    </w:p>
    <w:p w14:paraId="31779F3D" w14:textId="77777777" w:rsidR="00A50C77" w:rsidRDefault="00A50C77" w:rsidP="00A50C77">
      <w:pPr>
        <w:jc w:val="both"/>
        <w:rPr>
          <w:bCs/>
        </w:rPr>
      </w:pPr>
      <w:r w:rsidRPr="00A50C77">
        <w:rPr>
          <w:bCs/>
        </w:rPr>
        <w:t>Artículo 17.- SERNATUR certificará que las actividades a realizarse en Chile corresponden a congresos o seminarios internacionales. Para estos efectos, las entidades, previo a la realización de la actividad, deberán solicitar al SERNATUR dicha certificación, acompañando todos los antecedentes necesarios que sirvan para la acreditación del tipo de actividad.</w:t>
      </w:r>
    </w:p>
    <w:p w14:paraId="2901532B" w14:textId="77777777" w:rsidR="000E33EB" w:rsidRPr="00A50C77" w:rsidRDefault="000E33EB" w:rsidP="00A50C77">
      <w:pPr>
        <w:jc w:val="both"/>
        <w:rPr>
          <w:bCs/>
        </w:rPr>
      </w:pPr>
    </w:p>
    <w:p w14:paraId="5524B6CF" w14:textId="77777777" w:rsidR="00A50C77" w:rsidRPr="00A50C77" w:rsidRDefault="00A50C77" w:rsidP="00A50C77">
      <w:pPr>
        <w:jc w:val="both"/>
        <w:rPr>
          <w:bCs/>
        </w:rPr>
      </w:pPr>
      <w:r w:rsidRPr="00A50C77">
        <w:rPr>
          <w:bCs/>
        </w:rPr>
        <w:t>El reglamento al que se refiere en artículo 16 establecerá los requisitos y procedimientos a través de los cuales las entidades podrán obtener la certificación.</w:t>
      </w:r>
    </w:p>
    <w:p w14:paraId="7C860042" w14:textId="77777777" w:rsidR="00A50C77" w:rsidRPr="00A50C77" w:rsidRDefault="00A50C77" w:rsidP="00A50C77">
      <w:pPr>
        <w:jc w:val="both"/>
        <w:rPr>
          <w:bCs/>
        </w:rPr>
      </w:pPr>
    </w:p>
    <w:p w14:paraId="75AE62E8" w14:textId="77777777" w:rsidR="00A50C77" w:rsidRPr="00A50C77" w:rsidRDefault="00A50C77" w:rsidP="00A50C77">
      <w:pPr>
        <w:jc w:val="both"/>
        <w:rPr>
          <w:bCs/>
        </w:rPr>
      </w:pPr>
    </w:p>
    <w:p w14:paraId="3BC4D4BF" w14:textId="77777777" w:rsidR="00A50C77" w:rsidRPr="00A50C77" w:rsidRDefault="00A50C77" w:rsidP="00A50C77">
      <w:pPr>
        <w:jc w:val="both"/>
        <w:rPr>
          <w:bCs/>
        </w:rPr>
      </w:pPr>
      <w:r w:rsidRPr="00A50C77">
        <w:rPr>
          <w:bCs/>
        </w:rPr>
        <w:t>Artículo 18.- Las entidades a las que se refieren los incisos primero y segundo del artículo 15, tendrán derecho a recuperar el impuesto al valor agregado que se les haya recargado en la adquisición de bienes o servicios destinados a la realización de congresos o seminarios certificados por SERNATUR. Cuando las entidades que realicen congresos o seminarios se encuentren domiciliadas en Chile, sólo éstas podrán impetrar el beneficio, independientemente si las actividades hubieren sido realizadas por sí mismas o por terceros.</w:t>
      </w:r>
    </w:p>
    <w:p w14:paraId="3E154EC0" w14:textId="77777777" w:rsidR="00A50C77" w:rsidRPr="00A50C77" w:rsidRDefault="00A50C77" w:rsidP="00A50C77">
      <w:pPr>
        <w:jc w:val="both"/>
        <w:rPr>
          <w:bCs/>
        </w:rPr>
      </w:pPr>
    </w:p>
    <w:p w14:paraId="0B624970" w14:textId="078D5564" w:rsidR="005B3071" w:rsidRDefault="00A50C77" w:rsidP="00A50C77">
      <w:pPr>
        <w:jc w:val="both"/>
        <w:rPr>
          <w:bCs/>
        </w:rPr>
      </w:pPr>
      <w:r w:rsidRPr="00A50C77">
        <w:rPr>
          <w:bCs/>
        </w:rPr>
        <w:t>El procedimiento a través del cual las entidades podrán solicitar la devolución del impuesto al valor agregado será el regulado en el artículo 13 de esta ley.”.</w:t>
      </w:r>
    </w:p>
    <w:bookmarkEnd w:id="2"/>
    <w:p w14:paraId="64638F44" w14:textId="77777777" w:rsidR="000E33EB" w:rsidRPr="00EC1ECB" w:rsidRDefault="000E33EB" w:rsidP="00A50C77">
      <w:pPr>
        <w:jc w:val="both"/>
        <w:rPr>
          <w:bCs/>
        </w:rPr>
      </w:pPr>
    </w:p>
    <w:p w14:paraId="54A7F3D3" w14:textId="77777777" w:rsidR="005B3071" w:rsidRPr="00EC1ECB" w:rsidRDefault="005B3071" w:rsidP="005B3071">
      <w:pPr>
        <w:jc w:val="center"/>
        <w:rPr>
          <w:bCs/>
        </w:rPr>
      </w:pPr>
      <w:r w:rsidRPr="00EC1ECB">
        <w:rPr>
          <w:bCs/>
        </w:rPr>
        <w:t>°°°°</w:t>
      </w:r>
    </w:p>
    <w:p w14:paraId="4A41D0F3" w14:textId="77777777" w:rsidR="008D283B" w:rsidRPr="00EC1ECB" w:rsidRDefault="008D283B" w:rsidP="002B5CF3">
      <w:pPr>
        <w:rPr>
          <w:bCs/>
        </w:rPr>
      </w:pPr>
    </w:p>
    <w:p w14:paraId="59F9D850" w14:textId="77777777" w:rsidR="008D283B" w:rsidRPr="00EC1ECB" w:rsidRDefault="00CB623E" w:rsidP="00CB623E">
      <w:pPr>
        <w:jc w:val="center"/>
        <w:rPr>
          <w:b/>
          <w:bCs/>
          <w:u w:val="single"/>
        </w:rPr>
      </w:pPr>
      <w:r w:rsidRPr="00EC1ECB">
        <w:rPr>
          <w:b/>
          <w:bCs/>
          <w:u w:val="single"/>
        </w:rPr>
        <w:t>ARTÍCULO 15</w:t>
      </w:r>
    </w:p>
    <w:p w14:paraId="60EC4D54" w14:textId="77777777" w:rsidR="00CB623E" w:rsidRPr="00EC1ECB" w:rsidRDefault="00CB623E" w:rsidP="002B5CF3">
      <w:pPr>
        <w:rPr>
          <w:bCs/>
        </w:rPr>
      </w:pPr>
    </w:p>
    <w:p w14:paraId="645F684E" w14:textId="292A821B" w:rsidR="00CB623E" w:rsidRPr="00EC1ECB" w:rsidRDefault="00BA7112" w:rsidP="00CB623E">
      <w:pPr>
        <w:jc w:val="both"/>
        <w:rPr>
          <w:bCs/>
        </w:rPr>
      </w:pPr>
      <w:r w:rsidRPr="00EC1ECB">
        <w:rPr>
          <w:b/>
          <w:bCs/>
        </w:rPr>
        <w:t>2</w:t>
      </w:r>
      <w:r w:rsidR="00395958">
        <w:rPr>
          <w:b/>
          <w:bCs/>
        </w:rPr>
        <w:t>5</w:t>
      </w:r>
      <w:r w:rsidR="00CB623E" w:rsidRPr="00EC1ECB">
        <w:rPr>
          <w:b/>
          <w:bCs/>
        </w:rPr>
        <w:t xml:space="preserve">.- </w:t>
      </w:r>
      <w:r w:rsidR="00CB623E" w:rsidRPr="00EC1ECB">
        <w:rPr>
          <w:bCs/>
        </w:rPr>
        <w:t>De S.E. el Presidente de la República, para consultarlo como artículo 19, integrando el Título IV, nuevo, que se propone incorporar.</w:t>
      </w:r>
    </w:p>
    <w:p w14:paraId="3B315B8B" w14:textId="77777777" w:rsidR="00CB623E" w:rsidRPr="00EC1ECB" w:rsidRDefault="00CB623E" w:rsidP="002B5CF3">
      <w:pPr>
        <w:rPr>
          <w:rFonts w:cs="Arial"/>
          <w:szCs w:val="24"/>
        </w:rPr>
      </w:pPr>
    </w:p>
    <w:p w14:paraId="6F91A9DA" w14:textId="77777777" w:rsidR="00026EF1" w:rsidRPr="00EC1ECB" w:rsidRDefault="00026EF1" w:rsidP="002B5CF3">
      <w:pPr>
        <w:rPr>
          <w:bCs/>
        </w:rPr>
      </w:pPr>
    </w:p>
    <w:p w14:paraId="422DFF8A" w14:textId="77777777" w:rsidR="00026EF1" w:rsidRPr="00EC1ECB" w:rsidRDefault="00026EF1" w:rsidP="00026EF1">
      <w:pPr>
        <w:jc w:val="center"/>
        <w:rPr>
          <w:rFonts w:cs="Arial"/>
          <w:szCs w:val="24"/>
        </w:rPr>
      </w:pPr>
      <w:r w:rsidRPr="00EC1ECB">
        <w:rPr>
          <w:rFonts w:cs="Arial"/>
          <w:szCs w:val="24"/>
        </w:rPr>
        <w:t>°°°°</w:t>
      </w:r>
    </w:p>
    <w:p w14:paraId="79B127F9" w14:textId="77777777" w:rsidR="00026EF1" w:rsidRPr="00EC1ECB" w:rsidRDefault="00026EF1" w:rsidP="00026EF1">
      <w:pPr>
        <w:jc w:val="center"/>
        <w:rPr>
          <w:rFonts w:cs="Arial"/>
          <w:szCs w:val="24"/>
        </w:rPr>
      </w:pPr>
    </w:p>
    <w:p w14:paraId="1C57694E" w14:textId="77777777" w:rsidR="00026EF1" w:rsidRPr="00EC1ECB" w:rsidRDefault="00026EF1" w:rsidP="00026EF1">
      <w:pPr>
        <w:jc w:val="center"/>
        <w:rPr>
          <w:rFonts w:cs="Arial"/>
          <w:szCs w:val="24"/>
        </w:rPr>
      </w:pPr>
      <w:r w:rsidRPr="00EC1ECB">
        <w:rPr>
          <w:rFonts w:cs="Arial"/>
          <w:szCs w:val="24"/>
        </w:rPr>
        <w:t>Título nuevo</w:t>
      </w:r>
    </w:p>
    <w:p w14:paraId="606F93E6" w14:textId="77777777" w:rsidR="00026EF1" w:rsidRPr="00EC1ECB" w:rsidRDefault="00026EF1" w:rsidP="00026EF1">
      <w:pPr>
        <w:jc w:val="both"/>
        <w:rPr>
          <w:rFonts w:cs="Arial"/>
          <w:szCs w:val="24"/>
        </w:rPr>
      </w:pPr>
    </w:p>
    <w:p w14:paraId="3389D218" w14:textId="77777777" w:rsidR="00026EF1" w:rsidRPr="00EC1ECB" w:rsidRDefault="00026EF1" w:rsidP="00026EF1">
      <w:pPr>
        <w:jc w:val="both"/>
        <w:rPr>
          <w:rFonts w:cs="Arial"/>
          <w:szCs w:val="24"/>
        </w:rPr>
      </w:pPr>
    </w:p>
    <w:p w14:paraId="494DC001" w14:textId="21BB5658" w:rsidR="00026EF1" w:rsidRPr="00EC1ECB" w:rsidRDefault="00BA7112" w:rsidP="00026EF1">
      <w:pPr>
        <w:jc w:val="both"/>
        <w:rPr>
          <w:rFonts w:cs="Arial"/>
          <w:szCs w:val="24"/>
        </w:rPr>
      </w:pPr>
      <w:r w:rsidRPr="00EC1ECB">
        <w:rPr>
          <w:rFonts w:cs="Arial"/>
          <w:b/>
          <w:szCs w:val="24"/>
        </w:rPr>
        <w:t>2</w:t>
      </w:r>
      <w:r w:rsidR="00395958">
        <w:rPr>
          <w:rFonts w:cs="Arial"/>
          <w:b/>
          <w:szCs w:val="24"/>
        </w:rPr>
        <w:t>6</w:t>
      </w:r>
      <w:r w:rsidR="00026EF1" w:rsidRPr="00EC1ECB">
        <w:rPr>
          <w:rFonts w:cs="Arial"/>
          <w:b/>
          <w:szCs w:val="24"/>
        </w:rPr>
        <w:t xml:space="preserve">.- </w:t>
      </w:r>
      <w:r w:rsidR="00026EF1" w:rsidRPr="00EC1ECB">
        <w:rPr>
          <w:rFonts w:cs="Arial"/>
          <w:szCs w:val="24"/>
        </w:rPr>
        <w:t>Del Honorable Senador señor Edwards, para incorporar, a continuación,</w:t>
      </w:r>
      <w:r w:rsidR="00C535FD" w:rsidRPr="00EC1ECB">
        <w:rPr>
          <w:rFonts w:cs="Arial"/>
          <w:szCs w:val="24"/>
        </w:rPr>
        <w:t xml:space="preserve"> el siguiente Título, nuevo</w:t>
      </w:r>
      <w:r w:rsidR="00026EF1" w:rsidRPr="00EC1ECB">
        <w:rPr>
          <w:rFonts w:cs="Arial"/>
          <w:szCs w:val="24"/>
        </w:rPr>
        <w:t>:</w:t>
      </w:r>
    </w:p>
    <w:p w14:paraId="46CBC5AC" w14:textId="77777777" w:rsidR="00026EF1" w:rsidRPr="00EC1ECB" w:rsidRDefault="00026EF1" w:rsidP="00026EF1">
      <w:pPr>
        <w:jc w:val="both"/>
        <w:rPr>
          <w:rFonts w:cs="Arial"/>
          <w:b/>
          <w:bCs/>
          <w:szCs w:val="24"/>
        </w:rPr>
      </w:pPr>
    </w:p>
    <w:p w14:paraId="126B3320" w14:textId="77777777" w:rsidR="00026EF1" w:rsidRPr="00EC1ECB" w:rsidRDefault="00C535FD" w:rsidP="00026EF1">
      <w:pPr>
        <w:jc w:val="center"/>
        <w:rPr>
          <w:rFonts w:cs="Arial"/>
          <w:szCs w:val="24"/>
        </w:rPr>
      </w:pPr>
      <w:r w:rsidRPr="00EC1ECB">
        <w:rPr>
          <w:rFonts w:cs="Arial"/>
          <w:szCs w:val="24"/>
        </w:rPr>
        <w:t>“Título …</w:t>
      </w:r>
    </w:p>
    <w:p w14:paraId="35950BB9" w14:textId="77777777" w:rsidR="00026EF1" w:rsidRPr="00EC1ECB" w:rsidRDefault="00026EF1" w:rsidP="00026EF1">
      <w:pPr>
        <w:jc w:val="center"/>
        <w:rPr>
          <w:rFonts w:cs="Arial"/>
          <w:szCs w:val="24"/>
        </w:rPr>
      </w:pPr>
      <w:r w:rsidRPr="00EC1ECB">
        <w:rPr>
          <w:rFonts w:cs="Arial"/>
          <w:szCs w:val="24"/>
        </w:rPr>
        <w:t>Turismo de Reuniones</w:t>
      </w:r>
    </w:p>
    <w:p w14:paraId="31EF7B6B" w14:textId="77777777" w:rsidR="00026EF1" w:rsidRPr="00EC1ECB" w:rsidRDefault="00026EF1" w:rsidP="00026EF1">
      <w:pPr>
        <w:jc w:val="both"/>
        <w:rPr>
          <w:rFonts w:cs="Arial"/>
          <w:szCs w:val="24"/>
        </w:rPr>
      </w:pPr>
    </w:p>
    <w:p w14:paraId="4B5E8F16" w14:textId="77777777" w:rsidR="00026EF1" w:rsidRPr="00EC1ECB" w:rsidRDefault="00026EF1" w:rsidP="00026EF1">
      <w:pPr>
        <w:jc w:val="both"/>
        <w:rPr>
          <w:rFonts w:cs="Arial"/>
          <w:szCs w:val="24"/>
        </w:rPr>
      </w:pPr>
      <w:r w:rsidRPr="00EC1ECB">
        <w:rPr>
          <w:rFonts w:cs="Arial"/>
          <w:szCs w:val="24"/>
        </w:rPr>
        <w:t>Artículo ….- Las personas naturales o jurídicas, podrán acceder a la devolución del impuesto al valor agregado regulado en el decreto ley N° 825 de 1974, siempre y cuando los bienes y servicios que se adquieran o presten para el cumplimiento de los fines de la realización de seminarios, congresos o convenciones en Chile cumplan con la asistencia mínima de 30 extranjeros, o alternativamente el 25% de los participantes que no tengan residencia permanente en Chile.</w:t>
      </w:r>
    </w:p>
    <w:p w14:paraId="05A42952" w14:textId="77777777" w:rsidR="00026EF1" w:rsidRPr="00EC1ECB" w:rsidRDefault="00026EF1" w:rsidP="00026EF1">
      <w:pPr>
        <w:jc w:val="both"/>
        <w:rPr>
          <w:rFonts w:cs="Arial"/>
          <w:szCs w:val="24"/>
        </w:rPr>
      </w:pPr>
    </w:p>
    <w:p w14:paraId="05D1D89A" w14:textId="77777777" w:rsidR="00C535FD" w:rsidRPr="00EC1ECB" w:rsidRDefault="00C535FD" w:rsidP="00026EF1">
      <w:pPr>
        <w:jc w:val="both"/>
        <w:rPr>
          <w:rFonts w:cs="Arial"/>
          <w:szCs w:val="24"/>
        </w:rPr>
      </w:pPr>
    </w:p>
    <w:p w14:paraId="5E6F4D0E" w14:textId="77777777" w:rsidR="00026EF1" w:rsidRPr="00EC1ECB" w:rsidRDefault="00026EF1" w:rsidP="00026EF1">
      <w:pPr>
        <w:jc w:val="both"/>
        <w:rPr>
          <w:rFonts w:cs="Arial"/>
          <w:szCs w:val="24"/>
        </w:rPr>
      </w:pPr>
      <w:r w:rsidRPr="00EC1ECB">
        <w:rPr>
          <w:rFonts w:cs="Arial"/>
          <w:szCs w:val="24"/>
        </w:rPr>
        <w:lastRenderedPageBreak/>
        <w:t>Artículo ….- La devolución del impuesto al valor agregado se aplicará respecto de los gastos de arrendamiento de espacios y equipos, material promocional, logística, habilitación de espacios y stands, gastos de alimentación y todo aquello destinado directamente a su realización. Quedan expresamente excluidos de lo anterior, los gastos asociados a compras de inmuebles o activos fijos, o gastos de bebidas alcohólicas.</w:t>
      </w:r>
    </w:p>
    <w:p w14:paraId="6EEC0C5E" w14:textId="77777777" w:rsidR="00026EF1" w:rsidRPr="00EC1ECB" w:rsidRDefault="00026EF1" w:rsidP="00026EF1">
      <w:pPr>
        <w:jc w:val="both"/>
        <w:rPr>
          <w:rFonts w:cs="Arial"/>
          <w:szCs w:val="24"/>
        </w:rPr>
      </w:pPr>
    </w:p>
    <w:p w14:paraId="70A35CC5" w14:textId="77777777" w:rsidR="00026EF1" w:rsidRPr="00EC1ECB" w:rsidRDefault="00026EF1" w:rsidP="00026EF1">
      <w:pPr>
        <w:jc w:val="both"/>
        <w:rPr>
          <w:rFonts w:cs="Arial"/>
          <w:szCs w:val="24"/>
        </w:rPr>
      </w:pPr>
    </w:p>
    <w:p w14:paraId="462ADDB0" w14:textId="77777777" w:rsidR="00026EF1" w:rsidRPr="00EC1ECB" w:rsidRDefault="00026EF1" w:rsidP="00026EF1">
      <w:pPr>
        <w:jc w:val="both"/>
        <w:rPr>
          <w:rFonts w:cs="Arial"/>
          <w:szCs w:val="24"/>
        </w:rPr>
      </w:pPr>
      <w:r w:rsidRPr="00EC1ECB">
        <w:rPr>
          <w:rFonts w:cs="Arial"/>
          <w:szCs w:val="24"/>
        </w:rPr>
        <w:t>Artículo ….- La aplicación del beneficio establecido en el presente Título estará sujeta a lo dispuesto en el artículo 13 de esta ley. Para su procedencia, los congresos, seminarios o convenciones deberán contar con un certificado emitido por el Servicio Nacional de Turismo, el cual acreditará su calidad como tales y verificará el cumplimiento de los requisitos establecidos en la presente disposición.”.</w:t>
      </w:r>
    </w:p>
    <w:p w14:paraId="758786F8" w14:textId="77777777" w:rsidR="00026EF1" w:rsidRPr="00EC1ECB" w:rsidRDefault="00026EF1" w:rsidP="00026EF1">
      <w:pPr>
        <w:jc w:val="both"/>
        <w:rPr>
          <w:rFonts w:cs="Arial"/>
          <w:szCs w:val="24"/>
        </w:rPr>
      </w:pPr>
    </w:p>
    <w:p w14:paraId="6B51D6B8" w14:textId="77777777" w:rsidR="00026EF1" w:rsidRPr="00EC1ECB" w:rsidRDefault="00026EF1" w:rsidP="00026EF1">
      <w:pPr>
        <w:jc w:val="center"/>
        <w:rPr>
          <w:rFonts w:cs="Arial"/>
          <w:szCs w:val="24"/>
        </w:rPr>
      </w:pPr>
      <w:r w:rsidRPr="00EC1ECB">
        <w:rPr>
          <w:rFonts w:cs="Arial"/>
          <w:szCs w:val="24"/>
        </w:rPr>
        <w:t>°°°°</w:t>
      </w:r>
    </w:p>
    <w:p w14:paraId="3DA75026" w14:textId="77777777" w:rsidR="00026EF1" w:rsidRPr="00EC1ECB" w:rsidRDefault="00026EF1" w:rsidP="002B5CF3">
      <w:pPr>
        <w:rPr>
          <w:bCs/>
        </w:rPr>
      </w:pPr>
    </w:p>
    <w:p w14:paraId="56BA8CA8" w14:textId="77777777" w:rsidR="00C535FD" w:rsidRPr="00EC1ECB" w:rsidRDefault="00C535FD" w:rsidP="002B5CF3">
      <w:pPr>
        <w:rPr>
          <w:bCs/>
        </w:rPr>
      </w:pPr>
    </w:p>
    <w:p w14:paraId="4DB2F47A" w14:textId="77777777" w:rsidR="0093254A" w:rsidRPr="00EC1ECB" w:rsidRDefault="0093254A" w:rsidP="0093254A">
      <w:pPr>
        <w:tabs>
          <w:tab w:val="left" w:pos="3544"/>
        </w:tabs>
        <w:contextualSpacing/>
        <w:jc w:val="center"/>
        <w:rPr>
          <w:rFonts w:cs="Arial"/>
          <w:bCs/>
          <w:szCs w:val="24"/>
        </w:rPr>
      </w:pPr>
      <w:r w:rsidRPr="00EC1ECB">
        <w:rPr>
          <w:rFonts w:cs="Arial"/>
          <w:bCs/>
          <w:szCs w:val="24"/>
        </w:rPr>
        <w:t>°°°°</w:t>
      </w:r>
    </w:p>
    <w:p w14:paraId="6559D84A" w14:textId="77777777" w:rsidR="0093254A" w:rsidRPr="00EC1ECB" w:rsidRDefault="0093254A" w:rsidP="0093254A">
      <w:pPr>
        <w:tabs>
          <w:tab w:val="left" w:pos="3544"/>
        </w:tabs>
        <w:contextualSpacing/>
        <w:jc w:val="both"/>
        <w:rPr>
          <w:rFonts w:cs="Arial"/>
          <w:bCs/>
          <w:szCs w:val="24"/>
        </w:rPr>
      </w:pPr>
    </w:p>
    <w:p w14:paraId="42CB8545" w14:textId="77777777" w:rsidR="0093254A" w:rsidRPr="00EC1ECB" w:rsidRDefault="0093254A" w:rsidP="0093254A">
      <w:pPr>
        <w:tabs>
          <w:tab w:val="left" w:pos="3544"/>
        </w:tabs>
        <w:contextualSpacing/>
        <w:jc w:val="center"/>
        <w:rPr>
          <w:rFonts w:cs="Arial"/>
          <w:bCs/>
          <w:szCs w:val="24"/>
        </w:rPr>
      </w:pPr>
      <w:r w:rsidRPr="00EC1ECB">
        <w:rPr>
          <w:rFonts w:cs="Arial"/>
          <w:bCs/>
          <w:szCs w:val="24"/>
        </w:rPr>
        <w:t>Título nuevo</w:t>
      </w:r>
    </w:p>
    <w:p w14:paraId="14C4819C" w14:textId="77777777" w:rsidR="0093254A" w:rsidRPr="00EC1ECB" w:rsidRDefault="0093254A" w:rsidP="0093254A">
      <w:pPr>
        <w:tabs>
          <w:tab w:val="left" w:pos="3544"/>
        </w:tabs>
        <w:contextualSpacing/>
        <w:jc w:val="center"/>
        <w:rPr>
          <w:rFonts w:cs="Arial"/>
          <w:bCs/>
          <w:szCs w:val="24"/>
        </w:rPr>
      </w:pPr>
    </w:p>
    <w:p w14:paraId="51ACF378" w14:textId="7FD0B9DC" w:rsidR="0093254A" w:rsidRPr="00EC1ECB" w:rsidRDefault="00BA7112" w:rsidP="0093254A">
      <w:pPr>
        <w:tabs>
          <w:tab w:val="left" w:pos="3544"/>
        </w:tabs>
        <w:contextualSpacing/>
        <w:jc w:val="both"/>
        <w:rPr>
          <w:rFonts w:cs="Arial"/>
          <w:bCs/>
          <w:szCs w:val="24"/>
        </w:rPr>
      </w:pPr>
      <w:r w:rsidRPr="00EC1ECB">
        <w:rPr>
          <w:rFonts w:cs="Arial"/>
          <w:b/>
          <w:bCs/>
          <w:szCs w:val="24"/>
        </w:rPr>
        <w:t>2</w:t>
      </w:r>
      <w:r w:rsidR="00395958">
        <w:rPr>
          <w:rFonts w:cs="Arial"/>
          <w:b/>
          <w:bCs/>
          <w:szCs w:val="24"/>
        </w:rPr>
        <w:t>7</w:t>
      </w:r>
      <w:r w:rsidR="0093254A" w:rsidRPr="00EC1ECB">
        <w:rPr>
          <w:rFonts w:cs="Arial"/>
          <w:b/>
          <w:bCs/>
          <w:szCs w:val="24"/>
        </w:rPr>
        <w:t xml:space="preserve">.- </w:t>
      </w:r>
      <w:r w:rsidR="0093254A" w:rsidRPr="00EC1ECB">
        <w:rPr>
          <w:rFonts w:cs="Arial"/>
          <w:bCs/>
          <w:szCs w:val="24"/>
        </w:rPr>
        <w:t>Del Honorable Senador señor Pugh, para incorporar, el siguiente Título IV, nuevo, pasando el actual Título IV a ser Título V, y así sucesivamente:</w:t>
      </w:r>
    </w:p>
    <w:p w14:paraId="73052C77" w14:textId="77777777" w:rsidR="0093254A" w:rsidRPr="00EC1ECB" w:rsidRDefault="0093254A" w:rsidP="0093254A">
      <w:pPr>
        <w:tabs>
          <w:tab w:val="left" w:pos="3544"/>
        </w:tabs>
        <w:contextualSpacing/>
        <w:jc w:val="both"/>
        <w:rPr>
          <w:rFonts w:cs="Arial"/>
          <w:bCs/>
          <w:szCs w:val="24"/>
        </w:rPr>
      </w:pPr>
    </w:p>
    <w:p w14:paraId="2887C452" w14:textId="77777777" w:rsidR="0093254A" w:rsidRPr="00EC1ECB" w:rsidRDefault="0093254A" w:rsidP="0093254A">
      <w:pPr>
        <w:tabs>
          <w:tab w:val="left" w:pos="3544"/>
        </w:tabs>
        <w:contextualSpacing/>
        <w:jc w:val="center"/>
        <w:rPr>
          <w:rFonts w:cs="Arial"/>
          <w:bCs/>
          <w:szCs w:val="24"/>
        </w:rPr>
      </w:pPr>
      <w:r w:rsidRPr="00EC1ECB">
        <w:rPr>
          <w:rFonts w:cs="Arial"/>
          <w:bCs/>
          <w:szCs w:val="24"/>
        </w:rPr>
        <w:t>“Título IV</w:t>
      </w:r>
    </w:p>
    <w:p w14:paraId="7B8357A0" w14:textId="77777777" w:rsidR="0093254A" w:rsidRPr="00EC1ECB" w:rsidRDefault="0093254A" w:rsidP="0093254A">
      <w:pPr>
        <w:tabs>
          <w:tab w:val="left" w:pos="3544"/>
        </w:tabs>
        <w:contextualSpacing/>
        <w:jc w:val="center"/>
        <w:rPr>
          <w:rFonts w:cs="Arial"/>
          <w:bCs/>
          <w:szCs w:val="24"/>
        </w:rPr>
      </w:pPr>
      <w:r w:rsidRPr="00EC1ECB">
        <w:rPr>
          <w:rFonts w:cs="Arial"/>
          <w:bCs/>
          <w:szCs w:val="24"/>
        </w:rPr>
        <w:t>Turismo de Reuniones</w:t>
      </w:r>
    </w:p>
    <w:p w14:paraId="78C58D28" w14:textId="77777777" w:rsidR="0093254A" w:rsidRPr="00EC1ECB" w:rsidRDefault="0093254A" w:rsidP="0093254A">
      <w:pPr>
        <w:tabs>
          <w:tab w:val="left" w:pos="3544"/>
        </w:tabs>
        <w:contextualSpacing/>
        <w:jc w:val="both"/>
        <w:rPr>
          <w:rFonts w:cs="Arial"/>
          <w:bCs/>
          <w:szCs w:val="24"/>
        </w:rPr>
      </w:pPr>
    </w:p>
    <w:p w14:paraId="4DC5376F" w14:textId="77777777" w:rsidR="0093254A" w:rsidRPr="00EC1ECB" w:rsidRDefault="0093254A" w:rsidP="0093254A">
      <w:pPr>
        <w:tabs>
          <w:tab w:val="left" w:pos="3544"/>
        </w:tabs>
        <w:contextualSpacing/>
        <w:jc w:val="both"/>
        <w:rPr>
          <w:rFonts w:cs="Arial"/>
          <w:bCs/>
          <w:szCs w:val="24"/>
        </w:rPr>
      </w:pPr>
      <w:r w:rsidRPr="00EC1ECB">
        <w:rPr>
          <w:rFonts w:cs="Arial"/>
          <w:bCs/>
          <w:szCs w:val="24"/>
        </w:rPr>
        <w:t>Artículo ….- Las personas naturales o jurídicas podrán acceder a la devolución del impuesto al valor agregado regulado en el decreto ley N° 825, de 1974, siempre y cuando los bienes y servicios que se adquieran o presten para el cumplimiento de los fines de la realización de seminarios, congresos o convenciones en Chile cumplan con la asistencia mínima de cien participantes, de los cuales al menos el 60% deberán ser extranjeros.</w:t>
      </w:r>
    </w:p>
    <w:p w14:paraId="21EC7990" w14:textId="77777777" w:rsidR="0093254A" w:rsidRPr="00EC1ECB" w:rsidRDefault="0093254A" w:rsidP="0093254A">
      <w:pPr>
        <w:tabs>
          <w:tab w:val="left" w:pos="3544"/>
        </w:tabs>
        <w:contextualSpacing/>
        <w:jc w:val="both"/>
        <w:rPr>
          <w:rFonts w:cs="Arial"/>
          <w:bCs/>
          <w:szCs w:val="24"/>
        </w:rPr>
      </w:pPr>
    </w:p>
    <w:p w14:paraId="080053CC" w14:textId="77777777" w:rsidR="0093254A" w:rsidRPr="00EC1ECB" w:rsidRDefault="0093254A" w:rsidP="0093254A">
      <w:pPr>
        <w:tabs>
          <w:tab w:val="left" w:pos="3544"/>
        </w:tabs>
        <w:contextualSpacing/>
        <w:jc w:val="both"/>
        <w:rPr>
          <w:rFonts w:cs="Arial"/>
          <w:bCs/>
          <w:szCs w:val="24"/>
        </w:rPr>
      </w:pPr>
    </w:p>
    <w:p w14:paraId="0F9B5B5B" w14:textId="77777777" w:rsidR="0093254A" w:rsidRPr="00EC1ECB" w:rsidRDefault="0093254A" w:rsidP="0093254A">
      <w:pPr>
        <w:tabs>
          <w:tab w:val="left" w:pos="3544"/>
        </w:tabs>
        <w:contextualSpacing/>
        <w:jc w:val="both"/>
        <w:rPr>
          <w:rFonts w:cs="Arial"/>
          <w:bCs/>
          <w:szCs w:val="24"/>
        </w:rPr>
      </w:pPr>
      <w:r w:rsidRPr="00EC1ECB">
        <w:rPr>
          <w:rFonts w:cs="Arial"/>
          <w:bCs/>
          <w:szCs w:val="24"/>
        </w:rPr>
        <w:t>Artículo ….- La devolución del impuesto al valor agregado se aplicará respecto de los gastos de arrendamiento de espacios y equipos, material promocional, logística, habilitación de espacios y stands, gastos de alimentación y todo aquello destinado directamente a su realización. Quedan expresamente excluidos de lo anterior, los gastos asociados a compras de inmuebles o activos fijos, o gastos de bebidas alcohólicas.</w:t>
      </w:r>
    </w:p>
    <w:p w14:paraId="560C65E8" w14:textId="77777777" w:rsidR="0093254A" w:rsidRPr="00EC1ECB" w:rsidRDefault="0093254A" w:rsidP="0093254A">
      <w:pPr>
        <w:tabs>
          <w:tab w:val="left" w:pos="3544"/>
        </w:tabs>
        <w:contextualSpacing/>
        <w:jc w:val="both"/>
        <w:rPr>
          <w:rFonts w:cs="Arial"/>
          <w:bCs/>
          <w:szCs w:val="24"/>
        </w:rPr>
      </w:pPr>
    </w:p>
    <w:p w14:paraId="34AE69CC" w14:textId="77777777" w:rsidR="0093254A" w:rsidRPr="00EC1ECB" w:rsidRDefault="0093254A" w:rsidP="0093254A">
      <w:pPr>
        <w:tabs>
          <w:tab w:val="left" w:pos="3544"/>
        </w:tabs>
        <w:contextualSpacing/>
        <w:jc w:val="both"/>
        <w:rPr>
          <w:rFonts w:cs="Arial"/>
          <w:bCs/>
          <w:szCs w:val="24"/>
        </w:rPr>
      </w:pPr>
    </w:p>
    <w:p w14:paraId="221D7BE5" w14:textId="77777777" w:rsidR="0093254A" w:rsidRPr="00EC1ECB" w:rsidRDefault="0093254A" w:rsidP="0093254A">
      <w:pPr>
        <w:tabs>
          <w:tab w:val="left" w:pos="3544"/>
        </w:tabs>
        <w:contextualSpacing/>
        <w:jc w:val="both"/>
        <w:rPr>
          <w:rFonts w:cs="Arial"/>
          <w:bCs/>
          <w:szCs w:val="24"/>
        </w:rPr>
      </w:pPr>
      <w:r w:rsidRPr="00EC1ECB">
        <w:rPr>
          <w:rFonts w:cs="Arial"/>
          <w:bCs/>
          <w:szCs w:val="24"/>
        </w:rPr>
        <w:t>Artículo ….- La aplicación del beneficio establecido en el presente Título estará sujeta a lo dispuesto en el artículo 13 de esta ley. Para su procedencia, los congresos, seminarios o convenciones deberán contar con un certificado emitido por el Servicio Nacional de Turismo, el cual acreditará su calidad como tales y verificará el cumplimiento de los requisitos establecidos en la presente disposición.”.</w:t>
      </w:r>
    </w:p>
    <w:p w14:paraId="6026D04A" w14:textId="77777777" w:rsidR="0093254A" w:rsidRPr="00EC1ECB" w:rsidRDefault="0093254A" w:rsidP="0093254A">
      <w:pPr>
        <w:tabs>
          <w:tab w:val="left" w:pos="3544"/>
        </w:tabs>
        <w:contextualSpacing/>
        <w:jc w:val="both"/>
        <w:rPr>
          <w:rFonts w:cs="Arial"/>
          <w:bCs/>
          <w:szCs w:val="24"/>
        </w:rPr>
      </w:pPr>
    </w:p>
    <w:p w14:paraId="4C118764" w14:textId="77777777" w:rsidR="0093254A" w:rsidRPr="00EC1ECB" w:rsidRDefault="0093254A" w:rsidP="0093254A">
      <w:pPr>
        <w:tabs>
          <w:tab w:val="left" w:pos="3544"/>
        </w:tabs>
        <w:contextualSpacing/>
        <w:jc w:val="center"/>
        <w:rPr>
          <w:rFonts w:cs="Arial"/>
          <w:bCs/>
          <w:szCs w:val="24"/>
        </w:rPr>
      </w:pPr>
      <w:r w:rsidRPr="00EC1ECB">
        <w:rPr>
          <w:rFonts w:cs="Arial"/>
          <w:bCs/>
          <w:szCs w:val="24"/>
        </w:rPr>
        <w:t>°°°°</w:t>
      </w:r>
    </w:p>
    <w:p w14:paraId="5783DF5E" w14:textId="77777777" w:rsidR="0093254A" w:rsidRPr="00EC1ECB" w:rsidRDefault="0093254A" w:rsidP="002B5CF3">
      <w:pPr>
        <w:rPr>
          <w:bCs/>
        </w:rPr>
      </w:pPr>
    </w:p>
    <w:p w14:paraId="791D0365" w14:textId="77777777" w:rsidR="0093254A" w:rsidRPr="00EC1ECB" w:rsidRDefault="0093254A" w:rsidP="002B5CF3">
      <w:pPr>
        <w:rPr>
          <w:bCs/>
        </w:rPr>
      </w:pPr>
    </w:p>
    <w:p w14:paraId="69182942" w14:textId="77777777" w:rsidR="00BA7112" w:rsidRPr="00EC1ECB" w:rsidRDefault="00BA7112" w:rsidP="002B5CF3">
      <w:pPr>
        <w:rPr>
          <w:bCs/>
        </w:rPr>
      </w:pPr>
    </w:p>
    <w:p w14:paraId="5EF3B4A6" w14:textId="77777777" w:rsidR="00E745F1" w:rsidRPr="00EC1ECB" w:rsidRDefault="00E745F1" w:rsidP="00E745F1">
      <w:pPr>
        <w:tabs>
          <w:tab w:val="left" w:pos="3544"/>
        </w:tabs>
        <w:contextualSpacing/>
        <w:jc w:val="center"/>
        <w:rPr>
          <w:rFonts w:cs="Arial"/>
          <w:b/>
          <w:szCs w:val="24"/>
          <w:u w:val="single"/>
        </w:rPr>
      </w:pPr>
      <w:r w:rsidRPr="00EC1ECB">
        <w:rPr>
          <w:rFonts w:cs="Arial"/>
          <w:b/>
          <w:szCs w:val="24"/>
          <w:u w:val="single"/>
        </w:rPr>
        <w:t>ARTÍCULO 16</w:t>
      </w:r>
    </w:p>
    <w:p w14:paraId="46661ED1" w14:textId="77777777" w:rsidR="00E745F1" w:rsidRPr="00EC1ECB" w:rsidRDefault="00E745F1" w:rsidP="00E745F1">
      <w:pPr>
        <w:tabs>
          <w:tab w:val="left" w:pos="3544"/>
        </w:tabs>
        <w:contextualSpacing/>
        <w:jc w:val="center"/>
        <w:rPr>
          <w:rFonts w:cs="Arial"/>
          <w:b/>
          <w:szCs w:val="24"/>
          <w:u w:val="single"/>
        </w:rPr>
      </w:pPr>
    </w:p>
    <w:p w14:paraId="56B921F3" w14:textId="77777777" w:rsidR="00E745F1" w:rsidRPr="00EC1ECB" w:rsidRDefault="00E745F1" w:rsidP="00E745F1">
      <w:pPr>
        <w:tabs>
          <w:tab w:val="left" w:pos="3544"/>
        </w:tabs>
        <w:contextualSpacing/>
        <w:jc w:val="center"/>
        <w:rPr>
          <w:rFonts w:cs="Arial"/>
          <w:b/>
          <w:szCs w:val="24"/>
          <w:u w:val="single"/>
        </w:rPr>
      </w:pPr>
      <w:r w:rsidRPr="00EC1ECB">
        <w:rPr>
          <w:rFonts w:cs="Arial"/>
          <w:b/>
          <w:szCs w:val="24"/>
          <w:u w:val="single"/>
        </w:rPr>
        <w:t>Inciso primero</w:t>
      </w:r>
    </w:p>
    <w:p w14:paraId="175841F2" w14:textId="77777777" w:rsidR="00E745F1" w:rsidRPr="00EC1ECB" w:rsidRDefault="00E745F1" w:rsidP="00E745F1">
      <w:pPr>
        <w:tabs>
          <w:tab w:val="left" w:pos="3544"/>
        </w:tabs>
        <w:contextualSpacing/>
        <w:jc w:val="center"/>
        <w:rPr>
          <w:rFonts w:cs="Arial"/>
          <w:b/>
          <w:szCs w:val="24"/>
          <w:u w:val="single"/>
        </w:rPr>
      </w:pPr>
    </w:p>
    <w:p w14:paraId="2FE68C26" w14:textId="1A0A4E62" w:rsidR="00E745F1" w:rsidRPr="00EC1ECB" w:rsidRDefault="00BA7112" w:rsidP="00E745F1">
      <w:pPr>
        <w:tabs>
          <w:tab w:val="left" w:pos="0"/>
        </w:tabs>
        <w:contextualSpacing/>
        <w:jc w:val="both"/>
        <w:rPr>
          <w:rFonts w:cs="Arial"/>
          <w:bCs/>
          <w:szCs w:val="24"/>
        </w:rPr>
      </w:pPr>
      <w:r w:rsidRPr="00EC1ECB">
        <w:rPr>
          <w:rFonts w:cs="Arial"/>
          <w:b/>
          <w:bCs/>
          <w:szCs w:val="24"/>
        </w:rPr>
        <w:t>2</w:t>
      </w:r>
      <w:r w:rsidR="00395958">
        <w:rPr>
          <w:rFonts w:cs="Arial"/>
          <w:b/>
          <w:bCs/>
          <w:szCs w:val="24"/>
        </w:rPr>
        <w:t>8</w:t>
      </w:r>
      <w:r w:rsidR="00E745F1" w:rsidRPr="00EC1ECB">
        <w:rPr>
          <w:rFonts w:cs="Arial"/>
          <w:b/>
          <w:bCs/>
          <w:szCs w:val="24"/>
        </w:rPr>
        <w:t xml:space="preserve">.- </w:t>
      </w:r>
      <w:r w:rsidR="00E745F1" w:rsidRPr="00EC1ECB">
        <w:rPr>
          <w:rFonts w:cs="Arial"/>
          <w:bCs/>
          <w:szCs w:val="24"/>
        </w:rPr>
        <w:t>Del Honorable Senador señor Kusanovic, para agregar después de la expresión “que visiten Chile”, la siguiente frase: “, así como también fomentar la realización de reuniones, exposiciones, seminarios y conferencias internacionales en el país.”.</w:t>
      </w:r>
    </w:p>
    <w:p w14:paraId="3A9B603A" w14:textId="77777777" w:rsidR="00E745F1" w:rsidRPr="00EC1ECB" w:rsidRDefault="00E745F1" w:rsidP="00E745F1">
      <w:pPr>
        <w:tabs>
          <w:tab w:val="left" w:pos="0"/>
        </w:tabs>
        <w:contextualSpacing/>
        <w:jc w:val="both"/>
        <w:rPr>
          <w:rFonts w:cs="Arial"/>
          <w:bCs/>
          <w:szCs w:val="24"/>
        </w:rPr>
      </w:pPr>
    </w:p>
    <w:p w14:paraId="7D3DCB3F" w14:textId="77777777" w:rsidR="00BA7112" w:rsidRPr="00EC1ECB" w:rsidRDefault="00BA7112" w:rsidP="002B5CF3">
      <w:pPr>
        <w:rPr>
          <w:bCs/>
        </w:rPr>
      </w:pPr>
    </w:p>
    <w:p w14:paraId="46AB25E6" w14:textId="77777777" w:rsidR="002B5CF3" w:rsidRPr="00EC1ECB" w:rsidRDefault="002B5CF3" w:rsidP="002B5CF3">
      <w:pPr>
        <w:jc w:val="center"/>
        <w:rPr>
          <w:b/>
          <w:bCs/>
          <w:u w:val="single"/>
        </w:rPr>
      </w:pPr>
      <w:r w:rsidRPr="00EC1ECB">
        <w:rPr>
          <w:b/>
          <w:bCs/>
          <w:u w:val="single"/>
        </w:rPr>
        <w:t>ARTÍCULO 17</w:t>
      </w:r>
    </w:p>
    <w:p w14:paraId="2ED9C5B1" w14:textId="77777777" w:rsidR="002B5CF3" w:rsidRPr="00EC1ECB" w:rsidRDefault="002B5CF3" w:rsidP="002B5CF3">
      <w:pPr>
        <w:jc w:val="center"/>
        <w:rPr>
          <w:b/>
          <w:bCs/>
          <w:u w:val="single"/>
        </w:rPr>
      </w:pPr>
    </w:p>
    <w:p w14:paraId="7381E8AC" w14:textId="77777777" w:rsidR="002B5CF3" w:rsidRPr="00EC1ECB" w:rsidRDefault="002B5CF3" w:rsidP="002B5CF3">
      <w:pPr>
        <w:jc w:val="center"/>
        <w:rPr>
          <w:b/>
          <w:bCs/>
          <w:u w:val="single"/>
        </w:rPr>
      </w:pPr>
      <w:r w:rsidRPr="00EC1ECB">
        <w:rPr>
          <w:b/>
          <w:bCs/>
          <w:u w:val="single"/>
        </w:rPr>
        <w:t>Inciso segundo</w:t>
      </w:r>
    </w:p>
    <w:p w14:paraId="59C7F25D" w14:textId="77777777" w:rsidR="002B5CF3" w:rsidRPr="00EC1ECB" w:rsidRDefault="002B5CF3" w:rsidP="002B5CF3">
      <w:pPr>
        <w:rPr>
          <w:bCs/>
        </w:rPr>
      </w:pPr>
    </w:p>
    <w:p w14:paraId="66A9B891" w14:textId="79401890" w:rsidR="002B5CF3" w:rsidRDefault="00BA7112" w:rsidP="002B5CF3">
      <w:pPr>
        <w:jc w:val="both"/>
        <w:rPr>
          <w:bCs/>
        </w:rPr>
      </w:pPr>
      <w:r w:rsidRPr="00EC1ECB">
        <w:rPr>
          <w:b/>
          <w:bCs/>
        </w:rPr>
        <w:t>2</w:t>
      </w:r>
      <w:r w:rsidR="00395958">
        <w:rPr>
          <w:b/>
          <w:bCs/>
        </w:rPr>
        <w:t>9</w:t>
      </w:r>
      <w:r w:rsidR="002B5CF3" w:rsidRPr="00EC1ECB">
        <w:rPr>
          <w:b/>
          <w:bCs/>
        </w:rPr>
        <w:t xml:space="preserve">.- </w:t>
      </w:r>
      <w:r w:rsidR="002B5CF3" w:rsidRPr="00EC1ECB">
        <w:rPr>
          <w:bCs/>
        </w:rPr>
        <w:t>De la Honorable Senadora señora Carvajal, para agregar, a continuación de la expresión “turismo receptivo”, lo siguiente: “, que incluya la promoción de las distintas regiones del país y de las diversas atracciones turísticas,”.</w:t>
      </w:r>
    </w:p>
    <w:p w14:paraId="6FA04EE3" w14:textId="77777777" w:rsidR="0097213C" w:rsidRDefault="0097213C" w:rsidP="002B5CF3">
      <w:pPr>
        <w:jc w:val="both"/>
        <w:rPr>
          <w:bCs/>
        </w:rPr>
      </w:pPr>
    </w:p>
    <w:p w14:paraId="23DC1F9A" w14:textId="5AC34E6D" w:rsidR="0097213C" w:rsidRPr="00EC1ECB" w:rsidRDefault="00395958" w:rsidP="002B5CF3">
      <w:pPr>
        <w:jc w:val="both"/>
        <w:rPr>
          <w:bCs/>
        </w:rPr>
      </w:pPr>
      <w:bookmarkStart w:id="3" w:name="OLE_LINK11"/>
      <w:r>
        <w:rPr>
          <w:b/>
        </w:rPr>
        <w:t>30</w:t>
      </w:r>
      <w:r w:rsidR="0097213C">
        <w:rPr>
          <w:bCs/>
        </w:rPr>
        <w:t>.- De S.E. el Presidente de la República</w:t>
      </w:r>
      <w:r w:rsidR="00D8342B">
        <w:rPr>
          <w:bCs/>
        </w:rPr>
        <w:t>, para intercalar</w:t>
      </w:r>
      <w:r w:rsidR="00D8342B" w:rsidRPr="00D8342B">
        <w:t xml:space="preserve"> </w:t>
      </w:r>
      <w:r w:rsidR="00D8342B" w:rsidRPr="00D8342B">
        <w:rPr>
          <w:bCs/>
        </w:rPr>
        <w:t>antes del punto aparte, la frase “, que incluya la difusión de cada macrozona del país y sus regiones”.</w:t>
      </w:r>
    </w:p>
    <w:bookmarkEnd w:id="3"/>
    <w:p w14:paraId="181A8A44" w14:textId="77777777" w:rsidR="000A2499" w:rsidRPr="00EC1ECB" w:rsidRDefault="000A2499" w:rsidP="002B5CF3">
      <w:pPr>
        <w:jc w:val="both"/>
        <w:rPr>
          <w:bCs/>
        </w:rPr>
      </w:pPr>
    </w:p>
    <w:p w14:paraId="4D370248" w14:textId="77777777" w:rsidR="000A2499" w:rsidRPr="00EC1ECB" w:rsidRDefault="000A2499" w:rsidP="002B5CF3">
      <w:pPr>
        <w:jc w:val="both"/>
        <w:rPr>
          <w:bCs/>
        </w:rPr>
      </w:pPr>
    </w:p>
    <w:p w14:paraId="319CDAAE" w14:textId="77777777" w:rsidR="000A2499" w:rsidRPr="00EC1ECB" w:rsidRDefault="000A2499" w:rsidP="000A2499">
      <w:pPr>
        <w:jc w:val="center"/>
        <w:rPr>
          <w:b/>
          <w:bCs/>
          <w:u w:val="single"/>
        </w:rPr>
      </w:pPr>
      <w:r w:rsidRPr="00EC1ECB">
        <w:rPr>
          <w:b/>
          <w:bCs/>
          <w:u w:val="single"/>
        </w:rPr>
        <w:t>Inciso quinto</w:t>
      </w:r>
    </w:p>
    <w:p w14:paraId="697DFFF4" w14:textId="77777777" w:rsidR="000A2499" w:rsidRPr="00EC1ECB" w:rsidRDefault="000A2499" w:rsidP="002B5CF3">
      <w:pPr>
        <w:jc w:val="both"/>
        <w:rPr>
          <w:bCs/>
        </w:rPr>
      </w:pPr>
    </w:p>
    <w:p w14:paraId="21D11D11" w14:textId="565A9D03" w:rsidR="00E745F1" w:rsidRPr="00EC1ECB" w:rsidRDefault="008E1226" w:rsidP="00E745F1">
      <w:pPr>
        <w:tabs>
          <w:tab w:val="left" w:pos="0"/>
        </w:tabs>
        <w:contextualSpacing/>
        <w:jc w:val="both"/>
        <w:rPr>
          <w:rFonts w:cs="Arial"/>
          <w:bCs/>
          <w:szCs w:val="24"/>
        </w:rPr>
      </w:pPr>
      <w:r>
        <w:rPr>
          <w:rFonts w:cs="Arial"/>
          <w:b/>
          <w:bCs/>
          <w:szCs w:val="24"/>
        </w:rPr>
        <w:t>31</w:t>
      </w:r>
      <w:r w:rsidR="00E745F1" w:rsidRPr="00EC1ECB">
        <w:rPr>
          <w:rFonts w:cs="Arial"/>
          <w:b/>
          <w:bCs/>
          <w:szCs w:val="24"/>
        </w:rPr>
        <w:t xml:space="preserve">.- </w:t>
      </w:r>
      <w:r w:rsidR="00E745F1" w:rsidRPr="00EC1ECB">
        <w:rPr>
          <w:rFonts w:cs="Arial"/>
          <w:bCs/>
          <w:szCs w:val="24"/>
        </w:rPr>
        <w:t>Del Honorable Senador señor Kusanovic, para intercalar entre las frases “a los recursos del Fondo” y “, junto con una evaluación”, la siguiente frase: “y la recaudación total obtenida de la tasa de turismo a la que se refiere el Título II de la presente ley”.</w:t>
      </w:r>
    </w:p>
    <w:p w14:paraId="6E54DE74" w14:textId="77777777" w:rsidR="00E745F1" w:rsidRPr="00EC1ECB" w:rsidRDefault="00E745F1" w:rsidP="002B5CF3">
      <w:pPr>
        <w:jc w:val="both"/>
        <w:rPr>
          <w:b/>
          <w:bCs/>
        </w:rPr>
      </w:pPr>
    </w:p>
    <w:p w14:paraId="48E6FAB5" w14:textId="77777777" w:rsidR="00E745F1" w:rsidRPr="00EC1ECB" w:rsidRDefault="00E745F1" w:rsidP="002B5CF3">
      <w:pPr>
        <w:jc w:val="both"/>
        <w:rPr>
          <w:b/>
          <w:bCs/>
        </w:rPr>
      </w:pPr>
    </w:p>
    <w:p w14:paraId="602CC140" w14:textId="0AC48CD0" w:rsidR="002B5CF3" w:rsidRPr="00EC1ECB" w:rsidRDefault="008E1226" w:rsidP="002B5CF3">
      <w:pPr>
        <w:jc w:val="both"/>
        <w:rPr>
          <w:bCs/>
        </w:rPr>
      </w:pPr>
      <w:r>
        <w:rPr>
          <w:b/>
          <w:bCs/>
        </w:rPr>
        <w:t>32</w:t>
      </w:r>
      <w:r w:rsidR="000A2499" w:rsidRPr="00EC1ECB">
        <w:rPr>
          <w:b/>
          <w:bCs/>
        </w:rPr>
        <w:t>.-</w:t>
      </w:r>
      <w:r w:rsidR="00374D9C">
        <w:rPr>
          <w:b/>
          <w:bCs/>
        </w:rPr>
        <w:t xml:space="preserve"> y </w:t>
      </w:r>
      <w:r>
        <w:rPr>
          <w:b/>
          <w:bCs/>
        </w:rPr>
        <w:t>33</w:t>
      </w:r>
      <w:r w:rsidR="00374D9C">
        <w:rPr>
          <w:b/>
          <w:bCs/>
        </w:rPr>
        <w:t>.-</w:t>
      </w:r>
      <w:r w:rsidR="000A2499" w:rsidRPr="00EC1ECB">
        <w:rPr>
          <w:b/>
          <w:bCs/>
        </w:rPr>
        <w:t xml:space="preserve"> </w:t>
      </w:r>
      <w:r w:rsidR="000A2499" w:rsidRPr="00EC1ECB">
        <w:rPr>
          <w:bCs/>
        </w:rPr>
        <w:t>De S.E</w:t>
      </w:r>
      <w:r w:rsidR="00DF1860" w:rsidRPr="00EC1ECB">
        <w:rPr>
          <w:bCs/>
        </w:rPr>
        <w:t>.</w:t>
      </w:r>
      <w:r w:rsidR="000A2499" w:rsidRPr="00EC1ECB">
        <w:rPr>
          <w:bCs/>
        </w:rPr>
        <w:t xml:space="preserve"> el Presidente de la República, para reemplazar el guarismo “16” por “20”.</w:t>
      </w:r>
    </w:p>
    <w:p w14:paraId="2FFEA9BD" w14:textId="77777777" w:rsidR="000A2499" w:rsidRPr="00EC1ECB" w:rsidRDefault="000A2499" w:rsidP="002B5CF3">
      <w:pPr>
        <w:jc w:val="both"/>
        <w:rPr>
          <w:bCs/>
        </w:rPr>
      </w:pPr>
    </w:p>
    <w:p w14:paraId="57C28A4E" w14:textId="77777777" w:rsidR="002B5CF3" w:rsidRPr="00EC1ECB" w:rsidRDefault="002B5CF3" w:rsidP="002B5CF3">
      <w:pPr>
        <w:jc w:val="center"/>
        <w:rPr>
          <w:bCs/>
        </w:rPr>
      </w:pPr>
      <w:r w:rsidRPr="00EC1ECB">
        <w:rPr>
          <w:bCs/>
        </w:rPr>
        <w:t>°°°°</w:t>
      </w:r>
    </w:p>
    <w:p w14:paraId="5D40B996" w14:textId="77777777" w:rsidR="002B5CF3" w:rsidRPr="00EC1ECB" w:rsidRDefault="002B5CF3" w:rsidP="002B5CF3">
      <w:pPr>
        <w:jc w:val="center"/>
        <w:rPr>
          <w:bCs/>
        </w:rPr>
      </w:pPr>
    </w:p>
    <w:p w14:paraId="171C94DF" w14:textId="77777777" w:rsidR="002B5CF3" w:rsidRPr="00EC1ECB" w:rsidRDefault="002B5CF3" w:rsidP="002B5CF3">
      <w:pPr>
        <w:jc w:val="center"/>
        <w:rPr>
          <w:bCs/>
        </w:rPr>
      </w:pPr>
      <w:r w:rsidRPr="00EC1ECB">
        <w:rPr>
          <w:bCs/>
        </w:rPr>
        <w:t>Inciso nuevo</w:t>
      </w:r>
    </w:p>
    <w:p w14:paraId="3E87FFA3" w14:textId="77777777" w:rsidR="002B5CF3" w:rsidRPr="00EC1ECB" w:rsidRDefault="002B5CF3" w:rsidP="002B5CF3">
      <w:pPr>
        <w:jc w:val="both"/>
        <w:rPr>
          <w:bCs/>
        </w:rPr>
      </w:pPr>
    </w:p>
    <w:p w14:paraId="0266D4C7" w14:textId="278D7F27" w:rsidR="002B5CF3" w:rsidRPr="00EC1ECB" w:rsidRDefault="00BA7112" w:rsidP="002B5CF3">
      <w:pPr>
        <w:jc w:val="both"/>
        <w:rPr>
          <w:bCs/>
        </w:rPr>
      </w:pPr>
      <w:r w:rsidRPr="00EC1ECB">
        <w:rPr>
          <w:b/>
          <w:bCs/>
        </w:rPr>
        <w:t>3</w:t>
      </w:r>
      <w:r w:rsidR="008E1226">
        <w:rPr>
          <w:b/>
          <w:bCs/>
        </w:rPr>
        <w:t>4</w:t>
      </w:r>
      <w:r w:rsidR="002B5CF3" w:rsidRPr="00EC1ECB">
        <w:rPr>
          <w:b/>
          <w:bCs/>
        </w:rPr>
        <w:t xml:space="preserve">.- </w:t>
      </w:r>
      <w:r w:rsidR="002B5CF3" w:rsidRPr="00EC1ECB">
        <w:rPr>
          <w:bCs/>
        </w:rPr>
        <w:t>De la Honorable Senadora señora Carvajal, para agregar el siguiente inciso</w:t>
      </w:r>
      <w:r w:rsidR="00E745F1" w:rsidRPr="00EC1ECB">
        <w:rPr>
          <w:bCs/>
        </w:rPr>
        <w:t xml:space="preserve"> final</w:t>
      </w:r>
      <w:r w:rsidR="002B5CF3" w:rsidRPr="00EC1ECB">
        <w:rPr>
          <w:bCs/>
        </w:rPr>
        <w:t xml:space="preserve">, nuevo: </w:t>
      </w:r>
    </w:p>
    <w:p w14:paraId="3DFD917D" w14:textId="77777777" w:rsidR="002B5CF3" w:rsidRPr="00EC1ECB" w:rsidRDefault="002B5CF3" w:rsidP="002B5CF3">
      <w:pPr>
        <w:jc w:val="both"/>
        <w:rPr>
          <w:bCs/>
        </w:rPr>
      </w:pPr>
    </w:p>
    <w:p w14:paraId="43C32EEC" w14:textId="77777777" w:rsidR="002B5CF3" w:rsidRPr="00EC1ECB" w:rsidRDefault="002B5CF3" w:rsidP="002B5CF3">
      <w:pPr>
        <w:jc w:val="both"/>
        <w:rPr>
          <w:bCs/>
        </w:rPr>
      </w:pPr>
      <w:r w:rsidRPr="00EC1ECB">
        <w:rPr>
          <w:bCs/>
        </w:rPr>
        <w:t>“Este Fondo no financiará gastos del Subtítulo 21, ni viajes, ni viáticos a ningún miembro del Consejo o Comisiones del Fondo de Promoción Turística. Se financiará solamente actividades de Promoción Turística de Chile en los mercados internacionales con un claro objetivo de acrecentar el número de visitantes extranjeros al país.”.</w:t>
      </w:r>
    </w:p>
    <w:p w14:paraId="31EBDB4B" w14:textId="77777777" w:rsidR="002B5CF3" w:rsidRPr="00EC1ECB" w:rsidRDefault="002B5CF3" w:rsidP="002B5CF3">
      <w:pPr>
        <w:jc w:val="both"/>
        <w:rPr>
          <w:bCs/>
        </w:rPr>
      </w:pPr>
    </w:p>
    <w:p w14:paraId="404891A1" w14:textId="77777777" w:rsidR="002B5CF3" w:rsidRPr="00EC1ECB" w:rsidRDefault="002B5CF3" w:rsidP="002B5CF3">
      <w:pPr>
        <w:jc w:val="center"/>
        <w:rPr>
          <w:bCs/>
        </w:rPr>
      </w:pPr>
      <w:r w:rsidRPr="00EC1ECB">
        <w:rPr>
          <w:bCs/>
        </w:rPr>
        <w:t>°°°°</w:t>
      </w:r>
    </w:p>
    <w:p w14:paraId="3B07AEF8" w14:textId="77777777" w:rsidR="002B5CF3" w:rsidRPr="00EC1ECB" w:rsidRDefault="002B5CF3" w:rsidP="002B5CF3">
      <w:pPr>
        <w:jc w:val="both"/>
        <w:rPr>
          <w:bCs/>
        </w:rPr>
      </w:pPr>
    </w:p>
    <w:p w14:paraId="30D045FF" w14:textId="77777777" w:rsidR="002B5CF3" w:rsidRPr="00EC1ECB" w:rsidRDefault="002B5CF3" w:rsidP="0021482E">
      <w:pPr>
        <w:jc w:val="center"/>
        <w:rPr>
          <w:bCs/>
        </w:rPr>
      </w:pPr>
      <w:r w:rsidRPr="00EC1ECB">
        <w:rPr>
          <w:bCs/>
        </w:rPr>
        <w:lastRenderedPageBreak/>
        <w:t>°°°°</w:t>
      </w:r>
    </w:p>
    <w:p w14:paraId="411A22AD" w14:textId="77777777" w:rsidR="002B5CF3" w:rsidRPr="00EC1ECB" w:rsidRDefault="002B5CF3" w:rsidP="0021482E">
      <w:pPr>
        <w:jc w:val="center"/>
        <w:rPr>
          <w:bCs/>
        </w:rPr>
      </w:pPr>
    </w:p>
    <w:p w14:paraId="22B114ED" w14:textId="77777777" w:rsidR="002B5CF3" w:rsidRPr="00EC1ECB" w:rsidRDefault="002B5CF3" w:rsidP="0021482E">
      <w:pPr>
        <w:jc w:val="center"/>
        <w:rPr>
          <w:bCs/>
        </w:rPr>
      </w:pPr>
      <w:r w:rsidRPr="00EC1ECB">
        <w:rPr>
          <w:bCs/>
        </w:rPr>
        <w:t>Inciso nuevo</w:t>
      </w:r>
    </w:p>
    <w:p w14:paraId="7E7C85E9" w14:textId="77777777" w:rsidR="002B5CF3" w:rsidRPr="00EC1ECB" w:rsidRDefault="002B5CF3" w:rsidP="002B5CF3">
      <w:pPr>
        <w:jc w:val="both"/>
        <w:rPr>
          <w:bCs/>
        </w:rPr>
      </w:pPr>
    </w:p>
    <w:p w14:paraId="0A2A363B" w14:textId="7B1456EF" w:rsidR="0021482E" w:rsidRPr="00EC1ECB" w:rsidRDefault="00BA7112" w:rsidP="0021482E">
      <w:pPr>
        <w:jc w:val="both"/>
        <w:rPr>
          <w:bCs/>
        </w:rPr>
      </w:pPr>
      <w:r w:rsidRPr="00EC1ECB">
        <w:rPr>
          <w:b/>
          <w:bCs/>
        </w:rPr>
        <w:t>3</w:t>
      </w:r>
      <w:r w:rsidR="008E1226">
        <w:rPr>
          <w:b/>
          <w:bCs/>
        </w:rPr>
        <w:t>5</w:t>
      </w:r>
      <w:r w:rsidR="002B5CF3" w:rsidRPr="00EC1ECB">
        <w:rPr>
          <w:b/>
          <w:bCs/>
        </w:rPr>
        <w:t xml:space="preserve">.- </w:t>
      </w:r>
      <w:r w:rsidR="002B5CF3" w:rsidRPr="00EC1ECB">
        <w:rPr>
          <w:bCs/>
        </w:rPr>
        <w:t xml:space="preserve">De la Honorable Senadora señora Carvajal, </w:t>
      </w:r>
      <w:r w:rsidR="0021482E" w:rsidRPr="00EC1ECB">
        <w:rPr>
          <w:bCs/>
        </w:rPr>
        <w:t>para agregar, a continuación, el siguiente inciso final, nuevo:</w:t>
      </w:r>
    </w:p>
    <w:p w14:paraId="106F2F35" w14:textId="77777777" w:rsidR="0021482E" w:rsidRPr="00EC1ECB" w:rsidRDefault="0021482E" w:rsidP="0021482E">
      <w:pPr>
        <w:jc w:val="both"/>
        <w:rPr>
          <w:bCs/>
        </w:rPr>
      </w:pPr>
    </w:p>
    <w:p w14:paraId="1472B975" w14:textId="77777777" w:rsidR="0021482E" w:rsidRPr="00EC1ECB" w:rsidRDefault="0021482E" w:rsidP="0021482E">
      <w:pPr>
        <w:jc w:val="both"/>
        <w:rPr>
          <w:bCs/>
        </w:rPr>
      </w:pPr>
      <w:r w:rsidRPr="00EC1ECB">
        <w:rPr>
          <w:bCs/>
        </w:rPr>
        <w:t>“Anualmente, antes del 30 marzo, la Subsecretaría de Turismo informará en sesión especial de las Comisiones de Economía del Senado y de Economía, Fomento; Micro, Pequeña y Mediana Empresa; Protección de los Consumidores y Turismo de Economía, Fomento; Micro, Pequeña y Mediana Empresa; Protección de los Consumidores y Turismo de la Cámara de Diputados sobre las acciones financiadas por el Fondo de Promoción Turística y su impacto en el aumento de turistas extranjeros que llegan anualmente. A esa sesión se invitará a los gremios de las empresas PYMES del turismo para dar a conocer su opinión.”.</w:t>
      </w:r>
    </w:p>
    <w:p w14:paraId="10416FA2" w14:textId="77777777" w:rsidR="0021482E" w:rsidRPr="00EC1ECB" w:rsidRDefault="0021482E" w:rsidP="0021482E">
      <w:pPr>
        <w:jc w:val="both"/>
        <w:rPr>
          <w:bCs/>
        </w:rPr>
      </w:pPr>
    </w:p>
    <w:p w14:paraId="3964612F" w14:textId="77777777" w:rsidR="0021482E" w:rsidRPr="00EC1ECB" w:rsidRDefault="0021482E" w:rsidP="0021482E">
      <w:pPr>
        <w:jc w:val="center"/>
        <w:rPr>
          <w:bCs/>
        </w:rPr>
      </w:pPr>
      <w:r w:rsidRPr="00EC1ECB">
        <w:rPr>
          <w:bCs/>
        </w:rPr>
        <w:t>°°°°</w:t>
      </w:r>
    </w:p>
    <w:p w14:paraId="5AF11EEA" w14:textId="77777777" w:rsidR="0021482E" w:rsidRDefault="0021482E" w:rsidP="0021482E">
      <w:pPr>
        <w:jc w:val="both"/>
        <w:rPr>
          <w:bCs/>
        </w:rPr>
      </w:pPr>
    </w:p>
    <w:p w14:paraId="545CF271" w14:textId="599D8671" w:rsidR="00374D9C" w:rsidRDefault="00374D9C" w:rsidP="00374D9C">
      <w:pPr>
        <w:jc w:val="center"/>
        <w:rPr>
          <w:bCs/>
        </w:rPr>
      </w:pPr>
      <w:bookmarkStart w:id="4" w:name="OLE_LINK12"/>
      <w:r>
        <w:rPr>
          <w:bCs/>
        </w:rPr>
        <w:t>Inciso nuevo</w:t>
      </w:r>
    </w:p>
    <w:p w14:paraId="064C57F9" w14:textId="77777777" w:rsidR="00374D9C" w:rsidRDefault="00374D9C" w:rsidP="00374D9C">
      <w:pPr>
        <w:jc w:val="both"/>
        <w:rPr>
          <w:bCs/>
        </w:rPr>
      </w:pPr>
    </w:p>
    <w:p w14:paraId="21BC5432" w14:textId="6C5478C6" w:rsidR="00374D9C" w:rsidRDefault="00374D9C" w:rsidP="00374D9C">
      <w:pPr>
        <w:jc w:val="both"/>
        <w:rPr>
          <w:bCs/>
        </w:rPr>
      </w:pPr>
      <w:r w:rsidRPr="00E97F71">
        <w:rPr>
          <w:b/>
        </w:rPr>
        <w:t>3</w:t>
      </w:r>
      <w:r w:rsidR="008E1226">
        <w:rPr>
          <w:b/>
        </w:rPr>
        <w:t>6</w:t>
      </w:r>
      <w:r w:rsidRPr="00E97F71">
        <w:rPr>
          <w:b/>
        </w:rPr>
        <w:t>.-</w:t>
      </w:r>
      <w:r>
        <w:rPr>
          <w:bCs/>
        </w:rPr>
        <w:t xml:space="preserve"> De S.E. el Presidente de la República, para agregar el siguiente inciso final, nuevo:</w:t>
      </w:r>
    </w:p>
    <w:p w14:paraId="0C0D21F6" w14:textId="77777777" w:rsidR="00374D9C" w:rsidRDefault="00374D9C" w:rsidP="00374D9C">
      <w:pPr>
        <w:jc w:val="both"/>
        <w:rPr>
          <w:bCs/>
        </w:rPr>
      </w:pPr>
    </w:p>
    <w:p w14:paraId="1FEC759D" w14:textId="485A64E0" w:rsidR="00374D9C" w:rsidRDefault="00374D9C" w:rsidP="00374D9C">
      <w:pPr>
        <w:jc w:val="both"/>
        <w:rPr>
          <w:bCs/>
        </w:rPr>
      </w:pPr>
      <w:r w:rsidRPr="00374D9C">
        <w:rPr>
          <w:bCs/>
        </w:rPr>
        <w:t>“No se podrá financiar con cargo a este Fondo viajes o viáticos a miembros del Consejo o Comisiones del Fondo de Promoción Turística pertenecientes al sector privado.”.</w:t>
      </w:r>
    </w:p>
    <w:bookmarkEnd w:id="4"/>
    <w:p w14:paraId="04084505" w14:textId="77777777" w:rsidR="00374D9C" w:rsidRDefault="00374D9C" w:rsidP="00374D9C">
      <w:pPr>
        <w:jc w:val="both"/>
        <w:rPr>
          <w:bCs/>
        </w:rPr>
      </w:pPr>
    </w:p>
    <w:p w14:paraId="2FE072E2" w14:textId="5CD0A4F6" w:rsidR="00374D9C" w:rsidRPr="00EC1ECB" w:rsidRDefault="00374D9C" w:rsidP="00374D9C">
      <w:pPr>
        <w:jc w:val="center"/>
        <w:rPr>
          <w:bCs/>
        </w:rPr>
      </w:pPr>
      <w:r>
        <w:rPr>
          <w:bCs/>
        </w:rPr>
        <w:t>ºººº</w:t>
      </w:r>
    </w:p>
    <w:p w14:paraId="6F3BE4DA" w14:textId="77777777" w:rsidR="00E745F1" w:rsidRPr="00EC1ECB" w:rsidRDefault="00E745F1" w:rsidP="0021482E">
      <w:pPr>
        <w:jc w:val="both"/>
        <w:rPr>
          <w:bCs/>
        </w:rPr>
      </w:pPr>
    </w:p>
    <w:p w14:paraId="67C763F9" w14:textId="77777777" w:rsidR="00E745F1" w:rsidRPr="00EC1ECB" w:rsidRDefault="00E745F1" w:rsidP="00E745F1">
      <w:pPr>
        <w:tabs>
          <w:tab w:val="left" w:pos="3544"/>
        </w:tabs>
        <w:contextualSpacing/>
        <w:jc w:val="center"/>
        <w:rPr>
          <w:rFonts w:cs="Arial"/>
          <w:b/>
          <w:szCs w:val="24"/>
          <w:u w:val="single"/>
        </w:rPr>
      </w:pPr>
      <w:r w:rsidRPr="00EC1ECB">
        <w:rPr>
          <w:rFonts w:cs="Arial"/>
          <w:b/>
          <w:szCs w:val="24"/>
          <w:u w:val="single"/>
        </w:rPr>
        <w:t>ARTÍCULO 19</w:t>
      </w:r>
    </w:p>
    <w:p w14:paraId="67532D22" w14:textId="77777777" w:rsidR="00E745F1" w:rsidRPr="00EC1ECB" w:rsidRDefault="00E745F1" w:rsidP="00E745F1">
      <w:pPr>
        <w:tabs>
          <w:tab w:val="left" w:pos="3544"/>
        </w:tabs>
        <w:contextualSpacing/>
        <w:jc w:val="center"/>
        <w:rPr>
          <w:rFonts w:cs="Arial"/>
          <w:b/>
          <w:szCs w:val="24"/>
          <w:u w:val="single"/>
        </w:rPr>
      </w:pPr>
    </w:p>
    <w:p w14:paraId="7CF75DD8" w14:textId="3A225B1C" w:rsidR="00E745F1" w:rsidRDefault="00BA7112" w:rsidP="00E745F1">
      <w:pPr>
        <w:tabs>
          <w:tab w:val="left" w:pos="0"/>
        </w:tabs>
        <w:contextualSpacing/>
        <w:jc w:val="both"/>
        <w:rPr>
          <w:rFonts w:cs="Arial"/>
          <w:bCs/>
          <w:szCs w:val="24"/>
        </w:rPr>
      </w:pPr>
      <w:r w:rsidRPr="00EC1ECB">
        <w:rPr>
          <w:rFonts w:cs="Arial"/>
          <w:b/>
          <w:bCs/>
          <w:szCs w:val="24"/>
        </w:rPr>
        <w:t>3</w:t>
      </w:r>
      <w:r w:rsidR="008E1226">
        <w:rPr>
          <w:rFonts w:cs="Arial"/>
          <w:b/>
          <w:bCs/>
          <w:szCs w:val="24"/>
        </w:rPr>
        <w:t>7</w:t>
      </w:r>
      <w:r w:rsidR="00E745F1" w:rsidRPr="00EC1ECB">
        <w:rPr>
          <w:rFonts w:cs="Arial"/>
          <w:b/>
          <w:bCs/>
          <w:szCs w:val="24"/>
        </w:rPr>
        <w:t xml:space="preserve">.- </w:t>
      </w:r>
      <w:r w:rsidR="00E745F1" w:rsidRPr="00EC1ECB">
        <w:rPr>
          <w:rFonts w:cs="Arial"/>
          <w:bCs/>
          <w:szCs w:val="24"/>
        </w:rPr>
        <w:t>Del Honorable Senador señor Kusanovic</w:t>
      </w:r>
      <w:r w:rsidR="00E97F71">
        <w:rPr>
          <w:rFonts w:cs="Arial"/>
          <w:bCs/>
          <w:szCs w:val="24"/>
        </w:rPr>
        <w:t xml:space="preserve"> y </w:t>
      </w:r>
      <w:r w:rsidR="00E97F71">
        <w:rPr>
          <w:rFonts w:cs="Arial"/>
          <w:b/>
          <w:szCs w:val="24"/>
        </w:rPr>
        <w:t>3</w:t>
      </w:r>
      <w:r w:rsidR="008E1226">
        <w:rPr>
          <w:rFonts w:cs="Arial"/>
          <w:b/>
          <w:szCs w:val="24"/>
        </w:rPr>
        <w:t>8</w:t>
      </w:r>
      <w:r w:rsidR="00E97F71">
        <w:rPr>
          <w:rFonts w:cs="Arial"/>
          <w:b/>
          <w:szCs w:val="24"/>
        </w:rPr>
        <w:t xml:space="preserve">.- </w:t>
      </w:r>
      <w:r w:rsidR="00E97F71">
        <w:rPr>
          <w:rFonts w:cs="Arial"/>
          <w:bCs/>
          <w:szCs w:val="24"/>
        </w:rPr>
        <w:t>De S.E. el Presidente de la República</w:t>
      </w:r>
      <w:r w:rsidR="00E745F1" w:rsidRPr="00EC1ECB">
        <w:rPr>
          <w:rFonts w:cs="Arial"/>
          <w:bCs/>
          <w:szCs w:val="24"/>
        </w:rPr>
        <w:t>, para agregar la siguiente oración</w:t>
      </w:r>
      <w:r w:rsidR="00F37AD7" w:rsidRPr="00EC1ECB">
        <w:rPr>
          <w:rFonts w:cs="Arial"/>
          <w:bCs/>
          <w:szCs w:val="24"/>
        </w:rPr>
        <w:t xml:space="preserve"> final</w:t>
      </w:r>
      <w:r w:rsidR="00E745F1" w:rsidRPr="00EC1ECB">
        <w:rPr>
          <w:rFonts w:cs="Arial"/>
          <w:bCs/>
          <w:szCs w:val="24"/>
        </w:rPr>
        <w:t>: “En caso de reincidencia se podrán aplicar multas de 10 a 20 unidades tributarias mensuales.”.</w:t>
      </w:r>
    </w:p>
    <w:p w14:paraId="24C8242F" w14:textId="77777777" w:rsidR="009628B2" w:rsidRDefault="009628B2" w:rsidP="00E745F1">
      <w:pPr>
        <w:tabs>
          <w:tab w:val="left" w:pos="0"/>
        </w:tabs>
        <w:contextualSpacing/>
        <w:jc w:val="both"/>
        <w:rPr>
          <w:rFonts w:cs="Arial"/>
          <w:bCs/>
          <w:szCs w:val="24"/>
        </w:rPr>
      </w:pPr>
    </w:p>
    <w:p w14:paraId="57B01E32" w14:textId="77777777" w:rsidR="00BE7920" w:rsidRDefault="00BE7920" w:rsidP="00E745F1">
      <w:pPr>
        <w:tabs>
          <w:tab w:val="left" w:pos="0"/>
        </w:tabs>
        <w:contextualSpacing/>
        <w:jc w:val="both"/>
        <w:rPr>
          <w:rFonts w:cs="Arial"/>
          <w:bCs/>
          <w:szCs w:val="24"/>
        </w:rPr>
      </w:pPr>
    </w:p>
    <w:p w14:paraId="38FF91C0" w14:textId="0011536A" w:rsidR="00BE7920" w:rsidRPr="00B6493C" w:rsidRDefault="00BE7920" w:rsidP="00BE7920">
      <w:pPr>
        <w:tabs>
          <w:tab w:val="left" w:pos="0"/>
        </w:tabs>
        <w:contextualSpacing/>
        <w:jc w:val="center"/>
        <w:rPr>
          <w:rFonts w:cs="Arial"/>
          <w:b/>
          <w:szCs w:val="24"/>
        </w:rPr>
      </w:pPr>
      <w:bookmarkStart w:id="5" w:name="_Hlk192252562"/>
      <w:r w:rsidRPr="00B6493C">
        <w:rPr>
          <w:rFonts w:cs="Arial"/>
          <w:b/>
          <w:szCs w:val="24"/>
        </w:rPr>
        <w:t>ARTÍCULO NUEVO</w:t>
      </w:r>
    </w:p>
    <w:p w14:paraId="75CAD5C8" w14:textId="77777777" w:rsidR="00BE7920" w:rsidRDefault="00BE7920" w:rsidP="00BE7920">
      <w:pPr>
        <w:tabs>
          <w:tab w:val="left" w:pos="0"/>
        </w:tabs>
        <w:contextualSpacing/>
        <w:jc w:val="center"/>
        <w:rPr>
          <w:rFonts w:cs="Arial"/>
          <w:bCs/>
          <w:szCs w:val="24"/>
        </w:rPr>
      </w:pPr>
    </w:p>
    <w:p w14:paraId="7DCC24BE" w14:textId="1A3D4604" w:rsidR="00BE7920" w:rsidRDefault="008E1226" w:rsidP="00BE7920">
      <w:pPr>
        <w:tabs>
          <w:tab w:val="left" w:pos="0"/>
        </w:tabs>
        <w:contextualSpacing/>
        <w:jc w:val="both"/>
        <w:rPr>
          <w:rFonts w:cs="Arial"/>
          <w:bCs/>
          <w:szCs w:val="24"/>
        </w:rPr>
      </w:pPr>
      <w:r>
        <w:rPr>
          <w:rFonts w:cs="Arial"/>
          <w:b/>
          <w:szCs w:val="24"/>
        </w:rPr>
        <w:t>39</w:t>
      </w:r>
      <w:r w:rsidR="00BE7920" w:rsidRPr="00BE7920">
        <w:rPr>
          <w:rFonts w:cs="Arial"/>
          <w:b/>
          <w:szCs w:val="24"/>
        </w:rPr>
        <w:t>.-</w:t>
      </w:r>
      <w:r w:rsidR="00BE7920">
        <w:rPr>
          <w:rFonts w:cs="Arial"/>
          <w:bCs/>
          <w:szCs w:val="24"/>
        </w:rPr>
        <w:t xml:space="preserve"> De S.E. el Presidente de la República</w:t>
      </w:r>
      <w:r w:rsidR="00B6493C">
        <w:rPr>
          <w:rFonts w:cs="Arial"/>
          <w:bCs/>
          <w:szCs w:val="24"/>
        </w:rPr>
        <w:t xml:space="preserve"> para agregar a continuación del artículo 19, el siguiente artículo nuevo, readecuándose el orden correlativo de los artículos siguientes:</w:t>
      </w:r>
    </w:p>
    <w:p w14:paraId="4F6550F5" w14:textId="77777777" w:rsidR="00B6493C" w:rsidRDefault="00B6493C" w:rsidP="00BE7920">
      <w:pPr>
        <w:tabs>
          <w:tab w:val="left" w:pos="0"/>
        </w:tabs>
        <w:contextualSpacing/>
        <w:jc w:val="both"/>
        <w:rPr>
          <w:rFonts w:cs="Arial"/>
          <w:bCs/>
          <w:szCs w:val="24"/>
        </w:rPr>
      </w:pPr>
    </w:p>
    <w:p w14:paraId="2E34AC99" w14:textId="77777777" w:rsidR="00B6493C" w:rsidRPr="00B6493C" w:rsidRDefault="00B6493C" w:rsidP="00B6493C">
      <w:pPr>
        <w:tabs>
          <w:tab w:val="left" w:pos="0"/>
        </w:tabs>
        <w:contextualSpacing/>
        <w:jc w:val="both"/>
        <w:rPr>
          <w:rFonts w:cs="Arial"/>
          <w:bCs/>
          <w:szCs w:val="24"/>
        </w:rPr>
      </w:pPr>
      <w:r w:rsidRPr="00B6493C">
        <w:rPr>
          <w:rFonts w:cs="Arial"/>
          <w:bCs/>
          <w:szCs w:val="24"/>
        </w:rPr>
        <w:t>“Artículo 24.- Anualmente el Ministerio de Hacienda y la Subsecretaría de Turismo deberán informar a las Comisiones de Economía del Senado y de Economía, Fomento; Micro, Pequeña y Mediana Empresa; Protección de los Consumidores y Turismo de la Cámara de Diputados sobre el estado y resultados de los beneficios indicados en los Títulos III y IV de esta ley, de la tasa establecida en el Título II y del Fondo de Promoción Turística Internacional.</w:t>
      </w:r>
    </w:p>
    <w:p w14:paraId="35CE25AD" w14:textId="77777777" w:rsidR="00B6493C" w:rsidRPr="00B6493C" w:rsidRDefault="00B6493C" w:rsidP="00B6493C">
      <w:pPr>
        <w:tabs>
          <w:tab w:val="left" w:pos="0"/>
        </w:tabs>
        <w:contextualSpacing/>
        <w:jc w:val="both"/>
        <w:rPr>
          <w:rFonts w:cs="Arial"/>
          <w:bCs/>
          <w:szCs w:val="24"/>
        </w:rPr>
      </w:pPr>
    </w:p>
    <w:p w14:paraId="40882B40" w14:textId="77777777" w:rsidR="00B6493C" w:rsidRPr="00B6493C" w:rsidRDefault="00B6493C" w:rsidP="00B6493C">
      <w:pPr>
        <w:tabs>
          <w:tab w:val="left" w:pos="0"/>
        </w:tabs>
        <w:contextualSpacing/>
        <w:jc w:val="both"/>
        <w:rPr>
          <w:rFonts w:cs="Arial"/>
          <w:bCs/>
          <w:szCs w:val="24"/>
        </w:rPr>
      </w:pPr>
      <w:r w:rsidRPr="00B6493C">
        <w:rPr>
          <w:rFonts w:cs="Arial"/>
          <w:bCs/>
          <w:szCs w:val="24"/>
        </w:rPr>
        <w:lastRenderedPageBreak/>
        <w:t>En el caso de los beneficios indicados en los Títulos III y IV de esta ley, deberá informar al menos el gasto fiscal anual de las medidas y la evaluación y diagnóstico de los procedimientos para la devolución de impuestos ahí indicados. Por su parte, respecto de la tasa indicada en el Título II, se deberá informar al menos sobre la recaudación anual.</w:t>
      </w:r>
    </w:p>
    <w:p w14:paraId="42F00214" w14:textId="77777777" w:rsidR="00B6493C" w:rsidRPr="00B6493C" w:rsidRDefault="00B6493C" w:rsidP="00B6493C">
      <w:pPr>
        <w:tabs>
          <w:tab w:val="left" w:pos="0"/>
        </w:tabs>
        <w:contextualSpacing/>
        <w:jc w:val="both"/>
        <w:rPr>
          <w:rFonts w:cs="Arial"/>
          <w:bCs/>
          <w:szCs w:val="24"/>
        </w:rPr>
      </w:pPr>
    </w:p>
    <w:p w14:paraId="29303B65" w14:textId="0C8C8C37" w:rsidR="00B6493C" w:rsidRDefault="00B6493C" w:rsidP="00B6493C">
      <w:pPr>
        <w:tabs>
          <w:tab w:val="left" w:pos="0"/>
        </w:tabs>
        <w:contextualSpacing/>
        <w:jc w:val="both"/>
        <w:rPr>
          <w:rFonts w:cs="Arial"/>
          <w:bCs/>
          <w:szCs w:val="24"/>
        </w:rPr>
      </w:pPr>
      <w:r w:rsidRPr="00B6493C">
        <w:rPr>
          <w:rFonts w:cs="Arial"/>
          <w:bCs/>
          <w:szCs w:val="24"/>
        </w:rPr>
        <w:t>Respecto al Fondo de Promoción Turística Internacional se deberá informar, al menos, sobre las acciones financiadas por dicho fondo y la evaluación de su efecto en el aumento de turistas extranjeros que llegan anualmente.”.</w:t>
      </w:r>
    </w:p>
    <w:bookmarkEnd w:id="5"/>
    <w:p w14:paraId="73EAA74B" w14:textId="77777777" w:rsidR="00371D29" w:rsidRDefault="00371D29" w:rsidP="00B6493C">
      <w:pPr>
        <w:tabs>
          <w:tab w:val="left" w:pos="0"/>
        </w:tabs>
        <w:contextualSpacing/>
        <w:jc w:val="both"/>
        <w:rPr>
          <w:rFonts w:cs="Arial"/>
          <w:bCs/>
          <w:szCs w:val="24"/>
        </w:rPr>
      </w:pPr>
    </w:p>
    <w:p w14:paraId="578DC232" w14:textId="77777777" w:rsidR="00020853" w:rsidRPr="00EC1ECB" w:rsidRDefault="00020853" w:rsidP="0021482E">
      <w:pPr>
        <w:jc w:val="both"/>
        <w:rPr>
          <w:bCs/>
        </w:rPr>
      </w:pPr>
    </w:p>
    <w:p w14:paraId="745FDDEA" w14:textId="77777777" w:rsidR="00020853" w:rsidRPr="00EC1ECB" w:rsidRDefault="00020853" w:rsidP="00020853">
      <w:pPr>
        <w:tabs>
          <w:tab w:val="left" w:pos="3544"/>
        </w:tabs>
        <w:contextualSpacing/>
        <w:jc w:val="center"/>
        <w:rPr>
          <w:rFonts w:cs="Arial"/>
          <w:b/>
          <w:szCs w:val="24"/>
          <w:u w:val="single"/>
        </w:rPr>
      </w:pPr>
      <w:r w:rsidRPr="00EC1ECB">
        <w:rPr>
          <w:rFonts w:cs="Arial"/>
          <w:b/>
          <w:szCs w:val="24"/>
          <w:u w:val="single"/>
        </w:rPr>
        <w:t>ARTÍCULO 20</w:t>
      </w:r>
    </w:p>
    <w:p w14:paraId="1CD14D7A" w14:textId="77777777" w:rsidR="00020853" w:rsidRPr="00EC1ECB" w:rsidRDefault="00020853" w:rsidP="00020853">
      <w:pPr>
        <w:tabs>
          <w:tab w:val="left" w:pos="3544"/>
        </w:tabs>
        <w:contextualSpacing/>
        <w:jc w:val="both"/>
        <w:rPr>
          <w:rFonts w:cs="Arial"/>
          <w:bCs/>
          <w:szCs w:val="24"/>
        </w:rPr>
      </w:pPr>
    </w:p>
    <w:p w14:paraId="2495F15A" w14:textId="77777777" w:rsidR="00020853" w:rsidRPr="00EC1ECB" w:rsidRDefault="00020853" w:rsidP="00020853">
      <w:pPr>
        <w:tabs>
          <w:tab w:val="left" w:pos="3544"/>
        </w:tabs>
        <w:contextualSpacing/>
        <w:jc w:val="center"/>
        <w:rPr>
          <w:rFonts w:cs="Arial"/>
          <w:b/>
          <w:bCs/>
          <w:szCs w:val="24"/>
          <w:u w:val="single"/>
        </w:rPr>
      </w:pPr>
      <w:r w:rsidRPr="00EC1ECB">
        <w:rPr>
          <w:rFonts w:cs="Arial"/>
          <w:b/>
          <w:bCs/>
          <w:szCs w:val="24"/>
          <w:u w:val="single"/>
        </w:rPr>
        <w:t>Párrafo 2° propuesto</w:t>
      </w:r>
    </w:p>
    <w:p w14:paraId="2758CDBB" w14:textId="77777777" w:rsidR="00BA7112" w:rsidRPr="00EC1ECB" w:rsidRDefault="00BA7112" w:rsidP="00721644">
      <w:pPr>
        <w:jc w:val="center"/>
        <w:rPr>
          <w:rFonts w:cs="Arial"/>
          <w:b/>
          <w:szCs w:val="24"/>
          <w:u w:val="single"/>
        </w:rPr>
      </w:pPr>
    </w:p>
    <w:p w14:paraId="14D95614" w14:textId="77777777" w:rsidR="00721644" w:rsidRPr="00EC1ECB" w:rsidRDefault="00721644" w:rsidP="00721644">
      <w:pPr>
        <w:jc w:val="center"/>
        <w:rPr>
          <w:rFonts w:cs="Arial"/>
          <w:b/>
          <w:szCs w:val="24"/>
          <w:u w:val="single"/>
        </w:rPr>
      </w:pPr>
      <w:r w:rsidRPr="00EC1ECB">
        <w:rPr>
          <w:rFonts w:cs="Arial"/>
          <w:b/>
          <w:szCs w:val="24"/>
          <w:u w:val="single"/>
        </w:rPr>
        <w:t>Artículo 23 propuesto</w:t>
      </w:r>
    </w:p>
    <w:p w14:paraId="70C7FA41" w14:textId="77777777" w:rsidR="00721644" w:rsidRPr="00EC1ECB" w:rsidRDefault="00721644" w:rsidP="00721644">
      <w:pPr>
        <w:rPr>
          <w:rFonts w:cs="Arial"/>
          <w:b/>
          <w:szCs w:val="24"/>
          <w:u w:val="single"/>
        </w:rPr>
      </w:pPr>
    </w:p>
    <w:p w14:paraId="42D88A45" w14:textId="19B287F8" w:rsidR="00721644" w:rsidRPr="00EC1ECB" w:rsidRDefault="008E1226" w:rsidP="00721644">
      <w:pPr>
        <w:jc w:val="both"/>
        <w:rPr>
          <w:rFonts w:cs="Arial"/>
          <w:szCs w:val="24"/>
        </w:rPr>
      </w:pPr>
      <w:r>
        <w:rPr>
          <w:rFonts w:cs="Arial"/>
          <w:b/>
          <w:szCs w:val="24"/>
        </w:rPr>
        <w:t>40</w:t>
      </w:r>
      <w:r w:rsidR="00721644" w:rsidRPr="00EC1ECB">
        <w:rPr>
          <w:rFonts w:cs="Arial"/>
          <w:b/>
          <w:szCs w:val="24"/>
        </w:rPr>
        <w:t xml:space="preserve">.- </w:t>
      </w:r>
      <w:r w:rsidR="00721644" w:rsidRPr="00EC1ECB">
        <w:rPr>
          <w:rFonts w:cs="Arial"/>
          <w:szCs w:val="24"/>
        </w:rPr>
        <w:t>De Su Excelencia el Presidente de la República, para remplazarlo por el que sigue:</w:t>
      </w:r>
    </w:p>
    <w:p w14:paraId="083D603F" w14:textId="77777777" w:rsidR="00721644" w:rsidRPr="00EC1ECB" w:rsidRDefault="00721644" w:rsidP="00721644">
      <w:pPr>
        <w:shd w:val="clear" w:color="auto" w:fill="FFFFFF"/>
        <w:jc w:val="both"/>
        <w:rPr>
          <w:rFonts w:cs="Arial"/>
          <w:szCs w:val="24"/>
        </w:rPr>
      </w:pPr>
    </w:p>
    <w:p w14:paraId="35A208EF" w14:textId="77777777" w:rsidR="00721644" w:rsidRPr="00EC1ECB" w:rsidRDefault="00721644" w:rsidP="00721644">
      <w:pPr>
        <w:shd w:val="clear" w:color="auto" w:fill="FFFFFF"/>
        <w:jc w:val="both"/>
        <w:rPr>
          <w:rFonts w:cs="Arial"/>
          <w:szCs w:val="24"/>
        </w:rPr>
      </w:pPr>
      <w:r w:rsidRPr="00EC1ECB">
        <w:rPr>
          <w:rFonts w:cs="Arial"/>
          <w:szCs w:val="24"/>
        </w:rPr>
        <w:t xml:space="preserve">“Artículo 23.- Créase la Comisión de Promoción Turística Internacional, en adelante y para los efectos de esta ley “la Comisión”, cuyo objeto primordial será proponer a la Subsecretaría de Turismo, para su aprobación, el Plan de Marketing Internacional. Para estos efectos, la comisión deberá elaborar su propuesta considerando el estudio de marketing internacional en materia de promoción turística que evalúe la participación e inserción de Chile en el mercado turístico internacional. El Servicio Nacional de Turismo será el organismo responsable de las actividades y tareas que deriven de estas funciones. </w:t>
      </w:r>
    </w:p>
    <w:p w14:paraId="243D8D92" w14:textId="77777777" w:rsidR="00721644" w:rsidRPr="00EC1ECB" w:rsidRDefault="00721644" w:rsidP="00721644">
      <w:pPr>
        <w:shd w:val="clear" w:color="auto" w:fill="FFFFFF"/>
        <w:jc w:val="both"/>
        <w:rPr>
          <w:rFonts w:cs="Arial"/>
          <w:szCs w:val="24"/>
        </w:rPr>
      </w:pPr>
    </w:p>
    <w:p w14:paraId="686CDE39" w14:textId="77777777" w:rsidR="00721644" w:rsidRPr="00EC1ECB" w:rsidRDefault="00721644" w:rsidP="00721644">
      <w:pPr>
        <w:shd w:val="clear" w:color="auto" w:fill="FFFFFF"/>
        <w:jc w:val="both"/>
        <w:rPr>
          <w:rFonts w:cs="Arial"/>
          <w:szCs w:val="24"/>
        </w:rPr>
      </w:pPr>
      <w:r w:rsidRPr="00EC1ECB">
        <w:rPr>
          <w:rFonts w:cs="Arial"/>
          <w:szCs w:val="24"/>
        </w:rPr>
        <w:t xml:space="preserve">La Comisión estará compuesta por quince miembros, incluyendo al Subsecretario o Subsecretaria de Turismo, que lo presidirá, cuatro directivos superiores de Órganos de la Administración del Estado pertenecientes al gobierno central; y un representante de una organización representativa de todos los gobernadores regionales del país. Todos los miembros señalados en este inciso serán designados por el Presidente o Presidenta de la República mediante decreto supremo. </w:t>
      </w:r>
    </w:p>
    <w:p w14:paraId="339615C9" w14:textId="77777777" w:rsidR="00721644" w:rsidRPr="00EC1ECB" w:rsidRDefault="00721644" w:rsidP="00721644">
      <w:pPr>
        <w:shd w:val="clear" w:color="auto" w:fill="FFFFFF"/>
        <w:jc w:val="both"/>
        <w:rPr>
          <w:rFonts w:cs="Arial"/>
          <w:szCs w:val="24"/>
        </w:rPr>
      </w:pPr>
    </w:p>
    <w:p w14:paraId="1FCE9B22" w14:textId="77777777" w:rsidR="00721644" w:rsidRPr="00EC1ECB" w:rsidRDefault="00721644" w:rsidP="00721644">
      <w:pPr>
        <w:shd w:val="clear" w:color="auto" w:fill="FFFFFF"/>
        <w:jc w:val="both"/>
        <w:rPr>
          <w:rFonts w:cs="Arial"/>
          <w:szCs w:val="24"/>
        </w:rPr>
      </w:pPr>
      <w:r w:rsidRPr="00EC1ECB">
        <w:rPr>
          <w:rFonts w:cs="Arial"/>
          <w:szCs w:val="24"/>
        </w:rPr>
        <w:t>Además, estará integrada por nueve representantes del sector privado incluyendo a entidades gremiales conformadas por empresas del sector turismo o por corporaciones, fundaciones de derecho privado y/o cooperativas cuyo objeto sea el fomento y desarrollo de la actividad turística. Al menos cinco de ellos deberán tener representatividad a nivel nacional, y al menos cuatro deberán ser entidades de carácter regional que agrupen a empresas que desarrollan sus actividades en el sector del turismo, las cuales deberán tener su domicilio en alguna de las cuatro Macrozonas en que se divide el territorio nacional de acuerdo con lo indicado en el artículo 26 siguiente.</w:t>
      </w:r>
    </w:p>
    <w:p w14:paraId="54223C65" w14:textId="77777777" w:rsidR="00721644" w:rsidRPr="00EC1ECB" w:rsidRDefault="00721644" w:rsidP="00721644">
      <w:pPr>
        <w:shd w:val="clear" w:color="auto" w:fill="FFFFFF"/>
        <w:jc w:val="both"/>
        <w:rPr>
          <w:rFonts w:cs="Arial"/>
          <w:szCs w:val="24"/>
        </w:rPr>
      </w:pPr>
    </w:p>
    <w:p w14:paraId="4073CEC0" w14:textId="77777777" w:rsidR="00721644" w:rsidRPr="00EC1ECB" w:rsidRDefault="00721644" w:rsidP="00721644">
      <w:pPr>
        <w:shd w:val="clear" w:color="auto" w:fill="FFFFFF"/>
        <w:jc w:val="both"/>
        <w:rPr>
          <w:rFonts w:cs="Arial"/>
          <w:szCs w:val="24"/>
        </w:rPr>
      </w:pPr>
      <w:r w:rsidRPr="00EC1ECB">
        <w:rPr>
          <w:rFonts w:cs="Arial"/>
          <w:szCs w:val="24"/>
        </w:rPr>
        <w:t>Los representantes del sector privado señalados en el inciso anterior serán designados por el Ministro o la Ministra de Economía, Fomento y Turismo mediante resolución, de entre las personas propuestas por las organizaciones con representación nacional o regional según corresponda.</w:t>
      </w:r>
    </w:p>
    <w:p w14:paraId="35CF7058" w14:textId="77777777" w:rsidR="00721644" w:rsidRPr="00EC1ECB" w:rsidRDefault="00721644" w:rsidP="00721644">
      <w:pPr>
        <w:shd w:val="clear" w:color="auto" w:fill="FFFFFF"/>
        <w:jc w:val="both"/>
        <w:rPr>
          <w:rFonts w:cs="Arial"/>
          <w:szCs w:val="24"/>
        </w:rPr>
      </w:pPr>
    </w:p>
    <w:p w14:paraId="7215BC94" w14:textId="77777777" w:rsidR="00721644" w:rsidRPr="00EC1ECB" w:rsidRDefault="00721644" w:rsidP="00721644">
      <w:pPr>
        <w:shd w:val="clear" w:color="auto" w:fill="FFFFFF"/>
        <w:jc w:val="both"/>
        <w:rPr>
          <w:rFonts w:cs="Arial"/>
          <w:szCs w:val="24"/>
        </w:rPr>
      </w:pPr>
      <w:r w:rsidRPr="00EC1ECB">
        <w:rPr>
          <w:rFonts w:cs="Arial"/>
          <w:szCs w:val="24"/>
        </w:rPr>
        <w:t>Un reglamento dictado por intermedio del Ministerio de Economía, Fomento y Turismo determinará el procedimiento mediante el cual se realizará la designación, nombramiento y remoción de sus integrantes, así como también la duración en sus cargos y las demás materias relativas al funcionamiento de la Comisión y de los Comités de Mercado y Comités Macrozonales que se señalan en el artículo 24 de la presente ley.</w:t>
      </w:r>
    </w:p>
    <w:p w14:paraId="46F06716" w14:textId="77777777" w:rsidR="00721644" w:rsidRPr="00EC1ECB" w:rsidRDefault="00721644" w:rsidP="00721644">
      <w:pPr>
        <w:shd w:val="clear" w:color="auto" w:fill="FFFFFF"/>
        <w:jc w:val="both"/>
        <w:rPr>
          <w:rFonts w:cs="Arial"/>
          <w:szCs w:val="24"/>
        </w:rPr>
      </w:pPr>
    </w:p>
    <w:p w14:paraId="0FAF916F" w14:textId="77777777" w:rsidR="00721644" w:rsidRPr="00EC1ECB" w:rsidRDefault="00721644" w:rsidP="00721644">
      <w:pPr>
        <w:shd w:val="clear" w:color="auto" w:fill="FFFFFF"/>
        <w:jc w:val="both"/>
        <w:rPr>
          <w:rFonts w:cs="Arial"/>
          <w:szCs w:val="24"/>
        </w:rPr>
      </w:pPr>
      <w:r w:rsidRPr="00EC1ECB">
        <w:rPr>
          <w:rFonts w:cs="Arial"/>
          <w:szCs w:val="24"/>
        </w:rPr>
        <w:t xml:space="preserve">La Comisión celebrará sus sesiones cuando lo convoque su Presidente o Presidenta, o a solicitud de la mayoría de sus miembros, en este último caso, hasta dos veces por semestre. </w:t>
      </w:r>
    </w:p>
    <w:p w14:paraId="5D6B0C04" w14:textId="77777777" w:rsidR="00721644" w:rsidRPr="00EC1ECB" w:rsidRDefault="00721644" w:rsidP="00721644">
      <w:pPr>
        <w:shd w:val="clear" w:color="auto" w:fill="FFFFFF"/>
        <w:jc w:val="both"/>
        <w:rPr>
          <w:rFonts w:cs="Arial"/>
          <w:szCs w:val="24"/>
        </w:rPr>
      </w:pPr>
    </w:p>
    <w:p w14:paraId="6EB8D43C" w14:textId="77777777" w:rsidR="00721644" w:rsidRPr="00EC1ECB" w:rsidRDefault="00721644" w:rsidP="00721644">
      <w:pPr>
        <w:shd w:val="clear" w:color="auto" w:fill="FFFFFF"/>
        <w:jc w:val="both"/>
        <w:rPr>
          <w:rFonts w:cs="Arial"/>
          <w:szCs w:val="24"/>
        </w:rPr>
      </w:pPr>
      <w:r w:rsidRPr="00EC1ECB">
        <w:rPr>
          <w:rFonts w:cs="Arial"/>
          <w:szCs w:val="24"/>
        </w:rPr>
        <w:t>El quórum para sesionar y para adoptar acuerdos será de las dos terceras partes de sus integrantes, resguardando la responsabilidad administrativa del Presidente o Presidenta de la Comisión. En caso de empate, decidirá el voto del Presidente o Presidenta de la Comisión.</w:t>
      </w:r>
    </w:p>
    <w:p w14:paraId="43B2F962" w14:textId="77777777" w:rsidR="00721644" w:rsidRPr="00EC1ECB" w:rsidRDefault="00721644" w:rsidP="00721644">
      <w:pPr>
        <w:shd w:val="clear" w:color="auto" w:fill="FFFFFF"/>
        <w:jc w:val="both"/>
        <w:rPr>
          <w:rFonts w:cs="Arial"/>
          <w:szCs w:val="24"/>
        </w:rPr>
      </w:pPr>
    </w:p>
    <w:p w14:paraId="4415FA8B" w14:textId="77777777" w:rsidR="00721644" w:rsidRPr="00EC1ECB" w:rsidRDefault="00721644" w:rsidP="00721644">
      <w:pPr>
        <w:shd w:val="clear" w:color="auto" w:fill="FFFFFF"/>
        <w:jc w:val="both"/>
        <w:rPr>
          <w:rFonts w:cs="Arial"/>
          <w:szCs w:val="24"/>
        </w:rPr>
      </w:pPr>
      <w:r w:rsidRPr="00EC1ECB">
        <w:rPr>
          <w:rFonts w:cs="Arial"/>
          <w:szCs w:val="24"/>
        </w:rPr>
        <w:t xml:space="preserve">En ningún caso la Comisión podrá decidir la utilización de recursos en un fin ajeno a la promoción del país en el exterior.  </w:t>
      </w:r>
    </w:p>
    <w:p w14:paraId="1A398D73" w14:textId="77777777" w:rsidR="00721644" w:rsidRPr="00EC1ECB" w:rsidRDefault="00721644" w:rsidP="00721644">
      <w:pPr>
        <w:shd w:val="clear" w:color="auto" w:fill="FFFFFF"/>
        <w:jc w:val="both"/>
        <w:rPr>
          <w:rFonts w:cs="Arial"/>
          <w:szCs w:val="24"/>
        </w:rPr>
      </w:pPr>
    </w:p>
    <w:p w14:paraId="2CF43E49" w14:textId="77777777" w:rsidR="00721644" w:rsidRPr="00EC1ECB" w:rsidRDefault="00721644" w:rsidP="00721644">
      <w:pPr>
        <w:shd w:val="clear" w:color="auto" w:fill="FFFFFF"/>
        <w:jc w:val="both"/>
        <w:rPr>
          <w:rFonts w:cs="Arial"/>
          <w:szCs w:val="24"/>
        </w:rPr>
      </w:pPr>
      <w:r w:rsidRPr="00EC1ECB">
        <w:rPr>
          <w:rFonts w:cs="Arial"/>
          <w:szCs w:val="24"/>
        </w:rPr>
        <w:t xml:space="preserve">Los integrantes de la Comisión deberán cumplir con los estándares de probidad exigidos a los funcionarios de la Administración Pública en conformidad con el Título III de la ley N° 18.575, Orgánica Constitucional de Bases Generales de la Administración del Estado. La comisión podrá exigir a sus representantes públicos y privados que acrediten el cumplimiento de este estándar, en la forma que establezca el reglamento. </w:t>
      </w:r>
    </w:p>
    <w:p w14:paraId="31063144" w14:textId="77777777" w:rsidR="00721644" w:rsidRPr="00EC1ECB" w:rsidRDefault="00721644" w:rsidP="00721644">
      <w:pPr>
        <w:shd w:val="clear" w:color="auto" w:fill="FFFFFF"/>
        <w:jc w:val="both"/>
        <w:rPr>
          <w:rFonts w:cs="Arial"/>
          <w:szCs w:val="24"/>
        </w:rPr>
      </w:pPr>
    </w:p>
    <w:p w14:paraId="559CC0C3" w14:textId="77777777" w:rsidR="00721644" w:rsidRPr="00EC1ECB" w:rsidRDefault="00721644" w:rsidP="00721644">
      <w:pPr>
        <w:shd w:val="clear" w:color="auto" w:fill="FFFFFF"/>
        <w:jc w:val="both"/>
        <w:rPr>
          <w:rFonts w:cs="Arial"/>
          <w:szCs w:val="24"/>
        </w:rPr>
      </w:pPr>
      <w:r w:rsidRPr="00EC1ECB">
        <w:rPr>
          <w:rFonts w:cs="Arial"/>
          <w:szCs w:val="24"/>
        </w:rPr>
        <w:t>La Subsecretaría de Turismo dictará los actos administrativos necesarios para la aprobación del Plan de Marketing Internacional.”.</w:t>
      </w:r>
    </w:p>
    <w:p w14:paraId="799BE87B" w14:textId="77777777" w:rsidR="00721644" w:rsidRDefault="00721644" w:rsidP="00721644">
      <w:pPr>
        <w:tabs>
          <w:tab w:val="left" w:pos="3544"/>
        </w:tabs>
        <w:contextualSpacing/>
        <w:rPr>
          <w:rFonts w:cs="Arial"/>
          <w:b/>
          <w:bCs/>
          <w:szCs w:val="24"/>
          <w:u w:val="single"/>
        </w:rPr>
      </w:pPr>
    </w:p>
    <w:p w14:paraId="6A199FC6" w14:textId="77777777" w:rsidR="00A037CF" w:rsidRDefault="00A037CF" w:rsidP="00721644">
      <w:pPr>
        <w:tabs>
          <w:tab w:val="left" w:pos="3544"/>
        </w:tabs>
        <w:contextualSpacing/>
        <w:rPr>
          <w:rFonts w:cs="Arial"/>
          <w:b/>
          <w:bCs/>
          <w:szCs w:val="24"/>
          <w:u w:val="single"/>
        </w:rPr>
      </w:pPr>
    </w:p>
    <w:p w14:paraId="25FA9B4A" w14:textId="07E4487A" w:rsidR="00A037CF" w:rsidRDefault="008E1226" w:rsidP="00721644">
      <w:pPr>
        <w:tabs>
          <w:tab w:val="left" w:pos="3544"/>
        </w:tabs>
        <w:contextualSpacing/>
        <w:rPr>
          <w:rFonts w:cs="Arial"/>
          <w:szCs w:val="24"/>
        </w:rPr>
      </w:pPr>
      <w:bookmarkStart w:id="6" w:name="OLE_LINK13"/>
      <w:r>
        <w:rPr>
          <w:rFonts w:cs="Arial"/>
          <w:b/>
          <w:bCs/>
          <w:szCs w:val="24"/>
        </w:rPr>
        <w:t>41</w:t>
      </w:r>
      <w:r w:rsidR="00A037CF" w:rsidRPr="00A037CF">
        <w:rPr>
          <w:rFonts w:cs="Arial"/>
          <w:b/>
          <w:bCs/>
          <w:szCs w:val="24"/>
        </w:rPr>
        <w:t xml:space="preserve">.- </w:t>
      </w:r>
      <w:r w:rsidR="00A037CF">
        <w:rPr>
          <w:rFonts w:cs="Arial"/>
          <w:szCs w:val="24"/>
        </w:rPr>
        <w:t>De S.E. el Presidente de la República</w:t>
      </w:r>
      <w:r w:rsidR="00EF5AF4">
        <w:rPr>
          <w:rFonts w:cs="Arial"/>
          <w:szCs w:val="24"/>
        </w:rPr>
        <w:t>, para reemplazarlo por el que sigue:</w:t>
      </w:r>
    </w:p>
    <w:p w14:paraId="5BB2ACEF" w14:textId="77777777" w:rsidR="00EF5AF4" w:rsidRDefault="00EF5AF4" w:rsidP="00EF5AF4">
      <w:pPr>
        <w:tabs>
          <w:tab w:val="left" w:pos="3544"/>
        </w:tabs>
        <w:contextualSpacing/>
        <w:jc w:val="both"/>
        <w:rPr>
          <w:rFonts w:cs="Arial"/>
          <w:szCs w:val="24"/>
        </w:rPr>
      </w:pPr>
    </w:p>
    <w:p w14:paraId="69FDE24C" w14:textId="77777777" w:rsidR="00EF5AF4" w:rsidRPr="00EF5AF4" w:rsidRDefault="00EF5AF4" w:rsidP="00EF5AF4">
      <w:pPr>
        <w:tabs>
          <w:tab w:val="left" w:pos="3544"/>
        </w:tabs>
        <w:contextualSpacing/>
        <w:jc w:val="both"/>
        <w:rPr>
          <w:rFonts w:cs="Arial"/>
          <w:szCs w:val="24"/>
        </w:rPr>
      </w:pPr>
      <w:r w:rsidRPr="00EF5AF4">
        <w:rPr>
          <w:rFonts w:cs="Arial"/>
          <w:szCs w:val="24"/>
        </w:rPr>
        <w:t xml:space="preserve">“Artículo 23.- Créase la Comisión de Promoción Turística Internacional, en adelante y para los efectos de esta ley “la Comisión”, cuyo objeto primordial será proponer a la Subsecretaría de Turismo, para su aprobación, el Plan de Marketing Internacional. Para estos efectos, la comisión deberá elaborar su propuesta considerando el estudio de marketing internacional en materia de promoción turística que evalúe la participación e inserción de Chile en el mercado turístico internacional. El Servicio Nacional de Turismo será el organismo responsable de las actividades y tareas que deriven de estas funciones. </w:t>
      </w:r>
    </w:p>
    <w:p w14:paraId="4BDF7F76" w14:textId="77777777" w:rsidR="00EF5AF4" w:rsidRPr="00EF5AF4" w:rsidRDefault="00EF5AF4" w:rsidP="00EF5AF4">
      <w:pPr>
        <w:tabs>
          <w:tab w:val="left" w:pos="3544"/>
        </w:tabs>
        <w:contextualSpacing/>
        <w:jc w:val="both"/>
        <w:rPr>
          <w:rFonts w:cs="Arial"/>
          <w:szCs w:val="24"/>
        </w:rPr>
      </w:pPr>
    </w:p>
    <w:p w14:paraId="5829A363" w14:textId="77777777" w:rsidR="00EF5AF4" w:rsidRPr="00EF5AF4" w:rsidRDefault="00EF5AF4" w:rsidP="00EF5AF4">
      <w:pPr>
        <w:tabs>
          <w:tab w:val="left" w:pos="3544"/>
        </w:tabs>
        <w:contextualSpacing/>
        <w:jc w:val="both"/>
        <w:rPr>
          <w:rFonts w:cs="Arial"/>
          <w:szCs w:val="24"/>
        </w:rPr>
      </w:pPr>
      <w:r w:rsidRPr="00EF5AF4">
        <w:rPr>
          <w:rFonts w:cs="Arial"/>
          <w:szCs w:val="24"/>
        </w:rPr>
        <w:t>La Comisión estará compuesta por quince miembros:</w:t>
      </w:r>
    </w:p>
    <w:p w14:paraId="506DFEC8" w14:textId="77777777" w:rsidR="00EF5AF4" w:rsidRPr="00EF5AF4" w:rsidRDefault="00EF5AF4" w:rsidP="00EF5AF4">
      <w:pPr>
        <w:tabs>
          <w:tab w:val="left" w:pos="3544"/>
        </w:tabs>
        <w:contextualSpacing/>
        <w:jc w:val="both"/>
        <w:rPr>
          <w:rFonts w:cs="Arial"/>
          <w:szCs w:val="24"/>
        </w:rPr>
      </w:pPr>
    </w:p>
    <w:p w14:paraId="26D41520" w14:textId="7C76255A" w:rsidR="00EF5AF4" w:rsidRPr="00EF5AF4" w:rsidRDefault="00EF5AF4" w:rsidP="00EF5AF4">
      <w:pPr>
        <w:tabs>
          <w:tab w:val="left" w:pos="3544"/>
        </w:tabs>
        <w:contextualSpacing/>
        <w:jc w:val="both"/>
        <w:rPr>
          <w:rFonts w:cs="Arial"/>
          <w:szCs w:val="24"/>
        </w:rPr>
      </w:pPr>
      <w:r w:rsidRPr="00EF5AF4">
        <w:rPr>
          <w:rFonts w:cs="Arial"/>
          <w:szCs w:val="24"/>
        </w:rPr>
        <w:t>a)</w:t>
      </w:r>
      <w:r>
        <w:rPr>
          <w:rFonts w:cs="Arial"/>
          <w:szCs w:val="24"/>
        </w:rPr>
        <w:t xml:space="preserve"> </w:t>
      </w:r>
      <w:r w:rsidRPr="00EF5AF4">
        <w:rPr>
          <w:rFonts w:cs="Arial"/>
          <w:szCs w:val="24"/>
        </w:rPr>
        <w:t>El Subsecretario o Subsecretaria de Turismo, quien la presidirá.</w:t>
      </w:r>
    </w:p>
    <w:p w14:paraId="313B37A1" w14:textId="77777777" w:rsidR="00EF5AF4" w:rsidRPr="00EF5AF4" w:rsidRDefault="00EF5AF4" w:rsidP="00EF5AF4">
      <w:pPr>
        <w:tabs>
          <w:tab w:val="left" w:pos="3544"/>
        </w:tabs>
        <w:contextualSpacing/>
        <w:jc w:val="both"/>
        <w:rPr>
          <w:rFonts w:cs="Arial"/>
          <w:szCs w:val="24"/>
        </w:rPr>
      </w:pPr>
    </w:p>
    <w:p w14:paraId="47D1EE82" w14:textId="6C4804F5" w:rsidR="00EF5AF4" w:rsidRPr="00EF5AF4" w:rsidRDefault="00EF5AF4" w:rsidP="00EF5AF4">
      <w:pPr>
        <w:tabs>
          <w:tab w:val="left" w:pos="3544"/>
        </w:tabs>
        <w:contextualSpacing/>
        <w:jc w:val="both"/>
        <w:rPr>
          <w:rFonts w:cs="Arial"/>
          <w:szCs w:val="24"/>
        </w:rPr>
      </w:pPr>
      <w:r w:rsidRPr="00EF5AF4">
        <w:rPr>
          <w:rFonts w:cs="Arial"/>
          <w:szCs w:val="24"/>
        </w:rPr>
        <w:t>b)</w:t>
      </w:r>
      <w:r>
        <w:rPr>
          <w:rFonts w:cs="Arial"/>
          <w:szCs w:val="24"/>
        </w:rPr>
        <w:t xml:space="preserve"> </w:t>
      </w:r>
      <w:r w:rsidRPr="00EF5AF4">
        <w:rPr>
          <w:rFonts w:cs="Arial"/>
          <w:szCs w:val="24"/>
        </w:rPr>
        <w:t>El Director o Directora Nacional del Servicio Nacional de Turismo;</w:t>
      </w:r>
    </w:p>
    <w:p w14:paraId="5BB7D4F4" w14:textId="77777777" w:rsidR="00EF5AF4" w:rsidRPr="00EF5AF4" w:rsidRDefault="00EF5AF4" w:rsidP="00EF5AF4">
      <w:pPr>
        <w:tabs>
          <w:tab w:val="left" w:pos="3544"/>
        </w:tabs>
        <w:contextualSpacing/>
        <w:jc w:val="both"/>
        <w:rPr>
          <w:rFonts w:cs="Arial"/>
          <w:szCs w:val="24"/>
        </w:rPr>
      </w:pPr>
    </w:p>
    <w:p w14:paraId="36718BC7" w14:textId="089104CC" w:rsidR="00EF5AF4" w:rsidRPr="00EF5AF4" w:rsidRDefault="00EF5AF4" w:rsidP="00EF5AF4">
      <w:pPr>
        <w:tabs>
          <w:tab w:val="left" w:pos="3544"/>
        </w:tabs>
        <w:contextualSpacing/>
        <w:jc w:val="both"/>
        <w:rPr>
          <w:rFonts w:cs="Arial"/>
          <w:szCs w:val="24"/>
        </w:rPr>
      </w:pPr>
      <w:r w:rsidRPr="00EF5AF4">
        <w:rPr>
          <w:rFonts w:cs="Arial"/>
          <w:szCs w:val="24"/>
        </w:rPr>
        <w:t>c)</w:t>
      </w:r>
      <w:r>
        <w:rPr>
          <w:rFonts w:cs="Arial"/>
          <w:szCs w:val="24"/>
        </w:rPr>
        <w:t xml:space="preserve"> </w:t>
      </w:r>
      <w:r w:rsidRPr="00EF5AF4">
        <w:rPr>
          <w:rFonts w:cs="Arial"/>
          <w:szCs w:val="24"/>
        </w:rPr>
        <w:t>Un Directivo o Directiva del Ministerio de Relaciones Exteriores;</w:t>
      </w:r>
    </w:p>
    <w:p w14:paraId="3D0C23CA" w14:textId="77777777" w:rsidR="00EF5AF4" w:rsidRPr="00EF5AF4" w:rsidRDefault="00EF5AF4" w:rsidP="00EF5AF4">
      <w:pPr>
        <w:tabs>
          <w:tab w:val="left" w:pos="3544"/>
        </w:tabs>
        <w:contextualSpacing/>
        <w:jc w:val="both"/>
        <w:rPr>
          <w:rFonts w:cs="Arial"/>
          <w:szCs w:val="24"/>
        </w:rPr>
      </w:pPr>
    </w:p>
    <w:p w14:paraId="15C5D5B3" w14:textId="29A7BB29" w:rsidR="00EF5AF4" w:rsidRPr="00EF5AF4" w:rsidRDefault="00EF5AF4" w:rsidP="00EF5AF4">
      <w:pPr>
        <w:tabs>
          <w:tab w:val="left" w:pos="3544"/>
        </w:tabs>
        <w:contextualSpacing/>
        <w:jc w:val="both"/>
        <w:rPr>
          <w:rFonts w:cs="Arial"/>
          <w:szCs w:val="24"/>
        </w:rPr>
      </w:pPr>
      <w:r w:rsidRPr="00EF5AF4">
        <w:rPr>
          <w:rFonts w:cs="Arial"/>
          <w:szCs w:val="24"/>
        </w:rPr>
        <w:lastRenderedPageBreak/>
        <w:t>d)</w:t>
      </w:r>
      <w:r>
        <w:rPr>
          <w:rFonts w:cs="Arial"/>
          <w:szCs w:val="24"/>
        </w:rPr>
        <w:t xml:space="preserve"> </w:t>
      </w:r>
      <w:r w:rsidRPr="00EF5AF4">
        <w:rPr>
          <w:rFonts w:cs="Arial"/>
          <w:szCs w:val="24"/>
        </w:rPr>
        <w:t>Un Directivo o Directiva del Ministerio de las Culturas, las Artes y el Patrimonio;</w:t>
      </w:r>
    </w:p>
    <w:p w14:paraId="61A3FB48" w14:textId="77777777" w:rsidR="00EF5AF4" w:rsidRPr="00EF5AF4" w:rsidRDefault="00EF5AF4" w:rsidP="00EF5AF4">
      <w:pPr>
        <w:tabs>
          <w:tab w:val="left" w:pos="3544"/>
        </w:tabs>
        <w:contextualSpacing/>
        <w:jc w:val="both"/>
        <w:rPr>
          <w:rFonts w:cs="Arial"/>
          <w:szCs w:val="24"/>
        </w:rPr>
      </w:pPr>
    </w:p>
    <w:p w14:paraId="6AEBEF64" w14:textId="4F1A12C6" w:rsidR="00EF5AF4" w:rsidRPr="00EF5AF4" w:rsidRDefault="00EF5AF4" w:rsidP="00EF5AF4">
      <w:pPr>
        <w:tabs>
          <w:tab w:val="left" w:pos="3544"/>
        </w:tabs>
        <w:contextualSpacing/>
        <w:jc w:val="both"/>
        <w:rPr>
          <w:rFonts w:cs="Arial"/>
          <w:szCs w:val="24"/>
        </w:rPr>
      </w:pPr>
      <w:r w:rsidRPr="00EF5AF4">
        <w:rPr>
          <w:rFonts w:cs="Arial"/>
          <w:szCs w:val="24"/>
        </w:rPr>
        <w:t>e)</w:t>
      </w:r>
      <w:r>
        <w:rPr>
          <w:rFonts w:cs="Arial"/>
          <w:szCs w:val="24"/>
        </w:rPr>
        <w:t xml:space="preserve"> </w:t>
      </w:r>
      <w:r w:rsidRPr="00EF5AF4">
        <w:rPr>
          <w:rFonts w:cs="Arial"/>
          <w:szCs w:val="24"/>
        </w:rPr>
        <w:t>Un Directivo o Directiva del Ministerio de Economía, Fomento y Turismo;</w:t>
      </w:r>
    </w:p>
    <w:p w14:paraId="784BC14A" w14:textId="77777777" w:rsidR="00EF5AF4" w:rsidRPr="00EF5AF4" w:rsidRDefault="00EF5AF4" w:rsidP="00EF5AF4">
      <w:pPr>
        <w:tabs>
          <w:tab w:val="left" w:pos="3544"/>
        </w:tabs>
        <w:contextualSpacing/>
        <w:jc w:val="both"/>
        <w:rPr>
          <w:rFonts w:cs="Arial"/>
          <w:szCs w:val="24"/>
        </w:rPr>
      </w:pPr>
    </w:p>
    <w:p w14:paraId="0D433EBA" w14:textId="129864AE" w:rsidR="00EF5AF4" w:rsidRPr="00EF5AF4" w:rsidRDefault="00EF5AF4" w:rsidP="00EF5AF4">
      <w:pPr>
        <w:tabs>
          <w:tab w:val="left" w:pos="3544"/>
        </w:tabs>
        <w:contextualSpacing/>
        <w:jc w:val="both"/>
        <w:rPr>
          <w:rFonts w:cs="Arial"/>
          <w:szCs w:val="24"/>
        </w:rPr>
      </w:pPr>
      <w:r w:rsidRPr="00EF5AF4">
        <w:rPr>
          <w:rFonts w:cs="Arial"/>
          <w:szCs w:val="24"/>
        </w:rPr>
        <w:t>f)</w:t>
      </w:r>
      <w:r>
        <w:rPr>
          <w:rFonts w:cs="Arial"/>
          <w:szCs w:val="24"/>
        </w:rPr>
        <w:t xml:space="preserve"> </w:t>
      </w:r>
      <w:r w:rsidRPr="00EF5AF4">
        <w:rPr>
          <w:rFonts w:cs="Arial"/>
          <w:szCs w:val="24"/>
        </w:rPr>
        <w:t>Un representante de los Gobernadores Regionales.</w:t>
      </w:r>
    </w:p>
    <w:p w14:paraId="67CA2F5F" w14:textId="77777777" w:rsidR="00EF5AF4" w:rsidRPr="00EF5AF4" w:rsidRDefault="00EF5AF4" w:rsidP="00EF5AF4">
      <w:pPr>
        <w:tabs>
          <w:tab w:val="left" w:pos="3544"/>
        </w:tabs>
        <w:contextualSpacing/>
        <w:jc w:val="both"/>
        <w:rPr>
          <w:rFonts w:cs="Arial"/>
          <w:szCs w:val="24"/>
        </w:rPr>
      </w:pPr>
    </w:p>
    <w:p w14:paraId="52884C7E" w14:textId="733AEB2A" w:rsidR="00EF5AF4" w:rsidRPr="00EF5AF4" w:rsidRDefault="00EF5AF4" w:rsidP="00EF5AF4">
      <w:pPr>
        <w:tabs>
          <w:tab w:val="left" w:pos="3544"/>
        </w:tabs>
        <w:contextualSpacing/>
        <w:jc w:val="both"/>
        <w:rPr>
          <w:rFonts w:cs="Arial"/>
          <w:szCs w:val="24"/>
        </w:rPr>
      </w:pPr>
      <w:r w:rsidRPr="00EF5AF4">
        <w:rPr>
          <w:rFonts w:cs="Arial"/>
          <w:szCs w:val="24"/>
        </w:rPr>
        <w:t>g)</w:t>
      </w:r>
      <w:r>
        <w:rPr>
          <w:rFonts w:cs="Arial"/>
          <w:szCs w:val="24"/>
        </w:rPr>
        <w:t xml:space="preserve"> </w:t>
      </w:r>
      <w:r w:rsidRPr="00EF5AF4">
        <w:rPr>
          <w:rFonts w:cs="Arial"/>
          <w:szCs w:val="24"/>
        </w:rPr>
        <w:t>Nueve representantes del sector privado, incluyendo a entidades gremiales conformadas por empresas del sector turismo o por corporaciones, fundaciones de derecho privado y/o cooperativas cuyo objeto sea el fomento y desarrollo de la actividad turística.</w:t>
      </w:r>
    </w:p>
    <w:p w14:paraId="51EB56B6" w14:textId="77777777" w:rsidR="00EF5AF4" w:rsidRPr="00EF5AF4" w:rsidRDefault="00EF5AF4" w:rsidP="00EF5AF4">
      <w:pPr>
        <w:tabs>
          <w:tab w:val="left" w:pos="3544"/>
        </w:tabs>
        <w:contextualSpacing/>
        <w:jc w:val="both"/>
        <w:rPr>
          <w:rFonts w:cs="Arial"/>
          <w:szCs w:val="24"/>
        </w:rPr>
      </w:pPr>
    </w:p>
    <w:p w14:paraId="4C6A7542" w14:textId="77777777" w:rsidR="00EF5AF4" w:rsidRPr="00EF5AF4" w:rsidRDefault="00EF5AF4" w:rsidP="00EF5AF4">
      <w:pPr>
        <w:tabs>
          <w:tab w:val="left" w:pos="3544"/>
        </w:tabs>
        <w:contextualSpacing/>
        <w:jc w:val="both"/>
        <w:rPr>
          <w:rFonts w:cs="Arial"/>
          <w:szCs w:val="24"/>
        </w:rPr>
      </w:pPr>
      <w:r w:rsidRPr="00EF5AF4">
        <w:rPr>
          <w:rFonts w:cs="Arial"/>
          <w:szCs w:val="24"/>
        </w:rPr>
        <w:t>Las personas señaladas en las letras c), d) y e) anteriores serán designadas por el Ministro o Ministra de la cartera correspondiente. El representante de los Gobernadores Regionales será designado de común acuerdo por los Gobiernos Regionales a través de la asociación nacional de mayor representatividad y su nombramiento será formalizado por el Presidente o Presidenta de la República mediante decreto supremo.</w:t>
      </w:r>
    </w:p>
    <w:p w14:paraId="2B214975" w14:textId="77777777" w:rsidR="00EF5AF4" w:rsidRPr="00EF5AF4" w:rsidRDefault="00EF5AF4" w:rsidP="00EF5AF4">
      <w:pPr>
        <w:tabs>
          <w:tab w:val="left" w:pos="3544"/>
        </w:tabs>
        <w:contextualSpacing/>
        <w:jc w:val="both"/>
        <w:rPr>
          <w:rFonts w:cs="Arial"/>
          <w:szCs w:val="24"/>
        </w:rPr>
      </w:pPr>
    </w:p>
    <w:p w14:paraId="370BD73C" w14:textId="77777777" w:rsidR="00EF5AF4" w:rsidRPr="00EF5AF4" w:rsidRDefault="00EF5AF4" w:rsidP="00EF5AF4">
      <w:pPr>
        <w:tabs>
          <w:tab w:val="left" w:pos="3544"/>
        </w:tabs>
        <w:contextualSpacing/>
        <w:jc w:val="both"/>
        <w:rPr>
          <w:rFonts w:cs="Arial"/>
          <w:szCs w:val="24"/>
        </w:rPr>
      </w:pPr>
      <w:r w:rsidRPr="00EF5AF4">
        <w:rPr>
          <w:rFonts w:cs="Arial"/>
          <w:szCs w:val="24"/>
        </w:rPr>
        <w:t xml:space="preserve">Los representantes del sector privado señalados en la letra g) anterior serán designados por el Ministro o la Ministra de Economía, Fomento y Turismo mediante resolución, de entre una nómina pública elaborada por el Subsecretario o Subsecretaria de Turismo en base a las personas propuestas por los representantes de las organizaciones que se indican en el mencionado literal. Cualquier representante del sector privado podrá tener la oportunidad de solicitar que se le incluya en dicha nómina en la medida que acredite que es parte de una de las entidades mencionadas en el literal g) y tenga representación nacional o regional. De los nueve representantes, 5 deberán pertenecer a entidades que representen o tengan su domicilio en cada una de las cuatro macrozonas indicadas en el artículo 26. Asimismo, al menos uno deberá ser representante de las agencias de viajes y tour operador; un representante de alojamientos turísticos; y un representante de restaurantes y similares. Asimismo, ninguna categoría de servicios turísticos podrá tener más de tres representantes dentro de la Comisión. Por último, al menos tres miembros de la Comisión deberán ser representantes de entidades de pequeñas y/o medianas empresas, en los términos del literal g).  </w:t>
      </w:r>
    </w:p>
    <w:p w14:paraId="5C4CE872" w14:textId="77777777" w:rsidR="00EF5AF4" w:rsidRPr="00EF5AF4" w:rsidRDefault="00EF5AF4" w:rsidP="00EF5AF4">
      <w:pPr>
        <w:tabs>
          <w:tab w:val="left" w:pos="3544"/>
        </w:tabs>
        <w:contextualSpacing/>
        <w:jc w:val="both"/>
        <w:rPr>
          <w:rFonts w:cs="Arial"/>
          <w:szCs w:val="24"/>
        </w:rPr>
      </w:pPr>
    </w:p>
    <w:p w14:paraId="0D7E3A7A" w14:textId="77777777" w:rsidR="00EF5AF4" w:rsidRPr="00EF5AF4" w:rsidRDefault="00EF5AF4" w:rsidP="00EF5AF4">
      <w:pPr>
        <w:tabs>
          <w:tab w:val="left" w:pos="3544"/>
        </w:tabs>
        <w:contextualSpacing/>
        <w:jc w:val="both"/>
        <w:rPr>
          <w:rFonts w:cs="Arial"/>
          <w:szCs w:val="24"/>
        </w:rPr>
      </w:pPr>
      <w:r w:rsidRPr="00EF5AF4">
        <w:rPr>
          <w:rFonts w:cs="Arial"/>
          <w:szCs w:val="24"/>
        </w:rPr>
        <w:t>Un reglamento dictado por intermedio del Ministerio de Economía, Fomento y Turismo determinará el procedimiento mediante el cual se realizará la designación, nombramiento y remoción de sus integrantes, así como también la duración en sus cargos y las demás materias relativas al funcionamiento de la Comisión y de los Comités de Mercado y Comités Macrozonales que se señalan en el artículo 24 de la presente ley.</w:t>
      </w:r>
    </w:p>
    <w:p w14:paraId="3E9624B9" w14:textId="77777777" w:rsidR="00EF5AF4" w:rsidRPr="00EF5AF4" w:rsidRDefault="00EF5AF4" w:rsidP="00EF5AF4">
      <w:pPr>
        <w:tabs>
          <w:tab w:val="left" w:pos="3544"/>
        </w:tabs>
        <w:contextualSpacing/>
        <w:jc w:val="both"/>
        <w:rPr>
          <w:rFonts w:cs="Arial"/>
          <w:szCs w:val="24"/>
        </w:rPr>
      </w:pPr>
    </w:p>
    <w:p w14:paraId="210BB536" w14:textId="77777777" w:rsidR="00EF5AF4" w:rsidRPr="00EF5AF4" w:rsidRDefault="00EF5AF4" w:rsidP="00EF5AF4">
      <w:pPr>
        <w:tabs>
          <w:tab w:val="left" w:pos="3544"/>
        </w:tabs>
        <w:contextualSpacing/>
        <w:jc w:val="both"/>
        <w:rPr>
          <w:rFonts w:cs="Arial"/>
          <w:szCs w:val="24"/>
        </w:rPr>
      </w:pPr>
      <w:r w:rsidRPr="00EF5AF4">
        <w:rPr>
          <w:rFonts w:cs="Arial"/>
          <w:szCs w:val="24"/>
        </w:rPr>
        <w:t>La Comisión tendrá las siguientes funciones:</w:t>
      </w:r>
    </w:p>
    <w:p w14:paraId="59339096" w14:textId="77777777" w:rsidR="00EF5AF4" w:rsidRPr="00EF5AF4" w:rsidRDefault="00EF5AF4" w:rsidP="00EF5AF4">
      <w:pPr>
        <w:tabs>
          <w:tab w:val="left" w:pos="3544"/>
        </w:tabs>
        <w:contextualSpacing/>
        <w:jc w:val="both"/>
        <w:rPr>
          <w:rFonts w:cs="Arial"/>
          <w:szCs w:val="24"/>
        </w:rPr>
      </w:pPr>
    </w:p>
    <w:p w14:paraId="2A3EBEA2" w14:textId="41CB43F9" w:rsidR="00EF5AF4" w:rsidRPr="00EF5AF4" w:rsidRDefault="00EF5AF4" w:rsidP="00EF5AF4">
      <w:pPr>
        <w:tabs>
          <w:tab w:val="left" w:pos="3544"/>
        </w:tabs>
        <w:contextualSpacing/>
        <w:jc w:val="both"/>
        <w:rPr>
          <w:rFonts w:cs="Arial"/>
          <w:szCs w:val="24"/>
        </w:rPr>
      </w:pPr>
      <w:r w:rsidRPr="00EF5AF4">
        <w:rPr>
          <w:rFonts w:cs="Arial"/>
          <w:szCs w:val="24"/>
        </w:rPr>
        <w:t>1.</w:t>
      </w:r>
      <w:r w:rsidR="000778D4">
        <w:rPr>
          <w:rFonts w:cs="Arial"/>
          <w:szCs w:val="24"/>
        </w:rPr>
        <w:t xml:space="preserve"> </w:t>
      </w:r>
      <w:r w:rsidRPr="00EF5AF4">
        <w:rPr>
          <w:rFonts w:cs="Arial"/>
          <w:szCs w:val="24"/>
        </w:rPr>
        <w:t>Presentar a la Subsecretaría de Turismo, para su aprobación, el Plan de Marketing Internacional y evaluar periódicamente su ejecución y aplicación.</w:t>
      </w:r>
    </w:p>
    <w:p w14:paraId="44241528" w14:textId="77777777" w:rsidR="00EF5AF4" w:rsidRPr="00EF5AF4" w:rsidRDefault="00EF5AF4" w:rsidP="00EF5AF4">
      <w:pPr>
        <w:tabs>
          <w:tab w:val="left" w:pos="3544"/>
        </w:tabs>
        <w:contextualSpacing/>
        <w:jc w:val="both"/>
        <w:rPr>
          <w:rFonts w:cs="Arial"/>
          <w:szCs w:val="24"/>
        </w:rPr>
      </w:pPr>
    </w:p>
    <w:p w14:paraId="374C843C" w14:textId="2614A157" w:rsidR="00EF5AF4" w:rsidRPr="00EF5AF4" w:rsidRDefault="00EF5AF4" w:rsidP="00EF5AF4">
      <w:pPr>
        <w:tabs>
          <w:tab w:val="left" w:pos="3544"/>
        </w:tabs>
        <w:contextualSpacing/>
        <w:jc w:val="both"/>
        <w:rPr>
          <w:rFonts w:cs="Arial"/>
          <w:szCs w:val="24"/>
        </w:rPr>
      </w:pPr>
      <w:r w:rsidRPr="00EF5AF4">
        <w:rPr>
          <w:rFonts w:cs="Arial"/>
          <w:szCs w:val="24"/>
        </w:rPr>
        <w:t>2.</w:t>
      </w:r>
      <w:r w:rsidR="000778D4">
        <w:rPr>
          <w:rFonts w:cs="Arial"/>
          <w:szCs w:val="24"/>
        </w:rPr>
        <w:t xml:space="preserve"> </w:t>
      </w:r>
      <w:r w:rsidRPr="00EF5AF4">
        <w:rPr>
          <w:rFonts w:cs="Arial"/>
          <w:szCs w:val="24"/>
        </w:rPr>
        <w:t>Proponer modificaciones a dicho plan, las que en ningún caso podrán extender su plazo de vigencia.</w:t>
      </w:r>
    </w:p>
    <w:p w14:paraId="0D79D06F" w14:textId="77777777" w:rsidR="00EF5AF4" w:rsidRPr="00EF5AF4" w:rsidRDefault="00EF5AF4" w:rsidP="00EF5AF4">
      <w:pPr>
        <w:tabs>
          <w:tab w:val="left" w:pos="3544"/>
        </w:tabs>
        <w:contextualSpacing/>
        <w:jc w:val="both"/>
        <w:rPr>
          <w:rFonts w:cs="Arial"/>
          <w:szCs w:val="24"/>
        </w:rPr>
      </w:pPr>
    </w:p>
    <w:p w14:paraId="153DF59D" w14:textId="0ACB2CA7" w:rsidR="00EF5AF4" w:rsidRPr="00EF5AF4" w:rsidRDefault="00EF5AF4" w:rsidP="00EF5AF4">
      <w:pPr>
        <w:tabs>
          <w:tab w:val="left" w:pos="3544"/>
        </w:tabs>
        <w:contextualSpacing/>
        <w:jc w:val="both"/>
        <w:rPr>
          <w:rFonts w:cs="Arial"/>
          <w:szCs w:val="24"/>
        </w:rPr>
      </w:pPr>
      <w:r w:rsidRPr="00EF5AF4">
        <w:rPr>
          <w:rFonts w:cs="Arial"/>
          <w:szCs w:val="24"/>
        </w:rPr>
        <w:lastRenderedPageBreak/>
        <w:t>3.</w:t>
      </w:r>
      <w:r w:rsidR="000778D4">
        <w:rPr>
          <w:rFonts w:cs="Arial"/>
          <w:szCs w:val="24"/>
        </w:rPr>
        <w:t xml:space="preserve"> </w:t>
      </w:r>
      <w:r w:rsidRPr="00EF5AF4">
        <w:rPr>
          <w:rFonts w:cs="Arial"/>
          <w:szCs w:val="24"/>
        </w:rPr>
        <w:t>Recibir información del estado de avance de las acciones específicas de promoción aprobadas por el Director o Directora Nacional del Servicio Nacional de Turismo.</w:t>
      </w:r>
    </w:p>
    <w:p w14:paraId="05043FDC" w14:textId="77777777" w:rsidR="00EF5AF4" w:rsidRPr="00EF5AF4" w:rsidRDefault="00EF5AF4" w:rsidP="00EF5AF4">
      <w:pPr>
        <w:tabs>
          <w:tab w:val="left" w:pos="3544"/>
        </w:tabs>
        <w:contextualSpacing/>
        <w:jc w:val="both"/>
        <w:rPr>
          <w:rFonts w:cs="Arial"/>
          <w:szCs w:val="24"/>
        </w:rPr>
      </w:pPr>
    </w:p>
    <w:p w14:paraId="0F129AC4" w14:textId="5C22C09C" w:rsidR="00EF5AF4" w:rsidRPr="00EF5AF4" w:rsidRDefault="00EF5AF4" w:rsidP="00EF5AF4">
      <w:pPr>
        <w:tabs>
          <w:tab w:val="left" w:pos="3544"/>
        </w:tabs>
        <w:contextualSpacing/>
        <w:jc w:val="both"/>
        <w:rPr>
          <w:rFonts w:cs="Arial"/>
          <w:szCs w:val="24"/>
        </w:rPr>
      </w:pPr>
      <w:r w:rsidRPr="00EF5AF4">
        <w:rPr>
          <w:rFonts w:cs="Arial"/>
          <w:szCs w:val="24"/>
        </w:rPr>
        <w:t>4.</w:t>
      </w:r>
      <w:r w:rsidR="000778D4">
        <w:rPr>
          <w:rFonts w:cs="Arial"/>
          <w:szCs w:val="24"/>
        </w:rPr>
        <w:t xml:space="preserve"> </w:t>
      </w:r>
      <w:r w:rsidRPr="00EF5AF4">
        <w:rPr>
          <w:rFonts w:cs="Arial"/>
          <w:szCs w:val="24"/>
        </w:rPr>
        <w:t>Proponer al Servicio Nacional de Turismo los Comités de Mercado que deberán conformarse para ejecutar el Plan de Marketing Internacional.</w:t>
      </w:r>
    </w:p>
    <w:p w14:paraId="05BD2743" w14:textId="77777777" w:rsidR="000778D4" w:rsidRDefault="000778D4" w:rsidP="00EF5AF4">
      <w:pPr>
        <w:tabs>
          <w:tab w:val="left" w:pos="3544"/>
        </w:tabs>
        <w:contextualSpacing/>
        <w:jc w:val="both"/>
        <w:rPr>
          <w:rFonts w:cs="Arial"/>
          <w:szCs w:val="24"/>
        </w:rPr>
      </w:pPr>
    </w:p>
    <w:p w14:paraId="57C7FB63" w14:textId="678573ED" w:rsidR="00EF5AF4" w:rsidRPr="00EF5AF4" w:rsidRDefault="00EF5AF4" w:rsidP="00EF5AF4">
      <w:pPr>
        <w:tabs>
          <w:tab w:val="left" w:pos="3544"/>
        </w:tabs>
        <w:contextualSpacing/>
        <w:jc w:val="both"/>
        <w:rPr>
          <w:rFonts w:cs="Arial"/>
          <w:szCs w:val="24"/>
        </w:rPr>
      </w:pPr>
      <w:r w:rsidRPr="00EF5AF4">
        <w:rPr>
          <w:rFonts w:cs="Arial"/>
          <w:szCs w:val="24"/>
        </w:rPr>
        <w:t>5.</w:t>
      </w:r>
      <w:r w:rsidR="000778D4">
        <w:rPr>
          <w:rFonts w:cs="Arial"/>
          <w:szCs w:val="24"/>
        </w:rPr>
        <w:t xml:space="preserve"> </w:t>
      </w:r>
      <w:r w:rsidRPr="00EF5AF4">
        <w:rPr>
          <w:rFonts w:cs="Arial"/>
          <w:szCs w:val="24"/>
        </w:rPr>
        <w:t xml:space="preserve">Proponer a los integrantes del sector privado de cada uno de los Comités de Mercado, en base a la recomendación que hagan los miembros de la Comisión representantes del sector privado. </w:t>
      </w:r>
    </w:p>
    <w:p w14:paraId="2E03E8EC" w14:textId="77777777" w:rsidR="00EF5AF4" w:rsidRPr="00EF5AF4" w:rsidRDefault="00EF5AF4" w:rsidP="00EF5AF4">
      <w:pPr>
        <w:tabs>
          <w:tab w:val="left" w:pos="3544"/>
        </w:tabs>
        <w:contextualSpacing/>
        <w:jc w:val="both"/>
        <w:rPr>
          <w:rFonts w:cs="Arial"/>
          <w:szCs w:val="24"/>
        </w:rPr>
      </w:pPr>
    </w:p>
    <w:p w14:paraId="670B650C" w14:textId="15328FED" w:rsidR="00EF5AF4" w:rsidRPr="00EF5AF4" w:rsidRDefault="00EF5AF4" w:rsidP="00EF5AF4">
      <w:pPr>
        <w:tabs>
          <w:tab w:val="left" w:pos="3544"/>
        </w:tabs>
        <w:contextualSpacing/>
        <w:jc w:val="both"/>
        <w:rPr>
          <w:rFonts w:cs="Arial"/>
          <w:szCs w:val="24"/>
        </w:rPr>
      </w:pPr>
      <w:r w:rsidRPr="00EF5AF4">
        <w:rPr>
          <w:rFonts w:cs="Arial"/>
          <w:szCs w:val="24"/>
        </w:rPr>
        <w:t>6.</w:t>
      </w:r>
      <w:r w:rsidR="000778D4">
        <w:rPr>
          <w:rFonts w:cs="Arial"/>
          <w:szCs w:val="24"/>
        </w:rPr>
        <w:t xml:space="preserve"> </w:t>
      </w:r>
      <w:r w:rsidRPr="00EF5AF4">
        <w:rPr>
          <w:rFonts w:cs="Arial"/>
          <w:szCs w:val="24"/>
        </w:rPr>
        <w:t>Cumplir las demás funciones que le encomiende la ley o el reglamento.</w:t>
      </w:r>
    </w:p>
    <w:p w14:paraId="3B3069DB" w14:textId="77777777" w:rsidR="00EF5AF4" w:rsidRPr="00EF5AF4" w:rsidRDefault="00EF5AF4" w:rsidP="00EF5AF4">
      <w:pPr>
        <w:tabs>
          <w:tab w:val="left" w:pos="3544"/>
        </w:tabs>
        <w:contextualSpacing/>
        <w:jc w:val="both"/>
        <w:rPr>
          <w:rFonts w:cs="Arial"/>
          <w:szCs w:val="24"/>
        </w:rPr>
      </w:pPr>
    </w:p>
    <w:p w14:paraId="4B59D0FF" w14:textId="77777777" w:rsidR="00EF5AF4" w:rsidRPr="00EF5AF4" w:rsidRDefault="00EF5AF4" w:rsidP="00EF5AF4">
      <w:pPr>
        <w:tabs>
          <w:tab w:val="left" w:pos="3544"/>
        </w:tabs>
        <w:contextualSpacing/>
        <w:jc w:val="both"/>
        <w:rPr>
          <w:rFonts w:cs="Arial"/>
          <w:szCs w:val="24"/>
        </w:rPr>
      </w:pPr>
      <w:r w:rsidRPr="00EF5AF4">
        <w:rPr>
          <w:rFonts w:cs="Arial"/>
          <w:szCs w:val="24"/>
        </w:rPr>
        <w:t xml:space="preserve">La Comisión celebrará sus sesiones cuando lo convoque su Presidente o Presidenta, o a solicitud de la mayoría de sus miembros, en este último caso, hasta dos veces por semestre. </w:t>
      </w:r>
    </w:p>
    <w:p w14:paraId="4FB3A9B1" w14:textId="77777777" w:rsidR="00EF5AF4" w:rsidRPr="00EF5AF4" w:rsidRDefault="00EF5AF4" w:rsidP="00EF5AF4">
      <w:pPr>
        <w:tabs>
          <w:tab w:val="left" w:pos="3544"/>
        </w:tabs>
        <w:contextualSpacing/>
        <w:jc w:val="both"/>
        <w:rPr>
          <w:rFonts w:cs="Arial"/>
          <w:szCs w:val="24"/>
        </w:rPr>
      </w:pPr>
    </w:p>
    <w:p w14:paraId="3A81CA16" w14:textId="77777777" w:rsidR="00EF5AF4" w:rsidRPr="00EF5AF4" w:rsidRDefault="00EF5AF4" w:rsidP="00EF5AF4">
      <w:pPr>
        <w:tabs>
          <w:tab w:val="left" w:pos="3544"/>
        </w:tabs>
        <w:contextualSpacing/>
        <w:jc w:val="both"/>
        <w:rPr>
          <w:rFonts w:cs="Arial"/>
          <w:szCs w:val="24"/>
        </w:rPr>
      </w:pPr>
      <w:r w:rsidRPr="00EF5AF4">
        <w:rPr>
          <w:rFonts w:cs="Arial"/>
          <w:szCs w:val="24"/>
        </w:rPr>
        <w:t xml:space="preserve">El quórum para sesionar y para adoptar acuerdos será de las dos terceras partes de sus integrantes. </w:t>
      </w:r>
    </w:p>
    <w:p w14:paraId="20327F37" w14:textId="77777777" w:rsidR="00EF5AF4" w:rsidRPr="00EF5AF4" w:rsidRDefault="00EF5AF4" w:rsidP="00EF5AF4">
      <w:pPr>
        <w:tabs>
          <w:tab w:val="left" w:pos="3544"/>
        </w:tabs>
        <w:contextualSpacing/>
        <w:jc w:val="both"/>
        <w:rPr>
          <w:rFonts w:cs="Arial"/>
          <w:szCs w:val="24"/>
        </w:rPr>
      </w:pPr>
    </w:p>
    <w:p w14:paraId="4C4736EC" w14:textId="77777777" w:rsidR="00EF5AF4" w:rsidRPr="00EF5AF4" w:rsidRDefault="00EF5AF4" w:rsidP="00EF5AF4">
      <w:pPr>
        <w:tabs>
          <w:tab w:val="left" w:pos="3544"/>
        </w:tabs>
        <w:contextualSpacing/>
        <w:jc w:val="both"/>
        <w:rPr>
          <w:rFonts w:cs="Arial"/>
          <w:szCs w:val="24"/>
        </w:rPr>
      </w:pPr>
      <w:r w:rsidRPr="00EF5AF4">
        <w:rPr>
          <w:rFonts w:cs="Arial"/>
          <w:szCs w:val="24"/>
        </w:rPr>
        <w:t xml:space="preserve">En ningún caso la Comisión podrá decidir la utilización de recursos en un fin ajeno a la promoción del país en el exterior.  </w:t>
      </w:r>
    </w:p>
    <w:p w14:paraId="6312E2AF" w14:textId="77777777" w:rsidR="00EF5AF4" w:rsidRPr="00EF5AF4" w:rsidRDefault="00EF5AF4" w:rsidP="00EF5AF4">
      <w:pPr>
        <w:tabs>
          <w:tab w:val="left" w:pos="3544"/>
        </w:tabs>
        <w:contextualSpacing/>
        <w:jc w:val="both"/>
        <w:rPr>
          <w:rFonts w:cs="Arial"/>
          <w:szCs w:val="24"/>
        </w:rPr>
      </w:pPr>
    </w:p>
    <w:p w14:paraId="668F4371" w14:textId="77777777" w:rsidR="00EF5AF4" w:rsidRPr="00EF5AF4" w:rsidRDefault="00EF5AF4" w:rsidP="00EF5AF4">
      <w:pPr>
        <w:tabs>
          <w:tab w:val="left" w:pos="3544"/>
        </w:tabs>
        <w:contextualSpacing/>
        <w:jc w:val="both"/>
        <w:rPr>
          <w:rFonts w:cs="Arial"/>
          <w:szCs w:val="24"/>
        </w:rPr>
      </w:pPr>
      <w:r w:rsidRPr="00EF5AF4">
        <w:rPr>
          <w:rFonts w:cs="Arial"/>
          <w:szCs w:val="24"/>
        </w:rPr>
        <w:t xml:space="preserve">Los integrantes de la Comisión deberán cumplir con los estándares de probidad exigidos a los funcionarios de la Administración Pública en conformidad con el Título III de la ley N° 18.575, Orgánica Constitucional de Bases Generales de la Administración del Estado. La comisión podrá exigir a sus representantes públicos y privados que acrediten el cumplimiento de este estándar, en la forma que establezca el reglamento. </w:t>
      </w:r>
    </w:p>
    <w:p w14:paraId="211B2729" w14:textId="77777777" w:rsidR="00EF5AF4" w:rsidRPr="00EF5AF4" w:rsidRDefault="00EF5AF4" w:rsidP="00EF5AF4">
      <w:pPr>
        <w:tabs>
          <w:tab w:val="left" w:pos="3544"/>
        </w:tabs>
        <w:contextualSpacing/>
        <w:jc w:val="both"/>
        <w:rPr>
          <w:rFonts w:cs="Arial"/>
          <w:szCs w:val="24"/>
        </w:rPr>
      </w:pPr>
    </w:p>
    <w:p w14:paraId="29BA12F5" w14:textId="77777777" w:rsidR="00EF5AF4" w:rsidRDefault="00EF5AF4" w:rsidP="00EF5AF4">
      <w:pPr>
        <w:tabs>
          <w:tab w:val="left" w:pos="3544"/>
        </w:tabs>
        <w:contextualSpacing/>
        <w:jc w:val="both"/>
        <w:rPr>
          <w:rFonts w:cs="Arial"/>
          <w:szCs w:val="24"/>
        </w:rPr>
      </w:pPr>
      <w:r w:rsidRPr="00EF5AF4">
        <w:rPr>
          <w:rFonts w:cs="Arial"/>
          <w:szCs w:val="24"/>
        </w:rPr>
        <w:t>Los integrantes de la Comisión cesarán en su cargo por las siguientes causales:</w:t>
      </w:r>
    </w:p>
    <w:p w14:paraId="4D161B13" w14:textId="77777777" w:rsidR="000778D4" w:rsidRPr="00EF5AF4" w:rsidRDefault="000778D4" w:rsidP="00EF5AF4">
      <w:pPr>
        <w:tabs>
          <w:tab w:val="left" w:pos="3544"/>
        </w:tabs>
        <w:contextualSpacing/>
        <w:jc w:val="both"/>
        <w:rPr>
          <w:rFonts w:cs="Arial"/>
          <w:szCs w:val="24"/>
        </w:rPr>
      </w:pPr>
    </w:p>
    <w:p w14:paraId="62760A48" w14:textId="4181E879" w:rsidR="00EF5AF4" w:rsidRPr="00EF5AF4" w:rsidRDefault="00EF5AF4" w:rsidP="00EF5AF4">
      <w:pPr>
        <w:tabs>
          <w:tab w:val="left" w:pos="3544"/>
        </w:tabs>
        <w:contextualSpacing/>
        <w:jc w:val="both"/>
        <w:rPr>
          <w:rFonts w:cs="Arial"/>
          <w:szCs w:val="24"/>
        </w:rPr>
      </w:pPr>
      <w:r w:rsidRPr="00EF5AF4">
        <w:rPr>
          <w:rFonts w:cs="Arial"/>
          <w:szCs w:val="24"/>
        </w:rPr>
        <w:t>a)</w:t>
      </w:r>
      <w:r w:rsidR="000778D4">
        <w:rPr>
          <w:rFonts w:cs="Arial"/>
          <w:szCs w:val="24"/>
        </w:rPr>
        <w:t xml:space="preserve"> </w:t>
      </w:r>
      <w:r w:rsidRPr="00EF5AF4">
        <w:rPr>
          <w:rFonts w:cs="Arial"/>
          <w:szCs w:val="24"/>
        </w:rPr>
        <w:t>Ausencia o impedimento para ejercer el cargo de forma definitiva, calificado por la Comisión.</w:t>
      </w:r>
    </w:p>
    <w:p w14:paraId="65755EB8" w14:textId="77777777" w:rsidR="00EF5AF4" w:rsidRPr="00EF5AF4" w:rsidRDefault="00EF5AF4" w:rsidP="00EF5AF4">
      <w:pPr>
        <w:tabs>
          <w:tab w:val="left" w:pos="3544"/>
        </w:tabs>
        <w:contextualSpacing/>
        <w:jc w:val="both"/>
        <w:rPr>
          <w:rFonts w:cs="Arial"/>
          <w:szCs w:val="24"/>
        </w:rPr>
      </w:pPr>
    </w:p>
    <w:p w14:paraId="62BFAEA1" w14:textId="7BD95317" w:rsidR="00EF5AF4" w:rsidRPr="00EF5AF4" w:rsidRDefault="00EF5AF4" w:rsidP="00EF5AF4">
      <w:pPr>
        <w:tabs>
          <w:tab w:val="left" w:pos="3544"/>
        </w:tabs>
        <w:contextualSpacing/>
        <w:jc w:val="both"/>
        <w:rPr>
          <w:rFonts w:cs="Arial"/>
          <w:szCs w:val="24"/>
        </w:rPr>
      </w:pPr>
      <w:r w:rsidRPr="00EF5AF4">
        <w:rPr>
          <w:rFonts w:cs="Arial"/>
          <w:szCs w:val="24"/>
        </w:rPr>
        <w:t>b)</w:t>
      </w:r>
      <w:r w:rsidR="000778D4">
        <w:rPr>
          <w:rFonts w:cs="Arial"/>
          <w:szCs w:val="24"/>
        </w:rPr>
        <w:t xml:space="preserve"> </w:t>
      </w:r>
      <w:r w:rsidRPr="00EF5AF4">
        <w:rPr>
          <w:rFonts w:cs="Arial"/>
          <w:szCs w:val="24"/>
        </w:rPr>
        <w:t>El incumplimiento de las obligaciones que establece la ley y/o el reglamento, calificada por el o la presidenta de la Comisión.</w:t>
      </w:r>
    </w:p>
    <w:p w14:paraId="6E9B4501" w14:textId="77777777" w:rsidR="00EF5AF4" w:rsidRPr="00EF5AF4" w:rsidRDefault="00EF5AF4" w:rsidP="00EF5AF4">
      <w:pPr>
        <w:tabs>
          <w:tab w:val="left" w:pos="3544"/>
        </w:tabs>
        <w:contextualSpacing/>
        <w:jc w:val="both"/>
        <w:rPr>
          <w:rFonts w:cs="Arial"/>
          <w:szCs w:val="24"/>
        </w:rPr>
      </w:pPr>
    </w:p>
    <w:p w14:paraId="55B3347E" w14:textId="7EFF0889" w:rsidR="00EF5AF4" w:rsidRPr="00EF5AF4" w:rsidRDefault="00EF5AF4" w:rsidP="00EF5AF4">
      <w:pPr>
        <w:tabs>
          <w:tab w:val="left" w:pos="3544"/>
        </w:tabs>
        <w:contextualSpacing/>
        <w:jc w:val="both"/>
        <w:rPr>
          <w:rFonts w:cs="Arial"/>
          <w:szCs w:val="24"/>
        </w:rPr>
      </w:pPr>
      <w:r w:rsidRPr="00EF5AF4">
        <w:rPr>
          <w:rFonts w:cs="Arial"/>
          <w:szCs w:val="24"/>
        </w:rPr>
        <w:t>c)</w:t>
      </w:r>
      <w:r w:rsidR="000778D4">
        <w:rPr>
          <w:rFonts w:cs="Arial"/>
          <w:szCs w:val="24"/>
        </w:rPr>
        <w:t xml:space="preserve"> </w:t>
      </w:r>
      <w:r w:rsidRPr="00EF5AF4">
        <w:rPr>
          <w:rFonts w:cs="Arial"/>
          <w:szCs w:val="24"/>
        </w:rPr>
        <w:t>Renuncia aceptada por el presidente o presidenta de la Comisión.</w:t>
      </w:r>
    </w:p>
    <w:p w14:paraId="56F1ACCC" w14:textId="77777777" w:rsidR="00EF5AF4" w:rsidRPr="00EF5AF4" w:rsidRDefault="00EF5AF4" w:rsidP="00EF5AF4">
      <w:pPr>
        <w:tabs>
          <w:tab w:val="left" w:pos="3544"/>
        </w:tabs>
        <w:contextualSpacing/>
        <w:jc w:val="both"/>
        <w:rPr>
          <w:rFonts w:cs="Arial"/>
          <w:szCs w:val="24"/>
        </w:rPr>
      </w:pPr>
    </w:p>
    <w:p w14:paraId="7240CED2" w14:textId="107F04F3" w:rsidR="00EF5AF4" w:rsidRPr="00A037CF" w:rsidRDefault="00EF5AF4" w:rsidP="00EF5AF4">
      <w:pPr>
        <w:tabs>
          <w:tab w:val="left" w:pos="3544"/>
        </w:tabs>
        <w:contextualSpacing/>
        <w:jc w:val="both"/>
        <w:rPr>
          <w:rFonts w:cs="Arial"/>
          <w:szCs w:val="24"/>
        </w:rPr>
      </w:pPr>
      <w:r w:rsidRPr="00EF5AF4">
        <w:rPr>
          <w:rFonts w:cs="Arial"/>
          <w:szCs w:val="24"/>
        </w:rPr>
        <w:t>La Subsecretaría de Turismo dictará los actos administrativos necesarios para la aprobación del Plan de Marketing Internacional.”.</w:t>
      </w:r>
    </w:p>
    <w:bookmarkEnd w:id="6"/>
    <w:p w14:paraId="6D32A93F" w14:textId="77777777" w:rsidR="00721644" w:rsidRPr="00EC1ECB" w:rsidRDefault="00721644" w:rsidP="00721644">
      <w:pPr>
        <w:tabs>
          <w:tab w:val="left" w:pos="3544"/>
        </w:tabs>
        <w:contextualSpacing/>
        <w:rPr>
          <w:rFonts w:cs="Arial"/>
          <w:b/>
          <w:bCs/>
          <w:szCs w:val="24"/>
          <w:u w:val="single"/>
        </w:rPr>
      </w:pPr>
    </w:p>
    <w:p w14:paraId="4B93CBC0" w14:textId="77777777" w:rsidR="00C535FD" w:rsidRPr="00EC1ECB" w:rsidRDefault="00C535FD" w:rsidP="00C535FD">
      <w:pPr>
        <w:tabs>
          <w:tab w:val="left" w:pos="3544"/>
        </w:tabs>
        <w:contextualSpacing/>
        <w:jc w:val="center"/>
        <w:rPr>
          <w:rFonts w:cs="Arial"/>
          <w:bCs/>
          <w:szCs w:val="24"/>
        </w:rPr>
      </w:pPr>
      <w:r w:rsidRPr="00EC1ECB">
        <w:rPr>
          <w:rFonts w:cs="Arial"/>
          <w:bCs/>
          <w:szCs w:val="24"/>
        </w:rPr>
        <w:t>°°°°</w:t>
      </w:r>
    </w:p>
    <w:p w14:paraId="7FFC53F2" w14:textId="77777777" w:rsidR="00C535FD" w:rsidRPr="00EC1ECB" w:rsidRDefault="00C535FD" w:rsidP="00C535FD">
      <w:pPr>
        <w:tabs>
          <w:tab w:val="left" w:pos="3544"/>
        </w:tabs>
        <w:contextualSpacing/>
        <w:rPr>
          <w:rFonts w:cs="Arial"/>
          <w:b/>
          <w:bCs/>
          <w:szCs w:val="24"/>
          <w:u w:val="single"/>
        </w:rPr>
      </w:pPr>
    </w:p>
    <w:p w14:paraId="0E2D6AE5" w14:textId="3B9AA564" w:rsidR="00C535FD" w:rsidRPr="00EC1ECB" w:rsidRDefault="00990878" w:rsidP="00C535FD">
      <w:pPr>
        <w:jc w:val="both"/>
        <w:rPr>
          <w:rFonts w:cs="Arial"/>
          <w:szCs w:val="24"/>
        </w:rPr>
      </w:pPr>
      <w:r>
        <w:rPr>
          <w:rFonts w:cs="Arial"/>
          <w:b/>
          <w:szCs w:val="24"/>
        </w:rPr>
        <w:t>42</w:t>
      </w:r>
      <w:r w:rsidR="00C535FD" w:rsidRPr="00EC1ECB">
        <w:rPr>
          <w:rFonts w:cs="Arial"/>
          <w:b/>
          <w:szCs w:val="24"/>
        </w:rPr>
        <w:t xml:space="preserve">.- </w:t>
      </w:r>
      <w:r w:rsidR="00C535FD" w:rsidRPr="00EC1ECB">
        <w:rPr>
          <w:rFonts w:cs="Arial"/>
          <w:szCs w:val="24"/>
        </w:rPr>
        <w:t>Del Honorable Senador señor Edwards, para incorporar</w:t>
      </w:r>
      <w:r w:rsidR="00F54DCE" w:rsidRPr="00EC1ECB">
        <w:rPr>
          <w:rFonts w:cs="Arial"/>
          <w:szCs w:val="24"/>
        </w:rPr>
        <w:t xml:space="preserve"> en el Párrafo 2° propuesto</w:t>
      </w:r>
      <w:r w:rsidR="00684F6F" w:rsidRPr="00EC1ECB">
        <w:rPr>
          <w:rFonts w:cs="Arial"/>
          <w:szCs w:val="24"/>
        </w:rPr>
        <w:t xml:space="preserve">, </w:t>
      </w:r>
      <w:r w:rsidR="00C535FD" w:rsidRPr="00EC1ECB">
        <w:rPr>
          <w:rFonts w:cs="Arial"/>
          <w:szCs w:val="24"/>
        </w:rPr>
        <w:t>los siguientes artículos, nuevos:</w:t>
      </w:r>
    </w:p>
    <w:p w14:paraId="7F6A8FF4" w14:textId="77777777" w:rsidR="00C535FD" w:rsidRPr="00EC1ECB" w:rsidRDefault="00C535FD" w:rsidP="00C535FD">
      <w:pPr>
        <w:jc w:val="both"/>
        <w:rPr>
          <w:rFonts w:cs="Arial"/>
          <w:szCs w:val="24"/>
        </w:rPr>
      </w:pPr>
    </w:p>
    <w:p w14:paraId="36218FC2" w14:textId="77777777" w:rsidR="00C535FD" w:rsidRPr="00EC1ECB" w:rsidRDefault="00C535FD" w:rsidP="00C535FD">
      <w:pPr>
        <w:jc w:val="both"/>
        <w:rPr>
          <w:rFonts w:cs="Arial"/>
          <w:szCs w:val="24"/>
        </w:rPr>
      </w:pPr>
      <w:r w:rsidRPr="00EC1ECB">
        <w:rPr>
          <w:rFonts w:cs="Arial"/>
          <w:szCs w:val="24"/>
        </w:rPr>
        <w:t>“Artículo 23 bis.- La Comisión será presidida por el Subsecretario o Subsecretaria de Turismo e integrada, además, por:</w:t>
      </w:r>
    </w:p>
    <w:p w14:paraId="4094D2BA" w14:textId="77777777" w:rsidR="00C535FD" w:rsidRPr="00EC1ECB" w:rsidRDefault="00C535FD" w:rsidP="00C535FD">
      <w:pPr>
        <w:jc w:val="both"/>
        <w:rPr>
          <w:rFonts w:cs="Arial"/>
          <w:szCs w:val="24"/>
        </w:rPr>
      </w:pPr>
    </w:p>
    <w:p w14:paraId="28650DD3" w14:textId="77777777" w:rsidR="00C535FD" w:rsidRPr="00EC1ECB" w:rsidRDefault="00C535FD" w:rsidP="00C535FD">
      <w:pPr>
        <w:jc w:val="both"/>
        <w:rPr>
          <w:rFonts w:cs="Arial"/>
          <w:szCs w:val="24"/>
        </w:rPr>
      </w:pPr>
      <w:r w:rsidRPr="00EC1ECB">
        <w:rPr>
          <w:rFonts w:cs="Arial"/>
          <w:szCs w:val="24"/>
        </w:rPr>
        <w:lastRenderedPageBreak/>
        <w:t>1. El Director o Directora Nacional del Servicio Nacional de Turismo;</w:t>
      </w:r>
    </w:p>
    <w:p w14:paraId="47D032D7" w14:textId="77777777" w:rsidR="00C535FD" w:rsidRPr="00EC1ECB" w:rsidRDefault="00C535FD" w:rsidP="00C535FD">
      <w:pPr>
        <w:jc w:val="both"/>
        <w:rPr>
          <w:rFonts w:cs="Arial"/>
          <w:szCs w:val="24"/>
        </w:rPr>
      </w:pPr>
    </w:p>
    <w:p w14:paraId="193B3E1F" w14:textId="77777777" w:rsidR="00C535FD" w:rsidRPr="00EC1ECB" w:rsidRDefault="00C535FD" w:rsidP="00C535FD">
      <w:pPr>
        <w:jc w:val="both"/>
        <w:rPr>
          <w:rFonts w:cs="Arial"/>
          <w:szCs w:val="24"/>
        </w:rPr>
      </w:pPr>
      <w:r w:rsidRPr="00EC1ECB">
        <w:rPr>
          <w:rFonts w:cs="Arial"/>
          <w:szCs w:val="24"/>
        </w:rPr>
        <w:t>2. Un Directivo o Directiva Superior de los siguientes organismos públicos:</w:t>
      </w:r>
    </w:p>
    <w:p w14:paraId="10CAE0D7" w14:textId="77777777" w:rsidR="00C535FD" w:rsidRPr="00EC1ECB" w:rsidRDefault="00C535FD" w:rsidP="00C535FD">
      <w:pPr>
        <w:jc w:val="both"/>
        <w:rPr>
          <w:rFonts w:cs="Arial"/>
          <w:szCs w:val="24"/>
        </w:rPr>
      </w:pPr>
    </w:p>
    <w:p w14:paraId="522046B6" w14:textId="77777777" w:rsidR="00C535FD" w:rsidRPr="00EC1ECB" w:rsidRDefault="00C535FD" w:rsidP="00C535FD">
      <w:pPr>
        <w:jc w:val="both"/>
        <w:rPr>
          <w:rFonts w:cs="Arial"/>
          <w:szCs w:val="24"/>
        </w:rPr>
      </w:pPr>
      <w:r w:rsidRPr="00EC1ECB">
        <w:rPr>
          <w:rFonts w:cs="Arial"/>
          <w:szCs w:val="24"/>
        </w:rPr>
        <w:t>a) La Subsecretaría de Relaciones Internacionales;</w:t>
      </w:r>
    </w:p>
    <w:p w14:paraId="3B458D35" w14:textId="77777777" w:rsidR="00C535FD" w:rsidRPr="00EC1ECB" w:rsidRDefault="00C535FD" w:rsidP="00C535FD">
      <w:pPr>
        <w:jc w:val="both"/>
        <w:rPr>
          <w:rFonts w:cs="Arial"/>
          <w:szCs w:val="24"/>
        </w:rPr>
      </w:pPr>
      <w:r w:rsidRPr="00EC1ECB">
        <w:rPr>
          <w:rFonts w:cs="Arial"/>
          <w:szCs w:val="24"/>
        </w:rPr>
        <w:t>b) El Ministerio de las Culturas, las Artes y el Patrimonio;</w:t>
      </w:r>
    </w:p>
    <w:p w14:paraId="764702F7" w14:textId="77777777" w:rsidR="00C535FD" w:rsidRPr="00EC1ECB" w:rsidRDefault="00C535FD" w:rsidP="00C535FD">
      <w:pPr>
        <w:jc w:val="both"/>
        <w:rPr>
          <w:rFonts w:cs="Arial"/>
          <w:szCs w:val="24"/>
        </w:rPr>
      </w:pPr>
      <w:r w:rsidRPr="00EC1ECB">
        <w:rPr>
          <w:rFonts w:cs="Arial"/>
          <w:szCs w:val="24"/>
        </w:rPr>
        <w:t>c) El Ministerio de Economía;</w:t>
      </w:r>
    </w:p>
    <w:p w14:paraId="1D49C055" w14:textId="77777777" w:rsidR="00C535FD" w:rsidRPr="00EC1ECB" w:rsidRDefault="00C535FD" w:rsidP="00C535FD">
      <w:pPr>
        <w:jc w:val="both"/>
        <w:rPr>
          <w:rFonts w:cs="Arial"/>
          <w:szCs w:val="24"/>
        </w:rPr>
      </w:pPr>
    </w:p>
    <w:p w14:paraId="3164476F" w14:textId="77777777" w:rsidR="00C535FD" w:rsidRPr="00EC1ECB" w:rsidRDefault="00C535FD" w:rsidP="00C535FD">
      <w:pPr>
        <w:jc w:val="both"/>
        <w:rPr>
          <w:rFonts w:cs="Arial"/>
          <w:szCs w:val="24"/>
        </w:rPr>
      </w:pPr>
      <w:r w:rsidRPr="00EC1ECB">
        <w:rPr>
          <w:rFonts w:cs="Arial"/>
          <w:szCs w:val="24"/>
        </w:rPr>
        <w:t>3. Un representante de los Gobernadores Regionales.</w:t>
      </w:r>
    </w:p>
    <w:p w14:paraId="6F153CE5" w14:textId="77777777" w:rsidR="00C535FD" w:rsidRPr="00EC1ECB" w:rsidRDefault="00C535FD" w:rsidP="00C535FD">
      <w:pPr>
        <w:jc w:val="both"/>
        <w:rPr>
          <w:rFonts w:cs="Arial"/>
          <w:szCs w:val="24"/>
        </w:rPr>
      </w:pPr>
    </w:p>
    <w:p w14:paraId="1CCE19A6" w14:textId="77777777" w:rsidR="00C535FD" w:rsidRPr="00EC1ECB" w:rsidRDefault="00C535FD" w:rsidP="00C535FD">
      <w:pPr>
        <w:jc w:val="both"/>
        <w:rPr>
          <w:rFonts w:cs="Arial"/>
          <w:szCs w:val="24"/>
        </w:rPr>
      </w:pPr>
      <w:r w:rsidRPr="00EC1ECB">
        <w:rPr>
          <w:rFonts w:cs="Arial"/>
          <w:szCs w:val="24"/>
        </w:rPr>
        <w:t>Además, estará integrada por nueve representantes del sector privado. Cinco de ellos pertenecerán a entidades gremiales a nivel nacional y cuatro a organizaciones de carácter regional distribuidos uno por cada Macrozona. Las entidades del sector privado tendrán total libertad para designar a sus representantes.</w:t>
      </w:r>
    </w:p>
    <w:p w14:paraId="29BAC3E8" w14:textId="77777777" w:rsidR="00C535FD" w:rsidRPr="00EC1ECB" w:rsidRDefault="00C535FD" w:rsidP="00C535FD">
      <w:pPr>
        <w:jc w:val="both"/>
        <w:rPr>
          <w:rFonts w:cs="Arial"/>
          <w:szCs w:val="24"/>
        </w:rPr>
      </w:pPr>
    </w:p>
    <w:p w14:paraId="7CFA6382" w14:textId="77777777" w:rsidR="00C535FD" w:rsidRPr="00EC1ECB" w:rsidRDefault="00C535FD" w:rsidP="00C535FD">
      <w:pPr>
        <w:jc w:val="both"/>
        <w:rPr>
          <w:rFonts w:cs="Arial"/>
          <w:szCs w:val="24"/>
        </w:rPr>
      </w:pPr>
      <w:r w:rsidRPr="00EC1ECB">
        <w:rPr>
          <w:rFonts w:cs="Arial"/>
          <w:szCs w:val="24"/>
        </w:rPr>
        <w:t>Artículo 23 ter.- Los representantes de los órganos públicos señalados en el numeral 2 del artículo anterior serán nombrados por el Presidente o Presidenta de la República.</w:t>
      </w:r>
    </w:p>
    <w:p w14:paraId="2CC87654" w14:textId="77777777" w:rsidR="00C535FD" w:rsidRPr="00EC1ECB" w:rsidRDefault="00C535FD" w:rsidP="00C535FD">
      <w:pPr>
        <w:jc w:val="both"/>
        <w:rPr>
          <w:rFonts w:cs="Arial"/>
          <w:szCs w:val="24"/>
        </w:rPr>
      </w:pPr>
    </w:p>
    <w:p w14:paraId="6813FD6D" w14:textId="77777777" w:rsidR="00BA7112" w:rsidRPr="00EC1ECB" w:rsidRDefault="00BA7112" w:rsidP="00C535FD">
      <w:pPr>
        <w:jc w:val="both"/>
        <w:rPr>
          <w:rFonts w:cs="Arial"/>
          <w:szCs w:val="24"/>
        </w:rPr>
      </w:pPr>
    </w:p>
    <w:p w14:paraId="61EE1C2E" w14:textId="77777777" w:rsidR="00C535FD" w:rsidRPr="00EC1ECB" w:rsidRDefault="00C535FD" w:rsidP="00C535FD">
      <w:pPr>
        <w:jc w:val="both"/>
        <w:rPr>
          <w:rFonts w:cs="Arial"/>
          <w:szCs w:val="24"/>
        </w:rPr>
      </w:pPr>
      <w:r w:rsidRPr="00EC1ECB">
        <w:rPr>
          <w:rFonts w:cs="Arial"/>
          <w:szCs w:val="24"/>
        </w:rPr>
        <w:t>Artículo 23 quáter.</w:t>
      </w:r>
      <w:r w:rsidR="00EB3C2E" w:rsidRPr="00EC1ECB">
        <w:rPr>
          <w:rFonts w:cs="Arial"/>
          <w:szCs w:val="24"/>
        </w:rPr>
        <w:t>-</w:t>
      </w:r>
      <w:r w:rsidRPr="00EC1ECB">
        <w:rPr>
          <w:rFonts w:cs="Arial"/>
          <w:szCs w:val="24"/>
        </w:rPr>
        <w:t xml:space="preserve"> Los integrantes de la Comisión cesarán en su cargo por las siguientes causales:</w:t>
      </w:r>
    </w:p>
    <w:p w14:paraId="06BC0BE6" w14:textId="77777777" w:rsidR="00C535FD" w:rsidRPr="00EC1ECB" w:rsidRDefault="00C535FD" w:rsidP="00C535FD">
      <w:pPr>
        <w:jc w:val="both"/>
        <w:rPr>
          <w:rFonts w:cs="Arial"/>
          <w:szCs w:val="24"/>
        </w:rPr>
      </w:pPr>
    </w:p>
    <w:p w14:paraId="77211B57" w14:textId="77777777" w:rsidR="00C535FD" w:rsidRPr="00EC1ECB" w:rsidRDefault="00C535FD" w:rsidP="00C535FD">
      <w:pPr>
        <w:jc w:val="both"/>
        <w:rPr>
          <w:rFonts w:cs="Arial"/>
          <w:szCs w:val="24"/>
        </w:rPr>
      </w:pPr>
      <w:r w:rsidRPr="00EC1ECB">
        <w:rPr>
          <w:rFonts w:cs="Arial"/>
          <w:szCs w:val="24"/>
        </w:rPr>
        <w:t>a) Ausencia o impedimento para ejercer el cargo en forma definitiva, calificado por la Comisión.</w:t>
      </w:r>
    </w:p>
    <w:p w14:paraId="4C22DFED" w14:textId="77777777" w:rsidR="00C535FD" w:rsidRPr="00EC1ECB" w:rsidRDefault="00C535FD" w:rsidP="00C535FD">
      <w:pPr>
        <w:jc w:val="both"/>
        <w:rPr>
          <w:rFonts w:cs="Arial"/>
          <w:szCs w:val="24"/>
        </w:rPr>
      </w:pPr>
    </w:p>
    <w:p w14:paraId="70F562BB" w14:textId="77777777" w:rsidR="00C535FD" w:rsidRPr="00EC1ECB" w:rsidRDefault="00C535FD" w:rsidP="00C535FD">
      <w:pPr>
        <w:jc w:val="both"/>
        <w:rPr>
          <w:rFonts w:cs="Arial"/>
          <w:szCs w:val="24"/>
        </w:rPr>
      </w:pPr>
      <w:r w:rsidRPr="00EC1ECB">
        <w:rPr>
          <w:rFonts w:cs="Arial"/>
          <w:szCs w:val="24"/>
        </w:rPr>
        <w:t>b) Renuncia aceptada por el presidente de la Comisión.</w:t>
      </w:r>
    </w:p>
    <w:p w14:paraId="10D9A5C2" w14:textId="77777777" w:rsidR="00C535FD" w:rsidRPr="00EC1ECB" w:rsidRDefault="00C535FD" w:rsidP="00C535FD">
      <w:pPr>
        <w:jc w:val="both"/>
        <w:rPr>
          <w:rFonts w:cs="Arial"/>
          <w:szCs w:val="24"/>
        </w:rPr>
      </w:pPr>
    </w:p>
    <w:p w14:paraId="08B8C6D7" w14:textId="77777777" w:rsidR="00EB3C2E" w:rsidRPr="00EC1ECB" w:rsidRDefault="00EB3C2E" w:rsidP="00C535FD">
      <w:pPr>
        <w:jc w:val="both"/>
        <w:rPr>
          <w:rFonts w:cs="Arial"/>
          <w:szCs w:val="24"/>
        </w:rPr>
      </w:pPr>
    </w:p>
    <w:p w14:paraId="33B0E4E5" w14:textId="77777777" w:rsidR="00C535FD" w:rsidRPr="00EC1ECB" w:rsidRDefault="00C535FD" w:rsidP="00C535FD">
      <w:pPr>
        <w:jc w:val="both"/>
        <w:rPr>
          <w:rFonts w:cs="Arial"/>
          <w:szCs w:val="24"/>
        </w:rPr>
      </w:pPr>
      <w:r w:rsidRPr="00EC1ECB">
        <w:rPr>
          <w:rFonts w:cs="Arial"/>
          <w:szCs w:val="24"/>
        </w:rPr>
        <w:t>Artículo 23 quinquies.- La Comisión celebrará sus sesiones ordinarias bimestrales, y sesiones extraordinarios cuando las convoque su Presidente o Presidenta o a solicitud de la mayoría de los miembros.</w:t>
      </w:r>
    </w:p>
    <w:p w14:paraId="244A0746" w14:textId="77777777" w:rsidR="00C535FD" w:rsidRPr="00EC1ECB" w:rsidRDefault="00C535FD" w:rsidP="00C535FD">
      <w:pPr>
        <w:jc w:val="both"/>
        <w:rPr>
          <w:rFonts w:cs="Arial"/>
          <w:szCs w:val="24"/>
        </w:rPr>
      </w:pPr>
    </w:p>
    <w:p w14:paraId="4705D95A" w14:textId="77777777" w:rsidR="00C535FD" w:rsidRPr="00EC1ECB" w:rsidRDefault="00C535FD" w:rsidP="00C535FD">
      <w:pPr>
        <w:jc w:val="both"/>
        <w:rPr>
          <w:rFonts w:cs="Arial"/>
          <w:szCs w:val="24"/>
        </w:rPr>
      </w:pPr>
      <w:r w:rsidRPr="00EC1ECB">
        <w:rPr>
          <w:rFonts w:cs="Arial"/>
          <w:szCs w:val="24"/>
        </w:rPr>
        <w:t>El quórum para sesionar será de la mayoría de sus integrantes, tanto en sesiones ordinarias como extraordinarias. Los acuerdos se entenderán aprobados por dos tercios de sus integrantes en ejercicio.</w:t>
      </w:r>
    </w:p>
    <w:p w14:paraId="46703221" w14:textId="77777777" w:rsidR="00C535FD" w:rsidRPr="00EC1ECB" w:rsidRDefault="00C535FD" w:rsidP="00C535FD">
      <w:pPr>
        <w:jc w:val="both"/>
        <w:rPr>
          <w:rFonts w:cs="Arial"/>
          <w:szCs w:val="24"/>
        </w:rPr>
      </w:pPr>
    </w:p>
    <w:p w14:paraId="047646D3" w14:textId="77777777" w:rsidR="00BA7112" w:rsidRPr="00EC1ECB" w:rsidRDefault="00BA7112" w:rsidP="00C535FD">
      <w:pPr>
        <w:jc w:val="both"/>
        <w:rPr>
          <w:rFonts w:cs="Arial"/>
          <w:szCs w:val="24"/>
        </w:rPr>
      </w:pPr>
    </w:p>
    <w:p w14:paraId="4887AF1F" w14:textId="77777777" w:rsidR="00C535FD" w:rsidRPr="00EC1ECB" w:rsidRDefault="00C535FD" w:rsidP="00C535FD">
      <w:pPr>
        <w:jc w:val="both"/>
        <w:rPr>
          <w:rFonts w:cs="Arial"/>
          <w:szCs w:val="24"/>
        </w:rPr>
      </w:pPr>
      <w:r w:rsidRPr="00EC1ECB">
        <w:rPr>
          <w:rFonts w:cs="Arial"/>
          <w:szCs w:val="24"/>
        </w:rPr>
        <w:t>Artículo 23 sixies.- La Comisión tendrá las siguientes funciones:</w:t>
      </w:r>
    </w:p>
    <w:p w14:paraId="18560105" w14:textId="77777777" w:rsidR="00C535FD" w:rsidRPr="00EC1ECB" w:rsidRDefault="00C535FD" w:rsidP="00C535FD">
      <w:pPr>
        <w:jc w:val="both"/>
        <w:rPr>
          <w:rFonts w:cs="Arial"/>
          <w:szCs w:val="24"/>
        </w:rPr>
      </w:pPr>
    </w:p>
    <w:p w14:paraId="3671DE9B" w14:textId="77777777" w:rsidR="00C535FD" w:rsidRPr="00EC1ECB" w:rsidRDefault="00C535FD" w:rsidP="00C535FD">
      <w:pPr>
        <w:jc w:val="both"/>
        <w:rPr>
          <w:rFonts w:cs="Arial"/>
          <w:szCs w:val="24"/>
        </w:rPr>
      </w:pPr>
      <w:r w:rsidRPr="00EC1ECB">
        <w:rPr>
          <w:rFonts w:cs="Arial"/>
          <w:szCs w:val="24"/>
        </w:rPr>
        <w:t>1. Presentar a la Subsecretaría de Turismo para su aprobación el Plan de Marketing Internacional y evaluar periódicamente su ejecución y aplicación.</w:t>
      </w:r>
    </w:p>
    <w:p w14:paraId="4975A637" w14:textId="77777777" w:rsidR="00C535FD" w:rsidRPr="00EC1ECB" w:rsidRDefault="00C535FD" w:rsidP="00C535FD">
      <w:pPr>
        <w:jc w:val="both"/>
        <w:rPr>
          <w:rFonts w:cs="Arial"/>
          <w:szCs w:val="24"/>
        </w:rPr>
      </w:pPr>
    </w:p>
    <w:p w14:paraId="417677E1" w14:textId="77777777" w:rsidR="00C535FD" w:rsidRPr="00EC1ECB" w:rsidRDefault="00C535FD" w:rsidP="00C535FD">
      <w:pPr>
        <w:jc w:val="both"/>
        <w:rPr>
          <w:rFonts w:cs="Arial"/>
          <w:szCs w:val="24"/>
        </w:rPr>
      </w:pPr>
      <w:r w:rsidRPr="00EC1ECB">
        <w:rPr>
          <w:rFonts w:cs="Arial"/>
          <w:szCs w:val="24"/>
        </w:rPr>
        <w:t>2. Proponer modificaciones a dicho plan, las que en ningún caso podrán extender su plazo de vigencia.</w:t>
      </w:r>
    </w:p>
    <w:p w14:paraId="78E1BBCA" w14:textId="77777777" w:rsidR="00C535FD" w:rsidRPr="00EC1ECB" w:rsidRDefault="00C535FD" w:rsidP="00C535FD">
      <w:pPr>
        <w:jc w:val="both"/>
        <w:rPr>
          <w:rFonts w:cs="Arial"/>
          <w:szCs w:val="24"/>
        </w:rPr>
      </w:pPr>
    </w:p>
    <w:p w14:paraId="06EE3869" w14:textId="77777777" w:rsidR="00C535FD" w:rsidRPr="00EC1ECB" w:rsidRDefault="00C535FD" w:rsidP="00C535FD">
      <w:pPr>
        <w:jc w:val="both"/>
        <w:rPr>
          <w:rFonts w:cs="Arial"/>
          <w:szCs w:val="24"/>
        </w:rPr>
      </w:pPr>
      <w:r w:rsidRPr="00EC1ECB">
        <w:rPr>
          <w:rFonts w:cs="Arial"/>
          <w:szCs w:val="24"/>
        </w:rPr>
        <w:t>3. Recibir información del estado de avance de las acciones específicas de promoción aprobadas por el Director o Directora Nacional del Servicio Nacional de Turismo.</w:t>
      </w:r>
    </w:p>
    <w:p w14:paraId="7BF6C9B7" w14:textId="77777777" w:rsidR="00C535FD" w:rsidRPr="00EC1ECB" w:rsidRDefault="00C535FD" w:rsidP="00C535FD">
      <w:pPr>
        <w:jc w:val="both"/>
        <w:rPr>
          <w:rFonts w:cs="Arial"/>
          <w:szCs w:val="24"/>
        </w:rPr>
      </w:pPr>
    </w:p>
    <w:p w14:paraId="45A56CD0" w14:textId="77777777" w:rsidR="00C535FD" w:rsidRPr="00EC1ECB" w:rsidRDefault="00C535FD" w:rsidP="00C535FD">
      <w:pPr>
        <w:jc w:val="both"/>
        <w:rPr>
          <w:rFonts w:cs="Arial"/>
          <w:szCs w:val="24"/>
        </w:rPr>
      </w:pPr>
      <w:r w:rsidRPr="00EC1ECB">
        <w:rPr>
          <w:rFonts w:cs="Arial"/>
          <w:szCs w:val="24"/>
        </w:rPr>
        <w:lastRenderedPageBreak/>
        <w:t>4. Proponer al Servicio Nacional de Turismo los Comités de Mercado que deberán conformarse para ejecutar el Plan de Marketing Internacional.</w:t>
      </w:r>
    </w:p>
    <w:p w14:paraId="764C40CD" w14:textId="77777777" w:rsidR="00C535FD" w:rsidRPr="00EC1ECB" w:rsidRDefault="00C535FD" w:rsidP="00C535FD">
      <w:pPr>
        <w:jc w:val="both"/>
        <w:rPr>
          <w:rFonts w:cs="Arial"/>
          <w:szCs w:val="24"/>
        </w:rPr>
      </w:pPr>
    </w:p>
    <w:p w14:paraId="665EDF1F" w14:textId="77777777" w:rsidR="00C535FD" w:rsidRPr="00EC1ECB" w:rsidRDefault="00C535FD" w:rsidP="00C535FD">
      <w:pPr>
        <w:jc w:val="both"/>
        <w:rPr>
          <w:rFonts w:cs="Arial"/>
          <w:szCs w:val="24"/>
        </w:rPr>
      </w:pPr>
      <w:r w:rsidRPr="00EC1ECB">
        <w:rPr>
          <w:rFonts w:cs="Arial"/>
          <w:szCs w:val="24"/>
        </w:rPr>
        <w:t>5. Proponer a los integrantes del sector privado de cada uno de los Comités de Mercado, en base a la recomendación que hagan los miembros de la Comisión señalados en el inciso segundo del artículo 24 de la presente ley.</w:t>
      </w:r>
    </w:p>
    <w:p w14:paraId="60A2A2C5" w14:textId="77777777" w:rsidR="00C535FD" w:rsidRPr="00EC1ECB" w:rsidRDefault="00C535FD" w:rsidP="00C535FD">
      <w:pPr>
        <w:jc w:val="both"/>
        <w:rPr>
          <w:rFonts w:cs="Arial"/>
          <w:szCs w:val="24"/>
        </w:rPr>
      </w:pPr>
    </w:p>
    <w:p w14:paraId="5A4B38BB" w14:textId="77777777" w:rsidR="00C535FD" w:rsidRPr="00EC1ECB" w:rsidRDefault="00C535FD" w:rsidP="00C535FD">
      <w:pPr>
        <w:jc w:val="both"/>
        <w:rPr>
          <w:rFonts w:cs="Arial"/>
          <w:szCs w:val="24"/>
        </w:rPr>
      </w:pPr>
      <w:r w:rsidRPr="00EC1ECB">
        <w:rPr>
          <w:rFonts w:cs="Arial"/>
          <w:szCs w:val="24"/>
        </w:rPr>
        <w:t>6. Fijar el marco de distribución presupuestaria de la inversión en promoción turística internacional respecto cada uno de los mercados priorizados en el Plan de Marketing Internacional.</w:t>
      </w:r>
    </w:p>
    <w:p w14:paraId="12CC3D9F" w14:textId="77777777" w:rsidR="00C535FD" w:rsidRPr="00EC1ECB" w:rsidRDefault="00C535FD" w:rsidP="00C535FD">
      <w:pPr>
        <w:jc w:val="both"/>
        <w:rPr>
          <w:rFonts w:cs="Arial"/>
          <w:szCs w:val="24"/>
        </w:rPr>
      </w:pPr>
    </w:p>
    <w:p w14:paraId="4064AE84" w14:textId="77777777" w:rsidR="00C535FD" w:rsidRPr="00EC1ECB" w:rsidRDefault="00C535FD" w:rsidP="00C535FD">
      <w:pPr>
        <w:jc w:val="both"/>
        <w:rPr>
          <w:rFonts w:cs="Arial"/>
          <w:szCs w:val="24"/>
        </w:rPr>
      </w:pPr>
      <w:r w:rsidRPr="00EC1ECB">
        <w:rPr>
          <w:rFonts w:cs="Arial"/>
          <w:szCs w:val="24"/>
        </w:rPr>
        <w:t>7. Cumplir las demás funciones que le encomiende la ley.”.</w:t>
      </w:r>
    </w:p>
    <w:p w14:paraId="7187C8CE" w14:textId="77777777" w:rsidR="00C535FD" w:rsidRPr="00EC1ECB" w:rsidRDefault="00C535FD" w:rsidP="00C535FD">
      <w:pPr>
        <w:jc w:val="center"/>
        <w:rPr>
          <w:rFonts w:cs="Arial"/>
          <w:b/>
          <w:szCs w:val="24"/>
        </w:rPr>
      </w:pPr>
    </w:p>
    <w:p w14:paraId="012F724A" w14:textId="77777777" w:rsidR="00C535FD" w:rsidRPr="00EC1ECB" w:rsidRDefault="00C535FD" w:rsidP="00C535FD">
      <w:pPr>
        <w:tabs>
          <w:tab w:val="left" w:pos="3544"/>
        </w:tabs>
        <w:contextualSpacing/>
        <w:rPr>
          <w:rFonts w:cs="Arial"/>
          <w:b/>
          <w:bCs/>
          <w:szCs w:val="24"/>
          <w:u w:val="single"/>
        </w:rPr>
      </w:pPr>
    </w:p>
    <w:p w14:paraId="14402048" w14:textId="77777777" w:rsidR="00020853" w:rsidRPr="00EC1ECB" w:rsidRDefault="00C535FD" w:rsidP="00C535FD">
      <w:pPr>
        <w:tabs>
          <w:tab w:val="left" w:pos="3544"/>
        </w:tabs>
        <w:contextualSpacing/>
        <w:jc w:val="center"/>
        <w:rPr>
          <w:rFonts w:cs="Arial"/>
          <w:bCs/>
          <w:szCs w:val="24"/>
        </w:rPr>
      </w:pPr>
      <w:r w:rsidRPr="00EC1ECB">
        <w:rPr>
          <w:rFonts w:cs="Arial"/>
          <w:bCs/>
          <w:szCs w:val="24"/>
        </w:rPr>
        <w:t>°°°°</w:t>
      </w:r>
    </w:p>
    <w:p w14:paraId="7B2321C0" w14:textId="77777777" w:rsidR="00C535FD" w:rsidRPr="00EC1ECB" w:rsidRDefault="00C535FD" w:rsidP="00C535FD">
      <w:pPr>
        <w:tabs>
          <w:tab w:val="left" w:pos="3544"/>
        </w:tabs>
        <w:contextualSpacing/>
        <w:jc w:val="center"/>
        <w:rPr>
          <w:rFonts w:cs="Arial"/>
          <w:bCs/>
          <w:szCs w:val="24"/>
        </w:rPr>
      </w:pPr>
    </w:p>
    <w:p w14:paraId="4A65A936" w14:textId="77777777" w:rsidR="00BA7112" w:rsidRPr="00EC1ECB" w:rsidRDefault="00BA7112" w:rsidP="00C535FD">
      <w:pPr>
        <w:tabs>
          <w:tab w:val="left" w:pos="3544"/>
        </w:tabs>
        <w:contextualSpacing/>
        <w:jc w:val="center"/>
        <w:rPr>
          <w:rFonts w:cs="Arial"/>
          <w:bCs/>
          <w:szCs w:val="24"/>
        </w:rPr>
      </w:pPr>
    </w:p>
    <w:p w14:paraId="39195748" w14:textId="77777777" w:rsidR="00020853" w:rsidRPr="00EC1ECB" w:rsidRDefault="00020853" w:rsidP="00020853">
      <w:pPr>
        <w:tabs>
          <w:tab w:val="left" w:pos="3544"/>
        </w:tabs>
        <w:contextualSpacing/>
        <w:jc w:val="center"/>
        <w:rPr>
          <w:rFonts w:cs="Arial"/>
          <w:bCs/>
          <w:szCs w:val="24"/>
        </w:rPr>
      </w:pPr>
      <w:r w:rsidRPr="00EC1ECB">
        <w:rPr>
          <w:rFonts w:cs="Arial"/>
          <w:bCs/>
          <w:szCs w:val="24"/>
        </w:rPr>
        <w:t>°°°°</w:t>
      </w:r>
    </w:p>
    <w:p w14:paraId="1C3636C1" w14:textId="77777777" w:rsidR="00020853" w:rsidRPr="00EC1ECB" w:rsidRDefault="00020853" w:rsidP="00020853">
      <w:pPr>
        <w:tabs>
          <w:tab w:val="left" w:pos="3544"/>
        </w:tabs>
        <w:contextualSpacing/>
        <w:jc w:val="center"/>
        <w:rPr>
          <w:rFonts w:cs="Arial"/>
          <w:bCs/>
          <w:szCs w:val="24"/>
        </w:rPr>
      </w:pPr>
    </w:p>
    <w:p w14:paraId="66DF5C88" w14:textId="77777777" w:rsidR="00020853" w:rsidRPr="00EC1ECB" w:rsidRDefault="00020853" w:rsidP="00020853">
      <w:pPr>
        <w:tabs>
          <w:tab w:val="left" w:pos="3544"/>
        </w:tabs>
        <w:contextualSpacing/>
        <w:jc w:val="center"/>
        <w:rPr>
          <w:rFonts w:cs="Arial"/>
          <w:bCs/>
          <w:szCs w:val="24"/>
        </w:rPr>
      </w:pPr>
      <w:r w:rsidRPr="00EC1ECB">
        <w:rPr>
          <w:rFonts w:cs="Arial"/>
          <w:bCs/>
          <w:szCs w:val="24"/>
        </w:rPr>
        <w:t>Artículos nuevos</w:t>
      </w:r>
    </w:p>
    <w:p w14:paraId="21EDC61E" w14:textId="77777777" w:rsidR="00020853" w:rsidRPr="00EC1ECB" w:rsidRDefault="00020853" w:rsidP="00020853">
      <w:pPr>
        <w:tabs>
          <w:tab w:val="left" w:pos="3544"/>
        </w:tabs>
        <w:contextualSpacing/>
        <w:jc w:val="both"/>
        <w:rPr>
          <w:rFonts w:cs="Arial"/>
          <w:bCs/>
          <w:szCs w:val="24"/>
        </w:rPr>
      </w:pPr>
    </w:p>
    <w:p w14:paraId="39D63847" w14:textId="435AB276" w:rsidR="00020853" w:rsidRPr="00EC1ECB" w:rsidRDefault="00990878" w:rsidP="00020853">
      <w:pPr>
        <w:tabs>
          <w:tab w:val="left" w:pos="3544"/>
        </w:tabs>
        <w:contextualSpacing/>
        <w:jc w:val="both"/>
        <w:rPr>
          <w:rFonts w:cs="Arial"/>
          <w:bCs/>
          <w:szCs w:val="24"/>
        </w:rPr>
      </w:pPr>
      <w:r>
        <w:rPr>
          <w:rFonts w:cs="Arial"/>
          <w:b/>
          <w:bCs/>
          <w:szCs w:val="24"/>
        </w:rPr>
        <w:t>43</w:t>
      </w:r>
      <w:r w:rsidR="00020853" w:rsidRPr="00EC1ECB">
        <w:rPr>
          <w:rFonts w:cs="Arial"/>
          <w:b/>
          <w:bCs/>
          <w:szCs w:val="24"/>
        </w:rPr>
        <w:t xml:space="preserve">.- </w:t>
      </w:r>
      <w:r w:rsidR="00020853" w:rsidRPr="00EC1ECB">
        <w:rPr>
          <w:rFonts w:cs="Arial"/>
          <w:bCs/>
          <w:szCs w:val="24"/>
        </w:rPr>
        <w:t xml:space="preserve">Del Honorable Senador señor Pugh, para intercalar, en el Párrafo 2° </w:t>
      </w:r>
      <w:r w:rsidR="00811C48" w:rsidRPr="00EC1ECB">
        <w:rPr>
          <w:rFonts w:cs="Arial"/>
          <w:bCs/>
          <w:szCs w:val="24"/>
        </w:rPr>
        <w:t>propuest</w:t>
      </w:r>
      <w:r w:rsidR="00020853" w:rsidRPr="00EC1ECB">
        <w:rPr>
          <w:rFonts w:cs="Arial"/>
          <w:bCs/>
          <w:szCs w:val="24"/>
        </w:rPr>
        <w:t>o, los siguientes artículos 23 bis, 23 ter, 23 quáter, 23 quinquies y 23 sexies, nuevos:</w:t>
      </w:r>
    </w:p>
    <w:p w14:paraId="6A39CB4A" w14:textId="77777777" w:rsidR="00020853" w:rsidRPr="00EC1ECB" w:rsidRDefault="00020853" w:rsidP="00020853">
      <w:pPr>
        <w:tabs>
          <w:tab w:val="left" w:pos="3544"/>
        </w:tabs>
        <w:contextualSpacing/>
        <w:jc w:val="both"/>
        <w:rPr>
          <w:rFonts w:cs="Arial"/>
          <w:bCs/>
          <w:szCs w:val="24"/>
        </w:rPr>
      </w:pPr>
    </w:p>
    <w:p w14:paraId="4638CB5F" w14:textId="77777777" w:rsidR="00020853" w:rsidRPr="00EC1ECB" w:rsidRDefault="00020853" w:rsidP="00020853">
      <w:pPr>
        <w:tabs>
          <w:tab w:val="left" w:pos="3544"/>
        </w:tabs>
        <w:contextualSpacing/>
        <w:jc w:val="both"/>
        <w:rPr>
          <w:rFonts w:cs="Arial"/>
          <w:bCs/>
          <w:szCs w:val="24"/>
        </w:rPr>
      </w:pPr>
      <w:r w:rsidRPr="00EC1ECB">
        <w:rPr>
          <w:rFonts w:cs="Arial"/>
          <w:bCs/>
          <w:szCs w:val="24"/>
        </w:rPr>
        <w:t>“Artículo 23 bis.- La Comisión será presidida por el Subsecretario o Subsecretaria de Turismo e integrada, además, por:</w:t>
      </w:r>
    </w:p>
    <w:p w14:paraId="0BDECE29" w14:textId="77777777" w:rsidR="00020853" w:rsidRPr="00EC1ECB" w:rsidRDefault="00020853" w:rsidP="00020853">
      <w:pPr>
        <w:tabs>
          <w:tab w:val="left" w:pos="3544"/>
        </w:tabs>
        <w:contextualSpacing/>
        <w:jc w:val="both"/>
        <w:rPr>
          <w:rFonts w:cs="Arial"/>
          <w:bCs/>
          <w:szCs w:val="24"/>
        </w:rPr>
      </w:pPr>
    </w:p>
    <w:p w14:paraId="7D97BBC7" w14:textId="77777777" w:rsidR="00020853" w:rsidRPr="00EC1ECB" w:rsidRDefault="00020853" w:rsidP="00020853">
      <w:pPr>
        <w:tabs>
          <w:tab w:val="left" w:pos="3544"/>
        </w:tabs>
        <w:contextualSpacing/>
        <w:jc w:val="both"/>
        <w:rPr>
          <w:rFonts w:cs="Arial"/>
          <w:bCs/>
          <w:szCs w:val="24"/>
        </w:rPr>
      </w:pPr>
      <w:r w:rsidRPr="00EC1ECB">
        <w:rPr>
          <w:rFonts w:cs="Arial"/>
          <w:bCs/>
          <w:szCs w:val="24"/>
        </w:rPr>
        <w:t>1. El Director o Directora Nacional del Servicio Nacional de Turismo.</w:t>
      </w:r>
    </w:p>
    <w:p w14:paraId="410BCD09" w14:textId="77777777" w:rsidR="00020853" w:rsidRPr="00EC1ECB" w:rsidRDefault="00020853" w:rsidP="00020853">
      <w:pPr>
        <w:tabs>
          <w:tab w:val="left" w:pos="3544"/>
        </w:tabs>
        <w:contextualSpacing/>
        <w:jc w:val="both"/>
        <w:rPr>
          <w:rFonts w:cs="Arial"/>
          <w:bCs/>
          <w:szCs w:val="24"/>
        </w:rPr>
      </w:pPr>
    </w:p>
    <w:p w14:paraId="7CC5A2F7" w14:textId="77777777" w:rsidR="00020853" w:rsidRPr="00EC1ECB" w:rsidRDefault="00020853" w:rsidP="00020853">
      <w:pPr>
        <w:tabs>
          <w:tab w:val="left" w:pos="3544"/>
        </w:tabs>
        <w:contextualSpacing/>
        <w:jc w:val="both"/>
        <w:rPr>
          <w:rFonts w:cs="Arial"/>
          <w:bCs/>
          <w:szCs w:val="24"/>
        </w:rPr>
      </w:pPr>
      <w:r w:rsidRPr="00EC1ECB">
        <w:rPr>
          <w:rFonts w:cs="Arial"/>
          <w:bCs/>
          <w:szCs w:val="24"/>
        </w:rPr>
        <w:t>2. Un Directivo o Directiva Superior de los siguientes organismos públicos:</w:t>
      </w:r>
    </w:p>
    <w:p w14:paraId="4509CF9F" w14:textId="77777777" w:rsidR="00020853" w:rsidRPr="00EC1ECB" w:rsidRDefault="00020853" w:rsidP="00020853">
      <w:pPr>
        <w:tabs>
          <w:tab w:val="left" w:pos="3544"/>
        </w:tabs>
        <w:contextualSpacing/>
        <w:jc w:val="both"/>
        <w:rPr>
          <w:rFonts w:cs="Arial"/>
          <w:bCs/>
          <w:szCs w:val="24"/>
        </w:rPr>
      </w:pPr>
    </w:p>
    <w:p w14:paraId="246EE433" w14:textId="77777777" w:rsidR="00020853" w:rsidRPr="00EC1ECB" w:rsidRDefault="00020853" w:rsidP="00020853">
      <w:pPr>
        <w:tabs>
          <w:tab w:val="left" w:pos="3544"/>
        </w:tabs>
        <w:contextualSpacing/>
        <w:jc w:val="both"/>
        <w:rPr>
          <w:rFonts w:cs="Arial"/>
          <w:bCs/>
          <w:szCs w:val="24"/>
        </w:rPr>
      </w:pPr>
      <w:r w:rsidRPr="00EC1ECB">
        <w:rPr>
          <w:rFonts w:cs="Arial"/>
          <w:bCs/>
          <w:szCs w:val="24"/>
        </w:rPr>
        <w:t>a) La Subsecretaría de Relaciones Internacionales.</w:t>
      </w:r>
    </w:p>
    <w:p w14:paraId="4D353F69" w14:textId="77777777" w:rsidR="00020853" w:rsidRPr="00EC1ECB" w:rsidRDefault="00020853" w:rsidP="00020853">
      <w:pPr>
        <w:tabs>
          <w:tab w:val="left" w:pos="3544"/>
        </w:tabs>
        <w:contextualSpacing/>
        <w:jc w:val="both"/>
        <w:rPr>
          <w:rFonts w:cs="Arial"/>
          <w:bCs/>
          <w:szCs w:val="24"/>
        </w:rPr>
      </w:pPr>
    </w:p>
    <w:p w14:paraId="0ECE728B" w14:textId="77777777" w:rsidR="00020853" w:rsidRPr="00EC1ECB" w:rsidRDefault="00020853" w:rsidP="00020853">
      <w:pPr>
        <w:tabs>
          <w:tab w:val="left" w:pos="3544"/>
        </w:tabs>
        <w:contextualSpacing/>
        <w:jc w:val="both"/>
        <w:rPr>
          <w:rFonts w:cs="Arial"/>
          <w:bCs/>
          <w:szCs w:val="24"/>
        </w:rPr>
      </w:pPr>
      <w:r w:rsidRPr="00EC1ECB">
        <w:rPr>
          <w:rFonts w:cs="Arial"/>
          <w:bCs/>
          <w:szCs w:val="24"/>
        </w:rPr>
        <w:t>b) El Ministerio de las Culturas, las Artes y el Patrimonio.</w:t>
      </w:r>
    </w:p>
    <w:p w14:paraId="210CF858" w14:textId="77777777" w:rsidR="00020853" w:rsidRPr="00EC1ECB" w:rsidRDefault="00020853" w:rsidP="00020853">
      <w:pPr>
        <w:tabs>
          <w:tab w:val="left" w:pos="3544"/>
        </w:tabs>
        <w:contextualSpacing/>
        <w:jc w:val="both"/>
        <w:rPr>
          <w:rFonts w:cs="Arial"/>
          <w:bCs/>
          <w:szCs w:val="24"/>
        </w:rPr>
      </w:pPr>
    </w:p>
    <w:p w14:paraId="09A00424" w14:textId="77777777" w:rsidR="00020853" w:rsidRPr="00EC1ECB" w:rsidRDefault="00020853" w:rsidP="00020853">
      <w:pPr>
        <w:tabs>
          <w:tab w:val="left" w:pos="3544"/>
        </w:tabs>
        <w:contextualSpacing/>
        <w:jc w:val="both"/>
        <w:rPr>
          <w:rFonts w:cs="Arial"/>
          <w:bCs/>
          <w:szCs w:val="24"/>
        </w:rPr>
      </w:pPr>
      <w:r w:rsidRPr="00EC1ECB">
        <w:rPr>
          <w:rFonts w:cs="Arial"/>
          <w:bCs/>
          <w:szCs w:val="24"/>
        </w:rPr>
        <w:t>c) El Ministerio de Economía, Fomento y Turismo.</w:t>
      </w:r>
    </w:p>
    <w:p w14:paraId="5ACB8715" w14:textId="77777777" w:rsidR="00020853" w:rsidRPr="00EC1ECB" w:rsidRDefault="00020853" w:rsidP="00020853">
      <w:pPr>
        <w:tabs>
          <w:tab w:val="left" w:pos="3544"/>
        </w:tabs>
        <w:contextualSpacing/>
        <w:jc w:val="both"/>
        <w:rPr>
          <w:rFonts w:cs="Arial"/>
          <w:bCs/>
          <w:szCs w:val="24"/>
        </w:rPr>
      </w:pPr>
    </w:p>
    <w:p w14:paraId="4D0A1EB3" w14:textId="77777777" w:rsidR="00020853" w:rsidRPr="00EC1ECB" w:rsidRDefault="00020853" w:rsidP="00020853">
      <w:pPr>
        <w:tabs>
          <w:tab w:val="left" w:pos="3544"/>
        </w:tabs>
        <w:contextualSpacing/>
        <w:jc w:val="both"/>
        <w:rPr>
          <w:rFonts w:cs="Arial"/>
          <w:bCs/>
          <w:szCs w:val="24"/>
        </w:rPr>
      </w:pPr>
      <w:r w:rsidRPr="00EC1ECB">
        <w:rPr>
          <w:rFonts w:cs="Arial"/>
          <w:bCs/>
          <w:szCs w:val="24"/>
        </w:rPr>
        <w:t>3. Un representante de los Gobernadores Regionales.</w:t>
      </w:r>
    </w:p>
    <w:p w14:paraId="18488C5A" w14:textId="77777777" w:rsidR="00020853" w:rsidRPr="00EC1ECB" w:rsidRDefault="00020853" w:rsidP="00020853">
      <w:pPr>
        <w:tabs>
          <w:tab w:val="left" w:pos="3544"/>
        </w:tabs>
        <w:contextualSpacing/>
        <w:jc w:val="both"/>
        <w:rPr>
          <w:rFonts w:cs="Arial"/>
          <w:bCs/>
          <w:szCs w:val="24"/>
        </w:rPr>
      </w:pPr>
    </w:p>
    <w:p w14:paraId="323D0B93" w14:textId="77777777" w:rsidR="00020853" w:rsidRPr="00EC1ECB" w:rsidRDefault="00020853" w:rsidP="00020853">
      <w:pPr>
        <w:tabs>
          <w:tab w:val="left" w:pos="3544"/>
        </w:tabs>
        <w:contextualSpacing/>
        <w:jc w:val="both"/>
        <w:rPr>
          <w:rFonts w:cs="Arial"/>
          <w:bCs/>
          <w:szCs w:val="24"/>
        </w:rPr>
      </w:pPr>
      <w:r w:rsidRPr="00EC1ECB">
        <w:rPr>
          <w:rFonts w:cs="Arial"/>
          <w:bCs/>
          <w:szCs w:val="24"/>
        </w:rPr>
        <w:t>Además, estará integrada por nueve representantes del sector privado. Cinco de ellos pertenecerán a entidades gremiales a nivel nacional y cuatro a organizaciones de carácter regional distribuidos uno por cada Macrozona.</w:t>
      </w:r>
    </w:p>
    <w:p w14:paraId="6AF1C6B0" w14:textId="77777777" w:rsidR="00020853" w:rsidRPr="00EC1ECB" w:rsidRDefault="00020853" w:rsidP="00020853">
      <w:pPr>
        <w:tabs>
          <w:tab w:val="left" w:pos="3544"/>
        </w:tabs>
        <w:contextualSpacing/>
        <w:jc w:val="both"/>
        <w:rPr>
          <w:rFonts w:cs="Arial"/>
          <w:bCs/>
          <w:szCs w:val="24"/>
        </w:rPr>
      </w:pPr>
    </w:p>
    <w:p w14:paraId="5860484B" w14:textId="77777777" w:rsidR="00020853" w:rsidRPr="00EC1ECB" w:rsidRDefault="00020853" w:rsidP="00020853">
      <w:pPr>
        <w:tabs>
          <w:tab w:val="left" w:pos="3544"/>
        </w:tabs>
        <w:contextualSpacing/>
        <w:jc w:val="both"/>
        <w:rPr>
          <w:rFonts w:cs="Arial"/>
          <w:bCs/>
          <w:szCs w:val="24"/>
        </w:rPr>
      </w:pPr>
    </w:p>
    <w:p w14:paraId="00C256EB" w14:textId="77777777" w:rsidR="00020853" w:rsidRPr="00EC1ECB" w:rsidRDefault="00020853" w:rsidP="00020853">
      <w:pPr>
        <w:tabs>
          <w:tab w:val="left" w:pos="3544"/>
        </w:tabs>
        <w:contextualSpacing/>
        <w:jc w:val="both"/>
        <w:rPr>
          <w:rFonts w:cs="Arial"/>
          <w:bCs/>
          <w:szCs w:val="24"/>
        </w:rPr>
      </w:pPr>
      <w:r w:rsidRPr="00EC1ECB">
        <w:rPr>
          <w:rFonts w:cs="Arial"/>
          <w:bCs/>
          <w:szCs w:val="24"/>
        </w:rPr>
        <w:t>Artículo 23 ter.- Los representantes de los órganos públicos señalados en el número 2 del artículo anterior serán nombrados por el Presidente o Presidenta de la República.</w:t>
      </w:r>
    </w:p>
    <w:p w14:paraId="3A8D178A" w14:textId="77777777" w:rsidR="00020853" w:rsidRPr="00EC1ECB" w:rsidRDefault="00020853" w:rsidP="00020853">
      <w:pPr>
        <w:tabs>
          <w:tab w:val="left" w:pos="3544"/>
        </w:tabs>
        <w:contextualSpacing/>
        <w:jc w:val="both"/>
        <w:rPr>
          <w:rFonts w:cs="Arial"/>
          <w:bCs/>
          <w:szCs w:val="24"/>
        </w:rPr>
      </w:pPr>
    </w:p>
    <w:p w14:paraId="51CCDC61" w14:textId="77777777" w:rsidR="00020853" w:rsidRPr="00EC1ECB" w:rsidRDefault="00020853" w:rsidP="00020853">
      <w:pPr>
        <w:tabs>
          <w:tab w:val="left" w:pos="3544"/>
        </w:tabs>
        <w:contextualSpacing/>
        <w:jc w:val="both"/>
        <w:rPr>
          <w:rFonts w:cs="Arial"/>
          <w:bCs/>
          <w:szCs w:val="24"/>
        </w:rPr>
      </w:pPr>
      <w:r w:rsidRPr="00EC1ECB">
        <w:rPr>
          <w:rFonts w:cs="Arial"/>
          <w:bCs/>
          <w:szCs w:val="24"/>
        </w:rPr>
        <w:t xml:space="preserve">Los representantes del sector privado señalados en el inciso segundo del artículo anterior serán designados por el Ministro o la Ministra de Economía, Fomento y Turismo mediante resolución, de entre una nómina pública </w:t>
      </w:r>
      <w:r w:rsidRPr="00EC1ECB">
        <w:rPr>
          <w:rFonts w:cs="Arial"/>
          <w:bCs/>
          <w:szCs w:val="24"/>
        </w:rPr>
        <w:lastRenderedPageBreak/>
        <w:t>elaborada por el Subsecretario o Subsecretaria de Turismo. Cualquier representante del sector privado deberá tener la oportunidad de solicitar que se le incluya en dicha nómina.</w:t>
      </w:r>
    </w:p>
    <w:p w14:paraId="3B2F52F9" w14:textId="77777777" w:rsidR="00020853" w:rsidRPr="00EC1ECB" w:rsidRDefault="00020853" w:rsidP="00020853">
      <w:pPr>
        <w:tabs>
          <w:tab w:val="left" w:pos="3544"/>
        </w:tabs>
        <w:contextualSpacing/>
        <w:jc w:val="both"/>
        <w:rPr>
          <w:rFonts w:cs="Arial"/>
          <w:bCs/>
          <w:szCs w:val="24"/>
        </w:rPr>
      </w:pPr>
    </w:p>
    <w:p w14:paraId="218EFD37" w14:textId="77777777" w:rsidR="00020853" w:rsidRPr="00EC1ECB" w:rsidRDefault="00020853" w:rsidP="00020853">
      <w:pPr>
        <w:tabs>
          <w:tab w:val="left" w:pos="3544"/>
        </w:tabs>
        <w:contextualSpacing/>
        <w:jc w:val="both"/>
        <w:rPr>
          <w:rFonts w:cs="Arial"/>
          <w:bCs/>
          <w:szCs w:val="24"/>
        </w:rPr>
      </w:pPr>
      <w:r w:rsidRPr="00EC1ECB">
        <w:rPr>
          <w:rFonts w:cs="Arial"/>
          <w:bCs/>
          <w:szCs w:val="24"/>
        </w:rPr>
        <w:t>Un reglamento dictado por el Ministerio de Economía, Fomento y Turismo determinará el procedimiento mediante el cual se realizará la designación señalada en el inciso anterior, la duración en el cargo de los integrantes de la Comisión, y las demás materias relativas al funcionamiento de la Comisión.</w:t>
      </w:r>
    </w:p>
    <w:p w14:paraId="0594E9E5" w14:textId="77777777" w:rsidR="00020853" w:rsidRPr="00EC1ECB" w:rsidRDefault="00020853" w:rsidP="00020853">
      <w:pPr>
        <w:tabs>
          <w:tab w:val="left" w:pos="3544"/>
        </w:tabs>
        <w:contextualSpacing/>
        <w:jc w:val="both"/>
        <w:rPr>
          <w:rFonts w:cs="Arial"/>
          <w:bCs/>
          <w:szCs w:val="24"/>
        </w:rPr>
      </w:pPr>
    </w:p>
    <w:p w14:paraId="3CDDB189" w14:textId="77777777" w:rsidR="00020853" w:rsidRPr="00EC1ECB" w:rsidRDefault="00020853" w:rsidP="00020853">
      <w:pPr>
        <w:tabs>
          <w:tab w:val="left" w:pos="3544"/>
        </w:tabs>
        <w:contextualSpacing/>
        <w:jc w:val="both"/>
        <w:rPr>
          <w:rFonts w:cs="Arial"/>
          <w:bCs/>
          <w:szCs w:val="24"/>
        </w:rPr>
      </w:pPr>
      <w:r w:rsidRPr="00EC1ECB">
        <w:rPr>
          <w:rFonts w:cs="Arial"/>
          <w:bCs/>
          <w:szCs w:val="24"/>
        </w:rPr>
        <w:t>Los integrantes de la Comisión deberán cumplir con los estándares de probidad exigidos a los funcionarios de la Administración Pública en conformidad con el Título III de la ley Nº 18.575, orgánica constitucional de Bases Generales de la Administración del Estado.</w:t>
      </w:r>
    </w:p>
    <w:p w14:paraId="1FF0A937" w14:textId="77777777" w:rsidR="00020853" w:rsidRPr="00EC1ECB" w:rsidRDefault="00020853" w:rsidP="00020853">
      <w:pPr>
        <w:tabs>
          <w:tab w:val="left" w:pos="3544"/>
        </w:tabs>
        <w:contextualSpacing/>
        <w:jc w:val="both"/>
        <w:rPr>
          <w:rFonts w:cs="Arial"/>
          <w:bCs/>
          <w:szCs w:val="24"/>
        </w:rPr>
      </w:pPr>
    </w:p>
    <w:p w14:paraId="6E9871A7" w14:textId="77777777" w:rsidR="00020853" w:rsidRPr="00EC1ECB" w:rsidRDefault="00020853" w:rsidP="00020853">
      <w:pPr>
        <w:tabs>
          <w:tab w:val="left" w:pos="3544"/>
        </w:tabs>
        <w:contextualSpacing/>
        <w:jc w:val="both"/>
        <w:rPr>
          <w:rFonts w:cs="Arial"/>
          <w:bCs/>
          <w:szCs w:val="24"/>
        </w:rPr>
      </w:pPr>
    </w:p>
    <w:p w14:paraId="694D093A" w14:textId="77777777" w:rsidR="00020853" w:rsidRPr="00EC1ECB" w:rsidRDefault="00020853" w:rsidP="00020853">
      <w:pPr>
        <w:tabs>
          <w:tab w:val="left" w:pos="3544"/>
        </w:tabs>
        <w:contextualSpacing/>
        <w:jc w:val="both"/>
        <w:rPr>
          <w:rFonts w:cs="Arial"/>
          <w:bCs/>
          <w:szCs w:val="24"/>
        </w:rPr>
      </w:pPr>
      <w:r w:rsidRPr="00EC1ECB">
        <w:rPr>
          <w:rFonts w:cs="Arial"/>
          <w:bCs/>
          <w:szCs w:val="24"/>
        </w:rPr>
        <w:t>Artículo 23 quáter.- Los integrantes de la Comisión cesarán en su cargo por las siguientes causales:</w:t>
      </w:r>
    </w:p>
    <w:p w14:paraId="4B67F61F" w14:textId="77777777" w:rsidR="00020853" w:rsidRPr="00EC1ECB" w:rsidRDefault="00020853" w:rsidP="00020853">
      <w:pPr>
        <w:tabs>
          <w:tab w:val="left" w:pos="3544"/>
        </w:tabs>
        <w:contextualSpacing/>
        <w:jc w:val="both"/>
        <w:rPr>
          <w:rFonts w:cs="Arial"/>
          <w:bCs/>
          <w:szCs w:val="24"/>
        </w:rPr>
      </w:pPr>
    </w:p>
    <w:p w14:paraId="6E59ED5C" w14:textId="77777777" w:rsidR="00020853" w:rsidRPr="00EC1ECB" w:rsidRDefault="00020853" w:rsidP="00020853">
      <w:pPr>
        <w:tabs>
          <w:tab w:val="left" w:pos="3544"/>
        </w:tabs>
        <w:contextualSpacing/>
        <w:jc w:val="both"/>
        <w:rPr>
          <w:rFonts w:cs="Arial"/>
          <w:bCs/>
          <w:szCs w:val="24"/>
        </w:rPr>
      </w:pPr>
      <w:r w:rsidRPr="00EC1ECB">
        <w:rPr>
          <w:rFonts w:cs="Arial"/>
          <w:bCs/>
          <w:szCs w:val="24"/>
        </w:rPr>
        <w:t>a) Ausencia o impedimento para ejercer el cargo en forma definitiva, calificado por la Comisión.</w:t>
      </w:r>
    </w:p>
    <w:p w14:paraId="0AF3C40F" w14:textId="77777777" w:rsidR="00020853" w:rsidRPr="00EC1ECB" w:rsidRDefault="00020853" w:rsidP="00020853">
      <w:pPr>
        <w:tabs>
          <w:tab w:val="left" w:pos="3544"/>
        </w:tabs>
        <w:contextualSpacing/>
        <w:jc w:val="both"/>
        <w:rPr>
          <w:rFonts w:cs="Arial"/>
          <w:bCs/>
          <w:szCs w:val="24"/>
        </w:rPr>
      </w:pPr>
    </w:p>
    <w:p w14:paraId="44B51AA3" w14:textId="77777777" w:rsidR="00020853" w:rsidRPr="00EC1ECB" w:rsidRDefault="00020853" w:rsidP="00020853">
      <w:pPr>
        <w:tabs>
          <w:tab w:val="left" w:pos="3544"/>
        </w:tabs>
        <w:contextualSpacing/>
        <w:jc w:val="both"/>
        <w:rPr>
          <w:rFonts w:cs="Arial"/>
          <w:bCs/>
          <w:szCs w:val="24"/>
        </w:rPr>
      </w:pPr>
      <w:r w:rsidRPr="00EC1ECB">
        <w:rPr>
          <w:rFonts w:cs="Arial"/>
          <w:bCs/>
          <w:szCs w:val="24"/>
        </w:rPr>
        <w:t>b) Renuncia aceptada por el presidente de la Comisión.</w:t>
      </w:r>
    </w:p>
    <w:p w14:paraId="72CBB8FA" w14:textId="77777777" w:rsidR="00020853" w:rsidRPr="00EC1ECB" w:rsidRDefault="00020853" w:rsidP="00020853">
      <w:pPr>
        <w:tabs>
          <w:tab w:val="left" w:pos="3544"/>
        </w:tabs>
        <w:contextualSpacing/>
        <w:jc w:val="both"/>
        <w:rPr>
          <w:rFonts w:cs="Arial"/>
          <w:bCs/>
          <w:szCs w:val="24"/>
        </w:rPr>
      </w:pPr>
    </w:p>
    <w:p w14:paraId="0C843FE4" w14:textId="77777777" w:rsidR="00020853" w:rsidRPr="00EC1ECB" w:rsidRDefault="00020853" w:rsidP="00020853">
      <w:pPr>
        <w:tabs>
          <w:tab w:val="left" w:pos="3544"/>
        </w:tabs>
        <w:contextualSpacing/>
        <w:jc w:val="both"/>
        <w:rPr>
          <w:rFonts w:cs="Arial"/>
          <w:bCs/>
          <w:szCs w:val="24"/>
        </w:rPr>
      </w:pPr>
    </w:p>
    <w:p w14:paraId="4893C50D" w14:textId="77777777" w:rsidR="00020853" w:rsidRPr="00EC1ECB" w:rsidRDefault="00020853" w:rsidP="00020853">
      <w:pPr>
        <w:tabs>
          <w:tab w:val="left" w:pos="3544"/>
        </w:tabs>
        <w:contextualSpacing/>
        <w:jc w:val="both"/>
        <w:rPr>
          <w:rFonts w:cs="Arial"/>
          <w:bCs/>
          <w:szCs w:val="24"/>
        </w:rPr>
      </w:pPr>
      <w:r w:rsidRPr="00EC1ECB">
        <w:rPr>
          <w:rFonts w:cs="Arial"/>
          <w:bCs/>
          <w:szCs w:val="24"/>
        </w:rPr>
        <w:t>Artículo 23 quinquies.- La Comisión celebrará sus sesiones ordinarias bimestrales, y sesiones extraordinarias cuando las convoque su Presidente o Presidenta o a solicitud de la mayoría de los miembros.</w:t>
      </w:r>
    </w:p>
    <w:p w14:paraId="67FB588A" w14:textId="77777777" w:rsidR="00020853" w:rsidRPr="00EC1ECB" w:rsidRDefault="00020853" w:rsidP="00020853">
      <w:pPr>
        <w:tabs>
          <w:tab w:val="left" w:pos="3544"/>
        </w:tabs>
        <w:contextualSpacing/>
        <w:jc w:val="both"/>
        <w:rPr>
          <w:rFonts w:cs="Arial"/>
          <w:bCs/>
          <w:szCs w:val="24"/>
        </w:rPr>
      </w:pPr>
    </w:p>
    <w:p w14:paraId="308097A7" w14:textId="77777777" w:rsidR="00020853" w:rsidRPr="00EC1ECB" w:rsidRDefault="00020853" w:rsidP="00020853">
      <w:pPr>
        <w:tabs>
          <w:tab w:val="left" w:pos="3544"/>
        </w:tabs>
        <w:contextualSpacing/>
        <w:jc w:val="both"/>
        <w:rPr>
          <w:rFonts w:cs="Arial"/>
          <w:bCs/>
          <w:szCs w:val="24"/>
        </w:rPr>
      </w:pPr>
      <w:r w:rsidRPr="00EC1ECB">
        <w:rPr>
          <w:rFonts w:cs="Arial"/>
          <w:bCs/>
          <w:szCs w:val="24"/>
        </w:rPr>
        <w:t>El quórum para sesionar será de la mayoría de sus integrantes, tanto en sesiones ordinarias como extraordinarias. Los acuerdos se entenderán aprobados por dos tercios de sus integrantes en ejercicio.</w:t>
      </w:r>
    </w:p>
    <w:p w14:paraId="50469C43" w14:textId="77777777" w:rsidR="00020853" w:rsidRPr="00EC1ECB" w:rsidRDefault="00020853" w:rsidP="00020853">
      <w:pPr>
        <w:tabs>
          <w:tab w:val="left" w:pos="3544"/>
        </w:tabs>
        <w:contextualSpacing/>
        <w:jc w:val="both"/>
        <w:rPr>
          <w:rFonts w:cs="Arial"/>
          <w:bCs/>
          <w:szCs w:val="24"/>
        </w:rPr>
      </w:pPr>
    </w:p>
    <w:p w14:paraId="3FE591D4" w14:textId="77777777" w:rsidR="00020853" w:rsidRPr="00EC1ECB" w:rsidRDefault="00020853" w:rsidP="00020853">
      <w:pPr>
        <w:tabs>
          <w:tab w:val="left" w:pos="3544"/>
        </w:tabs>
        <w:contextualSpacing/>
        <w:jc w:val="both"/>
        <w:rPr>
          <w:rFonts w:cs="Arial"/>
          <w:bCs/>
          <w:szCs w:val="24"/>
        </w:rPr>
      </w:pPr>
    </w:p>
    <w:p w14:paraId="65184389" w14:textId="77777777" w:rsidR="00020853" w:rsidRPr="00EC1ECB" w:rsidRDefault="00020853" w:rsidP="00020853">
      <w:pPr>
        <w:tabs>
          <w:tab w:val="left" w:pos="3544"/>
        </w:tabs>
        <w:contextualSpacing/>
        <w:jc w:val="both"/>
        <w:rPr>
          <w:rFonts w:cs="Arial"/>
          <w:bCs/>
          <w:szCs w:val="24"/>
        </w:rPr>
      </w:pPr>
      <w:r w:rsidRPr="00EC1ECB">
        <w:rPr>
          <w:rFonts w:cs="Arial"/>
          <w:bCs/>
          <w:szCs w:val="24"/>
        </w:rPr>
        <w:t>Artículo 23 sexies.- La Comisión tendrá las siguientes funciones:</w:t>
      </w:r>
    </w:p>
    <w:p w14:paraId="6EE3D095" w14:textId="77777777" w:rsidR="00020853" w:rsidRPr="00EC1ECB" w:rsidRDefault="00020853" w:rsidP="00020853">
      <w:pPr>
        <w:tabs>
          <w:tab w:val="left" w:pos="3544"/>
        </w:tabs>
        <w:contextualSpacing/>
        <w:jc w:val="both"/>
        <w:rPr>
          <w:rFonts w:cs="Arial"/>
          <w:bCs/>
          <w:szCs w:val="24"/>
        </w:rPr>
      </w:pPr>
    </w:p>
    <w:p w14:paraId="34C5E0F6" w14:textId="77777777" w:rsidR="00020853" w:rsidRPr="00EC1ECB" w:rsidRDefault="00020853" w:rsidP="00020853">
      <w:pPr>
        <w:tabs>
          <w:tab w:val="left" w:pos="3544"/>
        </w:tabs>
        <w:contextualSpacing/>
        <w:jc w:val="both"/>
        <w:rPr>
          <w:rFonts w:cs="Arial"/>
          <w:bCs/>
          <w:szCs w:val="24"/>
        </w:rPr>
      </w:pPr>
      <w:r w:rsidRPr="00EC1ECB">
        <w:rPr>
          <w:rFonts w:cs="Arial"/>
          <w:bCs/>
          <w:szCs w:val="24"/>
        </w:rPr>
        <w:t>1. Presentar a la Subsecretaría de Turismo, para su aprobación, el Plan de Marketing Internacional y evaluar periódicamente su ejecución y aplicación.</w:t>
      </w:r>
    </w:p>
    <w:p w14:paraId="26540886" w14:textId="77777777" w:rsidR="00020853" w:rsidRPr="00EC1ECB" w:rsidRDefault="00020853" w:rsidP="00020853">
      <w:pPr>
        <w:tabs>
          <w:tab w:val="left" w:pos="3544"/>
        </w:tabs>
        <w:contextualSpacing/>
        <w:jc w:val="both"/>
        <w:rPr>
          <w:rFonts w:cs="Arial"/>
          <w:bCs/>
          <w:szCs w:val="24"/>
        </w:rPr>
      </w:pPr>
    </w:p>
    <w:p w14:paraId="00D7B747" w14:textId="77777777" w:rsidR="00020853" w:rsidRPr="00EC1ECB" w:rsidRDefault="00020853" w:rsidP="00020853">
      <w:pPr>
        <w:tabs>
          <w:tab w:val="left" w:pos="3544"/>
        </w:tabs>
        <w:contextualSpacing/>
        <w:jc w:val="both"/>
        <w:rPr>
          <w:rFonts w:cs="Arial"/>
          <w:bCs/>
          <w:szCs w:val="24"/>
        </w:rPr>
      </w:pPr>
      <w:r w:rsidRPr="00EC1ECB">
        <w:rPr>
          <w:rFonts w:cs="Arial"/>
          <w:bCs/>
          <w:szCs w:val="24"/>
        </w:rPr>
        <w:t>2. Proponer modificaciones a dicho plan, las que en ningún caso podrán extender su plazo de vigencia.</w:t>
      </w:r>
    </w:p>
    <w:p w14:paraId="6E9ED3EA" w14:textId="77777777" w:rsidR="00020853" w:rsidRPr="00EC1ECB" w:rsidRDefault="00020853" w:rsidP="00020853">
      <w:pPr>
        <w:tabs>
          <w:tab w:val="left" w:pos="3544"/>
        </w:tabs>
        <w:contextualSpacing/>
        <w:jc w:val="both"/>
        <w:rPr>
          <w:rFonts w:cs="Arial"/>
          <w:bCs/>
          <w:szCs w:val="24"/>
        </w:rPr>
      </w:pPr>
    </w:p>
    <w:p w14:paraId="5E34AFE5" w14:textId="77777777" w:rsidR="00020853" w:rsidRPr="00EC1ECB" w:rsidRDefault="00020853" w:rsidP="00020853">
      <w:pPr>
        <w:tabs>
          <w:tab w:val="left" w:pos="3544"/>
        </w:tabs>
        <w:contextualSpacing/>
        <w:jc w:val="both"/>
        <w:rPr>
          <w:rFonts w:cs="Arial"/>
          <w:bCs/>
          <w:szCs w:val="24"/>
        </w:rPr>
      </w:pPr>
      <w:r w:rsidRPr="00EC1ECB">
        <w:rPr>
          <w:rFonts w:cs="Arial"/>
          <w:bCs/>
          <w:szCs w:val="24"/>
        </w:rPr>
        <w:t>3. Recibir información del estado de avance de las acciones específicas de promoción aprobadas por el Director o Directora Nacional del Servicio Nacional de Turismo.</w:t>
      </w:r>
    </w:p>
    <w:p w14:paraId="264CBB2F" w14:textId="77777777" w:rsidR="00020853" w:rsidRPr="00EC1ECB" w:rsidRDefault="00020853" w:rsidP="00020853">
      <w:pPr>
        <w:tabs>
          <w:tab w:val="left" w:pos="3544"/>
        </w:tabs>
        <w:contextualSpacing/>
        <w:jc w:val="both"/>
        <w:rPr>
          <w:rFonts w:cs="Arial"/>
          <w:bCs/>
          <w:szCs w:val="24"/>
        </w:rPr>
      </w:pPr>
    </w:p>
    <w:p w14:paraId="68B5CF7E" w14:textId="77777777" w:rsidR="00020853" w:rsidRPr="00EC1ECB" w:rsidRDefault="00020853" w:rsidP="00020853">
      <w:pPr>
        <w:tabs>
          <w:tab w:val="left" w:pos="3544"/>
        </w:tabs>
        <w:contextualSpacing/>
        <w:jc w:val="both"/>
        <w:rPr>
          <w:rFonts w:cs="Arial"/>
          <w:bCs/>
          <w:szCs w:val="24"/>
        </w:rPr>
      </w:pPr>
      <w:r w:rsidRPr="00EC1ECB">
        <w:rPr>
          <w:rFonts w:cs="Arial"/>
          <w:bCs/>
          <w:szCs w:val="24"/>
        </w:rPr>
        <w:t>4. Proponer al Servicio Nacional de Turismo los Comités de Mercado que deberán conformarse para ejecutar el Plan de Marketing Internacional.</w:t>
      </w:r>
    </w:p>
    <w:p w14:paraId="21E5F150" w14:textId="77777777" w:rsidR="00020853" w:rsidRPr="00EC1ECB" w:rsidRDefault="00020853" w:rsidP="00020853">
      <w:pPr>
        <w:tabs>
          <w:tab w:val="left" w:pos="3544"/>
        </w:tabs>
        <w:contextualSpacing/>
        <w:jc w:val="both"/>
        <w:rPr>
          <w:rFonts w:cs="Arial"/>
          <w:bCs/>
          <w:szCs w:val="24"/>
        </w:rPr>
      </w:pPr>
    </w:p>
    <w:p w14:paraId="0D674A0E" w14:textId="77777777" w:rsidR="00020853" w:rsidRPr="00EC1ECB" w:rsidRDefault="00020853" w:rsidP="00020853">
      <w:pPr>
        <w:tabs>
          <w:tab w:val="left" w:pos="3544"/>
        </w:tabs>
        <w:contextualSpacing/>
        <w:jc w:val="both"/>
        <w:rPr>
          <w:rFonts w:cs="Arial"/>
          <w:bCs/>
          <w:szCs w:val="24"/>
        </w:rPr>
      </w:pPr>
      <w:r w:rsidRPr="00EC1ECB">
        <w:rPr>
          <w:rFonts w:cs="Arial"/>
          <w:bCs/>
          <w:szCs w:val="24"/>
        </w:rPr>
        <w:t>5. Proponer a los integrantes del sector privado de cada uno de los Comités de Mercado, en base a la recomendación que hagan los miembros de la Comisión señalados en el inciso segundo del artículo 24 de la presente ley.</w:t>
      </w:r>
    </w:p>
    <w:p w14:paraId="4E90B335" w14:textId="77777777" w:rsidR="00020853" w:rsidRPr="00EC1ECB" w:rsidRDefault="00020853" w:rsidP="00020853">
      <w:pPr>
        <w:tabs>
          <w:tab w:val="left" w:pos="3544"/>
        </w:tabs>
        <w:contextualSpacing/>
        <w:jc w:val="both"/>
        <w:rPr>
          <w:rFonts w:cs="Arial"/>
          <w:bCs/>
          <w:szCs w:val="24"/>
        </w:rPr>
      </w:pPr>
    </w:p>
    <w:p w14:paraId="2037D3F8" w14:textId="77777777" w:rsidR="00020853" w:rsidRPr="00EC1ECB" w:rsidRDefault="00020853" w:rsidP="00020853">
      <w:pPr>
        <w:tabs>
          <w:tab w:val="left" w:pos="3544"/>
        </w:tabs>
        <w:contextualSpacing/>
        <w:jc w:val="both"/>
        <w:rPr>
          <w:rFonts w:cs="Arial"/>
          <w:bCs/>
          <w:szCs w:val="24"/>
        </w:rPr>
      </w:pPr>
      <w:r w:rsidRPr="00EC1ECB">
        <w:rPr>
          <w:rFonts w:cs="Arial"/>
          <w:bCs/>
          <w:szCs w:val="24"/>
        </w:rPr>
        <w:lastRenderedPageBreak/>
        <w:t>6. Fijar el marco de distribución presupuestaria de la inversión en promoción turística internacional respecto cada uno de los mercados priorizados en el Plan de Marketing Internacional.</w:t>
      </w:r>
    </w:p>
    <w:p w14:paraId="18CB9129" w14:textId="77777777" w:rsidR="00020853" w:rsidRPr="00EC1ECB" w:rsidRDefault="00020853" w:rsidP="00020853">
      <w:pPr>
        <w:tabs>
          <w:tab w:val="left" w:pos="3544"/>
        </w:tabs>
        <w:contextualSpacing/>
        <w:jc w:val="both"/>
        <w:rPr>
          <w:rFonts w:cs="Arial"/>
          <w:bCs/>
          <w:szCs w:val="24"/>
        </w:rPr>
      </w:pPr>
    </w:p>
    <w:p w14:paraId="548C90FC" w14:textId="77777777" w:rsidR="00020853" w:rsidRPr="00EC1ECB" w:rsidRDefault="00020853" w:rsidP="00020853">
      <w:pPr>
        <w:tabs>
          <w:tab w:val="left" w:pos="3544"/>
        </w:tabs>
        <w:contextualSpacing/>
        <w:jc w:val="both"/>
        <w:rPr>
          <w:rFonts w:cs="Arial"/>
          <w:bCs/>
          <w:szCs w:val="24"/>
        </w:rPr>
      </w:pPr>
      <w:r w:rsidRPr="00EC1ECB">
        <w:rPr>
          <w:rFonts w:cs="Arial"/>
          <w:bCs/>
          <w:szCs w:val="24"/>
        </w:rPr>
        <w:t>7. Cumplir las demás funciones que le encomiende la ley.”.</w:t>
      </w:r>
    </w:p>
    <w:p w14:paraId="2FA2EB24" w14:textId="77777777" w:rsidR="004D403D" w:rsidRPr="00EC1ECB" w:rsidRDefault="004D403D" w:rsidP="00020853">
      <w:pPr>
        <w:tabs>
          <w:tab w:val="left" w:pos="3544"/>
        </w:tabs>
        <w:contextualSpacing/>
        <w:jc w:val="both"/>
        <w:rPr>
          <w:rFonts w:cs="Arial"/>
          <w:bCs/>
          <w:szCs w:val="24"/>
        </w:rPr>
      </w:pPr>
    </w:p>
    <w:p w14:paraId="18238485" w14:textId="77777777" w:rsidR="00020853" w:rsidRPr="00EC1ECB" w:rsidRDefault="00020853" w:rsidP="00020853">
      <w:pPr>
        <w:tabs>
          <w:tab w:val="left" w:pos="3544"/>
        </w:tabs>
        <w:contextualSpacing/>
        <w:jc w:val="center"/>
        <w:rPr>
          <w:rFonts w:cs="Arial"/>
          <w:bCs/>
          <w:szCs w:val="24"/>
        </w:rPr>
      </w:pPr>
      <w:r w:rsidRPr="00EC1ECB">
        <w:rPr>
          <w:rFonts w:cs="Arial"/>
          <w:bCs/>
          <w:szCs w:val="24"/>
        </w:rPr>
        <w:t>°°°°</w:t>
      </w:r>
    </w:p>
    <w:p w14:paraId="259F9DE3" w14:textId="77777777" w:rsidR="00E745F1" w:rsidRPr="00EC1ECB" w:rsidRDefault="00E745F1" w:rsidP="0021482E">
      <w:pPr>
        <w:jc w:val="both"/>
        <w:rPr>
          <w:bCs/>
        </w:rPr>
      </w:pPr>
    </w:p>
    <w:p w14:paraId="7778D073" w14:textId="77777777" w:rsidR="0021482E" w:rsidRPr="00EC1ECB" w:rsidRDefault="0021482E" w:rsidP="0021482E">
      <w:pPr>
        <w:jc w:val="center"/>
        <w:rPr>
          <w:b/>
          <w:bCs/>
          <w:u w:val="single"/>
        </w:rPr>
      </w:pPr>
      <w:r w:rsidRPr="00EC1ECB">
        <w:rPr>
          <w:b/>
          <w:bCs/>
          <w:u w:val="single"/>
        </w:rPr>
        <w:t>A</w:t>
      </w:r>
      <w:r w:rsidR="007010DE" w:rsidRPr="00EC1ECB">
        <w:rPr>
          <w:b/>
          <w:bCs/>
          <w:u w:val="single"/>
        </w:rPr>
        <w:t>rtículo</w:t>
      </w:r>
      <w:r w:rsidRPr="00EC1ECB">
        <w:rPr>
          <w:b/>
          <w:bCs/>
          <w:u w:val="single"/>
        </w:rPr>
        <w:t xml:space="preserve"> 25</w:t>
      </w:r>
      <w:r w:rsidR="007010DE" w:rsidRPr="00EC1ECB">
        <w:rPr>
          <w:b/>
          <w:bCs/>
          <w:u w:val="single"/>
        </w:rPr>
        <w:t xml:space="preserve"> propuesto</w:t>
      </w:r>
    </w:p>
    <w:p w14:paraId="70E1B473" w14:textId="77777777" w:rsidR="0021482E" w:rsidRPr="00EC1ECB" w:rsidRDefault="0021482E" w:rsidP="0021482E">
      <w:pPr>
        <w:jc w:val="both"/>
        <w:rPr>
          <w:bCs/>
        </w:rPr>
      </w:pPr>
    </w:p>
    <w:p w14:paraId="1DD4968B" w14:textId="77777777" w:rsidR="0021482E" w:rsidRPr="00EC1ECB" w:rsidRDefault="0021482E" w:rsidP="0021482E">
      <w:pPr>
        <w:jc w:val="center"/>
        <w:rPr>
          <w:bCs/>
        </w:rPr>
      </w:pPr>
      <w:r w:rsidRPr="00EC1ECB">
        <w:rPr>
          <w:bCs/>
        </w:rPr>
        <w:t>°°°°</w:t>
      </w:r>
    </w:p>
    <w:p w14:paraId="7FA00239" w14:textId="77777777" w:rsidR="0021482E" w:rsidRPr="00EC1ECB" w:rsidRDefault="0021482E" w:rsidP="0021482E">
      <w:pPr>
        <w:jc w:val="center"/>
        <w:rPr>
          <w:bCs/>
        </w:rPr>
      </w:pPr>
    </w:p>
    <w:p w14:paraId="38823999" w14:textId="77777777" w:rsidR="0021482E" w:rsidRPr="00EC1ECB" w:rsidRDefault="0021482E" w:rsidP="0021482E">
      <w:pPr>
        <w:jc w:val="center"/>
        <w:rPr>
          <w:bCs/>
        </w:rPr>
      </w:pPr>
      <w:r w:rsidRPr="00EC1ECB">
        <w:rPr>
          <w:bCs/>
        </w:rPr>
        <w:t>Inciso nuevo</w:t>
      </w:r>
    </w:p>
    <w:p w14:paraId="76E863D7" w14:textId="77777777" w:rsidR="0021482E" w:rsidRPr="00EC1ECB" w:rsidRDefault="0021482E" w:rsidP="0021482E">
      <w:pPr>
        <w:jc w:val="both"/>
        <w:rPr>
          <w:bCs/>
        </w:rPr>
      </w:pPr>
    </w:p>
    <w:p w14:paraId="4C4B3753" w14:textId="54DDA79D" w:rsidR="0021482E" w:rsidRPr="00EC1ECB" w:rsidRDefault="00990878" w:rsidP="0021482E">
      <w:pPr>
        <w:jc w:val="both"/>
        <w:rPr>
          <w:bCs/>
        </w:rPr>
      </w:pPr>
      <w:r>
        <w:rPr>
          <w:b/>
          <w:bCs/>
        </w:rPr>
        <w:t>44</w:t>
      </w:r>
      <w:r w:rsidR="0021482E" w:rsidRPr="00EC1ECB">
        <w:rPr>
          <w:b/>
          <w:bCs/>
        </w:rPr>
        <w:t xml:space="preserve">.- </w:t>
      </w:r>
      <w:r w:rsidR="0021482E" w:rsidRPr="00EC1ECB">
        <w:rPr>
          <w:bCs/>
        </w:rPr>
        <w:t>De la Honorable Senadora señora Carvajal, para incorporar el siguiente inciso final, nuevo:</w:t>
      </w:r>
    </w:p>
    <w:p w14:paraId="7C964DAE" w14:textId="77777777" w:rsidR="0021482E" w:rsidRPr="00EC1ECB" w:rsidRDefault="0021482E" w:rsidP="0021482E">
      <w:pPr>
        <w:jc w:val="both"/>
        <w:rPr>
          <w:bCs/>
        </w:rPr>
      </w:pPr>
    </w:p>
    <w:p w14:paraId="2D2F06F2" w14:textId="77777777" w:rsidR="0021482E" w:rsidRPr="00EC1ECB" w:rsidRDefault="0021482E" w:rsidP="0021482E">
      <w:pPr>
        <w:jc w:val="both"/>
        <w:rPr>
          <w:bCs/>
        </w:rPr>
      </w:pPr>
      <w:r w:rsidRPr="00EC1ECB">
        <w:rPr>
          <w:bCs/>
        </w:rPr>
        <w:t xml:space="preserve">“Asimismo, los Comités establecidos por esta norma deberán incluir la participación de representantes de empresas PYMES del sector turismo, quienes deberán constituir, al menos, el 50% de los representantes de las organizaciones pertenecientes a dicho sector.”. </w:t>
      </w:r>
    </w:p>
    <w:p w14:paraId="002A39C6" w14:textId="77777777" w:rsidR="0021482E" w:rsidRPr="00EC1ECB" w:rsidRDefault="0021482E" w:rsidP="0021482E">
      <w:pPr>
        <w:jc w:val="both"/>
        <w:rPr>
          <w:bCs/>
        </w:rPr>
      </w:pPr>
    </w:p>
    <w:p w14:paraId="6EF71BD2" w14:textId="77777777" w:rsidR="004D403D" w:rsidRPr="00EC1ECB" w:rsidRDefault="004D403D" w:rsidP="0021482E">
      <w:pPr>
        <w:jc w:val="both"/>
        <w:rPr>
          <w:bCs/>
        </w:rPr>
      </w:pPr>
    </w:p>
    <w:p w14:paraId="18F33EA7" w14:textId="77777777" w:rsidR="0021482E" w:rsidRPr="00EC1ECB" w:rsidRDefault="0021482E" w:rsidP="0021482E">
      <w:pPr>
        <w:jc w:val="center"/>
        <w:rPr>
          <w:bCs/>
        </w:rPr>
      </w:pPr>
      <w:r w:rsidRPr="00EC1ECB">
        <w:rPr>
          <w:bCs/>
        </w:rPr>
        <w:t>°°°°</w:t>
      </w:r>
    </w:p>
    <w:p w14:paraId="46B75C2B" w14:textId="77777777" w:rsidR="0021482E" w:rsidRDefault="0021482E" w:rsidP="0021482E">
      <w:pPr>
        <w:jc w:val="both"/>
        <w:rPr>
          <w:bCs/>
        </w:rPr>
      </w:pPr>
    </w:p>
    <w:p w14:paraId="77CF04F5" w14:textId="62D7DBFB" w:rsidR="006F260A" w:rsidRPr="006F260A" w:rsidRDefault="006F260A" w:rsidP="006F260A">
      <w:pPr>
        <w:jc w:val="center"/>
        <w:rPr>
          <w:b/>
          <w:u w:val="single"/>
        </w:rPr>
      </w:pPr>
      <w:bookmarkStart w:id="7" w:name="OLE_LINK14"/>
      <w:r w:rsidRPr="006F260A">
        <w:rPr>
          <w:b/>
          <w:u w:val="single"/>
        </w:rPr>
        <w:t>Artículo 26 propuesto</w:t>
      </w:r>
    </w:p>
    <w:p w14:paraId="0357ACC0" w14:textId="77777777" w:rsidR="0021482E" w:rsidRDefault="0021482E" w:rsidP="006F260A">
      <w:pPr>
        <w:jc w:val="both"/>
      </w:pPr>
    </w:p>
    <w:p w14:paraId="7425881C" w14:textId="5EC99964" w:rsidR="006F260A" w:rsidRDefault="000A7F1A" w:rsidP="006F260A">
      <w:pPr>
        <w:jc w:val="both"/>
      </w:pPr>
      <w:r>
        <w:rPr>
          <w:b/>
          <w:bCs/>
        </w:rPr>
        <w:t>45</w:t>
      </w:r>
      <w:r w:rsidR="00876ECE">
        <w:rPr>
          <w:b/>
          <w:bCs/>
        </w:rPr>
        <w:t xml:space="preserve">.- </w:t>
      </w:r>
      <w:r w:rsidR="00876ECE">
        <w:t>De S.E. el Presidente de la República, para</w:t>
      </w:r>
      <w:r w:rsidR="00637669">
        <w:t xml:space="preserve"> agregar el siguiente inciso final, nuevo:</w:t>
      </w:r>
    </w:p>
    <w:p w14:paraId="68D4F14A" w14:textId="77777777" w:rsidR="00637669" w:rsidRDefault="00637669" w:rsidP="006F260A">
      <w:pPr>
        <w:jc w:val="both"/>
      </w:pPr>
    </w:p>
    <w:p w14:paraId="57987159" w14:textId="6BB6B71E" w:rsidR="00637669" w:rsidRPr="00876ECE" w:rsidRDefault="00637669" w:rsidP="006F260A">
      <w:pPr>
        <w:jc w:val="both"/>
      </w:pPr>
      <w:r w:rsidRPr="00637669">
        <w:t>“Para asegurar la representatividad del sector, al menos el 50% de los representantes de los Comités establecidos en este artículo deberán ser representantes de pequeñas y/o medianas empresas del sector turismo.”.</w:t>
      </w:r>
    </w:p>
    <w:bookmarkEnd w:id="7"/>
    <w:p w14:paraId="558AEE08" w14:textId="77777777" w:rsidR="00385477" w:rsidRPr="00EC1ECB" w:rsidRDefault="00385477" w:rsidP="0021482E">
      <w:pPr>
        <w:jc w:val="center"/>
        <w:rPr>
          <w:b/>
          <w:bCs/>
          <w:u w:val="single"/>
        </w:rPr>
      </w:pPr>
    </w:p>
    <w:p w14:paraId="4DDA9028" w14:textId="77777777" w:rsidR="00385477" w:rsidRPr="00EC1ECB" w:rsidRDefault="00385477" w:rsidP="0021482E">
      <w:pPr>
        <w:jc w:val="center"/>
        <w:rPr>
          <w:b/>
          <w:bCs/>
          <w:u w:val="single"/>
        </w:rPr>
      </w:pPr>
    </w:p>
    <w:p w14:paraId="54D933E9" w14:textId="77777777" w:rsidR="0021482E" w:rsidRPr="00EC1ECB" w:rsidRDefault="0021482E" w:rsidP="0021482E">
      <w:pPr>
        <w:jc w:val="center"/>
        <w:rPr>
          <w:b/>
          <w:bCs/>
          <w:u w:val="single"/>
        </w:rPr>
      </w:pPr>
      <w:r w:rsidRPr="00EC1ECB">
        <w:rPr>
          <w:b/>
          <w:bCs/>
          <w:u w:val="single"/>
        </w:rPr>
        <w:t>DISPOSICIONES TRANSITORIAS</w:t>
      </w:r>
    </w:p>
    <w:p w14:paraId="2BA94245" w14:textId="77777777" w:rsidR="00DB1D29" w:rsidRPr="00EC1ECB" w:rsidRDefault="00DB1D29" w:rsidP="00DB7A71">
      <w:pPr>
        <w:rPr>
          <w:bCs/>
          <w:u w:val="single"/>
        </w:rPr>
      </w:pPr>
    </w:p>
    <w:p w14:paraId="176015A1" w14:textId="77777777" w:rsidR="004D403D" w:rsidRPr="00EC1ECB" w:rsidRDefault="004D403D" w:rsidP="00DB7A71">
      <w:pPr>
        <w:rPr>
          <w:bCs/>
          <w:u w:val="single"/>
        </w:rPr>
      </w:pPr>
    </w:p>
    <w:p w14:paraId="5C2A7CAE" w14:textId="77777777" w:rsidR="004D403D" w:rsidRPr="00EC1ECB" w:rsidRDefault="004D403D" w:rsidP="004D403D">
      <w:pPr>
        <w:shd w:val="clear" w:color="auto" w:fill="FFFFFF"/>
        <w:jc w:val="center"/>
        <w:rPr>
          <w:rFonts w:cs="Arial"/>
          <w:b/>
          <w:szCs w:val="24"/>
          <w:u w:val="single"/>
        </w:rPr>
      </w:pPr>
      <w:r w:rsidRPr="00EC1ECB">
        <w:rPr>
          <w:rFonts w:cs="Arial"/>
          <w:b/>
          <w:szCs w:val="24"/>
          <w:u w:val="single"/>
        </w:rPr>
        <w:t>ARTÍCULO PRIMERO</w:t>
      </w:r>
    </w:p>
    <w:p w14:paraId="64FE0C14" w14:textId="77777777" w:rsidR="004D403D" w:rsidRPr="00EC1ECB" w:rsidRDefault="004D403D" w:rsidP="004D403D">
      <w:pPr>
        <w:shd w:val="clear" w:color="auto" w:fill="FFFFFF"/>
        <w:rPr>
          <w:rFonts w:cs="Arial"/>
          <w:b/>
          <w:szCs w:val="24"/>
          <w:u w:val="single"/>
        </w:rPr>
      </w:pPr>
    </w:p>
    <w:p w14:paraId="0122588D" w14:textId="1F899CB3" w:rsidR="004D403D" w:rsidRPr="00EC1ECB" w:rsidRDefault="000A7F1A" w:rsidP="004D403D">
      <w:pPr>
        <w:shd w:val="clear" w:color="auto" w:fill="FFFFFF"/>
        <w:jc w:val="both"/>
        <w:rPr>
          <w:rFonts w:cs="Arial"/>
          <w:szCs w:val="24"/>
        </w:rPr>
      </w:pPr>
      <w:r>
        <w:rPr>
          <w:rFonts w:cs="Arial"/>
          <w:b/>
          <w:szCs w:val="24"/>
        </w:rPr>
        <w:t>46</w:t>
      </w:r>
      <w:r w:rsidR="004D403D" w:rsidRPr="00EC1ECB">
        <w:rPr>
          <w:rFonts w:cs="Arial"/>
          <w:b/>
          <w:szCs w:val="24"/>
        </w:rPr>
        <w:t xml:space="preserve">.- </w:t>
      </w:r>
      <w:r w:rsidR="004D403D" w:rsidRPr="00EC1ECB">
        <w:rPr>
          <w:rFonts w:cs="Arial"/>
          <w:szCs w:val="24"/>
        </w:rPr>
        <w:t>De Su Excelencia el Presidente de la República, para reemplazar la frase “el 1 de enero de 2026”, por la siguiente: “doce meses después de la publicación de la presente ley”.</w:t>
      </w:r>
    </w:p>
    <w:p w14:paraId="1DABC150" w14:textId="77777777" w:rsidR="004D403D" w:rsidRPr="00EC1ECB" w:rsidRDefault="004D403D" w:rsidP="004D403D">
      <w:pPr>
        <w:shd w:val="clear" w:color="auto" w:fill="FFFFFF"/>
        <w:jc w:val="both"/>
        <w:rPr>
          <w:rFonts w:cs="Arial"/>
          <w:szCs w:val="24"/>
        </w:rPr>
      </w:pPr>
    </w:p>
    <w:p w14:paraId="6123D45B" w14:textId="77777777" w:rsidR="004D403D" w:rsidRPr="00EC1ECB" w:rsidRDefault="004D403D" w:rsidP="004D403D">
      <w:pPr>
        <w:shd w:val="clear" w:color="auto" w:fill="FFFFFF"/>
        <w:jc w:val="both"/>
        <w:rPr>
          <w:rFonts w:cs="Arial"/>
          <w:szCs w:val="24"/>
        </w:rPr>
      </w:pPr>
    </w:p>
    <w:p w14:paraId="3696988A" w14:textId="77777777" w:rsidR="004D403D" w:rsidRPr="00EC1ECB" w:rsidRDefault="004D403D" w:rsidP="004D403D">
      <w:pPr>
        <w:shd w:val="clear" w:color="auto" w:fill="FFFFFF"/>
        <w:jc w:val="center"/>
        <w:rPr>
          <w:rFonts w:cs="Arial"/>
          <w:b/>
          <w:szCs w:val="24"/>
          <w:u w:val="single"/>
        </w:rPr>
      </w:pPr>
      <w:r w:rsidRPr="00EC1ECB">
        <w:rPr>
          <w:rFonts w:cs="Arial"/>
          <w:b/>
          <w:szCs w:val="24"/>
          <w:u w:val="single"/>
        </w:rPr>
        <w:t>ARTÍCULO SEGUNDO</w:t>
      </w:r>
    </w:p>
    <w:p w14:paraId="4A66B076" w14:textId="77777777" w:rsidR="004D403D" w:rsidRPr="00EC1ECB" w:rsidRDefault="004D403D" w:rsidP="004D403D">
      <w:pPr>
        <w:shd w:val="clear" w:color="auto" w:fill="FFFFFF"/>
        <w:rPr>
          <w:rFonts w:cs="Arial"/>
          <w:b/>
          <w:szCs w:val="24"/>
          <w:u w:val="single"/>
        </w:rPr>
      </w:pPr>
    </w:p>
    <w:p w14:paraId="608C7FE6" w14:textId="579EC19A" w:rsidR="004D403D" w:rsidRPr="00EC1ECB" w:rsidRDefault="0003317E" w:rsidP="004D403D">
      <w:pPr>
        <w:shd w:val="clear" w:color="auto" w:fill="FFFFFF"/>
        <w:jc w:val="both"/>
        <w:rPr>
          <w:rFonts w:cs="Arial"/>
          <w:szCs w:val="24"/>
        </w:rPr>
      </w:pPr>
      <w:r>
        <w:rPr>
          <w:rFonts w:cs="Arial"/>
          <w:b/>
          <w:szCs w:val="24"/>
        </w:rPr>
        <w:t>47</w:t>
      </w:r>
      <w:r w:rsidR="004D403D" w:rsidRPr="00EC1ECB">
        <w:rPr>
          <w:rFonts w:cs="Arial"/>
          <w:b/>
          <w:szCs w:val="24"/>
        </w:rPr>
        <w:t xml:space="preserve">.- </w:t>
      </w:r>
      <w:r w:rsidR="004D403D" w:rsidRPr="00EC1ECB">
        <w:rPr>
          <w:rFonts w:cs="Arial"/>
          <w:szCs w:val="24"/>
        </w:rPr>
        <w:t>De Su Excelencia el Presidente de la República, para sustituirlo por el siguiente:</w:t>
      </w:r>
    </w:p>
    <w:p w14:paraId="09137D04" w14:textId="77777777" w:rsidR="004D403D" w:rsidRPr="00EC1ECB" w:rsidRDefault="004D403D" w:rsidP="004D403D">
      <w:pPr>
        <w:shd w:val="clear" w:color="auto" w:fill="FFFFFF"/>
        <w:jc w:val="both"/>
        <w:rPr>
          <w:rFonts w:cs="Arial"/>
          <w:szCs w:val="24"/>
        </w:rPr>
      </w:pPr>
    </w:p>
    <w:p w14:paraId="4BAFA97E" w14:textId="77777777" w:rsidR="004D403D" w:rsidRPr="00EC1ECB" w:rsidRDefault="004D403D" w:rsidP="004D403D">
      <w:pPr>
        <w:shd w:val="clear" w:color="auto" w:fill="FFFFFF"/>
        <w:jc w:val="both"/>
        <w:rPr>
          <w:rFonts w:cs="Arial"/>
          <w:szCs w:val="24"/>
        </w:rPr>
      </w:pPr>
      <w:r w:rsidRPr="00EC1ECB">
        <w:rPr>
          <w:rFonts w:cs="Arial"/>
          <w:szCs w:val="24"/>
        </w:rPr>
        <w:t>“Artículo segundo.- Los Títulos II, VI y VII entrarán en vigencia tres meses después de la publicación de esta ley.</w:t>
      </w:r>
    </w:p>
    <w:p w14:paraId="2D06129A" w14:textId="77777777" w:rsidR="004D403D" w:rsidRPr="00EC1ECB" w:rsidRDefault="004D403D" w:rsidP="004D403D">
      <w:pPr>
        <w:shd w:val="clear" w:color="auto" w:fill="FFFFFF"/>
        <w:jc w:val="both"/>
        <w:rPr>
          <w:rFonts w:cs="Arial"/>
          <w:szCs w:val="24"/>
        </w:rPr>
      </w:pPr>
    </w:p>
    <w:p w14:paraId="5D0470E4" w14:textId="77777777" w:rsidR="004D403D" w:rsidRPr="00EC1ECB" w:rsidRDefault="004D403D" w:rsidP="004D403D">
      <w:pPr>
        <w:shd w:val="clear" w:color="auto" w:fill="FFFFFF"/>
        <w:jc w:val="both"/>
        <w:rPr>
          <w:rFonts w:cs="Arial"/>
          <w:szCs w:val="24"/>
        </w:rPr>
      </w:pPr>
      <w:r w:rsidRPr="00EC1ECB">
        <w:rPr>
          <w:rFonts w:cs="Arial"/>
          <w:szCs w:val="24"/>
        </w:rPr>
        <w:t>La resolución a que se refiere el artículo 6 deberá ser emitida dentro del mismo plazo señalado en el inciso anterior.</w:t>
      </w:r>
    </w:p>
    <w:p w14:paraId="0E6BB798" w14:textId="77777777" w:rsidR="004D403D" w:rsidRPr="00EC1ECB" w:rsidRDefault="004D403D" w:rsidP="004D403D">
      <w:pPr>
        <w:shd w:val="clear" w:color="auto" w:fill="FFFFFF"/>
        <w:jc w:val="both"/>
        <w:rPr>
          <w:rFonts w:cs="Arial"/>
          <w:szCs w:val="24"/>
        </w:rPr>
      </w:pPr>
    </w:p>
    <w:p w14:paraId="556EF0C0" w14:textId="77777777" w:rsidR="004D403D" w:rsidRPr="00EC1ECB" w:rsidRDefault="004D403D" w:rsidP="004D403D">
      <w:pPr>
        <w:shd w:val="clear" w:color="auto" w:fill="FFFFFF"/>
        <w:jc w:val="both"/>
        <w:rPr>
          <w:rFonts w:cs="Arial"/>
          <w:szCs w:val="24"/>
        </w:rPr>
      </w:pPr>
      <w:r w:rsidRPr="00EC1ECB">
        <w:rPr>
          <w:rFonts w:cs="Arial"/>
          <w:szCs w:val="24"/>
        </w:rPr>
        <w:t>El reglamento que se refiere el artículo 21 deberá ser dictado dentro del plazo de tres meses desde la publicación de esta ley.”.</w:t>
      </w:r>
    </w:p>
    <w:p w14:paraId="1C16C7E0" w14:textId="77777777" w:rsidR="004D403D" w:rsidRPr="00EC1ECB" w:rsidRDefault="004D403D" w:rsidP="004D403D">
      <w:pPr>
        <w:shd w:val="clear" w:color="auto" w:fill="FFFFFF"/>
        <w:jc w:val="both"/>
        <w:rPr>
          <w:rFonts w:cs="Arial"/>
          <w:szCs w:val="24"/>
        </w:rPr>
      </w:pPr>
    </w:p>
    <w:p w14:paraId="30FE92D9" w14:textId="77777777" w:rsidR="00DB7A71" w:rsidRPr="00EC1ECB" w:rsidRDefault="00DB7A71" w:rsidP="00DB7A71">
      <w:pPr>
        <w:rPr>
          <w:bCs/>
          <w:u w:val="single"/>
        </w:rPr>
      </w:pPr>
    </w:p>
    <w:p w14:paraId="31546AB2" w14:textId="77777777" w:rsidR="004D403D" w:rsidRPr="00EC1ECB" w:rsidRDefault="004D403D" w:rsidP="004D403D">
      <w:pPr>
        <w:shd w:val="clear" w:color="auto" w:fill="FFFFFF"/>
        <w:jc w:val="center"/>
        <w:rPr>
          <w:rFonts w:cs="Arial"/>
          <w:szCs w:val="24"/>
        </w:rPr>
      </w:pPr>
      <w:r w:rsidRPr="00EC1ECB">
        <w:rPr>
          <w:rFonts w:cs="Arial"/>
          <w:szCs w:val="24"/>
        </w:rPr>
        <w:t>°°°°</w:t>
      </w:r>
    </w:p>
    <w:p w14:paraId="0E8DFCAB" w14:textId="77777777" w:rsidR="00385477" w:rsidRPr="00EC1ECB" w:rsidRDefault="00385477" w:rsidP="004D403D">
      <w:pPr>
        <w:shd w:val="clear" w:color="auto" w:fill="FFFFFF"/>
        <w:jc w:val="center"/>
        <w:rPr>
          <w:rFonts w:cs="Arial"/>
          <w:szCs w:val="24"/>
        </w:rPr>
      </w:pPr>
    </w:p>
    <w:p w14:paraId="7822E2F7" w14:textId="77777777" w:rsidR="004D403D" w:rsidRPr="00EC1ECB" w:rsidRDefault="004D403D" w:rsidP="004D403D">
      <w:pPr>
        <w:shd w:val="clear" w:color="auto" w:fill="FFFFFF"/>
        <w:jc w:val="center"/>
        <w:rPr>
          <w:rFonts w:cs="Arial"/>
          <w:szCs w:val="24"/>
        </w:rPr>
      </w:pPr>
      <w:r w:rsidRPr="00EC1ECB">
        <w:rPr>
          <w:rFonts w:cs="Arial"/>
          <w:szCs w:val="24"/>
        </w:rPr>
        <w:t>Artículo nuevo</w:t>
      </w:r>
    </w:p>
    <w:p w14:paraId="6D6A1C6F" w14:textId="77777777" w:rsidR="004D403D" w:rsidRPr="00EC1ECB" w:rsidRDefault="004D403D" w:rsidP="004D403D">
      <w:pPr>
        <w:shd w:val="clear" w:color="auto" w:fill="FFFFFF"/>
        <w:jc w:val="both"/>
        <w:rPr>
          <w:rFonts w:cs="Arial"/>
          <w:szCs w:val="24"/>
        </w:rPr>
      </w:pPr>
    </w:p>
    <w:p w14:paraId="1AD1AE29" w14:textId="25E538CB" w:rsidR="004D403D" w:rsidRPr="00EC1ECB" w:rsidRDefault="0003317E" w:rsidP="004D403D">
      <w:pPr>
        <w:shd w:val="clear" w:color="auto" w:fill="FFFFFF"/>
        <w:jc w:val="both"/>
        <w:rPr>
          <w:rFonts w:cs="Arial"/>
          <w:szCs w:val="24"/>
        </w:rPr>
      </w:pPr>
      <w:r>
        <w:rPr>
          <w:rFonts w:cs="Arial"/>
          <w:b/>
          <w:szCs w:val="24"/>
        </w:rPr>
        <w:t>48</w:t>
      </w:r>
      <w:r w:rsidR="004D403D" w:rsidRPr="00EC1ECB">
        <w:rPr>
          <w:rFonts w:cs="Arial"/>
          <w:b/>
          <w:szCs w:val="24"/>
        </w:rPr>
        <w:t xml:space="preserve">.- </w:t>
      </w:r>
      <w:r w:rsidR="004D403D" w:rsidRPr="00EC1ECB">
        <w:rPr>
          <w:rFonts w:cs="Arial"/>
          <w:szCs w:val="24"/>
        </w:rPr>
        <w:t xml:space="preserve">De Su Excelencia el Presidente de la República, para agregar, a continuación del artículo segundo, transitorio, el siguiente artículo transitorio, nuevo, readecuándose el orden correlativo de los artículos transitorios siguientes: </w:t>
      </w:r>
    </w:p>
    <w:p w14:paraId="79131AA8" w14:textId="77777777" w:rsidR="004D403D" w:rsidRPr="00EC1ECB" w:rsidRDefault="004D403D" w:rsidP="004D403D">
      <w:pPr>
        <w:shd w:val="clear" w:color="auto" w:fill="FFFFFF"/>
        <w:jc w:val="both"/>
        <w:rPr>
          <w:rFonts w:cs="Arial"/>
          <w:szCs w:val="24"/>
        </w:rPr>
      </w:pPr>
    </w:p>
    <w:p w14:paraId="6CF28EF9" w14:textId="77777777" w:rsidR="004D403D" w:rsidRPr="00EC1ECB" w:rsidRDefault="004D403D" w:rsidP="004D403D">
      <w:pPr>
        <w:shd w:val="clear" w:color="auto" w:fill="FFFFFF"/>
        <w:jc w:val="both"/>
        <w:rPr>
          <w:rFonts w:cs="Arial"/>
          <w:szCs w:val="24"/>
        </w:rPr>
      </w:pPr>
      <w:r w:rsidRPr="00EC1ECB">
        <w:rPr>
          <w:rFonts w:cs="Arial"/>
          <w:szCs w:val="24"/>
        </w:rPr>
        <w:t xml:space="preserve">“Artículo ….-  Los Títulos III y IV entrarán en vigencia a contar del 1 de enero del año siguiente a la publicación de esta ley. </w:t>
      </w:r>
    </w:p>
    <w:p w14:paraId="3063CEAF" w14:textId="77777777" w:rsidR="004D403D" w:rsidRPr="00EC1ECB" w:rsidRDefault="004D403D" w:rsidP="004D403D">
      <w:pPr>
        <w:shd w:val="clear" w:color="auto" w:fill="FFFFFF"/>
        <w:jc w:val="both"/>
        <w:rPr>
          <w:rFonts w:cs="Arial"/>
          <w:szCs w:val="24"/>
        </w:rPr>
      </w:pPr>
    </w:p>
    <w:p w14:paraId="7FFCDC86" w14:textId="77777777" w:rsidR="004D403D" w:rsidRPr="00EC1ECB" w:rsidRDefault="004D403D" w:rsidP="004D403D">
      <w:pPr>
        <w:shd w:val="clear" w:color="auto" w:fill="FFFFFF"/>
        <w:jc w:val="both"/>
        <w:rPr>
          <w:rFonts w:cs="Arial"/>
          <w:szCs w:val="24"/>
        </w:rPr>
      </w:pPr>
      <w:r w:rsidRPr="00EC1ECB">
        <w:rPr>
          <w:rFonts w:cs="Arial"/>
          <w:szCs w:val="24"/>
        </w:rPr>
        <w:t>El Ministerio de las Culturas, las Artes y el Patrimonio deberá dictar, dentro de los seis meses desde la publicación de esta ley, el o los decretos que precisen las características de los prestadores de servicios relacionados con la industria audiovisual. Dentro del mismo plazo, el Servicio de Impuestos Internos deberá emitir la resolución que establezca la forma y procedimiento en que deberán presentarse los antecedentes que deban acompañarse para efectuar el análisis de la solicitud para inscribirse en el Registro de prestadores de servicios relacionados con la ejecución de un proyecto audiovisual dispuesto por el artículo 14.</w:t>
      </w:r>
    </w:p>
    <w:p w14:paraId="22A4EF6D" w14:textId="77777777" w:rsidR="004D403D" w:rsidRPr="00EC1ECB" w:rsidRDefault="004D403D" w:rsidP="004D403D">
      <w:pPr>
        <w:shd w:val="clear" w:color="auto" w:fill="FFFFFF"/>
        <w:jc w:val="both"/>
        <w:rPr>
          <w:rFonts w:cs="Arial"/>
          <w:szCs w:val="24"/>
        </w:rPr>
      </w:pPr>
    </w:p>
    <w:p w14:paraId="2C81EE0F" w14:textId="77777777" w:rsidR="004D403D" w:rsidRPr="00EC1ECB" w:rsidRDefault="004D403D" w:rsidP="004D403D">
      <w:pPr>
        <w:shd w:val="clear" w:color="auto" w:fill="FFFFFF"/>
        <w:jc w:val="both"/>
        <w:rPr>
          <w:rFonts w:cs="Arial"/>
          <w:szCs w:val="24"/>
        </w:rPr>
      </w:pPr>
      <w:r w:rsidRPr="00EC1ECB">
        <w:rPr>
          <w:rFonts w:cs="Arial"/>
          <w:szCs w:val="24"/>
        </w:rPr>
        <w:t>El Reglamento establecido en el artículo 16 deberá ser dictado dentro del plazo de seis meses desde la publicación de la presente ley.”.</w:t>
      </w:r>
    </w:p>
    <w:p w14:paraId="0F96778A" w14:textId="77777777" w:rsidR="004D403D" w:rsidRPr="00EC1ECB" w:rsidRDefault="004D403D" w:rsidP="004D403D">
      <w:pPr>
        <w:shd w:val="clear" w:color="auto" w:fill="FFFFFF"/>
        <w:jc w:val="both"/>
        <w:rPr>
          <w:rFonts w:cs="Arial"/>
          <w:szCs w:val="24"/>
        </w:rPr>
      </w:pPr>
    </w:p>
    <w:p w14:paraId="1A74A48E" w14:textId="77777777" w:rsidR="004D403D" w:rsidRPr="00EC1ECB" w:rsidRDefault="004D403D" w:rsidP="004D403D">
      <w:pPr>
        <w:shd w:val="clear" w:color="auto" w:fill="FFFFFF"/>
        <w:jc w:val="center"/>
        <w:rPr>
          <w:rFonts w:cs="Arial"/>
          <w:szCs w:val="24"/>
        </w:rPr>
      </w:pPr>
      <w:r w:rsidRPr="00EC1ECB">
        <w:rPr>
          <w:rFonts w:cs="Arial"/>
          <w:szCs w:val="24"/>
        </w:rPr>
        <w:t>°°°°</w:t>
      </w:r>
    </w:p>
    <w:p w14:paraId="07D990A4" w14:textId="77777777" w:rsidR="004D403D" w:rsidRPr="00EC1ECB" w:rsidRDefault="004D403D" w:rsidP="004D403D">
      <w:pPr>
        <w:shd w:val="clear" w:color="auto" w:fill="FFFFFF"/>
        <w:jc w:val="both"/>
        <w:rPr>
          <w:rFonts w:cs="Arial"/>
          <w:szCs w:val="24"/>
        </w:rPr>
      </w:pPr>
    </w:p>
    <w:p w14:paraId="408E87C5" w14:textId="77777777" w:rsidR="004D403D" w:rsidRPr="00EC1ECB" w:rsidRDefault="004D403D" w:rsidP="004D403D">
      <w:pPr>
        <w:shd w:val="clear" w:color="auto" w:fill="FFFFFF"/>
        <w:jc w:val="both"/>
        <w:rPr>
          <w:rFonts w:cs="Arial"/>
          <w:szCs w:val="24"/>
        </w:rPr>
      </w:pPr>
    </w:p>
    <w:p w14:paraId="36FB6024" w14:textId="77777777" w:rsidR="004D403D" w:rsidRPr="00EC1ECB" w:rsidRDefault="004D403D" w:rsidP="00DB7A71">
      <w:pPr>
        <w:rPr>
          <w:bCs/>
          <w:u w:val="single"/>
        </w:rPr>
      </w:pPr>
    </w:p>
    <w:p w14:paraId="64A41B2B" w14:textId="77777777" w:rsidR="00DB7A71" w:rsidRPr="00EC1ECB" w:rsidRDefault="00DB7A71" w:rsidP="00DB7A71">
      <w:pPr>
        <w:tabs>
          <w:tab w:val="left" w:pos="3544"/>
        </w:tabs>
        <w:contextualSpacing/>
        <w:jc w:val="center"/>
        <w:rPr>
          <w:rFonts w:cs="Arial"/>
          <w:b/>
          <w:bCs/>
          <w:szCs w:val="24"/>
          <w:u w:val="single"/>
        </w:rPr>
      </w:pPr>
      <w:r w:rsidRPr="00EC1ECB">
        <w:rPr>
          <w:rFonts w:cs="Arial"/>
          <w:b/>
          <w:bCs/>
          <w:szCs w:val="24"/>
          <w:u w:val="single"/>
        </w:rPr>
        <w:t>ARTÍCULO TERCERO</w:t>
      </w:r>
    </w:p>
    <w:p w14:paraId="06B33583" w14:textId="77777777" w:rsidR="00DB7A71" w:rsidRPr="00EC1ECB" w:rsidRDefault="00DB7A71" w:rsidP="00DB7A71">
      <w:pPr>
        <w:tabs>
          <w:tab w:val="left" w:pos="3544"/>
        </w:tabs>
        <w:contextualSpacing/>
        <w:jc w:val="both"/>
        <w:rPr>
          <w:rFonts w:cs="Arial"/>
          <w:bCs/>
          <w:szCs w:val="24"/>
        </w:rPr>
      </w:pPr>
    </w:p>
    <w:p w14:paraId="2418A3DB" w14:textId="77777777" w:rsidR="00DB7A71" w:rsidRPr="00EC1ECB" w:rsidRDefault="00DB7A71" w:rsidP="00DB7A71">
      <w:pPr>
        <w:tabs>
          <w:tab w:val="left" w:pos="3544"/>
        </w:tabs>
        <w:contextualSpacing/>
        <w:jc w:val="center"/>
        <w:rPr>
          <w:rFonts w:cs="Arial"/>
          <w:b/>
          <w:bCs/>
          <w:szCs w:val="24"/>
          <w:u w:val="single"/>
        </w:rPr>
      </w:pPr>
      <w:r w:rsidRPr="00EC1ECB">
        <w:rPr>
          <w:rFonts w:cs="Arial"/>
          <w:b/>
          <w:bCs/>
          <w:szCs w:val="24"/>
          <w:u w:val="single"/>
        </w:rPr>
        <w:t>Inciso primero</w:t>
      </w:r>
    </w:p>
    <w:p w14:paraId="6052C40D" w14:textId="77777777" w:rsidR="00DB7A71" w:rsidRPr="00EC1ECB" w:rsidRDefault="00DB7A71" w:rsidP="004D403D">
      <w:pPr>
        <w:tabs>
          <w:tab w:val="left" w:pos="3544"/>
        </w:tabs>
        <w:contextualSpacing/>
        <w:rPr>
          <w:rFonts w:cs="Arial"/>
          <w:bCs/>
          <w:szCs w:val="24"/>
        </w:rPr>
      </w:pPr>
    </w:p>
    <w:p w14:paraId="6238091A" w14:textId="1AB6E720" w:rsidR="004D403D" w:rsidRPr="00EC1ECB" w:rsidRDefault="00BA7112" w:rsidP="004D403D">
      <w:pPr>
        <w:shd w:val="clear" w:color="auto" w:fill="FFFFFF"/>
        <w:jc w:val="both"/>
        <w:rPr>
          <w:rFonts w:cs="Arial"/>
          <w:szCs w:val="24"/>
        </w:rPr>
      </w:pPr>
      <w:r w:rsidRPr="00EC1ECB">
        <w:rPr>
          <w:rFonts w:cs="Arial"/>
          <w:b/>
          <w:szCs w:val="24"/>
        </w:rPr>
        <w:t>4</w:t>
      </w:r>
      <w:r w:rsidR="0003317E">
        <w:rPr>
          <w:rFonts w:cs="Arial"/>
          <w:b/>
          <w:szCs w:val="24"/>
        </w:rPr>
        <w:t>9</w:t>
      </w:r>
      <w:r w:rsidR="004D403D" w:rsidRPr="00EC1ECB">
        <w:rPr>
          <w:rFonts w:cs="Arial"/>
          <w:b/>
          <w:szCs w:val="24"/>
        </w:rPr>
        <w:t xml:space="preserve">.- </w:t>
      </w:r>
      <w:r w:rsidR="004D403D" w:rsidRPr="00EC1ECB">
        <w:rPr>
          <w:rFonts w:cs="Arial"/>
          <w:szCs w:val="24"/>
        </w:rPr>
        <w:t>De Su Excelencia el Presidente de la República, para</w:t>
      </w:r>
      <w:r w:rsidR="004D403D" w:rsidRPr="00EC1ECB">
        <w:t xml:space="preserve"> </w:t>
      </w:r>
      <w:r w:rsidR="004D403D" w:rsidRPr="00EC1ECB">
        <w:rPr>
          <w:rFonts w:cs="Arial"/>
          <w:szCs w:val="24"/>
        </w:rPr>
        <w:t>reemplazar la frase “y por los cuatro años siguientes, el Fondo de Promoción Turística Internacional establecido en el Título IV”, por la siguiente: “hasta el año 2030 el Fondo de Promoción Turística Internacional establecido en el Título V”.</w:t>
      </w:r>
    </w:p>
    <w:p w14:paraId="1AC2173E" w14:textId="77777777" w:rsidR="004D403D" w:rsidRPr="00EC1ECB" w:rsidRDefault="004D403D" w:rsidP="004D403D">
      <w:pPr>
        <w:tabs>
          <w:tab w:val="left" w:pos="3544"/>
        </w:tabs>
        <w:contextualSpacing/>
        <w:rPr>
          <w:rFonts w:cs="Arial"/>
          <w:bCs/>
          <w:szCs w:val="24"/>
        </w:rPr>
      </w:pPr>
    </w:p>
    <w:p w14:paraId="23027579" w14:textId="77777777" w:rsidR="004D403D" w:rsidRPr="00EC1ECB" w:rsidRDefault="004D403D" w:rsidP="004D403D">
      <w:pPr>
        <w:tabs>
          <w:tab w:val="left" w:pos="3544"/>
        </w:tabs>
        <w:contextualSpacing/>
        <w:rPr>
          <w:rFonts w:cs="Arial"/>
          <w:bCs/>
          <w:szCs w:val="24"/>
        </w:rPr>
      </w:pPr>
    </w:p>
    <w:p w14:paraId="30617587" w14:textId="0317676D" w:rsidR="00DB7A71" w:rsidRPr="00EC1ECB" w:rsidRDefault="0003317E" w:rsidP="00DB7A71">
      <w:pPr>
        <w:tabs>
          <w:tab w:val="left" w:pos="3544"/>
        </w:tabs>
        <w:contextualSpacing/>
        <w:jc w:val="both"/>
        <w:rPr>
          <w:rFonts w:cs="Arial"/>
          <w:bCs/>
          <w:szCs w:val="24"/>
        </w:rPr>
      </w:pPr>
      <w:r>
        <w:rPr>
          <w:rFonts w:cs="Arial"/>
          <w:b/>
          <w:szCs w:val="24"/>
        </w:rPr>
        <w:t>50</w:t>
      </w:r>
      <w:r w:rsidR="00E64BDC" w:rsidRPr="00EC1ECB">
        <w:rPr>
          <w:rFonts w:cs="Arial"/>
          <w:b/>
          <w:szCs w:val="24"/>
        </w:rPr>
        <w:t xml:space="preserve">.- </w:t>
      </w:r>
      <w:r w:rsidR="00E64BDC" w:rsidRPr="00EC1ECB">
        <w:rPr>
          <w:rFonts w:cs="Arial"/>
          <w:szCs w:val="24"/>
        </w:rPr>
        <w:t xml:space="preserve">Del Honorable Senador señor Edwards y </w:t>
      </w:r>
      <w:r>
        <w:rPr>
          <w:rFonts w:cs="Arial"/>
          <w:b/>
          <w:szCs w:val="24"/>
        </w:rPr>
        <w:t>51</w:t>
      </w:r>
      <w:r w:rsidR="00DB7A71" w:rsidRPr="00EC1ECB">
        <w:rPr>
          <w:rFonts w:cs="Arial"/>
          <w:b/>
          <w:bCs/>
          <w:szCs w:val="24"/>
        </w:rPr>
        <w:t xml:space="preserve">.- </w:t>
      </w:r>
      <w:r w:rsidR="00DB7A71" w:rsidRPr="00EC1ECB">
        <w:rPr>
          <w:rFonts w:cs="Arial"/>
          <w:bCs/>
          <w:szCs w:val="24"/>
        </w:rPr>
        <w:t>Del Honorable Senador señor Pugh, para reemplazar la expresión “cuatro años” por “cinco años”.</w:t>
      </w:r>
    </w:p>
    <w:p w14:paraId="25E69C54" w14:textId="77777777" w:rsidR="00DB7A71" w:rsidRPr="00EC1ECB" w:rsidRDefault="00DB7A71" w:rsidP="00DB7A71">
      <w:pPr>
        <w:tabs>
          <w:tab w:val="left" w:pos="3544"/>
        </w:tabs>
        <w:contextualSpacing/>
        <w:jc w:val="both"/>
        <w:rPr>
          <w:rFonts w:cs="Arial"/>
          <w:bCs/>
          <w:szCs w:val="24"/>
        </w:rPr>
      </w:pPr>
    </w:p>
    <w:p w14:paraId="1B0805A7" w14:textId="77777777" w:rsidR="004D403D" w:rsidRPr="00EC1ECB" w:rsidRDefault="004D403D" w:rsidP="004D403D">
      <w:pPr>
        <w:shd w:val="clear" w:color="auto" w:fill="FFFFFF"/>
        <w:jc w:val="both"/>
        <w:rPr>
          <w:rFonts w:cs="Arial"/>
          <w:szCs w:val="24"/>
        </w:rPr>
      </w:pPr>
    </w:p>
    <w:p w14:paraId="1DCDA7EB" w14:textId="77777777" w:rsidR="004D403D" w:rsidRPr="00EC1ECB" w:rsidRDefault="004D403D" w:rsidP="004D403D">
      <w:pPr>
        <w:shd w:val="clear" w:color="auto" w:fill="FFFFFF"/>
        <w:jc w:val="center"/>
        <w:rPr>
          <w:rFonts w:cs="Arial"/>
          <w:szCs w:val="24"/>
        </w:rPr>
      </w:pPr>
      <w:r w:rsidRPr="00EC1ECB">
        <w:rPr>
          <w:rFonts w:cs="Arial"/>
          <w:szCs w:val="24"/>
        </w:rPr>
        <w:t>°°°°</w:t>
      </w:r>
    </w:p>
    <w:p w14:paraId="75AFAA73" w14:textId="77777777" w:rsidR="004D403D" w:rsidRPr="00EC1ECB" w:rsidRDefault="004D403D" w:rsidP="004D403D">
      <w:pPr>
        <w:shd w:val="clear" w:color="auto" w:fill="FFFFFF"/>
        <w:jc w:val="both"/>
        <w:rPr>
          <w:rFonts w:cs="Arial"/>
          <w:szCs w:val="24"/>
        </w:rPr>
      </w:pPr>
    </w:p>
    <w:p w14:paraId="6F2AF3F0" w14:textId="77777777" w:rsidR="004D403D" w:rsidRPr="00EC1ECB" w:rsidRDefault="004D403D" w:rsidP="004D403D">
      <w:pPr>
        <w:shd w:val="clear" w:color="auto" w:fill="FFFFFF"/>
        <w:jc w:val="center"/>
        <w:rPr>
          <w:rFonts w:cs="Arial"/>
          <w:szCs w:val="24"/>
        </w:rPr>
      </w:pPr>
      <w:r w:rsidRPr="00EC1ECB">
        <w:rPr>
          <w:rFonts w:cs="Arial"/>
          <w:szCs w:val="24"/>
        </w:rPr>
        <w:t>Inciso nuevo</w:t>
      </w:r>
    </w:p>
    <w:p w14:paraId="5DDD2942" w14:textId="77777777" w:rsidR="004D403D" w:rsidRPr="00EC1ECB" w:rsidRDefault="004D403D" w:rsidP="004D403D">
      <w:pPr>
        <w:shd w:val="clear" w:color="auto" w:fill="FFFFFF"/>
        <w:jc w:val="both"/>
        <w:rPr>
          <w:rFonts w:cs="Arial"/>
          <w:szCs w:val="24"/>
        </w:rPr>
      </w:pPr>
    </w:p>
    <w:p w14:paraId="0884B88C" w14:textId="15D5DAA0" w:rsidR="004D403D" w:rsidRPr="00EC1ECB" w:rsidRDefault="0003317E" w:rsidP="004D403D">
      <w:pPr>
        <w:shd w:val="clear" w:color="auto" w:fill="FFFFFF"/>
        <w:jc w:val="both"/>
        <w:rPr>
          <w:rFonts w:cs="Arial"/>
          <w:szCs w:val="24"/>
        </w:rPr>
      </w:pPr>
      <w:r>
        <w:rPr>
          <w:rFonts w:cs="Arial"/>
          <w:b/>
          <w:szCs w:val="24"/>
        </w:rPr>
        <w:t>52</w:t>
      </w:r>
      <w:r w:rsidR="004D403D" w:rsidRPr="00EC1ECB">
        <w:rPr>
          <w:rFonts w:cs="Arial"/>
          <w:b/>
          <w:szCs w:val="24"/>
        </w:rPr>
        <w:t xml:space="preserve">.- </w:t>
      </w:r>
      <w:r w:rsidR="004D403D" w:rsidRPr="00EC1ECB">
        <w:rPr>
          <w:rFonts w:cs="Arial"/>
          <w:szCs w:val="24"/>
        </w:rPr>
        <w:t>De Su Excelencia el Presidente de la República, para agregar, a continuación del inciso segundo, el siguiente inciso, nuevo:</w:t>
      </w:r>
    </w:p>
    <w:p w14:paraId="66A89817" w14:textId="77777777" w:rsidR="004D403D" w:rsidRPr="00EC1ECB" w:rsidRDefault="004D403D" w:rsidP="004D403D">
      <w:pPr>
        <w:shd w:val="clear" w:color="auto" w:fill="FFFFFF"/>
        <w:jc w:val="both"/>
        <w:rPr>
          <w:rFonts w:cs="Arial"/>
          <w:szCs w:val="24"/>
        </w:rPr>
      </w:pPr>
    </w:p>
    <w:p w14:paraId="6CDFA443" w14:textId="77777777" w:rsidR="004D403D" w:rsidRPr="00EC1ECB" w:rsidRDefault="004D403D" w:rsidP="004D403D">
      <w:pPr>
        <w:shd w:val="clear" w:color="auto" w:fill="FFFFFF"/>
        <w:jc w:val="both"/>
        <w:rPr>
          <w:rFonts w:cs="Arial"/>
          <w:szCs w:val="24"/>
        </w:rPr>
      </w:pPr>
      <w:r w:rsidRPr="00EC1ECB">
        <w:rPr>
          <w:rFonts w:cs="Arial"/>
          <w:szCs w:val="24"/>
        </w:rPr>
        <w:t>“Sin perjuicio de lo establecido en el inciso primero, en el mes siguiente al cual se hubiere conformado la Comisión de Promoción Turística Internacional recibirá un aporte variable que equivale al resultado de la siguiente fórmula:</w:t>
      </w:r>
    </w:p>
    <w:p w14:paraId="5AAD8C7C" w14:textId="77777777" w:rsidR="004D403D" w:rsidRPr="00EC1ECB" w:rsidRDefault="004D403D" w:rsidP="004D403D">
      <w:pPr>
        <w:shd w:val="clear" w:color="auto" w:fill="FFFFFF"/>
        <w:jc w:val="both"/>
        <w:rPr>
          <w:rFonts w:cs="Arial"/>
          <w:szCs w:val="24"/>
        </w:rPr>
      </w:pPr>
    </w:p>
    <w:p w14:paraId="4EF34B7C" w14:textId="77777777" w:rsidR="004D403D" w:rsidRPr="00EC1ECB" w:rsidRDefault="004D403D" w:rsidP="004D403D">
      <w:pPr>
        <w:shd w:val="clear" w:color="auto" w:fill="FFFFFF"/>
        <w:jc w:val="both"/>
        <w:rPr>
          <w:rFonts w:cs="Arial"/>
          <w:szCs w:val="24"/>
        </w:rPr>
      </w:pPr>
      <w:r w:rsidRPr="00EC1ECB">
        <w:rPr>
          <w:rFonts w:cs="Arial"/>
          <w:szCs w:val="24"/>
        </w:rPr>
        <w:t>Av,t = 0,00225*Tt-1</w:t>
      </w:r>
    </w:p>
    <w:p w14:paraId="66A3B71A" w14:textId="77777777" w:rsidR="004D403D" w:rsidRPr="00EC1ECB" w:rsidRDefault="004D403D" w:rsidP="004D403D">
      <w:pPr>
        <w:shd w:val="clear" w:color="auto" w:fill="FFFFFF"/>
        <w:jc w:val="both"/>
        <w:rPr>
          <w:rFonts w:cs="Arial"/>
          <w:szCs w:val="24"/>
        </w:rPr>
      </w:pPr>
    </w:p>
    <w:p w14:paraId="31B43F3B" w14:textId="77777777" w:rsidR="004D403D" w:rsidRPr="00EC1ECB" w:rsidRDefault="004D403D" w:rsidP="004D403D">
      <w:pPr>
        <w:shd w:val="clear" w:color="auto" w:fill="FFFFFF"/>
        <w:jc w:val="both"/>
        <w:rPr>
          <w:rFonts w:cs="Arial"/>
          <w:szCs w:val="24"/>
        </w:rPr>
      </w:pPr>
      <w:r w:rsidRPr="00EC1ECB">
        <w:rPr>
          <w:rFonts w:cs="Arial"/>
          <w:szCs w:val="24"/>
        </w:rPr>
        <w:t>Donde,</w:t>
      </w:r>
    </w:p>
    <w:p w14:paraId="6AEA8BA7" w14:textId="77777777" w:rsidR="004D403D" w:rsidRPr="00EC1ECB" w:rsidRDefault="004D403D" w:rsidP="004D403D">
      <w:pPr>
        <w:shd w:val="clear" w:color="auto" w:fill="FFFFFF"/>
        <w:jc w:val="both"/>
        <w:rPr>
          <w:rFonts w:cs="Arial"/>
          <w:szCs w:val="24"/>
        </w:rPr>
      </w:pPr>
    </w:p>
    <w:p w14:paraId="42FC81F9" w14:textId="77777777" w:rsidR="004D403D" w:rsidRPr="00EC1ECB" w:rsidRDefault="004D403D" w:rsidP="004D403D">
      <w:pPr>
        <w:shd w:val="clear" w:color="auto" w:fill="FFFFFF"/>
        <w:jc w:val="both"/>
        <w:rPr>
          <w:rFonts w:cs="Arial"/>
          <w:szCs w:val="24"/>
        </w:rPr>
      </w:pPr>
      <w:r w:rsidRPr="00EC1ECB">
        <w:rPr>
          <w:rFonts w:cs="Arial"/>
          <w:szCs w:val="24"/>
        </w:rPr>
        <w:t>•</w:t>
      </w:r>
      <w:r w:rsidRPr="00EC1ECB">
        <w:rPr>
          <w:rFonts w:cs="Arial"/>
          <w:szCs w:val="24"/>
        </w:rPr>
        <w:tab/>
      </w:r>
      <w:r w:rsidRPr="00EC1ECB">
        <w:rPr>
          <w:rFonts w:ascii="Cambria Math" w:hAnsi="Cambria Math" w:cs="Cambria Math"/>
          <w:szCs w:val="24"/>
        </w:rPr>
        <w:t>𝐴𝑣</w:t>
      </w:r>
      <w:r w:rsidRPr="00EC1ECB">
        <w:rPr>
          <w:rFonts w:cs="Arial"/>
          <w:szCs w:val="24"/>
        </w:rPr>
        <w:t>,</w:t>
      </w:r>
      <w:r w:rsidRPr="00EC1ECB">
        <w:rPr>
          <w:rFonts w:ascii="Cambria Math" w:hAnsi="Cambria Math" w:cs="Cambria Math"/>
          <w:szCs w:val="24"/>
        </w:rPr>
        <w:t>𝑡</w:t>
      </w:r>
      <w:r w:rsidRPr="00EC1ECB">
        <w:rPr>
          <w:rFonts w:cs="Arial"/>
          <w:szCs w:val="24"/>
        </w:rPr>
        <w:t xml:space="preserve"> equivale al aporte variable al fondo en Unidades Tributarias Anuales.</w:t>
      </w:r>
    </w:p>
    <w:p w14:paraId="6C13147B" w14:textId="77777777" w:rsidR="004D403D" w:rsidRPr="00EC1ECB" w:rsidRDefault="004D403D" w:rsidP="004D403D">
      <w:pPr>
        <w:shd w:val="clear" w:color="auto" w:fill="FFFFFF"/>
        <w:jc w:val="both"/>
        <w:rPr>
          <w:rFonts w:cs="Arial"/>
          <w:szCs w:val="24"/>
        </w:rPr>
      </w:pPr>
    </w:p>
    <w:p w14:paraId="3305A985" w14:textId="77777777" w:rsidR="004D403D" w:rsidRPr="00EC1ECB" w:rsidRDefault="004D403D" w:rsidP="004D403D">
      <w:pPr>
        <w:shd w:val="clear" w:color="auto" w:fill="FFFFFF"/>
        <w:jc w:val="both"/>
        <w:rPr>
          <w:rFonts w:cs="Arial"/>
          <w:szCs w:val="24"/>
        </w:rPr>
      </w:pPr>
      <w:r w:rsidRPr="00EC1ECB">
        <w:rPr>
          <w:rFonts w:cs="Arial"/>
          <w:szCs w:val="24"/>
        </w:rPr>
        <w:t>•</w:t>
      </w:r>
      <w:r w:rsidRPr="00EC1ECB">
        <w:rPr>
          <w:rFonts w:cs="Arial"/>
          <w:szCs w:val="24"/>
        </w:rPr>
        <w:tab/>
        <w:t>Tt-1 corresponde a la proporción sobre la cantidad de turistas extranjeros en el período de doce meses más reciente para el cual se disponga de información que represente respecto de los meses de funcionamiento de la comisión durante el año 2025.”.</w:t>
      </w:r>
    </w:p>
    <w:p w14:paraId="7B453073" w14:textId="77777777" w:rsidR="004D403D" w:rsidRPr="00EC1ECB" w:rsidRDefault="004D403D" w:rsidP="004D403D">
      <w:pPr>
        <w:shd w:val="clear" w:color="auto" w:fill="FFFFFF"/>
        <w:jc w:val="both"/>
        <w:rPr>
          <w:rFonts w:cs="Arial"/>
          <w:szCs w:val="24"/>
        </w:rPr>
      </w:pPr>
    </w:p>
    <w:p w14:paraId="2860A384" w14:textId="77777777" w:rsidR="004D403D" w:rsidRPr="00EC1ECB" w:rsidRDefault="004D403D" w:rsidP="004D403D">
      <w:pPr>
        <w:shd w:val="clear" w:color="auto" w:fill="FFFFFF"/>
        <w:jc w:val="center"/>
        <w:rPr>
          <w:rFonts w:cs="Arial"/>
          <w:szCs w:val="24"/>
        </w:rPr>
      </w:pPr>
      <w:r w:rsidRPr="00EC1ECB">
        <w:rPr>
          <w:rFonts w:cs="Arial"/>
          <w:szCs w:val="24"/>
        </w:rPr>
        <w:t>°°°°</w:t>
      </w:r>
    </w:p>
    <w:p w14:paraId="1E6DBC9F" w14:textId="77777777" w:rsidR="00DB7A71" w:rsidRPr="00EC1ECB" w:rsidRDefault="00DB7A71" w:rsidP="00DB7A71">
      <w:pPr>
        <w:rPr>
          <w:bCs/>
          <w:u w:val="single"/>
        </w:rPr>
      </w:pPr>
    </w:p>
    <w:p w14:paraId="72E9E60B" w14:textId="77777777" w:rsidR="00DB7A71" w:rsidRPr="00EC1ECB" w:rsidRDefault="00DB7A71" w:rsidP="00DB7A71">
      <w:pPr>
        <w:rPr>
          <w:bCs/>
          <w:u w:val="single"/>
        </w:rPr>
      </w:pPr>
    </w:p>
    <w:p w14:paraId="122B1C60" w14:textId="77777777" w:rsidR="00DB1D29" w:rsidRPr="00EC1ECB" w:rsidRDefault="00DB1D29" w:rsidP="0021482E">
      <w:pPr>
        <w:jc w:val="center"/>
        <w:rPr>
          <w:b/>
          <w:bCs/>
          <w:u w:val="single"/>
        </w:rPr>
      </w:pPr>
      <w:r w:rsidRPr="00EC1ECB">
        <w:rPr>
          <w:b/>
          <w:bCs/>
          <w:u w:val="single"/>
        </w:rPr>
        <w:t>ARTÍCULO CUARTO</w:t>
      </w:r>
    </w:p>
    <w:p w14:paraId="1AEC4367" w14:textId="77777777" w:rsidR="0021482E" w:rsidRPr="00EC1ECB" w:rsidRDefault="0021482E" w:rsidP="0021482E">
      <w:pPr>
        <w:jc w:val="center"/>
        <w:rPr>
          <w:b/>
          <w:bCs/>
          <w:u w:val="single"/>
        </w:rPr>
      </w:pPr>
    </w:p>
    <w:p w14:paraId="74E2868E" w14:textId="77777777" w:rsidR="00DB7A71" w:rsidRPr="00EC1ECB" w:rsidRDefault="00DB7A71" w:rsidP="00DB7A71">
      <w:pPr>
        <w:tabs>
          <w:tab w:val="left" w:pos="3544"/>
        </w:tabs>
        <w:contextualSpacing/>
        <w:jc w:val="center"/>
        <w:rPr>
          <w:rFonts w:cs="Arial"/>
          <w:b/>
          <w:bCs/>
          <w:szCs w:val="24"/>
          <w:u w:val="single"/>
        </w:rPr>
      </w:pPr>
      <w:r w:rsidRPr="00EC1ECB">
        <w:rPr>
          <w:rFonts w:cs="Arial"/>
          <w:b/>
          <w:bCs/>
          <w:szCs w:val="24"/>
          <w:u w:val="single"/>
        </w:rPr>
        <w:t>Inciso primero</w:t>
      </w:r>
    </w:p>
    <w:p w14:paraId="3150E202" w14:textId="77777777" w:rsidR="00DB7A71" w:rsidRPr="00EC1ECB" w:rsidRDefault="00DB7A71" w:rsidP="00DB7A71">
      <w:pPr>
        <w:tabs>
          <w:tab w:val="left" w:pos="3544"/>
        </w:tabs>
        <w:contextualSpacing/>
        <w:jc w:val="both"/>
        <w:rPr>
          <w:rFonts w:cs="Arial"/>
          <w:bCs/>
          <w:szCs w:val="24"/>
        </w:rPr>
      </w:pPr>
    </w:p>
    <w:p w14:paraId="06FB3A47" w14:textId="5B0D7A0E" w:rsidR="00E64BDC" w:rsidRPr="00EC1ECB" w:rsidRDefault="0003317E" w:rsidP="00E64BDC">
      <w:pPr>
        <w:jc w:val="both"/>
        <w:rPr>
          <w:rFonts w:cs="Arial"/>
          <w:szCs w:val="24"/>
        </w:rPr>
      </w:pPr>
      <w:r>
        <w:rPr>
          <w:rFonts w:cs="Arial"/>
          <w:b/>
          <w:szCs w:val="24"/>
        </w:rPr>
        <w:t>53</w:t>
      </w:r>
      <w:r w:rsidR="00E64BDC" w:rsidRPr="00EC1ECB">
        <w:rPr>
          <w:rFonts w:cs="Arial"/>
          <w:b/>
          <w:szCs w:val="24"/>
        </w:rPr>
        <w:t xml:space="preserve">.- </w:t>
      </w:r>
      <w:r w:rsidR="00E64BDC" w:rsidRPr="00EC1ECB">
        <w:rPr>
          <w:rFonts w:cs="Arial"/>
          <w:szCs w:val="24"/>
        </w:rPr>
        <w:t xml:space="preserve">Del Honorable Senador señor Edwards, para reemplazarlo por los siguientes inciso primero y segundo: </w:t>
      </w:r>
    </w:p>
    <w:p w14:paraId="6EF75735" w14:textId="77777777" w:rsidR="00E64BDC" w:rsidRPr="00EC1ECB" w:rsidRDefault="00E64BDC" w:rsidP="00E64BDC">
      <w:pPr>
        <w:jc w:val="both"/>
        <w:rPr>
          <w:rFonts w:cs="Arial"/>
          <w:szCs w:val="24"/>
        </w:rPr>
      </w:pPr>
    </w:p>
    <w:p w14:paraId="21D98CE8" w14:textId="77777777" w:rsidR="00E64BDC" w:rsidRPr="00EC1ECB" w:rsidRDefault="00E64BDC" w:rsidP="00E64BDC">
      <w:pPr>
        <w:jc w:val="both"/>
        <w:rPr>
          <w:rFonts w:cs="Arial"/>
          <w:szCs w:val="24"/>
        </w:rPr>
      </w:pPr>
      <w:r w:rsidRPr="00EC1ECB">
        <w:rPr>
          <w:rFonts w:cs="Arial"/>
          <w:szCs w:val="24"/>
        </w:rPr>
        <w:t>“Artículo cuarto.- Durante el año 2030, los Ministerios de Hacienda y de Economía, Fomento y Turismo encargarán un estudio y evaluación objetiva del efecto o impacto que las acciones del Fondo de Promoción Turística Internacional establecido en el Título V, han tenido en la atracción de turistas extranjeros al país, y que permita, alternativamente, terminar, mantener o aumentar el Fondo, incidiendo en la mantención, aumento o terminación de la tasa de turismo. Cualquier incremento en el financiamiento del fondo deberá ser concordante con los montos recaudados a través de la tasa. Dicho estudio y evaluación objetiva se realizará por una entidad externa, debidamente acreditada.</w:t>
      </w:r>
    </w:p>
    <w:p w14:paraId="31FF757A" w14:textId="77777777" w:rsidR="00E64BDC" w:rsidRPr="00EC1ECB" w:rsidRDefault="00E64BDC" w:rsidP="00E64BDC">
      <w:pPr>
        <w:jc w:val="both"/>
        <w:rPr>
          <w:rFonts w:cs="Arial"/>
          <w:szCs w:val="24"/>
        </w:rPr>
      </w:pPr>
    </w:p>
    <w:p w14:paraId="304A90F4" w14:textId="77777777" w:rsidR="00E64BDC" w:rsidRPr="00EC1ECB" w:rsidRDefault="00E64BDC" w:rsidP="00E64BDC">
      <w:pPr>
        <w:jc w:val="both"/>
        <w:rPr>
          <w:rFonts w:cs="Arial"/>
          <w:szCs w:val="24"/>
        </w:rPr>
      </w:pPr>
      <w:r w:rsidRPr="00EC1ECB">
        <w:rPr>
          <w:rFonts w:cs="Arial"/>
          <w:szCs w:val="24"/>
        </w:rPr>
        <w:t>No se puede hacer exigible el impuesto mientras no se encuentre activa.”.</w:t>
      </w:r>
    </w:p>
    <w:p w14:paraId="37A7ACFE" w14:textId="77777777" w:rsidR="00E64BDC" w:rsidRPr="00EC1ECB" w:rsidRDefault="00E64BDC" w:rsidP="00DB7A71">
      <w:pPr>
        <w:tabs>
          <w:tab w:val="left" w:pos="3544"/>
        </w:tabs>
        <w:contextualSpacing/>
        <w:jc w:val="both"/>
        <w:rPr>
          <w:rFonts w:cs="Arial"/>
          <w:bCs/>
          <w:szCs w:val="24"/>
        </w:rPr>
      </w:pPr>
    </w:p>
    <w:p w14:paraId="36A469A3" w14:textId="77777777" w:rsidR="00E64BDC" w:rsidRPr="00EC1ECB" w:rsidRDefault="00E64BDC" w:rsidP="00DB7A71">
      <w:pPr>
        <w:tabs>
          <w:tab w:val="left" w:pos="3544"/>
        </w:tabs>
        <w:contextualSpacing/>
        <w:jc w:val="both"/>
        <w:rPr>
          <w:rFonts w:cs="Arial"/>
          <w:bCs/>
          <w:szCs w:val="24"/>
        </w:rPr>
      </w:pPr>
    </w:p>
    <w:p w14:paraId="5C755221" w14:textId="05BA72FB" w:rsidR="00DB7A71" w:rsidRPr="00EC1ECB" w:rsidRDefault="0003317E" w:rsidP="00DB7A71">
      <w:pPr>
        <w:tabs>
          <w:tab w:val="left" w:pos="3544"/>
        </w:tabs>
        <w:contextualSpacing/>
        <w:jc w:val="both"/>
        <w:rPr>
          <w:rFonts w:cs="Arial"/>
          <w:bCs/>
          <w:szCs w:val="24"/>
        </w:rPr>
      </w:pPr>
      <w:r>
        <w:rPr>
          <w:rFonts w:cs="Arial"/>
          <w:b/>
          <w:bCs/>
          <w:szCs w:val="24"/>
        </w:rPr>
        <w:t>54</w:t>
      </w:r>
      <w:r w:rsidR="00DB7A71" w:rsidRPr="00EC1ECB">
        <w:rPr>
          <w:rFonts w:cs="Arial"/>
          <w:b/>
          <w:bCs/>
          <w:szCs w:val="24"/>
        </w:rPr>
        <w:t xml:space="preserve">.- </w:t>
      </w:r>
      <w:r w:rsidR="00DB7A71" w:rsidRPr="00EC1ECB">
        <w:rPr>
          <w:rFonts w:cs="Arial"/>
          <w:bCs/>
          <w:szCs w:val="24"/>
        </w:rPr>
        <w:t>Del Honorable Senador señor Pugh, para reemplazarlo por el siguiente:</w:t>
      </w:r>
    </w:p>
    <w:p w14:paraId="1BDC9382" w14:textId="77777777" w:rsidR="00DB7A71" w:rsidRPr="00EC1ECB" w:rsidRDefault="00DB7A71" w:rsidP="00DB7A71">
      <w:pPr>
        <w:tabs>
          <w:tab w:val="left" w:pos="3544"/>
        </w:tabs>
        <w:contextualSpacing/>
        <w:jc w:val="both"/>
        <w:rPr>
          <w:rFonts w:cs="Arial"/>
          <w:bCs/>
          <w:szCs w:val="24"/>
        </w:rPr>
      </w:pPr>
    </w:p>
    <w:p w14:paraId="78139BB2" w14:textId="77777777" w:rsidR="00DB7A71" w:rsidRPr="00EC1ECB" w:rsidRDefault="00DB7A71" w:rsidP="00DB7A71">
      <w:pPr>
        <w:tabs>
          <w:tab w:val="left" w:pos="3544"/>
        </w:tabs>
        <w:contextualSpacing/>
        <w:jc w:val="both"/>
        <w:rPr>
          <w:rFonts w:cs="Arial"/>
          <w:bCs/>
          <w:szCs w:val="24"/>
        </w:rPr>
      </w:pPr>
      <w:r w:rsidRPr="00EC1ECB">
        <w:rPr>
          <w:rFonts w:cs="Arial"/>
          <w:bCs/>
          <w:szCs w:val="24"/>
        </w:rPr>
        <w:t xml:space="preserve">“Artículo cuarto.- Durante el año 2030, los Ministerios de Hacienda y de Economía, Fomento y Turismo encargarán un estudio y evaluación objetiva del efecto o impacto que las acciones del Fondo de Promoción Turística Internacional establecido en el Título V, han tenido en la atracción de turistas </w:t>
      </w:r>
      <w:r w:rsidRPr="00EC1ECB">
        <w:rPr>
          <w:rFonts w:cs="Arial"/>
          <w:bCs/>
          <w:szCs w:val="24"/>
        </w:rPr>
        <w:lastRenderedPageBreak/>
        <w:t>extranjeros al país, y que permita, alternativamente, terminar, mantener o aumentar el Fondo, incidiendo en la mantención, aumento o terminación de la tasa de turismo. Cualquier incremento en el financiamiento del fondo deberá ser concordante con los montos recaudados a través de la tasa. Dicho estudio y evaluación objetiva se realizará por una entidad externa, debidamente acreditada.”.</w:t>
      </w:r>
    </w:p>
    <w:p w14:paraId="2348E1B8" w14:textId="77777777" w:rsidR="00DB1D29" w:rsidRPr="00EC1ECB" w:rsidRDefault="00DB1D29" w:rsidP="00DB7A71">
      <w:pPr>
        <w:rPr>
          <w:b/>
          <w:bCs/>
          <w:u w:val="single"/>
        </w:rPr>
      </w:pPr>
    </w:p>
    <w:p w14:paraId="3E08129B" w14:textId="77777777" w:rsidR="004D403D" w:rsidRPr="00EC1ECB" w:rsidRDefault="004D403D" w:rsidP="00DB7A71">
      <w:pPr>
        <w:rPr>
          <w:b/>
          <w:bCs/>
          <w:u w:val="single"/>
        </w:rPr>
      </w:pPr>
    </w:p>
    <w:p w14:paraId="56BE9814" w14:textId="77777777" w:rsidR="004D403D" w:rsidRPr="00EC1ECB" w:rsidRDefault="004D403D" w:rsidP="004D403D">
      <w:pPr>
        <w:shd w:val="clear" w:color="auto" w:fill="FFFFFF"/>
        <w:jc w:val="center"/>
        <w:rPr>
          <w:rFonts w:cs="Arial"/>
          <w:b/>
          <w:szCs w:val="24"/>
          <w:u w:val="single"/>
        </w:rPr>
      </w:pPr>
      <w:r w:rsidRPr="00EC1ECB">
        <w:rPr>
          <w:rFonts w:cs="Arial"/>
          <w:b/>
          <w:szCs w:val="24"/>
          <w:u w:val="single"/>
        </w:rPr>
        <w:t>Inciso primero</w:t>
      </w:r>
    </w:p>
    <w:p w14:paraId="68DD13F3" w14:textId="77777777" w:rsidR="004D403D" w:rsidRPr="00EC1ECB" w:rsidRDefault="004D403D" w:rsidP="004D403D">
      <w:pPr>
        <w:shd w:val="clear" w:color="auto" w:fill="FFFFFF"/>
        <w:rPr>
          <w:rFonts w:cs="Arial"/>
          <w:b/>
          <w:szCs w:val="24"/>
          <w:u w:val="single"/>
        </w:rPr>
      </w:pPr>
    </w:p>
    <w:p w14:paraId="04534592" w14:textId="16C2C771" w:rsidR="004D403D" w:rsidRPr="00EC1ECB" w:rsidRDefault="0003317E" w:rsidP="004D403D">
      <w:pPr>
        <w:shd w:val="clear" w:color="auto" w:fill="FFFFFF"/>
        <w:jc w:val="both"/>
        <w:rPr>
          <w:rFonts w:cs="Arial"/>
          <w:szCs w:val="24"/>
        </w:rPr>
      </w:pPr>
      <w:r>
        <w:rPr>
          <w:rFonts w:cs="Arial"/>
          <w:b/>
          <w:szCs w:val="24"/>
        </w:rPr>
        <w:t>55</w:t>
      </w:r>
      <w:r w:rsidR="004D403D" w:rsidRPr="00EC1ECB">
        <w:rPr>
          <w:rFonts w:cs="Arial"/>
          <w:b/>
          <w:szCs w:val="24"/>
        </w:rPr>
        <w:t xml:space="preserve">.- </w:t>
      </w:r>
      <w:r w:rsidR="004D403D" w:rsidRPr="00EC1ECB">
        <w:rPr>
          <w:rFonts w:cs="Arial"/>
          <w:szCs w:val="24"/>
        </w:rPr>
        <w:t xml:space="preserve">De Su Excelencia el Presidente de la República, para reemplazar el guarismo “2028” por “2030”. </w:t>
      </w:r>
    </w:p>
    <w:p w14:paraId="09A0A1EC" w14:textId="77777777" w:rsidR="004D403D" w:rsidRPr="00EC1ECB" w:rsidRDefault="004D403D" w:rsidP="004D403D">
      <w:pPr>
        <w:shd w:val="clear" w:color="auto" w:fill="FFFFFF"/>
        <w:jc w:val="both"/>
        <w:rPr>
          <w:rFonts w:cs="Arial"/>
          <w:szCs w:val="24"/>
        </w:rPr>
      </w:pPr>
    </w:p>
    <w:p w14:paraId="727090D4" w14:textId="77777777" w:rsidR="00BA7112" w:rsidRPr="00EC1ECB" w:rsidRDefault="00BA7112" w:rsidP="004D403D">
      <w:pPr>
        <w:shd w:val="clear" w:color="auto" w:fill="FFFFFF"/>
        <w:jc w:val="both"/>
        <w:rPr>
          <w:rFonts w:cs="Arial"/>
          <w:szCs w:val="24"/>
        </w:rPr>
      </w:pPr>
    </w:p>
    <w:p w14:paraId="63711AC3" w14:textId="4C0F2A12" w:rsidR="004D403D" w:rsidRPr="00EC1ECB" w:rsidRDefault="0003317E" w:rsidP="004D403D">
      <w:pPr>
        <w:shd w:val="clear" w:color="auto" w:fill="FFFFFF"/>
        <w:jc w:val="both"/>
        <w:rPr>
          <w:rFonts w:cs="Arial"/>
          <w:szCs w:val="24"/>
        </w:rPr>
      </w:pPr>
      <w:r>
        <w:rPr>
          <w:rFonts w:cs="Arial"/>
          <w:b/>
          <w:szCs w:val="24"/>
        </w:rPr>
        <w:t>56</w:t>
      </w:r>
      <w:r w:rsidR="004D403D" w:rsidRPr="00EC1ECB">
        <w:rPr>
          <w:rFonts w:cs="Arial"/>
          <w:b/>
          <w:szCs w:val="24"/>
        </w:rPr>
        <w:t xml:space="preserve">.- </w:t>
      </w:r>
      <w:r w:rsidR="004D403D" w:rsidRPr="00EC1ECB">
        <w:rPr>
          <w:rFonts w:cs="Arial"/>
          <w:szCs w:val="24"/>
        </w:rPr>
        <w:t>De Su Excelencia el Presidente de la República, para sustituir la palabra “objetiva” por el vocablo “externa”.</w:t>
      </w:r>
    </w:p>
    <w:p w14:paraId="051C8D86" w14:textId="77777777" w:rsidR="004D403D" w:rsidRPr="00EC1ECB" w:rsidRDefault="004D403D" w:rsidP="004D403D">
      <w:pPr>
        <w:shd w:val="clear" w:color="auto" w:fill="FFFFFF"/>
        <w:jc w:val="both"/>
        <w:rPr>
          <w:rFonts w:cs="Arial"/>
          <w:szCs w:val="24"/>
        </w:rPr>
      </w:pPr>
    </w:p>
    <w:p w14:paraId="336E09A0" w14:textId="77777777" w:rsidR="00BA7112" w:rsidRPr="00EC1ECB" w:rsidRDefault="00BA7112" w:rsidP="004D403D">
      <w:pPr>
        <w:shd w:val="clear" w:color="auto" w:fill="FFFFFF"/>
        <w:jc w:val="both"/>
        <w:rPr>
          <w:rFonts w:cs="Arial"/>
          <w:szCs w:val="24"/>
        </w:rPr>
      </w:pPr>
    </w:p>
    <w:p w14:paraId="1F73FE97" w14:textId="17C5F2F3" w:rsidR="004D403D" w:rsidRPr="00EC1ECB" w:rsidRDefault="0003317E" w:rsidP="004D403D">
      <w:pPr>
        <w:shd w:val="clear" w:color="auto" w:fill="FFFFFF"/>
        <w:jc w:val="both"/>
        <w:rPr>
          <w:rFonts w:cs="Arial"/>
          <w:szCs w:val="24"/>
        </w:rPr>
      </w:pPr>
      <w:r>
        <w:rPr>
          <w:rFonts w:cs="Arial"/>
          <w:b/>
          <w:szCs w:val="24"/>
        </w:rPr>
        <w:t>57</w:t>
      </w:r>
      <w:r w:rsidR="004D403D" w:rsidRPr="00EC1ECB">
        <w:rPr>
          <w:rFonts w:cs="Arial"/>
          <w:b/>
          <w:szCs w:val="24"/>
        </w:rPr>
        <w:t xml:space="preserve">.- </w:t>
      </w:r>
      <w:r w:rsidR="004D403D" w:rsidRPr="00EC1ECB">
        <w:rPr>
          <w:rFonts w:cs="Arial"/>
          <w:szCs w:val="24"/>
        </w:rPr>
        <w:t>De Su Excelencia el Presidente de la República, para reemplazar la expresión “IV” por “V”.</w:t>
      </w:r>
    </w:p>
    <w:p w14:paraId="3FFABAED" w14:textId="77777777" w:rsidR="004D403D" w:rsidRPr="00EC1ECB" w:rsidRDefault="004D403D" w:rsidP="00DB7A71">
      <w:pPr>
        <w:rPr>
          <w:b/>
          <w:bCs/>
          <w:u w:val="single"/>
        </w:rPr>
      </w:pPr>
    </w:p>
    <w:p w14:paraId="10E1E84C" w14:textId="77777777" w:rsidR="00BA7112" w:rsidRPr="00EC1ECB" w:rsidRDefault="00BA7112" w:rsidP="0021482E">
      <w:pPr>
        <w:jc w:val="center"/>
        <w:rPr>
          <w:bCs/>
        </w:rPr>
      </w:pPr>
    </w:p>
    <w:p w14:paraId="4599690D" w14:textId="77777777" w:rsidR="00BA7112" w:rsidRPr="00EC1ECB" w:rsidRDefault="00BA7112" w:rsidP="0021482E">
      <w:pPr>
        <w:jc w:val="center"/>
        <w:rPr>
          <w:bCs/>
        </w:rPr>
      </w:pPr>
    </w:p>
    <w:p w14:paraId="295FEF77" w14:textId="77777777" w:rsidR="00BA7112" w:rsidRPr="00EC1ECB" w:rsidRDefault="00BA7112" w:rsidP="0021482E">
      <w:pPr>
        <w:jc w:val="center"/>
        <w:rPr>
          <w:bCs/>
        </w:rPr>
      </w:pPr>
    </w:p>
    <w:p w14:paraId="6072769B" w14:textId="77777777" w:rsidR="0021482E" w:rsidRPr="00EC1ECB" w:rsidRDefault="0021482E" w:rsidP="0021482E">
      <w:pPr>
        <w:jc w:val="center"/>
        <w:rPr>
          <w:bCs/>
        </w:rPr>
      </w:pPr>
      <w:r w:rsidRPr="00EC1ECB">
        <w:rPr>
          <w:bCs/>
        </w:rPr>
        <w:t>°°°°</w:t>
      </w:r>
    </w:p>
    <w:p w14:paraId="223CF200" w14:textId="77777777" w:rsidR="0021482E" w:rsidRPr="00EC1ECB" w:rsidRDefault="0021482E" w:rsidP="0021482E">
      <w:pPr>
        <w:jc w:val="center"/>
        <w:rPr>
          <w:bCs/>
        </w:rPr>
      </w:pPr>
    </w:p>
    <w:p w14:paraId="171CADBD" w14:textId="77777777" w:rsidR="0021482E" w:rsidRPr="00EC1ECB" w:rsidRDefault="0021482E" w:rsidP="0021482E">
      <w:pPr>
        <w:jc w:val="center"/>
        <w:rPr>
          <w:bCs/>
        </w:rPr>
      </w:pPr>
      <w:r w:rsidRPr="00EC1ECB">
        <w:rPr>
          <w:bCs/>
        </w:rPr>
        <w:t>Inciso nuevo</w:t>
      </w:r>
    </w:p>
    <w:p w14:paraId="4241E6EE" w14:textId="77777777" w:rsidR="0021482E" w:rsidRPr="00EC1ECB" w:rsidRDefault="0021482E" w:rsidP="0021482E">
      <w:pPr>
        <w:jc w:val="both"/>
        <w:rPr>
          <w:bCs/>
        </w:rPr>
      </w:pPr>
    </w:p>
    <w:p w14:paraId="754505EF" w14:textId="75DBCD10" w:rsidR="0021482E" w:rsidRPr="00EC1ECB" w:rsidRDefault="0003317E" w:rsidP="0021482E">
      <w:pPr>
        <w:jc w:val="both"/>
        <w:rPr>
          <w:bCs/>
        </w:rPr>
      </w:pPr>
      <w:r>
        <w:rPr>
          <w:b/>
          <w:bCs/>
        </w:rPr>
        <w:t>58</w:t>
      </w:r>
      <w:r w:rsidR="0021482E" w:rsidRPr="00EC1ECB">
        <w:rPr>
          <w:b/>
          <w:bCs/>
        </w:rPr>
        <w:t xml:space="preserve">.- </w:t>
      </w:r>
      <w:r w:rsidR="0021482E" w:rsidRPr="00EC1ECB">
        <w:rPr>
          <w:bCs/>
        </w:rPr>
        <w:t>De la Honorable Senadora señora Carvajal, para incorporar el siguiente inciso segundo, nuevo</w:t>
      </w:r>
      <w:r w:rsidR="00DB1D29" w:rsidRPr="00EC1ECB">
        <w:rPr>
          <w:bCs/>
        </w:rPr>
        <w:t>, readecuándose el orden correlativo de los incisos siguientes</w:t>
      </w:r>
      <w:r w:rsidR="0021482E" w:rsidRPr="00EC1ECB">
        <w:rPr>
          <w:bCs/>
        </w:rPr>
        <w:t xml:space="preserve">: </w:t>
      </w:r>
    </w:p>
    <w:p w14:paraId="74019AFB" w14:textId="77777777" w:rsidR="0021482E" w:rsidRPr="00EC1ECB" w:rsidRDefault="0021482E" w:rsidP="0021482E">
      <w:pPr>
        <w:jc w:val="both"/>
        <w:rPr>
          <w:bCs/>
        </w:rPr>
      </w:pPr>
    </w:p>
    <w:p w14:paraId="7CA38471" w14:textId="77777777" w:rsidR="002B5CF3" w:rsidRPr="00EC1ECB" w:rsidRDefault="0021482E" w:rsidP="002B5CF3">
      <w:pPr>
        <w:jc w:val="both"/>
        <w:rPr>
          <w:bCs/>
        </w:rPr>
      </w:pPr>
      <w:r w:rsidRPr="00EC1ECB">
        <w:rPr>
          <w:bCs/>
        </w:rPr>
        <w:t xml:space="preserve">“La evaluación del Fondo deberá ser realizada por un organismo competente y externo a la administración. Los resultados de esa evaluación externa deberán ser informados a las Comisiones de Economía del Senado y </w:t>
      </w:r>
      <w:r w:rsidR="00C31EDC" w:rsidRPr="00EC1ECB">
        <w:rPr>
          <w:bCs/>
        </w:rPr>
        <w:t xml:space="preserve">de Economía, Fomento; Micro, Pequeña y Mediana Empresa; Protección de los Consumidores y Turismo de Economía, Fomento; Micro, Pequeña y Mediana Empresa; Protección de los Consumidores y Turismo de </w:t>
      </w:r>
      <w:r w:rsidRPr="00EC1ECB">
        <w:rPr>
          <w:bCs/>
        </w:rPr>
        <w:t xml:space="preserve">la Cámara de Diputados en sesión especial convocada para ese efecto, a la cual además concurrirá </w:t>
      </w:r>
      <w:r w:rsidR="00C31EDC" w:rsidRPr="00EC1ECB">
        <w:rPr>
          <w:bCs/>
        </w:rPr>
        <w:t xml:space="preserve">el </w:t>
      </w:r>
      <w:r w:rsidRPr="00EC1ECB">
        <w:rPr>
          <w:bCs/>
        </w:rPr>
        <w:t xml:space="preserve">Ministro de Economía y </w:t>
      </w:r>
      <w:r w:rsidR="00C31EDC" w:rsidRPr="00EC1ECB">
        <w:rPr>
          <w:bCs/>
        </w:rPr>
        <w:t xml:space="preserve">el </w:t>
      </w:r>
      <w:r w:rsidRPr="00EC1ECB">
        <w:rPr>
          <w:bCs/>
        </w:rPr>
        <w:t>Subsecretaría de Turismo.”.</w:t>
      </w:r>
    </w:p>
    <w:p w14:paraId="281CED98" w14:textId="77777777" w:rsidR="002B5CF3" w:rsidRPr="00EC1ECB" w:rsidRDefault="002B5CF3" w:rsidP="002B5CF3">
      <w:pPr>
        <w:jc w:val="both"/>
        <w:rPr>
          <w:bCs/>
        </w:rPr>
      </w:pPr>
    </w:p>
    <w:p w14:paraId="78D3B483" w14:textId="77777777" w:rsidR="002B5CF3" w:rsidRPr="00EC1ECB" w:rsidRDefault="002B5CF3" w:rsidP="0021482E">
      <w:pPr>
        <w:jc w:val="center"/>
        <w:rPr>
          <w:bCs/>
        </w:rPr>
      </w:pPr>
      <w:r w:rsidRPr="00EC1ECB">
        <w:rPr>
          <w:bCs/>
        </w:rPr>
        <w:t>°°°°</w:t>
      </w:r>
    </w:p>
    <w:p w14:paraId="6CC0ECB0" w14:textId="77777777" w:rsidR="002B5CF3" w:rsidRPr="00EC1ECB" w:rsidRDefault="002B5CF3" w:rsidP="002B5CF3">
      <w:pPr>
        <w:rPr>
          <w:bCs/>
        </w:rPr>
      </w:pPr>
    </w:p>
    <w:p w14:paraId="404519BE" w14:textId="77777777" w:rsidR="00206156" w:rsidRPr="00EC1ECB" w:rsidRDefault="00206156" w:rsidP="002B5CF3">
      <w:pPr>
        <w:rPr>
          <w:bCs/>
        </w:rPr>
      </w:pPr>
    </w:p>
    <w:p w14:paraId="35F966F7" w14:textId="77777777" w:rsidR="004D403D" w:rsidRPr="00EC1ECB" w:rsidRDefault="004D403D" w:rsidP="004D403D">
      <w:pPr>
        <w:shd w:val="clear" w:color="auto" w:fill="FFFFFF"/>
        <w:jc w:val="center"/>
        <w:rPr>
          <w:rFonts w:cs="Arial"/>
          <w:b/>
          <w:szCs w:val="24"/>
          <w:u w:val="single"/>
        </w:rPr>
      </w:pPr>
      <w:r w:rsidRPr="00EC1ECB">
        <w:rPr>
          <w:rFonts w:cs="Arial"/>
          <w:b/>
          <w:szCs w:val="24"/>
          <w:u w:val="single"/>
        </w:rPr>
        <w:t>Inciso tercero</w:t>
      </w:r>
    </w:p>
    <w:p w14:paraId="3BEFDC82" w14:textId="77777777" w:rsidR="004D403D" w:rsidRPr="00EC1ECB" w:rsidRDefault="004D403D" w:rsidP="004D403D">
      <w:pPr>
        <w:shd w:val="clear" w:color="auto" w:fill="FFFFFF"/>
        <w:rPr>
          <w:rFonts w:cs="Arial"/>
          <w:b/>
          <w:szCs w:val="24"/>
          <w:u w:val="single"/>
        </w:rPr>
      </w:pPr>
    </w:p>
    <w:p w14:paraId="7BEB4BB4" w14:textId="7AF01732" w:rsidR="004D403D" w:rsidRPr="00EC1ECB" w:rsidRDefault="00BA7112" w:rsidP="004D403D">
      <w:pPr>
        <w:shd w:val="clear" w:color="auto" w:fill="FFFFFF"/>
        <w:jc w:val="both"/>
        <w:rPr>
          <w:rFonts w:cs="Arial"/>
          <w:szCs w:val="24"/>
        </w:rPr>
      </w:pPr>
      <w:r w:rsidRPr="00EC1ECB">
        <w:rPr>
          <w:rFonts w:cs="Arial"/>
          <w:b/>
          <w:szCs w:val="24"/>
        </w:rPr>
        <w:t>5</w:t>
      </w:r>
      <w:r w:rsidR="0003317E">
        <w:rPr>
          <w:rFonts w:cs="Arial"/>
          <w:b/>
          <w:szCs w:val="24"/>
        </w:rPr>
        <w:t>9</w:t>
      </w:r>
      <w:r w:rsidR="004D403D" w:rsidRPr="00EC1ECB">
        <w:rPr>
          <w:rFonts w:cs="Arial"/>
          <w:b/>
          <w:szCs w:val="24"/>
        </w:rPr>
        <w:t xml:space="preserve">.- </w:t>
      </w:r>
      <w:r w:rsidR="004D403D" w:rsidRPr="00EC1ECB">
        <w:rPr>
          <w:rFonts w:cs="Arial"/>
          <w:szCs w:val="24"/>
        </w:rPr>
        <w:t>De Su Excelencia el Presidente de la República, para reemplazar la frase “para realizar modificaciones a la ley, lo que incluye lo dispuesto en el artículo tercero transitorio”, por la siguiente: “para la mantención, ampliación o eliminación del Fondo de Promoción Turística Internacional establecido en el Título V, así como de la tasa de turismo establecida en el Título II”.</w:t>
      </w:r>
    </w:p>
    <w:p w14:paraId="0CC4287D" w14:textId="77777777" w:rsidR="004D403D" w:rsidRPr="00EC1ECB" w:rsidRDefault="004D403D" w:rsidP="004D403D">
      <w:pPr>
        <w:shd w:val="clear" w:color="auto" w:fill="FFFFFF"/>
        <w:jc w:val="both"/>
        <w:rPr>
          <w:rFonts w:cs="Arial"/>
          <w:szCs w:val="24"/>
        </w:rPr>
      </w:pPr>
    </w:p>
    <w:p w14:paraId="5C51ECB2" w14:textId="77777777" w:rsidR="004D403D" w:rsidRPr="00EC1ECB" w:rsidRDefault="004D403D" w:rsidP="004D403D">
      <w:pPr>
        <w:shd w:val="clear" w:color="auto" w:fill="FFFFFF"/>
        <w:jc w:val="both"/>
        <w:rPr>
          <w:rFonts w:cs="Arial"/>
          <w:szCs w:val="24"/>
        </w:rPr>
      </w:pPr>
    </w:p>
    <w:p w14:paraId="4DF245B9" w14:textId="77777777" w:rsidR="004D403D" w:rsidRPr="00EC1ECB" w:rsidRDefault="004D403D" w:rsidP="004D403D">
      <w:pPr>
        <w:shd w:val="clear" w:color="auto" w:fill="FFFFFF"/>
        <w:jc w:val="center"/>
        <w:rPr>
          <w:rFonts w:cs="Arial"/>
          <w:szCs w:val="24"/>
        </w:rPr>
      </w:pPr>
      <w:r w:rsidRPr="00EC1ECB">
        <w:rPr>
          <w:rFonts w:cs="Arial"/>
          <w:szCs w:val="24"/>
        </w:rPr>
        <w:t>°°°°</w:t>
      </w:r>
    </w:p>
    <w:p w14:paraId="6269BAF9" w14:textId="77777777" w:rsidR="004D403D" w:rsidRPr="00EC1ECB" w:rsidRDefault="004D403D" w:rsidP="004D403D">
      <w:pPr>
        <w:shd w:val="clear" w:color="auto" w:fill="FFFFFF"/>
        <w:jc w:val="center"/>
        <w:rPr>
          <w:rFonts w:cs="Arial"/>
          <w:szCs w:val="24"/>
        </w:rPr>
      </w:pPr>
    </w:p>
    <w:p w14:paraId="0D36CA76" w14:textId="77777777" w:rsidR="004D403D" w:rsidRPr="00EC1ECB" w:rsidRDefault="004D403D" w:rsidP="004D403D">
      <w:pPr>
        <w:shd w:val="clear" w:color="auto" w:fill="FFFFFF"/>
        <w:jc w:val="center"/>
        <w:rPr>
          <w:rFonts w:cs="Arial"/>
          <w:szCs w:val="24"/>
        </w:rPr>
      </w:pPr>
      <w:r w:rsidRPr="00EC1ECB">
        <w:rPr>
          <w:rFonts w:cs="Arial"/>
          <w:szCs w:val="24"/>
        </w:rPr>
        <w:t>Artículo transitorio nuevo</w:t>
      </w:r>
    </w:p>
    <w:p w14:paraId="0A01C8D8" w14:textId="77777777" w:rsidR="004D403D" w:rsidRPr="00EC1ECB" w:rsidRDefault="004D403D" w:rsidP="004D403D">
      <w:pPr>
        <w:shd w:val="clear" w:color="auto" w:fill="FFFFFF"/>
        <w:jc w:val="both"/>
        <w:rPr>
          <w:rFonts w:cs="Arial"/>
          <w:szCs w:val="24"/>
        </w:rPr>
      </w:pPr>
    </w:p>
    <w:p w14:paraId="0182ADE3" w14:textId="233AD056" w:rsidR="004D403D" w:rsidRPr="00EC1ECB" w:rsidRDefault="00352121" w:rsidP="004D403D">
      <w:pPr>
        <w:shd w:val="clear" w:color="auto" w:fill="FFFFFF"/>
        <w:jc w:val="both"/>
        <w:rPr>
          <w:rFonts w:cs="Arial"/>
          <w:szCs w:val="24"/>
        </w:rPr>
      </w:pPr>
      <w:r>
        <w:rPr>
          <w:rFonts w:cs="Arial"/>
          <w:b/>
          <w:szCs w:val="24"/>
        </w:rPr>
        <w:t>60</w:t>
      </w:r>
      <w:r w:rsidR="004D403D" w:rsidRPr="00EC1ECB">
        <w:rPr>
          <w:rFonts w:cs="Arial"/>
          <w:b/>
          <w:szCs w:val="24"/>
        </w:rPr>
        <w:t xml:space="preserve">.- </w:t>
      </w:r>
      <w:r w:rsidR="004D403D" w:rsidRPr="00EC1ECB">
        <w:rPr>
          <w:rFonts w:cs="Arial"/>
          <w:szCs w:val="24"/>
        </w:rPr>
        <w:t>De Su Excelencia el Presidente de la República, para agregar, a continuación del artículo cuarto transitorio, el siguiente artículo transitorio, nuevo,</w:t>
      </w:r>
    </w:p>
    <w:p w14:paraId="0D557F69" w14:textId="77777777" w:rsidR="004D403D" w:rsidRPr="00EC1ECB" w:rsidRDefault="004D403D" w:rsidP="004D403D">
      <w:pPr>
        <w:shd w:val="clear" w:color="auto" w:fill="FFFFFF"/>
        <w:jc w:val="both"/>
        <w:rPr>
          <w:rFonts w:cs="Arial"/>
          <w:szCs w:val="24"/>
        </w:rPr>
      </w:pPr>
    </w:p>
    <w:p w14:paraId="24059D7D" w14:textId="77777777" w:rsidR="004D403D" w:rsidRPr="00EC1ECB" w:rsidRDefault="004D403D" w:rsidP="004D403D">
      <w:pPr>
        <w:shd w:val="clear" w:color="auto" w:fill="FFFFFF"/>
        <w:jc w:val="both"/>
        <w:rPr>
          <w:rFonts w:cs="Arial"/>
          <w:szCs w:val="24"/>
        </w:rPr>
      </w:pPr>
      <w:r w:rsidRPr="00EC1ECB">
        <w:rPr>
          <w:rFonts w:cs="Arial"/>
          <w:szCs w:val="24"/>
        </w:rPr>
        <w:t>“Artículo ….- El mayor gasto fiscal que represente la aplicación de esta ley, durante el primer año presupuestario de su entrada en vigencia, se financiará con cargo al presupuesto vigente de la partida del Ministerio de Economía y, en lo que faltare, con cargo a la partida presupuestaria del Tesoro Público. En los años siguientes, se financiará con los recursos que se establezcan en las respectivas leyes de presupuesto del sector público.”.</w:t>
      </w:r>
    </w:p>
    <w:p w14:paraId="06778830" w14:textId="77777777" w:rsidR="004D403D" w:rsidRPr="00EC1ECB" w:rsidRDefault="004D403D" w:rsidP="004D403D">
      <w:pPr>
        <w:shd w:val="clear" w:color="auto" w:fill="FFFFFF"/>
        <w:jc w:val="both"/>
        <w:rPr>
          <w:rFonts w:cs="Arial"/>
          <w:szCs w:val="24"/>
        </w:rPr>
      </w:pPr>
    </w:p>
    <w:p w14:paraId="32B04502" w14:textId="77777777" w:rsidR="004D403D" w:rsidRPr="00EC1ECB" w:rsidRDefault="004D403D" w:rsidP="004D403D">
      <w:pPr>
        <w:shd w:val="clear" w:color="auto" w:fill="FFFFFF"/>
        <w:jc w:val="center"/>
        <w:rPr>
          <w:rFonts w:cs="Arial"/>
          <w:szCs w:val="24"/>
        </w:rPr>
      </w:pPr>
      <w:r w:rsidRPr="00EC1ECB">
        <w:rPr>
          <w:rFonts w:cs="Arial"/>
          <w:szCs w:val="24"/>
        </w:rPr>
        <w:t>°°°°</w:t>
      </w:r>
    </w:p>
    <w:p w14:paraId="50A07EC7" w14:textId="77777777" w:rsidR="004D403D" w:rsidRPr="00EC1ECB" w:rsidRDefault="004D403D" w:rsidP="002B5CF3">
      <w:pPr>
        <w:rPr>
          <w:bCs/>
        </w:rPr>
      </w:pPr>
    </w:p>
    <w:p w14:paraId="382C7E59" w14:textId="77777777" w:rsidR="00680D8B" w:rsidRPr="006726D8" w:rsidRDefault="00680D8B" w:rsidP="00680D8B">
      <w:pPr>
        <w:jc w:val="center"/>
        <w:rPr>
          <w:b/>
          <w:bCs/>
        </w:rPr>
      </w:pPr>
      <w:r w:rsidRPr="00EC1ECB">
        <w:rPr>
          <w:b/>
          <w:bCs/>
        </w:rPr>
        <w:t>- - -</w:t>
      </w:r>
      <w:r w:rsidR="001543C8" w:rsidRPr="00EC1ECB">
        <w:rPr>
          <w:b/>
          <w:bCs/>
        </w:rPr>
        <w:t xml:space="preserve"> -</w:t>
      </w:r>
    </w:p>
    <w:p w14:paraId="1DF7DEF2" w14:textId="77777777" w:rsidR="00680D8B" w:rsidRDefault="00680D8B" w:rsidP="003E7223">
      <w:pPr>
        <w:jc w:val="both"/>
        <w:rPr>
          <w:bCs/>
        </w:rPr>
      </w:pPr>
    </w:p>
    <w:sectPr w:rsidR="00680D8B" w:rsidSect="00CC44F6">
      <w:headerReference w:type="default" r:id="rId8"/>
      <w:pgSz w:w="12242" w:h="20163" w:code="5"/>
      <w:pgMar w:top="2835" w:right="1701" w:bottom="2835" w:left="2268" w:header="720" w:footer="720" w:gutter="0"/>
      <w:paperSrc w:first="1" w:other="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B04FB" w14:textId="77777777" w:rsidR="005D4837" w:rsidRDefault="005D4837" w:rsidP="00221747">
      <w:r>
        <w:separator/>
      </w:r>
    </w:p>
  </w:endnote>
  <w:endnote w:type="continuationSeparator" w:id="0">
    <w:p w14:paraId="02A90238" w14:textId="77777777" w:rsidR="005D4837" w:rsidRDefault="005D4837" w:rsidP="0022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D3FE4" w14:textId="77777777" w:rsidR="005D4837" w:rsidRDefault="005D4837" w:rsidP="00221747">
      <w:r>
        <w:separator/>
      </w:r>
    </w:p>
  </w:footnote>
  <w:footnote w:type="continuationSeparator" w:id="0">
    <w:p w14:paraId="70DE5475" w14:textId="77777777" w:rsidR="005D4837" w:rsidRDefault="005D4837" w:rsidP="0022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2323343"/>
      <w:docPartObj>
        <w:docPartGallery w:val="Page Numbers (Top of Page)"/>
        <w:docPartUnique/>
      </w:docPartObj>
    </w:sdtPr>
    <w:sdtContent>
      <w:p w14:paraId="221EBF71" w14:textId="77777777" w:rsidR="00C535FD" w:rsidRDefault="00C535FD">
        <w:pPr>
          <w:pStyle w:val="Encabezado"/>
          <w:jc w:val="right"/>
        </w:pPr>
        <w:r>
          <w:fldChar w:fldCharType="begin"/>
        </w:r>
        <w:r>
          <w:instrText>PAGE   \* MERGEFORMAT</w:instrText>
        </w:r>
        <w:r>
          <w:fldChar w:fldCharType="separate"/>
        </w:r>
        <w:r w:rsidR="00EC1ECB" w:rsidRPr="00EC1ECB">
          <w:rPr>
            <w:noProof/>
            <w:lang w:val="es-ES"/>
          </w:rPr>
          <w:t>18</w:t>
        </w:r>
        <w:r>
          <w:fldChar w:fldCharType="end"/>
        </w:r>
      </w:p>
    </w:sdtContent>
  </w:sdt>
  <w:p w14:paraId="10A30CF3" w14:textId="77777777" w:rsidR="00C535FD" w:rsidRDefault="00C535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26D54"/>
    <w:multiLevelType w:val="hybridMultilevel"/>
    <w:tmpl w:val="87D451C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09794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B44"/>
    <w:rsid w:val="000035DD"/>
    <w:rsid w:val="00007149"/>
    <w:rsid w:val="00020853"/>
    <w:rsid w:val="000247DA"/>
    <w:rsid w:val="00026EF1"/>
    <w:rsid w:val="0003317E"/>
    <w:rsid w:val="0003688E"/>
    <w:rsid w:val="00041D02"/>
    <w:rsid w:val="0007121D"/>
    <w:rsid w:val="0007607E"/>
    <w:rsid w:val="000778D4"/>
    <w:rsid w:val="00091004"/>
    <w:rsid w:val="000A2499"/>
    <w:rsid w:val="000A7F1A"/>
    <w:rsid w:val="000E1B44"/>
    <w:rsid w:val="000E33EB"/>
    <w:rsid w:val="000F059C"/>
    <w:rsid w:val="00107042"/>
    <w:rsid w:val="00124CD4"/>
    <w:rsid w:val="001304F5"/>
    <w:rsid w:val="0014482A"/>
    <w:rsid w:val="0015293D"/>
    <w:rsid w:val="001543C8"/>
    <w:rsid w:val="00155E09"/>
    <w:rsid w:val="001636C8"/>
    <w:rsid w:val="00184BEE"/>
    <w:rsid w:val="00185E67"/>
    <w:rsid w:val="001969CC"/>
    <w:rsid w:val="001C2C0C"/>
    <w:rsid w:val="001E01D9"/>
    <w:rsid w:val="00202CC4"/>
    <w:rsid w:val="00206156"/>
    <w:rsid w:val="0021482E"/>
    <w:rsid w:val="00221747"/>
    <w:rsid w:val="00221A03"/>
    <w:rsid w:val="00222129"/>
    <w:rsid w:val="00231827"/>
    <w:rsid w:val="00244BA0"/>
    <w:rsid w:val="00280C6A"/>
    <w:rsid w:val="002843EA"/>
    <w:rsid w:val="002961C7"/>
    <w:rsid w:val="002B5CF3"/>
    <w:rsid w:val="00300A96"/>
    <w:rsid w:val="00305ED4"/>
    <w:rsid w:val="003104DC"/>
    <w:rsid w:val="00322C82"/>
    <w:rsid w:val="003278FD"/>
    <w:rsid w:val="00352121"/>
    <w:rsid w:val="00371D29"/>
    <w:rsid w:val="00374D9C"/>
    <w:rsid w:val="00383F7F"/>
    <w:rsid w:val="00385047"/>
    <w:rsid w:val="00385477"/>
    <w:rsid w:val="00395958"/>
    <w:rsid w:val="003972FA"/>
    <w:rsid w:val="003A439E"/>
    <w:rsid w:val="003C45FF"/>
    <w:rsid w:val="003C777C"/>
    <w:rsid w:val="003D0498"/>
    <w:rsid w:val="003D240D"/>
    <w:rsid w:val="003D72A9"/>
    <w:rsid w:val="003E2426"/>
    <w:rsid w:val="003E7223"/>
    <w:rsid w:val="004000DA"/>
    <w:rsid w:val="00405717"/>
    <w:rsid w:val="00410C7F"/>
    <w:rsid w:val="00452535"/>
    <w:rsid w:val="00473288"/>
    <w:rsid w:val="00476303"/>
    <w:rsid w:val="00486C13"/>
    <w:rsid w:val="00487C1F"/>
    <w:rsid w:val="00490337"/>
    <w:rsid w:val="004B492B"/>
    <w:rsid w:val="004D403D"/>
    <w:rsid w:val="004D6B71"/>
    <w:rsid w:val="004E3A6C"/>
    <w:rsid w:val="004E5806"/>
    <w:rsid w:val="004E7DE9"/>
    <w:rsid w:val="004F0440"/>
    <w:rsid w:val="004F4CFE"/>
    <w:rsid w:val="005123FD"/>
    <w:rsid w:val="005301CB"/>
    <w:rsid w:val="00530A92"/>
    <w:rsid w:val="005444EF"/>
    <w:rsid w:val="00555331"/>
    <w:rsid w:val="00566920"/>
    <w:rsid w:val="00577CAE"/>
    <w:rsid w:val="00596DC1"/>
    <w:rsid w:val="005A4881"/>
    <w:rsid w:val="005B013B"/>
    <w:rsid w:val="005B2909"/>
    <w:rsid w:val="005B3071"/>
    <w:rsid w:val="005B4CFF"/>
    <w:rsid w:val="005C4443"/>
    <w:rsid w:val="005D353C"/>
    <w:rsid w:val="005D4837"/>
    <w:rsid w:val="005E09C6"/>
    <w:rsid w:val="005E0AC6"/>
    <w:rsid w:val="005F66C8"/>
    <w:rsid w:val="0061697A"/>
    <w:rsid w:val="00616FFB"/>
    <w:rsid w:val="006242A0"/>
    <w:rsid w:val="00630E4B"/>
    <w:rsid w:val="00637669"/>
    <w:rsid w:val="00640534"/>
    <w:rsid w:val="00643EE5"/>
    <w:rsid w:val="00644C81"/>
    <w:rsid w:val="00654FCF"/>
    <w:rsid w:val="006617F2"/>
    <w:rsid w:val="00667967"/>
    <w:rsid w:val="006726D8"/>
    <w:rsid w:val="00680D8B"/>
    <w:rsid w:val="00684F6F"/>
    <w:rsid w:val="00694B47"/>
    <w:rsid w:val="0069545B"/>
    <w:rsid w:val="006A01A8"/>
    <w:rsid w:val="006A08E6"/>
    <w:rsid w:val="006A5F82"/>
    <w:rsid w:val="006B4EDF"/>
    <w:rsid w:val="006B6796"/>
    <w:rsid w:val="006F260A"/>
    <w:rsid w:val="007010DE"/>
    <w:rsid w:val="00701E61"/>
    <w:rsid w:val="00704810"/>
    <w:rsid w:val="00705201"/>
    <w:rsid w:val="007104D6"/>
    <w:rsid w:val="00712532"/>
    <w:rsid w:val="00715C91"/>
    <w:rsid w:val="00721644"/>
    <w:rsid w:val="00721977"/>
    <w:rsid w:val="00735975"/>
    <w:rsid w:val="00747144"/>
    <w:rsid w:val="00754FA4"/>
    <w:rsid w:val="007612F2"/>
    <w:rsid w:val="00765759"/>
    <w:rsid w:val="00770227"/>
    <w:rsid w:val="00786AF1"/>
    <w:rsid w:val="007979CD"/>
    <w:rsid w:val="007A3050"/>
    <w:rsid w:val="007A489E"/>
    <w:rsid w:val="007B481A"/>
    <w:rsid w:val="007C4B2E"/>
    <w:rsid w:val="007D4C53"/>
    <w:rsid w:val="008056DB"/>
    <w:rsid w:val="00811C48"/>
    <w:rsid w:val="00826661"/>
    <w:rsid w:val="0083151B"/>
    <w:rsid w:val="00832AF2"/>
    <w:rsid w:val="0083407A"/>
    <w:rsid w:val="008356BB"/>
    <w:rsid w:val="00845951"/>
    <w:rsid w:val="008517AD"/>
    <w:rsid w:val="008572F9"/>
    <w:rsid w:val="00863A0E"/>
    <w:rsid w:val="0087507F"/>
    <w:rsid w:val="00876ECE"/>
    <w:rsid w:val="00881B07"/>
    <w:rsid w:val="0088336A"/>
    <w:rsid w:val="00897EC5"/>
    <w:rsid w:val="008B2D26"/>
    <w:rsid w:val="008D283B"/>
    <w:rsid w:val="008E0261"/>
    <w:rsid w:val="008E1226"/>
    <w:rsid w:val="008E7D61"/>
    <w:rsid w:val="008F4517"/>
    <w:rsid w:val="00904F91"/>
    <w:rsid w:val="009148ED"/>
    <w:rsid w:val="009159EB"/>
    <w:rsid w:val="00916FF5"/>
    <w:rsid w:val="0093254A"/>
    <w:rsid w:val="0095537F"/>
    <w:rsid w:val="00961B7B"/>
    <w:rsid w:val="009628B2"/>
    <w:rsid w:val="00964697"/>
    <w:rsid w:val="0097213C"/>
    <w:rsid w:val="00990878"/>
    <w:rsid w:val="009B341E"/>
    <w:rsid w:val="009C0979"/>
    <w:rsid w:val="009D74CF"/>
    <w:rsid w:val="009E10EE"/>
    <w:rsid w:val="009F4706"/>
    <w:rsid w:val="00A037CF"/>
    <w:rsid w:val="00A17BCB"/>
    <w:rsid w:val="00A2175D"/>
    <w:rsid w:val="00A22A4E"/>
    <w:rsid w:val="00A32C4D"/>
    <w:rsid w:val="00A361F2"/>
    <w:rsid w:val="00A40385"/>
    <w:rsid w:val="00A50C77"/>
    <w:rsid w:val="00A5106C"/>
    <w:rsid w:val="00A7327F"/>
    <w:rsid w:val="00A900F0"/>
    <w:rsid w:val="00A97DB5"/>
    <w:rsid w:val="00AA16A7"/>
    <w:rsid w:val="00AB0066"/>
    <w:rsid w:val="00AB7393"/>
    <w:rsid w:val="00AC5112"/>
    <w:rsid w:val="00AD2293"/>
    <w:rsid w:val="00AE0B21"/>
    <w:rsid w:val="00AE32DE"/>
    <w:rsid w:val="00AF03B2"/>
    <w:rsid w:val="00B059D1"/>
    <w:rsid w:val="00B07274"/>
    <w:rsid w:val="00B10BF8"/>
    <w:rsid w:val="00B21A8B"/>
    <w:rsid w:val="00B25527"/>
    <w:rsid w:val="00B318CB"/>
    <w:rsid w:val="00B513A0"/>
    <w:rsid w:val="00B548C4"/>
    <w:rsid w:val="00B5599E"/>
    <w:rsid w:val="00B6493C"/>
    <w:rsid w:val="00B66D3D"/>
    <w:rsid w:val="00B96466"/>
    <w:rsid w:val="00B97C61"/>
    <w:rsid w:val="00BA56D4"/>
    <w:rsid w:val="00BA7112"/>
    <w:rsid w:val="00BC7C86"/>
    <w:rsid w:val="00BD31C3"/>
    <w:rsid w:val="00BE40DE"/>
    <w:rsid w:val="00BE598E"/>
    <w:rsid w:val="00BE7920"/>
    <w:rsid w:val="00BF538B"/>
    <w:rsid w:val="00C31EDC"/>
    <w:rsid w:val="00C36181"/>
    <w:rsid w:val="00C46649"/>
    <w:rsid w:val="00C535FD"/>
    <w:rsid w:val="00C56634"/>
    <w:rsid w:val="00C570D2"/>
    <w:rsid w:val="00C57754"/>
    <w:rsid w:val="00C70A8E"/>
    <w:rsid w:val="00C70D5A"/>
    <w:rsid w:val="00CA2249"/>
    <w:rsid w:val="00CB623E"/>
    <w:rsid w:val="00CC44F6"/>
    <w:rsid w:val="00CC5836"/>
    <w:rsid w:val="00CF5B43"/>
    <w:rsid w:val="00D07FB5"/>
    <w:rsid w:val="00D11B54"/>
    <w:rsid w:val="00D11FD5"/>
    <w:rsid w:val="00D32EC3"/>
    <w:rsid w:val="00D35786"/>
    <w:rsid w:val="00D8342B"/>
    <w:rsid w:val="00D86942"/>
    <w:rsid w:val="00D86B66"/>
    <w:rsid w:val="00DB1D29"/>
    <w:rsid w:val="00DB7A71"/>
    <w:rsid w:val="00DE0AA2"/>
    <w:rsid w:val="00DE78D7"/>
    <w:rsid w:val="00DF1860"/>
    <w:rsid w:val="00E001FF"/>
    <w:rsid w:val="00E040F1"/>
    <w:rsid w:val="00E07C1A"/>
    <w:rsid w:val="00E12686"/>
    <w:rsid w:val="00E17094"/>
    <w:rsid w:val="00E21CD2"/>
    <w:rsid w:val="00E31137"/>
    <w:rsid w:val="00E53B17"/>
    <w:rsid w:val="00E57922"/>
    <w:rsid w:val="00E57D44"/>
    <w:rsid w:val="00E62539"/>
    <w:rsid w:val="00E64BDC"/>
    <w:rsid w:val="00E745F1"/>
    <w:rsid w:val="00E804C0"/>
    <w:rsid w:val="00E95586"/>
    <w:rsid w:val="00E97F71"/>
    <w:rsid w:val="00EA09DE"/>
    <w:rsid w:val="00EB08F2"/>
    <w:rsid w:val="00EB2397"/>
    <w:rsid w:val="00EB3C2E"/>
    <w:rsid w:val="00EC1ECB"/>
    <w:rsid w:val="00EE4DE0"/>
    <w:rsid w:val="00EE5234"/>
    <w:rsid w:val="00EF0AF6"/>
    <w:rsid w:val="00EF5AF4"/>
    <w:rsid w:val="00F010A1"/>
    <w:rsid w:val="00F16201"/>
    <w:rsid w:val="00F37AD7"/>
    <w:rsid w:val="00F46332"/>
    <w:rsid w:val="00F54DCE"/>
    <w:rsid w:val="00F80936"/>
    <w:rsid w:val="00F8512E"/>
    <w:rsid w:val="00F926A3"/>
    <w:rsid w:val="00FA5D65"/>
    <w:rsid w:val="00FA6E3A"/>
    <w:rsid w:val="00FD06F7"/>
    <w:rsid w:val="00FD677C"/>
    <w:rsid w:val="00FE6CE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86C71"/>
  <w15:chartTrackingRefBased/>
  <w15:docId w15:val="{6AF43582-3393-485F-A203-0883EBC7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112"/>
    <w:pPr>
      <w:spacing w:after="0" w:line="240" w:lineRule="auto"/>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1747"/>
    <w:pPr>
      <w:tabs>
        <w:tab w:val="center" w:pos="4419"/>
        <w:tab w:val="right" w:pos="8838"/>
      </w:tabs>
    </w:pPr>
  </w:style>
  <w:style w:type="character" w:customStyle="1" w:styleId="EncabezadoCar">
    <w:name w:val="Encabezado Car"/>
    <w:basedOn w:val="Fuentedeprrafopredeter"/>
    <w:link w:val="Encabezado"/>
    <w:uiPriority w:val="99"/>
    <w:rsid w:val="00221747"/>
    <w:rPr>
      <w:rFonts w:ascii="Arial" w:hAnsi="Arial"/>
      <w:sz w:val="24"/>
    </w:rPr>
  </w:style>
  <w:style w:type="paragraph" w:styleId="Piedepgina">
    <w:name w:val="footer"/>
    <w:basedOn w:val="Normal"/>
    <w:link w:val="PiedepginaCar"/>
    <w:uiPriority w:val="99"/>
    <w:unhideWhenUsed/>
    <w:rsid w:val="00221747"/>
    <w:pPr>
      <w:tabs>
        <w:tab w:val="center" w:pos="4419"/>
        <w:tab w:val="right" w:pos="8838"/>
      </w:tabs>
    </w:pPr>
  </w:style>
  <w:style w:type="character" w:customStyle="1" w:styleId="PiedepginaCar">
    <w:name w:val="Pie de página Car"/>
    <w:basedOn w:val="Fuentedeprrafopredeter"/>
    <w:link w:val="Piedepgina"/>
    <w:uiPriority w:val="99"/>
    <w:rsid w:val="00221747"/>
    <w:rPr>
      <w:rFonts w:ascii="Arial" w:hAnsi="Arial"/>
      <w:sz w:val="24"/>
    </w:rPr>
  </w:style>
  <w:style w:type="paragraph" w:styleId="Prrafodelista">
    <w:name w:val="List Paragraph"/>
    <w:basedOn w:val="Normal"/>
    <w:uiPriority w:val="34"/>
    <w:qFormat/>
    <w:rsid w:val="003D240D"/>
    <w:pPr>
      <w:ind w:left="720"/>
      <w:contextualSpacing/>
    </w:pPr>
  </w:style>
  <w:style w:type="paragraph" w:styleId="Textodeglobo">
    <w:name w:val="Balloon Text"/>
    <w:basedOn w:val="Normal"/>
    <w:link w:val="TextodegloboCar"/>
    <w:uiPriority w:val="99"/>
    <w:semiHidden/>
    <w:unhideWhenUsed/>
    <w:rsid w:val="005C444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4443"/>
    <w:rPr>
      <w:rFonts w:ascii="Segoe UI" w:hAnsi="Segoe UI" w:cs="Segoe UI"/>
      <w:sz w:val="18"/>
      <w:szCs w:val="18"/>
    </w:rPr>
  </w:style>
  <w:style w:type="paragraph" w:styleId="Subttulo">
    <w:name w:val="Subtitle"/>
    <w:basedOn w:val="Normal"/>
    <w:next w:val="Normal"/>
    <w:link w:val="SubttuloCar"/>
    <w:uiPriority w:val="11"/>
    <w:qFormat/>
    <w:rsid w:val="00CF5B43"/>
    <w:pPr>
      <w:numPr>
        <w:ilvl w:val="1"/>
      </w:numPr>
      <w:spacing w:after="160"/>
    </w:pPr>
    <w:rPr>
      <w:rFonts w:asciiTheme="minorHAnsi" w:eastAsiaTheme="minorEastAsia" w:hAnsiTheme="minorHAnsi"/>
      <w:color w:val="5A5A5A" w:themeColor="text1" w:themeTint="A5"/>
      <w:spacing w:val="15"/>
      <w:sz w:val="22"/>
    </w:rPr>
  </w:style>
  <w:style w:type="character" w:customStyle="1" w:styleId="SubttuloCar">
    <w:name w:val="Subtítulo Car"/>
    <w:basedOn w:val="Fuentedeprrafopredeter"/>
    <w:link w:val="Subttulo"/>
    <w:uiPriority w:val="11"/>
    <w:rsid w:val="00CF5B4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16650">
      <w:bodyDiv w:val="1"/>
      <w:marLeft w:val="0"/>
      <w:marRight w:val="0"/>
      <w:marTop w:val="0"/>
      <w:marBottom w:val="0"/>
      <w:divBdr>
        <w:top w:val="none" w:sz="0" w:space="0" w:color="auto"/>
        <w:left w:val="none" w:sz="0" w:space="0" w:color="auto"/>
        <w:bottom w:val="none" w:sz="0" w:space="0" w:color="auto"/>
        <w:right w:val="none" w:sz="0" w:space="0" w:color="auto"/>
      </w:divBdr>
    </w:div>
    <w:div w:id="34540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384F1-DE39-497C-B429-5C756C524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7254</Words>
  <Characters>39898</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CARCIL</dc:creator>
  <cp:keywords/>
  <dc:description/>
  <cp:lastModifiedBy>Guillermo Pezoa</cp:lastModifiedBy>
  <cp:revision>2</cp:revision>
  <cp:lastPrinted>2025-01-10T17:10:00Z</cp:lastPrinted>
  <dcterms:created xsi:type="dcterms:W3CDTF">2025-03-07T19:03:00Z</dcterms:created>
  <dcterms:modified xsi:type="dcterms:W3CDTF">2025-03-07T19:03:00Z</dcterms:modified>
</cp:coreProperties>
</file>