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44" w:rsidRDefault="000E1B44" w:rsidP="00B059D1">
      <w:pPr>
        <w:jc w:val="right"/>
        <w:rPr>
          <w:rFonts w:cs="Arial"/>
          <w:b/>
          <w:szCs w:val="24"/>
          <w:u w:val="single"/>
        </w:rPr>
      </w:pPr>
      <w:r w:rsidRPr="000E1B44">
        <w:rPr>
          <w:rFonts w:cs="Arial"/>
          <w:b/>
          <w:szCs w:val="24"/>
          <w:u w:val="single"/>
        </w:rPr>
        <w:t>BOLET</w:t>
      </w:r>
      <w:r w:rsidR="00305ED4">
        <w:rPr>
          <w:rFonts w:cs="Arial"/>
          <w:b/>
          <w:szCs w:val="24"/>
          <w:u w:val="single"/>
        </w:rPr>
        <w:t>ÍN</w:t>
      </w:r>
      <w:r w:rsidRPr="000E1B44">
        <w:rPr>
          <w:rFonts w:cs="Arial"/>
          <w:b/>
          <w:szCs w:val="24"/>
          <w:u w:val="single"/>
        </w:rPr>
        <w:t xml:space="preserve"> </w:t>
      </w:r>
      <w:r w:rsidR="00305ED4">
        <w:rPr>
          <w:rFonts w:cs="Arial"/>
          <w:b/>
          <w:szCs w:val="24"/>
          <w:u w:val="single"/>
        </w:rPr>
        <w:t>N° 1</w:t>
      </w:r>
      <w:r w:rsidR="00863A0E">
        <w:rPr>
          <w:rFonts w:cs="Arial"/>
          <w:b/>
          <w:szCs w:val="24"/>
          <w:u w:val="single"/>
        </w:rPr>
        <w:t>6.408-0</w:t>
      </w:r>
      <w:r w:rsidR="00E12686">
        <w:rPr>
          <w:rFonts w:cs="Arial"/>
          <w:b/>
          <w:szCs w:val="24"/>
          <w:u w:val="single"/>
        </w:rPr>
        <w:t>5</w:t>
      </w:r>
    </w:p>
    <w:p w:rsidR="000E1B44" w:rsidRDefault="000E1B44" w:rsidP="00B059D1">
      <w:pPr>
        <w:jc w:val="right"/>
        <w:rPr>
          <w:rFonts w:cs="Arial"/>
          <w:b/>
          <w:szCs w:val="24"/>
          <w:u w:val="single"/>
        </w:rPr>
      </w:pPr>
      <w:r>
        <w:rPr>
          <w:rFonts w:cs="Arial"/>
          <w:b/>
          <w:szCs w:val="24"/>
          <w:u w:val="single"/>
        </w:rPr>
        <w:t>INDICACIONES</w:t>
      </w:r>
    </w:p>
    <w:p w:rsidR="000E1B44" w:rsidRPr="002348D6" w:rsidRDefault="00863A0E" w:rsidP="00B059D1">
      <w:pPr>
        <w:jc w:val="right"/>
        <w:rPr>
          <w:rFonts w:cs="Arial"/>
          <w:b/>
          <w:szCs w:val="24"/>
          <w:u w:val="single"/>
        </w:rPr>
      </w:pPr>
      <w:r>
        <w:rPr>
          <w:rFonts w:cs="Arial"/>
          <w:b/>
          <w:szCs w:val="24"/>
          <w:u w:val="single"/>
        </w:rPr>
        <w:t>11</w:t>
      </w:r>
      <w:r w:rsidR="00305ED4">
        <w:rPr>
          <w:rFonts w:cs="Arial"/>
          <w:b/>
          <w:szCs w:val="24"/>
          <w:u w:val="single"/>
        </w:rPr>
        <w:t>.0</w:t>
      </w:r>
      <w:r>
        <w:rPr>
          <w:rFonts w:cs="Arial"/>
          <w:b/>
          <w:szCs w:val="24"/>
          <w:u w:val="single"/>
        </w:rPr>
        <w:t>3</w:t>
      </w:r>
      <w:r w:rsidR="000E1B44" w:rsidRPr="002348D6">
        <w:rPr>
          <w:rFonts w:cs="Arial"/>
          <w:b/>
          <w:szCs w:val="24"/>
          <w:u w:val="single"/>
        </w:rPr>
        <w:t>.202</w:t>
      </w:r>
      <w:r w:rsidR="005F66C8">
        <w:rPr>
          <w:rFonts w:cs="Arial"/>
          <w:b/>
          <w:szCs w:val="24"/>
          <w:u w:val="single"/>
        </w:rPr>
        <w:t>4</w:t>
      </w:r>
    </w:p>
    <w:p w:rsidR="000E1B44" w:rsidRDefault="000E1B44" w:rsidP="000E1B44">
      <w:pPr>
        <w:jc w:val="center"/>
        <w:rPr>
          <w:rFonts w:cs="Arial"/>
          <w:b/>
          <w:szCs w:val="24"/>
          <w:u w:val="single"/>
        </w:rPr>
      </w:pPr>
    </w:p>
    <w:p w:rsidR="008517AD" w:rsidRDefault="008517AD" w:rsidP="000E1B44">
      <w:pPr>
        <w:jc w:val="center"/>
        <w:rPr>
          <w:rFonts w:cs="Arial"/>
          <w:b/>
          <w:szCs w:val="24"/>
          <w:u w:val="single"/>
        </w:rPr>
      </w:pPr>
    </w:p>
    <w:p w:rsidR="00305ED4" w:rsidRPr="002348D6" w:rsidRDefault="00305ED4" w:rsidP="000E1B44">
      <w:pPr>
        <w:jc w:val="center"/>
        <w:rPr>
          <w:rFonts w:cs="Arial"/>
          <w:b/>
          <w:szCs w:val="24"/>
          <w:u w:val="single"/>
        </w:rPr>
      </w:pPr>
    </w:p>
    <w:p w:rsidR="000E1B44" w:rsidRPr="005F66C8" w:rsidRDefault="000E1B44" w:rsidP="005F66C8">
      <w:pPr>
        <w:jc w:val="center"/>
        <w:rPr>
          <w:rFonts w:cs="Arial"/>
          <w:b/>
          <w:bCs/>
          <w:szCs w:val="24"/>
          <w:u w:val="single"/>
          <w:lang w:val="es-ES_tradnl"/>
        </w:rPr>
      </w:pPr>
      <w:r w:rsidRPr="002348D6">
        <w:rPr>
          <w:rFonts w:cs="Arial"/>
          <w:b/>
          <w:bCs/>
          <w:szCs w:val="24"/>
          <w:u w:val="single"/>
          <w:lang w:val="es-ES_tradnl"/>
        </w:rPr>
        <w:t xml:space="preserve">INDICACIONES FORMULADAS DURANTE LA DISCUSIÓN EN GENERAL DEL PROYECTO </w:t>
      </w:r>
      <w:r w:rsidR="00BE598E" w:rsidRPr="002348D6">
        <w:rPr>
          <w:rFonts w:cs="Arial"/>
          <w:b/>
          <w:bCs/>
          <w:szCs w:val="24"/>
          <w:u w:val="single"/>
          <w:lang w:val="es-ES_tradnl"/>
        </w:rPr>
        <w:t>DE LEY, EN</w:t>
      </w:r>
      <w:r w:rsidR="00863A0E">
        <w:rPr>
          <w:rFonts w:cs="Arial"/>
          <w:b/>
          <w:bCs/>
          <w:szCs w:val="24"/>
          <w:u w:val="single"/>
          <w:lang w:val="es-ES_tradnl"/>
        </w:rPr>
        <w:t xml:space="preserve"> PRIMER </w:t>
      </w:r>
      <w:r w:rsidR="00BE598E" w:rsidRPr="002348D6">
        <w:rPr>
          <w:rFonts w:cs="Arial"/>
          <w:b/>
          <w:bCs/>
          <w:szCs w:val="24"/>
          <w:u w:val="single"/>
          <w:lang w:val="es-ES_tradnl"/>
        </w:rPr>
        <w:t xml:space="preserve">TRÁMITE CONSTITUCIONAL, </w:t>
      </w:r>
      <w:r w:rsidR="00BE598E">
        <w:rPr>
          <w:rFonts w:cs="Arial"/>
          <w:b/>
          <w:bCs/>
          <w:szCs w:val="24"/>
          <w:u w:val="single"/>
          <w:lang w:val="es-ES_tradnl"/>
        </w:rPr>
        <w:t xml:space="preserve">QUE </w:t>
      </w:r>
      <w:r w:rsidR="00863A0E" w:rsidRPr="00863A0E">
        <w:rPr>
          <w:rFonts w:cs="Arial"/>
          <w:b/>
          <w:bCs/>
          <w:szCs w:val="24"/>
          <w:u w:val="single"/>
          <w:lang w:val="es-ES_tradnl"/>
        </w:rPr>
        <w:t>MODIFICA DIVERSOS CUERPOS LEGALES, CON EL OBJETO DE ADOPTAR MEDIDAS PARA COMBATIR EL SOBREENDEUDAMIENTO</w:t>
      </w:r>
    </w:p>
    <w:p w:rsidR="00D11B54" w:rsidRDefault="00D11B54"/>
    <w:p w:rsidR="005F66C8" w:rsidRDefault="005F66C8"/>
    <w:p w:rsidR="00630E4B" w:rsidRDefault="00630E4B" w:rsidP="00630E4B">
      <w:pPr>
        <w:jc w:val="center"/>
        <w:rPr>
          <w:b/>
          <w:bCs/>
          <w:u w:val="single"/>
        </w:rPr>
      </w:pPr>
      <w:r w:rsidRPr="0043280F">
        <w:rPr>
          <w:b/>
          <w:bCs/>
          <w:u w:val="single"/>
        </w:rPr>
        <w:t>ARTÍCULO 1</w:t>
      </w:r>
    </w:p>
    <w:p w:rsidR="00630E4B" w:rsidRDefault="00630E4B" w:rsidP="00630E4B">
      <w:pPr>
        <w:jc w:val="center"/>
        <w:rPr>
          <w:b/>
          <w:bCs/>
          <w:u w:val="single"/>
        </w:rPr>
      </w:pPr>
    </w:p>
    <w:p w:rsidR="00630E4B" w:rsidRDefault="00630E4B" w:rsidP="00630E4B">
      <w:pPr>
        <w:jc w:val="center"/>
        <w:rPr>
          <w:b/>
          <w:bCs/>
          <w:u w:val="single"/>
        </w:rPr>
      </w:pPr>
      <w:r>
        <w:rPr>
          <w:b/>
          <w:bCs/>
          <w:u w:val="single"/>
        </w:rPr>
        <w:t>Número 1</w:t>
      </w:r>
    </w:p>
    <w:p w:rsidR="00630E4B" w:rsidRDefault="00630E4B" w:rsidP="00630E4B">
      <w:pPr>
        <w:jc w:val="center"/>
        <w:rPr>
          <w:b/>
          <w:bCs/>
          <w:u w:val="single"/>
        </w:rPr>
      </w:pPr>
    </w:p>
    <w:p w:rsidR="00630E4B" w:rsidRPr="00630E4B" w:rsidRDefault="00630E4B" w:rsidP="00630E4B">
      <w:pPr>
        <w:jc w:val="center"/>
        <w:rPr>
          <w:b/>
          <w:bCs/>
          <w:u w:val="single"/>
        </w:rPr>
      </w:pPr>
      <w:r w:rsidRPr="00630E4B">
        <w:rPr>
          <w:b/>
          <w:bCs/>
          <w:u w:val="single"/>
        </w:rPr>
        <w:t>Letra a</w:t>
      </w:r>
    </w:p>
    <w:p w:rsidR="00630E4B" w:rsidRPr="00630E4B" w:rsidRDefault="00630E4B" w:rsidP="00630E4B">
      <w:pPr>
        <w:rPr>
          <w:bCs/>
          <w:u w:val="single"/>
        </w:rPr>
      </w:pPr>
    </w:p>
    <w:p w:rsidR="00630E4B" w:rsidRPr="00FA2721" w:rsidRDefault="008572F9" w:rsidP="00630E4B">
      <w:pPr>
        <w:jc w:val="both"/>
        <w:rPr>
          <w:bCs/>
        </w:rPr>
      </w:pPr>
      <w:r>
        <w:rPr>
          <w:b/>
          <w:bCs/>
        </w:rPr>
        <w:t>1</w:t>
      </w:r>
      <w:r w:rsidR="00630E4B" w:rsidRPr="00630E4B">
        <w:rPr>
          <w:b/>
          <w:bCs/>
        </w:rPr>
        <w:t xml:space="preserve">.- </w:t>
      </w:r>
      <w:r w:rsidR="00630E4B">
        <w:rPr>
          <w:bCs/>
        </w:rPr>
        <w:t xml:space="preserve">De S.E. el Presidente de la República, para </w:t>
      </w:r>
      <w:r w:rsidR="00630E4B" w:rsidRPr="00FA2721">
        <w:rPr>
          <w:bCs/>
        </w:rPr>
        <w:t xml:space="preserve">reemplazar </w:t>
      </w:r>
      <w:r w:rsidR="00630E4B">
        <w:rPr>
          <w:bCs/>
        </w:rPr>
        <w:t xml:space="preserve">el guarismo </w:t>
      </w:r>
      <w:r w:rsidR="00630E4B" w:rsidRPr="00FA2721">
        <w:rPr>
          <w:bCs/>
        </w:rPr>
        <w:t>“165.000.000” por “208.000.000”.</w:t>
      </w:r>
    </w:p>
    <w:p w:rsidR="00630E4B" w:rsidRDefault="00630E4B" w:rsidP="00630E4B">
      <w:pPr>
        <w:jc w:val="both"/>
        <w:rPr>
          <w:bCs/>
        </w:rPr>
      </w:pPr>
    </w:p>
    <w:p w:rsidR="00630E4B" w:rsidRDefault="00630E4B"/>
    <w:p w:rsidR="00630E4B" w:rsidRDefault="00630E4B"/>
    <w:p w:rsidR="00630E4B" w:rsidRDefault="00630E4B" w:rsidP="00630E4B">
      <w:pPr>
        <w:jc w:val="center"/>
        <w:rPr>
          <w:b/>
          <w:bCs/>
          <w:u w:val="single"/>
        </w:rPr>
      </w:pPr>
      <w:r>
        <w:rPr>
          <w:b/>
          <w:bCs/>
          <w:u w:val="single"/>
        </w:rPr>
        <w:t>Número 2</w:t>
      </w:r>
    </w:p>
    <w:p w:rsidR="00630E4B" w:rsidRDefault="00630E4B" w:rsidP="00630E4B">
      <w:pPr>
        <w:jc w:val="center"/>
        <w:rPr>
          <w:b/>
          <w:bCs/>
          <w:u w:val="single"/>
        </w:rPr>
      </w:pPr>
    </w:p>
    <w:p w:rsidR="00630E4B" w:rsidRPr="00FA2721" w:rsidRDefault="00630E4B" w:rsidP="00630E4B">
      <w:pPr>
        <w:jc w:val="center"/>
        <w:rPr>
          <w:b/>
          <w:bCs/>
          <w:u w:val="single"/>
        </w:rPr>
      </w:pPr>
    </w:p>
    <w:p w:rsidR="00630E4B" w:rsidRDefault="008572F9" w:rsidP="00630E4B">
      <w:pPr>
        <w:jc w:val="both"/>
        <w:rPr>
          <w:bCs/>
        </w:rPr>
      </w:pPr>
      <w:r>
        <w:rPr>
          <w:b/>
          <w:bCs/>
        </w:rPr>
        <w:t>2</w:t>
      </w:r>
      <w:r w:rsidR="00630E4B" w:rsidRPr="00630E4B">
        <w:rPr>
          <w:b/>
          <w:bCs/>
        </w:rPr>
        <w:t xml:space="preserve">.- </w:t>
      </w:r>
      <w:r w:rsidR="00630E4B" w:rsidRPr="00FA2721">
        <w:rPr>
          <w:bCs/>
        </w:rPr>
        <w:t xml:space="preserve">De S.E. el Presidente de la República, para </w:t>
      </w:r>
      <w:r w:rsidR="00630E4B">
        <w:rPr>
          <w:bCs/>
        </w:rPr>
        <w:t>sustituirlo por el siguiente:</w:t>
      </w:r>
    </w:p>
    <w:p w:rsidR="00630E4B" w:rsidRPr="00FA2721" w:rsidRDefault="00630E4B" w:rsidP="00630E4B">
      <w:pPr>
        <w:jc w:val="both"/>
        <w:rPr>
          <w:bCs/>
        </w:rPr>
      </w:pPr>
    </w:p>
    <w:p w:rsidR="00630E4B" w:rsidRPr="00FA2721" w:rsidRDefault="00630E4B" w:rsidP="00630E4B">
      <w:pPr>
        <w:jc w:val="both"/>
        <w:rPr>
          <w:bCs/>
        </w:rPr>
      </w:pPr>
      <w:r>
        <w:rPr>
          <w:bCs/>
        </w:rPr>
        <w:t xml:space="preserve">“2. </w:t>
      </w:r>
      <w:proofErr w:type="spellStart"/>
      <w:r>
        <w:rPr>
          <w:bCs/>
        </w:rPr>
        <w:t>Agrégase</w:t>
      </w:r>
      <w:proofErr w:type="spellEnd"/>
      <w:r>
        <w:rPr>
          <w:bCs/>
        </w:rPr>
        <w:t xml:space="preserve"> un </w:t>
      </w:r>
      <w:r w:rsidRPr="00FA2721">
        <w:rPr>
          <w:bCs/>
        </w:rPr>
        <w:t xml:space="preserve">artículo 6° bis, </w:t>
      </w:r>
      <w:r>
        <w:rPr>
          <w:bCs/>
        </w:rPr>
        <w:t xml:space="preserve">nuevo, </w:t>
      </w:r>
      <w:r w:rsidRPr="00FA2721">
        <w:rPr>
          <w:bCs/>
        </w:rPr>
        <w:t>del siguiente tenor:</w:t>
      </w:r>
    </w:p>
    <w:p w:rsidR="00630E4B" w:rsidRPr="00FA2721" w:rsidRDefault="00630E4B" w:rsidP="00630E4B">
      <w:pPr>
        <w:jc w:val="both"/>
        <w:rPr>
          <w:bCs/>
        </w:rPr>
      </w:pPr>
    </w:p>
    <w:p w:rsidR="00630E4B" w:rsidRPr="00FA2721" w:rsidRDefault="00630E4B" w:rsidP="00630E4B">
      <w:pPr>
        <w:jc w:val="both"/>
        <w:rPr>
          <w:bCs/>
        </w:rPr>
      </w:pPr>
      <w:r w:rsidRPr="00FA2721">
        <w:rPr>
          <w:bCs/>
        </w:rPr>
        <w:t xml:space="preserve">“Artículo 6° </w:t>
      </w:r>
      <w:proofErr w:type="gramStart"/>
      <w:r w:rsidRPr="00FA2721">
        <w:rPr>
          <w:bCs/>
        </w:rPr>
        <w:t>bis.-</w:t>
      </w:r>
      <w:proofErr w:type="gramEnd"/>
      <w:r w:rsidRPr="00FA2721">
        <w:rPr>
          <w:bCs/>
        </w:rPr>
        <w:t xml:space="preserve"> Reembolsada la garantía a la institución que solicitó su cobro, el Fisco se subrogará en la calidad de acreedor hasta por el monto de la garantía, aplicando una tasa de interés equivalente a la tasa de end</w:t>
      </w:r>
      <w:r>
        <w:rPr>
          <w:bCs/>
        </w:rPr>
        <w:t>eudamiento del Fisco por el peri</w:t>
      </w:r>
      <w:r w:rsidRPr="00FA2721">
        <w:rPr>
          <w:bCs/>
        </w:rPr>
        <w:t>odo de la mora.</w:t>
      </w:r>
    </w:p>
    <w:p w:rsidR="00630E4B" w:rsidRPr="00FA2721" w:rsidRDefault="00630E4B" w:rsidP="00630E4B">
      <w:pPr>
        <w:jc w:val="both"/>
        <w:rPr>
          <w:bCs/>
        </w:rPr>
      </w:pPr>
    </w:p>
    <w:p w:rsidR="00630E4B" w:rsidRPr="00FA2721" w:rsidRDefault="00630E4B" w:rsidP="00630E4B">
      <w:pPr>
        <w:jc w:val="both"/>
        <w:rPr>
          <w:bCs/>
        </w:rPr>
      </w:pPr>
      <w:r w:rsidRPr="00FA2721">
        <w:rPr>
          <w:bCs/>
        </w:rPr>
        <w:t xml:space="preserve">Los montos adeudados se restituirán al Fisco en el proceso de declaración anual de impuesto a la renta conforme al artículo 65 del </w:t>
      </w:r>
      <w:r>
        <w:rPr>
          <w:bCs/>
        </w:rPr>
        <w:t>d</w:t>
      </w:r>
      <w:r w:rsidRPr="00FA2721">
        <w:rPr>
          <w:bCs/>
        </w:rPr>
        <w:t xml:space="preserve">ecreto </w:t>
      </w:r>
      <w:r>
        <w:rPr>
          <w:bCs/>
        </w:rPr>
        <w:t>l</w:t>
      </w:r>
      <w:r w:rsidRPr="00FA2721">
        <w:rPr>
          <w:bCs/>
        </w:rPr>
        <w:t>ey N°</w:t>
      </w:r>
      <w:r>
        <w:rPr>
          <w:bCs/>
        </w:rPr>
        <w:t xml:space="preserve"> 824 del peri</w:t>
      </w:r>
      <w:r w:rsidRPr="00FA2721">
        <w:rPr>
          <w:bCs/>
        </w:rPr>
        <w:t>odo inmediatamente siguiente, siempre que el deudor tenga un saldo a favor suficiente producto de su declaración, sin perjuicio de los pagos anticipados que los deudores puedan realizar a la Tesorería General de la República. En caso de que el deudor no cuente con un saldo a favor producto de su declaración anual de impuestos, o este sea insuficiente para cubrir el monto adeudado, el pago total o parcial, respectivamente, deberá hacerse a la Tesorería General de la República.</w:t>
      </w:r>
    </w:p>
    <w:p w:rsidR="00630E4B" w:rsidRPr="00FA2721" w:rsidRDefault="00630E4B" w:rsidP="00630E4B">
      <w:pPr>
        <w:jc w:val="both"/>
        <w:rPr>
          <w:bCs/>
        </w:rPr>
      </w:pPr>
    </w:p>
    <w:p w:rsidR="00630E4B" w:rsidRDefault="00630E4B" w:rsidP="00630E4B">
      <w:pPr>
        <w:jc w:val="both"/>
        <w:rPr>
          <w:bCs/>
        </w:rPr>
      </w:pPr>
      <w:r w:rsidRPr="00FA2721">
        <w:rPr>
          <w:bCs/>
        </w:rPr>
        <w:t xml:space="preserve">La Tesorería General de la República estará facultada para ejercer todas las acciones de cobro disponibles para la recuperación de los montos reembolsados a las instituciones, pudiendo el deudor pagar la totalidad de la deuda para detener el proceso de cobranza; fraccionando el impuesto y liquidándose los reajustes, intereses y multas sobre la parte cubierta por ese pago, sin que ello acredite el cumplimiento de la obligación ni obligue a la </w:t>
      </w:r>
      <w:r w:rsidRPr="00FA2721">
        <w:rPr>
          <w:bCs/>
        </w:rPr>
        <w:lastRenderedPageBreak/>
        <w:t>Tesorería General de la República a suspender las acciones de cobranza; o bien, suscribir convenios de pago.”.”.</w:t>
      </w:r>
    </w:p>
    <w:p w:rsidR="00630E4B" w:rsidRPr="00FA2721" w:rsidRDefault="00630E4B" w:rsidP="00630E4B">
      <w:pPr>
        <w:jc w:val="both"/>
        <w:rPr>
          <w:bCs/>
        </w:rPr>
      </w:pPr>
    </w:p>
    <w:p w:rsidR="00630E4B" w:rsidRDefault="00630E4B" w:rsidP="00630E4B">
      <w:pPr>
        <w:jc w:val="both"/>
        <w:rPr>
          <w:bCs/>
        </w:rPr>
      </w:pPr>
    </w:p>
    <w:p w:rsidR="00630E4B" w:rsidRDefault="00630E4B" w:rsidP="00630E4B">
      <w:pPr>
        <w:jc w:val="center"/>
        <w:rPr>
          <w:b/>
          <w:bCs/>
          <w:u w:val="single"/>
        </w:rPr>
      </w:pPr>
      <w:r>
        <w:rPr>
          <w:b/>
          <w:bCs/>
          <w:u w:val="single"/>
        </w:rPr>
        <w:t>Número 3</w:t>
      </w:r>
    </w:p>
    <w:p w:rsidR="00630E4B" w:rsidRDefault="00630E4B" w:rsidP="00630E4B">
      <w:pPr>
        <w:jc w:val="center"/>
        <w:rPr>
          <w:b/>
          <w:bCs/>
          <w:u w:val="single"/>
        </w:rPr>
      </w:pPr>
    </w:p>
    <w:p w:rsidR="00630E4B" w:rsidRDefault="00630E4B" w:rsidP="00630E4B">
      <w:pPr>
        <w:jc w:val="center"/>
        <w:rPr>
          <w:b/>
          <w:bCs/>
          <w:u w:val="single"/>
        </w:rPr>
      </w:pPr>
      <w:r w:rsidRPr="00C23B21">
        <w:rPr>
          <w:b/>
          <w:bCs/>
          <w:u w:val="single"/>
        </w:rPr>
        <w:t>Letra b</w:t>
      </w:r>
    </w:p>
    <w:p w:rsidR="00630E4B" w:rsidRDefault="00630E4B" w:rsidP="00630E4B">
      <w:pPr>
        <w:jc w:val="center"/>
        <w:rPr>
          <w:b/>
          <w:bCs/>
          <w:u w:val="single"/>
        </w:rPr>
      </w:pPr>
    </w:p>
    <w:p w:rsidR="00630E4B" w:rsidRPr="00C23B21" w:rsidRDefault="00630E4B" w:rsidP="00630E4B">
      <w:pPr>
        <w:jc w:val="center"/>
        <w:rPr>
          <w:b/>
          <w:bCs/>
          <w:u w:val="single"/>
        </w:rPr>
      </w:pPr>
      <w:r w:rsidRPr="00C23B21">
        <w:rPr>
          <w:b/>
          <w:bCs/>
          <w:u w:val="single"/>
        </w:rPr>
        <w:t>Ordinal iv</w:t>
      </w:r>
    </w:p>
    <w:p w:rsidR="00630E4B" w:rsidRPr="00C23B21" w:rsidRDefault="00630E4B" w:rsidP="00630E4B">
      <w:pPr>
        <w:rPr>
          <w:b/>
          <w:bCs/>
          <w:u w:val="single"/>
        </w:rPr>
      </w:pPr>
    </w:p>
    <w:p w:rsidR="00630E4B" w:rsidRDefault="008572F9" w:rsidP="00630E4B">
      <w:pPr>
        <w:jc w:val="both"/>
        <w:rPr>
          <w:bCs/>
        </w:rPr>
      </w:pPr>
      <w:r>
        <w:rPr>
          <w:b/>
          <w:bCs/>
        </w:rPr>
        <w:t>3</w:t>
      </w:r>
      <w:r w:rsidR="00630E4B" w:rsidRPr="00C23B21">
        <w:rPr>
          <w:b/>
          <w:bCs/>
        </w:rPr>
        <w:t xml:space="preserve">.- </w:t>
      </w:r>
      <w:r w:rsidR="00630E4B">
        <w:rPr>
          <w:bCs/>
        </w:rPr>
        <w:t>De S.E. el Presidente de la República, para</w:t>
      </w:r>
      <w:r w:rsidR="00630E4B" w:rsidRPr="00FA2721">
        <w:rPr>
          <w:bCs/>
        </w:rPr>
        <w:t xml:space="preserve"> </w:t>
      </w:r>
      <w:r w:rsidR="00630E4B">
        <w:rPr>
          <w:bCs/>
        </w:rPr>
        <w:t>reemplazarlo por el siguiente:</w:t>
      </w:r>
    </w:p>
    <w:p w:rsidR="00630E4B" w:rsidRPr="00FA2721" w:rsidRDefault="00630E4B" w:rsidP="00630E4B">
      <w:pPr>
        <w:jc w:val="both"/>
        <w:rPr>
          <w:bCs/>
        </w:rPr>
      </w:pPr>
    </w:p>
    <w:p w:rsidR="00630E4B" w:rsidRPr="00FA2721" w:rsidRDefault="00630E4B" w:rsidP="00630E4B">
      <w:pPr>
        <w:jc w:val="both"/>
        <w:rPr>
          <w:bCs/>
        </w:rPr>
      </w:pPr>
      <w:r w:rsidRPr="00FA2721">
        <w:rPr>
          <w:bCs/>
        </w:rPr>
        <w:t>“iv. Agrégase un literal d) del siguiente tenor:</w:t>
      </w:r>
    </w:p>
    <w:p w:rsidR="00630E4B" w:rsidRPr="00FA2721" w:rsidRDefault="00630E4B" w:rsidP="00630E4B">
      <w:pPr>
        <w:jc w:val="both"/>
        <w:rPr>
          <w:bCs/>
        </w:rPr>
      </w:pPr>
    </w:p>
    <w:p w:rsidR="00630E4B" w:rsidRPr="00FA2721" w:rsidRDefault="00630E4B" w:rsidP="00630E4B">
      <w:pPr>
        <w:jc w:val="both"/>
        <w:rPr>
          <w:bCs/>
        </w:rPr>
      </w:pPr>
      <w:r w:rsidRPr="00FA2721">
        <w:rPr>
          <w:bCs/>
        </w:rPr>
        <w:t>“d) Garantizar más del 60% del saldo deudor de cada financiamiento, ni garantizar financiamientos que excedan el total de 500.000 unidades de fomento, o su equivalente en moneda extranjera, para cada empresa cuyas ventas netas anuales superen 1.000.000 unidades de fomento, o su equivalente en moneda extranjera, considerando las ventas a mandantes públicos de conformidad con lo establecido en el inciso tercero de este artículo.”.</w:t>
      </w:r>
      <w:r>
        <w:rPr>
          <w:bCs/>
        </w:rPr>
        <w:t>”.</w:t>
      </w:r>
    </w:p>
    <w:p w:rsidR="00630E4B" w:rsidRDefault="00630E4B" w:rsidP="00630E4B">
      <w:pPr>
        <w:jc w:val="both"/>
        <w:rPr>
          <w:bCs/>
        </w:rPr>
      </w:pPr>
    </w:p>
    <w:p w:rsidR="00CF5B43" w:rsidRPr="00CF5B43" w:rsidRDefault="00CF5B43" w:rsidP="00CF5B43">
      <w:pPr>
        <w:jc w:val="center"/>
        <w:rPr>
          <w:b/>
          <w:bCs/>
        </w:rPr>
      </w:pPr>
      <w:proofErr w:type="spellStart"/>
      <w:r w:rsidRPr="00CF5B43">
        <w:rPr>
          <w:b/>
          <w:bCs/>
        </w:rPr>
        <w:t>°°°°</w:t>
      </w:r>
      <w:proofErr w:type="spellEnd"/>
    </w:p>
    <w:p w:rsidR="00CF5B43" w:rsidRDefault="00CF5B43" w:rsidP="00CF5B43">
      <w:pPr>
        <w:jc w:val="center"/>
        <w:rPr>
          <w:bCs/>
        </w:rPr>
      </w:pPr>
    </w:p>
    <w:p w:rsidR="00CF5B43" w:rsidRDefault="00CF5B43" w:rsidP="00CF5B43">
      <w:pPr>
        <w:jc w:val="center"/>
        <w:rPr>
          <w:bCs/>
        </w:rPr>
      </w:pPr>
      <w:r>
        <w:rPr>
          <w:bCs/>
        </w:rPr>
        <w:t>Letra nueva</w:t>
      </w:r>
    </w:p>
    <w:p w:rsidR="00CF5B43" w:rsidRPr="00FA2721" w:rsidRDefault="00CF5B43" w:rsidP="00CF5B43">
      <w:pPr>
        <w:jc w:val="both"/>
        <w:rPr>
          <w:bCs/>
        </w:rPr>
      </w:pPr>
    </w:p>
    <w:p w:rsidR="00CF5B43" w:rsidRPr="00FA2721" w:rsidRDefault="008572F9" w:rsidP="00CF5B43">
      <w:pPr>
        <w:jc w:val="both"/>
        <w:rPr>
          <w:bCs/>
        </w:rPr>
      </w:pPr>
      <w:r>
        <w:rPr>
          <w:b/>
          <w:bCs/>
        </w:rPr>
        <w:t>4</w:t>
      </w:r>
      <w:r w:rsidR="00CF5B43" w:rsidRPr="00CF5B43">
        <w:rPr>
          <w:b/>
          <w:bCs/>
        </w:rPr>
        <w:t xml:space="preserve">.- </w:t>
      </w:r>
      <w:r w:rsidR="00CF5B43">
        <w:rPr>
          <w:bCs/>
        </w:rPr>
        <w:t>De S.E. el Presidente de la República, para</w:t>
      </w:r>
      <w:r w:rsidR="00CF5B43" w:rsidRPr="00FA2721">
        <w:rPr>
          <w:bCs/>
        </w:rPr>
        <w:t xml:space="preserve"> </w:t>
      </w:r>
      <w:r w:rsidR="00CF5B43">
        <w:rPr>
          <w:bCs/>
        </w:rPr>
        <w:t xml:space="preserve">intercalar la siguiente </w:t>
      </w:r>
      <w:r w:rsidR="00CF5B43" w:rsidRPr="00FA2721">
        <w:rPr>
          <w:bCs/>
        </w:rPr>
        <w:t>letra c, nueva</w:t>
      </w:r>
      <w:r w:rsidR="00CF5B43" w:rsidRPr="00CF5B43">
        <w:rPr>
          <w:bCs/>
        </w:rPr>
        <w:t>, pasando la actual letra c a ser letra d:</w:t>
      </w:r>
    </w:p>
    <w:p w:rsidR="00CF5B43" w:rsidRPr="00FA2721" w:rsidRDefault="00CF5B43" w:rsidP="00CF5B43">
      <w:pPr>
        <w:jc w:val="both"/>
        <w:rPr>
          <w:bCs/>
        </w:rPr>
      </w:pPr>
    </w:p>
    <w:p w:rsidR="00CF5B43" w:rsidRDefault="00CF5B43" w:rsidP="00CF5B43">
      <w:pPr>
        <w:jc w:val="both"/>
        <w:rPr>
          <w:bCs/>
        </w:rPr>
      </w:pPr>
      <w:r w:rsidRPr="00FA2721">
        <w:rPr>
          <w:bCs/>
        </w:rPr>
        <w:t xml:space="preserve">“c. </w:t>
      </w:r>
      <w:proofErr w:type="spellStart"/>
      <w:r w:rsidRPr="00FA2721">
        <w:rPr>
          <w:bCs/>
        </w:rPr>
        <w:t>Reemplázase</w:t>
      </w:r>
      <w:proofErr w:type="spellEnd"/>
      <w:r w:rsidRPr="00FA2721">
        <w:rPr>
          <w:bCs/>
        </w:rPr>
        <w:t xml:space="preserve"> en el inciso décimo, que ha pasado a ser </w:t>
      </w:r>
      <w:r>
        <w:rPr>
          <w:bCs/>
        </w:rPr>
        <w:t xml:space="preserve">inciso </w:t>
      </w:r>
      <w:r w:rsidRPr="00FA2721">
        <w:rPr>
          <w:bCs/>
        </w:rPr>
        <w:t>undécimo, la frase “por el plazo de 12 meses desde que se adjudique la primera licitación efectuada en virtud del Programa Apoyo a la Construcción”</w:t>
      </w:r>
      <w:r>
        <w:rPr>
          <w:bCs/>
        </w:rPr>
        <w:t>,</w:t>
      </w:r>
      <w:r w:rsidRPr="00FA2721">
        <w:rPr>
          <w:bCs/>
        </w:rPr>
        <w:t xml:space="preserve"> por</w:t>
      </w:r>
      <w:r>
        <w:rPr>
          <w:bCs/>
        </w:rPr>
        <w:t xml:space="preserve"> la siguiente:</w:t>
      </w:r>
      <w:r w:rsidRPr="00FA2721">
        <w:rPr>
          <w:bCs/>
        </w:rPr>
        <w:t xml:space="preserve"> “hasta el 31 de diciembre del año 2024”.</w:t>
      </w:r>
      <w:r>
        <w:rPr>
          <w:bCs/>
        </w:rPr>
        <w:t>”.</w:t>
      </w:r>
    </w:p>
    <w:p w:rsidR="00CF5B43" w:rsidRDefault="00CF5B43" w:rsidP="00CF5B43">
      <w:pPr>
        <w:jc w:val="both"/>
        <w:rPr>
          <w:bCs/>
        </w:rPr>
      </w:pPr>
    </w:p>
    <w:p w:rsidR="00CF5B43" w:rsidRDefault="00CF5B43" w:rsidP="00CF5B43">
      <w:pPr>
        <w:jc w:val="both"/>
        <w:rPr>
          <w:bCs/>
        </w:rPr>
      </w:pPr>
    </w:p>
    <w:p w:rsidR="00CF5B43" w:rsidRPr="00CF5B43" w:rsidRDefault="00CF5B43" w:rsidP="00CF5B43">
      <w:pPr>
        <w:jc w:val="center"/>
        <w:rPr>
          <w:b/>
          <w:bCs/>
        </w:rPr>
      </w:pPr>
      <w:proofErr w:type="spellStart"/>
      <w:r w:rsidRPr="00CF5B43">
        <w:rPr>
          <w:b/>
          <w:bCs/>
        </w:rPr>
        <w:t>°°°°</w:t>
      </w:r>
      <w:proofErr w:type="spellEnd"/>
    </w:p>
    <w:p w:rsidR="00630E4B" w:rsidRPr="00CF5B43" w:rsidRDefault="00630E4B" w:rsidP="00CF5B43">
      <w:pPr>
        <w:pStyle w:val="Subttulo"/>
        <w:spacing w:after="0"/>
        <w:rPr>
          <w:rFonts w:ascii="Arial" w:hAnsi="Arial" w:cs="Arial"/>
          <w:color w:val="auto"/>
          <w:sz w:val="24"/>
          <w:szCs w:val="24"/>
        </w:rPr>
      </w:pPr>
    </w:p>
    <w:p w:rsidR="00CF5B43" w:rsidRPr="00CF5B43" w:rsidRDefault="00CF5B43" w:rsidP="00CF5B43">
      <w:pPr>
        <w:rPr>
          <w:rFonts w:cs="Arial"/>
          <w:szCs w:val="24"/>
        </w:rPr>
      </w:pPr>
    </w:p>
    <w:p w:rsidR="00CF5B43" w:rsidRPr="00F7503E" w:rsidRDefault="00CF5B43" w:rsidP="00CF5B43">
      <w:pPr>
        <w:jc w:val="center"/>
        <w:rPr>
          <w:b/>
          <w:bCs/>
          <w:u w:val="single"/>
        </w:rPr>
      </w:pPr>
      <w:r w:rsidRPr="00F7503E">
        <w:rPr>
          <w:b/>
          <w:bCs/>
          <w:u w:val="single"/>
        </w:rPr>
        <w:t>Letra c</w:t>
      </w:r>
    </w:p>
    <w:p w:rsidR="00CF5B43" w:rsidRPr="00FA2721" w:rsidRDefault="00CF5B43" w:rsidP="00CF5B43">
      <w:pPr>
        <w:jc w:val="center"/>
        <w:rPr>
          <w:bCs/>
        </w:rPr>
      </w:pPr>
    </w:p>
    <w:p w:rsidR="00CF5B43" w:rsidRPr="00FA2721" w:rsidRDefault="00CF5B43" w:rsidP="00CF5B43">
      <w:pPr>
        <w:jc w:val="both"/>
        <w:rPr>
          <w:bCs/>
        </w:rPr>
      </w:pPr>
    </w:p>
    <w:p w:rsidR="00CF5B43" w:rsidRDefault="008572F9" w:rsidP="00CF5B43">
      <w:pPr>
        <w:jc w:val="both"/>
        <w:rPr>
          <w:bCs/>
        </w:rPr>
      </w:pPr>
      <w:r>
        <w:rPr>
          <w:b/>
          <w:bCs/>
        </w:rPr>
        <w:t>5</w:t>
      </w:r>
      <w:r w:rsidR="00CF5B43" w:rsidRPr="00CF5B43">
        <w:rPr>
          <w:b/>
          <w:bCs/>
        </w:rPr>
        <w:t xml:space="preserve">.- </w:t>
      </w:r>
      <w:r w:rsidR="00CF5B43">
        <w:rPr>
          <w:bCs/>
        </w:rPr>
        <w:t>De S.E. el Presidente de la República, para</w:t>
      </w:r>
      <w:r w:rsidR="00CF5B43" w:rsidRPr="00FA2721">
        <w:rPr>
          <w:bCs/>
        </w:rPr>
        <w:t xml:space="preserve"> </w:t>
      </w:r>
      <w:r w:rsidR="00CF5B43">
        <w:rPr>
          <w:bCs/>
        </w:rPr>
        <w:t>reemplazarla por la siguiente, consultada como letra d:</w:t>
      </w:r>
    </w:p>
    <w:p w:rsidR="00CF5B43" w:rsidRDefault="00CF5B43" w:rsidP="00CF5B43">
      <w:pPr>
        <w:jc w:val="both"/>
        <w:rPr>
          <w:bCs/>
        </w:rPr>
      </w:pPr>
    </w:p>
    <w:p w:rsidR="00CF5B43" w:rsidRDefault="00CF5B43" w:rsidP="00CF5B43">
      <w:pPr>
        <w:jc w:val="both"/>
        <w:rPr>
          <w:bCs/>
        </w:rPr>
      </w:pPr>
      <w:r w:rsidRPr="00FA2721">
        <w:rPr>
          <w:bCs/>
        </w:rPr>
        <w:t xml:space="preserve">“d. </w:t>
      </w:r>
      <w:proofErr w:type="spellStart"/>
      <w:r w:rsidRPr="00FA2721">
        <w:rPr>
          <w:bCs/>
        </w:rPr>
        <w:t>Intercálase</w:t>
      </w:r>
      <w:proofErr w:type="spellEnd"/>
      <w:r w:rsidRPr="00FA2721">
        <w:rPr>
          <w:bCs/>
        </w:rPr>
        <w:t xml:space="preserve"> en el inciso undécimo, que ha pasado a ser duodécimo, entre la expresión “la adecuada implementación del Programa” y el punto seguido que le sigue, la </w:t>
      </w:r>
      <w:r>
        <w:rPr>
          <w:bCs/>
        </w:rPr>
        <w:t xml:space="preserve">siguiente frase: </w:t>
      </w:r>
      <w:r w:rsidRPr="00FA2721">
        <w:rPr>
          <w:bCs/>
        </w:rPr>
        <w:t>“, al Ministerio de Vivienda y Urbanismo, el Ministerio de Obras Públicas, el Ministerio de Salud u otra institución pública que mandate proyectos inmobiliarios y/o de construcción que proporcionen la información que fuere necesaria para los fines de la presente ley”.</w:t>
      </w:r>
      <w:r>
        <w:rPr>
          <w:bCs/>
        </w:rPr>
        <w:t>”.</w:t>
      </w:r>
    </w:p>
    <w:p w:rsidR="00CF5B43" w:rsidRDefault="00CF5B43" w:rsidP="00CF5B43">
      <w:pPr>
        <w:jc w:val="both"/>
        <w:rPr>
          <w:bCs/>
        </w:rPr>
      </w:pPr>
    </w:p>
    <w:p w:rsidR="00630E4B" w:rsidRDefault="00630E4B"/>
    <w:p w:rsidR="00CF5B43" w:rsidRDefault="00CF5B43" w:rsidP="00CF5B43">
      <w:pPr>
        <w:jc w:val="center"/>
        <w:rPr>
          <w:b/>
          <w:bCs/>
          <w:u w:val="single"/>
        </w:rPr>
      </w:pPr>
      <w:r>
        <w:rPr>
          <w:b/>
          <w:bCs/>
          <w:u w:val="single"/>
        </w:rPr>
        <w:lastRenderedPageBreak/>
        <w:t>Número 5</w:t>
      </w:r>
    </w:p>
    <w:p w:rsidR="00CF5B43" w:rsidRDefault="00CF5B43" w:rsidP="00CF5B43">
      <w:pPr>
        <w:jc w:val="center"/>
        <w:rPr>
          <w:b/>
          <w:bCs/>
          <w:u w:val="single"/>
        </w:rPr>
      </w:pPr>
    </w:p>
    <w:p w:rsidR="00CF5B43" w:rsidRDefault="00CF5B43" w:rsidP="00CF5B43">
      <w:pPr>
        <w:jc w:val="center"/>
        <w:rPr>
          <w:b/>
          <w:bCs/>
          <w:u w:val="single"/>
        </w:rPr>
      </w:pPr>
      <w:r>
        <w:rPr>
          <w:b/>
          <w:bCs/>
          <w:u w:val="single"/>
        </w:rPr>
        <w:t>Artículo quinto transitorio propuesto</w:t>
      </w:r>
    </w:p>
    <w:p w:rsidR="00CF5B43" w:rsidRDefault="00CF5B43" w:rsidP="00CF5B43">
      <w:pPr>
        <w:jc w:val="center"/>
        <w:rPr>
          <w:b/>
          <w:bCs/>
          <w:u w:val="single"/>
        </w:rPr>
      </w:pPr>
    </w:p>
    <w:p w:rsidR="00041D02" w:rsidRDefault="00041D02" w:rsidP="00CF5B43">
      <w:pPr>
        <w:jc w:val="center"/>
        <w:rPr>
          <w:b/>
          <w:bCs/>
          <w:u w:val="single"/>
        </w:rPr>
      </w:pPr>
    </w:p>
    <w:p w:rsidR="00CF5B43" w:rsidRPr="00CF5B43" w:rsidRDefault="00CF5B43" w:rsidP="00CF5B43">
      <w:pPr>
        <w:jc w:val="center"/>
        <w:rPr>
          <w:bCs/>
          <w:u w:val="single"/>
        </w:rPr>
      </w:pPr>
      <w:r w:rsidRPr="00CF5B43">
        <w:rPr>
          <w:b/>
          <w:bCs/>
          <w:u w:val="single"/>
        </w:rPr>
        <w:t>Inciso tercero</w:t>
      </w:r>
    </w:p>
    <w:p w:rsidR="00CF5B43" w:rsidRPr="00CF5B43" w:rsidRDefault="00CF5B43" w:rsidP="00CF5B43">
      <w:pPr>
        <w:jc w:val="both"/>
        <w:rPr>
          <w:bCs/>
          <w:u w:val="single"/>
        </w:rPr>
      </w:pPr>
    </w:p>
    <w:p w:rsidR="00CF5B43" w:rsidRPr="00FA2721" w:rsidRDefault="008572F9" w:rsidP="00CF5B43">
      <w:pPr>
        <w:jc w:val="both"/>
        <w:rPr>
          <w:bCs/>
        </w:rPr>
      </w:pPr>
      <w:r>
        <w:rPr>
          <w:b/>
          <w:bCs/>
        </w:rPr>
        <w:t>6</w:t>
      </w:r>
      <w:r w:rsidR="00CF5B43" w:rsidRPr="00CF5B43">
        <w:rPr>
          <w:b/>
          <w:bCs/>
        </w:rPr>
        <w:t xml:space="preserve">.- </w:t>
      </w:r>
      <w:r w:rsidR="00CF5B43">
        <w:rPr>
          <w:bCs/>
        </w:rPr>
        <w:t>De S.E. el Presidente de la República, para</w:t>
      </w:r>
      <w:r w:rsidR="00CF5B43" w:rsidRPr="00FA2721">
        <w:rPr>
          <w:bCs/>
        </w:rPr>
        <w:t xml:space="preserve"> </w:t>
      </w:r>
      <w:r w:rsidR="00CF5B43">
        <w:rPr>
          <w:bCs/>
        </w:rPr>
        <w:t xml:space="preserve">agregar la siguiente oración final: </w:t>
      </w:r>
      <w:r w:rsidR="00CF5B43" w:rsidRPr="00FA2721">
        <w:rPr>
          <w:bCs/>
        </w:rPr>
        <w:t>“El Administrador estará facultado para requerir al Servicio de Impuestos Internos la información necesaria para la acreditación del ingreso mensual bruto</w:t>
      </w:r>
      <w:r w:rsidR="005B013B">
        <w:rPr>
          <w:bCs/>
        </w:rPr>
        <w:t xml:space="preserve"> a que se refiere el numeral i</w:t>
      </w:r>
      <w:r w:rsidR="00CF5B43" w:rsidRPr="00FA2721">
        <w:rPr>
          <w:bCs/>
        </w:rPr>
        <w:t xml:space="preserve"> anterior.”.</w:t>
      </w:r>
    </w:p>
    <w:p w:rsidR="00CF5B43" w:rsidRDefault="00CF5B43" w:rsidP="00CF5B43">
      <w:pPr>
        <w:jc w:val="both"/>
        <w:rPr>
          <w:bCs/>
        </w:rPr>
      </w:pPr>
    </w:p>
    <w:p w:rsidR="00041D02" w:rsidRDefault="00041D02" w:rsidP="00CF5B43">
      <w:pPr>
        <w:jc w:val="both"/>
        <w:rPr>
          <w:bCs/>
        </w:rPr>
      </w:pPr>
    </w:p>
    <w:p w:rsidR="00CF5B43" w:rsidRPr="00CF5B43" w:rsidRDefault="00CF5B43" w:rsidP="00CF5B43">
      <w:pPr>
        <w:jc w:val="center"/>
        <w:rPr>
          <w:b/>
          <w:bCs/>
          <w:u w:val="single"/>
        </w:rPr>
      </w:pPr>
      <w:r w:rsidRPr="00CF5B43">
        <w:rPr>
          <w:b/>
          <w:bCs/>
          <w:u w:val="single"/>
        </w:rPr>
        <w:t>Inciso cuarto</w:t>
      </w:r>
    </w:p>
    <w:p w:rsidR="00CF5B43" w:rsidRPr="00CF5B43" w:rsidRDefault="00CF5B43" w:rsidP="00CF5B43">
      <w:pPr>
        <w:jc w:val="center"/>
        <w:rPr>
          <w:b/>
          <w:bCs/>
          <w:u w:val="single"/>
        </w:rPr>
      </w:pPr>
    </w:p>
    <w:p w:rsidR="00CF5B43" w:rsidRPr="00FA2721" w:rsidRDefault="008572F9" w:rsidP="00CF5B43">
      <w:pPr>
        <w:jc w:val="both"/>
        <w:rPr>
          <w:bCs/>
        </w:rPr>
      </w:pPr>
      <w:r>
        <w:rPr>
          <w:b/>
          <w:bCs/>
        </w:rPr>
        <w:t>7</w:t>
      </w:r>
      <w:r w:rsidR="00CF5B43" w:rsidRPr="00CF5B43">
        <w:rPr>
          <w:b/>
          <w:bCs/>
        </w:rPr>
        <w:t xml:space="preserve">.- </w:t>
      </w:r>
      <w:r w:rsidR="00CF5B43">
        <w:rPr>
          <w:bCs/>
        </w:rPr>
        <w:t>De S.E. el Presidente de la República, para</w:t>
      </w:r>
      <w:r w:rsidR="00CF5B43" w:rsidRPr="00FA2721">
        <w:rPr>
          <w:bCs/>
        </w:rPr>
        <w:t xml:space="preserve"> </w:t>
      </w:r>
      <w:r w:rsidR="00CF5B43">
        <w:rPr>
          <w:bCs/>
        </w:rPr>
        <w:t xml:space="preserve">sustituir el guarismo </w:t>
      </w:r>
      <w:r w:rsidR="00CF5B43" w:rsidRPr="00FA2721">
        <w:rPr>
          <w:bCs/>
        </w:rPr>
        <w:t>“2023” por “2024”.</w:t>
      </w:r>
    </w:p>
    <w:p w:rsidR="00CF5B43" w:rsidRDefault="00CF5B43" w:rsidP="00CF5B43">
      <w:pPr>
        <w:jc w:val="both"/>
        <w:rPr>
          <w:bCs/>
        </w:rPr>
      </w:pPr>
    </w:p>
    <w:p w:rsidR="00CF5B43" w:rsidRPr="00CF5B43" w:rsidRDefault="00CF5B43" w:rsidP="00CF5B43">
      <w:pPr>
        <w:jc w:val="center"/>
        <w:rPr>
          <w:b/>
          <w:bCs/>
          <w:u w:val="single"/>
        </w:rPr>
      </w:pPr>
      <w:r w:rsidRPr="00CF5B43">
        <w:rPr>
          <w:b/>
          <w:bCs/>
          <w:u w:val="single"/>
        </w:rPr>
        <w:t>Inciso quinto</w:t>
      </w:r>
    </w:p>
    <w:p w:rsidR="00CF5B43" w:rsidRPr="00445C8D" w:rsidRDefault="00CF5B43" w:rsidP="00CF5B43">
      <w:pPr>
        <w:jc w:val="center"/>
        <w:rPr>
          <w:b/>
          <w:bCs/>
        </w:rPr>
      </w:pPr>
    </w:p>
    <w:p w:rsidR="00CF5B43" w:rsidRDefault="008572F9" w:rsidP="00CF5B43">
      <w:pPr>
        <w:jc w:val="both"/>
        <w:rPr>
          <w:bCs/>
        </w:rPr>
      </w:pPr>
      <w:r>
        <w:rPr>
          <w:b/>
          <w:bCs/>
        </w:rPr>
        <w:t>8</w:t>
      </w:r>
      <w:r w:rsidR="00CF5B43" w:rsidRPr="00CF5B43">
        <w:rPr>
          <w:b/>
          <w:bCs/>
        </w:rPr>
        <w:t xml:space="preserve">.- </w:t>
      </w:r>
      <w:r w:rsidR="00CF5B43" w:rsidRPr="00445C8D">
        <w:rPr>
          <w:bCs/>
        </w:rPr>
        <w:t xml:space="preserve">De S.E. el Presidente de la República, para </w:t>
      </w:r>
      <w:r w:rsidR="00CF5B43">
        <w:rPr>
          <w:bCs/>
        </w:rPr>
        <w:t xml:space="preserve">reemplazar la expresión </w:t>
      </w:r>
      <w:r w:rsidR="00CF5B43" w:rsidRPr="00041D02">
        <w:rPr>
          <w:bCs/>
        </w:rPr>
        <w:t>“No obstante lo anterior” por “Con todo”.</w:t>
      </w:r>
    </w:p>
    <w:p w:rsidR="00CF5B43" w:rsidRDefault="00CF5B43" w:rsidP="00CF5B43">
      <w:pPr>
        <w:jc w:val="both"/>
        <w:rPr>
          <w:bCs/>
        </w:rPr>
      </w:pPr>
    </w:p>
    <w:p w:rsidR="00CF5B43" w:rsidRDefault="00CF5B43" w:rsidP="00CF5B43">
      <w:pPr>
        <w:jc w:val="both"/>
        <w:rPr>
          <w:bCs/>
        </w:rPr>
      </w:pPr>
    </w:p>
    <w:p w:rsidR="00904F91" w:rsidRDefault="00904F91"/>
    <w:p w:rsidR="000E1B44" w:rsidRPr="00AD2293" w:rsidRDefault="000E1B44" w:rsidP="000E1B44">
      <w:pPr>
        <w:jc w:val="center"/>
        <w:rPr>
          <w:b/>
          <w:bCs/>
          <w:u w:val="single"/>
        </w:rPr>
      </w:pPr>
      <w:r w:rsidRPr="00AD2293">
        <w:rPr>
          <w:b/>
          <w:bCs/>
          <w:u w:val="single"/>
        </w:rPr>
        <w:t xml:space="preserve">ARTÍCULO </w:t>
      </w:r>
      <w:r w:rsidR="004E7DE9" w:rsidRPr="00AD2293">
        <w:rPr>
          <w:b/>
          <w:bCs/>
          <w:u w:val="single"/>
        </w:rPr>
        <w:t>4</w:t>
      </w:r>
    </w:p>
    <w:p w:rsidR="00041D02" w:rsidRPr="00AD2293" w:rsidRDefault="00041D02" w:rsidP="00041D02">
      <w:pPr>
        <w:rPr>
          <w:b/>
          <w:bCs/>
          <w:u w:val="single"/>
        </w:rPr>
      </w:pPr>
    </w:p>
    <w:p w:rsidR="00041D02" w:rsidRPr="00AD2293" w:rsidRDefault="00041D02" w:rsidP="00041D02">
      <w:pPr>
        <w:jc w:val="center"/>
        <w:rPr>
          <w:b/>
          <w:bCs/>
          <w:u w:val="single"/>
        </w:rPr>
      </w:pPr>
    </w:p>
    <w:p w:rsidR="00041D02" w:rsidRPr="00AD2293" w:rsidRDefault="00041D02" w:rsidP="00041D02">
      <w:pPr>
        <w:jc w:val="center"/>
        <w:rPr>
          <w:b/>
          <w:bCs/>
        </w:rPr>
      </w:pPr>
      <w:proofErr w:type="spellStart"/>
      <w:r w:rsidRPr="00AD2293">
        <w:rPr>
          <w:b/>
          <w:bCs/>
        </w:rPr>
        <w:t>°°°°</w:t>
      </w:r>
      <w:proofErr w:type="spellEnd"/>
    </w:p>
    <w:p w:rsidR="00041D02" w:rsidRPr="00AD2293" w:rsidRDefault="00041D02" w:rsidP="00041D02">
      <w:pPr>
        <w:jc w:val="center"/>
        <w:rPr>
          <w:bCs/>
        </w:rPr>
      </w:pPr>
    </w:p>
    <w:p w:rsidR="00041D02" w:rsidRPr="00AD2293" w:rsidRDefault="00AD2293" w:rsidP="00041D02">
      <w:pPr>
        <w:jc w:val="center"/>
        <w:rPr>
          <w:bCs/>
        </w:rPr>
      </w:pPr>
      <w:r w:rsidRPr="00AD2293">
        <w:rPr>
          <w:bCs/>
        </w:rPr>
        <w:t>Modificación nueva</w:t>
      </w:r>
    </w:p>
    <w:p w:rsidR="00041D02" w:rsidRPr="00AD2293" w:rsidRDefault="00041D02" w:rsidP="00041D02">
      <w:pPr>
        <w:jc w:val="both"/>
        <w:rPr>
          <w:bCs/>
        </w:rPr>
      </w:pPr>
    </w:p>
    <w:p w:rsidR="00041D02" w:rsidRPr="00AD2293" w:rsidRDefault="008572F9" w:rsidP="00041D02">
      <w:pPr>
        <w:jc w:val="both"/>
        <w:rPr>
          <w:bCs/>
        </w:rPr>
      </w:pPr>
      <w:r>
        <w:rPr>
          <w:b/>
          <w:bCs/>
        </w:rPr>
        <w:t>9</w:t>
      </w:r>
      <w:r w:rsidR="00041D02" w:rsidRPr="00AD2293">
        <w:rPr>
          <w:b/>
          <w:bCs/>
        </w:rPr>
        <w:t xml:space="preserve">.- </w:t>
      </w:r>
      <w:r w:rsidR="00041D02" w:rsidRPr="00AD2293">
        <w:rPr>
          <w:bCs/>
        </w:rPr>
        <w:t>De S.E. el Presidente de la República, para</w:t>
      </w:r>
      <w:r w:rsidR="00AD2293" w:rsidRPr="00AD2293">
        <w:rPr>
          <w:bCs/>
        </w:rPr>
        <w:t xml:space="preserve"> consultar la siguiente modificación, nueva, al artículo 4</w:t>
      </w:r>
      <w:r w:rsidR="00041D02" w:rsidRPr="00AD2293">
        <w:rPr>
          <w:bCs/>
        </w:rPr>
        <w:t>:</w:t>
      </w:r>
    </w:p>
    <w:p w:rsidR="00041D02" w:rsidRPr="00AD2293" w:rsidRDefault="00041D02" w:rsidP="00041D02">
      <w:pPr>
        <w:jc w:val="both"/>
        <w:rPr>
          <w:bCs/>
        </w:rPr>
      </w:pPr>
    </w:p>
    <w:p w:rsidR="00041D02" w:rsidRPr="00AD2293" w:rsidRDefault="00AD2293" w:rsidP="00041D02">
      <w:pPr>
        <w:jc w:val="both"/>
        <w:rPr>
          <w:bCs/>
        </w:rPr>
      </w:pPr>
      <w:r>
        <w:rPr>
          <w:bCs/>
        </w:rPr>
        <w:t>“…</w:t>
      </w:r>
      <w:r w:rsidR="00041D02" w:rsidRPr="00AD2293">
        <w:rPr>
          <w:bCs/>
        </w:rPr>
        <w:t xml:space="preserve">. </w:t>
      </w:r>
      <w:proofErr w:type="spellStart"/>
      <w:r w:rsidR="00041D02" w:rsidRPr="00AD2293">
        <w:rPr>
          <w:bCs/>
        </w:rPr>
        <w:t>Reemplázase</w:t>
      </w:r>
      <w:proofErr w:type="spellEnd"/>
      <w:r w:rsidR="00041D02" w:rsidRPr="00AD2293">
        <w:rPr>
          <w:bCs/>
        </w:rPr>
        <w:t>, en el inciso segundo</w:t>
      </w:r>
      <w:r w:rsidR="00487C1F" w:rsidRPr="00AD2293">
        <w:rPr>
          <w:bCs/>
        </w:rPr>
        <w:t xml:space="preserve"> del artículo 4</w:t>
      </w:r>
      <w:r w:rsidR="00041D02" w:rsidRPr="00AD2293">
        <w:rPr>
          <w:bCs/>
        </w:rPr>
        <w:t>, la expresión “ciento veinte” por “sesenta”.</w:t>
      </w:r>
      <w:r>
        <w:rPr>
          <w:bCs/>
        </w:rPr>
        <w:t>”.</w:t>
      </w:r>
    </w:p>
    <w:p w:rsidR="00041D02" w:rsidRPr="00AD2293" w:rsidRDefault="00041D02" w:rsidP="00041D02">
      <w:pPr>
        <w:jc w:val="both"/>
        <w:rPr>
          <w:bCs/>
        </w:rPr>
      </w:pPr>
    </w:p>
    <w:p w:rsidR="00041D02" w:rsidRPr="00AD2293" w:rsidRDefault="00041D02" w:rsidP="00041D02">
      <w:pPr>
        <w:jc w:val="center"/>
        <w:rPr>
          <w:b/>
          <w:bCs/>
        </w:rPr>
      </w:pPr>
      <w:proofErr w:type="spellStart"/>
      <w:r w:rsidRPr="00AD2293">
        <w:rPr>
          <w:b/>
          <w:bCs/>
        </w:rPr>
        <w:t>°°°°</w:t>
      </w:r>
      <w:proofErr w:type="spellEnd"/>
    </w:p>
    <w:p w:rsidR="00041D02" w:rsidRDefault="00041D02" w:rsidP="00041D02">
      <w:pPr>
        <w:rPr>
          <w:b/>
          <w:bCs/>
          <w:u w:val="single"/>
        </w:rPr>
      </w:pPr>
    </w:p>
    <w:p w:rsidR="00AD2293" w:rsidRPr="00AD2293" w:rsidRDefault="00AD2293" w:rsidP="00041D02">
      <w:pPr>
        <w:rPr>
          <w:b/>
          <w:bCs/>
          <w:u w:val="single"/>
        </w:rPr>
      </w:pPr>
    </w:p>
    <w:p w:rsidR="00487C1F" w:rsidRPr="00AD2293" w:rsidRDefault="00487C1F" w:rsidP="00487C1F">
      <w:pPr>
        <w:jc w:val="center"/>
        <w:rPr>
          <w:b/>
          <w:bCs/>
          <w:u w:val="single"/>
        </w:rPr>
      </w:pPr>
      <w:r w:rsidRPr="00AD2293">
        <w:rPr>
          <w:b/>
          <w:bCs/>
          <w:u w:val="single"/>
        </w:rPr>
        <w:t>Número 1</w:t>
      </w:r>
    </w:p>
    <w:p w:rsidR="00487C1F" w:rsidRPr="00AD2293" w:rsidRDefault="00487C1F" w:rsidP="00487C1F">
      <w:pPr>
        <w:jc w:val="both"/>
        <w:rPr>
          <w:bCs/>
        </w:rPr>
      </w:pPr>
    </w:p>
    <w:p w:rsidR="00487C1F" w:rsidRPr="00AD2293" w:rsidRDefault="008572F9" w:rsidP="00487C1F">
      <w:pPr>
        <w:jc w:val="both"/>
        <w:rPr>
          <w:bCs/>
        </w:rPr>
      </w:pPr>
      <w:r>
        <w:rPr>
          <w:b/>
          <w:bCs/>
        </w:rPr>
        <w:t>10</w:t>
      </w:r>
      <w:r w:rsidR="00487C1F" w:rsidRPr="00AD2293">
        <w:rPr>
          <w:b/>
          <w:bCs/>
        </w:rPr>
        <w:t xml:space="preserve">.- </w:t>
      </w:r>
      <w:r w:rsidR="00487C1F" w:rsidRPr="00AD2293">
        <w:rPr>
          <w:bCs/>
        </w:rPr>
        <w:t xml:space="preserve">De S.E. el Presidente de la República, para sustituirlo por el </w:t>
      </w:r>
      <w:r w:rsidR="00AD2293" w:rsidRPr="00AD2293">
        <w:rPr>
          <w:bCs/>
        </w:rPr>
        <w:t>siguiente</w:t>
      </w:r>
      <w:r w:rsidR="00487C1F" w:rsidRPr="00AD2293">
        <w:rPr>
          <w:bCs/>
        </w:rPr>
        <w:t>:</w:t>
      </w:r>
    </w:p>
    <w:p w:rsidR="00487C1F" w:rsidRPr="00AD2293" w:rsidRDefault="00487C1F" w:rsidP="00487C1F">
      <w:pPr>
        <w:jc w:val="both"/>
        <w:rPr>
          <w:bCs/>
        </w:rPr>
      </w:pPr>
    </w:p>
    <w:p w:rsidR="00487C1F" w:rsidRPr="00AD2293" w:rsidRDefault="00487C1F" w:rsidP="00487C1F">
      <w:pPr>
        <w:jc w:val="both"/>
        <w:rPr>
          <w:bCs/>
        </w:rPr>
      </w:pPr>
      <w:r w:rsidRPr="00AD2293">
        <w:rPr>
          <w:bCs/>
        </w:rPr>
        <w:t>“</w:t>
      </w:r>
      <w:r w:rsidR="00AD2293" w:rsidRPr="00AD2293">
        <w:rPr>
          <w:bCs/>
        </w:rPr>
        <w:t>…</w:t>
      </w:r>
      <w:r w:rsidRPr="00AD2293">
        <w:rPr>
          <w:bCs/>
        </w:rPr>
        <w:t xml:space="preserve">. </w:t>
      </w:r>
      <w:proofErr w:type="spellStart"/>
      <w:r w:rsidRPr="00AD2293">
        <w:rPr>
          <w:bCs/>
        </w:rPr>
        <w:t>Agréganse</w:t>
      </w:r>
      <w:proofErr w:type="spellEnd"/>
      <w:r w:rsidR="005B013B" w:rsidRPr="00AD2293">
        <w:rPr>
          <w:bCs/>
        </w:rPr>
        <w:t>, en el artículo 4,</w:t>
      </w:r>
      <w:r w:rsidRPr="00AD2293">
        <w:rPr>
          <w:bCs/>
        </w:rPr>
        <w:t xml:space="preserve"> los siguientes incisos tercero y cuarto, nuevos, pasando el actual inciso tercero a ser inciso quinto, y así sucesivamente:</w:t>
      </w:r>
    </w:p>
    <w:p w:rsidR="00487C1F" w:rsidRPr="00AD2293" w:rsidRDefault="00487C1F" w:rsidP="00487C1F">
      <w:pPr>
        <w:jc w:val="both"/>
        <w:rPr>
          <w:bCs/>
        </w:rPr>
      </w:pPr>
    </w:p>
    <w:p w:rsidR="00487C1F" w:rsidRPr="00AD2293" w:rsidRDefault="00487C1F" w:rsidP="00487C1F">
      <w:pPr>
        <w:jc w:val="both"/>
        <w:rPr>
          <w:bCs/>
        </w:rPr>
      </w:pPr>
      <w:r w:rsidRPr="00AD2293">
        <w:rPr>
          <w:bCs/>
        </w:rPr>
        <w:t xml:space="preserve">“Para hacer efectiva la reclamación, el emisor podrá exigir al usuario la suscripción de una declaración jurada simple que indique el monto reclamado, la fecha de la operación, así como el producto y el medio a través del cual se </w:t>
      </w:r>
      <w:r w:rsidRPr="00AD2293">
        <w:rPr>
          <w:bCs/>
        </w:rPr>
        <w:lastRenderedPageBreak/>
        <w:t>realizó el fraude. El emisor deberá habilitar canales físicos y/o digitales para la suscripción de la mencionada declaración jurada.</w:t>
      </w:r>
    </w:p>
    <w:p w:rsidR="00487C1F" w:rsidRPr="00AD2293" w:rsidRDefault="00487C1F" w:rsidP="00487C1F">
      <w:pPr>
        <w:jc w:val="both"/>
        <w:rPr>
          <w:bCs/>
        </w:rPr>
      </w:pPr>
    </w:p>
    <w:p w:rsidR="00300A96" w:rsidRPr="00AD2293" w:rsidRDefault="00300A96" w:rsidP="00487C1F">
      <w:pPr>
        <w:jc w:val="both"/>
        <w:rPr>
          <w:bCs/>
        </w:rPr>
      </w:pPr>
    </w:p>
    <w:p w:rsidR="00487C1F" w:rsidRPr="00AD2293" w:rsidRDefault="00487C1F" w:rsidP="00487C1F">
      <w:pPr>
        <w:jc w:val="both"/>
        <w:rPr>
          <w:bCs/>
        </w:rPr>
      </w:pPr>
      <w:r w:rsidRPr="00AD2293">
        <w:rPr>
          <w:bCs/>
        </w:rPr>
        <w:t>Con todo, para la cancelación de los cargos o la restitución de los fondos correspondientes a las operaciones reclamadas, el usuario deberá realizar una denuncia por los hechos constitutivos del delito de fraude ante el Ministerio Público, funcionarios de Carabineros de Chile, de la Policía de Investigaciones, o ante cualquier tribunal con competencia criminal, en los términos establecidos por el artículo 173 del Código Procesal Penal, y deberá entregar un respaldo al emisor antes del plazo dispuesto en el artículo 5 para la referida cancelación o restitución. Si vencido el plazo para la cancelación de los cargos o la restitución de los fondos el usuario no hubiere presentado respaldo de haber realizado la denuncia correspondiente, el emisor retendrá los fondos hasta la presentación del referido respaldo por parte del usuario, y dispondrá de 24 horas desde su presentación para la cancelación de los cargos o la restitución de los fondos.”.</w:t>
      </w:r>
      <w:r w:rsidR="00754FA4">
        <w:rPr>
          <w:bCs/>
        </w:rPr>
        <w:t>”.</w:t>
      </w:r>
    </w:p>
    <w:p w:rsidR="00487C1F" w:rsidRPr="00AD2293" w:rsidRDefault="00487C1F" w:rsidP="00041D02">
      <w:pPr>
        <w:rPr>
          <w:b/>
          <w:bCs/>
          <w:u w:val="single"/>
        </w:rPr>
      </w:pPr>
    </w:p>
    <w:p w:rsidR="00041D02" w:rsidRPr="00644C81" w:rsidRDefault="00041D02" w:rsidP="00041D02">
      <w:pPr>
        <w:rPr>
          <w:b/>
          <w:bCs/>
          <w:highlight w:val="yellow"/>
          <w:u w:val="single"/>
        </w:rPr>
      </w:pPr>
    </w:p>
    <w:p w:rsidR="003E7223" w:rsidRPr="00644C81" w:rsidRDefault="003E7223" w:rsidP="000E1B44">
      <w:pPr>
        <w:jc w:val="center"/>
        <w:rPr>
          <w:b/>
          <w:bCs/>
          <w:highlight w:val="yellow"/>
          <w:u w:val="single"/>
        </w:rPr>
      </w:pPr>
    </w:p>
    <w:p w:rsidR="003E7223" w:rsidRPr="00AD2293" w:rsidRDefault="003E7223" w:rsidP="000E1B44">
      <w:pPr>
        <w:jc w:val="center"/>
        <w:rPr>
          <w:b/>
          <w:bCs/>
          <w:u w:val="single"/>
        </w:rPr>
      </w:pPr>
      <w:r w:rsidRPr="00AD2293">
        <w:rPr>
          <w:b/>
          <w:bCs/>
          <w:u w:val="single"/>
        </w:rPr>
        <w:t>Inciso séptimo propuesto</w:t>
      </w:r>
    </w:p>
    <w:p w:rsidR="003E7223" w:rsidRPr="00AD2293" w:rsidRDefault="003E7223" w:rsidP="003E7223">
      <w:pPr>
        <w:rPr>
          <w:b/>
          <w:bCs/>
          <w:u w:val="single"/>
        </w:rPr>
      </w:pPr>
    </w:p>
    <w:p w:rsidR="00300A96" w:rsidRPr="00AD2293" w:rsidRDefault="00300A96" w:rsidP="003E7223">
      <w:pPr>
        <w:jc w:val="both"/>
        <w:rPr>
          <w:b/>
          <w:bCs/>
        </w:rPr>
      </w:pPr>
    </w:p>
    <w:p w:rsidR="003E7223" w:rsidRPr="00AD2293" w:rsidRDefault="000247DA" w:rsidP="003E7223">
      <w:pPr>
        <w:jc w:val="both"/>
        <w:rPr>
          <w:bCs/>
        </w:rPr>
      </w:pPr>
      <w:r>
        <w:rPr>
          <w:b/>
          <w:bCs/>
        </w:rPr>
        <w:t>11</w:t>
      </w:r>
      <w:r w:rsidR="003E7223" w:rsidRPr="00AD2293">
        <w:rPr>
          <w:b/>
          <w:bCs/>
        </w:rPr>
        <w:t xml:space="preserve">.- </w:t>
      </w:r>
      <w:r w:rsidR="003E7223" w:rsidRPr="00AD2293">
        <w:rPr>
          <w:bCs/>
        </w:rPr>
        <w:t>Del Honorable Senador señor Galilea, para agregar la</w:t>
      </w:r>
      <w:r w:rsidR="00667967" w:rsidRPr="00AD2293">
        <w:rPr>
          <w:bCs/>
        </w:rPr>
        <w:t>s</w:t>
      </w:r>
      <w:r w:rsidR="003E7223" w:rsidRPr="00AD2293">
        <w:rPr>
          <w:bCs/>
        </w:rPr>
        <w:t xml:space="preserve"> siguiente</w:t>
      </w:r>
      <w:r w:rsidR="00667967" w:rsidRPr="00AD2293">
        <w:rPr>
          <w:bCs/>
        </w:rPr>
        <w:t>s</w:t>
      </w:r>
      <w:r w:rsidR="003E7223" w:rsidRPr="00AD2293">
        <w:rPr>
          <w:bCs/>
        </w:rPr>
        <w:t xml:space="preserve"> oraci</w:t>
      </w:r>
      <w:r w:rsidR="00667967" w:rsidRPr="00AD2293">
        <w:rPr>
          <w:bCs/>
        </w:rPr>
        <w:t>ones</w:t>
      </w:r>
      <w:r w:rsidR="003E7223" w:rsidRPr="00AD2293">
        <w:rPr>
          <w:bCs/>
        </w:rPr>
        <w:t xml:space="preserve"> final</w:t>
      </w:r>
      <w:r w:rsidR="00667967" w:rsidRPr="00AD2293">
        <w:rPr>
          <w:bCs/>
        </w:rPr>
        <w:t>es</w:t>
      </w:r>
      <w:r w:rsidR="003E7223" w:rsidRPr="00AD2293">
        <w:rPr>
          <w:bCs/>
        </w:rPr>
        <w:t xml:space="preserve">: </w:t>
      </w:r>
      <w:r w:rsidR="00897EC5" w:rsidRPr="00AD2293">
        <w:rPr>
          <w:bCs/>
        </w:rPr>
        <w:t>“</w:t>
      </w:r>
      <w:r w:rsidR="003E7223" w:rsidRPr="00AD2293">
        <w:rPr>
          <w:bCs/>
        </w:rPr>
        <w:t>Para estos efectos, se entenderá por autenticación, el procedimiento que permita al emisor comprobar la identidad del usuario o la validez de la utilización de un medio de pago, incluida la utilización de credenciales de seguridad personalizadas del usuario. Corresponde al emisor demostrar que la operación reclamada fue autenticada, debiendo acompañar evidencia instrumental justificativa de la autorización otorgada por parte del usuario del modo pactado por las partes. Asimismo, el emisor deberá demostrar que la operación reclamada no se vio afectada por una falla técnica u otra deficiencia correspondie</w:t>
      </w:r>
      <w:r w:rsidR="00897EC5" w:rsidRPr="00AD2293">
        <w:rPr>
          <w:bCs/>
        </w:rPr>
        <w:t>nte del servicio prestado.”</w:t>
      </w:r>
      <w:r w:rsidR="003E7223" w:rsidRPr="00AD2293">
        <w:rPr>
          <w:bCs/>
        </w:rPr>
        <w:t>.</w:t>
      </w:r>
    </w:p>
    <w:p w:rsidR="003E7223" w:rsidRPr="00AD2293" w:rsidRDefault="003E7223" w:rsidP="003E7223">
      <w:pPr>
        <w:rPr>
          <w:bCs/>
        </w:rPr>
      </w:pPr>
    </w:p>
    <w:p w:rsidR="00300A96" w:rsidRPr="00AD2293" w:rsidRDefault="00300A96" w:rsidP="00300A96">
      <w:pPr>
        <w:jc w:val="center"/>
        <w:rPr>
          <w:b/>
          <w:bCs/>
        </w:rPr>
      </w:pPr>
      <w:proofErr w:type="spellStart"/>
      <w:r w:rsidRPr="00AD2293">
        <w:rPr>
          <w:b/>
          <w:bCs/>
        </w:rPr>
        <w:t>°°°°</w:t>
      </w:r>
      <w:proofErr w:type="spellEnd"/>
    </w:p>
    <w:p w:rsidR="00300A96" w:rsidRPr="00AD2293" w:rsidRDefault="00300A96" w:rsidP="00300A96">
      <w:pPr>
        <w:jc w:val="center"/>
        <w:rPr>
          <w:bCs/>
        </w:rPr>
      </w:pPr>
    </w:p>
    <w:p w:rsidR="00300A96" w:rsidRPr="00AD2293" w:rsidRDefault="00AD2293" w:rsidP="00300A96">
      <w:pPr>
        <w:jc w:val="center"/>
        <w:rPr>
          <w:bCs/>
        </w:rPr>
      </w:pPr>
      <w:r w:rsidRPr="00AD2293">
        <w:rPr>
          <w:bCs/>
        </w:rPr>
        <w:t>Modificación nueva</w:t>
      </w:r>
    </w:p>
    <w:p w:rsidR="00300A96" w:rsidRPr="00AD2293" w:rsidRDefault="00300A96" w:rsidP="003E7223">
      <w:pPr>
        <w:rPr>
          <w:bCs/>
        </w:rPr>
      </w:pPr>
    </w:p>
    <w:p w:rsidR="00300A96" w:rsidRPr="00AD2293" w:rsidRDefault="000247DA" w:rsidP="00300A96">
      <w:pPr>
        <w:jc w:val="both"/>
        <w:rPr>
          <w:bCs/>
        </w:rPr>
      </w:pPr>
      <w:r>
        <w:rPr>
          <w:b/>
          <w:bCs/>
        </w:rPr>
        <w:t>12</w:t>
      </w:r>
      <w:r w:rsidR="00300A96" w:rsidRPr="00AD2293">
        <w:rPr>
          <w:b/>
          <w:bCs/>
        </w:rPr>
        <w:t xml:space="preserve">.- </w:t>
      </w:r>
      <w:r w:rsidR="00300A96" w:rsidRPr="00AD2293">
        <w:rPr>
          <w:bCs/>
        </w:rPr>
        <w:t xml:space="preserve">De S.E. el Presidente de la República, para </w:t>
      </w:r>
      <w:r w:rsidR="00AD2293" w:rsidRPr="00AD2293">
        <w:rPr>
          <w:bCs/>
        </w:rPr>
        <w:t>consultar la</w:t>
      </w:r>
      <w:r w:rsidR="00300A96" w:rsidRPr="00AD2293">
        <w:rPr>
          <w:bCs/>
        </w:rPr>
        <w:t xml:space="preserve"> siguiente </w:t>
      </w:r>
      <w:r w:rsidR="00AD2293" w:rsidRPr="00AD2293">
        <w:rPr>
          <w:bCs/>
        </w:rPr>
        <w:t>modificación, nueva, al artículo 4</w:t>
      </w:r>
      <w:r w:rsidR="00300A96" w:rsidRPr="00AD2293">
        <w:rPr>
          <w:bCs/>
        </w:rPr>
        <w:t>:</w:t>
      </w:r>
    </w:p>
    <w:p w:rsidR="00300A96" w:rsidRPr="00AD2293" w:rsidRDefault="00300A96" w:rsidP="003E7223">
      <w:pPr>
        <w:rPr>
          <w:bCs/>
        </w:rPr>
      </w:pPr>
    </w:p>
    <w:p w:rsidR="00300A96" w:rsidRPr="00AD2293" w:rsidRDefault="00300A96" w:rsidP="00300A96">
      <w:pPr>
        <w:jc w:val="both"/>
        <w:rPr>
          <w:bCs/>
        </w:rPr>
      </w:pPr>
      <w:r w:rsidRPr="00AD2293">
        <w:rPr>
          <w:bCs/>
        </w:rPr>
        <w:t xml:space="preserve">“…. </w:t>
      </w:r>
      <w:proofErr w:type="spellStart"/>
      <w:r w:rsidRPr="00AD2293">
        <w:rPr>
          <w:bCs/>
        </w:rPr>
        <w:t>Incorpórase</w:t>
      </w:r>
      <w:proofErr w:type="spellEnd"/>
      <w:r w:rsidRPr="00AD2293">
        <w:rPr>
          <w:bCs/>
        </w:rPr>
        <w:t>, en el artículo 4, el siguiente inciso final, nuevo:</w:t>
      </w:r>
    </w:p>
    <w:p w:rsidR="00300A96" w:rsidRPr="00AD2293" w:rsidRDefault="00300A96" w:rsidP="00300A96">
      <w:pPr>
        <w:jc w:val="both"/>
        <w:rPr>
          <w:bCs/>
        </w:rPr>
      </w:pPr>
    </w:p>
    <w:p w:rsidR="00300A96" w:rsidRPr="00AD2293" w:rsidRDefault="00300A96" w:rsidP="00300A96">
      <w:pPr>
        <w:jc w:val="both"/>
        <w:rPr>
          <w:bCs/>
        </w:rPr>
      </w:pPr>
      <w:r w:rsidRPr="00AD2293">
        <w:rPr>
          <w:bCs/>
        </w:rPr>
        <w:t>“La Comisión para el Mercado Financiero, mediante Norma de Carácter General, establecerá estándares mínimos de seguridad, registro y autenticación. El emisor será responsable de los perjuicios que se deriven por el incumplimiento de estas normas.”.”.</w:t>
      </w:r>
    </w:p>
    <w:p w:rsidR="00300A96" w:rsidRPr="00AD2293" w:rsidRDefault="00300A96" w:rsidP="00300A96">
      <w:pPr>
        <w:rPr>
          <w:b/>
          <w:bCs/>
          <w:u w:val="single"/>
        </w:rPr>
      </w:pPr>
    </w:p>
    <w:p w:rsidR="00300A96" w:rsidRPr="00AD2293" w:rsidRDefault="00300A96" w:rsidP="00300A96">
      <w:pPr>
        <w:rPr>
          <w:bCs/>
        </w:rPr>
      </w:pPr>
    </w:p>
    <w:p w:rsidR="00300A96" w:rsidRPr="00300A96" w:rsidRDefault="00300A96" w:rsidP="00300A96">
      <w:pPr>
        <w:jc w:val="center"/>
        <w:rPr>
          <w:b/>
          <w:bCs/>
        </w:rPr>
      </w:pPr>
      <w:proofErr w:type="spellStart"/>
      <w:r w:rsidRPr="00AD2293">
        <w:rPr>
          <w:b/>
          <w:bCs/>
        </w:rPr>
        <w:t>°°°°</w:t>
      </w:r>
      <w:proofErr w:type="spellEnd"/>
    </w:p>
    <w:p w:rsidR="00B07274" w:rsidRDefault="00B07274" w:rsidP="003E7223">
      <w:pPr>
        <w:rPr>
          <w:bCs/>
        </w:rPr>
      </w:pPr>
    </w:p>
    <w:p w:rsidR="00D32EC3" w:rsidRPr="00D32EC3" w:rsidRDefault="00D32EC3" w:rsidP="003E7223">
      <w:pPr>
        <w:rPr>
          <w:bCs/>
        </w:rPr>
      </w:pPr>
    </w:p>
    <w:p w:rsidR="00D32EC3" w:rsidRPr="00D32EC3" w:rsidRDefault="00D32EC3" w:rsidP="00D32EC3">
      <w:pPr>
        <w:jc w:val="center"/>
        <w:rPr>
          <w:b/>
          <w:bCs/>
        </w:rPr>
      </w:pPr>
      <w:proofErr w:type="spellStart"/>
      <w:r w:rsidRPr="00D32EC3">
        <w:rPr>
          <w:b/>
          <w:bCs/>
        </w:rPr>
        <w:lastRenderedPageBreak/>
        <w:t>°°°°</w:t>
      </w:r>
      <w:proofErr w:type="spellEnd"/>
    </w:p>
    <w:p w:rsidR="00D32EC3" w:rsidRDefault="00D32EC3" w:rsidP="00D32EC3">
      <w:pPr>
        <w:jc w:val="center"/>
        <w:rPr>
          <w:bCs/>
        </w:rPr>
      </w:pPr>
    </w:p>
    <w:p w:rsidR="00D32EC3" w:rsidRDefault="00D32EC3" w:rsidP="00D32EC3">
      <w:pPr>
        <w:jc w:val="center"/>
        <w:rPr>
          <w:bCs/>
        </w:rPr>
      </w:pPr>
      <w:r>
        <w:rPr>
          <w:bCs/>
        </w:rPr>
        <w:t>Número nuevo</w:t>
      </w:r>
    </w:p>
    <w:p w:rsidR="00D32EC3" w:rsidRPr="00FA2721" w:rsidRDefault="00D32EC3" w:rsidP="00D32EC3">
      <w:pPr>
        <w:jc w:val="center"/>
        <w:rPr>
          <w:bCs/>
        </w:rPr>
      </w:pPr>
    </w:p>
    <w:p w:rsidR="00D32EC3" w:rsidRPr="00D32EC3" w:rsidRDefault="000247DA" w:rsidP="00D32EC3">
      <w:pPr>
        <w:jc w:val="both"/>
        <w:rPr>
          <w:bCs/>
        </w:rPr>
      </w:pPr>
      <w:r>
        <w:rPr>
          <w:b/>
          <w:bCs/>
        </w:rPr>
        <w:t>13</w:t>
      </w:r>
      <w:r w:rsidR="00D32EC3" w:rsidRPr="00D32EC3">
        <w:rPr>
          <w:b/>
          <w:bCs/>
        </w:rPr>
        <w:t xml:space="preserve">.- </w:t>
      </w:r>
      <w:r w:rsidR="00D32EC3">
        <w:rPr>
          <w:bCs/>
        </w:rPr>
        <w:t>De S.E. el Presidente de la República, para</w:t>
      </w:r>
      <w:r w:rsidR="00D32EC3" w:rsidRPr="00FA2721">
        <w:rPr>
          <w:bCs/>
        </w:rPr>
        <w:t xml:space="preserve"> </w:t>
      </w:r>
      <w:r w:rsidR="00D32EC3">
        <w:rPr>
          <w:bCs/>
        </w:rPr>
        <w:t xml:space="preserve">intercalar, a continuación, el siguiente </w:t>
      </w:r>
      <w:r w:rsidR="00D32EC3" w:rsidRPr="00FA2721">
        <w:rPr>
          <w:bCs/>
        </w:rPr>
        <w:t>n</w:t>
      </w:r>
      <w:r w:rsidR="00D32EC3">
        <w:rPr>
          <w:bCs/>
        </w:rPr>
        <w:t>úmero</w:t>
      </w:r>
      <w:r w:rsidR="00D32EC3" w:rsidRPr="00D32EC3">
        <w:rPr>
          <w:bCs/>
        </w:rPr>
        <w:t>, nuevo, readecuándose el orden correlativo de los números siguientes:</w:t>
      </w:r>
    </w:p>
    <w:p w:rsidR="00D32EC3" w:rsidRPr="00D32EC3" w:rsidRDefault="00D32EC3" w:rsidP="00D32EC3">
      <w:pPr>
        <w:jc w:val="both"/>
        <w:rPr>
          <w:bCs/>
        </w:rPr>
      </w:pPr>
    </w:p>
    <w:p w:rsidR="00D32EC3" w:rsidRPr="00D32EC3" w:rsidRDefault="00D32EC3" w:rsidP="00D32EC3">
      <w:pPr>
        <w:jc w:val="both"/>
        <w:rPr>
          <w:bCs/>
        </w:rPr>
      </w:pPr>
      <w:r w:rsidRPr="00D32EC3">
        <w:rPr>
          <w:bCs/>
        </w:rPr>
        <w:t xml:space="preserve">“…. </w:t>
      </w:r>
      <w:proofErr w:type="spellStart"/>
      <w:r w:rsidRPr="00D32EC3">
        <w:rPr>
          <w:bCs/>
        </w:rPr>
        <w:t>Agrégase</w:t>
      </w:r>
      <w:proofErr w:type="spellEnd"/>
      <w:r w:rsidRPr="00D32EC3">
        <w:rPr>
          <w:bCs/>
        </w:rPr>
        <w:t xml:space="preserve"> un artículo 4 bis</w:t>
      </w:r>
      <w:r w:rsidR="00244BA0">
        <w:rPr>
          <w:bCs/>
        </w:rPr>
        <w:t>,</w:t>
      </w:r>
      <w:r w:rsidRPr="00D32EC3">
        <w:rPr>
          <w:bCs/>
        </w:rPr>
        <w:t xml:space="preserve"> nuevo, del siguiente tenor:</w:t>
      </w:r>
    </w:p>
    <w:p w:rsidR="00D32EC3" w:rsidRPr="00D32EC3" w:rsidRDefault="00D32EC3" w:rsidP="00D32EC3">
      <w:pPr>
        <w:jc w:val="both"/>
        <w:rPr>
          <w:bCs/>
        </w:rPr>
      </w:pPr>
    </w:p>
    <w:p w:rsidR="00D32EC3" w:rsidRDefault="00D32EC3" w:rsidP="00D32EC3">
      <w:pPr>
        <w:jc w:val="both"/>
        <w:rPr>
          <w:bCs/>
        </w:rPr>
      </w:pPr>
      <w:r w:rsidRPr="00FA2721">
        <w:rPr>
          <w:bCs/>
        </w:rPr>
        <w:t xml:space="preserve">“Artículo 4 </w:t>
      </w:r>
      <w:proofErr w:type="gramStart"/>
      <w:r w:rsidRPr="00FA2721">
        <w:rPr>
          <w:bCs/>
        </w:rPr>
        <w:t>bis.-</w:t>
      </w:r>
      <w:proofErr w:type="gramEnd"/>
      <w:r w:rsidRPr="00FA2721">
        <w:rPr>
          <w:bCs/>
        </w:rPr>
        <w:t xml:space="preserve"> Los usuarios deberán informarse y adoptar todas las medidas necesarias para prevenir el uso indebido, el fraude u otros riesgos afines a la utilización de los medios de pago a que se refiere esta ley y los mecanismos de autenticación asociados.</w:t>
      </w:r>
    </w:p>
    <w:p w:rsidR="00D32EC3" w:rsidRPr="00FA2721" w:rsidRDefault="00D32EC3" w:rsidP="00D32EC3">
      <w:pPr>
        <w:jc w:val="both"/>
        <w:rPr>
          <w:bCs/>
        </w:rPr>
      </w:pPr>
    </w:p>
    <w:p w:rsidR="00D32EC3" w:rsidRDefault="00D32EC3" w:rsidP="00D32EC3">
      <w:pPr>
        <w:jc w:val="both"/>
        <w:rPr>
          <w:bCs/>
        </w:rPr>
      </w:pPr>
      <w:r w:rsidRPr="00FA2721">
        <w:rPr>
          <w:bCs/>
        </w:rPr>
        <w:t xml:space="preserve">Para estos efectos, las entidades reguladas por esta ley deberán proporcionar, de manera periódica, clara, accesible y actualizada, toda la información necesaria sobre las medidas de seguridad y las instrucciones de uso seguro a sus usuarios, promoviendo las prácticas responsables en el </w:t>
      </w:r>
      <w:r>
        <w:rPr>
          <w:bCs/>
        </w:rPr>
        <w:t>manejo de los medios de pago.”.”.</w:t>
      </w:r>
    </w:p>
    <w:p w:rsidR="00D32EC3" w:rsidRPr="00FA2721" w:rsidRDefault="00D32EC3" w:rsidP="00D32EC3">
      <w:pPr>
        <w:jc w:val="both"/>
        <w:rPr>
          <w:bCs/>
        </w:rPr>
      </w:pPr>
    </w:p>
    <w:p w:rsidR="00D32EC3" w:rsidRDefault="00D32EC3" w:rsidP="00D32EC3">
      <w:pPr>
        <w:rPr>
          <w:b/>
          <w:bCs/>
          <w:u w:val="single"/>
        </w:rPr>
      </w:pPr>
    </w:p>
    <w:p w:rsidR="00D32EC3" w:rsidRPr="00D32EC3" w:rsidRDefault="00D32EC3" w:rsidP="000E1B44">
      <w:pPr>
        <w:jc w:val="center"/>
        <w:rPr>
          <w:b/>
          <w:bCs/>
        </w:rPr>
      </w:pPr>
      <w:proofErr w:type="spellStart"/>
      <w:r w:rsidRPr="00D32EC3">
        <w:rPr>
          <w:b/>
          <w:bCs/>
        </w:rPr>
        <w:t>°°°°</w:t>
      </w:r>
      <w:proofErr w:type="spellEnd"/>
    </w:p>
    <w:p w:rsidR="00D32EC3" w:rsidRDefault="00D32EC3" w:rsidP="000E1B44">
      <w:pPr>
        <w:jc w:val="center"/>
        <w:rPr>
          <w:b/>
          <w:bCs/>
          <w:u w:val="single"/>
        </w:rPr>
      </w:pPr>
    </w:p>
    <w:p w:rsidR="00D32EC3" w:rsidRDefault="00D32EC3" w:rsidP="000E1B44">
      <w:pPr>
        <w:jc w:val="center"/>
        <w:rPr>
          <w:b/>
          <w:bCs/>
          <w:u w:val="single"/>
        </w:rPr>
      </w:pPr>
    </w:p>
    <w:p w:rsidR="00E12686" w:rsidRDefault="004E7DE9" w:rsidP="000E1B44">
      <w:pPr>
        <w:jc w:val="center"/>
        <w:rPr>
          <w:b/>
          <w:bCs/>
          <w:u w:val="single"/>
        </w:rPr>
      </w:pPr>
      <w:r>
        <w:rPr>
          <w:b/>
          <w:bCs/>
          <w:u w:val="single"/>
        </w:rPr>
        <w:t>Número 2</w:t>
      </w:r>
    </w:p>
    <w:p w:rsidR="00904F91" w:rsidRDefault="00904F91" w:rsidP="00E12686">
      <w:pPr>
        <w:rPr>
          <w:b/>
          <w:bCs/>
          <w:u w:val="single"/>
        </w:rPr>
      </w:pPr>
    </w:p>
    <w:p w:rsidR="00E12686" w:rsidRDefault="000247DA" w:rsidP="00A97DB5">
      <w:pPr>
        <w:jc w:val="both"/>
        <w:rPr>
          <w:bCs/>
        </w:rPr>
      </w:pPr>
      <w:r>
        <w:rPr>
          <w:b/>
          <w:bCs/>
        </w:rPr>
        <w:t>14</w:t>
      </w:r>
      <w:r w:rsidR="00E12686">
        <w:rPr>
          <w:b/>
          <w:bCs/>
        </w:rPr>
        <w:t xml:space="preserve">.- </w:t>
      </w:r>
      <w:r w:rsidR="004E7DE9">
        <w:rPr>
          <w:bCs/>
        </w:rPr>
        <w:t>De los</w:t>
      </w:r>
      <w:r w:rsidR="00E12686">
        <w:rPr>
          <w:bCs/>
        </w:rPr>
        <w:t xml:space="preserve"> Honorable</w:t>
      </w:r>
      <w:r w:rsidR="004E7DE9">
        <w:rPr>
          <w:bCs/>
        </w:rPr>
        <w:t>s</w:t>
      </w:r>
      <w:r w:rsidR="00E12686">
        <w:rPr>
          <w:bCs/>
        </w:rPr>
        <w:t xml:space="preserve"> Senador</w:t>
      </w:r>
      <w:r w:rsidR="004E7DE9">
        <w:rPr>
          <w:bCs/>
        </w:rPr>
        <w:t>es señor Núñez y señora Pascual</w:t>
      </w:r>
      <w:r w:rsidR="00A97DB5">
        <w:rPr>
          <w:bCs/>
        </w:rPr>
        <w:t xml:space="preserve">, </w:t>
      </w:r>
      <w:r w:rsidR="004E7DE9">
        <w:rPr>
          <w:bCs/>
        </w:rPr>
        <w:t xml:space="preserve">para sustituirlo por </w:t>
      </w:r>
      <w:r w:rsidR="00897EC5">
        <w:rPr>
          <w:bCs/>
        </w:rPr>
        <w:t>el siguiente</w:t>
      </w:r>
      <w:r w:rsidR="00E12686">
        <w:rPr>
          <w:bCs/>
        </w:rPr>
        <w:t>:</w:t>
      </w:r>
    </w:p>
    <w:p w:rsidR="00E12686" w:rsidRDefault="00E12686" w:rsidP="00E12686">
      <w:pPr>
        <w:rPr>
          <w:bCs/>
        </w:rPr>
      </w:pPr>
    </w:p>
    <w:p w:rsidR="004E7DE9" w:rsidRDefault="004E7DE9" w:rsidP="004E7DE9">
      <w:pPr>
        <w:rPr>
          <w:bCs/>
        </w:rPr>
      </w:pPr>
      <w:r>
        <w:rPr>
          <w:bCs/>
        </w:rPr>
        <w:t xml:space="preserve">“2. </w:t>
      </w:r>
      <w:proofErr w:type="spellStart"/>
      <w:r>
        <w:rPr>
          <w:bCs/>
        </w:rPr>
        <w:t>Reempláza</w:t>
      </w:r>
      <w:r w:rsidR="00897EC5">
        <w:rPr>
          <w:bCs/>
        </w:rPr>
        <w:t>se</w:t>
      </w:r>
      <w:proofErr w:type="spellEnd"/>
      <w:r w:rsidR="00897EC5">
        <w:rPr>
          <w:bCs/>
        </w:rPr>
        <w:t xml:space="preserve"> el artículo 5</w:t>
      </w:r>
      <w:r w:rsidRPr="004E7DE9">
        <w:rPr>
          <w:bCs/>
        </w:rPr>
        <w:t xml:space="preserve"> por el siguiente:</w:t>
      </w:r>
    </w:p>
    <w:p w:rsidR="004E7DE9" w:rsidRPr="004E7DE9" w:rsidRDefault="004E7DE9" w:rsidP="004E7DE9">
      <w:pPr>
        <w:rPr>
          <w:bCs/>
        </w:rPr>
      </w:pPr>
    </w:p>
    <w:p w:rsidR="004E7DE9" w:rsidRDefault="003E7223" w:rsidP="004E7DE9">
      <w:pPr>
        <w:jc w:val="both"/>
        <w:rPr>
          <w:bCs/>
        </w:rPr>
      </w:pPr>
      <w:r>
        <w:rPr>
          <w:bCs/>
        </w:rPr>
        <w:t>“</w:t>
      </w:r>
      <w:r w:rsidR="00897EC5">
        <w:rPr>
          <w:bCs/>
        </w:rPr>
        <w:t xml:space="preserve">Artículo 5.- </w:t>
      </w:r>
      <w:r w:rsidR="004E7DE9" w:rsidRPr="004E7DE9">
        <w:rPr>
          <w:bCs/>
        </w:rPr>
        <w:t>El emisor deberá proceder a la cancelación de los cargos o a la restitución de los fondos correspondientes a las operaciones reclamadas en virtud del artículo 4, dentro de cinco días hábiles contados desde la fecha del reclamo, cuando el monto total reclamado sea igual o inferior a 35 unidades de fomento.</w:t>
      </w:r>
      <w:r w:rsidR="00897EC5">
        <w:rPr>
          <w:bCs/>
        </w:rPr>
        <w:t xml:space="preserve"> </w:t>
      </w:r>
      <w:r w:rsidR="004E7DE9" w:rsidRPr="004E7DE9">
        <w:rPr>
          <w:bCs/>
        </w:rPr>
        <w:t>En caso de que la operaci</w:t>
      </w:r>
      <w:r w:rsidR="00897EC5">
        <w:rPr>
          <w:bCs/>
        </w:rPr>
        <w:t>ón denunciada haya sido cometida</w:t>
      </w:r>
      <w:r w:rsidR="004E7DE9" w:rsidRPr="004E7DE9">
        <w:rPr>
          <w:bCs/>
        </w:rPr>
        <w:t xml:space="preserve"> por medios exclusivamente presenciales, el plazo será de 10 días hábiles desde el reclamo.</w:t>
      </w:r>
    </w:p>
    <w:p w:rsidR="004E7DE9" w:rsidRDefault="004E7DE9" w:rsidP="004E7DE9">
      <w:pPr>
        <w:jc w:val="both"/>
        <w:rPr>
          <w:bCs/>
        </w:rPr>
      </w:pPr>
    </w:p>
    <w:p w:rsidR="00897EC5" w:rsidRPr="004E7DE9" w:rsidRDefault="00897EC5" w:rsidP="004E7DE9">
      <w:pPr>
        <w:jc w:val="both"/>
        <w:rPr>
          <w:bCs/>
        </w:rPr>
      </w:pPr>
    </w:p>
    <w:p w:rsidR="004E7DE9" w:rsidRDefault="004E7DE9" w:rsidP="004E7DE9">
      <w:pPr>
        <w:jc w:val="both"/>
        <w:rPr>
          <w:bCs/>
        </w:rPr>
      </w:pPr>
      <w:r w:rsidRPr="004E7DE9">
        <w:rPr>
          <w:bCs/>
        </w:rPr>
        <w:t>Si el monto reclamado fuere superior al referido umbral, el emisor deberá proceder a la cancelación de los cargos o la restitución de los fondos, según corresponda, hasta el equivalente al monto de dicho umbral, en igual plazo que el inciso precedente. Respecto del monto superior a dicha cifra el emisor tendrá cinco días adicionales para cancelarlos, restituirlos al usuario o ejercer las acciones del inciso siguiente, debiendo notificar al usuario la decisión que adopte de la manera indicada en el inciso tercero del artículo 2.</w:t>
      </w:r>
    </w:p>
    <w:p w:rsidR="004E7DE9" w:rsidRDefault="004E7DE9" w:rsidP="004E7DE9">
      <w:pPr>
        <w:jc w:val="both"/>
        <w:rPr>
          <w:bCs/>
        </w:rPr>
      </w:pPr>
    </w:p>
    <w:p w:rsidR="00897EC5" w:rsidRPr="004E7DE9" w:rsidRDefault="00897EC5" w:rsidP="004E7DE9">
      <w:pPr>
        <w:jc w:val="both"/>
        <w:rPr>
          <w:bCs/>
        </w:rPr>
      </w:pPr>
    </w:p>
    <w:p w:rsidR="004E7DE9" w:rsidRDefault="004E7DE9" w:rsidP="004E7DE9">
      <w:pPr>
        <w:jc w:val="both"/>
        <w:rPr>
          <w:bCs/>
        </w:rPr>
      </w:pPr>
      <w:r w:rsidRPr="004E7DE9">
        <w:rPr>
          <w:bCs/>
        </w:rPr>
        <w:t xml:space="preserve">Si en el plazo anterior, el emisor recopilare antecedentes que acrediten la existencia de dolo o culpa grave por parte del usuario, podrá ejercer ante el </w:t>
      </w:r>
      <w:r w:rsidRPr="004E7DE9">
        <w:rPr>
          <w:bCs/>
        </w:rPr>
        <w:lastRenderedPageBreak/>
        <w:t>juez de policía local todas las acciones que emanan de esta ley, siendo competente aquel que corresponda a la comuna del domicilio del usuario. Cuando estas acciones recaigan sobre el mismo usuario se acumularán los autos.</w:t>
      </w:r>
    </w:p>
    <w:p w:rsidR="004E7DE9" w:rsidRDefault="004E7DE9" w:rsidP="004E7DE9">
      <w:pPr>
        <w:jc w:val="both"/>
        <w:rPr>
          <w:bCs/>
        </w:rPr>
      </w:pPr>
    </w:p>
    <w:p w:rsidR="00897EC5" w:rsidRPr="004E7DE9" w:rsidRDefault="00897EC5" w:rsidP="004E7DE9">
      <w:pPr>
        <w:jc w:val="both"/>
        <w:rPr>
          <w:bCs/>
        </w:rPr>
      </w:pPr>
    </w:p>
    <w:p w:rsidR="004E7DE9" w:rsidRDefault="004E7DE9" w:rsidP="004E7DE9">
      <w:pPr>
        <w:jc w:val="both"/>
        <w:rPr>
          <w:bCs/>
        </w:rPr>
      </w:pPr>
      <w:r w:rsidRPr="004E7DE9">
        <w:rPr>
          <w:bCs/>
        </w:rPr>
        <w:t>Si el juez declarare por sentencia firme o ejecutoriada que no existen antecedentes suficientes que acrediten la existencia de dolo o culpa grave del usuario, el emisor quedará obligado a restituir al usuario el saldo retenido, debidamente reajustado, aplicando para ello la tasa de interés máxima convencional calculada desde la fecha del aviso y al pago de las costas personales o judiciales.</w:t>
      </w:r>
    </w:p>
    <w:p w:rsidR="004E7DE9" w:rsidRDefault="004E7DE9" w:rsidP="004E7DE9">
      <w:pPr>
        <w:jc w:val="both"/>
        <w:rPr>
          <w:bCs/>
        </w:rPr>
      </w:pPr>
    </w:p>
    <w:p w:rsidR="00897EC5" w:rsidRPr="004E7DE9" w:rsidRDefault="00897EC5" w:rsidP="004E7DE9">
      <w:pPr>
        <w:jc w:val="both"/>
        <w:rPr>
          <w:bCs/>
        </w:rPr>
      </w:pPr>
    </w:p>
    <w:p w:rsidR="004E7DE9" w:rsidRDefault="004E7DE9" w:rsidP="004E7DE9">
      <w:pPr>
        <w:jc w:val="both"/>
        <w:rPr>
          <w:bCs/>
        </w:rPr>
      </w:pPr>
      <w:r w:rsidRPr="004E7DE9">
        <w:rPr>
          <w:bCs/>
        </w:rPr>
        <w:t>Si se acreditare por sentencia firme o ejecutoriada que el usuario ha participado en la comisión del delito, que obtuvo un provecho ilícito o que actuó con dolo o culpa grave facilitando su comisión, se procederá a dejar sin efecto la cancelación de los cargos o la restitución de fondos, sin perjuicio de las indemnizaciones que correspondan según la normativa aplicable.</w:t>
      </w:r>
    </w:p>
    <w:p w:rsidR="004E7DE9" w:rsidRDefault="004E7DE9" w:rsidP="004E7DE9">
      <w:pPr>
        <w:jc w:val="both"/>
        <w:rPr>
          <w:bCs/>
        </w:rPr>
      </w:pPr>
    </w:p>
    <w:p w:rsidR="00897EC5" w:rsidRPr="004E7DE9" w:rsidRDefault="00897EC5" w:rsidP="004E7DE9">
      <w:pPr>
        <w:jc w:val="both"/>
        <w:rPr>
          <w:bCs/>
        </w:rPr>
      </w:pPr>
    </w:p>
    <w:p w:rsidR="004E7DE9" w:rsidRDefault="004E7DE9" w:rsidP="004E7DE9">
      <w:pPr>
        <w:jc w:val="both"/>
        <w:rPr>
          <w:bCs/>
        </w:rPr>
      </w:pPr>
      <w:r w:rsidRPr="004E7DE9">
        <w:rPr>
          <w:bCs/>
        </w:rPr>
        <w:t>El procedimiento para ejercer esta acción será el establecido en el Párrafo 1° del Título IV de la ley N° 19.496, sobre protección de los derechos de los consumidores.</w:t>
      </w:r>
    </w:p>
    <w:p w:rsidR="004E7DE9" w:rsidRDefault="004E7DE9" w:rsidP="004E7DE9">
      <w:pPr>
        <w:jc w:val="both"/>
        <w:rPr>
          <w:bCs/>
        </w:rPr>
      </w:pPr>
    </w:p>
    <w:p w:rsidR="00897EC5" w:rsidRPr="004E7DE9" w:rsidRDefault="00897EC5" w:rsidP="004E7DE9">
      <w:pPr>
        <w:jc w:val="both"/>
        <w:rPr>
          <w:bCs/>
        </w:rPr>
      </w:pPr>
    </w:p>
    <w:p w:rsidR="004E7DE9" w:rsidRDefault="004E7DE9" w:rsidP="004E7DE9">
      <w:pPr>
        <w:jc w:val="both"/>
        <w:rPr>
          <w:bCs/>
        </w:rPr>
      </w:pPr>
      <w:r w:rsidRPr="004E7DE9">
        <w:rPr>
          <w:bCs/>
        </w:rPr>
        <w:t>Tratándose de un pago o transferencia electrónica iniciada a través de un proveedor de servicios de iniciación de pagos, si el responsable de la operación no autorizada es el proveedor de servicios de iniciación de pagos, éste deberá resarcir al emisor por las pérdidas sufridas o las sumas abonadas para efectuar la devolución al usuario, incluido el monto de la operación no autorizada.</w:t>
      </w:r>
    </w:p>
    <w:p w:rsidR="004E7DE9" w:rsidRDefault="004E7DE9" w:rsidP="004E7DE9">
      <w:pPr>
        <w:jc w:val="both"/>
        <w:rPr>
          <w:bCs/>
        </w:rPr>
      </w:pPr>
    </w:p>
    <w:p w:rsidR="00897EC5" w:rsidRPr="004E7DE9" w:rsidRDefault="00897EC5" w:rsidP="004E7DE9">
      <w:pPr>
        <w:jc w:val="both"/>
        <w:rPr>
          <w:bCs/>
        </w:rPr>
      </w:pPr>
    </w:p>
    <w:p w:rsidR="004E7DE9" w:rsidRDefault="004E7DE9" w:rsidP="004E7DE9">
      <w:pPr>
        <w:jc w:val="both"/>
        <w:rPr>
          <w:bCs/>
        </w:rPr>
      </w:pPr>
      <w:r w:rsidRPr="004E7DE9">
        <w:rPr>
          <w:bCs/>
        </w:rPr>
        <w:t>El emisor estará impedido de ofrecer a los usuarios la contratación de seguros cuya cobertura corresponda a riesgos o siniestros que el emisor deba asumir en conformidad a esta ley.”.</w:t>
      </w:r>
      <w:r w:rsidR="003E7223">
        <w:rPr>
          <w:bCs/>
        </w:rPr>
        <w:t>”.</w:t>
      </w:r>
    </w:p>
    <w:p w:rsidR="003E7223" w:rsidRDefault="003E7223" w:rsidP="004E7DE9">
      <w:pPr>
        <w:jc w:val="both"/>
        <w:rPr>
          <w:bCs/>
        </w:rPr>
      </w:pPr>
    </w:p>
    <w:p w:rsidR="00897EC5" w:rsidRDefault="00897EC5" w:rsidP="004E7DE9">
      <w:pPr>
        <w:jc w:val="both"/>
        <w:rPr>
          <w:bCs/>
        </w:rPr>
      </w:pPr>
    </w:p>
    <w:p w:rsidR="003E7223" w:rsidRPr="00897EC5" w:rsidRDefault="00897EC5" w:rsidP="00897EC5">
      <w:pPr>
        <w:jc w:val="center"/>
        <w:rPr>
          <w:b/>
          <w:bCs/>
          <w:u w:val="single"/>
        </w:rPr>
      </w:pPr>
      <w:r w:rsidRPr="00897EC5">
        <w:rPr>
          <w:b/>
          <w:bCs/>
          <w:u w:val="single"/>
        </w:rPr>
        <w:t>Artículo 5 propuesto</w:t>
      </w:r>
    </w:p>
    <w:p w:rsidR="00897EC5" w:rsidRDefault="00897EC5" w:rsidP="004E7DE9">
      <w:pPr>
        <w:jc w:val="both"/>
        <w:rPr>
          <w:bCs/>
        </w:rPr>
      </w:pPr>
    </w:p>
    <w:p w:rsidR="003E7223" w:rsidRDefault="000247DA" w:rsidP="004E7DE9">
      <w:pPr>
        <w:jc w:val="both"/>
        <w:rPr>
          <w:bCs/>
        </w:rPr>
      </w:pPr>
      <w:r>
        <w:rPr>
          <w:b/>
          <w:bCs/>
        </w:rPr>
        <w:t>15</w:t>
      </w:r>
      <w:r w:rsidR="003E7223" w:rsidRPr="003E7223">
        <w:rPr>
          <w:b/>
          <w:bCs/>
        </w:rPr>
        <w:t>.-</w:t>
      </w:r>
      <w:r w:rsidR="003E7223">
        <w:rPr>
          <w:bCs/>
        </w:rPr>
        <w:t xml:space="preserve"> Del Honorable Senador señor Galilea, para sustituirlo por el siguiente:</w:t>
      </w:r>
    </w:p>
    <w:p w:rsidR="003E7223" w:rsidRDefault="003E7223" w:rsidP="004E7DE9">
      <w:pPr>
        <w:jc w:val="both"/>
        <w:rPr>
          <w:bCs/>
        </w:rPr>
      </w:pPr>
    </w:p>
    <w:p w:rsidR="003E7223" w:rsidRPr="003E7223" w:rsidRDefault="003E7223" w:rsidP="003E7223">
      <w:pPr>
        <w:jc w:val="both"/>
        <w:rPr>
          <w:bCs/>
        </w:rPr>
      </w:pPr>
      <w:r w:rsidRPr="003E7223">
        <w:rPr>
          <w:bCs/>
        </w:rPr>
        <w:t>“Artículo 5.- Los emisores deberán proceder a la cancelación de los cargos o a la restitución de los fondos correspondientes a las operaciones reclamadas en virtud del artículo 4, dentro de diez días hábiles contados desde la fecha del reclamo, salvo cuando el emisor tenga motivos fundados para sospechar la existencia de fraude y comunique dichos motivos por escrito a la Comisión para el Mercado Financiero, en la forma y con el contenido que ésta determine.</w:t>
      </w:r>
    </w:p>
    <w:p w:rsidR="003E7223" w:rsidRDefault="003E7223" w:rsidP="003E7223">
      <w:pPr>
        <w:jc w:val="both"/>
        <w:rPr>
          <w:bCs/>
        </w:rPr>
      </w:pPr>
    </w:p>
    <w:p w:rsidR="00897EC5" w:rsidRPr="003E7223" w:rsidRDefault="00897EC5" w:rsidP="003E7223">
      <w:pPr>
        <w:jc w:val="both"/>
        <w:rPr>
          <w:bCs/>
        </w:rPr>
      </w:pPr>
    </w:p>
    <w:p w:rsidR="003E7223" w:rsidRPr="003E7223" w:rsidRDefault="003E7223" w:rsidP="003E7223">
      <w:pPr>
        <w:jc w:val="both"/>
        <w:rPr>
          <w:bCs/>
        </w:rPr>
      </w:pPr>
      <w:r w:rsidRPr="003E7223">
        <w:rPr>
          <w:bCs/>
        </w:rPr>
        <w:lastRenderedPageBreak/>
        <w:t>Corresponderá a la Comisión para el Mercado Financiero conocer los antecedentes presentados por los emisores y resolver, dentro del plazo de diez días hábiles, si la operación reclamada cumple con los estándares mínimos de seguridad, registro y autenticación definidos en la Norma de Carácter General a que se refiere el inciso final del artículo anterior, en cuyo caso el emisor no estará obligado a cancelar o restituir los montos correspondientes a las operaciones reclamadas.</w:t>
      </w:r>
    </w:p>
    <w:p w:rsidR="00897EC5" w:rsidRDefault="00897EC5" w:rsidP="003E7223">
      <w:pPr>
        <w:jc w:val="both"/>
        <w:rPr>
          <w:bCs/>
        </w:rPr>
      </w:pPr>
    </w:p>
    <w:p w:rsidR="00897EC5" w:rsidRDefault="00897EC5" w:rsidP="003E7223">
      <w:pPr>
        <w:jc w:val="both"/>
        <w:rPr>
          <w:bCs/>
        </w:rPr>
      </w:pPr>
    </w:p>
    <w:p w:rsidR="003E7223" w:rsidRPr="003E7223" w:rsidRDefault="003E7223" w:rsidP="003E7223">
      <w:pPr>
        <w:jc w:val="both"/>
        <w:rPr>
          <w:bCs/>
        </w:rPr>
      </w:pPr>
      <w:r w:rsidRPr="003E7223">
        <w:rPr>
          <w:bCs/>
        </w:rPr>
        <w:t>El emisor deberá proceder a la cancelación de los cargos o a la restitución de los fondos correspondiente</w:t>
      </w:r>
      <w:r w:rsidR="00712532">
        <w:rPr>
          <w:bCs/>
        </w:rPr>
        <w:t>s</w:t>
      </w:r>
      <w:r w:rsidRPr="003E7223">
        <w:rPr>
          <w:bCs/>
        </w:rPr>
        <w:t xml:space="preserve"> a las operaciones reclamadas que no cumplan con los estándares definidos por la Comisión para el Mercado Financiero, dentro de los tres días hábiles siguientes a la notificación de la resolución de la referida Comisión, debidamente reajustado, aplicándose, para estos efectos, el interés máximo convencional entre la fecha del reclamo y la cancelación o restitución respectiva.</w:t>
      </w:r>
    </w:p>
    <w:p w:rsidR="003E7223" w:rsidRDefault="003E7223" w:rsidP="003E7223">
      <w:pPr>
        <w:jc w:val="both"/>
        <w:rPr>
          <w:bCs/>
        </w:rPr>
      </w:pPr>
    </w:p>
    <w:p w:rsidR="00897EC5" w:rsidRPr="003E7223" w:rsidRDefault="00897EC5" w:rsidP="003E7223">
      <w:pPr>
        <w:jc w:val="both"/>
        <w:rPr>
          <w:bCs/>
        </w:rPr>
      </w:pPr>
    </w:p>
    <w:p w:rsidR="003E7223" w:rsidRPr="003E7223" w:rsidRDefault="003E7223" w:rsidP="003E7223">
      <w:pPr>
        <w:jc w:val="both"/>
        <w:rPr>
          <w:bCs/>
        </w:rPr>
      </w:pPr>
      <w:r w:rsidRPr="003E7223">
        <w:rPr>
          <w:bCs/>
        </w:rPr>
        <w:t>El emisor o el usuario, según corresponda, podrán ejercer ante el juez de policía local todas las acciones que emanan de esta ley en contra de la resolución de la Comisión para el Mercado Financiero, siendo competente aquel que corresponda al domicilio del usuario.</w:t>
      </w:r>
    </w:p>
    <w:p w:rsidR="003E7223" w:rsidRDefault="003E7223" w:rsidP="003E7223">
      <w:pPr>
        <w:jc w:val="both"/>
        <w:rPr>
          <w:bCs/>
        </w:rPr>
      </w:pPr>
    </w:p>
    <w:p w:rsidR="00897EC5" w:rsidRPr="003E7223" w:rsidRDefault="00897EC5" w:rsidP="003E7223">
      <w:pPr>
        <w:jc w:val="both"/>
        <w:rPr>
          <w:bCs/>
        </w:rPr>
      </w:pPr>
    </w:p>
    <w:p w:rsidR="003E7223" w:rsidRPr="003E7223" w:rsidRDefault="003E7223" w:rsidP="003E7223">
      <w:pPr>
        <w:jc w:val="both"/>
        <w:rPr>
          <w:bCs/>
        </w:rPr>
      </w:pPr>
      <w:r w:rsidRPr="003E7223">
        <w:rPr>
          <w:bCs/>
        </w:rPr>
        <w:t>El procedimiento para ejercer esta acción será el establecido en el Párrafo 1° del Título IV de la ley N° 19.496, sobre protección de los derechos de los consumidores.</w:t>
      </w:r>
    </w:p>
    <w:p w:rsidR="003E7223" w:rsidRDefault="003E7223" w:rsidP="003E7223">
      <w:pPr>
        <w:jc w:val="both"/>
        <w:rPr>
          <w:bCs/>
        </w:rPr>
      </w:pPr>
    </w:p>
    <w:p w:rsidR="00897EC5" w:rsidRPr="003E7223" w:rsidRDefault="00897EC5" w:rsidP="003E7223">
      <w:pPr>
        <w:jc w:val="both"/>
        <w:rPr>
          <w:bCs/>
        </w:rPr>
      </w:pPr>
    </w:p>
    <w:p w:rsidR="003E7223" w:rsidRPr="003E7223" w:rsidRDefault="003E7223" w:rsidP="003E7223">
      <w:pPr>
        <w:jc w:val="both"/>
        <w:rPr>
          <w:bCs/>
        </w:rPr>
      </w:pPr>
      <w:r w:rsidRPr="003E7223">
        <w:rPr>
          <w:bCs/>
        </w:rPr>
        <w:t>La pérdida del monto de la operación reclamada corresponderá al emisor o usuario, según sea la culpa que le sea imputable, sin perjuicio de las acciones que correspondan en contra de terceros.</w:t>
      </w:r>
    </w:p>
    <w:p w:rsidR="003E7223" w:rsidRDefault="003E7223" w:rsidP="003E7223">
      <w:pPr>
        <w:jc w:val="both"/>
        <w:rPr>
          <w:bCs/>
        </w:rPr>
      </w:pPr>
    </w:p>
    <w:p w:rsidR="00897EC5" w:rsidRPr="003E7223" w:rsidRDefault="00897EC5" w:rsidP="003E7223">
      <w:pPr>
        <w:jc w:val="both"/>
        <w:rPr>
          <w:bCs/>
        </w:rPr>
      </w:pPr>
    </w:p>
    <w:p w:rsidR="003E7223" w:rsidRPr="003E7223" w:rsidRDefault="003E7223" w:rsidP="003E7223">
      <w:pPr>
        <w:jc w:val="both"/>
        <w:rPr>
          <w:bCs/>
        </w:rPr>
      </w:pPr>
      <w:r w:rsidRPr="003E7223">
        <w:rPr>
          <w:bCs/>
        </w:rPr>
        <w:t>Si el juez declarare por sentencia firme la responsabilidad del emisor, o si el procedimiento termina anticipadamente por otra causa, el emisor deberá restituir y/o cancelar los cargos al usuario dentro de los tres días hábiles siguientes a la notificación de la sentencia, debidamente reajustado, aplicando para ello la tasa de interés máxima convencional, con costas. El usuario podrá solicitar la indemnización de perjuicios dentro del mismo procedimiento.</w:t>
      </w:r>
    </w:p>
    <w:p w:rsidR="003E7223" w:rsidRDefault="003E7223" w:rsidP="003E7223">
      <w:pPr>
        <w:jc w:val="both"/>
        <w:rPr>
          <w:bCs/>
        </w:rPr>
      </w:pPr>
    </w:p>
    <w:p w:rsidR="00897EC5" w:rsidRPr="003E7223" w:rsidRDefault="00897EC5" w:rsidP="003E7223">
      <w:pPr>
        <w:jc w:val="both"/>
        <w:rPr>
          <w:bCs/>
        </w:rPr>
      </w:pPr>
    </w:p>
    <w:p w:rsidR="003E7223" w:rsidRPr="003E7223" w:rsidRDefault="003E7223" w:rsidP="003E7223">
      <w:pPr>
        <w:jc w:val="both"/>
        <w:rPr>
          <w:bCs/>
        </w:rPr>
      </w:pPr>
      <w:r w:rsidRPr="003E7223">
        <w:rPr>
          <w:bCs/>
        </w:rPr>
        <w:t>Tratándose de un pago o transferencia electrónica iniciada a través de un proveedor de servicios de iniciación de pagos, si el responsable de la operación no autorizada es el proveedor de servicios de iniciación de pagos, éste deberá resarcir al emisor por las pérdidas sufridas o las sumas abonadas para efectuar la devolución al usuario, incluido el monto de la operación no autorizada.</w:t>
      </w:r>
    </w:p>
    <w:p w:rsidR="003E7223" w:rsidRDefault="003E7223" w:rsidP="003E7223">
      <w:pPr>
        <w:jc w:val="both"/>
        <w:rPr>
          <w:bCs/>
        </w:rPr>
      </w:pPr>
    </w:p>
    <w:p w:rsidR="00897EC5" w:rsidRPr="003E7223" w:rsidRDefault="00897EC5" w:rsidP="003E7223">
      <w:pPr>
        <w:jc w:val="both"/>
        <w:rPr>
          <w:bCs/>
        </w:rPr>
      </w:pPr>
    </w:p>
    <w:p w:rsidR="003E7223" w:rsidRDefault="003E7223" w:rsidP="003E7223">
      <w:pPr>
        <w:jc w:val="both"/>
        <w:rPr>
          <w:bCs/>
        </w:rPr>
      </w:pPr>
      <w:r w:rsidRPr="003E7223">
        <w:rPr>
          <w:bCs/>
        </w:rPr>
        <w:lastRenderedPageBreak/>
        <w:t>El emisor estará impedido de ofrecer a los usuarios la contratación de seguros cuya cobertura corresponda a riesgos o siniestros que el emisor deba asumir en conformidad a esta ley.”.</w:t>
      </w:r>
    </w:p>
    <w:p w:rsidR="00667967" w:rsidRDefault="00667967" w:rsidP="003E7223">
      <w:pPr>
        <w:jc w:val="both"/>
        <w:rPr>
          <w:bCs/>
        </w:rPr>
      </w:pPr>
    </w:p>
    <w:p w:rsidR="00D32EC3" w:rsidRDefault="00D32EC3" w:rsidP="00D32EC3">
      <w:pPr>
        <w:jc w:val="center"/>
        <w:rPr>
          <w:b/>
          <w:bCs/>
        </w:rPr>
      </w:pPr>
    </w:p>
    <w:p w:rsidR="00D32EC3" w:rsidRPr="00D32EC3" w:rsidRDefault="00D32EC3" w:rsidP="00D32EC3">
      <w:pPr>
        <w:jc w:val="center"/>
        <w:rPr>
          <w:b/>
          <w:bCs/>
          <w:u w:val="single"/>
        </w:rPr>
      </w:pPr>
      <w:r w:rsidRPr="00D32EC3">
        <w:rPr>
          <w:b/>
          <w:bCs/>
          <w:u w:val="single"/>
        </w:rPr>
        <w:t>Inciso primero</w:t>
      </w:r>
    </w:p>
    <w:p w:rsidR="00D32EC3" w:rsidRPr="00D32EC3" w:rsidRDefault="00D32EC3" w:rsidP="00D32EC3">
      <w:pPr>
        <w:jc w:val="both"/>
        <w:rPr>
          <w:bCs/>
          <w:u w:val="single"/>
        </w:rPr>
      </w:pPr>
    </w:p>
    <w:p w:rsidR="00D32EC3" w:rsidRDefault="000247DA" w:rsidP="00D32EC3">
      <w:pPr>
        <w:jc w:val="both"/>
        <w:rPr>
          <w:bCs/>
        </w:rPr>
      </w:pPr>
      <w:r>
        <w:rPr>
          <w:b/>
          <w:bCs/>
        </w:rPr>
        <w:t>16</w:t>
      </w:r>
      <w:r w:rsidR="00D32EC3" w:rsidRPr="00D32EC3">
        <w:rPr>
          <w:b/>
          <w:bCs/>
        </w:rPr>
        <w:t xml:space="preserve">.- </w:t>
      </w:r>
      <w:r w:rsidR="00D32EC3">
        <w:rPr>
          <w:bCs/>
        </w:rPr>
        <w:t>De S.E. el Presidente de la República, para</w:t>
      </w:r>
      <w:r w:rsidR="00D32EC3" w:rsidRPr="00FA2721">
        <w:rPr>
          <w:bCs/>
        </w:rPr>
        <w:t xml:space="preserve"> </w:t>
      </w:r>
      <w:r w:rsidR="00D32EC3">
        <w:rPr>
          <w:bCs/>
        </w:rPr>
        <w:t xml:space="preserve">incorporar la siguiente oración final: </w:t>
      </w:r>
      <w:r w:rsidR="00D32EC3" w:rsidRPr="00FA2721">
        <w:rPr>
          <w:bCs/>
        </w:rPr>
        <w:t>“Si la operación reclamada consistiere en giros en cajeros automáticos, giros o retiros presenciales, o cualquier otro canal físico, el plazo para la cancelación de los cargos o a la restitución de los fondos será de quince días hábiles.”.</w:t>
      </w:r>
    </w:p>
    <w:p w:rsidR="00D32EC3" w:rsidRDefault="00D32EC3" w:rsidP="00D32EC3">
      <w:pPr>
        <w:jc w:val="both"/>
        <w:rPr>
          <w:bCs/>
        </w:rPr>
      </w:pPr>
    </w:p>
    <w:p w:rsidR="00D32EC3" w:rsidRPr="00D32EC3" w:rsidRDefault="00D32EC3" w:rsidP="00D32EC3">
      <w:pPr>
        <w:jc w:val="both"/>
        <w:rPr>
          <w:b/>
          <w:bCs/>
        </w:rPr>
      </w:pPr>
    </w:p>
    <w:p w:rsidR="00D32EC3" w:rsidRPr="00D32EC3" w:rsidRDefault="00D32EC3" w:rsidP="00D32EC3">
      <w:pPr>
        <w:jc w:val="center"/>
        <w:rPr>
          <w:b/>
          <w:bCs/>
          <w:u w:val="single"/>
        </w:rPr>
      </w:pPr>
      <w:r w:rsidRPr="00D32EC3">
        <w:rPr>
          <w:b/>
          <w:bCs/>
          <w:u w:val="single"/>
        </w:rPr>
        <w:t>Inciso segundo</w:t>
      </w:r>
    </w:p>
    <w:p w:rsidR="00D32EC3" w:rsidRPr="00D32EC3" w:rsidRDefault="00D32EC3" w:rsidP="00D32EC3">
      <w:pPr>
        <w:jc w:val="center"/>
        <w:rPr>
          <w:b/>
          <w:bCs/>
          <w:u w:val="single"/>
        </w:rPr>
      </w:pPr>
    </w:p>
    <w:p w:rsidR="00D32EC3" w:rsidRDefault="000247DA" w:rsidP="00D32EC3">
      <w:pPr>
        <w:jc w:val="both"/>
        <w:rPr>
          <w:bCs/>
        </w:rPr>
      </w:pPr>
      <w:r>
        <w:rPr>
          <w:b/>
          <w:bCs/>
        </w:rPr>
        <w:t>17</w:t>
      </w:r>
      <w:r w:rsidR="00D32EC3" w:rsidRPr="00D32EC3">
        <w:rPr>
          <w:b/>
          <w:bCs/>
        </w:rPr>
        <w:t xml:space="preserve">.- </w:t>
      </w:r>
      <w:r w:rsidR="00D32EC3">
        <w:rPr>
          <w:bCs/>
        </w:rPr>
        <w:t xml:space="preserve">De S.E. el Presidente de la República, para intercalar, </w:t>
      </w:r>
      <w:r w:rsidR="00D32EC3" w:rsidRPr="00FA2721">
        <w:rPr>
          <w:bCs/>
        </w:rPr>
        <w:t xml:space="preserve">entre la expresión </w:t>
      </w:r>
      <w:r w:rsidR="00D32EC3" w:rsidRPr="00D32EC3">
        <w:rPr>
          <w:bCs/>
        </w:rPr>
        <w:t>“artículo 2” y el punto y aparte, lo siguiente: “de esta ley”.</w:t>
      </w:r>
    </w:p>
    <w:p w:rsidR="00D32EC3" w:rsidRDefault="00D32EC3" w:rsidP="00D32EC3">
      <w:pPr>
        <w:jc w:val="both"/>
        <w:rPr>
          <w:bCs/>
        </w:rPr>
      </w:pPr>
    </w:p>
    <w:p w:rsidR="00D32EC3" w:rsidRDefault="00D32EC3" w:rsidP="00D32EC3">
      <w:pPr>
        <w:jc w:val="both"/>
        <w:rPr>
          <w:bCs/>
        </w:rPr>
      </w:pPr>
    </w:p>
    <w:p w:rsidR="00D32EC3" w:rsidRPr="00D32EC3" w:rsidRDefault="00D32EC3" w:rsidP="00D32EC3">
      <w:pPr>
        <w:jc w:val="center"/>
        <w:rPr>
          <w:b/>
          <w:bCs/>
          <w:u w:val="single"/>
        </w:rPr>
      </w:pPr>
      <w:r w:rsidRPr="00D32EC3">
        <w:rPr>
          <w:b/>
          <w:bCs/>
          <w:u w:val="single"/>
        </w:rPr>
        <w:t>Inciso sexto</w:t>
      </w:r>
    </w:p>
    <w:p w:rsidR="00D32EC3" w:rsidRPr="00FA2721" w:rsidRDefault="00D32EC3" w:rsidP="00D32EC3">
      <w:pPr>
        <w:jc w:val="both"/>
        <w:rPr>
          <w:bCs/>
        </w:rPr>
      </w:pPr>
    </w:p>
    <w:p w:rsidR="00D32EC3" w:rsidRDefault="000247DA" w:rsidP="00D32EC3">
      <w:pPr>
        <w:jc w:val="both"/>
        <w:rPr>
          <w:bCs/>
        </w:rPr>
      </w:pPr>
      <w:r>
        <w:rPr>
          <w:b/>
          <w:bCs/>
        </w:rPr>
        <w:t>18</w:t>
      </w:r>
      <w:r w:rsidR="00D32EC3" w:rsidRPr="00D32EC3">
        <w:rPr>
          <w:b/>
          <w:bCs/>
        </w:rPr>
        <w:t xml:space="preserve">.- </w:t>
      </w:r>
      <w:r w:rsidR="00D32EC3">
        <w:rPr>
          <w:bCs/>
        </w:rPr>
        <w:t xml:space="preserve">De S.E. el Presidente de la República, </w:t>
      </w:r>
      <w:r w:rsidR="00D32EC3" w:rsidRPr="00D32EC3">
        <w:rPr>
          <w:bCs/>
        </w:rPr>
        <w:t>para sustituir la expresión “el Párrafo 1°” por “los Párrafos 1° y 2°”.</w:t>
      </w:r>
    </w:p>
    <w:p w:rsidR="00D32EC3" w:rsidRDefault="00D32EC3" w:rsidP="00D32EC3">
      <w:pPr>
        <w:jc w:val="both"/>
        <w:rPr>
          <w:bCs/>
        </w:rPr>
      </w:pPr>
    </w:p>
    <w:p w:rsidR="006726D8" w:rsidRDefault="006726D8" w:rsidP="00712532">
      <w:pPr>
        <w:rPr>
          <w:b/>
          <w:bCs/>
          <w:u w:val="single"/>
        </w:rPr>
      </w:pPr>
    </w:p>
    <w:p w:rsidR="004B492B" w:rsidRDefault="004B492B" w:rsidP="004B492B">
      <w:pPr>
        <w:jc w:val="center"/>
        <w:rPr>
          <w:b/>
          <w:bCs/>
          <w:u w:val="single"/>
        </w:rPr>
      </w:pPr>
      <w:r>
        <w:rPr>
          <w:b/>
          <w:bCs/>
          <w:u w:val="single"/>
        </w:rPr>
        <w:t>Inciso final</w:t>
      </w:r>
    </w:p>
    <w:p w:rsidR="004B492B" w:rsidRDefault="004B492B" w:rsidP="004B492B">
      <w:pPr>
        <w:rPr>
          <w:b/>
          <w:bCs/>
          <w:u w:val="single"/>
        </w:rPr>
      </w:pPr>
    </w:p>
    <w:p w:rsidR="00D32EC3" w:rsidRDefault="000247DA" w:rsidP="00D32EC3">
      <w:pPr>
        <w:jc w:val="both"/>
        <w:rPr>
          <w:bCs/>
        </w:rPr>
      </w:pPr>
      <w:r>
        <w:rPr>
          <w:b/>
          <w:bCs/>
        </w:rPr>
        <w:t>19</w:t>
      </w:r>
      <w:r w:rsidR="00D32EC3" w:rsidRPr="00D32EC3">
        <w:rPr>
          <w:b/>
          <w:bCs/>
        </w:rPr>
        <w:t xml:space="preserve">.- </w:t>
      </w:r>
      <w:r w:rsidR="00D32EC3">
        <w:rPr>
          <w:bCs/>
        </w:rPr>
        <w:t>De S.E. el Presidente de la República, para</w:t>
      </w:r>
      <w:r w:rsidR="00D32EC3" w:rsidRPr="00FA2721">
        <w:rPr>
          <w:bCs/>
        </w:rPr>
        <w:t xml:space="preserve"> </w:t>
      </w:r>
      <w:r w:rsidR="00D32EC3">
        <w:rPr>
          <w:bCs/>
        </w:rPr>
        <w:t xml:space="preserve">reemplazarlo por el siguiente: </w:t>
      </w:r>
    </w:p>
    <w:p w:rsidR="00D32EC3" w:rsidRDefault="00D32EC3" w:rsidP="00D32EC3">
      <w:pPr>
        <w:jc w:val="both"/>
        <w:rPr>
          <w:bCs/>
        </w:rPr>
      </w:pPr>
    </w:p>
    <w:p w:rsidR="00D32EC3" w:rsidRDefault="00D32EC3" w:rsidP="00D32EC3">
      <w:pPr>
        <w:jc w:val="both"/>
        <w:rPr>
          <w:bCs/>
        </w:rPr>
      </w:pPr>
      <w:r w:rsidRPr="00FA2721">
        <w:rPr>
          <w:bCs/>
        </w:rPr>
        <w:t>“Un reglamento emitido por el Ministerio de Hacienda, suscrito además por el Ministerio de Economía, Fomento y Turismo, a través de uno o más decretos supremos, bajo la fórmula “Por orden del Presidente de la República”, definirá́ uno o más umbrales de restitución de acuerdo con lo establecido en este artículo. El o los umbrales podrán ser diferenciados para distintos medi</w:t>
      </w:r>
      <w:r>
        <w:rPr>
          <w:bCs/>
        </w:rPr>
        <w:t>os de pago y productos, y podrán</w:t>
      </w:r>
      <w:r w:rsidRPr="00FA2721">
        <w:rPr>
          <w:bCs/>
        </w:rPr>
        <w:t xml:space="preserve"> considerar los montos promedios de las operaciones reclamadas, así como otros criterios que permitan ponderar el buen funcionamiento del mercado financiero, y los intereses y protección de los usuarios. El o los umbrales deberán ser revisados por los Ministerios de Hacienda y </w:t>
      </w:r>
      <w:r>
        <w:rPr>
          <w:bCs/>
        </w:rPr>
        <w:t xml:space="preserve">de </w:t>
      </w:r>
      <w:r w:rsidRPr="00FA2721">
        <w:rPr>
          <w:bCs/>
        </w:rPr>
        <w:t>Economía, Fomento y Turismo al menos anualmente, y podrá determinar fundadamente la mantención del o los umbrales vigentes o el cambio de uno o más de ellos.”.</w:t>
      </w:r>
    </w:p>
    <w:p w:rsidR="00D32EC3" w:rsidRDefault="00D32EC3" w:rsidP="004B492B">
      <w:pPr>
        <w:rPr>
          <w:b/>
          <w:bCs/>
          <w:u w:val="single"/>
        </w:rPr>
      </w:pPr>
    </w:p>
    <w:p w:rsidR="00D32EC3" w:rsidRDefault="00D32EC3" w:rsidP="004B492B">
      <w:pPr>
        <w:rPr>
          <w:b/>
          <w:bCs/>
          <w:u w:val="single"/>
        </w:rPr>
      </w:pPr>
    </w:p>
    <w:p w:rsidR="004B492B" w:rsidRDefault="000247DA" w:rsidP="004B492B">
      <w:pPr>
        <w:jc w:val="both"/>
        <w:rPr>
          <w:bCs/>
        </w:rPr>
      </w:pPr>
      <w:r>
        <w:rPr>
          <w:b/>
          <w:bCs/>
        </w:rPr>
        <w:t>20</w:t>
      </w:r>
      <w:r w:rsidR="004B492B" w:rsidRPr="004B492B">
        <w:rPr>
          <w:b/>
          <w:bCs/>
        </w:rPr>
        <w:t>.-</w:t>
      </w:r>
      <w:r w:rsidR="004B492B">
        <w:rPr>
          <w:bCs/>
        </w:rPr>
        <w:t xml:space="preserve"> De la Honorable Senadora señora Rincón, para </w:t>
      </w:r>
      <w:r w:rsidR="00712532">
        <w:rPr>
          <w:bCs/>
        </w:rPr>
        <w:t>agregar</w:t>
      </w:r>
      <w:r w:rsidR="004B492B">
        <w:rPr>
          <w:bCs/>
        </w:rPr>
        <w:t xml:space="preserve"> la siguiente oración final: “</w:t>
      </w:r>
      <w:r w:rsidR="004B492B" w:rsidRPr="004B492B">
        <w:rPr>
          <w:bCs/>
        </w:rPr>
        <w:t>Con todo, los umbrales de</w:t>
      </w:r>
      <w:r w:rsidR="004B492B">
        <w:rPr>
          <w:bCs/>
        </w:rPr>
        <w:t>terminados no superarán las 35 unidades de f</w:t>
      </w:r>
      <w:r w:rsidR="004B492B" w:rsidRPr="004B492B">
        <w:rPr>
          <w:bCs/>
        </w:rPr>
        <w:t>omento.”.</w:t>
      </w:r>
    </w:p>
    <w:p w:rsidR="004B492B" w:rsidRDefault="004B492B" w:rsidP="004B492B">
      <w:pPr>
        <w:jc w:val="both"/>
        <w:rPr>
          <w:bCs/>
        </w:rPr>
      </w:pPr>
    </w:p>
    <w:p w:rsidR="00667967" w:rsidRDefault="00667967" w:rsidP="003E7223">
      <w:pPr>
        <w:jc w:val="both"/>
        <w:rPr>
          <w:bCs/>
        </w:rPr>
      </w:pPr>
    </w:p>
    <w:p w:rsidR="00667967" w:rsidRDefault="00667967" w:rsidP="00667967">
      <w:pPr>
        <w:jc w:val="center"/>
        <w:rPr>
          <w:b/>
          <w:bCs/>
          <w:u w:val="single"/>
        </w:rPr>
      </w:pPr>
      <w:r>
        <w:rPr>
          <w:b/>
          <w:bCs/>
          <w:u w:val="single"/>
        </w:rPr>
        <w:t>Número 3</w:t>
      </w:r>
    </w:p>
    <w:p w:rsidR="00667967" w:rsidRDefault="00667967" w:rsidP="003E7223">
      <w:pPr>
        <w:jc w:val="both"/>
        <w:rPr>
          <w:bCs/>
        </w:rPr>
      </w:pPr>
    </w:p>
    <w:p w:rsidR="00667967" w:rsidRDefault="000247DA" w:rsidP="003E7223">
      <w:pPr>
        <w:jc w:val="both"/>
        <w:rPr>
          <w:bCs/>
        </w:rPr>
      </w:pPr>
      <w:r>
        <w:rPr>
          <w:b/>
          <w:bCs/>
        </w:rPr>
        <w:t>21</w:t>
      </w:r>
      <w:r w:rsidR="00667967" w:rsidRPr="00667967">
        <w:rPr>
          <w:b/>
          <w:bCs/>
        </w:rPr>
        <w:t>.-</w:t>
      </w:r>
      <w:r w:rsidR="00667967">
        <w:rPr>
          <w:bCs/>
        </w:rPr>
        <w:t xml:space="preserve"> Del Honorable Senador señor Galilea, para suprimirlo.</w:t>
      </w:r>
    </w:p>
    <w:p w:rsidR="006726D8" w:rsidRDefault="006726D8" w:rsidP="003E7223">
      <w:pPr>
        <w:jc w:val="both"/>
        <w:rPr>
          <w:bCs/>
        </w:rPr>
      </w:pPr>
    </w:p>
    <w:p w:rsidR="005B2909" w:rsidRDefault="00712532" w:rsidP="005B2909">
      <w:pPr>
        <w:jc w:val="center"/>
        <w:rPr>
          <w:b/>
          <w:bCs/>
          <w:u w:val="single"/>
        </w:rPr>
      </w:pPr>
      <w:r>
        <w:rPr>
          <w:b/>
          <w:bCs/>
          <w:u w:val="single"/>
        </w:rPr>
        <w:t>Artículo 5</w:t>
      </w:r>
      <w:r w:rsidR="005B2909" w:rsidRPr="005B2909">
        <w:rPr>
          <w:b/>
          <w:bCs/>
          <w:u w:val="single"/>
        </w:rPr>
        <w:t xml:space="preserve"> bis propuesto</w:t>
      </w:r>
    </w:p>
    <w:p w:rsidR="005B2909" w:rsidRDefault="005B2909" w:rsidP="005B2909">
      <w:pPr>
        <w:rPr>
          <w:b/>
          <w:bCs/>
          <w:u w:val="single"/>
        </w:rPr>
      </w:pPr>
    </w:p>
    <w:p w:rsidR="005B2909" w:rsidRDefault="000247DA" w:rsidP="005B2909">
      <w:pPr>
        <w:jc w:val="both"/>
        <w:rPr>
          <w:bCs/>
        </w:rPr>
      </w:pPr>
      <w:r>
        <w:rPr>
          <w:b/>
          <w:bCs/>
        </w:rPr>
        <w:t>22</w:t>
      </w:r>
      <w:r w:rsidR="005B2909">
        <w:rPr>
          <w:b/>
          <w:bCs/>
        </w:rPr>
        <w:t xml:space="preserve">.- </w:t>
      </w:r>
      <w:r w:rsidR="005B2909">
        <w:rPr>
          <w:bCs/>
        </w:rPr>
        <w:t xml:space="preserve">De la Honorable Senadora señora Rincón, para remplazarlo por </w:t>
      </w:r>
      <w:r w:rsidR="00712532">
        <w:rPr>
          <w:bCs/>
        </w:rPr>
        <w:t>el siguiente:</w:t>
      </w:r>
    </w:p>
    <w:p w:rsidR="005B2909" w:rsidRDefault="005B2909" w:rsidP="005B2909">
      <w:pPr>
        <w:jc w:val="both"/>
        <w:rPr>
          <w:bCs/>
        </w:rPr>
      </w:pPr>
    </w:p>
    <w:p w:rsidR="005B2909" w:rsidRPr="005B2909" w:rsidRDefault="005B2909" w:rsidP="005B2909">
      <w:pPr>
        <w:jc w:val="both"/>
        <w:rPr>
          <w:bCs/>
        </w:rPr>
      </w:pPr>
      <w:r w:rsidRPr="005B2909">
        <w:rPr>
          <w:bCs/>
        </w:rPr>
        <w:t xml:space="preserve">“Artículo 5 </w:t>
      </w:r>
      <w:proofErr w:type="gramStart"/>
      <w:r w:rsidRPr="005B2909">
        <w:rPr>
          <w:bCs/>
        </w:rPr>
        <w:t>bis.-</w:t>
      </w:r>
      <w:proofErr w:type="gramEnd"/>
      <w:r w:rsidRPr="005B2909">
        <w:rPr>
          <w:bCs/>
        </w:rPr>
        <w:t xml:space="preserve"> Sin perjuicio de lo establecido en el artículo anterior, si hubiere antecedentes suficientes de la existencia de dolo por parte del usuario, el emisor podrá suspender la cancelación de cargos o restitución de los fondos, cualquiera sea el monto reclamado. La suspensión será informada al usuario en el mismo plazo previsto en el mencionado artículo, dando cuenta de los fundamentos que la justifican. Asimismo, el emisor deberá informar a la Comisión para el Mercado Financiero de la suspensión, acreditando que la operación de pago fue autenticada, registrada, y que no se vio afectada por un fallo técnico u otra deficiencia del servicio, debiendo acreditar que en la operación intervino una forma de autenticación reforzada, sea a través de elementos que solo conozca, posea o que sean inherentes al usuario, como datos biométricos. Una vez acreditadas las circunstancias anteriores, se certificará de ello, sirviendo como presunción simplemente legal.</w:t>
      </w:r>
      <w:r>
        <w:rPr>
          <w:bCs/>
        </w:rPr>
        <w:t>”.</w:t>
      </w:r>
    </w:p>
    <w:p w:rsidR="00667967" w:rsidRDefault="00667967" w:rsidP="005B2909">
      <w:pPr>
        <w:jc w:val="both"/>
        <w:rPr>
          <w:bCs/>
        </w:rPr>
      </w:pPr>
    </w:p>
    <w:p w:rsidR="00B07274" w:rsidRDefault="00B07274" w:rsidP="005B2909">
      <w:pPr>
        <w:jc w:val="both"/>
        <w:rPr>
          <w:bCs/>
        </w:rPr>
      </w:pPr>
    </w:p>
    <w:p w:rsidR="008056DB" w:rsidRDefault="008056DB" w:rsidP="005B2909">
      <w:pPr>
        <w:jc w:val="both"/>
        <w:rPr>
          <w:bCs/>
        </w:rPr>
      </w:pPr>
    </w:p>
    <w:p w:rsidR="001C2C0C" w:rsidRPr="001C2C0C" w:rsidRDefault="001C2C0C" w:rsidP="001C2C0C">
      <w:pPr>
        <w:jc w:val="center"/>
        <w:rPr>
          <w:rFonts w:cs="Arial"/>
          <w:b/>
          <w:szCs w:val="24"/>
          <w:u w:val="single"/>
        </w:rPr>
      </w:pPr>
      <w:r w:rsidRPr="001C2C0C">
        <w:rPr>
          <w:rFonts w:cs="Arial"/>
          <w:b/>
          <w:szCs w:val="24"/>
          <w:u w:val="single"/>
        </w:rPr>
        <w:t>Inciso primero</w:t>
      </w:r>
    </w:p>
    <w:p w:rsidR="001C2C0C" w:rsidRPr="001C2C0C" w:rsidRDefault="001C2C0C" w:rsidP="001C2C0C">
      <w:pPr>
        <w:jc w:val="center"/>
        <w:rPr>
          <w:rFonts w:cs="Arial"/>
          <w:b/>
          <w:szCs w:val="24"/>
          <w:u w:val="single"/>
        </w:rPr>
      </w:pPr>
    </w:p>
    <w:p w:rsidR="001C2C0C" w:rsidRPr="001C2C0C" w:rsidRDefault="001C2C0C" w:rsidP="001C2C0C">
      <w:pPr>
        <w:jc w:val="center"/>
        <w:rPr>
          <w:rFonts w:cs="Arial"/>
          <w:b/>
          <w:szCs w:val="24"/>
          <w:u w:val="single"/>
        </w:rPr>
      </w:pPr>
    </w:p>
    <w:p w:rsidR="001C2C0C" w:rsidRDefault="000247DA" w:rsidP="001C2C0C">
      <w:pPr>
        <w:jc w:val="both"/>
        <w:rPr>
          <w:rFonts w:cs="Arial"/>
          <w:szCs w:val="24"/>
        </w:rPr>
      </w:pPr>
      <w:r>
        <w:rPr>
          <w:rFonts w:cs="Arial"/>
          <w:b/>
          <w:szCs w:val="24"/>
        </w:rPr>
        <w:t>23</w:t>
      </w:r>
      <w:r w:rsidR="001C2C0C" w:rsidRPr="00FC366D">
        <w:rPr>
          <w:rFonts w:cs="Arial"/>
          <w:b/>
          <w:szCs w:val="24"/>
        </w:rPr>
        <w:t>.</w:t>
      </w:r>
      <w:r w:rsidR="001C2C0C">
        <w:rPr>
          <w:rFonts w:cs="Arial"/>
          <w:b/>
          <w:szCs w:val="24"/>
        </w:rPr>
        <w:t xml:space="preserve">- </w:t>
      </w:r>
      <w:r w:rsidR="001C2C0C">
        <w:rPr>
          <w:rFonts w:cs="Arial"/>
          <w:szCs w:val="24"/>
        </w:rPr>
        <w:t>De Su Excelencia el Presidente de la República, para a</w:t>
      </w:r>
      <w:r w:rsidR="001C2C0C" w:rsidRPr="003744F6">
        <w:rPr>
          <w:rFonts w:cs="Arial"/>
          <w:szCs w:val="24"/>
        </w:rPr>
        <w:t>gr</w:t>
      </w:r>
      <w:r w:rsidR="001C2C0C">
        <w:rPr>
          <w:rFonts w:cs="Arial"/>
          <w:szCs w:val="24"/>
        </w:rPr>
        <w:t>egar</w:t>
      </w:r>
      <w:r w:rsidR="001C2C0C" w:rsidRPr="003744F6">
        <w:rPr>
          <w:rFonts w:cs="Arial"/>
          <w:szCs w:val="24"/>
        </w:rPr>
        <w:t>, a continuación de la expresión “dolo”, la frase “o culpa grave”</w:t>
      </w:r>
      <w:r w:rsidR="001C2C0C">
        <w:rPr>
          <w:rFonts w:cs="Arial"/>
          <w:szCs w:val="24"/>
        </w:rPr>
        <w:t>.</w:t>
      </w:r>
    </w:p>
    <w:p w:rsidR="001C2C0C" w:rsidRDefault="001C2C0C" w:rsidP="001C2C0C">
      <w:pPr>
        <w:rPr>
          <w:rFonts w:cs="Arial"/>
          <w:szCs w:val="24"/>
        </w:rPr>
      </w:pPr>
    </w:p>
    <w:p w:rsidR="008056DB" w:rsidRDefault="008056DB" w:rsidP="001C2C0C">
      <w:pPr>
        <w:rPr>
          <w:rFonts w:cs="Arial"/>
          <w:szCs w:val="24"/>
        </w:rPr>
      </w:pPr>
    </w:p>
    <w:p w:rsidR="001C2C0C" w:rsidRDefault="001C2C0C" w:rsidP="001C2C0C">
      <w:pPr>
        <w:rPr>
          <w:rFonts w:cs="Arial"/>
          <w:szCs w:val="24"/>
        </w:rPr>
      </w:pPr>
    </w:p>
    <w:p w:rsidR="001C2C0C" w:rsidRPr="001C2C0C" w:rsidRDefault="001C2C0C" w:rsidP="001C2C0C">
      <w:pPr>
        <w:jc w:val="center"/>
        <w:rPr>
          <w:rFonts w:cs="Arial"/>
          <w:b/>
          <w:szCs w:val="24"/>
          <w:u w:val="single"/>
        </w:rPr>
      </w:pPr>
      <w:r w:rsidRPr="001C2C0C">
        <w:rPr>
          <w:rFonts w:cs="Arial"/>
          <w:b/>
          <w:szCs w:val="24"/>
          <w:u w:val="single"/>
        </w:rPr>
        <w:t>Inciso segundo</w:t>
      </w:r>
    </w:p>
    <w:p w:rsidR="001C2C0C" w:rsidRDefault="001C2C0C" w:rsidP="001C2C0C">
      <w:pPr>
        <w:jc w:val="center"/>
        <w:rPr>
          <w:rFonts w:cs="Arial"/>
          <w:b/>
          <w:szCs w:val="24"/>
          <w:u w:val="single"/>
        </w:rPr>
      </w:pPr>
    </w:p>
    <w:p w:rsidR="001C2C0C" w:rsidRDefault="001C2C0C" w:rsidP="001C2C0C">
      <w:pPr>
        <w:jc w:val="center"/>
        <w:rPr>
          <w:rFonts w:cs="Arial"/>
          <w:b/>
          <w:szCs w:val="24"/>
          <w:u w:val="single"/>
        </w:rPr>
      </w:pPr>
    </w:p>
    <w:p w:rsidR="001C2C0C" w:rsidRDefault="000247DA" w:rsidP="001C2C0C">
      <w:pPr>
        <w:jc w:val="both"/>
        <w:rPr>
          <w:rFonts w:cs="Arial"/>
          <w:szCs w:val="24"/>
        </w:rPr>
      </w:pPr>
      <w:r>
        <w:rPr>
          <w:rFonts w:cs="Arial"/>
          <w:b/>
          <w:szCs w:val="24"/>
        </w:rPr>
        <w:t>24</w:t>
      </w:r>
      <w:r w:rsidR="001C2C0C" w:rsidRPr="00FC366D">
        <w:rPr>
          <w:rFonts w:cs="Arial"/>
          <w:b/>
          <w:szCs w:val="24"/>
        </w:rPr>
        <w:t>.</w:t>
      </w:r>
      <w:r w:rsidR="001C2C0C">
        <w:rPr>
          <w:rFonts w:cs="Arial"/>
          <w:b/>
          <w:szCs w:val="24"/>
        </w:rPr>
        <w:t xml:space="preserve">- </w:t>
      </w:r>
      <w:r w:rsidR="001C2C0C">
        <w:rPr>
          <w:rFonts w:cs="Arial"/>
          <w:szCs w:val="24"/>
        </w:rPr>
        <w:t>De Su Excelencia el Presidente de la República, para a</w:t>
      </w:r>
      <w:r w:rsidR="001C2C0C" w:rsidRPr="003744F6">
        <w:rPr>
          <w:rFonts w:cs="Arial"/>
          <w:szCs w:val="24"/>
        </w:rPr>
        <w:t>gr</w:t>
      </w:r>
      <w:r w:rsidR="001C2C0C">
        <w:rPr>
          <w:rFonts w:cs="Arial"/>
          <w:szCs w:val="24"/>
        </w:rPr>
        <w:t>egar</w:t>
      </w:r>
      <w:r w:rsidR="001C2C0C" w:rsidRPr="003744F6">
        <w:rPr>
          <w:rFonts w:cs="Arial"/>
          <w:szCs w:val="24"/>
        </w:rPr>
        <w:t>, a continuación de la expresión “dolo”, la frase “o culpa grave”</w:t>
      </w:r>
      <w:r w:rsidR="001C2C0C">
        <w:rPr>
          <w:rFonts w:cs="Arial"/>
          <w:szCs w:val="24"/>
        </w:rPr>
        <w:t>.</w:t>
      </w:r>
    </w:p>
    <w:p w:rsidR="001C2C0C" w:rsidRDefault="001C2C0C" w:rsidP="001C2C0C">
      <w:pPr>
        <w:rPr>
          <w:rFonts w:cs="Arial"/>
          <w:szCs w:val="24"/>
        </w:rPr>
      </w:pPr>
    </w:p>
    <w:p w:rsidR="00EE5234" w:rsidRPr="00EE5234" w:rsidRDefault="000247DA" w:rsidP="00EE5234">
      <w:pPr>
        <w:jc w:val="both"/>
        <w:rPr>
          <w:rFonts w:cs="Arial"/>
          <w:szCs w:val="24"/>
        </w:rPr>
      </w:pPr>
      <w:r>
        <w:rPr>
          <w:rFonts w:cs="Arial"/>
          <w:b/>
          <w:szCs w:val="24"/>
        </w:rPr>
        <w:t>25</w:t>
      </w:r>
      <w:r w:rsidR="00EE5234" w:rsidRPr="00EE5234">
        <w:rPr>
          <w:rFonts w:cs="Arial"/>
          <w:b/>
          <w:szCs w:val="24"/>
        </w:rPr>
        <w:t xml:space="preserve">.- </w:t>
      </w:r>
      <w:r w:rsidR="00EE5234">
        <w:rPr>
          <w:rFonts w:cs="Arial"/>
          <w:szCs w:val="24"/>
        </w:rPr>
        <w:t>De los Honorables Senadores señora Pascual y señor Núñez, para agregar, luego de la expresión</w:t>
      </w:r>
      <w:r w:rsidR="00EE5234" w:rsidRPr="00EE5234">
        <w:rPr>
          <w:rFonts w:cs="Arial"/>
          <w:szCs w:val="24"/>
        </w:rPr>
        <w:t xml:space="preserve"> “Código d</w:t>
      </w:r>
      <w:r w:rsidR="00EE5234">
        <w:rPr>
          <w:rFonts w:cs="Arial"/>
          <w:szCs w:val="24"/>
        </w:rPr>
        <w:t>e Procedimiento Civil”, lo siguiente:</w:t>
      </w:r>
      <w:r w:rsidR="00EE5234" w:rsidRPr="00EE5234">
        <w:rPr>
          <w:rFonts w:cs="Arial"/>
          <w:szCs w:val="24"/>
        </w:rPr>
        <w:t xml:space="preserve"> “, dentro de u</w:t>
      </w:r>
      <w:r w:rsidR="00EE5234">
        <w:rPr>
          <w:rFonts w:cs="Arial"/>
          <w:szCs w:val="24"/>
        </w:rPr>
        <w:t>n plazo de diez días hábiles”.</w:t>
      </w:r>
      <w:r w:rsidR="00EE5234" w:rsidRPr="00EE5234">
        <w:rPr>
          <w:rFonts w:cs="Arial"/>
          <w:szCs w:val="24"/>
        </w:rPr>
        <w:t xml:space="preserve"> </w:t>
      </w:r>
    </w:p>
    <w:p w:rsidR="00EE5234" w:rsidRDefault="00EE5234" w:rsidP="001C2C0C">
      <w:pPr>
        <w:rPr>
          <w:rFonts w:cs="Arial"/>
          <w:szCs w:val="24"/>
        </w:rPr>
      </w:pPr>
    </w:p>
    <w:p w:rsidR="00EE5234" w:rsidRDefault="00EE5234" w:rsidP="001C2C0C">
      <w:pPr>
        <w:rPr>
          <w:rFonts w:cs="Arial"/>
          <w:szCs w:val="24"/>
        </w:rPr>
      </w:pPr>
    </w:p>
    <w:p w:rsidR="008056DB" w:rsidRDefault="008056DB" w:rsidP="001C2C0C">
      <w:pPr>
        <w:rPr>
          <w:rFonts w:cs="Arial"/>
          <w:szCs w:val="24"/>
        </w:rPr>
      </w:pPr>
    </w:p>
    <w:p w:rsidR="001C2C0C" w:rsidRPr="001C2C0C" w:rsidRDefault="001C2C0C" w:rsidP="001C2C0C">
      <w:pPr>
        <w:jc w:val="center"/>
        <w:rPr>
          <w:rFonts w:cs="Arial"/>
          <w:b/>
          <w:szCs w:val="24"/>
          <w:u w:val="single"/>
        </w:rPr>
      </w:pPr>
      <w:r w:rsidRPr="001C2C0C">
        <w:rPr>
          <w:rFonts w:cs="Arial"/>
          <w:b/>
          <w:szCs w:val="24"/>
          <w:u w:val="single"/>
        </w:rPr>
        <w:t>Inciso tercero</w:t>
      </w:r>
    </w:p>
    <w:p w:rsidR="001C2C0C" w:rsidRDefault="001C2C0C" w:rsidP="001C2C0C">
      <w:pPr>
        <w:jc w:val="center"/>
        <w:rPr>
          <w:rFonts w:cs="Arial"/>
          <w:b/>
          <w:szCs w:val="24"/>
          <w:u w:val="single"/>
        </w:rPr>
      </w:pPr>
    </w:p>
    <w:p w:rsidR="001C2C0C" w:rsidRDefault="001C2C0C" w:rsidP="001C2C0C">
      <w:pPr>
        <w:jc w:val="center"/>
        <w:rPr>
          <w:rFonts w:cs="Arial"/>
          <w:b/>
          <w:szCs w:val="24"/>
          <w:u w:val="single"/>
        </w:rPr>
      </w:pPr>
    </w:p>
    <w:p w:rsidR="001C2C0C" w:rsidRDefault="000247DA" w:rsidP="001C2C0C">
      <w:pPr>
        <w:jc w:val="both"/>
        <w:rPr>
          <w:rFonts w:cs="Arial"/>
          <w:szCs w:val="24"/>
        </w:rPr>
      </w:pPr>
      <w:r>
        <w:rPr>
          <w:rFonts w:cs="Arial"/>
          <w:b/>
          <w:szCs w:val="24"/>
        </w:rPr>
        <w:t>26</w:t>
      </w:r>
      <w:r w:rsidR="001C2C0C" w:rsidRPr="00FC366D">
        <w:rPr>
          <w:rFonts w:cs="Arial"/>
          <w:b/>
          <w:szCs w:val="24"/>
        </w:rPr>
        <w:t>.</w:t>
      </w:r>
      <w:r w:rsidR="001C2C0C">
        <w:rPr>
          <w:rFonts w:cs="Arial"/>
          <w:b/>
          <w:szCs w:val="24"/>
        </w:rPr>
        <w:t xml:space="preserve">- </w:t>
      </w:r>
      <w:r w:rsidR="001C2C0C">
        <w:rPr>
          <w:rFonts w:cs="Arial"/>
          <w:szCs w:val="24"/>
        </w:rPr>
        <w:t>De Su Excelencia el Presidente de la República, para</w:t>
      </w:r>
      <w:r w:rsidR="001C2C0C" w:rsidRPr="003744F6">
        <w:t xml:space="preserve"> </w:t>
      </w:r>
      <w:r w:rsidR="001C2C0C" w:rsidRPr="003744F6">
        <w:rPr>
          <w:rFonts w:cs="Arial"/>
          <w:szCs w:val="24"/>
        </w:rPr>
        <w:t>agrega</w:t>
      </w:r>
      <w:r w:rsidR="001C2C0C">
        <w:rPr>
          <w:rFonts w:cs="Arial"/>
          <w:szCs w:val="24"/>
        </w:rPr>
        <w:t>r</w:t>
      </w:r>
      <w:r w:rsidR="001C2C0C" w:rsidRPr="003744F6">
        <w:rPr>
          <w:rFonts w:cs="Arial"/>
          <w:szCs w:val="24"/>
        </w:rPr>
        <w:t>, a continuación del punto final que pasa a ser</w:t>
      </w:r>
      <w:r w:rsidR="001C2C0C">
        <w:rPr>
          <w:rFonts w:cs="Arial"/>
          <w:szCs w:val="24"/>
        </w:rPr>
        <w:t xml:space="preserve"> punto y</w:t>
      </w:r>
      <w:r w:rsidR="001C2C0C" w:rsidRPr="003744F6">
        <w:rPr>
          <w:rFonts w:cs="Arial"/>
          <w:szCs w:val="24"/>
        </w:rPr>
        <w:t xml:space="preserve"> seguido, la siguiente frase:</w:t>
      </w:r>
      <w:r w:rsidR="001C2C0C">
        <w:rPr>
          <w:rFonts w:cs="Arial"/>
          <w:szCs w:val="24"/>
        </w:rPr>
        <w:t xml:space="preserve"> </w:t>
      </w:r>
      <w:r w:rsidR="001C2C0C" w:rsidRPr="003744F6">
        <w:rPr>
          <w:rFonts w:cs="Arial"/>
          <w:szCs w:val="24"/>
        </w:rPr>
        <w:t>“Respecto del monto que exceda dicha cantidad, el emisor podrá continuar con la demanda de conformidad con el procedimiento e</w:t>
      </w:r>
      <w:r w:rsidR="001C2C0C">
        <w:rPr>
          <w:rFonts w:cs="Arial"/>
          <w:szCs w:val="24"/>
        </w:rPr>
        <w:t>stablecido en el artículo 5</w:t>
      </w:r>
      <w:r w:rsidR="001C2C0C" w:rsidRPr="003744F6">
        <w:rPr>
          <w:rFonts w:cs="Arial"/>
          <w:szCs w:val="24"/>
        </w:rPr>
        <w:t xml:space="preserve"> anterior, o restituir y/o cancelar los cargos correspondientes.”</w:t>
      </w:r>
      <w:r w:rsidR="001C2C0C">
        <w:rPr>
          <w:rFonts w:cs="Arial"/>
          <w:szCs w:val="24"/>
        </w:rPr>
        <w:t>.</w:t>
      </w:r>
    </w:p>
    <w:p w:rsidR="001C2C0C" w:rsidRDefault="001C2C0C" w:rsidP="001C2C0C">
      <w:pPr>
        <w:rPr>
          <w:rFonts w:cs="Arial"/>
          <w:szCs w:val="24"/>
        </w:rPr>
      </w:pPr>
    </w:p>
    <w:p w:rsidR="001C2C0C" w:rsidRDefault="001C2C0C" w:rsidP="001C2C0C">
      <w:pPr>
        <w:rPr>
          <w:rFonts w:cs="Arial"/>
          <w:szCs w:val="24"/>
        </w:rPr>
      </w:pPr>
    </w:p>
    <w:p w:rsidR="008056DB" w:rsidRDefault="008056DB" w:rsidP="001C2C0C">
      <w:pPr>
        <w:rPr>
          <w:rFonts w:cs="Arial"/>
          <w:szCs w:val="24"/>
        </w:rPr>
      </w:pPr>
    </w:p>
    <w:p w:rsidR="001C2C0C" w:rsidRPr="001C2C0C" w:rsidRDefault="001C2C0C" w:rsidP="001C2C0C">
      <w:pPr>
        <w:jc w:val="center"/>
        <w:rPr>
          <w:rFonts w:cs="Arial"/>
          <w:b/>
          <w:szCs w:val="24"/>
          <w:u w:val="single"/>
        </w:rPr>
      </w:pPr>
      <w:r w:rsidRPr="001C2C0C">
        <w:rPr>
          <w:rFonts w:cs="Arial"/>
          <w:b/>
          <w:szCs w:val="24"/>
          <w:u w:val="single"/>
        </w:rPr>
        <w:t>Inciso sexto</w:t>
      </w:r>
    </w:p>
    <w:p w:rsidR="001C2C0C" w:rsidRPr="001C2C0C" w:rsidRDefault="001C2C0C" w:rsidP="001C2C0C">
      <w:pPr>
        <w:jc w:val="center"/>
        <w:rPr>
          <w:rFonts w:cs="Arial"/>
          <w:b/>
          <w:szCs w:val="24"/>
          <w:u w:val="single"/>
        </w:rPr>
      </w:pPr>
    </w:p>
    <w:p w:rsidR="001C2C0C" w:rsidRDefault="001C2C0C" w:rsidP="001C2C0C">
      <w:pPr>
        <w:jc w:val="center"/>
        <w:rPr>
          <w:rFonts w:cs="Arial"/>
          <w:b/>
          <w:szCs w:val="24"/>
          <w:u w:val="single"/>
        </w:rPr>
      </w:pPr>
    </w:p>
    <w:p w:rsidR="001C2C0C" w:rsidRDefault="00E95586" w:rsidP="001C2C0C">
      <w:pPr>
        <w:jc w:val="both"/>
        <w:rPr>
          <w:rFonts w:cs="Arial"/>
          <w:szCs w:val="24"/>
        </w:rPr>
      </w:pPr>
      <w:r>
        <w:rPr>
          <w:rFonts w:cs="Arial"/>
          <w:b/>
          <w:szCs w:val="24"/>
        </w:rPr>
        <w:t>27</w:t>
      </w:r>
      <w:r w:rsidR="001C2C0C" w:rsidRPr="00FC366D">
        <w:rPr>
          <w:rFonts w:cs="Arial"/>
          <w:b/>
          <w:szCs w:val="24"/>
        </w:rPr>
        <w:t>.</w:t>
      </w:r>
      <w:r w:rsidR="001C2C0C">
        <w:rPr>
          <w:rFonts w:cs="Arial"/>
          <w:b/>
          <w:szCs w:val="24"/>
        </w:rPr>
        <w:t xml:space="preserve">- </w:t>
      </w:r>
      <w:r w:rsidR="001C2C0C">
        <w:rPr>
          <w:rFonts w:cs="Arial"/>
          <w:szCs w:val="24"/>
        </w:rPr>
        <w:t>De Su Excelencia el Presidente de la República, para a</w:t>
      </w:r>
      <w:r w:rsidR="001C2C0C" w:rsidRPr="003744F6">
        <w:rPr>
          <w:rFonts w:cs="Arial"/>
          <w:szCs w:val="24"/>
        </w:rPr>
        <w:t>gr</w:t>
      </w:r>
      <w:r w:rsidR="001C2C0C">
        <w:rPr>
          <w:rFonts w:cs="Arial"/>
          <w:szCs w:val="24"/>
        </w:rPr>
        <w:t>egar</w:t>
      </w:r>
      <w:r w:rsidR="001C2C0C" w:rsidRPr="003744F6">
        <w:rPr>
          <w:rFonts w:cs="Arial"/>
          <w:szCs w:val="24"/>
        </w:rPr>
        <w:t>, a continuación de la expresión “dolo”, la frase “o culpa grave”</w:t>
      </w:r>
      <w:r w:rsidR="001C2C0C">
        <w:rPr>
          <w:rFonts w:cs="Arial"/>
          <w:szCs w:val="24"/>
        </w:rPr>
        <w:t>.</w:t>
      </w:r>
    </w:p>
    <w:p w:rsidR="001C2C0C" w:rsidRDefault="001C2C0C" w:rsidP="001C2C0C">
      <w:pPr>
        <w:rPr>
          <w:rFonts w:cs="Arial"/>
          <w:szCs w:val="24"/>
        </w:rPr>
      </w:pPr>
    </w:p>
    <w:p w:rsidR="001C2C0C" w:rsidRDefault="001C2C0C" w:rsidP="001C2C0C">
      <w:pPr>
        <w:rPr>
          <w:rFonts w:cs="Arial"/>
          <w:szCs w:val="24"/>
        </w:rPr>
      </w:pPr>
    </w:p>
    <w:p w:rsidR="001C2C0C" w:rsidRDefault="001C2C0C" w:rsidP="001C2C0C">
      <w:pPr>
        <w:rPr>
          <w:rFonts w:cs="Arial"/>
          <w:szCs w:val="24"/>
        </w:rPr>
      </w:pPr>
    </w:p>
    <w:p w:rsidR="001C2C0C" w:rsidRPr="001C2C0C" w:rsidRDefault="001C2C0C" w:rsidP="001C2C0C">
      <w:pPr>
        <w:jc w:val="center"/>
        <w:rPr>
          <w:rFonts w:cs="Arial"/>
          <w:b/>
          <w:szCs w:val="24"/>
          <w:u w:val="single"/>
        </w:rPr>
      </w:pPr>
      <w:r w:rsidRPr="001C2C0C">
        <w:rPr>
          <w:rFonts w:cs="Arial"/>
          <w:b/>
          <w:szCs w:val="24"/>
          <w:u w:val="single"/>
        </w:rPr>
        <w:t>Inciso final</w:t>
      </w:r>
    </w:p>
    <w:p w:rsidR="001C2C0C" w:rsidRDefault="001C2C0C" w:rsidP="001C2C0C">
      <w:pPr>
        <w:jc w:val="center"/>
        <w:rPr>
          <w:rFonts w:cs="Arial"/>
          <w:b/>
          <w:szCs w:val="24"/>
          <w:u w:val="single"/>
        </w:rPr>
      </w:pPr>
    </w:p>
    <w:p w:rsidR="001C2C0C" w:rsidRDefault="001C2C0C" w:rsidP="001C2C0C">
      <w:pPr>
        <w:jc w:val="center"/>
        <w:rPr>
          <w:rFonts w:cs="Arial"/>
          <w:b/>
          <w:szCs w:val="24"/>
          <w:u w:val="single"/>
        </w:rPr>
      </w:pPr>
    </w:p>
    <w:p w:rsidR="001C2C0C" w:rsidRDefault="00E95586" w:rsidP="001C2C0C">
      <w:pPr>
        <w:jc w:val="both"/>
        <w:rPr>
          <w:rFonts w:cs="Arial"/>
          <w:szCs w:val="24"/>
        </w:rPr>
      </w:pPr>
      <w:r>
        <w:rPr>
          <w:rFonts w:cs="Arial"/>
          <w:b/>
          <w:szCs w:val="24"/>
        </w:rPr>
        <w:t>28</w:t>
      </w:r>
      <w:r w:rsidR="001C2C0C" w:rsidRPr="00FC366D">
        <w:rPr>
          <w:rFonts w:cs="Arial"/>
          <w:b/>
          <w:szCs w:val="24"/>
        </w:rPr>
        <w:t>.</w:t>
      </w:r>
      <w:r w:rsidR="001C2C0C">
        <w:rPr>
          <w:rFonts w:cs="Arial"/>
          <w:b/>
          <w:szCs w:val="24"/>
        </w:rPr>
        <w:t xml:space="preserve">- </w:t>
      </w:r>
      <w:r w:rsidR="001C2C0C">
        <w:rPr>
          <w:rFonts w:cs="Arial"/>
          <w:szCs w:val="24"/>
        </w:rPr>
        <w:t>De Su Excelencia el Presidente de la República, para a</w:t>
      </w:r>
      <w:r w:rsidR="001C2C0C" w:rsidRPr="003744F6">
        <w:rPr>
          <w:rFonts w:cs="Arial"/>
          <w:szCs w:val="24"/>
        </w:rPr>
        <w:t>gr</w:t>
      </w:r>
      <w:r w:rsidR="001C2C0C">
        <w:rPr>
          <w:rFonts w:cs="Arial"/>
          <w:szCs w:val="24"/>
        </w:rPr>
        <w:t>egar</w:t>
      </w:r>
      <w:r w:rsidR="001C2C0C" w:rsidRPr="003744F6">
        <w:rPr>
          <w:rFonts w:cs="Arial"/>
          <w:szCs w:val="24"/>
        </w:rPr>
        <w:t>, a continuación de la expresión “dolo”, la frase “o culpa grave”</w:t>
      </w:r>
      <w:r w:rsidR="001C2C0C">
        <w:rPr>
          <w:rFonts w:cs="Arial"/>
          <w:szCs w:val="24"/>
        </w:rPr>
        <w:t>.</w:t>
      </w:r>
    </w:p>
    <w:p w:rsidR="001C2C0C" w:rsidRDefault="001C2C0C" w:rsidP="001C2C0C">
      <w:pPr>
        <w:rPr>
          <w:rFonts w:cs="Arial"/>
          <w:szCs w:val="24"/>
        </w:rPr>
      </w:pPr>
    </w:p>
    <w:p w:rsidR="001C2C0C" w:rsidRDefault="001C2C0C" w:rsidP="001C2C0C">
      <w:pPr>
        <w:rPr>
          <w:rFonts w:cs="Arial"/>
          <w:szCs w:val="24"/>
        </w:rPr>
      </w:pPr>
    </w:p>
    <w:p w:rsidR="001C2C0C" w:rsidRDefault="00E95586" w:rsidP="001C2C0C">
      <w:pPr>
        <w:jc w:val="both"/>
        <w:rPr>
          <w:rFonts w:cs="Arial"/>
          <w:szCs w:val="24"/>
        </w:rPr>
      </w:pPr>
      <w:r>
        <w:rPr>
          <w:rFonts w:cs="Arial"/>
          <w:b/>
          <w:szCs w:val="24"/>
        </w:rPr>
        <w:t>29</w:t>
      </w:r>
      <w:r w:rsidR="001C2C0C" w:rsidRPr="001C2C0C">
        <w:rPr>
          <w:rFonts w:cs="Arial"/>
          <w:b/>
          <w:szCs w:val="24"/>
        </w:rPr>
        <w:t xml:space="preserve">.- </w:t>
      </w:r>
      <w:r w:rsidR="001C2C0C" w:rsidRPr="00DD1302">
        <w:rPr>
          <w:rFonts w:cs="Arial"/>
          <w:szCs w:val="24"/>
        </w:rPr>
        <w:t>De Su Excelencia el Presi</w:t>
      </w:r>
      <w:r w:rsidR="001C2C0C">
        <w:rPr>
          <w:rFonts w:cs="Arial"/>
          <w:szCs w:val="24"/>
        </w:rPr>
        <w:t xml:space="preserve">dente de la República, para agregar </w:t>
      </w:r>
      <w:r w:rsidR="001C2C0C" w:rsidRPr="00DD1302">
        <w:rPr>
          <w:rFonts w:cs="Arial"/>
          <w:szCs w:val="24"/>
        </w:rPr>
        <w:t>entre la expresión “debidamente reajustados” y el punto final, la frase “y los fondos que le hubieren sido restituidos y/o cancelados, de conformidad con el inciso tercero de este artículo, si la suspensión no hubiere sido concedida”</w:t>
      </w:r>
      <w:r w:rsidR="001C2C0C">
        <w:rPr>
          <w:rFonts w:cs="Arial"/>
          <w:szCs w:val="24"/>
        </w:rPr>
        <w:t>.</w:t>
      </w:r>
    </w:p>
    <w:p w:rsidR="001C2C0C" w:rsidRDefault="001C2C0C" w:rsidP="001C2C0C">
      <w:pPr>
        <w:rPr>
          <w:rFonts w:cs="Arial"/>
          <w:szCs w:val="24"/>
        </w:rPr>
      </w:pPr>
    </w:p>
    <w:p w:rsidR="00667967" w:rsidRDefault="00667967" w:rsidP="003E7223">
      <w:pPr>
        <w:jc w:val="both"/>
        <w:rPr>
          <w:bCs/>
        </w:rPr>
      </w:pPr>
    </w:p>
    <w:p w:rsidR="006726D8" w:rsidRDefault="006726D8" w:rsidP="003E7223">
      <w:pPr>
        <w:jc w:val="both"/>
        <w:rPr>
          <w:bCs/>
        </w:rPr>
      </w:pPr>
    </w:p>
    <w:p w:rsidR="00667967" w:rsidRDefault="00667967" w:rsidP="00667967">
      <w:pPr>
        <w:jc w:val="center"/>
        <w:rPr>
          <w:b/>
          <w:bCs/>
          <w:u w:val="single"/>
        </w:rPr>
      </w:pPr>
      <w:r>
        <w:rPr>
          <w:b/>
          <w:bCs/>
          <w:u w:val="single"/>
        </w:rPr>
        <w:t>Número 4</w:t>
      </w:r>
    </w:p>
    <w:p w:rsidR="00667967" w:rsidRDefault="00667967" w:rsidP="003E7223">
      <w:pPr>
        <w:jc w:val="both"/>
        <w:rPr>
          <w:bCs/>
        </w:rPr>
      </w:pPr>
    </w:p>
    <w:p w:rsidR="00667967" w:rsidRDefault="00E95586" w:rsidP="00667967">
      <w:pPr>
        <w:jc w:val="both"/>
        <w:rPr>
          <w:bCs/>
        </w:rPr>
      </w:pPr>
      <w:r>
        <w:rPr>
          <w:b/>
          <w:bCs/>
        </w:rPr>
        <w:t>30</w:t>
      </w:r>
      <w:r w:rsidR="00667967" w:rsidRPr="00667967">
        <w:rPr>
          <w:b/>
          <w:bCs/>
        </w:rPr>
        <w:t>.-</w:t>
      </w:r>
      <w:r w:rsidR="00667967">
        <w:rPr>
          <w:bCs/>
        </w:rPr>
        <w:t xml:space="preserve"> Del Honorable Senador señor Galilea, para suprimirlo.</w:t>
      </w:r>
    </w:p>
    <w:p w:rsidR="00667967" w:rsidRDefault="00667967" w:rsidP="003E7223">
      <w:pPr>
        <w:jc w:val="both"/>
        <w:rPr>
          <w:bCs/>
        </w:rPr>
      </w:pPr>
    </w:p>
    <w:p w:rsidR="006726D8" w:rsidRDefault="006726D8" w:rsidP="003E7223">
      <w:pPr>
        <w:jc w:val="both"/>
        <w:rPr>
          <w:bCs/>
        </w:rPr>
      </w:pPr>
    </w:p>
    <w:p w:rsidR="005B2909" w:rsidRDefault="005B2909" w:rsidP="005B2909">
      <w:pPr>
        <w:jc w:val="center"/>
        <w:rPr>
          <w:b/>
          <w:bCs/>
          <w:u w:val="single"/>
        </w:rPr>
      </w:pPr>
      <w:r w:rsidRPr="005B2909">
        <w:rPr>
          <w:b/>
          <w:bCs/>
          <w:u w:val="single"/>
        </w:rPr>
        <w:t>Artículo 5</w:t>
      </w:r>
      <w:r>
        <w:rPr>
          <w:b/>
          <w:bCs/>
          <w:u w:val="single"/>
        </w:rPr>
        <w:t xml:space="preserve"> ter</w:t>
      </w:r>
      <w:r w:rsidRPr="005B2909">
        <w:rPr>
          <w:b/>
          <w:bCs/>
          <w:u w:val="single"/>
        </w:rPr>
        <w:t xml:space="preserve"> propuesto</w:t>
      </w:r>
    </w:p>
    <w:p w:rsidR="005B2909" w:rsidRDefault="005B2909" w:rsidP="005B2909">
      <w:pPr>
        <w:jc w:val="center"/>
        <w:rPr>
          <w:b/>
          <w:bCs/>
          <w:u w:val="single"/>
        </w:rPr>
      </w:pPr>
    </w:p>
    <w:p w:rsidR="001C2C0C" w:rsidRDefault="001C2C0C" w:rsidP="005B2909">
      <w:pPr>
        <w:jc w:val="center"/>
        <w:rPr>
          <w:b/>
          <w:bCs/>
          <w:u w:val="single"/>
        </w:rPr>
      </w:pPr>
    </w:p>
    <w:p w:rsidR="001C2C0C" w:rsidRDefault="001C2C0C" w:rsidP="001C2C0C">
      <w:pPr>
        <w:jc w:val="center"/>
        <w:rPr>
          <w:rFonts w:cs="Arial"/>
          <w:b/>
          <w:szCs w:val="24"/>
        </w:rPr>
      </w:pPr>
      <w:proofErr w:type="spellStart"/>
      <w:r>
        <w:rPr>
          <w:rFonts w:cs="Arial"/>
          <w:b/>
          <w:szCs w:val="24"/>
        </w:rPr>
        <w:t>°°°°</w:t>
      </w:r>
      <w:proofErr w:type="spellEnd"/>
    </w:p>
    <w:p w:rsidR="001C2C0C" w:rsidRDefault="001C2C0C" w:rsidP="001C2C0C">
      <w:pPr>
        <w:jc w:val="center"/>
        <w:rPr>
          <w:rFonts w:cs="Arial"/>
          <w:b/>
          <w:szCs w:val="24"/>
        </w:rPr>
      </w:pPr>
    </w:p>
    <w:p w:rsidR="001C2C0C" w:rsidRPr="00D71E22" w:rsidRDefault="001C2C0C" w:rsidP="001C2C0C">
      <w:pPr>
        <w:jc w:val="center"/>
        <w:rPr>
          <w:rFonts w:cs="Arial"/>
          <w:b/>
          <w:szCs w:val="24"/>
        </w:rPr>
      </w:pPr>
      <w:r>
        <w:rPr>
          <w:rFonts w:cs="Arial"/>
          <w:szCs w:val="24"/>
        </w:rPr>
        <w:t>Letras nuevas</w:t>
      </w:r>
    </w:p>
    <w:p w:rsidR="001C2C0C" w:rsidRPr="00D71E22" w:rsidRDefault="001C2C0C" w:rsidP="001C2C0C">
      <w:pPr>
        <w:jc w:val="center"/>
        <w:rPr>
          <w:rFonts w:cs="Arial"/>
          <w:b/>
          <w:szCs w:val="24"/>
        </w:rPr>
      </w:pPr>
    </w:p>
    <w:p w:rsidR="001C2C0C" w:rsidRDefault="00E95586" w:rsidP="001C2C0C">
      <w:pPr>
        <w:jc w:val="both"/>
        <w:rPr>
          <w:rFonts w:cs="Arial"/>
          <w:szCs w:val="24"/>
        </w:rPr>
      </w:pPr>
      <w:r>
        <w:rPr>
          <w:rFonts w:cs="Arial"/>
          <w:b/>
          <w:szCs w:val="24"/>
        </w:rPr>
        <w:t>31</w:t>
      </w:r>
      <w:r w:rsidR="001C2C0C" w:rsidRPr="00FC366D">
        <w:rPr>
          <w:rFonts w:cs="Arial"/>
          <w:b/>
          <w:szCs w:val="24"/>
        </w:rPr>
        <w:t>.</w:t>
      </w:r>
      <w:r w:rsidR="001C2C0C">
        <w:rPr>
          <w:rFonts w:cs="Arial"/>
          <w:b/>
          <w:szCs w:val="24"/>
        </w:rPr>
        <w:t xml:space="preserve">- </w:t>
      </w:r>
      <w:r w:rsidR="001C2C0C" w:rsidRPr="00DD1302">
        <w:rPr>
          <w:rFonts w:cs="Arial"/>
          <w:szCs w:val="24"/>
        </w:rPr>
        <w:t>De Su Excelencia el Presi</w:t>
      </w:r>
      <w:r w:rsidR="001C2C0C">
        <w:rPr>
          <w:rFonts w:cs="Arial"/>
          <w:szCs w:val="24"/>
        </w:rPr>
        <w:t>dente de la República, para incorporar las siguie</w:t>
      </w:r>
      <w:r w:rsidR="00C70A8E">
        <w:rPr>
          <w:rFonts w:cs="Arial"/>
          <w:szCs w:val="24"/>
        </w:rPr>
        <w:t>ntes letras, nuevas, consideradas</w:t>
      </w:r>
      <w:r w:rsidR="001C2C0C">
        <w:rPr>
          <w:rFonts w:cs="Arial"/>
          <w:szCs w:val="24"/>
        </w:rPr>
        <w:t xml:space="preserve"> como letras b) y c):</w:t>
      </w:r>
    </w:p>
    <w:p w:rsidR="001C2C0C" w:rsidRDefault="001C2C0C" w:rsidP="001C2C0C">
      <w:pPr>
        <w:jc w:val="both"/>
        <w:rPr>
          <w:rFonts w:cs="Arial"/>
          <w:szCs w:val="24"/>
        </w:rPr>
      </w:pPr>
    </w:p>
    <w:p w:rsidR="001C2C0C" w:rsidRPr="00C33F4D" w:rsidRDefault="001C2C0C" w:rsidP="001C2C0C">
      <w:pPr>
        <w:jc w:val="both"/>
        <w:rPr>
          <w:rFonts w:cs="Arial"/>
          <w:szCs w:val="24"/>
        </w:rPr>
      </w:pPr>
      <w:r>
        <w:rPr>
          <w:rFonts w:cs="Arial"/>
          <w:szCs w:val="24"/>
        </w:rPr>
        <w:t xml:space="preserve">“b) </w:t>
      </w:r>
      <w:r w:rsidRPr="00C33F4D">
        <w:rPr>
          <w:rFonts w:cs="Arial"/>
          <w:szCs w:val="24"/>
        </w:rPr>
        <w:t xml:space="preserve">Que la operación desconocida haya sido realizada exclusivamente entre cuentas de su titularidad y de su cónyuge o conviviente civil, o de parientes por consanguinidad en toda la línea recta y la colateral hasta el cuarto grado inclusive, o bien por afinidad en toda la línea recta y la colateral hasta el segundo grado inclusive. </w:t>
      </w:r>
    </w:p>
    <w:p w:rsidR="008056DB" w:rsidRDefault="008056DB" w:rsidP="001C2C0C">
      <w:pPr>
        <w:jc w:val="both"/>
        <w:rPr>
          <w:rFonts w:cs="Arial"/>
          <w:szCs w:val="24"/>
        </w:rPr>
      </w:pPr>
    </w:p>
    <w:p w:rsidR="001C2C0C" w:rsidRPr="00C33F4D" w:rsidRDefault="001C2C0C" w:rsidP="001C2C0C">
      <w:pPr>
        <w:jc w:val="both"/>
        <w:rPr>
          <w:rFonts w:cs="Arial"/>
          <w:szCs w:val="24"/>
        </w:rPr>
      </w:pPr>
      <w:r>
        <w:rPr>
          <w:rFonts w:cs="Arial"/>
          <w:szCs w:val="24"/>
        </w:rPr>
        <w:t xml:space="preserve">c) </w:t>
      </w:r>
      <w:r w:rsidRPr="00C33F4D">
        <w:rPr>
          <w:rFonts w:cs="Arial"/>
          <w:szCs w:val="24"/>
        </w:rPr>
        <w:t xml:space="preserve">Que los fondos transferidos hayan sido enviados a una o más cuentas registradas con al menos 48 horas de anticipación al desconocimiento de la operación por el usuario, o se hubiere realizado transferencias a la o las cuentas de destino dos o más veces antes de las 48 horas previas al desconocimiento de la operación.”. </w:t>
      </w:r>
    </w:p>
    <w:p w:rsidR="001C2C0C" w:rsidRDefault="001C2C0C" w:rsidP="001C2C0C">
      <w:pPr>
        <w:jc w:val="both"/>
        <w:rPr>
          <w:rFonts w:cs="Arial"/>
          <w:szCs w:val="24"/>
        </w:rPr>
      </w:pPr>
    </w:p>
    <w:p w:rsidR="008056DB" w:rsidRDefault="008056DB" w:rsidP="001C2C0C">
      <w:pPr>
        <w:jc w:val="both"/>
        <w:rPr>
          <w:rFonts w:cs="Arial"/>
          <w:szCs w:val="24"/>
        </w:rPr>
      </w:pPr>
    </w:p>
    <w:p w:rsidR="001C2C0C" w:rsidRDefault="001C2C0C" w:rsidP="001C2C0C">
      <w:pPr>
        <w:jc w:val="center"/>
        <w:rPr>
          <w:rFonts w:cs="Arial"/>
          <w:b/>
          <w:szCs w:val="24"/>
        </w:rPr>
      </w:pPr>
      <w:proofErr w:type="spellStart"/>
      <w:r>
        <w:rPr>
          <w:rFonts w:cs="Arial"/>
          <w:b/>
          <w:szCs w:val="24"/>
        </w:rPr>
        <w:t>°°°°</w:t>
      </w:r>
      <w:proofErr w:type="spellEnd"/>
    </w:p>
    <w:p w:rsidR="006726D8" w:rsidRDefault="006726D8" w:rsidP="005B2909">
      <w:pPr>
        <w:jc w:val="center"/>
        <w:rPr>
          <w:b/>
          <w:bCs/>
          <w:u w:val="single"/>
        </w:rPr>
      </w:pPr>
    </w:p>
    <w:p w:rsidR="006726D8" w:rsidRDefault="006726D8" w:rsidP="005B2909">
      <w:pPr>
        <w:jc w:val="center"/>
        <w:rPr>
          <w:b/>
          <w:bCs/>
        </w:rPr>
      </w:pPr>
      <w:proofErr w:type="spellStart"/>
      <w:r w:rsidRPr="006726D8">
        <w:rPr>
          <w:b/>
          <w:bCs/>
        </w:rPr>
        <w:t>°°°°</w:t>
      </w:r>
      <w:proofErr w:type="spellEnd"/>
    </w:p>
    <w:p w:rsidR="006726D8" w:rsidRPr="006726D8" w:rsidRDefault="006726D8" w:rsidP="005B2909">
      <w:pPr>
        <w:jc w:val="center"/>
        <w:rPr>
          <w:b/>
          <w:bCs/>
        </w:rPr>
      </w:pPr>
    </w:p>
    <w:p w:rsidR="005B2909" w:rsidRPr="006726D8" w:rsidRDefault="005B2909" w:rsidP="005B2909">
      <w:pPr>
        <w:jc w:val="center"/>
        <w:rPr>
          <w:bCs/>
        </w:rPr>
      </w:pPr>
      <w:r w:rsidRPr="006726D8">
        <w:rPr>
          <w:bCs/>
        </w:rPr>
        <w:t>Letra nueva</w:t>
      </w:r>
    </w:p>
    <w:p w:rsidR="005B2909" w:rsidRDefault="005B2909" w:rsidP="005B2909">
      <w:pPr>
        <w:rPr>
          <w:b/>
          <w:bCs/>
          <w:u w:val="single"/>
        </w:rPr>
      </w:pPr>
    </w:p>
    <w:p w:rsidR="005B2909" w:rsidRDefault="00F46332" w:rsidP="005B2909">
      <w:pPr>
        <w:rPr>
          <w:bCs/>
        </w:rPr>
      </w:pPr>
      <w:r>
        <w:rPr>
          <w:b/>
          <w:bCs/>
        </w:rPr>
        <w:t>32</w:t>
      </w:r>
      <w:r w:rsidR="005B2909">
        <w:rPr>
          <w:b/>
          <w:bCs/>
        </w:rPr>
        <w:t xml:space="preserve">.- </w:t>
      </w:r>
      <w:r w:rsidR="005B2909">
        <w:rPr>
          <w:bCs/>
        </w:rPr>
        <w:t>De la Honorable Senadora señora Rincón, para intercalar la siguiente letra b), nueva</w:t>
      </w:r>
      <w:r w:rsidR="00B07274">
        <w:rPr>
          <w:bCs/>
        </w:rPr>
        <w:t>, readecuando el orden correlativo de las siguientes</w:t>
      </w:r>
      <w:r w:rsidR="006726D8">
        <w:rPr>
          <w:bCs/>
        </w:rPr>
        <w:t xml:space="preserve"> letras</w:t>
      </w:r>
      <w:r w:rsidR="00B07274">
        <w:rPr>
          <w:bCs/>
        </w:rPr>
        <w:t>:</w:t>
      </w:r>
    </w:p>
    <w:p w:rsidR="00B07274" w:rsidRDefault="00B07274" w:rsidP="005B2909">
      <w:pPr>
        <w:rPr>
          <w:bCs/>
        </w:rPr>
      </w:pPr>
    </w:p>
    <w:p w:rsidR="008056DB" w:rsidRDefault="008056DB" w:rsidP="005B2909">
      <w:pPr>
        <w:rPr>
          <w:bCs/>
        </w:rPr>
      </w:pPr>
    </w:p>
    <w:p w:rsidR="00B07274" w:rsidRDefault="00B07274" w:rsidP="00B07274">
      <w:pPr>
        <w:jc w:val="both"/>
        <w:rPr>
          <w:bCs/>
        </w:rPr>
      </w:pPr>
      <w:r>
        <w:rPr>
          <w:bCs/>
        </w:rPr>
        <w:t>“</w:t>
      </w:r>
      <w:r w:rsidRPr="00B07274">
        <w:rPr>
          <w:bCs/>
        </w:rPr>
        <w:t>b) Que la operación desconocida haya sido efectuada con dos o más autenticaciones o con autenticación reforzada, esto es</w:t>
      </w:r>
      <w:r w:rsidR="006726D8">
        <w:rPr>
          <w:bCs/>
        </w:rPr>
        <w:t>,</w:t>
      </w:r>
      <w:r w:rsidRPr="00B07274">
        <w:rPr>
          <w:bCs/>
        </w:rPr>
        <w:t xml:space="preserve"> con elementos que solo conozca, posea o sean inherentes al usuario, tales como datos biométricos.</w:t>
      </w:r>
      <w:r>
        <w:rPr>
          <w:bCs/>
        </w:rPr>
        <w:t>”.</w:t>
      </w:r>
    </w:p>
    <w:p w:rsidR="005B2909" w:rsidRDefault="005B2909" w:rsidP="005B2909">
      <w:pPr>
        <w:rPr>
          <w:bCs/>
        </w:rPr>
      </w:pPr>
    </w:p>
    <w:p w:rsidR="006726D8" w:rsidRDefault="006726D8" w:rsidP="005B2909">
      <w:pPr>
        <w:rPr>
          <w:bCs/>
        </w:rPr>
      </w:pPr>
    </w:p>
    <w:p w:rsidR="006726D8" w:rsidRDefault="006726D8" w:rsidP="006726D8">
      <w:pPr>
        <w:jc w:val="center"/>
        <w:rPr>
          <w:b/>
          <w:bCs/>
        </w:rPr>
      </w:pPr>
      <w:proofErr w:type="spellStart"/>
      <w:r w:rsidRPr="006726D8">
        <w:rPr>
          <w:b/>
          <w:bCs/>
        </w:rPr>
        <w:t>°°°°</w:t>
      </w:r>
      <w:proofErr w:type="spellEnd"/>
    </w:p>
    <w:p w:rsidR="006726D8" w:rsidRDefault="006726D8" w:rsidP="005B2909">
      <w:pPr>
        <w:rPr>
          <w:bCs/>
        </w:rPr>
      </w:pPr>
    </w:p>
    <w:p w:rsidR="001C2C0C" w:rsidRPr="001C2C0C" w:rsidRDefault="001C2C0C" w:rsidP="001C2C0C">
      <w:pPr>
        <w:jc w:val="center"/>
        <w:rPr>
          <w:rFonts w:cs="Arial"/>
          <w:b/>
          <w:szCs w:val="24"/>
          <w:u w:val="single"/>
        </w:rPr>
      </w:pPr>
      <w:r w:rsidRPr="001C2C0C">
        <w:rPr>
          <w:rFonts w:cs="Arial"/>
          <w:b/>
          <w:szCs w:val="24"/>
          <w:u w:val="single"/>
        </w:rPr>
        <w:t>Letra c)</w:t>
      </w:r>
    </w:p>
    <w:p w:rsidR="001C2C0C" w:rsidRPr="001C2C0C" w:rsidRDefault="001C2C0C" w:rsidP="001C2C0C">
      <w:pPr>
        <w:jc w:val="center"/>
        <w:rPr>
          <w:rFonts w:cs="Arial"/>
          <w:b/>
          <w:szCs w:val="24"/>
          <w:u w:val="single"/>
        </w:rPr>
      </w:pPr>
    </w:p>
    <w:p w:rsidR="001C2C0C" w:rsidRDefault="00F46332" w:rsidP="001C2C0C">
      <w:pPr>
        <w:jc w:val="both"/>
        <w:rPr>
          <w:rFonts w:cs="Arial"/>
          <w:szCs w:val="24"/>
        </w:rPr>
      </w:pPr>
      <w:r>
        <w:rPr>
          <w:rFonts w:cs="Arial"/>
          <w:b/>
          <w:szCs w:val="24"/>
        </w:rPr>
        <w:t>33</w:t>
      </w:r>
      <w:r w:rsidR="001C2C0C" w:rsidRPr="00FC366D">
        <w:rPr>
          <w:rFonts w:cs="Arial"/>
          <w:b/>
          <w:szCs w:val="24"/>
        </w:rPr>
        <w:t>.</w:t>
      </w:r>
      <w:r w:rsidR="001C2C0C">
        <w:rPr>
          <w:rFonts w:cs="Arial"/>
          <w:b/>
          <w:szCs w:val="24"/>
        </w:rPr>
        <w:t xml:space="preserve">- </w:t>
      </w:r>
      <w:r w:rsidR="001C2C0C" w:rsidRPr="00DD1302">
        <w:rPr>
          <w:rFonts w:cs="Arial"/>
          <w:szCs w:val="24"/>
        </w:rPr>
        <w:t>De Su Excelencia el Presi</w:t>
      </w:r>
      <w:r w:rsidR="001C2C0C">
        <w:rPr>
          <w:rFonts w:cs="Arial"/>
          <w:szCs w:val="24"/>
        </w:rPr>
        <w:t>dente de la República, para reemplazarla por l</w:t>
      </w:r>
      <w:r w:rsidR="00826661">
        <w:rPr>
          <w:rFonts w:cs="Arial"/>
          <w:szCs w:val="24"/>
        </w:rPr>
        <w:t>a siguiente, considerada</w:t>
      </w:r>
      <w:r w:rsidR="001C2C0C">
        <w:rPr>
          <w:rFonts w:cs="Arial"/>
          <w:szCs w:val="24"/>
        </w:rPr>
        <w:t xml:space="preserve"> como letra e):</w:t>
      </w:r>
    </w:p>
    <w:p w:rsidR="001C2C0C" w:rsidRDefault="001C2C0C" w:rsidP="001C2C0C">
      <w:pPr>
        <w:jc w:val="both"/>
        <w:rPr>
          <w:rFonts w:cs="Arial"/>
          <w:szCs w:val="24"/>
        </w:rPr>
      </w:pPr>
    </w:p>
    <w:p w:rsidR="008056DB" w:rsidRDefault="008056DB" w:rsidP="001C2C0C">
      <w:pPr>
        <w:jc w:val="both"/>
        <w:rPr>
          <w:rFonts w:cs="Arial"/>
          <w:szCs w:val="24"/>
        </w:rPr>
      </w:pPr>
    </w:p>
    <w:p w:rsidR="001C2C0C" w:rsidRDefault="001C2C0C" w:rsidP="001C2C0C">
      <w:pPr>
        <w:jc w:val="both"/>
        <w:rPr>
          <w:rFonts w:cs="Arial"/>
          <w:szCs w:val="24"/>
        </w:rPr>
      </w:pPr>
      <w:r>
        <w:rPr>
          <w:rFonts w:cs="Arial"/>
          <w:szCs w:val="24"/>
        </w:rPr>
        <w:t xml:space="preserve">“e) </w:t>
      </w:r>
      <w:r w:rsidRPr="00C33F4D">
        <w:rPr>
          <w:rFonts w:cs="Arial"/>
          <w:szCs w:val="24"/>
        </w:rPr>
        <w:t>Que el usuario tenga una o más sentencias firmes en el periodo de cinco años, en que se reconozca la existencia de dolo o culpa grave, en los términos del artículo 5.”.</w:t>
      </w:r>
    </w:p>
    <w:p w:rsidR="00826661" w:rsidRDefault="00826661" w:rsidP="001C2C0C">
      <w:pPr>
        <w:jc w:val="both"/>
        <w:rPr>
          <w:rFonts w:cs="Arial"/>
          <w:szCs w:val="24"/>
        </w:rPr>
      </w:pPr>
    </w:p>
    <w:p w:rsidR="00826661" w:rsidRDefault="00826661" w:rsidP="001C2C0C">
      <w:pPr>
        <w:jc w:val="both"/>
        <w:rPr>
          <w:rFonts w:cs="Arial"/>
          <w:szCs w:val="24"/>
        </w:rPr>
      </w:pPr>
    </w:p>
    <w:p w:rsidR="00826661" w:rsidRDefault="00826661" w:rsidP="00826661">
      <w:pPr>
        <w:jc w:val="center"/>
        <w:rPr>
          <w:rFonts w:cs="Arial"/>
          <w:b/>
          <w:szCs w:val="24"/>
        </w:rPr>
      </w:pPr>
      <w:proofErr w:type="spellStart"/>
      <w:r>
        <w:rPr>
          <w:rFonts w:cs="Arial"/>
          <w:b/>
          <w:szCs w:val="24"/>
        </w:rPr>
        <w:t>°°°°</w:t>
      </w:r>
      <w:proofErr w:type="spellEnd"/>
    </w:p>
    <w:p w:rsidR="00826661" w:rsidRDefault="00826661" w:rsidP="00826661">
      <w:pPr>
        <w:jc w:val="center"/>
        <w:rPr>
          <w:rFonts w:cs="Arial"/>
          <w:b/>
          <w:szCs w:val="24"/>
        </w:rPr>
      </w:pPr>
    </w:p>
    <w:p w:rsidR="00826661" w:rsidRPr="00D71E22" w:rsidRDefault="00826661" w:rsidP="00826661">
      <w:pPr>
        <w:jc w:val="center"/>
        <w:rPr>
          <w:rFonts w:cs="Arial"/>
          <w:b/>
          <w:szCs w:val="24"/>
        </w:rPr>
      </w:pPr>
      <w:r>
        <w:rPr>
          <w:rFonts w:cs="Arial"/>
          <w:szCs w:val="24"/>
        </w:rPr>
        <w:t>Letras nuevas</w:t>
      </w:r>
    </w:p>
    <w:p w:rsidR="00826661" w:rsidRPr="00D71E22" w:rsidRDefault="00826661" w:rsidP="00826661">
      <w:pPr>
        <w:jc w:val="center"/>
        <w:rPr>
          <w:rFonts w:cs="Arial"/>
          <w:b/>
          <w:szCs w:val="24"/>
        </w:rPr>
      </w:pPr>
    </w:p>
    <w:p w:rsidR="00826661" w:rsidRDefault="00F46332" w:rsidP="00826661">
      <w:pPr>
        <w:jc w:val="both"/>
        <w:rPr>
          <w:rFonts w:cs="Arial"/>
          <w:szCs w:val="24"/>
        </w:rPr>
      </w:pPr>
      <w:r>
        <w:rPr>
          <w:rFonts w:cs="Arial"/>
          <w:b/>
          <w:szCs w:val="24"/>
        </w:rPr>
        <w:t>34</w:t>
      </w:r>
      <w:r w:rsidR="00826661" w:rsidRPr="00FC366D">
        <w:rPr>
          <w:rFonts w:cs="Arial"/>
          <w:b/>
          <w:szCs w:val="24"/>
        </w:rPr>
        <w:t>.</w:t>
      </w:r>
      <w:r w:rsidR="00826661">
        <w:rPr>
          <w:rFonts w:cs="Arial"/>
          <w:b/>
          <w:szCs w:val="24"/>
        </w:rPr>
        <w:t xml:space="preserve">- </w:t>
      </w:r>
      <w:r w:rsidR="00826661" w:rsidRPr="00DD1302">
        <w:rPr>
          <w:rFonts w:cs="Arial"/>
          <w:szCs w:val="24"/>
        </w:rPr>
        <w:t>De Su Excelencia el Presi</w:t>
      </w:r>
      <w:r w:rsidR="00826661">
        <w:rPr>
          <w:rFonts w:cs="Arial"/>
          <w:szCs w:val="24"/>
        </w:rPr>
        <w:t>dente de la República, para incorporar las siguientes letras, nuevas, consultadas como letras f) y g):</w:t>
      </w:r>
    </w:p>
    <w:p w:rsidR="00826661" w:rsidRDefault="00826661" w:rsidP="00826661">
      <w:pPr>
        <w:jc w:val="both"/>
        <w:rPr>
          <w:rFonts w:cs="Arial"/>
          <w:szCs w:val="24"/>
        </w:rPr>
      </w:pPr>
    </w:p>
    <w:p w:rsidR="00826661" w:rsidRPr="00C43633" w:rsidRDefault="00826661" w:rsidP="00826661">
      <w:pPr>
        <w:jc w:val="both"/>
        <w:rPr>
          <w:rFonts w:cs="Arial"/>
          <w:szCs w:val="24"/>
        </w:rPr>
      </w:pPr>
      <w:r>
        <w:rPr>
          <w:rFonts w:cs="Arial"/>
          <w:szCs w:val="24"/>
        </w:rPr>
        <w:t xml:space="preserve">“f) </w:t>
      </w:r>
      <w:r w:rsidRPr="00C43633">
        <w:rPr>
          <w:rFonts w:cs="Arial"/>
          <w:szCs w:val="24"/>
        </w:rPr>
        <w:t>Si el emisor tuviere indicios suficientes de coordinación maliciosa entre los usuarios para reclamar una o más operaciones en una misma oportunidad.</w:t>
      </w:r>
    </w:p>
    <w:p w:rsidR="00826661" w:rsidRDefault="00826661" w:rsidP="00826661">
      <w:pPr>
        <w:jc w:val="both"/>
        <w:rPr>
          <w:rFonts w:cs="Arial"/>
          <w:szCs w:val="24"/>
        </w:rPr>
      </w:pPr>
    </w:p>
    <w:p w:rsidR="008056DB" w:rsidRPr="00C43633" w:rsidRDefault="008056DB" w:rsidP="00826661">
      <w:pPr>
        <w:jc w:val="both"/>
        <w:rPr>
          <w:rFonts w:cs="Arial"/>
          <w:szCs w:val="24"/>
        </w:rPr>
      </w:pPr>
    </w:p>
    <w:p w:rsidR="00826661" w:rsidRDefault="00826661" w:rsidP="00826661">
      <w:pPr>
        <w:jc w:val="both"/>
        <w:rPr>
          <w:rFonts w:cs="Arial"/>
          <w:szCs w:val="24"/>
        </w:rPr>
      </w:pPr>
      <w:r w:rsidRPr="00C43633">
        <w:rPr>
          <w:rFonts w:cs="Arial"/>
          <w:szCs w:val="24"/>
        </w:rPr>
        <w:t>g) Si el emisor tuviere indicios suficientes de que fue el mismo usuario quien realizó la operación reclamada en canales físicos previo a la solicitud de restitución y/o cancelación de cargos.”.</w:t>
      </w:r>
    </w:p>
    <w:p w:rsidR="00826661" w:rsidRDefault="00826661" w:rsidP="00826661">
      <w:pPr>
        <w:jc w:val="both"/>
        <w:rPr>
          <w:rFonts w:cs="Arial"/>
          <w:szCs w:val="24"/>
        </w:rPr>
      </w:pPr>
    </w:p>
    <w:p w:rsidR="00826661" w:rsidRDefault="00826661" w:rsidP="00826661">
      <w:pPr>
        <w:jc w:val="both"/>
        <w:rPr>
          <w:rFonts w:cs="Arial"/>
          <w:szCs w:val="24"/>
        </w:rPr>
      </w:pPr>
    </w:p>
    <w:p w:rsidR="00826661" w:rsidRPr="00C43633" w:rsidRDefault="00826661" w:rsidP="00826661">
      <w:pPr>
        <w:jc w:val="center"/>
        <w:rPr>
          <w:rFonts w:cs="Arial"/>
          <w:b/>
          <w:szCs w:val="24"/>
        </w:rPr>
      </w:pPr>
      <w:proofErr w:type="spellStart"/>
      <w:r w:rsidRPr="00C43633">
        <w:rPr>
          <w:rFonts w:cs="Arial"/>
          <w:b/>
          <w:szCs w:val="24"/>
        </w:rPr>
        <w:t>°°°°</w:t>
      </w:r>
      <w:proofErr w:type="spellEnd"/>
    </w:p>
    <w:p w:rsidR="00826661" w:rsidRDefault="00826661" w:rsidP="001C2C0C">
      <w:pPr>
        <w:jc w:val="both"/>
        <w:rPr>
          <w:rFonts w:cs="Arial"/>
          <w:szCs w:val="24"/>
        </w:rPr>
      </w:pPr>
    </w:p>
    <w:p w:rsidR="00667967" w:rsidRDefault="00667967" w:rsidP="003E7223">
      <w:pPr>
        <w:jc w:val="both"/>
        <w:rPr>
          <w:bCs/>
        </w:rPr>
      </w:pPr>
    </w:p>
    <w:p w:rsidR="00667967" w:rsidRDefault="00667967" w:rsidP="00667967">
      <w:pPr>
        <w:jc w:val="center"/>
        <w:rPr>
          <w:b/>
          <w:bCs/>
          <w:u w:val="single"/>
        </w:rPr>
      </w:pPr>
      <w:r>
        <w:rPr>
          <w:b/>
          <w:bCs/>
          <w:u w:val="single"/>
        </w:rPr>
        <w:t>Número 5</w:t>
      </w:r>
    </w:p>
    <w:p w:rsidR="00667967" w:rsidRDefault="00667967" w:rsidP="003E7223">
      <w:pPr>
        <w:jc w:val="both"/>
        <w:rPr>
          <w:bCs/>
        </w:rPr>
      </w:pPr>
    </w:p>
    <w:p w:rsidR="00667967" w:rsidRDefault="00F46332" w:rsidP="00667967">
      <w:pPr>
        <w:jc w:val="both"/>
        <w:rPr>
          <w:bCs/>
        </w:rPr>
      </w:pPr>
      <w:r>
        <w:rPr>
          <w:b/>
          <w:bCs/>
        </w:rPr>
        <w:t>35</w:t>
      </w:r>
      <w:r w:rsidR="00667967" w:rsidRPr="00667967">
        <w:rPr>
          <w:b/>
          <w:bCs/>
        </w:rPr>
        <w:t>.-</w:t>
      </w:r>
      <w:r w:rsidR="00667967">
        <w:rPr>
          <w:bCs/>
        </w:rPr>
        <w:t xml:space="preserve"> Del Honorable Senador señor Galilea, para suprimirlo.</w:t>
      </w:r>
    </w:p>
    <w:p w:rsidR="00667967" w:rsidRDefault="00667967" w:rsidP="003E7223">
      <w:pPr>
        <w:jc w:val="both"/>
        <w:rPr>
          <w:bCs/>
        </w:rPr>
      </w:pPr>
    </w:p>
    <w:p w:rsidR="00B07274" w:rsidRDefault="00B07274" w:rsidP="003E7223">
      <w:pPr>
        <w:jc w:val="both"/>
        <w:rPr>
          <w:bCs/>
        </w:rPr>
      </w:pPr>
    </w:p>
    <w:p w:rsidR="008056DB" w:rsidRDefault="008056DB" w:rsidP="00826661">
      <w:pPr>
        <w:jc w:val="center"/>
        <w:rPr>
          <w:rFonts w:cs="Arial"/>
          <w:b/>
          <w:szCs w:val="24"/>
          <w:u w:val="single"/>
        </w:rPr>
      </w:pPr>
    </w:p>
    <w:p w:rsidR="00826661" w:rsidRPr="00826661" w:rsidRDefault="00826661" w:rsidP="00826661">
      <w:pPr>
        <w:jc w:val="center"/>
        <w:rPr>
          <w:rFonts w:cs="Arial"/>
          <w:b/>
          <w:szCs w:val="24"/>
          <w:u w:val="single"/>
        </w:rPr>
      </w:pPr>
      <w:r w:rsidRPr="00826661">
        <w:rPr>
          <w:rFonts w:cs="Arial"/>
          <w:b/>
          <w:szCs w:val="24"/>
          <w:u w:val="single"/>
        </w:rPr>
        <w:t xml:space="preserve">Artículo 5 </w:t>
      </w:r>
      <w:proofErr w:type="spellStart"/>
      <w:r w:rsidRPr="00826661">
        <w:rPr>
          <w:rFonts w:cs="Arial"/>
          <w:b/>
          <w:szCs w:val="24"/>
          <w:u w:val="single"/>
        </w:rPr>
        <w:t>quáter</w:t>
      </w:r>
      <w:proofErr w:type="spellEnd"/>
      <w:r w:rsidRPr="00826661">
        <w:rPr>
          <w:rFonts w:cs="Arial"/>
          <w:b/>
          <w:szCs w:val="24"/>
          <w:u w:val="single"/>
        </w:rPr>
        <w:t xml:space="preserve"> propuesto</w:t>
      </w:r>
    </w:p>
    <w:p w:rsidR="00826661" w:rsidRPr="00826661" w:rsidRDefault="00826661" w:rsidP="00826661">
      <w:pPr>
        <w:jc w:val="center"/>
        <w:rPr>
          <w:rFonts w:cs="Arial"/>
          <w:b/>
          <w:szCs w:val="24"/>
          <w:u w:val="single"/>
        </w:rPr>
      </w:pPr>
    </w:p>
    <w:p w:rsidR="00826661" w:rsidRDefault="009B341E" w:rsidP="00826661">
      <w:pPr>
        <w:jc w:val="both"/>
        <w:rPr>
          <w:rFonts w:cs="Arial"/>
          <w:szCs w:val="24"/>
        </w:rPr>
      </w:pPr>
      <w:r>
        <w:rPr>
          <w:rFonts w:cs="Arial"/>
          <w:b/>
          <w:szCs w:val="24"/>
        </w:rPr>
        <w:t>36</w:t>
      </w:r>
      <w:r w:rsidR="00826661" w:rsidRPr="00FC366D">
        <w:rPr>
          <w:rFonts w:cs="Arial"/>
          <w:b/>
          <w:szCs w:val="24"/>
        </w:rPr>
        <w:t>.</w:t>
      </w:r>
      <w:r w:rsidR="00826661">
        <w:rPr>
          <w:rFonts w:cs="Arial"/>
          <w:b/>
          <w:szCs w:val="24"/>
        </w:rPr>
        <w:t xml:space="preserve">- </w:t>
      </w:r>
      <w:r w:rsidR="00826661" w:rsidRPr="00DD1302">
        <w:rPr>
          <w:rFonts w:cs="Arial"/>
          <w:szCs w:val="24"/>
        </w:rPr>
        <w:t>De Su Excelencia el Presi</w:t>
      </w:r>
      <w:r w:rsidR="00826661">
        <w:rPr>
          <w:rFonts w:cs="Arial"/>
          <w:szCs w:val="24"/>
        </w:rPr>
        <w:t xml:space="preserve">dente de la República, para intercalar, </w:t>
      </w:r>
      <w:r w:rsidR="00826661" w:rsidRPr="00AE71EE">
        <w:rPr>
          <w:rFonts w:cs="Arial"/>
          <w:szCs w:val="24"/>
        </w:rPr>
        <w:t xml:space="preserve">entre la frase “en el tiempo y forma que ésta determine” y la coma que le sigue, la frase “a través </w:t>
      </w:r>
      <w:r w:rsidR="00826661" w:rsidRPr="00A361F2">
        <w:rPr>
          <w:rFonts w:cs="Arial"/>
          <w:szCs w:val="24"/>
        </w:rPr>
        <w:t>de norma de</w:t>
      </w:r>
      <w:r w:rsidR="00826661" w:rsidRPr="00AE71EE">
        <w:rPr>
          <w:rFonts w:cs="Arial"/>
          <w:szCs w:val="24"/>
        </w:rPr>
        <w:t xml:space="preserve"> carácter general”.</w:t>
      </w:r>
    </w:p>
    <w:p w:rsidR="00826661" w:rsidRDefault="00826661" w:rsidP="00826661">
      <w:pPr>
        <w:jc w:val="both"/>
        <w:rPr>
          <w:rFonts w:cs="Arial"/>
          <w:szCs w:val="24"/>
        </w:rPr>
      </w:pPr>
    </w:p>
    <w:p w:rsidR="00826661" w:rsidRPr="00AE71EE" w:rsidRDefault="00826661" w:rsidP="00826661">
      <w:pPr>
        <w:jc w:val="both"/>
        <w:rPr>
          <w:rFonts w:cs="Arial"/>
          <w:szCs w:val="24"/>
        </w:rPr>
      </w:pPr>
    </w:p>
    <w:p w:rsidR="00826661" w:rsidRDefault="00826661" w:rsidP="00826661">
      <w:pPr>
        <w:jc w:val="center"/>
        <w:rPr>
          <w:rFonts w:cs="Arial"/>
          <w:b/>
          <w:szCs w:val="24"/>
        </w:rPr>
      </w:pPr>
      <w:proofErr w:type="spellStart"/>
      <w:r>
        <w:rPr>
          <w:rFonts w:cs="Arial"/>
          <w:b/>
          <w:szCs w:val="24"/>
        </w:rPr>
        <w:t>°°°°</w:t>
      </w:r>
      <w:proofErr w:type="spellEnd"/>
    </w:p>
    <w:p w:rsidR="00826661" w:rsidRDefault="00826661" w:rsidP="00826661">
      <w:pPr>
        <w:jc w:val="center"/>
        <w:rPr>
          <w:rFonts w:cs="Arial"/>
          <w:b/>
          <w:szCs w:val="24"/>
        </w:rPr>
      </w:pPr>
    </w:p>
    <w:p w:rsidR="00826661" w:rsidRDefault="00826661" w:rsidP="00826661">
      <w:pPr>
        <w:jc w:val="center"/>
        <w:rPr>
          <w:rFonts w:cs="Arial"/>
          <w:szCs w:val="24"/>
        </w:rPr>
      </w:pPr>
      <w:r>
        <w:rPr>
          <w:rFonts w:cs="Arial"/>
          <w:szCs w:val="24"/>
        </w:rPr>
        <w:t>Inciso</w:t>
      </w:r>
      <w:r w:rsidRPr="00AE71EE">
        <w:rPr>
          <w:rFonts w:cs="Arial"/>
          <w:szCs w:val="24"/>
        </w:rPr>
        <w:t xml:space="preserve"> nuevo</w:t>
      </w:r>
    </w:p>
    <w:p w:rsidR="00826661" w:rsidRPr="00AE71EE" w:rsidRDefault="00826661" w:rsidP="00826661">
      <w:pPr>
        <w:jc w:val="center"/>
        <w:rPr>
          <w:rFonts w:cs="Arial"/>
          <w:szCs w:val="24"/>
        </w:rPr>
      </w:pPr>
    </w:p>
    <w:p w:rsidR="00826661" w:rsidRDefault="009B341E" w:rsidP="00826661">
      <w:pPr>
        <w:jc w:val="both"/>
        <w:rPr>
          <w:rFonts w:cs="Arial"/>
          <w:szCs w:val="24"/>
        </w:rPr>
      </w:pPr>
      <w:r>
        <w:rPr>
          <w:rFonts w:cs="Arial"/>
          <w:b/>
          <w:szCs w:val="24"/>
        </w:rPr>
        <w:t>37</w:t>
      </w:r>
      <w:r w:rsidR="00826661" w:rsidRPr="00FC366D">
        <w:rPr>
          <w:rFonts w:cs="Arial"/>
          <w:b/>
          <w:szCs w:val="24"/>
        </w:rPr>
        <w:t>.</w:t>
      </w:r>
      <w:r w:rsidR="00826661">
        <w:rPr>
          <w:rFonts w:cs="Arial"/>
          <w:b/>
          <w:szCs w:val="24"/>
        </w:rPr>
        <w:t xml:space="preserve">- </w:t>
      </w:r>
      <w:r w:rsidR="00826661" w:rsidRPr="00DD1302">
        <w:rPr>
          <w:rFonts w:cs="Arial"/>
          <w:szCs w:val="24"/>
        </w:rPr>
        <w:t>De Su Excelencia el Presi</w:t>
      </w:r>
      <w:r w:rsidR="00826661">
        <w:rPr>
          <w:rFonts w:cs="Arial"/>
          <w:szCs w:val="24"/>
        </w:rPr>
        <w:t>dente de la República, para incorporar el siguiente inciso segundo, nuevo:</w:t>
      </w:r>
    </w:p>
    <w:p w:rsidR="00826661" w:rsidRDefault="00826661" w:rsidP="00826661">
      <w:pPr>
        <w:jc w:val="both"/>
        <w:rPr>
          <w:rFonts w:cs="Arial"/>
          <w:szCs w:val="24"/>
        </w:rPr>
      </w:pPr>
    </w:p>
    <w:p w:rsidR="00826661" w:rsidRDefault="00826661" w:rsidP="00826661">
      <w:pPr>
        <w:jc w:val="both"/>
        <w:rPr>
          <w:rFonts w:cs="Arial"/>
          <w:szCs w:val="24"/>
        </w:rPr>
      </w:pPr>
      <w:r w:rsidRPr="00AE71EE">
        <w:rPr>
          <w:rFonts w:cs="Arial"/>
          <w:szCs w:val="24"/>
        </w:rPr>
        <w:t xml:space="preserve">“La Comisión llevará un registro de las sentencias que </w:t>
      </w:r>
      <w:r w:rsidRPr="00A361F2">
        <w:rPr>
          <w:rFonts w:cs="Arial"/>
          <w:szCs w:val="24"/>
        </w:rPr>
        <w:t>deberá poner a disposición de los emisores, en la forma que ésta determine a través de Norma de Carácter General, que permita verificar las hipótesis de reincidencia, de conformidad con lo establecido en el artículo 5 ter.”.</w:t>
      </w:r>
    </w:p>
    <w:p w:rsidR="00826661" w:rsidRDefault="00826661" w:rsidP="00826661">
      <w:pPr>
        <w:jc w:val="both"/>
        <w:rPr>
          <w:rFonts w:cs="Arial"/>
          <w:szCs w:val="24"/>
        </w:rPr>
      </w:pPr>
    </w:p>
    <w:p w:rsidR="00826661" w:rsidRDefault="00826661" w:rsidP="00826661">
      <w:pPr>
        <w:jc w:val="center"/>
        <w:rPr>
          <w:rFonts w:cs="Arial"/>
          <w:b/>
          <w:szCs w:val="24"/>
        </w:rPr>
      </w:pPr>
      <w:proofErr w:type="spellStart"/>
      <w:r>
        <w:rPr>
          <w:rFonts w:cs="Arial"/>
          <w:b/>
          <w:szCs w:val="24"/>
        </w:rPr>
        <w:t>°°°°</w:t>
      </w:r>
      <w:proofErr w:type="spellEnd"/>
    </w:p>
    <w:p w:rsidR="00B07274" w:rsidRDefault="00B07274" w:rsidP="003E7223">
      <w:pPr>
        <w:jc w:val="both"/>
        <w:rPr>
          <w:bCs/>
        </w:rPr>
      </w:pPr>
    </w:p>
    <w:p w:rsidR="00826661" w:rsidRDefault="00826661" w:rsidP="003E7223">
      <w:pPr>
        <w:jc w:val="both"/>
        <w:rPr>
          <w:bCs/>
        </w:rPr>
      </w:pPr>
    </w:p>
    <w:p w:rsidR="00B07274" w:rsidRDefault="00B07274" w:rsidP="00B07274">
      <w:pPr>
        <w:jc w:val="center"/>
        <w:rPr>
          <w:b/>
          <w:bCs/>
          <w:u w:val="single"/>
        </w:rPr>
      </w:pPr>
      <w:r w:rsidRPr="00B07274">
        <w:rPr>
          <w:b/>
          <w:bCs/>
          <w:u w:val="single"/>
        </w:rPr>
        <w:t>Número 6</w:t>
      </w:r>
    </w:p>
    <w:p w:rsidR="00826661" w:rsidRDefault="00826661" w:rsidP="00826661">
      <w:pPr>
        <w:rPr>
          <w:b/>
          <w:bCs/>
          <w:u w:val="single"/>
        </w:rPr>
      </w:pPr>
    </w:p>
    <w:p w:rsidR="00B07274" w:rsidRPr="00B07274" w:rsidRDefault="00B07274" w:rsidP="00B07274">
      <w:pPr>
        <w:jc w:val="center"/>
        <w:rPr>
          <w:b/>
          <w:bCs/>
          <w:u w:val="single"/>
        </w:rPr>
      </w:pPr>
      <w:r>
        <w:rPr>
          <w:b/>
          <w:bCs/>
          <w:u w:val="single"/>
        </w:rPr>
        <w:t>Inciso tercero propuesto</w:t>
      </w:r>
    </w:p>
    <w:p w:rsidR="00667967" w:rsidRDefault="00667967" w:rsidP="003E7223">
      <w:pPr>
        <w:jc w:val="both"/>
        <w:rPr>
          <w:bCs/>
        </w:rPr>
      </w:pPr>
    </w:p>
    <w:p w:rsidR="00826661" w:rsidRDefault="00826661" w:rsidP="003E7223">
      <w:pPr>
        <w:jc w:val="both"/>
        <w:rPr>
          <w:bCs/>
        </w:rPr>
      </w:pPr>
    </w:p>
    <w:p w:rsidR="00B07274" w:rsidRDefault="009B341E" w:rsidP="003E7223">
      <w:pPr>
        <w:jc w:val="both"/>
        <w:rPr>
          <w:bCs/>
        </w:rPr>
      </w:pPr>
      <w:r>
        <w:rPr>
          <w:b/>
          <w:bCs/>
        </w:rPr>
        <w:t>38</w:t>
      </w:r>
      <w:r w:rsidR="00B07274">
        <w:rPr>
          <w:b/>
          <w:bCs/>
        </w:rPr>
        <w:t xml:space="preserve">.- </w:t>
      </w:r>
      <w:r w:rsidR="00B07274">
        <w:rPr>
          <w:bCs/>
        </w:rPr>
        <w:t>De la Honorable Senadora señora Rincón, para reemplazar</w:t>
      </w:r>
      <w:r w:rsidR="00B07274" w:rsidRPr="00B07274">
        <w:t xml:space="preserve"> </w:t>
      </w:r>
      <w:r w:rsidR="00B07274" w:rsidRPr="00B07274">
        <w:rPr>
          <w:bCs/>
        </w:rPr>
        <w:t>la frase “deberes de seguridad y cuidado”</w:t>
      </w:r>
      <w:r w:rsidR="006726D8">
        <w:rPr>
          <w:bCs/>
        </w:rPr>
        <w:t>,</w:t>
      </w:r>
      <w:r w:rsidR="00B07274" w:rsidRPr="00B07274">
        <w:rPr>
          <w:bCs/>
        </w:rPr>
        <w:t xml:space="preserve"> por</w:t>
      </w:r>
      <w:r w:rsidR="00B07274">
        <w:rPr>
          <w:bCs/>
        </w:rPr>
        <w:t xml:space="preserve"> la siguiente:</w:t>
      </w:r>
      <w:r w:rsidR="00B07274" w:rsidRPr="00B07274">
        <w:rPr>
          <w:bCs/>
        </w:rPr>
        <w:t xml:space="preserve"> “deberes de seguridad, cuidado y estándares de autenticaciones o autenticaciones reforzadas”.</w:t>
      </w:r>
    </w:p>
    <w:p w:rsidR="00B07274" w:rsidRDefault="00B07274" w:rsidP="003E7223">
      <w:pPr>
        <w:jc w:val="both"/>
        <w:rPr>
          <w:bCs/>
        </w:rPr>
      </w:pPr>
    </w:p>
    <w:p w:rsidR="00826661" w:rsidRDefault="00826661" w:rsidP="003E7223">
      <w:pPr>
        <w:jc w:val="both"/>
        <w:rPr>
          <w:bCs/>
        </w:rPr>
      </w:pPr>
    </w:p>
    <w:p w:rsidR="00826661" w:rsidRDefault="00826661" w:rsidP="00826661">
      <w:pPr>
        <w:jc w:val="center"/>
        <w:rPr>
          <w:rFonts w:cs="Arial"/>
          <w:b/>
          <w:szCs w:val="24"/>
        </w:rPr>
      </w:pPr>
      <w:proofErr w:type="spellStart"/>
      <w:r>
        <w:rPr>
          <w:rFonts w:cs="Arial"/>
          <w:b/>
          <w:szCs w:val="24"/>
        </w:rPr>
        <w:t>°°°°</w:t>
      </w:r>
      <w:proofErr w:type="spellEnd"/>
    </w:p>
    <w:p w:rsidR="00826661" w:rsidRDefault="00826661" w:rsidP="00826661">
      <w:pPr>
        <w:jc w:val="both"/>
        <w:rPr>
          <w:rFonts w:cs="Arial"/>
          <w:szCs w:val="24"/>
        </w:rPr>
      </w:pPr>
    </w:p>
    <w:p w:rsidR="00826661" w:rsidRPr="00826661" w:rsidRDefault="00826661" w:rsidP="00826661">
      <w:pPr>
        <w:jc w:val="center"/>
        <w:rPr>
          <w:rFonts w:cs="Arial"/>
          <w:szCs w:val="24"/>
        </w:rPr>
      </w:pPr>
      <w:r w:rsidRPr="00826661">
        <w:rPr>
          <w:rFonts w:cs="Arial"/>
          <w:szCs w:val="24"/>
        </w:rPr>
        <w:t>Número nuevo</w:t>
      </w:r>
    </w:p>
    <w:p w:rsidR="00826661" w:rsidRDefault="00826661" w:rsidP="00826661">
      <w:pPr>
        <w:jc w:val="center"/>
        <w:rPr>
          <w:rFonts w:cs="Arial"/>
          <w:szCs w:val="24"/>
        </w:rPr>
      </w:pPr>
    </w:p>
    <w:p w:rsidR="00826661" w:rsidRPr="00826661" w:rsidRDefault="00826661" w:rsidP="00826661">
      <w:pPr>
        <w:jc w:val="center"/>
        <w:rPr>
          <w:rFonts w:cs="Arial"/>
          <w:szCs w:val="24"/>
        </w:rPr>
      </w:pPr>
    </w:p>
    <w:p w:rsidR="00826661" w:rsidRPr="00AE71EE" w:rsidRDefault="009B341E" w:rsidP="00826661">
      <w:pPr>
        <w:jc w:val="both"/>
        <w:rPr>
          <w:rFonts w:cs="Arial"/>
          <w:szCs w:val="24"/>
        </w:rPr>
      </w:pPr>
      <w:r>
        <w:rPr>
          <w:rFonts w:cs="Arial"/>
          <w:b/>
          <w:szCs w:val="24"/>
        </w:rPr>
        <w:t>39</w:t>
      </w:r>
      <w:r w:rsidR="00826661" w:rsidRPr="00FC366D">
        <w:rPr>
          <w:rFonts w:cs="Arial"/>
          <w:b/>
          <w:szCs w:val="24"/>
        </w:rPr>
        <w:t>.</w:t>
      </w:r>
      <w:r w:rsidR="00826661">
        <w:rPr>
          <w:rFonts w:cs="Arial"/>
          <w:b/>
          <w:szCs w:val="24"/>
        </w:rPr>
        <w:t xml:space="preserve">- </w:t>
      </w:r>
      <w:r w:rsidR="00826661" w:rsidRPr="00DD1302">
        <w:rPr>
          <w:rFonts w:cs="Arial"/>
          <w:szCs w:val="24"/>
        </w:rPr>
        <w:t>De Su Excelencia el Presi</w:t>
      </w:r>
      <w:r w:rsidR="00826661">
        <w:rPr>
          <w:rFonts w:cs="Arial"/>
          <w:szCs w:val="24"/>
        </w:rPr>
        <w:t>dente de la República, para intercalar, a continuación del número 6, el siguiente número, nuevo:</w:t>
      </w:r>
    </w:p>
    <w:p w:rsidR="00826661" w:rsidRPr="00AE71EE" w:rsidRDefault="00826661" w:rsidP="00826661">
      <w:pPr>
        <w:jc w:val="both"/>
        <w:rPr>
          <w:rFonts w:cs="Arial"/>
          <w:szCs w:val="24"/>
        </w:rPr>
      </w:pPr>
    </w:p>
    <w:p w:rsidR="00826661" w:rsidRPr="00AE71EE" w:rsidRDefault="00826661" w:rsidP="00826661">
      <w:pPr>
        <w:jc w:val="both"/>
        <w:rPr>
          <w:rFonts w:cs="Arial"/>
          <w:szCs w:val="24"/>
        </w:rPr>
      </w:pPr>
      <w:r w:rsidRPr="00AE71EE">
        <w:rPr>
          <w:rFonts w:cs="Arial"/>
          <w:szCs w:val="24"/>
        </w:rPr>
        <w:t xml:space="preserve">“7. </w:t>
      </w:r>
      <w:proofErr w:type="spellStart"/>
      <w:r w:rsidRPr="00AE71EE">
        <w:rPr>
          <w:rFonts w:cs="Arial"/>
          <w:szCs w:val="24"/>
        </w:rPr>
        <w:t>Reemplázase</w:t>
      </w:r>
      <w:proofErr w:type="spellEnd"/>
      <w:r w:rsidRPr="00AE71EE">
        <w:rPr>
          <w:rFonts w:cs="Arial"/>
          <w:szCs w:val="24"/>
        </w:rPr>
        <w:t xml:space="preserve"> el artículo 7 por el siguiente:</w:t>
      </w:r>
    </w:p>
    <w:p w:rsidR="00826661" w:rsidRPr="00AE71EE" w:rsidRDefault="00826661" w:rsidP="00826661">
      <w:pPr>
        <w:jc w:val="both"/>
        <w:rPr>
          <w:rFonts w:cs="Arial"/>
          <w:szCs w:val="24"/>
        </w:rPr>
      </w:pPr>
    </w:p>
    <w:p w:rsidR="00826661" w:rsidRPr="00AE71EE" w:rsidRDefault="00826661" w:rsidP="00826661">
      <w:pPr>
        <w:jc w:val="both"/>
        <w:rPr>
          <w:rFonts w:cs="Arial"/>
          <w:szCs w:val="24"/>
        </w:rPr>
      </w:pPr>
      <w:r w:rsidRPr="00AE71EE">
        <w:rPr>
          <w:rFonts w:cs="Arial"/>
          <w:szCs w:val="24"/>
        </w:rPr>
        <w:t xml:space="preserve">“Artículo 7.- Las conductas que a continuación se señalan constituyen delito de uso fraudulento de tarjetas de pago y transacciones electrónicas y se sancionarán con la pena de presidio menor en su grado medio a máximo y multa correspondiente al triple del monto defraudado: </w:t>
      </w:r>
    </w:p>
    <w:p w:rsidR="00826661" w:rsidRPr="00AE71EE" w:rsidRDefault="00826661" w:rsidP="00826661">
      <w:pPr>
        <w:jc w:val="both"/>
        <w:rPr>
          <w:rFonts w:cs="Arial"/>
          <w:szCs w:val="24"/>
        </w:rPr>
      </w:pPr>
    </w:p>
    <w:p w:rsidR="00826661" w:rsidRPr="00AE71EE" w:rsidRDefault="00826661" w:rsidP="00826661">
      <w:pPr>
        <w:jc w:val="both"/>
        <w:rPr>
          <w:rFonts w:cs="Arial"/>
          <w:szCs w:val="24"/>
        </w:rPr>
      </w:pPr>
      <w:r>
        <w:rPr>
          <w:rFonts w:cs="Arial"/>
          <w:szCs w:val="24"/>
        </w:rPr>
        <w:t xml:space="preserve">a) </w:t>
      </w:r>
      <w:r w:rsidRPr="00AE71EE">
        <w:rPr>
          <w:rFonts w:cs="Arial"/>
          <w:szCs w:val="24"/>
        </w:rPr>
        <w:t xml:space="preserve">Usar maliciosamente una tarjeta de pago o clave y demás credenciales de seguridad o autenticación, bloqueadas para realizar pagos, transacciones electrónicas, giros en cajeros automáticos, o cualquier otra operación que corresponda exclusivamente al titular o usuario de ellas. </w:t>
      </w:r>
    </w:p>
    <w:p w:rsidR="00826661" w:rsidRDefault="00826661" w:rsidP="00826661">
      <w:pPr>
        <w:jc w:val="both"/>
        <w:rPr>
          <w:rFonts w:cs="Arial"/>
          <w:szCs w:val="24"/>
        </w:rPr>
      </w:pPr>
    </w:p>
    <w:p w:rsidR="00826661" w:rsidRPr="00AE71EE" w:rsidRDefault="00826661" w:rsidP="00826661">
      <w:pPr>
        <w:jc w:val="both"/>
        <w:rPr>
          <w:rFonts w:cs="Arial"/>
          <w:szCs w:val="24"/>
        </w:rPr>
      </w:pPr>
    </w:p>
    <w:p w:rsidR="00826661" w:rsidRDefault="00826661" w:rsidP="00826661">
      <w:pPr>
        <w:jc w:val="both"/>
        <w:rPr>
          <w:rFonts w:cs="Arial"/>
          <w:szCs w:val="24"/>
        </w:rPr>
      </w:pPr>
      <w:r>
        <w:rPr>
          <w:rFonts w:cs="Arial"/>
          <w:szCs w:val="24"/>
        </w:rPr>
        <w:t xml:space="preserve">b) </w:t>
      </w:r>
      <w:r w:rsidRPr="00AE71EE">
        <w:rPr>
          <w:rFonts w:cs="Arial"/>
          <w:szCs w:val="24"/>
        </w:rPr>
        <w:t>Obtener maliciosamente, para sí o para un tercero, la cancelación indebida de los cargos o la restitución indebida de fondos a que se refiere el artículo 5 de esta ley, sea proporcionando datos o antecedentes falsos en la declaración jurada a que se refiere el artículo 4 de esta ley, desconociendo falsamente una o más operaciones con medios de pago de su titularidad, simulando la existencia de operaciones no autorizadas, provocándolas intencionalmente, o presentándolas ante el emisor como ocurridas por causas o en circunstancias distintas a las verdaderas.”</w:t>
      </w:r>
      <w:r w:rsidRPr="00433FEA">
        <w:rPr>
          <w:rFonts w:cs="Arial"/>
          <w:szCs w:val="24"/>
        </w:rPr>
        <w:t>.</w:t>
      </w:r>
      <w:r>
        <w:rPr>
          <w:rFonts w:cs="Arial"/>
          <w:szCs w:val="24"/>
        </w:rPr>
        <w:t>”.</w:t>
      </w:r>
    </w:p>
    <w:p w:rsidR="00826661" w:rsidRDefault="00826661" w:rsidP="00826661">
      <w:pPr>
        <w:jc w:val="both"/>
        <w:rPr>
          <w:rFonts w:cs="Arial"/>
          <w:b/>
          <w:szCs w:val="24"/>
        </w:rPr>
      </w:pPr>
    </w:p>
    <w:p w:rsidR="00826661" w:rsidRPr="00AE71EE" w:rsidRDefault="00826661" w:rsidP="00826661">
      <w:pPr>
        <w:jc w:val="both"/>
        <w:rPr>
          <w:rFonts w:cs="Arial"/>
          <w:b/>
          <w:szCs w:val="24"/>
        </w:rPr>
      </w:pPr>
    </w:p>
    <w:p w:rsidR="00826661" w:rsidRDefault="00826661" w:rsidP="00826661">
      <w:pPr>
        <w:jc w:val="center"/>
        <w:rPr>
          <w:rFonts w:cs="Arial"/>
          <w:b/>
          <w:szCs w:val="24"/>
        </w:rPr>
      </w:pPr>
      <w:proofErr w:type="spellStart"/>
      <w:r>
        <w:rPr>
          <w:rFonts w:cs="Arial"/>
          <w:b/>
          <w:szCs w:val="24"/>
        </w:rPr>
        <w:t>°°°°</w:t>
      </w:r>
      <w:proofErr w:type="spellEnd"/>
    </w:p>
    <w:p w:rsidR="00826661" w:rsidRDefault="00826661" w:rsidP="003E7223">
      <w:pPr>
        <w:jc w:val="both"/>
        <w:rPr>
          <w:bCs/>
        </w:rPr>
      </w:pPr>
    </w:p>
    <w:p w:rsidR="00667967" w:rsidRPr="006726D8" w:rsidRDefault="006726D8" w:rsidP="00680D8B">
      <w:pPr>
        <w:jc w:val="center"/>
        <w:rPr>
          <w:b/>
          <w:bCs/>
        </w:rPr>
      </w:pPr>
      <w:proofErr w:type="spellStart"/>
      <w:r w:rsidRPr="006726D8">
        <w:rPr>
          <w:b/>
          <w:bCs/>
        </w:rPr>
        <w:t>°°°°</w:t>
      </w:r>
      <w:proofErr w:type="spellEnd"/>
    </w:p>
    <w:p w:rsidR="006726D8" w:rsidRDefault="006726D8" w:rsidP="00680D8B">
      <w:pPr>
        <w:jc w:val="center"/>
        <w:rPr>
          <w:bCs/>
        </w:rPr>
      </w:pPr>
    </w:p>
    <w:p w:rsidR="00667967" w:rsidRDefault="00667967" w:rsidP="00680D8B">
      <w:pPr>
        <w:jc w:val="center"/>
        <w:rPr>
          <w:bCs/>
        </w:rPr>
      </w:pPr>
      <w:r>
        <w:rPr>
          <w:bCs/>
        </w:rPr>
        <w:t>Número nuevo</w:t>
      </w:r>
    </w:p>
    <w:p w:rsidR="00667967" w:rsidRDefault="00667967" w:rsidP="003E7223">
      <w:pPr>
        <w:jc w:val="both"/>
        <w:rPr>
          <w:bCs/>
        </w:rPr>
      </w:pPr>
    </w:p>
    <w:p w:rsidR="00667967" w:rsidRDefault="009B341E" w:rsidP="003E7223">
      <w:pPr>
        <w:jc w:val="both"/>
        <w:rPr>
          <w:bCs/>
        </w:rPr>
      </w:pPr>
      <w:r w:rsidRPr="009B341E">
        <w:rPr>
          <w:b/>
          <w:bCs/>
        </w:rPr>
        <w:t>40</w:t>
      </w:r>
      <w:r w:rsidR="00667967" w:rsidRPr="009B341E">
        <w:rPr>
          <w:b/>
          <w:bCs/>
        </w:rPr>
        <w:t>.-</w:t>
      </w:r>
      <w:r w:rsidR="00667967">
        <w:rPr>
          <w:bCs/>
        </w:rPr>
        <w:t xml:space="preserve"> Del Honorable Senador señor Gali</w:t>
      </w:r>
      <w:r w:rsidR="00B07274">
        <w:rPr>
          <w:bCs/>
        </w:rPr>
        <w:t>l</w:t>
      </w:r>
      <w:r w:rsidR="00667967">
        <w:rPr>
          <w:bCs/>
        </w:rPr>
        <w:t>ea, para incorporar</w:t>
      </w:r>
      <w:r w:rsidR="006726D8">
        <w:rPr>
          <w:bCs/>
        </w:rPr>
        <w:t>, a continuación, el siguiente número, nuevo</w:t>
      </w:r>
      <w:r w:rsidR="00667967">
        <w:rPr>
          <w:bCs/>
        </w:rPr>
        <w:t>:</w:t>
      </w:r>
    </w:p>
    <w:p w:rsidR="00667967" w:rsidRDefault="00667967" w:rsidP="003E7223">
      <w:pPr>
        <w:jc w:val="both"/>
        <w:rPr>
          <w:bCs/>
        </w:rPr>
      </w:pPr>
    </w:p>
    <w:p w:rsidR="00667967" w:rsidRDefault="00680D8B" w:rsidP="003E7223">
      <w:pPr>
        <w:jc w:val="both"/>
        <w:rPr>
          <w:bCs/>
        </w:rPr>
      </w:pPr>
      <w:r>
        <w:rPr>
          <w:bCs/>
        </w:rPr>
        <w:t>“</w:t>
      </w:r>
      <w:r w:rsidR="00667967">
        <w:rPr>
          <w:bCs/>
        </w:rPr>
        <w:t>…</w:t>
      </w:r>
      <w:r w:rsidR="006726D8">
        <w:rPr>
          <w:bCs/>
        </w:rPr>
        <w:t>.</w:t>
      </w:r>
      <w:r w:rsidR="00667967">
        <w:rPr>
          <w:bCs/>
        </w:rPr>
        <w:t xml:space="preserve"> </w:t>
      </w:r>
      <w:proofErr w:type="spellStart"/>
      <w:r w:rsidR="00667967">
        <w:rPr>
          <w:bCs/>
        </w:rPr>
        <w:t>Agrégase</w:t>
      </w:r>
      <w:proofErr w:type="spellEnd"/>
      <w:r w:rsidR="00667967">
        <w:rPr>
          <w:bCs/>
        </w:rPr>
        <w:t xml:space="preserve"> el siguiente artículo 12, nuevo:</w:t>
      </w:r>
    </w:p>
    <w:p w:rsidR="00680D8B" w:rsidRDefault="00680D8B" w:rsidP="003E7223">
      <w:pPr>
        <w:jc w:val="both"/>
        <w:rPr>
          <w:bCs/>
        </w:rPr>
      </w:pPr>
    </w:p>
    <w:p w:rsidR="00680D8B" w:rsidRDefault="00680D8B" w:rsidP="003E7223">
      <w:pPr>
        <w:jc w:val="both"/>
        <w:rPr>
          <w:bCs/>
        </w:rPr>
      </w:pPr>
      <w:r w:rsidRPr="00680D8B">
        <w:rPr>
          <w:bCs/>
        </w:rPr>
        <w:t xml:space="preserve">“Artículo 12.- Las disposiciones de esta ley serán aplicables únicamente respecto de los usuarios que tengan el carácter de consumidores, ya sea por tratarse de personas naturales o de personas jurídicas que correspondan al rol de consumidores conforme a lo previsto en el artículo </w:t>
      </w:r>
      <w:r w:rsidRPr="006726D8">
        <w:rPr>
          <w:bCs/>
        </w:rPr>
        <w:t>noveno</w:t>
      </w:r>
      <w:r w:rsidRPr="00680D8B">
        <w:rPr>
          <w:bCs/>
        </w:rPr>
        <w:t xml:space="preserve"> de la ley </w:t>
      </w:r>
      <w:r>
        <w:rPr>
          <w:bCs/>
        </w:rPr>
        <w:t xml:space="preserve">N° </w:t>
      </w:r>
      <w:r w:rsidRPr="00680D8B">
        <w:rPr>
          <w:bCs/>
        </w:rPr>
        <w:t>20.416, que fija normas especiales para las empresas de menor tamaño.”.</w:t>
      </w:r>
      <w:r>
        <w:rPr>
          <w:bCs/>
        </w:rPr>
        <w:t>”.</w:t>
      </w:r>
    </w:p>
    <w:p w:rsidR="00826661" w:rsidRDefault="00826661" w:rsidP="003E7223">
      <w:pPr>
        <w:jc w:val="both"/>
        <w:rPr>
          <w:bCs/>
        </w:rPr>
      </w:pPr>
    </w:p>
    <w:p w:rsidR="00680D8B" w:rsidRDefault="00680D8B" w:rsidP="003E7223">
      <w:pPr>
        <w:jc w:val="both"/>
        <w:rPr>
          <w:bCs/>
        </w:rPr>
      </w:pPr>
    </w:p>
    <w:p w:rsidR="006726D8" w:rsidRPr="006726D8" w:rsidRDefault="006726D8" w:rsidP="006726D8">
      <w:pPr>
        <w:jc w:val="center"/>
        <w:rPr>
          <w:b/>
          <w:bCs/>
        </w:rPr>
      </w:pPr>
      <w:proofErr w:type="spellStart"/>
      <w:r w:rsidRPr="006726D8">
        <w:rPr>
          <w:b/>
          <w:bCs/>
        </w:rPr>
        <w:t>°°°°</w:t>
      </w:r>
      <w:proofErr w:type="spellEnd"/>
    </w:p>
    <w:p w:rsidR="006726D8" w:rsidRDefault="006726D8" w:rsidP="003E7223">
      <w:pPr>
        <w:jc w:val="both"/>
        <w:rPr>
          <w:bCs/>
        </w:rPr>
      </w:pPr>
    </w:p>
    <w:p w:rsidR="00826661" w:rsidRDefault="00826661" w:rsidP="00826661">
      <w:pPr>
        <w:jc w:val="center"/>
        <w:rPr>
          <w:rFonts w:cs="Arial"/>
          <w:b/>
          <w:szCs w:val="24"/>
        </w:rPr>
      </w:pPr>
      <w:proofErr w:type="spellStart"/>
      <w:r>
        <w:rPr>
          <w:rFonts w:cs="Arial"/>
          <w:b/>
          <w:szCs w:val="24"/>
        </w:rPr>
        <w:t>°°°°</w:t>
      </w:r>
      <w:proofErr w:type="spellEnd"/>
    </w:p>
    <w:p w:rsidR="00826661" w:rsidRPr="00AE71EE" w:rsidRDefault="00826661" w:rsidP="00826661">
      <w:pPr>
        <w:jc w:val="both"/>
        <w:rPr>
          <w:rFonts w:cs="Arial"/>
          <w:b/>
          <w:szCs w:val="24"/>
        </w:rPr>
      </w:pPr>
    </w:p>
    <w:p w:rsidR="00826661" w:rsidRPr="00826661" w:rsidRDefault="00826661" w:rsidP="00826661">
      <w:pPr>
        <w:jc w:val="center"/>
        <w:rPr>
          <w:rFonts w:cs="Arial"/>
          <w:szCs w:val="24"/>
        </w:rPr>
      </w:pPr>
      <w:r w:rsidRPr="00826661">
        <w:rPr>
          <w:rFonts w:cs="Arial"/>
          <w:szCs w:val="24"/>
        </w:rPr>
        <w:t>Artículo nuevo</w:t>
      </w:r>
    </w:p>
    <w:p w:rsidR="00826661" w:rsidRDefault="00826661" w:rsidP="00826661">
      <w:pPr>
        <w:jc w:val="center"/>
        <w:rPr>
          <w:rFonts w:cs="Arial"/>
          <w:szCs w:val="24"/>
        </w:rPr>
      </w:pPr>
    </w:p>
    <w:p w:rsidR="00826661" w:rsidRDefault="009B341E" w:rsidP="00826661">
      <w:pPr>
        <w:jc w:val="both"/>
        <w:rPr>
          <w:rFonts w:cs="Arial"/>
          <w:szCs w:val="24"/>
        </w:rPr>
      </w:pPr>
      <w:r>
        <w:rPr>
          <w:rFonts w:cs="Arial"/>
          <w:b/>
          <w:szCs w:val="24"/>
        </w:rPr>
        <w:t>41</w:t>
      </w:r>
      <w:r w:rsidR="00826661" w:rsidRPr="00FC366D">
        <w:rPr>
          <w:rFonts w:cs="Arial"/>
          <w:b/>
          <w:szCs w:val="24"/>
        </w:rPr>
        <w:t>.</w:t>
      </w:r>
      <w:r w:rsidR="00826661">
        <w:rPr>
          <w:rFonts w:cs="Arial"/>
          <w:b/>
          <w:szCs w:val="24"/>
        </w:rPr>
        <w:t xml:space="preserve">- </w:t>
      </w:r>
      <w:r w:rsidR="00826661" w:rsidRPr="00DD1302">
        <w:rPr>
          <w:rFonts w:cs="Arial"/>
          <w:szCs w:val="24"/>
        </w:rPr>
        <w:t>De Su Excelencia el Presi</w:t>
      </w:r>
      <w:r w:rsidR="00826661">
        <w:rPr>
          <w:rFonts w:cs="Arial"/>
          <w:szCs w:val="24"/>
        </w:rPr>
        <w:t>dente de la República, para agregar</w:t>
      </w:r>
      <w:r w:rsidR="00490337">
        <w:rPr>
          <w:rFonts w:cs="Arial"/>
          <w:szCs w:val="24"/>
        </w:rPr>
        <w:t>, a continuación,</w:t>
      </w:r>
      <w:r w:rsidR="00826661">
        <w:rPr>
          <w:rFonts w:cs="Arial"/>
          <w:szCs w:val="24"/>
        </w:rPr>
        <w:t xml:space="preserve"> el siguiente artículo</w:t>
      </w:r>
      <w:r w:rsidR="00577CAE">
        <w:rPr>
          <w:rFonts w:cs="Arial"/>
          <w:szCs w:val="24"/>
        </w:rPr>
        <w:t xml:space="preserve"> 5</w:t>
      </w:r>
      <w:r w:rsidR="00826661">
        <w:rPr>
          <w:rFonts w:cs="Arial"/>
          <w:szCs w:val="24"/>
        </w:rPr>
        <w:t>,</w:t>
      </w:r>
      <w:r w:rsidR="00577CAE">
        <w:rPr>
          <w:rFonts w:cs="Arial"/>
          <w:szCs w:val="24"/>
        </w:rPr>
        <w:t xml:space="preserve"> nuevo</w:t>
      </w:r>
      <w:r w:rsidR="00826661">
        <w:rPr>
          <w:rFonts w:cs="Arial"/>
          <w:szCs w:val="24"/>
        </w:rPr>
        <w:t>:</w:t>
      </w:r>
    </w:p>
    <w:p w:rsidR="00826661" w:rsidRPr="001C7D7E" w:rsidRDefault="00826661" w:rsidP="00826661">
      <w:pPr>
        <w:jc w:val="both"/>
        <w:rPr>
          <w:rFonts w:cs="Arial"/>
          <w:szCs w:val="24"/>
        </w:rPr>
      </w:pPr>
    </w:p>
    <w:p w:rsidR="00826661" w:rsidRPr="00A361F2" w:rsidRDefault="00826661" w:rsidP="00826661">
      <w:pPr>
        <w:jc w:val="both"/>
        <w:rPr>
          <w:rFonts w:cs="Arial"/>
          <w:szCs w:val="24"/>
        </w:rPr>
      </w:pPr>
      <w:r w:rsidRPr="00A361F2">
        <w:rPr>
          <w:rFonts w:cs="Arial"/>
          <w:szCs w:val="24"/>
        </w:rPr>
        <w:t xml:space="preserve">“Artículo 5.- </w:t>
      </w:r>
      <w:proofErr w:type="spellStart"/>
      <w:r w:rsidRPr="00A361F2">
        <w:rPr>
          <w:rFonts w:cs="Arial"/>
          <w:szCs w:val="24"/>
        </w:rPr>
        <w:t>Introdúcense</w:t>
      </w:r>
      <w:proofErr w:type="spellEnd"/>
      <w:r w:rsidRPr="00A361F2">
        <w:rPr>
          <w:rFonts w:cs="Arial"/>
          <w:szCs w:val="24"/>
        </w:rPr>
        <w:t xml:space="preserve"> las siguientes modificaciones </w:t>
      </w:r>
      <w:r w:rsidR="00577CAE" w:rsidRPr="00A361F2">
        <w:rPr>
          <w:rFonts w:cs="Arial"/>
          <w:szCs w:val="24"/>
        </w:rPr>
        <w:t xml:space="preserve">en el </w:t>
      </w:r>
      <w:r w:rsidR="00490337" w:rsidRPr="00A361F2">
        <w:rPr>
          <w:rFonts w:cs="Arial"/>
          <w:szCs w:val="24"/>
        </w:rPr>
        <w:t xml:space="preserve">artículo noveno transitorio del </w:t>
      </w:r>
      <w:r w:rsidR="00577CAE" w:rsidRPr="00A361F2">
        <w:rPr>
          <w:rFonts w:cs="Arial"/>
          <w:szCs w:val="24"/>
        </w:rPr>
        <w:t>decreto l</w:t>
      </w:r>
      <w:r w:rsidRPr="00A361F2">
        <w:rPr>
          <w:rFonts w:cs="Arial"/>
          <w:szCs w:val="24"/>
        </w:rPr>
        <w:t>ey N°</w:t>
      </w:r>
      <w:r w:rsidR="00577CAE" w:rsidRPr="00A361F2">
        <w:rPr>
          <w:rFonts w:cs="Arial"/>
          <w:szCs w:val="24"/>
        </w:rPr>
        <w:t xml:space="preserve"> 3.472, que c</w:t>
      </w:r>
      <w:r w:rsidRPr="00A361F2">
        <w:rPr>
          <w:rFonts w:cs="Arial"/>
          <w:szCs w:val="24"/>
        </w:rPr>
        <w:t>rea el Fondo de Garantía para Pequeños Empresarios:</w:t>
      </w:r>
    </w:p>
    <w:p w:rsidR="00826661" w:rsidRPr="00A361F2" w:rsidRDefault="00826661" w:rsidP="00826661">
      <w:pPr>
        <w:jc w:val="both"/>
        <w:rPr>
          <w:rFonts w:cs="Arial"/>
          <w:szCs w:val="24"/>
        </w:rPr>
      </w:pPr>
    </w:p>
    <w:p w:rsidR="00826661" w:rsidRPr="00A361F2" w:rsidRDefault="00826661" w:rsidP="00826661">
      <w:pPr>
        <w:jc w:val="both"/>
        <w:rPr>
          <w:rFonts w:cs="Arial"/>
          <w:szCs w:val="24"/>
        </w:rPr>
      </w:pPr>
      <w:r w:rsidRPr="00A361F2">
        <w:rPr>
          <w:rFonts w:cs="Arial"/>
          <w:szCs w:val="24"/>
        </w:rPr>
        <w:t xml:space="preserve">a) </w:t>
      </w:r>
      <w:proofErr w:type="spellStart"/>
      <w:r w:rsidR="00490337" w:rsidRPr="00A361F2">
        <w:rPr>
          <w:rFonts w:cs="Arial"/>
          <w:szCs w:val="24"/>
        </w:rPr>
        <w:t>Elimínase</w:t>
      </w:r>
      <w:proofErr w:type="spellEnd"/>
      <w:r w:rsidR="00490337" w:rsidRPr="00A361F2">
        <w:rPr>
          <w:rFonts w:cs="Arial"/>
          <w:szCs w:val="24"/>
        </w:rPr>
        <w:t xml:space="preserve"> el inciso quinto</w:t>
      </w:r>
      <w:r w:rsidRPr="00A361F2">
        <w:rPr>
          <w:rFonts w:cs="Arial"/>
          <w:szCs w:val="24"/>
        </w:rPr>
        <w:t xml:space="preserve">. </w:t>
      </w:r>
    </w:p>
    <w:p w:rsidR="00826661" w:rsidRPr="00A361F2" w:rsidRDefault="00826661" w:rsidP="00826661">
      <w:pPr>
        <w:jc w:val="both"/>
        <w:rPr>
          <w:rFonts w:cs="Arial"/>
          <w:szCs w:val="24"/>
        </w:rPr>
      </w:pPr>
    </w:p>
    <w:p w:rsidR="008056DB" w:rsidRPr="00A361F2" w:rsidRDefault="008056DB" w:rsidP="00826661">
      <w:pPr>
        <w:jc w:val="both"/>
        <w:rPr>
          <w:rFonts w:cs="Arial"/>
          <w:szCs w:val="24"/>
        </w:rPr>
      </w:pPr>
    </w:p>
    <w:p w:rsidR="00826661" w:rsidRDefault="00826661" w:rsidP="00826661">
      <w:pPr>
        <w:jc w:val="both"/>
        <w:rPr>
          <w:rFonts w:cs="Arial"/>
          <w:szCs w:val="24"/>
        </w:rPr>
      </w:pPr>
      <w:r w:rsidRPr="00A361F2">
        <w:rPr>
          <w:rFonts w:cs="Arial"/>
          <w:szCs w:val="24"/>
        </w:rPr>
        <w:t xml:space="preserve">b) </w:t>
      </w:r>
      <w:proofErr w:type="spellStart"/>
      <w:r w:rsidRPr="00A361F2">
        <w:rPr>
          <w:rFonts w:cs="Arial"/>
          <w:szCs w:val="24"/>
        </w:rPr>
        <w:t>Reemplázase</w:t>
      </w:r>
      <w:proofErr w:type="spellEnd"/>
      <w:r w:rsidR="00577CAE" w:rsidRPr="00A361F2">
        <w:rPr>
          <w:rFonts w:cs="Arial"/>
          <w:szCs w:val="24"/>
        </w:rPr>
        <w:t>,</w:t>
      </w:r>
      <w:r w:rsidRPr="00A361F2">
        <w:rPr>
          <w:rFonts w:cs="Arial"/>
          <w:szCs w:val="24"/>
        </w:rPr>
        <w:t xml:space="preserve"> en el inciso octavo, </w:t>
      </w:r>
      <w:r w:rsidR="00577CAE" w:rsidRPr="00A361F2">
        <w:rPr>
          <w:rFonts w:cs="Arial"/>
          <w:szCs w:val="24"/>
        </w:rPr>
        <w:t xml:space="preserve">el guarismo </w:t>
      </w:r>
      <w:r w:rsidRPr="00A361F2">
        <w:rPr>
          <w:rFonts w:cs="Arial"/>
          <w:szCs w:val="24"/>
        </w:rPr>
        <w:t>“2023” por “2024”.”.</w:t>
      </w:r>
    </w:p>
    <w:p w:rsidR="00826661" w:rsidRDefault="00826661" w:rsidP="00826661">
      <w:pPr>
        <w:jc w:val="both"/>
        <w:rPr>
          <w:rFonts w:cs="Arial"/>
          <w:szCs w:val="24"/>
        </w:rPr>
      </w:pPr>
    </w:p>
    <w:p w:rsidR="008056DB" w:rsidRDefault="008056DB" w:rsidP="00826661">
      <w:pPr>
        <w:jc w:val="both"/>
        <w:rPr>
          <w:rFonts w:cs="Arial"/>
          <w:szCs w:val="24"/>
        </w:rPr>
      </w:pPr>
    </w:p>
    <w:p w:rsidR="008056DB" w:rsidRDefault="008056DB" w:rsidP="00826661">
      <w:pPr>
        <w:jc w:val="both"/>
        <w:rPr>
          <w:rFonts w:cs="Arial"/>
          <w:szCs w:val="24"/>
        </w:rPr>
      </w:pPr>
    </w:p>
    <w:p w:rsidR="00826661" w:rsidRDefault="00826661" w:rsidP="00826661">
      <w:pPr>
        <w:jc w:val="center"/>
        <w:rPr>
          <w:rFonts w:cs="Arial"/>
          <w:b/>
          <w:szCs w:val="24"/>
        </w:rPr>
      </w:pPr>
      <w:proofErr w:type="spellStart"/>
      <w:r w:rsidRPr="001C7D7E">
        <w:rPr>
          <w:rFonts w:cs="Arial"/>
          <w:b/>
          <w:szCs w:val="24"/>
        </w:rPr>
        <w:t>°°°°</w:t>
      </w:r>
      <w:proofErr w:type="spellEnd"/>
    </w:p>
    <w:p w:rsidR="00826661" w:rsidRDefault="00826661" w:rsidP="00826661">
      <w:pPr>
        <w:jc w:val="center"/>
        <w:rPr>
          <w:rFonts w:cs="Arial"/>
          <w:b/>
          <w:szCs w:val="24"/>
        </w:rPr>
      </w:pPr>
    </w:p>
    <w:p w:rsidR="00490337" w:rsidRDefault="00490337" w:rsidP="00826661">
      <w:pPr>
        <w:jc w:val="center"/>
        <w:rPr>
          <w:rFonts w:cs="Arial"/>
          <w:b/>
          <w:szCs w:val="24"/>
        </w:rPr>
      </w:pPr>
    </w:p>
    <w:p w:rsidR="00826661" w:rsidRPr="001C7D7E" w:rsidRDefault="00826661" w:rsidP="00826661">
      <w:pPr>
        <w:jc w:val="center"/>
        <w:rPr>
          <w:rFonts w:cs="Arial"/>
          <w:b/>
          <w:szCs w:val="24"/>
        </w:rPr>
      </w:pPr>
      <w:proofErr w:type="spellStart"/>
      <w:r w:rsidRPr="001C7D7E">
        <w:rPr>
          <w:rFonts w:cs="Arial"/>
          <w:b/>
          <w:szCs w:val="24"/>
        </w:rPr>
        <w:t>°°°°</w:t>
      </w:r>
      <w:proofErr w:type="spellEnd"/>
    </w:p>
    <w:p w:rsidR="00826661" w:rsidRDefault="00826661" w:rsidP="00826661">
      <w:pPr>
        <w:jc w:val="center"/>
        <w:rPr>
          <w:rFonts w:cs="Arial"/>
          <w:b/>
          <w:szCs w:val="24"/>
        </w:rPr>
      </w:pPr>
    </w:p>
    <w:p w:rsidR="00826661" w:rsidRPr="00490337" w:rsidRDefault="00490337" w:rsidP="00826661">
      <w:pPr>
        <w:jc w:val="center"/>
        <w:rPr>
          <w:rFonts w:cs="Arial"/>
          <w:szCs w:val="24"/>
        </w:rPr>
      </w:pPr>
      <w:r>
        <w:rPr>
          <w:rFonts w:cs="Arial"/>
          <w:szCs w:val="24"/>
        </w:rPr>
        <w:t>Artículo</w:t>
      </w:r>
      <w:r w:rsidR="00826661" w:rsidRPr="00490337">
        <w:rPr>
          <w:rFonts w:cs="Arial"/>
          <w:szCs w:val="24"/>
        </w:rPr>
        <w:t xml:space="preserve"> nuevo</w:t>
      </w:r>
    </w:p>
    <w:p w:rsidR="00826661" w:rsidRPr="00490337" w:rsidRDefault="00826661" w:rsidP="00826661">
      <w:pPr>
        <w:jc w:val="center"/>
        <w:rPr>
          <w:rFonts w:cs="Arial"/>
          <w:szCs w:val="24"/>
        </w:rPr>
      </w:pPr>
    </w:p>
    <w:p w:rsidR="00826661" w:rsidRDefault="009B341E" w:rsidP="00826661">
      <w:pPr>
        <w:jc w:val="both"/>
        <w:rPr>
          <w:rFonts w:cs="Arial"/>
          <w:szCs w:val="24"/>
        </w:rPr>
      </w:pPr>
      <w:r>
        <w:rPr>
          <w:rFonts w:cs="Arial"/>
          <w:b/>
          <w:szCs w:val="24"/>
        </w:rPr>
        <w:t>42</w:t>
      </w:r>
      <w:r w:rsidR="00826661" w:rsidRPr="00FC366D">
        <w:rPr>
          <w:rFonts w:cs="Arial"/>
          <w:b/>
          <w:szCs w:val="24"/>
        </w:rPr>
        <w:t>.</w:t>
      </w:r>
      <w:r w:rsidR="00490337">
        <w:rPr>
          <w:rFonts w:cs="Arial"/>
          <w:b/>
          <w:szCs w:val="24"/>
        </w:rPr>
        <w:t>-</w:t>
      </w:r>
      <w:r w:rsidR="00826661">
        <w:rPr>
          <w:rFonts w:cs="Arial"/>
          <w:b/>
          <w:szCs w:val="24"/>
        </w:rPr>
        <w:t xml:space="preserve"> </w:t>
      </w:r>
      <w:r w:rsidR="00826661" w:rsidRPr="00DD1302">
        <w:rPr>
          <w:rFonts w:cs="Arial"/>
          <w:szCs w:val="24"/>
        </w:rPr>
        <w:t>De Su Excelencia el Presi</w:t>
      </w:r>
      <w:r w:rsidR="00826661">
        <w:rPr>
          <w:rFonts w:cs="Arial"/>
          <w:szCs w:val="24"/>
        </w:rPr>
        <w:t>dente de la República, para incorporar</w:t>
      </w:r>
      <w:r w:rsidR="00490337">
        <w:rPr>
          <w:rFonts w:cs="Arial"/>
          <w:szCs w:val="24"/>
        </w:rPr>
        <w:t>, a continuación, el siguiente artículo, nuevo</w:t>
      </w:r>
      <w:r w:rsidR="00826661">
        <w:rPr>
          <w:rFonts w:cs="Arial"/>
          <w:szCs w:val="24"/>
        </w:rPr>
        <w:t>:</w:t>
      </w:r>
    </w:p>
    <w:p w:rsidR="00826661" w:rsidRDefault="00826661" w:rsidP="00826661">
      <w:pPr>
        <w:jc w:val="both"/>
        <w:rPr>
          <w:rFonts w:cs="Arial"/>
          <w:szCs w:val="24"/>
        </w:rPr>
      </w:pPr>
    </w:p>
    <w:p w:rsidR="00826661" w:rsidRPr="001C7D7E" w:rsidRDefault="00490337" w:rsidP="00826661">
      <w:pPr>
        <w:jc w:val="both"/>
        <w:rPr>
          <w:rFonts w:cs="Arial"/>
          <w:szCs w:val="24"/>
        </w:rPr>
      </w:pPr>
      <w:r>
        <w:rPr>
          <w:rFonts w:cs="Arial"/>
          <w:szCs w:val="24"/>
        </w:rPr>
        <w:t>“Artículo</w:t>
      </w:r>
      <w:proofErr w:type="gramStart"/>
      <w:r>
        <w:rPr>
          <w:rFonts w:cs="Arial"/>
          <w:szCs w:val="24"/>
        </w:rPr>
        <w:t xml:space="preserve"> …</w:t>
      </w:r>
      <w:r w:rsidR="00826661">
        <w:rPr>
          <w:rFonts w:cs="Arial"/>
          <w:szCs w:val="24"/>
        </w:rPr>
        <w:t>.</w:t>
      </w:r>
      <w:proofErr w:type="gramEnd"/>
      <w:r w:rsidR="00826661">
        <w:rPr>
          <w:rFonts w:cs="Arial"/>
          <w:szCs w:val="24"/>
        </w:rPr>
        <w:t>- L</w:t>
      </w:r>
      <w:r w:rsidR="00826661" w:rsidRPr="001C7D7E">
        <w:rPr>
          <w:rFonts w:cs="Arial"/>
          <w:szCs w:val="24"/>
        </w:rPr>
        <w:t>os créditos con garantía hipotecaria celebrados entre la entrada en vigencia de la presente ley y el 31 de diciembre de 2024, que tengan como fin la adquisición de inmuebles cuyo destino sea habitacional y se trate de la primera venta sobre la vivienda, estarán exentos del impuesto de timbres y estampillas establecido en el decreto ley N° 3475</w:t>
      </w:r>
      <w:r>
        <w:rPr>
          <w:rFonts w:cs="Arial"/>
          <w:szCs w:val="24"/>
        </w:rPr>
        <w:t>,</w:t>
      </w:r>
      <w:r w:rsidR="00826661" w:rsidRPr="001C7D7E">
        <w:rPr>
          <w:rFonts w:cs="Arial"/>
          <w:szCs w:val="24"/>
        </w:rPr>
        <w:t xml:space="preserve"> de 1980. </w:t>
      </w:r>
    </w:p>
    <w:p w:rsidR="00826661" w:rsidRPr="001C7D7E" w:rsidRDefault="00826661" w:rsidP="00826661">
      <w:pPr>
        <w:jc w:val="both"/>
        <w:rPr>
          <w:rFonts w:cs="Arial"/>
          <w:szCs w:val="24"/>
        </w:rPr>
      </w:pPr>
    </w:p>
    <w:p w:rsidR="00826661" w:rsidRPr="001C7D7E" w:rsidRDefault="00826661" w:rsidP="00826661">
      <w:pPr>
        <w:jc w:val="both"/>
        <w:rPr>
          <w:rFonts w:cs="Arial"/>
          <w:b/>
          <w:szCs w:val="24"/>
        </w:rPr>
      </w:pPr>
      <w:r w:rsidRPr="001C7D7E">
        <w:rPr>
          <w:rFonts w:cs="Arial"/>
          <w:szCs w:val="24"/>
        </w:rPr>
        <w:t>Para efectos de lo dispuesto en el inciso anterior, el crédito con garantía hipotecaria deberá constar en la escritura pública de adquisición de la vivienda. Se deberá dejar constancia en la respectiva escritura pública el hecho de cumplirse los requisitos para acceder a la exención.”.</w:t>
      </w:r>
    </w:p>
    <w:p w:rsidR="00826661" w:rsidRPr="001C7D7E" w:rsidRDefault="00826661" w:rsidP="00826661">
      <w:pPr>
        <w:jc w:val="center"/>
        <w:rPr>
          <w:rFonts w:cs="Arial"/>
          <w:b/>
          <w:szCs w:val="24"/>
        </w:rPr>
      </w:pPr>
    </w:p>
    <w:p w:rsidR="00826661" w:rsidRDefault="00826661" w:rsidP="00826661">
      <w:pPr>
        <w:jc w:val="center"/>
        <w:rPr>
          <w:rFonts w:cs="Arial"/>
          <w:b/>
          <w:szCs w:val="24"/>
        </w:rPr>
      </w:pPr>
      <w:proofErr w:type="spellStart"/>
      <w:r w:rsidRPr="001C7D7E">
        <w:rPr>
          <w:rFonts w:cs="Arial"/>
          <w:b/>
          <w:szCs w:val="24"/>
        </w:rPr>
        <w:t>°°°°</w:t>
      </w:r>
      <w:proofErr w:type="spellEnd"/>
    </w:p>
    <w:p w:rsidR="00826661" w:rsidRDefault="00826661" w:rsidP="00826661">
      <w:pPr>
        <w:jc w:val="center"/>
        <w:rPr>
          <w:rFonts w:cs="Arial"/>
          <w:b/>
          <w:szCs w:val="24"/>
        </w:rPr>
      </w:pPr>
    </w:p>
    <w:p w:rsidR="00826661" w:rsidRDefault="00826661" w:rsidP="00826661">
      <w:pPr>
        <w:jc w:val="center"/>
        <w:rPr>
          <w:rFonts w:cs="Arial"/>
          <w:b/>
          <w:szCs w:val="24"/>
        </w:rPr>
      </w:pPr>
    </w:p>
    <w:p w:rsidR="00826661" w:rsidRPr="00490337" w:rsidRDefault="00826661" w:rsidP="00826661">
      <w:pPr>
        <w:jc w:val="center"/>
        <w:rPr>
          <w:rFonts w:cs="Arial"/>
          <w:b/>
          <w:szCs w:val="24"/>
          <w:u w:val="single"/>
        </w:rPr>
      </w:pPr>
      <w:r w:rsidRPr="00490337">
        <w:rPr>
          <w:rFonts w:cs="Arial"/>
          <w:b/>
          <w:szCs w:val="24"/>
          <w:u w:val="single"/>
        </w:rPr>
        <w:t>DISPOSICIONES TRANSITORIAS</w:t>
      </w:r>
    </w:p>
    <w:p w:rsidR="00826661" w:rsidRPr="00490337" w:rsidRDefault="00826661" w:rsidP="00826661">
      <w:pPr>
        <w:jc w:val="center"/>
        <w:rPr>
          <w:rFonts w:cs="Arial"/>
          <w:b/>
          <w:szCs w:val="24"/>
          <w:u w:val="single"/>
        </w:rPr>
      </w:pPr>
    </w:p>
    <w:p w:rsidR="00826661" w:rsidRPr="00433FEA" w:rsidRDefault="00826661" w:rsidP="00826661">
      <w:pPr>
        <w:jc w:val="center"/>
        <w:rPr>
          <w:rFonts w:cs="Arial"/>
          <w:b/>
          <w:szCs w:val="24"/>
          <w:u w:val="single"/>
        </w:rPr>
      </w:pPr>
      <w:r w:rsidRPr="00433FEA">
        <w:rPr>
          <w:rFonts w:cs="Arial"/>
          <w:b/>
          <w:szCs w:val="24"/>
          <w:u w:val="single"/>
        </w:rPr>
        <w:t>ARTÍCULO CUARTO</w:t>
      </w:r>
    </w:p>
    <w:p w:rsidR="00826661" w:rsidRDefault="00826661" w:rsidP="00826661">
      <w:pPr>
        <w:jc w:val="center"/>
        <w:rPr>
          <w:rFonts w:cs="Arial"/>
          <w:b/>
          <w:szCs w:val="24"/>
        </w:rPr>
      </w:pPr>
    </w:p>
    <w:p w:rsidR="00826661" w:rsidRPr="009F5E17" w:rsidRDefault="00826661" w:rsidP="00826661">
      <w:pPr>
        <w:jc w:val="center"/>
        <w:rPr>
          <w:rFonts w:cs="Arial"/>
          <w:b/>
          <w:szCs w:val="24"/>
        </w:rPr>
      </w:pPr>
      <w:proofErr w:type="spellStart"/>
      <w:r w:rsidRPr="009F5E17">
        <w:rPr>
          <w:rFonts w:cs="Arial"/>
          <w:b/>
          <w:szCs w:val="24"/>
        </w:rPr>
        <w:t>°°°°</w:t>
      </w:r>
      <w:proofErr w:type="spellEnd"/>
    </w:p>
    <w:p w:rsidR="00826661" w:rsidRDefault="00826661" w:rsidP="00826661">
      <w:pPr>
        <w:jc w:val="center"/>
        <w:rPr>
          <w:rFonts w:cs="Arial"/>
          <w:szCs w:val="24"/>
        </w:rPr>
      </w:pPr>
    </w:p>
    <w:p w:rsidR="00826661" w:rsidRPr="009F5E17" w:rsidRDefault="00826661" w:rsidP="00826661">
      <w:pPr>
        <w:jc w:val="center"/>
        <w:rPr>
          <w:rFonts w:cs="Arial"/>
          <w:szCs w:val="24"/>
        </w:rPr>
      </w:pPr>
      <w:r>
        <w:rPr>
          <w:rFonts w:cs="Arial"/>
          <w:szCs w:val="24"/>
        </w:rPr>
        <w:t>Inciso nuevo</w:t>
      </w:r>
    </w:p>
    <w:p w:rsidR="00826661" w:rsidRPr="001C7D7E" w:rsidRDefault="00826661" w:rsidP="00826661">
      <w:pPr>
        <w:jc w:val="both"/>
        <w:rPr>
          <w:rFonts w:cs="Arial"/>
          <w:szCs w:val="24"/>
        </w:rPr>
      </w:pPr>
    </w:p>
    <w:p w:rsidR="00826661" w:rsidRDefault="009B341E" w:rsidP="00826661">
      <w:pPr>
        <w:jc w:val="both"/>
        <w:rPr>
          <w:rFonts w:cs="Arial"/>
          <w:szCs w:val="24"/>
        </w:rPr>
      </w:pPr>
      <w:r>
        <w:rPr>
          <w:rFonts w:cs="Arial"/>
          <w:b/>
          <w:szCs w:val="24"/>
        </w:rPr>
        <w:t>43</w:t>
      </w:r>
      <w:r w:rsidR="00826661" w:rsidRPr="00FC366D">
        <w:rPr>
          <w:rFonts w:cs="Arial"/>
          <w:b/>
          <w:szCs w:val="24"/>
        </w:rPr>
        <w:t>.</w:t>
      </w:r>
      <w:r w:rsidR="00490337">
        <w:rPr>
          <w:rFonts w:cs="Arial"/>
          <w:b/>
          <w:szCs w:val="24"/>
        </w:rPr>
        <w:t>-</w:t>
      </w:r>
      <w:r w:rsidR="00826661">
        <w:rPr>
          <w:rFonts w:cs="Arial"/>
          <w:b/>
          <w:szCs w:val="24"/>
        </w:rPr>
        <w:t xml:space="preserve"> </w:t>
      </w:r>
      <w:r w:rsidR="00826661" w:rsidRPr="00DD1302">
        <w:rPr>
          <w:rFonts w:cs="Arial"/>
          <w:szCs w:val="24"/>
        </w:rPr>
        <w:t>De Su Excelencia el Presi</w:t>
      </w:r>
      <w:r w:rsidR="00826661">
        <w:rPr>
          <w:rFonts w:cs="Arial"/>
          <w:szCs w:val="24"/>
        </w:rPr>
        <w:t>dente de la República, para intercalar el siguiente inciso segundo, nuevo:</w:t>
      </w:r>
    </w:p>
    <w:p w:rsidR="00826661" w:rsidRPr="009F5E17" w:rsidRDefault="00826661" w:rsidP="00826661">
      <w:pPr>
        <w:jc w:val="both"/>
        <w:rPr>
          <w:rFonts w:cs="Arial"/>
          <w:szCs w:val="24"/>
        </w:rPr>
      </w:pPr>
    </w:p>
    <w:p w:rsidR="00826661" w:rsidRDefault="00826661" w:rsidP="00826661">
      <w:pPr>
        <w:jc w:val="both"/>
        <w:rPr>
          <w:rFonts w:cs="Arial"/>
          <w:szCs w:val="24"/>
        </w:rPr>
      </w:pPr>
      <w:r w:rsidRPr="009F5E17">
        <w:rPr>
          <w:rFonts w:cs="Arial"/>
          <w:szCs w:val="24"/>
        </w:rPr>
        <w:t>“En los procesos de dictación y de revisión de los umbrales a que se refiere el inciso anterior, los Ministerios de Hacienda y de Economía, Fomento y Turismo podrán requerir a entidades públicas y/o privadas vinculadas al mercado financiero y a los derechos de los consumidores, antecedentes que consideren pertinentes para la definición de dichos umbrales.”.</w:t>
      </w:r>
    </w:p>
    <w:p w:rsidR="00826661" w:rsidRDefault="00826661" w:rsidP="00826661">
      <w:pPr>
        <w:jc w:val="both"/>
        <w:rPr>
          <w:rFonts w:cs="Arial"/>
          <w:szCs w:val="24"/>
        </w:rPr>
      </w:pPr>
    </w:p>
    <w:p w:rsidR="00826661" w:rsidRDefault="00826661" w:rsidP="00826661">
      <w:pPr>
        <w:jc w:val="center"/>
        <w:rPr>
          <w:rFonts w:cs="Arial"/>
          <w:b/>
          <w:szCs w:val="24"/>
        </w:rPr>
      </w:pPr>
      <w:proofErr w:type="spellStart"/>
      <w:r w:rsidRPr="009F5E17">
        <w:rPr>
          <w:rFonts w:cs="Arial"/>
          <w:b/>
          <w:szCs w:val="24"/>
        </w:rPr>
        <w:t>°°°°</w:t>
      </w:r>
      <w:proofErr w:type="spellEnd"/>
    </w:p>
    <w:p w:rsidR="00826661" w:rsidRDefault="00826661" w:rsidP="00826661">
      <w:pPr>
        <w:jc w:val="center"/>
        <w:rPr>
          <w:rFonts w:cs="Arial"/>
          <w:b/>
          <w:szCs w:val="24"/>
        </w:rPr>
      </w:pPr>
    </w:p>
    <w:p w:rsidR="00490337" w:rsidRPr="009F5E17" w:rsidRDefault="00490337" w:rsidP="00826661">
      <w:pPr>
        <w:jc w:val="center"/>
        <w:rPr>
          <w:rFonts w:cs="Arial"/>
          <w:b/>
          <w:szCs w:val="24"/>
        </w:rPr>
      </w:pPr>
    </w:p>
    <w:p w:rsidR="00826661" w:rsidRDefault="00826661" w:rsidP="00826661">
      <w:pPr>
        <w:jc w:val="center"/>
        <w:rPr>
          <w:rFonts w:cs="Arial"/>
          <w:b/>
          <w:szCs w:val="24"/>
        </w:rPr>
      </w:pPr>
      <w:proofErr w:type="spellStart"/>
      <w:r w:rsidRPr="009F5E17">
        <w:rPr>
          <w:rFonts w:cs="Arial"/>
          <w:b/>
          <w:szCs w:val="24"/>
        </w:rPr>
        <w:t>°°°°</w:t>
      </w:r>
      <w:proofErr w:type="spellEnd"/>
    </w:p>
    <w:p w:rsidR="00826661" w:rsidRDefault="00826661" w:rsidP="00826661">
      <w:pPr>
        <w:jc w:val="center"/>
        <w:rPr>
          <w:rFonts w:cs="Arial"/>
          <w:b/>
          <w:szCs w:val="24"/>
        </w:rPr>
      </w:pPr>
    </w:p>
    <w:p w:rsidR="00826661" w:rsidRPr="00490337" w:rsidRDefault="00490337" w:rsidP="00826661">
      <w:pPr>
        <w:jc w:val="center"/>
        <w:rPr>
          <w:rFonts w:cs="Arial"/>
          <w:szCs w:val="24"/>
        </w:rPr>
      </w:pPr>
      <w:r>
        <w:rPr>
          <w:rFonts w:cs="Arial"/>
          <w:szCs w:val="24"/>
        </w:rPr>
        <w:t>Artículo</w:t>
      </w:r>
      <w:r w:rsidR="00826661" w:rsidRPr="00490337">
        <w:rPr>
          <w:rFonts w:cs="Arial"/>
          <w:szCs w:val="24"/>
        </w:rPr>
        <w:t xml:space="preserve"> </w:t>
      </w:r>
      <w:r w:rsidR="00694B47">
        <w:rPr>
          <w:rFonts w:cs="Arial"/>
          <w:szCs w:val="24"/>
        </w:rPr>
        <w:t xml:space="preserve">transitorio </w:t>
      </w:r>
      <w:r w:rsidR="00826661" w:rsidRPr="00490337">
        <w:rPr>
          <w:rFonts w:cs="Arial"/>
          <w:szCs w:val="24"/>
        </w:rPr>
        <w:t>nuevo</w:t>
      </w:r>
    </w:p>
    <w:p w:rsidR="00826661" w:rsidRPr="00490337" w:rsidRDefault="00826661" w:rsidP="00826661">
      <w:pPr>
        <w:jc w:val="center"/>
        <w:rPr>
          <w:rFonts w:cs="Arial"/>
          <w:szCs w:val="24"/>
        </w:rPr>
      </w:pPr>
    </w:p>
    <w:p w:rsidR="00826661" w:rsidRDefault="009B341E" w:rsidP="00826661">
      <w:pPr>
        <w:jc w:val="both"/>
        <w:rPr>
          <w:rFonts w:cs="Arial"/>
          <w:szCs w:val="24"/>
        </w:rPr>
      </w:pPr>
      <w:r>
        <w:rPr>
          <w:rFonts w:cs="Arial"/>
          <w:b/>
          <w:szCs w:val="24"/>
        </w:rPr>
        <w:t>44</w:t>
      </w:r>
      <w:bookmarkStart w:id="0" w:name="_GoBack"/>
      <w:bookmarkEnd w:id="0"/>
      <w:r w:rsidR="00826661" w:rsidRPr="00FC366D">
        <w:rPr>
          <w:rFonts w:cs="Arial"/>
          <w:b/>
          <w:szCs w:val="24"/>
        </w:rPr>
        <w:t>.</w:t>
      </w:r>
      <w:r w:rsidR="00490337">
        <w:rPr>
          <w:rFonts w:cs="Arial"/>
          <w:b/>
          <w:szCs w:val="24"/>
        </w:rPr>
        <w:t>-</w:t>
      </w:r>
      <w:r w:rsidR="00826661">
        <w:rPr>
          <w:rFonts w:cs="Arial"/>
          <w:b/>
          <w:szCs w:val="24"/>
        </w:rPr>
        <w:t xml:space="preserve"> </w:t>
      </w:r>
      <w:r w:rsidR="00826661" w:rsidRPr="00DD1302">
        <w:rPr>
          <w:rFonts w:cs="Arial"/>
          <w:szCs w:val="24"/>
        </w:rPr>
        <w:t>De Su Excelencia el Presi</w:t>
      </w:r>
      <w:r w:rsidR="00826661">
        <w:rPr>
          <w:rFonts w:cs="Arial"/>
          <w:szCs w:val="24"/>
        </w:rPr>
        <w:t>dente de la República, para agregar</w:t>
      </w:r>
      <w:r w:rsidR="00490337">
        <w:rPr>
          <w:rFonts w:cs="Arial"/>
          <w:szCs w:val="24"/>
        </w:rPr>
        <w:t>, a continuación,</w:t>
      </w:r>
      <w:r w:rsidR="00826661">
        <w:rPr>
          <w:rFonts w:cs="Arial"/>
          <w:szCs w:val="24"/>
        </w:rPr>
        <w:t xml:space="preserve"> el siguiente artículo</w:t>
      </w:r>
      <w:r w:rsidR="00490337">
        <w:rPr>
          <w:rFonts w:cs="Arial"/>
          <w:szCs w:val="24"/>
        </w:rPr>
        <w:t xml:space="preserve"> sexto transitorio, nuevo</w:t>
      </w:r>
      <w:r w:rsidR="00826661">
        <w:rPr>
          <w:rFonts w:cs="Arial"/>
          <w:szCs w:val="24"/>
        </w:rPr>
        <w:t>:</w:t>
      </w:r>
    </w:p>
    <w:p w:rsidR="00826661" w:rsidRPr="00771217" w:rsidRDefault="00826661" w:rsidP="00826661">
      <w:pPr>
        <w:jc w:val="both"/>
        <w:rPr>
          <w:rFonts w:cs="Arial"/>
          <w:szCs w:val="24"/>
        </w:rPr>
      </w:pPr>
    </w:p>
    <w:p w:rsidR="00826661" w:rsidRPr="00771217" w:rsidRDefault="00826661" w:rsidP="00826661">
      <w:pPr>
        <w:jc w:val="both"/>
        <w:rPr>
          <w:rFonts w:cs="Arial"/>
          <w:szCs w:val="24"/>
        </w:rPr>
      </w:pPr>
      <w:r w:rsidRPr="00771217">
        <w:rPr>
          <w:rFonts w:cs="Arial"/>
          <w:szCs w:val="24"/>
        </w:rPr>
        <w:t>“</w:t>
      </w:r>
      <w:r>
        <w:rPr>
          <w:rFonts w:cs="Arial"/>
          <w:szCs w:val="24"/>
        </w:rPr>
        <w:t xml:space="preserve">Artículo </w:t>
      </w:r>
      <w:proofErr w:type="gramStart"/>
      <w:r>
        <w:rPr>
          <w:rFonts w:cs="Arial"/>
          <w:szCs w:val="24"/>
        </w:rPr>
        <w:t>sexto.-</w:t>
      </w:r>
      <w:proofErr w:type="gramEnd"/>
      <w:r>
        <w:rPr>
          <w:rFonts w:cs="Arial"/>
          <w:szCs w:val="24"/>
        </w:rPr>
        <w:t xml:space="preserve"> </w:t>
      </w:r>
      <w:r w:rsidRPr="00771217">
        <w:rPr>
          <w:rFonts w:cs="Arial"/>
          <w:szCs w:val="24"/>
        </w:rPr>
        <w:t xml:space="preserve">El mayor gasto fiscal que represente la aplicación de esta ley, durante el primer año presupuestario de su entrada en vigencia, se financiará con cargo al presupuesto asignado a la Comisión para el Mercado Financiero, </w:t>
      </w:r>
      <w:r w:rsidRPr="00771217">
        <w:rPr>
          <w:rFonts w:cs="Arial"/>
          <w:szCs w:val="24"/>
        </w:rPr>
        <w:lastRenderedPageBreak/>
        <w:t>y en lo que falte, con cargo a la Partida Presupuestaria del Tesoro Público. En los años siguientes, se financiará con los recursos que se establezcan en las respectivas leyes de presupuesto</w:t>
      </w:r>
      <w:r w:rsidR="00490337">
        <w:rPr>
          <w:rFonts w:cs="Arial"/>
          <w:szCs w:val="24"/>
        </w:rPr>
        <w:t>s</w:t>
      </w:r>
      <w:r w:rsidRPr="00771217">
        <w:rPr>
          <w:rFonts w:cs="Arial"/>
          <w:szCs w:val="24"/>
        </w:rPr>
        <w:t xml:space="preserve"> del sector público.”.</w:t>
      </w:r>
    </w:p>
    <w:p w:rsidR="00826661" w:rsidRDefault="00826661" w:rsidP="00826661">
      <w:pPr>
        <w:jc w:val="both"/>
        <w:rPr>
          <w:rFonts w:cs="Arial"/>
          <w:szCs w:val="24"/>
        </w:rPr>
      </w:pPr>
    </w:p>
    <w:p w:rsidR="00826661" w:rsidRDefault="00826661" w:rsidP="00826661">
      <w:pPr>
        <w:jc w:val="both"/>
        <w:rPr>
          <w:rFonts w:cs="Arial"/>
          <w:szCs w:val="24"/>
        </w:rPr>
      </w:pPr>
    </w:p>
    <w:p w:rsidR="00826661" w:rsidRPr="00771217" w:rsidRDefault="00826661" w:rsidP="00826661">
      <w:pPr>
        <w:jc w:val="center"/>
        <w:rPr>
          <w:rFonts w:cs="Arial"/>
          <w:b/>
          <w:szCs w:val="24"/>
        </w:rPr>
      </w:pPr>
      <w:proofErr w:type="spellStart"/>
      <w:r w:rsidRPr="00771217">
        <w:rPr>
          <w:rFonts w:cs="Arial"/>
          <w:b/>
          <w:szCs w:val="24"/>
        </w:rPr>
        <w:t>°°°°</w:t>
      </w:r>
      <w:proofErr w:type="spellEnd"/>
    </w:p>
    <w:p w:rsidR="00826661" w:rsidRDefault="00826661" w:rsidP="003E7223">
      <w:pPr>
        <w:jc w:val="both"/>
        <w:rPr>
          <w:bCs/>
        </w:rPr>
      </w:pPr>
    </w:p>
    <w:p w:rsidR="00826661" w:rsidRDefault="00826661" w:rsidP="003E7223">
      <w:pPr>
        <w:jc w:val="both"/>
        <w:rPr>
          <w:bCs/>
        </w:rPr>
      </w:pPr>
    </w:p>
    <w:p w:rsidR="00680D8B" w:rsidRPr="006726D8" w:rsidRDefault="00680D8B" w:rsidP="00680D8B">
      <w:pPr>
        <w:jc w:val="center"/>
        <w:rPr>
          <w:b/>
          <w:bCs/>
        </w:rPr>
      </w:pPr>
      <w:r w:rsidRPr="006726D8">
        <w:rPr>
          <w:b/>
          <w:bCs/>
        </w:rPr>
        <w:t>- - -</w:t>
      </w:r>
      <w:r w:rsidR="001543C8">
        <w:rPr>
          <w:b/>
          <w:bCs/>
        </w:rPr>
        <w:t xml:space="preserve"> -</w:t>
      </w:r>
    </w:p>
    <w:p w:rsidR="00680D8B" w:rsidRDefault="00680D8B" w:rsidP="003E7223">
      <w:pPr>
        <w:jc w:val="both"/>
        <w:rPr>
          <w:bCs/>
        </w:rPr>
      </w:pPr>
    </w:p>
    <w:sectPr w:rsidR="00680D8B" w:rsidSect="00CC44F6">
      <w:headerReference w:type="default" r:id="rId7"/>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2DE" w:rsidRDefault="00AE32DE" w:rsidP="00221747">
      <w:r>
        <w:separator/>
      </w:r>
    </w:p>
  </w:endnote>
  <w:endnote w:type="continuationSeparator" w:id="0">
    <w:p w:rsidR="00AE32DE" w:rsidRDefault="00AE32DE"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2DE" w:rsidRDefault="00AE32DE" w:rsidP="00221747">
      <w:r>
        <w:separator/>
      </w:r>
    </w:p>
  </w:footnote>
  <w:footnote w:type="continuationSeparator" w:id="0">
    <w:p w:rsidR="00AE32DE" w:rsidRDefault="00AE32DE"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323343"/>
      <w:docPartObj>
        <w:docPartGallery w:val="Page Numbers (Top of Page)"/>
        <w:docPartUnique/>
      </w:docPartObj>
    </w:sdtPr>
    <w:sdtEndPr/>
    <w:sdtContent>
      <w:p w:rsidR="005E09C6" w:rsidRDefault="005E09C6">
        <w:pPr>
          <w:pStyle w:val="Encabezado"/>
          <w:jc w:val="right"/>
        </w:pPr>
        <w:r>
          <w:fldChar w:fldCharType="begin"/>
        </w:r>
        <w:r>
          <w:instrText>PAGE   \* MERGEFORMAT</w:instrText>
        </w:r>
        <w:r>
          <w:fldChar w:fldCharType="separate"/>
        </w:r>
        <w:r w:rsidR="009B341E" w:rsidRPr="009B341E">
          <w:rPr>
            <w:noProof/>
            <w:lang w:val="es-ES"/>
          </w:rPr>
          <w:t>15</w:t>
        </w:r>
        <w:r>
          <w:fldChar w:fldCharType="end"/>
        </w:r>
      </w:p>
    </w:sdtContent>
  </w:sdt>
  <w:p w:rsidR="005E09C6" w:rsidRDefault="005E09C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44"/>
    <w:rsid w:val="000247DA"/>
    <w:rsid w:val="00041D02"/>
    <w:rsid w:val="0007121D"/>
    <w:rsid w:val="0007607E"/>
    <w:rsid w:val="00091004"/>
    <w:rsid w:val="000E1B44"/>
    <w:rsid w:val="000F059C"/>
    <w:rsid w:val="00107042"/>
    <w:rsid w:val="00124CD4"/>
    <w:rsid w:val="001304F5"/>
    <w:rsid w:val="0014482A"/>
    <w:rsid w:val="0015293D"/>
    <w:rsid w:val="001543C8"/>
    <w:rsid w:val="00155E09"/>
    <w:rsid w:val="001969CC"/>
    <w:rsid w:val="001C2C0C"/>
    <w:rsid w:val="001E01D9"/>
    <w:rsid w:val="00202CC4"/>
    <w:rsid w:val="00221747"/>
    <w:rsid w:val="00221A03"/>
    <w:rsid w:val="00222129"/>
    <w:rsid w:val="00231827"/>
    <w:rsid w:val="00244BA0"/>
    <w:rsid w:val="00300A96"/>
    <w:rsid w:val="00305ED4"/>
    <w:rsid w:val="003104DC"/>
    <w:rsid w:val="00322C82"/>
    <w:rsid w:val="00383F7F"/>
    <w:rsid w:val="00385047"/>
    <w:rsid w:val="003972FA"/>
    <w:rsid w:val="003A439E"/>
    <w:rsid w:val="003C777C"/>
    <w:rsid w:val="003D0498"/>
    <w:rsid w:val="003D240D"/>
    <w:rsid w:val="003D72A9"/>
    <w:rsid w:val="003E2426"/>
    <w:rsid w:val="003E7223"/>
    <w:rsid w:val="004000DA"/>
    <w:rsid w:val="00405717"/>
    <w:rsid w:val="00410C7F"/>
    <w:rsid w:val="00452535"/>
    <w:rsid w:val="00473288"/>
    <w:rsid w:val="00487C1F"/>
    <w:rsid w:val="00490337"/>
    <w:rsid w:val="004B492B"/>
    <w:rsid w:val="004E7DE9"/>
    <w:rsid w:val="004F0440"/>
    <w:rsid w:val="005123FD"/>
    <w:rsid w:val="005301CB"/>
    <w:rsid w:val="00530A92"/>
    <w:rsid w:val="005444EF"/>
    <w:rsid w:val="00555331"/>
    <w:rsid w:val="00566920"/>
    <w:rsid w:val="00577CAE"/>
    <w:rsid w:val="00596DC1"/>
    <w:rsid w:val="005A4881"/>
    <w:rsid w:val="005B013B"/>
    <w:rsid w:val="005B2909"/>
    <w:rsid w:val="005C4443"/>
    <w:rsid w:val="005D353C"/>
    <w:rsid w:val="005E09C6"/>
    <w:rsid w:val="005E0AC6"/>
    <w:rsid w:val="005F66C8"/>
    <w:rsid w:val="0061697A"/>
    <w:rsid w:val="00616FFB"/>
    <w:rsid w:val="006242A0"/>
    <w:rsid w:val="00630E4B"/>
    <w:rsid w:val="00640534"/>
    <w:rsid w:val="00643EE5"/>
    <w:rsid w:val="00644C81"/>
    <w:rsid w:val="00654FCF"/>
    <w:rsid w:val="006617F2"/>
    <w:rsid w:val="00667967"/>
    <w:rsid w:val="006726D8"/>
    <w:rsid w:val="00680D8B"/>
    <w:rsid w:val="00694B47"/>
    <w:rsid w:val="006A08E6"/>
    <w:rsid w:val="006A5F82"/>
    <w:rsid w:val="006B4EDF"/>
    <w:rsid w:val="006B6796"/>
    <w:rsid w:val="00701E61"/>
    <w:rsid w:val="00704810"/>
    <w:rsid w:val="00705201"/>
    <w:rsid w:val="00712532"/>
    <w:rsid w:val="00721977"/>
    <w:rsid w:val="00735975"/>
    <w:rsid w:val="00747144"/>
    <w:rsid w:val="00754FA4"/>
    <w:rsid w:val="00770227"/>
    <w:rsid w:val="00786AF1"/>
    <w:rsid w:val="007A3050"/>
    <w:rsid w:val="007C4B2E"/>
    <w:rsid w:val="007D4C53"/>
    <w:rsid w:val="008056DB"/>
    <w:rsid w:val="00826661"/>
    <w:rsid w:val="0083151B"/>
    <w:rsid w:val="00832AF2"/>
    <w:rsid w:val="008356BB"/>
    <w:rsid w:val="00845951"/>
    <w:rsid w:val="008517AD"/>
    <w:rsid w:val="008572F9"/>
    <w:rsid w:val="00863A0E"/>
    <w:rsid w:val="0087507F"/>
    <w:rsid w:val="00881B07"/>
    <w:rsid w:val="0088336A"/>
    <w:rsid w:val="00897EC5"/>
    <w:rsid w:val="008B2D26"/>
    <w:rsid w:val="008E0261"/>
    <w:rsid w:val="008E7D61"/>
    <w:rsid w:val="008F4517"/>
    <w:rsid w:val="00904F91"/>
    <w:rsid w:val="009148ED"/>
    <w:rsid w:val="009159EB"/>
    <w:rsid w:val="0095537F"/>
    <w:rsid w:val="009B341E"/>
    <w:rsid w:val="009C0979"/>
    <w:rsid w:val="009D74CF"/>
    <w:rsid w:val="009E10EE"/>
    <w:rsid w:val="009F4706"/>
    <w:rsid w:val="00A17BCB"/>
    <w:rsid w:val="00A361F2"/>
    <w:rsid w:val="00A5106C"/>
    <w:rsid w:val="00A7327F"/>
    <w:rsid w:val="00A97DB5"/>
    <w:rsid w:val="00AA16A7"/>
    <w:rsid w:val="00AB0066"/>
    <w:rsid w:val="00AB7393"/>
    <w:rsid w:val="00AD2293"/>
    <w:rsid w:val="00AE0B21"/>
    <w:rsid w:val="00AE32DE"/>
    <w:rsid w:val="00B059D1"/>
    <w:rsid w:val="00B07274"/>
    <w:rsid w:val="00B10BF8"/>
    <w:rsid w:val="00B21A8B"/>
    <w:rsid w:val="00B25527"/>
    <w:rsid w:val="00B318CB"/>
    <w:rsid w:val="00B513A0"/>
    <w:rsid w:val="00B548C4"/>
    <w:rsid w:val="00B5599E"/>
    <w:rsid w:val="00B96466"/>
    <w:rsid w:val="00BA56D4"/>
    <w:rsid w:val="00BC7C86"/>
    <w:rsid w:val="00BD31C3"/>
    <w:rsid w:val="00BE40DE"/>
    <w:rsid w:val="00BE598E"/>
    <w:rsid w:val="00BF538B"/>
    <w:rsid w:val="00C46649"/>
    <w:rsid w:val="00C56634"/>
    <w:rsid w:val="00C570D2"/>
    <w:rsid w:val="00C70A8E"/>
    <w:rsid w:val="00C70D5A"/>
    <w:rsid w:val="00CC44F6"/>
    <w:rsid w:val="00CC5836"/>
    <w:rsid w:val="00CF5B43"/>
    <w:rsid w:val="00D07FB5"/>
    <w:rsid w:val="00D11B54"/>
    <w:rsid w:val="00D11FD5"/>
    <w:rsid w:val="00D32EC3"/>
    <w:rsid w:val="00D86942"/>
    <w:rsid w:val="00D86B66"/>
    <w:rsid w:val="00DE0AA2"/>
    <w:rsid w:val="00DE78D7"/>
    <w:rsid w:val="00E040F1"/>
    <w:rsid w:val="00E12686"/>
    <w:rsid w:val="00E17094"/>
    <w:rsid w:val="00E21CD2"/>
    <w:rsid w:val="00E31137"/>
    <w:rsid w:val="00E57922"/>
    <w:rsid w:val="00E62539"/>
    <w:rsid w:val="00E95586"/>
    <w:rsid w:val="00EA09DE"/>
    <w:rsid w:val="00EB08F2"/>
    <w:rsid w:val="00EB2397"/>
    <w:rsid w:val="00EE5234"/>
    <w:rsid w:val="00EF0AF6"/>
    <w:rsid w:val="00F010A1"/>
    <w:rsid w:val="00F46332"/>
    <w:rsid w:val="00F80936"/>
    <w:rsid w:val="00F8512E"/>
    <w:rsid w:val="00F926A3"/>
    <w:rsid w:val="00FA6E3A"/>
    <w:rsid w:val="00FD06F7"/>
    <w:rsid w:val="00FD677C"/>
    <w:rsid w:val="00FE6C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B9A6"/>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53C"/>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 w:type="paragraph" w:styleId="Textodeglobo">
    <w:name w:val="Balloon Text"/>
    <w:basedOn w:val="Normal"/>
    <w:link w:val="TextodegloboCar"/>
    <w:uiPriority w:val="99"/>
    <w:semiHidden/>
    <w:unhideWhenUsed/>
    <w:rsid w:val="005C44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443"/>
    <w:rPr>
      <w:rFonts w:ascii="Segoe UI" w:hAnsi="Segoe UI" w:cs="Segoe UI"/>
      <w:sz w:val="18"/>
      <w:szCs w:val="18"/>
    </w:rPr>
  </w:style>
  <w:style w:type="paragraph" w:styleId="Subttulo">
    <w:name w:val="Subtitle"/>
    <w:basedOn w:val="Normal"/>
    <w:next w:val="Normal"/>
    <w:link w:val="SubttuloCar"/>
    <w:uiPriority w:val="11"/>
    <w:qFormat/>
    <w:rsid w:val="00CF5B43"/>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CF5B4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12DB3-34D6-4468-80E4-A2FB94C3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4030</Words>
  <Characters>22165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SCABELLO</cp:lastModifiedBy>
  <cp:revision>16</cp:revision>
  <cp:lastPrinted>2024-03-12T13:01:00Z</cp:lastPrinted>
  <dcterms:created xsi:type="dcterms:W3CDTF">2024-03-12T12:01:00Z</dcterms:created>
  <dcterms:modified xsi:type="dcterms:W3CDTF">2024-03-12T13:21:00Z</dcterms:modified>
</cp:coreProperties>
</file>