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55CF" w14:textId="78CD85DA" w:rsidR="00016639" w:rsidRDefault="00380172" w:rsidP="0045298A">
      <w:pPr>
        <w:spacing w:line="276" w:lineRule="auto"/>
        <w:rPr>
          <w:rFonts w:ascii="Arial" w:eastAsia="Courier New" w:hAnsi="Arial" w:cs="Arial"/>
          <w:b/>
        </w:rPr>
      </w:pPr>
      <w:r w:rsidRPr="00380172">
        <w:rPr>
          <w:rFonts w:ascii="Arial" w:hAnsi="Arial" w:cs="Arial"/>
          <w:b/>
          <w:szCs w:val="24"/>
        </w:rPr>
        <w:t xml:space="preserve">INFORME DE LA COMISIÓN DE OBRAS PÚBLICAS, TRANSPORTES Y </w:t>
      </w:r>
      <w:r w:rsidR="0045298A" w:rsidRPr="0045298A">
        <w:rPr>
          <w:rFonts w:ascii="Arial" w:hAnsi="Arial" w:cs="Arial"/>
          <w:b/>
          <w:szCs w:val="24"/>
        </w:rPr>
        <w:t>TELECOMUNICACION</w:t>
      </w:r>
      <w:r w:rsidR="0045298A" w:rsidRPr="0045298A">
        <w:rPr>
          <w:rFonts w:ascii="Arial" w:eastAsia="Courier New" w:hAnsi="Arial" w:cs="Arial"/>
          <w:b/>
        </w:rPr>
        <w:t xml:space="preserve"> RECAIDO EN </w:t>
      </w:r>
      <w:r w:rsidR="00016639" w:rsidRPr="00016639">
        <w:rPr>
          <w:rFonts w:ascii="Arial" w:eastAsia="Courier New" w:hAnsi="Arial" w:cs="Arial"/>
          <w:b/>
        </w:rPr>
        <w:t xml:space="preserve">EL PROYECTO DE LEY, EN </w:t>
      </w:r>
      <w:r w:rsidR="00016639">
        <w:rPr>
          <w:rFonts w:ascii="Arial" w:eastAsia="Courier New" w:hAnsi="Arial" w:cs="Arial"/>
          <w:b/>
        </w:rPr>
        <w:t xml:space="preserve">SEGUNDO </w:t>
      </w:r>
      <w:r w:rsidR="00016639" w:rsidRPr="00016639">
        <w:rPr>
          <w:rFonts w:ascii="Arial" w:eastAsia="Courier New" w:hAnsi="Arial" w:cs="Arial"/>
          <w:b/>
        </w:rPr>
        <w:t>TRÁMITE CONSTITUCIONAL, QUE MODIFICA LA LEY DE TRÁNSITO, PARA CONSAGRAR COMO INHABILIDAD PARA LA OBTENCIÓN DE LICENCIAS DE CONDUCIR PROFESIONAL, CONTAR CON ANTECEDENTES PENALES POR DELITOS DE CONNOTACIÓN SEXUAL.</w:t>
      </w:r>
    </w:p>
    <w:p w14:paraId="6E094A6B" w14:textId="7F94EC0F" w:rsidR="00380172" w:rsidRPr="002D51EC" w:rsidRDefault="00443DC7" w:rsidP="00380172">
      <w:pPr>
        <w:rPr>
          <w:rFonts w:ascii="Arial" w:hAnsi="Arial" w:cs="Arial"/>
          <w:b/>
          <w:szCs w:val="24"/>
        </w:rPr>
      </w:pPr>
      <w:r>
        <w:rPr>
          <w:rFonts w:ascii="Arial" w:hAnsi="Arial" w:cs="Arial"/>
          <w:b/>
          <w:szCs w:val="24"/>
        </w:rPr>
        <w:t>__</w:t>
      </w:r>
      <w:r w:rsidR="00557487">
        <w:rPr>
          <w:rFonts w:ascii="Arial" w:hAnsi="Arial" w:cs="Arial"/>
          <w:b/>
          <w:szCs w:val="24"/>
        </w:rPr>
        <w:t>___________________________________________________________</w:t>
      </w:r>
    </w:p>
    <w:p w14:paraId="7578E766" w14:textId="4D348373" w:rsidR="00380172" w:rsidRPr="00380172" w:rsidRDefault="00380172" w:rsidP="00E44694">
      <w:pPr>
        <w:jc w:val="right"/>
        <w:rPr>
          <w:rFonts w:ascii="Arial" w:hAnsi="Arial" w:cs="Arial"/>
          <w:b/>
          <w:szCs w:val="24"/>
        </w:rPr>
      </w:pPr>
      <w:r w:rsidRPr="00380172">
        <w:rPr>
          <w:rFonts w:ascii="Arial" w:hAnsi="Arial" w:cs="Arial"/>
          <w:b/>
          <w:szCs w:val="24"/>
        </w:rPr>
        <w:t xml:space="preserve">BOLETÍN Nº </w:t>
      </w:r>
      <w:r w:rsidR="008E7C12">
        <w:rPr>
          <w:rFonts w:ascii="Arial" w:hAnsi="Arial" w:cs="Arial"/>
          <w:b/>
          <w:szCs w:val="24"/>
        </w:rPr>
        <w:t>15.</w:t>
      </w:r>
      <w:r w:rsidR="006C3AE6">
        <w:rPr>
          <w:rFonts w:ascii="Arial" w:hAnsi="Arial" w:cs="Arial"/>
          <w:b/>
          <w:szCs w:val="24"/>
        </w:rPr>
        <w:t>003-</w:t>
      </w:r>
      <w:r w:rsidR="00016639">
        <w:rPr>
          <w:rFonts w:ascii="Arial" w:hAnsi="Arial" w:cs="Arial"/>
          <w:b/>
          <w:szCs w:val="24"/>
        </w:rPr>
        <w:t>15</w:t>
      </w:r>
      <w:r w:rsidR="008E7C12">
        <w:rPr>
          <w:rFonts w:ascii="Arial" w:hAnsi="Arial" w:cs="Arial"/>
          <w:b/>
          <w:szCs w:val="24"/>
        </w:rPr>
        <w:t xml:space="preserve"> (S)</w:t>
      </w:r>
    </w:p>
    <w:p w14:paraId="3A523010" w14:textId="77777777" w:rsidR="00380172"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4E01AA8B" w14:textId="77777777" w:rsidR="003327D6" w:rsidRDefault="00217C39" w:rsidP="00217C39">
      <w:pPr>
        <w:tabs>
          <w:tab w:val="left" w:pos="2835"/>
        </w:tabs>
        <w:rPr>
          <w:rFonts w:ascii="Arial" w:hAnsi="Arial" w:cs="Arial"/>
          <w:szCs w:val="24"/>
          <w:lang w:val="es-CL"/>
        </w:rPr>
      </w:pPr>
      <w:bookmarkStart w:id="0" w:name="_Toc124143191"/>
      <w:bookmarkStart w:id="1" w:name="_Toc140899836"/>
      <w:r>
        <w:rPr>
          <w:rFonts w:ascii="Arial" w:hAnsi="Arial" w:cs="Arial"/>
          <w:szCs w:val="24"/>
          <w:lang w:val="es-CL"/>
        </w:rPr>
        <w:tab/>
      </w:r>
    </w:p>
    <w:p w14:paraId="21F4AF23" w14:textId="0EAAA668" w:rsidR="006C3AE6" w:rsidRDefault="003327D6" w:rsidP="00217C39">
      <w:pPr>
        <w:tabs>
          <w:tab w:val="left" w:pos="2835"/>
        </w:tabs>
        <w:rPr>
          <w:rFonts w:ascii="Arial" w:hAnsi="Arial" w:cs="Arial"/>
          <w:szCs w:val="24"/>
          <w:lang w:val="es-ES"/>
        </w:rPr>
      </w:pPr>
      <w:r>
        <w:rPr>
          <w:rFonts w:ascii="Arial" w:hAnsi="Arial" w:cs="Arial"/>
          <w:szCs w:val="24"/>
          <w:lang w:val="es-CL"/>
        </w:rPr>
        <w:tab/>
      </w:r>
      <w:r w:rsidR="00217C39">
        <w:rPr>
          <w:rFonts w:ascii="Arial" w:hAnsi="Arial" w:cs="Arial"/>
          <w:szCs w:val="24"/>
          <w:lang w:val="es-CL"/>
        </w:rPr>
        <w:t xml:space="preserve">La Comisión de Obras Públicas, Transportes y Telecomunicaciones, pasa a informar el proyecto de ley individualizado en el epígrafe, en segundo trámite constitucional y primero reglamentario, </w:t>
      </w:r>
      <w:r w:rsidR="00217C39">
        <w:rPr>
          <w:rFonts w:ascii="Arial" w:hAnsi="Arial" w:cs="Arial"/>
          <w:szCs w:val="24"/>
          <w:lang w:val="es-ES"/>
        </w:rPr>
        <w:t>iniciado en moción de los H. senadores</w:t>
      </w:r>
      <w:r w:rsidR="008C1E0A">
        <w:rPr>
          <w:rFonts w:ascii="Arial" w:hAnsi="Arial" w:cs="Arial"/>
          <w:szCs w:val="24"/>
          <w:lang w:val="es-ES"/>
        </w:rPr>
        <w:t xml:space="preserve"> </w:t>
      </w:r>
      <w:r w:rsidR="008C1E0A" w:rsidRPr="008C1E0A">
        <w:rPr>
          <w:rFonts w:ascii="Arial" w:hAnsi="Arial" w:cs="Arial"/>
          <w:szCs w:val="24"/>
          <w:lang w:val="es-ES"/>
        </w:rPr>
        <w:t>señor Fidel Espinoza y señoras Loreto Carvajal, Ximena Órdenes, Paulina Núñez y Yasna Provoste</w:t>
      </w:r>
      <w:r w:rsidR="008C1E0A">
        <w:rPr>
          <w:rFonts w:ascii="Arial" w:hAnsi="Arial" w:cs="Arial"/>
          <w:szCs w:val="24"/>
          <w:lang w:val="es-ES"/>
        </w:rPr>
        <w:t xml:space="preserve">, con urgencia calificada de </w:t>
      </w:r>
      <w:r w:rsidR="00BF0FE5">
        <w:rPr>
          <w:rFonts w:ascii="Arial" w:hAnsi="Arial" w:cs="Arial"/>
          <w:szCs w:val="24"/>
          <w:lang w:val="es-ES"/>
        </w:rPr>
        <w:t>discusión inmediata</w:t>
      </w:r>
      <w:r w:rsidR="008C1E0A">
        <w:rPr>
          <w:rFonts w:ascii="Arial" w:hAnsi="Arial" w:cs="Arial"/>
          <w:szCs w:val="24"/>
          <w:lang w:val="es-ES"/>
        </w:rPr>
        <w:t>.</w:t>
      </w:r>
    </w:p>
    <w:p w14:paraId="72008CF5" w14:textId="77777777" w:rsidR="008C1E0A" w:rsidRDefault="008C1E0A" w:rsidP="00217C39">
      <w:pPr>
        <w:tabs>
          <w:tab w:val="left" w:pos="2835"/>
        </w:tabs>
        <w:rPr>
          <w:rFonts w:ascii="Arial" w:hAnsi="Arial" w:cs="Arial"/>
          <w:szCs w:val="24"/>
          <w:lang w:val="es-ES"/>
        </w:rPr>
      </w:pPr>
      <w:bookmarkStart w:id="2" w:name="_Toc504290055"/>
    </w:p>
    <w:p w14:paraId="53F9514C" w14:textId="39E3C4C5" w:rsidR="00217C39" w:rsidRPr="00217C39" w:rsidRDefault="00217C39" w:rsidP="00217C39">
      <w:pPr>
        <w:tabs>
          <w:tab w:val="left" w:pos="2835"/>
        </w:tabs>
        <w:rPr>
          <w:rFonts w:ascii="Arial" w:hAnsi="Arial" w:cs="Arial"/>
          <w:szCs w:val="24"/>
          <w:lang w:val="es-ES"/>
        </w:rPr>
      </w:pPr>
      <w:r w:rsidRPr="00217C39">
        <w:rPr>
          <w:rFonts w:ascii="Arial" w:hAnsi="Arial" w:cs="Arial"/>
          <w:szCs w:val="24"/>
          <w:lang w:val="es-ES"/>
        </w:rPr>
        <w:tab/>
        <w:t>De acuerdo a lo prescrito en el artículo 304 del Reglamento de la Corporación, cabe consignar lo siguiente:</w:t>
      </w:r>
    </w:p>
    <w:bookmarkEnd w:id="2"/>
    <w:p w14:paraId="2265F196" w14:textId="77777777" w:rsidR="008E7C12" w:rsidRDefault="008E7C12" w:rsidP="008E7C12">
      <w:pPr>
        <w:ind w:firstLine="2835"/>
        <w:rPr>
          <w:rFonts w:ascii="Arial" w:hAnsi="Arial" w:cs="Arial"/>
          <w:b/>
          <w:szCs w:val="24"/>
        </w:rPr>
      </w:pPr>
    </w:p>
    <w:p w14:paraId="39DA79F0" w14:textId="7C0DE183" w:rsidR="00380172" w:rsidRPr="003C6DF6" w:rsidRDefault="00380172" w:rsidP="00380172">
      <w:pPr>
        <w:rPr>
          <w:rFonts w:ascii="Arial" w:hAnsi="Arial" w:cs="Arial"/>
          <w:b/>
          <w:szCs w:val="24"/>
        </w:rPr>
      </w:pPr>
      <w:r w:rsidRPr="003C6DF6">
        <w:rPr>
          <w:rFonts w:ascii="Arial" w:hAnsi="Arial" w:cs="Arial"/>
          <w:b/>
          <w:szCs w:val="24"/>
        </w:rPr>
        <w:t>I.- CONSTANCIAS PREVIAS.</w:t>
      </w:r>
      <w:bookmarkEnd w:id="0"/>
      <w:bookmarkEnd w:id="1"/>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678E70C0" w14:textId="77777777" w:rsidR="00013346" w:rsidRDefault="00013346" w:rsidP="00A234D7">
      <w:pPr>
        <w:ind w:firstLine="2835"/>
        <w:rPr>
          <w:rFonts w:ascii="Arial" w:hAnsi="Arial" w:cs="Arial"/>
          <w:bCs/>
          <w:szCs w:val="24"/>
        </w:rPr>
      </w:pPr>
    </w:p>
    <w:p w14:paraId="19F1DB56" w14:textId="654FAFDA" w:rsidR="00013346" w:rsidRPr="00013346" w:rsidRDefault="00217C39" w:rsidP="00013346">
      <w:pPr>
        <w:ind w:firstLine="2835"/>
        <w:rPr>
          <w:rFonts w:ascii="Arial" w:hAnsi="Arial" w:cs="Arial"/>
          <w:bCs/>
          <w:szCs w:val="24"/>
        </w:rPr>
      </w:pPr>
      <w:bookmarkStart w:id="3" w:name="_Hlk187820217"/>
      <w:r>
        <w:rPr>
          <w:rFonts w:ascii="Arial" w:hAnsi="Arial" w:cs="Arial"/>
          <w:bCs/>
          <w:szCs w:val="24"/>
        </w:rPr>
        <w:t xml:space="preserve">- </w:t>
      </w:r>
      <w:r w:rsidR="00013346" w:rsidRPr="00013346">
        <w:rPr>
          <w:rFonts w:ascii="Arial" w:hAnsi="Arial" w:cs="Arial"/>
          <w:bCs/>
          <w:szCs w:val="24"/>
        </w:rPr>
        <w:t>Consagrar como causal de inhabilidad para la obtención de licencia de conducir profesional, a quien tenga antecedentes penales por delitos de connotación sexual, para limitar las posibilidades de acción delictual, encubriéndose en una actividad económica legítima como es el transporte público de pasajeros.</w:t>
      </w:r>
    </w:p>
    <w:bookmarkEnd w:id="3"/>
    <w:p w14:paraId="6E782138" w14:textId="77777777" w:rsidR="00013346" w:rsidRPr="00013346" w:rsidRDefault="00013346" w:rsidP="00013346">
      <w:pPr>
        <w:ind w:firstLine="2835"/>
        <w:rPr>
          <w:rFonts w:ascii="Arial" w:hAnsi="Arial" w:cs="Arial"/>
          <w:bCs/>
          <w:szCs w:val="24"/>
        </w:rPr>
      </w:pPr>
    </w:p>
    <w:p w14:paraId="26F9CE0A" w14:textId="0FB7A69E"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16F95CD9" w14:textId="77777777" w:rsidR="00AA6D12" w:rsidRDefault="00987C00" w:rsidP="00380172">
      <w:pPr>
        <w:rPr>
          <w:rFonts w:ascii="Arial" w:hAnsi="Arial" w:cs="Arial"/>
          <w:b/>
          <w:szCs w:val="24"/>
        </w:rPr>
      </w:pPr>
      <w:r>
        <w:rPr>
          <w:rFonts w:ascii="Arial" w:hAnsi="Arial" w:cs="Arial"/>
          <w:b/>
          <w:szCs w:val="24"/>
        </w:rPr>
        <w:tab/>
      </w:r>
      <w:r w:rsidR="00AA6D12">
        <w:rPr>
          <w:rFonts w:ascii="Arial" w:hAnsi="Arial" w:cs="Arial"/>
          <w:b/>
          <w:szCs w:val="24"/>
        </w:rPr>
        <w:tab/>
      </w:r>
    </w:p>
    <w:p w14:paraId="1625349D" w14:textId="1262168C" w:rsidR="00987C00" w:rsidRPr="00AA6D12" w:rsidRDefault="00AA6D12"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AA6D12">
        <w:rPr>
          <w:rFonts w:ascii="Arial" w:hAnsi="Arial" w:cs="Arial"/>
          <w:bCs/>
          <w:szCs w:val="24"/>
        </w:rPr>
        <w:t>NO PRECISA DE ESTE TRÁMITE.</w:t>
      </w:r>
      <w:r w:rsidR="00987C00" w:rsidRPr="00AA6D12">
        <w:rPr>
          <w:rFonts w:ascii="Arial" w:hAnsi="Arial" w:cs="Arial"/>
          <w:bCs/>
          <w:szCs w:val="24"/>
        </w:rPr>
        <w:tab/>
      </w:r>
      <w:r w:rsidR="00987C00" w:rsidRPr="00AA6D12">
        <w:rPr>
          <w:rFonts w:ascii="Arial" w:hAnsi="Arial" w:cs="Arial"/>
          <w:bCs/>
          <w:szCs w:val="24"/>
        </w:rPr>
        <w:tab/>
      </w:r>
      <w:r w:rsidR="00987C00" w:rsidRPr="00AA6D12">
        <w:rPr>
          <w:rFonts w:ascii="Arial" w:hAnsi="Arial" w:cs="Arial"/>
          <w:bCs/>
          <w:szCs w:val="24"/>
        </w:rPr>
        <w:tab/>
      </w:r>
    </w:p>
    <w:p w14:paraId="51E5DE31" w14:textId="77777777" w:rsidR="00987C00" w:rsidRPr="003C6DF6" w:rsidRDefault="00987C00" w:rsidP="00380172">
      <w:pPr>
        <w:rPr>
          <w:rFonts w:ascii="Arial" w:hAnsi="Arial" w:cs="Arial"/>
          <w:b/>
          <w:szCs w:val="24"/>
        </w:rPr>
      </w:pPr>
    </w:p>
    <w:p w14:paraId="7B19784B" w14:textId="0A6616F7" w:rsidR="006035AE" w:rsidRDefault="00380172" w:rsidP="006035AE">
      <w:pPr>
        <w:ind w:firstLine="2835"/>
        <w:rPr>
          <w:rFonts w:ascii="Arial" w:eastAsia="Arial Narrow" w:hAnsi="Arial" w:cs="Arial"/>
          <w:b/>
          <w:szCs w:val="24"/>
        </w:rPr>
      </w:pPr>
      <w:r w:rsidRPr="003C6DF6">
        <w:rPr>
          <w:rFonts w:ascii="Arial" w:hAnsi="Arial" w:cs="Arial"/>
          <w:b/>
          <w:szCs w:val="24"/>
        </w:rPr>
        <w:t xml:space="preserve">4.- </w:t>
      </w:r>
      <w:r w:rsidRPr="006035AE">
        <w:rPr>
          <w:rFonts w:ascii="Arial" w:hAnsi="Arial" w:cs="Arial"/>
          <w:b/>
          <w:szCs w:val="24"/>
        </w:rPr>
        <w:t>EL PROYECTO FUE APROBADO EN</w:t>
      </w:r>
      <w:r w:rsidR="006035AE" w:rsidRPr="006035AE">
        <w:rPr>
          <w:rFonts w:ascii="Arial" w:hAnsi="Arial" w:cs="Arial"/>
          <w:b/>
          <w:szCs w:val="24"/>
        </w:rPr>
        <w:t xml:space="preserve"> GENERAL</w:t>
      </w:r>
      <w:r w:rsidR="006035AE" w:rsidRPr="006035AE">
        <w:rPr>
          <w:rFonts w:ascii="Arial" w:eastAsia="Arial Narrow" w:hAnsi="Arial" w:cs="Arial"/>
          <w:b/>
          <w:szCs w:val="24"/>
        </w:rPr>
        <w:t xml:space="preserve"> POR</w:t>
      </w:r>
      <w:r w:rsidR="005268AF">
        <w:rPr>
          <w:rFonts w:ascii="Arial" w:eastAsia="Arial Narrow" w:hAnsi="Arial" w:cs="Arial"/>
          <w:b/>
          <w:szCs w:val="24"/>
        </w:rPr>
        <w:t xml:space="preserve"> UNANIMIDAD</w:t>
      </w:r>
      <w:r w:rsidR="006035AE" w:rsidRPr="006035AE">
        <w:rPr>
          <w:rFonts w:ascii="Arial" w:eastAsia="Arial Narrow" w:hAnsi="Arial" w:cs="Arial"/>
          <w:b/>
          <w:szCs w:val="24"/>
        </w:rPr>
        <w:t>.</w:t>
      </w:r>
    </w:p>
    <w:p w14:paraId="4ED62DE2" w14:textId="37DBC27D" w:rsidR="005268AF" w:rsidRPr="006035AE" w:rsidRDefault="005268AF" w:rsidP="006035AE">
      <w:pPr>
        <w:ind w:firstLine="2835"/>
        <w:rPr>
          <w:rFonts w:ascii="Arial" w:hAnsi="Arial" w:cs="Arial"/>
          <w:b/>
          <w:szCs w:val="24"/>
        </w:rPr>
      </w:pPr>
      <w:r>
        <w:rPr>
          <w:rFonts w:ascii="Arial" w:eastAsia="Arial Narrow" w:hAnsi="Arial" w:cs="Arial"/>
          <w:b/>
          <w:szCs w:val="24"/>
        </w:rPr>
        <w:t xml:space="preserve">VOTARON A FAVOR LA DIPUTADA SEÑORA EMILIA NUYADO Y LOS DIPUTADOS SEÑORES CARLOS BIANCHI, FERNANDO </w:t>
      </w:r>
      <w:r>
        <w:rPr>
          <w:rFonts w:ascii="Arial" w:eastAsia="Arial Narrow" w:hAnsi="Arial" w:cs="Arial"/>
          <w:b/>
          <w:szCs w:val="24"/>
        </w:rPr>
        <w:lastRenderedPageBreak/>
        <w:t>BÓRQUEZ, FÉLIX BUGUEÑO, FELIPE CAMAÑO, JUAN IRARRÁZAVAL, COSME MELLADO, JAIME MULET, LEONIDAS ROMERO</w:t>
      </w:r>
      <w:r w:rsidR="000342DC">
        <w:rPr>
          <w:rFonts w:ascii="Arial" w:eastAsia="Arial Narrow" w:hAnsi="Arial" w:cs="Arial"/>
          <w:b/>
          <w:szCs w:val="24"/>
        </w:rPr>
        <w:t xml:space="preserve"> </w:t>
      </w:r>
      <w:r>
        <w:rPr>
          <w:rFonts w:ascii="Arial" w:eastAsia="Arial Narrow" w:hAnsi="Arial" w:cs="Arial"/>
          <w:b/>
          <w:szCs w:val="24"/>
        </w:rPr>
        <w:t xml:space="preserve">Y JAIME SÁEZ. </w:t>
      </w:r>
    </w:p>
    <w:p w14:paraId="11A3114F" w14:textId="77777777" w:rsidR="000342DC" w:rsidRDefault="000342DC" w:rsidP="003860A0">
      <w:pPr>
        <w:pStyle w:val="Textoindependiente"/>
        <w:tabs>
          <w:tab w:val="left" w:pos="2835"/>
        </w:tabs>
        <w:spacing w:after="240" w:line="276" w:lineRule="auto"/>
        <w:rPr>
          <w:rFonts w:ascii="Arial" w:hAnsi="Arial" w:cs="Arial"/>
          <w:b/>
          <w:spacing w:val="-3"/>
          <w:szCs w:val="24"/>
          <w:u w:val="single"/>
          <w:lang w:val="es-CL"/>
        </w:rPr>
      </w:pPr>
    </w:p>
    <w:p w14:paraId="1C7B1D15" w14:textId="36D4829A" w:rsidR="003860A0" w:rsidRPr="002D6488" w:rsidRDefault="003860A0" w:rsidP="003860A0">
      <w:pPr>
        <w:pStyle w:val="Textoindependiente"/>
        <w:tabs>
          <w:tab w:val="left" w:pos="2835"/>
        </w:tabs>
        <w:spacing w:after="240" w:line="276" w:lineRule="auto"/>
        <w:rPr>
          <w:rFonts w:ascii="Arial" w:hAnsi="Arial" w:cs="Arial"/>
          <w:b/>
          <w:spacing w:val="-3"/>
          <w:szCs w:val="24"/>
          <w:u w:val="single"/>
          <w:lang w:val="es-CL"/>
        </w:rPr>
      </w:pPr>
      <w:r w:rsidRPr="002D6488">
        <w:rPr>
          <w:rFonts w:ascii="Arial" w:hAnsi="Arial" w:cs="Arial"/>
          <w:b/>
          <w:spacing w:val="-3"/>
          <w:szCs w:val="24"/>
          <w:u w:val="single"/>
          <w:lang w:val="es-CL"/>
        </w:rPr>
        <w:t>II.- FUNDAMENTOS DEL PROYECTO</w:t>
      </w:r>
    </w:p>
    <w:p w14:paraId="29ADA18B" w14:textId="77777777" w:rsidR="00E91D22" w:rsidRDefault="00E91D22" w:rsidP="003860A0">
      <w:pPr>
        <w:tabs>
          <w:tab w:val="left" w:pos="2835"/>
        </w:tabs>
        <w:rPr>
          <w:rFonts w:ascii="Arial" w:hAnsi="Arial" w:cs="Arial"/>
          <w:b/>
          <w:bCs/>
          <w:szCs w:val="24"/>
          <w:lang w:val="es-ES"/>
        </w:rPr>
      </w:pPr>
    </w:p>
    <w:p w14:paraId="2EB3D0A1" w14:textId="51FE73CF" w:rsidR="003860A0" w:rsidRDefault="003860A0" w:rsidP="003860A0">
      <w:pPr>
        <w:tabs>
          <w:tab w:val="left" w:pos="2835"/>
        </w:tabs>
        <w:rPr>
          <w:rFonts w:ascii="Arial" w:hAnsi="Arial" w:cs="Arial"/>
          <w:b/>
          <w:bCs/>
          <w:szCs w:val="24"/>
          <w:lang w:val="es-ES"/>
        </w:rPr>
      </w:pPr>
      <w:r>
        <w:rPr>
          <w:rFonts w:ascii="Arial" w:hAnsi="Arial" w:cs="Arial"/>
          <w:b/>
          <w:bCs/>
          <w:szCs w:val="24"/>
          <w:lang w:val="es-ES"/>
        </w:rPr>
        <w:t xml:space="preserve">i) </w:t>
      </w:r>
      <w:r w:rsidR="00285CC8">
        <w:rPr>
          <w:rFonts w:ascii="Arial" w:hAnsi="Arial" w:cs="Arial"/>
          <w:b/>
          <w:bCs/>
          <w:szCs w:val="24"/>
          <w:lang w:val="es-ES"/>
        </w:rPr>
        <w:t>DE DERECHO</w:t>
      </w:r>
    </w:p>
    <w:p w14:paraId="2E6EC82E" w14:textId="77777777" w:rsidR="00013346" w:rsidRPr="00A234D7" w:rsidRDefault="00013346" w:rsidP="00013346">
      <w:pPr>
        <w:ind w:firstLine="2835"/>
        <w:rPr>
          <w:rFonts w:ascii="Arial" w:hAnsi="Arial" w:cs="Arial"/>
          <w:bCs/>
          <w:szCs w:val="24"/>
        </w:rPr>
      </w:pPr>
      <w:r w:rsidRPr="00013346">
        <w:rPr>
          <w:rFonts w:ascii="Arial" w:hAnsi="Arial" w:cs="Arial"/>
          <w:bCs/>
          <w:szCs w:val="24"/>
        </w:rPr>
        <w:t>- Decreto con fuerza de ley N° 1, de 29 de octubre de 2009, de los Ministerios de Transportes y Telecomunicaciones y de Justicia, que fija el texto refundido, coordinado y sistematizado de la Ley de Tránsito.</w:t>
      </w:r>
    </w:p>
    <w:p w14:paraId="516BA4D4" w14:textId="77777777" w:rsidR="006C3AE6" w:rsidRDefault="006C3AE6" w:rsidP="003860A0">
      <w:pPr>
        <w:tabs>
          <w:tab w:val="left" w:pos="2835"/>
        </w:tabs>
        <w:rPr>
          <w:rFonts w:ascii="Arial" w:hAnsi="Arial" w:cs="Arial"/>
          <w:b/>
          <w:szCs w:val="24"/>
          <w:lang w:val="es-ES"/>
        </w:rPr>
      </w:pPr>
    </w:p>
    <w:p w14:paraId="0C54D8E1" w14:textId="299F2C90" w:rsidR="003860A0" w:rsidRDefault="003860A0" w:rsidP="003860A0">
      <w:pPr>
        <w:tabs>
          <w:tab w:val="left" w:pos="2835"/>
        </w:tabs>
        <w:rPr>
          <w:rFonts w:ascii="Arial" w:hAnsi="Arial" w:cs="Arial"/>
          <w:b/>
          <w:szCs w:val="24"/>
          <w:lang w:val="es-ES"/>
        </w:rPr>
      </w:pPr>
      <w:r>
        <w:rPr>
          <w:rFonts w:ascii="Arial" w:hAnsi="Arial" w:cs="Arial"/>
          <w:b/>
          <w:szCs w:val="24"/>
          <w:lang w:val="es-ES"/>
        </w:rPr>
        <w:t>ii) DE HECHO</w:t>
      </w:r>
    </w:p>
    <w:p w14:paraId="1F46F9DF" w14:textId="776261F1" w:rsidR="0071353E" w:rsidRPr="0071353E" w:rsidRDefault="0071353E" w:rsidP="00656C9B">
      <w:pPr>
        <w:ind w:firstLine="2835"/>
        <w:rPr>
          <w:rFonts w:ascii="Arial" w:hAnsi="Arial" w:cs="Arial"/>
          <w:bCs/>
          <w:szCs w:val="24"/>
        </w:rPr>
      </w:pPr>
      <w:r w:rsidRPr="0071353E">
        <w:rPr>
          <w:rFonts w:ascii="Arial" w:hAnsi="Arial" w:cs="Arial"/>
          <w:bCs/>
          <w:szCs w:val="24"/>
        </w:rPr>
        <w:t>1.- Antecedentes</w:t>
      </w:r>
    </w:p>
    <w:p w14:paraId="11FF3043" w14:textId="77777777" w:rsidR="0071353E" w:rsidRPr="0071353E" w:rsidRDefault="0071353E" w:rsidP="00656C9B">
      <w:pPr>
        <w:ind w:firstLine="2835"/>
        <w:rPr>
          <w:rFonts w:ascii="Arial" w:hAnsi="Arial" w:cs="Arial"/>
          <w:bCs/>
          <w:szCs w:val="24"/>
        </w:rPr>
      </w:pPr>
      <w:r w:rsidRPr="0071353E">
        <w:rPr>
          <w:rFonts w:ascii="Arial" w:hAnsi="Arial" w:cs="Arial"/>
          <w:bCs/>
          <w:szCs w:val="24"/>
        </w:rPr>
        <w:t>Lamentablemente, en los últimos años se ha hecho recurrente conocer noticias sobre abusos o intentos de abusos contra menores de edad y adultos, hombres y mujeres, realizados por algunos conductores de taxis y taxis colectivos. Lo anterior, ya de suyo grave, afecta además a todo un gremio de conductores profesionales, algunos con carreras de décadas y por generaciones familiares.</w:t>
      </w:r>
    </w:p>
    <w:p w14:paraId="2B9F98B6" w14:textId="77777777" w:rsidR="0071353E" w:rsidRPr="0071353E" w:rsidRDefault="0071353E" w:rsidP="00656C9B">
      <w:pPr>
        <w:ind w:firstLine="2835"/>
        <w:rPr>
          <w:rFonts w:ascii="Arial" w:hAnsi="Arial" w:cs="Arial"/>
          <w:bCs/>
          <w:szCs w:val="24"/>
        </w:rPr>
      </w:pPr>
      <w:r w:rsidRPr="0071353E">
        <w:rPr>
          <w:rFonts w:ascii="Arial" w:hAnsi="Arial" w:cs="Arial"/>
          <w:bCs/>
          <w:szCs w:val="24"/>
        </w:rPr>
        <w:t>1.1.- Algunos casos</w:t>
      </w:r>
    </w:p>
    <w:p w14:paraId="24B2481C" w14:textId="031A7E55" w:rsidR="0071353E" w:rsidRPr="0071353E" w:rsidRDefault="0071353E" w:rsidP="00656C9B">
      <w:pPr>
        <w:ind w:firstLine="2835"/>
        <w:rPr>
          <w:rFonts w:ascii="Arial" w:hAnsi="Arial" w:cs="Arial"/>
          <w:bCs/>
          <w:szCs w:val="24"/>
        </w:rPr>
      </w:pPr>
      <w:r w:rsidRPr="0071353E">
        <w:rPr>
          <w:rFonts w:ascii="Arial" w:hAnsi="Arial" w:cs="Arial"/>
          <w:bCs/>
          <w:szCs w:val="24"/>
        </w:rPr>
        <w:t xml:space="preserve">Entre los casos informados por la prensa nacional, acontecidos en distintas ciudades y regiones, está uno ocurrido en Valdivia, donde el Tribunal de Garantía formalizó, en noviembre de 2017, a un conductor de colectivo acusado del delito de abuso sexual contra una menor de 16 años. El hombre fue detenido luego de que la víctima denunciara </w:t>
      </w:r>
      <w:r w:rsidR="0015654F" w:rsidRPr="0071353E">
        <w:rPr>
          <w:rFonts w:ascii="Arial" w:hAnsi="Arial" w:cs="Arial"/>
          <w:bCs/>
          <w:szCs w:val="24"/>
        </w:rPr>
        <w:t>que,</w:t>
      </w:r>
      <w:r w:rsidRPr="0071353E">
        <w:rPr>
          <w:rFonts w:ascii="Arial" w:hAnsi="Arial" w:cs="Arial"/>
          <w:bCs/>
          <w:szCs w:val="24"/>
        </w:rPr>
        <w:t xml:space="preserve"> tras subirse a un colectivo para dirigirse hasta su hogar, en el trayecto, el conductor del vehículo se desvió hasta un sitio eriazo para realizarle diversas tocaciones de carácter sexual. El hombre, de 60 años, tenía una condena del año 2003 por el delito de violación. Al ser considerado como un peligro para la sociedad, quedó bajo la medida cautelar de prisión preventiva.</w:t>
      </w:r>
    </w:p>
    <w:p w14:paraId="1E6A015D" w14:textId="2A6D38F1" w:rsidR="0071353E" w:rsidRPr="0071353E" w:rsidRDefault="0071353E" w:rsidP="00656C9B">
      <w:pPr>
        <w:ind w:firstLine="2835"/>
        <w:rPr>
          <w:rFonts w:ascii="Arial" w:hAnsi="Arial" w:cs="Arial"/>
          <w:bCs/>
          <w:szCs w:val="24"/>
        </w:rPr>
      </w:pPr>
      <w:r w:rsidRPr="0071353E">
        <w:rPr>
          <w:rFonts w:ascii="Arial" w:hAnsi="Arial" w:cs="Arial"/>
          <w:bCs/>
          <w:szCs w:val="24"/>
        </w:rPr>
        <w:t>Otro caso, en 2016, ocurrió en la ciudad de Curicó, donde la PDI detuvo al conductor de un colectivo por un supuesto abuso sexual contra una escolar menor de edad. La joven, de 14 años, abordó el colectivo en el sector Don Sebastián de Rauquén para trasladarse a su establecimiento ubicado en la avenida Camilo Henríquez. Según manifestó la niña, “el conductor, aprovechando que no venían más pasajeros en su vehículo, habría proferido algunas insinuaciones, que incluyeron acercamientos a su cuello para descubrir la fragancia de su perfume y, lo más grave, efectuado tocaciones en su entrepierna”.</w:t>
      </w:r>
    </w:p>
    <w:p w14:paraId="0AF13AF4" w14:textId="3B2E3E46" w:rsidR="0071353E" w:rsidRPr="0071353E" w:rsidRDefault="0071353E" w:rsidP="00656C9B">
      <w:pPr>
        <w:ind w:firstLine="2835"/>
        <w:rPr>
          <w:rFonts w:ascii="Arial" w:hAnsi="Arial" w:cs="Arial"/>
          <w:bCs/>
          <w:szCs w:val="24"/>
        </w:rPr>
      </w:pPr>
      <w:r w:rsidRPr="0071353E">
        <w:rPr>
          <w:rFonts w:ascii="Arial" w:hAnsi="Arial" w:cs="Arial"/>
          <w:bCs/>
          <w:szCs w:val="24"/>
        </w:rPr>
        <w:t>Otra denuncia la recibieron Carabineros de Machalí, en noviembre de 2017, de parte de un menor de 11 años contra un chofer de colectivo, quien fue detenido por presunto abuso sexual. El hecho</w:t>
      </w:r>
      <w:r>
        <w:rPr>
          <w:rFonts w:ascii="Arial" w:hAnsi="Arial" w:cs="Arial"/>
          <w:bCs/>
          <w:szCs w:val="24"/>
        </w:rPr>
        <w:t xml:space="preserve"> </w:t>
      </w:r>
      <w:r w:rsidRPr="0071353E">
        <w:rPr>
          <w:rFonts w:ascii="Arial" w:hAnsi="Arial" w:cs="Arial"/>
          <w:bCs/>
          <w:szCs w:val="24"/>
        </w:rPr>
        <w:t xml:space="preserve">se habría producido alrededor de las 17 horas, cuando el estudiante abordó el vehículo para volver a su casa tras su jornada escolar. Momentos después el menor se percató de que el chofer se había desviado de su recorrido habitual, hecho por cual le reclamó. El conductor le habría respondido que lo llevaba a su casa a jugar, ante lo que la víctima comenzó a golpearlo para que se detuviera. En ese instante, el colectivero </w:t>
      </w:r>
      <w:r w:rsidRPr="0071353E">
        <w:rPr>
          <w:rFonts w:ascii="Arial" w:hAnsi="Arial" w:cs="Arial"/>
          <w:bCs/>
          <w:szCs w:val="24"/>
        </w:rPr>
        <w:lastRenderedPageBreak/>
        <w:t>lo habría tomado de las manos y se las llevó a su zona genital. El escolar logró soltarse y se bajó del colectivo huyendo a su casa, donde describió a su atacante y el automóvil.</w:t>
      </w:r>
    </w:p>
    <w:p w14:paraId="3FCEFF83" w14:textId="7817C58D" w:rsidR="0071353E" w:rsidRPr="0071353E" w:rsidRDefault="0071353E" w:rsidP="00656C9B">
      <w:pPr>
        <w:ind w:firstLine="2835"/>
        <w:rPr>
          <w:rFonts w:ascii="Arial" w:hAnsi="Arial" w:cs="Arial"/>
          <w:bCs/>
          <w:szCs w:val="24"/>
        </w:rPr>
      </w:pPr>
      <w:r w:rsidRPr="0071353E">
        <w:rPr>
          <w:rFonts w:ascii="Arial" w:hAnsi="Arial" w:cs="Arial"/>
          <w:bCs/>
          <w:szCs w:val="24"/>
        </w:rPr>
        <w:t>En Puerto Montt, en marzo de 2018, fue detenido por el OS9 de Carabineros un chofer de colectivo de la línea 57, sindicado como el autor de los delitos de violación y abuso sexual en contra de dos mujeres, una de ellas una menor de 15 años de edad, tras intimidarlas con arma blanca. En el primer caso, la joven fue tomada por el colectivero en el Terminal de Buses de Puerto Montt. Tras cambiar la ruta, la llevó al sector de Chinquihue, donde la habría violado. Días antes, otra joven, de 21 años, había formulado una denuncia similar. A ésta la habría obligado a quitarse parte de su ropa. Afortunadamente, la víctima logró huir. El Tribunal de Garantía de Puerto Montt lo formalizó por los delitos de violación y abuso sexual.</w:t>
      </w:r>
    </w:p>
    <w:p w14:paraId="754E4F9F" w14:textId="4302AAB5" w:rsidR="0071353E" w:rsidRPr="0071353E" w:rsidRDefault="0071353E" w:rsidP="00656C9B">
      <w:pPr>
        <w:ind w:firstLine="2835"/>
        <w:rPr>
          <w:rFonts w:ascii="Arial" w:hAnsi="Arial" w:cs="Arial"/>
          <w:bCs/>
          <w:szCs w:val="24"/>
        </w:rPr>
      </w:pPr>
      <w:r w:rsidRPr="0071353E">
        <w:rPr>
          <w:rFonts w:ascii="Arial" w:hAnsi="Arial" w:cs="Arial"/>
          <w:bCs/>
          <w:szCs w:val="24"/>
        </w:rPr>
        <w:t>En noviembre de 2017, la PDI alertó respecto de un aumento en el número de denuncias contra taxistas por abusos sexuales a pasajeros, junto con dar a conocer lo ocurrido a una joven de 29 años, quien abordó cerca de las 03:30 horas, en el barrio Bellavista, comuna de Recoleta, el taxi conducido por un chofer de 37 años, para trasladarse hasta La Reina. A los pocos minutos, el hombre procede a amenazarla de golpes y muerte, y tomó la autopista. Ella logró contactar a su pareja, le dice que tomó el taxi y que no la llevaba a su casa, lo que puso en alerta a su familia. El episodio fue bastante traumático para la víctima, pues el hombre fue muy violento, la golpeó en reiteradas oportunidades y la agredió sexualmente Tras zafarse del individuo, pudo pedir ayuda en una empresa cercana al sitio donde ocurrió el ataque. El conductor fue finalmente detenido, gracias a la geolocalización del teléfono que le había robado a su víctima.</w:t>
      </w:r>
    </w:p>
    <w:p w14:paraId="48BC911D" w14:textId="585BBE97" w:rsidR="0071353E" w:rsidRPr="0071353E" w:rsidRDefault="0071353E" w:rsidP="00656C9B">
      <w:pPr>
        <w:ind w:firstLine="2835"/>
        <w:rPr>
          <w:rFonts w:ascii="Arial" w:hAnsi="Arial" w:cs="Arial"/>
          <w:bCs/>
          <w:szCs w:val="24"/>
        </w:rPr>
      </w:pPr>
      <w:r w:rsidRPr="0071353E">
        <w:rPr>
          <w:rFonts w:ascii="Arial" w:hAnsi="Arial" w:cs="Arial"/>
          <w:bCs/>
          <w:szCs w:val="24"/>
        </w:rPr>
        <w:t>En junio de 2016, oficiales de la Brigada Investigadora de Delitos Sexuales y Menores (Brisexme) de la PDI detuvieron en flagrancia a un taxista por el delito de abuso sexual contra una menor de 4 años. Los hechos ocurrieron cuando una mujer de nacionalidad peruana se trasladaba en una línea de radiotaxi que utilizaba de manera frecuente, a realizar trámites al Departamento de Extranjería de la PDI junto a sus dos hijas. Por la confianza que tenía con la empresa, dejó a sus hijas, una de 4 y otra de 11, con parálisis cerebral, a cargo del conductor. Ese fue el momento utilizado por el hombre de 56 años -con antecedentes policiales por consumo y tráfico de estupefacientes y porte ilegal de armas- para realizar tocaciones a la niña menor. Cuando la madre de la menor regresó al vehículo, la niña relató a su madre que el taxista la había tocado por debajo de la ropa.</w:t>
      </w:r>
    </w:p>
    <w:p w14:paraId="5E8D7194" w14:textId="52AB82B7" w:rsidR="0071353E" w:rsidRPr="0071353E" w:rsidRDefault="0071353E" w:rsidP="00656C9B">
      <w:pPr>
        <w:ind w:firstLine="2835"/>
        <w:rPr>
          <w:rFonts w:ascii="Arial" w:hAnsi="Arial" w:cs="Arial"/>
          <w:bCs/>
          <w:szCs w:val="24"/>
        </w:rPr>
      </w:pPr>
      <w:r w:rsidRPr="0071353E">
        <w:rPr>
          <w:rFonts w:ascii="Arial" w:hAnsi="Arial" w:cs="Arial"/>
          <w:bCs/>
          <w:szCs w:val="24"/>
        </w:rPr>
        <w:t>En Iquique, un taxista de 66 años fue formalizado y quedó en prisión preventiva por el delito de abuso sexual en contra de una menor de 6 años. El hombre era cercano a la familia y estaba contratado para llevarla al colegio. Los hechos fueron revelados por la menor a su madre en noviembre de 2016, cuando durante el baño le dijo que “el tío” le daba dulces y la tocaba cuando la transportaba. El padre acudió a la PDI a interponer la denuncia y la madre llevó a su hija a constatar lesiones al Hospital Regional. Posteriormente, la niña fue sometida a un peritaje psicológico del Servicio Médico Legal, el que concluyó que los eventuales abusos se registraron durante los años 2015 y 2016. El testimonio de una de las profesoras de la menor también fue expuesto, ya que habría advertido conductas sexualizadas en su alumna.</w:t>
      </w:r>
    </w:p>
    <w:p w14:paraId="25678D32" w14:textId="18C29AD9" w:rsidR="0071353E" w:rsidRPr="0071353E" w:rsidRDefault="0071353E" w:rsidP="00656C9B">
      <w:pPr>
        <w:ind w:firstLine="2835"/>
        <w:rPr>
          <w:rFonts w:ascii="Arial" w:hAnsi="Arial" w:cs="Arial"/>
          <w:bCs/>
          <w:szCs w:val="24"/>
        </w:rPr>
      </w:pPr>
      <w:r w:rsidRPr="0071353E">
        <w:rPr>
          <w:rFonts w:ascii="Arial" w:hAnsi="Arial" w:cs="Arial"/>
          <w:bCs/>
          <w:szCs w:val="24"/>
        </w:rPr>
        <w:t xml:space="preserve">Carabineros de Tocopilla detuvieron, en octubre de 2012, a un chofer de colectivo de nacionalidad peruana que habría abusado </w:t>
      </w:r>
      <w:r w:rsidRPr="0071353E">
        <w:rPr>
          <w:rFonts w:ascii="Arial" w:hAnsi="Arial" w:cs="Arial"/>
          <w:bCs/>
          <w:szCs w:val="24"/>
        </w:rPr>
        <w:lastRenderedPageBreak/>
        <w:t>sexualmente a una escolar de 12 años que regresaba de su colegio a su hogar. El individuo, de 45 años, fue detenido tras la denuncia hecha por la víctima y su madre. De acuerdo al relato de la menor, ella tomó el colectivo al salir de clases para regresar a su casa ubicada en el sector norte de la ciudad. Tras dejar a dos pasajeros, el chofer se desvió sorpresivamente en dirección al cementerio, momento en que procedió a besar y tocar las partes íntimas de la niña, quien intentó resistirse a los ataques mediante gritos y forcejeos, por lo que el abusador abandonó el lugar con la menor a bordo del colectivo. Tras detenerse para recoger a dos mujeres, la víctima aprovechó de escapar.</w:t>
      </w:r>
    </w:p>
    <w:p w14:paraId="75B1E10A" w14:textId="7CBB2DAD" w:rsidR="0071353E" w:rsidRPr="0071353E" w:rsidRDefault="0071353E" w:rsidP="00656C9B">
      <w:pPr>
        <w:ind w:firstLine="2835"/>
        <w:rPr>
          <w:rFonts w:ascii="Arial" w:hAnsi="Arial" w:cs="Arial"/>
          <w:bCs/>
          <w:szCs w:val="24"/>
        </w:rPr>
      </w:pPr>
      <w:r w:rsidRPr="0071353E">
        <w:rPr>
          <w:rFonts w:ascii="Arial" w:hAnsi="Arial" w:cs="Arial"/>
          <w:bCs/>
          <w:szCs w:val="24"/>
        </w:rPr>
        <w:t>En julio de 2017, en Villa Alemana, una adolescente de 13 años denunció ante Carabineros que un chofer de un colectivo abusó sexualmente de ella. La menor afirmó que tras salir del colegio y en camino a su casa, fue interceptada por un sujeto que la subió a la fuerza al vehículo. Posteriormente, la habría llevado hasta un sitio eriazo para abusar de ella. La escolar dijo que fue abandonada y que por sus propios medios se dirigió a su casa.</w:t>
      </w:r>
    </w:p>
    <w:p w14:paraId="301A7A9D" w14:textId="7156B50E" w:rsidR="0071353E" w:rsidRPr="0071353E" w:rsidRDefault="0071353E" w:rsidP="00656C9B">
      <w:pPr>
        <w:ind w:firstLine="2835"/>
        <w:rPr>
          <w:rFonts w:ascii="Arial" w:hAnsi="Arial" w:cs="Arial"/>
          <w:bCs/>
          <w:szCs w:val="24"/>
        </w:rPr>
      </w:pPr>
      <w:r w:rsidRPr="0071353E">
        <w:rPr>
          <w:rFonts w:ascii="Arial" w:hAnsi="Arial" w:cs="Arial"/>
          <w:bCs/>
          <w:szCs w:val="24"/>
        </w:rPr>
        <w:t>En mayo de 2015, el OS9 de Carabineros detuvo a un chofer de taxi tras ser imputado del delito de secuestro y presunto abuso sexual en contra de una joven pasajera de 24 años. El ataque se produjo cuando la víctima junto a su pareja salió desde un hotel capitalino tras asistir a un matrimonio, donde abordaron un taxi en dirección a sus domicilios en la zona oriente de la capital del país. Según el relato de los afectados, la pareja de la víctima pidió al taxista detenerse en una estación de servicio para retirar dinero de un cajero automático. Fue en ese momento que el chofer huyó en el vehículo, reteniendo a la joven para llevarla a un motel de la comuna de La Cisterna con la intención de abusar sexualmente de ella. Al llegar al motel, la víctima logró escapar pidiendo ayuda a los administradores, quienes presentaron la denuncia que terminó con la detención del conductor de nacionalidad peruana, de 37 años.</w:t>
      </w:r>
    </w:p>
    <w:p w14:paraId="72B1A244" w14:textId="3513E7D7" w:rsidR="0071353E" w:rsidRPr="0071353E" w:rsidRDefault="0071353E" w:rsidP="00656C9B">
      <w:pPr>
        <w:ind w:firstLine="2835"/>
        <w:rPr>
          <w:rFonts w:ascii="Arial" w:hAnsi="Arial" w:cs="Arial"/>
          <w:bCs/>
          <w:szCs w:val="24"/>
        </w:rPr>
      </w:pPr>
      <w:r w:rsidRPr="0071353E">
        <w:rPr>
          <w:rFonts w:ascii="Arial" w:hAnsi="Arial" w:cs="Arial"/>
          <w:bCs/>
          <w:szCs w:val="24"/>
        </w:rPr>
        <w:t>En junio de 2017, la PDI detuvo en Santiago a un taxista de 57 años acusado de abusar sexualmente de tres hermanos de entre 10 y 13 años. Según la policía, el imputado conoció al padre de las víctimas cuando se desempeñaba como taxista y se empezó a ganar la confianza de los familiares y de los niños ofreciéndose a trasladarlos en su taxi desde la casa al colegio de manera gratuita. Aprovechó estas circunstancias para llevar a cabo actos de connotación sexual en contra de tres menores de edad. La orden de detención la dio el Tercer Juzgado de Garantía de Santiago, tras una investigación de la Brisexme Metropolitana, que llegó a la convicción de que el hombre tenía participación en los hechos denunciados. El detenido registraba antecedentes por robo a un camión de valores el año 2002 y robo en bienes nacionales de uso público, además de una denuncia por violación el año 2009.</w:t>
      </w:r>
    </w:p>
    <w:p w14:paraId="71B79014" w14:textId="77777777" w:rsidR="0071353E" w:rsidRPr="0071353E" w:rsidRDefault="0071353E" w:rsidP="00656C9B">
      <w:pPr>
        <w:ind w:firstLine="2835"/>
        <w:rPr>
          <w:rFonts w:ascii="Arial" w:hAnsi="Arial" w:cs="Arial"/>
          <w:bCs/>
          <w:szCs w:val="24"/>
        </w:rPr>
      </w:pPr>
      <w:r w:rsidRPr="0071353E">
        <w:rPr>
          <w:rFonts w:ascii="Arial" w:hAnsi="Arial" w:cs="Arial"/>
          <w:bCs/>
          <w:szCs w:val="24"/>
        </w:rPr>
        <w:t>2.- Las normas vigentes</w:t>
      </w:r>
    </w:p>
    <w:p w14:paraId="0F15D650" w14:textId="77777777" w:rsidR="0071353E" w:rsidRPr="0071353E" w:rsidRDefault="0071353E" w:rsidP="00656C9B">
      <w:pPr>
        <w:ind w:firstLine="2835"/>
        <w:rPr>
          <w:rFonts w:ascii="Arial" w:hAnsi="Arial" w:cs="Arial"/>
          <w:bCs/>
          <w:szCs w:val="24"/>
        </w:rPr>
      </w:pPr>
      <w:r w:rsidRPr="0071353E">
        <w:rPr>
          <w:rFonts w:ascii="Arial" w:hAnsi="Arial" w:cs="Arial"/>
          <w:bCs/>
          <w:szCs w:val="24"/>
        </w:rPr>
        <w:t>Actualmente, la Ley N°18.290, de Tránsito, establece en su Artículo 13 que los postulantes a obtener una licencia de conductor deberán reunir los siguientes requisitos generales:</w:t>
      </w:r>
    </w:p>
    <w:p w14:paraId="3CBBA88F" w14:textId="77777777" w:rsidR="0071353E" w:rsidRPr="0071353E" w:rsidRDefault="0071353E" w:rsidP="00656C9B">
      <w:pPr>
        <w:ind w:firstLine="2835"/>
        <w:rPr>
          <w:rFonts w:ascii="Arial" w:hAnsi="Arial" w:cs="Arial"/>
          <w:bCs/>
          <w:szCs w:val="24"/>
        </w:rPr>
      </w:pPr>
      <w:r w:rsidRPr="0071353E">
        <w:rPr>
          <w:rFonts w:ascii="Arial" w:hAnsi="Arial" w:cs="Arial"/>
          <w:bCs/>
          <w:szCs w:val="24"/>
        </w:rPr>
        <w:t>“1.- Acreditar idoneidad moral, física y psíquica;</w:t>
      </w:r>
    </w:p>
    <w:p w14:paraId="063E3F15" w14:textId="77777777" w:rsidR="0071353E" w:rsidRPr="0071353E" w:rsidRDefault="0071353E" w:rsidP="00656C9B">
      <w:pPr>
        <w:ind w:firstLine="2835"/>
        <w:rPr>
          <w:rFonts w:ascii="Arial" w:hAnsi="Arial" w:cs="Arial"/>
          <w:bCs/>
          <w:szCs w:val="24"/>
        </w:rPr>
      </w:pPr>
      <w:r w:rsidRPr="0071353E">
        <w:rPr>
          <w:rFonts w:ascii="Arial" w:hAnsi="Arial" w:cs="Arial"/>
          <w:bCs/>
          <w:szCs w:val="24"/>
        </w:rPr>
        <w:t>2.- Acreditar conocimientos teóricos y prácticos de conducción, así como de las disposiciones legales y reglamentarias que rigen al tránsito público;</w:t>
      </w:r>
    </w:p>
    <w:p w14:paraId="1D06C6E6" w14:textId="77777777" w:rsidR="0071353E" w:rsidRPr="0071353E" w:rsidRDefault="0071353E" w:rsidP="00656C9B">
      <w:pPr>
        <w:ind w:firstLine="2835"/>
        <w:rPr>
          <w:rFonts w:ascii="Arial" w:hAnsi="Arial" w:cs="Arial"/>
          <w:bCs/>
          <w:szCs w:val="24"/>
        </w:rPr>
      </w:pPr>
      <w:r w:rsidRPr="0071353E">
        <w:rPr>
          <w:rFonts w:ascii="Arial" w:hAnsi="Arial" w:cs="Arial"/>
          <w:bCs/>
          <w:szCs w:val="24"/>
        </w:rPr>
        <w:lastRenderedPageBreak/>
        <w:t>3.- Poseer cédula nacional de identidad o de extranjería vigentes, con letras o dígitos verificadores, y</w:t>
      </w:r>
    </w:p>
    <w:p w14:paraId="280916DC" w14:textId="77777777" w:rsidR="0071353E" w:rsidRPr="0071353E" w:rsidRDefault="0071353E" w:rsidP="00656C9B">
      <w:pPr>
        <w:ind w:firstLine="2835"/>
        <w:rPr>
          <w:rFonts w:ascii="Arial" w:hAnsi="Arial" w:cs="Arial"/>
          <w:bCs/>
          <w:szCs w:val="24"/>
        </w:rPr>
      </w:pPr>
      <w:r w:rsidRPr="0071353E">
        <w:rPr>
          <w:rFonts w:ascii="Arial" w:hAnsi="Arial" w:cs="Arial"/>
          <w:bCs/>
          <w:szCs w:val="24"/>
        </w:rPr>
        <w:t>4.- Acreditar, mediante declaración jurada, que no es consumidor de drogas, estupefacientes o sustancias sicotrópicas prohibidas que alteren o modifiquen la plenitud de las capacidades físicas o síquicas, conforme a las disposiciones contenidas en la ley Nº 19.366 y su Reglamento. La fiscalización del cumplimiento de esta disposición se hará de acuerdo con los artículos 189 y 190 de esta ley.”12</w:t>
      </w:r>
    </w:p>
    <w:p w14:paraId="53721D53" w14:textId="77777777" w:rsidR="0071353E" w:rsidRPr="0071353E" w:rsidRDefault="0071353E" w:rsidP="00656C9B">
      <w:pPr>
        <w:ind w:firstLine="2835"/>
        <w:rPr>
          <w:rFonts w:ascii="Arial" w:hAnsi="Arial" w:cs="Arial"/>
          <w:bCs/>
          <w:szCs w:val="24"/>
        </w:rPr>
      </w:pPr>
      <w:r w:rsidRPr="0071353E">
        <w:rPr>
          <w:rFonts w:ascii="Arial" w:hAnsi="Arial" w:cs="Arial"/>
          <w:bCs/>
          <w:szCs w:val="24"/>
        </w:rPr>
        <w:t>El mismo artículo establece más adelante que para obtener algunas licencias específicas, los postulantes deberán reunir, además, algunos requisitos especiales. Para el caso de la licencia profesional de conducir se establece:</w:t>
      </w:r>
    </w:p>
    <w:p w14:paraId="5BDBE2E0" w14:textId="77777777" w:rsidR="0071353E" w:rsidRPr="0071353E" w:rsidRDefault="0071353E" w:rsidP="00656C9B">
      <w:pPr>
        <w:ind w:firstLine="2835"/>
        <w:rPr>
          <w:rFonts w:ascii="Arial" w:hAnsi="Arial" w:cs="Arial"/>
          <w:bCs/>
          <w:szCs w:val="24"/>
        </w:rPr>
      </w:pPr>
      <w:r w:rsidRPr="0071353E">
        <w:rPr>
          <w:rFonts w:ascii="Arial" w:hAnsi="Arial" w:cs="Arial"/>
          <w:bCs/>
          <w:szCs w:val="24"/>
        </w:rPr>
        <w:t>“- LICENCIA PROFESIONAL</w:t>
      </w:r>
    </w:p>
    <w:p w14:paraId="1D9B9088" w14:textId="77777777" w:rsidR="0071353E" w:rsidRPr="0071353E" w:rsidRDefault="0071353E" w:rsidP="00656C9B">
      <w:pPr>
        <w:ind w:firstLine="2835"/>
        <w:rPr>
          <w:rFonts w:ascii="Arial" w:hAnsi="Arial" w:cs="Arial"/>
          <w:bCs/>
          <w:szCs w:val="24"/>
        </w:rPr>
      </w:pPr>
      <w:r w:rsidRPr="0071353E">
        <w:rPr>
          <w:rFonts w:ascii="Arial" w:hAnsi="Arial" w:cs="Arial"/>
          <w:bCs/>
          <w:szCs w:val="24"/>
        </w:rPr>
        <w:t>1.- Tener como mínimo 20 años de edad;</w:t>
      </w:r>
    </w:p>
    <w:p w14:paraId="74046D1F" w14:textId="77777777" w:rsidR="0071353E" w:rsidRPr="0071353E" w:rsidRDefault="0071353E" w:rsidP="00656C9B">
      <w:pPr>
        <w:ind w:firstLine="2835"/>
        <w:rPr>
          <w:rFonts w:ascii="Arial" w:hAnsi="Arial" w:cs="Arial"/>
          <w:bCs/>
          <w:szCs w:val="24"/>
        </w:rPr>
      </w:pPr>
      <w:r w:rsidRPr="0071353E">
        <w:rPr>
          <w:rFonts w:ascii="Arial" w:hAnsi="Arial" w:cs="Arial"/>
          <w:bCs/>
          <w:szCs w:val="24"/>
        </w:rPr>
        <w:t>2.- Acreditar haber estado en posesión de la licencia clase B durante dos años;</w:t>
      </w:r>
    </w:p>
    <w:p w14:paraId="68DB358C" w14:textId="77777777" w:rsidR="0071353E" w:rsidRPr="0071353E" w:rsidRDefault="0071353E" w:rsidP="00656C9B">
      <w:pPr>
        <w:ind w:firstLine="2835"/>
        <w:rPr>
          <w:rFonts w:ascii="Arial" w:hAnsi="Arial" w:cs="Arial"/>
          <w:bCs/>
          <w:szCs w:val="24"/>
        </w:rPr>
      </w:pPr>
      <w:r w:rsidRPr="0071353E">
        <w:rPr>
          <w:rFonts w:ascii="Arial" w:hAnsi="Arial" w:cs="Arial"/>
          <w:bCs/>
          <w:szCs w:val="24"/>
        </w:rPr>
        <w:t>3.- Aprobar los cursos teóricos y prácticos que impartan las escuelas de conductores profesionales debidamente reconocidos por el Estado, y</w:t>
      </w:r>
    </w:p>
    <w:p w14:paraId="3CA21C4B" w14:textId="77777777" w:rsidR="0071353E" w:rsidRPr="0071353E" w:rsidRDefault="0071353E" w:rsidP="00656C9B">
      <w:pPr>
        <w:ind w:firstLine="2835"/>
        <w:rPr>
          <w:rFonts w:ascii="Arial" w:hAnsi="Arial" w:cs="Arial"/>
          <w:bCs/>
          <w:szCs w:val="24"/>
        </w:rPr>
      </w:pPr>
      <w:r w:rsidRPr="0071353E">
        <w:rPr>
          <w:rFonts w:ascii="Arial" w:hAnsi="Arial" w:cs="Arial"/>
          <w:bCs/>
          <w:szCs w:val="24"/>
        </w:rPr>
        <w:t>4.- Acreditar, en caso de la Clase A-3, haber estado en posesión, durante a lo menos dos años, de la Licencia Clase A-2 o Clase A-1. Tratándose de la Clase A-5, los postulantes deberán acreditar haber estado en posesión, durante a lo menos dos años, de la Licencia Clase A-4”.</w:t>
      </w:r>
    </w:p>
    <w:p w14:paraId="32DE23CC" w14:textId="77777777" w:rsidR="0071353E" w:rsidRPr="0071353E" w:rsidRDefault="0071353E" w:rsidP="00656C9B">
      <w:pPr>
        <w:ind w:firstLine="2835"/>
        <w:rPr>
          <w:rFonts w:ascii="Arial" w:hAnsi="Arial" w:cs="Arial"/>
          <w:bCs/>
          <w:szCs w:val="24"/>
        </w:rPr>
      </w:pPr>
      <w:r w:rsidRPr="0071353E">
        <w:rPr>
          <w:rFonts w:ascii="Arial" w:hAnsi="Arial" w:cs="Arial"/>
          <w:bCs/>
          <w:szCs w:val="24"/>
        </w:rPr>
        <w:t>A continuación, el Artículo 14 fija los requisitos para obtener las licencias, indicando la forma de acreditar su cumplimiento, en cada caso, de la siguiente forma:</w:t>
      </w:r>
    </w:p>
    <w:p w14:paraId="7759D9D4" w14:textId="77777777" w:rsidR="0071353E" w:rsidRPr="0071353E" w:rsidRDefault="0071353E" w:rsidP="00656C9B">
      <w:pPr>
        <w:ind w:firstLine="2835"/>
        <w:rPr>
          <w:rFonts w:ascii="Arial" w:hAnsi="Arial" w:cs="Arial"/>
          <w:bCs/>
          <w:szCs w:val="24"/>
        </w:rPr>
      </w:pPr>
      <w:r w:rsidRPr="0071353E">
        <w:rPr>
          <w:rFonts w:ascii="Arial" w:hAnsi="Arial" w:cs="Arial"/>
          <w:bCs/>
          <w:szCs w:val="24"/>
        </w:rPr>
        <w:t>“A) - LICENCIA PROFESIONAL</w:t>
      </w:r>
    </w:p>
    <w:p w14:paraId="0E3DCBCA" w14:textId="77777777" w:rsidR="0071353E" w:rsidRPr="0071353E" w:rsidRDefault="0071353E" w:rsidP="00656C9B">
      <w:pPr>
        <w:ind w:firstLine="2835"/>
        <w:rPr>
          <w:rFonts w:ascii="Arial" w:hAnsi="Arial" w:cs="Arial"/>
          <w:bCs/>
          <w:szCs w:val="24"/>
        </w:rPr>
      </w:pPr>
      <w:r w:rsidRPr="0071353E">
        <w:rPr>
          <w:rFonts w:ascii="Arial" w:hAnsi="Arial" w:cs="Arial"/>
          <w:bCs/>
          <w:szCs w:val="24"/>
        </w:rPr>
        <w:t>1º.- La idoneidad moral será calificada por el Director del Departamento de Tránsito y Transporte Público Municipal en que se solicita la licencia, a la vista del Informe de Antecedentes expedido por el Gabinete Central del Servicio de Registro Civil e Identificación y del Informe del Registro Nacional de Conductores, cuya fecha de emisión no sea anterior a 30 días, que contengan todas las anotaciones que se registren, y en los que consten que el solicitante no está afecto a pena de suspensión o de inhabilidad para conducir vehículos, ni que se le ha denegado con anterioridad al postulante la licencia que hubiere solicitado.</w:t>
      </w:r>
    </w:p>
    <w:p w14:paraId="1BF1F0A0" w14:textId="77777777" w:rsidR="0071353E" w:rsidRPr="0071353E" w:rsidRDefault="0071353E" w:rsidP="00656C9B">
      <w:pPr>
        <w:ind w:firstLine="2835"/>
        <w:rPr>
          <w:rFonts w:ascii="Arial" w:hAnsi="Arial" w:cs="Arial"/>
          <w:bCs/>
          <w:szCs w:val="24"/>
        </w:rPr>
      </w:pPr>
      <w:r w:rsidRPr="0071353E">
        <w:rPr>
          <w:rFonts w:ascii="Arial" w:hAnsi="Arial" w:cs="Arial"/>
          <w:bCs/>
          <w:szCs w:val="24"/>
        </w:rPr>
        <w:t>2º.- La idoneidad física y psíquica, los conocimientos teóricos y prácticos sobre las disposiciones legales y reglamentarias que rigen la prestación de servicios de transporte de pasajeros, transporte remunerado de escolares y de carga por vías y sobre la conducción y operación de los respectivos vehículos, serán acreditadas:</w:t>
      </w:r>
    </w:p>
    <w:p w14:paraId="082D6FEA" w14:textId="3F938C5E" w:rsidR="0071353E" w:rsidRPr="0071353E" w:rsidRDefault="0071353E" w:rsidP="00656C9B">
      <w:pPr>
        <w:ind w:firstLine="2835"/>
        <w:rPr>
          <w:rFonts w:ascii="Arial" w:hAnsi="Arial" w:cs="Arial"/>
          <w:bCs/>
          <w:szCs w:val="24"/>
        </w:rPr>
      </w:pPr>
      <w:r w:rsidRPr="0071353E">
        <w:rPr>
          <w:rFonts w:ascii="Arial" w:hAnsi="Arial" w:cs="Arial"/>
          <w:bCs/>
          <w:szCs w:val="24"/>
        </w:rPr>
        <w:t>a)</w:t>
      </w:r>
      <w:r w:rsidR="00A6488C">
        <w:rPr>
          <w:rFonts w:ascii="Arial" w:hAnsi="Arial" w:cs="Arial"/>
          <w:bCs/>
          <w:szCs w:val="24"/>
        </w:rPr>
        <w:t xml:space="preserve"> </w:t>
      </w:r>
      <w:r w:rsidRPr="0071353E">
        <w:rPr>
          <w:rFonts w:ascii="Arial" w:hAnsi="Arial" w:cs="Arial"/>
          <w:bCs/>
          <w:szCs w:val="24"/>
        </w:rPr>
        <w:t>La idoneidad física y psíquica por medio de un certificado expedido por el médico del Departamento de Tránsito y Transporte Público Municipal respectivo;</w:t>
      </w:r>
    </w:p>
    <w:p w14:paraId="5A8CBD94" w14:textId="3E6014F7" w:rsidR="0071353E" w:rsidRPr="0071353E" w:rsidRDefault="0071353E" w:rsidP="00656C9B">
      <w:pPr>
        <w:ind w:firstLine="2835"/>
        <w:rPr>
          <w:rFonts w:ascii="Arial" w:hAnsi="Arial" w:cs="Arial"/>
          <w:bCs/>
          <w:szCs w:val="24"/>
        </w:rPr>
      </w:pPr>
      <w:r w:rsidRPr="0071353E">
        <w:rPr>
          <w:rFonts w:ascii="Arial" w:hAnsi="Arial" w:cs="Arial"/>
          <w:bCs/>
          <w:szCs w:val="24"/>
        </w:rPr>
        <w:t>b)</w:t>
      </w:r>
      <w:r w:rsidR="00A6488C">
        <w:rPr>
          <w:rFonts w:ascii="Arial" w:hAnsi="Arial" w:cs="Arial"/>
          <w:bCs/>
          <w:szCs w:val="24"/>
        </w:rPr>
        <w:t xml:space="preserve"> </w:t>
      </w:r>
      <w:r w:rsidRPr="0071353E">
        <w:rPr>
          <w:rFonts w:ascii="Arial" w:hAnsi="Arial" w:cs="Arial"/>
          <w:bCs/>
          <w:szCs w:val="24"/>
        </w:rPr>
        <w:t xml:space="preserve">Los conocimientos teóricos y prácticos, por medio de certificado expedido por una Escuela de Conductores Profesionales reconocida oficialmente, sin perjuicio del deber por parte del Director de Tránsito de la </w:t>
      </w:r>
      <w:r w:rsidRPr="0071353E">
        <w:rPr>
          <w:rFonts w:ascii="Arial" w:hAnsi="Arial" w:cs="Arial"/>
          <w:bCs/>
          <w:szCs w:val="24"/>
        </w:rPr>
        <w:lastRenderedPageBreak/>
        <w:t>Municipalidad respectiva de adoptar las medidas que estime necesarias, a fin de comprobar la efectividad de dichos conocimientos y las destrezas y habilidades requeridas para conducir el vehículo de que se trate.”</w:t>
      </w:r>
    </w:p>
    <w:p w14:paraId="301B9783" w14:textId="77777777" w:rsidR="0071353E" w:rsidRPr="0071353E" w:rsidRDefault="0071353E" w:rsidP="00656C9B">
      <w:pPr>
        <w:ind w:firstLine="2835"/>
        <w:rPr>
          <w:rFonts w:ascii="Arial" w:hAnsi="Arial" w:cs="Arial"/>
          <w:bCs/>
          <w:szCs w:val="24"/>
        </w:rPr>
      </w:pPr>
      <w:r w:rsidRPr="0071353E">
        <w:rPr>
          <w:rFonts w:ascii="Arial" w:hAnsi="Arial" w:cs="Arial"/>
          <w:bCs/>
          <w:szCs w:val="24"/>
        </w:rPr>
        <w:t>A su vez, el Artículo 14 bis establece, respecto de la determinación de los “estándares para calificar la idoneidad moral”, lo siguiente:</w:t>
      </w:r>
    </w:p>
    <w:p w14:paraId="2D904ABE" w14:textId="77777777" w:rsidR="0071353E" w:rsidRPr="0071353E" w:rsidRDefault="0071353E" w:rsidP="00656C9B">
      <w:pPr>
        <w:ind w:firstLine="2835"/>
        <w:rPr>
          <w:rFonts w:ascii="Arial" w:hAnsi="Arial" w:cs="Arial"/>
          <w:bCs/>
          <w:szCs w:val="24"/>
        </w:rPr>
      </w:pPr>
      <w:r w:rsidRPr="0071353E">
        <w:rPr>
          <w:rFonts w:ascii="Arial" w:hAnsi="Arial" w:cs="Arial"/>
          <w:bCs/>
          <w:szCs w:val="24"/>
        </w:rPr>
        <w:t>“Artículo 14 bis. - El Ministerio de Transportes y Telecomunicaciones determinará los estándares para calificar la idoneidad moral, física y psíquica, la acreditación de los conocimientos teóricos y prácticos de conducción y de las disposiciones legales y reglamentarias que rigen al tránsito público, así como de las disposiciones legales y reglamentarias para prestar servicios de transporte de pasajeros, transporte remunerado de escolares y de carga, por calles y caminos. Lo anterior es sin perjuicio de la facultad del médico del Departamento de Tránsito y Transporte Público Municipal para solicitar exámenes especiales para determinar la aptitud psíquica del postulante”.</w:t>
      </w:r>
    </w:p>
    <w:p w14:paraId="1B21184D" w14:textId="77777777" w:rsidR="0071353E" w:rsidRPr="0071353E" w:rsidRDefault="0071353E" w:rsidP="00656C9B">
      <w:pPr>
        <w:ind w:firstLine="2835"/>
        <w:rPr>
          <w:rFonts w:ascii="Arial" w:hAnsi="Arial" w:cs="Arial"/>
          <w:bCs/>
          <w:szCs w:val="24"/>
        </w:rPr>
      </w:pPr>
      <w:r w:rsidRPr="0071353E">
        <w:rPr>
          <w:rFonts w:ascii="Arial" w:hAnsi="Arial" w:cs="Arial"/>
          <w:bCs/>
          <w:szCs w:val="24"/>
        </w:rPr>
        <w:t>El mismo artículo establece la responsabilidad de la Dirección del Tránsito en esta materia, señalando que:</w:t>
      </w:r>
    </w:p>
    <w:p w14:paraId="38E5D66D" w14:textId="482A2D7D" w:rsidR="0071353E" w:rsidRPr="0071353E" w:rsidRDefault="0071353E" w:rsidP="00656C9B">
      <w:pPr>
        <w:ind w:firstLine="2835"/>
        <w:rPr>
          <w:rFonts w:ascii="Arial" w:hAnsi="Arial" w:cs="Arial"/>
          <w:bCs/>
          <w:szCs w:val="24"/>
        </w:rPr>
      </w:pPr>
      <w:r w:rsidRPr="0071353E">
        <w:rPr>
          <w:rFonts w:ascii="Arial" w:hAnsi="Arial" w:cs="Arial"/>
          <w:bCs/>
          <w:szCs w:val="24"/>
        </w:rPr>
        <w:t>“El Director del Departamento de Tránsito y Transporte Público Municipal deberá rechazar, señalando la causal, solicitudes de licencia de postulantes que no cumplan con los requisitos establecidos. En el caso de solicitudes rechazadas para obtener</w:t>
      </w:r>
      <w:r>
        <w:rPr>
          <w:rFonts w:ascii="Arial" w:hAnsi="Arial" w:cs="Arial"/>
          <w:bCs/>
          <w:szCs w:val="24"/>
        </w:rPr>
        <w:t xml:space="preserve"> </w:t>
      </w:r>
      <w:r w:rsidRPr="0071353E">
        <w:rPr>
          <w:rFonts w:ascii="Arial" w:hAnsi="Arial" w:cs="Arial"/>
          <w:bCs/>
          <w:szCs w:val="24"/>
        </w:rPr>
        <w:t>licencia profesional, éstas deberán ser comunicadas al Ministerio de Transportes y Telecomunicaciones.</w:t>
      </w:r>
    </w:p>
    <w:p w14:paraId="645FE724" w14:textId="77777777" w:rsidR="0071353E" w:rsidRPr="0071353E" w:rsidRDefault="0071353E" w:rsidP="00656C9B">
      <w:pPr>
        <w:ind w:firstLine="2835"/>
        <w:rPr>
          <w:rFonts w:ascii="Arial" w:hAnsi="Arial" w:cs="Arial"/>
          <w:bCs/>
          <w:szCs w:val="24"/>
        </w:rPr>
      </w:pPr>
      <w:r w:rsidRPr="0071353E">
        <w:rPr>
          <w:rFonts w:ascii="Arial" w:hAnsi="Arial" w:cs="Arial"/>
          <w:bCs/>
          <w:szCs w:val="24"/>
        </w:rPr>
        <w:t>El postulante afectado por el rechazo en razón de falta de idoneidad moral podrá reclamar, dentro de los cinco días hábiles siguientes de notificada esta resolución, ante el Juez de Policía Local respectivo, el cual resolverá breve y sumariamente y apreciará la prueba en conciencia. En contra de su resolución no procederá recurso alguno.”</w:t>
      </w:r>
    </w:p>
    <w:p w14:paraId="1EE6EAFF" w14:textId="77777777" w:rsidR="0071353E" w:rsidRPr="0071353E" w:rsidRDefault="0071353E" w:rsidP="00656C9B">
      <w:pPr>
        <w:ind w:firstLine="2835"/>
        <w:rPr>
          <w:rFonts w:ascii="Arial" w:hAnsi="Arial" w:cs="Arial"/>
          <w:bCs/>
          <w:szCs w:val="24"/>
        </w:rPr>
      </w:pPr>
      <w:r w:rsidRPr="0071353E">
        <w:rPr>
          <w:rFonts w:ascii="Arial" w:hAnsi="Arial" w:cs="Arial"/>
          <w:bCs/>
          <w:szCs w:val="24"/>
        </w:rPr>
        <w:t>Por último, el Artículo 15 indica respecto de las causas y el tiempo a tener en cuenta en relación a la calificación de la idoneidad moral, lo siguiente:</w:t>
      </w:r>
    </w:p>
    <w:p w14:paraId="64668C23" w14:textId="77777777" w:rsidR="0071353E" w:rsidRPr="0071353E" w:rsidRDefault="0071353E" w:rsidP="00656C9B">
      <w:pPr>
        <w:ind w:firstLine="2835"/>
        <w:rPr>
          <w:rFonts w:ascii="Arial" w:hAnsi="Arial" w:cs="Arial"/>
          <w:bCs/>
          <w:szCs w:val="24"/>
        </w:rPr>
      </w:pPr>
      <w:r w:rsidRPr="0071353E">
        <w:rPr>
          <w:rFonts w:ascii="Arial" w:hAnsi="Arial" w:cs="Arial"/>
          <w:bCs/>
          <w:szCs w:val="24"/>
        </w:rPr>
        <w:t>“Artículo 15.- Para calificar la idoneidad moral de los interesados a que se refiere el artículo 13, se considerarán las condenas que hayan sufrido en los 5 años anteriores, por las siguientes causas:</w:t>
      </w:r>
    </w:p>
    <w:p w14:paraId="4D1B118D" w14:textId="77777777" w:rsidR="0071353E" w:rsidRPr="0071353E" w:rsidRDefault="0071353E" w:rsidP="00656C9B">
      <w:pPr>
        <w:ind w:firstLine="2835"/>
        <w:rPr>
          <w:rFonts w:ascii="Arial" w:hAnsi="Arial" w:cs="Arial"/>
          <w:bCs/>
          <w:szCs w:val="24"/>
        </w:rPr>
      </w:pPr>
      <w:r w:rsidRPr="0071353E">
        <w:rPr>
          <w:rFonts w:ascii="Arial" w:hAnsi="Arial" w:cs="Arial"/>
          <w:bCs/>
          <w:szCs w:val="24"/>
        </w:rPr>
        <w:t>“1.- Por delitos, cuasidelitos, faltas, infracciones o contravenciones a la presente ley, a la Ley sobre Expendio y Consumo de Bebidas Alcohólicas y a la ley Nº 19.366, sobre Tráfico Ilícito de Estupefacientes y Sustancias Sicotrópicas;</w:t>
      </w:r>
    </w:p>
    <w:p w14:paraId="227D2B36" w14:textId="77777777" w:rsidR="0071353E" w:rsidRPr="0071353E" w:rsidRDefault="0071353E" w:rsidP="00656C9B">
      <w:pPr>
        <w:ind w:firstLine="2835"/>
        <w:rPr>
          <w:rFonts w:ascii="Arial" w:hAnsi="Arial" w:cs="Arial"/>
          <w:bCs/>
          <w:szCs w:val="24"/>
        </w:rPr>
      </w:pPr>
      <w:r w:rsidRPr="0071353E">
        <w:rPr>
          <w:rFonts w:ascii="Arial" w:hAnsi="Arial" w:cs="Arial"/>
          <w:bCs/>
          <w:szCs w:val="24"/>
        </w:rPr>
        <w:t>2.- Por delitos o cuasidelitos para cuya perpetración se hubiere utilizado un vehículo;</w:t>
      </w:r>
    </w:p>
    <w:p w14:paraId="36EF7A0E" w14:textId="77777777" w:rsidR="0071353E" w:rsidRPr="0071353E" w:rsidRDefault="0071353E" w:rsidP="00656C9B">
      <w:pPr>
        <w:ind w:firstLine="2835"/>
        <w:rPr>
          <w:rFonts w:ascii="Arial" w:hAnsi="Arial" w:cs="Arial"/>
          <w:bCs/>
          <w:szCs w:val="24"/>
        </w:rPr>
      </w:pPr>
      <w:r w:rsidRPr="0071353E">
        <w:rPr>
          <w:rFonts w:ascii="Arial" w:hAnsi="Arial" w:cs="Arial"/>
          <w:bCs/>
          <w:szCs w:val="24"/>
        </w:rPr>
        <w:t>3.- Por delitos contra el orden de la familia y la moralidad pública;</w:t>
      </w:r>
    </w:p>
    <w:p w14:paraId="1C2A30D9" w14:textId="77777777" w:rsidR="0071353E" w:rsidRPr="0071353E" w:rsidRDefault="0071353E" w:rsidP="00656C9B">
      <w:pPr>
        <w:ind w:firstLine="2835"/>
        <w:rPr>
          <w:rFonts w:ascii="Arial" w:hAnsi="Arial" w:cs="Arial"/>
          <w:bCs/>
          <w:szCs w:val="24"/>
        </w:rPr>
      </w:pPr>
      <w:r w:rsidRPr="0071353E">
        <w:rPr>
          <w:rFonts w:ascii="Arial" w:hAnsi="Arial" w:cs="Arial"/>
          <w:bCs/>
          <w:szCs w:val="24"/>
        </w:rPr>
        <w:t>4.- Por el delito de conducir con licencia de conductor, boleta de citación o permiso provisorio judicial para conducir, falsos u obtenidos en contravención a esta ley o pertenecientes a otra persona;”</w:t>
      </w:r>
    </w:p>
    <w:p w14:paraId="19A0AC6E" w14:textId="77777777" w:rsidR="0071353E" w:rsidRPr="0071353E" w:rsidRDefault="0071353E" w:rsidP="00656C9B">
      <w:pPr>
        <w:ind w:firstLine="2835"/>
        <w:rPr>
          <w:rFonts w:ascii="Arial" w:hAnsi="Arial" w:cs="Arial"/>
          <w:bCs/>
          <w:szCs w:val="24"/>
        </w:rPr>
      </w:pPr>
    </w:p>
    <w:p w14:paraId="4403C942" w14:textId="77777777" w:rsidR="0071353E" w:rsidRPr="0071353E" w:rsidRDefault="0071353E" w:rsidP="00656C9B">
      <w:pPr>
        <w:ind w:firstLine="2835"/>
        <w:rPr>
          <w:rFonts w:ascii="Arial" w:hAnsi="Arial" w:cs="Arial"/>
          <w:bCs/>
          <w:szCs w:val="24"/>
        </w:rPr>
      </w:pPr>
      <w:r w:rsidRPr="0071353E">
        <w:rPr>
          <w:rFonts w:ascii="Arial" w:hAnsi="Arial" w:cs="Arial"/>
          <w:bCs/>
          <w:szCs w:val="24"/>
        </w:rPr>
        <w:t>3.- Ideas matrices</w:t>
      </w:r>
    </w:p>
    <w:p w14:paraId="7C50784B" w14:textId="26994FBD" w:rsidR="0071353E" w:rsidRPr="0071353E" w:rsidRDefault="0071353E" w:rsidP="00656C9B">
      <w:pPr>
        <w:ind w:firstLine="2835"/>
        <w:rPr>
          <w:rFonts w:ascii="Arial" w:hAnsi="Arial" w:cs="Arial"/>
          <w:bCs/>
          <w:szCs w:val="24"/>
        </w:rPr>
      </w:pPr>
      <w:r w:rsidRPr="0071353E">
        <w:rPr>
          <w:rFonts w:ascii="Arial" w:hAnsi="Arial" w:cs="Arial"/>
          <w:bCs/>
          <w:szCs w:val="24"/>
        </w:rPr>
        <w:lastRenderedPageBreak/>
        <w:t xml:space="preserve">Si bien hoy existen requisitos para la obtención de licencia de conducir profesional que podrían ayudar a excluir de esta actividad a quienes no cumplen con las condiciones físicas y técnicas exigibles, ni con los estándares morales mínimos aceptables, la verdad es que la realidad muestra </w:t>
      </w:r>
      <w:r w:rsidR="0015654F" w:rsidRPr="0071353E">
        <w:rPr>
          <w:rFonts w:ascii="Arial" w:hAnsi="Arial" w:cs="Arial"/>
          <w:bCs/>
          <w:szCs w:val="24"/>
        </w:rPr>
        <w:t>que,</w:t>
      </w:r>
      <w:r w:rsidRPr="0071353E">
        <w:rPr>
          <w:rFonts w:ascii="Arial" w:hAnsi="Arial" w:cs="Arial"/>
          <w:bCs/>
          <w:szCs w:val="24"/>
        </w:rPr>
        <w:t xml:space="preserve"> pese a ellas, existen algunos “forados” en el sistema que posibilitan que personas con antecedentes penales por distintos delitos puedan acceder, de igual forma, a este documento.</w:t>
      </w:r>
    </w:p>
    <w:p w14:paraId="155C2A26" w14:textId="77777777" w:rsidR="0071353E" w:rsidRPr="0071353E" w:rsidRDefault="0071353E" w:rsidP="00656C9B">
      <w:pPr>
        <w:ind w:firstLine="2835"/>
        <w:rPr>
          <w:rFonts w:ascii="Arial" w:hAnsi="Arial" w:cs="Arial"/>
          <w:bCs/>
          <w:szCs w:val="24"/>
        </w:rPr>
      </w:pPr>
      <w:r w:rsidRPr="0071353E">
        <w:rPr>
          <w:rFonts w:ascii="Arial" w:hAnsi="Arial" w:cs="Arial"/>
          <w:bCs/>
          <w:szCs w:val="24"/>
        </w:rPr>
        <w:t>Lamentablemente, lo que para miles de trabajadores en el país constituye una importante herramienta de sustento familiar, es para algunos pocos una oportunidad para encubrir actividades delictuales.</w:t>
      </w:r>
    </w:p>
    <w:p w14:paraId="53795770" w14:textId="77777777" w:rsidR="0071353E" w:rsidRPr="0071353E" w:rsidRDefault="0071353E" w:rsidP="00656C9B">
      <w:pPr>
        <w:ind w:firstLine="2835"/>
        <w:rPr>
          <w:rFonts w:ascii="Arial" w:hAnsi="Arial" w:cs="Arial"/>
          <w:bCs/>
          <w:szCs w:val="24"/>
        </w:rPr>
      </w:pPr>
      <w:r w:rsidRPr="0071353E">
        <w:rPr>
          <w:rFonts w:ascii="Arial" w:hAnsi="Arial" w:cs="Arial"/>
          <w:bCs/>
          <w:szCs w:val="24"/>
        </w:rPr>
        <w:t>De esta manera, lo que el presente proyecto de ley busca es establecer un nuevo “cortafuegos”, mediante el establecimiento de una inhabilidad expresa en la ley, para que quienes posean antecedentes de acoso, abuso o agresión sexual, o derechamente violación u otra forma de ultraje a la dignidad de niños, niñas y mujeres, no puedan acceder a la obtención de una licencia profesional, buscando limitar sus posibilidades de acción delictual, encubriéndose en una actividad económica legítima como es el transporte público de pasajeros.</w:t>
      </w:r>
    </w:p>
    <w:p w14:paraId="17C29A8D" w14:textId="1AF31BC9" w:rsidR="0071353E" w:rsidRPr="0071353E" w:rsidRDefault="0071353E" w:rsidP="00656C9B">
      <w:pPr>
        <w:ind w:firstLine="2835"/>
        <w:rPr>
          <w:rFonts w:ascii="Arial" w:hAnsi="Arial" w:cs="Arial"/>
          <w:bCs/>
          <w:szCs w:val="24"/>
        </w:rPr>
      </w:pPr>
      <w:r w:rsidRPr="0071353E">
        <w:rPr>
          <w:rFonts w:ascii="Arial" w:hAnsi="Arial" w:cs="Arial"/>
          <w:bCs/>
          <w:szCs w:val="24"/>
        </w:rPr>
        <w:t>Además, como en algunos casos denunciados, los tribunales no se han podido formar la convicción de los abusos denunciados o, peor aún, se ha puesto el peso de la prueba en las supuestas víctimas. Por ello, la imposibilidad de que una persona que ya registra antecedentes penales por estos delitos pueda acceder a la licencia profesional de conducir, permitirá en nuestra</w:t>
      </w:r>
      <w:r>
        <w:rPr>
          <w:rFonts w:ascii="Arial" w:hAnsi="Arial" w:cs="Arial"/>
          <w:bCs/>
          <w:szCs w:val="24"/>
        </w:rPr>
        <w:t xml:space="preserve"> </w:t>
      </w:r>
      <w:r w:rsidRPr="0071353E">
        <w:rPr>
          <w:rFonts w:ascii="Arial" w:hAnsi="Arial" w:cs="Arial"/>
          <w:bCs/>
          <w:szCs w:val="24"/>
        </w:rPr>
        <w:t>opinión ayudar a reducir una creciente estadística, que creemos no es posible seguir aceptando ni normalizar, sobre todo porque más allá de las sanciones aplicadas, los procesos traumáticos para quienes sufren estos vejámenes tienen un alcance insospechado, afectando permanentemente sus vidas.</w:t>
      </w:r>
    </w:p>
    <w:p w14:paraId="06A80F5B" w14:textId="77777777" w:rsidR="006C3AE6" w:rsidRPr="00656C9B" w:rsidRDefault="006C3AE6" w:rsidP="00656C9B">
      <w:pPr>
        <w:ind w:firstLine="2835"/>
        <w:rPr>
          <w:rFonts w:ascii="Arial" w:hAnsi="Arial" w:cs="Arial"/>
          <w:bCs/>
          <w:szCs w:val="24"/>
        </w:rPr>
      </w:pPr>
    </w:p>
    <w:p w14:paraId="21CB2738" w14:textId="77777777" w:rsidR="0071353E" w:rsidRDefault="0071353E" w:rsidP="007E7FE1">
      <w:pPr>
        <w:rPr>
          <w:rFonts w:ascii="Arial" w:hAnsi="Arial" w:cs="Arial"/>
          <w:b/>
          <w:szCs w:val="24"/>
        </w:rPr>
      </w:pPr>
    </w:p>
    <w:p w14:paraId="69A80888" w14:textId="05205D89" w:rsidR="00123867" w:rsidRDefault="00EA2F69" w:rsidP="007E7FE1">
      <w:pPr>
        <w:rPr>
          <w:rFonts w:ascii="Arial" w:hAnsi="Arial" w:cs="Arial"/>
          <w:b/>
          <w:szCs w:val="24"/>
          <w:u w:val="single"/>
        </w:rPr>
      </w:pPr>
      <w:r w:rsidRPr="002D6488">
        <w:rPr>
          <w:rFonts w:ascii="Arial" w:hAnsi="Arial" w:cs="Arial"/>
          <w:b/>
          <w:szCs w:val="24"/>
          <w:u w:val="single"/>
        </w:rPr>
        <w:t>III.- INTERVENCIONES.</w:t>
      </w:r>
    </w:p>
    <w:p w14:paraId="49E1D009" w14:textId="77777777" w:rsidR="00247DAC" w:rsidRDefault="00247DAC" w:rsidP="007E7FE1">
      <w:pPr>
        <w:rPr>
          <w:rFonts w:ascii="Arial" w:hAnsi="Arial" w:cs="Arial"/>
          <w:b/>
          <w:szCs w:val="24"/>
          <w:u w:val="single"/>
        </w:rPr>
      </w:pPr>
    </w:p>
    <w:p w14:paraId="7403D6B4" w14:textId="2123189F" w:rsidR="00247DAC" w:rsidRPr="00247DAC" w:rsidRDefault="00247DAC" w:rsidP="00247DAC">
      <w:pPr>
        <w:ind w:firstLine="2835"/>
        <w:rPr>
          <w:rFonts w:ascii="Arial" w:hAnsi="Arial" w:cs="Arial"/>
          <w:b/>
          <w:szCs w:val="24"/>
        </w:rPr>
      </w:pPr>
      <w:r w:rsidRPr="00247DAC">
        <w:rPr>
          <w:rFonts w:ascii="Arial" w:hAnsi="Arial" w:cs="Arial"/>
          <w:b/>
          <w:szCs w:val="24"/>
        </w:rPr>
        <w:t>El señor Subsecretario de Transportes basó su exposición en la siguiente presentación:</w:t>
      </w:r>
    </w:p>
    <w:p w14:paraId="7CABFCEA" w14:textId="77777777" w:rsidR="009C22D9" w:rsidRPr="003E1AC6" w:rsidRDefault="009C22D9" w:rsidP="009C22D9">
      <w:pPr>
        <w:rPr>
          <w:rFonts w:asciiTheme="minorBidi" w:hAnsiTheme="minorBidi"/>
          <w:szCs w:val="24"/>
        </w:rPr>
      </w:pPr>
      <w:bookmarkStart w:id="4" w:name="_Hlk90370737"/>
      <w:r w:rsidRPr="003E1AC6">
        <w:rPr>
          <w:rFonts w:asciiTheme="minorBidi" w:hAnsiTheme="minorBidi"/>
          <w:noProof/>
          <w:szCs w:val="24"/>
        </w:rPr>
        <w:lastRenderedPageBreak/>
        <w:drawing>
          <wp:inline distT="0" distB="0" distL="0" distR="0" wp14:anchorId="42D54B9F" wp14:editId="1A821077">
            <wp:extent cx="5612130" cy="3158490"/>
            <wp:effectExtent l="0" t="0" r="7620" b="3810"/>
            <wp:docPr id="1661140128" name="Imagen 2" descr="Texto, Sitio web&#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40128" name="Imagen 2" descr="Texto, Sitio web&#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158490"/>
                    </a:xfrm>
                    <a:prstGeom prst="rect">
                      <a:avLst/>
                    </a:prstGeom>
                    <a:noFill/>
                    <a:ln>
                      <a:noFill/>
                    </a:ln>
                  </pic:spPr>
                </pic:pic>
              </a:graphicData>
            </a:graphic>
          </wp:inline>
        </w:drawing>
      </w:r>
    </w:p>
    <w:p w14:paraId="6D12A00E" w14:textId="77777777" w:rsidR="009C22D9" w:rsidRDefault="009C22D9" w:rsidP="009C22D9">
      <w:pPr>
        <w:rPr>
          <w:rFonts w:asciiTheme="minorBidi" w:hAnsiTheme="minorBidi"/>
          <w:szCs w:val="24"/>
        </w:rPr>
      </w:pPr>
    </w:p>
    <w:p w14:paraId="7E932D72" w14:textId="77777777" w:rsidR="009C22D9" w:rsidRDefault="009C22D9" w:rsidP="009C22D9">
      <w:pPr>
        <w:rPr>
          <w:rFonts w:asciiTheme="minorBidi" w:hAnsiTheme="minorBidi"/>
          <w:szCs w:val="24"/>
        </w:rPr>
      </w:pPr>
    </w:p>
    <w:p w14:paraId="6F43720F" w14:textId="77777777" w:rsidR="009C22D9" w:rsidRPr="003E1AC6" w:rsidRDefault="009C22D9" w:rsidP="009C22D9">
      <w:pPr>
        <w:rPr>
          <w:rFonts w:asciiTheme="minorBidi" w:hAnsiTheme="minorBidi"/>
          <w:szCs w:val="24"/>
        </w:rPr>
      </w:pPr>
      <w:r w:rsidRPr="003E1AC6">
        <w:rPr>
          <w:rFonts w:asciiTheme="minorBidi" w:hAnsiTheme="minorBidi"/>
          <w:noProof/>
          <w:szCs w:val="24"/>
        </w:rPr>
        <w:drawing>
          <wp:inline distT="0" distB="0" distL="0" distR="0" wp14:anchorId="4E5514A1" wp14:editId="310535DD">
            <wp:extent cx="5612130" cy="3156585"/>
            <wp:effectExtent l="0" t="0" r="7620" b="5715"/>
            <wp:docPr id="1650707075" name="Imagen 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07075" name="Imagen 3" descr="Interfaz de usuario gráfica, Aplicación&#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097BAF33" w14:textId="77777777" w:rsidR="009C22D9" w:rsidRDefault="009C22D9" w:rsidP="009C22D9">
      <w:pPr>
        <w:rPr>
          <w:rFonts w:asciiTheme="minorBidi" w:hAnsiTheme="minorBidi"/>
          <w:szCs w:val="24"/>
        </w:rPr>
      </w:pPr>
    </w:p>
    <w:p w14:paraId="68FCF3D8" w14:textId="77777777" w:rsidR="009C22D9" w:rsidRDefault="009C22D9" w:rsidP="009C22D9">
      <w:pPr>
        <w:rPr>
          <w:rFonts w:asciiTheme="minorBidi" w:hAnsiTheme="minorBidi"/>
          <w:szCs w:val="24"/>
        </w:rPr>
      </w:pPr>
    </w:p>
    <w:p w14:paraId="4B2387C6" w14:textId="77777777" w:rsidR="009C22D9" w:rsidRPr="003E1AC6" w:rsidRDefault="009C22D9" w:rsidP="009C22D9">
      <w:pPr>
        <w:rPr>
          <w:rFonts w:asciiTheme="minorBidi" w:hAnsiTheme="minorBidi"/>
          <w:szCs w:val="24"/>
        </w:rPr>
      </w:pPr>
      <w:r w:rsidRPr="003E1AC6">
        <w:rPr>
          <w:rFonts w:asciiTheme="minorBidi" w:hAnsiTheme="minorBidi"/>
          <w:noProof/>
          <w:szCs w:val="24"/>
        </w:rPr>
        <w:lastRenderedPageBreak/>
        <w:drawing>
          <wp:inline distT="0" distB="0" distL="0" distR="0" wp14:anchorId="2FF01CCD" wp14:editId="10F1777F">
            <wp:extent cx="5612130" cy="3156585"/>
            <wp:effectExtent l="0" t="0" r="7620" b="5715"/>
            <wp:docPr id="89238348" name="Imagen 4"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8348" name="Imagen 4" descr="Tabl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2D1C9CC2" w14:textId="77777777" w:rsidR="009C22D9" w:rsidRDefault="009C22D9" w:rsidP="009C22D9">
      <w:pPr>
        <w:rPr>
          <w:rFonts w:asciiTheme="minorBidi" w:hAnsiTheme="minorBidi"/>
          <w:szCs w:val="24"/>
        </w:rPr>
      </w:pPr>
    </w:p>
    <w:p w14:paraId="3DB6928C" w14:textId="77777777" w:rsidR="009C22D9" w:rsidRDefault="009C22D9" w:rsidP="009C22D9">
      <w:pPr>
        <w:rPr>
          <w:rFonts w:asciiTheme="minorBidi" w:hAnsiTheme="minorBidi"/>
          <w:szCs w:val="24"/>
        </w:rPr>
      </w:pPr>
    </w:p>
    <w:p w14:paraId="2020D70F" w14:textId="77777777" w:rsidR="009C22D9" w:rsidRPr="003E1AC6" w:rsidRDefault="009C22D9" w:rsidP="009C22D9">
      <w:pPr>
        <w:rPr>
          <w:rFonts w:asciiTheme="minorBidi" w:hAnsiTheme="minorBidi"/>
          <w:szCs w:val="24"/>
        </w:rPr>
      </w:pPr>
      <w:r w:rsidRPr="003E1AC6">
        <w:rPr>
          <w:rFonts w:asciiTheme="minorBidi" w:hAnsiTheme="minorBidi"/>
          <w:noProof/>
          <w:szCs w:val="24"/>
        </w:rPr>
        <w:drawing>
          <wp:inline distT="0" distB="0" distL="0" distR="0" wp14:anchorId="3E85AC54" wp14:editId="64ED3AAA">
            <wp:extent cx="5612130" cy="3156585"/>
            <wp:effectExtent l="0" t="0" r="7620" b="5715"/>
            <wp:docPr id="1367374356" name="Imagen 5" descr="Interfaz de usuario gráfica, Aplicación,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4356" name="Imagen 5" descr="Interfaz de usuario gráfica, Aplicación, Escala de tiemp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26E717E4" w14:textId="77777777" w:rsidR="009C22D9" w:rsidRDefault="009C22D9" w:rsidP="009C22D9">
      <w:pPr>
        <w:rPr>
          <w:rFonts w:asciiTheme="minorBidi" w:hAnsiTheme="minorBidi"/>
          <w:szCs w:val="24"/>
        </w:rPr>
      </w:pPr>
    </w:p>
    <w:p w14:paraId="0A8C5D93" w14:textId="77777777" w:rsidR="009C22D9" w:rsidRDefault="009C22D9" w:rsidP="009C22D9">
      <w:pPr>
        <w:rPr>
          <w:rFonts w:asciiTheme="minorBidi" w:hAnsiTheme="minorBidi"/>
          <w:szCs w:val="24"/>
        </w:rPr>
      </w:pPr>
    </w:p>
    <w:p w14:paraId="45EE786A" w14:textId="77777777" w:rsidR="009C22D9" w:rsidRPr="003E1AC6" w:rsidRDefault="009C22D9" w:rsidP="009C22D9">
      <w:pPr>
        <w:rPr>
          <w:rFonts w:asciiTheme="minorBidi" w:hAnsiTheme="minorBidi"/>
          <w:szCs w:val="24"/>
        </w:rPr>
      </w:pPr>
      <w:r w:rsidRPr="003E1AC6">
        <w:rPr>
          <w:rFonts w:asciiTheme="minorBidi" w:hAnsiTheme="minorBidi"/>
          <w:noProof/>
          <w:szCs w:val="24"/>
        </w:rPr>
        <w:lastRenderedPageBreak/>
        <w:drawing>
          <wp:inline distT="0" distB="0" distL="0" distR="0" wp14:anchorId="54F0D057" wp14:editId="35758CFF">
            <wp:extent cx="5612130" cy="3156585"/>
            <wp:effectExtent l="0" t="0" r="7620" b="5715"/>
            <wp:docPr id="120460985"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0985" name="Imagen 6" descr="Interfaz de usuario gráfica, Texto, Aplicación&#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688E5432" w14:textId="77777777" w:rsidR="009C22D9" w:rsidRDefault="009C22D9" w:rsidP="009C22D9">
      <w:pPr>
        <w:rPr>
          <w:rFonts w:asciiTheme="minorBidi" w:hAnsiTheme="minorBidi"/>
          <w:szCs w:val="24"/>
        </w:rPr>
      </w:pPr>
    </w:p>
    <w:p w14:paraId="3740EC43" w14:textId="77777777" w:rsidR="009C22D9" w:rsidRDefault="009C22D9" w:rsidP="009C22D9">
      <w:pPr>
        <w:rPr>
          <w:rFonts w:asciiTheme="minorBidi" w:hAnsiTheme="minorBidi"/>
          <w:szCs w:val="24"/>
        </w:rPr>
      </w:pPr>
    </w:p>
    <w:p w14:paraId="50B4A7F9" w14:textId="77777777" w:rsidR="009C22D9" w:rsidRPr="003E1AC6" w:rsidRDefault="009C22D9" w:rsidP="009C22D9">
      <w:pPr>
        <w:rPr>
          <w:rFonts w:asciiTheme="minorBidi" w:hAnsiTheme="minorBidi"/>
          <w:szCs w:val="24"/>
        </w:rPr>
      </w:pPr>
      <w:r w:rsidRPr="003E1AC6">
        <w:rPr>
          <w:rFonts w:asciiTheme="minorBidi" w:hAnsiTheme="minorBidi"/>
          <w:noProof/>
          <w:szCs w:val="24"/>
        </w:rPr>
        <w:drawing>
          <wp:inline distT="0" distB="0" distL="0" distR="0" wp14:anchorId="79AEE1FC" wp14:editId="410C53A3">
            <wp:extent cx="5612130" cy="3158490"/>
            <wp:effectExtent l="0" t="0" r="7620" b="3810"/>
            <wp:docPr id="1634262425" name="Imagen 7"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62425" name="Imagen 7" descr="Gráfico, Gráfico de rectángulos&#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3158490"/>
                    </a:xfrm>
                    <a:prstGeom prst="rect">
                      <a:avLst/>
                    </a:prstGeom>
                    <a:noFill/>
                    <a:ln>
                      <a:noFill/>
                    </a:ln>
                  </pic:spPr>
                </pic:pic>
              </a:graphicData>
            </a:graphic>
          </wp:inline>
        </w:drawing>
      </w:r>
    </w:p>
    <w:p w14:paraId="3D9CC8EF" w14:textId="77777777" w:rsidR="009C22D9" w:rsidRPr="003E1AC6" w:rsidRDefault="009C22D9" w:rsidP="009C22D9">
      <w:pPr>
        <w:rPr>
          <w:rFonts w:asciiTheme="minorBidi" w:hAnsiTheme="minorBidi"/>
          <w:szCs w:val="24"/>
        </w:rPr>
      </w:pPr>
    </w:p>
    <w:p w14:paraId="49672834" w14:textId="77777777" w:rsidR="009C22D9" w:rsidRDefault="009C22D9" w:rsidP="009C22D9">
      <w:pPr>
        <w:spacing w:line="276" w:lineRule="auto"/>
        <w:rPr>
          <w:rFonts w:ascii="Arial" w:eastAsia="Courier New" w:hAnsi="Arial" w:cs="Arial"/>
        </w:rPr>
      </w:pPr>
    </w:p>
    <w:p w14:paraId="26332056" w14:textId="77777777" w:rsidR="009C22D9" w:rsidRDefault="009C22D9" w:rsidP="009C22D9">
      <w:pPr>
        <w:spacing w:line="276" w:lineRule="auto"/>
        <w:rPr>
          <w:rFonts w:ascii="Arial" w:eastAsia="Courier New" w:hAnsi="Arial" w:cs="Arial"/>
        </w:rPr>
      </w:pPr>
    </w:p>
    <w:p w14:paraId="1121C6BC" w14:textId="544B0A88" w:rsidR="002244B0" w:rsidRPr="002D6488" w:rsidRDefault="002244B0" w:rsidP="002244B0">
      <w:pPr>
        <w:pStyle w:val="Textoindependiente"/>
        <w:tabs>
          <w:tab w:val="left" w:pos="2835"/>
        </w:tabs>
        <w:spacing w:after="240" w:line="276" w:lineRule="auto"/>
        <w:rPr>
          <w:rFonts w:ascii="Arial" w:hAnsi="Arial" w:cs="Arial"/>
          <w:b/>
          <w:szCs w:val="24"/>
          <w:u w:val="single"/>
          <w:lang w:val="es-CL"/>
        </w:rPr>
      </w:pPr>
      <w:r w:rsidRPr="002D6488">
        <w:rPr>
          <w:rFonts w:ascii="Arial" w:hAnsi="Arial" w:cs="Arial"/>
          <w:b/>
          <w:spacing w:val="-3"/>
          <w:szCs w:val="24"/>
          <w:u w:val="single"/>
          <w:lang w:val="es-CL"/>
        </w:rPr>
        <w:t>I</w:t>
      </w:r>
      <w:r w:rsidR="00921A0E">
        <w:rPr>
          <w:rFonts w:ascii="Arial" w:hAnsi="Arial" w:cs="Arial"/>
          <w:b/>
          <w:spacing w:val="-3"/>
          <w:szCs w:val="24"/>
          <w:u w:val="single"/>
          <w:lang w:val="es-CL"/>
        </w:rPr>
        <w:t>V</w:t>
      </w:r>
      <w:r w:rsidRPr="002D6488">
        <w:rPr>
          <w:rFonts w:ascii="Arial" w:hAnsi="Arial" w:cs="Arial"/>
          <w:b/>
          <w:spacing w:val="-3"/>
          <w:szCs w:val="24"/>
          <w:u w:val="single"/>
          <w:lang w:val="es-CL"/>
        </w:rPr>
        <w:t>.- R</w:t>
      </w:r>
      <w:r w:rsidRPr="002D6488">
        <w:rPr>
          <w:rFonts w:ascii="Arial" w:hAnsi="Arial" w:cs="Arial"/>
          <w:b/>
          <w:szCs w:val="24"/>
          <w:u w:val="single"/>
          <w:lang w:val="es-CL"/>
        </w:rPr>
        <w:t>ESUMEN DEL CONTENIDO DEL PROYECTO APROBADO POR EL SENADO.</w:t>
      </w:r>
    </w:p>
    <w:p w14:paraId="67DCFA3C" w14:textId="19890C55" w:rsidR="00E8005F" w:rsidRDefault="002244B0" w:rsidP="00E8005F">
      <w:pPr>
        <w:tabs>
          <w:tab w:val="left" w:pos="2835"/>
        </w:tabs>
        <w:spacing w:after="240" w:line="276" w:lineRule="auto"/>
        <w:rPr>
          <w:rFonts w:ascii="Arial" w:hAnsi="Arial" w:cs="Arial"/>
          <w:bCs/>
          <w:szCs w:val="24"/>
          <w:lang w:val="es-CL"/>
        </w:rPr>
      </w:pPr>
      <w:r>
        <w:rPr>
          <w:rFonts w:ascii="Arial" w:hAnsi="Arial" w:cs="Arial"/>
          <w:b/>
          <w:szCs w:val="24"/>
          <w:lang w:val="es-CL"/>
        </w:rPr>
        <w:tab/>
      </w:r>
      <w:bookmarkStart w:id="5" w:name="_Hlk187820321"/>
      <w:r w:rsidRPr="003E3E75">
        <w:rPr>
          <w:rFonts w:ascii="Arial" w:hAnsi="Arial" w:cs="Arial"/>
          <w:bCs/>
          <w:szCs w:val="24"/>
          <w:lang w:val="es-CL"/>
        </w:rPr>
        <w:t xml:space="preserve">- </w:t>
      </w:r>
      <w:r w:rsidR="003E3E75" w:rsidRPr="003E3E75">
        <w:rPr>
          <w:rFonts w:ascii="Arial" w:hAnsi="Arial" w:cs="Arial"/>
          <w:bCs/>
          <w:szCs w:val="24"/>
          <w:lang w:val="es-CL"/>
        </w:rPr>
        <w:t>Proh</w:t>
      </w:r>
      <w:r w:rsidR="0032544E">
        <w:rPr>
          <w:rFonts w:ascii="Arial" w:hAnsi="Arial" w:cs="Arial"/>
          <w:bCs/>
          <w:szCs w:val="24"/>
          <w:lang w:val="es-CL"/>
        </w:rPr>
        <w:t>í</w:t>
      </w:r>
      <w:r w:rsidR="003E3E75" w:rsidRPr="003E3E75">
        <w:rPr>
          <w:rFonts w:ascii="Arial" w:hAnsi="Arial" w:cs="Arial"/>
          <w:bCs/>
          <w:szCs w:val="24"/>
          <w:lang w:val="es-CL"/>
        </w:rPr>
        <w:t>be el otorgamiento de licencia de conducir a personas condenas por delitos sexuales, acotándolo a aquellas licencias profesionales que habilitan para el transporte de personas -licencias A-1, A-2 y A-</w:t>
      </w:r>
      <w:r w:rsidR="003E3E75" w:rsidRPr="003E3E75">
        <w:rPr>
          <w:rFonts w:ascii="Arial" w:hAnsi="Arial" w:cs="Arial"/>
          <w:bCs/>
          <w:szCs w:val="24"/>
          <w:lang w:val="es-CL"/>
        </w:rPr>
        <w:lastRenderedPageBreak/>
        <w:t>3-.</w:t>
      </w:r>
      <w:r w:rsidR="009D7ADF">
        <w:rPr>
          <w:rFonts w:ascii="Arial" w:hAnsi="Arial" w:cs="Arial"/>
          <w:bCs/>
          <w:szCs w:val="24"/>
          <w:lang w:val="es-CL"/>
        </w:rPr>
        <w:t xml:space="preserve"> Se reproduce, en cierta medida, el estándar exigido para las Empresas de Aplicación de Transportes (EAT).</w:t>
      </w:r>
    </w:p>
    <w:p w14:paraId="197CE2CB" w14:textId="3F205D88" w:rsidR="003E3E75" w:rsidRDefault="003E3E75" w:rsidP="00E8005F">
      <w:pPr>
        <w:tabs>
          <w:tab w:val="left" w:pos="2835"/>
        </w:tabs>
        <w:spacing w:after="240" w:line="276" w:lineRule="auto"/>
        <w:rPr>
          <w:rFonts w:ascii="Arial" w:hAnsi="Arial" w:cs="Arial"/>
          <w:bCs/>
          <w:szCs w:val="24"/>
          <w:lang w:val="es-CL"/>
        </w:rPr>
      </w:pPr>
      <w:r>
        <w:rPr>
          <w:rFonts w:ascii="Arial" w:hAnsi="Arial" w:cs="Arial"/>
          <w:bCs/>
          <w:szCs w:val="24"/>
          <w:lang w:val="es-CL"/>
        </w:rPr>
        <w:tab/>
        <w:t>Indica los delitos por los cuales no se podrá acceder a este tipo de licencias, esto es, crimen y delitos contra el orden de las familias, contra la moralidad pública y contra la integridad sexual; tipos penales que se encuentran contenidos y sancionados en el Libro Segundo, Título VII, párrafos 5, 6 y 6 bis</w:t>
      </w:r>
      <w:r w:rsidR="00ED41A6">
        <w:rPr>
          <w:rFonts w:ascii="Arial" w:hAnsi="Arial" w:cs="Arial"/>
          <w:bCs/>
          <w:szCs w:val="24"/>
          <w:lang w:val="es-CL"/>
        </w:rPr>
        <w:t xml:space="preserve"> (explotación sexual y material pornográfico de niños, niñas y adolescentes)</w:t>
      </w:r>
      <w:r>
        <w:rPr>
          <w:rFonts w:ascii="Arial" w:hAnsi="Arial" w:cs="Arial"/>
          <w:bCs/>
          <w:szCs w:val="24"/>
          <w:lang w:val="es-CL"/>
        </w:rPr>
        <w:t>, del Código Penal.</w:t>
      </w:r>
    </w:p>
    <w:p w14:paraId="1955E47E" w14:textId="3B3F0040" w:rsidR="003E3E75" w:rsidRDefault="003E3E75" w:rsidP="00E8005F">
      <w:pPr>
        <w:tabs>
          <w:tab w:val="left" w:pos="2835"/>
        </w:tabs>
        <w:spacing w:after="240" w:line="276" w:lineRule="auto"/>
        <w:rPr>
          <w:rFonts w:ascii="Arial" w:hAnsi="Arial" w:cs="Arial"/>
          <w:bCs/>
          <w:szCs w:val="24"/>
          <w:lang w:val="es-CL"/>
        </w:rPr>
      </w:pPr>
      <w:r>
        <w:rPr>
          <w:rFonts w:ascii="Arial" w:hAnsi="Arial" w:cs="Arial"/>
          <w:bCs/>
          <w:szCs w:val="24"/>
          <w:lang w:val="es-CL"/>
        </w:rPr>
        <w:tab/>
        <w:t>Consagra una prohibición general para que los conductores que hayan incurrido en una conducta del tipo</w:t>
      </w:r>
      <w:r w:rsidR="009D7ADF">
        <w:rPr>
          <w:rFonts w:ascii="Arial" w:hAnsi="Arial" w:cs="Arial"/>
          <w:bCs/>
          <w:szCs w:val="24"/>
          <w:lang w:val="es-CL"/>
        </w:rPr>
        <w:t xml:space="preserve"> </w:t>
      </w:r>
      <w:r>
        <w:rPr>
          <w:rFonts w:ascii="Arial" w:hAnsi="Arial" w:cs="Arial"/>
          <w:bCs/>
          <w:szCs w:val="24"/>
          <w:lang w:val="es-CL"/>
        </w:rPr>
        <w:t xml:space="preserve">descrito, </w:t>
      </w:r>
      <w:r w:rsidR="009D7ADF">
        <w:rPr>
          <w:rFonts w:ascii="Arial" w:hAnsi="Arial" w:cs="Arial"/>
          <w:bCs/>
          <w:szCs w:val="24"/>
          <w:lang w:val="es-CL"/>
        </w:rPr>
        <w:t>y sobre los cuales haya recaído condena, se vean impedidos de</w:t>
      </w:r>
      <w:r>
        <w:rPr>
          <w:rFonts w:ascii="Arial" w:hAnsi="Arial" w:cs="Arial"/>
          <w:bCs/>
          <w:szCs w:val="24"/>
          <w:lang w:val="es-CL"/>
        </w:rPr>
        <w:t xml:space="preserve"> operar vehículos para el transporte público de pasajeros.</w:t>
      </w:r>
    </w:p>
    <w:p w14:paraId="0ACCD162" w14:textId="499CEFB6" w:rsidR="003E3E75" w:rsidRPr="003E3E75" w:rsidRDefault="003E3E75" w:rsidP="00E8005F">
      <w:pPr>
        <w:tabs>
          <w:tab w:val="left" w:pos="2835"/>
        </w:tabs>
        <w:spacing w:after="240" w:line="276" w:lineRule="auto"/>
        <w:rPr>
          <w:rFonts w:ascii="Arial" w:hAnsi="Arial" w:cs="Arial"/>
          <w:bCs/>
          <w:szCs w:val="24"/>
          <w:lang w:val="es-CL"/>
        </w:rPr>
      </w:pPr>
      <w:r>
        <w:rPr>
          <w:rFonts w:ascii="Arial" w:hAnsi="Arial" w:cs="Arial"/>
          <w:bCs/>
          <w:szCs w:val="24"/>
          <w:lang w:val="es-CL"/>
        </w:rPr>
        <w:tab/>
        <w:t>Establece la obligación de acreditar, semestralmente, que los conductores de transporte público de pasajeros</w:t>
      </w:r>
      <w:r w:rsidR="00E46971">
        <w:rPr>
          <w:rFonts w:ascii="Arial" w:hAnsi="Arial" w:cs="Arial"/>
          <w:bCs/>
          <w:szCs w:val="24"/>
          <w:lang w:val="es-CL"/>
        </w:rPr>
        <w:t xml:space="preserve"> no se encuentran afectos a la inhabilidad, exhibiendo el respectivo certificado de antecedentes.</w:t>
      </w:r>
    </w:p>
    <w:bookmarkEnd w:id="5"/>
    <w:p w14:paraId="57E19CDE" w14:textId="77777777" w:rsidR="00EF3EE5" w:rsidRDefault="00EF3EE5" w:rsidP="002244B0">
      <w:pPr>
        <w:tabs>
          <w:tab w:val="left" w:pos="2835"/>
        </w:tabs>
        <w:spacing w:after="240" w:line="276" w:lineRule="auto"/>
        <w:rPr>
          <w:rFonts w:ascii="Arial" w:hAnsi="Arial" w:cs="Arial"/>
          <w:b/>
          <w:szCs w:val="24"/>
          <w:u w:val="single"/>
          <w:lang w:val="es-CL"/>
        </w:rPr>
      </w:pPr>
    </w:p>
    <w:p w14:paraId="2C8971B3" w14:textId="5C41803D" w:rsidR="002244B0" w:rsidRPr="002D6488" w:rsidRDefault="002244B0" w:rsidP="002244B0">
      <w:pPr>
        <w:tabs>
          <w:tab w:val="left" w:pos="2835"/>
        </w:tabs>
        <w:spacing w:after="240" w:line="276" w:lineRule="auto"/>
        <w:rPr>
          <w:rFonts w:ascii="Arial" w:hAnsi="Arial" w:cs="Arial"/>
          <w:b/>
          <w:szCs w:val="24"/>
          <w:u w:val="single"/>
          <w:lang w:val="es-CL"/>
        </w:rPr>
      </w:pPr>
      <w:r w:rsidRPr="002D6488">
        <w:rPr>
          <w:rFonts w:ascii="Arial" w:hAnsi="Arial" w:cs="Arial"/>
          <w:b/>
          <w:szCs w:val="24"/>
          <w:u w:val="single"/>
          <w:lang w:val="es-CL"/>
        </w:rPr>
        <w:t>V.- SÍNTESIS DEL DEBATE HABIDO DURANTE LA DISCUSIÓN GENERAL Y PARTICULAR.</w:t>
      </w:r>
    </w:p>
    <w:p w14:paraId="65C65B85" w14:textId="48D2C84B" w:rsidR="008E18ED" w:rsidRDefault="002244B0" w:rsidP="008E18ED">
      <w:pPr>
        <w:tabs>
          <w:tab w:val="left" w:pos="2835"/>
        </w:tabs>
        <w:spacing w:after="240" w:line="276" w:lineRule="auto"/>
        <w:rPr>
          <w:rFonts w:ascii="Arial" w:hAnsi="Arial" w:cs="Arial"/>
          <w:b/>
          <w:szCs w:val="24"/>
          <w:lang w:val="es-CL"/>
        </w:rPr>
      </w:pPr>
      <w:r>
        <w:rPr>
          <w:rFonts w:ascii="Arial" w:hAnsi="Arial" w:cs="Arial"/>
          <w:szCs w:val="24"/>
          <w:lang w:val="es-CL"/>
        </w:rPr>
        <w:tab/>
        <w:t xml:space="preserve">Teniendo en vista las consideraciones y argumentos contenidos en el proyecto </w:t>
      </w:r>
      <w:r w:rsidR="00C22267">
        <w:rPr>
          <w:rFonts w:ascii="Arial" w:hAnsi="Arial" w:cs="Arial"/>
          <w:szCs w:val="24"/>
          <w:lang w:val="es-CL"/>
        </w:rPr>
        <w:t>-</w:t>
      </w:r>
      <w:r>
        <w:rPr>
          <w:rFonts w:ascii="Arial" w:hAnsi="Arial" w:cs="Arial"/>
          <w:szCs w:val="24"/>
          <w:lang w:val="es-CL"/>
        </w:rPr>
        <w:t>bolet</w:t>
      </w:r>
      <w:r w:rsidR="006C3AE6">
        <w:rPr>
          <w:rFonts w:ascii="Arial" w:hAnsi="Arial" w:cs="Arial"/>
          <w:szCs w:val="24"/>
          <w:lang w:val="es-CL"/>
        </w:rPr>
        <w:t>ín N° 15.003-09</w:t>
      </w:r>
      <w:r>
        <w:rPr>
          <w:rFonts w:ascii="Arial" w:hAnsi="Arial" w:cs="Arial"/>
          <w:szCs w:val="24"/>
          <w:lang w:val="es-CL"/>
        </w:rPr>
        <w:t xml:space="preserve">-, y lo expresado por </w:t>
      </w:r>
      <w:r w:rsidR="006C3AE6">
        <w:rPr>
          <w:rFonts w:ascii="Arial" w:hAnsi="Arial" w:cs="Arial"/>
          <w:szCs w:val="24"/>
          <w:lang w:val="es-CL"/>
        </w:rPr>
        <w:t>el señor</w:t>
      </w:r>
      <w:r w:rsidR="008E18ED">
        <w:rPr>
          <w:rFonts w:ascii="Arial" w:hAnsi="Arial" w:cs="Arial"/>
          <w:szCs w:val="24"/>
          <w:lang w:val="es-CL"/>
        </w:rPr>
        <w:t xml:space="preserve"> Subsecretario de Transportes</w:t>
      </w:r>
      <w:r>
        <w:rPr>
          <w:rFonts w:ascii="Arial" w:hAnsi="Arial" w:cs="Arial"/>
          <w:szCs w:val="24"/>
          <w:lang w:val="es-CL"/>
        </w:rPr>
        <w:t xml:space="preserve">, los señores diputados </w:t>
      </w:r>
      <w:r>
        <w:rPr>
          <w:rFonts w:ascii="Arial" w:hAnsi="Arial" w:cs="Arial"/>
          <w:b/>
          <w:szCs w:val="24"/>
          <w:u w:val="single"/>
          <w:lang w:val="es-CL"/>
        </w:rPr>
        <w:t>fueron de parecer de aprobar la idea de legislar sobre la materia.</w:t>
      </w:r>
      <w:r w:rsidR="00496561" w:rsidRPr="00496561">
        <w:rPr>
          <w:rFonts w:ascii="Arial" w:hAnsi="Arial" w:cs="Arial"/>
          <w:b/>
          <w:szCs w:val="24"/>
          <w:lang w:val="es-CL"/>
        </w:rPr>
        <w:t xml:space="preserve"> </w:t>
      </w:r>
    </w:p>
    <w:p w14:paraId="5781A18D" w14:textId="2B42F188" w:rsidR="008E18ED" w:rsidRPr="00013346" w:rsidRDefault="008E18ED" w:rsidP="008E18ED">
      <w:pPr>
        <w:tabs>
          <w:tab w:val="left" w:pos="2835"/>
        </w:tabs>
        <w:spacing w:after="240" w:line="276" w:lineRule="auto"/>
        <w:rPr>
          <w:rFonts w:ascii="Arial" w:hAnsi="Arial" w:cs="Arial"/>
          <w:bCs/>
          <w:szCs w:val="24"/>
        </w:rPr>
      </w:pPr>
      <w:r>
        <w:rPr>
          <w:rFonts w:ascii="Arial" w:hAnsi="Arial" w:cs="Arial"/>
          <w:iCs/>
          <w:color w:val="000000"/>
          <w:lang w:val="es-CL"/>
        </w:rPr>
        <w:tab/>
      </w:r>
      <w:r w:rsidR="00496561">
        <w:rPr>
          <w:rFonts w:ascii="Arial" w:hAnsi="Arial" w:cs="Arial"/>
          <w:iCs/>
          <w:color w:val="000000"/>
          <w:lang w:val="es-CL"/>
        </w:rPr>
        <w:t>Se estimó</w:t>
      </w:r>
      <w:r w:rsidR="00FF0A6B" w:rsidRPr="00FF0A6B">
        <w:rPr>
          <w:rFonts w:ascii="Arial" w:hAnsi="Arial" w:cs="Arial"/>
          <w:iCs/>
          <w:color w:val="000000"/>
          <w:lang w:val="es-CL"/>
        </w:rPr>
        <w:t xml:space="preserve"> </w:t>
      </w:r>
      <w:r>
        <w:rPr>
          <w:rFonts w:ascii="Arial" w:hAnsi="Arial" w:cs="Arial"/>
          <w:iCs/>
          <w:color w:val="000000"/>
          <w:lang w:val="es-CL"/>
        </w:rPr>
        <w:t>del todo apropiado y conveniente c</w:t>
      </w:r>
      <w:r w:rsidRPr="00013346">
        <w:rPr>
          <w:rFonts w:ascii="Arial" w:hAnsi="Arial" w:cs="Arial"/>
          <w:bCs/>
          <w:szCs w:val="24"/>
        </w:rPr>
        <w:t xml:space="preserve">onsagrar como causal de inhabilidad para la obtención de licencia de conducir profesional a quien tenga antecedentes penales por delitos de connotación sexual, </w:t>
      </w:r>
      <w:r w:rsidR="00F01F3C">
        <w:rPr>
          <w:rFonts w:ascii="Arial" w:hAnsi="Arial" w:cs="Arial"/>
          <w:bCs/>
          <w:szCs w:val="24"/>
        </w:rPr>
        <w:t>con el propósito de</w:t>
      </w:r>
      <w:r w:rsidRPr="00013346">
        <w:rPr>
          <w:rFonts w:ascii="Arial" w:hAnsi="Arial" w:cs="Arial"/>
          <w:bCs/>
          <w:szCs w:val="24"/>
        </w:rPr>
        <w:t xml:space="preserve"> limitar las posibilidades de acción delictual, encubriéndose en una actividad económica legítima como es el transporte público de pasajeros.</w:t>
      </w:r>
    </w:p>
    <w:p w14:paraId="17EA9175" w14:textId="021EE9B5" w:rsidR="00C22267" w:rsidRDefault="00C22267" w:rsidP="00C22267">
      <w:pPr>
        <w:tabs>
          <w:tab w:val="left" w:pos="2835"/>
        </w:tabs>
        <w:spacing w:after="240" w:line="276" w:lineRule="auto"/>
        <w:rPr>
          <w:rFonts w:ascii="Arial" w:hAnsi="Arial" w:cs="Arial"/>
          <w:bCs/>
          <w:szCs w:val="24"/>
          <w:lang w:val="es-CL"/>
        </w:rPr>
      </w:pPr>
      <w:r>
        <w:rPr>
          <w:rFonts w:ascii="Arial" w:hAnsi="Arial" w:cs="Arial"/>
          <w:bCs/>
          <w:szCs w:val="24"/>
          <w:lang w:val="es-CL"/>
        </w:rPr>
        <w:tab/>
        <w:t xml:space="preserve">Se explicó que la iniciativa de ley aun cuando presenta una redacción simple, se espera produzca efectos importantes en cuanto a disminuir la cantidad de delitos que se dan en el quehacer diario en el ámbito del transporte público. </w:t>
      </w:r>
      <w:r w:rsidR="0032544E">
        <w:rPr>
          <w:rFonts w:ascii="Arial" w:hAnsi="Arial" w:cs="Arial"/>
          <w:bCs/>
          <w:szCs w:val="24"/>
          <w:lang w:val="es-CL"/>
        </w:rPr>
        <w:t>Para tal</w:t>
      </w:r>
      <w:r>
        <w:rPr>
          <w:rFonts w:ascii="Arial" w:hAnsi="Arial" w:cs="Arial"/>
          <w:bCs/>
          <w:szCs w:val="24"/>
          <w:lang w:val="es-CL"/>
        </w:rPr>
        <w:t xml:space="preserve"> efecto, p</w:t>
      </w:r>
      <w:r w:rsidRPr="003E3E75">
        <w:rPr>
          <w:rFonts w:ascii="Arial" w:hAnsi="Arial" w:cs="Arial"/>
          <w:bCs/>
          <w:szCs w:val="24"/>
          <w:lang w:val="es-CL"/>
        </w:rPr>
        <w:t>roh</w:t>
      </w:r>
      <w:r>
        <w:rPr>
          <w:rFonts w:ascii="Arial" w:hAnsi="Arial" w:cs="Arial"/>
          <w:bCs/>
          <w:szCs w:val="24"/>
          <w:lang w:val="es-CL"/>
        </w:rPr>
        <w:t>í</w:t>
      </w:r>
      <w:r w:rsidRPr="003E3E75">
        <w:rPr>
          <w:rFonts w:ascii="Arial" w:hAnsi="Arial" w:cs="Arial"/>
          <w:bCs/>
          <w:szCs w:val="24"/>
          <w:lang w:val="es-CL"/>
        </w:rPr>
        <w:t>be el otorgamiento de licencia de conducir a personas condenas por delitos sexuales, acotándolo a aquellas licencias profesionales que habilitan para el transporte de personas -licencias A-1, A-2 y A-3-.</w:t>
      </w:r>
      <w:r>
        <w:rPr>
          <w:rFonts w:ascii="Arial" w:hAnsi="Arial" w:cs="Arial"/>
          <w:bCs/>
          <w:szCs w:val="24"/>
          <w:lang w:val="es-CL"/>
        </w:rPr>
        <w:t xml:space="preserve"> Se reproduce, en cierta medida, el estándar exigido para las Empresas de Aplicación de Transportes (EAT).</w:t>
      </w:r>
    </w:p>
    <w:p w14:paraId="1CDAF844" w14:textId="77777777" w:rsidR="00C22267" w:rsidRDefault="00C22267" w:rsidP="00C22267">
      <w:pPr>
        <w:tabs>
          <w:tab w:val="left" w:pos="2835"/>
        </w:tabs>
        <w:spacing w:after="240" w:line="276" w:lineRule="auto"/>
        <w:rPr>
          <w:rFonts w:ascii="Arial" w:hAnsi="Arial" w:cs="Arial"/>
          <w:bCs/>
          <w:szCs w:val="24"/>
          <w:lang w:val="es-CL"/>
        </w:rPr>
      </w:pPr>
      <w:r>
        <w:rPr>
          <w:rFonts w:ascii="Arial" w:hAnsi="Arial" w:cs="Arial"/>
          <w:bCs/>
          <w:szCs w:val="24"/>
          <w:lang w:val="es-CL"/>
        </w:rPr>
        <w:tab/>
        <w:t xml:space="preserve">Indica los delitos por los cuales no se podrá acceder a este tipo de licencias, esto es, crimen y delitos contra el orden de las familias, contra la moralidad pública y contra la integridad sexual; tipos penales que se encuentran </w:t>
      </w:r>
      <w:r>
        <w:rPr>
          <w:rFonts w:ascii="Arial" w:hAnsi="Arial" w:cs="Arial"/>
          <w:bCs/>
          <w:szCs w:val="24"/>
          <w:lang w:val="es-CL"/>
        </w:rPr>
        <w:lastRenderedPageBreak/>
        <w:t>contenidos y sancionados en el Libro Segundo, Título VII, párrafos 5, 6 y 6 bis (explotación sexual y material pornográfico de niños, niñas y adolescentes), del Código Penal.</w:t>
      </w:r>
    </w:p>
    <w:p w14:paraId="17731C7A" w14:textId="77777777" w:rsidR="00C22267" w:rsidRDefault="00C22267" w:rsidP="00C22267">
      <w:pPr>
        <w:tabs>
          <w:tab w:val="left" w:pos="2835"/>
        </w:tabs>
        <w:spacing w:after="240" w:line="276" w:lineRule="auto"/>
        <w:rPr>
          <w:rFonts w:ascii="Arial" w:hAnsi="Arial" w:cs="Arial"/>
          <w:bCs/>
          <w:szCs w:val="24"/>
          <w:lang w:val="es-CL"/>
        </w:rPr>
      </w:pPr>
      <w:r>
        <w:rPr>
          <w:rFonts w:ascii="Arial" w:hAnsi="Arial" w:cs="Arial"/>
          <w:bCs/>
          <w:szCs w:val="24"/>
          <w:lang w:val="es-CL"/>
        </w:rPr>
        <w:tab/>
        <w:t>Consagra una prohibición general para que los conductores que hayan incurrido en una conducta del tipo descrito, y sobre los cuales haya recaído condena, se vean impedidos de operar vehículos para el transporte público de pasajeros.</w:t>
      </w:r>
    </w:p>
    <w:p w14:paraId="36182AA5" w14:textId="77CC6129" w:rsidR="00C22267" w:rsidRPr="003E3E75" w:rsidRDefault="00C22267" w:rsidP="00C22267">
      <w:pPr>
        <w:tabs>
          <w:tab w:val="left" w:pos="2835"/>
        </w:tabs>
        <w:spacing w:after="240" w:line="276" w:lineRule="auto"/>
        <w:rPr>
          <w:rFonts w:ascii="Arial" w:hAnsi="Arial" w:cs="Arial"/>
          <w:bCs/>
          <w:szCs w:val="24"/>
          <w:lang w:val="es-CL"/>
        </w:rPr>
      </w:pPr>
      <w:r>
        <w:rPr>
          <w:rFonts w:ascii="Arial" w:hAnsi="Arial" w:cs="Arial"/>
          <w:bCs/>
          <w:szCs w:val="24"/>
          <w:lang w:val="es-CL"/>
        </w:rPr>
        <w:tab/>
        <w:t>Establece</w:t>
      </w:r>
      <w:r w:rsidR="008D2D5F">
        <w:rPr>
          <w:rFonts w:ascii="Arial" w:hAnsi="Arial" w:cs="Arial"/>
          <w:bCs/>
          <w:szCs w:val="24"/>
          <w:lang w:val="es-CL"/>
        </w:rPr>
        <w:t>, finalmente,</w:t>
      </w:r>
      <w:r>
        <w:rPr>
          <w:rFonts w:ascii="Arial" w:hAnsi="Arial" w:cs="Arial"/>
          <w:bCs/>
          <w:szCs w:val="24"/>
          <w:lang w:val="es-CL"/>
        </w:rPr>
        <w:t xml:space="preserve"> la obligación de acreditar, semestralmente, que los conductores de transporte público de pasajeros no se encuentran afectos a la inhabilidad, exhibiendo el respectivo certificado de antecedentes</w:t>
      </w:r>
      <w:r w:rsidR="00DC2CBE">
        <w:rPr>
          <w:rFonts w:ascii="Arial" w:hAnsi="Arial" w:cs="Arial"/>
          <w:bCs/>
          <w:szCs w:val="24"/>
          <w:lang w:val="es-CL"/>
        </w:rPr>
        <w:t xml:space="preserve"> p</w:t>
      </w:r>
      <w:r w:rsidR="00DC2CBE" w:rsidRPr="00261F88">
        <w:rPr>
          <w:rFonts w:ascii="Arial" w:hAnsi="Arial" w:cs="Arial"/>
          <w:szCs w:val="24"/>
        </w:rPr>
        <w:t>ara fines especiales del Registro General de Condenas.</w:t>
      </w:r>
    </w:p>
    <w:p w14:paraId="3B1E5260" w14:textId="77777777" w:rsidR="006C3AE6" w:rsidRPr="00FF0A6B" w:rsidRDefault="006C3AE6" w:rsidP="006C3AE6">
      <w:pPr>
        <w:tabs>
          <w:tab w:val="left" w:pos="0"/>
          <w:tab w:val="left" w:pos="2835"/>
        </w:tabs>
        <w:rPr>
          <w:rFonts w:ascii="Arial" w:hAnsi="Arial" w:cs="Arial"/>
          <w:iCs/>
          <w:color w:val="000000"/>
          <w:lang w:val="es-CL"/>
        </w:rPr>
      </w:pPr>
    </w:p>
    <w:p w14:paraId="5EF00710" w14:textId="6409CB6A" w:rsidR="0047267C" w:rsidRPr="009B31B5" w:rsidRDefault="0047267C" w:rsidP="0047267C">
      <w:pPr>
        <w:rPr>
          <w:rFonts w:ascii="Arial" w:hAnsi="Arial" w:cs="Arial"/>
          <w:b/>
          <w:bCs/>
          <w:szCs w:val="24"/>
          <w:u w:val="single"/>
        </w:rPr>
      </w:pPr>
      <w:r>
        <w:rPr>
          <w:rFonts w:ascii="Arial" w:hAnsi="Arial" w:cs="Arial"/>
          <w:b/>
          <w:bCs/>
          <w:szCs w:val="24"/>
          <w:u w:val="single"/>
        </w:rPr>
        <w:t xml:space="preserve">VI.- </w:t>
      </w:r>
      <w:r w:rsidRPr="009B31B5">
        <w:rPr>
          <w:rFonts w:ascii="Arial" w:hAnsi="Arial" w:cs="Arial"/>
          <w:b/>
          <w:bCs/>
          <w:szCs w:val="24"/>
          <w:u w:val="single"/>
        </w:rPr>
        <w:t>ARTÍCULOS E INDICACIONES RECHAZADAS.</w:t>
      </w:r>
    </w:p>
    <w:p w14:paraId="394BD478" w14:textId="77777777" w:rsidR="0047267C" w:rsidRDefault="0047267C" w:rsidP="0047267C">
      <w:pPr>
        <w:tabs>
          <w:tab w:val="left" w:pos="2268"/>
        </w:tabs>
        <w:spacing w:after="0"/>
        <w:ind w:firstLine="2835"/>
        <w:rPr>
          <w:rFonts w:ascii="Arial" w:hAnsi="Arial" w:cs="Arial"/>
          <w:b/>
          <w:bCs/>
          <w:szCs w:val="24"/>
          <w:u w:val="single"/>
        </w:rPr>
      </w:pPr>
    </w:p>
    <w:p w14:paraId="7989F4F1" w14:textId="05BDE739" w:rsidR="006C3AE6" w:rsidRPr="0032544E" w:rsidRDefault="0032544E" w:rsidP="0047267C">
      <w:pPr>
        <w:tabs>
          <w:tab w:val="left" w:pos="2835"/>
        </w:tabs>
        <w:spacing w:after="240" w:line="276" w:lineRule="auto"/>
        <w:rPr>
          <w:rFonts w:ascii="Arial" w:hAnsi="Arial" w:cs="Arial"/>
          <w:bCs/>
          <w:spacing w:val="-3"/>
          <w:szCs w:val="24"/>
          <w:lang w:val="es-CL"/>
        </w:rPr>
      </w:pPr>
      <w:r w:rsidRPr="0032544E">
        <w:rPr>
          <w:rFonts w:ascii="Arial" w:hAnsi="Arial" w:cs="Arial"/>
          <w:bCs/>
          <w:spacing w:val="-3"/>
          <w:szCs w:val="24"/>
          <w:lang w:val="es-CL"/>
        </w:rPr>
        <w:tab/>
        <w:t>NO HAY.</w:t>
      </w:r>
    </w:p>
    <w:p w14:paraId="01211C05" w14:textId="77777777" w:rsidR="006C3AE6" w:rsidRDefault="006C3AE6" w:rsidP="0047267C">
      <w:pPr>
        <w:tabs>
          <w:tab w:val="left" w:pos="2835"/>
        </w:tabs>
        <w:spacing w:after="240" w:line="276" w:lineRule="auto"/>
        <w:rPr>
          <w:rFonts w:ascii="Arial" w:hAnsi="Arial" w:cs="Arial"/>
          <w:b/>
          <w:spacing w:val="-3"/>
          <w:szCs w:val="24"/>
          <w:u w:val="single"/>
          <w:lang w:val="es-CL"/>
        </w:rPr>
      </w:pPr>
    </w:p>
    <w:p w14:paraId="4923DFEA" w14:textId="5877A5D1" w:rsidR="0047267C" w:rsidRDefault="008C7A62" w:rsidP="0047267C">
      <w:pPr>
        <w:tabs>
          <w:tab w:val="left" w:pos="2835"/>
        </w:tabs>
        <w:spacing w:after="240" w:line="276" w:lineRule="auto"/>
        <w:rPr>
          <w:rFonts w:ascii="Arial" w:hAnsi="Arial" w:cs="Arial"/>
          <w:b/>
          <w:spacing w:val="-3"/>
          <w:szCs w:val="24"/>
          <w:u w:val="single"/>
          <w:lang w:val="es-CL"/>
        </w:rPr>
      </w:pPr>
      <w:r>
        <w:rPr>
          <w:rFonts w:ascii="Arial" w:hAnsi="Arial" w:cs="Arial"/>
          <w:b/>
          <w:spacing w:val="-3"/>
          <w:szCs w:val="24"/>
          <w:u w:val="single"/>
          <w:lang w:val="es-CL"/>
        </w:rPr>
        <w:t>VII</w:t>
      </w:r>
      <w:r w:rsidR="0047267C" w:rsidRPr="006658D7">
        <w:rPr>
          <w:rFonts w:ascii="Arial" w:hAnsi="Arial" w:cs="Arial"/>
          <w:b/>
          <w:spacing w:val="-3"/>
          <w:szCs w:val="24"/>
          <w:u w:val="single"/>
          <w:lang w:val="es-CL"/>
        </w:rPr>
        <w:t>.- ADICIONES Y ENMIENDAS APROBADAS POR LA COMISIÓN.</w:t>
      </w:r>
    </w:p>
    <w:p w14:paraId="268CB3DC" w14:textId="77777777" w:rsidR="006C3AE6" w:rsidRDefault="006C3AE6" w:rsidP="00F31052">
      <w:pPr>
        <w:rPr>
          <w:rFonts w:ascii="Arial" w:hAnsi="Arial" w:cs="Arial"/>
          <w:b/>
          <w:spacing w:val="-3"/>
          <w:szCs w:val="24"/>
          <w:lang w:val="es-CL"/>
        </w:rPr>
      </w:pPr>
    </w:p>
    <w:p w14:paraId="78E4C8FA" w14:textId="0C47742F" w:rsidR="006C3AE6" w:rsidRDefault="0032544E" w:rsidP="00F31052">
      <w:pPr>
        <w:rPr>
          <w:rFonts w:ascii="Arial" w:hAnsi="Arial" w:cs="Arial"/>
          <w:b/>
          <w:spacing w:val="-3"/>
          <w:szCs w:val="24"/>
          <w:u w:val="single"/>
          <w:lang w:val="es-CL"/>
        </w:rPr>
      </w:pPr>
      <w:r>
        <w:rPr>
          <w:rFonts w:ascii="Arial" w:hAnsi="Arial" w:cs="Arial"/>
          <w:b/>
          <w:spacing w:val="-3"/>
          <w:szCs w:val="24"/>
          <w:lang w:val="es-CL"/>
        </w:rPr>
        <w:tab/>
      </w:r>
      <w:r>
        <w:rPr>
          <w:rFonts w:ascii="Arial" w:hAnsi="Arial" w:cs="Arial"/>
          <w:b/>
          <w:spacing w:val="-3"/>
          <w:szCs w:val="24"/>
          <w:lang w:val="es-CL"/>
        </w:rPr>
        <w:tab/>
      </w:r>
      <w:r>
        <w:rPr>
          <w:rFonts w:ascii="Arial" w:hAnsi="Arial" w:cs="Arial"/>
          <w:b/>
          <w:spacing w:val="-3"/>
          <w:szCs w:val="24"/>
          <w:lang w:val="es-CL"/>
        </w:rPr>
        <w:tab/>
      </w:r>
      <w:r>
        <w:rPr>
          <w:rFonts w:ascii="Arial" w:hAnsi="Arial" w:cs="Arial"/>
          <w:b/>
          <w:spacing w:val="-3"/>
          <w:szCs w:val="24"/>
          <w:lang w:val="es-CL"/>
        </w:rPr>
        <w:tab/>
      </w:r>
      <w:r w:rsidRPr="0032544E">
        <w:rPr>
          <w:rFonts w:ascii="Arial" w:hAnsi="Arial" w:cs="Arial"/>
          <w:bCs/>
          <w:spacing w:val="-3"/>
          <w:szCs w:val="24"/>
          <w:lang w:val="es-CL"/>
        </w:rPr>
        <w:t xml:space="preserve">El proyecto en informe fue </w:t>
      </w:r>
      <w:r w:rsidRPr="003173BC">
        <w:rPr>
          <w:rFonts w:ascii="Arial" w:hAnsi="Arial" w:cs="Arial"/>
          <w:b/>
          <w:spacing w:val="-3"/>
          <w:szCs w:val="24"/>
          <w:u w:val="single"/>
          <w:lang w:val="es-CL"/>
        </w:rPr>
        <w:t>aprobado en particular por unanimidad,</w:t>
      </w:r>
      <w:r w:rsidRPr="0032544E">
        <w:rPr>
          <w:rFonts w:ascii="Arial" w:hAnsi="Arial" w:cs="Arial"/>
          <w:b/>
          <w:spacing w:val="-3"/>
          <w:szCs w:val="24"/>
          <w:u w:val="single"/>
          <w:lang w:val="es-CL"/>
        </w:rPr>
        <w:t xml:space="preserve"> sin cambios.</w:t>
      </w:r>
    </w:p>
    <w:p w14:paraId="147307F0" w14:textId="77777777" w:rsidR="00464970" w:rsidRPr="0032544E" w:rsidRDefault="00464970" w:rsidP="00F31052">
      <w:pPr>
        <w:rPr>
          <w:rFonts w:ascii="Arial" w:hAnsi="Arial" w:cs="Arial"/>
          <w:bCs/>
          <w:spacing w:val="-3"/>
          <w:szCs w:val="24"/>
          <w:lang w:val="es-CL"/>
        </w:rPr>
      </w:pPr>
    </w:p>
    <w:p w14:paraId="26FD9BD9" w14:textId="77777777" w:rsidR="00464970" w:rsidRPr="003173BC" w:rsidRDefault="00464970" w:rsidP="00464970">
      <w:pPr>
        <w:ind w:firstLine="2835"/>
        <w:rPr>
          <w:rFonts w:ascii="Arial" w:hAnsi="Arial" w:cs="Arial"/>
          <w:b/>
          <w:szCs w:val="24"/>
          <w:u w:val="single"/>
        </w:rPr>
      </w:pPr>
      <w:r w:rsidRPr="003173BC">
        <w:rPr>
          <w:rFonts w:ascii="Arial" w:eastAsia="Arial Narrow" w:hAnsi="Arial" w:cs="Arial"/>
          <w:b/>
          <w:szCs w:val="24"/>
          <w:u w:val="single"/>
        </w:rPr>
        <w:t xml:space="preserve">VOTARON A FAVOR LA DIPUTADA SEÑORA EMILIA NUYADO Y LOS DIPUTADOS SEÑORES CARLOS BIANCHI, FERNANDO BÓRQUEZ, FÉLIX BUGUEÑO, FELIPE CAMAÑO, JUAN IRARRÁZAVAL, COSME MELLADO, JAIME MULET, LEONIDAS ROMERO Y JAIME SÁEZ. </w:t>
      </w:r>
    </w:p>
    <w:p w14:paraId="3100A8B3" w14:textId="77777777" w:rsidR="00EA0C72" w:rsidRDefault="00EA0C72" w:rsidP="00F31052">
      <w:pPr>
        <w:rPr>
          <w:rFonts w:ascii="Arial" w:hAnsi="Arial" w:cs="Arial"/>
          <w:b/>
          <w:spacing w:val="-3"/>
          <w:szCs w:val="24"/>
          <w:lang w:val="es-CL"/>
        </w:rPr>
      </w:pPr>
    </w:p>
    <w:p w14:paraId="1925E26F" w14:textId="7632587C" w:rsidR="00D943E6" w:rsidRDefault="008C7A62" w:rsidP="00D943E6">
      <w:pPr>
        <w:rPr>
          <w:rFonts w:ascii="Arial" w:hAnsi="Arial" w:cs="Arial"/>
          <w:b/>
          <w:bCs/>
          <w:szCs w:val="24"/>
          <w:u w:val="single"/>
        </w:rPr>
      </w:pPr>
      <w:r>
        <w:rPr>
          <w:rFonts w:ascii="Arial" w:hAnsi="Arial" w:cs="Arial"/>
          <w:b/>
          <w:spacing w:val="-3"/>
          <w:szCs w:val="24"/>
          <w:lang w:val="es-CL"/>
        </w:rPr>
        <w:t>VIII</w:t>
      </w:r>
      <w:r w:rsidR="007B3E7D" w:rsidRPr="00217C39">
        <w:rPr>
          <w:rFonts w:ascii="Arial" w:hAnsi="Arial" w:cs="Arial"/>
          <w:b/>
          <w:spacing w:val="-3"/>
          <w:szCs w:val="24"/>
          <w:lang w:val="es-CL"/>
        </w:rPr>
        <w:t>.- SE DESIGNÓ DIPUTAD</w:t>
      </w:r>
      <w:r w:rsidR="006E2861">
        <w:rPr>
          <w:rFonts w:ascii="Arial" w:hAnsi="Arial" w:cs="Arial"/>
          <w:b/>
          <w:spacing w:val="-3"/>
          <w:szCs w:val="24"/>
          <w:lang w:val="es-CL"/>
        </w:rPr>
        <w:t>O</w:t>
      </w:r>
      <w:r w:rsidR="007B3E7D" w:rsidRPr="00217C39">
        <w:rPr>
          <w:rFonts w:ascii="Arial" w:hAnsi="Arial" w:cs="Arial"/>
          <w:b/>
          <w:spacing w:val="-3"/>
          <w:szCs w:val="24"/>
          <w:lang w:val="es-CL"/>
        </w:rPr>
        <w:t xml:space="preserve"> INFORMANTE</w:t>
      </w:r>
      <w:r w:rsidR="00EA0C72">
        <w:rPr>
          <w:rFonts w:ascii="Arial" w:hAnsi="Arial" w:cs="Arial"/>
          <w:b/>
          <w:spacing w:val="-3"/>
          <w:szCs w:val="24"/>
          <w:lang w:val="es-CL"/>
        </w:rPr>
        <w:t xml:space="preserve"> AL SEÑOR JAIME MULET </w:t>
      </w:r>
      <w:r w:rsidR="00464970">
        <w:rPr>
          <w:rFonts w:ascii="Arial" w:hAnsi="Arial" w:cs="Arial"/>
          <w:b/>
          <w:spacing w:val="-3"/>
          <w:szCs w:val="24"/>
          <w:lang w:val="es-CL"/>
        </w:rPr>
        <w:tab/>
      </w:r>
      <w:r w:rsidR="00EA0C72">
        <w:rPr>
          <w:rFonts w:ascii="Arial" w:hAnsi="Arial" w:cs="Arial"/>
          <w:b/>
          <w:spacing w:val="-3"/>
          <w:szCs w:val="24"/>
          <w:lang w:val="es-CL"/>
        </w:rPr>
        <w:t>MARTÍNEZ</w:t>
      </w:r>
      <w:r w:rsidR="007B3E7D" w:rsidRPr="00217C39">
        <w:rPr>
          <w:rFonts w:ascii="Arial" w:hAnsi="Arial" w:cs="Arial"/>
          <w:b/>
          <w:spacing w:val="-3"/>
          <w:szCs w:val="24"/>
          <w:lang w:val="es-CL"/>
        </w:rPr>
        <w:t>.</w:t>
      </w:r>
    </w:p>
    <w:p w14:paraId="3C8FDD87" w14:textId="04798217" w:rsidR="00D943E6" w:rsidRDefault="005E3B52" w:rsidP="00D943E6">
      <w:pPr>
        <w:tabs>
          <w:tab w:val="left" w:pos="709"/>
          <w:tab w:val="left" w:pos="2268"/>
        </w:tabs>
        <w:spacing w:line="360" w:lineRule="auto"/>
        <w:jc w:val="center"/>
        <w:rPr>
          <w:rFonts w:ascii="Arial" w:hAnsi="Arial" w:cs="Arial"/>
          <w:szCs w:val="24"/>
        </w:rPr>
      </w:pPr>
      <w:r w:rsidRPr="00380172">
        <w:rPr>
          <w:rFonts w:ascii="Arial" w:hAnsi="Arial" w:cs="Arial"/>
          <w:szCs w:val="24"/>
        </w:rPr>
        <w:t>**********</w:t>
      </w:r>
      <w:bookmarkEnd w:id="4"/>
    </w:p>
    <w:p w14:paraId="320C9884" w14:textId="6C27590B" w:rsidR="00B1561F" w:rsidRPr="0013774C" w:rsidRDefault="00B1561F"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sidR="006E2861">
        <w:rPr>
          <w:rFonts w:ascii="Arial" w:hAnsi="Arial" w:cs="Arial"/>
          <w:szCs w:val="24"/>
        </w:rPr>
        <w:t>el</w:t>
      </w:r>
      <w:r w:rsidRPr="0013774C">
        <w:rPr>
          <w:rFonts w:ascii="Arial" w:hAnsi="Arial" w:cs="Arial"/>
          <w:szCs w:val="24"/>
        </w:rPr>
        <w:t xml:space="preserve"> seño</w:t>
      </w:r>
      <w:r w:rsidR="00F732D8">
        <w:rPr>
          <w:rFonts w:ascii="Arial" w:hAnsi="Arial" w:cs="Arial"/>
          <w:szCs w:val="24"/>
        </w:rPr>
        <w:t>r Diputad</w:t>
      </w:r>
      <w:r w:rsidR="006E2861">
        <w:rPr>
          <w:rFonts w:ascii="Arial" w:hAnsi="Arial" w:cs="Arial"/>
          <w:szCs w:val="24"/>
        </w:rPr>
        <w:t>o</w:t>
      </w:r>
      <w:r w:rsidRPr="0013774C">
        <w:rPr>
          <w:rFonts w:ascii="Arial" w:hAnsi="Arial" w:cs="Arial"/>
          <w:szCs w:val="24"/>
        </w:rPr>
        <w:t xml:space="preserve">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r w:rsidR="00363F84">
        <w:rPr>
          <w:rFonts w:ascii="Arial" w:hAnsi="Arial" w:cs="Arial"/>
          <w:szCs w:val="24"/>
        </w:rPr>
        <w:t>:</w:t>
      </w:r>
    </w:p>
    <w:p w14:paraId="38B439B5" w14:textId="77777777" w:rsidR="00651E5D" w:rsidRDefault="00651E5D" w:rsidP="00DA6722">
      <w:pPr>
        <w:spacing w:before="0" w:after="0"/>
        <w:ind w:left="2160" w:right="51" w:firstLine="720"/>
        <w:rPr>
          <w:rFonts w:ascii="Arial" w:hAnsi="Arial" w:cs="Arial"/>
          <w:b/>
          <w:szCs w:val="24"/>
        </w:rPr>
      </w:pPr>
    </w:p>
    <w:p w14:paraId="46496D7F" w14:textId="59780938" w:rsidR="004241E0" w:rsidRDefault="00FA60FA" w:rsidP="004241E0">
      <w:pPr>
        <w:jc w:val="center"/>
        <w:rPr>
          <w:rFonts w:ascii="Arial" w:hAnsi="Arial" w:cs="Arial"/>
          <w:b/>
          <w:szCs w:val="24"/>
        </w:rPr>
      </w:pPr>
      <w:r w:rsidRPr="00FA60FA">
        <w:rPr>
          <w:rFonts w:ascii="Arial" w:hAnsi="Arial" w:cs="Arial"/>
          <w:b/>
          <w:szCs w:val="24"/>
        </w:rPr>
        <w:t>PROYECTO</w:t>
      </w:r>
      <w:r w:rsidR="00992B8D">
        <w:rPr>
          <w:rFonts w:ascii="Arial" w:hAnsi="Arial" w:cs="Arial"/>
          <w:b/>
          <w:szCs w:val="24"/>
        </w:rPr>
        <w:t xml:space="preserve"> </w:t>
      </w:r>
      <w:r w:rsidRPr="00FA60FA">
        <w:rPr>
          <w:rFonts w:ascii="Arial" w:hAnsi="Arial" w:cs="Arial"/>
          <w:b/>
          <w:szCs w:val="24"/>
        </w:rPr>
        <w:t>DE LEY</w:t>
      </w:r>
    </w:p>
    <w:p w14:paraId="7F56B294" w14:textId="77777777" w:rsidR="00906344" w:rsidRDefault="00906344" w:rsidP="00261F88">
      <w:pPr>
        <w:tabs>
          <w:tab w:val="left" w:pos="2268"/>
        </w:tabs>
        <w:spacing w:after="0"/>
        <w:ind w:firstLine="2835"/>
        <w:rPr>
          <w:rFonts w:ascii="Arial" w:hAnsi="Arial" w:cs="Arial"/>
          <w:b/>
          <w:bCs/>
          <w:szCs w:val="24"/>
        </w:rPr>
      </w:pPr>
    </w:p>
    <w:p w14:paraId="4CC33D81" w14:textId="743A658C" w:rsidR="00261F88" w:rsidRPr="00261F88" w:rsidRDefault="00261F88" w:rsidP="00261F88">
      <w:pPr>
        <w:tabs>
          <w:tab w:val="left" w:pos="2268"/>
        </w:tabs>
        <w:spacing w:after="0"/>
        <w:ind w:firstLine="2835"/>
        <w:rPr>
          <w:rFonts w:ascii="Arial" w:hAnsi="Arial" w:cs="Arial"/>
          <w:szCs w:val="24"/>
        </w:rPr>
      </w:pPr>
      <w:r w:rsidRPr="00261F88">
        <w:rPr>
          <w:rFonts w:ascii="Arial" w:hAnsi="Arial" w:cs="Arial"/>
          <w:b/>
          <w:bCs/>
          <w:szCs w:val="24"/>
        </w:rPr>
        <w:t>“Artículo primero.-</w:t>
      </w:r>
      <w:r w:rsidRPr="00261F88">
        <w:rPr>
          <w:rFonts w:ascii="Arial" w:hAnsi="Arial" w:cs="Arial"/>
          <w:szCs w:val="24"/>
        </w:rPr>
        <w:t xml:space="preserve"> Modifícase el decreto con fuerza de ley Nº 1, promulgado el año 2007 y publicado el año 2009, del Ministerio de </w:t>
      </w:r>
      <w:r w:rsidRPr="00261F88">
        <w:rPr>
          <w:rFonts w:ascii="Arial" w:hAnsi="Arial" w:cs="Arial"/>
          <w:szCs w:val="24"/>
        </w:rPr>
        <w:lastRenderedPageBreak/>
        <w:t xml:space="preserve">Transportes y Telecomunicaciones y del Ministerio de Justicia, que fija el texto refundido, coordinado y sistematizado de la ley N° 18.290, de Tránsito, de la siguiente manera: </w:t>
      </w:r>
    </w:p>
    <w:p w14:paraId="281D5048" w14:textId="77777777" w:rsidR="00261F88" w:rsidRPr="00261F88" w:rsidRDefault="00261F88" w:rsidP="00261F88">
      <w:pPr>
        <w:tabs>
          <w:tab w:val="left" w:pos="2268"/>
        </w:tabs>
        <w:spacing w:after="0"/>
        <w:ind w:firstLine="2835"/>
        <w:rPr>
          <w:rFonts w:ascii="Arial" w:hAnsi="Arial" w:cs="Arial"/>
          <w:szCs w:val="24"/>
        </w:rPr>
      </w:pPr>
      <w:r w:rsidRPr="00906344">
        <w:rPr>
          <w:rFonts w:ascii="Arial" w:hAnsi="Arial" w:cs="Arial"/>
          <w:b/>
          <w:bCs/>
          <w:szCs w:val="24"/>
        </w:rPr>
        <w:t>1.</w:t>
      </w:r>
      <w:r w:rsidRPr="00261F88">
        <w:rPr>
          <w:rFonts w:ascii="Arial" w:hAnsi="Arial" w:cs="Arial"/>
          <w:szCs w:val="24"/>
        </w:rPr>
        <w:t>- Agrégase, en el inciso primero del artículo 13, el siguiente numeral 5), nuevo, pasando el actual numeral 5) a ser numeral 6):</w:t>
      </w:r>
    </w:p>
    <w:p w14:paraId="450CB1F8" w14:textId="77777777" w:rsidR="00261F88" w:rsidRPr="00261F88" w:rsidRDefault="00261F88" w:rsidP="00261F88">
      <w:pPr>
        <w:tabs>
          <w:tab w:val="left" w:pos="2268"/>
        </w:tabs>
        <w:spacing w:after="0"/>
        <w:ind w:firstLine="2835"/>
        <w:rPr>
          <w:rFonts w:ascii="Arial" w:hAnsi="Arial" w:cs="Arial"/>
          <w:szCs w:val="24"/>
        </w:rPr>
      </w:pPr>
      <w:r w:rsidRPr="00261F88">
        <w:rPr>
          <w:rFonts w:ascii="Arial" w:hAnsi="Arial" w:cs="Arial"/>
          <w:szCs w:val="24"/>
        </w:rPr>
        <w:t>“5) Acreditar, en caso de las clases A-1, A-2 y A-3, que no tiene anotaciones relativas a los delitos previstos en el Libro Segundo, Título VII, Párrafos 5, 6 y 6 bis del Código Penal. Lo anterior, mediante el respectivo certificado de antecedentes para fines especiales del Registro General de Condenas.”.</w:t>
      </w:r>
    </w:p>
    <w:p w14:paraId="0C2A013E" w14:textId="77777777" w:rsidR="00261F88" w:rsidRPr="00261F88" w:rsidRDefault="00261F88" w:rsidP="00261F88">
      <w:pPr>
        <w:tabs>
          <w:tab w:val="left" w:pos="2268"/>
        </w:tabs>
        <w:spacing w:after="0"/>
        <w:ind w:firstLine="2835"/>
        <w:rPr>
          <w:rFonts w:ascii="Arial" w:hAnsi="Arial" w:cs="Arial"/>
          <w:szCs w:val="24"/>
        </w:rPr>
      </w:pPr>
      <w:r w:rsidRPr="00906344">
        <w:rPr>
          <w:rFonts w:ascii="Arial" w:hAnsi="Arial" w:cs="Arial"/>
          <w:b/>
          <w:bCs/>
          <w:szCs w:val="24"/>
        </w:rPr>
        <w:t>2.</w:t>
      </w:r>
      <w:r w:rsidRPr="00261F88">
        <w:rPr>
          <w:rFonts w:ascii="Arial" w:hAnsi="Arial" w:cs="Arial"/>
          <w:szCs w:val="24"/>
        </w:rPr>
        <w:t>- Agrégase, en el artículo 16, el siguiente numeral 5, nuevo:</w:t>
      </w:r>
    </w:p>
    <w:p w14:paraId="05CED128" w14:textId="77777777" w:rsidR="00261F88" w:rsidRPr="00261F88" w:rsidRDefault="00261F88" w:rsidP="00261F88">
      <w:pPr>
        <w:tabs>
          <w:tab w:val="left" w:pos="2268"/>
        </w:tabs>
        <w:spacing w:after="0"/>
        <w:ind w:firstLine="2835"/>
        <w:rPr>
          <w:rFonts w:ascii="Arial" w:hAnsi="Arial" w:cs="Arial"/>
          <w:szCs w:val="24"/>
        </w:rPr>
      </w:pPr>
      <w:r w:rsidRPr="00261F88">
        <w:rPr>
          <w:rFonts w:ascii="Arial" w:hAnsi="Arial" w:cs="Arial"/>
          <w:szCs w:val="24"/>
        </w:rPr>
        <w:t>“5. Por delitos previstos en el Libro Segundo, Título VII, Párrafos 5, 6 y 6 bis del Código Penal para el caso de las licencias de conductor profesional clase A-1, A-2 y A-3.”.</w:t>
      </w:r>
    </w:p>
    <w:p w14:paraId="66829AEE" w14:textId="77777777" w:rsidR="00261F88" w:rsidRPr="00261F88" w:rsidRDefault="00261F88" w:rsidP="00261F88">
      <w:pPr>
        <w:tabs>
          <w:tab w:val="left" w:pos="2268"/>
        </w:tabs>
        <w:spacing w:after="0"/>
        <w:ind w:firstLine="2835"/>
        <w:rPr>
          <w:rFonts w:ascii="Arial" w:hAnsi="Arial" w:cs="Arial"/>
          <w:szCs w:val="24"/>
        </w:rPr>
      </w:pPr>
      <w:r w:rsidRPr="00906344">
        <w:rPr>
          <w:rFonts w:ascii="Arial" w:hAnsi="Arial" w:cs="Arial"/>
          <w:b/>
          <w:bCs/>
          <w:szCs w:val="24"/>
        </w:rPr>
        <w:t>3.</w:t>
      </w:r>
      <w:r w:rsidRPr="00261F88">
        <w:rPr>
          <w:rFonts w:ascii="Arial" w:hAnsi="Arial" w:cs="Arial"/>
          <w:szCs w:val="24"/>
        </w:rPr>
        <w:t>- Agrégase el siguiente artículo 87 bis, nuevo, pasando el actual artículo 87 bis a ser artículo 87 ter:</w:t>
      </w:r>
    </w:p>
    <w:p w14:paraId="011990C8" w14:textId="77777777" w:rsidR="00261F88" w:rsidRPr="00261F88" w:rsidRDefault="00261F88" w:rsidP="00261F88">
      <w:pPr>
        <w:tabs>
          <w:tab w:val="left" w:pos="2268"/>
        </w:tabs>
        <w:spacing w:after="0"/>
        <w:ind w:firstLine="2835"/>
        <w:rPr>
          <w:rFonts w:ascii="Arial" w:hAnsi="Arial" w:cs="Arial"/>
          <w:szCs w:val="24"/>
        </w:rPr>
      </w:pPr>
      <w:r w:rsidRPr="00261F88">
        <w:rPr>
          <w:rFonts w:ascii="Arial" w:hAnsi="Arial" w:cs="Arial"/>
          <w:szCs w:val="24"/>
        </w:rPr>
        <w:t>“Artículo 87 bis.- Aquellos conductores con licencia de conducir profesional clase A-1, A-2 o A-3 que hayan sido condenados por los delitos previstos en el Libro Segundo, Título VII, Párrafos 5, 6 y 6 bis del Código Penal no podrán desempeñarse en ninguna modalidad de servicios de transporte público de pasajeros.</w:t>
      </w:r>
    </w:p>
    <w:p w14:paraId="7BBBB32D" w14:textId="77777777" w:rsidR="00261F88" w:rsidRPr="00261F88" w:rsidRDefault="00261F88" w:rsidP="00261F88">
      <w:pPr>
        <w:tabs>
          <w:tab w:val="left" w:pos="2268"/>
        </w:tabs>
        <w:spacing w:after="0"/>
        <w:ind w:firstLine="2835"/>
        <w:rPr>
          <w:rFonts w:ascii="Arial" w:hAnsi="Arial" w:cs="Arial"/>
          <w:szCs w:val="24"/>
        </w:rPr>
      </w:pPr>
      <w:r w:rsidRPr="00261F88">
        <w:rPr>
          <w:rFonts w:ascii="Arial" w:hAnsi="Arial" w:cs="Arial"/>
          <w:szCs w:val="24"/>
        </w:rPr>
        <w:t>En caso que un conductor contravenga esta prohibición, la licencia de conductor será cancelada según las reglas que establece el artículo 20 de la presente ley.”.</w:t>
      </w:r>
    </w:p>
    <w:p w14:paraId="259868F1" w14:textId="77777777" w:rsidR="00261F88" w:rsidRPr="00261F88" w:rsidRDefault="00261F88" w:rsidP="00261F88">
      <w:pPr>
        <w:tabs>
          <w:tab w:val="left" w:pos="2268"/>
        </w:tabs>
        <w:spacing w:after="0"/>
        <w:ind w:firstLine="2835"/>
        <w:rPr>
          <w:rFonts w:ascii="Arial" w:hAnsi="Arial" w:cs="Arial"/>
          <w:szCs w:val="24"/>
        </w:rPr>
      </w:pPr>
      <w:r w:rsidRPr="00261F88">
        <w:rPr>
          <w:rFonts w:ascii="Arial" w:hAnsi="Arial" w:cs="Arial"/>
          <w:b/>
          <w:bCs/>
          <w:szCs w:val="24"/>
        </w:rPr>
        <w:t>Artículo segundo.-</w:t>
      </w:r>
      <w:r w:rsidRPr="00261F88">
        <w:rPr>
          <w:rFonts w:ascii="Arial" w:hAnsi="Arial" w:cs="Arial"/>
          <w:szCs w:val="24"/>
        </w:rPr>
        <w:t xml:space="preserve"> Agrégase en el inciso veintiséis del artículo 3° de la ley N° 18.696 –que modifica el artículo 6° de la ley N° 18.502, autoriza importación de vehículos que señala y establece normas sobre transporte de pasajeros–, a continuación del punto y aparte que pasa a ser punto y seguido, el siguiente texto: “La información de este registro será de carácter público y deberá mantenerse actualizada. Para los efectos de mantener actualizado el registro señalado, los operadores de servicios de transporte público de pasajeros deberán exigir a los conductores acreditar, semestralmente, que no están afectos a la inhabilidad referida en el artículo 87 bis de la Ley de Tránsito mediante el respectivo certificado de antecedentes </w:t>
      </w:r>
      <w:bookmarkStart w:id="6" w:name="_Hlk187821495"/>
      <w:r w:rsidRPr="00261F88">
        <w:rPr>
          <w:rFonts w:ascii="Arial" w:hAnsi="Arial" w:cs="Arial"/>
          <w:szCs w:val="24"/>
        </w:rPr>
        <w:t>para fines especiales del Registro General de Condenas.</w:t>
      </w:r>
      <w:bookmarkEnd w:id="6"/>
      <w:r w:rsidRPr="00261F88">
        <w:rPr>
          <w:rFonts w:ascii="Arial" w:hAnsi="Arial" w:cs="Arial"/>
          <w:szCs w:val="24"/>
        </w:rPr>
        <w:t xml:space="preserve"> A su vez, los operadores deberán remitir al Ministerio el certificado acompañado por los conductores e informar cualquier cambio en la información contenida en el registro, con la misma periodicidad. El Ministerio cancelará la respectiva inscripción en el registro de aquellos conductores que no cumplan con los requisitos.”.”.</w:t>
      </w:r>
    </w:p>
    <w:p w14:paraId="77CD31BD" w14:textId="77777777" w:rsidR="00906344" w:rsidRDefault="00906344" w:rsidP="007C30C4">
      <w:pPr>
        <w:tabs>
          <w:tab w:val="left" w:pos="709"/>
          <w:tab w:val="left" w:pos="2268"/>
        </w:tabs>
        <w:spacing w:line="360" w:lineRule="auto"/>
        <w:jc w:val="center"/>
        <w:rPr>
          <w:rFonts w:ascii="Arial" w:hAnsi="Arial" w:cs="Arial"/>
          <w:szCs w:val="24"/>
        </w:rPr>
      </w:pPr>
    </w:p>
    <w:p w14:paraId="310B6F2E" w14:textId="3C0DC862"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6997F796" w14:textId="7E0F38B0" w:rsidR="007C30C4" w:rsidRDefault="007C30C4" w:rsidP="00B711AE">
      <w:pPr>
        <w:ind w:firstLine="2835"/>
        <w:rPr>
          <w:rFonts w:ascii="Arial" w:hAnsi="Arial" w:cs="Arial"/>
          <w:bCs/>
          <w:szCs w:val="24"/>
        </w:rPr>
      </w:pPr>
    </w:p>
    <w:p w14:paraId="28FEC015" w14:textId="77777777" w:rsidR="0046699B" w:rsidRDefault="0046699B" w:rsidP="00B711AE">
      <w:pPr>
        <w:ind w:firstLine="2835"/>
        <w:rPr>
          <w:rFonts w:ascii="Arial" w:hAnsi="Arial" w:cs="Arial"/>
          <w:bCs/>
          <w:szCs w:val="24"/>
        </w:rPr>
      </w:pPr>
    </w:p>
    <w:p w14:paraId="7A3AE7F6" w14:textId="054BE265"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SALA DE LA COMISIÓN, a</w:t>
      </w:r>
      <w:r w:rsidR="003173BC">
        <w:rPr>
          <w:rFonts w:ascii="Arial" w:hAnsi="Arial" w:cs="Arial"/>
          <w:b/>
          <w:szCs w:val="24"/>
        </w:rPr>
        <w:t xml:space="preserve"> 16</w:t>
      </w:r>
      <w:r w:rsidR="00EC11BB">
        <w:rPr>
          <w:rFonts w:ascii="Arial" w:hAnsi="Arial" w:cs="Arial"/>
          <w:b/>
          <w:szCs w:val="24"/>
        </w:rPr>
        <w:t xml:space="preserve"> de </w:t>
      </w:r>
      <w:r w:rsidR="003173BC">
        <w:rPr>
          <w:rFonts w:ascii="Arial" w:hAnsi="Arial" w:cs="Arial"/>
          <w:b/>
          <w:szCs w:val="24"/>
        </w:rPr>
        <w:t>enero</w:t>
      </w:r>
      <w:r w:rsidR="008E7C12">
        <w:rPr>
          <w:rFonts w:ascii="Arial" w:hAnsi="Arial" w:cs="Arial"/>
          <w:b/>
          <w:szCs w:val="24"/>
        </w:rPr>
        <w:t xml:space="preserve"> </w:t>
      </w:r>
      <w:r w:rsidR="00581724">
        <w:rPr>
          <w:rFonts w:ascii="Arial" w:hAnsi="Arial" w:cs="Arial"/>
          <w:b/>
          <w:szCs w:val="24"/>
        </w:rPr>
        <w:t>de 202</w:t>
      </w:r>
      <w:r w:rsidR="003173BC">
        <w:rPr>
          <w:rFonts w:ascii="Arial" w:hAnsi="Arial" w:cs="Arial"/>
          <w:b/>
          <w:szCs w:val="24"/>
        </w:rPr>
        <w:t>5</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3179538B" w14:textId="77777777" w:rsidR="00701DFC" w:rsidRDefault="00701DFC" w:rsidP="00052421">
      <w:pPr>
        <w:rPr>
          <w:rFonts w:ascii="Arial" w:hAnsi="Arial" w:cs="Arial"/>
          <w:szCs w:val="24"/>
        </w:rPr>
      </w:pPr>
    </w:p>
    <w:p w14:paraId="1686DB42" w14:textId="77777777" w:rsidR="00453CDF" w:rsidRDefault="00453CDF" w:rsidP="00052421">
      <w:pPr>
        <w:rPr>
          <w:rFonts w:ascii="Arial" w:hAnsi="Arial" w:cs="Arial"/>
          <w:szCs w:val="24"/>
        </w:rPr>
      </w:pPr>
    </w:p>
    <w:p w14:paraId="4E962BB2" w14:textId="77777777" w:rsidR="00815D3A" w:rsidRDefault="00815D3A" w:rsidP="00052421">
      <w:pPr>
        <w:rPr>
          <w:rFonts w:ascii="Arial" w:hAnsi="Arial" w:cs="Arial"/>
          <w:szCs w:val="24"/>
        </w:rPr>
      </w:pPr>
    </w:p>
    <w:p w14:paraId="721738C2" w14:textId="77777777" w:rsidR="00701DFC" w:rsidRDefault="00701DFC" w:rsidP="00052421">
      <w:pPr>
        <w:rPr>
          <w:rFonts w:ascii="Arial" w:hAnsi="Arial" w:cs="Arial"/>
          <w:szCs w:val="24"/>
        </w:rPr>
      </w:pPr>
    </w:p>
    <w:p w14:paraId="6AE0232D" w14:textId="6170D79C" w:rsidR="00052421" w:rsidRPr="00AF58A2" w:rsidRDefault="0066602D" w:rsidP="0046199F">
      <w:pPr>
        <w:ind w:firstLine="2835"/>
        <w:rPr>
          <w:rFonts w:ascii="Arial" w:hAnsi="Arial" w:cs="Arial"/>
          <w:bCs/>
          <w:szCs w:val="24"/>
        </w:rPr>
      </w:pPr>
      <w:r>
        <w:rPr>
          <w:rFonts w:ascii="Arial" w:hAnsi="Arial" w:cs="Arial"/>
          <w:b/>
          <w:szCs w:val="24"/>
        </w:rPr>
        <w:t>Tratado y acordado en sesi</w:t>
      </w:r>
      <w:r w:rsidR="003173BC">
        <w:rPr>
          <w:rFonts w:ascii="Arial" w:hAnsi="Arial" w:cs="Arial"/>
          <w:b/>
          <w:szCs w:val="24"/>
        </w:rPr>
        <w:t>ón</w:t>
      </w:r>
      <w:r w:rsidR="00C0788E" w:rsidRPr="004D5EBD">
        <w:rPr>
          <w:rFonts w:ascii="Arial" w:hAnsi="Arial" w:cs="Arial"/>
          <w:b/>
          <w:szCs w:val="24"/>
        </w:rPr>
        <w:t xml:space="preserve"> cele</w:t>
      </w:r>
      <w:r w:rsidR="00AB5400" w:rsidRPr="004D5EBD">
        <w:rPr>
          <w:rFonts w:ascii="Arial" w:hAnsi="Arial" w:cs="Arial"/>
          <w:b/>
          <w:szCs w:val="24"/>
        </w:rPr>
        <w:t>brada</w:t>
      </w:r>
      <w:r w:rsidR="003436A0">
        <w:rPr>
          <w:rFonts w:ascii="Arial" w:hAnsi="Arial" w:cs="Arial"/>
          <w:b/>
          <w:szCs w:val="24"/>
        </w:rPr>
        <w:t xml:space="preserve"> </w:t>
      </w:r>
      <w:r w:rsidR="003173BC">
        <w:rPr>
          <w:rFonts w:ascii="Arial" w:hAnsi="Arial" w:cs="Arial"/>
          <w:b/>
          <w:szCs w:val="24"/>
        </w:rPr>
        <w:t>el</w:t>
      </w:r>
      <w:r w:rsidR="003436A0">
        <w:rPr>
          <w:rFonts w:ascii="Arial" w:hAnsi="Arial" w:cs="Arial"/>
          <w:b/>
          <w:szCs w:val="24"/>
        </w:rPr>
        <w:t xml:space="preserve"> d</w:t>
      </w:r>
      <w:r w:rsidR="006E2861">
        <w:rPr>
          <w:rFonts w:ascii="Arial" w:hAnsi="Arial" w:cs="Arial"/>
          <w:b/>
          <w:szCs w:val="24"/>
        </w:rPr>
        <w:t>ía</w:t>
      </w:r>
      <w:r w:rsidR="003173BC">
        <w:rPr>
          <w:rFonts w:ascii="Arial" w:hAnsi="Arial" w:cs="Arial"/>
          <w:b/>
          <w:szCs w:val="24"/>
        </w:rPr>
        <w:t xml:space="preserve"> 14 de enero de 2025</w:t>
      </w:r>
      <w:r w:rsidR="003436A0">
        <w:rPr>
          <w:rFonts w:ascii="Arial" w:hAnsi="Arial" w:cs="Arial"/>
          <w:b/>
          <w:szCs w:val="24"/>
        </w:rPr>
        <w:t>,</w:t>
      </w:r>
      <w:r>
        <w:rPr>
          <w:rFonts w:ascii="Arial" w:hAnsi="Arial" w:cs="Arial"/>
          <w:b/>
          <w:szCs w:val="24"/>
          <w:lang w:val="es-ES"/>
        </w:rPr>
        <w:t xml:space="preserve"> </w:t>
      </w:r>
      <w:r w:rsidR="00C0788E" w:rsidRPr="00D578A5">
        <w:rPr>
          <w:rFonts w:ascii="Arial" w:hAnsi="Arial" w:cs="Arial"/>
          <w:szCs w:val="24"/>
        </w:rPr>
        <w:t xml:space="preserve">con asistencia </w:t>
      </w:r>
      <w:r w:rsidR="001C25D7" w:rsidRPr="00D578A5">
        <w:rPr>
          <w:rFonts w:ascii="Arial" w:hAnsi="Arial" w:cs="Arial"/>
          <w:szCs w:val="24"/>
        </w:rPr>
        <w:t>de la diputada señora</w:t>
      </w:r>
      <w:r w:rsidR="003436A0">
        <w:rPr>
          <w:rFonts w:ascii="Arial" w:hAnsi="Arial" w:cs="Arial"/>
          <w:szCs w:val="24"/>
        </w:rPr>
        <w:t xml:space="preserve"> Emilia Nuyado y los diputados señores René Alinco, Carlos Bianchi, Fernando Bórquez, Félix Bugueño, Felipe Camaño, Juan Antonio Coloma, Mauro González, Juan Irarrázaval, </w:t>
      </w:r>
      <w:r w:rsidR="00152952">
        <w:rPr>
          <w:rFonts w:ascii="Arial" w:hAnsi="Arial" w:cs="Arial"/>
          <w:szCs w:val="24"/>
        </w:rPr>
        <w:t>Cosme Mellado, Jaime Mulet</w:t>
      </w:r>
      <w:r w:rsidR="00670624">
        <w:rPr>
          <w:rFonts w:ascii="Arial" w:hAnsi="Arial" w:cs="Arial"/>
          <w:szCs w:val="24"/>
        </w:rPr>
        <w:t xml:space="preserve">, Leonidas Romero </w:t>
      </w:r>
      <w:r w:rsidR="00152952">
        <w:rPr>
          <w:rFonts w:ascii="Arial" w:hAnsi="Arial" w:cs="Arial"/>
          <w:szCs w:val="24"/>
        </w:rPr>
        <w:t>y Jaime Sáez.</w:t>
      </w:r>
      <w:r w:rsidR="001C25D7" w:rsidRPr="00D578A5">
        <w:rPr>
          <w:rFonts w:ascii="Arial" w:hAnsi="Arial" w:cs="Arial"/>
          <w:szCs w:val="24"/>
        </w:rPr>
        <w:t xml:space="preserve"> </w:t>
      </w:r>
    </w:p>
    <w:p w14:paraId="33B2539C" w14:textId="77777777" w:rsidR="00BD6BF9" w:rsidRPr="00D578A5" w:rsidRDefault="00BD6BF9" w:rsidP="00052421">
      <w:pPr>
        <w:rPr>
          <w:rFonts w:ascii="Arial" w:hAnsi="Arial" w:cs="Arial"/>
          <w:szCs w:val="24"/>
        </w:rPr>
      </w:pPr>
    </w:p>
    <w:p w14:paraId="5B3E4EA1" w14:textId="77777777" w:rsidR="00E1308A" w:rsidRPr="00D578A5" w:rsidRDefault="00E1308A"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2B7D94F9"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8E7C12">
        <w:rPr>
          <w:rFonts w:ascii="Arial" w:hAnsi="Arial" w:cs="Arial"/>
          <w:b/>
          <w:szCs w:val="24"/>
        </w:rPr>
        <w:t>ROBERTO FUENTES INNOCENTI</w:t>
      </w:r>
      <w:r w:rsidR="0046199F">
        <w:rPr>
          <w:rFonts w:ascii="Arial" w:hAnsi="Arial" w:cs="Arial"/>
          <w:b/>
          <w:szCs w:val="24"/>
        </w:rPr>
        <w:t xml:space="preserve"> </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6B09AD0B" w14:textId="77777777" w:rsidR="00052421" w:rsidRPr="00D578A5" w:rsidRDefault="00052421" w:rsidP="00052421">
      <w:pPr>
        <w:rPr>
          <w:rFonts w:ascii="Arial" w:hAnsi="Arial" w:cs="Arial"/>
          <w:szCs w:val="24"/>
        </w:rPr>
      </w:pPr>
    </w:p>
    <w:p w14:paraId="3045A08D" w14:textId="77777777" w:rsidR="00B223A3" w:rsidRDefault="00B223A3" w:rsidP="0046699B">
      <w:pPr>
        <w:tabs>
          <w:tab w:val="left" w:pos="2268"/>
        </w:tabs>
        <w:spacing w:after="0"/>
        <w:ind w:firstLine="2835"/>
        <w:rPr>
          <w:rFonts w:ascii="Arial" w:hAnsi="Arial" w:cs="Arial"/>
          <w:szCs w:val="24"/>
        </w:rPr>
      </w:pPr>
      <w:bookmarkStart w:id="7" w:name="_gjdgxs" w:colFirst="0" w:colLast="0"/>
      <w:bookmarkEnd w:id="7"/>
    </w:p>
    <w:sectPr w:rsidR="00B223A3" w:rsidSect="00321278">
      <w:headerReference w:type="even" r:id="rId17"/>
      <w:headerReference w:type="default" r:id="rId18"/>
      <w:footerReference w:type="even" r:id="rId19"/>
      <w:footerReference w:type="default" r:id="rId20"/>
      <w:headerReference w:type="first" r:id="rId21"/>
      <w:footerReference w:type="first" r:id="rId22"/>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A75F0" w14:textId="77777777" w:rsidR="00F52962" w:rsidRDefault="00F52962" w:rsidP="00380172">
      <w:pPr>
        <w:spacing w:before="0" w:after="0"/>
      </w:pPr>
      <w:r>
        <w:separator/>
      </w:r>
    </w:p>
  </w:endnote>
  <w:endnote w:type="continuationSeparator" w:id="0">
    <w:p w14:paraId="248E1A42" w14:textId="77777777" w:rsidR="00F52962" w:rsidRDefault="00F52962"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650106"/>
      <w:docPartObj>
        <w:docPartGallery w:val="Page Numbers (Bottom of Page)"/>
        <w:docPartUnique/>
      </w:docPartObj>
    </w:sdtPr>
    <w:sdtContent>
      <w:p w14:paraId="728D82D6" w14:textId="77777777" w:rsidR="00CD1FB6" w:rsidRDefault="00CD1FB6">
        <w:pPr>
          <w:pStyle w:val="Piedepgina"/>
          <w:jc w:val="right"/>
        </w:pPr>
        <w:r>
          <w:fldChar w:fldCharType="begin"/>
        </w:r>
        <w:r>
          <w:instrText>PAGE   \* MERGEFORMAT</w:instrText>
        </w:r>
        <w:r>
          <w:fldChar w:fldCharType="separate"/>
        </w:r>
        <w:r w:rsidR="000D0AE6" w:rsidRPr="000D0AE6">
          <w:rPr>
            <w:noProof/>
            <w:lang w:val="es-ES"/>
          </w:rPr>
          <w:t>22</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9441" w14:textId="77777777" w:rsidR="00F52962" w:rsidRDefault="00F52962" w:rsidP="00380172">
      <w:pPr>
        <w:spacing w:before="0" w:after="0"/>
      </w:pPr>
      <w:r>
        <w:separator/>
      </w:r>
    </w:p>
  </w:footnote>
  <w:footnote w:type="continuationSeparator" w:id="0">
    <w:p w14:paraId="4BD9E384" w14:textId="77777777" w:rsidR="00F52962" w:rsidRDefault="00F52962" w:rsidP="003801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upperRoman"/>
      <w:lvlText w:val="%1."/>
      <w:lvlJc w:val="left"/>
      <w:pPr>
        <w:ind w:left="1295" w:hanging="271"/>
      </w:pPr>
      <w:rPr>
        <w:spacing w:val="0"/>
        <w:w w:val="90"/>
        <w:u w:val="single"/>
      </w:rPr>
    </w:lvl>
    <w:lvl w:ilvl="1">
      <w:numFmt w:val="bullet"/>
      <w:lvlText w:val="•"/>
      <w:lvlJc w:val="left"/>
      <w:pPr>
        <w:ind w:left="2078" w:hanging="271"/>
      </w:pPr>
    </w:lvl>
    <w:lvl w:ilvl="2">
      <w:numFmt w:val="bullet"/>
      <w:lvlText w:val="•"/>
      <w:lvlJc w:val="left"/>
      <w:pPr>
        <w:ind w:left="2856" w:hanging="271"/>
      </w:pPr>
    </w:lvl>
    <w:lvl w:ilvl="3">
      <w:numFmt w:val="bullet"/>
      <w:lvlText w:val="•"/>
      <w:lvlJc w:val="left"/>
      <w:pPr>
        <w:ind w:left="3634" w:hanging="271"/>
      </w:pPr>
    </w:lvl>
    <w:lvl w:ilvl="4">
      <w:numFmt w:val="bullet"/>
      <w:lvlText w:val="•"/>
      <w:lvlJc w:val="left"/>
      <w:pPr>
        <w:ind w:left="4412" w:hanging="271"/>
      </w:pPr>
    </w:lvl>
    <w:lvl w:ilvl="5">
      <w:numFmt w:val="bullet"/>
      <w:lvlText w:val="•"/>
      <w:lvlJc w:val="left"/>
      <w:pPr>
        <w:ind w:left="5190" w:hanging="271"/>
      </w:pPr>
    </w:lvl>
    <w:lvl w:ilvl="6">
      <w:numFmt w:val="bullet"/>
      <w:lvlText w:val="•"/>
      <w:lvlJc w:val="left"/>
      <w:pPr>
        <w:ind w:left="5968" w:hanging="271"/>
      </w:pPr>
    </w:lvl>
    <w:lvl w:ilvl="7">
      <w:numFmt w:val="bullet"/>
      <w:lvlText w:val="•"/>
      <w:lvlJc w:val="left"/>
      <w:pPr>
        <w:ind w:left="6746" w:hanging="271"/>
      </w:pPr>
    </w:lvl>
    <w:lvl w:ilvl="8">
      <w:numFmt w:val="bullet"/>
      <w:lvlText w:val="•"/>
      <w:lvlJc w:val="left"/>
      <w:pPr>
        <w:ind w:left="7524" w:hanging="271"/>
      </w:pPr>
    </w:lvl>
  </w:abstractNum>
  <w:abstractNum w:abstractNumId="1" w15:restartNumberingAfterBreak="0">
    <w:nsid w:val="00000403"/>
    <w:multiLevelType w:val="multilevel"/>
    <w:tmpl w:val="FFFFFFFF"/>
    <w:lvl w:ilvl="0">
      <w:start w:val="1"/>
      <w:numFmt w:val="decimal"/>
      <w:lvlText w:val="%1."/>
      <w:lvlJc w:val="left"/>
      <w:pPr>
        <w:ind w:left="172" w:hanging="448"/>
      </w:pPr>
      <w:rPr>
        <w:rFonts w:ascii="Arial" w:hAnsi="Arial" w:cs="Arial"/>
        <w:b w:val="0"/>
        <w:bCs w:val="0"/>
        <w:i w:val="0"/>
        <w:iCs w:val="0"/>
        <w:spacing w:val="-2"/>
        <w:w w:val="100"/>
        <w:sz w:val="24"/>
        <w:szCs w:val="24"/>
      </w:rPr>
    </w:lvl>
    <w:lvl w:ilvl="1">
      <w:numFmt w:val="bullet"/>
      <w:lvlText w:val="•"/>
      <w:lvlJc w:val="left"/>
      <w:pPr>
        <w:ind w:left="1070" w:hanging="448"/>
      </w:pPr>
    </w:lvl>
    <w:lvl w:ilvl="2">
      <w:numFmt w:val="bullet"/>
      <w:lvlText w:val="•"/>
      <w:lvlJc w:val="left"/>
      <w:pPr>
        <w:ind w:left="1960" w:hanging="448"/>
      </w:pPr>
    </w:lvl>
    <w:lvl w:ilvl="3">
      <w:numFmt w:val="bullet"/>
      <w:lvlText w:val="•"/>
      <w:lvlJc w:val="left"/>
      <w:pPr>
        <w:ind w:left="2850" w:hanging="448"/>
      </w:pPr>
    </w:lvl>
    <w:lvl w:ilvl="4">
      <w:numFmt w:val="bullet"/>
      <w:lvlText w:val="•"/>
      <w:lvlJc w:val="left"/>
      <w:pPr>
        <w:ind w:left="3740" w:hanging="448"/>
      </w:pPr>
    </w:lvl>
    <w:lvl w:ilvl="5">
      <w:numFmt w:val="bullet"/>
      <w:lvlText w:val="•"/>
      <w:lvlJc w:val="left"/>
      <w:pPr>
        <w:ind w:left="4630" w:hanging="448"/>
      </w:pPr>
    </w:lvl>
    <w:lvl w:ilvl="6">
      <w:numFmt w:val="bullet"/>
      <w:lvlText w:val="•"/>
      <w:lvlJc w:val="left"/>
      <w:pPr>
        <w:ind w:left="5520" w:hanging="448"/>
      </w:pPr>
    </w:lvl>
    <w:lvl w:ilvl="7">
      <w:numFmt w:val="bullet"/>
      <w:lvlText w:val="•"/>
      <w:lvlJc w:val="left"/>
      <w:pPr>
        <w:ind w:left="6410" w:hanging="448"/>
      </w:pPr>
    </w:lvl>
    <w:lvl w:ilvl="8">
      <w:numFmt w:val="bullet"/>
      <w:lvlText w:val="•"/>
      <w:lvlJc w:val="left"/>
      <w:pPr>
        <w:ind w:left="7300" w:hanging="448"/>
      </w:pPr>
    </w:lvl>
  </w:abstractNum>
  <w:abstractNum w:abstractNumId="2" w15:restartNumberingAfterBreak="0">
    <w:nsid w:val="00000404"/>
    <w:multiLevelType w:val="multilevel"/>
    <w:tmpl w:val="FFFFFFFF"/>
    <w:lvl w:ilvl="0">
      <w:start w:val="2"/>
      <w:numFmt w:val="decimal"/>
      <w:lvlText w:val="%1."/>
      <w:lvlJc w:val="left"/>
      <w:pPr>
        <w:ind w:left="432" w:hanging="260"/>
      </w:pPr>
      <w:rPr>
        <w:rFonts w:ascii="Arial" w:hAnsi="Arial" w:cs="Arial"/>
        <w:b w:val="0"/>
        <w:bCs w:val="0"/>
        <w:i w:val="0"/>
        <w:iCs w:val="0"/>
        <w:spacing w:val="-2"/>
        <w:w w:val="99"/>
        <w:sz w:val="24"/>
        <w:szCs w:val="24"/>
      </w:rPr>
    </w:lvl>
    <w:lvl w:ilvl="1">
      <w:numFmt w:val="bullet"/>
      <w:lvlText w:val="•"/>
      <w:lvlJc w:val="left"/>
      <w:pPr>
        <w:ind w:left="1304" w:hanging="260"/>
      </w:pPr>
    </w:lvl>
    <w:lvl w:ilvl="2">
      <w:numFmt w:val="bullet"/>
      <w:lvlText w:val="•"/>
      <w:lvlJc w:val="left"/>
      <w:pPr>
        <w:ind w:left="2168" w:hanging="260"/>
      </w:pPr>
    </w:lvl>
    <w:lvl w:ilvl="3">
      <w:numFmt w:val="bullet"/>
      <w:lvlText w:val="•"/>
      <w:lvlJc w:val="left"/>
      <w:pPr>
        <w:ind w:left="3032" w:hanging="260"/>
      </w:pPr>
    </w:lvl>
    <w:lvl w:ilvl="4">
      <w:numFmt w:val="bullet"/>
      <w:lvlText w:val="•"/>
      <w:lvlJc w:val="left"/>
      <w:pPr>
        <w:ind w:left="3896" w:hanging="260"/>
      </w:pPr>
    </w:lvl>
    <w:lvl w:ilvl="5">
      <w:numFmt w:val="bullet"/>
      <w:lvlText w:val="•"/>
      <w:lvlJc w:val="left"/>
      <w:pPr>
        <w:ind w:left="4760" w:hanging="260"/>
      </w:pPr>
    </w:lvl>
    <w:lvl w:ilvl="6">
      <w:numFmt w:val="bullet"/>
      <w:lvlText w:val="•"/>
      <w:lvlJc w:val="left"/>
      <w:pPr>
        <w:ind w:left="5624" w:hanging="260"/>
      </w:pPr>
    </w:lvl>
    <w:lvl w:ilvl="7">
      <w:numFmt w:val="bullet"/>
      <w:lvlText w:val="•"/>
      <w:lvlJc w:val="left"/>
      <w:pPr>
        <w:ind w:left="6488" w:hanging="260"/>
      </w:pPr>
    </w:lvl>
    <w:lvl w:ilvl="8">
      <w:numFmt w:val="bullet"/>
      <w:lvlText w:val="•"/>
      <w:lvlJc w:val="left"/>
      <w:pPr>
        <w:ind w:left="7352" w:hanging="260"/>
      </w:pPr>
    </w:lvl>
  </w:abstractNum>
  <w:abstractNum w:abstractNumId="3" w15:restartNumberingAfterBreak="0">
    <w:nsid w:val="00000405"/>
    <w:multiLevelType w:val="multilevel"/>
    <w:tmpl w:val="FFFFFFFF"/>
    <w:lvl w:ilvl="0">
      <w:start w:val="1"/>
      <w:numFmt w:val="lowerLetter"/>
      <w:lvlText w:val="%1."/>
      <w:lvlJc w:val="left"/>
      <w:pPr>
        <w:ind w:left="854" w:hanging="339"/>
      </w:pPr>
      <w:rPr>
        <w:rFonts w:ascii="Calibri" w:hAnsi="Calibri" w:cs="Calibri"/>
        <w:b w:val="0"/>
        <w:bCs w:val="0"/>
        <w:i w:val="0"/>
        <w:iCs w:val="0"/>
        <w:spacing w:val="-1"/>
        <w:w w:val="100"/>
        <w:sz w:val="22"/>
        <w:szCs w:val="22"/>
      </w:rPr>
    </w:lvl>
    <w:lvl w:ilvl="1">
      <w:numFmt w:val="bullet"/>
      <w:lvlText w:val="•"/>
      <w:lvlJc w:val="left"/>
      <w:pPr>
        <w:ind w:left="1698" w:hanging="339"/>
      </w:pPr>
    </w:lvl>
    <w:lvl w:ilvl="2">
      <w:numFmt w:val="bullet"/>
      <w:lvlText w:val="•"/>
      <w:lvlJc w:val="left"/>
      <w:pPr>
        <w:ind w:left="2536" w:hanging="339"/>
      </w:pPr>
    </w:lvl>
    <w:lvl w:ilvl="3">
      <w:numFmt w:val="bullet"/>
      <w:lvlText w:val="•"/>
      <w:lvlJc w:val="left"/>
      <w:pPr>
        <w:ind w:left="3374" w:hanging="339"/>
      </w:pPr>
    </w:lvl>
    <w:lvl w:ilvl="4">
      <w:numFmt w:val="bullet"/>
      <w:lvlText w:val="•"/>
      <w:lvlJc w:val="left"/>
      <w:pPr>
        <w:ind w:left="4212" w:hanging="339"/>
      </w:pPr>
    </w:lvl>
    <w:lvl w:ilvl="5">
      <w:numFmt w:val="bullet"/>
      <w:lvlText w:val="•"/>
      <w:lvlJc w:val="left"/>
      <w:pPr>
        <w:ind w:left="5050" w:hanging="339"/>
      </w:pPr>
    </w:lvl>
    <w:lvl w:ilvl="6">
      <w:numFmt w:val="bullet"/>
      <w:lvlText w:val="•"/>
      <w:lvlJc w:val="left"/>
      <w:pPr>
        <w:ind w:left="5888" w:hanging="339"/>
      </w:pPr>
    </w:lvl>
    <w:lvl w:ilvl="7">
      <w:numFmt w:val="bullet"/>
      <w:lvlText w:val="•"/>
      <w:lvlJc w:val="left"/>
      <w:pPr>
        <w:ind w:left="6726" w:hanging="339"/>
      </w:pPr>
    </w:lvl>
    <w:lvl w:ilvl="8">
      <w:numFmt w:val="bullet"/>
      <w:lvlText w:val="•"/>
      <w:lvlJc w:val="left"/>
      <w:pPr>
        <w:ind w:left="7564" w:hanging="339"/>
      </w:pPr>
    </w:lvl>
  </w:abstractNum>
  <w:abstractNum w:abstractNumId="4"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5"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8"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9"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11"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2DF13E10"/>
    <w:multiLevelType w:val="hybridMultilevel"/>
    <w:tmpl w:val="537646B0"/>
    <w:lvl w:ilvl="0" w:tplc="386A9EEE">
      <w:start w:val="1"/>
      <w:numFmt w:val="decimal"/>
      <w:lvlText w:val="%1."/>
      <w:lvlJc w:val="left"/>
      <w:pPr>
        <w:ind w:left="102" w:hanging="236"/>
      </w:pPr>
      <w:rPr>
        <w:rFonts w:ascii="Calibri" w:eastAsia="Calibri" w:hAnsi="Calibri" w:cs="Calibri" w:hint="default"/>
        <w:b w:val="0"/>
        <w:bCs w:val="0"/>
        <w:i w:val="0"/>
        <w:iCs w:val="0"/>
        <w:spacing w:val="-1"/>
        <w:w w:val="90"/>
        <w:sz w:val="24"/>
        <w:szCs w:val="24"/>
        <w:lang w:val="es-ES" w:eastAsia="en-US" w:bidi="ar-SA"/>
      </w:rPr>
    </w:lvl>
    <w:lvl w:ilvl="1" w:tplc="898C5076">
      <w:numFmt w:val="bullet"/>
      <w:lvlText w:val="•"/>
      <w:lvlJc w:val="left"/>
      <w:pPr>
        <w:ind w:left="996" w:hanging="236"/>
      </w:pPr>
      <w:rPr>
        <w:rFonts w:hint="default"/>
        <w:lang w:val="es-ES" w:eastAsia="en-US" w:bidi="ar-SA"/>
      </w:rPr>
    </w:lvl>
    <w:lvl w:ilvl="2" w:tplc="431299DE">
      <w:numFmt w:val="bullet"/>
      <w:lvlText w:val="•"/>
      <w:lvlJc w:val="left"/>
      <w:pPr>
        <w:ind w:left="1892" w:hanging="236"/>
      </w:pPr>
      <w:rPr>
        <w:rFonts w:hint="default"/>
        <w:lang w:val="es-ES" w:eastAsia="en-US" w:bidi="ar-SA"/>
      </w:rPr>
    </w:lvl>
    <w:lvl w:ilvl="3" w:tplc="44249552">
      <w:numFmt w:val="bullet"/>
      <w:lvlText w:val="•"/>
      <w:lvlJc w:val="left"/>
      <w:pPr>
        <w:ind w:left="2788" w:hanging="236"/>
      </w:pPr>
      <w:rPr>
        <w:rFonts w:hint="default"/>
        <w:lang w:val="es-ES" w:eastAsia="en-US" w:bidi="ar-SA"/>
      </w:rPr>
    </w:lvl>
    <w:lvl w:ilvl="4" w:tplc="F7FC2168">
      <w:numFmt w:val="bullet"/>
      <w:lvlText w:val="•"/>
      <w:lvlJc w:val="left"/>
      <w:pPr>
        <w:ind w:left="3684" w:hanging="236"/>
      </w:pPr>
      <w:rPr>
        <w:rFonts w:hint="default"/>
        <w:lang w:val="es-ES" w:eastAsia="en-US" w:bidi="ar-SA"/>
      </w:rPr>
    </w:lvl>
    <w:lvl w:ilvl="5" w:tplc="D40A1C08">
      <w:numFmt w:val="bullet"/>
      <w:lvlText w:val="•"/>
      <w:lvlJc w:val="left"/>
      <w:pPr>
        <w:ind w:left="4580" w:hanging="236"/>
      </w:pPr>
      <w:rPr>
        <w:rFonts w:hint="default"/>
        <w:lang w:val="es-ES" w:eastAsia="en-US" w:bidi="ar-SA"/>
      </w:rPr>
    </w:lvl>
    <w:lvl w:ilvl="6" w:tplc="C930E694">
      <w:numFmt w:val="bullet"/>
      <w:lvlText w:val="•"/>
      <w:lvlJc w:val="left"/>
      <w:pPr>
        <w:ind w:left="5476" w:hanging="236"/>
      </w:pPr>
      <w:rPr>
        <w:rFonts w:hint="default"/>
        <w:lang w:val="es-ES" w:eastAsia="en-US" w:bidi="ar-SA"/>
      </w:rPr>
    </w:lvl>
    <w:lvl w:ilvl="7" w:tplc="73E0F176">
      <w:numFmt w:val="bullet"/>
      <w:lvlText w:val="•"/>
      <w:lvlJc w:val="left"/>
      <w:pPr>
        <w:ind w:left="6372" w:hanging="236"/>
      </w:pPr>
      <w:rPr>
        <w:rFonts w:hint="default"/>
        <w:lang w:val="es-ES" w:eastAsia="en-US" w:bidi="ar-SA"/>
      </w:rPr>
    </w:lvl>
    <w:lvl w:ilvl="8" w:tplc="EC94927A">
      <w:numFmt w:val="bullet"/>
      <w:lvlText w:val="•"/>
      <w:lvlJc w:val="left"/>
      <w:pPr>
        <w:ind w:left="7268" w:hanging="236"/>
      </w:pPr>
      <w:rPr>
        <w:rFonts w:hint="default"/>
        <w:lang w:val="es-ES" w:eastAsia="en-US" w:bidi="ar-SA"/>
      </w:rPr>
    </w:lvl>
  </w:abstractNum>
  <w:abstractNum w:abstractNumId="17"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8"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AE0D97"/>
    <w:multiLevelType w:val="hybridMultilevel"/>
    <w:tmpl w:val="1E7A8D3E"/>
    <w:lvl w:ilvl="0" w:tplc="58A05F4A">
      <w:start w:val="1"/>
      <w:numFmt w:val="decimal"/>
      <w:lvlText w:val="%1)"/>
      <w:lvlJc w:val="left"/>
      <w:pPr>
        <w:ind w:left="3900" w:hanging="360"/>
      </w:pPr>
      <w:rPr>
        <w:rFonts w:eastAsiaTheme="minorHAnsi" w:hint="default"/>
        <w:b/>
        <w:color w:val="auto"/>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21"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5"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8"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1222E2"/>
    <w:multiLevelType w:val="multilevel"/>
    <w:tmpl w:val="06D0A5D6"/>
    <w:lvl w:ilvl="0">
      <w:start w:val="1"/>
      <w:numFmt w:val="decimal"/>
      <w:lvlText w:val="%1."/>
      <w:lvlJc w:val="left"/>
      <w:pPr>
        <w:ind w:left="410" w:hanging="410"/>
      </w:pPr>
      <w:rPr>
        <w:rFonts w:hint="default"/>
        <w:color w:val="202124"/>
      </w:rPr>
    </w:lvl>
    <w:lvl w:ilvl="1">
      <w:start w:val="1"/>
      <w:numFmt w:val="decimal"/>
      <w:lvlText w:val="%1.%2-"/>
      <w:lvlJc w:val="left"/>
      <w:pPr>
        <w:ind w:left="1428" w:hanging="720"/>
      </w:pPr>
      <w:rPr>
        <w:rFonts w:hint="default"/>
        <w:color w:val="202124"/>
      </w:rPr>
    </w:lvl>
    <w:lvl w:ilvl="2">
      <w:start w:val="1"/>
      <w:numFmt w:val="decimal"/>
      <w:lvlText w:val="%1.%2-%3."/>
      <w:lvlJc w:val="left"/>
      <w:pPr>
        <w:ind w:left="2136" w:hanging="720"/>
      </w:pPr>
      <w:rPr>
        <w:rFonts w:hint="default"/>
        <w:color w:val="202124"/>
      </w:rPr>
    </w:lvl>
    <w:lvl w:ilvl="3">
      <w:start w:val="1"/>
      <w:numFmt w:val="decimal"/>
      <w:lvlText w:val="%1.%2-%3.%4."/>
      <w:lvlJc w:val="left"/>
      <w:pPr>
        <w:ind w:left="3204" w:hanging="1080"/>
      </w:pPr>
      <w:rPr>
        <w:rFonts w:hint="default"/>
        <w:color w:val="202124"/>
      </w:rPr>
    </w:lvl>
    <w:lvl w:ilvl="4">
      <w:start w:val="1"/>
      <w:numFmt w:val="decimal"/>
      <w:lvlText w:val="%1.%2-%3.%4.%5."/>
      <w:lvlJc w:val="left"/>
      <w:pPr>
        <w:ind w:left="3912" w:hanging="1080"/>
      </w:pPr>
      <w:rPr>
        <w:rFonts w:hint="default"/>
        <w:color w:val="202124"/>
      </w:rPr>
    </w:lvl>
    <w:lvl w:ilvl="5">
      <w:start w:val="1"/>
      <w:numFmt w:val="decimal"/>
      <w:lvlText w:val="%1.%2-%3.%4.%5.%6."/>
      <w:lvlJc w:val="left"/>
      <w:pPr>
        <w:ind w:left="4980" w:hanging="1440"/>
      </w:pPr>
      <w:rPr>
        <w:rFonts w:hint="default"/>
        <w:color w:val="202124"/>
      </w:rPr>
    </w:lvl>
    <w:lvl w:ilvl="6">
      <w:start w:val="1"/>
      <w:numFmt w:val="decimal"/>
      <w:lvlText w:val="%1.%2-%3.%4.%5.%6.%7."/>
      <w:lvlJc w:val="left"/>
      <w:pPr>
        <w:ind w:left="5688" w:hanging="1440"/>
      </w:pPr>
      <w:rPr>
        <w:rFonts w:hint="default"/>
        <w:color w:val="202124"/>
      </w:rPr>
    </w:lvl>
    <w:lvl w:ilvl="7">
      <w:start w:val="1"/>
      <w:numFmt w:val="decimal"/>
      <w:lvlText w:val="%1.%2-%3.%4.%5.%6.%7.%8."/>
      <w:lvlJc w:val="left"/>
      <w:pPr>
        <w:ind w:left="6756" w:hanging="1800"/>
      </w:pPr>
      <w:rPr>
        <w:rFonts w:hint="default"/>
        <w:color w:val="202124"/>
      </w:rPr>
    </w:lvl>
    <w:lvl w:ilvl="8">
      <w:start w:val="1"/>
      <w:numFmt w:val="decimal"/>
      <w:lvlText w:val="%1.%2-%3.%4.%5.%6.%7.%8.%9."/>
      <w:lvlJc w:val="left"/>
      <w:pPr>
        <w:ind w:left="7824" w:hanging="2160"/>
      </w:pPr>
      <w:rPr>
        <w:rFonts w:hint="default"/>
        <w:color w:val="202124"/>
      </w:rPr>
    </w:lvl>
  </w:abstractNum>
  <w:abstractNum w:abstractNumId="30"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31"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4"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5"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7"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4479869">
    <w:abstractNumId w:val="7"/>
  </w:num>
  <w:num w:numId="2" w16cid:durableId="1641302759">
    <w:abstractNumId w:val="5"/>
  </w:num>
  <w:num w:numId="3" w16cid:durableId="1972057458">
    <w:abstractNumId w:val="13"/>
  </w:num>
  <w:num w:numId="4" w16cid:durableId="1661423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709033">
    <w:abstractNumId w:val="14"/>
  </w:num>
  <w:num w:numId="6" w16cid:durableId="1572739759">
    <w:abstractNumId w:val="34"/>
  </w:num>
  <w:num w:numId="7" w16cid:durableId="1964652704">
    <w:abstractNumId w:val="11"/>
  </w:num>
  <w:num w:numId="8" w16cid:durableId="752899531">
    <w:abstractNumId w:val="15"/>
  </w:num>
  <w:num w:numId="9" w16cid:durableId="2019690879">
    <w:abstractNumId w:val="19"/>
  </w:num>
  <w:num w:numId="10" w16cid:durableId="1070079127">
    <w:abstractNumId w:val="23"/>
  </w:num>
  <w:num w:numId="11" w16cid:durableId="1196965690">
    <w:abstractNumId w:val="24"/>
  </w:num>
  <w:num w:numId="12" w16cid:durableId="43412236">
    <w:abstractNumId w:val="37"/>
  </w:num>
  <w:num w:numId="13" w16cid:durableId="398866707">
    <w:abstractNumId w:val="12"/>
  </w:num>
  <w:num w:numId="14" w16cid:durableId="1178933189">
    <w:abstractNumId w:val="28"/>
  </w:num>
  <w:num w:numId="15" w16cid:durableId="1990085818">
    <w:abstractNumId w:val="9"/>
  </w:num>
  <w:num w:numId="16" w16cid:durableId="1587231564">
    <w:abstractNumId w:val="31"/>
  </w:num>
  <w:num w:numId="17" w16cid:durableId="946890652">
    <w:abstractNumId w:val="32"/>
  </w:num>
  <w:num w:numId="18" w16cid:durableId="27343172">
    <w:abstractNumId w:val="17"/>
  </w:num>
  <w:num w:numId="19" w16cid:durableId="1924530602">
    <w:abstractNumId w:val="36"/>
  </w:num>
  <w:num w:numId="20" w16cid:durableId="175925042">
    <w:abstractNumId w:val="4"/>
  </w:num>
  <w:num w:numId="21" w16cid:durableId="1071853840">
    <w:abstractNumId w:val="26"/>
  </w:num>
  <w:num w:numId="22" w16cid:durableId="21774049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448677">
    <w:abstractNumId w:val="26"/>
  </w:num>
  <w:num w:numId="24" w16cid:durableId="176039240">
    <w:abstractNumId w:val="22"/>
  </w:num>
  <w:num w:numId="25" w16cid:durableId="318578111">
    <w:abstractNumId w:val="35"/>
  </w:num>
  <w:num w:numId="26" w16cid:durableId="1477649390">
    <w:abstractNumId w:val="8"/>
  </w:num>
  <w:num w:numId="27" w16cid:durableId="201751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3358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1574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3425544">
    <w:abstractNumId w:val="18"/>
  </w:num>
  <w:num w:numId="31" w16cid:durableId="744185666">
    <w:abstractNumId w:val="33"/>
  </w:num>
  <w:num w:numId="32" w16cid:durableId="1796943277">
    <w:abstractNumId w:val="25"/>
  </w:num>
  <w:num w:numId="33" w16cid:durableId="1576626866">
    <w:abstractNumId w:val="16"/>
  </w:num>
  <w:num w:numId="34" w16cid:durableId="455178909">
    <w:abstractNumId w:val="20"/>
  </w:num>
  <w:num w:numId="35" w16cid:durableId="579601005">
    <w:abstractNumId w:val="0"/>
  </w:num>
  <w:num w:numId="36" w16cid:durableId="1012150613">
    <w:abstractNumId w:val="0"/>
    <w:lvlOverride w:ilvl="0">
      <w:startOverride w:val="2"/>
    </w:lvlOverride>
    <w:lvlOverride w:ilvl="1"/>
    <w:lvlOverride w:ilvl="2"/>
    <w:lvlOverride w:ilvl="3"/>
    <w:lvlOverride w:ilvl="4"/>
    <w:lvlOverride w:ilvl="5"/>
    <w:lvlOverride w:ilvl="6"/>
    <w:lvlOverride w:ilvl="7"/>
    <w:lvlOverride w:ilvl="8"/>
  </w:num>
  <w:num w:numId="37" w16cid:durableId="494760979">
    <w:abstractNumId w:val="1"/>
  </w:num>
  <w:num w:numId="38" w16cid:durableId="1021514196">
    <w:abstractNumId w:val="1"/>
    <w:lvlOverride w:ilvl="0">
      <w:startOverride w:val="1"/>
    </w:lvlOverride>
    <w:lvlOverride w:ilvl="1"/>
    <w:lvlOverride w:ilvl="2"/>
    <w:lvlOverride w:ilvl="3"/>
    <w:lvlOverride w:ilvl="4"/>
    <w:lvlOverride w:ilvl="5"/>
    <w:lvlOverride w:ilvl="6"/>
    <w:lvlOverride w:ilvl="7"/>
    <w:lvlOverride w:ilvl="8"/>
  </w:num>
  <w:num w:numId="39" w16cid:durableId="1692610934">
    <w:abstractNumId w:val="2"/>
  </w:num>
  <w:num w:numId="40" w16cid:durableId="1272199154">
    <w:abstractNumId w:val="2"/>
    <w:lvlOverride w:ilvl="0">
      <w:startOverride w:val="2"/>
    </w:lvlOverride>
    <w:lvlOverride w:ilvl="1"/>
    <w:lvlOverride w:ilvl="2"/>
    <w:lvlOverride w:ilvl="3"/>
    <w:lvlOverride w:ilvl="4"/>
    <w:lvlOverride w:ilvl="5"/>
    <w:lvlOverride w:ilvl="6"/>
    <w:lvlOverride w:ilvl="7"/>
    <w:lvlOverride w:ilvl="8"/>
  </w:num>
  <w:num w:numId="41" w16cid:durableId="1205170069">
    <w:abstractNumId w:val="3"/>
  </w:num>
  <w:num w:numId="42" w16cid:durableId="97163776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22"/>
    <w:rsid w:val="0000005E"/>
    <w:rsid w:val="000002DC"/>
    <w:rsid w:val="0000093C"/>
    <w:rsid w:val="00000A06"/>
    <w:rsid w:val="00001ED9"/>
    <w:rsid w:val="00002B9A"/>
    <w:rsid w:val="00002E1C"/>
    <w:rsid w:val="000074EC"/>
    <w:rsid w:val="00007698"/>
    <w:rsid w:val="000076DF"/>
    <w:rsid w:val="000121B5"/>
    <w:rsid w:val="00013346"/>
    <w:rsid w:val="00014105"/>
    <w:rsid w:val="00014120"/>
    <w:rsid w:val="0001516D"/>
    <w:rsid w:val="00015317"/>
    <w:rsid w:val="00016639"/>
    <w:rsid w:val="00021B08"/>
    <w:rsid w:val="00021BD3"/>
    <w:rsid w:val="00021F7B"/>
    <w:rsid w:val="0002236F"/>
    <w:rsid w:val="00024A60"/>
    <w:rsid w:val="00025906"/>
    <w:rsid w:val="00026E87"/>
    <w:rsid w:val="00026EC0"/>
    <w:rsid w:val="00027EFE"/>
    <w:rsid w:val="00027FF0"/>
    <w:rsid w:val="000300BA"/>
    <w:rsid w:val="00030E13"/>
    <w:rsid w:val="00031162"/>
    <w:rsid w:val="000316BD"/>
    <w:rsid w:val="00032114"/>
    <w:rsid w:val="000329D2"/>
    <w:rsid w:val="00032AAB"/>
    <w:rsid w:val="00032FB8"/>
    <w:rsid w:val="00033333"/>
    <w:rsid w:val="000333F4"/>
    <w:rsid w:val="000342DC"/>
    <w:rsid w:val="00036E4E"/>
    <w:rsid w:val="00037CA0"/>
    <w:rsid w:val="00037E17"/>
    <w:rsid w:val="00037F3F"/>
    <w:rsid w:val="00040449"/>
    <w:rsid w:val="00040C8C"/>
    <w:rsid w:val="000413D7"/>
    <w:rsid w:val="00041FFD"/>
    <w:rsid w:val="00042209"/>
    <w:rsid w:val="00042A0F"/>
    <w:rsid w:val="00043328"/>
    <w:rsid w:val="00043EC5"/>
    <w:rsid w:val="00044746"/>
    <w:rsid w:val="000504FD"/>
    <w:rsid w:val="00052421"/>
    <w:rsid w:val="0005260A"/>
    <w:rsid w:val="00052EED"/>
    <w:rsid w:val="000532CF"/>
    <w:rsid w:val="00053599"/>
    <w:rsid w:val="00053F56"/>
    <w:rsid w:val="000565AE"/>
    <w:rsid w:val="00056727"/>
    <w:rsid w:val="00056752"/>
    <w:rsid w:val="00057A1F"/>
    <w:rsid w:val="00061E6E"/>
    <w:rsid w:val="00063108"/>
    <w:rsid w:val="00063B96"/>
    <w:rsid w:val="000672D8"/>
    <w:rsid w:val="00071ADD"/>
    <w:rsid w:val="00072271"/>
    <w:rsid w:val="00072E12"/>
    <w:rsid w:val="00073AED"/>
    <w:rsid w:val="0007417F"/>
    <w:rsid w:val="00074588"/>
    <w:rsid w:val="00077A6D"/>
    <w:rsid w:val="000812E6"/>
    <w:rsid w:val="0008130F"/>
    <w:rsid w:val="00081370"/>
    <w:rsid w:val="00082C96"/>
    <w:rsid w:val="00083A22"/>
    <w:rsid w:val="000840B0"/>
    <w:rsid w:val="00084733"/>
    <w:rsid w:val="0008585E"/>
    <w:rsid w:val="00085D95"/>
    <w:rsid w:val="00085F54"/>
    <w:rsid w:val="000867CC"/>
    <w:rsid w:val="00086892"/>
    <w:rsid w:val="00086B1E"/>
    <w:rsid w:val="00086BAC"/>
    <w:rsid w:val="0008716B"/>
    <w:rsid w:val="000874FE"/>
    <w:rsid w:val="00090382"/>
    <w:rsid w:val="00090B94"/>
    <w:rsid w:val="00090E8A"/>
    <w:rsid w:val="000913EE"/>
    <w:rsid w:val="00091711"/>
    <w:rsid w:val="00092086"/>
    <w:rsid w:val="000920D8"/>
    <w:rsid w:val="0009224A"/>
    <w:rsid w:val="000922EF"/>
    <w:rsid w:val="00093D4B"/>
    <w:rsid w:val="00093EFF"/>
    <w:rsid w:val="000949B1"/>
    <w:rsid w:val="00096E60"/>
    <w:rsid w:val="00097EAC"/>
    <w:rsid w:val="000A1DA4"/>
    <w:rsid w:val="000A2E21"/>
    <w:rsid w:val="000A36A5"/>
    <w:rsid w:val="000A687E"/>
    <w:rsid w:val="000A6A9F"/>
    <w:rsid w:val="000A7D45"/>
    <w:rsid w:val="000B1FFB"/>
    <w:rsid w:val="000B37C8"/>
    <w:rsid w:val="000B3B58"/>
    <w:rsid w:val="000B4461"/>
    <w:rsid w:val="000B6BD9"/>
    <w:rsid w:val="000B6F99"/>
    <w:rsid w:val="000B6FA1"/>
    <w:rsid w:val="000B739C"/>
    <w:rsid w:val="000C1B18"/>
    <w:rsid w:val="000C389B"/>
    <w:rsid w:val="000D0214"/>
    <w:rsid w:val="000D0AE6"/>
    <w:rsid w:val="000D0BE5"/>
    <w:rsid w:val="000D3BFB"/>
    <w:rsid w:val="000D485C"/>
    <w:rsid w:val="000D4A44"/>
    <w:rsid w:val="000D5AB0"/>
    <w:rsid w:val="000D5CC6"/>
    <w:rsid w:val="000D64E9"/>
    <w:rsid w:val="000E0427"/>
    <w:rsid w:val="000E0C0C"/>
    <w:rsid w:val="000E16C2"/>
    <w:rsid w:val="000E2CF3"/>
    <w:rsid w:val="000E40A3"/>
    <w:rsid w:val="000E4511"/>
    <w:rsid w:val="000E4A9E"/>
    <w:rsid w:val="000E56E0"/>
    <w:rsid w:val="000E6550"/>
    <w:rsid w:val="000F0C56"/>
    <w:rsid w:val="000F0C75"/>
    <w:rsid w:val="000F0CE0"/>
    <w:rsid w:val="000F18DB"/>
    <w:rsid w:val="000F29D0"/>
    <w:rsid w:val="000F2B94"/>
    <w:rsid w:val="000F2E2D"/>
    <w:rsid w:val="000F30FC"/>
    <w:rsid w:val="000F3A45"/>
    <w:rsid w:val="000F3C44"/>
    <w:rsid w:val="000F407C"/>
    <w:rsid w:val="000F4E60"/>
    <w:rsid w:val="000F5593"/>
    <w:rsid w:val="000F61C2"/>
    <w:rsid w:val="0010076A"/>
    <w:rsid w:val="00101215"/>
    <w:rsid w:val="0010140F"/>
    <w:rsid w:val="00101A9D"/>
    <w:rsid w:val="00101D71"/>
    <w:rsid w:val="0010239A"/>
    <w:rsid w:val="001025DA"/>
    <w:rsid w:val="00102F98"/>
    <w:rsid w:val="001046F5"/>
    <w:rsid w:val="00104A88"/>
    <w:rsid w:val="00104C52"/>
    <w:rsid w:val="0010780D"/>
    <w:rsid w:val="00107BFA"/>
    <w:rsid w:val="00110BB3"/>
    <w:rsid w:val="001119E6"/>
    <w:rsid w:val="001126E5"/>
    <w:rsid w:val="001127BD"/>
    <w:rsid w:val="00113AF5"/>
    <w:rsid w:val="0011420E"/>
    <w:rsid w:val="001147B3"/>
    <w:rsid w:val="00114D3C"/>
    <w:rsid w:val="001154C1"/>
    <w:rsid w:val="00117515"/>
    <w:rsid w:val="0012027D"/>
    <w:rsid w:val="00120ADF"/>
    <w:rsid w:val="00121FA4"/>
    <w:rsid w:val="001228E7"/>
    <w:rsid w:val="00123777"/>
    <w:rsid w:val="00123867"/>
    <w:rsid w:val="00123C4E"/>
    <w:rsid w:val="00123C7F"/>
    <w:rsid w:val="001243D8"/>
    <w:rsid w:val="001243F2"/>
    <w:rsid w:val="00124515"/>
    <w:rsid w:val="00124FA2"/>
    <w:rsid w:val="001250D1"/>
    <w:rsid w:val="00125861"/>
    <w:rsid w:val="00130DFB"/>
    <w:rsid w:val="00131C64"/>
    <w:rsid w:val="001360BC"/>
    <w:rsid w:val="00136F6C"/>
    <w:rsid w:val="0013774C"/>
    <w:rsid w:val="00141A33"/>
    <w:rsid w:val="00141B7C"/>
    <w:rsid w:val="00143D40"/>
    <w:rsid w:val="00144A24"/>
    <w:rsid w:val="0014524F"/>
    <w:rsid w:val="0014595E"/>
    <w:rsid w:val="00146B08"/>
    <w:rsid w:val="00146CFF"/>
    <w:rsid w:val="00147075"/>
    <w:rsid w:val="00147170"/>
    <w:rsid w:val="0014734C"/>
    <w:rsid w:val="00147CF2"/>
    <w:rsid w:val="00152952"/>
    <w:rsid w:val="00152B2F"/>
    <w:rsid w:val="00152CDD"/>
    <w:rsid w:val="00153FC3"/>
    <w:rsid w:val="001551B3"/>
    <w:rsid w:val="0015616F"/>
    <w:rsid w:val="0015627D"/>
    <w:rsid w:val="0015654F"/>
    <w:rsid w:val="001566BE"/>
    <w:rsid w:val="001573F9"/>
    <w:rsid w:val="00160154"/>
    <w:rsid w:val="00160AE7"/>
    <w:rsid w:val="00160EB7"/>
    <w:rsid w:val="00162462"/>
    <w:rsid w:val="00162B35"/>
    <w:rsid w:val="00163A43"/>
    <w:rsid w:val="0016467E"/>
    <w:rsid w:val="0016716B"/>
    <w:rsid w:val="0016767F"/>
    <w:rsid w:val="0017228E"/>
    <w:rsid w:val="0017267A"/>
    <w:rsid w:val="001729DE"/>
    <w:rsid w:val="001743C6"/>
    <w:rsid w:val="00174934"/>
    <w:rsid w:val="00174951"/>
    <w:rsid w:val="00174FB4"/>
    <w:rsid w:val="00175DE6"/>
    <w:rsid w:val="00176E56"/>
    <w:rsid w:val="00177AED"/>
    <w:rsid w:val="00180DCB"/>
    <w:rsid w:val="00180DE7"/>
    <w:rsid w:val="00181D40"/>
    <w:rsid w:val="001822CA"/>
    <w:rsid w:val="00182609"/>
    <w:rsid w:val="0018272D"/>
    <w:rsid w:val="001829C5"/>
    <w:rsid w:val="00182D1F"/>
    <w:rsid w:val="00182FF2"/>
    <w:rsid w:val="00183EC6"/>
    <w:rsid w:val="00184697"/>
    <w:rsid w:val="00185CE7"/>
    <w:rsid w:val="00186349"/>
    <w:rsid w:val="00186F0F"/>
    <w:rsid w:val="00187466"/>
    <w:rsid w:val="001878F4"/>
    <w:rsid w:val="00187CE7"/>
    <w:rsid w:val="0019036D"/>
    <w:rsid w:val="001911E4"/>
    <w:rsid w:val="00191E8E"/>
    <w:rsid w:val="00191FB0"/>
    <w:rsid w:val="00195464"/>
    <w:rsid w:val="00195B4A"/>
    <w:rsid w:val="00195C08"/>
    <w:rsid w:val="0019785B"/>
    <w:rsid w:val="001A2758"/>
    <w:rsid w:val="001A2F72"/>
    <w:rsid w:val="001A364A"/>
    <w:rsid w:val="001A523E"/>
    <w:rsid w:val="001A58DF"/>
    <w:rsid w:val="001A5D73"/>
    <w:rsid w:val="001A5E27"/>
    <w:rsid w:val="001A6412"/>
    <w:rsid w:val="001A6498"/>
    <w:rsid w:val="001A67CC"/>
    <w:rsid w:val="001A68C5"/>
    <w:rsid w:val="001B017F"/>
    <w:rsid w:val="001B0379"/>
    <w:rsid w:val="001B07B6"/>
    <w:rsid w:val="001B0FA9"/>
    <w:rsid w:val="001B1D7C"/>
    <w:rsid w:val="001B1FD4"/>
    <w:rsid w:val="001B2253"/>
    <w:rsid w:val="001B36A7"/>
    <w:rsid w:val="001B3885"/>
    <w:rsid w:val="001B3FC7"/>
    <w:rsid w:val="001B49EA"/>
    <w:rsid w:val="001B5B21"/>
    <w:rsid w:val="001B5CC0"/>
    <w:rsid w:val="001B5F9A"/>
    <w:rsid w:val="001B6827"/>
    <w:rsid w:val="001B71F0"/>
    <w:rsid w:val="001B74AC"/>
    <w:rsid w:val="001B7FCE"/>
    <w:rsid w:val="001C15A2"/>
    <w:rsid w:val="001C169C"/>
    <w:rsid w:val="001C1807"/>
    <w:rsid w:val="001C25D7"/>
    <w:rsid w:val="001C2AB3"/>
    <w:rsid w:val="001C2FBD"/>
    <w:rsid w:val="001C3A4B"/>
    <w:rsid w:val="001C4183"/>
    <w:rsid w:val="001C4257"/>
    <w:rsid w:val="001C4A00"/>
    <w:rsid w:val="001C5094"/>
    <w:rsid w:val="001C755E"/>
    <w:rsid w:val="001D06FC"/>
    <w:rsid w:val="001D08B2"/>
    <w:rsid w:val="001D0DD9"/>
    <w:rsid w:val="001D234C"/>
    <w:rsid w:val="001D6E0A"/>
    <w:rsid w:val="001D6FE9"/>
    <w:rsid w:val="001D7546"/>
    <w:rsid w:val="001D78B0"/>
    <w:rsid w:val="001D7C1C"/>
    <w:rsid w:val="001D7FE9"/>
    <w:rsid w:val="001E1DFF"/>
    <w:rsid w:val="001E3C68"/>
    <w:rsid w:val="001E3E34"/>
    <w:rsid w:val="001E5556"/>
    <w:rsid w:val="001E55CF"/>
    <w:rsid w:val="001E66FA"/>
    <w:rsid w:val="001E6723"/>
    <w:rsid w:val="001E6749"/>
    <w:rsid w:val="001F0612"/>
    <w:rsid w:val="001F0DA6"/>
    <w:rsid w:val="001F1375"/>
    <w:rsid w:val="001F13D1"/>
    <w:rsid w:val="001F1570"/>
    <w:rsid w:val="001F1BCE"/>
    <w:rsid w:val="001F2BBA"/>
    <w:rsid w:val="001F3CF1"/>
    <w:rsid w:val="001F5001"/>
    <w:rsid w:val="001F647A"/>
    <w:rsid w:val="001F671E"/>
    <w:rsid w:val="001F7A7F"/>
    <w:rsid w:val="002005BB"/>
    <w:rsid w:val="00200B7C"/>
    <w:rsid w:val="00201589"/>
    <w:rsid w:val="002015F1"/>
    <w:rsid w:val="00201756"/>
    <w:rsid w:val="00201F34"/>
    <w:rsid w:val="0020262F"/>
    <w:rsid w:val="00203B58"/>
    <w:rsid w:val="00204853"/>
    <w:rsid w:val="0020558D"/>
    <w:rsid w:val="002062D5"/>
    <w:rsid w:val="002067E8"/>
    <w:rsid w:val="002079BD"/>
    <w:rsid w:val="00210457"/>
    <w:rsid w:val="00210B51"/>
    <w:rsid w:val="00212308"/>
    <w:rsid w:val="002129D6"/>
    <w:rsid w:val="00212EAE"/>
    <w:rsid w:val="002162DB"/>
    <w:rsid w:val="002164FE"/>
    <w:rsid w:val="00217C39"/>
    <w:rsid w:val="002203DD"/>
    <w:rsid w:val="00221B85"/>
    <w:rsid w:val="00222DD2"/>
    <w:rsid w:val="002238DE"/>
    <w:rsid w:val="00223E02"/>
    <w:rsid w:val="002244B0"/>
    <w:rsid w:val="00224E55"/>
    <w:rsid w:val="00226622"/>
    <w:rsid w:val="002273AC"/>
    <w:rsid w:val="00227FC2"/>
    <w:rsid w:val="00227FCC"/>
    <w:rsid w:val="00230154"/>
    <w:rsid w:val="00233391"/>
    <w:rsid w:val="00233733"/>
    <w:rsid w:val="002342DD"/>
    <w:rsid w:val="00234F30"/>
    <w:rsid w:val="00234FFD"/>
    <w:rsid w:val="00235124"/>
    <w:rsid w:val="002363DD"/>
    <w:rsid w:val="00236ACE"/>
    <w:rsid w:val="00240198"/>
    <w:rsid w:val="00241565"/>
    <w:rsid w:val="00241657"/>
    <w:rsid w:val="00241B54"/>
    <w:rsid w:val="00241BBE"/>
    <w:rsid w:val="0024206E"/>
    <w:rsid w:val="00244198"/>
    <w:rsid w:val="00245BFE"/>
    <w:rsid w:val="00245D2A"/>
    <w:rsid w:val="002460D5"/>
    <w:rsid w:val="00247479"/>
    <w:rsid w:val="002476E1"/>
    <w:rsid w:val="00247DAC"/>
    <w:rsid w:val="00250635"/>
    <w:rsid w:val="0025070A"/>
    <w:rsid w:val="00250EEC"/>
    <w:rsid w:val="0025119A"/>
    <w:rsid w:val="0025165A"/>
    <w:rsid w:val="00251F55"/>
    <w:rsid w:val="00254E57"/>
    <w:rsid w:val="002560BF"/>
    <w:rsid w:val="00256751"/>
    <w:rsid w:val="00256A50"/>
    <w:rsid w:val="0026014B"/>
    <w:rsid w:val="0026124B"/>
    <w:rsid w:val="0026148F"/>
    <w:rsid w:val="00261B49"/>
    <w:rsid w:val="00261F4D"/>
    <w:rsid w:val="00261F88"/>
    <w:rsid w:val="002629F0"/>
    <w:rsid w:val="00262E2B"/>
    <w:rsid w:val="0026353E"/>
    <w:rsid w:val="0026441B"/>
    <w:rsid w:val="00264BA6"/>
    <w:rsid w:val="00266BD9"/>
    <w:rsid w:val="00267216"/>
    <w:rsid w:val="00267367"/>
    <w:rsid w:val="00267C30"/>
    <w:rsid w:val="00267CE9"/>
    <w:rsid w:val="002702B3"/>
    <w:rsid w:val="0027146F"/>
    <w:rsid w:val="0027219E"/>
    <w:rsid w:val="0027230B"/>
    <w:rsid w:val="002729B7"/>
    <w:rsid w:val="00273616"/>
    <w:rsid w:val="00273967"/>
    <w:rsid w:val="002741DA"/>
    <w:rsid w:val="002750BF"/>
    <w:rsid w:val="00276003"/>
    <w:rsid w:val="00276840"/>
    <w:rsid w:val="0028051C"/>
    <w:rsid w:val="0028092F"/>
    <w:rsid w:val="00281FF5"/>
    <w:rsid w:val="002824D4"/>
    <w:rsid w:val="00283047"/>
    <w:rsid w:val="002836CE"/>
    <w:rsid w:val="002845B5"/>
    <w:rsid w:val="0028479E"/>
    <w:rsid w:val="00285CC8"/>
    <w:rsid w:val="0028610F"/>
    <w:rsid w:val="002866F0"/>
    <w:rsid w:val="002869A7"/>
    <w:rsid w:val="00287945"/>
    <w:rsid w:val="002909EF"/>
    <w:rsid w:val="00291043"/>
    <w:rsid w:val="0029205D"/>
    <w:rsid w:val="0029252B"/>
    <w:rsid w:val="00292F18"/>
    <w:rsid w:val="0029446E"/>
    <w:rsid w:val="00294C6B"/>
    <w:rsid w:val="002954B2"/>
    <w:rsid w:val="00295A07"/>
    <w:rsid w:val="002A0268"/>
    <w:rsid w:val="002A14D4"/>
    <w:rsid w:val="002A238D"/>
    <w:rsid w:val="002A4976"/>
    <w:rsid w:val="002A5B04"/>
    <w:rsid w:val="002A659E"/>
    <w:rsid w:val="002B0045"/>
    <w:rsid w:val="002B00F9"/>
    <w:rsid w:val="002B0A92"/>
    <w:rsid w:val="002B0D0D"/>
    <w:rsid w:val="002B1117"/>
    <w:rsid w:val="002B12A6"/>
    <w:rsid w:val="002B31BD"/>
    <w:rsid w:val="002B4BFC"/>
    <w:rsid w:val="002B67C9"/>
    <w:rsid w:val="002B6E06"/>
    <w:rsid w:val="002C03E0"/>
    <w:rsid w:val="002C0428"/>
    <w:rsid w:val="002C0725"/>
    <w:rsid w:val="002C132B"/>
    <w:rsid w:val="002C17DD"/>
    <w:rsid w:val="002C2D10"/>
    <w:rsid w:val="002C2D34"/>
    <w:rsid w:val="002C3302"/>
    <w:rsid w:val="002C3755"/>
    <w:rsid w:val="002C37BF"/>
    <w:rsid w:val="002C3916"/>
    <w:rsid w:val="002C45B9"/>
    <w:rsid w:val="002C4675"/>
    <w:rsid w:val="002C4F2E"/>
    <w:rsid w:val="002C55A5"/>
    <w:rsid w:val="002C55E7"/>
    <w:rsid w:val="002C7C22"/>
    <w:rsid w:val="002C7ECF"/>
    <w:rsid w:val="002D0009"/>
    <w:rsid w:val="002D0EFE"/>
    <w:rsid w:val="002D11C4"/>
    <w:rsid w:val="002D2740"/>
    <w:rsid w:val="002D47F3"/>
    <w:rsid w:val="002D51EC"/>
    <w:rsid w:val="002D5E2B"/>
    <w:rsid w:val="002D5FFD"/>
    <w:rsid w:val="002D60F6"/>
    <w:rsid w:val="002D6488"/>
    <w:rsid w:val="002D67E2"/>
    <w:rsid w:val="002D7203"/>
    <w:rsid w:val="002D7E90"/>
    <w:rsid w:val="002E01CB"/>
    <w:rsid w:val="002E0EF0"/>
    <w:rsid w:val="002E1A6C"/>
    <w:rsid w:val="002E2056"/>
    <w:rsid w:val="002E2877"/>
    <w:rsid w:val="002E28C1"/>
    <w:rsid w:val="002E3CC4"/>
    <w:rsid w:val="002E4358"/>
    <w:rsid w:val="002E4DCB"/>
    <w:rsid w:val="002E5843"/>
    <w:rsid w:val="002E58AF"/>
    <w:rsid w:val="002E6A24"/>
    <w:rsid w:val="002E6DD3"/>
    <w:rsid w:val="002E74E3"/>
    <w:rsid w:val="002E772E"/>
    <w:rsid w:val="002E7A41"/>
    <w:rsid w:val="002F0992"/>
    <w:rsid w:val="002F1091"/>
    <w:rsid w:val="002F1E11"/>
    <w:rsid w:val="002F2682"/>
    <w:rsid w:val="002F4B14"/>
    <w:rsid w:val="002F5CBF"/>
    <w:rsid w:val="002F5D2D"/>
    <w:rsid w:val="002F5E7C"/>
    <w:rsid w:val="00300027"/>
    <w:rsid w:val="003007ED"/>
    <w:rsid w:val="00302C05"/>
    <w:rsid w:val="00304BA1"/>
    <w:rsid w:val="00304FE1"/>
    <w:rsid w:val="00305D8C"/>
    <w:rsid w:val="0030623F"/>
    <w:rsid w:val="00306335"/>
    <w:rsid w:val="00306D05"/>
    <w:rsid w:val="003125AD"/>
    <w:rsid w:val="00313818"/>
    <w:rsid w:val="00316C56"/>
    <w:rsid w:val="003173BC"/>
    <w:rsid w:val="003174F6"/>
    <w:rsid w:val="00317651"/>
    <w:rsid w:val="00317A6B"/>
    <w:rsid w:val="003200EC"/>
    <w:rsid w:val="003202B0"/>
    <w:rsid w:val="00320EE5"/>
    <w:rsid w:val="00321278"/>
    <w:rsid w:val="003212B6"/>
    <w:rsid w:val="00322952"/>
    <w:rsid w:val="00322A9A"/>
    <w:rsid w:val="00324F21"/>
    <w:rsid w:val="0032544E"/>
    <w:rsid w:val="00325551"/>
    <w:rsid w:val="00325849"/>
    <w:rsid w:val="003268F5"/>
    <w:rsid w:val="003269C1"/>
    <w:rsid w:val="00326DCA"/>
    <w:rsid w:val="003279EB"/>
    <w:rsid w:val="00327A1D"/>
    <w:rsid w:val="00330B49"/>
    <w:rsid w:val="00330F49"/>
    <w:rsid w:val="0033166B"/>
    <w:rsid w:val="00331A3B"/>
    <w:rsid w:val="003320EA"/>
    <w:rsid w:val="0033237E"/>
    <w:rsid w:val="00332614"/>
    <w:rsid w:val="00332748"/>
    <w:rsid w:val="003327D6"/>
    <w:rsid w:val="003327EC"/>
    <w:rsid w:val="0033462B"/>
    <w:rsid w:val="0033490E"/>
    <w:rsid w:val="00334DFA"/>
    <w:rsid w:val="00334ECA"/>
    <w:rsid w:val="003357EB"/>
    <w:rsid w:val="003377BA"/>
    <w:rsid w:val="003378C3"/>
    <w:rsid w:val="00340895"/>
    <w:rsid w:val="00340F7D"/>
    <w:rsid w:val="003411BB"/>
    <w:rsid w:val="00341523"/>
    <w:rsid w:val="00341F92"/>
    <w:rsid w:val="003429AA"/>
    <w:rsid w:val="00342E9A"/>
    <w:rsid w:val="003432B6"/>
    <w:rsid w:val="003436A0"/>
    <w:rsid w:val="00344BC8"/>
    <w:rsid w:val="003454BD"/>
    <w:rsid w:val="00347498"/>
    <w:rsid w:val="0034757C"/>
    <w:rsid w:val="003504C0"/>
    <w:rsid w:val="003527B1"/>
    <w:rsid w:val="00354651"/>
    <w:rsid w:val="003552F7"/>
    <w:rsid w:val="003557A8"/>
    <w:rsid w:val="00357904"/>
    <w:rsid w:val="00357D6C"/>
    <w:rsid w:val="00361548"/>
    <w:rsid w:val="00363F84"/>
    <w:rsid w:val="00363FE4"/>
    <w:rsid w:val="00364081"/>
    <w:rsid w:val="0036408E"/>
    <w:rsid w:val="0036473C"/>
    <w:rsid w:val="00365BD6"/>
    <w:rsid w:val="00366673"/>
    <w:rsid w:val="00367624"/>
    <w:rsid w:val="00367766"/>
    <w:rsid w:val="003717D5"/>
    <w:rsid w:val="00371D63"/>
    <w:rsid w:val="00372521"/>
    <w:rsid w:val="00373445"/>
    <w:rsid w:val="00373815"/>
    <w:rsid w:val="00373AC6"/>
    <w:rsid w:val="0037416F"/>
    <w:rsid w:val="00375E01"/>
    <w:rsid w:val="003779C7"/>
    <w:rsid w:val="00380172"/>
    <w:rsid w:val="00380D67"/>
    <w:rsid w:val="00382EA7"/>
    <w:rsid w:val="00382FAA"/>
    <w:rsid w:val="003846FE"/>
    <w:rsid w:val="00384FD1"/>
    <w:rsid w:val="003860A0"/>
    <w:rsid w:val="00387685"/>
    <w:rsid w:val="00387772"/>
    <w:rsid w:val="003906B8"/>
    <w:rsid w:val="00390E56"/>
    <w:rsid w:val="00391221"/>
    <w:rsid w:val="003917FC"/>
    <w:rsid w:val="00392EBA"/>
    <w:rsid w:val="00393979"/>
    <w:rsid w:val="003945D3"/>
    <w:rsid w:val="003963B4"/>
    <w:rsid w:val="003A0411"/>
    <w:rsid w:val="003A04D4"/>
    <w:rsid w:val="003A0E00"/>
    <w:rsid w:val="003A154C"/>
    <w:rsid w:val="003A1C31"/>
    <w:rsid w:val="003A246B"/>
    <w:rsid w:val="003A46FF"/>
    <w:rsid w:val="003A6706"/>
    <w:rsid w:val="003A6770"/>
    <w:rsid w:val="003A7AEC"/>
    <w:rsid w:val="003B2AF5"/>
    <w:rsid w:val="003B376A"/>
    <w:rsid w:val="003B3B79"/>
    <w:rsid w:val="003B54E3"/>
    <w:rsid w:val="003B62C6"/>
    <w:rsid w:val="003B6F50"/>
    <w:rsid w:val="003B73D8"/>
    <w:rsid w:val="003B7CF6"/>
    <w:rsid w:val="003B7FCD"/>
    <w:rsid w:val="003C0BAC"/>
    <w:rsid w:val="003C0C03"/>
    <w:rsid w:val="003C1BD5"/>
    <w:rsid w:val="003C26EE"/>
    <w:rsid w:val="003C2C78"/>
    <w:rsid w:val="003C508F"/>
    <w:rsid w:val="003C53C2"/>
    <w:rsid w:val="003C5540"/>
    <w:rsid w:val="003C5741"/>
    <w:rsid w:val="003C67C6"/>
    <w:rsid w:val="003C6DF6"/>
    <w:rsid w:val="003C743E"/>
    <w:rsid w:val="003C7CB4"/>
    <w:rsid w:val="003C7F9B"/>
    <w:rsid w:val="003D033B"/>
    <w:rsid w:val="003D063B"/>
    <w:rsid w:val="003D1799"/>
    <w:rsid w:val="003D21E8"/>
    <w:rsid w:val="003D2B25"/>
    <w:rsid w:val="003D35AD"/>
    <w:rsid w:val="003D4363"/>
    <w:rsid w:val="003D4CC7"/>
    <w:rsid w:val="003D5F0A"/>
    <w:rsid w:val="003D6B31"/>
    <w:rsid w:val="003D73C8"/>
    <w:rsid w:val="003E1631"/>
    <w:rsid w:val="003E1663"/>
    <w:rsid w:val="003E1E57"/>
    <w:rsid w:val="003E29F6"/>
    <w:rsid w:val="003E2C8C"/>
    <w:rsid w:val="003E3E75"/>
    <w:rsid w:val="003E54CF"/>
    <w:rsid w:val="003E594C"/>
    <w:rsid w:val="003E5E2E"/>
    <w:rsid w:val="003E6BB2"/>
    <w:rsid w:val="003E7B35"/>
    <w:rsid w:val="003E7B6A"/>
    <w:rsid w:val="003E7F0F"/>
    <w:rsid w:val="003F0388"/>
    <w:rsid w:val="003F0975"/>
    <w:rsid w:val="003F196B"/>
    <w:rsid w:val="003F1ED7"/>
    <w:rsid w:val="003F217B"/>
    <w:rsid w:val="003F37EE"/>
    <w:rsid w:val="003F38B6"/>
    <w:rsid w:val="003F4F57"/>
    <w:rsid w:val="003F61B5"/>
    <w:rsid w:val="003F66D7"/>
    <w:rsid w:val="003F6D53"/>
    <w:rsid w:val="0040033B"/>
    <w:rsid w:val="00401063"/>
    <w:rsid w:val="00401C78"/>
    <w:rsid w:val="004029F5"/>
    <w:rsid w:val="00403833"/>
    <w:rsid w:val="004043F0"/>
    <w:rsid w:val="004049FD"/>
    <w:rsid w:val="00405946"/>
    <w:rsid w:val="0040627B"/>
    <w:rsid w:val="004064F8"/>
    <w:rsid w:val="00406655"/>
    <w:rsid w:val="00407340"/>
    <w:rsid w:val="0041012A"/>
    <w:rsid w:val="00411921"/>
    <w:rsid w:val="00411E68"/>
    <w:rsid w:val="0041256D"/>
    <w:rsid w:val="004125E7"/>
    <w:rsid w:val="00412695"/>
    <w:rsid w:val="00412F19"/>
    <w:rsid w:val="00413826"/>
    <w:rsid w:val="004138F8"/>
    <w:rsid w:val="0041485D"/>
    <w:rsid w:val="004150FC"/>
    <w:rsid w:val="00415F9A"/>
    <w:rsid w:val="0041779E"/>
    <w:rsid w:val="00417933"/>
    <w:rsid w:val="004179C6"/>
    <w:rsid w:val="00417F86"/>
    <w:rsid w:val="0042018C"/>
    <w:rsid w:val="00420BE1"/>
    <w:rsid w:val="00421352"/>
    <w:rsid w:val="004220D3"/>
    <w:rsid w:val="0042211F"/>
    <w:rsid w:val="00422D7A"/>
    <w:rsid w:val="00423DED"/>
    <w:rsid w:val="004241E0"/>
    <w:rsid w:val="004250FB"/>
    <w:rsid w:val="00425F31"/>
    <w:rsid w:val="0042606E"/>
    <w:rsid w:val="0042662D"/>
    <w:rsid w:val="00426EA4"/>
    <w:rsid w:val="00430E16"/>
    <w:rsid w:val="004315A1"/>
    <w:rsid w:val="004318B7"/>
    <w:rsid w:val="004320F7"/>
    <w:rsid w:val="00433F58"/>
    <w:rsid w:val="004341B7"/>
    <w:rsid w:val="00435040"/>
    <w:rsid w:val="00435620"/>
    <w:rsid w:val="004359FF"/>
    <w:rsid w:val="00436518"/>
    <w:rsid w:val="00436F23"/>
    <w:rsid w:val="004400CC"/>
    <w:rsid w:val="00440B90"/>
    <w:rsid w:val="0044136C"/>
    <w:rsid w:val="00441EE9"/>
    <w:rsid w:val="00442ABE"/>
    <w:rsid w:val="004431EA"/>
    <w:rsid w:val="00443936"/>
    <w:rsid w:val="00443DC7"/>
    <w:rsid w:val="00445120"/>
    <w:rsid w:val="00446A39"/>
    <w:rsid w:val="00447EDB"/>
    <w:rsid w:val="00450A6C"/>
    <w:rsid w:val="00450AAE"/>
    <w:rsid w:val="004526E4"/>
    <w:rsid w:val="0045298A"/>
    <w:rsid w:val="00453935"/>
    <w:rsid w:val="00453CDF"/>
    <w:rsid w:val="00454523"/>
    <w:rsid w:val="0045469D"/>
    <w:rsid w:val="004557FD"/>
    <w:rsid w:val="00456800"/>
    <w:rsid w:val="004568EE"/>
    <w:rsid w:val="0045751E"/>
    <w:rsid w:val="0045756B"/>
    <w:rsid w:val="004578EC"/>
    <w:rsid w:val="00461408"/>
    <w:rsid w:val="0046199F"/>
    <w:rsid w:val="00461BA1"/>
    <w:rsid w:val="00462264"/>
    <w:rsid w:val="00462A74"/>
    <w:rsid w:val="00463736"/>
    <w:rsid w:val="00464970"/>
    <w:rsid w:val="004654B9"/>
    <w:rsid w:val="0046699B"/>
    <w:rsid w:val="00467601"/>
    <w:rsid w:val="00467685"/>
    <w:rsid w:val="0047032F"/>
    <w:rsid w:val="004709EF"/>
    <w:rsid w:val="00471351"/>
    <w:rsid w:val="00471882"/>
    <w:rsid w:val="00471FD3"/>
    <w:rsid w:val="0047267C"/>
    <w:rsid w:val="004729AF"/>
    <w:rsid w:val="00472B8E"/>
    <w:rsid w:val="00474DD5"/>
    <w:rsid w:val="0047511F"/>
    <w:rsid w:val="00475853"/>
    <w:rsid w:val="00477C25"/>
    <w:rsid w:val="004817E9"/>
    <w:rsid w:val="00481FB0"/>
    <w:rsid w:val="00482FF3"/>
    <w:rsid w:val="00484121"/>
    <w:rsid w:val="0048444D"/>
    <w:rsid w:val="00484860"/>
    <w:rsid w:val="0048487F"/>
    <w:rsid w:val="00484B8C"/>
    <w:rsid w:val="00485014"/>
    <w:rsid w:val="00485588"/>
    <w:rsid w:val="00487511"/>
    <w:rsid w:val="00487520"/>
    <w:rsid w:val="00487770"/>
    <w:rsid w:val="004905C6"/>
    <w:rsid w:val="0049141D"/>
    <w:rsid w:val="00492C5C"/>
    <w:rsid w:val="004943D1"/>
    <w:rsid w:val="00495026"/>
    <w:rsid w:val="00495EC7"/>
    <w:rsid w:val="00495EE9"/>
    <w:rsid w:val="004960E2"/>
    <w:rsid w:val="00496561"/>
    <w:rsid w:val="004A001B"/>
    <w:rsid w:val="004A140F"/>
    <w:rsid w:val="004A17DF"/>
    <w:rsid w:val="004A4AD9"/>
    <w:rsid w:val="004A4C6A"/>
    <w:rsid w:val="004A5160"/>
    <w:rsid w:val="004A67D8"/>
    <w:rsid w:val="004A7DB4"/>
    <w:rsid w:val="004A7FC4"/>
    <w:rsid w:val="004B04D8"/>
    <w:rsid w:val="004B139D"/>
    <w:rsid w:val="004B13B6"/>
    <w:rsid w:val="004B2973"/>
    <w:rsid w:val="004B2E28"/>
    <w:rsid w:val="004B30FD"/>
    <w:rsid w:val="004B3467"/>
    <w:rsid w:val="004B4A59"/>
    <w:rsid w:val="004B4FFF"/>
    <w:rsid w:val="004B5131"/>
    <w:rsid w:val="004B7494"/>
    <w:rsid w:val="004B7853"/>
    <w:rsid w:val="004B7D94"/>
    <w:rsid w:val="004C040F"/>
    <w:rsid w:val="004C050B"/>
    <w:rsid w:val="004C1539"/>
    <w:rsid w:val="004C1AA0"/>
    <w:rsid w:val="004C1F06"/>
    <w:rsid w:val="004C3340"/>
    <w:rsid w:val="004C370F"/>
    <w:rsid w:val="004C399B"/>
    <w:rsid w:val="004C5DD3"/>
    <w:rsid w:val="004C7B11"/>
    <w:rsid w:val="004C7C41"/>
    <w:rsid w:val="004C7ECC"/>
    <w:rsid w:val="004D1CA0"/>
    <w:rsid w:val="004D2688"/>
    <w:rsid w:val="004D2E6F"/>
    <w:rsid w:val="004D2E7B"/>
    <w:rsid w:val="004D573E"/>
    <w:rsid w:val="004D5EBD"/>
    <w:rsid w:val="004D62E5"/>
    <w:rsid w:val="004D6EC6"/>
    <w:rsid w:val="004D757D"/>
    <w:rsid w:val="004E0185"/>
    <w:rsid w:val="004E23F8"/>
    <w:rsid w:val="004E51C7"/>
    <w:rsid w:val="004E5947"/>
    <w:rsid w:val="004E5EAA"/>
    <w:rsid w:val="004E6595"/>
    <w:rsid w:val="004F0B7F"/>
    <w:rsid w:val="004F0CC0"/>
    <w:rsid w:val="004F326D"/>
    <w:rsid w:val="004F4F8B"/>
    <w:rsid w:val="004F5A59"/>
    <w:rsid w:val="004F669D"/>
    <w:rsid w:val="004F6A48"/>
    <w:rsid w:val="004F6CA0"/>
    <w:rsid w:val="004F76E6"/>
    <w:rsid w:val="004F781F"/>
    <w:rsid w:val="004F7A9E"/>
    <w:rsid w:val="00500000"/>
    <w:rsid w:val="0050054B"/>
    <w:rsid w:val="0050056A"/>
    <w:rsid w:val="005005EF"/>
    <w:rsid w:val="00500D1C"/>
    <w:rsid w:val="00502CC2"/>
    <w:rsid w:val="005044A7"/>
    <w:rsid w:val="00504DF0"/>
    <w:rsid w:val="005052D9"/>
    <w:rsid w:val="0050611A"/>
    <w:rsid w:val="00506B30"/>
    <w:rsid w:val="00511038"/>
    <w:rsid w:val="00511F78"/>
    <w:rsid w:val="005128B6"/>
    <w:rsid w:val="005136C2"/>
    <w:rsid w:val="00513764"/>
    <w:rsid w:val="00514878"/>
    <w:rsid w:val="00514A51"/>
    <w:rsid w:val="00514DAB"/>
    <w:rsid w:val="005158D8"/>
    <w:rsid w:val="005164D6"/>
    <w:rsid w:val="00516FDC"/>
    <w:rsid w:val="005200D8"/>
    <w:rsid w:val="005207A7"/>
    <w:rsid w:val="005208C4"/>
    <w:rsid w:val="00520F8B"/>
    <w:rsid w:val="00521354"/>
    <w:rsid w:val="005237DC"/>
    <w:rsid w:val="00523B4F"/>
    <w:rsid w:val="005244E8"/>
    <w:rsid w:val="00524A24"/>
    <w:rsid w:val="00524F38"/>
    <w:rsid w:val="00525630"/>
    <w:rsid w:val="005268AF"/>
    <w:rsid w:val="005272E1"/>
    <w:rsid w:val="005300D3"/>
    <w:rsid w:val="005311E9"/>
    <w:rsid w:val="00531F12"/>
    <w:rsid w:val="005322EC"/>
    <w:rsid w:val="00532FA2"/>
    <w:rsid w:val="00533BB0"/>
    <w:rsid w:val="00533CD8"/>
    <w:rsid w:val="00540A94"/>
    <w:rsid w:val="00541897"/>
    <w:rsid w:val="00541A02"/>
    <w:rsid w:val="00542DA6"/>
    <w:rsid w:val="005439CF"/>
    <w:rsid w:val="0054415A"/>
    <w:rsid w:val="005466E8"/>
    <w:rsid w:val="005467EB"/>
    <w:rsid w:val="00546B9B"/>
    <w:rsid w:val="005478E5"/>
    <w:rsid w:val="00547A5F"/>
    <w:rsid w:val="00547D15"/>
    <w:rsid w:val="0055021A"/>
    <w:rsid w:val="005508CD"/>
    <w:rsid w:val="00550C7E"/>
    <w:rsid w:val="0055134E"/>
    <w:rsid w:val="00551862"/>
    <w:rsid w:val="0055258E"/>
    <w:rsid w:val="00553606"/>
    <w:rsid w:val="0055592D"/>
    <w:rsid w:val="0055670D"/>
    <w:rsid w:val="005568DE"/>
    <w:rsid w:val="00556AF5"/>
    <w:rsid w:val="00557487"/>
    <w:rsid w:val="00557AEC"/>
    <w:rsid w:val="00561550"/>
    <w:rsid w:val="00561661"/>
    <w:rsid w:val="00561F99"/>
    <w:rsid w:val="00562B22"/>
    <w:rsid w:val="00562BBD"/>
    <w:rsid w:val="005635B8"/>
    <w:rsid w:val="005647D1"/>
    <w:rsid w:val="00565A6F"/>
    <w:rsid w:val="0056655E"/>
    <w:rsid w:val="00566925"/>
    <w:rsid w:val="005670E3"/>
    <w:rsid w:val="00567543"/>
    <w:rsid w:val="005677AA"/>
    <w:rsid w:val="005712E4"/>
    <w:rsid w:val="00571D08"/>
    <w:rsid w:val="00572893"/>
    <w:rsid w:val="0057290D"/>
    <w:rsid w:val="005738F1"/>
    <w:rsid w:val="00575C79"/>
    <w:rsid w:val="00576EA8"/>
    <w:rsid w:val="00576F3F"/>
    <w:rsid w:val="00577C1F"/>
    <w:rsid w:val="005803E5"/>
    <w:rsid w:val="00581724"/>
    <w:rsid w:val="00581CEA"/>
    <w:rsid w:val="005821F7"/>
    <w:rsid w:val="005829AB"/>
    <w:rsid w:val="0058373B"/>
    <w:rsid w:val="00584EBE"/>
    <w:rsid w:val="00585B1A"/>
    <w:rsid w:val="00586505"/>
    <w:rsid w:val="00586FE5"/>
    <w:rsid w:val="00591A66"/>
    <w:rsid w:val="00592462"/>
    <w:rsid w:val="0059379B"/>
    <w:rsid w:val="00595E11"/>
    <w:rsid w:val="00596908"/>
    <w:rsid w:val="00596C05"/>
    <w:rsid w:val="00597A48"/>
    <w:rsid w:val="00597B5B"/>
    <w:rsid w:val="00597BCD"/>
    <w:rsid w:val="005A0EFC"/>
    <w:rsid w:val="005A17DF"/>
    <w:rsid w:val="005A3317"/>
    <w:rsid w:val="005A4813"/>
    <w:rsid w:val="005A52C2"/>
    <w:rsid w:val="005A6081"/>
    <w:rsid w:val="005A759A"/>
    <w:rsid w:val="005B05C1"/>
    <w:rsid w:val="005B0C6B"/>
    <w:rsid w:val="005B1A10"/>
    <w:rsid w:val="005B1DE0"/>
    <w:rsid w:val="005B1EB3"/>
    <w:rsid w:val="005B22A6"/>
    <w:rsid w:val="005B23D8"/>
    <w:rsid w:val="005B24DC"/>
    <w:rsid w:val="005B3D48"/>
    <w:rsid w:val="005B57E2"/>
    <w:rsid w:val="005B702F"/>
    <w:rsid w:val="005B7274"/>
    <w:rsid w:val="005B7846"/>
    <w:rsid w:val="005C025E"/>
    <w:rsid w:val="005C0B43"/>
    <w:rsid w:val="005C14EC"/>
    <w:rsid w:val="005C206B"/>
    <w:rsid w:val="005C43AF"/>
    <w:rsid w:val="005C4E2C"/>
    <w:rsid w:val="005C50AD"/>
    <w:rsid w:val="005D33D0"/>
    <w:rsid w:val="005D45E0"/>
    <w:rsid w:val="005D4662"/>
    <w:rsid w:val="005D5192"/>
    <w:rsid w:val="005E0564"/>
    <w:rsid w:val="005E0FA4"/>
    <w:rsid w:val="005E15F5"/>
    <w:rsid w:val="005E30E4"/>
    <w:rsid w:val="005E3B52"/>
    <w:rsid w:val="005E4808"/>
    <w:rsid w:val="005E5869"/>
    <w:rsid w:val="005E69AA"/>
    <w:rsid w:val="005E7902"/>
    <w:rsid w:val="005F081B"/>
    <w:rsid w:val="005F0996"/>
    <w:rsid w:val="005F0EB4"/>
    <w:rsid w:val="005F16DB"/>
    <w:rsid w:val="005F2367"/>
    <w:rsid w:val="005F26DD"/>
    <w:rsid w:val="005F3DCC"/>
    <w:rsid w:val="005F5871"/>
    <w:rsid w:val="005F6618"/>
    <w:rsid w:val="005F71D7"/>
    <w:rsid w:val="006000E0"/>
    <w:rsid w:val="006001A2"/>
    <w:rsid w:val="006004F7"/>
    <w:rsid w:val="006008A2"/>
    <w:rsid w:val="006015C7"/>
    <w:rsid w:val="00602F88"/>
    <w:rsid w:val="006035AE"/>
    <w:rsid w:val="00603FCF"/>
    <w:rsid w:val="0060435E"/>
    <w:rsid w:val="0060474E"/>
    <w:rsid w:val="0060499A"/>
    <w:rsid w:val="0060558B"/>
    <w:rsid w:val="00605E39"/>
    <w:rsid w:val="0060750C"/>
    <w:rsid w:val="00607983"/>
    <w:rsid w:val="00611592"/>
    <w:rsid w:val="00611B47"/>
    <w:rsid w:val="0061352C"/>
    <w:rsid w:val="006138A7"/>
    <w:rsid w:val="00613C48"/>
    <w:rsid w:val="00613EBA"/>
    <w:rsid w:val="006144B9"/>
    <w:rsid w:val="006144DC"/>
    <w:rsid w:val="00614919"/>
    <w:rsid w:val="00614F5C"/>
    <w:rsid w:val="00615051"/>
    <w:rsid w:val="006166AD"/>
    <w:rsid w:val="00616D74"/>
    <w:rsid w:val="00621163"/>
    <w:rsid w:val="00621F31"/>
    <w:rsid w:val="0062205E"/>
    <w:rsid w:val="0062291D"/>
    <w:rsid w:val="00623C6D"/>
    <w:rsid w:val="00624663"/>
    <w:rsid w:val="00624E4F"/>
    <w:rsid w:val="006321BA"/>
    <w:rsid w:val="0063251F"/>
    <w:rsid w:val="006327B6"/>
    <w:rsid w:val="00632B35"/>
    <w:rsid w:val="00633A06"/>
    <w:rsid w:val="00634004"/>
    <w:rsid w:val="00634E37"/>
    <w:rsid w:val="006352E7"/>
    <w:rsid w:val="00637F1D"/>
    <w:rsid w:val="00640312"/>
    <w:rsid w:val="00640AD1"/>
    <w:rsid w:val="00641C15"/>
    <w:rsid w:val="00641E38"/>
    <w:rsid w:val="00644108"/>
    <w:rsid w:val="00644163"/>
    <w:rsid w:val="00644D51"/>
    <w:rsid w:val="00644FE5"/>
    <w:rsid w:val="00645493"/>
    <w:rsid w:val="00646D78"/>
    <w:rsid w:val="00646EA7"/>
    <w:rsid w:val="00651677"/>
    <w:rsid w:val="00651E5D"/>
    <w:rsid w:val="00652A31"/>
    <w:rsid w:val="00654C80"/>
    <w:rsid w:val="0065575A"/>
    <w:rsid w:val="00655A76"/>
    <w:rsid w:val="006568AC"/>
    <w:rsid w:val="00656C9B"/>
    <w:rsid w:val="00661A95"/>
    <w:rsid w:val="00661E71"/>
    <w:rsid w:val="0066205C"/>
    <w:rsid w:val="00663ABC"/>
    <w:rsid w:val="00663EE5"/>
    <w:rsid w:val="00664684"/>
    <w:rsid w:val="0066602D"/>
    <w:rsid w:val="00666851"/>
    <w:rsid w:val="00666ABE"/>
    <w:rsid w:val="00666C1E"/>
    <w:rsid w:val="0066768A"/>
    <w:rsid w:val="00670209"/>
    <w:rsid w:val="006702F0"/>
    <w:rsid w:val="00670624"/>
    <w:rsid w:val="006706BE"/>
    <w:rsid w:val="00670910"/>
    <w:rsid w:val="00670E3B"/>
    <w:rsid w:val="006725CF"/>
    <w:rsid w:val="006744C2"/>
    <w:rsid w:val="00676130"/>
    <w:rsid w:val="006770A4"/>
    <w:rsid w:val="00680186"/>
    <w:rsid w:val="0068074D"/>
    <w:rsid w:val="0068092A"/>
    <w:rsid w:val="00680B15"/>
    <w:rsid w:val="006822B1"/>
    <w:rsid w:val="00682A7F"/>
    <w:rsid w:val="006832EA"/>
    <w:rsid w:val="00684470"/>
    <w:rsid w:val="00684A59"/>
    <w:rsid w:val="0068543F"/>
    <w:rsid w:val="0068662C"/>
    <w:rsid w:val="006869F6"/>
    <w:rsid w:val="006872F9"/>
    <w:rsid w:val="00690530"/>
    <w:rsid w:val="0069088C"/>
    <w:rsid w:val="006912B1"/>
    <w:rsid w:val="00692721"/>
    <w:rsid w:val="00692892"/>
    <w:rsid w:val="00693E71"/>
    <w:rsid w:val="00694579"/>
    <w:rsid w:val="00695FB4"/>
    <w:rsid w:val="006968AD"/>
    <w:rsid w:val="006974A0"/>
    <w:rsid w:val="00697D37"/>
    <w:rsid w:val="006A1B33"/>
    <w:rsid w:val="006A1FAD"/>
    <w:rsid w:val="006A263D"/>
    <w:rsid w:val="006A2A17"/>
    <w:rsid w:val="006A502F"/>
    <w:rsid w:val="006A5055"/>
    <w:rsid w:val="006A6DDD"/>
    <w:rsid w:val="006A6F11"/>
    <w:rsid w:val="006A7B12"/>
    <w:rsid w:val="006B0639"/>
    <w:rsid w:val="006B1B2D"/>
    <w:rsid w:val="006B3004"/>
    <w:rsid w:val="006B32F8"/>
    <w:rsid w:val="006B3489"/>
    <w:rsid w:val="006B5156"/>
    <w:rsid w:val="006C04E7"/>
    <w:rsid w:val="006C0BAB"/>
    <w:rsid w:val="006C1321"/>
    <w:rsid w:val="006C15E6"/>
    <w:rsid w:val="006C18DB"/>
    <w:rsid w:val="006C1DEE"/>
    <w:rsid w:val="006C2F6C"/>
    <w:rsid w:val="006C3286"/>
    <w:rsid w:val="006C38E4"/>
    <w:rsid w:val="006C3AE1"/>
    <w:rsid w:val="006C3AE6"/>
    <w:rsid w:val="006C6D9C"/>
    <w:rsid w:val="006C7C87"/>
    <w:rsid w:val="006D01D2"/>
    <w:rsid w:val="006D1710"/>
    <w:rsid w:val="006D1A67"/>
    <w:rsid w:val="006D213C"/>
    <w:rsid w:val="006D326C"/>
    <w:rsid w:val="006D4120"/>
    <w:rsid w:val="006D45E3"/>
    <w:rsid w:val="006D4E5D"/>
    <w:rsid w:val="006D5B31"/>
    <w:rsid w:val="006D62CD"/>
    <w:rsid w:val="006D6E3C"/>
    <w:rsid w:val="006E02E7"/>
    <w:rsid w:val="006E0541"/>
    <w:rsid w:val="006E1953"/>
    <w:rsid w:val="006E2861"/>
    <w:rsid w:val="006E3753"/>
    <w:rsid w:val="006E37A7"/>
    <w:rsid w:val="006E3E36"/>
    <w:rsid w:val="006E4E68"/>
    <w:rsid w:val="006E64BD"/>
    <w:rsid w:val="006E6BF0"/>
    <w:rsid w:val="006E7B25"/>
    <w:rsid w:val="006F109C"/>
    <w:rsid w:val="006F3398"/>
    <w:rsid w:val="006F33FF"/>
    <w:rsid w:val="006F3AD2"/>
    <w:rsid w:val="006F43EB"/>
    <w:rsid w:val="006F4A89"/>
    <w:rsid w:val="006F5122"/>
    <w:rsid w:val="006F57E1"/>
    <w:rsid w:val="006F7F52"/>
    <w:rsid w:val="0070075D"/>
    <w:rsid w:val="00701DFC"/>
    <w:rsid w:val="00702ED6"/>
    <w:rsid w:val="00703D96"/>
    <w:rsid w:val="00704F67"/>
    <w:rsid w:val="007058D5"/>
    <w:rsid w:val="0070603D"/>
    <w:rsid w:val="00706336"/>
    <w:rsid w:val="00710596"/>
    <w:rsid w:val="0071096A"/>
    <w:rsid w:val="0071353E"/>
    <w:rsid w:val="00714572"/>
    <w:rsid w:val="00715EB8"/>
    <w:rsid w:val="00716137"/>
    <w:rsid w:val="00716D6E"/>
    <w:rsid w:val="00717DE1"/>
    <w:rsid w:val="0072001C"/>
    <w:rsid w:val="007223B8"/>
    <w:rsid w:val="00722ED5"/>
    <w:rsid w:val="00723077"/>
    <w:rsid w:val="007231C2"/>
    <w:rsid w:val="00723D1E"/>
    <w:rsid w:val="00727027"/>
    <w:rsid w:val="00727545"/>
    <w:rsid w:val="00727682"/>
    <w:rsid w:val="0073015C"/>
    <w:rsid w:val="0073148D"/>
    <w:rsid w:val="00731568"/>
    <w:rsid w:val="00731EBA"/>
    <w:rsid w:val="0073293D"/>
    <w:rsid w:val="00734169"/>
    <w:rsid w:val="00735A62"/>
    <w:rsid w:val="00736592"/>
    <w:rsid w:val="007373E4"/>
    <w:rsid w:val="00737721"/>
    <w:rsid w:val="00740728"/>
    <w:rsid w:val="00740751"/>
    <w:rsid w:val="00741463"/>
    <w:rsid w:val="00742602"/>
    <w:rsid w:val="00743B3B"/>
    <w:rsid w:val="00745AEA"/>
    <w:rsid w:val="007514CF"/>
    <w:rsid w:val="00751CC1"/>
    <w:rsid w:val="00751DA7"/>
    <w:rsid w:val="00751F69"/>
    <w:rsid w:val="00753F3D"/>
    <w:rsid w:val="00756047"/>
    <w:rsid w:val="007565BD"/>
    <w:rsid w:val="007575EF"/>
    <w:rsid w:val="00760F64"/>
    <w:rsid w:val="00762030"/>
    <w:rsid w:val="0076275E"/>
    <w:rsid w:val="00762A12"/>
    <w:rsid w:val="00762BBD"/>
    <w:rsid w:val="00762E28"/>
    <w:rsid w:val="00763B64"/>
    <w:rsid w:val="00764C0A"/>
    <w:rsid w:val="0076530E"/>
    <w:rsid w:val="0076695A"/>
    <w:rsid w:val="00766C6C"/>
    <w:rsid w:val="00766E39"/>
    <w:rsid w:val="00766FC0"/>
    <w:rsid w:val="00767434"/>
    <w:rsid w:val="00767954"/>
    <w:rsid w:val="00770B44"/>
    <w:rsid w:val="00774594"/>
    <w:rsid w:val="007745B6"/>
    <w:rsid w:val="007746B4"/>
    <w:rsid w:val="00774743"/>
    <w:rsid w:val="00775D09"/>
    <w:rsid w:val="00776502"/>
    <w:rsid w:val="00776E7A"/>
    <w:rsid w:val="00776F22"/>
    <w:rsid w:val="00776FD9"/>
    <w:rsid w:val="007811DA"/>
    <w:rsid w:val="00783F91"/>
    <w:rsid w:val="007856C8"/>
    <w:rsid w:val="00785A7C"/>
    <w:rsid w:val="00785A81"/>
    <w:rsid w:val="0078635A"/>
    <w:rsid w:val="0078686D"/>
    <w:rsid w:val="00787F77"/>
    <w:rsid w:val="007905A3"/>
    <w:rsid w:val="00790A03"/>
    <w:rsid w:val="007925BE"/>
    <w:rsid w:val="0079286F"/>
    <w:rsid w:val="00792DB1"/>
    <w:rsid w:val="00793132"/>
    <w:rsid w:val="0079315D"/>
    <w:rsid w:val="00793219"/>
    <w:rsid w:val="007945FA"/>
    <w:rsid w:val="00795162"/>
    <w:rsid w:val="007951FF"/>
    <w:rsid w:val="00796954"/>
    <w:rsid w:val="00796D4E"/>
    <w:rsid w:val="007A007E"/>
    <w:rsid w:val="007A05D6"/>
    <w:rsid w:val="007A128E"/>
    <w:rsid w:val="007A1FB8"/>
    <w:rsid w:val="007A23D7"/>
    <w:rsid w:val="007A27AB"/>
    <w:rsid w:val="007A3570"/>
    <w:rsid w:val="007A3E49"/>
    <w:rsid w:val="007A3F97"/>
    <w:rsid w:val="007A40A7"/>
    <w:rsid w:val="007A4986"/>
    <w:rsid w:val="007A4E35"/>
    <w:rsid w:val="007A5D12"/>
    <w:rsid w:val="007A67F6"/>
    <w:rsid w:val="007A685C"/>
    <w:rsid w:val="007A6D28"/>
    <w:rsid w:val="007A73B7"/>
    <w:rsid w:val="007A7D94"/>
    <w:rsid w:val="007B02E1"/>
    <w:rsid w:val="007B0FE8"/>
    <w:rsid w:val="007B1F70"/>
    <w:rsid w:val="007B32B7"/>
    <w:rsid w:val="007B3E7D"/>
    <w:rsid w:val="007B40B4"/>
    <w:rsid w:val="007B47B5"/>
    <w:rsid w:val="007B515D"/>
    <w:rsid w:val="007B5419"/>
    <w:rsid w:val="007B5B3E"/>
    <w:rsid w:val="007B5C50"/>
    <w:rsid w:val="007B5D20"/>
    <w:rsid w:val="007B60F1"/>
    <w:rsid w:val="007B635F"/>
    <w:rsid w:val="007B73F9"/>
    <w:rsid w:val="007C05A8"/>
    <w:rsid w:val="007C0E10"/>
    <w:rsid w:val="007C14D2"/>
    <w:rsid w:val="007C1CC4"/>
    <w:rsid w:val="007C23E6"/>
    <w:rsid w:val="007C30C4"/>
    <w:rsid w:val="007C360F"/>
    <w:rsid w:val="007C48F8"/>
    <w:rsid w:val="007C4F2B"/>
    <w:rsid w:val="007C5CD8"/>
    <w:rsid w:val="007C7171"/>
    <w:rsid w:val="007D0537"/>
    <w:rsid w:val="007D1EC1"/>
    <w:rsid w:val="007D32D3"/>
    <w:rsid w:val="007D457D"/>
    <w:rsid w:val="007D4C1D"/>
    <w:rsid w:val="007D5519"/>
    <w:rsid w:val="007D78EB"/>
    <w:rsid w:val="007E087C"/>
    <w:rsid w:val="007E0ECC"/>
    <w:rsid w:val="007E1004"/>
    <w:rsid w:val="007E125E"/>
    <w:rsid w:val="007E30ED"/>
    <w:rsid w:val="007E3AF3"/>
    <w:rsid w:val="007E3C72"/>
    <w:rsid w:val="007E3D64"/>
    <w:rsid w:val="007E4934"/>
    <w:rsid w:val="007E5192"/>
    <w:rsid w:val="007E61C0"/>
    <w:rsid w:val="007E7BDF"/>
    <w:rsid w:val="007E7FE1"/>
    <w:rsid w:val="007F0383"/>
    <w:rsid w:val="007F070A"/>
    <w:rsid w:val="007F240A"/>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2AF0"/>
    <w:rsid w:val="00803677"/>
    <w:rsid w:val="00803C38"/>
    <w:rsid w:val="00804481"/>
    <w:rsid w:val="008048AC"/>
    <w:rsid w:val="00805051"/>
    <w:rsid w:val="00805137"/>
    <w:rsid w:val="00805312"/>
    <w:rsid w:val="00805C9D"/>
    <w:rsid w:val="008066A0"/>
    <w:rsid w:val="00806B93"/>
    <w:rsid w:val="00806D75"/>
    <w:rsid w:val="008074E2"/>
    <w:rsid w:val="00812186"/>
    <w:rsid w:val="008126B1"/>
    <w:rsid w:val="008137C2"/>
    <w:rsid w:val="00813DAE"/>
    <w:rsid w:val="00815114"/>
    <w:rsid w:val="0081512B"/>
    <w:rsid w:val="00815B36"/>
    <w:rsid w:val="00815D3A"/>
    <w:rsid w:val="008169B5"/>
    <w:rsid w:val="008177AF"/>
    <w:rsid w:val="00821197"/>
    <w:rsid w:val="00821264"/>
    <w:rsid w:val="008212E7"/>
    <w:rsid w:val="0082149B"/>
    <w:rsid w:val="00821B88"/>
    <w:rsid w:val="0082213B"/>
    <w:rsid w:val="00823273"/>
    <w:rsid w:val="00823356"/>
    <w:rsid w:val="008233BD"/>
    <w:rsid w:val="008253BC"/>
    <w:rsid w:val="00825CDB"/>
    <w:rsid w:val="00825FE3"/>
    <w:rsid w:val="00826556"/>
    <w:rsid w:val="00826B42"/>
    <w:rsid w:val="00827361"/>
    <w:rsid w:val="00827713"/>
    <w:rsid w:val="00827CAE"/>
    <w:rsid w:val="00831316"/>
    <w:rsid w:val="008318CA"/>
    <w:rsid w:val="00831BEB"/>
    <w:rsid w:val="00833568"/>
    <w:rsid w:val="00833933"/>
    <w:rsid w:val="00833B84"/>
    <w:rsid w:val="00833D30"/>
    <w:rsid w:val="008340D5"/>
    <w:rsid w:val="008346ED"/>
    <w:rsid w:val="008357D7"/>
    <w:rsid w:val="00835BA9"/>
    <w:rsid w:val="00835CE0"/>
    <w:rsid w:val="00836557"/>
    <w:rsid w:val="0083682E"/>
    <w:rsid w:val="008370CF"/>
    <w:rsid w:val="0083728B"/>
    <w:rsid w:val="00841AD9"/>
    <w:rsid w:val="008420C4"/>
    <w:rsid w:val="0084344A"/>
    <w:rsid w:val="00843BCA"/>
    <w:rsid w:val="0084431A"/>
    <w:rsid w:val="00844DD1"/>
    <w:rsid w:val="008467B1"/>
    <w:rsid w:val="00846C7D"/>
    <w:rsid w:val="00846D42"/>
    <w:rsid w:val="008476AF"/>
    <w:rsid w:val="00847E75"/>
    <w:rsid w:val="0085062F"/>
    <w:rsid w:val="00853B92"/>
    <w:rsid w:val="00854C52"/>
    <w:rsid w:val="00855B6B"/>
    <w:rsid w:val="00857347"/>
    <w:rsid w:val="00857580"/>
    <w:rsid w:val="008579DD"/>
    <w:rsid w:val="00857E7E"/>
    <w:rsid w:val="008605C0"/>
    <w:rsid w:val="00862C6A"/>
    <w:rsid w:val="008633C0"/>
    <w:rsid w:val="008638B5"/>
    <w:rsid w:val="00864C95"/>
    <w:rsid w:val="008661A6"/>
    <w:rsid w:val="00866674"/>
    <w:rsid w:val="00866AB6"/>
    <w:rsid w:val="00871EDB"/>
    <w:rsid w:val="00873C78"/>
    <w:rsid w:val="008748CF"/>
    <w:rsid w:val="00875235"/>
    <w:rsid w:val="008760DE"/>
    <w:rsid w:val="00880035"/>
    <w:rsid w:val="00880367"/>
    <w:rsid w:val="0088082B"/>
    <w:rsid w:val="00880E55"/>
    <w:rsid w:val="00880ECB"/>
    <w:rsid w:val="0088118D"/>
    <w:rsid w:val="00881C63"/>
    <w:rsid w:val="0088239D"/>
    <w:rsid w:val="008828F4"/>
    <w:rsid w:val="00882988"/>
    <w:rsid w:val="00882C4F"/>
    <w:rsid w:val="00882DED"/>
    <w:rsid w:val="00884255"/>
    <w:rsid w:val="008854D2"/>
    <w:rsid w:val="00885FB5"/>
    <w:rsid w:val="008862A2"/>
    <w:rsid w:val="00887490"/>
    <w:rsid w:val="00887759"/>
    <w:rsid w:val="00890775"/>
    <w:rsid w:val="00890830"/>
    <w:rsid w:val="008914AD"/>
    <w:rsid w:val="00891AFF"/>
    <w:rsid w:val="00891CBA"/>
    <w:rsid w:val="008933C2"/>
    <w:rsid w:val="00893804"/>
    <w:rsid w:val="00893F4F"/>
    <w:rsid w:val="008944A5"/>
    <w:rsid w:val="0089450D"/>
    <w:rsid w:val="00894E1C"/>
    <w:rsid w:val="00895D8D"/>
    <w:rsid w:val="00896484"/>
    <w:rsid w:val="00896A42"/>
    <w:rsid w:val="00897A9C"/>
    <w:rsid w:val="008A0842"/>
    <w:rsid w:val="008A0C70"/>
    <w:rsid w:val="008A20C1"/>
    <w:rsid w:val="008A2899"/>
    <w:rsid w:val="008A3423"/>
    <w:rsid w:val="008A3AA7"/>
    <w:rsid w:val="008A5198"/>
    <w:rsid w:val="008A5340"/>
    <w:rsid w:val="008A5FA5"/>
    <w:rsid w:val="008A631C"/>
    <w:rsid w:val="008A716B"/>
    <w:rsid w:val="008B076D"/>
    <w:rsid w:val="008B0D53"/>
    <w:rsid w:val="008B1DC3"/>
    <w:rsid w:val="008B26DB"/>
    <w:rsid w:val="008B2ABB"/>
    <w:rsid w:val="008B3149"/>
    <w:rsid w:val="008B43D6"/>
    <w:rsid w:val="008B64FC"/>
    <w:rsid w:val="008B69B9"/>
    <w:rsid w:val="008B6F89"/>
    <w:rsid w:val="008B6FD0"/>
    <w:rsid w:val="008B7013"/>
    <w:rsid w:val="008B76F2"/>
    <w:rsid w:val="008B79CF"/>
    <w:rsid w:val="008C07E6"/>
    <w:rsid w:val="008C1B04"/>
    <w:rsid w:val="008C1E0A"/>
    <w:rsid w:val="008C26A3"/>
    <w:rsid w:val="008C2873"/>
    <w:rsid w:val="008C28B8"/>
    <w:rsid w:val="008C356A"/>
    <w:rsid w:val="008C5333"/>
    <w:rsid w:val="008C6300"/>
    <w:rsid w:val="008C6C47"/>
    <w:rsid w:val="008C7A62"/>
    <w:rsid w:val="008D1EEA"/>
    <w:rsid w:val="008D2D5F"/>
    <w:rsid w:val="008D38DB"/>
    <w:rsid w:val="008D3AF7"/>
    <w:rsid w:val="008D4724"/>
    <w:rsid w:val="008D5246"/>
    <w:rsid w:val="008D5555"/>
    <w:rsid w:val="008D55B0"/>
    <w:rsid w:val="008D6356"/>
    <w:rsid w:val="008D70ED"/>
    <w:rsid w:val="008D769F"/>
    <w:rsid w:val="008E02D2"/>
    <w:rsid w:val="008E02E8"/>
    <w:rsid w:val="008E0621"/>
    <w:rsid w:val="008E0A77"/>
    <w:rsid w:val="008E18ED"/>
    <w:rsid w:val="008E1B8D"/>
    <w:rsid w:val="008E31A9"/>
    <w:rsid w:val="008E492B"/>
    <w:rsid w:val="008E5432"/>
    <w:rsid w:val="008E6E5B"/>
    <w:rsid w:val="008E6E83"/>
    <w:rsid w:val="008E7C12"/>
    <w:rsid w:val="008F1040"/>
    <w:rsid w:val="008F46F8"/>
    <w:rsid w:val="008F506D"/>
    <w:rsid w:val="008F5FFF"/>
    <w:rsid w:val="008F620C"/>
    <w:rsid w:val="008F7A63"/>
    <w:rsid w:val="009008FF"/>
    <w:rsid w:val="00901F0B"/>
    <w:rsid w:val="0090294C"/>
    <w:rsid w:val="00903246"/>
    <w:rsid w:val="009040F6"/>
    <w:rsid w:val="00904634"/>
    <w:rsid w:val="00904653"/>
    <w:rsid w:val="00904D1A"/>
    <w:rsid w:val="00905CC7"/>
    <w:rsid w:val="0090609C"/>
    <w:rsid w:val="009060F6"/>
    <w:rsid w:val="00906344"/>
    <w:rsid w:val="00910D05"/>
    <w:rsid w:val="00910DD1"/>
    <w:rsid w:val="00911F3D"/>
    <w:rsid w:val="00913D8F"/>
    <w:rsid w:val="0091412C"/>
    <w:rsid w:val="00914B60"/>
    <w:rsid w:val="00915AE0"/>
    <w:rsid w:val="0091676A"/>
    <w:rsid w:val="0091772E"/>
    <w:rsid w:val="009179CB"/>
    <w:rsid w:val="00920974"/>
    <w:rsid w:val="00920EF8"/>
    <w:rsid w:val="0092147E"/>
    <w:rsid w:val="00921A0E"/>
    <w:rsid w:val="00921BDB"/>
    <w:rsid w:val="00921F8F"/>
    <w:rsid w:val="00922343"/>
    <w:rsid w:val="00924AB3"/>
    <w:rsid w:val="00925D65"/>
    <w:rsid w:val="00927D2A"/>
    <w:rsid w:val="009310CF"/>
    <w:rsid w:val="00931145"/>
    <w:rsid w:val="009313AB"/>
    <w:rsid w:val="009324E8"/>
    <w:rsid w:val="00933586"/>
    <w:rsid w:val="00933593"/>
    <w:rsid w:val="009372C6"/>
    <w:rsid w:val="00937835"/>
    <w:rsid w:val="00937D9A"/>
    <w:rsid w:val="00941610"/>
    <w:rsid w:val="00941624"/>
    <w:rsid w:val="009419C7"/>
    <w:rsid w:val="00942325"/>
    <w:rsid w:val="00942FD8"/>
    <w:rsid w:val="009444C3"/>
    <w:rsid w:val="00945972"/>
    <w:rsid w:val="0094607B"/>
    <w:rsid w:val="009465E2"/>
    <w:rsid w:val="009477AF"/>
    <w:rsid w:val="009478F1"/>
    <w:rsid w:val="009503F0"/>
    <w:rsid w:val="00950C09"/>
    <w:rsid w:val="00952EEF"/>
    <w:rsid w:val="00954562"/>
    <w:rsid w:val="00954E90"/>
    <w:rsid w:val="00955746"/>
    <w:rsid w:val="009557E9"/>
    <w:rsid w:val="00955A83"/>
    <w:rsid w:val="00955F02"/>
    <w:rsid w:val="00956273"/>
    <w:rsid w:val="009579C0"/>
    <w:rsid w:val="00960071"/>
    <w:rsid w:val="00960198"/>
    <w:rsid w:val="00960DB8"/>
    <w:rsid w:val="00962369"/>
    <w:rsid w:val="009626E7"/>
    <w:rsid w:val="00962A48"/>
    <w:rsid w:val="00962FBE"/>
    <w:rsid w:val="0096300F"/>
    <w:rsid w:val="00964423"/>
    <w:rsid w:val="00964485"/>
    <w:rsid w:val="009646F3"/>
    <w:rsid w:val="00964ABE"/>
    <w:rsid w:val="00964C6C"/>
    <w:rsid w:val="009704DD"/>
    <w:rsid w:val="00970CD3"/>
    <w:rsid w:val="00972F36"/>
    <w:rsid w:val="009732A1"/>
    <w:rsid w:val="00973378"/>
    <w:rsid w:val="00973ABA"/>
    <w:rsid w:val="00973D3B"/>
    <w:rsid w:val="00974111"/>
    <w:rsid w:val="00974146"/>
    <w:rsid w:val="009746AD"/>
    <w:rsid w:val="009758E3"/>
    <w:rsid w:val="00975A5B"/>
    <w:rsid w:val="009803AF"/>
    <w:rsid w:val="00980D07"/>
    <w:rsid w:val="00981478"/>
    <w:rsid w:val="00982EC1"/>
    <w:rsid w:val="00985B1A"/>
    <w:rsid w:val="00986FE5"/>
    <w:rsid w:val="00987C00"/>
    <w:rsid w:val="009903E4"/>
    <w:rsid w:val="00990F27"/>
    <w:rsid w:val="00991CF2"/>
    <w:rsid w:val="0099224D"/>
    <w:rsid w:val="00992B8D"/>
    <w:rsid w:val="009933FB"/>
    <w:rsid w:val="009960DB"/>
    <w:rsid w:val="0099766F"/>
    <w:rsid w:val="00997B90"/>
    <w:rsid w:val="009A07C0"/>
    <w:rsid w:val="009A1A76"/>
    <w:rsid w:val="009A3496"/>
    <w:rsid w:val="009B0C9E"/>
    <w:rsid w:val="009B1291"/>
    <w:rsid w:val="009B31B5"/>
    <w:rsid w:val="009B39FD"/>
    <w:rsid w:val="009B3E07"/>
    <w:rsid w:val="009C1861"/>
    <w:rsid w:val="009C22D9"/>
    <w:rsid w:val="009C2694"/>
    <w:rsid w:val="009D17CC"/>
    <w:rsid w:val="009D1A90"/>
    <w:rsid w:val="009D1D6A"/>
    <w:rsid w:val="009D1E66"/>
    <w:rsid w:val="009D260C"/>
    <w:rsid w:val="009D2AAE"/>
    <w:rsid w:val="009D2E85"/>
    <w:rsid w:val="009D30B9"/>
    <w:rsid w:val="009D3AF7"/>
    <w:rsid w:val="009D40E7"/>
    <w:rsid w:val="009D4976"/>
    <w:rsid w:val="009D49B7"/>
    <w:rsid w:val="009D4DB4"/>
    <w:rsid w:val="009D5DA3"/>
    <w:rsid w:val="009D6F2A"/>
    <w:rsid w:val="009D720B"/>
    <w:rsid w:val="009D7ADF"/>
    <w:rsid w:val="009E028D"/>
    <w:rsid w:val="009E0E7E"/>
    <w:rsid w:val="009E16A1"/>
    <w:rsid w:val="009E1714"/>
    <w:rsid w:val="009E182A"/>
    <w:rsid w:val="009E30F4"/>
    <w:rsid w:val="009E3196"/>
    <w:rsid w:val="009E3C46"/>
    <w:rsid w:val="009E428F"/>
    <w:rsid w:val="009E4407"/>
    <w:rsid w:val="009E593A"/>
    <w:rsid w:val="009E62C6"/>
    <w:rsid w:val="009E6470"/>
    <w:rsid w:val="009F106A"/>
    <w:rsid w:val="009F1F76"/>
    <w:rsid w:val="009F34BC"/>
    <w:rsid w:val="009F4827"/>
    <w:rsid w:val="009F5907"/>
    <w:rsid w:val="009F69E5"/>
    <w:rsid w:val="009F73A9"/>
    <w:rsid w:val="009F7FB7"/>
    <w:rsid w:val="00A003AC"/>
    <w:rsid w:val="00A00A6A"/>
    <w:rsid w:val="00A00A89"/>
    <w:rsid w:val="00A01810"/>
    <w:rsid w:val="00A02AC7"/>
    <w:rsid w:val="00A0421A"/>
    <w:rsid w:val="00A05478"/>
    <w:rsid w:val="00A06041"/>
    <w:rsid w:val="00A072B5"/>
    <w:rsid w:val="00A07D0E"/>
    <w:rsid w:val="00A103BA"/>
    <w:rsid w:val="00A117B5"/>
    <w:rsid w:val="00A12946"/>
    <w:rsid w:val="00A12EAB"/>
    <w:rsid w:val="00A13F25"/>
    <w:rsid w:val="00A15245"/>
    <w:rsid w:val="00A16F22"/>
    <w:rsid w:val="00A17F8A"/>
    <w:rsid w:val="00A203DC"/>
    <w:rsid w:val="00A20A6C"/>
    <w:rsid w:val="00A211EA"/>
    <w:rsid w:val="00A2203F"/>
    <w:rsid w:val="00A22AD9"/>
    <w:rsid w:val="00A22CE1"/>
    <w:rsid w:val="00A234D7"/>
    <w:rsid w:val="00A235A2"/>
    <w:rsid w:val="00A23629"/>
    <w:rsid w:val="00A23F3F"/>
    <w:rsid w:val="00A27373"/>
    <w:rsid w:val="00A30054"/>
    <w:rsid w:val="00A30C2C"/>
    <w:rsid w:val="00A31B71"/>
    <w:rsid w:val="00A32049"/>
    <w:rsid w:val="00A34E6C"/>
    <w:rsid w:val="00A35DCF"/>
    <w:rsid w:val="00A36C7B"/>
    <w:rsid w:val="00A37642"/>
    <w:rsid w:val="00A37A00"/>
    <w:rsid w:val="00A37C7D"/>
    <w:rsid w:val="00A4099D"/>
    <w:rsid w:val="00A431C7"/>
    <w:rsid w:val="00A43AEA"/>
    <w:rsid w:val="00A44689"/>
    <w:rsid w:val="00A45CE2"/>
    <w:rsid w:val="00A45F00"/>
    <w:rsid w:val="00A47745"/>
    <w:rsid w:val="00A50585"/>
    <w:rsid w:val="00A526CB"/>
    <w:rsid w:val="00A52DB1"/>
    <w:rsid w:val="00A53967"/>
    <w:rsid w:val="00A53D53"/>
    <w:rsid w:val="00A54794"/>
    <w:rsid w:val="00A558B4"/>
    <w:rsid w:val="00A56748"/>
    <w:rsid w:val="00A56F25"/>
    <w:rsid w:val="00A57044"/>
    <w:rsid w:val="00A57936"/>
    <w:rsid w:val="00A57FE3"/>
    <w:rsid w:val="00A607B0"/>
    <w:rsid w:val="00A608EE"/>
    <w:rsid w:val="00A60B80"/>
    <w:rsid w:val="00A60CA9"/>
    <w:rsid w:val="00A60FA8"/>
    <w:rsid w:val="00A619CD"/>
    <w:rsid w:val="00A6488C"/>
    <w:rsid w:val="00A66668"/>
    <w:rsid w:val="00A66B07"/>
    <w:rsid w:val="00A66F92"/>
    <w:rsid w:val="00A6744F"/>
    <w:rsid w:val="00A67D43"/>
    <w:rsid w:val="00A703C9"/>
    <w:rsid w:val="00A70E29"/>
    <w:rsid w:val="00A71D8C"/>
    <w:rsid w:val="00A72D54"/>
    <w:rsid w:val="00A7485A"/>
    <w:rsid w:val="00A74A33"/>
    <w:rsid w:val="00A76850"/>
    <w:rsid w:val="00A76B00"/>
    <w:rsid w:val="00A77E79"/>
    <w:rsid w:val="00A81E92"/>
    <w:rsid w:val="00A838E6"/>
    <w:rsid w:val="00A83F33"/>
    <w:rsid w:val="00A84E8D"/>
    <w:rsid w:val="00A85403"/>
    <w:rsid w:val="00A869DC"/>
    <w:rsid w:val="00A90AC9"/>
    <w:rsid w:val="00A944A4"/>
    <w:rsid w:val="00A94783"/>
    <w:rsid w:val="00A94D93"/>
    <w:rsid w:val="00A9531B"/>
    <w:rsid w:val="00A95822"/>
    <w:rsid w:val="00A960A5"/>
    <w:rsid w:val="00A96719"/>
    <w:rsid w:val="00A96DAD"/>
    <w:rsid w:val="00AA0448"/>
    <w:rsid w:val="00AA0A4E"/>
    <w:rsid w:val="00AA1031"/>
    <w:rsid w:val="00AA1799"/>
    <w:rsid w:val="00AA1D11"/>
    <w:rsid w:val="00AA2588"/>
    <w:rsid w:val="00AA2F95"/>
    <w:rsid w:val="00AA3273"/>
    <w:rsid w:val="00AA327A"/>
    <w:rsid w:val="00AA3463"/>
    <w:rsid w:val="00AA3521"/>
    <w:rsid w:val="00AA5B60"/>
    <w:rsid w:val="00AA6A08"/>
    <w:rsid w:val="00AA6D12"/>
    <w:rsid w:val="00AB015A"/>
    <w:rsid w:val="00AB3335"/>
    <w:rsid w:val="00AB5400"/>
    <w:rsid w:val="00AB6006"/>
    <w:rsid w:val="00AB60B6"/>
    <w:rsid w:val="00AB678D"/>
    <w:rsid w:val="00AB70E3"/>
    <w:rsid w:val="00AB7367"/>
    <w:rsid w:val="00AC15FF"/>
    <w:rsid w:val="00AC202B"/>
    <w:rsid w:val="00AC23C6"/>
    <w:rsid w:val="00AC246B"/>
    <w:rsid w:val="00AC2C21"/>
    <w:rsid w:val="00AC40EE"/>
    <w:rsid w:val="00AC41EF"/>
    <w:rsid w:val="00AC5DCD"/>
    <w:rsid w:val="00AC5EC2"/>
    <w:rsid w:val="00AC766A"/>
    <w:rsid w:val="00AC79B6"/>
    <w:rsid w:val="00AD08A9"/>
    <w:rsid w:val="00AD1133"/>
    <w:rsid w:val="00AD15E2"/>
    <w:rsid w:val="00AD16BF"/>
    <w:rsid w:val="00AD1826"/>
    <w:rsid w:val="00AD3DC5"/>
    <w:rsid w:val="00AD42A5"/>
    <w:rsid w:val="00AD4C1B"/>
    <w:rsid w:val="00AD5353"/>
    <w:rsid w:val="00AD5E3C"/>
    <w:rsid w:val="00AD5F40"/>
    <w:rsid w:val="00AE0417"/>
    <w:rsid w:val="00AE1208"/>
    <w:rsid w:val="00AE393A"/>
    <w:rsid w:val="00AE40E6"/>
    <w:rsid w:val="00AE4963"/>
    <w:rsid w:val="00AE4E03"/>
    <w:rsid w:val="00AE6054"/>
    <w:rsid w:val="00AE6DE5"/>
    <w:rsid w:val="00AE70C2"/>
    <w:rsid w:val="00AE7737"/>
    <w:rsid w:val="00AE77E6"/>
    <w:rsid w:val="00AF0122"/>
    <w:rsid w:val="00AF1E05"/>
    <w:rsid w:val="00AF3343"/>
    <w:rsid w:val="00AF44EB"/>
    <w:rsid w:val="00AF450B"/>
    <w:rsid w:val="00AF4613"/>
    <w:rsid w:val="00AF58A2"/>
    <w:rsid w:val="00AF5E34"/>
    <w:rsid w:val="00AF614E"/>
    <w:rsid w:val="00AF62F0"/>
    <w:rsid w:val="00AF653A"/>
    <w:rsid w:val="00AF7BBD"/>
    <w:rsid w:val="00B008AF"/>
    <w:rsid w:val="00B01195"/>
    <w:rsid w:val="00B014A9"/>
    <w:rsid w:val="00B02AA0"/>
    <w:rsid w:val="00B05F3B"/>
    <w:rsid w:val="00B0729B"/>
    <w:rsid w:val="00B1004B"/>
    <w:rsid w:val="00B10690"/>
    <w:rsid w:val="00B13142"/>
    <w:rsid w:val="00B13705"/>
    <w:rsid w:val="00B15022"/>
    <w:rsid w:val="00B1561F"/>
    <w:rsid w:val="00B16773"/>
    <w:rsid w:val="00B17A5E"/>
    <w:rsid w:val="00B21D47"/>
    <w:rsid w:val="00B2231F"/>
    <w:rsid w:val="00B223A3"/>
    <w:rsid w:val="00B23998"/>
    <w:rsid w:val="00B23FBC"/>
    <w:rsid w:val="00B24228"/>
    <w:rsid w:val="00B247D4"/>
    <w:rsid w:val="00B254C0"/>
    <w:rsid w:val="00B25B3C"/>
    <w:rsid w:val="00B2676A"/>
    <w:rsid w:val="00B27CBC"/>
    <w:rsid w:val="00B27D31"/>
    <w:rsid w:val="00B30376"/>
    <w:rsid w:val="00B309AD"/>
    <w:rsid w:val="00B31801"/>
    <w:rsid w:val="00B31F90"/>
    <w:rsid w:val="00B32BB0"/>
    <w:rsid w:val="00B34357"/>
    <w:rsid w:val="00B34C3F"/>
    <w:rsid w:val="00B34DAA"/>
    <w:rsid w:val="00B35076"/>
    <w:rsid w:val="00B35798"/>
    <w:rsid w:val="00B360F3"/>
    <w:rsid w:val="00B364A2"/>
    <w:rsid w:val="00B36588"/>
    <w:rsid w:val="00B368F7"/>
    <w:rsid w:val="00B376A3"/>
    <w:rsid w:val="00B379DD"/>
    <w:rsid w:val="00B40D1D"/>
    <w:rsid w:val="00B41137"/>
    <w:rsid w:val="00B46412"/>
    <w:rsid w:val="00B4714D"/>
    <w:rsid w:val="00B5038F"/>
    <w:rsid w:val="00B51286"/>
    <w:rsid w:val="00B518E7"/>
    <w:rsid w:val="00B519DB"/>
    <w:rsid w:val="00B51D7F"/>
    <w:rsid w:val="00B52E71"/>
    <w:rsid w:val="00B53CD0"/>
    <w:rsid w:val="00B53EDE"/>
    <w:rsid w:val="00B53F8C"/>
    <w:rsid w:val="00B5422F"/>
    <w:rsid w:val="00B54E3C"/>
    <w:rsid w:val="00B573BB"/>
    <w:rsid w:val="00B60C6E"/>
    <w:rsid w:val="00B6153C"/>
    <w:rsid w:val="00B62809"/>
    <w:rsid w:val="00B65C72"/>
    <w:rsid w:val="00B674D9"/>
    <w:rsid w:val="00B7118D"/>
    <w:rsid w:val="00B711AE"/>
    <w:rsid w:val="00B713B7"/>
    <w:rsid w:val="00B71CA7"/>
    <w:rsid w:val="00B71D1A"/>
    <w:rsid w:val="00B72613"/>
    <w:rsid w:val="00B72A08"/>
    <w:rsid w:val="00B740C8"/>
    <w:rsid w:val="00B751B5"/>
    <w:rsid w:val="00B763D8"/>
    <w:rsid w:val="00B76EA8"/>
    <w:rsid w:val="00B77144"/>
    <w:rsid w:val="00B77976"/>
    <w:rsid w:val="00B77B6E"/>
    <w:rsid w:val="00B80EA9"/>
    <w:rsid w:val="00B82964"/>
    <w:rsid w:val="00B82C08"/>
    <w:rsid w:val="00B846A8"/>
    <w:rsid w:val="00B84973"/>
    <w:rsid w:val="00B855F6"/>
    <w:rsid w:val="00B85A0F"/>
    <w:rsid w:val="00B85C91"/>
    <w:rsid w:val="00B85FAE"/>
    <w:rsid w:val="00B8725D"/>
    <w:rsid w:val="00B87E7F"/>
    <w:rsid w:val="00B9035F"/>
    <w:rsid w:val="00B90A77"/>
    <w:rsid w:val="00B9419E"/>
    <w:rsid w:val="00B952DC"/>
    <w:rsid w:val="00B97001"/>
    <w:rsid w:val="00B97A78"/>
    <w:rsid w:val="00B97EE0"/>
    <w:rsid w:val="00BA1710"/>
    <w:rsid w:val="00BA1A74"/>
    <w:rsid w:val="00BA240E"/>
    <w:rsid w:val="00BA267C"/>
    <w:rsid w:val="00BA54D5"/>
    <w:rsid w:val="00BA66C4"/>
    <w:rsid w:val="00BA7DCC"/>
    <w:rsid w:val="00BB234D"/>
    <w:rsid w:val="00BB27AD"/>
    <w:rsid w:val="00BB3A5F"/>
    <w:rsid w:val="00BB3FD2"/>
    <w:rsid w:val="00BB4307"/>
    <w:rsid w:val="00BB4BDC"/>
    <w:rsid w:val="00BB6DAD"/>
    <w:rsid w:val="00BB6FE4"/>
    <w:rsid w:val="00BB7000"/>
    <w:rsid w:val="00BB7315"/>
    <w:rsid w:val="00BB74B2"/>
    <w:rsid w:val="00BC064D"/>
    <w:rsid w:val="00BC0E1F"/>
    <w:rsid w:val="00BC1098"/>
    <w:rsid w:val="00BC13AF"/>
    <w:rsid w:val="00BC46B5"/>
    <w:rsid w:val="00BC67B8"/>
    <w:rsid w:val="00BC694E"/>
    <w:rsid w:val="00BC78B8"/>
    <w:rsid w:val="00BC7FD7"/>
    <w:rsid w:val="00BD06AA"/>
    <w:rsid w:val="00BD1FEF"/>
    <w:rsid w:val="00BD28AF"/>
    <w:rsid w:val="00BD3067"/>
    <w:rsid w:val="00BD6A8F"/>
    <w:rsid w:val="00BD6BF9"/>
    <w:rsid w:val="00BD7AE9"/>
    <w:rsid w:val="00BE014B"/>
    <w:rsid w:val="00BE04BD"/>
    <w:rsid w:val="00BE2194"/>
    <w:rsid w:val="00BE22F6"/>
    <w:rsid w:val="00BE23E1"/>
    <w:rsid w:val="00BE2952"/>
    <w:rsid w:val="00BE3DEF"/>
    <w:rsid w:val="00BE51CD"/>
    <w:rsid w:val="00BE55D1"/>
    <w:rsid w:val="00BE7489"/>
    <w:rsid w:val="00BE7FF2"/>
    <w:rsid w:val="00BF0FE5"/>
    <w:rsid w:val="00BF1F48"/>
    <w:rsid w:val="00BF2546"/>
    <w:rsid w:val="00BF26A0"/>
    <w:rsid w:val="00BF321F"/>
    <w:rsid w:val="00BF3369"/>
    <w:rsid w:val="00BF455D"/>
    <w:rsid w:val="00BF6615"/>
    <w:rsid w:val="00BF6B84"/>
    <w:rsid w:val="00BF6DE6"/>
    <w:rsid w:val="00BF72C7"/>
    <w:rsid w:val="00C00857"/>
    <w:rsid w:val="00C0286D"/>
    <w:rsid w:val="00C02AD4"/>
    <w:rsid w:val="00C02ED9"/>
    <w:rsid w:val="00C030C2"/>
    <w:rsid w:val="00C03249"/>
    <w:rsid w:val="00C03CDD"/>
    <w:rsid w:val="00C0788E"/>
    <w:rsid w:val="00C078C6"/>
    <w:rsid w:val="00C10597"/>
    <w:rsid w:val="00C10685"/>
    <w:rsid w:val="00C114D0"/>
    <w:rsid w:val="00C11C09"/>
    <w:rsid w:val="00C11F45"/>
    <w:rsid w:val="00C123AA"/>
    <w:rsid w:val="00C13C9B"/>
    <w:rsid w:val="00C14439"/>
    <w:rsid w:val="00C1650B"/>
    <w:rsid w:val="00C179A4"/>
    <w:rsid w:val="00C17AED"/>
    <w:rsid w:val="00C207E5"/>
    <w:rsid w:val="00C20A18"/>
    <w:rsid w:val="00C22267"/>
    <w:rsid w:val="00C22855"/>
    <w:rsid w:val="00C22E0E"/>
    <w:rsid w:val="00C24C6A"/>
    <w:rsid w:val="00C25AEA"/>
    <w:rsid w:val="00C25E3B"/>
    <w:rsid w:val="00C2670E"/>
    <w:rsid w:val="00C2676F"/>
    <w:rsid w:val="00C30B56"/>
    <w:rsid w:val="00C30C33"/>
    <w:rsid w:val="00C30CC2"/>
    <w:rsid w:val="00C313C9"/>
    <w:rsid w:val="00C3148E"/>
    <w:rsid w:val="00C32BA1"/>
    <w:rsid w:val="00C3354D"/>
    <w:rsid w:val="00C34699"/>
    <w:rsid w:val="00C34CF9"/>
    <w:rsid w:val="00C354FA"/>
    <w:rsid w:val="00C365A9"/>
    <w:rsid w:val="00C37089"/>
    <w:rsid w:val="00C400F0"/>
    <w:rsid w:val="00C404BC"/>
    <w:rsid w:val="00C40C64"/>
    <w:rsid w:val="00C42A33"/>
    <w:rsid w:val="00C42F38"/>
    <w:rsid w:val="00C43A0F"/>
    <w:rsid w:val="00C43E97"/>
    <w:rsid w:val="00C448A7"/>
    <w:rsid w:val="00C44BB8"/>
    <w:rsid w:val="00C46DEB"/>
    <w:rsid w:val="00C50A7C"/>
    <w:rsid w:val="00C50E35"/>
    <w:rsid w:val="00C51106"/>
    <w:rsid w:val="00C52140"/>
    <w:rsid w:val="00C52C04"/>
    <w:rsid w:val="00C5380C"/>
    <w:rsid w:val="00C53B65"/>
    <w:rsid w:val="00C57909"/>
    <w:rsid w:val="00C60586"/>
    <w:rsid w:val="00C61606"/>
    <w:rsid w:val="00C61F57"/>
    <w:rsid w:val="00C644E9"/>
    <w:rsid w:val="00C6498B"/>
    <w:rsid w:val="00C6640F"/>
    <w:rsid w:val="00C66495"/>
    <w:rsid w:val="00C7042E"/>
    <w:rsid w:val="00C70831"/>
    <w:rsid w:val="00C71205"/>
    <w:rsid w:val="00C7163E"/>
    <w:rsid w:val="00C716EB"/>
    <w:rsid w:val="00C74A08"/>
    <w:rsid w:val="00C753F2"/>
    <w:rsid w:val="00C767DF"/>
    <w:rsid w:val="00C7687A"/>
    <w:rsid w:val="00C76E58"/>
    <w:rsid w:val="00C77489"/>
    <w:rsid w:val="00C779D4"/>
    <w:rsid w:val="00C805F0"/>
    <w:rsid w:val="00C80866"/>
    <w:rsid w:val="00C80902"/>
    <w:rsid w:val="00C814DC"/>
    <w:rsid w:val="00C81562"/>
    <w:rsid w:val="00C8206C"/>
    <w:rsid w:val="00C84340"/>
    <w:rsid w:val="00C849AC"/>
    <w:rsid w:val="00C84A39"/>
    <w:rsid w:val="00C84DEE"/>
    <w:rsid w:val="00C84F61"/>
    <w:rsid w:val="00C857B9"/>
    <w:rsid w:val="00C87871"/>
    <w:rsid w:val="00C9013D"/>
    <w:rsid w:val="00C90D93"/>
    <w:rsid w:val="00C92881"/>
    <w:rsid w:val="00C92DC1"/>
    <w:rsid w:val="00C94160"/>
    <w:rsid w:val="00C94365"/>
    <w:rsid w:val="00C94A5D"/>
    <w:rsid w:val="00C95865"/>
    <w:rsid w:val="00C95965"/>
    <w:rsid w:val="00C959BA"/>
    <w:rsid w:val="00C966D7"/>
    <w:rsid w:val="00C97AF4"/>
    <w:rsid w:val="00CA02FF"/>
    <w:rsid w:val="00CA1E29"/>
    <w:rsid w:val="00CA35A0"/>
    <w:rsid w:val="00CA3E92"/>
    <w:rsid w:val="00CA5592"/>
    <w:rsid w:val="00CA5BAD"/>
    <w:rsid w:val="00CA7561"/>
    <w:rsid w:val="00CB042A"/>
    <w:rsid w:val="00CB04B5"/>
    <w:rsid w:val="00CB15E5"/>
    <w:rsid w:val="00CB1745"/>
    <w:rsid w:val="00CB1B07"/>
    <w:rsid w:val="00CB24F2"/>
    <w:rsid w:val="00CB2A53"/>
    <w:rsid w:val="00CB3C8A"/>
    <w:rsid w:val="00CB470C"/>
    <w:rsid w:val="00CC1181"/>
    <w:rsid w:val="00CC2901"/>
    <w:rsid w:val="00CC2AF5"/>
    <w:rsid w:val="00CC2DEC"/>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504"/>
    <w:rsid w:val="00CD5204"/>
    <w:rsid w:val="00CD69C0"/>
    <w:rsid w:val="00CD6CEC"/>
    <w:rsid w:val="00CD71D4"/>
    <w:rsid w:val="00CD7A2B"/>
    <w:rsid w:val="00CE077E"/>
    <w:rsid w:val="00CE3CCC"/>
    <w:rsid w:val="00CE3ED0"/>
    <w:rsid w:val="00CE4337"/>
    <w:rsid w:val="00CE48F9"/>
    <w:rsid w:val="00CE4BB7"/>
    <w:rsid w:val="00CE5040"/>
    <w:rsid w:val="00CE60F4"/>
    <w:rsid w:val="00CE654F"/>
    <w:rsid w:val="00CE755E"/>
    <w:rsid w:val="00CE7916"/>
    <w:rsid w:val="00CE7AE9"/>
    <w:rsid w:val="00CE7DEA"/>
    <w:rsid w:val="00CF0290"/>
    <w:rsid w:val="00CF0C77"/>
    <w:rsid w:val="00CF24B9"/>
    <w:rsid w:val="00CF2C5E"/>
    <w:rsid w:val="00CF2D12"/>
    <w:rsid w:val="00CF2E9C"/>
    <w:rsid w:val="00CF36EB"/>
    <w:rsid w:val="00CF388C"/>
    <w:rsid w:val="00CF4139"/>
    <w:rsid w:val="00CF43BD"/>
    <w:rsid w:val="00CF499D"/>
    <w:rsid w:val="00CF5101"/>
    <w:rsid w:val="00CF5928"/>
    <w:rsid w:val="00CF5DF0"/>
    <w:rsid w:val="00CF64C7"/>
    <w:rsid w:val="00CF75E9"/>
    <w:rsid w:val="00D02C09"/>
    <w:rsid w:val="00D031A4"/>
    <w:rsid w:val="00D05EAB"/>
    <w:rsid w:val="00D05EBB"/>
    <w:rsid w:val="00D11456"/>
    <w:rsid w:val="00D129B8"/>
    <w:rsid w:val="00D12B2B"/>
    <w:rsid w:val="00D1320C"/>
    <w:rsid w:val="00D136E0"/>
    <w:rsid w:val="00D13B1B"/>
    <w:rsid w:val="00D14DDD"/>
    <w:rsid w:val="00D16617"/>
    <w:rsid w:val="00D16BDF"/>
    <w:rsid w:val="00D16C5A"/>
    <w:rsid w:val="00D17765"/>
    <w:rsid w:val="00D209E9"/>
    <w:rsid w:val="00D20B74"/>
    <w:rsid w:val="00D20CB4"/>
    <w:rsid w:val="00D20DC8"/>
    <w:rsid w:val="00D21A47"/>
    <w:rsid w:val="00D21A6C"/>
    <w:rsid w:val="00D24643"/>
    <w:rsid w:val="00D26698"/>
    <w:rsid w:val="00D26C06"/>
    <w:rsid w:val="00D271F3"/>
    <w:rsid w:val="00D2795E"/>
    <w:rsid w:val="00D307FD"/>
    <w:rsid w:val="00D32175"/>
    <w:rsid w:val="00D32765"/>
    <w:rsid w:val="00D34D1D"/>
    <w:rsid w:val="00D35E2E"/>
    <w:rsid w:val="00D3627D"/>
    <w:rsid w:val="00D36A28"/>
    <w:rsid w:val="00D36BC7"/>
    <w:rsid w:val="00D37238"/>
    <w:rsid w:val="00D373A2"/>
    <w:rsid w:val="00D378E4"/>
    <w:rsid w:val="00D37F54"/>
    <w:rsid w:val="00D37F68"/>
    <w:rsid w:val="00D40A82"/>
    <w:rsid w:val="00D40DD2"/>
    <w:rsid w:val="00D40FFC"/>
    <w:rsid w:val="00D42969"/>
    <w:rsid w:val="00D42FAD"/>
    <w:rsid w:val="00D4324D"/>
    <w:rsid w:val="00D43855"/>
    <w:rsid w:val="00D44140"/>
    <w:rsid w:val="00D44CF6"/>
    <w:rsid w:val="00D44D8B"/>
    <w:rsid w:val="00D46F1B"/>
    <w:rsid w:val="00D47DA7"/>
    <w:rsid w:val="00D518AB"/>
    <w:rsid w:val="00D54D49"/>
    <w:rsid w:val="00D55E1F"/>
    <w:rsid w:val="00D5600F"/>
    <w:rsid w:val="00D56AE4"/>
    <w:rsid w:val="00D56E66"/>
    <w:rsid w:val="00D5733F"/>
    <w:rsid w:val="00D575A2"/>
    <w:rsid w:val="00D578A5"/>
    <w:rsid w:val="00D60426"/>
    <w:rsid w:val="00D616DB"/>
    <w:rsid w:val="00D62028"/>
    <w:rsid w:val="00D62E16"/>
    <w:rsid w:val="00D630A8"/>
    <w:rsid w:val="00D63CCB"/>
    <w:rsid w:val="00D64D6A"/>
    <w:rsid w:val="00D65AD3"/>
    <w:rsid w:val="00D65B11"/>
    <w:rsid w:val="00D670CF"/>
    <w:rsid w:val="00D67E5A"/>
    <w:rsid w:val="00D72BCF"/>
    <w:rsid w:val="00D72EAE"/>
    <w:rsid w:val="00D72EBA"/>
    <w:rsid w:val="00D73C17"/>
    <w:rsid w:val="00D743ED"/>
    <w:rsid w:val="00D75E56"/>
    <w:rsid w:val="00D82E81"/>
    <w:rsid w:val="00D83BFF"/>
    <w:rsid w:val="00D8475A"/>
    <w:rsid w:val="00D852DF"/>
    <w:rsid w:val="00D86107"/>
    <w:rsid w:val="00D9031F"/>
    <w:rsid w:val="00D90BEF"/>
    <w:rsid w:val="00D91117"/>
    <w:rsid w:val="00D91FEC"/>
    <w:rsid w:val="00D93F48"/>
    <w:rsid w:val="00D943E6"/>
    <w:rsid w:val="00D9742F"/>
    <w:rsid w:val="00D97E08"/>
    <w:rsid w:val="00DA0013"/>
    <w:rsid w:val="00DA0014"/>
    <w:rsid w:val="00DA00E6"/>
    <w:rsid w:val="00DA15B3"/>
    <w:rsid w:val="00DA15F0"/>
    <w:rsid w:val="00DA31FB"/>
    <w:rsid w:val="00DA418A"/>
    <w:rsid w:val="00DA4289"/>
    <w:rsid w:val="00DA42E2"/>
    <w:rsid w:val="00DA4DA9"/>
    <w:rsid w:val="00DA505A"/>
    <w:rsid w:val="00DA5508"/>
    <w:rsid w:val="00DA5B8C"/>
    <w:rsid w:val="00DA6090"/>
    <w:rsid w:val="00DA646F"/>
    <w:rsid w:val="00DA6722"/>
    <w:rsid w:val="00DB0505"/>
    <w:rsid w:val="00DB1070"/>
    <w:rsid w:val="00DB1C9B"/>
    <w:rsid w:val="00DB215F"/>
    <w:rsid w:val="00DB21B7"/>
    <w:rsid w:val="00DB2C73"/>
    <w:rsid w:val="00DB2D08"/>
    <w:rsid w:val="00DB349E"/>
    <w:rsid w:val="00DB4F71"/>
    <w:rsid w:val="00DB53CB"/>
    <w:rsid w:val="00DB7B66"/>
    <w:rsid w:val="00DC0247"/>
    <w:rsid w:val="00DC0B16"/>
    <w:rsid w:val="00DC1FEA"/>
    <w:rsid w:val="00DC25CF"/>
    <w:rsid w:val="00DC2CBE"/>
    <w:rsid w:val="00DC31A5"/>
    <w:rsid w:val="00DC3807"/>
    <w:rsid w:val="00DC4B60"/>
    <w:rsid w:val="00DC5AD7"/>
    <w:rsid w:val="00DC6844"/>
    <w:rsid w:val="00DC6DBC"/>
    <w:rsid w:val="00DC7D70"/>
    <w:rsid w:val="00DC7EE9"/>
    <w:rsid w:val="00DD053B"/>
    <w:rsid w:val="00DD19FE"/>
    <w:rsid w:val="00DD1E36"/>
    <w:rsid w:val="00DD1E5B"/>
    <w:rsid w:val="00DD60E7"/>
    <w:rsid w:val="00DD6146"/>
    <w:rsid w:val="00DD6385"/>
    <w:rsid w:val="00DD773F"/>
    <w:rsid w:val="00DE2509"/>
    <w:rsid w:val="00DE5300"/>
    <w:rsid w:val="00DE5E56"/>
    <w:rsid w:val="00DF2EF9"/>
    <w:rsid w:val="00DF3BD5"/>
    <w:rsid w:val="00DF4525"/>
    <w:rsid w:val="00DF5E9A"/>
    <w:rsid w:val="00E002A4"/>
    <w:rsid w:val="00E003C8"/>
    <w:rsid w:val="00E01BA6"/>
    <w:rsid w:val="00E026DD"/>
    <w:rsid w:val="00E02C25"/>
    <w:rsid w:val="00E040B3"/>
    <w:rsid w:val="00E05C6A"/>
    <w:rsid w:val="00E063E1"/>
    <w:rsid w:val="00E072E8"/>
    <w:rsid w:val="00E10914"/>
    <w:rsid w:val="00E10A50"/>
    <w:rsid w:val="00E11D55"/>
    <w:rsid w:val="00E12E63"/>
    <w:rsid w:val="00E1308A"/>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9EC"/>
    <w:rsid w:val="00E33D4E"/>
    <w:rsid w:val="00E37E1C"/>
    <w:rsid w:val="00E405F8"/>
    <w:rsid w:val="00E406B2"/>
    <w:rsid w:val="00E42796"/>
    <w:rsid w:val="00E42CB3"/>
    <w:rsid w:val="00E43F5A"/>
    <w:rsid w:val="00E44180"/>
    <w:rsid w:val="00E44694"/>
    <w:rsid w:val="00E46001"/>
    <w:rsid w:val="00E466C6"/>
    <w:rsid w:val="00E46971"/>
    <w:rsid w:val="00E4699A"/>
    <w:rsid w:val="00E5055F"/>
    <w:rsid w:val="00E5072D"/>
    <w:rsid w:val="00E51041"/>
    <w:rsid w:val="00E51628"/>
    <w:rsid w:val="00E51793"/>
    <w:rsid w:val="00E524FF"/>
    <w:rsid w:val="00E5482F"/>
    <w:rsid w:val="00E54C5A"/>
    <w:rsid w:val="00E55CDA"/>
    <w:rsid w:val="00E55DC6"/>
    <w:rsid w:val="00E563CE"/>
    <w:rsid w:val="00E5685D"/>
    <w:rsid w:val="00E56A54"/>
    <w:rsid w:val="00E60065"/>
    <w:rsid w:val="00E60CD5"/>
    <w:rsid w:val="00E617AA"/>
    <w:rsid w:val="00E61EA4"/>
    <w:rsid w:val="00E6202B"/>
    <w:rsid w:val="00E62458"/>
    <w:rsid w:val="00E62882"/>
    <w:rsid w:val="00E63FA4"/>
    <w:rsid w:val="00E641A2"/>
    <w:rsid w:val="00E64CDF"/>
    <w:rsid w:val="00E6534D"/>
    <w:rsid w:val="00E7277A"/>
    <w:rsid w:val="00E7320E"/>
    <w:rsid w:val="00E7340A"/>
    <w:rsid w:val="00E739EF"/>
    <w:rsid w:val="00E742D8"/>
    <w:rsid w:val="00E74769"/>
    <w:rsid w:val="00E74976"/>
    <w:rsid w:val="00E75C2E"/>
    <w:rsid w:val="00E76ACF"/>
    <w:rsid w:val="00E76C95"/>
    <w:rsid w:val="00E8005F"/>
    <w:rsid w:val="00E80B2E"/>
    <w:rsid w:val="00E80D35"/>
    <w:rsid w:val="00E8247A"/>
    <w:rsid w:val="00E8474B"/>
    <w:rsid w:val="00E849F6"/>
    <w:rsid w:val="00E853AE"/>
    <w:rsid w:val="00E859AA"/>
    <w:rsid w:val="00E85D39"/>
    <w:rsid w:val="00E86A14"/>
    <w:rsid w:val="00E86E7D"/>
    <w:rsid w:val="00E87DFD"/>
    <w:rsid w:val="00E90184"/>
    <w:rsid w:val="00E90E9C"/>
    <w:rsid w:val="00E91D22"/>
    <w:rsid w:val="00E92212"/>
    <w:rsid w:val="00E94651"/>
    <w:rsid w:val="00E95F4B"/>
    <w:rsid w:val="00E96409"/>
    <w:rsid w:val="00E973D0"/>
    <w:rsid w:val="00EA03C9"/>
    <w:rsid w:val="00EA0C72"/>
    <w:rsid w:val="00EA129B"/>
    <w:rsid w:val="00EA19B6"/>
    <w:rsid w:val="00EA25D3"/>
    <w:rsid w:val="00EA2D28"/>
    <w:rsid w:val="00EA2F69"/>
    <w:rsid w:val="00EA5646"/>
    <w:rsid w:val="00EA60F8"/>
    <w:rsid w:val="00EA69F8"/>
    <w:rsid w:val="00EA7579"/>
    <w:rsid w:val="00EA763C"/>
    <w:rsid w:val="00EA7D91"/>
    <w:rsid w:val="00EB1844"/>
    <w:rsid w:val="00EB2439"/>
    <w:rsid w:val="00EB38FD"/>
    <w:rsid w:val="00EB43E2"/>
    <w:rsid w:val="00EB4948"/>
    <w:rsid w:val="00EB6420"/>
    <w:rsid w:val="00EB66EE"/>
    <w:rsid w:val="00EB69F3"/>
    <w:rsid w:val="00EB715F"/>
    <w:rsid w:val="00EB744D"/>
    <w:rsid w:val="00EC0352"/>
    <w:rsid w:val="00EC094D"/>
    <w:rsid w:val="00EC0C6F"/>
    <w:rsid w:val="00EC0F7E"/>
    <w:rsid w:val="00EC11BB"/>
    <w:rsid w:val="00EC47F4"/>
    <w:rsid w:val="00EC552D"/>
    <w:rsid w:val="00EC5B23"/>
    <w:rsid w:val="00EC6807"/>
    <w:rsid w:val="00ED0644"/>
    <w:rsid w:val="00ED17F9"/>
    <w:rsid w:val="00ED2691"/>
    <w:rsid w:val="00ED4048"/>
    <w:rsid w:val="00ED41A6"/>
    <w:rsid w:val="00ED4726"/>
    <w:rsid w:val="00ED507B"/>
    <w:rsid w:val="00ED516E"/>
    <w:rsid w:val="00ED5564"/>
    <w:rsid w:val="00ED5BD7"/>
    <w:rsid w:val="00ED5CA8"/>
    <w:rsid w:val="00ED62E9"/>
    <w:rsid w:val="00ED6B6F"/>
    <w:rsid w:val="00ED74BA"/>
    <w:rsid w:val="00EE10A1"/>
    <w:rsid w:val="00EE1B0A"/>
    <w:rsid w:val="00EE1CB4"/>
    <w:rsid w:val="00EE234A"/>
    <w:rsid w:val="00EE2EC8"/>
    <w:rsid w:val="00EE403A"/>
    <w:rsid w:val="00EE6254"/>
    <w:rsid w:val="00EE70DB"/>
    <w:rsid w:val="00EE7401"/>
    <w:rsid w:val="00EE7495"/>
    <w:rsid w:val="00EF0ED6"/>
    <w:rsid w:val="00EF1416"/>
    <w:rsid w:val="00EF1A24"/>
    <w:rsid w:val="00EF2181"/>
    <w:rsid w:val="00EF3D77"/>
    <w:rsid w:val="00EF3EE5"/>
    <w:rsid w:val="00EF5D7C"/>
    <w:rsid w:val="00EF5FE9"/>
    <w:rsid w:val="00EF6002"/>
    <w:rsid w:val="00EF61FB"/>
    <w:rsid w:val="00EF634F"/>
    <w:rsid w:val="00EF6B6D"/>
    <w:rsid w:val="00EF7FBA"/>
    <w:rsid w:val="00F00D91"/>
    <w:rsid w:val="00F01F3C"/>
    <w:rsid w:val="00F02A1B"/>
    <w:rsid w:val="00F03606"/>
    <w:rsid w:val="00F04AEF"/>
    <w:rsid w:val="00F05991"/>
    <w:rsid w:val="00F062C3"/>
    <w:rsid w:val="00F068CD"/>
    <w:rsid w:val="00F106F2"/>
    <w:rsid w:val="00F10C24"/>
    <w:rsid w:val="00F110EE"/>
    <w:rsid w:val="00F118C3"/>
    <w:rsid w:val="00F144AC"/>
    <w:rsid w:val="00F15209"/>
    <w:rsid w:val="00F15BEE"/>
    <w:rsid w:val="00F16C86"/>
    <w:rsid w:val="00F17276"/>
    <w:rsid w:val="00F20343"/>
    <w:rsid w:val="00F2149C"/>
    <w:rsid w:val="00F24417"/>
    <w:rsid w:val="00F248B8"/>
    <w:rsid w:val="00F24FD3"/>
    <w:rsid w:val="00F2502E"/>
    <w:rsid w:val="00F261EC"/>
    <w:rsid w:val="00F2794B"/>
    <w:rsid w:val="00F31052"/>
    <w:rsid w:val="00F31C07"/>
    <w:rsid w:val="00F326B2"/>
    <w:rsid w:val="00F327A2"/>
    <w:rsid w:val="00F342C7"/>
    <w:rsid w:val="00F34D2B"/>
    <w:rsid w:val="00F3603F"/>
    <w:rsid w:val="00F36772"/>
    <w:rsid w:val="00F37CD9"/>
    <w:rsid w:val="00F40033"/>
    <w:rsid w:val="00F40AED"/>
    <w:rsid w:val="00F40CA5"/>
    <w:rsid w:val="00F40D89"/>
    <w:rsid w:val="00F42DE7"/>
    <w:rsid w:val="00F44825"/>
    <w:rsid w:val="00F44E00"/>
    <w:rsid w:val="00F455D3"/>
    <w:rsid w:val="00F46484"/>
    <w:rsid w:val="00F46A8E"/>
    <w:rsid w:val="00F47162"/>
    <w:rsid w:val="00F474ED"/>
    <w:rsid w:val="00F5011C"/>
    <w:rsid w:val="00F5071C"/>
    <w:rsid w:val="00F50C4E"/>
    <w:rsid w:val="00F52962"/>
    <w:rsid w:val="00F53557"/>
    <w:rsid w:val="00F53773"/>
    <w:rsid w:val="00F55C00"/>
    <w:rsid w:val="00F601F7"/>
    <w:rsid w:val="00F61263"/>
    <w:rsid w:val="00F61408"/>
    <w:rsid w:val="00F615F7"/>
    <w:rsid w:val="00F616D2"/>
    <w:rsid w:val="00F6190B"/>
    <w:rsid w:val="00F61F68"/>
    <w:rsid w:val="00F61F75"/>
    <w:rsid w:val="00F6205B"/>
    <w:rsid w:val="00F6259D"/>
    <w:rsid w:val="00F62725"/>
    <w:rsid w:val="00F6384D"/>
    <w:rsid w:val="00F6700E"/>
    <w:rsid w:val="00F67CF6"/>
    <w:rsid w:val="00F70690"/>
    <w:rsid w:val="00F7213E"/>
    <w:rsid w:val="00F723FE"/>
    <w:rsid w:val="00F732D8"/>
    <w:rsid w:val="00F7562E"/>
    <w:rsid w:val="00F75EC3"/>
    <w:rsid w:val="00F775A8"/>
    <w:rsid w:val="00F80D4F"/>
    <w:rsid w:val="00F82700"/>
    <w:rsid w:val="00F83995"/>
    <w:rsid w:val="00F84316"/>
    <w:rsid w:val="00F843BB"/>
    <w:rsid w:val="00F86E5F"/>
    <w:rsid w:val="00F92C47"/>
    <w:rsid w:val="00F948D2"/>
    <w:rsid w:val="00F94B29"/>
    <w:rsid w:val="00F94C10"/>
    <w:rsid w:val="00F95912"/>
    <w:rsid w:val="00F96635"/>
    <w:rsid w:val="00F97550"/>
    <w:rsid w:val="00F9761D"/>
    <w:rsid w:val="00FA0AFF"/>
    <w:rsid w:val="00FA0C05"/>
    <w:rsid w:val="00FA2D89"/>
    <w:rsid w:val="00FA40A9"/>
    <w:rsid w:val="00FA5E45"/>
    <w:rsid w:val="00FA60FA"/>
    <w:rsid w:val="00FA6ABA"/>
    <w:rsid w:val="00FA7752"/>
    <w:rsid w:val="00FB0B34"/>
    <w:rsid w:val="00FB0C0F"/>
    <w:rsid w:val="00FB1A9A"/>
    <w:rsid w:val="00FB1D9C"/>
    <w:rsid w:val="00FB236C"/>
    <w:rsid w:val="00FB2663"/>
    <w:rsid w:val="00FB315D"/>
    <w:rsid w:val="00FB467B"/>
    <w:rsid w:val="00FB599C"/>
    <w:rsid w:val="00FB5E62"/>
    <w:rsid w:val="00FB6401"/>
    <w:rsid w:val="00FB6FB7"/>
    <w:rsid w:val="00FC096F"/>
    <w:rsid w:val="00FC13E4"/>
    <w:rsid w:val="00FC2992"/>
    <w:rsid w:val="00FC2BEA"/>
    <w:rsid w:val="00FC4625"/>
    <w:rsid w:val="00FC4AF3"/>
    <w:rsid w:val="00FC78E3"/>
    <w:rsid w:val="00FD0E35"/>
    <w:rsid w:val="00FD172A"/>
    <w:rsid w:val="00FD23EB"/>
    <w:rsid w:val="00FD2463"/>
    <w:rsid w:val="00FD253B"/>
    <w:rsid w:val="00FD3FA3"/>
    <w:rsid w:val="00FD4522"/>
    <w:rsid w:val="00FD45F0"/>
    <w:rsid w:val="00FD49C5"/>
    <w:rsid w:val="00FD5306"/>
    <w:rsid w:val="00FE0702"/>
    <w:rsid w:val="00FE0954"/>
    <w:rsid w:val="00FE0D54"/>
    <w:rsid w:val="00FE2588"/>
    <w:rsid w:val="00FE262D"/>
    <w:rsid w:val="00FE7728"/>
    <w:rsid w:val="00FF0A6B"/>
    <w:rsid w:val="00FF2392"/>
    <w:rsid w:val="00FF2F3C"/>
    <w:rsid w:val="00FF565E"/>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uiPriority w:val="1"/>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iPriority w:val="1"/>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iPriority w:val="99"/>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uiPriority w:val="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uiPriority w:val="1"/>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1"/>
    <w:unhideWhenUsed/>
    <w:qFormat/>
    <w:rsid w:val="00DA00E6"/>
  </w:style>
  <w:style w:type="character" w:customStyle="1" w:styleId="TextoindependienteCar">
    <w:name w:val="Texto independiente Car"/>
    <w:basedOn w:val="Fuentedeprrafopredeter"/>
    <w:link w:val="Textoindependiente"/>
    <w:uiPriority w:val="1"/>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23777"/>
    <w:pPr>
      <w:spacing w:line="480" w:lineRule="auto"/>
    </w:pPr>
  </w:style>
  <w:style w:type="character" w:customStyle="1" w:styleId="Textoindependiente2Car">
    <w:name w:val="Texto independiente 2 Car"/>
    <w:basedOn w:val="Fuentedeprrafopredeter"/>
    <w:link w:val="Textoindependiente2"/>
    <w:uiPriority w:val="99"/>
    <w:rsid w:val="00123777"/>
    <w:rPr>
      <w:rFonts w:ascii="Courier" w:eastAsia="Times New Roman" w:hAnsi="Courier" w:cs="Times New Roman"/>
      <w:sz w:val="24"/>
      <w:szCs w:val="20"/>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123777"/>
    <w:rPr>
      <w:rFonts w:ascii="Courier" w:eastAsia="Times New Roman" w:hAnsi="Courier" w:cs="Times New Roman"/>
      <w:sz w:val="24"/>
      <w:szCs w:val="20"/>
      <w:lang w:val="es-ES_tradnl" w:eastAsia="es-ES"/>
    </w:rPr>
  </w:style>
  <w:style w:type="paragraph" w:customStyle="1" w:styleId="msonormal0">
    <w:name w:val="msonormal"/>
    <w:basedOn w:val="Normal"/>
    <w:rsid w:val="00072271"/>
    <w:pPr>
      <w:spacing w:before="100" w:beforeAutospacing="1" w:after="100" w:afterAutospacing="1"/>
      <w:jc w:val="left"/>
    </w:pPr>
    <w:rPr>
      <w:rFonts w:ascii="Times New Roman" w:hAnsi="Times New Roman"/>
      <w:szCs w:val="24"/>
      <w:lang w:val="es-CL" w:eastAsia="es-CL"/>
    </w:rPr>
  </w:style>
  <w:style w:type="character" w:styleId="Hipervnculovisitado">
    <w:name w:val="FollowedHyperlink"/>
    <w:basedOn w:val="Fuentedeprrafopredeter"/>
    <w:uiPriority w:val="99"/>
    <w:semiHidden/>
    <w:unhideWhenUsed/>
    <w:rsid w:val="00072271"/>
    <w:rPr>
      <w:color w:val="800080"/>
      <w:u w:val="single"/>
    </w:rPr>
  </w:style>
  <w:style w:type="paragraph" w:styleId="Textocomentario">
    <w:name w:val="annotation text"/>
    <w:basedOn w:val="Normal"/>
    <w:link w:val="TextocomentarioCar"/>
    <w:uiPriority w:val="99"/>
    <w:unhideWhenUsed/>
    <w:rsid w:val="00261F4D"/>
    <w:pPr>
      <w:spacing w:before="0" w:after="160"/>
      <w:jc w:val="left"/>
    </w:pPr>
    <w:rPr>
      <w:rFonts w:asciiTheme="minorHAnsi" w:eastAsiaTheme="minorHAnsi" w:hAnsiTheme="minorHAnsi" w:cstheme="minorBidi"/>
      <w:sz w:val="20"/>
      <w:lang w:val="es-CL" w:eastAsia="en-US"/>
    </w:rPr>
  </w:style>
  <w:style w:type="character" w:customStyle="1" w:styleId="TextocomentarioCar">
    <w:name w:val="Texto comentario Car"/>
    <w:basedOn w:val="Fuentedeprrafopredeter"/>
    <w:link w:val="Textocomentario"/>
    <w:uiPriority w:val="99"/>
    <w:rsid w:val="00261F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88528653">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787773869">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18840715">
      <w:bodyDiv w:val="1"/>
      <w:marLeft w:val="0"/>
      <w:marRight w:val="0"/>
      <w:marTop w:val="0"/>
      <w:marBottom w:val="0"/>
      <w:divBdr>
        <w:top w:val="none" w:sz="0" w:space="0" w:color="auto"/>
        <w:left w:val="none" w:sz="0" w:space="0" w:color="auto"/>
        <w:bottom w:val="none" w:sz="0" w:space="0" w:color="auto"/>
        <w:right w:val="none" w:sz="0" w:space="0" w:color="auto"/>
      </w:divBdr>
    </w:div>
    <w:div w:id="1164661966">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481458440">
      <w:bodyDiv w:val="1"/>
      <w:marLeft w:val="0"/>
      <w:marRight w:val="0"/>
      <w:marTop w:val="0"/>
      <w:marBottom w:val="0"/>
      <w:divBdr>
        <w:top w:val="none" w:sz="0" w:space="0" w:color="auto"/>
        <w:left w:val="none" w:sz="0" w:space="0" w:color="auto"/>
        <w:bottom w:val="none" w:sz="0" w:space="0" w:color="auto"/>
        <w:right w:val="none" w:sz="0" w:space="0" w:color="auto"/>
      </w:divBdr>
    </w:div>
    <w:div w:id="1532182138">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071343339">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606A30-8889-454C-ACE2-3BFE8740745C}">
  <ds:schemaRefs>
    <ds:schemaRef ds:uri="http://schemas.openxmlformats.org/officeDocument/2006/bibliography"/>
  </ds:schemaRefs>
</ds:datastoreItem>
</file>

<file path=customXml/itemProps4.xml><?xml version="1.0" encoding="utf-8"?>
<ds:datastoreItem xmlns:ds="http://schemas.openxmlformats.org/officeDocument/2006/customXml" ds:itemID="{9EC4173F-7B57-4FB1-8291-12FD413D3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4049</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3</cp:revision>
  <cp:lastPrinted>2019-01-11T12:23:00Z</cp:lastPrinted>
  <dcterms:created xsi:type="dcterms:W3CDTF">2025-01-17T13:39:00Z</dcterms:created>
  <dcterms:modified xsi:type="dcterms:W3CDTF">2025-01-20T12:31:00Z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