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D5DE7" w14:textId="5737C25E" w:rsidR="00963327" w:rsidRPr="00F322D3" w:rsidRDefault="003D3C95" w:rsidP="007D0037">
      <w:pPr>
        <w:tabs>
          <w:tab w:val="left" w:pos="1701"/>
        </w:tabs>
        <w:spacing w:after="0" w:line="240" w:lineRule="auto"/>
        <w:rPr>
          <w:rFonts w:ascii="Arial" w:hAnsi="Arial" w:cs="Arial"/>
          <w:b/>
          <w:bCs/>
        </w:rPr>
      </w:pPr>
      <w:r w:rsidRPr="00F322D3">
        <w:rPr>
          <w:rFonts w:ascii="Arial" w:hAnsi="Arial" w:cs="Arial"/>
          <w:b/>
        </w:rPr>
        <w:t xml:space="preserve">INFORME </w:t>
      </w:r>
      <w:r w:rsidR="000E0070" w:rsidRPr="00F322D3">
        <w:rPr>
          <w:rFonts w:ascii="Arial" w:hAnsi="Arial" w:cs="Arial"/>
          <w:b/>
        </w:rPr>
        <w:t xml:space="preserve">DE LA COMISIÓN DE ECONOMÍA, FOMENTO, MICRO, PEQUEÑA Y MEDIANA EMPRESA, PROTECCIÓN DE LOS CONSUMIDORES Y TURISMO RECAÍDO EN EL PROYECTO </w:t>
      </w:r>
      <w:r w:rsidR="004178A7" w:rsidRPr="00F322D3">
        <w:rPr>
          <w:rFonts w:ascii="Arial" w:hAnsi="Arial" w:cs="Arial"/>
          <w:b/>
        </w:rPr>
        <w:t xml:space="preserve">DE LEY </w:t>
      </w:r>
      <w:r w:rsidR="00213FE0" w:rsidRPr="00F322D3">
        <w:rPr>
          <w:rFonts w:ascii="Arial" w:eastAsia="Arial" w:hAnsi="Arial" w:cs="Arial"/>
          <w:b/>
          <w:bCs/>
        </w:rPr>
        <w:t xml:space="preserve">QUE </w:t>
      </w:r>
      <w:bookmarkStart w:id="0" w:name="_Hlk183689859"/>
      <w:r w:rsidR="00963327" w:rsidRPr="00F322D3">
        <w:rPr>
          <w:rFonts w:ascii="Arial" w:hAnsi="Arial" w:cs="Arial"/>
          <w:b/>
          <w:bCs/>
        </w:rPr>
        <w:t>MODIFICA EL CÓDIGO DEL TRABAJO PARA IMPEDIR QUE SE SUGIERA O EXIJA EL OTORGAMIENTO DE PROPINA EN ESTABLECIMIENTOS QUE NO CUENTEN CON ATENCIÓN DE GARZONES</w:t>
      </w:r>
    </w:p>
    <w:bookmarkEnd w:id="0"/>
    <w:p w14:paraId="3FCD5DE8" w14:textId="77777777" w:rsidR="00963327" w:rsidRPr="00F322D3" w:rsidRDefault="00963327" w:rsidP="007D0037">
      <w:pPr>
        <w:tabs>
          <w:tab w:val="left" w:pos="1701"/>
        </w:tabs>
        <w:spacing w:after="0" w:line="240" w:lineRule="auto"/>
        <w:rPr>
          <w:rFonts w:ascii="Arial" w:hAnsi="Arial" w:cs="Arial"/>
          <w:b/>
          <w:bCs/>
        </w:rPr>
      </w:pPr>
    </w:p>
    <w:p w14:paraId="3FCD5DE9" w14:textId="0C9F5776" w:rsidR="000513A9" w:rsidRPr="00F322D3" w:rsidRDefault="005B04BA" w:rsidP="007D0037">
      <w:pPr>
        <w:pBdr>
          <w:bottom w:val="single" w:sz="12" w:space="1" w:color="auto"/>
        </w:pBdr>
        <w:tabs>
          <w:tab w:val="left" w:pos="1701"/>
        </w:tabs>
        <w:spacing w:after="0" w:line="240" w:lineRule="auto"/>
        <w:jc w:val="right"/>
        <w:rPr>
          <w:rFonts w:ascii="Arial" w:hAnsi="Arial" w:cs="Arial"/>
          <w:b/>
        </w:rPr>
      </w:pPr>
      <w:r w:rsidRPr="00F322D3">
        <w:rPr>
          <w:rFonts w:ascii="Arial" w:hAnsi="Arial" w:cs="Arial"/>
          <w:b/>
        </w:rPr>
        <w:t>BOLETÍN</w:t>
      </w:r>
      <w:r w:rsidR="00B10120" w:rsidRPr="00F322D3">
        <w:rPr>
          <w:rFonts w:ascii="Arial" w:hAnsi="Arial" w:cs="Arial"/>
          <w:b/>
        </w:rPr>
        <w:t xml:space="preserve"> N°</w:t>
      </w:r>
      <w:hyperlink r:id="rId11" w:history="1">
        <w:r w:rsidR="00ED1A3D" w:rsidRPr="00F322D3">
          <w:rPr>
            <w:rStyle w:val="Hipervnculo"/>
            <w:rFonts w:ascii="Arial" w:hAnsi="Arial" w:cs="Arial"/>
            <w:b/>
          </w:rPr>
          <w:t>1</w:t>
        </w:r>
        <w:r w:rsidR="00963327" w:rsidRPr="00F322D3">
          <w:rPr>
            <w:rStyle w:val="Hipervnculo"/>
            <w:rFonts w:ascii="Arial" w:hAnsi="Arial" w:cs="Arial"/>
            <w:b/>
          </w:rPr>
          <w:t>7</w:t>
        </w:r>
        <w:r w:rsidR="004E1CE8" w:rsidRPr="00F322D3">
          <w:rPr>
            <w:rStyle w:val="Hipervnculo"/>
            <w:rFonts w:ascii="Arial" w:hAnsi="Arial" w:cs="Arial"/>
            <w:b/>
          </w:rPr>
          <w:t>.</w:t>
        </w:r>
        <w:r w:rsidR="00963327" w:rsidRPr="00F322D3">
          <w:rPr>
            <w:rStyle w:val="Hipervnculo"/>
            <w:rFonts w:ascii="Arial" w:hAnsi="Arial" w:cs="Arial"/>
            <w:b/>
          </w:rPr>
          <w:t>020</w:t>
        </w:r>
        <w:r w:rsidR="001A7113" w:rsidRPr="00F322D3">
          <w:rPr>
            <w:rStyle w:val="Hipervnculo"/>
            <w:rFonts w:ascii="Arial" w:hAnsi="Arial" w:cs="Arial"/>
            <w:b/>
          </w:rPr>
          <w:t>-</w:t>
        </w:r>
        <w:r w:rsidR="00963327" w:rsidRPr="00F322D3">
          <w:rPr>
            <w:rStyle w:val="Hipervnculo"/>
            <w:rFonts w:ascii="Arial" w:hAnsi="Arial" w:cs="Arial"/>
            <w:b/>
          </w:rPr>
          <w:t>13</w:t>
        </w:r>
      </w:hyperlink>
    </w:p>
    <w:p w14:paraId="3FCD5DEB" w14:textId="77777777" w:rsidR="00771026" w:rsidRPr="00F322D3" w:rsidRDefault="00771026" w:rsidP="007D0037">
      <w:pPr>
        <w:tabs>
          <w:tab w:val="left" w:pos="1701"/>
        </w:tabs>
        <w:spacing w:after="0" w:line="240" w:lineRule="auto"/>
        <w:rPr>
          <w:rFonts w:ascii="Arial" w:hAnsi="Arial" w:cs="Arial"/>
        </w:rPr>
      </w:pPr>
    </w:p>
    <w:p w14:paraId="3FCD5DEC" w14:textId="77777777" w:rsidR="00B10120" w:rsidRPr="00F322D3" w:rsidRDefault="00B10120" w:rsidP="007D0037">
      <w:pPr>
        <w:tabs>
          <w:tab w:val="left" w:pos="1701"/>
        </w:tabs>
        <w:spacing w:after="0" w:line="240" w:lineRule="auto"/>
        <w:rPr>
          <w:rFonts w:ascii="Arial" w:hAnsi="Arial" w:cs="Arial"/>
        </w:rPr>
      </w:pPr>
      <w:r w:rsidRPr="00F322D3">
        <w:rPr>
          <w:rFonts w:ascii="Arial" w:hAnsi="Arial" w:cs="Arial"/>
        </w:rPr>
        <w:t>HONORABLE CÁMARA:</w:t>
      </w:r>
    </w:p>
    <w:p w14:paraId="3FCD5DEE" w14:textId="77777777" w:rsidR="00771026" w:rsidRPr="00F322D3" w:rsidRDefault="00771026" w:rsidP="007D0037">
      <w:pPr>
        <w:tabs>
          <w:tab w:val="left" w:pos="1701"/>
        </w:tabs>
        <w:spacing w:after="0" w:line="240" w:lineRule="auto"/>
        <w:rPr>
          <w:rFonts w:ascii="Arial" w:hAnsi="Arial" w:cs="Arial"/>
        </w:rPr>
      </w:pPr>
    </w:p>
    <w:p w14:paraId="3FCD5DEF" w14:textId="02E55B13" w:rsidR="00F94308" w:rsidRPr="00F322D3" w:rsidRDefault="00D143D2" w:rsidP="007D0037">
      <w:pPr>
        <w:tabs>
          <w:tab w:val="left" w:pos="1701"/>
        </w:tabs>
        <w:spacing w:after="0" w:line="240" w:lineRule="auto"/>
        <w:rPr>
          <w:rFonts w:ascii="Arial" w:hAnsi="Arial" w:cs="Arial"/>
        </w:rPr>
      </w:pPr>
      <w:r w:rsidRPr="00F322D3">
        <w:rPr>
          <w:rFonts w:ascii="Arial" w:hAnsi="Arial" w:cs="Arial"/>
        </w:rPr>
        <w:tab/>
      </w:r>
      <w:bookmarkStart w:id="1" w:name="_Hlk105147661"/>
      <w:r w:rsidRPr="00F322D3">
        <w:rPr>
          <w:rFonts w:ascii="Arial" w:hAnsi="Arial" w:cs="Arial"/>
        </w:rPr>
        <w:t xml:space="preserve">La </w:t>
      </w:r>
      <w:hyperlink r:id="rId12" w:history="1">
        <w:r w:rsidRPr="00F322D3">
          <w:rPr>
            <w:rStyle w:val="Hipervnculo"/>
            <w:rFonts w:ascii="Arial" w:hAnsi="Arial" w:cs="Arial"/>
          </w:rPr>
          <w:t>Comisión de Economía, Fomento, Micro, Pequeña y Mediana Empresa, Protección de los Consumidores y Turismo</w:t>
        </w:r>
      </w:hyperlink>
      <w:r w:rsidRPr="00F322D3">
        <w:rPr>
          <w:rFonts w:ascii="Arial" w:hAnsi="Arial" w:cs="Arial"/>
        </w:rPr>
        <w:t xml:space="preserve"> </w:t>
      </w:r>
      <w:bookmarkStart w:id="2" w:name="_Hlk183689811"/>
      <w:r w:rsidRPr="00F322D3">
        <w:rPr>
          <w:rFonts w:ascii="Arial" w:hAnsi="Arial" w:cs="Arial"/>
        </w:rPr>
        <w:t xml:space="preserve">viene en informar, </w:t>
      </w:r>
      <w:r w:rsidRPr="00F322D3">
        <w:rPr>
          <w:rFonts w:ascii="Arial" w:hAnsi="Arial" w:cs="Arial"/>
          <w:b/>
          <w:bCs/>
        </w:rPr>
        <w:t>en primer trámite constitucional y primero reglamentario</w:t>
      </w:r>
      <w:r w:rsidRPr="00F322D3">
        <w:rPr>
          <w:rFonts w:ascii="Arial" w:hAnsi="Arial" w:cs="Arial"/>
        </w:rPr>
        <w:t>, el p</w:t>
      </w:r>
      <w:r w:rsidR="00086963" w:rsidRPr="00F322D3">
        <w:rPr>
          <w:rFonts w:ascii="Arial" w:hAnsi="Arial" w:cs="Arial"/>
        </w:rPr>
        <w:t xml:space="preserve">royecto de ley </w:t>
      </w:r>
      <w:r w:rsidR="0040699E" w:rsidRPr="00F322D3">
        <w:rPr>
          <w:rFonts w:ascii="Arial" w:hAnsi="Arial" w:cs="Arial"/>
        </w:rPr>
        <w:t>referido en el epígrafe</w:t>
      </w:r>
      <w:r w:rsidRPr="00F322D3">
        <w:rPr>
          <w:rFonts w:ascii="Arial" w:hAnsi="Arial" w:cs="Arial"/>
        </w:rPr>
        <w:t xml:space="preserve">, de origen en </w:t>
      </w:r>
      <w:r w:rsidR="0040699E" w:rsidRPr="00F322D3">
        <w:rPr>
          <w:rFonts w:ascii="Arial" w:hAnsi="Arial" w:cs="Arial"/>
        </w:rPr>
        <w:t>una moción de</w:t>
      </w:r>
      <w:r w:rsidR="00B26CF3" w:rsidRPr="00F322D3">
        <w:rPr>
          <w:rFonts w:ascii="Arial" w:hAnsi="Arial" w:cs="Arial"/>
        </w:rPr>
        <w:t xml:space="preserve"> </w:t>
      </w:r>
      <w:r w:rsidR="0073418D" w:rsidRPr="00F322D3">
        <w:rPr>
          <w:rFonts w:ascii="Arial" w:hAnsi="Arial" w:cs="Arial"/>
        </w:rPr>
        <w:t>los</w:t>
      </w:r>
      <w:r w:rsidR="008D3EF1" w:rsidRPr="00F322D3">
        <w:rPr>
          <w:rFonts w:ascii="Arial" w:hAnsi="Arial" w:cs="Arial"/>
        </w:rPr>
        <w:t xml:space="preserve"> </w:t>
      </w:r>
      <w:hyperlink r:id="rId13" w:history="1">
        <w:r w:rsidR="00A92F4F" w:rsidRPr="00F322D3">
          <w:rPr>
            <w:rFonts w:ascii="Arial" w:eastAsia="Aptos" w:hAnsi="Arial" w:cs="Arial"/>
            <w:b/>
            <w:bCs/>
            <w:lang w:val="es-ES_tradnl" w:eastAsia="en-US"/>
          </w:rPr>
          <w:t>diputados</w:t>
        </w:r>
        <w:r w:rsidR="00963327" w:rsidRPr="00F322D3">
          <w:rPr>
            <w:rFonts w:ascii="Arial" w:eastAsia="Aptos" w:hAnsi="Arial" w:cs="Arial"/>
            <w:b/>
            <w:bCs/>
            <w:lang w:val="es-ES_tradnl" w:eastAsia="en-US"/>
          </w:rPr>
          <w:t xml:space="preserve"> señores</w:t>
        </w:r>
      </w:hyperlink>
      <w:r w:rsidR="00963327" w:rsidRPr="00F322D3">
        <w:rPr>
          <w:rFonts w:ascii="Arial" w:eastAsia="Aptos" w:hAnsi="Arial" w:cs="Arial"/>
          <w:b/>
          <w:bCs/>
          <w:lang w:val="es-ES_tradnl" w:eastAsia="en-US"/>
        </w:rPr>
        <w:t xml:space="preserve"> </w:t>
      </w:r>
      <w:hyperlink r:id="rId14" w:history="1">
        <w:r w:rsidR="00963327" w:rsidRPr="00F322D3">
          <w:rPr>
            <w:rFonts w:ascii="Arial" w:eastAsia="Aptos" w:hAnsi="Arial" w:cs="Arial"/>
            <w:b/>
            <w:bCs/>
            <w:lang w:val="es-ES_tradnl" w:eastAsia="en-US"/>
          </w:rPr>
          <w:t>Roberto Arroyo</w:t>
        </w:r>
      </w:hyperlink>
      <w:r w:rsidR="00963327" w:rsidRPr="00F322D3">
        <w:rPr>
          <w:rFonts w:ascii="Arial" w:eastAsia="Aptos" w:hAnsi="Arial" w:cs="Arial"/>
          <w:b/>
          <w:bCs/>
          <w:lang w:val="es-ES_tradnl" w:eastAsia="en-US"/>
        </w:rPr>
        <w:t xml:space="preserve"> y </w:t>
      </w:r>
      <w:hyperlink r:id="rId15" w:history="1">
        <w:r w:rsidR="00963327" w:rsidRPr="00F322D3">
          <w:rPr>
            <w:rFonts w:ascii="Arial" w:eastAsia="Aptos" w:hAnsi="Arial" w:cs="Arial"/>
            <w:b/>
            <w:bCs/>
            <w:lang w:val="es-ES_tradnl" w:eastAsia="en-US"/>
          </w:rPr>
          <w:t xml:space="preserve">Víctor Pino y </w:t>
        </w:r>
        <w:r w:rsidR="00A92F4F">
          <w:rPr>
            <w:rFonts w:ascii="Arial" w:eastAsia="Aptos" w:hAnsi="Arial" w:cs="Arial"/>
            <w:b/>
            <w:bCs/>
            <w:lang w:val="es-ES_tradnl" w:eastAsia="en-US"/>
          </w:rPr>
          <w:t xml:space="preserve">de las </w:t>
        </w:r>
        <w:r w:rsidR="00963327" w:rsidRPr="00F322D3">
          <w:rPr>
            <w:rFonts w:ascii="Arial" w:eastAsia="Aptos" w:hAnsi="Arial" w:cs="Arial"/>
            <w:b/>
            <w:bCs/>
            <w:lang w:val="es-ES_tradnl" w:eastAsia="en-US"/>
          </w:rPr>
          <w:t xml:space="preserve">diputadas señoras </w:t>
        </w:r>
      </w:hyperlink>
      <w:r w:rsidR="00963327" w:rsidRPr="00F322D3">
        <w:rPr>
          <w:rFonts w:ascii="Arial" w:eastAsia="Aptos" w:hAnsi="Arial" w:cs="Arial"/>
          <w:b/>
          <w:bCs/>
          <w:lang w:val="es-ES_tradnl" w:eastAsia="en-US"/>
        </w:rPr>
        <w:t xml:space="preserve">Yovana Ahumada y </w:t>
      </w:r>
      <w:hyperlink r:id="rId16" w:history="1">
        <w:r w:rsidR="00963327" w:rsidRPr="00F322D3">
          <w:rPr>
            <w:rFonts w:ascii="Arial" w:eastAsia="Aptos" w:hAnsi="Arial" w:cs="Arial"/>
            <w:b/>
            <w:bCs/>
            <w:lang w:val="es-ES_tradnl" w:eastAsia="en-US"/>
          </w:rPr>
          <w:t>Joanna Pérez</w:t>
        </w:r>
      </w:hyperlink>
      <w:r w:rsidR="009C3CBC" w:rsidRPr="00F322D3">
        <w:rPr>
          <w:rFonts w:ascii="Arial" w:hAnsi="Arial" w:cs="Arial"/>
        </w:rPr>
        <w:t xml:space="preserve">, </w:t>
      </w:r>
      <w:r w:rsidR="00CB65C4" w:rsidRPr="00F322D3">
        <w:rPr>
          <w:rFonts w:ascii="Arial" w:hAnsi="Arial" w:cs="Arial"/>
        </w:rPr>
        <w:t>sin urgencia.</w:t>
      </w:r>
    </w:p>
    <w:bookmarkEnd w:id="2"/>
    <w:p w14:paraId="3FCD5DF0" w14:textId="77777777" w:rsidR="00B044CB" w:rsidRPr="00F322D3" w:rsidRDefault="00B044CB" w:rsidP="007D0037">
      <w:pPr>
        <w:tabs>
          <w:tab w:val="left" w:pos="1701"/>
        </w:tabs>
        <w:spacing w:after="0" w:line="240" w:lineRule="auto"/>
        <w:rPr>
          <w:rFonts w:ascii="Arial" w:hAnsi="Arial" w:cs="Arial"/>
        </w:rPr>
      </w:pPr>
    </w:p>
    <w:p w14:paraId="3FCD5DF1" w14:textId="77777777" w:rsidR="00FE623B" w:rsidRPr="00F322D3" w:rsidRDefault="00FE623B" w:rsidP="007D0037">
      <w:pPr>
        <w:tabs>
          <w:tab w:val="left" w:pos="1701"/>
        </w:tabs>
        <w:spacing w:after="0" w:line="240" w:lineRule="auto"/>
        <w:jc w:val="center"/>
        <w:rPr>
          <w:rFonts w:ascii="Arial" w:hAnsi="Arial" w:cs="Arial"/>
        </w:rPr>
      </w:pPr>
      <w:r w:rsidRPr="00F322D3">
        <w:rPr>
          <w:rFonts w:ascii="Arial" w:hAnsi="Arial" w:cs="Arial"/>
        </w:rPr>
        <w:t>***</w:t>
      </w:r>
    </w:p>
    <w:p w14:paraId="3FCD5DF2" w14:textId="77777777" w:rsidR="00FE623B" w:rsidRPr="00F322D3" w:rsidRDefault="00FE623B" w:rsidP="007D0037">
      <w:pPr>
        <w:tabs>
          <w:tab w:val="left" w:pos="1701"/>
        </w:tabs>
        <w:spacing w:after="0" w:line="240" w:lineRule="auto"/>
        <w:rPr>
          <w:rFonts w:ascii="Arial" w:hAnsi="Arial" w:cs="Arial"/>
        </w:rPr>
      </w:pPr>
    </w:p>
    <w:p w14:paraId="3FCD5DF3" w14:textId="77777777" w:rsidR="00A45AB6" w:rsidRPr="00F322D3" w:rsidRDefault="00A45AB6" w:rsidP="007D0037">
      <w:pPr>
        <w:tabs>
          <w:tab w:val="left" w:pos="1701"/>
        </w:tabs>
        <w:spacing w:after="0" w:line="240" w:lineRule="auto"/>
        <w:jc w:val="center"/>
        <w:rPr>
          <w:rFonts w:ascii="Arial" w:hAnsi="Arial" w:cs="Arial"/>
          <w:b/>
          <w:bCs/>
          <w:u w:val="single"/>
        </w:rPr>
      </w:pPr>
      <w:r w:rsidRPr="00F322D3">
        <w:rPr>
          <w:rFonts w:ascii="Arial" w:hAnsi="Arial" w:cs="Arial"/>
          <w:b/>
          <w:bCs/>
          <w:u w:val="single"/>
        </w:rPr>
        <w:t xml:space="preserve">TRAMITACIÓN DE LA </w:t>
      </w:r>
      <w:r w:rsidR="00605E6E" w:rsidRPr="00F322D3">
        <w:rPr>
          <w:rFonts w:ascii="Arial" w:hAnsi="Arial" w:cs="Arial"/>
          <w:b/>
          <w:bCs/>
          <w:u w:val="single"/>
        </w:rPr>
        <w:t>MOCIÓN.</w:t>
      </w:r>
    </w:p>
    <w:p w14:paraId="3FCD5DF4" w14:textId="77777777" w:rsidR="00A45AB6" w:rsidRPr="00F322D3" w:rsidRDefault="00A45AB6" w:rsidP="007D0037">
      <w:pPr>
        <w:tabs>
          <w:tab w:val="left" w:pos="1701"/>
        </w:tabs>
        <w:spacing w:after="0" w:line="240" w:lineRule="auto"/>
        <w:rPr>
          <w:rFonts w:ascii="Arial" w:hAnsi="Arial" w:cs="Arial"/>
        </w:rPr>
      </w:pPr>
    </w:p>
    <w:p w14:paraId="3FCD5DF5" w14:textId="7B18D662" w:rsidR="00313019" w:rsidRPr="00F322D3" w:rsidRDefault="00A45AB6" w:rsidP="007D0037">
      <w:pPr>
        <w:tabs>
          <w:tab w:val="left" w:pos="1701"/>
        </w:tabs>
        <w:spacing w:after="0" w:line="240" w:lineRule="auto"/>
        <w:rPr>
          <w:rFonts w:ascii="Arial" w:hAnsi="Arial" w:cs="Arial"/>
        </w:rPr>
      </w:pPr>
      <w:r w:rsidRPr="00F322D3">
        <w:rPr>
          <w:rFonts w:ascii="Arial" w:hAnsi="Arial" w:cs="Arial"/>
        </w:rPr>
        <w:tab/>
      </w:r>
      <w:r w:rsidR="00FC73FD">
        <w:rPr>
          <w:rFonts w:ascii="Arial" w:hAnsi="Arial" w:cs="Arial"/>
        </w:rPr>
        <w:t>1</w:t>
      </w:r>
      <w:r w:rsidRPr="00F322D3">
        <w:rPr>
          <w:rFonts w:ascii="Arial" w:hAnsi="Arial" w:cs="Arial"/>
        </w:rPr>
        <w:t xml:space="preserve">.- En sesión </w:t>
      </w:r>
      <w:r w:rsidR="00E379ED" w:rsidRPr="00F322D3">
        <w:rPr>
          <w:rFonts w:ascii="Arial" w:hAnsi="Arial" w:cs="Arial"/>
        </w:rPr>
        <w:t>60</w:t>
      </w:r>
      <w:r w:rsidRPr="00F322D3">
        <w:rPr>
          <w:rFonts w:ascii="Arial" w:hAnsi="Arial" w:cs="Arial"/>
        </w:rPr>
        <w:t xml:space="preserve">ª, de </w:t>
      </w:r>
      <w:r w:rsidR="002270E0" w:rsidRPr="00F322D3">
        <w:rPr>
          <w:rFonts w:ascii="Arial" w:hAnsi="Arial" w:cs="Arial"/>
        </w:rPr>
        <w:t>0</w:t>
      </w:r>
      <w:r w:rsidR="00E379ED" w:rsidRPr="00F322D3">
        <w:rPr>
          <w:rFonts w:ascii="Arial" w:hAnsi="Arial" w:cs="Arial"/>
        </w:rPr>
        <w:t>5</w:t>
      </w:r>
      <w:r w:rsidRPr="00F322D3">
        <w:rPr>
          <w:rFonts w:ascii="Arial" w:hAnsi="Arial" w:cs="Arial"/>
        </w:rPr>
        <w:t xml:space="preserve"> de </w:t>
      </w:r>
      <w:r w:rsidR="00E379ED" w:rsidRPr="00F322D3">
        <w:rPr>
          <w:rFonts w:ascii="Arial" w:hAnsi="Arial" w:cs="Arial"/>
        </w:rPr>
        <w:t>agosto</w:t>
      </w:r>
      <w:r w:rsidR="002270E0" w:rsidRPr="00F322D3">
        <w:rPr>
          <w:rFonts w:ascii="Arial" w:hAnsi="Arial" w:cs="Arial"/>
        </w:rPr>
        <w:t xml:space="preserve"> </w:t>
      </w:r>
      <w:r w:rsidRPr="00F322D3">
        <w:rPr>
          <w:rFonts w:ascii="Arial" w:hAnsi="Arial" w:cs="Arial"/>
        </w:rPr>
        <w:t xml:space="preserve">de 2024, </w:t>
      </w:r>
      <w:r w:rsidR="00313019" w:rsidRPr="00F322D3">
        <w:rPr>
          <w:rFonts w:ascii="Arial" w:hAnsi="Arial" w:cs="Arial"/>
        </w:rPr>
        <w:t xml:space="preserve">la Sala remite este proyecto para su tramitación a la Comisión de </w:t>
      </w:r>
      <w:r w:rsidR="00E379ED" w:rsidRPr="00F322D3">
        <w:rPr>
          <w:rFonts w:ascii="Arial" w:hAnsi="Arial" w:cs="Arial"/>
        </w:rPr>
        <w:t>Trabajo y Seguridad Social.</w:t>
      </w:r>
    </w:p>
    <w:p w14:paraId="3FCD5DF6" w14:textId="77777777" w:rsidR="00E379ED" w:rsidRPr="00F322D3" w:rsidRDefault="00E379ED" w:rsidP="007D0037">
      <w:pPr>
        <w:tabs>
          <w:tab w:val="left" w:pos="1701"/>
        </w:tabs>
        <w:spacing w:after="0" w:line="240" w:lineRule="auto"/>
        <w:rPr>
          <w:rFonts w:ascii="Arial" w:hAnsi="Arial" w:cs="Arial"/>
        </w:rPr>
      </w:pPr>
    </w:p>
    <w:p w14:paraId="3FCD5DF7" w14:textId="288D073A" w:rsidR="00A45AB6" w:rsidRPr="00F322D3" w:rsidRDefault="00313019" w:rsidP="007D0037">
      <w:pPr>
        <w:tabs>
          <w:tab w:val="left" w:pos="1701"/>
        </w:tabs>
        <w:spacing w:after="0" w:line="240" w:lineRule="auto"/>
        <w:rPr>
          <w:rFonts w:ascii="Arial" w:hAnsi="Arial" w:cs="Arial"/>
        </w:rPr>
      </w:pPr>
      <w:r w:rsidRPr="00F322D3">
        <w:rPr>
          <w:rFonts w:ascii="Arial" w:hAnsi="Arial" w:cs="Arial"/>
        </w:rPr>
        <w:tab/>
        <w:t xml:space="preserve">2.- </w:t>
      </w:r>
      <w:r w:rsidR="0035206A">
        <w:rPr>
          <w:rFonts w:ascii="Arial" w:hAnsi="Arial" w:cs="Arial"/>
        </w:rPr>
        <w:t>Ac</w:t>
      </w:r>
      <w:r w:rsidR="00A45AB6" w:rsidRPr="00F322D3">
        <w:rPr>
          <w:rFonts w:ascii="Arial" w:hAnsi="Arial" w:cs="Arial"/>
        </w:rPr>
        <w:t>to seguido y a petición de</w:t>
      </w:r>
      <w:r w:rsidR="00E379ED" w:rsidRPr="00F322D3">
        <w:rPr>
          <w:rFonts w:ascii="Arial" w:hAnsi="Arial" w:cs="Arial"/>
        </w:rPr>
        <w:t xml:space="preserve"> </w:t>
      </w:r>
      <w:r w:rsidR="00A45AB6" w:rsidRPr="00F322D3">
        <w:rPr>
          <w:rFonts w:ascii="Arial" w:hAnsi="Arial" w:cs="Arial"/>
        </w:rPr>
        <w:t>l</w:t>
      </w:r>
      <w:r w:rsidR="00E379ED" w:rsidRPr="00F322D3">
        <w:rPr>
          <w:rFonts w:ascii="Arial" w:hAnsi="Arial" w:cs="Arial"/>
        </w:rPr>
        <w:t>a</w:t>
      </w:r>
      <w:r w:rsidR="00A45AB6" w:rsidRPr="00F322D3">
        <w:rPr>
          <w:rFonts w:ascii="Arial" w:hAnsi="Arial" w:cs="Arial"/>
        </w:rPr>
        <w:t xml:space="preserve"> diputad</w:t>
      </w:r>
      <w:r w:rsidR="00E379ED" w:rsidRPr="00F322D3">
        <w:rPr>
          <w:rFonts w:ascii="Arial" w:hAnsi="Arial" w:cs="Arial"/>
        </w:rPr>
        <w:t>a</w:t>
      </w:r>
      <w:r w:rsidR="00A45AB6" w:rsidRPr="00F322D3">
        <w:rPr>
          <w:rFonts w:ascii="Arial" w:hAnsi="Arial" w:cs="Arial"/>
        </w:rPr>
        <w:t xml:space="preserve"> señor</w:t>
      </w:r>
      <w:r w:rsidR="00E379ED" w:rsidRPr="00F322D3">
        <w:rPr>
          <w:rFonts w:ascii="Arial" w:hAnsi="Arial" w:cs="Arial"/>
        </w:rPr>
        <w:t>a</w:t>
      </w:r>
      <w:r w:rsidRPr="00F322D3">
        <w:rPr>
          <w:rFonts w:ascii="Arial" w:hAnsi="Arial" w:cs="Arial"/>
        </w:rPr>
        <w:t xml:space="preserve"> </w:t>
      </w:r>
      <w:bookmarkStart w:id="3" w:name="_Hlk183689958"/>
      <w:r w:rsidR="00E379ED" w:rsidRPr="00F322D3">
        <w:rPr>
          <w:rFonts w:ascii="Arial" w:hAnsi="Arial" w:cs="Arial"/>
        </w:rPr>
        <w:t>Yovana Ahumada</w:t>
      </w:r>
      <w:r w:rsidR="00A45AB6" w:rsidRPr="00F322D3">
        <w:rPr>
          <w:rFonts w:ascii="Arial" w:hAnsi="Arial" w:cs="Arial"/>
        </w:rPr>
        <w:t>, la Sala acordó radicar el proyecto en la Comisión de Economía, F</w:t>
      </w:r>
      <w:r w:rsidR="00A45AB6" w:rsidRPr="00F322D3">
        <w:rPr>
          <w:rFonts w:ascii="Arial" w:hAnsi="Arial" w:cs="Arial"/>
          <w:bCs/>
        </w:rPr>
        <w:t>omento, Micro, Pequeña y Mediana Empresa, Protección de los Consumidores y Turismo</w:t>
      </w:r>
      <w:r w:rsidR="00C91F0D" w:rsidRPr="00F322D3">
        <w:rPr>
          <w:rFonts w:ascii="Arial" w:hAnsi="Arial" w:cs="Arial"/>
          <w:bCs/>
        </w:rPr>
        <w:t>.</w:t>
      </w:r>
    </w:p>
    <w:bookmarkEnd w:id="3"/>
    <w:p w14:paraId="3FCD5DF8" w14:textId="77777777" w:rsidR="00A45AB6" w:rsidRPr="00F322D3" w:rsidRDefault="00A45AB6" w:rsidP="007D0037">
      <w:pPr>
        <w:tabs>
          <w:tab w:val="left" w:pos="1701"/>
        </w:tabs>
        <w:spacing w:after="0" w:line="240" w:lineRule="auto"/>
        <w:rPr>
          <w:rFonts w:ascii="Arial" w:hAnsi="Arial" w:cs="Arial"/>
        </w:rPr>
      </w:pPr>
    </w:p>
    <w:p w14:paraId="3FCD5DF9" w14:textId="77777777" w:rsidR="00A45AB6" w:rsidRPr="00F322D3" w:rsidRDefault="00A45AB6" w:rsidP="007D0037">
      <w:pPr>
        <w:tabs>
          <w:tab w:val="left" w:pos="1701"/>
        </w:tabs>
        <w:spacing w:after="0" w:line="240" w:lineRule="auto"/>
        <w:jc w:val="center"/>
        <w:rPr>
          <w:rFonts w:ascii="Arial" w:hAnsi="Arial" w:cs="Arial"/>
          <w:b/>
          <w:bCs/>
        </w:rPr>
      </w:pPr>
      <w:r w:rsidRPr="00F322D3">
        <w:rPr>
          <w:rFonts w:ascii="Arial" w:hAnsi="Arial" w:cs="Arial"/>
          <w:b/>
          <w:bCs/>
        </w:rPr>
        <w:t>***</w:t>
      </w:r>
    </w:p>
    <w:p w14:paraId="3FCD5DFA" w14:textId="77777777" w:rsidR="00A45AB6" w:rsidRPr="00F322D3" w:rsidRDefault="00A45AB6" w:rsidP="007D0037">
      <w:pPr>
        <w:tabs>
          <w:tab w:val="left" w:pos="1701"/>
        </w:tabs>
        <w:spacing w:after="0" w:line="240" w:lineRule="auto"/>
        <w:rPr>
          <w:rFonts w:ascii="Arial" w:hAnsi="Arial" w:cs="Arial"/>
        </w:rPr>
      </w:pPr>
    </w:p>
    <w:p w14:paraId="3FCD5DFB" w14:textId="77777777" w:rsidR="004241E5" w:rsidRPr="00F322D3" w:rsidRDefault="004241E5" w:rsidP="007D0037">
      <w:pPr>
        <w:tabs>
          <w:tab w:val="left" w:pos="1701"/>
        </w:tabs>
        <w:spacing w:after="0" w:line="240" w:lineRule="auto"/>
        <w:jc w:val="center"/>
        <w:rPr>
          <w:rFonts w:ascii="Arial" w:hAnsi="Arial" w:cs="Arial"/>
          <w:b/>
          <w:bCs/>
          <w:u w:val="single"/>
        </w:rPr>
      </w:pPr>
      <w:r w:rsidRPr="00F322D3">
        <w:rPr>
          <w:rFonts w:ascii="Arial" w:hAnsi="Arial" w:cs="Arial"/>
          <w:b/>
          <w:bCs/>
          <w:u w:val="single"/>
        </w:rPr>
        <w:t>COLABORACIÓN Y PARTICIPACIÓN DE INVITADOS.</w:t>
      </w:r>
    </w:p>
    <w:p w14:paraId="3FCD5DFC" w14:textId="77777777" w:rsidR="004241E5" w:rsidRPr="00F322D3" w:rsidRDefault="004241E5" w:rsidP="007D0037">
      <w:pPr>
        <w:tabs>
          <w:tab w:val="left" w:pos="1701"/>
        </w:tabs>
        <w:spacing w:after="0" w:line="240" w:lineRule="auto"/>
        <w:rPr>
          <w:rFonts w:ascii="Arial" w:hAnsi="Arial" w:cs="Arial"/>
        </w:rPr>
      </w:pPr>
    </w:p>
    <w:p w14:paraId="280C272A" w14:textId="39F3268C" w:rsidR="00DC6BF9" w:rsidRPr="00F322D3" w:rsidRDefault="004241E5" w:rsidP="007D0037">
      <w:pPr>
        <w:tabs>
          <w:tab w:val="left" w:pos="1701"/>
        </w:tabs>
        <w:spacing w:after="0" w:line="240" w:lineRule="auto"/>
        <w:rPr>
          <w:rFonts w:ascii="Arial" w:hAnsi="Arial" w:cs="Arial"/>
        </w:rPr>
      </w:pPr>
      <w:r w:rsidRPr="00F322D3">
        <w:rPr>
          <w:rFonts w:ascii="Arial" w:hAnsi="Arial" w:cs="Arial"/>
        </w:rPr>
        <w:tab/>
        <w:t>Durante el análisis de esta iniciativa, la Comisión contó con la concurrencia y colaboración de las siguientes personas</w:t>
      </w:r>
      <w:r w:rsidRPr="00251DD5">
        <w:rPr>
          <w:rFonts w:ascii="Arial" w:hAnsi="Arial" w:cs="Arial"/>
        </w:rPr>
        <w:t>:</w:t>
      </w:r>
      <w:r w:rsidR="00DC6BF9" w:rsidRPr="00F322D3">
        <w:rPr>
          <w:rFonts w:ascii="Arial" w:hAnsi="Arial" w:cs="Arial"/>
        </w:rPr>
        <w:t xml:space="preserve"> El Director Nacional del Servicio Nacional del Consumidor, SERNAC, señor Andrés Herrera; el Presidente de la Corporación Nacional de Consumidores y Usuarios, CONADECUS, señor Hernán Calderón, quien asistió junto a los abogados señor Antonio Olivares y señora Camila </w:t>
      </w:r>
      <w:proofErr w:type="spellStart"/>
      <w:r w:rsidR="00DC6BF9" w:rsidRPr="00F322D3">
        <w:rPr>
          <w:rFonts w:ascii="Arial" w:hAnsi="Arial" w:cs="Arial"/>
        </w:rPr>
        <w:t>Huispe</w:t>
      </w:r>
      <w:proofErr w:type="spellEnd"/>
      <w:r w:rsidR="00902B5E" w:rsidRPr="00F322D3">
        <w:rPr>
          <w:rFonts w:ascii="Arial" w:hAnsi="Arial" w:cs="Arial"/>
        </w:rPr>
        <w:t xml:space="preserve"> y el </w:t>
      </w:r>
      <w:r w:rsidR="00DC6BF9" w:rsidRPr="00F322D3">
        <w:rPr>
          <w:rFonts w:ascii="Arial" w:hAnsi="Arial" w:cs="Arial"/>
        </w:rPr>
        <w:t>Presidente de la Organización de Consumidores y Usuarios, ODECU, señor Stefan Larenas, quien concurrió junto a las integrantes de ODECU, señoras Rocío Geiger y Catalina Viveros, y el señor Javier Fernández.</w:t>
      </w:r>
    </w:p>
    <w:p w14:paraId="3FCD5E04" w14:textId="77777777" w:rsidR="00F32B4C" w:rsidRPr="00F322D3" w:rsidRDefault="00F32B4C" w:rsidP="007D0037">
      <w:pPr>
        <w:tabs>
          <w:tab w:val="left" w:pos="1701"/>
        </w:tabs>
        <w:spacing w:after="0" w:line="240" w:lineRule="auto"/>
        <w:rPr>
          <w:rFonts w:ascii="Arial" w:hAnsi="Arial" w:cs="Arial"/>
        </w:rPr>
      </w:pPr>
    </w:p>
    <w:p w14:paraId="3FCD5E05" w14:textId="77777777" w:rsidR="00A718B9" w:rsidRPr="00F322D3" w:rsidRDefault="00A718B9" w:rsidP="007D0037">
      <w:pPr>
        <w:tabs>
          <w:tab w:val="left" w:pos="1701"/>
        </w:tabs>
        <w:spacing w:after="0" w:line="240" w:lineRule="auto"/>
        <w:jc w:val="center"/>
        <w:rPr>
          <w:rFonts w:ascii="Arial" w:hAnsi="Arial" w:cs="Arial"/>
        </w:rPr>
      </w:pPr>
      <w:r w:rsidRPr="00F322D3">
        <w:rPr>
          <w:rFonts w:ascii="Arial" w:hAnsi="Arial" w:cs="Arial"/>
        </w:rPr>
        <w:t>***</w:t>
      </w:r>
    </w:p>
    <w:p w14:paraId="3FCD5E06" w14:textId="77777777" w:rsidR="00A718B9" w:rsidRPr="00F322D3" w:rsidRDefault="00A718B9" w:rsidP="007D0037">
      <w:pPr>
        <w:tabs>
          <w:tab w:val="left" w:pos="1701"/>
        </w:tabs>
        <w:spacing w:after="0" w:line="240" w:lineRule="auto"/>
        <w:rPr>
          <w:rFonts w:ascii="Arial" w:hAnsi="Arial" w:cs="Arial"/>
        </w:rPr>
      </w:pPr>
    </w:p>
    <w:bookmarkEnd w:id="1"/>
    <w:p w14:paraId="3FCD5E07" w14:textId="1973A9C7" w:rsidR="00B10120" w:rsidRPr="00F322D3" w:rsidRDefault="00B10120" w:rsidP="007D0037">
      <w:pPr>
        <w:tabs>
          <w:tab w:val="left" w:pos="1701"/>
        </w:tabs>
        <w:spacing w:after="0" w:line="240" w:lineRule="auto"/>
        <w:rPr>
          <w:rFonts w:ascii="Arial" w:hAnsi="Arial" w:cs="Arial"/>
          <w:b/>
        </w:rPr>
      </w:pPr>
      <w:r w:rsidRPr="00F322D3">
        <w:rPr>
          <w:rFonts w:ascii="Arial" w:hAnsi="Arial" w:cs="Arial"/>
          <w:b/>
        </w:rPr>
        <w:t>I.-</w:t>
      </w:r>
      <w:r w:rsidR="00A823C1" w:rsidRPr="00F322D3">
        <w:rPr>
          <w:rFonts w:ascii="Arial" w:hAnsi="Arial" w:cs="Arial"/>
          <w:b/>
        </w:rPr>
        <w:t xml:space="preserve"> </w:t>
      </w:r>
      <w:r w:rsidRPr="00F322D3">
        <w:rPr>
          <w:rFonts w:ascii="Arial" w:hAnsi="Arial" w:cs="Arial"/>
          <w:b/>
        </w:rPr>
        <w:t>CONSTANCIAS REGLAMENTARIAS PREVIAS.</w:t>
      </w:r>
    </w:p>
    <w:p w14:paraId="3FCD5E08" w14:textId="77777777" w:rsidR="00A718B9" w:rsidRPr="00F322D3" w:rsidRDefault="00A718B9" w:rsidP="007D0037">
      <w:pPr>
        <w:tabs>
          <w:tab w:val="left" w:pos="1701"/>
        </w:tabs>
        <w:spacing w:after="0" w:line="240" w:lineRule="auto"/>
        <w:rPr>
          <w:rFonts w:ascii="Arial" w:hAnsi="Arial" w:cs="Arial"/>
          <w:bCs/>
        </w:rPr>
      </w:pPr>
    </w:p>
    <w:p w14:paraId="3FCD5E09" w14:textId="77777777" w:rsidR="00B10120" w:rsidRPr="00F322D3" w:rsidRDefault="00873C33" w:rsidP="007D0037">
      <w:pPr>
        <w:tabs>
          <w:tab w:val="left" w:pos="1701"/>
        </w:tabs>
        <w:spacing w:after="0" w:line="240" w:lineRule="auto"/>
        <w:rPr>
          <w:rFonts w:ascii="Arial" w:hAnsi="Arial" w:cs="Arial"/>
          <w:b/>
        </w:rPr>
      </w:pPr>
      <w:r w:rsidRPr="00F322D3">
        <w:rPr>
          <w:rFonts w:ascii="Arial" w:hAnsi="Arial" w:cs="Arial"/>
          <w:b/>
        </w:rPr>
        <w:t>1</w:t>
      </w:r>
      <w:r w:rsidR="00B10120" w:rsidRPr="00F322D3">
        <w:rPr>
          <w:rFonts w:ascii="Arial" w:hAnsi="Arial" w:cs="Arial"/>
          <w:b/>
        </w:rPr>
        <w:t>.- IDEAS MATRICES O FUNDAMENTALES.</w:t>
      </w:r>
    </w:p>
    <w:p w14:paraId="3FCD5E0A" w14:textId="77777777" w:rsidR="00B10120" w:rsidRPr="00F322D3" w:rsidRDefault="00B10120" w:rsidP="007D0037">
      <w:pPr>
        <w:tabs>
          <w:tab w:val="left" w:pos="1701"/>
        </w:tabs>
        <w:spacing w:after="0" w:line="240" w:lineRule="auto"/>
        <w:rPr>
          <w:rFonts w:ascii="Arial" w:hAnsi="Arial" w:cs="Arial"/>
        </w:rPr>
      </w:pPr>
    </w:p>
    <w:p w14:paraId="3FCD5E0B" w14:textId="77777777" w:rsidR="004B7287" w:rsidRPr="00F322D3" w:rsidRDefault="00C84F3D" w:rsidP="007D0037">
      <w:pPr>
        <w:tabs>
          <w:tab w:val="left" w:pos="1701"/>
        </w:tabs>
        <w:spacing w:after="0" w:line="240" w:lineRule="auto"/>
        <w:rPr>
          <w:rFonts w:ascii="Arial" w:hAnsi="Arial" w:cs="Arial"/>
        </w:rPr>
      </w:pPr>
      <w:r w:rsidRPr="00F322D3">
        <w:rPr>
          <w:rFonts w:ascii="Arial" w:hAnsi="Arial" w:cs="Arial"/>
        </w:rPr>
        <w:tab/>
      </w:r>
      <w:bookmarkStart w:id="4" w:name="_Hlk183690030"/>
      <w:r w:rsidR="00B10120" w:rsidRPr="00F322D3">
        <w:rPr>
          <w:rFonts w:ascii="Arial" w:hAnsi="Arial" w:cs="Arial"/>
        </w:rPr>
        <w:t>Las ideas centrales del proyecto se orientan al siguiente</w:t>
      </w:r>
      <w:r w:rsidR="004B7287" w:rsidRPr="00F322D3">
        <w:rPr>
          <w:rFonts w:ascii="Arial" w:hAnsi="Arial" w:cs="Arial"/>
        </w:rPr>
        <w:t xml:space="preserve"> </w:t>
      </w:r>
      <w:r w:rsidR="00B10120" w:rsidRPr="00F322D3">
        <w:rPr>
          <w:rFonts w:ascii="Arial" w:hAnsi="Arial" w:cs="Arial"/>
        </w:rPr>
        <w:t>objetivo:</w:t>
      </w:r>
    </w:p>
    <w:p w14:paraId="3FCD5E0C" w14:textId="77777777" w:rsidR="000E3D51" w:rsidRPr="00F322D3" w:rsidRDefault="000E3D51" w:rsidP="007D0037">
      <w:pPr>
        <w:tabs>
          <w:tab w:val="left" w:pos="1701"/>
        </w:tabs>
        <w:spacing w:after="0" w:line="240" w:lineRule="auto"/>
        <w:rPr>
          <w:rFonts w:ascii="Arial" w:hAnsi="Arial" w:cs="Arial"/>
        </w:rPr>
      </w:pPr>
    </w:p>
    <w:p w14:paraId="3FCD5E0E" w14:textId="77777777" w:rsidR="002E682F" w:rsidRPr="00F322D3" w:rsidRDefault="002E682F" w:rsidP="007D0037">
      <w:pPr>
        <w:tabs>
          <w:tab w:val="left" w:pos="1701"/>
        </w:tabs>
        <w:spacing w:after="0" w:line="240" w:lineRule="auto"/>
        <w:rPr>
          <w:rFonts w:ascii="Arial" w:hAnsi="Arial" w:cs="Arial"/>
        </w:rPr>
      </w:pPr>
      <w:r w:rsidRPr="00F322D3">
        <w:rPr>
          <w:rFonts w:ascii="Arial" w:hAnsi="Arial" w:cs="Arial"/>
        </w:rPr>
        <w:tab/>
        <w:t>Consagra mecanismos claros y transparentes para regular la solicitud y el pago de propinas en los establecimientos de la industria de la hospitalidad, garantizando así que los clientes puedan disfrutar de un servicio de calidad, sin sentirse obligados a efectuar pagos adicionales no deseados.</w:t>
      </w:r>
    </w:p>
    <w:p w14:paraId="3FCD5E0F" w14:textId="77777777" w:rsidR="008E0216" w:rsidRPr="00F322D3" w:rsidRDefault="002E682F" w:rsidP="007D0037">
      <w:pPr>
        <w:tabs>
          <w:tab w:val="left" w:pos="1701"/>
        </w:tabs>
        <w:spacing w:after="0" w:line="240" w:lineRule="auto"/>
        <w:rPr>
          <w:rFonts w:ascii="Arial" w:hAnsi="Arial" w:cs="Arial"/>
        </w:rPr>
      </w:pPr>
      <w:r w:rsidRPr="00F322D3">
        <w:rPr>
          <w:rFonts w:ascii="Arial" w:hAnsi="Arial" w:cs="Arial"/>
        </w:rPr>
        <w:t xml:space="preserve"> </w:t>
      </w:r>
    </w:p>
    <w:p w14:paraId="3FCD5E10" w14:textId="77777777" w:rsidR="006B1E5F" w:rsidRPr="00F322D3" w:rsidRDefault="006F410F" w:rsidP="007D0037">
      <w:pPr>
        <w:tabs>
          <w:tab w:val="left" w:pos="1701"/>
        </w:tabs>
        <w:spacing w:after="0" w:line="240" w:lineRule="auto"/>
        <w:rPr>
          <w:rFonts w:ascii="Arial" w:hAnsi="Arial" w:cs="Arial"/>
        </w:rPr>
      </w:pPr>
      <w:r w:rsidRPr="00F322D3">
        <w:rPr>
          <w:rFonts w:ascii="Arial" w:hAnsi="Arial" w:cs="Arial"/>
        </w:rPr>
        <w:tab/>
        <w:t xml:space="preserve">Para </w:t>
      </w:r>
      <w:r w:rsidR="00C27F82" w:rsidRPr="00F322D3">
        <w:rPr>
          <w:rFonts w:ascii="Arial" w:hAnsi="Arial" w:cs="Arial"/>
        </w:rPr>
        <w:t xml:space="preserve">dar viabilidad a la idea matriz </w:t>
      </w:r>
      <w:r w:rsidRPr="00F322D3">
        <w:rPr>
          <w:rFonts w:ascii="Arial" w:hAnsi="Arial" w:cs="Arial"/>
        </w:rPr>
        <w:t xml:space="preserve">se modifica el </w:t>
      </w:r>
      <w:r w:rsidR="00C27F82" w:rsidRPr="00F322D3">
        <w:rPr>
          <w:rFonts w:ascii="Arial" w:hAnsi="Arial" w:cs="Arial"/>
        </w:rPr>
        <w:t xml:space="preserve">Código </w:t>
      </w:r>
      <w:r w:rsidR="002E682F" w:rsidRPr="00F322D3">
        <w:rPr>
          <w:rFonts w:ascii="Arial" w:hAnsi="Arial" w:cs="Arial"/>
        </w:rPr>
        <w:t xml:space="preserve">del Trabajo. </w:t>
      </w:r>
    </w:p>
    <w:bookmarkEnd w:id="4"/>
    <w:p w14:paraId="3FCD5E11" w14:textId="77777777" w:rsidR="002E682F" w:rsidRPr="00F322D3" w:rsidRDefault="002E682F" w:rsidP="007D0037">
      <w:pPr>
        <w:tabs>
          <w:tab w:val="left" w:pos="1701"/>
        </w:tabs>
        <w:spacing w:after="0" w:line="240" w:lineRule="auto"/>
        <w:rPr>
          <w:rFonts w:ascii="Arial" w:hAnsi="Arial" w:cs="Arial"/>
          <w:highlight w:val="yellow"/>
        </w:rPr>
      </w:pPr>
    </w:p>
    <w:p w14:paraId="3FCD5E12" w14:textId="77777777" w:rsidR="00B10120" w:rsidRPr="00F322D3" w:rsidRDefault="00873C33" w:rsidP="007D0037">
      <w:pPr>
        <w:tabs>
          <w:tab w:val="left" w:pos="1701"/>
        </w:tabs>
        <w:spacing w:after="0" w:line="240" w:lineRule="auto"/>
        <w:rPr>
          <w:rFonts w:ascii="Arial" w:hAnsi="Arial" w:cs="Arial"/>
          <w:b/>
          <w:spacing w:val="-3"/>
        </w:rPr>
      </w:pPr>
      <w:r w:rsidRPr="00F322D3">
        <w:rPr>
          <w:rFonts w:ascii="Arial" w:hAnsi="Arial" w:cs="Arial"/>
          <w:b/>
        </w:rPr>
        <w:t>2</w:t>
      </w:r>
      <w:r w:rsidR="00B10120" w:rsidRPr="00F322D3">
        <w:rPr>
          <w:rFonts w:ascii="Arial" w:hAnsi="Arial" w:cs="Arial"/>
          <w:b/>
        </w:rPr>
        <w:t>.-</w:t>
      </w:r>
      <w:r w:rsidR="00B10120" w:rsidRPr="00F322D3">
        <w:rPr>
          <w:rFonts w:ascii="Arial" w:hAnsi="Arial" w:cs="Arial"/>
        </w:rPr>
        <w:t xml:space="preserve"> </w:t>
      </w:r>
      <w:r w:rsidR="00B10120" w:rsidRPr="00F322D3">
        <w:rPr>
          <w:rFonts w:ascii="Arial" w:hAnsi="Arial" w:cs="Arial"/>
          <w:b/>
          <w:spacing w:val="-3"/>
        </w:rPr>
        <w:t>NORMAS DE CARÁCTER ORGÁNICO CONSTITUCIONAL O DE QUÓRUM CALIFICADO.</w:t>
      </w:r>
    </w:p>
    <w:p w14:paraId="3FCD5E13" w14:textId="77777777" w:rsidR="00B10120" w:rsidRPr="00F322D3" w:rsidRDefault="00B10120" w:rsidP="007D0037">
      <w:pPr>
        <w:tabs>
          <w:tab w:val="left" w:pos="1701"/>
        </w:tabs>
        <w:spacing w:after="0" w:line="240" w:lineRule="auto"/>
        <w:rPr>
          <w:rFonts w:ascii="Arial" w:hAnsi="Arial" w:cs="Arial"/>
        </w:rPr>
      </w:pPr>
    </w:p>
    <w:p w14:paraId="3FCD5E14" w14:textId="7F2A239B" w:rsidR="00237DE0" w:rsidRPr="00F322D3" w:rsidRDefault="00DA722D" w:rsidP="007D0037">
      <w:pPr>
        <w:tabs>
          <w:tab w:val="left" w:pos="1701"/>
        </w:tabs>
        <w:spacing w:after="0" w:line="240" w:lineRule="auto"/>
        <w:rPr>
          <w:rFonts w:ascii="Arial" w:hAnsi="Arial" w:cs="Arial"/>
        </w:rPr>
      </w:pPr>
      <w:r w:rsidRPr="00F322D3">
        <w:rPr>
          <w:rFonts w:ascii="Arial" w:hAnsi="Arial" w:cs="Arial"/>
        </w:rPr>
        <w:lastRenderedPageBreak/>
        <w:tab/>
      </w:r>
      <w:r w:rsidR="009A6DD2" w:rsidRPr="00F322D3">
        <w:rPr>
          <w:rFonts w:ascii="Arial" w:hAnsi="Arial" w:cs="Arial"/>
        </w:rPr>
        <w:t xml:space="preserve">Cabe precisar que no </w:t>
      </w:r>
      <w:r w:rsidRPr="00F322D3">
        <w:rPr>
          <w:rFonts w:ascii="Arial" w:hAnsi="Arial" w:cs="Arial"/>
        </w:rPr>
        <w:t xml:space="preserve">hay normas con </w:t>
      </w:r>
      <w:r w:rsidR="00541502" w:rsidRPr="00F322D3">
        <w:rPr>
          <w:rFonts w:ascii="Arial" w:hAnsi="Arial" w:cs="Arial"/>
        </w:rPr>
        <w:t xml:space="preserve">ese </w:t>
      </w:r>
      <w:r w:rsidR="00237DE0" w:rsidRPr="00F322D3">
        <w:rPr>
          <w:rFonts w:ascii="Arial" w:hAnsi="Arial" w:cs="Arial"/>
        </w:rPr>
        <w:t>carácter de ley orgánica constitucional.</w:t>
      </w:r>
    </w:p>
    <w:p w14:paraId="3FCD5E17" w14:textId="30BFFA1A" w:rsidR="00AB30FB" w:rsidRPr="00F322D3" w:rsidRDefault="00AB30FB" w:rsidP="007D0037">
      <w:pPr>
        <w:tabs>
          <w:tab w:val="left" w:pos="1701"/>
        </w:tabs>
        <w:spacing w:after="0" w:line="240" w:lineRule="auto"/>
        <w:rPr>
          <w:rFonts w:ascii="Arial" w:hAnsi="Arial" w:cs="Arial"/>
        </w:rPr>
      </w:pPr>
    </w:p>
    <w:p w14:paraId="3FCD5E18" w14:textId="77777777" w:rsidR="00B10120" w:rsidRPr="00F322D3" w:rsidRDefault="00873C33" w:rsidP="007D0037">
      <w:pPr>
        <w:tabs>
          <w:tab w:val="left" w:pos="1701"/>
        </w:tabs>
        <w:spacing w:after="0" w:line="240" w:lineRule="auto"/>
        <w:rPr>
          <w:rFonts w:ascii="Arial" w:hAnsi="Arial" w:cs="Arial"/>
          <w:b/>
        </w:rPr>
      </w:pPr>
      <w:r w:rsidRPr="00F322D3">
        <w:rPr>
          <w:rFonts w:ascii="Arial" w:hAnsi="Arial" w:cs="Arial"/>
          <w:b/>
        </w:rPr>
        <w:t>3</w:t>
      </w:r>
      <w:r w:rsidR="00B10120" w:rsidRPr="00F322D3">
        <w:rPr>
          <w:rFonts w:ascii="Arial" w:hAnsi="Arial" w:cs="Arial"/>
          <w:b/>
        </w:rPr>
        <w:t>.-</w:t>
      </w:r>
      <w:r w:rsidR="00B10120" w:rsidRPr="00F322D3">
        <w:rPr>
          <w:rFonts w:ascii="Arial" w:hAnsi="Arial" w:cs="Arial"/>
        </w:rPr>
        <w:t xml:space="preserve"> </w:t>
      </w:r>
      <w:r w:rsidR="00B10120" w:rsidRPr="00F322D3">
        <w:rPr>
          <w:rFonts w:ascii="Arial" w:hAnsi="Arial" w:cs="Arial"/>
          <w:b/>
        </w:rPr>
        <w:t>NORMAS QUE REQUIEREN TRÁMITE DE HACIENDA.</w:t>
      </w:r>
    </w:p>
    <w:p w14:paraId="3FCD5E19" w14:textId="77777777" w:rsidR="00447884" w:rsidRPr="00F322D3" w:rsidRDefault="00447884" w:rsidP="007D0037">
      <w:pPr>
        <w:tabs>
          <w:tab w:val="left" w:pos="1701"/>
        </w:tabs>
        <w:spacing w:after="0" w:line="240" w:lineRule="auto"/>
        <w:rPr>
          <w:rFonts w:ascii="Arial" w:hAnsi="Arial" w:cs="Arial"/>
          <w:b/>
        </w:rPr>
      </w:pPr>
    </w:p>
    <w:p w14:paraId="3FCD5E1A" w14:textId="77777777" w:rsidR="00447884" w:rsidRPr="00F322D3" w:rsidRDefault="00447884" w:rsidP="007D0037">
      <w:pPr>
        <w:tabs>
          <w:tab w:val="left" w:pos="1701"/>
        </w:tabs>
        <w:spacing w:after="0" w:line="240" w:lineRule="auto"/>
        <w:rPr>
          <w:rFonts w:ascii="Arial" w:hAnsi="Arial" w:cs="Arial"/>
        </w:rPr>
      </w:pPr>
      <w:r w:rsidRPr="00F322D3">
        <w:rPr>
          <w:rFonts w:ascii="Arial" w:hAnsi="Arial" w:cs="Arial"/>
          <w:b/>
        </w:rPr>
        <w:tab/>
      </w:r>
      <w:r w:rsidRPr="00F322D3">
        <w:rPr>
          <w:rFonts w:ascii="Arial" w:hAnsi="Arial" w:cs="Arial"/>
        </w:rPr>
        <w:t>No hay normas que deban ser conocidas por esa Comisión.</w:t>
      </w:r>
    </w:p>
    <w:p w14:paraId="3FCD5E1B" w14:textId="77777777" w:rsidR="00EB0818" w:rsidRPr="00F322D3" w:rsidRDefault="00EB0818" w:rsidP="007D0037">
      <w:pPr>
        <w:tabs>
          <w:tab w:val="left" w:pos="1701"/>
        </w:tabs>
        <w:spacing w:after="0" w:line="240" w:lineRule="auto"/>
        <w:rPr>
          <w:rFonts w:ascii="Arial" w:hAnsi="Arial" w:cs="Arial"/>
        </w:rPr>
      </w:pPr>
    </w:p>
    <w:p w14:paraId="3FCD5E1C" w14:textId="0EA4E5C0" w:rsidR="00873C33" w:rsidRPr="00F322D3" w:rsidRDefault="00873C33" w:rsidP="007D0037">
      <w:pPr>
        <w:tabs>
          <w:tab w:val="left" w:pos="1701"/>
        </w:tabs>
        <w:spacing w:after="0" w:line="240" w:lineRule="auto"/>
        <w:rPr>
          <w:rFonts w:ascii="Arial" w:hAnsi="Arial" w:cs="Arial"/>
          <w:b/>
        </w:rPr>
      </w:pPr>
      <w:r w:rsidRPr="00F322D3">
        <w:rPr>
          <w:rFonts w:ascii="Arial" w:hAnsi="Arial" w:cs="Arial"/>
          <w:b/>
        </w:rPr>
        <w:t>4</w:t>
      </w:r>
      <w:r w:rsidR="00B10120" w:rsidRPr="00F322D3">
        <w:rPr>
          <w:rFonts w:ascii="Arial" w:hAnsi="Arial" w:cs="Arial"/>
          <w:b/>
        </w:rPr>
        <w:t xml:space="preserve">.- </w:t>
      </w:r>
      <w:r w:rsidR="00C03088" w:rsidRPr="00F322D3">
        <w:rPr>
          <w:rFonts w:ascii="Arial" w:hAnsi="Arial" w:cs="Arial"/>
          <w:b/>
        </w:rPr>
        <w:t xml:space="preserve">EN SESIÓN </w:t>
      </w:r>
      <w:proofErr w:type="spellStart"/>
      <w:r w:rsidR="00C03088" w:rsidRPr="00F322D3">
        <w:rPr>
          <w:rFonts w:ascii="Arial" w:hAnsi="Arial" w:cs="Arial"/>
          <w:b/>
        </w:rPr>
        <w:t>N°</w:t>
      </w:r>
      <w:proofErr w:type="spellEnd"/>
      <w:r w:rsidR="00C03088" w:rsidRPr="00F322D3">
        <w:rPr>
          <w:rFonts w:ascii="Arial" w:hAnsi="Arial" w:cs="Arial"/>
          <w:b/>
        </w:rPr>
        <w:t xml:space="preserve"> 11</w:t>
      </w:r>
      <w:r w:rsidR="000F5621" w:rsidRPr="00F322D3">
        <w:rPr>
          <w:rFonts w:ascii="Arial" w:hAnsi="Arial" w:cs="Arial"/>
          <w:b/>
        </w:rPr>
        <w:t>8</w:t>
      </w:r>
      <w:r w:rsidR="00C03088" w:rsidRPr="00F322D3">
        <w:rPr>
          <w:rFonts w:ascii="Arial" w:hAnsi="Arial" w:cs="Arial"/>
          <w:b/>
        </w:rPr>
        <w:t xml:space="preserve">, DE FECHA </w:t>
      </w:r>
      <w:r w:rsidR="000F5621" w:rsidRPr="00F322D3">
        <w:rPr>
          <w:rFonts w:ascii="Arial" w:hAnsi="Arial" w:cs="Arial"/>
          <w:b/>
        </w:rPr>
        <w:t>5</w:t>
      </w:r>
      <w:r w:rsidR="00C03088" w:rsidRPr="00F322D3">
        <w:rPr>
          <w:rFonts w:ascii="Arial" w:hAnsi="Arial" w:cs="Arial"/>
          <w:b/>
        </w:rPr>
        <w:t xml:space="preserve"> DE </w:t>
      </w:r>
      <w:r w:rsidR="000F5621" w:rsidRPr="00F322D3">
        <w:rPr>
          <w:rFonts w:ascii="Arial" w:hAnsi="Arial" w:cs="Arial"/>
          <w:b/>
        </w:rPr>
        <w:t xml:space="preserve">NOVIEMBRE </w:t>
      </w:r>
      <w:r w:rsidR="00C03088" w:rsidRPr="00F322D3">
        <w:rPr>
          <w:rFonts w:ascii="Arial" w:hAnsi="Arial" w:cs="Arial"/>
          <w:b/>
        </w:rPr>
        <w:t xml:space="preserve">DE 2024, </w:t>
      </w:r>
      <w:r w:rsidR="00B10120" w:rsidRPr="00F322D3">
        <w:rPr>
          <w:rFonts w:ascii="Arial" w:hAnsi="Arial" w:cs="Arial"/>
          <w:b/>
        </w:rPr>
        <w:t>EL PROYECTO FUE APROBADO EN GENERAL</w:t>
      </w:r>
      <w:r w:rsidR="00390C53" w:rsidRPr="00F322D3">
        <w:rPr>
          <w:rFonts w:ascii="Arial" w:hAnsi="Arial" w:cs="Arial"/>
          <w:b/>
        </w:rPr>
        <w:t xml:space="preserve"> </w:t>
      </w:r>
      <w:r w:rsidR="005F6261" w:rsidRPr="00F322D3">
        <w:rPr>
          <w:rFonts w:ascii="Arial" w:hAnsi="Arial" w:cs="Arial"/>
          <w:b/>
        </w:rPr>
        <w:t xml:space="preserve">POR </w:t>
      </w:r>
      <w:r w:rsidR="00C03088" w:rsidRPr="00F322D3">
        <w:rPr>
          <w:rFonts w:ascii="Arial" w:hAnsi="Arial" w:cs="Arial"/>
          <w:b/>
        </w:rPr>
        <w:t>MAYORÍA DE VOTOS</w:t>
      </w:r>
      <w:r w:rsidR="0014547E">
        <w:rPr>
          <w:rFonts w:ascii="Arial" w:hAnsi="Arial" w:cs="Arial"/>
          <w:b/>
        </w:rPr>
        <w:t>.</w:t>
      </w:r>
      <w:r w:rsidR="00C03088" w:rsidRPr="00F322D3">
        <w:rPr>
          <w:rFonts w:ascii="Arial" w:hAnsi="Arial" w:cs="Arial"/>
          <w:b/>
        </w:rPr>
        <w:t xml:space="preserve">  </w:t>
      </w:r>
    </w:p>
    <w:p w14:paraId="3FCD5E1D" w14:textId="77777777" w:rsidR="00C03088" w:rsidRPr="00F322D3" w:rsidRDefault="00C03088" w:rsidP="007D0037">
      <w:pPr>
        <w:tabs>
          <w:tab w:val="left" w:pos="1701"/>
        </w:tabs>
        <w:spacing w:after="0" w:line="240" w:lineRule="auto"/>
        <w:rPr>
          <w:rFonts w:ascii="Arial" w:hAnsi="Arial" w:cs="Arial"/>
          <w:b/>
        </w:rPr>
      </w:pPr>
    </w:p>
    <w:p w14:paraId="274B4129" w14:textId="622BC570" w:rsidR="00A11868" w:rsidRPr="00F322D3" w:rsidRDefault="00A11868" w:rsidP="007D0037">
      <w:pPr>
        <w:tabs>
          <w:tab w:val="left" w:pos="1701"/>
        </w:tabs>
        <w:spacing w:after="0" w:line="240" w:lineRule="auto"/>
        <w:rPr>
          <w:rFonts w:ascii="Arial" w:hAnsi="Arial" w:cs="Arial"/>
          <w:b/>
        </w:rPr>
      </w:pPr>
      <w:r w:rsidRPr="00F322D3">
        <w:rPr>
          <w:rFonts w:ascii="Arial" w:hAnsi="Arial" w:cs="Arial"/>
          <w:b/>
        </w:rPr>
        <w:tab/>
      </w:r>
      <w:bookmarkStart w:id="5" w:name="_Hlk183690226"/>
      <w:r w:rsidRPr="00F322D3">
        <w:rPr>
          <w:rFonts w:ascii="Arial" w:hAnsi="Arial" w:cs="Arial"/>
          <w:bCs/>
        </w:rPr>
        <w:t>Puesta en votación</w:t>
      </w:r>
      <w:r w:rsidRPr="00F322D3">
        <w:rPr>
          <w:rFonts w:ascii="Arial" w:hAnsi="Arial" w:cs="Arial"/>
          <w:b/>
        </w:rPr>
        <w:t xml:space="preserve"> la idea de legislar </w:t>
      </w:r>
      <w:r w:rsidR="00101CC3" w:rsidRPr="00F322D3">
        <w:rPr>
          <w:rFonts w:ascii="Arial" w:hAnsi="Arial" w:cs="Arial"/>
          <w:b/>
        </w:rPr>
        <w:t xml:space="preserve">de </w:t>
      </w:r>
      <w:r w:rsidRPr="00F322D3">
        <w:rPr>
          <w:rFonts w:ascii="Arial" w:hAnsi="Arial" w:cs="Arial"/>
          <w:b/>
        </w:rPr>
        <w:t xml:space="preserve">este proyecto de ley, se aprueba </w:t>
      </w:r>
      <w:r w:rsidR="00690E23" w:rsidRPr="00F322D3">
        <w:rPr>
          <w:rFonts w:ascii="Arial" w:hAnsi="Arial" w:cs="Arial"/>
          <w:b/>
        </w:rPr>
        <w:t xml:space="preserve">por </w:t>
      </w:r>
      <w:r w:rsidRPr="00F322D3">
        <w:rPr>
          <w:rFonts w:ascii="Arial" w:hAnsi="Arial" w:cs="Arial"/>
          <w:b/>
        </w:rPr>
        <w:t xml:space="preserve">mayoría de los votos. </w:t>
      </w:r>
      <w:r w:rsidRPr="00F322D3">
        <w:rPr>
          <w:rFonts w:ascii="Arial" w:hAnsi="Arial" w:cs="Arial"/>
          <w:bCs/>
        </w:rPr>
        <w:t xml:space="preserve">Votan a favor las y los diputados señores Alejandro Bernales, Ana María Bravo, Miguel Ángel Calisto, Víctor Pino (presidente) y Gonzalo Winter. En contra votó el diputado señor Christian Matheson. Se abstuvo la diputada señora Sofía Cid. </w:t>
      </w:r>
      <w:r w:rsidRPr="00F322D3">
        <w:rPr>
          <w:rFonts w:ascii="Arial" w:hAnsi="Arial" w:cs="Arial"/>
          <w:b/>
        </w:rPr>
        <w:t>(5-1-1)</w:t>
      </w:r>
      <w:bookmarkEnd w:id="5"/>
    </w:p>
    <w:p w14:paraId="3FCD5E1F" w14:textId="77777777" w:rsidR="00C85BA8" w:rsidRPr="00F322D3" w:rsidRDefault="00C85BA8" w:rsidP="007D0037">
      <w:pPr>
        <w:tabs>
          <w:tab w:val="left" w:pos="1701"/>
        </w:tabs>
        <w:spacing w:after="0" w:line="240" w:lineRule="auto"/>
        <w:rPr>
          <w:rFonts w:ascii="Arial" w:hAnsi="Arial" w:cs="Arial"/>
          <w:bCs/>
        </w:rPr>
      </w:pPr>
    </w:p>
    <w:p w14:paraId="3FCD5E20" w14:textId="77777777" w:rsidR="00B10120" w:rsidRPr="00F322D3" w:rsidRDefault="00220FDC" w:rsidP="007D0037">
      <w:pPr>
        <w:tabs>
          <w:tab w:val="left" w:pos="1701"/>
        </w:tabs>
        <w:spacing w:after="0" w:line="240" w:lineRule="auto"/>
        <w:rPr>
          <w:rFonts w:ascii="Arial" w:hAnsi="Arial" w:cs="Arial"/>
          <w:b/>
        </w:rPr>
      </w:pPr>
      <w:r w:rsidRPr="00F322D3">
        <w:rPr>
          <w:rFonts w:ascii="Arial" w:hAnsi="Arial" w:cs="Arial"/>
          <w:b/>
        </w:rPr>
        <w:t xml:space="preserve">5.- </w:t>
      </w:r>
      <w:r w:rsidR="00B10120" w:rsidRPr="00F322D3">
        <w:rPr>
          <w:rFonts w:ascii="Arial" w:hAnsi="Arial" w:cs="Arial"/>
          <w:b/>
        </w:rPr>
        <w:t>ARTÍCULOS E INDICACIONES RECHAZADAS.</w:t>
      </w:r>
    </w:p>
    <w:p w14:paraId="3FCD5E21" w14:textId="77777777" w:rsidR="00E248FF" w:rsidRPr="00F322D3" w:rsidRDefault="00E248FF" w:rsidP="007D0037">
      <w:pPr>
        <w:tabs>
          <w:tab w:val="left" w:pos="1701"/>
        </w:tabs>
        <w:spacing w:after="0" w:line="240" w:lineRule="auto"/>
        <w:rPr>
          <w:rFonts w:ascii="Arial" w:hAnsi="Arial" w:cs="Arial"/>
          <w:b/>
        </w:rPr>
      </w:pPr>
    </w:p>
    <w:p w14:paraId="3FCD5E22" w14:textId="77777777" w:rsidR="0047260B" w:rsidRPr="00F322D3" w:rsidRDefault="0047260B" w:rsidP="007D0037">
      <w:pPr>
        <w:tabs>
          <w:tab w:val="left" w:pos="1701"/>
        </w:tabs>
        <w:spacing w:after="0" w:line="240" w:lineRule="auto"/>
        <w:rPr>
          <w:rFonts w:ascii="Arial" w:hAnsi="Arial" w:cs="Arial"/>
          <w:b/>
        </w:rPr>
      </w:pPr>
      <w:r w:rsidRPr="00F322D3">
        <w:rPr>
          <w:rFonts w:ascii="Arial" w:hAnsi="Arial" w:cs="Arial"/>
          <w:b/>
        </w:rPr>
        <w:t>ARTÍCULOS RECHAZADOS.</w:t>
      </w:r>
    </w:p>
    <w:p w14:paraId="3FCD5E23" w14:textId="229B0E44" w:rsidR="00EA12EB" w:rsidRPr="00F322D3" w:rsidRDefault="00EA12EB" w:rsidP="007D0037">
      <w:pPr>
        <w:tabs>
          <w:tab w:val="left" w:pos="1701"/>
        </w:tabs>
        <w:spacing w:after="0" w:line="240" w:lineRule="auto"/>
        <w:rPr>
          <w:rFonts w:ascii="Arial" w:hAnsi="Arial" w:cs="Arial"/>
        </w:rPr>
      </w:pPr>
    </w:p>
    <w:p w14:paraId="6F7BA671" w14:textId="659B68D2" w:rsidR="003B5DF7" w:rsidRPr="00F322D3" w:rsidRDefault="003B5DF7" w:rsidP="007D0037">
      <w:pPr>
        <w:tabs>
          <w:tab w:val="left" w:pos="1701"/>
        </w:tabs>
        <w:spacing w:after="0" w:line="240" w:lineRule="auto"/>
        <w:rPr>
          <w:rFonts w:ascii="Arial" w:hAnsi="Arial" w:cs="Arial"/>
        </w:rPr>
      </w:pPr>
      <w:r w:rsidRPr="00F322D3">
        <w:rPr>
          <w:rFonts w:ascii="Arial" w:hAnsi="Arial" w:cs="Arial"/>
        </w:rPr>
        <w:tab/>
        <w:t>No hubo.</w:t>
      </w:r>
    </w:p>
    <w:p w14:paraId="3FCD5E24" w14:textId="77777777" w:rsidR="00BE7DBE" w:rsidRPr="00F322D3" w:rsidRDefault="00BE7DBE" w:rsidP="007D0037">
      <w:pPr>
        <w:tabs>
          <w:tab w:val="left" w:pos="1701"/>
        </w:tabs>
        <w:spacing w:after="0" w:line="240" w:lineRule="auto"/>
        <w:rPr>
          <w:rFonts w:ascii="Arial" w:hAnsi="Arial" w:cs="Arial"/>
        </w:rPr>
      </w:pPr>
    </w:p>
    <w:p w14:paraId="3FCD5E25" w14:textId="77777777" w:rsidR="0047260B" w:rsidRPr="00F322D3" w:rsidRDefault="0047260B" w:rsidP="007D0037">
      <w:pPr>
        <w:tabs>
          <w:tab w:val="left" w:pos="1701"/>
        </w:tabs>
        <w:spacing w:after="0" w:line="240" w:lineRule="auto"/>
        <w:rPr>
          <w:rFonts w:ascii="Arial" w:hAnsi="Arial" w:cs="Arial"/>
          <w:b/>
        </w:rPr>
      </w:pPr>
      <w:r w:rsidRPr="00F322D3">
        <w:rPr>
          <w:rFonts w:ascii="Arial" w:hAnsi="Arial" w:cs="Arial"/>
          <w:b/>
        </w:rPr>
        <w:t>INDICACIONES RECHAZADAS.</w:t>
      </w:r>
    </w:p>
    <w:p w14:paraId="3FCD5E26" w14:textId="77777777" w:rsidR="00FD0712" w:rsidRPr="00F322D3" w:rsidRDefault="00FD0712" w:rsidP="007D0037">
      <w:pPr>
        <w:tabs>
          <w:tab w:val="left" w:pos="1701"/>
        </w:tabs>
        <w:spacing w:after="0" w:line="240" w:lineRule="auto"/>
        <w:rPr>
          <w:rFonts w:ascii="Arial" w:hAnsi="Arial" w:cs="Arial"/>
        </w:rPr>
      </w:pPr>
    </w:p>
    <w:p w14:paraId="3FCD5E28" w14:textId="3F8F07C6" w:rsidR="00BE7DBE" w:rsidRPr="0014547E" w:rsidRDefault="003B5DF7" w:rsidP="007D0037">
      <w:pPr>
        <w:tabs>
          <w:tab w:val="left" w:pos="1701"/>
        </w:tabs>
        <w:spacing w:after="0" w:line="240" w:lineRule="auto"/>
        <w:rPr>
          <w:rFonts w:ascii="Arial" w:hAnsi="Arial" w:cs="Arial"/>
        </w:rPr>
      </w:pPr>
      <w:r w:rsidRPr="00F322D3">
        <w:rPr>
          <w:rFonts w:ascii="Arial" w:hAnsi="Arial" w:cs="Arial"/>
          <w:b/>
          <w:bCs/>
        </w:rPr>
        <w:tab/>
      </w:r>
      <w:r w:rsidRPr="0014547E">
        <w:rPr>
          <w:rFonts w:ascii="Arial" w:hAnsi="Arial" w:cs="Arial"/>
        </w:rPr>
        <w:t>No hubo.</w:t>
      </w:r>
    </w:p>
    <w:p w14:paraId="3FCD5E29" w14:textId="77777777" w:rsidR="00BE7DBE" w:rsidRPr="00F322D3" w:rsidRDefault="00EA2545" w:rsidP="007D0037">
      <w:pPr>
        <w:tabs>
          <w:tab w:val="left" w:pos="1701"/>
        </w:tabs>
        <w:spacing w:after="0" w:line="240" w:lineRule="auto"/>
        <w:rPr>
          <w:rFonts w:ascii="Arial" w:hAnsi="Arial" w:cs="Arial"/>
          <w:b/>
          <w:bCs/>
        </w:rPr>
      </w:pPr>
      <w:r w:rsidRPr="00F322D3">
        <w:rPr>
          <w:rFonts w:ascii="Arial" w:hAnsi="Arial" w:cs="Arial"/>
        </w:rPr>
        <w:t xml:space="preserve"> </w:t>
      </w:r>
    </w:p>
    <w:p w14:paraId="3FCD5E2A" w14:textId="77777777" w:rsidR="009C193A" w:rsidRPr="00F322D3" w:rsidRDefault="009C193A" w:rsidP="007D0037">
      <w:pPr>
        <w:tabs>
          <w:tab w:val="left" w:pos="1701"/>
        </w:tabs>
        <w:spacing w:after="0" w:line="240" w:lineRule="auto"/>
        <w:rPr>
          <w:rFonts w:ascii="Arial" w:hAnsi="Arial" w:cs="Arial"/>
          <w:b/>
        </w:rPr>
      </w:pPr>
      <w:r w:rsidRPr="00F322D3">
        <w:rPr>
          <w:rFonts w:ascii="Arial" w:hAnsi="Arial" w:cs="Arial"/>
          <w:b/>
        </w:rPr>
        <w:t>INDICACIONES DECLARADAS INADMISIBLES.</w:t>
      </w:r>
    </w:p>
    <w:p w14:paraId="3FCD5E2B" w14:textId="77777777" w:rsidR="00B15FEC" w:rsidRPr="00F322D3" w:rsidRDefault="00B15FEC" w:rsidP="007D0037">
      <w:pPr>
        <w:tabs>
          <w:tab w:val="left" w:pos="1701"/>
        </w:tabs>
        <w:spacing w:after="0" w:line="240" w:lineRule="auto"/>
        <w:rPr>
          <w:rFonts w:ascii="Arial" w:hAnsi="Arial" w:cs="Arial"/>
          <w:bCs/>
        </w:rPr>
      </w:pPr>
    </w:p>
    <w:p w14:paraId="3FCD5E2C" w14:textId="77777777" w:rsidR="00B15FEC" w:rsidRPr="00F322D3" w:rsidRDefault="00B15FEC" w:rsidP="007D0037">
      <w:pPr>
        <w:tabs>
          <w:tab w:val="left" w:pos="1701"/>
        </w:tabs>
        <w:spacing w:after="0" w:line="240" w:lineRule="auto"/>
        <w:rPr>
          <w:rFonts w:ascii="Arial" w:hAnsi="Arial" w:cs="Arial"/>
          <w:bCs/>
        </w:rPr>
      </w:pPr>
      <w:r w:rsidRPr="00F322D3">
        <w:rPr>
          <w:rFonts w:ascii="Arial" w:hAnsi="Arial" w:cs="Arial"/>
          <w:bCs/>
        </w:rPr>
        <w:tab/>
        <w:t>No hubo.</w:t>
      </w:r>
    </w:p>
    <w:p w14:paraId="3FCD5E2D" w14:textId="77777777" w:rsidR="009C193A" w:rsidRPr="00F322D3" w:rsidRDefault="009C193A" w:rsidP="007D0037">
      <w:pPr>
        <w:spacing w:after="0" w:line="240" w:lineRule="auto"/>
        <w:rPr>
          <w:rFonts w:ascii="Arial" w:hAnsi="Arial" w:cs="Arial"/>
        </w:rPr>
      </w:pPr>
    </w:p>
    <w:p w14:paraId="77CCDE10" w14:textId="58D43B61" w:rsidR="00157409" w:rsidRPr="00F322D3" w:rsidRDefault="00873C33" w:rsidP="007D0037">
      <w:pPr>
        <w:tabs>
          <w:tab w:val="left" w:pos="1701"/>
        </w:tabs>
        <w:spacing w:after="0" w:line="240" w:lineRule="auto"/>
        <w:rPr>
          <w:rFonts w:ascii="Arial" w:hAnsi="Arial" w:cs="Arial"/>
        </w:rPr>
      </w:pPr>
      <w:r w:rsidRPr="00F322D3">
        <w:rPr>
          <w:rFonts w:ascii="Arial" w:hAnsi="Arial" w:cs="Arial"/>
          <w:b/>
        </w:rPr>
        <w:t>6</w:t>
      </w:r>
      <w:r w:rsidR="004B77F7" w:rsidRPr="00F322D3">
        <w:rPr>
          <w:rFonts w:ascii="Arial" w:hAnsi="Arial" w:cs="Arial"/>
          <w:b/>
        </w:rPr>
        <w:t>.-</w:t>
      </w:r>
      <w:r w:rsidR="004B77F7" w:rsidRPr="00F322D3">
        <w:rPr>
          <w:rFonts w:ascii="Arial" w:hAnsi="Arial" w:cs="Arial"/>
        </w:rPr>
        <w:t xml:space="preserve"> </w:t>
      </w:r>
      <w:r w:rsidR="00157409" w:rsidRPr="00F322D3">
        <w:rPr>
          <w:rFonts w:ascii="Arial" w:hAnsi="Arial" w:cs="Arial"/>
          <w:b/>
          <w:bCs/>
        </w:rPr>
        <w:t>MENCIÓN PRECISA DE LAS RESERVAS DE CONSTITUCIONALIDAD FORMULADAS.</w:t>
      </w:r>
    </w:p>
    <w:p w14:paraId="096FFA69" w14:textId="77777777" w:rsidR="00157409" w:rsidRPr="00F322D3" w:rsidRDefault="00157409" w:rsidP="007D0037">
      <w:pPr>
        <w:tabs>
          <w:tab w:val="left" w:pos="1701"/>
        </w:tabs>
        <w:spacing w:after="0" w:line="240" w:lineRule="auto"/>
        <w:rPr>
          <w:rFonts w:ascii="Arial" w:hAnsi="Arial" w:cs="Arial"/>
        </w:rPr>
      </w:pPr>
    </w:p>
    <w:p w14:paraId="27E64585" w14:textId="77777777" w:rsidR="00157409" w:rsidRPr="00F322D3" w:rsidRDefault="00157409" w:rsidP="007D0037">
      <w:pPr>
        <w:tabs>
          <w:tab w:val="left" w:pos="1701"/>
        </w:tabs>
        <w:spacing w:after="0" w:line="240" w:lineRule="auto"/>
        <w:rPr>
          <w:rFonts w:ascii="Arial" w:hAnsi="Arial" w:cs="Arial"/>
        </w:rPr>
      </w:pPr>
      <w:r w:rsidRPr="00F322D3">
        <w:rPr>
          <w:rFonts w:ascii="Arial" w:hAnsi="Arial" w:cs="Arial"/>
        </w:rPr>
        <w:tab/>
        <w:t>No hubo.</w:t>
      </w:r>
    </w:p>
    <w:p w14:paraId="4805BBB5" w14:textId="77777777" w:rsidR="00157409" w:rsidRPr="00F322D3" w:rsidRDefault="00157409" w:rsidP="007D0037">
      <w:pPr>
        <w:tabs>
          <w:tab w:val="left" w:pos="1701"/>
        </w:tabs>
        <w:spacing w:after="0" w:line="240" w:lineRule="auto"/>
        <w:rPr>
          <w:rFonts w:ascii="Arial" w:hAnsi="Arial" w:cs="Arial"/>
        </w:rPr>
      </w:pPr>
    </w:p>
    <w:p w14:paraId="3FCD5E2E" w14:textId="2344EC3B" w:rsidR="00F55B05" w:rsidRPr="00F322D3" w:rsidRDefault="00157409" w:rsidP="007D0037">
      <w:pPr>
        <w:tabs>
          <w:tab w:val="left" w:pos="1701"/>
        </w:tabs>
        <w:spacing w:after="0" w:line="240" w:lineRule="auto"/>
        <w:rPr>
          <w:rFonts w:ascii="Arial" w:hAnsi="Arial" w:cs="Arial"/>
          <w:b/>
        </w:rPr>
      </w:pPr>
      <w:r w:rsidRPr="00F322D3">
        <w:rPr>
          <w:rFonts w:ascii="Arial" w:hAnsi="Arial" w:cs="Arial"/>
          <w:b/>
          <w:bCs/>
        </w:rPr>
        <w:t xml:space="preserve">7.- </w:t>
      </w:r>
      <w:r w:rsidR="0021147C" w:rsidRPr="00F322D3">
        <w:rPr>
          <w:rFonts w:ascii="Arial" w:hAnsi="Arial" w:cs="Arial"/>
        </w:rPr>
        <w:t xml:space="preserve">SE DESIGNA </w:t>
      </w:r>
      <w:r w:rsidR="00CF2A46" w:rsidRPr="00F322D3">
        <w:rPr>
          <w:rFonts w:ascii="Arial" w:hAnsi="Arial" w:cs="Arial"/>
          <w:b/>
        </w:rPr>
        <w:t>DIPU</w:t>
      </w:r>
      <w:r w:rsidR="00A823C1" w:rsidRPr="00F322D3">
        <w:rPr>
          <w:rFonts w:ascii="Arial" w:hAnsi="Arial" w:cs="Arial"/>
          <w:b/>
        </w:rPr>
        <w:t>TAD</w:t>
      </w:r>
      <w:r w:rsidR="003B5DF7" w:rsidRPr="00F322D3">
        <w:rPr>
          <w:rFonts w:ascii="Arial" w:hAnsi="Arial" w:cs="Arial"/>
          <w:b/>
        </w:rPr>
        <w:t>O</w:t>
      </w:r>
      <w:r w:rsidR="00A823C1" w:rsidRPr="00F322D3">
        <w:rPr>
          <w:rFonts w:ascii="Arial" w:hAnsi="Arial" w:cs="Arial"/>
          <w:b/>
        </w:rPr>
        <w:t xml:space="preserve"> INFORMANTE</w:t>
      </w:r>
      <w:r w:rsidR="0021147C" w:rsidRPr="00F322D3">
        <w:rPr>
          <w:rFonts w:ascii="Arial" w:hAnsi="Arial" w:cs="Arial"/>
        </w:rPr>
        <w:t xml:space="preserve"> AL SEÑOR</w:t>
      </w:r>
      <w:r w:rsidR="003B5DF7" w:rsidRPr="00F322D3">
        <w:rPr>
          <w:rFonts w:ascii="Arial" w:hAnsi="Arial" w:cs="Arial"/>
        </w:rPr>
        <w:t xml:space="preserve"> </w:t>
      </w:r>
      <w:hyperlink r:id="rId17" w:history="1">
        <w:r w:rsidR="003B5DF7" w:rsidRPr="00F322D3">
          <w:rPr>
            <w:rStyle w:val="Hipervnculo"/>
            <w:rFonts w:ascii="Arial" w:hAnsi="Arial" w:cs="Arial"/>
            <w:b/>
            <w:bCs/>
          </w:rPr>
          <w:t xml:space="preserve">VÍCTOR PINO </w:t>
        </w:r>
        <w:r w:rsidR="00E02D1F" w:rsidRPr="00F322D3">
          <w:rPr>
            <w:rStyle w:val="Hipervnculo"/>
            <w:rFonts w:ascii="Arial" w:hAnsi="Arial" w:cs="Arial"/>
            <w:b/>
            <w:bCs/>
          </w:rPr>
          <w:t>FUENTES</w:t>
        </w:r>
      </w:hyperlink>
      <w:r w:rsidR="00E02D1F" w:rsidRPr="00F322D3">
        <w:rPr>
          <w:rFonts w:ascii="Arial" w:hAnsi="Arial" w:cs="Arial"/>
        </w:rPr>
        <w:t>.</w:t>
      </w:r>
    </w:p>
    <w:p w14:paraId="3FCD5E2F" w14:textId="77777777" w:rsidR="00D70A23" w:rsidRPr="00F322D3" w:rsidRDefault="00D70A23" w:rsidP="007D0037">
      <w:pPr>
        <w:tabs>
          <w:tab w:val="left" w:pos="1701"/>
        </w:tabs>
        <w:spacing w:after="0" w:line="240" w:lineRule="auto"/>
        <w:rPr>
          <w:rFonts w:ascii="Arial" w:hAnsi="Arial" w:cs="Arial"/>
        </w:rPr>
      </w:pPr>
    </w:p>
    <w:p w14:paraId="3FCD5E30" w14:textId="77777777" w:rsidR="00B10120" w:rsidRPr="00F322D3" w:rsidRDefault="00B10120" w:rsidP="007D0037">
      <w:pPr>
        <w:tabs>
          <w:tab w:val="left" w:pos="1701"/>
        </w:tabs>
        <w:spacing w:after="0" w:line="240" w:lineRule="auto"/>
        <w:rPr>
          <w:rFonts w:ascii="Arial" w:hAnsi="Arial" w:cs="Arial"/>
          <w:b/>
        </w:rPr>
      </w:pPr>
      <w:r w:rsidRPr="00F322D3">
        <w:rPr>
          <w:rFonts w:ascii="Arial" w:hAnsi="Arial" w:cs="Arial"/>
          <w:b/>
          <w:bCs/>
        </w:rPr>
        <w:t>II.-</w:t>
      </w:r>
      <w:r w:rsidR="00A823C1" w:rsidRPr="00F322D3">
        <w:rPr>
          <w:rFonts w:ascii="Arial" w:hAnsi="Arial" w:cs="Arial"/>
          <w:b/>
        </w:rPr>
        <w:t xml:space="preserve"> ANTECEDENTES </w:t>
      </w:r>
      <w:r w:rsidR="0034721F" w:rsidRPr="00F322D3">
        <w:rPr>
          <w:rFonts w:ascii="Arial" w:hAnsi="Arial" w:cs="Arial"/>
          <w:b/>
        </w:rPr>
        <w:t>DEL PROYECTO</w:t>
      </w:r>
      <w:r w:rsidRPr="00F322D3">
        <w:rPr>
          <w:rFonts w:ascii="Arial" w:hAnsi="Arial" w:cs="Arial"/>
          <w:b/>
        </w:rPr>
        <w:t>.</w:t>
      </w:r>
    </w:p>
    <w:p w14:paraId="3FCD5E31" w14:textId="77777777" w:rsidR="00640452" w:rsidRPr="00F322D3" w:rsidRDefault="00640452" w:rsidP="007D0037">
      <w:pPr>
        <w:tabs>
          <w:tab w:val="left" w:pos="1701"/>
        </w:tabs>
        <w:spacing w:after="0" w:line="240" w:lineRule="auto"/>
        <w:rPr>
          <w:rFonts w:ascii="Arial" w:hAnsi="Arial" w:cs="Arial"/>
        </w:rPr>
      </w:pPr>
    </w:p>
    <w:p w14:paraId="7FC93567" w14:textId="21FDBB1F" w:rsidR="00D46839" w:rsidRPr="00F322D3" w:rsidRDefault="00101CC3" w:rsidP="007D0037">
      <w:pPr>
        <w:tabs>
          <w:tab w:val="left" w:pos="1701"/>
        </w:tabs>
        <w:spacing w:after="0" w:line="240" w:lineRule="auto"/>
        <w:rPr>
          <w:rFonts w:ascii="Arial" w:hAnsi="Arial" w:cs="Arial"/>
        </w:rPr>
      </w:pPr>
      <w:r w:rsidRPr="00F322D3">
        <w:rPr>
          <w:rFonts w:ascii="Arial" w:hAnsi="Arial" w:cs="Arial"/>
        </w:rPr>
        <w:tab/>
        <w:t>Se destaca en l</w:t>
      </w:r>
      <w:r w:rsidR="008923A3" w:rsidRPr="00F322D3">
        <w:rPr>
          <w:rFonts w:ascii="Arial" w:hAnsi="Arial" w:cs="Arial"/>
        </w:rPr>
        <w:t>os antecedentes que esta iniciativa</w:t>
      </w:r>
      <w:r w:rsidR="00E379ED" w:rsidRPr="00F322D3">
        <w:rPr>
          <w:rFonts w:ascii="Arial" w:hAnsi="Arial" w:cs="Arial"/>
        </w:rPr>
        <w:t xml:space="preserve"> es impulsad</w:t>
      </w:r>
      <w:r w:rsidR="008A67EA">
        <w:rPr>
          <w:rFonts w:ascii="Arial" w:hAnsi="Arial" w:cs="Arial"/>
        </w:rPr>
        <w:t>a</w:t>
      </w:r>
      <w:r w:rsidR="00E379ED" w:rsidRPr="00F322D3">
        <w:rPr>
          <w:rFonts w:ascii="Arial" w:hAnsi="Arial" w:cs="Arial"/>
        </w:rPr>
        <w:t xml:space="preserve"> por </w:t>
      </w:r>
      <w:proofErr w:type="gramStart"/>
      <w:r w:rsidR="0014547E">
        <w:rPr>
          <w:rFonts w:ascii="Arial" w:hAnsi="Arial" w:cs="Arial"/>
        </w:rPr>
        <w:t>el</w:t>
      </w:r>
      <w:r w:rsidR="00E379ED" w:rsidRPr="00F322D3">
        <w:rPr>
          <w:rFonts w:ascii="Arial" w:hAnsi="Arial" w:cs="Arial"/>
        </w:rPr>
        <w:t xml:space="preserve"> </w:t>
      </w:r>
      <w:r w:rsidR="008923A3" w:rsidRPr="00F322D3">
        <w:rPr>
          <w:rFonts w:ascii="Arial" w:hAnsi="Arial" w:cs="Arial"/>
        </w:rPr>
        <w:t xml:space="preserve"> d</w:t>
      </w:r>
      <w:r w:rsidR="00E379ED" w:rsidRPr="00F322D3">
        <w:rPr>
          <w:rFonts w:ascii="Arial" w:hAnsi="Arial" w:cs="Arial"/>
        </w:rPr>
        <w:t>iputado</w:t>
      </w:r>
      <w:proofErr w:type="gramEnd"/>
      <w:r w:rsidR="008923A3" w:rsidRPr="00F322D3">
        <w:rPr>
          <w:rFonts w:ascii="Arial" w:hAnsi="Arial" w:cs="Arial"/>
        </w:rPr>
        <w:t xml:space="preserve"> don</w:t>
      </w:r>
      <w:r w:rsidR="00E379ED" w:rsidRPr="00F322D3">
        <w:rPr>
          <w:rFonts w:ascii="Arial" w:hAnsi="Arial" w:cs="Arial"/>
        </w:rPr>
        <w:t xml:space="preserve"> Víctor Pino Fuentes, motivado por la necesidad de proteger los derechos y la integridad de los consumidores en el contexto de la industria de la hospitalidad en Chile. </w:t>
      </w:r>
    </w:p>
    <w:p w14:paraId="171D4BF6" w14:textId="77777777" w:rsidR="00D46839" w:rsidRPr="00F322D3" w:rsidRDefault="00D46839" w:rsidP="007D0037">
      <w:pPr>
        <w:tabs>
          <w:tab w:val="left" w:pos="1701"/>
        </w:tabs>
        <w:spacing w:after="0" w:line="240" w:lineRule="auto"/>
        <w:rPr>
          <w:rFonts w:ascii="Arial" w:hAnsi="Arial" w:cs="Arial"/>
        </w:rPr>
      </w:pPr>
    </w:p>
    <w:p w14:paraId="3FCD5E33" w14:textId="16055762" w:rsidR="00E379ED" w:rsidRPr="00F322D3" w:rsidRDefault="00D46839" w:rsidP="007D0037">
      <w:pPr>
        <w:tabs>
          <w:tab w:val="left" w:pos="1701"/>
        </w:tabs>
        <w:spacing w:after="0" w:line="240" w:lineRule="auto"/>
        <w:rPr>
          <w:rFonts w:ascii="Arial" w:hAnsi="Arial" w:cs="Arial"/>
        </w:rPr>
      </w:pPr>
      <w:r w:rsidRPr="00F322D3">
        <w:rPr>
          <w:rFonts w:ascii="Arial" w:hAnsi="Arial" w:cs="Arial"/>
        </w:rPr>
        <w:tab/>
        <w:t>Se expresa que e</w:t>
      </w:r>
      <w:r w:rsidR="00E379ED" w:rsidRPr="00F322D3">
        <w:rPr>
          <w:rFonts w:ascii="Arial" w:hAnsi="Arial" w:cs="Arial"/>
        </w:rPr>
        <w:t xml:space="preserve">sta iniciativa legislativa surge en respuesta a situaciones frecuentes en las que los clientes se ven sometidos a una presión indebida por parte </w:t>
      </w:r>
      <w:r w:rsidR="00515497" w:rsidRPr="00F322D3">
        <w:rPr>
          <w:rFonts w:ascii="Arial" w:hAnsi="Arial" w:cs="Arial"/>
        </w:rPr>
        <w:t xml:space="preserve">de </w:t>
      </w:r>
      <w:r w:rsidR="00E379ED" w:rsidRPr="00F322D3">
        <w:rPr>
          <w:rFonts w:ascii="Arial" w:hAnsi="Arial" w:cs="Arial"/>
        </w:rPr>
        <w:t>funcionarios de establecimientos que intentan obtener una propina adicional incluso después de que el servicio ha sido pagado en su totalidad. Esta práctica, además de generar incomodidad y malestar en los clientes, vulnera sus derechos como consumidores al crear una situación de coerción para el pago de un monto adicional no previamente acordado.</w:t>
      </w:r>
    </w:p>
    <w:p w14:paraId="2C48D299" w14:textId="77777777" w:rsidR="00515497" w:rsidRPr="00F322D3" w:rsidRDefault="00515497" w:rsidP="007D0037">
      <w:pPr>
        <w:tabs>
          <w:tab w:val="left" w:pos="1701"/>
        </w:tabs>
        <w:spacing w:after="0" w:line="240" w:lineRule="auto"/>
        <w:rPr>
          <w:rFonts w:ascii="Arial" w:hAnsi="Arial" w:cs="Arial"/>
        </w:rPr>
      </w:pPr>
    </w:p>
    <w:p w14:paraId="3FCD5E38" w14:textId="55D7EF8E" w:rsidR="00E379ED" w:rsidRPr="00F322D3" w:rsidRDefault="001F33B2" w:rsidP="007D0037">
      <w:pPr>
        <w:tabs>
          <w:tab w:val="left" w:pos="1701"/>
        </w:tabs>
        <w:spacing w:after="0" w:line="240" w:lineRule="auto"/>
        <w:rPr>
          <w:rFonts w:ascii="Arial" w:hAnsi="Arial" w:cs="Arial"/>
        </w:rPr>
      </w:pPr>
      <w:r w:rsidRPr="00F322D3">
        <w:rPr>
          <w:rFonts w:ascii="Arial" w:hAnsi="Arial" w:cs="Arial"/>
        </w:rPr>
        <w:tab/>
        <w:t xml:space="preserve">A modo de argumentos se señala </w:t>
      </w:r>
      <w:proofErr w:type="gramStart"/>
      <w:r w:rsidRPr="00F322D3">
        <w:rPr>
          <w:rFonts w:ascii="Arial" w:hAnsi="Arial" w:cs="Arial"/>
        </w:rPr>
        <w:t>que</w:t>
      </w:r>
      <w:proofErr w:type="gramEnd"/>
      <w:r w:rsidRPr="00F322D3">
        <w:rPr>
          <w:rFonts w:ascii="Arial" w:hAnsi="Arial" w:cs="Arial"/>
        </w:rPr>
        <w:t xml:space="preserve"> en </w:t>
      </w:r>
      <w:r w:rsidR="00E379ED" w:rsidRPr="00F322D3">
        <w:rPr>
          <w:rFonts w:ascii="Arial" w:hAnsi="Arial" w:cs="Arial"/>
        </w:rPr>
        <w:t xml:space="preserve">Chile, la ley establece que los establecimientos que atiendan al público a través de garzones, sean estos restaurantes, </w:t>
      </w:r>
      <w:r w:rsidR="00E379ED" w:rsidRPr="00F322D3">
        <w:rPr>
          <w:rFonts w:ascii="Arial" w:hAnsi="Arial" w:cs="Arial"/>
        </w:rPr>
        <w:lastRenderedPageBreak/>
        <w:t>pubs, bares, cafeterías, discotecas, fondas y similares, el empleador deberá sugerir, en cada cuenta de consumo, un monto correspondiente a una propina de al menos el 10%. Sin embargo, esta obligación no se extiende a trabajadores que no prestan servicios de atención directa a mesa, como es el caso de los empleados de mesón, de cocinas, personal de limpieza y otros roles similares.</w:t>
      </w:r>
    </w:p>
    <w:p w14:paraId="2D1B8C1A" w14:textId="77777777" w:rsidR="001F33B2" w:rsidRPr="00F322D3" w:rsidRDefault="001F33B2" w:rsidP="007D0037">
      <w:pPr>
        <w:tabs>
          <w:tab w:val="left" w:pos="1701"/>
        </w:tabs>
        <w:spacing w:after="0" w:line="240" w:lineRule="auto"/>
        <w:rPr>
          <w:rFonts w:ascii="Arial" w:hAnsi="Arial" w:cs="Arial"/>
        </w:rPr>
      </w:pPr>
    </w:p>
    <w:p w14:paraId="3FCD5E39" w14:textId="34868F52" w:rsidR="00E379ED" w:rsidRPr="00F322D3" w:rsidRDefault="001F33B2" w:rsidP="007D0037">
      <w:pPr>
        <w:tabs>
          <w:tab w:val="left" w:pos="1701"/>
        </w:tabs>
        <w:spacing w:after="0" w:line="240" w:lineRule="auto"/>
        <w:rPr>
          <w:rFonts w:ascii="Arial" w:hAnsi="Arial" w:cs="Arial"/>
        </w:rPr>
      </w:pPr>
      <w:r w:rsidRPr="00F322D3">
        <w:rPr>
          <w:rFonts w:ascii="Arial" w:hAnsi="Arial" w:cs="Arial"/>
        </w:rPr>
        <w:tab/>
      </w:r>
      <w:r w:rsidR="00E379ED" w:rsidRPr="00F322D3">
        <w:rPr>
          <w:rFonts w:ascii="Arial" w:hAnsi="Arial" w:cs="Arial"/>
        </w:rPr>
        <w:t>El espíritu de la legislación de sugerir el 10% de propina, busca reconocer la labor de los garzones, quienes prestan un servicio directo en las mesas y dependen en gran medida de las propinas para complementar sus ingresos. Sin embargo, no se debe permitir que el personal de mesón</w:t>
      </w:r>
      <w:r w:rsidR="0014547E">
        <w:rPr>
          <w:rFonts w:ascii="Arial" w:hAnsi="Arial" w:cs="Arial"/>
        </w:rPr>
        <w:t>,</w:t>
      </w:r>
      <w:r w:rsidR="00E379ED" w:rsidRPr="00F322D3">
        <w:rPr>
          <w:rFonts w:ascii="Arial" w:hAnsi="Arial" w:cs="Arial"/>
        </w:rPr>
        <w:t xml:space="preserve"> que no atiende directamente a las mesas, como por ejemplo los encargados de la caja o los que preparan los pedidos en la cocina, soliciten o sugieran propinas para sí mismos, debido a que ellos perciben una renta pactada con su empleador por realizar esa función determinada.</w:t>
      </w:r>
    </w:p>
    <w:p w14:paraId="2E582ECF" w14:textId="77777777" w:rsidR="008F7A0C" w:rsidRPr="00F322D3" w:rsidRDefault="008F7A0C" w:rsidP="007D0037">
      <w:pPr>
        <w:tabs>
          <w:tab w:val="left" w:pos="1701"/>
        </w:tabs>
        <w:spacing w:after="0" w:line="240" w:lineRule="auto"/>
        <w:rPr>
          <w:rFonts w:ascii="Arial" w:hAnsi="Arial" w:cs="Arial"/>
        </w:rPr>
      </w:pPr>
    </w:p>
    <w:p w14:paraId="3FCD5E3A" w14:textId="10550CCE" w:rsidR="00E379ED" w:rsidRPr="00F322D3" w:rsidRDefault="008F7A0C" w:rsidP="007D0037">
      <w:pPr>
        <w:tabs>
          <w:tab w:val="left" w:pos="1701"/>
        </w:tabs>
        <w:spacing w:after="0" w:line="240" w:lineRule="auto"/>
        <w:rPr>
          <w:rFonts w:ascii="Arial" w:hAnsi="Arial" w:cs="Arial"/>
        </w:rPr>
      </w:pPr>
      <w:r w:rsidRPr="00F322D3">
        <w:rPr>
          <w:rFonts w:ascii="Arial" w:hAnsi="Arial" w:cs="Arial"/>
        </w:rPr>
        <w:tab/>
      </w:r>
      <w:r w:rsidR="00E379ED" w:rsidRPr="00F322D3">
        <w:rPr>
          <w:rFonts w:ascii="Arial" w:hAnsi="Arial" w:cs="Arial"/>
        </w:rPr>
        <w:t>Es importante destacar que la propina es un reconocimiento voluntario que los clientes otorgan como agradecimiento por un buen servicio recibido. Permitir que el personal de mesón que no atiende directamente a las mesas, sino que dan respuesta a un requerimiento del cliente, por el cual su empleador ya cumplió con el pago de su remuneración, va en contra de este principio, ya que estarían solicitando una gratificación sin haber proporcionado un servicio directo al cliente. Esto podría llevar a situaciones incómodas para los clientes, que podrían sentirse presionados u obligados a dejar una propina, incluso si no están satisfechos con el servicio recibido.</w:t>
      </w:r>
    </w:p>
    <w:p w14:paraId="61BCFEB6" w14:textId="77777777" w:rsidR="00736E98" w:rsidRPr="00F322D3" w:rsidRDefault="00736E98" w:rsidP="007D0037">
      <w:pPr>
        <w:tabs>
          <w:tab w:val="left" w:pos="1701"/>
        </w:tabs>
        <w:spacing w:after="0" w:line="240" w:lineRule="auto"/>
        <w:rPr>
          <w:rFonts w:ascii="Arial" w:hAnsi="Arial" w:cs="Arial"/>
        </w:rPr>
      </w:pPr>
    </w:p>
    <w:p w14:paraId="3FCD5E3D" w14:textId="7CD54B63" w:rsidR="00E379ED" w:rsidRPr="00F322D3" w:rsidRDefault="00736E98" w:rsidP="007D0037">
      <w:pPr>
        <w:tabs>
          <w:tab w:val="left" w:pos="1701"/>
        </w:tabs>
        <w:spacing w:after="0" w:line="240" w:lineRule="auto"/>
        <w:rPr>
          <w:rFonts w:ascii="Arial" w:hAnsi="Arial" w:cs="Arial"/>
        </w:rPr>
      </w:pPr>
      <w:r w:rsidRPr="00F322D3">
        <w:rPr>
          <w:rFonts w:ascii="Arial" w:hAnsi="Arial" w:cs="Arial"/>
        </w:rPr>
        <w:tab/>
      </w:r>
      <w:r w:rsidR="00E379ED" w:rsidRPr="00F322D3">
        <w:rPr>
          <w:rFonts w:ascii="Arial" w:hAnsi="Arial" w:cs="Arial"/>
        </w:rPr>
        <w:t>Además, permitir que este tipo de personal solicite propinas podría generar confusiones y malentendidos entre los clientes. Muchas personas asocian la propina con el servicio recibido en la mesa, por</w:t>
      </w:r>
      <w:r w:rsidRPr="00F322D3">
        <w:rPr>
          <w:rFonts w:ascii="Arial" w:hAnsi="Arial" w:cs="Arial"/>
        </w:rPr>
        <w:t xml:space="preserve"> </w:t>
      </w:r>
      <w:r w:rsidR="00E379ED" w:rsidRPr="00F322D3">
        <w:rPr>
          <w:rFonts w:ascii="Arial" w:hAnsi="Arial" w:cs="Arial"/>
        </w:rPr>
        <w:t>lo que podrían no entender por qué se les está sugiriendo dejar una propina para alguien que no ha interactuado directamente con ellos. Esto podría afectar la imagen del establecimiento y la percepción que los clientes tienen de la honestidad y transparencia de sus prácticas.</w:t>
      </w:r>
    </w:p>
    <w:p w14:paraId="05BCC56F" w14:textId="77777777" w:rsidR="00D21789" w:rsidRPr="00F322D3" w:rsidRDefault="00D21789" w:rsidP="007D0037">
      <w:pPr>
        <w:tabs>
          <w:tab w:val="left" w:pos="1701"/>
        </w:tabs>
        <w:spacing w:after="0" w:line="240" w:lineRule="auto"/>
        <w:rPr>
          <w:rFonts w:ascii="Arial" w:hAnsi="Arial" w:cs="Arial"/>
        </w:rPr>
      </w:pPr>
    </w:p>
    <w:p w14:paraId="3FCD5E3E" w14:textId="29350506" w:rsidR="00E379ED" w:rsidRPr="00F322D3" w:rsidRDefault="00D21789" w:rsidP="007D0037">
      <w:pPr>
        <w:tabs>
          <w:tab w:val="left" w:pos="1701"/>
        </w:tabs>
        <w:spacing w:after="0" w:line="240" w:lineRule="auto"/>
        <w:rPr>
          <w:rFonts w:ascii="Arial" w:hAnsi="Arial" w:cs="Arial"/>
        </w:rPr>
      </w:pPr>
      <w:r w:rsidRPr="00F322D3">
        <w:rPr>
          <w:rFonts w:ascii="Arial" w:hAnsi="Arial" w:cs="Arial"/>
        </w:rPr>
        <w:tab/>
      </w:r>
      <w:r w:rsidR="00E379ED" w:rsidRPr="00F322D3">
        <w:rPr>
          <w:rFonts w:ascii="Arial" w:hAnsi="Arial" w:cs="Arial"/>
        </w:rPr>
        <w:t>Por otro lado, permitir que el personal de mesón</w:t>
      </w:r>
      <w:r w:rsidR="0014547E">
        <w:rPr>
          <w:rFonts w:ascii="Arial" w:hAnsi="Arial" w:cs="Arial"/>
        </w:rPr>
        <w:t>,</w:t>
      </w:r>
      <w:r w:rsidR="00E379ED" w:rsidRPr="00F322D3">
        <w:rPr>
          <w:rFonts w:ascii="Arial" w:hAnsi="Arial" w:cs="Arial"/>
        </w:rPr>
        <w:t xml:space="preserve"> que no atiende directamente a las mesas solicite propina podría abrir la puerta a abusos y malas prácticas. Al no estar directamente supervisados por sus empleadores, estos trabajadores podrían intentar persuadir a los clientes para que dejen propina sin haber recibido un servicio adecuado, lo que iría en detrimento de la calidad del servicio y la experiencia del cliente.</w:t>
      </w:r>
    </w:p>
    <w:p w14:paraId="3290BFD7" w14:textId="77777777" w:rsidR="00D21789" w:rsidRPr="00F322D3" w:rsidRDefault="00D21789" w:rsidP="007D0037">
      <w:pPr>
        <w:tabs>
          <w:tab w:val="left" w:pos="1701"/>
        </w:tabs>
        <w:spacing w:after="0" w:line="240" w:lineRule="auto"/>
        <w:rPr>
          <w:rFonts w:ascii="Arial" w:hAnsi="Arial" w:cs="Arial"/>
        </w:rPr>
      </w:pPr>
    </w:p>
    <w:p w14:paraId="3FCD5E3F" w14:textId="6BEB5B16" w:rsidR="00E379ED" w:rsidRPr="00F322D3" w:rsidRDefault="00D21789" w:rsidP="007D0037">
      <w:pPr>
        <w:tabs>
          <w:tab w:val="left" w:pos="1701"/>
        </w:tabs>
        <w:spacing w:after="0" w:line="240" w:lineRule="auto"/>
        <w:rPr>
          <w:rFonts w:ascii="Arial" w:hAnsi="Arial" w:cs="Arial"/>
        </w:rPr>
      </w:pPr>
      <w:r w:rsidRPr="00F322D3">
        <w:rPr>
          <w:rFonts w:ascii="Arial" w:hAnsi="Arial" w:cs="Arial"/>
        </w:rPr>
        <w:tab/>
      </w:r>
      <w:r w:rsidR="00E379ED" w:rsidRPr="00F322D3">
        <w:rPr>
          <w:rFonts w:ascii="Arial" w:hAnsi="Arial" w:cs="Arial"/>
        </w:rPr>
        <w:t>En consecuencia, no se debe permitir que el personal de mesón o de locales que no cuenten con servicio de garzones, entendiéndose este conforme al Clasificador Internacional Uniforme de Ocupaciones de la OIT</w:t>
      </w:r>
      <w:r w:rsidR="006D6570" w:rsidRPr="00F322D3">
        <w:rPr>
          <w:rStyle w:val="Refdenotaalpie"/>
          <w:rFonts w:ascii="Arial" w:hAnsi="Arial" w:cs="Arial"/>
        </w:rPr>
        <w:footnoteReference w:id="1"/>
      </w:r>
      <w:r w:rsidR="00E379ED" w:rsidRPr="00F322D3">
        <w:rPr>
          <w:rFonts w:ascii="Arial" w:hAnsi="Arial" w:cs="Arial"/>
        </w:rPr>
        <w:t>, que señala que son “todos aquellos que sirven alimentos y bebidas en restaurantes, clubes, establecimientos comerciales y cantinas. El que prepara las mesas o mostradores para la comida colocando manteles limpios, cubiertos, vasos, saleros, condimentos y flores; presenta el menú al cliente, responde las preguntas que se le hacen sobre alimentos y bebidas, y hace sugerencias al cliente; toma nota del pedido y lo transmite a la cocina; sirve la comida; presenta la cuenta al cliente para que la abone o la firme; retira el mantel, servilletas, platos, vasos y cubiertos usados o da órdenes para su retiro”, solicite o sugiera propina para sí mismos. Esto va en contra del principio de que la propina es un reconocimiento voluntario por un buen servicio recibido y podría generar confusiones, malentendidos y abusos. Es importante mantener la transparencia y la honestidad en las prácticas relacionadas con la propina para garantizar una experiencia positiva para los clientes y un ambiente laboral justo para los trabajadores.</w:t>
      </w:r>
    </w:p>
    <w:p w14:paraId="190526C0" w14:textId="77777777" w:rsidR="00233A13" w:rsidRPr="00F322D3" w:rsidRDefault="00233A13" w:rsidP="007D0037">
      <w:pPr>
        <w:tabs>
          <w:tab w:val="left" w:pos="1701"/>
        </w:tabs>
        <w:spacing w:after="0" w:line="240" w:lineRule="auto"/>
        <w:rPr>
          <w:rFonts w:ascii="Arial" w:hAnsi="Arial" w:cs="Arial"/>
        </w:rPr>
      </w:pPr>
    </w:p>
    <w:p w14:paraId="3FCD5E44" w14:textId="28A0805F" w:rsidR="00E379ED" w:rsidRPr="00F322D3" w:rsidRDefault="00233A13" w:rsidP="007D0037">
      <w:pPr>
        <w:tabs>
          <w:tab w:val="left" w:pos="1701"/>
        </w:tabs>
        <w:spacing w:after="0" w:line="240" w:lineRule="auto"/>
        <w:rPr>
          <w:rFonts w:ascii="Arial" w:hAnsi="Arial" w:cs="Arial"/>
        </w:rPr>
      </w:pPr>
      <w:r w:rsidRPr="00F322D3">
        <w:rPr>
          <w:rFonts w:ascii="Arial" w:hAnsi="Arial" w:cs="Arial"/>
        </w:rPr>
        <w:tab/>
      </w:r>
      <w:r w:rsidR="00E379ED" w:rsidRPr="00F322D3">
        <w:rPr>
          <w:rFonts w:ascii="Arial" w:hAnsi="Arial" w:cs="Arial"/>
        </w:rPr>
        <w:t xml:space="preserve">Inclusive, </w:t>
      </w:r>
      <w:r w:rsidRPr="00F322D3">
        <w:rPr>
          <w:rFonts w:ascii="Arial" w:hAnsi="Arial" w:cs="Arial"/>
        </w:rPr>
        <w:t>la D</w:t>
      </w:r>
      <w:r w:rsidR="00E379ED" w:rsidRPr="00F322D3">
        <w:rPr>
          <w:rFonts w:ascii="Arial" w:hAnsi="Arial" w:cs="Arial"/>
        </w:rPr>
        <w:t xml:space="preserve">irección del </w:t>
      </w:r>
      <w:r w:rsidRPr="00F322D3">
        <w:rPr>
          <w:rFonts w:ascii="Arial" w:hAnsi="Arial" w:cs="Arial"/>
        </w:rPr>
        <w:t>T</w:t>
      </w:r>
      <w:r w:rsidR="00E379ED" w:rsidRPr="00F322D3">
        <w:rPr>
          <w:rFonts w:ascii="Arial" w:hAnsi="Arial" w:cs="Arial"/>
        </w:rPr>
        <w:t xml:space="preserve">rabajo ha establecido que, “Los titulares del derecho a pago de la propina, son los garzones, ya sea que desempeñen en régimen de jornada completa o </w:t>
      </w:r>
      <w:proofErr w:type="spellStart"/>
      <w:r w:rsidR="00E379ED" w:rsidRPr="008A67EA">
        <w:rPr>
          <w:rFonts w:ascii="Arial" w:hAnsi="Arial" w:cs="Arial"/>
          <w:i/>
          <w:iCs/>
        </w:rPr>
        <w:t>part</w:t>
      </w:r>
      <w:proofErr w:type="spellEnd"/>
      <w:r w:rsidR="00E379ED" w:rsidRPr="008A67EA">
        <w:rPr>
          <w:rFonts w:ascii="Arial" w:hAnsi="Arial" w:cs="Arial"/>
          <w:i/>
          <w:iCs/>
        </w:rPr>
        <w:t>-time</w:t>
      </w:r>
      <w:r w:rsidR="00E379ED" w:rsidRPr="00F322D3">
        <w:rPr>
          <w:rFonts w:ascii="Arial" w:hAnsi="Arial" w:cs="Arial"/>
        </w:rPr>
        <w:t>. Para los efectos del derecho a propina, también se consideran como garzones, a quienes desempeñan labores de colaboración o asistencia a aquellos, en tareas propias del servicio a la mesa, incluyéndose entonces a quienes prestan servicios como runner o ayudante de garzón. No resulta jurídicamente procedente que el empleador incorpore al Reglamento Interno de Orden, Higiene y Seguridad, el acuerdo que garzones hubieren adoptado con relación a la distribución de las propinas”</w:t>
      </w:r>
      <w:r w:rsidR="00A23285" w:rsidRPr="00F322D3">
        <w:rPr>
          <w:rStyle w:val="Refdenotaalpie"/>
          <w:rFonts w:ascii="Arial" w:hAnsi="Arial" w:cs="Arial"/>
        </w:rPr>
        <w:footnoteReference w:id="2"/>
      </w:r>
      <w:r w:rsidR="00D51C56" w:rsidRPr="00F322D3">
        <w:rPr>
          <w:rFonts w:ascii="Arial" w:hAnsi="Arial" w:cs="Arial"/>
        </w:rPr>
        <w:t>.</w:t>
      </w:r>
    </w:p>
    <w:p w14:paraId="6CEA7637" w14:textId="77777777" w:rsidR="00D51C56" w:rsidRPr="00F322D3" w:rsidRDefault="00D51C56" w:rsidP="007D0037">
      <w:pPr>
        <w:tabs>
          <w:tab w:val="left" w:pos="1701"/>
        </w:tabs>
        <w:spacing w:after="0" w:line="240" w:lineRule="auto"/>
        <w:rPr>
          <w:rFonts w:ascii="Arial" w:hAnsi="Arial" w:cs="Arial"/>
        </w:rPr>
      </w:pPr>
    </w:p>
    <w:p w14:paraId="3FCD5E46" w14:textId="210113E8" w:rsidR="00E379ED" w:rsidRPr="00F322D3" w:rsidRDefault="00D51C56" w:rsidP="007D0037">
      <w:pPr>
        <w:tabs>
          <w:tab w:val="left" w:pos="1701"/>
        </w:tabs>
        <w:spacing w:after="0" w:line="240" w:lineRule="auto"/>
        <w:rPr>
          <w:rFonts w:ascii="Arial" w:hAnsi="Arial" w:cs="Arial"/>
        </w:rPr>
      </w:pPr>
      <w:r w:rsidRPr="00F322D3">
        <w:rPr>
          <w:rFonts w:ascii="Arial" w:hAnsi="Arial" w:cs="Arial"/>
        </w:rPr>
        <w:tab/>
      </w:r>
      <w:r w:rsidR="00E379ED" w:rsidRPr="00F322D3">
        <w:rPr>
          <w:rFonts w:ascii="Arial" w:hAnsi="Arial" w:cs="Arial"/>
        </w:rPr>
        <w:t>Entonces, establecer la responsabilidad en el empleador para cautelar que trabajadores que no prestan un servicio de garzón, asistente de garzón o atención a la mesa de sus clientes no puedan solicitar ni sugerir propina por un servicio que ya está remunerado según lo pactado en su contrato es fundamental por varias razones.</w:t>
      </w:r>
      <w:r w:rsidR="00570157">
        <w:rPr>
          <w:rFonts w:ascii="Arial" w:hAnsi="Arial" w:cs="Arial"/>
        </w:rPr>
        <w:t xml:space="preserve"> </w:t>
      </w:r>
      <w:r w:rsidR="00E379ED" w:rsidRPr="00F322D3">
        <w:rPr>
          <w:rFonts w:ascii="Arial" w:hAnsi="Arial" w:cs="Arial"/>
        </w:rPr>
        <w:t>En primer lugar, esta medida garantiza la equidad y la transparencia en las prácticas laborales. Los trabajadores que no están directamente involucrados en la atención a los clientes no deberían solicitar propinas, ya que su labor está remunerada de acuerdo con lo establecido en sus contratos laborales. Permitir que estos empleados soliciten propinas podría generar conflictos y malentendidos con los clientes, que podrían sentirse presionados o confundidos sobre si deben o no dejar una propina adicional.</w:t>
      </w:r>
    </w:p>
    <w:p w14:paraId="0CB9D3DA" w14:textId="77777777" w:rsidR="00A23285" w:rsidRPr="00F322D3" w:rsidRDefault="00A23285" w:rsidP="007D0037">
      <w:pPr>
        <w:tabs>
          <w:tab w:val="left" w:pos="1701"/>
        </w:tabs>
        <w:spacing w:after="0" w:line="240" w:lineRule="auto"/>
        <w:rPr>
          <w:rFonts w:ascii="Arial" w:hAnsi="Arial" w:cs="Arial"/>
        </w:rPr>
      </w:pPr>
    </w:p>
    <w:p w14:paraId="3FCD5E4B" w14:textId="752FD3E6" w:rsidR="00E379ED" w:rsidRPr="00F322D3" w:rsidRDefault="00A23285" w:rsidP="007D0037">
      <w:pPr>
        <w:tabs>
          <w:tab w:val="left" w:pos="1701"/>
        </w:tabs>
        <w:spacing w:after="0" w:line="240" w:lineRule="auto"/>
        <w:rPr>
          <w:rFonts w:ascii="Arial" w:hAnsi="Arial" w:cs="Arial"/>
        </w:rPr>
      </w:pPr>
      <w:r w:rsidRPr="00F322D3">
        <w:rPr>
          <w:rFonts w:ascii="Arial" w:hAnsi="Arial" w:cs="Arial"/>
        </w:rPr>
        <w:tab/>
      </w:r>
      <w:r w:rsidR="00E379ED" w:rsidRPr="00F322D3">
        <w:rPr>
          <w:rFonts w:ascii="Arial" w:hAnsi="Arial" w:cs="Arial"/>
        </w:rPr>
        <w:t>Además, establecer esta responsabilidad en el empleador ayuda a proteger los derechos de los trabajadores. Si un empleado que no presta servicios de garzón o atención a la mesa solicita propinas de manera individual, podría crear un ambiente laboral competitivo y generar resentimiento entre los trabajadores. Por otro lado, esto evitaría que trabajadores pudiesen estar expuestos a situaciones de explotación o abuso por parte de empleadores inescrupulosos, que</w:t>
      </w:r>
      <w:r w:rsidR="0089303C" w:rsidRPr="00F322D3">
        <w:rPr>
          <w:rFonts w:ascii="Arial" w:hAnsi="Arial" w:cs="Arial"/>
        </w:rPr>
        <w:t xml:space="preserve"> </w:t>
      </w:r>
      <w:r w:rsidR="00E379ED" w:rsidRPr="00F322D3">
        <w:rPr>
          <w:rFonts w:ascii="Arial" w:hAnsi="Arial" w:cs="Arial"/>
        </w:rPr>
        <w:t>podrían exigirles que soliciten propinas para aumentar sus ingresos sin ofrecer una compensación justa a cambio.</w:t>
      </w:r>
    </w:p>
    <w:p w14:paraId="5D23B595" w14:textId="77777777" w:rsidR="00C04CDF" w:rsidRPr="00F322D3" w:rsidRDefault="00C04CDF" w:rsidP="007D0037">
      <w:pPr>
        <w:tabs>
          <w:tab w:val="left" w:pos="1701"/>
        </w:tabs>
        <w:spacing w:after="0" w:line="240" w:lineRule="auto"/>
        <w:rPr>
          <w:rFonts w:ascii="Arial" w:hAnsi="Arial" w:cs="Arial"/>
        </w:rPr>
      </w:pPr>
    </w:p>
    <w:p w14:paraId="3FCD5E4C" w14:textId="12E75D72" w:rsidR="00E379ED" w:rsidRPr="00F322D3" w:rsidRDefault="00C04CDF" w:rsidP="007D0037">
      <w:pPr>
        <w:tabs>
          <w:tab w:val="left" w:pos="1701"/>
        </w:tabs>
        <w:spacing w:after="0" w:line="240" w:lineRule="auto"/>
        <w:rPr>
          <w:rFonts w:ascii="Arial" w:hAnsi="Arial" w:cs="Arial"/>
        </w:rPr>
      </w:pPr>
      <w:r w:rsidRPr="00F322D3">
        <w:rPr>
          <w:rFonts w:ascii="Arial" w:hAnsi="Arial" w:cs="Arial"/>
        </w:rPr>
        <w:tab/>
        <w:t xml:space="preserve">Asimismo, </w:t>
      </w:r>
      <w:r w:rsidR="00E379ED" w:rsidRPr="00F322D3">
        <w:rPr>
          <w:rFonts w:ascii="Arial" w:hAnsi="Arial" w:cs="Arial"/>
        </w:rPr>
        <w:t xml:space="preserve">esta medida contribuye a mantener la calidad y la reputación del servicio ofrecido por el establecimiento. Los clientes valoran la honestidad y la transparencia en las prácticas comerciales, y saber que los trabajadores que no prestan servicios de garzón no solicitan propinas contribuye a fortalecer la confianza y la lealtad de los clientes hacia el establecimiento. </w:t>
      </w:r>
      <w:r w:rsidR="00D03E62" w:rsidRPr="00F322D3">
        <w:rPr>
          <w:rFonts w:ascii="Arial" w:hAnsi="Arial" w:cs="Arial"/>
        </w:rPr>
        <w:t xml:space="preserve">De igual </w:t>
      </w:r>
      <w:proofErr w:type="gramStart"/>
      <w:r w:rsidR="00D03E62" w:rsidRPr="00F322D3">
        <w:rPr>
          <w:rFonts w:ascii="Arial" w:hAnsi="Arial" w:cs="Arial"/>
        </w:rPr>
        <w:t>forma,.</w:t>
      </w:r>
      <w:proofErr w:type="gramEnd"/>
      <w:r w:rsidR="00D03E62" w:rsidRPr="00F322D3">
        <w:rPr>
          <w:rFonts w:ascii="Arial" w:hAnsi="Arial" w:cs="Arial"/>
        </w:rPr>
        <w:t xml:space="preserve"> </w:t>
      </w:r>
      <w:r w:rsidR="00E379ED" w:rsidRPr="00F322D3">
        <w:rPr>
          <w:rFonts w:ascii="Arial" w:hAnsi="Arial" w:cs="Arial"/>
        </w:rPr>
        <w:t>evita posibles conflictos con los clientes que podrían surgir si se sienten presionados para dejar propina para empleados cuyo trabajo no implica atención directa a las mesas.</w:t>
      </w:r>
    </w:p>
    <w:p w14:paraId="0A14EDA0" w14:textId="77777777" w:rsidR="002A4C3B" w:rsidRPr="00F322D3" w:rsidRDefault="002A4C3B" w:rsidP="007D0037">
      <w:pPr>
        <w:tabs>
          <w:tab w:val="left" w:pos="1701"/>
        </w:tabs>
        <w:spacing w:after="0" w:line="240" w:lineRule="auto"/>
        <w:rPr>
          <w:rFonts w:ascii="Arial" w:hAnsi="Arial" w:cs="Arial"/>
        </w:rPr>
      </w:pPr>
    </w:p>
    <w:p w14:paraId="3FCD5E4D" w14:textId="0BB46E20" w:rsidR="00E379ED" w:rsidRDefault="002A4C3B" w:rsidP="007D0037">
      <w:pPr>
        <w:tabs>
          <w:tab w:val="left" w:pos="1701"/>
        </w:tabs>
        <w:spacing w:after="0" w:line="240" w:lineRule="auto"/>
        <w:rPr>
          <w:rFonts w:ascii="Arial" w:hAnsi="Arial" w:cs="Arial"/>
        </w:rPr>
      </w:pPr>
      <w:r w:rsidRPr="00F322D3">
        <w:rPr>
          <w:rFonts w:ascii="Arial" w:hAnsi="Arial" w:cs="Arial"/>
        </w:rPr>
        <w:tab/>
      </w:r>
      <w:r w:rsidR="00E379ED" w:rsidRPr="00F322D3">
        <w:rPr>
          <w:rFonts w:ascii="Arial" w:hAnsi="Arial" w:cs="Arial"/>
        </w:rPr>
        <w:t xml:space="preserve">En concordancia con lo expuesto previamente, es importante hacer presente que la Dirección del Trabajo, ha fijado el sentido y alcance del artículo 64 del Código del Trabajo, </w:t>
      </w:r>
      <w:r w:rsidRPr="00F322D3">
        <w:rPr>
          <w:rFonts w:ascii="Arial" w:hAnsi="Arial" w:cs="Arial"/>
        </w:rPr>
        <w:t xml:space="preserve">según </w:t>
      </w:r>
      <w:r w:rsidR="00E379ED" w:rsidRPr="00F322D3">
        <w:rPr>
          <w:rFonts w:ascii="Arial" w:hAnsi="Arial" w:cs="Arial"/>
        </w:rPr>
        <w:t xml:space="preserve">la Ley </w:t>
      </w:r>
      <w:proofErr w:type="spellStart"/>
      <w:r w:rsidR="00E379ED" w:rsidRPr="00F322D3">
        <w:rPr>
          <w:rFonts w:ascii="Arial" w:hAnsi="Arial" w:cs="Arial"/>
        </w:rPr>
        <w:t>Nº</w:t>
      </w:r>
      <w:proofErr w:type="spellEnd"/>
      <w:r w:rsidR="00E379ED" w:rsidRPr="00F322D3">
        <w:rPr>
          <w:rFonts w:ascii="Arial" w:hAnsi="Arial" w:cs="Arial"/>
        </w:rPr>
        <w:t xml:space="preserve"> 20.729 de 04.03.2014, mediante dictamen ORD. Nº935/12.</w:t>
      </w:r>
      <w:r w:rsidR="00DB1E3F" w:rsidRPr="00F322D3">
        <w:rPr>
          <w:rStyle w:val="Refdenotaalpie"/>
          <w:rFonts w:ascii="Arial" w:hAnsi="Arial" w:cs="Arial"/>
        </w:rPr>
        <w:footnoteReference w:id="3"/>
      </w:r>
    </w:p>
    <w:p w14:paraId="57FC6742" w14:textId="77777777" w:rsidR="00E00E1E" w:rsidRPr="00F322D3" w:rsidRDefault="00E00E1E" w:rsidP="007D0037">
      <w:pPr>
        <w:tabs>
          <w:tab w:val="left" w:pos="1701"/>
        </w:tabs>
        <w:spacing w:after="0" w:line="240" w:lineRule="auto"/>
        <w:rPr>
          <w:rFonts w:ascii="Arial" w:hAnsi="Arial" w:cs="Arial"/>
        </w:rPr>
      </w:pPr>
    </w:p>
    <w:p w14:paraId="3FCD5E4E" w14:textId="7E3732BD" w:rsidR="00E379ED" w:rsidRPr="00F322D3" w:rsidRDefault="002A4C3B" w:rsidP="007D0037">
      <w:pPr>
        <w:tabs>
          <w:tab w:val="left" w:pos="1701"/>
        </w:tabs>
        <w:spacing w:after="0" w:line="240" w:lineRule="auto"/>
        <w:rPr>
          <w:rFonts w:ascii="Arial" w:hAnsi="Arial" w:cs="Arial"/>
        </w:rPr>
      </w:pPr>
      <w:r w:rsidRPr="00F322D3">
        <w:rPr>
          <w:rFonts w:ascii="Arial" w:hAnsi="Arial" w:cs="Arial"/>
        </w:rPr>
        <w:tab/>
      </w:r>
      <w:r w:rsidR="00E379ED" w:rsidRPr="00F322D3">
        <w:rPr>
          <w:rFonts w:ascii="Arial" w:hAnsi="Arial" w:cs="Arial"/>
        </w:rPr>
        <w:t xml:space="preserve">En consecuencia, </w:t>
      </w:r>
      <w:r w:rsidR="008123A0" w:rsidRPr="00F322D3">
        <w:rPr>
          <w:rFonts w:ascii="Arial" w:hAnsi="Arial" w:cs="Arial"/>
        </w:rPr>
        <w:t xml:space="preserve">se expresa que </w:t>
      </w:r>
      <w:r w:rsidR="00E379ED" w:rsidRPr="00F322D3">
        <w:rPr>
          <w:rFonts w:ascii="Arial" w:hAnsi="Arial" w:cs="Arial"/>
        </w:rPr>
        <w:t>quienes suscriben e</w:t>
      </w:r>
      <w:r w:rsidR="002C65FA" w:rsidRPr="00F322D3">
        <w:rPr>
          <w:rFonts w:ascii="Arial" w:hAnsi="Arial" w:cs="Arial"/>
        </w:rPr>
        <w:t>ste</w:t>
      </w:r>
      <w:r w:rsidR="00E379ED" w:rsidRPr="00F322D3">
        <w:rPr>
          <w:rFonts w:ascii="Arial" w:hAnsi="Arial" w:cs="Arial"/>
        </w:rPr>
        <w:t xml:space="preserve"> proyecto, comprenden a cabalidad la necesidad de modificar el artículo 64 del Código del Trabajo. Esto con el objeto de establecer la obligatoriedad de control por parte del empleador sobre los casos autorizados para sugerir o solicitar propina, ya que esta medida promueve la equidad, el respeto a los consumidores, protege los derechos de los trabajadores y contribuye a mantener la calidad y la reputación del servicio ofrecido por el establecimiento.</w:t>
      </w:r>
    </w:p>
    <w:p w14:paraId="3FCD5E4F" w14:textId="77777777" w:rsidR="00E379ED" w:rsidRPr="00F322D3" w:rsidRDefault="00E379ED" w:rsidP="007D0037">
      <w:pPr>
        <w:tabs>
          <w:tab w:val="left" w:pos="1701"/>
        </w:tabs>
        <w:spacing w:after="0" w:line="240" w:lineRule="auto"/>
        <w:rPr>
          <w:rFonts w:ascii="Arial" w:hAnsi="Arial" w:cs="Arial"/>
        </w:rPr>
      </w:pPr>
    </w:p>
    <w:p w14:paraId="3FCD5E50" w14:textId="77777777" w:rsidR="00531133" w:rsidRPr="00F322D3" w:rsidRDefault="00531133" w:rsidP="007D0037">
      <w:pPr>
        <w:tabs>
          <w:tab w:val="left" w:pos="1701"/>
        </w:tabs>
        <w:spacing w:after="0" w:line="240" w:lineRule="auto"/>
        <w:rPr>
          <w:rFonts w:ascii="Arial" w:hAnsi="Arial" w:cs="Arial"/>
          <w:b/>
        </w:rPr>
      </w:pPr>
      <w:r w:rsidRPr="00F322D3">
        <w:rPr>
          <w:rFonts w:ascii="Arial" w:hAnsi="Arial" w:cs="Arial"/>
          <w:b/>
        </w:rPr>
        <w:lastRenderedPageBreak/>
        <w:t>III.- RELACIÓN DESCRIPTIVA DEL PROYECTO.</w:t>
      </w:r>
    </w:p>
    <w:p w14:paraId="3FCD5E51" w14:textId="77777777" w:rsidR="00531133" w:rsidRPr="00F322D3" w:rsidRDefault="00531133" w:rsidP="007D0037">
      <w:pPr>
        <w:tabs>
          <w:tab w:val="left" w:pos="1701"/>
        </w:tabs>
        <w:spacing w:after="0" w:line="240" w:lineRule="auto"/>
        <w:rPr>
          <w:rFonts w:ascii="Arial" w:hAnsi="Arial" w:cs="Arial"/>
        </w:rPr>
      </w:pPr>
    </w:p>
    <w:p w14:paraId="3FCD5E53" w14:textId="5A0FF381" w:rsidR="00C90115" w:rsidRPr="00F322D3" w:rsidRDefault="00531133" w:rsidP="007D0037">
      <w:pPr>
        <w:tabs>
          <w:tab w:val="left" w:pos="1701"/>
        </w:tabs>
        <w:spacing w:after="0" w:line="240" w:lineRule="auto"/>
        <w:rPr>
          <w:rFonts w:ascii="Arial" w:hAnsi="Arial" w:cs="Arial"/>
          <w:spacing w:val="-3"/>
        </w:rPr>
      </w:pPr>
      <w:r w:rsidRPr="00F322D3">
        <w:rPr>
          <w:rFonts w:ascii="Arial" w:hAnsi="Arial" w:cs="Arial"/>
        </w:rPr>
        <w:tab/>
      </w:r>
      <w:bookmarkStart w:id="6" w:name="_Hlk183690319"/>
      <w:r w:rsidRPr="00F322D3">
        <w:rPr>
          <w:rFonts w:ascii="Arial" w:hAnsi="Arial" w:cs="Arial"/>
        </w:rPr>
        <w:t xml:space="preserve">La moción </w:t>
      </w:r>
      <w:r w:rsidRPr="00F322D3">
        <w:rPr>
          <w:rFonts w:ascii="Arial" w:hAnsi="Arial" w:cs="Arial"/>
          <w:spacing w:val="-3"/>
        </w:rPr>
        <w:t xml:space="preserve">consta de </w:t>
      </w:r>
      <w:r w:rsidR="002C65FA" w:rsidRPr="00F322D3">
        <w:rPr>
          <w:rFonts w:ascii="Arial" w:hAnsi="Arial" w:cs="Arial"/>
          <w:spacing w:val="-3"/>
        </w:rPr>
        <w:t>un artículo único</w:t>
      </w:r>
      <w:r w:rsidR="003831F2" w:rsidRPr="00F322D3">
        <w:rPr>
          <w:rFonts w:ascii="Arial" w:hAnsi="Arial" w:cs="Arial"/>
          <w:spacing w:val="-3"/>
        </w:rPr>
        <w:t>,</w:t>
      </w:r>
      <w:r w:rsidR="002C65FA" w:rsidRPr="00F322D3">
        <w:rPr>
          <w:rFonts w:ascii="Arial" w:hAnsi="Arial" w:cs="Arial"/>
          <w:spacing w:val="-3"/>
        </w:rPr>
        <w:t xml:space="preserve"> que modifica el </w:t>
      </w:r>
      <w:r w:rsidR="00601C65" w:rsidRPr="00F322D3">
        <w:rPr>
          <w:rFonts w:ascii="Arial" w:hAnsi="Arial" w:cs="Arial"/>
          <w:spacing w:val="-3"/>
        </w:rPr>
        <w:t>Código</w:t>
      </w:r>
      <w:r w:rsidR="002C65FA" w:rsidRPr="00F322D3">
        <w:rPr>
          <w:rFonts w:ascii="Arial" w:hAnsi="Arial" w:cs="Arial"/>
          <w:spacing w:val="-3"/>
        </w:rPr>
        <w:t xml:space="preserve"> del Trabajo</w:t>
      </w:r>
      <w:r w:rsidR="00601C65" w:rsidRPr="00F322D3">
        <w:rPr>
          <w:rFonts w:ascii="Arial" w:hAnsi="Arial" w:cs="Arial"/>
          <w:spacing w:val="-3"/>
        </w:rPr>
        <w:t xml:space="preserve">, con el propósito de </w:t>
      </w:r>
      <w:r w:rsidR="00F569C8" w:rsidRPr="00F322D3">
        <w:rPr>
          <w:rFonts w:ascii="Arial" w:hAnsi="Arial" w:cs="Arial"/>
          <w:spacing w:val="-3"/>
        </w:rPr>
        <w:t xml:space="preserve">exigir al empleador tomar las medidas necesarias para que sus </w:t>
      </w:r>
      <w:r w:rsidR="00FE6FC9" w:rsidRPr="00F322D3">
        <w:rPr>
          <w:rFonts w:ascii="Arial" w:hAnsi="Arial" w:cs="Arial"/>
          <w:spacing w:val="-3"/>
        </w:rPr>
        <w:t xml:space="preserve">trabajadores </w:t>
      </w:r>
      <w:r w:rsidR="00F569C8" w:rsidRPr="00F322D3">
        <w:rPr>
          <w:rFonts w:ascii="Arial" w:hAnsi="Arial" w:cs="Arial"/>
          <w:spacing w:val="-3"/>
        </w:rPr>
        <w:t>no procedan a incomodar a los clientes solicitando o sugiriéndole otorgar propina por el servicio recibido</w:t>
      </w:r>
      <w:r w:rsidR="00E067C0" w:rsidRPr="00F322D3">
        <w:rPr>
          <w:rFonts w:ascii="Arial" w:hAnsi="Arial" w:cs="Arial"/>
          <w:spacing w:val="-3"/>
        </w:rPr>
        <w:t xml:space="preserve"> en todo establecimiento en el que no exista o no se requiera atención a público a través de garzones</w:t>
      </w:r>
      <w:r w:rsidR="00323C94" w:rsidRPr="00F322D3">
        <w:rPr>
          <w:rFonts w:ascii="Arial" w:hAnsi="Arial" w:cs="Arial"/>
          <w:spacing w:val="-3"/>
        </w:rPr>
        <w:t xml:space="preserve"> y el incumplimiento de esta norma se sancionará con multa </w:t>
      </w:r>
      <w:r w:rsidR="00F569C8" w:rsidRPr="00F322D3">
        <w:rPr>
          <w:rFonts w:ascii="Arial" w:hAnsi="Arial" w:cs="Arial"/>
          <w:spacing w:val="-3"/>
        </w:rPr>
        <w:t>a beneficio fiscal de tres a cinco unidades tributarias mensuales.</w:t>
      </w:r>
      <w:bookmarkEnd w:id="6"/>
    </w:p>
    <w:p w14:paraId="3FCD5E59" w14:textId="77777777" w:rsidR="002C05A7" w:rsidRPr="00F322D3" w:rsidRDefault="002C05A7" w:rsidP="007D0037">
      <w:pPr>
        <w:tabs>
          <w:tab w:val="left" w:pos="1701"/>
        </w:tabs>
        <w:spacing w:after="0" w:line="240" w:lineRule="auto"/>
        <w:rPr>
          <w:rFonts w:ascii="Arial" w:hAnsi="Arial" w:cs="Arial"/>
        </w:rPr>
      </w:pPr>
    </w:p>
    <w:p w14:paraId="3FCD5E5A" w14:textId="77777777" w:rsidR="00B10120" w:rsidRPr="00F322D3" w:rsidRDefault="005F681E" w:rsidP="007D0037">
      <w:pPr>
        <w:tabs>
          <w:tab w:val="left" w:pos="1701"/>
        </w:tabs>
        <w:spacing w:after="0" w:line="240" w:lineRule="auto"/>
        <w:rPr>
          <w:rFonts w:ascii="Arial" w:hAnsi="Arial" w:cs="Arial"/>
          <w:b/>
        </w:rPr>
      </w:pPr>
      <w:r w:rsidRPr="00F322D3">
        <w:rPr>
          <w:rFonts w:ascii="Arial" w:hAnsi="Arial" w:cs="Arial"/>
          <w:b/>
        </w:rPr>
        <w:t>IV</w:t>
      </w:r>
      <w:r w:rsidR="00C7760E" w:rsidRPr="00F322D3">
        <w:rPr>
          <w:rFonts w:ascii="Arial" w:hAnsi="Arial" w:cs="Arial"/>
          <w:b/>
        </w:rPr>
        <w:t>.-</w:t>
      </w:r>
      <w:r w:rsidR="00F018C1" w:rsidRPr="00F322D3">
        <w:rPr>
          <w:rFonts w:ascii="Arial" w:hAnsi="Arial" w:cs="Arial"/>
          <w:b/>
        </w:rPr>
        <w:t xml:space="preserve"> </w:t>
      </w:r>
      <w:r w:rsidR="00B10120" w:rsidRPr="00F322D3">
        <w:rPr>
          <w:rFonts w:ascii="Arial" w:hAnsi="Arial" w:cs="Arial"/>
          <w:b/>
        </w:rPr>
        <w:t>DISPO</w:t>
      </w:r>
      <w:r w:rsidR="00EB5A22" w:rsidRPr="00F322D3">
        <w:rPr>
          <w:rFonts w:ascii="Arial" w:hAnsi="Arial" w:cs="Arial"/>
          <w:b/>
        </w:rPr>
        <w:t>SI</w:t>
      </w:r>
      <w:r w:rsidR="00B10120" w:rsidRPr="00F322D3">
        <w:rPr>
          <w:rFonts w:ascii="Arial" w:hAnsi="Arial" w:cs="Arial"/>
          <w:b/>
        </w:rPr>
        <w:t>CIONES LEGALES QUE EL PROYECTO MODIFICA.</w:t>
      </w:r>
    </w:p>
    <w:p w14:paraId="3FCD5E5B" w14:textId="77777777" w:rsidR="00B10120" w:rsidRPr="00F322D3" w:rsidRDefault="00B10120" w:rsidP="007D0037">
      <w:pPr>
        <w:tabs>
          <w:tab w:val="left" w:pos="1701"/>
        </w:tabs>
        <w:spacing w:after="0" w:line="240" w:lineRule="auto"/>
        <w:rPr>
          <w:rFonts w:ascii="Arial" w:hAnsi="Arial" w:cs="Arial"/>
        </w:rPr>
      </w:pPr>
    </w:p>
    <w:p w14:paraId="3FCD5E5C" w14:textId="6AC80083" w:rsidR="00355E38" w:rsidRPr="00F322D3" w:rsidRDefault="00355E38" w:rsidP="007D0037">
      <w:pPr>
        <w:tabs>
          <w:tab w:val="left" w:pos="1701"/>
        </w:tabs>
        <w:spacing w:after="0" w:line="240" w:lineRule="auto"/>
        <w:rPr>
          <w:rFonts w:ascii="Arial" w:hAnsi="Arial" w:cs="Arial"/>
          <w:highlight w:val="yellow"/>
        </w:rPr>
      </w:pPr>
      <w:r w:rsidRPr="00F322D3">
        <w:rPr>
          <w:rFonts w:ascii="Arial" w:hAnsi="Arial" w:cs="Arial"/>
        </w:rPr>
        <w:tab/>
      </w:r>
      <w:bookmarkStart w:id="7" w:name="_Hlk183690355"/>
      <w:r w:rsidRPr="00F322D3">
        <w:rPr>
          <w:rFonts w:ascii="Arial" w:hAnsi="Arial" w:cs="Arial"/>
        </w:rPr>
        <w:t>L</w:t>
      </w:r>
      <w:r w:rsidR="00B46DA2" w:rsidRPr="00F322D3">
        <w:rPr>
          <w:rFonts w:ascii="Arial" w:hAnsi="Arial" w:cs="Arial"/>
        </w:rPr>
        <w:t>a</w:t>
      </w:r>
      <w:r w:rsidRPr="00F322D3">
        <w:rPr>
          <w:rFonts w:ascii="Arial" w:hAnsi="Arial" w:cs="Arial"/>
        </w:rPr>
        <w:t xml:space="preserve"> </w:t>
      </w:r>
      <w:r w:rsidR="00B46DA2" w:rsidRPr="00F322D3">
        <w:rPr>
          <w:rFonts w:ascii="Arial" w:hAnsi="Arial" w:cs="Arial"/>
        </w:rPr>
        <w:t>moción</w:t>
      </w:r>
      <w:r w:rsidRPr="00F322D3">
        <w:rPr>
          <w:rFonts w:ascii="Arial" w:hAnsi="Arial" w:cs="Arial"/>
        </w:rPr>
        <w:t xml:space="preserve"> introduce modificaciones en el Código del Trabajo, cuyo texto refundido, coordinado y sistematizado fue fijado por el decreto con fuerza de ley </w:t>
      </w:r>
      <w:proofErr w:type="spellStart"/>
      <w:r w:rsidRPr="00F322D3">
        <w:rPr>
          <w:rFonts w:ascii="Arial" w:hAnsi="Arial" w:cs="Arial"/>
        </w:rPr>
        <w:t>N°</w:t>
      </w:r>
      <w:proofErr w:type="spellEnd"/>
      <w:r w:rsidRPr="00F322D3">
        <w:rPr>
          <w:rFonts w:ascii="Arial" w:hAnsi="Arial" w:cs="Arial"/>
        </w:rPr>
        <w:t xml:space="preserve"> 1, de 2002, del Ministerio del Trabajo y Previsión Social Al efecto</w:t>
      </w:r>
      <w:r w:rsidR="008D0DD2" w:rsidRPr="00F322D3">
        <w:rPr>
          <w:rFonts w:ascii="Arial" w:hAnsi="Arial" w:cs="Arial"/>
        </w:rPr>
        <w:t>,</w:t>
      </w:r>
      <w:r w:rsidRPr="00F322D3">
        <w:rPr>
          <w:rFonts w:ascii="Arial" w:hAnsi="Arial" w:cs="Arial"/>
        </w:rPr>
        <w:t xml:space="preserve"> </w:t>
      </w:r>
      <w:r w:rsidR="00597351" w:rsidRPr="00F322D3">
        <w:rPr>
          <w:rFonts w:ascii="Arial" w:hAnsi="Arial" w:cs="Arial"/>
        </w:rPr>
        <w:t xml:space="preserve">incorpora un inciso </w:t>
      </w:r>
      <w:r w:rsidRPr="00F322D3">
        <w:rPr>
          <w:rFonts w:ascii="Arial" w:hAnsi="Arial" w:cs="Arial"/>
        </w:rPr>
        <w:t>segundo</w:t>
      </w:r>
      <w:r w:rsidR="00902DAF" w:rsidRPr="00F322D3">
        <w:rPr>
          <w:rFonts w:ascii="Arial" w:hAnsi="Arial" w:cs="Arial"/>
        </w:rPr>
        <w:t xml:space="preserve"> nuevo en el </w:t>
      </w:r>
      <w:r w:rsidRPr="00F322D3">
        <w:rPr>
          <w:rFonts w:ascii="Arial" w:hAnsi="Arial" w:cs="Arial"/>
        </w:rPr>
        <w:t xml:space="preserve">artículo </w:t>
      </w:r>
      <w:r w:rsidR="00902DAF" w:rsidRPr="00F322D3">
        <w:rPr>
          <w:rFonts w:ascii="Arial" w:hAnsi="Arial" w:cs="Arial"/>
        </w:rPr>
        <w:t>64.</w:t>
      </w:r>
      <w:bookmarkEnd w:id="7"/>
    </w:p>
    <w:p w14:paraId="3FCD5E5D" w14:textId="77777777" w:rsidR="003B1E7F" w:rsidRPr="00F322D3" w:rsidRDefault="003B1E7F" w:rsidP="007D0037">
      <w:pPr>
        <w:tabs>
          <w:tab w:val="left" w:pos="1701"/>
        </w:tabs>
        <w:spacing w:after="0" w:line="240" w:lineRule="auto"/>
        <w:rPr>
          <w:rFonts w:ascii="Arial" w:hAnsi="Arial" w:cs="Arial"/>
        </w:rPr>
      </w:pPr>
    </w:p>
    <w:p w14:paraId="3FCD5E5E" w14:textId="77777777" w:rsidR="009B0EAC" w:rsidRPr="00F322D3" w:rsidRDefault="009B0EAC" w:rsidP="007D0037">
      <w:pPr>
        <w:tabs>
          <w:tab w:val="left" w:pos="1701"/>
        </w:tabs>
        <w:spacing w:after="0" w:line="240" w:lineRule="auto"/>
        <w:rPr>
          <w:rFonts w:ascii="Arial" w:hAnsi="Arial" w:cs="Arial"/>
          <w:b/>
        </w:rPr>
      </w:pPr>
      <w:r w:rsidRPr="00F322D3">
        <w:rPr>
          <w:rFonts w:ascii="Arial" w:hAnsi="Arial" w:cs="Arial"/>
          <w:b/>
        </w:rPr>
        <w:t>V.- DISCUSIÓN Y VOTACIÓN DEL PROYECTO.</w:t>
      </w:r>
    </w:p>
    <w:p w14:paraId="3FCD5E5F" w14:textId="77777777" w:rsidR="001F506A" w:rsidRPr="00F322D3" w:rsidRDefault="001F506A" w:rsidP="007D0037">
      <w:pPr>
        <w:tabs>
          <w:tab w:val="left" w:pos="1701"/>
        </w:tabs>
        <w:spacing w:after="0" w:line="240" w:lineRule="auto"/>
        <w:rPr>
          <w:rFonts w:ascii="Arial" w:hAnsi="Arial" w:cs="Arial"/>
        </w:rPr>
      </w:pPr>
    </w:p>
    <w:p w14:paraId="3FCD5E60" w14:textId="429B0D11" w:rsidR="009B0EAC" w:rsidRPr="00F322D3" w:rsidRDefault="009B0EAC" w:rsidP="007D0037">
      <w:pPr>
        <w:tabs>
          <w:tab w:val="left" w:pos="1701"/>
        </w:tabs>
        <w:spacing w:after="0" w:line="240" w:lineRule="auto"/>
        <w:rPr>
          <w:rFonts w:ascii="Arial" w:hAnsi="Arial" w:cs="Arial"/>
          <w:b/>
        </w:rPr>
      </w:pPr>
      <w:r w:rsidRPr="00F322D3">
        <w:rPr>
          <w:rFonts w:ascii="Arial" w:hAnsi="Arial" w:cs="Arial"/>
          <w:b/>
        </w:rPr>
        <w:t>A.-</w:t>
      </w:r>
      <w:r w:rsidRPr="00F322D3">
        <w:rPr>
          <w:rFonts w:ascii="Arial" w:hAnsi="Arial" w:cs="Arial"/>
        </w:rPr>
        <w:t xml:space="preserve"> </w:t>
      </w:r>
      <w:r w:rsidRPr="00F322D3">
        <w:rPr>
          <w:rFonts w:ascii="Arial" w:hAnsi="Arial" w:cs="Arial"/>
          <w:b/>
        </w:rPr>
        <w:t>DISCUSIÓN GENERAL.</w:t>
      </w:r>
    </w:p>
    <w:p w14:paraId="3FCD5E61" w14:textId="77777777" w:rsidR="0011002C" w:rsidRPr="00F322D3" w:rsidRDefault="0011002C" w:rsidP="007D0037">
      <w:pPr>
        <w:tabs>
          <w:tab w:val="left" w:pos="1701"/>
        </w:tabs>
        <w:spacing w:after="0" w:line="240" w:lineRule="auto"/>
        <w:rPr>
          <w:rFonts w:ascii="Arial" w:hAnsi="Arial" w:cs="Arial"/>
        </w:rPr>
      </w:pPr>
    </w:p>
    <w:p w14:paraId="3FCD5E62" w14:textId="77777777" w:rsidR="00A87B0B" w:rsidRPr="00F322D3" w:rsidRDefault="0011002C" w:rsidP="007D0037">
      <w:pPr>
        <w:tabs>
          <w:tab w:val="left" w:pos="1701"/>
        </w:tabs>
        <w:spacing w:after="0" w:line="240" w:lineRule="auto"/>
        <w:rPr>
          <w:rFonts w:ascii="Arial" w:hAnsi="Arial" w:cs="Arial"/>
        </w:rPr>
      </w:pPr>
      <w:r w:rsidRPr="00F322D3">
        <w:rPr>
          <w:rFonts w:ascii="Arial" w:hAnsi="Arial" w:cs="Arial"/>
        </w:rPr>
        <w:tab/>
      </w:r>
      <w:r w:rsidR="0035037D" w:rsidRPr="00F322D3">
        <w:rPr>
          <w:rFonts w:ascii="Arial" w:hAnsi="Arial" w:cs="Arial"/>
        </w:rPr>
        <w:t>C</w:t>
      </w:r>
      <w:r w:rsidRPr="00F322D3">
        <w:rPr>
          <w:rFonts w:ascii="Arial" w:hAnsi="Arial" w:cs="Arial"/>
        </w:rPr>
        <w:t>on ocasión del debate habido en el seno de la Comisión, referido a la discusión general de est</w:t>
      </w:r>
      <w:r w:rsidR="00A87B0B" w:rsidRPr="00F322D3">
        <w:rPr>
          <w:rFonts w:ascii="Arial" w:hAnsi="Arial" w:cs="Arial"/>
        </w:rPr>
        <w:t>a iniciativa parlamentaria</w:t>
      </w:r>
      <w:r w:rsidRPr="00F322D3">
        <w:rPr>
          <w:rFonts w:ascii="Arial" w:hAnsi="Arial" w:cs="Arial"/>
        </w:rPr>
        <w:t>, colaboraron aportando ideas, sugiriendo tanto perfeccionamientos y mejoras como reparos y observaciones a la iniciativa, junto a las y los señores parlamentarios, autoridades de gobierno e invitados, conforme se trascribe a continuación</w:t>
      </w:r>
      <w:r w:rsidR="00624899" w:rsidRPr="00F322D3">
        <w:rPr>
          <w:rFonts w:ascii="Arial" w:hAnsi="Arial" w:cs="Arial"/>
        </w:rPr>
        <w:t>.</w:t>
      </w:r>
    </w:p>
    <w:p w14:paraId="09069CF3" w14:textId="77777777" w:rsidR="00E06322" w:rsidRPr="00F322D3" w:rsidRDefault="00E06322" w:rsidP="007D0037">
      <w:pPr>
        <w:tabs>
          <w:tab w:val="left" w:pos="1701"/>
        </w:tabs>
        <w:spacing w:after="0" w:line="240" w:lineRule="auto"/>
        <w:rPr>
          <w:rFonts w:ascii="Arial" w:hAnsi="Arial" w:cs="Arial"/>
        </w:rPr>
      </w:pPr>
    </w:p>
    <w:p w14:paraId="3B60331A" w14:textId="3CF11845" w:rsidR="00DB2E3D" w:rsidRPr="00F322D3" w:rsidRDefault="00E06322" w:rsidP="007D0037">
      <w:pPr>
        <w:tabs>
          <w:tab w:val="left" w:pos="1701"/>
        </w:tabs>
        <w:spacing w:after="0" w:line="240" w:lineRule="auto"/>
        <w:rPr>
          <w:rFonts w:ascii="Arial" w:hAnsi="Arial" w:cs="Arial"/>
          <w:bCs/>
        </w:rPr>
      </w:pPr>
      <w:r w:rsidRPr="00F322D3">
        <w:rPr>
          <w:rFonts w:ascii="Arial" w:hAnsi="Arial" w:cs="Arial"/>
        </w:rPr>
        <w:tab/>
      </w:r>
      <w:r w:rsidR="00DB2E3D" w:rsidRPr="00F322D3">
        <w:rPr>
          <w:rFonts w:ascii="Arial" w:hAnsi="Arial" w:cs="Arial"/>
          <w:bCs/>
        </w:rPr>
        <w:t xml:space="preserve">El </w:t>
      </w:r>
      <w:r w:rsidR="00DB2E3D" w:rsidRPr="00E00E1E">
        <w:rPr>
          <w:rFonts w:ascii="Arial" w:hAnsi="Arial" w:cs="Arial"/>
          <w:b/>
        </w:rPr>
        <w:t>diputado señor</w:t>
      </w:r>
      <w:r w:rsidR="00DB2E3D" w:rsidRPr="00F322D3">
        <w:rPr>
          <w:rFonts w:ascii="Arial" w:hAnsi="Arial" w:cs="Arial"/>
          <w:b/>
        </w:rPr>
        <w:t xml:space="preserve"> Victor Pino, </w:t>
      </w:r>
      <w:r w:rsidR="00DB2E3D" w:rsidRPr="00F322D3">
        <w:rPr>
          <w:rFonts w:ascii="Arial" w:hAnsi="Arial" w:cs="Arial"/>
          <w:bCs/>
        </w:rPr>
        <w:t>como autor de la moción</w:t>
      </w:r>
      <w:r w:rsidRPr="00F322D3">
        <w:rPr>
          <w:rFonts w:ascii="Arial" w:hAnsi="Arial" w:cs="Arial"/>
          <w:bCs/>
        </w:rPr>
        <w:t>,</w:t>
      </w:r>
      <w:r w:rsidR="00DB2E3D" w:rsidRPr="00F322D3">
        <w:rPr>
          <w:rFonts w:ascii="Arial" w:hAnsi="Arial" w:cs="Arial"/>
          <w:bCs/>
        </w:rPr>
        <w:t xml:space="preserve"> expuso que esta lo que busca </w:t>
      </w:r>
      <w:bookmarkStart w:id="8" w:name="_Hlk183691305"/>
      <w:r w:rsidR="00DB2E3D" w:rsidRPr="00F322D3">
        <w:rPr>
          <w:rFonts w:ascii="Arial" w:hAnsi="Arial" w:cs="Arial"/>
          <w:bCs/>
        </w:rPr>
        <w:t>es modificar el artículo 64 del Código del Trabajo. Este artículo actualmente permite que solo los garzones y trabajadores de estaciones de servicio, quienes brindan atención directa al público, puedan solicitar propinas. Sin embargo, se ha observado un creciente malestar ciudadano debido a que, en algunos comercios, incluso en tiendas de insumos, se solicita propina al momento de la compra o al finalizar la atención, lo que genera incomodidad en los clientes.</w:t>
      </w:r>
    </w:p>
    <w:bookmarkEnd w:id="8"/>
    <w:p w14:paraId="3E2CA616" w14:textId="77777777" w:rsidR="00B057F8" w:rsidRPr="00F322D3" w:rsidRDefault="00B057F8" w:rsidP="007D0037">
      <w:pPr>
        <w:tabs>
          <w:tab w:val="left" w:pos="1701"/>
        </w:tabs>
        <w:spacing w:after="0" w:line="240" w:lineRule="auto"/>
        <w:rPr>
          <w:rFonts w:ascii="Arial" w:hAnsi="Arial" w:cs="Arial"/>
          <w:bCs/>
        </w:rPr>
      </w:pPr>
    </w:p>
    <w:p w14:paraId="1E372E5D" w14:textId="37B3CD19" w:rsidR="00DB2E3D" w:rsidRPr="00F322D3" w:rsidRDefault="00B057F8" w:rsidP="007D0037">
      <w:pPr>
        <w:tabs>
          <w:tab w:val="left" w:pos="1701"/>
        </w:tabs>
        <w:spacing w:after="0" w:line="240" w:lineRule="auto"/>
        <w:rPr>
          <w:rFonts w:ascii="Arial" w:hAnsi="Arial" w:cs="Arial"/>
          <w:bCs/>
        </w:rPr>
      </w:pPr>
      <w:r w:rsidRPr="00F322D3">
        <w:rPr>
          <w:rFonts w:ascii="Arial" w:hAnsi="Arial" w:cs="Arial"/>
          <w:bCs/>
        </w:rPr>
        <w:tab/>
      </w:r>
      <w:r w:rsidR="00DB2E3D" w:rsidRPr="00F322D3">
        <w:rPr>
          <w:rFonts w:ascii="Arial" w:hAnsi="Arial" w:cs="Arial"/>
          <w:bCs/>
        </w:rPr>
        <w:t xml:space="preserve">Añadió </w:t>
      </w:r>
      <w:bookmarkStart w:id="9" w:name="_Hlk183691388"/>
      <w:r w:rsidR="00DB2E3D" w:rsidRPr="00F322D3">
        <w:rPr>
          <w:rFonts w:ascii="Arial" w:hAnsi="Arial" w:cs="Arial"/>
          <w:bCs/>
        </w:rPr>
        <w:t xml:space="preserve">que la propuesta de modificación agrega un segundo inciso en el </w:t>
      </w:r>
      <w:r w:rsidR="00120E6D" w:rsidRPr="00F322D3">
        <w:rPr>
          <w:rFonts w:ascii="Arial" w:hAnsi="Arial" w:cs="Arial"/>
          <w:bCs/>
        </w:rPr>
        <w:t xml:space="preserve">citado </w:t>
      </w:r>
      <w:r w:rsidR="00DB2E3D" w:rsidRPr="00F322D3">
        <w:rPr>
          <w:rFonts w:ascii="Arial" w:hAnsi="Arial" w:cs="Arial"/>
          <w:bCs/>
        </w:rPr>
        <w:t>artículo</w:t>
      </w:r>
      <w:r w:rsidR="0056189E">
        <w:rPr>
          <w:rFonts w:ascii="Arial" w:hAnsi="Arial" w:cs="Arial"/>
          <w:bCs/>
        </w:rPr>
        <w:t>.</w:t>
      </w:r>
      <w:r w:rsidR="00DB2E3D" w:rsidRPr="00F322D3">
        <w:rPr>
          <w:rFonts w:ascii="Arial" w:hAnsi="Arial" w:cs="Arial"/>
          <w:bCs/>
        </w:rPr>
        <w:t xml:space="preserve"> Este nuevo inciso establece que, tanto en los establecimientos mencionados en el primer inciso como en aquellos donde no se requiere atención al público mediante garzones, el empleador deberá asegurar que sus empleados no incomoden a los clientes solicitando o sugiriendo propinas. En caso de incumplimiento, el empleador podría recibir una multa de 3 a 5 unidades tributarias mensuales a beneficio fiscal.</w:t>
      </w:r>
    </w:p>
    <w:bookmarkEnd w:id="9"/>
    <w:p w14:paraId="2C96E187" w14:textId="77777777" w:rsidR="00120E6D" w:rsidRPr="00F322D3" w:rsidRDefault="00120E6D" w:rsidP="007D0037">
      <w:pPr>
        <w:tabs>
          <w:tab w:val="left" w:pos="1701"/>
        </w:tabs>
        <w:spacing w:after="0" w:line="240" w:lineRule="auto"/>
        <w:rPr>
          <w:rFonts w:ascii="Arial" w:hAnsi="Arial" w:cs="Arial"/>
          <w:bCs/>
        </w:rPr>
      </w:pPr>
    </w:p>
    <w:p w14:paraId="30D4AA4A" w14:textId="08BE309A" w:rsidR="00DB2E3D" w:rsidRPr="00F322D3" w:rsidRDefault="00120E6D" w:rsidP="007D0037">
      <w:pPr>
        <w:tabs>
          <w:tab w:val="left" w:pos="1701"/>
        </w:tabs>
        <w:spacing w:after="0" w:line="240" w:lineRule="auto"/>
        <w:rPr>
          <w:rFonts w:ascii="Arial" w:hAnsi="Arial" w:cs="Arial"/>
          <w:bCs/>
        </w:rPr>
      </w:pPr>
      <w:r w:rsidRPr="00F322D3">
        <w:rPr>
          <w:rFonts w:ascii="Arial" w:hAnsi="Arial" w:cs="Arial"/>
          <w:bCs/>
        </w:rPr>
        <w:tab/>
      </w:r>
      <w:r w:rsidR="00DB2E3D" w:rsidRPr="00F322D3">
        <w:rPr>
          <w:rFonts w:ascii="Arial" w:hAnsi="Arial" w:cs="Arial"/>
          <w:bCs/>
        </w:rPr>
        <w:t>Además, destacó la importancia de evitar que la propina se convierta en una parte significativa del salario de los trabajadores, lo cual podría llevar a la precarización de los sueldos. Este proyecto busca que la propina no sea vista como un sustituto del salario adecuado que los empleadores deben ofrecer. De esta manera, se pretende proteger tanto el derecho de los consumidores a realizar compras sin sentirse presionados a dar propina como el de los trabajadores a recibir salarios dignos sin depender de la generosidad de los clientes, aclaró.</w:t>
      </w:r>
    </w:p>
    <w:p w14:paraId="2C0A2564" w14:textId="77777777" w:rsidR="00164255" w:rsidRPr="00F322D3" w:rsidRDefault="00164255" w:rsidP="007D0037">
      <w:pPr>
        <w:tabs>
          <w:tab w:val="left" w:pos="1701"/>
        </w:tabs>
        <w:spacing w:after="0" w:line="240" w:lineRule="auto"/>
        <w:rPr>
          <w:rFonts w:ascii="Arial" w:hAnsi="Arial" w:cs="Arial"/>
          <w:bCs/>
        </w:rPr>
      </w:pPr>
    </w:p>
    <w:p w14:paraId="2B869C74" w14:textId="712EDBB7" w:rsidR="00DB2E3D" w:rsidRPr="00F322D3" w:rsidRDefault="00164255" w:rsidP="007D0037">
      <w:pPr>
        <w:tabs>
          <w:tab w:val="left" w:pos="1701"/>
        </w:tabs>
        <w:spacing w:after="0" w:line="240" w:lineRule="auto"/>
        <w:rPr>
          <w:rFonts w:ascii="Arial" w:hAnsi="Arial" w:cs="Arial"/>
          <w:bCs/>
        </w:rPr>
      </w:pPr>
      <w:r w:rsidRPr="00F322D3">
        <w:rPr>
          <w:rFonts w:ascii="Arial" w:hAnsi="Arial" w:cs="Arial"/>
          <w:bCs/>
        </w:rPr>
        <w:tab/>
      </w:r>
      <w:r w:rsidR="00DB2E3D" w:rsidRPr="00F322D3">
        <w:rPr>
          <w:rFonts w:ascii="Arial" w:hAnsi="Arial" w:cs="Arial"/>
          <w:bCs/>
        </w:rPr>
        <w:t xml:space="preserve">La </w:t>
      </w:r>
      <w:r w:rsidR="00DB2E3D" w:rsidRPr="00F322D3">
        <w:rPr>
          <w:rFonts w:ascii="Arial" w:hAnsi="Arial" w:cs="Arial"/>
          <w:b/>
        </w:rPr>
        <w:t>diputada señora Sofía Cid</w:t>
      </w:r>
      <w:r w:rsidR="00DB2E3D" w:rsidRPr="00F322D3">
        <w:rPr>
          <w:rFonts w:ascii="Arial" w:hAnsi="Arial" w:cs="Arial"/>
          <w:bCs/>
        </w:rPr>
        <w:t xml:space="preserve">, planteó la necesidad de encontrar una solución que evite incomodar al cliente en situaciones donde, al momento de pagar, se ofrece la opción de añadir una propina a través del dispositivo de pago, a pesar de que no se ha recibido ningún servicio. Mencionó que, en ocasiones, esta práctica puede resultar </w:t>
      </w:r>
      <w:r w:rsidR="00DB2E3D" w:rsidRPr="00F322D3">
        <w:rPr>
          <w:rFonts w:ascii="Arial" w:hAnsi="Arial" w:cs="Arial"/>
          <w:bCs/>
        </w:rPr>
        <w:lastRenderedPageBreak/>
        <w:t>incómoda para el cliente, quien puede sentir vergüenza al rechazar la solicitud de propina, especialmente en lugares donde no hay atención directa por parte de garzones.</w:t>
      </w:r>
    </w:p>
    <w:p w14:paraId="25CDA2C1" w14:textId="77777777" w:rsidR="001037A3" w:rsidRPr="00F322D3" w:rsidRDefault="001037A3" w:rsidP="007D0037">
      <w:pPr>
        <w:tabs>
          <w:tab w:val="left" w:pos="1701"/>
        </w:tabs>
        <w:spacing w:after="0" w:line="240" w:lineRule="auto"/>
        <w:rPr>
          <w:rFonts w:ascii="Arial" w:hAnsi="Arial" w:cs="Arial"/>
          <w:bCs/>
        </w:rPr>
      </w:pPr>
    </w:p>
    <w:p w14:paraId="62FD632A" w14:textId="7103B569" w:rsidR="00DB2E3D" w:rsidRPr="00F322D3" w:rsidRDefault="001037A3" w:rsidP="007D0037">
      <w:pPr>
        <w:tabs>
          <w:tab w:val="left" w:pos="1701"/>
        </w:tabs>
        <w:spacing w:after="0" w:line="240" w:lineRule="auto"/>
        <w:rPr>
          <w:rFonts w:ascii="Arial" w:hAnsi="Arial" w:cs="Arial"/>
          <w:bCs/>
        </w:rPr>
      </w:pPr>
      <w:r w:rsidRPr="00F322D3">
        <w:rPr>
          <w:rFonts w:ascii="Arial" w:hAnsi="Arial" w:cs="Arial"/>
          <w:bCs/>
        </w:rPr>
        <w:tab/>
      </w:r>
      <w:r w:rsidR="00DB2E3D" w:rsidRPr="00F322D3">
        <w:rPr>
          <w:rFonts w:ascii="Arial" w:hAnsi="Arial" w:cs="Arial"/>
          <w:bCs/>
        </w:rPr>
        <w:t xml:space="preserve">Además, expresó disconformidad con la idea de que sea el empleador el responsable de asegurar que sus empleados no soliciten propinas. Argumentó que, en grandes cadenas de venta, como las de café, es complicado para un empleador implementar un control efectivo sobre el comportamiento de sus </w:t>
      </w:r>
      <w:r w:rsidR="00A8529E" w:rsidRPr="00F322D3">
        <w:rPr>
          <w:rFonts w:ascii="Arial" w:hAnsi="Arial" w:cs="Arial"/>
          <w:bCs/>
        </w:rPr>
        <w:t>trabajadores</w:t>
      </w:r>
      <w:r w:rsidR="00DB2E3D" w:rsidRPr="00F322D3">
        <w:rPr>
          <w:rFonts w:ascii="Arial" w:hAnsi="Arial" w:cs="Arial"/>
          <w:bCs/>
        </w:rPr>
        <w:t>. Sugirió la necesidad de buscar una alternativa que permita abordar este problema sin recaer en la responsabilidad exclusiva del empleador.</w:t>
      </w:r>
    </w:p>
    <w:p w14:paraId="3A5EA3B4" w14:textId="77777777" w:rsidR="00A8529E" w:rsidRPr="00F322D3" w:rsidRDefault="00A8529E" w:rsidP="007D0037">
      <w:pPr>
        <w:tabs>
          <w:tab w:val="left" w:pos="1701"/>
        </w:tabs>
        <w:spacing w:after="0" w:line="240" w:lineRule="auto"/>
        <w:rPr>
          <w:rFonts w:ascii="Arial" w:hAnsi="Arial" w:cs="Arial"/>
          <w:bCs/>
        </w:rPr>
      </w:pPr>
    </w:p>
    <w:p w14:paraId="74B44CE7" w14:textId="5C7A7767" w:rsidR="00DB2E3D" w:rsidRPr="00F322D3" w:rsidRDefault="00A8529E" w:rsidP="007D0037">
      <w:pPr>
        <w:tabs>
          <w:tab w:val="left" w:pos="1701"/>
        </w:tabs>
        <w:spacing w:after="0" w:line="240" w:lineRule="auto"/>
        <w:rPr>
          <w:rFonts w:ascii="Arial" w:hAnsi="Arial" w:cs="Arial"/>
          <w:bCs/>
        </w:rPr>
      </w:pPr>
      <w:r w:rsidRPr="00F322D3">
        <w:rPr>
          <w:rFonts w:ascii="Arial" w:hAnsi="Arial" w:cs="Arial"/>
          <w:bCs/>
        </w:rPr>
        <w:tab/>
      </w:r>
      <w:r w:rsidR="00DB2E3D" w:rsidRPr="00F322D3">
        <w:rPr>
          <w:rFonts w:ascii="Arial" w:hAnsi="Arial" w:cs="Arial"/>
          <w:bCs/>
        </w:rPr>
        <w:t>Reconoció que la idea del proyecto es positiva, pero sugiere la conveniencia de consultar con expertos para encontrar un enfoque más adecuado que evite la incomodidad para los clientes sin sancionar automáticamente a los empleadores. Concluyó que es necesario trabajar en una fórmula que respete tanto a los consumidores como a los trabajadores en este contexto.</w:t>
      </w:r>
    </w:p>
    <w:p w14:paraId="78D64B62" w14:textId="77777777" w:rsidR="00A8529E" w:rsidRPr="00F322D3" w:rsidRDefault="00A8529E" w:rsidP="007D0037">
      <w:pPr>
        <w:tabs>
          <w:tab w:val="left" w:pos="1701"/>
        </w:tabs>
        <w:spacing w:after="0" w:line="240" w:lineRule="auto"/>
        <w:rPr>
          <w:rFonts w:ascii="Arial" w:hAnsi="Arial" w:cs="Arial"/>
          <w:bCs/>
        </w:rPr>
      </w:pPr>
    </w:p>
    <w:p w14:paraId="72C53288" w14:textId="77777777" w:rsidR="00527659" w:rsidRPr="00F322D3" w:rsidRDefault="00A8529E" w:rsidP="007D0037">
      <w:pPr>
        <w:tabs>
          <w:tab w:val="left" w:pos="1701"/>
        </w:tabs>
        <w:spacing w:after="0" w:line="240" w:lineRule="auto"/>
        <w:rPr>
          <w:rFonts w:ascii="Arial" w:hAnsi="Arial" w:cs="Arial"/>
          <w:bCs/>
        </w:rPr>
      </w:pPr>
      <w:r w:rsidRPr="00F322D3">
        <w:rPr>
          <w:rFonts w:ascii="Arial" w:hAnsi="Arial" w:cs="Arial"/>
          <w:bCs/>
        </w:rPr>
        <w:tab/>
      </w:r>
      <w:r w:rsidR="00DB2E3D" w:rsidRPr="00F322D3">
        <w:rPr>
          <w:rFonts w:ascii="Arial" w:hAnsi="Arial" w:cs="Arial"/>
          <w:bCs/>
        </w:rPr>
        <w:t xml:space="preserve">El </w:t>
      </w:r>
      <w:r w:rsidR="00DB2E3D" w:rsidRPr="00F322D3">
        <w:rPr>
          <w:rFonts w:ascii="Arial" w:hAnsi="Arial" w:cs="Arial"/>
          <w:b/>
        </w:rPr>
        <w:t>diputado señor Gonzalo Winter</w:t>
      </w:r>
      <w:r w:rsidR="00DB2E3D" w:rsidRPr="00F322D3">
        <w:rPr>
          <w:rFonts w:ascii="Arial" w:hAnsi="Arial" w:cs="Arial"/>
          <w:bCs/>
        </w:rPr>
        <w:t xml:space="preserve">, consideró que el proyecto en discusión es muy interesante, pero debe manejarse con cuidado para asegurar que los trabajadores de servicios de </w:t>
      </w:r>
      <w:proofErr w:type="spellStart"/>
      <w:r w:rsidR="00DB2E3D" w:rsidRPr="00F322D3">
        <w:rPr>
          <w:rFonts w:ascii="Arial" w:hAnsi="Arial" w:cs="Arial"/>
          <w:bCs/>
          <w:i/>
          <w:iCs/>
        </w:rPr>
        <w:t>delivery</w:t>
      </w:r>
      <w:proofErr w:type="spellEnd"/>
      <w:r w:rsidR="00DB2E3D" w:rsidRPr="00F322D3">
        <w:rPr>
          <w:rFonts w:ascii="Arial" w:hAnsi="Arial" w:cs="Arial"/>
          <w:bCs/>
        </w:rPr>
        <w:t xml:space="preserve"> no vean reducidos sus ingresos.</w:t>
      </w:r>
    </w:p>
    <w:p w14:paraId="68C80FAE" w14:textId="77777777" w:rsidR="00527659" w:rsidRPr="00F322D3" w:rsidRDefault="00527659" w:rsidP="007D0037">
      <w:pPr>
        <w:tabs>
          <w:tab w:val="left" w:pos="1701"/>
        </w:tabs>
        <w:spacing w:after="0" w:line="240" w:lineRule="auto"/>
        <w:rPr>
          <w:rFonts w:ascii="Arial" w:hAnsi="Arial" w:cs="Arial"/>
          <w:bCs/>
        </w:rPr>
      </w:pPr>
    </w:p>
    <w:p w14:paraId="7A223B2F" w14:textId="0DD32D73" w:rsidR="00DB2E3D" w:rsidRPr="00F322D3" w:rsidRDefault="00527659" w:rsidP="007D0037">
      <w:pPr>
        <w:tabs>
          <w:tab w:val="left" w:pos="1701"/>
        </w:tabs>
        <w:spacing w:after="0" w:line="240" w:lineRule="auto"/>
        <w:rPr>
          <w:rFonts w:ascii="Arial" w:hAnsi="Arial" w:cs="Arial"/>
          <w:bCs/>
        </w:rPr>
      </w:pPr>
      <w:r w:rsidRPr="00F322D3">
        <w:rPr>
          <w:rFonts w:ascii="Arial" w:hAnsi="Arial" w:cs="Arial"/>
          <w:bCs/>
        </w:rPr>
        <w:tab/>
      </w:r>
      <w:r w:rsidR="00DB2E3D" w:rsidRPr="00F322D3">
        <w:rPr>
          <w:rFonts w:ascii="Arial" w:hAnsi="Arial" w:cs="Arial"/>
          <w:bCs/>
        </w:rPr>
        <w:t>Todos los diputados de la comisión coinciden en la importancia de que, al finalizar el proceso legislativo, nadie gane menos</w:t>
      </w:r>
      <w:r w:rsidRPr="00F322D3">
        <w:rPr>
          <w:rFonts w:ascii="Arial" w:hAnsi="Arial" w:cs="Arial"/>
          <w:bCs/>
        </w:rPr>
        <w:t xml:space="preserve"> aseveró</w:t>
      </w:r>
      <w:r w:rsidR="00DB2E3D" w:rsidRPr="00F322D3">
        <w:rPr>
          <w:rFonts w:ascii="Arial" w:hAnsi="Arial" w:cs="Arial"/>
          <w:bCs/>
        </w:rPr>
        <w:t>.</w:t>
      </w:r>
    </w:p>
    <w:p w14:paraId="3ADCA9C8" w14:textId="77777777" w:rsidR="00527659" w:rsidRPr="00F322D3" w:rsidRDefault="00527659" w:rsidP="007D0037">
      <w:pPr>
        <w:tabs>
          <w:tab w:val="left" w:pos="1701"/>
        </w:tabs>
        <w:spacing w:after="0" w:line="240" w:lineRule="auto"/>
        <w:rPr>
          <w:rFonts w:ascii="Arial" w:hAnsi="Arial" w:cs="Arial"/>
          <w:bCs/>
        </w:rPr>
      </w:pPr>
    </w:p>
    <w:p w14:paraId="19937193" w14:textId="3F70EE73" w:rsidR="00DB2E3D" w:rsidRPr="00F322D3" w:rsidRDefault="00527659" w:rsidP="007D0037">
      <w:pPr>
        <w:tabs>
          <w:tab w:val="left" w:pos="1701"/>
        </w:tabs>
        <w:spacing w:after="0" w:line="240" w:lineRule="auto"/>
        <w:rPr>
          <w:rFonts w:ascii="Arial" w:hAnsi="Arial" w:cs="Arial"/>
          <w:bCs/>
        </w:rPr>
      </w:pPr>
      <w:r w:rsidRPr="00F322D3">
        <w:rPr>
          <w:rFonts w:ascii="Arial" w:hAnsi="Arial" w:cs="Arial"/>
          <w:bCs/>
        </w:rPr>
        <w:tab/>
      </w:r>
      <w:r w:rsidR="00DB2E3D" w:rsidRPr="00F322D3">
        <w:rPr>
          <w:rFonts w:ascii="Arial" w:hAnsi="Arial" w:cs="Arial"/>
          <w:bCs/>
        </w:rPr>
        <w:t xml:space="preserve">Planteó la necesidad de tener un debate más amplio sobre la naturaleza de la propina, ya que se ha desnaturalizado en su significado original. </w:t>
      </w:r>
      <w:r w:rsidR="00813D94" w:rsidRPr="00F322D3">
        <w:rPr>
          <w:rFonts w:ascii="Arial" w:hAnsi="Arial" w:cs="Arial"/>
          <w:bCs/>
        </w:rPr>
        <w:t>Resalt</w:t>
      </w:r>
      <w:r w:rsidR="00DB2E3D" w:rsidRPr="00F322D3">
        <w:rPr>
          <w:rFonts w:ascii="Arial" w:hAnsi="Arial" w:cs="Arial"/>
          <w:bCs/>
        </w:rPr>
        <w:t>ó que la propina es más comúnmente asociada con los garzones en restaurantes, donde se espera un servicio adicional que no se puede cuantificar fácilmente, como la atención amable o las recomendaciones. Sin embargo, se observa un aumento en la solicitud de propina en servicios donde el cliente ya ha pagado un precio por el producto, lo que genera confusión sobre la razón de una propina adicional.</w:t>
      </w:r>
    </w:p>
    <w:p w14:paraId="2B213A23" w14:textId="77777777" w:rsidR="00813D94" w:rsidRPr="00F322D3" w:rsidRDefault="00813D94" w:rsidP="007D0037">
      <w:pPr>
        <w:tabs>
          <w:tab w:val="left" w:pos="1701"/>
        </w:tabs>
        <w:spacing w:after="0" w:line="240" w:lineRule="auto"/>
        <w:rPr>
          <w:rFonts w:ascii="Arial" w:hAnsi="Arial" w:cs="Arial"/>
          <w:bCs/>
        </w:rPr>
      </w:pPr>
    </w:p>
    <w:p w14:paraId="602DCB27" w14:textId="5EE39B89" w:rsidR="00DB2E3D" w:rsidRPr="00F322D3" w:rsidRDefault="00813D94" w:rsidP="007D0037">
      <w:pPr>
        <w:tabs>
          <w:tab w:val="left" w:pos="1701"/>
        </w:tabs>
        <w:spacing w:after="0" w:line="240" w:lineRule="auto"/>
        <w:rPr>
          <w:rFonts w:ascii="Arial" w:hAnsi="Arial" w:cs="Arial"/>
          <w:bCs/>
        </w:rPr>
      </w:pPr>
      <w:r w:rsidRPr="00F322D3">
        <w:rPr>
          <w:rFonts w:ascii="Arial" w:hAnsi="Arial" w:cs="Arial"/>
          <w:bCs/>
        </w:rPr>
        <w:tab/>
      </w:r>
      <w:r w:rsidR="00DB2E3D" w:rsidRPr="00F322D3">
        <w:rPr>
          <w:rFonts w:ascii="Arial" w:hAnsi="Arial" w:cs="Arial"/>
          <w:bCs/>
        </w:rPr>
        <w:t xml:space="preserve">Además, advirtió que esta situación no solo afecta a los servicios de </w:t>
      </w:r>
      <w:proofErr w:type="spellStart"/>
      <w:r w:rsidR="00DB2E3D" w:rsidRPr="00F322D3">
        <w:rPr>
          <w:rFonts w:ascii="Arial" w:hAnsi="Arial" w:cs="Arial"/>
          <w:bCs/>
          <w:i/>
          <w:iCs/>
        </w:rPr>
        <w:t>delivery</w:t>
      </w:r>
      <w:proofErr w:type="spellEnd"/>
      <w:r w:rsidR="00DB2E3D" w:rsidRPr="00F322D3">
        <w:rPr>
          <w:rFonts w:ascii="Arial" w:hAnsi="Arial" w:cs="Arial"/>
          <w:bCs/>
        </w:rPr>
        <w:t>, sino que también puede extenderse a locales donde se realiza la compra en mostrador. Se anticipa que en el futuro podría empezar a cobrarse propina en compras simples, como en una tienda de galletas, lo que requiere un debate legislativo.</w:t>
      </w:r>
    </w:p>
    <w:p w14:paraId="0A5CD41E" w14:textId="77777777" w:rsidR="009073E4" w:rsidRPr="00F322D3" w:rsidRDefault="009073E4" w:rsidP="007D0037">
      <w:pPr>
        <w:tabs>
          <w:tab w:val="left" w:pos="1701"/>
        </w:tabs>
        <w:spacing w:after="0" w:line="240" w:lineRule="auto"/>
        <w:rPr>
          <w:rFonts w:ascii="Arial" w:hAnsi="Arial" w:cs="Arial"/>
          <w:bCs/>
        </w:rPr>
      </w:pPr>
    </w:p>
    <w:p w14:paraId="033BDBAE" w14:textId="79AFCB9B" w:rsidR="00DB2E3D" w:rsidRPr="00F322D3" w:rsidRDefault="009073E4" w:rsidP="007D0037">
      <w:pPr>
        <w:tabs>
          <w:tab w:val="left" w:pos="1701"/>
        </w:tabs>
        <w:spacing w:after="0" w:line="240" w:lineRule="auto"/>
        <w:rPr>
          <w:rFonts w:ascii="Arial" w:hAnsi="Arial" w:cs="Arial"/>
          <w:bCs/>
        </w:rPr>
      </w:pPr>
      <w:r w:rsidRPr="00F322D3">
        <w:rPr>
          <w:rFonts w:ascii="Arial" w:hAnsi="Arial" w:cs="Arial"/>
          <w:bCs/>
        </w:rPr>
        <w:tab/>
      </w:r>
      <w:r w:rsidR="00DB2E3D" w:rsidRPr="00F322D3">
        <w:rPr>
          <w:rFonts w:ascii="Arial" w:hAnsi="Arial" w:cs="Arial"/>
          <w:bCs/>
        </w:rPr>
        <w:t>Finalmente, enfatizó en la importancia de que el costo del servicio y de envío sea pagado por el consumidor, mientras que el salario que se debe pagar a los trabajadores debe ser responsabilidad de la empresa empleadora. Propone que la legislación sea lo suficientemente precisa para evitar que el costo de la propina se convierta en un reemplazo del salario adecuado que deben recibir los trabajadores.</w:t>
      </w:r>
    </w:p>
    <w:p w14:paraId="03D1E490" w14:textId="77777777" w:rsidR="000575E3" w:rsidRPr="00F322D3" w:rsidRDefault="000575E3" w:rsidP="007D0037">
      <w:pPr>
        <w:tabs>
          <w:tab w:val="left" w:pos="1701"/>
        </w:tabs>
        <w:spacing w:after="0" w:line="240" w:lineRule="auto"/>
        <w:rPr>
          <w:rFonts w:ascii="Arial" w:hAnsi="Arial" w:cs="Arial"/>
          <w:bCs/>
        </w:rPr>
      </w:pPr>
    </w:p>
    <w:p w14:paraId="1D4631B2" w14:textId="36BE1D60" w:rsidR="000575E3" w:rsidRPr="00F322D3" w:rsidRDefault="00100731" w:rsidP="007D0037">
      <w:pPr>
        <w:tabs>
          <w:tab w:val="left" w:pos="1701"/>
        </w:tabs>
        <w:spacing w:after="0" w:line="240" w:lineRule="auto"/>
        <w:rPr>
          <w:rFonts w:ascii="Arial" w:hAnsi="Arial" w:cs="Arial"/>
          <w:bCs/>
        </w:rPr>
      </w:pPr>
      <w:r w:rsidRPr="00F322D3">
        <w:rPr>
          <w:rFonts w:ascii="Arial" w:hAnsi="Arial" w:cs="Arial"/>
          <w:bCs/>
        </w:rPr>
        <w:tab/>
      </w:r>
      <w:r w:rsidR="00DB2E3D" w:rsidRPr="00E519AB">
        <w:rPr>
          <w:rFonts w:ascii="Arial" w:hAnsi="Arial" w:cs="Arial"/>
          <w:bCs/>
        </w:rPr>
        <w:t xml:space="preserve">El </w:t>
      </w:r>
      <w:r w:rsidR="00DB2E3D" w:rsidRPr="00F322D3">
        <w:rPr>
          <w:rFonts w:ascii="Arial" w:hAnsi="Arial" w:cs="Arial"/>
          <w:b/>
        </w:rPr>
        <w:t>diputado señor Alejandro Bernales</w:t>
      </w:r>
      <w:r w:rsidR="00DB2E3D" w:rsidRPr="00F322D3">
        <w:rPr>
          <w:rFonts w:ascii="Arial" w:hAnsi="Arial" w:cs="Arial"/>
          <w:bCs/>
        </w:rPr>
        <w:t>, consideró que el proyecto en discusión es muy interesante y refleja inquietudes ciudadanas. Propuso eliminar la opción de sugerir propinas en las máquinas de pago en aquellos lugares donde no corresponde, como en cafés o taxis, donde la atención no se asemeja al servicio brindado en un restaurante. Mencionó una experiencia reciente con taxis en el aeropuerto, donde se ha observado la práctica de solicitar propina, a pesar de que ya existe una tarifa establecid</w:t>
      </w:r>
      <w:r w:rsidR="00B86EB7" w:rsidRPr="00F322D3">
        <w:rPr>
          <w:rFonts w:ascii="Arial" w:hAnsi="Arial" w:cs="Arial"/>
          <w:bCs/>
        </w:rPr>
        <w:t>a.</w:t>
      </w:r>
    </w:p>
    <w:p w14:paraId="31AF644C" w14:textId="77777777" w:rsidR="000575E3" w:rsidRPr="00F322D3" w:rsidRDefault="000575E3" w:rsidP="007D0037">
      <w:pPr>
        <w:tabs>
          <w:tab w:val="left" w:pos="1701"/>
        </w:tabs>
        <w:spacing w:after="0" w:line="240" w:lineRule="auto"/>
        <w:rPr>
          <w:rFonts w:ascii="Arial" w:hAnsi="Arial" w:cs="Arial"/>
          <w:bCs/>
        </w:rPr>
      </w:pPr>
    </w:p>
    <w:p w14:paraId="1701F4A2" w14:textId="3679C26B" w:rsidR="00DB2E3D" w:rsidRPr="00F322D3" w:rsidRDefault="000575E3" w:rsidP="007D0037">
      <w:pPr>
        <w:tabs>
          <w:tab w:val="left" w:pos="1701"/>
        </w:tabs>
        <w:spacing w:after="0" w:line="240" w:lineRule="auto"/>
        <w:rPr>
          <w:rFonts w:ascii="Arial" w:hAnsi="Arial" w:cs="Arial"/>
          <w:bCs/>
        </w:rPr>
      </w:pPr>
      <w:r w:rsidRPr="00F322D3">
        <w:rPr>
          <w:rFonts w:ascii="Arial" w:hAnsi="Arial" w:cs="Arial"/>
          <w:bCs/>
        </w:rPr>
        <w:tab/>
      </w:r>
      <w:r w:rsidR="00DB2E3D" w:rsidRPr="00F322D3">
        <w:rPr>
          <w:rFonts w:ascii="Arial" w:hAnsi="Arial" w:cs="Arial"/>
          <w:bCs/>
        </w:rPr>
        <w:t>Argumentó que esta sugerencia de propina puede resultar obligatoria para los clientes, lo que genera incomodidad. Sugirió que en servicios como peluquerías también se ha proliferado esta práctica. La propuesta es prohibir la sugerencia de propinas en dispositivos de pago en lugares no correspondientes, manteniendo la opción de propina para los garzones y otros servicios que realmente lo requieran.</w:t>
      </w:r>
    </w:p>
    <w:p w14:paraId="24D7B15F" w14:textId="77777777" w:rsidR="00B86EB7" w:rsidRPr="00F322D3" w:rsidRDefault="00B86EB7" w:rsidP="007D0037">
      <w:pPr>
        <w:tabs>
          <w:tab w:val="left" w:pos="1701"/>
        </w:tabs>
        <w:spacing w:after="0" w:line="240" w:lineRule="auto"/>
        <w:rPr>
          <w:rFonts w:ascii="Arial" w:hAnsi="Arial" w:cs="Arial"/>
          <w:bCs/>
        </w:rPr>
      </w:pPr>
    </w:p>
    <w:p w14:paraId="03987F73" w14:textId="6B3BFD3C" w:rsidR="00DB2E3D" w:rsidRPr="00F322D3" w:rsidRDefault="00B86EB7" w:rsidP="007D0037">
      <w:pPr>
        <w:tabs>
          <w:tab w:val="left" w:pos="1701"/>
        </w:tabs>
        <w:spacing w:after="0" w:line="240" w:lineRule="auto"/>
        <w:rPr>
          <w:rFonts w:ascii="Arial" w:hAnsi="Arial" w:cs="Arial"/>
          <w:bCs/>
        </w:rPr>
      </w:pPr>
      <w:r w:rsidRPr="00F322D3">
        <w:rPr>
          <w:rFonts w:ascii="Arial" w:hAnsi="Arial" w:cs="Arial"/>
          <w:bCs/>
        </w:rPr>
        <w:tab/>
      </w:r>
      <w:r w:rsidR="00DB2E3D" w:rsidRPr="00F322D3">
        <w:rPr>
          <w:rFonts w:ascii="Arial" w:hAnsi="Arial" w:cs="Arial"/>
          <w:bCs/>
        </w:rPr>
        <w:t xml:space="preserve">Agrego que, el enfoque debe centrarse en la voluntariedad de la propina, permitiendo que el cliente decida si desea darla y cuánto, sin sentirse presionado por la interfaz de pago. Destacó que las aplicaciones de </w:t>
      </w:r>
      <w:proofErr w:type="spellStart"/>
      <w:r w:rsidR="00DB2E3D" w:rsidRPr="00F322D3">
        <w:rPr>
          <w:rFonts w:ascii="Arial" w:hAnsi="Arial" w:cs="Arial"/>
          <w:bCs/>
        </w:rPr>
        <w:t>delivery</w:t>
      </w:r>
      <w:proofErr w:type="spellEnd"/>
      <w:r w:rsidR="00DB2E3D" w:rsidRPr="00F322D3">
        <w:rPr>
          <w:rFonts w:ascii="Arial" w:hAnsi="Arial" w:cs="Arial"/>
          <w:bCs/>
        </w:rPr>
        <w:t xml:space="preserve"> presentan un problema similar, ya que a menudo sugieren un porcentaje de propina, lo que puede hacer que el cliente se sienta obligado a pagar.</w:t>
      </w:r>
    </w:p>
    <w:p w14:paraId="749AFD01" w14:textId="77777777" w:rsidR="00B86EB7" w:rsidRPr="00F322D3" w:rsidRDefault="00B86EB7" w:rsidP="007D0037">
      <w:pPr>
        <w:tabs>
          <w:tab w:val="left" w:pos="1701"/>
        </w:tabs>
        <w:spacing w:after="0" w:line="240" w:lineRule="auto"/>
        <w:rPr>
          <w:rFonts w:ascii="Arial" w:hAnsi="Arial" w:cs="Arial"/>
          <w:bCs/>
        </w:rPr>
      </w:pPr>
    </w:p>
    <w:p w14:paraId="0E73AA5C" w14:textId="21F7CBEC" w:rsidR="00DB2E3D" w:rsidRPr="00F322D3" w:rsidRDefault="00B86EB7" w:rsidP="007D0037">
      <w:pPr>
        <w:tabs>
          <w:tab w:val="left" w:pos="1701"/>
        </w:tabs>
        <w:spacing w:after="0" w:line="240" w:lineRule="auto"/>
        <w:rPr>
          <w:rFonts w:ascii="Arial" w:hAnsi="Arial" w:cs="Arial"/>
          <w:bCs/>
        </w:rPr>
      </w:pPr>
      <w:r w:rsidRPr="00F322D3">
        <w:rPr>
          <w:rFonts w:ascii="Arial" w:hAnsi="Arial" w:cs="Arial"/>
          <w:bCs/>
        </w:rPr>
        <w:tab/>
      </w:r>
      <w:r w:rsidR="00DB2E3D" w:rsidRPr="00F322D3">
        <w:rPr>
          <w:rFonts w:ascii="Arial" w:hAnsi="Arial" w:cs="Arial"/>
          <w:bCs/>
        </w:rPr>
        <w:t>Reafirmó que el proyecto no busca prohibir la entrega de propinas, sino que busca que no se soliciten en negocios que no sean restaurantes o estaciones de servicio, permitiendo así que las propinas se ofrezcan de manera voluntaria donde corresponda. Concluyó que es necesario abordar este aspecto para resolver el problema de la presión que sienten los consumidores a la hora de dar propinas en situaciones inapropiadas.</w:t>
      </w:r>
    </w:p>
    <w:p w14:paraId="307B6DE9" w14:textId="77777777" w:rsidR="00B86EB7" w:rsidRPr="00F322D3" w:rsidRDefault="00B86EB7" w:rsidP="007D0037">
      <w:pPr>
        <w:tabs>
          <w:tab w:val="left" w:pos="1701"/>
        </w:tabs>
        <w:spacing w:after="0" w:line="240" w:lineRule="auto"/>
        <w:rPr>
          <w:rFonts w:ascii="Arial" w:hAnsi="Arial" w:cs="Arial"/>
          <w:bCs/>
        </w:rPr>
      </w:pPr>
    </w:p>
    <w:p w14:paraId="7680041A" w14:textId="1673EAF8" w:rsidR="00DB2E3D" w:rsidRPr="00F322D3" w:rsidRDefault="00B86EB7" w:rsidP="007D0037">
      <w:pPr>
        <w:tabs>
          <w:tab w:val="left" w:pos="1701"/>
        </w:tabs>
        <w:spacing w:after="0" w:line="240" w:lineRule="auto"/>
        <w:rPr>
          <w:rFonts w:ascii="Arial" w:hAnsi="Arial" w:cs="Arial"/>
          <w:bCs/>
        </w:rPr>
      </w:pPr>
      <w:r w:rsidRPr="00F322D3">
        <w:rPr>
          <w:rFonts w:ascii="Arial" w:hAnsi="Arial" w:cs="Arial"/>
          <w:bCs/>
        </w:rPr>
        <w:tab/>
      </w:r>
      <w:r w:rsidR="00DB2E3D" w:rsidRPr="00F322D3">
        <w:rPr>
          <w:rFonts w:ascii="Arial" w:hAnsi="Arial" w:cs="Arial"/>
          <w:bCs/>
        </w:rPr>
        <w:t xml:space="preserve">La </w:t>
      </w:r>
      <w:r w:rsidR="00DB2E3D" w:rsidRPr="00F322D3">
        <w:rPr>
          <w:rFonts w:ascii="Arial" w:hAnsi="Arial" w:cs="Arial"/>
          <w:b/>
        </w:rPr>
        <w:t>diputada señora Flor Weisse</w:t>
      </w:r>
      <w:r w:rsidR="00DB2E3D" w:rsidRPr="00F322D3">
        <w:rPr>
          <w:rFonts w:ascii="Arial" w:hAnsi="Arial" w:cs="Arial"/>
          <w:bCs/>
        </w:rPr>
        <w:t>, sugirió que el tema de las propinas debe ser analizado con profundidad y detalle, ya que el proyecto actual busca evitar que se incomode al cliente, pero es necesario definir qué significa realmente "incomodar". Algunos clientes pueden sentirse incómodos con la sugerencia de propina en las máquinas de pago, mientras que otros no, lo que indica que hay diferentes percepciones sobre el tema.</w:t>
      </w:r>
    </w:p>
    <w:p w14:paraId="6D547985" w14:textId="77777777" w:rsidR="00E1427A" w:rsidRPr="00F322D3" w:rsidRDefault="00E1427A" w:rsidP="007D0037">
      <w:pPr>
        <w:tabs>
          <w:tab w:val="left" w:pos="1701"/>
        </w:tabs>
        <w:spacing w:after="0" w:line="240" w:lineRule="auto"/>
        <w:rPr>
          <w:rFonts w:ascii="Arial" w:hAnsi="Arial" w:cs="Arial"/>
          <w:bCs/>
        </w:rPr>
      </w:pPr>
    </w:p>
    <w:p w14:paraId="7A4E179A" w14:textId="1A405C81" w:rsidR="00DB2E3D" w:rsidRPr="00F322D3" w:rsidRDefault="00E1427A" w:rsidP="007D0037">
      <w:pPr>
        <w:tabs>
          <w:tab w:val="left" w:pos="1701"/>
        </w:tabs>
        <w:spacing w:after="0" w:line="240" w:lineRule="auto"/>
        <w:rPr>
          <w:rFonts w:ascii="Arial" w:hAnsi="Arial" w:cs="Arial"/>
          <w:bCs/>
        </w:rPr>
      </w:pPr>
      <w:r w:rsidRPr="00F322D3">
        <w:rPr>
          <w:rFonts w:ascii="Arial" w:hAnsi="Arial" w:cs="Arial"/>
          <w:bCs/>
        </w:rPr>
        <w:tab/>
      </w:r>
      <w:r w:rsidR="00DB2E3D" w:rsidRPr="00F322D3">
        <w:rPr>
          <w:rFonts w:ascii="Arial" w:hAnsi="Arial" w:cs="Arial"/>
          <w:bCs/>
        </w:rPr>
        <w:t>Planteó la importancia de definir qué constituye un servicio digno de propina. En un restaurante, se reconoce que hay un valor agregado por la atención brindada, mientras que en situaciones como la compra de un producto o en servicios de entrega, la razón para dar propina no es tan clara. Propuso que, en lugar de depender de propinas, se debería considerar aumentar los salarios de los trabajadores para garantizar una atención de calidad sin que el cliente sienta la obligación de compensar con una propina.</w:t>
      </w:r>
    </w:p>
    <w:p w14:paraId="00B6D7E1" w14:textId="77777777" w:rsidR="00553CD1" w:rsidRPr="00F322D3" w:rsidRDefault="00553CD1" w:rsidP="007D0037">
      <w:pPr>
        <w:tabs>
          <w:tab w:val="left" w:pos="1701"/>
        </w:tabs>
        <w:spacing w:after="0" w:line="240" w:lineRule="auto"/>
        <w:rPr>
          <w:rFonts w:ascii="Arial" w:hAnsi="Arial" w:cs="Arial"/>
          <w:bCs/>
        </w:rPr>
      </w:pPr>
    </w:p>
    <w:p w14:paraId="28FAFBEE" w14:textId="44418231" w:rsidR="00DB2E3D" w:rsidRPr="00F322D3" w:rsidRDefault="00553CD1" w:rsidP="007D0037">
      <w:pPr>
        <w:tabs>
          <w:tab w:val="left" w:pos="1701"/>
        </w:tabs>
        <w:spacing w:after="0" w:line="240" w:lineRule="auto"/>
        <w:rPr>
          <w:rFonts w:ascii="Arial" w:hAnsi="Arial" w:cs="Arial"/>
          <w:bCs/>
        </w:rPr>
      </w:pPr>
      <w:r w:rsidRPr="00F322D3">
        <w:rPr>
          <w:rFonts w:ascii="Arial" w:hAnsi="Arial" w:cs="Arial"/>
          <w:bCs/>
        </w:rPr>
        <w:tab/>
      </w:r>
      <w:r w:rsidR="00DB2E3D" w:rsidRPr="00F322D3">
        <w:rPr>
          <w:rFonts w:ascii="Arial" w:hAnsi="Arial" w:cs="Arial"/>
          <w:bCs/>
        </w:rPr>
        <w:t>Mencionó el caso de servicios como manicuras, donde se espera propina, pero se argumenta que el servicio prestado es limitado y no siempre justifica un pago adicional. La idea es que, si se está pagando por un servicio, el trabajador debe ser compensado de manera justa sin depender de la generosidad del cliente. Concluyó que el tema de las propinas es complejo y requiere un análisis más profundo para abordar adecuadamente las expectativas de los consumidores y las necesidades de los trabajadores.</w:t>
      </w:r>
    </w:p>
    <w:p w14:paraId="4DBAA659" w14:textId="77777777" w:rsidR="00AF0506" w:rsidRPr="00F322D3" w:rsidRDefault="00AF0506" w:rsidP="007D0037">
      <w:pPr>
        <w:tabs>
          <w:tab w:val="left" w:pos="1701"/>
        </w:tabs>
        <w:spacing w:after="0" w:line="240" w:lineRule="auto"/>
        <w:rPr>
          <w:rFonts w:ascii="Arial" w:hAnsi="Arial" w:cs="Arial"/>
          <w:bCs/>
        </w:rPr>
      </w:pPr>
    </w:p>
    <w:p w14:paraId="6B4712CF" w14:textId="779DF27A" w:rsidR="00DB2E3D" w:rsidRPr="00F322D3" w:rsidRDefault="00AF0506" w:rsidP="007D0037">
      <w:pPr>
        <w:tabs>
          <w:tab w:val="left" w:pos="1701"/>
        </w:tabs>
        <w:spacing w:after="0" w:line="240" w:lineRule="auto"/>
        <w:rPr>
          <w:rFonts w:ascii="Arial" w:hAnsi="Arial" w:cs="Arial"/>
          <w:bCs/>
        </w:rPr>
      </w:pPr>
      <w:r w:rsidRPr="00F322D3">
        <w:rPr>
          <w:rFonts w:ascii="Arial" w:hAnsi="Arial" w:cs="Arial"/>
          <w:bCs/>
        </w:rPr>
        <w:tab/>
      </w:r>
      <w:r w:rsidR="00DB2E3D" w:rsidRPr="00F322D3">
        <w:rPr>
          <w:rFonts w:ascii="Arial" w:hAnsi="Arial" w:cs="Arial"/>
          <w:bCs/>
        </w:rPr>
        <w:t xml:space="preserve">El </w:t>
      </w:r>
      <w:proofErr w:type="gramStart"/>
      <w:r w:rsidR="00DB2E3D" w:rsidRPr="00F322D3">
        <w:rPr>
          <w:rFonts w:ascii="Arial" w:hAnsi="Arial" w:cs="Arial"/>
          <w:b/>
        </w:rPr>
        <w:t>Director Nacional</w:t>
      </w:r>
      <w:proofErr w:type="gramEnd"/>
      <w:r w:rsidR="00DB2E3D" w:rsidRPr="00F322D3">
        <w:rPr>
          <w:rFonts w:ascii="Arial" w:hAnsi="Arial" w:cs="Arial"/>
          <w:b/>
        </w:rPr>
        <w:t xml:space="preserve"> del Servicio Nacional del Consumidor, SERNAC, señor Andrés Herrera</w:t>
      </w:r>
      <w:r w:rsidR="00DB2E3D" w:rsidRPr="00F322D3">
        <w:rPr>
          <w:rFonts w:ascii="Arial" w:hAnsi="Arial" w:cs="Arial"/>
          <w:bCs/>
        </w:rPr>
        <w:t xml:space="preserve">, con apoyo de una </w:t>
      </w:r>
      <w:hyperlink r:id="rId18" w:history="1">
        <w:r w:rsidR="00DB2E3D" w:rsidRPr="00F322D3">
          <w:rPr>
            <w:rStyle w:val="Hipervnculo"/>
            <w:rFonts w:ascii="Arial" w:hAnsi="Arial" w:cs="Arial"/>
            <w:bCs/>
          </w:rPr>
          <w:t xml:space="preserve">presentación en </w:t>
        </w:r>
        <w:proofErr w:type="spellStart"/>
        <w:r w:rsidR="00DB2E3D" w:rsidRPr="00F322D3">
          <w:rPr>
            <w:rStyle w:val="Hipervnculo"/>
            <w:rFonts w:ascii="Arial" w:hAnsi="Arial" w:cs="Arial"/>
            <w:bCs/>
          </w:rPr>
          <w:t>power</w:t>
        </w:r>
        <w:proofErr w:type="spellEnd"/>
        <w:r w:rsidR="00DB2E3D" w:rsidRPr="00F322D3">
          <w:rPr>
            <w:rStyle w:val="Hipervnculo"/>
            <w:rFonts w:ascii="Arial" w:hAnsi="Arial" w:cs="Arial"/>
            <w:bCs/>
          </w:rPr>
          <w:t xml:space="preserve"> </w:t>
        </w:r>
        <w:proofErr w:type="spellStart"/>
        <w:r w:rsidR="00DB2E3D" w:rsidRPr="00F322D3">
          <w:rPr>
            <w:rStyle w:val="Hipervnculo"/>
            <w:rFonts w:ascii="Arial" w:hAnsi="Arial" w:cs="Arial"/>
            <w:bCs/>
          </w:rPr>
          <w:t>point</w:t>
        </w:r>
        <w:proofErr w:type="spellEnd"/>
      </w:hyperlink>
      <w:r w:rsidR="00DB2E3D" w:rsidRPr="00F322D3">
        <w:rPr>
          <w:rFonts w:ascii="Arial" w:hAnsi="Arial" w:cs="Arial"/>
          <w:bCs/>
        </w:rPr>
        <w:t xml:space="preserve"> señaló que la presentación tiene como objetivo revisar la normativa y legislación actual en materia de propinas, buscando aclarar las hipótesis autorizadas para su cobro y las implicancias para los consumidores. Se destaca que el artículo 64 del Código del Trabajo, incorporado en 2014, establece que los establecimientos que atienden al público, como restaurantes y cafés, pueden sugerir una propina del 10%, asegurando que su pago sea voluntario para el consumidor.</w:t>
      </w:r>
    </w:p>
    <w:p w14:paraId="6B0639CC" w14:textId="77777777" w:rsidR="008C62CC" w:rsidRPr="00F322D3" w:rsidRDefault="008C62CC" w:rsidP="007D0037">
      <w:pPr>
        <w:tabs>
          <w:tab w:val="left" w:pos="1701"/>
        </w:tabs>
        <w:spacing w:after="0" w:line="240" w:lineRule="auto"/>
        <w:rPr>
          <w:rFonts w:ascii="Arial" w:hAnsi="Arial" w:cs="Arial"/>
          <w:bCs/>
        </w:rPr>
      </w:pPr>
    </w:p>
    <w:p w14:paraId="2093BAC3" w14:textId="6E86C82F" w:rsidR="00DB2E3D" w:rsidRPr="00F322D3" w:rsidRDefault="008C62CC" w:rsidP="007D0037">
      <w:pPr>
        <w:tabs>
          <w:tab w:val="left" w:pos="1701"/>
        </w:tabs>
        <w:spacing w:after="0" w:line="240" w:lineRule="auto"/>
        <w:rPr>
          <w:rFonts w:ascii="Arial" w:hAnsi="Arial" w:cs="Arial"/>
          <w:bCs/>
        </w:rPr>
      </w:pPr>
      <w:r w:rsidRPr="00F322D3">
        <w:rPr>
          <w:rFonts w:ascii="Arial" w:hAnsi="Arial" w:cs="Arial"/>
          <w:bCs/>
        </w:rPr>
        <w:tab/>
      </w:r>
      <w:r w:rsidR="00DB2E3D" w:rsidRPr="00F322D3">
        <w:rPr>
          <w:rFonts w:ascii="Arial" w:hAnsi="Arial" w:cs="Arial"/>
          <w:bCs/>
        </w:rPr>
        <w:t>Agregó que, desde 2016-2017, se han hecho modificaciones para garantizar que las propinas lleguen a los trabajadores, incluyendo otros establecimientos como estaciones de servicio y lavaderos de autos, donde los empleados pueden verbalmente sugerir propinas, pero no de manera obligatoria. Subrayó que fuera de estas situaciones, sugerir propinas en comercio presencial o plataformas online es considerado una infracción a la ley del consumidor.</w:t>
      </w:r>
    </w:p>
    <w:p w14:paraId="0D5F7C44" w14:textId="77777777" w:rsidR="00832659" w:rsidRPr="00F322D3" w:rsidRDefault="00832659" w:rsidP="007D0037">
      <w:pPr>
        <w:tabs>
          <w:tab w:val="left" w:pos="1701"/>
        </w:tabs>
        <w:spacing w:after="0" w:line="240" w:lineRule="auto"/>
        <w:rPr>
          <w:rFonts w:ascii="Arial" w:hAnsi="Arial" w:cs="Arial"/>
          <w:bCs/>
        </w:rPr>
      </w:pPr>
    </w:p>
    <w:p w14:paraId="1D48D3FD" w14:textId="2DC4CB08" w:rsidR="00DB2E3D" w:rsidRPr="00F322D3" w:rsidRDefault="00832659" w:rsidP="007D0037">
      <w:pPr>
        <w:tabs>
          <w:tab w:val="left" w:pos="1701"/>
        </w:tabs>
        <w:spacing w:after="0" w:line="240" w:lineRule="auto"/>
        <w:rPr>
          <w:rFonts w:ascii="Arial" w:hAnsi="Arial" w:cs="Arial"/>
          <w:bCs/>
        </w:rPr>
      </w:pPr>
      <w:r w:rsidRPr="00F322D3">
        <w:rPr>
          <w:rFonts w:ascii="Arial" w:hAnsi="Arial" w:cs="Arial"/>
          <w:bCs/>
        </w:rPr>
        <w:lastRenderedPageBreak/>
        <w:tab/>
      </w:r>
      <w:r w:rsidR="00DB2E3D" w:rsidRPr="00F322D3">
        <w:rPr>
          <w:rFonts w:ascii="Arial" w:hAnsi="Arial" w:cs="Arial"/>
          <w:bCs/>
        </w:rPr>
        <w:t xml:space="preserve">Mencionó irregularidades en aplicaciones de </w:t>
      </w:r>
      <w:proofErr w:type="spellStart"/>
      <w:r w:rsidR="00DB2E3D" w:rsidRPr="00E519AB">
        <w:rPr>
          <w:rFonts w:ascii="Arial" w:hAnsi="Arial" w:cs="Arial"/>
          <w:bCs/>
          <w:i/>
          <w:iCs/>
        </w:rPr>
        <w:t>delivery</w:t>
      </w:r>
      <w:proofErr w:type="spellEnd"/>
      <w:r w:rsidR="00DB2E3D" w:rsidRPr="00F322D3">
        <w:rPr>
          <w:rFonts w:ascii="Arial" w:hAnsi="Arial" w:cs="Arial"/>
          <w:bCs/>
        </w:rPr>
        <w:t>, donde los repartidores no tienen una relación laboral subordinada, lo que excluye su regulación bajo el artículo 64. Además, algunas aplicaciones calculan propinas predeterminadas sobre el total del pedido, lo que puede llevar a los consumidores a pagar más de lo esperado. Se ha informado a estas empresas sobre estas prácticas irregulares.</w:t>
      </w:r>
    </w:p>
    <w:p w14:paraId="638C7B39" w14:textId="77777777" w:rsidR="00533F7D" w:rsidRPr="00F322D3" w:rsidRDefault="00533F7D" w:rsidP="007D0037">
      <w:pPr>
        <w:tabs>
          <w:tab w:val="left" w:pos="1701"/>
        </w:tabs>
        <w:spacing w:after="0" w:line="240" w:lineRule="auto"/>
        <w:rPr>
          <w:rFonts w:ascii="Arial" w:hAnsi="Arial" w:cs="Arial"/>
          <w:bCs/>
        </w:rPr>
      </w:pPr>
    </w:p>
    <w:p w14:paraId="2F373656" w14:textId="2257C8C8" w:rsidR="00DB2E3D" w:rsidRPr="00F322D3" w:rsidRDefault="00533F7D" w:rsidP="007D0037">
      <w:pPr>
        <w:tabs>
          <w:tab w:val="left" w:pos="1701"/>
        </w:tabs>
        <w:spacing w:after="0" w:line="240" w:lineRule="auto"/>
        <w:rPr>
          <w:rFonts w:ascii="Arial" w:hAnsi="Arial" w:cs="Arial"/>
          <w:bCs/>
        </w:rPr>
      </w:pPr>
      <w:r w:rsidRPr="00F322D3">
        <w:rPr>
          <w:rFonts w:ascii="Arial" w:hAnsi="Arial" w:cs="Arial"/>
          <w:bCs/>
        </w:rPr>
        <w:tab/>
      </w:r>
      <w:r w:rsidR="00DB2E3D" w:rsidRPr="00F322D3">
        <w:rPr>
          <w:rFonts w:ascii="Arial" w:hAnsi="Arial" w:cs="Arial"/>
          <w:bCs/>
        </w:rPr>
        <w:t>Añadió que, se discuten situaciones en peluquerías donde se ha presionado a los clientes para dejar propinas, lo que se considera indebido, dado que los servicios ya tienen un precio definido. En resumen, el artículo 64 regula explícitamente el cobro de propinas en ciertos contextos, mientras que fuera de estos, el pago debe ser completamente espontáneo.</w:t>
      </w:r>
    </w:p>
    <w:p w14:paraId="50D5FE2C" w14:textId="77777777" w:rsidR="00533F7D" w:rsidRPr="00F322D3" w:rsidRDefault="00533F7D" w:rsidP="007D0037">
      <w:pPr>
        <w:tabs>
          <w:tab w:val="left" w:pos="1701"/>
        </w:tabs>
        <w:spacing w:after="0" w:line="240" w:lineRule="auto"/>
        <w:rPr>
          <w:rFonts w:ascii="Arial" w:hAnsi="Arial" w:cs="Arial"/>
          <w:bCs/>
        </w:rPr>
      </w:pPr>
    </w:p>
    <w:p w14:paraId="624AC1D8" w14:textId="141FD38C" w:rsidR="00DB2E3D" w:rsidRPr="00F322D3" w:rsidRDefault="00533F7D" w:rsidP="007D0037">
      <w:pPr>
        <w:tabs>
          <w:tab w:val="left" w:pos="1701"/>
        </w:tabs>
        <w:spacing w:after="0" w:line="240" w:lineRule="auto"/>
        <w:rPr>
          <w:rFonts w:ascii="Arial" w:hAnsi="Arial" w:cs="Arial"/>
          <w:bCs/>
        </w:rPr>
      </w:pPr>
      <w:r w:rsidRPr="00F322D3">
        <w:rPr>
          <w:rFonts w:ascii="Arial" w:hAnsi="Arial" w:cs="Arial"/>
          <w:bCs/>
        </w:rPr>
        <w:tab/>
      </w:r>
      <w:r w:rsidR="00DB2E3D" w:rsidRPr="00F322D3">
        <w:rPr>
          <w:rFonts w:ascii="Arial" w:hAnsi="Arial" w:cs="Arial"/>
          <w:bCs/>
        </w:rPr>
        <w:t>Enfatizó en que, el contenido del proyecto presentado busca establecer la obligación de los empleadores de no incomodar a los clientes al solicitar propinas, pero se plantea que la redacción podría dar pie a la interpretación de que la sugerencia podría habilitarse en otras situaciones. Abogó por una prohibición clara sobre el cobro o la sugerencia de propinas en contextos no autorizados, sugiriendo que se considere la posibilidad de establecer criterios específicos para evitar abusos.</w:t>
      </w:r>
    </w:p>
    <w:p w14:paraId="5512DC0B" w14:textId="77777777" w:rsidR="00F97F4B" w:rsidRPr="00F322D3" w:rsidRDefault="00F97F4B" w:rsidP="007D0037">
      <w:pPr>
        <w:tabs>
          <w:tab w:val="left" w:pos="1701"/>
        </w:tabs>
        <w:spacing w:after="0" w:line="240" w:lineRule="auto"/>
        <w:rPr>
          <w:rFonts w:ascii="Arial" w:hAnsi="Arial" w:cs="Arial"/>
          <w:bCs/>
        </w:rPr>
      </w:pPr>
    </w:p>
    <w:p w14:paraId="12068FB2" w14:textId="66098101" w:rsidR="00DB2E3D" w:rsidRPr="00F322D3" w:rsidRDefault="00F97F4B" w:rsidP="007D0037">
      <w:pPr>
        <w:tabs>
          <w:tab w:val="left" w:pos="1701"/>
        </w:tabs>
        <w:spacing w:after="0" w:line="240" w:lineRule="auto"/>
        <w:rPr>
          <w:rFonts w:ascii="Arial" w:hAnsi="Arial" w:cs="Arial"/>
          <w:bCs/>
        </w:rPr>
      </w:pPr>
      <w:r w:rsidRPr="00F322D3">
        <w:rPr>
          <w:rFonts w:ascii="Arial" w:hAnsi="Arial" w:cs="Arial"/>
          <w:bCs/>
        </w:rPr>
        <w:tab/>
      </w:r>
      <w:r w:rsidR="00DB2E3D" w:rsidRPr="00F322D3">
        <w:rPr>
          <w:rFonts w:ascii="Arial" w:hAnsi="Arial" w:cs="Arial"/>
          <w:bCs/>
        </w:rPr>
        <w:t xml:space="preserve">Por último, señaló que muchas plataformas de </w:t>
      </w:r>
      <w:proofErr w:type="spellStart"/>
      <w:r w:rsidR="00DB2E3D" w:rsidRPr="00F322D3">
        <w:rPr>
          <w:rFonts w:ascii="Arial" w:hAnsi="Arial" w:cs="Arial"/>
          <w:bCs/>
        </w:rPr>
        <w:t>delivery</w:t>
      </w:r>
      <w:proofErr w:type="spellEnd"/>
      <w:r w:rsidR="00DB2E3D" w:rsidRPr="00F322D3">
        <w:rPr>
          <w:rFonts w:ascii="Arial" w:hAnsi="Arial" w:cs="Arial"/>
          <w:bCs/>
        </w:rPr>
        <w:t xml:space="preserve"> utilizan "patrones oscuros" que inducen a los consumidores a dar propinas de manera involuntaria. Manifestó la intención de presentar denuncias ante los tribunales contra estas empresas por las irregularidades observadas en el cobro de propinas y la falta de información adecuada al consumidor, mientras se continúa con la tramitación del proyecto legislativo.</w:t>
      </w:r>
    </w:p>
    <w:p w14:paraId="3DF6C043" w14:textId="77777777" w:rsidR="00F97F4B" w:rsidRPr="00F322D3" w:rsidRDefault="00F97F4B" w:rsidP="007D0037">
      <w:pPr>
        <w:tabs>
          <w:tab w:val="left" w:pos="1701"/>
        </w:tabs>
        <w:spacing w:after="0" w:line="240" w:lineRule="auto"/>
        <w:rPr>
          <w:rFonts w:ascii="Arial" w:hAnsi="Arial" w:cs="Arial"/>
          <w:bCs/>
        </w:rPr>
      </w:pPr>
    </w:p>
    <w:p w14:paraId="4D8A836A" w14:textId="0EEE3B28" w:rsidR="00DB2E3D" w:rsidRPr="00F322D3" w:rsidRDefault="00F97F4B" w:rsidP="007D0037">
      <w:pPr>
        <w:tabs>
          <w:tab w:val="left" w:pos="1701"/>
        </w:tabs>
        <w:spacing w:after="0" w:line="240" w:lineRule="auto"/>
        <w:rPr>
          <w:rFonts w:ascii="Arial" w:hAnsi="Arial" w:cs="Arial"/>
          <w:bCs/>
        </w:rPr>
      </w:pPr>
      <w:r w:rsidRPr="00F322D3">
        <w:rPr>
          <w:rFonts w:ascii="Arial" w:hAnsi="Arial" w:cs="Arial"/>
          <w:bCs/>
        </w:rPr>
        <w:tab/>
      </w:r>
      <w:r w:rsidR="00DB2E3D" w:rsidRPr="00F322D3">
        <w:rPr>
          <w:rFonts w:ascii="Arial" w:hAnsi="Arial" w:cs="Arial"/>
          <w:bCs/>
        </w:rPr>
        <w:t xml:space="preserve">El </w:t>
      </w:r>
      <w:r w:rsidR="00DB2E3D" w:rsidRPr="00F322D3">
        <w:rPr>
          <w:rFonts w:ascii="Arial" w:hAnsi="Arial" w:cs="Arial"/>
          <w:b/>
        </w:rPr>
        <w:t xml:space="preserve">Presidente de la Corporación Nacional de Consumidores y Usuarios, CONADECUS, señor Hernán Calderón, expuso junto a la abogada señora Camila </w:t>
      </w:r>
      <w:proofErr w:type="spellStart"/>
      <w:r w:rsidR="00DB2E3D" w:rsidRPr="00F322D3">
        <w:rPr>
          <w:rFonts w:ascii="Arial" w:hAnsi="Arial" w:cs="Arial"/>
          <w:b/>
        </w:rPr>
        <w:t>Huispe</w:t>
      </w:r>
      <w:proofErr w:type="spellEnd"/>
      <w:r w:rsidR="00DB2E3D" w:rsidRPr="00F322D3">
        <w:rPr>
          <w:rFonts w:ascii="Arial" w:hAnsi="Arial" w:cs="Arial"/>
          <w:b/>
        </w:rPr>
        <w:t xml:space="preserve">, </w:t>
      </w:r>
      <w:r w:rsidR="00DB2E3D" w:rsidRPr="00F322D3">
        <w:rPr>
          <w:rFonts w:ascii="Arial" w:hAnsi="Arial" w:cs="Arial"/>
          <w:bCs/>
        </w:rPr>
        <w:t xml:space="preserve">quienes con apoyo de una </w:t>
      </w:r>
      <w:hyperlink r:id="rId19" w:history="1">
        <w:r w:rsidR="00DB2E3D" w:rsidRPr="00F322D3">
          <w:rPr>
            <w:rStyle w:val="Hipervnculo"/>
            <w:rFonts w:ascii="Arial" w:hAnsi="Arial" w:cs="Arial"/>
            <w:bCs/>
          </w:rPr>
          <w:t xml:space="preserve">presentación en </w:t>
        </w:r>
        <w:proofErr w:type="spellStart"/>
        <w:r w:rsidR="00DB2E3D" w:rsidRPr="00F322D3">
          <w:rPr>
            <w:rStyle w:val="Hipervnculo"/>
            <w:rFonts w:ascii="Arial" w:hAnsi="Arial" w:cs="Arial"/>
            <w:bCs/>
          </w:rPr>
          <w:t>power</w:t>
        </w:r>
        <w:proofErr w:type="spellEnd"/>
        <w:r w:rsidR="00DB2E3D" w:rsidRPr="00F322D3">
          <w:rPr>
            <w:rStyle w:val="Hipervnculo"/>
            <w:rFonts w:ascii="Arial" w:hAnsi="Arial" w:cs="Arial"/>
            <w:bCs/>
          </w:rPr>
          <w:t xml:space="preserve"> </w:t>
        </w:r>
        <w:proofErr w:type="spellStart"/>
        <w:r w:rsidR="00DB2E3D" w:rsidRPr="00F322D3">
          <w:rPr>
            <w:rStyle w:val="Hipervnculo"/>
            <w:rFonts w:ascii="Arial" w:hAnsi="Arial" w:cs="Arial"/>
            <w:bCs/>
          </w:rPr>
          <w:t>point</w:t>
        </w:r>
        <w:proofErr w:type="spellEnd"/>
      </w:hyperlink>
      <w:r w:rsidR="00DB2E3D" w:rsidRPr="00F322D3">
        <w:rPr>
          <w:rFonts w:ascii="Arial" w:hAnsi="Arial" w:cs="Arial"/>
          <w:bCs/>
        </w:rPr>
        <w:t xml:space="preserve"> señalaron que como asociación comparten el espíritu del proyecto, considerando que su objetivo es sancionar prácticas comerciales que podrían incomodar a los consumidores, como la sugerencia automática de propinas.</w:t>
      </w:r>
    </w:p>
    <w:p w14:paraId="2B3B9DC1" w14:textId="77777777" w:rsidR="00907303" w:rsidRPr="00F322D3" w:rsidRDefault="00907303" w:rsidP="007D0037">
      <w:pPr>
        <w:tabs>
          <w:tab w:val="left" w:pos="1701"/>
        </w:tabs>
        <w:spacing w:after="0" w:line="240" w:lineRule="auto"/>
        <w:rPr>
          <w:rFonts w:ascii="Arial" w:hAnsi="Arial" w:cs="Arial"/>
          <w:bCs/>
        </w:rPr>
      </w:pPr>
    </w:p>
    <w:p w14:paraId="1B689DCE" w14:textId="6FF8DDC3" w:rsidR="00DB2E3D" w:rsidRPr="00F322D3" w:rsidRDefault="00907303" w:rsidP="007D0037">
      <w:pPr>
        <w:tabs>
          <w:tab w:val="left" w:pos="1701"/>
        </w:tabs>
        <w:spacing w:after="0" w:line="240" w:lineRule="auto"/>
        <w:rPr>
          <w:rFonts w:ascii="Arial" w:hAnsi="Arial" w:cs="Arial"/>
          <w:bCs/>
        </w:rPr>
      </w:pPr>
      <w:r w:rsidRPr="00F322D3">
        <w:rPr>
          <w:rFonts w:ascii="Arial" w:hAnsi="Arial" w:cs="Arial"/>
          <w:bCs/>
        </w:rPr>
        <w:tab/>
      </w:r>
      <w:r w:rsidR="00DB2E3D" w:rsidRPr="00F322D3">
        <w:rPr>
          <w:rFonts w:ascii="Arial" w:hAnsi="Arial" w:cs="Arial"/>
          <w:bCs/>
        </w:rPr>
        <w:t>Además, indicaron que, desde la implementación de la ley N°20.729 en 2014, ha habido confusión entre los consumidores respecto a la propina, la cual es un acto voluntario para reconocer un servicio. Aunque los consumidores pueden ofrecer propinas en distintos tipos de servicios, existe incomodidad cuando se sugiere un monto o porcentaje específico de manera automática, agregaron</w:t>
      </w:r>
    </w:p>
    <w:p w14:paraId="425360D1" w14:textId="77777777" w:rsidR="00907303" w:rsidRPr="00F322D3" w:rsidRDefault="00907303" w:rsidP="007D0037">
      <w:pPr>
        <w:tabs>
          <w:tab w:val="left" w:pos="1701"/>
        </w:tabs>
        <w:spacing w:after="0" w:line="240" w:lineRule="auto"/>
        <w:rPr>
          <w:rFonts w:ascii="Arial" w:hAnsi="Arial" w:cs="Arial"/>
          <w:bCs/>
        </w:rPr>
      </w:pPr>
    </w:p>
    <w:p w14:paraId="59AD0F4E" w14:textId="7B0A5096" w:rsidR="00DB2E3D" w:rsidRDefault="00907303" w:rsidP="007D0037">
      <w:pPr>
        <w:tabs>
          <w:tab w:val="left" w:pos="1701"/>
        </w:tabs>
        <w:spacing w:after="0" w:line="240" w:lineRule="auto"/>
        <w:rPr>
          <w:rFonts w:ascii="Arial" w:hAnsi="Arial" w:cs="Arial"/>
          <w:bCs/>
        </w:rPr>
      </w:pPr>
      <w:r w:rsidRPr="00F322D3">
        <w:rPr>
          <w:rFonts w:ascii="Arial" w:hAnsi="Arial" w:cs="Arial"/>
          <w:bCs/>
        </w:rPr>
        <w:tab/>
      </w:r>
      <w:r w:rsidR="00DB2E3D" w:rsidRPr="00F322D3">
        <w:rPr>
          <w:rFonts w:ascii="Arial" w:hAnsi="Arial" w:cs="Arial"/>
          <w:bCs/>
        </w:rPr>
        <w:tab/>
        <w:t>Asimismo, enfatizaron en la regulación actual del artículo 64, que establece que el empleador debe sugerir la propina de forma desagregada y por un mínimo del 10% en servicios específicos como restaurantes y bares. Este reglamento no aplica a servicios de autoservicio, donde no se recibe atención personalizada, argumentaron.</w:t>
      </w:r>
    </w:p>
    <w:p w14:paraId="6ADB0283" w14:textId="77777777" w:rsidR="00E00E1E" w:rsidRDefault="00E00E1E" w:rsidP="007D0037">
      <w:pPr>
        <w:tabs>
          <w:tab w:val="left" w:pos="1701"/>
        </w:tabs>
        <w:spacing w:after="0" w:line="240" w:lineRule="auto"/>
        <w:rPr>
          <w:rFonts w:ascii="Arial" w:hAnsi="Arial" w:cs="Arial"/>
          <w:bCs/>
        </w:rPr>
      </w:pPr>
    </w:p>
    <w:p w14:paraId="5DDF6004" w14:textId="77777777" w:rsidR="00E00E1E" w:rsidRDefault="00E00E1E" w:rsidP="007D0037">
      <w:pPr>
        <w:tabs>
          <w:tab w:val="left" w:pos="1701"/>
        </w:tabs>
        <w:spacing w:after="0" w:line="240" w:lineRule="auto"/>
        <w:rPr>
          <w:rFonts w:ascii="Arial" w:hAnsi="Arial" w:cs="Arial"/>
          <w:bCs/>
        </w:rPr>
      </w:pPr>
    </w:p>
    <w:p w14:paraId="31347D88" w14:textId="77777777" w:rsidR="00E00E1E" w:rsidRPr="00F322D3" w:rsidRDefault="00E00E1E" w:rsidP="007D0037">
      <w:pPr>
        <w:tabs>
          <w:tab w:val="left" w:pos="1701"/>
        </w:tabs>
        <w:spacing w:after="0" w:line="240" w:lineRule="auto"/>
        <w:rPr>
          <w:rFonts w:ascii="Arial" w:hAnsi="Arial" w:cs="Arial"/>
          <w:bCs/>
        </w:rPr>
      </w:pPr>
    </w:p>
    <w:p w14:paraId="77DD3CF4" w14:textId="0251B9E6" w:rsidR="00DB2E3D" w:rsidRPr="00F322D3" w:rsidRDefault="00907303" w:rsidP="007D0037">
      <w:pPr>
        <w:tabs>
          <w:tab w:val="left" w:pos="1701"/>
        </w:tabs>
        <w:spacing w:after="0" w:line="240" w:lineRule="auto"/>
        <w:rPr>
          <w:rFonts w:ascii="Arial" w:hAnsi="Arial" w:cs="Arial"/>
          <w:bCs/>
        </w:rPr>
      </w:pPr>
      <w:r w:rsidRPr="00F322D3">
        <w:rPr>
          <w:rFonts w:ascii="Arial" w:hAnsi="Arial" w:cs="Arial"/>
          <w:bCs/>
        </w:rPr>
        <w:tab/>
      </w:r>
      <w:r w:rsidR="00DB2E3D" w:rsidRPr="00F322D3">
        <w:rPr>
          <w:rFonts w:ascii="Arial" w:hAnsi="Arial" w:cs="Arial"/>
          <w:bCs/>
        </w:rPr>
        <w:t>Para ilustrar la problemática, presentaron el caso de un consumidor que reportó confusión en estaciones de servicio de combustible, donde se solicita propina de forma automática en las máquinas de pago, una situación que consideran inapropiada y confusa para los usuarios.</w:t>
      </w:r>
    </w:p>
    <w:p w14:paraId="7C352441" w14:textId="77777777" w:rsidR="00907303" w:rsidRPr="00F322D3" w:rsidRDefault="00907303" w:rsidP="007D0037">
      <w:pPr>
        <w:tabs>
          <w:tab w:val="left" w:pos="1701"/>
        </w:tabs>
        <w:spacing w:after="0" w:line="240" w:lineRule="auto"/>
        <w:rPr>
          <w:rFonts w:ascii="Arial" w:hAnsi="Arial" w:cs="Arial"/>
          <w:bCs/>
        </w:rPr>
      </w:pPr>
    </w:p>
    <w:p w14:paraId="0BB451A2" w14:textId="67D35B57" w:rsidR="00DB2E3D" w:rsidRPr="00F322D3" w:rsidRDefault="00907303" w:rsidP="007D0037">
      <w:pPr>
        <w:tabs>
          <w:tab w:val="left" w:pos="1701"/>
        </w:tabs>
        <w:spacing w:after="0" w:line="240" w:lineRule="auto"/>
        <w:rPr>
          <w:rFonts w:ascii="Arial" w:hAnsi="Arial" w:cs="Arial"/>
          <w:bCs/>
        </w:rPr>
      </w:pPr>
      <w:r w:rsidRPr="00F322D3">
        <w:rPr>
          <w:rFonts w:ascii="Arial" w:hAnsi="Arial" w:cs="Arial"/>
          <w:bCs/>
        </w:rPr>
        <w:tab/>
      </w:r>
      <w:r w:rsidR="00DB2E3D" w:rsidRPr="00F322D3">
        <w:rPr>
          <w:rFonts w:ascii="Arial" w:hAnsi="Arial" w:cs="Arial"/>
          <w:bCs/>
        </w:rPr>
        <w:t xml:space="preserve">Por último, sugirieron modificar ciertos términos del proyecto, como el uso de “incomodidad,” por su carácter subjetivo, y excluyó de esta regulación a relaciones que no implican subordinación, como las aplicaciones de reparto. Finalmente, propusieron </w:t>
      </w:r>
      <w:r w:rsidR="00DB2E3D" w:rsidRPr="00F322D3">
        <w:rPr>
          <w:rFonts w:ascii="Arial" w:hAnsi="Arial" w:cs="Arial"/>
          <w:bCs/>
        </w:rPr>
        <w:lastRenderedPageBreak/>
        <w:t>una redacción para el artículo, en la cual se especifica que, en servicios sin atención directa de garzones, ni empleadores ni trabajadores pueden sugerir el pago de una propina, sancionando su incumplimiento con multas entre tres y cinco unidades tributarias mensuales.</w:t>
      </w:r>
    </w:p>
    <w:p w14:paraId="419A9717" w14:textId="77777777" w:rsidR="00907303" w:rsidRPr="00F322D3" w:rsidRDefault="00907303" w:rsidP="007D0037">
      <w:pPr>
        <w:tabs>
          <w:tab w:val="left" w:pos="1701"/>
        </w:tabs>
        <w:spacing w:after="0" w:line="240" w:lineRule="auto"/>
        <w:rPr>
          <w:rFonts w:ascii="Arial" w:hAnsi="Arial" w:cs="Arial"/>
          <w:bCs/>
        </w:rPr>
      </w:pPr>
    </w:p>
    <w:p w14:paraId="3477CE04" w14:textId="0BFC0AB3" w:rsidR="00DB2E3D" w:rsidRPr="00F322D3" w:rsidRDefault="00907303" w:rsidP="007D0037">
      <w:pPr>
        <w:tabs>
          <w:tab w:val="left" w:pos="1701"/>
        </w:tabs>
        <w:spacing w:after="0" w:line="240" w:lineRule="auto"/>
        <w:rPr>
          <w:rFonts w:ascii="Arial" w:hAnsi="Arial" w:cs="Arial"/>
          <w:bCs/>
        </w:rPr>
      </w:pPr>
      <w:r w:rsidRPr="00F322D3">
        <w:rPr>
          <w:rFonts w:ascii="Arial" w:hAnsi="Arial" w:cs="Arial"/>
          <w:bCs/>
        </w:rPr>
        <w:tab/>
      </w:r>
      <w:r w:rsidR="00DB2E3D" w:rsidRPr="00F322D3">
        <w:rPr>
          <w:rFonts w:ascii="Arial" w:hAnsi="Arial" w:cs="Arial"/>
          <w:bCs/>
        </w:rPr>
        <w:t xml:space="preserve">El </w:t>
      </w:r>
      <w:proofErr w:type="gramStart"/>
      <w:r w:rsidR="00DB2E3D" w:rsidRPr="00F322D3">
        <w:rPr>
          <w:rFonts w:ascii="Arial" w:hAnsi="Arial" w:cs="Arial"/>
          <w:b/>
        </w:rPr>
        <w:t>Presidente</w:t>
      </w:r>
      <w:proofErr w:type="gramEnd"/>
      <w:r w:rsidR="00DB2E3D" w:rsidRPr="00F322D3">
        <w:rPr>
          <w:rFonts w:ascii="Arial" w:hAnsi="Arial" w:cs="Arial"/>
          <w:b/>
        </w:rPr>
        <w:t xml:space="preserve"> de la Organización de Consumidores y Usuarios, ODECU, señor Stefan Larenas, </w:t>
      </w:r>
      <w:r w:rsidR="00DB2E3D" w:rsidRPr="00F322D3">
        <w:rPr>
          <w:rFonts w:ascii="Arial" w:hAnsi="Arial" w:cs="Arial"/>
          <w:bCs/>
        </w:rPr>
        <w:t xml:space="preserve">con apoyo de una </w:t>
      </w:r>
      <w:hyperlink r:id="rId20" w:history="1">
        <w:r w:rsidR="00DB2E3D" w:rsidRPr="00F322D3">
          <w:rPr>
            <w:rStyle w:val="Hipervnculo"/>
            <w:rFonts w:ascii="Arial" w:hAnsi="Arial" w:cs="Arial"/>
            <w:bCs/>
          </w:rPr>
          <w:t xml:space="preserve">presentación en </w:t>
        </w:r>
        <w:proofErr w:type="spellStart"/>
        <w:r w:rsidR="00DB2E3D" w:rsidRPr="00F322D3">
          <w:rPr>
            <w:rStyle w:val="Hipervnculo"/>
            <w:rFonts w:ascii="Arial" w:hAnsi="Arial" w:cs="Arial"/>
            <w:bCs/>
          </w:rPr>
          <w:t>power</w:t>
        </w:r>
        <w:proofErr w:type="spellEnd"/>
        <w:r w:rsidR="00DB2E3D" w:rsidRPr="00F322D3">
          <w:rPr>
            <w:rStyle w:val="Hipervnculo"/>
            <w:rFonts w:ascii="Arial" w:hAnsi="Arial" w:cs="Arial"/>
            <w:bCs/>
          </w:rPr>
          <w:t xml:space="preserve"> </w:t>
        </w:r>
        <w:proofErr w:type="spellStart"/>
        <w:r w:rsidR="00DB2E3D" w:rsidRPr="00F322D3">
          <w:rPr>
            <w:rStyle w:val="Hipervnculo"/>
            <w:rFonts w:ascii="Arial" w:hAnsi="Arial" w:cs="Arial"/>
            <w:bCs/>
          </w:rPr>
          <w:t>point</w:t>
        </w:r>
        <w:proofErr w:type="spellEnd"/>
      </w:hyperlink>
      <w:r w:rsidR="00DB2E3D" w:rsidRPr="00F322D3">
        <w:rPr>
          <w:rFonts w:ascii="Arial" w:hAnsi="Arial" w:cs="Arial"/>
          <w:bCs/>
        </w:rPr>
        <w:t xml:space="preserve"> destacó que, en Chile, el artículo del Código del Trabajo regula la propina como una opción voluntaria para los consumidores, sugiriendo un 10%. Sin embargo, observó que algunas prácticas han alterado esta voluntariedad, como en aplicaciones de </w:t>
      </w:r>
      <w:proofErr w:type="spellStart"/>
      <w:r w:rsidR="00DB2E3D" w:rsidRPr="00F322D3">
        <w:rPr>
          <w:rFonts w:ascii="Arial" w:hAnsi="Arial" w:cs="Arial"/>
          <w:bCs/>
          <w:i/>
          <w:iCs/>
        </w:rPr>
        <w:t>delivery</w:t>
      </w:r>
      <w:proofErr w:type="spellEnd"/>
      <w:r w:rsidR="00DB2E3D" w:rsidRPr="00F322D3">
        <w:rPr>
          <w:rFonts w:ascii="Arial" w:hAnsi="Arial" w:cs="Arial"/>
          <w:bCs/>
        </w:rPr>
        <w:t>, donde la propina viene incluida por defecto.</w:t>
      </w:r>
    </w:p>
    <w:p w14:paraId="1F560B5E" w14:textId="77777777" w:rsidR="00454EB9" w:rsidRPr="00F322D3" w:rsidRDefault="00454EB9" w:rsidP="007D0037">
      <w:pPr>
        <w:tabs>
          <w:tab w:val="left" w:pos="1701"/>
        </w:tabs>
        <w:spacing w:after="0" w:line="240" w:lineRule="auto"/>
        <w:rPr>
          <w:rFonts w:ascii="Arial" w:hAnsi="Arial" w:cs="Arial"/>
          <w:bCs/>
        </w:rPr>
      </w:pPr>
    </w:p>
    <w:p w14:paraId="436D685A" w14:textId="139B5094" w:rsidR="00DB2E3D" w:rsidRPr="00F322D3" w:rsidRDefault="00454EB9" w:rsidP="007D0037">
      <w:pPr>
        <w:tabs>
          <w:tab w:val="left" w:pos="1701"/>
        </w:tabs>
        <w:spacing w:after="0" w:line="240" w:lineRule="auto"/>
        <w:rPr>
          <w:rFonts w:ascii="Arial" w:hAnsi="Arial" w:cs="Arial"/>
          <w:bCs/>
        </w:rPr>
      </w:pPr>
      <w:r w:rsidRPr="00F322D3">
        <w:rPr>
          <w:rFonts w:ascii="Arial" w:hAnsi="Arial" w:cs="Arial"/>
          <w:bCs/>
        </w:rPr>
        <w:tab/>
      </w:r>
      <w:r w:rsidR="00DB2E3D" w:rsidRPr="00F322D3">
        <w:rPr>
          <w:rFonts w:ascii="Arial" w:hAnsi="Arial" w:cs="Arial"/>
          <w:bCs/>
        </w:rPr>
        <w:t>Mencionó que es crucial que la comisión regule la propina en el artículo único, y explica la importancia de brindar información clara y oportuna a los consumidores, un derecho consagrado en la ley. Enfatizó que la información sobre la propina debe ser evidente y no ambigua, y recomienda prohibir la sugerencia de propinas en autoservicios y establecimientos de servicio rápido.</w:t>
      </w:r>
    </w:p>
    <w:p w14:paraId="634667E6" w14:textId="77777777" w:rsidR="00454EB9" w:rsidRPr="00F322D3" w:rsidRDefault="00454EB9" w:rsidP="007D0037">
      <w:pPr>
        <w:tabs>
          <w:tab w:val="left" w:pos="1701"/>
        </w:tabs>
        <w:spacing w:after="0" w:line="240" w:lineRule="auto"/>
        <w:rPr>
          <w:rFonts w:ascii="Arial" w:hAnsi="Arial" w:cs="Arial"/>
          <w:bCs/>
        </w:rPr>
      </w:pPr>
    </w:p>
    <w:p w14:paraId="2AEBC208" w14:textId="637D9839" w:rsidR="00DB2E3D" w:rsidRPr="00F322D3" w:rsidRDefault="00454EB9" w:rsidP="007D0037">
      <w:pPr>
        <w:tabs>
          <w:tab w:val="left" w:pos="1701"/>
        </w:tabs>
        <w:spacing w:after="0" w:line="240" w:lineRule="auto"/>
        <w:rPr>
          <w:rFonts w:ascii="Arial" w:hAnsi="Arial" w:cs="Arial"/>
          <w:bCs/>
        </w:rPr>
      </w:pPr>
      <w:r w:rsidRPr="00F322D3">
        <w:rPr>
          <w:rFonts w:ascii="Arial" w:hAnsi="Arial" w:cs="Arial"/>
          <w:bCs/>
        </w:rPr>
        <w:tab/>
      </w:r>
      <w:r w:rsidR="00DB2E3D" w:rsidRPr="00F322D3">
        <w:rPr>
          <w:rFonts w:ascii="Arial" w:hAnsi="Arial" w:cs="Arial"/>
          <w:bCs/>
        </w:rPr>
        <w:t xml:space="preserve">Propuso, respecto a las aplicaciones de </w:t>
      </w:r>
      <w:proofErr w:type="spellStart"/>
      <w:r w:rsidR="00DB2E3D" w:rsidRPr="00F322D3">
        <w:rPr>
          <w:rFonts w:ascii="Arial" w:hAnsi="Arial" w:cs="Arial"/>
          <w:bCs/>
          <w:i/>
          <w:iCs/>
        </w:rPr>
        <w:t>delivery</w:t>
      </w:r>
      <w:proofErr w:type="spellEnd"/>
      <w:r w:rsidR="00DB2E3D" w:rsidRPr="00F322D3">
        <w:rPr>
          <w:rFonts w:ascii="Arial" w:hAnsi="Arial" w:cs="Arial"/>
          <w:bCs/>
        </w:rPr>
        <w:t xml:space="preserve">, que éstas incluyan una interfaz que permita al consumidor optar voluntariamente por la propina, en lugar de aplicarla automáticamente. Esto permitiría al usuario decidir si desea añadir el 10% u otro monto, lo cual es relevante, ya que el </w:t>
      </w:r>
      <w:proofErr w:type="spellStart"/>
      <w:r w:rsidR="00DB2E3D" w:rsidRPr="00F322D3">
        <w:rPr>
          <w:rFonts w:ascii="Arial" w:hAnsi="Arial" w:cs="Arial"/>
          <w:bCs/>
          <w:i/>
          <w:iCs/>
        </w:rPr>
        <w:t>delivery</w:t>
      </w:r>
      <w:proofErr w:type="spellEnd"/>
      <w:r w:rsidR="00DB2E3D" w:rsidRPr="00F322D3">
        <w:rPr>
          <w:rFonts w:ascii="Arial" w:hAnsi="Arial" w:cs="Arial"/>
          <w:bCs/>
        </w:rPr>
        <w:t xml:space="preserve"> es parte de la vida cotidiana de muchas personas, agregó.</w:t>
      </w:r>
    </w:p>
    <w:p w14:paraId="5F1A66F1" w14:textId="77777777" w:rsidR="00454EB9" w:rsidRPr="00F322D3" w:rsidRDefault="00454EB9" w:rsidP="007D0037">
      <w:pPr>
        <w:tabs>
          <w:tab w:val="left" w:pos="1701"/>
        </w:tabs>
        <w:spacing w:after="0" w:line="240" w:lineRule="auto"/>
        <w:rPr>
          <w:rFonts w:ascii="Arial" w:hAnsi="Arial" w:cs="Arial"/>
          <w:bCs/>
        </w:rPr>
      </w:pPr>
    </w:p>
    <w:p w14:paraId="7F6A9838" w14:textId="5639D08C" w:rsidR="00DB2E3D" w:rsidRPr="00F322D3" w:rsidRDefault="00454EB9" w:rsidP="007D0037">
      <w:pPr>
        <w:tabs>
          <w:tab w:val="left" w:pos="1701"/>
        </w:tabs>
        <w:spacing w:after="0" w:line="240" w:lineRule="auto"/>
        <w:rPr>
          <w:rFonts w:ascii="Arial" w:hAnsi="Arial" w:cs="Arial"/>
          <w:bCs/>
        </w:rPr>
      </w:pPr>
      <w:r w:rsidRPr="00F322D3">
        <w:rPr>
          <w:rFonts w:ascii="Arial" w:hAnsi="Arial" w:cs="Arial"/>
          <w:bCs/>
        </w:rPr>
        <w:tab/>
      </w:r>
      <w:r w:rsidR="00DB2E3D" w:rsidRPr="00F322D3">
        <w:rPr>
          <w:rFonts w:ascii="Arial" w:hAnsi="Arial" w:cs="Arial"/>
          <w:bCs/>
        </w:rPr>
        <w:t>Además, sugirió que los empleadores informen claramente sobre la política de propinas, destacando en el recibo que esta es opcional y que el cliente puede rechazarla. Argumentó que el propósito de la propina es recompensar una buena atención, y que no debería ser obligatoria, especialmente si el servicio no es satisfactorio.</w:t>
      </w:r>
    </w:p>
    <w:p w14:paraId="0D3CFFF2" w14:textId="77777777" w:rsidR="00454EB9" w:rsidRPr="00F322D3" w:rsidRDefault="00454EB9" w:rsidP="007D0037">
      <w:pPr>
        <w:tabs>
          <w:tab w:val="left" w:pos="1701"/>
        </w:tabs>
        <w:spacing w:after="0" w:line="240" w:lineRule="auto"/>
        <w:rPr>
          <w:rFonts w:ascii="Arial" w:hAnsi="Arial" w:cs="Arial"/>
          <w:bCs/>
        </w:rPr>
      </w:pPr>
    </w:p>
    <w:p w14:paraId="409A9BC8" w14:textId="6DCCAC30" w:rsidR="00DB2E3D" w:rsidRPr="00F322D3" w:rsidRDefault="00454EB9" w:rsidP="007D0037">
      <w:pPr>
        <w:tabs>
          <w:tab w:val="left" w:pos="1701"/>
        </w:tabs>
        <w:spacing w:after="0" w:line="240" w:lineRule="auto"/>
        <w:rPr>
          <w:rFonts w:ascii="Arial" w:hAnsi="Arial" w:cs="Arial"/>
          <w:bCs/>
        </w:rPr>
      </w:pPr>
      <w:r w:rsidRPr="00F322D3">
        <w:rPr>
          <w:rFonts w:ascii="Arial" w:hAnsi="Arial" w:cs="Arial"/>
          <w:bCs/>
        </w:rPr>
        <w:tab/>
      </w:r>
      <w:r w:rsidR="00DB2E3D" w:rsidRPr="00F322D3">
        <w:rPr>
          <w:rFonts w:ascii="Arial" w:hAnsi="Arial" w:cs="Arial"/>
          <w:bCs/>
        </w:rPr>
        <w:t xml:space="preserve">Concluyó reiterando la necesidad de establecer una interfaz o mecanismo similar en las aplicaciones de </w:t>
      </w:r>
      <w:proofErr w:type="spellStart"/>
      <w:r w:rsidR="00DB2E3D" w:rsidRPr="00F322D3">
        <w:rPr>
          <w:rFonts w:ascii="Arial" w:hAnsi="Arial" w:cs="Arial"/>
          <w:bCs/>
          <w:i/>
          <w:iCs/>
        </w:rPr>
        <w:t>delivery</w:t>
      </w:r>
      <w:proofErr w:type="spellEnd"/>
      <w:r w:rsidR="00DB2E3D" w:rsidRPr="00F322D3">
        <w:rPr>
          <w:rFonts w:ascii="Arial" w:hAnsi="Arial" w:cs="Arial"/>
          <w:bCs/>
        </w:rPr>
        <w:t>, para que el consumidor pueda controlar si desea añadir una propina.</w:t>
      </w:r>
    </w:p>
    <w:p w14:paraId="0CA5454C" w14:textId="77777777" w:rsidR="00DB2E3D" w:rsidRPr="00F322D3" w:rsidRDefault="00DB2E3D" w:rsidP="007D0037">
      <w:pPr>
        <w:tabs>
          <w:tab w:val="left" w:pos="1701"/>
        </w:tabs>
        <w:spacing w:after="0" w:line="240" w:lineRule="auto"/>
        <w:rPr>
          <w:rFonts w:ascii="Arial" w:hAnsi="Arial" w:cs="Arial"/>
          <w:highlight w:val="yellow"/>
        </w:rPr>
      </w:pPr>
    </w:p>
    <w:p w14:paraId="3FCD5E66" w14:textId="77777777" w:rsidR="001029E9" w:rsidRPr="00F322D3" w:rsidRDefault="001029E9" w:rsidP="007D0037">
      <w:pPr>
        <w:tabs>
          <w:tab w:val="left" w:pos="1701"/>
        </w:tabs>
        <w:spacing w:after="0" w:line="240" w:lineRule="auto"/>
        <w:jc w:val="center"/>
        <w:rPr>
          <w:rFonts w:ascii="Arial" w:hAnsi="Arial" w:cs="Arial"/>
          <w:b/>
          <w:bCs/>
        </w:rPr>
      </w:pPr>
      <w:r w:rsidRPr="00F322D3">
        <w:rPr>
          <w:rFonts w:ascii="Arial" w:hAnsi="Arial" w:cs="Arial"/>
          <w:b/>
          <w:bCs/>
        </w:rPr>
        <w:t>***</w:t>
      </w:r>
    </w:p>
    <w:p w14:paraId="3FCD5E67" w14:textId="77777777" w:rsidR="00D678A9" w:rsidRPr="00F322D3" w:rsidRDefault="00D678A9" w:rsidP="007D0037">
      <w:pPr>
        <w:spacing w:after="0" w:line="240" w:lineRule="auto"/>
        <w:rPr>
          <w:rFonts w:ascii="Arial" w:hAnsi="Arial" w:cs="Arial"/>
          <w:lang w:val="es-MX"/>
        </w:rPr>
      </w:pPr>
    </w:p>
    <w:p w14:paraId="3FCD5E68" w14:textId="77777777" w:rsidR="009B0EAC" w:rsidRPr="00F322D3" w:rsidRDefault="009B0EAC" w:rsidP="007D0037">
      <w:pPr>
        <w:tabs>
          <w:tab w:val="left" w:pos="1701"/>
        </w:tabs>
        <w:spacing w:after="0" w:line="240" w:lineRule="auto"/>
        <w:rPr>
          <w:rFonts w:ascii="Arial" w:hAnsi="Arial" w:cs="Arial"/>
        </w:rPr>
      </w:pPr>
      <w:r w:rsidRPr="00F322D3">
        <w:rPr>
          <w:rFonts w:ascii="Arial" w:hAnsi="Arial" w:cs="Arial"/>
        </w:rPr>
        <w:tab/>
        <w:t>Teniendo en vista las consideraciones y argumentos contenidos en la moción y las opiniones esgrimidas por los parlamentarios y los invitados, la</w:t>
      </w:r>
      <w:r w:rsidR="00186A21" w:rsidRPr="00F322D3">
        <w:rPr>
          <w:rFonts w:ascii="Arial" w:hAnsi="Arial" w:cs="Arial"/>
        </w:rPr>
        <w:t>s</w:t>
      </w:r>
      <w:r w:rsidRPr="00F322D3">
        <w:rPr>
          <w:rFonts w:ascii="Arial" w:hAnsi="Arial" w:cs="Arial"/>
        </w:rPr>
        <w:t xml:space="preserve"> y los señores diputados fueron de parecer de aprobar la idea de legislar sobre la materia</w:t>
      </w:r>
      <w:r w:rsidR="00BE59D0" w:rsidRPr="00F322D3">
        <w:rPr>
          <w:rFonts w:ascii="Arial" w:hAnsi="Arial" w:cs="Arial"/>
        </w:rPr>
        <w:t>.</w:t>
      </w:r>
    </w:p>
    <w:p w14:paraId="3FCD5E69" w14:textId="77777777" w:rsidR="009B0EAC" w:rsidRPr="00F322D3" w:rsidRDefault="009B0EAC" w:rsidP="007D0037">
      <w:pPr>
        <w:tabs>
          <w:tab w:val="left" w:pos="1701"/>
        </w:tabs>
        <w:spacing w:after="0" w:line="240" w:lineRule="auto"/>
        <w:rPr>
          <w:rFonts w:ascii="Arial" w:hAnsi="Arial" w:cs="Arial"/>
          <w:b/>
        </w:rPr>
      </w:pPr>
    </w:p>
    <w:p w14:paraId="3FCD5E6A" w14:textId="77777777" w:rsidR="009B0EAC" w:rsidRPr="00F322D3" w:rsidRDefault="009B0EAC" w:rsidP="007D0037">
      <w:pPr>
        <w:tabs>
          <w:tab w:val="left" w:pos="1701"/>
        </w:tabs>
        <w:spacing w:after="0" w:line="240" w:lineRule="auto"/>
        <w:rPr>
          <w:rFonts w:ascii="Arial" w:hAnsi="Arial" w:cs="Arial"/>
        </w:rPr>
      </w:pPr>
      <w:r w:rsidRPr="00F322D3">
        <w:rPr>
          <w:rFonts w:ascii="Arial" w:hAnsi="Arial" w:cs="Arial"/>
          <w:b/>
        </w:rPr>
        <w:tab/>
      </w:r>
      <w:r w:rsidRPr="00F322D3">
        <w:rPr>
          <w:rFonts w:ascii="Arial" w:hAnsi="Arial" w:cs="Arial"/>
        </w:rPr>
        <w:t xml:space="preserve">Puesta en </w:t>
      </w:r>
      <w:r w:rsidRPr="00F322D3">
        <w:rPr>
          <w:rFonts w:ascii="Arial" w:hAnsi="Arial" w:cs="Arial"/>
          <w:b/>
        </w:rPr>
        <w:t>votación general</w:t>
      </w:r>
      <w:r w:rsidRPr="00F322D3">
        <w:rPr>
          <w:rFonts w:ascii="Arial" w:hAnsi="Arial" w:cs="Arial"/>
        </w:rPr>
        <w:t xml:space="preserve"> la idea de legislar, se </w:t>
      </w:r>
      <w:r w:rsidRPr="00F322D3">
        <w:rPr>
          <w:rFonts w:ascii="Arial" w:hAnsi="Arial" w:cs="Arial"/>
          <w:b/>
        </w:rPr>
        <w:t>APRUEBA</w:t>
      </w:r>
      <w:r w:rsidRPr="00F322D3">
        <w:rPr>
          <w:rFonts w:ascii="Arial" w:hAnsi="Arial" w:cs="Arial"/>
        </w:rPr>
        <w:t xml:space="preserve"> </w:t>
      </w:r>
      <w:r w:rsidRPr="00F322D3">
        <w:rPr>
          <w:rFonts w:ascii="Arial" w:hAnsi="Arial" w:cs="Arial"/>
          <w:b/>
          <w:bCs/>
        </w:rPr>
        <w:t xml:space="preserve">por </w:t>
      </w:r>
      <w:r w:rsidR="00726A69" w:rsidRPr="00F322D3">
        <w:rPr>
          <w:rFonts w:ascii="Arial" w:hAnsi="Arial" w:cs="Arial"/>
          <w:b/>
          <w:bCs/>
        </w:rPr>
        <w:t xml:space="preserve">mayoría de votos, </w:t>
      </w:r>
      <w:r w:rsidRPr="00F322D3">
        <w:rPr>
          <w:rFonts w:ascii="Arial" w:hAnsi="Arial" w:cs="Arial"/>
        </w:rPr>
        <w:t>en la forma descrita en las constancias reglamentarias previas.</w:t>
      </w:r>
    </w:p>
    <w:p w14:paraId="1F8488B7" w14:textId="77777777" w:rsidR="00454EB9" w:rsidRPr="00F322D3" w:rsidRDefault="00454EB9" w:rsidP="007D0037">
      <w:pPr>
        <w:tabs>
          <w:tab w:val="left" w:pos="1701"/>
        </w:tabs>
        <w:spacing w:after="0" w:line="240" w:lineRule="auto"/>
        <w:rPr>
          <w:rFonts w:ascii="Arial" w:hAnsi="Arial" w:cs="Arial"/>
        </w:rPr>
      </w:pPr>
    </w:p>
    <w:p w14:paraId="7CC73452" w14:textId="77777777" w:rsidR="00454EB9" w:rsidRPr="00F322D3" w:rsidRDefault="00454EB9" w:rsidP="007D0037">
      <w:pPr>
        <w:tabs>
          <w:tab w:val="left" w:pos="1701"/>
        </w:tabs>
        <w:spacing w:after="0" w:line="240" w:lineRule="auto"/>
        <w:rPr>
          <w:rFonts w:ascii="Arial" w:hAnsi="Arial" w:cs="Arial"/>
        </w:rPr>
      </w:pPr>
    </w:p>
    <w:p w14:paraId="0749BA60" w14:textId="77777777" w:rsidR="00454EB9" w:rsidRPr="00F322D3" w:rsidRDefault="00454EB9" w:rsidP="007D0037">
      <w:pPr>
        <w:tabs>
          <w:tab w:val="left" w:pos="1701"/>
        </w:tabs>
        <w:spacing w:after="0" w:line="240" w:lineRule="auto"/>
        <w:rPr>
          <w:rFonts w:ascii="Arial" w:hAnsi="Arial" w:cs="Arial"/>
        </w:rPr>
      </w:pPr>
    </w:p>
    <w:p w14:paraId="66F17BCA" w14:textId="77777777" w:rsidR="00454EB9" w:rsidRPr="00F322D3" w:rsidRDefault="00454EB9" w:rsidP="007D0037">
      <w:pPr>
        <w:tabs>
          <w:tab w:val="left" w:pos="1701"/>
        </w:tabs>
        <w:spacing w:after="0" w:line="240" w:lineRule="auto"/>
        <w:rPr>
          <w:rFonts w:ascii="Arial" w:hAnsi="Arial" w:cs="Arial"/>
          <w:b/>
        </w:rPr>
      </w:pPr>
    </w:p>
    <w:p w14:paraId="3FCD5E6B" w14:textId="77777777" w:rsidR="009B0EAC" w:rsidRPr="00F322D3" w:rsidRDefault="009B0EAC" w:rsidP="007D0037">
      <w:pPr>
        <w:tabs>
          <w:tab w:val="left" w:pos="1701"/>
        </w:tabs>
        <w:spacing w:after="0" w:line="240" w:lineRule="auto"/>
        <w:rPr>
          <w:rFonts w:ascii="Arial" w:hAnsi="Arial" w:cs="Arial"/>
          <w:bCs/>
        </w:rPr>
      </w:pPr>
    </w:p>
    <w:p w14:paraId="3FCD5E6C" w14:textId="5926DA8C" w:rsidR="009B0EAC" w:rsidRPr="00F322D3" w:rsidRDefault="009B0EAC" w:rsidP="007D0037">
      <w:pPr>
        <w:tabs>
          <w:tab w:val="left" w:pos="1701"/>
        </w:tabs>
        <w:spacing w:after="0" w:line="240" w:lineRule="auto"/>
        <w:rPr>
          <w:rFonts w:ascii="Arial" w:hAnsi="Arial" w:cs="Arial"/>
          <w:b/>
        </w:rPr>
      </w:pPr>
      <w:bookmarkStart w:id="10" w:name="_Hlk133931633"/>
      <w:r w:rsidRPr="00F322D3">
        <w:rPr>
          <w:rFonts w:ascii="Arial" w:hAnsi="Arial" w:cs="Arial"/>
          <w:b/>
        </w:rPr>
        <w:t>B.- DISCUSIÓN Y VOTACIÓN PARTICULAR.</w:t>
      </w:r>
    </w:p>
    <w:p w14:paraId="3FCD5E6D" w14:textId="77777777" w:rsidR="009B0EAC" w:rsidRPr="00F322D3" w:rsidRDefault="009B0EAC" w:rsidP="007D0037">
      <w:pPr>
        <w:tabs>
          <w:tab w:val="left" w:pos="1701"/>
        </w:tabs>
        <w:spacing w:after="0" w:line="240" w:lineRule="auto"/>
        <w:rPr>
          <w:rFonts w:ascii="Arial" w:hAnsi="Arial" w:cs="Arial"/>
        </w:rPr>
      </w:pPr>
    </w:p>
    <w:p w14:paraId="3FCD5E6E" w14:textId="32CD48D0" w:rsidR="00B11850" w:rsidRPr="00F322D3" w:rsidRDefault="00B11850" w:rsidP="007D0037">
      <w:pPr>
        <w:tabs>
          <w:tab w:val="left" w:pos="1701"/>
        </w:tabs>
        <w:spacing w:after="0" w:line="240" w:lineRule="auto"/>
        <w:rPr>
          <w:rFonts w:ascii="Arial" w:hAnsi="Arial" w:cs="Arial"/>
        </w:rPr>
      </w:pPr>
      <w:r w:rsidRPr="00F322D3">
        <w:rPr>
          <w:rFonts w:ascii="Arial" w:hAnsi="Arial" w:cs="Arial"/>
        </w:rPr>
        <w:tab/>
        <w:t xml:space="preserve">El texto de la moción que se discute y vota en particular a continuación consta de </w:t>
      </w:r>
      <w:r w:rsidR="00454EB9" w:rsidRPr="00F322D3">
        <w:rPr>
          <w:rFonts w:ascii="Arial" w:hAnsi="Arial" w:cs="Arial"/>
        </w:rPr>
        <w:t>un artículo único</w:t>
      </w:r>
      <w:r w:rsidRPr="00F322D3">
        <w:rPr>
          <w:rFonts w:ascii="Arial" w:hAnsi="Arial" w:cs="Arial"/>
        </w:rPr>
        <w:t>, y tuvo el siguiente tratamiento, conforme a los acuerdos adoptados por la Comisión</w:t>
      </w:r>
      <w:r w:rsidR="00E00E1E">
        <w:rPr>
          <w:rFonts w:ascii="Arial" w:hAnsi="Arial" w:cs="Arial"/>
        </w:rPr>
        <w:t>.</w:t>
      </w:r>
    </w:p>
    <w:p w14:paraId="0706696D" w14:textId="77777777" w:rsidR="007D0037" w:rsidRPr="00F322D3" w:rsidRDefault="007D0037" w:rsidP="007D0037">
      <w:pPr>
        <w:tabs>
          <w:tab w:val="left" w:pos="1701"/>
        </w:tabs>
        <w:spacing w:after="0" w:line="240" w:lineRule="auto"/>
        <w:rPr>
          <w:rFonts w:ascii="Arial" w:hAnsi="Arial" w:cs="Arial"/>
        </w:rPr>
      </w:pPr>
    </w:p>
    <w:p w14:paraId="53DC77D3" w14:textId="364D5EF9" w:rsidR="007D0037" w:rsidRPr="00F322D3" w:rsidRDefault="007D0037" w:rsidP="007D0037">
      <w:pPr>
        <w:tabs>
          <w:tab w:val="left" w:pos="1701"/>
        </w:tabs>
        <w:spacing w:after="0" w:line="240" w:lineRule="auto"/>
        <w:rPr>
          <w:rFonts w:ascii="Arial" w:hAnsi="Arial" w:cs="Arial"/>
          <w:b/>
        </w:rPr>
      </w:pPr>
      <w:r w:rsidRPr="00F322D3">
        <w:rPr>
          <w:rFonts w:ascii="Arial" w:hAnsi="Arial" w:cs="Arial"/>
        </w:rPr>
        <w:tab/>
      </w:r>
      <w:r w:rsidRPr="00F322D3">
        <w:rPr>
          <w:rFonts w:ascii="Arial" w:hAnsi="Arial" w:cs="Arial"/>
          <w:b/>
        </w:rPr>
        <w:t>Se dio lectura al artículo único del proyecto de ley:</w:t>
      </w:r>
    </w:p>
    <w:p w14:paraId="4F4E00D4" w14:textId="77777777" w:rsidR="007D0037" w:rsidRPr="00F322D3" w:rsidRDefault="007D0037" w:rsidP="007D0037">
      <w:pPr>
        <w:tabs>
          <w:tab w:val="left" w:pos="1701"/>
        </w:tabs>
        <w:spacing w:after="0" w:line="240" w:lineRule="auto"/>
        <w:rPr>
          <w:rFonts w:ascii="Arial" w:hAnsi="Arial" w:cs="Arial"/>
          <w:b/>
        </w:rPr>
      </w:pPr>
    </w:p>
    <w:p w14:paraId="735471E4" w14:textId="77777777" w:rsidR="007D0037" w:rsidRPr="00F322D3" w:rsidRDefault="007D0037" w:rsidP="007D0037">
      <w:pPr>
        <w:tabs>
          <w:tab w:val="left" w:pos="1701"/>
        </w:tabs>
        <w:spacing w:after="0" w:line="240" w:lineRule="auto"/>
        <w:rPr>
          <w:rFonts w:ascii="Arial" w:hAnsi="Arial" w:cs="Arial"/>
          <w:b/>
        </w:rPr>
      </w:pPr>
    </w:p>
    <w:p w14:paraId="79D7D143" w14:textId="46F1C28B" w:rsidR="007D0037" w:rsidRPr="00F322D3" w:rsidRDefault="007D0037" w:rsidP="007D0037">
      <w:pPr>
        <w:tabs>
          <w:tab w:val="left" w:pos="1701"/>
        </w:tabs>
        <w:spacing w:after="0" w:line="240" w:lineRule="auto"/>
        <w:rPr>
          <w:rFonts w:ascii="Arial" w:hAnsi="Arial" w:cs="Arial"/>
          <w:bCs/>
        </w:rPr>
      </w:pPr>
      <w:r w:rsidRPr="00F322D3">
        <w:rPr>
          <w:rFonts w:ascii="Arial" w:hAnsi="Arial" w:cs="Arial"/>
          <w:b/>
        </w:rPr>
        <w:tab/>
      </w:r>
      <w:r w:rsidRPr="00F322D3">
        <w:rPr>
          <w:rFonts w:ascii="Arial" w:hAnsi="Arial" w:cs="Arial"/>
          <w:bCs/>
        </w:rPr>
        <w:t xml:space="preserve">“Artículo </w:t>
      </w:r>
      <w:proofErr w:type="gramStart"/>
      <w:r w:rsidRPr="00F322D3">
        <w:rPr>
          <w:rFonts w:ascii="Arial" w:hAnsi="Arial" w:cs="Arial"/>
          <w:bCs/>
        </w:rPr>
        <w:t>Único.-</w:t>
      </w:r>
      <w:proofErr w:type="gramEnd"/>
      <w:r w:rsidRPr="00F322D3">
        <w:rPr>
          <w:rFonts w:ascii="Arial" w:hAnsi="Arial" w:cs="Arial"/>
          <w:bCs/>
        </w:rPr>
        <w:t xml:space="preserve"> Modifíquese el artículo 64 del Código del Trabajo en los términos que a continuación se expresan:</w:t>
      </w:r>
    </w:p>
    <w:p w14:paraId="292AC92A" w14:textId="77777777" w:rsidR="002F7DD6" w:rsidRPr="00F322D3" w:rsidRDefault="002F7DD6" w:rsidP="007D0037">
      <w:pPr>
        <w:tabs>
          <w:tab w:val="left" w:pos="1701"/>
        </w:tabs>
        <w:spacing w:after="0" w:line="240" w:lineRule="auto"/>
        <w:rPr>
          <w:rFonts w:ascii="Arial" w:hAnsi="Arial" w:cs="Arial"/>
          <w:bCs/>
        </w:rPr>
      </w:pPr>
    </w:p>
    <w:p w14:paraId="49106B75" w14:textId="5CAEF89A" w:rsidR="007D0037" w:rsidRPr="00F322D3" w:rsidRDefault="002F7DD6" w:rsidP="002F7DD6">
      <w:pPr>
        <w:tabs>
          <w:tab w:val="left" w:pos="1701"/>
        </w:tabs>
        <w:spacing w:after="0" w:line="240" w:lineRule="auto"/>
        <w:rPr>
          <w:rFonts w:ascii="Arial" w:hAnsi="Arial" w:cs="Arial"/>
          <w:bCs/>
        </w:rPr>
      </w:pPr>
      <w:r w:rsidRPr="00F322D3">
        <w:rPr>
          <w:rFonts w:ascii="Arial" w:hAnsi="Arial" w:cs="Arial"/>
          <w:bCs/>
        </w:rPr>
        <w:tab/>
      </w:r>
      <w:r w:rsidR="007D0037" w:rsidRPr="00F322D3">
        <w:rPr>
          <w:rFonts w:ascii="Arial" w:hAnsi="Arial" w:cs="Arial"/>
          <w:bCs/>
        </w:rPr>
        <w:t>1.</w:t>
      </w:r>
      <w:r w:rsidR="007D0037" w:rsidRPr="00F322D3">
        <w:rPr>
          <w:rFonts w:ascii="Arial" w:hAnsi="Arial" w:cs="Arial"/>
          <w:bCs/>
        </w:rPr>
        <w:tab/>
        <w:t>Agréguese el siguiente inciso segundo, nuevo, pasando el actual inciso segundo a ser tercero y así sucesivamente, readecuándose el orden correlativo, que exprese:</w:t>
      </w:r>
    </w:p>
    <w:p w14:paraId="46F5C0A8" w14:textId="77777777" w:rsidR="002F7DD6" w:rsidRPr="00F322D3" w:rsidRDefault="002F7DD6" w:rsidP="002F7DD6">
      <w:pPr>
        <w:tabs>
          <w:tab w:val="left" w:pos="1701"/>
        </w:tabs>
        <w:spacing w:after="0" w:line="240" w:lineRule="auto"/>
        <w:rPr>
          <w:rFonts w:ascii="Arial" w:hAnsi="Arial" w:cs="Arial"/>
          <w:bCs/>
        </w:rPr>
      </w:pPr>
    </w:p>
    <w:p w14:paraId="4A3C3703" w14:textId="64F6BECB" w:rsidR="007D0037" w:rsidRPr="00F322D3" w:rsidRDefault="002F7DD6" w:rsidP="002F7DD6">
      <w:pPr>
        <w:tabs>
          <w:tab w:val="left" w:pos="1701"/>
        </w:tabs>
        <w:spacing w:after="0" w:line="240" w:lineRule="auto"/>
        <w:rPr>
          <w:rFonts w:ascii="Arial" w:hAnsi="Arial" w:cs="Arial"/>
          <w:bCs/>
        </w:rPr>
      </w:pPr>
      <w:r w:rsidRPr="00F322D3">
        <w:rPr>
          <w:rFonts w:ascii="Arial" w:hAnsi="Arial" w:cs="Arial"/>
          <w:bCs/>
        </w:rPr>
        <w:tab/>
      </w:r>
      <w:r w:rsidR="007D0037" w:rsidRPr="00F322D3">
        <w:rPr>
          <w:rFonts w:ascii="Arial" w:hAnsi="Arial" w:cs="Arial"/>
          <w:bCs/>
        </w:rPr>
        <w:t>“Tanto en los establecimientos señalados en el inciso precedente, como en todo aquel en el que no exista o no se requiera atención a público a través de garzones, el empleador deberá tomar las medidas necesarias para que sus empleados no procedan a incomodar a los clientes que asistan a dicho establecimiento solicitando o sugiriéndole otorgar propina por el servicio recibido. En el caso de que el empleador no tome las providencias para evitar dicha acción, será sancionado con una multa a beneficio fiscal de tres a cinco unidades tributarias mensuales.”.</w:t>
      </w:r>
    </w:p>
    <w:p w14:paraId="7DD97B85" w14:textId="77777777" w:rsidR="002F7DD6" w:rsidRPr="00F322D3" w:rsidRDefault="002F7DD6" w:rsidP="002F7DD6">
      <w:pPr>
        <w:tabs>
          <w:tab w:val="left" w:pos="1701"/>
        </w:tabs>
        <w:spacing w:after="0" w:line="240" w:lineRule="auto"/>
        <w:rPr>
          <w:rFonts w:ascii="Arial" w:hAnsi="Arial" w:cs="Arial"/>
          <w:bCs/>
        </w:rPr>
      </w:pPr>
    </w:p>
    <w:p w14:paraId="2D2CBE49" w14:textId="3BD0DBD4" w:rsidR="007D0037" w:rsidRPr="00F322D3" w:rsidRDefault="002F7DD6" w:rsidP="002F7DD6">
      <w:pPr>
        <w:tabs>
          <w:tab w:val="left" w:pos="1701"/>
        </w:tabs>
        <w:spacing w:after="0" w:line="240" w:lineRule="auto"/>
        <w:rPr>
          <w:rFonts w:ascii="Arial" w:hAnsi="Arial" w:cs="Arial"/>
          <w:bCs/>
        </w:rPr>
      </w:pPr>
      <w:r w:rsidRPr="00F322D3">
        <w:rPr>
          <w:rFonts w:ascii="Arial" w:hAnsi="Arial" w:cs="Arial"/>
          <w:bCs/>
        </w:rPr>
        <w:tab/>
      </w:r>
      <w:r w:rsidR="007D0037" w:rsidRPr="00F322D3">
        <w:rPr>
          <w:rFonts w:ascii="Arial" w:hAnsi="Arial" w:cs="Arial"/>
          <w:bCs/>
        </w:rPr>
        <w:t>2.</w:t>
      </w:r>
      <w:r w:rsidR="007D0037" w:rsidRPr="00F322D3">
        <w:rPr>
          <w:rFonts w:ascii="Arial" w:hAnsi="Arial" w:cs="Arial"/>
          <w:bCs/>
        </w:rPr>
        <w:tab/>
        <w:t>Sustitúyanse en el inciso final, las palabras “segundo, tercero y cuarto” por “tercero, cuarto y quinto”.</w:t>
      </w:r>
    </w:p>
    <w:p w14:paraId="256B5449" w14:textId="77777777" w:rsidR="002F7DD6" w:rsidRPr="00F322D3" w:rsidRDefault="002F7DD6" w:rsidP="002F7DD6">
      <w:pPr>
        <w:tabs>
          <w:tab w:val="left" w:pos="1701"/>
        </w:tabs>
        <w:spacing w:after="0" w:line="240" w:lineRule="auto"/>
        <w:rPr>
          <w:rFonts w:ascii="Arial" w:hAnsi="Arial" w:cs="Arial"/>
          <w:bCs/>
        </w:rPr>
      </w:pPr>
    </w:p>
    <w:p w14:paraId="2A02AB40" w14:textId="7F87855E" w:rsidR="007D0037" w:rsidRPr="00F322D3" w:rsidRDefault="002F7DD6" w:rsidP="002F7DD6">
      <w:pPr>
        <w:tabs>
          <w:tab w:val="left" w:pos="1701"/>
        </w:tabs>
        <w:spacing w:after="0" w:line="240" w:lineRule="auto"/>
        <w:rPr>
          <w:rFonts w:ascii="Arial" w:hAnsi="Arial" w:cs="Arial"/>
          <w:b/>
        </w:rPr>
      </w:pPr>
      <w:r w:rsidRPr="00F322D3">
        <w:rPr>
          <w:rFonts w:ascii="Arial" w:hAnsi="Arial" w:cs="Arial"/>
          <w:bCs/>
        </w:rPr>
        <w:tab/>
      </w:r>
      <w:r w:rsidR="007D0037" w:rsidRPr="00F322D3">
        <w:rPr>
          <w:rFonts w:ascii="Arial" w:hAnsi="Arial" w:cs="Arial"/>
          <w:bCs/>
        </w:rPr>
        <w:t xml:space="preserve">Al Artículo único se han formulado </w:t>
      </w:r>
      <w:r w:rsidR="007D0037" w:rsidRPr="00F322D3">
        <w:rPr>
          <w:rFonts w:ascii="Arial" w:hAnsi="Arial" w:cs="Arial"/>
          <w:b/>
        </w:rPr>
        <w:t>las siguientes indicaciones:</w:t>
      </w:r>
    </w:p>
    <w:p w14:paraId="640FAAF5" w14:textId="77777777" w:rsidR="002F7DD6" w:rsidRPr="00F322D3" w:rsidRDefault="002F7DD6" w:rsidP="002F7DD6">
      <w:pPr>
        <w:tabs>
          <w:tab w:val="left" w:pos="1701"/>
        </w:tabs>
        <w:spacing w:after="0" w:line="240" w:lineRule="auto"/>
        <w:rPr>
          <w:rFonts w:ascii="Arial" w:hAnsi="Arial" w:cs="Arial"/>
          <w:b/>
        </w:rPr>
      </w:pPr>
    </w:p>
    <w:p w14:paraId="55F7E2F9" w14:textId="018EFB62" w:rsidR="007D0037" w:rsidRPr="00F322D3" w:rsidRDefault="00C45DC6" w:rsidP="002F7DD6">
      <w:pPr>
        <w:tabs>
          <w:tab w:val="left" w:pos="1701"/>
        </w:tabs>
        <w:spacing w:after="0" w:line="240" w:lineRule="auto"/>
        <w:rPr>
          <w:rFonts w:ascii="Arial" w:hAnsi="Arial" w:cs="Arial"/>
          <w:b/>
        </w:rPr>
      </w:pPr>
      <w:r w:rsidRPr="00F322D3">
        <w:rPr>
          <w:rFonts w:ascii="Arial" w:hAnsi="Arial" w:cs="Arial"/>
          <w:b/>
        </w:rPr>
        <w:tab/>
        <w:t xml:space="preserve">1.- </w:t>
      </w:r>
      <w:r w:rsidR="007D0037" w:rsidRPr="00F322D3">
        <w:rPr>
          <w:rFonts w:ascii="Arial" w:hAnsi="Arial" w:cs="Arial"/>
          <w:b/>
        </w:rPr>
        <w:t>Del diputado señor Miguel Ángel Calisto y diputada señora Flor Weisse:</w:t>
      </w:r>
    </w:p>
    <w:p w14:paraId="11CB4081" w14:textId="77777777" w:rsidR="00C45DC6" w:rsidRPr="00F322D3" w:rsidRDefault="00C45DC6" w:rsidP="002F7DD6">
      <w:pPr>
        <w:tabs>
          <w:tab w:val="left" w:pos="1701"/>
        </w:tabs>
        <w:spacing w:after="0" w:line="240" w:lineRule="auto"/>
        <w:rPr>
          <w:rFonts w:ascii="Arial" w:hAnsi="Arial" w:cs="Arial"/>
          <w:b/>
        </w:rPr>
      </w:pPr>
    </w:p>
    <w:p w14:paraId="121E3A36" w14:textId="13C177F7" w:rsidR="007D0037" w:rsidRPr="00F322D3" w:rsidRDefault="00C45DC6" w:rsidP="00C45DC6">
      <w:pPr>
        <w:tabs>
          <w:tab w:val="left" w:pos="1701"/>
        </w:tabs>
        <w:spacing w:after="0" w:line="240" w:lineRule="auto"/>
        <w:rPr>
          <w:rFonts w:ascii="Arial" w:hAnsi="Arial" w:cs="Arial"/>
          <w:bCs/>
        </w:rPr>
      </w:pPr>
      <w:r w:rsidRPr="00F322D3">
        <w:rPr>
          <w:rFonts w:ascii="Arial" w:hAnsi="Arial" w:cs="Arial"/>
          <w:b/>
        </w:rPr>
        <w:tab/>
      </w:r>
      <w:r w:rsidR="007D0037" w:rsidRPr="00F322D3">
        <w:rPr>
          <w:rFonts w:ascii="Arial" w:hAnsi="Arial" w:cs="Arial"/>
          <w:bCs/>
        </w:rPr>
        <w:t>- Sustitúyase el numeral 1 del proyecto de ley por el siguiente:</w:t>
      </w:r>
    </w:p>
    <w:p w14:paraId="0154274C" w14:textId="77777777" w:rsidR="005F6922" w:rsidRPr="00F322D3" w:rsidRDefault="005F6922" w:rsidP="00C45DC6">
      <w:pPr>
        <w:tabs>
          <w:tab w:val="left" w:pos="1701"/>
        </w:tabs>
        <w:spacing w:after="0" w:line="240" w:lineRule="auto"/>
        <w:rPr>
          <w:rFonts w:ascii="Arial" w:hAnsi="Arial" w:cs="Arial"/>
          <w:bCs/>
        </w:rPr>
      </w:pPr>
    </w:p>
    <w:p w14:paraId="57A6FAE4" w14:textId="3D7D60C1" w:rsidR="007D0037" w:rsidRPr="00F322D3" w:rsidRDefault="005F6922" w:rsidP="005F6922">
      <w:pPr>
        <w:tabs>
          <w:tab w:val="left" w:pos="1701"/>
        </w:tabs>
        <w:spacing w:after="0" w:line="240" w:lineRule="auto"/>
        <w:rPr>
          <w:rFonts w:ascii="Arial" w:hAnsi="Arial" w:cs="Arial"/>
          <w:bCs/>
        </w:rPr>
      </w:pPr>
      <w:r w:rsidRPr="00F322D3">
        <w:rPr>
          <w:rFonts w:ascii="Arial" w:hAnsi="Arial" w:cs="Arial"/>
          <w:bCs/>
        </w:rPr>
        <w:tab/>
      </w:r>
      <w:r w:rsidR="007D0037" w:rsidRPr="00F322D3">
        <w:rPr>
          <w:rFonts w:ascii="Arial" w:hAnsi="Arial" w:cs="Arial"/>
          <w:bCs/>
        </w:rPr>
        <w:t xml:space="preserve">“1.- Reemplácese en su inciso primero la expresión “En los establecimientos que atiendan público a través de garzones, como restaurantes, pubs, bares, cafeterías, discotecas, fondas y similares, el empleador” por la siguiente: </w:t>
      </w:r>
    </w:p>
    <w:p w14:paraId="20741B47" w14:textId="77777777" w:rsidR="005F6922" w:rsidRPr="00F322D3" w:rsidRDefault="005F6922" w:rsidP="005F6922">
      <w:pPr>
        <w:tabs>
          <w:tab w:val="left" w:pos="1701"/>
        </w:tabs>
        <w:spacing w:after="0" w:line="240" w:lineRule="auto"/>
        <w:rPr>
          <w:rFonts w:ascii="Arial" w:hAnsi="Arial" w:cs="Arial"/>
          <w:bCs/>
        </w:rPr>
      </w:pPr>
    </w:p>
    <w:p w14:paraId="15C12150" w14:textId="318B877D" w:rsidR="007D0037" w:rsidRPr="00F322D3" w:rsidRDefault="005F6922" w:rsidP="005F6922">
      <w:pPr>
        <w:tabs>
          <w:tab w:val="left" w:pos="1701"/>
        </w:tabs>
        <w:spacing w:after="0" w:line="240" w:lineRule="auto"/>
        <w:rPr>
          <w:rFonts w:ascii="Arial" w:hAnsi="Arial" w:cs="Arial"/>
          <w:bCs/>
        </w:rPr>
      </w:pPr>
      <w:r w:rsidRPr="00F322D3">
        <w:rPr>
          <w:rFonts w:ascii="Arial" w:hAnsi="Arial" w:cs="Arial"/>
          <w:bCs/>
        </w:rPr>
        <w:tab/>
      </w:r>
      <w:r w:rsidR="007D0037" w:rsidRPr="00F322D3">
        <w:rPr>
          <w:rFonts w:ascii="Arial" w:hAnsi="Arial" w:cs="Arial"/>
          <w:bCs/>
        </w:rPr>
        <w:t xml:space="preserve">“En los establecimientos en que la atención de público se realice a través de garzones, y sean en recintos tales como restaurantes, pubs, bares, cafeterías, discotecas, fondas y similares; el empleador”.”. </w:t>
      </w:r>
    </w:p>
    <w:p w14:paraId="47784DD6" w14:textId="77777777" w:rsidR="005F6922" w:rsidRPr="00F322D3" w:rsidRDefault="005F6922" w:rsidP="005F6922">
      <w:pPr>
        <w:tabs>
          <w:tab w:val="left" w:pos="1701"/>
        </w:tabs>
        <w:spacing w:after="0" w:line="240" w:lineRule="auto"/>
        <w:rPr>
          <w:rFonts w:ascii="Arial" w:hAnsi="Arial" w:cs="Arial"/>
          <w:bCs/>
        </w:rPr>
      </w:pPr>
    </w:p>
    <w:p w14:paraId="65FA1BA6" w14:textId="7C2C5BC2" w:rsidR="007D0037" w:rsidRPr="00F322D3" w:rsidRDefault="005F6922" w:rsidP="005F6922">
      <w:pPr>
        <w:tabs>
          <w:tab w:val="left" w:pos="1701"/>
        </w:tabs>
        <w:spacing w:after="0" w:line="240" w:lineRule="auto"/>
        <w:rPr>
          <w:rFonts w:ascii="Arial" w:hAnsi="Arial" w:cs="Arial"/>
          <w:bCs/>
        </w:rPr>
      </w:pPr>
      <w:r w:rsidRPr="00F322D3">
        <w:rPr>
          <w:rFonts w:ascii="Arial" w:hAnsi="Arial" w:cs="Arial"/>
          <w:bCs/>
        </w:rPr>
        <w:tab/>
      </w:r>
      <w:r w:rsidR="007D0037" w:rsidRPr="00F322D3">
        <w:rPr>
          <w:rFonts w:ascii="Arial" w:hAnsi="Arial" w:cs="Arial"/>
          <w:bCs/>
        </w:rPr>
        <w:t xml:space="preserve">La </w:t>
      </w:r>
      <w:r w:rsidR="007D0037" w:rsidRPr="00F322D3">
        <w:rPr>
          <w:rFonts w:ascii="Arial" w:hAnsi="Arial" w:cs="Arial"/>
          <w:b/>
        </w:rPr>
        <w:t>diputada señora Flor Weisse</w:t>
      </w:r>
      <w:r w:rsidR="007D0037" w:rsidRPr="00F322D3">
        <w:rPr>
          <w:rFonts w:ascii="Arial" w:hAnsi="Arial" w:cs="Arial"/>
          <w:bCs/>
        </w:rPr>
        <w:t>, explicó que esta indicación lo que propone es modificar el inciso primero del artículo 64 del Código del Trabajo, precisando que las propinas se sugieran únicamente en los establecimientos donde la atención al público sea realizada por garzones en locales como restaurantes, pubs, bares, cafeterías, discotecas, fondas y similares. La intención, agregó, es excluir a las cadenas de comida rápida, donde los clientes no son atendidos directamente por garzones, como ocurre en casos como McDonald's.</w:t>
      </w:r>
    </w:p>
    <w:p w14:paraId="07F91942" w14:textId="77777777" w:rsidR="00F34B41" w:rsidRPr="00F322D3" w:rsidRDefault="00F34B41" w:rsidP="005F6922">
      <w:pPr>
        <w:tabs>
          <w:tab w:val="left" w:pos="1701"/>
        </w:tabs>
        <w:spacing w:after="0" w:line="240" w:lineRule="auto"/>
        <w:rPr>
          <w:rFonts w:ascii="Arial" w:hAnsi="Arial" w:cs="Arial"/>
          <w:bCs/>
        </w:rPr>
      </w:pPr>
    </w:p>
    <w:p w14:paraId="6FB68AD5" w14:textId="276BD2CD" w:rsidR="007D0037" w:rsidRPr="00F322D3" w:rsidRDefault="00F34B41" w:rsidP="00F34B41">
      <w:pPr>
        <w:tabs>
          <w:tab w:val="left" w:pos="1701"/>
        </w:tabs>
        <w:spacing w:after="0" w:line="240" w:lineRule="auto"/>
        <w:rPr>
          <w:rFonts w:ascii="Arial" w:hAnsi="Arial" w:cs="Arial"/>
          <w:bCs/>
        </w:rPr>
      </w:pPr>
      <w:r w:rsidRPr="00F322D3">
        <w:rPr>
          <w:rFonts w:ascii="Arial" w:hAnsi="Arial" w:cs="Arial"/>
          <w:bCs/>
        </w:rPr>
        <w:tab/>
      </w:r>
      <w:r w:rsidR="007D0037" w:rsidRPr="00F322D3">
        <w:rPr>
          <w:rFonts w:ascii="Arial" w:hAnsi="Arial" w:cs="Arial"/>
          <w:bCs/>
        </w:rPr>
        <w:t xml:space="preserve">El </w:t>
      </w:r>
      <w:r w:rsidR="007D0037" w:rsidRPr="00F322D3">
        <w:rPr>
          <w:rFonts w:ascii="Arial" w:hAnsi="Arial" w:cs="Arial"/>
          <w:b/>
        </w:rPr>
        <w:t>diputado señor Miguel Ángel Calisto</w:t>
      </w:r>
      <w:r w:rsidR="007D0037" w:rsidRPr="00F322D3">
        <w:rPr>
          <w:rFonts w:ascii="Arial" w:hAnsi="Arial" w:cs="Arial"/>
          <w:bCs/>
        </w:rPr>
        <w:t>, señaló que la indicación aclara que el derecho a solicitar propinas corresponde solo a los garzones que atienden a los clientes en mesas, conforme al artículo 64 del Código del Trabajo. Esto evita que cadenas de comida rápida, donde los clientes recogen su pedido directamente, sugieran propinas, diferenciándolas de los restaurantes tradicionales, añadió.</w:t>
      </w:r>
    </w:p>
    <w:p w14:paraId="2A371E2C" w14:textId="77777777" w:rsidR="00F34B41" w:rsidRPr="00F322D3" w:rsidRDefault="00F34B41" w:rsidP="00F34B41">
      <w:pPr>
        <w:tabs>
          <w:tab w:val="left" w:pos="1701"/>
        </w:tabs>
        <w:spacing w:after="0" w:line="240" w:lineRule="auto"/>
        <w:rPr>
          <w:rFonts w:ascii="Arial" w:hAnsi="Arial" w:cs="Arial"/>
          <w:bCs/>
        </w:rPr>
      </w:pPr>
    </w:p>
    <w:p w14:paraId="138B35E6" w14:textId="7D5A3D06" w:rsidR="007D0037" w:rsidRPr="00F322D3" w:rsidRDefault="00F34B41" w:rsidP="00F34B41">
      <w:pPr>
        <w:tabs>
          <w:tab w:val="left" w:pos="1701"/>
        </w:tabs>
        <w:spacing w:after="0" w:line="240" w:lineRule="auto"/>
        <w:rPr>
          <w:rFonts w:ascii="Arial" w:hAnsi="Arial" w:cs="Arial"/>
          <w:b/>
        </w:rPr>
      </w:pPr>
      <w:r w:rsidRPr="00F322D3">
        <w:rPr>
          <w:rFonts w:ascii="Arial" w:hAnsi="Arial" w:cs="Arial"/>
          <w:bCs/>
        </w:rPr>
        <w:tab/>
      </w:r>
      <w:r w:rsidR="007D0037" w:rsidRPr="00F322D3">
        <w:rPr>
          <w:rFonts w:ascii="Arial" w:hAnsi="Arial" w:cs="Arial"/>
          <w:bCs/>
        </w:rPr>
        <w:t>Luego de la discusión, se concluyó que considerando que existe la indicación N°2 que es bien similar a esta, y que ninguna de las dos reúne los consensos necesarios, se requiere de una redacción que destaque la necesidad de una mayor claridad en las definiciones para evitar malentendidos o exclusiones no deseadas. Por ello, varios diputados formulan la indicación N°2A y por lo mismo</w:t>
      </w:r>
      <w:r w:rsidR="002111A4" w:rsidRPr="00F322D3">
        <w:rPr>
          <w:rFonts w:ascii="Arial" w:hAnsi="Arial" w:cs="Arial"/>
          <w:bCs/>
        </w:rPr>
        <w:t>, los</w:t>
      </w:r>
      <w:r w:rsidR="007D0037" w:rsidRPr="00F322D3">
        <w:rPr>
          <w:rFonts w:ascii="Arial" w:hAnsi="Arial" w:cs="Arial"/>
          <w:bCs/>
        </w:rPr>
        <w:t xml:space="preserve"> </w:t>
      </w:r>
      <w:r w:rsidR="007D0037" w:rsidRPr="00F322D3">
        <w:rPr>
          <w:rFonts w:ascii="Arial" w:hAnsi="Arial" w:cs="Arial"/>
          <w:b/>
        </w:rPr>
        <w:t>autores retiran la indicación N°1.</w:t>
      </w:r>
    </w:p>
    <w:p w14:paraId="7DA5E99A" w14:textId="77777777" w:rsidR="00F84019" w:rsidRPr="00F322D3" w:rsidRDefault="00F84019" w:rsidP="00F34B41">
      <w:pPr>
        <w:tabs>
          <w:tab w:val="left" w:pos="1701"/>
        </w:tabs>
        <w:spacing w:after="0" w:line="240" w:lineRule="auto"/>
        <w:rPr>
          <w:rFonts w:ascii="Arial" w:hAnsi="Arial" w:cs="Arial"/>
          <w:b/>
        </w:rPr>
      </w:pPr>
    </w:p>
    <w:p w14:paraId="44B5E8DD" w14:textId="597A990D" w:rsidR="007D0037" w:rsidRPr="00F322D3" w:rsidRDefault="00F84019" w:rsidP="00F84019">
      <w:pPr>
        <w:tabs>
          <w:tab w:val="left" w:pos="1701"/>
        </w:tabs>
        <w:spacing w:after="0" w:line="240" w:lineRule="auto"/>
        <w:rPr>
          <w:rFonts w:ascii="Arial" w:hAnsi="Arial" w:cs="Arial"/>
          <w:b/>
        </w:rPr>
      </w:pPr>
      <w:r w:rsidRPr="00F322D3">
        <w:rPr>
          <w:rFonts w:ascii="Arial" w:hAnsi="Arial" w:cs="Arial"/>
          <w:b/>
        </w:rPr>
        <w:tab/>
      </w:r>
      <w:r w:rsidR="000C133D" w:rsidRPr="00F322D3">
        <w:rPr>
          <w:rFonts w:ascii="Arial" w:hAnsi="Arial" w:cs="Arial"/>
          <w:b/>
        </w:rPr>
        <w:t xml:space="preserve">2.- </w:t>
      </w:r>
      <w:r w:rsidR="007D0037" w:rsidRPr="00F322D3">
        <w:rPr>
          <w:rFonts w:ascii="Arial" w:hAnsi="Arial" w:cs="Arial"/>
          <w:b/>
        </w:rPr>
        <w:t>Del diputado señor Victor Pino:</w:t>
      </w:r>
    </w:p>
    <w:p w14:paraId="0D6EDE13" w14:textId="77777777" w:rsidR="000C133D" w:rsidRPr="00F322D3" w:rsidRDefault="000C133D" w:rsidP="00F84019">
      <w:pPr>
        <w:tabs>
          <w:tab w:val="left" w:pos="1701"/>
        </w:tabs>
        <w:spacing w:after="0" w:line="240" w:lineRule="auto"/>
        <w:rPr>
          <w:rFonts w:ascii="Arial" w:hAnsi="Arial" w:cs="Arial"/>
          <w:b/>
        </w:rPr>
      </w:pPr>
    </w:p>
    <w:p w14:paraId="25901336" w14:textId="1041CFDF" w:rsidR="007D0037" w:rsidRPr="00F322D3" w:rsidRDefault="000C133D" w:rsidP="000C133D">
      <w:pPr>
        <w:tabs>
          <w:tab w:val="left" w:pos="1701"/>
        </w:tabs>
        <w:spacing w:after="0" w:line="240" w:lineRule="auto"/>
        <w:rPr>
          <w:rFonts w:ascii="Arial" w:hAnsi="Arial" w:cs="Arial"/>
          <w:bCs/>
        </w:rPr>
      </w:pPr>
      <w:r w:rsidRPr="00F322D3">
        <w:rPr>
          <w:rFonts w:ascii="Arial" w:hAnsi="Arial" w:cs="Arial"/>
          <w:b/>
        </w:rPr>
        <w:tab/>
      </w:r>
      <w:proofErr w:type="spellStart"/>
      <w:r w:rsidR="007D0037" w:rsidRPr="00F322D3">
        <w:rPr>
          <w:rFonts w:ascii="Arial" w:hAnsi="Arial" w:cs="Arial"/>
          <w:bCs/>
        </w:rPr>
        <w:t>Reemplázase</w:t>
      </w:r>
      <w:proofErr w:type="spellEnd"/>
      <w:r w:rsidR="007D0037" w:rsidRPr="00F322D3">
        <w:rPr>
          <w:rFonts w:ascii="Arial" w:hAnsi="Arial" w:cs="Arial"/>
          <w:bCs/>
        </w:rPr>
        <w:t xml:space="preserve"> el artículo único del proyecto de ley, que modifica el artículo 64 del Código del Trabajo, por el siguiente:</w:t>
      </w:r>
    </w:p>
    <w:p w14:paraId="213CD2C5" w14:textId="77777777" w:rsidR="000C133D" w:rsidRPr="00F322D3" w:rsidRDefault="000C133D" w:rsidP="000C133D">
      <w:pPr>
        <w:tabs>
          <w:tab w:val="left" w:pos="1701"/>
        </w:tabs>
        <w:spacing w:after="0" w:line="240" w:lineRule="auto"/>
        <w:rPr>
          <w:rFonts w:ascii="Arial" w:hAnsi="Arial" w:cs="Arial"/>
          <w:bCs/>
        </w:rPr>
      </w:pPr>
    </w:p>
    <w:p w14:paraId="1466EC0B" w14:textId="279EF349" w:rsidR="007D0037" w:rsidRPr="00F322D3" w:rsidRDefault="000C133D" w:rsidP="000C133D">
      <w:pPr>
        <w:tabs>
          <w:tab w:val="left" w:pos="1701"/>
        </w:tabs>
        <w:spacing w:after="0" w:line="240" w:lineRule="auto"/>
        <w:rPr>
          <w:rFonts w:ascii="Arial" w:hAnsi="Arial" w:cs="Arial"/>
          <w:bCs/>
        </w:rPr>
      </w:pPr>
      <w:r w:rsidRPr="00F322D3">
        <w:rPr>
          <w:rFonts w:ascii="Arial" w:hAnsi="Arial" w:cs="Arial"/>
          <w:bCs/>
        </w:rPr>
        <w:tab/>
      </w:r>
      <w:r w:rsidR="007D0037" w:rsidRPr="00F322D3">
        <w:rPr>
          <w:rFonts w:ascii="Arial" w:hAnsi="Arial" w:cs="Arial"/>
          <w:bCs/>
        </w:rPr>
        <w:t>"Artículo Único”. - Modifíquese el artículo 64 del Código del Trabajo en los términos que a continuación se expresan:</w:t>
      </w:r>
    </w:p>
    <w:p w14:paraId="3CD7C921" w14:textId="77777777" w:rsidR="000C133D" w:rsidRPr="00F322D3" w:rsidRDefault="000C133D" w:rsidP="000C133D">
      <w:pPr>
        <w:tabs>
          <w:tab w:val="left" w:pos="1701"/>
        </w:tabs>
        <w:spacing w:after="0" w:line="240" w:lineRule="auto"/>
        <w:rPr>
          <w:rFonts w:ascii="Arial" w:hAnsi="Arial" w:cs="Arial"/>
          <w:bCs/>
        </w:rPr>
      </w:pPr>
    </w:p>
    <w:p w14:paraId="284E3555" w14:textId="4C54D564" w:rsidR="007D0037" w:rsidRPr="00F322D3" w:rsidRDefault="000C133D" w:rsidP="000C133D">
      <w:pPr>
        <w:tabs>
          <w:tab w:val="left" w:pos="1701"/>
        </w:tabs>
        <w:spacing w:after="0" w:line="240" w:lineRule="auto"/>
        <w:rPr>
          <w:rFonts w:ascii="Arial" w:hAnsi="Arial" w:cs="Arial"/>
          <w:bCs/>
        </w:rPr>
      </w:pPr>
      <w:r w:rsidRPr="00F322D3">
        <w:rPr>
          <w:rFonts w:ascii="Arial" w:hAnsi="Arial" w:cs="Arial"/>
          <w:bCs/>
        </w:rPr>
        <w:tab/>
      </w:r>
      <w:r w:rsidR="007D0037" w:rsidRPr="00F322D3">
        <w:rPr>
          <w:rFonts w:ascii="Arial" w:hAnsi="Arial" w:cs="Arial"/>
          <w:bCs/>
        </w:rPr>
        <w:t xml:space="preserve">En el inciso primero, </w:t>
      </w:r>
      <w:proofErr w:type="spellStart"/>
      <w:r w:rsidR="007D0037" w:rsidRPr="00F322D3">
        <w:rPr>
          <w:rFonts w:ascii="Arial" w:hAnsi="Arial" w:cs="Arial"/>
          <w:bCs/>
        </w:rPr>
        <w:t>reemplázase</w:t>
      </w:r>
      <w:proofErr w:type="spellEnd"/>
      <w:r w:rsidR="007D0037" w:rsidRPr="00F322D3">
        <w:rPr>
          <w:rFonts w:ascii="Arial" w:hAnsi="Arial" w:cs="Arial"/>
          <w:bCs/>
        </w:rPr>
        <w:t xml:space="preserve"> la expresión “En los establecimientos que atiendan público a través de garzones, como restaurantes, pubs, bares, cafeterías, discotecas, fondas y similares, el empleador...” por la siguiente: “En aquellos casos en que se atienda público a través de garzones, sea en establecimientos tales como restaurantes, pubs, bares, cafeterías, discotecas, fondas y similares, el respectivo empleador”.</w:t>
      </w:r>
    </w:p>
    <w:p w14:paraId="137C5F84" w14:textId="77777777" w:rsidR="000C133D" w:rsidRPr="00F322D3" w:rsidRDefault="000C133D" w:rsidP="000C133D">
      <w:pPr>
        <w:tabs>
          <w:tab w:val="left" w:pos="1701"/>
        </w:tabs>
        <w:spacing w:after="0" w:line="240" w:lineRule="auto"/>
        <w:rPr>
          <w:rFonts w:ascii="Arial" w:hAnsi="Arial" w:cs="Arial"/>
          <w:bCs/>
        </w:rPr>
      </w:pPr>
    </w:p>
    <w:p w14:paraId="2D350009" w14:textId="4A226726" w:rsidR="007D0037" w:rsidRPr="00F322D3" w:rsidRDefault="000C133D" w:rsidP="000C133D">
      <w:pPr>
        <w:tabs>
          <w:tab w:val="left" w:pos="1701"/>
        </w:tabs>
        <w:spacing w:after="0" w:line="240" w:lineRule="auto"/>
        <w:rPr>
          <w:rFonts w:ascii="Arial" w:hAnsi="Arial" w:cs="Arial"/>
          <w:bCs/>
        </w:rPr>
      </w:pPr>
      <w:r w:rsidRPr="00F322D3">
        <w:rPr>
          <w:rFonts w:ascii="Arial" w:hAnsi="Arial" w:cs="Arial"/>
          <w:bCs/>
        </w:rPr>
        <w:tab/>
      </w:r>
      <w:r w:rsidR="007D0037" w:rsidRPr="00F322D3">
        <w:rPr>
          <w:rFonts w:ascii="Arial" w:hAnsi="Arial" w:cs="Arial"/>
          <w:bCs/>
        </w:rPr>
        <w:t xml:space="preserve">El </w:t>
      </w:r>
      <w:r w:rsidR="007D0037" w:rsidRPr="00F322D3">
        <w:rPr>
          <w:rFonts w:ascii="Arial" w:hAnsi="Arial" w:cs="Arial"/>
          <w:b/>
        </w:rPr>
        <w:t>diputado señor Víctor Pino</w:t>
      </w:r>
      <w:r w:rsidR="007D0037" w:rsidRPr="00F322D3">
        <w:rPr>
          <w:rFonts w:ascii="Arial" w:hAnsi="Arial" w:cs="Arial"/>
          <w:bCs/>
        </w:rPr>
        <w:t xml:space="preserve"> (presidente), indicó, como autor de la indicación N°2, que esta amplía el concepto de atención por garzones. Su redacción permite incluir casos en los que cadenas de comida rápida ofrecen servicio en mesas, como ocurre en locales como Dominó, donde se mezclan atención directa en mesas y autoservicio. El objetivo es evitar excluir estos casos del derecho a sugerir propinas, agregó.</w:t>
      </w:r>
    </w:p>
    <w:p w14:paraId="1DBBD34A" w14:textId="77777777" w:rsidR="006E489A" w:rsidRPr="00F322D3" w:rsidRDefault="006E489A" w:rsidP="000C133D">
      <w:pPr>
        <w:tabs>
          <w:tab w:val="left" w:pos="1701"/>
        </w:tabs>
        <w:spacing w:after="0" w:line="240" w:lineRule="auto"/>
        <w:rPr>
          <w:rFonts w:ascii="Arial" w:hAnsi="Arial" w:cs="Arial"/>
          <w:bCs/>
        </w:rPr>
      </w:pPr>
    </w:p>
    <w:p w14:paraId="270FF162" w14:textId="26EFEAC4" w:rsidR="007D0037" w:rsidRPr="00F322D3" w:rsidRDefault="006E489A" w:rsidP="006E489A">
      <w:pPr>
        <w:tabs>
          <w:tab w:val="left" w:pos="1701"/>
        </w:tabs>
        <w:spacing w:after="0" w:line="240" w:lineRule="auto"/>
        <w:rPr>
          <w:rFonts w:ascii="Arial" w:hAnsi="Arial" w:cs="Arial"/>
          <w:bCs/>
        </w:rPr>
      </w:pPr>
      <w:r w:rsidRPr="00F322D3">
        <w:rPr>
          <w:rFonts w:ascii="Arial" w:hAnsi="Arial" w:cs="Arial"/>
          <w:bCs/>
        </w:rPr>
        <w:tab/>
      </w:r>
      <w:r w:rsidR="007D0037" w:rsidRPr="00F322D3">
        <w:rPr>
          <w:rFonts w:ascii="Arial" w:hAnsi="Arial" w:cs="Arial"/>
          <w:bCs/>
        </w:rPr>
        <w:t xml:space="preserve">El </w:t>
      </w:r>
      <w:r w:rsidR="007D0037" w:rsidRPr="00F322D3">
        <w:rPr>
          <w:rFonts w:ascii="Arial" w:hAnsi="Arial" w:cs="Arial"/>
          <w:b/>
        </w:rPr>
        <w:t>diputado señor Eduardo Durán</w:t>
      </w:r>
      <w:r w:rsidR="007D0037" w:rsidRPr="00F322D3">
        <w:rPr>
          <w:rFonts w:ascii="Arial" w:hAnsi="Arial" w:cs="Arial"/>
          <w:bCs/>
        </w:rPr>
        <w:t xml:space="preserve">, señaló que las propinas no benefician exclusivamente a los garzones, ya que en muchos casos se reparten entre todo el personal, incluidas las cocinas. Manifestó que esto genera debate sobre la finalidad de las propinas y si estas deberían estar restringidas solo al servicio directo de los garzones. </w:t>
      </w:r>
    </w:p>
    <w:p w14:paraId="5103021D" w14:textId="77777777" w:rsidR="00562FA5" w:rsidRPr="00F322D3" w:rsidRDefault="00562FA5" w:rsidP="006E489A">
      <w:pPr>
        <w:tabs>
          <w:tab w:val="left" w:pos="1701"/>
        </w:tabs>
        <w:spacing w:after="0" w:line="240" w:lineRule="auto"/>
        <w:rPr>
          <w:rFonts w:ascii="Arial" w:hAnsi="Arial" w:cs="Arial"/>
          <w:bCs/>
        </w:rPr>
      </w:pPr>
    </w:p>
    <w:p w14:paraId="49E5BEB9" w14:textId="5311CB01" w:rsidR="007D0037" w:rsidRPr="00F322D3" w:rsidRDefault="00562FA5" w:rsidP="00562FA5">
      <w:pPr>
        <w:tabs>
          <w:tab w:val="left" w:pos="1701"/>
        </w:tabs>
        <w:spacing w:after="0" w:line="240" w:lineRule="auto"/>
        <w:rPr>
          <w:rFonts w:ascii="Arial" w:hAnsi="Arial" w:cs="Arial"/>
          <w:bCs/>
        </w:rPr>
      </w:pPr>
      <w:r w:rsidRPr="00F322D3">
        <w:rPr>
          <w:rFonts w:ascii="Arial" w:hAnsi="Arial" w:cs="Arial"/>
          <w:bCs/>
        </w:rPr>
        <w:tab/>
      </w:r>
      <w:r w:rsidR="007D0037" w:rsidRPr="00F322D3">
        <w:rPr>
          <w:rFonts w:ascii="Arial" w:hAnsi="Arial" w:cs="Arial"/>
          <w:bCs/>
        </w:rPr>
        <w:t xml:space="preserve">El </w:t>
      </w:r>
      <w:r w:rsidR="007D0037" w:rsidRPr="00F322D3">
        <w:rPr>
          <w:rFonts w:ascii="Arial" w:hAnsi="Arial" w:cs="Arial"/>
          <w:b/>
        </w:rPr>
        <w:t>diputado señor Boris Barrera</w:t>
      </w:r>
      <w:r w:rsidR="007D0037" w:rsidRPr="00F322D3">
        <w:rPr>
          <w:rFonts w:ascii="Arial" w:hAnsi="Arial" w:cs="Arial"/>
          <w:bCs/>
        </w:rPr>
        <w:t>, sugirió simplificar el texto del proyecto original añadiendo la palabra "solo" antes de referirse a los establecimientos que atienden al público a través de garzones. Según este enfoque, expresó, la redacción quedaría más clara y se evitaría la necesidad de enumerar casos específicos o excepciones. Además, resaltó la importancia de no "desnaturalizar" la regulación con excesivos detalles que puedan complicar su aplicación.</w:t>
      </w:r>
    </w:p>
    <w:p w14:paraId="134C4C8C" w14:textId="77777777" w:rsidR="002C4B36" w:rsidRPr="00F322D3" w:rsidRDefault="002C4B36" w:rsidP="00562FA5">
      <w:pPr>
        <w:tabs>
          <w:tab w:val="left" w:pos="1701"/>
        </w:tabs>
        <w:spacing w:after="0" w:line="240" w:lineRule="auto"/>
        <w:rPr>
          <w:rFonts w:ascii="Arial" w:hAnsi="Arial" w:cs="Arial"/>
          <w:bCs/>
        </w:rPr>
      </w:pPr>
    </w:p>
    <w:p w14:paraId="6334F3CE" w14:textId="1E37C1B1" w:rsidR="007D0037" w:rsidRPr="00F322D3" w:rsidRDefault="002C4B36" w:rsidP="002C4B36">
      <w:pPr>
        <w:tabs>
          <w:tab w:val="left" w:pos="1701"/>
        </w:tabs>
        <w:spacing w:after="0" w:line="240" w:lineRule="auto"/>
        <w:rPr>
          <w:rFonts w:ascii="Arial" w:hAnsi="Arial" w:cs="Arial"/>
          <w:b/>
        </w:rPr>
      </w:pPr>
      <w:r w:rsidRPr="00F322D3">
        <w:rPr>
          <w:rFonts w:ascii="Arial" w:hAnsi="Arial" w:cs="Arial"/>
          <w:bCs/>
        </w:rPr>
        <w:tab/>
      </w:r>
      <w:r w:rsidR="007D0037" w:rsidRPr="00F322D3">
        <w:rPr>
          <w:rFonts w:ascii="Arial" w:hAnsi="Arial" w:cs="Arial"/>
          <w:bCs/>
        </w:rPr>
        <w:t>Luego de la discusión, se concluyó que considerando que existe la indicación N°1 que es bien similar a esta, y que ninguna de las dos reúne los consensos necesarios, se requiere de una redacción que destaque la necesidad de una mayor claridad en las definiciones para evitar malentendidos o exclusiones no deseadas. Por ello, varios diputados formulan la indicación N°2A y por lo mismo</w:t>
      </w:r>
      <w:r w:rsidR="005E0647" w:rsidRPr="00F322D3">
        <w:rPr>
          <w:rFonts w:ascii="Arial" w:hAnsi="Arial" w:cs="Arial"/>
          <w:bCs/>
        </w:rPr>
        <w:t xml:space="preserve">, </w:t>
      </w:r>
      <w:proofErr w:type="gramStart"/>
      <w:r w:rsidR="005E0647" w:rsidRPr="00F322D3">
        <w:rPr>
          <w:rFonts w:ascii="Arial" w:hAnsi="Arial" w:cs="Arial"/>
          <w:bCs/>
        </w:rPr>
        <w:t xml:space="preserve">los </w:t>
      </w:r>
      <w:r w:rsidR="007D0037" w:rsidRPr="00F322D3">
        <w:rPr>
          <w:rFonts w:ascii="Arial" w:hAnsi="Arial" w:cs="Arial"/>
          <w:bCs/>
        </w:rPr>
        <w:t xml:space="preserve"> </w:t>
      </w:r>
      <w:r w:rsidR="007D0037" w:rsidRPr="00F322D3">
        <w:rPr>
          <w:rFonts w:ascii="Arial" w:hAnsi="Arial" w:cs="Arial"/>
          <w:b/>
        </w:rPr>
        <w:t>autores</w:t>
      </w:r>
      <w:proofErr w:type="gramEnd"/>
      <w:r w:rsidR="007D0037" w:rsidRPr="00F322D3">
        <w:rPr>
          <w:rFonts w:ascii="Arial" w:hAnsi="Arial" w:cs="Arial"/>
          <w:b/>
        </w:rPr>
        <w:t xml:space="preserve"> retiran la indicación N°2.</w:t>
      </w:r>
    </w:p>
    <w:p w14:paraId="2F9685C6" w14:textId="77777777" w:rsidR="005E0647" w:rsidRPr="00F322D3" w:rsidRDefault="005E0647" w:rsidP="002C4B36">
      <w:pPr>
        <w:tabs>
          <w:tab w:val="left" w:pos="1701"/>
        </w:tabs>
        <w:spacing w:after="0" w:line="240" w:lineRule="auto"/>
        <w:rPr>
          <w:rFonts w:ascii="Arial" w:hAnsi="Arial" w:cs="Arial"/>
          <w:b/>
        </w:rPr>
      </w:pPr>
    </w:p>
    <w:p w14:paraId="2B697806" w14:textId="77777777" w:rsidR="005E0647" w:rsidRPr="00F322D3" w:rsidRDefault="005E0647" w:rsidP="002C4B36">
      <w:pPr>
        <w:tabs>
          <w:tab w:val="left" w:pos="1701"/>
        </w:tabs>
        <w:spacing w:after="0" w:line="240" w:lineRule="auto"/>
        <w:rPr>
          <w:rFonts w:ascii="Arial" w:hAnsi="Arial" w:cs="Arial"/>
          <w:b/>
        </w:rPr>
      </w:pPr>
    </w:p>
    <w:p w14:paraId="7255C79E" w14:textId="77777777" w:rsidR="005E0647" w:rsidRPr="00F322D3" w:rsidRDefault="005E0647" w:rsidP="002C4B36">
      <w:pPr>
        <w:tabs>
          <w:tab w:val="left" w:pos="1701"/>
        </w:tabs>
        <w:spacing w:after="0" w:line="240" w:lineRule="auto"/>
        <w:rPr>
          <w:rFonts w:ascii="Arial" w:hAnsi="Arial" w:cs="Arial"/>
          <w:b/>
        </w:rPr>
      </w:pPr>
    </w:p>
    <w:p w14:paraId="317AEF24" w14:textId="15C1F8D0" w:rsidR="007D0037" w:rsidRPr="00F322D3" w:rsidRDefault="005E0647" w:rsidP="005E0647">
      <w:pPr>
        <w:tabs>
          <w:tab w:val="left" w:pos="1701"/>
        </w:tabs>
        <w:spacing w:after="0" w:line="240" w:lineRule="auto"/>
        <w:rPr>
          <w:rFonts w:ascii="Arial" w:hAnsi="Arial" w:cs="Arial"/>
          <w:b/>
        </w:rPr>
      </w:pPr>
      <w:r w:rsidRPr="00F322D3">
        <w:rPr>
          <w:rFonts w:ascii="Arial" w:hAnsi="Arial" w:cs="Arial"/>
          <w:b/>
        </w:rPr>
        <w:tab/>
      </w:r>
      <w:r w:rsidR="007D0037" w:rsidRPr="00F322D3">
        <w:rPr>
          <w:rFonts w:ascii="Arial" w:hAnsi="Arial" w:cs="Arial"/>
          <w:b/>
        </w:rPr>
        <w:t xml:space="preserve">2A. </w:t>
      </w:r>
      <w:r w:rsidR="007D0037" w:rsidRPr="00F322D3">
        <w:rPr>
          <w:rFonts w:ascii="Arial" w:hAnsi="Arial" w:cs="Arial"/>
          <w:b/>
        </w:rPr>
        <w:tab/>
        <w:t>De los diputados señores Boris Barrera, Alejandro Bernales,</w:t>
      </w:r>
      <w:r w:rsidRPr="00F322D3">
        <w:rPr>
          <w:rFonts w:ascii="Arial" w:hAnsi="Arial" w:cs="Arial"/>
          <w:b/>
        </w:rPr>
        <w:t xml:space="preserve"> </w:t>
      </w:r>
      <w:r w:rsidR="007D0037" w:rsidRPr="00F322D3">
        <w:rPr>
          <w:rFonts w:ascii="Arial" w:hAnsi="Arial" w:cs="Arial"/>
          <w:b/>
        </w:rPr>
        <w:t>Miguel Ángel Calisto, Eduardo Durán y Victor Pino, y de la diputada señora Ana María Bravo:</w:t>
      </w:r>
    </w:p>
    <w:p w14:paraId="4F28848B" w14:textId="77777777" w:rsidR="00DA69FA" w:rsidRPr="00F322D3" w:rsidRDefault="00DA69FA" w:rsidP="005E0647">
      <w:pPr>
        <w:tabs>
          <w:tab w:val="left" w:pos="1701"/>
        </w:tabs>
        <w:spacing w:after="0" w:line="240" w:lineRule="auto"/>
        <w:rPr>
          <w:rFonts w:ascii="Arial" w:hAnsi="Arial" w:cs="Arial"/>
          <w:b/>
        </w:rPr>
      </w:pPr>
    </w:p>
    <w:p w14:paraId="1128AB20" w14:textId="05034C2A" w:rsidR="007D0037" w:rsidRPr="00F322D3" w:rsidRDefault="00DA69FA" w:rsidP="00DA69FA">
      <w:pPr>
        <w:tabs>
          <w:tab w:val="left" w:pos="1701"/>
        </w:tabs>
        <w:spacing w:after="0" w:line="240" w:lineRule="auto"/>
        <w:rPr>
          <w:rFonts w:ascii="Arial" w:hAnsi="Arial" w:cs="Arial"/>
          <w:bCs/>
        </w:rPr>
      </w:pPr>
      <w:r w:rsidRPr="00F322D3">
        <w:rPr>
          <w:rFonts w:ascii="Arial" w:hAnsi="Arial" w:cs="Arial"/>
          <w:b/>
        </w:rPr>
        <w:tab/>
      </w:r>
      <w:r w:rsidR="007D0037" w:rsidRPr="00F322D3">
        <w:rPr>
          <w:rFonts w:ascii="Arial" w:hAnsi="Arial" w:cs="Arial"/>
          <w:bCs/>
        </w:rPr>
        <w:t xml:space="preserve"> Para reemplazar en el inciso primero del artículo 64 del Código del Trabajo, desde la frase “En los establecimientos” hasta “el empleador” por lo siguiente:</w:t>
      </w:r>
    </w:p>
    <w:p w14:paraId="53E941D1" w14:textId="77777777" w:rsidR="00DA69FA" w:rsidRPr="00F322D3" w:rsidRDefault="00DA69FA" w:rsidP="00DA69FA">
      <w:pPr>
        <w:tabs>
          <w:tab w:val="left" w:pos="1701"/>
        </w:tabs>
        <w:spacing w:after="0" w:line="240" w:lineRule="auto"/>
        <w:rPr>
          <w:rFonts w:ascii="Arial" w:hAnsi="Arial" w:cs="Arial"/>
          <w:bCs/>
        </w:rPr>
      </w:pPr>
    </w:p>
    <w:p w14:paraId="20501C24" w14:textId="79170EE0" w:rsidR="007D0037" w:rsidRPr="00F322D3" w:rsidRDefault="00DA69FA" w:rsidP="00DA69FA">
      <w:pPr>
        <w:tabs>
          <w:tab w:val="left" w:pos="1701"/>
        </w:tabs>
        <w:spacing w:after="0" w:line="240" w:lineRule="auto"/>
        <w:rPr>
          <w:rFonts w:ascii="Arial" w:hAnsi="Arial" w:cs="Arial"/>
          <w:bCs/>
        </w:rPr>
      </w:pPr>
      <w:r w:rsidRPr="00F322D3">
        <w:rPr>
          <w:rFonts w:ascii="Arial" w:hAnsi="Arial" w:cs="Arial"/>
          <w:bCs/>
        </w:rPr>
        <w:lastRenderedPageBreak/>
        <w:tab/>
      </w:r>
      <w:r w:rsidR="007D0037" w:rsidRPr="00F322D3">
        <w:rPr>
          <w:rFonts w:ascii="Arial" w:hAnsi="Arial" w:cs="Arial"/>
          <w:bCs/>
        </w:rPr>
        <w:t>"Solo en los establecimientos en que la atención de público se realice a través de garzones, y sea en recintos tales como restaurantes, pubs, bares, cafeterías, discotecas, fondas y similares, el empleador”</w:t>
      </w:r>
    </w:p>
    <w:p w14:paraId="55DB4C70" w14:textId="77777777" w:rsidR="007E7276" w:rsidRPr="00F322D3" w:rsidRDefault="007E7276" w:rsidP="00DA69FA">
      <w:pPr>
        <w:tabs>
          <w:tab w:val="left" w:pos="1701"/>
        </w:tabs>
        <w:spacing w:after="0" w:line="240" w:lineRule="auto"/>
        <w:rPr>
          <w:rFonts w:ascii="Arial" w:hAnsi="Arial" w:cs="Arial"/>
          <w:bCs/>
        </w:rPr>
      </w:pPr>
    </w:p>
    <w:p w14:paraId="0B4385D1" w14:textId="5776075F" w:rsidR="007D0037" w:rsidRPr="00F322D3" w:rsidRDefault="007E7276" w:rsidP="007E7276">
      <w:pPr>
        <w:tabs>
          <w:tab w:val="left" w:pos="1701"/>
        </w:tabs>
        <w:spacing w:after="0" w:line="240" w:lineRule="auto"/>
        <w:rPr>
          <w:rFonts w:ascii="Arial" w:hAnsi="Arial" w:cs="Arial"/>
          <w:bCs/>
        </w:rPr>
      </w:pPr>
      <w:r w:rsidRPr="00F322D3">
        <w:rPr>
          <w:rFonts w:ascii="Arial" w:hAnsi="Arial" w:cs="Arial"/>
          <w:bCs/>
        </w:rPr>
        <w:tab/>
      </w:r>
      <w:r w:rsidR="007D0037" w:rsidRPr="00F322D3">
        <w:rPr>
          <w:rFonts w:ascii="Arial" w:hAnsi="Arial" w:cs="Arial"/>
          <w:bCs/>
        </w:rPr>
        <w:t xml:space="preserve">Por otra parte, la </w:t>
      </w:r>
      <w:r w:rsidR="007D0037" w:rsidRPr="00F322D3">
        <w:rPr>
          <w:rFonts w:ascii="Arial" w:hAnsi="Arial" w:cs="Arial"/>
          <w:b/>
        </w:rPr>
        <w:t>coordinadora legislativa del ministerio de economía, señora Virginia Rivas</w:t>
      </w:r>
      <w:r w:rsidR="007D0037" w:rsidRPr="00F322D3">
        <w:rPr>
          <w:rFonts w:ascii="Arial" w:hAnsi="Arial" w:cs="Arial"/>
          <w:bCs/>
        </w:rPr>
        <w:t xml:space="preserve">, con el apoyo del </w:t>
      </w:r>
      <w:r w:rsidR="007D0037" w:rsidRPr="00F322D3">
        <w:rPr>
          <w:rFonts w:ascii="Arial" w:hAnsi="Arial" w:cs="Arial"/>
          <w:b/>
        </w:rPr>
        <w:t>subdirector jurídico del SERNAC, señor Edison Orellana</w:t>
      </w:r>
      <w:r w:rsidR="007D0037" w:rsidRPr="00F322D3">
        <w:rPr>
          <w:rFonts w:ascii="Arial" w:hAnsi="Arial" w:cs="Arial"/>
          <w:bCs/>
        </w:rPr>
        <w:t>, propusieron una solución distinta. Consideran que la problemática relacionada con la sugerencia de propinas debería abordarse en la Ley de Protección de los Derechos de los Consumidores y no en el Código del Trabajo. Argumentaron que la relación laboral entre empleador y trabajador, regulada por el artículo 64, no contempla los efectos que estas prácticas tienen sobre los consumidores.</w:t>
      </w:r>
    </w:p>
    <w:p w14:paraId="705A1510" w14:textId="77777777" w:rsidR="008F7740" w:rsidRPr="00F322D3" w:rsidRDefault="008F7740" w:rsidP="007E7276">
      <w:pPr>
        <w:tabs>
          <w:tab w:val="left" w:pos="1701"/>
        </w:tabs>
        <w:spacing w:after="0" w:line="240" w:lineRule="auto"/>
        <w:rPr>
          <w:rFonts w:ascii="Arial" w:hAnsi="Arial" w:cs="Arial"/>
          <w:bCs/>
        </w:rPr>
      </w:pPr>
    </w:p>
    <w:p w14:paraId="70571037" w14:textId="6288D6AE" w:rsidR="007D0037" w:rsidRPr="00F322D3" w:rsidRDefault="008F7740" w:rsidP="008F7740">
      <w:pPr>
        <w:tabs>
          <w:tab w:val="left" w:pos="1701"/>
        </w:tabs>
        <w:spacing w:after="0" w:line="240" w:lineRule="auto"/>
        <w:rPr>
          <w:rFonts w:ascii="Arial" w:hAnsi="Arial" w:cs="Arial"/>
          <w:bCs/>
        </w:rPr>
      </w:pPr>
      <w:r w:rsidRPr="00F322D3">
        <w:rPr>
          <w:rFonts w:ascii="Arial" w:hAnsi="Arial" w:cs="Arial"/>
          <w:bCs/>
        </w:rPr>
        <w:tab/>
      </w:r>
      <w:r w:rsidR="007D0037" w:rsidRPr="00F322D3">
        <w:rPr>
          <w:rFonts w:ascii="Arial" w:hAnsi="Arial" w:cs="Arial"/>
          <w:bCs/>
        </w:rPr>
        <w:t xml:space="preserve">Argumentaron, además, que el problema se origina en los "patrones oscuros" presentes en medios de pago digitales, como aplicaciones de </w:t>
      </w:r>
      <w:proofErr w:type="spellStart"/>
      <w:r w:rsidR="007D0037" w:rsidRPr="0002142F">
        <w:rPr>
          <w:rFonts w:ascii="Arial" w:hAnsi="Arial" w:cs="Arial"/>
          <w:bCs/>
          <w:i/>
          <w:iCs/>
        </w:rPr>
        <w:t>delivery</w:t>
      </w:r>
      <w:proofErr w:type="spellEnd"/>
      <w:r w:rsidR="007D0037" w:rsidRPr="00F322D3">
        <w:rPr>
          <w:rFonts w:ascii="Arial" w:hAnsi="Arial" w:cs="Arial"/>
          <w:bCs/>
        </w:rPr>
        <w:t xml:space="preserve"> y terminales de pago (POS). Estas plataformas, agregaron, inducen a los consumidores, de forma inadvertida, a dejar propinas mediante interfaces diseñadas para aprovechar sesgos cognitivos. Plantearon que modificar la Ley del Consumidor permitiría abordar esta situación con mayor precisión, protegiendo a los usuarios de estas prácticas.</w:t>
      </w:r>
    </w:p>
    <w:p w14:paraId="6DBA6E78" w14:textId="77777777" w:rsidR="00F0467F" w:rsidRPr="00F322D3" w:rsidRDefault="00F0467F" w:rsidP="008F7740">
      <w:pPr>
        <w:tabs>
          <w:tab w:val="left" w:pos="1701"/>
        </w:tabs>
        <w:spacing w:after="0" w:line="240" w:lineRule="auto"/>
        <w:rPr>
          <w:rFonts w:ascii="Arial" w:hAnsi="Arial" w:cs="Arial"/>
          <w:bCs/>
        </w:rPr>
      </w:pPr>
    </w:p>
    <w:p w14:paraId="71400938" w14:textId="7A8D3DC1" w:rsidR="007D0037" w:rsidRPr="00F322D3" w:rsidRDefault="00F0467F" w:rsidP="00F0467F">
      <w:pPr>
        <w:tabs>
          <w:tab w:val="left" w:pos="1701"/>
        </w:tabs>
        <w:spacing w:after="0" w:line="240" w:lineRule="auto"/>
        <w:rPr>
          <w:rFonts w:ascii="Arial" w:hAnsi="Arial" w:cs="Arial"/>
          <w:b/>
        </w:rPr>
      </w:pPr>
      <w:r w:rsidRPr="00F322D3">
        <w:rPr>
          <w:rFonts w:ascii="Arial" w:hAnsi="Arial" w:cs="Arial"/>
          <w:bCs/>
        </w:rPr>
        <w:tab/>
      </w:r>
      <w:r w:rsidRPr="00F322D3">
        <w:rPr>
          <w:rFonts w:ascii="Arial" w:hAnsi="Arial" w:cs="Arial"/>
          <w:b/>
        </w:rPr>
        <w:t>3</w:t>
      </w:r>
      <w:r w:rsidR="00EE3F18" w:rsidRPr="00F322D3">
        <w:rPr>
          <w:rFonts w:ascii="Arial" w:hAnsi="Arial" w:cs="Arial"/>
          <w:b/>
        </w:rPr>
        <w:t xml:space="preserve">.- </w:t>
      </w:r>
      <w:r w:rsidR="007D0037" w:rsidRPr="00F322D3">
        <w:rPr>
          <w:rFonts w:ascii="Arial" w:hAnsi="Arial" w:cs="Arial"/>
          <w:b/>
        </w:rPr>
        <w:t>Del diputado señor Miguel Ángel Calisto y diputada señora Flor Weisse:</w:t>
      </w:r>
    </w:p>
    <w:p w14:paraId="32A3091C" w14:textId="77777777" w:rsidR="00EE3F18" w:rsidRPr="00F322D3" w:rsidRDefault="00EE3F18" w:rsidP="00F0467F">
      <w:pPr>
        <w:tabs>
          <w:tab w:val="left" w:pos="1701"/>
        </w:tabs>
        <w:spacing w:after="0" w:line="240" w:lineRule="auto"/>
        <w:rPr>
          <w:rFonts w:ascii="Arial" w:hAnsi="Arial" w:cs="Arial"/>
          <w:b/>
        </w:rPr>
      </w:pPr>
    </w:p>
    <w:p w14:paraId="06ED9113" w14:textId="09177E44" w:rsidR="007D0037" w:rsidRPr="00F322D3" w:rsidRDefault="00EE3F18" w:rsidP="00EE3F18">
      <w:pPr>
        <w:tabs>
          <w:tab w:val="left" w:pos="1701"/>
        </w:tabs>
        <w:spacing w:after="0" w:line="240" w:lineRule="auto"/>
        <w:rPr>
          <w:rFonts w:ascii="Arial" w:hAnsi="Arial" w:cs="Arial"/>
          <w:bCs/>
        </w:rPr>
      </w:pPr>
      <w:r w:rsidRPr="00F322D3">
        <w:rPr>
          <w:rFonts w:ascii="Arial" w:hAnsi="Arial" w:cs="Arial"/>
          <w:b/>
        </w:rPr>
        <w:tab/>
      </w:r>
      <w:r w:rsidR="007D0037" w:rsidRPr="00F322D3">
        <w:rPr>
          <w:rFonts w:ascii="Arial" w:hAnsi="Arial" w:cs="Arial"/>
          <w:bCs/>
        </w:rPr>
        <w:t xml:space="preserve">Incorpórese un inciso segundo nuevo en el artículo 64 del código del trabajo, pasando el actual a ser tercero, del siguiente tenor: </w:t>
      </w:r>
    </w:p>
    <w:p w14:paraId="588BB7AA" w14:textId="77777777" w:rsidR="00EE3F18" w:rsidRPr="00F322D3" w:rsidRDefault="00EE3F18" w:rsidP="00EE3F18">
      <w:pPr>
        <w:tabs>
          <w:tab w:val="left" w:pos="1701"/>
        </w:tabs>
        <w:spacing w:after="0" w:line="240" w:lineRule="auto"/>
        <w:rPr>
          <w:rFonts w:ascii="Arial" w:hAnsi="Arial" w:cs="Arial"/>
          <w:bCs/>
        </w:rPr>
      </w:pPr>
    </w:p>
    <w:p w14:paraId="41343A63" w14:textId="1CEC30F0" w:rsidR="007D0037" w:rsidRPr="00F322D3" w:rsidRDefault="00EE3F18" w:rsidP="00EE3F18">
      <w:pPr>
        <w:tabs>
          <w:tab w:val="left" w:pos="1701"/>
        </w:tabs>
        <w:spacing w:after="0" w:line="240" w:lineRule="auto"/>
        <w:rPr>
          <w:rFonts w:ascii="Arial" w:hAnsi="Arial" w:cs="Arial"/>
          <w:bCs/>
        </w:rPr>
      </w:pPr>
      <w:r w:rsidRPr="00F322D3">
        <w:rPr>
          <w:rFonts w:ascii="Arial" w:hAnsi="Arial" w:cs="Arial"/>
          <w:bCs/>
        </w:rPr>
        <w:tab/>
      </w:r>
      <w:r w:rsidR="007D0037" w:rsidRPr="00F322D3">
        <w:rPr>
          <w:rFonts w:ascii="Arial" w:hAnsi="Arial" w:cs="Arial"/>
          <w:bCs/>
        </w:rPr>
        <w:t xml:space="preserve">“Los establecimientos y comercios no contemplados en el inciso primero y el inciso final de este artículo no podrán, en ningún caso, realizar solicitudes de propina de conformidad al presente artículo, arriesgando las sanciones establecidas en ley del consumidor en caso de incumplimiento. Misma prohibición tendrán los servicios de </w:t>
      </w:r>
      <w:proofErr w:type="spellStart"/>
      <w:r w:rsidR="007D0037" w:rsidRPr="00F322D3">
        <w:rPr>
          <w:rFonts w:ascii="Arial" w:hAnsi="Arial" w:cs="Arial"/>
          <w:bCs/>
        </w:rPr>
        <w:t>delivery</w:t>
      </w:r>
      <w:proofErr w:type="spellEnd"/>
      <w:r w:rsidR="007D0037" w:rsidRPr="00F322D3">
        <w:rPr>
          <w:rFonts w:ascii="Arial" w:hAnsi="Arial" w:cs="Arial"/>
          <w:bCs/>
        </w:rPr>
        <w:t xml:space="preserve"> de cualquier tipo de plataforma. Todo lo anterior sin perjuicio del derecho de los trabajadores de no repetir lo entregado por este concepto si fuese dado de forma voluntaria por el cliente.”.</w:t>
      </w:r>
    </w:p>
    <w:p w14:paraId="1C28FBBC" w14:textId="77777777" w:rsidR="00AB2074" w:rsidRPr="00F322D3" w:rsidRDefault="00AB2074" w:rsidP="00EE3F18">
      <w:pPr>
        <w:tabs>
          <w:tab w:val="left" w:pos="1701"/>
        </w:tabs>
        <w:spacing w:after="0" w:line="240" w:lineRule="auto"/>
        <w:rPr>
          <w:rFonts w:ascii="Arial" w:hAnsi="Arial" w:cs="Arial"/>
          <w:bCs/>
        </w:rPr>
      </w:pPr>
    </w:p>
    <w:p w14:paraId="153EC213" w14:textId="0D96A1BE" w:rsidR="007D0037" w:rsidRPr="00F322D3" w:rsidRDefault="00AB2074" w:rsidP="00D944E6">
      <w:pPr>
        <w:tabs>
          <w:tab w:val="left" w:pos="1701"/>
        </w:tabs>
        <w:spacing w:after="0" w:line="240" w:lineRule="auto"/>
        <w:rPr>
          <w:rFonts w:ascii="Arial" w:hAnsi="Arial" w:cs="Arial"/>
          <w:bCs/>
        </w:rPr>
      </w:pPr>
      <w:r w:rsidRPr="00F322D3">
        <w:rPr>
          <w:rFonts w:ascii="Arial" w:hAnsi="Arial" w:cs="Arial"/>
          <w:bCs/>
        </w:rPr>
        <w:tab/>
      </w:r>
      <w:r w:rsidR="007D0037" w:rsidRPr="00F322D3">
        <w:rPr>
          <w:rFonts w:ascii="Arial" w:hAnsi="Arial" w:cs="Arial"/>
          <w:bCs/>
        </w:rPr>
        <w:t xml:space="preserve">El </w:t>
      </w:r>
      <w:r w:rsidR="007D0037" w:rsidRPr="00F322D3">
        <w:rPr>
          <w:rFonts w:ascii="Arial" w:hAnsi="Arial" w:cs="Arial"/>
          <w:b/>
        </w:rPr>
        <w:t>diputado señor</w:t>
      </w:r>
      <w:r w:rsidR="007D0037" w:rsidRPr="00F322D3">
        <w:rPr>
          <w:rFonts w:ascii="Arial" w:hAnsi="Arial" w:cs="Arial"/>
          <w:bCs/>
        </w:rPr>
        <w:t xml:space="preserve"> </w:t>
      </w:r>
      <w:r w:rsidR="007D0037" w:rsidRPr="00F322D3">
        <w:rPr>
          <w:rFonts w:ascii="Arial" w:hAnsi="Arial" w:cs="Arial"/>
          <w:b/>
        </w:rPr>
        <w:t>Victor Pino (presidente),</w:t>
      </w:r>
      <w:r w:rsidR="007D0037" w:rsidRPr="00F322D3">
        <w:rPr>
          <w:rFonts w:ascii="Arial" w:hAnsi="Arial" w:cs="Arial"/>
          <w:bCs/>
        </w:rPr>
        <w:t xml:space="preserve"> consideró que la frase sobre sanciones establecidas en la ley del consumidor, podría ser inadecuada al tratarse de una materia propia del Código del Trabajo.</w:t>
      </w:r>
    </w:p>
    <w:p w14:paraId="13B5F113" w14:textId="77777777" w:rsidR="00AB2074" w:rsidRPr="00F322D3" w:rsidRDefault="00AB2074" w:rsidP="00D944E6">
      <w:pPr>
        <w:tabs>
          <w:tab w:val="left" w:pos="1701"/>
        </w:tabs>
        <w:spacing w:after="0" w:line="240" w:lineRule="auto"/>
        <w:rPr>
          <w:rFonts w:ascii="Arial" w:hAnsi="Arial" w:cs="Arial"/>
          <w:bCs/>
        </w:rPr>
      </w:pPr>
    </w:p>
    <w:p w14:paraId="006E2463" w14:textId="3D7F1F8D" w:rsidR="007D0037" w:rsidRPr="00F322D3" w:rsidRDefault="00AB2074" w:rsidP="00AB2074">
      <w:pPr>
        <w:tabs>
          <w:tab w:val="left" w:pos="1701"/>
        </w:tabs>
        <w:spacing w:after="0" w:line="240" w:lineRule="auto"/>
        <w:rPr>
          <w:rFonts w:ascii="Arial" w:hAnsi="Arial" w:cs="Arial"/>
          <w:bCs/>
        </w:rPr>
      </w:pPr>
      <w:r w:rsidRPr="00F322D3">
        <w:rPr>
          <w:rFonts w:ascii="Arial" w:hAnsi="Arial" w:cs="Arial"/>
          <w:bCs/>
        </w:rPr>
        <w:tab/>
      </w:r>
      <w:r w:rsidR="007D0037" w:rsidRPr="00F322D3">
        <w:rPr>
          <w:rFonts w:ascii="Arial" w:hAnsi="Arial" w:cs="Arial"/>
          <w:bCs/>
        </w:rPr>
        <w:t xml:space="preserve">Si bien varios diputados coinciden en que las infracciones laborales tienen sanciones específicas reguladas en el propio Código del Trabajo, también se planteó la posibilidad de que existan situaciones en las que se apliquen sanciones contempladas en la ley del consumidor, especialmente si se afecta a los derechos de los clientes. </w:t>
      </w:r>
    </w:p>
    <w:p w14:paraId="342AB377" w14:textId="77777777" w:rsidR="00FF604B" w:rsidRPr="00F322D3" w:rsidRDefault="00FF604B" w:rsidP="00AB2074">
      <w:pPr>
        <w:tabs>
          <w:tab w:val="left" w:pos="1701"/>
        </w:tabs>
        <w:spacing w:after="0" w:line="240" w:lineRule="auto"/>
        <w:rPr>
          <w:rFonts w:ascii="Arial" w:hAnsi="Arial" w:cs="Arial"/>
          <w:bCs/>
        </w:rPr>
      </w:pPr>
    </w:p>
    <w:p w14:paraId="0ED31A99" w14:textId="2F8D9D2C" w:rsidR="007D0037" w:rsidRPr="00F322D3" w:rsidRDefault="00FF604B" w:rsidP="00FF604B">
      <w:pPr>
        <w:tabs>
          <w:tab w:val="left" w:pos="1701"/>
        </w:tabs>
        <w:spacing w:after="0" w:line="240" w:lineRule="auto"/>
        <w:rPr>
          <w:rFonts w:ascii="Arial" w:hAnsi="Arial" w:cs="Arial"/>
          <w:bCs/>
        </w:rPr>
      </w:pPr>
      <w:r w:rsidRPr="00F322D3">
        <w:rPr>
          <w:rFonts w:ascii="Arial" w:hAnsi="Arial" w:cs="Arial"/>
          <w:bCs/>
        </w:rPr>
        <w:tab/>
      </w:r>
      <w:r w:rsidR="007D0037" w:rsidRPr="00F322D3">
        <w:rPr>
          <w:rFonts w:ascii="Arial" w:hAnsi="Arial" w:cs="Arial"/>
          <w:bCs/>
        </w:rPr>
        <w:t>Ante esto, surgió la alternativa de redactar la indicación de forma más amplia, como "arriesgando las sanciones establecidas en la ley", dejando abierta la aplicación tanto al Código del Trabajo como a la Ley del Consumidor, según corresponda al caso.</w:t>
      </w:r>
    </w:p>
    <w:p w14:paraId="233B7AAE" w14:textId="0B90063F" w:rsidR="007D0037" w:rsidRPr="00F322D3" w:rsidRDefault="004447C5" w:rsidP="004447C5">
      <w:pPr>
        <w:tabs>
          <w:tab w:val="left" w:pos="1701"/>
        </w:tabs>
        <w:spacing w:after="0" w:line="240" w:lineRule="auto"/>
        <w:rPr>
          <w:rFonts w:ascii="Arial" w:hAnsi="Arial" w:cs="Arial"/>
          <w:bCs/>
        </w:rPr>
      </w:pPr>
      <w:r w:rsidRPr="00F322D3">
        <w:rPr>
          <w:rFonts w:ascii="Arial" w:hAnsi="Arial" w:cs="Arial"/>
          <w:bCs/>
        </w:rPr>
        <w:tab/>
        <w:t xml:space="preserve">Se </w:t>
      </w:r>
      <w:r w:rsidRPr="00F322D3">
        <w:rPr>
          <w:rFonts w:ascii="Arial" w:hAnsi="Arial" w:cs="Arial"/>
          <w:b/>
        </w:rPr>
        <w:t>acuerda</w:t>
      </w:r>
      <w:r w:rsidRPr="00F322D3">
        <w:rPr>
          <w:rFonts w:ascii="Arial" w:hAnsi="Arial" w:cs="Arial"/>
          <w:bCs/>
        </w:rPr>
        <w:t xml:space="preserve"> </w:t>
      </w:r>
      <w:r w:rsidR="007D0037" w:rsidRPr="00F322D3">
        <w:rPr>
          <w:rFonts w:ascii="Arial" w:hAnsi="Arial" w:cs="Arial"/>
          <w:bCs/>
        </w:rPr>
        <w:t>someter a votación la indicación N°2A en conjunto con la indicación N°3.</w:t>
      </w:r>
    </w:p>
    <w:p w14:paraId="32FA8BBB" w14:textId="77777777" w:rsidR="00C562A5" w:rsidRPr="00F322D3" w:rsidRDefault="00C562A5" w:rsidP="004447C5">
      <w:pPr>
        <w:tabs>
          <w:tab w:val="left" w:pos="1701"/>
        </w:tabs>
        <w:spacing w:after="0" w:line="240" w:lineRule="auto"/>
        <w:rPr>
          <w:rFonts w:ascii="Arial" w:hAnsi="Arial" w:cs="Arial"/>
          <w:bCs/>
        </w:rPr>
      </w:pPr>
    </w:p>
    <w:p w14:paraId="5798CDBB" w14:textId="4507326A" w:rsidR="007D0037" w:rsidRPr="00F322D3" w:rsidRDefault="00C562A5" w:rsidP="00C562A5">
      <w:pPr>
        <w:tabs>
          <w:tab w:val="left" w:pos="1701"/>
        </w:tabs>
        <w:spacing w:after="0" w:line="240" w:lineRule="auto"/>
        <w:rPr>
          <w:rFonts w:ascii="Arial" w:hAnsi="Arial" w:cs="Arial"/>
          <w:b/>
        </w:rPr>
      </w:pPr>
      <w:r w:rsidRPr="00F322D3">
        <w:rPr>
          <w:rFonts w:ascii="Arial" w:hAnsi="Arial" w:cs="Arial"/>
          <w:bCs/>
        </w:rPr>
        <w:tab/>
      </w:r>
      <w:r w:rsidR="007D0037" w:rsidRPr="00F322D3">
        <w:rPr>
          <w:rFonts w:ascii="Arial" w:hAnsi="Arial" w:cs="Arial"/>
          <w:bCs/>
        </w:rPr>
        <w:t xml:space="preserve">Puesta en votación </w:t>
      </w:r>
      <w:r w:rsidR="007D0037" w:rsidRPr="00F322D3">
        <w:rPr>
          <w:rFonts w:ascii="Arial" w:hAnsi="Arial" w:cs="Arial"/>
          <w:b/>
        </w:rPr>
        <w:t>la indicación N°2A junto con la indicación N°3, con la modificación de suprimir la frase “del consumidor”, se aprueba por unanimidad.</w:t>
      </w:r>
      <w:r w:rsidR="007D0037" w:rsidRPr="00F322D3">
        <w:rPr>
          <w:rFonts w:ascii="Arial" w:hAnsi="Arial" w:cs="Arial"/>
          <w:bCs/>
        </w:rPr>
        <w:t xml:space="preserve"> Votan las y los diputados señores Boris Barrera, Alejandro Bernales, Ana </w:t>
      </w:r>
      <w:r w:rsidR="007D0037" w:rsidRPr="00F322D3">
        <w:rPr>
          <w:rFonts w:ascii="Arial" w:hAnsi="Arial" w:cs="Arial"/>
          <w:bCs/>
        </w:rPr>
        <w:lastRenderedPageBreak/>
        <w:t xml:space="preserve">María Bravo, Miguel Ángel Calisto, Eduardo Durán, Victor Pino (presidente) y Flor Weisse. </w:t>
      </w:r>
      <w:r w:rsidR="007D0037" w:rsidRPr="00F322D3">
        <w:rPr>
          <w:rFonts w:ascii="Arial" w:hAnsi="Arial" w:cs="Arial"/>
          <w:b/>
        </w:rPr>
        <w:t>(7-0-0)</w:t>
      </w:r>
    </w:p>
    <w:p w14:paraId="6A858252" w14:textId="77777777" w:rsidR="00E437B3" w:rsidRPr="00F322D3" w:rsidRDefault="00E437B3" w:rsidP="00C562A5">
      <w:pPr>
        <w:tabs>
          <w:tab w:val="left" w:pos="1701"/>
        </w:tabs>
        <w:spacing w:after="0" w:line="240" w:lineRule="auto"/>
        <w:rPr>
          <w:rFonts w:ascii="Arial" w:hAnsi="Arial" w:cs="Arial"/>
          <w:b/>
        </w:rPr>
      </w:pPr>
    </w:p>
    <w:p w14:paraId="14E244EC" w14:textId="5AB1827A" w:rsidR="007D0037" w:rsidRPr="00F322D3" w:rsidRDefault="00E437B3" w:rsidP="00E437B3">
      <w:pPr>
        <w:tabs>
          <w:tab w:val="left" w:pos="1701"/>
        </w:tabs>
        <w:spacing w:after="0" w:line="240" w:lineRule="auto"/>
        <w:rPr>
          <w:rFonts w:ascii="Arial" w:hAnsi="Arial" w:cs="Arial"/>
          <w:b/>
        </w:rPr>
      </w:pPr>
      <w:r w:rsidRPr="00F322D3">
        <w:rPr>
          <w:rFonts w:ascii="Arial" w:hAnsi="Arial" w:cs="Arial"/>
          <w:b/>
        </w:rPr>
        <w:tab/>
      </w:r>
      <w:r w:rsidR="007D0037" w:rsidRPr="00F322D3">
        <w:rPr>
          <w:rFonts w:ascii="Arial" w:hAnsi="Arial" w:cs="Arial"/>
          <w:bCs/>
        </w:rPr>
        <w:t xml:space="preserve">En consecuencia, el numeral 1 del artículo único del proyecto de ley se </w:t>
      </w:r>
      <w:r w:rsidR="007D0037" w:rsidRPr="00F322D3">
        <w:rPr>
          <w:rFonts w:ascii="Arial" w:hAnsi="Arial" w:cs="Arial"/>
          <w:b/>
        </w:rPr>
        <w:t>rechaza reglamentariamente</w:t>
      </w:r>
      <w:r w:rsidR="007D0037" w:rsidRPr="00F322D3">
        <w:rPr>
          <w:rFonts w:ascii="Arial" w:hAnsi="Arial" w:cs="Arial"/>
          <w:bCs/>
        </w:rPr>
        <w:t xml:space="preserve"> por ser incompatible con lo ya aprobado</w:t>
      </w:r>
      <w:r w:rsidR="007D0037" w:rsidRPr="00F322D3">
        <w:rPr>
          <w:rFonts w:ascii="Arial" w:hAnsi="Arial" w:cs="Arial"/>
          <w:b/>
        </w:rPr>
        <w:t>.</w:t>
      </w:r>
    </w:p>
    <w:p w14:paraId="095F0338" w14:textId="77777777" w:rsidR="003D7A18" w:rsidRPr="00F322D3" w:rsidRDefault="003D7A18" w:rsidP="00E437B3">
      <w:pPr>
        <w:tabs>
          <w:tab w:val="left" w:pos="1701"/>
        </w:tabs>
        <w:spacing w:after="0" w:line="240" w:lineRule="auto"/>
        <w:rPr>
          <w:rFonts w:ascii="Arial" w:hAnsi="Arial" w:cs="Arial"/>
          <w:b/>
        </w:rPr>
      </w:pPr>
    </w:p>
    <w:p w14:paraId="4CAD11A0" w14:textId="35B08086" w:rsidR="007D0037" w:rsidRPr="00F322D3" w:rsidRDefault="003D7A18" w:rsidP="00E437B3">
      <w:pPr>
        <w:tabs>
          <w:tab w:val="left" w:pos="1701"/>
        </w:tabs>
        <w:spacing w:after="0" w:line="240" w:lineRule="auto"/>
        <w:rPr>
          <w:rFonts w:ascii="Arial" w:hAnsi="Arial" w:cs="Arial"/>
          <w:b/>
        </w:rPr>
      </w:pPr>
      <w:r w:rsidRPr="00F322D3">
        <w:rPr>
          <w:rFonts w:ascii="Arial" w:hAnsi="Arial" w:cs="Arial"/>
          <w:b/>
        </w:rPr>
        <w:tab/>
        <w:t xml:space="preserve">4.- </w:t>
      </w:r>
      <w:r w:rsidR="007D0037" w:rsidRPr="00F322D3">
        <w:rPr>
          <w:rFonts w:ascii="Arial" w:hAnsi="Arial" w:cs="Arial"/>
          <w:b/>
        </w:rPr>
        <w:tab/>
        <w:t>Del diputado señor Miguel Ángel Calisto y diputada señora Flor Weisse:</w:t>
      </w:r>
    </w:p>
    <w:p w14:paraId="777D7E0B" w14:textId="77777777" w:rsidR="00B516B4" w:rsidRPr="00F322D3" w:rsidRDefault="00B516B4" w:rsidP="00E437B3">
      <w:pPr>
        <w:tabs>
          <w:tab w:val="left" w:pos="1701"/>
        </w:tabs>
        <w:spacing w:after="0" w:line="240" w:lineRule="auto"/>
        <w:rPr>
          <w:rFonts w:ascii="Arial" w:hAnsi="Arial" w:cs="Arial"/>
          <w:b/>
        </w:rPr>
      </w:pPr>
    </w:p>
    <w:p w14:paraId="1620433E" w14:textId="5676E57F" w:rsidR="007D0037" w:rsidRPr="00F322D3" w:rsidRDefault="00B516B4" w:rsidP="00B516B4">
      <w:pPr>
        <w:tabs>
          <w:tab w:val="left" w:pos="1701"/>
        </w:tabs>
        <w:spacing w:after="0" w:line="240" w:lineRule="auto"/>
        <w:rPr>
          <w:rFonts w:ascii="Arial" w:hAnsi="Arial" w:cs="Arial"/>
          <w:bCs/>
        </w:rPr>
      </w:pPr>
      <w:r w:rsidRPr="00F322D3">
        <w:rPr>
          <w:rFonts w:ascii="Arial" w:hAnsi="Arial" w:cs="Arial"/>
          <w:b/>
        </w:rPr>
        <w:tab/>
      </w:r>
      <w:r w:rsidR="007D0037" w:rsidRPr="00F322D3">
        <w:rPr>
          <w:rFonts w:ascii="Arial" w:hAnsi="Arial" w:cs="Arial"/>
          <w:bCs/>
        </w:rPr>
        <w:t>Adecúese el inciso segundo actual, que pasó a ser tercero, sustituyendo la frase “los clientes de dichos establecimientos” por la frase “los clientes de los establecimientos señalados en el inciso primero”.</w:t>
      </w:r>
    </w:p>
    <w:p w14:paraId="3AC24283" w14:textId="77777777" w:rsidR="00B516B4" w:rsidRPr="00F322D3" w:rsidRDefault="00B516B4" w:rsidP="00B516B4">
      <w:pPr>
        <w:tabs>
          <w:tab w:val="left" w:pos="1701"/>
        </w:tabs>
        <w:spacing w:after="0" w:line="240" w:lineRule="auto"/>
        <w:rPr>
          <w:rFonts w:ascii="Arial" w:hAnsi="Arial" w:cs="Arial"/>
          <w:bCs/>
        </w:rPr>
      </w:pPr>
    </w:p>
    <w:p w14:paraId="664FB2BA" w14:textId="6E44A93E" w:rsidR="007D0037" w:rsidRPr="00F322D3" w:rsidRDefault="00B516B4" w:rsidP="00B516B4">
      <w:pPr>
        <w:tabs>
          <w:tab w:val="left" w:pos="1701"/>
        </w:tabs>
        <w:spacing w:after="0" w:line="240" w:lineRule="auto"/>
        <w:rPr>
          <w:rFonts w:ascii="Arial" w:hAnsi="Arial" w:cs="Arial"/>
          <w:b/>
        </w:rPr>
      </w:pPr>
      <w:r w:rsidRPr="00F322D3">
        <w:rPr>
          <w:rFonts w:ascii="Arial" w:hAnsi="Arial" w:cs="Arial"/>
          <w:bCs/>
        </w:rPr>
        <w:tab/>
      </w:r>
      <w:r w:rsidR="007D0037" w:rsidRPr="00F322D3">
        <w:rPr>
          <w:rFonts w:ascii="Arial" w:hAnsi="Arial" w:cs="Arial"/>
          <w:bCs/>
        </w:rPr>
        <w:t xml:space="preserve">Puesta en votación </w:t>
      </w:r>
      <w:r w:rsidR="007D0037" w:rsidRPr="00F322D3">
        <w:rPr>
          <w:rFonts w:ascii="Arial" w:hAnsi="Arial" w:cs="Arial"/>
          <w:b/>
        </w:rPr>
        <w:t>la indicación N°4, se aprueba por unanimidad</w:t>
      </w:r>
      <w:r w:rsidR="007D0037" w:rsidRPr="00F322D3">
        <w:rPr>
          <w:rFonts w:ascii="Arial" w:hAnsi="Arial" w:cs="Arial"/>
          <w:bCs/>
        </w:rPr>
        <w:t>. Votan las y los diputados señores Boris Barrera, Alejandro Bernales, Ana María Bravo, Miguel Ángel Calisto, Eduardo Durán, Victor Pino (presidente) y Flor Weisse</w:t>
      </w:r>
      <w:r w:rsidR="007D0037" w:rsidRPr="00F322D3">
        <w:rPr>
          <w:rFonts w:ascii="Arial" w:hAnsi="Arial" w:cs="Arial"/>
          <w:b/>
        </w:rPr>
        <w:t>. (7-0-0).</w:t>
      </w:r>
    </w:p>
    <w:p w14:paraId="599E6E4A" w14:textId="77777777" w:rsidR="00B516B4" w:rsidRPr="00F322D3" w:rsidRDefault="00B516B4" w:rsidP="00B516B4">
      <w:pPr>
        <w:tabs>
          <w:tab w:val="left" w:pos="1701"/>
        </w:tabs>
        <w:spacing w:after="0" w:line="240" w:lineRule="auto"/>
        <w:rPr>
          <w:rFonts w:ascii="Arial" w:hAnsi="Arial" w:cs="Arial"/>
          <w:b/>
        </w:rPr>
      </w:pPr>
    </w:p>
    <w:p w14:paraId="6102E9BB" w14:textId="0AE5E44F" w:rsidR="007D0037" w:rsidRPr="00F322D3" w:rsidRDefault="00B516B4" w:rsidP="00B516B4">
      <w:pPr>
        <w:tabs>
          <w:tab w:val="left" w:pos="1701"/>
        </w:tabs>
        <w:spacing w:after="0" w:line="240" w:lineRule="auto"/>
        <w:rPr>
          <w:rFonts w:ascii="Arial" w:hAnsi="Arial" w:cs="Arial"/>
          <w:b/>
        </w:rPr>
      </w:pPr>
      <w:r w:rsidRPr="00F322D3">
        <w:rPr>
          <w:rFonts w:ascii="Arial" w:hAnsi="Arial" w:cs="Arial"/>
          <w:b/>
        </w:rPr>
        <w:tab/>
      </w:r>
      <w:r w:rsidR="007C0FAB" w:rsidRPr="00F322D3">
        <w:rPr>
          <w:rFonts w:ascii="Arial" w:hAnsi="Arial" w:cs="Arial"/>
          <w:b/>
        </w:rPr>
        <w:t xml:space="preserve">5.- </w:t>
      </w:r>
      <w:r w:rsidR="007D0037" w:rsidRPr="00F322D3">
        <w:rPr>
          <w:rFonts w:ascii="Arial" w:hAnsi="Arial" w:cs="Arial"/>
          <w:b/>
        </w:rPr>
        <w:t>Del diputado señor Victor Pino:</w:t>
      </w:r>
    </w:p>
    <w:p w14:paraId="0BBCCFCC" w14:textId="77777777" w:rsidR="00283EE2" w:rsidRPr="00F322D3" w:rsidRDefault="00283EE2" w:rsidP="00B516B4">
      <w:pPr>
        <w:tabs>
          <w:tab w:val="left" w:pos="1701"/>
        </w:tabs>
        <w:spacing w:after="0" w:line="240" w:lineRule="auto"/>
        <w:rPr>
          <w:rFonts w:ascii="Arial" w:hAnsi="Arial" w:cs="Arial"/>
          <w:b/>
        </w:rPr>
      </w:pPr>
    </w:p>
    <w:p w14:paraId="325472A3" w14:textId="0D42267E" w:rsidR="007D0037" w:rsidRPr="00F322D3" w:rsidRDefault="00283EE2" w:rsidP="00283EE2">
      <w:pPr>
        <w:tabs>
          <w:tab w:val="left" w:pos="1701"/>
        </w:tabs>
        <w:spacing w:after="0" w:line="240" w:lineRule="auto"/>
        <w:rPr>
          <w:rFonts w:ascii="Arial" w:hAnsi="Arial" w:cs="Arial"/>
          <w:bCs/>
        </w:rPr>
      </w:pPr>
      <w:r w:rsidRPr="00F322D3">
        <w:rPr>
          <w:rFonts w:ascii="Arial" w:hAnsi="Arial" w:cs="Arial"/>
          <w:b/>
        </w:rPr>
        <w:tab/>
      </w:r>
      <w:proofErr w:type="spellStart"/>
      <w:r w:rsidR="007D0037" w:rsidRPr="00F322D3">
        <w:rPr>
          <w:rFonts w:ascii="Arial" w:hAnsi="Arial" w:cs="Arial"/>
          <w:bCs/>
        </w:rPr>
        <w:t>Reemplázase</w:t>
      </w:r>
      <w:proofErr w:type="spellEnd"/>
      <w:r w:rsidR="007D0037" w:rsidRPr="00F322D3">
        <w:rPr>
          <w:rFonts w:ascii="Arial" w:hAnsi="Arial" w:cs="Arial"/>
          <w:bCs/>
        </w:rPr>
        <w:t xml:space="preserve"> el artículo único del proyecto de ley, que modifica el artículo 64 del Código del Trabajo, por el siguiente:</w:t>
      </w:r>
    </w:p>
    <w:p w14:paraId="40DEC693" w14:textId="77777777" w:rsidR="00283EE2" w:rsidRPr="00F322D3" w:rsidRDefault="00283EE2" w:rsidP="00283EE2">
      <w:pPr>
        <w:tabs>
          <w:tab w:val="left" w:pos="1701"/>
        </w:tabs>
        <w:spacing w:after="0" w:line="240" w:lineRule="auto"/>
        <w:rPr>
          <w:rFonts w:ascii="Arial" w:hAnsi="Arial" w:cs="Arial"/>
          <w:bCs/>
        </w:rPr>
      </w:pPr>
    </w:p>
    <w:p w14:paraId="69BB01D8" w14:textId="7594E54A" w:rsidR="007D0037" w:rsidRPr="00F322D3" w:rsidRDefault="00283EE2" w:rsidP="00283EE2">
      <w:pPr>
        <w:tabs>
          <w:tab w:val="left" w:pos="1701"/>
        </w:tabs>
        <w:spacing w:after="0" w:line="240" w:lineRule="auto"/>
        <w:rPr>
          <w:rFonts w:ascii="Arial" w:hAnsi="Arial" w:cs="Arial"/>
          <w:bCs/>
        </w:rPr>
      </w:pPr>
      <w:r w:rsidRPr="00F322D3">
        <w:rPr>
          <w:rFonts w:ascii="Arial" w:hAnsi="Arial" w:cs="Arial"/>
          <w:bCs/>
        </w:rPr>
        <w:tab/>
      </w:r>
      <w:r w:rsidR="007D0037" w:rsidRPr="00F322D3">
        <w:rPr>
          <w:rFonts w:ascii="Arial" w:hAnsi="Arial" w:cs="Arial"/>
          <w:bCs/>
        </w:rPr>
        <w:t>"Artículo Único”. - Modifíquese el artículo 64 del Código del Trabajo en los términos que a continuación se expresan:</w:t>
      </w:r>
    </w:p>
    <w:p w14:paraId="1C42530F" w14:textId="77777777" w:rsidR="00283EE2" w:rsidRPr="00F322D3" w:rsidRDefault="00283EE2" w:rsidP="00283EE2">
      <w:pPr>
        <w:tabs>
          <w:tab w:val="left" w:pos="1701"/>
        </w:tabs>
        <w:spacing w:after="0" w:line="240" w:lineRule="auto"/>
        <w:rPr>
          <w:rFonts w:ascii="Arial" w:hAnsi="Arial" w:cs="Arial"/>
          <w:bCs/>
        </w:rPr>
      </w:pPr>
    </w:p>
    <w:p w14:paraId="05833110" w14:textId="16A89A81" w:rsidR="007D0037" w:rsidRPr="00F322D3" w:rsidRDefault="00283EE2" w:rsidP="00283EE2">
      <w:pPr>
        <w:tabs>
          <w:tab w:val="left" w:pos="1701"/>
        </w:tabs>
        <w:spacing w:after="0" w:line="240" w:lineRule="auto"/>
        <w:rPr>
          <w:rFonts w:ascii="Arial" w:hAnsi="Arial" w:cs="Arial"/>
          <w:bCs/>
        </w:rPr>
      </w:pPr>
      <w:r w:rsidRPr="00F322D3">
        <w:rPr>
          <w:rFonts w:ascii="Arial" w:hAnsi="Arial" w:cs="Arial"/>
          <w:bCs/>
        </w:rPr>
        <w:tab/>
      </w:r>
      <w:r w:rsidR="007D0037" w:rsidRPr="00F322D3">
        <w:rPr>
          <w:rFonts w:ascii="Arial" w:hAnsi="Arial" w:cs="Arial"/>
          <w:bCs/>
        </w:rPr>
        <w:t xml:space="preserve">En el inciso final, </w:t>
      </w:r>
      <w:proofErr w:type="spellStart"/>
      <w:r w:rsidR="007D0037" w:rsidRPr="00F322D3">
        <w:rPr>
          <w:rFonts w:ascii="Arial" w:hAnsi="Arial" w:cs="Arial"/>
          <w:bCs/>
        </w:rPr>
        <w:t>reemplázase</w:t>
      </w:r>
      <w:proofErr w:type="spellEnd"/>
      <w:r w:rsidR="007D0037" w:rsidRPr="00F322D3">
        <w:rPr>
          <w:rFonts w:ascii="Arial" w:hAnsi="Arial" w:cs="Arial"/>
          <w:bCs/>
        </w:rPr>
        <w:t xml:space="preserve"> el párrafo primero por el siguiente: “Las normas contenidas en los incisos segundo, tercero y cuarto de este artículo serán también aplicables, en lo pertinente, a las estaciones de expendio de combustibles en que se atienda al público directamente al vehículo a través de trabajadores que efectúen la carga solicitada por el consumidor”.</w:t>
      </w:r>
    </w:p>
    <w:p w14:paraId="5DE35EDC" w14:textId="77777777" w:rsidR="007C0FAB" w:rsidRPr="00F322D3" w:rsidRDefault="007C0FAB" w:rsidP="00283EE2">
      <w:pPr>
        <w:tabs>
          <w:tab w:val="left" w:pos="1701"/>
        </w:tabs>
        <w:spacing w:after="0" w:line="240" w:lineRule="auto"/>
        <w:rPr>
          <w:rFonts w:ascii="Arial" w:hAnsi="Arial" w:cs="Arial"/>
          <w:bCs/>
        </w:rPr>
      </w:pPr>
    </w:p>
    <w:p w14:paraId="6A47C443" w14:textId="4D8E8845" w:rsidR="007D0037" w:rsidRPr="00F322D3" w:rsidRDefault="007C0FAB" w:rsidP="007C0FAB">
      <w:pPr>
        <w:tabs>
          <w:tab w:val="left" w:pos="1701"/>
        </w:tabs>
        <w:spacing w:after="0" w:line="240" w:lineRule="auto"/>
        <w:rPr>
          <w:rFonts w:ascii="Arial" w:hAnsi="Arial" w:cs="Arial"/>
          <w:b/>
        </w:rPr>
      </w:pPr>
      <w:r w:rsidRPr="00F322D3">
        <w:rPr>
          <w:rFonts w:ascii="Arial" w:hAnsi="Arial" w:cs="Arial"/>
          <w:bCs/>
        </w:rPr>
        <w:tab/>
      </w:r>
      <w:r w:rsidR="007D0037" w:rsidRPr="00F322D3">
        <w:rPr>
          <w:rFonts w:ascii="Arial" w:hAnsi="Arial" w:cs="Arial"/>
          <w:b/>
        </w:rPr>
        <w:t>Su autor la retira.</w:t>
      </w:r>
    </w:p>
    <w:p w14:paraId="711A442D" w14:textId="77777777" w:rsidR="00CB1294" w:rsidRPr="00F322D3" w:rsidRDefault="00CB1294" w:rsidP="007C0FAB">
      <w:pPr>
        <w:tabs>
          <w:tab w:val="left" w:pos="1701"/>
        </w:tabs>
        <w:spacing w:after="0" w:line="240" w:lineRule="auto"/>
        <w:rPr>
          <w:rFonts w:ascii="Arial" w:hAnsi="Arial" w:cs="Arial"/>
          <w:b/>
        </w:rPr>
      </w:pPr>
    </w:p>
    <w:p w14:paraId="177CCB6F" w14:textId="7AED25E8" w:rsidR="007D0037" w:rsidRPr="00F322D3" w:rsidRDefault="00CB1294" w:rsidP="007C0FAB">
      <w:pPr>
        <w:tabs>
          <w:tab w:val="left" w:pos="1701"/>
        </w:tabs>
        <w:spacing w:after="0" w:line="240" w:lineRule="auto"/>
        <w:rPr>
          <w:rFonts w:ascii="Arial" w:hAnsi="Arial" w:cs="Arial"/>
          <w:b/>
        </w:rPr>
      </w:pPr>
      <w:r w:rsidRPr="00F322D3">
        <w:rPr>
          <w:rFonts w:ascii="Arial" w:hAnsi="Arial" w:cs="Arial"/>
          <w:b/>
        </w:rPr>
        <w:tab/>
      </w:r>
      <w:r w:rsidR="007C0FAB" w:rsidRPr="00F322D3">
        <w:rPr>
          <w:rFonts w:ascii="Arial" w:hAnsi="Arial" w:cs="Arial"/>
          <w:b/>
        </w:rPr>
        <w:t xml:space="preserve">6.- </w:t>
      </w:r>
      <w:r w:rsidR="007D0037" w:rsidRPr="00F322D3">
        <w:rPr>
          <w:rFonts w:ascii="Arial" w:hAnsi="Arial" w:cs="Arial"/>
          <w:b/>
        </w:rPr>
        <w:t>De los diputados señores Miguel Ángel Calisto y Victor Pino, y la diputada señora Flor Weisse:</w:t>
      </w:r>
    </w:p>
    <w:p w14:paraId="45934DB0" w14:textId="77777777" w:rsidR="00105FA1" w:rsidRPr="00F322D3" w:rsidRDefault="00105FA1" w:rsidP="007C0FAB">
      <w:pPr>
        <w:tabs>
          <w:tab w:val="left" w:pos="1701"/>
        </w:tabs>
        <w:spacing w:after="0" w:line="240" w:lineRule="auto"/>
        <w:rPr>
          <w:rFonts w:ascii="Arial" w:hAnsi="Arial" w:cs="Arial"/>
          <w:b/>
        </w:rPr>
      </w:pPr>
    </w:p>
    <w:p w14:paraId="57574DA0" w14:textId="502C640C" w:rsidR="007D0037" w:rsidRPr="00F322D3" w:rsidRDefault="00105FA1" w:rsidP="00105FA1">
      <w:pPr>
        <w:tabs>
          <w:tab w:val="left" w:pos="1701"/>
        </w:tabs>
        <w:spacing w:after="0" w:line="240" w:lineRule="auto"/>
        <w:rPr>
          <w:rFonts w:ascii="Arial" w:hAnsi="Arial" w:cs="Arial"/>
          <w:bCs/>
        </w:rPr>
      </w:pPr>
      <w:r w:rsidRPr="00F322D3">
        <w:rPr>
          <w:rFonts w:ascii="Arial" w:hAnsi="Arial" w:cs="Arial"/>
          <w:b/>
        </w:rPr>
        <w:tab/>
      </w:r>
      <w:r w:rsidR="007D0037" w:rsidRPr="00F322D3">
        <w:rPr>
          <w:rFonts w:ascii="Arial" w:hAnsi="Arial" w:cs="Arial"/>
          <w:bCs/>
        </w:rPr>
        <w:t xml:space="preserve">Sustitúyase el numeral 2 del proyecto de ley por el siguiente: </w:t>
      </w:r>
    </w:p>
    <w:p w14:paraId="713AA260" w14:textId="77777777" w:rsidR="00105FA1" w:rsidRPr="00F322D3" w:rsidRDefault="00105FA1" w:rsidP="00105FA1">
      <w:pPr>
        <w:tabs>
          <w:tab w:val="left" w:pos="1701"/>
        </w:tabs>
        <w:spacing w:after="0" w:line="240" w:lineRule="auto"/>
        <w:rPr>
          <w:rFonts w:ascii="Arial" w:hAnsi="Arial" w:cs="Arial"/>
          <w:bCs/>
        </w:rPr>
      </w:pPr>
    </w:p>
    <w:p w14:paraId="6C7F0C6A" w14:textId="07A35943" w:rsidR="007D0037" w:rsidRPr="00F322D3" w:rsidRDefault="00105FA1" w:rsidP="00105FA1">
      <w:pPr>
        <w:tabs>
          <w:tab w:val="left" w:pos="1701"/>
        </w:tabs>
        <w:spacing w:after="0" w:line="240" w:lineRule="auto"/>
        <w:rPr>
          <w:rFonts w:ascii="Arial" w:hAnsi="Arial" w:cs="Arial"/>
          <w:bCs/>
        </w:rPr>
      </w:pPr>
      <w:r w:rsidRPr="00F322D3">
        <w:rPr>
          <w:rFonts w:ascii="Arial" w:hAnsi="Arial" w:cs="Arial"/>
          <w:bCs/>
        </w:rPr>
        <w:tab/>
      </w:r>
      <w:r w:rsidR="007D0037" w:rsidRPr="00F322D3">
        <w:rPr>
          <w:rFonts w:ascii="Arial" w:hAnsi="Arial" w:cs="Arial"/>
          <w:bCs/>
        </w:rPr>
        <w:t xml:space="preserve">“2.- Reemplácese en el inciso final desde la frase “Las normas contenidas en los incisos segundo, tercero y cuarto de este artículo serán también aplicables” y hasta el punto y seguido, por lo siguiente: </w:t>
      </w:r>
    </w:p>
    <w:p w14:paraId="5321DA33" w14:textId="77777777" w:rsidR="00105FA1" w:rsidRPr="00F322D3" w:rsidRDefault="00105FA1" w:rsidP="00105FA1">
      <w:pPr>
        <w:tabs>
          <w:tab w:val="left" w:pos="1701"/>
        </w:tabs>
        <w:spacing w:after="0" w:line="240" w:lineRule="auto"/>
        <w:rPr>
          <w:rFonts w:ascii="Arial" w:hAnsi="Arial" w:cs="Arial"/>
          <w:bCs/>
        </w:rPr>
      </w:pPr>
    </w:p>
    <w:p w14:paraId="548252D1" w14:textId="77777777" w:rsidR="00105FA1" w:rsidRPr="00F322D3" w:rsidRDefault="00105FA1" w:rsidP="00105FA1">
      <w:pPr>
        <w:tabs>
          <w:tab w:val="left" w:pos="1701"/>
        </w:tabs>
        <w:spacing w:after="0" w:line="240" w:lineRule="auto"/>
        <w:rPr>
          <w:rFonts w:ascii="Arial" w:hAnsi="Arial" w:cs="Arial"/>
          <w:bCs/>
        </w:rPr>
      </w:pPr>
      <w:r w:rsidRPr="00F322D3">
        <w:rPr>
          <w:rFonts w:ascii="Arial" w:hAnsi="Arial" w:cs="Arial"/>
          <w:bCs/>
        </w:rPr>
        <w:tab/>
      </w:r>
      <w:r w:rsidR="007D0037" w:rsidRPr="00F322D3">
        <w:rPr>
          <w:rFonts w:ascii="Arial" w:hAnsi="Arial" w:cs="Arial"/>
          <w:bCs/>
        </w:rPr>
        <w:t>“Las normas contenidas en los incisos tercero, cuarto y quinto de este artículo serán también aplicables a las estaciones de expendio de combustibles en que se atienda al público directamente por trabajadores que efectúen la carga de combustible solicitada por el cliente. Con todo, no será aplicable el presente inciso en aquellas atenciones de venta de artículos, bienes o alimentos distintos del combustible que se realice en dichas estaciones de servicio.”.”</w:t>
      </w:r>
    </w:p>
    <w:p w14:paraId="48E42152" w14:textId="77777777" w:rsidR="00105FA1" w:rsidRPr="00F322D3" w:rsidRDefault="00105FA1" w:rsidP="00105FA1">
      <w:pPr>
        <w:tabs>
          <w:tab w:val="left" w:pos="1701"/>
        </w:tabs>
        <w:spacing w:after="0" w:line="240" w:lineRule="auto"/>
        <w:rPr>
          <w:rFonts w:ascii="Arial" w:hAnsi="Arial" w:cs="Arial"/>
          <w:bCs/>
        </w:rPr>
      </w:pPr>
    </w:p>
    <w:p w14:paraId="1A9B42CF" w14:textId="68F9674A" w:rsidR="007D0037" w:rsidRPr="00F322D3" w:rsidRDefault="00105FA1" w:rsidP="00105FA1">
      <w:pPr>
        <w:tabs>
          <w:tab w:val="left" w:pos="1701"/>
        </w:tabs>
        <w:spacing w:after="0" w:line="240" w:lineRule="auto"/>
        <w:rPr>
          <w:rFonts w:ascii="Arial" w:hAnsi="Arial" w:cs="Arial"/>
          <w:bCs/>
        </w:rPr>
      </w:pPr>
      <w:r w:rsidRPr="00F322D3">
        <w:rPr>
          <w:rFonts w:ascii="Arial" w:hAnsi="Arial" w:cs="Arial"/>
          <w:bCs/>
        </w:rPr>
        <w:tab/>
      </w:r>
      <w:r w:rsidR="007D0037" w:rsidRPr="00F322D3">
        <w:rPr>
          <w:rFonts w:ascii="Arial" w:hAnsi="Arial" w:cs="Arial"/>
          <w:bCs/>
        </w:rPr>
        <w:t xml:space="preserve">El </w:t>
      </w:r>
      <w:r w:rsidR="007D0037" w:rsidRPr="00F322D3">
        <w:rPr>
          <w:rFonts w:ascii="Arial" w:hAnsi="Arial" w:cs="Arial"/>
          <w:b/>
        </w:rPr>
        <w:t>diputado señor Miguel Ángel Calisto,</w:t>
      </w:r>
      <w:r w:rsidR="007D0037" w:rsidRPr="00F322D3">
        <w:rPr>
          <w:rFonts w:ascii="Arial" w:hAnsi="Arial" w:cs="Arial"/>
          <w:bCs/>
        </w:rPr>
        <w:t xml:space="preserve"> explicó que el objeto de esta indicación es permitir que las estaciones de servicio apliquen las normas sobre propinas establecidas en los incisos tercero, cuarto y quinto del artículo 64 del Código del Trabajo, siempre y cuando la carga de combustible sea realizada directamente por los trabajadores de dichas estaciones.</w:t>
      </w:r>
    </w:p>
    <w:p w14:paraId="78337BC5" w14:textId="77777777" w:rsidR="00A057D9" w:rsidRPr="00F322D3" w:rsidRDefault="00A057D9" w:rsidP="00105FA1">
      <w:pPr>
        <w:tabs>
          <w:tab w:val="left" w:pos="1701"/>
        </w:tabs>
        <w:spacing w:after="0" w:line="240" w:lineRule="auto"/>
        <w:rPr>
          <w:rFonts w:ascii="Arial" w:hAnsi="Arial" w:cs="Arial"/>
          <w:bCs/>
        </w:rPr>
      </w:pPr>
    </w:p>
    <w:p w14:paraId="39E51DEA" w14:textId="01C8DAC8" w:rsidR="007D0037" w:rsidRPr="00F322D3" w:rsidRDefault="00A057D9" w:rsidP="00A057D9">
      <w:pPr>
        <w:tabs>
          <w:tab w:val="left" w:pos="1701"/>
        </w:tabs>
        <w:spacing w:after="0" w:line="240" w:lineRule="auto"/>
        <w:rPr>
          <w:rFonts w:ascii="Arial" w:hAnsi="Arial" w:cs="Arial"/>
          <w:bCs/>
        </w:rPr>
      </w:pPr>
      <w:r w:rsidRPr="00F322D3">
        <w:rPr>
          <w:rFonts w:ascii="Arial" w:hAnsi="Arial" w:cs="Arial"/>
          <w:bCs/>
        </w:rPr>
        <w:tab/>
      </w:r>
      <w:r w:rsidR="007D0037" w:rsidRPr="00F322D3">
        <w:rPr>
          <w:rFonts w:ascii="Arial" w:hAnsi="Arial" w:cs="Arial"/>
          <w:bCs/>
        </w:rPr>
        <w:t>Sin embargo, agregó, que la propuesta excluye del cobro de propinas aquellas actividades relacionadas con la venta de productos distintos al combustible, como ocurre en tiendas asociadas a las estaciones de servicio, por ejemplo, los "Pronto". En estos casos, señaló, en los que el cliente realiza la compra por su cuenta, no se aplicaría la normativa sobre propinas.</w:t>
      </w:r>
    </w:p>
    <w:p w14:paraId="5663F8E5" w14:textId="77777777" w:rsidR="007A5A09" w:rsidRPr="00F322D3" w:rsidRDefault="007A5A09" w:rsidP="00A057D9">
      <w:pPr>
        <w:tabs>
          <w:tab w:val="left" w:pos="1701"/>
        </w:tabs>
        <w:spacing w:after="0" w:line="240" w:lineRule="auto"/>
        <w:rPr>
          <w:rFonts w:ascii="Arial" w:hAnsi="Arial" w:cs="Arial"/>
          <w:bCs/>
        </w:rPr>
      </w:pPr>
    </w:p>
    <w:p w14:paraId="57A6919B" w14:textId="0B503F3B" w:rsidR="007D0037" w:rsidRPr="00F322D3" w:rsidRDefault="007A5A09" w:rsidP="007A5A09">
      <w:pPr>
        <w:tabs>
          <w:tab w:val="left" w:pos="1701"/>
        </w:tabs>
        <w:spacing w:after="0" w:line="240" w:lineRule="auto"/>
        <w:rPr>
          <w:rFonts w:ascii="Arial" w:hAnsi="Arial" w:cs="Arial"/>
          <w:b/>
        </w:rPr>
      </w:pPr>
      <w:r w:rsidRPr="00F322D3">
        <w:rPr>
          <w:rFonts w:ascii="Arial" w:hAnsi="Arial" w:cs="Arial"/>
          <w:bCs/>
        </w:rPr>
        <w:tab/>
      </w:r>
      <w:r w:rsidR="007D0037" w:rsidRPr="00F322D3">
        <w:rPr>
          <w:rFonts w:ascii="Arial" w:hAnsi="Arial" w:cs="Arial"/>
          <w:bCs/>
        </w:rPr>
        <w:t xml:space="preserve">Puesta en votación </w:t>
      </w:r>
      <w:r w:rsidR="007D0037" w:rsidRPr="00F322D3">
        <w:rPr>
          <w:rFonts w:ascii="Arial" w:hAnsi="Arial" w:cs="Arial"/>
          <w:b/>
        </w:rPr>
        <w:t>la indicación N°6, se aprueba por unanimidad</w:t>
      </w:r>
      <w:r w:rsidR="007D0037" w:rsidRPr="00F322D3">
        <w:rPr>
          <w:rFonts w:ascii="Arial" w:hAnsi="Arial" w:cs="Arial"/>
          <w:bCs/>
        </w:rPr>
        <w:t xml:space="preserve">. Votan las y los diputados señores Boris Barrera, Alejandro Bernales, Ana María Bravo, Miguel Ángel Calisto, Eduardo Durán, Victor Pino (presidente) y Flor Weisse.           </w:t>
      </w:r>
      <w:r w:rsidR="0002142F">
        <w:rPr>
          <w:rFonts w:ascii="Arial" w:hAnsi="Arial" w:cs="Arial"/>
          <w:bCs/>
        </w:rPr>
        <w:t xml:space="preserve">         </w:t>
      </w:r>
      <w:r w:rsidR="007D0037" w:rsidRPr="00F322D3">
        <w:rPr>
          <w:rFonts w:ascii="Arial" w:hAnsi="Arial" w:cs="Arial"/>
          <w:b/>
        </w:rPr>
        <w:t>(7-0-0).</w:t>
      </w:r>
    </w:p>
    <w:p w14:paraId="76F28BD0" w14:textId="77777777" w:rsidR="007A5A09" w:rsidRPr="00F322D3" w:rsidRDefault="007A5A09" w:rsidP="007A5A09">
      <w:pPr>
        <w:tabs>
          <w:tab w:val="left" w:pos="1701"/>
        </w:tabs>
        <w:spacing w:after="0" w:line="240" w:lineRule="auto"/>
        <w:rPr>
          <w:rFonts w:ascii="Arial" w:hAnsi="Arial" w:cs="Arial"/>
          <w:b/>
        </w:rPr>
      </w:pPr>
    </w:p>
    <w:p w14:paraId="4C95D97E" w14:textId="784C180C" w:rsidR="007D0037" w:rsidRPr="00F322D3" w:rsidRDefault="007A5A09" w:rsidP="007A5A09">
      <w:pPr>
        <w:tabs>
          <w:tab w:val="left" w:pos="1701"/>
        </w:tabs>
        <w:spacing w:after="0" w:line="240" w:lineRule="auto"/>
        <w:rPr>
          <w:rFonts w:ascii="Arial" w:hAnsi="Arial" w:cs="Arial"/>
          <w:bCs/>
        </w:rPr>
      </w:pPr>
      <w:r w:rsidRPr="00F322D3">
        <w:rPr>
          <w:rFonts w:ascii="Arial" w:hAnsi="Arial" w:cs="Arial"/>
          <w:b/>
        </w:rPr>
        <w:tab/>
      </w:r>
      <w:r w:rsidR="007D0037" w:rsidRPr="00F322D3">
        <w:rPr>
          <w:rFonts w:ascii="Arial" w:hAnsi="Arial" w:cs="Arial"/>
          <w:bCs/>
        </w:rPr>
        <w:t xml:space="preserve">En consecuencia, el numeral 2 del artículo único del proyecto de ley se </w:t>
      </w:r>
      <w:r w:rsidR="007D0037" w:rsidRPr="00F322D3">
        <w:rPr>
          <w:rFonts w:ascii="Arial" w:hAnsi="Arial" w:cs="Arial"/>
          <w:b/>
        </w:rPr>
        <w:t>rechaza reglamentariamente</w:t>
      </w:r>
      <w:r w:rsidR="007D0037" w:rsidRPr="00F322D3">
        <w:rPr>
          <w:rFonts w:ascii="Arial" w:hAnsi="Arial" w:cs="Arial"/>
          <w:bCs/>
        </w:rPr>
        <w:t xml:space="preserve"> por ser incompatible con lo ya aprobado.</w:t>
      </w:r>
    </w:p>
    <w:p w14:paraId="2C3E4EAE" w14:textId="77777777" w:rsidR="007A5A09" w:rsidRPr="00F322D3" w:rsidRDefault="007A5A09" w:rsidP="007A5A09">
      <w:pPr>
        <w:tabs>
          <w:tab w:val="left" w:pos="1701"/>
        </w:tabs>
        <w:spacing w:after="0" w:line="240" w:lineRule="auto"/>
        <w:rPr>
          <w:rFonts w:ascii="Arial" w:hAnsi="Arial" w:cs="Arial"/>
          <w:b/>
        </w:rPr>
      </w:pPr>
    </w:p>
    <w:p w14:paraId="6041B6A5" w14:textId="51F2DBA6" w:rsidR="007D0037" w:rsidRPr="00F322D3" w:rsidRDefault="007A5A09" w:rsidP="007A5A09">
      <w:pPr>
        <w:tabs>
          <w:tab w:val="left" w:pos="1701"/>
        </w:tabs>
        <w:spacing w:after="0" w:line="240" w:lineRule="auto"/>
        <w:rPr>
          <w:rFonts w:ascii="Arial" w:hAnsi="Arial" w:cs="Arial"/>
          <w:b/>
        </w:rPr>
      </w:pPr>
      <w:r w:rsidRPr="00F322D3">
        <w:rPr>
          <w:rFonts w:ascii="Arial" w:hAnsi="Arial" w:cs="Arial"/>
          <w:b/>
        </w:rPr>
        <w:tab/>
        <w:t xml:space="preserve">7.- </w:t>
      </w:r>
      <w:r w:rsidR="007D0037" w:rsidRPr="00F322D3">
        <w:rPr>
          <w:rFonts w:ascii="Arial" w:hAnsi="Arial" w:cs="Arial"/>
          <w:b/>
        </w:rPr>
        <w:t>Del diputado señor Victor Pino:</w:t>
      </w:r>
    </w:p>
    <w:p w14:paraId="1D7A372E" w14:textId="77777777" w:rsidR="007A5A09" w:rsidRPr="00F322D3" w:rsidRDefault="007A5A09" w:rsidP="007A5A09">
      <w:pPr>
        <w:tabs>
          <w:tab w:val="left" w:pos="1701"/>
        </w:tabs>
        <w:spacing w:after="0" w:line="240" w:lineRule="auto"/>
        <w:rPr>
          <w:rFonts w:ascii="Arial" w:hAnsi="Arial" w:cs="Arial"/>
          <w:b/>
        </w:rPr>
      </w:pPr>
    </w:p>
    <w:p w14:paraId="703F4D4B" w14:textId="3F51B637" w:rsidR="007D0037" w:rsidRPr="00F322D3" w:rsidRDefault="007A5A09" w:rsidP="007A5A09">
      <w:pPr>
        <w:tabs>
          <w:tab w:val="left" w:pos="1701"/>
        </w:tabs>
        <w:spacing w:after="0" w:line="240" w:lineRule="auto"/>
        <w:rPr>
          <w:rFonts w:ascii="Arial" w:hAnsi="Arial" w:cs="Arial"/>
          <w:bCs/>
        </w:rPr>
      </w:pPr>
      <w:r w:rsidRPr="00F322D3">
        <w:rPr>
          <w:rFonts w:ascii="Arial" w:hAnsi="Arial" w:cs="Arial"/>
          <w:b/>
        </w:rPr>
        <w:tab/>
      </w:r>
      <w:bookmarkStart w:id="11" w:name="_Hlk183691756"/>
      <w:r w:rsidR="007D0037" w:rsidRPr="00F322D3">
        <w:rPr>
          <w:rFonts w:ascii="Arial" w:hAnsi="Arial" w:cs="Arial"/>
          <w:bCs/>
        </w:rPr>
        <w:t>Incorpórese un inciso final nuev</w:t>
      </w:r>
      <w:r w:rsidR="008F4AE3">
        <w:rPr>
          <w:rFonts w:ascii="Arial" w:hAnsi="Arial" w:cs="Arial"/>
          <w:bCs/>
        </w:rPr>
        <w:t>o</w:t>
      </w:r>
      <w:r w:rsidR="007D0037" w:rsidRPr="00F322D3">
        <w:rPr>
          <w:rFonts w:ascii="Arial" w:hAnsi="Arial" w:cs="Arial"/>
          <w:bCs/>
        </w:rPr>
        <w:t xml:space="preserve"> al artículo 64 del Código del Trabajo, del siguiente tenor:</w:t>
      </w:r>
    </w:p>
    <w:p w14:paraId="37F3B694" w14:textId="77777777" w:rsidR="007A5A09" w:rsidRPr="00F322D3" w:rsidRDefault="007A5A09" w:rsidP="007A5A09">
      <w:pPr>
        <w:tabs>
          <w:tab w:val="left" w:pos="1701"/>
        </w:tabs>
        <w:spacing w:after="0" w:line="240" w:lineRule="auto"/>
        <w:rPr>
          <w:rFonts w:ascii="Arial" w:hAnsi="Arial" w:cs="Arial"/>
          <w:bCs/>
        </w:rPr>
      </w:pPr>
    </w:p>
    <w:p w14:paraId="5CF6C68E" w14:textId="083F40BE" w:rsidR="007D0037" w:rsidRPr="00F322D3" w:rsidRDefault="007A5A09" w:rsidP="007A5A09">
      <w:pPr>
        <w:tabs>
          <w:tab w:val="left" w:pos="1701"/>
        </w:tabs>
        <w:spacing w:after="0" w:line="240" w:lineRule="auto"/>
        <w:rPr>
          <w:rFonts w:ascii="Arial" w:hAnsi="Arial" w:cs="Arial"/>
          <w:bCs/>
        </w:rPr>
      </w:pPr>
      <w:r w:rsidRPr="00F322D3">
        <w:rPr>
          <w:rFonts w:ascii="Arial" w:hAnsi="Arial" w:cs="Arial"/>
          <w:bCs/>
        </w:rPr>
        <w:tab/>
      </w:r>
      <w:r w:rsidR="007D0037" w:rsidRPr="00F322D3">
        <w:rPr>
          <w:rFonts w:ascii="Arial" w:hAnsi="Arial" w:cs="Arial"/>
          <w:bCs/>
        </w:rPr>
        <w:t>“Con todo, las empresas y los establecimientos no mencionados en los incisos precedentes que realicen sugerencias de propina de conformidad a este artículo sin estar legalmente autorizados, arriesgarán las multas señaladas en la ley de protección de los derechos del consumidor.”</w:t>
      </w:r>
    </w:p>
    <w:p w14:paraId="79A250B5" w14:textId="77777777" w:rsidR="000362BE" w:rsidRPr="00F322D3" w:rsidRDefault="000362BE" w:rsidP="007A5A09">
      <w:pPr>
        <w:tabs>
          <w:tab w:val="left" w:pos="1701"/>
        </w:tabs>
        <w:spacing w:after="0" w:line="240" w:lineRule="auto"/>
        <w:rPr>
          <w:rFonts w:ascii="Arial" w:hAnsi="Arial" w:cs="Arial"/>
          <w:bCs/>
        </w:rPr>
      </w:pPr>
    </w:p>
    <w:p w14:paraId="70472F88" w14:textId="6AF44989" w:rsidR="007D0037" w:rsidRPr="00F322D3" w:rsidRDefault="000362BE" w:rsidP="000362BE">
      <w:pPr>
        <w:tabs>
          <w:tab w:val="left" w:pos="1701"/>
        </w:tabs>
        <w:spacing w:after="0" w:line="240" w:lineRule="auto"/>
        <w:rPr>
          <w:rFonts w:ascii="Arial" w:hAnsi="Arial" w:cs="Arial"/>
          <w:bCs/>
        </w:rPr>
      </w:pPr>
      <w:r w:rsidRPr="00F322D3">
        <w:rPr>
          <w:rFonts w:ascii="Arial" w:hAnsi="Arial" w:cs="Arial"/>
          <w:bCs/>
        </w:rPr>
        <w:tab/>
      </w:r>
      <w:r w:rsidR="007D0037" w:rsidRPr="00F322D3">
        <w:rPr>
          <w:rFonts w:ascii="Arial" w:hAnsi="Arial" w:cs="Arial"/>
          <w:bCs/>
        </w:rPr>
        <w:t xml:space="preserve">El </w:t>
      </w:r>
      <w:r w:rsidR="007D0037" w:rsidRPr="00F322D3">
        <w:rPr>
          <w:rFonts w:ascii="Arial" w:hAnsi="Arial" w:cs="Arial"/>
          <w:b/>
        </w:rPr>
        <w:t>diputado señor Victor Pino (presidente),</w:t>
      </w:r>
      <w:r w:rsidR="007D0037" w:rsidRPr="00F322D3">
        <w:rPr>
          <w:rFonts w:ascii="Arial" w:hAnsi="Arial" w:cs="Arial"/>
          <w:bCs/>
        </w:rPr>
        <w:t xml:space="preserve"> expuso que este nuevo inciso propuesto a incorporar, busca sancionar a empresas o establecimientos no autorizados que sugieran propinas de forma indebida, indicando que se aplicarán las multas señaladas en la ley de protección de los derechos del consumidor.</w:t>
      </w:r>
    </w:p>
    <w:bookmarkEnd w:id="11"/>
    <w:p w14:paraId="542C1E03" w14:textId="77777777" w:rsidR="002B0968" w:rsidRPr="00F322D3" w:rsidRDefault="002B0968" w:rsidP="000362BE">
      <w:pPr>
        <w:tabs>
          <w:tab w:val="left" w:pos="1701"/>
        </w:tabs>
        <w:spacing w:after="0" w:line="240" w:lineRule="auto"/>
        <w:rPr>
          <w:rFonts w:ascii="Arial" w:hAnsi="Arial" w:cs="Arial"/>
          <w:bCs/>
        </w:rPr>
      </w:pPr>
    </w:p>
    <w:p w14:paraId="31ABC8A3" w14:textId="388D41BF" w:rsidR="007D0037" w:rsidRPr="00F322D3" w:rsidRDefault="002B0968" w:rsidP="002B0968">
      <w:pPr>
        <w:tabs>
          <w:tab w:val="left" w:pos="1701"/>
        </w:tabs>
        <w:spacing w:after="0" w:line="240" w:lineRule="auto"/>
        <w:rPr>
          <w:rFonts w:ascii="Arial" w:hAnsi="Arial" w:cs="Arial"/>
          <w:b/>
        </w:rPr>
      </w:pPr>
      <w:r w:rsidRPr="00F322D3">
        <w:rPr>
          <w:rFonts w:ascii="Arial" w:hAnsi="Arial" w:cs="Arial"/>
          <w:bCs/>
        </w:rPr>
        <w:tab/>
      </w:r>
      <w:r w:rsidR="007D0037" w:rsidRPr="00F322D3">
        <w:rPr>
          <w:rFonts w:ascii="Arial" w:hAnsi="Arial" w:cs="Arial"/>
          <w:bCs/>
        </w:rPr>
        <w:t xml:space="preserve">Puesta en votación </w:t>
      </w:r>
      <w:r w:rsidR="007D0037" w:rsidRPr="00F322D3">
        <w:rPr>
          <w:rFonts w:ascii="Arial" w:hAnsi="Arial" w:cs="Arial"/>
          <w:b/>
        </w:rPr>
        <w:t>la indicación N°7, se aprueba por unanimidad.</w:t>
      </w:r>
      <w:r w:rsidR="007D0037" w:rsidRPr="00F322D3">
        <w:rPr>
          <w:rFonts w:ascii="Arial" w:hAnsi="Arial" w:cs="Arial"/>
          <w:bCs/>
        </w:rPr>
        <w:t xml:space="preserve"> Votan las y los diputados señores Boris Barrera, Alejandro Bernales, Ana María Bravo, Miguel Ángel Calisto, Eduardo Durán, Victor Pino (presidente) y Flor Weisse.          </w:t>
      </w:r>
      <w:r w:rsidR="0002142F">
        <w:rPr>
          <w:rFonts w:ascii="Arial" w:hAnsi="Arial" w:cs="Arial"/>
          <w:bCs/>
        </w:rPr>
        <w:t xml:space="preserve">        </w:t>
      </w:r>
      <w:r w:rsidR="007D0037" w:rsidRPr="00F322D3">
        <w:rPr>
          <w:rFonts w:ascii="Arial" w:hAnsi="Arial" w:cs="Arial"/>
          <w:bCs/>
        </w:rPr>
        <w:t xml:space="preserve"> </w:t>
      </w:r>
      <w:r w:rsidR="007D0037" w:rsidRPr="00F322D3">
        <w:rPr>
          <w:rFonts w:ascii="Arial" w:hAnsi="Arial" w:cs="Arial"/>
          <w:b/>
        </w:rPr>
        <w:t>(7-0-0).</w:t>
      </w:r>
    </w:p>
    <w:p w14:paraId="48047935" w14:textId="77777777" w:rsidR="002B0968" w:rsidRPr="00F322D3" w:rsidRDefault="002B0968" w:rsidP="002B0968">
      <w:pPr>
        <w:tabs>
          <w:tab w:val="left" w:pos="1701"/>
        </w:tabs>
        <w:spacing w:after="0" w:line="240" w:lineRule="auto"/>
        <w:rPr>
          <w:rFonts w:ascii="Arial" w:hAnsi="Arial" w:cs="Arial"/>
          <w:b/>
        </w:rPr>
      </w:pPr>
    </w:p>
    <w:p w14:paraId="0A724059" w14:textId="1DCD95A2" w:rsidR="007D0037" w:rsidRPr="00F322D3" w:rsidRDefault="002B0968" w:rsidP="002B0968">
      <w:pPr>
        <w:tabs>
          <w:tab w:val="left" w:pos="1701"/>
        </w:tabs>
        <w:spacing w:after="0" w:line="240" w:lineRule="auto"/>
        <w:rPr>
          <w:rFonts w:ascii="Arial" w:hAnsi="Arial" w:cs="Arial"/>
          <w:bCs/>
        </w:rPr>
      </w:pPr>
      <w:r w:rsidRPr="00F322D3">
        <w:rPr>
          <w:rFonts w:ascii="Arial" w:hAnsi="Arial" w:cs="Arial"/>
          <w:b/>
        </w:rPr>
        <w:tab/>
      </w:r>
      <w:r w:rsidR="007D0037" w:rsidRPr="00F322D3">
        <w:rPr>
          <w:rFonts w:ascii="Arial" w:hAnsi="Arial" w:cs="Arial"/>
          <w:bCs/>
        </w:rPr>
        <w:t>Se deja constancia que por aprobarse la indicación N°7, que incorpora un inciso final nuevo al artículo 64 del código del Trabajo, la modificación de la indicación N°6, se efectúa al inciso penúltimo del referido artículo.</w:t>
      </w:r>
    </w:p>
    <w:p w14:paraId="596A7749" w14:textId="77777777" w:rsidR="00F56B1D" w:rsidRPr="00F322D3" w:rsidRDefault="00F56B1D" w:rsidP="002B0968">
      <w:pPr>
        <w:tabs>
          <w:tab w:val="left" w:pos="1701"/>
        </w:tabs>
        <w:spacing w:after="0" w:line="240" w:lineRule="auto"/>
        <w:rPr>
          <w:rFonts w:ascii="Arial" w:hAnsi="Arial" w:cs="Arial"/>
          <w:bCs/>
        </w:rPr>
      </w:pPr>
    </w:p>
    <w:p w14:paraId="3FCD5E80" w14:textId="77777777" w:rsidR="00F7225B" w:rsidRPr="00F322D3" w:rsidRDefault="00F7225B" w:rsidP="007D0037">
      <w:pPr>
        <w:spacing w:after="0" w:line="240" w:lineRule="auto"/>
        <w:jc w:val="center"/>
        <w:rPr>
          <w:rFonts w:ascii="Arial" w:hAnsi="Arial" w:cs="Arial"/>
          <w:b/>
          <w:bCs/>
        </w:rPr>
      </w:pPr>
      <w:bookmarkStart w:id="12" w:name="_Hlk133932141"/>
      <w:bookmarkEnd w:id="10"/>
      <w:r w:rsidRPr="00F322D3">
        <w:rPr>
          <w:rFonts w:ascii="Arial" w:hAnsi="Arial" w:cs="Arial"/>
          <w:b/>
          <w:bCs/>
        </w:rPr>
        <w:t>***</w:t>
      </w:r>
    </w:p>
    <w:p w14:paraId="3FCD5E81" w14:textId="77777777" w:rsidR="00F7225B" w:rsidRPr="00F322D3" w:rsidRDefault="00F7225B" w:rsidP="007D0037">
      <w:pPr>
        <w:spacing w:after="0" w:line="240" w:lineRule="auto"/>
        <w:rPr>
          <w:rFonts w:ascii="Arial" w:hAnsi="Arial" w:cs="Arial"/>
        </w:rPr>
      </w:pPr>
    </w:p>
    <w:bookmarkEnd w:id="12"/>
    <w:p w14:paraId="3FCD5E82" w14:textId="65B75004" w:rsidR="0018104F" w:rsidRDefault="00E64F26" w:rsidP="007D0037">
      <w:pPr>
        <w:tabs>
          <w:tab w:val="left" w:pos="1701"/>
        </w:tabs>
        <w:spacing w:after="0" w:line="240" w:lineRule="auto"/>
        <w:rPr>
          <w:rFonts w:ascii="Arial" w:hAnsi="Arial" w:cs="Arial"/>
        </w:rPr>
      </w:pPr>
      <w:r w:rsidRPr="00F322D3">
        <w:rPr>
          <w:rFonts w:ascii="Arial" w:hAnsi="Arial" w:cs="Arial"/>
        </w:rPr>
        <w:tab/>
        <w:t>P</w:t>
      </w:r>
      <w:r w:rsidR="0018104F" w:rsidRPr="00F322D3">
        <w:rPr>
          <w:rFonts w:ascii="Arial" w:hAnsi="Arial" w:cs="Arial"/>
        </w:rPr>
        <w:t xml:space="preserve">or las razones señaladas y por los argumentos que expondrá oportunamente </w:t>
      </w:r>
      <w:r w:rsidR="00A007D2" w:rsidRPr="00F322D3">
        <w:rPr>
          <w:rFonts w:ascii="Arial" w:hAnsi="Arial" w:cs="Arial"/>
        </w:rPr>
        <w:t>el</w:t>
      </w:r>
      <w:r w:rsidR="0018104F" w:rsidRPr="00F322D3">
        <w:rPr>
          <w:rFonts w:ascii="Arial" w:hAnsi="Arial" w:cs="Arial"/>
        </w:rPr>
        <w:t xml:space="preserve"> señor diputad</w:t>
      </w:r>
      <w:r w:rsidR="00A007D2" w:rsidRPr="00F322D3">
        <w:rPr>
          <w:rFonts w:ascii="Arial" w:hAnsi="Arial" w:cs="Arial"/>
        </w:rPr>
        <w:t>o</w:t>
      </w:r>
      <w:r w:rsidR="0018104F" w:rsidRPr="00F322D3">
        <w:rPr>
          <w:rFonts w:ascii="Arial" w:hAnsi="Arial" w:cs="Arial"/>
        </w:rPr>
        <w:t xml:space="preserve"> informante, la Comisión de Economía, Fomento, Micro, Pequeña y Mediana Empresa, Protección de los Consumidores y Turismo</w:t>
      </w:r>
      <w:r w:rsidR="0028117A" w:rsidRPr="00F322D3">
        <w:rPr>
          <w:rFonts w:ascii="Arial" w:hAnsi="Arial" w:cs="Arial"/>
        </w:rPr>
        <w:t>,</w:t>
      </w:r>
      <w:r w:rsidR="0018104F" w:rsidRPr="00F322D3">
        <w:rPr>
          <w:rFonts w:ascii="Arial" w:hAnsi="Arial" w:cs="Arial"/>
        </w:rPr>
        <w:t xml:space="preserve"> realizando las adecuaciones de redacción del caso conforme al artículo 15 del reglamento, </w:t>
      </w:r>
      <w:r w:rsidR="0018104F" w:rsidRPr="00F322D3">
        <w:rPr>
          <w:rFonts w:ascii="Arial" w:hAnsi="Arial" w:cs="Arial"/>
          <w:b/>
          <w:bCs/>
        </w:rPr>
        <w:t>recomienda aprobar</w:t>
      </w:r>
      <w:r w:rsidR="0018104F" w:rsidRPr="00F322D3">
        <w:rPr>
          <w:rFonts w:ascii="Arial" w:hAnsi="Arial" w:cs="Arial"/>
        </w:rPr>
        <w:t xml:space="preserve"> el siguiente:</w:t>
      </w:r>
    </w:p>
    <w:p w14:paraId="44858A7C" w14:textId="521E9980" w:rsidR="00106FE5" w:rsidRDefault="00106FE5" w:rsidP="007D0037">
      <w:pPr>
        <w:tabs>
          <w:tab w:val="left" w:pos="1701"/>
        </w:tabs>
        <w:spacing w:after="0" w:line="240" w:lineRule="auto"/>
        <w:rPr>
          <w:rFonts w:ascii="Arial" w:hAnsi="Arial" w:cs="Arial"/>
        </w:rPr>
      </w:pPr>
    </w:p>
    <w:p w14:paraId="7AF3B743" w14:textId="77777777" w:rsidR="00106FE5" w:rsidRPr="00F322D3" w:rsidRDefault="00106FE5" w:rsidP="007D0037">
      <w:pPr>
        <w:tabs>
          <w:tab w:val="left" w:pos="1701"/>
        </w:tabs>
        <w:spacing w:after="0" w:line="240" w:lineRule="auto"/>
        <w:rPr>
          <w:rFonts w:ascii="Arial" w:hAnsi="Arial" w:cs="Arial"/>
        </w:rPr>
      </w:pPr>
    </w:p>
    <w:p w14:paraId="316B3460" w14:textId="0C3B83D5" w:rsidR="00924D90" w:rsidRPr="00F322D3" w:rsidRDefault="0018104F" w:rsidP="00924D90">
      <w:pPr>
        <w:tabs>
          <w:tab w:val="left" w:pos="1701"/>
        </w:tabs>
        <w:spacing w:after="0" w:line="240" w:lineRule="auto"/>
        <w:jc w:val="center"/>
        <w:rPr>
          <w:rFonts w:ascii="Arial" w:hAnsi="Arial" w:cs="Arial"/>
          <w:b/>
          <w:bCs/>
        </w:rPr>
      </w:pPr>
      <w:r w:rsidRPr="00F322D3">
        <w:rPr>
          <w:rFonts w:ascii="Arial" w:hAnsi="Arial" w:cs="Arial"/>
          <w:b/>
          <w:bCs/>
        </w:rPr>
        <w:t>PROYECTO DE LEY</w:t>
      </w:r>
      <w:r w:rsidR="00107192" w:rsidRPr="00F322D3">
        <w:rPr>
          <w:rFonts w:ascii="Arial" w:hAnsi="Arial" w:cs="Arial"/>
          <w:b/>
          <w:bCs/>
        </w:rPr>
        <w:t>:</w:t>
      </w:r>
    </w:p>
    <w:p w14:paraId="5B0E1FDC" w14:textId="5420B5A6" w:rsidR="00FE7FEA" w:rsidRPr="00F322D3" w:rsidRDefault="00FE7FEA" w:rsidP="0090262B">
      <w:pPr>
        <w:tabs>
          <w:tab w:val="left" w:pos="1418"/>
        </w:tabs>
        <w:spacing w:after="0" w:line="240" w:lineRule="auto"/>
        <w:ind w:right="1201"/>
        <w:rPr>
          <w:rFonts w:ascii="Arial" w:hAnsi="Arial" w:cs="Arial"/>
          <w:b/>
        </w:rPr>
      </w:pPr>
    </w:p>
    <w:p w14:paraId="47E90F5E" w14:textId="31F1463A" w:rsidR="00FE7FEA" w:rsidRPr="00F322D3" w:rsidRDefault="00FE7FEA" w:rsidP="00106FE5">
      <w:pPr>
        <w:tabs>
          <w:tab w:val="left" w:pos="1418"/>
        </w:tabs>
        <w:spacing w:after="0" w:line="240" w:lineRule="auto"/>
        <w:ind w:right="49"/>
        <w:rPr>
          <w:rFonts w:ascii="Arial" w:hAnsi="Arial" w:cs="Arial"/>
        </w:rPr>
      </w:pPr>
      <w:r w:rsidRPr="00F322D3">
        <w:rPr>
          <w:rFonts w:ascii="Arial" w:hAnsi="Arial" w:cs="Arial"/>
          <w:bCs/>
        </w:rPr>
        <w:t xml:space="preserve">“Artículo único. </w:t>
      </w:r>
      <w:r w:rsidR="00A37F13" w:rsidRPr="00F322D3">
        <w:rPr>
          <w:rFonts w:ascii="Arial" w:hAnsi="Arial" w:cs="Arial"/>
          <w:bCs/>
        </w:rPr>
        <w:t>–</w:t>
      </w:r>
      <w:r w:rsidRPr="00F322D3">
        <w:rPr>
          <w:rFonts w:ascii="Arial" w:hAnsi="Arial" w:cs="Arial"/>
          <w:bCs/>
        </w:rPr>
        <w:t xml:space="preserve"> </w:t>
      </w:r>
      <w:proofErr w:type="spellStart"/>
      <w:r w:rsidR="00A37F13" w:rsidRPr="00F322D3">
        <w:rPr>
          <w:rFonts w:ascii="Arial" w:hAnsi="Arial" w:cs="Arial"/>
          <w:bCs/>
        </w:rPr>
        <w:t>Introdúcense</w:t>
      </w:r>
      <w:proofErr w:type="spellEnd"/>
      <w:r w:rsidR="00A37F13" w:rsidRPr="00F322D3">
        <w:rPr>
          <w:rFonts w:ascii="Arial" w:hAnsi="Arial" w:cs="Arial"/>
          <w:bCs/>
        </w:rPr>
        <w:t xml:space="preserve"> las siguientes modificaciones en </w:t>
      </w:r>
      <w:r w:rsidRPr="00F322D3">
        <w:rPr>
          <w:rFonts w:ascii="Arial" w:hAnsi="Arial" w:cs="Arial"/>
          <w:bCs/>
        </w:rPr>
        <w:t>el artículo 64 del Código del Trabajo</w:t>
      </w:r>
      <w:r w:rsidR="00ED507F" w:rsidRPr="00F322D3">
        <w:rPr>
          <w:rFonts w:ascii="Arial" w:hAnsi="Arial" w:cs="Arial"/>
          <w:bCs/>
        </w:rPr>
        <w:t xml:space="preserve">, </w:t>
      </w:r>
      <w:r w:rsidR="00ED507F" w:rsidRPr="00F322D3">
        <w:rPr>
          <w:rFonts w:ascii="Arial" w:hAnsi="Arial" w:cs="Arial"/>
        </w:rPr>
        <w:t xml:space="preserve">cuyo texto refundido, coordinado y sistematizado fue fijado por el decreto con fuerza de ley </w:t>
      </w:r>
      <w:proofErr w:type="spellStart"/>
      <w:r w:rsidR="00ED507F" w:rsidRPr="00F322D3">
        <w:rPr>
          <w:rFonts w:ascii="Arial" w:hAnsi="Arial" w:cs="Arial"/>
        </w:rPr>
        <w:t>N°</w:t>
      </w:r>
      <w:proofErr w:type="spellEnd"/>
      <w:r w:rsidR="00ED507F" w:rsidRPr="00F322D3">
        <w:rPr>
          <w:rFonts w:ascii="Arial" w:hAnsi="Arial" w:cs="Arial"/>
        </w:rPr>
        <w:t xml:space="preserve"> 1, de 2002, del Ministerio del Trabajo y Previsión Social</w:t>
      </w:r>
      <w:r w:rsidR="008B0054" w:rsidRPr="00F322D3">
        <w:rPr>
          <w:rFonts w:ascii="Arial" w:hAnsi="Arial" w:cs="Arial"/>
        </w:rPr>
        <w:t>:</w:t>
      </w:r>
    </w:p>
    <w:p w14:paraId="20E1450C" w14:textId="77777777" w:rsidR="008B0054" w:rsidRPr="00F322D3" w:rsidRDefault="008B0054" w:rsidP="00106FE5">
      <w:pPr>
        <w:tabs>
          <w:tab w:val="left" w:pos="1418"/>
        </w:tabs>
        <w:spacing w:after="0" w:line="240" w:lineRule="auto"/>
        <w:ind w:right="49"/>
        <w:rPr>
          <w:rFonts w:ascii="Arial" w:hAnsi="Arial" w:cs="Arial"/>
        </w:rPr>
      </w:pPr>
    </w:p>
    <w:p w14:paraId="019C2455" w14:textId="2326B42F" w:rsidR="00FE7FEA" w:rsidRPr="00F322D3" w:rsidRDefault="008B0054" w:rsidP="00106FE5">
      <w:pPr>
        <w:tabs>
          <w:tab w:val="left" w:pos="1418"/>
        </w:tabs>
        <w:spacing w:after="0" w:line="240" w:lineRule="auto"/>
        <w:ind w:right="49"/>
        <w:rPr>
          <w:rFonts w:ascii="Arial" w:hAnsi="Arial" w:cs="Arial"/>
          <w:bCs/>
        </w:rPr>
      </w:pPr>
      <w:r w:rsidRPr="00F322D3">
        <w:rPr>
          <w:rFonts w:ascii="Arial" w:hAnsi="Arial" w:cs="Arial"/>
        </w:rPr>
        <w:lastRenderedPageBreak/>
        <w:tab/>
      </w:r>
      <w:r w:rsidR="00FE7FEA" w:rsidRPr="00F322D3">
        <w:rPr>
          <w:rFonts w:ascii="Arial" w:hAnsi="Arial" w:cs="Arial"/>
          <w:bCs/>
        </w:rPr>
        <w:t>1</w:t>
      </w:r>
      <w:r w:rsidRPr="00F322D3">
        <w:rPr>
          <w:rFonts w:ascii="Arial" w:hAnsi="Arial" w:cs="Arial"/>
          <w:bCs/>
        </w:rPr>
        <w:t xml:space="preserve">.- </w:t>
      </w:r>
      <w:r w:rsidR="0064000C" w:rsidRPr="00F322D3">
        <w:rPr>
          <w:rFonts w:ascii="Arial" w:hAnsi="Arial" w:cs="Arial"/>
          <w:bCs/>
        </w:rPr>
        <w:t xml:space="preserve">En el inciso primero, </w:t>
      </w:r>
      <w:proofErr w:type="spellStart"/>
      <w:r w:rsidR="0064000C" w:rsidRPr="00F322D3">
        <w:rPr>
          <w:rFonts w:ascii="Arial" w:hAnsi="Arial" w:cs="Arial"/>
          <w:bCs/>
        </w:rPr>
        <w:t>r</w:t>
      </w:r>
      <w:r w:rsidRPr="00F322D3">
        <w:rPr>
          <w:rFonts w:ascii="Arial" w:hAnsi="Arial" w:cs="Arial"/>
          <w:bCs/>
        </w:rPr>
        <w:t>eempl</w:t>
      </w:r>
      <w:r w:rsidR="0064000C" w:rsidRPr="00F322D3">
        <w:rPr>
          <w:rFonts w:ascii="Arial" w:hAnsi="Arial" w:cs="Arial"/>
          <w:bCs/>
        </w:rPr>
        <w:t>á</w:t>
      </w:r>
      <w:r w:rsidRPr="00F322D3">
        <w:rPr>
          <w:rFonts w:ascii="Arial" w:hAnsi="Arial" w:cs="Arial"/>
          <w:bCs/>
        </w:rPr>
        <w:t>zase</w:t>
      </w:r>
      <w:proofErr w:type="spellEnd"/>
      <w:r w:rsidR="00FE7FEA" w:rsidRPr="00F322D3">
        <w:rPr>
          <w:rFonts w:ascii="Arial" w:hAnsi="Arial" w:cs="Arial"/>
          <w:bCs/>
        </w:rPr>
        <w:t xml:space="preserve"> la frase </w:t>
      </w:r>
      <w:r w:rsidR="009C68AC" w:rsidRPr="00F322D3">
        <w:rPr>
          <w:rFonts w:ascii="Arial" w:hAnsi="Arial" w:cs="Arial"/>
          <w:bCs/>
        </w:rPr>
        <w:t>“En los establecimientos que atiendan público a través de garzones, como restaurantes, pubs, bares, cafeterías, discotecas, fondas y similares, el empleador</w:t>
      </w:r>
      <w:r w:rsidR="001F0AA4" w:rsidRPr="00F322D3">
        <w:rPr>
          <w:rFonts w:ascii="Arial" w:hAnsi="Arial" w:cs="Arial"/>
          <w:bCs/>
        </w:rPr>
        <w:t xml:space="preserve">” por la siguiente: </w:t>
      </w:r>
      <w:r w:rsidR="00FE7FEA" w:rsidRPr="00F322D3">
        <w:rPr>
          <w:rFonts w:ascii="Arial" w:hAnsi="Arial" w:cs="Arial"/>
          <w:bCs/>
        </w:rPr>
        <w:t>"Solo en los establecimientos en que la atención de público se realice a través de garzones, y sea en recintos tales como restaurantes, pubs, bares, cafeterías, discotecas, fondas y similares, el empleador”.</w:t>
      </w:r>
    </w:p>
    <w:p w14:paraId="5C6FD0CB" w14:textId="77777777" w:rsidR="00D877FA" w:rsidRPr="00F322D3" w:rsidRDefault="00D877FA" w:rsidP="00106FE5">
      <w:pPr>
        <w:tabs>
          <w:tab w:val="left" w:pos="1418"/>
        </w:tabs>
        <w:spacing w:after="0" w:line="240" w:lineRule="auto"/>
        <w:ind w:right="49"/>
        <w:rPr>
          <w:rFonts w:ascii="Arial" w:hAnsi="Arial" w:cs="Arial"/>
          <w:bCs/>
        </w:rPr>
      </w:pPr>
    </w:p>
    <w:p w14:paraId="21ED742C" w14:textId="549B545D" w:rsidR="00FE7FEA" w:rsidRPr="00F322D3" w:rsidRDefault="00D877FA" w:rsidP="00106FE5">
      <w:pPr>
        <w:tabs>
          <w:tab w:val="left" w:pos="1418"/>
        </w:tabs>
        <w:spacing w:after="0" w:line="240" w:lineRule="auto"/>
        <w:ind w:right="49"/>
        <w:rPr>
          <w:rFonts w:ascii="Arial" w:hAnsi="Arial" w:cs="Arial"/>
          <w:bCs/>
        </w:rPr>
      </w:pPr>
      <w:r w:rsidRPr="00F322D3">
        <w:rPr>
          <w:rFonts w:ascii="Arial" w:hAnsi="Arial" w:cs="Arial"/>
          <w:bCs/>
        </w:rPr>
        <w:tab/>
      </w:r>
      <w:r w:rsidR="001132C2" w:rsidRPr="00F322D3">
        <w:rPr>
          <w:rFonts w:ascii="Arial" w:hAnsi="Arial" w:cs="Arial"/>
          <w:bCs/>
        </w:rPr>
        <w:t xml:space="preserve">2.- </w:t>
      </w:r>
      <w:proofErr w:type="spellStart"/>
      <w:r w:rsidRPr="00F322D3">
        <w:rPr>
          <w:rFonts w:ascii="Arial" w:hAnsi="Arial" w:cs="Arial"/>
          <w:bCs/>
        </w:rPr>
        <w:t>Intercálase</w:t>
      </w:r>
      <w:proofErr w:type="spellEnd"/>
      <w:r w:rsidRPr="00F322D3">
        <w:rPr>
          <w:rFonts w:ascii="Arial" w:hAnsi="Arial" w:cs="Arial"/>
          <w:bCs/>
        </w:rPr>
        <w:t xml:space="preserve"> </w:t>
      </w:r>
      <w:r w:rsidR="00FE7FEA" w:rsidRPr="00F322D3">
        <w:rPr>
          <w:rFonts w:ascii="Arial" w:hAnsi="Arial" w:cs="Arial"/>
          <w:bCs/>
        </w:rPr>
        <w:t>el siguiente inciso segundo, nuevo, pasando el actual inciso segundo a ser tercero y así sucesivamente, readecuándose el orden correlativo</w:t>
      </w:r>
      <w:r w:rsidR="00DE6464" w:rsidRPr="00F322D3">
        <w:rPr>
          <w:rFonts w:ascii="Arial" w:hAnsi="Arial" w:cs="Arial"/>
          <w:bCs/>
        </w:rPr>
        <w:t>:</w:t>
      </w:r>
    </w:p>
    <w:p w14:paraId="1D145F33" w14:textId="77777777" w:rsidR="00DE6464" w:rsidRPr="00F322D3" w:rsidRDefault="00DE6464" w:rsidP="00106FE5">
      <w:pPr>
        <w:tabs>
          <w:tab w:val="left" w:pos="1418"/>
        </w:tabs>
        <w:spacing w:after="0" w:line="240" w:lineRule="auto"/>
        <w:ind w:right="49"/>
        <w:rPr>
          <w:rFonts w:ascii="Arial" w:hAnsi="Arial" w:cs="Arial"/>
          <w:bCs/>
        </w:rPr>
      </w:pPr>
    </w:p>
    <w:p w14:paraId="4D8785D4" w14:textId="2D98C1DD" w:rsidR="00FE7FEA" w:rsidRPr="00F322D3" w:rsidRDefault="00DE6464" w:rsidP="00106FE5">
      <w:pPr>
        <w:tabs>
          <w:tab w:val="left" w:pos="1418"/>
        </w:tabs>
        <w:spacing w:after="0" w:line="240" w:lineRule="auto"/>
        <w:ind w:right="49"/>
        <w:rPr>
          <w:rFonts w:ascii="Arial" w:hAnsi="Arial" w:cs="Arial"/>
          <w:bCs/>
        </w:rPr>
      </w:pPr>
      <w:r w:rsidRPr="00F322D3">
        <w:rPr>
          <w:rFonts w:ascii="Arial" w:hAnsi="Arial" w:cs="Arial"/>
          <w:bCs/>
        </w:rPr>
        <w:tab/>
      </w:r>
      <w:r w:rsidR="00FE7FEA" w:rsidRPr="00F322D3">
        <w:rPr>
          <w:rFonts w:ascii="Arial" w:hAnsi="Arial" w:cs="Arial"/>
          <w:bCs/>
        </w:rPr>
        <w:t>“Los establecimientos y comercios no contemplados en el inciso primero y el inciso final de este artículo no podrán, en ningún caso, realizar solicitudes de propina de conformidad a</w:t>
      </w:r>
      <w:r w:rsidR="009F5DB4" w:rsidRPr="00F322D3">
        <w:rPr>
          <w:rFonts w:ascii="Arial" w:hAnsi="Arial" w:cs="Arial"/>
          <w:bCs/>
        </w:rPr>
        <w:t xml:space="preserve"> es</w:t>
      </w:r>
      <w:r w:rsidR="00FE7FEA" w:rsidRPr="00F322D3">
        <w:rPr>
          <w:rFonts w:ascii="Arial" w:hAnsi="Arial" w:cs="Arial"/>
          <w:bCs/>
        </w:rPr>
        <w:t xml:space="preserve">te artículo, arriesgando las sanciones establecidas en la ley en caso de incumplimiento. </w:t>
      </w:r>
      <w:r w:rsidR="00311692" w:rsidRPr="00F322D3">
        <w:rPr>
          <w:rFonts w:ascii="Arial" w:hAnsi="Arial" w:cs="Arial"/>
          <w:bCs/>
        </w:rPr>
        <w:t xml:space="preserve">Igual </w:t>
      </w:r>
      <w:r w:rsidR="00FE7FEA" w:rsidRPr="00F322D3">
        <w:rPr>
          <w:rFonts w:ascii="Arial" w:hAnsi="Arial" w:cs="Arial"/>
          <w:bCs/>
        </w:rPr>
        <w:t xml:space="preserve">prohibición tendrán los servicios de </w:t>
      </w:r>
      <w:proofErr w:type="spellStart"/>
      <w:r w:rsidR="00FE7FEA" w:rsidRPr="00F322D3">
        <w:rPr>
          <w:rFonts w:ascii="Arial" w:hAnsi="Arial" w:cs="Arial"/>
          <w:bCs/>
        </w:rPr>
        <w:t>delivery</w:t>
      </w:r>
      <w:proofErr w:type="spellEnd"/>
      <w:r w:rsidR="00FE7FEA" w:rsidRPr="00F322D3">
        <w:rPr>
          <w:rFonts w:ascii="Arial" w:hAnsi="Arial" w:cs="Arial"/>
          <w:bCs/>
        </w:rPr>
        <w:t xml:space="preserve"> de cualquier tipo de plataforma. Todo lo anterior sin perjuicio del derecho de los trabajadores de no repetir lo entregado por este concepto si fuese dado de forma voluntaria por el cliente.”.</w:t>
      </w:r>
    </w:p>
    <w:p w14:paraId="68249B9A" w14:textId="77777777" w:rsidR="00FC1485" w:rsidRPr="00F322D3" w:rsidRDefault="00FC1485" w:rsidP="00106FE5">
      <w:pPr>
        <w:tabs>
          <w:tab w:val="left" w:pos="1418"/>
        </w:tabs>
        <w:spacing w:after="0" w:line="240" w:lineRule="auto"/>
        <w:ind w:right="49"/>
        <w:rPr>
          <w:rFonts w:ascii="Arial" w:hAnsi="Arial" w:cs="Arial"/>
          <w:bCs/>
        </w:rPr>
      </w:pPr>
    </w:p>
    <w:p w14:paraId="44E4CE66" w14:textId="631B03D8" w:rsidR="00FE7FEA" w:rsidRPr="00F322D3" w:rsidRDefault="00FC1485" w:rsidP="00106FE5">
      <w:pPr>
        <w:tabs>
          <w:tab w:val="left" w:pos="1418"/>
        </w:tabs>
        <w:spacing w:after="0" w:line="240" w:lineRule="auto"/>
        <w:ind w:right="49"/>
        <w:rPr>
          <w:rFonts w:ascii="Arial" w:hAnsi="Arial" w:cs="Arial"/>
          <w:bCs/>
        </w:rPr>
      </w:pPr>
      <w:r w:rsidRPr="00F322D3">
        <w:rPr>
          <w:rFonts w:ascii="Arial" w:hAnsi="Arial" w:cs="Arial"/>
          <w:bCs/>
        </w:rPr>
        <w:tab/>
        <w:t>3</w:t>
      </w:r>
      <w:r w:rsidR="0000700C" w:rsidRPr="00F322D3">
        <w:rPr>
          <w:rFonts w:ascii="Arial" w:hAnsi="Arial" w:cs="Arial"/>
          <w:bCs/>
        </w:rPr>
        <w:t xml:space="preserve">.- En el inciso tercero, </w:t>
      </w:r>
      <w:proofErr w:type="spellStart"/>
      <w:r w:rsidR="0000700C" w:rsidRPr="00F322D3">
        <w:rPr>
          <w:rFonts w:ascii="Arial" w:hAnsi="Arial" w:cs="Arial"/>
          <w:bCs/>
        </w:rPr>
        <w:t>sustitúyese</w:t>
      </w:r>
      <w:proofErr w:type="spellEnd"/>
      <w:r w:rsidR="0000700C" w:rsidRPr="00F322D3">
        <w:rPr>
          <w:rFonts w:ascii="Arial" w:hAnsi="Arial" w:cs="Arial"/>
          <w:bCs/>
        </w:rPr>
        <w:t xml:space="preserve"> </w:t>
      </w:r>
      <w:r w:rsidR="00FE7FEA" w:rsidRPr="00F322D3">
        <w:rPr>
          <w:rFonts w:ascii="Arial" w:hAnsi="Arial" w:cs="Arial"/>
          <w:bCs/>
        </w:rPr>
        <w:t xml:space="preserve">la frase “los clientes de dichos establecimientos” por la </w:t>
      </w:r>
      <w:r w:rsidR="00F8296D" w:rsidRPr="00F322D3">
        <w:rPr>
          <w:rFonts w:ascii="Arial" w:hAnsi="Arial" w:cs="Arial"/>
          <w:bCs/>
        </w:rPr>
        <w:t xml:space="preserve">siguiente: </w:t>
      </w:r>
      <w:r w:rsidR="00FE7FEA" w:rsidRPr="00F322D3">
        <w:rPr>
          <w:rFonts w:ascii="Arial" w:hAnsi="Arial" w:cs="Arial"/>
          <w:bCs/>
        </w:rPr>
        <w:t>“los clientes de los establecimientos señalados en el inciso primero”.</w:t>
      </w:r>
    </w:p>
    <w:p w14:paraId="57281992" w14:textId="77777777" w:rsidR="00B56A7C" w:rsidRPr="00F322D3" w:rsidRDefault="00B56A7C" w:rsidP="00106FE5">
      <w:pPr>
        <w:tabs>
          <w:tab w:val="left" w:pos="1418"/>
        </w:tabs>
        <w:spacing w:after="0" w:line="240" w:lineRule="auto"/>
        <w:ind w:right="49"/>
        <w:rPr>
          <w:rFonts w:ascii="Arial" w:hAnsi="Arial" w:cs="Arial"/>
          <w:bCs/>
        </w:rPr>
      </w:pPr>
    </w:p>
    <w:p w14:paraId="595F11A1" w14:textId="2571083C" w:rsidR="00675407" w:rsidRDefault="00B56A7C" w:rsidP="00106FE5">
      <w:pPr>
        <w:tabs>
          <w:tab w:val="left" w:pos="1418"/>
        </w:tabs>
        <w:spacing w:after="0" w:line="240" w:lineRule="auto"/>
        <w:ind w:right="49"/>
        <w:rPr>
          <w:rFonts w:ascii="Arial" w:hAnsi="Arial" w:cs="Arial"/>
        </w:rPr>
      </w:pPr>
      <w:r w:rsidRPr="00F322D3">
        <w:rPr>
          <w:rFonts w:ascii="Arial" w:hAnsi="Arial" w:cs="Arial"/>
          <w:bCs/>
        </w:rPr>
        <w:tab/>
      </w:r>
      <w:r w:rsidR="00FE7FEA" w:rsidRPr="00F322D3">
        <w:rPr>
          <w:rFonts w:ascii="Arial" w:hAnsi="Arial" w:cs="Arial"/>
        </w:rPr>
        <w:t>4</w:t>
      </w:r>
      <w:r w:rsidR="00F71A6E" w:rsidRPr="00F322D3">
        <w:rPr>
          <w:rFonts w:ascii="Arial" w:hAnsi="Arial" w:cs="Arial"/>
        </w:rPr>
        <w:t>.- E</w:t>
      </w:r>
      <w:r w:rsidR="00BB2018" w:rsidRPr="00F322D3">
        <w:rPr>
          <w:rFonts w:ascii="Arial" w:hAnsi="Arial" w:cs="Arial"/>
        </w:rPr>
        <w:t>n</w:t>
      </w:r>
      <w:r w:rsidR="00F71A6E" w:rsidRPr="00F322D3">
        <w:rPr>
          <w:rFonts w:ascii="Arial" w:hAnsi="Arial" w:cs="Arial"/>
        </w:rPr>
        <w:t xml:space="preserve"> el incis</w:t>
      </w:r>
      <w:r w:rsidR="004A21F8" w:rsidRPr="00F322D3">
        <w:rPr>
          <w:rFonts w:ascii="Arial" w:hAnsi="Arial" w:cs="Arial"/>
        </w:rPr>
        <w:t>o</w:t>
      </w:r>
      <w:r w:rsidR="00F71A6E" w:rsidRPr="00F322D3">
        <w:rPr>
          <w:rFonts w:ascii="Arial" w:hAnsi="Arial" w:cs="Arial"/>
        </w:rPr>
        <w:t xml:space="preserve"> penúltimo</w:t>
      </w:r>
      <w:r w:rsidR="004A21F8" w:rsidRPr="00F322D3">
        <w:rPr>
          <w:rFonts w:ascii="Arial" w:hAnsi="Arial" w:cs="Arial"/>
        </w:rPr>
        <w:t xml:space="preserve">, </w:t>
      </w:r>
      <w:proofErr w:type="spellStart"/>
      <w:r w:rsidR="004A21F8" w:rsidRPr="00F322D3">
        <w:rPr>
          <w:rFonts w:ascii="Arial" w:hAnsi="Arial" w:cs="Arial"/>
        </w:rPr>
        <w:t>r</w:t>
      </w:r>
      <w:r w:rsidR="00F71A6E" w:rsidRPr="00F322D3">
        <w:rPr>
          <w:rFonts w:ascii="Arial" w:hAnsi="Arial" w:cs="Arial"/>
        </w:rPr>
        <w:t>eemplázase</w:t>
      </w:r>
      <w:proofErr w:type="spellEnd"/>
      <w:r w:rsidR="00F71A6E" w:rsidRPr="00F322D3">
        <w:rPr>
          <w:rFonts w:ascii="Arial" w:hAnsi="Arial" w:cs="Arial"/>
        </w:rPr>
        <w:t xml:space="preserve"> </w:t>
      </w:r>
      <w:r w:rsidR="00FE7FEA" w:rsidRPr="00F322D3">
        <w:rPr>
          <w:rFonts w:ascii="Arial" w:hAnsi="Arial" w:cs="Arial"/>
        </w:rPr>
        <w:t xml:space="preserve">la frase </w:t>
      </w:r>
      <w:r w:rsidR="00197AE7" w:rsidRPr="00F322D3">
        <w:rPr>
          <w:rFonts w:ascii="Arial" w:hAnsi="Arial" w:cs="Arial"/>
        </w:rPr>
        <w:t>“Las normas contenidas en los incisos segundo, tercero y cuarto de este artículo serán también aplicables, en lo pertinente, en aquellos establecimientos de atención al público en los que se deje propina, como las estaciones de expendio de combustibles u otros.</w:t>
      </w:r>
      <w:r w:rsidR="00223165" w:rsidRPr="00F322D3">
        <w:rPr>
          <w:rFonts w:ascii="Arial" w:hAnsi="Arial" w:cs="Arial"/>
        </w:rPr>
        <w:t xml:space="preserve">”, </w:t>
      </w:r>
      <w:r w:rsidR="00FE7FEA" w:rsidRPr="00F322D3">
        <w:rPr>
          <w:rFonts w:ascii="Arial" w:hAnsi="Arial" w:cs="Arial"/>
        </w:rPr>
        <w:t xml:space="preserve">por lo siguiente: </w:t>
      </w:r>
      <w:r w:rsidR="00F322D3">
        <w:rPr>
          <w:rFonts w:ascii="Arial" w:hAnsi="Arial" w:cs="Arial"/>
        </w:rPr>
        <w:t>“</w:t>
      </w:r>
      <w:r w:rsidR="00675407" w:rsidRPr="00F322D3">
        <w:rPr>
          <w:rFonts w:ascii="Arial" w:hAnsi="Arial" w:cs="Arial"/>
        </w:rPr>
        <w:t>Las normas contenidas en los incisos tercero, cuarto y quinto de este artículo serán también aplicables a las estaciones de expendio de combustibles en que se atienda al público directamente por trabajadores que efectúen la carga de combustible solicitada por el cliente. Con todo, no será aplicable el presente inciso en aquellas atenciones de venta de artículos, bienes o alimentos distintos del combustible que se realice en dichas estaciones de servicio.</w:t>
      </w:r>
      <w:r w:rsidR="00A91F0B" w:rsidRPr="00F322D3">
        <w:t xml:space="preserve"> </w:t>
      </w:r>
      <w:r w:rsidR="00A91F0B" w:rsidRPr="00F322D3">
        <w:rPr>
          <w:rFonts w:ascii="Arial" w:hAnsi="Arial" w:cs="Arial"/>
        </w:rPr>
        <w:t>Los establecimientos que acepten medios electrónicos de pago deberán permitir que la propina también pueda ser pagada por los mismos medios.”</w:t>
      </w:r>
    </w:p>
    <w:p w14:paraId="7BAF1B0C" w14:textId="77777777" w:rsidR="00F322D3" w:rsidRDefault="00F322D3" w:rsidP="00106FE5">
      <w:pPr>
        <w:tabs>
          <w:tab w:val="left" w:pos="1418"/>
        </w:tabs>
        <w:spacing w:after="0" w:line="240" w:lineRule="auto"/>
        <w:ind w:right="49"/>
        <w:rPr>
          <w:rFonts w:ascii="Arial" w:hAnsi="Arial" w:cs="Arial"/>
        </w:rPr>
      </w:pPr>
    </w:p>
    <w:p w14:paraId="006D7BB1" w14:textId="5F9B0B42" w:rsidR="00FE7FEA" w:rsidRDefault="00F322D3" w:rsidP="00106FE5">
      <w:pPr>
        <w:tabs>
          <w:tab w:val="left" w:pos="1418"/>
        </w:tabs>
        <w:spacing w:after="0" w:line="240" w:lineRule="auto"/>
        <w:ind w:right="49"/>
        <w:rPr>
          <w:rFonts w:ascii="Arial" w:hAnsi="Arial" w:cs="Arial"/>
        </w:rPr>
      </w:pPr>
      <w:r>
        <w:rPr>
          <w:rFonts w:ascii="Arial" w:hAnsi="Arial" w:cs="Arial"/>
        </w:rPr>
        <w:tab/>
      </w:r>
      <w:r w:rsidR="00FE7FEA" w:rsidRPr="00F322D3">
        <w:rPr>
          <w:rFonts w:ascii="Arial" w:hAnsi="Arial" w:cs="Arial"/>
        </w:rPr>
        <w:t>5</w:t>
      </w:r>
      <w:r w:rsidR="00FB572E">
        <w:rPr>
          <w:rFonts w:ascii="Arial" w:hAnsi="Arial" w:cs="Arial"/>
        </w:rPr>
        <w:t xml:space="preserve">.- </w:t>
      </w:r>
      <w:proofErr w:type="spellStart"/>
      <w:r w:rsidR="00FE7FEA" w:rsidRPr="00F322D3">
        <w:rPr>
          <w:rFonts w:ascii="Arial" w:hAnsi="Arial" w:cs="Arial"/>
        </w:rPr>
        <w:t>Incorpór</w:t>
      </w:r>
      <w:r w:rsidR="00FB572E">
        <w:rPr>
          <w:rFonts w:ascii="Arial" w:hAnsi="Arial" w:cs="Arial"/>
        </w:rPr>
        <w:t>a</w:t>
      </w:r>
      <w:r w:rsidR="00FE7FEA" w:rsidRPr="00F322D3">
        <w:rPr>
          <w:rFonts w:ascii="Arial" w:hAnsi="Arial" w:cs="Arial"/>
        </w:rPr>
        <w:t>se</w:t>
      </w:r>
      <w:proofErr w:type="spellEnd"/>
      <w:r w:rsidR="00FE7FEA" w:rsidRPr="00F322D3">
        <w:rPr>
          <w:rFonts w:ascii="Arial" w:hAnsi="Arial" w:cs="Arial"/>
        </w:rPr>
        <w:t xml:space="preserve"> </w:t>
      </w:r>
      <w:r w:rsidR="006B17E8">
        <w:rPr>
          <w:rFonts w:ascii="Arial" w:hAnsi="Arial" w:cs="Arial"/>
        </w:rPr>
        <w:t xml:space="preserve">el siguiente </w:t>
      </w:r>
      <w:r w:rsidR="00FE7FEA" w:rsidRPr="00F322D3">
        <w:rPr>
          <w:rFonts w:ascii="Arial" w:hAnsi="Arial" w:cs="Arial"/>
        </w:rPr>
        <w:t>inciso final nuev</w:t>
      </w:r>
      <w:r w:rsidR="00FB572E">
        <w:rPr>
          <w:rFonts w:ascii="Arial" w:hAnsi="Arial" w:cs="Arial"/>
        </w:rPr>
        <w:t>o:</w:t>
      </w:r>
    </w:p>
    <w:p w14:paraId="1AA64EDA" w14:textId="77777777" w:rsidR="00FB572E" w:rsidRDefault="00FB572E" w:rsidP="00106FE5">
      <w:pPr>
        <w:tabs>
          <w:tab w:val="left" w:pos="1418"/>
        </w:tabs>
        <w:spacing w:after="0" w:line="240" w:lineRule="auto"/>
        <w:ind w:right="49"/>
        <w:rPr>
          <w:rFonts w:ascii="Arial" w:hAnsi="Arial" w:cs="Arial"/>
        </w:rPr>
      </w:pPr>
    </w:p>
    <w:p w14:paraId="38297D0A" w14:textId="29AED28C" w:rsidR="00FE7FEA" w:rsidRPr="00F322D3" w:rsidRDefault="00FB572E" w:rsidP="00106FE5">
      <w:pPr>
        <w:tabs>
          <w:tab w:val="left" w:pos="1418"/>
        </w:tabs>
        <w:spacing w:after="0" w:line="240" w:lineRule="auto"/>
        <w:ind w:right="49"/>
        <w:rPr>
          <w:rFonts w:ascii="Arial" w:hAnsi="Arial" w:cs="Arial"/>
        </w:rPr>
      </w:pPr>
      <w:r>
        <w:rPr>
          <w:rFonts w:ascii="Arial" w:hAnsi="Arial" w:cs="Arial"/>
        </w:rPr>
        <w:tab/>
      </w:r>
      <w:r w:rsidR="00FE7FEA" w:rsidRPr="00F322D3">
        <w:rPr>
          <w:rFonts w:ascii="Arial" w:hAnsi="Arial" w:cs="Arial"/>
        </w:rPr>
        <w:t xml:space="preserve">“Con todo, las empresas y los establecimientos no mencionados en los incisos precedentes que realicen sugerencias de propina de conformidad a este artículo sin estar legalmente autorizados, arriesgarán las multas señaladas en la ley </w:t>
      </w:r>
      <w:r w:rsidR="00B73B74">
        <w:rPr>
          <w:rFonts w:ascii="Arial" w:hAnsi="Arial" w:cs="Arial"/>
        </w:rPr>
        <w:t xml:space="preserve">N°19.496, que establece normas </w:t>
      </w:r>
      <w:r w:rsidR="00BB2DEB">
        <w:rPr>
          <w:rFonts w:ascii="Arial" w:hAnsi="Arial" w:cs="Arial"/>
        </w:rPr>
        <w:t>sobre protección de los derechos de los consumidores.</w:t>
      </w:r>
      <w:r w:rsidR="00FE7FEA" w:rsidRPr="00F322D3">
        <w:rPr>
          <w:rFonts w:ascii="Arial" w:hAnsi="Arial" w:cs="Arial"/>
        </w:rPr>
        <w:t>”.”</w:t>
      </w:r>
      <w:r w:rsidR="00AC032B">
        <w:rPr>
          <w:rFonts w:ascii="Arial" w:hAnsi="Arial" w:cs="Arial"/>
        </w:rPr>
        <w:t>.</w:t>
      </w:r>
    </w:p>
    <w:p w14:paraId="2AAEAE0E" w14:textId="77777777" w:rsidR="00FE7FEA" w:rsidRPr="00F322D3" w:rsidRDefault="00FE7FEA" w:rsidP="00106FE5">
      <w:pPr>
        <w:spacing w:after="0" w:line="240" w:lineRule="auto"/>
        <w:ind w:left="802" w:right="49"/>
        <w:rPr>
          <w:rFonts w:ascii="Arial" w:hAnsi="Arial" w:cs="Arial"/>
        </w:rPr>
      </w:pPr>
    </w:p>
    <w:p w14:paraId="0A5809E9" w14:textId="77777777" w:rsidR="00FE7FEA" w:rsidRPr="00F322D3" w:rsidRDefault="00FE7FEA" w:rsidP="00106FE5">
      <w:pPr>
        <w:tabs>
          <w:tab w:val="left" w:pos="1701"/>
        </w:tabs>
        <w:spacing w:after="0" w:line="240" w:lineRule="auto"/>
        <w:ind w:right="49"/>
        <w:rPr>
          <w:rFonts w:ascii="Arial" w:hAnsi="Arial" w:cs="Arial"/>
        </w:rPr>
      </w:pPr>
    </w:p>
    <w:p w14:paraId="3FCD5E8B" w14:textId="77777777" w:rsidR="007126B9" w:rsidRPr="00F322D3" w:rsidRDefault="007126B9" w:rsidP="007D0037">
      <w:pPr>
        <w:tabs>
          <w:tab w:val="left" w:pos="1701"/>
        </w:tabs>
        <w:spacing w:after="0" w:line="240" w:lineRule="auto"/>
        <w:rPr>
          <w:rFonts w:ascii="Arial" w:hAnsi="Arial" w:cs="Arial"/>
        </w:rPr>
      </w:pPr>
    </w:p>
    <w:p w14:paraId="3FCD5E8C" w14:textId="77777777" w:rsidR="007126B9" w:rsidRPr="00F322D3" w:rsidRDefault="007126B9" w:rsidP="007D0037">
      <w:pPr>
        <w:tabs>
          <w:tab w:val="left" w:pos="1701"/>
        </w:tabs>
        <w:spacing w:after="0" w:line="240" w:lineRule="auto"/>
        <w:rPr>
          <w:rFonts w:ascii="Arial" w:hAnsi="Arial" w:cs="Arial"/>
        </w:rPr>
      </w:pPr>
    </w:p>
    <w:p w14:paraId="3FCD5E8D" w14:textId="77777777" w:rsidR="007126B9" w:rsidRPr="00F322D3" w:rsidRDefault="007126B9" w:rsidP="007D0037">
      <w:pPr>
        <w:tabs>
          <w:tab w:val="left" w:pos="1701"/>
        </w:tabs>
        <w:spacing w:after="0" w:line="240" w:lineRule="auto"/>
        <w:rPr>
          <w:rFonts w:ascii="Arial" w:hAnsi="Arial" w:cs="Arial"/>
        </w:rPr>
      </w:pPr>
    </w:p>
    <w:p w14:paraId="3FCD5E8E" w14:textId="77777777" w:rsidR="007126B9" w:rsidRPr="00F322D3" w:rsidRDefault="007126B9" w:rsidP="007D0037">
      <w:pPr>
        <w:tabs>
          <w:tab w:val="left" w:pos="1701"/>
        </w:tabs>
        <w:spacing w:after="0" w:line="240" w:lineRule="auto"/>
        <w:rPr>
          <w:rFonts w:ascii="Arial" w:hAnsi="Arial" w:cs="Arial"/>
        </w:rPr>
      </w:pPr>
    </w:p>
    <w:p w14:paraId="3FCD5E8F" w14:textId="77777777" w:rsidR="007126B9" w:rsidRPr="00F322D3" w:rsidRDefault="007126B9" w:rsidP="007D0037">
      <w:pPr>
        <w:tabs>
          <w:tab w:val="left" w:pos="1701"/>
        </w:tabs>
        <w:spacing w:after="0" w:line="240" w:lineRule="auto"/>
        <w:rPr>
          <w:rFonts w:ascii="Arial" w:hAnsi="Arial" w:cs="Arial"/>
        </w:rPr>
      </w:pPr>
    </w:p>
    <w:p w14:paraId="3FCD5E90" w14:textId="77777777" w:rsidR="007126B9" w:rsidRPr="00F322D3" w:rsidRDefault="007126B9" w:rsidP="007D0037">
      <w:pPr>
        <w:tabs>
          <w:tab w:val="left" w:pos="1701"/>
        </w:tabs>
        <w:spacing w:after="0" w:line="240" w:lineRule="auto"/>
        <w:rPr>
          <w:rFonts w:ascii="Arial" w:hAnsi="Arial" w:cs="Arial"/>
        </w:rPr>
      </w:pPr>
    </w:p>
    <w:p w14:paraId="3FCD5E91" w14:textId="77777777" w:rsidR="007126B9" w:rsidRPr="00F322D3" w:rsidRDefault="007126B9" w:rsidP="007D0037">
      <w:pPr>
        <w:tabs>
          <w:tab w:val="left" w:pos="1701"/>
        </w:tabs>
        <w:spacing w:after="0" w:line="240" w:lineRule="auto"/>
        <w:rPr>
          <w:rFonts w:ascii="Arial" w:hAnsi="Arial" w:cs="Arial"/>
        </w:rPr>
      </w:pPr>
    </w:p>
    <w:p w14:paraId="3FCD5E92" w14:textId="77777777" w:rsidR="0018104F" w:rsidRPr="00F322D3" w:rsidRDefault="0018104F" w:rsidP="007D0037">
      <w:pPr>
        <w:tabs>
          <w:tab w:val="left" w:pos="1701"/>
        </w:tabs>
        <w:spacing w:after="0" w:line="240" w:lineRule="auto"/>
        <w:rPr>
          <w:rFonts w:ascii="Arial" w:hAnsi="Arial" w:cs="Arial"/>
        </w:rPr>
      </w:pPr>
    </w:p>
    <w:p w14:paraId="3FCD5E93" w14:textId="3B38F22A" w:rsidR="00B10120" w:rsidRPr="00F322D3" w:rsidRDefault="006F6149" w:rsidP="007D0037">
      <w:pPr>
        <w:tabs>
          <w:tab w:val="left" w:pos="1701"/>
        </w:tabs>
        <w:spacing w:after="0" w:line="240" w:lineRule="auto"/>
        <w:rPr>
          <w:rFonts w:ascii="Arial" w:hAnsi="Arial" w:cs="Arial"/>
        </w:rPr>
      </w:pPr>
      <w:r w:rsidRPr="00F322D3">
        <w:rPr>
          <w:rFonts w:ascii="Arial" w:hAnsi="Arial" w:cs="Arial"/>
        </w:rPr>
        <w:tab/>
      </w:r>
      <w:r w:rsidR="00695ADA" w:rsidRPr="00F322D3">
        <w:rPr>
          <w:rFonts w:ascii="Arial" w:hAnsi="Arial" w:cs="Arial"/>
        </w:rPr>
        <w:t>S</w:t>
      </w:r>
      <w:r w:rsidR="00B10120" w:rsidRPr="00F322D3">
        <w:rPr>
          <w:rFonts w:ascii="Arial" w:hAnsi="Arial" w:cs="Arial"/>
        </w:rPr>
        <w:t>ala de la Comisión, a</w:t>
      </w:r>
      <w:r w:rsidR="001C56CF" w:rsidRPr="00F322D3">
        <w:rPr>
          <w:rFonts w:ascii="Arial" w:hAnsi="Arial" w:cs="Arial"/>
        </w:rPr>
        <w:t xml:space="preserve"> </w:t>
      </w:r>
      <w:r w:rsidR="0072732D" w:rsidRPr="00F322D3">
        <w:rPr>
          <w:rFonts w:ascii="Arial" w:hAnsi="Arial" w:cs="Arial"/>
        </w:rPr>
        <w:t>2</w:t>
      </w:r>
      <w:r w:rsidR="00A11AC8" w:rsidRPr="00F322D3">
        <w:rPr>
          <w:rFonts w:ascii="Arial" w:hAnsi="Arial" w:cs="Arial"/>
        </w:rPr>
        <w:t>6</w:t>
      </w:r>
      <w:r w:rsidR="0072732D" w:rsidRPr="00F322D3">
        <w:rPr>
          <w:rFonts w:ascii="Arial" w:hAnsi="Arial" w:cs="Arial"/>
        </w:rPr>
        <w:t xml:space="preserve"> </w:t>
      </w:r>
      <w:r w:rsidR="001C56CF" w:rsidRPr="00F322D3">
        <w:rPr>
          <w:rFonts w:ascii="Arial" w:hAnsi="Arial" w:cs="Arial"/>
        </w:rPr>
        <w:t xml:space="preserve">de </w:t>
      </w:r>
      <w:r w:rsidR="005F7832" w:rsidRPr="00F322D3">
        <w:rPr>
          <w:rFonts w:ascii="Arial" w:hAnsi="Arial" w:cs="Arial"/>
        </w:rPr>
        <w:t xml:space="preserve">noviembre </w:t>
      </w:r>
      <w:r w:rsidR="00CE140A" w:rsidRPr="00F322D3">
        <w:rPr>
          <w:rFonts w:ascii="Arial" w:hAnsi="Arial" w:cs="Arial"/>
        </w:rPr>
        <w:t xml:space="preserve">de </w:t>
      </w:r>
      <w:r w:rsidR="00897A92" w:rsidRPr="00F322D3">
        <w:rPr>
          <w:rFonts w:ascii="Arial" w:hAnsi="Arial" w:cs="Arial"/>
        </w:rPr>
        <w:t>202</w:t>
      </w:r>
      <w:r w:rsidR="005F7832" w:rsidRPr="00F322D3">
        <w:rPr>
          <w:rFonts w:ascii="Arial" w:hAnsi="Arial" w:cs="Arial"/>
        </w:rPr>
        <w:t>4.</w:t>
      </w:r>
    </w:p>
    <w:p w14:paraId="3FCD5E94" w14:textId="77777777" w:rsidR="005C0A74" w:rsidRPr="00F322D3" w:rsidRDefault="005C0A74" w:rsidP="007D0037">
      <w:pPr>
        <w:tabs>
          <w:tab w:val="left" w:pos="1701"/>
        </w:tabs>
        <w:spacing w:after="0" w:line="240" w:lineRule="auto"/>
        <w:rPr>
          <w:rFonts w:ascii="Arial" w:hAnsi="Arial" w:cs="Arial"/>
        </w:rPr>
      </w:pPr>
    </w:p>
    <w:p w14:paraId="3FCD5E95" w14:textId="77777777" w:rsidR="005C0A74" w:rsidRPr="00F322D3" w:rsidRDefault="005C0A74" w:rsidP="007D0037">
      <w:pPr>
        <w:tabs>
          <w:tab w:val="left" w:pos="1701"/>
        </w:tabs>
        <w:spacing w:after="0" w:line="240" w:lineRule="auto"/>
        <w:rPr>
          <w:rFonts w:ascii="Arial" w:hAnsi="Arial" w:cs="Arial"/>
        </w:rPr>
      </w:pPr>
    </w:p>
    <w:p w14:paraId="3FCD5E96" w14:textId="77777777" w:rsidR="006F6149" w:rsidRPr="00F322D3" w:rsidRDefault="006F6149" w:rsidP="007D0037">
      <w:pPr>
        <w:tabs>
          <w:tab w:val="left" w:pos="1701"/>
        </w:tabs>
        <w:spacing w:after="0" w:line="240" w:lineRule="auto"/>
        <w:rPr>
          <w:rFonts w:ascii="Arial" w:hAnsi="Arial" w:cs="Arial"/>
        </w:rPr>
      </w:pPr>
    </w:p>
    <w:p w14:paraId="3FCD5E97" w14:textId="77777777" w:rsidR="007126B9" w:rsidRPr="00F322D3" w:rsidRDefault="007126B9" w:rsidP="007D0037">
      <w:pPr>
        <w:tabs>
          <w:tab w:val="left" w:pos="1701"/>
        </w:tabs>
        <w:spacing w:after="0" w:line="240" w:lineRule="auto"/>
        <w:rPr>
          <w:rFonts w:ascii="Arial" w:hAnsi="Arial" w:cs="Arial"/>
        </w:rPr>
      </w:pPr>
    </w:p>
    <w:p w14:paraId="3FCD5E98" w14:textId="77777777" w:rsidR="007126B9" w:rsidRPr="00F322D3" w:rsidRDefault="007126B9" w:rsidP="007D0037">
      <w:pPr>
        <w:tabs>
          <w:tab w:val="left" w:pos="1701"/>
        </w:tabs>
        <w:spacing w:after="0" w:line="240" w:lineRule="auto"/>
        <w:rPr>
          <w:rFonts w:ascii="Arial" w:hAnsi="Arial" w:cs="Arial"/>
        </w:rPr>
      </w:pPr>
    </w:p>
    <w:p w14:paraId="3FCD5E99" w14:textId="77777777" w:rsidR="007126B9" w:rsidRPr="00F322D3" w:rsidRDefault="007126B9" w:rsidP="007D0037">
      <w:pPr>
        <w:tabs>
          <w:tab w:val="left" w:pos="1701"/>
        </w:tabs>
        <w:spacing w:after="0" w:line="240" w:lineRule="auto"/>
        <w:rPr>
          <w:rFonts w:ascii="Arial" w:hAnsi="Arial" w:cs="Arial"/>
        </w:rPr>
      </w:pPr>
    </w:p>
    <w:p w14:paraId="3FCD5E9A" w14:textId="77777777" w:rsidR="007126B9" w:rsidRPr="00F322D3" w:rsidRDefault="007126B9" w:rsidP="007D0037">
      <w:pPr>
        <w:tabs>
          <w:tab w:val="left" w:pos="1701"/>
        </w:tabs>
        <w:spacing w:after="0" w:line="240" w:lineRule="auto"/>
        <w:rPr>
          <w:rFonts w:ascii="Arial" w:hAnsi="Arial" w:cs="Arial"/>
        </w:rPr>
      </w:pPr>
    </w:p>
    <w:p w14:paraId="3FCD5E9B" w14:textId="77777777" w:rsidR="00B209AA" w:rsidRPr="00F322D3" w:rsidRDefault="00B209AA" w:rsidP="007D0037">
      <w:pPr>
        <w:tabs>
          <w:tab w:val="left" w:pos="1701"/>
        </w:tabs>
        <w:spacing w:after="0" w:line="240" w:lineRule="auto"/>
        <w:rPr>
          <w:rFonts w:ascii="Arial" w:hAnsi="Arial" w:cs="Arial"/>
        </w:rPr>
      </w:pPr>
    </w:p>
    <w:p w14:paraId="3FCD5E9C" w14:textId="77777777" w:rsidR="00B209AA" w:rsidRPr="00F322D3" w:rsidRDefault="00B209AA" w:rsidP="007D0037">
      <w:pPr>
        <w:tabs>
          <w:tab w:val="left" w:pos="1701"/>
        </w:tabs>
        <w:spacing w:after="0" w:line="240" w:lineRule="auto"/>
        <w:rPr>
          <w:rFonts w:ascii="Arial" w:hAnsi="Arial" w:cs="Arial"/>
        </w:rPr>
      </w:pPr>
    </w:p>
    <w:p w14:paraId="3FCD5E9D" w14:textId="77777777" w:rsidR="007126B9" w:rsidRPr="00F322D3" w:rsidRDefault="007126B9" w:rsidP="007D0037">
      <w:pPr>
        <w:tabs>
          <w:tab w:val="left" w:pos="1701"/>
        </w:tabs>
        <w:spacing w:after="0" w:line="240" w:lineRule="auto"/>
        <w:rPr>
          <w:rFonts w:ascii="Arial" w:hAnsi="Arial" w:cs="Arial"/>
        </w:rPr>
      </w:pPr>
    </w:p>
    <w:p w14:paraId="3FCD5E9E" w14:textId="77777777" w:rsidR="005C0A74" w:rsidRPr="00F322D3" w:rsidRDefault="005C0A74" w:rsidP="007D0037">
      <w:pPr>
        <w:tabs>
          <w:tab w:val="left" w:pos="1701"/>
        </w:tabs>
        <w:spacing w:after="0" w:line="240" w:lineRule="auto"/>
        <w:rPr>
          <w:rFonts w:ascii="Arial" w:hAnsi="Arial" w:cs="Arial"/>
        </w:rPr>
      </w:pPr>
    </w:p>
    <w:p w14:paraId="4BACDEFF" w14:textId="43B6EBB4" w:rsidR="003833E6" w:rsidRPr="00F322D3" w:rsidRDefault="005C0A74" w:rsidP="007D0037">
      <w:pPr>
        <w:tabs>
          <w:tab w:val="left" w:pos="1701"/>
        </w:tabs>
        <w:spacing w:after="0" w:line="240" w:lineRule="auto"/>
        <w:rPr>
          <w:rFonts w:ascii="Arial" w:hAnsi="Arial" w:cs="Arial"/>
        </w:rPr>
      </w:pPr>
      <w:r w:rsidRPr="00F322D3">
        <w:rPr>
          <w:rFonts w:ascii="Arial" w:hAnsi="Arial" w:cs="Arial"/>
        </w:rPr>
        <w:tab/>
      </w:r>
      <w:r w:rsidR="00824F8B" w:rsidRPr="00F322D3">
        <w:rPr>
          <w:rFonts w:ascii="Arial" w:hAnsi="Arial" w:cs="Arial"/>
        </w:rPr>
        <w:t>Tratado y acordado en ses</w:t>
      </w:r>
      <w:r w:rsidR="003D3C95" w:rsidRPr="00F322D3">
        <w:rPr>
          <w:rFonts w:ascii="Arial" w:hAnsi="Arial" w:cs="Arial"/>
        </w:rPr>
        <w:t xml:space="preserve">iones </w:t>
      </w:r>
      <w:r w:rsidR="006E73E7" w:rsidRPr="00F322D3">
        <w:rPr>
          <w:rFonts w:ascii="Arial" w:hAnsi="Arial" w:cs="Arial"/>
        </w:rPr>
        <w:t xml:space="preserve">de </w:t>
      </w:r>
      <w:r w:rsidR="00824F8B" w:rsidRPr="00F322D3">
        <w:rPr>
          <w:rFonts w:ascii="Arial" w:hAnsi="Arial" w:cs="Arial"/>
        </w:rPr>
        <w:t>fecha</w:t>
      </w:r>
      <w:r w:rsidR="003D3C95" w:rsidRPr="00F322D3">
        <w:rPr>
          <w:rFonts w:ascii="Arial" w:hAnsi="Arial" w:cs="Arial"/>
        </w:rPr>
        <w:t>s</w:t>
      </w:r>
      <w:r w:rsidR="0022013E" w:rsidRPr="00F322D3">
        <w:rPr>
          <w:rFonts w:ascii="Arial" w:hAnsi="Arial" w:cs="Arial"/>
        </w:rPr>
        <w:t xml:space="preserve"> 29 de octubre, 5 y 26 de noviembre de 2024.</w:t>
      </w:r>
      <w:r w:rsidR="00647D67" w:rsidRPr="00F322D3">
        <w:rPr>
          <w:rFonts w:ascii="Arial" w:hAnsi="Arial" w:cs="Arial"/>
        </w:rPr>
        <w:t xml:space="preserve"> </w:t>
      </w:r>
      <w:r w:rsidR="00824F8B" w:rsidRPr="00F322D3">
        <w:rPr>
          <w:rFonts w:ascii="Arial" w:hAnsi="Arial" w:cs="Arial"/>
        </w:rPr>
        <w:t>con la asistencia de la</w:t>
      </w:r>
      <w:r w:rsidR="00C0713C" w:rsidRPr="00F322D3">
        <w:rPr>
          <w:rFonts w:ascii="Arial" w:hAnsi="Arial" w:cs="Arial"/>
        </w:rPr>
        <w:t>s</w:t>
      </w:r>
      <w:r w:rsidR="00824F8B" w:rsidRPr="00F322D3">
        <w:rPr>
          <w:rFonts w:ascii="Arial" w:hAnsi="Arial" w:cs="Arial"/>
        </w:rPr>
        <w:t xml:space="preserve"> y los </w:t>
      </w:r>
      <w:proofErr w:type="gramStart"/>
      <w:r w:rsidR="00824F8B" w:rsidRPr="00F322D3">
        <w:rPr>
          <w:rFonts w:ascii="Arial" w:hAnsi="Arial" w:cs="Arial"/>
        </w:rPr>
        <w:t xml:space="preserve">diputados </w:t>
      </w:r>
      <w:r w:rsidR="00647D67" w:rsidRPr="00F322D3">
        <w:rPr>
          <w:rFonts w:ascii="Arial" w:hAnsi="Arial" w:cs="Arial"/>
        </w:rPr>
        <w:t xml:space="preserve"> </w:t>
      </w:r>
      <w:r w:rsidR="003833E6" w:rsidRPr="00F322D3">
        <w:rPr>
          <w:rFonts w:ascii="Arial" w:hAnsi="Arial" w:cs="Arial"/>
        </w:rPr>
        <w:t>Boris</w:t>
      </w:r>
      <w:proofErr w:type="gramEnd"/>
      <w:r w:rsidR="003833E6" w:rsidRPr="00F322D3">
        <w:rPr>
          <w:rFonts w:ascii="Arial" w:hAnsi="Arial" w:cs="Arial"/>
        </w:rPr>
        <w:t xml:space="preserve"> Barrera, Alejandro Bernales, Ana María Bravo, Miguel Ángel Calisto, Sofía Cid, Gonzalo de la Carrera, Eduardo Durán, Joaquín Lavín, Daniel Manouchehri, Christian Matheson, Miguel Mellado, Víctor Pino (Presidente), Flor Weisse y Gonzalo Winter.</w:t>
      </w:r>
    </w:p>
    <w:p w14:paraId="41F3CC21" w14:textId="77777777" w:rsidR="003833E6" w:rsidRPr="00F322D3" w:rsidRDefault="003833E6" w:rsidP="007D0037">
      <w:pPr>
        <w:tabs>
          <w:tab w:val="left" w:pos="1701"/>
        </w:tabs>
        <w:spacing w:after="0" w:line="240" w:lineRule="auto"/>
        <w:rPr>
          <w:rFonts w:ascii="Arial" w:hAnsi="Arial" w:cs="Arial"/>
        </w:rPr>
      </w:pPr>
    </w:p>
    <w:p w14:paraId="5E33A695" w14:textId="32D00E97" w:rsidR="003833E6" w:rsidRPr="00F322D3" w:rsidRDefault="003833E6" w:rsidP="007D0037">
      <w:pPr>
        <w:tabs>
          <w:tab w:val="left" w:pos="1701"/>
        </w:tabs>
        <w:spacing w:after="0" w:line="240" w:lineRule="auto"/>
        <w:rPr>
          <w:rFonts w:ascii="Arial" w:hAnsi="Arial" w:cs="Arial"/>
        </w:rPr>
      </w:pPr>
      <w:r w:rsidRPr="00F322D3">
        <w:rPr>
          <w:rFonts w:ascii="Arial" w:hAnsi="Arial" w:cs="Arial"/>
        </w:rPr>
        <w:tab/>
        <w:t>Reemplazos temporales:</w:t>
      </w:r>
    </w:p>
    <w:p w14:paraId="3E45BA07" w14:textId="77777777" w:rsidR="003833E6" w:rsidRPr="00F322D3" w:rsidRDefault="003833E6" w:rsidP="007D0037">
      <w:pPr>
        <w:tabs>
          <w:tab w:val="left" w:pos="1701"/>
        </w:tabs>
        <w:spacing w:after="0" w:line="240" w:lineRule="auto"/>
        <w:rPr>
          <w:rFonts w:ascii="Arial" w:hAnsi="Arial" w:cs="Arial"/>
        </w:rPr>
      </w:pPr>
    </w:p>
    <w:p w14:paraId="7E8A7FF0" w14:textId="3F68433E" w:rsidR="003833E6" w:rsidRDefault="003833E6" w:rsidP="007D0037">
      <w:pPr>
        <w:tabs>
          <w:tab w:val="left" w:pos="1701"/>
        </w:tabs>
        <w:spacing w:after="0" w:line="240" w:lineRule="auto"/>
        <w:rPr>
          <w:rFonts w:ascii="Arial" w:hAnsi="Arial" w:cs="Arial"/>
        </w:rPr>
      </w:pPr>
      <w:r w:rsidRPr="00F322D3">
        <w:rPr>
          <w:rFonts w:ascii="Arial" w:hAnsi="Arial" w:cs="Arial"/>
        </w:rPr>
        <w:tab/>
        <w:t xml:space="preserve">El diputado </w:t>
      </w:r>
      <w:r w:rsidR="00CB2C1F">
        <w:rPr>
          <w:rFonts w:ascii="Arial" w:hAnsi="Arial" w:cs="Arial"/>
        </w:rPr>
        <w:t xml:space="preserve">señor </w:t>
      </w:r>
      <w:r w:rsidRPr="00F322D3">
        <w:rPr>
          <w:rFonts w:ascii="Arial" w:hAnsi="Arial" w:cs="Arial"/>
        </w:rPr>
        <w:t>Leonidas Romero al diputado señor Miguel Mellado.</w:t>
      </w:r>
    </w:p>
    <w:p w14:paraId="1DE8779E" w14:textId="77777777" w:rsidR="00106FE5" w:rsidRPr="00F322D3" w:rsidRDefault="00106FE5" w:rsidP="007D0037">
      <w:pPr>
        <w:tabs>
          <w:tab w:val="left" w:pos="1701"/>
        </w:tabs>
        <w:spacing w:after="0" w:line="240" w:lineRule="auto"/>
        <w:rPr>
          <w:rFonts w:ascii="Arial" w:hAnsi="Arial" w:cs="Arial"/>
        </w:rPr>
      </w:pPr>
    </w:p>
    <w:p w14:paraId="225B03EA" w14:textId="77777777" w:rsidR="003833E6" w:rsidRPr="00F322D3" w:rsidRDefault="003833E6" w:rsidP="007D0037">
      <w:pPr>
        <w:tabs>
          <w:tab w:val="left" w:pos="1701"/>
        </w:tabs>
        <w:spacing w:after="0" w:line="240" w:lineRule="auto"/>
        <w:rPr>
          <w:rFonts w:ascii="Arial" w:hAnsi="Arial" w:cs="Arial"/>
        </w:rPr>
      </w:pPr>
    </w:p>
    <w:p w14:paraId="2FD74C9E" w14:textId="30B825F3" w:rsidR="003833E6" w:rsidRPr="00F322D3" w:rsidRDefault="00B275CD" w:rsidP="007D0037">
      <w:pPr>
        <w:tabs>
          <w:tab w:val="left" w:pos="1701"/>
        </w:tabs>
        <w:spacing w:after="0" w:line="240" w:lineRule="auto"/>
        <w:rPr>
          <w:rFonts w:ascii="Arial" w:hAnsi="Arial" w:cs="Arial"/>
        </w:rPr>
      </w:pPr>
      <w:r w:rsidRPr="00F322D3">
        <w:rPr>
          <w:rFonts w:ascii="Arial" w:hAnsi="Arial" w:cs="Arial"/>
        </w:rPr>
        <w:tab/>
      </w:r>
      <w:r w:rsidR="003833E6" w:rsidRPr="00F322D3">
        <w:rPr>
          <w:rFonts w:ascii="Arial" w:hAnsi="Arial" w:cs="Arial"/>
        </w:rPr>
        <w:t>Reemplazos Permanentes:</w:t>
      </w:r>
    </w:p>
    <w:p w14:paraId="71A303EA" w14:textId="77777777" w:rsidR="003833E6" w:rsidRPr="00F322D3" w:rsidRDefault="003833E6" w:rsidP="007D0037">
      <w:pPr>
        <w:tabs>
          <w:tab w:val="left" w:pos="1701"/>
        </w:tabs>
        <w:spacing w:after="0" w:line="240" w:lineRule="auto"/>
        <w:rPr>
          <w:rFonts w:ascii="Arial" w:hAnsi="Arial" w:cs="Arial"/>
        </w:rPr>
      </w:pPr>
    </w:p>
    <w:p w14:paraId="15DA22E5" w14:textId="7A41B6EC" w:rsidR="003833E6" w:rsidRDefault="00B275CD" w:rsidP="007D0037">
      <w:pPr>
        <w:tabs>
          <w:tab w:val="left" w:pos="1701"/>
        </w:tabs>
        <w:spacing w:after="0" w:line="240" w:lineRule="auto"/>
        <w:rPr>
          <w:rFonts w:ascii="Arial" w:hAnsi="Arial" w:cs="Arial"/>
        </w:rPr>
      </w:pPr>
      <w:r w:rsidRPr="00F322D3">
        <w:rPr>
          <w:rFonts w:ascii="Arial" w:hAnsi="Arial" w:cs="Arial"/>
        </w:rPr>
        <w:tab/>
        <w:t xml:space="preserve">El diputado </w:t>
      </w:r>
      <w:r w:rsidR="00CB2C1F">
        <w:rPr>
          <w:rFonts w:ascii="Arial" w:hAnsi="Arial" w:cs="Arial"/>
        </w:rPr>
        <w:t xml:space="preserve">señor </w:t>
      </w:r>
      <w:r w:rsidRPr="00F322D3">
        <w:rPr>
          <w:rFonts w:ascii="Arial" w:hAnsi="Arial" w:cs="Arial"/>
        </w:rPr>
        <w:t>Eduardo Durán al diputado señor Miguel Mellado</w:t>
      </w:r>
      <w:r w:rsidR="00106FE5">
        <w:rPr>
          <w:rFonts w:ascii="Arial" w:hAnsi="Arial" w:cs="Arial"/>
        </w:rPr>
        <w:t>.</w:t>
      </w:r>
    </w:p>
    <w:p w14:paraId="58AB51A6" w14:textId="77777777" w:rsidR="00106FE5" w:rsidRPr="00F322D3" w:rsidRDefault="00106FE5" w:rsidP="007D0037">
      <w:pPr>
        <w:tabs>
          <w:tab w:val="left" w:pos="1701"/>
        </w:tabs>
        <w:spacing w:after="0" w:line="240" w:lineRule="auto"/>
        <w:rPr>
          <w:rFonts w:ascii="Arial" w:hAnsi="Arial" w:cs="Arial"/>
        </w:rPr>
      </w:pPr>
    </w:p>
    <w:p w14:paraId="70E9838F" w14:textId="77777777" w:rsidR="00B275CD" w:rsidRPr="00F322D3" w:rsidRDefault="00B275CD" w:rsidP="007D0037">
      <w:pPr>
        <w:tabs>
          <w:tab w:val="left" w:pos="1701"/>
        </w:tabs>
        <w:spacing w:after="0" w:line="240" w:lineRule="auto"/>
        <w:rPr>
          <w:rFonts w:ascii="Arial" w:hAnsi="Arial" w:cs="Arial"/>
        </w:rPr>
      </w:pPr>
    </w:p>
    <w:p w14:paraId="18C6E154" w14:textId="72CC8680" w:rsidR="003833E6" w:rsidRPr="00F322D3" w:rsidRDefault="00B275CD" w:rsidP="007D0037">
      <w:pPr>
        <w:tabs>
          <w:tab w:val="left" w:pos="1701"/>
        </w:tabs>
        <w:spacing w:after="0" w:line="240" w:lineRule="auto"/>
        <w:rPr>
          <w:rFonts w:ascii="Arial" w:hAnsi="Arial" w:cs="Arial"/>
        </w:rPr>
      </w:pPr>
      <w:r w:rsidRPr="00F322D3">
        <w:rPr>
          <w:rFonts w:ascii="Arial" w:hAnsi="Arial" w:cs="Arial"/>
        </w:rPr>
        <w:tab/>
      </w:r>
      <w:r w:rsidR="003833E6" w:rsidRPr="00F322D3">
        <w:rPr>
          <w:rFonts w:ascii="Arial" w:hAnsi="Arial" w:cs="Arial"/>
        </w:rPr>
        <w:t>Pareos:</w:t>
      </w:r>
    </w:p>
    <w:p w14:paraId="44FAA773" w14:textId="77777777" w:rsidR="00B275CD" w:rsidRPr="00F322D3" w:rsidRDefault="00B275CD" w:rsidP="007D0037">
      <w:pPr>
        <w:tabs>
          <w:tab w:val="left" w:pos="1701"/>
        </w:tabs>
        <w:spacing w:after="0" w:line="240" w:lineRule="auto"/>
        <w:rPr>
          <w:rFonts w:ascii="Arial" w:hAnsi="Arial" w:cs="Arial"/>
        </w:rPr>
      </w:pPr>
    </w:p>
    <w:p w14:paraId="20BF1C93" w14:textId="443D6ED4" w:rsidR="003833E6" w:rsidRPr="00F322D3" w:rsidRDefault="00B275CD" w:rsidP="007D0037">
      <w:pPr>
        <w:tabs>
          <w:tab w:val="left" w:pos="1701"/>
        </w:tabs>
        <w:spacing w:after="0" w:line="240" w:lineRule="auto"/>
        <w:rPr>
          <w:rFonts w:ascii="Arial" w:hAnsi="Arial" w:cs="Arial"/>
        </w:rPr>
      </w:pPr>
      <w:r w:rsidRPr="00F322D3">
        <w:rPr>
          <w:rFonts w:ascii="Arial" w:hAnsi="Arial" w:cs="Arial"/>
        </w:rPr>
        <w:tab/>
        <w:t>Los d</w:t>
      </w:r>
      <w:r w:rsidR="003833E6" w:rsidRPr="00F322D3">
        <w:rPr>
          <w:rFonts w:ascii="Arial" w:hAnsi="Arial" w:cs="Arial"/>
        </w:rPr>
        <w:t>iputados señores Boris Barrera y Gonzalo De la Carrera.</w:t>
      </w:r>
    </w:p>
    <w:p w14:paraId="1D02E7CF" w14:textId="77777777" w:rsidR="00B275CD" w:rsidRPr="00F322D3" w:rsidRDefault="00B275CD" w:rsidP="007D0037">
      <w:pPr>
        <w:tabs>
          <w:tab w:val="left" w:pos="1701"/>
        </w:tabs>
        <w:spacing w:after="0" w:line="240" w:lineRule="auto"/>
        <w:rPr>
          <w:rFonts w:ascii="Arial" w:hAnsi="Arial" w:cs="Arial"/>
        </w:rPr>
      </w:pPr>
    </w:p>
    <w:p w14:paraId="50B3B0D0" w14:textId="08B1CED3" w:rsidR="003833E6" w:rsidRPr="00F322D3" w:rsidRDefault="00B275CD" w:rsidP="007D0037">
      <w:pPr>
        <w:tabs>
          <w:tab w:val="left" w:pos="1701"/>
        </w:tabs>
        <w:spacing w:after="0" w:line="240" w:lineRule="auto"/>
        <w:rPr>
          <w:rFonts w:ascii="Arial" w:hAnsi="Arial" w:cs="Arial"/>
        </w:rPr>
      </w:pPr>
      <w:r w:rsidRPr="00F322D3">
        <w:rPr>
          <w:rFonts w:ascii="Arial" w:hAnsi="Arial" w:cs="Arial"/>
        </w:rPr>
        <w:tab/>
        <w:t>L</w:t>
      </w:r>
      <w:r w:rsidR="003833E6" w:rsidRPr="00F322D3">
        <w:rPr>
          <w:rFonts w:ascii="Arial" w:hAnsi="Arial" w:cs="Arial"/>
        </w:rPr>
        <w:t xml:space="preserve">os diputados señores Gonzalo </w:t>
      </w:r>
      <w:r w:rsidR="00106FE5">
        <w:rPr>
          <w:rFonts w:ascii="Arial" w:hAnsi="Arial" w:cs="Arial"/>
        </w:rPr>
        <w:t>D</w:t>
      </w:r>
      <w:r w:rsidR="003833E6" w:rsidRPr="00F322D3">
        <w:rPr>
          <w:rFonts w:ascii="Arial" w:hAnsi="Arial" w:cs="Arial"/>
        </w:rPr>
        <w:t>e la Carrera y Gonzalo Winter.</w:t>
      </w:r>
    </w:p>
    <w:p w14:paraId="3FCD5EA0" w14:textId="53BD3422" w:rsidR="0012105A" w:rsidRPr="00F322D3" w:rsidRDefault="00B275CD" w:rsidP="007D0037">
      <w:pPr>
        <w:tabs>
          <w:tab w:val="left" w:pos="1701"/>
        </w:tabs>
        <w:spacing w:after="0" w:line="240" w:lineRule="auto"/>
        <w:rPr>
          <w:rFonts w:ascii="Arial" w:hAnsi="Arial" w:cs="Arial"/>
        </w:rPr>
      </w:pPr>
      <w:r w:rsidRPr="00F322D3">
        <w:rPr>
          <w:rFonts w:ascii="Arial" w:hAnsi="Arial" w:cs="Arial"/>
        </w:rPr>
        <w:t xml:space="preserve"> </w:t>
      </w:r>
    </w:p>
    <w:p w14:paraId="3FCD5EB1" w14:textId="293EE7F6" w:rsidR="005C79B7" w:rsidRPr="00F322D3" w:rsidRDefault="005C79B7" w:rsidP="007D0037">
      <w:pPr>
        <w:tabs>
          <w:tab w:val="left" w:pos="1701"/>
        </w:tabs>
        <w:spacing w:after="0" w:line="240" w:lineRule="auto"/>
        <w:rPr>
          <w:rFonts w:ascii="Arial" w:hAnsi="Arial" w:cs="Arial"/>
        </w:rPr>
      </w:pPr>
    </w:p>
    <w:p w14:paraId="3FCD5EB2" w14:textId="77777777" w:rsidR="005C0A74" w:rsidRPr="00F322D3" w:rsidRDefault="005C0A74" w:rsidP="007D0037">
      <w:pPr>
        <w:tabs>
          <w:tab w:val="left" w:pos="1701"/>
        </w:tabs>
        <w:spacing w:after="0" w:line="240" w:lineRule="auto"/>
        <w:rPr>
          <w:rFonts w:ascii="Arial" w:hAnsi="Arial" w:cs="Arial"/>
        </w:rPr>
      </w:pPr>
    </w:p>
    <w:p w14:paraId="3FCD5EB3" w14:textId="77777777" w:rsidR="005C0A74" w:rsidRPr="00F322D3" w:rsidRDefault="005C0A74" w:rsidP="007D0037">
      <w:pPr>
        <w:tabs>
          <w:tab w:val="left" w:pos="1701"/>
        </w:tabs>
        <w:spacing w:after="0" w:line="240" w:lineRule="auto"/>
        <w:rPr>
          <w:rFonts w:ascii="Arial" w:hAnsi="Arial" w:cs="Arial"/>
        </w:rPr>
      </w:pPr>
    </w:p>
    <w:p w14:paraId="3FCD5EB4" w14:textId="77777777" w:rsidR="005C0A74" w:rsidRDefault="005C0A74" w:rsidP="007D0037">
      <w:pPr>
        <w:tabs>
          <w:tab w:val="left" w:pos="1701"/>
        </w:tabs>
        <w:spacing w:after="0" w:line="240" w:lineRule="auto"/>
        <w:rPr>
          <w:rFonts w:ascii="Arial" w:hAnsi="Arial" w:cs="Arial"/>
        </w:rPr>
      </w:pPr>
    </w:p>
    <w:p w14:paraId="6CB25DF2" w14:textId="77777777" w:rsidR="00FC5FD7" w:rsidRDefault="00FC5FD7" w:rsidP="007D0037">
      <w:pPr>
        <w:tabs>
          <w:tab w:val="left" w:pos="1701"/>
        </w:tabs>
        <w:spacing w:after="0" w:line="240" w:lineRule="auto"/>
        <w:rPr>
          <w:rFonts w:ascii="Arial" w:hAnsi="Arial" w:cs="Arial"/>
        </w:rPr>
      </w:pPr>
    </w:p>
    <w:p w14:paraId="3580EC8C" w14:textId="77777777" w:rsidR="00FC5FD7" w:rsidRDefault="00FC5FD7" w:rsidP="007D0037">
      <w:pPr>
        <w:tabs>
          <w:tab w:val="left" w:pos="1701"/>
        </w:tabs>
        <w:spacing w:after="0" w:line="240" w:lineRule="auto"/>
        <w:rPr>
          <w:rFonts w:ascii="Arial" w:hAnsi="Arial" w:cs="Arial"/>
        </w:rPr>
      </w:pPr>
    </w:p>
    <w:p w14:paraId="3D42B886" w14:textId="77777777" w:rsidR="00FC5FD7" w:rsidRPr="00F322D3" w:rsidRDefault="00FC5FD7" w:rsidP="007D0037">
      <w:pPr>
        <w:tabs>
          <w:tab w:val="left" w:pos="1701"/>
        </w:tabs>
        <w:spacing w:after="0" w:line="240" w:lineRule="auto"/>
        <w:rPr>
          <w:rFonts w:ascii="Arial" w:hAnsi="Arial" w:cs="Arial"/>
        </w:rPr>
      </w:pPr>
    </w:p>
    <w:p w14:paraId="3FCD5EB5" w14:textId="77777777" w:rsidR="00B56C07" w:rsidRPr="00F322D3" w:rsidRDefault="00B56C07" w:rsidP="007D0037">
      <w:pPr>
        <w:tabs>
          <w:tab w:val="left" w:pos="1701"/>
        </w:tabs>
        <w:spacing w:after="0" w:line="240" w:lineRule="auto"/>
        <w:rPr>
          <w:rFonts w:ascii="Arial" w:hAnsi="Arial" w:cs="Arial"/>
          <w:lang w:eastAsia="es-ES"/>
        </w:rPr>
      </w:pPr>
    </w:p>
    <w:p w14:paraId="3FCD5EB6" w14:textId="77777777" w:rsidR="00B56C07" w:rsidRPr="00F322D3" w:rsidRDefault="00695ADA" w:rsidP="007D0037">
      <w:pPr>
        <w:widowControl w:val="0"/>
        <w:tabs>
          <w:tab w:val="left" w:pos="1701"/>
        </w:tabs>
        <w:autoSpaceDE w:val="0"/>
        <w:autoSpaceDN w:val="0"/>
        <w:adjustRightInd w:val="0"/>
        <w:spacing w:after="0" w:line="240" w:lineRule="auto"/>
        <w:jc w:val="center"/>
        <w:rPr>
          <w:rFonts w:ascii="Arial" w:hAnsi="Arial" w:cs="Arial"/>
          <w:b/>
          <w:lang w:eastAsia="es-ES"/>
        </w:rPr>
      </w:pPr>
      <w:r w:rsidRPr="00F322D3">
        <w:rPr>
          <w:rFonts w:ascii="Arial" w:hAnsi="Arial" w:cs="Arial"/>
          <w:b/>
          <w:lang w:eastAsia="es-ES"/>
        </w:rPr>
        <w:t>Á</w:t>
      </w:r>
      <w:r w:rsidR="00B56C07" w:rsidRPr="00F322D3">
        <w:rPr>
          <w:rFonts w:ascii="Arial" w:hAnsi="Arial" w:cs="Arial"/>
          <w:b/>
          <w:lang w:eastAsia="es-ES"/>
        </w:rPr>
        <w:t xml:space="preserve">LVARO </w:t>
      </w:r>
      <w:r w:rsidRPr="00F322D3">
        <w:rPr>
          <w:rFonts w:ascii="Arial" w:hAnsi="Arial" w:cs="Arial"/>
          <w:b/>
          <w:lang w:eastAsia="es-ES"/>
        </w:rPr>
        <w:t xml:space="preserve">JUAN </w:t>
      </w:r>
      <w:r w:rsidR="00B56C07" w:rsidRPr="00F322D3">
        <w:rPr>
          <w:rFonts w:ascii="Arial" w:hAnsi="Arial" w:cs="Arial"/>
          <w:b/>
          <w:lang w:eastAsia="es-ES"/>
        </w:rPr>
        <w:t>HALABI DIUANA</w:t>
      </w:r>
    </w:p>
    <w:p w14:paraId="3FCD5EB7" w14:textId="77777777" w:rsidR="00B56C07" w:rsidRPr="00F322D3" w:rsidRDefault="00B56C07" w:rsidP="007D0037">
      <w:pPr>
        <w:widowControl w:val="0"/>
        <w:tabs>
          <w:tab w:val="left" w:pos="1701"/>
        </w:tabs>
        <w:autoSpaceDE w:val="0"/>
        <w:autoSpaceDN w:val="0"/>
        <w:adjustRightInd w:val="0"/>
        <w:spacing w:after="0" w:line="240" w:lineRule="auto"/>
        <w:jc w:val="center"/>
        <w:rPr>
          <w:rFonts w:ascii="Arial" w:hAnsi="Arial" w:cs="Arial"/>
        </w:rPr>
      </w:pPr>
      <w:r w:rsidRPr="00F322D3">
        <w:rPr>
          <w:rFonts w:ascii="Arial" w:hAnsi="Arial" w:cs="Arial"/>
          <w:lang w:eastAsia="es-ES"/>
        </w:rPr>
        <w:t xml:space="preserve">Abogado </w:t>
      </w:r>
      <w:proofErr w:type="gramStart"/>
      <w:r w:rsidRPr="00F322D3">
        <w:rPr>
          <w:rFonts w:ascii="Arial" w:hAnsi="Arial" w:cs="Arial"/>
          <w:lang w:eastAsia="es-ES"/>
        </w:rPr>
        <w:t>Secretario</w:t>
      </w:r>
      <w:proofErr w:type="gramEnd"/>
      <w:r w:rsidR="00F107CE" w:rsidRPr="00F322D3">
        <w:rPr>
          <w:rFonts w:ascii="Arial" w:hAnsi="Arial" w:cs="Arial"/>
          <w:lang w:eastAsia="es-ES"/>
        </w:rPr>
        <w:t xml:space="preserve"> de la Comisi</w:t>
      </w:r>
      <w:r w:rsidRPr="00F322D3">
        <w:rPr>
          <w:rFonts w:ascii="Arial" w:hAnsi="Arial" w:cs="Arial"/>
          <w:lang w:eastAsia="es-ES"/>
        </w:rPr>
        <w:t>ón</w:t>
      </w:r>
    </w:p>
    <w:sectPr w:rsidR="00B56C07" w:rsidRPr="00F322D3" w:rsidSect="00D30806">
      <w:headerReference w:type="default" r:id="rId21"/>
      <w:headerReference w:type="first" r:id="rId22"/>
      <w:pgSz w:w="12240" w:h="20160" w:code="5"/>
      <w:pgMar w:top="2552" w:right="1701" w:bottom="255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D5A1A" w14:textId="77777777" w:rsidR="004D290D" w:rsidRDefault="004D290D" w:rsidP="00347AC3">
      <w:pPr>
        <w:spacing w:after="0" w:line="240" w:lineRule="auto"/>
      </w:pPr>
      <w:r>
        <w:separator/>
      </w:r>
    </w:p>
  </w:endnote>
  <w:endnote w:type="continuationSeparator" w:id="0">
    <w:p w14:paraId="58E1688A" w14:textId="77777777" w:rsidR="004D290D" w:rsidRDefault="004D290D" w:rsidP="00347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erif">
    <w:altName w:val="MS Gothic"/>
    <w:charset w:val="00"/>
    <w:family w:val="roman"/>
    <w:pitch w:val="variable"/>
    <w:sig w:usb0="00000001" w:usb1="5200F1FB" w:usb2="0A04002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5B1D0" w14:textId="77777777" w:rsidR="004D290D" w:rsidRDefault="004D290D" w:rsidP="00347AC3">
      <w:pPr>
        <w:spacing w:after="0" w:line="240" w:lineRule="auto"/>
      </w:pPr>
      <w:r>
        <w:separator/>
      </w:r>
    </w:p>
  </w:footnote>
  <w:footnote w:type="continuationSeparator" w:id="0">
    <w:p w14:paraId="40394304" w14:textId="77777777" w:rsidR="004D290D" w:rsidRDefault="004D290D" w:rsidP="00347AC3">
      <w:pPr>
        <w:spacing w:after="0" w:line="240" w:lineRule="auto"/>
      </w:pPr>
      <w:r>
        <w:continuationSeparator/>
      </w:r>
    </w:p>
  </w:footnote>
  <w:footnote w:id="1">
    <w:p w14:paraId="3F124CF5" w14:textId="2882DFE3" w:rsidR="006D6570" w:rsidRPr="00E00E1E" w:rsidRDefault="006D6570" w:rsidP="00E00E1E">
      <w:pPr>
        <w:spacing w:line="240" w:lineRule="auto"/>
        <w:ind w:left="102"/>
        <w:rPr>
          <w:rFonts w:ascii="Arial" w:hAnsi="Arial" w:cs="Arial"/>
          <w:sz w:val="16"/>
          <w:szCs w:val="16"/>
        </w:rPr>
      </w:pPr>
      <w:r w:rsidRPr="00E00E1E">
        <w:rPr>
          <w:rStyle w:val="Refdenotaalpie"/>
          <w:rFonts w:ascii="Arial" w:hAnsi="Arial" w:cs="Arial"/>
          <w:sz w:val="16"/>
          <w:szCs w:val="16"/>
        </w:rPr>
        <w:footnoteRef/>
      </w:r>
      <w:hyperlink r:id="rId1">
        <w:r w:rsidRPr="00E00E1E">
          <w:rPr>
            <w:rFonts w:ascii="Arial" w:hAnsi="Arial" w:cs="Arial"/>
            <w:color w:val="0000FF"/>
            <w:spacing w:val="-2"/>
            <w:sz w:val="16"/>
            <w:szCs w:val="16"/>
            <w:u w:val="single" w:color="0000FF"/>
          </w:rPr>
          <w:t>https://www.ilo.org/public/spanish/bureau/stat/isco/index.htm</w:t>
        </w:r>
      </w:hyperlink>
    </w:p>
  </w:footnote>
  <w:footnote w:id="2">
    <w:p w14:paraId="0C18064C" w14:textId="25335AE1" w:rsidR="00A23285" w:rsidRPr="00E00E1E" w:rsidRDefault="00A23285" w:rsidP="00E00E1E">
      <w:pPr>
        <w:pStyle w:val="Textonotapie"/>
        <w:spacing w:line="240" w:lineRule="auto"/>
        <w:rPr>
          <w:rFonts w:ascii="Arial" w:hAnsi="Arial" w:cs="Arial"/>
          <w:sz w:val="16"/>
          <w:szCs w:val="16"/>
        </w:rPr>
      </w:pPr>
      <w:r w:rsidRPr="00E00E1E">
        <w:rPr>
          <w:rStyle w:val="Refdenotaalpie"/>
          <w:rFonts w:ascii="Arial" w:hAnsi="Arial" w:cs="Arial"/>
          <w:sz w:val="16"/>
          <w:szCs w:val="16"/>
        </w:rPr>
        <w:footnoteRef/>
      </w:r>
      <w:r w:rsidRPr="00E00E1E">
        <w:rPr>
          <w:rFonts w:ascii="Arial" w:hAnsi="Arial" w:cs="Arial"/>
          <w:sz w:val="16"/>
          <w:szCs w:val="16"/>
        </w:rPr>
        <w:t xml:space="preserve"> </w:t>
      </w:r>
      <w:hyperlink r:id="rId2">
        <w:r w:rsidRPr="00E00E1E">
          <w:rPr>
            <w:rFonts w:ascii="Arial" w:hAnsi="Arial" w:cs="Arial"/>
            <w:color w:val="0000FF"/>
            <w:spacing w:val="-2"/>
            <w:sz w:val="16"/>
            <w:szCs w:val="16"/>
            <w:u w:val="single" w:color="0000FF"/>
          </w:rPr>
          <w:t>https://www.dt.gob.cl/legislacion/1624/w3-article-110414.html</w:t>
        </w:r>
      </w:hyperlink>
    </w:p>
  </w:footnote>
  <w:footnote w:id="3">
    <w:p w14:paraId="23F1740E" w14:textId="69D73240" w:rsidR="00DB1E3F" w:rsidRPr="00E00E1E" w:rsidRDefault="00DB1E3F" w:rsidP="00E00E1E">
      <w:pPr>
        <w:pStyle w:val="Textonotapie"/>
        <w:spacing w:line="240" w:lineRule="auto"/>
        <w:rPr>
          <w:rFonts w:ascii="Arial" w:hAnsi="Arial" w:cs="Arial"/>
          <w:sz w:val="16"/>
          <w:szCs w:val="16"/>
        </w:rPr>
      </w:pPr>
      <w:r w:rsidRPr="00E00E1E">
        <w:rPr>
          <w:rStyle w:val="Refdenotaalpie"/>
          <w:rFonts w:ascii="Arial" w:hAnsi="Arial" w:cs="Arial"/>
          <w:sz w:val="16"/>
          <w:szCs w:val="16"/>
        </w:rPr>
        <w:footnoteRef/>
      </w:r>
      <w:r w:rsidRPr="00E00E1E">
        <w:rPr>
          <w:rFonts w:ascii="Arial" w:hAnsi="Arial" w:cs="Arial"/>
          <w:sz w:val="16"/>
          <w:szCs w:val="16"/>
        </w:rPr>
        <w:t xml:space="preserve"> </w:t>
      </w:r>
      <w:r w:rsidR="008123A0" w:rsidRPr="00E00E1E">
        <w:rPr>
          <w:rFonts w:ascii="Arial" w:hAnsi="Arial" w:cs="Arial"/>
          <w:spacing w:val="-2"/>
          <w:sz w:val="16"/>
          <w:szCs w:val="16"/>
          <w:vertAlign w:val="superscript"/>
        </w:rPr>
        <w:t>III</w:t>
      </w:r>
      <w:r w:rsidR="008123A0" w:rsidRPr="00E00E1E">
        <w:rPr>
          <w:rFonts w:ascii="Arial" w:hAnsi="Arial" w:cs="Arial"/>
          <w:spacing w:val="56"/>
          <w:sz w:val="16"/>
          <w:szCs w:val="16"/>
        </w:rPr>
        <w:t xml:space="preserve"> </w:t>
      </w:r>
      <w:hyperlink r:id="rId3">
        <w:r w:rsidR="008123A0" w:rsidRPr="00E00E1E">
          <w:rPr>
            <w:rFonts w:ascii="Arial" w:hAnsi="Arial" w:cs="Arial"/>
            <w:color w:val="0000FF"/>
            <w:spacing w:val="-2"/>
            <w:sz w:val="16"/>
            <w:szCs w:val="16"/>
            <w:u w:val="single" w:color="0000FF"/>
          </w:rPr>
          <w:t>https://www.dt.gob.cl/legislacion/1624/w3-article-103084.html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D5EBC" w14:textId="77777777" w:rsidR="00206864" w:rsidRDefault="008B1623">
    <w:pPr>
      <w:pStyle w:val="Encabezado"/>
      <w:jc w:val="right"/>
    </w:pPr>
    <w:r>
      <w:fldChar w:fldCharType="begin"/>
    </w:r>
    <w:r w:rsidR="00206864">
      <w:instrText xml:space="preserve"> PAGE   \* MERGEFORMAT </w:instrText>
    </w:r>
    <w:r>
      <w:fldChar w:fldCharType="separate"/>
    </w:r>
    <w:r w:rsidR="002E682F">
      <w:rPr>
        <w:noProof/>
      </w:rPr>
      <w:t>2</w:t>
    </w:r>
    <w:r>
      <w:fldChar w:fldCharType="end"/>
    </w:r>
  </w:p>
  <w:p w14:paraId="3FCD5EBD" w14:textId="77777777" w:rsidR="00206864" w:rsidRDefault="00206864">
    <w:pPr>
      <w:pStyle w:val="Encabezado"/>
    </w:pPr>
  </w:p>
  <w:p w14:paraId="3FCD5EBE" w14:textId="77777777" w:rsidR="00206864" w:rsidRDefault="00206864"/>
  <w:p w14:paraId="3FCD5EBF" w14:textId="77777777" w:rsidR="00206864" w:rsidRDefault="00206864"/>
  <w:p w14:paraId="3FCD5EC0" w14:textId="77777777" w:rsidR="00206864" w:rsidRDefault="00206864"/>
  <w:p w14:paraId="3FCD5EC1" w14:textId="77777777" w:rsidR="00206864" w:rsidRDefault="00206864"/>
  <w:p w14:paraId="3FCD5EC2" w14:textId="77777777" w:rsidR="00206864" w:rsidRDefault="00206864"/>
  <w:p w14:paraId="3FCD5EC3" w14:textId="77777777" w:rsidR="00206864" w:rsidRDefault="002068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D5EC4" w14:textId="77777777" w:rsidR="00206864" w:rsidRDefault="008B1623">
    <w:pPr>
      <w:pStyle w:val="Encabezado"/>
      <w:jc w:val="right"/>
    </w:pPr>
    <w:r>
      <w:fldChar w:fldCharType="begin"/>
    </w:r>
    <w:r w:rsidR="00206864">
      <w:instrText>PAGE   \* MERGEFORMAT</w:instrText>
    </w:r>
    <w:r>
      <w:fldChar w:fldCharType="separate"/>
    </w:r>
    <w:r w:rsidR="002E682F" w:rsidRPr="002E682F">
      <w:rPr>
        <w:noProof/>
        <w:lang w:val="es-ES"/>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0701A"/>
    <w:multiLevelType w:val="hybridMultilevel"/>
    <w:tmpl w:val="46A45616"/>
    <w:lvl w:ilvl="0" w:tplc="45AC5D56">
      <w:start w:val="1"/>
      <w:numFmt w:val="decimal"/>
      <w:lvlText w:val="%1)"/>
      <w:lvlJc w:val="left"/>
      <w:pPr>
        <w:ind w:left="1429" w:hanging="72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 w15:restartNumberingAfterBreak="0">
    <w:nsid w:val="0B073CE2"/>
    <w:multiLevelType w:val="hybridMultilevel"/>
    <w:tmpl w:val="05BC7214"/>
    <w:lvl w:ilvl="0" w:tplc="68A4F126">
      <w:start w:val="1"/>
      <w:numFmt w:val="decimal"/>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2" w15:restartNumberingAfterBreak="0">
    <w:nsid w:val="11081C91"/>
    <w:multiLevelType w:val="hybridMultilevel"/>
    <w:tmpl w:val="EBD4A4B0"/>
    <w:lvl w:ilvl="0" w:tplc="1C52DF7A">
      <w:start w:val="1"/>
      <w:numFmt w:val="lowerLetter"/>
      <w:lvlText w:val="%1)"/>
      <w:lvlJc w:val="left"/>
      <w:pPr>
        <w:ind w:left="3479" w:hanging="360"/>
      </w:pPr>
      <w:rPr>
        <w:rFonts w:hint="default"/>
      </w:rPr>
    </w:lvl>
    <w:lvl w:ilvl="1" w:tplc="340A0019" w:tentative="1">
      <w:start w:val="1"/>
      <w:numFmt w:val="lowerLetter"/>
      <w:lvlText w:val="%2."/>
      <w:lvlJc w:val="left"/>
      <w:pPr>
        <w:ind w:left="4199" w:hanging="360"/>
      </w:pPr>
    </w:lvl>
    <w:lvl w:ilvl="2" w:tplc="340A001B" w:tentative="1">
      <w:start w:val="1"/>
      <w:numFmt w:val="lowerRoman"/>
      <w:lvlText w:val="%3."/>
      <w:lvlJc w:val="right"/>
      <w:pPr>
        <w:ind w:left="4919" w:hanging="180"/>
      </w:pPr>
    </w:lvl>
    <w:lvl w:ilvl="3" w:tplc="340A000F" w:tentative="1">
      <w:start w:val="1"/>
      <w:numFmt w:val="decimal"/>
      <w:lvlText w:val="%4."/>
      <w:lvlJc w:val="left"/>
      <w:pPr>
        <w:ind w:left="5639" w:hanging="360"/>
      </w:pPr>
    </w:lvl>
    <w:lvl w:ilvl="4" w:tplc="340A0019" w:tentative="1">
      <w:start w:val="1"/>
      <w:numFmt w:val="lowerLetter"/>
      <w:lvlText w:val="%5."/>
      <w:lvlJc w:val="left"/>
      <w:pPr>
        <w:ind w:left="6359" w:hanging="360"/>
      </w:pPr>
    </w:lvl>
    <w:lvl w:ilvl="5" w:tplc="340A001B" w:tentative="1">
      <w:start w:val="1"/>
      <w:numFmt w:val="lowerRoman"/>
      <w:lvlText w:val="%6."/>
      <w:lvlJc w:val="right"/>
      <w:pPr>
        <w:ind w:left="7079" w:hanging="180"/>
      </w:pPr>
    </w:lvl>
    <w:lvl w:ilvl="6" w:tplc="340A000F" w:tentative="1">
      <w:start w:val="1"/>
      <w:numFmt w:val="decimal"/>
      <w:lvlText w:val="%7."/>
      <w:lvlJc w:val="left"/>
      <w:pPr>
        <w:ind w:left="7799" w:hanging="360"/>
      </w:pPr>
    </w:lvl>
    <w:lvl w:ilvl="7" w:tplc="340A0019" w:tentative="1">
      <w:start w:val="1"/>
      <w:numFmt w:val="lowerLetter"/>
      <w:lvlText w:val="%8."/>
      <w:lvlJc w:val="left"/>
      <w:pPr>
        <w:ind w:left="8519" w:hanging="360"/>
      </w:pPr>
    </w:lvl>
    <w:lvl w:ilvl="8" w:tplc="340A001B" w:tentative="1">
      <w:start w:val="1"/>
      <w:numFmt w:val="lowerRoman"/>
      <w:lvlText w:val="%9."/>
      <w:lvlJc w:val="right"/>
      <w:pPr>
        <w:ind w:left="9239" w:hanging="180"/>
      </w:pPr>
    </w:lvl>
  </w:abstractNum>
  <w:abstractNum w:abstractNumId="3" w15:restartNumberingAfterBreak="0">
    <w:nsid w:val="15A104DC"/>
    <w:multiLevelType w:val="hybridMultilevel"/>
    <w:tmpl w:val="6C0A4E2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5CA1BC0"/>
    <w:multiLevelType w:val="hybridMultilevel"/>
    <w:tmpl w:val="A4FE545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24E42DE"/>
    <w:multiLevelType w:val="hybridMultilevel"/>
    <w:tmpl w:val="D084D9B6"/>
    <w:lvl w:ilvl="0" w:tplc="84FC5CCE">
      <w:start w:val="1"/>
      <w:numFmt w:val="decimal"/>
      <w:lvlText w:val="%1."/>
      <w:lvlJc w:val="left"/>
      <w:pPr>
        <w:ind w:left="2064" w:hanging="1704"/>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14F5B5D"/>
    <w:multiLevelType w:val="hybridMultilevel"/>
    <w:tmpl w:val="BD420602"/>
    <w:lvl w:ilvl="0" w:tplc="BAF6E188">
      <w:start w:val="1"/>
      <w:numFmt w:val="decimal"/>
      <w:lvlText w:val="%1)"/>
      <w:lvlJc w:val="left"/>
      <w:pPr>
        <w:ind w:left="585" w:hanging="450"/>
      </w:pPr>
      <w:rPr>
        <w:rFonts w:hint="default"/>
        <w:b/>
      </w:rPr>
    </w:lvl>
    <w:lvl w:ilvl="1" w:tplc="0C0A0019" w:tentative="1">
      <w:start w:val="1"/>
      <w:numFmt w:val="lowerLetter"/>
      <w:lvlText w:val="%2."/>
      <w:lvlJc w:val="left"/>
      <w:pPr>
        <w:ind w:left="1215" w:hanging="360"/>
      </w:pPr>
    </w:lvl>
    <w:lvl w:ilvl="2" w:tplc="0C0A001B" w:tentative="1">
      <w:start w:val="1"/>
      <w:numFmt w:val="lowerRoman"/>
      <w:lvlText w:val="%3."/>
      <w:lvlJc w:val="right"/>
      <w:pPr>
        <w:ind w:left="1935" w:hanging="180"/>
      </w:pPr>
    </w:lvl>
    <w:lvl w:ilvl="3" w:tplc="0C0A000F" w:tentative="1">
      <w:start w:val="1"/>
      <w:numFmt w:val="decimal"/>
      <w:lvlText w:val="%4."/>
      <w:lvlJc w:val="left"/>
      <w:pPr>
        <w:ind w:left="2655" w:hanging="360"/>
      </w:pPr>
    </w:lvl>
    <w:lvl w:ilvl="4" w:tplc="0C0A0019" w:tentative="1">
      <w:start w:val="1"/>
      <w:numFmt w:val="lowerLetter"/>
      <w:lvlText w:val="%5."/>
      <w:lvlJc w:val="left"/>
      <w:pPr>
        <w:ind w:left="3375" w:hanging="360"/>
      </w:pPr>
    </w:lvl>
    <w:lvl w:ilvl="5" w:tplc="0C0A001B" w:tentative="1">
      <w:start w:val="1"/>
      <w:numFmt w:val="lowerRoman"/>
      <w:lvlText w:val="%6."/>
      <w:lvlJc w:val="right"/>
      <w:pPr>
        <w:ind w:left="4095" w:hanging="180"/>
      </w:pPr>
    </w:lvl>
    <w:lvl w:ilvl="6" w:tplc="0C0A000F" w:tentative="1">
      <w:start w:val="1"/>
      <w:numFmt w:val="decimal"/>
      <w:lvlText w:val="%7."/>
      <w:lvlJc w:val="left"/>
      <w:pPr>
        <w:ind w:left="4815" w:hanging="360"/>
      </w:pPr>
    </w:lvl>
    <w:lvl w:ilvl="7" w:tplc="0C0A0019" w:tentative="1">
      <w:start w:val="1"/>
      <w:numFmt w:val="lowerLetter"/>
      <w:lvlText w:val="%8."/>
      <w:lvlJc w:val="left"/>
      <w:pPr>
        <w:ind w:left="5535" w:hanging="360"/>
      </w:pPr>
    </w:lvl>
    <w:lvl w:ilvl="8" w:tplc="0C0A001B" w:tentative="1">
      <w:start w:val="1"/>
      <w:numFmt w:val="lowerRoman"/>
      <w:lvlText w:val="%9."/>
      <w:lvlJc w:val="right"/>
      <w:pPr>
        <w:ind w:left="6255" w:hanging="180"/>
      </w:pPr>
    </w:lvl>
  </w:abstractNum>
  <w:abstractNum w:abstractNumId="7" w15:restartNumberingAfterBreak="0">
    <w:nsid w:val="341B34CA"/>
    <w:multiLevelType w:val="hybridMultilevel"/>
    <w:tmpl w:val="4030DD4A"/>
    <w:lvl w:ilvl="0" w:tplc="9DB4818C">
      <w:start w:val="1"/>
      <w:numFmt w:val="decimal"/>
      <w:lvlText w:val="%1."/>
      <w:lvlJc w:val="left"/>
      <w:pPr>
        <w:ind w:left="1782" w:hanging="360"/>
      </w:pPr>
      <w:rPr>
        <w:rFonts w:hint="default"/>
      </w:rPr>
    </w:lvl>
    <w:lvl w:ilvl="1" w:tplc="340A0019" w:tentative="1">
      <w:start w:val="1"/>
      <w:numFmt w:val="lowerLetter"/>
      <w:lvlText w:val="%2."/>
      <w:lvlJc w:val="left"/>
      <w:pPr>
        <w:ind w:left="2502" w:hanging="360"/>
      </w:pPr>
    </w:lvl>
    <w:lvl w:ilvl="2" w:tplc="340A001B" w:tentative="1">
      <w:start w:val="1"/>
      <w:numFmt w:val="lowerRoman"/>
      <w:lvlText w:val="%3."/>
      <w:lvlJc w:val="right"/>
      <w:pPr>
        <w:ind w:left="3222" w:hanging="180"/>
      </w:pPr>
    </w:lvl>
    <w:lvl w:ilvl="3" w:tplc="340A000F" w:tentative="1">
      <w:start w:val="1"/>
      <w:numFmt w:val="decimal"/>
      <w:lvlText w:val="%4."/>
      <w:lvlJc w:val="left"/>
      <w:pPr>
        <w:ind w:left="3942" w:hanging="360"/>
      </w:pPr>
    </w:lvl>
    <w:lvl w:ilvl="4" w:tplc="340A0019" w:tentative="1">
      <w:start w:val="1"/>
      <w:numFmt w:val="lowerLetter"/>
      <w:lvlText w:val="%5."/>
      <w:lvlJc w:val="left"/>
      <w:pPr>
        <w:ind w:left="4662" w:hanging="360"/>
      </w:pPr>
    </w:lvl>
    <w:lvl w:ilvl="5" w:tplc="340A001B" w:tentative="1">
      <w:start w:val="1"/>
      <w:numFmt w:val="lowerRoman"/>
      <w:lvlText w:val="%6."/>
      <w:lvlJc w:val="right"/>
      <w:pPr>
        <w:ind w:left="5382" w:hanging="180"/>
      </w:pPr>
    </w:lvl>
    <w:lvl w:ilvl="6" w:tplc="340A000F" w:tentative="1">
      <w:start w:val="1"/>
      <w:numFmt w:val="decimal"/>
      <w:lvlText w:val="%7."/>
      <w:lvlJc w:val="left"/>
      <w:pPr>
        <w:ind w:left="6102" w:hanging="360"/>
      </w:pPr>
    </w:lvl>
    <w:lvl w:ilvl="7" w:tplc="340A0019" w:tentative="1">
      <w:start w:val="1"/>
      <w:numFmt w:val="lowerLetter"/>
      <w:lvlText w:val="%8."/>
      <w:lvlJc w:val="left"/>
      <w:pPr>
        <w:ind w:left="6822" w:hanging="360"/>
      </w:pPr>
    </w:lvl>
    <w:lvl w:ilvl="8" w:tplc="340A001B" w:tentative="1">
      <w:start w:val="1"/>
      <w:numFmt w:val="lowerRoman"/>
      <w:lvlText w:val="%9."/>
      <w:lvlJc w:val="right"/>
      <w:pPr>
        <w:ind w:left="7542" w:hanging="180"/>
      </w:pPr>
    </w:lvl>
  </w:abstractNum>
  <w:abstractNum w:abstractNumId="8" w15:restartNumberingAfterBreak="0">
    <w:nsid w:val="3B8E01BD"/>
    <w:multiLevelType w:val="hybridMultilevel"/>
    <w:tmpl w:val="015CA836"/>
    <w:lvl w:ilvl="0" w:tplc="6D061632">
      <w:start w:val="1"/>
      <w:numFmt w:val="lowerLetter"/>
      <w:lvlText w:val="%1)"/>
      <w:lvlJc w:val="left"/>
      <w:pPr>
        <w:ind w:left="3479" w:hanging="360"/>
      </w:pPr>
      <w:rPr>
        <w:rFonts w:eastAsia="Courier New" w:hint="default"/>
      </w:rPr>
    </w:lvl>
    <w:lvl w:ilvl="1" w:tplc="340A0019" w:tentative="1">
      <w:start w:val="1"/>
      <w:numFmt w:val="lowerLetter"/>
      <w:lvlText w:val="%2."/>
      <w:lvlJc w:val="left"/>
      <w:pPr>
        <w:ind w:left="4199" w:hanging="360"/>
      </w:pPr>
    </w:lvl>
    <w:lvl w:ilvl="2" w:tplc="340A001B" w:tentative="1">
      <w:start w:val="1"/>
      <w:numFmt w:val="lowerRoman"/>
      <w:lvlText w:val="%3."/>
      <w:lvlJc w:val="right"/>
      <w:pPr>
        <w:ind w:left="4919" w:hanging="180"/>
      </w:pPr>
    </w:lvl>
    <w:lvl w:ilvl="3" w:tplc="340A000F" w:tentative="1">
      <w:start w:val="1"/>
      <w:numFmt w:val="decimal"/>
      <w:lvlText w:val="%4."/>
      <w:lvlJc w:val="left"/>
      <w:pPr>
        <w:ind w:left="5639" w:hanging="360"/>
      </w:pPr>
    </w:lvl>
    <w:lvl w:ilvl="4" w:tplc="340A0019" w:tentative="1">
      <w:start w:val="1"/>
      <w:numFmt w:val="lowerLetter"/>
      <w:lvlText w:val="%5."/>
      <w:lvlJc w:val="left"/>
      <w:pPr>
        <w:ind w:left="6359" w:hanging="360"/>
      </w:pPr>
    </w:lvl>
    <w:lvl w:ilvl="5" w:tplc="340A001B" w:tentative="1">
      <w:start w:val="1"/>
      <w:numFmt w:val="lowerRoman"/>
      <w:lvlText w:val="%6."/>
      <w:lvlJc w:val="right"/>
      <w:pPr>
        <w:ind w:left="7079" w:hanging="180"/>
      </w:pPr>
    </w:lvl>
    <w:lvl w:ilvl="6" w:tplc="340A000F" w:tentative="1">
      <w:start w:val="1"/>
      <w:numFmt w:val="decimal"/>
      <w:lvlText w:val="%7."/>
      <w:lvlJc w:val="left"/>
      <w:pPr>
        <w:ind w:left="7799" w:hanging="360"/>
      </w:pPr>
    </w:lvl>
    <w:lvl w:ilvl="7" w:tplc="340A0019" w:tentative="1">
      <w:start w:val="1"/>
      <w:numFmt w:val="lowerLetter"/>
      <w:lvlText w:val="%8."/>
      <w:lvlJc w:val="left"/>
      <w:pPr>
        <w:ind w:left="8519" w:hanging="360"/>
      </w:pPr>
    </w:lvl>
    <w:lvl w:ilvl="8" w:tplc="340A001B" w:tentative="1">
      <w:start w:val="1"/>
      <w:numFmt w:val="lowerRoman"/>
      <w:lvlText w:val="%9."/>
      <w:lvlJc w:val="right"/>
      <w:pPr>
        <w:ind w:left="9239" w:hanging="180"/>
      </w:pPr>
    </w:lvl>
  </w:abstractNum>
  <w:abstractNum w:abstractNumId="9" w15:restartNumberingAfterBreak="0">
    <w:nsid w:val="3D9652BE"/>
    <w:multiLevelType w:val="hybridMultilevel"/>
    <w:tmpl w:val="027EDE88"/>
    <w:lvl w:ilvl="0" w:tplc="4DA4DAA4">
      <w:start w:val="1"/>
      <w:numFmt w:val="decimal"/>
      <w:lvlText w:val="%1."/>
      <w:lvlJc w:val="left"/>
      <w:pPr>
        <w:ind w:left="720" w:hanging="360"/>
      </w:pPr>
      <w:rPr>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0DF690F"/>
    <w:multiLevelType w:val="hybridMultilevel"/>
    <w:tmpl w:val="83BE9A20"/>
    <w:lvl w:ilvl="0" w:tplc="AD3AFA22">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1" w15:restartNumberingAfterBreak="0">
    <w:nsid w:val="458A0244"/>
    <w:multiLevelType w:val="hybridMultilevel"/>
    <w:tmpl w:val="3E42D896"/>
    <w:lvl w:ilvl="0" w:tplc="E9FE6850">
      <w:start w:val="1"/>
      <w:numFmt w:val="lowerLetter"/>
      <w:lvlText w:val="%1)"/>
      <w:lvlJc w:val="left"/>
      <w:pPr>
        <w:ind w:left="6659" w:hanging="3480"/>
      </w:pPr>
      <w:rPr>
        <w:rFonts w:hint="default"/>
      </w:rPr>
    </w:lvl>
    <w:lvl w:ilvl="1" w:tplc="340A0019" w:tentative="1">
      <w:start w:val="1"/>
      <w:numFmt w:val="lowerLetter"/>
      <w:lvlText w:val="%2."/>
      <w:lvlJc w:val="left"/>
      <w:pPr>
        <w:ind w:left="4259" w:hanging="360"/>
      </w:pPr>
    </w:lvl>
    <w:lvl w:ilvl="2" w:tplc="340A001B" w:tentative="1">
      <w:start w:val="1"/>
      <w:numFmt w:val="lowerRoman"/>
      <w:lvlText w:val="%3."/>
      <w:lvlJc w:val="right"/>
      <w:pPr>
        <w:ind w:left="4979" w:hanging="180"/>
      </w:pPr>
    </w:lvl>
    <w:lvl w:ilvl="3" w:tplc="340A000F" w:tentative="1">
      <w:start w:val="1"/>
      <w:numFmt w:val="decimal"/>
      <w:lvlText w:val="%4."/>
      <w:lvlJc w:val="left"/>
      <w:pPr>
        <w:ind w:left="5699" w:hanging="360"/>
      </w:pPr>
    </w:lvl>
    <w:lvl w:ilvl="4" w:tplc="340A0019" w:tentative="1">
      <w:start w:val="1"/>
      <w:numFmt w:val="lowerLetter"/>
      <w:lvlText w:val="%5."/>
      <w:lvlJc w:val="left"/>
      <w:pPr>
        <w:ind w:left="6419" w:hanging="360"/>
      </w:pPr>
    </w:lvl>
    <w:lvl w:ilvl="5" w:tplc="340A001B" w:tentative="1">
      <w:start w:val="1"/>
      <w:numFmt w:val="lowerRoman"/>
      <w:lvlText w:val="%6."/>
      <w:lvlJc w:val="right"/>
      <w:pPr>
        <w:ind w:left="7139" w:hanging="180"/>
      </w:pPr>
    </w:lvl>
    <w:lvl w:ilvl="6" w:tplc="340A000F" w:tentative="1">
      <w:start w:val="1"/>
      <w:numFmt w:val="decimal"/>
      <w:lvlText w:val="%7."/>
      <w:lvlJc w:val="left"/>
      <w:pPr>
        <w:ind w:left="7859" w:hanging="360"/>
      </w:pPr>
    </w:lvl>
    <w:lvl w:ilvl="7" w:tplc="340A0019" w:tentative="1">
      <w:start w:val="1"/>
      <w:numFmt w:val="lowerLetter"/>
      <w:lvlText w:val="%8."/>
      <w:lvlJc w:val="left"/>
      <w:pPr>
        <w:ind w:left="8579" w:hanging="360"/>
      </w:pPr>
    </w:lvl>
    <w:lvl w:ilvl="8" w:tplc="340A001B" w:tentative="1">
      <w:start w:val="1"/>
      <w:numFmt w:val="lowerRoman"/>
      <w:lvlText w:val="%9."/>
      <w:lvlJc w:val="right"/>
      <w:pPr>
        <w:ind w:left="9299" w:hanging="180"/>
      </w:pPr>
    </w:lvl>
  </w:abstractNum>
  <w:abstractNum w:abstractNumId="12" w15:restartNumberingAfterBreak="0">
    <w:nsid w:val="48F46F93"/>
    <w:multiLevelType w:val="hybridMultilevel"/>
    <w:tmpl w:val="A1442BB6"/>
    <w:lvl w:ilvl="0" w:tplc="66E289DE">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3" w15:restartNumberingAfterBreak="0">
    <w:nsid w:val="49614500"/>
    <w:multiLevelType w:val="hybridMultilevel"/>
    <w:tmpl w:val="23B2EDFE"/>
    <w:lvl w:ilvl="0" w:tplc="93BE7A8E">
      <w:start w:val="1"/>
      <w:numFmt w:val="lowerLetter"/>
      <w:lvlText w:val="%1)"/>
      <w:lvlJc w:val="left"/>
      <w:pPr>
        <w:ind w:left="3479" w:hanging="360"/>
      </w:pPr>
      <w:rPr>
        <w:rFonts w:hint="default"/>
      </w:rPr>
    </w:lvl>
    <w:lvl w:ilvl="1" w:tplc="340A0019" w:tentative="1">
      <w:start w:val="1"/>
      <w:numFmt w:val="lowerLetter"/>
      <w:lvlText w:val="%2."/>
      <w:lvlJc w:val="left"/>
      <w:pPr>
        <w:ind w:left="4199" w:hanging="360"/>
      </w:pPr>
    </w:lvl>
    <w:lvl w:ilvl="2" w:tplc="340A001B" w:tentative="1">
      <w:start w:val="1"/>
      <w:numFmt w:val="lowerRoman"/>
      <w:lvlText w:val="%3."/>
      <w:lvlJc w:val="right"/>
      <w:pPr>
        <w:ind w:left="4919" w:hanging="180"/>
      </w:pPr>
    </w:lvl>
    <w:lvl w:ilvl="3" w:tplc="340A000F" w:tentative="1">
      <w:start w:val="1"/>
      <w:numFmt w:val="decimal"/>
      <w:lvlText w:val="%4."/>
      <w:lvlJc w:val="left"/>
      <w:pPr>
        <w:ind w:left="5639" w:hanging="360"/>
      </w:pPr>
    </w:lvl>
    <w:lvl w:ilvl="4" w:tplc="340A0019" w:tentative="1">
      <w:start w:val="1"/>
      <w:numFmt w:val="lowerLetter"/>
      <w:lvlText w:val="%5."/>
      <w:lvlJc w:val="left"/>
      <w:pPr>
        <w:ind w:left="6359" w:hanging="360"/>
      </w:pPr>
    </w:lvl>
    <w:lvl w:ilvl="5" w:tplc="340A001B" w:tentative="1">
      <w:start w:val="1"/>
      <w:numFmt w:val="lowerRoman"/>
      <w:lvlText w:val="%6."/>
      <w:lvlJc w:val="right"/>
      <w:pPr>
        <w:ind w:left="7079" w:hanging="180"/>
      </w:pPr>
    </w:lvl>
    <w:lvl w:ilvl="6" w:tplc="340A000F" w:tentative="1">
      <w:start w:val="1"/>
      <w:numFmt w:val="decimal"/>
      <w:lvlText w:val="%7."/>
      <w:lvlJc w:val="left"/>
      <w:pPr>
        <w:ind w:left="7799" w:hanging="360"/>
      </w:pPr>
    </w:lvl>
    <w:lvl w:ilvl="7" w:tplc="340A0019" w:tentative="1">
      <w:start w:val="1"/>
      <w:numFmt w:val="lowerLetter"/>
      <w:lvlText w:val="%8."/>
      <w:lvlJc w:val="left"/>
      <w:pPr>
        <w:ind w:left="8519" w:hanging="360"/>
      </w:pPr>
    </w:lvl>
    <w:lvl w:ilvl="8" w:tplc="340A001B" w:tentative="1">
      <w:start w:val="1"/>
      <w:numFmt w:val="lowerRoman"/>
      <w:lvlText w:val="%9."/>
      <w:lvlJc w:val="right"/>
      <w:pPr>
        <w:ind w:left="9239" w:hanging="180"/>
      </w:pPr>
    </w:lvl>
  </w:abstractNum>
  <w:abstractNum w:abstractNumId="14" w15:restartNumberingAfterBreak="0">
    <w:nsid w:val="519E54B0"/>
    <w:multiLevelType w:val="hybridMultilevel"/>
    <w:tmpl w:val="512A415C"/>
    <w:lvl w:ilvl="0" w:tplc="CA5CD33E">
      <w:start w:val="1"/>
      <w:numFmt w:val="decimal"/>
      <w:lvlText w:val="%1."/>
      <w:lvlJc w:val="left"/>
      <w:pPr>
        <w:ind w:left="333" w:hanging="218"/>
      </w:pPr>
      <w:rPr>
        <w:rFonts w:ascii="Garamond" w:eastAsia="Garamond" w:hAnsi="Garamond" w:cs="Garamond" w:hint="default"/>
        <w:b/>
        <w:bCs/>
        <w:i w:val="0"/>
        <w:iCs w:val="0"/>
        <w:w w:val="100"/>
        <w:sz w:val="24"/>
        <w:szCs w:val="24"/>
      </w:rPr>
    </w:lvl>
    <w:lvl w:ilvl="1" w:tplc="A5727B64">
      <w:numFmt w:val="bullet"/>
      <w:lvlText w:val="•"/>
      <w:lvlJc w:val="left"/>
      <w:pPr>
        <w:ind w:left="1236" w:hanging="218"/>
      </w:pPr>
      <w:rPr>
        <w:rFonts w:hint="default"/>
      </w:rPr>
    </w:lvl>
    <w:lvl w:ilvl="2" w:tplc="1E54F090">
      <w:numFmt w:val="bullet"/>
      <w:lvlText w:val="•"/>
      <w:lvlJc w:val="left"/>
      <w:pPr>
        <w:ind w:left="2132" w:hanging="218"/>
      </w:pPr>
      <w:rPr>
        <w:rFonts w:hint="default"/>
      </w:rPr>
    </w:lvl>
    <w:lvl w:ilvl="3" w:tplc="74123976">
      <w:numFmt w:val="bullet"/>
      <w:lvlText w:val="•"/>
      <w:lvlJc w:val="left"/>
      <w:pPr>
        <w:ind w:left="3028" w:hanging="218"/>
      </w:pPr>
      <w:rPr>
        <w:rFonts w:hint="default"/>
      </w:rPr>
    </w:lvl>
    <w:lvl w:ilvl="4" w:tplc="CC462B4A">
      <w:numFmt w:val="bullet"/>
      <w:lvlText w:val="•"/>
      <w:lvlJc w:val="left"/>
      <w:pPr>
        <w:ind w:left="3924" w:hanging="218"/>
      </w:pPr>
      <w:rPr>
        <w:rFonts w:hint="default"/>
      </w:rPr>
    </w:lvl>
    <w:lvl w:ilvl="5" w:tplc="FE606F84">
      <w:numFmt w:val="bullet"/>
      <w:lvlText w:val="•"/>
      <w:lvlJc w:val="left"/>
      <w:pPr>
        <w:ind w:left="4820" w:hanging="218"/>
      </w:pPr>
      <w:rPr>
        <w:rFonts w:hint="default"/>
      </w:rPr>
    </w:lvl>
    <w:lvl w:ilvl="6" w:tplc="76E6F4F0">
      <w:numFmt w:val="bullet"/>
      <w:lvlText w:val="•"/>
      <w:lvlJc w:val="left"/>
      <w:pPr>
        <w:ind w:left="5716" w:hanging="218"/>
      </w:pPr>
      <w:rPr>
        <w:rFonts w:hint="default"/>
      </w:rPr>
    </w:lvl>
    <w:lvl w:ilvl="7" w:tplc="32F652C6">
      <w:numFmt w:val="bullet"/>
      <w:lvlText w:val="•"/>
      <w:lvlJc w:val="left"/>
      <w:pPr>
        <w:ind w:left="6612" w:hanging="218"/>
      </w:pPr>
      <w:rPr>
        <w:rFonts w:hint="default"/>
      </w:rPr>
    </w:lvl>
    <w:lvl w:ilvl="8" w:tplc="0B309AEE">
      <w:numFmt w:val="bullet"/>
      <w:lvlText w:val="•"/>
      <w:lvlJc w:val="left"/>
      <w:pPr>
        <w:ind w:left="7508" w:hanging="218"/>
      </w:pPr>
      <w:rPr>
        <w:rFonts w:hint="default"/>
      </w:rPr>
    </w:lvl>
  </w:abstractNum>
  <w:abstractNum w:abstractNumId="15" w15:restartNumberingAfterBreak="0">
    <w:nsid w:val="54CD76F7"/>
    <w:multiLevelType w:val="hybridMultilevel"/>
    <w:tmpl w:val="7C8ED2D2"/>
    <w:lvl w:ilvl="0" w:tplc="656448F6">
      <w:start w:val="1"/>
      <w:numFmt w:val="upperLetter"/>
      <w:lvlText w:val="%1)"/>
      <w:lvlJc w:val="left"/>
      <w:pPr>
        <w:ind w:left="3200" w:hanging="360"/>
      </w:pPr>
      <w:rPr>
        <w:rFonts w:hint="default"/>
      </w:rPr>
    </w:lvl>
    <w:lvl w:ilvl="1" w:tplc="340A0019" w:tentative="1">
      <w:start w:val="1"/>
      <w:numFmt w:val="lowerLetter"/>
      <w:lvlText w:val="%2."/>
      <w:lvlJc w:val="left"/>
      <w:pPr>
        <w:ind w:left="3920" w:hanging="360"/>
      </w:pPr>
    </w:lvl>
    <w:lvl w:ilvl="2" w:tplc="340A001B" w:tentative="1">
      <w:start w:val="1"/>
      <w:numFmt w:val="lowerRoman"/>
      <w:lvlText w:val="%3."/>
      <w:lvlJc w:val="right"/>
      <w:pPr>
        <w:ind w:left="4640" w:hanging="180"/>
      </w:pPr>
    </w:lvl>
    <w:lvl w:ilvl="3" w:tplc="340A000F" w:tentative="1">
      <w:start w:val="1"/>
      <w:numFmt w:val="decimal"/>
      <w:lvlText w:val="%4."/>
      <w:lvlJc w:val="left"/>
      <w:pPr>
        <w:ind w:left="5360" w:hanging="360"/>
      </w:pPr>
    </w:lvl>
    <w:lvl w:ilvl="4" w:tplc="340A0019" w:tentative="1">
      <w:start w:val="1"/>
      <w:numFmt w:val="lowerLetter"/>
      <w:lvlText w:val="%5."/>
      <w:lvlJc w:val="left"/>
      <w:pPr>
        <w:ind w:left="6080" w:hanging="360"/>
      </w:pPr>
    </w:lvl>
    <w:lvl w:ilvl="5" w:tplc="340A001B" w:tentative="1">
      <w:start w:val="1"/>
      <w:numFmt w:val="lowerRoman"/>
      <w:lvlText w:val="%6."/>
      <w:lvlJc w:val="right"/>
      <w:pPr>
        <w:ind w:left="6800" w:hanging="180"/>
      </w:pPr>
    </w:lvl>
    <w:lvl w:ilvl="6" w:tplc="340A000F" w:tentative="1">
      <w:start w:val="1"/>
      <w:numFmt w:val="decimal"/>
      <w:lvlText w:val="%7."/>
      <w:lvlJc w:val="left"/>
      <w:pPr>
        <w:ind w:left="7520" w:hanging="360"/>
      </w:pPr>
    </w:lvl>
    <w:lvl w:ilvl="7" w:tplc="340A0019" w:tentative="1">
      <w:start w:val="1"/>
      <w:numFmt w:val="lowerLetter"/>
      <w:lvlText w:val="%8."/>
      <w:lvlJc w:val="left"/>
      <w:pPr>
        <w:ind w:left="8240" w:hanging="360"/>
      </w:pPr>
    </w:lvl>
    <w:lvl w:ilvl="8" w:tplc="340A001B" w:tentative="1">
      <w:start w:val="1"/>
      <w:numFmt w:val="lowerRoman"/>
      <w:lvlText w:val="%9."/>
      <w:lvlJc w:val="right"/>
      <w:pPr>
        <w:ind w:left="8960" w:hanging="180"/>
      </w:pPr>
    </w:lvl>
  </w:abstractNum>
  <w:abstractNum w:abstractNumId="16" w15:restartNumberingAfterBreak="0">
    <w:nsid w:val="59E74C52"/>
    <w:multiLevelType w:val="multilevel"/>
    <w:tmpl w:val="5DFE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3856A1"/>
    <w:multiLevelType w:val="hybridMultilevel"/>
    <w:tmpl w:val="3128222C"/>
    <w:lvl w:ilvl="0" w:tplc="74929132">
      <w:start w:val="1"/>
      <w:numFmt w:val="decimal"/>
      <w:lvlText w:val="%1)"/>
      <w:lvlJc w:val="left"/>
      <w:pPr>
        <w:ind w:left="822" w:hanging="360"/>
      </w:pPr>
      <w:rPr>
        <w:rFonts w:ascii="Arial" w:eastAsia="Arial" w:hAnsi="Arial" w:cs="Arial" w:hint="default"/>
        <w:b/>
        <w:bCs/>
        <w:i w:val="0"/>
        <w:iCs w:val="0"/>
        <w:spacing w:val="-1"/>
        <w:w w:val="100"/>
        <w:sz w:val="22"/>
        <w:szCs w:val="22"/>
        <w:lang w:val="es-ES" w:eastAsia="en-US" w:bidi="ar-SA"/>
      </w:rPr>
    </w:lvl>
    <w:lvl w:ilvl="1" w:tplc="9F3C4D9E">
      <w:numFmt w:val="bullet"/>
      <w:lvlText w:val="•"/>
      <w:lvlJc w:val="left"/>
      <w:pPr>
        <w:ind w:left="1644" w:hanging="360"/>
      </w:pPr>
      <w:rPr>
        <w:rFonts w:hint="default"/>
        <w:lang w:val="es-ES" w:eastAsia="en-US" w:bidi="ar-SA"/>
      </w:rPr>
    </w:lvl>
    <w:lvl w:ilvl="2" w:tplc="FE6AE8D6">
      <w:numFmt w:val="bullet"/>
      <w:lvlText w:val="•"/>
      <w:lvlJc w:val="left"/>
      <w:pPr>
        <w:ind w:left="2468" w:hanging="360"/>
      </w:pPr>
      <w:rPr>
        <w:rFonts w:hint="default"/>
        <w:lang w:val="es-ES" w:eastAsia="en-US" w:bidi="ar-SA"/>
      </w:rPr>
    </w:lvl>
    <w:lvl w:ilvl="3" w:tplc="E2E61146">
      <w:numFmt w:val="bullet"/>
      <w:lvlText w:val="•"/>
      <w:lvlJc w:val="left"/>
      <w:pPr>
        <w:ind w:left="3292" w:hanging="360"/>
      </w:pPr>
      <w:rPr>
        <w:rFonts w:hint="default"/>
        <w:lang w:val="es-ES" w:eastAsia="en-US" w:bidi="ar-SA"/>
      </w:rPr>
    </w:lvl>
    <w:lvl w:ilvl="4" w:tplc="1276A398">
      <w:numFmt w:val="bullet"/>
      <w:lvlText w:val="•"/>
      <w:lvlJc w:val="left"/>
      <w:pPr>
        <w:ind w:left="4116" w:hanging="360"/>
      </w:pPr>
      <w:rPr>
        <w:rFonts w:hint="default"/>
        <w:lang w:val="es-ES" w:eastAsia="en-US" w:bidi="ar-SA"/>
      </w:rPr>
    </w:lvl>
    <w:lvl w:ilvl="5" w:tplc="9B56D120">
      <w:numFmt w:val="bullet"/>
      <w:lvlText w:val="•"/>
      <w:lvlJc w:val="left"/>
      <w:pPr>
        <w:ind w:left="4940" w:hanging="360"/>
      </w:pPr>
      <w:rPr>
        <w:rFonts w:hint="default"/>
        <w:lang w:val="es-ES" w:eastAsia="en-US" w:bidi="ar-SA"/>
      </w:rPr>
    </w:lvl>
    <w:lvl w:ilvl="6" w:tplc="77649C8E">
      <w:numFmt w:val="bullet"/>
      <w:lvlText w:val="•"/>
      <w:lvlJc w:val="left"/>
      <w:pPr>
        <w:ind w:left="5764" w:hanging="360"/>
      </w:pPr>
      <w:rPr>
        <w:rFonts w:hint="default"/>
        <w:lang w:val="es-ES" w:eastAsia="en-US" w:bidi="ar-SA"/>
      </w:rPr>
    </w:lvl>
    <w:lvl w:ilvl="7" w:tplc="73D88AD0">
      <w:numFmt w:val="bullet"/>
      <w:lvlText w:val="•"/>
      <w:lvlJc w:val="left"/>
      <w:pPr>
        <w:ind w:left="6588" w:hanging="360"/>
      </w:pPr>
      <w:rPr>
        <w:rFonts w:hint="default"/>
        <w:lang w:val="es-ES" w:eastAsia="en-US" w:bidi="ar-SA"/>
      </w:rPr>
    </w:lvl>
    <w:lvl w:ilvl="8" w:tplc="EF40249A">
      <w:numFmt w:val="bullet"/>
      <w:lvlText w:val="•"/>
      <w:lvlJc w:val="left"/>
      <w:pPr>
        <w:ind w:left="7412" w:hanging="360"/>
      </w:pPr>
      <w:rPr>
        <w:rFonts w:hint="default"/>
        <w:lang w:val="es-ES" w:eastAsia="en-US" w:bidi="ar-SA"/>
      </w:rPr>
    </w:lvl>
  </w:abstractNum>
  <w:abstractNum w:abstractNumId="18" w15:restartNumberingAfterBreak="0">
    <w:nsid w:val="6D48227A"/>
    <w:multiLevelType w:val="multilevel"/>
    <w:tmpl w:val="4378B31C"/>
    <w:lvl w:ilvl="0">
      <w:start w:val="1"/>
      <w:numFmt w:val="upperRoman"/>
      <w:lvlText w:val="%1."/>
      <w:lvlJc w:val="left"/>
      <w:pPr>
        <w:ind w:left="1080" w:hanging="720"/>
      </w:pPr>
      <w:rPr>
        <w:rFonts w:ascii="Times New Roman" w:hAnsi="Times New Roman" w:cs="Times New Roman"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F2775FF"/>
    <w:multiLevelType w:val="hybridMultilevel"/>
    <w:tmpl w:val="7560565E"/>
    <w:lvl w:ilvl="0" w:tplc="A4BE882C">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47A3C26"/>
    <w:multiLevelType w:val="hybridMultilevel"/>
    <w:tmpl w:val="8594FA12"/>
    <w:lvl w:ilvl="0" w:tplc="748826C4">
      <w:start w:val="1"/>
      <w:numFmt w:val="lowerLetter"/>
      <w:lvlText w:val="%1)"/>
      <w:lvlJc w:val="left"/>
      <w:pPr>
        <w:ind w:left="1429" w:hanging="72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num w:numId="1" w16cid:durableId="1225949007">
    <w:abstractNumId w:val="15"/>
  </w:num>
  <w:num w:numId="2" w16cid:durableId="542905209">
    <w:abstractNumId w:val="6"/>
  </w:num>
  <w:num w:numId="3" w16cid:durableId="591621009">
    <w:abstractNumId w:val="16"/>
  </w:num>
  <w:num w:numId="4" w16cid:durableId="290864040">
    <w:abstractNumId w:val="0"/>
  </w:num>
  <w:num w:numId="5" w16cid:durableId="1304971053">
    <w:abstractNumId w:val="3"/>
  </w:num>
  <w:num w:numId="6" w16cid:durableId="1679966108">
    <w:abstractNumId w:val="10"/>
  </w:num>
  <w:num w:numId="7" w16cid:durableId="2063795240">
    <w:abstractNumId w:val="20"/>
  </w:num>
  <w:num w:numId="8" w16cid:durableId="1280379909">
    <w:abstractNumId w:val="1"/>
  </w:num>
  <w:num w:numId="9" w16cid:durableId="1280145399">
    <w:abstractNumId w:val="12"/>
  </w:num>
  <w:num w:numId="10" w16cid:durableId="795221413">
    <w:abstractNumId w:val="13"/>
  </w:num>
  <w:num w:numId="11" w16cid:durableId="1607612770">
    <w:abstractNumId w:val="2"/>
  </w:num>
  <w:num w:numId="12" w16cid:durableId="163978762">
    <w:abstractNumId w:val="8"/>
  </w:num>
  <w:num w:numId="13" w16cid:durableId="498808330">
    <w:abstractNumId w:val="11"/>
  </w:num>
  <w:num w:numId="14" w16cid:durableId="145514626">
    <w:abstractNumId w:val="18"/>
  </w:num>
  <w:num w:numId="15" w16cid:durableId="182129316">
    <w:abstractNumId w:val="4"/>
  </w:num>
  <w:num w:numId="16" w16cid:durableId="2009821292">
    <w:abstractNumId w:val="14"/>
  </w:num>
  <w:num w:numId="17" w16cid:durableId="681126955">
    <w:abstractNumId w:val="9"/>
  </w:num>
  <w:num w:numId="18" w16cid:durableId="1050033800">
    <w:abstractNumId w:val="19"/>
  </w:num>
  <w:num w:numId="19" w16cid:durableId="1027947738">
    <w:abstractNumId w:val="5"/>
  </w:num>
  <w:num w:numId="20" w16cid:durableId="532160013">
    <w:abstractNumId w:val="17"/>
  </w:num>
  <w:num w:numId="21" w16cid:durableId="9185613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120"/>
    <w:rsid w:val="0000253A"/>
    <w:rsid w:val="00003DE7"/>
    <w:rsid w:val="00003F10"/>
    <w:rsid w:val="000041F9"/>
    <w:rsid w:val="00005B64"/>
    <w:rsid w:val="0000699C"/>
    <w:rsid w:val="0000700C"/>
    <w:rsid w:val="00007267"/>
    <w:rsid w:val="000106DE"/>
    <w:rsid w:val="0001080F"/>
    <w:rsid w:val="000108DE"/>
    <w:rsid w:val="00011F54"/>
    <w:rsid w:val="000137EC"/>
    <w:rsid w:val="00014248"/>
    <w:rsid w:val="0001757C"/>
    <w:rsid w:val="00017F17"/>
    <w:rsid w:val="00020FBE"/>
    <w:rsid w:val="0002142F"/>
    <w:rsid w:val="00021547"/>
    <w:rsid w:val="00022036"/>
    <w:rsid w:val="0002238C"/>
    <w:rsid w:val="00024102"/>
    <w:rsid w:val="0003074C"/>
    <w:rsid w:val="000345B3"/>
    <w:rsid w:val="000362BE"/>
    <w:rsid w:val="000414EA"/>
    <w:rsid w:val="000418C4"/>
    <w:rsid w:val="00041ECF"/>
    <w:rsid w:val="0004246C"/>
    <w:rsid w:val="00043257"/>
    <w:rsid w:val="00050A9F"/>
    <w:rsid w:val="000513A9"/>
    <w:rsid w:val="00052F9D"/>
    <w:rsid w:val="00053162"/>
    <w:rsid w:val="00054C84"/>
    <w:rsid w:val="000562EB"/>
    <w:rsid w:val="000575E3"/>
    <w:rsid w:val="00057D6D"/>
    <w:rsid w:val="000605AC"/>
    <w:rsid w:val="000612C7"/>
    <w:rsid w:val="000622AD"/>
    <w:rsid w:val="00063F8E"/>
    <w:rsid w:val="00065557"/>
    <w:rsid w:val="00065960"/>
    <w:rsid w:val="00066165"/>
    <w:rsid w:val="00067CE8"/>
    <w:rsid w:val="00072A54"/>
    <w:rsid w:val="00073D86"/>
    <w:rsid w:val="0007643A"/>
    <w:rsid w:val="00077794"/>
    <w:rsid w:val="00081994"/>
    <w:rsid w:val="0008296A"/>
    <w:rsid w:val="000831D3"/>
    <w:rsid w:val="0008431A"/>
    <w:rsid w:val="00086961"/>
    <w:rsid w:val="00086963"/>
    <w:rsid w:val="000904D8"/>
    <w:rsid w:val="000913CD"/>
    <w:rsid w:val="00091CC2"/>
    <w:rsid w:val="000923C4"/>
    <w:rsid w:val="00092B7E"/>
    <w:rsid w:val="000942C8"/>
    <w:rsid w:val="00097FCE"/>
    <w:rsid w:val="000A029F"/>
    <w:rsid w:val="000A0660"/>
    <w:rsid w:val="000A155D"/>
    <w:rsid w:val="000A175F"/>
    <w:rsid w:val="000A1FB7"/>
    <w:rsid w:val="000A4B1A"/>
    <w:rsid w:val="000A4B40"/>
    <w:rsid w:val="000A5C30"/>
    <w:rsid w:val="000B0DF5"/>
    <w:rsid w:val="000B1D44"/>
    <w:rsid w:val="000B252A"/>
    <w:rsid w:val="000B2A26"/>
    <w:rsid w:val="000B3DE4"/>
    <w:rsid w:val="000B5B57"/>
    <w:rsid w:val="000B7522"/>
    <w:rsid w:val="000B7E05"/>
    <w:rsid w:val="000C133D"/>
    <w:rsid w:val="000C13A7"/>
    <w:rsid w:val="000C3A25"/>
    <w:rsid w:val="000C3FC0"/>
    <w:rsid w:val="000C4470"/>
    <w:rsid w:val="000C486D"/>
    <w:rsid w:val="000C5A48"/>
    <w:rsid w:val="000C6AFA"/>
    <w:rsid w:val="000D0050"/>
    <w:rsid w:val="000D022E"/>
    <w:rsid w:val="000D0D3F"/>
    <w:rsid w:val="000D125B"/>
    <w:rsid w:val="000D20AE"/>
    <w:rsid w:val="000D4DB8"/>
    <w:rsid w:val="000D4E9E"/>
    <w:rsid w:val="000D5A18"/>
    <w:rsid w:val="000D69B0"/>
    <w:rsid w:val="000D784C"/>
    <w:rsid w:val="000E0070"/>
    <w:rsid w:val="000E3D51"/>
    <w:rsid w:val="000E3FC5"/>
    <w:rsid w:val="000E7456"/>
    <w:rsid w:val="000F1810"/>
    <w:rsid w:val="000F3080"/>
    <w:rsid w:val="000F47F0"/>
    <w:rsid w:val="000F5621"/>
    <w:rsid w:val="000F5676"/>
    <w:rsid w:val="000F798A"/>
    <w:rsid w:val="00100731"/>
    <w:rsid w:val="00101CC3"/>
    <w:rsid w:val="001029E9"/>
    <w:rsid w:val="001036DF"/>
    <w:rsid w:val="001037A3"/>
    <w:rsid w:val="00105FA1"/>
    <w:rsid w:val="00106FE5"/>
    <w:rsid w:val="00107192"/>
    <w:rsid w:val="0011002C"/>
    <w:rsid w:val="00110210"/>
    <w:rsid w:val="001130ED"/>
    <w:rsid w:val="001132C2"/>
    <w:rsid w:val="00113A13"/>
    <w:rsid w:val="0011454C"/>
    <w:rsid w:val="00117116"/>
    <w:rsid w:val="00117318"/>
    <w:rsid w:val="00120E6D"/>
    <w:rsid w:val="0012105A"/>
    <w:rsid w:val="00124C5E"/>
    <w:rsid w:val="00126338"/>
    <w:rsid w:val="0012657E"/>
    <w:rsid w:val="00127AD0"/>
    <w:rsid w:val="00131329"/>
    <w:rsid w:val="00140451"/>
    <w:rsid w:val="00140E6D"/>
    <w:rsid w:val="001421A2"/>
    <w:rsid w:val="00142D40"/>
    <w:rsid w:val="00143561"/>
    <w:rsid w:val="00143A57"/>
    <w:rsid w:val="0014469F"/>
    <w:rsid w:val="0014547E"/>
    <w:rsid w:val="00146954"/>
    <w:rsid w:val="00147F27"/>
    <w:rsid w:val="00153882"/>
    <w:rsid w:val="00153DB7"/>
    <w:rsid w:val="001554AD"/>
    <w:rsid w:val="00155A5F"/>
    <w:rsid w:val="00157409"/>
    <w:rsid w:val="00163DCA"/>
    <w:rsid w:val="00164255"/>
    <w:rsid w:val="001648B1"/>
    <w:rsid w:val="00164FD3"/>
    <w:rsid w:val="00165BFB"/>
    <w:rsid w:val="00167896"/>
    <w:rsid w:val="00167FD7"/>
    <w:rsid w:val="001723CB"/>
    <w:rsid w:val="001735FE"/>
    <w:rsid w:val="001761CC"/>
    <w:rsid w:val="00176CBB"/>
    <w:rsid w:val="00177795"/>
    <w:rsid w:val="0018104F"/>
    <w:rsid w:val="0018147C"/>
    <w:rsid w:val="00181F47"/>
    <w:rsid w:val="00184A8F"/>
    <w:rsid w:val="001853C2"/>
    <w:rsid w:val="00186926"/>
    <w:rsid w:val="00186A21"/>
    <w:rsid w:val="00187173"/>
    <w:rsid w:val="00187925"/>
    <w:rsid w:val="00190D47"/>
    <w:rsid w:val="00192908"/>
    <w:rsid w:val="00193996"/>
    <w:rsid w:val="00193F86"/>
    <w:rsid w:val="00195346"/>
    <w:rsid w:val="0019741E"/>
    <w:rsid w:val="00197938"/>
    <w:rsid w:val="00197AE7"/>
    <w:rsid w:val="00197D29"/>
    <w:rsid w:val="001A7113"/>
    <w:rsid w:val="001B263F"/>
    <w:rsid w:val="001B74E7"/>
    <w:rsid w:val="001C3DE1"/>
    <w:rsid w:val="001C53DB"/>
    <w:rsid w:val="001C56CF"/>
    <w:rsid w:val="001C591D"/>
    <w:rsid w:val="001C6523"/>
    <w:rsid w:val="001D0C05"/>
    <w:rsid w:val="001D2CCA"/>
    <w:rsid w:val="001D367A"/>
    <w:rsid w:val="001D4912"/>
    <w:rsid w:val="001D5AD3"/>
    <w:rsid w:val="001D5F05"/>
    <w:rsid w:val="001D764C"/>
    <w:rsid w:val="001E12AC"/>
    <w:rsid w:val="001E5075"/>
    <w:rsid w:val="001E718D"/>
    <w:rsid w:val="001F0AA4"/>
    <w:rsid w:val="001F0DBC"/>
    <w:rsid w:val="001F0E6F"/>
    <w:rsid w:val="001F1467"/>
    <w:rsid w:val="001F207D"/>
    <w:rsid w:val="001F2F76"/>
    <w:rsid w:val="001F33B2"/>
    <w:rsid w:val="001F3464"/>
    <w:rsid w:val="001F4465"/>
    <w:rsid w:val="001F4D0C"/>
    <w:rsid w:val="001F506A"/>
    <w:rsid w:val="001F5E05"/>
    <w:rsid w:val="0020367D"/>
    <w:rsid w:val="002039FF"/>
    <w:rsid w:val="0020407B"/>
    <w:rsid w:val="00204D71"/>
    <w:rsid w:val="00204E6E"/>
    <w:rsid w:val="002067AD"/>
    <w:rsid w:val="00206864"/>
    <w:rsid w:val="002105BE"/>
    <w:rsid w:val="002111A4"/>
    <w:rsid w:val="0021147C"/>
    <w:rsid w:val="00213FE0"/>
    <w:rsid w:val="002178C0"/>
    <w:rsid w:val="0022013E"/>
    <w:rsid w:val="002206D3"/>
    <w:rsid w:val="00220FDC"/>
    <w:rsid w:val="002212B8"/>
    <w:rsid w:val="00221614"/>
    <w:rsid w:val="0022215A"/>
    <w:rsid w:val="00223165"/>
    <w:rsid w:val="002243F4"/>
    <w:rsid w:val="002251B8"/>
    <w:rsid w:val="00225779"/>
    <w:rsid w:val="00225F13"/>
    <w:rsid w:val="002270E0"/>
    <w:rsid w:val="00227DD2"/>
    <w:rsid w:val="002302CA"/>
    <w:rsid w:val="00230CED"/>
    <w:rsid w:val="00230F26"/>
    <w:rsid w:val="002313D7"/>
    <w:rsid w:val="00233A13"/>
    <w:rsid w:val="00234B70"/>
    <w:rsid w:val="00236C86"/>
    <w:rsid w:val="002377F8"/>
    <w:rsid w:val="00237DE0"/>
    <w:rsid w:val="002410B3"/>
    <w:rsid w:val="00241799"/>
    <w:rsid w:val="00242206"/>
    <w:rsid w:val="0024323B"/>
    <w:rsid w:val="0024456D"/>
    <w:rsid w:val="0024463C"/>
    <w:rsid w:val="00246EE6"/>
    <w:rsid w:val="00246F0B"/>
    <w:rsid w:val="002511E5"/>
    <w:rsid w:val="00251705"/>
    <w:rsid w:val="00251DD5"/>
    <w:rsid w:val="00255307"/>
    <w:rsid w:val="00257860"/>
    <w:rsid w:val="0026080D"/>
    <w:rsid w:val="00267D14"/>
    <w:rsid w:val="002702CA"/>
    <w:rsid w:val="00270AE4"/>
    <w:rsid w:val="00271E3A"/>
    <w:rsid w:val="002741A4"/>
    <w:rsid w:val="002803C9"/>
    <w:rsid w:val="00280CF1"/>
    <w:rsid w:val="0028117A"/>
    <w:rsid w:val="0028128E"/>
    <w:rsid w:val="00281840"/>
    <w:rsid w:val="00281CB1"/>
    <w:rsid w:val="0028302A"/>
    <w:rsid w:val="00283EE2"/>
    <w:rsid w:val="00284AE3"/>
    <w:rsid w:val="00287B9D"/>
    <w:rsid w:val="002907DA"/>
    <w:rsid w:val="002A0C41"/>
    <w:rsid w:val="002A313B"/>
    <w:rsid w:val="002A4C3B"/>
    <w:rsid w:val="002A535E"/>
    <w:rsid w:val="002A5401"/>
    <w:rsid w:val="002A5630"/>
    <w:rsid w:val="002A5E5B"/>
    <w:rsid w:val="002B06C3"/>
    <w:rsid w:val="002B0968"/>
    <w:rsid w:val="002B0BBA"/>
    <w:rsid w:val="002B2793"/>
    <w:rsid w:val="002B2927"/>
    <w:rsid w:val="002B4774"/>
    <w:rsid w:val="002B57D2"/>
    <w:rsid w:val="002C05A7"/>
    <w:rsid w:val="002C36CF"/>
    <w:rsid w:val="002C377C"/>
    <w:rsid w:val="002C3CFC"/>
    <w:rsid w:val="002C4477"/>
    <w:rsid w:val="002C4B36"/>
    <w:rsid w:val="002C65FA"/>
    <w:rsid w:val="002C7625"/>
    <w:rsid w:val="002D1DC4"/>
    <w:rsid w:val="002D2408"/>
    <w:rsid w:val="002D2659"/>
    <w:rsid w:val="002D2F70"/>
    <w:rsid w:val="002E3708"/>
    <w:rsid w:val="002E46EF"/>
    <w:rsid w:val="002E4D1A"/>
    <w:rsid w:val="002E61AF"/>
    <w:rsid w:val="002E6345"/>
    <w:rsid w:val="002E661C"/>
    <w:rsid w:val="002E682F"/>
    <w:rsid w:val="002F0A53"/>
    <w:rsid w:val="002F382D"/>
    <w:rsid w:val="002F56F3"/>
    <w:rsid w:val="002F7DD6"/>
    <w:rsid w:val="00300D3F"/>
    <w:rsid w:val="00301115"/>
    <w:rsid w:val="00302354"/>
    <w:rsid w:val="00302355"/>
    <w:rsid w:val="00302C0B"/>
    <w:rsid w:val="00306BFC"/>
    <w:rsid w:val="003072F6"/>
    <w:rsid w:val="00311692"/>
    <w:rsid w:val="00313019"/>
    <w:rsid w:val="00314B97"/>
    <w:rsid w:val="003153F2"/>
    <w:rsid w:val="00316016"/>
    <w:rsid w:val="003203EE"/>
    <w:rsid w:val="003211A0"/>
    <w:rsid w:val="00323C94"/>
    <w:rsid w:val="003308AD"/>
    <w:rsid w:val="0033147D"/>
    <w:rsid w:val="00335796"/>
    <w:rsid w:val="003377A6"/>
    <w:rsid w:val="00337E86"/>
    <w:rsid w:val="00341121"/>
    <w:rsid w:val="00341556"/>
    <w:rsid w:val="00343251"/>
    <w:rsid w:val="0034721F"/>
    <w:rsid w:val="00347AC3"/>
    <w:rsid w:val="00347E71"/>
    <w:rsid w:val="0035030C"/>
    <w:rsid w:val="0035037D"/>
    <w:rsid w:val="0035206A"/>
    <w:rsid w:val="00352F30"/>
    <w:rsid w:val="0035316C"/>
    <w:rsid w:val="00353568"/>
    <w:rsid w:val="0035360B"/>
    <w:rsid w:val="00355E38"/>
    <w:rsid w:val="00360AD9"/>
    <w:rsid w:val="00361A88"/>
    <w:rsid w:val="0036220D"/>
    <w:rsid w:val="00363814"/>
    <w:rsid w:val="00364EB6"/>
    <w:rsid w:val="00364FE9"/>
    <w:rsid w:val="003656B6"/>
    <w:rsid w:val="00370877"/>
    <w:rsid w:val="003718D7"/>
    <w:rsid w:val="00371DFF"/>
    <w:rsid w:val="00376E18"/>
    <w:rsid w:val="003826FB"/>
    <w:rsid w:val="003831F2"/>
    <w:rsid w:val="003833E6"/>
    <w:rsid w:val="003868A8"/>
    <w:rsid w:val="00390C53"/>
    <w:rsid w:val="00395522"/>
    <w:rsid w:val="003970DB"/>
    <w:rsid w:val="003A2CBE"/>
    <w:rsid w:val="003B1E7F"/>
    <w:rsid w:val="003B31A7"/>
    <w:rsid w:val="003B3647"/>
    <w:rsid w:val="003B5826"/>
    <w:rsid w:val="003B5DF7"/>
    <w:rsid w:val="003B75DB"/>
    <w:rsid w:val="003C07C7"/>
    <w:rsid w:val="003C0CBB"/>
    <w:rsid w:val="003C129C"/>
    <w:rsid w:val="003C303A"/>
    <w:rsid w:val="003C40AF"/>
    <w:rsid w:val="003C5192"/>
    <w:rsid w:val="003D0CE8"/>
    <w:rsid w:val="003D207E"/>
    <w:rsid w:val="003D3C95"/>
    <w:rsid w:val="003D5E97"/>
    <w:rsid w:val="003D72C6"/>
    <w:rsid w:val="003D7A18"/>
    <w:rsid w:val="003D7DB9"/>
    <w:rsid w:val="003E1266"/>
    <w:rsid w:val="003E2286"/>
    <w:rsid w:val="003E22C4"/>
    <w:rsid w:val="003E3836"/>
    <w:rsid w:val="003E4D51"/>
    <w:rsid w:val="003E6388"/>
    <w:rsid w:val="003F05A2"/>
    <w:rsid w:val="003F0D77"/>
    <w:rsid w:val="003F58F8"/>
    <w:rsid w:val="003F5BE3"/>
    <w:rsid w:val="003F67A1"/>
    <w:rsid w:val="003F6E52"/>
    <w:rsid w:val="00400D36"/>
    <w:rsid w:val="0040106E"/>
    <w:rsid w:val="004041EC"/>
    <w:rsid w:val="0040567A"/>
    <w:rsid w:val="0040699E"/>
    <w:rsid w:val="00407554"/>
    <w:rsid w:val="004078CD"/>
    <w:rsid w:val="004118A3"/>
    <w:rsid w:val="00412949"/>
    <w:rsid w:val="00412CEF"/>
    <w:rsid w:val="00413966"/>
    <w:rsid w:val="00414811"/>
    <w:rsid w:val="00414A1A"/>
    <w:rsid w:val="004178A7"/>
    <w:rsid w:val="004241E5"/>
    <w:rsid w:val="00426DF5"/>
    <w:rsid w:val="00436727"/>
    <w:rsid w:val="00442195"/>
    <w:rsid w:val="004438EF"/>
    <w:rsid w:val="004447C5"/>
    <w:rsid w:val="00447128"/>
    <w:rsid w:val="00447856"/>
    <w:rsid w:val="00447884"/>
    <w:rsid w:val="00450DAF"/>
    <w:rsid w:val="00451564"/>
    <w:rsid w:val="004526E8"/>
    <w:rsid w:val="00454EB9"/>
    <w:rsid w:val="00455A6F"/>
    <w:rsid w:val="004624CA"/>
    <w:rsid w:val="0047260B"/>
    <w:rsid w:val="0048032E"/>
    <w:rsid w:val="00483CD6"/>
    <w:rsid w:val="00486EE0"/>
    <w:rsid w:val="00491DAA"/>
    <w:rsid w:val="00494DE1"/>
    <w:rsid w:val="004960D5"/>
    <w:rsid w:val="00496319"/>
    <w:rsid w:val="00496F3E"/>
    <w:rsid w:val="004A04C3"/>
    <w:rsid w:val="004A0E0C"/>
    <w:rsid w:val="004A140D"/>
    <w:rsid w:val="004A21F8"/>
    <w:rsid w:val="004A2486"/>
    <w:rsid w:val="004A24E4"/>
    <w:rsid w:val="004A28E7"/>
    <w:rsid w:val="004A39D7"/>
    <w:rsid w:val="004A7043"/>
    <w:rsid w:val="004A7370"/>
    <w:rsid w:val="004A7511"/>
    <w:rsid w:val="004A7FC3"/>
    <w:rsid w:val="004B3D7E"/>
    <w:rsid w:val="004B482C"/>
    <w:rsid w:val="004B5F20"/>
    <w:rsid w:val="004B707F"/>
    <w:rsid w:val="004B7287"/>
    <w:rsid w:val="004B77F7"/>
    <w:rsid w:val="004B7982"/>
    <w:rsid w:val="004C0929"/>
    <w:rsid w:val="004C3D01"/>
    <w:rsid w:val="004C64AD"/>
    <w:rsid w:val="004D290D"/>
    <w:rsid w:val="004D3008"/>
    <w:rsid w:val="004D31F8"/>
    <w:rsid w:val="004D3A4F"/>
    <w:rsid w:val="004E0F4F"/>
    <w:rsid w:val="004E1CE8"/>
    <w:rsid w:val="004E22FA"/>
    <w:rsid w:val="004E26DA"/>
    <w:rsid w:val="004E40EF"/>
    <w:rsid w:val="004E4221"/>
    <w:rsid w:val="004E5629"/>
    <w:rsid w:val="004E5892"/>
    <w:rsid w:val="004E6DA6"/>
    <w:rsid w:val="004F01BC"/>
    <w:rsid w:val="004F1C44"/>
    <w:rsid w:val="004F2045"/>
    <w:rsid w:val="004F2C25"/>
    <w:rsid w:val="004F53F7"/>
    <w:rsid w:val="004F72BF"/>
    <w:rsid w:val="0050211F"/>
    <w:rsid w:val="005064F3"/>
    <w:rsid w:val="005079AD"/>
    <w:rsid w:val="00507C4C"/>
    <w:rsid w:val="00513029"/>
    <w:rsid w:val="005136FF"/>
    <w:rsid w:val="00514397"/>
    <w:rsid w:val="005148EF"/>
    <w:rsid w:val="00515497"/>
    <w:rsid w:val="005163C3"/>
    <w:rsid w:val="00516DFD"/>
    <w:rsid w:val="00521873"/>
    <w:rsid w:val="0052277A"/>
    <w:rsid w:val="00523B01"/>
    <w:rsid w:val="0052432A"/>
    <w:rsid w:val="005252AF"/>
    <w:rsid w:val="00525B1A"/>
    <w:rsid w:val="0052656B"/>
    <w:rsid w:val="00526D14"/>
    <w:rsid w:val="00527659"/>
    <w:rsid w:val="0053039E"/>
    <w:rsid w:val="00530575"/>
    <w:rsid w:val="00531133"/>
    <w:rsid w:val="00533F7D"/>
    <w:rsid w:val="00534737"/>
    <w:rsid w:val="00534C63"/>
    <w:rsid w:val="00535FE5"/>
    <w:rsid w:val="00536F6A"/>
    <w:rsid w:val="00541502"/>
    <w:rsid w:val="005437C8"/>
    <w:rsid w:val="0054392D"/>
    <w:rsid w:val="00544C42"/>
    <w:rsid w:val="00545501"/>
    <w:rsid w:val="00547630"/>
    <w:rsid w:val="005503F8"/>
    <w:rsid w:val="00550DD6"/>
    <w:rsid w:val="00553CD1"/>
    <w:rsid w:val="00557CEE"/>
    <w:rsid w:val="0056189E"/>
    <w:rsid w:val="00562DD4"/>
    <w:rsid w:val="00562FA5"/>
    <w:rsid w:val="005634E6"/>
    <w:rsid w:val="005648E2"/>
    <w:rsid w:val="00566D95"/>
    <w:rsid w:val="00567B94"/>
    <w:rsid w:val="00570157"/>
    <w:rsid w:val="00574133"/>
    <w:rsid w:val="00576786"/>
    <w:rsid w:val="00580410"/>
    <w:rsid w:val="00580AD3"/>
    <w:rsid w:val="00583724"/>
    <w:rsid w:val="005903E0"/>
    <w:rsid w:val="00590DB3"/>
    <w:rsid w:val="0059275D"/>
    <w:rsid w:val="00595BF4"/>
    <w:rsid w:val="005964B6"/>
    <w:rsid w:val="00597351"/>
    <w:rsid w:val="00597F25"/>
    <w:rsid w:val="005A300E"/>
    <w:rsid w:val="005A3C19"/>
    <w:rsid w:val="005A3E73"/>
    <w:rsid w:val="005A4A79"/>
    <w:rsid w:val="005A73F2"/>
    <w:rsid w:val="005B00E4"/>
    <w:rsid w:val="005B04BA"/>
    <w:rsid w:val="005B13CF"/>
    <w:rsid w:val="005B33DD"/>
    <w:rsid w:val="005B54BD"/>
    <w:rsid w:val="005B5EBE"/>
    <w:rsid w:val="005B7657"/>
    <w:rsid w:val="005B7ED5"/>
    <w:rsid w:val="005C068D"/>
    <w:rsid w:val="005C0A74"/>
    <w:rsid w:val="005C3279"/>
    <w:rsid w:val="005C448B"/>
    <w:rsid w:val="005C5D56"/>
    <w:rsid w:val="005C72FB"/>
    <w:rsid w:val="005C7691"/>
    <w:rsid w:val="005C79B7"/>
    <w:rsid w:val="005D069D"/>
    <w:rsid w:val="005D0B11"/>
    <w:rsid w:val="005D1860"/>
    <w:rsid w:val="005D2F2D"/>
    <w:rsid w:val="005D366E"/>
    <w:rsid w:val="005D3860"/>
    <w:rsid w:val="005D3E0A"/>
    <w:rsid w:val="005D5FD1"/>
    <w:rsid w:val="005E0647"/>
    <w:rsid w:val="005E2100"/>
    <w:rsid w:val="005E6FE0"/>
    <w:rsid w:val="005E73B8"/>
    <w:rsid w:val="005F008B"/>
    <w:rsid w:val="005F1743"/>
    <w:rsid w:val="005F239E"/>
    <w:rsid w:val="005F2E05"/>
    <w:rsid w:val="005F4762"/>
    <w:rsid w:val="005F48C8"/>
    <w:rsid w:val="005F5F24"/>
    <w:rsid w:val="005F6261"/>
    <w:rsid w:val="005F681E"/>
    <w:rsid w:val="005F6922"/>
    <w:rsid w:val="005F6A95"/>
    <w:rsid w:val="005F7075"/>
    <w:rsid w:val="005F7832"/>
    <w:rsid w:val="00600A48"/>
    <w:rsid w:val="00601C65"/>
    <w:rsid w:val="00601CA2"/>
    <w:rsid w:val="0060363F"/>
    <w:rsid w:val="0060430B"/>
    <w:rsid w:val="00605617"/>
    <w:rsid w:val="00605E6E"/>
    <w:rsid w:val="006062F9"/>
    <w:rsid w:val="00606E5C"/>
    <w:rsid w:val="00611631"/>
    <w:rsid w:val="00611D82"/>
    <w:rsid w:val="00612A18"/>
    <w:rsid w:val="00614F3D"/>
    <w:rsid w:val="00617468"/>
    <w:rsid w:val="006207CF"/>
    <w:rsid w:val="00622DE9"/>
    <w:rsid w:val="006231D1"/>
    <w:rsid w:val="00623AD9"/>
    <w:rsid w:val="00624899"/>
    <w:rsid w:val="00624F46"/>
    <w:rsid w:val="00625FCB"/>
    <w:rsid w:val="0062630F"/>
    <w:rsid w:val="00631A84"/>
    <w:rsid w:val="00631E81"/>
    <w:rsid w:val="006327CE"/>
    <w:rsid w:val="00632E95"/>
    <w:rsid w:val="00633684"/>
    <w:rsid w:val="0063692A"/>
    <w:rsid w:val="00637C67"/>
    <w:rsid w:val="0064000C"/>
    <w:rsid w:val="00640207"/>
    <w:rsid w:val="00640452"/>
    <w:rsid w:val="00640B0A"/>
    <w:rsid w:val="00644BD4"/>
    <w:rsid w:val="00647D67"/>
    <w:rsid w:val="00651325"/>
    <w:rsid w:val="00652553"/>
    <w:rsid w:val="006536F7"/>
    <w:rsid w:val="00654257"/>
    <w:rsid w:val="00654850"/>
    <w:rsid w:val="00654FA8"/>
    <w:rsid w:val="00655F4D"/>
    <w:rsid w:val="00656F80"/>
    <w:rsid w:val="00662D21"/>
    <w:rsid w:val="00663CA6"/>
    <w:rsid w:val="00672ABF"/>
    <w:rsid w:val="00675407"/>
    <w:rsid w:val="00675440"/>
    <w:rsid w:val="00676992"/>
    <w:rsid w:val="0068009B"/>
    <w:rsid w:val="00680A74"/>
    <w:rsid w:val="0068103F"/>
    <w:rsid w:val="00682223"/>
    <w:rsid w:val="00683662"/>
    <w:rsid w:val="00683768"/>
    <w:rsid w:val="0068505F"/>
    <w:rsid w:val="00690E23"/>
    <w:rsid w:val="00690E6D"/>
    <w:rsid w:val="0069144E"/>
    <w:rsid w:val="00691CBA"/>
    <w:rsid w:val="00691DD3"/>
    <w:rsid w:val="00693C2E"/>
    <w:rsid w:val="00693CD6"/>
    <w:rsid w:val="0069486B"/>
    <w:rsid w:val="00695ADA"/>
    <w:rsid w:val="00696F1E"/>
    <w:rsid w:val="0069753D"/>
    <w:rsid w:val="006A1522"/>
    <w:rsid w:val="006A3633"/>
    <w:rsid w:val="006A7D96"/>
    <w:rsid w:val="006B17E8"/>
    <w:rsid w:val="006B1E5F"/>
    <w:rsid w:val="006B3C4F"/>
    <w:rsid w:val="006B4C45"/>
    <w:rsid w:val="006B5F14"/>
    <w:rsid w:val="006B6A73"/>
    <w:rsid w:val="006C0DF0"/>
    <w:rsid w:val="006C23E1"/>
    <w:rsid w:val="006C2A69"/>
    <w:rsid w:val="006C5025"/>
    <w:rsid w:val="006C587B"/>
    <w:rsid w:val="006C6984"/>
    <w:rsid w:val="006C69EB"/>
    <w:rsid w:val="006C7333"/>
    <w:rsid w:val="006D05DA"/>
    <w:rsid w:val="006D07C4"/>
    <w:rsid w:val="006D14C6"/>
    <w:rsid w:val="006D2EFF"/>
    <w:rsid w:val="006D6570"/>
    <w:rsid w:val="006D6BE9"/>
    <w:rsid w:val="006E05C3"/>
    <w:rsid w:val="006E2A42"/>
    <w:rsid w:val="006E3F9C"/>
    <w:rsid w:val="006E489A"/>
    <w:rsid w:val="006E517E"/>
    <w:rsid w:val="006E66B0"/>
    <w:rsid w:val="006E6B62"/>
    <w:rsid w:val="006E73E7"/>
    <w:rsid w:val="006E77EC"/>
    <w:rsid w:val="006F0066"/>
    <w:rsid w:val="006F27AE"/>
    <w:rsid w:val="006F3A7F"/>
    <w:rsid w:val="006F3C2F"/>
    <w:rsid w:val="006F3EFB"/>
    <w:rsid w:val="006F410F"/>
    <w:rsid w:val="006F5E68"/>
    <w:rsid w:val="006F6149"/>
    <w:rsid w:val="00700D0B"/>
    <w:rsid w:val="00701ABC"/>
    <w:rsid w:val="007043BC"/>
    <w:rsid w:val="0070453E"/>
    <w:rsid w:val="00705472"/>
    <w:rsid w:val="00705B2C"/>
    <w:rsid w:val="007126B9"/>
    <w:rsid w:val="00720241"/>
    <w:rsid w:val="00721C18"/>
    <w:rsid w:val="00721FA1"/>
    <w:rsid w:val="007221F6"/>
    <w:rsid w:val="007226CE"/>
    <w:rsid w:val="007234EB"/>
    <w:rsid w:val="00725782"/>
    <w:rsid w:val="00726A69"/>
    <w:rsid w:val="0072732D"/>
    <w:rsid w:val="00730D42"/>
    <w:rsid w:val="007316D5"/>
    <w:rsid w:val="0073418D"/>
    <w:rsid w:val="0073547D"/>
    <w:rsid w:val="00735780"/>
    <w:rsid w:val="007358F9"/>
    <w:rsid w:val="00735BFC"/>
    <w:rsid w:val="00736E98"/>
    <w:rsid w:val="0074257F"/>
    <w:rsid w:val="00744B9F"/>
    <w:rsid w:val="00745B17"/>
    <w:rsid w:val="007467D4"/>
    <w:rsid w:val="00751C96"/>
    <w:rsid w:val="0075258A"/>
    <w:rsid w:val="00753E07"/>
    <w:rsid w:val="00753EFA"/>
    <w:rsid w:val="00754B0C"/>
    <w:rsid w:val="00754D5E"/>
    <w:rsid w:val="0076066C"/>
    <w:rsid w:val="007607CA"/>
    <w:rsid w:val="0076322A"/>
    <w:rsid w:val="00763251"/>
    <w:rsid w:val="00771026"/>
    <w:rsid w:val="00771849"/>
    <w:rsid w:val="00772E51"/>
    <w:rsid w:val="00773F60"/>
    <w:rsid w:val="00780747"/>
    <w:rsid w:val="00781E95"/>
    <w:rsid w:val="007826CF"/>
    <w:rsid w:val="007838BB"/>
    <w:rsid w:val="00784AF3"/>
    <w:rsid w:val="00784EDF"/>
    <w:rsid w:val="00785AC2"/>
    <w:rsid w:val="007860F1"/>
    <w:rsid w:val="00786BC6"/>
    <w:rsid w:val="00787331"/>
    <w:rsid w:val="00794648"/>
    <w:rsid w:val="00794763"/>
    <w:rsid w:val="0079581F"/>
    <w:rsid w:val="007959A5"/>
    <w:rsid w:val="007965CF"/>
    <w:rsid w:val="00797603"/>
    <w:rsid w:val="00797E33"/>
    <w:rsid w:val="007A1937"/>
    <w:rsid w:val="007A1DE3"/>
    <w:rsid w:val="007A5A09"/>
    <w:rsid w:val="007A6044"/>
    <w:rsid w:val="007A676D"/>
    <w:rsid w:val="007A6E49"/>
    <w:rsid w:val="007B0444"/>
    <w:rsid w:val="007B3189"/>
    <w:rsid w:val="007B38F4"/>
    <w:rsid w:val="007C0FAB"/>
    <w:rsid w:val="007C192C"/>
    <w:rsid w:val="007C2B5C"/>
    <w:rsid w:val="007C48D5"/>
    <w:rsid w:val="007C4A0D"/>
    <w:rsid w:val="007C76B2"/>
    <w:rsid w:val="007D0037"/>
    <w:rsid w:val="007D2450"/>
    <w:rsid w:val="007D60FF"/>
    <w:rsid w:val="007D610A"/>
    <w:rsid w:val="007D6CB5"/>
    <w:rsid w:val="007E0722"/>
    <w:rsid w:val="007E0E15"/>
    <w:rsid w:val="007E66B0"/>
    <w:rsid w:val="007E7276"/>
    <w:rsid w:val="007F1DB6"/>
    <w:rsid w:val="007F457D"/>
    <w:rsid w:val="007F4D61"/>
    <w:rsid w:val="007F65F2"/>
    <w:rsid w:val="007F7523"/>
    <w:rsid w:val="007F76D0"/>
    <w:rsid w:val="00800B45"/>
    <w:rsid w:val="0080391B"/>
    <w:rsid w:val="008107F6"/>
    <w:rsid w:val="00811423"/>
    <w:rsid w:val="008119CF"/>
    <w:rsid w:val="008122B2"/>
    <w:rsid w:val="008123A0"/>
    <w:rsid w:val="00813D94"/>
    <w:rsid w:val="00813FFA"/>
    <w:rsid w:val="00814F16"/>
    <w:rsid w:val="00815E23"/>
    <w:rsid w:val="00822A07"/>
    <w:rsid w:val="00824F67"/>
    <w:rsid w:val="00824F8B"/>
    <w:rsid w:val="0082699C"/>
    <w:rsid w:val="0082792F"/>
    <w:rsid w:val="00830C26"/>
    <w:rsid w:val="00832275"/>
    <w:rsid w:val="00832659"/>
    <w:rsid w:val="008333BC"/>
    <w:rsid w:val="00834F0D"/>
    <w:rsid w:val="00835A2E"/>
    <w:rsid w:val="00835B9C"/>
    <w:rsid w:val="008378B9"/>
    <w:rsid w:val="00837CA1"/>
    <w:rsid w:val="00840AE7"/>
    <w:rsid w:val="00841A96"/>
    <w:rsid w:val="00841CE8"/>
    <w:rsid w:val="00843C1F"/>
    <w:rsid w:val="00844B92"/>
    <w:rsid w:val="008463DE"/>
    <w:rsid w:val="008515C1"/>
    <w:rsid w:val="00852200"/>
    <w:rsid w:val="00853124"/>
    <w:rsid w:val="00853D14"/>
    <w:rsid w:val="00854BD4"/>
    <w:rsid w:val="00854E24"/>
    <w:rsid w:val="00860BDA"/>
    <w:rsid w:val="0086148D"/>
    <w:rsid w:val="008618DC"/>
    <w:rsid w:val="00862028"/>
    <w:rsid w:val="0087182C"/>
    <w:rsid w:val="00871D78"/>
    <w:rsid w:val="008726BA"/>
    <w:rsid w:val="00873A8C"/>
    <w:rsid w:val="00873C33"/>
    <w:rsid w:val="00880C7C"/>
    <w:rsid w:val="00882164"/>
    <w:rsid w:val="00882DCD"/>
    <w:rsid w:val="00883EF5"/>
    <w:rsid w:val="00884097"/>
    <w:rsid w:val="008851E9"/>
    <w:rsid w:val="008923A3"/>
    <w:rsid w:val="0089303C"/>
    <w:rsid w:val="00893661"/>
    <w:rsid w:val="00893DE2"/>
    <w:rsid w:val="00893EFA"/>
    <w:rsid w:val="00897509"/>
    <w:rsid w:val="00897A92"/>
    <w:rsid w:val="008A29AF"/>
    <w:rsid w:val="008A3110"/>
    <w:rsid w:val="008A5B19"/>
    <w:rsid w:val="008A5B4D"/>
    <w:rsid w:val="008A67EA"/>
    <w:rsid w:val="008A6914"/>
    <w:rsid w:val="008A6D00"/>
    <w:rsid w:val="008A769A"/>
    <w:rsid w:val="008B0054"/>
    <w:rsid w:val="008B1611"/>
    <w:rsid w:val="008B1623"/>
    <w:rsid w:val="008B312F"/>
    <w:rsid w:val="008B52F9"/>
    <w:rsid w:val="008C25DD"/>
    <w:rsid w:val="008C44D2"/>
    <w:rsid w:val="008C59F1"/>
    <w:rsid w:val="008C62CC"/>
    <w:rsid w:val="008C64CA"/>
    <w:rsid w:val="008C7809"/>
    <w:rsid w:val="008C7C30"/>
    <w:rsid w:val="008D0DD2"/>
    <w:rsid w:val="008D1661"/>
    <w:rsid w:val="008D2317"/>
    <w:rsid w:val="008D3EF1"/>
    <w:rsid w:val="008D595D"/>
    <w:rsid w:val="008D7302"/>
    <w:rsid w:val="008D7D3E"/>
    <w:rsid w:val="008D7D5B"/>
    <w:rsid w:val="008E0216"/>
    <w:rsid w:val="008E185D"/>
    <w:rsid w:val="008E20E3"/>
    <w:rsid w:val="008E2421"/>
    <w:rsid w:val="008E2508"/>
    <w:rsid w:val="008E2E2B"/>
    <w:rsid w:val="008E799A"/>
    <w:rsid w:val="008E7C35"/>
    <w:rsid w:val="008F0922"/>
    <w:rsid w:val="008F270A"/>
    <w:rsid w:val="008F283C"/>
    <w:rsid w:val="008F3890"/>
    <w:rsid w:val="008F48CD"/>
    <w:rsid w:val="008F4AE3"/>
    <w:rsid w:val="008F5AB6"/>
    <w:rsid w:val="008F7740"/>
    <w:rsid w:val="008F7A0C"/>
    <w:rsid w:val="0090226D"/>
    <w:rsid w:val="0090262B"/>
    <w:rsid w:val="00902B5E"/>
    <w:rsid w:val="00902DAF"/>
    <w:rsid w:val="00904504"/>
    <w:rsid w:val="0090651B"/>
    <w:rsid w:val="00907231"/>
    <w:rsid w:val="00907303"/>
    <w:rsid w:val="009073E4"/>
    <w:rsid w:val="00907E01"/>
    <w:rsid w:val="00912A34"/>
    <w:rsid w:val="009179CC"/>
    <w:rsid w:val="00917B7B"/>
    <w:rsid w:val="00924D90"/>
    <w:rsid w:val="009253FC"/>
    <w:rsid w:val="00925972"/>
    <w:rsid w:val="00925C42"/>
    <w:rsid w:val="009318C1"/>
    <w:rsid w:val="009324C3"/>
    <w:rsid w:val="00932CDB"/>
    <w:rsid w:val="0093514C"/>
    <w:rsid w:val="00935BED"/>
    <w:rsid w:val="00936F13"/>
    <w:rsid w:val="00941293"/>
    <w:rsid w:val="00941438"/>
    <w:rsid w:val="00942A7C"/>
    <w:rsid w:val="00942F62"/>
    <w:rsid w:val="00943825"/>
    <w:rsid w:val="00944F9A"/>
    <w:rsid w:val="00945384"/>
    <w:rsid w:val="00946B6B"/>
    <w:rsid w:val="009474D1"/>
    <w:rsid w:val="00950D10"/>
    <w:rsid w:val="00952219"/>
    <w:rsid w:val="009527AC"/>
    <w:rsid w:val="00953000"/>
    <w:rsid w:val="00953130"/>
    <w:rsid w:val="0095493E"/>
    <w:rsid w:val="009551D1"/>
    <w:rsid w:val="0095646C"/>
    <w:rsid w:val="00956A8C"/>
    <w:rsid w:val="00956B3D"/>
    <w:rsid w:val="009621B8"/>
    <w:rsid w:val="009626BE"/>
    <w:rsid w:val="00962DED"/>
    <w:rsid w:val="00963327"/>
    <w:rsid w:val="00964682"/>
    <w:rsid w:val="00967D72"/>
    <w:rsid w:val="00971188"/>
    <w:rsid w:val="009772C5"/>
    <w:rsid w:val="00981269"/>
    <w:rsid w:val="009823C7"/>
    <w:rsid w:val="009840E1"/>
    <w:rsid w:val="00984549"/>
    <w:rsid w:val="00984715"/>
    <w:rsid w:val="00986BAD"/>
    <w:rsid w:val="00990ACD"/>
    <w:rsid w:val="00991646"/>
    <w:rsid w:val="00992C37"/>
    <w:rsid w:val="00993368"/>
    <w:rsid w:val="009961B0"/>
    <w:rsid w:val="009974F7"/>
    <w:rsid w:val="009A0B2E"/>
    <w:rsid w:val="009A0CAB"/>
    <w:rsid w:val="009A22DF"/>
    <w:rsid w:val="009A3C7F"/>
    <w:rsid w:val="009A40E9"/>
    <w:rsid w:val="009A5B51"/>
    <w:rsid w:val="009A6DD2"/>
    <w:rsid w:val="009A7BFA"/>
    <w:rsid w:val="009B0EAC"/>
    <w:rsid w:val="009B2AE4"/>
    <w:rsid w:val="009B2E95"/>
    <w:rsid w:val="009B2FFC"/>
    <w:rsid w:val="009B4A93"/>
    <w:rsid w:val="009B606A"/>
    <w:rsid w:val="009B75D6"/>
    <w:rsid w:val="009B7814"/>
    <w:rsid w:val="009C18E2"/>
    <w:rsid w:val="009C193A"/>
    <w:rsid w:val="009C33A2"/>
    <w:rsid w:val="009C3CBC"/>
    <w:rsid w:val="009C3EDB"/>
    <w:rsid w:val="009C68AC"/>
    <w:rsid w:val="009E2602"/>
    <w:rsid w:val="009E387D"/>
    <w:rsid w:val="009E4F83"/>
    <w:rsid w:val="009E55D1"/>
    <w:rsid w:val="009F0607"/>
    <w:rsid w:val="009F1D34"/>
    <w:rsid w:val="009F54F8"/>
    <w:rsid w:val="009F5DB4"/>
    <w:rsid w:val="009F7302"/>
    <w:rsid w:val="009F79F4"/>
    <w:rsid w:val="00A007D2"/>
    <w:rsid w:val="00A057D9"/>
    <w:rsid w:val="00A071F6"/>
    <w:rsid w:val="00A11868"/>
    <w:rsid w:val="00A11AC8"/>
    <w:rsid w:val="00A134B7"/>
    <w:rsid w:val="00A229AD"/>
    <w:rsid w:val="00A23285"/>
    <w:rsid w:val="00A258B5"/>
    <w:rsid w:val="00A261B6"/>
    <w:rsid w:val="00A26653"/>
    <w:rsid w:val="00A27B9D"/>
    <w:rsid w:val="00A27C70"/>
    <w:rsid w:val="00A3014F"/>
    <w:rsid w:val="00A30296"/>
    <w:rsid w:val="00A31CF5"/>
    <w:rsid w:val="00A32C53"/>
    <w:rsid w:val="00A3301F"/>
    <w:rsid w:val="00A3490B"/>
    <w:rsid w:val="00A35CE8"/>
    <w:rsid w:val="00A36FBF"/>
    <w:rsid w:val="00A3700D"/>
    <w:rsid w:val="00A37F13"/>
    <w:rsid w:val="00A43661"/>
    <w:rsid w:val="00A44BF5"/>
    <w:rsid w:val="00A45AB6"/>
    <w:rsid w:val="00A50A8C"/>
    <w:rsid w:val="00A54659"/>
    <w:rsid w:val="00A56DAF"/>
    <w:rsid w:val="00A60995"/>
    <w:rsid w:val="00A66487"/>
    <w:rsid w:val="00A718B9"/>
    <w:rsid w:val="00A731A3"/>
    <w:rsid w:val="00A73D50"/>
    <w:rsid w:val="00A73F14"/>
    <w:rsid w:val="00A823C1"/>
    <w:rsid w:val="00A82BFC"/>
    <w:rsid w:val="00A830CB"/>
    <w:rsid w:val="00A84D0C"/>
    <w:rsid w:val="00A8529E"/>
    <w:rsid w:val="00A86425"/>
    <w:rsid w:val="00A86596"/>
    <w:rsid w:val="00A877EC"/>
    <w:rsid w:val="00A87B0B"/>
    <w:rsid w:val="00A90682"/>
    <w:rsid w:val="00A90785"/>
    <w:rsid w:val="00A908BA"/>
    <w:rsid w:val="00A91EE1"/>
    <w:rsid w:val="00A91F0B"/>
    <w:rsid w:val="00A92627"/>
    <w:rsid w:val="00A92F4F"/>
    <w:rsid w:val="00A93F09"/>
    <w:rsid w:val="00A94638"/>
    <w:rsid w:val="00A979AB"/>
    <w:rsid w:val="00AA076C"/>
    <w:rsid w:val="00AA2445"/>
    <w:rsid w:val="00AA5C4C"/>
    <w:rsid w:val="00AB04B6"/>
    <w:rsid w:val="00AB2074"/>
    <w:rsid w:val="00AB30FB"/>
    <w:rsid w:val="00AB6564"/>
    <w:rsid w:val="00AC032B"/>
    <w:rsid w:val="00AC2D9F"/>
    <w:rsid w:val="00AC3CE1"/>
    <w:rsid w:val="00AC4DFA"/>
    <w:rsid w:val="00AC52DC"/>
    <w:rsid w:val="00AC67B9"/>
    <w:rsid w:val="00AD10DF"/>
    <w:rsid w:val="00AD19AD"/>
    <w:rsid w:val="00AD2451"/>
    <w:rsid w:val="00AD24A4"/>
    <w:rsid w:val="00AD25C1"/>
    <w:rsid w:val="00AD2C2F"/>
    <w:rsid w:val="00AD64D1"/>
    <w:rsid w:val="00AE0B89"/>
    <w:rsid w:val="00AE2E32"/>
    <w:rsid w:val="00AE4107"/>
    <w:rsid w:val="00AE59CE"/>
    <w:rsid w:val="00AE7DA5"/>
    <w:rsid w:val="00AF0506"/>
    <w:rsid w:val="00AF12B8"/>
    <w:rsid w:val="00AF143A"/>
    <w:rsid w:val="00AF381D"/>
    <w:rsid w:val="00AF4777"/>
    <w:rsid w:val="00AF7D27"/>
    <w:rsid w:val="00B01980"/>
    <w:rsid w:val="00B031EA"/>
    <w:rsid w:val="00B037D4"/>
    <w:rsid w:val="00B03C66"/>
    <w:rsid w:val="00B044CB"/>
    <w:rsid w:val="00B057F8"/>
    <w:rsid w:val="00B076DE"/>
    <w:rsid w:val="00B10120"/>
    <w:rsid w:val="00B101FD"/>
    <w:rsid w:val="00B1070A"/>
    <w:rsid w:val="00B11850"/>
    <w:rsid w:val="00B15FEC"/>
    <w:rsid w:val="00B206D3"/>
    <w:rsid w:val="00B2090E"/>
    <w:rsid w:val="00B209AA"/>
    <w:rsid w:val="00B213C0"/>
    <w:rsid w:val="00B231FB"/>
    <w:rsid w:val="00B2349A"/>
    <w:rsid w:val="00B2517B"/>
    <w:rsid w:val="00B261DD"/>
    <w:rsid w:val="00B26CF3"/>
    <w:rsid w:val="00B275CD"/>
    <w:rsid w:val="00B322ED"/>
    <w:rsid w:val="00B34829"/>
    <w:rsid w:val="00B35733"/>
    <w:rsid w:val="00B3681F"/>
    <w:rsid w:val="00B42A4F"/>
    <w:rsid w:val="00B46DA2"/>
    <w:rsid w:val="00B47B5E"/>
    <w:rsid w:val="00B47D94"/>
    <w:rsid w:val="00B5154C"/>
    <w:rsid w:val="00B516B4"/>
    <w:rsid w:val="00B53B4F"/>
    <w:rsid w:val="00B53EBC"/>
    <w:rsid w:val="00B54657"/>
    <w:rsid w:val="00B56A7C"/>
    <w:rsid w:val="00B56C07"/>
    <w:rsid w:val="00B57991"/>
    <w:rsid w:val="00B603EA"/>
    <w:rsid w:val="00B60F7F"/>
    <w:rsid w:val="00B6461C"/>
    <w:rsid w:val="00B7137A"/>
    <w:rsid w:val="00B7197A"/>
    <w:rsid w:val="00B73B74"/>
    <w:rsid w:val="00B80EA7"/>
    <w:rsid w:val="00B8116F"/>
    <w:rsid w:val="00B81DE4"/>
    <w:rsid w:val="00B81E11"/>
    <w:rsid w:val="00B85221"/>
    <w:rsid w:val="00B86EB7"/>
    <w:rsid w:val="00B90D2E"/>
    <w:rsid w:val="00B935C8"/>
    <w:rsid w:val="00B94B4D"/>
    <w:rsid w:val="00B951AC"/>
    <w:rsid w:val="00B95591"/>
    <w:rsid w:val="00B97C96"/>
    <w:rsid w:val="00BA159B"/>
    <w:rsid w:val="00BA3F97"/>
    <w:rsid w:val="00BA44F5"/>
    <w:rsid w:val="00BA506B"/>
    <w:rsid w:val="00BB2018"/>
    <w:rsid w:val="00BB2931"/>
    <w:rsid w:val="00BB2DEB"/>
    <w:rsid w:val="00BB5BFA"/>
    <w:rsid w:val="00BC0422"/>
    <w:rsid w:val="00BC0793"/>
    <w:rsid w:val="00BC1A87"/>
    <w:rsid w:val="00BC2473"/>
    <w:rsid w:val="00BC3527"/>
    <w:rsid w:val="00BC48F5"/>
    <w:rsid w:val="00BC6989"/>
    <w:rsid w:val="00BC6A0B"/>
    <w:rsid w:val="00BC6A94"/>
    <w:rsid w:val="00BD1164"/>
    <w:rsid w:val="00BD270E"/>
    <w:rsid w:val="00BD31F7"/>
    <w:rsid w:val="00BD6E13"/>
    <w:rsid w:val="00BD6E9C"/>
    <w:rsid w:val="00BE2493"/>
    <w:rsid w:val="00BE24E2"/>
    <w:rsid w:val="00BE2A44"/>
    <w:rsid w:val="00BE3C1A"/>
    <w:rsid w:val="00BE3C3D"/>
    <w:rsid w:val="00BE5241"/>
    <w:rsid w:val="00BE59D0"/>
    <w:rsid w:val="00BE6835"/>
    <w:rsid w:val="00BE7DBE"/>
    <w:rsid w:val="00BF0CE2"/>
    <w:rsid w:val="00BF2131"/>
    <w:rsid w:val="00BF5556"/>
    <w:rsid w:val="00BF6FCF"/>
    <w:rsid w:val="00C02B33"/>
    <w:rsid w:val="00C03088"/>
    <w:rsid w:val="00C03801"/>
    <w:rsid w:val="00C03DD9"/>
    <w:rsid w:val="00C04128"/>
    <w:rsid w:val="00C04419"/>
    <w:rsid w:val="00C04CDF"/>
    <w:rsid w:val="00C04E13"/>
    <w:rsid w:val="00C06BE9"/>
    <w:rsid w:val="00C06FD4"/>
    <w:rsid w:val="00C0713C"/>
    <w:rsid w:val="00C07AB1"/>
    <w:rsid w:val="00C104C7"/>
    <w:rsid w:val="00C111CC"/>
    <w:rsid w:val="00C1179E"/>
    <w:rsid w:val="00C117AE"/>
    <w:rsid w:val="00C12DEE"/>
    <w:rsid w:val="00C12F13"/>
    <w:rsid w:val="00C12F8C"/>
    <w:rsid w:val="00C15034"/>
    <w:rsid w:val="00C15E4C"/>
    <w:rsid w:val="00C16F60"/>
    <w:rsid w:val="00C212BF"/>
    <w:rsid w:val="00C22318"/>
    <w:rsid w:val="00C2306F"/>
    <w:rsid w:val="00C2358A"/>
    <w:rsid w:val="00C249E6"/>
    <w:rsid w:val="00C2774C"/>
    <w:rsid w:val="00C27CDF"/>
    <w:rsid w:val="00C27F82"/>
    <w:rsid w:val="00C31121"/>
    <w:rsid w:val="00C31D42"/>
    <w:rsid w:val="00C3263E"/>
    <w:rsid w:val="00C33BF8"/>
    <w:rsid w:val="00C3489A"/>
    <w:rsid w:val="00C3609D"/>
    <w:rsid w:val="00C36759"/>
    <w:rsid w:val="00C36AF2"/>
    <w:rsid w:val="00C37342"/>
    <w:rsid w:val="00C40F89"/>
    <w:rsid w:val="00C41366"/>
    <w:rsid w:val="00C41569"/>
    <w:rsid w:val="00C450CF"/>
    <w:rsid w:val="00C45DC6"/>
    <w:rsid w:val="00C461AA"/>
    <w:rsid w:val="00C471BB"/>
    <w:rsid w:val="00C507B4"/>
    <w:rsid w:val="00C50D44"/>
    <w:rsid w:val="00C54051"/>
    <w:rsid w:val="00C55C8F"/>
    <w:rsid w:val="00C562A5"/>
    <w:rsid w:val="00C567DF"/>
    <w:rsid w:val="00C604BE"/>
    <w:rsid w:val="00C62778"/>
    <w:rsid w:val="00C6450E"/>
    <w:rsid w:val="00C64661"/>
    <w:rsid w:val="00C64757"/>
    <w:rsid w:val="00C64921"/>
    <w:rsid w:val="00C66619"/>
    <w:rsid w:val="00C671D5"/>
    <w:rsid w:val="00C70729"/>
    <w:rsid w:val="00C72725"/>
    <w:rsid w:val="00C7760E"/>
    <w:rsid w:val="00C81475"/>
    <w:rsid w:val="00C821CE"/>
    <w:rsid w:val="00C8393E"/>
    <w:rsid w:val="00C84F3D"/>
    <w:rsid w:val="00C85BA8"/>
    <w:rsid w:val="00C868BD"/>
    <w:rsid w:val="00C8721F"/>
    <w:rsid w:val="00C90115"/>
    <w:rsid w:val="00C90589"/>
    <w:rsid w:val="00C91518"/>
    <w:rsid w:val="00C919CB"/>
    <w:rsid w:val="00C91F0D"/>
    <w:rsid w:val="00C92ECA"/>
    <w:rsid w:val="00C934DA"/>
    <w:rsid w:val="00C95E62"/>
    <w:rsid w:val="00CA144A"/>
    <w:rsid w:val="00CA1F07"/>
    <w:rsid w:val="00CA28B1"/>
    <w:rsid w:val="00CA2B1A"/>
    <w:rsid w:val="00CA3753"/>
    <w:rsid w:val="00CA4E08"/>
    <w:rsid w:val="00CA623D"/>
    <w:rsid w:val="00CB0B45"/>
    <w:rsid w:val="00CB1294"/>
    <w:rsid w:val="00CB2C11"/>
    <w:rsid w:val="00CB2C1F"/>
    <w:rsid w:val="00CB41D8"/>
    <w:rsid w:val="00CB65C4"/>
    <w:rsid w:val="00CB7520"/>
    <w:rsid w:val="00CB7CFA"/>
    <w:rsid w:val="00CC1945"/>
    <w:rsid w:val="00CC2703"/>
    <w:rsid w:val="00CC42BB"/>
    <w:rsid w:val="00CD4485"/>
    <w:rsid w:val="00CD4F06"/>
    <w:rsid w:val="00CE140A"/>
    <w:rsid w:val="00CE2400"/>
    <w:rsid w:val="00CE31AC"/>
    <w:rsid w:val="00CE4441"/>
    <w:rsid w:val="00CF2A46"/>
    <w:rsid w:val="00CF2C5E"/>
    <w:rsid w:val="00CF306D"/>
    <w:rsid w:val="00D034FF"/>
    <w:rsid w:val="00D03E62"/>
    <w:rsid w:val="00D0492C"/>
    <w:rsid w:val="00D04A7F"/>
    <w:rsid w:val="00D05F8D"/>
    <w:rsid w:val="00D064D8"/>
    <w:rsid w:val="00D07BC6"/>
    <w:rsid w:val="00D10C68"/>
    <w:rsid w:val="00D11E95"/>
    <w:rsid w:val="00D13947"/>
    <w:rsid w:val="00D14389"/>
    <w:rsid w:val="00D143D2"/>
    <w:rsid w:val="00D16F55"/>
    <w:rsid w:val="00D21789"/>
    <w:rsid w:val="00D224A7"/>
    <w:rsid w:val="00D22C2F"/>
    <w:rsid w:val="00D24BCC"/>
    <w:rsid w:val="00D26E40"/>
    <w:rsid w:val="00D30806"/>
    <w:rsid w:val="00D30F99"/>
    <w:rsid w:val="00D37652"/>
    <w:rsid w:val="00D404D2"/>
    <w:rsid w:val="00D41E4C"/>
    <w:rsid w:val="00D41F6E"/>
    <w:rsid w:val="00D420B9"/>
    <w:rsid w:val="00D43E58"/>
    <w:rsid w:val="00D44CA2"/>
    <w:rsid w:val="00D46839"/>
    <w:rsid w:val="00D51C56"/>
    <w:rsid w:val="00D52AFE"/>
    <w:rsid w:val="00D54870"/>
    <w:rsid w:val="00D55542"/>
    <w:rsid w:val="00D5611C"/>
    <w:rsid w:val="00D5757D"/>
    <w:rsid w:val="00D57A22"/>
    <w:rsid w:val="00D57FE1"/>
    <w:rsid w:val="00D61238"/>
    <w:rsid w:val="00D62646"/>
    <w:rsid w:val="00D628AB"/>
    <w:rsid w:val="00D64CD6"/>
    <w:rsid w:val="00D6518E"/>
    <w:rsid w:val="00D678A9"/>
    <w:rsid w:val="00D70A23"/>
    <w:rsid w:val="00D7280D"/>
    <w:rsid w:val="00D7595C"/>
    <w:rsid w:val="00D778A6"/>
    <w:rsid w:val="00D80736"/>
    <w:rsid w:val="00D81097"/>
    <w:rsid w:val="00D829C0"/>
    <w:rsid w:val="00D837D1"/>
    <w:rsid w:val="00D877FA"/>
    <w:rsid w:val="00D926E0"/>
    <w:rsid w:val="00D944E6"/>
    <w:rsid w:val="00D94B11"/>
    <w:rsid w:val="00D97213"/>
    <w:rsid w:val="00DA17E0"/>
    <w:rsid w:val="00DA2C92"/>
    <w:rsid w:val="00DA4EC4"/>
    <w:rsid w:val="00DA562F"/>
    <w:rsid w:val="00DA682A"/>
    <w:rsid w:val="00DA69FA"/>
    <w:rsid w:val="00DA722D"/>
    <w:rsid w:val="00DA7E51"/>
    <w:rsid w:val="00DB19D3"/>
    <w:rsid w:val="00DB1E3F"/>
    <w:rsid w:val="00DB2C71"/>
    <w:rsid w:val="00DB2E3D"/>
    <w:rsid w:val="00DB32C7"/>
    <w:rsid w:val="00DB6718"/>
    <w:rsid w:val="00DB6AA1"/>
    <w:rsid w:val="00DB78BE"/>
    <w:rsid w:val="00DC017A"/>
    <w:rsid w:val="00DC06E8"/>
    <w:rsid w:val="00DC131D"/>
    <w:rsid w:val="00DC1A28"/>
    <w:rsid w:val="00DC23AD"/>
    <w:rsid w:val="00DC2F69"/>
    <w:rsid w:val="00DC5303"/>
    <w:rsid w:val="00DC572C"/>
    <w:rsid w:val="00DC68BD"/>
    <w:rsid w:val="00DC6BF9"/>
    <w:rsid w:val="00DD61AF"/>
    <w:rsid w:val="00DD6D1A"/>
    <w:rsid w:val="00DE1FB5"/>
    <w:rsid w:val="00DE2F6D"/>
    <w:rsid w:val="00DE433D"/>
    <w:rsid w:val="00DE4E94"/>
    <w:rsid w:val="00DE524C"/>
    <w:rsid w:val="00DE5F3A"/>
    <w:rsid w:val="00DE6464"/>
    <w:rsid w:val="00DF1260"/>
    <w:rsid w:val="00DF1D1D"/>
    <w:rsid w:val="00DF279C"/>
    <w:rsid w:val="00DF352D"/>
    <w:rsid w:val="00DF4C7F"/>
    <w:rsid w:val="00DF750E"/>
    <w:rsid w:val="00E00371"/>
    <w:rsid w:val="00E00ABD"/>
    <w:rsid w:val="00E00E1E"/>
    <w:rsid w:val="00E00EB1"/>
    <w:rsid w:val="00E016B3"/>
    <w:rsid w:val="00E02D1F"/>
    <w:rsid w:val="00E03B25"/>
    <w:rsid w:val="00E045BF"/>
    <w:rsid w:val="00E05482"/>
    <w:rsid w:val="00E06322"/>
    <w:rsid w:val="00E0637D"/>
    <w:rsid w:val="00E06512"/>
    <w:rsid w:val="00E067C0"/>
    <w:rsid w:val="00E10DA5"/>
    <w:rsid w:val="00E1427A"/>
    <w:rsid w:val="00E14DF0"/>
    <w:rsid w:val="00E15857"/>
    <w:rsid w:val="00E163BD"/>
    <w:rsid w:val="00E218F4"/>
    <w:rsid w:val="00E2213F"/>
    <w:rsid w:val="00E23F5B"/>
    <w:rsid w:val="00E2410A"/>
    <w:rsid w:val="00E242E4"/>
    <w:rsid w:val="00E246A7"/>
    <w:rsid w:val="00E248FF"/>
    <w:rsid w:val="00E26F14"/>
    <w:rsid w:val="00E270FA"/>
    <w:rsid w:val="00E2737D"/>
    <w:rsid w:val="00E3059D"/>
    <w:rsid w:val="00E31DCC"/>
    <w:rsid w:val="00E31F0D"/>
    <w:rsid w:val="00E33111"/>
    <w:rsid w:val="00E365DD"/>
    <w:rsid w:val="00E379ED"/>
    <w:rsid w:val="00E4210F"/>
    <w:rsid w:val="00E437B3"/>
    <w:rsid w:val="00E43911"/>
    <w:rsid w:val="00E45E6D"/>
    <w:rsid w:val="00E46F4B"/>
    <w:rsid w:val="00E472DF"/>
    <w:rsid w:val="00E50381"/>
    <w:rsid w:val="00E50A3C"/>
    <w:rsid w:val="00E519AB"/>
    <w:rsid w:val="00E55EBF"/>
    <w:rsid w:val="00E56335"/>
    <w:rsid w:val="00E56DBA"/>
    <w:rsid w:val="00E576B0"/>
    <w:rsid w:val="00E64455"/>
    <w:rsid w:val="00E64F26"/>
    <w:rsid w:val="00E71886"/>
    <w:rsid w:val="00E7249E"/>
    <w:rsid w:val="00E728FE"/>
    <w:rsid w:val="00E76867"/>
    <w:rsid w:val="00E77DC8"/>
    <w:rsid w:val="00E80263"/>
    <w:rsid w:val="00E80CDE"/>
    <w:rsid w:val="00E81E8D"/>
    <w:rsid w:val="00E836D1"/>
    <w:rsid w:val="00E84A80"/>
    <w:rsid w:val="00E8723A"/>
    <w:rsid w:val="00E87FE3"/>
    <w:rsid w:val="00E9032A"/>
    <w:rsid w:val="00E91736"/>
    <w:rsid w:val="00E931E9"/>
    <w:rsid w:val="00E95091"/>
    <w:rsid w:val="00E954CD"/>
    <w:rsid w:val="00E975E3"/>
    <w:rsid w:val="00EA12EB"/>
    <w:rsid w:val="00EA18E0"/>
    <w:rsid w:val="00EA2545"/>
    <w:rsid w:val="00EA4067"/>
    <w:rsid w:val="00EA64AC"/>
    <w:rsid w:val="00EB0818"/>
    <w:rsid w:val="00EB1445"/>
    <w:rsid w:val="00EB172B"/>
    <w:rsid w:val="00EB3A33"/>
    <w:rsid w:val="00EB5A22"/>
    <w:rsid w:val="00EB7DC1"/>
    <w:rsid w:val="00EB7F3B"/>
    <w:rsid w:val="00EC00CE"/>
    <w:rsid w:val="00EC0457"/>
    <w:rsid w:val="00EC2F91"/>
    <w:rsid w:val="00EC3296"/>
    <w:rsid w:val="00ED00D7"/>
    <w:rsid w:val="00ED08D1"/>
    <w:rsid w:val="00ED18FD"/>
    <w:rsid w:val="00ED1A3D"/>
    <w:rsid w:val="00ED294E"/>
    <w:rsid w:val="00ED4BEB"/>
    <w:rsid w:val="00ED507F"/>
    <w:rsid w:val="00EE0B56"/>
    <w:rsid w:val="00EE2757"/>
    <w:rsid w:val="00EE3F18"/>
    <w:rsid w:val="00EE4231"/>
    <w:rsid w:val="00EE65AF"/>
    <w:rsid w:val="00EF20BD"/>
    <w:rsid w:val="00EF2A35"/>
    <w:rsid w:val="00EF39D6"/>
    <w:rsid w:val="00EF4752"/>
    <w:rsid w:val="00EF6F98"/>
    <w:rsid w:val="00F00D1D"/>
    <w:rsid w:val="00F018C1"/>
    <w:rsid w:val="00F02438"/>
    <w:rsid w:val="00F0264D"/>
    <w:rsid w:val="00F02A43"/>
    <w:rsid w:val="00F038D8"/>
    <w:rsid w:val="00F0467F"/>
    <w:rsid w:val="00F05CB0"/>
    <w:rsid w:val="00F07E5B"/>
    <w:rsid w:val="00F103F0"/>
    <w:rsid w:val="00F107CE"/>
    <w:rsid w:val="00F109D0"/>
    <w:rsid w:val="00F11490"/>
    <w:rsid w:val="00F116B7"/>
    <w:rsid w:val="00F12B5C"/>
    <w:rsid w:val="00F1564C"/>
    <w:rsid w:val="00F1597E"/>
    <w:rsid w:val="00F16844"/>
    <w:rsid w:val="00F177D7"/>
    <w:rsid w:val="00F17893"/>
    <w:rsid w:val="00F21335"/>
    <w:rsid w:val="00F252D8"/>
    <w:rsid w:val="00F25F3D"/>
    <w:rsid w:val="00F26615"/>
    <w:rsid w:val="00F30A61"/>
    <w:rsid w:val="00F311A0"/>
    <w:rsid w:val="00F3201E"/>
    <w:rsid w:val="00F322D3"/>
    <w:rsid w:val="00F32B4C"/>
    <w:rsid w:val="00F34B41"/>
    <w:rsid w:val="00F34E72"/>
    <w:rsid w:val="00F40650"/>
    <w:rsid w:val="00F41A09"/>
    <w:rsid w:val="00F42461"/>
    <w:rsid w:val="00F42CC9"/>
    <w:rsid w:val="00F43C6A"/>
    <w:rsid w:val="00F50A41"/>
    <w:rsid w:val="00F525EC"/>
    <w:rsid w:val="00F54887"/>
    <w:rsid w:val="00F55B05"/>
    <w:rsid w:val="00F55D13"/>
    <w:rsid w:val="00F568C3"/>
    <w:rsid w:val="00F569C8"/>
    <w:rsid w:val="00F56B1D"/>
    <w:rsid w:val="00F57E32"/>
    <w:rsid w:val="00F63640"/>
    <w:rsid w:val="00F63E14"/>
    <w:rsid w:val="00F70E5A"/>
    <w:rsid w:val="00F71A6E"/>
    <w:rsid w:val="00F72072"/>
    <w:rsid w:val="00F7225B"/>
    <w:rsid w:val="00F76853"/>
    <w:rsid w:val="00F76D0D"/>
    <w:rsid w:val="00F77A4C"/>
    <w:rsid w:val="00F81EF5"/>
    <w:rsid w:val="00F8296D"/>
    <w:rsid w:val="00F84019"/>
    <w:rsid w:val="00F841A0"/>
    <w:rsid w:val="00F84E94"/>
    <w:rsid w:val="00F903D7"/>
    <w:rsid w:val="00F9302F"/>
    <w:rsid w:val="00F9342C"/>
    <w:rsid w:val="00F93B89"/>
    <w:rsid w:val="00F94308"/>
    <w:rsid w:val="00F97F4B"/>
    <w:rsid w:val="00FA22CD"/>
    <w:rsid w:val="00FA2D8B"/>
    <w:rsid w:val="00FA309C"/>
    <w:rsid w:val="00FA3689"/>
    <w:rsid w:val="00FA4951"/>
    <w:rsid w:val="00FB0D6A"/>
    <w:rsid w:val="00FB0DC2"/>
    <w:rsid w:val="00FB10E4"/>
    <w:rsid w:val="00FB1375"/>
    <w:rsid w:val="00FB3C8B"/>
    <w:rsid w:val="00FB4655"/>
    <w:rsid w:val="00FB4B41"/>
    <w:rsid w:val="00FB572E"/>
    <w:rsid w:val="00FC0AC7"/>
    <w:rsid w:val="00FC1485"/>
    <w:rsid w:val="00FC3EAA"/>
    <w:rsid w:val="00FC5FD7"/>
    <w:rsid w:val="00FC6BEB"/>
    <w:rsid w:val="00FC73FD"/>
    <w:rsid w:val="00FC7849"/>
    <w:rsid w:val="00FC7864"/>
    <w:rsid w:val="00FD0712"/>
    <w:rsid w:val="00FD0CDA"/>
    <w:rsid w:val="00FD4937"/>
    <w:rsid w:val="00FD56A0"/>
    <w:rsid w:val="00FD75F0"/>
    <w:rsid w:val="00FE3233"/>
    <w:rsid w:val="00FE4DF8"/>
    <w:rsid w:val="00FE5E50"/>
    <w:rsid w:val="00FE61A7"/>
    <w:rsid w:val="00FE623B"/>
    <w:rsid w:val="00FE6FC9"/>
    <w:rsid w:val="00FE7568"/>
    <w:rsid w:val="00FE7FEA"/>
    <w:rsid w:val="00FF0216"/>
    <w:rsid w:val="00FF1218"/>
    <w:rsid w:val="00FF4110"/>
    <w:rsid w:val="00FF4E72"/>
    <w:rsid w:val="00FF604B"/>
    <w:rsid w:val="00FF6A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CD5DE7"/>
  <w15:docId w15:val="{CB2B4B97-57F4-4EF3-8FA6-09438BB50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B94"/>
    <w:pPr>
      <w:spacing w:after="160" w:line="252" w:lineRule="auto"/>
      <w:jc w:val="both"/>
    </w:pPr>
    <w:rPr>
      <w:sz w:val="22"/>
      <w:szCs w:val="22"/>
    </w:rPr>
  </w:style>
  <w:style w:type="paragraph" w:styleId="Ttulo1">
    <w:name w:val="heading 1"/>
    <w:basedOn w:val="Normal"/>
    <w:next w:val="Normal"/>
    <w:link w:val="Ttulo1Car"/>
    <w:uiPriority w:val="9"/>
    <w:qFormat/>
    <w:rsid w:val="00942F62"/>
    <w:pPr>
      <w:keepNext/>
      <w:keepLines/>
      <w:spacing w:before="320" w:after="40"/>
      <w:outlineLvl w:val="0"/>
    </w:pPr>
    <w:rPr>
      <w:rFonts w:ascii="Calibri Light" w:eastAsia="SimSun" w:hAnsi="Calibri Light"/>
      <w:b/>
      <w:bCs/>
      <w:caps/>
      <w:spacing w:val="4"/>
      <w:sz w:val="28"/>
      <w:szCs w:val="28"/>
    </w:rPr>
  </w:style>
  <w:style w:type="paragraph" w:styleId="Ttulo2">
    <w:name w:val="heading 2"/>
    <w:basedOn w:val="Normal"/>
    <w:next w:val="Normal"/>
    <w:link w:val="Ttulo2Car"/>
    <w:uiPriority w:val="9"/>
    <w:qFormat/>
    <w:rsid w:val="00942F62"/>
    <w:pPr>
      <w:keepNext/>
      <w:keepLines/>
      <w:spacing w:before="120" w:after="0"/>
      <w:outlineLvl w:val="1"/>
    </w:pPr>
    <w:rPr>
      <w:rFonts w:ascii="Calibri Light" w:eastAsia="SimSun" w:hAnsi="Calibri Light"/>
      <w:b/>
      <w:bCs/>
      <w:sz w:val="28"/>
      <w:szCs w:val="28"/>
    </w:rPr>
  </w:style>
  <w:style w:type="paragraph" w:styleId="Ttulo3">
    <w:name w:val="heading 3"/>
    <w:basedOn w:val="Normal"/>
    <w:next w:val="Normal"/>
    <w:link w:val="Ttulo3Car"/>
    <w:uiPriority w:val="9"/>
    <w:qFormat/>
    <w:rsid w:val="00942F62"/>
    <w:pPr>
      <w:keepNext/>
      <w:keepLines/>
      <w:spacing w:before="120" w:after="0"/>
      <w:outlineLvl w:val="2"/>
    </w:pPr>
    <w:rPr>
      <w:rFonts w:ascii="Calibri Light" w:eastAsia="SimSun" w:hAnsi="Calibri Light"/>
      <w:spacing w:val="4"/>
      <w:sz w:val="24"/>
      <w:szCs w:val="24"/>
    </w:rPr>
  </w:style>
  <w:style w:type="paragraph" w:styleId="Ttulo4">
    <w:name w:val="heading 4"/>
    <w:basedOn w:val="Normal"/>
    <w:next w:val="Normal"/>
    <w:link w:val="Ttulo4Car"/>
    <w:uiPriority w:val="9"/>
    <w:qFormat/>
    <w:rsid w:val="00942F62"/>
    <w:pPr>
      <w:keepNext/>
      <w:keepLines/>
      <w:spacing w:before="120" w:after="0"/>
      <w:outlineLvl w:val="3"/>
    </w:pPr>
    <w:rPr>
      <w:rFonts w:ascii="Calibri Light" w:eastAsia="SimSun" w:hAnsi="Calibri Light"/>
      <w:i/>
      <w:iCs/>
      <w:sz w:val="24"/>
      <w:szCs w:val="24"/>
    </w:rPr>
  </w:style>
  <w:style w:type="paragraph" w:styleId="Ttulo5">
    <w:name w:val="heading 5"/>
    <w:basedOn w:val="Normal"/>
    <w:next w:val="Normal"/>
    <w:link w:val="Ttulo5Car"/>
    <w:uiPriority w:val="9"/>
    <w:qFormat/>
    <w:rsid w:val="00942F62"/>
    <w:pPr>
      <w:keepNext/>
      <w:keepLines/>
      <w:spacing w:before="120" w:after="0"/>
      <w:outlineLvl w:val="4"/>
    </w:pPr>
    <w:rPr>
      <w:rFonts w:ascii="Calibri Light" w:eastAsia="SimSun" w:hAnsi="Calibri Light"/>
      <w:b/>
      <w:bCs/>
      <w:sz w:val="20"/>
      <w:szCs w:val="20"/>
    </w:rPr>
  </w:style>
  <w:style w:type="paragraph" w:styleId="Ttulo6">
    <w:name w:val="heading 6"/>
    <w:basedOn w:val="Normal"/>
    <w:next w:val="Normal"/>
    <w:link w:val="Ttulo6Car"/>
    <w:uiPriority w:val="9"/>
    <w:qFormat/>
    <w:rsid w:val="00942F62"/>
    <w:pPr>
      <w:keepNext/>
      <w:keepLines/>
      <w:spacing w:before="120" w:after="0"/>
      <w:outlineLvl w:val="5"/>
    </w:pPr>
    <w:rPr>
      <w:rFonts w:ascii="Calibri Light" w:eastAsia="SimSun" w:hAnsi="Calibri Light"/>
      <w:b/>
      <w:bCs/>
      <w:i/>
      <w:iCs/>
      <w:sz w:val="20"/>
      <w:szCs w:val="20"/>
    </w:rPr>
  </w:style>
  <w:style w:type="paragraph" w:styleId="Ttulo7">
    <w:name w:val="heading 7"/>
    <w:basedOn w:val="Normal"/>
    <w:next w:val="Normal"/>
    <w:link w:val="Ttulo7Car"/>
    <w:uiPriority w:val="9"/>
    <w:qFormat/>
    <w:rsid w:val="00942F62"/>
    <w:pPr>
      <w:keepNext/>
      <w:keepLines/>
      <w:spacing w:before="120" w:after="0"/>
      <w:outlineLvl w:val="6"/>
    </w:pPr>
    <w:rPr>
      <w:i/>
      <w:iCs/>
      <w:sz w:val="20"/>
      <w:szCs w:val="20"/>
    </w:rPr>
  </w:style>
  <w:style w:type="paragraph" w:styleId="Ttulo8">
    <w:name w:val="heading 8"/>
    <w:basedOn w:val="Normal"/>
    <w:next w:val="Normal"/>
    <w:link w:val="Ttulo8Car"/>
    <w:uiPriority w:val="9"/>
    <w:qFormat/>
    <w:rsid w:val="00942F62"/>
    <w:pPr>
      <w:keepNext/>
      <w:keepLines/>
      <w:spacing w:before="120" w:after="0"/>
      <w:outlineLvl w:val="7"/>
    </w:pPr>
    <w:rPr>
      <w:b/>
      <w:bCs/>
      <w:sz w:val="20"/>
      <w:szCs w:val="20"/>
    </w:rPr>
  </w:style>
  <w:style w:type="paragraph" w:styleId="Ttulo9">
    <w:name w:val="heading 9"/>
    <w:basedOn w:val="Normal"/>
    <w:next w:val="Normal"/>
    <w:link w:val="Ttulo9Car"/>
    <w:uiPriority w:val="9"/>
    <w:qFormat/>
    <w:rsid w:val="00942F62"/>
    <w:pPr>
      <w:keepNext/>
      <w:keepLines/>
      <w:spacing w:before="120" w:after="0"/>
      <w:outlineLvl w:val="8"/>
    </w:pPr>
    <w:rPr>
      <w:i/>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B10120"/>
    <w:pPr>
      <w:ind w:left="720"/>
      <w:contextualSpacing/>
    </w:pPr>
  </w:style>
  <w:style w:type="paragraph" w:styleId="Sangra2detindependiente">
    <w:name w:val="Body Text Indent 2"/>
    <w:basedOn w:val="Normal"/>
    <w:link w:val="Sangra2detindependienteCar"/>
    <w:unhideWhenUsed/>
    <w:rsid w:val="00B10120"/>
    <w:pPr>
      <w:tabs>
        <w:tab w:val="left" w:pos="2268"/>
      </w:tabs>
      <w:spacing w:after="120" w:line="480" w:lineRule="auto"/>
      <w:ind w:left="283"/>
    </w:pPr>
    <w:rPr>
      <w:rFonts w:ascii="Arial" w:hAnsi="Arial"/>
      <w:sz w:val="24"/>
      <w:szCs w:val="24"/>
      <w:lang w:val="es-ES" w:eastAsia="es-ES"/>
    </w:rPr>
  </w:style>
  <w:style w:type="character" w:customStyle="1" w:styleId="Sangra2detindependienteCar">
    <w:name w:val="Sangría 2 de t. independiente Car"/>
    <w:link w:val="Sangra2detindependiente"/>
    <w:rsid w:val="00B10120"/>
    <w:rPr>
      <w:rFonts w:ascii="Arial" w:eastAsia="Times New Roman" w:hAnsi="Arial" w:cs="Times New Roman"/>
      <w:sz w:val="24"/>
      <w:szCs w:val="24"/>
      <w:lang w:val="es-ES" w:eastAsia="es-ES"/>
    </w:rPr>
  </w:style>
  <w:style w:type="paragraph" w:styleId="Encabezado">
    <w:name w:val="header"/>
    <w:basedOn w:val="Normal"/>
    <w:link w:val="EncabezadoCar"/>
    <w:uiPriority w:val="99"/>
    <w:unhideWhenUsed/>
    <w:rsid w:val="00B101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0120"/>
  </w:style>
  <w:style w:type="paragraph" w:styleId="Textonotapie">
    <w:name w:val="footnote text"/>
    <w:basedOn w:val="Normal"/>
    <w:link w:val="TextonotapieCar"/>
    <w:uiPriority w:val="99"/>
    <w:unhideWhenUsed/>
    <w:rsid w:val="007B0444"/>
    <w:pPr>
      <w:spacing w:line="259" w:lineRule="auto"/>
    </w:pPr>
    <w:rPr>
      <w:sz w:val="20"/>
      <w:szCs w:val="20"/>
      <w:lang w:eastAsia="en-US"/>
    </w:rPr>
  </w:style>
  <w:style w:type="character" w:customStyle="1" w:styleId="TextonotapieCar">
    <w:name w:val="Texto nota pie Car"/>
    <w:link w:val="Textonotapie"/>
    <w:uiPriority w:val="99"/>
    <w:qFormat/>
    <w:rsid w:val="007B0444"/>
    <w:rPr>
      <w:lang w:eastAsia="en-US"/>
    </w:rPr>
  </w:style>
  <w:style w:type="character" w:styleId="Refdenotaalpie">
    <w:name w:val="footnote reference"/>
    <w:uiPriority w:val="99"/>
    <w:unhideWhenUsed/>
    <w:rsid w:val="007B0444"/>
    <w:rPr>
      <w:vertAlign w:val="superscript"/>
    </w:rPr>
  </w:style>
  <w:style w:type="paragraph" w:styleId="Textodeglobo">
    <w:name w:val="Balloon Text"/>
    <w:basedOn w:val="Normal"/>
    <w:link w:val="TextodegloboCar"/>
    <w:uiPriority w:val="99"/>
    <w:semiHidden/>
    <w:unhideWhenUsed/>
    <w:rsid w:val="00F311A0"/>
    <w:pPr>
      <w:spacing w:after="0" w:line="240" w:lineRule="auto"/>
    </w:pPr>
    <w:rPr>
      <w:rFonts w:ascii="Segoe UI" w:hAnsi="Segoe UI"/>
      <w:sz w:val="18"/>
      <w:szCs w:val="18"/>
      <w:lang w:eastAsia="en-US"/>
    </w:rPr>
  </w:style>
  <w:style w:type="character" w:customStyle="1" w:styleId="TextodegloboCar">
    <w:name w:val="Texto de globo Car"/>
    <w:link w:val="Textodeglobo"/>
    <w:uiPriority w:val="99"/>
    <w:semiHidden/>
    <w:rsid w:val="00F311A0"/>
    <w:rPr>
      <w:rFonts w:ascii="Segoe UI" w:hAnsi="Segoe UI" w:cs="Segoe UI"/>
      <w:sz w:val="18"/>
      <w:szCs w:val="18"/>
      <w:lang w:eastAsia="en-US"/>
    </w:rPr>
  </w:style>
  <w:style w:type="character" w:styleId="Hipervnculo">
    <w:name w:val="Hyperlink"/>
    <w:unhideWhenUsed/>
    <w:rsid w:val="00F84E94"/>
    <w:rPr>
      <w:color w:val="0000FF"/>
      <w:u w:val="single"/>
    </w:rPr>
  </w:style>
  <w:style w:type="character" w:styleId="Hipervnculovisitado">
    <w:name w:val="FollowedHyperlink"/>
    <w:uiPriority w:val="99"/>
    <w:semiHidden/>
    <w:unhideWhenUsed/>
    <w:rsid w:val="00F84E94"/>
    <w:rPr>
      <w:color w:val="800080"/>
      <w:u w:val="single"/>
    </w:rPr>
  </w:style>
  <w:style w:type="paragraph" w:styleId="Sangradetextonormal">
    <w:name w:val="Body Text Indent"/>
    <w:basedOn w:val="Normal"/>
    <w:link w:val="SangradetextonormalCar"/>
    <w:uiPriority w:val="99"/>
    <w:semiHidden/>
    <w:unhideWhenUsed/>
    <w:rsid w:val="004624CA"/>
    <w:pPr>
      <w:spacing w:after="120"/>
      <w:ind w:left="283"/>
    </w:pPr>
    <w:rPr>
      <w:lang w:eastAsia="en-US"/>
    </w:rPr>
  </w:style>
  <w:style w:type="character" w:customStyle="1" w:styleId="SangradetextonormalCar">
    <w:name w:val="Sangría de texto normal Car"/>
    <w:link w:val="Sangradetextonormal"/>
    <w:uiPriority w:val="99"/>
    <w:semiHidden/>
    <w:rsid w:val="004624CA"/>
    <w:rPr>
      <w:sz w:val="22"/>
      <w:szCs w:val="22"/>
      <w:lang w:eastAsia="en-US"/>
    </w:rPr>
  </w:style>
  <w:style w:type="character" w:customStyle="1" w:styleId="Ttulo1Car">
    <w:name w:val="Título 1 Car"/>
    <w:link w:val="Ttulo1"/>
    <w:uiPriority w:val="9"/>
    <w:rsid w:val="00942F62"/>
    <w:rPr>
      <w:rFonts w:ascii="Calibri Light" w:eastAsia="SimSun" w:hAnsi="Calibri Light" w:cs="Times New Roman"/>
      <w:b/>
      <w:bCs/>
      <w:caps/>
      <w:spacing w:val="4"/>
      <w:sz w:val="28"/>
      <w:szCs w:val="28"/>
    </w:rPr>
  </w:style>
  <w:style w:type="paragraph" w:styleId="NormalWeb">
    <w:name w:val="Normal (Web)"/>
    <w:basedOn w:val="Normal"/>
    <w:uiPriority w:val="99"/>
    <w:unhideWhenUsed/>
    <w:rsid w:val="00E80CDE"/>
    <w:pPr>
      <w:spacing w:before="100" w:beforeAutospacing="1" w:after="0" w:line="240" w:lineRule="auto"/>
    </w:pPr>
    <w:rPr>
      <w:rFonts w:ascii="Times New Roman" w:hAnsi="Times New Roman"/>
      <w:color w:val="000000"/>
      <w:sz w:val="24"/>
      <w:szCs w:val="24"/>
    </w:rPr>
  </w:style>
  <w:style w:type="paragraph" w:customStyle="1" w:styleId="western">
    <w:name w:val="western"/>
    <w:basedOn w:val="Normal"/>
    <w:rsid w:val="00E80CDE"/>
    <w:pPr>
      <w:spacing w:before="100" w:beforeAutospacing="1" w:after="0" w:line="240" w:lineRule="auto"/>
    </w:pPr>
    <w:rPr>
      <w:rFonts w:ascii="DejaVu Serif" w:hAnsi="DejaVu Serif"/>
      <w:color w:val="000000"/>
      <w:sz w:val="20"/>
      <w:szCs w:val="20"/>
    </w:rPr>
  </w:style>
  <w:style w:type="paragraph" w:styleId="Sinespaciado">
    <w:name w:val="No Spacing"/>
    <w:uiPriority w:val="99"/>
    <w:qFormat/>
    <w:rsid w:val="00942F62"/>
    <w:pPr>
      <w:jc w:val="both"/>
    </w:pPr>
    <w:rPr>
      <w:sz w:val="22"/>
      <w:szCs w:val="22"/>
    </w:rPr>
  </w:style>
  <w:style w:type="paragraph" w:styleId="Piedepgina">
    <w:name w:val="footer"/>
    <w:basedOn w:val="Normal"/>
    <w:link w:val="PiedepginaCar"/>
    <w:uiPriority w:val="99"/>
    <w:unhideWhenUsed/>
    <w:rsid w:val="00D52AFE"/>
    <w:pPr>
      <w:tabs>
        <w:tab w:val="center" w:pos="4419"/>
        <w:tab w:val="right" w:pos="8838"/>
      </w:tabs>
    </w:pPr>
    <w:rPr>
      <w:lang w:eastAsia="en-US"/>
    </w:rPr>
  </w:style>
  <w:style w:type="character" w:customStyle="1" w:styleId="PiedepginaCar">
    <w:name w:val="Pie de página Car"/>
    <w:link w:val="Piedepgina"/>
    <w:uiPriority w:val="99"/>
    <w:rsid w:val="00D52AFE"/>
    <w:rPr>
      <w:sz w:val="22"/>
      <w:szCs w:val="22"/>
      <w:lang w:eastAsia="en-US"/>
    </w:rPr>
  </w:style>
  <w:style w:type="character" w:customStyle="1" w:styleId="Ttulo3Car">
    <w:name w:val="Título 3 Car"/>
    <w:link w:val="Ttulo3"/>
    <w:uiPriority w:val="9"/>
    <w:semiHidden/>
    <w:rsid w:val="00942F62"/>
    <w:rPr>
      <w:rFonts w:ascii="Calibri Light" w:eastAsia="SimSun" w:hAnsi="Calibri Light" w:cs="Times New Roman"/>
      <w:spacing w:val="4"/>
      <w:sz w:val="24"/>
      <w:szCs w:val="24"/>
    </w:rPr>
  </w:style>
  <w:style w:type="paragraph" w:styleId="HTMLconformatoprevio">
    <w:name w:val="HTML Preformatted"/>
    <w:basedOn w:val="Normal"/>
    <w:link w:val="HTMLconformatoprevioCar"/>
    <w:uiPriority w:val="99"/>
    <w:semiHidden/>
    <w:unhideWhenUsed/>
    <w:rsid w:val="00D22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sz w:val="20"/>
      <w:szCs w:val="20"/>
    </w:rPr>
  </w:style>
  <w:style w:type="character" w:customStyle="1" w:styleId="HTMLconformatoprevioCar">
    <w:name w:val="HTML con formato previo Car"/>
    <w:link w:val="HTMLconformatoprevio"/>
    <w:uiPriority w:val="99"/>
    <w:semiHidden/>
    <w:rsid w:val="00D224A7"/>
    <w:rPr>
      <w:rFonts w:ascii="Courier New" w:eastAsia="Calibri" w:hAnsi="Courier New" w:cs="Courier New"/>
    </w:rPr>
  </w:style>
  <w:style w:type="character" w:customStyle="1" w:styleId="FootnoteCharacters">
    <w:name w:val="Footnote Characters"/>
    <w:uiPriority w:val="99"/>
    <w:semiHidden/>
    <w:unhideWhenUsed/>
    <w:rsid w:val="007965CF"/>
    <w:rPr>
      <w:vertAlign w:val="superscript"/>
    </w:rPr>
  </w:style>
  <w:style w:type="character" w:customStyle="1" w:styleId="FootnoteAnchor">
    <w:name w:val="Footnote Anchor"/>
    <w:rsid w:val="007965CF"/>
    <w:rPr>
      <w:vertAlign w:val="superscript"/>
    </w:rPr>
  </w:style>
  <w:style w:type="character" w:customStyle="1" w:styleId="InternetLink">
    <w:name w:val="Internet Link"/>
    <w:uiPriority w:val="99"/>
    <w:unhideWhenUsed/>
    <w:rsid w:val="007965CF"/>
    <w:rPr>
      <w:color w:val="0000FF"/>
      <w:u w:val="single"/>
    </w:rPr>
  </w:style>
  <w:style w:type="paragraph" w:customStyle="1" w:styleId="Textonotapie1">
    <w:name w:val="Texto nota pie1"/>
    <w:basedOn w:val="Normal"/>
    <w:uiPriority w:val="99"/>
    <w:semiHidden/>
    <w:unhideWhenUsed/>
    <w:rsid w:val="007965CF"/>
    <w:pPr>
      <w:spacing w:after="0" w:line="240" w:lineRule="auto"/>
    </w:pPr>
    <w:rPr>
      <w:sz w:val="20"/>
      <w:szCs w:val="20"/>
    </w:rPr>
  </w:style>
  <w:style w:type="character" w:customStyle="1" w:styleId="Ttulo2Car">
    <w:name w:val="Título 2 Car"/>
    <w:link w:val="Ttulo2"/>
    <w:uiPriority w:val="9"/>
    <w:semiHidden/>
    <w:rsid w:val="00942F62"/>
    <w:rPr>
      <w:rFonts w:ascii="Calibri Light" w:eastAsia="SimSun" w:hAnsi="Calibri Light" w:cs="Times New Roman"/>
      <w:b/>
      <w:bCs/>
      <w:sz w:val="28"/>
      <w:szCs w:val="28"/>
    </w:rPr>
  </w:style>
  <w:style w:type="character" w:customStyle="1" w:styleId="Ttulo4Car">
    <w:name w:val="Título 4 Car"/>
    <w:link w:val="Ttulo4"/>
    <w:uiPriority w:val="9"/>
    <w:semiHidden/>
    <w:rsid w:val="00942F62"/>
    <w:rPr>
      <w:rFonts w:ascii="Calibri Light" w:eastAsia="SimSun" w:hAnsi="Calibri Light" w:cs="Times New Roman"/>
      <w:i/>
      <w:iCs/>
      <w:sz w:val="24"/>
      <w:szCs w:val="24"/>
    </w:rPr>
  </w:style>
  <w:style w:type="character" w:customStyle="1" w:styleId="Ttulo5Car">
    <w:name w:val="Título 5 Car"/>
    <w:link w:val="Ttulo5"/>
    <w:uiPriority w:val="9"/>
    <w:semiHidden/>
    <w:rsid w:val="00942F62"/>
    <w:rPr>
      <w:rFonts w:ascii="Calibri Light" w:eastAsia="SimSun" w:hAnsi="Calibri Light" w:cs="Times New Roman"/>
      <w:b/>
      <w:bCs/>
    </w:rPr>
  </w:style>
  <w:style w:type="character" w:customStyle="1" w:styleId="Ttulo6Car">
    <w:name w:val="Título 6 Car"/>
    <w:link w:val="Ttulo6"/>
    <w:uiPriority w:val="9"/>
    <w:semiHidden/>
    <w:rsid w:val="00942F62"/>
    <w:rPr>
      <w:rFonts w:ascii="Calibri Light" w:eastAsia="SimSun" w:hAnsi="Calibri Light" w:cs="Times New Roman"/>
      <w:b/>
      <w:bCs/>
      <w:i/>
      <w:iCs/>
    </w:rPr>
  </w:style>
  <w:style w:type="character" w:customStyle="1" w:styleId="Ttulo7Car">
    <w:name w:val="Título 7 Car"/>
    <w:link w:val="Ttulo7"/>
    <w:uiPriority w:val="9"/>
    <w:semiHidden/>
    <w:rsid w:val="00942F62"/>
    <w:rPr>
      <w:i/>
      <w:iCs/>
    </w:rPr>
  </w:style>
  <w:style w:type="character" w:customStyle="1" w:styleId="Ttulo8Car">
    <w:name w:val="Título 8 Car"/>
    <w:link w:val="Ttulo8"/>
    <w:uiPriority w:val="9"/>
    <w:semiHidden/>
    <w:rsid w:val="00942F62"/>
    <w:rPr>
      <w:b/>
      <w:bCs/>
    </w:rPr>
  </w:style>
  <w:style w:type="character" w:customStyle="1" w:styleId="Ttulo9Car">
    <w:name w:val="Título 9 Car"/>
    <w:link w:val="Ttulo9"/>
    <w:uiPriority w:val="9"/>
    <w:semiHidden/>
    <w:rsid w:val="00942F62"/>
    <w:rPr>
      <w:i/>
      <w:iCs/>
    </w:rPr>
  </w:style>
  <w:style w:type="paragraph" w:styleId="Descripcin">
    <w:name w:val="caption"/>
    <w:basedOn w:val="Normal"/>
    <w:next w:val="Normal"/>
    <w:uiPriority w:val="35"/>
    <w:qFormat/>
    <w:rsid w:val="00942F62"/>
    <w:rPr>
      <w:b/>
      <w:bCs/>
      <w:sz w:val="18"/>
      <w:szCs w:val="18"/>
    </w:rPr>
  </w:style>
  <w:style w:type="paragraph" w:styleId="Ttulo">
    <w:name w:val="Title"/>
    <w:basedOn w:val="Normal"/>
    <w:next w:val="Normal"/>
    <w:link w:val="TtuloCar"/>
    <w:uiPriority w:val="10"/>
    <w:qFormat/>
    <w:rsid w:val="00942F62"/>
    <w:pPr>
      <w:spacing w:after="0" w:line="240" w:lineRule="auto"/>
      <w:contextualSpacing/>
      <w:jc w:val="center"/>
    </w:pPr>
    <w:rPr>
      <w:rFonts w:ascii="Calibri Light" w:eastAsia="SimSun" w:hAnsi="Calibri Light"/>
      <w:b/>
      <w:bCs/>
      <w:spacing w:val="-7"/>
      <w:sz w:val="48"/>
      <w:szCs w:val="48"/>
    </w:rPr>
  </w:style>
  <w:style w:type="character" w:customStyle="1" w:styleId="TtuloCar">
    <w:name w:val="Título Car"/>
    <w:link w:val="Ttulo"/>
    <w:uiPriority w:val="10"/>
    <w:rsid w:val="00942F62"/>
    <w:rPr>
      <w:rFonts w:ascii="Calibri Light" w:eastAsia="SimSun" w:hAnsi="Calibri Light" w:cs="Times New Roman"/>
      <w:b/>
      <w:bCs/>
      <w:spacing w:val="-7"/>
      <w:sz w:val="48"/>
      <w:szCs w:val="48"/>
    </w:rPr>
  </w:style>
  <w:style w:type="paragraph" w:styleId="Subttulo">
    <w:name w:val="Subtitle"/>
    <w:basedOn w:val="Normal"/>
    <w:next w:val="Normal"/>
    <w:link w:val="SubttuloCar"/>
    <w:uiPriority w:val="11"/>
    <w:qFormat/>
    <w:rsid w:val="00942F62"/>
    <w:pPr>
      <w:numPr>
        <w:ilvl w:val="1"/>
      </w:numPr>
      <w:spacing w:after="240"/>
      <w:jc w:val="center"/>
    </w:pPr>
    <w:rPr>
      <w:rFonts w:ascii="Calibri Light" w:eastAsia="SimSun" w:hAnsi="Calibri Light"/>
      <w:sz w:val="24"/>
      <w:szCs w:val="24"/>
    </w:rPr>
  </w:style>
  <w:style w:type="character" w:customStyle="1" w:styleId="SubttuloCar">
    <w:name w:val="Subtítulo Car"/>
    <w:link w:val="Subttulo"/>
    <w:uiPriority w:val="11"/>
    <w:rsid w:val="00942F62"/>
    <w:rPr>
      <w:rFonts w:ascii="Calibri Light" w:eastAsia="SimSun" w:hAnsi="Calibri Light" w:cs="Times New Roman"/>
      <w:sz w:val="24"/>
      <w:szCs w:val="24"/>
    </w:rPr>
  </w:style>
  <w:style w:type="character" w:styleId="Textoennegrita">
    <w:name w:val="Strong"/>
    <w:uiPriority w:val="22"/>
    <w:qFormat/>
    <w:rsid w:val="00942F62"/>
    <w:rPr>
      <w:b/>
      <w:bCs/>
      <w:color w:val="auto"/>
    </w:rPr>
  </w:style>
  <w:style w:type="character" w:styleId="nfasis">
    <w:name w:val="Emphasis"/>
    <w:uiPriority w:val="20"/>
    <w:qFormat/>
    <w:rsid w:val="00942F62"/>
    <w:rPr>
      <w:i/>
      <w:iCs/>
      <w:color w:val="auto"/>
    </w:rPr>
  </w:style>
  <w:style w:type="paragraph" w:styleId="Cita">
    <w:name w:val="Quote"/>
    <w:basedOn w:val="Normal"/>
    <w:next w:val="Normal"/>
    <w:link w:val="CitaCar"/>
    <w:uiPriority w:val="29"/>
    <w:qFormat/>
    <w:rsid w:val="00942F62"/>
    <w:pPr>
      <w:spacing w:before="200" w:line="264" w:lineRule="auto"/>
      <w:ind w:left="864" w:right="864"/>
      <w:jc w:val="center"/>
    </w:pPr>
    <w:rPr>
      <w:rFonts w:ascii="Calibri Light" w:eastAsia="SimSun" w:hAnsi="Calibri Light"/>
      <w:i/>
      <w:iCs/>
      <w:sz w:val="24"/>
      <w:szCs w:val="24"/>
    </w:rPr>
  </w:style>
  <w:style w:type="character" w:customStyle="1" w:styleId="CitaCar">
    <w:name w:val="Cita Car"/>
    <w:link w:val="Cita"/>
    <w:uiPriority w:val="29"/>
    <w:rsid w:val="00942F62"/>
    <w:rPr>
      <w:rFonts w:ascii="Calibri Light" w:eastAsia="SimSun" w:hAnsi="Calibri Light" w:cs="Times New Roman"/>
      <w:i/>
      <w:iCs/>
      <w:sz w:val="24"/>
      <w:szCs w:val="24"/>
    </w:rPr>
  </w:style>
  <w:style w:type="paragraph" w:styleId="Citadestacada">
    <w:name w:val="Intense Quote"/>
    <w:basedOn w:val="Normal"/>
    <w:next w:val="Normal"/>
    <w:link w:val="CitadestacadaCar"/>
    <w:uiPriority w:val="30"/>
    <w:qFormat/>
    <w:rsid w:val="00942F62"/>
    <w:pPr>
      <w:spacing w:before="100" w:beforeAutospacing="1" w:after="240"/>
      <w:ind w:left="936" w:right="936"/>
      <w:jc w:val="center"/>
    </w:pPr>
    <w:rPr>
      <w:rFonts w:ascii="Calibri Light" w:eastAsia="SimSun" w:hAnsi="Calibri Light"/>
      <w:sz w:val="26"/>
      <w:szCs w:val="26"/>
    </w:rPr>
  </w:style>
  <w:style w:type="character" w:customStyle="1" w:styleId="CitadestacadaCar">
    <w:name w:val="Cita destacada Car"/>
    <w:link w:val="Citadestacada"/>
    <w:uiPriority w:val="30"/>
    <w:rsid w:val="00942F62"/>
    <w:rPr>
      <w:rFonts w:ascii="Calibri Light" w:eastAsia="SimSun" w:hAnsi="Calibri Light" w:cs="Times New Roman"/>
      <w:sz w:val="26"/>
      <w:szCs w:val="26"/>
    </w:rPr>
  </w:style>
  <w:style w:type="character" w:styleId="nfasissutil">
    <w:name w:val="Subtle Emphasis"/>
    <w:uiPriority w:val="19"/>
    <w:qFormat/>
    <w:rsid w:val="00942F62"/>
    <w:rPr>
      <w:i/>
      <w:iCs/>
      <w:color w:val="auto"/>
    </w:rPr>
  </w:style>
  <w:style w:type="character" w:styleId="nfasisintenso">
    <w:name w:val="Intense Emphasis"/>
    <w:uiPriority w:val="21"/>
    <w:qFormat/>
    <w:rsid w:val="00942F62"/>
    <w:rPr>
      <w:b/>
      <w:bCs/>
      <w:i/>
      <w:iCs/>
      <w:color w:val="auto"/>
    </w:rPr>
  </w:style>
  <w:style w:type="character" w:styleId="Referenciasutil">
    <w:name w:val="Subtle Reference"/>
    <w:uiPriority w:val="31"/>
    <w:qFormat/>
    <w:rsid w:val="00942F62"/>
    <w:rPr>
      <w:smallCaps/>
      <w:color w:val="auto"/>
      <w:u w:val="single" w:color="7F7F7F"/>
    </w:rPr>
  </w:style>
  <w:style w:type="character" w:styleId="Referenciaintensa">
    <w:name w:val="Intense Reference"/>
    <w:uiPriority w:val="32"/>
    <w:qFormat/>
    <w:rsid w:val="00942F62"/>
    <w:rPr>
      <w:b/>
      <w:bCs/>
      <w:smallCaps/>
      <w:color w:val="auto"/>
      <w:u w:val="single"/>
    </w:rPr>
  </w:style>
  <w:style w:type="character" w:styleId="Ttulodellibro">
    <w:name w:val="Book Title"/>
    <w:uiPriority w:val="33"/>
    <w:qFormat/>
    <w:rsid w:val="00942F62"/>
    <w:rPr>
      <w:b/>
      <w:bCs/>
      <w:smallCaps/>
      <w:color w:val="auto"/>
    </w:rPr>
  </w:style>
  <w:style w:type="paragraph" w:customStyle="1" w:styleId="TtulodeTDC1">
    <w:name w:val="Título de TDC1"/>
    <w:basedOn w:val="Ttulo1"/>
    <w:next w:val="Normal"/>
    <w:uiPriority w:val="39"/>
    <w:semiHidden/>
    <w:unhideWhenUsed/>
    <w:qFormat/>
    <w:rsid w:val="00942F62"/>
    <w:pPr>
      <w:outlineLvl w:val="9"/>
    </w:pPr>
  </w:style>
  <w:style w:type="character" w:customStyle="1" w:styleId="Mencinsinresolver1">
    <w:name w:val="Mención sin resolver1"/>
    <w:uiPriority w:val="99"/>
    <w:semiHidden/>
    <w:unhideWhenUsed/>
    <w:rsid w:val="00B26CF3"/>
    <w:rPr>
      <w:color w:val="605E5C"/>
      <w:shd w:val="clear" w:color="auto" w:fill="E1DFDD"/>
    </w:rPr>
  </w:style>
  <w:style w:type="paragraph" w:styleId="Textoindependiente">
    <w:name w:val="Body Text"/>
    <w:basedOn w:val="Normal"/>
    <w:link w:val="TextoindependienteCar"/>
    <w:uiPriority w:val="99"/>
    <w:unhideWhenUsed/>
    <w:rsid w:val="006B1E5F"/>
    <w:pPr>
      <w:spacing w:after="120"/>
    </w:pPr>
  </w:style>
  <w:style w:type="character" w:customStyle="1" w:styleId="TextoindependienteCar">
    <w:name w:val="Texto independiente Car"/>
    <w:link w:val="Textoindependiente"/>
    <w:uiPriority w:val="99"/>
    <w:rsid w:val="006B1E5F"/>
    <w:rPr>
      <w:sz w:val="22"/>
      <w:szCs w:val="22"/>
    </w:rPr>
  </w:style>
  <w:style w:type="character" w:styleId="Mencinsinresolver">
    <w:name w:val="Unresolved Mention"/>
    <w:basedOn w:val="Fuentedeprrafopredeter"/>
    <w:uiPriority w:val="99"/>
    <w:semiHidden/>
    <w:unhideWhenUsed/>
    <w:rsid w:val="00547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21168">
      <w:bodyDiv w:val="1"/>
      <w:marLeft w:val="0"/>
      <w:marRight w:val="0"/>
      <w:marTop w:val="0"/>
      <w:marBottom w:val="0"/>
      <w:divBdr>
        <w:top w:val="none" w:sz="0" w:space="0" w:color="auto"/>
        <w:left w:val="none" w:sz="0" w:space="0" w:color="auto"/>
        <w:bottom w:val="none" w:sz="0" w:space="0" w:color="auto"/>
        <w:right w:val="none" w:sz="0" w:space="0" w:color="auto"/>
      </w:divBdr>
    </w:div>
    <w:div w:id="53819266">
      <w:bodyDiv w:val="1"/>
      <w:marLeft w:val="0"/>
      <w:marRight w:val="0"/>
      <w:marTop w:val="0"/>
      <w:marBottom w:val="0"/>
      <w:divBdr>
        <w:top w:val="none" w:sz="0" w:space="0" w:color="auto"/>
        <w:left w:val="none" w:sz="0" w:space="0" w:color="auto"/>
        <w:bottom w:val="none" w:sz="0" w:space="0" w:color="auto"/>
        <w:right w:val="none" w:sz="0" w:space="0" w:color="auto"/>
      </w:divBdr>
    </w:div>
    <w:div w:id="583689606">
      <w:bodyDiv w:val="1"/>
      <w:marLeft w:val="0"/>
      <w:marRight w:val="0"/>
      <w:marTop w:val="0"/>
      <w:marBottom w:val="0"/>
      <w:divBdr>
        <w:top w:val="none" w:sz="0" w:space="0" w:color="auto"/>
        <w:left w:val="none" w:sz="0" w:space="0" w:color="auto"/>
        <w:bottom w:val="none" w:sz="0" w:space="0" w:color="auto"/>
        <w:right w:val="none" w:sz="0" w:space="0" w:color="auto"/>
      </w:divBdr>
    </w:div>
    <w:div w:id="910232608">
      <w:bodyDiv w:val="1"/>
      <w:marLeft w:val="0"/>
      <w:marRight w:val="0"/>
      <w:marTop w:val="0"/>
      <w:marBottom w:val="0"/>
      <w:divBdr>
        <w:top w:val="none" w:sz="0" w:space="0" w:color="auto"/>
        <w:left w:val="none" w:sz="0" w:space="0" w:color="auto"/>
        <w:bottom w:val="none" w:sz="0" w:space="0" w:color="auto"/>
        <w:right w:val="none" w:sz="0" w:space="0" w:color="auto"/>
      </w:divBdr>
    </w:div>
    <w:div w:id="915742626">
      <w:bodyDiv w:val="1"/>
      <w:marLeft w:val="0"/>
      <w:marRight w:val="0"/>
      <w:marTop w:val="0"/>
      <w:marBottom w:val="0"/>
      <w:divBdr>
        <w:top w:val="none" w:sz="0" w:space="0" w:color="auto"/>
        <w:left w:val="none" w:sz="0" w:space="0" w:color="auto"/>
        <w:bottom w:val="none" w:sz="0" w:space="0" w:color="auto"/>
        <w:right w:val="none" w:sz="0" w:space="0" w:color="auto"/>
      </w:divBdr>
    </w:div>
    <w:div w:id="1114133492">
      <w:bodyDiv w:val="1"/>
      <w:marLeft w:val="0"/>
      <w:marRight w:val="0"/>
      <w:marTop w:val="0"/>
      <w:marBottom w:val="0"/>
      <w:divBdr>
        <w:top w:val="none" w:sz="0" w:space="0" w:color="auto"/>
        <w:left w:val="none" w:sz="0" w:space="0" w:color="auto"/>
        <w:bottom w:val="none" w:sz="0" w:space="0" w:color="auto"/>
        <w:right w:val="none" w:sz="0" w:space="0" w:color="auto"/>
      </w:divBdr>
    </w:div>
    <w:div w:id="1114324838">
      <w:bodyDiv w:val="1"/>
      <w:marLeft w:val="0"/>
      <w:marRight w:val="0"/>
      <w:marTop w:val="0"/>
      <w:marBottom w:val="0"/>
      <w:divBdr>
        <w:top w:val="none" w:sz="0" w:space="0" w:color="auto"/>
        <w:left w:val="none" w:sz="0" w:space="0" w:color="auto"/>
        <w:bottom w:val="none" w:sz="0" w:space="0" w:color="auto"/>
        <w:right w:val="none" w:sz="0" w:space="0" w:color="auto"/>
      </w:divBdr>
    </w:div>
    <w:div w:id="1436291926">
      <w:bodyDiv w:val="1"/>
      <w:marLeft w:val="0"/>
      <w:marRight w:val="0"/>
      <w:marTop w:val="0"/>
      <w:marBottom w:val="0"/>
      <w:divBdr>
        <w:top w:val="none" w:sz="0" w:space="0" w:color="auto"/>
        <w:left w:val="none" w:sz="0" w:space="0" w:color="auto"/>
        <w:bottom w:val="none" w:sz="0" w:space="0" w:color="auto"/>
        <w:right w:val="none" w:sz="0" w:space="0" w:color="auto"/>
      </w:divBdr>
    </w:div>
    <w:div w:id="1459836124">
      <w:bodyDiv w:val="1"/>
      <w:marLeft w:val="0"/>
      <w:marRight w:val="0"/>
      <w:marTop w:val="0"/>
      <w:marBottom w:val="0"/>
      <w:divBdr>
        <w:top w:val="none" w:sz="0" w:space="0" w:color="auto"/>
        <w:left w:val="none" w:sz="0" w:space="0" w:color="auto"/>
        <w:bottom w:val="none" w:sz="0" w:space="0" w:color="auto"/>
        <w:right w:val="none" w:sz="0" w:space="0" w:color="auto"/>
      </w:divBdr>
    </w:div>
    <w:div w:id="1494447135">
      <w:bodyDiv w:val="1"/>
      <w:marLeft w:val="0"/>
      <w:marRight w:val="0"/>
      <w:marTop w:val="0"/>
      <w:marBottom w:val="0"/>
      <w:divBdr>
        <w:top w:val="none" w:sz="0" w:space="0" w:color="auto"/>
        <w:left w:val="none" w:sz="0" w:space="0" w:color="auto"/>
        <w:bottom w:val="none" w:sz="0" w:space="0" w:color="auto"/>
        <w:right w:val="none" w:sz="0" w:space="0" w:color="auto"/>
      </w:divBdr>
    </w:div>
    <w:div w:id="1519079962">
      <w:bodyDiv w:val="1"/>
      <w:marLeft w:val="0"/>
      <w:marRight w:val="0"/>
      <w:marTop w:val="0"/>
      <w:marBottom w:val="0"/>
      <w:divBdr>
        <w:top w:val="none" w:sz="0" w:space="0" w:color="auto"/>
        <w:left w:val="none" w:sz="0" w:space="0" w:color="auto"/>
        <w:bottom w:val="none" w:sz="0" w:space="0" w:color="auto"/>
        <w:right w:val="none" w:sz="0" w:space="0" w:color="auto"/>
      </w:divBdr>
    </w:div>
    <w:div w:id="1698848331">
      <w:bodyDiv w:val="1"/>
      <w:marLeft w:val="0"/>
      <w:marRight w:val="0"/>
      <w:marTop w:val="0"/>
      <w:marBottom w:val="0"/>
      <w:divBdr>
        <w:top w:val="none" w:sz="0" w:space="0" w:color="auto"/>
        <w:left w:val="none" w:sz="0" w:space="0" w:color="auto"/>
        <w:bottom w:val="none" w:sz="0" w:space="0" w:color="auto"/>
        <w:right w:val="none" w:sz="0" w:space="0" w:color="auto"/>
      </w:divBdr>
    </w:div>
    <w:div w:id="1976137325">
      <w:bodyDiv w:val="1"/>
      <w:marLeft w:val="0"/>
      <w:marRight w:val="0"/>
      <w:marTop w:val="0"/>
      <w:marBottom w:val="0"/>
      <w:divBdr>
        <w:top w:val="none" w:sz="0" w:space="0" w:color="auto"/>
        <w:left w:val="none" w:sz="0" w:space="0" w:color="auto"/>
        <w:bottom w:val="none" w:sz="0" w:space="0" w:color="auto"/>
        <w:right w:val="none" w:sz="0" w:space="0" w:color="auto"/>
      </w:divBdr>
    </w:div>
    <w:div w:id="198184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mara.cl/diputados/detalle/mociones.aspx?prmID=1098" TargetMode="External"/><Relationship Id="rId18" Type="http://schemas.openxmlformats.org/officeDocument/2006/relationships/hyperlink" Target="https://www.camara.cl/verDoc.aspx?prmID=331335&amp;prmTipo=DOCUMENTO_COMISIO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camara.cl/legislacion/comisiones/integrantes.aspx?prmID=1717" TargetMode="External"/><Relationship Id="rId17" Type="http://schemas.openxmlformats.org/officeDocument/2006/relationships/hyperlink" Target="https://www.camara.cl/diputados/detalle/mociones.aspx?prmID=1158" TargetMode="External"/><Relationship Id="rId2" Type="http://schemas.openxmlformats.org/officeDocument/2006/relationships/customXml" Target="../customXml/item2.xml"/><Relationship Id="rId16" Type="http://schemas.openxmlformats.org/officeDocument/2006/relationships/hyperlink" Target="https://www.camara.cl/diputados/detalle/mociones.aspx?prmID=1062" TargetMode="External"/><Relationship Id="rId20" Type="http://schemas.openxmlformats.org/officeDocument/2006/relationships/hyperlink" Target="https://www.camara.cl/verDoc.aspx?prmID=332213&amp;prmTipo=DOCUMENTO_COMIS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mara.cl/legislacion/ProyectosDeLey/tramitacion.aspx?prmID=17632&amp;prmBOLETIN=17020-13"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amara.cl/diputados/detalle/mociones.aspx?prmID=115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amara.cl/verDoc.aspx?prmID=332165&amp;prmTipo=DOCUMENTO_COMI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mara.cl/diputados/detalle/mociones.aspx?prmID=1102"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dt.gob.cl/legislacion/1624/w3-article-103084.html" TargetMode="External"/><Relationship Id="rId2" Type="http://schemas.openxmlformats.org/officeDocument/2006/relationships/hyperlink" Target="https://www.dt.gob.cl/legislacion/1624/w3-article-110414.html" TargetMode="External"/><Relationship Id="rId1" Type="http://schemas.openxmlformats.org/officeDocument/2006/relationships/hyperlink" Target="https://www.ilo.org/public/spanish/bureau/stat/isco/index.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35c6ee9ca056aaa2c57e79926e60a174">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9ee35f61c821d4ef34b83193fb4d240a"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ebd0a93-62a0-4e9a-aefe-253d538adb76}"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C53C36-1D70-469E-A682-683DFBABD196}">
  <ds:schemaRefs>
    <ds:schemaRef ds:uri="http://schemas.microsoft.com/sharepoint/v3/contenttype/forms"/>
  </ds:schemaRefs>
</ds:datastoreItem>
</file>

<file path=customXml/itemProps2.xml><?xml version="1.0" encoding="utf-8"?>
<ds:datastoreItem xmlns:ds="http://schemas.openxmlformats.org/officeDocument/2006/customXml" ds:itemID="{440EC4BF-20C6-43B0-88F1-8D4E0BC9E02D}">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92136E85-A7BC-4F67-B613-31305746FEB7}">
  <ds:schemaRefs>
    <ds:schemaRef ds:uri="http://schemas.openxmlformats.org/officeDocument/2006/bibliography"/>
  </ds:schemaRefs>
</ds:datastoreItem>
</file>

<file path=customXml/itemProps4.xml><?xml version="1.0" encoding="utf-8"?>
<ds:datastoreItem xmlns:ds="http://schemas.openxmlformats.org/officeDocument/2006/customXml" ds:itemID="{2954F7E7-50BB-4BEA-8859-15E5A1049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7049</Words>
  <Characters>38771</Characters>
  <Application>Microsoft Office Word</Application>
  <DocSecurity>4</DocSecurity>
  <Lines>323</Lines>
  <Paragraphs>91</Paragraphs>
  <ScaleCrop>false</ScaleCrop>
  <HeadingPairs>
    <vt:vector size="2" baseType="variant">
      <vt:variant>
        <vt:lpstr>Título</vt:lpstr>
      </vt:variant>
      <vt:variant>
        <vt:i4>1</vt:i4>
      </vt:variant>
    </vt:vector>
  </HeadingPairs>
  <TitlesOfParts>
    <vt:vector size="1" baseType="lpstr">
      <vt:lpstr>INFORME DE LA COMISIÓN DE ECONOMÍA, FOMENTO, MICRO, PEQUEÑA Y MEDIANA EMPRESA, PROTECCIÓN DE LOS CONSUMIDORES Y TURISMO RECAÍDO EN EL PROYECTO QUE MODIFICA EL DECRETO LEY N°3</vt:lpstr>
    </vt:vector>
  </TitlesOfParts>
  <Company/>
  <LinksUpToDate>false</LinksUpToDate>
  <CharactersWithSpaces>45729</CharactersWithSpaces>
  <SharedDoc>false</SharedDoc>
  <HLinks>
    <vt:vector size="30" baseType="variant">
      <vt:variant>
        <vt:i4>2556007</vt:i4>
      </vt:variant>
      <vt:variant>
        <vt:i4>12</vt:i4>
      </vt:variant>
      <vt:variant>
        <vt:i4>0</vt:i4>
      </vt:variant>
      <vt:variant>
        <vt:i4>5</vt:i4>
      </vt:variant>
      <vt:variant>
        <vt:lpwstr>https://www.camara.cl/verDoc.aspx?prmTIPO=DOCUMENTOCOMUNICACIONCUENTA&amp;prmID=137474</vt:lpwstr>
      </vt:variant>
      <vt:variant>
        <vt:lpwstr/>
      </vt:variant>
      <vt:variant>
        <vt:i4>655440</vt:i4>
      </vt:variant>
      <vt:variant>
        <vt:i4>9</vt:i4>
      </vt:variant>
      <vt:variant>
        <vt:i4>0</vt:i4>
      </vt:variant>
      <vt:variant>
        <vt:i4>5</vt:i4>
      </vt:variant>
      <vt:variant>
        <vt:lpwstr>https://www.camara.cl/legislacion/ProyectosDeLey/tramitacion.aspx?prmID=17663&amp;prmBOLETIN=17049-13</vt:lpwstr>
      </vt:variant>
      <vt:variant>
        <vt:lpwstr/>
      </vt:variant>
      <vt:variant>
        <vt:i4>2359355</vt:i4>
      </vt:variant>
      <vt:variant>
        <vt:i4>6</vt:i4>
      </vt:variant>
      <vt:variant>
        <vt:i4>0</vt:i4>
      </vt:variant>
      <vt:variant>
        <vt:i4>5</vt:i4>
      </vt:variant>
      <vt:variant>
        <vt:lpwstr>https://www.camara.cl/verDoc.aspx?prmTipo=SIAL&amp;prmID=79726&amp;formato=pdf</vt:lpwstr>
      </vt:variant>
      <vt:variant>
        <vt:lpwstr/>
      </vt:variant>
      <vt:variant>
        <vt:i4>4194326</vt:i4>
      </vt:variant>
      <vt:variant>
        <vt:i4>3</vt:i4>
      </vt:variant>
      <vt:variant>
        <vt:i4>0</vt:i4>
      </vt:variant>
      <vt:variant>
        <vt:i4>5</vt:i4>
      </vt:variant>
      <vt:variant>
        <vt:lpwstr>https://www.camara.cl/legislacion/comisiones/integrantes.aspx?prmID=1717</vt:lpwstr>
      </vt:variant>
      <vt:variant>
        <vt:lpwstr/>
      </vt:variant>
      <vt:variant>
        <vt:i4>655440</vt:i4>
      </vt:variant>
      <vt:variant>
        <vt:i4>0</vt:i4>
      </vt:variant>
      <vt:variant>
        <vt:i4>0</vt:i4>
      </vt:variant>
      <vt:variant>
        <vt:i4>5</vt:i4>
      </vt:variant>
      <vt:variant>
        <vt:lpwstr>https://www.camara.cl/legislacion/ProyectosDeLey/tramitacion.aspx?prmID=17663&amp;prmBOLETIN=17049-13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ECONOMÍA, FOMENTO, MICRO, PEQUEÑA Y MEDIANA EMPRESA, PROTECCIÓN DE LOS CONSUMIDORES Y TURISMO RECAÍDO EN EL PROYECTO QUE MODIFICA EL DECRETO LEY N°3</dc:title>
  <dc:creator>ajhalabid</dc:creator>
  <cp:lastModifiedBy>Luz Barrientos</cp:lastModifiedBy>
  <cp:revision>2</cp:revision>
  <cp:lastPrinted>2019-03-25T15:38:00Z</cp:lastPrinted>
  <dcterms:created xsi:type="dcterms:W3CDTF">2024-12-18T00:44:00Z</dcterms:created>
  <dcterms:modified xsi:type="dcterms:W3CDTF">2024-12-18T00:44:00Z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0x0101008C5188E5296E8E4FBB4B02F2CC50A2CA</vt:lpwstr>
  </property>
  <property fmtid="{D5CDD505-2E9C-101B-9397-08002B2CF9AE}" pid="3" name="GrammarlyDocumentId">
    <vt:lpwstr>9cde0c50d2de5c295aefe8ade133af449cb683b322d51c4758e0c2ce4727d01c</vt:lpwstr>
  </property>
  <property fmtid="{D5CDD505-2E9C-101B-9397-08002B2CF9AE}" pid="4" name="MediaServiceImageTags">
    <vt:lpwstr/>
  </property>
</Properties>
</file>