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4F7D3" w14:textId="77777777" w:rsidR="00D07648" w:rsidRDefault="00F746CE" w:rsidP="00D07648">
      <w:pPr>
        <w:pStyle w:val="Textoindependiente3"/>
        <w:pBdr>
          <w:bottom w:val="single" w:sz="4" w:space="1" w:color="auto"/>
        </w:pBdr>
        <w:tabs>
          <w:tab w:val="clear" w:pos="2340"/>
          <w:tab w:val="left" w:pos="2268"/>
        </w:tabs>
        <w:spacing w:after="160" w:line="340" w:lineRule="exact"/>
        <w:ind w:firstLine="0"/>
        <w:rPr>
          <w:szCs w:val="22"/>
        </w:rPr>
      </w:pPr>
      <w:r w:rsidRPr="00D30045">
        <w:rPr>
          <w:szCs w:val="22"/>
        </w:rPr>
        <w:t xml:space="preserve">INFORME DE LA </w:t>
      </w:r>
      <w:r w:rsidR="0066589D" w:rsidRPr="00D30045">
        <w:rPr>
          <w:szCs w:val="22"/>
        </w:rPr>
        <w:t xml:space="preserve">COMISIÓN DE </w:t>
      </w:r>
      <w:r w:rsidR="00D30045" w:rsidRPr="00D30045">
        <w:rPr>
          <w:szCs w:val="22"/>
          <w:lang w:val="es-ES"/>
        </w:rPr>
        <w:t>PERSONAS MAYORES Y DISCAPACIDAD</w:t>
      </w:r>
      <w:r w:rsidR="00D30045" w:rsidRPr="00D30045">
        <w:rPr>
          <w:szCs w:val="22"/>
        </w:rPr>
        <w:t xml:space="preserve"> </w:t>
      </w:r>
      <w:r w:rsidR="007A1242" w:rsidRPr="00D30045">
        <w:rPr>
          <w:szCs w:val="22"/>
        </w:rPr>
        <w:t xml:space="preserve">RECAÍDO EN EL PROYECTO DE LEY QUE </w:t>
      </w:r>
      <w:r w:rsidR="00D07648" w:rsidRPr="00D07648">
        <w:rPr>
          <w:szCs w:val="22"/>
        </w:rPr>
        <w:t xml:space="preserve">MODIFICA LA LEY </w:t>
      </w:r>
      <w:proofErr w:type="spellStart"/>
      <w:r w:rsidR="00D07648" w:rsidRPr="00D07648">
        <w:rPr>
          <w:szCs w:val="22"/>
        </w:rPr>
        <w:t>N°</w:t>
      </w:r>
      <w:proofErr w:type="spellEnd"/>
      <w:r w:rsidR="00D07648" w:rsidRPr="00D07648">
        <w:rPr>
          <w:szCs w:val="22"/>
        </w:rPr>
        <w:t xml:space="preserve"> 20.422 CON EL OBJETO DE PROMOVER LA ACCESIBILIDAD UNIVERSAL A RECINTOS DESTINADOS A LA ACTIVIDAD FÍSICA O DEPORTIVA PARA PERSONAS CON DISCAPACIDAD</w:t>
      </w:r>
    </w:p>
    <w:p w14:paraId="6D7040EA" w14:textId="77777777" w:rsidR="00C32A16" w:rsidRPr="00D07648" w:rsidRDefault="00D07648" w:rsidP="00D07648">
      <w:pPr>
        <w:pStyle w:val="Textoindependiente2"/>
        <w:tabs>
          <w:tab w:val="left" w:pos="2268"/>
        </w:tabs>
        <w:spacing w:after="160" w:line="340" w:lineRule="exact"/>
        <w:jc w:val="right"/>
        <w:rPr>
          <w:b/>
          <w:szCs w:val="22"/>
        </w:rPr>
      </w:pPr>
      <w:r w:rsidRPr="00D07648">
        <w:rPr>
          <w:b/>
          <w:szCs w:val="22"/>
        </w:rPr>
        <w:t xml:space="preserve">BOLETÍN </w:t>
      </w:r>
      <w:proofErr w:type="spellStart"/>
      <w:r w:rsidRPr="00D07648">
        <w:rPr>
          <w:b/>
          <w:szCs w:val="22"/>
        </w:rPr>
        <w:t>Nº</w:t>
      </w:r>
      <w:proofErr w:type="spellEnd"/>
      <w:r w:rsidRPr="00D07648">
        <w:rPr>
          <w:b/>
          <w:szCs w:val="22"/>
        </w:rPr>
        <w:t xml:space="preserve"> 15.250-11</w:t>
      </w:r>
      <w:r>
        <w:rPr>
          <w:b/>
          <w:szCs w:val="22"/>
        </w:rPr>
        <w:t xml:space="preserve"> (S).</w:t>
      </w:r>
    </w:p>
    <w:p w14:paraId="09161E12" w14:textId="77777777" w:rsidR="00F746CE" w:rsidRPr="00D30045" w:rsidRDefault="00F746CE" w:rsidP="00143B64">
      <w:pPr>
        <w:pStyle w:val="Textoindependiente2"/>
        <w:tabs>
          <w:tab w:val="left" w:pos="2268"/>
        </w:tabs>
        <w:spacing w:after="160" w:line="340" w:lineRule="exact"/>
        <w:rPr>
          <w:b/>
          <w:szCs w:val="22"/>
        </w:rPr>
      </w:pPr>
      <w:r w:rsidRPr="00D30045">
        <w:rPr>
          <w:b/>
          <w:szCs w:val="22"/>
        </w:rPr>
        <w:t>HONORABLE CÁMARA:</w:t>
      </w:r>
    </w:p>
    <w:p w14:paraId="672A6659" w14:textId="77777777" w:rsidR="00F746CE" w:rsidRPr="00D30045" w:rsidRDefault="00F746CE" w:rsidP="00D30045"/>
    <w:p w14:paraId="0D79CD6E" w14:textId="77777777" w:rsidR="00A52BDA" w:rsidRPr="00D30045" w:rsidRDefault="0066589D" w:rsidP="00143B64">
      <w:pPr>
        <w:pStyle w:val="Textoindependiente2"/>
        <w:spacing w:before="120" w:after="160" w:line="340" w:lineRule="exact"/>
        <w:rPr>
          <w:szCs w:val="22"/>
        </w:rPr>
      </w:pPr>
      <w:r w:rsidRPr="00D30045">
        <w:rPr>
          <w:szCs w:val="22"/>
        </w:rPr>
        <w:t xml:space="preserve">Vuestra </w:t>
      </w:r>
      <w:r w:rsidRPr="00D30045">
        <w:rPr>
          <w:b/>
          <w:szCs w:val="22"/>
        </w:rPr>
        <w:t xml:space="preserve">Comisión de </w:t>
      </w:r>
      <w:r w:rsidR="00D30045" w:rsidRPr="00D30045">
        <w:rPr>
          <w:b/>
          <w:sz w:val="24"/>
          <w:lang w:val="es-ES"/>
        </w:rPr>
        <w:t>Personas Mayores y Discapacidad</w:t>
      </w:r>
      <w:r w:rsidR="00D953F1" w:rsidRPr="00D30045">
        <w:rPr>
          <w:b/>
          <w:bCs/>
          <w:szCs w:val="22"/>
        </w:rPr>
        <w:t xml:space="preserve"> </w:t>
      </w:r>
      <w:r w:rsidR="007A1242" w:rsidRPr="00D30045">
        <w:rPr>
          <w:bCs/>
          <w:szCs w:val="22"/>
        </w:rPr>
        <w:t xml:space="preserve">tiene el honor de </w:t>
      </w:r>
      <w:r w:rsidR="00A52BDA" w:rsidRPr="00D30045">
        <w:rPr>
          <w:szCs w:val="22"/>
        </w:rPr>
        <w:t xml:space="preserve">informar el proyecto de ley referido en el epígrafe, </w:t>
      </w:r>
      <w:r w:rsidR="00D96589" w:rsidRPr="00D30045">
        <w:rPr>
          <w:szCs w:val="22"/>
        </w:rPr>
        <w:t xml:space="preserve">en segundo trámite constitucional y primero reglamentario, </w:t>
      </w:r>
      <w:r w:rsidR="00A52BDA" w:rsidRPr="00D30045">
        <w:rPr>
          <w:szCs w:val="22"/>
        </w:rPr>
        <w:t xml:space="preserve">de origen </w:t>
      </w:r>
      <w:r w:rsidR="007A1242" w:rsidRPr="00D30045">
        <w:rPr>
          <w:szCs w:val="22"/>
        </w:rPr>
        <w:t xml:space="preserve">en moción </w:t>
      </w:r>
      <w:r w:rsidR="00D30045" w:rsidRPr="00D30045">
        <w:rPr>
          <w:szCs w:val="22"/>
        </w:rPr>
        <w:t>del Honorable Senador señor</w:t>
      </w:r>
      <w:r w:rsidR="00D30045">
        <w:rPr>
          <w:szCs w:val="22"/>
        </w:rPr>
        <w:t xml:space="preserve"> Sebastián</w:t>
      </w:r>
      <w:r w:rsidR="00D30045" w:rsidRPr="00D30045">
        <w:rPr>
          <w:szCs w:val="22"/>
        </w:rPr>
        <w:t xml:space="preserve"> Keitel</w:t>
      </w:r>
      <w:r w:rsidR="007A1242" w:rsidRPr="00D30045">
        <w:rPr>
          <w:szCs w:val="22"/>
        </w:rPr>
        <w:t>.</w:t>
      </w:r>
    </w:p>
    <w:p w14:paraId="0A37501D" w14:textId="77777777" w:rsidR="00F746CE" w:rsidRPr="00D30045" w:rsidRDefault="00F746CE" w:rsidP="00143B64">
      <w:pPr>
        <w:tabs>
          <w:tab w:val="left" w:pos="2268"/>
        </w:tabs>
        <w:spacing w:after="160" w:line="340" w:lineRule="exact"/>
        <w:rPr>
          <w:rFonts w:cs="Arial"/>
          <w:szCs w:val="22"/>
        </w:rPr>
      </w:pPr>
    </w:p>
    <w:p w14:paraId="6AFF81BA" w14:textId="77777777" w:rsidR="00143B64" w:rsidRPr="00D30045" w:rsidRDefault="00143B64" w:rsidP="00143B64">
      <w:pPr>
        <w:pStyle w:val="Ttulo1"/>
        <w:rPr>
          <w:szCs w:val="22"/>
        </w:rPr>
      </w:pPr>
      <w:bookmarkStart w:id="0" w:name="_Toc174526875"/>
      <w:r w:rsidRPr="00D30045">
        <w:rPr>
          <w:szCs w:val="22"/>
        </w:rPr>
        <w:t>I.- IDEA MATRIZ O FUNDAMENTAL DEL PROYECTO</w:t>
      </w:r>
      <w:bookmarkEnd w:id="0"/>
    </w:p>
    <w:p w14:paraId="619C88D6" w14:textId="77777777" w:rsidR="00C32A16" w:rsidRPr="00D30045" w:rsidRDefault="00143B64" w:rsidP="00D30045">
      <w:pPr>
        <w:rPr>
          <w:rFonts w:cs="Arial"/>
        </w:rPr>
      </w:pPr>
      <w:r w:rsidRPr="00D30045">
        <w:rPr>
          <w:rFonts w:cs="Arial"/>
        </w:rPr>
        <w:t>Las ideas matrices o fundamentales de la iniciativa</w:t>
      </w:r>
      <w:r w:rsidR="00D30045">
        <w:rPr>
          <w:rFonts w:cs="Arial"/>
        </w:rPr>
        <w:t xml:space="preserve"> son p</w:t>
      </w:r>
      <w:r w:rsidR="00D30045" w:rsidRPr="00D30045">
        <w:rPr>
          <w:rFonts w:cs="Arial"/>
        </w:rPr>
        <w:t>ropiciar la accesibilidad universal de las personas con discapacidad para asistir, participar o competir en actividades físicas o deportivas.</w:t>
      </w:r>
    </w:p>
    <w:p w14:paraId="5DAB6C7B" w14:textId="77777777" w:rsidR="00143B64" w:rsidRPr="00D30045" w:rsidRDefault="00143B64" w:rsidP="00143B64">
      <w:pPr>
        <w:spacing w:after="160" w:line="340" w:lineRule="exact"/>
        <w:rPr>
          <w:rFonts w:cs="Arial"/>
          <w:szCs w:val="22"/>
        </w:rPr>
      </w:pPr>
    </w:p>
    <w:p w14:paraId="4209A65C" w14:textId="77777777" w:rsidR="00F746CE" w:rsidRPr="00D30045" w:rsidRDefault="0028359B" w:rsidP="00143B64">
      <w:pPr>
        <w:pStyle w:val="Ttulo1"/>
        <w:spacing w:after="160" w:line="340" w:lineRule="exact"/>
        <w:rPr>
          <w:bCs w:val="0"/>
          <w:szCs w:val="22"/>
          <w:u w:val="single"/>
        </w:rPr>
      </w:pPr>
      <w:bookmarkStart w:id="1" w:name="_Toc240088277"/>
      <w:bookmarkStart w:id="2" w:name="_Toc174526876"/>
      <w:r w:rsidRPr="00D30045">
        <w:rPr>
          <w:bCs w:val="0"/>
          <w:szCs w:val="22"/>
        </w:rPr>
        <w:t>I</w:t>
      </w:r>
      <w:r w:rsidR="00143B64" w:rsidRPr="00D30045">
        <w:rPr>
          <w:bCs w:val="0"/>
          <w:szCs w:val="22"/>
        </w:rPr>
        <w:t>I</w:t>
      </w:r>
      <w:r w:rsidRPr="00D30045">
        <w:rPr>
          <w:bCs w:val="0"/>
          <w:szCs w:val="22"/>
        </w:rPr>
        <w:t xml:space="preserve">.- </w:t>
      </w:r>
      <w:r w:rsidR="00F746CE" w:rsidRPr="00D30045">
        <w:rPr>
          <w:bCs w:val="0"/>
          <w:szCs w:val="22"/>
        </w:rPr>
        <w:t>CONSTANCIAS REGLAMENTARIAS PREVIAS</w:t>
      </w:r>
      <w:bookmarkEnd w:id="1"/>
      <w:bookmarkEnd w:id="2"/>
    </w:p>
    <w:p w14:paraId="7E94B6ED" w14:textId="77777777" w:rsidR="00A864CD" w:rsidRDefault="00143B64" w:rsidP="00143B64">
      <w:pPr>
        <w:spacing w:after="160" w:line="340" w:lineRule="exact"/>
        <w:rPr>
          <w:rFonts w:cs="Arial"/>
          <w:bCs/>
          <w:szCs w:val="22"/>
        </w:rPr>
      </w:pPr>
      <w:r w:rsidRPr="00D30045">
        <w:rPr>
          <w:rFonts w:cs="Arial"/>
          <w:bCs/>
          <w:szCs w:val="22"/>
        </w:rPr>
        <w:t>Para los efectos de lo establecido en los números 4°, 5°, 6°, 7° y 8° del artículo 304 del Reglamento de la Corporación, dejó constancia de lo siguiente:</w:t>
      </w:r>
    </w:p>
    <w:p w14:paraId="02EB378F" w14:textId="77777777" w:rsidR="00D07648" w:rsidRPr="00D30045" w:rsidRDefault="00D07648" w:rsidP="00143B64">
      <w:pPr>
        <w:spacing w:after="160" w:line="340" w:lineRule="exact"/>
        <w:rPr>
          <w:rFonts w:cs="Arial"/>
          <w:bCs/>
          <w:szCs w:val="22"/>
        </w:rPr>
      </w:pPr>
    </w:p>
    <w:p w14:paraId="3EA1F88B" w14:textId="77777777" w:rsidR="00143B64" w:rsidRPr="00D30045" w:rsidRDefault="00143B64" w:rsidP="00143B64">
      <w:pPr>
        <w:pStyle w:val="Ttulo2"/>
        <w:spacing w:after="160" w:line="340" w:lineRule="exact"/>
        <w:rPr>
          <w:rFonts w:cs="Arial"/>
          <w:szCs w:val="22"/>
        </w:rPr>
      </w:pPr>
      <w:bookmarkStart w:id="3" w:name="_Toc240088279"/>
      <w:bookmarkStart w:id="4" w:name="_Toc174526877"/>
      <w:r w:rsidRPr="00D30045">
        <w:rPr>
          <w:rFonts w:cs="Arial"/>
          <w:szCs w:val="22"/>
        </w:rPr>
        <w:t>1</w:t>
      </w:r>
      <w:r w:rsidR="00ED0E14" w:rsidRPr="00D30045">
        <w:rPr>
          <w:rFonts w:cs="Arial"/>
          <w:szCs w:val="22"/>
        </w:rPr>
        <w:t>.</w:t>
      </w:r>
      <w:r w:rsidR="00F746CE" w:rsidRPr="00D30045">
        <w:rPr>
          <w:rFonts w:cs="Arial"/>
          <w:szCs w:val="22"/>
        </w:rPr>
        <w:t xml:space="preserve"> </w:t>
      </w:r>
      <w:bookmarkEnd w:id="3"/>
      <w:r w:rsidRPr="00D30045">
        <w:rPr>
          <w:rFonts w:cs="Arial"/>
          <w:szCs w:val="22"/>
        </w:rPr>
        <w:t xml:space="preserve">Artículos que el Senado calificó como normas de carácter orgánico constitucional o de quórum calificado y aquellos a los cuales la comisión otorgue igual </w:t>
      </w:r>
      <w:r w:rsidR="00D30045">
        <w:rPr>
          <w:rFonts w:cs="Arial"/>
          <w:szCs w:val="22"/>
        </w:rPr>
        <w:t>carácter</w:t>
      </w:r>
      <w:r w:rsidRPr="00D30045">
        <w:rPr>
          <w:rFonts w:cs="Arial"/>
          <w:szCs w:val="22"/>
        </w:rPr>
        <w:t>.</w:t>
      </w:r>
      <w:bookmarkEnd w:id="4"/>
    </w:p>
    <w:p w14:paraId="2CB02921" w14:textId="77777777" w:rsidR="0066589D" w:rsidRDefault="007A1242" w:rsidP="00143B64">
      <w:pPr>
        <w:spacing w:after="160" w:line="340" w:lineRule="exact"/>
        <w:rPr>
          <w:rFonts w:cs="Arial"/>
          <w:szCs w:val="22"/>
        </w:rPr>
      </w:pPr>
      <w:r w:rsidRPr="00D30045">
        <w:rPr>
          <w:rFonts w:cs="Arial"/>
          <w:szCs w:val="22"/>
        </w:rPr>
        <w:t xml:space="preserve">Según </w:t>
      </w:r>
      <w:r w:rsidR="00D30045">
        <w:rPr>
          <w:rFonts w:cs="Arial"/>
          <w:szCs w:val="22"/>
        </w:rPr>
        <w:t xml:space="preserve">oficio </w:t>
      </w:r>
      <w:proofErr w:type="spellStart"/>
      <w:r w:rsidR="00D30045">
        <w:rPr>
          <w:rFonts w:cs="Arial"/>
          <w:szCs w:val="22"/>
        </w:rPr>
        <w:t>N°</w:t>
      </w:r>
      <w:proofErr w:type="spellEnd"/>
      <w:r w:rsidR="00D30045">
        <w:rPr>
          <w:rFonts w:cs="Arial"/>
          <w:szCs w:val="22"/>
        </w:rPr>
        <w:t xml:space="preserve"> 275/SEC/24 </w:t>
      </w:r>
      <w:r w:rsidRPr="00D30045">
        <w:rPr>
          <w:rFonts w:cs="Arial"/>
          <w:szCs w:val="22"/>
        </w:rPr>
        <w:t xml:space="preserve">del Senado </w:t>
      </w:r>
      <w:r w:rsidR="00D30045">
        <w:rPr>
          <w:rFonts w:cs="Arial"/>
          <w:szCs w:val="22"/>
        </w:rPr>
        <w:t>la iniciativa no contiene disposiciones cuya aprobación requieran de quorum calificado</w:t>
      </w:r>
      <w:r w:rsidRPr="00D30045">
        <w:rPr>
          <w:rFonts w:cs="Arial"/>
          <w:szCs w:val="22"/>
        </w:rPr>
        <w:t>.</w:t>
      </w:r>
    </w:p>
    <w:p w14:paraId="6A05A809" w14:textId="77777777" w:rsidR="00D07648" w:rsidRPr="00D30045" w:rsidRDefault="00D07648" w:rsidP="00143B64">
      <w:pPr>
        <w:spacing w:after="160" w:line="340" w:lineRule="exact"/>
        <w:rPr>
          <w:rFonts w:cs="Arial"/>
          <w:szCs w:val="22"/>
        </w:rPr>
      </w:pPr>
    </w:p>
    <w:p w14:paraId="38255C1B" w14:textId="77777777" w:rsidR="00F746CE" w:rsidRPr="00D30045" w:rsidRDefault="00143B64" w:rsidP="00143B64">
      <w:pPr>
        <w:pStyle w:val="Ttulo2"/>
        <w:spacing w:after="160" w:line="340" w:lineRule="exact"/>
        <w:rPr>
          <w:rFonts w:cs="Arial"/>
          <w:szCs w:val="22"/>
        </w:rPr>
      </w:pPr>
      <w:bookmarkStart w:id="5" w:name="_Toc240088280"/>
      <w:bookmarkStart w:id="6" w:name="_Toc174526878"/>
      <w:r w:rsidRPr="00D30045">
        <w:rPr>
          <w:rFonts w:cs="Arial"/>
          <w:szCs w:val="22"/>
        </w:rPr>
        <w:t>2</w:t>
      </w:r>
      <w:r w:rsidR="00ED0E14" w:rsidRPr="00D30045">
        <w:rPr>
          <w:rFonts w:cs="Arial"/>
          <w:szCs w:val="22"/>
        </w:rPr>
        <w:t>.</w:t>
      </w:r>
      <w:r w:rsidR="00F746CE" w:rsidRPr="00D30045">
        <w:rPr>
          <w:rFonts w:cs="Arial"/>
          <w:szCs w:val="22"/>
        </w:rPr>
        <w:t xml:space="preserve"> </w:t>
      </w:r>
      <w:r w:rsidRPr="00D30045">
        <w:rPr>
          <w:rFonts w:cs="Arial"/>
          <w:szCs w:val="22"/>
        </w:rPr>
        <w:t>Artículos que deben ser conocidos por la Comisión de Hacienda, los que deberán ser determinados por el presidente de la comisión</w:t>
      </w:r>
      <w:r w:rsidR="00F746CE" w:rsidRPr="00D30045">
        <w:rPr>
          <w:rFonts w:cs="Arial"/>
          <w:szCs w:val="22"/>
        </w:rPr>
        <w:t>.</w:t>
      </w:r>
      <w:bookmarkEnd w:id="5"/>
      <w:bookmarkEnd w:id="6"/>
    </w:p>
    <w:p w14:paraId="3A446791" w14:textId="77777777" w:rsidR="00ED0E14" w:rsidRPr="00D30045" w:rsidRDefault="00AD555B" w:rsidP="00143B64">
      <w:pPr>
        <w:spacing w:after="160" w:line="340" w:lineRule="exact"/>
        <w:rPr>
          <w:rFonts w:cs="Arial"/>
          <w:szCs w:val="22"/>
        </w:rPr>
      </w:pPr>
      <w:r w:rsidRPr="00D30045">
        <w:rPr>
          <w:rFonts w:cs="Arial"/>
          <w:szCs w:val="22"/>
        </w:rPr>
        <w:t>No hay.</w:t>
      </w:r>
    </w:p>
    <w:p w14:paraId="5A39BBE3" w14:textId="77777777" w:rsidR="00AD555B" w:rsidRPr="00D30045" w:rsidRDefault="00AD555B" w:rsidP="00143B64">
      <w:pPr>
        <w:spacing w:after="160" w:line="340" w:lineRule="exact"/>
        <w:rPr>
          <w:rFonts w:cs="Arial"/>
          <w:szCs w:val="22"/>
        </w:rPr>
      </w:pPr>
    </w:p>
    <w:p w14:paraId="491F8035" w14:textId="77777777" w:rsidR="00143B64" w:rsidRDefault="00143B64" w:rsidP="00143B64">
      <w:pPr>
        <w:pStyle w:val="Ttulo2"/>
        <w:spacing w:after="160" w:line="340" w:lineRule="exact"/>
        <w:rPr>
          <w:rFonts w:cs="Arial"/>
          <w:szCs w:val="22"/>
        </w:rPr>
      </w:pPr>
      <w:bookmarkStart w:id="7" w:name="_Toc174526879"/>
      <w:r w:rsidRPr="00A22D81">
        <w:rPr>
          <w:rFonts w:cs="Arial"/>
          <w:szCs w:val="22"/>
        </w:rPr>
        <w:t>3</w:t>
      </w:r>
      <w:r w:rsidR="00ED0E14" w:rsidRPr="00A22D81">
        <w:rPr>
          <w:rFonts w:cs="Arial"/>
          <w:szCs w:val="22"/>
        </w:rPr>
        <w:t xml:space="preserve">. </w:t>
      </w:r>
      <w:r w:rsidRPr="00A22D81">
        <w:rPr>
          <w:rFonts w:cs="Arial"/>
          <w:szCs w:val="22"/>
        </w:rPr>
        <w:t>Artículos e indicaciones rechazados por la comisión</w:t>
      </w:r>
      <w:r w:rsidR="007E4FBF" w:rsidRPr="00A22D81">
        <w:rPr>
          <w:rFonts w:cs="Arial"/>
          <w:szCs w:val="22"/>
        </w:rPr>
        <w:t xml:space="preserve"> y declaradas inadmisibles constitucionalmente</w:t>
      </w:r>
      <w:r w:rsidRPr="00A22D81">
        <w:rPr>
          <w:rFonts w:cs="Arial"/>
          <w:szCs w:val="22"/>
        </w:rPr>
        <w:t>.</w:t>
      </w:r>
      <w:bookmarkEnd w:id="7"/>
    </w:p>
    <w:p w14:paraId="73B5FFD3" w14:textId="77777777" w:rsidR="00A22D81" w:rsidRPr="00A22D81" w:rsidRDefault="00A22D81" w:rsidP="00A22D81">
      <w:r>
        <w:t>No hubo.</w:t>
      </w:r>
    </w:p>
    <w:p w14:paraId="41C8F396" w14:textId="77777777" w:rsidR="004A25E2" w:rsidRPr="00D30045" w:rsidRDefault="004A25E2" w:rsidP="004A25E2">
      <w:pPr>
        <w:rPr>
          <w:szCs w:val="22"/>
        </w:rPr>
      </w:pPr>
    </w:p>
    <w:p w14:paraId="50E8B27C" w14:textId="77777777" w:rsidR="00143B64" w:rsidRDefault="00143B64" w:rsidP="00143B64">
      <w:pPr>
        <w:pStyle w:val="Ttulo2"/>
        <w:spacing w:after="160" w:line="340" w:lineRule="exact"/>
        <w:rPr>
          <w:rFonts w:cs="Arial"/>
          <w:szCs w:val="22"/>
        </w:rPr>
      </w:pPr>
      <w:bookmarkStart w:id="8" w:name="_Toc174526880"/>
      <w:r w:rsidRPr="00A22D81">
        <w:rPr>
          <w:rFonts w:cs="Arial"/>
          <w:szCs w:val="22"/>
        </w:rPr>
        <w:lastRenderedPageBreak/>
        <w:t xml:space="preserve">4. </w:t>
      </w:r>
      <w:r w:rsidR="004A25E2" w:rsidRPr="00A22D81">
        <w:rPr>
          <w:rFonts w:cs="Arial"/>
          <w:szCs w:val="22"/>
        </w:rPr>
        <w:t>M</w:t>
      </w:r>
      <w:r w:rsidRPr="00A22D81">
        <w:rPr>
          <w:rFonts w:cs="Arial"/>
          <w:szCs w:val="22"/>
        </w:rPr>
        <w:t>ención de la</w:t>
      </w:r>
      <w:r w:rsidR="007E4FBF" w:rsidRPr="00A22D81">
        <w:rPr>
          <w:rFonts w:cs="Arial"/>
          <w:szCs w:val="22"/>
        </w:rPr>
        <w:t>s adiciones y enmiendas que la C</w:t>
      </w:r>
      <w:r w:rsidRPr="00A22D81">
        <w:rPr>
          <w:rFonts w:cs="Arial"/>
          <w:szCs w:val="22"/>
        </w:rPr>
        <w:t>omisión aprobó en la discusión en particular.</w:t>
      </w:r>
      <w:bookmarkEnd w:id="8"/>
    </w:p>
    <w:p w14:paraId="76DBB8A0" w14:textId="77777777" w:rsidR="00A22D81" w:rsidRPr="00A22D81" w:rsidRDefault="00A22D81" w:rsidP="00A22D81">
      <w:r>
        <w:t>No hubo. Se aprobó la iniciativa en los mimos términos aprobados por el Senado.</w:t>
      </w:r>
    </w:p>
    <w:p w14:paraId="72A3D3EC" w14:textId="77777777" w:rsidR="00143B64" w:rsidRPr="00D30045" w:rsidRDefault="00143B64" w:rsidP="00143B64">
      <w:pPr>
        <w:rPr>
          <w:szCs w:val="22"/>
        </w:rPr>
      </w:pPr>
    </w:p>
    <w:p w14:paraId="59883937" w14:textId="77777777" w:rsidR="004A25E2" w:rsidRPr="00D30045" w:rsidRDefault="00143B64" w:rsidP="00143B64">
      <w:pPr>
        <w:pStyle w:val="Ttulo2"/>
        <w:spacing w:after="160" w:line="340" w:lineRule="exact"/>
        <w:rPr>
          <w:rFonts w:cs="Arial"/>
          <w:szCs w:val="22"/>
        </w:rPr>
      </w:pPr>
      <w:bookmarkStart w:id="9" w:name="_Toc174526881"/>
      <w:r w:rsidRPr="00A22D81">
        <w:rPr>
          <w:rFonts w:cs="Arial"/>
          <w:szCs w:val="22"/>
        </w:rPr>
        <w:t xml:space="preserve">5. </w:t>
      </w:r>
      <w:r w:rsidR="004A25E2" w:rsidRPr="00A22D81">
        <w:rPr>
          <w:rFonts w:cs="Arial"/>
          <w:szCs w:val="22"/>
        </w:rPr>
        <w:t>Mención precisa de las reservas de constitucionalidad formuladas</w:t>
      </w:r>
      <w:r w:rsidR="00D07648" w:rsidRPr="00A22D81">
        <w:rPr>
          <w:rFonts w:cs="Arial"/>
          <w:szCs w:val="22"/>
        </w:rPr>
        <w:t>.</w:t>
      </w:r>
      <w:bookmarkEnd w:id="9"/>
    </w:p>
    <w:p w14:paraId="4BC868C5" w14:textId="77777777" w:rsidR="004A25E2" w:rsidRDefault="00A22D81" w:rsidP="004A25E2">
      <w:pPr>
        <w:rPr>
          <w:szCs w:val="22"/>
        </w:rPr>
      </w:pPr>
      <w:r>
        <w:rPr>
          <w:szCs w:val="22"/>
        </w:rPr>
        <w:t>No hubo.</w:t>
      </w:r>
    </w:p>
    <w:p w14:paraId="0D0B940D" w14:textId="77777777" w:rsidR="00A22D81" w:rsidRPr="00D30045" w:rsidRDefault="00A22D81" w:rsidP="004A25E2">
      <w:pPr>
        <w:rPr>
          <w:szCs w:val="22"/>
        </w:rPr>
      </w:pPr>
    </w:p>
    <w:p w14:paraId="046E4A43" w14:textId="77777777" w:rsidR="00ED0E14" w:rsidRPr="00D30045" w:rsidRDefault="004A25E2" w:rsidP="00143B64">
      <w:pPr>
        <w:pStyle w:val="Ttulo2"/>
        <w:spacing w:after="160" w:line="340" w:lineRule="exact"/>
        <w:rPr>
          <w:rFonts w:cs="Arial"/>
          <w:szCs w:val="22"/>
        </w:rPr>
      </w:pPr>
      <w:bookmarkStart w:id="10" w:name="_Toc174526882"/>
      <w:r w:rsidRPr="00D30045">
        <w:rPr>
          <w:rFonts w:cs="Arial"/>
          <w:szCs w:val="22"/>
        </w:rPr>
        <w:t>6. C</w:t>
      </w:r>
      <w:r w:rsidR="00143B64" w:rsidRPr="00D30045">
        <w:rPr>
          <w:rFonts w:cs="Arial"/>
          <w:szCs w:val="22"/>
        </w:rPr>
        <w:t>ircunstancia de haberse comunicado a la Corte Suprema las disposiciones que han sido incorporadas en este trámite al proyecto o han sido objeto de modificaciones sustanciales respecto de las conocidas por dicha Corte.</w:t>
      </w:r>
      <w:bookmarkEnd w:id="10"/>
    </w:p>
    <w:p w14:paraId="470889BD" w14:textId="77777777" w:rsidR="007E4FBF" w:rsidRDefault="00D07648" w:rsidP="007E4FBF">
      <w:pPr>
        <w:rPr>
          <w:szCs w:val="22"/>
        </w:rPr>
      </w:pPr>
      <w:r>
        <w:rPr>
          <w:szCs w:val="22"/>
        </w:rPr>
        <w:t>No hubo disposiciones en la iniciativa legal que requieran de la opinión previa de la Excelentísima Corte Suprema.</w:t>
      </w:r>
    </w:p>
    <w:p w14:paraId="0E27B00A" w14:textId="77777777" w:rsidR="00D07648" w:rsidRPr="00D30045" w:rsidRDefault="00D07648" w:rsidP="007E4FBF">
      <w:pPr>
        <w:rPr>
          <w:szCs w:val="22"/>
        </w:rPr>
      </w:pPr>
    </w:p>
    <w:p w14:paraId="453F18C5" w14:textId="77777777" w:rsidR="007E4FBF" w:rsidRPr="00D30045" w:rsidRDefault="007E4FBF" w:rsidP="007E4FBF">
      <w:pPr>
        <w:pStyle w:val="Ttulo2"/>
        <w:rPr>
          <w:szCs w:val="22"/>
        </w:rPr>
      </w:pPr>
      <w:bookmarkStart w:id="11" w:name="_Toc119604577"/>
      <w:bookmarkStart w:id="12" w:name="_Toc119605511"/>
      <w:bookmarkStart w:id="13" w:name="_Toc132976460"/>
      <w:bookmarkStart w:id="14" w:name="_Toc146820245"/>
      <w:bookmarkStart w:id="15" w:name="_Toc157865000"/>
      <w:bookmarkStart w:id="16" w:name="_Toc174526883"/>
      <w:r w:rsidRPr="00A22D81">
        <w:rPr>
          <w:szCs w:val="22"/>
        </w:rPr>
        <w:t>7.   Aprobación del proyecto</w:t>
      </w:r>
      <w:bookmarkEnd w:id="11"/>
      <w:bookmarkEnd w:id="12"/>
      <w:bookmarkEnd w:id="13"/>
      <w:bookmarkEnd w:id="14"/>
      <w:bookmarkEnd w:id="15"/>
      <w:r w:rsidRPr="00A22D81">
        <w:rPr>
          <w:szCs w:val="22"/>
        </w:rPr>
        <w:t>.</w:t>
      </w:r>
      <w:bookmarkEnd w:id="16"/>
    </w:p>
    <w:p w14:paraId="3B3244E6" w14:textId="77777777" w:rsidR="007E4FBF" w:rsidRDefault="00A22D81" w:rsidP="007E4FBF">
      <w:pPr>
        <w:rPr>
          <w:szCs w:val="22"/>
        </w:rPr>
      </w:pPr>
      <w:r>
        <w:rPr>
          <w:szCs w:val="22"/>
        </w:rPr>
        <w:t xml:space="preserve">En sesión ordinaria </w:t>
      </w:r>
      <w:proofErr w:type="spellStart"/>
      <w:r>
        <w:rPr>
          <w:szCs w:val="22"/>
        </w:rPr>
        <w:t>N°</w:t>
      </w:r>
      <w:proofErr w:type="spellEnd"/>
      <w:r>
        <w:rPr>
          <w:szCs w:val="22"/>
        </w:rPr>
        <w:t xml:space="preserve"> 77, de fecha 13 de agosto de 2024, </w:t>
      </w:r>
      <w:r w:rsidRPr="00A22D81">
        <w:rPr>
          <w:b/>
          <w:szCs w:val="22"/>
        </w:rPr>
        <w:t xml:space="preserve">se aprobó </w:t>
      </w:r>
      <w:r w:rsidR="00A14775">
        <w:rPr>
          <w:b/>
          <w:szCs w:val="22"/>
        </w:rPr>
        <w:t xml:space="preserve">en general </w:t>
      </w:r>
      <w:r w:rsidRPr="00A22D81">
        <w:rPr>
          <w:b/>
          <w:szCs w:val="22"/>
        </w:rPr>
        <w:t>por unanimidad la iniciativa (7/0/0).</w:t>
      </w:r>
      <w:r>
        <w:rPr>
          <w:szCs w:val="22"/>
        </w:rPr>
        <w:t xml:space="preserve"> Votaron a favor los </w:t>
      </w:r>
      <w:r w:rsidRPr="00A22D81">
        <w:rPr>
          <w:szCs w:val="22"/>
          <w:lang w:val="es-ES"/>
        </w:rPr>
        <w:t xml:space="preserve">diputados y diputadas </w:t>
      </w:r>
      <w:r>
        <w:rPr>
          <w:szCs w:val="22"/>
        </w:rPr>
        <w:t xml:space="preserve">Yovana Ahumada, Jorge Guzmán, Carla Morales, Joanna Pérez, Camila Rojas, Renzo </w:t>
      </w:r>
      <w:proofErr w:type="spellStart"/>
      <w:r>
        <w:rPr>
          <w:szCs w:val="22"/>
        </w:rPr>
        <w:t>Trisotti</w:t>
      </w:r>
      <w:proofErr w:type="spellEnd"/>
      <w:r>
        <w:rPr>
          <w:szCs w:val="22"/>
        </w:rPr>
        <w:t xml:space="preserve"> y Catalina del Real (</w:t>
      </w:r>
      <w:proofErr w:type="gramStart"/>
      <w:r>
        <w:rPr>
          <w:szCs w:val="22"/>
        </w:rPr>
        <w:t>Presidenta</w:t>
      </w:r>
      <w:proofErr w:type="gramEnd"/>
      <w:r>
        <w:rPr>
          <w:szCs w:val="22"/>
        </w:rPr>
        <w:t>).</w:t>
      </w:r>
      <w:r w:rsidR="00BA6252">
        <w:rPr>
          <w:szCs w:val="22"/>
        </w:rPr>
        <w:t xml:space="preserve"> </w:t>
      </w:r>
      <w:r w:rsidR="00BA6252" w:rsidRPr="00BA6252">
        <w:rPr>
          <w:szCs w:val="22"/>
        </w:rPr>
        <w:t>No hubo votos en contra, abstenciones ni inhabilitados.</w:t>
      </w:r>
    </w:p>
    <w:p w14:paraId="60061E4C" w14:textId="77777777" w:rsidR="00A22D81" w:rsidRPr="00D30045" w:rsidRDefault="00A22D81" w:rsidP="007E4FBF">
      <w:pPr>
        <w:rPr>
          <w:szCs w:val="22"/>
        </w:rPr>
      </w:pPr>
    </w:p>
    <w:p w14:paraId="4F7BE35A" w14:textId="77777777" w:rsidR="007E4FBF" w:rsidRDefault="007E4FBF" w:rsidP="007E4FBF">
      <w:pPr>
        <w:pStyle w:val="Ttulo2"/>
        <w:rPr>
          <w:szCs w:val="22"/>
        </w:rPr>
      </w:pPr>
      <w:bookmarkStart w:id="17" w:name="_Toc174526884"/>
      <w:r w:rsidRPr="00A22D81">
        <w:rPr>
          <w:szCs w:val="22"/>
        </w:rPr>
        <w:t>8.   Diputado/a informante.</w:t>
      </w:r>
      <w:bookmarkEnd w:id="17"/>
    </w:p>
    <w:p w14:paraId="37C17704" w14:textId="77777777" w:rsidR="00A22D81" w:rsidRPr="00A22D81" w:rsidRDefault="00A22D81" w:rsidP="00A22D81">
      <w:r>
        <w:t xml:space="preserve">Señor Gastón </w:t>
      </w:r>
      <w:proofErr w:type="spellStart"/>
      <w:r>
        <w:t>Von</w:t>
      </w:r>
      <w:proofErr w:type="spellEnd"/>
      <w:r>
        <w:t xml:space="preserve"> </w:t>
      </w:r>
      <w:proofErr w:type="spellStart"/>
      <w:r>
        <w:t>Muhlenbrock</w:t>
      </w:r>
      <w:proofErr w:type="spellEnd"/>
      <w:r>
        <w:t>.</w:t>
      </w:r>
    </w:p>
    <w:p w14:paraId="44EAFD9C" w14:textId="77777777" w:rsidR="007E4FBF" w:rsidRPr="00D30045" w:rsidRDefault="007E4FBF" w:rsidP="007E4FBF">
      <w:pPr>
        <w:rPr>
          <w:szCs w:val="22"/>
          <w:lang w:val="es-ES"/>
        </w:rPr>
      </w:pPr>
    </w:p>
    <w:p w14:paraId="3D460186" w14:textId="77777777" w:rsidR="007E4FBF" w:rsidRPr="00050045" w:rsidRDefault="00A71091" w:rsidP="00050045">
      <w:pPr>
        <w:pStyle w:val="Estilo10"/>
        <w:rPr>
          <w:rStyle w:val="nfasissutil"/>
        </w:rPr>
      </w:pPr>
      <w:r w:rsidRPr="00050045">
        <w:rPr>
          <w:rStyle w:val="nfasissutil"/>
        </w:rPr>
        <w:t>---</w:t>
      </w:r>
    </w:p>
    <w:p w14:paraId="4B94D5A5" w14:textId="77777777" w:rsidR="00A71091" w:rsidRPr="00D30045" w:rsidRDefault="00A71091" w:rsidP="00050045">
      <w:pPr>
        <w:pStyle w:val="Subttulo"/>
        <w:numPr>
          <w:ilvl w:val="0"/>
          <w:numId w:val="0"/>
        </w:numPr>
        <w:ind w:left="1494" w:hanging="360"/>
      </w:pPr>
    </w:p>
    <w:p w14:paraId="199BAFEE" w14:textId="77777777" w:rsidR="00E77C0F" w:rsidRPr="00D30045" w:rsidRDefault="00362524" w:rsidP="00143B64">
      <w:pPr>
        <w:pStyle w:val="Ttulo1"/>
        <w:spacing w:after="160" w:line="340" w:lineRule="exact"/>
        <w:rPr>
          <w:bCs w:val="0"/>
          <w:szCs w:val="22"/>
          <w:u w:val="single"/>
        </w:rPr>
      </w:pPr>
      <w:bookmarkStart w:id="18" w:name="_Toc226860303"/>
      <w:bookmarkStart w:id="19" w:name="_Toc240088283"/>
      <w:bookmarkStart w:id="20" w:name="_Toc174526885"/>
      <w:r w:rsidRPr="00D30045">
        <w:rPr>
          <w:bCs w:val="0"/>
          <w:szCs w:val="22"/>
        </w:rPr>
        <w:t>I</w:t>
      </w:r>
      <w:r w:rsidR="00E77C0F" w:rsidRPr="00D30045">
        <w:rPr>
          <w:bCs w:val="0"/>
          <w:szCs w:val="22"/>
        </w:rPr>
        <w:t xml:space="preserve">II.- </w:t>
      </w:r>
      <w:r w:rsidR="00E77C0F" w:rsidRPr="00A71091">
        <w:rPr>
          <w:bCs w:val="0"/>
          <w:szCs w:val="22"/>
        </w:rPr>
        <w:t>ANTECEDENTES</w:t>
      </w:r>
      <w:r w:rsidR="001601FF" w:rsidRPr="00A71091">
        <w:rPr>
          <w:bCs w:val="0"/>
          <w:szCs w:val="22"/>
        </w:rPr>
        <w:t xml:space="preserve"> DEL PROYECTO DE LEY</w:t>
      </w:r>
      <w:bookmarkEnd w:id="18"/>
      <w:bookmarkEnd w:id="19"/>
      <w:bookmarkEnd w:id="20"/>
    </w:p>
    <w:p w14:paraId="3DEEC669" w14:textId="77777777" w:rsidR="00E90351" w:rsidRPr="00D30045" w:rsidRDefault="00E90351" w:rsidP="00143B64">
      <w:pPr>
        <w:spacing w:after="160" w:line="340" w:lineRule="exact"/>
        <w:rPr>
          <w:szCs w:val="22"/>
        </w:rPr>
      </w:pPr>
    </w:p>
    <w:p w14:paraId="710948E2" w14:textId="77777777" w:rsidR="00E0603E" w:rsidRPr="00050045" w:rsidRDefault="00E0603E" w:rsidP="00050045">
      <w:pPr>
        <w:pStyle w:val="Subttulo"/>
      </w:pPr>
      <w:bookmarkStart w:id="21" w:name="_Toc174526886"/>
      <w:bookmarkStart w:id="22" w:name="_Toc226860304"/>
      <w:bookmarkStart w:id="23" w:name="_Toc240088284"/>
      <w:r w:rsidRPr="00050045">
        <w:t>Antecedentes de su tramitación en el Senado.</w:t>
      </w:r>
      <w:bookmarkEnd w:id="21"/>
    </w:p>
    <w:p w14:paraId="1A23CDB6" w14:textId="77777777" w:rsidR="00E0603E" w:rsidRDefault="00E0603E" w:rsidP="00E0603E">
      <w:r>
        <w:t>La iniciativa en informe inició su tramitación en el Senado el día 3 de agosto de 2022, remitiéndose a informe de la Comisión de Salud. Posteriormente la Sala, en sesión de 7 de mayo de 2024 dispuso que, en su reemplazo, el proyecto fuera conocido por la Comisión del Adulto Mayor y Discapacidad.</w:t>
      </w:r>
    </w:p>
    <w:p w14:paraId="4F090EF0" w14:textId="77777777" w:rsidR="00E0603E" w:rsidRDefault="00E0603E" w:rsidP="00E0603E">
      <w:r>
        <w:t>Para el debido estudio de este proyecto de ley, se ha tenido en consideración la Moción del Honorable Senador señor Keitel.</w:t>
      </w:r>
    </w:p>
    <w:p w14:paraId="3656B9AB" w14:textId="77777777" w:rsidR="00E0603E" w:rsidRPr="00E0603E" w:rsidRDefault="00E0603E" w:rsidP="00E0603E"/>
    <w:p w14:paraId="0B3CD4ED" w14:textId="77777777" w:rsidR="00E77C0F" w:rsidRPr="00050045" w:rsidRDefault="00E0603E" w:rsidP="00143B64">
      <w:pPr>
        <w:pStyle w:val="Ttulo2"/>
        <w:spacing w:after="160" w:line="340" w:lineRule="exact"/>
        <w:rPr>
          <w:rFonts w:cs="Arial"/>
          <w:b w:val="0"/>
          <w:szCs w:val="22"/>
        </w:rPr>
      </w:pPr>
      <w:bookmarkStart w:id="24" w:name="_Toc174526887"/>
      <w:r>
        <w:rPr>
          <w:rFonts w:cs="Arial"/>
          <w:szCs w:val="22"/>
        </w:rPr>
        <w:lastRenderedPageBreak/>
        <w:t xml:space="preserve">2. </w:t>
      </w:r>
      <w:r w:rsidR="001601FF" w:rsidRPr="00050045">
        <w:rPr>
          <w:rStyle w:val="SubttuloCar"/>
          <w:b/>
        </w:rPr>
        <w:t>Minuta de los f</w:t>
      </w:r>
      <w:r w:rsidR="00E77C0F" w:rsidRPr="00050045">
        <w:rPr>
          <w:rStyle w:val="SubttuloCar"/>
          <w:b/>
        </w:rPr>
        <w:t>undamentos del proyecto.</w:t>
      </w:r>
      <w:bookmarkEnd w:id="22"/>
      <w:bookmarkEnd w:id="23"/>
      <w:bookmarkEnd w:id="24"/>
    </w:p>
    <w:p w14:paraId="5BA15DD1" w14:textId="77777777" w:rsidR="00E0603E" w:rsidRPr="00E0603E" w:rsidRDefault="00E0603E" w:rsidP="00E0603E">
      <w:pPr>
        <w:rPr>
          <w:rFonts w:cs="Arial"/>
          <w:szCs w:val="22"/>
        </w:rPr>
      </w:pPr>
      <w:r w:rsidRPr="00E0603E">
        <w:t>La Moción expresa que según la Organización Mundial de la Salud más de mil millones de personas viven con algún tipo de discapacidad, lo que representa el 15 % de la población mundial, y que un</w:t>
      </w:r>
      <w:r w:rsidRPr="00E0603E">
        <w:rPr>
          <w:rFonts w:cs="Arial"/>
          <w:szCs w:val="22"/>
        </w:rPr>
        <w:t xml:space="preserve"> porcentaje significativo, que representa entre cien y ciento noventa millones de personas, padece condiciones de discapacidad importantes.</w:t>
      </w:r>
    </w:p>
    <w:p w14:paraId="34F0EA8F" w14:textId="77777777" w:rsidR="00E0603E" w:rsidRPr="00E0603E" w:rsidRDefault="00E0603E" w:rsidP="00E0603E">
      <w:pPr>
        <w:rPr>
          <w:rFonts w:cs="Arial"/>
          <w:szCs w:val="22"/>
        </w:rPr>
      </w:pPr>
      <w:r w:rsidRPr="00E0603E">
        <w:rPr>
          <w:rFonts w:cs="Arial"/>
          <w:szCs w:val="22"/>
        </w:rPr>
        <w:t>Agrega que las personas con discapacidad conforman uno de los grupos más marginados del mundo, con los peores resultados sanitarios, académicos, menor participación en la economía y con tasas de pobreza más altas que el resto de la población.</w:t>
      </w:r>
    </w:p>
    <w:p w14:paraId="0997D417" w14:textId="77777777" w:rsidR="00E0603E" w:rsidRPr="00E0603E" w:rsidRDefault="00E0603E" w:rsidP="00E0603E">
      <w:pPr>
        <w:rPr>
          <w:rFonts w:cs="Arial"/>
          <w:szCs w:val="22"/>
        </w:rPr>
      </w:pPr>
      <w:r w:rsidRPr="00E0603E">
        <w:rPr>
          <w:rFonts w:cs="Arial"/>
          <w:szCs w:val="22"/>
        </w:rPr>
        <w:t>Indica que la Convención sobre los derechos de las personas con discapacidad reconoce su derecho a participar en la vida cultural, las actividades recreativas, el esparcimiento y el deporte, y que para lograrlo los Estados deben adoptar medidas para alentar y promover su inclusión en las actividades deportivas generales y garantizar que tengan acceso a instalaciones deportivas, recreativas y turísticas.</w:t>
      </w:r>
    </w:p>
    <w:p w14:paraId="76F26843" w14:textId="77777777" w:rsidR="00E0603E" w:rsidRPr="00E0603E" w:rsidRDefault="00E0603E" w:rsidP="00E0603E">
      <w:pPr>
        <w:rPr>
          <w:rFonts w:cs="Arial"/>
          <w:szCs w:val="22"/>
        </w:rPr>
      </w:pPr>
      <w:r w:rsidRPr="00E0603E">
        <w:rPr>
          <w:rFonts w:cs="Arial"/>
          <w:szCs w:val="22"/>
        </w:rPr>
        <w:t>Señala que, pese a que han existido importantes avances para poner término a la discriminación hacia personas con discapacidad existen ámbitos en que se encuentran temas pendientes, como la creación de espacios tanto públicos como privados inclusivos, pues aún prevalecen problemas en sus características esenciales que dificultan que cualquier persona, incluida la con alguna discapacidad, pueda acceder a los mismos.</w:t>
      </w:r>
    </w:p>
    <w:p w14:paraId="50F1278B" w14:textId="77777777" w:rsidR="00E0603E" w:rsidRPr="00E0603E" w:rsidRDefault="00E0603E" w:rsidP="00E0603E">
      <w:pPr>
        <w:rPr>
          <w:rFonts w:cs="Arial"/>
          <w:szCs w:val="22"/>
        </w:rPr>
      </w:pPr>
      <w:r w:rsidRPr="00E0603E">
        <w:rPr>
          <w:rFonts w:cs="Arial"/>
          <w:szCs w:val="22"/>
        </w:rPr>
        <w:t>Es así, prosigue la expresión de motivos de la Moción, como aún podemos encontrar familias, a lo largo y ancho de nuestro país, que queriendo hacer uso de su legítimo derecho a la recreación y al esparcimiento se ven limitadas cuando alguno de sus integrantes se encuentra con alguna discapacidad, ya sea física, cognitiva o sensorial, como ocurre cuando se trata de concurrir a un recinto destinado a la realización de actividad física o deportiva ya que, en los hechos, en las principales vías de acceso de recintos destinados a la actividad física o deportiva no existen rampas especiales para sillas de ruedas, ni instalaciones ni baños para personas con discapacidad, entre otros infinitos ejemplos.</w:t>
      </w:r>
    </w:p>
    <w:p w14:paraId="26017B9C" w14:textId="77777777" w:rsidR="00E0603E" w:rsidRPr="00E0603E" w:rsidRDefault="00E0603E" w:rsidP="00E0603E">
      <w:pPr>
        <w:rPr>
          <w:rFonts w:cs="Arial"/>
          <w:szCs w:val="22"/>
        </w:rPr>
      </w:pPr>
      <w:r w:rsidRPr="00E0603E">
        <w:rPr>
          <w:rFonts w:cs="Arial"/>
          <w:szCs w:val="22"/>
        </w:rPr>
        <w:t>Indica que Chile ratificó la Convención Internacional Sobre Los Derechos de las Personas con Discapacidad, que la Moción invoca como inspiración para proponer una solución ante las permanentes desigualdades de hecho para con las personas con discapacidad, particularmente en el ámbito de la actividad física o deportiva, pues entre los motivos tenidos en vista por los Estados Partes para suscribirla se indica que lo hacen “Reconociendo la importancia de la accesibilidad al entorno físico, social, económico y cultural, a la salud y la educación y a la información y las comunicaciones, para que las personas con discapacidad puedan gozar plenamente de todos los derechos humanos y las libertades fundamentales”.</w:t>
      </w:r>
    </w:p>
    <w:p w14:paraId="04C3E26B" w14:textId="77777777" w:rsidR="00E0603E" w:rsidRPr="00E0603E" w:rsidRDefault="00E0603E" w:rsidP="00E0603E">
      <w:pPr>
        <w:rPr>
          <w:rFonts w:cs="Arial"/>
          <w:szCs w:val="22"/>
        </w:rPr>
      </w:pPr>
      <w:r w:rsidRPr="00E0603E">
        <w:rPr>
          <w:rFonts w:cs="Arial"/>
          <w:szCs w:val="22"/>
        </w:rPr>
        <w:t>Port su parte, agrega, el artículo 9 de dicho instrumento internacional, denominado “Accesibilidad”, dispone:</w:t>
      </w:r>
    </w:p>
    <w:p w14:paraId="2E303CA0" w14:textId="77777777" w:rsidR="00E0603E" w:rsidRPr="00E0603E" w:rsidRDefault="00E0603E" w:rsidP="00E0603E">
      <w:pPr>
        <w:rPr>
          <w:rFonts w:cs="Arial"/>
          <w:szCs w:val="22"/>
        </w:rPr>
      </w:pPr>
      <w:r w:rsidRPr="00E0603E">
        <w:rPr>
          <w:rFonts w:cs="Arial"/>
          <w:szCs w:val="22"/>
        </w:rPr>
        <w:t xml:space="preserve"> “1.  A fin de que las personas con discapacidad, en igualdad de condiciones con las demás, al entorno físico, el transporte, la información y las comunicaciones, incluidos los sistemas y </w:t>
      </w:r>
      <w:r w:rsidR="00516BA5" w:rsidRPr="00E0603E">
        <w:rPr>
          <w:rFonts w:cs="Arial"/>
          <w:szCs w:val="22"/>
        </w:rPr>
        <w:t>las</w:t>
      </w:r>
      <w:r w:rsidRPr="00E0603E">
        <w:rPr>
          <w:rFonts w:cs="Arial"/>
          <w:szCs w:val="22"/>
        </w:rPr>
        <w:t xml:space="preserve"> tecnologías de la información y las comunicaciones, y a otros servicios e instalaciones abiertos al público o de uso público, tanto en zonas urbanas como rurales. Estas medidas, que incluirán la identificación y eliminación de obstáculos y barreras de acceso, se aplicarán, entre otras cosas, a:</w:t>
      </w:r>
    </w:p>
    <w:p w14:paraId="4C17E539" w14:textId="77777777" w:rsidR="00E0603E" w:rsidRPr="00E0603E" w:rsidRDefault="00E0603E" w:rsidP="00E0603E">
      <w:pPr>
        <w:rPr>
          <w:rFonts w:cs="Arial"/>
          <w:szCs w:val="22"/>
        </w:rPr>
      </w:pPr>
      <w:r w:rsidRPr="00E0603E">
        <w:rPr>
          <w:rFonts w:cs="Arial"/>
          <w:szCs w:val="22"/>
        </w:rPr>
        <w:lastRenderedPageBreak/>
        <w:t>a)</w:t>
      </w:r>
      <w:r w:rsidR="00A71091">
        <w:rPr>
          <w:rFonts w:cs="Arial"/>
          <w:szCs w:val="22"/>
        </w:rPr>
        <w:t xml:space="preserve"> </w:t>
      </w:r>
      <w:r w:rsidRPr="00E0603E">
        <w:rPr>
          <w:rFonts w:cs="Arial"/>
          <w:szCs w:val="22"/>
        </w:rPr>
        <w:t>Los edificios, las vías públicas, el transporte y otras instalaciones exteriores e interiores como escuelas, viviendas, instalaciones médicas y lugares de trabajo;</w:t>
      </w:r>
    </w:p>
    <w:p w14:paraId="17017476" w14:textId="77777777" w:rsidR="00E0603E" w:rsidRPr="00E0603E" w:rsidRDefault="00E0603E" w:rsidP="00E0603E">
      <w:pPr>
        <w:rPr>
          <w:rFonts w:cs="Arial"/>
          <w:szCs w:val="22"/>
        </w:rPr>
      </w:pPr>
      <w:r w:rsidRPr="00E0603E">
        <w:rPr>
          <w:rFonts w:cs="Arial"/>
          <w:szCs w:val="22"/>
        </w:rPr>
        <w:t>b)</w:t>
      </w:r>
      <w:r w:rsidR="00A71091">
        <w:rPr>
          <w:rFonts w:cs="Arial"/>
          <w:szCs w:val="22"/>
        </w:rPr>
        <w:t xml:space="preserve"> </w:t>
      </w:r>
      <w:r w:rsidRPr="00E0603E">
        <w:rPr>
          <w:rFonts w:cs="Arial"/>
          <w:szCs w:val="22"/>
        </w:rPr>
        <w:t>Los servicios de información, comunicaciones y de otro tipo, incluidos los servicios electrónicos y de emergencia.</w:t>
      </w:r>
    </w:p>
    <w:p w14:paraId="210275CF" w14:textId="77777777" w:rsidR="00E0603E" w:rsidRPr="00E0603E" w:rsidRDefault="00E0603E" w:rsidP="00E0603E">
      <w:pPr>
        <w:rPr>
          <w:rFonts w:cs="Arial"/>
          <w:szCs w:val="22"/>
        </w:rPr>
      </w:pPr>
      <w:r w:rsidRPr="00E0603E">
        <w:rPr>
          <w:rFonts w:cs="Arial"/>
          <w:szCs w:val="22"/>
        </w:rPr>
        <w:t>2.</w:t>
      </w:r>
      <w:r w:rsidR="00A71091">
        <w:rPr>
          <w:rFonts w:cs="Arial"/>
          <w:szCs w:val="22"/>
        </w:rPr>
        <w:t xml:space="preserve"> </w:t>
      </w:r>
      <w:r w:rsidRPr="00E0603E">
        <w:rPr>
          <w:rFonts w:cs="Arial"/>
          <w:szCs w:val="22"/>
        </w:rPr>
        <w:t xml:space="preserve">Los </w:t>
      </w:r>
      <w:proofErr w:type="gramStart"/>
      <w:r w:rsidRPr="00E0603E">
        <w:rPr>
          <w:rFonts w:cs="Arial"/>
          <w:szCs w:val="22"/>
        </w:rPr>
        <w:t>Estados Partes</w:t>
      </w:r>
      <w:proofErr w:type="gramEnd"/>
      <w:r w:rsidRPr="00E0603E">
        <w:rPr>
          <w:rFonts w:cs="Arial"/>
          <w:szCs w:val="22"/>
        </w:rPr>
        <w:t xml:space="preserve"> también adoptarán las medidas pertinentes para:</w:t>
      </w:r>
    </w:p>
    <w:p w14:paraId="7C77007D" w14:textId="77777777" w:rsidR="00E0603E" w:rsidRPr="00E0603E" w:rsidRDefault="00E0603E" w:rsidP="00E0603E">
      <w:pPr>
        <w:rPr>
          <w:rFonts w:cs="Arial"/>
          <w:szCs w:val="22"/>
        </w:rPr>
      </w:pPr>
      <w:r w:rsidRPr="00E0603E">
        <w:rPr>
          <w:rFonts w:cs="Arial"/>
          <w:szCs w:val="22"/>
        </w:rPr>
        <w:t>a)</w:t>
      </w:r>
      <w:r w:rsidR="00A71091">
        <w:rPr>
          <w:rFonts w:cs="Arial"/>
          <w:szCs w:val="22"/>
        </w:rPr>
        <w:t xml:space="preserve"> </w:t>
      </w:r>
      <w:r w:rsidRPr="00E0603E">
        <w:rPr>
          <w:rFonts w:cs="Arial"/>
          <w:szCs w:val="22"/>
        </w:rPr>
        <w:t>Desarrollar, promulgar y supervisar la aplicación de normas mínimas y directrices sobre la accesibilidad de las instalaciones y los servicios abiertos al público o de uso público;</w:t>
      </w:r>
    </w:p>
    <w:p w14:paraId="2243EBCE" w14:textId="77777777" w:rsidR="00E0603E" w:rsidRPr="00E0603E" w:rsidRDefault="00E0603E" w:rsidP="00E0603E">
      <w:pPr>
        <w:rPr>
          <w:rFonts w:cs="Arial"/>
          <w:szCs w:val="22"/>
        </w:rPr>
      </w:pPr>
      <w:r w:rsidRPr="00E0603E">
        <w:rPr>
          <w:rFonts w:cs="Arial"/>
          <w:szCs w:val="22"/>
        </w:rPr>
        <w:t>b)</w:t>
      </w:r>
      <w:r w:rsidR="00A71091">
        <w:rPr>
          <w:rFonts w:cs="Arial"/>
          <w:szCs w:val="22"/>
        </w:rPr>
        <w:t xml:space="preserve"> </w:t>
      </w:r>
      <w:r w:rsidRPr="00E0603E">
        <w:rPr>
          <w:rFonts w:cs="Arial"/>
          <w:szCs w:val="22"/>
        </w:rPr>
        <w:t>Asegurar que las entidades privadas que proporcionan instalaciones y servicios abiertos al público o de uso público tengan en cuenta todos los aspectos de su accesibilidad para las personas con discapacidad;</w:t>
      </w:r>
    </w:p>
    <w:p w14:paraId="1260FA20" w14:textId="77777777" w:rsidR="00E0603E" w:rsidRPr="00E0603E" w:rsidRDefault="00E0603E" w:rsidP="00E0603E">
      <w:pPr>
        <w:rPr>
          <w:rFonts w:cs="Arial"/>
          <w:szCs w:val="22"/>
        </w:rPr>
      </w:pPr>
      <w:r w:rsidRPr="00E0603E">
        <w:rPr>
          <w:rFonts w:cs="Arial"/>
          <w:szCs w:val="22"/>
        </w:rPr>
        <w:t>c)</w:t>
      </w:r>
      <w:r w:rsidR="00A71091">
        <w:rPr>
          <w:rFonts w:cs="Arial"/>
          <w:szCs w:val="22"/>
        </w:rPr>
        <w:t xml:space="preserve"> </w:t>
      </w:r>
      <w:r w:rsidRPr="00E0603E">
        <w:rPr>
          <w:rFonts w:cs="Arial"/>
          <w:szCs w:val="22"/>
        </w:rPr>
        <w:t>Ofrecer formación a todas las personas involucradas en los problemas de accesibilidad a</w:t>
      </w:r>
      <w:r w:rsidR="00A71091">
        <w:rPr>
          <w:rFonts w:cs="Arial"/>
          <w:szCs w:val="22"/>
        </w:rPr>
        <w:t xml:space="preserve"> </w:t>
      </w:r>
      <w:r w:rsidRPr="00E0603E">
        <w:rPr>
          <w:rFonts w:cs="Arial"/>
          <w:szCs w:val="22"/>
        </w:rPr>
        <w:t>que se enfrentan las personas con discapacidad;</w:t>
      </w:r>
    </w:p>
    <w:p w14:paraId="66A21D61" w14:textId="77777777" w:rsidR="00E0603E" w:rsidRPr="00E0603E" w:rsidRDefault="00E0603E" w:rsidP="00E0603E">
      <w:pPr>
        <w:rPr>
          <w:rFonts w:cs="Arial"/>
          <w:szCs w:val="22"/>
        </w:rPr>
      </w:pPr>
      <w:r w:rsidRPr="00E0603E">
        <w:rPr>
          <w:rFonts w:cs="Arial"/>
          <w:szCs w:val="22"/>
        </w:rPr>
        <w:t>d)</w:t>
      </w:r>
      <w:r>
        <w:rPr>
          <w:rFonts w:cs="Arial"/>
          <w:szCs w:val="22"/>
        </w:rPr>
        <w:t xml:space="preserve"> </w:t>
      </w:r>
      <w:r w:rsidRPr="00E0603E">
        <w:rPr>
          <w:rFonts w:cs="Arial"/>
          <w:szCs w:val="22"/>
        </w:rPr>
        <w:t>Dotar a los edificios y otras instalaciones abiertas al público de señalización en Braille y en formatos de fácil lectura y comprensión;</w:t>
      </w:r>
    </w:p>
    <w:p w14:paraId="761A63F1" w14:textId="77777777" w:rsidR="00E0603E" w:rsidRPr="00E0603E" w:rsidRDefault="00E0603E" w:rsidP="00E0603E">
      <w:pPr>
        <w:rPr>
          <w:rFonts w:cs="Arial"/>
          <w:szCs w:val="22"/>
        </w:rPr>
      </w:pPr>
      <w:r w:rsidRPr="00E0603E">
        <w:rPr>
          <w:rFonts w:cs="Arial"/>
          <w:szCs w:val="22"/>
        </w:rPr>
        <w:t>e)</w:t>
      </w:r>
      <w:r>
        <w:rPr>
          <w:rFonts w:cs="Arial"/>
          <w:szCs w:val="22"/>
        </w:rPr>
        <w:t xml:space="preserve"> </w:t>
      </w:r>
      <w:r w:rsidRPr="00E0603E">
        <w:rPr>
          <w:rFonts w:cs="Arial"/>
          <w:szCs w:val="22"/>
        </w:rPr>
        <w:t>Ofrecer formas de asistencia humana o animal e intermediarios, incluidos guías, lectores e intérpretes profesionales de la lengua de señas, para facilitar el acceso a edificios y otras instalaciones abiertas al público;</w:t>
      </w:r>
    </w:p>
    <w:p w14:paraId="2D2310DF" w14:textId="77777777" w:rsidR="00E0603E" w:rsidRPr="00E0603E" w:rsidRDefault="00E0603E" w:rsidP="00E0603E">
      <w:pPr>
        <w:rPr>
          <w:rFonts w:cs="Arial"/>
          <w:szCs w:val="22"/>
        </w:rPr>
      </w:pPr>
      <w:r w:rsidRPr="00E0603E">
        <w:rPr>
          <w:rFonts w:cs="Arial"/>
          <w:szCs w:val="22"/>
        </w:rPr>
        <w:t>f)</w:t>
      </w:r>
      <w:r>
        <w:rPr>
          <w:rFonts w:cs="Arial"/>
          <w:szCs w:val="22"/>
        </w:rPr>
        <w:t xml:space="preserve"> </w:t>
      </w:r>
      <w:r w:rsidRPr="00E0603E">
        <w:rPr>
          <w:rFonts w:cs="Arial"/>
          <w:szCs w:val="22"/>
        </w:rPr>
        <w:t>Promover otras formas adecuadas de asistencia y apoyo a las personas con discapacidad para asegurar su acceso a la información;</w:t>
      </w:r>
    </w:p>
    <w:p w14:paraId="3F9B2537" w14:textId="77777777" w:rsidR="00E0603E" w:rsidRPr="00E0603E" w:rsidRDefault="00E0603E" w:rsidP="00E0603E">
      <w:pPr>
        <w:rPr>
          <w:rFonts w:cs="Arial"/>
          <w:szCs w:val="22"/>
        </w:rPr>
      </w:pPr>
      <w:r w:rsidRPr="00E0603E">
        <w:rPr>
          <w:rFonts w:cs="Arial"/>
          <w:szCs w:val="22"/>
        </w:rPr>
        <w:t>g)</w:t>
      </w:r>
      <w:r>
        <w:rPr>
          <w:rFonts w:cs="Arial"/>
          <w:szCs w:val="22"/>
        </w:rPr>
        <w:t xml:space="preserve"> </w:t>
      </w:r>
      <w:r w:rsidRPr="00E0603E">
        <w:rPr>
          <w:rFonts w:cs="Arial"/>
          <w:szCs w:val="22"/>
        </w:rPr>
        <w:t>Promover el acceso de las personas con discapacidad a los nuevos sistemas y tecnologías de la información y las comunicaciones, incluida Internet;</w:t>
      </w:r>
    </w:p>
    <w:p w14:paraId="23580FBB" w14:textId="77777777" w:rsidR="00E0603E" w:rsidRPr="00E0603E" w:rsidRDefault="00E0603E" w:rsidP="00E0603E">
      <w:pPr>
        <w:rPr>
          <w:rFonts w:cs="Arial"/>
          <w:szCs w:val="22"/>
        </w:rPr>
      </w:pPr>
      <w:r w:rsidRPr="00E0603E">
        <w:rPr>
          <w:rFonts w:cs="Arial"/>
          <w:szCs w:val="22"/>
        </w:rPr>
        <w:t>h)</w:t>
      </w:r>
      <w:r>
        <w:rPr>
          <w:rFonts w:cs="Arial"/>
          <w:szCs w:val="22"/>
        </w:rPr>
        <w:t xml:space="preserve"> </w:t>
      </w:r>
      <w:r w:rsidRPr="00E0603E">
        <w:rPr>
          <w:rFonts w:cs="Arial"/>
          <w:szCs w:val="22"/>
        </w:rPr>
        <w:t>Promover el diseño, el desarrollo, la producción y la distribución de sistemas y tecnologías de la información y las comunicaciones accesibles en una etapa temprana, a fin de que estos sistemas y tecnologías sean accesibles al menor costo.”.</w:t>
      </w:r>
    </w:p>
    <w:p w14:paraId="3093B761" w14:textId="77777777" w:rsidR="00AD555B" w:rsidRDefault="00E0603E" w:rsidP="00E0603E">
      <w:pPr>
        <w:rPr>
          <w:rFonts w:cs="Arial"/>
          <w:szCs w:val="22"/>
        </w:rPr>
      </w:pPr>
      <w:r w:rsidRPr="00E0603E">
        <w:rPr>
          <w:rFonts w:cs="Arial"/>
          <w:szCs w:val="22"/>
        </w:rPr>
        <w:t xml:space="preserve"> Finalmente, en relación a la ley </w:t>
      </w:r>
      <w:proofErr w:type="spellStart"/>
      <w:r w:rsidRPr="00E0603E">
        <w:rPr>
          <w:rFonts w:cs="Arial"/>
          <w:szCs w:val="22"/>
        </w:rPr>
        <w:t>N°</w:t>
      </w:r>
      <w:proofErr w:type="spellEnd"/>
      <w:r w:rsidRPr="00E0603E">
        <w:rPr>
          <w:rFonts w:cs="Arial"/>
          <w:szCs w:val="22"/>
        </w:rPr>
        <w:t xml:space="preserve"> 20.422, expresa que su objeto, de acuerdo a su artículo 1°, es asegurar el derecho a la igualdad de oportunidades de las personas con discapacidad con el fin de obtener su plena inclusión social, asegurando el disfrute de sus derechos y eliminando cualquier forma de discriminación fundada en la discapacidad, para lo cual, según su artículo 3°, debe darse cumplimiento, entre otros, al principio de accesibilidad universal, que define como “La condición que deben cumplir los entornos, procesos, bienes, productos y servicios, así como los objetos o instrumentos, herramientas y dispositivos, para ser comprensibles, utilizables y practicables por todas las personas, en condiciones de seguridad y comodidad, de la forma más autónoma y natural posible.".</w:t>
      </w:r>
    </w:p>
    <w:p w14:paraId="45FB0818" w14:textId="77777777" w:rsidR="00A71091" w:rsidRPr="00D30045" w:rsidRDefault="00A71091" w:rsidP="00E0603E">
      <w:pPr>
        <w:rPr>
          <w:rFonts w:cs="Arial"/>
          <w:szCs w:val="22"/>
        </w:rPr>
      </w:pPr>
    </w:p>
    <w:p w14:paraId="4DB7D8F0" w14:textId="77777777" w:rsidR="00925BB9" w:rsidRPr="00D30045" w:rsidRDefault="00F15F43" w:rsidP="00143B64">
      <w:pPr>
        <w:pStyle w:val="Ttulo2"/>
        <w:spacing w:after="160" w:line="340" w:lineRule="exact"/>
        <w:rPr>
          <w:rFonts w:cs="Arial"/>
          <w:szCs w:val="22"/>
        </w:rPr>
      </w:pPr>
      <w:bookmarkStart w:id="25" w:name="_Toc240088285"/>
      <w:bookmarkStart w:id="26" w:name="_Toc174526888"/>
      <w:r w:rsidRPr="00D30045">
        <w:rPr>
          <w:rFonts w:cs="Arial"/>
          <w:szCs w:val="22"/>
        </w:rPr>
        <w:t>2.</w:t>
      </w:r>
      <w:r w:rsidR="00925BB9" w:rsidRPr="00D30045">
        <w:rPr>
          <w:rFonts w:cs="Arial"/>
          <w:szCs w:val="22"/>
        </w:rPr>
        <w:t xml:space="preserve"> Objetivos fundamentales de</w:t>
      </w:r>
      <w:r w:rsidR="00E24425" w:rsidRPr="00D30045">
        <w:rPr>
          <w:rFonts w:cs="Arial"/>
          <w:szCs w:val="22"/>
        </w:rPr>
        <w:t xml:space="preserve"> </w:t>
      </w:r>
      <w:r w:rsidR="00925BB9" w:rsidRPr="00D30045">
        <w:rPr>
          <w:rFonts w:cs="Arial"/>
          <w:szCs w:val="22"/>
        </w:rPr>
        <w:t>l</w:t>
      </w:r>
      <w:r w:rsidR="00E24425" w:rsidRPr="00D30045">
        <w:rPr>
          <w:rFonts w:cs="Arial"/>
          <w:szCs w:val="22"/>
        </w:rPr>
        <w:t>as iniciativas</w:t>
      </w:r>
      <w:r w:rsidR="00925BB9" w:rsidRPr="00D30045">
        <w:rPr>
          <w:rFonts w:cs="Arial"/>
          <w:szCs w:val="22"/>
        </w:rPr>
        <w:t>.</w:t>
      </w:r>
      <w:bookmarkEnd w:id="25"/>
      <w:bookmarkEnd w:id="26"/>
    </w:p>
    <w:p w14:paraId="5F146D34" w14:textId="77777777" w:rsidR="00E24425" w:rsidRPr="00D30045" w:rsidRDefault="001532FA" w:rsidP="002966E7">
      <w:pPr>
        <w:spacing w:after="160" w:line="340" w:lineRule="exact"/>
        <w:rPr>
          <w:rFonts w:cs="Arial"/>
          <w:szCs w:val="22"/>
        </w:rPr>
      </w:pPr>
      <w:r w:rsidRPr="00D30045">
        <w:rPr>
          <w:rFonts w:cs="Arial"/>
          <w:szCs w:val="22"/>
        </w:rPr>
        <w:t>El</w:t>
      </w:r>
      <w:r w:rsidR="00E24425" w:rsidRPr="00D30045">
        <w:rPr>
          <w:rFonts w:cs="Arial"/>
          <w:szCs w:val="22"/>
        </w:rPr>
        <w:t xml:space="preserve"> objetivo fundamental de la iniciativa</w:t>
      </w:r>
      <w:r w:rsidRPr="00D30045">
        <w:rPr>
          <w:rFonts w:cs="Arial"/>
          <w:szCs w:val="22"/>
        </w:rPr>
        <w:t xml:space="preserve"> es</w:t>
      </w:r>
      <w:r w:rsidR="00A71091">
        <w:rPr>
          <w:rFonts w:cs="Arial"/>
          <w:szCs w:val="22"/>
        </w:rPr>
        <w:t xml:space="preserve"> p</w:t>
      </w:r>
      <w:r w:rsidR="00A71091" w:rsidRPr="00A71091">
        <w:rPr>
          <w:rFonts w:cs="Arial"/>
          <w:szCs w:val="22"/>
        </w:rPr>
        <w:t>ropiciar la accesibilidad universal de las personas con discapacidad para asistir, participar o competir en actividades físicas o deportivas.</w:t>
      </w:r>
    </w:p>
    <w:p w14:paraId="049F31CB" w14:textId="77777777" w:rsidR="001532FA" w:rsidRPr="00D30045" w:rsidRDefault="001532FA" w:rsidP="00143B64">
      <w:pPr>
        <w:tabs>
          <w:tab w:val="left" w:pos="2268"/>
        </w:tabs>
        <w:spacing w:after="160" w:line="340" w:lineRule="exact"/>
        <w:rPr>
          <w:rFonts w:cs="Arial"/>
          <w:szCs w:val="22"/>
        </w:rPr>
      </w:pPr>
    </w:p>
    <w:p w14:paraId="26BB5BA6" w14:textId="77777777" w:rsidR="001601FF" w:rsidRPr="00D30045" w:rsidRDefault="00362524" w:rsidP="00143B64">
      <w:pPr>
        <w:pStyle w:val="Ttulo1"/>
        <w:spacing w:after="160" w:line="340" w:lineRule="exact"/>
        <w:ind w:left="360" w:hanging="360"/>
        <w:rPr>
          <w:bCs w:val="0"/>
          <w:szCs w:val="22"/>
          <w:u w:val="single"/>
        </w:rPr>
      </w:pPr>
      <w:bookmarkStart w:id="27" w:name="_Toc240088286"/>
      <w:bookmarkStart w:id="28" w:name="_Toc174526889"/>
      <w:bookmarkStart w:id="29" w:name="_Toc240088306"/>
      <w:r w:rsidRPr="00D30045">
        <w:rPr>
          <w:bCs w:val="0"/>
          <w:szCs w:val="22"/>
        </w:rPr>
        <w:lastRenderedPageBreak/>
        <w:t>IV</w:t>
      </w:r>
      <w:r w:rsidR="001601FF" w:rsidRPr="00D30045">
        <w:rPr>
          <w:bCs w:val="0"/>
          <w:szCs w:val="22"/>
        </w:rPr>
        <w:t xml:space="preserve">. </w:t>
      </w:r>
      <w:r w:rsidR="001601FF" w:rsidRPr="00D30045">
        <w:rPr>
          <w:bCs w:val="0"/>
          <w:szCs w:val="22"/>
          <w:u w:val="single"/>
        </w:rPr>
        <w:t>RESUMEN DEL CONTENIDO DEL PROYECTO APROBADO POR EL SENADO</w:t>
      </w:r>
      <w:bookmarkEnd w:id="27"/>
      <w:bookmarkEnd w:id="28"/>
    </w:p>
    <w:p w14:paraId="0807710D" w14:textId="77777777" w:rsidR="00A71091" w:rsidRDefault="00A71091" w:rsidP="002966E7">
      <w:pPr>
        <w:spacing w:before="240" w:after="160" w:line="340" w:lineRule="exact"/>
        <w:rPr>
          <w:rFonts w:cs="Arial"/>
          <w:szCs w:val="22"/>
        </w:rPr>
      </w:pPr>
      <w:r>
        <w:rPr>
          <w:rFonts w:cs="Arial"/>
          <w:szCs w:val="22"/>
        </w:rPr>
        <w:t>La iniciativa en el Senado se aprobó en general y en particular sin modificar el texto propuesto en la Moción, la que consta de un artículo único del siguiente tenor:</w:t>
      </w:r>
    </w:p>
    <w:p w14:paraId="35F3A707" w14:textId="77777777" w:rsidR="00A71091" w:rsidRPr="00A71091" w:rsidRDefault="00A71091" w:rsidP="00A71091">
      <w:pPr>
        <w:spacing w:before="240" w:after="160" w:line="340" w:lineRule="exact"/>
        <w:rPr>
          <w:rFonts w:cs="Arial"/>
          <w:szCs w:val="22"/>
        </w:rPr>
      </w:pPr>
      <w:r w:rsidRPr="00A71091">
        <w:rPr>
          <w:rFonts w:cs="Arial"/>
          <w:szCs w:val="22"/>
        </w:rPr>
        <w:t xml:space="preserve">“Artículo </w:t>
      </w:r>
      <w:proofErr w:type="gramStart"/>
      <w:r w:rsidR="00467F7F" w:rsidRPr="00A71091">
        <w:rPr>
          <w:rFonts w:cs="Arial"/>
          <w:szCs w:val="22"/>
        </w:rPr>
        <w:t>único.-</w:t>
      </w:r>
      <w:proofErr w:type="gramEnd"/>
      <w:r w:rsidRPr="00A71091">
        <w:rPr>
          <w:rFonts w:cs="Arial"/>
          <w:szCs w:val="22"/>
        </w:rPr>
        <w:t xml:space="preserve"> </w:t>
      </w:r>
      <w:proofErr w:type="spellStart"/>
      <w:r w:rsidRPr="00A71091">
        <w:rPr>
          <w:rFonts w:cs="Arial"/>
          <w:szCs w:val="22"/>
        </w:rPr>
        <w:t>Incorpórase</w:t>
      </w:r>
      <w:proofErr w:type="spellEnd"/>
      <w:r w:rsidRPr="00A71091">
        <w:rPr>
          <w:rFonts w:cs="Arial"/>
          <w:szCs w:val="22"/>
        </w:rPr>
        <w:t xml:space="preserve">, en el artículo 24 de la ley </w:t>
      </w:r>
      <w:proofErr w:type="spellStart"/>
      <w:r w:rsidRPr="00A71091">
        <w:rPr>
          <w:rFonts w:cs="Arial"/>
          <w:szCs w:val="22"/>
        </w:rPr>
        <w:t>N°</w:t>
      </w:r>
      <w:proofErr w:type="spellEnd"/>
      <w:r w:rsidRPr="00A71091">
        <w:rPr>
          <w:rFonts w:cs="Arial"/>
          <w:szCs w:val="22"/>
        </w:rPr>
        <w:t xml:space="preserve"> 20.422, que establece normas sobre igualdad de oportunidades e inclusión social de personas con discapacidad, el siguiente inciso tercero:</w:t>
      </w:r>
    </w:p>
    <w:p w14:paraId="5B096939" w14:textId="77777777" w:rsidR="002966E7" w:rsidRPr="00D30045" w:rsidRDefault="00A71091" w:rsidP="00A71091">
      <w:pPr>
        <w:spacing w:before="240" w:after="160" w:line="340" w:lineRule="exact"/>
        <w:rPr>
          <w:rFonts w:cs="Arial"/>
          <w:szCs w:val="22"/>
        </w:rPr>
      </w:pPr>
      <w:r w:rsidRPr="00A71091">
        <w:rPr>
          <w:rFonts w:cs="Arial"/>
          <w:szCs w:val="22"/>
        </w:rPr>
        <w:t>“Asimismo, toda institución pública o privada que se encuentre habilitada para promover actividad física o deportiva procurará realizar los ajustes necesarios para adecuar los mecanismos destinados a propiciar la accesibilidad universal a los recintos en que se practique, resguardando la igualdad de oportunidades de las personas con discapacidad para asistir, participar o competir en ellos.”.”.</w:t>
      </w:r>
      <w:r w:rsidR="002966E7" w:rsidRPr="00D30045">
        <w:rPr>
          <w:rFonts w:cs="Arial"/>
          <w:szCs w:val="22"/>
        </w:rPr>
        <w:tab/>
      </w:r>
    </w:p>
    <w:p w14:paraId="4101652C" w14:textId="77777777" w:rsidR="001601FF" w:rsidRPr="00D30045" w:rsidRDefault="001601FF" w:rsidP="002966E7">
      <w:pPr>
        <w:spacing w:before="240" w:after="160" w:line="340" w:lineRule="exact"/>
        <w:rPr>
          <w:rFonts w:cs="Arial"/>
          <w:szCs w:val="22"/>
        </w:rPr>
      </w:pPr>
      <w:r w:rsidRPr="00D30045">
        <w:rPr>
          <w:rFonts w:cs="Arial"/>
          <w:szCs w:val="22"/>
        </w:rPr>
        <w:tab/>
      </w:r>
    </w:p>
    <w:p w14:paraId="15C48753" w14:textId="77777777" w:rsidR="00F15F43" w:rsidRPr="00E43582" w:rsidRDefault="00F15F43" w:rsidP="00143B64">
      <w:pPr>
        <w:pStyle w:val="Ttulo1"/>
        <w:spacing w:after="160" w:line="340" w:lineRule="exact"/>
        <w:ind w:left="540" w:hanging="540"/>
        <w:rPr>
          <w:bCs w:val="0"/>
          <w:szCs w:val="22"/>
          <w:u w:val="single"/>
        </w:rPr>
      </w:pPr>
      <w:bookmarkStart w:id="30" w:name="_Toc240088287"/>
      <w:bookmarkStart w:id="31" w:name="_Toc174526890"/>
      <w:r w:rsidRPr="00E43582">
        <w:rPr>
          <w:bCs w:val="0"/>
          <w:szCs w:val="22"/>
        </w:rPr>
        <w:t xml:space="preserve">V.- SÍNTESIS DE </w:t>
      </w:r>
      <w:smartTag w:uri="urn:schemas-microsoft-com:office:smarttags" w:element="PersonName">
        <w:smartTagPr>
          <w:attr w:name="ProductID" w:val="LA DISCUSIￓN EN LA"/>
        </w:smartTagPr>
        <w:smartTag w:uri="urn:schemas-microsoft-com:office:smarttags" w:element="PersonName">
          <w:smartTagPr>
            <w:attr w:name="ProductID" w:val="LA DISCUSIￓN EN"/>
          </w:smartTagPr>
          <w:r w:rsidRPr="00E43582">
            <w:rPr>
              <w:bCs w:val="0"/>
              <w:szCs w:val="22"/>
            </w:rPr>
            <w:t>LA DISCUSIÓN EN</w:t>
          </w:r>
        </w:smartTag>
        <w:r w:rsidRPr="00E43582">
          <w:rPr>
            <w:bCs w:val="0"/>
            <w:szCs w:val="22"/>
          </w:rPr>
          <w:t xml:space="preserve"> </w:t>
        </w:r>
        <w:smartTag w:uri="urn:schemas-microsoft-com:office:smarttags" w:element="PersonName">
          <w:smartTagPr>
            <w:attr w:name="ProductID" w:val="La Comisi￳n"/>
          </w:smartTagPr>
          <w:r w:rsidRPr="00E43582">
            <w:rPr>
              <w:bCs w:val="0"/>
              <w:szCs w:val="22"/>
            </w:rPr>
            <w:t>LA</w:t>
          </w:r>
        </w:smartTag>
      </w:smartTag>
      <w:r w:rsidRPr="00E43582">
        <w:rPr>
          <w:bCs w:val="0"/>
          <w:szCs w:val="22"/>
        </w:rPr>
        <w:t xml:space="preserve"> COMISIÓN, Y ACUERDOS ADOPTADOS</w:t>
      </w:r>
      <w:bookmarkEnd w:id="30"/>
      <w:bookmarkEnd w:id="31"/>
      <w:r w:rsidRPr="00E43582">
        <w:rPr>
          <w:bCs w:val="0"/>
          <w:szCs w:val="22"/>
          <w:u w:val="single"/>
        </w:rPr>
        <w:t xml:space="preserve"> </w:t>
      </w:r>
    </w:p>
    <w:p w14:paraId="038547E2" w14:textId="77777777" w:rsidR="00F15F43" w:rsidRDefault="00E43582" w:rsidP="00143B64">
      <w:pPr>
        <w:tabs>
          <w:tab w:val="left" w:pos="2268"/>
        </w:tabs>
        <w:spacing w:after="160" w:line="340" w:lineRule="exact"/>
        <w:rPr>
          <w:rFonts w:cs="Arial"/>
          <w:lang w:val="es-ES"/>
        </w:rPr>
      </w:pPr>
      <w:r w:rsidRPr="00E43582">
        <w:rPr>
          <w:rFonts w:cs="Arial"/>
          <w:szCs w:val="22"/>
        </w:rPr>
        <w:t xml:space="preserve">Se </w:t>
      </w:r>
      <w:r>
        <w:rPr>
          <w:rFonts w:cs="Arial"/>
          <w:szCs w:val="22"/>
        </w:rPr>
        <w:t xml:space="preserve">deja constancia que esta iniciativa legal se tramitó conforme a las disposiciones de la </w:t>
      </w:r>
      <w:r w:rsidRPr="00E43582">
        <w:rPr>
          <w:rFonts w:cs="Arial"/>
          <w:b/>
          <w:szCs w:val="22"/>
        </w:rPr>
        <w:t>Tabla de Fácil Despacho</w:t>
      </w:r>
      <w:r>
        <w:rPr>
          <w:rFonts w:cs="Arial"/>
          <w:szCs w:val="22"/>
        </w:rPr>
        <w:t xml:space="preserve">, contenida en los artículos 259 y siguientes del </w:t>
      </w:r>
      <w:r w:rsidRPr="00E43582">
        <w:rPr>
          <w:rFonts w:cs="Arial"/>
          <w:lang w:val="es-ES"/>
        </w:rPr>
        <w:t>Reglamento de la Cámara de Diputadas y Diputados</w:t>
      </w:r>
      <w:r>
        <w:rPr>
          <w:rFonts w:cs="Arial"/>
          <w:lang w:val="es-ES"/>
        </w:rPr>
        <w:t>.</w:t>
      </w:r>
    </w:p>
    <w:p w14:paraId="4B99056E" w14:textId="77777777" w:rsidR="00E43582" w:rsidRPr="00E43582" w:rsidRDefault="00E43582" w:rsidP="00143B64">
      <w:pPr>
        <w:tabs>
          <w:tab w:val="left" w:pos="2268"/>
        </w:tabs>
        <w:spacing w:after="160" w:line="340" w:lineRule="exact"/>
        <w:rPr>
          <w:rFonts w:cs="Arial"/>
          <w:szCs w:val="22"/>
        </w:rPr>
      </w:pPr>
    </w:p>
    <w:p w14:paraId="51595597" w14:textId="77777777" w:rsidR="00F15F43" w:rsidRPr="00E43582" w:rsidRDefault="00F15F43" w:rsidP="00143B64">
      <w:pPr>
        <w:pStyle w:val="Ttulo2"/>
        <w:spacing w:after="160" w:line="340" w:lineRule="exact"/>
        <w:rPr>
          <w:rFonts w:cs="Arial"/>
          <w:szCs w:val="22"/>
        </w:rPr>
      </w:pPr>
      <w:bookmarkStart w:id="32" w:name="_Toc174526891"/>
      <w:bookmarkStart w:id="33" w:name="_Toc240088288"/>
      <w:r w:rsidRPr="00E43582">
        <w:rPr>
          <w:rFonts w:cs="Arial"/>
          <w:szCs w:val="22"/>
        </w:rPr>
        <w:t>1. Discusión general</w:t>
      </w:r>
      <w:bookmarkEnd w:id="32"/>
    </w:p>
    <w:p w14:paraId="6918ED59" w14:textId="77777777" w:rsidR="00E43582" w:rsidRDefault="00F15F43" w:rsidP="002966E7">
      <w:pPr>
        <w:spacing w:after="160" w:line="340" w:lineRule="exact"/>
        <w:rPr>
          <w:rFonts w:cs="Arial"/>
          <w:bCs/>
          <w:szCs w:val="22"/>
        </w:rPr>
      </w:pPr>
      <w:r w:rsidRPr="00E43582">
        <w:rPr>
          <w:rFonts w:cs="Arial"/>
          <w:bCs/>
          <w:szCs w:val="22"/>
        </w:rPr>
        <w:t>Durante la discusión general de esta iniciativa, se escuch</w:t>
      </w:r>
      <w:r w:rsidR="00E43582">
        <w:rPr>
          <w:rFonts w:cs="Arial"/>
          <w:bCs/>
          <w:szCs w:val="22"/>
        </w:rPr>
        <w:t xml:space="preserve">ó al </w:t>
      </w:r>
      <w:proofErr w:type="spellStart"/>
      <w:r w:rsidR="00E43582">
        <w:rPr>
          <w:rFonts w:cs="Arial"/>
          <w:bCs/>
          <w:szCs w:val="22"/>
        </w:rPr>
        <w:t>mocionante</w:t>
      </w:r>
      <w:proofErr w:type="spellEnd"/>
      <w:r w:rsidR="00E43582">
        <w:rPr>
          <w:rFonts w:cs="Arial"/>
          <w:bCs/>
          <w:szCs w:val="22"/>
        </w:rPr>
        <w:t xml:space="preserve">, Senador </w:t>
      </w:r>
      <w:r w:rsidR="00E43582" w:rsidRPr="001007EE">
        <w:rPr>
          <w:rFonts w:cs="Arial"/>
          <w:b/>
          <w:bCs/>
          <w:szCs w:val="22"/>
        </w:rPr>
        <w:t>Sebastián K</w:t>
      </w:r>
      <w:r w:rsidR="001007EE" w:rsidRPr="001007EE">
        <w:rPr>
          <w:rFonts w:cs="Arial"/>
          <w:b/>
          <w:bCs/>
          <w:szCs w:val="22"/>
        </w:rPr>
        <w:t>eitel</w:t>
      </w:r>
      <w:r w:rsidR="001007EE">
        <w:rPr>
          <w:rFonts w:cs="Arial"/>
          <w:bCs/>
          <w:szCs w:val="22"/>
        </w:rPr>
        <w:t>, quien expresó lo siguiente:</w:t>
      </w:r>
    </w:p>
    <w:p w14:paraId="3D2E7E6E" w14:textId="77777777" w:rsidR="001007EE" w:rsidRPr="001007EE" w:rsidRDefault="001007EE" w:rsidP="001007EE">
      <w:pPr>
        <w:tabs>
          <w:tab w:val="left" w:pos="2268"/>
        </w:tabs>
        <w:spacing w:after="160" w:line="340" w:lineRule="exact"/>
        <w:rPr>
          <w:rFonts w:cs="Arial"/>
          <w:bCs/>
          <w:szCs w:val="22"/>
        </w:rPr>
      </w:pPr>
      <w:r w:rsidRPr="001007EE">
        <w:rPr>
          <w:rFonts w:cs="Arial"/>
          <w:bCs/>
          <w:szCs w:val="22"/>
        </w:rPr>
        <w:t>Este proyecto resulta especialmente relevante en estos días, ya que, a partir de la próxima semana, comienzan en París 2024 los Juegos Paralímpicos. He recibido solicitudes del Comité Paralímpico Chileno, tanto de deportistas de manera independiente como directa, quienes me han contactado por teléfono, correo o en nuestras reuniones, solicitando que se aborde el problema que expone este proyecto.</w:t>
      </w:r>
    </w:p>
    <w:p w14:paraId="09EC722F" w14:textId="77777777" w:rsidR="001007EE" w:rsidRPr="001007EE" w:rsidRDefault="00ED5922" w:rsidP="001007EE">
      <w:pPr>
        <w:tabs>
          <w:tab w:val="left" w:pos="2268"/>
        </w:tabs>
        <w:spacing w:after="160" w:line="340" w:lineRule="exact"/>
        <w:rPr>
          <w:rFonts w:cs="Arial"/>
          <w:bCs/>
          <w:szCs w:val="22"/>
        </w:rPr>
      </w:pPr>
      <w:r>
        <w:rPr>
          <w:rFonts w:cs="Arial"/>
          <w:bCs/>
          <w:szCs w:val="22"/>
        </w:rPr>
        <w:t>Indicó que el</w:t>
      </w:r>
      <w:r w:rsidR="001007EE" w:rsidRPr="001007EE">
        <w:rPr>
          <w:rFonts w:cs="Arial"/>
          <w:bCs/>
          <w:szCs w:val="22"/>
        </w:rPr>
        <w:t xml:space="preserve"> problema principal es que los recintos deportivos en los que entrenan los deportistas a lo largo de Chile no cumplen con las mínimas condiciones de accesibilidad universal. Esto afecta a su capacidad para llegar a las graderías, entrar a la cancha o acceder a otros espacios deportivos, independientemente del deporte que practiquen. La situación es bastante desalentadora, ya que más de veinte deportistas </w:t>
      </w:r>
      <w:r w:rsidR="001007EE">
        <w:rPr>
          <w:rFonts w:cs="Arial"/>
          <w:bCs/>
          <w:szCs w:val="22"/>
        </w:rPr>
        <w:t xml:space="preserve">nos representaron </w:t>
      </w:r>
      <w:r w:rsidR="001007EE" w:rsidRPr="001007EE">
        <w:rPr>
          <w:rFonts w:cs="Arial"/>
          <w:bCs/>
          <w:szCs w:val="22"/>
        </w:rPr>
        <w:t xml:space="preserve">en los Juegos Paralímpicos en </w:t>
      </w:r>
      <w:r w:rsidR="001007EE">
        <w:rPr>
          <w:rFonts w:cs="Arial"/>
          <w:bCs/>
          <w:szCs w:val="22"/>
        </w:rPr>
        <w:t>China 2022</w:t>
      </w:r>
      <w:r w:rsidR="001007EE" w:rsidRPr="001007EE">
        <w:rPr>
          <w:rFonts w:cs="Arial"/>
          <w:bCs/>
          <w:szCs w:val="22"/>
        </w:rPr>
        <w:t>, y sus experiencias nos han llevado a buscar soluciones.</w:t>
      </w:r>
    </w:p>
    <w:p w14:paraId="30FF62C1" w14:textId="77777777" w:rsidR="001007EE" w:rsidRPr="001007EE" w:rsidRDefault="00ED5922" w:rsidP="001007EE">
      <w:pPr>
        <w:tabs>
          <w:tab w:val="left" w:pos="2268"/>
        </w:tabs>
        <w:spacing w:after="160" w:line="340" w:lineRule="exact"/>
        <w:rPr>
          <w:rFonts w:cs="Arial"/>
          <w:bCs/>
          <w:szCs w:val="22"/>
        </w:rPr>
      </w:pPr>
      <w:r>
        <w:rPr>
          <w:rFonts w:cs="Arial"/>
          <w:bCs/>
          <w:szCs w:val="22"/>
        </w:rPr>
        <w:t xml:space="preserve">Actualmente –dijo- </w:t>
      </w:r>
      <w:r w:rsidR="001007EE" w:rsidRPr="001007EE">
        <w:rPr>
          <w:rFonts w:cs="Arial"/>
          <w:bCs/>
          <w:szCs w:val="22"/>
        </w:rPr>
        <w:t xml:space="preserve">la accesibilidad universal se aborda principalmente en algunos establecimientos públicos y en los centros educativos. Este proyecto propone ampliar estas regulaciones para que incluyan también los recintos deportivos. El objetivo es llegar a todos los tipos de establecimientos y avanzar en Chile en un tema tan crucial como la discapacidad, que a menudo solo se menciona durante la Teletón, a pesar de </w:t>
      </w:r>
      <w:r w:rsidR="001007EE" w:rsidRPr="001007EE">
        <w:rPr>
          <w:rFonts w:cs="Arial"/>
          <w:bCs/>
          <w:szCs w:val="22"/>
        </w:rPr>
        <w:lastRenderedPageBreak/>
        <w:t>que más del 17-18% de la población en Chile tiene algún grado de discapacidad, ya sea leve, moderada o severa, y enfrenta esta problemática los 365 días del año.</w:t>
      </w:r>
    </w:p>
    <w:p w14:paraId="54D6BF59" w14:textId="77777777" w:rsidR="00F15F43" w:rsidRDefault="001007EE" w:rsidP="001007EE">
      <w:pPr>
        <w:tabs>
          <w:tab w:val="left" w:pos="2268"/>
        </w:tabs>
        <w:spacing w:after="160" w:line="340" w:lineRule="exact"/>
        <w:rPr>
          <w:rFonts w:cs="Arial"/>
          <w:bCs/>
          <w:szCs w:val="22"/>
        </w:rPr>
      </w:pPr>
      <w:r>
        <w:rPr>
          <w:rFonts w:cs="Arial"/>
          <w:bCs/>
          <w:szCs w:val="22"/>
        </w:rPr>
        <w:t>Añade que este proyecto de ley se enfoca</w:t>
      </w:r>
      <w:r w:rsidRPr="001007EE">
        <w:rPr>
          <w:rFonts w:cs="Arial"/>
          <w:bCs/>
          <w:szCs w:val="22"/>
        </w:rPr>
        <w:t xml:space="preserve"> en los recintos deportivos. En el Senado, la Comisión de </w:t>
      </w:r>
      <w:r>
        <w:rPr>
          <w:rFonts w:cs="Arial"/>
          <w:bCs/>
          <w:szCs w:val="22"/>
        </w:rPr>
        <w:t xml:space="preserve">Adulto Mayor y </w:t>
      </w:r>
      <w:r w:rsidRPr="001007EE">
        <w:rPr>
          <w:rFonts w:cs="Arial"/>
          <w:bCs/>
          <w:szCs w:val="22"/>
        </w:rPr>
        <w:t>Discapacidad mostr</w:t>
      </w:r>
      <w:r>
        <w:rPr>
          <w:rFonts w:cs="Arial"/>
          <w:bCs/>
          <w:szCs w:val="22"/>
        </w:rPr>
        <w:t>ó</w:t>
      </w:r>
      <w:r w:rsidRPr="001007EE">
        <w:rPr>
          <w:rFonts w:cs="Arial"/>
          <w:bCs/>
          <w:szCs w:val="22"/>
        </w:rPr>
        <w:t xml:space="preserve"> un interés considerable; </w:t>
      </w:r>
      <w:r>
        <w:rPr>
          <w:rFonts w:cs="Arial"/>
          <w:bCs/>
          <w:szCs w:val="22"/>
        </w:rPr>
        <w:t>su</w:t>
      </w:r>
      <w:r w:rsidRPr="001007EE">
        <w:rPr>
          <w:rFonts w:cs="Arial"/>
          <w:bCs/>
          <w:szCs w:val="22"/>
        </w:rPr>
        <w:t xml:space="preserve"> presidente lo puso </w:t>
      </w:r>
      <w:r>
        <w:rPr>
          <w:rFonts w:cs="Arial"/>
          <w:bCs/>
          <w:szCs w:val="22"/>
        </w:rPr>
        <w:t>en</w:t>
      </w:r>
      <w:r w:rsidRPr="001007EE">
        <w:rPr>
          <w:rFonts w:cs="Arial"/>
          <w:bCs/>
          <w:szCs w:val="22"/>
        </w:rPr>
        <w:t xml:space="preserve"> votación tanto en general como en particular, y el proyecto avanzó rápidamente a la </w:t>
      </w:r>
      <w:r>
        <w:rPr>
          <w:rFonts w:cs="Arial"/>
          <w:bCs/>
          <w:szCs w:val="22"/>
        </w:rPr>
        <w:t>S</w:t>
      </w:r>
      <w:r w:rsidRPr="001007EE">
        <w:rPr>
          <w:rFonts w:cs="Arial"/>
          <w:bCs/>
          <w:szCs w:val="22"/>
        </w:rPr>
        <w:t xml:space="preserve">ala. </w:t>
      </w:r>
      <w:r>
        <w:rPr>
          <w:rFonts w:cs="Arial"/>
          <w:bCs/>
          <w:szCs w:val="22"/>
        </w:rPr>
        <w:t>Señaló que s</w:t>
      </w:r>
      <w:r w:rsidRPr="001007EE">
        <w:rPr>
          <w:rFonts w:cs="Arial"/>
          <w:bCs/>
          <w:szCs w:val="22"/>
        </w:rPr>
        <w:t xml:space="preserve">ería una excelente noticia para nuestros deportistas, tanto los actuales como los que practican deportes en alguno de los más de </w:t>
      </w:r>
      <w:r>
        <w:rPr>
          <w:rFonts w:cs="Arial"/>
          <w:bCs/>
          <w:szCs w:val="22"/>
        </w:rPr>
        <w:t>26</w:t>
      </w:r>
      <w:r w:rsidRPr="001007EE">
        <w:rPr>
          <w:rFonts w:cs="Arial"/>
          <w:bCs/>
          <w:szCs w:val="22"/>
        </w:rPr>
        <w:t>,000 recintos deportivos en Chile. Por eso, consider</w:t>
      </w:r>
      <w:r>
        <w:rPr>
          <w:rFonts w:cs="Arial"/>
          <w:bCs/>
          <w:szCs w:val="22"/>
        </w:rPr>
        <w:t>ó</w:t>
      </w:r>
      <w:r w:rsidRPr="001007EE">
        <w:rPr>
          <w:rFonts w:cs="Arial"/>
          <w:bCs/>
          <w:szCs w:val="22"/>
        </w:rPr>
        <w:t xml:space="preserve"> que este proyecto es muy importante, valioso y necesario.</w:t>
      </w:r>
    </w:p>
    <w:p w14:paraId="03A04ACA" w14:textId="77777777" w:rsidR="00ED5922" w:rsidRDefault="00ED5922" w:rsidP="001007EE">
      <w:pPr>
        <w:tabs>
          <w:tab w:val="left" w:pos="2268"/>
        </w:tabs>
        <w:spacing w:after="160" w:line="340" w:lineRule="exact"/>
        <w:rPr>
          <w:rFonts w:cs="Arial"/>
          <w:bCs/>
          <w:szCs w:val="22"/>
        </w:rPr>
      </w:pPr>
      <w:r>
        <w:rPr>
          <w:rFonts w:cs="Arial"/>
          <w:bCs/>
          <w:szCs w:val="22"/>
        </w:rPr>
        <w:t xml:space="preserve">Finalmente, sostuvo que </w:t>
      </w:r>
      <w:r w:rsidR="001007EE" w:rsidRPr="001007EE">
        <w:rPr>
          <w:rFonts w:cs="Arial"/>
          <w:bCs/>
          <w:szCs w:val="22"/>
        </w:rPr>
        <w:t xml:space="preserve">el Ejecutivo y </w:t>
      </w:r>
      <w:r>
        <w:rPr>
          <w:rFonts w:cs="Arial"/>
          <w:bCs/>
          <w:szCs w:val="22"/>
        </w:rPr>
        <w:t>la</w:t>
      </w:r>
      <w:r w:rsidR="001007EE" w:rsidRPr="001007EE">
        <w:rPr>
          <w:rFonts w:cs="Arial"/>
          <w:bCs/>
          <w:szCs w:val="22"/>
        </w:rPr>
        <w:t xml:space="preserve"> </w:t>
      </w:r>
      <w:r>
        <w:rPr>
          <w:rFonts w:cs="Arial"/>
          <w:bCs/>
          <w:szCs w:val="22"/>
        </w:rPr>
        <w:t>Se</w:t>
      </w:r>
      <w:r w:rsidR="00BA6252">
        <w:rPr>
          <w:rFonts w:cs="Arial"/>
          <w:bCs/>
          <w:szCs w:val="22"/>
        </w:rPr>
        <w:t xml:space="preserve">cretaría </w:t>
      </w:r>
      <w:r w:rsidR="000469D2">
        <w:rPr>
          <w:rFonts w:cs="Arial"/>
          <w:bCs/>
          <w:szCs w:val="22"/>
        </w:rPr>
        <w:t>General</w:t>
      </w:r>
      <w:r w:rsidR="00BA6252">
        <w:rPr>
          <w:rFonts w:cs="Arial"/>
          <w:bCs/>
          <w:szCs w:val="22"/>
        </w:rPr>
        <w:t xml:space="preserve"> de la Presidencia, (en adelante </w:t>
      </w:r>
      <w:proofErr w:type="spellStart"/>
      <w:r w:rsidR="00BA6252">
        <w:rPr>
          <w:rFonts w:cs="Arial"/>
          <w:bCs/>
          <w:szCs w:val="22"/>
        </w:rPr>
        <w:t>Se</w:t>
      </w:r>
      <w:r>
        <w:rPr>
          <w:rFonts w:cs="Arial"/>
          <w:bCs/>
          <w:szCs w:val="22"/>
        </w:rPr>
        <w:t>gpres</w:t>
      </w:r>
      <w:proofErr w:type="spellEnd"/>
      <w:r w:rsidR="00BA6252">
        <w:rPr>
          <w:rFonts w:cs="Arial"/>
          <w:bCs/>
          <w:szCs w:val="22"/>
        </w:rPr>
        <w:t>),</w:t>
      </w:r>
      <w:r w:rsidR="001007EE" w:rsidRPr="001007EE">
        <w:rPr>
          <w:rFonts w:cs="Arial"/>
          <w:bCs/>
          <w:szCs w:val="22"/>
        </w:rPr>
        <w:t xml:space="preserve"> están comprometidos con el proyecto</w:t>
      </w:r>
      <w:r>
        <w:rPr>
          <w:rFonts w:cs="Arial"/>
          <w:bCs/>
          <w:szCs w:val="22"/>
        </w:rPr>
        <w:t>.</w:t>
      </w:r>
    </w:p>
    <w:p w14:paraId="14FE5905" w14:textId="77777777" w:rsidR="001007EE" w:rsidRPr="001007EE" w:rsidRDefault="00ED5922" w:rsidP="001007EE">
      <w:pPr>
        <w:tabs>
          <w:tab w:val="left" w:pos="2268"/>
        </w:tabs>
        <w:spacing w:after="160" w:line="340" w:lineRule="exact"/>
        <w:rPr>
          <w:rFonts w:cs="Arial"/>
          <w:bCs/>
          <w:szCs w:val="22"/>
        </w:rPr>
      </w:pPr>
      <w:r>
        <w:rPr>
          <w:rFonts w:cs="Arial"/>
          <w:bCs/>
          <w:szCs w:val="22"/>
        </w:rPr>
        <w:t xml:space="preserve">La </w:t>
      </w:r>
      <w:r w:rsidRPr="00ED5922">
        <w:rPr>
          <w:rFonts w:cs="Arial"/>
          <w:b/>
          <w:bCs/>
          <w:szCs w:val="22"/>
        </w:rPr>
        <w:t>diputada Joanna Pérez</w:t>
      </w:r>
      <w:r>
        <w:rPr>
          <w:rFonts w:cs="Arial"/>
          <w:bCs/>
          <w:szCs w:val="22"/>
        </w:rPr>
        <w:t xml:space="preserve"> indicó por algunos parlamentarios que</w:t>
      </w:r>
      <w:r w:rsidR="001007EE" w:rsidRPr="001007EE">
        <w:rPr>
          <w:rFonts w:cs="Arial"/>
          <w:bCs/>
          <w:szCs w:val="22"/>
        </w:rPr>
        <w:t xml:space="preserve"> la mayoría de los recintos públicos requieren recursos para cumplir con la accesibilidad universal. </w:t>
      </w:r>
      <w:r>
        <w:rPr>
          <w:rFonts w:cs="Arial"/>
          <w:bCs/>
          <w:szCs w:val="22"/>
        </w:rPr>
        <w:t xml:space="preserve">Solicitaron </w:t>
      </w:r>
      <w:r w:rsidR="001007EE" w:rsidRPr="001007EE">
        <w:rPr>
          <w:rFonts w:cs="Arial"/>
          <w:bCs/>
          <w:szCs w:val="22"/>
        </w:rPr>
        <w:t xml:space="preserve">que esa buena voluntad </w:t>
      </w:r>
      <w:r>
        <w:rPr>
          <w:rFonts w:cs="Arial"/>
          <w:bCs/>
          <w:szCs w:val="22"/>
        </w:rPr>
        <w:t xml:space="preserve">manifestada por el Ejecutivo y la </w:t>
      </w:r>
      <w:proofErr w:type="spellStart"/>
      <w:r>
        <w:rPr>
          <w:rFonts w:cs="Arial"/>
          <w:bCs/>
          <w:szCs w:val="22"/>
        </w:rPr>
        <w:t>Segpres</w:t>
      </w:r>
      <w:proofErr w:type="spellEnd"/>
      <w:r>
        <w:rPr>
          <w:rFonts w:cs="Arial"/>
          <w:bCs/>
          <w:szCs w:val="22"/>
        </w:rPr>
        <w:t xml:space="preserve"> </w:t>
      </w:r>
      <w:r w:rsidR="001007EE" w:rsidRPr="001007EE">
        <w:rPr>
          <w:rFonts w:cs="Arial"/>
          <w:bCs/>
          <w:szCs w:val="22"/>
        </w:rPr>
        <w:t xml:space="preserve">se tradujera en un respaldo concreto para </w:t>
      </w:r>
      <w:r>
        <w:rPr>
          <w:rFonts w:cs="Arial"/>
          <w:bCs/>
          <w:szCs w:val="22"/>
        </w:rPr>
        <w:t>este</w:t>
      </w:r>
      <w:r w:rsidR="001007EE" w:rsidRPr="001007EE">
        <w:rPr>
          <w:rFonts w:cs="Arial"/>
          <w:bCs/>
          <w:szCs w:val="22"/>
        </w:rPr>
        <w:t xml:space="preserve"> proyecto. Actualmente, no </w:t>
      </w:r>
      <w:r>
        <w:rPr>
          <w:rFonts w:cs="Arial"/>
          <w:bCs/>
          <w:szCs w:val="22"/>
        </w:rPr>
        <w:t xml:space="preserve">se ve </w:t>
      </w:r>
      <w:r w:rsidR="001007EE" w:rsidRPr="001007EE">
        <w:rPr>
          <w:rFonts w:cs="Arial"/>
          <w:bCs/>
          <w:szCs w:val="22"/>
        </w:rPr>
        <w:t xml:space="preserve">un respaldo firme ni un informe detallado; </w:t>
      </w:r>
      <w:r>
        <w:rPr>
          <w:rFonts w:cs="Arial"/>
          <w:bCs/>
          <w:szCs w:val="22"/>
        </w:rPr>
        <w:t xml:space="preserve">se indicó que se puede </w:t>
      </w:r>
      <w:r w:rsidR="001007EE" w:rsidRPr="001007EE">
        <w:rPr>
          <w:rFonts w:cs="Arial"/>
          <w:bCs/>
          <w:szCs w:val="22"/>
        </w:rPr>
        <w:t xml:space="preserve">aprobar </w:t>
      </w:r>
      <w:r>
        <w:rPr>
          <w:rFonts w:cs="Arial"/>
          <w:bCs/>
          <w:szCs w:val="22"/>
        </w:rPr>
        <w:t xml:space="preserve">el proyecto </w:t>
      </w:r>
      <w:r w:rsidR="001007EE" w:rsidRPr="001007EE">
        <w:rPr>
          <w:rFonts w:cs="Arial"/>
          <w:bCs/>
          <w:szCs w:val="22"/>
        </w:rPr>
        <w:t xml:space="preserve">y llevarlo a la </w:t>
      </w:r>
      <w:r>
        <w:rPr>
          <w:rFonts w:cs="Arial"/>
          <w:bCs/>
          <w:szCs w:val="22"/>
        </w:rPr>
        <w:t>S</w:t>
      </w:r>
      <w:r w:rsidR="001007EE" w:rsidRPr="001007EE">
        <w:rPr>
          <w:rFonts w:cs="Arial"/>
          <w:bCs/>
          <w:szCs w:val="22"/>
        </w:rPr>
        <w:t xml:space="preserve">ala, pero </w:t>
      </w:r>
      <w:r>
        <w:rPr>
          <w:rFonts w:cs="Arial"/>
          <w:bCs/>
          <w:szCs w:val="22"/>
        </w:rPr>
        <w:t xml:space="preserve">se </w:t>
      </w:r>
      <w:r w:rsidR="001007EE" w:rsidRPr="001007EE">
        <w:rPr>
          <w:rFonts w:cs="Arial"/>
          <w:bCs/>
          <w:szCs w:val="22"/>
        </w:rPr>
        <w:t>corre el riesgo de que sea un proyecto bien intencionado</w:t>
      </w:r>
      <w:r>
        <w:rPr>
          <w:rFonts w:cs="Arial"/>
          <w:bCs/>
          <w:szCs w:val="22"/>
        </w:rPr>
        <w:t>,</w:t>
      </w:r>
      <w:r w:rsidR="001007EE" w:rsidRPr="001007EE">
        <w:rPr>
          <w:rFonts w:cs="Arial"/>
          <w:bCs/>
          <w:szCs w:val="22"/>
        </w:rPr>
        <w:t xml:space="preserve"> pero sin los recursos necesarios para su implementación efectiva.</w:t>
      </w:r>
    </w:p>
    <w:p w14:paraId="383CA63A" w14:textId="77777777" w:rsidR="001007EE" w:rsidRPr="001007EE" w:rsidRDefault="00ED5922" w:rsidP="00ED5922">
      <w:pPr>
        <w:tabs>
          <w:tab w:val="left" w:pos="2268"/>
        </w:tabs>
        <w:spacing w:after="160" w:line="340" w:lineRule="exact"/>
        <w:rPr>
          <w:rFonts w:cs="Arial"/>
          <w:bCs/>
          <w:szCs w:val="22"/>
        </w:rPr>
      </w:pPr>
      <w:r>
        <w:rPr>
          <w:rFonts w:cs="Arial"/>
          <w:bCs/>
          <w:szCs w:val="22"/>
        </w:rPr>
        <w:t>Se reforzó la idea, expresando que, d</w:t>
      </w:r>
      <w:r w:rsidR="001007EE" w:rsidRPr="001007EE">
        <w:rPr>
          <w:rFonts w:cs="Arial"/>
          <w:bCs/>
          <w:szCs w:val="22"/>
        </w:rPr>
        <w:t xml:space="preserve">esde el Congreso pasado hasta ahora, </w:t>
      </w:r>
      <w:r>
        <w:rPr>
          <w:rFonts w:cs="Arial"/>
          <w:bCs/>
          <w:szCs w:val="22"/>
        </w:rPr>
        <w:t xml:space="preserve">se han </w:t>
      </w:r>
      <w:r w:rsidR="001007EE" w:rsidRPr="001007EE">
        <w:rPr>
          <w:rFonts w:cs="Arial"/>
          <w:bCs/>
          <w:szCs w:val="22"/>
        </w:rPr>
        <w:t>aprobado proyectos con buenas intenciones</w:t>
      </w:r>
      <w:r>
        <w:rPr>
          <w:rFonts w:cs="Arial"/>
          <w:bCs/>
          <w:szCs w:val="22"/>
        </w:rPr>
        <w:t>,</w:t>
      </w:r>
      <w:r w:rsidR="001007EE" w:rsidRPr="001007EE">
        <w:rPr>
          <w:rFonts w:cs="Arial"/>
          <w:bCs/>
          <w:szCs w:val="22"/>
        </w:rPr>
        <w:t xml:space="preserve"> pero con escasa participación del Ejecutivo, lo que se refleja en la falta de cumplimiento y fiscalización, como ocurre con la ley de accesibilidad universal.</w:t>
      </w:r>
    </w:p>
    <w:p w14:paraId="6D2D6C64" w14:textId="77777777" w:rsidR="001007EE" w:rsidRPr="001007EE" w:rsidRDefault="00ED5922" w:rsidP="001007EE">
      <w:pPr>
        <w:tabs>
          <w:tab w:val="left" w:pos="2268"/>
        </w:tabs>
        <w:spacing w:after="160" w:line="340" w:lineRule="exact"/>
        <w:rPr>
          <w:rFonts w:cs="Arial"/>
          <w:bCs/>
          <w:szCs w:val="22"/>
        </w:rPr>
      </w:pPr>
      <w:r>
        <w:rPr>
          <w:rFonts w:cs="Arial"/>
          <w:bCs/>
          <w:szCs w:val="22"/>
        </w:rPr>
        <w:t xml:space="preserve">Culminó señalando que está </w:t>
      </w:r>
      <w:r w:rsidR="001007EE" w:rsidRPr="001007EE">
        <w:rPr>
          <w:rFonts w:cs="Arial"/>
          <w:bCs/>
          <w:szCs w:val="22"/>
        </w:rPr>
        <w:t>dispuest</w:t>
      </w:r>
      <w:r>
        <w:rPr>
          <w:rFonts w:cs="Arial"/>
          <w:bCs/>
          <w:szCs w:val="22"/>
        </w:rPr>
        <w:t>a a aprobar el proyecto, pero que l</w:t>
      </w:r>
      <w:r w:rsidR="001007EE" w:rsidRPr="001007EE">
        <w:rPr>
          <w:rFonts w:cs="Arial"/>
          <w:bCs/>
          <w:szCs w:val="22"/>
        </w:rPr>
        <w:t>e gustaría que el Gobierno se comprometa, al menos en la ley de presupuesto, a fortalecer el cumplimiento de la accesibilidad universal, especialmente en los recintos deportivos.</w:t>
      </w:r>
    </w:p>
    <w:p w14:paraId="5B135553" w14:textId="77777777" w:rsidR="001007EE" w:rsidRPr="001007EE" w:rsidRDefault="00ED5922" w:rsidP="001007EE">
      <w:pPr>
        <w:tabs>
          <w:tab w:val="left" w:pos="2268"/>
        </w:tabs>
        <w:spacing w:after="160" w:line="340" w:lineRule="exact"/>
        <w:rPr>
          <w:rFonts w:cs="Arial"/>
          <w:bCs/>
          <w:szCs w:val="22"/>
        </w:rPr>
      </w:pPr>
      <w:r>
        <w:rPr>
          <w:rFonts w:cs="Arial"/>
          <w:bCs/>
          <w:szCs w:val="22"/>
        </w:rPr>
        <w:t xml:space="preserve">La </w:t>
      </w:r>
      <w:r w:rsidRPr="00ED5922">
        <w:rPr>
          <w:rFonts w:cs="Arial"/>
          <w:b/>
          <w:bCs/>
          <w:szCs w:val="22"/>
        </w:rPr>
        <w:t>d</w:t>
      </w:r>
      <w:r w:rsidR="001007EE" w:rsidRPr="00ED5922">
        <w:rPr>
          <w:rFonts w:cs="Arial"/>
          <w:b/>
          <w:bCs/>
          <w:szCs w:val="22"/>
        </w:rPr>
        <w:t>iputada Marzán</w:t>
      </w:r>
      <w:r w:rsidRPr="00ED5922">
        <w:rPr>
          <w:rFonts w:cs="Arial"/>
          <w:b/>
          <w:bCs/>
          <w:szCs w:val="22"/>
        </w:rPr>
        <w:t>,</w:t>
      </w:r>
      <w:r>
        <w:rPr>
          <w:rFonts w:cs="Arial"/>
          <w:bCs/>
          <w:szCs w:val="22"/>
        </w:rPr>
        <w:t xml:space="preserve"> señaló que </w:t>
      </w:r>
      <w:r w:rsidR="001007EE" w:rsidRPr="001007EE">
        <w:rPr>
          <w:rFonts w:cs="Arial"/>
          <w:bCs/>
          <w:szCs w:val="22"/>
        </w:rPr>
        <w:t>es fundamental abordar el cambio cultural y la implementación efectiva de leyes como la del autismo. La falta de respeto y la malnutrición hacia los niños autistas en los establecimientos educativos son preocupantes. Recientemente, organizamos talleres deportivos para niños autistas en Quilpué y Petorca, con entrenadores capacitados para atender sus necesidades específicas. Este esfuerzo muestra un buen inicio en la integración de personas con discapacidad en el deporte, superando las barreras sociales y físicas.</w:t>
      </w:r>
    </w:p>
    <w:p w14:paraId="4DDBEF00" w14:textId="77777777" w:rsidR="001007EE" w:rsidRPr="001007EE" w:rsidRDefault="001007EE" w:rsidP="001007EE">
      <w:pPr>
        <w:tabs>
          <w:tab w:val="left" w:pos="2268"/>
        </w:tabs>
        <w:spacing w:after="160" w:line="340" w:lineRule="exact"/>
        <w:rPr>
          <w:rFonts w:cs="Arial"/>
          <w:bCs/>
          <w:szCs w:val="22"/>
        </w:rPr>
      </w:pPr>
    </w:p>
    <w:p w14:paraId="5EFC863C" w14:textId="77777777" w:rsidR="00F15F43" w:rsidRPr="00D30045" w:rsidRDefault="00F15F43" w:rsidP="00143B64">
      <w:pPr>
        <w:pStyle w:val="Ttulo2"/>
        <w:spacing w:after="160" w:line="340" w:lineRule="exact"/>
        <w:rPr>
          <w:rFonts w:cs="Arial"/>
          <w:szCs w:val="22"/>
        </w:rPr>
      </w:pPr>
      <w:bookmarkStart w:id="34" w:name="_Toc174526892"/>
      <w:r w:rsidRPr="00D30045">
        <w:rPr>
          <w:rFonts w:cs="Arial"/>
          <w:szCs w:val="22"/>
        </w:rPr>
        <w:t>a) Estructura del Proyecto</w:t>
      </w:r>
      <w:bookmarkEnd w:id="34"/>
    </w:p>
    <w:p w14:paraId="4CA70254" w14:textId="77777777" w:rsidR="00E230BC" w:rsidRDefault="00E230BC" w:rsidP="00E230BC">
      <w:pPr>
        <w:tabs>
          <w:tab w:val="left" w:pos="2268"/>
        </w:tabs>
        <w:spacing w:after="160" w:line="340" w:lineRule="exact"/>
        <w:rPr>
          <w:rFonts w:cs="Arial"/>
          <w:szCs w:val="22"/>
        </w:rPr>
      </w:pPr>
      <w:r>
        <w:rPr>
          <w:rFonts w:cs="Arial"/>
          <w:szCs w:val="22"/>
        </w:rPr>
        <w:t xml:space="preserve">El proyecto se estructura sobre la base de un artículo único de carácter modificatorio de la ley </w:t>
      </w:r>
      <w:proofErr w:type="spellStart"/>
      <w:r>
        <w:rPr>
          <w:rFonts w:cs="Arial"/>
          <w:szCs w:val="22"/>
        </w:rPr>
        <w:t>N°</w:t>
      </w:r>
      <w:proofErr w:type="spellEnd"/>
      <w:r>
        <w:rPr>
          <w:rFonts w:cs="Arial"/>
          <w:szCs w:val="22"/>
        </w:rPr>
        <w:t xml:space="preserve"> 20.422</w:t>
      </w:r>
      <w:r w:rsidRPr="00E230BC">
        <w:t xml:space="preserve"> </w:t>
      </w:r>
      <w:r w:rsidRPr="00E230BC">
        <w:rPr>
          <w:rFonts w:cs="Arial"/>
          <w:szCs w:val="22"/>
        </w:rPr>
        <w:t>que establece normas sobre igualdad de oportunidades e inclusión social de personas con discapacidad</w:t>
      </w:r>
      <w:r>
        <w:rPr>
          <w:rFonts w:cs="Arial"/>
          <w:szCs w:val="22"/>
        </w:rPr>
        <w:t>.</w:t>
      </w:r>
    </w:p>
    <w:p w14:paraId="6D6DC805" w14:textId="77777777" w:rsidR="00E230BC" w:rsidRDefault="00E230BC" w:rsidP="00E230BC">
      <w:pPr>
        <w:tabs>
          <w:tab w:val="left" w:pos="2268"/>
        </w:tabs>
        <w:spacing w:after="160" w:line="340" w:lineRule="exact"/>
        <w:rPr>
          <w:rFonts w:cs="Arial"/>
          <w:szCs w:val="22"/>
        </w:rPr>
      </w:pPr>
      <w:r>
        <w:rPr>
          <w:rFonts w:cs="Arial"/>
          <w:szCs w:val="22"/>
        </w:rPr>
        <w:t xml:space="preserve">La disposición señala lo siguiente: </w:t>
      </w:r>
    </w:p>
    <w:p w14:paraId="28223BAD" w14:textId="77777777" w:rsidR="00E230BC" w:rsidRPr="00E230BC" w:rsidRDefault="00E230BC" w:rsidP="00E230BC">
      <w:pPr>
        <w:tabs>
          <w:tab w:val="left" w:pos="2268"/>
        </w:tabs>
        <w:spacing w:after="160" w:line="340" w:lineRule="exact"/>
        <w:rPr>
          <w:rFonts w:cs="Arial"/>
          <w:szCs w:val="22"/>
        </w:rPr>
      </w:pPr>
      <w:r w:rsidRPr="00E230BC">
        <w:rPr>
          <w:rFonts w:cs="Arial"/>
          <w:szCs w:val="22"/>
        </w:rPr>
        <w:lastRenderedPageBreak/>
        <w:t xml:space="preserve">“Artículo único.- </w:t>
      </w:r>
      <w:proofErr w:type="spellStart"/>
      <w:r w:rsidRPr="00E230BC">
        <w:rPr>
          <w:rFonts w:cs="Arial"/>
          <w:szCs w:val="22"/>
        </w:rPr>
        <w:t>Incorpórase</w:t>
      </w:r>
      <w:proofErr w:type="spellEnd"/>
      <w:r w:rsidRPr="00E230BC">
        <w:rPr>
          <w:rFonts w:cs="Arial"/>
          <w:szCs w:val="22"/>
        </w:rPr>
        <w:t xml:space="preserve">, en el artículo 24 de la ley </w:t>
      </w:r>
      <w:proofErr w:type="spellStart"/>
      <w:r w:rsidRPr="00E230BC">
        <w:rPr>
          <w:rFonts w:cs="Arial"/>
          <w:szCs w:val="22"/>
        </w:rPr>
        <w:t>N°</w:t>
      </w:r>
      <w:proofErr w:type="spellEnd"/>
      <w:r w:rsidRPr="00E230BC">
        <w:rPr>
          <w:rFonts w:cs="Arial"/>
          <w:szCs w:val="22"/>
        </w:rPr>
        <w:t xml:space="preserve"> 20.422, que establece normas sobre igualdad de oportunidades e inclusión social de personas con discapacidad, el siguiente inciso tercero:</w:t>
      </w:r>
    </w:p>
    <w:p w14:paraId="1F001005" w14:textId="77777777" w:rsidR="00F15F43" w:rsidRPr="00D30045" w:rsidRDefault="00E230BC" w:rsidP="00E230BC">
      <w:pPr>
        <w:tabs>
          <w:tab w:val="left" w:pos="2268"/>
        </w:tabs>
        <w:spacing w:after="160" w:line="340" w:lineRule="exact"/>
        <w:rPr>
          <w:rFonts w:cs="Arial"/>
          <w:szCs w:val="22"/>
        </w:rPr>
      </w:pPr>
      <w:r w:rsidRPr="00E230BC">
        <w:rPr>
          <w:rFonts w:cs="Arial"/>
          <w:szCs w:val="22"/>
        </w:rPr>
        <w:t>“Asimismo, toda institución pública o privada que se encuentre habilitada para promover actividad física o deportiva procurará realizar los ajustes necesarios para adecuar los mecanismos destinados a propiciar la accesibilidad universal a los recintos en que se practique, resguardando la igualdad de oportunidades de las personas con discapacidad para asistir, participar o competir en ellos.”.”.</w:t>
      </w:r>
      <w:r w:rsidRPr="00E230BC">
        <w:rPr>
          <w:rFonts w:cs="Arial"/>
          <w:szCs w:val="22"/>
        </w:rPr>
        <w:tab/>
      </w:r>
    </w:p>
    <w:p w14:paraId="3461D779" w14:textId="77777777" w:rsidR="00F15F43" w:rsidRPr="00D30045" w:rsidRDefault="00F15F43" w:rsidP="00143B64">
      <w:pPr>
        <w:tabs>
          <w:tab w:val="left" w:pos="2268"/>
        </w:tabs>
        <w:spacing w:after="160" w:line="340" w:lineRule="exact"/>
        <w:rPr>
          <w:rFonts w:cs="Arial"/>
          <w:szCs w:val="22"/>
        </w:rPr>
      </w:pPr>
    </w:p>
    <w:p w14:paraId="391CD2F9" w14:textId="77777777" w:rsidR="001601FF" w:rsidRPr="00BA6252" w:rsidRDefault="00F15F43" w:rsidP="00143B64">
      <w:pPr>
        <w:pStyle w:val="Ttulo2"/>
        <w:spacing w:after="160" w:line="340" w:lineRule="exact"/>
        <w:rPr>
          <w:rFonts w:cs="Arial"/>
          <w:szCs w:val="22"/>
        </w:rPr>
      </w:pPr>
      <w:bookmarkStart w:id="35" w:name="_Toc174526893"/>
      <w:bookmarkEnd w:id="33"/>
      <w:r w:rsidRPr="00BA6252">
        <w:rPr>
          <w:rFonts w:cs="Arial"/>
          <w:szCs w:val="22"/>
        </w:rPr>
        <w:t xml:space="preserve">b) </w:t>
      </w:r>
      <w:r w:rsidR="001601FF" w:rsidRPr="00BA6252">
        <w:rPr>
          <w:rFonts w:cs="Arial"/>
          <w:szCs w:val="22"/>
        </w:rPr>
        <w:t>Votación en general del proyecto</w:t>
      </w:r>
      <w:bookmarkEnd w:id="29"/>
      <w:bookmarkEnd w:id="35"/>
    </w:p>
    <w:p w14:paraId="1AB2B248" w14:textId="77777777" w:rsidR="001601FF" w:rsidRPr="00BA6252" w:rsidRDefault="001601FF" w:rsidP="002966E7">
      <w:pPr>
        <w:spacing w:after="160" w:line="340" w:lineRule="exact"/>
        <w:rPr>
          <w:rFonts w:cs="Arial"/>
          <w:bCs/>
          <w:snapToGrid w:val="0"/>
          <w:szCs w:val="22"/>
        </w:rPr>
      </w:pPr>
      <w:r w:rsidRPr="00BA6252">
        <w:rPr>
          <w:rFonts w:cs="Arial"/>
          <w:bCs/>
          <w:snapToGrid w:val="0"/>
          <w:szCs w:val="22"/>
        </w:rPr>
        <w:t xml:space="preserve">La Comisión compartiendo los objetivos del proyecto de ley, </w:t>
      </w:r>
      <w:r w:rsidRPr="00BA6252">
        <w:rPr>
          <w:rFonts w:cs="Arial"/>
          <w:b/>
          <w:bCs/>
          <w:snapToGrid w:val="0"/>
          <w:szCs w:val="22"/>
        </w:rPr>
        <w:t xml:space="preserve">aprobó en general </w:t>
      </w:r>
      <w:r w:rsidR="00BA6252">
        <w:rPr>
          <w:rFonts w:cs="Arial"/>
          <w:b/>
          <w:bCs/>
          <w:snapToGrid w:val="0"/>
          <w:szCs w:val="22"/>
        </w:rPr>
        <w:t xml:space="preserve">y por unanimidad </w:t>
      </w:r>
      <w:r w:rsidR="00F15F43" w:rsidRPr="00BA6252">
        <w:rPr>
          <w:rFonts w:cs="Arial"/>
          <w:bCs/>
          <w:snapToGrid w:val="0"/>
          <w:szCs w:val="22"/>
        </w:rPr>
        <w:t xml:space="preserve">las ideas matrices o fundamentales contenidas en el texto propuesto a esta instancia legislativa. </w:t>
      </w:r>
      <w:r w:rsidR="00BA6252">
        <w:rPr>
          <w:rFonts w:cs="Arial"/>
          <w:bCs/>
          <w:snapToGrid w:val="0"/>
          <w:szCs w:val="22"/>
        </w:rPr>
        <w:t>(7/0/0).</w:t>
      </w:r>
    </w:p>
    <w:p w14:paraId="6C4F3673" w14:textId="77777777" w:rsidR="002E4206" w:rsidRPr="00D30045" w:rsidRDefault="00BA6252" w:rsidP="00143B64">
      <w:pPr>
        <w:tabs>
          <w:tab w:val="left" w:pos="2268"/>
        </w:tabs>
        <w:spacing w:after="160" w:line="340" w:lineRule="exact"/>
        <w:rPr>
          <w:rFonts w:cs="Arial"/>
          <w:bCs/>
          <w:snapToGrid w:val="0"/>
          <w:szCs w:val="22"/>
          <w:highlight w:val="yellow"/>
        </w:rPr>
      </w:pPr>
      <w:r w:rsidRPr="00BA6252">
        <w:rPr>
          <w:rFonts w:cs="Arial"/>
          <w:bCs/>
          <w:snapToGrid w:val="0"/>
          <w:szCs w:val="22"/>
        </w:rPr>
        <w:t xml:space="preserve">Votaron a favor los diputados y diputadas Yovana Ahumada, Jorge Guzmán, Carla Morales, Joanna Pérez, Camila Rojas, Renzo </w:t>
      </w:r>
      <w:proofErr w:type="spellStart"/>
      <w:r w:rsidRPr="00BA6252">
        <w:rPr>
          <w:rFonts w:cs="Arial"/>
          <w:bCs/>
          <w:snapToGrid w:val="0"/>
          <w:szCs w:val="22"/>
        </w:rPr>
        <w:t>Trisotti</w:t>
      </w:r>
      <w:proofErr w:type="spellEnd"/>
      <w:r w:rsidRPr="00BA6252">
        <w:rPr>
          <w:rFonts w:cs="Arial"/>
          <w:bCs/>
          <w:snapToGrid w:val="0"/>
          <w:szCs w:val="22"/>
        </w:rPr>
        <w:t xml:space="preserve"> y Catalina del Real (Presidenta).</w:t>
      </w:r>
      <w:r w:rsidRPr="00BA6252">
        <w:t xml:space="preserve"> </w:t>
      </w:r>
      <w:r w:rsidRPr="00BA6252">
        <w:rPr>
          <w:rFonts w:cs="Arial"/>
          <w:bCs/>
          <w:snapToGrid w:val="0"/>
          <w:szCs w:val="22"/>
        </w:rPr>
        <w:t>No hubo votos en contra, abstenciones ni inhabilitados.</w:t>
      </w:r>
    </w:p>
    <w:p w14:paraId="3CF2D8B6" w14:textId="77777777" w:rsidR="001601FF" w:rsidRPr="00BA6252" w:rsidRDefault="001601FF" w:rsidP="00143B64">
      <w:pPr>
        <w:tabs>
          <w:tab w:val="left" w:pos="2268"/>
        </w:tabs>
        <w:spacing w:after="160" w:line="340" w:lineRule="exact"/>
        <w:rPr>
          <w:rFonts w:cs="Arial"/>
          <w:bCs/>
          <w:snapToGrid w:val="0"/>
          <w:szCs w:val="22"/>
        </w:rPr>
      </w:pPr>
    </w:p>
    <w:p w14:paraId="6753E765" w14:textId="77777777" w:rsidR="001601FF" w:rsidRPr="00BA6252" w:rsidRDefault="00F15F43" w:rsidP="00143B64">
      <w:pPr>
        <w:pStyle w:val="Ttulo2"/>
        <w:spacing w:after="160" w:line="340" w:lineRule="exact"/>
        <w:rPr>
          <w:rFonts w:cs="Arial"/>
          <w:szCs w:val="22"/>
        </w:rPr>
      </w:pPr>
      <w:bookmarkStart w:id="36" w:name="_Toc240088307"/>
      <w:bookmarkStart w:id="37" w:name="_Toc174526894"/>
      <w:r w:rsidRPr="00BA6252">
        <w:rPr>
          <w:rFonts w:cs="Arial"/>
          <w:szCs w:val="22"/>
        </w:rPr>
        <w:t>2.</w:t>
      </w:r>
      <w:r w:rsidR="001601FF" w:rsidRPr="00BA6252">
        <w:rPr>
          <w:rFonts w:cs="Arial"/>
          <w:szCs w:val="22"/>
        </w:rPr>
        <w:t xml:space="preserve"> Discusión particular</w:t>
      </w:r>
      <w:bookmarkEnd w:id="36"/>
      <w:bookmarkEnd w:id="37"/>
    </w:p>
    <w:p w14:paraId="0B3B644C" w14:textId="77777777" w:rsidR="00F15F43" w:rsidRDefault="00BA6252" w:rsidP="002966E7">
      <w:pPr>
        <w:spacing w:after="160" w:line="340" w:lineRule="exact"/>
        <w:rPr>
          <w:rFonts w:cs="Arial"/>
          <w:bCs/>
          <w:snapToGrid w:val="0"/>
          <w:szCs w:val="22"/>
        </w:rPr>
      </w:pPr>
      <w:r>
        <w:rPr>
          <w:rFonts w:cs="Arial"/>
          <w:bCs/>
          <w:snapToGrid w:val="0"/>
          <w:szCs w:val="22"/>
        </w:rPr>
        <w:t>La iniciativa en conformidad a lo dispuesto en el artículo 260 del reglamento se discutió en general y particular a la vez. Se hace presente que no hubo ni se presentaron indicaciones.</w:t>
      </w:r>
    </w:p>
    <w:p w14:paraId="432E7A15" w14:textId="77777777" w:rsidR="00BA6252" w:rsidRPr="00BA6252" w:rsidRDefault="00BA6252" w:rsidP="002966E7">
      <w:pPr>
        <w:spacing w:after="160" w:line="340" w:lineRule="exact"/>
        <w:rPr>
          <w:rFonts w:cs="Arial"/>
          <w:b/>
          <w:bCs/>
          <w:snapToGrid w:val="0"/>
          <w:szCs w:val="22"/>
        </w:rPr>
      </w:pPr>
      <w:r>
        <w:rPr>
          <w:rFonts w:cs="Arial"/>
          <w:bCs/>
          <w:snapToGrid w:val="0"/>
          <w:szCs w:val="22"/>
        </w:rPr>
        <w:t xml:space="preserve">Sometido a votación el artículo único del proyecto de ley, </w:t>
      </w:r>
      <w:r w:rsidRPr="00BA6252">
        <w:rPr>
          <w:rFonts w:cs="Arial"/>
          <w:b/>
          <w:bCs/>
          <w:snapToGrid w:val="0"/>
          <w:szCs w:val="22"/>
        </w:rPr>
        <w:t>se aprobó por unanimidad (7/0/0).</w:t>
      </w:r>
    </w:p>
    <w:p w14:paraId="3CE2C9A5" w14:textId="77777777" w:rsidR="002E4206" w:rsidRPr="00D30045" w:rsidRDefault="00BA6252" w:rsidP="00143B64">
      <w:pPr>
        <w:tabs>
          <w:tab w:val="left" w:pos="2268"/>
        </w:tabs>
        <w:spacing w:after="160" w:line="340" w:lineRule="exact"/>
        <w:rPr>
          <w:rFonts w:cs="Arial"/>
          <w:bCs/>
          <w:snapToGrid w:val="0"/>
          <w:szCs w:val="22"/>
          <w:highlight w:val="yellow"/>
        </w:rPr>
      </w:pPr>
      <w:r w:rsidRPr="00BA6252">
        <w:rPr>
          <w:rFonts w:cs="Arial"/>
          <w:bCs/>
          <w:snapToGrid w:val="0"/>
          <w:szCs w:val="22"/>
        </w:rPr>
        <w:t xml:space="preserve">Votaron a favor los diputados y diputadas Yovana Ahumada, Jorge Guzmán, Carla Morales, Joanna Pérez, Camila Rojas, Renzo </w:t>
      </w:r>
      <w:proofErr w:type="spellStart"/>
      <w:r w:rsidRPr="00BA6252">
        <w:rPr>
          <w:rFonts w:cs="Arial"/>
          <w:bCs/>
          <w:snapToGrid w:val="0"/>
          <w:szCs w:val="22"/>
        </w:rPr>
        <w:t>Trisotti</w:t>
      </w:r>
      <w:proofErr w:type="spellEnd"/>
      <w:r w:rsidRPr="00BA6252">
        <w:rPr>
          <w:rFonts w:cs="Arial"/>
          <w:bCs/>
          <w:snapToGrid w:val="0"/>
          <w:szCs w:val="22"/>
        </w:rPr>
        <w:t xml:space="preserve"> y Catalina del Real (Presidenta).</w:t>
      </w:r>
      <w:r>
        <w:rPr>
          <w:rFonts w:cs="Arial"/>
          <w:bCs/>
          <w:snapToGrid w:val="0"/>
          <w:szCs w:val="22"/>
        </w:rPr>
        <w:t xml:space="preserve"> No hubo votos en contra, abstenciones ni inhabilitados.</w:t>
      </w:r>
    </w:p>
    <w:p w14:paraId="0FB78278" w14:textId="77777777" w:rsidR="007B29EB" w:rsidRPr="00D30045" w:rsidRDefault="007B29EB" w:rsidP="00143B64">
      <w:pPr>
        <w:pStyle w:val="Textoindependiente3"/>
        <w:tabs>
          <w:tab w:val="clear" w:pos="2340"/>
          <w:tab w:val="left" w:pos="2268"/>
        </w:tabs>
        <w:spacing w:after="160" w:line="340" w:lineRule="exact"/>
        <w:rPr>
          <w:b w:val="0"/>
          <w:snapToGrid w:val="0"/>
          <w:szCs w:val="22"/>
        </w:rPr>
      </w:pPr>
    </w:p>
    <w:p w14:paraId="40B9D553" w14:textId="77777777" w:rsidR="00F746CE" w:rsidRPr="00D30045" w:rsidRDefault="00D71A37" w:rsidP="00143B64">
      <w:pPr>
        <w:pStyle w:val="Ttulo1"/>
        <w:spacing w:after="160" w:line="340" w:lineRule="exact"/>
        <w:ind w:left="360" w:hanging="360"/>
        <w:rPr>
          <w:bCs w:val="0"/>
          <w:szCs w:val="22"/>
          <w:u w:val="single"/>
        </w:rPr>
      </w:pPr>
      <w:bookmarkStart w:id="38" w:name="_Toc240088310"/>
      <w:bookmarkStart w:id="39" w:name="_Toc174526895"/>
      <w:r w:rsidRPr="00BA6252">
        <w:rPr>
          <w:bCs w:val="0"/>
          <w:szCs w:val="22"/>
        </w:rPr>
        <w:t>V</w:t>
      </w:r>
      <w:r w:rsidR="0095032A" w:rsidRPr="00BA6252">
        <w:rPr>
          <w:bCs w:val="0"/>
          <w:szCs w:val="22"/>
        </w:rPr>
        <w:t>I</w:t>
      </w:r>
      <w:r w:rsidR="00F746CE" w:rsidRPr="00BA6252">
        <w:rPr>
          <w:bCs w:val="0"/>
          <w:szCs w:val="22"/>
        </w:rPr>
        <w:t xml:space="preserve">. </w:t>
      </w:r>
      <w:r w:rsidR="00F746CE" w:rsidRPr="00BA6252">
        <w:rPr>
          <w:bCs w:val="0"/>
          <w:szCs w:val="22"/>
          <w:u w:val="single"/>
        </w:rPr>
        <w:t>TEXTO DEL PROYECTO DE LEY TAL COMO QUEDARÍA EN VIRTUD DE LOS ACUERDOS ADOPTADOS POR LA COMISIÓN</w:t>
      </w:r>
      <w:bookmarkEnd w:id="38"/>
      <w:bookmarkEnd w:id="39"/>
    </w:p>
    <w:p w14:paraId="1FC39945" w14:textId="77777777" w:rsidR="00A02D05" w:rsidRDefault="00A02D05" w:rsidP="00143B64">
      <w:pPr>
        <w:tabs>
          <w:tab w:val="left" w:pos="2268"/>
        </w:tabs>
        <w:spacing w:after="160" w:line="340" w:lineRule="exact"/>
        <w:rPr>
          <w:rFonts w:cs="Arial"/>
          <w:szCs w:val="22"/>
        </w:rPr>
      </w:pPr>
    </w:p>
    <w:p w14:paraId="0562CB0E" w14:textId="77777777" w:rsidR="00BA6252" w:rsidRPr="00D30045" w:rsidRDefault="00BA6252" w:rsidP="00143B64">
      <w:pPr>
        <w:tabs>
          <w:tab w:val="left" w:pos="2268"/>
        </w:tabs>
        <w:spacing w:after="160" w:line="340" w:lineRule="exact"/>
        <w:rPr>
          <w:rFonts w:cs="Arial"/>
          <w:szCs w:val="22"/>
        </w:rPr>
      </w:pPr>
    </w:p>
    <w:p w14:paraId="7021615D" w14:textId="77777777" w:rsidR="00185BD9" w:rsidRPr="00A71091" w:rsidRDefault="00A71091" w:rsidP="00A71091">
      <w:pPr>
        <w:tabs>
          <w:tab w:val="left" w:pos="2268"/>
        </w:tabs>
        <w:spacing w:after="160" w:line="340" w:lineRule="exact"/>
        <w:ind w:firstLine="0"/>
        <w:jc w:val="center"/>
        <w:rPr>
          <w:rFonts w:cs="Arial"/>
          <w:bCs/>
          <w:snapToGrid w:val="0"/>
          <w:spacing w:val="100"/>
          <w:szCs w:val="22"/>
        </w:rPr>
      </w:pPr>
      <w:r w:rsidRPr="00A71091">
        <w:rPr>
          <w:rFonts w:cs="Arial"/>
          <w:bCs/>
          <w:snapToGrid w:val="0"/>
          <w:spacing w:val="100"/>
          <w:szCs w:val="22"/>
        </w:rPr>
        <w:t>PROYECTO DE LEY</w:t>
      </w:r>
    </w:p>
    <w:p w14:paraId="34CE0A41" w14:textId="77777777" w:rsidR="00A71091" w:rsidRDefault="00A71091" w:rsidP="00143B64">
      <w:pPr>
        <w:tabs>
          <w:tab w:val="left" w:pos="2268"/>
        </w:tabs>
        <w:spacing w:after="160" w:line="340" w:lineRule="exact"/>
        <w:rPr>
          <w:rFonts w:cs="Arial"/>
          <w:bCs/>
          <w:snapToGrid w:val="0"/>
          <w:szCs w:val="22"/>
        </w:rPr>
      </w:pPr>
    </w:p>
    <w:p w14:paraId="6AED2CF0" w14:textId="77777777" w:rsidR="00A71091" w:rsidRPr="00A71091" w:rsidRDefault="00A71091" w:rsidP="00A71091">
      <w:pPr>
        <w:tabs>
          <w:tab w:val="left" w:pos="2268"/>
        </w:tabs>
        <w:spacing w:after="160" w:line="340" w:lineRule="exact"/>
        <w:rPr>
          <w:rFonts w:ascii="Courier New" w:hAnsi="Courier New" w:cs="Courier New"/>
          <w:bCs/>
          <w:snapToGrid w:val="0"/>
          <w:szCs w:val="22"/>
        </w:rPr>
      </w:pPr>
      <w:r w:rsidRPr="00A71091">
        <w:rPr>
          <w:rFonts w:ascii="Courier New" w:hAnsi="Courier New" w:cs="Courier New"/>
          <w:bCs/>
          <w:snapToGrid w:val="0"/>
          <w:szCs w:val="22"/>
        </w:rPr>
        <w:t xml:space="preserve">“Artículo único.- </w:t>
      </w:r>
      <w:proofErr w:type="spellStart"/>
      <w:r w:rsidRPr="00A71091">
        <w:rPr>
          <w:rFonts w:ascii="Courier New" w:hAnsi="Courier New" w:cs="Courier New"/>
          <w:bCs/>
          <w:snapToGrid w:val="0"/>
          <w:szCs w:val="22"/>
        </w:rPr>
        <w:t>Incorpórase</w:t>
      </w:r>
      <w:proofErr w:type="spellEnd"/>
      <w:r w:rsidRPr="00A71091">
        <w:rPr>
          <w:rFonts w:ascii="Courier New" w:hAnsi="Courier New" w:cs="Courier New"/>
          <w:bCs/>
          <w:snapToGrid w:val="0"/>
          <w:szCs w:val="22"/>
        </w:rPr>
        <w:t xml:space="preserve">, en el artículo 24 de la ley </w:t>
      </w:r>
      <w:proofErr w:type="spellStart"/>
      <w:r w:rsidRPr="00A71091">
        <w:rPr>
          <w:rFonts w:ascii="Courier New" w:hAnsi="Courier New" w:cs="Courier New"/>
          <w:bCs/>
          <w:snapToGrid w:val="0"/>
          <w:szCs w:val="22"/>
        </w:rPr>
        <w:t>N°</w:t>
      </w:r>
      <w:proofErr w:type="spellEnd"/>
      <w:r w:rsidRPr="00A71091">
        <w:rPr>
          <w:rFonts w:ascii="Courier New" w:hAnsi="Courier New" w:cs="Courier New"/>
          <w:bCs/>
          <w:snapToGrid w:val="0"/>
          <w:szCs w:val="22"/>
        </w:rPr>
        <w:t xml:space="preserve"> 20.422, que establece normas sobre igualdad de oportunidades e inclusión social de personas con discapacidad, el siguiente inciso tercero:</w:t>
      </w:r>
    </w:p>
    <w:p w14:paraId="0DB8C1F4" w14:textId="77777777" w:rsidR="00A71091" w:rsidRPr="00D30045" w:rsidRDefault="00A71091" w:rsidP="00A71091">
      <w:pPr>
        <w:tabs>
          <w:tab w:val="left" w:pos="2268"/>
        </w:tabs>
        <w:spacing w:after="160" w:line="340" w:lineRule="exact"/>
        <w:rPr>
          <w:rFonts w:cs="Arial"/>
          <w:bCs/>
          <w:snapToGrid w:val="0"/>
          <w:szCs w:val="22"/>
        </w:rPr>
      </w:pPr>
      <w:r w:rsidRPr="00A71091">
        <w:rPr>
          <w:rFonts w:ascii="Courier New" w:hAnsi="Courier New" w:cs="Courier New"/>
          <w:bCs/>
          <w:snapToGrid w:val="0"/>
          <w:szCs w:val="22"/>
        </w:rPr>
        <w:lastRenderedPageBreak/>
        <w:t>“Asimismo, toda institución pública o privada que se encuentre habilitada para promover actividad física o deportiva procurará realizar los ajustes necesarios para adecuar los mecanismos destinados a propiciar la accesibilidad universal a los recintos en que se practique, resguardando la igualdad de oportunidades de las personas con discapacidad para asistir, participar o competir en ellos.”.”.</w:t>
      </w:r>
      <w:r w:rsidRPr="00A71091">
        <w:rPr>
          <w:rFonts w:ascii="Courier New" w:hAnsi="Courier New" w:cs="Courier New"/>
          <w:bCs/>
          <w:snapToGrid w:val="0"/>
          <w:szCs w:val="22"/>
        </w:rPr>
        <w:tab/>
      </w:r>
    </w:p>
    <w:p w14:paraId="62EBF3C5" w14:textId="77777777" w:rsidR="00272722" w:rsidRDefault="00185BD9" w:rsidP="00143B64">
      <w:pPr>
        <w:tabs>
          <w:tab w:val="left" w:pos="2268"/>
        </w:tabs>
        <w:spacing w:after="160" w:line="340" w:lineRule="exact"/>
        <w:rPr>
          <w:snapToGrid w:val="0"/>
          <w:szCs w:val="22"/>
        </w:rPr>
      </w:pPr>
      <w:r w:rsidRPr="00D30045">
        <w:rPr>
          <w:snapToGrid w:val="0"/>
          <w:szCs w:val="22"/>
        </w:rPr>
        <w:tab/>
      </w:r>
    </w:p>
    <w:p w14:paraId="3279337D" w14:textId="77777777" w:rsidR="00516BA5" w:rsidRPr="00516BA5" w:rsidRDefault="00516BA5" w:rsidP="00516BA5">
      <w:pPr>
        <w:pStyle w:val="Estilo10"/>
        <w:rPr>
          <w:snapToGrid w:val="0"/>
        </w:rPr>
      </w:pPr>
      <w:r w:rsidRPr="00516BA5">
        <w:rPr>
          <w:snapToGrid w:val="0"/>
        </w:rPr>
        <w:t>*****</w:t>
      </w:r>
    </w:p>
    <w:p w14:paraId="6D98A12B" w14:textId="77777777" w:rsidR="00516BA5" w:rsidRPr="00516BA5" w:rsidRDefault="00516BA5" w:rsidP="00516BA5">
      <w:pPr>
        <w:tabs>
          <w:tab w:val="left" w:pos="2268"/>
        </w:tabs>
        <w:spacing w:after="160" w:line="340" w:lineRule="exact"/>
        <w:rPr>
          <w:snapToGrid w:val="0"/>
          <w:szCs w:val="22"/>
        </w:rPr>
      </w:pPr>
    </w:p>
    <w:p w14:paraId="2710B30B" w14:textId="77777777" w:rsidR="00516BA5" w:rsidRPr="00516BA5" w:rsidRDefault="00516BA5" w:rsidP="00516BA5">
      <w:pPr>
        <w:tabs>
          <w:tab w:val="left" w:pos="2268"/>
        </w:tabs>
        <w:spacing w:after="160" w:line="340" w:lineRule="exact"/>
        <w:rPr>
          <w:snapToGrid w:val="0"/>
          <w:szCs w:val="22"/>
        </w:rPr>
      </w:pPr>
      <w:r w:rsidRPr="00516BA5">
        <w:rPr>
          <w:snapToGrid w:val="0"/>
          <w:szCs w:val="22"/>
        </w:rPr>
        <w:tab/>
        <w:t xml:space="preserve">Tratado y acordado en </w:t>
      </w:r>
      <w:r w:rsidR="00BA6252">
        <w:rPr>
          <w:snapToGrid w:val="0"/>
          <w:szCs w:val="22"/>
        </w:rPr>
        <w:t xml:space="preserve">la </w:t>
      </w:r>
      <w:r w:rsidRPr="00516BA5">
        <w:rPr>
          <w:snapToGrid w:val="0"/>
          <w:szCs w:val="22"/>
        </w:rPr>
        <w:t>sesi</w:t>
      </w:r>
      <w:r w:rsidR="00BA6252">
        <w:rPr>
          <w:snapToGrid w:val="0"/>
          <w:szCs w:val="22"/>
        </w:rPr>
        <w:t>ón de fecha 13 de agosto de 2024</w:t>
      </w:r>
      <w:r w:rsidRPr="00516BA5">
        <w:rPr>
          <w:snapToGrid w:val="0"/>
          <w:szCs w:val="22"/>
        </w:rPr>
        <w:t xml:space="preserve">, con la asistencia de las diputadas y diputados señoras Yovana Ahumada Palma, Catalina Del Real </w:t>
      </w:r>
      <w:proofErr w:type="spellStart"/>
      <w:r w:rsidRPr="00516BA5">
        <w:rPr>
          <w:snapToGrid w:val="0"/>
          <w:szCs w:val="22"/>
        </w:rPr>
        <w:t>Mihovilovic</w:t>
      </w:r>
      <w:proofErr w:type="spellEnd"/>
      <w:r w:rsidRPr="00516BA5">
        <w:rPr>
          <w:snapToGrid w:val="0"/>
          <w:szCs w:val="22"/>
        </w:rPr>
        <w:t xml:space="preserve">, Jorge Guzmán Zepeda, </w:t>
      </w:r>
      <w:r w:rsidR="000469D2" w:rsidRPr="00516BA5">
        <w:rPr>
          <w:snapToGrid w:val="0"/>
          <w:szCs w:val="22"/>
        </w:rPr>
        <w:t>Carolina Marzán Pint</w:t>
      </w:r>
      <w:r w:rsidR="000469D2">
        <w:rPr>
          <w:snapToGrid w:val="0"/>
          <w:szCs w:val="22"/>
        </w:rPr>
        <w:t xml:space="preserve">o, </w:t>
      </w:r>
      <w:r w:rsidRPr="00516BA5">
        <w:rPr>
          <w:snapToGrid w:val="0"/>
          <w:szCs w:val="22"/>
        </w:rPr>
        <w:t xml:space="preserve">Daniel Melo Contreras, Carla Morales Maldonado, Marlene Pérez Cartes, Joanna Pérez Olea, Camila Rojas Valderrama, Renzo </w:t>
      </w:r>
      <w:proofErr w:type="spellStart"/>
      <w:r w:rsidRPr="00516BA5">
        <w:rPr>
          <w:snapToGrid w:val="0"/>
          <w:szCs w:val="22"/>
        </w:rPr>
        <w:t>Trisotti</w:t>
      </w:r>
      <w:proofErr w:type="spellEnd"/>
      <w:r w:rsidRPr="00516BA5">
        <w:rPr>
          <w:snapToGrid w:val="0"/>
          <w:szCs w:val="22"/>
        </w:rPr>
        <w:t xml:space="preserve"> Martínez, Gastón </w:t>
      </w:r>
      <w:proofErr w:type="spellStart"/>
      <w:r w:rsidRPr="00516BA5">
        <w:rPr>
          <w:snapToGrid w:val="0"/>
          <w:szCs w:val="22"/>
        </w:rPr>
        <w:t>Von</w:t>
      </w:r>
      <w:proofErr w:type="spellEnd"/>
      <w:r w:rsidRPr="00516BA5">
        <w:rPr>
          <w:snapToGrid w:val="0"/>
          <w:szCs w:val="22"/>
        </w:rPr>
        <w:t xml:space="preserve"> </w:t>
      </w:r>
      <w:proofErr w:type="spellStart"/>
      <w:r w:rsidRPr="00516BA5">
        <w:rPr>
          <w:snapToGrid w:val="0"/>
          <w:szCs w:val="22"/>
        </w:rPr>
        <w:t>Mühlenbrock</w:t>
      </w:r>
      <w:proofErr w:type="spellEnd"/>
      <w:r w:rsidRPr="00516BA5">
        <w:rPr>
          <w:snapToGrid w:val="0"/>
          <w:szCs w:val="22"/>
        </w:rPr>
        <w:t xml:space="preserve"> Zamora. </w:t>
      </w:r>
    </w:p>
    <w:p w14:paraId="2946DB82" w14:textId="77777777" w:rsidR="00516BA5" w:rsidRPr="00516BA5" w:rsidRDefault="00516BA5" w:rsidP="00516BA5">
      <w:pPr>
        <w:tabs>
          <w:tab w:val="left" w:pos="2268"/>
        </w:tabs>
        <w:spacing w:after="160" w:line="340" w:lineRule="exact"/>
        <w:rPr>
          <w:snapToGrid w:val="0"/>
          <w:szCs w:val="22"/>
        </w:rPr>
      </w:pPr>
    </w:p>
    <w:p w14:paraId="3CF64601" w14:textId="77777777" w:rsidR="00516BA5" w:rsidRPr="00516BA5" w:rsidRDefault="00516BA5" w:rsidP="00516BA5">
      <w:pPr>
        <w:tabs>
          <w:tab w:val="left" w:pos="2268"/>
        </w:tabs>
        <w:spacing w:after="160" w:line="340" w:lineRule="exact"/>
        <w:rPr>
          <w:snapToGrid w:val="0"/>
          <w:szCs w:val="22"/>
        </w:rPr>
      </w:pPr>
      <w:r w:rsidRPr="00516BA5">
        <w:rPr>
          <w:snapToGrid w:val="0"/>
          <w:szCs w:val="22"/>
        </w:rPr>
        <w:tab/>
        <w:t xml:space="preserve">Sala de la Comisión, a </w:t>
      </w:r>
      <w:r w:rsidR="000469D2">
        <w:rPr>
          <w:snapToGrid w:val="0"/>
          <w:szCs w:val="22"/>
        </w:rPr>
        <w:t>13</w:t>
      </w:r>
      <w:r w:rsidRPr="00516BA5">
        <w:rPr>
          <w:snapToGrid w:val="0"/>
          <w:szCs w:val="22"/>
        </w:rPr>
        <w:t xml:space="preserve"> de agosto de 2024.</w:t>
      </w:r>
    </w:p>
    <w:p w14:paraId="5997CC1D" w14:textId="77777777" w:rsidR="00516BA5" w:rsidRPr="00516BA5" w:rsidRDefault="00516BA5" w:rsidP="00516BA5">
      <w:pPr>
        <w:tabs>
          <w:tab w:val="left" w:pos="2268"/>
        </w:tabs>
        <w:spacing w:after="160" w:line="340" w:lineRule="exact"/>
        <w:rPr>
          <w:snapToGrid w:val="0"/>
          <w:szCs w:val="22"/>
        </w:rPr>
      </w:pPr>
    </w:p>
    <w:p w14:paraId="110FFD37" w14:textId="77777777" w:rsidR="00516BA5" w:rsidRDefault="00516BA5" w:rsidP="00516BA5">
      <w:pPr>
        <w:tabs>
          <w:tab w:val="left" w:pos="2268"/>
        </w:tabs>
        <w:spacing w:after="160" w:line="340" w:lineRule="exact"/>
        <w:rPr>
          <w:snapToGrid w:val="0"/>
          <w:szCs w:val="22"/>
        </w:rPr>
      </w:pPr>
    </w:p>
    <w:p w14:paraId="6B699379" w14:textId="77777777" w:rsidR="00BA6252" w:rsidRDefault="00BA6252" w:rsidP="00516BA5">
      <w:pPr>
        <w:tabs>
          <w:tab w:val="left" w:pos="2268"/>
        </w:tabs>
        <w:spacing w:after="160" w:line="340" w:lineRule="exact"/>
        <w:rPr>
          <w:snapToGrid w:val="0"/>
          <w:szCs w:val="22"/>
        </w:rPr>
      </w:pPr>
    </w:p>
    <w:p w14:paraId="3FE9F23F" w14:textId="77777777" w:rsidR="00BA6252" w:rsidRPr="00516BA5" w:rsidRDefault="00BA6252" w:rsidP="00516BA5">
      <w:pPr>
        <w:tabs>
          <w:tab w:val="left" w:pos="2268"/>
        </w:tabs>
        <w:spacing w:after="160" w:line="340" w:lineRule="exact"/>
        <w:rPr>
          <w:snapToGrid w:val="0"/>
          <w:szCs w:val="22"/>
        </w:rPr>
      </w:pPr>
    </w:p>
    <w:p w14:paraId="1F72F646" w14:textId="77777777" w:rsidR="00516BA5" w:rsidRPr="00516BA5" w:rsidRDefault="00516BA5" w:rsidP="00516BA5">
      <w:pPr>
        <w:tabs>
          <w:tab w:val="left" w:pos="2268"/>
        </w:tabs>
        <w:spacing w:after="0" w:line="240" w:lineRule="auto"/>
        <w:ind w:firstLine="0"/>
        <w:jc w:val="center"/>
        <w:rPr>
          <w:snapToGrid w:val="0"/>
          <w:szCs w:val="22"/>
        </w:rPr>
      </w:pPr>
    </w:p>
    <w:p w14:paraId="391A3358" w14:textId="77777777" w:rsidR="00516BA5" w:rsidRPr="00516BA5" w:rsidRDefault="00516BA5" w:rsidP="00516BA5">
      <w:pPr>
        <w:tabs>
          <w:tab w:val="left" w:pos="2268"/>
        </w:tabs>
        <w:spacing w:after="0" w:line="240" w:lineRule="auto"/>
        <w:ind w:firstLine="0"/>
        <w:jc w:val="center"/>
        <w:rPr>
          <w:snapToGrid w:val="0"/>
          <w:szCs w:val="22"/>
        </w:rPr>
      </w:pPr>
      <w:proofErr w:type="spellStart"/>
      <w:r w:rsidRPr="00516BA5">
        <w:rPr>
          <w:snapToGrid w:val="0"/>
          <w:szCs w:val="22"/>
        </w:rPr>
        <w:t>Mathias</w:t>
      </w:r>
      <w:proofErr w:type="spellEnd"/>
      <w:r w:rsidRPr="00516BA5">
        <w:rPr>
          <w:snapToGrid w:val="0"/>
          <w:szCs w:val="22"/>
        </w:rPr>
        <w:t xml:space="preserve"> </w:t>
      </w:r>
      <w:proofErr w:type="spellStart"/>
      <w:r w:rsidRPr="00516BA5">
        <w:rPr>
          <w:snapToGrid w:val="0"/>
          <w:szCs w:val="22"/>
        </w:rPr>
        <w:t>Claudius</w:t>
      </w:r>
      <w:proofErr w:type="spellEnd"/>
      <w:r w:rsidRPr="00516BA5">
        <w:rPr>
          <w:snapToGrid w:val="0"/>
          <w:szCs w:val="22"/>
        </w:rPr>
        <w:t xml:space="preserve"> </w:t>
      </w:r>
      <w:proofErr w:type="spellStart"/>
      <w:r w:rsidRPr="00516BA5">
        <w:rPr>
          <w:snapToGrid w:val="0"/>
          <w:szCs w:val="22"/>
        </w:rPr>
        <w:t>Lindhorst</w:t>
      </w:r>
      <w:proofErr w:type="spellEnd"/>
      <w:r w:rsidRPr="00516BA5">
        <w:rPr>
          <w:snapToGrid w:val="0"/>
          <w:szCs w:val="22"/>
        </w:rPr>
        <w:t xml:space="preserve"> Fernández</w:t>
      </w:r>
    </w:p>
    <w:p w14:paraId="7ADBADD9" w14:textId="77777777" w:rsidR="00050045" w:rsidRDefault="00516BA5" w:rsidP="00516BA5">
      <w:pPr>
        <w:tabs>
          <w:tab w:val="left" w:pos="2268"/>
        </w:tabs>
        <w:spacing w:after="0" w:line="240" w:lineRule="auto"/>
        <w:ind w:firstLine="0"/>
        <w:jc w:val="center"/>
        <w:rPr>
          <w:snapToGrid w:val="0"/>
          <w:szCs w:val="22"/>
        </w:rPr>
      </w:pPr>
      <w:r w:rsidRPr="00516BA5">
        <w:rPr>
          <w:snapToGrid w:val="0"/>
          <w:szCs w:val="22"/>
        </w:rPr>
        <w:t>Abogado Secretario de la Comisión</w:t>
      </w:r>
    </w:p>
    <w:p w14:paraId="08CE6F91" w14:textId="77777777" w:rsidR="00050045" w:rsidRDefault="00050045" w:rsidP="00143B64">
      <w:pPr>
        <w:tabs>
          <w:tab w:val="left" w:pos="2268"/>
        </w:tabs>
        <w:spacing w:after="160" w:line="340" w:lineRule="exact"/>
        <w:rPr>
          <w:snapToGrid w:val="0"/>
          <w:szCs w:val="22"/>
        </w:rPr>
      </w:pPr>
    </w:p>
    <w:p w14:paraId="61CDCEAD" w14:textId="77777777" w:rsidR="00050045" w:rsidRDefault="00050045" w:rsidP="00143B64">
      <w:pPr>
        <w:tabs>
          <w:tab w:val="left" w:pos="2268"/>
        </w:tabs>
        <w:spacing w:after="160" w:line="340" w:lineRule="exact"/>
        <w:rPr>
          <w:snapToGrid w:val="0"/>
          <w:szCs w:val="22"/>
        </w:rPr>
      </w:pPr>
    </w:p>
    <w:p w14:paraId="6BB9E253" w14:textId="77777777" w:rsidR="00050045" w:rsidRDefault="00050045" w:rsidP="00143B64">
      <w:pPr>
        <w:tabs>
          <w:tab w:val="left" w:pos="2268"/>
        </w:tabs>
        <w:spacing w:after="160" w:line="340" w:lineRule="exact"/>
        <w:rPr>
          <w:snapToGrid w:val="0"/>
          <w:szCs w:val="22"/>
        </w:rPr>
      </w:pPr>
    </w:p>
    <w:p w14:paraId="23DE523C" w14:textId="77777777" w:rsidR="00050045" w:rsidRDefault="00050045" w:rsidP="00143B64">
      <w:pPr>
        <w:tabs>
          <w:tab w:val="left" w:pos="2268"/>
        </w:tabs>
        <w:spacing w:after="160" w:line="340" w:lineRule="exact"/>
        <w:rPr>
          <w:snapToGrid w:val="0"/>
          <w:szCs w:val="22"/>
        </w:rPr>
      </w:pPr>
    </w:p>
    <w:p w14:paraId="52E56223" w14:textId="77777777" w:rsidR="00050045" w:rsidRDefault="00050045" w:rsidP="00143B64">
      <w:pPr>
        <w:tabs>
          <w:tab w:val="left" w:pos="2268"/>
        </w:tabs>
        <w:spacing w:after="160" w:line="340" w:lineRule="exact"/>
        <w:rPr>
          <w:snapToGrid w:val="0"/>
          <w:szCs w:val="22"/>
        </w:rPr>
      </w:pPr>
    </w:p>
    <w:p w14:paraId="07547A01" w14:textId="377AADBA" w:rsidR="004A470B" w:rsidRDefault="004A470B">
      <w:pPr>
        <w:spacing w:after="0" w:line="240" w:lineRule="auto"/>
        <w:ind w:firstLine="0"/>
        <w:jc w:val="left"/>
        <w:rPr>
          <w:snapToGrid w:val="0"/>
          <w:szCs w:val="22"/>
        </w:rPr>
      </w:pPr>
      <w:r>
        <w:rPr>
          <w:snapToGrid w:val="0"/>
          <w:szCs w:val="22"/>
        </w:rPr>
        <w:br w:type="page"/>
      </w:r>
    </w:p>
    <w:p w14:paraId="6FBB589F" w14:textId="77777777" w:rsidR="00050045" w:rsidRPr="00050045" w:rsidRDefault="00050045" w:rsidP="00050045">
      <w:pPr>
        <w:pStyle w:val="TtuloTDC"/>
        <w:jc w:val="center"/>
        <w:rPr>
          <w:sz w:val="36"/>
          <w:szCs w:val="36"/>
        </w:rPr>
      </w:pPr>
      <w:r w:rsidRPr="00050045">
        <w:rPr>
          <w:sz w:val="36"/>
          <w:szCs w:val="36"/>
          <w:lang w:val="es-ES"/>
        </w:rPr>
        <w:lastRenderedPageBreak/>
        <w:t>Contenido</w:t>
      </w:r>
    </w:p>
    <w:p w14:paraId="1357E054" w14:textId="77777777" w:rsidR="000469D2" w:rsidRPr="00E96615" w:rsidRDefault="000469D2" w:rsidP="000469D2">
      <w:pPr>
        <w:pStyle w:val="TDC1"/>
        <w:tabs>
          <w:tab w:val="right" w:leader="dot" w:pos="8546"/>
        </w:tabs>
        <w:ind w:firstLine="0"/>
        <w:rPr>
          <w:rFonts w:ascii="Calibri" w:hAnsi="Calibri"/>
          <w:b w:val="0"/>
          <w:bCs w:val="0"/>
          <w:caps w:val="0"/>
          <w:noProof/>
        </w:rPr>
      </w:pPr>
      <w:r w:rsidRPr="2347493E">
        <w:fldChar w:fldCharType="begin"/>
      </w:r>
      <w:r w:rsidR="00050045" w:rsidRPr="000469D2">
        <w:instrText xml:space="preserve"> TOC \o "1-3" \h \z \u </w:instrText>
      </w:r>
      <w:r w:rsidRPr="2347493E">
        <w:fldChar w:fldCharType="separate"/>
      </w:r>
      <w:hyperlink w:anchor="_Toc174526875" w:history="1">
        <w:r w:rsidRPr="000469D2">
          <w:rPr>
            <w:rStyle w:val="Hipervnculo"/>
            <w:noProof/>
          </w:rPr>
          <w:t>I.- IDEA MATRIZ O FUNDAMENTAL DEL PROYECTO</w:t>
        </w:r>
        <w:r w:rsidRPr="000469D2">
          <w:rPr>
            <w:noProof/>
            <w:webHidden/>
          </w:rPr>
          <w:tab/>
        </w:r>
        <w:r w:rsidRPr="000469D2">
          <w:rPr>
            <w:noProof/>
            <w:webHidden/>
          </w:rPr>
          <w:fldChar w:fldCharType="begin"/>
        </w:r>
        <w:r w:rsidRPr="000469D2">
          <w:rPr>
            <w:noProof/>
            <w:webHidden/>
          </w:rPr>
          <w:instrText xml:space="preserve"> PAGEREF _Toc174526875 \h </w:instrText>
        </w:r>
        <w:r w:rsidRPr="000469D2">
          <w:rPr>
            <w:noProof/>
            <w:webHidden/>
          </w:rPr>
        </w:r>
        <w:r w:rsidRPr="000469D2">
          <w:rPr>
            <w:noProof/>
            <w:webHidden/>
          </w:rPr>
          <w:fldChar w:fldCharType="separate"/>
        </w:r>
        <w:r w:rsidRPr="000469D2">
          <w:rPr>
            <w:noProof/>
            <w:webHidden/>
          </w:rPr>
          <w:t>1</w:t>
        </w:r>
        <w:r w:rsidRPr="000469D2">
          <w:rPr>
            <w:noProof/>
            <w:webHidden/>
          </w:rPr>
          <w:fldChar w:fldCharType="end"/>
        </w:r>
      </w:hyperlink>
    </w:p>
    <w:p w14:paraId="206915A4" w14:textId="77777777" w:rsidR="000469D2" w:rsidRPr="00E96615" w:rsidRDefault="00000000" w:rsidP="000469D2">
      <w:pPr>
        <w:pStyle w:val="TDC1"/>
        <w:tabs>
          <w:tab w:val="right" w:leader="dot" w:pos="8546"/>
        </w:tabs>
        <w:ind w:firstLine="0"/>
        <w:rPr>
          <w:rFonts w:ascii="Calibri" w:hAnsi="Calibri"/>
          <w:b w:val="0"/>
          <w:bCs w:val="0"/>
          <w:caps w:val="0"/>
          <w:noProof/>
        </w:rPr>
      </w:pPr>
      <w:hyperlink w:anchor="_Toc174526876" w:history="1">
        <w:r w:rsidR="000469D2" w:rsidRPr="000469D2">
          <w:rPr>
            <w:rStyle w:val="Hipervnculo"/>
            <w:noProof/>
          </w:rPr>
          <w:t>II.- CONSTANCIAS REGLAMENTARIAS PREVIAS</w:t>
        </w:r>
        <w:r w:rsidR="000469D2" w:rsidRPr="000469D2">
          <w:rPr>
            <w:noProof/>
            <w:webHidden/>
          </w:rPr>
          <w:tab/>
        </w:r>
        <w:r w:rsidR="000469D2" w:rsidRPr="000469D2">
          <w:rPr>
            <w:noProof/>
            <w:webHidden/>
          </w:rPr>
          <w:fldChar w:fldCharType="begin"/>
        </w:r>
        <w:r w:rsidR="000469D2" w:rsidRPr="000469D2">
          <w:rPr>
            <w:noProof/>
            <w:webHidden/>
          </w:rPr>
          <w:instrText xml:space="preserve"> PAGEREF _Toc174526876 \h </w:instrText>
        </w:r>
        <w:r w:rsidR="000469D2" w:rsidRPr="000469D2">
          <w:rPr>
            <w:noProof/>
            <w:webHidden/>
          </w:rPr>
        </w:r>
        <w:r w:rsidR="000469D2" w:rsidRPr="000469D2">
          <w:rPr>
            <w:noProof/>
            <w:webHidden/>
          </w:rPr>
          <w:fldChar w:fldCharType="separate"/>
        </w:r>
        <w:r w:rsidR="000469D2" w:rsidRPr="000469D2">
          <w:rPr>
            <w:noProof/>
            <w:webHidden/>
          </w:rPr>
          <w:t>1</w:t>
        </w:r>
        <w:r w:rsidR="000469D2" w:rsidRPr="000469D2">
          <w:rPr>
            <w:noProof/>
            <w:webHidden/>
          </w:rPr>
          <w:fldChar w:fldCharType="end"/>
        </w:r>
      </w:hyperlink>
    </w:p>
    <w:p w14:paraId="13B890D5" w14:textId="77777777" w:rsidR="000469D2" w:rsidRPr="00E96615" w:rsidRDefault="00000000" w:rsidP="000469D2">
      <w:pPr>
        <w:pStyle w:val="TDC2"/>
        <w:tabs>
          <w:tab w:val="right" w:leader="dot" w:pos="8546"/>
        </w:tabs>
        <w:ind w:firstLine="0"/>
        <w:rPr>
          <w:rFonts w:ascii="Calibri" w:hAnsi="Calibri"/>
          <w:smallCaps w:val="0"/>
          <w:noProof/>
        </w:rPr>
      </w:pPr>
      <w:hyperlink w:anchor="_Toc174526877" w:history="1">
        <w:r w:rsidR="000469D2" w:rsidRPr="000469D2">
          <w:rPr>
            <w:rStyle w:val="Hipervnculo"/>
            <w:rFonts w:cs="Arial"/>
            <w:noProof/>
          </w:rPr>
          <w:t>1. Artículos que el Senado calificó como normas de carácter orgánico constitucional o de quórum calificado y aquellos a los cuales la comisión otorgue igual carácter.</w:t>
        </w:r>
        <w:r w:rsidR="000469D2" w:rsidRPr="000469D2">
          <w:rPr>
            <w:noProof/>
            <w:webHidden/>
          </w:rPr>
          <w:tab/>
        </w:r>
        <w:r w:rsidR="000469D2" w:rsidRPr="000469D2">
          <w:rPr>
            <w:noProof/>
            <w:webHidden/>
          </w:rPr>
          <w:fldChar w:fldCharType="begin"/>
        </w:r>
        <w:r w:rsidR="000469D2" w:rsidRPr="000469D2">
          <w:rPr>
            <w:noProof/>
            <w:webHidden/>
          </w:rPr>
          <w:instrText xml:space="preserve"> PAGEREF _Toc174526877 \h </w:instrText>
        </w:r>
        <w:r w:rsidR="000469D2" w:rsidRPr="000469D2">
          <w:rPr>
            <w:noProof/>
            <w:webHidden/>
          </w:rPr>
        </w:r>
        <w:r w:rsidR="000469D2" w:rsidRPr="000469D2">
          <w:rPr>
            <w:noProof/>
            <w:webHidden/>
          </w:rPr>
          <w:fldChar w:fldCharType="separate"/>
        </w:r>
        <w:r w:rsidR="000469D2" w:rsidRPr="000469D2">
          <w:rPr>
            <w:noProof/>
            <w:webHidden/>
          </w:rPr>
          <w:t>1</w:t>
        </w:r>
        <w:r w:rsidR="000469D2" w:rsidRPr="000469D2">
          <w:rPr>
            <w:noProof/>
            <w:webHidden/>
          </w:rPr>
          <w:fldChar w:fldCharType="end"/>
        </w:r>
      </w:hyperlink>
    </w:p>
    <w:p w14:paraId="47BD0B4D" w14:textId="77777777" w:rsidR="000469D2" w:rsidRPr="00E96615" w:rsidRDefault="00000000" w:rsidP="000469D2">
      <w:pPr>
        <w:pStyle w:val="TDC2"/>
        <w:tabs>
          <w:tab w:val="right" w:leader="dot" w:pos="8546"/>
        </w:tabs>
        <w:ind w:firstLine="0"/>
        <w:rPr>
          <w:rFonts w:ascii="Calibri" w:hAnsi="Calibri"/>
          <w:smallCaps w:val="0"/>
          <w:noProof/>
        </w:rPr>
      </w:pPr>
      <w:hyperlink w:anchor="_Toc174526878" w:history="1">
        <w:r w:rsidR="000469D2" w:rsidRPr="000469D2">
          <w:rPr>
            <w:rStyle w:val="Hipervnculo"/>
            <w:rFonts w:cs="Arial"/>
            <w:noProof/>
          </w:rPr>
          <w:t>2. Artículos que deben ser conocidos por la Comisión de Hacienda, los que deberán ser determinados por el presidente de la comisión.</w:t>
        </w:r>
        <w:r w:rsidR="000469D2" w:rsidRPr="000469D2">
          <w:rPr>
            <w:noProof/>
            <w:webHidden/>
          </w:rPr>
          <w:tab/>
        </w:r>
        <w:r w:rsidR="000469D2" w:rsidRPr="000469D2">
          <w:rPr>
            <w:noProof/>
            <w:webHidden/>
          </w:rPr>
          <w:fldChar w:fldCharType="begin"/>
        </w:r>
        <w:r w:rsidR="000469D2" w:rsidRPr="000469D2">
          <w:rPr>
            <w:noProof/>
            <w:webHidden/>
          </w:rPr>
          <w:instrText xml:space="preserve"> PAGEREF _Toc174526878 \h </w:instrText>
        </w:r>
        <w:r w:rsidR="000469D2" w:rsidRPr="000469D2">
          <w:rPr>
            <w:noProof/>
            <w:webHidden/>
          </w:rPr>
        </w:r>
        <w:r w:rsidR="000469D2" w:rsidRPr="000469D2">
          <w:rPr>
            <w:noProof/>
            <w:webHidden/>
          </w:rPr>
          <w:fldChar w:fldCharType="separate"/>
        </w:r>
        <w:r w:rsidR="000469D2" w:rsidRPr="000469D2">
          <w:rPr>
            <w:noProof/>
            <w:webHidden/>
          </w:rPr>
          <w:t>1</w:t>
        </w:r>
        <w:r w:rsidR="000469D2" w:rsidRPr="000469D2">
          <w:rPr>
            <w:noProof/>
            <w:webHidden/>
          </w:rPr>
          <w:fldChar w:fldCharType="end"/>
        </w:r>
      </w:hyperlink>
    </w:p>
    <w:p w14:paraId="40C2B7A8" w14:textId="77777777" w:rsidR="000469D2" w:rsidRPr="00E96615" w:rsidRDefault="00000000" w:rsidP="000469D2">
      <w:pPr>
        <w:pStyle w:val="TDC2"/>
        <w:tabs>
          <w:tab w:val="right" w:leader="dot" w:pos="8546"/>
        </w:tabs>
        <w:ind w:firstLine="0"/>
        <w:rPr>
          <w:rFonts w:ascii="Calibri" w:hAnsi="Calibri"/>
          <w:smallCaps w:val="0"/>
          <w:noProof/>
        </w:rPr>
      </w:pPr>
      <w:hyperlink w:anchor="_Toc174526879" w:history="1">
        <w:r w:rsidR="000469D2" w:rsidRPr="000469D2">
          <w:rPr>
            <w:rStyle w:val="Hipervnculo"/>
            <w:rFonts w:cs="Arial"/>
            <w:noProof/>
          </w:rPr>
          <w:t>3. Artículos e indicaciones rechazados por la comisión y declaradas inadmisibles constitucionalmente.</w:t>
        </w:r>
        <w:r w:rsidR="000469D2" w:rsidRPr="000469D2">
          <w:rPr>
            <w:noProof/>
            <w:webHidden/>
          </w:rPr>
          <w:tab/>
        </w:r>
        <w:r w:rsidR="000469D2" w:rsidRPr="000469D2">
          <w:rPr>
            <w:noProof/>
            <w:webHidden/>
          </w:rPr>
          <w:fldChar w:fldCharType="begin"/>
        </w:r>
        <w:r w:rsidR="000469D2" w:rsidRPr="000469D2">
          <w:rPr>
            <w:noProof/>
            <w:webHidden/>
          </w:rPr>
          <w:instrText xml:space="preserve"> PAGEREF _Toc174526879 \h </w:instrText>
        </w:r>
        <w:r w:rsidR="000469D2" w:rsidRPr="000469D2">
          <w:rPr>
            <w:noProof/>
            <w:webHidden/>
          </w:rPr>
        </w:r>
        <w:r w:rsidR="000469D2" w:rsidRPr="000469D2">
          <w:rPr>
            <w:noProof/>
            <w:webHidden/>
          </w:rPr>
          <w:fldChar w:fldCharType="separate"/>
        </w:r>
        <w:r w:rsidR="000469D2" w:rsidRPr="000469D2">
          <w:rPr>
            <w:noProof/>
            <w:webHidden/>
          </w:rPr>
          <w:t>1</w:t>
        </w:r>
        <w:r w:rsidR="000469D2" w:rsidRPr="000469D2">
          <w:rPr>
            <w:noProof/>
            <w:webHidden/>
          </w:rPr>
          <w:fldChar w:fldCharType="end"/>
        </w:r>
      </w:hyperlink>
    </w:p>
    <w:p w14:paraId="395C9A10" w14:textId="77777777" w:rsidR="000469D2" w:rsidRPr="00E96615" w:rsidRDefault="00000000" w:rsidP="000469D2">
      <w:pPr>
        <w:pStyle w:val="TDC2"/>
        <w:tabs>
          <w:tab w:val="right" w:leader="dot" w:pos="8546"/>
        </w:tabs>
        <w:ind w:firstLine="0"/>
        <w:rPr>
          <w:rFonts w:ascii="Calibri" w:hAnsi="Calibri"/>
          <w:smallCaps w:val="0"/>
          <w:noProof/>
        </w:rPr>
      </w:pPr>
      <w:hyperlink w:anchor="_Toc174526880" w:history="1">
        <w:r w:rsidR="000469D2" w:rsidRPr="000469D2">
          <w:rPr>
            <w:rStyle w:val="Hipervnculo"/>
            <w:rFonts w:cs="Arial"/>
            <w:noProof/>
          </w:rPr>
          <w:t>4. Mención de las adiciones y enmiendas que la Comisión aprobó en la discusión en particular.</w:t>
        </w:r>
        <w:r w:rsidR="000469D2" w:rsidRPr="000469D2">
          <w:rPr>
            <w:noProof/>
            <w:webHidden/>
          </w:rPr>
          <w:tab/>
        </w:r>
        <w:r w:rsidR="000469D2" w:rsidRPr="000469D2">
          <w:rPr>
            <w:noProof/>
            <w:webHidden/>
          </w:rPr>
          <w:fldChar w:fldCharType="begin"/>
        </w:r>
        <w:r w:rsidR="000469D2" w:rsidRPr="000469D2">
          <w:rPr>
            <w:noProof/>
            <w:webHidden/>
          </w:rPr>
          <w:instrText xml:space="preserve"> PAGEREF _Toc174526880 \h </w:instrText>
        </w:r>
        <w:r w:rsidR="000469D2" w:rsidRPr="000469D2">
          <w:rPr>
            <w:noProof/>
            <w:webHidden/>
          </w:rPr>
        </w:r>
        <w:r w:rsidR="000469D2" w:rsidRPr="000469D2">
          <w:rPr>
            <w:noProof/>
            <w:webHidden/>
          </w:rPr>
          <w:fldChar w:fldCharType="separate"/>
        </w:r>
        <w:r w:rsidR="000469D2" w:rsidRPr="000469D2">
          <w:rPr>
            <w:noProof/>
            <w:webHidden/>
          </w:rPr>
          <w:t>2</w:t>
        </w:r>
        <w:r w:rsidR="000469D2" w:rsidRPr="000469D2">
          <w:rPr>
            <w:noProof/>
            <w:webHidden/>
          </w:rPr>
          <w:fldChar w:fldCharType="end"/>
        </w:r>
      </w:hyperlink>
    </w:p>
    <w:p w14:paraId="20DB1A84" w14:textId="77777777" w:rsidR="000469D2" w:rsidRPr="00E96615" w:rsidRDefault="00000000" w:rsidP="000469D2">
      <w:pPr>
        <w:pStyle w:val="TDC2"/>
        <w:tabs>
          <w:tab w:val="right" w:leader="dot" w:pos="8546"/>
        </w:tabs>
        <w:ind w:firstLine="0"/>
        <w:rPr>
          <w:rFonts w:ascii="Calibri" w:hAnsi="Calibri"/>
          <w:smallCaps w:val="0"/>
          <w:noProof/>
        </w:rPr>
      </w:pPr>
      <w:hyperlink w:anchor="_Toc174526881" w:history="1">
        <w:r w:rsidR="000469D2" w:rsidRPr="000469D2">
          <w:rPr>
            <w:rStyle w:val="Hipervnculo"/>
            <w:rFonts w:cs="Arial"/>
            <w:noProof/>
          </w:rPr>
          <w:t>5. Mención precisa de las reservas de constitucionalidad formuladas.</w:t>
        </w:r>
        <w:r w:rsidR="000469D2" w:rsidRPr="000469D2">
          <w:rPr>
            <w:noProof/>
            <w:webHidden/>
          </w:rPr>
          <w:tab/>
        </w:r>
        <w:r w:rsidR="000469D2" w:rsidRPr="000469D2">
          <w:rPr>
            <w:noProof/>
            <w:webHidden/>
          </w:rPr>
          <w:fldChar w:fldCharType="begin"/>
        </w:r>
        <w:r w:rsidR="000469D2" w:rsidRPr="000469D2">
          <w:rPr>
            <w:noProof/>
            <w:webHidden/>
          </w:rPr>
          <w:instrText xml:space="preserve"> PAGEREF _Toc174526881 \h </w:instrText>
        </w:r>
        <w:r w:rsidR="000469D2" w:rsidRPr="000469D2">
          <w:rPr>
            <w:noProof/>
            <w:webHidden/>
          </w:rPr>
        </w:r>
        <w:r w:rsidR="000469D2" w:rsidRPr="000469D2">
          <w:rPr>
            <w:noProof/>
            <w:webHidden/>
          </w:rPr>
          <w:fldChar w:fldCharType="separate"/>
        </w:r>
        <w:r w:rsidR="000469D2" w:rsidRPr="000469D2">
          <w:rPr>
            <w:noProof/>
            <w:webHidden/>
          </w:rPr>
          <w:t>2</w:t>
        </w:r>
        <w:r w:rsidR="000469D2" w:rsidRPr="000469D2">
          <w:rPr>
            <w:noProof/>
            <w:webHidden/>
          </w:rPr>
          <w:fldChar w:fldCharType="end"/>
        </w:r>
      </w:hyperlink>
    </w:p>
    <w:p w14:paraId="0F30C4C4" w14:textId="77777777" w:rsidR="000469D2" w:rsidRPr="00E96615" w:rsidRDefault="00000000" w:rsidP="000469D2">
      <w:pPr>
        <w:pStyle w:val="TDC2"/>
        <w:tabs>
          <w:tab w:val="right" w:leader="dot" w:pos="8546"/>
        </w:tabs>
        <w:ind w:firstLine="0"/>
        <w:rPr>
          <w:rFonts w:ascii="Calibri" w:hAnsi="Calibri"/>
          <w:smallCaps w:val="0"/>
          <w:noProof/>
        </w:rPr>
      </w:pPr>
      <w:hyperlink w:anchor="_Toc174526882" w:history="1">
        <w:r w:rsidR="000469D2" w:rsidRPr="000469D2">
          <w:rPr>
            <w:rStyle w:val="Hipervnculo"/>
            <w:rFonts w:cs="Arial"/>
            <w:noProof/>
          </w:rPr>
          <w:t>6. Circunstancia de haberse comunicado a la Corte Suprema las disposiciones que han sido incorporadas en este trámite al proyecto o han sido objeto de modificaciones sustanciales respecto de las conocidas por dicha Corte.</w:t>
        </w:r>
        <w:r w:rsidR="000469D2" w:rsidRPr="000469D2">
          <w:rPr>
            <w:noProof/>
            <w:webHidden/>
          </w:rPr>
          <w:tab/>
        </w:r>
        <w:r w:rsidR="000469D2" w:rsidRPr="000469D2">
          <w:rPr>
            <w:noProof/>
            <w:webHidden/>
          </w:rPr>
          <w:fldChar w:fldCharType="begin"/>
        </w:r>
        <w:r w:rsidR="000469D2" w:rsidRPr="000469D2">
          <w:rPr>
            <w:noProof/>
            <w:webHidden/>
          </w:rPr>
          <w:instrText xml:space="preserve"> PAGEREF _Toc174526882 \h </w:instrText>
        </w:r>
        <w:r w:rsidR="000469D2" w:rsidRPr="000469D2">
          <w:rPr>
            <w:noProof/>
            <w:webHidden/>
          </w:rPr>
        </w:r>
        <w:r w:rsidR="000469D2" w:rsidRPr="000469D2">
          <w:rPr>
            <w:noProof/>
            <w:webHidden/>
          </w:rPr>
          <w:fldChar w:fldCharType="separate"/>
        </w:r>
        <w:r w:rsidR="000469D2" w:rsidRPr="000469D2">
          <w:rPr>
            <w:noProof/>
            <w:webHidden/>
          </w:rPr>
          <w:t>2</w:t>
        </w:r>
        <w:r w:rsidR="000469D2" w:rsidRPr="000469D2">
          <w:rPr>
            <w:noProof/>
            <w:webHidden/>
          </w:rPr>
          <w:fldChar w:fldCharType="end"/>
        </w:r>
      </w:hyperlink>
    </w:p>
    <w:p w14:paraId="3AEA50EE" w14:textId="77777777" w:rsidR="000469D2" w:rsidRPr="00E96615" w:rsidRDefault="00000000" w:rsidP="000469D2">
      <w:pPr>
        <w:pStyle w:val="TDC2"/>
        <w:tabs>
          <w:tab w:val="right" w:leader="dot" w:pos="8546"/>
        </w:tabs>
        <w:ind w:firstLine="0"/>
        <w:rPr>
          <w:rFonts w:ascii="Calibri" w:hAnsi="Calibri"/>
          <w:smallCaps w:val="0"/>
          <w:noProof/>
        </w:rPr>
      </w:pPr>
      <w:hyperlink w:anchor="_Toc174526883" w:history="1">
        <w:r w:rsidR="000469D2" w:rsidRPr="000469D2">
          <w:rPr>
            <w:rStyle w:val="Hipervnculo"/>
            <w:noProof/>
          </w:rPr>
          <w:t>7.   Aprobación del proyecto.</w:t>
        </w:r>
        <w:r w:rsidR="000469D2" w:rsidRPr="000469D2">
          <w:rPr>
            <w:noProof/>
            <w:webHidden/>
          </w:rPr>
          <w:tab/>
        </w:r>
        <w:r w:rsidR="000469D2" w:rsidRPr="000469D2">
          <w:rPr>
            <w:noProof/>
            <w:webHidden/>
          </w:rPr>
          <w:fldChar w:fldCharType="begin"/>
        </w:r>
        <w:r w:rsidR="000469D2" w:rsidRPr="000469D2">
          <w:rPr>
            <w:noProof/>
            <w:webHidden/>
          </w:rPr>
          <w:instrText xml:space="preserve"> PAGEREF _Toc174526883 \h </w:instrText>
        </w:r>
        <w:r w:rsidR="000469D2" w:rsidRPr="000469D2">
          <w:rPr>
            <w:noProof/>
            <w:webHidden/>
          </w:rPr>
        </w:r>
        <w:r w:rsidR="000469D2" w:rsidRPr="000469D2">
          <w:rPr>
            <w:noProof/>
            <w:webHidden/>
          </w:rPr>
          <w:fldChar w:fldCharType="separate"/>
        </w:r>
        <w:r w:rsidR="000469D2" w:rsidRPr="000469D2">
          <w:rPr>
            <w:noProof/>
            <w:webHidden/>
          </w:rPr>
          <w:t>2</w:t>
        </w:r>
        <w:r w:rsidR="000469D2" w:rsidRPr="000469D2">
          <w:rPr>
            <w:noProof/>
            <w:webHidden/>
          </w:rPr>
          <w:fldChar w:fldCharType="end"/>
        </w:r>
      </w:hyperlink>
    </w:p>
    <w:p w14:paraId="43E5893F" w14:textId="77777777" w:rsidR="000469D2" w:rsidRPr="00E96615" w:rsidRDefault="00000000" w:rsidP="000469D2">
      <w:pPr>
        <w:pStyle w:val="TDC2"/>
        <w:tabs>
          <w:tab w:val="right" w:leader="dot" w:pos="8546"/>
        </w:tabs>
        <w:ind w:firstLine="0"/>
        <w:rPr>
          <w:rFonts w:ascii="Calibri" w:hAnsi="Calibri"/>
          <w:smallCaps w:val="0"/>
          <w:noProof/>
        </w:rPr>
      </w:pPr>
      <w:hyperlink w:anchor="_Toc174526884" w:history="1">
        <w:r w:rsidR="000469D2" w:rsidRPr="000469D2">
          <w:rPr>
            <w:rStyle w:val="Hipervnculo"/>
            <w:noProof/>
          </w:rPr>
          <w:t>8.   Diputado/a informante.</w:t>
        </w:r>
        <w:r w:rsidR="000469D2" w:rsidRPr="000469D2">
          <w:rPr>
            <w:noProof/>
            <w:webHidden/>
          </w:rPr>
          <w:tab/>
        </w:r>
        <w:r w:rsidR="000469D2" w:rsidRPr="000469D2">
          <w:rPr>
            <w:noProof/>
            <w:webHidden/>
          </w:rPr>
          <w:fldChar w:fldCharType="begin"/>
        </w:r>
        <w:r w:rsidR="000469D2" w:rsidRPr="000469D2">
          <w:rPr>
            <w:noProof/>
            <w:webHidden/>
          </w:rPr>
          <w:instrText xml:space="preserve"> PAGEREF _Toc174526884 \h </w:instrText>
        </w:r>
        <w:r w:rsidR="000469D2" w:rsidRPr="000469D2">
          <w:rPr>
            <w:noProof/>
            <w:webHidden/>
          </w:rPr>
        </w:r>
        <w:r w:rsidR="000469D2" w:rsidRPr="000469D2">
          <w:rPr>
            <w:noProof/>
            <w:webHidden/>
          </w:rPr>
          <w:fldChar w:fldCharType="separate"/>
        </w:r>
        <w:r w:rsidR="000469D2" w:rsidRPr="000469D2">
          <w:rPr>
            <w:noProof/>
            <w:webHidden/>
          </w:rPr>
          <w:t>2</w:t>
        </w:r>
        <w:r w:rsidR="000469D2" w:rsidRPr="000469D2">
          <w:rPr>
            <w:noProof/>
            <w:webHidden/>
          </w:rPr>
          <w:fldChar w:fldCharType="end"/>
        </w:r>
      </w:hyperlink>
    </w:p>
    <w:p w14:paraId="2A0AB090" w14:textId="77777777" w:rsidR="000469D2" w:rsidRPr="00E96615" w:rsidRDefault="00000000" w:rsidP="000469D2">
      <w:pPr>
        <w:pStyle w:val="TDC1"/>
        <w:tabs>
          <w:tab w:val="right" w:leader="dot" w:pos="8546"/>
        </w:tabs>
        <w:ind w:firstLine="0"/>
        <w:rPr>
          <w:rFonts w:ascii="Calibri" w:hAnsi="Calibri"/>
          <w:b w:val="0"/>
          <w:bCs w:val="0"/>
          <w:caps w:val="0"/>
          <w:noProof/>
        </w:rPr>
      </w:pPr>
      <w:hyperlink w:anchor="_Toc174526885" w:history="1">
        <w:r w:rsidR="000469D2" w:rsidRPr="000469D2">
          <w:rPr>
            <w:rStyle w:val="Hipervnculo"/>
            <w:noProof/>
          </w:rPr>
          <w:t>III.- ANTECEDENTES DEL PROYECTO DE LEY</w:t>
        </w:r>
        <w:r w:rsidR="000469D2" w:rsidRPr="000469D2">
          <w:rPr>
            <w:noProof/>
            <w:webHidden/>
          </w:rPr>
          <w:tab/>
        </w:r>
        <w:r w:rsidR="000469D2" w:rsidRPr="000469D2">
          <w:rPr>
            <w:noProof/>
            <w:webHidden/>
          </w:rPr>
          <w:fldChar w:fldCharType="begin"/>
        </w:r>
        <w:r w:rsidR="000469D2" w:rsidRPr="000469D2">
          <w:rPr>
            <w:noProof/>
            <w:webHidden/>
          </w:rPr>
          <w:instrText xml:space="preserve"> PAGEREF _Toc174526885 \h </w:instrText>
        </w:r>
        <w:r w:rsidR="000469D2" w:rsidRPr="000469D2">
          <w:rPr>
            <w:noProof/>
            <w:webHidden/>
          </w:rPr>
        </w:r>
        <w:r w:rsidR="000469D2" w:rsidRPr="000469D2">
          <w:rPr>
            <w:noProof/>
            <w:webHidden/>
          </w:rPr>
          <w:fldChar w:fldCharType="separate"/>
        </w:r>
        <w:r w:rsidR="000469D2" w:rsidRPr="000469D2">
          <w:rPr>
            <w:noProof/>
            <w:webHidden/>
          </w:rPr>
          <w:t>2</w:t>
        </w:r>
        <w:r w:rsidR="000469D2" w:rsidRPr="000469D2">
          <w:rPr>
            <w:noProof/>
            <w:webHidden/>
          </w:rPr>
          <w:fldChar w:fldCharType="end"/>
        </w:r>
      </w:hyperlink>
    </w:p>
    <w:p w14:paraId="47EC5DFF" w14:textId="77777777" w:rsidR="000469D2" w:rsidRPr="00E96615" w:rsidRDefault="00000000" w:rsidP="000469D2">
      <w:pPr>
        <w:pStyle w:val="TDC2"/>
        <w:tabs>
          <w:tab w:val="left" w:pos="1920"/>
          <w:tab w:val="right" w:leader="dot" w:pos="8546"/>
        </w:tabs>
        <w:ind w:firstLine="0"/>
        <w:rPr>
          <w:rFonts w:ascii="Calibri" w:hAnsi="Calibri"/>
          <w:smallCaps w:val="0"/>
          <w:noProof/>
        </w:rPr>
      </w:pPr>
      <w:hyperlink w:anchor="_Toc174526886" w:history="1">
        <w:r w:rsidR="000469D2" w:rsidRPr="000469D2">
          <w:rPr>
            <w:rStyle w:val="Hipervnculo"/>
            <w:noProof/>
          </w:rPr>
          <w:t>1.</w:t>
        </w:r>
        <w:r w:rsidR="000469D2">
          <w:rPr>
            <w:rStyle w:val="Hipervnculo"/>
            <w:noProof/>
          </w:rPr>
          <w:t xml:space="preserve"> </w:t>
        </w:r>
        <w:r w:rsidR="000469D2" w:rsidRPr="000469D2">
          <w:rPr>
            <w:rStyle w:val="Hipervnculo"/>
            <w:noProof/>
          </w:rPr>
          <w:t>Antecedentes de su tramitación en el Senado.</w:t>
        </w:r>
        <w:r w:rsidR="000469D2" w:rsidRPr="000469D2">
          <w:rPr>
            <w:noProof/>
            <w:webHidden/>
          </w:rPr>
          <w:tab/>
        </w:r>
        <w:r w:rsidR="000469D2" w:rsidRPr="000469D2">
          <w:rPr>
            <w:noProof/>
            <w:webHidden/>
          </w:rPr>
          <w:fldChar w:fldCharType="begin"/>
        </w:r>
        <w:r w:rsidR="000469D2" w:rsidRPr="000469D2">
          <w:rPr>
            <w:noProof/>
            <w:webHidden/>
          </w:rPr>
          <w:instrText xml:space="preserve"> PAGEREF _Toc174526886 \h </w:instrText>
        </w:r>
        <w:r w:rsidR="000469D2" w:rsidRPr="000469D2">
          <w:rPr>
            <w:noProof/>
            <w:webHidden/>
          </w:rPr>
        </w:r>
        <w:r w:rsidR="000469D2" w:rsidRPr="000469D2">
          <w:rPr>
            <w:noProof/>
            <w:webHidden/>
          </w:rPr>
          <w:fldChar w:fldCharType="separate"/>
        </w:r>
        <w:r w:rsidR="000469D2" w:rsidRPr="000469D2">
          <w:rPr>
            <w:noProof/>
            <w:webHidden/>
          </w:rPr>
          <w:t>2</w:t>
        </w:r>
        <w:r w:rsidR="000469D2" w:rsidRPr="000469D2">
          <w:rPr>
            <w:noProof/>
            <w:webHidden/>
          </w:rPr>
          <w:fldChar w:fldCharType="end"/>
        </w:r>
      </w:hyperlink>
    </w:p>
    <w:p w14:paraId="27D00391" w14:textId="77777777" w:rsidR="000469D2" w:rsidRPr="00E96615" w:rsidRDefault="00000000" w:rsidP="000469D2">
      <w:pPr>
        <w:pStyle w:val="TDC2"/>
        <w:tabs>
          <w:tab w:val="right" w:leader="dot" w:pos="8546"/>
        </w:tabs>
        <w:ind w:firstLine="0"/>
        <w:rPr>
          <w:rFonts w:ascii="Calibri" w:hAnsi="Calibri"/>
          <w:smallCaps w:val="0"/>
          <w:noProof/>
        </w:rPr>
      </w:pPr>
      <w:hyperlink w:anchor="_Toc174526887" w:history="1">
        <w:r w:rsidR="000469D2" w:rsidRPr="000469D2">
          <w:rPr>
            <w:rStyle w:val="Hipervnculo"/>
            <w:rFonts w:cs="Arial"/>
            <w:noProof/>
          </w:rPr>
          <w:t>2. Minuta de los fundamentos del proyecto.</w:t>
        </w:r>
        <w:r w:rsidR="000469D2" w:rsidRPr="000469D2">
          <w:rPr>
            <w:noProof/>
            <w:webHidden/>
          </w:rPr>
          <w:tab/>
        </w:r>
        <w:r w:rsidR="000469D2" w:rsidRPr="000469D2">
          <w:rPr>
            <w:noProof/>
            <w:webHidden/>
          </w:rPr>
          <w:fldChar w:fldCharType="begin"/>
        </w:r>
        <w:r w:rsidR="000469D2" w:rsidRPr="000469D2">
          <w:rPr>
            <w:noProof/>
            <w:webHidden/>
          </w:rPr>
          <w:instrText xml:space="preserve"> PAGEREF _Toc174526887 \h </w:instrText>
        </w:r>
        <w:r w:rsidR="000469D2" w:rsidRPr="000469D2">
          <w:rPr>
            <w:noProof/>
            <w:webHidden/>
          </w:rPr>
        </w:r>
        <w:r w:rsidR="000469D2" w:rsidRPr="000469D2">
          <w:rPr>
            <w:noProof/>
            <w:webHidden/>
          </w:rPr>
          <w:fldChar w:fldCharType="separate"/>
        </w:r>
        <w:r w:rsidR="000469D2" w:rsidRPr="000469D2">
          <w:rPr>
            <w:noProof/>
            <w:webHidden/>
          </w:rPr>
          <w:t>3</w:t>
        </w:r>
        <w:r w:rsidR="000469D2" w:rsidRPr="000469D2">
          <w:rPr>
            <w:noProof/>
            <w:webHidden/>
          </w:rPr>
          <w:fldChar w:fldCharType="end"/>
        </w:r>
      </w:hyperlink>
    </w:p>
    <w:p w14:paraId="468D3B04" w14:textId="77777777" w:rsidR="000469D2" w:rsidRPr="00E96615" w:rsidRDefault="00000000" w:rsidP="000469D2">
      <w:pPr>
        <w:pStyle w:val="TDC2"/>
        <w:tabs>
          <w:tab w:val="right" w:leader="dot" w:pos="8546"/>
        </w:tabs>
        <w:ind w:firstLine="0"/>
        <w:rPr>
          <w:rFonts w:ascii="Calibri" w:hAnsi="Calibri"/>
          <w:smallCaps w:val="0"/>
          <w:noProof/>
        </w:rPr>
      </w:pPr>
      <w:hyperlink w:anchor="_Toc174526888" w:history="1">
        <w:r w:rsidR="000469D2" w:rsidRPr="000469D2">
          <w:rPr>
            <w:rStyle w:val="Hipervnculo"/>
            <w:rFonts w:cs="Arial"/>
            <w:noProof/>
          </w:rPr>
          <w:t>2. Objetivos fundamentales de las iniciativas.</w:t>
        </w:r>
        <w:r w:rsidR="000469D2" w:rsidRPr="000469D2">
          <w:rPr>
            <w:noProof/>
            <w:webHidden/>
          </w:rPr>
          <w:tab/>
        </w:r>
        <w:r w:rsidR="000469D2" w:rsidRPr="000469D2">
          <w:rPr>
            <w:noProof/>
            <w:webHidden/>
          </w:rPr>
          <w:fldChar w:fldCharType="begin"/>
        </w:r>
        <w:r w:rsidR="000469D2" w:rsidRPr="000469D2">
          <w:rPr>
            <w:noProof/>
            <w:webHidden/>
          </w:rPr>
          <w:instrText xml:space="preserve"> PAGEREF _Toc174526888 \h </w:instrText>
        </w:r>
        <w:r w:rsidR="000469D2" w:rsidRPr="000469D2">
          <w:rPr>
            <w:noProof/>
            <w:webHidden/>
          </w:rPr>
        </w:r>
        <w:r w:rsidR="000469D2" w:rsidRPr="000469D2">
          <w:rPr>
            <w:noProof/>
            <w:webHidden/>
          </w:rPr>
          <w:fldChar w:fldCharType="separate"/>
        </w:r>
        <w:r w:rsidR="000469D2" w:rsidRPr="000469D2">
          <w:rPr>
            <w:noProof/>
            <w:webHidden/>
          </w:rPr>
          <w:t>4</w:t>
        </w:r>
        <w:r w:rsidR="000469D2" w:rsidRPr="000469D2">
          <w:rPr>
            <w:noProof/>
            <w:webHidden/>
          </w:rPr>
          <w:fldChar w:fldCharType="end"/>
        </w:r>
      </w:hyperlink>
    </w:p>
    <w:p w14:paraId="3FDF48E1" w14:textId="77777777" w:rsidR="000469D2" w:rsidRPr="00E96615" w:rsidRDefault="00000000" w:rsidP="000469D2">
      <w:pPr>
        <w:pStyle w:val="TDC1"/>
        <w:tabs>
          <w:tab w:val="right" w:leader="dot" w:pos="8546"/>
        </w:tabs>
        <w:ind w:firstLine="0"/>
        <w:rPr>
          <w:rFonts w:ascii="Calibri" w:hAnsi="Calibri"/>
          <w:b w:val="0"/>
          <w:bCs w:val="0"/>
          <w:caps w:val="0"/>
          <w:noProof/>
        </w:rPr>
      </w:pPr>
      <w:hyperlink w:anchor="_Toc174526889" w:history="1">
        <w:r w:rsidR="000469D2" w:rsidRPr="000469D2">
          <w:rPr>
            <w:rStyle w:val="Hipervnculo"/>
            <w:noProof/>
          </w:rPr>
          <w:t>IV. RESUMEN DEL CONTENIDO DEL PROYECTO APROBADO POR EL SENADO</w:t>
        </w:r>
        <w:r w:rsidR="000469D2" w:rsidRPr="000469D2">
          <w:rPr>
            <w:noProof/>
            <w:webHidden/>
          </w:rPr>
          <w:tab/>
        </w:r>
        <w:r w:rsidR="000469D2" w:rsidRPr="000469D2">
          <w:rPr>
            <w:noProof/>
            <w:webHidden/>
          </w:rPr>
          <w:fldChar w:fldCharType="begin"/>
        </w:r>
        <w:r w:rsidR="000469D2" w:rsidRPr="000469D2">
          <w:rPr>
            <w:noProof/>
            <w:webHidden/>
          </w:rPr>
          <w:instrText xml:space="preserve"> PAGEREF _Toc174526889 \h </w:instrText>
        </w:r>
        <w:r w:rsidR="000469D2" w:rsidRPr="000469D2">
          <w:rPr>
            <w:noProof/>
            <w:webHidden/>
          </w:rPr>
        </w:r>
        <w:r w:rsidR="000469D2" w:rsidRPr="000469D2">
          <w:rPr>
            <w:noProof/>
            <w:webHidden/>
          </w:rPr>
          <w:fldChar w:fldCharType="separate"/>
        </w:r>
        <w:r w:rsidR="000469D2" w:rsidRPr="000469D2">
          <w:rPr>
            <w:noProof/>
            <w:webHidden/>
          </w:rPr>
          <w:t>5</w:t>
        </w:r>
        <w:r w:rsidR="000469D2" w:rsidRPr="000469D2">
          <w:rPr>
            <w:noProof/>
            <w:webHidden/>
          </w:rPr>
          <w:fldChar w:fldCharType="end"/>
        </w:r>
      </w:hyperlink>
    </w:p>
    <w:p w14:paraId="574C9E19" w14:textId="77777777" w:rsidR="000469D2" w:rsidRPr="00E96615" w:rsidRDefault="00000000" w:rsidP="000469D2">
      <w:pPr>
        <w:pStyle w:val="TDC1"/>
        <w:tabs>
          <w:tab w:val="right" w:leader="dot" w:pos="8546"/>
        </w:tabs>
        <w:ind w:firstLine="0"/>
        <w:rPr>
          <w:rFonts w:ascii="Calibri" w:hAnsi="Calibri"/>
          <w:b w:val="0"/>
          <w:bCs w:val="0"/>
          <w:caps w:val="0"/>
          <w:noProof/>
        </w:rPr>
      </w:pPr>
      <w:hyperlink w:anchor="_Toc174526890" w:history="1">
        <w:r w:rsidR="000469D2" w:rsidRPr="000469D2">
          <w:rPr>
            <w:rStyle w:val="Hipervnculo"/>
            <w:noProof/>
          </w:rPr>
          <w:t>V.- SÍNTESIS DE LA DISCUSIÓN EN LA COMISIÓN, Y ACUERDOS ADOPTADOS</w:t>
        </w:r>
        <w:r w:rsidR="000469D2" w:rsidRPr="000469D2">
          <w:rPr>
            <w:noProof/>
            <w:webHidden/>
          </w:rPr>
          <w:tab/>
        </w:r>
        <w:r w:rsidR="000469D2" w:rsidRPr="000469D2">
          <w:rPr>
            <w:noProof/>
            <w:webHidden/>
          </w:rPr>
          <w:fldChar w:fldCharType="begin"/>
        </w:r>
        <w:r w:rsidR="000469D2" w:rsidRPr="000469D2">
          <w:rPr>
            <w:noProof/>
            <w:webHidden/>
          </w:rPr>
          <w:instrText xml:space="preserve"> PAGEREF _Toc174526890 \h </w:instrText>
        </w:r>
        <w:r w:rsidR="000469D2" w:rsidRPr="000469D2">
          <w:rPr>
            <w:noProof/>
            <w:webHidden/>
          </w:rPr>
        </w:r>
        <w:r w:rsidR="000469D2" w:rsidRPr="000469D2">
          <w:rPr>
            <w:noProof/>
            <w:webHidden/>
          </w:rPr>
          <w:fldChar w:fldCharType="separate"/>
        </w:r>
        <w:r w:rsidR="000469D2" w:rsidRPr="000469D2">
          <w:rPr>
            <w:noProof/>
            <w:webHidden/>
          </w:rPr>
          <w:t>5</w:t>
        </w:r>
        <w:r w:rsidR="000469D2" w:rsidRPr="000469D2">
          <w:rPr>
            <w:noProof/>
            <w:webHidden/>
          </w:rPr>
          <w:fldChar w:fldCharType="end"/>
        </w:r>
      </w:hyperlink>
    </w:p>
    <w:p w14:paraId="55B39AB4" w14:textId="77777777" w:rsidR="000469D2" w:rsidRPr="00E96615" w:rsidRDefault="00000000" w:rsidP="000469D2">
      <w:pPr>
        <w:pStyle w:val="TDC2"/>
        <w:tabs>
          <w:tab w:val="right" w:leader="dot" w:pos="8546"/>
        </w:tabs>
        <w:ind w:firstLine="0"/>
        <w:rPr>
          <w:rFonts w:ascii="Calibri" w:hAnsi="Calibri"/>
          <w:smallCaps w:val="0"/>
          <w:noProof/>
        </w:rPr>
      </w:pPr>
      <w:hyperlink w:anchor="_Toc174526891" w:history="1">
        <w:r w:rsidR="000469D2" w:rsidRPr="000469D2">
          <w:rPr>
            <w:rStyle w:val="Hipervnculo"/>
            <w:rFonts w:cs="Arial"/>
            <w:noProof/>
          </w:rPr>
          <w:t>1. Discusión general</w:t>
        </w:r>
        <w:r w:rsidR="000469D2" w:rsidRPr="000469D2">
          <w:rPr>
            <w:noProof/>
            <w:webHidden/>
          </w:rPr>
          <w:tab/>
        </w:r>
        <w:r w:rsidR="000469D2" w:rsidRPr="000469D2">
          <w:rPr>
            <w:noProof/>
            <w:webHidden/>
          </w:rPr>
          <w:fldChar w:fldCharType="begin"/>
        </w:r>
        <w:r w:rsidR="000469D2" w:rsidRPr="000469D2">
          <w:rPr>
            <w:noProof/>
            <w:webHidden/>
          </w:rPr>
          <w:instrText xml:space="preserve"> PAGEREF _Toc174526891 \h </w:instrText>
        </w:r>
        <w:r w:rsidR="000469D2" w:rsidRPr="000469D2">
          <w:rPr>
            <w:noProof/>
            <w:webHidden/>
          </w:rPr>
        </w:r>
        <w:r w:rsidR="000469D2" w:rsidRPr="000469D2">
          <w:rPr>
            <w:noProof/>
            <w:webHidden/>
          </w:rPr>
          <w:fldChar w:fldCharType="separate"/>
        </w:r>
        <w:r w:rsidR="000469D2" w:rsidRPr="000469D2">
          <w:rPr>
            <w:noProof/>
            <w:webHidden/>
          </w:rPr>
          <w:t>5</w:t>
        </w:r>
        <w:r w:rsidR="000469D2" w:rsidRPr="000469D2">
          <w:rPr>
            <w:noProof/>
            <w:webHidden/>
          </w:rPr>
          <w:fldChar w:fldCharType="end"/>
        </w:r>
      </w:hyperlink>
    </w:p>
    <w:p w14:paraId="7B5150AD" w14:textId="77777777" w:rsidR="000469D2" w:rsidRPr="00E96615" w:rsidRDefault="00000000" w:rsidP="000469D2">
      <w:pPr>
        <w:pStyle w:val="TDC2"/>
        <w:tabs>
          <w:tab w:val="right" w:leader="dot" w:pos="8546"/>
        </w:tabs>
        <w:ind w:firstLine="0"/>
        <w:rPr>
          <w:rFonts w:ascii="Calibri" w:hAnsi="Calibri"/>
          <w:smallCaps w:val="0"/>
          <w:noProof/>
        </w:rPr>
      </w:pPr>
      <w:hyperlink w:anchor="_Toc174526892" w:history="1">
        <w:r w:rsidR="000469D2" w:rsidRPr="000469D2">
          <w:rPr>
            <w:rStyle w:val="Hipervnculo"/>
            <w:rFonts w:cs="Arial"/>
            <w:noProof/>
          </w:rPr>
          <w:t>a) Estructura del Proyecto</w:t>
        </w:r>
        <w:r w:rsidR="000469D2" w:rsidRPr="000469D2">
          <w:rPr>
            <w:noProof/>
            <w:webHidden/>
          </w:rPr>
          <w:tab/>
        </w:r>
        <w:r w:rsidR="000469D2" w:rsidRPr="000469D2">
          <w:rPr>
            <w:noProof/>
            <w:webHidden/>
          </w:rPr>
          <w:fldChar w:fldCharType="begin"/>
        </w:r>
        <w:r w:rsidR="000469D2" w:rsidRPr="000469D2">
          <w:rPr>
            <w:noProof/>
            <w:webHidden/>
          </w:rPr>
          <w:instrText xml:space="preserve"> PAGEREF _Toc174526892 \h </w:instrText>
        </w:r>
        <w:r w:rsidR="000469D2" w:rsidRPr="000469D2">
          <w:rPr>
            <w:noProof/>
            <w:webHidden/>
          </w:rPr>
        </w:r>
        <w:r w:rsidR="000469D2" w:rsidRPr="000469D2">
          <w:rPr>
            <w:noProof/>
            <w:webHidden/>
          </w:rPr>
          <w:fldChar w:fldCharType="separate"/>
        </w:r>
        <w:r w:rsidR="000469D2" w:rsidRPr="000469D2">
          <w:rPr>
            <w:noProof/>
            <w:webHidden/>
          </w:rPr>
          <w:t>7</w:t>
        </w:r>
        <w:r w:rsidR="000469D2" w:rsidRPr="000469D2">
          <w:rPr>
            <w:noProof/>
            <w:webHidden/>
          </w:rPr>
          <w:fldChar w:fldCharType="end"/>
        </w:r>
      </w:hyperlink>
    </w:p>
    <w:p w14:paraId="0AD11887" w14:textId="77777777" w:rsidR="000469D2" w:rsidRPr="00E96615" w:rsidRDefault="00000000" w:rsidP="000469D2">
      <w:pPr>
        <w:pStyle w:val="TDC2"/>
        <w:tabs>
          <w:tab w:val="right" w:leader="dot" w:pos="8546"/>
        </w:tabs>
        <w:ind w:firstLine="0"/>
        <w:rPr>
          <w:rFonts w:ascii="Calibri" w:hAnsi="Calibri"/>
          <w:smallCaps w:val="0"/>
          <w:noProof/>
        </w:rPr>
      </w:pPr>
      <w:hyperlink w:anchor="_Toc174526893" w:history="1">
        <w:r w:rsidR="000469D2" w:rsidRPr="000469D2">
          <w:rPr>
            <w:rStyle w:val="Hipervnculo"/>
            <w:rFonts w:cs="Arial"/>
            <w:noProof/>
          </w:rPr>
          <w:t>b) Votación en general del proyecto</w:t>
        </w:r>
        <w:r w:rsidR="000469D2" w:rsidRPr="000469D2">
          <w:rPr>
            <w:noProof/>
            <w:webHidden/>
          </w:rPr>
          <w:tab/>
        </w:r>
        <w:r w:rsidR="000469D2" w:rsidRPr="000469D2">
          <w:rPr>
            <w:noProof/>
            <w:webHidden/>
          </w:rPr>
          <w:fldChar w:fldCharType="begin"/>
        </w:r>
        <w:r w:rsidR="000469D2" w:rsidRPr="000469D2">
          <w:rPr>
            <w:noProof/>
            <w:webHidden/>
          </w:rPr>
          <w:instrText xml:space="preserve"> PAGEREF _Toc174526893 \h </w:instrText>
        </w:r>
        <w:r w:rsidR="000469D2" w:rsidRPr="000469D2">
          <w:rPr>
            <w:noProof/>
            <w:webHidden/>
          </w:rPr>
        </w:r>
        <w:r w:rsidR="000469D2" w:rsidRPr="000469D2">
          <w:rPr>
            <w:noProof/>
            <w:webHidden/>
          </w:rPr>
          <w:fldChar w:fldCharType="separate"/>
        </w:r>
        <w:r w:rsidR="000469D2" w:rsidRPr="000469D2">
          <w:rPr>
            <w:noProof/>
            <w:webHidden/>
          </w:rPr>
          <w:t>7</w:t>
        </w:r>
        <w:r w:rsidR="000469D2" w:rsidRPr="000469D2">
          <w:rPr>
            <w:noProof/>
            <w:webHidden/>
          </w:rPr>
          <w:fldChar w:fldCharType="end"/>
        </w:r>
      </w:hyperlink>
    </w:p>
    <w:p w14:paraId="01B43C25" w14:textId="77777777" w:rsidR="000469D2" w:rsidRPr="00E96615" w:rsidRDefault="00000000" w:rsidP="000469D2">
      <w:pPr>
        <w:pStyle w:val="TDC2"/>
        <w:tabs>
          <w:tab w:val="right" w:leader="dot" w:pos="8546"/>
        </w:tabs>
        <w:ind w:firstLine="0"/>
        <w:rPr>
          <w:rFonts w:ascii="Calibri" w:hAnsi="Calibri"/>
          <w:smallCaps w:val="0"/>
          <w:noProof/>
        </w:rPr>
      </w:pPr>
      <w:hyperlink w:anchor="_Toc174526894" w:history="1">
        <w:r w:rsidR="000469D2" w:rsidRPr="000469D2">
          <w:rPr>
            <w:rStyle w:val="Hipervnculo"/>
            <w:rFonts w:cs="Arial"/>
            <w:noProof/>
          </w:rPr>
          <w:t>2. Discusión particular</w:t>
        </w:r>
        <w:r w:rsidR="000469D2" w:rsidRPr="000469D2">
          <w:rPr>
            <w:noProof/>
            <w:webHidden/>
          </w:rPr>
          <w:tab/>
        </w:r>
        <w:r w:rsidR="000469D2" w:rsidRPr="000469D2">
          <w:rPr>
            <w:noProof/>
            <w:webHidden/>
          </w:rPr>
          <w:fldChar w:fldCharType="begin"/>
        </w:r>
        <w:r w:rsidR="000469D2" w:rsidRPr="000469D2">
          <w:rPr>
            <w:noProof/>
            <w:webHidden/>
          </w:rPr>
          <w:instrText xml:space="preserve"> PAGEREF _Toc174526894 \h </w:instrText>
        </w:r>
        <w:r w:rsidR="000469D2" w:rsidRPr="000469D2">
          <w:rPr>
            <w:noProof/>
            <w:webHidden/>
          </w:rPr>
        </w:r>
        <w:r w:rsidR="000469D2" w:rsidRPr="000469D2">
          <w:rPr>
            <w:noProof/>
            <w:webHidden/>
          </w:rPr>
          <w:fldChar w:fldCharType="separate"/>
        </w:r>
        <w:r w:rsidR="000469D2" w:rsidRPr="000469D2">
          <w:rPr>
            <w:noProof/>
            <w:webHidden/>
          </w:rPr>
          <w:t>7</w:t>
        </w:r>
        <w:r w:rsidR="000469D2" w:rsidRPr="000469D2">
          <w:rPr>
            <w:noProof/>
            <w:webHidden/>
          </w:rPr>
          <w:fldChar w:fldCharType="end"/>
        </w:r>
      </w:hyperlink>
    </w:p>
    <w:p w14:paraId="144A5D23" w14:textId="0DCA305C" w:rsidR="000469D2" w:rsidRPr="00E96615" w:rsidRDefault="00000000" w:rsidP="2347493E">
      <w:pPr>
        <w:pStyle w:val="TDC1"/>
        <w:tabs>
          <w:tab w:val="right" w:leader="dot" w:pos="8546"/>
        </w:tabs>
        <w:ind w:firstLine="0"/>
        <w:rPr>
          <w:rFonts w:ascii="Calibri" w:hAnsi="Calibri"/>
          <w:b w:val="0"/>
          <w:bCs w:val="0"/>
          <w:caps w:val="0"/>
          <w:noProof/>
          <w:snapToGrid w:val="0"/>
        </w:rPr>
      </w:pPr>
      <w:hyperlink w:anchor="_Toc174526895" w:history="1">
        <w:r w:rsidR="000469D2" w:rsidRPr="000469D2">
          <w:rPr>
            <w:rStyle w:val="Hipervnculo"/>
            <w:noProof/>
          </w:rPr>
          <w:t>VI. TEXTO DEL PROYECTO DE LEY TAL COMO QUEDARÍA EN VIRTUD DE LOS ACUERDOS ADOPTADOS POR LA COMISIÓN</w:t>
        </w:r>
        <w:r w:rsidR="000469D2" w:rsidRPr="000469D2">
          <w:rPr>
            <w:noProof/>
            <w:webHidden/>
          </w:rPr>
          <w:tab/>
        </w:r>
        <w:r w:rsidR="000469D2" w:rsidRPr="000469D2">
          <w:rPr>
            <w:noProof/>
            <w:webHidden/>
          </w:rPr>
          <w:fldChar w:fldCharType="begin"/>
        </w:r>
        <w:r w:rsidR="000469D2" w:rsidRPr="000469D2">
          <w:rPr>
            <w:noProof/>
            <w:webHidden/>
          </w:rPr>
          <w:instrText xml:space="preserve"> PAGEREF _Toc174526895 \h </w:instrText>
        </w:r>
        <w:r w:rsidR="000469D2" w:rsidRPr="000469D2">
          <w:rPr>
            <w:noProof/>
            <w:webHidden/>
          </w:rPr>
        </w:r>
        <w:r w:rsidR="000469D2" w:rsidRPr="000469D2">
          <w:rPr>
            <w:noProof/>
            <w:webHidden/>
          </w:rPr>
          <w:fldChar w:fldCharType="separate"/>
        </w:r>
        <w:r w:rsidR="000469D2" w:rsidRPr="000469D2">
          <w:rPr>
            <w:noProof/>
            <w:webHidden/>
          </w:rPr>
          <w:t>7</w:t>
        </w:r>
        <w:r w:rsidR="000469D2" w:rsidRPr="000469D2">
          <w:rPr>
            <w:noProof/>
            <w:webHidden/>
          </w:rPr>
          <w:fldChar w:fldCharType="end"/>
        </w:r>
      </w:hyperlink>
      <w:r w:rsidR="000469D2" w:rsidRPr="2347493E">
        <w:rPr>
          <w:lang w:val="es-ES"/>
        </w:rPr>
        <w:fldChar w:fldCharType="end"/>
      </w:r>
    </w:p>
    <w:sectPr w:rsidR="000469D2" w:rsidRPr="00E96615" w:rsidSect="00D30045">
      <w:headerReference w:type="even" r:id="rId11"/>
      <w:headerReference w:type="default" r:id="rId12"/>
      <w:pgSz w:w="12242" w:h="18711" w:code="5"/>
      <w:pgMar w:top="1701" w:right="1701"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E38B0" w14:textId="77777777" w:rsidR="000975CC" w:rsidRDefault="000975CC" w:rsidP="00F746CE">
      <w:pPr>
        <w:pStyle w:val="Textoindependiente"/>
      </w:pPr>
      <w:r>
        <w:separator/>
      </w:r>
    </w:p>
  </w:endnote>
  <w:endnote w:type="continuationSeparator" w:id="0">
    <w:p w14:paraId="311BCE61" w14:textId="77777777" w:rsidR="000975CC" w:rsidRDefault="000975CC" w:rsidP="00F746CE">
      <w:pPr>
        <w:pStyle w:val="Textoindependient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DAA6E" w14:textId="77777777" w:rsidR="000975CC" w:rsidRDefault="000975CC" w:rsidP="00F746CE">
      <w:pPr>
        <w:pStyle w:val="Textoindependiente"/>
      </w:pPr>
      <w:r>
        <w:separator/>
      </w:r>
    </w:p>
  </w:footnote>
  <w:footnote w:type="continuationSeparator" w:id="0">
    <w:p w14:paraId="2A53A924" w14:textId="77777777" w:rsidR="000975CC" w:rsidRDefault="000975CC" w:rsidP="00F746CE">
      <w:pPr>
        <w:pStyle w:val="Textoindependient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E946BD" w:rsidRDefault="00E946B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7B4B86" w14:textId="77777777" w:rsidR="00E946BD" w:rsidRDefault="00E946B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D5D3" w14:textId="03104E75" w:rsidR="00E946BD" w:rsidRDefault="00E946B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A470B">
      <w:rPr>
        <w:rStyle w:val="Nmerodepgina"/>
        <w:noProof/>
      </w:rPr>
      <w:t>8</w:t>
    </w:r>
    <w:r>
      <w:rPr>
        <w:rStyle w:val="Nmerodepgina"/>
      </w:rPr>
      <w:fldChar w:fldCharType="end"/>
    </w:r>
  </w:p>
  <w:p w14:paraId="463F29E8" w14:textId="77777777" w:rsidR="00E946BD" w:rsidRDefault="00E946BD">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1F9A"/>
    <w:multiLevelType w:val="hybridMultilevel"/>
    <w:tmpl w:val="574EBA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46969CE"/>
    <w:multiLevelType w:val="singleLevel"/>
    <w:tmpl w:val="0C0A000F"/>
    <w:lvl w:ilvl="0">
      <w:start w:val="1"/>
      <w:numFmt w:val="decimal"/>
      <w:lvlText w:val="%1."/>
      <w:lvlJc w:val="left"/>
      <w:pPr>
        <w:tabs>
          <w:tab w:val="num" w:pos="360"/>
        </w:tabs>
        <w:ind w:left="360" w:hanging="360"/>
      </w:pPr>
      <w:rPr>
        <w:rFonts w:hint="default"/>
      </w:rPr>
    </w:lvl>
  </w:abstractNum>
  <w:abstractNum w:abstractNumId="2" w15:restartNumberingAfterBreak="0">
    <w:nsid w:val="061B76A1"/>
    <w:multiLevelType w:val="hybridMultilevel"/>
    <w:tmpl w:val="701A19F8"/>
    <w:lvl w:ilvl="0" w:tplc="7FA42A30">
      <w:start w:val="1"/>
      <w:numFmt w:val="decimal"/>
      <w:pStyle w:val="Subttulo"/>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06290A62"/>
    <w:multiLevelType w:val="singleLevel"/>
    <w:tmpl w:val="0C0A000F"/>
    <w:lvl w:ilvl="0">
      <w:start w:val="1"/>
      <w:numFmt w:val="decimal"/>
      <w:lvlText w:val="%1."/>
      <w:lvlJc w:val="left"/>
      <w:pPr>
        <w:tabs>
          <w:tab w:val="num" w:pos="360"/>
        </w:tabs>
        <w:ind w:left="360" w:hanging="360"/>
      </w:pPr>
      <w:rPr>
        <w:rFonts w:hint="default"/>
      </w:rPr>
    </w:lvl>
  </w:abstractNum>
  <w:abstractNum w:abstractNumId="4" w15:restartNumberingAfterBreak="0">
    <w:nsid w:val="070E5ACD"/>
    <w:multiLevelType w:val="hybridMultilevel"/>
    <w:tmpl w:val="611E39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920549"/>
    <w:multiLevelType w:val="hybridMultilevel"/>
    <w:tmpl w:val="0A687360"/>
    <w:lvl w:ilvl="0" w:tplc="30EE9BEC">
      <w:start w:val="1"/>
      <w:numFmt w:val="decimal"/>
      <w:lvlText w:val="%1."/>
      <w:lvlJc w:val="left"/>
      <w:pPr>
        <w:ind w:left="3905" w:hanging="360"/>
      </w:pPr>
      <w:rPr>
        <w:rFonts w:hint="default"/>
        <w:b w:val="0"/>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03152C0"/>
    <w:multiLevelType w:val="hybridMultilevel"/>
    <w:tmpl w:val="531830DC"/>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09439B7"/>
    <w:multiLevelType w:val="singleLevel"/>
    <w:tmpl w:val="C296A75A"/>
    <w:lvl w:ilvl="0">
      <w:numFmt w:val="bullet"/>
      <w:lvlText w:val=""/>
      <w:lvlJc w:val="left"/>
      <w:pPr>
        <w:tabs>
          <w:tab w:val="num" w:pos="1776"/>
        </w:tabs>
        <w:ind w:left="1776" w:hanging="360"/>
      </w:pPr>
      <w:rPr>
        <w:rFonts w:ascii="Symbol" w:hAnsi="Symbol" w:hint="default"/>
        <w:b w:val="0"/>
      </w:rPr>
    </w:lvl>
  </w:abstractNum>
  <w:abstractNum w:abstractNumId="8" w15:restartNumberingAfterBreak="0">
    <w:nsid w:val="10AD5D98"/>
    <w:multiLevelType w:val="hybridMultilevel"/>
    <w:tmpl w:val="7BB40872"/>
    <w:lvl w:ilvl="0" w:tplc="DA36D65E">
      <w:start w:val="5"/>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A6DA5"/>
    <w:multiLevelType w:val="hybridMultilevel"/>
    <w:tmpl w:val="AC84E900"/>
    <w:lvl w:ilvl="0" w:tplc="2BAA9DE4">
      <w:start w:val="1"/>
      <w:numFmt w:val="lowerLetter"/>
      <w:lvlText w:val="%1)"/>
      <w:lvlJc w:val="left"/>
      <w:pPr>
        <w:tabs>
          <w:tab w:val="num" w:pos="360"/>
        </w:tabs>
        <w:ind w:left="360" w:hanging="360"/>
      </w:pPr>
      <w:rPr>
        <w:rFonts w:hint="default"/>
      </w:rPr>
    </w:lvl>
    <w:lvl w:ilvl="1" w:tplc="340A0019" w:tentative="1">
      <w:start w:val="1"/>
      <w:numFmt w:val="lowerLetter"/>
      <w:lvlText w:val="%2."/>
      <w:lvlJc w:val="left"/>
      <w:pPr>
        <w:tabs>
          <w:tab w:val="num" w:pos="1785"/>
        </w:tabs>
        <w:ind w:left="1785" w:hanging="360"/>
      </w:pPr>
    </w:lvl>
    <w:lvl w:ilvl="2" w:tplc="340A001B" w:tentative="1">
      <w:start w:val="1"/>
      <w:numFmt w:val="lowerRoman"/>
      <w:lvlText w:val="%3."/>
      <w:lvlJc w:val="right"/>
      <w:pPr>
        <w:tabs>
          <w:tab w:val="num" w:pos="2505"/>
        </w:tabs>
        <w:ind w:left="2505" w:hanging="180"/>
      </w:pPr>
    </w:lvl>
    <w:lvl w:ilvl="3" w:tplc="340A000F" w:tentative="1">
      <w:start w:val="1"/>
      <w:numFmt w:val="decimal"/>
      <w:lvlText w:val="%4."/>
      <w:lvlJc w:val="left"/>
      <w:pPr>
        <w:tabs>
          <w:tab w:val="num" w:pos="3225"/>
        </w:tabs>
        <w:ind w:left="3225" w:hanging="360"/>
      </w:pPr>
    </w:lvl>
    <w:lvl w:ilvl="4" w:tplc="340A0019" w:tentative="1">
      <w:start w:val="1"/>
      <w:numFmt w:val="lowerLetter"/>
      <w:lvlText w:val="%5."/>
      <w:lvlJc w:val="left"/>
      <w:pPr>
        <w:tabs>
          <w:tab w:val="num" w:pos="3945"/>
        </w:tabs>
        <w:ind w:left="3945" w:hanging="360"/>
      </w:pPr>
    </w:lvl>
    <w:lvl w:ilvl="5" w:tplc="340A001B" w:tentative="1">
      <w:start w:val="1"/>
      <w:numFmt w:val="lowerRoman"/>
      <w:lvlText w:val="%6."/>
      <w:lvlJc w:val="right"/>
      <w:pPr>
        <w:tabs>
          <w:tab w:val="num" w:pos="4665"/>
        </w:tabs>
        <w:ind w:left="4665" w:hanging="180"/>
      </w:pPr>
    </w:lvl>
    <w:lvl w:ilvl="6" w:tplc="340A000F" w:tentative="1">
      <w:start w:val="1"/>
      <w:numFmt w:val="decimal"/>
      <w:lvlText w:val="%7."/>
      <w:lvlJc w:val="left"/>
      <w:pPr>
        <w:tabs>
          <w:tab w:val="num" w:pos="5385"/>
        </w:tabs>
        <w:ind w:left="5385" w:hanging="360"/>
      </w:pPr>
    </w:lvl>
    <w:lvl w:ilvl="7" w:tplc="340A0019" w:tentative="1">
      <w:start w:val="1"/>
      <w:numFmt w:val="lowerLetter"/>
      <w:lvlText w:val="%8."/>
      <w:lvlJc w:val="left"/>
      <w:pPr>
        <w:tabs>
          <w:tab w:val="num" w:pos="6105"/>
        </w:tabs>
        <w:ind w:left="6105" w:hanging="360"/>
      </w:pPr>
    </w:lvl>
    <w:lvl w:ilvl="8" w:tplc="340A001B" w:tentative="1">
      <w:start w:val="1"/>
      <w:numFmt w:val="lowerRoman"/>
      <w:lvlText w:val="%9."/>
      <w:lvlJc w:val="right"/>
      <w:pPr>
        <w:tabs>
          <w:tab w:val="num" w:pos="6825"/>
        </w:tabs>
        <w:ind w:left="6825" w:hanging="180"/>
      </w:pPr>
    </w:lvl>
  </w:abstractNum>
  <w:abstractNum w:abstractNumId="10" w15:restartNumberingAfterBreak="0">
    <w:nsid w:val="1823391A"/>
    <w:multiLevelType w:val="hybridMultilevel"/>
    <w:tmpl w:val="33B63074"/>
    <w:lvl w:ilvl="0" w:tplc="0A9C762E">
      <w:start w:val="1"/>
      <w:numFmt w:val="lowerLetter"/>
      <w:lvlText w:val="%1)"/>
      <w:lvlJc w:val="left"/>
      <w:pPr>
        <w:tabs>
          <w:tab w:val="num" w:pos="2700"/>
        </w:tabs>
        <w:ind w:left="2700" w:hanging="360"/>
      </w:pPr>
      <w:rPr>
        <w:rFonts w:hint="default"/>
      </w:rPr>
    </w:lvl>
    <w:lvl w:ilvl="1" w:tplc="0C0A0019" w:tentative="1">
      <w:start w:val="1"/>
      <w:numFmt w:val="lowerLetter"/>
      <w:lvlText w:val="%2."/>
      <w:lvlJc w:val="left"/>
      <w:pPr>
        <w:tabs>
          <w:tab w:val="num" w:pos="3420"/>
        </w:tabs>
        <w:ind w:left="3420" w:hanging="360"/>
      </w:pPr>
    </w:lvl>
    <w:lvl w:ilvl="2" w:tplc="0C0A001B" w:tentative="1">
      <w:start w:val="1"/>
      <w:numFmt w:val="lowerRoman"/>
      <w:lvlText w:val="%3."/>
      <w:lvlJc w:val="right"/>
      <w:pPr>
        <w:tabs>
          <w:tab w:val="num" w:pos="4140"/>
        </w:tabs>
        <w:ind w:left="4140" w:hanging="180"/>
      </w:pPr>
    </w:lvl>
    <w:lvl w:ilvl="3" w:tplc="0C0A000F" w:tentative="1">
      <w:start w:val="1"/>
      <w:numFmt w:val="decimal"/>
      <w:lvlText w:val="%4."/>
      <w:lvlJc w:val="left"/>
      <w:pPr>
        <w:tabs>
          <w:tab w:val="num" w:pos="4860"/>
        </w:tabs>
        <w:ind w:left="4860" w:hanging="360"/>
      </w:pPr>
    </w:lvl>
    <w:lvl w:ilvl="4" w:tplc="0C0A0019" w:tentative="1">
      <w:start w:val="1"/>
      <w:numFmt w:val="lowerLetter"/>
      <w:lvlText w:val="%5."/>
      <w:lvlJc w:val="left"/>
      <w:pPr>
        <w:tabs>
          <w:tab w:val="num" w:pos="5580"/>
        </w:tabs>
        <w:ind w:left="5580" w:hanging="360"/>
      </w:pPr>
    </w:lvl>
    <w:lvl w:ilvl="5" w:tplc="0C0A001B" w:tentative="1">
      <w:start w:val="1"/>
      <w:numFmt w:val="lowerRoman"/>
      <w:lvlText w:val="%6."/>
      <w:lvlJc w:val="right"/>
      <w:pPr>
        <w:tabs>
          <w:tab w:val="num" w:pos="6300"/>
        </w:tabs>
        <w:ind w:left="6300" w:hanging="180"/>
      </w:pPr>
    </w:lvl>
    <w:lvl w:ilvl="6" w:tplc="0C0A000F" w:tentative="1">
      <w:start w:val="1"/>
      <w:numFmt w:val="decimal"/>
      <w:lvlText w:val="%7."/>
      <w:lvlJc w:val="left"/>
      <w:pPr>
        <w:tabs>
          <w:tab w:val="num" w:pos="7020"/>
        </w:tabs>
        <w:ind w:left="7020" w:hanging="360"/>
      </w:pPr>
    </w:lvl>
    <w:lvl w:ilvl="7" w:tplc="0C0A0019" w:tentative="1">
      <w:start w:val="1"/>
      <w:numFmt w:val="lowerLetter"/>
      <w:lvlText w:val="%8."/>
      <w:lvlJc w:val="left"/>
      <w:pPr>
        <w:tabs>
          <w:tab w:val="num" w:pos="7740"/>
        </w:tabs>
        <w:ind w:left="7740" w:hanging="360"/>
      </w:pPr>
    </w:lvl>
    <w:lvl w:ilvl="8" w:tplc="0C0A001B" w:tentative="1">
      <w:start w:val="1"/>
      <w:numFmt w:val="lowerRoman"/>
      <w:lvlText w:val="%9."/>
      <w:lvlJc w:val="right"/>
      <w:pPr>
        <w:tabs>
          <w:tab w:val="num" w:pos="8460"/>
        </w:tabs>
        <w:ind w:left="8460" w:hanging="180"/>
      </w:pPr>
    </w:lvl>
  </w:abstractNum>
  <w:abstractNum w:abstractNumId="11" w15:restartNumberingAfterBreak="0">
    <w:nsid w:val="1F7C077E"/>
    <w:multiLevelType w:val="hybridMultilevel"/>
    <w:tmpl w:val="703AE5CC"/>
    <w:lvl w:ilvl="0" w:tplc="6CB252B6">
      <w:start w:val="1"/>
      <w:numFmt w:val="lowerLetter"/>
      <w:lvlText w:val="%1)"/>
      <w:lvlJc w:val="left"/>
      <w:pPr>
        <w:tabs>
          <w:tab w:val="num" w:pos="3195"/>
        </w:tabs>
        <w:ind w:left="319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22F30543"/>
    <w:multiLevelType w:val="singleLevel"/>
    <w:tmpl w:val="0C0A000F"/>
    <w:lvl w:ilvl="0">
      <w:start w:val="1"/>
      <w:numFmt w:val="decimal"/>
      <w:lvlText w:val="%1."/>
      <w:lvlJc w:val="left"/>
      <w:pPr>
        <w:tabs>
          <w:tab w:val="num" w:pos="720"/>
        </w:tabs>
        <w:ind w:left="720" w:hanging="360"/>
      </w:pPr>
    </w:lvl>
  </w:abstractNum>
  <w:abstractNum w:abstractNumId="13" w15:restartNumberingAfterBreak="0">
    <w:nsid w:val="256C6090"/>
    <w:multiLevelType w:val="hybridMultilevel"/>
    <w:tmpl w:val="C09EF74E"/>
    <w:lvl w:ilvl="0" w:tplc="48CE868A">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A152105"/>
    <w:multiLevelType w:val="hybridMultilevel"/>
    <w:tmpl w:val="DB689E8E"/>
    <w:lvl w:ilvl="0" w:tplc="2CAC510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B0469C9"/>
    <w:multiLevelType w:val="hybridMultilevel"/>
    <w:tmpl w:val="7586FABE"/>
    <w:lvl w:ilvl="0" w:tplc="A2AE9562">
      <w:start w:val="2"/>
      <w:numFmt w:val="bullet"/>
      <w:lvlText w:val="-"/>
      <w:lvlJc w:val="left"/>
      <w:pPr>
        <w:ind w:left="1080" w:hanging="360"/>
      </w:pPr>
      <w:rPr>
        <w:rFonts w:ascii="Arial" w:eastAsia="Times New Roman" w:hAnsi="Aria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6" w15:restartNumberingAfterBreak="0">
    <w:nsid w:val="2C0908C1"/>
    <w:multiLevelType w:val="singleLevel"/>
    <w:tmpl w:val="165E5D8A"/>
    <w:lvl w:ilvl="0">
      <w:start w:val="1"/>
      <w:numFmt w:val="bullet"/>
      <w:lvlText w:val="-"/>
      <w:lvlJc w:val="left"/>
      <w:pPr>
        <w:tabs>
          <w:tab w:val="num" w:pos="360"/>
        </w:tabs>
        <w:ind w:left="360" w:hanging="360"/>
      </w:pPr>
      <w:rPr>
        <w:rFonts w:hint="default"/>
      </w:rPr>
    </w:lvl>
  </w:abstractNum>
  <w:abstractNum w:abstractNumId="17" w15:restartNumberingAfterBreak="0">
    <w:nsid w:val="2E275382"/>
    <w:multiLevelType w:val="hybridMultilevel"/>
    <w:tmpl w:val="3FCCBFC8"/>
    <w:lvl w:ilvl="0" w:tplc="2CEEFF4A">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F5228B0"/>
    <w:multiLevelType w:val="hybridMultilevel"/>
    <w:tmpl w:val="5CB4F8BA"/>
    <w:lvl w:ilvl="0" w:tplc="D6841F3A">
      <w:start w:val="1"/>
      <w:numFmt w:val="decimal"/>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01373AE"/>
    <w:multiLevelType w:val="hybridMultilevel"/>
    <w:tmpl w:val="39909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706E41"/>
    <w:multiLevelType w:val="hybridMultilevel"/>
    <w:tmpl w:val="C130F6F0"/>
    <w:lvl w:ilvl="0" w:tplc="143A5ABE">
      <w:start w:val="1"/>
      <w:numFmt w:val="bullet"/>
      <w:lvlText w:val="-"/>
      <w:lvlJc w:val="left"/>
      <w:pPr>
        <w:tabs>
          <w:tab w:val="num" w:pos="2700"/>
        </w:tabs>
        <w:ind w:left="2700" w:hanging="360"/>
      </w:pPr>
      <w:rPr>
        <w:rFonts w:ascii="Times New Roman" w:eastAsia="Times New Roman" w:hAnsi="Times New Roman" w:cs="Times New Roman" w:hint="default"/>
      </w:rPr>
    </w:lvl>
    <w:lvl w:ilvl="1" w:tplc="0C0A0003" w:tentative="1">
      <w:start w:val="1"/>
      <w:numFmt w:val="bullet"/>
      <w:lvlText w:val="o"/>
      <w:lvlJc w:val="left"/>
      <w:pPr>
        <w:tabs>
          <w:tab w:val="num" w:pos="3420"/>
        </w:tabs>
        <w:ind w:left="3420" w:hanging="360"/>
      </w:pPr>
      <w:rPr>
        <w:rFonts w:ascii="Courier New" w:hAnsi="Courier New" w:hint="default"/>
      </w:rPr>
    </w:lvl>
    <w:lvl w:ilvl="2" w:tplc="0C0A0005" w:tentative="1">
      <w:start w:val="1"/>
      <w:numFmt w:val="bullet"/>
      <w:lvlText w:val=""/>
      <w:lvlJc w:val="left"/>
      <w:pPr>
        <w:tabs>
          <w:tab w:val="num" w:pos="4140"/>
        </w:tabs>
        <w:ind w:left="4140" w:hanging="360"/>
      </w:pPr>
      <w:rPr>
        <w:rFonts w:ascii="Wingdings" w:hAnsi="Wingdings"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21" w15:restartNumberingAfterBreak="0">
    <w:nsid w:val="3FC36FD4"/>
    <w:multiLevelType w:val="singleLevel"/>
    <w:tmpl w:val="AEFA2564"/>
    <w:lvl w:ilvl="0">
      <w:start w:val="1"/>
      <w:numFmt w:val="bullet"/>
      <w:lvlText w:val="-"/>
      <w:lvlJc w:val="left"/>
      <w:pPr>
        <w:tabs>
          <w:tab w:val="num" w:pos="360"/>
        </w:tabs>
        <w:ind w:left="360" w:hanging="360"/>
      </w:pPr>
      <w:rPr>
        <w:rFonts w:hint="default"/>
      </w:rPr>
    </w:lvl>
  </w:abstractNum>
  <w:abstractNum w:abstractNumId="22" w15:restartNumberingAfterBreak="0">
    <w:nsid w:val="40FA0026"/>
    <w:multiLevelType w:val="singleLevel"/>
    <w:tmpl w:val="0C0A000F"/>
    <w:lvl w:ilvl="0">
      <w:start w:val="1"/>
      <w:numFmt w:val="decimal"/>
      <w:lvlText w:val="%1."/>
      <w:lvlJc w:val="left"/>
      <w:pPr>
        <w:tabs>
          <w:tab w:val="num" w:pos="360"/>
        </w:tabs>
        <w:ind w:left="360" w:hanging="360"/>
      </w:pPr>
      <w:rPr>
        <w:rFonts w:hint="default"/>
      </w:rPr>
    </w:lvl>
  </w:abstractNum>
  <w:abstractNum w:abstractNumId="23" w15:restartNumberingAfterBreak="0">
    <w:nsid w:val="429A628C"/>
    <w:multiLevelType w:val="hybridMultilevel"/>
    <w:tmpl w:val="85CA2A46"/>
    <w:lvl w:ilvl="0" w:tplc="C346F7F8">
      <w:start w:val="1"/>
      <w:numFmt w:val="lowerLetter"/>
      <w:lvlText w:val="%1)"/>
      <w:lvlJc w:val="left"/>
      <w:pPr>
        <w:ind w:left="2912" w:hanging="360"/>
      </w:pPr>
      <w:rPr>
        <w:rFonts w:hint="default"/>
      </w:rPr>
    </w:lvl>
    <w:lvl w:ilvl="1" w:tplc="340A0019" w:tentative="1">
      <w:start w:val="1"/>
      <w:numFmt w:val="lowerLetter"/>
      <w:lvlText w:val="%2."/>
      <w:lvlJc w:val="left"/>
      <w:pPr>
        <w:ind w:left="3632" w:hanging="360"/>
      </w:pPr>
    </w:lvl>
    <w:lvl w:ilvl="2" w:tplc="340A001B" w:tentative="1">
      <w:start w:val="1"/>
      <w:numFmt w:val="lowerRoman"/>
      <w:lvlText w:val="%3."/>
      <w:lvlJc w:val="right"/>
      <w:pPr>
        <w:ind w:left="4352" w:hanging="180"/>
      </w:pPr>
    </w:lvl>
    <w:lvl w:ilvl="3" w:tplc="340A000F" w:tentative="1">
      <w:start w:val="1"/>
      <w:numFmt w:val="decimal"/>
      <w:lvlText w:val="%4."/>
      <w:lvlJc w:val="left"/>
      <w:pPr>
        <w:ind w:left="5072" w:hanging="360"/>
      </w:pPr>
    </w:lvl>
    <w:lvl w:ilvl="4" w:tplc="340A0019" w:tentative="1">
      <w:start w:val="1"/>
      <w:numFmt w:val="lowerLetter"/>
      <w:lvlText w:val="%5."/>
      <w:lvlJc w:val="left"/>
      <w:pPr>
        <w:ind w:left="5792" w:hanging="360"/>
      </w:pPr>
    </w:lvl>
    <w:lvl w:ilvl="5" w:tplc="340A001B" w:tentative="1">
      <w:start w:val="1"/>
      <w:numFmt w:val="lowerRoman"/>
      <w:lvlText w:val="%6."/>
      <w:lvlJc w:val="right"/>
      <w:pPr>
        <w:ind w:left="6512" w:hanging="180"/>
      </w:pPr>
    </w:lvl>
    <w:lvl w:ilvl="6" w:tplc="340A000F" w:tentative="1">
      <w:start w:val="1"/>
      <w:numFmt w:val="decimal"/>
      <w:lvlText w:val="%7."/>
      <w:lvlJc w:val="left"/>
      <w:pPr>
        <w:ind w:left="7232" w:hanging="360"/>
      </w:pPr>
    </w:lvl>
    <w:lvl w:ilvl="7" w:tplc="340A0019" w:tentative="1">
      <w:start w:val="1"/>
      <w:numFmt w:val="lowerLetter"/>
      <w:lvlText w:val="%8."/>
      <w:lvlJc w:val="left"/>
      <w:pPr>
        <w:ind w:left="7952" w:hanging="360"/>
      </w:pPr>
    </w:lvl>
    <w:lvl w:ilvl="8" w:tplc="340A001B" w:tentative="1">
      <w:start w:val="1"/>
      <w:numFmt w:val="lowerRoman"/>
      <w:lvlText w:val="%9."/>
      <w:lvlJc w:val="right"/>
      <w:pPr>
        <w:ind w:left="8672" w:hanging="180"/>
      </w:pPr>
    </w:lvl>
  </w:abstractNum>
  <w:abstractNum w:abstractNumId="24" w15:restartNumberingAfterBreak="0">
    <w:nsid w:val="430B34D1"/>
    <w:multiLevelType w:val="hybridMultilevel"/>
    <w:tmpl w:val="C2327F5A"/>
    <w:lvl w:ilvl="0" w:tplc="1778D220">
      <w:start w:val="1"/>
      <w:numFmt w:val="bullet"/>
      <w:lvlText w:val=""/>
      <w:lvlJc w:val="left"/>
      <w:pPr>
        <w:tabs>
          <w:tab w:val="num" w:pos="720"/>
        </w:tabs>
        <w:ind w:left="720" w:hanging="360"/>
      </w:pPr>
      <w:rPr>
        <w:rFonts w:ascii="Symbol" w:hAnsi="Symbol" w:hint="default"/>
        <w:sz w:val="20"/>
      </w:rPr>
    </w:lvl>
    <w:lvl w:ilvl="1" w:tplc="B21679F2" w:tentative="1">
      <w:start w:val="1"/>
      <w:numFmt w:val="bullet"/>
      <w:lvlText w:val="o"/>
      <w:lvlJc w:val="left"/>
      <w:pPr>
        <w:tabs>
          <w:tab w:val="num" w:pos="1440"/>
        </w:tabs>
        <w:ind w:left="1440" w:hanging="360"/>
      </w:pPr>
      <w:rPr>
        <w:rFonts w:ascii="Courier New" w:hAnsi="Courier New" w:hint="default"/>
        <w:sz w:val="20"/>
      </w:rPr>
    </w:lvl>
    <w:lvl w:ilvl="2" w:tplc="9EA49904" w:tentative="1">
      <w:start w:val="1"/>
      <w:numFmt w:val="bullet"/>
      <w:lvlText w:val=""/>
      <w:lvlJc w:val="left"/>
      <w:pPr>
        <w:tabs>
          <w:tab w:val="num" w:pos="2160"/>
        </w:tabs>
        <w:ind w:left="2160" w:hanging="360"/>
      </w:pPr>
      <w:rPr>
        <w:rFonts w:ascii="Wingdings" w:hAnsi="Wingdings" w:hint="default"/>
        <w:sz w:val="20"/>
      </w:rPr>
    </w:lvl>
    <w:lvl w:ilvl="3" w:tplc="B7141310" w:tentative="1">
      <w:start w:val="1"/>
      <w:numFmt w:val="bullet"/>
      <w:lvlText w:val=""/>
      <w:lvlJc w:val="left"/>
      <w:pPr>
        <w:tabs>
          <w:tab w:val="num" w:pos="2880"/>
        </w:tabs>
        <w:ind w:left="2880" w:hanging="360"/>
      </w:pPr>
      <w:rPr>
        <w:rFonts w:ascii="Wingdings" w:hAnsi="Wingdings" w:hint="default"/>
        <w:sz w:val="20"/>
      </w:rPr>
    </w:lvl>
    <w:lvl w:ilvl="4" w:tplc="CC1A9E8A" w:tentative="1">
      <w:start w:val="1"/>
      <w:numFmt w:val="bullet"/>
      <w:lvlText w:val=""/>
      <w:lvlJc w:val="left"/>
      <w:pPr>
        <w:tabs>
          <w:tab w:val="num" w:pos="3600"/>
        </w:tabs>
        <w:ind w:left="3600" w:hanging="360"/>
      </w:pPr>
      <w:rPr>
        <w:rFonts w:ascii="Wingdings" w:hAnsi="Wingdings" w:hint="default"/>
        <w:sz w:val="20"/>
      </w:rPr>
    </w:lvl>
    <w:lvl w:ilvl="5" w:tplc="A420029E" w:tentative="1">
      <w:start w:val="1"/>
      <w:numFmt w:val="bullet"/>
      <w:lvlText w:val=""/>
      <w:lvlJc w:val="left"/>
      <w:pPr>
        <w:tabs>
          <w:tab w:val="num" w:pos="4320"/>
        </w:tabs>
        <w:ind w:left="4320" w:hanging="360"/>
      </w:pPr>
      <w:rPr>
        <w:rFonts w:ascii="Wingdings" w:hAnsi="Wingdings" w:hint="default"/>
        <w:sz w:val="20"/>
      </w:rPr>
    </w:lvl>
    <w:lvl w:ilvl="6" w:tplc="CC624F38" w:tentative="1">
      <w:start w:val="1"/>
      <w:numFmt w:val="bullet"/>
      <w:lvlText w:val=""/>
      <w:lvlJc w:val="left"/>
      <w:pPr>
        <w:tabs>
          <w:tab w:val="num" w:pos="5040"/>
        </w:tabs>
        <w:ind w:left="5040" w:hanging="360"/>
      </w:pPr>
      <w:rPr>
        <w:rFonts w:ascii="Wingdings" w:hAnsi="Wingdings" w:hint="default"/>
        <w:sz w:val="20"/>
      </w:rPr>
    </w:lvl>
    <w:lvl w:ilvl="7" w:tplc="80EEC434" w:tentative="1">
      <w:start w:val="1"/>
      <w:numFmt w:val="bullet"/>
      <w:lvlText w:val=""/>
      <w:lvlJc w:val="left"/>
      <w:pPr>
        <w:tabs>
          <w:tab w:val="num" w:pos="5760"/>
        </w:tabs>
        <w:ind w:left="5760" w:hanging="360"/>
      </w:pPr>
      <w:rPr>
        <w:rFonts w:ascii="Wingdings" w:hAnsi="Wingdings" w:hint="default"/>
        <w:sz w:val="20"/>
      </w:rPr>
    </w:lvl>
    <w:lvl w:ilvl="8" w:tplc="90105CAC"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7162B6"/>
    <w:multiLevelType w:val="hybridMultilevel"/>
    <w:tmpl w:val="69C4DF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EBD700F"/>
    <w:multiLevelType w:val="singleLevel"/>
    <w:tmpl w:val="67AEE668"/>
    <w:lvl w:ilvl="0">
      <w:start w:val="2"/>
      <w:numFmt w:val="bullet"/>
      <w:lvlText w:val="-"/>
      <w:lvlJc w:val="left"/>
      <w:pPr>
        <w:tabs>
          <w:tab w:val="num" w:pos="360"/>
        </w:tabs>
        <w:ind w:left="360" w:hanging="360"/>
      </w:pPr>
      <w:rPr>
        <w:rFonts w:hint="default"/>
      </w:rPr>
    </w:lvl>
  </w:abstractNum>
  <w:abstractNum w:abstractNumId="28" w15:restartNumberingAfterBreak="0">
    <w:nsid w:val="571752F6"/>
    <w:multiLevelType w:val="singleLevel"/>
    <w:tmpl w:val="0C0A000F"/>
    <w:lvl w:ilvl="0">
      <w:start w:val="1"/>
      <w:numFmt w:val="decimal"/>
      <w:lvlText w:val="%1."/>
      <w:lvlJc w:val="left"/>
      <w:pPr>
        <w:tabs>
          <w:tab w:val="num" w:pos="360"/>
        </w:tabs>
        <w:ind w:left="360" w:hanging="360"/>
      </w:pPr>
      <w:rPr>
        <w:rFonts w:hint="default"/>
      </w:rPr>
    </w:lvl>
  </w:abstractNum>
  <w:abstractNum w:abstractNumId="29" w15:restartNumberingAfterBreak="0">
    <w:nsid w:val="58592424"/>
    <w:multiLevelType w:val="hybridMultilevel"/>
    <w:tmpl w:val="3274E476"/>
    <w:lvl w:ilvl="0" w:tplc="F92E0D28">
      <w:start w:val="1"/>
      <w:numFmt w:val="lowerLetter"/>
      <w:lvlText w:val="%1)"/>
      <w:lvlJc w:val="left"/>
      <w:pPr>
        <w:tabs>
          <w:tab w:val="num" w:pos="-480"/>
        </w:tabs>
        <w:ind w:left="-480" w:hanging="360"/>
      </w:pPr>
      <w:rPr>
        <w:rFonts w:hint="default"/>
      </w:rPr>
    </w:lvl>
    <w:lvl w:ilvl="1" w:tplc="0C0A0019" w:tentative="1">
      <w:start w:val="1"/>
      <w:numFmt w:val="lowerLetter"/>
      <w:lvlText w:val="%2."/>
      <w:lvlJc w:val="left"/>
      <w:pPr>
        <w:tabs>
          <w:tab w:val="num" w:pos="240"/>
        </w:tabs>
        <w:ind w:left="240" w:hanging="360"/>
      </w:pPr>
    </w:lvl>
    <w:lvl w:ilvl="2" w:tplc="0C0A001B" w:tentative="1">
      <w:start w:val="1"/>
      <w:numFmt w:val="lowerRoman"/>
      <w:lvlText w:val="%3."/>
      <w:lvlJc w:val="right"/>
      <w:pPr>
        <w:tabs>
          <w:tab w:val="num" w:pos="960"/>
        </w:tabs>
        <w:ind w:left="960" w:hanging="180"/>
      </w:pPr>
    </w:lvl>
    <w:lvl w:ilvl="3" w:tplc="0C0A000F" w:tentative="1">
      <w:start w:val="1"/>
      <w:numFmt w:val="decimal"/>
      <w:lvlText w:val="%4."/>
      <w:lvlJc w:val="left"/>
      <w:pPr>
        <w:tabs>
          <w:tab w:val="num" w:pos="1680"/>
        </w:tabs>
        <w:ind w:left="1680" w:hanging="360"/>
      </w:pPr>
    </w:lvl>
    <w:lvl w:ilvl="4" w:tplc="0C0A0019" w:tentative="1">
      <w:start w:val="1"/>
      <w:numFmt w:val="lowerLetter"/>
      <w:lvlText w:val="%5."/>
      <w:lvlJc w:val="left"/>
      <w:pPr>
        <w:tabs>
          <w:tab w:val="num" w:pos="2400"/>
        </w:tabs>
        <w:ind w:left="2400" w:hanging="360"/>
      </w:pPr>
    </w:lvl>
    <w:lvl w:ilvl="5" w:tplc="0C0A001B" w:tentative="1">
      <w:start w:val="1"/>
      <w:numFmt w:val="lowerRoman"/>
      <w:lvlText w:val="%6."/>
      <w:lvlJc w:val="right"/>
      <w:pPr>
        <w:tabs>
          <w:tab w:val="num" w:pos="3120"/>
        </w:tabs>
        <w:ind w:left="3120" w:hanging="180"/>
      </w:pPr>
    </w:lvl>
    <w:lvl w:ilvl="6" w:tplc="0C0A000F" w:tentative="1">
      <w:start w:val="1"/>
      <w:numFmt w:val="decimal"/>
      <w:lvlText w:val="%7."/>
      <w:lvlJc w:val="left"/>
      <w:pPr>
        <w:tabs>
          <w:tab w:val="num" w:pos="3840"/>
        </w:tabs>
        <w:ind w:left="3840" w:hanging="360"/>
      </w:pPr>
    </w:lvl>
    <w:lvl w:ilvl="7" w:tplc="0C0A0019" w:tentative="1">
      <w:start w:val="1"/>
      <w:numFmt w:val="lowerLetter"/>
      <w:lvlText w:val="%8."/>
      <w:lvlJc w:val="left"/>
      <w:pPr>
        <w:tabs>
          <w:tab w:val="num" w:pos="4560"/>
        </w:tabs>
        <w:ind w:left="4560" w:hanging="360"/>
      </w:pPr>
    </w:lvl>
    <w:lvl w:ilvl="8" w:tplc="0C0A001B" w:tentative="1">
      <w:start w:val="1"/>
      <w:numFmt w:val="lowerRoman"/>
      <w:lvlText w:val="%9."/>
      <w:lvlJc w:val="right"/>
      <w:pPr>
        <w:tabs>
          <w:tab w:val="num" w:pos="5280"/>
        </w:tabs>
        <w:ind w:left="5280" w:hanging="180"/>
      </w:pPr>
    </w:lvl>
  </w:abstractNum>
  <w:abstractNum w:abstractNumId="30" w15:restartNumberingAfterBreak="0">
    <w:nsid w:val="5A77418C"/>
    <w:multiLevelType w:val="hybridMultilevel"/>
    <w:tmpl w:val="D9D08DE2"/>
    <w:lvl w:ilvl="0" w:tplc="0C0A000F">
      <w:start w:val="1"/>
      <w:numFmt w:val="decimal"/>
      <w:lvlText w:val="%1."/>
      <w:lvlJc w:val="left"/>
      <w:pPr>
        <w:tabs>
          <w:tab w:val="num" w:pos="-120"/>
        </w:tabs>
        <w:ind w:left="-120" w:hanging="360"/>
      </w:pPr>
    </w:lvl>
    <w:lvl w:ilvl="1" w:tplc="0C0A0019" w:tentative="1">
      <w:start w:val="1"/>
      <w:numFmt w:val="lowerLetter"/>
      <w:lvlText w:val="%2."/>
      <w:lvlJc w:val="left"/>
      <w:pPr>
        <w:tabs>
          <w:tab w:val="num" w:pos="600"/>
        </w:tabs>
        <w:ind w:left="600" w:hanging="360"/>
      </w:pPr>
    </w:lvl>
    <w:lvl w:ilvl="2" w:tplc="0C0A001B" w:tentative="1">
      <w:start w:val="1"/>
      <w:numFmt w:val="lowerRoman"/>
      <w:lvlText w:val="%3."/>
      <w:lvlJc w:val="right"/>
      <w:pPr>
        <w:tabs>
          <w:tab w:val="num" w:pos="1320"/>
        </w:tabs>
        <w:ind w:left="1320" w:hanging="180"/>
      </w:pPr>
    </w:lvl>
    <w:lvl w:ilvl="3" w:tplc="0C0A000F" w:tentative="1">
      <w:start w:val="1"/>
      <w:numFmt w:val="decimal"/>
      <w:lvlText w:val="%4."/>
      <w:lvlJc w:val="left"/>
      <w:pPr>
        <w:tabs>
          <w:tab w:val="num" w:pos="2040"/>
        </w:tabs>
        <w:ind w:left="2040" w:hanging="360"/>
      </w:pPr>
    </w:lvl>
    <w:lvl w:ilvl="4" w:tplc="0C0A0019" w:tentative="1">
      <w:start w:val="1"/>
      <w:numFmt w:val="lowerLetter"/>
      <w:lvlText w:val="%5."/>
      <w:lvlJc w:val="left"/>
      <w:pPr>
        <w:tabs>
          <w:tab w:val="num" w:pos="2760"/>
        </w:tabs>
        <w:ind w:left="2760" w:hanging="360"/>
      </w:pPr>
    </w:lvl>
    <w:lvl w:ilvl="5" w:tplc="0C0A001B" w:tentative="1">
      <w:start w:val="1"/>
      <w:numFmt w:val="lowerRoman"/>
      <w:lvlText w:val="%6."/>
      <w:lvlJc w:val="right"/>
      <w:pPr>
        <w:tabs>
          <w:tab w:val="num" w:pos="3480"/>
        </w:tabs>
        <w:ind w:left="3480" w:hanging="180"/>
      </w:pPr>
    </w:lvl>
    <w:lvl w:ilvl="6" w:tplc="0C0A000F" w:tentative="1">
      <w:start w:val="1"/>
      <w:numFmt w:val="decimal"/>
      <w:lvlText w:val="%7."/>
      <w:lvlJc w:val="left"/>
      <w:pPr>
        <w:tabs>
          <w:tab w:val="num" w:pos="4200"/>
        </w:tabs>
        <w:ind w:left="4200" w:hanging="360"/>
      </w:pPr>
    </w:lvl>
    <w:lvl w:ilvl="7" w:tplc="0C0A0019" w:tentative="1">
      <w:start w:val="1"/>
      <w:numFmt w:val="lowerLetter"/>
      <w:lvlText w:val="%8."/>
      <w:lvlJc w:val="left"/>
      <w:pPr>
        <w:tabs>
          <w:tab w:val="num" w:pos="4920"/>
        </w:tabs>
        <w:ind w:left="4920" w:hanging="360"/>
      </w:pPr>
    </w:lvl>
    <w:lvl w:ilvl="8" w:tplc="0C0A001B" w:tentative="1">
      <w:start w:val="1"/>
      <w:numFmt w:val="lowerRoman"/>
      <w:lvlText w:val="%9."/>
      <w:lvlJc w:val="right"/>
      <w:pPr>
        <w:tabs>
          <w:tab w:val="num" w:pos="5640"/>
        </w:tabs>
        <w:ind w:left="5640" w:hanging="180"/>
      </w:pPr>
    </w:lvl>
  </w:abstractNum>
  <w:abstractNum w:abstractNumId="31" w15:restartNumberingAfterBreak="0">
    <w:nsid w:val="5C865940"/>
    <w:multiLevelType w:val="hybridMultilevel"/>
    <w:tmpl w:val="61BAB424"/>
    <w:lvl w:ilvl="0" w:tplc="C21C3096">
      <w:start w:val="1"/>
      <w:numFmt w:val="lowerLetter"/>
      <w:lvlText w:val="%1)"/>
      <w:lvlJc w:val="left"/>
      <w:pPr>
        <w:tabs>
          <w:tab w:val="num" w:pos="-435"/>
        </w:tabs>
        <w:ind w:left="-435" w:hanging="405"/>
      </w:pPr>
      <w:rPr>
        <w:rFonts w:hint="default"/>
        <w:b/>
      </w:rPr>
    </w:lvl>
    <w:lvl w:ilvl="1" w:tplc="0C0A0019" w:tentative="1">
      <w:start w:val="1"/>
      <w:numFmt w:val="lowerLetter"/>
      <w:lvlText w:val="%2."/>
      <w:lvlJc w:val="left"/>
      <w:pPr>
        <w:tabs>
          <w:tab w:val="num" w:pos="240"/>
        </w:tabs>
        <w:ind w:left="240" w:hanging="360"/>
      </w:pPr>
    </w:lvl>
    <w:lvl w:ilvl="2" w:tplc="0C0A001B" w:tentative="1">
      <w:start w:val="1"/>
      <w:numFmt w:val="lowerRoman"/>
      <w:lvlText w:val="%3."/>
      <w:lvlJc w:val="right"/>
      <w:pPr>
        <w:tabs>
          <w:tab w:val="num" w:pos="960"/>
        </w:tabs>
        <w:ind w:left="960" w:hanging="180"/>
      </w:pPr>
    </w:lvl>
    <w:lvl w:ilvl="3" w:tplc="0C0A000F" w:tentative="1">
      <w:start w:val="1"/>
      <w:numFmt w:val="decimal"/>
      <w:lvlText w:val="%4."/>
      <w:lvlJc w:val="left"/>
      <w:pPr>
        <w:tabs>
          <w:tab w:val="num" w:pos="1680"/>
        </w:tabs>
        <w:ind w:left="1680" w:hanging="360"/>
      </w:pPr>
    </w:lvl>
    <w:lvl w:ilvl="4" w:tplc="0C0A0019" w:tentative="1">
      <w:start w:val="1"/>
      <w:numFmt w:val="lowerLetter"/>
      <w:lvlText w:val="%5."/>
      <w:lvlJc w:val="left"/>
      <w:pPr>
        <w:tabs>
          <w:tab w:val="num" w:pos="2400"/>
        </w:tabs>
        <w:ind w:left="2400" w:hanging="360"/>
      </w:pPr>
    </w:lvl>
    <w:lvl w:ilvl="5" w:tplc="0C0A001B" w:tentative="1">
      <w:start w:val="1"/>
      <w:numFmt w:val="lowerRoman"/>
      <w:lvlText w:val="%6."/>
      <w:lvlJc w:val="right"/>
      <w:pPr>
        <w:tabs>
          <w:tab w:val="num" w:pos="3120"/>
        </w:tabs>
        <w:ind w:left="3120" w:hanging="180"/>
      </w:pPr>
    </w:lvl>
    <w:lvl w:ilvl="6" w:tplc="0C0A000F" w:tentative="1">
      <w:start w:val="1"/>
      <w:numFmt w:val="decimal"/>
      <w:lvlText w:val="%7."/>
      <w:lvlJc w:val="left"/>
      <w:pPr>
        <w:tabs>
          <w:tab w:val="num" w:pos="3840"/>
        </w:tabs>
        <w:ind w:left="3840" w:hanging="360"/>
      </w:pPr>
    </w:lvl>
    <w:lvl w:ilvl="7" w:tplc="0C0A0019" w:tentative="1">
      <w:start w:val="1"/>
      <w:numFmt w:val="lowerLetter"/>
      <w:lvlText w:val="%8."/>
      <w:lvlJc w:val="left"/>
      <w:pPr>
        <w:tabs>
          <w:tab w:val="num" w:pos="4560"/>
        </w:tabs>
        <w:ind w:left="4560" w:hanging="360"/>
      </w:pPr>
    </w:lvl>
    <w:lvl w:ilvl="8" w:tplc="0C0A001B" w:tentative="1">
      <w:start w:val="1"/>
      <w:numFmt w:val="lowerRoman"/>
      <w:lvlText w:val="%9."/>
      <w:lvlJc w:val="right"/>
      <w:pPr>
        <w:tabs>
          <w:tab w:val="num" w:pos="5280"/>
        </w:tabs>
        <w:ind w:left="5280" w:hanging="180"/>
      </w:pPr>
    </w:lvl>
  </w:abstractNum>
  <w:abstractNum w:abstractNumId="32" w15:restartNumberingAfterBreak="0">
    <w:nsid w:val="5D32048D"/>
    <w:multiLevelType w:val="hybridMultilevel"/>
    <w:tmpl w:val="E10C4664"/>
    <w:lvl w:ilvl="0" w:tplc="F650F6F6">
      <w:start w:val="1"/>
      <w:numFmt w:val="lowerLetter"/>
      <w:lvlText w:val="%1)"/>
      <w:lvlJc w:val="left"/>
      <w:pPr>
        <w:tabs>
          <w:tab w:val="num" w:pos="-480"/>
        </w:tabs>
        <w:ind w:left="-480" w:hanging="360"/>
      </w:pPr>
      <w:rPr>
        <w:rFonts w:hint="default"/>
        <w:b/>
      </w:rPr>
    </w:lvl>
    <w:lvl w:ilvl="1" w:tplc="0C0A0019" w:tentative="1">
      <w:start w:val="1"/>
      <w:numFmt w:val="lowerLetter"/>
      <w:lvlText w:val="%2."/>
      <w:lvlJc w:val="left"/>
      <w:pPr>
        <w:tabs>
          <w:tab w:val="num" w:pos="240"/>
        </w:tabs>
        <w:ind w:left="240" w:hanging="360"/>
      </w:pPr>
    </w:lvl>
    <w:lvl w:ilvl="2" w:tplc="0C0A001B" w:tentative="1">
      <w:start w:val="1"/>
      <w:numFmt w:val="lowerRoman"/>
      <w:lvlText w:val="%3."/>
      <w:lvlJc w:val="right"/>
      <w:pPr>
        <w:tabs>
          <w:tab w:val="num" w:pos="960"/>
        </w:tabs>
        <w:ind w:left="960" w:hanging="180"/>
      </w:pPr>
    </w:lvl>
    <w:lvl w:ilvl="3" w:tplc="0C0A000F" w:tentative="1">
      <w:start w:val="1"/>
      <w:numFmt w:val="decimal"/>
      <w:lvlText w:val="%4."/>
      <w:lvlJc w:val="left"/>
      <w:pPr>
        <w:tabs>
          <w:tab w:val="num" w:pos="1680"/>
        </w:tabs>
        <w:ind w:left="1680" w:hanging="360"/>
      </w:pPr>
    </w:lvl>
    <w:lvl w:ilvl="4" w:tplc="0C0A0019" w:tentative="1">
      <w:start w:val="1"/>
      <w:numFmt w:val="lowerLetter"/>
      <w:lvlText w:val="%5."/>
      <w:lvlJc w:val="left"/>
      <w:pPr>
        <w:tabs>
          <w:tab w:val="num" w:pos="2400"/>
        </w:tabs>
        <w:ind w:left="2400" w:hanging="360"/>
      </w:pPr>
    </w:lvl>
    <w:lvl w:ilvl="5" w:tplc="0C0A001B" w:tentative="1">
      <w:start w:val="1"/>
      <w:numFmt w:val="lowerRoman"/>
      <w:lvlText w:val="%6."/>
      <w:lvlJc w:val="right"/>
      <w:pPr>
        <w:tabs>
          <w:tab w:val="num" w:pos="3120"/>
        </w:tabs>
        <w:ind w:left="3120" w:hanging="180"/>
      </w:pPr>
    </w:lvl>
    <w:lvl w:ilvl="6" w:tplc="0C0A000F" w:tentative="1">
      <w:start w:val="1"/>
      <w:numFmt w:val="decimal"/>
      <w:lvlText w:val="%7."/>
      <w:lvlJc w:val="left"/>
      <w:pPr>
        <w:tabs>
          <w:tab w:val="num" w:pos="3840"/>
        </w:tabs>
        <w:ind w:left="3840" w:hanging="360"/>
      </w:pPr>
    </w:lvl>
    <w:lvl w:ilvl="7" w:tplc="0C0A0019" w:tentative="1">
      <w:start w:val="1"/>
      <w:numFmt w:val="lowerLetter"/>
      <w:lvlText w:val="%8."/>
      <w:lvlJc w:val="left"/>
      <w:pPr>
        <w:tabs>
          <w:tab w:val="num" w:pos="4560"/>
        </w:tabs>
        <w:ind w:left="4560" w:hanging="360"/>
      </w:pPr>
    </w:lvl>
    <w:lvl w:ilvl="8" w:tplc="0C0A001B" w:tentative="1">
      <w:start w:val="1"/>
      <w:numFmt w:val="lowerRoman"/>
      <w:lvlText w:val="%9."/>
      <w:lvlJc w:val="right"/>
      <w:pPr>
        <w:tabs>
          <w:tab w:val="num" w:pos="5280"/>
        </w:tabs>
        <w:ind w:left="5280" w:hanging="180"/>
      </w:pPr>
    </w:lvl>
  </w:abstractNum>
  <w:abstractNum w:abstractNumId="33" w15:restartNumberingAfterBreak="0">
    <w:nsid w:val="5DE902A2"/>
    <w:multiLevelType w:val="singleLevel"/>
    <w:tmpl w:val="3DFC61A6"/>
    <w:lvl w:ilvl="0">
      <w:start w:val="1"/>
      <w:numFmt w:val="decimal"/>
      <w:lvlText w:val="%1."/>
      <w:lvlJc w:val="left"/>
      <w:pPr>
        <w:tabs>
          <w:tab w:val="num" w:pos="360"/>
        </w:tabs>
        <w:ind w:left="360" w:hanging="360"/>
      </w:pPr>
      <w:rPr>
        <w:rFonts w:ascii="Garamond" w:hAnsi="Garamond" w:hint="default"/>
      </w:rPr>
    </w:lvl>
  </w:abstractNum>
  <w:abstractNum w:abstractNumId="34" w15:restartNumberingAfterBreak="0">
    <w:nsid w:val="600B5073"/>
    <w:multiLevelType w:val="hybridMultilevel"/>
    <w:tmpl w:val="2D545622"/>
    <w:lvl w:ilvl="0" w:tplc="F650F6F6">
      <w:start w:val="1"/>
      <w:numFmt w:val="lowerLetter"/>
      <w:lvlText w:val="%1)"/>
      <w:lvlJc w:val="left"/>
      <w:pPr>
        <w:tabs>
          <w:tab w:val="num" w:pos="-1320"/>
        </w:tabs>
        <w:ind w:left="-1320" w:hanging="360"/>
      </w:pPr>
      <w:rPr>
        <w:rFonts w:hint="default"/>
        <w:b/>
      </w:rPr>
    </w:lvl>
    <w:lvl w:ilvl="1" w:tplc="0C0A0019" w:tentative="1">
      <w:start w:val="1"/>
      <w:numFmt w:val="lowerLetter"/>
      <w:lvlText w:val="%2."/>
      <w:lvlJc w:val="left"/>
      <w:pPr>
        <w:tabs>
          <w:tab w:val="num" w:pos="600"/>
        </w:tabs>
        <w:ind w:left="600" w:hanging="360"/>
      </w:pPr>
    </w:lvl>
    <w:lvl w:ilvl="2" w:tplc="0C0A001B" w:tentative="1">
      <w:start w:val="1"/>
      <w:numFmt w:val="lowerRoman"/>
      <w:lvlText w:val="%3."/>
      <w:lvlJc w:val="right"/>
      <w:pPr>
        <w:tabs>
          <w:tab w:val="num" w:pos="1320"/>
        </w:tabs>
        <w:ind w:left="1320" w:hanging="180"/>
      </w:pPr>
    </w:lvl>
    <w:lvl w:ilvl="3" w:tplc="0C0A000F" w:tentative="1">
      <w:start w:val="1"/>
      <w:numFmt w:val="decimal"/>
      <w:lvlText w:val="%4."/>
      <w:lvlJc w:val="left"/>
      <w:pPr>
        <w:tabs>
          <w:tab w:val="num" w:pos="2040"/>
        </w:tabs>
        <w:ind w:left="2040" w:hanging="360"/>
      </w:pPr>
    </w:lvl>
    <w:lvl w:ilvl="4" w:tplc="0C0A0019" w:tentative="1">
      <w:start w:val="1"/>
      <w:numFmt w:val="lowerLetter"/>
      <w:lvlText w:val="%5."/>
      <w:lvlJc w:val="left"/>
      <w:pPr>
        <w:tabs>
          <w:tab w:val="num" w:pos="2760"/>
        </w:tabs>
        <w:ind w:left="2760" w:hanging="360"/>
      </w:pPr>
    </w:lvl>
    <w:lvl w:ilvl="5" w:tplc="0C0A001B" w:tentative="1">
      <w:start w:val="1"/>
      <w:numFmt w:val="lowerRoman"/>
      <w:lvlText w:val="%6."/>
      <w:lvlJc w:val="right"/>
      <w:pPr>
        <w:tabs>
          <w:tab w:val="num" w:pos="3480"/>
        </w:tabs>
        <w:ind w:left="3480" w:hanging="180"/>
      </w:pPr>
    </w:lvl>
    <w:lvl w:ilvl="6" w:tplc="0C0A000F" w:tentative="1">
      <w:start w:val="1"/>
      <w:numFmt w:val="decimal"/>
      <w:lvlText w:val="%7."/>
      <w:lvlJc w:val="left"/>
      <w:pPr>
        <w:tabs>
          <w:tab w:val="num" w:pos="4200"/>
        </w:tabs>
        <w:ind w:left="4200" w:hanging="360"/>
      </w:pPr>
    </w:lvl>
    <w:lvl w:ilvl="7" w:tplc="0C0A0019" w:tentative="1">
      <w:start w:val="1"/>
      <w:numFmt w:val="lowerLetter"/>
      <w:lvlText w:val="%8."/>
      <w:lvlJc w:val="left"/>
      <w:pPr>
        <w:tabs>
          <w:tab w:val="num" w:pos="4920"/>
        </w:tabs>
        <w:ind w:left="4920" w:hanging="360"/>
      </w:pPr>
    </w:lvl>
    <w:lvl w:ilvl="8" w:tplc="0C0A001B" w:tentative="1">
      <w:start w:val="1"/>
      <w:numFmt w:val="lowerRoman"/>
      <w:lvlText w:val="%9."/>
      <w:lvlJc w:val="right"/>
      <w:pPr>
        <w:tabs>
          <w:tab w:val="num" w:pos="5640"/>
        </w:tabs>
        <w:ind w:left="5640" w:hanging="180"/>
      </w:pPr>
    </w:lvl>
  </w:abstractNum>
  <w:abstractNum w:abstractNumId="35" w15:restartNumberingAfterBreak="0">
    <w:nsid w:val="633D62E1"/>
    <w:multiLevelType w:val="hybridMultilevel"/>
    <w:tmpl w:val="056C394C"/>
    <w:lvl w:ilvl="0" w:tplc="A0BE299E">
      <w:start w:val="5"/>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FE406F"/>
    <w:multiLevelType w:val="singleLevel"/>
    <w:tmpl w:val="3956F6FC"/>
    <w:lvl w:ilvl="0">
      <w:start w:val="1"/>
      <w:numFmt w:val="decimal"/>
      <w:lvlText w:val="%1."/>
      <w:lvlJc w:val="left"/>
      <w:pPr>
        <w:tabs>
          <w:tab w:val="num" w:pos="360"/>
        </w:tabs>
        <w:ind w:left="360" w:hanging="360"/>
      </w:pPr>
      <w:rPr>
        <w:rFonts w:hint="default"/>
        <w:b/>
      </w:rPr>
    </w:lvl>
  </w:abstractNum>
  <w:abstractNum w:abstractNumId="37" w15:restartNumberingAfterBreak="0">
    <w:nsid w:val="67322FC7"/>
    <w:multiLevelType w:val="hybridMultilevel"/>
    <w:tmpl w:val="2F6EEC4E"/>
    <w:lvl w:ilvl="0" w:tplc="ED3CAD3A">
      <w:start w:val="1"/>
      <w:numFmt w:val="bullet"/>
      <w:lvlText w:val=""/>
      <w:lvlJc w:val="left"/>
      <w:pPr>
        <w:tabs>
          <w:tab w:val="num" w:pos="720"/>
        </w:tabs>
        <w:ind w:left="720" w:hanging="360"/>
      </w:pPr>
      <w:rPr>
        <w:rFonts w:ascii="Symbol" w:hAnsi="Symbol" w:hint="default"/>
        <w:sz w:val="20"/>
      </w:rPr>
    </w:lvl>
    <w:lvl w:ilvl="1" w:tplc="2AFC4A14" w:tentative="1">
      <w:start w:val="1"/>
      <w:numFmt w:val="bullet"/>
      <w:lvlText w:val="o"/>
      <w:lvlJc w:val="left"/>
      <w:pPr>
        <w:tabs>
          <w:tab w:val="num" w:pos="1440"/>
        </w:tabs>
        <w:ind w:left="1440" w:hanging="360"/>
      </w:pPr>
      <w:rPr>
        <w:rFonts w:ascii="Courier New" w:hAnsi="Courier New" w:hint="default"/>
        <w:sz w:val="20"/>
      </w:rPr>
    </w:lvl>
    <w:lvl w:ilvl="2" w:tplc="3C363FBE" w:tentative="1">
      <w:start w:val="1"/>
      <w:numFmt w:val="bullet"/>
      <w:lvlText w:val=""/>
      <w:lvlJc w:val="left"/>
      <w:pPr>
        <w:tabs>
          <w:tab w:val="num" w:pos="2160"/>
        </w:tabs>
        <w:ind w:left="2160" w:hanging="360"/>
      </w:pPr>
      <w:rPr>
        <w:rFonts w:ascii="Wingdings" w:hAnsi="Wingdings" w:hint="default"/>
        <w:sz w:val="20"/>
      </w:rPr>
    </w:lvl>
    <w:lvl w:ilvl="3" w:tplc="C8DC3C9E" w:tentative="1">
      <w:start w:val="1"/>
      <w:numFmt w:val="bullet"/>
      <w:lvlText w:val=""/>
      <w:lvlJc w:val="left"/>
      <w:pPr>
        <w:tabs>
          <w:tab w:val="num" w:pos="2880"/>
        </w:tabs>
        <w:ind w:left="2880" w:hanging="360"/>
      </w:pPr>
      <w:rPr>
        <w:rFonts w:ascii="Wingdings" w:hAnsi="Wingdings" w:hint="default"/>
        <w:sz w:val="20"/>
      </w:rPr>
    </w:lvl>
    <w:lvl w:ilvl="4" w:tplc="D474F362" w:tentative="1">
      <w:start w:val="1"/>
      <w:numFmt w:val="bullet"/>
      <w:lvlText w:val=""/>
      <w:lvlJc w:val="left"/>
      <w:pPr>
        <w:tabs>
          <w:tab w:val="num" w:pos="3600"/>
        </w:tabs>
        <w:ind w:left="3600" w:hanging="360"/>
      </w:pPr>
      <w:rPr>
        <w:rFonts w:ascii="Wingdings" w:hAnsi="Wingdings" w:hint="default"/>
        <w:sz w:val="20"/>
      </w:rPr>
    </w:lvl>
    <w:lvl w:ilvl="5" w:tplc="C1E29B14" w:tentative="1">
      <w:start w:val="1"/>
      <w:numFmt w:val="bullet"/>
      <w:lvlText w:val=""/>
      <w:lvlJc w:val="left"/>
      <w:pPr>
        <w:tabs>
          <w:tab w:val="num" w:pos="4320"/>
        </w:tabs>
        <w:ind w:left="4320" w:hanging="360"/>
      </w:pPr>
      <w:rPr>
        <w:rFonts w:ascii="Wingdings" w:hAnsi="Wingdings" w:hint="default"/>
        <w:sz w:val="20"/>
      </w:rPr>
    </w:lvl>
    <w:lvl w:ilvl="6" w:tplc="EBFEF93C" w:tentative="1">
      <w:start w:val="1"/>
      <w:numFmt w:val="bullet"/>
      <w:lvlText w:val=""/>
      <w:lvlJc w:val="left"/>
      <w:pPr>
        <w:tabs>
          <w:tab w:val="num" w:pos="5040"/>
        </w:tabs>
        <w:ind w:left="5040" w:hanging="360"/>
      </w:pPr>
      <w:rPr>
        <w:rFonts w:ascii="Wingdings" w:hAnsi="Wingdings" w:hint="default"/>
        <w:sz w:val="20"/>
      </w:rPr>
    </w:lvl>
    <w:lvl w:ilvl="7" w:tplc="08C026D6" w:tentative="1">
      <w:start w:val="1"/>
      <w:numFmt w:val="bullet"/>
      <w:lvlText w:val=""/>
      <w:lvlJc w:val="left"/>
      <w:pPr>
        <w:tabs>
          <w:tab w:val="num" w:pos="5760"/>
        </w:tabs>
        <w:ind w:left="5760" w:hanging="360"/>
      </w:pPr>
      <w:rPr>
        <w:rFonts w:ascii="Wingdings" w:hAnsi="Wingdings" w:hint="default"/>
        <w:sz w:val="20"/>
      </w:rPr>
    </w:lvl>
    <w:lvl w:ilvl="8" w:tplc="45624BD2"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252EA5"/>
    <w:multiLevelType w:val="singleLevel"/>
    <w:tmpl w:val="37A62B10"/>
    <w:lvl w:ilvl="0">
      <w:start w:val="1"/>
      <w:numFmt w:val="decimal"/>
      <w:lvlText w:val="%1."/>
      <w:lvlJc w:val="left"/>
      <w:pPr>
        <w:tabs>
          <w:tab w:val="num" w:pos="360"/>
        </w:tabs>
        <w:ind w:left="360" w:hanging="360"/>
      </w:pPr>
      <w:rPr>
        <w:rFonts w:ascii="Garamond" w:hAnsi="Garamond" w:hint="default"/>
      </w:rPr>
    </w:lvl>
  </w:abstractNum>
  <w:abstractNum w:abstractNumId="39" w15:restartNumberingAfterBreak="0">
    <w:nsid w:val="6A2848DF"/>
    <w:multiLevelType w:val="singleLevel"/>
    <w:tmpl w:val="CEB22002"/>
    <w:lvl w:ilvl="0">
      <w:start w:val="1"/>
      <w:numFmt w:val="bullet"/>
      <w:lvlText w:val="-"/>
      <w:lvlJc w:val="left"/>
      <w:pPr>
        <w:tabs>
          <w:tab w:val="num" w:pos="360"/>
        </w:tabs>
        <w:ind w:left="360" w:hanging="360"/>
      </w:pPr>
      <w:rPr>
        <w:rFonts w:hint="default"/>
      </w:rPr>
    </w:lvl>
  </w:abstractNum>
  <w:abstractNum w:abstractNumId="40" w15:restartNumberingAfterBreak="0">
    <w:nsid w:val="6B98771B"/>
    <w:multiLevelType w:val="hybridMultilevel"/>
    <w:tmpl w:val="0E9A8742"/>
    <w:lvl w:ilvl="0" w:tplc="340A000F">
      <w:start w:val="1"/>
      <w:numFmt w:val="decimal"/>
      <w:lvlText w:val="%1."/>
      <w:lvlJc w:val="left"/>
      <w:pPr>
        <w:ind w:left="1507" w:hanging="360"/>
      </w:pPr>
    </w:lvl>
    <w:lvl w:ilvl="1" w:tplc="340A0019" w:tentative="1">
      <w:start w:val="1"/>
      <w:numFmt w:val="lowerLetter"/>
      <w:lvlText w:val="%2."/>
      <w:lvlJc w:val="left"/>
      <w:pPr>
        <w:ind w:left="2227" w:hanging="360"/>
      </w:pPr>
    </w:lvl>
    <w:lvl w:ilvl="2" w:tplc="340A001B" w:tentative="1">
      <w:start w:val="1"/>
      <w:numFmt w:val="lowerRoman"/>
      <w:lvlText w:val="%3."/>
      <w:lvlJc w:val="right"/>
      <w:pPr>
        <w:ind w:left="2947" w:hanging="180"/>
      </w:pPr>
    </w:lvl>
    <w:lvl w:ilvl="3" w:tplc="340A000F" w:tentative="1">
      <w:start w:val="1"/>
      <w:numFmt w:val="decimal"/>
      <w:lvlText w:val="%4."/>
      <w:lvlJc w:val="left"/>
      <w:pPr>
        <w:ind w:left="3667" w:hanging="360"/>
      </w:pPr>
    </w:lvl>
    <w:lvl w:ilvl="4" w:tplc="340A0019" w:tentative="1">
      <w:start w:val="1"/>
      <w:numFmt w:val="lowerLetter"/>
      <w:lvlText w:val="%5."/>
      <w:lvlJc w:val="left"/>
      <w:pPr>
        <w:ind w:left="4387" w:hanging="360"/>
      </w:pPr>
    </w:lvl>
    <w:lvl w:ilvl="5" w:tplc="340A001B" w:tentative="1">
      <w:start w:val="1"/>
      <w:numFmt w:val="lowerRoman"/>
      <w:lvlText w:val="%6."/>
      <w:lvlJc w:val="right"/>
      <w:pPr>
        <w:ind w:left="5107" w:hanging="180"/>
      </w:pPr>
    </w:lvl>
    <w:lvl w:ilvl="6" w:tplc="340A000F" w:tentative="1">
      <w:start w:val="1"/>
      <w:numFmt w:val="decimal"/>
      <w:lvlText w:val="%7."/>
      <w:lvlJc w:val="left"/>
      <w:pPr>
        <w:ind w:left="5827" w:hanging="360"/>
      </w:pPr>
    </w:lvl>
    <w:lvl w:ilvl="7" w:tplc="340A0019" w:tentative="1">
      <w:start w:val="1"/>
      <w:numFmt w:val="lowerLetter"/>
      <w:lvlText w:val="%8."/>
      <w:lvlJc w:val="left"/>
      <w:pPr>
        <w:ind w:left="6547" w:hanging="360"/>
      </w:pPr>
    </w:lvl>
    <w:lvl w:ilvl="8" w:tplc="340A001B" w:tentative="1">
      <w:start w:val="1"/>
      <w:numFmt w:val="lowerRoman"/>
      <w:lvlText w:val="%9."/>
      <w:lvlJc w:val="right"/>
      <w:pPr>
        <w:ind w:left="7267" w:hanging="180"/>
      </w:pPr>
    </w:lvl>
  </w:abstractNum>
  <w:abstractNum w:abstractNumId="41" w15:restartNumberingAfterBreak="0">
    <w:nsid w:val="6F3A64DA"/>
    <w:multiLevelType w:val="hybridMultilevel"/>
    <w:tmpl w:val="03F89804"/>
    <w:lvl w:ilvl="0" w:tplc="FC8E5AF6">
      <w:start w:val="11"/>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abstractNum w:abstractNumId="42" w15:restartNumberingAfterBreak="0">
    <w:nsid w:val="707C2768"/>
    <w:multiLevelType w:val="hybridMultilevel"/>
    <w:tmpl w:val="E4A2DB1C"/>
    <w:lvl w:ilvl="0" w:tplc="C60C33FE">
      <w:start w:val="1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74C87D9D"/>
    <w:multiLevelType w:val="singleLevel"/>
    <w:tmpl w:val="66BCD150"/>
    <w:lvl w:ilvl="0">
      <w:start w:val="1"/>
      <w:numFmt w:val="bullet"/>
      <w:lvlText w:val="-"/>
      <w:lvlJc w:val="left"/>
      <w:pPr>
        <w:tabs>
          <w:tab w:val="num" w:pos="1065"/>
        </w:tabs>
        <w:ind w:left="1065" w:hanging="360"/>
      </w:pPr>
      <w:rPr>
        <w:rFonts w:hint="default"/>
      </w:rPr>
    </w:lvl>
  </w:abstractNum>
  <w:abstractNum w:abstractNumId="44" w15:restartNumberingAfterBreak="0">
    <w:nsid w:val="7583614B"/>
    <w:multiLevelType w:val="hybridMultilevel"/>
    <w:tmpl w:val="04208006"/>
    <w:lvl w:ilvl="0" w:tplc="513E2CDA">
      <w:start w:val="1"/>
      <w:numFmt w:val="lowerLetter"/>
      <w:lvlText w:val="%1)"/>
      <w:lvlJc w:val="left"/>
      <w:pPr>
        <w:tabs>
          <w:tab w:val="num" w:pos="-480"/>
        </w:tabs>
        <w:ind w:left="-480" w:hanging="360"/>
      </w:pPr>
      <w:rPr>
        <w:rFonts w:hint="default"/>
      </w:rPr>
    </w:lvl>
    <w:lvl w:ilvl="1" w:tplc="0C0A0019" w:tentative="1">
      <w:start w:val="1"/>
      <w:numFmt w:val="lowerLetter"/>
      <w:lvlText w:val="%2."/>
      <w:lvlJc w:val="left"/>
      <w:pPr>
        <w:tabs>
          <w:tab w:val="num" w:pos="240"/>
        </w:tabs>
        <w:ind w:left="240" w:hanging="360"/>
      </w:pPr>
    </w:lvl>
    <w:lvl w:ilvl="2" w:tplc="0C0A001B" w:tentative="1">
      <w:start w:val="1"/>
      <w:numFmt w:val="lowerRoman"/>
      <w:lvlText w:val="%3."/>
      <w:lvlJc w:val="right"/>
      <w:pPr>
        <w:tabs>
          <w:tab w:val="num" w:pos="960"/>
        </w:tabs>
        <w:ind w:left="960" w:hanging="180"/>
      </w:pPr>
    </w:lvl>
    <w:lvl w:ilvl="3" w:tplc="0C0A000F" w:tentative="1">
      <w:start w:val="1"/>
      <w:numFmt w:val="decimal"/>
      <w:lvlText w:val="%4."/>
      <w:lvlJc w:val="left"/>
      <w:pPr>
        <w:tabs>
          <w:tab w:val="num" w:pos="1680"/>
        </w:tabs>
        <w:ind w:left="1680" w:hanging="360"/>
      </w:pPr>
    </w:lvl>
    <w:lvl w:ilvl="4" w:tplc="0C0A0019" w:tentative="1">
      <w:start w:val="1"/>
      <w:numFmt w:val="lowerLetter"/>
      <w:lvlText w:val="%5."/>
      <w:lvlJc w:val="left"/>
      <w:pPr>
        <w:tabs>
          <w:tab w:val="num" w:pos="2400"/>
        </w:tabs>
        <w:ind w:left="2400" w:hanging="360"/>
      </w:pPr>
    </w:lvl>
    <w:lvl w:ilvl="5" w:tplc="0C0A001B" w:tentative="1">
      <w:start w:val="1"/>
      <w:numFmt w:val="lowerRoman"/>
      <w:lvlText w:val="%6."/>
      <w:lvlJc w:val="right"/>
      <w:pPr>
        <w:tabs>
          <w:tab w:val="num" w:pos="3120"/>
        </w:tabs>
        <w:ind w:left="3120" w:hanging="180"/>
      </w:pPr>
    </w:lvl>
    <w:lvl w:ilvl="6" w:tplc="0C0A000F" w:tentative="1">
      <w:start w:val="1"/>
      <w:numFmt w:val="decimal"/>
      <w:lvlText w:val="%7."/>
      <w:lvlJc w:val="left"/>
      <w:pPr>
        <w:tabs>
          <w:tab w:val="num" w:pos="3840"/>
        </w:tabs>
        <w:ind w:left="3840" w:hanging="360"/>
      </w:pPr>
    </w:lvl>
    <w:lvl w:ilvl="7" w:tplc="0C0A0019" w:tentative="1">
      <w:start w:val="1"/>
      <w:numFmt w:val="lowerLetter"/>
      <w:lvlText w:val="%8."/>
      <w:lvlJc w:val="left"/>
      <w:pPr>
        <w:tabs>
          <w:tab w:val="num" w:pos="4560"/>
        </w:tabs>
        <w:ind w:left="4560" w:hanging="360"/>
      </w:pPr>
    </w:lvl>
    <w:lvl w:ilvl="8" w:tplc="0C0A001B" w:tentative="1">
      <w:start w:val="1"/>
      <w:numFmt w:val="lowerRoman"/>
      <w:lvlText w:val="%9."/>
      <w:lvlJc w:val="right"/>
      <w:pPr>
        <w:tabs>
          <w:tab w:val="num" w:pos="5280"/>
        </w:tabs>
        <w:ind w:left="5280" w:hanging="180"/>
      </w:pPr>
    </w:lvl>
  </w:abstractNum>
  <w:abstractNum w:abstractNumId="45" w15:restartNumberingAfterBreak="0">
    <w:nsid w:val="7BE55D8D"/>
    <w:multiLevelType w:val="hybridMultilevel"/>
    <w:tmpl w:val="75AEF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941600115">
    <w:abstractNumId w:val="11"/>
  </w:num>
  <w:num w:numId="2" w16cid:durableId="13822421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4826023">
    <w:abstractNumId w:val="20"/>
  </w:num>
  <w:num w:numId="4" w16cid:durableId="1497842089">
    <w:abstractNumId w:val="10"/>
  </w:num>
  <w:num w:numId="5" w16cid:durableId="2008164841">
    <w:abstractNumId w:val="45"/>
  </w:num>
  <w:num w:numId="6" w16cid:durableId="785125045">
    <w:abstractNumId w:val="19"/>
  </w:num>
  <w:num w:numId="7" w16cid:durableId="431827170">
    <w:abstractNumId w:val="14"/>
  </w:num>
  <w:num w:numId="8" w16cid:durableId="2249127">
    <w:abstractNumId w:val="43"/>
  </w:num>
  <w:num w:numId="9" w16cid:durableId="669059662">
    <w:abstractNumId w:val="27"/>
  </w:num>
  <w:num w:numId="10" w16cid:durableId="555242246">
    <w:abstractNumId w:val="36"/>
  </w:num>
  <w:num w:numId="11" w16cid:durableId="1185559925">
    <w:abstractNumId w:val="39"/>
  </w:num>
  <w:num w:numId="12" w16cid:durableId="1122267498">
    <w:abstractNumId w:val="16"/>
  </w:num>
  <w:num w:numId="13" w16cid:durableId="1352536958">
    <w:abstractNumId w:val="3"/>
  </w:num>
  <w:num w:numId="14" w16cid:durableId="444497571">
    <w:abstractNumId w:val="1"/>
  </w:num>
  <w:num w:numId="15" w16cid:durableId="1124229732">
    <w:abstractNumId w:val="21"/>
  </w:num>
  <w:num w:numId="16" w16cid:durableId="394088476">
    <w:abstractNumId w:val="7"/>
  </w:num>
  <w:num w:numId="17" w16cid:durableId="1115247208">
    <w:abstractNumId w:val="12"/>
  </w:num>
  <w:num w:numId="18" w16cid:durableId="1668051496">
    <w:abstractNumId w:val="22"/>
  </w:num>
  <w:num w:numId="19" w16cid:durableId="1601841453">
    <w:abstractNumId w:val="33"/>
  </w:num>
  <w:num w:numId="20" w16cid:durableId="1412118288">
    <w:abstractNumId w:val="28"/>
  </w:num>
  <w:num w:numId="21" w16cid:durableId="1208760077">
    <w:abstractNumId w:val="38"/>
  </w:num>
  <w:num w:numId="22" w16cid:durableId="241113085">
    <w:abstractNumId w:val="0"/>
  </w:num>
  <w:num w:numId="23" w16cid:durableId="911702249">
    <w:abstractNumId w:val="35"/>
  </w:num>
  <w:num w:numId="24" w16cid:durableId="395011726">
    <w:abstractNumId w:val="8"/>
  </w:num>
  <w:num w:numId="25" w16cid:durableId="1118377155">
    <w:abstractNumId w:val="9"/>
  </w:num>
  <w:num w:numId="26" w16cid:durableId="2112626241">
    <w:abstractNumId w:val="26"/>
  </w:num>
  <w:num w:numId="27" w16cid:durableId="189077462">
    <w:abstractNumId w:val="6"/>
  </w:num>
  <w:num w:numId="28" w16cid:durableId="884294631">
    <w:abstractNumId w:val="31"/>
  </w:num>
  <w:num w:numId="29" w16cid:durableId="1546329359">
    <w:abstractNumId w:val="29"/>
  </w:num>
  <w:num w:numId="30" w16cid:durableId="2098748195">
    <w:abstractNumId w:val="30"/>
  </w:num>
  <w:num w:numId="31" w16cid:durableId="847987660">
    <w:abstractNumId w:val="32"/>
  </w:num>
  <w:num w:numId="32" w16cid:durableId="1356613521">
    <w:abstractNumId w:val="34"/>
  </w:num>
  <w:num w:numId="33" w16cid:durableId="2130512659">
    <w:abstractNumId w:val="44"/>
  </w:num>
  <w:num w:numId="34" w16cid:durableId="990333664">
    <w:abstractNumId w:val="37"/>
  </w:num>
  <w:num w:numId="35" w16cid:durableId="1113943727">
    <w:abstractNumId w:val="24"/>
  </w:num>
  <w:num w:numId="36" w16cid:durableId="1281573212">
    <w:abstractNumId w:val="17"/>
  </w:num>
  <w:num w:numId="37" w16cid:durableId="391317057">
    <w:abstractNumId w:val="15"/>
  </w:num>
  <w:num w:numId="38" w16cid:durableId="1577401742">
    <w:abstractNumId w:val="13"/>
  </w:num>
  <w:num w:numId="39" w16cid:durableId="433788020">
    <w:abstractNumId w:val="25"/>
  </w:num>
  <w:num w:numId="40" w16cid:durableId="1860701244">
    <w:abstractNumId w:val="18"/>
  </w:num>
  <w:num w:numId="41" w16cid:durableId="1535385265">
    <w:abstractNumId w:val="18"/>
    <w:lvlOverride w:ilvl="0">
      <w:startOverride w:val="1"/>
    </w:lvlOverride>
  </w:num>
  <w:num w:numId="42" w16cid:durableId="633020654">
    <w:abstractNumId w:val="42"/>
  </w:num>
  <w:num w:numId="43" w16cid:durableId="368576691">
    <w:abstractNumId w:val="41"/>
  </w:num>
  <w:num w:numId="44" w16cid:durableId="1127892199">
    <w:abstractNumId w:val="23"/>
  </w:num>
  <w:num w:numId="45" w16cid:durableId="1950353582">
    <w:abstractNumId w:val="4"/>
  </w:num>
  <w:num w:numId="46" w16cid:durableId="39672033">
    <w:abstractNumId w:val="40"/>
  </w:num>
  <w:num w:numId="47" w16cid:durableId="1627929884">
    <w:abstractNumId w:val="5"/>
  </w:num>
  <w:num w:numId="48" w16cid:durableId="1212233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DCD"/>
    <w:rsid w:val="00002A12"/>
    <w:rsid w:val="00003F08"/>
    <w:rsid w:val="00004ACA"/>
    <w:rsid w:val="000057C7"/>
    <w:rsid w:val="00014E0B"/>
    <w:rsid w:val="00021CB1"/>
    <w:rsid w:val="0002367D"/>
    <w:rsid w:val="0002381C"/>
    <w:rsid w:val="00034AFD"/>
    <w:rsid w:val="000425F4"/>
    <w:rsid w:val="00043B08"/>
    <w:rsid w:val="0004491C"/>
    <w:rsid w:val="000469D2"/>
    <w:rsid w:val="00050045"/>
    <w:rsid w:val="00052706"/>
    <w:rsid w:val="000527BF"/>
    <w:rsid w:val="00054C9D"/>
    <w:rsid w:val="00057BCD"/>
    <w:rsid w:val="00065AED"/>
    <w:rsid w:val="000712D1"/>
    <w:rsid w:val="00072B9B"/>
    <w:rsid w:val="000771A8"/>
    <w:rsid w:val="00087447"/>
    <w:rsid w:val="00087A84"/>
    <w:rsid w:val="0009254C"/>
    <w:rsid w:val="000944AB"/>
    <w:rsid w:val="0009559B"/>
    <w:rsid w:val="000975CC"/>
    <w:rsid w:val="0009764F"/>
    <w:rsid w:val="000A0900"/>
    <w:rsid w:val="000A5DC6"/>
    <w:rsid w:val="000B00ED"/>
    <w:rsid w:val="000B03DA"/>
    <w:rsid w:val="000B7411"/>
    <w:rsid w:val="000B7D3A"/>
    <w:rsid w:val="000C5321"/>
    <w:rsid w:val="000C7DA1"/>
    <w:rsid w:val="000D2B0F"/>
    <w:rsid w:val="000D328C"/>
    <w:rsid w:val="000D5486"/>
    <w:rsid w:val="000D5E8D"/>
    <w:rsid w:val="000D5EB4"/>
    <w:rsid w:val="000D71CB"/>
    <w:rsid w:val="000E0CE2"/>
    <w:rsid w:val="000E3749"/>
    <w:rsid w:val="000E7187"/>
    <w:rsid w:val="000F1A8E"/>
    <w:rsid w:val="000F310F"/>
    <w:rsid w:val="000F5B43"/>
    <w:rsid w:val="00100319"/>
    <w:rsid w:val="001007EE"/>
    <w:rsid w:val="00103562"/>
    <w:rsid w:val="00106E74"/>
    <w:rsid w:val="00113501"/>
    <w:rsid w:val="0011525A"/>
    <w:rsid w:val="00115CE8"/>
    <w:rsid w:val="001162CB"/>
    <w:rsid w:val="00117C57"/>
    <w:rsid w:val="001254D4"/>
    <w:rsid w:val="00130912"/>
    <w:rsid w:val="00135755"/>
    <w:rsid w:val="00136DDF"/>
    <w:rsid w:val="001379A5"/>
    <w:rsid w:val="001425DF"/>
    <w:rsid w:val="00143B64"/>
    <w:rsid w:val="00150D25"/>
    <w:rsid w:val="001510C0"/>
    <w:rsid w:val="0015307F"/>
    <w:rsid w:val="001532FA"/>
    <w:rsid w:val="00156A56"/>
    <w:rsid w:val="00156A9B"/>
    <w:rsid w:val="001601FF"/>
    <w:rsid w:val="001630F8"/>
    <w:rsid w:val="00166E12"/>
    <w:rsid w:val="00172075"/>
    <w:rsid w:val="001733F1"/>
    <w:rsid w:val="001756E7"/>
    <w:rsid w:val="001764BA"/>
    <w:rsid w:val="001766C6"/>
    <w:rsid w:val="001818DD"/>
    <w:rsid w:val="00185BD9"/>
    <w:rsid w:val="00191A4A"/>
    <w:rsid w:val="00193E90"/>
    <w:rsid w:val="001A1D0A"/>
    <w:rsid w:val="001B1271"/>
    <w:rsid w:val="001B3AF4"/>
    <w:rsid w:val="001B4C09"/>
    <w:rsid w:val="001C2164"/>
    <w:rsid w:val="001C4F95"/>
    <w:rsid w:val="001D36A4"/>
    <w:rsid w:val="001D3B15"/>
    <w:rsid w:val="001D6A3B"/>
    <w:rsid w:val="001E17F6"/>
    <w:rsid w:val="001E63F2"/>
    <w:rsid w:val="001F072B"/>
    <w:rsid w:val="001F2947"/>
    <w:rsid w:val="002020D3"/>
    <w:rsid w:val="002027C8"/>
    <w:rsid w:val="00205C20"/>
    <w:rsid w:val="00205E76"/>
    <w:rsid w:val="00206486"/>
    <w:rsid w:val="00210B74"/>
    <w:rsid w:val="00212FE8"/>
    <w:rsid w:val="002156B1"/>
    <w:rsid w:val="002172E8"/>
    <w:rsid w:val="00217A99"/>
    <w:rsid w:val="00227253"/>
    <w:rsid w:val="002319D2"/>
    <w:rsid w:val="00231A63"/>
    <w:rsid w:val="002325F5"/>
    <w:rsid w:val="00236446"/>
    <w:rsid w:val="00240210"/>
    <w:rsid w:val="002415B5"/>
    <w:rsid w:val="00245955"/>
    <w:rsid w:val="00247999"/>
    <w:rsid w:val="002520B9"/>
    <w:rsid w:val="00257EC9"/>
    <w:rsid w:val="00265791"/>
    <w:rsid w:val="002703BC"/>
    <w:rsid w:val="00272722"/>
    <w:rsid w:val="00283421"/>
    <w:rsid w:val="0028359B"/>
    <w:rsid w:val="0028599E"/>
    <w:rsid w:val="00293899"/>
    <w:rsid w:val="002966E7"/>
    <w:rsid w:val="002A03AC"/>
    <w:rsid w:val="002A634E"/>
    <w:rsid w:val="002A7DB6"/>
    <w:rsid w:val="002B4569"/>
    <w:rsid w:val="002C054C"/>
    <w:rsid w:val="002C1207"/>
    <w:rsid w:val="002C16F3"/>
    <w:rsid w:val="002C38CB"/>
    <w:rsid w:val="002C6BAE"/>
    <w:rsid w:val="002D2706"/>
    <w:rsid w:val="002D2FB0"/>
    <w:rsid w:val="002D38EC"/>
    <w:rsid w:val="002E0AA5"/>
    <w:rsid w:val="002E1C21"/>
    <w:rsid w:val="002E252E"/>
    <w:rsid w:val="002E4206"/>
    <w:rsid w:val="002E673A"/>
    <w:rsid w:val="002E6F9E"/>
    <w:rsid w:val="002E7284"/>
    <w:rsid w:val="002F2366"/>
    <w:rsid w:val="0030688A"/>
    <w:rsid w:val="00314C84"/>
    <w:rsid w:val="00315124"/>
    <w:rsid w:val="00320914"/>
    <w:rsid w:val="00322646"/>
    <w:rsid w:val="00334D2C"/>
    <w:rsid w:val="003424CA"/>
    <w:rsid w:val="00344EAF"/>
    <w:rsid w:val="003453E3"/>
    <w:rsid w:val="003501A5"/>
    <w:rsid w:val="003506D8"/>
    <w:rsid w:val="003507F5"/>
    <w:rsid w:val="00352A93"/>
    <w:rsid w:val="00353FC5"/>
    <w:rsid w:val="00354BE3"/>
    <w:rsid w:val="003574BE"/>
    <w:rsid w:val="0036027A"/>
    <w:rsid w:val="00361DD5"/>
    <w:rsid w:val="00362524"/>
    <w:rsid w:val="0036274E"/>
    <w:rsid w:val="00364515"/>
    <w:rsid w:val="00364A4A"/>
    <w:rsid w:val="003652BB"/>
    <w:rsid w:val="003667A2"/>
    <w:rsid w:val="00366BE4"/>
    <w:rsid w:val="00366E50"/>
    <w:rsid w:val="003729F7"/>
    <w:rsid w:val="0037775C"/>
    <w:rsid w:val="00385CBE"/>
    <w:rsid w:val="00387BF8"/>
    <w:rsid w:val="003933C1"/>
    <w:rsid w:val="003A3009"/>
    <w:rsid w:val="003A3749"/>
    <w:rsid w:val="003A4995"/>
    <w:rsid w:val="003A5E67"/>
    <w:rsid w:val="003A634D"/>
    <w:rsid w:val="003B4A12"/>
    <w:rsid w:val="003B5A31"/>
    <w:rsid w:val="003B631D"/>
    <w:rsid w:val="003B7E40"/>
    <w:rsid w:val="003C1A73"/>
    <w:rsid w:val="003C2132"/>
    <w:rsid w:val="003C7200"/>
    <w:rsid w:val="003C7A2B"/>
    <w:rsid w:val="003D07E5"/>
    <w:rsid w:val="003D2B02"/>
    <w:rsid w:val="003D6425"/>
    <w:rsid w:val="003E1005"/>
    <w:rsid w:val="003E5BD8"/>
    <w:rsid w:val="003F4B10"/>
    <w:rsid w:val="00405927"/>
    <w:rsid w:val="00407A6E"/>
    <w:rsid w:val="00411AF1"/>
    <w:rsid w:val="00411CAC"/>
    <w:rsid w:val="00414F0F"/>
    <w:rsid w:val="00417C31"/>
    <w:rsid w:val="00417DCD"/>
    <w:rsid w:val="00417E5D"/>
    <w:rsid w:val="004237F2"/>
    <w:rsid w:val="00426DE8"/>
    <w:rsid w:val="004309E0"/>
    <w:rsid w:val="00431397"/>
    <w:rsid w:val="00432821"/>
    <w:rsid w:val="00432C6A"/>
    <w:rsid w:val="004337C8"/>
    <w:rsid w:val="00444F6D"/>
    <w:rsid w:val="00446C3C"/>
    <w:rsid w:val="00451B87"/>
    <w:rsid w:val="00454FDF"/>
    <w:rsid w:val="00461306"/>
    <w:rsid w:val="00461F0A"/>
    <w:rsid w:val="004627A9"/>
    <w:rsid w:val="00464D9C"/>
    <w:rsid w:val="00465E04"/>
    <w:rsid w:val="00466988"/>
    <w:rsid w:val="00467F7F"/>
    <w:rsid w:val="00471A0C"/>
    <w:rsid w:val="00472AB9"/>
    <w:rsid w:val="0047570A"/>
    <w:rsid w:val="0047775E"/>
    <w:rsid w:val="00484795"/>
    <w:rsid w:val="00484B19"/>
    <w:rsid w:val="00486452"/>
    <w:rsid w:val="00493AA1"/>
    <w:rsid w:val="004A087A"/>
    <w:rsid w:val="004A25E2"/>
    <w:rsid w:val="004A3E5F"/>
    <w:rsid w:val="004A4107"/>
    <w:rsid w:val="004A470B"/>
    <w:rsid w:val="004B22D6"/>
    <w:rsid w:val="004B2DF6"/>
    <w:rsid w:val="004B3193"/>
    <w:rsid w:val="004B5216"/>
    <w:rsid w:val="004C038A"/>
    <w:rsid w:val="004D62AA"/>
    <w:rsid w:val="004D6F50"/>
    <w:rsid w:val="004E032B"/>
    <w:rsid w:val="004E35D3"/>
    <w:rsid w:val="004E4C5D"/>
    <w:rsid w:val="004F2F56"/>
    <w:rsid w:val="004F3F60"/>
    <w:rsid w:val="004F5A13"/>
    <w:rsid w:val="00507094"/>
    <w:rsid w:val="00512FF9"/>
    <w:rsid w:val="0051423F"/>
    <w:rsid w:val="00516BA5"/>
    <w:rsid w:val="00517A05"/>
    <w:rsid w:val="0052111C"/>
    <w:rsid w:val="00526478"/>
    <w:rsid w:val="00527A93"/>
    <w:rsid w:val="00527D2B"/>
    <w:rsid w:val="00530065"/>
    <w:rsid w:val="00530AC5"/>
    <w:rsid w:val="00535006"/>
    <w:rsid w:val="005360D8"/>
    <w:rsid w:val="005376BC"/>
    <w:rsid w:val="00540756"/>
    <w:rsid w:val="005446CC"/>
    <w:rsid w:val="00545300"/>
    <w:rsid w:val="00552894"/>
    <w:rsid w:val="005570A4"/>
    <w:rsid w:val="0055724A"/>
    <w:rsid w:val="00561B9C"/>
    <w:rsid w:val="00563775"/>
    <w:rsid w:val="00565BAF"/>
    <w:rsid w:val="00566B43"/>
    <w:rsid w:val="00567E9D"/>
    <w:rsid w:val="0057087C"/>
    <w:rsid w:val="0057192B"/>
    <w:rsid w:val="00572909"/>
    <w:rsid w:val="00572B10"/>
    <w:rsid w:val="00573856"/>
    <w:rsid w:val="00580926"/>
    <w:rsid w:val="00581815"/>
    <w:rsid w:val="00581942"/>
    <w:rsid w:val="00581A68"/>
    <w:rsid w:val="005832F1"/>
    <w:rsid w:val="005850D1"/>
    <w:rsid w:val="005874FD"/>
    <w:rsid w:val="005908AD"/>
    <w:rsid w:val="00590B65"/>
    <w:rsid w:val="00595F79"/>
    <w:rsid w:val="005A5450"/>
    <w:rsid w:val="005A5781"/>
    <w:rsid w:val="005A57E9"/>
    <w:rsid w:val="005B21EB"/>
    <w:rsid w:val="005B32FB"/>
    <w:rsid w:val="005B4839"/>
    <w:rsid w:val="005B542B"/>
    <w:rsid w:val="005C3AB5"/>
    <w:rsid w:val="005D1153"/>
    <w:rsid w:val="005D78C7"/>
    <w:rsid w:val="005E4997"/>
    <w:rsid w:val="005F1CD0"/>
    <w:rsid w:val="005F411B"/>
    <w:rsid w:val="005F4674"/>
    <w:rsid w:val="005F572F"/>
    <w:rsid w:val="00601FDF"/>
    <w:rsid w:val="006021D1"/>
    <w:rsid w:val="006104F1"/>
    <w:rsid w:val="00622D58"/>
    <w:rsid w:val="00631A76"/>
    <w:rsid w:val="006326DA"/>
    <w:rsid w:val="00633B05"/>
    <w:rsid w:val="006347C5"/>
    <w:rsid w:val="00645565"/>
    <w:rsid w:val="006457C8"/>
    <w:rsid w:val="00646EC1"/>
    <w:rsid w:val="006613CA"/>
    <w:rsid w:val="00662036"/>
    <w:rsid w:val="00665237"/>
    <w:rsid w:val="0066589D"/>
    <w:rsid w:val="00665BF6"/>
    <w:rsid w:val="00667201"/>
    <w:rsid w:val="00670C06"/>
    <w:rsid w:val="00670D5F"/>
    <w:rsid w:val="00680282"/>
    <w:rsid w:val="006853A8"/>
    <w:rsid w:val="0068552B"/>
    <w:rsid w:val="0068754E"/>
    <w:rsid w:val="00687797"/>
    <w:rsid w:val="006900D5"/>
    <w:rsid w:val="00691850"/>
    <w:rsid w:val="0069284C"/>
    <w:rsid w:val="00695DF8"/>
    <w:rsid w:val="00696BA9"/>
    <w:rsid w:val="006A368B"/>
    <w:rsid w:val="006B05B0"/>
    <w:rsid w:val="006B09F3"/>
    <w:rsid w:val="006C1599"/>
    <w:rsid w:val="006C4DCD"/>
    <w:rsid w:val="006C5766"/>
    <w:rsid w:val="006C7E30"/>
    <w:rsid w:val="006D0D8D"/>
    <w:rsid w:val="006D1D20"/>
    <w:rsid w:val="006D4989"/>
    <w:rsid w:val="006D6BAA"/>
    <w:rsid w:val="006F761F"/>
    <w:rsid w:val="007001DA"/>
    <w:rsid w:val="00702D98"/>
    <w:rsid w:val="00711B6A"/>
    <w:rsid w:val="00712D21"/>
    <w:rsid w:val="00715C2E"/>
    <w:rsid w:val="007204C9"/>
    <w:rsid w:val="00722373"/>
    <w:rsid w:val="00722697"/>
    <w:rsid w:val="00734D7C"/>
    <w:rsid w:val="00736ACE"/>
    <w:rsid w:val="0073753A"/>
    <w:rsid w:val="007435BF"/>
    <w:rsid w:val="007532D2"/>
    <w:rsid w:val="0075353B"/>
    <w:rsid w:val="00754543"/>
    <w:rsid w:val="00754700"/>
    <w:rsid w:val="0075513F"/>
    <w:rsid w:val="00755FA2"/>
    <w:rsid w:val="007636C0"/>
    <w:rsid w:val="0076494F"/>
    <w:rsid w:val="007754C0"/>
    <w:rsid w:val="00780648"/>
    <w:rsid w:val="00780E73"/>
    <w:rsid w:val="0078231A"/>
    <w:rsid w:val="00793941"/>
    <w:rsid w:val="00793F4A"/>
    <w:rsid w:val="007A0588"/>
    <w:rsid w:val="007A1242"/>
    <w:rsid w:val="007A148D"/>
    <w:rsid w:val="007A21F2"/>
    <w:rsid w:val="007A5887"/>
    <w:rsid w:val="007A5CB7"/>
    <w:rsid w:val="007A7287"/>
    <w:rsid w:val="007A7E1E"/>
    <w:rsid w:val="007B1569"/>
    <w:rsid w:val="007B21F1"/>
    <w:rsid w:val="007B29EB"/>
    <w:rsid w:val="007B5CE6"/>
    <w:rsid w:val="007B7236"/>
    <w:rsid w:val="007C577E"/>
    <w:rsid w:val="007D0FBB"/>
    <w:rsid w:val="007D38F9"/>
    <w:rsid w:val="007D4DFA"/>
    <w:rsid w:val="007D5CF6"/>
    <w:rsid w:val="007D65CB"/>
    <w:rsid w:val="007E3323"/>
    <w:rsid w:val="007E3703"/>
    <w:rsid w:val="007E4FBF"/>
    <w:rsid w:val="007E513D"/>
    <w:rsid w:val="007E651A"/>
    <w:rsid w:val="007F0318"/>
    <w:rsid w:val="007F045D"/>
    <w:rsid w:val="007F1FD8"/>
    <w:rsid w:val="007F3307"/>
    <w:rsid w:val="007F5E85"/>
    <w:rsid w:val="007F7CAA"/>
    <w:rsid w:val="00801091"/>
    <w:rsid w:val="00803D1E"/>
    <w:rsid w:val="00806056"/>
    <w:rsid w:val="0080745F"/>
    <w:rsid w:val="0081083C"/>
    <w:rsid w:val="00810848"/>
    <w:rsid w:val="0081250A"/>
    <w:rsid w:val="00812B41"/>
    <w:rsid w:val="008208CF"/>
    <w:rsid w:val="00820AED"/>
    <w:rsid w:val="0082319F"/>
    <w:rsid w:val="008332A4"/>
    <w:rsid w:val="0083450B"/>
    <w:rsid w:val="0083732E"/>
    <w:rsid w:val="00847FF2"/>
    <w:rsid w:val="00850133"/>
    <w:rsid w:val="008574F8"/>
    <w:rsid w:val="00861352"/>
    <w:rsid w:val="00862A5B"/>
    <w:rsid w:val="00862BDF"/>
    <w:rsid w:val="0086410A"/>
    <w:rsid w:val="00864282"/>
    <w:rsid w:val="008651BB"/>
    <w:rsid w:val="00872099"/>
    <w:rsid w:val="00874C1D"/>
    <w:rsid w:val="00875474"/>
    <w:rsid w:val="00880EFC"/>
    <w:rsid w:val="00881570"/>
    <w:rsid w:val="0088381F"/>
    <w:rsid w:val="00886ABD"/>
    <w:rsid w:val="00886D42"/>
    <w:rsid w:val="00892F57"/>
    <w:rsid w:val="00894AD7"/>
    <w:rsid w:val="00896AD9"/>
    <w:rsid w:val="00896AF1"/>
    <w:rsid w:val="008979E9"/>
    <w:rsid w:val="008A669E"/>
    <w:rsid w:val="008B27A9"/>
    <w:rsid w:val="008B30D0"/>
    <w:rsid w:val="008C6683"/>
    <w:rsid w:val="008C6E8B"/>
    <w:rsid w:val="008D17E6"/>
    <w:rsid w:val="008D2079"/>
    <w:rsid w:val="008E3337"/>
    <w:rsid w:val="008E6B23"/>
    <w:rsid w:val="008F06A4"/>
    <w:rsid w:val="008F2D7F"/>
    <w:rsid w:val="008F4EB8"/>
    <w:rsid w:val="008F7203"/>
    <w:rsid w:val="00903BEF"/>
    <w:rsid w:val="00904DD6"/>
    <w:rsid w:val="00904EB4"/>
    <w:rsid w:val="009060E9"/>
    <w:rsid w:val="00910DC3"/>
    <w:rsid w:val="00913241"/>
    <w:rsid w:val="00914472"/>
    <w:rsid w:val="009216E0"/>
    <w:rsid w:val="009230A4"/>
    <w:rsid w:val="00925BB9"/>
    <w:rsid w:val="00925E0E"/>
    <w:rsid w:val="00927B3A"/>
    <w:rsid w:val="0093711C"/>
    <w:rsid w:val="0093750E"/>
    <w:rsid w:val="009404FC"/>
    <w:rsid w:val="0094438E"/>
    <w:rsid w:val="00945618"/>
    <w:rsid w:val="009462C3"/>
    <w:rsid w:val="009502DF"/>
    <w:rsid w:val="0095032A"/>
    <w:rsid w:val="00950B33"/>
    <w:rsid w:val="009510F6"/>
    <w:rsid w:val="00963685"/>
    <w:rsid w:val="00966298"/>
    <w:rsid w:val="00966DE6"/>
    <w:rsid w:val="009707C7"/>
    <w:rsid w:val="009729F7"/>
    <w:rsid w:val="0097508F"/>
    <w:rsid w:val="00982677"/>
    <w:rsid w:val="009871A3"/>
    <w:rsid w:val="00991113"/>
    <w:rsid w:val="0099611F"/>
    <w:rsid w:val="00996D31"/>
    <w:rsid w:val="009A01F4"/>
    <w:rsid w:val="009A2022"/>
    <w:rsid w:val="009A2ECA"/>
    <w:rsid w:val="009A4FCA"/>
    <w:rsid w:val="009B437C"/>
    <w:rsid w:val="009B5455"/>
    <w:rsid w:val="009C5FF0"/>
    <w:rsid w:val="009C6F8C"/>
    <w:rsid w:val="009C76EC"/>
    <w:rsid w:val="009D1F64"/>
    <w:rsid w:val="009D43DB"/>
    <w:rsid w:val="009D53B4"/>
    <w:rsid w:val="009D651C"/>
    <w:rsid w:val="009D76BD"/>
    <w:rsid w:val="009E01D5"/>
    <w:rsid w:val="009E2DB2"/>
    <w:rsid w:val="009E6DA0"/>
    <w:rsid w:val="009F0437"/>
    <w:rsid w:val="009F342F"/>
    <w:rsid w:val="009F3C50"/>
    <w:rsid w:val="009F6DDE"/>
    <w:rsid w:val="00A00210"/>
    <w:rsid w:val="00A02D05"/>
    <w:rsid w:val="00A04F77"/>
    <w:rsid w:val="00A05512"/>
    <w:rsid w:val="00A14775"/>
    <w:rsid w:val="00A161CF"/>
    <w:rsid w:val="00A20D5A"/>
    <w:rsid w:val="00A21209"/>
    <w:rsid w:val="00A227D9"/>
    <w:rsid w:val="00A22D81"/>
    <w:rsid w:val="00A25198"/>
    <w:rsid w:val="00A2674E"/>
    <w:rsid w:val="00A26BA7"/>
    <w:rsid w:val="00A345A9"/>
    <w:rsid w:val="00A4437E"/>
    <w:rsid w:val="00A44F43"/>
    <w:rsid w:val="00A52BDA"/>
    <w:rsid w:val="00A552AD"/>
    <w:rsid w:val="00A579B7"/>
    <w:rsid w:val="00A57BDB"/>
    <w:rsid w:val="00A6152F"/>
    <w:rsid w:val="00A6745B"/>
    <w:rsid w:val="00A71091"/>
    <w:rsid w:val="00A73CAA"/>
    <w:rsid w:val="00A73FDC"/>
    <w:rsid w:val="00A74C0D"/>
    <w:rsid w:val="00A75010"/>
    <w:rsid w:val="00A77079"/>
    <w:rsid w:val="00A80D80"/>
    <w:rsid w:val="00A8496D"/>
    <w:rsid w:val="00A84E53"/>
    <w:rsid w:val="00A84E92"/>
    <w:rsid w:val="00A8552F"/>
    <w:rsid w:val="00A8596F"/>
    <w:rsid w:val="00A864CD"/>
    <w:rsid w:val="00A913B2"/>
    <w:rsid w:val="00A9273C"/>
    <w:rsid w:val="00A944D9"/>
    <w:rsid w:val="00A961BD"/>
    <w:rsid w:val="00AA200F"/>
    <w:rsid w:val="00AA2FAF"/>
    <w:rsid w:val="00AA7525"/>
    <w:rsid w:val="00AB0793"/>
    <w:rsid w:val="00AB1053"/>
    <w:rsid w:val="00AB3D4B"/>
    <w:rsid w:val="00AB4390"/>
    <w:rsid w:val="00AC3FA0"/>
    <w:rsid w:val="00AC4270"/>
    <w:rsid w:val="00AC6040"/>
    <w:rsid w:val="00AD12D2"/>
    <w:rsid w:val="00AD2429"/>
    <w:rsid w:val="00AD555B"/>
    <w:rsid w:val="00AE0A5D"/>
    <w:rsid w:val="00AE42E4"/>
    <w:rsid w:val="00AF0616"/>
    <w:rsid w:val="00AF27F3"/>
    <w:rsid w:val="00AF2DFD"/>
    <w:rsid w:val="00B022E6"/>
    <w:rsid w:val="00B0363A"/>
    <w:rsid w:val="00B0771D"/>
    <w:rsid w:val="00B109A4"/>
    <w:rsid w:val="00B155EB"/>
    <w:rsid w:val="00B210B1"/>
    <w:rsid w:val="00B225DE"/>
    <w:rsid w:val="00B22AD4"/>
    <w:rsid w:val="00B22F96"/>
    <w:rsid w:val="00B24AE2"/>
    <w:rsid w:val="00B30D0A"/>
    <w:rsid w:val="00B4253B"/>
    <w:rsid w:val="00B4464D"/>
    <w:rsid w:val="00B50361"/>
    <w:rsid w:val="00B552FA"/>
    <w:rsid w:val="00B63F66"/>
    <w:rsid w:val="00B72CC8"/>
    <w:rsid w:val="00B74DF0"/>
    <w:rsid w:val="00B77E4B"/>
    <w:rsid w:val="00B81771"/>
    <w:rsid w:val="00B82E64"/>
    <w:rsid w:val="00B83815"/>
    <w:rsid w:val="00B83C22"/>
    <w:rsid w:val="00B850A4"/>
    <w:rsid w:val="00B91050"/>
    <w:rsid w:val="00B9663B"/>
    <w:rsid w:val="00BA32C7"/>
    <w:rsid w:val="00BA6252"/>
    <w:rsid w:val="00BA76BB"/>
    <w:rsid w:val="00BB2930"/>
    <w:rsid w:val="00BB3F37"/>
    <w:rsid w:val="00BB5C4E"/>
    <w:rsid w:val="00BC3B63"/>
    <w:rsid w:val="00BD21B4"/>
    <w:rsid w:val="00BD2882"/>
    <w:rsid w:val="00BD2A95"/>
    <w:rsid w:val="00BD4B5F"/>
    <w:rsid w:val="00BE02F8"/>
    <w:rsid w:val="00BE03A7"/>
    <w:rsid w:val="00BF3123"/>
    <w:rsid w:val="00BF6768"/>
    <w:rsid w:val="00C0103D"/>
    <w:rsid w:val="00C02BAE"/>
    <w:rsid w:val="00C03602"/>
    <w:rsid w:val="00C05392"/>
    <w:rsid w:val="00C1117C"/>
    <w:rsid w:val="00C13337"/>
    <w:rsid w:val="00C20A22"/>
    <w:rsid w:val="00C211C2"/>
    <w:rsid w:val="00C21EB5"/>
    <w:rsid w:val="00C26BBD"/>
    <w:rsid w:val="00C26C6D"/>
    <w:rsid w:val="00C31126"/>
    <w:rsid w:val="00C31CFB"/>
    <w:rsid w:val="00C32A16"/>
    <w:rsid w:val="00C32CD7"/>
    <w:rsid w:val="00C34B87"/>
    <w:rsid w:val="00C35319"/>
    <w:rsid w:val="00C372DF"/>
    <w:rsid w:val="00C4054D"/>
    <w:rsid w:val="00C42604"/>
    <w:rsid w:val="00C47268"/>
    <w:rsid w:val="00C5100F"/>
    <w:rsid w:val="00C53588"/>
    <w:rsid w:val="00C55C00"/>
    <w:rsid w:val="00C56C2D"/>
    <w:rsid w:val="00C62B0A"/>
    <w:rsid w:val="00C72EE2"/>
    <w:rsid w:val="00C73773"/>
    <w:rsid w:val="00C74050"/>
    <w:rsid w:val="00C82223"/>
    <w:rsid w:val="00C833F4"/>
    <w:rsid w:val="00C83D90"/>
    <w:rsid w:val="00C84740"/>
    <w:rsid w:val="00C8610E"/>
    <w:rsid w:val="00C901AD"/>
    <w:rsid w:val="00C90C06"/>
    <w:rsid w:val="00C95822"/>
    <w:rsid w:val="00CA01E7"/>
    <w:rsid w:val="00CA0BC4"/>
    <w:rsid w:val="00CA4272"/>
    <w:rsid w:val="00CA78A1"/>
    <w:rsid w:val="00CA7B4B"/>
    <w:rsid w:val="00CB547D"/>
    <w:rsid w:val="00CC37B8"/>
    <w:rsid w:val="00CC3F79"/>
    <w:rsid w:val="00CC4A57"/>
    <w:rsid w:val="00CC6112"/>
    <w:rsid w:val="00CD1CA4"/>
    <w:rsid w:val="00CD1D91"/>
    <w:rsid w:val="00CD4F7B"/>
    <w:rsid w:val="00CD619B"/>
    <w:rsid w:val="00CD6C68"/>
    <w:rsid w:val="00CD700B"/>
    <w:rsid w:val="00CE170D"/>
    <w:rsid w:val="00CE7E32"/>
    <w:rsid w:val="00CF1169"/>
    <w:rsid w:val="00CF3F3A"/>
    <w:rsid w:val="00CF4988"/>
    <w:rsid w:val="00CF71F0"/>
    <w:rsid w:val="00D01908"/>
    <w:rsid w:val="00D02EB4"/>
    <w:rsid w:val="00D05808"/>
    <w:rsid w:val="00D07648"/>
    <w:rsid w:val="00D15DFD"/>
    <w:rsid w:val="00D21A0E"/>
    <w:rsid w:val="00D227DA"/>
    <w:rsid w:val="00D271D2"/>
    <w:rsid w:val="00D27269"/>
    <w:rsid w:val="00D27561"/>
    <w:rsid w:val="00D30045"/>
    <w:rsid w:val="00D32F62"/>
    <w:rsid w:val="00D33B29"/>
    <w:rsid w:val="00D46147"/>
    <w:rsid w:val="00D567D3"/>
    <w:rsid w:val="00D63311"/>
    <w:rsid w:val="00D64482"/>
    <w:rsid w:val="00D649CF"/>
    <w:rsid w:val="00D65BF1"/>
    <w:rsid w:val="00D664C9"/>
    <w:rsid w:val="00D66C79"/>
    <w:rsid w:val="00D67437"/>
    <w:rsid w:val="00D71A37"/>
    <w:rsid w:val="00D72D2A"/>
    <w:rsid w:val="00D73E8D"/>
    <w:rsid w:val="00D8061D"/>
    <w:rsid w:val="00D8097F"/>
    <w:rsid w:val="00D8158D"/>
    <w:rsid w:val="00D8202B"/>
    <w:rsid w:val="00D83F21"/>
    <w:rsid w:val="00D8429E"/>
    <w:rsid w:val="00D8724B"/>
    <w:rsid w:val="00D92161"/>
    <w:rsid w:val="00D9485A"/>
    <w:rsid w:val="00D953F1"/>
    <w:rsid w:val="00D9637E"/>
    <w:rsid w:val="00D96589"/>
    <w:rsid w:val="00D974CE"/>
    <w:rsid w:val="00DA4112"/>
    <w:rsid w:val="00DA7735"/>
    <w:rsid w:val="00DA7E05"/>
    <w:rsid w:val="00DB25D0"/>
    <w:rsid w:val="00DB2F8F"/>
    <w:rsid w:val="00DB6BC9"/>
    <w:rsid w:val="00DC3A3E"/>
    <w:rsid w:val="00DC3C9C"/>
    <w:rsid w:val="00DC6925"/>
    <w:rsid w:val="00DC6965"/>
    <w:rsid w:val="00DD1298"/>
    <w:rsid w:val="00DD4EC3"/>
    <w:rsid w:val="00DD5B72"/>
    <w:rsid w:val="00DD5FB0"/>
    <w:rsid w:val="00DE4E5D"/>
    <w:rsid w:val="00DE4FAB"/>
    <w:rsid w:val="00DE6596"/>
    <w:rsid w:val="00DF08C8"/>
    <w:rsid w:val="00DF4AC4"/>
    <w:rsid w:val="00DF6724"/>
    <w:rsid w:val="00E01546"/>
    <w:rsid w:val="00E02F9D"/>
    <w:rsid w:val="00E055EB"/>
    <w:rsid w:val="00E0603E"/>
    <w:rsid w:val="00E13D21"/>
    <w:rsid w:val="00E14158"/>
    <w:rsid w:val="00E1658D"/>
    <w:rsid w:val="00E165D4"/>
    <w:rsid w:val="00E208DF"/>
    <w:rsid w:val="00E226D2"/>
    <w:rsid w:val="00E230BC"/>
    <w:rsid w:val="00E23EE3"/>
    <w:rsid w:val="00E24425"/>
    <w:rsid w:val="00E24A0C"/>
    <w:rsid w:val="00E25E15"/>
    <w:rsid w:val="00E3211A"/>
    <w:rsid w:val="00E35D4E"/>
    <w:rsid w:val="00E43582"/>
    <w:rsid w:val="00E46146"/>
    <w:rsid w:val="00E46A2B"/>
    <w:rsid w:val="00E50655"/>
    <w:rsid w:val="00E548E7"/>
    <w:rsid w:val="00E55532"/>
    <w:rsid w:val="00E70B7E"/>
    <w:rsid w:val="00E77C0F"/>
    <w:rsid w:val="00E804DD"/>
    <w:rsid w:val="00E81FE7"/>
    <w:rsid w:val="00E830A1"/>
    <w:rsid w:val="00E83D0F"/>
    <w:rsid w:val="00E848EC"/>
    <w:rsid w:val="00E84C1F"/>
    <w:rsid w:val="00E84D7E"/>
    <w:rsid w:val="00E852D5"/>
    <w:rsid w:val="00E90351"/>
    <w:rsid w:val="00E92658"/>
    <w:rsid w:val="00E946BD"/>
    <w:rsid w:val="00E958B9"/>
    <w:rsid w:val="00E95BEA"/>
    <w:rsid w:val="00E96615"/>
    <w:rsid w:val="00E97DCF"/>
    <w:rsid w:val="00EA1721"/>
    <w:rsid w:val="00EA780A"/>
    <w:rsid w:val="00EB3671"/>
    <w:rsid w:val="00EB4FE9"/>
    <w:rsid w:val="00EB51E4"/>
    <w:rsid w:val="00EB7618"/>
    <w:rsid w:val="00EC45B9"/>
    <w:rsid w:val="00EC4BE8"/>
    <w:rsid w:val="00EC643E"/>
    <w:rsid w:val="00EC6D4A"/>
    <w:rsid w:val="00EC7425"/>
    <w:rsid w:val="00ED0E14"/>
    <w:rsid w:val="00ED48D4"/>
    <w:rsid w:val="00ED5267"/>
    <w:rsid w:val="00ED5922"/>
    <w:rsid w:val="00EE00CA"/>
    <w:rsid w:val="00EF1833"/>
    <w:rsid w:val="00EF39B3"/>
    <w:rsid w:val="00EF6333"/>
    <w:rsid w:val="00EF6CAF"/>
    <w:rsid w:val="00EF6D9B"/>
    <w:rsid w:val="00EF74B1"/>
    <w:rsid w:val="00F02CD8"/>
    <w:rsid w:val="00F11033"/>
    <w:rsid w:val="00F15F43"/>
    <w:rsid w:val="00F1613F"/>
    <w:rsid w:val="00F16FD1"/>
    <w:rsid w:val="00F17C1F"/>
    <w:rsid w:val="00F20540"/>
    <w:rsid w:val="00F20AF2"/>
    <w:rsid w:val="00F22BFF"/>
    <w:rsid w:val="00F312CF"/>
    <w:rsid w:val="00F3230D"/>
    <w:rsid w:val="00F33330"/>
    <w:rsid w:val="00F40914"/>
    <w:rsid w:val="00F42F8C"/>
    <w:rsid w:val="00F459E6"/>
    <w:rsid w:val="00F52734"/>
    <w:rsid w:val="00F53532"/>
    <w:rsid w:val="00F60C1A"/>
    <w:rsid w:val="00F62B57"/>
    <w:rsid w:val="00F641FB"/>
    <w:rsid w:val="00F662B5"/>
    <w:rsid w:val="00F665A4"/>
    <w:rsid w:val="00F6694B"/>
    <w:rsid w:val="00F70F99"/>
    <w:rsid w:val="00F746CE"/>
    <w:rsid w:val="00F84B2C"/>
    <w:rsid w:val="00F84F17"/>
    <w:rsid w:val="00F86FEF"/>
    <w:rsid w:val="00F87654"/>
    <w:rsid w:val="00F928CD"/>
    <w:rsid w:val="00FA04C5"/>
    <w:rsid w:val="00FA1171"/>
    <w:rsid w:val="00FA5DF5"/>
    <w:rsid w:val="00FA6D15"/>
    <w:rsid w:val="00FA6DB0"/>
    <w:rsid w:val="00FB1BA0"/>
    <w:rsid w:val="00FB5C42"/>
    <w:rsid w:val="00FC5CB7"/>
    <w:rsid w:val="00FD045B"/>
    <w:rsid w:val="00FD0BD2"/>
    <w:rsid w:val="00FE121B"/>
    <w:rsid w:val="00FE3BC4"/>
    <w:rsid w:val="00FE50BD"/>
    <w:rsid w:val="00FF0DB5"/>
    <w:rsid w:val="00FF319B"/>
    <w:rsid w:val="00FF49C7"/>
    <w:rsid w:val="00FF670A"/>
    <w:rsid w:val="00FF7008"/>
    <w:rsid w:val="2347493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07B6252"/>
  <w15:chartTrackingRefBased/>
  <w15:docId w15:val="{D8AB3B12-94F2-4DE4-B83C-AAAAB36A3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uiPriority="10" w:qFormat="1"/>
    <w:lsdException w:name="Subtitle" w:qFormat="1"/>
    <w:lsdException w:name="Hyperlink" w:uiPriority="99"/>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0045"/>
    <w:pPr>
      <w:spacing w:after="120" w:line="300" w:lineRule="exact"/>
      <w:ind w:firstLine="1134"/>
      <w:jc w:val="both"/>
    </w:pPr>
    <w:rPr>
      <w:sz w:val="22"/>
      <w:szCs w:val="24"/>
      <w:lang w:val="es-CL" w:eastAsia="es-CL"/>
    </w:rPr>
  </w:style>
  <w:style w:type="paragraph" w:styleId="Ttulo1">
    <w:name w:val="heading 1"/>
    <w:basedOn w:val="Normal"/>
    <w:next w:val="Normal"/>
    <w:link w:val="Ttulo1Car"/>
    <w:qFormat/>
    <w:rsid w:val="00143B64"/>
    <w:pPr>
      <w:keepNext/>
      <w:spacing w:before="120"/>
      <w:outlineLvl w:val="0"/>
    </w:pPr>
    <w:rPr>
      <w:rFonts w:cs="Arial"/>
      <w:b/>
      <w:bCs/>
    </w:rPr>
  </w:style>
  <w:style w:type="paragraph" w:styleId="Ttulo2">
    <w:name w:val="heading 2"/>
    <w:basedOn w:val="Normal"/>
    <w:next w:val="Normal"/>
    <w:link w:val="Ttulo2Car"/>
    <w:uiPriority w:val="9"/>
    <w:qFormat/>
    <w:rsid w:val="007E4FBF"/>
    <w:pPr>
      <w:keepNext/>
      <w:outlineLvl w:val="1"/>
    </w:pPr>
    <w:rPr>
      <w:b/>
      <w:szCs w:val="20"/>
    </w:rPr>
  </w:style>
  <w:style w:type="paragraph" w:styleId="Ttulo3">
    <w:name w:val="heading 3"/>
    <w:basedOn w:val="Normal"/>
    <w:next w:val="Normal"/>
    <w:qFormat/>
    <w:pPr>
      <w:keepNext/>
      <w:outlineLvl w:val="2"/>
    </w:pPr>
    <w:rPr>
      <w:rFonts w:ascii="Arial Narrow" w:hAnsi="Arial Narrow"/>
      <w:b/>
      <w:sz w:val="28"/>
      <w:szCs w:val="20"/>
    </w:rPr>
  </w:style>
  <w:style w:type="paragraph" w:styleId="Ttulo4">
    <w:name w:val="heading 4"/>
    <w:basedOn w:val="Normal"/>
    <w:next w:val="Normal"/>
    <w:qFormat/>
    <w:pPr>
      <w:keepNext/>
      <w:outlineLvl w:val="3"/>
    </w:pPr>
    <w:rPr>
      <w:rFonts w:ascii="Arial Narrow" w:hAnsi="Arial Narrow"/>
      <w:szCs w:val="20"/>
    </w:rPr>
  </w:style>
  <w:style w:type="paragraph" w:styleId="Ttulo5">
    <w:name w:val="heading 5"/>
    <w:basedOn w:val="Normal"/>
    <w:next w:val="Normal"/>
    <w:qFormat/>
    <w:pPr>
      <w:keepNext/>
      <w:outlineLvl w:val="4"/>
    </w:pPr>
    <w:rPr>
      <w:rFonts w:ascii="Arial Narrow" w:hAnsi="Arial Narrow"/>
      <w:b/>
      <w:szCs w:val="20"/>
    </w:rPr>
  </w:style>
  <w:style w:type="paragraph" w:styleId="Ttulo6">
    <w:name w:val="heading 6"/>
    <w:basedOn w:val="Normal"/>
    <w:next w:val="Normal"/>
    <w:qFormat/>
    <w:pPr>
      <w:keepNext/>
      <w:spacing w:line="360" w:lineRule="auto"/>
      <w:outlineLvl w:val="5"/>
    </w:pPr>
    <w:rPr>
      <w:rFonts w:cs="Arial"/>
      <w:b/>
    </w:rPr>
  </w:style>
  <w:style w:type="paragraph" w:styleId="Ttulo7">
    <w:name w:val="heading 7"/>
    <w:basedOn w:val="Normal"/>
    <w:next w:val="Normal"/>
    <w:qFormat/>
    <w:pPr>
      <w:keepNext/>
      <w:jc w:val="center"/>
      <w:outlineLvl w:val="6"/>
    </w:pPr>
    <w:rPr>
      <w:rFonts w:cs="Arial"/>
      <w:b/>
      <w:bCs/>
      <w:snapToGrid w:val="0"/>
    </w:rPr>
  </w:style>
  <w:style w:type="paragraph" w:styleId="Ttulo8">
    <w:name w:val="heading 8"/>
    <w:basedOn w:val="Normal"/>
    <w:next w:val="Normal"/>
    <w:qFormat/>
    <w:pPr>
      <w:keepNext/>
      <w:spacing w:line="360" w:lineRule="auto"/>
      <w:ind w:firstLine="2268"/>
      <w:outlineLvl w:val="7"/>
    </w:pPr>
    <w:rPr>
      <w:rFonts w:cs="Arial"/>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pPr>
      <w:spacing w:line="360" w:lineRule="auto"/>
    </w:pPr>
    <w:rPr>
      <w:rFonts w:cs="Arial"/>
    </w:rPr>
  </w:style>
  <w:style w:type="paragraph" w:styleId="Sangra2detindependiente">
    <w:name w:val="Body Text Indent 2"/>
    <w:basedOn w:val="Normal"/>
    <w:link w:val="Sangra2detindependienteCar"/>
    <w:pPr>
      <w:ind w:right="51" w:firstLine="1418"/>
    </w:pPr>
    <w:rPr>
      <w:rFonts w:cs="Arial"/>
      <w:szCs w:val="20"/>
      <w:lang w:val="es-ES_tradnl"/>
    </w:rPr>
  </w:style>
  <w:style w:type="paragraph" w:styleId="Textoindependiente">
    <w:name w:val="Body Text"/>
    <w:basedOn w:val="Normal"/>
    <w:link w:val="TextoindependienteCar"/>
    <w:pPr>
      <w:tabs>
        <w:tab w:val="left" w:pos="2340"/>
      </w:tabs>
    </w:pPr>
    <w:rPr>
      <w:rFonts w:cs="Arial"/>
    </w:rPr>
  </w:style>
  <w:style w:type="paragraph" w:styleId="Textoindependiente3">
    <w:name w:val="Body Text 3"/>
    <w:basedOn w:val="Normal"/>
    <w:link w:val="Textoindependiente3Car"/>
    <w:pPr>
      <w:tabs>
        <w:tab w:val="left" w:pos="2340"/>
      </w:tabs>
    </w:pPr>
    <w:rPr>
      <w:rFonts w:cs="Arial"/>
      <w:b/>
      <w:bCs/>
    </w:rPr>
  </w:style>
  <w:style w:type="paragraph" w:styleId="Textonotapie">
    <w:name w:val="footnote text"/>
    <w:basedOn w:val="Normal"/>
    <w:link w:val="TextonotapieCar"/>
    <w:uiPriority w:val="99"/>
    <w:semiHidden/>
    <w:rPr>
      <w:sz w:val="20"/>
      <w:szCs w:val="20"/>
    </w:rPr>
  </w:style>
  <w:style w:type="character" w:styleId="Refdenotaalpie">
    <w:name w:val="footnote reference"/>
    <w:uiPriority w:val="99"/>
    <w:semiHidden/>
    <w:rPr>
      <w:vertAlign w:val="superscript"/>
    </w:rPr>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paragraph" w:styleId="Sangradetextonormal">
    <w:name w:val="Body Text Indent"/>
    <w:basedOn w:val="Normal"/>
    <w:link w:val="SangradetextonormalCar"/>
    <w:pPr>
      <w:spacing w:before="120" w:line="360" w:lineRule="auto"/>
      <w:ind w:firstLine="709"/>
    </w:pPr>
  </w:style>
  <w:style w:type="paragraph" w:styleId="Sangra3detindependiente">
    <w:name w:val="Body Text Indent 3"/>
    <w:basedOn w:val="Normal"/>
    <w:pPr>
      <w:spacing w:line="360" w:lineRule="auto"/>
      <w:ind w:firstLine="2268"/>
    </w:pPr>
    <w:rPr>
      <w:rFonts w:cs="Arial"/>
    </w:rPr>
  </w:style>
  <w:style w:type="paragraph" w:styleId="Textodebloque">
    <w:name w:val="Block Text"/>
    <w:basedOn w:val="Normal"/>
    <w:pPr>
      <w:spacing w:line="360" w:lineRule="auto"/>
      <w:ind w:left="1260" w:right="2000"/>
    </w:pPr>
    <w:rPr>
      <w:rFonts w:cs="Arial"/>
      <w:snapToGrid w:val="0"/>
    </w:rPr>
  </w:style>
  <w:style w:type="paragraph" w:styleId="Textocomentario">
    <w:name w:val="annotation text"/>
    <w:basedOn w:val="Normal"/>
    <w:link w:val="TextocomentarioCar"/>
    <w:uiPriority w:val="99"/>
    <w:rPr>
      <w:sz w:val="20"/>
      <w:szCs w:val="20"/>
    </w:rPr>
  </w:style>
  <w:style w:type="character" w:styleId="Refdecomentario">
    <w:name w:val="annotation reference"/>
    <w:uiPriority w:val="99"/>
    <w:rPr>
      <w:sz w:val="16"/>
    </w:rPr>
  </w:style>
  <w:style w:type="paragraph" w:customStyle="1" w:styleId="personal">
    <w:name w:val="personal"/>
    <w:basedOn w:val="Normal"/>
    <w:rPr>
      <w:spacing w:val="6"/>
      <w:szCs w:val="20"/>
      <w:lang w:val="es-ES_tradnl"/>
    </w:rPr>
  </w:style>
  <w:style w:type="paragraph" w:styleId="Textodeglobo">
    <w:name w:val="Balloon Text"/>
    <w:basedOn w:val="Normal"/>
    <w:link w:val="TextodegloboCar"/>
    <w:semiHidden/>
    <w:rsid w:val="00366BE4"/>
    <w:rPr>
      <w:rFonts w:ascii="Tahoma" w:hAnsi="Tahoma" w:cs="Tahoma"/>
      <w:sz w:val="16"/>
      <w:szCs w:val="16"/>
    </w:rPr>
  </w:style>
  <w:style w:type="character" w:styleId="Hipervnculo">
    <w:name w:val="Hyperlink"/>
    <w:uiPriority w:val="99"/>
    <w:rsid w:val="00F02CD8"/>
    <w:rPr>
      <w:color w:val="0000FF"/>
      <w:u w:val="single"/>
    </w:rPr>
  </w:style>
  <w:style w:type="paragraph" w:styleId="TDC1">
    <w:name w:val="toc 1"/>
    <w:basedOn w:val="Normal"/>
    <w:next w:val="Normal"/>
    <w:autoRedefine/>
    <w:uiPriority w:val="39"/>
    <w:rsid w:val="00272722"/>
    <w:pPr>
      <w:spacing w:before="120"/>
    </w:pPr>
    <w:rPr>
      <w:b/>
      <w:bCs/>
      <w:caps/>
      <w:sz w:val="20"/>
      <w:szCs w:val="20"/>
    </w:rPr>
  </w:style>
  <w:style w:type="paragraph" w:styleId="TDC2">
    <w:name w:val="toc 2"/>
    <w:basedOn w:val="Normal"/>
    <w:next w:val="Normal"/>
    <w:autoRedefine/>
    <w:uiPriority w:val="39"/>
    <w:rsid w:val="00272722"/>
    <w:pPr>
      <w:ind w:left="240"/>
    </w:pPr>
    <w:rPr>
      <w:smallCaps/>
      <w:sz w:val="20"/>
      <w:szCs w:val="20"/>
    </w:rPr>
  </w:style>
  <w:style w:type="paragraph" w:styleId="TDC3">
    <w:name w:val="toc 3"/>
    <w:basedOn w:val="Normal"/>
    <w:next w:val="Normal"/>
    <w:autoRedefine/>
    <w:semiHidden/>
    <w:rsid w:val="00272722"/>
    <w:pPr>
      <w:ind w:left="480"/>
    </w:pPr>
    <w:rPr>
      <w:i/>
      <w:iCs/>
      <w:sz w:val="20"/>
      <w:szCs w:val="20"/>
    </w:rPr>
  </w:style>
  <w:style w:type="paragraph" w:styleId="TDC4">
    <w:name w:val="toc 4"/>
    <w:basedOn w:val="Normal"/>
    <w:next w:val="Normal"/>
    <w:autoRedefine/>
    <w:semiHidden/>
    <w:rsid w:val="00272722"/>
    <w:pPr>
      <w:ind w:left="720"/>
    </w:pPr>
    <w:rPr>
      <w:sz w:val="18"/>
      <w:szCs w:val="18"/>
    </w:rPr>
  </w:style>
  <w:style w:type="paragraph" w:styleId="TDC5">
    <w:name w:val="toc 5"/>
    <w:basedOn w:val="Normal"/>
    <w:next w:val="Normal"/>
    <w:autoRedefine/>
    <w:semiHidden/>
    <w:rsid w:val="00272722"/>
    <w:pPr>
      <w:ind w:left="960"/>
    </w:pPr>
    <w:rPr>
      <w:sz w:val="18"/>
      <w:szCs w:val="18"/>
    </w:rPr>
  </w:style>
  <w:style w:type="paragraph" w:styleId="TDC6">
    <w:name w:val="toc 6"/>
    <w:basedOn w:val="Normal"/>
    <w:next w:val="Normal"/>
    <w:autoRedefine/>
    <w:semiHidden/>
    <w:rsid w:val="00272722"/>
    <w:pPr>
      <w:ind w:left="1200"/>
    </w:pPr>
    <w:rPr>
      <w:sz w:val="18"/>
      <w:szCs w:val="18"/>
    </w:rPr>
  </w:style>
  <w:style w:type="paragraph" w:styleId="TDC7">
    <w:name w:val="toc 7"/>
    <w:basedOn w:val="Normal"/>
    <w:next w:val="Normal"/>
    <w:autoRedefine/>
    <w:semiHidden/>
    <w:rsid w:val="00272722"/>
    <w:pPr>
      <w:ind w:left="1440"/>
    </w:pPr>
    <w:rPr>
      <w:sz w:val="18"/>
      <w:szCs w:val="18"/>
    </w:rPr>
  </w:style>
  <w:style w:type="paragraph" w:styleId="TDC8">
    <w:name w:val="toc 8"/>
    <w:basedOn w:val="Normal"/>
    <w:next w:val="Normal"/>
    <w:autoRedefine/>
    <w:semiHidden/>
    <w:rsid w:val="00272722"/>
    <w:pPr>
      <w:ind w:left="1680"/>
    </w:pPr>
    <w:rPr>
      <w:sz w:val="18"/>
      <w:szCs w:val="18"/>
    </w:rPr>
  </w:style>
  <w:style w:type="paragraph" w:styleId="TDC9">
    <w:name w:val="toc 9"/>
    <w:basedOn w:val="Normal"/>
    <w:next w:val="Normal"/>
    <w:autoRedefine/>
    <w:semiHidden/>
    <w:rsid w:val="00272722"/>
    <w:pPr>
      <w:ind w:left="1920"/>
    </w:pPr>
    <w:rPr>
      <w:sz w:val="18"/>
      <w:szCs w:val="18"/>
    </w:rPr>
  </w:style>
  <w:style w:type="paragraph" w:styleId="Asuntodelcomentario">
    <w:name w:val="annotation subject"/>
    <w:basedOn w:val="Textocomentario"/>
    <w:next w:val="Textocomentario"/>
    <w:link w:val="AsuntodelcomentarioCar"/>
    <w:rsid w:val="00100319"/>
    <w:rPr>
      <w:b/>
      <w:bCs/>
    </w:rPr>
  </w:style>
  <w:style w:type="character" w:customStyle="1" w:styleId="TextocomentarioCar">
    <w:name w:val="Texto comentario Car"/>
    <w:link w:val="Textocomentario"/>
    <w:uiPriority w:val="99"/>
    <w:rsid w:val="00100319"/>
    <w:rPr>
      <w:lang w:val="es-ES" w:eastAsia="es-ES"/>
    </w:rPr>
  </w:style>
  <w:style w:type="character" w:customStyle="1" w:styleId="AsuntodelcomentarioCar">
    <w:name w:val="Asunto del comentario Car"/>
    <w:link w:val="Asuntodelcomentario"/>
    <w:rsid w:val="00100319"/>
    <w:rPr>
      <w:b/>
      <w:bCs/>
      <w:lang w:val="es-ES" w:eastAsia="es-ES"/>
    </w:rPr>
  </w:style>
  <w:style w:type="character" w:customStyle="1" w:styleId="Ttulo1Car">
    <w:name w:val="Título 1 Car"/>
    <w:link w:val="Ttulo1"/>
    <w:rsid w:val="00143B64"/>
    <w:rPr>
      <w:rFonts w:ascii="Arial" w:hAnsi="Arial" w:cs="Arial"/>
      <w:b/>
      <w:bCs/>
      <w:sz w:val="22"/>
      <w:szCs w:val="24"/>
      <w:lang w:val="es-ES" w:eastAsia="es-ES"/>
    </w:rPr>
  </w:style>
  <w:style w:type="character" w:customStyle="1" w:styleId="Ttulo2Car">
    <w:name w:val="Título 2 Car"/>
    <w:link w:val="Ttulo2"/>
    <w:uiPriority w:val="9"/>
    <w:rsid w:val="007E4FBF"/>
    <w:rPr>
      <w:b/>
      <w:szCs w:val="20"/>
    </w:rPr>
  </w:style>
  <w:style w:type="character" w:customStyle="1" w:styleId="PiedepginaCar">
    <w:name w:val="Pie de página Car"/>
    <w:link w:val="Piedepgina"/>
    <w:rsid w:val="00AD555B"/>
    <w:rPr>
      <w:sz w:val="24"/>
      <w:szCs w:val="24"/>
      <w:lang w:val="es-ES" w:eastAsia="es-ES"/>
    </w:rPr>
  </w:style>
  <w:style w:type="character" w:customStyle="1" w:styleId="EncabezadoCar">
    <w:name w:val="Encabezado Car"/>
    <w:link w:val="Encabezado"/>
    <w:rsid w:val="00AD555B"/>
    <w:rPr>
      <w:sz w:val="24"/>
      <w:szCs w:val="24"/>
      <w:lang w:val="es-ES" w:eastAsia="es-ES"/>
    </w:rPr>
  </w:style>
  <w:style w:type="paragraph" w:customStyle="1" w:styleId="a">
    <w:basedOn w:val="Normal"/>
    <w:next w:val="Puesto"/>
    <w:qFormat/>
    <w:rsid w:val="00AD555B"/>
    <w:pPr>
      <w:tabs>
        <w:tab w:val="left" w:pos="2835"/>
      </w:tabs>
      <w:jc w:val="center"/>
    </w:pPr>
    <w:rPr>
      <w:b/>
      <w:szCs w:val="20"/>
    </w:rPr>
  </w:style>
  <w:style w:type="character" w:customStyle="1" w:styleId="SangradetextonormalCar">
    <w:name w:val="Sangría de texto normal Car"/>
    <w:link w:val="Sangradetextonormal"/>
    <w:rsid w:val="00AD555B"/>
    <w:rPr>
      <w:rFonts w:ascii="Arial" w:hAnsi="Arial"/>
      <w:sz w:val="22"/>
      <w:szCs w:val="24"/>
      <w:lang w:val="es-ES" w:eastAsia="es-ES"/>
    </w:rPr>
  </w:style>
  <w:style w:type="character" w:customStyle="1" w:styleId="Sangra2detindependienteCar">
    <w:name w:val="Sangría 2 de t. independiente Car"/>
    <w:link w:val="Sangra2detindependiente"/>
    <w:rsid w:val="00AD555B"/>
    <w:rPr>
      <w:rFonts w:ascii="Arial" w:hAnsi="Arial" w:cs="Arial"/>
      <w:sz w:val="24"/>
      <w:lang w:val="es-ES_tradnl" w:eastAsia="es-ES"/>
    </w:rPr>
  </w:style>
  <w:style w:type="paragraph" w:customStyle="1" w:styleId="EstiloCourierNewIzquierda9cm">
    <w:name w:val="Estilo Courier New Izquierda:  9 cm"/>
    <w:basedOn w:val="Normal"/>
    <w:rsid w:val="00AD555B"/>
    <w:pPr>
      <w:spacing w:before="120"/>
      <w:ind w:left="5103"/>
    </w:pPr>
    <w:rPr>
      <w:rFonts w:ascii="Courier New" w:hAnsi="Courier New"/>
      <w:b/>
      <w:spacing w:val="-3"/>
      <w:szCs w:val="20"/>
      <w:lang w:val="es-ES_tradnl"/>
    </w:rPr>
  </w:style>
  <w:style w:type="character" w:customStyle="1" w:styleId="TextoindependienteCar">
    <w:name w:val="Texto independiente Car"/>
    <w:link w:val="Textoindependiente"/>
    <w:rsid w:val="00AD555B"/>
    <w:rPr>
      <w:rFonts w:ascii="Arial" w:hAnsi="Arial" w:cs="Arial"/>
      <w:sz w:val="22"/>
      <w:szCs w:val="24"/>
      <w:lang w:val="es-ES" w:eastAsia="es-ES"/>
    </w:rPr>
  </w:style>
  <w:style w:type="character" w:customStyle="1" w:styleId="TextodegloboCar">
    <w:name w:val="Texto de globo Car"/>
    <w:link w:val="Textodeglobo"/>
    <w:semiHidden/>
    <w:rsid w:val="00AD555B"/>
    <w:rPr>
      <w:rFonts w:ascii="Tahoma" w:hAnsi="Tahoma" w:cs="Tahoma"/>
      <w:sz w:val="16"/>
      <w:szCs w:val="16"/>
      <w:lang w:val="es-ES" w:eastAsia="es-ES"/>
    </w:rPr>
  </w:style>
  <w:style w:type="character" w:customStyle="1" w:styleId="Textoindependiente3Car">
    <w:name w:val="Texto independiente 3 Car"/>
    <w:link w:val="Textoindependiente3"/>
    <w:rsid w:val="00AD555B"/>
    <w:rPr>
      <w:rFonts w:ascii="Arial" w:hAnsi="Arial" w:cs="Arial"/>
      <w:b/>
      <w:bCs/>
      <w:sz w:val="22"/>
      <w:szCs w:val="24"/>
      <w:lang w:val="es-ES" w:eastAsia="es-ES"/>
    </w:rPr>
  </w:style>
  <w:style w:type="paragraph" w:styleId="NormalWeb">
    <w:name w:val="Normal (Web)"/>
    <w:basedOn w:val="Normal"/>
    <w:rsid w:val="00AD555B"/>
    <w:pPr>
      <w:spacing w:before="100" w:beforeAutospacing="1" w:after="100" w:afterAutospacing="1"/>
    </w:pPr>
    <w:rPr>
      <w:lang w:bidi="he-IL"/>
    </w:rPr>
  </w:style>
  <w:style w:type="character" w:customStyle="1" w:styleId="TextonotapieCar">
    <w:name w:val="Texto nota pie Car"/>
    <w:link w:val="Textonotapie"/>
    <w:uiPriority w:val="99"/>
    <w:semiHidden/>
    <w:rsid w:val="00AD555B"/>
    <w:rPr>
      <w:lang w:val="es-ES" w:eastAsia="es-ES"/>
    </w:rPr>
  </w:style>
  <w:style w:type="paragraph" w:styleId="HTMLconformatoprevio">
    <w:name w:val="HTML Preformatted"/>
    <w:basedOn w:val="Normal"/>
    <w:link w:val="HTMLconformatoprevioCar"/>
    <w:uiPriority w:val="99"/>
    <w:rsid w:val="00AD5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link w:val="HTMLconformatoprevio"/>
    <w:uiPriority w:val="99"/>
    <w:rsid w:val="00AD555B"/>
    <w:rPr>
      <w:rFonts w:ascii="Courier New" w:hAnsi="Courier New" w:cs="Courier New"/>
      <w:lang w:val="es-ES" w:eastAsia="es-ES"/>
    </w:rPr>
  </w:style>
  <w:style w:type="character" w:customStyle="1" w:styleId="text">
    <w:name w:val="text"/>
    <w:rsid w:val="00AD555B"/>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AD555B"/>
    <w:pPr>
      <w:ind w:left="720"/>
      <w:contextualSpacing/>
    </w:pPr>
    <w:rPr>
      <w:rFonts w:ascii="Calibri" w:hAnsi="Calibri"/>
      <w:lang w:eastAsia="en-U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AD555B"/>
    <w:rPr>
      <w:rFonts w:ascii="Calibri" w:hAnsi="Calibri"/>
      <w:sz w:val="24"/>
      <w:szCs w:val="24"/>
      <w:lang w:eastAsia="en-US"/>
    </w:rPr>
  </w:style>
  <w:style w:type="paragraph" w:styleId="Sinespaciado">
    <w:name w:val="No Spacing"/>
    <w:basedOn w:val="Subttulo"/>
    <w:link w:val="SinespaciadoCar"/>
    <w:uiPriority w:val="1"/>
    <w:qFormat/>
    <w:rsid w:val="00A71091"/>
  </w:style>
  <w:style w:type="paragraph" w:customStyle="1" w:styleId="Default">
    <w:name w:val="Default"/>
    <w:uiPriority w:val="99"/>
    <w:semiHidden/>
    <w:rsid w:val="00AD555B"/>
    <w:pPr>
      <w:autoSpaceDE w:val="0"/>
      <w:autoSpaceDN w:val="0"/>
      <w:adjustRightInd w:val="0"/>
    </w:pPr>
    <w:rPr>
      <w:rFonts w:ascii="Calibri" w:eastAsia="Calibri" w:hAnsi="Calibri" w:cs="Calibri"/>
      <w:color w:val="000000"/>
      <w:sz w:val="24"/>
      <w:szCs w:val="24"/>
      <w:lang w:val="es-CL" w:eastAsia="es-CL"/>
    </w:rPr>
  </w:style>
  <w:style w:type="character" w:styleId="nfasis">
    <w:name w:val="Emphasis"/>
    <w:uiPriority w:val="20"/>
    <w:qFormat/>
    <w:rsid w:val="00AD555B"/>
    <w:rPr>
      <w:i/>
      <w:iCs/>
    </w:rPr>
  </w:style>
  <w:style w:type="paragraph" w:styleId="Revisin">
    <w:name w:val="Revision"/>
    <w:hidden/>
    <w:uiPriority w:val="99"/>
    <w:semiHidden/>
    <w:rsid w:val="00AD555B"/>
    <w:rPr>
      <w:sz w:val="24"/>
      <w:szCs w:val="24"/>
      <w:lang w:eastAsia="es-ES"/>
    </w:rPr>
  </w:style>
  <w:style w:type="paragraph" w:customStyle="1" w:styleId="Puesto">
    <w:name w:val="Puesto"/>
    <w:basedOn w:val="Normal"/>
    <w:next w:val="Normal"/>
    <w:link w:val="PuestoCar"/>
    <w:uiPriority w:val="10"/>
    <w:qFormat/>
    <w:rsid w:val="00AD555B"/>
    <w:pPr>
      <w:tabs>
        <w:tab w:val="left" w:pos="2835"/>
      </w:tabs>
      <w:contextualSpacing/>
    </w:pPr>
    <w:rPr>
      <w:rFonts w:ascii="Calibri Light" w:hAnsi="Calibri Light"/>
      <w:spacing w:val="-10"/>
      <w:kern w:val="28"/>
      <w:sz w:val="56"/>
      <w:szCs w:val="56"/>
    </w:rPr>
  </w:style>
  <w:style w:type="character" w:customStyle="1" w:styleId="PuestoCar">
    <w:name w:val="Puesto Car"/>
    <w:link w:val="Puesto"/>
    <w:uiPriority w:val="10"/>
    <w:rsid w:val="00AD555B"/>
    <w:rPr>
      <w:rFonts w:ascii="Calibri Light" w:hAnsi="Calibri Light"/>
      <w:spacing w:val="-10"/>
      <w:kern w:val="28"/>
      <w:sz w:val="56"/>
      <w:szCs w:val="56"/>
      <w:lang w:val="es-ES" w:eastAsia="es-ES"/>
    </w:rPr>
  </w:style>
  <w:style w:type="paragraph" w:customStyle="1" w:styleId="CharChar">
    <w:name w:val="Char Char"/>
    <w:basedOn w:val="Normal"/>
    <w:rsid w:val="001601FF"/>
    <w:pPr>
      <w:spacing w:after="160" w:line="240" w:lineRule="exact"/>
      <w:ind w:left="500"/>
      <w:jc w:val="center"/>
    </w:pPr>
    <w:rPr>
      <w:rFonts w:ascii="Verdana" w:hAnsi="Verdana" w:cs="Arial"/>
      <w:b/>
      <w:sz w:val="20"/>
      <w:szCs w:val="20"/>
      <w:lang w:val="es-VE" w:eastAsia="en-US"/>
    </w:rPr>
  </w:style>
  <w:style w:type="paragraph" w:styleId="Subttulo">
    <w:name w:val="Subtitle"/>
    <w:basedOn w:val="Ttulo2"/>
    <w:next w:val="Normal"/>
    <w:link w:val="SubttuloCar"/>
    <w:qFormat/>
    <w:rsid w:val="00050045"/>
    <w:pPr>
      <w:numPr>
        <w:numId w:val="48"/>
      </w:numPr>
      <w:spacing w:after="160" w:line="340" w:lineRule="exact"/>
    </w:pPr>
    <w:rPr>
      <w:rFonts w:cs="Arial"/>
      <w:szCs w:val="22"/>
    </w:rPr>
  </w:style>
  <w:style w:type="character" w:customStyle="1" w:styleId="SubttuloCar">
    <w:name w:val="Subtítulo Car"/>
    <w:link w:val="Subttulo"/>
    <w:rsid w:val="00050045"/>
    <w:rPr>
      <w:rFonts w:cs="Arial"/>
      <w:b/>
      <w:sz w:val="22"/>
      <w:szCs w:val="22"/>
    </w:rPr>
  </w:style>
  <w:style w:type="character" w:styleId="nfasissutil">
    <w:name w:val="Subtle Emphasis"/>
    <w:uiPriority w:val="19"/>
    <w:qFormat/>
    <w:rsid w:val="00050045"/>
  </w:style>
  <w:style w:type="paragraph" w:customStyle="1" w:styleId="Estilo1">
    <w:name w:val="Estilo1"/>
    <w:basedOn w:val="Sinespaciado"/>
    <w:link w:val="Estilo1Car"/>
    <w:rsid w:val="00050045"/>
  </w:style>
  <w:style w:type="paragraph" w:customStyle="1" w:styleId="Estilo10">
    <w:name w:val="Estilo 1"/>
    <w:basedOn w:val="Normal"/>
    <w:link w:val="Estilo1Car0"/>
    <w:qFormat/>
    <w:rsid w:val="00050045"/>
    <w:pPr>
      <w:ind w:firstLine="0"/>
      <w:jc w:val="center"/>
    </w:pPr>
    <w:rPr>
      <w:spacing w:val="100"/>
    </w:rPr>
  </w:style>
  <w:style w:type="character" w:customStyle="1" w:styleId="SinespaciadoCar">
    <w:name w:val="Sin espaciado Car"/>
    <w:basedOn w:val="SubttuloCar"/>
    <w:link w:val="Sinespaciado"/>
    <w:uiPriority w:val="1"/>
    <w:rsid w:val="00050045"/>
    <w:rPr>
      <w:rFonts w:cs="Arial"/>
      <w:b/>
      <w:sz w:val="22"/>
      <w:szCs w:val="22"/>
    </w:rPr>
  </w:style>
  <w:style w:type="character" w:customStyle="1" w:styleId="Estilo1Car">
    <w:name w:val="Estilo1 Car"/>
    <w:basedOn w:val="SinespaciadoCar"/>
    <w:link w:val="Estilo1"/>
    <w:rsid w:val="00050045"/>
    <w:rPr>
      <w:rFonts w:cs="Arial"/>
      <w:b/>
      <w:sz w:val="22"/>
      <w:szCs w:val="22"/>
    </w:rPr>
  </w:style>
  <w:style w:type="paragraph" w:styleId="TtuloTDC">
    <w:name w:val="TOC Heading"/>
    <w:basedOn w:val="Ttulo1"/>
    <w:next w:val="Normal"/>
    <w:uiPriority w:val="39"/>
    <w:unhideWhenUsed/>
    <w:qFormat/>
    <w:rsid w:val="00050045"/>
    <w:pPr>
      <w:keepLines/>
      <w:spacing w:before="240" w:after="0" w:line="259" w:lineRule="auto"/>
      <w:ind w:firstLine="0"/>
      <w:jc w:val="left"/>
      <w:outlineLvl w:val="9"/>
    </w:pPr>
    <w:rPr>
      <w:rFonts w:ascii="Calibri Light" w:hAnsi="Calibri Light" w:cs="Times New Roman"/>
      <w:b w:val="0"/>
      <w:bCs w:val="0"/>
      <w:color w:val="2E74B5"/>
      <w:sz w:val="32"/>
      <w:szCs w:val="32"/>
    </w:rPr>
  </w:style>
  <w:style w:type="character" w:customStyle="1" w:styleId="Estilo1Car0">
    <w:name w:val="Estilo 1 Car"/>
    <w:link w:val="Estilo10"/>
    <w:rsid w:val="00050045"/>
    <w:rPr>
      <w:spacing w:val="1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8413608">
      <w:bodyDiv w:val="1"/>
      <w:marLeft w:val="0"/>
      <w:marRight w:val="0"/>
      <w:marTop w:val="0"/>
      <w:marBottom w:val="0"/>
      <w:divBdr>
        <w:top w:val="none" w:sz="0" w:space="0" w:color="auto"/>
        <w:left w:val="none" w:sz="0" w:space="0" w:color="auto"/>
        <w:bottom w:val="none" w:sz="0" w:space="0" w:color="auto"/>
        <w:right w:val="none" w:sz="0" w:space="0" w:color="auto"/>
      </w:divBdr>
    </w:div>
    <w:div w:id="1873296920">
      <w:bodyDiv w:val="1"/>
      <w:marLeft w:val="0"/>
      <w:marRight w:val="0"/>
      <w:marTop w:val="0"/>
      <w:marBottom w:val="0"/>
      <w:divBdr>
        <w:top w:val="none" w:sz="0" w:space="0" w:color="auto"/>
        <w:left w:val="none" w:sz="0" w:space="0" w:color="auto"/>
        <w:bottom w:val="none" w:sz="0" w:space="0" w:color="auto"/>
        <w:right w:val="none" w:sz="0" w:space="0" w:color="auto"/>
      </w:divBdr>
    </w:div>
    <w:div w:id="207959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3" ma:contentTypeDescription="Crear nuevo documento." ma:contentTypeScope="" ma:versionID="90e6b6c22cd7303dbc2d5bec74fad53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9fd546ee08bba402350d51960818eca0"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1d5ae32-8958-4537-8b4a-be839a7d9c3d}"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26888-567F-4C8B-BCA2-5C04D4B17F37}">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EAE9216B-B8C6-4D58-B6ED-9CCF55AD4162}">
  <ds:schemaRefs>
    <ds:schemaRef ds:uri="http://schemas.microsoft.com/sharepoint/v3/contenttype/forms"/>
  </ds:schemaRefs>
</ds:datastoreItem>
</file>

<file path=customXml/itemProps3.xml><?xml version="1.0" encoding="utf-8"?>
<ds:datastoreItem xmlns:ds="http://schemas.openxmlformats.org/officeDocument/2006/customXml" ds:itemID="{0C944F7A-9BF8-4181-972C-F94CE340C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787D0A-C6C8-4684-8013-B9D66E35E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3060</Words>
  <Characters>17294</Characters>
  <Application>Microsoft Office Word</Application>
  <DocSecurity>0</DocSecurity>
  <Lines>823</Lines>
  <Paragraphs>193</Paragraphs>
  <ScaleCrop>false</ScaleCrop>
  <Company>Camara de Diputados</Company>
  <LinksUpToDate>false</LinksUpToDate>
  <CharactersWithSpaces>20161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MATHIAS LINDHORST</dc:creator>
  <cp:keywords/>
  <cp:lastModifiedBy>Paula Batarce Valdes</cp:lastModifiedBy>
  <cp:revision>2</cp:revision>
  <cp:lastPrinted>2009-09-28T17:57:00Z</cp:lastPrinted>
  <dcterms:created xsi:type="dcterms:W3CDTF">2024-08-16T19:47:00Z</dcterms:created>
  <dcterms:modified xsi:type="dcterms:W3CDTF">2024-08-16T19:47:00Z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0x010100938378B7A0932F4A834ADFBB96F89B57</vt:lpwstr>
  </property>
</Properties>
</file>