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0462BE" w14:textId="77777777" w:rsidR="00174799" w:rsidRPr="00174799" w:rsidRDefault="00174799" w:rsidP="00174799">
      <w:pPr>
        <w:tabs>
          <w:tab w:val="left" w:pos="1276"/>
        </w:tabs>
        <w:spacing w:after="0" w:line="240" w:lineRule="auto"/>
        <w:jc w:val="both"/>
        <w:rPr>
          <w:rFonts w:ascii="Arial" w:eastAsia="Times New Roman" w:hAnsi="Arial" w:cs="Times New Roman"/>
          <w:b/>
          <w:spacing w:val="-3"/>
          <w:sz w:val="24"/>
          <w:szCs w:val="24"/>
          <w:lang w:val="es-ES_tradnl" w:eastAsia="es-ES"/>
        </w:rPr>
      </w:pPr>
    </w:p>
    <w:p w14:paraId="744CFA74" w14:textId="77777777" w:rsidR="00174799" w:rsidRPr="00174799" w:rsidRDefault="00174799" w:rsidP="00174799">
      <w:pPr>
        <w:tabs>
          <w:tab w:val="left" w:pos="1276"/>
        </w:tabs>
        <w:spacing w:after="0" w:line="240" w:lineRule="auto"/>
        <w:ind w:left="2835"/>
        <w:jc w:val="both"/>
        <w:rPr>
          <w:rFonts w:ascii="Arial" w:eastAsia="Times New Roman" w:hAnsi="Arial" w:cs="Times New Roman"/>
          <w:spacing w:val="-3"/>
          <w:sz w:val="24"/>
          <w:szCs w:val="24"/>
          <w:lang w:val="es-ES_tradnl" w:eastAsia="es-ES"/>
        </w:rPr>
      </w:pPr>
      <w:r w:rsidRPr="00174799">
        <w:rPr>
          <w:rFonts w:ascii="Arial" w:eastAsia="Times New Roman" w:hAnsi="Arial" w:cs="Times New Roman"/>
          <w:b/>
          <w:spacing w:val="-3"/>
          <w:sz w:val="24"/>
          <w:szCs w:val="24"/>
          <w:lang w:val="es-ES_tradnl" w:eastAsia="es-ES"/>
        </w:rPr>
        <w:t xml:space="preserve">INFORME DE LA COMISIÓN DE HACIENDA, </w:t>
      </w:r>
      <w:r w:rsidRPr="00174799">
        <w:rPr>
          <w:rFonts w:ascii="Arial" w:eastAsia="Times New Roman" w:hAnsi="Arial" w:cs="Times New Roman"/>
          <w:spacing w:val="-3"/>
          <w:sz w:val="24"/>
          <w:szCs w:val="24"/>
          <w:lang w:val="es-ES_tradnl" w:eastAsia="es-ES"/>
        </w:rPr>
        <w:t xml:space="preserve">recaído en el proyecto de ley, en segundo trámite constitucional, que </w:t>
      </w:r>
      <w:r>
        <w:rPr>
          <w:rFonts w:ascii="Arial" w:eastAsia="Times New Roman" w:hAnsi="Arial" w:cs="Times New Roman"/>
          <w:spacing w:val="-3"/>
          <w:sz w:val="24"/>
          <w:szCs w:val="24"/>
          <w:lang w:val="es-ES_tradnl" w:eastAsia="es-ES"/>
        </w:rPr>
        <w:t>crea el Servicio de Auditoría Interna de Gobierno</w:t>
      </w:r>
      <w:r w:rsidRPr="00174799">
        <w:rPr>
          <w:rFonts w:ascii="Arial" w:eastAsia="Times New Roman" w:hAnsi="Arial" w:cs="Times New Roman"/>
          <w:spacing w:val="-3"/>
          <w:sz w:val="24"/>
          <w:szCs w:val="24"/>
          <w:lang w:val="es-ES_tradnl" w:eastAsia="es-ES"/>
        </w:rPr>
        <w:t>.</w:t>
      </w:r>
    </w:p>
    <w:p w14:paraId="48313684" w14:textId="77777777" w:rsidR="00174799" w:rsidRPr="00174799" w:rsidRDefault="00174799" w:rsidP="00174799">
      <w:pPr>
        <w:tabs>
          <w:tab w:val="left" w:pos="0"/>
        </w:tabs>
        <w:spacing w:after="0" w:line="240" w:lineRule="auto"/>
        <w:ind w:firstLine="1134"/>
        <w:jc w:val="both"/>
        <w:rPr>
          <w:rFonts w:ascii="Arial" w:eastAsia="Times New Roman" w:hAnsi="Arial" w:cs="Times New Roman"/>
          <w:b/>
          <w:spacing w:val="-3"/>
          <w:sz w:val="24"/>
          <w:szCs w:val="24"/>
          <w:lang w:val="es-ES_tradnl" w:eastAsia="es-ES"/>
        </w:rPr>
      </w:pPr>
    </w:p>
    <w:p w14:paraId="230541E4" w14:textId="77777777" w:rsidR="00174799" w:rsidRPr="007340DD" w:rsidRDefault="008B390B" w:rsidP="00174799">
      <w:pPr>
        <w:tabs>
          <w:tab w:val="left" w:pos="0"/>
        </w:tabs>
        <w:spacing w:after="0" w:line="240" w:lineRule="auto"/>
        <w:ind w:firstLine="2835"/>
        <w:jc w:val="both"/>
        <w:rPr>
          <w:rFonts w:ascii="Arial" w:eastAsia="Times New Roman" w:hAnsi="Arial" w:cs="Times New Roman"/>
          <w:b/>
          <w:color w:val="0000FF"/>
          <w:spacing w:val="-3"/>
          <w:sz w:val="24"/>
          <w:szCs w:val="24"/>
          <w:lang w:val="es-ES_tradnl" w:eastAsia="es-ES"/>
        </w:rPr>
      </w:pPr>
      <w:hyperlink r:id="rId6" w:history="1">
        <w:r w:rsidR="00174799" w:rsidRPr="007340DD">
          <w:rPr>
            <w:rStyle w:val="Hipervnculo"/>
            <w:rFonts w:ascii="Arial" w:eastAsia="Times New Roman" w:hAnsi="Arial" w:cs="Times New Roman"/>
            <w:b/>
            <w:color w:val="0000FF"/>
            <w:spacing w:val="-3"/>
            <w:sz w:val="24"/>
            <w:szCs w:val="24"/>
            <w:lang w:val="es-ES_tradnl" w:eastAsia="es-ES"/>
          </w:rPr>
          <w:t xml:space="preserve">BOLETÍN </w:t>
        </w:r>
        <w:proofErr w:type="spellStart"/>
        <w:r w:rsidR="00174799" w:rsidRPr="007340DD">
          <w:rPr>
            <w:rStyle w:val="Hipervnculo"/>
            <w:rFonts w:ascii="Arial" w:eastAsia="Times New Roman" w:hAnsi="Arial" w:cs="Times New Roman"/>
            <w:b/>
            <w:color w:val="0000FF"/>
            <w:spacing w:val="-3"/>
            <w:sz w:val="24"/>
            <w:szCs w:val="24"/>
            <w:lang w:val="es-ES_tradnl" w:eastAsia="es-ES"/>
          </w:rPr>
          <w:t>Nº</w:t>
        </w:r>
        <w:proofErr w:type="spellEnd"/>
        <w:r w:rsidR="00174799" w:rsidRPr="007340DD">
          <w:rPr>
            <w:rStyle w:val="Hipervnculo"/>
            <w:rFonts w:ascii="Arial" w:eastAsia="Times New Roman" w:hAnsi="Arial" w:cs="Times New Roman"/>
            <w:b/>
            <w:color w:val="0000FF"/>
            <w:spacing w:val="-3"/>
            <w:sz w:val="24"/>
            <w:szCs w:val="24"/>
            <w:lang w:val="es-ES_tradnl" w:eastAsia="es-ES"/>
          </w:rPr>
          <w:t xml:space="preserve"> 16.316-05</w:t>
        </w:r>
      </w:hyperlink>
    </w:p>
    <w:p w14:paraId="1BBD9CCD" w14:textId="77777777" w:rsidR="00174799" w:rsidRPr="00174799" w:rsidRDefault="00174799" w:rsidP="00174799">
      <w:pPr>
        <w:tabs>
          <w:tab w:val="left" w:pos="0"/>
        </w:tabs>
        <w:spacing w:after="0" w:line="240" w:lineRule="auto"/>
        <w:ind w:firstLine="2835"/>
        <w:jc w:val="both"/>
        <w:rPr>
          <w:rFonts w:ascii="Arial" w:eastAsia="Times New Roman" w:hAnsi="Arial" w:cs="Times New Roman"/>
          <w:spacing w:val="-3"/>
          <w:sz w:val="24"/>
          <w:szCs w:val="24"/>
          <w:lang w:val="es-ES_tradnl" w:eastAsia="es-ES"/>
        </w:rPr>
      </w:pPr>
      <w:r w:rsidRPr="00174799">
        <w:rPr>
          <w:rFonts w:ascii="Arial" w:eastAsia="Times New Roman" w:hAnsi="Arial" w:cs="Times New Roman"/>
          <w:spacing w:val="-3"/>
          <w:sz w:val="24"/>
          <w:szCs w:val="24"/>
          <w:lang w:val="es-ES_tradnl" w:eastAsia="es-ES"/>
        </w:rPr>
        <w:t>_________________________________________</w:t>
      </w:r>
    </w:p>
    <w:p w14:paraId="54351733" w14:textId="77777777" w:rsidR="00174799" w:rsidRPr="00174799" w:rsidRDefault="00174799" w:rsidP="00174799">
      <w:pPr>
        <w:tabs>
          <w:tab w:val="left" w:pos="0"/>
          <w:tab w:val="left" w:pos="2835"/>
        </w:tabs>
        <w:spacing w:after="0" w:line="240" w:lineRule="auto"/>
        <w:ind w:firstLine="1134"/>
        <w:jc w:val="both"/>
        <w:rPr>
          <w:rFonts w:ascii="Arial" w:eastAsia="Times New Roman" w:hAnsi="Arial" w:cs="Times New Roman"/>
          <w:sz w:val="24"/>
          <w:szCs w:val="24"/>
          <w:lang w:val="es-ES_tradnl" w:eastAsia="es-ES"/>
        </w:rPr>
      </w:pPr>
    </w:p>
    <w:p w14:paraId="13C7D83F" w14:textId="25E2DEAF" w:rsidR="00174799" w:rsidRPr="00174799" w:rsidRDefault="008B390B" w:rsidP="00174799">
      <w:pPr>
        <w:tabs>
          <w:tab w:val="left" w:pos="0"/>
          <w:tab w:val="left" w:pos="2835"/>
        </w:tabs>
        <w:spacing w:after="0" w:line="240" w:lineRule="auto"/>
        <w:jc w:val="both"/>
        <w:rPr>
          <w:rFonts w:ascii="Arial" w:eastAsia="Times New Roman" w:hAnsi="Arial" w:cs="Times New Roman"/>
          <w:b/>
          <w:color w:val="000000"/>
          <w:spacing w:val="-3"/>
          <w:sz w:val="24"/>
          <w:szCs w:val="24"/>
          <w:lang w:val="es-ES_tradnl" w:eastAsia="es-ES"/>
        </w:rPr>
      </w:pPr>
      <w:hyperlink w:anchor="objetivos" w:history="1">
        <w:r w:rsidR="00174799" w:rsidRPr="00174799">
          <w:rPr>
            <w:rFonts w:ascii="Arial" w:eastAsia="Times New Roman" w:hAnsi="Arial" w:cs="Times New Roman"/>
            <w:b/>
            <w:color w:val="0000FF"/>
            <w:spacing w:val="-3"/>
            <w:sz w:val="24"/>
            <w:szCs w:val="24"/>
            <w:u w:val="single"/>
            <w:lang w:val="es-ES_tradnl" w:eastAsia="es-ES"/>
          </w:rPr>
          <w:t>Objetivo(s)</w:t>
        </w:r>
      </w:hyperlink>
      <w:r w:rsidR="00174799" w:rsidRPr="00174799">
        <w:rPr>
          <w:rFonts w:ascii="Arial" w:eastAsia="Times New Roman" w:hAnsi="Arial" w:cs="Times New Roman"/>
          <w:b/>
          <w:color w:val="000000"/>
          <w:spacing w:val="-3"/>
          <w:sz w:val="24"/>
          <w:szCs w:val="24"/>
          <w:lang w:val="es-ES_tradnl" w:eastAsia="es-ES"/>
        </w:rPr>
        <w:t xml:space="preserve"> / </w:t>
      </w:r>
      <w:hyperlink w:anchor="constancias" w:history="1">
        <w:r w:rsidR="00174799" w:rsidRPr="00174799">
          <w:rPr>
            <w:rFonts w:ascii="Arial" w:eastAsia="Times New Roman" w:hAnsi="Arial" w:cs="Times New Roman"/>
            <w:b/>
            <w:color w:val="0000FF"/>
            <w:spacing w:val="-3"/>
            <w:sz w:val="24"/>
            <w:szCs w:val="24"/>
            <w:u w:val="single"/>
            <w:lang w:val="es-ES_tradnl" w:eastAsia="es-ES"/>
          </w:rPr>
          <w:t>Constancias</w:t>
        </w:r>
      </w:hyperlink>
      <w:r w:rsidR="00174799" w:rsidRPr="00174799">
        <w:rPr>
          <w:rFonts w:ascii="Arial" w:eastAsia="Times New Roman" w:hAnsi="Arial" w:cs="Times New Roman"/>
          <w:b/>
          <w:color w:val="000000"/>
          <w:spacing w:val="-3"/>
          <w:sz w:val="24"/>
          <w:szCs w:val="24"/>
          <w:lang w:val="es-ES_tradnl" w:eastAsia="es-ES"/>
        </w:rPr>
        <w:t xml:space="preserve"> / </w:t>
      </w:r>
      <w:hyperlink w:anchor="normasquorum" w:history="1">
        <w:r w:rsidR="00174799" w:rsidRPr="007340DD">
          <w:rPr>
            <w:rFonts w:ascii="Arial" w:eastAsia="Times New Roman" w:hAnsi="Arial" w:cs="Times New Roman"/>
            <w:b/>
            <w:color w:val="0000FF"/>
            <w:spacing w:val="-3"/>
            <w:sz w:val="24"/>
            <w:szCs w:val="24"/>
            <w:u w:val="single"/>
            <w:lang w:val="es-ES_tradnl" w:eastAsia="es-ES"/>
          </w:rPr>
          <w:t>Normas de Quórum Especia</w:t>
        </w:r>
        <w:r w:rsidR="00174799" w:rsidRPr="00174799">
          <w:rPr>
            <w:rFonts w:ascii="Arial" w:eastAsia="Times New Roman" w:hAnsi="Arial" w:cs="Times New Roman"/>
            <w:b/>
            <w:color w:val="0000FF"/>
            <w:spacing w:val="-3"/>
            <w:sz w:val="24"/>
            <w:szCs w:val="24"/>
            <w:u w:val="single"/>
            <w:lang w:val="es-ES_tradnl" w:eastAsia="es-ES"/>
          </w:rPr>
          <w:t>l</w:t>
        </w:r>
      </w:hyperlink>
      <w:r w:rsidR="00174799" w:rsidRPr="00174799">
        <w:rPr>
          <w:rFonts w:ascii="Arial" w:eastAsia="Times New Roman" w:hAnsi="Arial" w:cs="Times New Roman"/>
          <w:b/>
          <w:color w:val="000000"/>
          <w:spacing w:val="-3"/>
          <w:sz w:val="24"/>
          <w:szCs w:val="24"/>
          <w:lang w:val="es-ES_tradnl" w:eastAsia="es-ES"/>
        </w:rPr>
        <w:t xml:space="preserve"> (s</w:t>
      </w:r>
      <w:r w:rsidR="00F128EC">
        <w:rPr>
          <w:rFonts w:ascii="Arial" w:eastAsia="Times New Roman" w:hAnsi="Arial" w:cs="Times New Roman"/>
          <w:b/>
          <w:color w:val="000000"/>
          <w:spacing w:val="-3"/>
          <w:sz w:val="24"/>
          <w:szCs w:val="24"/>
          <w:lang w:val="es-ES_tradnl" w:eastAsia="es-ES"/>
        </w:rPr>
        <w:t xml:space="preserve">í </w:t>
      </w:r>
      <w:r w:rsidR="00174799" w:rsidRPr="00174799">
        <w:rPr>
          <w:rFonts w:ascii="Arial" w:eastAsia="Times New Roman" w:hAnsi="Arial" w:cs="Times New Roman"/>
          <w:b/>
          <w:color w:val="000000"/>
          <w:spacing w:val="-3"/>
          <w:sz w:val="24"/>
          <w:szCs w:val="24"/>
          <w:lang w:val="es-ES_tradnl" w:eastAsia="es-ES"/>
        </w:rPr>
        <w:t xml:space="preserve">tiene) / </w:t>
      </w:r>
      <w:hyperlink w:anchor="nohubo" w:history="1">
        <w:r w:rsidR="00174799" w:rsidRPr="00174799">
          <w:rPr>
            <w:rFonts w:ascii="Arial" w:eastAsia="Times New Roman" w:hAnsi="Arial" w:cs="Times New Roman"/>
            <w:b/>
            <w:color w:val="0000FF"/>
            <w:spacing w:val="-3"/>
            <w:sz w:val="24"/>
            <w:szCs w:val="24"/>
            <w:u w:val="single"/>
            <w:lang w:val="es-ES_tradnl" w:eastAsia="es-ES"/>
          </w:rPr>
          <w:t>Consulta Excma. Corte Suprema</w:t>
        </w:r>
      </w:hyperlink>
      <w:r w:rsidR="00174799" w:rsidRPr="00174799">
        <w:rPr>
          <w:rFonts w:ascii="Arial" w:eastAsia="Times New Roman" w:hAnsi="Arial" w:cs="Times New Roman"/>
          <w:b/>
          <w:color w:val="000000"/>
          <w:spacing w:val="-3"/>
          <w:sz w:val="24"/>
          <w:szCs w:val="24"/>
          <w:lang w:val="es-ES_tradnl" w:eastAsia="es-ES"/>
        </w:rPr>
        <w:t xml:space="preserve"> (no hubo) / </w:t>
      </w:r>
      <w:hyperlink w:anchor="asistencia" w:history="1">
        <w:r w:rsidR="00174799" w:rsidRPr="00174799">
          <w:rPr>
            <w:rFonts w:ascii="Arial" w:eastAsia="Times New Roman" w:hAnsi="Arial" w:cs="Times New Roman"/>
            <w:b/>
            <w:color w:val="0000FF"/>
            <w:spacing w:val="-3"/>
            <w:sz w:val="24"/>
            <w:szCs w:val="24"/>
            <w:u w:val="single"/>
            <w:lang w:val="es-ES_tradnl" w:eastAsia="es-ES"/>
          </w:rPr>
          <w:t>Asistencia</w:t>
        </w:r>
      </w:hyperlink>
      <w:r w:rsidR="00174799" w:rsidRPr="00174799">
        <w:rPr>
          <w:rFonts w:ascii="Arial" w:eastAsia="Times New Roman" w:hAnsi="Arial" w:cs="Times New Roman"/>
          <w:b/>
          <w:color w:val="000000"/>
          <w:spacing w:val="-3"/>
          <w:sz w:val="24"/>
          <w:szCs w:val="24"/>
          <w:lang w:val="es-ES_tradnl" w:eastAsia="es-ES"/>
        </w:rPr>
        <w:t xml:space="preserve"> / </w:t>
      </w:r>
      <w:hyperlink w:anchor="antecedentes" w:history="1">
        <w:r w:rsidR="00174799" w:rsidRPr="00174799">
          <w:rPr>
            <w:rFonts w:ascii="Arial" w:eastAsia="Times New Roman" w:hAnsi="Arial" w:cs="Times New Roman"/>
            <w:b/>
            <w:color w:val="0000FF"/>
            <w:spacing w:val="-3"/>
            <w:sz w:val="24"/>
            <w:szCs w:val="24"/>
            <w:u w:val="single"/>
            <w:lang w:val="es-ES_tradnl" w:eastAsia="es-ES"/>
          </w:rPr>
          <w:t>Antecedentes de Hecho</w:t>
        </w:r>
      </w:hyperlink>
      <w:r w:rsidR="00174799" w:rsidRPr="00174799">
        <w:rPr>
          <w:rFonts w:ascii="Arial" w:eastAsia="Times New Roman" w:hAnsi="Arial" w:cs="Times New Roman"/>
          <w:b/>
          <w:color w:val="000000"/>
          <w:spacing w:val="-3"/>
          <w:sz w:val="24"/>
          <w:szCs w:val="24"/>
          <w:lang w:val="es-ES_tradnl" w:eastAsia="es-ES"/>
        </w:rPr>
        <w:t xml:space="preserve"> / </w:t>
      </w:r>
      <w:hyperlink w:anchor="aspectoscentrales" w:history="1">
        <w:r w:rsidR="00174799" w:rsidRPr="00174799">
          <w:rPr>
            <w:rFonts w:ascii="Arial" w:eastAsia="Times New Roman" w:hAnsi="Arial" w:cs="Times New Roman"/>
            <w:b/>
            <w:color w:val="0000FF"/>
            <w:spacing w:val="-3"/>
            <w:sz w:val="24"/>
            <w:szCs w:val="24"/>
            <w:u w:val="single"/>
            <w:lang w:val="es-ES_tradnl" w:eastAsia="es-ES"/>
          </w:rPr>
          <w:t>Aspectos Centrales del Debate</w:t>
        </w:r>
      </w:hyperlink>
      <w:r w:rsidR="00174799" w:rsidRPr="00174799">
        <w:rPr>
          <w:rFonts w:ascii="Arial" w:eastAsia="Times New Roman" w:hAnsi="Arial" w:cs="Times New Roman"/>
          <w:b/>
          <w:color w:val="000000"/>
          <w:spacing w:val="-3"/>
          <w:sz w:val="24"/>
          <w:szCs w:val="24"/>
          <w:lang w:val="es-ES_tradnl" w:eastAsia="es-ES"/>
        </w:rPr>
        <w:t xml:space="preserve"> / </w:t>
      </w:r>
      <w:hyperlink w:anchor="discusióngeneral" w:history="1">
        <w:r w:rsidR="00174799" w:rsidRPr="00174799">
          <w:rPr>
            <w:rFonts w:ascii="Arial" w:eastAsia="Times New Roman" w:hAnsi="Arial" w:cs="Times New Roman"/>
            <w:b/>
            <w:color w:val="0000FF"/>
            <w:spacing w:val="-3"/>
            <w:sz w:val="24"/>
            <w:szCs w:val="24"/>
            <w:u w:val="single"/>
            <w:lang w:val="es-ES_tradnl" w:eastAsia="es-ES"/>
          </w:rPr>
          <w:t>Discusión en General</w:t>
        </w:r>
      </w:hyperlink>
      <w:r w:rsidR="00174799" w:rsidRPr="00174799">
        <w:rPr>
          <w:rFonts w:ascii="Arial" w:eastAsia="Times New Roman" w:hAnsi="Arial" w:cs="Times New Roman"/>
          <w:b/>
          <w:color w:val="000000"/>
          <w:spacing w:val="-3"/>
          <w:sz w:val="24"/>
          <w:szCs w:val="24"/>
          <w:lang w:val="es-ES_tradnl" w:eastAsia="es-ES"/>
        </w:rPr>
        <w:t xml:space="preserve"> / </w:t>
      </w:r>
      <w:hyperlink w:anchor="votacióngeneral" w:history="1">
        <w:r w:rsidR="00174799" w:rsidRPr="00174799">
          <w:rPr>
            <w:rFonts w:ascii="Arial" w:eastAsia="Times New Roman" w:hAnsi="Arial" w:cs="Times New Roman"/>
            <w:b/>
            <w:color w:val="0000FF"/>
            <w:spacing w:val="-3"/>
            <w:sz w:val="24"/>
            <w:szCs w:val="24"/>
            <w:u w:val="single"/>
            <w:lang w:val="es-ES_tradnl" w:eastAsia="es-ES"/>
          </w:rPr>
          <w:t>Votación en General</w:t>
        </w:r>
      </w:hyperlink>
      <w:r w:rsidR="00174799" w:rsidRPr="00174799">
        <w:rPr>
          <w:rFonts w:ascii="Arial" w:eastAsia="Times New Roman" w:hAnsi="Arial" w:cs="Times New Roman"/>
          <w:b/>
          <w:color w:val="000000"/>
          <w:spacing w:val="-3"/>
          <w:sz w:val="24"/>
          <w:szCs w:val="24"/>
          <w:lang w:val="es-ES_tradnl" w:eastAsia="es-ES"/>
        </w:rPr>
        <w:t xml:space="preserve"> / </w:t>
      </w:r>
      <w:hyperlink w:anchor="informefinanciero" w:history="1">
        <w:r w:rsidR="00174799" w:rsidRPr="00174799">
          <w:rPr>
            <w:rFonts w:ascii="Arial" w:eastAsia="Times New Roman" w:hAnsi="Arial" w:cs="Times New Roman"/>
            <w:b/>
            <w:color w:val="0000FF"/>
            <w:spacing w:val="-3"/>
            <w:sz w:val="24"/>
            <w:szCs w:val="24"/>
            <w:u w:val="single"/>
            <w:lang w:val="es-ES_tradnl" w:eastAsia="es-ES"/>
          </w:rPr>
          <w:t>Informe Financiero</w:t>
        </w:r>
      </w:hyperlink>
      <w:r w:rsidR="00174799" w:rsidRPr="00174799">
        <w:rPr>
          <w:rFonts w:ascii="Arial" w:eastAsia="Times New Roman" w:hAnsi="Arial" w:cs="Times New Roman"/>
          <w:b/>
          <w:color w:val="000000"/>
          <w:spacing w:val="-3"/>
          <w:sz w:val="24"/>
          <w:szCs w:val="24"/>
          <w:lang w:val="es-ES_tradnl" w:eastAsia="es-ES"/>
        </w:rPr>
        <w:t xml:space="preserve"> / </w:t>
      </w:r>
      <w:hyperlink w:anchor="textoproyecto" w:history="1">
        <w:r w:rsidR="00174799" w:rsidRPr="00174799">
          <w:rPr>
            <w:rFonts w:ascii="Arial" w:eastAsia="Times New Roman" w:hAnsi="Arial" w:cs="Times New Roman"/>
            <w:b/>
            <w:color w:val="0000FF"/>
            <w:spacing w:val="-3"/>
            <w:sz w:val="24"/>
            <w:szCs w:val="24"/>
            <w:u w:val="single"/>
            <w:lang w:val="es-ES_tradnl" w:eastAsia="es-ES"/>
          </w:rPr>
          <w:t>Texto</w:t>
        </w:r>
      </w:hyperlink>
      <w:r w:rsidR="00174799" w:rsidRPr="00174799">
        <w:rPr>
          <w:rFonts w:ascii="Arial" w:eastAsia="Times New Roman" w:hAnsi="Arial" w:cs="Times New Roman"/>
          <w:b/>
          <w:color w:val="000000"/>
          <w:spacing w:val="-3"/>
          <w:sz w:val="24"/>
          <w:szCs w:val="24"/>
          <w:lang w:val="es-ES_tradnl" w:eastAsia="es-ES"/>
        </w:rPr>
        <w:t xml:space="preserve"> / </w:t>
      </w:r>
      <w:hyperlink w:anchor="acordado" w:history="1">
        <w:r w:rsidR="00174799" w:rsidRPr="00174799">
          <w:rPr>
            <w:rFonts w:ascii="Arial" w:eastAsia="Times New Roman" w:hAnsi="Arial" w:cs="Times New Roman"/>
            <w:b/>
            <w:color w:val="0000FF"/>
            <w:spacing w:val="-3"/>
            <w:sz w:val="24"/>
            <w:szCs w:val="24"/>
            <w:u w:val="single"/>
            <w:lang w:val="es-ES_tradnl" w:eastAsia="es-ES"/>
          </w:rPr>
          <w:t>Acordado</w:t>
        </w:r>
      </w:hyperlink>
      <w:r w:rsidR="00174799" w:rsidRPr="00174799">
        <w:rPr>
          <w:rFonts w:ascii="Arial" w:eastAsia="Times New Roman" w:hAnsi="Arial" w:cs="Times New Roman"/>
          <w:b/>
          <w:color w:val="000000"/>
          <w:spacing w:val="-3"/>
          <w:sz w:val="24"/>
          <w:szCs w:val="24"/>
          <w:lang w:val="es-ES_tradnl" w:eastAsia="es-ES"/>
        </w:rPr>
        <w:t xml:space="preserve"> / </w:t>
      </w:r>
      <w:hyperlink w:anchor="resumenejecutivo" w:history="1">
        <w:r w:rsidR="00174799" w:rsidRPr="00174799">
          <w:rPr>
            <w:rFonts w:ascii="Arial" w:eastAsia="Times New Roman" w:hAnsi="Arial" w:cs="Times New Roman"/>
            <w:b/>
            <w:color w:val="0000FF"/>
            <w:spacing w:val="-3"/>
            <w:sz w:val="24"/>
            <w:szCs w:val="24"/>
            <w:u w:val="single"/>
            <w:lang w:val="es-ES_tradnl" w:eastAsia="es-ES"/>
          </w:rPr>
          <w:t>Resumen Ejecutivo</w:t>
        </w:r>
      </w:hyperlink>
      <w:r w:rsidR="00174799" w:rsidRPr="00174799">
        <w:rPr>
          <w:rFonts w:ascii="Arial" w:eastAsia="Times New Roman" w:hAnsi="Arial" w:cs="Times New Roman"/>
          <w:b/>
          <w:color w:val="000000"/>
          <w:spacing w:val="-3"/>
          <w:sz w:val="24"/>
          <w:szCs w:val="24"/>
          <w:lang w:val="es-ES_tradnl" w:eastAsia="es-ES"/>
        </w:rPr>
        <w:t>.</w:t>
      </w:r>
    </w:p>
    <w:p w14:paraId="74BF9EC2" w14:textId="77777777" w:rsidR="00174799" w:rsidRPr="00174799" w:rsidRDefault="00174799" w:rsidP="00174799">
      <w:pPr>
        <w:tabs>
          <w:tab w:val="left" w:pos="0"/>
          <w:tab w:val="left" w:pos="2835"/>
        </w:tabs>
        <w:spacing w:after="0" w:line="240" w:lineRule="auto"/>
        <w:ind w:firstLine="1134"/>
        <w:jc w:val="both"/>
        <w:rPr>
          <w:rFonts w:ascii="Arial" w:eastAsia="Times New Roman" w:hAnsi="Arial" w:cs="Times New Roman"/>
          <w:color w:val="000000"/>
          <w:spacing w:val="-3"/>
          <w:sz w:val="24"/>
          <w:szCs w:val="24"/>
          <w:u w:val="single"/>
          <w:lang w:val="es-ES_tradnl" w:eastAsia="es-ES"/>
        </w:rPr>
      </w:pPr>
    </w:p>
    <w:p w14:paraId="763A6951" w14:textId="77777777" w:rsidR="00174799" w:rsidRPr="00174799" w:rsidRDefault="00174799" w:rsidP="00174799">
      <w:pPr>
        <w:tabs>
          <w:tab w:val="left" w:pos="0"/>
          <w:tab w:val="left" w:pos="2835"/>
        </w:tabs>
        <w:spacing w:after="0" w:line="240" w:lineRule="auto"/>
        <w:jc w:val="both"/>
        <w:rPr>
          <w:rFonts w:ascii="Arial" w:eastAsia="Times New Roman" w:hAnsi="Arial" w:cs="Times New Roman"/>
          <w:b/>
          <w:color w:val="000000"/>
          <w:spacing w:val="-3"/>
          <w:sz w:val="24"/>
          <w:szCs w:val="24"/>
          <w:lang w:val="es-ES_tradnl" w:eastAsia="es-ES"/>
        </w:rPr>
      </w:pPr>
      <w:r w:rsidRPr="00174799">
        <w:rPr>
          <w:rFonts w:ascii="Arial" w:eastAsia="Times New Roman" w:hAnsi="Arial" w:cs="Times New Roman"/>
          <w:b/>
          <w:color w:val="000000"/>
          <w:spacing w:val="-3"/>
          <w:sz w:val="24"/>
          <w:szCs w:val="24"/>
          <w:lang w:val="es-ES_tradnl" w:eastAsia="es-ES"/>
        </w:rPr>
        <w:t>HONORABLE SENADO:</w:t>
      </w:r>
    </w:p>
    <w:p w14:paraId="39E7378C" w14:textId="77777777" w:rsidR="00174799" w:rsidRPr="00174799" w:rsidRDefault="00174799" w:rsidP="00174799">
      <w:pPr>
        <w:tabs>
          <w:tab w:val="left" w:pos="0"/>
          <w:tab w:val="left" w:pos="2835"/>
        </w:tabs>
        <w:spacing w:after="0" w:line="240" w:lineRule="auto"/>
        <w:ind w:firstLine="1134"/>
        <w:jc w:val="both"/>
        <w:rPr>
          <w:rFonts w:ascii="Arial" w:eastAsia="Times New Roman" w:hAnsi="Arial" w:cs="Times New Roman"/>
          <w:b/>
          <w:color w:val="000000"/>
          <w:spacing w:val="-3"/>
          <w:lang w:val="es-ES_tradnl" w:eastAsia="es-ES"/>
        </w:rPr>
      </w:pPr>
    </w:p>
    <w:p w14:paraId="764AB7B8" w14:textId="77777777" w:rsidR="00174799" w:rsidRPr="00B6362A" w:rsidRDefault="00174799" w:rsidP="00174799">
      <w:pPr>
        <w:tabs>
          <w:tab w:val="left" w:pos="0"/>
        </w:tabs>
        <w:spacing w:after="0" w:line="240" w:lineRule="auto"/>
        <w:ind w:firstLine="1134"/>
        <w:jc w:val="both"/>
        <w:rPr>
          <w:rFonts w:ascii="Arial" w:eastAsia="Times New Roman" w:hAnsi="Arial" w:cs="Times New Roman"/>
          <w:spacing w:val="-3"/>
          <w:sz w:val="24"/>
          <w:szCs w:val="24"/>
          <w:lang w:val="es-ES_tradnl" w:eastAsia="es-ES"/>
        </w:rPr>
      </w:pPr>
      <w:r w:rsidRPr="00174799">
        <w:rPr>
          <w:rFonts w:ascii="Arial" w:eastAsia="Times New Roman" w:hAnsi="Arial" w:cs="Times New Roman"/>
          <w:spacing w:val="-3"/>
          <w:sz w:val="24"/>
          <w:szCs w:val="24"/>
          <w:lang w:val="es-ES_tradnl" w:eastAsia="es-ES"/>
        </w:rPr>
        <w:t xml:space="preserve">La Comisión de Hacienda tiene el honor de informar el proyecto de ley de la referencia, en segundo trámite constitucional, iniciado en Mensaje de Su Excelencia el </w:t>
      </w:r>
      <w:proofErr w:type="gramStart"/>
      <w:r w:rsidRPr="00174799">
        <w:rPr>
          <w:rFonts w:ascii="Arial" w:eastAsia="Times New Roman" w:hAnsi="Arial" w:cs="Times New Roman"/>
          <w:spacing w:val="-3"/>
          <w:sz w:val="24"/>
          <w:szCs w:val="24"/>
          <w:lang w:val="es-ES_tradnl" w:eastAsia="es-ES"/>
        </w:rPr>
        <w:t>Presidente</w:t>
      </w:r>
      <w:proofErr w:type="gramEnd"/>
      <w:r w:rsidRPr="00174799">
        <w:rPr>
          <w:rFonts w:ascii="Arial" w:eastAsia="Times New Roman" w:hAnsi="Arial" w:cs="Times New Roman"/>
          <w:spacing w:val="-3"/>
          <w:sz w:val="24"/>
          <w:szCs w:val="24"/>
          <w:lang w:val="es-ES_tradnl" w:eastAsia="es-ES"/>
        </w:rPr>
        <w:t xml:space="preserve"> de la República, señor Gabriel </w:t>
      </w:r>
      <w:proofErr w:type="spellStart"/>
      <w:r w:rsidRPr="00174799">
        <w:rPr>
          <w:rFonts w:ascii="Arial" w:eastAsia="Times New Roman" w:hAnsi="Arial" w:cs="Times New Roman"/>
          <w:spacing w:val="-3"/>
          <w:sz w:val="24"/>
          <w:szCs w:val="24"/>
          <w:lang w:val="es-ES_tradnl" w:eastAsia="es-ES"/>
        </w:rPr>
        <w:t>Boric</w:t>
      </w:r>
      <w:proofErr w:type="spellEnd"/>
      <w:r w:rsidRPr="00174799">
        <w:rPr>
          <w:rFonts w:ascii="Arial" w:eastAsia="Times New Roman" w:hAnsi="Arial" w:cs="Times New Roman"/>
          <w:spacing w:val="-3"/>
          <w:sz w:val="24"/>
          <w:szCs w:val="24"/>
          <w:lang w:val="es-ES_tradnl" w:eastAsia="es-ES"/>
        </w:rPr>
        <w:t xml:space="preserve"> Font, con urgencia calificada de </w:t>
      </w:r>
      <w:r w:rsidRPr="00B6362A">
        <w:rPr>
          <w:rFonts w:ascii="Arial" w:eastAsia="Times New Roman" w:hAnsi="Arial" w:cs="Times New Roman"/>
          <w:spacing w:val="-3"/>
          <w:sz w:val="24"/>
          <w:szCs w:val="24"/>
          <w:lang w:val="es-ES_tradnl" w:eastAsia="es-ES"/>
        </w:rPr>
        <w:t>“suma”.</w:t>
      </w:r>
    </w:p>
    <w:p w14:paraId="2B770116" w14:textId="77777777" w:rsidR="00174799" w:rsidRPr="00174799" w:rsidRDefault="00174799" w:rsidP="00174799">
      <w:pPr>
        <w:tabs>
          <w:tab w:val="left" w:pos="0"/>
        </w:tabs>
        <w:spacing w:after="0" w:line="240" w:lineRule="auto"/>
        <w:ind w:firstLine="1134"/>
        <w:jc w:val="both"/>
        <w:rPr>
          <w:rFonts w:ascii="Arial" w:eastAsia="Times New Roman" w:hAnsi="Arial" w:cs="Times New Roman"/>
          <w:spacing w:val="-3"/>
          <w:sz w:val="24"/>
          <w:szCs w:val="24"/>
          <w:lang w:val="es-ES_tradnl" w:eastAsia="es-ES"/>
        </w:rPr>
      </w:pPr>
    </w:p>
    <w:p w14:paraId="0F716A8F" w14:textId="57FBE3B4" w:rsidR="00174799" w:rsidRPr="00B6362A" w:rsidRDefault="00174799" w:rsidP="00174799">
      <w:pPr>
        <w:spacing w:after="0" w:line="240" w:lineRule="auto"/>
        <w:ind w:firstLine="1134"/>
        <w:jc w:val="both"/>
        <w:rPr>
          <w:rFonts w:ascii="Arial" w:eastAsia="Times New Roman" w:hAnsi="Arial" w:cs="Times New Roman"/>
          <w:spacing w:val="-3"/>
          <w:sz w:val="24"/>
          <w:szCs w:val="24"/>
          <w:lang w:val="es-ES_tradnl" w:eastAsia="es-ES"/>
        </w:rPr>
      </w:pPr>
      <w:r w:rsidRPr="00174799">
        <w:rPr>
          <w:rFonts w:ascii="Arial" w:eastAsia="Times New Roman" w:hAnsi="Arial" w:cs="Times New Roman"/>
          <w:spacing w:val="-3"/>
          <w:sz w:val="24"/>
          <w:szCs w:val="24"/>
          <w:lang w:val="es-ES_tradnl" w:eastAsia="es-ES"/>
        </w:rPr>
        <w:t>Se hace presente que, de conformidad a lo dispuesto en el artículo 36 del Reglamento de la Corporación, la Comisión discutió solo en general esta iniciativa de ley</w:t>
      </w:r>
      <w:r w:rsidRPr="00B6362A">
        <w:rPr>
          <w:rFonts w:ascii="Arial" w:eastAsia="Times New Roman" w:hAnsi="Arial" w:cs="Times New Roman"/>
          <w:spacing w:val="-3"/>
          <w:sz w:val="24"/>
          <w:szCs w:val="24"/>
          <w:lang w:val="es-ES_tradnl" w:eastAsia="es-ES"/>
        </w:rPr>
        <w:t xml:space="preserve">, la que resultó aprobada por la </w:t>
      </w:r>
      <w:r w:rsidR="00B6362A" w:rsidRPr="00B6362A">
        <w:rPr>
          <w:rFonts w:ascii="Arial" w:eastAsia="Times New Roman" w:hAnsi="Arial" w:cs="Times New Roman"/>
          <w:spacing w:val="-3"/>
          <w:sz w:val="24"/>
          <w:szCs w:val="24"/>
          <w:lang w:val="es-ES_tradnl" w:eastAsia="es-ES"/>
        </w:rPr>
        <w:t>mayoría de</w:t>
      </w:r>
      <w:r w:rsidRPr="00B6362A">
        <w:rPr>
          <w:rFonts w:ascii="Arial" w:eastAsia="Times New Roman" w:hAnsi="Arial" w:cs="Times New Roman"/>
          <w:spacing w:val="-3"/>
          <w:sz w:val="24"/>
          <w:szCs w:val="24"/>
          <w:lang w:val="es-ES_tradnl" w:eastAsia="es-ES"/>
        </w:rPr>
        <w:t xml:space="preserve"> sus integrantes (</w:t>
      </w:r>
      <w:r w:rsidR="00D24F6D">
        <w:rPr>
          <w:rFonts w:ascii="Arial" w:eastAsia="Times New Roman" w:hAnsi="Arial" w:cs="Times New Roman"/>
          <w:spacing w:val="-3"/>
          <w:sz w:val="24"/>
          <w:szCs w:val="24"/>
          <w:lang w:val="es-ES_tradnl" w:eastAsia="es-ES"/>
        </w:rPr>
        <w:t>4</w:t>
      </w:r>
      <w:r w:rsidRPr="00B6362A">
        <w:rPr>
          <w:rFonts w:ascii="Arial" w:eastAsia="Times New Roman" w:hAnsi="Arial" w:cs="Times New Roman"/>
          <w:spacing w:val="-3"/>
          <w:sz w:val="24"/>
          <w:szCs w:val="24"/>
          <w:lang w:val="es-ES_tradnl" w:eastAsia="es-ES"/>
        </w:rPr>
        <w:t>x</w:t>
      </w:r>
      <w:r w:rsidR="00B6362A" w:rsidRPr="00B6362A">
        <w:rPr>
          <w:rFonts w:ascii="Arial" w:eastAsia="Times New Roman" w:hAnsi="Arial" w:cs="Times New Roman"/>
          <w:spacing w:val="-3"/>
          <w:sz w:val="24"/>
          <w:szCs w:val="24"/>
          <w:lang w:val="es-ES_tradnl" w:eastAsia="es-ES"/>
        </w:rPr>
        <w:t>1 abstención</w:t>
      </w:r>
      <w:r w:rsidRPr="00B6362A">
        <w:rPr>
          <w:rFonts w:ascii="Arial" w:eastAsia="Times New Roman" w:hAnsi="Arial" w:cs="Times New Roman"/>
          <w:spacing w:val="-3"/>
          <w:sz w:val="24"/>
          <w:szCs w:val="24"/>
          <w:lang w:val="es-ES_tradnl" w:eastAsia="es-ES"/>
        </w:rPr>
        <w:t>).</w:t>
      </w:r>
    </w:p>
    <w:p w14:paraId="0D11A0F5" w14:textId="77777777" w:rsidR="00174799" w:rsidRPr="00174799" w:rsidRDefault="00174799" w:rsidP="00174799">
      <w:pPr>
        <w:spacing w:after="0" w:line="240" w:lineRule="auto"/>
        <w:ind w:firstLine="1134"/>
        <w:jc w:val="both"/>
        <w:rPr>
          <w:rFonts w:ascii="Arial" w:eastAsia="Times New Roman" w:hAnsi="Arial" w:cs="Times New Roman"/>
          <w:spacing w:val="-3"/>
          <w:sz w:val="24"/>
          <w:szCs w:val="24"/>
          <w:lang w:val="es-ES_tradnl" w:eastAsia="es-ES"/>
        </w:rPr>
      </w:pPr>
    </w:p>
    <w:p w14:paraId="78588289" w14:textId="77777777" w:rsidR="00174799" w:rsidRPr="00174799" w:rsidRDefault="00174799" w:rsidP="00174799">
      <w:pPr>
        <w:spacing w:after="0" w:line="240" w:lineRule="auto"/>
        <w:jc w:val="center"/>
        <w:rPr>
          <w:rFonts w:ascii="Arial" w:eastAsia="Times New Roman" w:hAnsi="Arial" w:cs="Arial"/>
          <w:b/>
          <w:bCs/>
          <w:color w:val="000000"/>
          <w:spacing w:val="-3"/>
          <w:sz w:val="24"/>
          <w:szCs w:val="24"/>
          <w:lang w:val="es-ES_tradnl" w:eastAsia="es-ES"/>
        </w:rPr>
      </w:pPr>
      <w:r w:rsidRPr="00174799">
        <w:rPr>
          <w:rFonts w:ascii="Arial" w:eastAsia="Times New Roman" w:hAnsi="Arial" w:cs="Arial"/>
          <w:b/>
          <w:bCs/>
          <w:color w:val="000000"/>
          <w:spacing w:val="-3"/>
          <w:sz w:val="24"/>
          <w:szCs w:val="24"/>
          <w:lang w:val="es-ES_tradnl" w:eastAsia="es-ES"/>
        </w:rPr>
        <w:t>- - -</w:t>
      </w:r>
    </w:p>
    <w:p w14:paraId="7694B010" w14:textId="77777777" w:rsidR="00174799" w:rsidRPr="00174799" w:rsidRDefault="00174799" w:rsidP="00174799">
      <w:pPr>
        <w:spacing w:after="0" w:line="240" w:lineRule="auto"/>
        <w:ind w:firstLine="1134"/>
        <w:jc w:val="both"/>
        <w:rPr>
          <w:rFonts w:ascii="Arial" w:eastAsia="Times New Roman" w:hAnsi="Arial" w:cs="Times New Roman"/>
          <w:spacing w:val="-3"/>
          <w:sz w:val="24"/>
          <w:szCs w:val="24"/>
          <w:lang w:val="es-ES_tradnl" w:eastAsia="es-ES"/>
        </w:rPr>
      </w:pPr>
    </w:p>
    <w:p w14:paraId="41333E0A" w14:textId="387C0698" w:rsidR="00174799" w:rsidRPr="00174799" w:rsidRDefault="00174799" w:rsidP="00174799">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0" w:name="_Toc80957977"/>
      <w:bookmarkStart w:id="1" w:name="objetivos"/>
      <w:r w:rsidRPr="00174799">
        <w:rPr>
          <w:rFonts w:ascii="Arial" w:eastAsia="Times New Roman" w:hAnsi="Arial" w:cs="Times New Roman"/>
          <w:b/>
          <w:caps/>
          <w:spacing w:val="-3"/>
          <w:kern w:val="28"/>
          <w:sz w:val="24"/>
          <w:szCs w:val="32"/>
          <w:lang w:val="es-ES_tradnl" w:eastAsia="es-ES"/>
        </w:rPr>
        <w:t>OBJETIVOS DEL PROYECTO</w:t>
      </w:r>
      <w:bookmarkEnd w:id="0"/>
    </w:p>
    <w:bookmarkEnd w:id="1"/>
    <w:p w14:paraId="65DFD295" w14:textId="77777777" w:rsidR="00174799" w:rsidRPr="00174799" w:rsidRDefault="00174799" w:rsidP="0017479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56403D5E" w14:textId="5CF5A4CD" w:rsidR="00EE60C2" w:rsidRPr="008B54CA" w:rsidRDefault="00174799" w:rsidP="00ED0164">
      <w:pPr>
        <w:tabs>
          <w:tab w:val="left" w:pos="0"/>
          <w:tab w:val="left" w:pos="2835"/>
        </w:tabs>
        <w:spacing w:after="0" w:line="240" w:lineRule="auto"/>
        <w:ind w:firstLine="1134"/>
        <w:jc w:val="both"/>
        <w:rPr>
          <w:rFonts w:ascii="Arial" w:eastAsia="Times New Roman" w:hAnsi="Arial" w:cs="Times New Roman"/>
          <w:spacing w:val="-3"/>
          <w:sz w:val="24"/>
          <w:szCs w:val="24"/>
          <w:lang w:val="es-ES_tradnl" w:eastAsia="es-ES"/>
        </w:rPr>
      </w:pPr>
      <w:r w:rsidRPr="008B54CA">
        <w:rPr>
          <w:rFonts w:ascii="Arial" w:eastAsia="Times New Roman" w:hAnsi="Arial" w:cs="Times New Roman"/>
          <w:spacing w:val="-3"/>
          <w:sz w:val="24"/>
          <w:szCs w:val="24"/>
          <w:lang w:val="es-ES_tradnl" w:eastAsia="es-ES"/>
        </w:rPr>
        <w:t xml:space="preserve">Crear el Servicio de Auditoría Interna de Gobierno, </w:t>
      </w:r>
      <w:r w:rsidR="00EE60C2" w:rsidRPr="008B54CA">
        <w:rPr>
          <w:rFonts w:ascii="Arial" w:eastAsia="Times New Roman" w:hAnsi="Arial" w:cs="Times New Roman"/>
          <w:spacing w:val="-3"/>
          <w:sz w:val="24"/>
          <w:szCs w:val="24"/>
          <w:lang w:val="es-ES_tradnl" w:eastAsia="es-ES"/>
        </w:rPr>
        <w:t>que tendrá por objeto contribuir a agregar valor y fortalecer los procesos de gestión de riesgos, de control interno y de gobernanza de los órganos de la Administración del Estado.</w:t>
      </w:r>
    </w:p>
    <w:p w14:paraId="56C026D6" w14:textId="77777777" w:rsidR="00EE60C2" w:rsidRPr="008B54CA" w:rsidRDefault="00EE60C2" w:rsidP="00ED0164">
      <w:pPr>
        <w:tabs>
          <w:tab w:val="left" w:pos="0"/>
          <w:tab w:val="left" w:pos="2835"/>
        </w:tabs>
        <w:spacing w:after="0" w:line="240" w:lineRule="auto"/>
        <w:ind w:firstLine="1134"/>
        <w:jc w:val="both"/>
        <w:rPr>
          <w:rFonts w:ascii="Arial" w:eastAsia="Times New Roman" w:hAnsi="Arial" w:cs="Times New Roman"/>
          <w:spacing w:val="-3"/>
          <w:sz w:val="24"/>
          <w:szCs w:val="24"/>
          <w:lang w:val="es-ES_tradnl" w:eastAsia="es-ES"/>
        </w:rPr>
      </w:pPr>
    </w:p>
    <w:p w14:paraId="6BE6CCDF" w14:textId="1C41CFD6" w:rsidR="0088774D" w:rsidRPr="008B54CA" w:rsidRDefault="00EE60C2" w:rsidP="00EE60C2">
      <w:pPr>
        <w:tabs>
          <w:tab w:val="left" w:pos="0"/>
          <w:tab w:val="left" w:pos="2835"/>
        </w:tabs>
        <w:spacing w:after="0" w:line="240" w:lineRule="auto"/>
        <w:ind w:firstLine="1134"/>
        <w:jc w:val="both"/>
        <w:rPr>
          <w:rFonts w:ascii="Arial" w:eastAsia="Times New Roman" w:hAnsi="Arial" w:cs="Times New Roman"/>
          <w:spacing w:val="-3"/>
          <w:sz w:val="24"/>
          <w:szCs w:val="24"/>
          <w:lang w:val="es-ES_tradnl" w:eastAsia="es-ES"/>
        </w:rPr>
      </w:pPr>
      <w:r w:rsidRPr="008B54CA">
        <w:rPr>
          <w:rFonts w:ascii="Arial" w:eastAsia="Times New Roman" w:hAnsi="Arial" w:cs="Times New Roman"/>
          <w:spacing w:val="-3"/>
          <w:sz w:val="24"/>
          <w:szCs w:val="24"/>
          <w:lang w:val="es-ES_tradnl" w:eastAsia="es-ES"/>
        </w:rPr>
        <w:t>D</w:t>
      </w:r>
      <w:r w:rsidR="0088774D" w:rsidRPr="008B54CA">
        <w:rPr>
          <w:rFonts w:ascii="Arial" w:eastAsia="Times New Roman" w:hAnsi="Arial" w:cs="Times New Roman"/>
          <w:spacing w:val="-3"/>
          <w:sz w:val="24"/>
          <w:szCs w:val="24"/>
          <w:lang w:val="es-ES_tradnl" w:eastAsia="es-ES"/>
        </w:rPr>
        <w:t>efinir</w:t>
      </w:r>
      <w:r w:rsidR="00ED0164" w:rsidRPr="008B54CA">
        <w:rPr>
          <w:rFonts w:ascii="Arial" w:eastAsia="Times New Roman" w:hAnsi="Arial" w:cs="Times New Roman"/>
          <w:spacing w:val="-3"/>
          <w:sz w:val="24"/>
          <w:szCs w:val="24"/>
          <w:lang w:val="es-ES_tradnl" w:eastAsia="es-ES"/>
        </w:rPr>
        <w:t xml:space="preserve"> una nueva regulación para la auditoría interna gubernamental</w:t>
      </w:r>
      <w:r w:rsidR="001702C7" w:rsidRPr="008B54CA">
        <w:rPr>
          <w:rFonts w:ascii="Arial" w:eastAsia="Times New Roman" w:hAnsi="Arial" w:cs="Times New Roman"/>
          <w:spacing w:val="-3"/>
          <w:sz w:val="24"/>
          <w:szCs w:val="24"/>
          <w:lang w:val="es-ES_tradnl" w:eastAsia="es-ES"/>
        </w:rPr>
        <w:t>, fortalecer su carácter técnico e independiente, así como su institucionalidad</w:t>
      </w:r>
      <w:r w:rsidR="0088774D" w:rsidRPr="008B54CA">
        <w:rPr>
          <w:rFonts w:ascii="Arial" w:eastAsia="Times New Roman" w:hAnsi="Arial" w:cs="Times New Roman"/>
          <w:spacing w:val="-3"/>
          <w:sz w:val="24"/>
          <w:szCs w:val="24"/>
          <w:lang w:val="es-ES_tradnl" w:eastAsia="es-ES"/>
        </w:rPr>
        <w:t xml:space="preserve"> y contar con </w:t>
      </w:r>
      <w:r w:rsidR="00ED0164" w:rsidRPr="008B54CA">
        <w:rPr>
          <w:rFonts w:ascii="Arial" w:eastAsia="Times New Roman" w:hAnsi="Arial" w:cs="Times New Roman"/>
          <w:spacing w:val="-3"/>
          <w:sz w:val="24"/>
          <w:szCs w:val="24"/>
          <w:lang w:val="es-ES_tradnl" w:eastAsia="es-ES"/>
        </w:rPr>
        <w:t>una Política</w:t>
      </w:r>
      <w:r w:rsidR="0088774D" w:rsidRPr="008B54CA">
        <w:rPr>
          <w:rFonts w:ascii="Arial" w:eastAsia="Times New Roman" w:hAnsi="Arial" w:cs="Times New Roman"/>
          <w:spacing w:val="-3"/>
          <w:sz w:val="24"/>
          <w:szCs w:val="24"/>
          <w:lang w:val="es-ES_tradnl" w:eastAsia="es-ES"/>
        </w:rPr>
        <w:t xml:space="preserve"> de Auditoría General de Gobierno.</w:t>
      </w:r>
    </w:p>
    <w:p w14:paraId="2F9D7B0B" w14:textId="0879C4B3" w:rsidR="0088774D" w:rsidRPr="008B54CA" w:rsidRDefault="0088774D" w:rsidP="00EE60C2">
      <w:pPr>
        <w:tabs>
          <w:tab w:val="left" w:pos="0"/>
          <w:tab w:val="left" w:pos="2835"/>
        </w:tabs>
        <w:spacing w:after="0" w:line="240" w:lineRule="auto"/>
        <w:ind w:firstLine="1134"/>
        <w:jc w:val="both"/>
        <w:rPr>
          <w:rFonts w:ascii="Arial" w:eastAsia="Times New Roman" w:hAnsi="Arial" w:cs="Times New Roman"/>
          <w:spacing w:val="-3"/>
          <w:sz w:val="24"/>
          <w:szCs w:val="24"/>
          <w:lang w:val="es-ES_tradnl" w:eastAsia="es-ES"/>
        </w:rPr>
      </w:pPr>
    </w:p>
    <w:p w14:paraId="01FA023B" w14:textId="681674C1" w:rsidR="006230CD" w:rsidRPr="008B54CA" w:rsidRDefault="001702C7" w:rsidP="00174799">
      <w:pPr>
        <w:tabs>
          <w:tab w:val="left" w:pos="0"/>
          <w:tab w:val="left" w:pos="2835"/>
        </w:tabs>
        <w:spacing w:after="0" w:line="240" w:lineRule="auto"/>
        <w:ind w:firstLine="1134"/>
        <w:jc w:val="both"/>
        <w:rPr>
          <w:rFonts w:ascii="Arial" w:eastAsia="Times New Roman" w:hAnsi="Arial" w:cs="Times New Roman"/>
          <w:spacing w:val="-3"/>
          <w:sz w:val="24"/>
          <w:szCs w:val="24"/>
          <w:lang w:val="es-ES_tradnl" w:eastAsia="es-ES"/>
        </w:rPr>
      </w:pPr>
      <w:r w:rsidRPr="008B54CA">
        <w:rPr>
          <w:rFonts w:ascii="Arial" w:eastAsia="Times New Roman" w:hAnsi="Arial" w:cs="Times New Roman"/>
          <w:spacing w:val="-3"/>
          <w:sz w:val="24"/>
          <w:szCs w:val="24"/>
          <w:lang w:val="es-ES_tradnl" w:eastAsia="es-ES"/>
        </w:rPr>
        <w:t xml:space="preserve">Crear </w:t>
      </w:r>
      <w:r w:rsidR="006230CD" w:rsidRPr="008B54CA">
        <w:rPr>
          <w:rFonts w:ascii="Arial" w:eastAsia="Times New Roman" w:hAnsi="Arial" w:cs="Times New Roman"/>
          <w:spacing w:val="-3"/>
          <w:sz w:val="24"/>
          <w:szCs w:val="24"/>
          <w:lang w:val="es-ES_tradnl" w:eastAsia="es-ES"/>
        </w:rPr>
        <w:t>un Consejo Consultivo de Auditoría Interna</w:t>
      </w:r>
      <w:r w:rsidR="005F112E" w:rsidRPr="008B54CA">
        <w:rPr>
          <w:rFonts w:ascii="Arial" w:eastAsia="Times New Roman" w:hAnsi="Arial" w:cs="Times New Roman"/>
          <w:spacing w:val="-3"/>
          <w:sz w:val="24"/>
          <w:szCs w:val="24"/>
          <w:lang w:val="es-ES_tradnl" w:eastAsia="es-ES"/>
        </w:rPr>
        <w:t xml:space="preserve">, órgano colegiado que asesorará al </w:t>
      </w:r>
      <w:r w:rsidRPr="008B54CA">
        <w:rPr>
          <w:rFonts w:ascii="Arial" w:eastAsia="Times New Roman" w:hAnsi="Arial" w:cs="Times New Roman"/>
          <w:spacing w:val="-3"/>
          <w:sz w:val="24"/>
          <w:szCs w:val="24"/>
          <w:lang w:val="es-ES_tradnl" w:eastAsia="es-ES"/>
        </w:rPr>
        <w:t>Auditor General de Gobierno en materias de auditoría interna, gobernanza, control interno y gestión de riesgos.</w:t>
      </w:r>
    </w:p>
    <w:p w14:paraId="408A018E" w14:textId="096A7E94" w:rsidR="001702C7" w:rsidRPr="008B54CA" w:rsidRDefault="001702C7" w:rsidP="00174799">
      <w:pPr>
        <w:tabs>
          <w:tab w:val="left" w:pos="0"/>
          <w:tab w:val="left" w:pos="2835"/>
        </w:tabs>
        <w:spacing w:after="0" w:line="240" w:lineRule="auto"/>
        <w:ind w:firstLine="1134"/>
        <w:jc w:val="both"/>
        <w:rPr>
          <w:rFonts w:ascii="Arial" w:eastAsia="Times New Roman" w:hAnsi="Arial" w:cs="Times New Roman"/>
          <w:spacing w:val="-3"/>
          <w:sz w:val="24"/>
          <w:szCs w:val="24"/>
          <w:lang w:val="es-ES_tradnl" w:eastAsia="es-ES"/>
        </w:rPr>
      </w:pPr>
    </w:p>
    <w:p w14:paraId="569CB346" w14:textId="23563E84" w:rsidR="005F112E" w:rsidRPr="008B54CA" w:rsidRDefault="001702C7" w:rsidP="00174799">
      <w:pPr>
        <w:tabs>
          <w:tab w:val="left" w:pos="0"/>
          <w:tab w:val="left" w:pos="2835"/>
        </w:tabs>
        <w:spacing w:after="0" w:line="240" w:lineRule="auto"/>
        <w:ind w:firstLine="1134"/>
        <w:jc w:val="both"/>
        <w:rPr>
          <w:rFonts w:ascii="Arial" w:eastAsia="Times New Roman" w:hAnsi="Arial" w:cs="Times New Roman"/>
          <w:spacing w:val="-3"/>
          <w:sz w:val="24"/>
          <w:szCs w:val="24"/>
          <w:lang w:val="es-ES_tradnl" w:eastAsia="es-ES"/>
        </w:rPr>
      </w:pPr>
      <w:r w:rsidRPr="008B54CA">
        <w:rPr>
          <w:rFonts w:ascii="Arial" w:eastAsia="Times New Roman" w:hAnsi="Arial" w:cs="Times New Roman"/>
          <w:spacing w:val="-3"/>
          <w:sz w:val="24"/>
          <w:szCs w:val="24"/>
          <w:lang w:val="es-ES_tradnl" w:eastAsia="es-ES"/>
        </w:rPr>
        <w:t xml:space="preserve">Otorgar reconocimiento legal a la Red de Auditoría Interna, conformada por auditores institucionales y los equipos de profesionales de </w:t>
      </w:r>
      <w:r w:rsidRPr="008B54CA">
        <w:rPr>
          <w:rFonts w:ascii="Arial" w:eastAsia="Times New Roman" w:hAnsi="Arial" w:cs="Times New Roman"/>
          <w:spacing w:val="-3"/>
          <w:sz w:val="24"/>
          <w:szCs w:val="24"/>
          <w:lang w:val="es-ES_tradnl" w:eastAsia="es-ES"/>
        </w:rPr>
        <w:lastRenderedPageBreak/>
        <w:t>auditoría interna</w:t>
      </w:r>
      <w:r w:rsidR="00F128EC" w:rsidRPr="008B54CA">
        <w:rPr>
          <w:rFonts w:ascii="Arial" w:eastAsia="Times New Roman" w:hAnsi="Arial" w:cs="Times New Roman"/>
          <w:spacing w:val="-3"/>
          <w:sz w:val="24"/>
          <w:szCs w:val="24"/>
          <w:lang w:val="es-ES_tradnl" w:eastAsia="es-ES"/>
        </w:rPr>
        <w:t xml:space="preserve"> y r</w:t>
      </w:r>
      <w:r w:rsidR="005F112E" w:rsidRPr="008B54CA">
        <w:rPr>
          <w:rFonts w:ascii="Arial" w:eastAsia="Times New Roman" w:hAnsi="Arial" w:cs="Times New Roman"/>
          <w:spacing w:val="-3"/>
          <w:sz w:val="24"/>
          <w:szCs w:val="24"/>
          <w:lang w:val="es-ES_tradnl" w:eastAsia="es-ES"/>
        </w:rPr>
        <w:t>obustecer las unidades de auditoría interna de la Administración del Estado</w:t>
      </w:r>
      <w:r w:rsidR="00F128EC" w:rsidRPr="008B54CA">
        <w:rPr>
          <w:rFonts w:ascii="Arial" w:eastAsia="Times New Roman" w:hAnsi="Arial" w:cs="Times New Roman"/>
          <w:spacing w:val="-3"/>
          <w:sz w:val="24"/>
          <w:szCs w:val="24"/>
          <w:lang w:val="es-ES_tradnl" w:eastAsia="es-ES"/>
        </w:rPr>
        <w:t>.</w:t>
      </w:r>
    </w:p>
    <w:p w14:paraId="1B8F32B0" w14:textId="77777777" w:rsidR="00174799" w:rsidRPr="00174799" w:rsidRDefault="00174799" w:rsidP="00174799">
      <w:pPr>
        <w:tabs>
          <w:tab w:val="left" w:pos="0"/>
          <w:tab w:val="left" w:pos="2835"/>
        </w:tabs>
        <w:spacing w:after="0" w:line="240" w:lineRule="auto"/>
        <w:ind w:firstLine="1134"/>
        <w:jc w:val="both"/>
        <w:rPr>
          <w:rFonts w:ascii="Arial" w:eastAsia="Times New Roman" w:hAnsi="Arial" w:cs="Times New Roman"/>
          <w:spacing w:val="-3"/>
          <w:sz w:val="24"/>
          <w:szCs w:val="24"/>
          <w:u w:val="single"/>
          <w:lang w:val="es-ES_tradnl" w:eastAsia="es-ES"/>
        </w:rPr>
      </w:pPr>
    </w:p>
    <w:p w14:paraId="5F983E16" w14:textId="77777777" w:rsidR="00174799" w:rsidRPr="00174799" w:rsidRDefault="00174799" w:rsidP="00174799">
      <w:pPr>
        <w:tabs>
          <w:tab w:val="left" w:pos="0"/>
          <w:tab w:val="left" w:pos="2835"/>
        </w:tabs>
        <w:spacing w:after="0" w:line="240" w:lineRule="auto"/>
        <w:jc w:val="center"/>
        <w:rPr>
          <w:rFonts w:ascii="Arial" w:eastAsia="Times New Roman" w:hAnsi="Arial" w:cs="Times New Roman"/>
          <w:b/>
          <w:bCs/>
          <w:color w:val="000000"/>
          <w:spacing w:val="-3"/>
          <w:sz w:val="24"/>
          <w:szCs w:val="24"/>
          <w:lang w:val="es-ES_tradnl" w:eastAsia="es-ES"/>
        </w:rPr>
      </w:pPr>
      <w:r w:rsidRPr="00174799">
        <w:rPr>
          <w:rFonts w:ascii="Arial" w:eastAsia="Times New Roman" w:hAnsi="Arial" w:cs="Times New Roman"/>
          <w:b/>
          <w:bCs/>
          <w:color w:val="000000"/>
          <w:spacing w:val="-3"/>
          <w:sz w:val="24"/>
          <w:szCs w:val="24"/>
          <w:lang w:val="es-ES_tradnl" w:eastAsia="es-ES"/>
        </w:rPr>
        <w:t xml:space="preserve">- - - </w:t>
      </w:r>
    </w:p>
    <w:p w14:paraId="6E92BC03" w14:textId="77777777" w:rsidR="00174799" w:rsidRPr="00174799" w:rsidRDefault="00174799" w:rsidP="00174799">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2" w:name="_Toc80957978"/>
      <w:bookmarkStart w:id="3" w:name="constancias"/>
      <w:r w:rsidRPr="00174799">
        <w:rPr>
          <w:rFonts w:ascii="Arial" w:eastAsia="Times New Roman" w:hAnsi="Arial" w:cs="Times New Roman"/>
          <w:b/>
          <w:caps/>
          <w:spacing w:val="-3"/>
          <w:kern w:val="28"/>
          <w:sz w:val="24"/>
          <w:szCs w:val="32"/>
          <w:lang w:val="es-ES_tradnl" w:eastAsia="es-ES"/>
        </w:rPr>
        <w:t>CONSTANCIAS</w:t>
      </w:r>
      <w:bookmarkEnd w:id="2"/>
    </w:p>
    <w:bookmarkEnd w:id="3"/>
    <w:p w14:paraId="0E43C01F" w14:textId="77777777" w:rsidR="00174799" w:rsidRPr="00174799" w:rsidRDefault="00174799" w:rsidP="00174799">
      <w:pPr>
        <w:spacing w:after="120" w:line="240" w:lineRule="auto"/>
        <w:ind w:firstLine="1134"/>
        <w:jc w:val="both"/>
        <w:rPr>
          <w:rFonts w:ascii="Arial" w:eastAsia="Times New Roman" w:hAnsi="Arial" w:cs="Arial"/>
          <w:b/>
          <w:color w:val="000000"/>
          <w:spacing w:val="-3"/>
          <w:sz w:val="24"/>
          <w:szCs w:val="24"/>
          <w:lang w:val="es-ES" w:eastAsia="es-ES"/>
        </w:rPr>
      </w:pPr>
    </w:p>
    <w:p w14:paraId="582E10A5" w14:textId="77777777" w:rsidR="00174799" w:rsidRPr="00174799" w:rsidRDefault="00174799" w:rsidP="00174799">
      <w:pPr>
        <w:spacing w:after="0" w:line="240" w:lineRule="auto"/>
        <w:ind w:firstLine="1134"/>
        <w:jc w:val="both"/>
        <w:rPr>
          <w:rFonts w:ascii="Arial" w:eastAsia="Times New Roman" w:hAnsi="Arial" w:cs="Arial"/>
          <w:color w:val="000000"/>
          <w:spacing w:val="-3"/>
          <w:sz w:val="24"/>
          <w:szCs w:val="24"/>
          <w:lang w:val="es-ES" w:eastAsia="es-ES"/>
        </w:rPr>
      </w:pPr>
      <w:r w:rsidRPr="00174799">
        <w:rPr>
          <w:rFonts w:ascii="Arial" w:eastAsia="Times New Roman" w:hAnsi="Arial" w:cs="Arial"/>
          <w:b/>
          <w:color w:val="000000"/>
          <w:spacing w:val="-3"/>
          <w:sz w:val="24"/>
          <w:szCs w:val="24"/>
          <w:lang w:val="es-ES" w:eastAsia="es-ES"/>
        </w:rPr>
        <w:t xml:space="preserve">- </w:t>
      </w:r>
      <w:hyperlink w:anchor="normasquorum" w:history="1">
        <w:r w:rsidRPr="00174799">
          <w:rPr>
            <w:rFonts w:ascii="Arial" w:eastAsia="Times New Roman" w:hAnsi="Arial" w:cs="Arial"/>
            <w:b/>
            <w:color w:val="0000FF"/>
            <w:spacing w:val="-3"/>
            <w:sz w:val="24"/>
            <w:szCs w:val="24"/>
            <w:u w:val="single"/>
            <w:lang w:val="es-ES" w:eastAsia="es-ES"/>
          </w:rPr>
          <w:t>Normas de quórum especial</w:t>
        </w:r>
      </w:hyperlink>
      <w:r w:rsidRPr="00174799">
        <w:rPr>
          <w:rFonts w:ascii="Arial" w:eastAsia="Times New Roman" w:hAnsi="Arial" w:cs="Arial"/>
          <w:b/>
          <w:color w:val="000000"/>
          <w:spacing w:val="-3"/>
          <w:sz w:val="24"/>
          <w:szCs w:val="24"/>
          <w:lang w:val="es-ES" w:eastAsia="es-ES"/>
        </w:rPr>
        <w:t xml:space="preserve">: </w:t>
      </w:r>
      <w:r w:rsidRPr="00174799">
        <w:rPr>
          <w:rFonts w:ascii="Arial" w:eastAsia="Times New Roman" w:hAnsi="Arial" w:cs="Arial"/>
          <w:color w:val="000000"/>
          <w:spacing w:val="-3"/>
          <w:sz w:val="24"/>
          <w:szCs w:val="24"/>
          <w:lang w:val="es-ES" w:eastAsia="es-ES"/>
        </w:rPr>
        <w:t>Sí tiene.</w:t>
      </w:r>
    </w:p>
    <w:p w14:paraId="7A416A4C" w14:textId="77777777" w:rsidR="00174799" w:rsidRPr="00174799" w:rsidRDefault="00174799" w:rsidP="00174799">
      <w:pPr>
        <w:spacing w:after="0" w:line="240" w:lineRule="auto"/>
        <w:ind w:firstLine="1134"/>
        <w:jc w:val="both"/>
        <w:rPr>
          <w:rFonts w:ascii="Arial" w:eastAsia="Times New Roman" w:hAnsi="Arial" w:cs="Arial"/>
          <w:color w:val="000000"/>
          <w:spacing w:val="-3"/>
          <w:sz w:val="24"/>
          <w:szCs w:val="24"/>
          <w:lang w:val="es-ES" w:eastAsia="es-ES"/>
        </w:rPr>
      </w:pPr>
    </w:p>
    <w:p w14:paraId="3A97D614" w14:textId="77777777" w:rsidR="00174799" w:rsidRPr="00174799" w:rsidRDefault="00174799" w:rsidP="00174799">
      <w:pPr>
        <w:spacing w:after="0" w:line="240" w:lineRule="auto"/>
        <w:ind w:firstLine="1134"/>
        <w:jc w:val="both"/>
        <w:rPr>
          <w:rFonts w:ascii="Arial" w:eastAsia="Times New Roman" w:hAnsi="Arial" w:cs="Arial"/>
          <w:color w:val="000000"/>
          <w:spacing w:val="-3"/>
          <w:sz w:val="24"/>
          <w:szCs w:val="24"/>
          <w:lang w:val="es-ES" w:eastAsia="es-ES"/>
        </w:rPr>
      </w:pPr>
      <w:r w:rsidRPr="00174799">
        <w:rPr>
          <w:rFonts w:ascii="Arial" w:eastAsia="Times New Roman" w:hAnsi="Arial" w:cs="Arial"/>
          <w:b/>
          <w:color w:val="000000"/>
          <w:spacing w:val="-3"/>
          <w:sz w:val="24"/>
          <w:szCs w:val="24"/>
          <w:lang w:val="es-ES" w:eastAsia="es-ES"/>
        </w:rPr>
        <w:t xml:space="preserve">- </w:t>
      </w:r>
      <w:hyperlink w:anchor="consultaCS" w:history="1">
        <w:r w:rsidRPr="00174799">
          <w:rPr>
            <w:rFonts w:ascii="Arial" w:eastAsia="Times New Roman" w:hAnsi="Arial" w:cs="Arial"/>
            <w:b/>
            <w:color w:val="0000FF"/>
            <w:spacing w:val="-3"/>
            <w:sz w:val="24"/>
            <w:szCs w:val="24"/>
            <w:u w:val="single"/>
            <w:lang w:val="es-ES" w:eastAsia="es-ES"/>
          </w:rPr>
          <w:t>Consulta a la Excma. Corte Suprema</w:t>
        </w:r>
      </w:hyperlink>
      <w:r w:rsidRPr="00174799">
        <w:rPr>
          <w:rFonts w:ascii="Arial" w:eastAsia="Times New Roman" w:hAnsi="Arial" w:cs="Arial"/>
          <w:b/>
          <w:color w:val="000000"/>
          <w:spacing w:val="-3"/>
          <w:sz w:val="24"/>
          <w:szCs w:val="24"/>
          <w:lang w:val="es-ES" w:eastAsia="es-ES"/>
        </w:rPr>
        <w:t>:</w:t>
      </w:r>
      <w:r w:rsidRPr="00174799">
        <w:rPr>
          <w:rFonts w:ascii="Arial" w:eastAsia="Times New Roman" w:hAnsi="Arial" w:cs="Arial"/>
          <w:color w:val="000000"/>
          <w:spacing w:val="-3"/>
          <w:sz w:val="24"/>
          <w:szCs w:val="24"/>
          <w:lang w:val="es-ES" w:eastAsia="es-ES"/>
        </w:rPr>
        <w:t xml:space="preserve"> </w:t>
      </w:r>
      <w:bookmarkStart w:id="4" w:name="nohubo"/>
      <w:r w:rsidRPr="00174799">
        <w:rPr>
          <w:rFonts w:ascii="Arial" w:eastAsia="Times New Roman" w:hAnsi="Arial" w:cs="Arial"/>
          <w:color w:val="000000"/>
          <w:spacing w:val="-3"/>
          <w:sz w:val="24"/>
          <w:szCs w:val="24"/>
          <w:lang w:val="es-ES" w:eastAsia="es-ES"/>
        </w:rPr>
        <w:t>No hubo</w:t>
      </w:r>
      <w:bookmarkEnd w:id="4"/>
      <w:r w:rsidRPr="00174799">
        <w:rPr>
          <w:rFonts w:ascii="Arial" w:eastAsia="Times New Roman" w:hAnsi="Arial" w:cs="Arial"/>
          <w:color w:val="000000"/>
          <w:spacing w:val="-3"/>
          <w:sz w:val="24"/>
          <w:szCs w:val="24"/>
          <w:lang w:val="es-ES" w:eastAsia="es-ES"/>
        </w:rPr>
        <w:t>.</w:t>
      </w:r>
    </w:p>
    <w:p w14:paraId="6DFC8977" w14:textId="77777777" w:rsidR="00174799" w:rsidRPr="00174799" w:rsidRDefault="00174799" w:rsidP="00174799">
      <w:pPr>
        <w:spacing w:after="120" w:line="240" w:lineRule="auto"/>
        <w:jc w:val="both"/>
        <w:rPr>
          <w:rFonts w:ascii="Arial" w:eastAsia="Times New Roman" w:hAnsi="Arial" w:cs="Arial"/>
          <w:b/>
          <w:color w:val="000000"/>
          <w:spacing w:val="-3"/>
          <w:sz w:val="24"/>
          <w:szCs w:val="24"/>
          <w:lang w:val="es-ES_tradnl" w:eastAsia="es-ES"/>
        </w:rPr>
      </w:pPr>
    </w:p>
    <w:p w14:paraId="0C329005" w14:textId="77777777" w:rsidR="00174799" w:rsidRPr="00174799" w:rsidRDefault="00174799" w:rsidP="00174799">
      <w:pPr>
        <w:tabs>
          <w:tab w:val="left" w:pos="0"/>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174799">
        <w:rPr>
          <w:rFonts w:ascii="Arial" w:eastAsia="Times New Roman" w:hAnsi="Arial" w:cs="Times New Roman"/>
          <w:color w:val="000000"/>
          <w:spacing w:val="-3"/>
          <w:sz w:val="24"/>
          <w:szCs w:val="24"/>
          <w:lang w:val="es-ES_tradnl" w:eastAsia="es-ES"/>
        </w:rPr>
        <w:t xml:space="preserve">- - - </w:t>
      </w:r>
    </w:p>
    <w:p w14:paraId="0ACBD7FA" w14:textId="77777777" w:rsidR="00174799" w:rsidRPr="00174799" w:rsidRDefault="00174799" w:rsidP="00174799">
      <w:pPr>
        <w:spacing w:after="0" w:line="240" w:lineRule="auto"/>
        <w:ind w:firstLine="1134"/>
        <w:jc w:val="both"/>
        <w:rPr>
          <w:rFonts w:ascii="Arial" w:eastAsia="Times New Roman" w:hAnsi="Arial" w:cs="Arial"/>
          <w:color w:val="000000"/>
          <w:spacing w:val="-3"/>
          <w:sz w:val="24"/>
          <w:szCs w:val="24"/>
          <w:lang w:val="es-ES_tradnl" w:eastAsia="es-ES"/>
        </w:rPr>
      </w:pPr>
    </w:p>
    <w:p w14:paraId="49294239" w14:textId="77777777" w:rsidR="00174799" w:rsidRPr="00174799" w:rsidRDefault="00174799" w:rsidP="00174799">
      <w:pPr>
        <w:spacing w:after="0" w:line="240" w:lineRule="auto"/>
        <w:ind w:firstLine="1134"/>
        <w:jc w:val="both"/>
        <w:rPr>
          <w:rFonts w:ascii="Arial" w:eastAsia="Times New Roman" w:hAnsi="Arial" w:cs="Arial"/>
          <w:color w:val="000000"/>
          <w:spacing w:val="-3"/>
          <w:sz w:val="24"/>
          <w:szCs w:val="24"/>
          <w:lang w:val="es-ES_tradnl" w:eastAsia="es-ES"/>
        </w:rPr>
      </w:pPr>
    </w:p>
    <w:p w14:paraId="4EDE6B95" w14:textId="77777777" w:rsidR="00174799" w:rsidRPr="00174799" w:rsidRDefault="00174799" w:rsidP="00174799">
      <w:pPr>
        <w:keepNext/>
        <w:spacing w:after="0" w:line="240" w:lineRule="auto"/>
        <w:jc w:val="center"/>
        <w:outlineLvl w:val="0"/>
        <w:rPr>
          <w:rFonts w:ascii="Arial" w:eastAsia="Times New Roman" w:hAnsi="Arial" w:cs="Times New Roman"/>
          <w:b/>
          <w:caps/>
          <w:spacing w:val="-3"/>
          <w:kern w:val="28"/>
          <w:sz w:val="24"/>
          <w:szCs w:val="32"/>
          <w:lang w:val="es-ES_tradnl" w:eastAsia="es-ES"/>
        </w:rPr>
      </w:pPr>
      <w:bookmarkStart w:id="5" w:name="_Toc80957979"/>
      <w:bookmarkStart w:id="6" w:name="normasquorum"/>
      <w:r w:rsidRPr="00174799">
        <w:rPr>
          <w:rFonts w:ascii="Arial" w:eastAsia="Times New Roman" w:hAnsi="Arial" w:cs="Times New Roman"/>
          <w:b/>
          <w:caps/>
          <w:spacing w:val="-3"/>
          <w:kern w:val="28"/>
          <w:sz w:val="24"/>
          <w:szCs w:val="32"/>
          <w:lang w:val="es-ES_tradnl" w:eastAsia="es-ES"/>
        </w:rPr>
        <w:t>NORMAS DE QUÓRUM ESPECIAL</w:t>
      </w:r>
      <w:bookmarkEnd w:id="5"/>
    </w:p>
    <w:bookmarkEnd w:id="6"/>
    <w:p w14:paraId="45D21C07" w14:textId="77777777" w:rsidR="00174799" w:rsidRDefault="00174799" w:rsidP="00174799">
      <w:pPr>
        <w:tabs>
          <w:tab w:val="left" w:pos="2835"/>
        </w:tabs>
        <w:spacing w:after="0" w:line="240" w:lineRule="auto"/>
        <w:ind w:firstLine="1134"/>
        <w:jc w:val="both"/>
        <w:rPr>
          <w:rFonts w:ascii="Arial" w:eastAsia="Times New Roman" w:hAnsi="Arial" w:cs="Courier New"/>
          <w:bCs/>
          <w:spacing w:val="-3"/>
          <w:sz w:val="24"/>
          <w:szCs w:val="24"/>
          <w:lang w:val="es-ES_tradnl" w:eastAsia="es-ES"/>
        </w:rPr>
      </w:pPr>
    </w:p>
    <w:p w14:paraId="775C5C19" w14:textId="6DAAEBE6" w:rsidR="009F6DA9" w:rsidRPr="00637E68" w:rsidRDefault="00C67478" w:rsidP="009F6DA9">
      <w:pPr>
        <w:tabs>
          <w:tab w:val="left" w:pos="2835"/>
        </w:tabs>
        <w:spacing w:after="0" w:line="240" w:lineRule="auto"/>
        <w:ind w:firstLine="1134"/>
        <w:jc w:val="both"/>
        <w:rPr>
          <w:rFonts w:ascii="Arial" w:eastAsia="Times New Roman" w:hAnsi="Arial" w:cs="Times New Roman"/>
          <w:spacing w:val="-3"/>
          <w:sz w:val="24"/>
          <w:szCs w:val="24"/>
          <w:lang w:val="es-ES_tradnl" w:eastAsia="es-ES"/>
        </w:rPr>
      </w:pPr>
      <w:bookmarkStart w:id="7" w:name="_Hlk161766895"/>
      <w:r w:rsidRPr="00637E68">
        <w:rPr>
          <w:rFonts w:ascii="Arial" w:eastAsia="Times New Roman" w:hAnsi="Arial" w:cs="Times New Roman"/>
          <w:spacing w:val="-3"/>
          <w:sz w:val="24"/>
          <w:szCs w:val="24"/>
          <w:lang w:val="es-ES_tradnl" w:eastAsia="es-ES"/>
        </w:rPr>
        <w:t xml:space="preserve">Los artículos 18 y </w:t>
      </w:r>
      <w:r w:rsidR="009F6DA9" w:rsidRPr="00637E68">
        <w:rPr>
          <w:rFonts w:ascii="Arial" w:eastAsia="Times New Roman" w:hAnsi="Arial" w:cs="Times New Roman"/>
          <w:spacing w:val="-3"/>
          <w:sz w:val="24"/>
          <w:szCs w:val="24"/>
          <w:lang w:val="es-ES_tradnl" w:eastAsia="es-ES"/>
        </w:rPr>
        <w:t>2</w:t>
      </w:r>
      <w:r w:rsidRPr="00637E68">
        <w:rPr>
          <w:rFonts w:ascii="Arial" w:eastAsia="Times New Roman" w:hAnsi="Arial" w:cs="Times New Roman"/>
          <w:spacing w:val="-3"/>
          <w:sz w:val="24"/>
          <w:szCs w:val="24"/>
          <w:lang w:val="es-ES_tradnl" w:eastAsia="es-ES"/>
        </w:rPr>
        <w:t xml:space="preserve">8 del proyecto de ley tienen el carácter de ley </w:t>
      </w:r>
      <w:r w:rsidR="009F6DA9" w:rsidRPr="00637E68">
        <w:rPr>
          <w:rFonts w:ascii="Arial" w:eastAsia="Times New Roman" w:hAnsi="Arial" w:cs="Times New Roman"/>
          <w:spacing w:val="-3"/>
          <w:sz w:val="24"/>
          <w:szCs w:val="24"/>
          <w:lang w:val="es-ES_tradnl" w:eastAsia="es-ES"/>
        </w:rPr>
        <w:t>orgánica constitucional</w:t>
      </w:r>
      <w:r w:rsidRPr="00637E68">
        <w:rPr>
          <w:rFonts w:ascii="Arial" w:eastAsia="Times New Roman" w:hAnsi="Arial" w:cs="Times New Roman"/>
          <w:spacing w:val="-3"/>
          <w:sz w:val="24"/>
          <w:szCs w:val="24"/>
          <w:lang w:val="es-ES_tradnl" w:eastAsia="es-ES"/>
        </w:rPr>
        <w:t xml:space="preserve"> </w:t>
      </w:r>
      <w:r w:rsidR="009F6DA9" w:rsidRPr="00637E68">
        <w:rPr>
          <w:rFonts w:ascii="Arial" w:eastAsia="Times New Roman" w:hAnsi="Arial" w:cs="Times New Roman"/>
          <w:spacing w:val="-3"/>
          <w:sz w:val="24"/>
          <w:szCs w:val="24"/>
          <w:lang w:val="es-ES_tradnl" w:eastAsia="es-ES"/>
        </w:rPr>
        <w:t>por establecer el deber de estricto cumplimiento al principio de probidad, en mérito de lo dispuesto en el artículo 8° inciso primero, en relación al artículo 66 inciso segundo, ambos de la Constitución Política de la República.</w:t>
      </w:r>
    </w:p>
    <w:p w14:paraId="30135061" w14:textId="2BAE07D1" w:rsidR="00C67478" w:rsidRPr="00637E68" w:rsidRDefault="00C67478" w:rsidP="00C67478">
      <w:pPr>
        <w:tabs>
          <w:tab w:val="left" w:pos="2835"/>
        </w:tabs>
        <w:spacing w:after="0" w:line="240" w:lineRule="auto"/>
        <w:ind w:firstLine="1134"/>
        <w:jc w:val="both"/>
        <w:rPr>
          <w:rFonts w:ascii="Arial" w:eastAsia="Times New Roman" w:hAnsi="Arial" w:cs="Times New Roman"/>
          <w:spacing w:val="-3"/>
          <w:sz w:val="24"/>
          <w:szCs w:val="24"/>
          <w:lang w:val="es-ES_tradnl" w:eastAsia="es-ES"/>
        </w:rPr>
      </w:pPr>
    </w:p>
    <w:p w14:paraId="5851C804" w14:textId="5128D362" w:rsidR="009F6DA9" w:rsidRPr="00637E68" w:rsidRDefault="00717FE5" w:rsidP="009F6DA9">
      <w:pPr>
        <w:tabs>
          <w:tab w:val="left" w:pos="2835"/>
        </w:tabs>
        <w:spacing w:after="0" w:line="240" w:lineRule="auto"/>
        <w:ind w:firstLine="1134"/>
        <w:jc w:val="both"/>
        <w:rPr>
          <w:rFonts w:ascii="Arial" w:eastAsia="Times New Roman" w:hAnsi="Arial" w:cs="Times New Roman"/>
          <w:spacing w:val="-3"/>
          <w:sz w:val="24"/>
          <w:szCs w:val="24"/>
          <w:lang w:val="es-ES_tradnl" w:eastAsia="es-ES"/>
        </w:rPr>
      </w:pPr>
      <w:r w:rsidRPr="00637E68">
        <w:rPr>
          <w:rFonts w:ascii="Arial" w:eastAsia="Times New Roman" w:hAnsi="Arial" w:cs="Times New Roman"/>
          <w:spacing w:val="-3"/>
          <w:sz w:val="24"/>
          <w:szCs w:val="24"/>
          <w:lang w:val="es-ES_tradnl" w:eastAsia="es-ES"/>
        </w:rPr>
        <w:t xml:space="preserve">Los artículos 19 y 32 del proyecto de ley tienen el carácter de ley de quórum calificado </w:t>
      </w:r>
      <w:r w:rsidR="009F6DA9" w:rsidRPr="00637E68">
        <w:rPr>
          <w:rFonts w:ascii="Arial" w:eastAsia="Times New Roman" w:hAnsi="Arial" w:cs="Times New Roman"/>
          <w:spacing w:val="-3"/>
          <w:sz w:val="24"/>
          <w:szCs w:val="24"/>
          <w:lang w:val="es-ES_tradnl" w:eastAsia="es-ES"/>
        </w:rPr>
        <w:t>por establecer la reserva de información</w:t>
      </w:r>
      <w:r w:rsidR="00822A0C" w:rsidRPr="00637E68">
        <w:rPr>
          <w:rFonts w:ascii="Arial" w:eastAsia="Times New Roman" w:hAnsi="Arial" w:cs="Times New Roman"/>
          <w:spacing w:val="-3"/>
          <w:sz w:val="24"/>
          <w:szCs w:val="24"/>
          <w:lang w:val="es-ES_tradnl" w:eastAsia="es-ES"/>
        </w:rPr>
        <w:t>,</w:t>
      </w:r>
      <w:r w:rsidR="009F6DA9" w:rsidRPr="00637E68">
        <w:rPr>
          <w:rFonts w:ascii="Arial" w:eastAsia="Times New Roman" w:hAnsi="Arial" w:cs="Times New Roman"/>
          <w:spacing w:val="-3"/>
          <w:sz w:val="24"/>
          <w:szCs w:val="24"/>
          <w:lang w:val="es-ES_tradnl" w:eastAsia="es-ES"/>
        </w:rPr>
        <w:t xml:space="preserve"> en mérito de lo dispuesto en el artículo 8°, inciso segundo, en relación al artículo 66 inciso segundo, ambos de la Constitución Política de la República.</w:t>
      </w:r>
    </w:p>
    <w:bookmarkEnd w:id="7"/>
    <w:p w14:paraId="55A4F79D" w14:textId="77777777" w:rsidR="00174799" w:rsidRPr="00092EBB" w:rsidRDefault="00174799" w:rsidP="00174799">
      <w:pPr>
        <w:tabs>
          <w:tab w:val="left" w:pos="2835"/>
        </w:tabs>
        <w:spacing w:after="0" w:line="240" w:lineRule="auto"/>
        <w:ind w:firstLine="1134"/>
        <w:jc w:val="both"/>
        <w:rPr>
          <w:rFonts w:ascii="Arial" w:eastAsia="Times New Roman" w:hAnsi="Arial" w:cs="Times New Roman"/>
          <w:spacing w:val="-3"/>
          <w:sz w:val="24"/>
          <w:szCs w:val="24"/>
          <w:lang w:val="es-ES_tradnl" w:eastAsia="es-ES"/>
        </w:rPr>
      </w:pPr>
    </w:p>
    <w:p w14:paraId="34BC3533" w14:textId="77777777" w:rsidR="00174799" w:rsidRPr="00092EBB" w:rsidRDefault="00174799" w:rsidP="00174799">
      <w:pPr>
        <w:tabs>
          <w:tab w:val="left" w:pos="0"/>
          <w:tab w:val="left" w:pos="2835"/>
        </w:tabs>
        <w:spacing w:after="0" w:line="240" w:lineRule="auto"/>
        <w:jc w:val="center"/>
        <w:rPr>
          <w:rFonts w:ascii="Arial" w:eastAsia="Times New Roman" w:hAnsi="Arial" w:cs="Times New Roman"/>
          <w:b/>
          <w:bCs/>
          <w:spacing w:val="-3"/>
          <w:sz w:val="24"/>
          <w:szCs w:val="24"/>
          <w:lang w:val="es-ES_tradnl" w:eastAsia="es-ES"/>
        </w:rPr>
      </w:pPr>
      <w:r w:rsidRPr="00092EBB">
        <w:rPr>
          <w:rFonts w:ascii="Arial" w:eastAsia="Times New Roman" w:hAnsi="Arial" w:cs="Times New Roman"/>
          <w:b/>
          <w:bCs/>
          <w:spacing w:val="-3"/>
          <w:sz w:val="24"/>
          <w:szCs w:val="24"/>
          <w:lang w:val="es-ES_tradnl" w:eastAsia="es-ES"/>
        </w:rPr>
        <w:t xml:space="preserve">- - - </w:t>
      </w:r>
    </w:p>
    <w:p w14:paraId="3351C656" w14:textId="77777777" w:rsidR="00174799" w:rsidRPr="00092EBB" w:rsidRDefault="00174799" w:rsidP="00174799">
      <w:pPr>
        <w:tabs>
          <w:tab w:val="left" w:pos="0"/>
          <w:tab w:val="left" w:pos="2835"/>
        </w:tabs>
        <w:spacing w:after="0" w:line="240" w:lineRule="auto"/>
        <w:jc w:val="both"/>
        <w:rPr>
          <w:rFonts w:ascii="Arial" w:eastAsia="Times New Roman" w:hAnsi="Arial" w:cs="Times New Roman"/>
          <w:spacing w:val="-3"/>
          <w:sz w:val="24"/>
          <w:szCs w:val="24"/>
          <w:lang w:val="es-ES_tradnl" w:eastAsia="es-ES"/>
        </w:rPr>
      </w:pPr>
    </w:p>
    <w:p w14:paraId="63329ECB" w14:textId="77777777" w:rsidR="00174799" w:rsidRPr="00092EBB" w:rsidRDefault="00174799" w:rsidP="00174799">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8" w:name="_Toc80957983"/>
      <w:bookmarkStart w:id="9" w:name="asistencia"/>
      <w:r w:rsidRPr="00092EBB">
        <w:rPr>
          <w:rFonts w:ascii="Arial" w:eastAsia="Times New Roman" w:hAnsi="Arial" w:cs="Times New Roman"/>
          <w:b/>
          <w:caps/>
          <w:spacing w:val="-3"/>
          <w:kern w:val="28"/>
          <w:sz w:val="24"/>
          <w:szCs w:val="32"/>
          <w:lang w:val="es-ES_tradnl" w:eastAsia="es-ES"/>
        </w:rPr>
        <w:t>ASISTENCIA</w:t>
      </w:r>
      <w:bookmarkEnd w:id="8"/>
    </w:p>
    <w:bookmarkEnd w:id="9"/>
    <w:p w14:paraId="2802AB83" w14:textId="77777777" w:rsidR="00174799" w:rsidRPr="00092EBB" w:rsidRDefault="00174799" w:rsidP="00174799">
      <w:pPr>
        <w:tabs>
          <w:tab w:val="left" w:pos="2835"/>
        </w:tabs>
        <w:spacing w:after="0" w:line="240" w:lineRule="auto"/>
        <w:ind w:firstLine="1134"/>
        <w:jc w:val="both"/>
        <w:rPr>
          <w:rFonts w:ascii="Arial" w:eastAsia="Times New Roman" w:hAnsi="Arial" w:cs="Arial"/>
          <w:spacing w:val="-3"/>
          <w:sz w:val="24"/>
          <w:szCs w:val="24"/>
          <w:lang w:val="es-ES_tradnl" w:eastAsia="es-ES"/>
        </w:rPr>
      </w:pPr>
    </w:p>
    <w:p w14:paraId="24AAE6CB" w14:textId="68CF3324" w:rsidR="00174799" w:rsidRPr="00092EBB" w:rsidRDefault="00174799" w:rsidP="00174799">
      <w:pPr>
        <w:tabs>
          <w:tab w:val="left" w:pos="0"/>
          <w:tab w:val="left" w:pos="2835"/>
        </w:tabs>
        <w:spacing w:after="0" w:line="240" w:lineRule="auto"/>
        <w:ind w:firstLine="1134"/>
        <w:jc w:val="both"/>
        <w:rPr>
          <w:rFonts w:ascii="Arial" w:eastAsia="Times New Roman" w:hAnsi="Arial" w:cs="Times New Roman"/>
          <w:b/>
          <w:spacing w:val="-3"/>
          <w:sz w:val="24"/>
          <w:szCs w:val="24"/>
          <w:lang w:eastAsia="es-ES"/>
        </w:rPr>
      </w:pPr>
      <w:r w:rsidRPr="00092EBB">
        <w:rPr>
          <w:rFonts w:ascii="Arial" w:eastAsia="Times New Roman" w:hAnsi="Arial" w:cs="Times New Roman"/>
          <w:b/>
          <w:spacing w:val="-3"/>
          <w:sz w:val="24"/>
          <w:szCs w:val="24"/>
          <w:lang w:eastAsia="es-ES"/>
        </w:rPr>
        <w:t xml:space="preserve">- Representantes del Ejecutivo e invitados: </w:t>
      </w:r>
    </w:p>
    <w:p w14:paraId="6FE9D247" w14:textId="7834E4B3" w:rsidR="00092EBB" w:rsidRPr="00092EBB" w:rsidRDefault="00092EBB" w:rsidP="00174799">
      <w:pPr>
        <w:tabs>
          <w:tab w:val="left" w:pos="0"/>
          <w:tab w:val="left" w:pos="2835"/>
        </w:tabs>
        <w:spacing w:after="0" w:line="240" w:lineRule="auto"/>
        <w:ind w:firstLine="1134"/>
        <w:jc w:val="both"/>
        <w:rPr>
          <w:rFonts w:ascii="Arial" w:eastAsia="Times New Roman" w:hAnsi="Arial" w:cs="Times New Roman"/>
          <w:b/>
          <w:spacing w:val="-3"/>
          <w:sz w:val="24"/>
          <w:szCs w:val="24"/>
          <w:lang w:eastAsia="es-ES"/>
        </w:rPr>
      </w:pPr>
    </w:p>
    <w:p w14:paraId="516230FF" w14:textId="77777777" w:rsidR="00092EBB" w:rsidRPr="00092EBB" w:rsidRDefault="00092EBB" w:rsidP="00092EBB">
      <w:pPr>
        <w:widowControl w:val="0"/>
        <w:spacing w:after="0" w:line="240" w:lineRule="auto"/>
        <w:ind w:firstLine="1134"/>
        <w:jc w:val="both"/>
        <w:rPr>
          <w:rFonts w:ascii="Arial" w:eastAsia="Calibri" w:hAnsi="Arial" w:cs="Arial"/>
          <w:sz w:val="24"/>
          <w:szCs w:val="24"/>
        </w:rPr>
      </w:pPr>
      <w:r w:rsidRPr="00092EBB">
        <w:rPr>
          <w:rFonts w:ascii="Arial" w:eastAsia="Calibri" w:hAnsi="Arial" w:cs="Arial"/>
          <w:sz w:val="24"/>
          <w:szCs w:val="24"/>
        </w:rPr>
        <w:t xml:space="preserve">Del Ministerio Secretaría General de la Presidencia, la Subsecretaria, señora Macarena Lobos y los asesores, señoras Loreto González, Marcía González e Isidora Venegas, y señor Gabriel Aránguiz. </w:t>
      </w:r>
    </w:p>
    <w:p w14:paraId="3EFE8F29" w14:textId="77777777" w:rsidR="00092EBB" w:rsidRPr="00092EBB" w:rsidRDefault="00092EBB" w:rsidP="00092EBB">
      <w:pPr>
        <w:widowControl w:val="0"/>
        <w:spacing w:after="0" w:line="240" w:lineRule="auto"/>
        <w:ind w:firstLine="1134"/>
        <w:jc w:val="both"/>
        <w:rPr>
          <w:rFonts w:ascii="Arial" w:eastAsia="Calibri" w:hAnsi="Arial" w:cs="Arial"/>
          <w:sz w:val="24"/>
          <w:szCs w:val="24"/>
        </w:rPr>
      </w:pPr>
    </w:p>
    <w:p w14:paraId="46C700A5" w14:textId="22C81C3E" w:rsidR="00092EBB" w:rsidRPr="00092EBB" w:rsidRDefault="00092EBB" w:rsidP="00092EBB">
      <w:pPr>
        <w:widowControl w:val="0"/>
        <w:spacing w:after="0" w:line="240" w:lineRule="auto"/>
        <w:ind w:firstLine="1134"/>
        <w:jc w:val="both"/>
        <w:rPr>
          <w:rFonts w:ascii="Arial" w:eastAsia="Calibri" w:hAnsi="Arial" w:cs="Arial"/>
          <w:bCs/>
          <w:sz w:val="24"/>
          <w:szCs w:val="24"/>
        </w:rPr>
      </w:pPr>
      <w:r w:rsidRPr="00092EBB">
        <w:rPr>
          <w:rFonts w:ascii="Arial" w:eastAsia="Calibri" w:hAnsi="Arial" w:cs="Arial"/>
          <w:bCs/>
          <w:sz w:val="24"/>
          <w:szCs w:val="24"/>
        </w:rPr>
        <w:t>De la Contraloría General de la República, la Contralora General (S), señor</w:t>
      </w:r>
      <w:r>
        <w:rPr>
          <w:rFonts w:ascii="Arial" w:eastAsia="Calibri" w:hAnsi="Arial" w:cs="Arial"/>
          <w:bCs/>
          <w:sz w:val="24"/>
          <w:szCs w:val="24"/>
        </w:rPr>
        <w:t>a</w:t>
      </w:r>
      <w:r w:rsidRPr="00092EBB">
        <w:rPr>
          <w:rFonts w:ascii="Arial" w:eastAsia="Calibri" w:hAnsi="Arial" w:cs="Arial"/>
          <w:bCs/>
          <w:sz w:val="24"/>
          <w:szCs w:val="24"/>
        </w:rPr>
        <w:t xml:space="preserve"> </w:t>
      </w:r>
      <w:proofErr w:type="spellStart"/>
      <w:r w:rsidRPr="00092EBB">
        <w:rPr>
          <w:rFonts w:ascii="Arial" w:eastAsia="Calibri" w:hAnsi="Arial" w:cs="Arial"/>
          <w:bCs/>
          <w:sz w:val="24"/>
          <w:szCs w:val="24"/>
        </w:rPr>
        <w:t>Dorothy</w:t>
      </w:r>
      <w:proofErr w:type="spellEnd"/>
      <w:r w:rsidRPr="00092EBB">
        <w:rPr>
          <w:rFonts w:ascii="Arial" w:eastAsia="Calibri" w:hAnsi="Arial" w:cs="Arial"/>
          <w:bCs/>
          <w:sz w:val="24"/>
          <w:szCs w:val="24"/>
        </w:rPr>
        <w:t xml:space="preserve"> Pérez.</w:t>
      </w:r>
    </w:p>
    <w:p w14:paraId="5B70913B" w14:textId="77777777" w:rsidR="00092EBB" w:rsidRPr="00092EBB" w:rsidRDefault="00092EBB" w:rsidP="00092EBB">
      <w:pPr>
        <w:widowControl w:val="0"/>
        <w:spacing w:after="0" w:line="240" w:lineRule="auto"/>
        <w:ind w:firstLine="1134"/>
        <w:jc w:val="both"/>
        <w:rPr>
          <w:rFonts w:ascii="Arial" w:eastAsia="Calibri" w:hAnsi="Arial" w:cs="Arial"/>
          <w:bCs/>
          <w:sz w:val="24"/>
          <w:szCs w:val="24"/>
        </w:rPr>
      </w:pPr>
    </w:p>
    <w:p w14:paraId="088075BB" w14:textId="2798FBE1" w:rsidR="00092EBB" w:rsidRPr="00092EBB" w:rsidRDefault="00092EBB" w:rsidP="00092EBB">
      <w:pPr>
        <w:widowControl w:val="0"/>
        <w:spacing w:after="0" w:line="240" w:lineRule="auto"/>
        <w:ind w:firstLine="1134"/>
        <w:jc w:val="both"/>
        <w:rPr>
          <w:rFonts w:ascii="Arial" w:eastAsia="Calibri" w:hAnsi="Arial" w:cs="Arial"/>
          <w:bCs/>
          <w:sz w:val="24"/>
          <w:szCs w:val="24"/>
        </w:rPr>
      </w:pPr>
      <w:r w:rsidRPr="00092EBB">
        <w:rPr>
          <w:rFonts w:ascii="Arial" w:eastAsia="Calibri" w:hAnsi="Arial" w:cs="Arial"/>
          <w:sz w:val="24"/>
          <w:szCs w:val="24"/>
        </w:rPr>
        <w:t xml:space="preserve">Ex </w:t>
      </w:r>
      <w:proofErr w:type="gramStart"/>
      <w:r w:rsidRPr="00092EBB">
        <w:rPr>
          <w:rFonts w:ascii="Arial" w:eastAsia="Calibri" w:hAnsi="Arial" w:cs="Arial"/>
          <w:sz w:val="24"/>
          <w:szCs w:val="24"/>
        </w:rPr>
        <w:t>Presidente</w:t>
      </w:r>
      <w:proofErr w:type="gramEnd"/>
      <w:r w:rsidRPr="00092EBB">
        <w:rPr>
          <w:rFonts w:ascii="Arial" w:eastAsia="Calibri" w:hAnsi="Arial" w:cs="Arial"/>
          <w:sz w:val="24"/>
          <w:szCs w:val="24"/>
        </w:rPr>
        <w:t xml:space="preserve"> del Consejo Auditor</w:t>
      </w:r>
      <w:r>
        <w:rPr>
          <w:rFonts w:ascii="Arial" w:eastAsia="Calibri" w:hAnsi="Arial" w:cs="Arial"/>
          <w:sz w:val="24"/>
          <w:szCs w:val="24"/>
        </w:rPr>
        <w:t>í</w:t>
      </w:r>
      <w:r w:rsidRPr="00092EBB">
        <w:rPr>
          <w:rFonts w:ascii="Arial" w:eastAsia="Calibri" w:hAnsi="Arial" w:cs="Arial"/>
          <w:sz w:val="24"/>
          <w:szCs w:val="24"/>
        </w:rPr>
        <w:t>a Interna General de Gobierno, s</w:t>
      </w:r>
      <w:r w:rsidRPr="00092EBB">
        <w:rPr>
          <w:rFonts w:ascii="Arial" w:eastAsia="Calibri" w:hAnsi="Arial" w:cs="Arial"/>
          <w:bCs/>
          <w:sz w:val="24"/>
          <w:szCs w:val="24"/>
        </w:rPr>
        <w:t>eñor Rodrigo Moraga</w:t>
      </w:r>
    </w:p>
    <w:p w14:paraId="43312C9F" w14:textId="77777777" w:rsidR="00092EBB" w:rsidRPr="00092EBB" w:rsidRDefault="00092EBB" w:rsidP="00092EBB">
      <w:pPr>
        <w:widowControl w:val="0"/>
        <w:spacing w:after="0" w:line="240" w:lineRule="auto"/>
        <w:ind w:firstLine="1134"/>
        <w:jc w:val="both"/>
        <w:rPr>
          <w:rFonts w:ascii="Arial" w:eastAsia="Calibri" w:hAnsi="Arial" w:cs="Arial"/>
          <w:bCs/>
          <w:sz w:val="24"/>
          <w:szCs w:val="24"/>
        </w:rPr>
      </w:pPr>
    </w:p>
    <w:p w14:paraId="5089B79D" w14:textId="2D8D72A7" w:rsidR="00092EBB" w:rsidRPr="00092EBB" w:rsidRDefault="00092EBB" w:rsidP="00092EBB">
      <w:pPr>
        <w:widowControl w:val="0"/>
        <w:spacing w:after="0" w:line="240" w:lineRule="auto"/>
        <w:ind w:firstLine="1134"/>
        <w:jc w:val="both"/>
        <w:rPr>
          <w:rFonts w:ascii="Arial" w:eastAsia="Calibri" w:hAnsi="Arial" w:cs="Arial"/>
          <w:bCs/>
          <w:sz w:val="24"/>
          <w:szCs w:val="24"/>
        </w:rPr>
      </w:pPr>
      <w:r w:rsidRPr="00092EBB">
        <w:rPr>
          <w:rFonts w:ascii="Arial" w:eastAsia="Calibri" w:hAnsi="Arial" w:cs="Arial"/>
          <w:sz w:val="24"/>
          <w:szCs w:val="24"/>
        </w:rPr>
        <w:t>Del Consejo de Auditor</w:t>
      </w:r>
      <w:r>
        <w:rPr>
          <w:rFonts w:ascii="Arial" w:eastAsia="Calibri" w:hAnsi="Arial" w:cs="Arial"/>
          <w:sz w:val="24"/>
          <w:szCs w:val="24"/>
        </w:rPr>
        <w:t>í</w:t>
      </w:r>
      <w:r w:rsidRPr="00092EBB">
        <w:rPr>
          <w:rFonts w:ascii="Arial" w:eastAsia="Calibri" w:hAnsi="Arial" w:cs="Arial"/>
          <w:sz w:val="24"/>
          <w:szCs w:val="24"/>
        </w:rPr>
        <w:t xml:space="preserve">a Interna General de Gobierno, la </w:t>
      </w:r>
      <w:proofErr w:type="gramStart"/>
      <w:r w:rsidRPr="00092EBB">
        <w:rPr>
          <w:rFonts w:ascii="Arial" w:eastAsia="Calibri" w:hAnsi="Arial" w:cs="Arial"/>
          <w:bCs/>
          <w:sz w:val="24"/>
          <w:szCs w:val="24"/>
        </w:rPr>
        <w:t>Consejera</w:t>
      </w:r>
      <w:proofErr w:type="gramEnd"/>
      <w:r w:rsidRPr="00092EBB">
        <w:rPr>
          <w:rFonts w:ascii="Arial" w:eastAsia="Calibri" w:hAnsi="Arial" w:cs="Arial"/>
          <w:bCs/>
          <w:sz w:val="24"/>
          <w:szCs w:val="24"/>
        </w:rPr>
        <w:t>, señora Isabel Torres y el Consejero, señor Francisco Javier Lois.</w:t>
      </w:r>
    </w:p>
    <w:p w14:paraId="2036B16C" w14:textId="77777777" w:rsidR="00092EBB" w:rsidRPr="00B6362A" w:rsidRDefault="00092EBB" w:rsidP="00174799">
      <w:pPr>
        <w:tabs>
          <w:tab w:val="left" w:pos="0"/>
          <w:tab w:val="left" w:pos="2835"/>
        </w:tabs>
        <w:spacing w:after="0" w:line="240" w:lineRule="auto"/>
        <w:ind w:firstLine="1134"/>
        <w:jc w:val="both"/>
        <w:rPr>
          <w:rFonts w:ascii="Arial" w:eastAsia="Times New Roman" w:hAnsi="Arial" w:cs="Times New Roman"/>
          <w:b/>
          <w:spacing w:val="-3"/>
          <w:sz w:val="24"/>
          <w:szCs w:val="24"/>
          <w:lang w:eastAsia="es-ES"/>
        </w:rPr>
      </w:pPr>
    </w:p>
    <w:p w14:paraId="4B64B3F7" w14:textId="77777777" w:rsidR="00174799" w:rsidRPr="00B6362A" w:rsidRDefault="00174799" w:rsidP="00174799">
      <w:pPr>
        <w:tabs>
          <w:tab w:val="left" w:pos="0"/>
          <w:tab w:val="left" w:pos="2835"/>
        </w:tabs>
        <w:spacing w:after="0" w:line="240" w:lineRule="auto"/>
        <w:ind w:firstLine="1134"/>
        <w:jc w:val="both"/>
        <w:rPr>
          <w:rFonts w:ascii="Arial" w:eastAsia="Times New Roman" w:hAnsi="Arial" w:cs="Times New Roman"/>
          <w:b/>
          <w:spacing w:val="-3"/>
          <w:sz w:val="24"/>
          <w:szCs w:val="24"/>
          <w:lang w:eastAsia="es-ES"/>
        </w:rPr>
      </w:pPr>
    </w:p>
    <w:p w14:paraId="7B0BDDC9" w14:textId="77777777" w:rsidR="00174799" w:rsidRPr="00B6362A" w:rsidRDefault="00174799" w:rsidP="00174799">
      <w:pPr>
        <w:tabs>
          <w:tab w:val="left" w:pos="0"/>
          <w:tab w:val="left" w:pos="2835"/>
        </w:tabs>
        <w:spacing w:after="0" w:line="240" w:lineRule="auto"/>
        <w:ind w:firstLine="1134"/>
        <w:jc w:val="both"/>
        <w:rPr>
          <w:rFonts w:ascii="Arial" w:eastAsia="Times New Roman" w:hAnsi="Arial" w:cs="Times New Roman"/>
          <w:i/>
          <w:spacing w:val="-3"/>
          <w:sz w:val="24"/>
          <w:szCs w:val="24"/>
          <w:lang w:eastAsia="es-ES"/>
        </w:rPr>
      </w:pPr>
      <w:r w:rsidRPr="00B6362A">
        <w:rPr>
          <w:rFonts w:ascii="Arial" w:eastAsia="Times New Roman" w:hAnsi="Arial" w:cs="Times New Roman"/>
          <w:b/>
          <w:spacing w:val="-3"/>
          <w:sz w:val="24"/>
          <w:szCs w:val="24"/>
          <w:lang w:eastAsia="es-ES"/>
        </w:rPr>
        <w:t>- Otros</w:t>
      </w:r>
      <w:r w:rsidRPr="00B6362A">
        <w:rPr>
          <w:rFonts w:ascii="Arial" w:eastAsia="Times New Roman" w:hAnsi="Arial" w:cs="Times New Roman"/>
          <w:spacing w:val="-3"/>
          <w:sz w:val="24"/>
          <w:szCs w:val="24"/>
          <w:lang w:eastAsia="es-ES"/>
        </w:rPr>
        <w:t>:</w:t>
      </w:r>
    </w:p>
    <w:p w14:paraId="10A7C5F6" w14:textId="77777777" w:rsidR="00092EBB" w:rsidRPr="00092EBB" w:rsidRDefault="00092EBB" w:rsidP="00092EBB">
      <w:pPr>
        <w:widowControl w:val="0"/>
        <w:spacing w:after="0" w:line="240" w:lineRule="auto"/>
        <w:ind w:firstLine="1134"/>
        <w:jc w:val="both"/>
        <w:rPr>
          <w:rFonts w:ascii="Arial" w:eastAsia="Calibri" w:hAnsi="Arial" w:cs="Arial"/>
          <w:sz w:val="24"/>
          <w:szCs w:val="24"/>
        </w:rPr>
      </w:pPr>
    </w:p>
    <w:p w14:paraId="0F621DCD" w14:textId="77777777" w:rsidR="00092EBB" w:rsidRPr="00092EBB" w:rsidRDefault="00092EBB" w:rsidP="00092EBB">
      <w:pPr>
        <w:widowControl w:val="0"/>
        <w:spacing w:after="0" w:line="240" w:lineRule="auto"/>
        <w:ind w:firstLine="1134"/>
        <w:jc w:val="both"/>
        <w:rPr>
          <w:rFonts w:ascii="Arial" w:eastAsia="Calibri" w:hAnsi="Arial" w:cs="Arial"/>
          <w:bCs/>
          <w:sz w:val="24"/>
          <w:szCs w:val="24"/>
        </w:rPr>
      </w:pPr>
      <w:r w:rsidRPr="00092EBB">
        <w:rPr>
          <w:rFonts w:ascii="Arial" w:eastAsia="Calibri" w:hAnsi="Arial" w:cs="Arial"/>
          <w:bCs/>
          <w:sz w:val="24"/>
          <w:szCs w:val="24"/>
        </w:rPr>
        <w:t>La asesora del Honorable Senador Coloma, señora Carolina Infante.</w:t>
      </w:r>
    </w:p>
    <w:p w14:paraId="421DF420" w14:textId="77777777" w:rsidR="00092EBB" w:rsidRPr="00092EBB" w:rsidRDefault="00092EBB" w:rsidP="00092EBB">
      <w:pPr>
        <w:widowControl w:val="0"/>
        <w:spacing w:after="0" w:line="240" w:lineRule="auto"/>
        <w:ind w:firstLine="1134"/>
        <w:jc w:val="both"/>
        <w:rPr>
          <w:rFonts w:ascii="Arial" w:eastAsia="Calibri" w:hAnsi="Arial" w:cs="Arial"/>
          <w:bCs/>
          <w:sz w:val="24"/>
          <w:szCs w:val="24"/>
        </w:rPr>
      </w:pPr>
    </w:p>
    <w:p w14:paraId="122B4160" w14:textId="77777777" w:rsidR="00092EBB" w:rsidRPr="00092EBB" w:rsidRDefault="00092EBB" w:rsidP="00092EBB">
      <w:pPr>
        <w:widowControl w:val="0"/>
        <w:spacing w:after="0" w:line="240" w:lineRule="auto"/>
        <w:ind w:firstLine="1134"/>
        <w:jc w:val="both"/>
        <w:rPr>
          <w:rFonts w:ascii="Arial" w:eastAsia="Calibri" w:hAnsi="Arial" w:cs="Arial"/>
          <w:sz w:val="24"/>
          <w:szCs w:val="24"/>
        </w:rPr>
      </w:pPr>
      <w:r w:rsidRPr="00092EBB">
        <w:rPr>
          <w:rFonts w:ascii="Arial" w:eastAsia="Calibri" w:hAnsi="Arial" w:cs="Arial"/>
          <w:sz w:val="24"/>
          <w:szCs w:val="24"/>
        </w:rPr>
        <w:t>Los asesores del Honorable Senador García, señora Valeria Gutiérrez y señor José Miguel Rey.</w:t>
      </w:r>
    </w:p>
    <w:p w14:paraId="2077B9DF" w14:textId="77777777" w:rsidR="00092EBB" w:rsidRPr="00092EBB" w:rsidRDefault="00092EBB" w:rsidP="00092EBB">
      <w:pPr>
        <w:widowControl w:val="0"/>
        <w:spacing w:after="0" w:line="240" w:lineRule="auto"/>
        <w:ind w:firstLine="1134"/>
        <w:jc w:val="both"/>
        <w:rPr>
          <w:rFonts w:ascii="Arial" w:eastAsia="Calibri" w:hAnsi="Arial" w:cs="Arial"/>
          <w:bCs/>
          <w:sz w:val="24"/>
          <w:szCs w:val="24"/>
        </w:rPr>
      </w:pPr>
    </w:p>
    <w:p w14:paraId="2C226A1E" w14:textId="77777777" w:rsidR="00092EBB" w:rsidRPr="00092EBB" w:rsidRDefault="00092EBB" w:rsidP="00092EBB">
      <w:pPr>
        <w:widowControl w:val="0"/>
        <w:spacing w:after="0" w:line="240" w:lineRule="auto"/>
        <w:ind w:firstLine="1134"/>
        <w:jc w:val="both"/>
        <w:rPr>
          <w:rFonts w:ascii="Arial" w:eastAsia="Calibri" w:hAnsi="Arial" w:cs="Arial"/>
          <w:bCs/>
          <w:sz w:val="24"/>
          <w:szCs w:val="24"/>
        </w:rPr>
      </w:pPr>
      <w:r w:rsidRPr="00092EBB">
        <w:rPr>
          <w:rFonts w:ascii="Arial" w:eastAsia="Calibri" w:hAnsi="Arial" w:cs="Arial"/>
          <w:bCs/>
          <w:sz w:val="24"/>
          <w:szCs w:val="24"/>
        </w:rPr>
        <w:t>La asesora el Honorable Senador Insulza, señora Lorena Escalona.</w:t>
      </w:r>
    </w:p>
    <w:p w14:paraId="3F4DCD07" w14:textId="77777777" w:rsidR="00092EBB" w:rsidRPr="00092EBB" w:rsidRDefault="00092EBB" w:rsidP="00092EBB">
      <w:pPr>
        <w:widowControl w:val="0"/>
        <w:spacing w:after="0" w:line="240" w:lineRule="auto"/>
        <w:ind w:firstLine="1134"/>
        <w:jc w:val="both"/>
        <w:rPr>
          <w:rFonts w:ascii="Arial" w:eastAsia="Calibri" w:hAnsi="Arial" w:cs="Arial"/>
          <w:bCs/>
          <w:sz w:val="24"/>
          <w:szCs w:val="24"/>
        </w:rPr>
      </w:pPr>
    </w:p>
    <w:p w14:paraId="26BF4E00" w14:textId="77777777" w:rsidR="00092EBB" w:rsidRPr="00092EBB" w:rsidRDefault="00092EBB" w:rsidP="00092EBB">
      <w:pPr>
        <w:widowControl w:val="0"/>
        <w:spacing w:after="0" w:line="240" w:lineRule="auto"/>
        <w:ind w:firstLine="1134"/>
        <w:jc w:val="both"/>
        <w:rPr>
          <w:rFonts w:ascii="Arial" w:eastAsia="Calibri" w:hAnsi="Arial" w:cs="Arial"/>
          <w:sz w:val="24"/>
          <w:szCs w:val="24"/>
        </w:rPr>
      </w:pPr>
      <w:r w:rsidRPr="00092EBB">
        <w:rPr>
          <w:rFonts w:ascii="Arial" w:eastAsia="Calibri" w:hAnsi="Arial" w:cs="Arial"/>
          <w:sz w:val="24"/>
          <w:szCs w:val="24"/>
        </w:rPr>
        <w:t>El asesor del Honorable Senador Kast, señor Oscar Morales.</w:t>
      </w:r>
    </w:p>
    <w:p w14:paraId="14202248" w14:textId="77777777" w:rsidR="00092EBB" w:rsidRPr="00092EBB" w:rsidRDefault="00092EBB" w:rsidP="00092EBB">
      <w:pPr>
        <w:widowControl w:val="0"/>
        <w:spacing w:after="0" w:line="240" w:lineRule="auto"/>
        <w:ind w:firstLine="1134"/>
        <w:jc w:val="both"/>
        <w:rPr>
          <w:rFonts w:ascii="Arial" w:eastAsia="Calibri" w:hAnsi="Arial" w:cs="Arial"/>
          <w:bCs/>
          <w:sz w:val="24"/>
          <w:szCs w:val="24"/>
        </w:rPr>
      </w:pPr>
    </w:p>
    <w:p w14:paraId="2FCFD430" w14:textId="77777777" w:rsidR="00092EBB" w:rsidRPr="00092EBB" w:rsidRDefault="00092EBB" w:rsidP="00092EBB">
      <w:pPr>
        <w:widowControl w:val="0"/>
        <w:spacing w:after="0" w:line="240" w:lineRule="auto"/>
        <w:ind w:firstLine="1134"/>
        <w:jc w:val="both"/>
        <w:rPr>
          <w:rFonts w:ascii="Arial" w:eastAsia="Calibri" w:hAnsi="Arial" w:cs="Arial"/>
          <w:bCs/>
          <w:sz w:val="24"/>
          <w:szCs w:val="24"/>
        </w:rPr>
      </w:pPr>
      <w:r w:rsidRPr="00092EBB">
        <w:rPr>
          <w:rFonts w:ascii="Arial" w:eastAsia="Calibri" w:hAnsi="Arial" w:cs="Arial"/>
          <w:bCs/>
          <w:sz w:val="24"/>
          <w:szCs w:val="24"/>
        </w:rPr>
        <w:t>El asesor del Honorable Senador Lagos, señor Reinaldo Monardes.</w:t>
      </w:r>
    </w:p>
    <w:p w14:paraId="530BF979" w14:textId="77777777" w:rsidR="00092EBB" w:rsidRPr="00092EBB" w:rsidRDefault="00092EBB" w:rsidP="00092EBB">
      <w:pPr>
        <w:widowControl w:val="0"/>
        <w:spacing w:after="0" w:line="240" w:lineRule="auto"/>
        <w:ind w:firstLine="1134"/>
        <w:jc w:val="both"/>
        <w:rPr>
          <w:rFonts w:ascii="Arial" w:eastAsia="Calibri" w:hAnsi="Arial" w:cs="Arial"/>
          <w:sz w:val="24"/>
          <w:szCs w:val="24"/>
          <w:lang w:val="es-MX"/>
        </w:rPr>
      </w:pPr>
    </w:p>
    <w:p w14:paraId="0D6E6E1A" w14:textId="77777777" w:rsidR="00092EBB" w:rsidRPr="00092EBB" w:rsidRDefault="00092EBB" w:rsidP="00092EBB">
      <w:pPr>
        <w:widowControl w:val="0"/>
        <w:spacing w:after="0" w:line="240" w:lineRule="auto"/>
        <w:ind w:firstLine="1134"/>
        <w:jc w:val="both"/>
        <w:rPr>
          <w:rFonts w:ascii="Arial" w:eastAsia="Calibri" w:hAnsi="Arial" w:cs="Arial"/>
          <w:sz w:val="24"/>
          <w:szCs w:val="24"/>
          <w:lang w:val="es-MX"/>
        </w:rPr>
      </w:pPr>
      <w:r w:rsidRPr="00092EBB">
        <w:rPr>
          <w:rFonts w:ascii="Arial" w:eastAsia="Calibri" w:hAnsi="Arial" w:cs="Arial"/>
          <w:sz w:val="24"/>
          <w:szCs w:val="24"/>
          <w:lang w:val="es-MX"/>
        </w:rPr>
        <w:t>El asesor del Honorable Senador Núñez, señor Elías Mella.</w:t>
      </w:r>
    </w:p>
    <w:p w14:paraId="6082986F" w14:textId="77777777" w:rsidR="00092EBB" w:rsidRPr="00092EBB" w:rsidRDefault="00092EBB" w:rsidP="00092EBB">
      <w:pPr>
        <w:widowControl w:val="0"/>
        <w:spacing w:after="0" w:line="240" w:lineRule="auto"/>
        <w:ind w:firstLine="1134"/>
        <w:jc w:val="both"/>
        <w:rPr>
          <w:rFonts w:ascii="Arial" w:eastAsia="Calibri" w:hAnsi="Arial" w:cs="Arial"/>
          <w:sz w:val="24"/>
          <w:szCs w:val="24"/>
          <w:lang w:val="es-MX"/>
        </w:rPr>
      </w:pPr>
    </w:p>
    <w:p w14:paraId="0D1ED4FC" w14:textId="77777777" w:rsidR="00092EBB" w:rsidRPr="00092EBB" w:rsidRDefault="00092EBB" w:rsidP="00092EBB">
      <w:pPr>
        <w:widowControl w:val="0"/>
        <w:spacing w:after="0" w:line="240" w:lineRule="auto"/>
        <w:ind w:firstLine="1134"/>
        <w:jc w:val="both"/>
        <w:rPr>
          <w:rFonts w:ascii="Arial" w:eastAsia="Calibri" w:hAnsi="Arial" w:cs="Arial"/>
          <w:bCs/>
          <w:sz w:val="24"/>
          <w:szCs w:val="24"/>
        </w:rPr>
      </w:pPr>
      <w:r w:rsidRPr="00092EBB">
        <w:rPr>
          <w:rFonts w:ascii="Arial" w:eastAsia="Calibri" w:hAnsi="Arial" w:cs="Arial"/>
          <w:bCs/>
          <w:sz w:val="24"/>
          <w:szCs w:val="24"/>
        </w:rPr>
        <w:t>De la Biblioteca del Congreso Nacional, el analista, señor Samuel Argüello.</w:t>
      </w:r>
    </w:p>
    <w:p w14:paraId="72DD8848" w14:textId="77777777" w:rsidR="00092EBB" w:rsidRPr="008B390B" w:rsidRDefault="00092EBB" w:rsidP="00092EBB">
      <w:pPr>
        <w:widowControl w:val="0"/>
        <w:spacing w:after="0" w:line="240" w:lineRule="auto"/>
        <w:ind w:firstLine="1134"/>
        <w:jc w:val="both"/>
        <w:rPr>
          <w:rFonts w:ascii="Arial" w:eastAsia="Calibri" w:hAnsi="Arial" w:cs="Arial"/>
          <w:sz w:val="24"/>
          <w:szCs w:val="24"/>
        </w:rPr>
      </w:pPr>
    </w:p>
    <w:p w14:paraId="37C22FF6" w14:textId="77777777" w:rsidR="00092EBB" w:rsidRPr="008B390B" w:rsidRDefault="00092EBB" w:rsidP="00092EBB">
      <w:pPr>
        <w:widowControl w:val="0"/>
        <w:spacing w:after="0" w:line="240" w:lineRule="auto"/>
        <w:ind w:firstLine="1134"/>
        <w:jc w:val="both"/>
        <w:rPr>
          <w:rFonts w:ascii="Arial" w:eastAsia="Calibri" w:hAnsi="Arial" w:cs="Arial"/>
          <w:sz w:val="24"/>
          <w:szCs w:val="24"/>
        </w:rPr>
      </w:pPr>
      <w:r w:rsidRPr="008B390B">
        <w:rPr>
          <w:rFonts w:ascii="Arial" w:eastAsia="Calibri" w:hAnsi="Arial" w:cs="Arial"/>
          <w:sz w:val="24"/>
          <w:szCs w:val="24"/>
        </w:rPr>
        <w:t xml:space="preserve">De la Fundación Jaime Guzmán, la </w:t>
      </w:r>
      <w:proofErr w:type="gramStart"/>
      <w:r w:rsidRPr="008B390B">
        <w:rPr>
          <w:rFonts w:ascii="Arial" w:eastAsia="Calibri" w:hAnsi="Arial" w:cs="Arial"/>
          <w:sz w:val="24"/>
          <w:szCs w:val="24"/>
        </w:rPr>
        <w:t>Directora</w:t>
      </w:r>
      <w:proofErr w:type="gramEnd"/>
      <w:r w:rsidRPr="008B390B">
        <w:rPr>
          <w:rFonts w:ascii="Arial" w:eastAsia="Calibri" w:hAnsi="Arial" w:cs="Arial"/>
          <w:sz w:val="24"/>
          <w:szCs w:val="24"/>
        </w:rPr>
        <w:t xml:space="preserve"> del Área Legislativa, señora Bárbara </w:t>
      </w:r>
      <w:proofErr w:type="spellStart"/>
      <w:r w:rsidRPr="008B390B">
        <w:rPr>
          <w:rFonts w:ascii="Arial" w:eastAsia="Calibri" w:hAnsi="Arial" w:cs="Arial"/>
          <w:sz w:val="24"/>
          <w:szCs w:val="24"/>
        </w:rPr>
        <w:t>Bayolo</w:t>
      </w:r>
      <w:proofErr w:type="spellEnd"/>
      <w:r w:rsidRPr="008B390B">
        <w:rPr>
          <w:rFonts w:ascii="Arial" w:eastAsia="Calibri" w:hAnsi="Arial" w:cs="Arial"/>
          <w:sz w:val="24"/>
          <w:szCs w:val="24"/>
        </w:rPr>
        <w:t>.</w:t>
      </w:r>
    </w:p>
    <w:p w14:paraId="1148580A" w14:textId="77777777" w:rsidR="00174799" w:rsidRPr="008B390B" w:rsidRDefault="00174799" w:rsidP="00174799">
      <w:pPr>
        <w:tabs>
          <w:tab w:val="left" w:pos="0"/>
          <w:tab w:val="left" w:pos="2835"/>
        </w:tabs>
        <w:spacing w:after="0" w:line="240" w:lineRule="auto"/>
        <w:ind w:firstLine="1134"/>
        <w:jc w:val="both"/>
        <w:rPr>
          <w:rFonts w:ascii="Arial" w:eastAsia="Times New Roman" w:hAnsi="Arial" w:cs="Times New Roman"/>
          <w:spacing w:val="-3"/>
          <w:sz w:val="24"/>
          <w:szCs w:val="24"/>
          <w:lang w:eastAsia="es-ES"/>
        </w:rPr>
      </w:pPr>
    </w:p>
    <w:p w14:paraId="1F664064" w14:textId="77777777" w:rsidR="00174799" w:rsidRPr="00174799" w:rsidRDefault="00174799" w:rsidP="00174799">
      <w:pPr>
        <w:tabs>
          <w:tab w:val="left" w:pos="2835"/>
        </w:tabs>
        <w:spacing w:after="0" w:line="240" w:lineRule="auto"/>
        <w:jc w:val="center"/>
        <w:rPr>
          <w:rFonts w:ascii="Arial" w:eastAsia="Times New Roman" w:hAnsi="Arial" w:cs="Times New Roman"/>
          <w:b/>
          <w:bCs/>
          <w:color w:val="000000"/>
          <w:spacing w:val="-3"/>
          <w:sz w:val="24"/>
          <w:szCs w:val="24"/>
          <w:lang w:val="es-ES_tradnl" w:eastAsia="es-ES"/>
        </w:rPr>
      </w:pPr>
      <w:r w:rsidRPr="00174799">
        <w:rPr>
          <w:rFonts w:ascii="Arial" w:eastAsia="Times New Roman" w:hAnsi="Arial" w:cs="Times New Roman"/>
          <w:b/>
          <w:bCs/>
          <w:color w:val="000000"/>
          <w:spacing w:val="-3"/>
          <w:sz w:val="24"/>
          <w:szCs w:val="24"/>
          <w:lang w:val="es-ES_tradnl" w:eastAsia="es-ES"/>
        </w:rPr>
        <w:t>- - -</w:t>
      </w:r>
    </w:p>
    <w:p w14:paraId="30C0FE1E" w14:textId="77777777" w:rsidR="00174799" w:rsidRPr="00174799" w:rsidRDefault="00174799" w:rsidP="0017479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76E18ACE" w14:textId="77777777" w:rsidR="00174799" w:rsidRPr="00174799" w:rsidRDefault="00174799" w:rsidP="00174799">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10" w:name="_Toc80957984"/>
      <w:bookmarkStart w:id="11" w:name="antecedentes"/>
      <w:r w:rsidRPr="00174799">
        <w:rPr>
          <w:rFonts w:ascii="Arial" w:eastAsia="Times New Roman" w:hAnsi="Arial" w:cs="Times New Roman"/>
          <w:b/>
          <w:caps/>
          <w:spacing w:val="-3"/>
          <w:kern w:val="28"/>
          <w:sz w:val="24"/>
          <w:szCs w:val="32"/>
          <w:lang w:val="es-ES" w:eastAsia="es-ES"/>
        </w:rPr>
        <w:t>ANTECEDENTES DE HECHO</w:t>
      </w:r>
      <w:bookmarkEnd w:id="10"/>
    </w:p>
    <w:bookmarkEnd w:id="11"/>
    <w:p w14:paraId="4596ECBC" w14:textId="77777777" w:rsidR="00174799" w:rsidRPr="00174799" w:rsidRDefault="00174799" w:rsidP="0017479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4A04B15A" w14:textId="77777777" w:rsidR="00174799" w:rsidRPr="00174799" w:rsidRDefault="00174799" w:rsidP="00174799">
      <w:pPr>
        <w:spacing w:after="0" w:line="240" w:lineRule="auto"/>
        <w:ind w:firstLine="1134"/>
        <w:jc w:val="both"/>
        <w:rPr>
          <w:rFonts w:ascii="Arial" w:eastAsia="Times New Roman" w:hAnsi="Arial" w:cs="Times New Roman"/>
          <w:spacing w:val="-3"/>
          <w:sz w:val="24"/>
          <w:szCs w:val="24"/>
          <w:lang w:val="es-ES_tradnl" w:eastAsia="es-ES"/>
        </w:rPr>
      </w:pPr>
      <w:r w:rsidRPr="00174799">
        <w:rPr>
          <w:rFonts w:ascii="Arial" w:eastAsia="Times New Roman" w:hAnsi="Arial" w:cs="Times New Roman"/>
          <w:spacing w:val="-3"/>
          <w:sz w:val="24"/>
          <w:szCs w:val="24"/>
          <w:lang w:val="es-ES_tradnl" w:eastAsia="es-ES"/>
        </w:rPr>
        <w:t xml:space="preserve">Para el debido estudio de este proyecto de ley, se ha tenido en consideración el </w:t>
      </w:r>
      <w:hyperlink r:id="rId7" w:history="1">
        <w:r w:rsidRPr="00174799">
          <w:rPr>
            <w:rFonts w:ascii="Arial" w:eastAsia="Times New Roman" w:hAnsi="Arial" w:cs="Times New Roman"/>
            <w:color w:val="0000FF"/>
            <w:spacing w:val="-3"/>
            <w:sz w:val="24"/>
            <w:szCs w:val="24"/>
            <w:u w:val="single"/>
            <w:lang w:val="es-ES_tradnl" w:eastAsia="es-ES"/>
          </w:rPr>
          <w:t>Mensaje</w:t>
        </w:r>
      </w:hyperlink>
      <w:r w:rsidRPr="00174799">
        <w:rPr>
          <w:rFonts w:ascii="Arial" w:eastAsia="Times New Roman" w:hAnsi="Arial" w:cs="Times New Roman"/>
          <w:spacing w:val="-3"/>
          <w:sz w:val="24"/>
          <w:szCs w:val="24"/>
          <w:lang w:val="es-ES_tradnl" w:eastAsia="es-ES"/>
        </w:rPr>
        <w:t xml:space="preserve"> de Su Excelencia el señor Presidente de la República, señor Gabriel </w:t>
      </w:r>
      <w:proofErr w:type="spellStart"/>
      <w:r w:rsidRPr="00174799">
        <w:rPr>
          <w:rFonts w:ascii="Arial" w:eastAsia="Times New Roman" w:hAnsi="Arial" w:cs="Times New Roman"/>
          <w:spacing w:val="-3"/>
          <w:sz w:val="24"/>
          <w:szCs w:val="24"/>
          <w:lang w:val="es-ES_tradnl" w:eastAsia="es-ES"/>
        </w:rPr>
        <w:t>Boric</w:t>
      </w:r>
      <w:proofErr w:type="spellEnd"/>
      <w:r w:rsidRPr="00174799">
        <w:rPr>
          <w:rFonts w:ascii="Arial" w:eastAsia="Times New Roman" w:hAnsi="Arial" w:cs="Times New Roman"/>
          <w:spacing w:val="-3"/>
          <w:sz w:val="24"/>
          <w:szCs w:val="24"/>
          <w:lang w:val="es-ES_tradnl" w:eastAsia="es-ES"/>
        </w:rPr>
        <w:t xml:space="preserve"> Font.</w:t>
      </w:r>
    </w:p>
    <w:p w14:paraId="3114A75B" w14:textId="77777777" w:rsidR="00174799" w:rsidRPr="00174799" w:rsidRDefault="00174799" w:rsidP="00174799">
      <w:pPr>
        <w:tabs>
          <w:tab w:val="left" w:pos="2835"/>
        </w:tabs>
        <w:spacing w:after="0" w:line="240" w:lineRule="auto"/>
        <w:ind w:firstLine="2835"/>
        <w:jc w:val="both"/>
        <w:rPr>
          <w:rFonts w:ascii="Arial" w:eastAsia="Times New Roman" w:hAnsi="Arial" w:cs="Times New Roman"/>
          <w:color w:val="000000"/>
          <w:spacing w:val="-3"/>
          <w:sz w:val="24"/>
          <w:szCs w:val="24"/>
          <w:lang w:val="es-ES_tradnl" w:eastAsia="es-ES"/>
        </w:rPr>
      </w:pPr>
    </w:p>
    <w:p w14:paraId="006529DA" w14:textId="77777777" w:rsidR="00174799" w:rsidRPr="00174799" w:rsidRDefault="00174799" w:rsidP="00174799">
      <w:pPr>
        <w:tabs>
          <w:tab w:val="left" w:pos="2835"/>
        </w:tabs>
        <w:spacing w:after="0" w:line="240" w:lineRule="auto"/>
        <w:jc w:val="center"/>
        <w:rPr>
          <w:rFonts w:ascii="Arial" w:eastAsia="Times New Roman" w:hAnsi="Arial" w:cs="Times New Roman"/>
          <w:color w:val="000000"/>
          <w:spacing w:val="-3"/>
          <w:sz w:val="24"/>
          <w:szCs w:val="24"/>
          <w:lang w:val="es-ES_tradnl" w:eastAsia="es-ES"/>
        </w:rPr>
      </w:pPr>
      <w:r w:rsidRPr="00174799">
        <w:rPr>
          <w:rFonts w:ascii="Arial" w:eastAsia="Times New Roman" w:hAnsi="Arial" w:cs="Times New Roman"/>
          <w:color w:val="000000"/>
          <w:spacing w:val="-3"/>
          <w:sz w:val="24"/>
          <w:szCs w:val="24"/>
          <w:lang w:val="es-ES_tradnl" w:eastAsia="es-ES"/>
        </w:rPr>
        <w:t>- - -</w:t>
      </w:r>
    </w:p>
    <w:p w14:paraId="440330DD" w14:textId="77777777" w:rsidR="00174799" w:rsidRPr="00174799" w:rsidRDefault="00174799" w:rsidP="00174799">
      <w:pPr>
        <w:tabs>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49766F9E" w14:textId="77777777" w:rsidR="00174799" w:rsidRPr="00174799" w:rsidRDefault="00174799" w:rsidP="00174799">
      <w:pPr>
        <w:keepNext/>
        <w:spacing w:before="240" w:after="60" w:line="240" w:lineRule="auto"/>
        <w:jc w:val="center"/>
        <w:outlineLvl w:val="0"/>
        <w:rPr>
          <w:rFonts w:ascii="Arial" w:eastAsia="Times New Roman" w:hAnsi="Arial" w:cs="Times New Roman"/>
          <w:b/>
          <w:caps/>
          <w:spacing w:val="-3"/>
          <w:kern w:val="28"/>
          <w:sz w:val="24"/>
          <w:szCs w:val="32"/>
          <w:lang w:val="es-ES" w:eastAsia="es-ES"/>
        </w:rPr>
      </w:pPr>
      <w:bookmarkStart w:id="12" w:name="_Toc80957985"/>
      <w:bookmarkStart w:id="13" w:name="aspectoscentrales"/>
      <w:r w:rsidRPr="00174799">
        <w:rPr>
          <w:rFonts w:ascii="Arial" w:eastAsia="Times New Roman" w:hAnsi="Arial" w:cs="Times New Roman"/>
          <w:b/>
          <w:caps/>
          <w:spacing w:val="-3"/>
          <w:kern w:val="28"/>
          <w:sz w:val="24"/>
          <w:szCs w:val="32"/>
          <w:lang w:val="es-ES" w:eastAsia="es-ES"/>
        </w:rPr>
        <w:t>ASPECTOS CENTRALES DEL DEBATE</w:t>
      </w:r>
      <w:bookmarkEnd w:id="12"/>
    </w:p>
    <w:bookmarkEnd w:id="13"/>
    <w:p w14:paraId="5FA4E6C0" w14:textId="77777777" w:rsidR="00174799" w:rsidRPr="008B390B" w:rsidRDefault="00174799" w:rsidP="00174799">
      <w:pPr>
        <w:tabs>
          <w:tab w:val="left" w:pos="0"/>
          <w:tab w:val="left" w:pos="2835"/>
        </w:tabs>
        <w:spacing w:after="0" w:line="240" w:lineRule="auto"/>
        <w:ind w:firstLine="1134"/>
        <w:jc w:val="both"/>
        <w:rPr>
          <w:rFonts w:ascii="Arial" w:eastAsia="Times New Roman" w:hAnsi="Arial" w:cs="Times New Roman"/>
          <w:spacing w:val="-3"/>
          <w:sz w:val="24"/>
          <w:szCs w:val="24"/>
          <w:lang w:eastAsia="es-ES"/>
        </w:rPr>
      </w:pPr>
    </w:p>
    <w:p w14:paraId="5435323C" w14:textId="1F9FBE0D" w:rsidR="00174799" w:rsidRPr="008B390B" w:rsidRDefault="00174799" w:rsidP="00174799">
      <w:pPr>
        <w:spacing w:after="0" w:line="240" w:lineRule="auto"/>
        <w:ind w:firstLine="1134"/>
        <w:jc w:val="both"/>
        <w:rPr>
          <w:rFonts w:ascii="Arial" w:eastAsia="Times New Roman" w:hAnsi="Arial" w:cs="Arial"/>
          <w:sz w:val="24"/>
          <w:szCs w:val="24"/>
          <w:lang w:val="es-ES" w:eastAsia="es-ES"/>
        </w:rPr>
      </w:pPr>
      <w:bookmarkStart w:id="14" w:name="_Hlk161906558"/>
      <w:r w:rsidRPr="008B390B">
        <w:rPr>
          <w:rFonts w:ascii="Arial" w:eastAsia="Times New Roman" w:hAnsi="Arial" w:cs="Arial"/>
          <w:sz w:val="24"/>
          <w:szCs w:val="24"/>
          <w:lang w:val="es-ES" w:eastAsia="es-ES"/>
        </w:rPr>
        <w:t xml:space="preserve">El proyecto de ley consta </w:t>
      </w:r>
      <w:r w:rsidR="00CE5D72" w:rsidRPr="008B390B">
        <w:rPr>
          <w:rFonts w:ascii="Arial" w:eastAsia="Times New Roman" w:hAnsi="Arial" w:cs="Arial"/>
          <w:sz w:val="24"/>
          <w:szCs w:val="24"/>
          <w:lang w:val="es-ES" w:eastAsia="es-ES"/>
        </w:rPr>
        <w:t>34</w:t>
      </w:r>
      <w:r w:rsidRPr="008B390B">
        <w:rPr>
          <w:rFonts w:ascii="Arial" w:eastAsia="Times New Roman" w:hAnsi="Arial" w:cs="Arial"/>
          <w:sz w:val="24"/>
          <w:szCs w:val="24"/>
          <w:lang w:val="es-ES" w:eastAsia="es-ES"/>
        </w:rPr>
        <w:t xml:space="preserve"> artículos permanentes y </w:t>
      </w:r>
      <w:r w:rsidR="00ED0164" w:rsidRPr="008B390B">
        <w:rPr>
          <w:rFonts w:ascii="Arial" w:eastAsia="Times New Roman" w:hAnsi="Arial" w:cs="Arial"/>
          <w:sz w:val="24"/>
          <w:szCs w:val="24"/>
          <w:lang w:val="es-ES" w:eastAsia="es-ES"/>
        </w:rPr>
        <w:t>7</w:t>
      </w:r>
      <w:r w:rsidRPr="008B390B">
        <w:rPr>
          <w:rFonts w:ascii="Arial" w:eastAsia="Times New Roman" w:hAnsi="Arial" w:cs="Arial"/>
          <w:sz w:val="24"/>
          <w:szCs w:val="24"/>
          <w:lang w:val="es-ES" w:eastAsia="es-ES"/>
        </w:rPr>
        <w:t xml:space="preserve"> disposiciones transitorias. </w:t>
      </w:r>
    </w:p>
    <w:p w14:paraId="17D50383" w14:textId="77777777" w:rsidR="00174799" w:rsidRPr="008B390B" w:rsidRDefault="00174799" w:rsidP="00174799">
      <w:pPr>
        <w:spacing w:after="0" w:line="240" w:lineRule="auto"/>
        <w:jc w:val="both"/>
        <w:rPr>
          <w:rFonts w:ascii="Arial" w:eastAsia="Times New Roman" w:hAnsi="Arial" w:cs="Arial"/>
          <w:bCs/>
          <w:spacing w:val="-3"/>
          <w:sz w:val="24"/>
          <w:szCs w:val="24"/>
          <w:lang w:val="es-MX" w:eastAsia="es-ES"/>
        </w:rPr>
      </w:pPr>
    </w:p>
    <w:p w14:paraId="088312FC" w14:textId="48AE7923" w:rsidR="00F415F7" w:rsidRPr="008B390B" w:rsidRDefault="00F415F7" w:rsidP="00F415F7">
      <w:pPr>
        <w:spacing w:after="0" w:line="240" w:lineRule="auto"/>
        <w:ind w:firstLine="1134"/>
        <w:jc w:val="both"/>
        <w:rPr>
          <w:rFonts w:ascii="Arial" w:eastAsia="Times New Roman" w:hAnsi="Arial" w:cs="Arial"/>
          <w:bCs/>
          <w:spacing w:val="-3"/>
          <w:sz w:val="24"/>
          <w:szCs w:val="24"/>
          <w:lang w:val="es-MX" w:eastAsia="es-ES"/>
        </w:rPr>
      </w:pPr>
      <w:r w:rsidRPr="008B390B">
        <w:rPr>
          <w:rFonts w:ascii="Arial" w:eastAsia="Times New Roman" w:hAnsi="Arial" w:cs="Arial"/>
          <w:bCs/>
          <w:spacing w:val="-3"/>
          <w:sz w:val="24"/>
          <w:szCs w:val="24"/>
          <w:lang w:val="es-MX" w:eastAsia="es-ES"/>
        </w:rPr>
        <w:t xml:space="preserve">En las sesiones en la que se discutió en general esta iniciativa, distintos señores Senadores se mostraron interesados en que el Servicio de Auditoría Interna de Gobierno sea una instancia no solo de control, sino que tenga también una orientación hacia la Modernización del Estado y la mejora continua dentro del aparato estatal. Asimismo, expresaron sus inquietudes respecto de la dotación que tendrá este organismo en relación a la Contraloría </w:t>
      </w:r>
      <w:r w:rsidRPr="008B390B">
        <w:rPr>
          <w:rFonts w:ascii="Arial" w:eastAsia="Times New Roman" w:hAnsi="Arial" w:cs="Arial"/>
          <w:bCs/>
          <w:spacing w:val="-3"/>
          <w:sz w:val="24"/>
          <w:szCs w:val="24"/>
          <w:lang w:val="es-MX" w:eastAsia="es-ES"/>
        </w:rPr>
        <w:lastRenderedPageBreak/>
        <w:t>General de la República, como también la relevancia de que los integrantes del Consejo Consultivo de Auditoría Interna no tengan función exclusiva</w:t>
      </w:r>
      <w:r w:rsidR="00822A0C" w:rsidRPr="008B390B">
        <w:rPr>
          <w:rFonts w:ascii="Arial" w:eastAsia="Times New Roman" w:hAnsi="Arial" w:cs="Arial"/>
          <w:bCs/>
          <w:spacing w:val="-3"/>
          <w:sz w:val="24"/>
          <w:szCs w:val="24"/>
          <w:lang w:val="es-MX" w:eastAsia="es-ES"/>
        </w:rPr>
        <w:t>,</w:t>
      </w:r>
      <w:r w:rsidRPr="008B390B">
        <w:rPr>
          <w:rFonts w:ascii="Arial" w:eastAsia="Times New Roman" w:hAnsi="Arial" w:cs="Arial"/>
          <w:bCs/>
          <w:spacing w:val="-3"/>
          <w:sz w:val="24"/>
          <w:szCs w:val="24"/>
          <w:lang w:val="es-MX" w:eastAsia="es-ES"/>
        </w:rPr>
        <w:t xml:space="preserve"> atendido el monto de dieta que percibirán de acuerdo a lo propuesto en la iniciativa legal. </w:t>
      </w:r>
    </w:p>
    <w:p w14:paraId="686A0323" w14:textId="4470E330" w:rsidR="00D43913" w:rsidRPr="008B390B" w:rsidRDefault="00D43913" w:rsidP="00F415F7">
      <w:pPr>
        <w:spacing w:after="0" w:line="240" w:lineRule="auto"/>
        <w:ind w:firstLine="1134"/>
        <w:jc w:val="both"/>
        <w:rPr>
          <w:rFonts w:ascii="Arial" w:eastAsia="Times New Roman" w:hAnsi="Arial" w:cs="Arial"/>
          <w:bCs/>
          <w:spacing w:val="-3"/>
          <w:sz w:val="24"/>
          <w:szCs w:val="24"/>
          <w:lang w:val="es-MX" w:eastAsia="es-ES"/>
        </w:rPr>
      </w:pPr>
    </w:p>
    <w:p w14:paraId="39C89156" w14:textId="267FEB47" w:rsidR="00D43913" w:rsidRPr="008B390B" w:rsidRDefault="00D43913" w:rsidP="00F415F7">
      <w:pPr>
        <w:spacing w:after="0" w:line="240" w:lineRule="auto"/>
        <w:ind w:firstLine="1134"/>
        <w:jc w:val="both"/>
        <w:rPr>
          <w:rFonts w:ascii="Arial" w:eastAsia="Times New Roman" w:hAnsi="Arial" w:cs="Arial"/>
          <w:bCs/>
          <w:spacing w:val="-3"/>
          <w:sz w:val="24"/>
          <w:szCs w:val="24"/>
          <w:lang w:val="es-MX" w:eastAsia="es-ES"/>
        </w:rPr>
      </w:pPr>
      <w:r w:rsidRPr="008B390B">
        <w:rPr>
          <w:rFonts w:ascii="Arial" w:eastAsia="Times New Roman" w:hAnsi="Arial" w:cs="Arial"/>
          <w:bCs/>
          <w:spacing w:val="-3"/>
          <w:sz w:val="24"/>
          <w:szCs w:val="24"/>
          <w:lang w:val="es-MX" w:eastAsia="es-ES"/>
        </w:rPr>
        <w:t xml:space="preserve">En particular, el Honorable Senador señor Insulza expresó sus reparos respecto de la distinción </w:t>
      </w:r>
      <w:r w:rsidR="0086673C" w:rsidRPr="008B390B">
        <w:rPr>
          <w:rFonts w:ascii="Arial" w:eastAsia="Times New Roman" w:hAnsi="Arial" w:cs="Arial"/>
          <w:bCs/>
          <w:spacing w:val="-3"/>
          <w:sz w:val="24"/>
          <w:szCs w:val="24"/>
          <w:lang w:val="es-MX" w:eastAsia="es-ES"/>
        </w:rPr>
        <w:t xml:space="preserve">que se plantea </w:t>
      </w:r>
      <w:r w:rsidRPr="008B390B">
        <w:rPr>
          <w:rFonts w:ascii="Arial" w:eastAsia="Times New Roman" w:hAnsi="Arial" w:cs="Arial"/>
          <w:bCs/>
          <w:spacing w:val="-3"/>
          <w:sz w:val="24"/>
          <w:szCs w:val="24"/>
          <w:lang w:val="es-MX" w:eastAsia="es-ES"/>
        </w:rPr>
        <w:t xml:space="preserve">entre auditoría interna y externa </w:t>
      </w:r>
      <w:r w:rsidR="0086673C" w:rsidRPr="008B390B">
        <w:rPr>
          <w:rFonts w:ascii="Arial" w:eastAsia="Times New Roman" w:hAnsi="Arial" w:cs="Arial"/>
          <w:bCs/>
          <w:spacing w:val="-3"/>
          <w:sz w:val="24"/>
          <w:szCs w:val="24"/>
          <w:lang w:val="es-MX" w:eastAsia="es-ES"/>
        </w:rPr>
        <w:t>como</w:t>
      </w:r>
      <w:r w:rsidR="008B390B" w:rsidRPr="008B390B">
        <w:rPr>
          <w:rFonts w:ascii="Arial" w:eastAsia="Times New Roman" w:hAnsi="Arial" w:cs="Arial"/>
          <w:bCs/>
          <w:spacing w:val="-3"/>
          <w:sz w:val="24"/>
          <w:szCs w:val="24"/>
          <w:lang w:val="es-MX" w:eastAsia="es-ES"/>
        </w:rPr>
        <w:t>,</w:t>
      </w:r>
      <w:r w:rsidR="0086673C" w:rsidRPr="008B390B">
        <w:rPr>
          <w:rFonts w:ascii="Arial" w:eastAsia="Times New Roman" w:hAnsi="Arial" w:cs="Arial"/>
          <w:bCs/>
          <w:spacing w:val="-3"/>
          <w:sz w:val="24"/>
          <w:szCs w:val="24"/>
          <w:lang w:val="es-MX" w:eastAsia="es-ES"/>
        </w:rPr>
        <w:t xml:space="preserve"> asimismo,</w:t>
      </w:r>
      <w:r w:rsidRPr="008B390B">
        <w:rPr>
          <w:rFonts w:ascii="Arial" w:eastAsia="Times New Roman" w:hAnsi="Arial" w:cs="Arial"/>
          <w:bCs/>
          <w:spacing w:val="-3"/>
          <w:sz w:val="24"/>
          <w:szCs w:val="24"/>
          <w:lang w:val="es-MX" w:eastAsia="es-ES"/>
        </w:rPr>
        <w:t xml:space="preserve"> </w:t>
      </w:r>
      <w:r w:rsidR="0086673C" w:rsidRPr="008B390B">
        <w:rPr>
          <w:rFonts w:ascii="Arial" w:eastAsia="Times New Roman" w:hAnsi="Arial" w:cs="Arial"/>
          <w:bCs/>
          <w:spacing w:val="-3"/>
          <w:sz w:val="24"/>
          <w:szCs w:val="24"/>
          <w:lang w:val="es-MX" w:eastAsia="es-ES"/>
        </w:rPr>
        <w:t xml:space="preserve">acerca de </w:t>
      </w:r>
      <w:r w:rsidRPr="008B390B">
        <w:rPr>
          <w:rFonts w:ascii="Arial" w:eastAsia="Times New Roman" w:hAnsi="Arial" w:cs="Arial"/>
          <w:bCs/>
          <w:spacing w:val="-3"/>
          <w:sz w:val="24"/>
          <w:szCs w:val="24"/>
          <w:lang w:val="es-MX" w:eastAsia="es-ES"/>
        </w:rPr>
        <w:t xml:space="preserve">la posible colisión de funciones que </w:t>
      </w:r>
      <w:r w:rsidR="0086673C" w:rsidRPr="008B390B">
        <w:rPr>
          <w:rFonts w:ascii="Arial" w:eastAsia="Times New Roman" w:hAnsi="Arial" w:cs="Arial"/>
          <w:bCs/>
          <w:spacing w:val="-3"/>
          <w:sz w:val="24"/>
          <w:szCs w:val="24"/>
          <w:lang w:val="es-MX" w:eastAsia="es-ES"/>
        </w:rPr>
        <w:t xml:space="preserve">puede tener lugar </w:t>
      </w:r>
      <w:r w:rsidRPr="008B390B">
        <w:rPr>
          <w:rFonts w:ascii="Arial" w:eastAsia="Times New Roman" w:hAnsi="Arial" w:cs="Arial"/>
          <w:bCs/>
          <w:spacing w:val="-3"/>
          <w:sz w:val="24"/>
          <w:szCs w:val="24"/>
          <w:lang w:val="es-MX" w:eastAsia="es-ES"/>
        </w:rPr>
        <w:t>entre ambos organismos</w:t>
      </w:r>
      <w:r w:rsidR="008B390B" w:rsidRPr="008B390B">
        <w:rPr>
          <w:rFonts w:ascii="Arial" w:eastAsia="Times New Roman" w:hAnsi="Arial" w:cs="Arial"/>
          <w:bCs/>
          <w:spacing w:val="-3"/>
          <w:sz w:val="24"/>
          <w:szCs w:val="24"/>
          <w:lang w:val="es-MX" w:eastAsia="es-ES"/>
        </w:rPr>
        <w:t>,</w:t>
      </w:r>
      <w:r w:rsidRPr="008B390B">
        <w:rPr>
          <w:rFonts w:ascii="Arial" w:eastAsia="Times New Roman" w:hAnsi="Arial" w:cs="Arial"/>
          <w:bCs/>
          <w:spacing w:val="-3"/>
          <w:sz w:val="24"/>
          <w:szCs w:val="24"/>
          <w:lang w:val="es-MX" w:eastAsia="es-ES"/>
        </w:rPr>
        <w:t xml:space="preserve"> manifestando</w:t>
      </w:r>
      <w:r w:rsidR="008B390B" w:rsidRPr="008B390B">
        <w:rPr>
          <w:rFonts w:ascii="Arial" w:eastAsia="Times New Roman" w:hAnsi="Arial" w:cs="Arial"/>
          <w:bCs/>
          <w:spacing w:val="-3"/>
          <w:sz w:val="24"/>
          <w:szCs w:val="24"/>
          <w:lang w:val="es-MX" w:eastAsia="es-ES"/>
        </w:rPr>
        <w:t>,</w:t>
      </w:r>
      <w:r w:rsidRPr="008B390B">
        <w:rPr>
          <w:rFonts w:ascii="Arial" w:eastAsia="Times New Roman" w:hAnsi="Arial" w:cs="Arial"/>
          <w:bCs/>
          <w:spacing w:val="-3"/>
          <w:sz w:val="24"/>
          <w:szCs w:val="24"/>
          <w:lang w:val="es-MX" w:eastAsia="es-ES"/>
        </w:rPr>
        <w:t xml:space="preserve"> </w:t>
      </w:r>
      <w:r w:rsidR="0086673C" w:rsidRPr="008B390B">
        <w:rPr>
          <w:rFonts w:ascii="Arial" w:eastAsia="Times New Roman" w:hAnsi="Arial" w:cs="Arial"/>
          <w:bCs/>
          <w:spacing w:val="-3"/>
          <w:sz w:val="24"/>
          <w:szCs w:val="24"/>
          <w:lang w:val="es-MX" w:eastAsia="es-ES"/>
        </w:rPr>
        <w:t xml:space="preserve">además, </w:t>
      </w:r>
      <w:r w:rsidRPr="008B390B">
        <w:rPr>
          <w:rFonts w:ascii="Arial" w:eastAsia="Times New Roman" w:hAnsi="Arial" w:cs="Arial"/>
          <w:bCs/>
          <w:spacing w:val="-3"/>
          <w:sz w:val="24"/>
          <w:szCs w:val="24"/>
          <w:lang w:val="es-MX" w:eastAsia="es-ES"/>
        </w:rPr>
        <w:t>no estar de acuerdo con la autonomía que se contempla para el Servicio de Auditoría Interna de Gobierno.</w:t>
      </w:r>
    </w:p>
    <w:p w14:paraId="7AC5841E" w14:textId="77777777" w:rsidR="00174799" w:rsidRPr="008B390B" w:rsidRDefault="00174799" w:rsidP="00174799">
      <w:pPr>
        <w:spacing w:after="0" w:line="240" w:lineRule="auto"/>
        <w:ind w:firstLine="1134"/>
        <w:jc w:val="both"/>
        <w:rPr>
          <w:rFonts w:ascii="Arial" w:eastAsia="Times New Roman" w:hAnsi="Arial" w:cs="Arial"/>
          <w:bCs/>
          <w:spacing w:val="-3"/>
          <w:sz w:val="24"/>
          <w:szCs w:val="24"/>
          <w:lang w:val="es-MX" w:eastAsia="es-ES"/>
        </w:rPr>
      </w:pPr>
    </w:p>
    <w:p w14:paraId="791CE4CC" w14:textId="47778C66" w:rsidR="00D43913" w:rsidRPr="008B390B" w:rsidRDefault="006B5E52" w:rsidP="00D43913">
      <w:pPr>
        <w:spacing w:after="0" w:line="240" w:lineRule="auto"/>
        <w:ind w:firstLine="1134"/>
        <w:jc w:val="both"/>
        <w:rPr>
          <w:rFonts w:ascii="Arial" w:eastAsia="Times New Roman" w:hAnsi="Arial" w:cs="Arial"/>
          <w:spacing w:val="-3"/>
          <w:sz w:val="24"/>
          <w:szCs w:val="24"/>
          <w:lang w:val="es-ES" w:eastAsia="es-ES"/>
        </w:rPr>
      </w:pPr>
      <w:r w:rsidRPr="008B390B">
        <w:rPr>
          <w:rFonts w:ascii="Arial" w:eastAsia="Times New Roman" w:hAnsi="Arial" w:cs="Arial"/>
          <w:bCs/>
          <w:spacing w:val="-3"/>
          <w:sz w:val="24"/>
          <w:szCs w:val="24"/>
          <w:lang w:val="es-MX" w:eastAsia="es-ES"/>
        </w:rPr>
        <w:t>La señora Subsecretaria</w:t>
      </w:r>
      <w:r w:rsidR="00174799" w:rsidRPr="008B390B">
        <w:rPr>
          <w:rFonts w:ascii="Arial" w:eastAsia="Times New Roman" w:hAnsi="Arial" w:cs="Arial"/>
          <w:bCs/>
          <w:spacing w:val="-3"/>
          <w:sz w:val="24"/>
          <w:szCs w:val="24"/>
          <w:lang w:val="es-MX" w:eastAsia="es-ES"/>
        </w:rPr>
        <w:t xml:space="preserve">, </w:t>
      </w:r>
      <w:r w:rsidR="00B6362A" w:rsidRPr="008B390B">
        <w:rPr>
          <w:rFonts w:ascii="Arial" w:eastAsia="Times New Roman" w:hAnsi="Arial" w:cs="Arial"/>
          <w:bCs/>
          <w:spacing w:val="-3"/>
          <w:sz w:val="24"/>
          <w:szCs w:val="24"/>
          <w:lang w:val="es-MX" w:eastAsia="es-ES"/>
        </w:rPr>
        <w:t xml:space="preserve">por su parte </w:t>
      </w:r>
      <w:r w:rsidRPr="008B390B">
        <w:rPr>
          <w:rFonts w:ascii="Arial" w:eastAsia="Times New Roman" w:hAnsi="Arial" w:cs="Arial"/>
          <w:bCs/>
          <w:spacing w:val="-3"/>
          <w:sz w:val="24"/>
          <w:szCs w:val="24"/>
          <w:lang w:val="es-MX" w:eastAsia="es-ES"/>
        </w:rPr>
        <w:t>a</w:t>
      </w:r>
      <w:r w:rsidR="00174799" w:rsidRPr="008B390B">
        <w:rPr>
          <w:rFonts w:ascii="Arial" w:eastAsia="Times New Roman" w:hAnsi="Arial" w:cs="Arial"/>
          <w:bCs/>
          <w:spacing w:val="-3"/>
          <w:sz w:val="24"/>
          <w:szCs w:val="24"/>
          <w:lang w:val="es-MX" w:eastAsia="es-ES"/>
        </w:rPr>
        <w:t>claró que</w:t>
      </w:r>
      <w:r w:rsidR="00D43913" w:rsidRPr="008B390B">
        <w:rPr>
          <w:rFonts w:ascii="Arial" w:eastAsia="Times New Roman" w:hAnsi="Arial" w:cs="Arial"/>
          <w:bCs/>
          <w:spacing w:val="-3"/>
          <w:sz w:val="24"/>
          <w:szCs w:val="24"/>
          <w:lang w:val="es-MX" w:eastAsia="es-ES"/>
        </w:rPr>
        <w:t xml:space="preserve"> el proyecto de ley recoge recomendaciones de organismos internacionales y da cumplimiento al compromiso </w:t>
      </w:r>
      <w:r w:rsidR="0086673C" w:rsidRPr="008B390B">
        <w:rPr>
          <w:rFonts w:ascii="Arial" w:eastAsia="Times New Roman" w:hAnsi="Arial" w:cs="Arial"/>
          <w:bCs/>
          <w:spacing w:val="-3"/>
          <w:sz w:val="24"/>
          <w:szCs w:val="24"/>
          <w:lang w:val="es-MX" w:eastAsia="es-ES"/>
        </w:rPr>
        <w:t>adquirido por parte del</w:t>
      </w:r>
      <w:r w:rsidR="00D43913" w:rsidRPr="008B390B">
        <w:rPr>
          <w:rFonts w:ascii="Arial" w:eastAsia="Times New Roman" w:hAnsi="Arial" w:cs="Arial"/>
          <w:bCs/>
          <w:spacing w:val="-3"/>
          <w:sz w:val="24"/>
          <w:szCs w:val="24"/>
          <w:lang w:val="es-MX" w:eastAsia="es-ES"/>
        </w:rPr>
        <w:t xml:space="preserve"> Ejecutivo con la Cámara de Diputados, en orden a institucionalizar </w:t>
      </w:r>
      <w:r w:rsidR="0086673C" w:rsidRPr="008B390B">
        <w:rPr>
          <w:rFonts w:ascii="Arial" w:eastAsia="Times New Roman" w:hAnsi="Arial" w:cs="Arial"/>
          <w:bCs/>
          <w:spacing w:val="-3"/>
          <w:sz w:val="24"/>
          <w:szCs w:val="24"/>
          <w:lang w:val="es-MX" w:eastAsia="es-ES"/>
        </w:rPr>
        <w:t>el Consejo de Auditoría Interna de Gobierno (</w:t>
      </w:r>
      <w:r w:rsidR="0086673C" w:rsidRPr="008B390B">
        <w:rPr>
          <w:rFonts w:ascii="Arial" w:eastAsia="Times New Roman" w:hAnsi="Arial" w:cs="Arial"/>
          <w:spacing w:val="-3"/>
          <w:sz w:val="24"/>
          <w:szCs w:val="24"/>
          <w:lang w:val="es-ES" w:eastAsia="es-ES"/>
        </w:rPr>
        <w:t xml:space="preserve">CAIGG) mediante la creación de un servicio público y de un consejo asesor. Asimismo, recalcó que </w:t>
      </w:r>
      <w:r w:rsidR="00D43913" w:rsidRPr="008B390B">
        <w:rPr>
          <w:rFonts w:ascii="Arial" w:eastAsia="Times New Roman" w:hAnsi="Arial" w:cs="Arial"/>
          <w:spacing w:val="-3"/>
          <w:sz w:val="24"/>
          <w:szCs w:val="24"/>
          <w:lang w:val="es-ES" w:eastAsia="es-ES"/>
        </w:rPr>
        <w:t>el control interno que se propone es complementario y coadyuvante del control externo que realiza la Contraloría General de la República.</w:t>
      </w:r>
    </w:p>
    <w:bookmarkEnd w:id="14"/>
    <w:p w14:paraId="4E3ED022" w14:textId="77777777" w:rsidR="00174799" w:rsidRPr="00174799" w:rsidRDefault="00174799" w:rsidP="00174799">
      <w:pPr>
        <w:tabs>
          <w:tab w:val="left" w:pos="0"/>
          <w:tab w:val="left" w:pos="2835"/>
        </w:tabs>
        <w:spacing w:after="0" w:line="240" w:lineRule="auto"/>
        <w:ind w:firstLine="1134"/>
        <w:jc w:val="both"/>
        <w:rPr>
          <w:rFonts w:ascii="Arial" w:eastAsia="Times New Roman" w:hAnsi="Arial" w:cs="Times New Roman"/>
          <w:iCs/>
          <w:color w:val="000000"/>
          <w:spacing w:val="-3"/>
          <w:sz w:val="24"/>
          <w:szCs w:val="24"/>
          <w:lang w:eastAsia="es-ES"/>
        </w:rPr>
      </w:pPr>
    </w:p>
    <w:p w14:paraId="5AC37C1F" w14:textId="77777777" w:rsidR="00174799" w:rsidRPr="00174799" w:rsidRDefault="00174799" w:rsidP="00174799">
      <w:pPr>
        <w:tabs>
          <w:tab w:val="left" w:pos="2835"/>
        </w:tabs>
        <w:spacing w:after="0" w:line="240" w:lineRule="auto"/>
        <w:jc w:val="center"/>
        <w:rPr>
          <w:rFonts w:ascii="Arial" w:eastAsia="Times New Roman" w:hAnsi="Arial" w:cs="Times New Roman"/>
          <w:b/>
          <w:bCs/>
          <w:color w:val="000000"/>
          <w:spacing w:val="-3"/>
          <w:sz w:val="24"/>
          <w:szCs w:val="24"/>
          <w:lang w:val="es-ES_tradnl" w:eastAsia="es-ES"/>
        </w:rPr>
      </w:pPr>
      <w:r w:rsidRPr="00174799">
        <w:rPr>
          <w:rFonts w:ascii="Arial" w:eastAsia="Times New Roman" w:hAnsi="Arial" w:cs="Times New Roman"/>
          <w:b/>
          <w:bCs/>
          <w:color w:val="000000"/>
          <w:spacing w:val="-3"/>
          <w:sz w:val="24"/>
          <w:szCs w:val="24"/>
          <w:lang w:val="es-ES_tradnl" w:eastAsia="es-ES"/>
        </w:rPr>
        <w:t>- - -</w:t>
      </w:r>
    </w:p>
    <w:p w14:paraId="187D8DF3" w14:textId="77777777" w:rsidR="00174799" w:rsidRPr="00174799" w:rsidRDefault="00174799" w:rsidP="00174799">
      <w:pPr>
        <w:tabs>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23BB7134" w14:textId="77777777" w:rsidR="00174799" w:rsidRPr="00174799" w:rsidRDefault="00174799" w:rsidP="00174799">
      <w:pPr>
        <w:tabs>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68F2AE22" w14:textId="77777777" w:rsidR="00174799" w:rsidRPr="00174799" w:rsidRDefault="00174799" w:rsidP="00174799">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15" w:name="discusióngeneral"/>
      <w:bookmarkStart w:id="16" w:name="_Toc80957986"/>
      <w:r w:rsidRPr="00174799">
        <w:rPr>
          <w:rFonts w:ascii="Arial" w:eastAsia="Times New Roman" w:hAnsi="Arial" w:cs="Times New Roman"/>
          <w:b/>
          <w:caps/>
          <w:spacing w:val="-3"/>
          <w:kern w:val="28"/>
          <w:sz w:val="24"/>
          <w:szCs w:val="32"/>
          <w:lang w:val="es-ES_tradnl" w:eastAsia="es-ES"/>
        </w:rPr>
        <w:t>DISCUSIÓN EN GENERAL</w:t>
      </w:r>
      <w:bookmarkEnd w:id="15"/>
      <w:r w:rsidRPr="00174799">
        <w:rPr>
          <w:rFonts w:ascii="Arial" w:eastAsia="Times New Roman" w:hAnsi="Arial" w:cs="Times New Roman"/>
          <w:caps/>
          <w:color w:val="000000"/>
          <w:spacing w:val="-3"/>
          <w:kern w:val="28"/>
          <w:sz w:val="24"/>
          <w:szCs w:val="32"/>
          <w:vertAlign w:val="superscript"/>
          <w:lang w:val="es-ES_tradnl" w:eastAsia="es-ES"/>
        </w:rPr>
        <w:footnoteReference w:id="1"/>
      </w:r>
      <w:bookmarkEnd w:id="16"/>
    </w:p>
    <w:p w14:paraId="410F2AD0" w14:textId="77777777" w:rsidR="00174799" w:rsidRPr="00174799" w:rsidRDefault="00174799" w:rsidP="00174799">
      <w:pPr>
        <w:tabs>
          <w:tab w:val="left" w:pos="0"/>
          <w:tab w:val="left" w:pos="2835"/>
        </w:tabs>
        <w:spacing w:after="0" w:line="240" w:lineRule="auto"/>
        <w:ind w:firstLine="1134"/>
        <w:jc w:val="both"/>
        <w:rPr>
          <w:rFonts w:ascii="Arial" w:eastAsia="Times New Roman" w:hAnsi="Arial" w:cs="Times New Roman"/>
          <w:b/>
          <w:color w:val="000000"/>
          <w:spacing w:val="-3"/>
          <w:sz w:val="24"/>
          <w:szCs w:val="24"/>
          <w:lang w:val="es-ES_tradnl" w:eastAsia="es-ES"/>
        </w:rPr>
      </w:pPr>
    </w:p>
    <w:p w14:paraId="7DEA4CF1" w14:textId="77777777" w:rsidR="00174799" w:rsidRPr="00174799" w:rsidRDefault="00174799" w:rsidP="00174799">
      <w:pPr>
        <w:spacing w:after="0" w:line="240" w:lineRule="auto"/>
        <w:ind w:firstLine="1134"/>
        <w:jc w:val="both"/>
        <w:rPr>
          <w:rFonts w:ascii="Arial" w:eastAsia="Times New Roman" w:hAnsi="Arial" w:cs="Times New Roman"/>
          <w:b/>
          <w:spacing w:val="-3"/>
          <w:sz w:val="24"/>
          <w:szCs w:val="24"/>
          <w:lang w:val="es-ES_tradnl" w:eastAsia="es-ES"/>
        </w:rPr>
      </w:pPr>
      <w:r w:rsidRPr="00174799">
        <w:rPr>
          <w:rFonts w:ascii="Arial" w:eastAsia="Times New Roman" w:hAnsi="Arial" w:cs="Times New Roman"/>
          <w:b/>
          <w:spacing w:val="-3"/>
          <w:sz w:val="24"/>
          <w:szCs w:val="24"/>
          <w:lang w:val="es-ES_tradnl" w:eastAsia="es-ES"/>
        </w:rPr>
        <w:t>A.- Presentación del proyecto de ley por parte del Ejecutivo.</w:t>
      </w:r>
    </w:p>
    <w:p w14:paraId="2096C286" w14:textId="77777777" w:rsidR="00174799" w:rsidRPr="00174799" w:rsidRDefault="00174799" w:rsidP="00174799">
      <w:pPr>
        <w:spacing w:after="0" w:line="240" w:lineRule="auto"/>
        <w:ind w:firstLine="2835"/>
        <w:jc w:val="both"/>
        <w:rPr>
          <w:rFonts w:ascii="Arial" w:eastAsia="Times New Roman" w:hAnsi="Arial" w:cs="Arial"/>
          <w:color w:val="000000"/>
          <w:spacing w:val="-3"/>
          <w:sz w:val="24"/>
          <w:szCs w:val="24"/>
          <w:u w:val="single"/>
          <w:lang w:eastAsia="es-ES"/>
        </w:rPr>
      </w:pPr>
    </w:p>
    <w:p w14:paraId="52B143A7" w14:textId="1EC7793D" w:rsidR="00174799" w:rsidRPr="00323C95" w:rsidRDefault="00174799" w:rsidP="00174799">
      <w:pPr>
        <w:spacing w:after="0" w:line="240" w:lineRule="auto"/>
        <w:ind w:firstLine="1134"/>
        <w:jc w:val="both"/>
        <w:rPr>
          <w:rFonts w:ascii="Arial" w:eastAsia="Times New Roman" w:hAnsi="Arial" w:cs="Arial"/>
          <w:spacing w:val="-3"/>
          <w:sz w:val="24"/>
          <w:szCs w:val="24"/>
          <w:lang w:val="es-ES" w:eastAsia="es-ES"/>
        </w:rPr>
      </w:pPr>
      <w:r w:rsidRPr="00323C95">
        <w:rPr>
          <w:rFonts w:ascii="Arial" w:eastAsia="Times New Roman" w:hAnsi="Arial" w:cs="Arial"/>
          <w:spacing w:val="-3"/>
          <w:sz w:val="24"/>
          <w:szCs w:val="24"/>
          <w:lang w:val="es-ES" w:eastAsia="es-ES"/>
        </w:rPr>
        <w:t xml:space="preserve">En sesión de </w:t>
      </w:r>
      <w:r w:rsidR="00323C95" w:rsidRPr="00323C95">
        <w:rPr>
          <w:rFonts w:ascii="Arial" w:eastAsia="Times New Roman" w:hAnsi="Arial" w:cs="Arial"/>
          <w:b/>
          <w:spacing w:val="-3"/>
          <w:sz w:val="24"/>
          <w:szCs w:val="24"/>
          <w:lang w:val="es-ES" w:eastAsia="es-ES"/>
        </w:rPr>
        <w:t>20</w:t>
      </w:r>
      <w:r w:rsidRPr="00323C95">
        <w:rPr>
          <w:rFonts w:ascii="Arial" w:eastAsia="Times New Roman" w:hAnsi="Arial" w:cs="Arial"/>
          <w:b/>
          <w:spacing w:val="-3"/>
          <w:sz w:val="24"/>
          <w:szCs w:val="24"/>
          <w:lang w:val="es-ES" w:eastAsia="es-ES"/>
        </w:rPr>
        <w:t xml:space="preserve"> de </w:t>
      </w:r>
      <w:r w:rsidR="00323C95" w:rsidRPr="00323C95">
        <w:rPr>
          <w:rFonts w:ascii="Arial" w:eastAsia="Times New Roman" w:hAnsi="Arial" w:cs="Arial"/>
          <w:b/>
          <w:spacing w:val="-3"/>
          <w:sz w:val="24"/>
          <w:szCs w:val="24"/>
          <w:lang w:val="es-ES" w:eastAsia="es-ES"/>
        </w:rPr>
        <w:t>marzo</w:t>
      </w:r>
      <w:r w:rsidRPr="00323C95">
        <w:rPr>
          <w:rFonts w:ascii="Arial" w:eastAsia="Times New Roman" w:hAnsi="Arial" w:cs="Arial"/>
          <w:b/>
          <w:spacing w:val="-3"/>
          <w:sz w:val="24"/>
          <w:szCs w:val="24"/>
          <w:lang w:val="es-ES" w:eastAsia="es-ES"/>
        </w:rPr>
        <w:t xml:space="preserve"> de 2024</w:t>
      </w:r>
      <w:r w:rsidRPr="00323C95">
        <w:rPr>
          <w:rFonts w:ascii="Arial" w:eastAsia="Times New Roman" w:hAnsi="Arial" w:cs="Arial"/>
          <w:spacing w:val="-3"/>
          <w:sz w:val="24"/>
          <w:szCs w:val="24"/>
          <w:lang w:val="es-ES" w:eastAsia="es-ES"/>
        </w:rPr>
        <w:t xml:space="preserve">, </w:t>
      </w:r>
      <w:r w:rsidR="00323C95" w:rsidRPr="00323C95">
        <w:rPr>
          <w:rFonts w:ascii="Arial" w:eastAsia="Times New Roman" w:hAnsi="Arial" w:cs="Arial"/>
          <w:b/>
          <w:spacing w:val="-3"/>
          <w:sz w:val="24"/>
          <w:szCs w:val="24"/>
          <w:lang w:val="es-ES" w:eastAsia="es-ES"/>
        </w:rPr>
        <w:t>la</w:t>
      </w:r>
      <w:r w:rsidRPr="00323C95">
        <w:rPr>
          <w:rFonts w:ascii="Arial" w:eastAsia="Times New Roman" w:hAnsi="Arial" w:cs="Arial"/>
          <w:b/>
          <w:spacing w:val="-3"/>
          <w:sz w:val="24"/>
          <w:szCs w:val="24"/>
          <w:lang w:val="es-ES" w:eastAsia="es-ES"/>
        </w:rPr>
        <w:t xml:space="preserve"> </w:t>
      </w:r>
      <w:r w:rsidR="00323C95" w:rsidRPr="00323C95">
        <w:rPr>
          <w:rFonts w:ascii="Arial" w:eastAsia="Times New Roman" w:hAnsi="Arial" w:cs="Arial"/>
          <w:b/>
          <w:spacing w:val="-3"/>
          <w:sz w:val="24"/>
          <w:szCs w:val="24"/>
          <w:lang w:val="es-ES" w:eastAsia="es-ES"/>
        </w:rPr>
        <w:t>Subsecretaria General de la Presidencia</w:t>
      </w:r>
      <w:r w:rsidR="00323C95" w:rsidRPr="00323C95">
        <w:rPr>
          <w:rFonts w:ascii="Arial" w:eastAsia="Times New Roman" w:hAnsi="Arial" w:cs="Arial"/>
          <w:spacing w:val="-3"/>
          <w:sz w:val="24"/>
          <w:szCs w:val="24"/>
          <w:lang w:val="es-ES" w:eastAsia="es-ES"/>
        </w:rPr>
        <w:t xml:space="preserve">, </w:t>
      </w:r>
      <w:r w:rsidR="00323C95" w:rsidRPr="00323C95">
        <w:rPr>
          <w:rFonts w:ascii="Arial" w:eastAsia="Times New Roman" w:hAnsi="Arial" w:cs="Arial"/>
          <w:b/>
          <w:spacing w:val="-3"/>
          <w:sz w:val="24"/>
          <w:szCs w:val="24"/>
          <w:lang w:val="es-ES" w:eastAsia="es-ES"/>
        </w:rPr>
        <w:t>s</w:t>
      </w:r>
      <w:r w:rsidRPr="00323C95">
        <w:rPr>
          <w:rFonts w:ascii="Arial" w:eastAsia="Times New Roman" w:hAnsi="Arial" w:cs="Arial"/>
          <w:b/>
          <w:spacing w:val="-3"/>
          <w:sz w:val="24"/>
          <w:szCs w:val="24"/>
          <w:lang w:val="es-ES" w:eastAsia="es-ES"/>
        </w:rPr>
        <w:t>eñor</w:t>
      </w:r>
      <w:r w:rsidR="00323C95" w:rsidRPr="00323C95">
        <w:rPr>
          <w:rFonts w:ascii="Arial" w:eastAsia="Times New Roman" w:hAnsi="Arial" w:cs="Arial"/>
          <w:b/>
          <w:spacing w:val="-3"/>
          <w:sz w:val="24"/>
          <w:szCs w:val="24"/>
          <w:lang w:val="es-ES" w:eastAsia="es-ES"/>
        </w:rPr>
        <w:t>a</w:t>
      </w:r>
      <w:r w:rsidRPr="00323C95">
        <w:rPr>
          <w:rFonts w:ascii="Arial" w:eastAsia="Times New Roman" w:hAnsi="Arial" w:cs="Arial"/>
          <w:b/>
          <w:spacing w:val="-3"/>
          <w:sz w:val="24"/>
          <w:szCs w:val="24"/>
          <w:lang w:val="es-ES" w:eastAsia="es-ES"/>
        </w:rPr>
        <w:t xml:space="preserve"> </w:t>
      </w:r>
      <w:r w:rsidR="00323C95" w:rsidRPr="00323C95">
        <w:rPr>
          <w:rFonts w:ascii="Arial" w:eastAsia="Times New Roman" w:hAnsi="Arial" w:cs="Arial"/>
          <w:b/>
          <w:spacing w:val="-3"/>
          <w:sz w:val="24"/>
          <w:szCs w:val="24"/>
          <w:lang w:val="es-ES" w:eastAsia="es-ES"/>
        </w:rPr>
        <w:t>Macarena Lobos</w:t>
      </w:r>
      <w:r w:rsidRPr="00323C95">
        <w:rPr>
          <w:rFonts w:ascii="Arial" w:eastAsia="Times New Roman" w:hAnsi="Arial" w:cs="Arial"/>
          <w:spacing w:val="-3"/>
          <w:sz w:val="24"/>
          <w:szCs w:val="24"/>
          <w:lang w:val="es-ES" w:eastAsia="es-ES"/>
        </w:rPr>
        <w:t xml:space="preserve">, efectuó una </w:t>
      </w:r>
      <w:hyperlink r:id="rId8" w:history="1">
        <w:r w:rsidRPr="006B5E52">
          <w:rPr>
            <w:rStyle w:val="Hipervnculo"/>
            <w:rFonts w:ascii="Arial" w:eastAsia="Times New Roman" w:hAnsi="Arial" w:cs="Arial"/>
            <w:spacing w:val="-3"/>
            <w:sz w:val="24"/>
            <w:szCs w:val="24"/>
            <w:lang w:val="es-ES" w:eastAsia="es-ES"/>
          </w:rPr>
          <w:t>presentación</w:t>
        </w:r>
      </w:hyperlink>
      <w:r w:rsidRPr="00323C95">
        <w:rPr>
          <w:rFonts w:ascii="Arial" w:eastAsia="Times New Roman" w:hAnsi="Arial" w:cs="Arial"/>
          <w:spacing w:val="-3"/>
          <w:sz w:val="24"/>
          <w:szCs w:val="24"/>
          <w:lang w:val="es-ES" w:eastAsia="es-ES"/>
        </w:rPr>
        <w:t xml:space="preserve">, en formato </w:t>
      </w:r>
      <w:proofErr w:type="spellStart"/>
      <w:r w:rsidRPr="00323C95">
        <w:rPr>
          <w:rFonts w:ascii="Arial" w:eastAsia="Times New Roman" w:hAnsi="Arial" w:cs="Arial"/>
          <w:spacing w:val="-3"/>
          <w:sz w:val="24"/>
          <w:szCs w:val="24"/>
          <w:lang w:val="es-ES" w:eastAsia="es-ES"/>
        </w:rPr>
        <w:t>ppt</w:t>
      </w:r>
      <w:proofErr w:type="spellEnd"/>
      <w:r w:rsidRPr="00323C95">
        <w:rPr>
          <w:rFonts w:ascii="Arial" w:eastAsia="Times New Roman" w:hAnsi="Arial" w:cs="Arial"/>
          <w:spacing w:val="-3"/>
          <w:sz w:val="24"/>
          <w:szCs w:val="24"/>
          <w:lang w:val="es-ES" w:eastAsia="es-ES"/>
        </w:rPr>
        <w:t>, del siguiente tenor:</w:t>
      </w:r>
    </w:p>
    <w:p w14:paraId="18410A84" w14:textId="0469F7C5" w:rsidR="00174799" w:rsidRPr="00A13A1D" w:rsidRDefault="00174799" w:rsidP="00174799">
      <w:pPr>
        <w:spacing w:after="0" w:line="240" w:lineRule="auto"/>
        <w:ind w:firstLine="1134"/>
        <w:jc w:val="both"/>
        <w:rPr>
          <w:rFonts w:ascii="Arial" w:eastAsia="Times New Roman" w:hAnsi="Arial" w:cs="Arial"/>
          <w:spacing w:val="-3"/>
          <w:sz w:val="24"/>
          <w:szCs w:val="24"/>
          <w:lang w:val="es-ES" w:eastAsia="es-ES"/>
        </w:rPr>
      </w:pPr>
    </w:p>
    <w:p w14:paraId="0E5F2E80" w14:textId="77777777" w:rsidR="00323C95" w:rsidRPr="00323C95" w:rsidRDefault="00323C95" w:rsidP="007721CC">
      <w:pPr>
        <w:widowControl w:val="0"/>
        <w:spacing w:after="0" w:line="240" w:lineRule="auto"/>
        <w:ind w:firstLine="1134"/>
        <w:jc w:val="both"/>
        <w:rPr>
          <w:rFonts w:ascii="Arial" w:eastAsia="Calibri" w:hAnsi="Arial" w:cs="Arial"/>
          <w:b/>
          <w:sz w:val="24"/>
          <w:szCs w:val="24"/>
        </w:rPr>
      </w:pPr>
      <w:r w:rsidRPr="00323C95">
        <w:rPr>
          <w:rFonts w:ascii="Arial" w:eastAsia="Calibri" w:hAnsi="Arial" w:cs="Arial"/>
          <w:b/>
          <w:sz w:val="24"/>
          <w:szCs w:val="24"/>
        </w:rPr>
        <w:t>PROYECTO DE LEY QUE CREA EL SERVICIO DE AUDITORÍA INTERNA DE GOBIERNO</w:t>
      </w:r>
    </w:p>
    <w:p w14:paraId="748791AE" w14:textId="77777777" w:rsidR="00323C95" w:rsidRPr="00323C95" w:rsidRDefault="00323C95" w:rsidP="007721CC">
      <w:pPr>
        <w:widowControl w:val="0"/>
        <w:spacing w:after="0" w:line="240" w:lineRule="auto"/>
        <w:ind w:firstLine="1134"/>
        <w:jc w:val="both"/>
        <w:rPr>
          <w:rFonts w:ascii="Arial" w:eastAsia="Calibri" w:hAnsi="Arial" w:cs="Arial"/>
          <w:b/>
          <w:sz w:val="24"/>
          <w:szCs w:val="24"/>
        </w:rPr>
      </w:pPr>
    </w:p>
    <w:p w14:paraId="0FECAE5C" w14:textId="77777777" w:rsidR="00323C95" w:rsidRPr="00323C95" w:rsidRDefault="00323C95" w:rsidP="007721CC">
      <w:pPr>
        <w:widowControl w:val="0"/>
        <w:spacing w:after="0" w:line="240" w:lineRule="auto"/>
        <w:ind w:firstLine="1134"/>
        <w:jc w:val="both"/>
        <w:rPr>
          <w:rFonts w:ascii="Arial" w:eastAsia="Calibri" w:hAnsi="Arial" w:cs="Arial"/>
          <w:b/>
          <w:sz w:val="24"/>
          <w:szCs w:val="24"/>
        </w:rPr>
      </w:pPr>
      <w:r w:rsidRPr="00323C95">
        <w:rPr>
          <w:rFonts w:ascii="Arial" w:eastAsia="Calibri" w:hAnsi="Arial" w:cs="Arial"/>
          <w:b/>
          <w:sz w:val="24"/>
          <w:szCs w:val="24"/>
        </w:rPr>
        <w:t>OBJETIVO</w:t>
      </w:r>
    </w:p>
    <w:p w14:paraId="05E9B380" w14:textId="77777777" w:rsidR="00323C95" w:rsidRPr="00323C95" w:rsidRDefault="00323C95" w:rsidP="007721CC">
      <w:pPr>
        <w:widowControl w:val="0"/>
        <w:spacing w:after="0" w:line="240" w:lineRule="auto"/>
        <w:ind w:firstLine="1134"/>
        <w:jc w:val="both"/>
        <w:rPr>
          <w:rFonts w:ascii="Arial" w:eastAsia="Calibri" w:hAnsi="Arial" w:cs="Arial"/>
          <w:sz w:val="24"/>
          <w:szCs w:val="24"/>
        </w:rPr>
      </w:pPr>
    </w:p>
    <w:p w14:paraId="7197F230" w14:textId="77777777" w:rsidR="00323C95" w:rsidRPr="00323C95" w:rsidRDefault="00323C95" w:rsidP="007721CC">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rPr>
        <w:t xml:space="preserve">- La creación de un órgano de la Administración del Estado que realice labores de auditoría interna de gobierno, las cuales consisten en un apoyo al Gobierno en sus responsabilidades de supervisión, previsión y </w:t>
      </w:r>
      <w:r w:rsidRPr="00323C95">
        <w:rPr>
          <w:rFonts w:ascii="Arial" w:eastAsia="Calibri" w:hAnsi="Arial" w:cs="Arial"/>
          <w:sz w:val="24"/>
          <w:szCs w:val="24"/>
        </w:rPr>
        <w:lastRenderedPageBreak/>
        <w:t xml:space="preserve">prevención de irregularidades. </w:t>
      </w:r>
    </w:p>
    <w:p w14:paraId="6D332095" w14:textId="77777777" w:rsidR="00323C95" w:rsidRPr="00323C95" w:rsidRDefault="00323C95" w:rsidP="007721CC">
      <w:pPr>
        <w:widowControl w:val="0"/>
        <w:spacing w:after="0" w:line="240" w:lineRule="auto"/>
        <w:ind w:firstLine="1134"/>
        <w:jc w:val="both"/>
        <w:rPr>
          <w:rFonts w:ascii="Arial" w:eastAsia="Calibri" w:hAnsi="Arial" w:cs="Arial"/>
          <w:sz w:val="24"/>
          <w:szCs w:val="24"/>
        </w:rPr>
      </w:pPr>
    </w:p>
    <w:p w14:paraId="5D75EBCA" w14:textId="77777777" w:rsidR="00323C95" w:rsidRPr="00323C95" w:rsidRDefault="00323C95" w:rsidP="007721CC">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rPr>
        <w:t>- Lo anterior, permite al Gobierno contar con una buena gobernanza del sector público, proporcionando evaluaciones imparciales y objetivas respecto del empleo de recursos públicos, propiciando así una adecuada rendición de cuentas e integridad en sus actos, mejorando las operaciones, y generando confianza entre los ciudadanos y las partes interesadas.</w:t>
      </w:r>
    </w:p>
    <w:p w14:paraId="0FE3815F" w14:textId="77777777" w:rsidR="00323C95" w:rsidRPr="00323C95" w:rsidRDefault="00323C95" w:rsidP="002F10B8">
      <w:pPr>
        <w:widowControl w:val="0"/>
        <w:spacing w:after="0" w:line="240" w:lineRule="auto"/>
        <w:ind w:firstLine="1134"/>
        <w:jc w:val="both"/>
        <w:rPr>
          <w:rFonts w:ascii="Arial" w:eastAsia="Calibri" w:hAnsi="Arial" w:cs="Arial"/>
          <w:b/>
          <w:sz w:val="24"/>
          <w:szCs w:val="24"/>
        </w:rPr>
      </w:pPr>
    </w:p>
    <w:p w14:paraId="25E6DCF3" w14:textId="77777777" w:rsidR="00323C95" w:rsidRPr="00323C95" w:rsidRDefault="00323C95" w:rsidP="002F10B8">
      <w:pPr>
        <w:widowControl w:val="0"/>
        <w:spacing w:after="0" w:line="240" w:lineRule="auto"/>
        <w:ind w:firstLine="1134"/>
        <w:jc w:val="both"/>
        <w:rPr>
          <w:rFonts w:ascii="Arial" w:eastAsia="Calibri" w:hAnsi="Arial" w:cs="Arial"/>
          <w:b/>
          <w:sz w:val="24"/>
          <w:szCs w:val="24"/>
        </w:rPr>
      </w:pPr>
      <w:r w:rsidRPr="00323C95">
        <w:rPr>
          <w:rFonts w:ascii="Arial" w:eastAsia="Calibri" w:hAnsi="Arial" w:cs="Arial"/>
          <w:b/>
          <w:sz w:val="24"/>
          <w:szCs w:val="24"/>
        </w:rPr>
        <w:t>SITUACIÓN ACTUAL</w:t>
      </w:r>
    </w:p>
    <w:p w14:paraId="24B71C0A"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1FBB633B"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rPr>
        <w:t>- Las funciones de auditoría interna de gobierno se encuentran radicadas en el Consejo de Auditoría Interna General de Gobierno (en adelante “CAIGG”).</w:t>
      </w:r>
    </w:p>
    <w:p w14:paraId="72DA9FBA"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482EA5D8"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rPr>
        <w:t xml:space="preserve">- El CAIGG es un consejo asesor presidencial que fue creado a través del decreto supremo </w:t>
      </w:r>
      <w:proofErr w:type="spellStart"/>
      <w:r w:rsidRPr="00323C95">
        <w:rPr>
          <w:rFonts w:ascii="Arial" w:eastAsia="Calibri" w:hAnsi="Arial" w:cs="Arial"/>
          <w:sz w:val="24"/>
          <w:szCs w:val="24"/>
        </w:rPr>
        <w:t>N°</w:t>
      </w:r>
      <w:proofErr w:type="spellEnd"/>
      <w:r w:rsidRPr="00323C95">
        <w:rPr>
          <w:rFonts w:ascii="Arial" w:eastAsia="Calibri" w:hAnsi="Arial" w:cs="Arial"/>
          <w:sz w:val="24"/>
          <w:szCs w:val="24"/>
        </w:rPr>
        <w:t xml:space="preserve"> 12 de 1997, dictado por el Ministerio Secretaría General de la Presidencia. </w:t>
      </w:r>
    </w:p>
    <w:p w14:paraId="409D324D"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699F7DDA" w14:textId="105A05EB"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rPr>
        <w:t>- Este órgano asesor no cuenta con atribuciones ejecutivas. Sus principales funciones consisten en proponer al</w:t>
      </w:r>
      <w:r w:rsidR="008E6F87">
        <w:rPr>
          <w:rFonts w:ascii="Arial" w:eastAsia="Calibri" w:hAnsi="Arial" w:cs="Arial"/>
          <w:sz w:val="24"/>
          <w:szCs w:val="24"/>
        </w:rPr>
        <w:t xml:space="preserve"> </w:t>
      </w:r>
      <w:r w:rsidRPr="00323C95">
        <w:rPr>
          <w:rFonts w:ascii="Arial" w:eastAsia="Calibri" w:hAnsi="Arial" w:cs="Arial"/>
          <w:sz w:val="24"/>
          <w:szCs w:val="24"/>
        </w:rPr>
        <w:t>(</w:t>
      </w:r>
      <w:proofErr w:type="spellStart"/>
      <w:r w:rsidRPr="00323C95">
        <w:rPr>
          <w:rFonts w:ascii="Arial" w:eastAsia="Calibri" w:hAnsi="Arial" w:cs="Arial"/>
          <w:sz w:val="24"/>
          <w:szCs w:val="24"/>
        </w:rPr>
        <w:t>a la</w:t>
      </w:r>
      <w:proofErr w:type="spellEnd"/>
      <w:r w:rsidRPr="00323C95">
        <w:rPr>
          <w:rFonts w:ascii="Arial" w:eastAsia="Calibri" w:hAnsi="Arial" w:cs="Arial"/>
          <w:sz w:val="24"/>
          <w:szCs w:val="24"/>
        </w:rPr>
        <w:t xml:space="preserve">) </w:t>
      </w:r>
      <w:proofErr w:type="gramStart"/>
      <w:r w:rsidRPr="00323C95">
        <w:rPr>
          <w:rFonts w:ascii="Arial" w:eastAsia="Calibri" w:hAnsi="Arial" w:cs="Arial"/>
          <w:sz w:val="24"/>
          <w:szCs w:val="24"/>
        </w:rPr>
        <w:t>Presidente</w:t>
      </w:r>
      <w:proofErr w:type="gramEnd"/>
      <w:r w:rsidRPr="00323C95">
        <w:rPr>
          <w:rFonts w:ascii="Arial" w:eastAsia="Calibri" w:hAnsi="Arial" w:cs="Arial"/>
          <w:sz w:val="24"/>
          <w:szCs w:val="24"/>
        </w:rPr>
        <w:t xml:space="preserve">(a) de la República los objetivos gubernamentales y promover lineamientos técnicos de auditoría interna a los auditores internos. </w:t>
      </w:r>
    </w:p>
    <w:p w14:paraId="26ABF1C8"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2D675A7A"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rPr>
        <w:t xml:space="preserve">- La regulación del CAIGG fue actualizada recientemente mediante el decreto supremo </w:t>
      </w:r>
      <w:proofErr w:type="spellStart"/>
      <w:r w:rsidRPr="00323C95">
        <w:rPr>
          <w:rFonts w:ascii="Arial" w:eastAsia="Calibri" w:hAnsi="Arial" w:cs="Arial"/>
          <w:sz w:val="24"/>
          <w:szCs w:val="24"/>
        </w:rPr>
        <w:t>N°</w:t>
      </w:r>
      <w:proofErr w:type="spellEnd"/>
      <w:r w:rsidRPr="00323C95">
        <w:rPr>
          <w:rFonts w:ascii="Arial" w:eastAsia="Calibri" w:hAnsi="Arial" w:cs="Arial"/>
          <w:sz w:val="24"/>
          <w:szCs w:val="24"/>
        </w:rPr>
        <w:t xml:space="preserve"> 17 de 2023, dictado por el Ministerio Secretaría General de la Presidencia.</w:t>
      </w:r>
    </w:p>
    <w:p w14:paraId="7106C579"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2BD293EA" w14:textId="77777777" w:rsidR="00323C95" w:rsidRPr="00323C95" w:rsidRDefault="00323C95" w:rsidP="002F10B8">
      <w:pPr>
        <w:widowControl w:val="0"/>
        <w:spacing w:after="0" w:line="240" w:lineRule="auto"/>
        <w:ind w:firstLine="1134"/>
        <w:jc w:val="both"/>
        <w:rPr>
          <w:rFonts w:ascii="Arial" w:eastAsia="Calibri" w:hAnsi="Arial" w:cs="Arial"/>
          <w:b/>
          <w:sz w:val="24"/>
          <w:szCs w:val="24"/>
        </w:rPr>
      </w:pPr>
      <w:r w:rsidRPr="00323C95">
        <w:rPr>
          <w:rFonts w:ascii="Arial" w:eastAsia="Calibri" w:hAnsi="Arial" w:cs="Arial"/>
          <w:b/>
          <w:sz w:val="24"/>
          <w:szCs w:val="24"/>
        </w:rPr>
        <w:t>RECOMENDACIONES DE ORGANISMOS INTERNACIONALES</w:t>
      </w:r>
    </w:p>
    <w:p w14:paraId="488153A5"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2472C067"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lang w:val="es-MX"/>
        </w:rPr>
        <w:t>- La OCDE, el Banco Interamericano de Desarrollo y el Banco Mundial han recomendado a nuestro país, en distintos informes, que la auditoría interna gubernamental debiera contar con una institucionalidad propia, consagrada en una norma de rango legal.</w:t>
      </w:r>
    </w:p>
    <w:p w14:paraId="614BF2A0" w14:textId="77777777" w:rsidR="00323C95" w:rsidRPr="00323C95" w:rsidRDefault="00323C95" w:rsidP="002F10B8">
      <w:pPr>
        <w:widowControl w:val="0"/>
        <w:spacing w:after="0" w:line="240" w:lineRule="auto"/>
        <w:ind w:firstLine="1134"/>
        <w:jc w:val="both"/>
        <w:rPr>
          <w:rFonts w:ascii="Arial" w:eastAsia="Calibri" w:hAnsi="Arial" w:cs="Arial"/>
          <w:sz w:val="24"/>
          <w:szCs w:val="24"/>
          <w:lang w:val="es-MX"/>
        </w:rPr>
      </w:pPr>
    </w:p>
    <w:p w14:paraId="39A7E1B5"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lang w:val="es-MX"/>
        </w:rPr>
        <w:t>- Además, la OCDE ha formulado recientemente diversas recomendaciones, dentro de las cuales destaca:</w:t>
      </w:r>
    </w:p>
    <w:p w14:paraId="788AA0B6" w14:textId="77777777" w:rsidR="00323C95" w:rsidRPr="00323C95" w:rsidRDefault="00323C95" w:rsidP="002F10B8">
      <w:pPr>
        <w:widowControl w:val="0"/>
        <w:spacing w:after="0" w:line="240" w:lineRule="auto"/>
        <w:ind w:firstLine="1134"/>
        <w:jc w:val="both"/>
        <w:rPr>
          <w:rFonts w:ascii="Arial" w:eastAsia="Calibri" w:hAnsi="Arial" w:cs="Arial"/>
          <w:sz w:val="24"/>
          <w:szCs w:val="24"/>
          <w:lang w:val="es-MX"/>
        </w:rPr>
      </w:pPr>
    </w:p>
    <w:p w14:paraId="79445CA7"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lang w:val="es-ES" w:eastAsia="es-ES" w:bidi="es-ES"/>
        </w:rPr>
        <w:t xml:space="preserve">• </w:t>
      </w:r>
      <w:r w:rsidRPr="00323C95">
        <w:rPr>
          <w:rFonts w:ascii="Arial" w:eastAsia="Calibri" w:hAnsi="Arial" w:cs="Arial"/>
          <w:sz w:val="24"/>
          <w:szCs w:val="24"/>
          <w:lang w:val="es-MX"/>
        </w:rPr>
        <w:t xml:space="preserve">La auditoría interna gubernamental debe poder coordinar a las distintas unidades de auditoría de los diversos órganos de la Administración del Estado para que sigan los lineamientos técnicos definidos. </w:t>
      </w:r>
    </w:p>
    <w:p w14:paraId="4EA35A4B" w14:textId="77777777" w:rsidR="00323C95" w:rsidRPr="00323C95" w:rsidRDefault="00323C95" w:rsidP="002F10B8">
      <w:pPr>
        <w:widowControl w:val="0"/>
        <w:spacing w:after="0" w:line="240" w:lineRule="auto"/>
        <w:ind w:firstLine="1134"/>
        <w:jc w:val="both"/>
        <w:rPr>
          <w:rFonts w:ascii="Arial" w:eastAsia="Calibri" w:hAnsi="Arial" w:cs="Arial"/>
          <w:sz w:val="24"/>
          <w:szCs w:val="24"/>
          <w:lang w:val="es-MX"/>
        </w:rPr>
      </w:pPr>
    </w:p>
    <w:p w14:paraId="6BCBD12D" w14:textId="77777777" w:rsidR="00323C95" w:rsidRPr="00323C95" w:rsidRDefault="00323C95" w:rsidP="002F10B8">
      <w:pPr>
        <w:widowControl w:val="0"/>
        <w:spacing w:after="0" w:line="240" w:lineRule="auto"/>
        <w:ind w:firstLine="1134"/>
        <w:jc w:val="both"/>
        <w:rPr>
          <w:rFonts w:ascii="Arial" w:eastAsia="Calibri" w:hAnsi="Arial" w:cs="Arial"/>
          <w:sz w:val="24"/>
          <w:szCs w:val="24"/>
          <w:lang w:val="es-MX"/>
        </w:rPr>
      </w:pPr>
      <w:r w:rsidRPr="00323C95">
        <w:rPr>
          <w:rFonts w:ascii="Arial" w:eastAsia="Calibri" w:hAnsi="Arial" w:cs="Arial"/>
          <w:sz w:val="24"/>
          <w:szCs w:val="24"/>
          <w:lang w:val="es-ES" w:eastAsia="es-ES" w:bidi="es-ES"/>
        </w:rPr>
        <w:t xml:space="preserve">• </w:t>
      </w:r>
      <w:r w:rsidRPr="00323C95">
        <w:rPr>
          <w:rFonts w:ascii="Arial" w:eastAsia="Calibri" w:hAnsi="Arial" w:cs="Arial"/>
          <w:sz w:val="24"/>
          <w:szCs w:val="24"/>
          <w:lang w:val="es-MX"/>
        </w:rPr>
        <w:t xml:space="preserve">Las unidades de auditoría interna deberían estar integradas por, al menos, dos profesionales con competencias técnicas suficientes para ejercer como auditores. </w:t>
      </w:r>
    </w:p>
    <w:p w14:paraId="052494B3"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6769597D" w14:textId="77777777" w:rsidR="00323C95" w:rsidRPr="00323C95" w:rsidRDefault="00323C95" w:rsidP="002F10B8">
      <w:pPr>
        <w:widowControl w:val="0"/>
        <w:spacing w:after="0" w:line="240" w:lineRule="auto"/>
        <w:ind w:firstLine="1134"/>
        <w:jc w:val="both"/>
        <w:rPr>
          <w:rFonts w:ascii="Arial" w:eastAsia="Calibri" w:hAnsi="Arial" w:cs="Arial"/>
          <w:b/>
          <w:sz w:val="24"/>
          <w:szCs w:val="24"/>
        </w:rPr>
      </w:pPr>
      <w:r w:rsidRPr="00323C95">
        <w:rPr>
          <w:rFonts w:ascii="Arial" w:eastAsia="Calibri" w:hAnsi="Arial" w:cs="Arial"/>
          <w:b/>
          <w:sz w:val="24"/>
          <w:szCs w:val="24"/>
        </w:rPr>
        <w:t>CONTENIDO DEL PROYECTO DE LEY</w:t>
      </w:r>
    </w:p>
    <w:p w14:paraId="4F9AEEAB" w14:textId="77777777" w:rsidR="00323C95" w:rsidRPr="00323C95" w:rsidRDefault="00323C95" w:rsidP="002F10B8">
      <w:pPr>
        <w:widowControl w:val="0"/>
        <w:spacing w:after="0" w:line="240" w:lineRule="auto"/>
        <w:ind w:firstLine="1134"/>
        <w:jc w:val="both"/>
        <w:rPr>
          <w:rFonts w:ascii="Arial" w:eastAsia="Calibri" w:hAnsi="Arial" w:cs="Arial"/>
          <w:b/>
          <w:sz w:val="24"/>
          <w:szCs w:val="24"/>
        </w:rPr>
      </w:pPr>
    </w:p>
    <w:p w14:paraId="05C3034C" w14:textId="77777777" w:rsidR="00323C95" w:rsidRPr="00323C95" w:rsidRDefault="00323C95" w:rsidP="002F10B8">
      <w:pPr>
        <w:widowControl w:val="0"/>
        <w:spacing w:after="0" w:line="240" w:lineRule="auto"/>
        <w:ind w:firstLine="1134"/>
        <w:jc w:val="both"/>
        <w:rPr>
          <w:rFonts w:ascii="Arial" w:eastAsia="Calibri" w:hAnsi="Arial" w:cs="Arial"/>
          <w:b/>
          <w:sz w:val="24"/>
          <w:szCs w:val="24"/>
        </w:rPr>
      </w:pPr>
      <w:r w:rsidRPr="00323C95">
        <w:rPr>
          <w:rFonts w:ascii="Arial" w:eastAsia="Calibri" w:hAnsi="Arial" w:cs="Arial"/>
          <w:b/>
          <w:sz w:val="24"/>
          <w:szCs w:val="24"/>
        </w:rPr>
        <w:lastRenderedPageBreak/>
        <w:t>CONSAGRACIÓN LEGAL Y NUEVA REGULACIÓN</w:t>
      </w:r>
    </w:p>
    <w:p w14:paraId="256220AD"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408C4AD0" w14:textId="7CEFA356"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rPr>
        <w:t>- El proyecto de ley crea al SAIG como un servicio público, descentralizado, de carácter técnico, dotado de personalidad jurídica y patrimonio propio que se relacionará con el</w:t>
      </w:r>
      <w:r w:rsidR="008E6F87">
        <w:rPr>
          <w:rFonts w:ascii="Arial" w:eastAsia="Calibri" w:hAnsi="Arial" w:cs="Arial"/>
          <w:sz w:val="24"/>
          <w:szCs w:val="24"/>
        </w:rPr>
        <w:t xml:space="preserve"> </w:t>
      </w:r>
      <w:r w:rsidRPr="00323C95">
        <w:rPr>
          <w:rFonts w:ascii="Arial" w:eastAsia="Calibri" w:hAnsi="Arial" w:cs="Arial"/>
          <w:sz w:val="24"/>
          <w:szCs w:val="24"/>
        </w:rPr>
        <w:t xml:space="preserve">(la) </w:t>
      </w:r>
      <w:proofErr w:type="gramStart"/>
      <w:r w:rsidRPr="00323C95">
        <w:rPr>
          <w:rFonts w:ascii="Arial" w:eastAsia="Calibri" w:hAnsi="Arial" w:cs="Arial"/>
          <w:sz w:val="24"/>
          <w:szCs w:val="24"/>
        </w:rPr>
        <w:t>Presidente</w:t>
      </w:r>
      <w:proofErr w:type="gramEnd"/>
      <w:r w:rsidRPr="00323C95">
        <w:rPr>
          <w:rFonts w:ascii="Arial" w:eastAsia="Calibri" w:hAnsi="Arial" w:cs="Arial"/>
          <w:sz w:val="24"/>
          <w:szCs w:val="24"/>
        </w:rPr>
        <w:t xml:space="preserve">(a) de la República a través del Ministerio Secretaría General de la Presidencia. </w:t>
      </w:r>
    </w:p>
    <w:p w14:paraId="611EEFB8"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7ADF3DBB"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rPr>
        <w:t>- El SAIG tendrá por objetivo colaborar para agregar valor y fortalecer los procesos de gestión de riesgos, de control interno y de gobernanza de los órganos de la Administración del Estado, a través de actividades de aseguramiento y asesoramiento en materia de auditoría interna, que contemplen el análisis de la gestión respecto de la economía, eficiencia y eficacia; del cumplimiento de las normas y procedimientos; de la protección de los recursos públicos y de la probidad; de la ejecución de las políticas, programas y decisiones de la respectiva autoridad.</w:t>
      </w:r>
    </w:p>
    <w:p w14:paraId="6150319B"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5C8BFF1E" w14:textId="77777777" w:rsidR="00323C95" w:rsidRPr="00323C95" w:rsidRDefault="00323C95" w:rsidP="002F10B8">
      <w:pPr>
        <w:widowControl w:val="0"/>
        <w:spacing w:after="0" w:line="240" w:lineRule="auto"/>
        <w:ind w:firstLine="1134"/>
        <w:jc w:val="both"/>
        <w:rPr>
          <w:rFonts w:ascii="Arial" w:eastAsia="Calibri" w:hAnsi="Arial" w:cs="Arial"/>
          <w:b/>
          <w:sz w:val="24"/>
          <w:szCs w:val="24"/>
        </w:rPr>
      </w:pPr>
      <w:r w:rsidRPr="00323C95">
        <w:rPr>
          <w:rFonts w:ascii="Arial" w:eastAsia="Calibri" w:hAnsi="Arial" w:cs="Arial"/>
          <w:b/>
          <w:sz w:val="24"/>
          <w:szCs w:val="24"/>
        </w:rPr>
        <w:t>APLICACIÓN DE LAS DISPOSICIONES DE ESTE PROYECTO</w:t>
      </w:r>
    </w:p>
    <w:p w14:paraId="01C70CC0"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4C40D5F9"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rPr>
        <w:t xml:space="preserve">- Las disposiciones de este proyecto se aplican a los órganos de la Administración del Estado consagrados en el inciso segundo del artículo 1 de la LOCBGAE (ley </w:t>
      </w:r>
      <w:proofErr w:type="spellStart"/>
      <w:r w:rsidRPr="00323C95">
        <w:rPr>
          <w:rFonts w:ascii="Arial" w:eastAsia="Calibri" w:hAnsi="Arial" w:cs="Arial"/>
          <w:sz w:val="24"/>
          <w:szCs w:val="24"/>
        </w:rPr>
        <w:t>N°</w:t>
      </w:r>
      <w:proofErr w:type="spellEnd"/>
      <w:r w:rsidRPr="00323C95">
        <w:rPr>
          <w:rFonts w:ascii="Arial" w:eastAsia="Calibri" w:hAnsi="Arial" w:cs="Arial"/>
          <w:sz w:val="24"/>
          <w:szCs w:val="24"/>
        </w:rPr>
        <w:t xml:space="preserve"> 18.575).</w:t>
      </w:r>
    </w:p>
    <w:p w14:paraId="6E5DA273"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192E0353"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rPr>
        <w:t xml:space="preserve">- Sin embargo, las disposiciones del proyecto no se aplican a la Contraloría General de la República, al Banco Central, al Consejo para la Transparencia, a las Fuerzas Armadas y las Fuerzas de Orden y Seguridad Pública, a los gobiernos regionales, a las municipalidades, a las empresas públicas creadas por ley y las instituciones de Educación Superior de carácter estatal. </w:t>
      </w:r>
    </w:p>
    <w:p w14:paraId="15425036"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2C0BDEEA" w14:textId="0ED8D23E"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rPr>
        <w:t xml:space="preserve">- En el caso de los gobiernos regionales, se encuentra en trámite el proyecto de ley de financiamiento regional, descentralización fiscal y responsabilidad fiscal regional (Boletín </w:t>
      </w:r>
      <w:proofErr w:type="spellStart"/>
      <w:r w:rsidRPr="00323C95">
        <w:rPr>
          <w:rFonts w:ascii="Arial" w:eastAsia="Calibri" w:hAnsi="Arial" w:cs="Arial"/>
          <w:sz w:val="24"/>
          <w:szCs w:val="24"/>
        </w:rPr>
        <w:t>N°</w:t>
      </w:r>
      <w:proofErr w:type="spellEnd"/>
      <w:r w:rsidRPr="00323C95">
        <w:rPr>
          <w:rFonts w:ascii="Arial" w:eastAsia="Calibri" w:hAnsi="Arial" w:cs="Arial"/>
          <w:sz w:val="24"/>
          <w:szCs w:val="24"/>
        </w:rPr>
        <w:t xml:space="preserve"> 15</w:t>
      </w:r>
      <w:r w:rsidR="002620A4">
        <w:rPr>
          <w:rFonts w:ascii="Arial" w:eastAsia="Calibri" w:hAnsi="Arial" w:cs="Arial"/>
          <w:sz w:val="24"/>
          <w:szCs w:val="24"/>
        </w:rPr>
        <w:t>.</w:t>
      </w:r>
      <w:r w:rsidRPr="00323C95">
        <w:rPr>
          <w:rFonts w:ascii="Arial" w:eastAsia="Calibri" w:hAnsi="Arial" w:cs="Arial"/>
          <w:sz w:val="24"/>
          <w:szCs w:val="24"/>
        </w:rPr>
        <w:t>921-05), en el cual se establecen mecanismos de control y rendición de cuentas, así como herramientas adicionales de control del uso de los recursos públicos y responsabilidad fiscal, por lo que corresponde que sea en dicha instancia donde se establecen las herramientas de control necesarias respecto a dichos órganos.</w:t>
      </w:r>
    </w:p>
    <w:p w14:paraId="5E7392CB"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12D36325" w14:textId="77777777" w:rsidR="00323C95" w:rsidRPr="00323C95" w:rsidRDefault="00323C95" w:rsidP="002F10B8">
      <w:pPr>
        <w:widowControl w:val="0"/>
        <w:spacing w:after="0" w:line="240" w:lineRule="auto"/>
        <w:ind w:firstLine="1134"/>
        <w:jc w:val="both"/>
        <w:rPr>
          <w:rFonts w:ascii="Arial" w:eastAsia="Calibri" w:hAnsi="Arial" w:cs="Arial"/>
          <w:b/>
          <w:sz w:val="24"/>
          <w:szCs w:val="24"/>
        </w:rPr>
      </w:pPr>
      <w:r w:rsidRPr="00323C95">
        <w:rPr>
          <w:rFonts w:ascii="Arial" w:eastAsia="Calibri" w:hAnsi="Arial" w:cs="Arial"/>
          <w:b/>
          <w:sz w:val="24"/>
          <w:szCs w:val="24"/>
        </w:rPr>
        <w:t>FUNCIONES Y ATRIBUCIONES</w:t>
      </w:r>
    </w:p>
    <w:p w14:paraId="528F3D69"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5C33BD1C"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rPr>
        <w:t xml:space="preserve">- Algunas de estas funciones las ha ejercido hasta ahora el CAIGG. </w:t>
      </w:r>
    </w:p>
    <w:p w14:paraId="47EABE74"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13993578"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rPr>
        <w:t>- Otras, en cambio, son nuevas y buscan actualizar y reforzar las labores de auditoría interna gubernamental. Dentro de estas nuevas funciones y atribuciones, es posible destacar las siguientes:</w:t>
      </w:r>
    </w:p>
    <w:p w14:paraId="77A50173"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10359636" w14:textId="68A1BC98"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lang w:val="es-ES" w:eastAsia="es-ES" w:bidi="es-ES"/>
        </w:rPr>
        <w:t xml:space="preserve">• </w:t>
      </w:r>
      <w:r w:rsidRPr="00323C95">
        <w:rPr>
          <w:rFonts w:ascii="Arial" w:eastAsia="Calibri" w:hAnsi="Arial" w:cs="Arial"/>
          <w:sz w:val="24"/>
          <w:szCs w:val="24"/>
        </w:rPr>
        <w:t>Excepcionalmente, realizar auditorías a requerimiento del</w:t>
      </w:r>
      <w:r w:rsidR="008E6F87">
        <w:rPr>
          <w:rFonts w:ascii="Arial" w:eastAsia="Calibri" w:hAnsi="Arial" w:cs="Arial"/>
          <w:sz w:val="24"/>
          <w:szCs w:val="24"/>
        </w:rPr>
        <w:t xml:space="preserve"> </w:t>
      </w:r>
      <w:r w:rsidRPr="00323C95">
        <w:rPr>
          <w:rFonts w:ascii="Arial" w:eastAsia="Calibri" w:hAnsi="Arial" w:cs="Arial"/>
          <w:sz w:val="24"/>
          <w:szCs w:val="24"/>
        </w:rPr>
        <w:t xml:space="preserve">(de la) </w:t>
      </w:r>
      <w:proofErr w:type="gramStart"/>
      <w:r w:rsidRPr="00323C95">
        <w:rPr>
          <w:rFonts w:ascii="Arial" w:eastAsia="Calibri" w:hAnsi="Arial" w:cs="Arial"/>
          <w:sz w:val="24"/>
          <w:szCs w:val="24"/>
        </w:rPr>
        <w:t>Presidente</w:t>
      </w:r>
      <w:proofErr w:type="gramEnd"/>
      <w:r w:rsidRPr="00323C95">
        <w:rPr>
          <w:rFonts w:ascii="Arial" w:eastAsia="Calibri" w:hAnsi="Arial" w:cs="Arial"/>
          <w:sz w:val="24"/>
          <w:szCs w:val="24"/>
        </w:rPr>
        <w:t xml:space="preserve">(a) de la República. </w:t>
      </w:r>
    </w:p>
    <w:p w14:paraId="72D04BCA"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3BF86ABC" w14:textId="1FCD043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lang w:val="es-ES" w:eastAsia="es-ES" w:bidi="es-ES"/>
        </w:rPr>
        <w:t xml:space="preserve">• </w:t>
      </w:r>
      <w:r w:rsidRPr="00323C95">
        <w:rPr>
          <w:rFonts w:ascii="Arial" w:eastAsia="Calibri" w:hAnsi="Arial" w:cs="Arial"/>
          <w:sz w:val="24"/>
          <w:szCs w:val="24"/>
        </w:rPr>
        <w:t>Proponer al</w:t>
      </w:r>
      <w:r w:rsidR="008E6F87">
        <w:rPr>
          <w:rFonts w:ascii="Arial" w:eastAsia="Calibri" w:hAnsi="Arial" w:cs="Arial"/>
          <w:sz w:val="24"/>
          <w:szCs w:val="24"/>
        </w:rPr>
        <w:t xml:space="preserve"> </w:t>
      </w:r>
      <w:r w:rsidRPr="00323C95">
        <w:rPr>
          <w:rFonts w:ascii="Arial" w:eastAsia="Calibri" w:hAnsi="Arial" w:cs="Arial"/>
          <w:sz w:val="24"/>
          <w:szCs w:val="24"/>
        </w:rPr>
        <w:t>(</w:t>
      </w:r>
      <w:proofErr w:type="spellStart"/>
      <w:r w:rsidRPr="00323C95">
        <w:rPr>
          <w:rFonts w:ascii="Arial" w:eastAsia="Calibri" w:hAnsi="Arial" w:cs="Arial"/>
          <w:sz w:val="24"/>
          <w:szCs w:val="24"/>
        </w:rPr>
        <w:t>a la</w:t>
      </w:r>
      <w:proofErr w:type="spellEnd"/>
      <w:r w:rsidRPr="00323C95">
        <w:rPr>
          <w:rFonts w:ascii="Arial" w:eastAsia="Calibri" w:hAnsi="Arial" w:cs="Arial"/>
          <w:sz w:val="24"/>
          <w:szCs w:val="24"/>
        </w:rPr>
        <w:t xml:space="preserve">) </w:t>
      </w:r>
      <w:proofErr w:type="gramStart"/>
      <w:r w:rsidRPr="00323C95">
        <w:rPr>
          <w:rFonts w:ascii="Arial" w:eastAsia="Calibri" w:hAnsi="Arial" w:cs="Arial"/>
          <w:sz w:val="24"/>
          <w:szCs w:val="24"/>
        </w:rPr>
        <w:t>Presidente</w:t>
      </w:r>
      <w:proofErr w:type="gramEnd"/>
      <w:r w:rsidRPr="00323C95">
        <w:rPr>
          <w:rFonts w:ascii="Arial" w:eastAsia="Calibri" w:hAnsi="Arial" w:cs="Arial"/>
          <w:sz w:val="24"/>
          <w:szCs w:val="24"/>
        </w:rPr>
        <w:t>(a) de la República la Política de Auditoría Interna de Gobierno.</w:t>
      </w:r>
    </w:p>
    <w:p w14:paraId="44238CEE"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22E2701D"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lang w:val="es-ES" w:eastAsia="es-ES" w:bidi="es-ES"/>
        </w:rPr>
        <w:t xml:space="preserve">• </w:t>
      </w:r>
      <w:r w:rsidRPr="00323C95">
        <w:rPr>
          <w:rFonts w:ascii="Arial" w:eastAsia="Calibri" w:hAnsi="Arial" w:cs="Arial"/>
          <w:sz w:val="24"/>
          <w:szCs w:val="24"/>
        </w:rPr>
        <w:t>Velar por la correcta implementación de las recomendaciones sugeridas en procesos de auditoría interna.</w:t>
      </w:r>
    </w:p>
    <w:p w14:paraId="63F3C05B"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19274943"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lang w:val="es-ES" w:eastAsia="es-ES" w:bidi="es-ES"/>
        </w:rPr>
        <w:t xml:space="preserve">• </w:t>
      </w:r>
      <w:r w:rsidRPr="00323C95">
        <w:rPr>
          <w:rFonts w:ascii="Arial" w:eastAsia="Calibri" w:hAnsi="Arial" w:cs="Arial"/>
          <w:sz w:val="24"/>
          <w:szCs w:val="24"/>
        </w:rPr>
        <w:t>Requerir la colaboración de los distintos órganos de la Administración del Estado y pedir toda la información necesaria para examinar situaciones de su competencia.</w:t>
      </w:r>
    </w:p>
    <w:p w14:paraId="13325FE4"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0E956B6C"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rPr>
        <w:t>- Conforme a los comentarios formulados por la Contralora(S), se establece expresamente que el SAIG ejercerá sus atribuciones, sin perjuicio de la dependencia técnica que la Contraloría ejerce respecto de los(as) auditores(as) institucionales, conforme a lo establecido en el artículo 18 de la LOCCGR.</w:t>
      </w:r>
    </w:p>
    <w:p w14:paraId="1546CD8D"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5848605B" w14:textId="77777777" w:rsidR="00323C95" w:rsidRPr="00323C95" w:rsidRDefault="00323C95" w:rsidP="002F10B8">
      <w:pPr>
        <w:widowControl w:val="0"/>
        <w:spacing w:after="0" w:line="240" w:lineRule="auto"/>
        <w:ind w:firstLine="1134"/>
        <w:jc w:val="both"/>
        <w:rPr>
          <w:rFonts w:ascii="Arial" w:eastAsia="Calibri" w:hAnsi="Arial" w:cs="Arial"/>
          <w:b/>
          <w:sz w:val="24"/>
          <w:szCs w:val="24"/>
        </w:rPr>
      </w:pPr>
      <w:r w:rsidRPr="00323C95">
        <w:rPr>
          <w:rFonts w:ascii="Arial" w:eastAsia="Calibri" w:hAnsi="Arial" w:cs="Arial"/>
          <w:b/>
          <w:sz w:val="24"/>
          <w:szCs w:val="24"/>
        </w:rPr>
        <w:t>LA POLÍTICA DE AUDITORÍA GENERAL DE GOBIERNO Y PLANES DE AUDITORÍA</w:t>
      </w:r>
    </w:p>
    <w:p w14:paraId="6BA55D7F"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4200B431"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rPr>
        <w:t xml:space="preserve">- Se trata de un instrumento que contiene los lineamientos estratégicos en materias de auditoría interna, gobernanza, control interno y gestión de riesgos que deben seguir los órganos de la Administración del Estado. </w:t>
      </w:r>
    </w:p>
    <w:p w14:paraId="300D9ABC"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14F5FD75" w14:textId="208182B8"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rPr>
        <w:t>- Es propuesto por el SAIG y aprobado por el</w:t>
      </w:r>
      <w:r w:rsidR="0099494F">
        <w:rPr>
          <w:rFonts w:ascii="Arial" w:eastAsia="Calibri" w:hAnsi="Arial" w:cs="Arial"/>
          <w:sz w:val="24"/>
          <w:szCs w:val="24"/>
        </w:rPr>
        <w:t xml:space="preserve"> </w:t>
      </w:r>
      <w:r w:rsidRPr="00323C95">
        <w:rPr>
          <w:rFonts w:ascii="Arial" w:eastAsia="Calibri" w:hAnsi="Arial" w:cs="Arial"/>
          <w:sz w:val="24"/>
          <w:szCs w:val="24"/>
        </w:rPr>
        <w:t xml:space="preserve">(la) </w:t>
      </w:r>
      <w:proofErr w:type="gramStart"/>
      <w:r w:rsidRPr="00323C95">
        <w:rPr>
          <w:rFonts w:ascii="Arial" w:eastAsia="Calibri" w:hAnsi="Arial" w:cs="Arial"/>
          <w:sz w:val="24"/>
          <w:szCs w:val="24"/>
        </w:rPr>
        <w:t>Presidente</w:t>
      </w:r>
      <w:proofErr w:type="gramEnd"/>
      <w:r w:rsidRPr="00323C95">
        <w:rPr>
          <w:rFonts w:ascii="Arial" w:eastAsia="Calibri" w:hAnsi="Arial" w:cs="Arial"/>
          <w:sz w:val="24"/>
          <w:szCs w:val="24"/>
        </w:rPr>
        <w:t xml:space="preserve">(a) de la República. El SAIG debe escuchar la opinión del Consejo Consultivo antes de proponer la Política. </w:t>
      </w:r>
    </w:p>
    <w:p w14:paraId="3C093F35"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49CA9597"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rPr>
        <w:t xml:space="preserve">- Tiene por finalidad garantizar una regulación que trascienda a los gobiernos de turno y que sea aplicada por los diversos órganos de la Administración del Estado, por lo que regirá por un plazo de cinco años, pudiendo ser actualizada en la mitad de su periodo de vigencia. </w:t>
      </w:r>
    </w:p>
    <w:p w14:paraId="7BD9AAAD"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6875B378"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rPr>
        <w:t>- Los órganos de la Administración del Estado deben elaborar un Plan de Auditoría Interna, el cual fijará el trabajo a desarrollar por un año calendario y debe contener los lineamientos establecidos en la Política. Dicho Plan debe ser aprobado por el jefe de servicio respectivo, previo informe técnico vinculante del SAIG.</w:t>
      </w:r>
    </w:p>
    <w:p w14:paraId="0672EFEB"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026ABE60" w14:textId="77777777" w:rsidR="00323C95" w:rsidRPr="00323C95" w:rsidRDefault="00323C95" w:rsidP="002F10B8">
      <w:pPr>
        <w:widowControl w:val="0"/>
        <w:spacing w:after="0" w:line="240" w:lineRule="auto"/>
        <w:ind w:firstLine="1134"/>
        <w:jc w:val="both"/>
        <w:rPr>
          <w:rFonts w:ascii="Arial" w:eastAsia="Calibri" w:hAnsi="Arial" w:cs="Arial"/>
          <w:b/>
          <w:sz w:val="24"/>
          <w:szCs w:val="24"/>
        </w:rPr>
      </w:pPr>
      <w:r w:rsidRPr="00323C95">
        <w:rPr>
          <w:rFonts w:ascii="Arial" w:eastAsia="Calibri" w:hAnsi="Arial" w:cs="Arial"/>
          <w:b/>
          <w:sz w:val="24"/>
          <w:szCs w:val="24"/>
        </w:rPr>
        <w:t>ORGANIZACIÓN Y ESTRUCTURA DEL SAIG</w:t>
      </w:r>
    </w:p>
    <w:p w14:paraId="54161E99" w14:textId="77777777" w:rsidR="00323C95" w:rsidRPr="00323C95" w:rsidRDefault="00323C95" w:rsidP="00323C95">
      <w:pPr>
        <w:widowControl w:val="0"/>
        <w:spacing w:after="0" w:line="240" w:lineRule="auto"/>
        <w:ind w:firstLine="2835"/>
        <w:jc w:val="both"/>
        <w:rPr>
          <w:rFonts w:ascii="Arial" w:eastAsia="Calibri" w:hAnsi="Arial" w:cs="Arial"/>
          <w:sz w:val="24"/>
          <w:szCs w:val="24"/>
        </w:rPr>
      </w:pPr>
    </w:p>
    <w:p w14:paraId="6FA0B67D" w14:textId="77777777" w:rsidR="00323C95" w:rsidRPr="00323C95" w:rsidRDefault="00323C95" w:rsidP="00323C95">
      <w:pPr>
        <w:widowControl w:val="0"/>
        <w:spacing w:after="0" w:line="240" w:lineRule="auto"/>
        <w:jc w:val="center"/>
        <w:rPr>
          <w:rFonts w:ascii="Arial" w:eastAsia="Calibri" w:hAnsi="Arial" w:cs="Arial"/>
          <w:sz w:val="24"/>
          <w:szCs w:val="24"/>
        </w:rPr>
      </w:pPr>
      <w:r w:rsidRPr="00323C95">
        <w:rPr>
          <w:rFonts w:ascii="Arial" w:eastAsia="Calibri" w:hAnsi="Arial" w:cs="Arial"/>
          <w:noProof/>
          <w:sz w:val="24"/>
          <w:szCs w:val="24"/>
        </w:rPr>
        <w:lastRenderedPageBreak/>
        <w:drawing>
          <wp:inline distT="0" distB="0" distL="0" distR="0" wp14:anchorId="1F581C5F" wp14:editId="12453145">
            <wp:extent cx="3775710" cy="1536122"/>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8342" cy="1541261"/>
                    </a:xfrm>
                    <a:prstGeom prst="rect">
                      <a:avLst/>
                    </a:prstGeom>
                  </pic:spPr>
                </pic:pic>
              </a:graphicData>
            </a:graphic>
          </wp:inline>
        </w:drawing>
      </w:r>
    </w:p>
    <w:p w14:paraId="0385C144" w14:textId="77777777" w:rsidR="00323C95" w:rsidRPr="00323C95" w:rsidRDefault="00323C95" w:rsidP="00323C95">
      <w:pPr>
        <w:widowControl w:val="0"/>
        <w:spacing w:after="0" w:line="240" w:lineRule="auto"/>
        <w:jc w:val="center"/>
        <w:rPr>
          <w:rFonts w:ascii="Arial" w:eastAsia="Calibri" w:hAnsi="Arial" w:cs="Arial"/>
          <w:sz w:val="24"/>
          <w:szCs w:val="24"/>
        </w:rPr>
      </w:pPr>
    </w:p>
    <w:p w14:paraId="3D53F7E3" w14:textId="77777777" w:rsidR="00323C95" w:rsidRPr="00323C95" w:rsidRDefault="00323C95" w:rsidP="002F10B8">
      <w:pPr>
        <w:widowControl w:val="0"/>
        <w:spacing w:after="0" w:line="240" w:lineRule="auto"/>
        <w:ind w:firstLine="1134"/>
        <w:jc w:val="both"/>
        <w:rPr>
          <w:rFonts w:ascii="Arial" w:eastAsia="Calibri" w:hAnsi="Arial" w:cs="Arial"/>
          <w:b/>
          <w:sz w:val="24"/>
          <w:szCs w:val="24"/>
        </w:rPr>
      </w:pPr>
      <w:r w:rsidRPr="00323C95">
        <w:rPr>
          <w:rFonts w:ascii="Arial" w:eastAsia="Calibri" w:hAnsi="Arial" w:cs="Arial"/>
          <w:b/>
          <w:sz w:val="24"/>
          <w:szCs w:val="24"/>
        </w:rPr>
        <w:t>AUDITOR(A) GENERAL DE GOBIERNO</w:t>
      </w:r>
    </w:p>
    <w:p w14:paraId="5959A36B"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5EDF258C"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lang w:val="es-MX"/>
        </w:rPr>
        <w:t>- El(la) Auditor(a) General de Gobierno es el jefe(a) de servicio, deberá contar con un mínimo de 10 años de experiencia laboral en materias de auditoría interna y tener un título profesional de al menos ocho semestres de duración, para asegurar su carácter técnico.</w:t>
      </w:r>
    </w:p>
    <w:p w14:paraId="31B0585B" w14:textId="77777777" w:rsidR="00323C95" w:rsidRPr="00323C95" w:rsidRDefault="00323C95" w:rsidP="002F10B8">
      <w:pPr>
        <w:widowControl w:val="0"/>
        <w:spacing w:after="0" w:line="240" w:lineRule="auto"/>
        <w:ind w:firstLine="1134"/>
        <w:jc w:val="both"/>
        <w:rPr>
          <w:rFonts w:ascii="Arial" w:eastAsia="Calibri" w:hAnsi="Arial" w:cs="Arial"/>
          <w:sz w:val="24"/>
          <w:szCs w:val="24"/>
          <w:lang w:val="es-MX"/>
        </w:rPr>
      </w:pPr>
    </w:p>
    <w:p w14:paraId="553A757F"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lang w:val="es-MX"/>
        </w:rPr>
        <w:t>- Funciones:</w:t>
      </w:r>
    </w:p>
    <w:p w14:paraId="3EBA6C31" w14:textId="77777777" w:rsidR="00323C95" w:rsidRPr="00323C95" w:rsidRDefault="00323C95" w:rsidP="002F10B8">
      <w:pPr>
        <w:widowControl w:val="0"/>
        <w:spacing w:after="0" w:line="240" w:lineRule="auto"/>
        <w:ind w:firstLine="1134"/>
        <w:jc w:val="both"/>
        <w:rPr>
          <w:rFonts w:ascii="Arial" w:eastAsia="Calibri" w:hAnsi="Arial" w:cs="Arial"/>
          <w:sz w:val="24"/>
          <w:szCs w:val="24"/>
          <w:lang w:val="es-MX"/>
        </w:rPr>
      </w:pPr>
    </w:p>
    <w:p w14:paraId="10D57297"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lang w:val="es-ES" w:eastAsia="es-ES" w:bidi="es-ES"/>
        </w:rPr>
        <w:t xml:space="preserve">• </w:t>
      </w:r>
      <w:r w:rsidRPr="00323C95">
        <w:rPr>
          <w:rFonts w:ascii="Arial" w:eastAsia="Calibri" w:hAnsi="Arial" w:cs="Arial"/>
          <w:sz w:val="24"/>
          <w:szCs w:val="24"/>
          <w:lang w:val="es-MX"/>
        </w:rPr>
        <w:t xml:space="preserve">La planificación, organización, dirección, coordinación y control del funcionamiento del Servicio de Auditoría Interna de Gobierno. </w:t>
      </w:r>
    </w:p>
    <w:p w14:paraId="6799B5B6" w14:textId="77777777" w:rsidR="00323C95" w:rsidRPr="00323C95" w:rsidRDefault="00323C95" w:rsidP="002F10B8">
      <w:pPr>
        <w:widowControl w:val="0"/>
        <w:spacing w:after="0" w:line="240" w:lineRule="auto"/>
        <w:ind w:firstLine="1134"/>
        <w:jc w:val="both"/>
        <w:rPr>
          <w:rFonts w:ascii="Arial" w:eastAsia="Calibri" w:hAnsi="Arial" w:cs="Arial"/>
          <w:sz w:val="24"/>
          <w:szCs w:val="24"/>
          <w:lang w:val="es-MX"/>
        </w:rPr>
      </w:pPr>
    </w:p>
    <w:p w14:paraId="0EDD036D" w14:textId="715D39DB"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lang w:val="es-ES" w:eastAsia="es-ES" w:bidi="es-ES"/>
        </w:rPr>
        <w:t xml:space="preserve">• </w:t>
      </w:r>
      <w:r w:rsidRPr="00323C95">
        <w:rPr>
          <w:rFonts w:ascii="Arial" w:eastAsia="Calibri" w:hAnsi="Arial" w:cs="Arial"/>
          <w:sz w:val="24"/>
          <w:szCs w:val="24"/>
          <w:lang w:val="es-MX"/>
        </w:rPr>
        <w:t>Rendir cuenta anualmente de su gestión al</w:t>
      </w:r>
      <w:r w:rsidR="0099494F">
        <w:rPr>
          <w:rFonts w:ascii="Arial" w:eastAsia="Calibri" w:hAnsi="Arial" w:cs="Arial"/>
          <w:sz w:val="24"/>
          <w:szCs w:val="24"/>
          <w:lang w:val="es-MX"/>
        </w:rPr>
        <w:t xml:space="preserve"> </w:t>
      </w:r>
      <w:r w:rsidRPr="00323C95">
        <w:rPr>
          <w:rFonts w:ascii="Arial" w:eastAsia="Calibri" w:hAnsi="Arial" w:cs="Arial"/>
          <w:sz w:val="24"/>
          <w:szCs w:val="24"/>
          <w:lang w:val="es-MX"/>
        </w:rPr>
        <w:t>(</w:t>
      </w:r>
      <w:proofErr w:type="spellStart"/>
      <w:r w:rsidRPr="00323C95">
        <w:rPr>
          <w:rFonts w:ascii="Arial" w:eastAsia="Calibri" w:hAnsi="Arial" w:cs="Arial"/>
          <w:sz w:val="24"/>
          <w:szCs w:val="24"/>
          <w:lang w:val="es-MX"/>
        </w:rPr>
        <w:t>a la</w:t>
      </w:r>
      <w:proofErr w:type="spellEnd"/>
      <w:r w:rsidRPr="00323C95">
        <w:rPr>
          <w:rFonts w:ascii="Arial" w:eastAsia="Calibri" w:hAnsi="Arial" w:cs="Arial"/>
          <w:sz w:val="24"/>
          <w:szCs w:val="24"/>
          <w:lang w:val="es-MX"/>
        </w:rPr>
        <w:t xml:space="preserve">) </w:t>
      </w:r>
      <w:proofErr w:type="gramStart"/>
      <w:r w:rsidRPr="00323C95">
        <w:rPr>
          <w:rFonts w:ascii="Arial" w:eastAsia="Calibri" w:hAnsi="Arial" w:cs="Arial"/>
          <w:sz w:val="24"/>
          <w:szCs w:val="24"/>
          <w:lang w:val="es-MX"/>
        </w:rPr>
        <w:t>Presidente</w:t>
      </w:r>
      <w:proofErr w:type="gramEnd"/>
      <w:r w:rsidRPr="00323C95">
        <w:rPr>
          <w:rFonts w:ascii="Arial" w:eastAsia="Calibri" w:hAnsi="Arial" w:cs="Arial"/>
          <w:sz w:val="24"/>
          <w:szCs w:val="24"/>
          <w:lang w:val="es-MX"/>
        </w:rPr>
        <w:t xml:space="preserve">(a) de la República a través de una memoria o balance institucional. </w:t>
      </w:r>
    </w:p>
    <w:p w14:paraId="4FD92D2F" w14:textId="77777777" w:rsidR="00323C95" w:rsidRPr="00323C95" w:rsidRDefault="00323C95" w:rsidP="002F10B8">
      <w:pPr>
        <w:widowControl w:val="0"/>
        <w:spacing w:after="0" w:line="240" w:lineRule="auto"/>
        <w:ind w:firstLine="1134"/>
        <w:jc w:val="both"/>
        <w:rPr>
          <w:rFonts w:ascii="Arial" w:eastAsia="Calibri" w:hAnsi="Arial" w:cs="Arial"/>
          <w:sz w:val="24"/>
          <w:szCs w:val="24"/>
          <w:lang w:val="es-MX"/>
        </w:rPr>
      </w:pPr>
    </w:p>
    <w:p w14:paraId="59A753F1" w14:textId="0F37F922" w:rsidR="00323C95" w:rsidRPr="00323C95" w:rsidRDefault="00323C95" w:rsidP="002F10B8">
      <w:pPr>
        <w:widowControl w:val="0"/>
        <w:spacing w:after="0" w:line="240" w:lineRule="auto"/>
        <w:ind w:firstLine="1134"/>
        <w:jc w:val="both"/>
        <w:rPr>
          <w:rFonts w:ascii="Arial" w:eastAsia="Calibri" w:hAnsi="Arial" w:cs="Arial"/>
          <w:sz w:val="24"/>
          <w:szCs w:val="24"/>
          <w:lang w:val="es-MX"/>
        </w:rPr>
      </w:pPr>
      <w:r w:rsidRPr="00323C95">
        <w:rPr>
          <w:rFonts w:ascii="Arial" w:eastAsia="Calibri" w:hAnsi="Arial" w:cs="Arial"/>
          <w:sz w:val="24"/>
          <w:szCs w:val="24"/>
          <w:lang w:val="es-ES" w:eastAsia="es-ES" w:bidi="es-ES"/>
        </w:rPr>
        <w:t xml:space="preserve">• </w:t>
      </w:r>
      <w:r w:rsidRPr="00323C95">
        <w:rPr>
          <w:rFonts w:ascii="Arial" w:eastAsia="Calibri" w:hAnsi="Arial" w:cs="Arial"/>
          <w:sz w:val="24"/>
          <w:szCs w:val="24"/>
          <w:lang w:val="es-MX"/>
        </w:rPr>
        <w:t>La emisión de informes trimestrales al</w:t>
      </w:r>
      <w:r w:rsidR="0099494F">
        <w:rPr>
          <w:rFonts w:ascii="Arial" w:eastAsia="Calibri" w:hAnsi="Arial" w:cs="Arial"/>
          <w:sz w:val="24"/>
          <w:szCs w:val="24"/>
          <w:lang w:val="es-MX"/>
        </w:rPr>
        <w:t xml:space="preserve"> </w:t>
      </w:r>
      <w:r w:rsidRPr="00323C95">
        <w:rPr>
          <w:rFonts w:ascii="Arial" w:eastAsia="Calibri" w:hAnsi="Arial" w:cs="Arial"/>
          <w:sz w:val="24"/>
          <w:szCs w:val="24"/>
          <w:lang w:val="es-MX"/>
        </w:rPr>
        <w:t>(</w:t>
      </w:r>
      <w:proofErr w:type="spellStart"/>
      <w:r w:rsidRPr="00323C95">
        <w:rPr>
          <w:rFonts w:ascii="Arial" w:eastAsia="Calibri" w:hAnsi="Arial" w:cs="Arial"/>
          <w:sz w:val="24"/>
          <w:szCs w:val="24"/>
          <w:lang w:val="es-MX"/>
        </w:rPr>
        <w:t>a la</w:t>
      </w:r>
      <w:proofErr w:type="spellEnd"/>
      <w:r w:rsidRPr="00323C95">
        <w:rPr>
          <w:rFonts w:ascii="Arial" w:eastAsia="Calibri" w:hAnsi="Arial" w:cs="Arial"/>
          <w:sz w:val="24"/>
          <w:szCs w:val="24"/>
          <w:lang w:val="es-MX"/>
        </w:rPr>
        <w:t xml:space="preserve">) </w:t>
      </w:r>
      <w:proofErr w:type="gramStart"/>
      <w:r w:rsidRPr="00323C95">
        <w:rPr>
          <w:rFonts w:ascii="Arial" w:eastAsia="Calibri" w:hAnsi="Arial" w:cs="Arial"/>
          <w:sz w:val="24"/>
          <w:szCs w:val="24"/>
          <w:lang w:val="es-MX"/>
        </w:rPr>
        <w:t>Presidente</w:t>
      </w:r>
      <w:proofErr w:type="gramEnd"/>
      <w:r w:rsidRPr="00323C95">
        <w:rPr>
          <w:rFonts w:ascii="Arial" w:eastAsia="Calibri" w:hAnsi="Arial" w:cs="Arial"/>
          <w:sz w:val="24"/>
          <w:szCs w:val="24"/>
          <w:lang w:val="es-MX"/>
        </w:rPr>
        <w:t xml:space="preserve">(a) de la República, dando cuenta de los principales hallazgos realizados en los órganos de la Administración del Estado, con el objetivo de informar respecto al funcionamiento de dichos órganos y el cumplimiento de los objetivos establecidos en el Plan de Auditoría General de Gobierno y de los planes de auditoría interna. </w:t>
      </w:r>
    </w:p>
    <w:p w14:paraId="034C25A9"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1B4D8775" w14:textId="77777777" w:rsidR="00323C95" w:rsidRPr="00323C95" w:rsidRDefault="00323C95" w:rsidP="002F10B8">
      <w:pPr>
        <w:widowControl w:val="0"/>
        <w:spacing w:after="0" w:line="240" w:lineRule="auto"/>
        <w:ind w:firstLine="1134"/>
        <w:jc w:val="both"/>
        <w:rPr>
          <w:rFonts w:ascii="Arial" w:eastAsia="Calibri" w:hAnsi="Arial" w:cs="Arial"/>
          <w:b/>
          <w:sz w:val="24"/>
          <w:szCs w:val="24"/>
        </w:rPr>
      </w:pPr>
      <w:r w:rsidRPr="00323C95">
        <w:rPr>
          <w:rFonts w:ascii="Arial" w:eastAsia="Calibri" w:hAnsi="Arial" w:cs="Arial"/>
          <w:b/>
          <w:sz w:val="24"/>
          <w:szCs w:val="24"/>
        </w:rPr>
        <w:t>CONSEJO CONSULTIVO DE AUDITORÍA INTERNA</w:t>
      </w:r>
    </w:p>
    <w:p w14:paraId="08525CCA" w14:textId="77777777" w:rsidR="00323C95" w:rsidRPr="00323C95" w:rsidRDefault="00323C95" w:rsidP="002F10B8">
      <w:pPr>
        <w:widowControl w:val="0"/>
        <w:spacing w:after="0" w:line="240" w:lineRule="auto"/>
        <w:ind w:firstLine="1134"/>
        <w:jc w:val="both"/>
        <w:rPr>
          <w:rFonts w:ascii="Arial" w:eastAsia="Calibri" w:hAnsi="Arial" w:cs="Arial"/>
          <w:sz w:val="24"/>
          <w:szCs w:val="24"/>
          <w:lang w:val="es-MX"/>
        </w:rPr>
      </w:pPr>
    </w:p>
    <w:p w14:paraId="5ABE6E39" w14:textId="17F0E2C2"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lang w:val="es-MX"/>
        </w:rPr>
        <w:t>- La función del Consejo es asesorar al</w:t>
      </w:r>
      <w:r w:rsidR="0099494F">
        <w:rPr>
          <w:rFonts w:ascii="Arial" w:eastAsia="Calibri" w:hAnsi="Arial" w:cs="Arial"/>
          <w:sz w:val="24"/>
          <w:szCs w:val="24"/>
          <w:lang w:val="es-MX"/>
        </w:rPr>
        <w:t xml:space="preserve"> </w:t>
      </w:r>
      <w:r w:rsidRPr="00323C95">
        <w:rPr>
          <w:rFonts w:ascii="Arial" w:eastAsia="Calibri" w:hAnsi="Arial" w:cs="Arial"/>
          <w:sz w:val="24"/>
          <w:szCs w:val="24"/>
          <w:lang w:val="es-MX"/>
        </w:rPr>
        <w:t>(</w:t>
      </w:r>
      <w:proofErr w:type="spellStart"/>
      <w:r w:rsidRPr="00323C95">
        <w:rPr>
          <w:rFonts w:ascii="Arial" w:eastAsia="Calibri" w:hAnsi="Arial" w:cs="Arial"/>
          <w:sz w:val="24"/>
          <w:szCs w:val="24"/>
          <w:lang w:val="es-MX"/>
        </w:rPr>
        <w:t>a la</w:t>
      </w:r>
      <w:proofErr w:type="spellEnd"/>
      <w:r w:rsidRPr="00323C95">
        <w:rPr>
          <w:rFonts w:ascii="Arial" w:eastAsia="Calibri" w:hAnsi="Arial" w:cs="Arial"/>
          <w:sz w:val="24"/>
          <w:szCs w:val="24"/>
          <w:lang w:val="es-MX"/>
        </w:rPr>
        <w:t xml:space="preserve">) Auditor(a) General de Gobierno en materias de auditoría interna, gobernanza, control interno y gestión de riesgos. </w:t>
      </w:r>
    </w:p>
    <w:p w14:paraId="56976D6D" w14:textId="77777777" w:rsidR="00323C95" w:rsidRPr="00323C95" w:rsidRDefault="00323C95" w:rsidP="002F10B8">
      <w:pPr>
        <w:widowControl w:val="0"/>
        <w:spacing w:after="0" w:line="240" w:lineRule="auto"/>
        <w:ind w:firstLine="1134"/>
        <w:jc w:val="both"/>
        <w:rPr>
          <w:rFonts w:ascii="Arial" w:eastAsia="Calibri" w:hAnsi="Arial" w:cs="Arial"/>
          <w:sz w:val="24"/>
          <w:szCs w:val="24"/>
          <w:lang w:val="es-MX"/>
        </w:rPr>
      </w:pPr>
    </w:p>
    <w:p w14:paraId="0A4DDDF2"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lang w:val="es-MX"/>
        </w:rPr>
        <w:t>- Se compone de tres personas de vasta experiencia profesional y/o académica.</w:t>
      </w:r>
    </w:p>
    <w:p w14:paraId="68483D3E" w14:textId="77777777" w:rsidR="00323C95" w:rsidRPr="00323C95" w:rsidRDefault="00323C95" w:rsidP="002F10B8">
      <w:pPr>
        <w:widowControl w:val="0"/>
        <w:spacing w:after="0" w:line="240" w:lineRule="auto"/>
        <w:ind w:firstLine="1134"/>
        <w:jc w:val="both"/>
        <w:rPr>
          <w:rFonts w:ascii="Arial" w:eastAsia="Calibri" w:hAnsi="Arial" w:cs="Arial"/>
          <w:sz w:val="24"/>
          <w:szCs w:val="24"/>
          <w:lang w:val="es-MX"/>
        </w:rPr>
      </w:pPr>
    </w:p>
    <w:p w14:paraId="3662536F" w14:textId="77777777" w:rsidR="00323C95" w:rsidRPr="00323C95" w:rsidRDefault="00323C95" w:rsidP="002F10B8">
      <w:pPr>
        <w:widowControl w:val="0"/>
        <w:spacing w:after="0" w:line="240" w:lineRule="auto"/>
        <w:ind w:firstLine="1134"/>
        <w:jc w:val="both"/>
        <w:rPr>
          <w:rFonts w:ascii="Arial" w:eastAsia="Calibri" w:hAnsi="Arial" w:cs="Arial"/>
          <w:sz w:val="24"/>
          <w:szCs w:val="24"/>
          <w:lang w:val="es-MX"/>
        </w:rPr>
      </w:pPr>
      <w:r w:rsidRPr="00323C95">
        <w:rPr>
          <w:rFonts w:ascii="Arial" w:eastAsia="Calibri" w:hAnsi="Arial" w:cs="Arial"/>
          <w:sz w:val="24"/>
          <w:szCs w:val="24"/>
          <w:lang w:val="es-MX"/>
        </w:rPr>
        <w:t xml:space="preserve">- Los(as) consejeros(as) son designados(as) por el(la) </w:t>
      </w:r>
      <w:proofErr w:type="gramStart"/>
      <w:r w:rsidRPr="00323C95">
        <w:rPr>
          <w:rFonts w:ascii="Arial" w:eastAsia="Calibri" w:hAnsi="Arial" w:cs="Arial"/>
          <w:sz w:val="24"/>
          <w:szCs w:val="24"/>
          <w:lang w:val="es-MX"/>
        </w:rPr>
        <w:t>Presidente</w:t>
      </w:r>
      <w:proofErr w:type="gramEnd"/>
      <w:r w:rsidRPr="00323C95">
        <w:rPr>
          <w:rFonts w:ascii="Arial" w:eastAsia="Calibri" w:hAnsi="Arial" w:cs="Arial"/>
          <w:sz w:val="24"/>
          <w:szCs w:val="24"/>
          <w:lang w:val="es-MX"/>
        </w:rPr>
        <w:t xml:space="preserve">(a) de la República a partir de una terna propuesta por el Consejo de Alta Dirección Pública. </w:t>
      </w:r>
    </w:p>
    <w:p w14:paraId="75278FFB"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09CB750A" w14:textId="77777777" w:rsidR="00323C95" w:rsidRPr="00323C95" w:rsidRDefault="00323C95" w:rsidP="002F10B8">
      <w:pPr>
        <w:widowControl w:val="0"/>
        <w:spacing w:after="0" w:line="240" w:lineRule="auto"/>
        <w:ind w:firstLine="1134"/>
        <w:jc w:val="both"/>
        <w:rPr>
          <w:rFonts w:ascii="Arial" w:eastAsia="Calibri" w:hAnsi="Arial" w:cs="Arial"/>
          <w:sz w:val="24"/>
          <w:szCs w:val="24"/>
          <w:lang w:val="es-MX"/>
        </w:rPr>
      </w:pPr>
      <w:r w:rsidRPr="00323C95">
        <w:rPr>
          <w:rFonts w:ascii="Arial" w:eastAsia="Calibri" w:hAnsi="Arial" w:cs="Arial"/>
          <w:sz w:val="24"/>
          <w:szCs w:val="24"/>
          <w:lang w:val="es-MX"/>
        </w:rPr>
        <w:t xml:space="preserve">- El proyecto de ley hace aplicable a los consejeros las normas de probidad y, particularmente, el deber de abstención. </w:t>
      </w:r>
    </w:p>
    <w:p w14:paraId="5D55C6FD"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3EBFC741"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lang w:val="es-MX"/>
        </w:rPr>
        <w:t>- Atribuciones:</w:t>
      </w:r>
    </w:p>
    <w:p w14:paraId="5E4BDF4E" w14:textId="77777777" w:rsidR="00323C95" w:rsidRPr="00323C95" w:rsidRDefault="00323C95" w:rsidP="002F10B8">
      <w:pPr>
        <w:widowControl w:val="0"/>
        <w:spacing w:after="0" w:line="240" w:lineRule="auto"/>
        <w:ind w:firstLine="1134"/>
        <w:jc w:val="both"/>
        <w:rPr>
          <w:rFonts w:ascii="Arial" w:eastAsia="Calibri" w:hAnsi="Arial" w:cs="Arial"/>
          <w:sz w:val="24"/>
          <w:szCs w:val="24"/>
          <w:lang w:val="es-MX"/>
        </w:rPr>
      </w:pPr>
    </w:p>
    <w:p w14:paraId="1FC2933F"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lang w:val="es-ES" w:eastAsia="es-ES" w:bidi="es-ES"/>
        </w:rPr>
        <w:t xml:space="preserve">• </w:t>
      </w:r>
      <w:r w:rsidRPr="00323C95">
        <w:rPr>
          <w:rFonts w:ascii="Arial" w:eastAsia="Calibri" w:hAnsi="Arial" w:cs="Arial"/>
          <w:sz w:val="24"/>
          <w:szCs w:val="24"/>
          <w:lang w:val="es-MX"/>
        </w:rPr>
        <w:t>Opinar sobre el contenido de la Política de Auditoría General de Gobierno propuesta por el SAIG.</w:t>
      </w:r>
    </w:p>
    <w:p w14:paraId="06979E8C" w14:textId="77777777" w:rsidR="00323C95" w:rsidRPr="00323C95" w:rsidRDefault="00323C95" w:rsidP="002F10B8">
      <w:pPr>
        <w:widowControl w:val="0"/>
        <w:spacing w:after="0" w:line="240" w:lineRule="auto"/>
        <w:ind w:firstLine="1134"/>
        <w:jc w:val="both"/>
        <w:rPr>
          <w:rFonts w:ascii="Arial" w:eastAsia="Calibri" w:hAnsi="Arial" w:cs="Arial"/>
          <w:sz w:val="24"/>
          <w:szCs w:val="24"/>
          <w:lang w:val="es-MX"/>
        </w:rPr>
      </w:pPr>
    </w:p>
    <w:p w14:paraId="01AA1F5B"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lang w:val="es-ES" w:eastAsia="es-ES" w:bidi="es-ES"/>
        </w:rPr>
        <w:t xml:space="preserve">• </w:t>
      </w:r>
      <w:r w:rsidRPr="00323C95">
        <w:rPr>
          <w:rFonts w:ascii="Arial" w:eastAsia="Calibri" w:hAnsi="Arial" w:cs="Arial"/>
          <w:sz w:val="24"/>
          <w:szCs w:val="24"/>
          <w:lang w:val="es-MX"/>
        </w:rPr>
        <w:t xml:space="preserve">Asesorar oportunamente sobre las propuestas legales y reglamentarias.  </w:t>
      </w:r>
    </w:p>
    <w:p w14:paraId="768185E6" w14:textId="77777777" w:rsidR="00323C95" w:rsidRPr="00323C95" w:rsidRDefault="00323C95" w:rsidP="002F10B8">
      <w:pPr>
        <w:widowControl w:val="0"/>
        <w:spacing w:after="0" w:line="240" w:lineRule="auto"/>
        <w:ind w:firstLine="1134"/>
        <w:jc w:val="both"/>
        <w:rPr>
          <w:rFonts w:ascii="Arial" w:eastAsia="Calibri" w:hAnsi="Arial" w:cs="Arial"/>
          <w:sz w:val="24"/>
          <w:szCs w:val="24"/>
          <w:lang w:val="es-MX"/>
        </w:rPr>
      </w:pPr>
    </w:p>
    <w:p w14:paraId="61FAD053"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lang w:val="es-ES" w:eastAsia="es-ES" w:bidi="es-ES"/>
        </w:rPr>
        <w:t xml:space="preserve">• </w:t>
      </w:r>
      <w:r w:rsidRPr="00323C95">
        <w:rPr>
          <w:rFonts w:ascii="Arial" w:eastAsia="Calibri" w:hAnsi="Arial" w:cs="Arial"/>
          <w:sz w:val="24"/>
          <w:szCs w:val="24"/>
          <w:lang w:val="es-MX"/>
        </w:rPr>
        <w:t xml:space="preserve">Asesorar sobre la propuesta de normas, modelos, acciones e instrumentos que tiendan a fortalecer la auditoría interna. </w:t>
      </w:r>
    </w:p>
    <w:p w14:paraId="6E16EA9F"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0033DA3D" w14:textId="77777777" w:rsidR="00323C95" w:rsidRPr="00323C95" w:rsidRDefault="00323C95" w:rsidP="002F10B8">
      <w:pPr>
        <w:widowControl w:val="0"/>
        <w:spacing w:after="0" w:line="240" w:lineRule="auto"/>
        <w:ind w:firstLine="1134"/>
        <w:jc w:val="both"/>
        <w:rPr>
          <w:rFonts w:ascii="Arial" w:eastAsia="Calibri" w:hAnsi="Arial" w:cs="Arial"/>
          <w:b/>
          <w:sz w:val="24"/>
          <w:szCs w:val="24"/>
        </w:rPr>
      </w:pPr>
      <w:r w:rsidRPr="00323C95">
        <w:rPr>
          <w:rFonts w:ascii="Arial" w:eastAsia="Calibri" w:hAnsi="Arial" w:cs="Arial"/>
          <w:b/>
          <w:sz w:val="24"/>
          <w:szCs w:val="24"/>
        </w:rPr>
        <w:t>FORTALECIMIENTO DE LAS UNIDADES DE AUDITORÍA INTERNA</w:t>
      </w:r>
    </w:p>
    <w:p w14:paraId="60480F07"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47757A94"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lang w:val="es-MX"/>
        </w:rPr>
        <w:t xml:space="preserve">- Se reconoce la Red de Auditoría Interna, la cual estará conformada por los auditores institucionales y los equipos de auditoría interna de los distintos órganos, quienes deberán desarrollar sus funciones en base a la coordinación y dirección que realice el SAIG, buscando homogeneizar el quehacer de la auditoría interna gubernamental de forma transversal en la Administración del Estado. </w:t>
      </w:r>
    </w:p>
    <w:p w14:paraId="00EC4B5F" w14:textId="77777777" w:rsidR="00323C95" w:rsidRPr="00323C95" w:rsidRDefault="00323C95" w:rsidP="002F10B8">
      <w:pPr>
        <w:widowControl w:val="0"/>
        <w:spacing w:after="0" w:line="240" w:lineRule="auto"/>
        <w:ind w:firstLine="1134"/>
        <w:jc w:val="both"/>
        <w:rPr>
          <w:rFonts w:ascii="Arial" w:eastAsia="Calibri" w:hAnsi="Arial" w:cs="Arial"/>
          <w:sz w:val="24"/>
          <w:szCs w:val="24"/>
          <w:lang w:val="es-MX"/>
        </w:rPr>
      </w:pPr>
    </w:p>
    <w:p w14:paraId="0414398E"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lang w:val="es-MX"/>
        </w:rPr>
        <w:t xml:space="preserve">- Siguiendo la recomendación de la OCDE, el proyecto de ley indica que las unidades de auditoría de los órganos de la Administración del Estado deben tener, al menos, dos profesionales que cumplan con los perfiles técnicos y modelos de competencia definidos por el SAIG. </w:t>
      </w:r>
    </w:p>
    <w:p w14:paraId="16F0BF5A"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2CE9989A" w14:textId="77777777" w:rsidR="00323C95" w:rsidRPr="00323C95" w:rsidRDefault="00323C95" w:rsidP="002F10B8">
      <w:pPr>
        <w:widowControl w:val="0"/>
        <w:spacing w:after="0" w:line="240" w:lineRule="auto"/>
        <w:ind w:firstLine="1134"/>
        <w:jc w:val="both"/>
        <w:rPr>
          <w:rFonts w:ascii="Arial" w:eastAsia="Calibri" w:hAnsi="Arial" w:cs="Arial"/>
          <w:b/>
          <w:sz w:val="24"/>
          <w:szCs w:val="24"/>
        </w:rPr>
      </w:pPr>
      <w:r w:rsidRPr="00323C95">
        <w:rPr>
          <w:rFonts w:ascii="Arial" w:eastAsia="Calibri" w:hAnsi="Arial" w:cs="Arial"/>
          <w:b/>
          <w:sz w:val="24"/>
          <w:szCs w:val="24"/>
        </w:rPr>
        <w:t>DISPOSICIONES TRANSITORIAS</w:t>
      </w:r>
    </w:p>
    <w:p w14:paraId="1890094C"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68C15AE2"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lang w:val="es-MX"/>
        </w:rPr>
        <w:t xml:space="preserve">- El proyecto de ley establece un plazo de un año para que el(la) </w:t>
      </w:r>
      <w:proofErr w:type="gramStart"/>
      <w:r w:rsidRPr="00323C95">
        <w:rPr>
          <w:rFonts w:ascii="Arial" w:eastAsia="Calibri" w:hAnsi="Arial" w:cs="Arial"/>
          <w:sz w:val="24"/>
          <w:szCs w:val="24"/>
          <w:lang w:val="es-MX"/>
        </w:rPr>
        <w:t>Presidente</w:t>
      </w:r>
      <w:proofErr w:type="gramEnd"/>
      <w:r w:rsidRPr="00323C95">
        <w:rPr>
          <w:rFonts w:ascii="Arial" w:eastAsia="Calibri" w:hAnsi="Arial" w:cs="Arial"/>
          <w:sz w:val="24"/>
          <w:szCs w:val="24"/>
          <w:lang w:val="es-MX"/>
        </w:rPr>
        <w:t xml:space="preserve">(a) de la República fije la planta de personal y las normas necesarias para la adecuada estructuración y funcionamiento, así como la fecha de entrada en funcionamiento del SAIG, mediante un decreto con fuerza de ley. </w:t>
      </w:r>
    </w:p>
    <w:p w14:paraId="5CC88BBB" w14:textId="77777777" w:rsidR="00323C95" w:rsidRPr="00323C95" w:rsidRDefault="00323C95" w:rsidP="002F10B8">
      <w:pPr>
        <w:widowControl w:val="0"/>
        <w:spacing w:after="0" w:line="240" w:lineRule="auto"/>
        <w:ind w:firstLine="1134"/>
        <w:jc w:val="both"/>
        <w:rPr>
          <w:rFonts w:ascii="Arial" w:eastAsia="Calibri" w:hAnsi="Arial" w:cs="Arial"/>
          <w:sz w:val="24"/>
          <w:szCs w:val="24"/>
          <w:lang w:val="es-MX"/>
        </w:rPr>
      </w:pPr>
    </w:p>
    <w:p w14:paraId="14A579E6"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lang w:val="es-MX"/>
        </w:rPr>
        <w:t xml:space="preserve">- Asimismo, establece otras normas transitorias, con el objeto de asegurar una entrada en vigencia gradual y ordenada, permitiendo a los distintos órganos de la Administración del Estado adaptarse a esta nueva regulación. </w:t>
      </w:r>
    </w:p>
    <w:p w14:paraId="2B4234CA"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25EFE0C2"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rPr>
        <w:t>IMPACTO PRESUPUESTARIO</w:t>
      </w:r>
    </w:p>
    <w:p w14:paraId="7E8E2EDE"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2FA8E3ED"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lang w:val="es-MX"/>
        </w:rPr>
        <w:t>- Para la conformación del Servicio se considera el traspaso del personal existente del CAIGG, cuyo financiamiento está en la partida presupuestaria del Ministerio Secretaría General de la Presidencia y, además, la incorporación de 9 personas para el refuerzo de las funciones de administración y finanzas.</w:t>
      </w:r>
    </w:p>
    <w:p w14:paraId="7D3CB683" w14:textId="77777777" w:rsidR="00323C95" w:rsidRPr="00323C95" w:rsidRDefault="00323C95" w:rsidP="002F10B8">
      <w:pPr>
        <w:widowControl w:val="0"/>
        <w:spacing w:after="0" w:line="240" w:lineRule="auto"/>
        <w:ind w:firstLine="1134"/>
        <w:jc w:val="both"/>
        <w:rPr>
          <w:rFonts w:ascii="Arial" w:eastAsia="Calibri" w:hAnsi="Arial" w:cs="Arial"/>
          <w:sz w:val="24"/>
          <w:szCs w:val="24"/>
          <w:lang w:val="es-MX"/>
        </w:rPr>
      </w:pPr>
    </w:p>
    <w:p w14:paraId="1D32C15E"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lang w:val="es-MX"/>
        </w:rPr>
        <w:t>- También se consideran las dietas de los consejeros.</w:t>
      </w:r>
    </w:p>
    <w:p w14:paraId="3F30FDB4" w14:textId="77777777" w:rsidR="00323C95" w:rsidRPr="00323C95" w:rsidRDefault="00323C95" w:rsidP="002F10B8">
      <w:pPr>
        <w:widowControl w:val="0"/>
        <w:spacing w:after="0" w:line="240" w:lineRule="auto"/>
        <w:ind w:firstLine="1134"/>
        <w:jc w:val="both"/>
        <w:rPr>
          <w:rFonts w:ascii="Arial" w:eastAsia="Calibri" w:hAnsi="Arial" w:cs="Arial"/>
          <w:sz w:val="24"/>
          <w:szCs w:val="24"/>
          <w:lang w:val="es-MX"/>
        </w:rPr>
      </w:pPr>
    </w:p>
    <w:p w14:paraId="5581B1F7"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lang w:val="es-MX"/>
        </w:rPr>
        <w:t>- Así, el mayor costo del proyecto de ley es el que se muestra en la siguiente tabla:</w:t>
      </w:r>
    </w:p>
    <w:p w14:paraId="6B9526D2"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53FF3B2D" w14:textId="77777777" w:rsidR="00323C95" w:rsidRPr="00323C95" w:rsidRDefault="00323C95" w:rsidP="00323C95">
      <w:pPr>
        <w:widowControl w:val="0"/>
        <w:spacing w:after="0" w:line="240" w:lineRule="auto"/>
        <w:jc w:val="center"/>
        <w:rPr>
          <w:rFonts w:ascii="Arial" w:eastAsia="Calibri" w:hAnsi="Arial" w:cs="Arial"/>
          <w:sz w:val="24"/>
          <w:szCs w:val="24"/>
        </w:rPr>
      </w:pPr>
      <w:r w:rsidRPr="00323C95">
        <w:rPr>
          <w:rFonts w:ascii="Arial" w:eastAsia="Calibri" w:hAnsi="Arial" w:cs="Arial"/>
          <w:noProof/>
          <w:sz w:val="24"/>
          <w:szCs w:val="24"/>
        </w:rPr>
        <w:drawing>
          <wp:inline distT="0" distB="0" distL="0" distR="0" wp14:anchorId="037FE5DC" wp14:editId="5CA1C877">
            <wp:extent cx="3171431" cy="1146362"/>
            <wp:effectExtent l="19050" t="19050" r="10160" b="15875"/>
            <wp:docPr id="5" name="Imagen 4">
              <a:extLst xmlns:a="http://schemas.openxmlformats.org/drawingml/2006/main">
                <a:ext uri="{FF2B5EF4-FFF2-40B4-BE49-F238E27FC236}">
                  <a16:creationId xmlns:a16="http://schemas.microsoft.com/office/drawing/2014/main" id="{FFB0A8B3-D18B-BF85-549A-5E9756152B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FB0A8B3-D18B-BF85-549A-5E9756152B70}"/>
                        </a:ext>
                      </a:extLst>
                    </pic:cNvPr>
                    <pic:cNvPicPr>
                      <a:picLocks noChangeAspect="1"/>
                    </pic:cNvPicPr>
                  </pic:nvPicPr>
                  <pic:blipFill>
                    <a:blip r:embed="rId10"/>
                    <a:stretch>
                      <a:fillRect/>
                    </a:stretch>
                  </pic:blipFill>
                  <pic:spPr>
                    <a:xfrm>
                      <a:off x="0" y="0"/>
                      <a:ext cx="3208102" cy="1159617"/>
                    </a:xfrm>
                    <a:prstGeom prst="rect">
                      <a:avLst/>
                    </a:prstGeom>
                    <a:ln>
                      <a:solidFill>
                        <a:srgbClr val="5B9BD5">
                          <a:lumMod val="75000"/>
                        </a:srgbClr>
                      </a:solidFill>
                    </a:ln>
                  </pic:spPr>
                </pic:pic>
              </a:graphicData>
            </a:graphic>
          </wp:inline>
        </w:drawing>
      </w:r>
    </w:p>
    <w:p w14:paraId="018E14FA" w14:textId="77777777" w:rsidR="00323C95" w:rsidRPr="00323C95" w:rsidRDefault="00323C95" w:rsidP="00323C95">
      <w:pPr>
        <w:widowControl w:val="0"/>
        <w:spacing w:after="0" w:line="240" w:lineRule="auto"/>
        <w:ind w:firstLine="2835"/>
        <w:jc w:val="both"/>
        <w:rPr>
          <w:rFonts w:ascii="Arial" w:eastAsia="Calibri" w:hAnsi="Arial" w:cs="Arial"/>
          <w:sz w:val="24"/>
          <w:szCs w:val="24"/>
        </w:rPr>
      </w:pPr>
    </w:p>
    <w:p w14:paraId="42C77650"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lang w:val="es-MX"/>
        </w:rPr>
        <w:t>- Así, la presente iniciativa implica un mayor gasto fiscal anual estimado de $339.027 miles el primer año y $324.087 en régimen.</w:t>
      </w:r>
    </w:p>
    <w:p w14:paraId="7912BD71" w14:textId="77777777" w:rsidR="00323C95" w:rsidRPr="00323C95" w:rsidRDefault="00323C95" w:rsidP="002F10B8">
      <w:pPr>
        <w:widowControl w:val="0"/>
        <w:spacing w:after="0" w:line="240" w:lineRule="auto"/>
        <w:ind w:firstLine="1134"/>
        <w:jc w:val="both"/>
        <w:rPr>
          <w:rFonts w:ascii="Arial" w:eastAsia="Calibri" w:hAnsi="Arial" w:cs="Arial"/>
          <w:sz w:val="24"/>
          <w:szCs w:val="24"/>
          <w:lang w:val="es-MX"/>
        </w:rPr>
      </w:pPr>
    </w:p>
    <w:p w14:paraId="5EFA904F"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r w:rsidRPr="00323C95">
        <w:rPr>
          <w:rFonts w:ascii="Arial" w:eastAsia="Calibri" w:hAnsi="Arial" w:cs="Arial"/>
          <w:sz w:val="24"/>
          <w:szCs w:val="24"/>
          <w:lang w:val="es-MX"/>
        </w:rPr>
        <w:t xml:space="preserve">- El mayor gasto fiscal que represente la aplicación de esta ley durante su primer año presupuestario de vigencia se financiará con cargo al presupuesto vigente del Ministerio Secretaría General de la Presidencia. No </w:t>
      </w:r>
      <w:proofErr w:type="gramStart"/>
      <w:r w:rsidRPr="00323C95">
        <w:rPr>
          <w:rFonts w:ascii="Arial" w:eastAsia="Calibri" w:hAnsi="Arial" w:cs="Arial"/>
          <w:sz w:val="24"/>
          <w:szCs w:val="24"/>
          <w:lang w:val="es-MX"/>
        </w:rPr>
        <w:t>obstante</w:t>
      </w:r>
      <w:proofErr w:type="gramEnd"/>
      <w:r w:rsidRPr="00323C95">
        <w:rPr>
          <w:rFonts w:ascii="Arial" w:eastAsia="Calibri" w:hAnsi="Arial" w:cs="Arial"/>
          <w:sz w:val="24"/>
          <w:szCs w:val="24"/>
          <w:lang w:val="es-MX"/>
        </w:rPr>
        <w:t xml:space="preserve"> lo anterior, el Ministerio de Hacienda, con cargo a la partida presupuestaria del Tesoro Público, podrá suplementar dicho presupuesto en la parte del gasto que no se pudiera financiar con esos recursos. Para los años posteriores, el gasto se financiará con cargo a los recursos que se contemplen en las respectivas leyes de presupuestos del Sector Público. </w:t>
      </w:r>
    </w:p>
    <w:p w14:paraId="4D7F1511" w14:textId="77777777" w:rsidR="00323C95" w:rsidRPr="00323C95" w:rsidRDefault="00323C95" w:rsidP="002F10B8">
      <w:pPr>
        <w:widowControl w:val="0"/>
        <w:spacing w:after="0" w:line="240" w:lineRule="auto"/>
        <w:ind w:firstLine="1134"/>
        <w:jc w:val="both"/>
        <w:rPr>
          <w:rFonts w:ascii="Arial" w:eastAsia="Calibri" w:hAnsi="Arial" w:cs="Arial"/>
          <w:sz w:val="24"/>
          <w:szCs w:val="24"/>
        </w:rPr>
      </w:pPr>
    </w:p>
    <w:p w14:paraId="7052FE88" w14:textId="77777777" w:rsidR="00323C95" w:rsidRPr="00174799" w:rsidRDefault="00323C95" w:rsidP="00174799">
      <w:pPr>
        <w:spacing w:after="0" w:line="240" w:lineRule="auto"/>
        <w:ind w:firstLine="1134"/>
        <w:jc w:val="both"/>
        <w:rPr>
          <w:rFonts w:ascii="Arial" w:eastAsia="Times New Roman" w:hAnsi="Arial" w:cs="Arial"/>
          <w:color w:val="000000"/>
          <w:spacing w:val="-3"/>
          <w:sz w:val="24"/>
          <w:szCs w:val="24"/>
          <w:lang w:val="es-ES" w:eastAsia="es-ES"/>
        </w:rPr>
      </w:pPr>
    </w:p>
    <w:p w14:paraId="4D7F380E" w14:textId="77777777" w:rsidR="00174799" w:rsidRPr="00174799" w:rsidRDefault="00174799" w:rsidP="00174799">
      <w:pPr>
        <w:spacing w:after="0" w:line="240" w:lineRule="auto"/>
        <w:ind w:firstLine="1134"/>
        <w:jc w:val="both"/>
        <w:rPr>
          <w:rFonts w:ascii="Arial" w:eastAsia="Times New Roman" w:hAnsi="Arial" w:cs="Times New Roman"/>
          <w:b/>
          <w:spacing w:val="-3"/>
          <w:sz w:val="24"/>
          <w:szCs w:val="24"/>
          <w:lang w:val="es-ES_tradnl" w:eastAsia="es-ES"/>
        </w:rPr>
      </w:pPr>
      <w:r w:rsidRPr="00174799">
        <w:rPr>
          <w:rFonts w:ascii="Arial" w:eastAsia="Times New Roman" w:hAnsi="Arial" w:cs="Times New Roman"/>
          <w:b/>
          <w:spacing w:val="-3"/>
          <w:sz w:val="24"/>
          <w:szCs w:val="24"/>
          <w:lang w:val="es-ES_tradnl" w:eastAsia="es-ES"/>
        </w:rPr>
        <w:t>B.- Debate suscitado en la Comisión con ocasión de ellas.</w:t>
      </w:r>
    </w:p>
    <w:p w14:paraId="24965172" w14:textId="77777777" w:rsidR="00174799" w:rsidRPr="006B5E52" w:rsidRDefault="00174799" w:rsidP="00174799">
      <w:pPr>
        <w:spacing w:after="0" w:line="240" w:lineRule="auto"/>
        <w:ind w:firstLine="1134"/>
        <w:jc w:val="both"/>
        <w:rPr>
          <w:rFonts w:ascii="Arial" w:eastAsia="Times New Roman" w:hAnsi="Arial" w:cs="Times New Roman"/>
          <w:spacing w:val="-3"/>
          <w:sz w:val="24"/>
          <w:szCs w:val="24"/>
          <w:lang w:val="es-ES_tradnl" w:eastAsia="es-ES"/>
        </w:rPr>
      </w:pPr>
    </w:p>
    <w:p w14:paraId="220D544C" w14:textId="1F38F3CF" w:rsidR="002F10B8" w:rsidRPr="006B5E52" w:rsidRDefault="002F10B8" w:rsidP="00174799">
      <w:pPr>
        <w:spacing w:after="0" w:line="240" w:lineRule="auto"/>
        <w:ind w:firstLine="1134"/>
        <w:jc w:val="both"/>
        <w:rPr>
          <w:rFonts w:ascii="Arial" w:eastAsia="Times New Roman" w:hAnsi="Arial" w:cs="Times New Roman"/>
          <w:spacing w:val="-3"/>
          <w:sz w:val="24"/>
          <w:szCs w:val="24"/>
          <w:lang w:val="es-ES_tradnl" w:eastAsia="es-ES"/>
        </w:rPr>
      </w:pPr>
      <w:r w:rsidRPr="006B5E52">
        <w:rPr>
          <w:rFonts w:ascii="Arial" w:eastAsia="Times New Roman" w:hAnsi="Arial" w:cs="Times New Roman"/>
          <w:spacing w:val="-3"/>
          <w:sz w:val="24"/>
          <w:szCs w:val="24"/>
          <w:lang w:val="es-ES_tradnl" w:eastAsia="es-ES"/>
        </w:rPr>
        <w:t xml:space="preserve">La </w:t>
      </w:r>
      <w:r w:rsidRPr="006B5E52">
        <w:rPr>
          <w:rFonts w:ascii="Arial" w:eastAsia="Times New Roman" w:hAnsi="Arial" w:cs="Times New Roman"/>
          <w:b/>
          <w:spacing w:val="-3"/>
          <w:sz w:val="24"/>
          <w:szCs w:val="24"/>
          <w:lang w:val="es-ES_tradnl" w:eastAsia="es-ES"/>
        </w:rPr>
        <w:t>señora Subsecretaria</w:t>
      </w:r>
      <w:r w:rsidRPr="006B5E52">
        <w:rPr>
          <w:rFonts w:ascii="Arial" w:eastAsia="Times New Roman" w:hAnsi="Arial" w:cs="Times New Roman"/>
          <w:spacing w:val="-3"/>
          <w:sz w:val="24"/>
          <w:szCs w:val="24"/>
          <w:lang w:val="es-ES_tradnl" w:eastAsia="es-ES"/>
        </w:rPr>
        <w:t xml:space="preserve"> </w:t>
      </w:r>
      <w:r w:rsidR="005D764C">
        <w:rPr>
          <w:rFonts w:ascii="Arial" w:eastAsia="Times New Roman" w:hAnsi="Arial" w:cs="Times New Roman"/>
          <w:spacing w:val="-3"/>
          <w:sz w:val="24"/>
          <w:szCs w:val="24"/>
          <w:lang w:val="es-ES_tradnl" w:eastAsia="es-ES"/>
        </w:rPr>
        <w:t xml:space="preserve">informó </w:t>
      </w:r>
      <w:r w:rsidRPr="006B5E52">
        <w:rPr>
          <w:rFonts w:ascii="Arial" w:eastAsia="Times New Roman" w:hAnsi="Arial" w:cs="Times New Roman"/>
          <w:spacing w:val="-3"/>
          <w:sz w:val="24"/>
          <w:szCs w:val="24"/>
          <w:lang w:val="es-ES_tradnl" w:eastAsia="es-ES"/>
        </w:rPr>
        <w:t xml:space="preserve">que </w:t>
      </w:r>
      <w:r w:rsidR="00201408" w:rsidRPr="006B5E52">
        <w:rPr>
          <w:rFonts w:ascii="Arial" w:eastAsia="Times New Roman" w:hAnsi="Arial" w:cs="Times New Roman"/>
          <w:spacing w:val="-3"/>
          <w:sz w:val="24"/>
          <w:szCs w:val="24"/>
          <w:lang w:val="es-ES_tradnl" w:eastAsia="es-ES"/>
        </w:rPr>
        <w:t xml:space="preserve">la iniciativa legal que se discute se encuentra en segundo trámite constitucional. Agregó que fue </w:t>
      </w:r>
      <w:r w:rsidR="005D764C">
        <w:rPr>
          <w:rFonts w:ascii="Arial" w:eastAsia="Times New Roman" w:hAnsi="Arial" w:cs="Times New Roman"/>
          <w:spacing w:val="-3"/>
          <w:sz w:val="24"/>
          <w:szCs w:val="24"/>
          <w:lang w:val="es-ES_tradnl" w:eastAsia="es-ES"/>
        </w:rPr>
        <w:t>considerada</w:t>
      </w:r>
      <w:r w:rsidR="00201408" w:rsidRPr="006B5E52">
        <w:rPr>
          <w:rFonts w:ascii="Arial" w:eastAsia="Times New Roman" w:hAnsi="Arial" w:cs="Times New Roman"/>
          <w:spacing w:val="-3"/>
          <w:sz w:val="24"/>
          <w:szCs w:val="24"/>
          <w:lang w:val="es-ES_tradnl" w:eastAsia="es-ES"/>
        </w:rPr>
        <w:t xml:space="preserve"> en la Cámara de Diputados por la Comisión de Hacienda</w:t>
      </w:r>
      <w:r w:rsidR="005D764C">
        <w:rPr>
          <w:rFonts w:ascii="Arial" w:eastAsia="Times New Roman" w:hAnsi="Arial" w:cs="Times New Roman"/>
          <w:spacing w:val="-3"/>
          <w:sz w:val="24"/>
          <w:szCs w:val="24"/>
          <w:lang w:val="es-ES_tradnl" w:eastAsia="es-ES"/>
        </w:rPr>
        <w:t>,</w:t>
      </w:r>
      <w:r w:rsidR="00201408" w:rsidRPr="006B5E52">
        <w:rPr>
          <w:rFonts w:ascii="Arial" w:eastAsia="Times New Roman" w:hAnsi="Arial" w:cs="Times New Roman"/>
          <w:spacing w:val="-3"/>
          <w:sz w:val="24"/>
          <w:szCs w:val="24"/>
          <w:lang w:val="es-ES_tradnl" w:eastAsia="es-ES"/>
        </w:rPr>
        <w:t xml:space="preserve"> donde se efectuaron algunos ajustes al proyecto, recomendados por la señora Contralora General de la República (s), </w:t>
      </w:r>
      <w:r w:rsidR="006B5E52">
        <w:rPr>
          <w:rFonts w:ascii="Arial" w:eastAsia="Times New Roman" w:hAnsi="Arial" w:cs="Times New Roman"/>
          <w:spacing w:val="-3"/>
          <w:sz w:val="24"/>
          <w:szCs w:val="24"/>
          <w:lang w:val="es-ES_tradnl" w:eastAsia="es-ES"/>
        </w:rPr>
        <w:t>en materia de</w:t>
      </w:r>
      <w:r w:rsidR="00201408" w:rsidRPr="006B5E52">
        <w:rPr>
          <w:rFonts w:ascii="Arial" w:eastAsia="Times New Roman" w:hAnsi="Arial" w:cs="Times New Roman"/>
          <w:spacing w:val="-3"/>
          <w:sz w:val="24"/>
          <w:szCs w:val="24"/>
          <w:lang w:val="es-ES_tradnl" w:eastAsia="es-ES"/>
        </w:rPr>
        <w:t xml:space="preserve"> garantizar la complementariedad de ambos tipos de control. Destacó que la iniciativa fue aprobada unánimemente en dicha Comisión.</w:t>
      </w:r>
    </w:p>
    <w:p w14:paraId="06E75673" w14:textId="77777777" w:rsidR="00174799" w:rsidRPr="006B5E52" w:rsidRDefault="00174799" w:rsidP="00174799">
      <w:pPr>
        <w:spacing w:after="0" w:line="240" w:lineRule="auto"/>
        <w:ind w:firstLine="1134"/>
        <w:jc w:val="both"/>
        <w:rPr>
          <w:rFonts w:ascii="Arial" w:eastAsia="Times New Roman" w:hAnsi="Arial" w:cs="Times New Roman"/>
          <w:spacing w:val="-3"/>
          <w:sz w:val="24"/>
          <w:szCs w:val="24"/>
          <w:lang w:val="es-ES_tradnl" w:eastAsia="es-ES"/>
        </w:rPr>
      </w:pPr>
    </w:p>
    <w:p w14:paraId="128E3567" w14:textId="5EC6C340" w:rsidR="00017548" w:rsidRPr="006B5E52" w:rsidRDefault="00174799" w:rsidP="00174799">
      <w:pPr>
        <w:spacing w:after="0" w:line="240" w:lineRule="auto"/>
        <w:ind w:firstLine="1134"/>
        <w:jc w:val="both"/>
        <w:rPr>
          <w:rFonts w:ascii="Arial" w:eastAsia="Times New Roman" w:hAnsi="Arial" w:cs="Times New Roman"/>
          <w:spacing w:val="-3"/>
          <w:sz w:val="24"/>
          <w:szCs w:val="24"/>
          <w:lang w:val="es-ES_tradnl" w:eastAsia="es-ES"/>
        </w:rPr>
      </w:pPr>
      <w:r w:rsidRPr="006B5E52">
        <w:rPr>
          <w:rFonts w:ascii="Arial" w:eastAsia="Times New Roman" w:hAnsi="Arial" w:cs="Times New Roman"/>
          <w:spacing w:val="-3"/>
          <w:sz w:val="24"/>
          <w:szCs w:val="24"/>
          <w:lang w:val="es-ES_tradnl" w:eastAsia="es-ES"/>
        </w:rPr>
        <w:t xml:space="preserve">El </w:t>
      </w:r>
      <w:r w:rsidRPr="006B5E52">
        <w:rPr>
          <w:rFonts w:ascii="Arial" w:eastAsia="Times New Roman" w:hAnsi="Arial" w:cs="Times New Roman"/>
          <w:b/>
          <w:spacing w:val="-3"/>
          <w:sz w:val="24"/>
          <w:szCs w:val="24"/>
          <w:lang w:val="es-ES_tradnl" w:eastAsia="es-ES"/>
        </w:rPr>
        <w:t xml:space="preserve">Honorable Senador señor </w:t>
      </w:r>
      <w:r w:rsidR="002F10B8" w:rsidRPr="006B5E52">
        <w:rPr>
          <w:rFonts w:ascii="Arial" w:eastAsia="Times New Roman" w:hAnsi="Arial" w:cs="Times New Roman"/>
          <w:b/>
          <w:spacing w:val="-3"/>
          <w:sz w:val="24"/>
          <w:szCs w:val="24"/>
          <w:lang w:val="es-ES_tradnl" w:eastAsia="es-ES"/>
        </w:rPr>
        <w:t>Sanhueza</w:t>
      </w:r>
      <w:r w:rsidRPr="006B5E52">
        <w:rPr>
          <w:rFonts w:ascii="Arial" w:eastAsia="Times New Roman" w:hAnsi="Arial" w:cs="Times New Roman"/>
          <w:spacing w:val="-3"/>
          <w:sz w:val="24"/>
          <w:szCs w:val="24"/>
          <w:lang w:val="es-ES_tradnl" w:eastAsia="es-ES"/>
        </w:rPr>
        <w:t xml:space="preserve"> </w:t>
      </w:r>
      <w:r w:rsidR="00201408" w:rsidRPr="006B5E52">
        <w:rPr>
          <w:rFonts w:ascii="Arial" w:eastAsia="Times New Roman" w:hAnsi="Arial" w:cs="Times New Roman"/>
          <w:spacing w:val="-3"/>
          <w:sz w:val="24"/>
          <w:szCs w:val="24"/>
          <w:lang w:val="es-ES_tradnl" w:eastAsia="es-ES"/>
        </w:rPr>
        <w:t xml:space="preserve">observó que </w:t>
      </w:r>
      <w:r w:rsidR="006B5E52">
        <w:rPr>
          <w:rFonts w:ascii="Arial" w:eastAsia="Times New Roman" w:hAnsi="Arial" w:cs="Times New Roman"/>
          <w:spacing w:val="-3"/>
          <w:sz w:val="24"/>
          <w:szCs w:val="24"/>
          <w:lang w:val="es-ES_tradnl" w:eastAsia="es-ES"/>
        </w:rPr>
        <w:t>l</w:t>
      </w:r>
      <w:r w:rsidR="00201408" w:rsidRPr="006B5E52">
        <w:rPr>
          <w:rFonts w:ascii="Arial" w:eastAsia="Times New Roman" w:hAnsi="Arial" w:cs="Times New Roman"/>
          <w:spacing w:val="-3"/>
          <w:sz w:val="24"/>
          <w:szCs w:val="24"/>
          <w:lang w:val="es-ES_tradnl" w:eastAsia="es-ES"/>
        </w:rPr>
        <w:t xml:space="preserve">a idea </w:t>
      </w:r>
      <w:r w:rsidR="005D764C">
        <w:rPr>
          <w:rFonts w:ascii="Arial" w:eastAsia="Times New Roman" w:hAnsi="Arial" w:cs="Times New Roman"/>
          <w:spacing w:val="-3"/>
          <w:sz w:val="24"/>
          <w:szCs w:val="24"/>
          <w:lang w:val="es-ES_tradnl" w:eastAsia="es-ES"/>
        </w:rPr>
        <w:t>es que e</w:t>
      </w:r>
      <w:r w:rsidR="00201408" w:rsidRPr="006B5E52">
        <w:rPr>
          <w:rFonts w:ascii="Arial" w:eastAsia="Times New Roman" w:hAnsi="Arial" w:cs="Times New Roman"/>
          <w:spacing w:val="-3"/>
          <w:sz w:val="24"/>
          <w:szCs w:val="24"/>
          <w:lang w:val="es-ES_tradnl" w:eastAsia="es-ES"/>
        </w:rPr>
        <w:t xml:space="preserve">l </w:t>
      </w:r>
      <w:r w:rsidR="006B5E52">
        <w:rPr>
          <w:rFonts w:ascii="Arial" w:eastAsia="Times New Roman" w:hAnsi="Arial" w:cs="Times New Roman"/>
          <w:spacing w:val="-3"/>
          <w:sz w:val="24"/>
          <w:szCs w:val="24"/>
          <w:lang w:val="es-ES_tradnl" w:eastAsia="es-ES"/>
        </w:rPr>
        <w:t>S</w:t>
      </w:r>
      <w:r w:rsidR="00201408" w:rsidRPr="006B5E52">
        <w:rPr>
          <w:rFonts w:ascii="Arial" w:eastAsia="Times New Roman" w:hAnsi="Arial" w:cs="Times New Roman"/>
          <w:spacing w:val="-3"/>
          <w:sz w:val="24"/>
          <w:szCs w:val="24"/>
          <w:lang w:val="es-ES_tradnl" w:eastAsia="es-ES"/>
        </w:rPr>
        <w:t xml:space="preserve">ervicio que se crea mediante esta iniciativa </w:t>
      </w:r>
      <w:r w:rsidR="00017548" w:rsidRPr="006B5E52">
        <w:rPr>
          <w:rFonts w:ascii="Arial" w:eastAsia="Times New Roman" w:hAnsi="Arial" w:cs="Times New Roman"/>
          <w:spacing w:val="-3"/>
          <w:sz w:val="24"/>
          <w:szCs w:val="24"/>
          <w:lang w:val="es-ES_tradnl" w:eastAsia="es-ES"/>
        </w:rPr>
        <w:t xml:space="preserve">no solamente reemplaza al Consejo de Auditoría General de Gobierno, sino que se le dota de estructura, lo que </w:t>
      </w:r>
      <w:r w:rsidR="005D764C">
        <w:rPr>
          <w:rFonts w:ascii="Arial" w:eastAsia="Times New Roman" w:hAnsi="Arial" w:cs="Times New Roman"/>
          <w:spacing w:val="-3"/>
          <w:sz w:val="24"/>
          <w:szCs w:val="24"/>
          <w:lang w:val="es-ES_tradnl" w:eastAsia="es-ES"/>
        </w:rPr>
        <w:t xml:space="preserve">le </w:t>
      </w:r>
      <w:r w:rsidR="00017548" w:rsidRPr="006B5E52">
        <w:rPr>
          <w:rFonts w:ascii="Arial" w:eastAsia="Times New Roman" w:hAnsi="Arial" w:cs="Times New Roman"/>
          <w:spacing w:val="-3"/>
          <w:sz w:val="24"/>
          <w:szCs w:val="24"/>
          <w:lang w:val="es-ES_tradnl" w:eastAsia="es-ES"/>
        </w:rPr>
        <w:t>permitiría funcionar auditando a los diferentes órganos del Estado, con excepción de aquellos que se mencionan.</w:t>
      </w:r>
    </w:p>
    <w:p w14:paraId="3C494C2F" w14:textId="62FC8482" w:rsidR="00017548" w:rsidRPr="005D764C" w:rsidRDefault="00017548" w:rsidP="00174799">
      <w:pPr>
        <w:spacing w:after="0" w:line="240" w:lineRule="auto"/>
        <w:ind w:firstLine="1134"/>
        <w:jc w:val="both"/>
        <w:rPr>
          <w:rFonts w:ascii="Arial" w:eastAsia="Times New Roman" w:hAnsi="Arial" w:cs="Times New Roman"/>
          <w:spacing w:val="-3"/>
          <w:sz w:val="24"/>
          <w:szCs w:val="24"/>
          <w:lang w:val="es-ES_tradnl" w:eastAsia="es-ES"/>
        </w:rPr>
      </w:pPr>
    </w:p>
    <w:p w14:paraId="3DC31737" w14:textId="19C8DDC4" w:rsidR="004D2AD6" w:rsidRPr="006B5E52" w:rsidRDefault="00017548" w:rsidP="00174799">
      <w:pPr>
        <w:spacing w:after="0" w:line="240" w:lineRule="auto"/>
        <w:ind w:firstLine="1134"/>
        <w:jc w:val="both"/>
        <w:rPr>
          <w:rFonts w:ascii="Arial" w:eastAsia="Times New Roman" w:hAnsi="Arial" w:cs="Times New Roman"/>
          <w:spacing w:val="-3"/>
          <w:sz w:val="24"/>
          <w:szCs w:val="24"/>
          <w:lang w:val="es-ES_tradnl" w:eastAsia="es-ES"/>
        </w:rPr>
      </w:pPr>
      <w:r w:rsidRPr="006B5E52">
        <w:rPr>
          <w:rFonts w:ascii="Arial" w:eastAsia="Times New Roman" w:hAnsi="Arial" w:cs="Times New Roman"/>
          <w:spacing w:val="-3"/>
          <w:sz w:val="24"/>
          <w:szCs w:val="24"/>
          <w:lang w:val="es-ES_tradnl" w:eastAsia="es-ES"/>
        </w:rPr>
        <w:t>Reparó en que</w:t>
      </w:r>
      <w:r w:rsidR="006B5E52">
        <w:rPr>
          <w:rFonts w:ascii="Arial" w:eastAsia="Times New Roman" w:hAnsi="Arial" w:cs="Times New Roman"/>
          <w:spacing w:val="-3"/>
          <w:sz w:val="24"/>
          <w:szCs w:val="24"/>
          <w:lang w:val="es-ES_tradnl" w:eastAsia="es-ES"/>
        </w:rPr>
        <w:t>,</w:t>
      </w:r>
      <w:r w:rsidRPr="006B5E52">
        <w:rPr>
          <w:rFonts w:ascii="Arial" w:eastAsia="Times New Roman" w:hAnsi="Arial" w:cs="Times New Roman"/>
          <w:spacing w:val="-3"/>
          <w:sz w:val="24"/>
          <w:szCs w:val="24"/>
          <w:lang w:val="es-ES_tradnl" w:eastAsia="es-ES"/>
        </w:rPr>
        <w:t xml:space="preserve"> de acuerdo con lo señalado por la señora Subsecretaria</w:t>
      </w:r>
      <w:r w:rsidR="006B5E52">
        <w:rPr>
          <w:rFonts w:ascii="Arial" w:eastAsia="Times New Roman" w:hAnsi="Arial" w:cs="Times New Roman"/>
          <w:spacing w:val="-3"/>
          <w:sz w:val="24"/>
          <w:szCs w:val="24"/>
          <w:lang w:val="es-ES_tradnl" w:eastAsia="es-ES"/>
        </w:rPr>
        <w:t>,</w:t>
      </w:r>
      <w:r w:rsidRPr="006B5E52">
        <w:rPr>
          <w:rFonts w:ascii="Arial" w:eastAsia="Times New Roman" w:hAnsi="Arial" w:cs="Times New Roman"/>
          <w:spacing w:val="-3"/>
          <w:sz w:val="24"/>
          <w:szCs w:val="24"/>
          <w:lang w:val="es-ES_tradnl" w:eastAsia="es-ES"/>
        </w:rPr>
        <w:t xml:space="preserve"> </w:t>
      </w:r>
      <w:r w:rsidR="004C7914" w:rsidRPr="006B5E52">
        <w:rPr>
          <w:rFonts w:ascii="Arial" w:eastAsia="Times New Roman" w:hAnsi="Arial" w:cs="Times New Roman"/>
          <w:spacing w:val="-3"/>
          <w:sz w:val="24"/>
          <w:szCs w:val="24"/>
          <w:lang w:val="es-ES_tradnl" w:eastAsia="es-ES"/>
        </w:rPr>
        <w:t xml:space="preserve">la dotación del </w:t>
      </w:r>
      <w:r w:rsidR="009019E3">
        <w:rPr>
          <w:rFonts w:ascii="Arial" w:eastAsia="Times New Roman" w:hAnsi="Arial" w:cs="Times New Roman"/>
          <w:spacing w:val="-3"/>
          <w:sz w:val="24"/>
          <w:szCs w:val="24"/>
          <w:lang w:val="es-ES_tradnl" w:eastAsia="es-ES"/>
        </w:rPr>
        <w:t>S</w:t>
      </w:r>
      <w:r w:rsidR="004C7914" w:rsidRPr="006B5E52">
        <w:rPr>
          <w:rFonts w:ascii="Arial" w:eastAsia="Times New Roman" w:hAnsi="Arial" w:cs="Times New Roman"/>
          <w:spacing w:val="-3"/>
          <w:sz w:val="24"/>
          <w:szCs w:val="24"/>
          <w:lang w:val="es-ES_tradnl" w:eastAsia="es-ES"/>
        </w:rPr>
        <w:t>ervici</w:t>
      </w:r>
      <w:r w:rsidR="006B5E52">
        <w:rPr>
          <w:rFonts w:ascii="Arial" w:eastAsia="Times New Roman" w:hAnsi="Arial" w:cs="Times New Roman"/>
          <w:spacing w:val="-3"/>
          <w:sz w:val="24"/>
          <w:szCs w:val="24"/>
          <w:lang w:val="es-ES_tradnl" w:eastAsia="es-ES"/>
        </w:rPr>
        <w:t>o</w:t>
      </w:r>
      <w:r w:rsidR="004C7914" w:rsidRPr="006B5E52">
        <w:rPr>
          <w:rFonts w:ascii="Arial" w:eastAsia="Times New Roman" w:hAnsi="Arial" w:cs="Times New Roman"/>
          <w:spacing w:val="-3"/>
          <w:sz w:val="24"/>
          <w:szCs w:val="24"/>
          <w:lang w:val="es-ES_tradnl" w:eastAsia="es-ES"/>
        </w:rPr>
        <w:t xml:space="preserve"> </w:t>
      </w:r>
      <w:r w:rsidR="004D2AD6" w:rsidRPr="006B5E52">
        <w:rPr>
          <w:rFonts w:ascii="Arial" w:eastAsia="Times New Roman" w:hAnsi="Arial" w:cs="Times New Roman"/>
          <w:spacing w:val="-3"/>
          <w:sz w:val="24"/>
          <w:szCs w:val="24"/>
          <w:lang w:val="es-ES_tradnl" w:eastAsia="es-ES"/>
        </w:rPr>
        <w:t xml:space="preserve">sería de 40 funcionarios provenientes del Consejo de Auditoría, a los que se sumarían 9 personas de refuerzo. Al respecto expresó que al dimensionar lo que significa cada órgano del Estado, sus </w:t>
      </w:r>
      <w:r w:rsidR="004D2AD6" w:rsidRPr="006B5E52">
        <w:rPr>
          <w:rFonts w:ascii="Arial" w:eastAsia="Times New Roman" w:hAnsi="Arial" w:cs="Times New Roman"/>
          <w:spacing w:val="-3"/>
          <w:sz w:val="24"/>
          <w:szCs w:val="24"/>
          <w:lang w:val="es-ES_tradnl" w:eastAsia="es-ES"/>
        </w:rPr>
        <w:lastRenderedPageBreak/>
        <w:t>ministerios, sus diferentes servicios, etc., y compara</w:t>
      </w:r>
      <w:r w:rsidR="005D764C">
        <w:rPr>
          <w:rFonts w:ascii="Arial" w:eastAsia="Times New Roman" w:hAnsi="Arial" w:cs="Times New Roman"/>
          <w:spacing w:val="-3"/>
          <w:sz w:val="24"/>
          <w:szCs w:val="24"/>
          <w:lang w:val="es-ES_tradnl" w:eastAsia="es-ES"/>
        </w:rPr>
        <w:t>r</w:t>
      </w:r>
      <w:r w:rsidR="004D2AD6" w:rsidRPr="006B5E52">
        <w:rPr>
          <w:rFonts w:ascii="Arial" w:eastAsia="Times New Roman" w:hAnsi="Arial" w:cs="Times New Roman"/>
          <w:spacing w:val="-3"/>
          <w:sz w:val="24"/>
          <w:szCs w:val="24"/>
          <w:lang w:val="es-ES_tradnl" w:eastAsia="es-ES"/>
        </w:rPr>
        <w:t xml:space="preserve"> con el número de funcionarios con que cuenta la Contraloría General de la República, parecieran bastante insuficientes las 9 personas de refuerzo.</w:t>
      </w:r>
    </w:p>
    <w:p w14:paraId="0C745C7A" w14:textId="1787400F" w:rsidR="00017548" w:rsidRPr="006B5E52" w:rsidRDefault="00017548" w:rsidP="00174799">
      <w:pPr>
        <w:spacing w:after="0" w:line="240" w:lineRule="auto"/>
        <w:ind w:firstLine="1134"/>
        <w:jc w:val="both"/>
        <w:rPr>
          <w:rFonts w:ascii="Arial" w:eastAsia="Times New Roman" w:hAnsi="Arial" w:cs="Times New Roman"/>
          <w:spacing w:val="-3"/>
          <w:sz w:val="24"/>
          <w:szCs w:val="24"/>
          <w:lang w:val="es-ES_tradnl" w:eastAsia="es-ES"/>
        </w:rPr>
      </w:pPr>
    </w:p>
    <w:p w14:paraId="73EC1BDE" w14:textId="49F07441" w:rsidR="00174799" w:rsidRPr="006B5E52" w:rsidRDefault="004D2AD6" w:rsidP="00174799">
      <w:pPr>
        <w:spacing w:after="0" w:line="240" w:lineRule="auto"/>
        <w:ind w:firstLine="1134"/>
        <w:jc w:val="both"/>
        <w:rPr>
          <w:rFonts w:ascii="Arial" w:eastAsia="Times New Roman" w:hAnsi="Arial" w:cs="Times New Roman"/>
          <w:spacing w:val="-3"/>
          <w:sz w:val="24"/>
          <w:szCs w:val="24"/>
          <w:lang w:val="es-ES_tradnl" w:eastAsia="es-ES"/>
        </w:rPr>
      </w:pPr>
      <w:r w:rsidRPr="006B5E52">
        <w:rPr>
          <w:rFonts w:ascii="Arial" w:eastAsia="Times New Roman" w:hAnsi="Arial" w:cs="Times New Roman"/>
          <w:spacing w:val="-3"/>
          <w:sz w:val="24"/>
          <w:szCs w:val="24"/>
          <w:lang w:val="es-ES_tradnl" w:eastAsia="es-ES"/>
        </w:rPr>
        <w:t>Estimó que</w:t>
      </w:r>
      <w:r w:rsidR="00413FD9">
        <w:rPr>
          <w:rFonts w:ascii="Arial" w:eastAsia="Times New Roman" w:hAnsi="Arial" w:cs="Times New Roman"/>
          <w:spacing w:val="-3"/>
          <w:sz w:val="24"/>
          <w:szCs w:val="24"/>
          <w:lang w:val="es-ES_tradnl" w:eastAsia="es-ES"/>
        </w:rPr>
        <w:t>,</w:t>
      </w:r>
      <w:r w:rsidRPr="006B5E52">
        <w:rPr>
          <w:rFonts w:ascii="Arial" w:eastAsia="Times New Roman" w:hAnsi="Arial" w:cs="Times New Roman"/>
          <w:spacing w:val="-3"/>
          <w:sz w:val="24"/>
          <w:szCs w:val="24"/>
          <w:lang w:val="es-ES_tradnl" w:eastAsia="es-ES"/>
        </w:rPr>
        <w:t xml:space="preserve"> si bien se avanza en la línea correcta</w:t>
      </w:r>
      <w:r w:rsidR="006B5E52">
        <w:rPr>
          <w:rFonts w:ascii="Arial" w:eastAsia="Times New Roman" w:hAnsi="Arial" w:cs="Times New Roman"/>
          <w:spacing w:val="-3"/>
          <w:sz w:val="24"/>
          <w:szCs w:val="24"/>
          <w:lang w:val="es-ES_tradnl" w:eastAsia="es-ES"/>
        </w:rPr>
        <w:t>,</w:t>
      </w:r>
      <w:r w:rsidRPr="006B5E52">
        <w:rPr>
          <w:rFonts w:ascii="Arial" w:eastAsia="Times New Roman" w:hAnsi="Arial" w:cs="Times New Roman"/>
          <w:spacing w:val="-3"/>
          <w:sz w:val="24"/>
          <w:szCs w:val="24"/>
          <w:lang w:val="es-ES_tradnl" w:eastAsia="es-ES"/>
        </w:rPr>
        <w:t xml:space="preserve"> la musculatura </w:t>
      </w:r>
      <w:r w:rsidR="00C34F61" w:rsidRPr="006B5E52">
        <w:rPr>
          <w:rFonts w:ascii="Arial" w:eastAsia="Times New Roman" w:hAnsi="Arial" w:cs="Times New Roman"/>
          <w:spacing w:val="-3"/>
          <w:sz w:val="24"/>
          <w:szCs w:val="24"/>
          <w:lang w:val="es-ES_tradnl" w:eastAsia="es-ES"/>
        </w:rPr>
        <w:t>que se está dando resulta</w:t>
      </w:r>
      <w:r w:rsidRPr="006B5E52">
        <w:rPr>
          <w:rFonts w:ascii="Arial" w:eastAsia="Times New Roman" w:hAnsi="Arial" w:cs="Times New Roman"/>
          <w:spacing w:val="-3"/>
          <w:sz w:val="24"/>
          <w:szCs w:val="24"/>
          <w:lang w:val="es-ES_tradnl" w:eastAsia="es-ES"/>
        </w:rPr>
        <w:t xml:space="preserve"> insuficiente</w:t>
      </w:r>
      <w:r w:rsidR="00C34F61" w:rsidRPr="006B5E52">
        <w:rPr>
          <w:rFonts w:ascii="Arial" w:eastAsia="Times New Roman" w:hAnsi="Arial" w:cs="Times New Roman"/>
          <w:spacing w:val="-3"/>
          <w:sz w:val="24"/>
          <w:szCs w:val="24"/>
          <w:lang w:val="es-ES_tradnl" w:eastAsia="es-ES"/>
        </w:rPr>
        <w:t xml:space="preserve"> para un Servicio </w:t>
      </w:r>
      <w:r w:rsidR="006B5E52">
        <w:rPr>
          <w:rFonts w:ascii="Arial" w:eastAsia="Times New Roman" w:hAnsi="Arial" w:cs="Times New Roman"/>
          <w:spacing w:val="-3"/>
          <w:sz w:val="24"/>
          <w:szCs w:val="24"/>
          <w:lang w:val="es-ES_tradnl" w:eastAsia="es-ES"/>
        </w:rPr>
        <w:t xml:space="preserve">que tendrá los objetivos que se proponen, </w:t>
      </w:r>
      <w:r w:rsidR="00C34F61" w:rsidRPr="006B5E52">
        <w:rPr>
          <w:rFonts w:ascii="Arial" w:eastAsia="Times New Roman" w:hAnsi="Arial" w:cs="Times New Roman"/>
          <w:spacing w:val="-3"/>
          <w:sz w:val="24"/>
          <w:szCs w:val="24"/>
          <w:lang w:val="es-ES_tradnl" w:eastAsia="es-ES"/>
        </w:rPr>
        <w:t>toda vez que est</w:t>
      </w:r>
      <w:r w:rsidR="006B5E52">
        <w:rPr>
          <w:rFonts w:ascii="Arial" w:eastAsia="Times New Roman" w:hAnsi="Arial" w:cs="Times New Roman"/>
          <w:spacing w:val="-3"/>
          <w:sz w:val="24"/>
          <w:szCs w:val="24"/>
          <w:lang w:val="es-ES_tradnl" w:eastAsia="es-ES"/>
        </w:rPr>
        <w:t>a iniciativa</w:t>
      </w:r>
      <w:r w:rsidR="00C34F61" w:rsidRPr="006B5E52">
        <w:rPr>
          <w:rFonts w:ascii="Arial" w:eastAsia="Times New Roman" w:hAnsi="Arial" w:cs="Times New Roman"/>
          <w:spacing w:val="-3"/>
          <w:sz w:val="24"/>
          <w:szCs w:val="24"/>
          <w:lang w:val="es-ES_tradnl" w:eastAsia="es-ES"/>
        </w:rPr>
        <w:t xml:space="preserve"> deriva de situaciones como el “caso convenios”</w:t>
      </w:r>
      <w:r w:rsidR="005D764C">
        <w:rPr>
          <w:rFonts w:ascii="Arial" w:eastAsia="Times New Roman" w:hAnsi="Arial" w:cs="Times New Roman"/>
          <w:spacing w:val="-3"/>
          <w:sz w:val="24"/>
          <w:szCs w:val="24"/>
          <w:lang w:val="es-ES_tradnl" w:eastAsia="es-ES"/>
        </w:rPr>
        <w:t>,</w:t>
      </w:r>
      <w:r w:rsidR="00C34F61" w:rsidRPr="006B5E52">
        <w:rPr>
          <w:rFonts w:ascii="Arial" w:eastAsia="Times New Roman" w:hAnsi="Arial" w:cs="Times New Roman"/>
          <w:spacing w:val="-3"/>
          <w:sz w:val="24"/>
          <w:szCs w:val="24"/>
          <w:lang w:val="es-ES_tradnl" w:eastAsia="es-ES"/>
        </w:rPr>
        <w:t xml:space="preserve"> en que el Consejo no funcionó por diferentes motivos, pero mostró una realidad</w:t>
      </w:r>
      <w:r w:rsidR="002F10B8" w:rsidRPr="006B5E52">
        <w:rPr>
          <w:rFonts w:ascii="Arial" w:eastAsia="Times New Roman" w:hAnsi="Arial" w:cs="Times New Roman"/>
          <w:spacing w:val="-3"/>
          <w:sz w:val="24"/>
          <w:szCs w:val="24"/>
          <w:lang w:val="es-ES_tradnl" w:eastAsia="es-ES"/>
        </w:rPr>
        <w:t>.</w:t>
      </w:r>
    </w:p>
    <w:p w14:paraId="5455C361" w14:textId="7935386D" w:rsidR="002F10B8" w:rsidRPr="006B5E52" w:rsidRDefault="002F10B8" w:rsidP="00174799">
      <w:pPr>
        <w:spacing w:after="0" w:line="240" w:lineRule="auto"/>
        <w:ind w:firstLine="1134"/>
        <w:jc w:val="both"/>
        <w:rPr>
          <w:rFonts w:ascii="Arial" w:eastAsia="Times New Roman" w:hAnsi="Arial" w:cs="Times New Roman"/>
          <w:spacing w:val="-3"/>
          <w:sz w:val="24"/>
          <w:szCs w:val="24"/>
          <w:lang w:val="es-ES_tradnl" w:eastAsia="es-ES"/>
        </w:rPr>
      </w:pPr>
    </w:p>
    <w:p w14:paraId="22706CFE" w14:textId="44254EC3" w:rsidR="002904DA" w:rsidRPr="009019E3" w:rsidRDefault="00C34F61" w:rsidP="00174799">
      <w:pPr>
        <w:spacing w:after="0" w:line="240" w:lineRule="auto"/>
        <w:ind w:firstLine="1134"/>
        <w:jc w:val="both"/>
        <w:rPr>
          <w:rFonts w:ascii="Arial" w:eastAsia="Times New Roman" w:hAnsi="Arial" w:cs="Times New Roman"/>
          <w:spacing w:val="-3"/>
          <w:sz w:val="24"/>
          <w:szCs w:val="24"/>
          <w:lang w:val="es-ES_tradnl" w:eastAsia="es-ES"/>
        </w:rPr>
      </w:pPr>
      <w:r w:rsidRPr="009019E3">
        <w:rPr>
          <w:rFonts w:ascii="Arial" w:eastAsia="Times New Roman" w:hAnsi="Arial" w:cs="Times New Roman"/>
          <w:spacing w:val="-3"/>
          <w:sz w:val="24"/>
          <w:szCs w:val="24"/>
          <w:lang w:val="es-ES_tradnl" w:eastAsia="es-ES"/>
        </w:rPr>
        <w:t xml:space="preserve">Puso de relieve que la auditoría no siempre debe mirarse </w:t>
      </w:r>
      <w:r w:rsidR="00A16042" w:rsidRPr="009019E3">
        <w:rPr>
          <w:rFonts w:ascii="Arial" w:eastAsia="Times New Roman" w:hAnsi="Arial" w:cs="Times New Roman"/>
          <w:spacing w:val="-3"/>
          <w:sz w:val="24"/>
          <w:szCs w:val="24"/>
          <w:lang w:val="es-ES_tradnl" w:eastAsia="es-ES"/>
        </w:rPr>
        <w:t>desde el punto de vista punitivo</w:t>
      </w:r>
      <w:r w:rsidRPr="009019E3">
        <w:rPr>
          <w:rFonts w:ascii="Arial" w:eastAsia="Times New Roman" w:hAnsi="Arial" w:cs="Times New Roman"/>
          <w:spacing w:val="-3"/>
          <w:sz w:val="24"/>
          <w:szCs w:val="24"/>
          <w:lang w:val="es-ES_tradnl" w:eastAsia="es-ES"/>
        </w:rPr>
        <w:t>,</w:t>
      </w:r>
      <w:r w:rsidR="00A16042" w:rsidRPr="009019E3">
        <w:rPr>
          <w:rFonts w:ascii="Arial" w:eastAsia="Times New Roman" w:hAnsi="Arial" w:cs="Times New Roman"/>
          <w:spacing w:val="-3"/>
          <w:sz w:val="24"/>
          <w:szCs w:val="24"/>
          <w:lang w:val="es-ES_tradnl" w:eastAsia="es-ES"/>
        </w:rPr>
        <w:t xml:space="preserve"> sino que c</w:t>
      </w:r>
      <w:r w:rsidRPr="009019E3">
        <w:rPr>
          <w:rFonts w:ascii="Arial" w:eastAsia="Times New Roman" w:hAnsi="Arial" w:cs="Times New Roman"/>
          <w:spacing w:val="-3"/>
          <w:sz w:val="24"/>
          <w:szCs w:val="24"/>
          <w:lang w:val="es-ES_tradnl" w:eastAsia="es-ES"/>
        </w:rPr>
        <w:t>ó</w:t>
      </w:r>
      <w:r w:rsidR="00A16042" w:rsidRPr="009019E3">
        <w:rPr>
          <w:rFonts w:ascii="Arial" w:eastAsia="Times New Roman" w:hAnsi="Arial" w:cs="Times New Roman"/>
          <w:spacing w:val="-3"/>
          <w:sz w:val="24"/>
          <w:szCs w:val="24"/>
          <w:lang w:val="es-ES_tradnl" w:eastAsia="es-ES"/>
        </w:rPr>
        <w:t>mo</w:t>
      </w:r>
      <w:r w:rsidRPr="009019E3">
        <w:rPr>
          <w:rFonts w:ascii="Arial" w:eastAsia="Times New Roman" w:hAnsi="Arial" w:cs="Times New Roman"/>
          <w:spacing w:val="-3"/>
          <w:sz w:val="24"/>
          <w:szCs w:val="24"/>
          <w:lang w:val="es-ES_tradnl" w:eastAsia="es-ES"/>
        </w:rPr>
        <w:t xml:space="preserve"> </w:t>
      </w:r>
      <w:r w:rsidR="00A16042" w:rsidRPr="009019E3">
        <w:rPr>
          <w:rFonts w:ascii="Arial" w:eastAsia="Times New Roman" w:hAnsi="Arial" w:cs="Times New Roman"/>
          <w:spacing w:val="-3"/>
          <w:sz w:val="24"/>
          <w:szCs w:val="24"/>
          <w:lang w:val="es-ES_tradnl" w:eastAsia="es-ES"/>
        </w:rPr>
        <w:t xml:space="preserve">se mejora el funcionamiento </w:t>
      </w:r>
      <w:r w:rsidRPr="009019E3">
        <w:rPr>
          <w:rFonts w:ascii="Arial" w:eastAsia="Times New Roman" w:hAnsi="Arial" w:cs="Times New Roman"/>
          <w:spacing w:val="-3"/>
          <w:sz w:val="24"/>
          <w:szCs w:val="24"/>
          <w:lang w:val="es-ES_tradnl" w:eastAsia="es-ES"/>
        </w:rPr>
        <w:t>de los diferentes organismos</w:t>
      </w:r>
      <w:r w:rsidR="008A5F96" w:rsidRPr="009019E3">
        <w:rPr>
          <w:rFonts w:ascii="Arial" w:eastAsia="Times New Roman" w:hAnsi="Arial" w:cs="Times New Roman"/>
          <w:spacing w:val="-3"/>
          <w:sz w:val="24"/>
          <w:szCs w:val="24"/>
          <w:lang w:val="es-ES_tradnl" w:eastAsia="es-ES"/>
        </w:rPr>
        <w:t>, por lo tanto, n</w:t>
      </w:r>
      <w:r w:rsidR="00A16042" w:rsidRPr="009019E3">
        <w:rPr>
          <w:rFonts w:ascii="Arial" w:eastAsia="Times New Roman" w:hAnsi="Arial" w:cs="Times New Roman"/>
          <w:spacing w:val="-3"/>
          <w:sz w:val="24"/>
          <w:szCs w:val="24"/>
          <w:lang w:val="es-ES_tradnl" w:eastAsia="es-ES"/>
        </w:rPr>
        <w:t>o se trata solamente de</w:t>
      </w:r>
      <w:r w:rsidR="008A5F96" w:rsidRPr="009019E3">
        <w:rPr>
          <w:rFonts w:ascii="Arial" w:eastAsia="Times New Roman" w:hAnsi="Arial" w:cs="Times New Roman"/>
          <w:spacing w:val="-3"/>
          <w:sz w:val="24"/>
          <w:szCs w:val="24"/>
          <w:lang w:val="es-ES_tradnl" w:eastAsia="es-ES"/>
        </w:rPr>
        <w:t xml:space="preserve"> </w:t>
      </w:r>
      <w:r w:rsidR="00A16042" w:rsidRPr="009019E3">
        <w:rPr>
          <w:rFonts w:ascii="Arial" w:eastAsia="Times New Roman" w:hAnsi="Arial" w:cs="Times New Roman"/>
          <w:spacing w:val="-3"/>
          <w:sz w:val="24"/>
          <w:szCs w:val="24"/>
          <w:lang w:val="es-ES_tradnl" w:eastAsia="es-ES"/>
        </w:rPr>
        <w:t xml:space="preserve">la pesquisa </w:t>
      </w:r>
      <w:r w:rsidR="008A5F96" w:rsidRPr="009019E3">
        <w:rPr>
          <w:rFonts w:ascii="Arial" w:eastAsia="Times New Roman" w:hAnsi="Arial" w:cs="Times New Roman"/>
          <w:spacing w:val="-3"/>
          <w:sz w:val="24"/>
          <w:szCs w:val="24"/>
          <w:lang w:val="es-ES_tradnl" w:eastAsia="es-ES"/>
        </w:rPr>
        <w:t>de alg</w:t>
      </w:r>
      <w:r w:rsidR="00A16042" w:rsidRPr="009019E3">
        <w:rPr>
          <w:rFonts w:ascii="Arial" w:eastAsia="Times New Roman" w:hAnsi="Arial" w:cs="Times New Roman"/>
          <w:spacing w:val="-3"/>
          <w:sz w:val="24"/>
          <w:szCs w:val="24"/>
          <w:lang w:val="es-ES_tradnl" w:eastAsia="es-ES"/>
        </w:rPr>
        <w:t>ún delito</w:t>
      </w:r>
      <w:r w:rsidR="000227A8" w:rsidRPr="009019E3">
        <w:rPr>
          <w:rFonts w:ascii="Arial" w:eastAsia="Times New Roman" w:hAnsi="Arial" w:cs="Times New Roman"/>
          <w:spacing w:val="-3"/>
          <w:sz w:val="24"/>
          <w:szCs w:val="24"/>
          <w:lang w:val="es-ES_tradnl" w:eastAsia="es-ES"/>
        </w:rPr>
        <w:t xml:space="preserve"> o </w:t>
      </w:r>
      <w:r w:rsidR="002904DA" w:rsidRPr="009019E3">
        <w:rPr>
          <w:rFonts w:ascii="Arial" w:eastAsia="Times New Roman" w:hAnsi="Arial" w:cs="Times New Roman"/>
          <w:spacing w:val="-3"/>
          <w:sz w:val="24"/>
          <w:szCs w:val="24"/>
          <w:lang w:val="es-ES_tradnl" w:eastAsia="es-ES"/>
        </w:rPr>
        <w:t xml:space="preserve">trasgresión de una norma, </w:t>
      </w:r>
      <w:r w:rsidR="008A5F96" w:rsidRPr="009019E3">
        <w:rPr>
          <w:rFonts w:ascii="Arial" w:eastAsia="Times New Roman" w:hAnsi="Arial" w:cs="Times New Roman"/>
          <w:spacing w:val="-3"/>
          <w:sz w:val="24"/>
          <w:szCs w:val="24"/>
          <w:lang w:val="es-ES_tradnl" w:eastAsia="es-ES"/>
        </w:rPr>
        <w:t>de modo que</w:t>
      </w:r>
      <w:r w:rsidR="002904DA" w:rsidRPr="009019E3">
        <w:rPr>
          <w:rFonts w:ascii="Arial" w:eastAsia="Times New Roman" w:hAnsi="Arial" w:cs="Times New Roman"/>
          <w:spacing w:val="-3"/>
          <w:sz w:val="24"/>
          <w:szCs w:val="24"/>
          <w:lang w:val="es-ES_tradnl" w:eastAsia="es-ES"/>
        </w:rPr>
        <w:t xml:space="preserve"> consideró que pensar en 50 </w:t>
      </w:r>
      <w:r w:rsidR="00A16042" w:rsidRPr="009019E3">
        <w:rPr>
          <w:rFonts w:ascii="Arial" w:eastAsia="Times New Roman" w:hAnsi="Arial" w:cs="Times New Roman"/>
          <w:spacing w:val="-3"/>
          <w:sz w:val="24"/>
          <w:szCs w:val="24"/>
          <w:lang w:val="es-ES_tradnl" w:eastAsia="es-ES"/>
        </w:rPr>
        <w:t>funcion</w:t>
      </w:r>
      <w:r w:rsidR="002904DA" w:rsidRPr="009019E3">
        <w:rPr>
          <w:rFonts w:ascii="Arial" w:eastAsia="Times New Roman" w:hAnsi="Arial" w:cs="Times New Roman"/>
          <w:spacing w:val="-3"/>
          <w:sz w:val="24"/>
          <w:szCs w:val="24"/>
          <w:lang w:val="es-ES_tradnl" w:eastAsia="es-ES"/>
        </w:rPr>
        <w:t>a</w:t>
      </w:r>
      <w:r w:rsidR="00A16042" w:rsidRPr="009019E3">
        <w:rPr>
          <w:rFonts w:ascii="Arial" w:eastAsia="Times New Roman" w:hAnsi="Arial" w:cs="Times New Roman"/>
          <w:spacing w:val="-3"/>
          <w:sz w:val="24"/>
          <w:szCs w:val="24"/>
          <w:lang w:val="es-ES_tradnl" w:eastAsia="es-ES"/>
        </w:rPr>
        <w:t>rios es muy poco para lo que debiera significar un servicio de esta envergadura</w:t>
      </w:r>
      <w:r w:rsidR="002904DA" w:rsidRPr="009019E3">
        <w:rPr>
          <w:rFonts w:ascii="Arial" w:eastAsia="Times New Roman" w:hAnsi="Arial" w:cs="Times New Roman"/>
          <w:spacing w:val="-3"/>
          <w:sz w:val="24"/>
          <w:szCs w:val="24"/>
          <w:lang w:val="es-ES_tradnl" w:eastAsia="es-ES"/>
        </w:rPr>
        <w:t>.</w:t>
      </w:r>
    </w:p>
    <w:p w14:paraId="247EAF8F" w14:textId="77777777" w:rsidR="002904DA" w:rsidRPr="009019E3" w:rsidRDefault="002904DA" w:rsidP="00174799">
      <w:pPr>
        <w:spacing w:after="0" w:line="240" w:lineRule="auto"/>
        <w:ind w:firstLine="1134"/>
        <w:jc w:val="both"/>
        <w:rPr>
          <w:rFonts w:ascii="Arial" w:eastAsia="Times New Roman" w:hAnsi="Arial" w:cs="Times New Roman"/>
          <w:spacing w:val="-3"/>
          <w:sz w:val="24"/>
          <w:szCs w:val="24"/>
          <w:lang w:val="es-ES_tradnl" w:eastAsia="es-ES"/>
        </w:rPr>
      </w:pPr>
    </w:p>
    <w:p w14:paraId="0F2135FA" w14:textId="35D037E6" w:rsidR="00A16042" w:rsidRPr="009019E3" w:rsidRDefault="002904DA" w:rsidP="00174799">
      <w:pPr>
        <w:spacing w:after="0" w:line="240" w:lineRule="auto"/>
        <w:ind w:firstLine="1134"/>
        <w:jc w:val="both"/>
        <w:rPr>
          <w:rFonts w:ascii="Arial" w:eastAsia="Times New Roman" w:hAnsi="Arial" w:cs="Times New Roman"/>
          <w:spacing w:val="-3"/>
          <w:sz w:val="24"/>
          <w:szCs w:val="24"/>
          <w:lang w:val="es-ES_tradnl" w:eastAsia="es-ES"/>
        </w:rPr>
      </w:pPr>
      <w:r w:rsidRPr="009019E3">
        <w:rPr>
          <w:rFonts w:ascii="Arial" w:eastAsia="Times New Roman" w:hAnsi="Arial" w:cs="Times New Roman"/>
          <w:spacing w:val="-3"/>
          <w:sz w:val="24"/>
          <w:szCs w:val="24"/>
          <w:lang w:val="es-ES_tradnl" w:eastAsia="es-ES"/>
        </w:rPr>
        <w:t xml:space="preserve">Debido a lo anterior, concordó con la señora Subsecretaria en cuanto a la forma en que funciona el Estado en general, y de qué manera se puede evitar </w:t>
      </w:r>
      <w:r w:rsidR="00A16042" w:rsidRPr="009019E3">
        <w:rPr>
          <w:rFonts w:ascii="Arial" w:eastAsia="Times New Roman" w:hAnsi="Arial" w:cs="Times New Roman"/>
          <w:spacing w:val="-3"/>
          <w:sz w:val="24"/>
          <w:szCs w:val="24"/>
          <w:lang w:val="es-ES_tradnl" w:eastAsia="es-ES"/>
        </w:rPr>
        <w:t>que ocurran hechos que</w:t>
      </w:r>
      <w:r w:rsidRPr="009019E3">
        <w:rPr>
          <w:rFonts w:ascii="Arial" w:eastAsia="Times New Roman" w:hAnsi="Arial" w:cs="Times New Roman"/>
          <w:spacing w:val="-3"/>
          <w:sz w:val="24"/>
          <w:szCs w:val="24"/>
          <w:lang w:val="es-ES_tradnl" w:eastAsia="es-ES"/>
        </w:rPr>
        <w:t>, finalmente,</w:t>
      </w:r>
      <w:r w:rsidR="00A16042" w:rsidRPr="009019E3">
        <w:rPr>
          <w:rFonts w:ascii="Arial" w:eastAsia="Times New Roman" w:hAnsi="Arial" w:cs="Times New Roman"/>
          <w:spacing w:val="-3"/>
          <w:sz w:val="24"/>
          <w:szCs w:val="24"/>
          <w:lang w:val="es-ES_tradnl" w:eastAsia="es-ES"/>
        </w:rPr>
        <w:t xml:space="preserve"> ponen en tela de</w:t>
      </w:r>
      <w:r w:rsidRPr="009019E3">
        <w:rPr>
          <w:rFonts w:ascii="Arial" w:eastAsia="Times New Roman" w:hAnsi="Arial" w:cs="Times New Roman"/>
          <w:spacing w:val="-3"/>
          <w:sz w:val="24"/>
          <w:szCs w:val="24"/>
          <w:lang w:val="es-ES_tradnl" w:eastAsia="es-ES"/>
        </w:rPr>
        <w:t xml:space="preserve"> </w:t>
      </w:r>
      <w:r w:rsidR="00A16042" w:rsidRPr="009019E3">
        <w:rPr>
          <w:rFonts w:ascii="Arial" w:eastAsia="Times New Roman" w:hAnsi="Arial" w:cs="Times New Roman"/>
          <w:spacing w:val="-3"/>
          <w:sz w:val="24"/>
          <w:szCs w:val="24"/>
          <w:lang w:val="es-ES_tradnl" w:eastAsia="es-ES"/>
        </w:rPr>
        <w:t>ju</w:t>
      </w:r>
      <w:r w:rsidRPr="009019E3">
        <w:rPr>
          <w:rFonts w:ascii="Arial" w:eastAsia="Times New Roman" w:hAnsi="Arial" w:cs="Times New Roman"/>
          <w:spacing w:val="-3"/>
          <w:sz w:val="24"/>
          <w:szCs w:val="24"/>
          <w:lang w:val="es-ES_tradnl" w:eastAsia="es-ES"/>
        </w:rPr>
        <w:t>i</w:t>
      </w:r>
      <w:r w:rsidR="00A16042" w:rsidRPr="009019E3">
        <w:rPr>
          <w:rFonts w:ascii="Arial" w:eastAsia="Times New Roman" w:hAnsi="Arial" w:cs="Times New Roman"/>
          <w:spacing w:val="-3"/>
          <w:sz w:val="24"/>
          <w:szCs w:val="24"/>
          <w:lang w:val="es-ES_tradnl" w:eastAsia="es-ES"/>
        </w:rPr>
        <w:t>cio a todo el sistema</w:t>
      </w:r>
      <w:r w:rsidRPr="009019E3">
        <w:rPr>
          <w:rFonts w:ascii="Arial" w:eastAsia="Times New Roman" w:hAnsi="Arial" w:cs="Times New Roman"/>
          <w:spacing w:val="-3"/>
          <w:sz w:val="24"/>
          <w:szCs w:val="24"/>
          <w:lang w:val="es-ES_tradnl" w:eastAsia="es-ES"/>
        </w:rPr>
        <w:t xml:space="preserve"> y a todos quienes participan en el mundo político.</w:t>
      </w:r>
    </w:p>
    <w:p w14:paraId="43F6064A" w14:textId="77777777" w:rsidR="00174799" w:rsidRPr="009019E3" w:rsidRDefault="00174799" w:rsidP="00174799">
      <w:pPr>
        <w:spacing w:after="0" w:line="240" w:lineRule="auto"/>
        <w:ind w:firstLine="1134"/>
        <w:jc w:val="both"/>
        <w:rPr>
          <w:rFonts w:ascii="Arial" w:eastAsia="Times New Roman" w:hAnsi="Arial" w:cs="Times New Roman"/>
          <w:spacing w:val="-3"/>
          <w:sz w:val="24"/>
          <w:szCs w:val="24"/>
          <w:lang w:val="es-ES_tradnl" w:eastAsia="es-ES"/>
        </w:rPr>
      </w:pPr>
    </w:p>
    <w:p w14:paraId="33D76520" w14:textId="788B2665" w:rsidR="005624D9" w:rsidRPr="009019E3" w:rsidRDefault="00174799" w:rsidP="00174799">
      <w:pPr>
        <w:spacing w:after="0" w:line="240" w:lineRule="auto"/>
        <w:ind w:firstLine="1134"/>
        <w:jc w:val="both"/>
        <w:rPr>
          <w:rFonts w:ascii="Arial" w:eastAsia="Times New Roman" w:hAnsi="Arial" w:cs="Times New Roman"/>
          <w:spacing w:val="-3"/>
          <w:sz w:val="24"/>
          <w:szCs w:val="24"/>
          <w:lang w:val="es-ES_tradnl" w:eastAsia="es-ES"/>
        </w:rPr>
      </w:pPr>
      <w:r w:rsidRPr="009019E3">
        <w:rPr>
          <w:rFonts w:ascii="Arial" w:eastAsia="Times New Roman" w:hAnsi="Arial" w:cs="Times New Roman"/>
          <w:spacing w:val="-3"/>
          <w:sz w:val="24"/>
          <w:szCs w:val="24"/>
          <w:lang w:val="es-ES_tradnl" w:eastAsia="es-ES"/>
        </w:rPr>
        <w:t xml:space="preserve">El </w:t>
      </w:r>
      <w:r w:rsidRPr="009019E3">
        <w:rPr>
          <w:rFonts w:ascii="Arial" w:eastAsia="Times New Roman" w:hAnsi="Arial" w:cs="Times New Roman"/>
          <w:b/>
          <w:spacing w:val="-3"/>
          <w:sz w:val="24"/>
          <w:szCs w:val="24"/>
          <w:lang w:val="es-ES_tradnl" w:eastAsia="es-ES"/>
        </w:rPr>
        <w:t xml:space="preserve">Honorable Senador señor </w:t>
      </w:r>
      <w:r w:rsidR="00A16042" w:rsidRPr="009019E3">
        <w:rPr>
          <w:rFonts w:ascii="Arial" w:eastAsia="Times New Roman" w:hAnsi="Arial" w:cs="Times New Roman"/>
          <w:b/>
          <w:spacing w:val="-3"/>
          <w:sz w:val="24"/>
          <w:szCs w:val="24"/>
          <w:lang w:val="es-ES_tradnl" w:eastAsia="es-ES"/>
        </w:rPr>
        <w:t>Kast</w:t>
      </w:r>
      <w:r w:rsidRPr="009019E3">
        <w:rPr>
          <w:rFonts w:ascii="Arial" w:eastAsia="Times New Roman" w:hAnsi="Arial" w:cs="Times New Roman"/>
          <w:spacing w:val="-3"/>
          <w:sz w:val="24"/>
          <w:szCs w:val="24"/>
          <w:lang w:val="es-ES_tradnl" w:eastAsia="es-ES"/>
        </w:rPr>
        <w:t xml:space="preserve"> apuntó </w:t>
      </w:r>
      <w:r w:rsidR="002904DA" w:rsidRPr="009019E3">
        <w:rPr>
          <w:rFonts w:ascii="Arial" w:eastAsia="Times New Roman" w:hAnsi="Arial" w:cs="Times New Roman"/>
          <w:spacing w:val="-3"/>
          <w:sz w:val="24"/>
          <w:szCs w:val="24"/>
          <w:lang w:val="es-ES_tradnl" w:eastAsia="es-ES"/>
        </w:rPr>
        <w:t xml:space="preserve">a que el problema hoy en día no es solamente de controles, </w:t>
      </w:r>
      <w:r w:rsidR="005624D9" w:rsidRPr="009019E3">
        <w:rPr>
          <w:rFonts w:ascii="Arial" w:eastAsia="Times New Roman" w:hAnsi="Arial" w:cs="Times New Roman"/>
          <w:spacing w:val="-3"/>
          <w:sz w:val="24"/>
          <w:szCs w:val="24"/>
          <w:lang w:val="es-ES_tradnl" w:eastAsia="es-ES"/>
        </w:rPr>
        <w:t xml:space="preserve">ámbito en el cual la Contraloría General de la República realiza una labor bastante intensa, sino que </w:t>
      </w:r>
      <w:r w:rsidR="00A16042" w:rsidRPr="009019E3">
        <w:rPr>
          <w:rFonts w:ascii="Arial" w:eastAsia="Times New Roman" w:hAnsi="Arial" w:cs="Times New Roman"/>
          <w:spacing w:val="-3"/>
          <w:sz w:val="24"/>
          <w:szCs w:val="24"/>
          <w:lang w:val="es-ES_tradnl" w:eastAsia="es-ES"/>
        </w:rPr>
        <w:t xml:space="preserve">también de </w:t>
      </w:r>
      <w:r w:rsidR="00413FD9">
        <w:rPr>
          <w:rFonts w:ascii="Arial" w:eastAsia="Times New Roman" w:hAnsi="Arial" w:cs="Times New Roman"/>
          <w:spacing w:val="-3"/>
          <w:sz w:val="24"/>
          <w:szCs w:val="24"/>
          <w:lang w:val="es-ES_tradnl" w:eastAsia="es-ES"/>
        </w:rPr>
        <w:t>m</w:t>
      </w:r>
      <w:r w:rsidR="00A16042" w:rsidRPr="009019E3">
        <w:rPr>
          <w:rFonts w:ascii="Arial" w:eastAsia="Times New Roman" w:hAnsi="Arial" w:cs="Times New Roman"/>
          <w:spacing w:val="-3"/>
          <w:sz w:val="24"/>
          <w:szCs w:val="24"/>
          <w:lang w:val="es-ES_tradnl" w:eastAsia="es-ES"/>
        </w:rPr>
        <w:t xml:space="preserve">odernización del </w:t>
      </w:r>
      <w:r w:rsidR="002904DA" w:rsidRPr="009019E3">
        <w:rPr>
          <w:rFonts w:ascii="Arial" w:eastAsia="Times New Roman" w:hAnsi="Arial" w:cs="Times New Roman"/>
          <w:spacing w:val="-3"/>
          <w:sz w:val="24"/>
          <w:szCs w:val="24"/>
          <w:lang w:val="es-ES_tradnl" w:eastAsia="es-ES"/>
        </w:rPr>
        <w:t>E</w:t>
      </w:r>
      <w:r w:rsidR="00A16042" w:rsidRPr="009019E3">
        <w:rPr>
          <w:rFonts w:ascii="Arial" w:eastAsia="Times New Roman" w:hAnsi="Arial" w:cs="Times New Roman"/>
          <w:spacing w:val="-3"/>
          <w:sz w:val="24"/>
          <w:szCs w:val="24"/>
          <w:lang w:val="es-ES_tradnl" w:eastAsia="es-ES"/>
        </w:rPr>
        <w:t>stado</w:t>
      </w:r>
      <w:r w:rsidR="005624D9" w:rsidRPr="009019E3">
        <w:rPr>
          <w:rFonts w:ascii="Arial" w:eastAsia="Times New Roman" w:hAnsi="Arial" w:cs="Times New Roman"/>
          <w:spacing w:val="-3"/>
          <w:sz w:val="24"/>
          <w:szCs w:val="24"/>
          <w:lang w:val="es-ES_tradnl" w:eastAsia="es-ES"/>
        </w:rPr>
        <w:t xml:space="preserve">. </w:t>
      </w:r>
    </w:p>
    <w:p w14:paraId="2375A7C0" w14:textId="77777777" w:rsidR="005624D9" w:rsidRPr="009019E3" w:rsidRDefault="005624D9" w:rsidP="00174799">
      <w:pPr>
        <w:spacing w:after="0" w:line="240" w:lineRule="auto"/>
        <w:ind w:firstLine="1134"/>
        <w:jc w:val="both"/>
        <w:rPr>
          <w:rFonts w:ascii="Arial" w:eastAsia="Times New Roman" w:hAnsi="Arial" w:cs="Times New Roman"/>
          <w:spacing w:val="-3"/>
          <w:sz w:val="24"/>
          <w:szCs w:val="24"/>
          <w:lang w:val="es-ES_tradnl" w:eastAsia="es-ES"/>
        </w:rPr>
      </w:pPr>
    </w:p>
    <w:p w14:paraId="5EC92C96" w14:textId="653F28FB" w:rsidR="00A16042" w:rsidRPr="009019E3" w:rsidRDefault="0071529A" w:rsidP="00174799">
      <w:pPr>
        <w:spacing w:after="0" w:line="240" w:lineRule="auto"/>
        <w:ind w:firstLine="1134"/>
        <w:jc w:val="both"/>
        <w:rPr>
          <w:rFonts w:ascii="Arial" w:eastAsia="Times New Roman" w:hAnsi="Arial" w:cs="Times New Roman"/>
          <w:spacing w:val="-3"/>
          <w:sz w:val="24"/>
          <w:szCs w:val="24"/>
          <w:lang w:val="es-ES_tradnl" w:eastAsia="es-ES"/>
        </w:rPr>
      </w:pPr>
      <w:r w:rsidRPr="009019E3">
        <w:rPr>
          <w:rFonts w:ascii="Arial" w:eastAsia="Times New Roman" w:hAnsi="Arial" w:cs="Times New Roman"/>
          <w:spacing w:val="-3"/>
          <w:sz w:val="24"/>
          <w:szCs w:val="24"/>
          <w:lang w:val="es-ES_tradnl" w:eastAsia="es-ES"/>
        </w:rPr>
        <w:t xml:space="preserve">Estimó que </w:t>
      </w:r>
      <w:r w:rsidR="005624D9" w:rsidRPr="009019E3">
        <w:rPr>
          <w:rFonts w:ascii="Arial" w:eastAsia="Times New Roman" w:hAnsi="Arial" w:cs="Times New Roman"/>
          <w:spacing w:val="-3"/>
          <w:sz w:val="24"/>
          <w:szCs w:val="24"/>
          <w:lang w:val="es-ES_tradnl" w:eastAsia="es-ES"/>
        </w:rPr>
        <w:t>sería</w:t>
      </w:r>
      <w:r w:rsidR="00A16042" w:rsidRPr="009019E3">
        <w:rPr>
          <w:rFonts w:ascii="Arial" w:eastAsia="Times New Roman" w:hAnsi="Arial" w:cs="Times New Roman"/>
          <w:spacing w:val="-3"/>
          <w:sz w:val="24"/>
          <w:szCs w:val="24"/>
          <w:lang w:val="es-ES_tradnl" w:eastAsia="es-ES"/>
        </w:rPr>
        <w:t xml:space="preserve"> </w:t>
      </w:r>
      <w:r w:rsidRPr="009019E3">
        <w:rPr>
          <w:rFonts w:ascii="Arial" w:eastAsia="Times New Roman" w:hAnsi="Arial" w:cs="Times New Roman"/>
          <w:spacing w:val="-3"/>
          <w:sz w:val="24"/>
          <w:szCs w:val="24"/>
          <w:lang w:val="es-ES_tradnl" w:eastAsia="es-ES"/>
        </w:rPr>
        <w:t xml:space="preserve">positivo </w:t>
      </w:r>
      <w:r w:rsidR="00A16042" w:rsidRPr="009019E3">
        <w:rPr>
          <w:rFonts w:ascii="Arial" w:eastAsia="Times New Roman" w:hAnsi="Arial" w:cs="Times New Roman"/>
          <w:spacing w:val="-3"/>
          <w:sz w:val="24"/>
          <w:szCs w:val="24"/>
          <w:lang w:val="es-ES_tradnl" w:eastAsia="es-ES"/>
        </w:rPr>
        <w:t xml:space="preserve">que esta </w:t>
      </w:r>
      <w:r w:rsidRPr="009019E3">
        <w:rPr>
          <w:rFonts w:ascii="Arial" w:eastAsia="Times New Roman" w:hAnsi="Arial" w:cs="Times New Roman"/>
          <w:spacing w:val="-3"/>
          <w:sz w:val="24"/>
          <w:szCs w:val="24"/>
          <w:lang w:val="es-ES_tradnl" w:eastAsia="es-ES"/>
        </w:rPr>
        <w:t xml:space="preserve">nueva </w:t>
      </w:r>
      <w:r w:rsidR="00A16042" w:rsidRPr="009019E3">
        <w:rPr>
          <w:rFonts w:ascii="Arial" w:eastAsia="Times New Roman" w:hAnsi="Arial" w:cs="Times New Roman"/>
          <w:spacing w:val="-3"/>
          <w:sz w:val="24"/>
          <w:szCs w:val="24"/>
          <w:lang w:val="es-ES_tradnl" w:eastAsia="es-ES"/>
        </w:rPr>
        <w:t>instancia</w:t>
      </w:r>
      <w:r w:rsidRPr="009019E3">
        <w:rPr>
          <w:rFonts w:ascii="Arial" w:eastAsia="Times New Roman" w:hAnsi="Arial" w:cs="Times New Roman"/>
          <w:spacing w:val="-3"/>
          <w:sz w:val="24"/>
          <w:szCs w:val="24"/>
          <w:lang w:val="es-ES_tradnl" w:eastAsia="es-ES"/>
        </w:rPr>
        <w:t xml:space="preserve"> se orientara mucho a modernizar el E</w:t>
      </w:r>
      <w:r w:rsidR="00A16042" w:rsidRPr="009019E3">
        <w:rPr>
          <w:rFonts w:ascii="Arial" w:eastAsia="Times New Roman" w:hAnsi="Arial" w:cs="Times New Roman"/>
          <w:spacing w:val="-3"/>
          <w:sz w:val="24"/>
          <w:szCs w:val="24"/>
          <w:lang w:val="es-ES_tradnl" w:eastAsia="es-ES"/>
        </w:rPr>
        <w:t>stado y</w:t>
      </w:r>
      <w:r w:rsidRPr="009019E3">
        <w:rPr>
          <w:rFonts w:ascii="Arial" w:eastAsia="Times New Roman" w:hAnsi="Arial" w:cs="Times New Roman"/>
          <w:spacing w:val="-3"/>
          <w:sz w:val="24"/>
          <w:szCs w:val="24"/>
          <w:lang w:val="es-ES_tradnl" w:eastAsia="es-ES"/>
        </w:rPr>
        <w:t xml:space="preserve"> no solamente vigilando que se cumpla con los procedimientos, sino que sea una oportunidad de mejora continua de licitaciones, de formas de hacer las cosas más eficientes dentro del aparato público.</w:t>
      </w:r>
    </w:p>
    <w:p w14:paraId="7BD3932B" w14:textId="7EC1C6FD" w:rsidR="00A16042" w:rsidRPr="00413FD9" w:rsidRDefault="00A16042" w:rsidP="00174799">
      <w:pPr>
        <w:spacing w:after="0" w:line="240" w:lineRule="auto"/>
        <w:ind w:firstLine="1134"/>
        <w:jc w:val="both"/>
        <w:rPr>
          <w:rFonts w:ascii="Arial" w:eastAsia="Times New Roman" w:hAnsi="Arial" w:cs="Times New Roman"/>
          <w:spacing w:val="-3"/>
          <w:sz w:val="24"/>
          <w:szCs w:val="24"/>
          <w:lang w:val="es-ES_tradnl" w:eastAsia="es-ES"/>
        </w:rPr>
      </w:pPr>
    </w:p>
    <w:p w14:paraId="5B06367C" w14:textId="5D40A1A9" w:rsidR="00A16042" w:rsidRPr="00413FD9" w:rsidRDefault="005E6C91" w:rsidP="00174799">
      <w:pPr>
        <w:spacing w:after="0" w:line="240" w:lineRule="auto"/>
        <w:ind w:firstLine="1134"/>
        <w:jc w:val="both"/>
        <w:rPr>
          <w:rFonts w:ascii="Arial" w:eastAsia="Times New Roman" w:hAnsi="Arial" w:cs="Times New Roman"/>
          <w:spacing w:val="-3"/>
          <w:sz w:val="24"/>
          <w:szCs w:val="24"/>
          <w:lang w:val="es-ES_tradnl" w:eastAsia="es-ES"/>
        </w:rPr>
      </w:pPr>
      <w:r w:rsidRPr="00413FD9">
        <w:rPr>
          <w:rFonts w:ascii="Arial" w:eastAsia="Times New Roman" w:hAnsi="Arial" w:cs="Times New Roman"/>
          <w:spacing w:val="-3"/>
          <w:sz w:val="24"/>
          <w:szCs w:val="24"/>
          <w:lang w:val="es-ES_tradnl" w:eastAsia="es-ES"/>
        </w:rPr>
        <w:t>Manifestó que si</w:t>
      </w:r>
      <w:r w:rsidR="00935254" w:rsidRPr="00413FD9">
        <w:rPr>
          <w:rFonts w:ascii="Arial" w:eastAsia="Times New Roman" w:hAnsi="Arial" w:cs="Times New Roman"/>
          <w:spacing w:val="-3"/>
          <w:sz w:val="24"/>
          <w:szCs w:val="24"/>
          <w:lang w:val="es-ES_tradnl" w:eastAsia="es-ES"/>
        </w:rPr>
        <w:t xml:space="preserve"> ese es</w:t>
      </w:r>
      <w:r w:rsidRPr="00413FD9">
        <w:rPr>
          <w:rFonts w:ascii="Arial" w:eastAsia="Times New Roman" w:hAnsi="Arial" w:cs="Times New Roman"/>
          <w:spacing w:val="-3"/>
          <w:sz w:val="24"/>
          <w:szCs w:val="24"/>
          <w:lang w:val="es-ES_tradnl" w:eastAsia="es-ES"/>
        </w:rPr>
        <w:t xml:space="preserve"> el enfoque que se busca dar al Servicio, </w:t>
      </w:r>
      <w:r w:rsidR="00935254" w:rsidRPr="00413FD9">
        <w:rPr>
          <w:rFonts w:ascii="Arial" w:eastAsia="Times New Roman" w:hAnsi="Arial" w:cs="Times New Roman"/>
          <w:spacing w:val="-3"/>
          <w:sz w:val="24"/>
          <w:szCs w:val="24"/>
          <w:lang w:val="es-ES_tradnl" w:eastAsia="es-ES"/>
        </w:rPr>
        <w:t xml:space="preserve">entonces </w:t>
      </w:r>
      <w:r w:rsidRPr="00413FD9">
        <w:rPr>
          <w:rFonts w:ascii="Arial" w:eastAsia="Times New Roman" w:hAnsi="Arial" w:cs="Times New Roman"/>
          <w:spacing w:val="-3"/>
          <w:sz w:val="24"/>
          <w:szCs w:val="24"/>
          <w:lang w:val="es-ES_tradnl" w:eastAsia="es-ES"/>
        </w:rPr>
        <w:t xml:space="preserve">la iniciativa que se discute sería muy positiva </w:t>
      </w:r>
      <w:r w:rsidR="008007C1" w:rsidRPr="00413FD9">
        <w:rPr>
          <w:rFonts w:ascii="Arial" w:eastAsia="Times New Roman" w:hAnsi="Arial" w:cs="Times New Roman"/>
          <w:spacing w:val="-3"/>
          <w:sz w:val="24"/>
          <w:szCs w:val="24"/>
          <w:lang w:val="es-ES_tradnl" w:eastAsia="es-ES"/>
        </w:rPr>
        <w:t>e incluso, tal como señaló el Senador Sanhueza, podría ser positivo empoderar aún más</w:t>
      </w:r>
      <w:r w:rsidR="00935254" w:rsidRPr="00413FD9">
        <w:rPr>
          <w:rFonts w:ascii="Arial" w:eastAsia="Times New Roman" w:hAnsi="Arial" w:cs="Times New Roman"/>
          <w:spacing w:val="-3"/>
          <w:sz w:val="24"/>
          <w:szCs w:val="24"/>
          <w:lang w:val="es-ES_tradnl" w:eastAsia="es-ES"/>
        </w:rPr>
        <w:t xml:space="preserve"> al Servicio</w:t>
      </w:r>
      <w:r w:rsidR="008007C1" w:rsidRPr="00413FD9">
        <w:rPr>
          <w:rFonts w:ascii="Arial" w:eastAsia="Times New Roman" w:hAnsi="Arial" w:cs="Times New Roman"/>
          <w:spacing w:val="-3"/>
          <w:sz w:val="24"/>
          <w:szCs w:val="24"/>
          <w:lang w:val="es-ES_tradnl" w:eastAsia="es-ES"/>
        </w:rPr>
        <w:t>.</w:t>
      </w:r>
    </w:p>
    <w:p w14:paraId="044CA665" w14:textId="4FA9D3D3" w:rsidR="008007C1" w:rsidRPr="00413FD9" w:rsidRDefault="008007C1" w:rsidP="00174799">
      <w:pPr>
        <w:spacing w:after="0" w:line="240" w:lineRule="auto"/>
        <w:ind w:firstLine="1134"/>
        <w:jc w:val="both"/>
        <w:rPr>
          <w:rFonts w:ascii="Arial" w:eastAsia="Times New Roman" w:hAnsi="Arial" w:cs="Times New Roman"/>
          <w:spacing w:val="-3"/>
          <w:sz w:val="24"/>
          <w:szCs w:val="24"/>
          <w:lang w:val="es-ES_tradnl" w:eastAsia="es-ES"/>
        </w:rPr>
      </w:pPr>
    </w:p>
    <w:p w14:paraId="6BA72CCA" w14:textId="69C100BB" w:rsidR="00027AB9" w:rsidRPr="00413FD9" w:rsidRDefault="00935254" w:rsidP="00174799">
      <w:pPr>
        <w:spacing w:after="0" w:line="240" w:lineRule="auto"/>
        <w:ind w:firstLine="1134"/>
        <w:jc w:val="both"/>
        <w:rPr>
          <w:rFonts w:ascii="Arial" w:eastAsia="Times New Roman" w:hAnsi="Arial" w:cs="Times New Roman"/>
          <w:spacing w:val="-3"/>
          <w:sz w:val="24"/>
          <w:szCs w:val="24"/>
          <w:lang w:val="es-ES_tradnl" w:eastAsia="es-ES"/>
        </w:rPr>
      </w:pPr>
      <w:r w:rsidRPr="00413FD9">
        <w:rPr>
          <w:rFonts w:ascii="Arial" w:eastAsia="Times New Roman" w:hAnsi="Arial" w:cs="Times New Roman"/>
          <w:spacing w:val="-3"/>
          <w:sz w:val="24"/>
          <w:szCs w:val="24"/>
          <w:lang w:val="es-ES_tradnl" w:eastAsia="es-ES"/>
        </w:rPr>
        <w:t>Hizo presente que en reformas del Estado se ha dicho muchas veces que esto es necesario y finalmente se gastan muchos recursos y horas/hombre</w:t>
      </w:r>
      <w:r w:rsidR="00027AB9" w:rsidRPr="00413FD9">
        <w:rPr>
          <w:rFonts w:ascii="Arial" w:eastAsia="Times New Roman" w:hAnsi="Arial" w:cs="Times New Roman"/>
          <w:spacing w:val="-3"/>
          <w:sz w:val="24"/>
          <w:szCs w:val="24"/>
          <w:lang w:val="es-ES_tradnl" w:eastAsia="es-ES"/>
        </w:rPr>
        <w:t xml:space="preserve"> en evitar que ocurran irregularidades, pero se gastan muy pocos recursos, proporcionalmente, en modernizar el aparato público de manera de hacerlo más rápido, más eficiente, más estable y menos oscilante </w:t>
      </w:r>
      <w:r w:rsidR="00413FD9">
        <w:rPr>
          <w:rFonts w:ascii="Arial" w:eastAsia="Times New Roman" w:hAnsi="Arial" w:cs="Times New Roman"/>
          <w:spacing w:val="-3"/>
          <w:sz w:val="24"/>
          <w:szCs w:val="24"/>
          <w:lang w:val="es-ES_tradnl" w:eastAsia="es-ES"/>
        </w:rPr>
        <w:t>co</w:t>
      </w:r>
      <w:r w:rsidR="00027AB9" w:rsidRPr="00413FD9">
        <w:rPr>
          <w:rFonts w:ascii="Arial" w:eastAsia="Times New Roman" w:hAnsi="Arial" w:cs="Times New Roman"/>
          <w:spacing w:val="-3"/>
          <w:sz w:val="24"/>
          <w:szCs w:val="24"/>
          <w:lang w:val="es-ES_tradnl" w:eastAsia="es-ES"/>
        </w:rPr>
        <w:t>n los ciclos políticos.</w:t>
      </w:r>
    </w:p>
    <w:p w14:paraId="2A24DCB2" w14:textId="77777777" w:rsidR="00027AB9" w:rsidRPr="00413FD9" w:rsidRDefault="00027AB9" w:rsidP="00174799">
      <w:pPr>
        <w:spacing w:after="0" w:line="240" w:lineRule="auto"/>
        <w:ind w:firstLine="1134"/>
        <w:jc w:val="both"/>
        <w:rPr>
          <w:rFonts w:ascii="Arial" w:eastAsia="Times New Roman" w:hAnsi="Arial" w:cs="Times New Roman"/>
          <w:spacing w:val="-3"/>
          <w:sz w:val="24"/>
          <w:szCs w:val="24"/>
          <w:lang w:val="es-ES_tradnl" w:eastAsia="es-ES"/>
        </w:rPr>
      </w:pPr>
    </w:p>
    <w:p w14:paraId="780DEDBD" w14:textId="4E2C57B8" w:rsidR="00A16042" w:rsidRPr="00413FD9" w:rsidRDefault="00027AB9" w:rsidP="00174799">
      <w:pPr>
        <w:spacing w:after="0" w:line="240" w:lineRule="auto"/>
        <w:ind w:firstLine="1134"/>
        <w:jc w:val="both"/>
        <w:rPr>
          <w:rFonts w:ascii="Arial" w:eastAsia="Times New Roman" w:hAnsi="Arial" w:cs="Times New Roman"/>
          <w:spacing w:val="-3"/>
          <w:sz w:val="24"/>
          <w:szCs w:val="24"/>
          <w:lang w:val="es-ES_tradnl" w:eastAsia="es-ES"/>
        </w:rPr>
      </w:pPr>
      <w:r w:rsidRPr="00413FD9">
        <w:rPr>
          <w:rFonts w:ascii="Arial" w:eastAsia="Times New Roman" w:hAnsi="Arial" w:cs="Times New Roman"/>
          <w:spacing w:val="-3"/>
          <w:sz w:val="24"/>
          <w:szCs w:val="24"/>
          <w:lang w:val="es-ES_tradnl" w:eastAsia="es-ES"/>
        </w:rPr>
        <w:t xml:space="preserve">Respecto de los nombramientos refirió que, en el servicio público, cambian los gobiernos y, normalmente, tienen lugar los </w:t>
      </w:r>
      <w:r w:rsidR="00413FD9">
        <w:rPr>
          <w:rFonts w:ascii="Arial" w:eastAsia="Times New Roman" w:hAnsi="Arial" w:cs="Times New Roman"/>
          <w:spacing w:val="-3"/>
          <w:sz w:val="24"/>
          <w:szCs w:val="24"/>
          <w:lang w:val="es-ES_tradnl" w:eastAsia="es-ES"/>
        </w:rPr>
        <w:t>“</w:t>
      </w:r>
      <w:proofErr w:type="spellStart"/>
      <w:r w:rsidRPr="00413FD9">
        <w:rPr>
          <w:rFonts w:ascii="Arial" w:eastAsia="Times New Roman" w:hAnsi="Arial" w:cs="Times New Roman"/>
          <w:spacing w:val="-3"/>
          <w:sz w:val="24"/>
          <w:szCs w:val="24"/>
          <w:lang w:val="es-ES_tradnl" w:eastAsia="es-ES"/>
        </w:rPr>
        <w:t>cuoteos</w:t>
      </w:r>
      <w:proofErr w:type="spellEnd"/>
      <w:r w:rsidRPr="00413FD9">
        <w:rPr>
          <w:rFonts w:ascii="Arial" w:eastAsia="Times New Roman" w:hAnsi="Arial" w:cs="Times New Roman"/>
          <w:spacing w:val="-3"/>
          <w:sz w:val="24"/>
          <w:szCs w:val="24"/>
          <w:lang w:val="es-ES_tradnl" w:eastAsia="es-ES"/>
        </w:rPr>
        <w:t xml:space="preserve"> políticos</w:t>
      </w:r>
      <w:r w:rsidR="00413FD9">
        <w:rPr>
          <w:rFonts w:ascii="Arial" w:eastAsia="Times New Roman" w:hAnsi="Arial" w:cs="Times New Roman"/>
          <w:spacing w:val="-3"/>
          <w:sz w:val="24"/>
          <w:szCs w:val="24"/>
          <w:lang w:val="es-ES_tradnl" w:eastAsia="es-ES"/>
        </w:rPr>
        <w:t>”</w:t>
      </w:r>
      <w:r w:rsidRPr="00413FD9">
        <w:rPr>
          <w:rFonts w:ascii="Arial" w:eastAsia="Times New Roman" w:hAnsi="Arial" w:cs="Times New Roman"/>
          <w:spacing w:val="-3"/>
          <w:sz w:val="24"/>
          <w:szCs w:val="24"/>
          <w:lang w:val="es-ES_tradnl" w:eastAsia="es-ES"/>
        </w:rPr>
        <w:t xml:space="preserve">, </w:t>
      </w:r>
      <w:r w:rsidR="00413FD9">
        <w:rPr>
          <w:rFonts w:ascii="Arial" w:eastAsia="Times New Roman" w:hAnsi="Arial" w:cs="Times New Roman"/>
          <w:spacing w:val="-3"/>
          <w:sz w:val="24"/>
          <w:szCs w:val="24"/>
          <w:lang w:val="es-ES_tradnl" w:eastAsia="es-ES"/>
        </w:rPr>
        <w:t xml:space="preserve">en que </w:t>
      </w:r>
      <w:r w:rsidRPr="00413FD9">
        <w:rPr>
          <w:rFonts w:ascii="Arial" w:eastAsia="Times New Roman" w:hAnsi="Arial" w:cs="Times New Roman"/>
          <w:spacing w:val="-3"/>
          <w:sz w:val="24"/>
          <w:szCs w:val="24"/>
          <w:lang w:val="es-ES_tradnl" w:eastAsia="es-ES"/>
        </w:rPr>
        <w:t>entran funcionarios con poca carrera técnica</w:t>
      </w:r>
      <w:r w:rsidR="00413FD9">
        <w:rPr>
          <w:rFonts w:ascii="Arial" w:eastAsia="Times New Roman" w:hAnsi="Arial" w:cs="Times New Roman"/>
          <w:spacing w:val="-3"/>
          <w:sz w:val="24"/>
          <w:szCs w:val="24"/>
          <w:lang w:val="es-ES_tradnl" w:eastAsia="es-ES"/>
        </w:rPr>
        <w:t>, s</w:t>
      </w:r>
      <w:r w:rsidRPr="00413FD9">
        <w:rPr>
          <w:rFonts w:ascii="Arial" w:eastAsia="Times New Roman" w:hAnsi="Arial" w:cs="Times New Roman"/>
          <w:spacing w:val="-3"/>
          <w:sz w:val="24"/>
          <w:szCs w:val="24"/>
          <w:lang w:val="es-ES_tradnl" w:eastAsia="es-ES"/>
        </w:rPr>
        <w:t xml:space="preserve">in perjuicio de </w:t>
      </w:r>
      <w:r w:rsidR="00413FD9">
        <w:rPr>
          <w:rFonts w:ascii="Arial" w:eastAsia="Times New Roman" w:hAnsi="Arial" w:cs="Times New Roman"/>
          <w:spacing w:val="-3"/>
          <w:sz w:val="24"/>
          <w:szCs w:val="24"/>
          <w:lang w:val="es-ES_tradnl" w:eastAsia="es-ES"/>
        </w:rPr>
        <w:t>encontrar</w:t>
      </w:r>
      <w:r w:rsidRPr="00413FD9">
        <w:rPr>
          <w:rFonts w:ascii="Arial" w:eastAsia="Times New Roman" w:hAnsi="Arial" w:cs="Times New Roman"/>
          <w:spacing w:val="-3"/>
          <w:sz w:val="24"/>
          <w:szCs w:val="24"/>
          <w:lang w:val="es-ES_tradnl" w:eastAsia="es-ES"/>
        </w:rPr>
        <w:t xml:space="preserve"> excepciones en ciertos lugares del Estado que son mucho más técnicos, más </w:t>
      </w:r>
      <w:r w:rsidRPr="00413FD9">
        <w:rPr>
          <w:rFonts w:ascii="Arial" w:eastAsia="Times New Roman" w:hAnsi="Arial" w:cs="Times New Roman"/>
          <w:spacing w:val="-3"/>
          <w:sz w:val="24"/>
          <w:szCs w:val="24"/>
          <w:lang w:val="es-ES_tradnl" w:eastAsia="es-ES"/>
        </w:rPr>
        <w:lastRenderedPageBreak/>
        <w:t>estables y con miradas a largo plazo, cuyo caso más emblemático es probablemente el Banco Central.</w:t>
      </w:r>
    </w:p>
    <w:p w14:paraId="37FC7C1B" w14:textId="7890860A" w:rsidR="00A16042" w:rsidRPr="00413FD9" w:rsidRDefault="00A16042" w:rsidP="00174799">
      <w:pPr>
        <w:spacing w:after="0" w:line="240" w:lineRule="auto"/>
        <w:ind w:firstLine="1134"/>
        <w:jc w:val="both"/>
        <w:rPr>
          <w:rFonts w:ascii="Arial" w:eastAsia="Times New Roman" w:hAnsi="Arial" w:cs="Times New Roman"/>
          <w:spacing w:val="-3"/>
          <w:sz w:val="24"/>
          <w:szCs w:val="24"/>
          <w:lang w:val="es-ES_tradnl" w:eastAsia="es-ES"/>
        </w:rPr>
      </w:pPr>
    </w:p>
    <w:p w14:paraId="1932F256" w14:textId="3D49FD42" w:rsidR="00B2499D" w:rsidRPr="00413FD9" w:rsidRDefault="00B2499D" w:rsidP="00174799">
      <w:pPr>
        <w:spacing w:after="0" w:line="240" w:lineRule="auto"/>
        <w:ind w:firstLine="1134"/>
        <w:jc w:val="both"/>
        <w:rPr>
          <w:rFonts w:ascii="Arial" w:eastAsia="Times New Roman" w:hAnsi="Arial" w:cs="Times New Roman"/>
          <w:spacing w:val="-3"/>
          <w:sz w:val="24"/>
          <w:szCs w:val="24"/>
          <w:lang w:val="es-ES_tradnl" w:eastAsia="es-ES"/>
        </w:rPr>
      </w:pPr>
      <w:r w:rsidRPr="00413FD9">
        <w:rPr>
          <w:rFonts w:ascii="Arial" w:eastAsia="Times New Roman" w:hAnsi="Arial" w:cs="Times New Roman"/>
          <w:spacing w:val="-3"/>
          <w:sz w:val="24"/>
          <w:szCs w:val="24"/>
          <w:lang w:val="es-ES_tradnl" w:eastAsia="es-ES"/>
        </w:rPr>
        <w:t>Preguntó si en el nombramiento del Auditor(a) General de Gobierno puede blindarse un poco más en términos de que sea un cargo más robusto y técnico</w:t>
      </w:r>
      <w:r w:rsidR="00651A46">
        <w:rPr>
          <w:rFonts w:ascii="Arial" w:eastAsia="Times New Roman" w:hAnsi="Arial" w:cs="Times New Roman"/>
          <w:spacing w:val="-3"/>
          <w:sz w:val="24"/>
          <w:szCs w:val="24"/>
          <w:lang w:val="es-ES_tradnl" w:eastAsia="es-ES"/>
        </w:rPr>
        <w:t xml:space="preserve">, de lo contrario </w:t>
      </w:r>
      <w:r w:rsidRPr="00413FD9">
        <w:rPr>
          <w:rFonts w:ascii="Arial" w:eastAsia="Times New Roman" w:hAnsi="Arial" w:cs="Times New Roman"/>
          <w:spacing w:val="-3"/>
          <w:sz w:val="24"/>
          <w:szCs w:val="24"/>
          <w:lang w:val="es-ES_tradnl" w:eastAsia="es-ES"/>
        </w:rPr>
        <w:t>nuevamente habrá un servicio público presionado por los distintos partidos políticos de la coalición que gobierne para poner a uno de los suyos mientras dure el cargo.</w:t>
      </w:r>
    </w:p>
    <w:p w14:paraId="376F95D4" w14:textId="77777777" w:rsidR="00B2499D" w:rsidRPr="00413FD9" w:rsidRDefault="00B2499D" w:rsidP="00174799">
      <w:pPr>
        <w:spacing w:after="0" w:line="240" w:lineRule="auto"/>
        <w:ind w:firstLine="1134"/>
        <w:jc w:val="both"/>
        <w:rPr>
          <w:rFonts w:ascii="Arial" w:eastAsia="Times New Roman" w:hAnsi="Arial" w:cs="Times New Roman"/>
          <w:spacing w:val="-3"/>
          <w:sz w:val="24"/>
          <w:szCs w:val="24"/>
          <w:lang w:val="es-ES_tradnl" w:eastAsia="es-ES"/>
        </w:rPr>
      </w:pPr>
    </w:p>
    <w:p w14:paraId="6DAC3EB8" w14:textId="2A368C77" w:rsidR="00204866" w:rsidRPr="00651A46" w:rsidRDefault="00A16042" w:rsidP="00174799">
      <w:pPr>
        <w:spacing w:after="0" w:line="240" w:lineRule="auto"/>
        <w:ind w:firstLine="1134"/>
        <w:jc w:val="both"/>
        <w:rPr>
          <w:rFonts w:ascii="Arial" w:eastAsia="Times New Roman" w:hAnsi="Arial" w:cs="Times New Roman"/>
          <w:spacing w:val="-3"/>
          <w:sz w:val="24"/>
          <w:szCs w:val="24"/>
          <w:lang w:val="es-ES_tradnl" w:eastAsia="es-ES"/>
        </w:rPr>
      </w:pPr>
      <w:r w:rsidRPr="00651A46">
        <w:rPr>
          <w:rFonts w:ascii="Arial" w:eastAsia="Times New Roman" w:hAnsi="Arial" w:cs="Times New Roman"/>
          <w:spacing w:val="-3"/>
          <w:sz w:val="24"/>
          <w:szCs w:val="24"/>
          <w:lang w:val="es-ES_tradnl" w:eastAsia="es-ES"/>
        </w:rPr>
        <w:t xml:space="preserve">La </w:t>
      </w:r>
      <w:r w:rsidRPr="00651A46">
        <w:rPr>
          <w:rFonts w:ascii="Arial" w:eastAsia="Times New Roman" w:hAnsi="Arial" w:cs="Times New Roman"/>
          <w:b/>
          <w:spacing w:val="-3"/>
          <w:sz w:val="24"/>
          <w:szCs w:val="24"/>
          <w:lang w:val="es-ES_tradnl" w:eastAsia="es-ES"/>
        </w:rPr>
        <w:t>señora Subsecretaria</w:t>
      </w:r>
      <w:r w:rsidRPr="00651A46">
        <w:rPr>
          <w:rFonts w:ascii="Arial" w:eastAsia="Times New Roman" w:hAnsi="Arial" w:cs="Times New Roman"/>
          <w:spacing w:val="-3"/>
          <w:sz w:val="24"/>
          <w:szCs w:val="24"/>
          <w:lang w:val="es-ES_tradnl" w:eastAsia="es-ES"/>
        </w:rPr>
        <w:t xml:space="preserve"> explicó que efectivamente e</w:t>
      </w:r>
      <w:r w:rsidR="004C7D58" w:rsidRPr="00651A46">
        <w:rPr>
          <w:rFonts w:ascii="Arial" w:eastAsia="Times New Roman" w:hAnsi="Arial" w:cs="Times New Roman"/>
          <w:spacing w:val="-3"/>
          <w:sz w:val="24"/>
          <w:szCs w:val="24"/>
          <w:lang w:val="es-ES_tradnl" w:eastAsia="es-ES"/>
        </w:rPr>
        <w:t xml:space="preserve">l </w:t>
      </w:r>
      <w:r w:rsidRPr="00651A46">
        <w:rPr>
          <w:rFonts w:ascii="Arial" w:eastAsia="Times New Roman" w:hAnsi="Arial" w:cs="Times New Roman"/>
          <w:spacing w:val="-3"/>
          <w:sz w:val="24"/>
          <w:szCs w:val="24"/>
          <w:lang w:val="es-ES_tradnl" w:eastAsia="es-ES"/>
        </w:rPr>
        <w:t>p</w:t>
      </w:r>
      <w:r w:rsidR="004C7D58" w:rsidRPr="00651A46">
        <w:rPr>
          <w:rFonts w:ascii="Arial" w:eastAsia="Times New Roman" w:hAnsi="Arial" w:cs="Times New Roman"/>
          <w:spacing w:val="-3"/>
          <w:sz w:val="24"/>
          <w:szCs w:val="24"/>
          <w:lang w:val="es-ES_tradnl" w:eastAsia="es-ES"/>
        </w:rPr>
        <w:t xml:space="preserve">royecto de ley que se discute </w:t>
      </w:r>
      <w:r w:rsidRPr="00651A46">
        <w:rPr>
          <w:rFonts w:ascii="Arial" w:eastAsia="Times New Roman" w:hAnsi="Arial" w:cs="Times New Roman"/>
          <w:spacing w:val="-3"/>
          <w:sz w:val="24"/>
          <w:szCs w:val="24"/>
          <w:lang w:val="es-ES_tradnl" w:eastAsia="es-ES"/>
        </w:rPr>
        <w:t>se inserta dentro de la mejora continua y la</w:t>
      </w:r>
      <w:r w:rsidR="004C7D58" w:rsidRPr="00651A46">
        <w:rPr>
          <w:rFonts w:ascii="Arial" w:eastAsia="Times New Roman" w:hAnsi="Arial" w:cs="Times New Roman"/>
          <w:spacing w:val="-3"/>
          <w:sz w:val="24"/>
          <w:szCs w:val="24"/>
          <w:lang w:val="es-ES_tradnl" w:eastAsia="es-ES"/>
        </w:rPr>
        <w:t xml:space="preserve"> </w:t>
      </w:r>
      <w:r w:rsidR="00651A46">
        <w:rPr>
          <w:rFonts w:ascii="Arial" w:eastAsia="Times New Roman" w:hAnsi="Arial" w:cs="Times New Roman"/>
          <w:spacing w:val="-3"/>
          <w:sz w:val="24"/>
          <w:szCs w:val="24"/>
          <w:lang w:val="es-ES_tradnl" w:eastAsia="es-ES"/>
        </w:rPr>
        <w:t>m</w:t>
      </w:r>
      <w:r w:rsidR="004C7D58" w:rsidRPr="00651A46">
        <w:rPr>
          <w:rFonts w:ascii="Arial" w:eastAsia="Times New Roman" w:hAnsi="Arial" w:cs="Times New Roman"/>
          <w:spacing w:val="-3"/>
          <w:sz w:val="24"/>
          <w:szCs w:val="24"/>
          <w:lang w:val="es-ES_tradnl" w:eastAsia="es-ES"/>
        </w:rPr>
        <w:t>odernización del Estado. Asimismo, señaló que dentro del compromiso de pacto fiscal hay una dimensión de modernización del Estado muy importante y se está avanzando en cuestiones como esta, en transformación digital, materia en la cual se aprobó recientemente la Secretaría de Gobierno Digital que se radicó en la Subsecretaría de Hacienda justamente para ir de la mano con el Consejo de Modernización y de esa manera poder acerca</w:t>
      </w:r>
      <w:r w:rsidR="00651A46">
        <w:rPr>
          <w:rFonts w:ascii="Arial" w:eastAsia="Times New Roman" w:hAnsi="Arial" w:cs="Times New Roman"/>
          <w:spacing w:val="-3"/>
          <w:sz w:val="24"/>
          <w:szCs w:val="24"/>
          <w:lang w:val="es-ES_tradnl" w:eastAsia="es-ES"/>
        </w:rPr>
        <w:t>r</w:t>
      </w:r>
      <w:r w:rsidR="004C7D58" w:rsidRPr="00651A46">
        <w:rPr>
          <w:rFonts w:ascii="Arial" w:eastAsia="Times New Roman" w:hAnsi="Arial" w:cs="Times New Roman"/>
          <w:spacing w:val="-3"/>
          <w:sz w:val="24"/>
          <w:szCs w:val="24"/>
          <w:lang w:val="es-ES_tradnl" w:eastAsia="es-ES"/>
        </w:rPr>
        <w:t xml:space="preserve"> al Estado </w:t>
      </w:r>
      <w:r w:rsidRPr="00651A46">
        <w:rPr>
          <w:rFonts w:ascii="Arial" w:eastAsia="Times New Roman" w:hAnsi="Arial" w:cs="Times New Roman"/>
          <w:spacing w:val="-3"/>
          <w:sz w:val="24"/>
          <w:szCs w:val="24"/>
          <w:lang w:val="es-ES_tradnl" w:eastAsia="es-ES"/>
        </w:rPr>
        <w:t xml:space="preserve">y satisfacer de manera más </w:t>
      </w:r>
      <w:r w:rsidR="004C7D58" w:rsidRPr="00651A46">
        <w:rPr>
          <w:rFonts w:ascii="Arial" w:eastAsia="Times New Roman" w:hAnsi="Arial" w:cs="Times New Roman"/>
          <w:spacing w:val="-3"/>
          <w:sz w:val="24"/>
          <w:szCs w:val="24"/>
          <w:lang w:val="es-ES_tradnl" w:eastAsia="es-ES"/>
        </w:rPr>
        <w:t xml:space="preserve">eficiente y </w:t>
      </w:r>
      <w:r w:rsidRPr="00651A46">
        <w:rPr>
          <w:rFonts w:ascii="Arial" w:eastAsia="Times New Roman" w:hAnsi="Arial" w:cs="Times New Roman"/>
          <w:spacing w:val="-3"/>
          <w:sz w:val="24"/>
          <w:szCs w:val="24"/>
          <w:lang w:val="es-ES_tradnl" w:eastAsia="es-ES"/>
        </w:rPr>
        <w:t>oportuna las necesidades de la ciudadanía</w:t>
      </w:r>
      <w:r w:rsidR="00204866" w:rsidRPr="00651A46">
        <w:rPr>
          <w:rFonts w:ascii="Arial" w:eastAsia="Times New Roman" w:hAnsi="Arial" w:cs="Times New Roman"/>
          <w:spacing w:val="-3"/>
          <w:sz w:val="24"/>
          <w:szCs w:val="24"/>
          <w:lang w:val="es-ES_tradnl" w:eastAsia="es-ES"/>
        </w:rPr>
        <w:t>.</w:t>
      </w:r>
    </w:p>
    <w:p w14:paraId="0447EE37" w14:textId="77777777" w:rsidR="00204866" w:rsidRPr="00651A46" w:rsidRDefault="00204866" w:rsidP="00174799">
      <w:pPr>
        <w:spacing w:after="0" w:line="240" w:lineRule="auto"/>
        <w:ind w:firstLine="1134"/>
        <w:jc w:val="both"/>
        <w:rPr>
          <w:rFonts w:ascii="Arial" w:eastAsia="Times New Roman" w:hAnsi="Arial" w:cs="Times New Roman"/>
          <w:spacing w:val="-3"/>
          <w:sz w:val="24"/>
          <w:szCs w:val="24"/>
          <w:lang w:val="es-ES_tradnl" w:eastAsia="es-ES"/>
        </w:rPr>
      </w:pPr>
    </w:p>
    <w:p w14:paraId="5B546B94" w14:textId="09B78767" w:rsidR="00A16042" w:rsidRPr="00651A46" w:rsidRDefault="00204866" w:rsidP="00174799">
      <w:pPr>
        <w:spacing w:after="0" w:line="240" w:lineRule="auto"/>
        <w:ind w:firstLine="1134"/>
        <w:jc w:val="both"/>
        <w:rPr>
          <w:rFonts w:ascii="Arial" w:eastAsia="Times New Roman" w:hAnsi="Arial" w:cs="Times New Roman"/>
          <w:spacing w:val="-3"/>
          <w:sz w:val="24"/>
          <w:szCs w:val="24"/>
          <w:lang w:val="es-ES_tradnl" w:eastAsia="es-ES"/>
        </w:rPr>
      </w:pPr>
      <w:r w:rsidRPr="00651A46">
        <w:rPr>
          <w:rFonts w:ascii="Arial" w:eastAsia="Times New Roman" w:hAnsi="Arial" w:cs="Times New Roman"/>
          <w:spacing w:val="-3"/>
          <w:sz w:val="24"/>
          <w:szCs w:val="24"/>
          <w:lang w:val="es-ES_tradnl" w:eastAsia="es-ES"/>
        </w:rPr>
        <w:t>Añadió que el Servicio de Auditoría Interna de Gobierno</w:t>
      </w:r>
      <w:r w:rsidR="00A16042" w:rsidRPr="00651A46">
        <w:rPr>
          <w:rFonts w:ascii="Arial" w:eastAsia="Times New Roman" w:hAnsi="Arial" w:cs="Times New Roman"/>
          <w:spacing w:val="-3"/>
          <w:sz w:val="24"/>
          <w:szCs w:val="24"/>
          <w:lang w:val="es-ES_tradnl" w:eastAsia="es-ES"/>
        </w:rPr>
        <w:t xml:space="preserve"> </w:t>
      </w:r>
      <w:r w:rsidRPr="00651A46">
        <w:rPr>
          <w:rFonts w:ascii="Arial" w:eastAsia="Times New Roman" w:hAnsi="Arial" w:cs="Times New Roman"/>
          <w:spacing w:val="-3"/>
          <w:sz w:val="24"/>
          <w:szCs w:val="24"/>
          <w:lang w:val="es-ES_tradnl" w:eastAsia="es-ES"/>
        </w:rPr>
        <w:t xml:space="preserve">no </w:t>
      </w:r>
      <w:r w:rsidR="00A16042" w:rsidRPr="00651A46">
        <w:rPr>
          <w:rFonts w:ascii="Arial" w:eastAsia="Times New Roman" w:hAnsi="Arial" w:cs="Times New Roman"/>
          <w:spacing w:val="-3"/>
          <w:sz w:val="24"/>
          <w:szCs w:val="24"/>
          <w:lang w:val="es-ES_tradnl" w:eastAsia="es-ES"/>
        </w:rPr>
        <w:t>ha</w:t>
      </w:r>
      <w:r w:rsidRPr="00651A46">
        <w:rPr>
          <w:rFonts w:ascii="Arial" w:eastAsia="Times New Roman" w:hAnsi="Arial" w:cs="Times New Roman"/>
          <w:spacing w:val="-3"/>
          <w:sz w:val="24"/>
          <w:szCs w:val="24"/>
          <w:lang w:val="es-ES_tradnl" w:eastAsia="es-ES"/>
        </w:rPr>
        <w:t xml:space="preserve">rá </w:t>
      </w:r>
      <w:r w:rsidR="00A16042" w:rsidRPr="00651A46">
        <w:rPr>
          <w:rFonts w:ascii="Arial" w:eastAsia="Times New Roman" w:hAnsi="Arial" w:cs="Times New Roman"/>
          <w:spacing w:val="-3"/>
          <w:sz w:val="24"/>
          <w:szCs w:val="24"/>
          <w:lang w:val="es-ES_tradnl" w:eastAsia="es-ES"/>
        </w:rPr>
        <w:t>auditoria</w:t>
      </w:r>
      <w:r w:rsidRPr="00651A46">
        <w:rPr>
          <w:rFonts w:ascii="Arial" w:eastAsia="Times New Roman" w:hAnsi="Arial" w:cs="Times New Roman"/>
          <w:spacing w:val="-3"/>
          <w:sz w:val="24"/>
          <w:szCs w:val="24"/>
          <w:lang w:val="es-ES_tradnl" w:eastAsia="es-ES"/>
        </w:rPr>
        <w:t xml:space="preserve">s </w:t>
      </w:r>
      <w:r w:rsidR="007A2A4E" w:rsidRPr="00651A46">
        <w:rPr>
          <w:rFonts w:ascii="Arial" w:eastAsia="Times New Roman" w:hAnsi="Arial" w:cs="Times New Roman"/>
          <w:spacing w:val="-3"/>
          <w:sz w:val="24"/>
          <w:szCs w:val="24"/>
          <w:lang w:val="es-ES_tradnl" w:eastAsia="es-ES"/>
        </w:rPr>
        <w:t>directamente,</w:t>
      </w:r>
      <w:r w:rsidRPr="00651A46">
        <w:rPr>
          <w:rFonts w:ascii="Arial" w:eastAsia="Times New Roman" w:hAnsi="Arial" w:cs="Times New Roman"/>
          <w:spacing w:val="-3"/>
          <w:sz w:val="24"/>
          <w:szCs w:val="24"/>
          <w:lang w:val="es-ES_tradnl" w:eastAsia="es-ES"/>
        </w:rPr>
        <w:t xml:space="preserve"> sino que se enmarca en la lógica de apoyar los procesos de mejora continua </w:t>
      </w:r>
      <w:r w:rsidR="00A16042" w:rsidRPr="00651A46">
        <w:rPr>
          <w:rFonts w:ascii="Arial" w:eastAsia="Times New Roman" w:hAnsi="Arial" w:cs="Times New Roman"/>
          <w:spacing w:val="-3"/>
          <w:sz w:val="24"/>
          <w:szCs w:val="24"/>
          <w:lang w:val="es-ES_tradnl" w:eastAsia="es-ES"/>
        </w:rPr>
        <w:t>y</w:t>
      </w:r>
      <w:r w:rsidRPr="00651A46">
        <w:rPr>
          <w:rFonts w:ascii="Arial" w:eastAsia="Times New Roman" w:hAnsi="Arial" w:cs="Times New Roman"/>
          <w:spacing w:val="-3"/>
          <w:sz w:val="24"/>
          <w:szCs w:val="24"/>
          <w:lang w:val="es-ES_tradnl" w:eastAsia="es-ES"/>
        </w:rPr>
        <w:t xml:space="preserve">, por lo </w:t>
      </w:r>
      <w:r w:rsidR="007A2A4E" w:rsidRPr="00651A46">
        <w:rPr>
          <w:rFonts w:ascii="Arial" w:eastAsia="Times New Roman" w:hAnsi="Arial" w:cs="Times New Roman"/>
          <w:spacing w:val="-3"/>
          <w:sz w:val="24"/>
          <w:szCs w:val="24"/>
          <w:lang w:val="es-ES_tradnl" w:eastAsia="es-ES"/>
        </w:rPr>
        <w:t>tanto,</w:t>
      </w:r>
      <w:r w:rsidRPr="00651A46">
        <w:rPr>
          <w:rFonts w:ascii="Arial" w:eastAsia="Times New Roman" w:hAnsi="Arial" w:cs="Times New Roman"/>
          <w:spacing w:val="-3"/>
          <w:sz w:val="24"/>
          <w:szCs w:val="24"/>
          <w:lang w:val="es-ES_tradnl" w:eastAsia="es-ES"/>
        </w:rPr>
        <w:t xml:space="preserve"> va a fijar los lineamientos </w:t>
      </w:r>
      <w:r w:rsidR="00982F5B" w:rsidRPr="00651A46">
        <w:rPr>
          <w:rFonts w:ascii="Arial" w:eastAsia="Times New Roman" w:hAnsi="Arial" w:cs="Times New Roman"/>
          <w:spacing w:val="-3"/>
          <w:sz w:val="24"/>
          <w:szCs w:val="24"/>
          <w:lang w:val="es-ES_tradnl" w:eastAsia="es-ES"/>
        </w:rPr>
        <w:t>para los auditores internos.</w:t>
      </w:r>
    </w:p>
    <w:p w14:paraId="296F8941" w14:textId="11F9B0E5" w:rsidR="00204866" w:rsidRPr="00651A46" w:rsidRDefault="00204866" w:rsidP="00174799">
      <w:pPr>
        <w:spacing w:after="0" w:line="240" w:lineRule="auto"/>
        <w:ind w:firstLine="1134"/>
        <w:jc w:val="both"/>
        <w:rPr>
          <w:rFonts w:ascii="Arial" w:eastAsia="Times New Roman" w:hAnsi="Arial" w:cs="Times New Roman"/>
          <w:spacing w:val="-3"/>
          <w:sz w:val="24"/>
          <w:szCs w:val="24"/>
          <w:lang w:val="es-ES_tradnl" w:eastAsia="es-ES"/>
        </w:rPr>
      </w:pPr>
    </w:p>
    <w:p w14:paraId="225A1BDE" w14:textId="3A594C6C" w:rsidR="007A2A4E" w:rsidRPr="00651A46" w:rsidRDefault="007A2A4E" w:rsidP="00174799">
      <w:pPr>
        <w:spacing w:after="0" w:line="240" w:lineRule="auto"/>
        <w:ind w:firstLine="1134"/>
        <w:jc w:val="both"/>
        <w:rPr>
          <w:rFonts w:ascii="Arial" w:eastAsia="Times New Roman" w:hAnsi="Arial" w:cs="Times New Roman"/>
          <w:spacing w:val="-3"/>
          <w:sz w:val="24"/>
          <w:szCs w:val="24"/>
          <w:lang w:val="es-ES_tradnl" w:eastAsia="es-ES"/>
        </w:rPr>
      </w:pPr>
      <w:r w:rsidRPr="00651A46">
        <w:rPr>
          <w:rFonts w:ascii="Arial" w:eastAsia="Times New Roman" w:hAnsi="Arial" w:cs="Times New Roman"/>
          <w:spacing w:val="-3"/>
          <w:sz w:val="24"/>
          <w:szCs w:val="24"/>
          <w:lang w:val="es-ES_tradnl" w:eastAsia="es-ES"/>
        </w:rPr>
        <w:t xml:space="preserve">Destacó que el proyecto de ley reconoce la </w:t>
      </w:r>
      <w:r w:rsidR="00651A46">
        <w:rPr>
          <w:rFonts w:ascii="Arial" w:eastAsia="Times New Roman" w:hAnsi="Arial" w:cs="Times New Roman"/>
          <w:spacing w:val="-3"/>
          <w:sz w:val="24"/>
          <w:szCs w:val="24"/>
          <w:lang w:val="es-ES_tradnl" w:eastAsia="es-ES"/>
        </w:rPr>
        <w:t>R</w:t>
      </w:r>
      <w:r w:rsidRPr="00651A46">
        <w:rPr>
          <w:rFonts w:ascii="Arial" w:eastAsia="Times New Roman" w:hAnsi="Arial" w:cs="Times New Roman"/>
          <w:spacing w:val="-3"/>
          <w:sz w:val="24"/>
          <w:szCs w:val="24"/>
          <w:lang w:val="es-ES_tradnl" w:eastAsia="es-ES"/>
        </w:rPr>
        <w:t xml:space="preserve">ed de </w:t>
      </w:r>
      <w:r w:rsidR="00651A46">
        <w:rPr>
          <w:rFonts w:ascii="Arial" w:eastAsia="Times New Roman" w:hAnsi="Arial" w:cs="Times New Roman"/>
          <w:spacing w:val="-3"/>
          <w:sz w:val="24"/>
          <w:szCs w:val="24"/>
          <w:lang w:val="es-ES_tradnl" w:eastAsia="es-ES"/>
        </w:rPr>
        <w:t>A</w:t>
      </w:r>
      <w:r w:rsidRPr="00651A46">
        <w:rPr>
          <w:rFonts w:ascii="Arial" w:eastAsia="Times New Roman" w:hAnsi="Arial" w:cs="Times New Roman"/>
          <w:spacing w:val="-3"/>
          <w:sz w:val="24"/>
          <w:szCs w:val="24"/>
          <w:lang w:val="es-ES_tradnl" w:eastAsia="es-ES"/>
        </w:rPr>
        <w:t xml:space="preserve">uditores </w:t>
      </w:r>
      <w:r w:rsidR="00651A46">
        <w:rPr>
          <w:rFonts w:ascii="Arial" w:eastAsia="Times New Roman" w:hAnsi="Arial" w:cs="Times New Roman"/>
          <w:spacing w:val="-3"/>
          <w:sz w:val="24"/>
          <w:szCs w:val="24"/>
          <w:lang w:val="es-ES_tradnl" w:eastAsia="es-ES"/>
        </w:rPr>
        <w:t>M</w:t>
      </w:r>
      <w:r w:rsidRPr="00651A46">
        <w:rPr>
          <w:rFonts w:ascii="Arial" w:eastAsia="Times New Roman" w:hAnsi="Arial" w:cs="Times New Roman"/>
          <w:spacing w:val="-3"/>
          <w:sz w:val="24"/>
          <w:szCs w:val="24"/>
          <w:lang w:val="es-ES_tradnl" w:eastAsia="es-ES"/>
        </w:rPr>
        <w:t xml:space="preserve">inisteriales considerando que el control tiene círculos concéntricos que se complementan. En ese sentido señaló que el primer círculo es la jefatura y los auditores internos y asimismo se está reforzando aquello que plantea la OCDE, que es que haya al menos </w:t>
      </w:r>
      <w:r w:rsidR="00A16042" w:rsidRPr="00651A46">
        <w:rPr>
          <w:rFonts w:ascii="Arial" w:eastAsia="Times New Roman" w:hAnsi="Arial" w:cs="Times New Roman"/>
          <w:spacing w:val="-3"/>
          <w:sz w:val="24"/>
          <w:szCs w:val="24"/>
          <w:lang w:val="es-ES_tradnl" w:eastAsia="es-ES"/>
        </w:rPr>
        <w:t>dos auditores y con cierto perfil</w:t>
      </w:r>
      <w:r w:rsidRPr="00651A46">
        <w:rPr>
          <w:rFonts w:ascii="Arial" w:eastAsia="Times New Roman" w:hAnsi="Arial" w:cs="Times New Roman"/>
          <w:spacing w:val="-3"/>
          <w:sz w:val="24"/>
          <w:szCs w:val="24"/>
          <w:lang w:val="es-ES_tradnl" w:eastAsia="es-ES"/>
        </w:rPr>
        <w:t>.</w:t>
      </w:r>
    </w:p>
    <w:p w14:paraId="7145C82A" w14:textId="77777777" w:rsidR="007A2A4E" w:rsidRPr="00651A46" w:rsidRDefault="007A2A4E" w:rsidP="00174799">
      <w:pPr>
        <w:spacing w:after="0" w:line="240" w:lineRule="auto"/>
        <w:ind w:firstLine="1134"/>
        <w:jc w:val="both"/>
        <w:rPr>
          <w:rFonts w:ascii="Arial" w:eastAsia="Times New Roman" w:hAnsi="Arial" w:cs="Times New Roman"/>
          <w:spacing w:val="-3"/>
          <w:sz w:val="24"/>
          <w:szCs w:val="24"/>
          <w:lang w:val="es-ES_tradnl" w:eastAsia="es-ES"/>
        </w:rPr>
      </w:pPr>
    </w:p>
    <w:p w14:paraId="20619AB4" w14:textId="5F945423" w:rsidR="007A2A4E" w:rsidRPr="00651A46" w:rsidRDefault="007A2A4E" w:rsidP="00174799">
      <w:pPr>
        <w:spacing w:after="0" w:line="240" w:lineRule="auto"/>
        <w:ind w:firstLine="1134"/>
        <w:jc w:val="both"/>
        <w:rPr>
          <w:rFonts w:ascii="Arial" w:eastAsia="Times New Roman" w:hAnsi="Arial" w:cs="Times New Roman"/>
          <w:spacing w:val="-3"/>
          <w:sz w:val="24"/>
          <w:szCs w:val="24"/>
          <w:lang w:val="es-ES_tradnl" w:eastAsia="es-ES"/>
        </w:rPr>
      </w:pPr>
      <w:r w:rsidRPr="00651A46">
        <w:rPr>
          <w:rFonts w:ascii="Arial" w:eastAsia="Times New Roman" w:hAnsi="Arial" w:cs="Times New Roman"/>
          <w:spacing w:val="-3"/>
          <w:sz w:val="24"/>
          <w:szCs w:val="24"/>
          <w:lang w:val="es-ES_tradnl" w:eastAsia="es-ES"/>
        </w:rPr>
        <w:t xml:space="preserve">Puntualizó que hoy en día muchos servicios </w:t>
      </w:r>
      <w:r w:rsidR="00651A46">
        <w:rPr>
          <w:rFonts w:ascii="Arial" w:eastAsia="Times New Roman" w:hAnsi="Arial" w:cs="Times New Roman"/>
          <w:spacing w:val="-3"/>
          <w:sz w:val="24"/>
          <w:szCs w:val="24"/>
          <w:lang w:val="es-ES_tradnl" w:eastAsia="es-ES"/>
        </w:rPr>
        <w:t>tienen</w:t>
      </w:r>
      <w:r w:rsidRPr="00651A46">
        <w:rPr>
          <w:rFonts w:ascii="Arial" w:eastAsia="Times New Roman" w:hAnsi="Arial" w:cs="Times New Roman"/>
          <w:spacing w:val="-3"/>
          <w:sz w:val="24"/>
          <w:szCs w:val="24"/>
          <w:lang w:val="es-ES_tradnl" w:eastAsia="es-ES"/>
        </w:rPr>
        <w:t xml:space="preserve"> muy buenos auditores y auditoras ministeriales, pero </w:t>
      </w:r>
      <w:r w:rsidR="00A16042" w:rsidRPr="00651A46">
        <w:rPr>
          <w:rFonts w:ascii="Arial" w:eastAsia="Times New Roman" w:hAnsi="Arial" w:cs="Times New Roman"/>
          <w:spacing w:val="-3"/>
          <w:sz w:val="24"/>
          <w:szCs w:val="24"/>
          <w:lang w:val="es-ES_tradnl" w:eastAsia="es-ES"/>
        </w:rPr>
        <w:t>ocurre que muchos servicios</w:t>
      </w:r>
      <w:r w:rsidRPr="00651A46">
        <w:rPr>
          <w:rFonts w:ascii="Arial" w:eastAsia="Times New Roman" w:hAnsi="Arial" w:cs="Times New Roman"/>
          <w:spacing w:val="-3"/>
          <w:sz w:val="24"/>
          <w:szCs w:val="24"/>
          <w:lang w:val="es-ES_tradnl" w:eastAsia="es-ES"/>
        </w:rPr>
        <w:t xml:space="preserve"> no tienen la cantidad </w:t>
      </w:r>
      <w:r w:rsidR="00A16042" w:rsidRPr="00651A46">
        <w:rPr>
          <w:rFonts w:ascii="Arial" w:eastAsia="Times New Roman" w:hAnsi="Arial" w:cs="Times New Roman"/>
          <w:spacing w:val="-3"/>
          <w:sz w:val="24"/>
          <w:szCs w:val="24"/>
          <w:lang w:val="es-ES_tradnl" w:eastAsia="es-ES"/>
        </w:rPr>
        <w:t>de personal adecuado para eso</w:t>
      </w:r>
      <w:r w:rsidRPr="00651A46">
        <w:rPr>
          <w:rFonts w:ascii="Arial" w:eastAsia="Times New Roman" w:hAnsi="Arial" w:cs="Times New Roman"/>
          <w:spacing w:val="-3"/>
          <w:sz w:val="24"/>
          <w:szCs w:val="24"/>
          <w:lang w:val="es-ES_tradnl" w:eastAsia="es-ES"/>
        </w:rPr>
        <w:t xml:space="preserve"> y muchas veces tampoco cumplen el perfil. Relevó que mediante el proyecto de ley en discusión se establece </w:t>
      </w:r>
      <w:r w:rsidR="00A16042" w:rsidRPr="00651A46">
        <w:rPr>
          <w:rFonts w:ascii="Arial" w:eastAsia="Times New Roman" w:hAnsi="Arial" w:cs="Times New Roman"/>
          <w:spacing w:val="-3"/>
          <w:sz w:val="24"/>
          <w:szCs w:val="24"/>
          <w:lang w:val="es-ES_tradnl" w:eastAsia="es-ES"/>
        </w:rPr>
        <w:t>un perfil</w:t>
      </w:r>
      <w:r w:rsidRPr="00651A46">
        <w:rPr>
          <w:rFonts w:ascii="Arial" w:eastAsia="Times New Roman" w:hAnsi="Arial" w:cs="Times New Roman"/>
          <w:spacing w:val="-3"/>
          <w:sz w:val="24"/>
          <w:szCs w:val="24"/>
          <w:lang w:val="es-ES_tradnl" w:eastAsia="es-ES"/>
        </w:rPr>
        <w:t xml:space="preserve"> acerca de los requisitos que deben cumplir estas personas </w:t>
      </w:r>
      <w:r w:rsidR="00A16042" w:rsidRPr="00651A46">
        <w:rPr>
          <w:rFonts w:ascii="Arial" w:eastAsia="Times New Roman" w:hAnsi="Arial" w:cs="Times New Roman"/>
          <w:spacing w:val="-3"/>
          <w:sz w:val="24"/>
          <w:szCs w:val="24"/>
          <w:lang w:val="es-ES_tradnl" w:eastAsia="es-ES"/>
        </w:rPr>
        <w:t xml:space="preserve">y </w:t>
      </w:r>
      <w:r w:rsidRPr="00651A46">
        <w:rPr>
          <w:rFonts w:ascii="Arial" w:eastAsia="Times New Roman" w:hAnsi="Arial" w:cs="Times New Roman"/>
          <w:spacing w:val="-3"/>
          <w:sz w:val="24"/>
          <w:szCs w:val="24"/>
          <w:lang w:val="es-ES_tradnl" w:eastAsia="es-ES"/>
        </w:rPr>
        <w:t>lo mismo respecto del Auditor o Auditora General.</w:t>
      </w:r>
    </w:p>
    <w:p w14:paraId="3E5F31B7" w14:textId="77777777" w:rsidR="007A2A4E" w:rsidRPr="00651A46" w:rsidRDefault="007A2A4E" w:rsidP="00174799">
      <w:pPr>
        <w:spacing w:after="0" w:line="240" w:lineRule="auto"/>
        <w:ind w:firstLine="1134"/>
        <w:jc w:val="both"/>
        <w:rPr>
          <w:rFonts w:ascii="Arial" w:eastAsia="Times New Roman" w:hAnsi="Arial" w:cs="Times New Roman"/>
          <w:spacing w:val="-3"/>
          <w:sz w:val="24"/>
          <w:szCs w:val="24"/>
          <w:lang w:val="es-ES_tradnl" w:eastAsia="es-ES"/>
        </w:rPr>
      </w:pPr>
    </w:p>
    <w:p w14:paraId="0357C85A" w14:textId="53A7B5B1" w:rsidR="00A16042" w:rsidRPr="00651A46" w:rsidRDefault="007A2A4E" w:rsidP="002374A2">
      <w:pPr>
        <w:spacing w:after="0" w:line="240" w:lineRule="auto"/>
        <w:ind w:firstLine="1134"/>
        <w:jc w:val="both"/>
        <w:rPr>
          <w:rFonts w:ascii="Arial" w:eastAsia="Times New Roman" w:hAnsi="Arial" w:cs="Times New Roman"/>
          <w:spacing w:val="-3"/>
          <w:sz w:val="24"/>
          <w:szCs w:val="24"/>
          <w:lang w:val="es-ES_tradnl" w:eastAsia="es-ES"/>
        </w:rPr>
      </w:pPr>
      <w:r w:rsidRPr="00651A46">
        <w:rPr>
          <w:rFonts w:ascii="Arial" w:eastAsia="Times New Roman" w:hAnsi="Arial" w:cs="Times New Roman"/>
          <w:spacing w:val="-3"/>
          <w:sz w:val="24"/>
          <w:szCs w:val="24"/>
          <w:lang w:val="es-ES_tradnl" w:eastAsia="es-ES"/>
        </w:rPr>
        <w:t>Agregó que si se observa</w:t>
      </w:r>
      <w:r w:rsidR="002374A2" w:rsidRPr="00651A46">
        <w:rPr>
          <w:rFonts w:ascii="Arial" w:eastAsia="Times New Roman" w:hAnsi="Arial" w:cs="Times New Roman"/>
          <w:spacing w:val="-3"/>
          <w:sz w:val="24"/>
          <w:szCs w:val="24"/>
          <w:lang w:val="es-ES_tradnl" w:eastAsia="es-ES"/>
        </w:rPr>
        <w:t xml:space="preserve"> el artículo 7 del proyecto de ley referido a</w:t>
      </w:r>
      <w:r w:rsidRPr="00651A46">
        <w:rPr>
          <w:rFonts w:ascii="Arial" w:eastAsia="Times New Roman" w:hAnsi="Arial" w:cs="Times New Roman"/>
          <w:spacing w:val="-3"/>
          <w:sz w:val="24"/>
          <w:szCs w:val="24"/>
          <w:lang w:val="es-ES_tradnl" w:eastAsia="es-ES"/>
        </w:rPr>
        <w:t xml:space="preserve"> las funciones o atribuciones se advierte que </w:t>
      </w:r>
      <w:r w:rsidR="002374A2" w:rsidRPr="00651A46">
        <w:rPr>
          <w:rFonts w:ascii="Arial" w:eastAsia="Times New Roman" w:hAnsi="Arial" w:cs="Times New Roman"/>
          <w:spacing w:val="-3"/>
          <w:sz w:val="24"/>
          <w:szCs w:val="24"/>
          <w:lang w:val="es-ES_tradnl" w:eastAsia="es-ES"/>
        </w:rPr>
        <w:t xml:space="preserve">se busca que sea una herramienta de acompañamiento para los servicios de modo que </w:t>
      </w:r>
      <w:r w:rsidR="00A16042" w:rsidRPr="00651A46">
        <w:rPr>
          <w:rFonts w:ascii="Arial" w:eastAsia="Times New Roman" w:hAnsi="Arial" w:cs="Times New Roman"/>
          <w:spacing w:val="-3"/>
          <w:sz w:val="24"/>
          <w:szCs w:val="24"/>
          <w:lang w:val="es-ES_tradnl" w:eastAsia="es-ES"/>
        </w:rPr>
        <w:t xml:space="preserve">puedan cumplir de mejor </w:t>
      </w:r>
      <w:r w:rsidR="002374A2" w:rsidRPr="00651A46">
        <w:rPr>
          <w:rFonts w:ascii="Arial" w:eastAsia="Times New Roman" w:hAnsi="Arial" w:cs="Times New Roman"/>
          <w:spacing w:val="-3"/>
          <w:sz w:val="24"/>
          <w:szCs w:val="24"/>
          <w:lang w:val="es-ES_tradnl" w:eastAsia="es-ES"/>
        </w:rPr>
        <w:t>manera</w:t>
      </w:r>
      <w:r w:rsidR="00A16042" w:rsidRPr="00651A46">
        <w:rPr>
          <w:rFonts w:ascii="Arial" w:eastAsia="Times New Roman" w:hAnsi="Arial" w:cs="Times New Roman"/>
          <w:spacing w:val="-3"/>
          <w:sz w:val="24"/>
          <w:szCs w:val="24"/>
          <w:lang w:val="es-ES_tradnl" w:eastAsia="es-ES"/>
        </w:rPr>
        <w:t xml:space="preserve"> sus funciones</w:t>
      </w:r>
      <w:r w:rsidR="002374A2" w:rsidRPr="00651A46">
        <w:rPr>
          <w:rFonts w:ascii="Arial" w:eastAsia="Times New Roman" w:hAnsi="Arial" w:cs="Times New Roman"/>
          <w:spacing w:val="-3"/>
          <w:sz w:val="24"/>
          <w:szCs w:val="24"/>
          <w:lang w:val="es-ES_tradnl" w:eastAsia="es-ES"/>
        </w:rPr>
        <w:t>.</w:t>
      </w:r>
    </w:p>
    <w:p w14:paraId="7E8153AF" w14:textId="77777777" w:rsidR="00A16042" w:rsidRPr="00651A46" w:rsidRDefault="00A16042" w:rsidP="00174799">
      <w:pPr>
        <w:spacing w:after="0" w:line="240" w:lineRule="auto"/>
        <w:ind w:firstLine="1134"/>
        <w:jc w:val="both"/>
        <w:rPr>
          <w:rFonts w:ascii="Arial" w:eastAsia="Times New Roman" w:hAnsi="Arial" w:cs="Times New Roman"/>
          <w:spacing w:val="-3"/>
          <w:sz w:val="24"/>
          <w:szCs w:val="24"/>
          <w:lang w:val="es-ES_tradnl" w:eastAsia="es-ES"/>
        </w:rPr>
      </w:pPr>
    </w:p>
    <w:p w14:paraId="3722ECDB" w14:textId="785ACF6F" w:rsidR="002374A2" w:rsidRPr="00651A46" w:rsidRDefault="00A16042" w:rsidP="00174799">
      <w:pPr>
        <w:spacing w:after="0" w:line="240" w:lineRule="auto"/>
        <w:ind w:firstLine="1134"/>
        <w:jc w:val="both"/>
        <w:rPr>
          <w:rFonts w:ascii="Arial" w:eastAsia="Times New Roman" w:hAnsi="Arial" w:cs="Times New Roman"/>
          <w:spacing w:val="-3"/>
          <w:sz w:val="24"/>
          <w:szCs w:val="24"/>
          <w:lang w:val="es-ES_tradnl" w:eastAsia="es-ES"/>
        </w:rPr>
      </w:pPr>
      <w:r w:rsidRPr="00651A46">
        <w:rPr>
          <w:rFonts w:ascii="Arial" w:eastAsia="Times New Roman" w:hAnsi="Arial" w:cs="Times New Roman"/>
          <w:spacing w:val="-3"/>
          <w:sz w:val="24"/>
          <w:szCs w:val="24"/>
          <w:lang w:val="es-ES_tradnl" w:eastAsia="es-ES"/>
        </w:rPr>
        <w:t xml:space="preserve">Estimó que </w:t>
      </w:r>
      <w:r w:rsidR="002374A2" w:rsidRPr="00651A46">
        <w:rPr>
          <w:rFonts w:ascii="Arial" w:eastAsia="Times New Roman" w:hAnsi="Arial" w:cs="Times New Roman"/>
          <w:spacing w:val="-3"/>
          <w:sz w:val="24"/>
          <w:szCs w:val="24"/>
          <w:lang w:val="es-ES_tradnl" w:eastAsia="es-ES"/>
        </w:rPr>
        <w:t>la dotación inicial que se plantea para este</w:t>
      </w:r>
      <w:r w:rsidR="00651A46">
        <w:rPr>
          <w:rFonts w:ascii="Arial" w:eastAsia="Times New Roman" w:hAnsi="Arial" w:cs="Times New Roman"/>
          <w:spacing w:val="-3"/>
          <w:sz w:val="24"/>
          <w:szCs w:val="24"/>
          <w:lang w:val="es-ES_tradnl" w:eastAsia="es-ES"/>
        </w:rPr>
        <w:t xml:space="preserve"> Servicio</w:t>
      </w:r>
      <w:r w:rsidR="002374A2" w:rsidRPr="00651A46">
        <w:rPr>
          <w:rFonts w:ascii="Arial" w:eastAsia="Times New Roman" w:hAnsi="Arial" w:cs="Times New Roman"/>
          <w:spacing w:val="-3"/>
          <w:sz w:val="24"/>
          <w:szCs w:val="24"/>
          <w:lang w:val="es-ES_tradnl" w:eastAsia="es-ES"/>
        </w:rPr>
        <w:t xml:space="preserve"> </w:t>
      </w:r>
      <w:r w:rsidRPr="00651A46">
        <w:rPr>
          <w:rFonts w:ascii="Arial" w:eastAsia="Times New Roman" w:hAnsi="Arial" w:cs="Times New Roman"/>
          <w:spacing w:val="-3"/>
          <w:sz w:val="24"/>
          <w:szCs w:val="24"/>
          <w:lang w:val="es-ES_tradnl" w:eastAsia="es-ES"/>
        </w:rPr>
        <w:t>es</w:t>
      </w:r>
      <w:r w:rsidR="002374A2" w:rsidRPr="00651A46">
        <w:rPr>
          <w:rFonts w:ascii="Arial" w:eastAsia="Times New Roman" w:hAnsi="Arial" w:cs="Times New Roman"/>
          <w:spacing w:val="-3"/>
          <w:sz w:val="24"/>
          <w:szCs w:val="24"/>
          <w:lang w:val="es-ES_tradnl" w:eastAsia="es-ES"/>
        </w:rPr>
        <w:t xml:space="preserve"> la</w:t>
      </w:r>
      <w:r w:rsidRPr="00651A46">
        <w:rPr>
          <w:rFonts w:ascii="Arial" w:eastAsia="Times New Roman" w:hAnsi="Arial" w:cs="Times New Roman"/>
          <w:spacing w:val="-3"/>
          <w:sz w:val="24"/>
          <w:szCs w:val="24"/>
          <w:lang w:val="es-ES_tradnl" w:eastAsia="es-ES"/>
        </w:rPr>
        <w:t xml:space="preserve"> adecuada porque en la </w:t>
      </w:r>
      <w:r w:rsidR="002374A2" w:rsidRPr="00651A46">
        <w:rPr>
          <w:rFonts w:ascii="Arial" w:eastAsia="Times New Roman" w:hAnsi="Arial" w:cs="Times New Roman"/>
          <w:spacing w:val="-3"/>
          <w:sz w:val="24"/>
          <w:szCs w:val="24"/>
          <w:lang w:val="es-ES_tradnl" w:eastAsia="es-ES"/>
        </w:rPr>
        <w:t xml:space="preserve">práctica </w:t>
      </w:r>
      <w:r w:rsidRPr="00651A46">
        <w:rPr>
          <w:rFonts w:ascii="Arial" w:eastAsia="Times New Roman" w:hAnsi="Arial" w:cs="Times New Roman"/>
          <w:spacing w:val="-3"/>
          <w:sz w:val="24"/>
          <w:szCs w:val="24"/>
          <w:lang w:val="es-ES_tradnl" w:eastAsia="es-ES"/>
        </w:rPr>
        <w:t>tendrá la tuición técnic</w:t>
      </w:r>
      <w:r w:rsidR="002374A2" w:rsidRPr="00651A46">
        <w:rPr>
          <w:rFonts w:ascii="Arial" w:eastAsia="Times New Roman" w:hAnsi="Arial" w:cs="Times New Roman"/>
          <w:spacing w:val="-3"/>
          <w:sz w:val="24"/>
          <w:szCs w:val="24"/>
          <w:lang w:val="es-ES_tradnl" w:eastAsia="es-ES"/>
        </w:rPr>
        <w:t>a</w:t>
      </w:r>
      <w:r w:rsidRPr="00651A46">
        <w:rPr>
          <w:rFonts w:ascii="Arial" w:eastAsia="Times New Roman" w:hAnsi="Arial" w:cs="Times New Roman"/>
          <w:spacing w:val="-3"/>
          <w:sz w:val="24"/>
          <w:szCs w:val="24"/>
          <w:lang w:val="es-ES_tradnl" w:eastAsia="es-ES"/>
        </w:rPr>
        <w:t xml:space="preserve"> y</w:t>
      </w:r>
      <w:r w:rsidR="002374A2" w:rsidRPr="00651A46">
        <w:rPr>
          <w:rFonts w:ascii="Arial" w:eastAsia="Times New Roman" w:hAnsi="Arial" w:cs="Times New Roman"/>
          <w:spacing w:val="-3"/>
          <w:sz w:val="24"/>
          <w:szCs w:val="24"/>
          <w:lang w:val="es-ES_tradnl" w:eastAsia="es-ES"/>
        </w:rPr>
        <w:t xml:space="preserve"> de asesoría para los auditores ministeriales con el objeto de fortalecer el músculo </w:t>
      </w:r>
      <w:r w:rsidR="00B47C96" w:rsidRPr="00651A46">
        <w:rPr>
          <w:rFonts w:ascii="Arial" w:eastAsia="Times New Roman" w:hAnsi="Arial" w:cs="Times New Roman"/>
          <w:spacing w:val="-3"/>
          <w:sz w:val="24"/>
          <w:szCs w:val="24"/>
          <w:lang w:val="es-ES_tradnl" w:eastAsia="es-ES"/>
        </w:rPr>
        <w:t xml:space="preserve">en la base, </w:t>
      </w:r>
      <w:r w:rsidR="00651A46">
        <w:rPr>
          <w:rFonts w:ascii="Arial" w:eastAsia="Times New Roman" w:hAnsi="Arial" w:cs="Times New Roman"/>
          <w:spacing w:val="-3"/>
          <w:sz w:val="24"/>
          <w:szCs w:val="24"/>
          <w:lang w:val="es-ES_tradnl" w:eastAsia="es-ES"/>
        </w:rPr>
        <w:t xml:space="preserve">esto es, </w:t>
      </w:r>
      <w:r w:rsidR="00B47C96" w:rsidRPr="00651A46">
        <w:rPr>
          <w:rFonts w:ascii="Arial" w:eastAsia="Times New Roman" w:hAnsi="Arial" w:cs="Times New Roman"/>
          <w:spacing w:val="-3"/>
          <w:sz w:val="24"/>
          <w:szCs w:val="24"/>
          <w:lang w:val="es-ES_tradnl" w:eastAsia="es-ES"/>
        </w:rPr>
        <w:t>en los propios servicios.</w:t>
      </w:r>
    </w:p>
    <w:p w14:paraId="4D4CD1D3" w14:textId="171A5F20" w:rsidR="00B47C96" w:rsidRPr="00651A46" w:rsidRDefault="00B47C96" w:rsidP="00174799">
      <w:pPr>
        <w:spacing w:after="0" w:line="240" w:lineRule="auto"/>
        <w:ind w:firstLine="1134"/>
        <w:jc w:val="both"/>
        <w:rPr>
          <w:rFonts w:ascii="Arial" w:eastAsia="Times New Roman" w:hAnsi="Arial" w:cs="Times New Roman"/>
          <w:spacing w:val="-3"/>
          <w:sz w:val="24"/>
          <w:szCs w:val="24"/>
          <w:lang w:val="es-ES_tradnl" w:eastAsia="es-ES"/>
        </w:rPr>
      </w:pPr>
    </w:p>
    <w:p w14:paraId="69C00F70" w14:textId="6344DADD" w:rsidR="00B47C96" w:rsidRPr="00651A46" w:rsidRDefault="00B47C96" w:rsidP="00174799">
      <w:pPr>
        <w:spacing w:after="0" w:line="240" w:lineRule="auto"/>
        <w:ind w:firstLine="1134"/>
        <w:jc w:val="both"/>
        <w:rPr>
          <w:rFonts w:ascii="Arial" w:eastAsia="Times New Roman" w:hAnsi="Arial" w:cs="Times New Roman"/>
          <w:spacing w:val="-3"/>
          <w:sz w:val="24"/>
          <w:szCs w:val="24"/>
          <w:lang w:val="es-ES_tradnl" w:eastAsia="es-ES"/>
        </w:rPr>
      </w:pPr>
      <w:r w:rsidRPr="00651A46">
        <w:rPr>
          <w:rFonts w:ascii="Arial" w:eastAsia="Times New Roman" w:hAnsi="Arial" w:cs="Times New Roman"/>
          <w:spacing w:val="-3"/>
          <w:sz w:val="24"/>
          <w:szCs w:val="24"/>
          <w:lang w:val="es-ES_tradnl" w:eastAsia="es-ES"/>
        </w:rPr>
        <w:lastRenderedPageBreak/>
        <w:t>Destacó que se requiere crear capacidades al interior de los propios servicios y es por ello que el órgano que se crea mediante el proyecto de ley que se discute entregará los lineamientos técnicos y muy excepcionalmente realizará auditorías directas en casos concretos cuando así corresponda.</w:t>
      </w:r>
    </w:p>
    <w:p w14:paraId="42C9F3CE" w14:textId="77777777" w:rsidR="00B47C96" w:rsidRPr="00651A46" w:rsidRDefault="00B47C96" w:rsidP="00174799">
      <w:pPr>
        <w:spacing w:after="0" w:line="240" w:lineRule="auto"/>
        <w:ind w:firstLine="1134"/>
        <w:jc w:val="both"/>
        <w:rPr>
          <w:rFonts w:ascii="Arial" w:eastAsia="Times New Roman" w:hAnsi="Arial" w:cs="Times New Roman"/>
          <w:spacing w:val="-3"/>
          <w:sz w:val="24"/>
          <w:szCs w:val="24"/>
          <w:lang w:val="es-ES_tradnl" w:eastAsia="es-ES"/>
        </w:rPr>
      </w:pPr>
    </w:p>
    <w:p w14:paraId="377CFC25" w14:textId="54EAB8AF" w:rsidR="00CE3D00" w:rsidRPr="00651A46" w:rsidRDefault="00B47C96" w:rsidP="00174799">
      <w:pPr>
        <w:spacing w:after="0" w:line="240" w:lineRule="auto"/>
        <w:ind w:firstLine="1134"/>
        <w:jc w:val="both"/>
        <w:rPr>
          <w:rFonts w:ascii="Arial" w:eastAsia="Times New Roman" w:hAnsi="Arial" w:cs="Times New Roman"/>
          <w:spacing w:val="-3"/>
          <w:sz w:val="24"/>
          <w:szCs w:val="24"/>
          <w:lang w:val="es-ES_tradnl" w:eastAsia="es-ES"/>
        </w:rPr>
      </w:pPr>
      <w:r w:rsidRPr="00651A46">
        <w:rPr>
          <w:rFonts w:ascii="Arial" w:eastAsia="Times New Roman" w:hAnsi="Arial" w:cs="Times New Roman"/>
          <w:spacing w:val="-3"/>
          <w:sz w:val="24"/>
          <w:szCs w:val="24"/>
          <w:lang w:val="es-ES_tradnl" w:eastAsia="es-ES"/>
        </w:rPr>
        <w:t>Acerca de la consulta formulada por el S</w:t>
      </w:r>
      <w:r w:rsidR="00A16042" w:rsidRPr="00651A46">
        <w:rPr>
          <w:rFonts w:ascii="Arial" w:eastAsia="Times New Roman" w:hAnsi="Arial" w:cs="Times New Roman"/>
          <w:spacing w:val="-3"/>
          <w:sz w:val="24"/>
          <w:szCs w:val="24"/>
          <w:lang w:val="es-ES_tradnl" w:eastAsia="es-ES"/>
        </w:rPr>
        <w:t xml:space="preserve">enador </w:t>
      </w:r>
      <w:r w:rsidRPr="00651A46">
        <w:rPr>
          <w:rFonts w:ascii="Arial" w:eastAsia="Times New Roman" w:hAnsi="Arial" w:cs="Times New Roman"/>
          <w:spacing w:val="-3"/>
          <w:sz w:val="24"/>
          <w:szCs w:val="24"/>
          <w:lang w:val="es-ES_tradnl" w:eastAsia="es-ES"/>
        </w:rPr>
        <w:t>K</w:t>
      </w:r>
      <w:r w:rsidR="00A16042" w:rsidRPr="00651A46">
        <w:rPr>
          <w:rFonts w:ascii="Arial" w:eastAsia="Times New Roman" w:hAnsi="Arial" w:cs="Times New Roman"/>
          <w:spacing w:val="-3"/>
          <w:sz w:val="24"/>
          <w:szCs w:val="24"/>
          <w:lang w:val="es-ES_tradnl" w:eastAsia="es-ES"/>
        </w:rPr>
        <w:t>ast</w:t>
      </w:r>
      <w:r w:rsidRPr="00651A46">
        <w:rPr>
          <w:rFonts w:ascii="Arial" w:eastAsia="Times New Roman" w:hAnsi="Arial" w:cs="Times New Roman"/>
          <w:spacing w:val="-3"/>
          <w:sz w:val="24"/>
          <w:szCs w:val="24"/>
          <w:lang w:val="es-ES_tradnl" w:eastAsia="es-ES"/>
        </w:rPr>
        <w:t xml:space="preserve">, referida a los nombramientos, contestó que la iniciativa en discusión establece perfiles técnicos y será una propuesta del Consejo de Alta Dirección Pública </w:t>
      </w:r>
      <w:r w:rsidR="00CE3D00" w:rsidRPr="00651A46">
        <w:rPr>
          <w:rFonts w:ascii="Arial" w:eastAsia="Times New Roman" w:hAnsi="Arial" w:cs="Times New Roman"/>
          <w:spacing w:val="-3"/>
          <w:sz w:val="24"/>
          <w:szCs w:val="24"/>
          <w:lang w:val="es-ES_tradnl" w:eastAsia="es-ES"/>
        </w:rPr>
        <w:t>que es el sistema con que se cuenta para el nombramiento en los servicios públicos y estimó no sería adecuado innovar al respecto, sin perjuicio de poder revisar el sistema y plantear mejoras en lo que sea necesario hacia el futuro.</w:t>
      </w:r>
    </w:p>
    <w:p w14:paraId="04F83F98" w14:textId="77777777" w:rsidR="00CE3D00" w:rsidRPr="00651A46" w:rsidRDefault="00CE3D00" w:rsidP="00174799">
      <w:pPr>
        <w:spacing w:after="0" w:line="240" w:lineRule="auto"/>
        <w:ind w:firstLine="1134"/>
        <w:jc w:val="both"/>
        <w:rPr>
          <w:rFonts w:ascii="Arial" w:eastAsia="Times New Roman" w:hAnsi="Arial" w:cs="Times New Roman"/>
          <w:spacing w:val="-3"/>
          <w:sz w:val="24"/>
          <w:szCs w:val="24"/>
          <w:lang w:val="es-ES_tradnl" w:eastAsia="es-ES"/>
        </w:rPr>
      </w:pPr>
    </w:p>
    <w:p w14:paraId="1D5F5CD7" w14:textId="3765DF54" w:rsidR="00266A8D" w:rsidRPr="00651A46" w:rsidRDefault="00174799" w:rsidP="00CE3D00">
      <w:pPr>
        <w:spacing w:after="0" w:line="240" w:lineRule="auto"/>
        <w:ind w:firstLine="1134"/>
        <w:jc w:val="both"/>
        <w:rPr>
          <w:rFonts w:ascii="Arial" w:eastAsia="Times New Roman" w:hAnsi="Arial" w:cs="Times New Roman"/>
          <w:spacing w:val="-3"/>
          <w:sz w:val="24"/>
          <w:szCs w:val="24"/>
          <w:lang w:val="es-ES_tradnl" w:eastAsia="es-ES"/>
        </w:rPr>
      </w:pPr>
      <w:r w:rsidRPr="00651A46">
        <w:rPr>
          <w:rFonts w:ascii="Arial" w:eastAsia="Times New Roman" w:hAnsi="Arial" w:cs="Times New Roman"/>
          <w:spacing w:val="-3"/>
          <w:sz w:val="24"/>
          <w:szCs w:val="24"/>
          <w:lang w:val="es-ES_tradnl" w:eastAsia="es-ES"/>
        </w:rPr>
        <w:t xml:space="preserve">El </w:t>
      </w:r>
      <w:r w:rsidRPr="00651A46">
        <w:rPr>
          <w:rFonts w:ascii="Arial" w:eastAsia="Times New Roman" w:hAnsi="Arial" w:cs="Times New Roman"/>
          <w:b/>
          <w:spacing w:val="-3"/>
          <w:sz w:val="24"/>
          <w:szCs w:val="24"/>
          <w:lang w:val="es-ES_tradnl" w:eastAsia="es-ES"/>
        </w:rPr>
        <w:t xml:space="preserve">Honorable Senador señor </w:t>
      </w:r>
      <w:r w:rsidR="00A16042" w:rsidRPr="00651A46">
        <w:rPr>
          <w:rFonts w:ascii="Arial" w:eastAsia="Times New Roman" w:hAnsi="Arial" w:cs="Times New Roman"/>
          <w:b/>
          <w:spacing w:val="-3"/>
          <w:sz w:val="24"/>
          <w:szCs w:val="24"/>
          <w:lang w:val="es-ES_tradnl" w:eastAsia="es-ES"/>
        </w:rPr>
        <w:t>Insulza</w:t>
      </w:r>
      <w:r w:rsidRPr="00651A46">
        <w:rPr>
          <w:rFonts w:ascii="Arial" w:eastAsia="Times New Roman" w:hAnsi="Arial" w:cs="Times New Roman"/>
          <w:spacing w:val="-3"/>
          <w:sz w:val="24"/>
          <w:szCs w:val="24"/>
          <w:lang w:val="es-ES_tradnl" w:eastAsia="es-ES"/>
        </w:rPr>
        <w:t xml:space="preserve"> </w:t>
      </w:r>
      <w:r w:rsidR="00CE3D00" w:rsidRPr="00651A46">
        <w:rPr>
          <w:rFonts w:ascii="Arial" w:eastAsia="Times New Roman" w:hAnsi="Arial" w:cs="Times New Roman"/>
          <w:spacing w:val="-3"/>
          <w:sz w:val="24"/>
          <w:szCs w:val="24"/>
          <w:lang w:val="es-ES_tradnl" w:eastAsia="es-ES"/>
        </w:rPr>
        <w:t>consideró interesante la iniciativa en discusión y coincidió en que debería realizar una especie de asesoría, no obstante, manifestó su preocupación por la constante creación de organismos y por la falta de reorganización del Estado de una manera más coherente.</w:t>
      </w:r>
      <w:r w:rsidR="00266A8D" w:rsidRPr="00651A46">
        <w:rPr>
          <w:rFonts w:ascii="Arial" w:eastAsia="Times New Roman" w:hAnsi="Arial" w:cs="Times New Roman"/>
          <w:spacing w:val="-3"/>
          <w:sz w:val="24"/>
          <w:szCs w:val="24"/>
          <w:lang w:val="es-ES_tradnl" w:eastAsia="es-ES"/>
        </w:rPr>
        <w:t xml:space="preserve"> Dio cuenta de que el problema existió y se dijo cuando se presentó el problema de las asignaciones</w:t>
      </w:r>
      <w:r w:rsidR="00651A46">
        <w:rPr>
          <w:rFonts w:ascii="Arial" w:eastAsia="Times New Roman" w:hAnsi="Arial" w:cs="Times New Roman"/>
          <w:spacing w:val="-3"/>
          <w:sz w:val="24"/>
          <w:szCs w:val="24"/>
          <w:lang w:val="es-ES_tradnl" w:eastAsia="es-ES"/>
        </w:rPr>
        <w:t xml:space="preserve"> en </w:t>
      </w:r>
      <w:r w:rsidR="00266A8D" w:rsidRPr="00651A46">
        <w:rPr>
          <w:rFonts w:ascii="Arial" w:eastAsia="Times New Roman" w:hAnsi="Arial" w:cs="Times New Roman"/>
          <w:spacing w:val="-3"/>
          <w:sz w:val="24"/>
          <w:szCs w:val="24"/>
          <w:lang w:val="es-ES_tradnl" w:eastAsia="es-ES"/>
        </w:rPr>
        <w:t>que si hubiera habido una auditoría interna e</w:t>
      </w:r>
      <w:r w:rsidR="007F1E90">
        <w:rPr>
          <w:rFonts w:ascii="Arial" w:eastAsia="Times New Roman" w:hAnsi="Arial" w:cs="Times New Roman"/>
          <w:spacing w:val="-3"/>
          <w:sz w:val="24"/>
          <w:szCs w:val="24"/>
          <w:lang w:val="es-ES_tradnl" w:eastAsia="es-ES"/>
        </w:rPr>
        <w:t>llo</w:t>
      </w:r>
      <w:r w:rsidR="00266A8D" w:rsidRPr="00651A46">
        <w:rPr>
          <w:rFonts w:ascii="Arial" w:eastAsia="Times New Roman" w:hAnsi="Arial" w:cs="Times New Roman"/>
          <w:spacing w:val="-3"/>
          <w:sz w:val="24"/>
          <w:szCs w:val="24"/>
          <w:lang w:val="es-ES_tradnl" w:eastAsia="es-ES"/>
        </w:rPr>
        <w:t xml:space="preserve"> no habría ocurrido.</w:t>
      </w:r>
    </w:p>
    <w:p w14:paraId="43F034F6" w14:textId="77777777" w:rsidR="00266A8D" w:rsidRPr="00651A46" w:rsidRDefault="00266A8D" w:rsidP="00CE3D00">
      <w:pPr>
        <w:spacing w:after="0" w:line="240" w:lineRule="auto"/>
        <w:ind w:firstLine="1134"/>
        <w:jc w:val="both"/>
        <w:rPr>
          <w:rFonts w:ascii="Arial" w:eastAsia="Times New Roman" w:hAnsi="Arial" w:cs="Times New Roman"/>
          <w:spacing w:val="-3"/>
          <w:sz w:val="24"/>
          <w:szCs w:val="24"/>
          <w:lang w:val="es-ES_tradnl" w:eastAsia="es-ES"/>
        </w:rPr>
      </w:pPr>
    </w:p>
    <w:p w14:paraId="658DFFC2" w14:textId="217FAD21" w:rsidR="00A16042" w:rsidRPr="00651A46" w:rsidRDefault="00266A8D" w:rsidP="00174799">
      <w:pPr>
        <w:spacing w:after="0" w:line="240" w:lineRule="auto"/>
        <w:ind w:firstLine="1134"/>
        <w:jc w:val="both"/>
        <w:rPr>
          <w:rFonts w:ascii="Arial" w:eastAsia="Times New Roman" w:hAnsi="Arial" w:cs="Times New Roman"/>
          <w:spacing w:val="-3"/>
          <w:sz w:val="24"/>
          <w:szCs w:val="24"/>
          <w:lang w:val="es-ES_tradnl" w:eastAsia="es-ES"/>
        </w:rPr>
      </w:pPr>
      <w:r w:rsidRPr="00651A46">
        <w:rPr>
          <w:rFonts w:ascii="Arial" w:eastAsia="Times New Roman" w:hAnsi="Arial" w:cs="Times New Roman"/>
          <w:spacing w:val="-3"/>
          <w:sz w:val="24"/>
          <w:szCs w:val="24"/>
          <w:lang w:val="es-ES_tradnl" w:eastAsia="es-ES"/>
        </w:rPr>
        <w:t>Manifestó su intención de votar a favor del proyecto de ley, y agregó que en algún momento habrá que pensar en la reforma del Estado y no seguir haciendo crecer el aparato del Estado.</w:t>
      </w:r>
    </w:p>
    <w:p w14:paraId="485B9C78" w14:textId="77777777" w:rsidR="00266A8D" w:rsidRPr="00651A46" w:rsidRDefault="00266A8D" w:rsidP="00174799">
      <w:pPr>
        <w:spacing w:after="0" w:line="240" w:lineRule="auto"/>
        <w:ind w:firstLine="1134"/>
        <w:jc w:val="both"/>
        <w:rPr>
          <w:rFonts w:ascii="Arial" w:eastAsia="Times New Roman" w:hAnsi="Arial" w:cs="Times New Roman"/>
          <w:spacing w:val="-3"/>
          <w:sz w:val="24"/>
          <w:szCs w:val="24"/>
          <w:lang w:val="es-ES_tradnl" w:eastAsia="es-ES"/>
        </w:rPr>
      </w:pPr>
    </w:p>
    <w:p w14:paraId="33E3AE5E" w14:textId="2205ED8E" w:rsidR="00174799" w:rsidRPr="00651A46" w:rsidRDefault="00174799" w:rsidP="00174799">
      <w:pPr>
        <w:spacing w:after="0" w:line="240" w:lineRule="auto"/>
        <w:ind w:firstLine="1134"/>
        <w:jc w:val="both"/>
        <w:rPr>
          <w:rFonts w:ascii="Arial" w:eastAsia="Times New Roman" w:hAnsi="Arial" w:cs="Times New Roman"/>
          <w:spacing w:val="-3"/>
          <w:sz w:val="24"/>
          <w:szCs w:val="24"/>
          <w:lang w:val="es-ES_tradnl" w:eastAsia="es-ES"/>
        </w:rPr>
      </w:pPr>
      <w:r w:rsidRPr="00651A46">
        <w:rPr>
          <w:rFonts w:ascii="Arial" w:eastAsia="Times New Roman" w:hAnsi="Arial" w:cs="Times New Roman"/>
          <w:spacing w:val="-3"/>
          <w:sz w:val="24"/>
          <w:szCs w:val="24"/>
          <w:lang w:val="es-ES_tradnl" w:eastAsia="es-ES"/>
        </w:rPr>
        <w:t xml:space="preserve">El </w:t>
      </w:r>
      <w:r w:rsidRPr="00651A46">
        <w:rPr>
          <w:rFonts w:ascii="Arial" w:eastAsia="Times New Roman" w:hAnsi="Arial" w:cs="Times New Roman"/>
          <w:b/>
          <w:spacing w:val="-3"/>
          <w:sz w:val="24"/>
          <w:szCs w:val="24"/>
          <w:lang w:val="es-ES_tradnl" w:eastAsia="es-ES"/>
        </w:rPr>
        <w:t xml:space="preserve">Honorable Senador señor </w:t>
      </w:r>
      <w:r w:rsidR="00CF2426" w:rsidRPr="00651A46">
        <w:rPr>
          <w:rFonts w:ascii="Arial" w:eastAsia="Times New Roman" w:hAnsi="Arial" w:cs="Times New Roman"/>
          <w:b/>
          <w:spacing w:val="-3"/>
          <w:sz w:val="24"/>
          <w:szCs w:val="24"/>
          <w:lang w:val="es-ES_tradnl" w:eastAsia="es-ES"/>
        </w:rPr>
        <w:t>Lagos</w:t>
      </w:r>
      <w:r w:rsidRPr="00651A46">
        <w:rPr>
          <w:rFonts w:ascii="Arial" w:eastAsia="Times New Roman" w:hAnsi="Arial" w:cs="Times New Roman"/>
          <w:spacing w:val="-3"/>
          <w:sz w:val="24"/>
          <w:szCs w:val="24"/>
          <w:lang w:val="es-ES_tradnl" w:eastAsia="es-ES"/>
        </w:rPr>
        <w:t xml:space="preserve"> </w:t>
      </w:r>
      <w:r w:rsidR="00266A8D" w:rsidRPr="00651A46">
        <w:rPr>
          <w:rFonts w:ascii="Arial" w:eastAsia="Times New Roman" w:hAnsi="Arial" w:cs="Times New Roman"/>
          <w:spacing w:val="-3"/>
          <w:sz w:val="24"/>
          <w:szCs w:val="24"/>
          <w:lang w:val="es-ES_tradnl" w:eastAsia="es-ES"/>
        </w:rPr>
        <w:t>observó que en este caso se reemplaza el actual Consejo por este Servicio de modo que se trasladan los 40 funcionarios, con nuevas atribuciones y se agregan 9 personas más de refuerzo.</w:t>
      </w:r>
    </w:p>
    <w:p w14:paraId="605D3AC1" w14:textId="73A3E523" w:rsidR="00CF2426" w:rsidRPr="00651A46" w:rsidRDefault="00CF2426" w:rsidP="00174799">
      <w:pPr>
        <w:spacing w:after="0" w:line="240" w:lineRule="auto"/>
        <w:ind w:firstLine="1134"/>
        <w:jc w:val="both"/>
        <w:rPr>
          <w:rFonts w:ascii="Arial" w:eastAsia="Times New Roman" w:hAnsi="Arial" w:cs="Times New Roman"/>
          <w:spacing w:val="-3"/>
          <w:sz w:val="24"/>
          <w:szCs w:val="24"/>
          <w:lang w:val="es-ES_tradnl" w:eastAsia="es-ES"/>
        </w:rPr>
      </w:pPr>
    </w:p>
    <w:p w14:paraId="719A668C" w14:textId="6CFD33A3" w:rsidR="00CF2426" w:rsidRPr="00651A46" w:rsidRDefault="00CF2426" w:rsidP="00174799">
      <w:pPr>
        <w:spacing w:after="0" w:line="240" w:lineRule="auto"/>
        <w:ind w:firstLine="1134"/>
        <w:jc w:val="both"/>
        <w:rPr>
          <w:rFonts w:ascii="Arial" w:eastAsia="Times New Roman" w:hAnsi="Arial" w:cs="Times New Roman"/>
          <w:spacing w:val="-3"/>
          <w:sz w:val="24"/>
          <w:szCs w:val="24"/>
          <w:lang w:val="es-ES_tradnl" w:eastAsia="es-ES"/>
        </w:rPr>
      </w:pPr>
      <w:r w:rsidRPr="00651A46">
        <w:rPr>
          <w:rFonts w:ascii="Arial" w:eastAsia="Times New Roman" w:hAnsi="Arial" w:cs="Times New Roman"/>
          <w:spacing w:val="-3"/>
          <w:sz w:val="24"/>
          <w:szCs w:val="24"/>
          <w:lang w:val="es-ES_tradnl" w:eastAsia="es-ES"/>
        </w:rPr>
        <w:t xml:space="preserve">La </w:t>
      </w:r>
      <w:r w:rsidRPr="00651A46">
        <w:rPr>
          <w:rFonts w:ascii="Arial" w:eastAsia="Times New Roman" w:hAnsi="Arial" w:cs="Times New Roman"/>
          <w:b/>
          <w:spacing w:val="-3"/>
          <w:sz w:val="24"/>
          <w:szCs w:val="24"/>
          <w:lang w:val="es-ES_tradnl" w:eastAsia="es-ES"/>
        </w:rPr>
        <w:t>señora Subsecretaria</w:t>
      </w:r>
      <w:r w:rsidRPr="00651A46">
        <w:rPr>
          <w:rFonts w:ascii="Arial" w:eastAsia="Times New Roman" w:hAnsi="Arial" w:cs="Times New Roman"/>
          <w:spacing w:val="-3"/>
          <w:sz w:val="24"/>
          <w:szCs w:val="24"/>
          <w:lang w:val="es-ES_tradnl" w:eastAsia="es-ES"/>
        </w:rPr>
        <w:t xml:space="preserve"> </w:t>
      </w:r>
      <w:r w:rsidR="00B066F0" w:rsidRPr="00651A46">
        <w:rPr>
          <w:rFonts w:ascii="Arial" w:eastAsia="Times New Roman" w:hAnsi="Arial" w:cs="Times New Roman"/>
          <w:spacing w:val="-3"/>
          <w:sz w:val="24"/>
          <w:szCs w:val="24"/>
          <w:lang w:val="es-ES_tradnl" w:eastAsia="es-ES"/>
        </w:rPr>
        <w:t>compartió con el Senador Insulza que la modernización del Estado resulta clave</w:t>
      </w:r>
      <w:r w:rsidR="00651A46">
        <w:rPr>
          <w:rFonts w:ascii="Arial" w:eastAsia="Times New Roman" w:hAnsi="Arial" w:cs="Times New Roman"/>
          <w:spacing w:val="-3"/>
          <w:sz w:val="24"/>
          <w:szCs w:val="24"/>
          <w:lang w:val="es-ES_tradnl" w:eastAsia="es-ES"/>
        </w:rPr>
        <w:t>,</w:t>
      </w:r>
      <w:r w:rsidR="00B066F0" w:rsidRPr="00651A46">
        <w:rPr>
          <w:rFonts w:ascii="Arial" w:eastAsia="Times New Roman" w:hAnsi="Arial" w:cs="Times New Roman"/>
          <w:spacing w:val="-3"/>
          <w:sz w:val="24"/>
          <w:szCs w:val="24"/>
          <w:lang w:val="es-ES_tradnl" w:eastAsia="es-ES"/>
        </w:rPr>
        <w:t xml:space="preserve"> </w:t>
      </w:r>
      <w:r w:rsidRPr="00651A46">
        <w:rPr>
          <w:rFonts w:ascii="Arial" w:eastAsia="Times New Roman" w:hAnsi="Arial" w:cs="Times New Roman"/>
          <w:spacing w:val="-3"/>
          <w:sz w:val="24"/>
          <w:szCs w:val="24"/>
          <w:lang w:val="es-ES_tradnl" w:eastAsia="es-ES"/>
        </w:rPr>
        <w:t xml:space="preserve">es un tema </w:t>
      </w:r>
      <w:r w:rsidR="00B066F0" w:rsidRPr="00651A46">
        <w:rPr>
          <w:rFonts w:ascii="Arial" w:eastAsia="Times New Roman" w:hAnsi="Arial" w:cs="Times New Roman"/>
          <w:spacing w:val="-3"/>
          <w:sz w:val="24"/>
          <w:szCs w:val="24"/>
          <w:lang w:val="es-ES_tradnl" w:eastAsia="es-ES"/>
        </w:rPr>
        <w:t>que,</w:t>
      </w:r>
      <w:r w:rsidRPr="00651A46">
        <w:rPr>
          <w:rFonts w:ascii="Arial" w:eastAsia="Times New Roman" w:hAnsi="Arial" w:cs="Times New Roman"/>
          <w:spacing w:val="-3"/>
          <w:sz w:val="24"/>
          <w:szCs w:val="24"/>
          <w:lang w:val="es-ES_tradnl" w:eastAsia="es-ES"/>
        </w:rPr>
        <w:t xml:space="preserve"> siendo tan esencial</w:t>
      </w:r>
      <w:r w:rsidR="00B066F0" w:rsidRPr="00651A46">
        <w:rPr>
          <w:rFonts w:ascii="Arial" w:eastAsia="Times New Roman" w:hAnsi="Arial" w:cs="Times New Roman"/>
          <w:spacing w:val="-3"/>
          <w:sz w:val="24"/>
          <w:szCs w:val="24"/>
          <w:lang w:val="es-ES_tradnl" w:eastAsia="es-ES"/>
        </w:rPr>
        <w:t>,</w:t>
      </w:r>
      <w:r w:rsidRPr="00651A46">
        <w:rPr>
          <w:rFonts w:ascii="Arial" w:eastAsia="Times New Roman" w:hAnsi="Arial" w:cs="Times New Roman"/>
          <w:spacing w:val="-3"/>
          <w:sz w:val="24"/>
          <w:szCs w:val="24"/>
          <w:lang w:val="es-ES_tradnl" w:eastAsia="es-ES"/>
        </w:rPr>
        <w:t xml:space="preserve"> </w:t>
      </w:r>
      <w:r w:rsidR="00B066F0" w:rsidRPr="00651A46">
        <w:rPr>
          <w:rFonts w:ascii="Arial" w:eastAsia="Times New Roman" w:hAnsi="Arial" w:cs="Times New Roman"/>
          <w:spacing w:val="-3"/>
          <w:sz w:val="24"/>
          <w:szCs w:val="24"/>
          <w:lang w:val="es-ES_tradnl" w:eastAsia="es-ES"/>
        </w:rPr>
        <w:t xml:space="preserve">muchas veces </w:t>
      </w:r>
      <w:r w:rsidRPr="00651A46">
        <w:rPr>
          <w:rFonts w:ascii="Arial" w:eastAsia="Times New Roman" w:hAnsi="Arial" w:cs="Times New Roman"/>
          <w:spacing w:val="-3"/>
          <w:sz w:val="24"/>
          <w:szCs w:val="24"/>
          <w:lang w:val="es-ES_tradnl" w:eastAsia="es-ES"/>
        </w:rPr>
        <w:t xml:space="preserve">queda </w:t>
      </w:r>
      <w:r w:rsidR="00266A8D" w:rsidRPr="00651A46">
        <w:rPr>
          <w:rFonts w:ascii="Arial" w:eastAsia="Times New Roman" w:hAnsi="Arial" w:cs="Times New Roman"/>
          <w:spacing w:val="-3"/>
          <w:sz w:val="24"/>
          <w:szCs w:val="24"/>
          <w:lang w:val="es-ES_tradnl" w:eastAsia="es-ES"/>
        </w:rPr>
        <w:t>p</w:t>
      </w:r>
      <w:r w:rsidRPr="00651A46">
        <w:rPr>
          <w:rFonts w:ascii="Arial" w:eastAsia="Times New Roman" w:hAnsi="Arial" w:cs="Times New Roman"/>
          <w:spacing w:val="-3"/>
          <w:sz w:val="24"/>
          <w:szCs w:val="24"/>
          <w:lang w:val="es-ES_tradnl" w:eastAsia="es-ES"/>
        </w:rPr>
        <w:t xml:space="preserve">ostergado y es una preocupación compartida y </w:t>
      </w:r>
      <w:r w:rsidR="00B066F0" w:rsidRPr="00651A46">
        <w:rPr>
          <w:rFonts w:ascii="Arial" w:eastAsia="Times New Roman" w:hAnsi="Arial" w:cs="Times New Roman"/>
          <w:spacing w:val="-3"/>
          <w:sz w:val="24"/>
          <w:szCs w:val="24"/>
          <w:lang w:val="es-ES_tradnl" w:eastAsia="es-ES"/>
        </w:rPr>
        <w:t xml:space="preserve">consideró que, </w:t>
      </w:r>
      <w:r w:rsidRPr="00651A46">
        <w:rPr>
          <w:rFonts w:ascii="Arial" w:eastAsia="Times New Roman" w:hAnsi="Arial" w:cs="Times New Roman"/>
          <w:spacing w:val="-3"/>
          <w:sz w:val="24"/>
          <w:szCs w:val="24"/>
          <w:lang w:val="es-ES_tradnl" w:eastAsia="es-ES"/>
        </w:rPr>
        <w:t>dentro del debate de pacto fiscal</w:t>
      </w:r>
      <w:r w:rsidR="00B066F0" w:rsidRPr="00651A46">
        <w:rPr>
          <w:rFonts w:ascii="Arial" w:eastAsia="Times New Roman" w:hAnsi="Arial" w:cs="Times New Roman"/>
          <w:spacing w:val="-3"/>
          <w:sz w:val="24"/>
          <w:szCs w:val="24"/>
          <w:lang w:val="es-ES_tradnl" w:eastAsia="es-ES"/>
        </w:rPr>
        <w:t xml:space="preserve">, sería importante </w:t>
      </w:r>
      <w:r w:rsidRPr="00651A46">
        <w:rPr>
          <w:rFonts w:ascii="Arial" w:eastAsia="Times New Roman" w:hAnsi="Arial" w:cs="Times New Roman"/>
          <w:spacing w:val="-3"/>
          <w:sz w:val="24"/>
          <w:szCs w:val="24"/>
          <w:lang w:val="es-ES_tradnl" w:eastAsia="es-ES"/>
        </w:rPr>
        <w:t>avanzar en esa materia</w:t>
      </w:r>
      <w:r w:rsidR="00B066F0" w:rsidRPr="00651A46">
        <w:rPr>
          <w:rFonts w:ascii="Arial" w:eastAsia="Times New Roman" w:hAnsi="Arial" w:cs="Times New Roman"/>
          <w:spacing w:val="-3"/>
          <w:sz w:val="24"/>
          <w:szCs w:val="24"/>
          <w:lang w:val="es-ES_tradnl" w:eastAsia="es-ES"/>
        </w:rPr>
        <w:t xml:space="preserve"> que es uno de los núcleos estructurantes.</w:t>
      </w:r>
    </w:p>
    <w:p w14:paraId="14028EC2" w14:textId="0F78DAFF" w:rsidR="00CF2426" w:rsidRPr="00651A46" w:rsidRDefault="00CF2426" w:rsidP="00174799">
      <w:pPr>
        <w:spacing w:after="0" w:line="240" w:lineRule="auto"/>
        <w:ind w:firstLine="1134"/>
        <w:jc w:val="both"/>
        <w:rPr>
          <w:rFonts w:ascii="Arial" w:eastAsia="Times New Roman" w:hAnsi="Arial" w:cs="Times New Roman"/>
          <w:spacing w:val="-3"/>
          <w:sz w:val="24"/>
          <w:szCs w:val="24"/>
          <w:lang w:val="es-ES_tradnl" w:eastAsia="es-ES"/>
        </w:rPr>
      </w:pPr>
    </w:p>
    <w:p w14:paraId="31095E98" w14:textId="1BEA0C14" w:rsidR="00B066F0" w:rsidRPr="00651A46" w:rsidRDefault="00B066F0" w:rsidP="00174799">
      <w:pPr>
        <w:spacing w:after="0" w:line="240" w:lineRule="auto"/>
        <w:ind w:firstLine="1134"/>
        <w:jc w:val="both"/>
        <w:rPr>
          <w:rFonts w:ascii="Arial" w:eastAsia="Times New Roman" w:hAnsi="Arial" w:cs="Times New Roman"/>
          <w:spacing w:val="-3"/>
          <w:sz w:val="24"/>
          <w:szCs w:val="24"/>
          <w:lang w:val="es-ES_tradnl" w:eastAsia="es-ES"/>
        </w:rPr>
      </w:pPr>
      <w:r w:rsidRPr="00651A46">
        <w:rPr>
          <w:rFonts w:ascii="Arial" w:eastAsia="Times New Roman" w:hAnsi="Arial" w:cs="Times New Roman"/>
          <w:spacing w:val="-3"/>
          <w:sz w:val="24"/>
          <w:szCs w:val="24"/>
          <w:lang w:val="es-ES_tradnl" w:eastAsia="es-ES"/>
        </w:rPr>
        <w:t xml:space="preserve">Hizo hincapié </w:t>
      </w:r>
      <w:r w:rsidR="007F1E90">
        <w:rPr>
          <w:rFonts w:ascii="Arial" w:eastAsia="Times New Roman" w:hAnsi="Arial" w:cs="Times New Roman"/>
          <w:spacing w:val="-3"/>
          <w:sz w:val="24"/>
          <w:szCs w:val="24"/>
          <w:lang w:val="es-ES_tradnl" w:eastAsia="es-ES"/>
        </w:rPr>
        <w:t xml:space="preserve">en </w:t>
      </w:r>
      <w:r w:rsidRPr="00651A46">
        <w:rPr>
          <w:rFonts w:ascii="Arial" w:eastAsia="Times New Roman" w:hAnsi="Arial" w:cs="Times New Roman"/>
          <w:spacing w:val="-3"/>
          <w:sz w:val="24"/>
          <w:szCs w:val="24"/>
          <w:lang w:val="es-ES_tradnl" w:eastAsia="es-ES"/>
        </w:rPr>
        <w:t>que el proyecto de ley que se discute no busca crear una institución nueva, sino que legalizar y llevar a rango legal algo que ya existe como programa presupuestario y efectivamente el delta que tiene son 9 funcionarios respecto de los funcionarios y trabajadores a honorarios que tiene hoy día.</w:t>
      </w:r>
    </w:p>
    <w:p w14:paraId="2A761A17" w14:textId="70CDFF54" w:rsidR="00B066F0" w:rsidRPr="00F75F09" w:rsidRDefault="00B066F0" w:rsidP="00174799">
      <w:pPr>
        <w:spacing w:after="0" w:line="240" w:lineRule="auto"/>
        <w:ind w:firstLine="1134"/>
        <w:jc w:val="both"/>
        <w:rPr>
          <w:rFonts w:ascii="Arial" w:eastAsia="Times New Roman" w:hAnsi="Arial" w:cs="Times New Roman"/>
          <w:spacing w:val="-3"/>
          <w:sz w:val="24"/>
          <w:szCs w:val="24"/>
          <w:lang w:val="es-ES_tradnl" w:eastAsia="es-ES"/>
        </w:rPr>
      </w:pPr>
    </w:p>
    <w:p w14:paraId="0342C292" w14:textId="665DD6D7" w:rsidR="00CF2426" w:rsidRPr="00363EFE" w:rsidRDefault="00B066F0" w:rsidP="00B066F0">
      <w:pPr>
        <w:spacing w:after="0" w:line="240" w:lineRule="auto"/>
        <w:ind w:firstLine="1134"/>
        <w:jc w:val="both"/>
        <w:rPr>
          <w:rFonts w:ascii="Arial" w:eastAsia="Times New Roman" w:hAnsi="Arial" w:cs="Times New Roman"/>
          <w:spacing w:val="-3"/>
          <w:sz w:val="24"/>
          <w:szCs w:val="24"/>
          <w:lang w:val="es-ES_tradnl" w:eastAsia="es-ES"/>
        </w:rPr>
      </w:pPr>
      <w:r w:rsidRPr="00F75F09">
        <w:rPr>
          <w:rFonts w:ascii="Arial" w:eastAsia="Times New Roman" w:hAnsi="Arial" w:cs="Times New Roman"/>
          <w:spacing w:val="-3"/>
          <w:sz w:val="24"/>
          <w:szCs w:val="24"/>
          <w:lang w:val="es-ES_tradnl" w:eastAsia="es-ES"/>
        </w:rPr>
        <w:t>Asimismo, señaló que se estimó pertinente</w:t>
      </w:r>
      <w:r w:rsidR="00CF2426" w:rsidRPr="00F75F09">
        <w:rPr>
          <w:rFonts w:ascii="Arial" w:eastAsia="Times New Roman" w:hAnsi="Arial" w:cs="Times New Roman"/>
          <w:spacing w:val="-3"/>
          <w:sz w:val="24"/>
          <w:szCs w:val="24"/>
          <w:lang w:val="es-ES_tradnl" w:eastAsia="es-ES"/>
        </w:rPr>
        <w:t xml:space="preserve"> mantener la estructur</w:t>
      </w:r>
      <w:r w:rsidRPr="00F75F09">
        <w:rPr>
          <w:rFonts w:ascii="Arial" w:eastAsia="Times New Roman" w:hAnsi="Arial" w:cs="Times New Roman"/>
          <w:spacing w:val="-3"/>
          <w:sz w:val="24"/>
          <w:szCs w:val="24"/>
          <w:lang w:val="es-ES_tradnl" w:eastAsia="es-ES"/>
        </w:rPr>
        <w:t>a de un Consejo</w:t>
      </w:r>
      <w:r w:rsidR="00092514" w:rsidRPr="00F75F09">
        <w:rPr>
          <w:rFonts w:ascii="Arial" w:eastAsia="Times New Roman" w:hAnsi="Arial" w:cs="Times New Roman"/>
          <w:spacing w:val="-3"/>
          <w:sz w:val="24"/>
          <w:szCs w:val="24"/>
          <w:lang w:val="es-ES_tradnl" w:eastAsia="es-ES"/>
        </w:rPr>
        <w:t>,</w:t>
      </w:r>
      <w:r w:rsidR="00CF2426" w:rsidRPr="00F75F09">
        <w:rPr>
          <w:rFonts w:ascii="Arial" w:eastAsia="Times New Roman" w:hAnsi="Arial" w:cs="Times New Roman"/>
          <w:spacing w:val="-3"/>
          <w:sz w:val="24"/>
          <w:szCs w:val="24"/>
          <w:lang w:val="es-ES_tradnl" w:eastAsia="es-ES"/>
        </w:rPr>
        <w:t xml:space="preserve"> </w:t>
      </w:r>
      <w:r w:rsidR="00092514" w:rsidRPr="00F75F09">
        <w:rPr>
          <w:rFonts w:ascii="Arial" w:eastAsia="Times New Roman" w:hAnsi="Arial" w:cs="Times New Roman"/>
          <w:spacing w:val="-3"/>
          <w:sz w:val="24"/>
          <w:szCs w:val="24"/>
          <w:lang w:val="es-ES_tradnl" w:eastAsia="es-ES"/>
        </w:rPr>
        <w:t xml:space="preserve">compuesto por tres personas, </w:t>
      </w:r>
      <w:r w:rsidR="00CF2426" w:rsidRPr="00F75F09">
        <w:rPr>
          <w:rFonts w:ascii="Arial" w:eastAsia="Times New Roman" w:hAnsi="Arial" w:cs="Times New Roman"/>
          <w:spacing w:val="-3"/>
          <w:sz w:val="24"/>
          <w:szCs w:val="24"/>
          <w:lang w:val="es-ES_tradnl" w:eastAsia="es-ES"/>
        </w:rPr>
        <w:t xml:space="preserve">que preste asesoría al </w:t>
      </w:r>
      <w:r w:rsidRPr="00F75F09">
        <w:rPr>
          <w:rFonts w:ascii="Arial" w:eastAsia="Times New Roman" w:hAnsi="Arial" w:cs="Times New Roman"/>
          <w:spacing w:val="-3"/>
          <w:sz w:val="24"/>
          <w:szCs w:val="24"/>
          <w:lang w:val="es-ES_tradnl" w:eastAsia="es-ES"/>
        </w:rPr>
        <w:t xml:space="preserve">Auditor o </w:t>
      </w:r>
      <w:r w:rsidRPr="00363EFE">
        <w:rPr>
          <w:rFonts w:ascii="Arial" w:eastAsia="Times New Roman" w:hAnsi="Arial" w:cs="Times New Roman"/>
          <w:spacing w:val="-3"/>
          <w:sz w:val="24"/>
          <w:szCs w:val="24"/>
          <w:lang w:val="es-ES_tradnl" w:eastAsia="es-ES"/>
        </w:rPr>
        <w:t>Auditora G</w:t>
      </w:r>
      <w:r w:rsidR="00CF2426" w:rsidRPr="00363EFE">
        <w:rPr>
          <w:rFonts w:ascii="Arial" w:eastAsia="Times New Roman" w:hAnsi="Arial" w:cs="Times New Roman"/>
          <w:spacing w:val="-3"/>
          <w:sz w:val="24"/>
          <w:szCs w:val="24"/>
          <w:lang w:val="es-ES_tradnl" w:eastAsia="es-ES"/>
        </w:rPr>
        <w:t>eneral</w:t>
      </w:r>
      <w:r w:rsidR="00092514" w:rsidRPr="00363EFE">
        <w:rPr>
          <w:rFonts w:ascii="Arial" w:eastAsia="Times New Roman" w:hAnsi="Arial" w:cs="Times New Roman"/>
          <w:spacing w:val="-3"/>
          <w:sz w:val="24"/>
          <w:szCs w:val="24"/>
          <w:lang w:val="es-ES_tradnl" w:eastAsia="es-ES"/>
        </w:rPr>
        <w:t>, estableciéndose una dieta para los consejeros a fin de garantizar la dedicación que labores como esta requieren.</w:t>
      </w:r>
    </w:p>
    <w:p w14:paraId="54C483EB" w14:textId="77777777" w:rsidR="00092514" w:rsidRPr="00363EFE" w:rsidRDefault="00092514" w:rsidP="00174799">
      <w:pPr>
        <w:spacing w:after="0" w:line="240" w:lineRule="auto"/>
        <w:ind w:firstLine="1134"/>
        <w:jc w:val="both"/>
        <w:rPr>
          <w:rFonts w:ascii="Arial" w:eastAsia="Times New Roman" w:hAnsi="Arial" w:cs="Times New Roman"/>
          <w:spacing w:val="-3"/>
          <w:sz w:val="24"/>
          <w:szCs w:val="24"/>
          <w:lang w:val="es-ES_tradnl" w:eastAsia="es-ES"/>
        </w:rPr>
      </w:pPr>
    </w:p>
    <w:p w14:paraId="4EB71050" w14:textId="7544AE2B" w:rsidR="00CF2426" w:rsidRPr="00363EFE" w:rsidRDefault="00CF2426" w:rsidP="00174799">
      <w:pPr>
        <w:spacing w:after="0" w:line="240" w:lineRule="auto"/>
        <w:ind w:firstLine="1134"/>
        <w:jc w:val="both"/>
        <w:rPr>
          <w:rFonts w:ascii="Arial" w:eastAsia="Times New Roman" w:hAnsi="Arial" w:cs="Times New Roman"/>
          <w:spacing w:val="-3"/>
          <w:sz w:val="24"/>
          <w:szCs w:val="24"/>
          <w:lang w:val="es-ES_tradnl" w:eastAsia="es-ES"/>
        </w:rPr>
      </w:pPr>
      <w:r w:rsidRPr="00363EFE">
        <w:rPr>
          <w:rFonts w:ascii="Arial" w:eastAsia="Times New Roman" w:hAnsi="Arial" w:cs="Times New Roman"/>
          <w:spacing w:val="-3"/>
          <w:sz w:val="24"/>
          <w:szCs w:val="24"/>
          <w:lang w:val="es-ES_tradnl" w:eastAsia="es-ES"/>
        </w:rPr>
        <w:t xml:space="preserve">El </w:t>
      </w:r>
      <w:r w:rsidRPr="00363EFE">
        <w:rPr>
          <w:rFonts w:ascii="Arial" w:eastAsia="Times New Roman" w:hAnsi="Arial" w:cs="Times New Roman"/>
          <w:b/>
          <w:spacing w:val="-3"/>
          <w:sz w:val="24"/>
          <w:szCs w:val="24"/>
          <w:lang w:val="es-ES_tradnl" w:eastAsia="es-ES"/>
        </w:rPr>
        <w:t>Honorable Senador señor Sanhueza</w:t>
      </w:r>
      <w:r w:rsidRPr="00363EFE">
        <w:rPr>
          <w:rFonts w:ascii="Arial" w:eastAsia="Times New Roman" w:hAnsi="Arial" w:cs="Times New Roman"/>
          <w:spacing w:val="-3"/>
          <w:sz w:val="24"/>
          <w:szCs w:val="24"/>
          <w:lang w:val="es-ES_tradnl" w:eastAsia="es-ES"/>
        </w:rPr>
        <w:t xml:space="preserve"> pregun</w:t>
      </w:r>
      <w:r w:rsidR="00092514" w:rsidRPr="00363EFE">
        <w:rPr>
          <w:rFonts w:ascii="Arial" w:eastAsia="Times New Roman" w:hAnsi="Arial" w:cs="Times New Roman"/>
          <w:spacing w:val="-3"/>
          <w:sz w:val="24"/>
          <w:szCs w:val="24"/>
          <w:lang w:val="es-ES_tradnl" w:eastAsia="es-ES"/>
        </w:rPr>
        <w:t>tó</w:t>
      </w:r>
      <w:r w:rsidRPr="00363EFE">
        <w:rPr>
          <w:rFonts w:ascii="Arial" w:eastAsia="Times New Roman" w:hAnsi="Arial" w:cs="Times New Roman"/>
          <w:spacing w:val="-3"/>
          <w:sz w:val="24"/>
          <w:szCs w:val="24"/>
          <w:lang w:val="es-ES_tradnl" w:eastAsia="es-ES"/>
        </w:rPr>
        <w:t xml:space="preserve"> si </w:t>
      </w:r>
      <w:r w:rsidR="00092514" w:rsidRPr="00363EFE">
        <w:rPr>
          <w:rFonts w:ascii="Arial" w:eastAsia="Times New Roman" w:hAnsi="Arial" w:cs="Times New Roman"/>
          <w:spacing w:val="-3"/>
          <w:sz w:val="24"/>
          <w:szCs w:val="24"/>
          <w:lang w:val="es-ES_tradnl" w:eastAsia="es-ES"/>
        </w:rPr>
        <w:t xml:space="preserve">los consejeros tendrán dedicación </w:t>
      </w:r>
      <w:r w:rsidRPr="00363EFE">
        <w:rPr>
          <w:rFonts w:ascii="Arial" w:eastAsia="Times New Roman" w:hAnsi="Arial" w:cs="Times New Roman"/>
          <w:spacing w:val="-3"/>
          <w:sz w:val="24"/>
          <w:szCs w:val="24"/>
          <w:lang w:val="es-ES_tradnl" w:eastAsia="es-ES"/>
        </w:rPr>
        <w:t>exclusiva</w:t>
      </w:r>
      <w:r w:rsidR="00092514" w:rsidRPr="00363EFE">
        <w:rPr>
          <w:rFonts w:ascii="Arial" w:eastAsia="Times New Roman" w:hAnsi="Arial" w:cs="Times New Roman"/>
          <w:spacing w:val="-3"/>
          <w:sz w:val="24"/>
          <w:szCs w:val="24"/>
          <w:lang w:val="es-ES_tradnl" w:eastAsia="es-ES"/>
        </w:rPr>
        <w:t>.</w:t>
      </w:r>
    </w:p>
    <w:p w14:paraId="39DE4D89" w14:textId="20514DDF" w:rsidR="00CF2426" w:rsidRPr="00363EFE" w:rsidRDefault="00CF2426" w:rsidP="00174799">
      <w:pPr>
        <w:spacing w:after="0" w:line="240" w:lineRule="auto"/>
        <w:ind w:firstLine="1134"/>
        <w:jc w:val="both"/>
        <w:rPr>
          <w:rFonts w:ascii="Arial" w:eastAsia="Times New Roman" w:hAnsi="Arial" w:cs="Times New Roman"/>
          <w:spacing w:val="-3"/>
          <w:sz w:val="24"/>
          <w:szCs w:val="24"/>
          <w:lang w:val="es-ES_tradnl" w:eastAsia="es-ES"/>
        </w:rPr>
      </w:pPr>
    </w:p>
    <w:p w14:paraId="6A253A54" w14:textId="4CF8FBD6" w:rsidR="00CF2426" w:rsidRPr="00363EFE" w:rsidRDefault="00CF2426" w:rsidP="00174799">
      <w:pPr>
        <w:spacing w:after="0" w:line="240" w:lineRule="auto"/>
        <w:ind w:firstLine="1134"/>
        <w:jc w:val="both"/>
        <w:rPr>
          <w:rFonts w:ascii="Arial" w:eastAsia="Times New Roman" w:hAnsi="Arial" w:cs="Times New Roman"/>
          <w:spacing w:val="-3"/>
          <w:sz w:val="24"/>
          <w:szCs w:val="24"/>
          <w:lang w:val="es-ES_tradnl" w:eastAsia="es-ES"/>
        </w:rPr>
      </w:pPr>
      <w:r w:rsidRPr="00363EFE">
        <w:rPr>
          <w:rFonts w:ascii="Arial" w:eastAsia="Times New Roman" w:hAnsi="Arial" w:cs="Times New Roman"/>
          <w:spacing w:val="-3"/>
          <w:sz w:val="24"/>
          <w:szCs w:val="24"/>
          <w:lang w:val="es-ES_tradnl" w:eastAsia="es-ES"/>
        </w:rPr>
        <w:t xml:space="preserve">La </w:t>
      </w:r>
      <w:r w:rsidRPr="00363EFE">
        <w:rPr>
          <w:rFonts w:ascii="Arial" w:eastAsia="Times New Roman" w:hAnsi="Arial" w:cs="Times New Roman"/>
          <w:b/>
          <w:spacing w:val="-3"/>
          <w:sz w:val="24"/>
          <w:szCs w:val="24"/>
          <w:lang w:val="es-ES_tradnl" w:eastAsia="es-ES"/>
        </w:rPr>
        <w:t>señor</w:t>
      </w:r>
      <w:r w:rsidR="00092514" w:rsidRPr="00363EFE">
        <w:rPr>
          <w:rFonts w:ascii="Arial" w:eastAsia="Times New Roman" w:hAnsi="Arial" w:cs="Times New Roman"/>
          <w:b/>
          <w:spacing w:val="-3"/>
          <w:sz w:val="24"/>
          <w:szCs w:val="24"/>
          <w:lang w:val="es-ES_tradnl" w:eastAsia="es-ES"/>
        </w:rPr>
        <w:t>a</w:t>
      </w:r>
      <w:r w:rsidRPr="00363EFE">
        <w:rPr>
          <w:rFonts w:ascii="Arial" w:eastAsia="Times New Roman" w:hAnsi="Arial" w:cs="Times New Roman"/>
          <w:b/>
          <w:spacing w:val="-3"/>
          <w:sz w:val="24"/>
          <w:szCs w:val="24"/>
          <w:lang w:val="es-ES_tradnl" w:eastAsia="es-ES"/>
        </w:rPr>
        <w:t xml:space="preserve"> Subsecretaria</w:t>
      </w:r>
      <w:r w:rsidRPr="00363EFE">
        <w:rPr>
          <w:rFonts w:ascii="Arial" w:eastAsia="Times New Roman" w:hAnsi="Arial" w:cs="Times New Roman"/>
          <w:spacing w:val="-3"/>
          <w:sz w:val="24"/>
          <w:szCs w:val="24"/>
          <w:lang w:val="es-ES_tradnl" w:eastAsia="es-ES"/>
        </w:rPr>
        <w:t xml:space="preserve"> </w:t>
      </w:r>
      <w:r w:rsidR="00092514" w:rsidRPr="00363EFE">
        <w:rPr>
          <w:rFonts w:ascii="Arial" w:eastAsia="Times New Roman" w:hAnsi="Arial" w:cs="Times New Roman"/>
          <w:spacing w:val="-3"/>
          <w:sz w:val="24"/>
          <w:szCs w:val="24"/>
          <w:lang w:val="es-ES_tradnl" w:eastAsia="es-ES"/>
        </w:rPr>
        <w:t>respondió</w:t>
      </w:r>
      <w:r w:rsidRPr="00363EFE">
        <w:rPr>
          <w:rFonts w:ascii="Arial" w:eastAsia="Times New Roman" w:hAnsi="Arial" w:cs="Times New Roman"/>
          <w:spacing w:val="-3"/>
          <w:sz w:val="24"/>
          <w:szCs w:val="24"/>
          <w:lang w:val="es-ES_tradnl" w:eastAsia="es-ES"/>
        </w:rPr>
        <w:t xml:space="preserve"> negativamente</w:t>
      </w:r>
      <w:r w:rsidR="00363EFE">
        <w:rPr>
          <w:rFonts w:ascii="Arial" w:eastAsia="Times New Roman" w:hAnsi="Arial" w:cs="Times New Roman"/>
          <w:spacing w:val="-3"/>
          <w:sz w:val="24"/>
          <w:szCs w:val="24"/>
          <w:lang w:val="es-ES_tradnl" w:eastAsia="es-ES"/>
        </w:rPr>
        <w:t>.</w:t>
      </w:r>
    </w:p>
    <w:p w14:paraId="2FCE340C" w14:textId="14AF6CC1" w:rsidR="00CF2426" w:rsidRPr="00363EFE" w:rsidRDefault="00CF2426" w:rsidP="00174799">
      <w:pPr>
        <w:spacing w:after="0" w:line="240" w:lineRule="auto"/>
        <w:ind w:firstLine="1134"/>
        <w:jc w:val="both"/>
        <w:rPr>
          <w:rFonts w:ascii="Arial" w:eastAsia="Times New Roman" w:hAnsi="Arial" w:cs="Times New Roman"/>
          <w:spacing w:val="-3"/>
          <w:sz w:val="24"/>
          <w:szCs w:val="24"/>
          <w:lang w:val="es-ES_tradnl" w:eastAsia="es-ES"/>
        </w:rPr>
      </w:pPr>
    </w:p>
    <w:p w14:paraId="7B4DD9C4" w14:textId="77777777" w:rsidR="00092514" w:rsidRPr="00363EFE" w:rsidRDefault="00CF2426" w:rsidP="00174799">
      <w:pPr>
        <w:spacing w:after="0" w:line="240" w:lineRule="auto"/>
        <w:ind w:firstLine="1134"/>
        <w:jc w:val="both"/>
        <w:rPr>
          <w:rFonts w:ascii="Arial" w:eastAsia="Times New Roman" w:hAnsi="Arial" w:cs="Times New Roman"/>
          <w:spacing w:val="-3"/>
          <w:sz w:val="24"/>
          <w:szCs w:val="24"/>
          <w:lang w:val="es-ES_tradnl" w:eastAsia="es-ES"/>
        </w:rPr>
      </w:pPr>
      <w:r w:rsidRPr="00363EFE">
        <w:rPr>
          <w:rFonts w:ascii="Arial" w:eastAsia="Times New Roman" w:hAnsi="Arial" w:cs="Times New Roman"/>
          <w:spacing w:val="-3"/>
          <w:sz w:val="24"/>
          <w:szCs w:val="24"/>
          <w:lang w:val="es-ES_tradnl" w:eastAsia="es-ES"/>
        </w:rPr>
        <w:t xml:space="preserve">El </w:t>
      </w:r>
      <w:r w:rsidRPr="00363EFE">
        <w:rPr>
          <w:rFonts w:ascii="Arial" w:eastAsia="Times New Roman" w:hAnsi="Arial" w:cs="Times New Roman"/>
          <w:b/>
          <w:spacing w:val="-3"/>
          <w:sz w:val="24"/>
          <w:szCs w:val="24"/>
          <w:lang w:val="es-ES_tradnl" w:eastAsia="es-ES"/>
        </w:rPr>
        <w:t>Honorable Senador señor García</w:t>
      </w:r>
      <w:r w:rsidRPr="00363EFE">
        <w:rPr>
          <w:rFonts w:ascii="Arial" w:eastAsia="Times New Roman" w:hAnsi="Arial" w:cs="Times New Roman"/>
          <w:spacing w:val="-3"/>
          <w:sz w:val="24"/>
          <w:szCs w:val="24"/>
          <w:lang w:val="es-ES_tradnl" w:eastAsia="es-ES"/>
        </w:rPr>
        <w:t xml:space="preserve"> </w:t>
      </w:r>
      <w:r w:rsidR="00092514" w:rsidRPr="00363EFE">
        <w:rPr>
          <w:rFonts w:ascii="Arial" w:eastAsia="Times New Roman" w:hAnsi="Arial" w:cs="Times New Roman"/>
          <w:spacing w:val="-3"/>
          <w:sz w:val="24"/>
          <w:szCs w:val="24"/>
          <w:lang w:val="es-ES_tradnl" w:eastAsia="es-ES"/>
        </w:rPr>
        <w:t>preguntó si los consejeros podrían ser funcionarios públicos, toda vez que el artículo 14 del proyecto de ley establece que “Esta dieta será compatible con otros ingresos que perciba el consejero o la consejera.”, por lo que si fueran ingresos privados no habría como prohibirlo a menos que hubiera algunas funciones incompatibles.</w:t>
      </w:r>
    </w:p>
    <w:p w14:paraId="75E09514" w14:textId="77777777" w:rsidR="00092514" w:rsidRPr="00363EFE" w:rsidRDefault="00092514" w:rsidP="00174799">
      <w:pPr>
        <w:spacing w:after="0" w:line="240" w:lineRule="auto"/>
        <w:ind w:firstLine="1134"/>
        <w:jc w:val="both"/>
        <w:rPr>
          <w:rFonts w:ascii="Arial" w:eastAsia="Times New Roman" w:hAnsi="Arial" w:cs="Times New Roman"/>
          <w:spacing w:val="-3"/>
          <w:sz w:val="24"/>
          <w:szCs w:val="24"/>
          <w:lang w:val="es-ES_tradnl" w:eastAsia="es-ES"/>
        </w:rPr>
      </w:pPr>
    </w:p>
    <w:p w14:paraId="60A251BA" w14:textId="6868D0DA" w:rsidR="00092514" w:rsidRPr="00363EFE" w:rsidRDefault="00092514" w:rsidP="00174799">
      <w:pPr>
        <w:spacing w:after="0" w:line="240" w:lineRule="auto"/>
        <w:ind w:firstLine="1134"/>
        <w:jc w:val="both"/>
        <w:rPr>
          <w:rFonts w:ascii="Arial" w:eastAsia="Times New Roman" w:hAnsi="Arial" w:cs="Times New Roman"/>
          <w:spacing w:val="-3"/>
          <w:sz w:val="24"/>
          <w:szCs w:val="24"/>
          <w:lang w:val="es-ES_tradnl" w:eastAsia="es-ES"/>
        </w:rPr>
      </w:pPr>
      <w:r w:rsidRPr="00363EFE">
        <w:rPr>
          <w:rFonts w:ascii="Arial" w:eastAsia="Times New Roman" w:hAnsi="Arial" w:cs="Times New Roman"/>
          <w:spacing w:val="-3"/>
          <w:sz w:val="24"/>
          <w:szCs w:val="24"/>
          <w:lang w:val="es-ES_tradnl" w:eastAsia="es-ES"/>
        </w:rPr>
        <w:t xml:space="preserve">Debido a ello observó que la dieta representa un monto menor, teniendo en cuenta además que se establece un máximo de 6 sesiones </w:t>
      </w:r>
      <w:r w:rsidR="00363EFE">
        <w:rPr>
          <w:rFonts w:ascii="Arial" w:eastAsia="Times New Roman" w:hAnsi="Arial" w:cs="Times New Roman"/>
          <w:spacing w:val="-3"/>
          <w:sz w:val="24"/>
          <w:szCs w:val="24"/>
          <w:lang w:val="es-ES_tradnl" w:eastAsia="es-ES"/>
        </w:rPr>
        <w:t>al</w:t>
      </w:r>
      <w:r w:rsidRPr="00363EFE">
        <w:rPr>
          <w:rFonts w:ascii="Arial" w:eastAsia="Times New Roman" w:hAnsi="Arial" w:cs="Times New Roman"/>
          <w:spacing w:val="-3"/>
          <w:sz w:val="24"/>
          <w:szCs w:val="24"/>
          <w:lang w:val="es-ES_tradnl" w:eastAsia="es-ES"/>
        </w:rPr>
        <w:t xml:space="preserve"> año lo que representaría una cifra aproximada de $480.000, no obstante, es importante que exista.</w:t>
      </w:r>
    </w:p>
    <w:p w14:paraId="2CDDCACE" w14:textId="77777777" w:rsidR="00092514" w:rsidRPr="00363EFE" w:rsidRDefault="00092514" w:rsidP="00174799">
      <w:pPr>
        <w:spacing w:after="0" w:line="240" w:lineRule="auto"/>
        <w:ind w:firstLine="1134"/>
        <w:jc w:val="both"/>
        <w:rPr>
          <w:rFonts w:ascii="Arial" w:eastAsia="Times New Roman" w:hAnsi="Arial" w:cs="Times New Roman"/>
          <w:spacing w:val="-3"/>
          <w:sz w:val="24"/>
          <w:szCs w:val="24"/>
          <w:lang w:val="es-ES_tradnl" w:eastAsia="es-ES"/>
        </w:rPr>
      </w:pPr>
    </w:p>
    <w:p w14:paraId="0958B3A9" w14:textId="579BD7B3" w:rsidR="005024C2" w:rsidRPr="00363EFE" w:rsidRDefault="00CF2426" w:rsidP="00174799">
      <w:pPr>
        <w:spacing w:after="0" w:line="240" w:lineRule="auto"/>
        <w:ind w:firstLine="1134"/>
        <w:jc w:val="both"/>
        <w:rPr>
          <w:rFonts w:ascii="Arial" w:eastAsia="Times New Roman" w:hAnsi="Arial" w:cs="Times New Roman"/>
          <w:spacing w:val="-3"/>
          <w:sz w:val="24"/>
          <w:szCs w:val="24"/>
          <w:lang w:val="es-ES_tradnl" w:eastAsia="es-ES"/>
        </w:rPr>
      </w:pPr>
      <w:r w:rsidRPr="00363EFE">
        <w:rPr>
          <w:rFonts w:ascii="Arial" w:eastAsia="Times New Roman" w:hAnsi="Arial" w:cs="Times New Roman"/>
          <w:spacing w:val="-3"/>
          <w:sz w:val="24"/>
          <w:szCs w:val="24"/>
          <w:lang w:val="es-ES_tradnl" w:eastAsia="es-ES"/>
        </w:rPr>
        <w:t xml:space="preserve">La </w:t>
      </w:r>
      <w:r w:rsidRPr="00363EFE">
        <w:rPr>
          <w:rFonts w:ascii="Arial" w:eastAsia="Times New Roman" w:hAnsi="Arial" w:cs="Times New Roman"/>
          <w:b/>
          <w:spacing w:val="-3"/>
          <w:sz w:val="24"/>
          <w:szCs w:val="24"/>
          <w:lang w:val="es-ES_tradnl" w:eastAsia="es-ES"/>
        </w:rPr>
        <w:t>señora Subsecretaria</w:t>
      </w:r>
      <w:r w:rsidRPr="00363EFE">
        <w:rPr>
          <w:rFonts w:ascii="Arial" w:eastAsia="Times New Roman" w:hAnsi="Arial" w:cs="Times New Roman"/>
          <w:spacing w:val="-3"/>
          <w:sz w:val="24"/>
          <w:szCs w:val="24"/>
          <w:lang w:val="es-ES_tradnl" w:eastAsia="es-ES"/>
        </w:rPr>
        <w:t xml:space="preserve"> </w:t>
      </w:r>
      <w:r w:rsidR="00D5130C" w:rsidRPr="00363EFE">
        <w:rPr>
          <w:rFonts w:ascii="Arial" w:eastAsia="Times New Roman" w:hAnsi="Arial" w:cs="Times New Roman"/>
          <w:spacing w:val="-3"/>
          <w:sz w:val="24"/>
          <w:szCs w:val="24"/>
          <w:lang w:val="es-ES_tradnl" w:eastAsia="es-ES"/>
        </w:rPr>
        <w:t xml:space="preserve">Explicó que el Consejo no es </w:t>
      </w:r>
      <w:r w:rsidRPr="00363EFE">
        <w:rPr>
          <w:rFonts w:ascii="Arial" w:eastAsia="Times New Roman" w:hAnsi="Arial" w:cs="Times New Roman"/>
          <w:spacing w:val="-3"/>
          <w:sz w:val="24"/>
          <w:szCs w:val="24"/>
          <w:lang w:val="es-ES_tradnl" w:eastAsia="es-ES"/>
        </w:rPr>
        <w:t>permanente</w:t>
      </w:r>
      <w:r w:rsidR="00D5130C" w:rsidRPr="00363EFE">
        <w:rPr>
          <w:rFonts w:ascii="Arial" w:eastAsia="Times New Roman" w:hAnsi="Arial" w:cs="Times New Roman"/>
          <w:spacing w:val="-3"/>
          <w:sz w:val="24"/>
          <w:szCs w:val="24"/>
          <w:lang w:val="es-ES_tradnl" w:eastAsia="es-ES"/>
        </w:rPr>
        <w:t>,</w:t>
      </w:r>
      <w:r w:rsidRPr="00363EFE">
        <w:rPr>
          <w:rFonts w:ascii="Arial" w:eastAsia="Times New Roman" w:hAnsi="Arial" w:cs="Times New Roman"/>
          <w:spacing w:val="-3"/>
          <w:sz w:val="24"/>
          <w:szCs w:val="24"/>
          <w:lang w:val="es-ES_tradnl" w:eastAsia="es-ES"/>
        </w:rPr>
        <w:t xml:space="preserve"> sino que</w:t>
      </w:r>
      <w:r w:rsidR="00D5130C" w:rsidRPr="00363EFE">
        <w:rPr>
          <w:rFonts w:ascii="Arial" w:eastAsia="Times New Roman" w:hAnsi="Arial" w:cs="Times New Roman"/>
          <w:spacing w:val="-3"/>
          <w:sz w:val="24"/>
          <w:szCs w:val="24"/>
          <w:lang w:val="es-ES_tradnl" w:eastAsia="es-ES"/>
        </w:rPr>
        <w:t xml:space="preserve"> las labores de jefatura del Servicio son del Auditor General, </w:t>
      </w:r>
      <w:r w:rsidR="00A25F92" w:rsidRPr="00363EFE">
        <w:rPr>
          <w:rFonts w:ascii="Arial" w:eastAsia="Times New Roman" w:hAnsi="Arial" w:cs="Times New Roman"/>
          <w:spacing w:val="-3"/>
          <w:sz w:val="24"/>
          <w:szCs w:val="24"/>
          <w:lang w:val="es-ES_tradnl" w:eastAsia="es-ES"/>
        </w:rPr>
        <w:t xml:space="preserve">por </w:t>
      </w:r>
      <w:r w:rsidR="005024C2" w:rsidRPr="00363EFE">
        <w:rPr>
          <w:rFonts w:ascii="Arial" w:eastAsia="Times New Roman" w:hAnsi="Arial" w:cs="Times New Roman"/>
          <w:spacing w:val="-3"/>
          <w:sz w:val="24"/>
          <w:szCs w:val="24"/>
          <w:lang w:val="es-ES_tradnl" w:eastAsia="es-ES"/>
        </w:rPr>
        <w:t>tanto,</w:t>
      </w:r>
      <w:r w:rsidR="00A25F92" w:rsidRPr="00363EFE">
        <w:rPr>
          <w:rFonts w:ascii="Arial" w:eastAsia="Times New Roman" w:hAnsi="Arial" w:cs="Times New Roman"/>
          <w:spacing w:val="-3"/>
          <w:sz w:val="24"/>
          <w:szCs w:val="24"/>
          <w:lang w:val="es-ES_tradnl" w:eastAsia="es-ES"/>
        </w:rPr>
        <w:t xml:space="preserve"> es un </w:t>
      </w:r>
      <w:r w:rsidR="00D5130C" w:rsidRPr="00363EFE">
        <w:rPr>
          <w:rFonts w:ascii="Arial" w:eastAsia="Times New Roman" w:hAnsi="Arial" w:cs="Times New Roman"/>
          <w:spacing w:val="-3"/>
          <w:sz w:val="24"/>
          <w:szCs w:val="24"/>
          <w:lang w:val="es-ES_tradnl" w:eastAsia="es-ES"/>
        </w:rPr>
        <w:t xml:space="preserve">Consejo consultivo para materias </w:t>
      </w:r>
      <w:r w:rsidR="00A25F92" w:rsidRPr="00363EFE">
        <w:rPr>
          <w:rFonts w:ascii="Arial" w:eastAsia="Times New Roman" w:hAnsi="Arial" w:cs="Times New Roman"/>
          <w:spacing w:val="-3"/>
          <w:sz w:val="24"/>
          <w:szCs w:val="24"/>
          <w:lang w:val="es-ES_tradnl" w:eastAsia="es-ES"/>
        </w:rPr>
        <w:t>específicas</w:t>
      </w:r>
      <w:r w:rsidRPr="00363EFE">
        <w:rPr>
          <w:rFonts w:ascii="Arial" w:eastAsia="Times New Roman" w:hAnsi="Arial" w:cs="Times New Roman"/>
          <w:spacing w:val="-3"/>
          <w:sz w:val="24"/>
          <w:szCs w:val="24"/>
          <w:lang w:val="es-ES_tradnl" w:eastAsia="es-ES"/>
        </w:rPr>
        <w:t xml:space="preserve"> que </w:t>
      </w:r>
      <w:r w:rsidR="00A25F92" w:rsidRPr="00363EFE">
        <w:rPr>
          <w:rFonts w:ascii="Arial" w:eastAsia="Times New Roman" w:hAnsi="Arial" w:cs="Times New Roman"/>
          <w:spacing w:val="-3"/>
          <w:sz w:val="24"/>
          <w:szCs w:val="24"/>
          <w:lang w:val="es-ES_tradnl" w:eastAsia="es-ES"/>
        </w:rPr>
        <w:t xml:space="preserve">se </w:t>
      </w:r>
      <w:r w:rsidRPr="00363EFE">
        <w:rPr>
          <w:rFonts w:ascii="Arial" w:eastAsia="Times New Roman" w:hAnsi="Arial" w:cs="Times New Roman"/>
          <w:spacing w:val="-3"/>
          <w:sz w:val="24"/>
          <w:szCs w:val="24"/>
          <w:lang w:val="es-ES_tradnl" w:eastAsia="es-ES"/>
        </w:rPr>
        <w:t>establece</w:t>
      </w:r>
      <w:r w:rsidR="005024C2" w:rsidRPr="00363EFE">
        <w:rPr>
          <w:rFonts w:ascii="Arial" w:eastAsia="Times New Roman" w:hAnsi="Arial" w:cs="Times New Roman"/>
          <w:spacing w:val="-3"/>
          <w:sz w:val="24"/>
          <w:szCs w:val="24"/>
          <w:lang w:val="es-ES_tradnl" w:eastAsia="es-ES"/>
        </w:rPr>
        <w:t>n</w:t>
      </w:r>
      <w:r w:rsidR="00A25F92" w:rsidRPr="00363EFE">
        <w:rPr>
          <w:rFonts w:ascii="Arial" w:eastAsia="Times New Roman" w:hAnsi="Arial" w:cs="Times New Roman"/>
          <w:spacing w:val="-3"/>
          <w:sz w:val="24"/>
          <w:szCs w:val="24"/>
          <w:lang w:val="es-ES_tradnl" w:eastAsia="es-ES"/>
        </w:rPr>
        <w:t xml:space="preserve"> en el proyecto de ley</w:t>
      </w:r>
      <w:r w:rsidR="005024C2" w:rsidRPr="00363EFE">
        <w:rPr>
          <w:rFonts w:ascii="Arial" w:eastAsia="Times New Roman" w:hAnsi="Arial" w:cs="Times New Roman"/>
          <w:spacing w:val="-3"/>
          <w:sz w:val="24"/>
          <w:szCs w:val="24"/>
          <w:lang w:val="es-ES_tradnl" w:eastAsia="es-ES"/>
        </w:rPr>
        <w:t>.</w:t>
      </w:r>
    </w:p>
    <w:p w14:paraId="10AED3C8" w14:textId="1DFF6CC3" w:rsidR="005024C2" w:rsidRPr="00363EFE" w:rsidRDefault="005024C2" w:rsidP="00174799">
      <w:pPr>
        <w:spacing w:after="0" w:line="240" w:lineRule="auto"/>
        <w:ind w:firstLine="1134"/>
        <w:jc w:val="both"/>
        <w:rPr>
          <w:rFonts w:ascii="Arial" w:eastAsia="Times New Roman" w:hAnsi="Arial" w:cs="Times New Roman"/>
          <w:spacing w:val="-3"/>
          <w:sz w:val="24"/>
          <w:szCs w:val="24"/>
          <w:lang w:val="es-ES_tradnl" w:eastAsia="es-ES"/>
        </w:rPr>
      </w:pPr>
    </w:p>
    <w:p w14:paraId="418C1520" w14:textId="28EB5BD7" w:rsidR="00CF2426" w:rsidRPr="00363EFE" w:rsidRDefault="005024C2" w:rsidP="00174799">
      <w:pPr>
        <w:spacing w:after="0" w:line="240" w:lineRule="auto"/>
        <w:ind w:firstLine="1134"/>
        <w:jc w:val="both"/>
        <w:rPr>
          <w:rFonts w:ascii="Arial" w:eastAsia="Times New Roman" w:hAnsi="Arial" w:cs="Times New Roman"/>
          <w:spacing w:val="-3"/>
          <w:sz w:val="24"/>
          <w:szCs w:val="24"/>
          <w:lang w:val="es-ES_tradnl" w:eastAsia="es-ES"/>
        </w:rPr>
      </w:pPr>
      <w:r w:rsidRPr="00363EFE">
        <w:rPr>
          <w:rFonts w:ascii="Arial" w:eastAsia="Times New Roman" w:hAnsi="Arial" w:cs="Times New Roman"/>
          <w:spacing w:val="-3"/>
          <w:sz w:val="24"/>
          <w:szCs w:val="24"/>
          <w:lang w:val="es-ES_tradnl" w:eastAsia="es-ES"/>
        </w:rPr>
        <w:t>Hizo presente que el a</w:t>
      </w:r>
      <w:r w:rsidR="00CF2426" w:rsidRPr="00363EFE">
        <w:rPr>
          <w:rFonts w:ascii="Arial" w:eastAsia="Times New Roman" w:hAnsi="Arial" w:cs="Times New Roman"/>
          <w:spacing w:val="-3"/>
          <w:sz w:val="24"/>
          <w:szCs w:val="24"/>
          <w:lang w:val="es-ES_tradnl" w:eastAsia="es-ES"/>
        </w:rPr>
        <w:t>rtículo 15</w:t>
      </w:r>
      <w:r w:rsidRPr="00363EFE">
        <w:rPr>
          <w:rFonts w:ascii="Arial" w:eastAsia="Times New Roman" w:hAnsi="Arial" w:cs="Times New Roman"/>
          <w:spacing w:val="-3"/>
          <w:sz w:val="24"/>
          <w:szCs w:val="24"/>
          <w:lang w:val="es-ES_tradnl" w:eastAsia="es-ES"/>
        </w:rPr>
        <w:t xml:space="preserve"> de esta iniciativa legal </w:t>
      </w:r>
      <w:r w:rsidR="00DD1552" w:rsidRPr="00363EFE">
        <w:rPr>
          <w:rFonts w:ascii="Arial" w:eastAsia="Times New Roman" w:hAnsi="Arial" w:cs="Times New Roman"/>
          <w:spacing w:val="-3"/>
          <w:sz w:val="24"/>
          <w:szCs w:val="24"/>
          <w:lang w:val="es-ES_tradnl" w:eastAsia="es-ES"/>
        </w:rPr>
        <w:t>dispone que “La calidad de Consejero o Consejera será incompatible con el ejercicio de los cargos de diputado o diputada, senador o senadora, delegado o delegada presidencial regional o provincial, alcalde o alcaldesa, concejal, gobernador o gobernadora regional, consejero o consejera regional, miembro del escalafón primario del Poder Judicial, fiscal del Ministerio Público, funcionario o funcionaria de la Administración del Estado, funcionario o funcionaria del Banco Central de Chile, miembro de las Fuerzas Armadas y de Orden y Seguridad Pública y miembro de los órganos de dirección de los partidos políticos.”.</w:t>
      </w:r>
    </w:p>
    <w:p w14:paraId="54ED3D36" w14:textId="2C522E2A" w:rsidR="00DD1552" w:rsidRPr="00363EFE" w:rsidRDefault="00DD1552" w:rsidP="00174799">
      <w:pPr>
        <w:spacing w:after="0" w:line="240" w:lineRule="auto"/>
        <w:ind w:firstLine="1134"/>
        <w:jc w:val="both"/>
        <w:rPr>
          <w:rFonts w:ascii="Arial" w:eastAsia="Times New Roman" w:hAnsi="Arial" w:cs="Times New Roman"/>
          <w:spacing w:val="-3"/>
          <w:sz w:val="24"/>
          <w:szCs w:val="24"/>
          <w:lang w:val="es-ES_tradnl" w:eastAsia="es-ES"/>
        </w:rPr>
      </w:pPr>
    </w:p>
    <w:p w14:paraId="2A0979ED" w14:textId="06AF30D4" w:rsidR="00CF2426" w:rsidRPr="00363EFE" w:rsidRDefault="00DD1552" w:rsidP="00174799">
      <w:pPr>
        <w:spacing w:after="0" w:line="240" w:lineRule="auto"/>
        <w:ind w:firstLine="1134"/>
        <w:jc w:val="both"/>
        <w:rPr>
          <w:rFonts w:ascii="Arial" w:eastAsia="Times New Roman" w:hAnsi="Arial" w:cs="Times New Roman"/>
          <w:spacing w:val="-3"/>
          <w:sz w:val="24"/>
          <w:szCs w:val="24"/>
          <w:lang w:val="es-ES_tradnl" w:eastAsia="es-ES"/>
        </w:rPr>
      </w:pPr>
      <w:r w:rsidRPr="00363EFE">
        <w:rPr>
          <w:rFonts w:ascii="Arial" w:eastAsia="Times New Roman" w:hAnsi="Arial" w:cs="Times New Roman"/>
          <w:spacing w:val="-3"/>
          <w:sz w:val="24"/>
          <w:szCs w:val="24"/>
          <w:lang w:val="es-ES_tradnl" w:eastAsia="es-ES"/>
        </w:rPr>
        <w:t>Puntualizó que lo anterior da cuenta de una incompatibilidad para el ejercicio de funciones en la Administración del Estado y se establece de una manera distinta que los consejeros no tienen dedicación exclusiva y</w:t>
      </w:r>
      <w:r w:rsidR="00363EFE">
        <w:rPr>
          <w:rFonts w:ascii="Arial" w:eastAsia="Times New Roman" w:hAnsi="Arial" w:cs="Times New Roman"/>
          <w:spacing w:val="-3"/>
          <w:sz w:val="24"/>
          <w:szCs w:val="24"/>
          <w:lang w:val="es-ES_tradnl" w:eastAsia="es-ES"/>
        </w:rPr>
        <w:t>,</w:t>
      </w:r>
      <w:r w:rsidRPr="00363EFE">
        <w:rPr>
          <w:rFonts w:ascii="Arial" w:eastAsia="Times New Roman" w:hAnsi="Arial" w:cs="Times New Roman"/>
          <w:spacing w:val="-3"/>
          <w:sz w:val="24"/>
          <w:szCs w:val="24"/>
          <w:lang w:val="es-ES_tradnl" w:eastAsia="es-ES"/>
        </w:rPr>
        <w:t xml:space="preserve"> por lo tanto</w:t>
      </w:r>
      <w:r w:rsidR="00363EFE">
        <w:rPr>
          <w:rFonts w:ascii="Arial" w:eastAsia="Times New Roman" w:hAnsi="Arial" w:cs="Times New Roman"/>
          <w:spacing w:val="-3"/>
          <w:sz w:val="24"/>
          <w:szCs w:val="24"/>
          <w:lang w:val="es-ES_tradnl" w:eastAsia="es-ES"/>
        </w:rPr>
        <w:t>,</w:t>
      </w:r>
      <w:r w:rsidRPr="00363EFE">
        <w:rPr>
          <w:rFonts w:ascii="Arial" w:eastAsia="Times New Roman" w:hAnsi="Arial" w:cs="Times New Roman"/>
          <w:spacing w:val="-3"/>
          <w:sz w:val="24"/>
          <w:szCs w:val="24"/>
          <w:lang w:val="es-ES_tradnl" w:eastAsia="es-ES"/>
        </w:rPr>
        <w:t xml:space="preserve"> pueden percibir otros ingresos considerando que el número de sesiones del Consejo será acotado y su labor principal será la de asesorar al Auditor General en </w:t>
      </w:r>
      <w:r w:rsidR="00CF2426" w:rsidRPr="00363EFE">
        <w:rPr>
          <w:rFonts w:ascii="Arial" w:eastAsia="Times New Roman" w:hAnsi="Arial" w:cs="Times New Roman"/>
          <w:spacing w:val="-3"/>
          <w:sz w:val="24"/>
          <w:szCs w:val="24"/>
          <w:lang w:val="es-ES_tradnl" w:eastAsia="es-ES"/>
        </w:rPr>
        <w:t xml:space="preserve">la formulación de la política de auditoria y </w:t>
      </w:r>
      <w:r w:rsidRPr="00363EFE">
        <w:rPr>
          <w:rFonts w:ascii="Arial" w:eastAsia="Times New Roman" w:hAnsi="Arial" w:cs="Times New Roman"/>
          <w:spacing w:val="-3"/>
          <w:sz w:val="24"/>
          <w:szCs w:val="24"/>
          <w:lang w:val="es-ES_tradnl" w:eastAsia="es-ES"/>
        </w:rPr>
        <w:t xml:space="preserve">de esa manera </w:t>
      </w:r>
      <w:r w:rsidR="00363EFE">
        <w:rPr>
          <w:rFonts w:ascii="Arial" w:eastAsia="Times New Roman" w:hAnsi="Arial" w:cs="Times New Roman"/>
          <w:spacing w:val="-3"/>
          <w:sz w:val="24"/>
          <w:szCs w:val="24"/>
          <w:lang w:val="es-ES_tradnl" w:eastAsia="es-ES"/>
        </w:rPr>
        <w:t>habrá</w:t>
      </w:r>
      <w:r w:rsidR="00CF2426" w:rsidRPr="00363EFE">
        <w:rPr>
          <w:rFonts w:ascii="Arial" w:eastAsia="Times New Roman" w:hAnsi="Arial" w:cs="Times New Roman"/>
          <w:spacing w:val="-3"/>
          <w:sz w:val="24"/>
          <w:szCs w:val="24"/>
          <w:lang w:val="es-ES_tradnl" w:eastAsia="es-ES"/>
        </w:rPr>
        <w:t xml:space="preserve"> plena compatibilidad </w:t>
      </w:r>
      <w:r w:rsidRPr="00363EFE">
        <w:rPr>
          <w:rFonts w:ascii="Arial" w:eastAsia="Times New Roman" w:hAnsi="Arial" w:cs="Times New Roman"/>
          <w:spacing w:val="-3"/>
          <w:sz w:val="24"/>
          <w:szCs w:val="24"/>
          <w:lang w:val="es-ES_tradnl" w:eastAsia="es-ES"/>
        </w:rPr>
        <w:t>para que los consejeros puedan desempeñar otras labores fuera del Estado.</w:t>
      </w:r>
    </w:p>
    <w:p w14:paraId="321F2FDB" w14:textId="717BC151" w:rsidR="00CF2426" w:rsidRPr="00363EFE" w:rsidRDefault="00CF2426" w:rsidP="00174799">
      <w:pPr>
        <w:spacing w:after="0" w:line="240" w:lineRule="auto"/>
        <w:ind w:firstLine="1134"/>
        <w:jc w:val="both"/>
        <w:rPr>
          <w:rFonts w:ascii="Arial" w:eastAsia="Times New Roman" w:hAnsi="Arial" w:cs="Times New Roman"/>
          <w:spacing w:val="-3"/>
          <w:sz w:val="24"/>
          <w:szCs w:val="24"/>
          <w:lang w:val="es-ES_tradnl" w:eastAsia="es-ES"/>
        </w:rPr>
      </w:pPr>
    </w:p>
    <w:p w14:paraId="4821DAEE" w14:textId="77121342" w:rsidR="00CF2426" w:rsidRPr="00363EFE" w:rsidRDefault="00CF2426" w:rsidP="00174799">
      <w:pPr>
        <w:spacing w:after="0" w:line="240" w:lineRule="auto"/>
        <w:ind w:firstLine="1134"/>
        <w:jc w:val="both"/>
        <w:rPr>
          <w:rFonts w:ascii="Arial" w:eastAsia="Times New Roman" w:hAnsi="Arial" w:cs="Times New Roman"/>
          <w:spacing w:val="-3"/>
          <w:sz w:val="24"/>
          <w:szCs w:val="24"/>
          <w:lang w:val="es-ES_tradnl" w:eastAsia="es-ES"/>
        </w:rPr>
      </w:pPr>
      <w:r w:rsidRPr="00363EFE">
        <w:rPr>
          <w:rFonts w:ascii="Arial" w:eastAsia="Times New Roman" w:hAnsi="Arial" w:cs="Times New Roman"/>
          <w:spacing w:val="-3"/>
          <w:sz w:val="24"/>
          <w:szCs w:val="24"/>
          <w:lang w:val="es-ES_tradnl" w:eastAsia="es-ES"/>
        </w:rPr>
        <w:t xml:space="preserve">El </w:t>
      </w:r>
      <w:r w:rsidRPr="00363EFE">
        <w:rPr>
          <w:rFonts w:ascii="Arial" w:eastAsia="Times New Roman" w:hAnsi="Arial" w:cs="Times New Roman"/>
          <w:b/>
          <w:spacing w:val="-3"/>
          <w:sz w:val="24"/>
          <w:szCs w:val="24"/>
          <w:lang w:val="es-ES_tradnl" w:eastAsia="es-ES"/>
        </w:rPr>
        <w:t>Honorable Senador señor García</w:t>
      </w:r>
      <w:r w:rsidRPr="00363EFE">
        <w:rPr>
          <w:rFonts w:ascii="Arial" w:eastAsia="Times New Roman" w:hAnsi="Arial" w:cs="Times New Roman"/>
          <w:spacing w:val="-3"/>
          <w:sz w:val="24"/>
          <w:szCs w:val="24"/>
          <w:lang w:val="es-ES_tradnl" w:eastAsia="es-ES"/>
        </w:rPr>
        <w:t xml:space="preserve"> </w:t>
      </w:r>
      <w:r w:rsidR="00773F1E" w:rsidRPr="00363EFE">
        <w:rPr>
          <w:rFonts w:ascii="Arial" w:eastAsia="Times New Roman" w:hAnsi="Arial" w:cs="Times New Roman"/>
          <w:spacing w:val="-3"/>
          <w:sz w:val="24"/>
          <w:szCs w:val="24"/>
          <w:lang w:val="es-ES_tradnl" w:eastAsia="es-ES"/>
        </w:rPr>
        <w:t>observó que la dieta comprendería 2 unidades de fomento por cada sesión con un máximo de 6, de modo que los consejeros percibirían un monto máximo de alrededor de $480.000 al año.</w:t>
      </w:r>
    </w:p>
    <w:p w14:paraId="5ACCAEA0" w14:textId="30703439" w:rsidR="00CF2426" w:rsidRPr="00363EFE" w:rsidRDefault="00CF2426" w:rsidP="00174799">
      <w:pPr>
        <w:spacing w:after="0" w:line="240" w:lineRule="auto"/>
        <w:ind w:firstLine="1134"/>
        <w:jc w:val="both"/>
        <w:rPr>
          <w:rFonts w:ascii="Arial" w:eastAsia="Times New Roman" w:hAnsi="Arial" w:cs="Times New Roman"/>
          <w:spacing w:val="-3"/>
          <w:sz w:val="24"/>
          <w:szCs w:val="24"/>
          <w:lang w:val="es-ES_tradnl" w:eastAsia="es-ES"/>
        </w:rPr>
      </w:pPr>
    </w:p>
    <w:p w14:paraId="5B903896" w14:textId="721EF07E" w:rsidR="00CF2426" w:rsidRPr="00363EFE" w:rsidRDefault="00CF2426" w:rsidP="00174799">
      <w:pPr>
        <w:spacing w:after="0" w:line="240" w:lineRule="auto"/>
        <w:ind w:firstLine="1134"/>
        <w:jc w:val="both"/>
        <w:rPr>
          <w:rFonts w:ascii="Arial" w:eastAsia="Times New Roman" w:hAnsi="Arial" w:cs="Times New Roman"/>
          <w:spacing w:val="-3"/>
          <w:sz w:val="24"/>
          <w:szCs w:val="24"/>
          <w:lang w:val="es-ES_tradnl" w:eastAsia="es-ES"/>
        </w:rPr>
      </w:pPr>
      <w:r w:rsidRPr="00363EFE">
        <w:rPr>
          <w:rFonts w:ascii="Arial" w:eastAsia="Times New Roman" w:hAnsi="Arial" w:cs="Times New Roman"/>
          <w:spacing w:val="-3"/>
          <w:sz w:val="24"/>
          <w:szCs w:val="24"/>
          <w:lang w:val="es-ES_tradnl" w:eastAsia="es-ES"/>
        </w:rPr>
        <w:t xml:space="preserve">El </w:t>
      </w:r>
      <w:r w:rsidRPr="00363EFE">
        <w:rPr>
          <w:rFonts w:ascii="Arial" w:eastAsia="Times New Roman" w:hAnsi="Arial" w:cs="Times New Roman"/>
          <w:b/>
          <w:spacing w:val="-3"/>
          <w:sz w:val="24"/>
          <w:szCs w:val="24"/>
          <w:lang w:val="es-ES_tradnl" w:eastAsia="es-ES"/>
        </w:rPr>
        <w:t xml:space="preserve">Honorable Senador señor </w:t>
      </w:r>
      <w:r w:rsidR="00773F1E" w:rsidRPr="00363EFE">
        <w:rPr>
          <w:rFonts w:ascii="Arial" w:eastAsia="Times New Roman" w:hAnsi="Arial" w:cs="Times New Roman"/>
          <w:b/>
          <w:spacing w:val="-3"/>
          <w:sz w:val="24"/>
          <w:szCs w:val="24"/>
          <w:lang w:val="es-ES_tradnl" w:eastAsia="es-ES"/>
        </w:rPr>
        <w:t xml:space="preserve">Insulza </w:t>
      </w:r>
      <w:r w:rsidR="00773F1E" w:rsidRPr="00363EFE">
        <w:rPr>
          <w:rFonts w:ascii="Arial" w:eastAsia="Times New Roman" w:hAnsi="Arial" w:cs="Times New Roman"/>
          <w:spacing w:val="-3"/>
          <w:sz w:val="24"/>
          <w:szCs w:val="24"/>
          <w:lang w:val="es-ES_tradnl" w:eastAsia="es-ES"/>
        </w:rPr>
        <w:t xml:space="preserve">opinó que sería interesante escuchar la opinión de la señora Contralora General de la República </w:t>
      </w:r>
      <w:r w:rsidR="00363EFE">
        <w:rPr>
          <w:rFonts w:ascii="Arial" w:eastAsia="Times New Roman" w:hAnsi="Arial" w:cs="Times New Roman"/>
          <w:spacing w:val="-3"/>
          <w:sz w:val="24"/>
          <w:szCs w:val="24"/>
          <w:lang w:val="es-ES_tradnl" w:eastAsia="es-ES"/>
        </w:rPr>
        <w:t xml:space="preserve">(s) </w:t>
      </w:r>
      <w:r w:rsidR="00773F1E" w:rsidRPr="00363EFE">
        <w:rPr>
          <w:rFonts w:ascii="Arial" w:eastAsia="Times New Roman" w:hAnsi="Arial" w:cs="Times New Roman"/>
          <w:spacing w:val="-3"/>
          <w:sz w:val="24"/>
          <w:szCs w:val="24"/>
          <w:lang w:val="es-ES_tradnl" w:eastAsia="es-ES"/>
        </w:rPr>
        <w:t>sobre el proyecto de ley que se discute.</w:t>
      </w:r>
    </w:p>
    <w:p w14:paraId="354843B1" w14:textId="3059BCC3" w:rsidR="00CF2426" w:rsidRPr="00363EFE" w:rsidRDefault="00CF2426" w:rsidP="00174799">
      <w:pPr>
        <w:spacing w:after="0" w:line="240" w:lineRule="auto"/>
        <w:ind w:firstLine="1134"/>
        <w:jc w:val="both"/>
        <w:rPr>
          <w:rFonts w:ascii="Arial" w:eastAsia="Times New Roman" w:hAnsi="Arial" w:cs="Times New Roman"/>
          <w:spacing w:val="-3"/>
          <w:sz w:val="24"/>
          <w:szCs w:val="24"/>
          <w:lang w:val="es-ES_tradnl" w:eastAsia="es-ES"/>
        </w:rPr>
      </w:pPr>
    </w:p>
    <w:p w14:paraId="66CD7693" w14:textId="44B18989" w:rsidR="00CF2426" w:rsidRPr="00363EFE" w:rsidRDefault="00CF2426" w:rsidP="00174799">
      <w:pPr>
        <w:spacing w:after="0" w:line="240" w:lineRule="auto"/>
        <w:ind w:firstLine="1134"/>
        <w:jc w:val="both"/>
        <w:rPr>
          <w:rFonts w:ascii="Arial" w:eastAsia="Times New Roman" w:hAnsi="Arial" w:cs="Times New Roman"/>
          <w:spacing w:val="-3"/>
          <w:sz w:val="24"/>
          <w:szCs w:val="24"/>
          <w:lang w:val="es-ES_tradnl" w:eastAsia="es-ES"/>
        </w:rPr>
      </w:pPr>
      <w:r w:rsidRPr="00363EFE">
        <w:rPr>
          <w:rFonts w:ascii="Arial" w:eastAsia="Times New Roman" w:hAnsi="Arial" w:cs="Times New Roman"/>
          <w:spacing w:val="-3"/>
          <w:sz w:val="24"/>
          <w:szCs w:val="24"/>
          <w:lang w:val="es-ES_tradnl" w:eastAsia="es-ES"/>
        </w:rPr>
        <w:lastRenderedPageBreak/>
        <w:t xml:space="preserve">La </w:t>
      </w:r>
      <w:r w:rsidRPr="00363EFE">
        <w:rPr>
          <w:rFonts w:ascii="Arial" w:eastAsia="Times New Roman" w:hAnsi="Arial" w:cs="Times New Roman"/>
          <w:b/>
          <w:spacing w:val="-3"/>
          <w:sz w:val="24"/>
          <w:szCs w:val="24"/>
          <w:lang w:val="es-ES_tradnl" w:eastAsia="es-ES"/>
        </w:rPr>
        <w:t>señora Subsecretaria</w:t>
      </w:r>
      <w:r w:rsidRPr="00363EFE">
        <w:rPr>
          <w:rFonts w:ascii="Arial" w:eastAsia="Times New Roman" w:hAnsi="Arial" w:cs="Times New Roman"/>
          <w:spacing w:val="-3"/>
          <w:sz w:val="24"/>
          <w:szCs w:val="24"/>
          <w:lang w:val="es-ES_tradnl" w:eastAsia="es-ES"/>
        </w:rPr>
        <w:t xml:space="preserve"> señal</w:t>
      </w:r>
      <w:r w:rsidR="00773F1E" w:rsidRPr="00363EFE">
        <w:rPr>
          <w:rFonts w:ascii="Arial" w:eastAsia="Times New Roman" w:hAnsi="Arial" w:cs="Times New Roman"/>
          <w:spacing w:val="-3"/>
          <w:sz w:val="24"/>
          <w:szCs w:val="24"/>
          <w:lang w:val="es-ES_tradnl" w:eastAsia="es-ES"/>
        </w:rPr>
        <w:t>ó</w:t>
      </w:r>
      <w:r w:rsidRPr="00363EFE">
        <w:rPr>
          <w:rFonts w:ascii="Arial" w:eastAsia="Times New Roman" w:hAnsi="Arial" w:cs="Times New Roman"/>
          <w:spacing w:val="-3"/>
          <w:sz w:val="24"/>
          <w:szCs w:val="24"/>
          <w:lang w:val="es-ES_tradnl" w:eastAsia="es-ES"/>
        </w:rPr>
        <w:t xml:space="preserve"> que</w:t>
      </w:r>
      <w:r w:rsidR="00773F1E" w:rsidRPr="00363EFE">
        <w:rPr>
          <w:rFonts w:ascii="Arial" w:eastAsia="Times New Roman" w:hAnsi="Arial" w:cs="Times New Roman"/>
          <w:spacing w:val="-3"/>
          <w:sz w:val="24"/>
          <w:szCs w:val="24"/>
          <w:lang w:val="es-ES_tradnl" w:eastAsia="es-ES"/>
        </w:rPr>
        <w:t xml:space="preserve">, en la Cámara de Diputados, efectivamente fue </w:t>
      </w:r>
      <w:r w:rsidRPr="00363EFE">
        <w:rPr>
          <w:rFonts w:ascii="Arial" w:eastAsia="Times New Roman" w:hAnsi="Arial" w:cs="Times New Roman"/>
          <w:spacing w:val="-3"/>
          <w:sz w:val="24"/>
          <w:szCs w:val="24"/>
          <w:lang w:val="es-ES_tradnl" w:eastAsia="es-ES"/>
        </w:rPr>
        <w:t xml:space="preserve">invitada la </w:t>
      </w:r>
      <w:r w:rsidR="00773F1E" w:rsidRPr="00363EFE">
        <w:rPr>
          <w:rFonts w:ascii="Arial" w:eastAsia="Times New Roman" w:hAnsi="Arial" w:cs="Times New Roman"/>
          <w:spacing w:val="-3"/>
          <w:sz w:val="24"/>
          <w:szCs w:val="24"/>
          <w:lang w:val="es-ES_tradnl" w:eastAsia="es-ES"/>
        </w:rPr>
        <w:t xml:space="preserve">señora Contralora General de la República (s) quien formuló una serie de observaciones que tenían por objeto dejar claramente establecida </w:t>
      </w:r>
      <w:r w:rsidRPr="00363EFE">
        <w:rPr>
          <w:rFonts w:ascii="Arial" w:eastAsia="Times New Roman" w:hAnsi="Arial" w:cs="Times New Roman"/>
          <w:spacing w:val="-3"/>
          <w:sz w:val="24"/>
          <w:szCs w:val="24"/>
          <w:lang w:val="es-ES_tradnl" w:eastAsia="es-ES"/>
        </w:rPr>
        <w:t>la complementariedad de</w:t>
      </w:r>
      <w:r w:rsidR="0077704B" w:rsidRPr="00363EFE">
        <w:rPr>
          <w:rFonts w:ascii="Arial" w:eastAsia="Times New Roman" w:hAnsi="Arial" w:cs="Times New Roman"/>
          <w:spacing w:val="-3"/>
          <w:sz w:val="24"/>
          <w:szCs w:val="24"/>
          <w:lang w:val="es-ES_tradnl" w:eastAsia="es-ES"/>
        </w:rPr>
        <w:t xml:space="preserve"> </w:t>
      </w:r>
      <w:r w:rsidRPr="00363EFE">
        <w:rPr>
          <w:rFonts w:ascii="Arial" w:eastAsia="Times New Roman" w:hAnsi="Arial" w:cs="Times New Roman"/>
          <w:spacing w:val="-3"/>
          <w:sz w:val="24"/>
          <w:szCs w:val="24"/>
          <w:lang w:val="es-ES_tradnl" w:eastAsia="es-ES"/>
        </w:rPr>
        <w:t xml:space="preserve">los controles </w:t>
      </w:r>
      <w:r w:rsidR="0077704B" w:rsidRPr="00363EFE">
        <w:rPr>
          <w:rFonts w:ascii="Arial" w:eastAsia="Times New Roman" w:hAnsi="Arial" w:cs="Times New Roman"/>
          <w:spacing w:val="-3"/>
          <w:sz w:val="24"/>
          <w:szCs w:val="24"/>
          <w:lang w:val="es-ES_tradnl" w:eastAsia="es-ES"/>
        </w:rPr>
        <w:t>y,</w:t>
      </w:r>
      <w:r w:rsidRPr="00363EFE">
        <w:rPr>
          <w:rFonts w:ascii="Arial" w:eastAsia="Times New Roman" w:hAnsi="Arial" w:cs="Times New Roman"/>
          <w:spacing w:val="-3"/>
          <w:sz w:val="24"/>
          <w:szCs w:val="24"/>
          <w:lang w:val="es-ES_tradnl" w:eastAsia="es-ES"/>
        </w:rPr>
        <w:t xml:space="preserve"> </w:t>
      </w:r>
      <w:r w:rsidR="0077704B" w:rsidRPr="00363EFE">
        <w:rPr>
          <w:rFonts w:ascii="Arial" w:eastAsia="Times New Roman" w:hAnsi="Arial" w:cs="Times New Roman"/>
          <w:spacing w:val="-3"/>
          <w:sz w:val="24"/>
          <w:szCs w:val="24"/>
          <w:lang w:val="es-ES_tradnl" w:eastAsia="es-ES"/>
        </w:rPr>
        <w:t xml:space="preserve">por tanto, se efectuó una serie de </w:t>
      </w:r>
      <w:r w:rsidRPr="00363EFE">
        <w:rPr>
          <w:rFonts w:ascii="Arial" w:eastAsia="Times New Roman" w:hAnsi="Arial" w:cs="Times New Roman"/>
          <w:spacing w:val="-3"/>
          <w:sz w:val="24"/>
          <w:szCs w:val="24"/>
          <w:lang w:val="es-ES_tradnl" w:eastAsia="es-ES"/>
        </w:rPr>
        <w:t>adecuaci</w:t>
      </w:r>
      <w:r w:rsidR="0077704B" w:rsidRPr="00363EFE">
        <w:rPr>
          <w:rFonts w:ascii="Arial" w:eastAsia="Times New Roman" w:hAnsi="Arial" w:cs="Times New Roman"/>
          <w:spacing w:val="-3"/>
          <w:sz w:val="24"/>
          <w:szCs w:val="24"/>
          <w:lang w:val="es-ES_tradnl" w:eastAsia="es-ES"/>
        </w:rPr>
        <w:t>ones con el fin de garantizar ese objetivo.</w:t>
      </w:r>
      <w:r w:rsidRPr="00363EFE">
        <w:rPr>
          <w:rFonts w:ascii="Arial" w:eastAsia="Times New Roman" w:hAnsi="Arial" w:cs="Times New Roman"/>
          <w:spacing w:val="-3"/>
          <w:sz w:val="24"/>
          <w:szCs w:val="24"/>
          <w:lang w:val="es-ES_tradnl" w:eastAsia="es-ES"/>
        </w:rPr>
        <w:t xml:space="preserve"> </w:t>
      </w:r>
    </w:p>
    <w:p w14:paraId="13065F4F" w14:textId="76832496" w:rsidR="00CF2426" w:rsidRPr="00363EFE" w:rsidRDefault="00CF2426" w:rsidP="00174799">
      <w:pPr>
        <w:spacing w:after="0" w:line="240" w:lineRule="auto"/>
        <w:ind w:firstLine="1134"/>
        <w:jc w:val="both"/>
        <w:rPr>
          <w:rFonts w:ascii="Arial" w:eastAsia="Times New Roman" w:hAnsi="Arial" w:cs="Times New Roman"/>
          <w:spacing w:val="-3"/>
          <w:sz w:val="24"/>
          <w:szCs w:val="24"/>
          <w:lang w:val="es-ES_tradnl" w:eastAsia="es-ES"/>
        </w:rPr>
      </w:pPr>
    </w:p>
    <w:p w14:paraId="7C5D798C" w14:textId="31FAFD54" w:rsidR="0077704B" w:rsidRPr="00363EFE" w:rsidRDefault="0077704B" w:rsidP="00174799">
      <w:pPr>
        <w:spacing w:after="0" w:line="240" w:lineRule="auto"/>
        <w:ind w:firstLine="1134"/>
        <w:jc w:val="both"/>
        <w:rPr>
          <w:rFonts w:ascii="Arial" w:eastAsia="Times New Roman" w:hAnsi="Arial" w:cs="Times New Roman"/>
          <w:spacing w:val="-3"/>
          <w:sz w:val="24"/>
          <w:szCs w:val="24"/>
          <w:lang w:val="es-ES_tradnl" w:eastAsia="es-ES"/>
        </w:rPr>
      </w:pPr>
      <w:r w:rsidRPr="00363EFE">
        <w:rPr>
          <w:rFonts w:ascii="Arial" w:eastAsia="Times New Roman" w:hAnsi="Arial" w:cs="Times New Roman"/>
          <w:spacing w:val="-3"/>
          <w:sz w:val="24"/>
          <w:szCs w:val="24"/>
          <w:lang w:val="es-ES_tradnl" w:eastAsia="es-ES"/>
        </w:rPr>
        <w:t xml:space="preserve">El </w:t>
      </w:r>
      <w:r w:rsidRPr="00363EFE">
        <w:rPr>
          <w:rFonts w:ascii="Arial" w:eastAsia="Times New Roman" w:hAnsi="Arial" w:cs="Times New Roman"/>
          <w:b/>
          <w:spacing w:val="-3"/>
          <w:sz w:val="24"/>
          <w:szCs w:val="24"/>
          <w:lang w:val="es-ES_tradnl" w:eastAsia="es-ES"/>
        </w:rPr>
        <w:t>Honorable Senador señor Lagos</w:t>
      </w:r>
      <w:r w:rsidRPr="00363EFE">
        <w:rPr>
          <w:rFonts w:ascii="Arial" w:eastAsia="Times New Roman" w:hAnsi="Arial" w:cs="Times New Roman"/>
          <w:spacing w:val="-3"/>
          <w:sz w:val="24"/>
          <w:szCs w:val="24"/>
          <w:lang w:val="es-ES_tradnl" w:eastAsia="es-ES"/>
        </w:rPr>
        <w:t xml:space="preserve"> observó que lo anterior se realizó con el objeto de que no hubiera duda</w:t>
      </w:r>
      <w:r w:rsidR="00363EFE">
        <w:rPr>
          <w:rFonts w:ascii="Arial" w:eastAsia="Times New Roman" w:hAnsi="Arial" w:cs="Times New Roman"/>
          <w:spacing w:val="-3"/>
          <w:sz w:val="24"/>
          <w:szCs w:val="24"/>
          <w:lang w:val="es-ES_tradnl" w:eastAsia="es-ES"/>
        </w:rPr>
        <w:t>s</w:t>
      </w:r>
      <w:r w:rsidRPr="00363EFE">
        <w:rPr>
          <w:rFonts w:ascii="Arial" w:eastAsia="Times New Roman" w:hAnsi="Arial" w:cs="Times New Roman"/>
          <w:spacing w:val="-3"/>
          <w:sz w:val="24"/>
          <w:szCs w:val="24"/>
          <w:lang w:val="es-ES_tradnl" w:eastAsia="es-ES"/>
        </w:rPr>
        <w:t xml:space="preserve"> respecto de las atribuciones actuales de la Contraloría General de la República en cuanto a su rol.</w:t>
      </w:r>
    </w:p>
    <w:p w14:paraId="7195F9CB" w14:textId="77777777" w:rsidR="0077704B" w:rsidRPr="00363EFE" w:rsidRDefault="0077704B" w:rsidP="00174799">
      <w:pPr>
        <w:spacing w:after="0" w:line="240" w:lineRule="auto"/>
        <w:ind w:firstLine="1134"/>
        <w:jc w:val="both"/>
        <w:rPr>
          <w:rFonts w:ascii="Arial" w:eastAsia="Times New Roman" w:hAnsi="Arial" w:cs="Times New Roman"/>
          <w:spacing w:val="-3"/>
          <w:sz w:val="24"/>
          <w:szCs w:val="24"/>
          <w:lang w:val="es-ES_tradnl" w:eastAsia="es-ES"/>
        </w:rPr>
      </w:pPr>
    </w:p>
    <w:p w14:paraId="73F3475B" w14:textId="7C6E5A6E" w:rsidR="00CF2426" w:rsidRPr="00363EFE" w:rsidRDefault="00CF2426" w:rsidP="00174799">
      <w:pPr>
        <w:spacing w:after="0" w:line="240" w:lineRule="auto"/>
        <w:ind w:firstLine="1134"/>
        <w:jc w:val="both"/>
        <w:rPr>
          <w:rFonts w:ascii="Arial" w:eastAsia="Times New Roman" w:hAnsi="Arial" w:cs="Times New Roman"/>
          <w:spacing w:val="-3"/>
          <w:sz w:val="24"/>
          <w:szCs w:val="24"/>
          <w:lang w:val="es-ES_tradnl" w:eastAsia="es-ES"/>
        </w:rPr>
      </w:pPr>
      <w:r w:rsidRPr="00363EFE">
        <w:rPr>
          <w:rFonts w:ascii="Arial" w:eastAsia="Times New Roman" w:hAnsi="Arial" w:cs="Times New Roman"/>
          <w:spacing w:val="-3"/>
          <w:sz w:val="24"/>
          <w:szCs w:val="24"/>
          <w:lang w:val="es-ES_tradnl" w:eastAsia="es-ES"/>
        </w:rPr>
        <w:t xml:space="preserve">El </w:t>
      </w:r>
      <w:r w:rsidRPr="00363EFE">
        <w:rPr>
          <w:rFonts w:ascii="Arial" w:eastAsia="Times New Roman" w:hAnsi="Arial" w:cs="Times New Roman"/>
          <w:b/>
          <w:spacing w:val="-3"/>
          <w:sz w:val="24"/>
          <w:szCs w:val="24"/>
          <w:lang w:val="es-ES_tradnl" w:eastAsia="es-ES"/>
        </w:rPr>
        <w:t>Honorable Senador señor García</w:t>
      </w:r>
      <w:r w:rsidRPr="00363EFE">
        <w:rPr>
          <w:rFonts w:ascii="Arial" w:eastAsia="Times New Roman" w:hAnsi="Arial" w:cs="Times New Roman"/>
          <w:spacing w:val="-3"/>
          <w:sz w:val="24"/>
          <w:szCs w:val="24"/>
          <w:lang w:val="es-ES_tradnl" w:eastAsia="es-ES"/>
        </w:rPr>
        <w:t xml:space="preserve"> sugirió invitar también a </w:t>
      </w:r>
      <w:r w:rsidR="00363EFE">
        <w:rPr>
          <w:rFonts w:ascii="Arial" w:eastAsia="Times New Roman" w:hAnsi="Arial" w:cs="Times New Roman"/>
          <w:spacing w:val="-3"/>
          <w:sz w:val="24"/>
          <w:szCs w:val="24"/>
          <w:lang w:val="es-ES_tradnl" w:eastAsia="es-ES"/>
        </w:rPr>
        <w:t xml:space="preserve">don </w:t>
      </w:r>
      <w:r w:rsidR="0077704B" w:rsidRPr="00363EFE">
        <w:rPr>
          <w:rFonts w:ascii="Arial" w:eastAsia="Times New Roman" w:hAnsi="Arial" w:cs="Times New Roman"/>
          <w:spacing w:val="-3"/>
          <w:sz w:val="24"/>
          <w:szCs w:val="24"/>
          <w:lang w:val="es-ES_tradnl" w:eastAsia="es-ES"/>
        </w:rPr>
        <w:t>Rodrigo</w:t>
      </w:r>
      <w:r w:rsidRPr="00363EFE">
        <w:rPr>
          <w:rFonts w:ascii="Arial" w:eastAsia="Times New Roman" w:hAnsi="Arial" w:cs="Times New Roman"/>
          <w:spacing w:val="-3"/>
          <w:sz w:val="24"/>
          <w:szCs w:val="24"/>
          <w:lang w:val="es-ES_tradnl" w:eastAsia="es-ES"/>
        </w:rPr>
        <w:t xml:space="preserve"> Moraga </w:t>
      </w:r>
      <w:r w:rsidR="0077704B" w:rsidRPr="00363EFE">
        <w:rPr>
          <w:rFonts w:ascii="Arial" w:eastAsia="Times New Roman" w:hAnsi="Arial" w:cs="Times New Roman"/>
          <w:spacing w:val="-3"/>
          <w:sz w:val="24"/>
          <w:szCs w:val="24"/>
          <w:lang w:val="es-ES_tradnl" w:eastAsia="es-ES"/>
        </w:rPr>
        <w:t>quien fue el primer Auditor General de Gobierno.</w:t>
      </w:r>
    </w:p>
    <w:p w14:paraId="4E2CA359" w14:textId="66C54890" w:rsidR="00931347" w:rsidRPr="00363EFE" w:rsidRDefault="00931347" w:rsidP="00174799">
      <w:pPr>
        <w:spacing w:after="0" w:line="240" w:lineRule="auto"/>
        <w:ind w:firstLine="1134"/>
        <w:jc w:val="both"/>
        <w:rPr>
          <w:rFonts w:ascii="Arial" w:eastAsia="Times New Roman" w:hAnsi="Arial" w:cs="Times New Roman"/>
          <w:spacing w:val="-3"/>
          <w:sz w:val="24"/>
          <w:szCs w:val="24"/>
          <w:lang w:val="es-ES_tradnl" w:eastAsia="es-ES"/>
        </w:rPr>
      </w:pPr>
    </w:p>
    <w:p w14:paraId="71A8F51C" w14:textId="5BDE7B7F" w:rsidR="00831C21" w:rsidRDefault="00831C21" w:rsidP="00174799">
      <w:pPr>
        <w:spacing w:after="0" w:line="240" w:lineRule="auto"/>
        <w:ind w:firstLine="1134"/>
        <w:jc w:val="both"/>
        <w:rPr>
          <w:rFonts w:ascii="Arial" w:eastAsia="Times New Roman" w:hAnsi="Arial" w:cs="Times New Roman"/>
          <w:spacing w:val="-3"/>
          <w:sz w:val="24"/>
          <w:szCs w:val="24"/>
          <w:lang w:val="es-ES_tradnl" w:eastAsia="es-ES"/>
        </w:rPr>
      </w:pPr>
      <w:r w:rsidRPr="00363EFE">
        <w:rPr>
          <w:rFonts w:ascii="Arial" w:eastAsia="Times New Roman" w:hAnsi="Arial" w:cs="Times New Roman"/>
          <w:spacing w:val="-3"/>
          <w:sz w:val="24"/>
          <w:szCs w:val="24"/>
          <w:lang w:val="es-ES_tradnl" w:eastAsia="es-ES"/>
        </w:rPr>
        <w:t xml:space="preserve">La </w:t>
      </w:r>
      <w:r w:rsidRPr="00363EFE">
        <w:rPr>
          <w:rFonts w:ascii="Arial" w:eastAsia="Times New Roman" w:hAnsi="Arial" w:cs="Times New Roman"/>
          <w:b/>
          <w:spacing w:val="-3"/>
          <w:sz w:val="24"/>
          <w:szCs w:val="24"/>
          <w:lang w:val="es-ES_tradnl" w:eastAsia="es-ES"/>
        </w:rPr>
        <w:t>señora Subsecretaria</w:t>
      </w:r>
      <w:r w:rsidRPr="00363EFE">
        <w:rPr>
          <w:rFonts w:ascii="Arial" w:eastAsia="Times New Roman" w:hAnsi="Arial" w:cs="Times New Roman"/>
          <w:spacing w:val="-3"/>
          <w:sz w:val="24"/>
          <w:szCs w:val="24"/>
          <w:lang w:val="es-ES_tradnl" w:eastAsia="es-ES"/>
        </w:rPr>
        <w:t xml:space="preserve"> sugirió a la Comisión invitar </w:t>
      </w:r>
      <w:r w:rsidR="002F29EB">
        <w:rPr>
          <w:rFonts w:ascii="Arial" w:eastAsia="Times New Roman" w:hAnsi="Arial" w:cs="Times New Roman"/>
          <w:spacing w:val="-3"/>
          <w:sz w:val="24"/>
          <w:szCs w:val="24"/>
          <w:lang w:val="es-ES_tradnl" w:eastAsia="es-ES"/>
        </w:rPr>
        <w:t xml:space="preserve">también </w:t>
      </w:r>
      <w:r w:rsidRPr="00363EFE">
        <w:rPr>
          <w:rFonts w:ascii="Arial" w:eastAsia="Times New Roman" w:hAnsi="Arial" w:cs="Times New Roman"/>
          <w:spacing w:val="-3"/>
          <w:sz w:val="24"/>
          <w:szCs w:val="24"/>
          <w:lang w:val="es-ES_tradnl" w:eastAsia="es-ES"/>
        </w:rPr>
        <w:t>a los miembros del actual Consejo para conocer su opinión.</w:t>
      </w:r>
    </w:p>
    <w:p w14:paraId="0134A835" w14:textId="77777777" w:rsidR="000340DA" w:rsidRPr="00363EFE" w:rsidRDefault="000340DA" w:rsidP="00174799">
      <w:pPr>
        <w:spacing w:after="0" w:line="240" w:lineRule="auto"/>
        <w:ind w:firstLine="1134"/>
        <w:jc w:val="both"/>
        <w:rPr>
          <w:rFonts w:ascii="Arial" w:eastAsia="Times New Roman" w:hAnsi="Arial" w:cs="Times New Roman"/>
          <w:spacing w:val="-3"/>
          <w:sz w:val="24"/>
          <w:szCs w:val="24"/>
          <w:lang w:val="es-ES_tradnl" w:eastAsia="es-ES"/>
        </w:rPr>
      </w:pPr>
    </w:p>
    <w:p w14:paraId="40A52C48" w14:textId="32EFA34F" w:rsidR="00174799" w:rsidRDefault="00174799" w:rsidP="00174799">
      <w:pPr>
        <w:spacing w:after="0" w:line="240" w:lineRule="auto"/>
        <w:ind w:firstLine="1134"/>
        <w:jc w:val="both"/>
        <w:rPr>
          <w:rFonts w:ascii="Arial" w:eastAsia="Times New Roman" w:hAnsi="Arial" w:cs="Arial"/>
          <w:b/>
          <w:spacing w:val="-3"/>
          <w:sz w:val="24"/>
          <w:szCs w:val="24"/>
          <w:lang w:val="es-ES_tradnl" w:eastAsia="es-ES"/>
        </w:rPr>
      </w:pPr>
    </w:p>
    <w:p w14:paraId="6B8E37B4" w14:textId="48B746A3" w:rsidR="00902E15" w:rsidRPr="0086673C" w:rsidRDefault="000340DA" w:rsidP="000340DA">
      <w:pPr>
        <w:spacing w:after="0" w:line="240" w:lineRule="auto"/>
        <w:ind w:firstLine="1134"/>
        <w:jc w:val="both"/>
        <w:rPr>
          <w:rFonts w:ascii="Arial" w:eastAsia="Times New Roman" w:hAnsi="Arial" w:cs="Arial"/>
          <w:spacing w:val="-3"/>
          <w:sz w:val="24"/>
          <w:szCs w:val="24"/>
          <w:lang w:val="es-ES" w:eastAsia="es-ES"/>
        </w:rPr>
      </w:pPr>
      <w:r w:rsidRPr="0086673C">
        <w:rPr>
          <w:rFonts w:ascii="Arial" w:eastAsia="Times New Roman" w:hAnsi="Arial" w:cs="Arial"/>
          <w:spacing w:val="-3"/>
          <w:sz w:val="24"/>
          <w:szCs w:val="24"/>
          <w:lang w:val="es-ES" w:eastAsia="es-ES"/>
        </w:rPr>
        <w:t xml:space="preserve">En sesión de </w:t>
      </w:r>
      <w:r w:rsidR="007F6694" w:rsidRPr="0086673C">
        <w:rPr>
          <w:rFonts w:ascii="Arial" w:eastAsia="Times New Roman" w:hAnsi="Arial" w:cs="Arial"/>
          <w:b/>
          <w:spacing w:val="-3"/>
          <w:sz w:val="24"/>
          <w:szCs w:val="24"/>
          <w:lang w:val="es-ES" w:eastAsia="es-ES"/>
        </w:rPr>
        <w:t>30</w:t>
      </w:r>
      <w:r w:rsidRPr="0086673C">
        <w:rPr>
          <w:rFonts w:ascii="Arial" w:eastAsia="Times New Roman" w:hAnsi="Arial" w:cs="Arial"/>
          <w:b/>
          <w:spacing w:val="-3"/>
          <w:sz w:val="24"/>
          <w:szCs w:val="24"/>
          <w:lang w:val="es-ES" w:eastAsia="es-ES"/>
        </w:rPr>
        <w:t xml:space="preserve"> de julio de 2024</w:t>
      </w:r>
      <w:r w:rsidRPr="0086673C">
        <w:rPr>
          <w:rFonts w:ascii="Arial" w:eastAsia="Times New Roman" w:hAnsi="Arial" w:cs="Arial"/>
          <w:spacing w:val="-3"/>
          <w:sz w:val="24"/>
          <w:szCs w:val="24"/>
          <w:lang w:val="es-ES" w:eastAsia="es-ES"/>
        </w:rPr>
        <w:t xml:space="preserve">, </w:t>
      </w:r>
      <w:r w:rsidR="00B611A6" w:rsidRPr="0086673C">
        <w:rPr>
          <w:rFonts w:ascii="Arial" w:eastAsia="Times New Roman" w:hAnsi="Arial" w:cs="Arial"/>
          <w:spacing w:val="-3"/>
          <w:sz w:val="24"/>
          <w:szCs w:val="24"/>
          <w:lang w:val="es-ES" w:eastAsia="es-ES"/>
        </w:rPr>
        <w:t>la</w:t>
      </w:r>
      <w:r w:rsidRPr="0086673C">
        <w:rPr>
          <w:rFonts w:ascii="Arial" w:eastAsia="Times New Roman" w:hAnsi="Arial" w:cs="Arial"/>
          <w:spacing w:val="-3"/>
          <w:sz w:val="24"/>
          <w:szCs w:val="24"/>
          <w:lang w:val="es-ES" w:eastAsia="es-ES"/>
        </w:rPr>
        <w:t xml:space="preserve"> </w:t>
      </w:r>
      <w:r w:rsidR="006979C1" w:rsidRPr="0086673C">
        <w:rPr>
          <w:rFonts w:ascii="Arial" w:eastAsia="Times New Roman" w:hAnsi="Arial" w:cs="Arial"/>
          <w:b/>
          <w:spacing w:val="-3"/>
          <w:sz w:val="24"/>
          <w:szCs w:val="24"/>
          <w:lang w:val="es-ES" w:eastAsia="es-ES"/>
        </w:rPr>
        <w:t>señora Subsecretaria General de la Presidencia</w:t>
      </w:r>
      <w:r w:rsidR="006979C1" w:rsidRPr="0086673C">
        <w:rPr>
          <w:rFonts w:ascii="Arial" w:eastAsia="Times New Roman" w:hAnsi="Arial" w:cs="Arial"/>
          <w:spacing w:val="-3"/>
          <w:sz w:val="24"/>
          <w:szCs w:val="24"/>
          <w:lang w:val="es-ES" w:eastAsia="es-ES"/>
        </w:rPr>
        <w:t xml:space="preserve">, </w:t>
      </w:r>
      <w:r w:rsidR="006979C1" w:rsidRPr="0086673C">
        <w:rPr>
          <w:rFonts w:ascii="Arial" w:eastAsia="Times New Roman" w:hAnsi="Arial" w:cs="Arial"/>
          <w:b/>
          <w:spacing w:val="-3"/>
          <w:sz w:val="24"/>
          <w:szCs w:val="24"/>
          <w:lang w:val="es-ES" w:eastAsia="es-ES"/>
        </w:rPr>
        <w:t>señor</w:t>
      </w:r>
      <w:r w:rsidR="00B611A6" w:rsidRPr="0086673C">
        <w:rPr>
          <w:rFonts w:ascii="Arial" w:eastAsia="Times New Roman" w:hAnsi="Arial" w:cs="Arial"/>
          <w:b/>
          <w:spacing w:val="-3"/>
          <w:sz w:val="24"/>
          <w:szCs w:val="24"/>
          <w:lang w:val="es-ES" w:eastAsia="es-ES"/>
        </w:rPr>
        <w:t>a</w:t>
      </w:r>
      <w:r w:rsidR="006979C1" w:rsidRPr="0086673C">
        <w:rPr>
          <w:rFonts w:ascii="Arial" w:eastAsia="Times New Roman" w:hAnsi="Arial" w:cs="Arial"/>
          <w:b/>
          <w:spacing w:val="-3"/>
          <w:sz w:val="24"/>
          <w:szCs w:val="24"/>
          <w:lang w:val="es-ES" w:eastAsia="es-ES"/>
        </w:rPr>
        <w:t xml:space="preserve"> Macarena Lobos</w:t>
      </w:r>
      <w:r w:rsidR="008B390B">
        <w:rPr>
          <w:rFonts w:ascii="Arial" w:eastAsia="Times New Roman" w:hAnsi="Arial" w:cs="Arial"/>
          <w:b/>
          <w:spacing w:val="-3"/>
          <w:sz w:val="24"/>
          <w:szCs w:val="24"/>
          <w:lang w:val="es-ES" w:eastAsia="es-ES"/>
        </w:rPr>
        <w:t>,</w:t>
      </w:r>
      <w:r w:rsidR="008B390B" w:rsidRPr="008B390B">
        <w:rPr>
          <w:rFonts w:ascii="Arial" w:eastAsia="Times New Roman" w:hAnsi="Arial" w:cs="Arial"/>
          <w:spacing w:val="-3"/>
          <w:sz w:val="24"/>
          <w:szCs w:val="24"/>
          <w:lang w:val="es-ES" w:eastAsia="es-ES"/>
        </w:rPr>
        <w:t xml:space="preserve"> r</w:t>
      </w:r>
      <w:r w:rsidR="00902E15" w:rsidRPr="0086673C">
        <w:rPr>
          <w:rFonts w:ascii="Arial" w:eastAsia="Times New Roman" w:hAnsi="Arial" w:cs="Arial"/>
          <w:spacing w:val="-3"/>
          <w:sz w:val="24"/>
          <w:szCs w:val="24"/>
          <w:lang w:val="es-ES" w:eastAsia="es-ES"/>
        </w:rPr>
        <w:t>ecordó que el Consejo de Auditoría Interna General de Gobierno (CAIGG) existe como programa presupuestario dentro del presupuesto de la Secretaría General de la Presidencia.</w:t>
      </w:r>
    </w:p>
    <w:p w14:paraId="60D2292D" w14:textId="77777777" w:rsidR="00902E15" w:rsidRPr="004117DB" w:rsidRDefault="00902E15" w:rsidP="000340DA">
      <w:pPr>
        <w:spacing w:after="0" w:line="240" w:lineRule="auto"/>
        <w:ind w:firstLine="1134"/>
        <w:jc w:val="both"/>
        <w:rPr>
          <w:rFonts w:ascii="Arial" w:eastAsia="Times New Roman" w:hAnsi="Arial" w:cs="Arial"/>
          <w:spacing w:val="-3"/>
          <w:sz w:val="24"/>
          <w:szCs w:val="24"/>
          <w:lang w:val="es-ES" w:eastAsia="es-ES"/>
        </w:rPr>
      </w:pPr>
    </w:p>
    <w:p w14:paraId="38645F4F" w14:textId="77777777" w:rsidR="00BD683B" w:rsidRPr="004117DB" w:rsidRDefault="00902E15" w:rsidP="000340DA">
      <w:pPr>
        <w:spacing w:after="0" w:line="240" w:lineRule="auto"/>
        <w:ind w:firstLine="1134"/>
        <w:jc w:val="both"/>
        <w:rPr>
          <w:rFonts w:ascii="Arial" w:eastAsia="Times New Roman" w:hAnsi="Arial" w:cs="Arial"/>
          <w:spacing w:val="-3"/>
          <w:sz w:val="24"/>
          <w:szCs w:val="24"/>
          <w:lang w:val="es-ES" w:eastAsia="es-ES"/>
        </w:rPr>
      </w:pPr>
      <w:r w:rsidRPr="004117DB">
        <w:rPr>
          <w:rFonts w:ascii="Arial" w:eastAsia="Times New Roman" w:hAnsi="Arial" w:cs="Arial"/>
          <w:spacing w:val="-3"/>
          <w:sz w:val="24"/>
          <w:szCs w:val="24"/>
          <w:lang w:val="es-ES" w:eastAsia="es-ES"/>
        </w:rPr>
        <w:t xml:space="preserve">Añadió que, con la finalidad de dar cumplimiento tanto a las recomendaciones de la OCDE como también al compromiso adquirido en el marco de la Comisión Investigadora del “Caso Convenios” de la Cámara de Diputados </w:t>
      </w:r>
      <w:r w:rsidR="00BD683B" w:rsidRPr="004117DB">
        <w:rPr>
          <w:rFonts w:ascii="Arial" w:eastAsia="Times New Roman" w:hAnsi="Arial" w:cs="Arial"/>
          <w:spacing w:val="-3"/>
          <w:sz w:val="24"/>
          <w:szCs w:val="24"/>
          <w:lang w:val="es-ES" w:eastAsia="es-ES"/>
        </w:rPr>
        <w:t>es que se busca crear un servicio público descentralizado, con carácter técnico y patrimonio propio, el cual se relacionará con el Ejecutivo a través del Ministerio Secretaría General de la Presidencia para agregar valor y fortalecer los procesos de gestión de riesgos, de control interno y de gobernanza de los órganos de la Administración, a través de labores de aseguramiento en todo aquello vinculado al buen uso de los recursos públicos, la transparencia y la probidad.</w:t>
      </w:r>
    </w:p>
    <w:p w14:paraId="5E4AD0E4" w14:textId="77777777" w:rsidR="00BD683B" w:rsidRPr="004117DB" w:rsidRDefault="00BD683B" w:rsidP="000340DA">
      <w:pPr>
        <w:spacing w:after="0" w:line="240" w:lineRule="auto"/>
        <w:ind w:firstLine="1134"/>
        <w:jc w:val="both"/>
        <w:rPr>
          <w:rFonts w:ascii="Arial" w:eastAsia="Times New Roman" w:hAnsi="Arial" w:cs="Arial"/>
          <w:spacing w:val="-3"/>
          <w:sz w:val="24"/>
          <w:szCs w:val="24"/>
          <w:lang w:val="es-ES" w:eastAsia="es-ES"/>
        </w:rPr>
      </w:pPr>
    </w:p>
    <w:p w14:paraId="7E39A482" w14:textId="32714E79" w:rsidR="00A142B4" w:rsidRPr="004117DB" w:rsidRDefault="00BD683B" w:rsidP="000340DA">
      <w:pPr>
        <w:spacing w:after="0" w:line="240" w:lineRule="auto"/>
        <w:ind w:firstLine="1134"/>
        <w:jc w:val="both"/>
        <w:rPr>
          <w:rFonts w:ascii="Arial" w:eastAsia="Times New Roman" w:hAnsi="Arial" w:cs="Arial"/>
          <w:spacing w:val="-3"/>
          <w:sz w:val="24"/>
          <w:szCs w:val="24"/>
          <w:lang w:val="es-ES" w:eastAsia="es-ES"/>
        </w:rPr>
      </w:pPr>
      <w:r w:rsidRPr="004117DB">
        <w:rPr>
          <w:rFonts w:ascii="Arial" w:eastAsia="Times New Roman" w:hAnsi="Arial" w:cs="Arial"/>
          <w:spacing w:val="-3"/>
          <w:sz w:val="24"/>
          <w:szCs w:val="24"/>
          <w:lang w:val="es-ES" w:eastAsia="es-ES"/>
        </w:rPr>
        <w:t xml:space="preserve">Hizo presente que esta materia se encuentra regulada </w:t>
      </w:r>
      <w:r w:rsidR="004B54F4" w:rsidRPr="004117DB">
        <w:rPr>
          <w:rFonts w:ascii="Arial" w:eastAsia="Times New Roman" w:hAnsi="Arial" w:cs="Arial"/>
          <w:spacing w:val="-3"/>
          <w:sz w:val="24"/>
          <w:szCs w:val="24"/>
          <w:lang w:val="es-ES" w:eastAsia="es-ES"/>
        </w:rPr>
        <w:t>a nivel de</w:t>
      </w:r>
      <w:r w:rsidRPr="004117DB">
        <w:rPr>
          <w:rFonts w:ascii="Arial" w:eastAsia="Times New Roman" w:hAnsi="Arial" w:cs="Arial"/>
          <w:spacing w:val="-3"/>
          <w:sz w:val="24"/>
          <w:szCs w:val="24"/>
          <w:lang w:val="es-ES" w:eastAsia="es-ES"/>
        </w:rPr>
        <w:t xml:space="preserve"> reglamento a través de un Decreto Supremo del </w:t>
      </w:r>
      <w:proofErr w:type="gramStart"/>
      <w:r w:rsidRPr="004117DB">
        <w:rPr>
          <w:rFonts w:ascii="Arial" w:eastAsia="Times New Roman" w:hAnsi="Arial" w:cs="Arial"/>
          <w:spacing w:val="-3"/>
          <w:sz w:val="24"/>
          <w:szCs w:val="24"/>
          <w:lang w:val="es-ES" w:eastAsia="es-ES"/>
        </w:rPr>
        <w:t>Presidente</w:t>
      </w:r>
      <w:proofErr w:type="gramEnd"/>
      <w:r w:rsidRPr="004117DB">
        <w:rPr>
          <w:rFonts w:ascii="Arial" w:eastAsia="Times New Roman" w:hAnsi="Arial" w:cs="Arial"/>
          <w:spacing w:val="-3"/>
          <w:sz w:val="24"/>
          <w:szCs w:val="24"/>
          <w:lang w:val="es-ES" w:eastAsia="es-ES"/>
        </w:rPr>
        <w:t xml:space="preserve"> de la República</w:t>
      </w:r>
      <w:r w:rsidR="00A142B4" w:rsidRPr="004117DB">
        <w:rPr>
          <w:rFonts w:ascii="Arial" w:eastAsia="Times New Roman" w:hAnsi="Arial" w:cs="Arial"/>
          <w:spacing w:val="-3"/>
          <w:sz w:val="24"/>
          <w:szCs w:val="24"/>
          <w:lang w:val="es-ES" w:eastAsia="es-ES"/>
        </w:rPr>
        <w:t xml:space="preserve"> </w:t>
      </w:r>
      <w:r w:rsidR="004117DB">
        <w:rPr>
          <w:rFonts w:ascii="Arial" w:eastAsia="Times New Roman" w:hAnsi="Arial" w:cs="Arial"/>
          <w:spacing w:val="-3"/>
          <w:sz w:val="24"/>
          <w:szCs w:val="24"/>
          <w:lang w:val="es-ES" w:eastAsia="es-ES"/>
        </w:rPr>
        <w:t>d</w:t>
      </w:r>
      <w:r w:rsidR="00A142B4" w:rsidRPr="004117DB">
        <w:rPr>
          <w:rFonts w:ascii="Arial" w:eastAsia="Times New Roman" w:hAnsi="Arial" w:cs="Arial"/>
          <w:spacing w:val="-3"/>
          <w:sz w:val="24"/>
          <w:szCs w:val="24"/>
          <w:lang w:val="es-ES" w:eastAsia="es-ES"/>
        </w:rPr>
        <w:t>el año 1997, durante el gobierno del ex Presidente señor Eduardo Frei</w:t>
      </w:r>
      <w:r w:rsidRPr="004117DB">
        <w:rPr>
          <w:rFonts w:ascii="Arial" w:eastAsia="Times New Roman" w:hAnsi="Arial" w:cs="Arial"/>
          <w:spacing w:val="-3"/>
          <w:sz w:val="24"/>
          <w:szCs w:val="24"/>
          <w:lang w:val="es-ES" w:eastAsia="es-ES"/>
        </w:rPr>
        <w:t xml:space="preserve"> </w:t>
      </w:r>
      <w:r w:rsidR="00A142B4" w:rsidRPr="004117DB">
        <w:rPr>
          <w:rFonts w:ascii="Arial" w:eastAsia="Times New Roman" w:hAnsi="Arial" w:cs="Arial"/>
          <w:spacing w:val="-3"/>
          <w:sz w:val="24"/>
          <w:szCs w:val="24"/>
          <w:lang w:val="es-ES" w:eastAsia="es-ES"/>
        </w:rPr>
        <w:t>y</w:t>
      </w:r>
      <w:r w:rsidR="008B390B">
        <w:rPr>
          <w:rFonts w:ascii="Arial" w:eastAsia="Times New Roman" w:hAnsi="Arial" w:cs="Arial"/>
          <w:spacing w:val="-3"/>
          <w:sz w:val="24"/>
          <w:szCs w:val="24"/>
          <w:lang w:val="es-ES" w:eastAsia="es-ES"/>
        </w:rPr>
        <w:t xml:space="preserve"> que</w:t>
      </w:r>
      <w:r w:rsidR="00A142B4" w:rsidRPr="004117DB">
        <w:rPr>
          <w:rFonts w:ascii="Arial" w:eastAsia="Times New Roman" w:hAnsi="Arial" w:cs="Arial"/>
          <w:spacing w:val="-3"/>
          <w:sz w:val="24"/>
          <w:szCs w:val="24"/>
          <w:lang w:val="es-ES" w:eastAsia="es-ES"/>
        </w:rPr>
        <w:t>, habiendo transcurrido largos años</w:t>
      </w:r>
      <w:r w:rsidR="008B390B">
        <w:rPr>
          <w:rFonts w:ascii="Arial" w:eastAsia="Times New Roman" w:hAnsi="Arial" w:cs="Arial"/>
          <w:spacing w:val="-3"/>
          <w:sz w:val="24"/>
          <w:szCs w:val="24"/>
          <w:lang w:val="es-ES" w:eastAsia="es-ES"/>
        </w:rPr>
        <w:t>,</w:t>
      </w:r>
      <w:r w:rsidR="00A142B4" w:rsidRPr="004117DB">
        <w:rPr>
          <w:rFonts w:ascii="Arial" w:eastAsia="Times New Roman" w:hAnsi="Arial" w:cs="Arial"/>
          <w:spacing w:val="-3"/>
          <w:sz w:val="24"/>
          <w:szCs w:val="24"/>
          <w:lang w:val="es-ES" w:eastAsia="es-ES"/>
        </w:rPr>
        <w:t xml:space="preserve"> se ha estimado necesario institucionalizar el CAIGG mediante la creación de un servicio público y de un consejo asesor.</w:t>
      </w:r>
    </w:p>
    <w:p w14:paraId="4D9B9F78" w14:textId="77777777" w:rsidR="00A142B4" w:rsidRPr="004117DB" w:rsidRDefault="00A142B4" w:rsidP="000340DA">
      <w:pPr>
        <w:spacing w:after="0" w:line="240" w:lineRule="auto"/>
        <w:ind w:firstLine="1134"/>
        <w:jc w:val="both"/>
        <w:rPr>
          <w:rFonts w:ascii="Arial" w:eastAsia="Times New Roman" w:hAnsi="Arial" w:cs="Arial"/>
          <w:spacing w:val="-3"/>
          <w:sz w:val="24"/>
          <w:szCs w:val="24"/>
          <w:lang w:val="es-ES" w:eastAsia="es-ES"/>
        </w:rPr>
      </w:pPr>
    </w:p>
    <w:p w14:paraId="195D2721" w14:textId="3FDC4FEC" w:rsidR="00A142B4" w:rsidRPr="008B390B" w:rsidRDefault="00A142B4" w:rsidP="000340DA">
      <w:pPr>
        <w:spacing w:after="0" w:line="240" w:lineRule="auto"/>
        <w:ind w:firstLine="1134"/>
        <w:jc w:val="both"/>
        <w:rPr>
          <w:rFonts w:ascii="Arial" w:eastAsia="Times New Roman" w:hAnsi="Arial" w:cs="Arial"/>
          <w:spacing w:val="-3"/>
          <w:sz w:val="24"/>
          <w:szCs w:val="24"/>
          <w:lang w:val="es-ES" w:eastAsia="es-ES"/>
        </w:rPr>
      </w:pPr>
      <w:r w:rsidRPr="004117DB">
        <w:rPr>
          <w:rFonts w:ascii="Arial" w:eastAsia="Times New Roman" w:hAnsi="Arial" w:cs="Arial"/>
          <w:spacing w:val="-3"/>
          <w:sz w:val="24"/>
          <w:szCs w:val="24"/>
          <w:lang w:val="es-ES" w:eastAsia="es-ES"/>
        </w:rPr>
        <w:t>Precisó que el servicio público mencionado estará dirigido por el Auditor o Auditora General</w:t>
      </w:r>
      <w:r w:rsidR="004117DB">
        <w:rPr>
          <w:rFonts w:ascii="Arial" w:eastAsia="Times New Roman" w:hAnsi="Arial" w:cs="Arial"/>
          <w:spacing w:val="-3"/>
          <w:sz w:val="24"/>
          <w:szCs w:val="24"/>
          <w:lang w:val="es-ES" w:eastAsia="es-ES"/>
        </w:rPr>
        <w:t>,</w:t>
      </w:r>
      <w:r w:rsidRPr="004117DB">
        <w:rPr>
          <w:rFonts w:ascii="Arial" w:eastAsia="Times New Roman" w:hAnsi="Arial" w:cs="Arial"/>
          <w:spacing w:val="-3"/>
          <w:sz w:val="24"/>
          <w:szCs w:val="24"/>
          <w:lang w:val="es-ES" w:eastAsia="es-ES"/>
        </w:rPr>
        <w:t xml:space="preserve"> que será </w:t>
      </w:r>
      <w:r w:rsidR="006979C1" w:rsidRPr="004117DB">
        <w:rPr>
          <w:rFonts w:ascii="Arial" w:eastAsia="Times New Roman" w:hAnsi="Arial" w:cs="Arial"/>
          <w:spacing w:val="-3"/>
          <w:sz w:val="24"/>
          <w:szCs w:val="24"/>
          <w:lang w:val="es-ES" w:eastAsia="es-ES"/>
        </w:rPr>
        <w:t xml:space="preserve">seleccionado por </w:t>
      </w:r>
      <w:r w:rsidRPr="004117DB">
        <w:rPr>
          <w:rFonts w:ascii="Arial" w:eastAsia="Times New Roman" w:hAnsi="Arial" w:cs="Arial"/>
          <w:spacing w:val="-3"/>
          <w:sz w:val="24"/>
          <w:szCs w:val="24"/>
          <w:lang w:val="es-ES" w:eastAsia="es-ES"/>
        </w:rPr>
        <w:t>Alta Dirección Pública (A</w:t>
      </w:r>
      <w:r w:rsidR="004117DB">
        <w:rPr>
          <w:rFonts w:ascii="Arial" w:eastAsia="Times New Roman" w:hAnsi="Arial" w:cs="Arial"/>
          <w:spacing w:val="-3"/>
          <w:sz w:val="24"/>
          <w:szCs w:val="24"/>
          <w:lang w:val="es-ES" w:eastAsia="es-ES"/>
        </w:rPr>
        <w:t>D</w:t>
      </w:r>
      <w:r w:rsidRPr="004117DB">
        <w:rPr>
          <w:rFonts w:ascii="Arial" w:eastAsia="Times New Roman" w:hAnsi="Arial" w:cs="Arial"/>
          <w:spacing w:val="-3"/>
          <w:sz w:val="24"/>
          <w:szCs w:val="24"/>
          <w:lang w:val="es-ES" w:eastAsia="es-ES"/>
        </w:rPr>
        <w:t>P)</w:t>
      </w:r>
      <w:r w:rsidR="004117DB">
        <w:rPr>
          <w:rFonts w:ascii="Arial" w:eastAsia="Times New Roman" w:hAnsi="Arial" w:cs="Arial"/>
          <w:spacing w:val="-3"/>
          <w:sz w:val="24"/>
          <w:szCs w:val="24"/>
          <w:lang w:val="es-ES" w:eastAsia="es-ES"/>
        </w:rPr>
        <w:t>,</w:t>
      </w:r>
      <w:r w:rsidRPr="004117DB">
        <w:rPr>
          <w:rFonts w:ascii="Arial" w:eastAsia="Times New Roman" w:hAnsi="Arial" w:cs="Arial"/>
          <w:spacing w:val="-3"/>
          <w:sz w:val="24"/>
          <w:szCs w:val="24"/>
          <w:lang w:val="es-ES" w:eastAsia="es-ES"/>
        </w:rPr>
        <w:t xml:space="preserve"> y por el Consejo Consultivo de Auditoría Interna que planteará la estrategia o política de aud</w:t>
      </w:r>
      <w:r w:rsidRPr="008B390B">
        <w:rPr>
          <w:rFonts w:ascii="Arial" w:eastAsia="Times New Roman" w:hAnsi="Arial" w:cs="Arial"/>
          <w:spacing w:val="-3"/>
          <w:sz w:val="24"/>
          <w:szCs w:val="24"/>
          <w:lang w:val="es-ES" w:eastAsia="es-ES"/>
        </w:rPr>
        <w:t>itoría.</w:t>
      </w:r>
    </w:p>
    <w:p w14:paraId="50744F3F" w14:textId="1910F38A" w:rsidR="00A142B4" w:rsidRPr="008B390B" w:rsidRDefault="00A142B4" w:rsidP="000340DA">
      <w:pPr>
        <w:spacing w:after="0" w:line="240" w:lineRule="auto"/>
        <w:ind w:firstLine="1134"/>
        <w:jc w:val="both"/>
        <w:rPr>
          <w:rFonts w:ascii="Arial" w:eastAsia="Times New Roman" w:hAnsi="Arial" w:cs="Arial"/>
          <w:spacing w:val="-3"/>
          <w:sz w:val="24"/>
          <w:szCs w:val="24"/>
          <w:lang w:val="es-ES" w:eastAsia="es-ES"/>
        </w:rPr>
      </w:pPr>
    </w:p>
    <w:p w14:paraId="24522500" w14:textId="4A27133C" w:rsidR="006979C1" w:rsidRPr="004117DB" w:rsidRDefault="00A142B4" w:rsidP="00286F16">
      <w:pPr>
        <w:spacing w:after="0" w:line="240" w:lineRule="auto"/>
        <w:ind w:firstLine="1134"/>
        <w:jc w:val="both"/>
        <w:rPr>
          <w:rFonts w:ascii="Arial" w:eastAsia="Times New Roman" w:hAnsi="Arial" w:cs="Arial"/>
          <w:spacing w:val="-3"/>
          <w:sz w:val="24"/>
          <w:szCs w:val="24"/>
          <w:lang w:val="es-ES" w:eastAsia="es-ES"/>
        </w:rPr>
      </w:pPr>
      <w:r w:rsidRPr="004117DB">
        <w:rPr>
          <w:rFonts w:ascii="Arial" w:eastAsia="Times New Roman" w:hAnsi="Arial" w:cs="Arial"/>
          <w:spacing w:val="-3"/>
          <w:sz w:val="24"/>
          <w:szCs w:val="24"/>
          <w:lang w:val="es-ES" w:eastAsia="es-ES"/>
        </w:rPr>
        <w:t xml:space="preserve">Agregó que, un punto de largo debate durante el primer trámite constitucional de esta iniciativa legal estuvo referido a la forma </w:t>
      </w:r>
      <w:r w:rsidR="00286F16" w:rsidRPr="004117DB">
        <w:rPr>
          <w:rFonts w:ascii="Arial" w:eastAsia="Times New Roman" w:hAnsi="Arial" w:cs="Arial"/>
          <w:spacing w:val="-3"/>
          <w:sz w:val="24"/>
          <w:szCs w:val="24"/>
          <w:lang w:val="es-ES" w:eastAsia="es-ES"/>
        </w:rPr>
        <w:t>de</w:t>
      </w:r>
      <w:r w:rsidRPr="004117DB">
        <w:rPr>
          <w:rFonts w:ascii="Arial" w:eastAsia="Times New Roman" w:hAnsi="Arial" w:cs="Arial"/>
          <w:spacing w:val="-3"/>
          <w:sz w:val="24"/>
          <w:szCs w:val="24"/>
          <w:lang w:val="es-ES" w:eastAsia="es-ES"/>
        </w:rPr>
        <w:t xml:space="preserve"> compatibiliza</w:t>
      </w:r>
      <w:r w:rsidR="00286F16" w:rsidRPr="004117DB">
        <w:rPr>
          <w:rFonts w:ascii="Arial" w:eastAsia="Times New Roman" w:hAnsi="Arial" w:cs="Arial"/>
          <w:spacing w:val="-3"/>
          <w:sz w:val="24"/>
          <w:szCs w:val="24"/>
          <w:lang w:val="es-ES" w:eastAsia="es-ES"/>
        </w:rPr>
        <w:t>r</w:t>
      </w:r>
      <w:r w:rsidRPr="004117DB">
        <w:rPr>
          <w:rFonts w:ascii="Arial" w:eastAsia="Times New Roman" w:hAnsi="Arial" w:cs="Arial"/>
          <w:spacing w:val="-3"/>
          <w:sz w:val="24"/>
          <w:szCs w:val="24"/>
          <w:lang w:val="es-ES" w:eastAsia="es-ES"/>
        </w:rPr>
        <w:t xml:space="preserve"> </w:t>
      </w:r>
      <w:r w:rsidR="00286F16" w:rsidRPr="004117DB">
        <w:rPr>
          <w:rFonts w:ascii="Arial" w:eastAsia="Times New Roman" w:hAnsi="Arial" w:cs="Arial"/>
          <w:spacing w:val="-3"/>
          <w:sz w:val="24"/>
          <w:szCs w:val="24"/>
          <w:lang w:val="es-ES" w:eastAsia="es-ES"/>
        </w:rPr>
        <w:lastRenderedPageBreak/>
        <w:t>el</w:t>
      </w:r>
      <w:r w:rsidRPr="004117DB">
        <w:rPr>
          <w:rFonts w:ascii="Arial" w:eastAsia="Times New Roman" w:hAnsi="Arial" w:cs="Arial"/>
          <w:spacing w:val="-3"/>
          <w:sz w:val="24"/>
          <w:szCs w:val="24"/>
          <w:lang w:val="es-ES" w:eastAsia="es-ES"/>
        </w:rPr>
        <w:t xml:space="preserve"> trabajo de control interno que se concibe como la herramienta más eficaz y eficiente para poder detectar irregularidades</w:t>
      </w:r>
      <w:r w:rsidR="004117DB">
        <w:rPr>
          <w:rFonts w:ascii="Arial" w:eastAsia="Times New Roman" w:hAnsi="Arial" w:cs="Arial"/>
          <w:spacing w:val="-3"/>
          <w:sz w:val="24"/>
          <w:szCs w:val="24"/>
          <w:lang w:val="es-ES" w:eastAsia="es-ES"/>
        </w:rPr>
        <w:t>,</w:t>
      </w:r>
      <w:r w:rsidRPr="004117DB">
        <w:rPr>
          <w:rFonts w:ascii="Arial" w:eastAsia="Times New Roman" w:hAnsi="Arial" w:cs="Arial"/>
          <w:spacing w:val="-3"/>
          <w:sz w:val="24"/>
          <w:szCs w:val="24"/>
          <w:lang w:val="es-ES" w:eastAsia="es-ES"/>
        </w:rPr>
        <w:t xml:space="preserve"> </w:t>
      </w:r>
      <w:r w:rsidR="00286F16" w:rsidRPr="004117DB">
        <w:rPr>
          <w:rFonts w:ascii="Arial" w:eastAsia="Times New Roman" w:hAnsi="Arial" w:cs="Arial"/>
          <w:spacing w:val="-3"/>
          <w:sz w:val="24"/>
          <w:szCs w:val="24"/>
          <w:lang w:val="es-ES" w:eastAsia="es-ES"/>
        </w:rPr>
        <w:t xml:space="preserve">con el control externo que realiza la Contraloría General de la República, respecto de la cual </w:t>
      </w:r>
      <w:r w:rsidR="004117DB">
        <w:rPr>
          <w:rFonts w:ascii="Arial" w:eastAsia="Times New Roman" w:hAnsi="Arial" w:cs="Arial"/>
          <w:spacing w:val="-3"/>
          <w:sz w:val="24"/>
          <w:szCs w:val="24"/>
          <w:lang w:val="es-ES" w:eastAsia="es-ES"/>
        </w:rPr>
        <w:t>el Servicio que se propone es</w:t>
      </w:r>
      <w:r w:rsidR="00286F16" w:rsidRPr="004117DB">
        <w:rPr>
          <w:rFonts w:ascii="Arial" w:eastAsia="Times New Roman" w:hAnsi="Arial" w:cs="Arial"/>
          <w:spacing w:val="-3"/>
          <w:sz w:val="24"/>
          <w:szCs w:val="24"/>
          <w:lang w:val="es-ES" w:eastAsia="es-ES"/>
        </w:rPr>
        <w:t xml:space="preserve"> un coadyuvante.</w:t>
      </w:r>
    </w:p>
    <w:p w14:paraId="55692981" w14:textId="16B0004B" w:rsidR="00A25F93" w:rsidRPr="004117DB" w:rsidRDefault="00A25F93" w:rsidP="000340DA">
      <w:pPr>
        <w:spacing w:after="0" w:line="240" w:lineRule="auto"/>
        <w:ind w:firstLine="1134"/>
        <w:jc w:val="both"/>
        <w:rPr>
          <w:rFonts w:ascii="Arial" w:eastAsia="Times New Roman" w:hAnsi="Arial" w:cs="Arial"/>
          <w:spacing w:val="-3"/>
          <w:sz w:val="24"/>
          <w:szCs w:val="24"/>
          <w:lang w:val="es-ES" w:eastAsia="es-ES"/>
        </w:rPr>
      </w:pPr>
    </w:p>
    <w:p w14:paraId="3258520E" w14:textId="01F2F405" w:rsidR="007370BD" w:rsidRPr="004117DB" w:rsidRDefault="00286F16" w:rsidP="000340DA">
      <w:pPr>
        <w:spacing w:after="0" w:line="240" w:lineRule="auto"/>
        <w:ind w:firstLine="1134"/>
        <w:jc w:val="both"/>
        <w:rPr>
          <w:rFonts w:ascii="Arial" w:eastAsia="Times New Roman" w:hAnsi="Arial" w:cs="Arial"/>
          <w:spacing w:val="-3"/>
          <w:sz w:val="24"/>
          <w:szCs w:val="24"/>
          <w:lang w:val="es-ES" w:eastAsia="es-ES"/>
        </w:rPr>
      </w:pPr>
      <w:r w:rsidRPr="004117DB">
        <w:rPr>
          <w:rFonts w:ascii="Arial" w:eastAsia="Times New Roman" w:hAnsi="Arial" w:cs="Arial"/>
          <w:spacing w:val="-3"/>
          <w:sz w:val="24"/>
          <w:szCs w:val="24"/>
          <w:lang w:val="es-ES" w:eastAsia="es-ES"/>
        </w:rPr>
        <w:t>Puntualizó que para garantizar la debida coordinación entre ambos controles se acogieron las recomendaciones formuladas por la Contraloría General de la República durante el primer trámite legislativo de este proyecto de ley</w:t>
      </w:r>
      <w:r w:rsidR="002C7860" w:rsidRPr="004117DB">
        <w:rPr>
          <w:rFonts w:ascii="Arial" w:eastAsia="Times New Roman" w:hAnsi="Arial" w:cs="Arial"/>
          <w:spacing w:val="-3"/>
          <w:sz w:val="24"/>
          <w:szCs w:val="24"/>
          <w:lang w:val="es-ES" w:eastAsia="es-ES"/>
        </w:rPr>
        <w:t xml:space="preserve">, por lo tanto, se </w:t>
      </w:r>
      <w:r w:rsidRPr="004117DB">
        <w:rPr>
          <w:rFonts w:ascii="Arial" w:eastAsia="Times New Roman" w:hAnsi="Arial" w:cs="Arial"/>
          <w:spacing w:val="-3"/>
          <w:sz w:val="24"/>
          <w:szCs w:val="24"/>
          <w:lang w:val="es-ES" w:eastAsia="es-ES"/>
        </w:rPr>
        <w:t>explicitó</w:t>
      </w:r>
      <w:r w:rsidR="002C7860" w:rsidRPr="004117DB">
        <w:rPr>
          <w:rFonts w:ascii="Arial" w:eastAsia="Times New Roman" w:hAnsi="Arial" w:cs="Arial"/>
          <w:spacing w:val="-3"/>
          <w:sz w:val="24"/>
          <w:szCs w:val="24"/>
          <w:lang w:val="es-ES" w:eastAsia="es-ES"/>
        </w:rPr>
        <w:t xml:space="preserve"> en el texto la necesidad de coordinación entre ambos órganos</w:t>
      </w:r>
      <w:r w:rsidR="008B390B">
        <w:rPr>
          <w:rFonts w:ascii="Arial" w:eastAsia="Times New Roman" w:hAnsi="Arial" w:cs="Arial"/>
          <w:spacing w:val="-3"/>
          <w:sz w:val="24"/>
          <w:szCs w:val="24"/>
          <w:lang w:val="es-ES" w:eastAsia="es-ES"/>
        </w:rPr>
        <w:t>,</w:t>
      </w:r>
      <w:r w:rsidR="002C7860" w:rsidRPr="004117DB">
        <w:rPr>
          <w:rFonts w:ascii="Arial" w:eastAsia="Times New Roman" w:hAnsi="Arial" w:cs="Arial"/>
          <w:spacing w:val="-3"/>
          <w:sz w:val="24"/>
          <w:szCs w:val="24"/>
          <w:lang w:val="es-ES" w:eastAsia="es-ES"/>
        </w:rPr>
        <w:t xml:space="preserve"> reconociendo la tuición técnica de la Contraloría </w:t>
      </w:r>
      <w:r w:rsidR="007370BD" w:rsidRPr="004117DB">
        <w:rPr>
          <w:rFonts w:ascii="Arial" w:eastAsia="Times New Roman" w:hAnsi="Arial" w:cs="Arial"/>
          <w:spacing w:val="-3"/>
          <w:sz w:val="24"/>
          <w:szCs w:val="24"/>
          <w:lang w:val="es-ES" w:eastAsia="es-ES"/>
        </w:rPr>
        <w:t xml:space="preserve">sobre los auditores </w:t>
      </w:r>
      <w:r w:rsidR="002C7860" w:rsidRPr="004117DB">
        <w:rPr>
          <w:rFonts w:ascii="Arial" w:eastAsia="Times New Roman" w:hAnsi="Arial" w:cs="Arial"/>
          <w:spacing w:val="-3"/>
          <w:sz w:val="24"/>
          <w:szCs w:val="24"/>
          <w:lang w:val="es-ES" w:eastAsia="es-ES"/>
        </w:rPr>
        <w:t>en virtud del artículo 18 de su ley orgánica constitucional</w:t>
      </w:r>
      <w:r w:rsidR="007370BD" w:rsidRPr="004117DB">
        <w:rPr>
          <w:rFonts w:ascii="Arial" w:eastAsia="Times New Roman" w:hAnsi="Arial" w:cs="Arial"/>
          <w:spacing w:val="-3"/>
          <w:sz w:val="24"/>
          <w:szCs w:val="24"/>
          <w:lang w:val="es-ES" w:eastAsia="es-ES"/>
        </w:rPr>
        <w:t>.</w:t>
      </w:r>
    </w:p>
    <w:p w14:paraId="0D7E8F09" w14:textId="77777777" w:rsidR="007370BD" w:rsidRPr="004117DB" w:rsidRDefault="007370BD" w:rsidP="000340DA">
      <w:pPr>
        <w:spacing w:after="0" w:line="240" w:lineRule="auto"/>
        <w:ind w:firstLine="1134"/>
        <w:jc w:val="both"/>
        <w:rPr>
          <w:rFonts w:ascii="Arial" w:eastAsia="Times New Roman" w:hAnsi="Arial" w:cs="Arial"/>
          <w:spacing w:val="-3"/>
          <w:sz w:val="24"/>
          <w:szCs w:val="24"/>
          <w:lang w:val="es-ES" w:eastAsia="es-ES"/>
        </w:rPr>
      </w:pPr>
    </w:p>
    <w:p w14:paraId="28C6FA07" w14:textId="1163F0DA" w:rsidR="002C7860" w:rsidRPr="004117DB" w:rsidRDefault="007370BD" w:rsidP="000340DA">
      <w:pPr>
        <w:spacing w:after="0" w:line="240" w:lineRule="auto"/>
        <w:ind w:firstLine="1134"/>
        <w:jc w:val="both"/>
        <w:rPr>
          <w:rFonts w:ascii="Arial" w:eastAsia="Times New Roman" w:hAnsi="Arial" w:cs="Arial"/>
          <w:spacing w:val="-3"/>
          <w:sz w:val="24"/>
          <w:szCs w:val="24"/>
          <w:lang w:val="es-ES" w:eastAsia="es-ES"/>
        </w:rPr>
      </w:pPr>
      <w:r w:rsidRPr="004117DB">
        <w:rPr>
          <w:rFonts w:ascii="Arial" w:eastAsia="Times New Roman" w:hAnsi="Arial" w:cs="Arial"/>
          <w:spacing w:val="-3"/>
          <w:sz w:val="24"/>
          <w:szCs w:val="24"/>
          <w:lang w:val="es-ES" w:eastAsia="es-ES"/>
        </w:rPr>
        <w:t xml:space="preserve">Puso de relieve que, desde el punto de vista presupuestario, materia de competencia de la Comisión de Hacienda, lo que se hace es traspasar los recursos que existen hoy en día en el programa presupuestario a lo que se agrega un incremento de 9 funcionarios más el costo asociado a la dieta de los consejeros y consejeras que </w:t>
      </w:r>
      <w:r w:rsidR="004117DB">
        <w:rPr>
          <w:rFonts w:ascii="Arial" w:eastAsia="Times New Roman" w:hAnsi="Arial" w:cs="Arial"/>
          <w:spacing w:val="-3"/>
          <w:sz w:val="24"/>
          <w:szCs w:val="24"/>
          <w:lang w:val="es-ES" w:eastAsia="es-ES"/>
        </w:rPr>
        <w:t xml:space="preserve">se </w:t>
      </w:r>
      <w:r w:rsidRPr="004117DB">
        <w:rPr>
          <w:rFonts w:ascii="Arial" w:eastAsia="Times New Roman" w:hAnsi="Arial" w:cs="Arial"/>
          <w:spacing w:val="-3"/>
          <w:sz w:val="24"/>
          <w:szCs w:val="24"/>
          <w:lang w:val="es-ES" w:eastAsia="es-ES"/>
        </w:rPr>
        <w:t xml:space="preserve">considera, por lo tanto, </w:t>
      </w:r>
      <w:r w:rsidR="004117DB">
        <w:rPr>
          <w:rFonts w:ascii="Arial" w:eastAsia="Times New Roman" w:hAnsi="Arial" w:cs="Arial"/>
          <w:spacing w:val="-3"/>
          <w:sz w:val="24"/>
          <w:szCs w:val="24"/>
          <w:lang w:val="es-ES" w:eastAsia="es-ES"/>
        </w:rPr>
        <w:t xml:space="preserve">ello implicaría </w:t>
      </w:r>
      <w:r w:rsidRPr="004117DB">
        <w:rPr>
          <w:rFonts w:ascii="Arial" w:eastAsia="Times New Roman" w:hAnsi="Arial" w:cs="Arial"/>
          <w:spacing w:val="-3"/>
          <w:sz w:val="24"/>
          <w:szCs w:val="24"/>
          <w:lang w:val="es-ES" w:eastAsia="es-ES"/>
        </w:rPr>
        <w:t>un gasto en régimen del orden de $324 millones.</w:t>
      </w:r>
    </w:p>
    <w:p w14:paraId="6B4A109F" w14:textId="136CA2C5" w:rsidR="002C7860" w:rsidRPr="004117DB" w:rsidRDefault="002C7860" w:rsidP="000340DA">
      <w:pPr>
        <w:spacing w:after="0" w:line="240" w:lineRule="auto"/>
        <w:ind w:firstLine="1134"/>
        <w:jc w:val="both"/>
        <w:rPr>
          <w:rFonts w:ascii="Arial" w:eastAsia="Times New Roman" w:hAnsi="Arial" w:cs="Arial"/>
          <w:spacing w:val="-3"/>
          <w:sz w:val="24"/>
          <w:szCs w:val="24"/>
          <w:lang w:val="es-ES" w:eastAsia="es-ES"/>
        </w:rPr>
      </w:pPr>
    </w:p>
    <w:p w14:paraId="49AD0E8C" w14:textId="77777777" w:rsidR="002C7860" w:rsidRPr="004117DB" w:rsidRDefault="002C7860" w:rsidP="000340DA">
      <w:pPr>
        <w:spacing w:after="0" w:line="240" w:lineRule="auto"/>
        <w:ind w:firstLine="1134"/>
        <w:jc w:val="both"/>
        <w:rPr>
          <w:rFonts w:ascii="Arial" w:eastAsia="Times New Roman" w:hAnsi="Arial" w:cs="Arial"/>
          <w:spacing w:val="-3"/>
          <w:sz w:val="24"/>
          <w:szCs w:val="24"/>
          <w:lang w:val="es-ES" w:eastAsia="es-ES"/>
        </w:rPr>
      </w:pPr>
    </w:p>
    <w:p w14:paraId="145BB85E" w14:textId="1DC19ACF" w:rsidR="000340DA" w:rsidRPr="004117DB" w:rsidRDefault="006979C1" w:rsidP="000340DA">
      <w:pPr>
        <w:spacing w:after="0" w:line="240" w:lineRule="auto"/>
        <w:ind w:firstLine="1134"/>
        <w:jc w:val="both"/>
        <w:rPr>
          <w:rFonts w:ascii="Arial" w:eastAsia="Times New Roman" w:hAnsi="Arial" w:cs="Arial"/>
          <w:spacing w:val="-3"/>
          <w:sz w:val="24"/>
          <w:szCs w:val="24"/>
          <w:lang w:val="es-ES" w:eastAsia="es-ES"/>
        </w:rPr>
      </w:pPr>
      <w:r w:rsidRPr="004117DB">
        <w:rPr>
          <w:rFonts w:ascii="Arial" w:eastAsia="Times New Roman" w:hAnsi="Arial" w:cs="Arial"/>
          <w:spacing w:val="-3"/>
          <w:sz w:val="24"/>
          <w:szCs w:val="24"/>
          <w:lang w:val="es-ES" w:eastAsia="es-ES"/>
        </w:rPr>
        <w:t xml:space="preserve">A continuación, la </w:t>
      </w:r>
      <w:r w:rsidR="000340DA" w:rsidRPr="004117DB">
        <w:rPr>
          <w:rFonts w:ascii="Arial" w:eastAsia="Times New Roman" w:hAnsi="Arial" w:cs="Arial"/>
          <w:spacing w:val="-3"/>
          <w:sz w:val="24"/>
          <w:szCs w:val="24"/>
          <w:lang w:val="es-ES" w:eastAsia="es-ES"/>
        </w:rPr>
        <w:t>Comisión escuchó a</w:t>
      </w:r>
      <w:r w:rsidR="00C60679" w:rsidRPr="004117DB">
        <w:rPr>
          <w:rFonts w:ascii="Arial" w:eastAsia="Times New Roman" w:hAnsi="Arial" w:cs="Arial"/>
          <w:spacing w:val="-3"/>
          <w:sz w:val="24"/>
          <w:szCs w:val="24"/>
          <w:lang w:val="es-ES" w:eastAsia="es-ES"/>
        </w:rPr>
        <w:t xml:space="preserve"> </w:t>
      </w:r>
      <w:r w:rsidR="000340DA" w:rsidRPr="004117DB">
        <w:rPr>
          <w:rFonts w:ascii="Arial" w:eastAsia="Times New Roman" w:hAnsi="Arial" w:cs="Arial"/>
          <w:spacing w:val="-3"/>
          <w:sz w:val="24"/>
          <w:szCs w:val="24"/>
          <w:lang w:val="es-ES" w:eastAsia="es-ES"/>
        </w:rPr>
        <w:t>l</w:t>
      </w:r>
      <w:r w:rsidR="00C60679" w:rsidRPr="004117DB">
        <w:rPr>
          <w:rFonts w:ascii="Arial" w:eastAsia="Times New Roman" w:hAnsi="Arial" w:cs="Arial"/>
          <w:spacing w:val="-3"/>
          <w:sz w:val="24"/>
          <w:szCs w:val="24"/>
          <w:lang w:val="es-ES" w:eastAsia="es-ES"/>
        </w:rPr>
        <w:t>a</w:t>
      </w:r>
      <w:r w:rsidR="000340DA" w:rsidRPr="004117DB">
        <w:rPr>
          <w:rFonts w:ascii="Arial" w:eastAsia="Times New Roman" w:hAnsi="Arial" w:cs="Arial"/>
          <w:b/>
          <w:spacing w:val="-3"/>
          <w:sz w:val="24"/>
          <w:szCs w:val="24"/>
          <w:lang w:val="es-ES" w:eastAsia="es-ES"/>
        </w:rPr>
        <w:t xml:space="preserve"> señor</w:t>
      </w:r>
      <w:r w:rsidR="00C60679" w:rsidRPr="004117DB">
        <w:rPr>
          <w:rFonts w:ascii="Arial" w:eastAsia="Times New Roman" w:hAnsi="Arial" w:cs="Arial"/>
          <w:b/>
          <w:spacing w:val="-3"/>
          <w:sz w:val="24"/>
          <w:szCs w:val="24"/>
          <w:lang w:val="es-ES" w:eastAsia="es-ES"/>
        </w:rPr>
        <w:t xml:space="preserve">a </w:t>
      </w:r>
      <w:proofErr w:type="spellStart"/>
      <w:r w:rsidR="00C60679" w:rsidRPr="004117DB">
        <w:rPr>
          <w:rFonts w:ascii="Arial" w:eastAsia="Times New Roman" w:hAnsi="Arial" w:cs="Arial"/>
          <w:b/>
          <w:spacing w:val="-3"/>
          <w:sz w:val="24"/>
          <w:szCs w:val="24"/>
          <w:lang w:val="es-ES" w:eastAsia="es-ES"/>
        </w:rPr>
        <w:t>Dorothy</w:t>
      </w:r>
      <w:proofErr w:type="spellEnd"/>
      <w:r w:rsidR="00C60679" w:rsidRPr="004117DB">
        <w:rPr>
          <w:rFonts w:ascii="Arial" w:eastAsia="Times New Roman" w:hAnsi="Arial" w:cs="Arial"/>
          <w:b/>
          <w:spacing w:val="-3"/>
          <w:sz w:val="24"/>
          <w:szCs w:val="24"/>
          <w:lang w:val="es-ES" w:eastAsia="es-ES"/>
        </w:rPr>
        <w:t xml:space="preserve"> Pérez</w:t>
      </w:r>
      <w:r w:rsidR="000340DA" w:rsidRPr="004117DB">
        <w:rPr>
          <w:rFonts w:ascii="Arial" w:eastAsia="Times New Roman" w:hAnsi="Arial" w:cs="Arial"/>
          <w:b/>
          <w:spacing w:val="-3"/>
          <w:sz w:val="24"/>
          <w:szCs w:val="24"/>
          <w:lang w:val="es-ES" w:eastAsia="es-ES"/>
        </w:rPr>
        <w:t xml:space="preserve">, </w:t>
      </w:r>
      <w:r w:rsidR="00C60679" w:rsidRPr="004117DB">
        <w:rPr>
          <w:rFonts w:ascii="Arial" w:eastAsia="Times New Roman" w:hAnsi="Arial" w:cs="Arial"/>
          <w:b/>
          <w:spacing w:val="-3"/>
          <w:sz w:val="24"/>
          <w:szCs w:val="24"/>
          <w:lang w:val="es-ES" w:eastAsia="es-ES"/>
        </w:rPr>
        <w:t>Contralora General de la República (S)</w:t>
      </w:r>
      <w:r w:rsidR="000340DA" w:rsidRPr="004117DB">
        <w:rPr>
          <w:rFonts w:ascii="Arial" w:eastAsia="Times New Roman" w:hAnsi="Arial" w:cs="Arial"/>
          <w:spacing w:val="-3"/>
          <w:sz w:val="24"/>
          <w:szCs w:val="24"/>
          <w:lang w:val="es-ES" w:eastAsia="es-ES"/>
        </w:rPr>
        <w:t xml:space="preserve">, quien efectuó una </w:t>
      </w:r>
      <w:hyperlink r:id="rId11" w:history="1">
        <w:r w:rsidR="00C60679" w:rsidRPr="004117DB">
          <w:rPr>
            <w:rStyle w:val="Hipervnculo"/>
            <w:rFonts w:ascii="Arial" w:eastAsia="Times New Roman" w:hAnsi="Arial" w:cs="Arial"/>
            <w:spacing w:val="-3"/>
            <w:sz w:val="24"/>
            <w:szCs w:val="24"/>
            <w:lang w:val="es-ES" w:eastAsia="es-ES"/>
          </w:rPr>
          <w:t>presentación</w:t>
        </w:r>
      </w:hyperlink>
      <w:r w:rsidR="00C60679" w:rsidRPr="004117DB">
        <w:rPr>
          <w:rFonts w:ascii="Arial" w:eastAsia="Times New Roman" w:hAnsi="Arial" w:cs="Arial"/>
          <w:spacing w:val="-3"/>
          <w:sz w:val="24"/>
          <w:szCs w:val="24"/>
          <w:lang w:val="es-ES" w:eastAsia="es-ES"/>
        </w:rPr>
        <w:t xml:space="preserve">, </w:t>
      </w:r>
      <w:r w:rsidR="000340DA" w:rsidRPr="004117DB">
        <w:rPr>
          <w:rFonts w:ascii="Arial" w:eastAsia="Times New Roman" w:hAnsi="Arial" w:cs="Arial"/>
          <w:spacing w:val="-3"/>
          <w:sz w:val="24"/>
          <w:szCs w:val="24"/>
          <w:lang w:val="es-ES" w:eastAsia="es-ES"/>
        </w:rPr>
        <w:t xml:space="preserve">en </w:t>
      </w:r>
      <w:r w:rsidR="00C60679" w:rsidRPr="004117DB">
        <w:rPr>
          <w:rFonts w:ascii="Arial" w:eastAsia="Times New Roman" w:hAnsi="Arial" w:cs="Arial"/>
          <w:spacing w:val="-3"/>
          <w:sz w:val="24"/>
          <w:szCs w:val="24"/>
          <w:lang w:val="es-ES" w:eastAsia="es-ES"/>
        </w:rPr>
        <w:t xml:space="preserve">formato </w:t>
      </w:r>
      <w:proofErr w:type="spellStart"/>
      <w:r w:rsidR="00C60679" w:rsidRPr="004117DB">
        <w:rPr>
          <w:rFonts w:ascii="Arial" w:eastAsia="Times New Roman" w:hAnsi="Arial" w:cs="Arial"/>
          <w:spacing w:val="-3"/>
          <w:sz w:val="24"/>
          <w:szCs w:val="24"/>
          <w:lang w:val="es-ES" w:eastAsia="es-ES"/>
        </w:rPr>
        <w:t>ppt</w:t>
      </w:r>
      <w:proofErr w:type="spellEnd"/>
      <w:r w:rsidR="00C60679" w:rsidRPr="004117DB">
        <w:rPr>
          <w:rFonts w:ascii="Arial" w:eastAsia="Times New Roman" w:hAnsi="Arial" w:cs="Arial"/>
          <w:spacing w:val="-3"/>
          <w:sz w:val="24"/>
          <w:szCs w:val="24"/>
          <w:lang w:val="es-ES" w:eastAsia="es-ES"/>
        </w:rPr>
        <w:t xml:space="preserve">., </w:t>
      </w:r>
      <w:r w:rsidR="000340DA" w:rsidRPr="004117DB">
        <w:rPr>
          <w:rFonts w:ascii="Arial" w:eastAsia="Times New Roman" w:hAnsi="Arial" w:cs="Arial"/>
          <w:spacing w:val="-3"/>
          <w:sz w:val="24"/>
          <w:szCs w:val="24"/>
          <w:lang w:val="es-ES" w:eastAsia="es-ES"/>
        </w:rPr>
        <w:t>del siguiente tenor:</w:t>
      </w:r>
    </w:p>
    <w:p w14:paraId="7FD84EB8" w14:textId="2850EFA4" w:rsidR="000340DA" w:rsidRPr="008B390B" w:rsidRDefault="000340DA" w:rsidP="000340DA">
      <w:pPr>
        <w:spacing w:after="0" w:line="240" w:lineRule="auto"/>
        <w:ind w:firstLine="1134"/>
        <w:jc w:val="both"/>
        <w:rPr>
          <w:rFonts w:ascii="Arial" w:eastAsia="Times New Roman" w:hAnsi="Arial" w:cs="Arial"/>
          <w:spacing w:val="-3"/>
          <w:sz w:val="24"/>
          <w:szCs w:val="24"/>
          <w:lang w:val="es-ES" w:eastAsia="es-ES"/>
        </w:rPr>
      </w:pPr>
    </w:p>
    <w:p w14:paraId="3BF34CE8" w14:textId="77777777" w:rsidR="00C60679" w:rsidRPr="00C60679" w:rsidRDefault="00C60679" w:rsidP="00C60679">
      <w:pPr>
        <w:widowControl w:val="0"/>
        <w:spacing w:after="0" w:line="240" w:lineRule="auto"/>
        <w:ind w:firstLine="1134"/>
        <w:jc w:val="both"/>
        <w:rPr>
          <w:rFonts w:ascii="Arial" w:eastAsia="Calibri" w:hAnsi="Arial" w:cs="Arial"/>
          <w:b/>
          <w:sz w:val="24"/>
          <w:szCs w:val="24"/>
        </w:rPr>
      </w:pPr>
      <w:r w:rsidRPr="00C60679">
        <w:rPr>
          <w:rFonts w:ascii="Arial" w:eastAsia="Calibri" w:hAnsi="Arial" w:cs="Arial"/>
          <w:b/>
          <w:sz w:val="24"/>
          <w:szCs w:val="24"/>
        </w:rPr>
        <w:t>Presentación de la CGR</w:t>
      </w:r>
    </w:p>
    <w:p w14:paraId="7FDA3193" w14:textId="77777777" w:rsidR="00C60679" w:rsidRPr="00C60679" w:rsidRDefault="00C60679" w:rsidP="00C60679">
      <w:pPr>
        <w:widowControl w:val="0"/>
        <w:spacing w:after="0" w:line="240" w:lineRule="auto"/>
        <w:ind w:firstLine="1134"/>
        <w:jc w:val="both"/>
        <w:rPr>
          <w:rFonts w:ascii="Arial" w:eastAsia="Calibri" w:hAnsi="Arial" w:cs="Arial"/>
          <w:b/>
          <w:sz w:val="24"/>
          <w:szCs w:val="24"/>
        </w:rPr>
      </w:pPr>
    </w:p>
    <w:p w14:paraId="70ACD7AD" w14:textId="77777777" w:rsidR="00C60679" w:rsidRPr="00C60679" w:rsidRDefault="00C60679" w:rsidP="00C60679">
      <w:pPr>
        <w:widowControl w:val="0"/>
        <w:spacing w:after="0" w:line="240" w:lineRule="auto"/>
        <w:ind w:firstLine="1134"/>
        <w:jc w:val="both"/>
        <w:rPr>
          <w:rFonts w:ascii="Arial" w:eastAsia="Calibri" w:hAnsi="Arial" w:cs="Arial"/>
          <w:b/>
          <w:sz w:val="24"/>
          <w:szCs w:val="24"/>
        </w:rPr>
      </w:pPr>
      <w:r w:rsidRPr="00C60679">
        <w:rPr>
          <w:rFonts w:ascii="Arial" w:eastAsia="Calibri" w:hAnsi="Arial" w:cs="Arial"/>
          <w:b/>
          <w:sz w:val="24"/>
          <w:szCs w:val="24"/>
        </w:rPr>
        <w:t>SOBRE PROYECTO DE LEY QUE CREA EL SERVICIO DE AUDITORÍA INTERNA DE GOBIERNO</w:t>
      </w:r>
    </w:p>
    <w:p w14:paraId="31DAEAAE"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p>
    <w:p w14:paraId="3669DF2B" w14:textId="77777777" w:rsidR="00C60679" w:rsidRPr="00C60679" w:rsidRDefault="00C60679" w:rsidP="00C60679">
      <w:pPr>
        <w:widowControl w:val="0"/>
        <w:spacing w:after="0" w:line="240" w:lineRule="auto"/>
        <w:ind w:firstLine="1134"/>
        <w:jc w:val="both"/>
        <w:rPr>
          <w:rFonts w:ascii="Arial" w:eastAsia="Calibri" w:hAnsi="Arial" w:cs="Arial"/>
          <w:b/>
          <w:sz w:val="24"/>
          <w:szCs w:val="24"/>
        </w:rPr>
      </w:pPr>
      <w:r w:rsidRPr="00C60679">
        <w:rPr>
          <w:rFonts w:ascii="Arial" w:eastAsia="Calibri" w:hAnsi="Arial" w:cs="Arial"/>
          <w:b/>
          <w:sz w:val="24"/>
          <w:szCs w:val="24"/>
        </w:rPr>
        <w:t>OBSERVACIONES RECOGIDAS EN EL PROYECTO</w:t>
      </w:r>
    </w:p>
    <w:p w14:paraId="16A332D0" w14:textId="77777777" w:rsidR="00C60679" w:rsidRPr="00C60679" w:rsidRDefault="00C60679" w:rsidP="00C60679">
      <w:pPr>
        <w:widowControl w:val="0"/>
        <w:spacing w:after="0" w:line="240" w:lineRule="auto"/>
        <w:ind w:firstLine="1134"/>
        <w:jc w:val="both"/>
        <w:rPr>
          <w:rFonts w:ascii="Arial" w:eastAsia="Calibri" w:hAnsi="Arial" w:cs="Arial"/>
          <w:b/>
          <w:sz w:val="24"/>
          <w:szCs w:val="24"/>
        </w:rPr>
      </w:pPr>
    </w:p>
    <w:p w14:paraId="0DE12643"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r w:rsidRPr="00C60679">
        <w:rPr>
          <w:rFonts w:ascii="Arial" w:eastAsia="Calibri" w:hAnsi="Arial" w:cs="Arial"/>
          <w:sz w:val="24"/>
          <w:szCs w:val="24"/>
        </w:rPr>
        <w:t>Se aprecia que diversas observaciones formuladas en su oportunidad por la CGR fueron acogidas, como ocurre, entre otras, con las siguientes:</w:t>
      </w:r>
    </w:p>
    <w:p w14:paraId="1185A3DF"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p>
    <w:p w14:paraId="4EEC5915"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r w:rsidRPr="00C60679">
        <w:rPr>
          <w:rFonts w:ascii="Calibri" w:eastAsia="Calibri" w:hAnsi="Calibri" w:cs="Times New Roman"/>
          <w:sz w:val="24"/>
          <w:szCs w:val="24"/>
        </w:rPr>
        <w:t xml:space="preserve">• </w:t>
      </w:r>
      <w:r w:rsidRPr="00C60679">
        <w:rPr>
          <w:rFonts w:ascii="Arial" w:eastAsia="Calibri" w:hAnsi="Arial" w:cs="Arial"/>
          <w:sz w:val="24"/>
          <w:szCs w:val="24"/>
        </w:rPr>
        <w:t>Artículo 2° inciso segundo, que se refería al SAIG como “órgano rector”, sin precisar en qué consiste.</w:t>
      </w:r>
    </w:p>
    <w:p w14:paraId="5C2267DF"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p>
    <w:p w14:paraId="2EF7CFC6"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r w:rsidRPr="00C60679">
        <w:rPr>
          <w:rFonts w:ascii="Calibri" w:eastAsia="Calibri" w:hAnsi="Calibri" w:cs="Times New Roman"/>
          <w:sz w:val="24"/>
          <w:szCs w:val="24"/>
        </w:rPr>
        <w:t xml:space="preserve">• </w:t>
      </w:r>
      <w:r w:rsidRPr="00C60679">
        <w:rPr>
          <w:rFonts w:ascii="Arial" w:eastAsia="Calibri" w:hAnsi="Arial" w:cs="Arial"/>
          <w:sz w:val="24"/>
          <w:szCs w:val="24"/>
        </w:rPr>
        <w:t xml:space="preserve">Artículo 3°, que preveía que la ley se aplica a órganos señalados en el inciso segundo del artículo 1° de la ley </w:t>
      </w:r>
      <w:proofErr w:type="spellStart"/>
      <w:r w:rsidRPr="00C60679">
        <w:rPr>
          <w:rFonts w:ascii="Arial" w:eastAsia="Calibri" w:hAnsi="Arial" w:cs="Arial"/>
          <w:sz w:val="24"/>
          <w:szCs w:val="24"/>
        </w:rPr>
        <w:t>N°</w:t>
      </w:r>
      <w:proofErr w:type="spellEnd"/>
      <w:r w:rsidRPr="00C60679">
        <w:rPr>
          <w:rFonts w:ascii="Arial" w:eastAsia="Calibri" w:hAnsi="Arial" w:cs="Arial"/>
          <w:sz w:val="24"/>
          <w:szCs w:val="24"/>
        </w:rPr>
        <w:t xml:space="preserve"> 18.575, con excepción de los que ahí enuncia, entre ellos, el Ministerio Público, que no forma parte de la Administración. </w:t>
      </w:r>
    </w:p>
    <w:p w14:paraId="73EA98C6"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p>
    <w:p w14:paraId="09F3C677"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r w:rsidRPr="00C60679">
        <w:rPr>
          <w:rFonts w:ascii="Calibri" w:eastAsia="Calibri" w:hAnsi="Calibri" w:cs="Times New Roman"/>
          <w:sz w:val="24"/>
          <w:szCs w:val="24"/>
        </w:rPr>
        <w:t xml:space="preserve">• </w:t>
      </w:r>
      <w:r w:rsidRPr="00C60679">
        <w:rPr>
          <w:rFonts w:ascii="Arial" w:eastAsia="Calibri" w:hAnsi="Arial" w:cs="Arial"/>
          <w:sz w:val="24"/>
          <w:szCs w:val="24"/>
        </w:rPr>
        <w:t>Artículo 17, inciso segundo, que disponía que los consejeros cesarían automáticamente si les afectaba incapacidad psíquica o física.</w:t>
      </w:r>
    </w:p>
    <w:p w14:paraId="6811714F"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p>
    <w:p w14:paraId="0034D8BE"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r w:rsidRPr="00C60679">
        <w:rPr>
          <w:rFonts w:ascii="Calibri" w:eastAsia="Calibri" w:hAnsi="Calibri" w:cs="Times New Roman"/>
          <w:sz w:val="24"/>
          <w:szCs w:val="24"/>
        </w:rPr>
        <w:t xml:space="preserve">• </w:t>
      </w:r>
      <w:r w:rsidRPr="00C60679">
        <w:rPr>
          <w:rFonts w:ascii="Arial" w:eastAsia="Calibri" w:hAnsi="Arial" w:cs="Arial"/>
          <w:sz w:val="24"/>
          <w:szCs w:val="24"/>
        </w:rPr>
        <w:t xml:space="preserve">Artículo 22, de acuerdo con el cual el consejo sesionaría con 2 </w:t>
      </w:r>
      <w:r w:rsidRPr="00C60679">
        <w:rPr>
          <w:rFonts w:ascii="Arial" w:eastAsia="Calibri" w:hAnsi="Arial" w:cs="Arial"/>
          <w:sz w:val="24"/>
          <w:szCs w:val="24"/>
        </w:rPr>
        <w:lastRenderedPageBreak/>
        <w:t>integrantes, pero luego establecía que los acuerdos se tomarían por mayoría.</w:t>
      </w:r>
    </w:p>
    <w:p w14:paraId="066B99DD"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p>
    <w:p w14:paraId="68FA6689"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r w:rsidRPr="00C60679">
        <w:rPr>
          <w:rFonts w:ascii="Calibri" w:eastAsia="Calibri" w:hAnsi="Calibri" w:cs="Times New Roman"/>
          <w:sz w:val="24"/>
          <w:szCs w:val="24"/>
        </w:rPr>
        <w:t xml:space="preserve">• </w:t>
      </w:r>
      <w:r w:rsidRPr="00C60679">
        <w:rPr>
          <w:rFonts w:ascii="Arial" w:eastAsia="Calibri" w:hAnsi="Arial" w:cs="Arial"/>
          <w:sz w:val="24"/>
          <w:szCs w:val="24"/>
          <w:lang w:val="es-ES"/>
        </w:rPr>
        <w:t xml:space="preserve">Artículo 33, estipulaba que, para el ejercicio de sus funciones, el SAIG podrá solicitar la colaboración de los distintos “órganos de la Administración del Estado”, sin excluir a ninguno (en especial, aquellas entidades que poseen autonomía constitucional y/o legal y que se individualizan en el inciso segundo artículo 1° de la ley </w:t>
      </w:r>
      <w:proofErr w:type="spellStart"/>
      <w:r w:rsidRPr="00C60679">
        <w:rPr>
          <w:rFonts w:ascii="Arial" w:eastAsia="Calibri" w:hAnsi="Arial" w:cs="Arial"/>
          <w:sz w:val="24"/>
          <w:szCs w:val="24"/>
          <w:lang w:val="es-ES"/>
        </w:rPr>
        <w:t>N°</w:t>
      </w:r>
      <w:proofErr w:type="spellEnd"/>
      <w:r w:rsidRPr="00C60679">
        <w:rPr>
          <w:rFonts w:ascii="Arial" w:eastAsia="Calibri" w:hAnsi="Arial" w:cs="Arial"/>
          <w:sz w:val="24"/>
          <w:szCs w:val="24"/>
          <w:lang w:val="es-ES"/>
        </w:rPr>
        <w:t xml:space="preserve"> 18.575). </w:t>
      </w:r>
    </w:p>
    <w:p w14:paraId="693C8745" w14:textId="77777777" w:rsidR="00C60679" w:rsidRPr="00C60679" w:rsidRDefault="00C60679" w:rsidP="00C60679">
      <w:pPr>
        <w:widowControl w:val="0"/>
        <w:spacing w:after="0" w:line="240" w:lineRule="auto"/>
        <w:ind w:firstLine="1134"/>
        <w:jc w:val="both"/>
        <w:rPr>
          <w:rFonts w:ascii="Arial" w:eastAsia="Calibri" w:hAnsi="Arial" w:cs="Arial"/>
          <w:sz w:val="24"/>
          <w:szCs w:val="24"/>
          <w:lang w:val="es-ES"/>
        </w:rPr>
      </w:pPr>
    </w:p>
    <w:p w14:paraId="521E5288"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r w:rsidRPr="00C60679">
        <w:rPr>
          <w:rFonts w:ascii="Arial" w:eastAsia="Calibri" w:hAnsi="Arial" w:cs="Arial"/>
          <w:sz w:val="24"/>
          <w:szCs w:val="24"/>
          <w:lang w:val="es-ES"/>
        </w:rPr>
        <w:t>Nota: el actual artículo 33 precisa: “</w:t>
      </w:r>
      <w:r w:rsidRPr="00C60679">
        <w:rPr>
          <w:rFonts w:ascii="Arial" w:eastAsia="Calibri" w:hAnsi="Arial" w:cs="Arial"/>
          <w:i/>
          <w:iCs/>
          <w:sz w:val="24"/>
          <w:szCs w:val="24"/>
          <w:lang w:val="es-ES"/>
        </w:rPr>
        <w:t>distintos órganos de la Administración del Estado señalados en el artículo”</w:t>
      </w:r>
      <w:r w:rsidRPr="00C60679">
        <w:rPr>
          <w:rFonts w:ascii="Arial" w:eastAsia="Calibri" w:hAnsi="Arial" w:cs="Arial"/>
          <w:sz w:val="24"/>
          <w:szCs w:val="24"/>
          <w:lang w:val="es-ES"/>
        </w:rPr>
        <w:t xml:space="preserve">, sin indicar la norma a la que se refiere. </w:t>
      </w:r>
    </w:p>
    <w:p w14:paraId="70511DE5"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p>
    <w:p w14:paraId="72F4C902" w14:textId="77777777" w:rsidR="00C60679" w:rsidRPr="00C60679" w:rsidRDefault="00C60679" w:rsidP="00C60679">
      <w:pPr>
        <w:widowControl w:val="0"/>
        <w:spacing w:after="0" w:line="240" w:lineRule="auto"/>
        <w:ind w:firstLine="1134"/>
        <w:jc w:val="both"/>
        <w:rPr>
          <w:rFonts w:ascii="Arial" w:eastAsia="Calibri" w:hAnsi="Arial" w:cs="Arial"/>
          <w:b/>
          <w:sz w:val="24"/>
          <w:szCs w:val="24"/>
        </w:rPr>
      </w:pPr>
      <w:r w:rsidRPr="00C60679">
        <w:rPr>
          <w:rFonts w:ascii="Arial" w:eastAsia="Calibri" w:hAnsi="Arial" w:cs="Arial"/>
          <w:b/>
          <w:sz w:val="24"/>
          <w:szCs w:val="24"/>
        </w:rPr>
        <w:t>COMENTARIOS SOBRE EL PROYECTO</w:t>
      </w:r>
    </w:p>
    <w:p w14:paraId="33D04471"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p>
    <w:p w14:paraId="57DE807C" w14:textId="1E1A2FA8" w:rsidR="00C60679" w:rsidRPr="00C60679" w:rsidRDefault="00C60679" w:rsidP="00C60679">
      <w:pPr>
        <w:widowControl w:val="0"/>
        <w:spacing w:after="0" w:line="240" w:lineRule="auto"/>
        <w:ind w:firstLine="1134"/>
        <w:jc w:val="both"/>
        <w:rPr>
          <w:rFonts w:ascii="Arial" w:eastAsia="Calibri" w:hAnsi="Arial" w:cs="Arial"/>
          <w:sz w:val="24"/>
          <w:szCs w:val="24"/>
        </w:rPr>
      </w:pPr>
      <w:r w:rsidRPr="00C60679">
        <w:rPr>
          <w:rFonts w:ascii="Arial" w:eastAsia="Calibri" w:hAnsi="Arial" w:cs="Arial"/>
          <w:b/>
          <w:bCs/>
          <w:sz w:val="24"/>
          <w:szCs w:val="24"/>
        </w:rPr>
        <w:t xml:space="preserve">1.- </w:t>
      </w:r>
      <w:r w:rsidRPr="00C60679">
        <w:rPr>
          <w:rFonts w:ascii="Arial" w:eastAsia="Calibri" w:hAnsi="Arial" w:cs="Arial"/>
          <w:sz w:val="24"/>
          <w:szCs w:val="24"/>
        </w:rPr>
        <w:t xml:space="preserve">El </w:t>
      </w:r>
      <w:r w:rsidR="006979C1" w:rsidRPr="00C60679">
        <w:rPr>
          <w:rFonts w:ascii="Arial" w:eastAsia="Calibri" w:hAnsi="Arial" w:cs="Arial"/>
          <w:sz w:val="24"/>
          <w:szCs w:val="24"/>
        </w:rPr>
        <w:t>artículo</w:t>
      </w:r>
      <w:r w:rsidRPr="00C60679">
        <w:rPr>
          <w:rFonts w:ascii="Arial" w:eastAsia="Calibri" w:hAnsi="Arial" w:cs="Arial"/>
          <w:sz w:val="24"/>
          <w:szCs w:val="24"/>
        </w:rPr>
        <w:t xml:space="preserve"> 7°, en su letra h), señala como función del SAIG: “Asesorar técnicamente a los auditores internos institucionales y a equipos de auditoría interna, según corresponda, en la elaboración de los planes de auditoría interna de los órganos señalados en el artículo”.</w:t>
      </w:r>
    </w:p>
    <w:p w14:paraId="0DF4024C"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p>
    <w:p w14:paraId="6508CAA4" w14:textId="77777777" w:rsidR="00C60679" w:rsidRPr="00C60679" w:rsidRDefault="00C60679" w:rsidP="00C60679">
      <w:pPr>
        <w:widowControl w:val="0"/>
        <w:spacing w:after="0" w:line="240" w:lineRule="auto"/>
        <w:ind w:firstLine="1134"/>
        <w:jc w:val="both"/>
        <w:rPr>
          <w:rFonts w:ascii="Arial" w:eastAsia="Calibri" w:hAnsi="Arial" w:cs="Arial"/>
          <w:sz w:val="24"/>
          <w:szCs w:val="24"/>
          <w:lang w:val="es-ES"/>
        </w:rPr>
      </w:pPr>
      <w:r w:rsidRPr="00C60679">
        <w:rPr>
          <w:rFonts w:ascii="Arial" w:eastAsia="Calibri" w:hAnsi="Arial" w:cs="Arial"/>
          <w:sz w:val="24"/>
          <w:szCs w:val="24"/>
        </w:rPr>
        <w:t>No obstante, esta función o atribución podría colisionar con el artículo 18 de la ley N°10.336, conforme al cual: “</w:t>
      </w:r>
      <w:r w:rsidRPr="00C60679">
        <w:rPr>
          <w:rFonts w:ascii="Arial" w:eastAsia="Calibri" w:hAnsi="Arial" w:cs="Arial"/>
          <w:i/>
          <w:iCs/>
          <w:sz w:val="24"/>
          <w:szCs w:val="24"/>
        </w:rPr>
        <w:t>L</w:t>
      </w:r>
      <w:r w:rsidRPr="00C60679">
        <w:rPr>
          <w:rFonts w:ascii="Arial" w:eastAsia="Calibri" w:hAnsi="Arial" w:cs="Arial"/>
          <w:i/>
          <w:iCs/>
          <w:sz w:val="24"/>
          <w:szCs w:val="24"/>
          <w:lang w:val="es-ES"/>
        </w:rPr>
        <w:t>os contralores, inspectores, auditores o empleados con otras denominaciones que tengan a su cargo estas labores quedarán sujetos a la dependencia técnica de la Contraloría General, y en caso de que aquellos funcionarios representen actos de sus jefes, éstos no podrán insistir en su tramitación sin que haya previamente un pronunciamiento escrito de ese Organismo favorable al acto</w:t>
      </w:r>
      <w:r w:rsidRPr="00C60679">
        <w:rPr>
          <w:rFonts w:ascii="Arial" w:eastAsia="Calibri" w:hAnsi="Arial" w:cs="Arial"/>
          <w:sz w:val="24"/>
          <w:szCs w:val="24"/>
          <w:lang w:val="es-ES"/>
        </w:rPr>
        <w:t>”.</w:t>
      </w:r>
    </w:p>
    <w:p w14:paraId="1D52D5CA"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p>
    <w:p w14:paraId="0DE0628E"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r w:rsidRPr="00C60679">
        <w:rPr>
          <w:rFonts w:ascii="Arial" w:eastAsia="Calibri" w:hAnsi="Arial" w:cs="Arial"/>
          <w:sz w:val="24"/>
          <w:szCs w:val="24"/>
        </w:rPr>
        <w:t xml:space="preserve">Si bien el artículo 8° menciona la coordinación entre el SAIG y la CGR, es recomendable </w:t>
      </w:r>
      <w:r w:rsidRPr="00C60679">
        <w:rPr>
          <w:rFonts w:ascii="Arial" w:eastAsia="Calibri" w:hAnsi="Arial" w:cs="Arial"/>
          <w:b/>
          <w:bCs/>
          <w:sz w:val="24"/>
          <w:szCs w:val="24"/>
        </w:rPr>
        <w:t>incorporar un inciso final nuevo que refuerce la facultad de la Contraloría, de dictar instrucciones para los efectos de dicha coordinación</w:t>
      </w:r>
      <w:r w:rsidRPr="00C60679">
        <w:rPr>
          <w:rFonts w:ascii="Arial" w:eastAsia="Calibri" w:hAnsi="Arial" w:cs="Arial"/>
          <w:sz w:val="24"/>
          <w:szCs w:val="24"/>
        </w:rPr>
        <w:t>. Por ejemplo, “</w:t>
      </w:r>
      <w:r w:rsidRPr="00C60679">
        <w:rPr>
          <w:rFonts w:ascii="Arial" w:eastAsia="Calibri" w:hAnsi="Arial" w:cs="Arial"/>
          <w:i/>
          <w:iCs/>
          <w:sz w:val="24"/>
          <w:szCs w:val="24"/>
          <w:lang w:val="es-ES"/>
        </w:rPr>
        <w:t>Sin perjuicio de lo dispuesto en el artículo 23, la Contraloría General de la República, regulará, mediante instrucciones de carácter general, los procedimientos de coordinación, su forma, plazos y períodos</w:t>
      </w:r>
      <w:r w:rsidRPr="00C60679">
        <w:rPr>
          <w:rFonts w:ascii="Arial" w:eastAsia="Calibri" w:hAnsi="Arial" w:cs="Arial"/>
          <w:sz w:val="24"/>
          <w:szCs w:val="24"/>
          <w:lang w:val="es-ES"/>
        </w:rPr>
        <w:t>”.</w:t>
      </w:r>
    </w:p>
    <w:p w14:paraId="74318F97"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p>
    <w:p w14:paraId="2C5E81ED"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r w:rsidRPr="00C60679">
        <w:rPr>
          <w:rFonts w:ascii="Arial" w:eastAsia="Calibri" w:hAnsi="Arial" w:cs="Arial"/>
          <w:b/>
          <w:bCs/>
          <w:sz w:val="24"/>
          <w:szCs w:val="24"/>
        </w:rPr>
        <w:t xml:space="preserve">2.- </w:t>
      </w:r>
      <w:r w:rsidRPr="00C60679">
        <w:rPr>
          <w:rFonts w:ascii="Arial" w:eastAsia="Calibri" w:hAnsi="Arial" w:cs="Arial"/>
          <w:sz w:val="24"/>
          <w:szCs w:val="24"/>
        </w:rPr>
        <w:t xml:space="preserve">El inciso final del artículo 7° establece la posibilidad de que el SAIG, a petición del </w:t>
      </w:r>
      <w:proofErr w:type="gramStart"/>
      <w:r w:rsidRPr="00C60679">
        <w:rPr>
          <w:rFonts w:ascii="Arial" w:eastAsia="Calibri" w:hAnsi="Arial" w:cs="Arial"/>
          <w:sz w:val="24"/>
          <w:szCs w:val="24"/>
        </w:rPr>
        <w:t>Presidente</w:t>
      </w:r>
      <w:proofErr w:type="gramEnd"/>
      <w:r w:rsidRPr="00C60679">
        <w:rPr>
          <w:rFonts w:ascii="Arial" w:eastAsia="Calibri" w:hAnsi="Arial" w:cs="Arial"/>
          <w:sz w:val="24"/>
          <w:szCs w:val="24"/>
        </w:rPr>
        <w:t xml:space="preserve">, realice auditorías en los servicios a los que se le aplica este proyecto de ley, salvo si la CGR ya ha iniciado uno. </w:t>
      </w:r>
    </w:p>
    <w:p w14:paraId="40AB347E" w14:textId="77777777" w:rsidR="00C60679" w:rsidRPr="00C60679" w:rsidRDefault="00C60679" w:rsidP="00C60679">
      <w:pPr>
        <w:widowControl w:val="0"/>
        <w:spacing w:after="0" w:line="240" w:lineRule="auto"/>
        <w:ind w:firstLine="1134"/>
        <w:jc w:val="both"/>
        <w:rPr>
          <w:rFonts w:ascii="Arial" w:eastAsia="Calibri" w:hAnsi="Arial" w:cs="Arial"/>
          <w:b/>
          <w:bCs/>
          <w:sz w:val="24"/>
          <w:szCs w:val="24"/>
        </w:rPr>
      </w:pPr>
    </w:p>
    <w:p w14:paraId="0309A5FC" w14:textId="77777777" w:rsidR="00C60679" w:rsidRPr="00C60679" w:rsidRDefault="00C60679" w:rsidP="00C60679">
      <w:pPr>
        <w:widowControl w:val="0"/>
        <w:spacing w:after="0" w:line="240" w:lineRule="auto"/>
        <w:ind w:firstLine="1134"/>
        <w:jc w:val="both"/>
        <w:rPr>
          <w:rFonts w:ascii="Arial" w:eastAsia="Calibri" w:hAnsi="Arial" w:cs="Arial"/>
          <w:b/>
          <w:bCs/>
          <w:sz w:val="24"/>
          <w:szCs w:val="24"/>
        </w:rPr>
      </w:pPr>
      <w:r w:rsidRPr="00C60679">
        <w:rPr>
          <w:rFonts w:ascii="Arial" w:eastAsia="Calibri" w:hAnsi="Arial" w:cs="Arial"/>
          <w:b/>
          <w:bCs/>
          <w:sz w:val="24"/>
          <w:szCs w:val="24"/>
        </w:rPr>
        <w:t>Los problemas que se advierten son 2:</w:t>
      </w:r>
    </w:p>
    <w:p w14:paraId="243170B7"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p>
    <w:p w14:paraId="17BDF0DB"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r w:rsidRPr="00C60679">
        <w:rPr>
          <w:rFonts w:ascii="Calibri" w:eastAsia="Calibri" w:hAnsi="Calibri" w:cs="Times New Roman"/>
          <w:sz w:val="24"/>
          <w:szCs w:val="24"/>
        </w:rPr>
        <w:t xml:space="preserve">• </w:t>
      </w:r>
      <w:r w:rsidRPr="00C60679">
        <w:rPr>
          <w:rFonts w:ascii="Arial" w:eastAsia="Calibri" w:hAnsi="Arial" w:cs="Arial"/>
          <w:sz w:val="24"/>
          <w:szCs w:val="24"/>
        </w:rPr>
        <w:t>Las auditorías en curso de la CGR mantienen aspectos de carácter reservado, lo que podría dificultar al SAIG determinar si la auditoría solicitada mantiene los “mismos objetivos”; y</w:t>
      </w:r>
    </w:p>
    <w:p w14:paraId="6CCDB9E7"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p>
    <w:p w14:paraId="2B61C389"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r w:rsidRPr="00C60679">
        <w:rPr>
          <w:rFonts w:ascii="Calibri" w:eastAsia="Calibri" w:hAnsi="Calibri" w:cs="Times New Roman"/>
          <w:sz w:val="24"/>
          <w:szCs w:val="24"/>
        </w:rPr>
        <w:t xml:space="preserve">• </w:t>
      </w:r>
      <w:r w:rsidRPr="00C60679">
        <w:rPr>
          <w:rFonts w:ascii="Arial" w:eastAsia="Calibri" w:hAnsi="Arial" w:cs="Arial"/>
          <w:sz w:val="24"/>
          <w:szCs w:val="24"/>
        </w:rPr>
        <w:t xml:space="preserve">El proyecto no contiene normas sobre lo que sucedería si la CGR inicia con posterioridad una auditoría en una institución en la que el SAIG ya </w:t>
      </w:r>
      <w:r w:rsidRPr="00C60679">
        <w:rPr>
          <w:rFonts w:ascii="Arial" w:eastAsia="Calibri" w:hAnsi="Arial" w:cs="Arial"/>
          <w:sz w:val="24"/>
          <w:szCs w:val="24"/>
        </w:rPr>
        <w:lastRenderedPageBreak/>
        <w:t>la ha instruido. Por lo mismo, se sugiere regular tal situación, fijando los efectos de la misma.</w:t>
      </w:r>
    </w:p>
    <w:p w14:paraId="609738E8"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p>
    <w:p w14:paraId="246F09D4"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r w:rsidRPr="00C60679">
        <w:rPr>
          <w:rFonts w:ascii="Arial" w:eastAsia="Calibri" w:hAnsi="Arial" w:cs="Arial"/>
          <w:b/>
          <w:bCs/>
          <w:sz w:val="24"/>
          <w:szCs w:val="24"/>
        </w:rPr>
        <w:t xml:space="preserve">3.- </w:t>
      </w:r>
      <w:r w:rsidRPr="00C60679">
        <w:rPr>
          <w:rFonts w:ascii="Arial" w:eastAsia="Calibri" w:hAnsi="Arial" w:cs="Arial"/>
          <w:sz w:val="24"/>
          <w:szCs w:val="24"/>
        </w:rPr>
        <w:t xml:space="preserve">El proyecto no contempla acciones derivadas en relación con los hallazgos que se detecten en las auditorías realizadas por el SAIG, más allá de lo señalado en el literal h) del artículo 11. </w:t>
      </w:r>
    </w:p>
    <w:p w14:paraId="52D8D2EC"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p>
    <w:p w14:paraId="63207775"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r w:rsidRPr="00C60679">
        <w:rPr>
          <w:rFonts w:ascii="Arial" w:eastAsia="Calibri" w:hAnsi="Arial" w:cs="Arial"/>
          <w:b/>
          <w:bCs/>
          <w:sz w:val="24"/>
          <w:szCs w:val="24"/>
        </w:rPr>
        <w:t xml:space="preserve">4.- </w:t>
      </w:r>
      <w:r w:rsidRPr="00C60679">
        <w:rPr>
          <w:rFonts w:ascii="Arial" w:eastAsia="Calibri" w:hAnsi="Arial" w:cs="Arial"/>
          <w:sz w:val="24"/>
          <w:szCs w:val="24"/>
        </w:rPr>
        <w:t>El artículo 19 no regula el deber de denunciar en el evento que se tome conocimiento de hechos ilícitos. Si bien se considera que igualmente están obligados a ello, debe advertirse que la expresión “</w:t>
      </w:r>
      <w:r w:rsidRPr="00C60679">
        <w:rPr>
          <w:rFonts w:ascii="Arial" w:eastAsia="Calibri" w:hAnsi="Arial" w:cs="Arial"/>
          <w:i/>
          <w:iCs/>
          <w:sz w:val="24"/>
          <w:szCs w:val="24"/>
        </w:rPr>
        <w:t>guardar absoluta reserva y secreto de la información</w:t>
      </w:r>
      <w:r w:rsidRPr="00C60679">
        <w:rPr>
          <w:rFonts w:ascii="Arial" w:eastAsia="Calibri" w:hAnsi="Arial" w:cs="Arial"/>
          <w:sz w:val="24"/>
          <w:szCs w:val="24"/>
        </w:rPr>
        <w:t>” (artículo 32) podría generar un problema en su interpretación, más aún si se considera que los integrantes del consejo no se rigen por las normas estatutarias que contemplan obligaciones funcionarias, como es el caso de la denuncia.</w:t>
      </w:r>
    </w:p>
    <w:p w14:paraId="6F93A788"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p>
    <w:p w14:paraId="0E8EF90E"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r w:rsidRPr="00C60679">
        <w:rPr>
          <w:rFonts w:ascii="Arial" w:eastAsia="Calibri" w:hAnsi="Arial" w:cs="Arial"/>
          <w:b/>
          <w:bCs/>
          <w:sz w:val="24"/>
          <w:szCs w:val="24"/>
        </w:rPr>
        <w:t xml:space="preserve">5.- </w:t>
      </w:r>
      <w:r w:rsidRPr="00C60679">
        <w:rPr>
          <w:rFonts w:ascii="Arial" w:eastAsia="Calibri" w:hAnsi="Arial" w:cs="Arial"/>
          <w:sz w:val="24"/>
          <w:szCs w:val="24"/>
        </w:rPr>
        <w:t xml:space="preserve">En el artículo 26, se recomienda establecer una excepción para la entrega de información, respecto de los procesos de auditoría que lleve a cabo la CGR en un determinado servicio y que mantengan la calidad de reservados en atención a su etapa de desarrollo (por ejemplo, la imposibilidad de remitir </w:t>
      </w:r>
      <w:proofErr w:type="spellStart"/>
      <w:r w:rsidRPr="00C60679">
        <w:rPr>
          <w:rFonts w:ascii="Arial" w:eastAsia="Calibri" w:hAnsi="Arial" w:cs="Arial"/>
          <w:sz w:val="24"/>
          <w:szCs w:val="24"/>
        </w:rPr>
        <w:t>preinformes</w:t>
      </w:r>
      <w:proofErr w:type="spellEnd"/>
      <w:r w:rsidRPr="00C60679">
        <w:rPr>
          <w:rFonts w:ascii="Arial" w:eastAsia="Calibri" w:hAnsi="Arial" w:cs="Arial"/>
          <w:sz w:val="24"/>
          <w:szCs w:val="24"/>
        </w:rPr>
        <w:t>).</w:t>
      </w:r>
    </w:p>
    <w:p w14:paraId="1DF55040"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p>
    <w:p w14:paraId="671469A2" w14:textId="77777777" w:rsidR="00C60679" w:rsidRPr="00C60679" w:rsidRDefault="00C60679" w:rsidP="00C60679">
      <w:pPr>
        <w:widowControl w:val="0"/>
        <w:spacing w:after="0" w:line="240" w:lineRule="auto"/>
        <w:ind w:firstLine="1134"/>
        <w:jc w:val="both"/>
        <w:rPr>
          <w:rFonts w:ascii="Arial" w:eastAsia="Calibri" w:hAnsi="Arial" w:cs="Arial"/>
          <w:sz w:val="24"/>
          <w:szCs w:val="24"/>
          <w:lang w:val="es-ES"/>
        </w:rPr>
      </w:pPr>
      <w:r w:rsidRPr="00C60679">
        <w:rPr>
          <w:rFonts w:ascii="Arial" w:eastAsia="Calibri" w:hAnsi="Arial" w:cs="Arial"/>
          <w:sz w:val="24"/>
          <w:szCs w:val="24"/>
        </w:rPr>
        <w:t xml:space="preserve">Dispone el </w:t>
      </w:r>
      <w:r w:rsidRPr="00C60679">
        <w:rPr>
          <w:rFonts w:ascii="Arial" w:eastAsia="Calibri" w:hAnsi="Arial" w:cs="Arial"/>
          <w:sz w:val="24"/>
          <w:szCs w:val="24"/>
          <w:lang w:val="es-ES"/>
        </w:rPr>
        <w:t>artículo 26: “</w:t>
      </w:r>
      <w:r w:rsidRPr="00C60679">
        <w:rPr>
          <w:rFonts w:ascii="Arial" w:eastAsia="Calibri" w:hAnsi="Arial" w:cs="Arial"/>
          <w:i/>
          <w:iCs/>
          <w:sz w:val="24"/>
          <w:szCs w:val="24"/>
          <w:lang w:val="es-ES"/>
        </w:rPr>
        <w:t>Los(las) auditores(as) internos(as) institucionales y los equipos de auditoría interna deberán proporcionar al SAIG la información que este estime necesaria para el cumplimento de sus funciones, en el plazo que éste deter</w:t>
      </w:r>
      <w:r w:rsidRPr="00C60679">
        <w:rPr>
          <w:rFonts w:ascii="Arial" w:eastAsia="Calibri" w:hAnsi="Arial" w:cs="Arial"/>
          <w:sz w:val="24"/>
          <w:szCs w:val="24"/>
          <w:lang w:val="es-ES"/>
        </w:rPr>
        <w:t>mine”.</w:t>
      </w:r>
    </w:p>
    <w:p w14:paraId="15256982"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p>
    <w:p w14:paraId="574D6B27"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r w:rsidRPr="00C60679">
        <w:rPr>
          <w:rFonts w:ascii="Arial" w:eastAsia="Calibri" w:hAnsi="Arial" w:cs="Arial"/>
          <w:b/>
          <w:bCs/>
          <w:sz w:val="24"/>
          <w:szCs w:val="24"/>
        </w:rPr>
        <w:t xml:space="preserve">6.- </w:t>
      </w:r>
      <w:r w:rsidRPr="00C60679">
        <w:rPr>
          <w:rFonts w:ascii="Arial" w:eastAsia="Calibri" w:hAnsi="Arial" w:cs="Arial"/>
          <w:sz w:val="24"/>
          <w:szCs w:val="24"/>
        </w:rPr>
        <w:t xml:space="preserve">Respecto al inciso primero del artículo 27, se debe señalar que la sujeción es sin perjuicio de lo establecido en el artículo 8° de la ley, o bien, debiera realizarse una remisión directa al artículo 18 de la ley </w:t>
      </w:r>
      <w:proofErr w:type="spellStart"/>
      <w:r w:rsidRPr="00C60679">
        <w:rPr>
          <w:rFonts w:ascii="Arial" w:eastAsia="Calibri" w:hAnsi="Arial" w:cs="Arial"/>
          <w:sz w:val="24"/>
          <w:szCs w:val="24"/>
        </w:rPr>
        <w:t>N°</w:t>
      </w:r>
      <w:proofErr w:type="spellEnd"/>
      <w:r w:rsidRPr="00C60679">
        <w:rPr>
          <w:rFonts w:ascii="Arial" w:eastAsia="Calibri" w:hAnsi="Arial" w:cs="Arial"/>
          <w:sz w:val="24"/>
          <w:szCs w:val="24"/>
        </w:rPr>
        <w:t xml:space="preserve"> 10.336.</w:t>
      </w:r>
    </w:p>
    <w:p w14:paraId="5014A995"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p>
    <w:p w14:paraId="43BAA0FB" w14:textId="77777777" w:rsidR="00C60679" w:rsidRPr="00C60679" w:rsidRDefault="00C60679" w:rsidP="00C60679">
      <w:pPr>
        <w:widowControl w:val="0"/>
        <w:spacing w:after="0" w:line="240" w:lineRule="auto"/>
        <w:ind w:firstLine="1134"/>
        <w:jc w:val="both"/>
        <w:rPr>
          <w:rFonts w:ascii="Arial" w:eastAsia="Calibri" w:hAnsi="Arial" w:cs="Arial"/>
          <w:sz w:val="24"/>
          <w:szCs w:val="24"/>
        </w:rPr>
      </w:pPr>
      <w:r w:rsidRPr="00C60679">
        <w:rPr>
          <w:rFonts w:ascii="Arial" w:eastAsia="Calibri" w:hAnsi="Arial" w:cs="Arial"/>
          <w:sz w:val="24"/>
          <w:szCs w:val="24"/>
          <w:lang w:val="es-ES"/>
        </w:rPr>
        <w:t>Prevé el artículo 27: “</w:t>
      </w:r>
      <w:r w:rsidRPr="00C60679">
        <w:rPr>
          <w:rFonts w:ascii="Arial" w:eastAsia="Calibri" w:hAnsi="Arial" w:cs="Arial"/>
          <w:i/>
          <w:iCs/>
          <w:sz w:val="24"/>
          <w:szCs w:val="24"/>
          <w:lang w:val="es-ES"/>
        </w:rPr>
        <w:t>Los auditores internos institucionales y los equipos de auditoría interna deberán desarrollar sus funciones con sujeción a las normas, modelos, acciones y lineamientos técnicos fijados por el SAIG</w:t>
      </w:r>
      <w:r w:rsidRPr="00C60679">
        <w:rPr>
          <w:rFonts w:ascii="Arial" w:eastAsia="Calibri" w:hAnsi="Arial" w:cs="Arial"/>
          <w:sz w:val="24"/>
          <w:szCs w:val="24"/>
          <w:lang w:val="es-ES"/>
        </w:rPr>
        <w:t>”.</w:t>
      </w:r>
    </w:p>
    <w:p w14:paraId="69BE8D94" w14:textId="77777777" w:rsidR="00C60679" w:rsidRPr="004117DB" w:rsidRDefault="00C60679" w:rsidP="00C60679">
      <w:pPr>
        <w:widowControl w:val="0"/>
        <w:spacing w:after="0" w:line="240" w:lineRule="auto"/>
        <w:ind w:firstLine="1134"/>
        <w:jc w:val="both"/>
        <w:rPr>
          <w:rFonts w:ascii="Arial" w:eastAsia="Calibri" w:hAnsi="Arial" w:cs="Arial"/>
          <w:sz w:val="24"/>
          <w:szCs w:val="24"/>
        </w:rPr>
      </w:pPr>
    </w:p>
    <w:p w14:paraId="440637BA" w14:textId="5FDA74E5" w:rsidR="000340DA" w:rsidRPr="004117DB" w:rsidRDefault="000340DA" w:rsidP="000340DA">
      <w:pPr>
        <w:spacing w:after="0" w:line="240" w:lineRule="auto"/>
        <w:ind w:firstLine="1134"/>
        <w:jc w:val="both"/>
        <w:rPr>
          <w:rFonts w:ascii="Arial" w:eastAsia="Times New Roman" w:hAnsi="Arial" w:cs="Arial"/>
          <w:spacing w:val="-3"/>
          <w:sz w:val="24"/>
          <w:szCs w:val="24"/>
          <w:lang w:val="es-ES" w:eastAsia="es-ES"/>
        </w:rPr>
      </w:pPr>
    </w:p>
    <w:p w14:paraId="2E98E9D5" w14:textId="027FA867" w:rsidR="00912A57" w:rsidRPr="004117DB" w:rsidRDefault="007370BD" w:rsidP="000340DA">
      <w:pPr>
        <w:spacing w:after="0" w:line="240" w:lineRule="auto"/>
        <w:ind w:firstLine="1134"/>
        <w:jc w:val="both"/>
        <w:rPr>
          <w:rFonts w:ascii="Arial" w:eastAsia="Times New Roman" w:hAnsi="Arial" w:cs="Arial"/>
          <w:spacing w:val="-3"/>
          <w:sz w:val="24"/>
          <w:szCs w:val="24"/>
          <w:lang w:val="es-ES" w:eastAsia="es-ES"/>
        </w:rPr>
      </w:pPr>
      <w:r w:rsidRPr="004117DB">
        <w:rPr>
          <w:rFonts w:ascii="Arial" w:eastAsia="Times New Roman" w:hAnsi="Arial" w:cs="Arial"/>
          <w:spacing w:val="-3"/>
          <w:sz w:val="24"/>
          <w:szCs w:val="24"/>
          <w:lang w:val="es-ES" w:eastAsia="es-ES"/>
        </w:rPr>
        <w:t>Terminada</w:t>
      </w:r>
      <w:r w:rsidR="002B2BC0" w:rsidRPr="004117DB">
        <w:rPr>
          <w:rFonts w:ascii="Arial" w:eastAsia="Times New Roman" w:hAnsi="Arial" w:cs="Arial"/>
          <w:spacing w:val="-3"/>
          <w:sz w:val="24"/>
          <w:szCs w:val="24"/>
          <w:lang w:val="es-ES" w:eastAsia="es-ES"/>
        </w:rPr>
        <w:t xml:space="preserve"> la presentación</w:t>
      </w:r>
      <w:r w:rsidR="00912A57" w:rsidRPr="004117DB">
        <w:rPr>
          <w:rFonts w:ascii="Arial" w:eastAsia="Times New Roman" w:hAnsi="Arial" w:cs="Arial"/>
          <w:spacing w:val="-3"/>
          <w:sz w:val="24"/>
          <w:szCs w:val="24"/>
          <w:lang w:val="es-ES" w:eastAsia="es-ES"/>
        </w:rPr>
        <w:t>,</w:t>
      </w:r>
      <w:r w:rsidR="002B2BC0" w:rsidRPr="004117DB">
        <w:rPr>
          <w:rFonts w:ascii="Arial" w:eastAsia="Times New Roman" w:hAnsi="Arial" w:cs="Arial"/>
          <w:spacing w:val="-3"/>
          <w:sz w:val="24"/>
          <w:szCs w:val="24"/>
          <w:lang w:val="es-ES" w:eastAsia="es-ES"/>
        </w:rPr>
        <w:t xml:space="preserve"> el </w:t>
      </w:r>
      <w:r w:rsidR="002B2BC0" w:rsidRPr="004117DB">
        <w:rPr>
          <w:rFonts w:ascii="Arial" w:eastAsia="Times New Roman" w:hAnsi="Arial" w:cs="Arial"/>
          <w:b/>
          <w:spacing w:val="-3"/>
          <w:sz w:val="24"/>
          <w:szCs w:val="24"/>
          <w:lang w:val="es-ES" w:eastAsia="es-ES"/>
        </w:rPr>
        <w:t>Honorable Senador señor Coloma</w:t>
      </w:r>
      <w:r w:rsidR="002B2BC0" w:rsidRPr="004117DB">
        <w:rPr>
          <w:rFonts w:ascii="Arial" w:eastAsia="Times New Roman" w:hAnsi="Arial" w:cs="Arial"/>
          <w:spacing w:val="-3"/>
          <w:sz w:val="24"/>
          <w:szCs w:val="24"/>
          <w:lang w:val="es-ES" w:eastAsia="es-ES"/>
        </w:rPr>
        <w:t xml:space="preserve"> </w:t>
      </w:r>
      <w:r w:rsidR="00912A57" w:rsidRPr="004117DB">
        <w:rPr>
          <w:rFonts w:ascii="Arial" w:eastAsia="Times New Roman" w:hAnsi="Arial" w:cs="Arial"/>
          <w:spacing w:val="-3"/>
          <w:sz w:val="24"/>
          <w:szCs w:val="24"/>
          <w:lang w:val="es-ES" w:eastAsia="es-ES"/>
        </w:rPr>
        <w:t xml:space="preserve">solicitó al Ejecutivo emitir su opinión </w:t>
      </w:r>
      <w:r w:rsidR="00BC0E83" w:rsidRPr="004117DB">
        <w:rPr>
          <w:rFonts w:ascii="Arial" w:eastAsia="Times New Roman" w:hAnsi="Arial" w:cs="Arial"/>
          <w:spacing w:val="-3"/>
          <w:sz w:val="24"/>
          <w:szCs w:val="24"/>
          <w:lang w:val="es-ES" w:eastAsia="es-ES"/>
        </w:rPr>
        <w:t>acerca de las observaciones</w:t>
      </w:r>
      <w:r w:rsidR="00912A57" w:rsidRPr="004117DB">
        <w:rPr>
          <w:rFonts w:ascii="Arial" w:eastAsia="Times New Roman" w:hAnsi="Arial" w:cs="Arial"/>
          <w:spacing w:val="-3"/>
          <w:sz w:val="24"/>
          <w:szCs w:val="24"/>
          <w:lang w:val="es-ES" w:eastAsia="es-ES"/>
        </w:rPr>
        <w:t xml:space="preserve"> planteadas por la señora Contralora subrogante a fin de comprender de mejor manera el marco de la discusión.</w:t>
      </w:r>
    </w:p>
    <w:p w14:paraId="6DF3174F" w14:textId="77777777" w:rsidR="00912A57" w:rsidRPr="004117DB" w:rsidRDefault="00912A57" w:rsidP="000340DA">
      <w:pPr>
        <w:spacing w:after="0" w:line="240" w:lineRule="auto"/>
        <w:ind w:firstLine="1134"/>
        <w:jc w:val="both"/>
        <w:rPr>
          <w:rFonts w:ascii="Arial" w:eastAsia="Times New Roman" w:hAnsi="Arial" w:cs="Arial"/>
          <w:spacing w:val="-3"/>
          <w:sz w:val="24"/>
          <w:szCs w:val="24"/>
          <w:lang w:val="es-ES" w:eastAsia="es-ES"/>
        </w:rPr>
      </w:pPr>
    </w:p>
    <w:p w14:paraId="38467602" w14:textId="60880AC7" w:rsidR="00912A57" w:rsidRPr="004117DB" w:rsidRDefault="00BC0E83" w:rsidP="000340DA">
      <w:pPr>
        <w:spacing w:after="0" w:line="240" w:lineRule="auto"/>
        <w:ind w:firstLine="1134"/>
        <w:jc w:val="both"/>
        <w:rPr>
          <w:rFonts w:ascii="Arial" w:eastAsia="Times New Roman" w:hAnsi="Arial" w:cs="Arial"/>
          <w:spacing w:val="-3"/>
          <w:sz w:val="24"/>
          <w:szCs w:val="24"/>
          <w:lang w:val="es-ES" w:eastAsia="es-ES"/>
        </w:rPr>
      </w:pPr>
      <w:r w:rsidRPr="004117DB">
        <w:rPr>
          <w:rFonts w:ascii="Arial" w:eastAsia="Times New Roman" w:hAnsi="Arial" w:cs="Arial"/>
          <w:spacing w:val="-3"/>
          <w:sz w:val="24"/>
          <w:szCs w:val="24"/>
          <w:lang w:val="es-ES" w:eastAsia="es-ES"/>
        </w:rPr>
        <w:t xml:space="preserve">La </w:t>
      </w:r>
      <w:r w:rsidRPr="004117DB">
        <w:rPr>
          <w:rFonts w:ascii="Arial" w:eastAsia="Times New Roman" w:hAnsi="Arial" w:cs="Arial"/>
          <w:b/>
          <w:spacing w:val="-3"/>
          <w:sz w:val="24"/>
          <w:szCs w:val="24"/>
          <w:lang w:val="es-ES" w:eastAsia="es-ES"/>
        </w:rPr>
        <w:t>señor</w:t>
      </w:r>
      <w:r w:rsidR="00912A57" w:rsidRPr="004117DB">
        <w:rPr>
          <w:rFonts w:ascii="Arial" w:eastAsia="Times New Roman" w:hAnsi="Arial" w:cs="Arial"/>
          <w:b/>
          <w:spacing w:val="-3"/>
          <w:sz w:val="24"/>
          <w:szCs w:val="24"/>
          <w:lang w:val="es-ES" w:eastAsia="es-ES"/>
        </w:rPr>
        <w:t>a</w:t>
      </w:r>
      <w:r w:rsidRPr="004117DB">
        <w:rPr>
          <w:rFonts w:ascii="Arial" w:eastAsia="Times New Roman" w:hAnsi="Arial" w:cs="Arial"/>
          <w:b/>
          <w:spacing w:val="-3"/>
          <w:sz w:val="24"/>
          <w:szCs w:val="24"/>
          <w:lang w:val="es-ES" w:eastAsia="es-ES"/>
        </w:rPr>
        <w:t xml:space="preserve"> Subsecretaria</w:t>
      </w:r>
      <w:r w:rsidRPr="004117DB">
        <w:rPr>
          <w:rFonts w:ascii="Arial" w:eastAsia="Times New Roman" w:hAnsi="Arial" w:cs="Arial"/>
          <w:spacing w:val="-3"/>
          <w:sz w:val="24"/>
          <w:szCs w:val="24"/>
          <w:lang w:val="es-ES" w:eastAsia="es-ES"/>
        </w:rPr>
        <w:t xml:space="preserve"> explic</w:t>
      </w:r>
      <w:r w:rsidR="00912A57" w:rsidRPr="004117DB">
        <w:rPr>
          <w:rFonts w:ascii="Arial" w:eastAsia="Times New Roman" w:hAnsi="Arial" w:cs="Arial"/>
          <w:spacing w:val="-3"/>
          <w:sz w:val="24"/>
          <w:szCs w:val="24"/>
          <w:lang w:val="es-ES" w:eastAsia="es-ES"/>
        </w:rPr>
        <w:t>ó</w:t>
      </w:r>
      <w:r w:rsidRPr="004117DB">
        <w:rPr>
          <w:rFonts w:ascii="Arial" w:eastAsia="Times New Roman" w:hAnsi="Arial" w:cs="Arial"/>
          <w:spacing w:val="-3"/>
          <w:sz w:val="24"/>
          <w:szCs w:val="24"/>
          <w:lang w:val="es-ES" w:eastAsia="es-ES"/>
        </w:rPr>
        <w:t xml:space="preserve"> que</w:t>
      </w:r>
      <w:r w:rsidR="00912A57" w:rsidRPr="004117DB">
        <w:rPr>
          <w:rFonts w:ascii="Arial" w:eastAsia="Times New Roman" w:hAnsi="Arial" w:cs="Arial"/>
          <w:spacing w:val="-3"/>
          <w:sz w:val="24"/>
          <w:szCs w:val="24"/>
          <w:lang w:val="es-ES" w:eastAsia="es-ES"/>
        </w:rPr>
        <w:t>, tal como lo planteó la señora Contralora (</w:t>
      </w:r>
      <w:r w:rsidR="004117DB">
        <w:rPr>
          <w:rFonts w:ascii="Arial" w:eastAsia="Times New Roman" w:hAnsi="Arial" w:cs="Arial"/>
          <w:spacing w:val="-3"/>
          <w:sz w:val="24"/>
          <w:szCs w:val="24"/>
          <w:lang w:val="es-ES" w:eastAsia="es-ES"/>
        </w:rPr>
        <w:t>S</w:t>
      </w:r>
      <w:r w:rsidR="00912A57" w:rsidRPr="004117DB">
        <w:rPr>
          <w:rFonts w:ascii="Arial" w:eastAsia="Times New Roman" w:hAnsi="Arial" w:cs="Arial"/>
          <w:spacing w:val="-3"/>
          <w:sz w:val="24"/>
          <w:szCs w:val="24"/>
          <w:lang w:val="es-ES" w:eastAsia="es-ES"/>
        </w:rPr>
        <w:t xml:space="preserve">), </w:t>
      </w:r>
      <w:r w:rsidRPr="004117DB">
        <w:rPr>
          <w:rFonts w:ascii="Arial" w:eastAsia="Times New Roman" w:hAnsi="Arial" w:cs="Arial"/>
          <w:spacing w:val="-3"/>
          <w:sz w:val="24"/>
          <w:szCs w:val="24"/>
          <w:lang w:val="es-ES" w:eastAsia="es-ES"/>
        </w:rPr>
        <w:t>se ha venido trabajando en conjunto e</w:t>
      </w:r>
      <w:r w:rsidR="00912A57" w:rsidRPr="004117DB">
        <w:rPr>
          <w:rFonts w:ascii="Arial" w:eastAsia="Times New Roman" w:hAnsi="Arial" w:cs="Arial"/>
          <w:spacing w:val="-3"/>
          <w:sz w:val="24"/>
          <w:szCs w:val="24"/>
          <w:lang w:val="es-ES" w:eastAsia="es-ES"/>
        </w:rPr>
        <w:t>ste</w:t>
      </w:r>
      <w:r w:rsidRPr="004117DB">
        <w:rPr>
          <w:rFonts w:ascii="Arial" w:eastAsia="Times New Roman" w:hAnsi="Arial" w:cs="Arial"/>
          <w:spacing w:val="-3"/>
          <w:sz w:val="24"/>
          <w:szCs w:val="24"/>
          <w:lang w:val="es-ES" w:eastAsia="es-ES"/>
        </w:rPr>
        <w:t xml:space="preserve"> proyecto y</w:t>
      </w:r>
      <w:r w:rsidR="00912A57" w:rsidRPr="004117DB">
        <w:rPr>
          <w:rFonts w:ascii="Arial" w:eastAsia="Times New Roman" w:hAnsi="Arial" w:cs="Arial"/>
          <w:spacing w:val="-3"/>
          <w:sz w:val="24"/>
          <w:szCs w:val="24"/>
          <w:lang w:val="es-ES" w:eastAsia="es-ES"/>
        </w:rPr>
        <w:t xml:space="preserve">, en ese sentido, </w:t>
      </w:r>
      <w:r w:rsidRPr="004117DB">
        <w:rPr>
          <w:rFonts w:ascii="Arial" w:eastAsia="Times New Roman" w:hAnsi="Arial" w:cs="Arial"/>
          <w:spacing w:val="-3"/>
          <w:sz w:val="24"/>
          <w:szCs w:val="24"/>
          <w:lang w:val="es-ES" w:eastAsia="es-ES"/>
        </w:rPr>
        <w:t xml:space="preserve">la </w:t>
      </w:r>
      <w:r w:rsidR="00912A57" w:rsidRPr="004117DB">
        <w:rPr>
          <w:rFonts w:ascii="Arial" w:eastAsia="Times New Roman" w:hAnsi="Arial" w:cs="Arial"/>
          <w:spacing w:val="-3"/>
          <w:sz w:val="24"/>
          <w:szCs w:val="24"/>
          <w:lang w:val="es-ES" w:eastAsia="es-ES"/>
        </w:rPr>
        <w:t xml:space="preserve">gran </w:t>
      </w:r>
      <w:r w:rsidRPr="004117DB">
        <w:rPr>
          <w:rFonts w:ascii="Arial" w:eastAsia="Times New Roman" w:hAnsi="Arial" w:cs="Arial"/>
          <w:spacing w:val="-3"/>
          <w:sz w:val="24"/>
          <w:szCs w:val="24"/>
          <w:lang w:val="es-ES" w:eastAsia="es-ES"/>
        </w:rPr>
        <w:t>mayoría de</w:t>
      </w:r>
      <w:r w:rsidR="00912A57" w:rsidRPr="004117DB">
        <w:rPr>
          <w:rFonts w:ascii="Arial" w:eastAsia="Times New Roman" w:hAnsi="Arial" w:cs="Arial"/>
          <w:spacing w:val="-3"/>
          <w:sz w:val="24"/>
          <w:szCs w:val="24"/>
          <w:lang w:val="es-ES" w:eastAsia="es-ES"/>
        </w:rPr>
        <w:t xml:space="preserve"> las observaciones y comentarios planteados por la Contraloría durante el primer trámite constitucional de la iniciativa legal, </w:t>
      </w:r>
      <w:r w:rsidRPr="004117DB">
        <w:rPr>
          <w:rFonts w:ascii="Arial" w:eastAsia="Times New Roman" w:hAnsi="Arial" w:cs="Arial"/>
          <w:spacing w:val="-3"/>
          <w:sz w:val="24"/>
          <w:szCs w:val="24"/>
          <w:lang w:val="es-ES" w:eastAsia="es-ES"/>
        </w:rPr>
        <w:t>fueron</w:t>
      </w:r>
      <w:r w:rsidR="00912A57" w:rsidRPr="004117DB">
        <w:rPr>
          <w:rFonts w:ascii="Arial" w:eastAsia="Times New Roman" w:hAnsi="Arial" w:cs="Arial"/>
          <w:spacing w:val="-3"/>
          <w:sz w:val="24"/>
          <w:szCs w:val="24"/>
          <w:lang w:val="es-ES" w:eastAsia="es-ES"/>
        </w:rPr>
        <w:t xml:space="preserve"> </w:t>
      </w:r>
      <w:r w:rsidR="004117DB">
        <w:rPr>
          <w:rFonts w:ascii="Arial" w:eastAsia="Times New Roman" w:hAnsi="Arial" w:cs="Arial"/>
          <w:spacing w:val="-3"/>
          <w:sz w:val="24"/>
          <w:szCs w:val="24"/>
          <w:lang w:val="es-ES" w:eastAsia="es-ES"/>
        </w:rPr>
        <w:t>a</w:t>
      </w:r>
      <w:r w:rsidRPr="004117DB">
        <w:rPr>
          <w:rFonts w:ascii="Arial" w:eastAsia="Times New Roman" w:hAnsi="Arial" w:cs="Arial"/>
          <w:spacing w:val="-3"/>
          <w:sz w:val="24"/>
          <w:szCs w:val="24"/>
          <w:lang w:val="es-ES" w:eastAsia="es-ES"/>
        </w:rPr>
        <w:t>cogidos</w:t>
      </w:r>
      <w:r w:rsidR="008B390B">
        <w:rPr>
          <w:rFonts w:ascii="Arial" w:eastAsia="Times New Roman" w:hAnsi="Arial" w:cs="Arial"/>
          <w:spacing w:val="-3"/>
          <w:sz w:val="24"/>
          <w:szCs w:val="24"/>
          <w:lang w:val="es-ES" w:eastAsia="es-ES"/>
        </w:rPr>
        <w:t>,</w:t>
      </w:r>
      <w:r w:rsidR="00912A57" w:rsidRPr="004117DB">
        <w:rPr>
          <w:rFonts w:ascii="Arial" w:eastAsia="Times New Roman" w:hAnsi="Arial" w:cs="Arial"/>
          <w:spacing w:val="-3"/>
          <w:sz w:val="24"/>
          <w:szCs w:val="24"/>
          <w:lang w:val="es-ES" w:eastAsia="es-ES"/>
        </w:rPr>
        <w:t xml:space="preserve"> como se ha desprendido de su presentación.</w:t>
      </w:r>
    </w:p>
    <w:p w14:paraId="215CDC15" w14:textId="77777777" w:rsidR="00912A57" w:rsidRPr="004117DB" w:rsidRDefault="00912A57" w:rsidP="000340DA">
      <w:pPr>
        <w:spacing w:after="0" w:line="240" w:lineRule="auto"/>
        <w:ind w:firstLine="1134"/>
        <w:jc w:val="both"/>
        <w:rPr>
          <w:rFonts w:ascii="Arial" w:eastAsia="Times New Roman" w:hAnsi="Arial" w:cs="Arial"/>
          <w:spacing w:val="-3"/>
          <w:sz w:val="24"/>
          <w:szCs w:val="24"/>
          <w:lang w:val="es-ES" w:eastAsia="es-ES"/>
        </w:rPr>
      </w:pPr>
    </w:p>
    <w:p w14:paraId="7722E0A7" w14:textId="006847F9" w:rsidR="006E2955" w:rsidRPr="004117DB" w:rsidRDefault="00912A57" w:rsidP="000340DA">
      <w:pPr>
        <w:spacing w:after="0" w:line="240" w:lineRule="auto"/>
        <w:ind w:firstLine="1134"/>
        <w:jc w:val="both"/>
        <w:rPr>
          <w:rFonts w:ascii="Arial" w:eastAsia="Times New Roman" w:hAnsi="Arial" w:cs="Arial"/>
          <w:spacing w:val="-3"/>
          <w:sz w:val="24"/>
          <w:szCs w:val="24"/>
          <w:lang w:val="es-ES" w:eastAsia="es-ES"/>
        </w:rPr>
      </w:pPr>
      <w:r w:rsidRPr="004117DB">
        <w:rPr>
          <w:rFonts w:ascii="Arial" w:eastAsia="Times New Roman" w:hAnsi="Arial" w:cs="Arial"/>
          <w:spacing w:val="-3"/>
          <w:sz w:val="24"/>
          <w:szCs w:val="24"/>
          <w:lang w:val="es-ES" w:eastAsia="es-ES"/>
        </w:rPr>
        <w:lastRenderedPageBreak/>
        <w:t xml:space="preserve">No </w:t>
      </w:r>
      <w:proofErr w:type="gramStart"/>
      <w:r w:rsidRPr="004117DB">
        <w:rPr>
          <w:rFonts w:ascii="Arial" w:eastAsia="Times New Roman" w:hAnsi="Arial" w:cs="Arial"/>
          <w:spacing w:val="-3"/>
          <w:sz w:val="24"/>
          <w:szCs w:val="24"/>
          <w:lang w:val="es-ES" w:eastAsia="es-ES"/>
        </w:rPr>
        <w:t>obstante</w:t>
      </w:r>
      <w:proofErr w:type="gramEnd"/>
      <w:r w:rsidRPr="004117DB">
        <w:rPr>
          <w:rFonts w:ascii="Arial" w:eastAsia="Times New Roman" w:hAnsi="Arial" w:cs="Arial"/>
          <w:spacing w:val="-3"/>
          <w:sz w:val="24"/>
          <w:szCs w:val="24"/>
          <w:lang w:val="es-ES" w:eastAsia="es-ES"/>
        </w:rPr>
        <w:t xml:space="preserve"> lo anterior, observó que la Contraloría ha formulado </w:t>
      </w:r>
      <w:r w:rsidR="00BC0E83" w:rsidRPr="004117DB">
        <w:rPr>
          <w:rFonts w:ascii="Arial" w:eastAsia="Times New Roman" w:hAnsi="Arial" w:cs="Arial"/>
          <w:spacing w:val="-3"/>
          <w:sz w:val="24"/>
          <w:szCs w:val="24"/>
          <w:lang w:val="es-ES" w:eastAsia="es-ES"/>
        </w:rPr>
        <w:t xml:space="preserve">algunas </w:t>
      </w:r>
      <w:r w:rsidRPr="004117DB">
        <w:rPr>
          <w:rFonts w:ascii="Arial" w:eastAsia="Times New Roman" w:hAnsi="Arial" w:cs="Arial"/>
          <w:spacing w:val="-3"/>
          <w:sz w:val="24"/>
          <w:szCs w:val="24"/>
          <w:lang w:val="es-ES" w:eastAsia="es-ES"/>
        </w:rPr>
        <w:t xml:space="preserve">inquietudes nuevas, las cuales </w:t>
      </w:r>
      <w:r w:rsidR="00BC0E83" w:rsidRPr="004117DB">
        <w:rPr>
          <w:rFonts w:ascii="Arial" w:eastAsia="Times New Roman" w:hAnsi="Arial" w:cs="Arial"/>
          <w:spacing w:val="-3"/>
          <w:sz w:val="24"/>
          <w:szCs w:val="24"/>
          <w:lang w:val="es-ES" w:eastAsia="es-ES"/>
        </w:rPr>
        <w:t>se analizarán con detalle</w:t>
      </w:r>
      <w:r w:rsidRPr="004117DB">
        <w:rPr>
          <w:rFonts w:ascii="Arial" w:eastAsia="Times New Roman" w:hAnsi="Arial" w:cs="Arial"/>
          <w:spacing w:val="-3"/>
          <w:sz w:val="24"/>
          <w:szCs w:val="24"/>
          <w:lang w:val="es-ES" w:eastAsia="es-ES"/>
        </w:rPr>
        <w:t xml:space="preserve"> toda vez que la lógica de esta iniciativa es garantizar </w:t>
      </w:r>
      <w:r w:rsidR="00BC0E83" w:rsidRPr="004117DB">
        <w:rPr>
          <w:rFonts w:ascii="Arial" w:eastAsia="Times New Roman" w:hAnsi="Arial" w:cs="Arial"/>
          <w:spacing w:val="-3"/>
          <w:sz w:val="24"/>
          <w:szCs w:val="24"/>
          <w:lang w:val="es-ES" w:eastAsia="es-ES"/>
        </w:rPr>
        <w:t>la coordinación</w:t>
      </w:r>
      <w:r w:rsidRPr="004117DB">
        <w:rPr>
          <w:rFonts w:ascii="Arial" w:eastAsia="Times New Roman" w:hAnsi="Arial" w:cs="Arial"/>
          <w:spacing w:val="-3"/>
          <w:sz w:val="24"/>
          <w:szCs w:val="24"/>
          <w:lang w:val="es-ES" w:eastAsia="es-ES"/>
        </w:rPr>
        <w:t xml:space="preserve"> y complementariedad en el ecosistema de control</w:t>
      </w:r>
      <w:r w:rsidR="004117DB">
        <w:rPr>
          <w:rFonts w:ascii="Arial" w:eastAsia="Times New Roman" w:hAnsi="Arial" w:cs="Arial"/>
          <w:spacing w:val="-3"/>
          <w:sz w:val="24"/>
          <w:szCs w:val="24"/>
          <w:lang w:val="es-ES" w:eastAsia="es-ES"/>
        </w:rPr>
        <w:t>,</w:t>
      </w:r>
      <w:r w:rsidRPr="004117DB">
        <w:rPr>
          <w:rFonts w:ascii="Arial" w:eastAsia="Times New Roman" w:hAnsi="Arial" w:cs="Arial"/>
          <w:spacing w:val="-3"/>
          <w:sz w:val="24"/>
          <w:szCs w:val="24"/>
          <w:lang w:val="es-ES" w:eastAsia="es-ES"/>
        </w:rPr>
        <w:t xml:space="preserve"> de tal manera que efectivamente se cuente con un robusto control interno y que éste sea complementado con un robusto control externo</w:t>
      </w:r>
      <w:r w:rsidR="004117DB">
        <w:rPr>
          <w:rFonts w:ascii="Arial" w:eastAsia="Times New Roman" w:hAnsi="Arial" w:cs="Arial"/>
          <w:spacing w:val="-3"/>
          <w:sz w:val="24"/>
          <w:szCs w:val="24"/>
          <w:lang w:val="es-ES" w:eastAsia="es-ES"/>
        </w:rPr>
        <w:t>,</w:t>
      </w:r>
      <w:r w:rsidR="006E2955" w:rsidRPr="004117DB">
        <w:rPr>
          <w:rFonts w:ascii="Arial" w:eastAsia="Times New Roman" w:hAnsi="Arial" w:cs="Arial"/>
          <w:spacing w:val="-3"/>
          <w:sz w:val="24"/>
          <w:szCs w:val="24"/>
          <w:lang w:val="es-ES" w:eastAsia="es-ES"/>
        </w:rPr>
        <w:t xml:space="preserve"> </w:t>
      </w:r>
      <w:r w:rsidR="004117DB">
        <w:rPr>
          <w:rFonts w:ascii="Arial" w:eastAsia="Times New Roman" w:hAnsi="Arial" w:cs="Arial"/>
          <w:spacing w:val="-3"/>
          <w:sz w:val="24"/>
          <w:szCs w:val="24"/>
          <w:lang w:val="es-ES" w:eastAsia="es-ES"/>
        </w:rPr>
        <w:t>de modo</w:t>
      </w:r>
      <w:r w:rsidR="006E2955" w:rsidRPr="004117DB">
        <w:rPr>
          <w:rFonts w:ascii="Arial" w:eastAsia="Times New Roman" w:hAnsi="Arial" w:cs="Arial"/>
          <w:spacing w:val="-3"/>
          <w:sz w:val="24"/>
          <w:szCs w:val="24"/>
          <w:lang w:val="es-ES" w:eastAsia="es-ES"/>
        </w:rPr>
        <w:t xml:space="preserve"> de </w:t>
      </w:r>
      <w:r w:rsidR="00BC0E83" w:rsidRPr="004117DB">
        <w:rPr>
          <w:rFonts w:ascii="Arial" w:eastAsia="Times New Roman" w:hAnsi="Arial" w:cs="Arial"/>
          <w:spacing w:val="-3"/>
          <w:sz w:val="24"/>
          <w:szCs w:val="24"/>
          <w:lang w:val="es-ES" w:eastAsia="es-ES"/>
        </w:rPr>
        <w:t>potenciar el resultado final</w:t>
      </w:r>
      <w:r w:rsidR="006E2955" w:rsidRPr="004117DB">
        <w:rPr>
          <w:rFonts w:ascii="Arial" w:eastAsia="Times New Roman" w:hAnsi="Arial" w:cs="Arial"/>
          <w:spacing w:val="-3"/>
          <w:sz w:val="24"/>
          <w:szCs w:val="24"/>
          <w:lang w:val="es-ES" w:eastAsia="es-ES"/>
        </w:rPr>
        <w:t>.</w:t>
      </w:r>
    </w:p>
    <w:p w14:paraId="07D21D1C" w14:textId="77777777" w:rsidR="006E2955" w:rsidRPr="004117DB" w:rsidRDefault="006E2955" w:rsidP="000340DA">
      <w:pPr>
        <w:spacing w:after="0" w:line="240" w:lineRule="auto"/>
        <w:ind w:firstLine="1134"/>
        <w:jc w:val="both"/>
        <w:rPr>
          <w:rFonts w:ascii="Arial" w:eastAsia="Times New Roman" w:hAnsi="Arial" w:cs="Arial"/>
          <w:spacing w:val="-3"/>
          <w:sz w:val="24"/>
          <w:szCs w:val="24"/>
          <w:lang w:val="es-ES" w:eastAsia="es-ES"/>
        </w:rPr>
      </w:pPr>
    </w:p>
    <w:p w14:paraId="6AE4C476" w14:textId="04205112" w:rsidR="006E2955" w:rsidRPr="004117DB" w:rsidRDefault="006E2955" w:rsidP="000340DA">
      <w:pPr>
        <w:spacing w:after="0" w:line="240" w:lineRule="auto"/>
        <w:ind w:firstLine="1134"/>
        <w:jc w:val="both"/>
        <w:rPr>
          <w:rFonts w:ascii="Arial" w:eastAsia="Times New Roman" w:hAnsi="Arial" w:cs="Arial"/>
          <w:spacing w:val="-3"/>
          <w:sz w:val="24"/>
          <w:szCs w:val="24"/>
          <w:lang w:val="es-ES" w:eastAsia="es-ES"/>
        </w:rPr>
      </w:pPr>
      <w:r w:rsidRPr="004117DB">
        <w:rPr>
          <w:rFonts w:ascii="Arial" w:eastAsia="Times New Roman" w:hAnsi="Arial" w:cs="Arial"/>
          <w:spacing w:val="-3"/>
          <w:sz w:val="24"/>
          <w:szCs w:val="24"/>
          <w:lang w:val="es-ES" w:eastAsia="es-ES"/>
        </w:rPr>
        <w:t xml:space="preserve">Expresó que el Ejecutivo entiende </w:t>
      </w:r>
      <w:r w:rsidR="004117DB">
        <w:rPr>
          <w:rFonts w:ascii="Arial" w:eastAsia="Times New Roman" w:hAnsi="Arial" w:cs="Arial"/>
          <w:spacing w:val="-3"/>
          <w:sz w:val="24"/>
          <w:szCs w:val="24"/>
          <w:lang w:val="es-ES" w:eastAsia="es-ES"/>
        </w:rPr>
        <w:t>la</w:t>
      </w:r>
      <w:r w:rsidRPr="004117DB">
        <w:rPr>
          <w:rFonts w:ascii="Arial" w:eastAsia="Times New Roman" w:hAnsi="Arial" w:cs="Arial"/>
          <w:spacing w:val="-3"/>
          <w:sz w:val="24"/>
          <w:szCs w:val="24"/>
          <w:lang w:val="es-ES" w:eastAsia="es-ES"/>
        </w:rPr>
        <w:t xml:space="preserve"> inquietud relativa a garantizar la tuición técnica por parte de la Contraloría General de la República regulada</w:t>
      </w:r>
      <w:r w:rsidR="00BC0E83" w:rsidRPr="004117DB">
        <w:rPr>
          <w:rFonts w:ascii="Arial" w:eastAsia="Times New Roman" w:hAnsi="Arial" w:cs="Arial"/>
          <w:spacing w:val="-3"/>
          <w:sz w:val="24"/>
          <w:szCs w:val="24"/>
          <w:lang w:val="es-ES" w:eastAsia="es-ES"/>
        </w:rPr>
        <w:t xml:space="preserve"> en el artículo 18 de su ley </w:t>
      </w:r>
      <w:r w:rsidRPr="004117DB">
        <w:rPr>
          <w:rFonts w:ascii="Arial" w:eastAsia="Times New Roman" w:hAnsi="Arial" w:cs="Arial"/>
          <w:spacing w:val="-3"/>
          <w:sz w:val="24"/>
          <w:szCs w:val="24"/>
          <w:lang w:val="es-ES" w:eastAsia="es-ES"/>
        </w:rPr>
        <w:t>orgánica constitucional y en razón de ello</w:t>
      </w:r>
      <w:r w:rsidR="004117DB">
        <w:rPr>
          <w:rFonts w:ascii="Arial" w:eastAsia="Times New Roman" w:hAnsi="Arial" w:cs="Arial"/>
          <w:spacing w:val="-3"/>
          <w:sz w:val="24"/>
          <w:szCs w:val="24"/>
          <w:lang w:val="es-ES" w:eastAsia="es-ES"/>
        </w:rPr>
        <w:t xml:space="preserve"> es que ese punto</w:t>
      </w:r>
      <w:r w:rsidRPr="004117DB">
        <w:rPr>
          <w:rFonts w:ascii="Arial" w:eastAsia="Times New Roman" w:hAnsi="Arial" w:cs="Arial"/>
          <w:spacing w:val="-3"/>
          <w:sz w:val="24"/>
          <w:szCs w:val="24"/>
          <w:lang w:val="es-ES" w:eastAsia="es-ES"/>
        </w:rPr>
        <w:t xml:space="preserve"> ha quedado expresamente establecido en el artículo 8 del proyecto de ley.</w:t>
      </w:r>
    </w:p>
    <w:p w14:paraId="10F9E14B" w14:textId="77777777" w:rsidR="006E2955" w:rsidRPr="004117DB" w:rsidRDefault="006E2955" w:rsidP="000340DA">
      <w:pPr>
        <w:spacing w:after="0" w:line="240" w:lineRule="auto"/>
        <w:ind w:firstLine="1134"/>
        <w:jc w:val="both"/>
        <w:rPr>
          <w:rFonts w:ascii="Arial" w:eastAsia="Times New Roman" w:hAnsi="Arial" w:cs="Arial"/>
          <w:spacing w:val="-3"/>
          <w:sz w:val="24"/>
          <w:szCs w:val="24"/>
          <w:lang w:val="es-ES" w:eastAsia="es-ES"/>
        </w:rPr>
      </w:pPr>
    </w:p>
    <w:p w14:paraId="44F27058" w14:textId="0BA3C9C9" w:rsidR="00BC0E83" w:rsidRPr="004117DB" w:rsidRDefault="004117DB" w:rsidP="000340DA">
      <w:pPr>
        <w:spacing w:after="0" w:line="240" w:lineRule="auto"/>
        <w:ind w:firstLine="1134"/>
        <w:jc w:val="both"/>
        <w:rPr>
          <w:rFonts w:ascii="Arial" w:eastAsia="Times New Roman" w:hAnsi="Arial" w:cs="Arial"/>
          <w:spacing w:val="-3"/>
          <w:sz w:val="24"/>
          <w:szCs w:val="24"/>
          <w:lang w:val="es-ES" w:eastAsia="es-ES"/>
        </w:rPr>
      </w:pPr>
      <w:r>
        <w:rPr>
          <w:rFonts w:ascii="Arial" w:eastAsia="Times New Roman" w:hAnsi="Arial" w:cs="Arial"/>
          <w:spacing w:val="-3"/>
          <w:sz w:val="24"/>
          <w:szCs w:val="24"/>
          <w:lang w:val="es-ES" w:eastAsia="es-ES"/>
        </w:rPr>
        <w:t>Indicó que</w:t>
      </w:r>
      <w:r w:rsidR="008B390B">
        <w:rPr>
          <w:rFonts w:ascii="Arial" w:eastAsia="Times New Roman" w:hAnsi="Arial" w:cs="Arial"/>
          <w:spacing w:val="-3"/>
          <w:sz w:val="24"/>
          <w:szCs w:val="24"/>
          <w:lang w:val="es-ES" w:eastAsia="es-ES"/>
        </w:rPr>
        <w:t xml:space="preserve">, </w:t>
      </w:r>
      <w:r>
        <w:rPr>
          <w:rFonts w:ascii="Arial" w:eastAsia="Times New Roman" w:hAnsi="Arial" w:cs="Arial"/>
          <w:spacing w:val="-3"/>
          <w:sz w:val="24"/>
          <w:szCs w:val="24"/>
          <w:lang w:val="es-ES" w:eastAsia="es-ES"/>
        </w:rPr>
        <w:t>s</w:t>
      </w:r>
      <w:r w:rsidR="006E2955" w:rsidRPr="004117DB">
        <w:rPr>
          <w:rFonts w:ascii="Arial" w:eastAsia="Times New Roman" w:hAnsi="Arial" w:cs="Arial"/>
          <w:spacing w:val="-3"/>
          <w:sz w:val="24"/>
          <w:szCs w:val="24"/>
          <w:lang w:val="es-ES" w:eastAsia="es-ES"/>
        </w:rPr>
        <w:t>i bien la señora Contralora (</w:t>
      </w:r>
      <w:r>
        <w:rPr>
          <w:rFonts w:ascii="Arial" w:eastAsia="Times New Roman" w:hAnsi="Arial" w:cs="Arial"/>
          <w:spacing w:val="-3"/>
          <w:sz w:val="24"/>
          <w:szCs w:val="24"/>
          <w:lang w:val="es-ES" w:eastAsia="es-ES"/>
        </w:rPr>
        <w:t>S</w:t>
      </w:r>
      <w:r w:rsidR="006E2955" w:rsidRPr="004117DB">
        <w:rPr>
          <w:rFonts w:ascii="Arial" w:eastAsia="Times New Roman" w:hAnsi="Arial" w:cs="Arial"/>
          <w:spacing w:val="-3"/>
          <w:sz w:val="24"/>
          <w:szCs w:val="24"/>
          <w:lang w:val="es-ES" w:eastAsia="es-ES"/>
        </w:rPr>
        <w:t xml:space="preserve">) ha manifestado que lo anterior no permea al resto de las normas, razón por la cual debiera </w:t>
      </w:r>
      <w:r w:rsidR="00BC0E83" w:rsidRPr="004117DB">
        <w:rPr>
          <w:rFonts w:ascii="Arial" w:eastAsia="Times New Roman" w:hAnsi="Arial" w:cs="Arial"/>
          <w:spacing w:val="-3"/>
          <w:sz w:val="24"/>
          <w:szCs w:val="24"/>
          <w:lang w:val="es-ES" w:eastAsia="es-ES"/>
        </w:rPr>
        <w:t xml:space="preserve">hacerse </w:t>
      </w:r>
      <w:r w:rsidR="006E2955" w:rsidRPr="004117DB">
        <w:rPr>
          <w:rFonts w:ascii="Arial" w:eastAsia="Times New Roman" w:hAnsi="Arial" w:cs="Arial"/>
          <w:spacing w:val="-3"/>
          <w:sz w:val="24"/>
          <w:szCs w:val="24"/>
          <w:lang w:val="es-ES" w:eastAsia="es-ES"/>
        </w:rPr>
        <w:t>l</w:t>
      </w:r>
      <w:r w:rsidR="00BC0E83" w:rsidRPr="004117DB">
        <w:rPr>
          <w:rFonts w:ascii="Arial" w:eastAsia="Times New Roman" w:hAnsi="Arial" w:cs="Arial"/>
          <w:spacing w:val="-3"/>
          <w:sz w:val="24"/>
          <w:szCs w:val="24"/>
          <w:lang w:val="es-ES" w:eastAsia="es-ES"/>
        </w:rPr>
        <w:t xml:space="preserve">a salvedad de manera </w:t>
      </w:r>
      <w:r w:rsidR="006E2955" w:rsidRPr="004117DB">
        <w:rPr>
          <w:rFonts w:ascii="Arial" w:eastAsia="Times New Roman" w:hAnsi="Arial" w:cs="Arial"/>
          <w:spacing w:val="-3"/>
          <w:sz w:val="24"/>
          <w:szCs w:val="24"/>
          <w:lang w:val="es-ES" w:eastAsia="es-ES"/>
        </w:rPr>
        <w:t xml:space="preserve">específica en cada uno de los artículos </w:t>
      </w:r>
      <w:r w:rsidR="008B390B">
        <w:rPr>
          <w:rFonts w:ascii="Arial" w:eastAsia="Times New Roman" w:hAnsi="Arial" w:cs="Arial"/>
          <w:spacing w:val="-3"/>
          <w:sz w:val="24"/>
          <w:szCs w:val="24"/>
          <w:lang w:val="es-ES" w:eastAsia="es-ES"/>
        </w:rPr>
        <w:t xml:space="preserve">a </w:t>
      </w:r>
      <w:r w:rsidR="006E2955" w:rsidRPr="004117DB">
        <w:rPr>
          <w:rFonts w:ascii="Arial" w:eastAsia="Times New Roman" w:hAnsi="Arial" w:cs="Arial"/>
          <w:spacing w:val="-3"/>
          <w:sz w:val="24"/>
          <w:szCs w:val="24"/>
          <w:lang w:val="es-ES" w:eastAsia="es-ES"/>
        </w:rPr>
        <w:t xml:space="preserve">que hace referencia, </w:t>
      </w:r>
      <w:r w:rsidR="00B26137">
        <w:rPr>
          <w:rFonts w:ascii="Arial" w:eastAsia="Times New Roman" w:hAnsi="Arial" w:cs="Arial"/>
          <w:spacing w:val="-3"/>
          <w:sz w:val="24"/>
          <w:szCs w:val="24"/>
          <w:lang w:val="es-ES" w:eastAsia="es-ES"/>
        </w:rPr>
        <w:t>éste es</w:t>
      </w:r>
      <w:r w:rsidR="006E2955" w:rsidRPr="004117DB">
        <w:rPr>
          <w:rFonts w:ascii="Arial" w:eastAsia="Times New Roman" w:hAnsi="Arial" w:cs="Arial"/>
          <w:spacing w:val="-3"/>
          <w:sz w:val="24"/>
          <w:szCs w:val="24"/>
          <w:lang w:val="es-ES" w:eastAsia="es-ES"/>
        </w:rPr>
        <w:t xml:space="preserve"> un punto que será debidamente analizado manifestando la voluntad del Ejecutivo de continuar trabajando en </w:t>
      </w:r>
      <w:r w:rsidR="00BC0E83" w:rsidRPr="004117DB">
        <w:rPr>
          <w:rFonts w:ascii="Arial" w:eastAsia="Times New Roman" w:hAnsi="Arial" w:cs="Arial"/>
          <w:spacing w:val="-3"/>
          <w:sz w:val="24"/>
          <w:szCs w:val="24"/>
          <w:lang w:val="es-ES" w:eastAsia="es-ES"/>
        </w:rPr>
        <w:t xml:space="preserve">conjunto </w:t>
      </w:r>
      <w:r w:rsidR="006E2955" w:rsidRPr="004117DB">
        <w:rPr>
          <w:rFonts w:ascii="Arial" w:eastAsia="Times New Roman" w:hAnsi="Arial" w:cs="Arial"/>
          <w:spacing w:val="-3"/>
          <w:sz w:val="24"/>
          <w:szCs w:val="24"/>
          <w:lang w:val="es-ES" w:eastAsia="es-ES"/>
        </w:rPr>
        <w:t xml:space="preserve">a fin de </w:t>
      </w:r>
      <w:r w:rsidR="00BC0E83" w:rsidRPr="004117DB">
        <w:rPr>
          <w:rFonts w:ascii="Arial" w:eastAsia="Times New Roman" w:hAnsi="Arial" w:cs="Arial"/>
          <w:spacing w:val="-3"/>
          <w:sz w:val="24"/>
          <w:szCs w:val="24"/>
          <w:lang w:val="es-ES" w:eastAsia="es-ES"/>
        </w:rPr>
        <w:t xml:space="preserve">hacer llegar indicaciones </w:t>
      </w:r>
      <w:r w:rsidR="00EC54E3" w:rsidRPr="004117DB">
        <w:rPr>
          <w:rFonts w:ascii="Arial" w:eastAsia="Times New Roman" w:hAnsi="Arial" w:cs="Arial"/>
          <w:spacing w:val="-3"/>
          <w:sz w:val="24"/>
          <w:szCs w:val="24"/>
          <w:lang w:val="es-ES" w:eastAsia="es-ES"/>
        </w:rPr>
        <w:t xml:space="preserve">al proyecto de ley durante su discusión </w:t>
      </w:r>
      <w:r w:rsidR="00BC0E83" w:rsidRPr="004117DB">
        <w:rPr>
          <w:rFonts w:ascii="Arial" w:eastAsia="Times New Roman" w:hAnsi="Arial" w:cs="Arial"/>
          <w:spacing w:val="-3"/>
          <w:sz w:val="24"/>
          <w:szCs w:val="24"/>
          <w:lang w:val="es-ES" w:eastAsia="es-ES"/>
        </w:rPr>
        <w:t xml:space="preserve">en </w:t>
      </w:r>
      <w:r w:rsidR="00EC54E3" w:rsidRPr="004117DB">
        <w:rPr>
          <w:rFonts w:ascii="Arial" w:eastAsia="Times New Roman" w:hAnsi="Arial" w:cs="Arial"/>
          <w:spacing w:val="-3"/>
          <w:sz w:val="24"/>
          <w:szCs w:val="24"/>
          <w:lang w:val="es-ES" w:eastAsia="es-ES"/>
        </w:rPr>
        <w:t>p</w:t>
      </w:r>
      <w:r w:rsidR="00BC0E83" w:rsidRPr="004117DB">
        <w:rPr>
          <w:rFonts w:ascii="Arial" w:eastAsia="Times New Roman" w:hAnsi="Arial" w:cs="Arial"/>
          <w:spacing w:val="-3"/>
          <w:sz w:val="24"/>
          <w:szCs w:val="24"/>
          <w:lang w:val="es-ES" w:eastAsia="es-ES"/>
        </w:rPr>
        <w:t>artic</w:t>
      </w:r>
      <w:r w:rsidR="00EC54E3" w:rsidRPr="004117DB">
        <w:rPr>
          <w:rFonts w:ascii="Arial" w:eastAsia="Times New Roman" w:hAnsi="Arial" w:cs="Arial"/>
          <w:spacing w:val="-3"/>
          <w:sz w:val="24"/>
          <w:szCs w:val="24"/>
          <w:lang w:val="es-ES" w:eastAsia="es-ES"/>
        </w:rPr>
        <w:t>ul</w:t>
      </w:r>
      <w:r w:rsidR="00BC0E83" w:rsidRPr="004117DB">
        <w:rPr>
          <w:rFonts w:ascii="Arial" w:eastAsia="Times New Roman" w:hAnsi="Arial" w:cs="Arial"/>
          <w:spacing w:val="-3"/>
          <w:sz w:val="24"/>
          <w:szCs w:val="24"/>
          <w:lang w:val="es-ES" w:eastAsia="es-ES"/>
        </w:rPr>
        <w:t>ar</w:t>
      </w:r>
      <w:r w:rsidR="00EC54E3" w:rsidRPr="004117DB">
        <w:rPr>
          <w:rFonts w:ascii="Arial" w:eastAsia="Times New Roman" w:hAnsi="Arial" w:cs="Arial"/>
          <w:spacing w:val="-3"/>
          <w:sz w:val="24"/>
          <w:szCs w:val="24"/>
          <w:lang w:val="es-ES" w:eastAsia="es-ES"/>
        </w:rPr>
        <w:t>.</w:t>
      </w:r>
    </w:p>
    <w:p w14:paraId="55ABB955" w14:textId="37F1E126" w:rsidR="00BC0E83" w:rsidRPr="004117DB" w:rsidRDefault="00BC0E83" w:rsidP="000340DA">
      <w:pPr>
        <w:spacing w:after="0" w:line="240" w:lineRule="auto"/>
        <w:ind w:firstLine="1134"/>
        <w:jc w:val="both"/>
        <w:rPr>
          <w:rFonts w:ascii="Arial" w:eastAsia="Times New Roman" w:hAnsi="Arial" w:cs="Arial"/>
          <w:spacing w:val="-3"/>
          <w:sz w:val="24"/>
          <w:szCs w:val="24"/>
          <w:lang w:val="es-ES" w:eastAsia="es-ES"/>
        </w:rPr>
      </w:pPr>
    </w:p>
    <w:p w14:paraId="5FADFA13" w14:textId="7602A670" w:rsidR="0027315D" w:rsidRPr="00B26137" w:rsidRDefault="00BC0E83" w:rsidP="000340DA">
      <w:pPr>
        <w:spacing w:after="0" w:line="240" w:lineRule="auto"/>
        <w:ind w:firstLine="1134"/>
        <w:jc w:val="both"/>
        <w:rPr>
          <w:rFonts w:ascii="Arial" w:eastAsia="Times New Roman" w:hAnsi="Arial" w:cs="Arial"/>
          <w:spacing w:val="-3"/>
          <w:sz w:val="24"/>
          <w:szCs w:val="24"/>
          <w:lang w:val="es-ES" w:eastAsia="es-ES"/>
        </w:rPr>
      </w:pPr>
      <w:r w:rsidRPr="00B26137">
        <w:rPr>
          <w:rFonts w:ascii="Arial" w:eastAsia="Times New Roman" w:hAnsi="Arial" w:cs="Arial"/>
          <w:spacing w:val="-3"/>
          <w:sz w:val="24"/>
          <w:szCs w:val="24"/>
          <w:lang w:val="es-ES" w:eastAsia="es-ES"/>
        </w:rPr>
        <w:t xml:space="preserve">El </w:t>
      </w:r>
      <w:r w:rsidRPr="00B26137">
        <w:rPr>
          <w:rFonts w:ascii="Arial" w:eastAsia="Times New Roman" w:hAnsi="Arial" w:cs="Arial"/>
          <w:b/>
          <w:spacing w:val="-3"/>
          <w:sz w:val="24"/>
          <w:szCs w:val="24"/>
          <w:lang w:val="es-ES" w:eastAsia="es-ES"/>
        </w:rPr>
        <w:t>Honorable Senador señor Insulza</w:t>
      </w:r>
      <w:r w:rsidRPr="00B26137">
        <w:rPr>
          <w:rFonts w:ascii="Arial" w:eastAsia="Times New Roman" w:hAnsi="Arial" w:cs="Arial"/>
          <w:spacing w:val="-3"/>
          <w:sz w:val="24"/>
          <w:szCs w:val="24"/>
          <w:lang w:val="es-ES" w:eastAsia="es-ES"/>
        </w:rPr>
        <w:t xml:space="preserve"> </w:t>
      </w:r>
      <w:r w:rsidR="00EC54E3" w:rsidRPr="00B26137">
        <w:rPr>
          <w:rFonts w:ascii="Arial" w:eastAsia="Times New Roman" w:hAnsi="Arial" w:cs="Arial"/>
          <w:spacing w:val="-3"/>
          <w:sz w:val="24"/>
          <w:szCs w:val="24"/>
          <w:lang w:val="es-ES" w:eastAsia="es-ES"/>
        </w:rPr>
        <w:t>expresó que desde un principio ha hecho presente</w:t>
      </w:r>
      <w:r w:rsidRPr="00B26137">
        <w:rPr>
          <w:rFonts w:ascii="Arial" w:eastAsia="Times New Roman" w:hAnsi="Arial" w:cs="Arial"/>
          <w:spacing w:val="-3"/>
          <w:sz w:val="24"/>
          <w:szCs w:val="24"/>
          <w:lang w:val="es-ES" w:eastAsia="es-ES"/>
        </w:rPr>
        <w:t xml:space="preserve"> sus reparos respecto de esta iniciativa y </w:t>
      </w:r>
      <w:r w:rsidR="0027315D" w:rsidRPr="00B26137">
        <w:rPr>
          <w:rFonts w:ascii="Arial" w:eastAsia="Times New Roman" w:hAnsi="Arial" w:cs="Arial"/>
          <w:spacing w:val="-3"/>
          <w:sz w:val="24"/>
          <w:szCs w:val="24"/>
          <w:lang w:val="es-ES" w:eastAsia="es-ES"/>
        </w:rPr>
        <w:t>agregó que resulta difícil comprender la distinción que se hace entre una auditoría interna y una externa. Al respecto, señaló que, por una parte, la Contraloría General de la República es parte del Estado de Chile y, por otra, la Auditoría Interna que se propone es también parte del Estado de Chile e independiente.</w:t>
      </w:r>
    </w:p>
    <w:p w14:paraId="41C1E957" w14:textId="47218778" w:rsidR="0027315D" w:rsidRPr="00B26137" w:rsidRDefault="0027315D" w:rsidP="000340DA">
      <w:pPr>
        <w:spacing w:after="0" w:line="240" w:lineRule="auto"/>
        <w:ind w:firstLine="1134"/>
        <w:jc w:val="both"/>
        <w:rPr>
          <w:rFonts w:ascii="Arial" w:eastAsia="Times New Roman" w:hAnsi="Arial" w:cs="Arial"/>
          <w:spacing w:val="-3"/>
          <w:sz w:val="24"/>
          <w:szCs w:val="24"/>
          <w:lang w:val="es-ES" w:eastAsia="es-ES"/>
        </w:rPr>
      </w:pPr>
    </w:p>
    <w:p w14:paraId="7E4CE000" w14:textId="593DBED5" w:rsidR="0027315D" w:rsidRPr="00B26137" w:rsidRDefault="0027315D" w:rsidP="000340DA">
      <w:pPr>
        <w:spacing w:after="0" w:line="240" w:lineRule="auto"/>
        <w:ind w:firstLine="1134"/>
        <w:jc w:val="both"/>
        <w:rPr>
          <w:rFonts w:ascii="Arial" w:eastAsia="Times New Roman" w:hAnsi="Arial" w:cs="Arial"/>
          <w:spacing w:val="-3"/>
          <w:sz w:val="24"/>
          <w:szCs w:val="24"/>
          <w:lang w:val="es-ES" w:eastAsia="es-ES"/>
        </w:rPr>
      </w:pPr>
      <w:r w:rsidRPr="00B26137">
        <w:rPr>
          <w:rFonts w:ascii="Arial" w:eastAsia="Times New Roman" w:hAnsi="Arial" w:cs="Arial"/>
          <w:spacing w:val="-3"/>
          <w:sz w:val="24"/>
          <w:szCs w:val="24"/>
          <w:lang w:val="es-ES" w:eastAsia="es-ES"/>
        </w:rPr>
        <w:t xml:space="preserve">Reiteró no comprender del todo la razón para contar con dos organismos que realicen una función bastante similar no </w:t>
      </w:r>
      <w:r w:rsidR="00D742B1" w:rsidRPr="00B26137">
        <w:rPr>
          <w:rFonts w:ascii="Arial" w:eastAsia="Times New Roman" w:hAnsi="Arial" w:cs="Arial"/>
          <w:spacing w:val="-3"/>
          <w:sz w:val="24"/>
          <w:szCs w:val="24"/>
          <w:lang w:val="es-ES" w:eastAsia="es-ES"/>
        </w:rPr>
        <w:t>obstante</w:t>
      </w:r>
      <w:r w:rsidRPr="00B26137">
        <w:rPr>
          <w:rFonts w:ascii="Arial" w:eastAsia="Times New Roman" w:hAnsi="Arial" w:cs="Arial"/>
          <w:spacing w:val="-3"/>
          <w:sz w:val="24"/>
          <w:szCs w:val="24"/>
          <w:lang w:val="es-ES" w:eastAsia="es-ES"/>
        </w:rPr>
        <w:t xml:space="preserve"> se</w:t>
      </w:r>
      <w:r w:rsidR="00D742B1" w:rsidRPr="00B26137">
        <w:rPr>
          <w:rFonts w:ascii="Arial" w:eastAsia="Times New Roman" w:hAnsi="Arial" w:cs="Arial"/>
          <w:spacing w:val="-3"/>
          <w:sz w:val="24"/>
          <w:szCs w:val="24"/>
          <w:lang w:val="es-ES" w:eastAsia="es-ES"/>
        </w:rPr>
        <w:t>r</w:t>
      </w:r>
      <w:r w:rsidRPr="00B26137">
        <w:rPr>
          <w:rFonts w:ascii="Arial" w:eastAsia="Times New Roman" w:hAnsi="Arial" w:cs="Arial"/>
          <w:spacing w:val="-3"/>
          <w:sz w:val="24"/>
          <w:szCs w:val="24"/>
          <w:lang w:val="es-ES" w:eastAsia="es-ES"/>
        </w:rPr>
        <w:t xml:space="preserve"> partidario de </w:t>
      </w:r>
      <w:r w:rsidR="00D742B1" w:rsidRPr="00B26137">
        <w:rPr>
          <w:rFonts w:ascii="Arial" w:eastAsia="Times New Roman" w:hAnsi="Arial" w:cs="Arial"/>
          <w:spacing w:val="-3"/>
          <w:sz w:val="24"/>
          <w:szCs w:val="24"/>
          <w:lang w:val="es-ES" w:eastAsia="es-ES"/>
        </w:rPr>
        <w:t xml:space="preserve">la existencia de </w:t>
      </w:r>
      <w:r w:rsidRPr="00B26137">
        <w:rPr>
          <w:rFonts w:ascii="Arial" w:eastAsia="Times New Roman" w:hAnsi="Arial" w:cs="Arial"/>
          <w:spacing w:val="-3"/>
          <w:sz w:val="24"/>
          <w:szCs w:val="24"/>
          <w:lang w:val="es-ES" w:eastAsia="es-ES"/>
        </w:rPr>
        <w:t>controles</w:t>
      </w:r>
      <w:r w:rsidR="00D742B1" w:rsidRPr="00B26137">
        <w:rPr>
          <w:rFonts w:ascii="Arial" w:eastAsia="Times New Roman" w:hAnsi="Arial" w:cs="Arial"/>
          <w:spacing w:val="-3"/>
          <w:sz w:val="24"/>
          <w:szCs w:val="24"/>
          <w:lang w:val="es-ES" w:eastAsia="es-ES"/>
        </w:rPr>
        <w:t>.</w:t>
      </w:r>
      <w:r w:rsidRPr="00B26137">
        <w:rPr>
          <w:rFonts w:ascii="Arial" w:eastAsia="Times New Roman" w:hAnsi="Arial" w:cs="Arial"/>
          <w:spacing w:val="-3"/>
          <w:sz w:val="24"/>
          <w:szCs w:val="24"/>
          <w:lang w:val="es-ES" w:eastAsia="es-ES"/>
        </w:rPr>
        <w:t xml:space="preserve"> </w:t>
      </w:r>
    </w:p>
    <w:p w14:paraId="65C09CB5" w14:textId="77777777" w:rsidR="0027315D" w:rsidRPr="00B26137" w:rsidRDefault="0027315D" w:rsidP="000340DA">
      <w:pPr>
        <w:spacing w:after="0" w:line="240" w:lineRule="auto"/>
        <w:ind w:firstLine="1134"/>
        <w:jc w:val="both"/>
        <w:rPr>
          <w:rFonts w:ascii="Arial" w:eastAsia="Times New Roman" w:hAnsi="Arial" w:cs="Arial"/>
          <w:spacing w:val="-3"/>
          <w:sz w:val="24"/>
          <w:szCs w:val="24"/>
          <w:lang w:val="es-ES" w:eastAsia="es-ES"/>
        </w:rPr>
      </w:pPr>
    </w:p>
    <w:p w14:paraId="55573E87" w14:textId="2580EB94" w:rsidR="00BC0E83" w:rsidRPr="00B26137" w:rsidRDefault="00D742B1" w:rsidP="000340DA">
      <w:pPr>
        <w:spacing w:after="0" w:line="240" w:lineRule="auto"/>
        <w:ind w:firstLine="1134"/>
        <w:jc w:val="both"/>
        <w:rPr>
          <w:rFonts w:ascii="Arial" w:eastAsia="Times New Roman" w:hAnsi="Arial" w:cs="Arial"/>
          <w:spacing w:val="-3"/>
          <w:sz w:val="24"/>
          <w:szCs w:val="24"/>
          <w:lang w:val="es-ES" w:eastAsia="es-ES"/>
        </w:rPr>
      </w:pPr>
      <w:r w:rsidRPr="00B26137">
        <w:rPr>
          <w:rFonts w:ascii="Arial" w:eastAsia="Times New Roman" w:hAnsi="Arial" w:cs="Arial"/>
          <w:spacing w:val="-3"/>
          <w:sz w:val="24"/>
          <w:szCs w:val="24"/>
          <w:lang w:val="es-ES" w:eastAsia="es-ES"/>
        </w:rPr>
        <w:t>Si bien expresó estar a favor de que el Gobierno cuente con una asesoría de modo de colaborar con los distintos organismos del sector público en materia de transparencia, reconoció que el hecho de</w:t>
      </w:r>
      <w:r w:rsidR="00BC0E83" w:rsidRPr="00B26137">
        <w:rPr>
          <w:rFonts w:ascii="Arial" w:eastAsia="Times New Roman" w:hAnsi="Arial" w:cs="Arial"/>
          <w:spacing w:val="-3"/>
          <w:sz w:val="24"/>
          <w:szCs w:val="24"/>
          <w:lang w:val="es-ES" w:eastAsia="es-ES"/>
        </w:rPr>
        <w:t xml:space="preserve"> </w:t>
      </w:r>
      <w:r w:rsidRPr="00B26137">
        <w:rPr>
          <w:rFonts w:ascii="Arial" w:eastAsia="Times New Roman" w:hAnsi="Arial" w:cs="Arial"/>
          <w:spacing w:val="-3"/>
          <w:sz w:val="24"/>
          <w:szCs w:val="24"/>
          <w:lang w:val="es-ES" w:eastAsia="es-ES"/>
        </w:rPr>
        <w:t xml:space="preserve">proponer una especie de </w:t>
      </w:r>
      <w:r w:rsidR="00BC0E83" w:rsidRPr="00B26137">
        <w:rPr>
          <w:rFonts w:ascii="Arial" w:eastAsia="Times New Roman" w:hAnsi="Arial" w:cs="Arial"/>
          <w:spacing w:val="-3"/>
          <w:sz w:val="24"/>
          <w:szCs w:val="24"/>
          <w:lang w:val="es-ES" w:eastAsia="es-ES"/>
        </w:rPr>
        <w:t xml:space="preserve">auditoria alternativa le </w:t>
      </w:r>
      <w:r w:rsidRPr="00B26137">
        <w:rPr>
          <w:rFonts w:ascii="Arial" w:eastAsia="Times New Roman" w:hAnsi="Arial" w:cs="Arial"/>
          <w:spacing w:val="-3"/>
          <w:sz w:val="24"/>
          <w:szCs w:val="24"/>
          <w:lang w:val="es-ES" w:eastAsia="es-ES"/>
        </w:rPr>
        <w:t>genera</w:t>
      </w:r>
      <w:r w:rsidR="00BC0E83" w:rsidRPr="00B26137">
        <w:rPr>
          <w:rFonts w:ascii="Arial" w:eastAsia="Times New Roman" w:hAnsi="Arial" w:cs="Arial"/>
          <w:spacing w:val="-3"/>
          <w:sz w:val="24"/>
          <w:szCs w:val="24"/>
          <w:lang w:val="es-ES" w:eastAsia="es-ES"/>
        </w:rPr>
        <w:t xml:space="preserve"> dudas</w:t>
      </w:r>
      <w:r w:rsidRPr="00B26137">
        <w:rPr>
          <w:rFonts w:ascii="Arial" w:eastAsia="Times New Roman" w:hAnsi="Arial" w:cs="Arial"/>
          <w:spacing w:val="-3"/>
          <w:sz w:val="24"/>
          <w:szCs w:val="24"/>
          <w:lang w:val="es-ES" w:eastAsia="es-ES"/>
        </w:rPr>
        <w:t>.</w:t>
      </w:r>
    </w:p>
    <w:p w14:paraId="16997C39" w14:textId="193F56EC" w:rsidR="00BC0E83" w:rsidRPr="00B26137" w:rsidRDefault="00BC0E83" w:rsidP="000340DA">
      <w:pPr>
        <w:spacing w:after="0" w:line="240" w:lineRule="auto"/>
        <w:ind w:firstLine="1134"/>
        <w:jc w:val="both"/>
        <w:rPr>
          <w:rFonts w:ascii="Arial" w:eastAsia="Times New Roman" w:hAnsi="Arial" w:cs="Arial"/>
          <w:spacing w:val="-3"/>
          <w:sz w:val="24"/>
          <w:szCs w:val="24"/>
          <w:lang w:val="es-ES" w:eastAsia="es-ES"/>
        </w:rPr>
      </w:pPr>
    </w:p>
    <w:p w14:paraId="219C47B0" w14:textId="1CF9CD46" w:rsidR="00187001" w:rsidRPr="00B26137" w:rsidRDefault="00D742B1" w:rsidP="000340DA">
      <w:pPr>
        <w:spacing w:after="0" w:line="240" w:lineRule="auto"/>
        <w:ind w:firstLine="1134"/>
        <w:jc w:val="both"/>
        <w:rPr>
          <w:rFonts w:ascii="Arial" w:eastAsia="Times New Roman" w:hAnsi="Arial" w:cs="Arial"/>
          <w:spacing w:val="-3"/>
          <w:sz w:val="24"/>
          <w:szCs w:val="24"/>
          <w:lang w:val="es-ES" w:eastAsia="es-ES"/>
        </w:rPr>
      </w:pPr>
      <w:r w:rsidRPr="00B26137">
        <w:rPr>
          <w:rFonts w:ascii="Arial" w:eastAsia="Times New Roman" w:hAnsi="Arial" w:cs="Arial"/>
          <w:spacing w:val="-3"/>
          <w:sz w:val="24"/>
          <w:szCs w:val="24"/>
          <w:lang w:val="es-ES" w:eastAsia="es-ES"/>
        </w:rPr>
        <w:t>A lo anterior sumó lo señalado por la señora Contralora (</w:t>
      </w:r>
      <w:r w:rsidR="00B26137">
        <w:rPr>
          <w:rFonts w:ascii="Arial" w:eastAsia="Times New Roman" w:hAnsi="Arial" w:cs="Arial"/>
          <w:spacing w:val="-3"/>
          <w:sz w:val="24"/>
          <w:szCs w:val="24"/>
          <w:lang w:val="es-ES" w:eastAsia="es-ES"/>
        </w:rPr>
        <w:t>S</w:t>
      </w:r>
      <w:r w:rsidRPr="00B26137">
        <w:rPr>
          <w:rFonts w:ascii="Arial" w:eastAsia="Times New Roman" w:hAnsi="Arial" w:cs="Arial"/>
          <w:spacing w:val="-3"/>
          <w:sz w:val="24"/>
          <w:szCs w:val="24"/>
          <w:lang w:val="es-ES" w:eastAsia="es-ES"/>
        </w:rPr>
        <w:t>) en su presentación</w:t>
      </w:r>
      <w:r w:rsidR="008B390B">
        <w:rPr>
          <w:rFonts w:ascii="Arial" w:eastAsia="Times New Roman" w:hAnsi="Arial" w:cs="Arial"/>
          <w:spacing w:val="-3"/>
          <w:sz w:val="24"/>
          <w:szCs w:val="24"/>
          <w:lang w:val="es-ES" w:eastAsia="es-ES"/>
        </w:rPr>
        <w:t>,</w:t>
      </w:r>
      <w:r w:rsidRPr="00B26137">
        <w:rPr>
          <w:rFonts w:ascii="Arial" w:eastAsia="Times New Roman" w:hAnsi="Arial" w:cs="Arial"/>
          <w:spacing w:val="-3"/>
          <w:sz w:val="24"/>
          <w:szCs w:val="24"/>
          <w:lang w:val="es-ES" w:eastAsia="es-ES"/>
        </w:rPr>
        <w:t xml:space="preserve"> referid</w:t>
      </w:r>
      <w:r w:rsidR="008B390B">
        <w:rPr>
          <w:rFonts w:ascii="Arial" w:eastAsia="Times New Roman" w:hAnsi="Arial" w:cs="Arial"/>
          <w:spacing w:val="-3"/>
          <w:sz w:val="24"/>
          <w:szCs w:val="24"/>
          <w:lang w:val="es-ES" w:eastAsia="es-ES"/>
        </w:rPr>
        <w:t>o</w:t>
      </w:r>
      <w:r w:rsidRPr="00B26137">
        <w:rPr>
          <w:rFonts w:ascii="Arial" w:eastAsia="Times New Roman" w:hAnsi="Arial" w:cs="Arial"/>
          <w:spacing w:val="-3"/>
          <w:sz w:val="24"/>
          <w:szCs w:val="24"/>
          <w:lang w:val="es-ES" w:eastAsia="es-ES"/>
        </w:rPr>
        <w:t xml:space="preserve"> a la eventual colisión que podría producirse entre el artículo 7</w:t>
      </w:r>
      <w:r w:rsidR="00187001" w:rsidRPr="00B26137">
        <w:rPr>
          <w:rFonts w:ascii="Arial" w:eastAsia="Times New Roman" w:hAnsi="Arial" w:cs="Arial"/>
          <w:spacing w:val="-3"/>
          <w:sz w:val="24"/>
          <w:szCs w:val="24"/>
          <w:lang w:val="es-ES" w:eastAsia="es-ES"/>
        </w:rPr>
        <w:t xml:space="preserve">, letra h) del proyecto de ley referido a la asesoría técnica del Servicio de Auditoría Interna del Gobierno (SAIG), respecto de los auditores </w:t>
      </w:r>
      <w:r w:rsidRPr="00B26137">
        <w:rPr>
          <w:rFonts w:ascii="Arial" w:eastAsia="Times New Roman" w:hAnsi="Arial" w:cs="Arial"/>
          <w:spacing w:val="-3"/>
          <w:sz w:val="24"/>
          <w:szCs w:val="24"/>
          <w:lang w:val="es-ES" w:eastAsia="es-ES"/>
        </w:rPr>
        <w:t xml:space="preserve">y lo establecido en el artículo 18 de la ley </w:t>
      </w:r>
      <w:proofErr w:type="spellStart"/>
      <w:r w:rsidRPr="00B26137">
        <w:rPr>
          <w:rFonts w:ascii="Arial" w:eastAsia="Times New Roman" w:hAnsi="Arial" w:cs="Arial"/>
          <w:spacing w:val="-3"/>
          <w:sz w:val="24"/>
          <w:szCs w:val="24"/>
          <w:lang w:val="es-ES" w:eastAsia="es-ES"/>
        </w:rPr>
        <w:t>N°</w:t>
      </w:r>
      <w:proofErr w:type="spellEnd"/>
      <w:r w:rsidRPr="00B26137">
        <w:rPr>
          <w:rFonts w:ascii="Arial" w:eastAsia="Times New Roman" w:hAnsi="Arial" w:cs="Arial"/>
          <w:spacing w:val="-3"/>
          <w:sz w:val="24"/>
          <w:szCs w:val="24"/>
          <w:lang w:val="es-ES" w:eastAsia="es-ES"/>
        </w:rPr>
        <w:t xml:space="preserve"> 10.336</w:t>
      </w:r>
      <w:r w:rsidR="00187001" w:rsidRPr="00B26137">
        <w:rPr>
          <w:rFonts w:ascii="Arial" w:eastAsia="Times New Roman" w:hAnsi="Arial" w:cs="Arial"/>
          <w:spacing w:val="-3"/>
          <w:sz w:val="24"/>
          <w:szCs w:val="24"/>
          <w:lang w:val="es-ES" w:eastAsia="es-ES"/>
        </w:rPr>
        <w:t xml:space="preserve"> relativo a la dependencia técnica de la Contraloría sobre los inspectores, auditores, etc., considerando que se está creando un órgano distinto y paralelo a la Contraloría General de la República.</w:t>
      </w:r>
    </w:p>
    <w:p w14:paraId="06446BE3" w14:textId="77777777" w:rsidR="00187001" w:rsidRPr="008B390B" w:rsidRDefault="00187001" w:rsidP="000340DA">
      <w:pPr>
        <w:spacing w:after="0" w:line="240" w:lineRule="auto"/>
        <w:ind w:firstLine="1134"/>
        <w:jc w:val="both"/>
        <w:rPr>
          <w:rFonts w:ascii="Arial" w:eastAsia="Times New Roman" w:hAnsi="Arial" w:cs="Arial"/>
          <w:spacing w:val="-3"/>
          <w:sz w:val="24"/>
          <w:szCs w:val="24"/>
          <w:lang w:val="es-ES" w:eastAsia="es-ES"/>
        </w:rPr>
      </w:pPr>
    </w:p>
    <w:p w14:paraId="136F2CB2" w14:textId="54E79916" w:rsidR="00BC0E83" w:rsidRPr="008B390B" w:rsidRDefault="00BC0E83" w:rsidP="000340DA">
      <w:pPr>
        <w:spacing w:after="0" w:line="240" w:lineRule="auto"/>
        <w:ind w:firstLine="1134"/>
        <w:jc w:val="both"/>
        <w:rPr>
          <w:rFonts w:ascii="Arial" w:eastAsia="Times New Roman" w:hAnsi="Arial" w:cs="Arial"/>
          <w:spacing w:val="-3"/>
          <w:sz w:val="24"/>
          <w:szCs w:val="24"/>
          <w:lang w:val="es-ES" w:eastAsia="es-ES"/>
        </w:rPr>
      </w:pPr>
    </w:p>
    <w:p w14:paraId="22154BE1" w14:textId="2D1861C5" w:rsidR="008E6F87" w:rsidRPr="00B26137" w:rsidRDefault="00C60679" w:rsidP="000340DA">
      <w:pPr>
        <w:spacing w:after="0" w:line="240" w:lineRule="auto"/>
        <w:ind w:firstLine="1134"/>
        <w:jc w:val="both"/>
        <w:rPr>
          <w:rFonts w:ascii="Arial" w:eastAsia="Times New Roman" w:hAnsi="Arial" w:cs="Arial"/>
          <w:spacing w:val="-3"/>
          <w:sz w:val="24"/>
          <w:szCs w:val="24"/>
          <w:lang w:val="es-ES" w:eastAsia="es-ES"/>
        </w:rPr>
      </w:pPr>
      <w:r w:rsidRPr="00B26137">
        <w:rPr>
          <w:rFonts w:ascii="Arial" w:eastAsia="Times New Roman" w:hAnsi="Arial" w:cs="Arial"/>
          <w:spacing w:val="-3"/>
          <w:sz w:val="24"/>
          <w:szCs w:val="24"/>
          <w:lang w:val="es-ES" w:eastAsia="es-ES"/>
        </w:rPr>
        <w:t xml:space="preserve">En seguida, la Comisión escuchó al </w:t>
      </w:r>
      <w:r w:rsidRPr="00B26137">
        <w:rPr>
          <w:rFonts w:ascii="Arial" w:eastAsia="Times New Roman" w:hAnsi="Arial" w:cs="Arial"/>
          <w:b/>
          <w:spacing w:val="-3"/>
          <w:sz w:val="24"/>
          <w:szCs w:val="24"/>
          <w:lang w:val="es-ES" w:eastAsia="es-ES"/>
        </w:rPr>
        <w:t>ex Presidente del Consejo de Auditoría Interna General de Gobierno</w:t>
      </w:r>
      <w:r w:rsidRPr="00B26137">
        <w:rPr>
          <w:rFonts w:ascii="Arial" w:eastAsia="Times New Roman" w:hAnsi="Arial" w:cs="Arial"/>
          <w:spacing w:val="-3"/>
          <w:sz w:val="24"/>
          <w:szCs w:val="24"/>
          <w:lang w:val="es-ES" w:eastAsia="es-ES"/>
        </w:rPr>
        <w:t xml:space="preserve">, </w:t>
      </w:r>
      <w:r w:rsidRPr="00B26137">
        <w:rPr>
          <w:rFonts w:ascii="Arial" w:eastAsia="Times New Roman" w:hAnsi="Arial" w:cs="Arial"/>
          <w:b/>
          <w:spacing w:val="-3"/>
          <w:sz w:val="24"/>
          <w:szCs w:val="24"/>
          <w:lang w:val="es-ES" w:eastAsia="es-ES"/>
        </w:rPr>
        <w:t>señor Rodrigo Moraga</w:t>
      </w:r>
      <w:r w:rsidRPr="00B26137">
        <w:rPr>
          <w:rFonts w:ascii="Arial" w:eastAsia="Times New Roman" w:hAnsi="Arial" w:cs="Arial"/>
          <w:spacing w:val="-3"/>
          <w:sz w:val="24"/>
          <w:szCs w:val="24"/>
          <w:lang w:val="es-ES" w:eastAsia="es-ES"/>
        </w:rPr>
        <w:t xml:space="preserve">, quien efectuó </w:t>
      </w:r>
      <w:r w:rsidRPr="00B26137">
        <w:rPr>
          <w:rFonts w:ascii="Arial" w:eastAsia="Times New Roman" w:hAnsi="Arial" w:cs="Arial"/>
          <w:spacing w:val="-3"/>
          <w:sz w:val="24"/>
          <w:szCs w:val="24"/>
          <w:lang w:val="es-ES" w:eastAsia="es-ES"/>
        </w:rPr>
        <w:lastRenderedPageBreak/>
        <w:t>una exposición en base a</w:t>
      </w:r>
      <w:r w:rsidR="008E6F87" w:rsidRPr="00B26137">
        <w:rPr>
          <w:rFonts w:ascii="Arial" w:eastAsia="Times New Roman" w:hAnsi="Arial" w:cs="Arial"/>
          <w:spacing w:val="-3"/>
          <w:sz w:val="24"/>
          <w:szCs w:val="24"/>
          <w:lang w:val="es-ES" w:eastAsia="es-ES"/>
        </w:rPr>
        <w:t xml:space="preserve"> </w:t>
      </w:r>
      <w:r w:rsidR="00247464" w:rsidRPr="00B26137">
        <w:rPr>
          <w:rFonts w:ascii="Arial" w:eastAsia="Times New Roman" w:hAnsi="Arial" w:cs="Arial"/>
          <w:spacing w:val="-3"/>
          <w:sz w:val="24"/>
          <w:szCs w:val="24"/>
          <w:lang w:val="es-ES" w:eastAsia="es-ES"/>
        </w:rPr>
        <w:t xml:space="preserve">una </w:t>
      </w:r>
      <w:hyperlink r:id="rId12" w:history="1">
        <w:r w:rsidR="00247464" w:rsidRPr="00B26137">
          <w:rPr>
            <w:rStyle w:val="Hipervnculo"/>
            <w:rFonts w:ascii="Arial" w:eastAsia="Times New Roman" w:hAnsi="Arial" w:cs="Arial"/>
            <w:color w:val="0000FF"/>
            <w:spacing w:val="-3"/>
            <w:sz w:val="24"/>
            <w:szCs w:val="24"/>
            <w:lang w:val="es-ES" w:eastAsia="es-ES"/>
          </w:rPr>
          <w:t>carta</w:t>
        </w:r>
      </w:hyperlink>
      <w:r w:rsidR="00247464">
        <w:rPr>
          <w:rFonts w:ascii="Arial" w:eastAsia="Times New Roman" w:hAnsi="Arial" w:cs="Arial"/>
          <w:color w:val="00B050"/>
          <w:spacing w:val="-3"/>
          <w:sz w:val="24"/>
          <w:szCs w:val="24"/>
          <w:lang w:val="es-ES" w:eastAsia="es-ES"/>
        </w:rPr>
        <w:t xml:space="preserve"> </w:t>
      </w:r>
      <w:r w:rsidR="008E6F87" w:rsidRPr="00B26137">
        <w:rPr>
          <w:rFonts w:ascii="Arial" w:eastAsia="Times New Roman" w:hAnsi="Arial" w:cs="Arial"/>
          <w:spacing w:val="-3"/>
          <w:sz w:val="24"/>
          <w:szCs w:val="24"/>
          <w:lang w:val="es-ES" w:eastAsia="es-ES"/>
        </w:rPr>
        <w:t>dirigida al Presidente de la Comisión, del siguiente tenor:</w:t>
      </w:r>
    </w:p>
    <w:p w14:paraId="26EF8624" w14:textId="4DF9D8FC" w:rsidR="008E6F87" w:rsidRPr="008B390B" w:rsidRDefault="008E6F87" w:rsidP="000340DA">
      <w:pPr>
        <w:spacing w:after="0" w:line="240" w:lineRule="auto"/>
        <w:ind w:firstLine="1134"/>
        <w:jc w:val="both"/>
        <w:rPr>
          <w:rFonts w:ascii="Arial" w:eastAsia="Times New Roman" w:hAnsi="Arial" w:cs="Arial"/>
          <w:spacing w:val="-3"/>
          <w:sz w:val="24"/>
          <w:szCs w:val="24"/>
          <w:lang w:val="es-ES" w:eastAsia="es-ES"/>
        </w:rPr>
      </w:pPr>
    </w:p>
    <w:p w14:paraId="4C6855A6" w14:textId="09E52D9D" w:rsidR="008E6F87" w:rsidRPr="008E6F87" w:rsidRDefault="002B2BC0" w:rsidP="008E6F87">
      <w:pPr>
        <w:widowControl w:val="0"/>
        <w:spacing w:after="0" w:line="240" w:lineRule="auto"/>
        <w:ind w:firstLine="1134"/>
        <w:jc w:val="both"/>
        <w:rPr>
          <w:rFonts w:ascii="Arial" w:eastAsia="Microsoft Sans Serif" w:hAnsi="Arial" w:cs="Arial"/>
          <w:sz w:val="24"/>
          <w:szCs w:val="24"/>
        </w:rPr>
      </w:pPr>
      <w:r>
        <w:rPr>
          <w:rFonts w:ascii="Arial" w:eastAsia="Microsoft Sans Serif" w:hAnsi="Arial" w:cs="Arial"/>
          <w:color w:val="000000"/>
          <w:sz w:val="24"/>
          <w:szCs w:val="24"/>
          <w:lang w:val="es-ES" w:eastAsia="es-ES" w:bidi="es-ES"/>
        </w:rPr>
        <w:t>“</w:t>
      </w:r>
      <w:r w:rsidR="008E6F87" w:rsidRPr="008E6F87">
        <w:rPr>
          <w:rFonts w:ascii="Arial" w:eastAsia="Microsoft Sans Serif" w:hAnsi="Arial" w:cs="Arial"/>
          <w:color w:val="000000"/>
          <w:sz w:val="24"/>
          <w:szCs w:val="24"/>
          <w:lang w:val="es-ES" w:eastAsia="es-ES" w:bidi="es-ES"/>
        </w:rPr>
        <w:t>H. Senador Ricardo Lagos W.</w:t>
      </w:r>
    </w:p>
    <w:p w14:paraId="59AA92AD" w14:textId="77777777" w:rsidR="008E6F87" w:rsidRPr="008E6F87" w:rsidRDefault="008E6F87" w:rsidP="008E6F87">
      <w:pPr>
        <w:widowControl w:val="0"/>
        <w:spacing w:after="0" w:line="240" w:lineRule="auto"/>
        <w:ind w:firstLine="1134"/>
        <w:jc w:val="both"/>
        <w:rPr>
          <w:rFonts w:ascii="Arial" w:eastAsia="Microsoft Sans Serif" w:hAnsi="Arial" w:cs="Arial"/>
          <w:sz w:val="24"/>
          <w:szCs w:val="24"/>
        </w:rPr>
      </w:pPr>
    </w:p>
    <w:p w14:paraId="7FC9DAB9" w14:textId="77777777" w:rsidR="008E6F87" w:rsidRPr="008E6F87" w:rsidRDefault="008E6F87" w:rsidP="008E6F87">
      <w:pPr>
        <w:widowControl w:val="0"/>
        <w:spacing w:after="0" w:line="240" w:lineRule="auto"/>
        <w:ind w:firstLine="1134"/>
        <w:jc w:val="both"/>
        <w:rPr>
          <w:rFonts w:ascii="Arial" w:eastAsia="Microsoft Sans Serif" w:hAnsi="Arial" w:cs="Arial"/>
          <w:sz w:val="24"/>
          <w:szCs w:val="24"/>
        </w:rPr>
      </w:pPr>
      <w:r w:rsidRPr="008E6F87">
        <w:rPr>
          <w:rFonts w:ascii="Arial" w:eastAsia="Microsoft Sans Serif" w:hAnsi="Arial" w:cs="Arial"/>
          <w:color w:val="000000"/>
          <w:sz w:val="24"/>
          <w:szCs w:val="24"/>
          <w:lang w:val="es-ES" w:eastAsia="es-ES" w:bidi="es-ES"/>
        </w:rPr>
        <w:t>Presidente de la Comisión de Hacienda del Senado</w:t>
      </w:r>
    </w:p>
    <w:p w14:paraId="7DD8F047" w14:textId="77777777" w:rsidR="008E6F87" w:rsidRPr="008E6F87" w:rsidRDefault="008E6F87" w:rsidP="008E6F87">
      <w:pPr>
        <w:widowControl w:val="0"/>
        <w:tabs>
          <w:tab w:val="left" w:pos="9320"/>
        </w:tabs>
        <w:spacing w:after="0" w:line="240" w:lineRule="auto"/>
        <w:ind w:firstLine="1134"/>
        <w:jc w:val="both"/>
        <w:rPr>
          <w:rFonts w:ascii="Arial" w:eastAsia="Sylfaen" w:hAnsi="Arial" w:cs="Arial"/>
          <w:i/>
          <w:iCs/>
          <w:sz w:val="24"/>
          <w:szCs w:val="24"/>
        </w:rPr>
      </w:pPr>
    </w:p>
    <w:p w14:paraId="0686C46A" w14:textId="77777777" w:rsidR="008E6F87" w:rsidRPr="008E6F87" w:rsidRDefault="008E6F87" w:rsidP="008E6F87">
      <w:pPr>
        <w:widowControl w:val="0"/>
        <w:spacing w:after="0" w:line="240" w:lineRule="auto"/>
        <w:ind w:firstLine="1134"/>
        <w:jc w:val="both"/>
        <w:rPr>
          <w:rFonts w:ascii="Arial" w:eastAsia="Microsoft Sans Serif" w:hAnsi="Arial" w:cs="Arial"/>
          <w:sz w:val="24"/>
          <w:szCs w:val="24"/>
        </w:rPr>
      </w:pPr>
      <w:r w:rsidRPr="008E6F87">
        <w:rPr>
          <w:rFonts w:ascii="Arial" w:eastAsia="Microsoft Sans Serif" w:hAnsi="Arial" w:cs="Arial"/>
          <w:color w:val="000000"/>
          <w:sz w:val="24"/>
          <w:szCs w:val="24"/>
          <w:lang w:val="es-ES" w:eastAsia="es-ES" w:bidi="es-ES"/>
        </w:rPr>
        <w:t>Junto con saludarlo y por su digno intermedio a cada uno de los integrantes de la Comisión de Hacienda que usted preside, deseo agradecer la invitación que se me ha cursado con motivo de la tramitación del proyecto de ley que crea el Servicio de Auditoría Interna de Gobierno.</w:t>
      </w:r>
    </w:p>
    <w:p w14:paraId="7B29CA48" w14:textId="77777777" w:rsidR="008E6F87" w:rsidRPr="008E6F87" w:rsidRDefault="008E6F87" w:rsidP="008E6F87">
      <w:pPr>
        <w:widowControl w:val="0"/>
        <w:spacing w:after="0" w:line="240" w:lineRule="auto"/>
        <w:ind w:firstLine="1134"/>
        <w:jc w:val="both"/>
        <w:rPr>
          <w:rFonts w:ascii="Arial" w:eastAsia="Microsoft Sans Serif" w:hAnsi="Arial" w:cs="Arial"/>
          <w:sz w:val="24"/>
          <w:szCs w:val="24"/>
        </w:rPr>
      </w:pPr>
    </w:p>
    <w:p w14:paraId="0D4219B4" w14:textId="77777777" w:rsidR="008E6F87" w:rsidRPr="008E6F87" w:rsidRDefault="008E6F87" w:rsidP="008E6F87">
      <w:pPr>
        <w:widowControl w:val="0"/>
        <w:spacing w:after="0" w:line="240" w:lineRule="auto"/>
        <w:ind w:firstLine="1134"/>
        <w:jc w:val="both"/>
        <w:rPr>
          <w:rFonts w:ascii="Arial" w:eastAsia="Microsoft Sans Serif" w:hAnsi="Arial" w:cs="Arial"/>
          <w:sz w:val="24"/>
          <w:szCs w:val="24"/>
        </w:rPr>
      </w:pPr>
      <w:r w:rsidRPr="008E6F87">
        <w:rPr>
          <w:rFonts w:ascii="Arial" w:eastAsia="Microsoft Sans Serif" w:hAnsi="Arial" w:cs="Arial"/>
          <w:color w:val="000000"/>
          <w:sz w:val="24"/>
          <w:szCs w:val="24"/>
          <w:lang w:val="es-ES" w:eastAsia="es-ES" w:bidi="es-ES"/>
        </w:rPr>
        <w:t>Al respecto, conforme a lo que se me ha solicitado, me permito adjuntar texto de la carta, que, al término de su mandato, el presidente Frei Ruiz-Tagle remitiera a su gabinete de ministros en relación a la política de Auditoria de Gobierno impulsada desde el inicio de su administración. Dicha carta, estimo, resume adecuadamente las bases fundamentales, tanto doctrinarias como funcionales, que inspiraron dicha política y que se mantienen, en su esencia, absolutamente vigentes a la luz del proyecto en trámite.</w:t>
      </w:r>
    </w:p>
    <w:p w14:paraId="3BE0D772" w14:textId="77777777" w:rsidR="008E6F87" w:rsidRPr="008E6F87" w:rsidRDefault="008E6F87" w:rsidP="008E6F87">
      <w:pPr>
        <w:widowControl w:val="0"/>
        <w:spacing w:after="0" w:line="240" w:lineRule="auto"/>
        <w:ind w:firstLine="1134"/>
        <w:jc w:val="both"/>
        <w:rPr>
          <w:rFonts w:ascii="Arial" w:eastAsia="Microsoft Sans Serif" w:hAnsi="Arial" w:cs="Arial"/>
          <w:sz w:val="24"/>
          <w:szCs w:val="24"/>
        </w:rPr>
      </w:pPr>
    </w:p>
    <w:p w14:paraId="3BB60E13" w14:textId="77777777" w:rsidR="008E6F87" w:rsidRPr="008E6F87" w:rsidRDefault="008E6F87" w:rsidP="008E6F87">
      <w:pPr>
        <w:widowControl w:val="0"/>
        <w:spacing w:after="0" w:line="240" w:lineRule="auto"/>
        <w:ind w:firstLine="1134"/>
        <w:jc w:val="both"/>
        <w:rPr>
          <w:rFonts w:ascii="Arial" w:eastAsia="Microsoft Sans Serif" w:hAnsi="Arial" w:cs="Arial"/>
          <w:sz w:val="24"/>
          <w:szCs w:val="24"/>
        </w:rPr>
      </w:pPr>
      <w:r w:rsidRPr="008E6F87">
        <w:rPr>
          <w:rFonts w:ascii="Arial" w:eastAsia="Microsoft Sans Serif" w:hAnsi="Arial" w:cs="Arial"/>
          <w:color w:val="000000"/>
          <w:sz w:val="24"/>
          <w:szCs w:val="24"/>
          <w:lang w:val="es-ES" w:eastAsia="es-ES" w:bidi="es-ES"/>
        </w:rPr>
        <w:t>Cabe mencionar que, al concluir el gobierno, se elaboró un proyecto de Ley que incorporaba a la Auditoria Interna de Gobierno en la estructura permanente del Estado, conforme nos lo solicitara la Comisión de Hacienda de la Cámara de Diputados el 8 de octubre de 1998.</w:t>
      </w:r>
    </w:p>
    <w:p w14:paraId="5246CAB0" w14:textId="77777777" w:rsidR="008E6F87" w:rsidRPr="008E6F87" w:rsidRDefault="008E6F87" w:rsidP="008E6F87">
      <w:pPr>
        <w:widowControl w:val="0"/>
        <w:spacing w:after="0" w:line="240" w:lineRule="auto"/>
        <w:ind w:firstLine="1134"/>
        <w:jc w:val="both"/>
        <w:rPr>
          <w:rFonts w:ascii="Arial" w:eastAsia="Microsoft Sans Serif" w:hAnsi="Arial" w:cs="Arial"/>
          <w:sz w:val="24"/>
          <w:szCs w:val="24"/>
        </w:rPr>
      </w:pPr>
    </w:p>
    <w:p w14:paraId="00DAAF56" w14:textId="77777777" w:rsidR="008E6F87" w:rsidRPr="008E6F87" w:rsidRDefault="008E6F87" w:rsidP="008E6F87">
      <w:pPr>
        <w:widowControl w:val="0"/>
        <w:spacing w:after="0" w:line="240" w:lineRule="auto"/>
        <w:ind w:firstLine="1134"/>
        <w:jc w:val="both"/>
        <w:rPr>
          <w:rFonts w:ascii="Arial" w:eastAsia="Microsoft Sans Serif" w:hAnsi="Arial" w:cs="Arial"/>
          <w:sz w:val="24"/>
          <w:szCs w:val="24"/>
        </w:rPr>
      </w:pPr>
      <w:r w:rsidRPr="008E6F87">
        <w:rPr>
          <w:rFonts w:ascii="Arial" w:eastAsia="Microsoft Sans Serif" w:hAnsi="Arial" w:cs="Arial"/>
          <w:color w:val="000000"/>
          <w:sz w:val="24"/>
          <w:szCs w:val="24"/>
          <w:lang w:val="es-ES" w:eastAsia="es-ES" w:bidi="es-ES"/>
        </w:rPr>
        <w:t>Es necesario relevar que, tanto el presidente Ricardo Lagos, como la presidenta Michelle Bachelet y el propio presidente Sebastián Pinera, profundizaron esta política fortaleciendo su funcionamiento y remitiendo, en más de una ocasión, sendos proyectos a tramitación legislativa.</w:t>
      </w:r>
    </w:p>
    <w:p w14:paraId="60853136" w14:textId="77777777" w:rsidR="008E6F87" w:rsidRPr="008E6F87" w:rsidRDefault="008E6F87" w:rsidP="008E6F87">
      <w:pPr>
        <w:widowControl w:val="0"/>
        <w:spacing w:after="0" w:line="240" w:lineRule="auto"/>
        <w:ind w:firstLine="1134"/>
        <w:jc w:val="both"/>
        <w:rPr>
          <w:rFonts w:ascii="Arial" w:eastAsia="Microsoft Sans Serif" w:hAnsi="Arial" w:cs="Arial"/>
          <w:sz w:val="24"/>
          <w:szCs w:val="24"/>
        </w:rPr>
      </w:pPr>
    </w:p>
    <w:p w14:paraId="70BDBC95" w14:textId="77777777" w:rsidR="008E6F87" w:rsidRPr="008E6F87" w:rsidRDefault="008E6F87" w:rsidP="008E6F87">
      <w:pPr>
        <w:widowControl w:val="0"/>
        <w:spacing w:after="0" w:line="240" w:lineRule="auto"/>
        <w:ind w:firstLine="1134"/>
        <w:jc w:val="both"/>
        <w:rPr>
          <w:rFonts w:ascii="Arial" w:eastAsia="Microsoft Sans Serif" w:hAnsi="Arial" w:cs="Arial"/>
          <w:sz w:val="24"/>
          <w:szCs w:val="24"/>
        </w:rPr>
      </w:pPr>
      <w:r w:rsidRPr="008E6F87">
        <w:rPr>
          <w:rFonts w:ascii="Arial" w:eastAsia="Microsoft Sans Serif" w:hAnsi="Arial" w:cs="Arial"/>
          <w:color w:val="000000"/>
          <w:sz w:val="24"/>
          <w:szCs w:val="24"/>
          <w:lang w:val="es-ES" w:eastAsia="es-ES" w:bidi="es-ES"/>
        </w:rPr>
        <w:t>Con esta iniciativa legal se corrige una insuficiencia, de origen, en el diseño funcional del Ejecutivo, en cuanto a dar forma sistemática y manifiesta al control jerárquico y/o deliberado que le corresponde ejercer al presidente de la república, a través de un instrumento orgánico regulado por ley, al servicio de presidente y su gobierno, conforme a su responsabilidad de administrarlo, establecida en el artículo 24 de la Constitución Política del Estado y las disposiciones complementarias consignadas en los Artículos 1</w:t>
      </w:r>
      <w:r w:rsidRPr="008E6F87">
        <w:rPr>
          <w:rFonts w:ascii="Arial" w:eastAsia="Microsoft Sans Serif" w:hAnsi="Arial" w:cs="Arial"/>
          <w:color w:val="000000"/>
          <w:sz w:val="24"/>
          <w:szCs w:val="24"/>
          <w:vertAlign w:val="superscript"/>
          <w:lang w:val="es-ES" w:eastAsia="es-ES" w:bidi="es-ES"/>
        </w:rPr>
        <w:t>o</w:t>
      </w:r>
      <w:r w:rsidRPr="008E6F87">
        <w:rPr>
          <w:rFonts w:ascii="Arial" w:eastAsia="Microsoft Sans Serif" w:hAnsi="Arial" w:cs="Arial"/>
          <w:color w:val="000000"/>
          <w:sz w:val="24"/>
          <w:szCs w:val="24"/>
          <w:lang w:val="es-ES" w:eastAsia="es-ES" w:bidi="es-ES"/>
        </w:rPr>
        <w:t>, 3</w:t>
      </w:r>
      <w:r w:rsidRPr="008E6F87">
        <w:rPr>
          <w:rFonts w:ascii="Arial" w:eastAsia="Microsoft Sans Serif" w:hAnsi="Arial" w:cs="Arial"/>
          <w:color w:val="000000"/>
          <w:sz w:val="24"/>
          <w:szCs w:val="24"/>
          <w:vertAlign w:val="superscript"/>
          <w:lang w:val="es-ES" w:eastAsia="es-ES" w:bidi="es-ES"/>
        </w:rPr>
        <w:t>o</w:t>
      </w:r>
      <w:r w:rsidRPr="008E6F87">
        <w:rPr>
          <w:rFonts w:ascii="Arial" w:eastAsia="Microsoft Sans Serif" w:hAnsi="Arial" w:cs="Arial"/>
          <w:color w:val="000000"/>
          <w:sz w:val="24"/>
          <w:szCs w:val="24"/>
          <w:lang w:val="es-ES" w:eastAsia="es-ES" w:bidi="es-ES"/>
        </w:rPr>
        <w:t xml:space="preserve"> y 10° de la Ley Orgánica Constitucional de Bases de la Administración del Estado.</w:t>
      </w:r>
    </w:p>
    <w:p w14:paraId="39F88EE0" w14:textId="77777777" w:rsidR="008E6F87" w:rsidRPr="008E6F87" w:rsidRDefault="008E6F87" w:rsidP="008E6F87">
      <w:pPr>
        <w:widowControl w:val="0"/>
        <w:spacing w:after="0" w:line="240" w:lineRule="auto"/>
        <w:ind w:firstLine="1134"/>
        <w:jc w:val="both"/>
        <w:rPr>
          <w:rFonts w:ascii="Arial" w:eastAsia="Microsoft Sans Serif" w:hAnsi="Arial" w:cs="Arial"/>
          <w:sz w:val="24"/>
          <w:szCs w:val="24"/>
        </w:rPr>
      </w:pPr>
    </w:p>
    <w:p w14:paraId="0F8DECD6" w14:textId="77777777" w:rsidR="008E6F87" w:rsidRPr="008E6F87" w:rsidRDefault="008E6F87" w:rsidP="008E6F87">
      <w:pPr>
        <w:widowControl w:val="0"/>
        <w:spacing w:after="0" w:line="240" w:lineRule="auto"/>
        <w:ind w:firstLine="1134"/>
        <w:jc w:val="both"/>
        <w:rPr>
          <w:rFonts w:ascii="Arial" w:eastAsia="Microsoft Sans Serif" w:hAnsi="Arial" w:cs="Arial"/>
          <w:sz w:val="24"/>
          <w:szCs w:val="24"/>
        </w:rPr>
      </w:pPr>
      <w:r w:rsidRPr="008E6F87">
        <w:rPr>
          <w:rFonts w:ascii="Arial" w:eastAsia="Microsoft Sans Serif" w:hAnsi="Arial" w:cs="Arial"/>
          <w:color w:val="000000"/>
          <w:sz w:val="24"/>
          <w:szCs w:val="24"/>
          <w:lang w:val="es-ES" w:eastAsia="es-ES" w:bidi="es-ES"/>
        </w:rPr>
        <w:t>Es necesario diferenciar y precisar que las mencionadas materias, constituyen</w:t>
      </w:r>
      <w:r w:rsidRPr="008E6F87">
        <w:rPr>
          <w:rFonts w:ascii="Arial" w:eastAsia="Microsoft Sans Serif" w:hAnsi="Arial" w:cs="Arial"/>
          <w:sz w:val="24"/>
          <w:szCs w:val="24"/>
        </w:rPr>
        <w:t xml:space="preserve"> </w:t>
      </w:r>
      <w:r w:rsidRPr="008E6F87">
        <w:rPr>
          <w:rFonts w:ascii="Arial" w:eastAsia="Microsoft Sans Serif" w:hAnsi="Arial" w:cs="Arial"/>
          <w:color w:val="000000"/>
          <w:sz w:val="24"/>
          <w:szCs w:val="24"/>
          <w:lang w:val="es-ES" w:eastAsia="es-ES" w:bidi="es-ES"/>
        </w:rPr>
        <w:t>asuntos privativos del ámbito interno y propios del interés de la administración</w:t>
      </w:r>
      <w:r w:rsidRPr="008E6F87">
        <w:rPr>
          <w:rFonts w:ascii="Arial" w:eastAsia="Microsoft Sans Serif" w:hAnsi="Arial" w:cs="Arial"/>
          <w:sz w:val="24"/>
          <w:szCs w:val="24"/>
        </w:rPr>
        <w:t xml:space="preserve"> </w:t>
      </w:r>
      <w:r w:rsidRPr="008E6F87">
        <w:rPr>
          <w:rFonts w:ascii="Arial" w:eastAsia="Microsoft Sans Serif" w:hAnsi="Arial" w:cs="Arial"/>
          <w:color w:val="000000"/>
          <w:sz w:val="24"/>
          <w:szCs w:val="24"/>
          <w:lang w:val="es-ES" w:eastAsia="es-ES" w:bidi="es-ES"/>
        </w:rPr>
        <w:t>del gobierno, mientras que, a los organismos de control externo, les</w:t>
      </w:r>
      <w:r w:rsidRPr="008E6F87">
        <w:rPr>
          <w:rFonts w:ascii="Arial" w:eastAsia="Microsoft Sans Serif" w:hAnsi="Arial" w:cs="Arial"/>
          <w:sz w:val="24"/>
          <w:szCs w:val="24"/>
        </w:rPr>
        <w:t xml:space="preserve"> </w:t>
      </w:r>
      <w:r w:rsidRPr="008E6F87">
        <w:rPr>
          <w:rFonts w:ascii="Arial" w:eastAsia="Microsoft Sans Serif" w:hAnsi="Arial" w:cs="Arial"/>
          <w:color w:val="000000"/>
          <w:sz w:val="24"/>
          <w:szCs w:val="24"/>
          <w:lang w:val="es-ES" w:eastAsia="es-ES" w:bidi="es-ES"/>
        </w:rPr>
        <w:t>corresponde, esencialmente, emitir opiniones respecto a la actuación del</w:t>
      </w:r>
      <w:r w:rsidRPr="008E6F87">
        <w:rPr>
          <w:rFonts w:ascii="Arial" w:eastAsia="Microsoft Sans Serif" w:hAnsi="Arial" w:cs="Arial"/>
          <w:sz w:val="24"/>
          <w:szCs w:val="24"/>
        </w:rPr>
        <w:t xml:space="preserve"> </w:t>
      </w:r>
      <w:r w:rsidRPr="008E6F87">
        <w:rPr>
          <w:rFonts w:ascii="Arial" w:eastAsia="Microsoft Sans Serif" w:hAnsi="Arial" w:cs="Arial"/>
          <w:color w:val="000000"/>
          <w:sz w:val="24"/>
          <w:szCs w:val="24"/>
          <w:lang w:val="es-ES" w:eastAsia="es-ES" w:bidi="es-ES"/>
        </w:rPr>
        <w:t>Ejecutivo, dando garantías de independencia frente a la ciudadanía. No</w:t>
      </w:r>
      <w:r w:rsidRPr="008E6F87">
        <w:rPr>
          <w:rFonts w:ascii="Arial" w:eastAsia="Microsoft Sans Serif" w:hAnsi="Arial" w:cs="Arial"/>
          <w:sz w:val="24"/>
          <w:szCs w:val="24"/>
        </w:rPr>
        <w:t xml:space="preserve"> </w:t>
      </w:r>
      <w:r w:rsidRPr="008E6F87">
        <w:rPr>
          <w:rFonts w:ascii="Arial" w:eastAsia="Microsoft Sans Serif" w:hAnsi="Arial" w:cs="Arial"/>
          <w:color w:val="000000"/>
          <w:sz w:val="24"/>
          <w:szCs w:val="24"/>
          <w:lang w:val="es-ES" w:eastAsia="es-ES" w:bidi="es-ES"/>
        </w:rPr>
        <w:t xml:space="preserve">obstante, una adecuada coordinación entre ambos ámbitos de </w:t>
      </w:r>
      <w:r w:rsidRPr="008E6F87">
        <w:rPr>
          <w:rFonts w:ascii="Arial" w:eastAsia="Microsoft Sans Serif" w:hAnsi="Arial" w:cs="Arial"/>
          <w:color w:val="000000"/>
          <w:sz w:val="24"/>
          <w:szCs w:val="24"/>
          <w:lang w:val="es-ES" w:eastAsia="es-ES" w:bidi="es-ES"/>
        </w:rPr>
        <w:lastRenderedPageBreak/>
        <w:t>control, interno y</w:t>
      </w:r>
      <w:r w:rsidRPr="008E6F87">
        <w:rPr>
          <w:rFonts w:ascii="Arial" w:eastAsia="Microsoft Sans Serif" w:hAnsi="Arial" w:cs="Arial"/>
          <w:sz w:val="24"/>
          <w:szCs w:val="24"/>
        </w:rPr>
        <w:t xml:space="preserve"> </w:t>
      </w:r>
      <w:r w:rsidRPr="008E6F87">
        <w:rPr>
          <w:rFonts w:ascii="Arial" w:eastAsia="Microsoft Sans Serif" w:hAnsi="Arial" w:cs="Arial"/>
          <w:color w:val="000000"/>
          <w:sz w:val="24"/>
          <w:szCs w:val="24"/>
          <w:lang w:val="es-ES" w:eastAsia="es-ES" w:bidi="es-ES"/>
        </w:rPr>
        <w:t>externo, contribuye al resguardo del patrimonio del Estado y al ejercicio probo de la función pública.</w:t>
      </w:r>
    </w:p>
    <w:p w14:paraId="52C38FD4" w14:textId="77777777" w:rsidR="008E6F87" w:rsidRPr="008E6F87" w:rsidRDefault="008E6F87" w:rsidP="008E6F87">
      <w:pPr>
        <w:widowControl w:val="0"/>
        <w:spacing w:after="0" w:line="240" w:lineRule="auto"/>
        <w:ind w:firstLine="1134"/>
        <w:jc w:val="both"/>
        <w:rPr>
          <w:rFonts w:ascii="Arial" w:eastAsia="Microsoft Sans Serif" w:hAnsi="Arial" w:cs="Arial"/>
          <w:sz w:val="24"/>
          <w:szCs w:val="24"/>
        </w:rPr>
      </w:pPr>
    </w:p>
    <w:p w14:paraId="337199CC" w14:textId="44C54AFC" w:rsidR="008E6F87" w:rsidRPr="008E6F87" w:rsidRDefault="008E6F87" w:rsidP="008E6F87">
      <w:pPr>
        <w:widowControl w:val="0"/>
        <w:spacing w:after="0" w:line="240" w:lineRule="auto"/>
        <w:ind w:firstLine="1134"/>
        <w:jc w:val="both"/>
        <w:rPr>
          <w:rFonts w:ascii="Arial" w:eastAsia="Microsoft Sans Serif" w:hAnsi="Arial" w:cs="Arial"/>
          <w:sz w:val="24"/>
          <w:szCs w:val="24"/>
        </w:rPr>
      </w:pPr>
      <w:r w:rsidRPr="008E6F87">
        <w:rPr>
          <w:rFonts w:ascii="Arial" w:eastAsia="Microsoft Sans Serif" w:hAnsi="Arial" w:cs="Arial"/>
          <w:color w:val="000000"/>
          <w:sz w:val="24"/>
          <w:szCs w:val="24"/>
          <w:lang w:val="es-ES" w:eastAsia="es-ES" w:bidi="es-ES"/>
        </w:rPr>
        <w:t>Quedando a disposición de los H. Senadores para aclarar o ampliar mayores detalles sobre la materia en comento.</w:t>
      </w:r>
      <w:r w:rsidR="002B2BC0">
        <w:rPr>
          <w:rFonts w:ascii="Arial" w:eastAsia="Microsoft Sans Serif" w:hAnsi="Arial" w:cs="Arial"/>
          <w:color w:val="000000"/>
          <w:sz w:val="24"/>
          <w:szCs w:val="24"/>
          <w:lang w:val="es-ES" w:eastAsia="es-ES" w:bidi="es-ES"/>
        </w:rPr>
        <w:t>”.</w:t>
      </w:r>
    </w:p>
    <w:p w14:paraId="28260286" w14:textId="77777777" w:rsidR="008E6F87" w:rsidRPr="008E6F87" w:rsidRDefault="008E6F87" w:rsidP="008E6F87">
      <w:pPr>
        <w:widowControl w:val="0"/>
        <w:spacing w:after="0" w:line="240" w:lineRule="auto"/>
        <w:jc w:val="center"/>
        <w:rPr>
          <w:rFonts w:ascii="Calibri" w:eastAsia="Calibri" w:hAnsi="Calibri" w:cs="Times New Roman"/>
        </w:rPr>
      </w:pPr>
    </w:p>
    <w:p w14:paraId="553B993B" w14:textId="77777777" w:rsidR="008E6F87" w:rsidRPr="008E6F87" w:rsidRDefault="008E6F87" w:rsidP="008E6F87">
      <w:pPr>
        <w:widowControl w:val="0"/>
        <w:spacing w:after="0" w:line="240" w:lineRule="auto"/>
        <w:jc w:val="both"/>
        <w:rPr>
          <w:rFonts w:ascii="Calibri" w:eastAsia="Calibri" w:hAnsi="Calibri" w:cs="Times New Roman"/>
        </w:rPr>
      </w:pPr>
      <w:r w:rsidRPr="008E6F87">
        <w:rPr>
          <w:rFonts w:ascii="Calibri" w:eastAsia="Calibri" w:hAnsi="Calibri" w:cs="Times New Roman"/>
          <w:noProof/>
        </w:rPr>
        <w:drawing>
          <wp:inline distT="0" distB="0" distL="0" distR="0" wp14:anchorId="4134AC9B" wp14:editId="1CCE84D6">
            <wp:extent cx="2838450" cy="342956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941" t="1901" r="7670" b="14592"/>
                    <a:stretch/>
                  </pic:blipFill>
                  <pic:spPr bwMode="auto">
                    <a:xfrm>
                      <a:off x="0" y="0"/>
                      <a:ext cx="2862533" cy="3458660"/>
                    </a:xfrm>
                    <a:prstGeom prst="rect">
                      <a:avLst/>
                    </a:prstGeom>
                    <a:ln>
                      <a:noFill/>
                    </a:ln>
                    <a:extLst>
                      <a:ext uri="{53640926-AAD7-44D8-BBD7-CCE9431645EC}">
                        <a14:shadowObscured xmlns:a14="http://schemas.microsoft.com/office/drawing/2010/main"/>
                      </a:ext>
                    </a:extLst>
                  </pic:spPr>
                </pic:pic>
              </a:graphicData>
            </a:graphic>
          </wp:inline>
        </w:drawing>
      </w:r>
      <w:r w:rsidRPr="008E6F87">
        <w:rPr>
          <w:rFonts w:ascii="Calibri" w:eastAsia="Calibri" w:hAnsi="Calibri" w:cs="Times New Roman"/>
          <w:noProof/>
        </w:rPr>
        <w:drawing>
          <wp:inline distT="0" distB="0" distL="0" distR="0" wp14:anchorId="39CAC701" wp14:editId="33415339">
            <wp:extent cx="2380482" cy="321945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19487" cy="3272202"/>
                    </a:xfrm>
                    <a:prstGeom prst="rect">
                      <a:avLst/>
                    </a:prstGeom>
                  </pic:spPr>
                </pic:pic>
              </a:graphicData>
            </a:graphic>
          </wp:inline>
        </w:drawing>
      </w:r>
    </w:p>
    <w:p w14:paraId="6A72625E" w14:textId="77777777" w:rsidR="008E6F87" w:rsidRPr="008E6F87" w:rsidRDefault="008E6F87" w:rsidP="008E6F87">
      <w:pPr>
        <w:widowControl w:val="0"/>
        <w:spacing w:after="0" w:line="240" w:lineRule="auto"/>
        <w:rPr>
          <w:rFonts w:ascii="Calibri" w:eastAsia="Calibri" w:hAnsi="Calibri" w:cs="Times New Roman"/>
        </w:rPr>
      </w:pPr>
    </w:p>
    <w:p w14:paraId="05062773" w14:textId="58240978" w:rsidR="008E6F87" w:rsidRPr="008B390B" w:rsidRDefault="008E6F87" w:rsidP="000340DA">
      <w:pPr>
        <w:spacing w:after="0" w:line="240" w:lineRule="auto"/>
        <w:ind w:firstLine="1134"/>
        <w:jc w:val="both"/>
        <w:rPr>
          <w:rFonts w:ascii="Arial" w:eastAsia="Times New Roman" w:hAnsi="Arial" w:cs="Arial"/>
          <w:spacing w:val="-3"/>
          <w:sz w:val="24"/>
          <w:szCs w:val="24"/>
          <w:lang w:val="es-ES" w:eastAsia="es-ES"/>
        </w:rPr>
      </w:pPr>
    </w:p>
    <w:p w14:paraId="798C1E40" w14:textId="04B48500" w:rsidR="008E6F87" w:rsidRPr="00B26137" w:rsidRDefault="00247464" w:rsidP="000340DA">
      <w:pPr>
        <w:spacing w:after="0" w:line="240" w:lineRule="auto"/>
        <w:ind w:firstLine="1134"/>
        <w:jc w:val="both"/>
        <w:rPr>
          <w:rFonts w:ascii="Arial" w:eastAsia="Times New Roman" w:hAnsi="Arial" w:cs="Arial"/>
          <w:spacing w:val="-3"/>
          <w:sz w:val="24"/>
          <w:szCs w:val="24"/>
          <w:lang w:val="es-ES" w:eastAsia="es-ES"/>
        </w:rPr>
      </w:pPr>
      <w:r w:rsidRPr="00B26137">
        <w:rPr>
          <w:rFonts w:ascii="Arial" w:eastAsia="Times New Roman" w:hAnsi="Arial" w:cs="Arial"/>
          <w:spacing w:val="-3"/>
          <w:sz w:val="24"/>
          <w:szCs w:val="24"/>
          <w:lang w:val="es-ES" w:eastAsia="es-ES"/>
        </w:rPr>
        <w:t>Asimismo, se refirió a las inquietudes planteadas por el S</w:t>
      </w:r>
      <w:r w:rsidR="00BC0E83" w:rsidRPr="00B26137">
        <w:rPr>
          <w:rFonts w:ascii="Arial" w:eastAsia="Times New Roman" w:hAnsi="Arial" w:cs="Arial"/>
          <w:spacing w:val="-3"/>
          <w:sz w:val="24"/>
          <w:szCs w:val="24"/>
          <w:lang w:val="es-ES" w:eastAsia="es-ES"/>
        </w:rPr>
        <w:t xml:space="preserve">enador Insulza </w:t>
      </w:r>
      <w:r w:rsidRPr="00B26137">
        <w:rPr>
          <w:rFonts w:ascii="Arial" w:eastAsia="Times New Roman" w:hAnsi="Arial" w:cs="Arial"/>
          <w:spacing w:val="-3"/>
          <w:sz w:val="24"/>
          <w:szCs w:val="24"/>
          <w:lang w:val="es-ES" w:eastAsia="es-ES"/>
        </w:rPr>
        <w:t xml:space="preserve">y explicó que </w:t>
      </w:r>
      <w:r w:rsidR="00BC0E83" w:rsidRPr="00B26137">
        <w:rPr>
          <w:rFonts w:ascii="Arial" w:eastAsia="Times New Roman" w:hAnsi="Arial" w:cs="Arial"/>
          <w:spacing w:val="-3"/>
          <w:sz w:val="24"/>
          <w:szCs w:val="24"/>
          <w:lang w:val="es-ES" w:eastAsia="es-ES"/>
        </w:rPr>
        <w:t>las organizaciones</w:t>
      </w:r>
      <w:r w:rsidRPr="00B26137">
        <w:rPr>
          <w:rFonts w:ascii="Arial" w:eastAsia="Times New Roman" w:hAnsi="Arial" w:cs="Arial"/>
          <w:spacing w:val="-3"/>
          <w:sz w:val="24"/>
          <w:szCs w:val="24"/>
          <w:lang w:val="es-ES" w:eastAsia="es-ES"/>
        </w:rPr>
        <w:t>,</w:t>
      </w:r>
      <w:r w:rsidR="00BC0E83" w:rsidRPr="00B26137">
        <w:rPr>
          <w:rFonts w:ascii="Arial" w:eastAsia="Times New Roman" w:hAnsi="Arial" w:cs="Arial"/>
          <w:spacing w:val="-3"/>
          <w:sz w:val="24"/>
          <w:szCs w:val="24"/>
          <w:lang w:val="es-ES" w:eastAsia="es-ES"/>
        </w:rPr>
        <w:t xml:space="preserve"> desde el p</w:t>
      </w:r>
      <w:r w:rsidRPr="00B26137">
        <w:rPr>
          <w:rFonts w:ascii="Arial" w:eastAsia="Times New Roman" w:hAnsi="Arial" w:cs="Arial"/>
          <w:spacing w:val="-3"/>
          <w:sz w:val="24"/>
          <w:szCs w:val="24"/>
          <w:lang w:val="es-ES" w:eastAsia="es-ES"/>
        </w:rPr>
        <w:t>un</w:t>
      </w:r>
      <w:r w:rsidR="00BC0E83" w:rsidRPr="00B26137">
        <w:rPr>
          <w:rFonts w:ascii="Arial" w:eastAsia="Times New Roman" w:hAnsi="Arial" w:cs="Arial"/>
          <w:spacing w:val="-3"/>
          <w:sz w:val="24"/>
          <w:szCs w:val="24"/>
          <w:lang w:val="es-ES" w:eastAsia="es-ES"/>
        </w:rPr>
        <w:t>to de vista de su gestión y de sus resultados</w:t>
      </w:r>
      <w:r w:rsidRPr="00B26137">
        <w:rPr>
          <w:rFonts w:ascii="Arial" w:eastAsia="Times New Roman" w:hAnsi="Arial" w:cs="Arial"/>
          <w:spacing w:val="-3"/>
          <w:sz w:val="24"/>
          <w:szCs w:val="24"/>
          <w:lang w:val="es-ES" w:eastAsia="es-ES"/>
        </w:rPr>
        <w:t>,</w:t>
      </w:r>
      <w:r w:rsidR="00BC0E83" w:rsidRPr="00B26137">
        <w:rPr>
          <w:rFonts w:ascii="Arial" w:eastAsia="Times New Roman" w:hAnsi="Arial" w:cs="Arial"/>
          <w:spacing w:val="-3"/>
          <w:sz w:val="24"/>
          <w:szCs w:val="24"/>
          <w:lang w:val="es-ES" w:eastAsia="es-ES"/>
        </w:rPr>
        <w:t xml:space="preserve"> </w:t>
      </w:r>
      <w:r w:rsidRPr="00B26137">
        <w:rPr>
          <w:rFonts w:ascii="Arial" w:eastAsia="Times New Roman" w:hAnsi="Arial" w:cs="Arial"/>
          <w:spacing w:val="-3"/>
          <w:sz w:val="24"/>
          <w:szCs w:val="24"/>
          <w:lang w:val="es-ES" w:eastAsia="es-ES"/>
        </w:rPr>
        <w:t xml:space="preserve">tienen dos grandes interesados; éstos son sus dueños y el administrador. Añadió que la forma en que estos interesados </w:t>
      </w:r>
      <w:r w:rsidR="00BC0E83" w:rsidRPr="00B26137">
        <w:rPr>
          <w:rFonts w:ascii="Arial" w:eastAsia="Times New Roman" w:hAnsi="Arial" w:cs="Arial"/>
          <w:spacing w:val="-3"/>
          <w:sz w:val="24"/>
          <w:szCs w:val="24"/>
          <w:lang w:val="es-ES" w:eastAsia="es-ES"/>
        </w:rPr>
        <w:t xml:space="preserve">ejercen </w:t>
      </w:r>
      <w:r w:rsidRPr="00B26137">
        <w:rPr>
          <w:rFonts w:ascii="Arial" w:eastAsia="Times New Roman" w:hAnsi="Arial" w:cs="Arial"/>
          <w:spacing w:val="-3"/>
          <w:sz w:val="24"/>
          <w:szCs w:val="24"/>
          <w:lang w:val="es-ES" w:eastAsia="es-ES"/>
        </w:rPr>
        <w:t>ese</w:t>
      </w:r>
      <w:r w:rsidR="00BC0E83" w:rsidRPr="00B26137">
        <w:rPr>
          <w:rFonts w:ascii="Arial" w:eastAsia="Times New Roman" w:hAnsi="Arial" w:cs="Arial"/>
          <w:spacing w:val="-3"/>
          <w:sz w:val="24"/>
          <w:szCs w:val="24"/>
          <w:lang w:val="es-ES" w:eastAsia="es-ES"/>
        </w:rPr>
        <w:t xml:space="preserve"> interés es fundamentalm</w:t>
      </w:r>
      <w:r w:rsidRPr="00B26137">
        <w:rPr>
          <w:rFonts w:ascii="Arial" w:eastAsia="Times New Roman" w:hAnsi="Arial" w:cs="Arial"/>
          <w:spacing w:val="-3"/>
          <w:sz w:val="24"/>
          <w:szCs w:val="24"/>
          <w:lang w:val="es-ES" w:eastAsia="es-ES"/>
        </w:rPr>
        <w:t>en</w:t>
      </w:r>
      <w:r w:rsidR="00BC0E83" w:rsidRPr="00B26137">
        <w:rPr>
          <w:rFonts w:ascii="Arial" w:eastAsia="Times New Roman" w:hAnsi="Arial" w:cs="Arial"/>
          <w:spacing w:val="-3"/>
          <w:sz w:val="24"/>
          <w:szCs w:val="24"/>
          <w:lang w:val="es-ES" w:eastAsia="es-ES"/>
        </w:rPr>
        <w:t xml:space="preserve">te a </w:t>
      </w:r>
      <w:r w:rsidRPr="00B26137">
        <w:rPr>
          <w:rFonts w:ascii="Arial" w:eastAsia="Times New Roman" w:hAnsi="Arial" w:cs="Arial"/>
          <w:spacing w:val="-3"/>
          <w:sz w:val="24"/>
          <w:szCs w:val="24"/>
          <w:lang w:val="es-ES" w:eastAsia="es-ES"/>
        </w:rPr>
        <w:t>través</w:t>
      </w:r>
      <w:r w:rsidR="00BC0E83" w:rsidRPr="00B26137">
        <w:rPr>
          <w:rFonts w:ascii="Arial" w:eastAsia="Times New Roman" w:hAnsi="Arial" w:cs="Arial"/>
          <w:spacing w:val="-3"/>
          <w:sz w:val="24"/>
          <w:szCs w:val="24"/>
          <w:lang w:val="es-ES" w:eastAsia="es-ES"/>
        </w:rPr>
        <w:t xml:space="preserve"> del</w:t>
      </w:r>
      <w:r w:rsidRPr="00B26137">
        <w:rPr>
          <w:rFonts w:ascii="Arial" w:eastAsia="Times New Roman" w:hAnsi="Arial" w:cs="Arial"/>
          <w:spacing w:val="-3"/>
          <w:sz w:val="24"/>
          <w:szCs w:val="24"/>
          <w:lang w:val="es-ES" w:eastAsia="es-ES"/>
        </w:rPr>
        <w:t xml:space="preserve"> </w:t>
      </w:r>
      <w:r w:rsidR="00BC0E83" w:rsidRPr="00B26137">
        <w:rPr>
          <w:rFonts w:ascii="Arial" w:eastAsia="Times New Roman" w:hAnsi="Arial" w:cs="Arial"/>
          <w:spacing w:val="-3"/>
          <w:sz w:val="24"/>
          <w:szCs w:val="24"/>
          <w:lang w:val="es-ES" w:eastAsia="es-ES"/>
        </w:rPr>
        <w:t>control</w:t>
      </w:r>
      <w:r w:rsidRPr="00B26137">
        <w:rPr>
          <w:rFonts w:ascii="Arial" w:eastAsia="Times New Roman" w:hAnsi="Arial" w:cs="Arial"/>
          <w:spacing w:val="-3"/>
          <w:sz w:val="24"/>
          <w:szCs w:val="24"/>
          <w:lang w:val="es-ES" w:eastAsia="es-ES"/>
        </w:rPr>
        <w:t>.</w:t>
      </w:r>
    </w:p>
    <w:p w14:paraId="1C5EFFAF" w14:textId="03839646" w:rsidR="00247464" w:rsidRPr="00B26137" w:rsidRDefault="00247464" w:rsidP="000340DA">
      <w:pPr>
        <w:spacing w:after="0" w:line="240" w:lineRule="auto"/>
        <w:ind w:firstLine="1134"/>
        <w:jc w:val="both"/>
        <w:rPr>
          <w:rFonts w:ascii="Arial" w:eastAsia="Times New Roman" w:hAnsi="Arial" w:cs="Arial"/>
          <w:spacing w:val="-3"/>
          <w:sz w:val="24"/>
          <w:szCs w:val="24"/>
          <w:lang w:val="es-ES" w:eastAsia="es-ES"/>
        </w:rPr>
      </w:pPr>
    </w:p>
    <w:p w14:paraId="3329BAF6" w14:textId="3644C482" w:rsidR="00BC0E83" w:rsidRPr="00B26137" w:rsidRDefault="00247464" w:rsidP="000340DA">
      <w:pPr>
        <w:spacing w:after="0" w:line="240" w:lineRule="auto"/>
        <w:ind w:firstLine="1134"/>
        <w:jc w:val="both"/>
        <w:rPr>
          <w:rFonts w:ascii="Arial" w:eastAsia="Times New Roman" w:hAnsi="Arial" w:cs="Arial"/>
          <w:spacing w:val="-3"/>
          <w:sz w:val="24"/>
          <w:szCs w:val="24"/>
          <w:lang w:val="es-ES" w:eastAsia="es-ES"/>
        </w:rPr>
      </w:pPr>
      <w:r w:rsidRPr="00B26137">
        <w:rPr>
          <w:rFonts w:ascii="Arial" w:eastAsia="Times New Roman" w:hAnsi="Arial" w:cs="Arial"/>
          <w:spacing w:val="-3"/>
          <w:sz w:val="24"/>
          <w:szCs w:val="24"/>
          <w:lang w:val="es-ES" w:eastAsia="es-ES"/>
        </w:rPr>
        <w:t xml:space="preserve">Puntualizó </w:t>
      </w:r>
      <w:r w:rsidR="00C214A1" w:rsidRPr="00B26137">
        <w:rPr>
          <w:rFonts w:ascii="Arial" w:eastAsia="Times New Roman" w:hAnsi="Arial" w:cs="Arial"/>
          <w:spacing w:val="-3"/>
          <w:sz w:val="24"/>
          <w:szCs w:val="24"/>
          <w:lang w:val="es-ES" w:eastAsia="es-ES"/>
        </w:rPr>
        <w:t>que,</w:t>
      </w:r>
      <w:r w:rsidRPr="00B26137">
        <w:rPr>
          <w:rFonts w:ascii="Arial" w:eastAsia="Times New Roman" w:hAnsi="Arial" w:cs="Arial"/>
          <w:spacing w:val="-3"/>
          <w:sz w:val="24"/>
          <w:szCs w:val="24"/>
          <w:lang w:val="es-ES" w:eastAsia="es-ES"/>
        </w:rPr>
        <w:t xml:space="preserve"> </w:t>
      </w:r>
      <w:r w:rsidR="00C214A1" w:rsidRPr="00B26137">
        <w:rPr>
          <w:rFonts w:ascii="Arial" w:eastAsia="Times New Roman" w:hAnsi="Arial" w:cs="Arial"/>
          <w:spacing w:val="-3"/>
          <w:sz w:val="24"/>
          <w:szCs w:val="24"/>
          <w:lang w:val="es-ES" w:eastAsia="es-ES"/>
        </w:rPr>
        <w:t xml:space="preserve">en </w:t>
      </w:r>
      <w:r w:rsidRPr="00B26137">
        <w:rPr>
          <w:rFonts w:ascii="Arial" w:eastAsia="Times New Roman" w:hAnsi="Arial" w:cs="Arial"/>
          <w:spacing w:val="-3"/>
          <w:sz w:val="24"/>
          <w:szCs w:val="24"/>
          <w:lang w:val="es-ES" w:eastAsia="es-ES"/>
        </w:rPr>
        <w:t xml:space="preserve">el caso </w:t>
      </w:r>
      <w:r w:rsidR="00C214A1" w:rsidRPr="00B26137">
        <w:rPr>
          <w:rFonts w:ascii="Arial" w:eastAsia="Times New Roman" w:hAnsi="Arial" w:cs="Arial"/>
          <w:spacing w:val="-3"/>
          <w:sz w:val="24"/>
          <w:szCs w:val="24"/>
          <w:lang w:val="es-ES" w:eastAsia="es-ES"/>
        </w:rPr>
        <w:t>de los bancos, por ejemplo, los accionistas ejercen el control a través de entidades</w:t>
      </w:r>
      <w:r w:rsidR="00BC0E83" w:rsidRPr="00B26137">
        <w:rPr>
          <w:rFonts w:ascii="Arial" w:eastAsia="Times New Roman" w:hAnsi="Arial" w:cs="Arial"/>
          <w:spacing w:val="-3"/>
          <w:sz w:val="24"/>
          <w:szCs w:val="24"/>
          <w:lang w:val="es-ES" w:eastAsia="es-ES"/>
        </w:rPr>
        <w:t xml:space="preserve"> externas</w:t>
      </w:r>
      <w:r w:rsidR="00005D59" w:rsidRPr="00B26137">
        <w:rPr>
          <w:rFonts w:ascii="Arial" w:eastAsia="Times New Roman" w:hAnsi="Arial" w:cs="Arial"/>
          <w:spacing w:val="-3"/>
          <w:sz w:val="24"/>
          <w:szCs w:val="24"/>
          <w:lang w:val="es-ES" w:eastAsia="es-ES"/>
        </w:rPr>
        <w:t xml:space="preserve"> independiente</w:t>
      </w:r>
      <w:r w:rsidR="00B26137">
        <w:rPr>
          <w:rFonts w:ascii="Arial" w:eastAsia="Times New Roman" w:hAnsi="Arial" w:cs="Arial"/>
          <w:spacing w:val="-3"/>
          <w:sz w:val="24"/>
          <w:szCs w:val="24"/>
          <w:lang w:val="es-ES" w:eastAsia="es-ES"/>
        </w:rPr>
        <w:t>s</w:t>
      </w:r>
      <w:r w:rsidR="00C214A1" w:rsidRPr="00B26137">
        <w:rPr>
          <w:rFonts w:ascii="Arial" w:eastAsia="Times New Roman" w:hAnsi="Arial" w:cs="Arial"/>
          <w:spacing w:val="-3"/>
          <w:sz w:val="24"/>
          <w:szCs w:val="24"/>
          <w:lang w:val="es-ES" w:eastAsia="es-ES"/>
        </w:rPr>
        <w:t xml:space="preserve"> como Deloitte Chile, PwC, </w:t>
      </w:r>
      <w:proofErr w:type="spellStart"/>
      <w:r w:rsidR="00005D59" w:rsidRPr="00B26137">
        <w:rPr>
          <w:rFonts w:ascii="Arial" w:eastAsia="Times New Roman" w:hAnsi="Arial" w:cs="Arial"/>
          <w:spacing w:val="-3"/>
          <w:sz w:val="24"/>
          <w:szCs w:val="24"/>
          <w:lang w:val="es-ES" w:eastAsia="es-ES"/>
        </w:rPr>
        <w:t>Ernest&amp;Young</w:t>
      </w:r>
      <w:proofErr w:type="spellEnd"/>
      <w:r w:rsidR="00005D59" w:rsidRPr="00B26137">
        <w:rPr>
          <w:rFonts w:ascii="Arial" w:eastAsia="Times New Roman" w:hAnsi="Arial" w:cs="Arial"/>
          <w:spacing w:val="-3"/>
          <w:sz w:val="24"/>
          <w:szCs w:val="24"/>
          <w:lang w:val="es-ES" w:eastAsia="es-ES"/>
        </w:rPr>
        <w:t xml:space="preserve">, entre otras, de tal manera que </w:t>
      </w:r>
      <w:r w:rsidR="00C214A1" w:rsidRPr="00B26137">
        <w:rPr>
          <w:rFonts w:ascii="Arial" w:eastAsia="Times New Roman" w:hAnsi="Arial" w:cs="Arial"/>
          <w:spacing w:val="-3"/>
          <w:sz w:val="24"/>
          <w:szCs w:val="24"/>
          <w:lang w:val="es-ES" w:eastAsia="es-ES"/>
        </w:rPr>
        <w:t>los</w:t>
      </w:r>
      <w:r w:rsidR="00BC0E83" w:rsidRPr="00B26137">
        <w:rPr>
          <w:rFonts w:ascii="Arial" w:eastAsia="Times New Roman" w:hAnsi="Arial" w:cs="Arial"/>
          <w:spacing w:val="-3"/>
          <w:sz w:val="24"/>
          <w:szCs w:val="24"/>
          <w:lang w:val="es-ES" w:eastAsia="es-ES"/>
        </w:rPr>
        <w:t xml:space="preserve"> in</w:t>
      </w:r>
      <w:r w:rsidR="00005D59" w:rsidRPr="00B26137">
        <w:rPr>
          <w:rFonts w:ascii="Arial" w:eastAsia="Times New Roman" w:hAnsi="Arial" w:cs="Arial"/>
          <w:spacing w:val="-3"/>
          <w:sz w:val="24"/>
          <w:szCs w:val="24"/>
          <w:lang w:val="es-ES" w:eastAsia="es-ES"/>
        </w:rPr>
        <w:t>fo</w:t>
      </w:r>
      <w:r w:rsidR="00BC0E83" w:rsidRPr="00B26137">
        <w:rPr>
          <w:rFonts w:ascii="Arial" w:eastAsia="Times New Roman" w:hAnsi="Arial" w:cs="Arial"/>
          <w:spacing w:val="-3"/>
          <w:sz w:val="24"/>
          <w:szCs w:val="24"/>
          <w:lang w:val="es-ES" w:eastAsia="es-ES"/>
        </w:rPr>
        <w:t>rmes respecto de la</w:t>
      </w:r>
      <w:r w:rsidR="00005D59" w:rsidRPr="00B26137">
        <w:rPr>
          <w:rFonts w:ascii="Arial" w:eastAsia="Times New Roman" w:hAnsi="Arial" w:cs="Arial"/>
          <w:spacing w:val="-3"/>
          <w:sz w:val="24"/>
          <w:szCs w:val="24"/>
          <w:lang w:val="es-ES" w:eastAsia="es-ES"/>
        </w:rPr>
        <w:t>s</w:t>
      </w:r>
      <w:r w:rsidR="00BC0E83" w:rsidRPr="00B26137">
        <w:rPr>
          <w:rFonts w:ascii="Arial" w:eastAsia="Times New Roman" w:hAnsi="Arial" w:cs="Arial"/>
          <w:spacing w:val="-3"/>
          <w:sz w:val="24"/>
          <w:szCs w:val="24"/>
          <w:lang w:val="es-ES" w:eastAsia="es-ES"/>
        </w:rPr>
        <w:t xml:space="preserve"> </w:t>
      </w:r>
      <w:r w:rsidR="00005D59" w:rsidRPr="00B26137">
        <w:rPr>
          <w:rFonts w:ascii="Arial" w:eastAsia="Times New Roman" w:hAnsi="Arial" w:cs="Arial"/>
          <w:spacing w:val="-3"/>
          <w:sz w:val="24"/>
          <w:szCs w:val="24"/>
          <w:lang w:val="es-ES" w:eastAsia="es-ES"/>
        </w:rPr>
        <w:t>actuaciones</w:t>
      </w:r>
      <w:r w:rsidR="00BC0E83" w:rsidRPr="00B26137">
        <w:rPr>
          <w:rFonts w:ascii="Arial" w:eastAsia="Times New Roman" w:hAnsi="Arial" w:cs="Arial"/>
          <w:spacing w:val="-3"/>
          <w:sz w:val="24"/>
          <w:szCs w:val="24"/>
          <w:lang w:val="es-ES" w:eastAsia="es-ES"/>
        </w:rPr>
        <w:t xml:space="preserve"> de e</w:t>
      </w:r>
      <w:r w:rsidR="00005D59" w:rsidRPr="00B26137">
        <w:rPr>
          <w:rFonts w:ascii="Arial" w:eastAsia="Times New Roman" w:hAnsi="Arial" w:cs="Arial"/>
          <w:spacing w:val="-3"/>
          <w:sz w:val="24"/>
          <w:szCs w:val="24"/>
          <w:lang w:val="es-ES" w:eastAsia="es-ES"/>
        </w:rPr>
        <w:t>s</w:t>
      </w:r>
      <w:r w:rsidR="00BC0E83" w:rsidRPr="00B26137">
        <w:rPr>
          <w:rFonts w:ascii="Arial" w:eastAsia="Times New Roman" w:hAnsi="Arial" w:cs="Arial"/>
          <w:spacing w:val="-3"/>
          <w:sz w:val="24"/>
          <w:szCs w:val="24"/>
          <w:lang w:val="es-ES" w:eastAsia="es-ES"/>
        </w:rPr>
        <w:t>a empresa sea</w:t>
      </w:r>
      <w:r w:rsidR="00005D59" w:rsidRPr="00B26137">
        <w:rPr>
          <w:rFonts w:ascii="Arial" w:eastAsia="Times New Roman" w:hAnsi="Arial" w:cs="Arial"/>
          <w:spacing w:val="-3"/>
          <w:sz w:val="24"/>
          <w:szCs w:val="24"/>
          <w:lang w:val="es-ES" w:eastAsia="es-ES"/>
        </w:rPr>
        <w:t>n</w:t>
      </w:r>
      <w:r w:rsidR="00BC0E83" w:rsidRPr="00B26137">
        <w:rPr>
          <w:rFonts w:ascii="Arial" w:eastAsia="Times New Roman" w:hAnsi="Arial" w:cs="Arial"/>
          <w:spacing w:val="-3"/>
          <w:sz w:val="24"/>
          <w:szCs w:val="24"/>
          <w:lang w:val="es-ES" w:eastAsia="es-ES"/>
        </w:rPr>
        <w:t xml:space="preserve"> </w:t>
      </w:r>
      <w:r w:rsidR="00005D59" w:rsidRPr="00B26137">
        <w:rPr>
          <w:rFonts w:ascii="Arial" w:eastAsia="Times New Roman" w:hAnsi="Arial" w:cs="Arial"/>
          <w:spacing w:val="-3"/>
          <w:sz w:val="24"/>
          <w:szCs w:val="24"/>
          <w:lang w:val="es-ES" w:eastAsia="es-ES"/>
        </w:rPr>
        <w:t>confiables</w:t>
      </w:r>
      <w:r w:rsidR="00BC0E83" w:rsidRPr="00B26137">
        <w:rPr>
          <w:rFonts w:ascii="Arial" w:eastAsia="Times New Roman" w:hAnsi="Arial" w:cs="Arial"/>
          <w:spacing w:val="-3"/>
          <w:sz w:val="24"/>
          <w:szCs w:val="24"/>
          <w:lang w:val="es-ES" w:eastAsia="es-ES"/>
        </w:rPr>
        <w:t xml:space="preserve"> para los accion</w:t>
      </w:r>
      <w:r w:rsidR="00005D59" w:rsidRPr="00B26137">
        <w:rPr>
          <w:rFonts w:ascii="Arial" w:eastAsia="Times New Roman" w:hAnsi="Arial" w:cs="Arial"/>
          <w:spacing w:val="-3"/>
          <w:sz w:val="24"/>
          <w:szCs w:val="24"/>
          <w:lang w:val="es-ES" w:eastAsia="es-ES"/>
        </w:rPr>
        <w:t>is</w:t>
      </w:r>
      <w:r w:rsidR="00BC0E83" w:rsidRPr="00B26137">
        <w:rPr>
          <w:rFonts w:ascii="Arial" w:eastAsia="Times New Roman" w:hAnsi="Arial" w:cs="Arial"/>
          <w:spacing w:val="-3"/>
          <w:sz w:val="24"/>
          <w:szCs w:val="24"/>
          <w:lang w:val="es-ES" w:eastAsia="es-ES"/>
        </w:rPr>
        <w:t>tas</w:t>
      </w:r>
    </w:p>
    <w:p w14:paraId="3555C631" w14:textId="36A1208A" w:rsidR="00BC0E83" w:rsidRPr="00B26137" w:rsidRDefault="00BC0E83" w:rsidP="000340DA">
      <w:pPr>
        <w:spacing w:after="0" w:line="240" w:lineRule="auto"/>
        <w:ind w:firstLine="1134"/>
        <w:jc w:val="both"/>
        <w:rPr>
          <w:rFonts w:ascii="Arial" w:eastAsia="Times New Roman" w:hAnsi="Arial" w:cs="Arial"/>
          <w:spacing w:val="-3"/>
          <w:sz w:val="24"/>
          <w:szCs w:val="24"/>
          <w:lang w:val="es-ES" w:eastAsia="es-ES"/>
        </w:rPr>
      </w:pPr>
    </w:p>
    <w:p w14:paraId="5E6A26B2" w14:textId="2E05DAE4" w:rsidR="00BC0E83" w:rsidRPr="00B26137" w:rsidRDefault="00005D59" w:rsidP="000340DA">
      <w:pPr>
        <w:spacing w:after="0" w:line="240" w:lineRule="auto"/>
        <w:ind w:firstLine="1134"/>
        <w:jc w:val="both"/>
        <w:rPr>
          <w:rFonts w:ascii="Arial" w:eastAsia="Times New Roman" w:hAnsi="Arial" w:cs="Arial"/>
          <w:spacing w:val="-3"/>
          <w:sz w:val="24"/>
          <w:szCs w:val="24"/>
          <w:lang w:val="es-ES" w:eastAsia="es-ES"/>
        </w:rPr>
      </w:pPr>
      <w:r w:rsidRPr="00B26137">
        <w:rPr>
          <w:rFonts w:ascii="Arial" w:eastAsia="Times New Roman" w:hAnsi="Arial" w:cs="Arial"/>
          <w:spacing w:val="-3"/>
          <w:sz w:val="24"/>
          <w:szCs w:val="24"/>
          <w:lang w:val="es-ES" w:eastAsia="es-ES"/>
        </w:rPr>
        <w:t>Refirió que, en</w:t>
      </w:r>
      <w:r w:rsidR="00BC0E83" w:rsidRPr="00B26137">
        <w:rPr>
          <w:rFonts w:ascii="Arial" w:eastAsia="Times New Roman" w:hAnsi="Arial" w:cs="Arial"/>
          <w:spacing w:val="-3"/>
          <w:sz w:val="24"/>
          <w:szCs w:val="24"/>
          <w:lang w:val="es-ES" w:eastAsia="es-ES"/>
        </w:rPr>
        <w:t xml:space="preserve"> el caso del </w:t>
      </w:r>
      <w:r w:rsidRPr="00B26137">
        <w:rPr>
          <w:rFonts w:ascii="Arial" w:eastAsia="Times New Roman" w:hAnsi="Arial" w:cs="Arial"/>
          <w:spacing w:val="-3"/>
          <w:sz w:val="24"/>
          <w:szCs w:val="24"/>
          <w:lang w:val="es-ES" w:eastAsia="es-ES"/>
        </w:rPr>
        <w:t xml:space="preserve">Gobierno, </w:t>
      </w:r>
      <w:r w:rsidR="00BC0E83" w:rsidRPr="00B26137">
        <w:rPr>
          <w:rFonts w:ascii="Arial" w:eastAsia="Times New Roman" w:hAnsi="Arial" w:cs="Arial"/>
          <w:spacing w:val="-3"/>
          <w:sz w:val="24"/>
          <w:szCs w:val="24"/>
          <w:lang w:val="es-ES" w:eastAsia="es-ES"/>
        </w:rPr>
        <w:t xml:space="preserve">para que </w:t>
      </w:r>
      <w:r w:rsidR="00DB20F2" w:rsidRPr="00B26137">
        <w:rPr>
          <w:rFonts w:ascii="Arial" w:eastAsia="Times New Roman" w:hAnsi="Arial" w:cs="Arial"/>
          <w:spacing w:val="-3"/>
          <w:sz w:val="24"/>
          <w:szCs w:val="24"/>
          <w:lang w:val="es-ES" w:eastAsia="es-ES"/>
        </w:rPr>
        <w:t xml:space="preserve">efectivamente </w:t>
      </w:r>
      <w:r w:rsidRPr="00B26137">
        <w:rPr>
          <w:rFonts w:ascii="Arial" w:eastAsia="Times New Roman" w:hAnsi="Arial" w:cs="Arial"/>
          <w:spacing w:val="-3"/>
          <w:sz w:val="24"/>
          <w:szCs w:val="24"/>
          <w:lang w:val="es-ES" w:eastAsia="es-ES"/>
        </w:rPr>
        <w:t>la</w:t>
      </w:r>
      <w:r w:rsidR="00DB20F2" w:rsidRPr="00B26137">
        <w:rPr>
          <w:rFonts w:ascii="Arial" w:eastAsia="Times New Roman" w:hAnsi="Arial" w:cs="Arial"/>
          <w:spacing w:val="-3"/>
          <w:sz w:val="24"/>
          <w:szCs w:val="24"/>
          <w:lang w:val="es-ES" w:eastAsia="es-ES"/>
        </w:rPr>
        <w:t>s opiniones que emite resulten confiables para</w:t>
      </w:r>
      <w:r w:rsidRPr="00B26137">
        <w:rPr>
          <w:rFonts w:ascii="Arial" w:eastAsia="Times New Roman" w:hAnsi="Arial" w:cs="Arial"/>
          <w:spacing w:val="-3"/>
          <w:sz w:val="24"/>
          <w:szCs w:val="24"/>
          <w:lang w:val="es-ES" w:eastAsia="es-ES"/>
        </w:rPr>
        <w:t xml:space="preserve"> </w:t>
      </w:r>
      <w:r w:rsidR="00B26137">
        <w:rPr>
          <w:rFonts w:ascii="Arial" w:eastAsia="Times New Roman" w:hAnsi="Arial" w:cs="Arial"/>
          <w:spacing w:val="-3"/>
          <w:sz w:val="24"/>
          <w:szCs w:val="24"/>
          <w:lang w:val="es-ES" w:eastAsia="es-ES"/>
        </w:rPr>
        <w:t xml:space="preserve">la </w:t>
      </w:r>
      <w:r w:rsidRPr="00B26137">
        <w:rPr>
          <w:rFonts w:ascii="Arial" w:eastAsia="Times New Roman" w:hAnsi="Arial" w:cs="Arial"/>
          <w:spacing w:val="-3"/>
          <w:sz w:val="24"/>
          <w:szCs w:val="24"/>
          <w:lang w:val="es-ES" w:eastAsia="es-ES"/>
        </w:rPr>
        <w:t>opinión pública</w:t>
      </w:r>
      <w:r w:rsidR="00BC0E83" w:rsidRPr="00B26137">
        <w:rPr>
          <w:rFonts w:ascii="Arial" w:eastAsia="Times New Roman" w:hAnsi="Arial" w:cs="Arial"/>
          <w:spacing w:val="-3"/>
          <w:sz w:val="24"/>
          <w:szCs w:val="24"/>
          <w:lang w:val="es-ES" w:eastAsia="es-ES"/>
        </w:rPr>
        <w:t>, la ciudadanía recurre</w:t>
      </w:r>
      <w:r w:rsidR="00DB20F2" w:rsidRPr="00B26137">
        <w:rPr>
          <w:rFonts w:ascii="Arial" w:eastAsia="Times New Roman" w:hAnsi="Arial" w:cs="Arial"/>
          <w:spacing w:val="-3"/>
          <w:sz w:val="24"/>
          <w:szCs w:val="24"/>
          <w:lang w:val="es-ES" w:eastAsia="es-ES"/>
        </w:rPr>
        <w:t xml:space="preserve"> </w:t>
      </w:r>
      <w:r w:rsidR="00BC0E83" w:rsidRPr="00B26137">
        <w:rPr>
          <w:rFonts w:ascii="Arial" w:eastAsia="Times New Roman" w:hAnsi="Arial" w:cs="Arial"/>
          <w:spacing w:val="-3"/>
          <w:sz w:val="24"/>
          <w:szCs w:val="24"/>
          <w:lang w:val="es-ES" w:eastAsia="es-ES"/>
        </w:rPr>
        <w:t>a</w:t>
      </w:r>
      <w:r w:rsidR="00DB20F2" w:rsidRPr="00B26137">
        <w:rPr>
          <w:rFonts w:ascii="Arial" w:eastAsia="Times New Roman" w:hAnsi="Arial" w:cs="Arial"/>
          <w:spacing w:val="-3"/>
          <w:sz w:val="24"/>
          <w:szCs w:val="24"/>
          <w:lang w:val="es-ES" w:eastAsia="es-ES"/>
        </w:rPr>
        <w:t xml:space="preserve"> organismo</w:t>
      </w:r>
      <w:r w:rsidR="00B26137">
        <w:rPr>
          <w:rFonts w:ascii="Arial" w:eastAsia="Times New Roman" w:hAnsi="Arial" w:cs="Arial"/>
          <w:spacing w:val="-3"/>
          <w:sz w:val="24"/>
          <w:szCs w:val="24"/>
          <w:lang w:val="es-ES" w:eastAsia="es-ES"/>
        </w:rPr>
        <w:t>s</w:t>
      </w:r>
      <w:r w:rsidR="00DB20F2" w:rsidRPr="00B26137">
        <w:rPr>
          <w:rFonts w:ascii="Arial" w:eastAsia="Times New Roman" w:hAnsi="Arial" w:cs="Arial"/>
          <w:spacing w:val="-3"/>
          <w:sz w:val="24"/>
          <w:szCs w:val="24"/>
          <w:lang w:val="es-ES" w:eastAsia="es-ES"/>
        </w:rPr>
        <w:t xml:space="preserve"> externos como la Contraloría General de la República, que goza de independencia respecto del Gobierno, la cual está dada por el mecanismo de designación y remoción del propio Contralor, </w:t>
      </w:r>
      <w:r w:rsidR="00BC0E83" w:rsidRPr="00B26137">
        <w:rPr>
          <w:rFonts w:ascii="Arial" w:eastAsia="Times New Roman" w:hAnsi="Arial" w:cs="Arial"/>
          <w:spacing w:val="-3"/>
          <w:sz w:val="24"/>
          <w:szCs w:val="24"/>
          <w:lang w:val="es-ES" w:eastAsia="es-ES"/>
        </w:rPr>
        <w:t>de</w:t>
      </w:r>
      <w:r w:rsidR="00DB20F2" w:rsidRPr="00B26137">
        <w:rPr>
          <w:rFonts w:ascii="Arial" w:eastAsia="Times New Roman" w:hAnsi="Arial" w:cs="Arial"/>
          <w:spacing w:val="-3"/>
          <w:sz w:val="24"/>
          <w:szCs w:val="24"/>
          <w:lang w:val="es-ES" w:eastAsia="es-ES"/>
        </w:rPr>
        <w:t xml:space="preserve"> tal</w:t>
      </w:r>
      <w:r w:rsidR="00BC0E83" w:rsidRPr="00B26137">
        <w:rPr>
          <w:rFonts w:ascii="Arial" w:eastAsia="Times New Roman" w:hAnsi="Arial" w:cs="Arial"/>
          <w:spacing w:val="-3"/>
          <w:sz w:val="24"/>
          <w:szCs w:val="24"/>
          <w:lang w:val="es-ES" w:eastAsia="es-ES"/>
        </w:rPr>
        <w:t xml:space="preserve"> man</w:t>
      </w:r>
      <w:r w:rsidR="00DB20F2" w:rsidRPr="00B26137">
        <w:rPr>
          <w:rFonts w:ascii="Arial" w:eastAsia="Times New Roman" w:hAnsi="Arial" w:cs="Arial"/>
          <w:spacing w:val="-3"/>
          <w:sz w:val="24"/>
          <w:szCs w:val="24"/>
          <w:lang w:val="es-ES" w:eastAsia="es-ES"/>
        </w:rPr>
        <w:t>e</w:t>
      </w:r>
      <w:r w:rsidR="00BC0E83" w:rsidRPr="00B26137">
        <w:rPr>
          <w:rFonts w:ascii="Arial" w:eastAsia="Times New Roman" w:hAnsi="Arial" w:cs="Arial"/>
          <w:spacing w:val="-3"/>
          <w:sz w:val="24"/>
          <w:szCs w:val="24"/>
          <w:lang w:val="es-ES" w:eastAsia="es-ES"/>
        </w:rPr>
        <w:t>ra que pued</w:t>
      </w:r>
      <w:r w:rsidR="00DB20F2" w:rsidRPr="00B26137">
        <w:rPr>
          <w:rFonts w:ascii="Arial" w:eastAsia="Times New Roman" w:hAnsi="Arial" w:cs="Arial"/>
          <w:spacing w:val="-3"/>
          <w:sz w:val="24"/>
          <w:szCs w:val="24"/>
          <w:lang w:val="es-ES" w:eastAsia="es-ES"/>
        </w:rPr>
        <w:t>a</w:t>
      </w:r>
      <w:r w:rsidR="00BC0E83" w:rsidRPr="00B26137">
        <w:rPr>
          <w:rFonts w:ascii="Arial" w:eastAsia="Times New Roman" w:hAnsi="Arial" w:cs="Arial"/>
          <w:spacing w:val="-3"/>
          <w:sz w:val="24"/>
          <w:szCs w:val="24"/>
          <w:lang w:val="es-ES" w:eastAsia="es-ES"/>
        </w:rPr>
        <w:t xml:space="preserve"> opinar con independencia de las actuaciones del </w:t>
      </w:r>
      <w:r w:rsidR="00DB20F2" w:rsidRPr="00B26137">
        <w:rPr>
          <w:rFonts w:ascii="Arial" w:eastAsia="Times New Roman" w:hAnsi="Arial" w:cs="Arial"/>
          <w:spacing w:val="-3"/>
          <w:sz w:val="24"/>
          <w:szCs w:val="24"/>
          <w:lang w:val="es-ES" w:eastAsia="es-ES"/>
        </w:rPr>
        <w:t>Gobierno.</w:t>
      </w:r>
    </w:p>
    <w:p w14:paraId="6135DE4A" w14:textId="6A9DB49E" w:rsidR="00BC0E83" w:rsidRPr="00B26137" w:rsidRDefault="00BC0E83" w:rsidP="000340DA">
      <w:pPr>
        <w:spacing w:after="0" w:line="240" w:lineRule="auto"/>
        <w:ind w:firstLine="1134"/>
        <w:jc w:val="both"/>
        <w:rPr>
          <w:rFonts w:ascii="Arial" w:eastAsia="Times New Roman" w:hAnsi="Arial" w:cs="Arial"/>
          <w:spacing w:val="-3"/>
          <w:sz w:val="24"/>
          <w:szCs w:val="24"/>
          <w:lang w:val="es-ES" w:eastAsia="es-ES"/>
        </w:rPr>
      </w:pPr>
    </w:p>
    <w:p w14:paraId="3F26F547" w14:textId="51326892" w:rsidR="00BC0E83" w:rsidRPr="00B26137" w:rsidRDefault="00DB20F2" w:rsidP="000340DA">
      <w:pPr>
        <w:spacing w:after="0" w:line="240" w:lineRule="auto"/>
        <w:ind w:firstLine="1134"/>
        <w:jc w:val="both"/>
        <w:rPr>
          <w:rFonts w:ascii="Arial" w:eastAsia="Times New Roman" w:hAnsi="Arial" w:cs="Arial"/>
          <w:spacing w:val="-3"/>
          <w:sz w:val="24"/>
          <w:szCs w:val="24"/>
          <w:lang w:val="es-ES" w:eastAsia="es-ES"/>
        </w:rPr>
      </w:pPr>
      <w:r w:rsidRPr="00B26137">
        <w:rPr>
          <w:rFonts w:ascii="Arial" w:eastAsia="Times New Roman" w:hAnsi="Arial" w:cs="Arial"/>
          <w:spacing w:val="-3"/>
          <w:sz w:val="24"/>
          <w:szCs w:val="24"/>
          <w:lang w:val="es-ES" w:eastAsia="es-ES"/>
        </w:rPr>
        <w:lastRenderedPageBreak/>
        <w:t>Puso de relieve que</w:t>
      </w:r>
      <w:r w:rsidR="00B26137">
        <w:rPr>
          <w:rFonts w:ascii="Arial" w:eastAsia="Times New Roman" w:hAnsi="Arial" w:cs="Arial"/>
          <w:spacing w:val="-3"/>
          <w:sz w:val="24"/>
          <w:szCs w:val="24"/>
          <w:lang w:val="es-ES" w:eastAsia="es-ES"/>
        </w:rPr>
        <w:t>,</w:t>
      </w:r>
      <w:r w:rsidRPr="00B26137">
        <w:rPr>
          <w:rFonts w:ascii="Arial" w:eastAsia="Times New Roman" w:hAnsi="Arial" w:cs="Arial"/>
          <w:spacing w:val="-3"/>
          <w:sz w:val="24"/>
          <w:szCs w:val="24"/>
          <w:lang w:val="es-ES" w:eastAsia="es-ES"/>
        </w:rPr>
        <w:t xml:space="preserve"> en el </w:t>
      </w:r>
      <w:r w:rsidR="00BC0E83" w:rsidRPr="00B26137">
        <w:rPr>
          <w:rFonts w:ascii="Arial" w:eastAsia="Times New Roman" w:hAnsi="Arial" w:cs="Arial"/>
          <w:spacing w:val="-3"/>
          <w:sz w:val="24"/>
          <w:szCs w:val="24"/>
          <w:lang w:val="es-ES" w:eastAsia="es-ES"/>
        </w:rPr>
        <w:t>cas</w:t>
      </w:r>
      <w:r w:rsidRPr="00B26137">
        <w:rPr>
          <w:rFonts w:ascii="Arial" w:eastAsia="Times New Roman" w:hAnsi="Arial" w:cs="Arial"/>
          <w:spacing w:val="-3"/>
          <w:sz w:val="24"/>
          <w:szCs w:val="24"/>
          <w:lang w:val="es-ES" w:eastAsia="es-ES"/>
        </w:rPr>
        <w:t>o</w:t>
      </w:r>
      <w:r w:rsidR="00BC0E83" w:rsidRPr="00B26137">
        <w:rPr>
          <w:rFonts w:ascii="Arial" w:eastAsia="Times New Roman" w:hAnsi="Arial" w:cs="Arial"/>
          <w:spacing w:val="-3"/>
          <w:sz w:val="24"/>
          <w:szCs w:val="24"/>
          <w:lang w:val="es-ES" w:eastAsia="es-ES"/>
        </w:rPr>
        <w:t xml:space="preserve"> del control</w:t>
      </w:r>
      <w:r w:rsidRPr="00B26137">
        <w:rPr>
          <w:rFonts w:ascii="Arial" w:eastAsia="Times New Roman" w:hAnsi="Arial" w:cs="Arial"/>
          <w:spacing w:val="-3"/>
          <w:sz w:val="24"/>
          <w:szCs w:val="24"/>
          <w:lang w:val="es-ES" w:eastAsia="es-ES"/>
        </w:rPr>
        <w:t xml:space="preserve"> interno que es </w:t>
      </w:r>
      <w:r w:rsidR="00B26137">
        <w:rPr>
          <w:rFonts w:ascii="Arial" w:eastAsia="Times New Roman" w:hAnsi="Arial" w:cs="Arial"/>
          <w:spacing w:val="-3"/>
          <w:sz w:val="24"/>
          <w:szCs w:val="24"/>
          <w:lang w:val="es-ES" w:eastAsia="es-ES"/>
        </w:rPr>
        <w:t>d</w:t>
      </w:r>
      <w:r w:rsidRPr="00B26137">
        <w:rPr>
          <w:rFonts w:ascii="Arial" w:eastAsia="Times New Roman" w:hAnsi="Arial" w:cs="Arial"/>
          <w:spacing w:val="-3"/>
          <w:sz w:val="24"/>
          <w:szCs w:val="24"/>
          <w:lang w:val="es-ES" w:eastAsia="es-ES"/>
        </w:rPr>
        <w:t>el interés d</w:t>
      </w:r>
      <w:r w:rsidR="00BC0E83" w:rsidRPr="00B26137">
        <w:rPr>
          <w:rFonts w:ascii="Arial" w:eastAsia="Times New Roman" w:hAnsi="Arial" w:cs="Arial"/>
          <w:spacing w:val="-3"/>
          <w:sz w:val="24"/>
          <w:szCs w:val="24"/>
          <w:lang w:val="es-ES" w:eastAsia="es-ES"/>
        </w:rPr>
        <w:t>el administrador</w:t>
      </w:r>
      <w:r w:rsidR="00B26137">
        <w:rPr>
          <w:rFonts w:ascii="Arial" w:eastAsia="Times New Roman" w:hAnsi="Arial" w:cs="Arial"/>
          <w:spacing w:val="-3"/>
          <w:sz w:val="24"/>
          <w:szCs w:val="24"/>
          <w:lang w:val="es-ES" w:eastAsia="es-ES"/>
        </w:rPr>
        <w:t xml:space="preserve">, éste </w:t>
      </w:r>
      <w:r w:rsidRPr="00B26137">
        <w:rPr>
          <w:rFonts w:ascii="Arial" w:eastAsia="Times New Roman" w:hAnsi="Arial" w:cs="Arial"/>
          <w:spacing w:val="-3"/>
          <w:sz w:val="24"/>
          <w:szCs w:val="24"/>
          <w:lang w:val="es-ES" w:eastAsia="es-ES"/>
        </w:rPr>
        <w:t>r</w:t>
      </w:r>
      <w:r w:rsidR="00BC0E83" w:rsidRPr="00B26137">
        <w:rPr>
          <w:rFonts w:ascii="Arial" w:eastAsia="Times New Roman" w:hAnsi="Arial" w:cs="Arial"/>
          <w:spacing w:val="-3"/>
          <w:sz w:val="24"/>
          <w:szCs w:val="24"/>
          <w:lang w:val="es-ES" w:eastAsia="es-ES"/>
        </w:rPr>
        <w:t xml:space="preserve">equiere controlar </w:t>
      </w:r>
      <w:r w:rsidRPr="00B26137">
        <w:rPr>
          <w:rFonts w:ascii="Arial" w:eastAsia="Times New Roman" w:hAnsi="Arial" w:cs="Arial"/>
          <w:spacing w:val="-3"/>
          <w:sz w:val="24"/>
          <w:szCs w:val="24"/>
          <w:lang w:val="es-ES" w:eastAsia="es-ES"/>
        </w:rPr>
        <w:t xml:space="preserve">fundamentalmente </w:t>
      </w:r>
      <w:r w:rsidR="00BC0E83" w:rsidRPr="00B26137">
        <w:rPr>
          <w:rFonts w:ascii="Arial" w:eastAsia="Times New Roman" w:hAnsi="Arial" w:cs="Arial"/>
          <w:spacing w:val="-3"/>
          <w:sz w:val="24"/>
          <w:szCs w:val="24"/>
          <w:lang w:val="es-ES" w:eastAsia="es-ES"/>
        </w:rPr>
        <w:t>sus planes, sus metas y</w:t>
      </w:r>
      <w:r w:rsidR="004C30C9">
        <w:rPr>
          <w:rFonts w:ascii="Arial" w:eastAsia="Times New Roman" w:hAnsi="Arial" w:cs="Arial"/>
          <w:spacing w:val="-3"/>
          <w:sz w:val="24"/>
          <w:szCs w:val="24"/>
          <w:lang w:val="es-ES" w:eastAsia="es-ES"/>
        </w:rPr>
        <w:t>,</w:t>
      </w:r>
      <w:r w:rsidR="00BC0E83" w:rsidRPr="00B26137">
        <w:rPr>
          <w:rFonts w:ascii="Arial" w:eastAsia="Times New Roman" w:hAnsi="Arial" w:cs="Arial"/>
          <w:spacing w:val="-3"/>
          <w:sz w:val="24"/>
          <w:szCs w:val="24"/>
          <w:lang w:val="es-ES" w:eastAsia="es-ES"/>
        </w:rPr>
        <w:t xml:space="preserve"> en el caso del </w:t>
      </w:r>
      <w:r w:rsidRPr="00B26137">
        <w:rPr>
          <w:rFonts w:ascii="Arial" w:eastAsia="Times New Roman" w:hAnsi="Arial" w:cs="Arial"/>
          <w:spacing w:val="-3"/>
          <w:sz w:val="24"/>
          <w:szCs w:val="24"/>
          <w:lang w:val="es-ES" w:eastAsia="es-ES"/>
        </w:rPr>
        <w:t>Gobierno,</w:t>
      </w:r>
      <w:r w:rsidR="00BC0E83" w:rsidRPr="00B26137">
        <w:rPr>
          <w:rFonts w:ascii="Arial" w:eastAsia="Times New Roman" w:hAnsi="Arial" w:cs="Arial"/>
          <w:spacing w:val="-3"/>
          <w:sz w:val="24"/>
          <w:szCs w:val="24"/>
          <w:lang w:val="es-ES" w:eastAsia="es-ES"/>
        </w:rPr>
        <w:t xml:space="preserve"> la legalidad de sus actuaciones</w:t>
      </w:r>
      <w:r w:rsidRPr="00B26137">
        <w:rPr>
          <w:rFonts w:ascii="Arial" w:eastAsia="Times New Roman" w:hAnsi="Arial" w:cs="Arial"/>
          <w:spacing w:val="-3"/>
          <w:sz w:val="24"/>
          <w:szCs w:val="24"/>
          <w:lang w:val="es-ES" w:eastAsia="es-ES"/>
        </w:rPr>
        <w:t>,</w:t>
      </w:r>
      <w:r w:rsidR="00BC0E83" w:rsidRPr="00B26137">
        <w:rPr>
          <w:rFonts w:ascii="Arial" w:eastAsia="Times New Roman" w:hAnsi="Arial" w:cs="Arial"/>
          <w:spacing w:val="-3"/>
          <w:sz w:val="24"/>
          <w:szCs w:val="24"/>
          <w:lang w:val="es-ES" w:eastAsia="es-ES"/>
        </w:rPr>
        <w:t xml:space="preserve"> de manera que una vez sometido a controles externos</w:t>
      </w:r>
      <w:r w:rsidRPr="00B26137">
        <w:rPr>
          <w:rFonts w:ascii="Arial" w:eastAsia="Times New Roman" w:hAnsi="Arial" w:cs="Arial"/>
          <w:spacing w:val="-3"/>
          <w:sz w:val="24"/>
          <w:szCs w:val="24"/>
          <w:lang w:val="es-ES" w:eastAsia="es-ES"/>
        </w:rPr>
        <w:t xml:space="preserve"> se cumpla efectivamente con que las actuaciones se han ajustado a la normativa vigente.</w:t>
      </w:r>
    </w:p>
    <w:p w14:paraId="625E2838" w14:textId="5139E8CD" w:rsidR="00DB20F2" w:rsidRPr="00B26137" w:rsidRDefault="00DB20F2" w:rsidP="000340DA">
      <w:pPr>
        <w:spacing w:after="0" w:line="240" w:lineRule="auto"/>
        <w:ind w:firstLine="1134"/>
        <w:jc w:val="both"/>
        <w:rPr>
          <w:rFonts w:ascii="Arial" w:eastAsia="Times New Roman" w:hAnsi="Arial" w:cs="Arial"/>
          <w:spacing w:val="-3"/>
          <w:sz w:val="24"/>
          <w:szCs w:val="24"/>
          <w:lang w:val="es-ES" w:eastAsia="es-ES"/>
        </w:rPr>
      </w:pPr>
    </w:p>
    <w:p w14:paraId="7F537E12" w14:textId="30BD8124" w:rsidR="00BC0E83" w:rsidRPr="00B26137" w:rsidRDefault="00DB20F2" w:rsidP="000340DA">
      <w:pPr>
        <w:spacing w:after="0" w:line="240" w:lineRule="auto"/>
        <w:ind w:firstLine="1134"/>
        <w:jc w:val="both"/>
        <w:rPr>
          <w:rFonts w:ascii="Arial" w:eastAsia="Times New Roman" w:hAnsi="Arial" w:cs="Arial"/>
          <w:spacing w:val="-3"/>
          <w:sz w:val="24"/>
          <w:szCs w:val="24"/>
          <w:lang w:val="es-ES" w:eastAsia="es-ES"/>
        </w:rPr>
      </w:pPr>
      <w:r w:rsidRPr="00B26137">
        <w:rPr>
          <w:rFonts w:ascii="Arial" w:eastAsia="Times New Roman" w:hAnsi="Arial" w:cs="Arial"/>
          <w:spacing w:val="-3"/>
          <w:sz w:val="24"/>
          <w:szCs w:val="24"/>
          <w:lang w:val="es-ES" w:eastAsia="es-ES"/>
        </w:rPr>
        <w:t>Continuó señalando que</w:t>
      </w:r>
      <w:r w:rsidR="004C30C9">
        <w:rPr>
          <w:rFonts w:ascii="Arial" w:eastAsia="Times New Roman" w:hAnsi="Arial" w:cs="Arial"/>
          <w:spacing w:val="-3"/>
          <w:sz w:val="24"/>
          <w:szCs w:val="24"/>
          <w:lang w:val="es-ES" w:eastAsia="es-ES"/>
        </w:rPr>
        <w:t>,</w:t>
      </w:r>
      <w:r w:rsidRPr="00B26137">
        <w:rPr>
          <w:rFonts w:ascii="Arial" w:eastAsia="Times New Roman" w:hAnsi="Arial" w:cs="Arial"/>
          <w:spacing w:val="-3"/>
          <w:sz w:val="24"/>
          <w:szCs w:val="24"/>
          <w:lang w:val="es-ES" w:eastAsia="es-ES"/>
        </w:rPr>
        <w:t xml:space="preserve"> para ello, las empresas, </w:t>
      </w:r>
      <w:proofErr w:type="gramStart"/>
      <w:r w:rsidRPr="00B26137">
        <w:rPr>
          <w:rFonts w:ascii="Arial" w:eastAsia="Times New Roman" w:hAnsi="Arial" w:cs="Arial"/>
          <w:spacing w:val="-3"/>
          <w:sz w:val="24"/>
          <w:szCs w:val="24"/>
          <w:lang w:val="es-ES" w:eastAsia="es-ES"/>
        </w:rPr>
        <w:t>como</w:t>
      </w:r>
      <w:proofErr w:type="gramEnd"/>
      <w:r w:rsidRPr="00B26137">
        <w:rPr>
          <w:rFonts w:ascii="Arial" w:eastAsia="Times New Roman" w:hAnsi="Arial" w:cs="Arial"/>
          <w:spacing w:val="-3"/>
          <w:sz w:val="24"/>
          <w:szCs w:val="24"/>
          <w:lang w:val="es-ES" w:eastAsia="es-ES"/>
        </w:rPr>
        <w:t xml:space="preserve"> por ejemplo, el Banco de Chile, solicita</w:t>
      </w:r>
      <w:r w:rsidR="004C30C9">
        <w:rPr>
          <w:rFonts w:ascii="Arial" w:eastAsia="Times New Roman" w:hAnsi="Arial" w:cs="Arial"/>
          <w:spacing w:val="-3"/>
          <w:sz w:val="24"/>
          <w:szCs w:val="24"/>
          <w:lang w:val="es-ES" w:eastAsia="es-ES"/>
        </w:rPr>
        <w:t>n</w:t>
      </w:r>
      <w:r w:rsidRPr="00B26137">
        <w:rPr>
          <w:rFonts w:ascii="Arial" w:eastAsia="Times New Roman" w:hAnsi="Arial" w:cs="Arial"/>
          <w:spacing w:val="-3"/>
          <w:sz w:val="24"/>
          <w:szCs w:val="24"/>
          <w:lang w:val="es-ES" w:eastAsia="es-ES"/>
        </w:rPr>
        <w:t xml:space="preserve"> un auditoría interna que depende del más alto nivel organizacional, esto es el gerente o el directorio</w:t>
      </w:r>
      <w:r w:rsidR="00303D7B" w:rsidRPr="00B26137">
        <w:rPr>
          <w:rFonts w:ascii="Arial" w:eastAsia="Times New Roman" w:hAnsi="Arial" w:cs="Arial"/>
          <w:spacing w:val="-3"/>
          <w:sz w:val="24"/>
          <w:szCs w:val="24"/>
          <w:lang w:val="es-ES" w:eastAsia="es-ES"/>
        </w:rPr>
        <w:t xml:space="preserve">. En el caso de la Administración, </w:t>
      </w:r>
      <w:r w:rsidRPr="00B26137">
        <w:rPr>
          <w:rFonts w:ascii="Arial" w:eastAsia="Times New Roman" w:hAnsi="Arial" w:cs="Arial"/>
          <w:spacing w:val="-3"/>
          <w:sz w:val="24"/>
          <w:szCs w:val="24"/>
          <w:lang w:val="es-ES" w:eastAsia="es-ES"/>
        </w:rPr>
        <w:t xml:space="preserve">la </w:t>
      </w:r>
      <w:r w:rsidR="00B26137">
        <w:rPr>
          <w:rFonts w:ascii="Arial" w:eastAsia="Times New Roman" w:hAnsi="Arial" w:cs="Arial"/>
          <w:spacing w:val="-3"/>
          <w:sz w:val="24"/>
          <w:szCs w:val="24"/>
          <w:lang w:val="es-ES" w:eastAsia="es-ES"/>
        </w:rPr>
        <w:t>A</w:t>
      </w:r>
      <w:r w:rsidRPr="00B26137">
        <w:rPr>
          <w:rFonts w:ascii="Arial" w:eastAsia="Times New Roman" w:hAnsi="Arial" w:cs="Arial"/>
          <w:spacing w:val="-3"/>
          <w:sz w:val="24"/>
          <w:szCs w:val="24"/>
          <w:lang w:val="es-ES" w:eastAsia="es-ES"/>
        </w:rPr>
        <w:t xml:space="preserve">uditoría </w:t>
      </w:r>
      <w:r w:rsidR="00B26137">
        <w:rPr>
          <w:rFonts w:ascii="Arial" w:eastAsia="Times New Roman" w:hAnsi="Arial" w:cs="Arial"/>
          <w:spacing w:val="-3"/>
          <w:sz w:val="24"/>
          <w:szCs w:val="24"/>
          <w:lang w:val="es-ES" w:eastAsia="es-ES"/>
        </w:rPr>
        <w:t>I</w:t>
      </w:r>
      <w:r w:rsidRPr="00B26137">
        <w:rPr>
          <w:rFonts w:ascii="Arial" w:eastAsia="Times New Roman" w:hAnsi="Arial" w:cs="Arial"/>
          <w:spacing w:val="-3"/>
          <w:sz w:val="24"/>
          <w:szCs w:val="24"/>
          <w:lang w:val="es-ES" w:eastAsia="es-ES"/>
        </w:rPr>
        <w:t xml:space="preserve">nterna es un servicio </w:t>
      </w:r>
      <w:r w:rsidR="00303D7B" w:rsidRPr="00B26137">
        <w:rPr>
          <w:rFonts w:ascii="Arial" w:eastAsia="Times New Roman" w:hAnsi="Arial" w:cs="Arial"/>
          <w:spacing w:val="-3"/>
          <w:sz w:val="24"/>
          <w:szCs w:val="24"/>
          <w:lang w:val="es-ES" w:eastAsia="es-ES"/>
        </w:rPr>
        <w:t xml:space="preserve">de control </w:t>
      </w:r>
      <w:r w:rsidRPr="00B26137">
        <w:rPr>
          <w:rFonts w:ascii="Arial" w:eastAsia="Times New Roman" w:hAnsi="Arial" w:cs="Arial"/>
          <w:spacing w:val="-3"/>
          <w:sz w:val="24"/>
          <w:szCs w:val="24"/>
          <w:lang w:val="es-ES" w:eastAsia="es-ES"/>
        </w:rPr>
        <w:t>que</w:t>
      </w:r>
      <w:r w:rsidR="00303D7B" w:rsidRPr="00B26137">
        <w:rPr>
          <w:rFonts w:ascii="Arial" w:eastAsia="Times New Roman" w:hAnsi="Arial" w:cs="Arial"/>
          <w:spacing w:val="-3"/>
          <w:sz w:val="24"/>
          <w:szCs w:val="24"/>
          <w:lang w:val="es-ES" w:eastAsia="es-ES"/>
        </w:rPr>
        <w:t xml:space="preserve"> ésta</w:t>
      </w:r>
      <w:r w:rsidRPr="00B26137">
        <w:rPr>
          <w:rFonts w:ascii="Arial" w:eastAsia="Times New Roman" w:hAnsi="Arial" w:cs="Arial"/>
          <w:spacing w:val="-3"/>
          <w:sz w:val="24"/>
          <w:szCs w:val="24"/>
          <w:lang w:val="es-ES" w:eastAsia="es-ES"/>
        </w:rPr>
        <w:t xml:space="preserve"> se da a sí misma</w:t>
      </w:r>
      <w:r w:rsidR="00303D7B" w:rsidRPr="00B26137">
        <w:rPr>
          <w:rFonts w:ascii="Arial" w:eastAsia="Times New Roman" w:hAnsi="Arial" w:cs="Arial"/>
          <w:spacing w:val="-3"/>
          <w:sz w:val="24"/>
          <w:szCs w:val="24"/>
          <w:lang w:val="es-ES" w:eastAsia="es-ES"/>
        </w:rPr>
        <w:t xml:space="preserve"> y que se encuentra regulado además por </w:t>
      </w:r>
      <w:r w:rsidR="00BC0E83" w:rsidRPr="00B26137">
        <w:rPr>
          <w:rFonts w:ascii="Arial" w:eastAsia="Times New Roman" w:hAnsi="Arial" w:cs="Arial"/>
          <w:spacing w:val="-3"/>
          <w:sz w:val="24"/>
          <w:szCs w:val="24"/>
          <w:lang w:val="es-ES" w:eastAsia="es-ES"/>
        </w:rPr>
        <w:t>normas internacionales</w:t>
      </w:r>
      <w:r w:rsidR="00303D7B" w:rsidRPr="00B26137">
        <w:rPr>
          <w:rFonts w:ascii="Arial" w:eastAsia="Times New Roman" w:hAnsi="Arial" w:cs="Arial"/>
          <w:spacing w:val="-3"/>
          <w:sz w:val="24"/>
          <w:szCs w:val="24"/>
          <w:lang w:val="es-ES" w:eastAsia="es-ES"/>
        </w:rPr>
        <w:t>.</w:t>
      </w:r>
    </w:p>
    <w:p w14:paraId="52830964" w14:textId="080C2AFB" w:rsidR="00BC0E83" w:rsidRPr="00B26137" w:rsidRDefault="00BC0E83" w:rsidP="000340DA">
      <w:pPr>
        <w:spacing w:after="0" w:line="240" w:lineRule="auto"/>
        <w:ind w:firstLine="1134"/>
        <w:jc w:val="both"/>
        <w:rPr>
          <w:rFonts w:ascii="Arial" w:eastAsia="Times New Roman" w:hAnsi="Arial" w:cs="Arial"/>
          <w:spacing w:val="-3"/>
          <w:sz w:val="24"/>
          <w:szCs w:val="24"/>
          <w:lang w:val="es-ES" w:eastAsia="es-ES"/>
        </w:rPr>
      </w:pPr>
    </w:p>
    <w:p w14:paraId="6E7A69ED" w14:textId="7FF87D61" w:rsidR="00303D7B" w:rsidRPr="00B26137" w:rsidRDefault="00303D7B" w:rsidP="000340DA">
      <w:pPr>
        <w:spacing w:after="0" w:line="240" w:lineRule="auto"/>
        <w:ind w:firstLine="1134"/>
        <w:jc w:val="both"/>
        <w:rPr>
          <w:rFonts w:ascii="Arial" w:eastAsia="Times New Roman" w:hAnsi="Arial" w:cs="Arial"/>
          <w:spacing w:val="-3"/>
          <w:sz w:val="24"/>
          <w:szCs w:val="24"/>
          <w:lang w:val="es-ES" w:eastAsia="es-ES"/>
        </w:rPr>
      </w:pPr>
      <w:r w:rsidRPr="00B26137">
        <w:rPr>
          <w:rFonts w:ascii="Arial" w:eastAsia="Times New Roman" w:hAnsi="Arial" w:cs="Arial"/>
          <w:spacing w:val="-3"/>
          <w:sz w:val="24"/>
          <w:szCs w:val="24"/>
          <w:lang w:val="es-ES" w:eastAsia="es-ES"/>
        </w:rPr>
        <w:t>Reparó en que, en el caso del Gobierno, cuya administración corresponde al Presidente de la República, conforme lo establece artículo</w:t>
      </w:r>
      <w:r w:rsidR="00BC0E83" w:rsidRPr="00B26137">
        <w:rPr>
          <w:rFonts w:ascii="Arial" w:eastAsia="Times New Roman" w:hAnsi="Arial" w:cs="Arial"/>
          <w:spacing w:val="-3"/>
          <w:sz w:val="24"/>
          <w:szCs w:val="24"/>
          <w:lang w:val="es-ES" w:eastAsia="es-ES"/>
        </w:rPr>
        <w:t xml:space="preserve"> 24 de la </w:t>
      </w:r>
      <w:r w:rsidRPr="00B26137">
        <w:rPr>
          <w:rFonts w:ascii="Arial" w:eastAsia="Times New Roman" w:hAnsi="Arial" w:cs="Arial"/>
          <w:spacing w:val="-3"/>
          <w:sz w:val="24"/>
          <w:szCs w:val="24"/>
          <w:lang w:val="es-ES" w:eastAsia="es-ES"/>
        </w:rPr>
        <w:t>C</w:t>
      </w:r>
      <w:r w:rsidR="00BC0E83" w:rsidRPr="00B26137">
        <w:rPr>
          <w:rFonts w:ascii="Arial" w:eastAsia="Times New Roman" w:hAnsi="Arial" w:cs="Arial"/>
          <w:spacing w:val="-3"/>
          <w:sz w:val="24"/>
          <w:szCs w:val="24"/>
          <w:lang w:val="es-ES" w:eastAsia="es-ES"/>
        </w:rPr>
        <w:t xml:space="preserve">onstitución </w:t>
      </w:r>
      <w:r w:rsidRPr="00B26137">
        <w:rPr>
          <w:rFonts w:ascii="Arial" w:eastAsia="Times New Roman" w:hAnsi="Arial" w:cs="Arial"/>
          <w:spacing w:val="-3"/>
          <w:sz w:val="24"/>
          <w:szCs w:val="24"/>
          <w:lang w:val="es-ES" w:eastAsia="es-ES"/>
        </w:rPr>
        <w:t>Política de la República y que se espec</w:t>
      </w:r>
      <w:r w:rsidR="004C30C9">
        <w:rPr>
          <w:rFonts w:ascii="Arial" w:eastAsia="Times New Roman" w:hAnsi="Arial" w:cs="Arial"/>
          <w:spacing w:val="-3"/>
          <w:sz w:val="24"/>
          <w:szCs w:val="24"/>
          <w:lang w:val="es-ES" w:eastAsia="es-ES"/>
        </w:rPr>
        <w:t>i</w:t>
      </w:r>
      <w:r w:rsidRPr="00B26137">
        <w:rPr>
          <w:rFonts w:ascii="Arial" w:eastAsia="Times New Roman" w:hAnsi="Arial" w:cs="Arial"/>
          <w:spacing w:val="-3"/>
          <w:sz w:val="24"/>
          <w:szCs w:val="24"/>
          <w:lang w:val="es-ES" w:eastAsia="es-ES"/>
        </w:rPr>
        <w:t>fica en los artículo</w:t>
      </w:r>
      <w:r w:rsidR="004C30C9">
        <w:rPr>
          <w:rFonts w:ascii="Arial" w:eastAsia="Times New Roman" w:hAnsi="Arial" w:cs="Arial"/>
          <w:spacing w:val="-3"/>
          <w:sz w:val="24"/>
          <w:szCs w:val="24"/>
          <w:lang w:val="es-ES" w:eastAsia="es-ES"/>
        </w:rPr>
        <w:t>s</w:t>
      </w:r>
      <w:r w:rsidRPr="00B26137">
        <w:rPr>
          <w:rFonts w:ascii="Arial" w:eastAsia="Times New Roman" w:hAnsi="Arial" w:cs="Arial"/>
          <w:spacing w:val="-3"/>
          <w:sz w:val="24"/>
          <w:szCs w:val="24"/>
          <w:lang w:val="es-ES" w:eastAsia="es-ES"/>
        </w:rPr>
        <w:t xml:space="preserve"> 1°, 3° y 10 </w:t>
      </w:r>
      <w:r w:rsidR="00BC0E83" w:rsidRPr="00B26137">
        <w:rPr>
          <w:rFonts w:ascii="Arial" w:eastAsia="Times New Roman" w:hAnsi="Arial" w:cs="Arial"/>
          <w:spacing w:val="-3"/>
          <w:sz w:val="24"/>
          <w:szCs w:val="24"/>
          <w:lang w:val="es-ES" w:eastAsia="es-ES"/>
        </w:rPr>
        <w:t>de</w:t>
      </w:r>
      <w:r w:rsidRPr="00B26137">
        <w:rPr>
          <w:rFonts w:ascii="Arial" w:eastAsia="Times New Roman" w:hAnsi="Arial" w:cs="Arial"/>
          <w:spacing w:val="-3"/>
          <w:sz w:val="24"/>
          <w:szCs w:val="24"/>
          <w:lang w:val="es-ES" w:eastAsia="es-ES"/>
        </w:rPr>
        <w:t xml:space="preserve"> ley orgánica constitucional de Bases de la Administración del Estado </w:t>
      </w:r>
      <w:r w:rsidR="00B26137">
        <w:rPr>
          <w:rFonts w:ascii="Arial" w:eastAsia="Times New Roman" w:hAnsi="Arial" w:cs="Arial"/>
          <w:spacing w:val="-3"/>
          <w:sz w:val="24"/>
          <w:szCs w:val="24"/>
          <w:lang w:val="es-ES" w:eastAsia="es-ES"/>
        </w:rPr>
        <w:t xml:space="preserve">al </w:t>
      </w:r>
      <w:r w:rsidRPr="00B26137">
        <w:rPr>
          <w:rFonts w:ascii="Arial" w:eastAsia="Times New Roman" w:hAnsi="Arial" w:cs="Arial"/>
          <w:spacing w:val="-3"/>
          <w:sz w:val="24"/>
          <w:szCs w:val="24"/>
          <w:lang w:val="es-ES" w:eastAsia="es-ES"/>
        </w:rPr>
        <w:t>señalar que debe ejercer el control jerárquico y/o deliberado</w:t>
      </w:r>
      <w:r w:rsidR="00B26137">
        <w:rPr>
          <w:rFonts w:ascii="Arial" w:eastAsia="Times New Roman" w:hAnsi="Arial" w:cs="Arial"/>
          <w:spacing w:val="-3"/>
          <w:sz w:val="24"/>
          <w:szCs w:val="24"/>
          <w:lang w:val="es-ES" w:eastAsia="es-ES"/>
        </w:rPr>
        <w:t xml:space="preserve">, </w:t>
      </w:r>
      <w:r w:rsidRPr="00B26137">
        <w:rPr>
          <w:rFonts w:ascii="Arial" w:eastAsia="Times New Roman" w:hAnsi="Arial" w:cs="Arial"/>
          <w:spacing w:val="-3"/>
          <w:sz w:val="24"/>
          <w:szCs w:val="24"/>
          <w:lang w:val="es-ES" w:eastAsia="es-ES"/>
        </w:rPr>
        <w:t>recurre a la herramienta principal de control interno que es la auditoría interna</w:t>
      </w:r>
      <w:r w:rsidR="00B26137">
        <w:rPr>
          <w:rFonts w:ascii="Arial" w:eastAsia="Times New Roman" w:hAnsi="Arial" w:cs="Arial"/>
          <w:spacing w:val="-3"/>
          <w:sz w:val="24"/>
          <w:szCs w:val="24"/>
          <w:lang w:val="es-ES" w:eastAsia="es-ES"/>
        </w:rPr>
        <w:t>,</w:t>
      </w:r>
      <w:r w:rsidRPr="00B26137">
        <w:rPr>
          <w:rFonts w:ascii="Arial" w:eastAsia="Times New Roman" w:hAnsi="Arial" w:cs="Arial"/>
          <w:spacing w:val="-3"/>
          <w:sz w:val="24"/>
          <w:szCs w:val="24"/>
          <w:lang w:val="es-ES" w:eastAsia="es-ES"/>
        </w:rPr>
        <w:t xml:space="preserve"> </w:t>
      </w:r>
      <w:r w:rsidR="00B26137">
        <w:rPr>
          <w:rFonts w:ascii="Arial" w:eastAsia="Times New Roman" w:hAnsi="Arial" w:cs="Arial"/>
          <w:spacing w:val="-3"/>
          <w:sz w:val="24"/>
          <w:szCs w:val="24"/>
          <w:lang w:val="es-ES" w:eastAsia="es-ES"/>
        </w:rPr>
        <w:t>la cual</w:t>
      </w:r>
      <w:r w:rsidRPr="00B26137">
        <w:rPr>
          <w:rFonts w:ascii="Arial" w:eastAsia="Times New Roman" w:hAnsi="Arial" w:cs="Arial"/>
          <w:spacing w:val="-3"/>
          <w:sz w:val="24"/>
          <w:szCs w:val="24"/>
          <w:lang w:val="es-ES" w:eastAsia="es-ES"/>
        </w:rPr>
        <w:t xml:space="preserve"> depende de él con el objeto de que el alcance de </w:t>
      </w:r>
      <w:r w:rsidR="00B27090" w:rsidRPr="00B26137">
        <w:rPr>
          <w:rFonts w:ascii="Arial" w:eastAsia="Times New Roman" w:hAnsi="Arial" w:cs="Arial"/>
          <w:spacing w:val="-3"/>
          <w:sz w:val="24"/>
          <w:szCs w:val="24"/>
          <w:lang w:val="es-ES" w:eastAsia="es-ES"/>
        </w:rPr>
        <w:t>la labor de ese organismo tenga el mismo alcance que su responsabilidad.</w:t>
      </w:r>
    </w:p>
    <w:p w14:paraId="23312950" w14:textId="77777777" w:rsidR="00303D7B" w:rsidRPr="009376CD" w:rsidRDefault="00303D7B" w:rsidP="000340DA">
      <w:pPr>
        <w:spacing w:after="0" w:line="240" w:lineRule="auto"/>
        <w:ind w:firstLine="1134"/>
        <w:jc w:val="both"/>
        <w:rPr>
          <w:rFonts w:ascii="Arial" w:eastAsia="Times New Roman" w:hAnsi="Arial" w:cs="Arial"/>
          <w:spacing w:val="-3"/>
          <w:sz w:val="24"/>
          <w:szCs w:val="24"/>
          <w:lang w:val="es-ES" w:eastAsia="es-ES"/>
        </w:rPr>
      </w:pPr>
    </w:p>
    <w:p w14:paraId="3B967C84" w14:textId="73146634" w:rsidR="00BC0E83" w:rsidRPr="009376CD" w:rsidRDefault="00B27090" w:rsidP="000340DA">
      <w:pPr>
        <w:spacing w:after="0" w:line="240" w:lineRule="auto"/>
        <w:ind w:firstLine="1134"/>
        <w:jc w:val="both"/>
        <w:rPr>
          <w:rFonts w:ascii="Arial" w:eastAsia="Times New Roman" w:hAnsi="Arial" w:cs="Arial"/>
          <w:spacing w:val="-3"/>
          <w:sz w:val="24"/>
          <w:szCs w:val="24"/>
          <w:lang w:val="es-ES" w:eastAsia="es-ES"/>
        </w:rPr>
      </w:pPr>
      <w:r w:rsidRPr="009376CD">
        <w:rPr>
          <w:rFonts w:ascii="Arial" w:eastAsia="Times New Roman" w:hAnsi="Arial" w:cs="Arial"/>
          <w:spacing w:val="-3"/>
          <w:sz w:val="24"/>
          <w:szCs w:val="24"/>
          <w:lang w:val="es-ES" w:eastAsia="es-ES"/>
        </w:rPr>
        <w:t xml:space="preserve">Subrayó que lo anterior implica dos ámbitos de control absolutamente </w:t>
      </w:r>
      <w:r w:rsidR="00BC0E83" w:rsidRPr="009376CD">
        <w:rPr>
          <w:rFonts w:ascii="Arial" w:eastAsia="Times New Roman" w:hAnsi="Arial" w:cs="Arial"/>
          <w:spacing w:val="-3"/>
          <w:sz w:val="24"/>
          <w:szCs w:val="24"/>
          <w:lang w:val="es-ES" w:eastAsia="es-ES"/>
        </w:rPr>
        <w:t>distintos</w:t>
      </w:r>
      <w:r w:rsidR="009376CD">
        <w:rPr>
          <w:rFonts w:ascii="Arial" w:eastAsia="Times New Roman" w:hAnsi="Arial" w:cs="Arial"/>
          <w:spacing w:val="-3"/>
          <w:sz w:val="24"/>
          <w:szCs w:val="24"/>
          <w:lang w:val="es-ES" w:eastAsia="es-ES"/>
        </w:rPr>
        <w:t>; u</w:t>
      </w:r>
      <w:r w:rsidRPr="009376CD">
        <w:rPr>
          <w:rFonts w:ascii="Arial" w:eastAsia="Times New Roman" w:hAnsi="Arial" w:cs="Arial"/>
          <w:spacing w:val="-3"/>
          <w:sz w:val="24"/>
          <w:szCs w:val="24"/>
          <w:lang w:val="es-ES" w:eastAsia="es-ES"/>
        </w:rPr>
        <w:t xml:space="preserve">no de ellos destinado a la opinión pública o al Parlamento y en el caso de la Auditoría Interna, el Gobierno se da a sí mismo este servicio para controlar su propia administración. </w:t>
      </w:r>
    </w:p>
    <w:p w14:paraId="17761D5A" w14:textId="2950B5C3" w:rsidR="00BC0E83" w:rsidRPr="009376CD" w:rsidRDefault="00BC0E83" w:rsidP="000340DA">
      <w:pPr>
        <w:spacing w:after="0" w:line="240" w:lineRule="auto"/>
        <w:ind w:firstLine="1134"/>
        <w:jc w:val="both"/>
        <w:rPr>
          <w:rFonts w:ascii="Arial" w:eastAsia="Times New Roman" w:hAnsi="Arial" w:cs="Arial"/>
          <w:spacing w:val="-3"/>
          <w:sz w:val="24"/>
          <w:szCs w:val="24"/>
          <w:lang w:val="es-ES" w:eastAsia="es-ES"/>
        </w:rPr>
      </w:pPr>
    </w:p>
    <w:p w14:paraId="1859D48B" w14:textId="3BEEA9C3" w:rsidR="00BC0E83" w:rsidRPr="009376CD" w:rsidRDefault="00B27090" w:rsidP="000340DA">
      <w:pPr>
        <w:spacing w:after="0" w:line="240" w:lineRule="auto"/>
        <w:ind w:firstLine="1134"/>
        <w:jc w:val="both"/>
        <w:rPr>
          <w:rFonts w:ascii="Arial" w:eastAsia="Times New Roman" w:hAnsi="Arial" w:cs="Arial"/>
          <w:spacing w:val="-3"/>
          <w:sz w:val="24"/>
          <w:szCs w:val="24"/>
          <w:lang w:val="es-ES" w:eastAsia="es-ES"/>
        </w:rPr>
      </w:pPr>
      <w:r w:rsidRPr="009376CD">
        <w:rPr>
          <w:rFonts w:ascii="Arial" w:eastAsia="Times New Roman" w:hAnsi="Arial" w:cs="Arial"/>
          <w:spacing w:val="-3"/>
          <w:sz w:val="24"/>
          <w:szCs w:val="24"/>
          <w:lang w:val="es-ES" w:eastAsia="es-ES"/>
        </w:rPr>
        <w:t xml:space="preserve">Hizo presente que </w:t>
      </w:r>
      <w:r w:rsidR="00BC0E83" w:rsidRPr="009376CD">
        <w:rPr>
          <w:rFonts w:ascii="Arial" w:eastAsia="Times New Roman" w:hAnsi="Arial" w:cs="Arial"/>
          <w:spacing w:val="-3"/>
          <w:sz w:val="24"/>
          <w:szCs w:val="24"/>
          <w:lang w:val="es-ES" w:eastAsia="es-ES"/>
        </w:rPr>
        <w:t xml:space="preserve">hay otros organismos de control como </w:t>
      </w:r>
      <w:r w:rsidRPr="009376CD">
        <w:rPr>
          <w:rFonts w:ascii="Arial" w:eastAsia="Times New Roman" w:hAnsi="Arial" w:cs="Arial"/>
          <w:spacing w:val="-3"/>
          <w:sz w:val="24"/>
          <w:szCs w:val="24"/>
          <w:lang w:val="es-ES" w:eastAsia="es-ES"/>
        </w:rPr>
        <w:t>l</w:t>
      </w:r>
      <w:r w:rsidR="00BC0E83" w:rsidRPr="009376CD">
        <w:rPr>
          <w:rFonts w:ascii="Arial" w:eastAsia="Times New Roman" w:hAnsi="Arial" w:cs="Arial"/>
          <w:spacing w:val="-3"/>
          <w:sz w:val="24"/>
          <w:szCs w:val="24"/>
          <w:lang w:val="es-ES" w:eastAsia="es-ES"/>
        </w:rPr>
        <w:t xml:space="preserve">a </w:t>
      </w:r>
      <w:r w:rsidRPr="009376CD">
        <w:rPr>
          <w:rFonts w:ascii="Arial" w:eastAsia="Times New Roman" w:hAnsi="Arial" w:cs="Arial"/>
          <w:spacing w:val="-3"/>
          <w:sz w:val="24"/>
          <w:szCs w:val="24"/>
          <w:lang w:val="es-ES" w:eastAsia="es-ES"/>
        </w:rPr>
        <w:t>C</w:t>
      </w:r>
      <w:r w:rsidR="00BC0E83" w:rsidRPr="009376CD">
        <w:rPr>
          <w:rFonts w:ascii="Arial" w:eastAsia="Times New Roman" w:hAnsi="Arial" w:cs="Arial"/>
          <w:spacing w:val="-3"/>
          <w:sz w:val="24"/>
          <w:szCs w:val="24"/>
          <w:lang w:val="es-ES" w:eastAsia="es-ES"/>
        </w:rPr>
        <w:t xml:space="preserve">ámara </w:t>
      </w:r>
      <w:r w:rsidRPr="009376CD">
        <w:rPr>
          <w:rFonts w:ascii="Arial" w:eastAsia="Times New Roman" w:hAnsi="Arial" w:cs="Arial"/>
          <w:spacing w:val="-3"/>
          <w:sz w:val="24"/>
          <w:szCs w:val="24"/>
          <w:lang w:val="es-ES" w:eastAsia="es-ES"/>
        </w:rPr>
        <w:t>de Diputados</w:t>
      </w:r>
      <w:r w:rsidR="004C30C9">
        <w:rPr>
          <w:rFonts w:ascii="Arial" w:eastAsia="Times New Roman" w:hAnsi="Arial" w:cs="Arial"/>
          <w:spacing w:val="-3"/>
          <w:sz w:val="24"/>
          <w:szCs w:val="24"/>
          <w:lang w:val="es-ES" w:eastAsia="es-ES"/>
        </w:rPr>
        <w:t>,</w:t>
      </w:r>
      <w:r w:rsidRPr="009376CD">
        <w:rPr>
          <w:rFonts w:ascii="Arial" w:eastAsia="Times New Roman" w:hAnsi="Arial" w:cs="Arial"/>
          <w:spacing w:val="-3"/>
          <w:sz w:val="24"/>
          <w:szCs w:val="24"/>
          <w:lang w:val="es-ES" w:eastAsia="es-ES"/>
        </w:rPr>
        <w:t xml:space="preserve"> </w:t>
      </w:r>
      <w:r w:rsidR="00BC0E83" w:rsidRPr="009376CD">
        <w:rPr>
          <w:rFonts w:ascii="Arial" w:eastAsia="Times New Roman" w:hAnsi="Arial" w:cs="Arial"/>
          <w:spacing w:val="-3"/>
          <w:sz w:val="24"/>
          <w:szCs w:val="24"/>
          <w:lang w:val="es-ES" w:eastAsia="es-ES"/>
        </w:rPr>
        <w:t>que ejerce control político</w:t>
      </w:r>
      <w:r w:rsidRPr="009376CD">
        <w:rPr>
          <w:rFonts w:ascii="Arial" w:eastAsia="Times New Roman" w:hAnsi="Arial" w:cs="Arial"/>
          <w:spacing w:val="-3"/>
          <w:sz w:val="24"/>
          <w:szCs w:val="24"/>
          <w:lang w:val="es-ES" w:eastAsia="es-ES"/>
        </w:rPr>
        <w:t>,</w:t>
      </w:r>
      <w:r w:rsidR="00BC0E83" w:rsidRPr="009376CD">
        <w:rPr>
          <w:rFonts w:ascii="Arial" w:eastAsia="Times New Roman" w:hAnsi="Arial" w:cs="Arial"/>
          <w:spacing w:val="-3"/>
          <w:sz w:val="24"/>
          <w:szCs w:val="24"/>
          <w:lang w:val="es-ES" w:eastAsia="es-ES"/>
        </w:rPr>
        <w:t xml:space="preserve"> o los medi</w:t>
      </w:r>
      <w:r w:rsidRPr="009376CD">
        <w:rPr>
          <w:rFonts w:ascii="Arial" w:eastAsia="Times New Roman" w:hAnsi="Arial" w:cs="Arial"/>
          <w:spacing w:val="-3"/>
          <w:sz w:val="24"/>
          <w:szCs w:val="24"/>
          <w:lang w:val="es-ES" w:eastAsia="es-ES"/>
        </w:rPr>
        <w:t>o</w:t>
      </w:r>
      <w:r w:rsidR="00BC0E83" w:rsidRPr="009376CD">
        <w:rPr>
          <w:rFonts w:ascii="Arial" w:eastAsia="Times New Roman" w:hAnsi="Arial" w:cs="Arial"/>
          <w:spacing w:val="-3"/>
          <w:sz w:val="24"/>
          <w:szCs w:val="24"/>
          <w:lang w:val="es-ES" w:eastAsia="es-ES"/>
        </w:rPr>
        <w:t>s de comunicación</w:t>
      </w:r>
      <w:r w:rsidR="004C30C9">
        <w:rPr>
          <w:rFonts w:ascii="Arial" w:eastAsia="Times New Roman" w:hAnsi="Arial" w:cs="Arial"/>
          <w:spacing w:val="-3"/>
          <w:sz w:val="24"/>
          <w:szCs w:val="24"/>
          <w:lang w:val="es-ES" w:eastAsia="es-ES"/>
        </w:rPr>
        <w:t>,</w:t>
      </w:r>
      <w:r w:rsidR="00BC0E83" w:rsidRPr="009376CD">
        <w:rPr>
          <w:rFonts w:ascii="Arial" w:eastAsia="Times New Roman" w:hAnsi="Arial" w:cs="Arial"/>
          <w:spacing w:val="-3"/>
          <w:sz w:val="24"/>
          <w:szCs w:val="24"/>
          <w:lang w:val="es-ES" w:eastAsia="es-ES"/>
        </w:rPr>
        <w:t xml:space="preserve"> que ejercen </w:t>
      </w:r>
      <w:r w:rsidRPr="009376CD">
        <w:rPr>
          <w:rFonts w:ascii="Arial" w:eastAsia="Times New Roman" w:hAnsi="Arial" w:cs="Arial"/>
          <w:spacing w:val="-3"/>
          <w:sz w:val="24"/>
          <w:szCs w:val="24"/>
          <w:lang w:val="es-ES" w:eastAsia="es-ES"/>
        </w:rPr>
        <w:t xml:space="preserve">un </w:t>
      </w:r>
      <w:r w:rsidR="00BC0E83" w:rsidRPr="009376CD">
        <w:rPr>
          <w:rFonts w:ascii="Arial" w:eastAsia="Times New Roman" w:hAnsi="Arial" w:cs="Arial"/>
          <w:spacing w:val="-3"/>
          <w:sz w:val="24"/>
          <w:szCs w:val="24"/>
          <w:lang w:val="es-ES" w:eastAsia="es-ES"/>
        </w:rPr>
        <w:t xml:space="preserve">control </w:t>
      </w:r>
      <w:r w:rsidRPr="009376CD">
        <w:rPr>
          <w:rFonts w:ascii="Arial" w:eastAsia="Times New Roman" w:hAnsi="Arial" w:cs="Arial"/>
          <w:spacing w:val="-3"/>
          <w:sz w:val="24"/>
          <w:szCs w:val="24"/>
          <w:lang w:val="es-ES" w:eastAsia="es-ES"/>
        </w:rPr>
        <w:t>por parte de la sociedad</w:t>
      </w:r>
      <w:r w:rsidR="009376CD">
        <w:rPr>
          <w:rFonts w:ascii="Arial" w:eastAsia="Times New Roman" w:hAnsi="Arial" w:cs="Arial"/>
          <w:spacing w:val="-3"/>
          <w:sz w:val="24"/>
          <w:szCs w:val="24"/>
          <w:lang w:val="es-ES" w:eastAsia="es-ES"/>
        </w:rPr>
        <w:t>.</w:t>
      </w:r>
    </w:p>
    <w:p w14:paraId="5033A7C8" w14:textId="68B882BD" w:rsidR="00BC0E83" w:rsidRPr="009376CD" w:rsidRDefault="00BC0E83" w:rsidP="000340DA">
      <w:pPr>
        <w:spacing w:after="0" w:line="240" w:lineRule="auto"/>
        <w:ind w:firstLine="1134"/>
        <w:jc w:val="both"/>
        <w:rPr>
          <w:rFonts w:ascii="Arial" w:eastAsia="Times New Roman" w:hAnsi="Arial" w:cs="Arial"/>
          <w:spacing w:val="-3"/>
          <w:sz w:val="24"/>
          <w:szCs w:val="24"/>
          <w:lang w:val="es-ES" w:eastAsia="es-ES"/>
        </w:rPr>
      </w:pPr>
    </w:p>
    <w:p w14:paraId="097C79C2" w14:textId="6AEF4F69" w:rsidR="00BC0E83" w:rsidRPr="009376CD" w:rsidRDefault="00B27090" w:rsidP="000340DA">
      <w:pPr>
        <w:spacing w:after="0" w:line="240" w:lineRule="auto"/>
        <w:ind w:firstLine="1134"/>
        <w:jc w:val="both"/>
        <w:rPr>
          <w:rFonts w:ascii="Arial" w:eastAsia="Times New Roman" w:hAnsi="Arial" w:cs="Arial"/>
          <w:spacing w:val="-3"/>
          <w:sz w:val="24"/>
          <w:szCs w:val="24"/>
          <w:lang w:val="es-ES" w:eastAsia="es-ES"/>
        </w:rPr>
      </w:pPr>
      <w:r w:rsidRPr="009376CD">
        <w:rPr>
          <w:rFonts w:ascii="Arial" w:eastAsia="Times New Roman" w:hAnsi="Arial" w:cs="Arial"/>
          <w:spacing w:val="-3"/>
          <w:sz w:val="24"/>
          <w:szCs w:val="24"/>
          <w:lang w:val="es-ES" w:eastAsia="es-ES"/>
        </w:rPr>
        <w:t xml:space="preserve">Acotó que </w:t>
      </w:r>
      <w:r w:rsidR="00BC0E83" w:rsidRPr="009376CD">
        <w:rPr>
          <w:rFonts w:ascii="Arial" w:eastAsia="Times New Roman" w:hAnsi="Arial" w:cs="Arial"/>
          <w:spacing w:val="-3"/>
          <w:sz w:val="24"/>
          <w:szCs w:val="24"/>
          <w:lang w:val="es-ES" w:eastAsia="es-ES"/>
        </w:rPr>
        <w:t xml:space="preserve">una </w:t>
      </w:r>
      <w:r w:rsidRPr="009376CD">
        <w:rPr>
          <w:rFonts w:ascii="Arial" w:eastAsia="Times New Roman" w:hAnsi="Arial" w:cs="Arial"/>
          <w:spacing w:val="-3"/>
          <w:sz w:val="24"/>
          <w:szCs w:val="24"/>
          <w:lang w:val="es-ES" w:eastAsia="es-ES"/>
        </w:rPr>
        <w:t>adecuada</w:t>
      </w:r>
      <w:r w:rsidR="00BC0E83" w:rsidRPr="009376CD">
        <w:rPr>
          <w:rFonts w:ascii="Arial" w:eastAsia="Times New Roman" w:hAnsi="Arial" w:cs="Arial"/>
          <w:spacing w:val="-3"/>
          <w:sz w:val="24"/>
          <w:szCs w:val="24"/>
          <w:lang w:val="es-ES" w:eastAsia="es-ES"/>
        </w:rPr>
        <w:t xml:space="preserve"> complementación de ambos controles permite un mejor resguardo del patrimonio del </w:t>
      </w:r>
      <w:r w:rsidRPr="009376CD">
        <w:rPr>
          <w:rFonts w:ascii="Arial" w:eastAsia="Times New Roman" w:hAnsi="Arial" w:cs="Arial"/>
          <w:spacing w:val="-3"/>
          <w:sz w:val="24"/>
          <w:szCs w:val="24"/>
          <w:lang w:val="es-ES" w:eastAsia="es-ES"/>
        </w:rPr>
        <w:t>E</w:t>
      </w:r>
      <w:r w:rsidR="00BC0E83" w:rsidRPr="009376CD">
        <w:rPr>
          <w:rFonts w:ascii="Arial" w:eastAsia="Times New Roman" w:hAnsi="Arial" w:cs="Arial"/>
          <w:spacing w:val="-3"/>
          <w:sz w:val="24"/>
          <w:szCs w:val="24"/>
          <w:lang w:val="es-ES" w:eastAsia="es-ES"/>
        </w:rPr>
        <w:t>stado y del clima</w:t>
      </w:r>
      <w:r w:rsidRPr="009376CD">
        <w:rPr>
          <w:rFonts w:ascii="Arial" w:eastAsia="Times New Roman" w:hAnsi="Arial" w:cs="Arial"/>
          <w:spacing w:val="-3"/>
          <w:sz w:val="24"/>
          <w:szCs w:val="24"/>
          <w:lang w:val="es-ES" w:eastAsia="es-ES"/>
        </w:rPr>
        <w:t xml:space="preserve"> de legalidad, de probidad,</w:t>
      </w:r>
      <w:r w:rsidR="00BC0E83" w:rsidRPr="009376CD">
        <w:rPr>
          <w:rFonts w:ascii="Arial" w:eastAsia="Times New Roman" w:hAnsi="Arial" w:cs="Arial"/>
          <w:spacing w:val="-3"/>
          <w:sz w:val="24"/>
          <w:szCs w:val="24"/>
          <w:lang w:val="es-ES" w:eastAsia="es-ES"/>
        </w:rPr>
        <w:t xml:space="preserve"> en el cual </w:t>
      </w:r>
      <w:r w:rsidRPr="009376CD">
        <w:rPr>
          <w:rFonts w:ascii="Arial" w:eastAsia="Times New Roman" w:hAnsi="Arial" w:cs="Arial"/>
          <w:spacing w:val="-3"/>
          <w:sz w:val="24"/>
          <w:szCs w:val="24"/>
          <w:lang w:val="es-ES" w:eastAsia="es-ES"/>
        </w:rPr>
        <w:t xml:space="preserve">la Administración </w:t>
      </w:r>
      <w:r w:rsidR="00BC0E83" w:rsidRPr="009376CD">
        <w:rPr>
          <w:rFonts w:ascii="Arial" w:eastAsia="Times New Roman" w:hAnsi="Arial" w:cs="Arial"/>
          <w:spacing w:val="-3"/>
          <w:sz w:val="24"/>
          <w:szCs w:val="24"/>
          <w:lang w:val="es-ES" w:eastAsia="es-ES"/>
        </w:rPr>
        <w:t>ejerce su labor</w:t>
      </w:r>
      <w:r w:rsidRPr="009376CD">
        <w:rPr>
          <w:rFonts w:ascii="Arial" w:eastAsia="Times New Roman" w:hAnsi="Arial" w:cs="Arial"/>
          <w:spacing w:val="-3"/>
          <w:sz w:val="24"/>
          <w:szCs w:val="24"/>
          <w:lang w:val="es-ES" w:eastAsia="es-ES"/>
        </w:rPr>
        <w:t>.</w:t>
      </w:r>
      <w:r w:rsidR="006B6DBE" w:rsidRPr="009376CD">
        <w:rPr>
          <w:rFonts w:ascii="Arial" w:eastAsia="Times New Roman" w:hAnsi="Arial" w:cs="Arial"/>
          <w:spacing w:val="-3"/>
          <w:sz w:val="24"/>
          <w:szCs w:val="24"/>
          <w:lang w:val="es-ES" w:eastAsia="es-ES"/>
        </w:rPr>
        <w:t xml:space="preserve"> </w:t>
      </w:r>
      <w:r w:rsidRPr="009376CD">
        <w:rPr>
          <w:rFonts w:ascii="Arial" w:eastAsia="Times New Roman" w:hAnsi="Arial" w:cs="Arial"/>
          <w:spacing w:val="-3"/>
          <w:sz w:val="24"/>
          <w:szCs w:val="24"/>
          <w:lang w:val="es-ES" w:eastAsia="es-ES"/>
        </w:rPr>
        <w:t>Relevó que</w:t>
      </w:r>
      <w:r w:rsidR="00BC0E83" w:rsidRPr="009376CD">
        <w:rPr>
          <w:rFonts w:ascii="Arial" w:eastAsia="Times New Roman" w:hAnsi="Arial" w:cs="Arial"/>
          <w:spacing w:val="-3"/>
          <w:sz w:val="24"/>
          <w:szCs w:val="24"/>
          <w:lang w:val="es-ES" w:eastAsia="es-ES"/>
        </w:rPr>
        <w:t xml:space="preserve">, en </w:t>
      </w:r>
      <w:r w:rsidRPr="009376CD">
        <w:rPr>
          <w:rFonts w:ascii="Arial" w:eastAsia="Times New Roman" w:hAnsi="Arial" w:cs="Arial"/>
          <w:spacing w:val="-3"/>
          <w:sz w:val="24"/>
          <w:szCs w:val="24"/>
          <w:lang w:val="es-ES" w:eastAsia="es-ES"/>
        </w:rPr>
        <w:t>consecuencia,</w:t>
      </w:r>
      <w:r w:rsidR="00BC0E83" w:rsidRPr="009376CD">
        <w:rPr>
          <w:rFonts w:ascii="Arial" w:eastAsia="Times New Roman" w:hAnsi="Arial" w:cs="Arial"/>
          <w:spacing w:val="-3"/>
          <w:sz w:val="24"/>
          <w:szCs w:val="24"/>
          <w:lang w:val="es-ES" w:eastAsia="es-ES"/>
        </w:rPr>
        <w:t xml:space="preserve"> </w:t>
      </w:r>
      <w:r w:rsidRPr="009376CD">
        <w:rPr>
          <w:rFonts w:ascii="Arial" w:eastAsia="Times New Roman" w:hAnsi="Arial" w:cs="Arial"/>
          <w:spacing w:val="-3"/>
          <w:sz w:val="24"/>
          <w:szCs w:val="24"/>
          <w:lang w:val="es-ES" w:eastAsia="es-ES"/>
        </w:rPr>
        <w:t>son</w:t>
      </w:r>
      <w:r w:rsidR="00BC0E83" w:rsidRPr="009376CD">
        <w:rPr>
          <w:rFonts w:ascii="Arial" w:eastAsia="Times New Roman" w:hAnsi="Arial" w:cs="Arial"/>
          <w:spacing w:val="-3"/>
          <w:sz w:val="24"/>
          <w:szCs w:val="24"/>
          <w:lang w:val="es-ES" w:eastAsia="es-ES"/>
        </w:rPr>
        <w:t xml:space="preserve"> </w:t>
      </w:r>
      <w:r w:rsidRPr="009376CD">
        <w:rPr>
          <w:rFonts w:ascii="Arial" w:eastAsia="Times New Roman" w:hAnsi="Arial" w:cs="Arial"/>
          <w:spacing w:val="-3"/>
          <w:sz w:val="24"/>
          <w:szCs w:val="24"/>
          <w:lang w:val="es-ES" w:eastAsia="es-ES"/>
        </w:rPr>
        <w:t>organismos</w:t>
      </w:r>
      <w:r w:rsidR="00BC0E83" w:rsidRPr="009376CD">
        <w:rPr>
          <w:rFonts w:ascii="Arial" w:eastAsia="Times New Roman" w:hAnsi="Arial" w:cs="Arial"/>
          <w:spacing w:val="-3"/>
          <w:sz w:val="24"/>
          <w:szCs w:val="24"/>
          <w:lang w:val="es-ES" w:eastAsia="es-ES"/>
        </w:rPr>
        <w:t xml:space="preserve"> </w:t>
      </w:r>
      <w:r w:rsidRPr="009376CD">
        <w:rPr>
          <w:rFonts w:ascii="Arial" w:eastAsia="Times New Roman" w:hAnsi="Arial" w:cs="Arial"/>
          <w:spacing w:val="-3"/>
          <w:sz w:val="24"/>
          <w:szCs w:val="24"/>
          <w:lang w:val="es-ES" w:eastAsia="es-ES"/>
        </w:rPr>
        <w:t>de auditoría robustos</w:t>
      </w:r>
      <w:r w:rsidR="006B6DBE" w:rsidRPr="009376CD">
        <w:rPr>
          <w:rFonts w:ascii="Arial" w:eastAsia="Times New Roman" w:hAnsi="Arial" w:cs="Arial"/>
          <w:spacing w:val="-3"/>
          <w:sz w:val="24"/>
          <w:szCs w:val="24"/>
          <w:lang w:val="es-ES" w:eastAsia="es-ES"/>
        </w:rPr>
        <w:t>.</w:t>
      </w:r>
      <w:r w:rsidRPr="009376CD">
        <w:rPr>
          <w:rFonts w:ascii="Arial" w:eastAsia="Times New Roman" w:hAnsi="Arial" w:cs="Arial"/>
          <w:spacing w:val="-3"/>
          <w:sz w:val="24"/>
          <w:szCs w:val="24"/>
          <w:lang w:val="es-ES" w:eastAsia="es-ES"/>
        </w:rPr>
        <w:t xml:space="preserve"> </w:t>
      </w:r>
    </w:p>
    <w:p w14:paraId="2B70816A" w14:textId="2CBF1B09" w:rsidR="00BC0E83" w:rsidRPr="009376CD" w:rsidRDefault="00BC0E83" w:rsidP="000340DA">
      <w:pPr>
        <w:spacing w:after="0" w:line="240" w:lineRule="auto"/>
        <w:ind w:firstLine="1134"/>
        <w:jc w:val="both"/>
        <w:rPr>
          <w:rFonts w:ascii="Arial" w:eastAsia="Times New Roman" w:hAnsi="Arial" w:cs="Arial"/>
          <w:spacing w:val="-3"/>
          <w:sz w:val="24"/>
          <w:szCs w:val="24"/>
          <w:lang w:val="es-ES" w:eastAsia="es-ES"/>
        </w:rPr>
      </w:pPr>
    </w:p>
    <w:p w14:paraId="3A7D0508" w14:textId="2DC9F19E" w:rsidR="005B2911" w:rsidRPr="009376CD" w:rsidRDefault="006B6DBE" w:rsidP="000340DA">
      <w:pPr>
        <w:spacing w:after="0" w:line="240" w:lineRule="auto"/>
        <w:ind w:firstLine="1134"/>
        <w:jc w:val="both"/>
        <w:rPr>
          <w:rFonts w:ascii="Arial" w:eastAsia="Times New Roman" w:hAnsi="Arial" w:cs="Arial"/>
          <w:spacing w:val="-3"/>
          <w:sz w:val="24"/>
          <w:szCs w:val="24"/>
          <w:lang w:val="es-ES" w:eastAsia="es-ES"/>
        </w:rPr>
      </w:pPr>
      <w:r w:rsidRPr="009376CD">
        <w:rPr>
          <w:rFonts w:ascii="Arial" w:eastAsia="Times New Roman" w:hAnsi="Arial" w:cs="Arial"/>
          <w:spacing w:val="-3"/>
          <w:sz w:val="24"/>
          <w:szCs w:val="24"/>
          <w:lang w:val="es-ES" w:eastAsia="es-ES"/>
        </w:rPr>
        <w:t>Precisó que l</w:t>
      </w:r>
      <w:r w:rsidR="005B2911" w:rsidRPr="009376CD">
        <w:rPr>
          <w:rFonts w:ascii="Arial" w:eastAsia="Times New Roman" w:hAnsi="Arial" w:cs="Arial"/>
          <w:spacing w:val="-3"/>
          <w:sz w:val="24"/>
          <w:szCs w:val="24"/>
          <w:lang w:val="es-ES" w:eastAsia="es-ES"/>
        </w:rPr>
        <w:t xml:space="preserve">as </w:t>
      </w:r>
      <w:r w:rsidRPr="009376CD">
        <w:rPr>
          <w:rFonts w:ascii="Arial" w:eastAsia="Times New Roman" w:hAnsi="Arial" w:cs="Arial"/>
          <w:spacing w:val="-3"/>
          <w:sz w:val="24"/>
          <w:szCs w:val="24"/>
          <w:lang w:val="es-ES" w:eastAsia="es-ES"/>
        </w:rPr>
        <w:t>indicaciones</w:t>
      </w:r>
      <w:r w:rsidR="005B2911" w:rsidRPr="009376CD">
        <w:rPr>
          <w:rFonts w:ascii="Arial" w:eastAsia="Times New Roman" w:hAnsi="Arial" w:cs="Arial"/>
          <w:spacing w:val="-3"/>
          <w:sz w:val="24"/>
          <w:szCs w:val="24"/>
          <w:lang w:val="es-ES" w:eastAsia="es-ES"/>
        </w:rPr>
        <w:t xml:space="preserve"> </w:t>
      </w:r>
      <w:r w:rsidRPr="009376CD">
        <w:rPr>
          <w:rFonts w:ascii="Arial" w:eastAsia="Times New Roman" w:hAnsi="Arial" w:cs="Arial"/>
          <w:spacing w:val="-3"/>
          <w:sz w:val="24"/>
          <w:szCs w:val="24"/>
          <w:lang w:val="es-ES" w:eastAsia="es-ES"/>
        </w:rPr>
        <w:t>que</w:t>
      </w:r>
      <w:r w:rsidR="005B2911" w:rsidRPr="009376CD">
        <w:rPr>
          <w:rFonts w:ascii="Arial" w:eastAsia="Times New Roman" w:hAnsi="Arial" w:cs="Arial"/>
          <w:spacing w:val="-3"/>
          <w:sz w:val="24"/>
          <w:szCs w:val="24"/>
          <w:lang w:val="es-ES" w:eastAsia="es-ES"/>
        </w:rPr>
        <w:t xml:space="preserve"> se </w:t>
      </w:r>
      <w:r w:rsidR="009376CD">
        <w:rPr>
          <w:rFonts w:ascii="Arial" w:eastAsia="Times New Roman" w:hAnsi="Arial" w:cs="Arial"/>
          <w:spacing w:val="-3"/>
          <w:sz w:val="24"/>
          <w:szCs w:val="24"/>
          <w:lang w:val="es-ES" w:eastAsia="es-ES"/>
        </w:rPr>
        <w:t>impartan</w:t>
      </w:r>
      <w:r w:rsidR="005B2911" w:rsidRPr="009376CD">
        <w:rPr>
          <w:rFonts w:ascii="Arial" w:eastAsia="Times New Roman" w:hAnsi="Arial" w:cs="Arial"/>
          <w:spacing w:val="-3"/>
          <w:sz w:val="24"/>
          <w:szCs w:val="24"/>
          <w:lang w:val="es-ES" w:eastAsia="es-ES"/>
        </w:rPr>
        <w:t xml:space="preserve"> </w:t>
      </w:r>
      <w:r w:rsidRPr="009376CD">
        <w:rPr>
          <w:rFonts w:ascii="Arial" w:eastAsia="Times New Roman" w:hAnsi="Arial" w:cs="Arial"/>
          <w:spacing w:val="-3"/>
          <w:sz w:val="24"/>
          <w:szCs w:val="24"/>
          <w:lang w:val="es-ES" w:eastAsia="es-ES"/>
        </w:rPr>
        <w:t>por parte del SAIG</w:t>
      </w:r>
      <w:r w:rsidR="005B2911" w:rsidRPr="009376CD">
        <w:rPr>
          <w:rFonts w:ascii="Arial" w:eastAsia="Times New Roman" w:hAnsi="Arial" w:cs="Arial"/>
          <w:spacing w:val="-3"/>
          <w:sz w:val="24"/>
          <w:szCs w:val="24"/>
          <w:lang w:val="es-ES" w:eastAsia="es-ES"/>
        </w:rPr>
        <w:t xml:space="preserve"> deben </w:t>
      </w:r>
      <w:r w:rsidRPr="009376CD">
        <w:rPr>
          <w:rFonts w:ascii="Arial" w:eastAsia="Times New Roman" w:hAnsi="Arial" w:cs="Arial"/>
          <w:spacing w:val="-3"/>
          <w:sz w:val="24"/>
          <w:szCs w:val="24"/>
          <w:lang w:val="es-ES" w:eastAsia="es-ES"/>
        </w:rPr>
        <w:t>revestir</w:t>
      </w:r>
      <w:r w:rsidR="005B2911" w:rsidRPr="009376CD">
        <w:rPr>
          <w:rFonts w:ascii="Arial" w:eastAsia="Times New Roman" w:hAnsi="Arial" w:cs="Arial"/>
          <w:spacing w:val="-3"/>
          <w:sz w:val="24"/>
          <w:szCs w:val="24"/>
          <w:lang w:val="es-ES" w:eastAsia="es-ES"/>
        </w:rPr>
        <w:t xml:space="preserve"> la legalidad </w:t>
      </w:r>
      <w:r w:rsidRPr="009376CD">
        <w:rPr>
          <w:rFonts w:ascii="Arial" w:eastAsia="Times New Roman" w:hAnsi="Arial" w:cs="Arial"/>
          <w:spacing w:val="-3"/>
          <w:sz w:val="24"/>
          <w:szCs w:val="24"/>
          <w:lang w:val="es-ES" w:eastAsia="es-ES"/>
        </w:rPr>
        <w:t>necesaria</w:t>
      </w:r>
      <w:r w:rsidR="005B2911" w:rsidRPr="009376CD">
        <w:rPr>
          <w:rFonts w:ascii="Arial" w:eastAsia="Times New Roman" w:hAnsi="Arial" w:cs="Arial"/>
          <w:spacing w:val="-3"/>
          <w:sz w:val="24"/>
          <w:szCs w:val="24"/>
          <w:lang w:val="es-ES" w:eastAsia="es-ES"/>
        </w:rPr>
        <w:t xml:space="preserve"> </w:t>
      </w:r>
      <w:r w:rsidRPr="009376CD">
        <w:rPr>
          <w:rFonts w:ascii="Arial" w:eastAsia="Times New Roman" w:hAnsi="Arial" w:cs="Arial"/>
          <w:spacing w:val="-3"/>
          <w:sz w:val="24"/>
          <w:szCs w:val="24"/>
          <w:lang w:val="es-ES" w:eastAsia="es-ES"/>
        </w:rPr>
        <w:t>para que la Administración l</w:t>
      </w:r>
      <w:r w:rsidR="009376CD">
        <w:rPr>
          <w:rFonts w:ascii="Arial" w:eastAsia="Times New Roman" w:hAnsi="Arial" w:cs="Arial"/>
          <w:spacing w:val="-3"/>
          <w:sz w:val="24"/>
          <w:szCs w:val="24"/>
          <w:lang w:val="es-ES" w:eastAsia="es-ES"/>
        </w:rPr>
        <w:t>a</w:t>
      </w:r>
      <w:r w:rsidRPr="009376CD">
        <w:rPr>
          <w:rFonts w:ascii="Arial" w:eastAsia="Times New Roman" w:hAnsi="Arial" w:cs="Arial"/>
          <w:spacing w:val="-3"/>
          <w:sz w:val="24"/>
          <w:szCs w:val="24"/>
          <w:lang w:val="es-ES" w:eastAsia="es-ES"/>
        </w:rPr>
        <w:t xml:space="preserve">s ejecute </w:t>
      </w:r>
      <w:r w:rsidR="005B2911" w:rsidRPr="009376CD">
        <w:rPr>
          <w:rFonts w:ascii="Arial" w:eastAsia="Times New Roman" w:hAnsi="Arial" w:cs="Arial"/>
          <w:spacing w:val="-3"/>
          <w:sz w:val="24"/>
          <w:szCs w:val="24"/>
          <w:lang w:val="es-ES" w:eastAsia="es-ES"/>
        </w:rPr>
        <w:t>y no sea</w:t>
      </w:r>
      <w:r w:rsidRPr="009376CD">
        <w:rPr>
          <w:rFonts w:ascii="Arial" w:eastAsia="Times New Roman" w:hAnsi="Arial" w:cs="Arial"/>
          <w:spacing w:val="-3"/>
          <w:sz w:val="24"/>
          <w:szCs w:val="24"/>
          <w:lang w:val="es-ES" w:eastAsia="es-ES"/>
        </w:rPr>
        <w:t>n</w:t>
      </w:r>
      <w:r w:rsidR="005B2911" w:rsidRPr="009376CD">
        <w:rPr>
          <w:rFonts w:ascii="Arial" w:eastAsia="Times New Roman" w:hAnsi="Arial" w:cs="Arial"/>
          <w:spacing w:val="-3"/>
          <w:sz w:val="24"/>
          <w:szCs w:val="24"/>
          <w:lang w:val="es-ES" w:eastAsia="es-ES"/>
        </w:rPr>
        <w:t xml:space="preserve"> meramente un </w:t>
      </w:r>
      <w:r w:rsidRPr="009376CD">
        <w:rPr>
          <w:rFonts w:ascii="Arial" w:eastAsia="Times New Roman" w:hAnsi="Arial" w:cs="Arial"/>
          <w:spacing w:val="-3"/>
          <w:sz w:val="24"/>
          <w:szCs w:val="24"/>
          <w:lang w:val="es-ES" w:eastAsia="es-ES"/>
        </w:rPr>
        <w:t>acto</w:t>
      </w:r>
      <w:r w:rsidR="005B2911" w:rsidRPr="009376CD">
        <w:rPr>
          <w:rFonts w:ascii="Arial" w:eastAsia="Times New Roman" w:hAnsi="Arial" w:cs="Arial"/>
          <w:spacing w:val="-3"/>
          <w:sz w:val="24"/>
          <w:szCs w:val="24"/>
          <w:lang w:val="es-ES" w:eastAsia="es-ES"/>
        </w:rPr>
        <w:t xml:space="preserve"> de voluntad o de discrecionalidad</w:t>
      </w:r>
      <w:r w:rsidRPr="009376CD">
        <w:rPr>
          <w:rFonts w:ascii="Arial" w:eastAsia="Times New Roman" w:hAnsi="Arial" w:cs="Arial"/>
          <w:spacing w:val="-3"/>
          <w:sz w:val="24"/>
          <w:szCs w:val="24"/>
          <w:lang w:val="es-ES" w:eastAsia="es-ES"/>
        </w:rPr>
        <w:t>.</w:t>
      </w:r>
      <w:r w:rsidR="005B2911" w:rsidRPr="009376CD">
        <w:rPr>
          <w:rFonts w:ascii="Arial" w:eastAsia="Times New Roman" w:hAnsi="Arial" w:cs="Arial"/>
          <w:spacing w:val="-3"/>
          <w:sz w:val="24"/>
          <w:szCs w:val="24"/>
          <w:lang w:val="es-ES" w:eastAsia="es-ES"/>
        </w:rPr>
        <w:t xml:space="preserve"> </w:t>
      </w:r>
    </w:p>
    <w:p w14:paraId="071AC13E" w14:textId="28742AF6" w:rsidR="005B2911" w:rsidRPr="009376CD" w:rsidRDefault="005B2911" w:rsidP="000340DA">
      <w:pPr>
        <w:spacing w:after="0" w:line="240" w:lineRule="auto"/>
        <w:ind w:firstLine="1134"/>
        <w:jc w:val="both"/>
        <w:rPr>
          <w:rFonts w:ascii="Arial" w:eastAsia="Times New Roman" w:hAnsi="Arial" w:cs="Arial"/>
          <w:spacing w:val="-3"/>
          <w:sz w:val="24"/>
          <w:szCs w:val="24"/>
          <w:lang w:val="es-ES" w:eastAsia="es-ES"/>
        </w:rPr>
      </w:pPr>
    </w:p>
    <w:p w14:paraId="7E5DDAB5" w14:textId="5D0DF74A" w:rsidR="006B6DBE" w:rsidRPr="009376CD" w:rsidRDefault="006B6DBE" w:rsidP="000340DA">
      <w:pPr>
        <w:spacing w:after="0" w:line="240" w:lineRule="auto"/>
        <w:ind w:firstLine="1134"/>
        <w:jc w:val="both"/>
        <w:rPr>
          <w:rFonts w:ascii="Arial" w:eastAsia="Times New Roman" w:hAnsi="Arial" w:cs="Arial"/>
          <w:spacing w:val="-3"/>
          <w:sz w:val="24"/>
          <w:szCs w:val="24"/>
          <w:lang w:val="es-ES" w:eastAsia="es-ES"/>
        </w:rPr>
      </w:pPr>
      <w:r w:rsidRPr="009376CD">
        <w:rPr>
          <w:rFonts w:ascii="Arial" w:eastAsia="Times New Roman" w:hAnsi="Arial" w:cs="Arial"/>
          <w:spacing w:val="-3"/>
          <w:sz w:val="24"/>
          <w:szCs w:val="24"/>
          <w:lang w:val="es-ES" w:eastAsia="es-ES"/>
        </w:rPr>
        <w:t>Señaló que las observaciones planteadas por la señora Contralora (s) son absolutamente superables atendido que se trata de cuestiones procedimentales u operacionales y añadió que los resguardos que propone resultan pertinentes.</w:t>
      </w:r>
    </w:p>
    <w:p w14:paraId="2922E600" w14:textId="77777777" w:rsidR="006B6DBE" w:rsidRPr="009376CD" w:rsidRDefault="006B6DBE" w:rsidP="000340DA">
      <w:pPr>
        <w:spacing w:after="0" w:line="240" w:lineRule="auto"/>
        <w:ind w:firstLine="1134"/>
        <w:jc w:val="both"/>
        <w:rPr>
          <w:rFonts w:ascii="Arial" w:eastAsia="Times New Roman" w:hAnsi="Arial" w:cs="Arial"/>
          <w:spacing w:val="-3"/>
          <w:sz w:val="24"/>
          <w:szCs w:val="24"/>
          <w:lang w:val="es-ES" w:eastAsia="es-ES"/>
        </w:rPr>
      </w:pPr>
    </w:p>
    <w:p w14:paraId="0BA0E521" w14:textId="20F5C21F" w:rsidR="005B2911" w:rsidRPr="009376CD" w:rsidRDefault="006B6DBE" w:rsidP="000340DA">
      <w:pPr>
        <w:spacing w:after="0" w:line="240" w:lineRule="auto"/>
        <w:ind w:firstLine="1134"/>
        <w:jc w:val="both"/>
        <w:rPr>
          <w:rFonts w:ascii="Arial" w:eastAsia="Times New Roman" w:hAnsi="Arial" w:cs="Arial"/>
          <w:spacing w:val="-3"/>
          <w:sz w:val="24"/>
          <w:szCs w:val="24"/>
          <w:lang w:val="es-ES" w:eastAsia="es-ES"/>
        </w:rPr>
      </w:pPr>
      <w:r w:rsidRPr="009376CD">
        <w:rPr>
          <w:rFonts w:ascii="Arial" w:eastAsia="Times New Roman" w:hAnsi="Arial" w:cs="Arial"/>
          <w:spacing w:val="-3"/>
          <w:sz w:val="24"/>
          <w:szCs w:val="24"/>
          <w:lang w:val="es-ES" w:eastAsia="es-ES"/>
        </w:rPr>
        <w:t xml:space="preserve">Expresó que </w:t>
      </w:r>
      <w:r w:rsidR="005B2911" w:rsidRPr="009376CD">
        <w:rPr>
          <w:rFonts w:ascii="Arial" w:eastAsia="Times New Roman" w:hAnsi="Arial" w:cs="Arial"/>
          <w:spacing w:val="-3"/>
          <w:sz w:val="24"/>
          <w:szCs w:val="24"/>
          <w:lang w:val="es-ES" w:eastAsia="es-ES"/>
        </w:rPr>
        <w:t>el proyecto de ley</w:t>
      </w:r>
      <w:r w:rsidRPr="009376CD">
        <w:rPr>
          <w:rFonts w:ascii="Arial" w:eastAsia="Times New Roman" w:hAnsi="Arial" w:cs="Arial"/>
          <w:spacing w:val="-3"/>
          <w:sz w:val="24"/>
          <w:szCs w:val="24"/>
          <w:lang w:val="es-ES" w:eastAsia="es-ES"/>
        </w:rPr>
        <w:t xml:space="preserve"> en su conjunto constituye una base importante p</w:t>
      </w:r>
      <w:r w:rsidR="005B2911" w:rsidRPr="009376CD">
        <w:rPr>
          <w:rFonts w:ascii="Arial" w:eastAsia="Times New Roman" w:hAnsi="Arial" w:cs="Arial"/>
          <w:spacing w:val="-3"/>
          <w:sz w:val="24"/>
          <w:szCs w:val="24"/>
          <w:lang w:val="es-ES" w:eastAsia="es-ES"/>
        </w:rPr>
        <w:t>ara inic</w:t>
      </w:r>
      <w:r w:rsidRPr="009376CD">
        <w:rPr>
          <w:rFonts w:ascii="Arial" w:eastAsia="Times New Roman" w:hAnsi="Arial" w:cs="Arial"/>
          <w:spacing w:val="-3"/>
          <w:sz w:val="24"/>
          <w:szCs w:val="24"/>
          <w:lang w:val="es-ES" w:eastAsia="es-ES"/>
        </w:rPr>
        <w:t>i</w:t>
      </w:r>
      <w:r w:rsidR="005B2911" w:rsidRPr="009376CD">
        <w:rPr>
          <w:rFonts w:ascii="Arial" w:eastAsia="Times New Roman" w:hAnsi="Arial" w:cs="Arial"/>
          <w:spacing w:val="-3"/>
          <w:sz w:val="24"/>
          <w:szCs w:val="24"/>
          <w:lang w:val="es-ES" w:eastAsia="es-ES"/>
        </w:rPr>
        <w:t>ar un s</w:t>
      </w:r>
      <w:r w:rsidRPr="009376CD">
        <w:rPr>
          <w:rFonts w:ascii="Arial" w:eastAsia="Times New Roman" w:hAnsi="Arial" w:cs="Arial"/>
          <w:spacing w:val="-3"/>
          <w:sz w:val="24"/>
          <w:szCs w:val="24"/>
          <w:lang w:val="es-ES" w:eastAsia="es-ES"/>
        </w:rPr>
        <w:t>ervic</w:t>
      </w:r>
      <w:r w:rsidR="005B2911" w:rsidRPr="009376CD">
        <w:rPr>
          <w:rFonts w:ascii="Arial" w:eastAsia="Times New Roman" w:hAnsi="Arial" w:cs="Arial"/>
          <w:spacing w:val="-3"/>
          <w:sz w:val="24"/>
          <w:szCs w:val="24"/>
          <w:lang w:val="es-ES" w:eastAsia="es-ES"/>
        </w:rPr>
        <w:t xml:space="preserve">io </w:t>
      </w:r>
      <w:r w:rsidRPr="009376CD">
        <w:rPr>
          <w:rFonts w:ascii="Arial" w:eastAsia="Times New Roman" w:hAnsi="Arial" w:cs="Arial"/>
          <w:spacing w:val="-3"/>
          <w:sz w:val="24"/>
          <w:szCs w:val="24"/>
          <w:lang w:val="es-ES" w:eastAsia="es-ES"/>
        </w:rPr>
        <w:t>público</w:t>
      </w:r>
      <w:r w:rsidR="005B2911" w:rsidRPr="009376CD">
        <w:rPr>
          <w:rFonts w:ascii="Arial" w:eastAsia="Times New Roman" w:hAnsi="Arial" w:cs="Arial"/>
          <w:spacing w:val="-3"/>
          <w:sz w:val="24"/>
          <w:szCs w:val="24"/>
          <w:lang w:val="es-ES" w:eastAsia="es-ES"/>
        </w:rPr>
        <w:t xml:space="preserve"> de esta naturaleza que lleva esperando</w:t>
      </w:r>
      <w:r w:rsidRPr="009376CD">
        <w:rPr>
          <w:rFonts w:ascii="Arial" w:eastAsia="Times New Roman" w:hAnsi="Arial" w:cs="Arial"/>
          <w:spacing w:val="-3"/>
          <w:sz w:val="24"/>
          <w:szCs w:val="24"/>
          <w:lang w:val="es-ES" w:eastAsia="es-ES"/>
        </w:rPr>
        <w:t xml:space="preserve"> más de 30 años.</w:t>
      </w:r>
      <w:r w:rsidR="005B2911" w:rsidRPr="009376CD">
        <w:rPr>
          <w:rFonts w:ascii="Arial" w:eastAsia="Times New Roman" w:hAnsi="Arial" w:cs="Arial"/>
          <w:spacing w:val="-3"/>
          <w:sz w:val="24"/>
          <w:szCs w:val="24"/>
          <w:lang w:val="es-ES" w:eastAsia="es-ES"/>
        </w:rPr>
        <w:t xml:space="preserve"> </w:t>
      </w:r>
    </w:p>
    <w:p w14:paraId="10315987" w14:textId="504451FB" w:rsidR="008E6F87" w:rsidRPr="009376CD" w:rsidRDefault="008E6F87" w:rsidP="000340DA">
      <w:pPr>
        <w:spacing w:after="0" w:line="240" w:lineRule="auto"/>
        <w:ind w:firstLine="1134"/>
        <w:jc w:val="both"/>
        <w:rPr>
          <w:rFonts w:ascii="Arial" w:eastAsia="Times New Roman" w:hAnsi="Arial" w:cs="Arial"/>
          <w:spacing w:val="-3"/>
          <w:sz w:val="24"/>
          <w:szCs w:val="24"/>
          <w:lang w:val="es-ES" w:eastAsia="es-ES"/>
        </w:rPr>
      </w:pPr>
    </w:p>
    <w:p w14:paraId="6809DE07" w14:textId="53619BF8" w:rsidR="008E6F87" w:rsidRPr="009376CD" w:rsidRDefault="008E6F87" w:rsidP="000340DA">
      <w:pPr>
        <w:spacing w:after="0" w:line="240" w:lineRule="auto"/>
        <w:ind w:firstLine="1134"/>
        <w:jc w:val="both"/>
        <w:rPr>
          <w:rFonts w:ascii="Arial" w:eastAsia="Times New Roman" w:hAnsi="Arial" w:cs="Arial"/>
          <w:spacing w:val="-3"/>
          <w:sz w:val="24"/>
          <w:szCs w:val="24"/>
          <w:lang w:val="es-ES" w:eastAsia="es-ES"/>
        </w:rPr>
      </w:pPr>
    </w:p>
    <w:p w14:paraId="62A95AF3" w14:textId="65EC04F2" w:rsidR="005B2911" w:rsidRPr="009376CD" w:rsidRDefault="006B6DBE" w:rsidP="000340DA">
      <w:pPr>
        <w:spacing w:after="0" w:line="240" w:lineRule="auto"/>
        <w:ind w:firstLine="1134"/>
        <w:jc w:val="both"/>
        <w:rPr>
          <w:rFonts w:ascii="Arial" w:eastAsia="Times New Roman" w:hAnsi="Arial" w:cs="Arial"/>
          <w:spacing w:val="-3"/>
          <w:sz w:val="24"/>
          <w:szCs w:val="24"/>
          <w:lang w:val="es-ES" w:eastAsia="es-ES"/>
        </w:rPr>
      </w:pPr>
      <w:r w:rsidRPr="009376CD">
        <w:rPr>
          <w:rFonts w:ascii="Arial" w:eastAsia="Times New Roman" w:hAnsi="Arial" w:cs="Arial"/>
          <w:spacing w:val="-3"/>
          <w:sz w:val="24"/>
          <w:szCs w:val="24"/>
          <w:lang w:val="es-ES" w:eastAsia="es-ES"/>
        </w:rPr>
        <w:t xml:space="preserve">Finalmente, </w:t>
      </w:r>
      <w:r w:rsidR="005B2911" w:rsidRPr="009376CD">
        <w:rPr>
          <w:rFonts w:ascii="Arial" w:eastAsia="Times New Roman" w:hAnsi="Arial" w:cs="Arial"/>
          <w:spacing w:val="-3"/>
          <w:sz w:val="24"/>
          <w:szCs w:val="24"/>
          <w:lang w:val="es-ES" w:eastAsia="es-ES"/>
        </w:rPr>
        <w:t>la Comisión escuchó a</w:t>
      </w:r>
      <w:r w:rsidRPr="009376CD">
        <w:rPr>
          <w:rFonts w:ascii="Arial" w:eastAsia="Times New Roman" w:hAnsi="Arial" w:cs="Arial"/>
          <w:spacing w:val="-3"/>
          <w:sz w:val="24"/>
          <w:szCs w:val="24"/>
          <w:lang w:val="es-ES" w:eastAsia="es-ES"/>
        </w:rPr>
        <w:t xml:space="preserve"> </w:t>
      </w:r>
      <w:r w:rsidR="005B2911" w:rsidRPr="009376CD">
        <w:rPr>
          <w:rFonts w:ascii="Arial" w:eastAsia="Times New Roman" w:hAnsi="Arial" w:cs="Arial"/>
          <w:spacing w:val="-3"/>
          <w:sz w:val="24"/>
          <w:szCs w:val="24"/>
          <w:lang w:val="es-ES" w:eastAsia="es-ES"/>
        </w:rPr>
        <w:t>l</w:t>
      </w:r>
      <w:r w:rsidRPr="009376CD">
        <w:rPr>
          <w:rFonts w:ascii="Arial" w:eastAsia="Times New Roman" w:hAnsi="Arial" w:cs="Arial"/>
          <w:spacing w:val="-3"/>
          <w:sz w:val="24"/>
          <w:szCs w:val="24"/>
          <w:lang w:val="es-ES" w:eastAsia="es-ES"/>
        </w:rPr>
        <w:t xml:space="preserve">os </w:t>
      </w:r>
      <w:r w:rsidRPr="009376CD">
        <w:rPr>
          <w:rFonts w:ascii="Arial" w:eastAsia="Times New Roman" w:hAnsi="Arial" w:cs="Arial"/>
          <w:b/>
          <w:spacing w:val="-3"/>
          <w:sz w:val="24"/>
          <w:szCs w:val="24"/>
          <w:lang w:val="es-ES" w:eastAsia="es-ES"/>
        </w:rPr>
        <w:t>consejeros del</w:t>
      </w:r>
      <w:r w:rsidR="005B2911" w:rsidRPr="009376CD">
        <w:rPr>
          <w:rFonts w:ascii="Arial" w:eastAsia="Times New Roman" w:hAnsi="Arial" w:cs="Arial"/>
          <w:b/>
          <w:spacing w:val="-3"/>
          <w:sz w:val="24"/>
          <w:szCs w:val="24"/>
          <w:lang w:val="es-ES" w:eastAsia="es-ES"/>
        </w:rPr>
        <w:t xml:space="preserve"> Consejo de Auditoría Interna General de Gobierno, señora Isabel Torres</w:t>
      </w:r>
      <w:r w:rsidRPr="009376CD">
        <w:rPr>
          <w:rFonts w:ascii="Arial" w:eastAsia="Times New Roman" w:hAnsi="Arial" w:cs="Arial"/>
          <w:b/>
          <w:spacing w:val="-3"/>
          <w:sz w:val="24"/>
          <w:szCs w:val="24"/>
          <w:lang w:val="es-ES" w:eastAsia="es-ES"/>
        </w:rPr>
        <w:t xml:space="preserve"> y señor Francisco Javier Lois</w:t>
      </w:r>
      <w:r w:rsidRPr="009376CD">
        <w:rPr>
          <w:rFonts w:ascii="Arial" w:eastAsia="Times New Roman" w:hAnsi="Arial" w:cs="Arial"/>
          <w:spacing w:val="-3"/>
          <w:sz w:val="24"/>
          <w:szCs w:val="24"/>
          <w:lang w:val="es-ES" w:eastAsia="es-ES"/>
        </w:rPr>
        <w:t xml:space="preserve">, quienes realizaron en conjunto una </w:t>
      </w:r>
      <w:hyperlink r:id="rId15" w:history="1">
        <w:r w:rsidR="005B2911" w:rsidRPr="009376CD">
          <w:rPr>
            <w:rStyle w:val="Hipervnculo"/>
            <w:rFonts w:ascii="Arial" w:eastAsia="Times New Roman" w:hAnsi="Arial" w:cs="Arial"/>
            <w:spacing w:val="-3"/>
            <w:sz w:val="24"/>
            <w:szCs w:val="24"/>
            <w:lang w:val="es-ES" w:eastAsia="es-ES"/>
          </w:rPr>
          <w:t>presentación</w:t>
        </w:r>
      </w:hyperlink>
      <w:r w:rsidR="005B2911" w:rsidRPr="009376CD">
        <w:rPr>
          <w:rFonts w:ascii="Arial" w:eastAsia="Times New Roman" w:hAnsi="Arial" w:cs="Arial"/>
          <w:spacing w:val="-3"/>
          <w:sz w:val="24"/>
          <w:szCs w:val="24"/>
          <w:lang w:val="es-ES" w:eastAsia="es-ES"/>
        </w:rPr>
        <w:t xml:space="preserve">, en formato </w:t>
      </w:r>
      <w:proofErr w:type="spellStart"/>
      <w:r w:rsidR="005B2911" w:rsidRPr="009376CD">
        <w:rPr>
          <w:rFonts w:ascii="Arial" w:eastAsia="Times New Roman" w:hAnsi="Arial" w:cs="Arial"/>
          <w:spacing w:val="-3"/>
          <w:sz w:val="24"/>
          <w:szCs w:val="24"/>
          <w:lang w:val="es-ES" w:eastAsia="es-ES"/>
        </w:rPr>
        <w:t>ppt</w:t>
      </w:r>
      <w:proofErr w:type="spellEnd"/>
      <w:r w:rsidR="005B2911" w:rsidRPr="009376CD">
        <w:rPr>
          <w:rFonts w:ascii="Arial" w:eastAsia="Times New Roman" w:hAnsi="Arial" w:cs="Arial"/>
          <w:spacing w:val="-3"/>
          <w:sz w:val="24"/>
          <w:szCs w:val="24"/>
          <w:lang w:val="es-ES" w:eastAsia="es-ES"/>
        </w:rPr>
        <w:t>., del siguiente tenor:</w:t>
      </w:r>
    </w:p>
    <w:p w14:paraId="0A4D167F" w14:textId="4A64C2C1" w:rsidR="005B2911" w:rsidRPr="004C30C9" w:rsidRDefault="005B2911" w:rsidP="000340DA">
      <w:pPr>
        <w:spacing w:after="0" w:line="240" w:lineRule="auto"/>
        <w:ind w:firstLine="1134"/>
        <w:jc w:val="both"/>
        <w:rPr>
          <w:rFonts w:ascii="Arial" w:eastAsia="Times New Roman" w:hAnsi="Arial" w:cs="Arial"/>
          <w:spacing w:val="-3"/>
          <w:sz w:val="24"/>
          <w:szCs w:val="24"/>
          <w:lang w:val="es-ES" w:eastAsia="es-ES"/>
        </w:rPr>
      </w:pPr>
    </w:p>
    <w:p w14:paraId="32539B71" w14:textId="77777777" w:rsidR="005B2911" w:rsidRPr="005B2911" w:rsidRDefault="005B2911" w:rsidP="005B2911">
      <w:pPr>
        <w:widowControl w:val="0"/>
        <w:spacing w:after="0" w:line="240" w:lineRule="auto"/>
        <w:ind w:firstLine="1134"/>
        <w:jc w:val="both"/>
        <w:rPr>
          <w:rFonts w:ascii="Arial" w:eastAsia="Calibri" w:hAnsi="Arial" w:cs="Arial"/>
          <w:b/>
          <w:sz w:val="24"/>
          <w:szCs w:val="24"/>
        </w:rPr>
      </w:pPr>
      <w:r w:rsidRPr="005B2911">
        <w:rPr>
          <w:rFonts w:ascii="Arial" w:eastAsia="Calibri" w:hAnsi="Arial" w:cs="Arial"/>
          <w:b/>
          <w:sz w:val="24"/>
          <w:szCs w:val="24"/>
        </w:rPr>
        <w:t>CREACIÓN DEL SERVICIO DE AUDITORÍA INTERNA DE GOBIERNO SAIG</w:t>
      </w:r>
    </w:p>
    <w:p w14:paraId="4C7F1F4F" w14:textId="77777777" w:rsidR="005B2911" w:rsidRPr="005B2911" w:rsidRDefault="005B2911" w:rsidP="005B2911">
      <w:pPr>
        <w:widowControl w:val="0"/>
        <w:spacing w:after="0" w:line="240" w:lineRule="auto"/>
        <w:ind w:firstLine="2835"/>
        <w:jc w:val="both"/>
        <w:rPr>
          <w:rFonts w:ascii="Arial" w:eastAsia="Calibri" w:hAnsi="Arial" w:cs="Arial"/>
          <w:sz w:val="24"/>
          <w:szCs w:val="24"/>
        </w:rPr>
      </w:pPr>
    </w:p>
    <w:p w14:paraId="43E0EAB2" w14:textId="77777777" w:rsidR="005B2911" w:rsidRPr="005B2911" w:rsidRDefault="005B2911" w:rsidP="005B2911">
      <w:pPr>
        <w:widowControl w:val="0"/>
        <w:spacing w:after="0" w:line="240" w:lineRule="auto"/>
        <w:jc w:val="center"/>
        <w:rPr>
          <w:rFonts w:ascii="Arial" w:eastAsia="Calibri" w:hAnsi="Arial" w:cs="Arial"/>
          <w:sz w:val="24"/>
          <w:szCs w:val="24"/>
        </w:rPr>
      </w:pPr>
      <w:r w:rsidRPr="005B2911">
        <w:rPr>
          <w:rFonts w:ascii="Arial" w:eastAsia="Calibri" w:hAnsi="Arial" w:cs="Arial"/>
          <w:noProof/>
          <w:sz w:val="24"/>
          <w:szCs w:val="24"/>
        </w:rPr>
        <w:drawing>
          <wp:inline distT="0" distB="0" distL="0" distR="0" wp14:anchorId="15ABE8D1" wp14:editId="7F0F484E">
            <wp:extent cx="4069080" cy="1244021"/>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86508" cy="1249349"/>
                    </a:xfrm>
                    <a:prstGeom prst="rect">
                      <a:avLst/>
                    </a:prstGeom>
                  </pic:spPr>
                </pic:pic>
              </a:graphicData>
            </a:graphic>
          </wp:inline>
        </w:drawing>
      </w:r>
    </w:p>
    <w:p w14:paraId="26989611" w14:textId="77777777" w:rsidR="005B2911" w:rsidRPr="005B2911" w:rsidRDefault="005B2911" w:rsidP="005B2911">
      <w:pPr>
        <w:widowControl w:val="0"/>
        <w:spacing w:after="0" w:line="240" w:lineRule="auto"/>
        <w:jc w:val="center"/>
        <w:rPr>
          <w:rFonts w:ascii="Arial" w:eastAsia="Calibri" w:hAnsi="Arial" w:cs="Arial"/>
          <w:sz w:val="24"/>
          <w:szCs w:val="24"/>
        </w:rPr>
      </w:pPr>
    </w:p>
    <w:p w14:paraId="46C1D721"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La auditoría interna gubernamental es una función ineludible en los tiempos actuales, pues la Administración del Estado debe dar cuenta, permanentemente, de una buena gobernanza, una adecuada rendición de cuentas y un buen uso de los recursos públicos. Por lo tanto, el ejecutivo debe reconocer y valorar el apoyo que le brinda la Auditoría interna de gobierno para el control de su gestión.</w:t>
      </w:r>
    </w:p>
    <w:p w14:paraId="1566D55F"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251462D3" w14:textId="77777777" w:rsidR="005B2911" w:rsidRPr="005B2911" w:rsidRDefault="005B2911" w:rsidP="005B2911">
      <w:pPr>
        <w:widowControl w:val="0"/>
        <w:spacing w:after="0" w:line="240" w:lineRule="auto"/>
        <w:ind w:firstLine="1134"/>
        <w:jc w:val="both"/>
        <w:rPr>
          <w:rFonts w:ascii="Arial" w:eastAsia="Calibri" w:hAnsi="Arial" w:cs="Arial"/>
          <w:b/>
          <w:sz w:val="24"/>
          <w:szCs w:val="24"/>
        </w:rPr>
      </w:pPr>
      <w:r w:rsidRPr="005B2911">
        <w:rPr>
          <w:rFonts w:ascii="Arial" w:eastAsia="Calibri" w:hAnsi="Arial" w:cs="Arial"/>
          <w:b/>
          <w:sz w:val="24"/>
          <w:szCs w:val="24"/>
        </w:rPr>
        <w:t>Auditoría Interna de Gobierno y el CAIGG</w:t>
      </w:r>
    </w:p>
    <w:p w14:paraId="1A1FECCE" w14:textId="77777777" w:rsidR="005B2911" w:rsidRPr="005B2911" w:rsidRDefault="005B2911" w:rsidP="005B2911">
      <w:pPr>
        <w:widowControl w:val="0"/>
        <w:spacing w:after="0" w:line="240" w:lineRule="auto"/>
        <w:ind w:firstLine="1134"/>
        <w:jc w:val="both"/>
        <w:rPr>
          <w:rFonts w:ascii="Arial" w:eastAsia="Calibri" w:hAnsi="Arial" w:cs="Arial"/>
          <w:b/>
          <w:sz w:val="24"/>
          <w:szCs w:val="24"/>
        </w:rPr>
      </w:pPr>
    </w:p>
    <w:p w14:paraId="55CC5E7F" w14:textId="77777777" w:rsidR="005B2911" w:rsidRPr="005B2911" w:rsidRDefault="005B2911" w:rsidP="005B2911">
      <w:pPr>
        <w:widowControl w:val="0"/>
        <w:spacing w:after="0" w:line="240" w:lineRule="auto"/>
        <w:ind w:firstLine="1134"/>
        <w:jc w:val="both"/>
        <w:rPr>
          <w:rFonts w:ascii="Arial" w:eastAsia="Calibri" w:hAnsi="Arial" w:cs="Arial"/>
          <w:b/>
          <w:sz w:val="24"/>
          <w:szCs w:val="24"/>
        </w:rPr>
      </w:pPr>
      <w:r w:rsidRPr="005B2911">
        <w:rPr>
          <w:rFonts w:ascii="Arial" w:eastAsia="Calibri" w:hAnsi="Arial" w:cs="Arial"/>
          <w:b/>
          <w:sz w:val="24"/>
          <w:szCs w:val="24"/>
        </w:rPr>
        <w:t>¿Qué es el CAIGG y cómo funciona?</w:t>
      </w:r>
    </w:p>
    <w:p w14:paraId="1C5208CD" w14:textId="77777777" w:rsidR="005B2911" w:rsidRPr="005B2911" w:rsidRDefault="005B2911" w:rsidP="005B2911">
      <w:pPr>
        <w:widowControl w:val="0"/>
        <w:spacing w:after="0" w:line="240" w:lineRule="auto"/>
        <w:ind w:firstLine="1134"/>
        <w:jc w:val="both"/>
        <w:rPr>
          <w:rFonts w:ascii="Arial" w:eastAsia="Calibri" w:hAnsi="Arial" w:cs="Arial"/>
          <w:b/>
          <w:sz w:val="24"/>
          <w:szCs w:val="24"/>
        </w:rPr>
      </w:pPr>
    </w:p>
    <w:p w14:paraId="12287213"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 xml:space="preserve">El Consejo de Auditoría Interna General de Gobierno (CAIGG) es un órgano asesor del </w:t>
      </w:r>
      <w:proofErr w:type="gramStart"/>
      <w:r w:rsidRPr="005B2911">
        <w:rPr>
          <w:rFonts w:ascii="Arial" w:eastAsia="Calibri" w:hAnsi="Arial" w:cs="Arial"/>
          <w:sz w:val="24"/>
          <w:szCs w:val="24"/>
        </w:rPr>
        <w:t>Presidente</w:t>
      </w:r>
      <w:proofErr w:type="gramEnd"/>
      <w:r w:rsidRPr="005B2911">
        <w:rPr>
          <w:rFonts w:ascii="Arial" w:eastAsia="Calibri" w:hAnsi="Arial" w:cs="Arial"/>
          <w:sz w:val="24"/>
          <w:szCs w:val="24"/>
        </w:rPr>
        <w:t xml:space="preserve"> de la República en materias de auditoría interna, control interno y probidad administrativa.</w:t>
      </w:r>
    </w:p>
    <w:p w14:paraId="34ACEEF6"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695825B6"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La entidad ejecutora es la Secretaría Técnica del CAIGG, que tiene un director (Auditora General de Gobierno) y un equipo que trabaja en el desarrollo y puesta en práctica de las políticas de auditoría en la Red de Auditoría del Sector Público.</w:t>
      </w:r>
    </w:p>
    <w:p w14:paraId="75ABA8DB"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 xml:space="preserve"> </w:t>
      </w:r>
    </w:p>
    <w:p w14:paraId="5579CF6B"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El CAIGG en Chile, adapta y adopta las Normas Nacionales e Internacionales de Auditoría Interna del Instituto de Auditores Internos, (THEIIA), anteriormente NIEPAI (Normas Internacionales para el Ejercicio Profesional de la Auditoría Interna.</w:t>
      </w:r>
    </w:p>
    <w:p w14:paraId="3D17316F"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3DD048F0" w14:textId="77777777" w:rsidR="005B2911" w:rsidRPr="005B2911" w:rsidRDefault="005B2911" w:rsidP="005B2911">
      <w:pPr>
        <w:widowControl w:val="0"/>
        <w:spacing w:after="0" w:line="240" w:lineRule="auto"/>
        <w:jc w:val="center"/>
        <w:rPr>
          <w:rFonts w:ascii="Arial" w:eastAsia="Calibri" w:hAnsi="Arial" w:cs="Arial"/>
          <w:sz w:val="24"/>
          <w:szCs w:val="24"/>
        </w:rPr>
      </w:pPr>
      <w:r w:rsidRPr="005B2911">
        <w:rPr>
          <w:rFonts w:ascii="Arial" w:eastAsia="Calibri" w:hAnsi="Arial" w:cs="Arial"/>
          <w:noProof/>
          <w:sz w:val="24"/>
          <w:szCs w:val="24"/>
        </w:rPr>
        <w:lastRenderedPageBreak/>
        <w:drawing>
          <wp:inline distT="0" distB="0" distL="0" distR="0" wp14:anchorId="0855C2E3" wp14:editId="5D223D54">
            <wp:extent cx="3689985" cy="2154387"/>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96606" cy="2158253"/>
                    </a:xfrm>
                    <a:prstGeom prst="rect">
                      <a:avLst/>
                    </a:prstGeom>
                  </pic:spPr>
                </pic:pic>
              </a:graphicData>
            </a:graphic>
          </wp:inline>
        </w:drawing>
      </w:r>
    </w:p>
    <w:p w14:paraId="7A8B0250" w14:textId="77777777" w:rsidR="005B2911" w:rsidRPr="005B2911" w:rsidRDefault="005B2911" w:rsidP="005B2911">
      <w:pPr>
        <w:widowControl w:val="0"/>
        <w:spacing w:after="0" w:line="240" w:lineRule="auto"/>
        <w:jc w:val="center"/>
        <w:rPr>
          <w:rFonts w:ascii="Arial" w:eastAsia="Calibri" w:hAnsi="Arial" w:cs="Arial"/>
          <w:sz w:val="24"/>
          <w:szCs w:val="24"/>
        </w:rPr>
      </w:pPr>
    </w:p>
    <w:p w14:paraId="41E4C32E" w14:textId="77777777" w:rsidR="005B2911" w:rsidRPr="005B2911" w:rsidRDefault="005B2911" w:rsidP="005B2911">
      <w:pPr>
        <w:widowControl w:val="0"/>
        <w:spacing w:after="0" w:line="240" w:lineRule="auto"/>
        <w:jc w:val="center"/>
        <w:rPr>
          <w:rFonts w:ascii="Arial" w:eastAsia="Calibri" w:hAnsi="Arial" w:cs="Arial"/>
          <w:sz w:val="24"/>
          <w:szCs w:val="24"/>
        </w:rPr>
      </w:pPr>
      <w:r w:rsidRPr="005B2911">
        <w:rPr>
          <w:rFonts w:ascii="Arial" w:eastAsia="Calibri" w:hAnsi="Arial" w:cs="Arial"/>
          <w:noProof/>
          <w:sz w:val="24"/>
          <w:szCs w:val="24"/>
        </w:rPr>
        <w:drawing>
          <wp:inline distT="0" distB="0" distL="0" distR="0" wp14:anchorId="0597A892" wp14:editId="262A8F7B">
            <wp:extent cx="3794760" cy="1765933"/>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16798" cy="1776189"/>
                    </a:xfrm>
                    <a:prstGeom prst="rect">
                      <a:avLst/>
                    </a:prstGeom>
                  </pic:spPr>
                </pic:pic>
              </a:graphicData>
            </a:graphic>
          </wp:inline>
        </w:drawing>
      </w:r>
    </w:p>
    <w:p w14:paraId="002088F7" w14:textId="77777777" w:rsidR="005B2911" w:rsidRPr="005B2911" w:rsidRDefault="005B2911" w:rsidP="005B2911">
      <w:pPr>
        <w:widowControl w:val="0"/>
        <w:spacing w:after="0" w:line="240" w:lineRule="auto"/>
        <w:jc w:val="center"/>
        <w:rPr>
          <w:rFonts w:ascii="Arial" w:eastAsia="Calibri" w:hAnsi="Arial" w:cs="Arial"/>
          <w:sz w:val="24"/>
          <w:szCs w:val="24"/>
        </w:rPr>
      </w:pPr>
    </w:p>
    <w:p w14:paraId="7B33299E" w14:textId="77777777" w:rsidR="005B2911" w:rsidRPr="005B2911" w:rsidRDefault="005B2911" w:rsidP="005B2911">
      <w:pPr>
        <w:widowControl w:val="0"/>
        <w:spacing w:after="0" w:line="240" w:lineRule="auto"/>
        <w:ind w:firstLine="1134"/>
        <w:jc w:val="both"/>
        <w:rPr>
          <w:rFonts w:ascii="Arial" w:eastAsia="Calibri" w:hAnsi="Arial" w:cs="Arial"/>
          <w:b/>
          <w:sz w:val="24"/>
          <w:szCs w:val="24"/>
        </w:rPr>
      </w:pPr>
      <w:r w:rsidRPr="005B2911">
        <w:rPr>
          <w:rFonts w:ascii="Arial" w:eastAsia="Calibri" w:hAnsi="Arial" w:cs="Arial"/>
          <w:b/>
          <w:sz w:val="24"/>
          <w:szCs w:val="24"/>
        </w:rPr>
        <w:t>¿Cuál ha sido el aporte del CAIGG?</w:t>
      </w:r>
    </w:p>
    <w:p w14:paraId="74D093F3" w14:textId="77777777" w:rsidR="005B2911" w:rsidRPr="005B2911" w:rsidRDefault="005B2911" w:rsidP="005B2911">
      <w:pPr>
        <w:widowControl w:val="0"/>
        <w:spacing w:after="0" w:line="240" w:lineRule="auto"/>
        <w:ind w:firstLine="1134"/>
        <w:jc w:val="both"/>
        <w:rPr>
          <w:rFonts w:ascii="Arial" w:eastAsia="Calibri" w:hAnsi="Arial" w:cs="Arial"/>
          <w:b/>
          <w:sz w:val="24"/>
          <w:szCs w:val="24"/>
        </w:rPr>
      </w:pPr>
    </w:p>
    <w:p w14:paraId="00C8BBC1"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Los principales aportes desde su creación son múltiples, entre ellos destacamos:</w:t>
      </w:r>
    </w:p>
    <w:p w14:paraId="2FD792F0"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7C2CC106"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 Apoyar la labor del ejecutivo en la revisión de la gestión ministerial.</w:t>
      </w:r>
    </w:p>
    <w:p w14:paraId="5BF60597"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08416493"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 Promover la creación de Unidades de Auditoría Interna en todos los Servicios Públicos.</w:t>
      </w:r>
    </w:p>
    <w:p w14:paraId="4FBC1266"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7D1AB954"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 Proponer al ejecutivo los Objetivos Gubernamentales de Auditoría Interna a desarrollarse en toda la Administración del Estado.</w:t>
      </w:r>
    </w:p>
    <w:p w14:paraId="0544C966"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3AEF0786"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 Promover una mayor valoración de la función de auditoría interna.</w:t>
      </w:r>
    </w:p>
    <w:p w14:paraId="7F0085BA"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52173FE8"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 Establecer procesos de gestión de riesgos en base a estándares globales (ISO 31000, COSO RM, entre otros).</w:t>
      </w:r>
    </w:p>
    <w:p w14:paraId="60FB938D"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2E58741F"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 Contribuir al mejoramiento de la gestión pública a través de los procesos de gestión de compras públicas, financiamiento y lavado de activos, pronto pago, entre otras.</w:t>
      </w:r>
    </w:p>
    <w:p w14:paraId="126B9252"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43D90B16"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lastRenderedPageBreak/>
        <w:t>• Capacitar y mantener en constante actualización normativo a la Red de Auditoría Interna</w:t>
      </w:r>
    </w:p>
    <w:p w14:paraId="788B26C7"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0D5B8DB1"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 Entre otros aspectos, esto ha permitido la implementación de las recomendaciones de la OECD, Banco Mundial, BID, y de cumplimiento de acuerdos internacionales en aspectos fiduciarios.</w:t>
      </w:r>
    </w:p>
    <w:p w14:paraId="0C577A46"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12FA8109" w14:textId="77777777" w:rsidR="005B2911" w:rsidRPr="005B2911" w:rsidRDefault="005B2911" w:rsidP="005B2911">
      <w:pPr>
        <w:widowControl w:val="0"/>
        <w:spacing w:after="0" w:line="240" w:lineRule="auto"/>
        <w:ind w:firstLine="1134"/>
        <w:jc w:val="both"/>
        <w:rPr>
          <w:rFonts w:ascii="Arial" w:eastAsia="Calibri" w:hAnsi="Arial" w:cs="Arial"/>
          <w:b/>
          <w:sz w:val="24"/>
          <w:szCs w:val="24"/>
        </w:rPr>
      </w:pPr>
      <w:r w:rsidRPr="005B2911">
        <w:rPr>
          <w:rFonts w:ascii="Arial" w:eastAsia="Calibri" w:hAnsi="Arial" w:cs="Arial"/>
          <w:b/>
          <w:sz w:val="24"/>
          <w:szCs w:val="24"/>
        </w:rPr>
        <w:t>Visión internacional de los órganos de auditoría interna</w:t>
      </w:r>
    </w:p>
    <w:p w14:paraId="2F34F330" w14:textId="77777777" w:rsidR="005B2911" w:rsidRPr="005B2911" w:rsidRDefault="005B2911" w:rsidP="005B2911">
      <w:pPr>
        <w:widowControl w:val="0"/>
        <w:spacing w:after="0" w:line="240" w:lineRule="auto"/>
        <w:ind w:firstLine="1134"/>
        <w:jc w:val="both"/>
        <w:rPr>
          <w:rFonts w:ascii="Arial" w:eastAsia="Calibri" w:hAnsi="Arial" w:cs="Arial"/>
          <w:b/>
          <w:sz w:val="24"/>
          <w:szCs w:val="24"/>
        </w:rPr>
      </w:pPr>
    </w:p>
    <w:p w14:paraId="1D6245C4"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 xml:space="preserve">De acuerdo a los lineamientos de la Organización para la Cooperación y el Desarrollo Económico (“OCDE”), los gobiernos necesitan un órgano asesor que en forma cercana y oportuna les permita conocer si se han cumplido las metas que se ha fijado y los riesgos que podrían impedir o retrasar ese cumplimiento. (Performance </w:t>
      </w:r>
      <w:proofErr w:type="spellStart"/>
      <w:r w:rsidRPr="005B2911">
        <w:rPr>
          <w:rFonts w:ascii="Arial" w:eastAsia="Calibri" w:hAnsi="Arial" w:cs="Arial"/>
          <w:sz w:val="24"/>
          <w:szCs w:val="24"/>
        </w:rPr>
        <w:t>Budgeting</w:t>
      </w:r>
      <w:proofErr w:type="spellEnd"/>
      <w:r w:rsidRPr="005B2911">
        <w:rPr>
          <w:rFonts w:ascii="Arial" w:eastAsia="Calibri" w:hAnsi="Arial" w:cs="Arial"/>
          <w:sz w:val="24"/>
          <w:szCs w:val="24"/>
        </w:rPr>
        <w:t xml:space="preserve"> in OECD </w:t>
      </w:r>
      <w:proofErr w:type="spellStart"/>
      <w:r w:rsidRPr="005B2911">
        <w:rPr>
          <w:rFonts w:ascii="Arial" w:eastAsia="Calibri" w:hAnsi="Arial" w:cs="Arial"/>
          <w:sz w:val="24"/>
          <w:szCs w:val="24"/>
        </w:rPr>
        <w:t>Countries</w:t>
      </w:r>
      <w:proofErr w:type="spellEnd"/>
      <w:r w:rsidRPr="005B2911">
        <w:rPr>
          <w:rFonts w:ascii="Arial" w:eastAsia="Calibri" w:hAnsi="Arial" w:cs="Arial"/>
          <w:sz w:val="24"/>
          <w:szCs w:val="24"/>
        </w:rPr>
        <w:t>. París, 2007).</w:t>
      </w:r>
    </w:p>
    <w:p w14:paraId="5E1B3510"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54CF7DE1"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En tal sentido, la auditoría interna gubernamental se transforma en un colaborador directo de las autoridades del Estado, contribuyendo a que la Administración del Estado cumpla su misión, alcance sus objetivos y mejore los procesos administrativos, operativos, legales y de gestión, agregándole valor a su quehacer. Por ello, la auditoría interna ejerce una labor esencial, ayudando a mejorar el desempeño, la probidad y la transparencia, la aplicación de las normas, los impactos en la imagen pública y el adecuado uso en los recursos mediante la evaluación y la recomendación de mejoras en la gestión y el desempeño del órgano de la Administración del Estado respectivo.</w:t>
      </w:r>
    </w:p>
    <w:p w14:paraId="371CFD20" w14:textId="0314379E" w:rsidR="005B2911" w:rsidRPr="004C30C9" w:rsidRDefault="005B2911" w:rsidP="005B2911">
      <w:pPr>
        <w:widowControl w:val="0"/>
        <w:spacing w:after="0" w:line="240" w:lineRule="auto"/>
        <w:ind w:firstLine="1134"/>
        <w:jc w:val="both"/>
        <w:rPr>
          <w:rFonts w:ascii="Arial" w:eastAsia="Calibri" w:hAnsi="Arial" w:cs="Arial"/>
          <w:sz w:val="24"/>
          <w:szCs w:val="24"/>
        </w:rPr>
      </w:pPr>
    </w:p>
    <w:p w14:paraId="6E278D0A" w14:textId="77777777" w:rsidR="005B2911" w:rsidRPr="005B2911" w:rsidRDefault="005B2911" w:rsidP="005B2911">
      <w:pPr>
        <w:widowControl w:val="0"/>
        <w:spacing w:after="0" w:line="240" w:lineRule="auto"/>
        <w:ind w:firstLine="1134"/>
        <w:jc w:val="both"/>
        <w:rPr>
          <w:rFonts w:ascii="Arial" w:eastAsia="Calibri" w:hAnsi="Arial" w:cs="Arial"/>
          <w:b/>
          <w:sz w:val="24"/>
          <w:szCs w:val="24"/>
        </w:rPr>
      </w:pPr>
      <w:r w:rsidRPr="005B2911">
        <w:rPr>
          <w:rFonts w:ascii="Arial" w:eastAsia="Calibri" w:hAnsi="Arial" w:cs="Arial"/>
          <w:b/>
          <w:sz w:val="24"/>
          <w:szCs w:val="24"/>
        </w:rPr>
        <w:t>Recomendación de Organismos Multilaterales</w:t>
      </w:r>
    </w:p>
    <w:p w14:paraId="7E5A9F5B" w14:textId="77777777" w:rsidR="005B2911" w:rsidRPr="005B2911" w:rsidRDefault="005B2911" w:rsidP="005B2911">
      <w:pPr>
        <w:widowControl w:val="0"/>
        <w:spacing w:after="0" w:line="240" w:lineRule="auto"/>
        <w:ind w:firstLine="1134"/>
        <w:jc w:val="both"/>
        <w:rPr>
          <w:rFonts w:ascii="Arial" w:eastAsia="Calibri" w:hAnsi="Arial" w:cs="Arial"/>
          <w:b/>
          <w:sz w:val="24"/>
          <w:szCs w:val="24"/>
        </w:rPr>
      </w:pPr>
    </w:p>
    <w:p w14:paraId="75A06775"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 xml:space="preserve">La </w:t>
      </w:r>
      <w:r w:rsidRPr="005B2911">
        <w:rPr>
          <w:rFonts w:ascii="Arial" w:eastAsia="Calibri" w:hAnsi="Arial" w:cs="Arial"/>
          <w:b/>
          <w:sz w:val="24"/>
          <w:szCs w:val="24"/>
        </w:rPr>
        <w:t>OCDE</w:t>
      </w:r>
      <w:r w:rsidRPr="005B2911">
        <w:rPr>
          <w:rFonts w:ascii="Arial" w:eastAsia="Calibri" w:hAnsi="Arial" w:cs="Arial"/>
          <w:sz w:val="24"/>
          <w:szCs w:val="24"/>
        </w:rPr>
        <w:t xml:space="preserve">, en el informe “Revisiones sobre la Gobernanza Pública. Entidad Fiscalizadora Superior de Chile. Mejorando la agilidad estratégica y la confianza pública” de 2014; el Banco Interamericano de Desarrollo, en los informes “Práctica de Auditoría Interna Gubernamental 2013” y “Evaluación del Sistema Nacional de Compras y Contrataciones Públicas 2008”; y el </w:t>
      </w:r>
      <w:r w:rsidRPr="005B2911">
        <w:rPr>
          <w:rFonts w:ascii="Arial" w:eastAsia="Calibri" w:hAnsi="Arial" w:cs="Arial"/>
          <w:b/>
          <w:sz w:val="24"/>
          <w:szCs w:val="24"/>
        </w:rPr>
        <w:t>Banco Mundial</w:t>
      </w:r>
      <w:r w:rsidRPr="005B2911">
        <w:rPr>
          <w:rFonts w:ascii="Arial" w:eastAsia="Calibri" w:hAnsi="Arial" w:cs="Arial"/>
          <w:sz w:val="24"/>
          <w:szCs w:val="24"/>
        </w:rPr>
        <w:t xml:space="preserve"> en el Informe de “Evaluación de Responsabilidad Financiera Pública de 2005”, señalaron expresamente que la auditoría interna gubernamental en </w:t>
      </w:r>
      <w:r w:rsidRPr="005B2911">
        <w:rPr>
          <w:rFonts w:ascii="Arial" w:eastAsia="Calibri" w:hAnsi="Arial" w:cs="Arial"/>
          <w:b/>
          <w:sz w:val="24"/>
          <w:szCs w:val="24"/>
        </w:rPr>
        <w:t>Chile no cuenta con una institucionalidad propia a nivel legal y que este aspecto debía ser mejorado</w:t>
      </w:r>
      <w:r w:rsidRPr="005B2911">
        <w:rPr>
          <w:rFonts w:ascii="Arial" w:eastAsia="Calibri" w:hAnsi="Arial" w:cs="Arial"/>
          <w:sz w:val="24"/>
          <w:szCs w:val="24"/>
        </w:rPr>
        <w:t>.</w:t>
      </w:r>
    </w:p>
    <w:p w14:paraId="25ADE805"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1BAACCAE"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 xml:space="preserve">Recientemente, la OCDE ha efectuado una serie de recomendaciones con la finalidad de fortalecer el marco normativo y las labores de auditoría interna gubernamental, </w:t>
      </w:r>
      <w:r w:rsidRPr="005B2911">
        <w:rPr>
          <w:rFonts w:ascii="Arial" w:eastAsia="Calibri" w:hAnsi="Arial" w:cs="Arial"/>
          <w:b/>
          <w:sz w:val="24"/>
          <w:szCs w:val="24"/>
        </w:rPr>
        <w:t>sugiriendo la incorporación de nuevas facultades y atribuciones</w:t>
      </w:r>
      <w:r w:rsidRPr="005B2911">
        <w:rPr>
          <w:rFonts w:ascii="Arial" w:eastAsia="Calibri" w:hAnsi="Arial" w:cs="Arial"/>
          <w:sz w:val="24"/>
          <w:szCs w:val="24"/>
        </w:rPr>
        <w:t>, dentro de las cuales se encuentran la siguientes: formular lineamientos técnicos; realizar labores de coordinación entre las distintas unidades de auditoría; que las unidades de auditoría cuenten al menos con dos profesionales; que los profesionales de las unidades de auditoría cumplan con competencias técnicas para ejercer como auditores; entre otras (OCDE, 2022).</w:t>
      </w:r>
    </w:p>
    <w:p w14:paraId="027ADFEB"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3EECF065" w14:textId="77777777" w:rsidR="005B2911" w:rsidRPr="005B2911" w:rsidRDefault="005B2911" w:rsidP="005B2911">
      <w:pPr>
        <w:widowControl w:val="0"/>
        <w:spacing w:after="0" w:line="240" w:lineRule="auto"/>
        <w:ind w:firstLine="1134"/>
        <w:jc w:val="both"/>
        <w:rPr>
          <w:rFonts w:ascii="Arial" w:eastAsia="Calibri" w:hAnsi="Arial" w:cs="Arial"/>
          <w:b/>
          <w:sz w:val="24"/>
          <w:szCs w:val="24"/>
        </w:rPr>
      </w:pPr>
      <w:r w:rsidRPr="005B2911">
        <w:rPr>
          <w:rFonts w:ascii="Arial" w:eastAsia="Calibri" w:hAnsi="Arial" w:cs="Arial"/>
          <w:b/>
          <w:sz w:val="24"/>
          <w:szCs w:val="24"/>
        </w:rPr>
        <w:t>Incorporación de la Auditoría Interna de Gobierno en el Estado</w:t>
      </w:r>
    </w:p>
    <w:p w14:paraId="22CF2B1C"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00B5A88B"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Una revisión a la incorporación de la función de Auditoría Interna en la estructura institucional del Estado a nivel internacional se señala que:</w:t>
      </w:r>
    </w:p>
    <w:p w14:paraId="540F8807"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72E262D6" w14:textId="352893B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En Latinoamérica predomina el hecho de esta función se encuentra inserta orgánicamente en el Poder Ejecutivo (Presidencia de la república, en uno o más ministerios). A modo de ejemplo, se puede mencionar a Uruguay, Paraguay, Brasil, Argentina, Chile y México entre otros. Una situación similar ocurre en la mayoría de los países miembros de la OCDE, dentro de ellos Francia, Esp</w:t>
      </w:r>
      <w:r w:rsidR="00953200">
        <w:rPr>
          <w:rFonts w:ascii="Arial" w:eastAsia="Calibri" w:hAnsi="Arial" w:cs="Arial"/>
          <w:sz w:val="24"/>
          <w:szCs w:val="24"/>
        </w:rPr>
        <w:t>a</w:t>
      </w:r>
      <w:r w:rsidRPr="005B2911">
        <w:rPr>
          <w:rFonts w:ascii="Arial" w:eastAsia="Calibri" w:hAnsi="Arial" w:cs="Arial"/>
          <w:sz w:val="24"/>
          <w:szCs w:val="24"/>
        </w:rPr>
        <w:t xml:space="preserve">ña, Alemania, Canadá, Estados Unidos, Japón, </w:t>
      </w:r>
      <w:r w:rsidR="00953200" w:rsidRPr="005B2911">
        <w:rPr>
          <w:rFonts w:ascii="Arial" w:eastAsia="Calibri" w:hAnsi="Arial" w:cs="Arial"/>
          <w:sz w:val="24"/>
          <w:szCs w:val="24"/>
        </w:rPr>
        <w:t>Australia</w:t>
      </w:r>
      <w:r w:rsidRPr="005B2911">
        <w:rPr>
          <w:rFonts w:ascii="Arial" w:eastAsia="Calibri" w:hAnsi="Arial" w:cs="Arial"/>
          <w:sz w:val="24"/>
          <w:szCs w:val="24"/>
        </w:rPr>
        <w:t>, entre otros países.</w:t>
      </w:r>
    </w:p>
    <w:p w14:paraId="71F69F6E" w14:textId="77777777" w:rsidR="005B2911" w:rsidRPr="005B2911" w:rsidRDefault="005B2911" w:rsidP="005B2911">
      <w:pPr>
        <w:widowControl w:val="0"/>
        <w:spacing w:after="0" w:line="240" w:lineRule="auto"/>
        <w:ind w:firstLine="2835"/>
        <w:jc w:val="both"/>
        <w:rPr>
          <w:rFonts w:ascii="Arial" w:eastAsia="Calibri" w:hAnsi="Arial" w:cs="Arial"/>
          <w:sz w:val="24"/>
          <w:szCs w:val="24"/>
        </w:rPr>
      </w:pPr>
    </w:p>
    <w:p w14:paraId="1D4F2A30" w14:textId="77777777" w:rsidR="005B2911" w:rsidRPr="005B2911" w:rsidRDefault="005B2911" w:rsidP="005B2911">
      <w:pPr>
        <w:widowControl w:val="0"/>
        <w:spacing w:after="0" w:line="240" w:lineRule="auto"/>
        <w:jc w:val="center"/>
        <w:rPr>
          <w:rFonts w:ascii="Arial" w:eastAsia="Calibri" w:hAnsi="Arial" w:cs="Arial"/>
          <w:sz w:val="24"/>
          <w:szCs w:val="24"/>
        </w:rPr>
      </w:pPr>
      <w:r w:rsidRPr="005B2911">
        <w:rPr>
          <w:rFonts w:ascii="Arial" w:eastAsia="Calibri" w:hAnsi="Arial" w:cs="Arial"/>
          <w:noProof/>
          <w:sz w:val="24"/>
          <w:szCs w:val="24"/>
        </w:rPr>
        <w:drawing>
          <wp:inline distT="0" distB="0" distL="0" distR="0" wp14:anchorId="49CF1C21" wp14:editId="2976EB8A">
            <wp:extent cx="4450976" cy="2486756"/>
            <wp:effectExtent l="0" t="0" r="6985"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64685" cy="2494415"/>
                    </a:xfrm>
                    <a:prstGeom prst="rect">
                      <a:avLst/>
                    </a:prstGeom>
                  </pic:spPr>
                </pic:pic>
              </a:graphicData>
            </a:graphic>
          </wp:inline>
        </w:drawing>
      </w:r>
    </w:p>
    <w:p w14:paraId="01122438" w14:textId="77777777" w:rsidR="005B2911" w:rsidRPr="005B2911" w:rsidRDefault="005B2911" w:rsidP="005B2911">
      <w:pPr>
        <w:widowControl w:val="0"/>
        <w:spacing w:after="0" w:line="240" w:lineRule="auto"/>
        <w:jc w:val="center"/>
        <w:rPr>
          <w:rFonts w:ascii="Arial" w:eastAsia="Calibri" w:hAnsi="Arial" w:cs="Arial"/>
          <w:sz w:val="24"/>
          <w:szCs w:val="24"/>
        </w:rPr>
      </w:pPr>
    </w:p>
    <w:p w14:paraId="30043556" w14:textId="77777777" w:rsidR="005B2911" w:rsidRPr="005B2911" w:rsidRDefault="005B2911" w:rsidP="005B2911">
      <w:pPr>
        <w:widowControl w:val="0"/>
        <w:spacing w:after="0" w:line="240" w:lineRule="auto"/>
        <w:jc w:val="center"/>
        <w:rPr>
          <w:rFonts w:ascii="Arial" w:eastAsia="Calibri" w:hAnsi="Arial" w:cs="Arial"/>
          <w:sz w:val="24"/>
          <w:szCs w:val="24"/>
        </w:rPr>
      </w:pPr>
      <w:r w:rsidRPr="005B2911">
        <w:rPr>
          <w:rFonts w:ascii="Arial" w:eastAsia="Calibri" w:hAnsi="Arial" w:cs="Arial"/>
          <w:noProof/>
          <w:sz w:val="24"/>
          <w:szCs w:val="24"/>
        </w:rPr>
        <w:drawing>
          <wp:inline distT="0" distB="0" distL="0" distR="0" wp14:anchorId="5236E6E5" wp14:editId="1F44D043">
            <wp:extent cx="4318079" cy="2436000"/>
            <wp:effectExtent l="0" t="0" r="635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24884" cy="2439839"/>
                    </a:xfrm>
                    <a:prstGeom prst="rect">
                      <a:avLst/>
                    </a:prstGeom>
                  </pic:spPr>
                </pic:pic>
              </a:graphicData>
            </a:graphic>
          </wp:inline>
        </w:drawing>
      </w:r>
    </w:p>
    <w:p w14:paraId="2C7EF88A" w14:textId="77777777" w:rsidR="005B2911" w:rsidRPr="005B2911" w:rsidRDefault="005B2911" w:rsidP="005B2911">
      <w:pPr>
        <w:widowControl w:val="0"/>
        <w:spacing w:after="0" w:line="240" w:lineRule="auto"/>
        <w:jc w:val="center"/>
        <w:rPr>
          <w:rFonts w:ascii="Arial" w:eastAsia="Calibri" w:hAnsi="Arial" w:cs="Arial"/>
          <w:sz w:val="24"/>
          <w:szCs w:val="24"/>
        </w:rPr>
      </w:pPr>
    </w:p>
    <w:p w14:paraId="1E119260" w14:textId="77777777" w:rsidR="005B2911" w:rsidRPr="005B2911" w:rsidRDefault="005B2911" w:rsidP="005B2911">
      <w:pPr>
        <w:widowControl w:val="0"/>
        <w:spacing w:after="0" w:line="240" w:lineRule="auto"/>
        <w:ind w:firstLine="1134"/>
        <w:jc w:val="both"/>
        <w:rPr>
          <w:rFonts w:ascii="Arial" w:eastAsia="Calibri" w:hAnsi="Arial" w:cs="Arial"/>
          <w:b/>
          <w:sz w:val="24"/>
          <w:szCs w:val="24"/>
        </w:rPr>
      </w:pPr>
      <w:r w:rsidRPr="005B2911">
        <w:rPr>
          <w:rFonts w:ascii="Arial" w:eastAsia="Calibri" w:hAnsi="Arial" w:cs="Arial"/>
          <w:b/>
          <w:sz w:val="24"/>
          <w:szCs w:val="24"/>
        </w:rPr>
        <w:t>Creación del Servicio de Auditoría Interna de Gobierno (SAIG)</w:t>
      </w:r>
    </w:p>
    <w:p w14:paraId="23292C9B" w14:textId="77777777" w:rsidR="005B2911" w:rsidRPr="005B2911" w:rsidRDefault="005B2911" w:rsidP="005B2911">
      <w:pPr>
        <w:widowControl w:val="0"/>
        <w:spacing w:after="0" w:line="240" w:lineRule="auto"/>
        <w:ind w:firstLine="1134"/>
        <w:jc w:val="both"/>
        <w:rPr>
          <w:rFonts w:ascii="Arial" w:eastAsia="Calibri" w:hAnsi="Arial" w:cs="Arial"/>
          <w:b/>
          <w:sz w:val="24"/>
          <w:szCs w:val="24"/>
        </w:rPr>
      </w:pPr>
    </w:p>
    <w:p w14:paraId="7DA0E938" w14:textId="77777777" w:rsidR="005B2911" w:rsidRPr="005B2911" w:rsidRDefault="005B2911" w:rsidP="005B2911">
      <w:pPr>
        <w:widowControl w:val="0"/>
        <w:spacing w:after="0" w:line="240" w:lineRule="auto"/>
        <w:ind w:firstLine="1134"/>
        <w:jc w:val="both"/>
        <w:rPr>
          <w:rFonts w:ascii="Arial" w:eastAsia="Calibri" w:hAnsi="Arial" w:cs="Arial"/>
          <w:b/>
          <w:sz w:val="24"/>
          <w:szCs w:val="24"/>
        </w:rPr>
      </w:pPr>
      <w:r w:rsidRPr="005B2911">
        <w:rPr>
          <w:rFonts w:ascii="Arial" w:eastAsia="Calibri" w:hAnsi="Arial" w:cs="Arial"/>
          <w:b/>
          <w:sz w:val="24"/>
          <w:szCs w:val="24"/>
        </w:rPr>
        <w:t>¿Por qué es necesaria una Ley para la Auditoría de Gobierno?</w:t>
      </w:r>
    </w:p>
    <w:p w14:paraId="212006AA" w14:textId="77777777" w:rsidR="005B2911" w:rsidRPr="005B2911" w:rsidRDefault="005B2911" w:rsidP="005B2911">
      <w:pPr>
        <w:widowControl w:val="0"/>
        <w:spacing w:after="0" w:line="240" w:lineRule="auto"/>
        <w:ind w:firstLine="1134"/>
        <w:jc w:val="both"/>
        <w:rPr>
          <w:rFonts w:ascii="Arial" w:eastAsia="Calibri" w:hAnsi="Arial" w:cs="Arial"/>
          <w:b/>
          <w:sz w:val="24"/>
          <w:szCs w:val="24"/>
        </w:rPr>
      </w:pPr>
    </w:p>
    <w:p w14:paraId="64AC669F" w14:textId="2B716E24"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 xml:space="preserve">El CAIGG actualmente solicita la implementación de la Política de </w:t>
      </w:r>
      <w:r w:rsidR="001D57BA">
        <w:rPr>
          <w:rFonts w:ascii="Arial" w:eastAsia="Calibri" w:hAnsi="Arial" w:cs="Arial"/>
          <w:sz w:val="24"/>
          <w:szCs w:val="24"/>
        </w:rPr>
        <w:t>A</w:t>
      </w:r>
      <w:r w:rsidRPr="005B2911">
        <w:rPr>
          <w:rFonts w:ascii="Arial" w:eastAsia="Calibri" w:hAnsi="Arial" w:cs="Arial"/>
          <w:sz w:val="24"/>
          <w:szCs w:val="24"/>
        </w:rPr>
        <w:t xml:space="preserve">uditoría </w:t>
      </w:r>
      <w:r w:rsidR="001D57BA">
        <w:rPr>
          <w:rFonts w:ascii="Arial" w:eastAsia="Calibri" w:hAnsi="Arial" w:cs="Arial"/>
          <w:sz w:val="24"/>
          <w:szCs w:val="24"/>
        </w:rPr>
        <w:t>I</w:t>
      </w:r>
      <w:r w:rsidRPr="005B2911">
        <w:rPr>
          <w:rFonts w:ascii="Arial" w:eastAsia="Calibri" w:hAnsi="Arial" w:cs="Arial"/>
          <w:sz w:val="24"/>
          <w:szCs w:val="24"/>
        </w:rPr>
        <w:t xml:space="preserve">nterna de </w:t>
      </w:r>
      <w:r w:rsidR="001D57BA">
        <w:rPr>
          <w:rFonts w:ascii="Arial" w:eastAsia="Calibri" w:hAnsi="Arial" w:cs="Arial"/>
          <w:sz w:val="24"/>
          <w:szCs w:val="24"/>
        </w:rPr>
        <w:t>G</w:t>
      </w:r>
      <w:r w:rsidRPr="005B2911">
        <w:rPr>
          <w:rFonts w:ascii="Arial" w:eastAsia="Calibri" w:hAnsi="Arial" w:cs="Arial"/>
          <w:sz w:val="24"/>
          <w:szCs w:val="24"/>
        </w:rPr>
        <w:t>obierno a través de instructivos presidenciales denominados Objetivos Gubernamentales de Auditoría Interna, que define cada presidente al asumir el cargo, sin embargo, no tiene cómo obligar a los servicios que reporten, dada su calidad de programa presupuestario.</w:t>
      </w:r>
    </w:p>
    <w:p w14:paraId="44E9CAD0"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58165A5D"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Institucionalizar la función de auditoría interna, mediante la creación de un servicio estable con patrimonio propio, presupuesto y marco legal, permite asegurar la permanencia de la función, con apego a los estándares internacionales que guían su actuar y establecer una Política de Auditoría Interna de Gobierno, como una visión de largo plazo.</w:t>
      </w:r>
    </w:p>
    <w:p w14:paraId="6C958297"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3EBFCEC5"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Una ley contribuye a garantizar la transparencia, ayuda a prevenir la corrupción, a mejorar la gestión pública y fortalecer la confianza de los ciudadanos en las instituciones de gobierno.</w:t>
      </w:r>
    </w:p>
    <w:p w14:paraId="5F6C3567" w14:textId="77777777" w:rsidR="005B2911" w:rsidRPr="005B2911" w:rsidRDefault="005B2911" w:rsidP="005B2911">
      <w:pPr>
        <w:widowControl w:val="0"/>
        <w:spacing w:after="0" w:line="240" w:lineRule="auto"/>
        <w:ind w:firstLine="1134"/>
        <w:jc w:val="both"/>
        <w:rPr>
          <w:rFonts w:ascii="Arial" w:eastAsia="Calibri" w:hAnsi="Arial" w:cs="Arial"/>
          <w:b/>
          <w:sz w:val="24"/>
          <w:szCs w:val="24"/>
        </w:rPr>
      </w:pPr>
    </w:p>
    <w:p w14:paraId="5549A874" w14:textId="77777777" w:rsidR="005B2911" w:rsidRPr="005B2911" w:rsidRDefault="005B2911" w:rsidP="005B2911">
      <w:pPr>
        <w:widowControl w:val="0"/>
        <w:spacing w:after="0" w:line="240" w:lineRule="auto"/>
        <w:ind w:firstLine="1134"/>
        <w:jc w:val="both"/>
        <w:rPr>
          <w:rFonts w:ascii="Arial" w:eastAsia="Calibri" w:hAnsi="Arial" w:cs="Arial"/>
          <w:b/>
          <w:sz w:val="24"/>
          <w:szCs w:val="24"/>
        </w:rPr>
      </w:pPr>
      <w:r w:rsidRPr="005B2911">
        <w:rPr>
          <w:rFonts w:ascii="Arial" w:eastAsia="Calibri" w:hAnsi="Arial" w:cs="Arial"/>
          <w:b/>
          <w:sz w:val="24"/>
          <w:szCs w:val="24"/>
        </w:rPr>
        <w:t>¿Cuáles son las nuevas atribuciones?</w:t>
      </w:r>
    </w:p>
    <w:p w14:paraId="05D04389"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21BB86A2"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Las nuevas atribuciones entre otras, son:</w:t>
      </w:r>
    </w:p>
    <w:p w14:paraId="3228C09B"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6071C649"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 Coordinar, supervisar y evaluar las actividades de aseguramiento y asesoría, junto con velar por la correcta implementación de las recomendaciones surgidas en procesos de auditoría interna - Realizar actividades de asesoría</w:t>
      </w:r>
    </w:p>
    <w:p w14:paraId="07D0BF68"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6E4BA6EF"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 xml:space="preserve">- Realizar auditorías a requerimiento del </w:t>
      </w:r>
      <w:proofErr w:type="gramStart"/>
      <w:r w:rsidRPr="005B2911">
        <w:rPr>
          <w:rFonts w:ascii="Arial" w:eastAsia="Calibri" w:hAnsi="Arial" w:cs="Arial"/>
          <w:sz w:val="24"/>
          <w:szCs w:val="24"/>
        </w:rPr>
        <w:t>Presidente</w:t>
      </w:r>
      <w:proofErr w:type="gramEnd"/>
      <w:r w:rsidRPr="005B2911">
        <w:rPr>
          <w:rFonts w:ascii="Arial" w:eastAsia="Calibri" w:hAnsi="Arial" w:cs="Arial"/>
          <w:sz w:val="24"/>
          <w:szCs w:val="24"/>
        </w:rPr>
        <w:t>(a) de la República, siempre y cuando la CGR no esté realizando la misma labor</w:t>
      </w:r>
    </w:p>
    <w:p w14:paraId="67501AD4"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07222889"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 Asesorar técnicamente a los(las) auditores(as) institucionales y a los equipos de auditoría interna, entre otras.</w:t>
      </w:r>
    </w:p>
    <w:p w14:paraId="4479CA5D"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0F552D47"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 Podrá informar a los ministros, subsecretarios y encargados de los servicios de los hallazgos de las actividades de aseguramiento en las entidades a su cargo.</w:t>
      </w:r>
    </w:p>
    <w:p w14:paraId="51B6A7F3"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67560717"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 Contratar servicios externos y establecer convenios internacionales de cooperación.</w:t>
      </w:r>
    </w:p>
    <w:p w14:paraId="6A5AFA2F"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3F3CCE71"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Todas estas nuevas funciones tienen por finalidad garantizar que el SAIG podrá colaborar, agregar valor y efectuar un control preventivo respecto a los procesos de gestión de riesgos, de control interno y de gobernanza de los órganos de la administración del Estado.</w:t>
      </w:r>
    </w:p>
    <w:p w14:paraId="1AC89813" w14:textId="77777777" w:rsidR="005B2911" w:rsidRPr="005B2911" w:rsidRDefault="005B2911" w:rsidP="005B2911">
      <w:pPr>
        <w:widowControl w:val="0"/>
        <w:spacing w:after="0" w:line="240" w:lineRule="auto"/>
        <w:ind w:firstLine="2835"/>
        <w:jc w:val="both"/>
        <w:rPr>
          <w:rFonts w:ascii="Arial" w:eastAsia="Calibri" w:hAnsi="Arial" w:cs="Arial"/>
          <w:sz w:val="24"/>
          <w:szCs w:val="24"/>
        </w:rPr>
      </w:pPr>
    </w:p>
    <w:p w14:paraId="1C7ECE45" w14:textId="77777777" w:rsidR="005B2911" w:rsidRPr="005B2911" w:rsidRDefault="005B2911" w:rsidP="005B2911">
      <w:pPr>
        <w:widowControl w:val="0"/>
        <w:spacing w:after="0" w:line="240" w:lineRule="auto"/>
        <w:jc w:val="center"/>
        <w:rPr>
          <w:rFonts w:ascii="Arial" w:eastAsia="Calibri" w:hAnsi="Arial" w:cs="Arial"/>
          <w:sz w:val="24"/>
          <w:szCs w:val="24"/>
        </w:rPr>
      </w:pPr>
      <w:r w:rsidRPr="005B2911">
        <w:rPr>
          <w:rFonts w:ascii="Arial" w:eastAsia="Calibri" w:hAnsi="Arial" w:cs="Arial"/>
          <w:noProof/>
          <w:sz w:val="24"/>
          <w:szCs w:val="24"/>
        </w:rPr>
        <w:lastRenderedPageBreak/>
        <w:drawing>
          <wp:inline distT="0" distB="0" distL="0" distR="0" wp14:anchorId="2DF6517D" wp14:editId="5DA0F642">
            <wp:extent cx="5252085" cy="2401570"/>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52085" cy="2401570"/>
                    </a:xfrm>
                    <a:prstGeom prst="rect">
                      <a:avLst/>
                    </a:prstGeom>
                  </pic:spPr>
                </pic:pic>
              </a:graphicData>
            </a:graphic>
          </wp:inline>
        </w:drawing>
      </w:r>
    </w:p>
    <w:p w14:paraId="47BBFDD7" w14:textId="77777777" w:rsidR="005B2911" w:rsidRPr="005B2911" w:rsidRDefault="005B2911" w:rsidP="005B2911">
      <w:pPr>
        <w:widowControl w:val="0"/>
        <w:spacing w:after="0" w:line="240" w:lineRule="auto"/>
        <w:jc w:val="center"/>
        <w:rPr>
          <w:rFonts w:ascii="Arial" w:eastAsia="Calibri" w:hAnsi="Arial" w:cs="Arial"/>
          <w:sz w:val="24"/>
          <w:szCs w:val="24"/>
        </w:rPr>
      </w:pPr>
    </w:p>
    <w:p w14:paraId="1205F39B" w14:textId="77777777" w:rsidR="005B2911" w:rsidRPr="005B2911" w:rsidRDefault="005B2911" w:rsidP="005B2911">
      <w:pPr>
        <w:widowControl w:val="0"/>
        <w:spacing w:after="0" w:line="240" w:lineRule="auto"/>
        <w:ind w:firstLine="1134"/>
        <w:jc w:val="both"/>
        <w:rPr>
          <w:rFonts w:ascii="Arial" w:eastAsia="Calibri" w:hAnsi="Arial" w:cs="Arial"/>
          <w:b/>
          <w:sz w:val="24"/>
          <w:szCs w:val="24"/>
        </w:rPr>
      </w:pPr>
      <w:r w:rsidRPr="005B2911">
        <w:rPr>
          <w:rFonts w:ascii="Arial" w:eastAsia="Calibri" w:hAnsi="Arial" w:cs="Arial"/>
          <w:b/>
          <w:sz w:val="24"/>
          <w:szCs w:val="24"/>
        </w:rPr>
        <w:t>Consejo Consultivo de Auditoría Interna</w:t>
      </w:r>
    </w:p>
    <w:p w14:paraId="095F3443" w14:textId="77777777" w:rsidR="005B2911" w:rsidRPr="005B2911" w:rsidRDefault="005B2911" w:rsidP="005B2911">
      <w:pPr>
        <w:widowControl w:val="0"/>
        <w:spacing w:after="0" w:line="240" w:lineRule="auto"/>
        <w:ind w:firstLine="1134"/>
        <w:jc w:val="both"/>
        <w:rPr>
          <w:rFonts w:ascii="Arial" w:eastAsia="Calibri" w:hAnsi="Arial" w:cs="Arial"/>
          <w:b/>
          <w:sz w:val="24"/>
          <w:szCs w:val="24"/>
        </w:rPr>
      </w:pPr>
    </w:p>
    <w:p w14:paraId="2464B599"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Órgano asesor formado por 3 miembros independientes escogidos a través del Consejo de Alta Dirección Pública, cuyas funciones son:</w:t>
      </w:r>
    </w:p>
    <w:p w14:paraId="46977E75"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3CDB1A1B"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a) Asesorar oportunamente sobre las propuestas de modificaciones legales y reglamentarias en materias de su competencia.</w:t>
      </w:r>
    </w:p>
    <w:p w14:paraId="3C856237"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64159ABD"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b) Asesorar oportunamente sobre las propuestas de normas, modelos, acciones e instrumentos que tiendan a fortalecer la auditoría interna, la gobernanza, el control interno y la gestión de riesgos.</w:t>
      </w:r>
    </w:p>
    <w:p w14:paraId="2BDE3ECB"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081BCE70"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c) Opinar oportuna y justificadamente sobre el contenido de la Política de Auditoría General de Gobierno, propuesta por el Servicio de Auditoría Interna de Gobierno.</w:t>
      </w:r>
    </w:p>
    <w:p w14:paraId="2DCB4640"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6A52DB7D"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Propuestas no vinculantes</w:t>
      </w:r>
    </w:p>
    <w:p w14:paraId="07BB4D3D"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378ED62E"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Duración: 3 años / Sesiones semestrales</w:t>
      </w:r>
    </w:p>
    <w:p w14:paraId="7DBB8550"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1DF64FC4" w14:textId="77777777" w:rsidR="005B2911" w:rsidRPr="005B2911" w:rsidRDefault="005B2911" w:rsidP="005B2911">
      <w:pPr>
        <w:widowControl w:val="0"/>
        <w:spacing w:after="0" w:line="240" w:lineRule="auto"/>
        <w:ind w:firstLine="1134"/>
        <w:jc w:val="both"/>
        <w:rPr>
          <w:rFonts w:ascii="Arial" w:eastAsia="Calibri" w:hAnsi="Arial" w:cs="Arial"/>
          <w:b/>
          <w:sz w:val="24"/>
          <w:szCs w:val="24"/>
        </w:rPr>
      </w:pPr>
      <w:r w:rsidRPr="005B2911">
        <w:rPr>
          <w:rFonts w:ascii="Arial" w:eastAsia="Calibri" w:hAnsi="Arial" w:cs="Arial"/>
          <w:b/>
          <w:sz w:val="24"/>
          <w:szCs w:val="24"/>
        </w:rPr>
        <w:t>¿Cómo se relaciona con los otros órganos de control del Estado?</w:t>
      </w:r>
    </w:p>
    <w:p w14:paraId="0D5ED5DE" w14:textId="77777777" w:rsidR="005B2911" w:rsidRPr="005B2911" w:rsidRDefault="005B2911" w:rsidP="005B2911">
      <w:pPr>
        <w:widowControl w:val="0"/>
        <w:spacing w:after="0" w:line="240" w:lineRule="auto"/>
        <w:ind w:firstLine="1134"/>
        <w:jc w:val="both"/>
        <w:rPr>
          <w:rFonts w:ascii="Arial" w:eastAsia="Calibri" w:hAnsi="Arial" w:cs="Arial"/>
          <w:b/>
          <w:sz w:val="24"/>
          <w:szCs w:val="24"/>
        </w:rPr>
      </w:pPr>
    </w:p>
    <w:p w14:paraId="0A3F59F4"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Para que el servicio pueda cumplir con todas las funciones que le encomienda el proyecto de ley, el artículo 33 señala que este podrá requerir la colaboración de los distintos órganos de la administración del Estado, junto con pedir toda la información y documentos que sean necesarios para el examen de las situaciones comprendidas en el ámbito de su competencia.</w:t>
      </w:r>
    </w:p>
    <w:p w14:paraId="3B6A90E0"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0244B3CD"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 xml:space="preserve">Sin perjuicio de lo anterior, el artículo 8 del proyecto de ley consagra expresamente que el SAIG ejercerá sus funciones y atribuciones en coordinación con la CGR, sin perjuicio de las facultades constitucionales y </w:t>
      </w:r>
      <w:r w:rsidRPr="005B2911">
        <w:rPr>
          <w:rFonts w:ascii="Arial" w:eastAsia="Calibri" w:hAnsi="Arial" w:cs="Arial"/>
          <w:sz w:val="24"/>
          <w:szCs w:val="24"/>
        </w:rPr>
        <w:lastRenderedPageBreak/>
        <w:t>legales que correspondan a dicho organismo.</w:t>
      </w:r>
    </w:p>
    <w:p w14:paraId="20B26B75"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77D132E2" w14:textId="77777777" w:rsidR="005B2911" w:rsidRPr="005B2911" w:rsidRDefault="005B2911" w:rsidP="005B2911">
      <w:pPr>
        <w:widowControl w:val="0"/>
        <w:spacing w:after="0" w:line="240" w:lineRule="auto"/>
        <w:ind w:firstLine="1134"/>
        <w:jc w:val="both"/>
        <w:rPr>
          <w:rFonts w:ascii="Arial" w:eastAsia="Calibri" w:hAnsi="Arial" w:cs="Arial"/>
          <w:b/>
          <w:sz w:val="24"/>
          <w:szCs w:val="24"/>
        </w:rPr>
      </w:pPr>
      <w:r w:rsidRPr="005B2911">
        <w:rPr>
          <w:rFonts w:ascii="Arial" w:eastAsia="Calibri" w:hAnsi="Arial" w:cs="Arial"/>
          <w:b/>
          <w:sz w:val="24"/>
          <w:szCs w:val="24"/>
        </w:rPr>
        <w:t>Reflexión final</w:t>
      </w:r>
    </w:p>
    <w:p w14:paraId="2F99EE9B"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p>
    <w:p w14:paraId="3F63765E" w14:textId="77777777" w:rsidR="005B2911" w:rsidRPr="005B2911" w:rsidRDefault="005B2911" w:rsidP="005B2911">
      <w:pPr>
        <w:widowControl w:val="0"/>
        <w:spacing w:after="0" w:line="240" w:lineRule="auto"/>
        <w:ind w:firstLine="1134"/>
        <w:jc w:val="both"/>
        <w:rPr>
          <w:rFonts w:ascii="Arial" w:eastAsia="Calibri" w:hAnsi="Arial" w:cs="Arial"/>
          <w:sz w:val="24"/>
          <w:szCs w:val="24"/>
        </w:rPr>
      </w:pPr>
      <w:r w:rsidRPr="005B2911">
        <w:rPr>
          <w:rFonts w:ascii="Arial" w:eastAsia="Calibri" w:hAnsi="Arial" w:cs="Arial"/>
          <w:sz w:val="24"/>
          <w:szCs w:val="24"/>
        </w:rPr>
        <w:t>La existencia de un organismo de coordinación que ha funcionado a través de los Objetivos Gubernamentales de auditoría interna, el CAIGG, a pesar de no haber tenido toda la institucionalidad que se requiere ha ayudado a establecer procesos de auditoría en los servicios, capacitado a los auditores y ha valorado y fortalecido la función de auditoría interna de gobierno, generando aportes relevantes a la administración del Estado. En este periodo la gestión del CAIGG ha sido evaluada positivamente por organismos internacionales como la OECD y el BID, no obstante, reconociendo la fragilidad legal, han recomendado institucionalizar la auditoría interna de gobierno. A la fecha se han realizado grandes esfuerzos desde las distintas administraciones de gobierno en estos 27 años, por mantener la continuidad de la función, incluyendo dos proyectos de ley fallidos, por lo que de aprobarse el proyecto de ley a su consideración, la Auditoría Interna de Gobierno pasaría a formar parte de la estructura permanente del Estado, eliminando la fragilidad y el relativo cumplimiento de sus indicaciones, permitiendo la continuidad de sus funciones, y estableciendo bases sostenibles para una gestión de la administración del Estado moderna y proactiva por medio del Servicio de Auditoría Interna de Gobierno (SAIG).</w:t>
      </w:r>
    </w:p>
    <w:p w14:paraId="65C0C79E" w14:textId="77777777" w:rsidR="005B2911" w:rsidRPr="005B2911" w:rsidRDefault="005B2911" w:rsidP="005B2911">
      <w:pPr>
        <w:widowControl w:val="0"/>
        <w:spacing w:after="0" w:line="240" w:lineRule="auto"/>
        <w:jc w:val="center"/>
        <w:rPr>
          <w:rFonts w:ascii="Arial" w:eastAsia="Calibri" w:hAnsi="Arial" w:cs="Arial"/>
          <w:sz w:val="24"/>
          <w:szCs w:val="24"/>
        </w:rPr>
      </w:pPr>
    </w:p>
    <w:p w14:paraId="2FB6DF93" w14:textId="77777777" w:rsidR="005B2911" w:rsidRPr="005B2911" w:rsidRDefault="005B2911" w:rsidP="005B2911">
      <w:pPr>
        <w:widowControl w:val="0"/>
        <w:spacing w:after="0" w:line="240" w:lineRule="auto"/>
        <w:jc w:val="both"/>
        <w:rPr>
          <w:rFonts w:ascii="Arial" w:eastAsia="Calibri" w:hAnsi="Arial" w:cs="Arial"/>
          <w:sz w:val="24"/>
          <w:szCs w:val="24"/>
        </w:rPr>
      </w:pPr>
    </w:p>
    <w:p w14:paraId="2EE8C622" w14:textId="77777777" w:rsidR="00253EFF" w:rsidRPr="009376CD" w:rsidRDefault="006B6DBE" w:rsidP="000340DA">
      <w:pPr>
        <w:spacing w:after="0" w:line="240" w:lineRule="auto"/>
        <w:ind w:firstLine="1134"/>
        <w:jc w:val="both"/>
        <w:rPr>
          <w:rFonts w:ascii="Arial" w:eastAsia="Times New Roman" w:hAnsi="Arial" w:cs="Arial"/>
          <w:spacing w:val="-3"/>
          <w:sz w:val="24"/>
          <w:szCs w:val="24"/>
          <w:lang w:val="es-ES" w:eastAsia="es-ES"/>
        </w:rPr>
      </w:pPr>
      <w:r w:rsidRPr="009376CD">
        <w:rPr>
          <w:rFonts w:ascii="Arial" w:eastAsia="Times New Roman" w:hAnsi="Arial" w:cs="Arial"/>
          <w:spacing w:val="-3"/>
          <w:sz w:val="24"/>
          <w:szCs w:val="24"/>
          <w:lang w:val="es-ES" w:eastAsia="es-ES"/>
        </w:rPr>
        <w:t>Finalizada la presentación, l</w:t>
      </w:r>
      <w:r w:rsidR="0084003D" w:rsidRPr="009376CD">
        <w:rPr>
          <w:rFonts w:ascii="Arial" w:eastAsia="Times New Roman" w:hAnsi="Arial" w:cs="Arial"/>
          <w:spacing w:val="-3"/>
          <w:sz w:val="24"/>
          <w:szCs w:val="24"/>
          <w:lang w:val="es-ES" w:eastAsia="es-ES"/>
        </w:rPr>
        <w:t xml:space="preserve">a </w:t>
      </w:r>
      <w:r w:rsidR="0084003D" w:rsidRPr="009376CD">
        <w:rPr>
          <w:rFonts w:ascii="Arial" w:eastAsia="Times New Roman" w:hAnsi="Arial" w:cs="Arial"/>
          <w:b/>
          <w:spacing w:val="-3"/>
          <w:sz w:val="24"/>
          <w:szCs w:val="24"/>
          <w:lang w:val="es-ES" w:eastAsia="es-ES"/>
        </w:rPr>
        <w:t>señora Subsecretaria</w:t>
      </w:r>
      <w:r w:rsidR="0084003D" w:rsidRPr="009376CD">
        <w:rPr>
          <w:rFonts w:ascii="Arial" w:eastAsia="Times New Roman" w:hAnsi="Arial" w:cs="Arial"/>
          <w:spacing w:val="-3"/>
          <w:sz w:val="24"/>
          <w:szCs w:val="24"/>
          <w:lang w:val="es-ES" w:eastAsia="es-ES"/>
        </w:rPr>
        <w:t xml:space="preserve"> ratific</w:t>
      </w:r>
      <w:r w:rsidRPr="009376CD">
        <w:rPr>
          <w:rFonts w:ascii="Arial" w:eastAsia="Times New Roman" w:hAnsi="Arial" w:cs="Arial"/>
          <w:spacing w:val="-3"/>
          <w:sz w:val="24"/>
          <w:szCs w:val="24"/>
          <w:lang w:val="es-ES" w:eastAsia="es-ES"/>
        </w:rPr>
        <w:t>ó</w:t>
      </w:r>
      <w:r w:rsidR="0084003D" w:rsidRPr="009376CD">
        <w:rPr>
          <w:rFonts w:ascii="Arial" w:eastAsia="Times New Roman" w:hAnsi="Arial" w:cs="Arial"/>
          <w:spacing w:val="-3"/>
          <w:sz w:val="24"/>
          <w:szCs w:val="24"/>
          <w:lang w:val="es-ES" w:eastAsia="es-ES"/>
        </w:rPr>
        <w:t xml:space="preserve"> lo señalado por e</w:t>
      </w:r>
      <w:r w:rsidRPr="009376CD">
        <w:rPr>
          <w:rFonts w:ascii="Arial" w:eastAsia="Times New Roman" w:hAnsi="Arial" w:cs="Arial"/>
          <w:spacing w:val="-3"/>
          <w:sz w:val="24"/>
          <w:szCs w:val="24"/>
          <w:lang w:val="es-ES" w:eastAsia="es-ES"/>
        </w:rPr>
        <w:t>l</w:t>
      </w:r>
      <w:r w:rsidR="0084003D" w:rsidRPr="009376CD">
        <w:rPr>
          <w:rFonts w:ascii="Arial" w:eastAsia="Times New Roman" w:hAnsi="Arial" w:cs="Arial"/>
          <w:spacing w:val="-3"/>
          <w:sz w:val="24"/>
          <w:szCs w:val="24"/>
          <w:lang w:val="es-ES" w:eastAsia="es-ES"/>
        </w:rPr>
        <w:t xml:space="preserve"> señor Moraga </w:t>
      </w:r>
      <w:r w:rsidRPr="009376CD">
        <w:rPr>
          <w:rFonts w:ascii="Arial" w:eastAsia="Times New Roman" w:hAnsi="Arial" w:cs="Arial"/>
          <w:spacing w:val="-3"/>
          <w:sz w:val="24"/>
          <w:szCs w:val="24"/>
          <w:lang w:val="es-ES" w:eastAsia="es-ES"/>
        </w:rPr>
        <w:t xml:space="preserve">en cuanto a </w:t>
      </w:r>
      <w:r w:rsidR="0084003D" w:rsidRPr="009376CD">
        <w:rPr>
          <w:rFonts w:ascii="Arial" w:eastAsia="Times New Roman" w:hAnsi="Arial" w:cs="Arial"/>
          <w:spacing w:val="-3"/>
          <w:sz w:val="24"/>
          <w:szCs w:val="24"/>
          <w:lang w:val="es-ES" w:eastAsia="es-ES"/>
        </w:rPr>
        <w:t>l</w:t>
      </w:r>
      <w:r w:rsidRPr="009376CD">
        <w:rPr>
          <w:rFonts w:ascii="Arial" w:eastAsia="Times New Roman" w:hAnsi="Arial" w:cs="Arial"/>
          <w:spacing w:val="-3"/>
          <w:sz w:val="24"/>
          <w:szCs w:val="24"/>
          <w:lang w:val="es-ES" w:eastAsia="es-ES"/>
        </w:rPr>
        <w:t>a</w:t>
      </w:r>
      <w:r w:rsidR="0084003D" w:rsidRPr="009376CD">
        <w:rPr>
          <w:rFonts w:ascii="Arial" w:eastAsia="Times New Roman" w:hAnsi="Arial" w:cs="Arial"/>
          <w:spacing w:val="-3"/>
          <w:sz w:val="24"/>
          <w:szCs w:val="24"/>
          <w:lang w:val="es-ES" w:eastAsia="es-ES"/>
        </w:rPr>
        <w:t xml:space="preserve"> imp</w:t>
      </w:r>
      <w:r w:rsidRPr="009376CD">
        <w:rPr>
          <w:rFonts w:ascii="Arial" w:eastAsia="Times New Roman" w:hAnsi="Arial" w:cs="Arial"/>
          <w:spacing w:val="-3"/>
          <w:sz w:val="24"/>
          <w:szCs w:val="24"/>
          <w:lang w:val="es-ES" w:eastAsia="es-ES"/>
        </w:rPr>
        <w:t>ortancia d</w:t>
      </w:r>
      <w:r w:rsidR="0084003D" w:rsidRPr="009376CD">
        <w:rPr>
          <w:rFonts w:ascii="Arial" w:eastAsia="Times New Roman" w:hAnsi="Arial" w:cs="Arial"/>
          <w:spacing w:val="-3"/>
          <w:sz w:val="24"/>
          <w:szCs w:val="24"/>
          <w:lang w:val="es-ES" w:eastAsia="es-ES"/>
        </w:rPr>
        <w:t>el control interno</w:t>
      </w:r>
      <w:r w:rsidR="00253EFF" w:rsidRPr="009376CD">
        <w:rPr>
          <w:rFonts w:ascii="Arial" w:eastAsia="Times New Roman" w:hAnsi="Arial" w:cs="Arial"/>
          <w:spacing w:val="-3"/>
          <w:sz w:val="24"/>
          <w:szCs w:val="24"/>
          <w:lang w:val="es-ES" w:eastAsia="es-ES"/>
        </w:rPr>
        <w:t xml:space="preserve"> agregando que es uno más dentro del eco</w:t>
      </w:r>
      <w:r w:rsidR="0084003D" w:rsidRPr="009376CD">
        <w:rPr>
          <w:rFonts w:ascii="Arial" w:eastAsia="Times New Roman" w:hAnsi="Arial" w:cs="Arial"/>
          <w:spacing w:val="-3"/>
          <w:sz w:val="24"/>
          <w:szCs w:val="24"/>
          <w:lang w:val="es-ES" w:eastAsia="es-ES"/>
        </w:rPr>
        <w:t xml:space="preserve">sistema de </w:t>
      </w:r>
      <w:r w:rsidR="00253EFF" w:rsidRPr="009376CD">
        <w:rPr>
          <w:rFonts w:ascii="Arial" w:eastAsia="Times New Roman" w:hAnsi="Arial" w:cs="Arial"/>
          <w:spacing w:val="-3"/>
          <w:sz w:val="24"/>
          <w:szCs w:val="24"/>
          <w:lang w:val="es-ES" w:eastAsia="es-ES"/>
        </w:rPr>
        <w:t xml:space="preserve">control. </w:t>
      </w:r>
    </w:p>
    <w:p w14:paraId="7EC21FA8" w14:textId="77777777" w:rsidR="00253EFF" w:rsidRPr="009376CD" w:rsidRDefault="00253EFF" w:rsidP="000340DA">
      <w:pPr>
        <w:spacing w:after="0" w:line="240" w:lineRule="auto"/>
        <w:ind w:firstLine="1134"/>
        <w:jc w:val="both"/>
        <w:rPr>
          <w:rFonts w:ascii="Arial" w:eastAsia="Times New Roman" w:hAnsi="Arial" w:cs="Arial"/>
          <w:spacing w:val="-3"/>
          <w:sz w:val="24"/>
          <w:szCs w:val="24"/>
          <w:lang w:val="es-ES" w:eastAsia="es-ES"/>
        </w:rPr>
      </w:pPr>
    </w:p>
    <w:p w14:paraId="5C0CCD62" w14:textId="77777777" w:rsidR="00253EFF" w:rsidRPr="009376CD" w:rsidRDefault="00253EFF" w:rsidP="000340DA">
      <w:pPr>
        <w:spacing w:after="0" w:line="240" w:lineRule="auto"/>
        <w:ind w:firstLine="1134"/>
        <w:jc w:val="both"/>
        <w:rPr>
          <w:rFonts w:ascii="Arial" w:eastAsia="Times New Roman" w:hAnsi="Arial" w:cs="Arial"/>
          <w:spacing w:val="-3"/>
          <w:sz w:val="24"/>
          <w:szCs w:val="24"/>
          <w:lang w:val="es-ES" w:eastAsia="es-ES"/>
        </w:rPr>
      </w:pPr>
      <w:r w:rsidRPr="009376CD">
        <w:rPr>
          <w:rFonts w:ascii="Arial" w:eastAsia="Times New Roman" w:hAnsi="Arial" w:cs="Arial"/>
          <w:spacing w:val="-3"/>
          <w:sz w:val="24"/>
          <w:szCs w:val="24"/>
          <w:lang w:val="es-ES" w:eastAsia="es-ES"/>
        </w:rPr>
        <w:t xml:space="preserve">Enfatizó que el control interno que se propone </w:t>
      </w:r>
      <w:r w:rsidR="0084003D" w:rsidRPr="009376CD">
        <w:rPr>
          <w:rFonts w:ascii="Arial" w:eastAsia="Times New Roman" w:hAnsi="Arial" w:cs="Arial"/>
          <w:spacing w:val="-3"/>
          <w:sz w:val="24"/>
          <w:szCs w:val="24"/>
          <w:lang w:val="es-ES" w:eastAsia="es-ES"/>
        </w:rPr>
        <w:t xml:space="preserve">es </w:t>
      </w:r>
      <w:r w:rsidRPr="009376CD">
        <w:rPr>
          <w:rFonts w:ascii="Arial" w:eastAsia="Times New Roman" w:hAnsi="Arial" w:cs="Arial"/>
          <w:spacing w:val="-3"/>
          <w:sz w:val="24"/>
          <w:szCs w:val="24"/>
          <w:lang w:val="es-ES" w:eastAsia="es-ES"/>
        </w:rPr>
        <w:t>complementario</w:t>
      </w:r>
      <w:r w:rsidR="0084003D" w:rsidRPr="009376CD">
        <w:rPr>
          <w:rFonts w:ascii="Arial" w:eastAsia="Times New Roman" w:hAnsi="Arial" w:cs="Arial"/>
          <w:spacing w:val="-3"/>
          <w:sz w:val="24"/>
          <w:szCs w:val="24"/>
          <w:lang w:val="es-ES" w:eastAsia="es-ES"/>
        </w:rPr>
        <w:t xml:space="preserve"> y coady</w:t>
      </w:r>
      <w:r w:rsidRPr="009376CD">
        <w:rPr>
          <w:rFonts w:ascii="Arial" w:eastAsia="Times New Roman" w:hAnsi="Arial" w:cs="Arial"/>
          <w:spacing w:val="-3"/>
          <w:sz w:val="24"/>
          <w:szCs w:val="24"/>
          <w:lang w:val="es-ES" w:eastAsia="es-ES"/>
        </w:rPr>
        <w:t>u</w:t>
      </w:r>
      <w:r w:rsidR="0084003D" w:rsidRPr="009376CD">
        <w:rPr>
          <w:rFonts w:ascii="Arial" w:eastAsia="Times New Roman" w:hAnsi="Arial" w:cs="Arial"/>
          <w:spacing w:val="-3"/>
          <w:sz w:val="24"/>
          <w:szCs w:val="24"/>
          <w:lang w:val="es-ES" w:eastAsia="es-ES"/>
        </w:rPr>
        <w:t xml:space="preserve">vante </w:t>
      </w:r>
      <w:r w:rsidRPr="009376CD">
        <w:rPr>
          <w:rFonts w:ascii="Arial" w:eastAsia="Times New Roman" w:hAnsi="Arial" w:cs="Arial"/>
          <w:spacing w:val="-3"/>
          <w:sz w:val="24"/>
          <w:szCs w:val="24"/>
          <w:lang w:val="es-ES" w:eastAsia="es-ES"/>
        </w:rPr>
        <w:t xml:space="preserve">del control externo y puntualizó que su rol es más bien de carácter preventivo </w:t>
      </w:r>
      <w:r w:rsidR="0084003D" w:rsidRPr="009376CD">
        <w:rPr>
          <w:rFonts w:ascii="Arial" w:eastAsia="Times New Roman" w:hAnsi="Arial" w:cs="Arial"/>
          <w:spacing w:val="-3"/>
          <w:sz w:val="24"/>
          <w:szCs w:val="24"/>
          <w:lang w:val="es-ES" w:eastAsia="es-ES"/>
        </w:rPr>
        <w:t xml:space="preserve">y </w:t>
      </w:r>
      <w:r w:rsidRPr="009376CD">
        <w:rPr>
          <w:rFonts w:ascii="Arial" w:eastAsia="Times New Roman" w:hAnsi="Arial" w:cs="Arial"/>
          <w:spacing w:val="-3"/>
          <w:sz w:val="24"/>
          <w:szCs w:val="24"/>
          <w:lang w:val="es-ES" w:eastAsia="es-ES"/>
        </w:rPr>
        <w:t xml:space="preserve">con un foco distinto del que realiza la Contraloría General de la República, por ello se habla de </w:t>
      </w:r>
      <w:r w:rsidR="0084003D" w:rsidRPr="009376CD">
        <w:rPr>
          <w:rFonts w:ascii="Arial" w:eastAsia="Times New Roman" w:hAnsi="Arial" w:cs="Arial"/>
          <w:spacing w:val="-3"/>
          <w:sz w:val="24"/>
          <w:szCs w:val="24"/>
          <w:lang w:val="es-ES" w:eastAsia="es-ES"/>
        </w:rPr>
        <w:t xml:space="preserve">complementariedad </w:t>
      </w:r>
      <w:r w:rsidRPr="009376CD">
        <w:rPr>
          <w:rFonts w:ascii="Arial" w:eastAsia="Times New Roman" w:hAnsi="Arial" w:cs="Arial"/>
          <w:spacing w:val="-3"/>
          <w:sz w:val="24"/>
          <w:szCs w:val="24"/>
          <w:lang w:val="es-ES" w:eastAsia="es-ES"/>
        </w:rPr>
        <w:t>entre ambos.</w:t>
      </w:r>
    </w:p>
    <w:p w14:paraId="392D7FF4" w14:textId="77777777" w:rsidR="00253EFF" w:rsidRPr="009376CD" w:rsidRDefault="00253EFF" w:rsidP="000340DA">
      <w:pPr>
        <w:spacing w:after="0" w:line="240" w:lineRule="auto"/>
        <w:ind w:firstLine="1134"/>
        <w:jc w:val="both"/>
        <w:rPr>
          <w:rFonts w:ascii="Arial" w:eastAsia="Times New Roman" w:hAnsi="Arial" w:cs="Arial"/>
          <w:spacing w:val="-3"/>
          <w:sz w:val="24"/>
          <w:szCs w:val="24"/>
          <w:lang w:val="es-ES" w:eastAsia="es-ES"/>
        </w:rPr>
      </w:pPr>
    </w:p>
    <w:p w14:paraId="16903DEF" w14:textId="1C61FF40" w:rsidR="005B2911" w:rsidRPr="009376CD" w:rsidRDefault="00253EFF" w:rsidP="000340DA">
      <w:pPr>
        <w:spacing w:after="0" w:line="240" w:lineRule="auto"/>
        <w:ind w:firstLine="1134"/>
        <w:jc w:val="both"/>
        <w:rPr>
          <w:rFonts w:ascii="Arial" w:eastAsia="Times New Roman" w:hAnsi="Arial" w:cs="Arial"/>
          <w:spacing w:val="-3"/>
          <w:sz w:val="24"/>
          <w:szCs w:val="24"/>
          <w:lang w:val="es-ES" w:eastAsia="es-ES"/>
        </w:rPr>
      </w:pPr>
      <w:r w:rsidRPr="009376CD">
        <w:rPr>
          <w:rFonts w:ascii="Arial" w:eastAsia="Times New Roman" w:hAnsi="Arial" w:cs="Arial"/>
          <w:spacing w:val="-3"/>
          <w:sz w:val="24"/>
          <w:szCs w:val="24"/>
          <w:lang w:val="es-ES" w:eastAsia="es-ES"/>
        </w:rPr>
        <w:t xml:space="preserve">Manifestó que las observaciones </w:t>
      </w:r>
      <w:r w:rsidR="0084003D" w:rsidRPr="009376CD">
        <w:rPr>
          <w:rFonts w:ascii="Arial" w:eastAsia="Times New Roman" w:hAnsi="Arial" w:cs="Arial"/>
          <w:spacing w:val="-3"/>
          <w:sz w:val="24"/>
          <w:szCs w:val="24"/>
          <w:lang w:val="es-ES" w:eastAsia="es-ES"/>
        </w:rPr>
        <w:t xml:space="preserve">formuladas por la </w:t>
      </w:r>
      <w:r w:rsidRPr="009376CD">
        <w:rPr>
          <w:rFonts w:ascii="Arial" w:eastAsia="Times New Roman" w:hAnsi="Arial" w:cs="Arial"/>
          <w:spacing w:val="-3"/>
          <w:sz w:val="24"/>
          <w:szCs w:val="24"/>
          <w:lang w:val="es-ES" w:eastAsia="es-ES"/>
        </w:rPr>
        <w:t>Contraloría</w:t>
      </w:r>
      <w:r w:rsidR="0084003D" w:rsidRPr="009376CD">
        <w:rPr>
          <w:rFonts w:ascii="Arial" w:eastAsia="Times New Roman" w:hAnsi="Arial" w:cs="Arial"/>
          <w:spacing w:val="-3"/>
          <w:sz w:val="24"/>
          <w:szCs w:val="24"/>
          <w:lang w:val="es-ES" w:eastAsia="es-ES"/>
        </w:rPr>
        <w:t xml:space="preserve"> apuntan a </w:t>
      </w:r>
      <w:r w:rsidRPr="009376CD">
        <w:rPr>
          <w:rFonts w:ascii="Arial" w:eastAsia="Times New Roman" w:hAnsi="Arial" w:cs="Arial"/>
          <w:spacing w:val="-3"/>
          <w:sz w:val="24"/>
          <w:szCs w:val="24"/>
          <w:lang w:val="es-ES" w:eastAsia="es-ES"/>
        </w:rPr>
        <w:t xml:space="preserve">garantizar </w:t>
      </w:r>
      <w:r w:rsidR="0084003D" w:rsidRPr="009376CD">
        <w:rPr>
          <w:rFonts w:ascii="Arial" w:eastAsia="Times New Roman" w:hAnsi="Arial" w:cs="Arial"/>
          <w:spacing w:val="-3"/>
          <w:sz w:val="24"/>
          <w:szCs w:val="24"/>
          <w:lang w:val="es-ES" w:eastAsia="es-ES"/>
        </w:rPr>
        <w:t>la</w:t>
      </w:r>
      <w:r w:rsidRPr="009376CD">
        <w:rPr>
          <w:rFonts w:ascii="Arial" w:eastAsia="Times New Roman" w:hAnsi="Arial" w:cs="Arial"/>
          <w:spacing w:val="-3"/>
          <w:sz w:val="24"/>
          <w:szCs w:val="24"/>
          <w:lang w:val="es-ES" w:eastAsia="es-ES"/>
        </w:rPr>
        <w:t xml:space="preserve"> debida coordinación entre ambos servicios y resultan muy relevantes, de manera tal que manifestó la voluntad por parte del Ejecutivo para poder avanzar en este proyecto de ley e</w:t>
      </w:r>
      <w:r w:rsidR="0084003D" w:rsidRPr="009376CD">
        <w:rPr>
          <w:rFonts w:ascii="Arial" w:eastAsia="Times New Roman" w:hAnsi="Arial" w:cs="Arial"/>
          <w:spacing w:val="-3"/>
          <w:sz w:val="24"/>
          <w:szCs w:val="24"/>
          <w:lang w:val="es-ES" w:eastAsia="es-ES"/>
        </w:rPr>
        <w:t xml:space="preserve"> institucionalizar un servicio de esta naturaleza</w:t>
      </w:r>
      <w:r w:rsidRPr="009376CD">
        <w:rPr>
          <w:rFonts w:ascii="Arial" w:eastAsia="Times New Roman" w:hAnsi="Arial" w:cs="Arial"/>
          <w:spacing w:val="-3"/>
          <w:sz w:val="24"/>
          <w:szCs w:val="24"/>
          <w:lang w:val="es-ES" w:eastAsia="es-ES"/>
        </w:rPr>
        <w:t xml:space="preserve"> que cumple una labor muy fundamental para el buen funcionamiento del Estado y que se encuentra incluido dentro de aquellas iniciativas incluidas en el “</w:t>
      </w:r>
      <w:proofErr w:type="spellStart"/>
      <w:r w:rsidRPr="009376CD">
        <w:rPr>
          <w:rFonts w:ascii="Arial" w:eastAsia="Times New Roman" w:hAnsi="Arial" w:cs="Arial"/>
          <w:i/>
          <w:spacing w:val="-3"/>
          <w:sz w:val="24"/>
          <w:szCs w:val="24"/>
          <w:lang w:val="es-ES" w:eastAsia="es-ES"/>
        </w:rPr>
        <w:t>Fast</w:t>
      </w:r>
      <w:proofErr w:type="spellEnd"/>
      <w:r w:rsidRPr="009376CD">
        <w:rPr>
          <w:rFonts w:ascii="Arial" w:eastAsia="Times New Roman" w:hAnsi="Arial" w:cs="Arial"/>
          <w:i/>
          <w:spacing w:val="-3"/>
          <w:sz w:val="24"/>
          <w:szCs w:val="24"/>
          <w:lang w:val="es-ES" w:eastAsia="es-ES"/>
        </w:rPr>
        <w:t xml:space="preserve"> </w:t>
      </w:r>
      <w:proofErr w:type="spellStart"/>
      <w:r w:rsidRPr="009376CD">
        <w:rPr>
          <w:rFonts w:ascii="Arial" w:eastAsia="Times New Roman" w:hAnsi="Arial" w:cs="Arial"/>
          <w:i/>
          <w:spacing w:val="-3"/>
          <w:sz w:val="24"/>
          <w:szCs w:val="24"/>
          <w:lang w:val="es-ES" w:eastAsia="es-ES"/>
        </w:rPr>
        <w:t>Track</w:t>
      </w:r>
      <w:proofErr w:type="spellEnd"/>
      <w:r w:rsidRPr="009376CD">
        <w:rPr>
          <w:rFonts w:ascii="Arial" w:eastAsia="Times New Roman" w:hAnsi="Arial" w:cs="Arial"/>
          <w:i/>
          <w:spacing w:val="-3"/>
          <w:sz w:val="24"/>
          <w:szCs w:val="24"/>
          <w:lang w:val="es-ES" w:eastAsia="es-ES"/>
        </w:rPr>
        <w:t xml:space="preserve"> Económico</w:t>
      </w:r>
      <w:r w:rsidRPr="009376CD">
        <w:rPr>
          <w:rFonts w:ascii="Arial" w:eastAsia="Times New Roman" w:hAnsi="Arial" w:cs="Arial"/>
          <w:spacing w:val="-3"/>
          <w:sz w:val="24"/>
          <w:szCs w:val="24"/>
          <w:lang w:val="es-ES" w:eastAsia="es-ES"/>
        </w:rPr>
        <w:t>”.</w:t>
      </w:r>
    </w:p>
    <w:p w14:paraId="1BA0A1B9" w14:textId="52048388" w:rsidR="00174799" w:rsidRDefault="00174799" w:rsidP="00174799">
      <w:pPr>
        <w:spacing w:after="0" w:line="240" w:lineRule="auto"/>
        <w:ind w:firstLine="1134"/>
        <w:jc w:val="both"/>
        <w:rPr>
          <w:rFonts w:ascii="Arial" w:eastAsia="Times New Roman" w:hAnsi="Arial" w:cs="Arial"/>
          <w:color w:val="000000"/>
          <w:spacing w:val="-3"/>
          <w:sz w:val="24"/>
          <w:szCs w:val="24"/>
          <w:u w:val="single"/>
          <w:lang w:eastAsia="es-ES"/>
        </w:rPr>
      </w:pPr>
    </w:p>
    <w:p w14:paraId="1236C6DC" w14:textId="77777777" w:rsidR="00253EFF" w:rsidRPr="00174799" w:rsidRDefault="00253EFF" w:rsidP="00174799">
      <w:pPr>
        <w:spacing w:after="0" w:line="240" w:lineRule="auto"/>
        <w:ind w:firstLine="1134"/>
        <w:jc w:val="both"/>
        <w:rPr>
          <w:rFonts w:ascii="Arial" w:eastAsia="Times New Roman" w:hAnsi="Arial" w:cs="Arial"/>
          <w:color w:val="000000"/>
          <w:spacing w:val="-3"/>
          <w:sz w:val="24"/>
          <w:szCs w:val="24"/>
          <w:u w:val="single"/>
          <w:lang w:eastAsia="es-ES"/>
        </w:rPr>
      </w:pPr>
    </w:p>
    <w:p w14:paraId="7C68E855" w14:textId="323C2907" w:rsidR="00174799" w:rsidRPr="00253EFF" w:rsidRDefault="00174799" w:rsidP="00174799">
      <w:pPr>
        <w:spacing w:after="0" w:line="240" w:lineRule="auto"/>
        <w:ind w:firstLine="1134"/>
        <w:jc w:val="both"/>
        <w:rPr>
          <w:rFonts w:ascii="Arial" w:eastAsia="Times New Roman" w:hAnsi="Arial" w:cs="Times New Roman"/>
          <w:b/>
          <w:spacing w:val="-3"/>
          <w:sz w:val="24"/>
          <w:szCs w:val="24"/>
          <w:lang w:val="es-ES_tradnl" w:eastAsia="es-ES"/>
        </w:rPr>
      </w:pPr>
      <w:bookmarkStart w:id="17" w:name="votacióngeneral"/>
      <w:r w:rsidRPr="00253EFF">
        <w:rPr>
          <w:rFonts w:ascii="Arial" w:eastAsia="Times New Roman" w:hAnsi="Arial" w:cs="Times New Roman"/>
          <w:b/>
          <w:spacing w:val="-3"/>
          <w:sz w:val="24"/>
          <w:szCs w:val="24"/>
          <w:lang w:val="es-ES_tradnl" w:eastAsia="es-ES"/>
        </w:rPr>
        <w:t>C.-Votación en general</w:t>
      </w:r>
      <w:r w:rsidR="009376CD">
        <w:rPr>
          <w:rFonts w:ascii="Arial" w:eastAsia="Times New Roman" w:hAnsi="Arial" w:cs="Times New Roman"/>
          <w:b/>
          <w:spacing w:val="-3"/>
          <w:sz w:val="24"/>
          <w:szCs w:val="24"/>
          <w:lang w:val="es-ES_tradnl" w:eastAsia="es-ES"/>
        </w:rPr>
        <w:t>.</w:t>
      </w:r>
    </w:p>
    <w:bookmarkEnd w:id="17"/>
    <w:p w14:paraId="7C57C83E" w14:textId="77777777" w:rsidR="00174799" w:rsidRPr="00174799" w:rsidRDefault="00174799" w:rsidP="00174799">
      <w:pPr>
        <w:spacing w:after="0" w:line="240" w:lineRule="auto"/>
        <w:ind w:firstLine="1134"/>
        <w:jc w:val="both"/>
        <w:rPr>
          <w:rFonts w:ascii="Arial" w:eastAsia="Times New Roman" w:hAnsi="Arial" w:cs="Arial"/>
          <w:b/>
          <w:color w:val="000000"/>
          <w:spacing w:val="-3"/>
          <w:sz w:val="24"/>
          <w:szCs w:val="24"/>
          <w:lang w:eastAsia="es-ES"/>
        </w:rPr>
      </w:pPr>
    </w:p>
    <w:p w14:paraId="4EA9E05E" w14:textId="120F0B32" w:rsidR="00174799" w:rsidRPr="009376CD" w:rsidRDefault="00174799" w:rsidP="00174799">
      <w:pPr>
        <w:spacing w:after="0" w:line="240" w:lineRule="auto"/>
        <w:ind w:firstLine="1134"/>
        <w:jc w:val="both"/>
        <w:rPr>
          <w:rFonts w:ascii="Arial" w:eastAsia="Times New Roman" w:hAnsi="Arial" w:cs="Arial"/>
          <w:spacing w:val="-3"/>
          <w:sz w:val="24"/>
          <w:szCs w:val="24"/>
          <w:lang w:val="es-ES_tradnl" w:eastAsia="es-ES"/>
        </w:rPr>
      </w:pPr>
      <w:r w:rsidRPr="009376CD">
        <w:rPr>
          <w:rFonts w:ascii="Arial" w:eastAsia="Times New Roman" w:hAnsi="Arial" w:cs="Arial"/>
          <w:b/>
          <w:spacing w:val="-3"/>
          <w:sz w:val="24"/>
          <w:szCs w:val="24"/>
          <w:lang w:val="es-ES_tradnl" w:eastAsia="es-ES"/>
        </w:rPr>
        <w:t xml:space="preserve">- Puesto en votación el proyecto de ley, en general, fue aprobado por la </w:t>
      </w:r>
      <w:r w:rsidR="00741731" w:rsidRPr="009376CD">
        <w:rPr>
          <w:rFonts w:ascii="Arial" w:eastAsia="Times New Roman" w:hAnsi="Arial" w:cs="Arial"/>
          <w:b/>
          <w:spacing w:val="-3"/>
          <w:sz w:val="24"/>
          <w:szCs w:val="24"/>
          <w:lang w:val="es-ES_tradnl" w:eastAsia="es-ES"/>
        </w:rPr>
        <w:t>mayoría</w:t>
      </w:r>
      <w:r w:rsidRPr="009376CD">
        <w:rPr>
          <w:rFonts w:ascii="Arial" w:eastAsia="Times New Roman" w:hAnsi="Arial" w:cs="Arial"/>
          <w:b/>
          <w:spacing w:val="-3"/>
          <w:sz w:val="24"/>
          <w:szCs w:val="24"/>
          <w:lang w:val="es-ES_tradnl" w:eastAsia="es-ES"/>
        </w:rPr>
        <w:t xml:space="preserve"> de los miembros de la Comisión, Honorables Senadores </w:t>
      </w:r>
      <w:r w:rsidRPr="009376CD">
        <w:rPr>
          <w:rFonts w:ascii="Arial" w:eastAsia="Times New Roman" w:hAnsi="Arial" w:cs="Arial"/>
          <w:b/>
          <w:spacing w:val="-3"/>
          <w:sz w:val="24"/>
          <w:szCs w:val="24"/>
          <w:lang w:val="es-ES_tradnl" w:eastAsia="es-ES"/>
        </w:rPr>
        <w:lastRenderedPageBreak/>
        <w:t xml:space="preserve">señores Coloma, García, </w:t>
      </w:r>
      <w:r w:rsidR="0084003D" w:rsidRPr="009376CD">
        <w:rPr>
          <w:rFonts w:ascii="Arial" w:eastAsia="Times New Roman" w:hAnsi="Arial" w:cs="Arial"/>
          <w:b/>
          <w:spacing w:val="-3"/>
          <w:sz w:val="24"/>
          <w:szCs w:val="24"/>
          <w:lang w:val="es-ES_tradnl" w:eastAsia="es-ES"/>
        </w:rPr>
        <w:t xml:space="preserve">Kast y </w:t>
      </w:r>
      <w:r w:rsidRPr="009376CD">
        <w:rPr>
          <w:rFonts w:ascii="Arial" w:eastAsia="Times New Roman" w:hAnsi="Arial" w:cs="Arial"/>
          <w:b/>
          <w:spacing w:val="-3"/>
          <w:sz w:val="24"/>
          <w:szCs w:val="24"/>
          <w:lang w:val="es-ES_tradnl" w:eastAsia="es-ES"/>
        </w:rPr>
        <w:t>Lagos</w:t>
      </w:r>
      <w:r w:rsidR="00741731" w:rsidRPr="009376CD">
        <w:rPr>
          <w:rFonts w:ascii="Arial" w:eastAsia="Times New Roman" w:hAnsi="Arial" w:cs="Arial"/>
          <w:b/>
          <w:spacing w:val="-3"/>
          <w:sz w:val="24"/>
          <w:szCs w:val="24"/>
          <w:lang w:val="es-ES_tradnl" w:eastAsia="es-ES"/>
        </w:rPr>
        <w:t>, con la abstención del Honorable Senador señor Insulza</w:t>
      </w:r>
      <w:r w:rsidRPr="009376CD">
        <w:rPr>
          <w:rFonts w:ascii="Arial" w:eastAsia="Times New Roman" w:hAnsi="Arial" w:cs="Arial"/>
          <w:b/>
          <w:spacing w:val="-3"/>
          <w:sz w:val="24"/>
          <w:szCs w:val="24"/>
          <w:lang w:val="es-ES_tradnl" w:eastAsia="es-ES"/>
        </w:rPr>
        <w:t>.</w:t>
      </w:r>
    </w:p>
    <w:p w14:paraId="66115B13" w14:textId="77777777" w:rsidR="00174799" w:rsidRPr="00174799" w:rsidRDefault="00174799" w:rsidP="00174799">
      <w:pPr>
        <w:spacing w:after="0" w:line="240" w:lineRule="auto"/>
        <w:ind w:firstLine="1134"/>
        <w:jc w:val="both"/>
        <w:rPr>
          <w:rFonts w:ascii="Arial" w:eastAsia="Times New Roman" w:hAnsi="Arial" w:cs="Arial"/>
          <w:color w:val="000000"/>
          <w:spacing w:val="-3"/>
          <w:sz w:val="24"/>
          <w:szCs w:val="24"/>
          <w:lang w:val="es-ES_tradnl" w:eastAsia="es-ES"/>
        </w:rPr>
      </w:pPr>
    </w:p>
    <w:p w14:paraId="42DFDB71" w14:textId="77777777" w:rsidR="00174799" w:rsidRPr="00174799" w:rsidRDefault="00174799" w:rsidP="00174799">
      <w:pPr>
        <w:tabs>
          <w:tab w:val="left" w:pos="0"/>
          <w:tab w:val="left" w:pos="2835"/>
        </w:tabs>
        <w:spacing w:after="0" w:line="240" w:lineRule="auto"/>
        <w:jc w:val="center"/>
        <w:rPr>
          <w:rFonts w:ascii="Arial" w:eastAsia="Times New Roman" w:hAnsi="Arial" w:cs="Times New Roman"/>
          <w:b/>
          <w:bCs/>
          <w:color w:val="000000"/>
          <w:spacing w:val="-3"/>
          <w:sz w:val="24"/>
          <w:szCs w:val="24"/>
          <w:lang w:val="es-ES_tradnl" w:eastAsia="es-ES"/>
        </w:rPr>
      </w:pPr>
      <w:r w:rsidRPr="00174799">
        <w:rPr>
          <w:rFonts w:ascii="Arial" w:eastAsia="Times New Roman" w:hAnsi="Arial" w:cs="Times New Roman"/>
          <w:b/>
          <w:bCs/>
          <w:color w:val="000000"/>
          <w:spacing w:val="-3"/>
          <w:sz w:val="24"/>
          <w:szCs w:val="24"/>
          <w:lang w:val="es-ES_tradnl" w:eastAsia="es-ES"/>
        </w:rPr>
        <w:t xml:space="preserve">- - - </w:t>
      </w:r>
    </w:p>
    <w:p w14:paraId="20F25B57" w14:textId="77777777" w:rsidR="00174799" w:rsidRPr="00174799" w:rsidRDefault="00174799" w:rsidP="0017479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0CA6D18E" w14:textId="19D35A33" w:rsidR="00174799" w:rsidRPr="00174799" w:rsidRDefault="00174799" w:rsidP="00174799">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18" w:name="informefinanciero"/>
      <w:bookmarkStart w:id="19" w:name="_Toc80957987"/>
      <w:r w:rsidRPr="00174799">
        <w:rPr>
          <w:rFonts w:ascii="Arial" w:eastAsia="Times New Roman" w:hAnsi="Arial" w:cs="Times New Roman"/>
          <w:b/>
          <w:caps/>
          <w:spacing w:val="-3"/>
          <w:kern w:val="28"/>
          <w:sz w:val="24"/>
          <w:szCs w:val="32"/>
          <w:lang w:val="es-ES_tradnl" w:eastAsia="es-ES"/>
        </w:rPr>
        <w:t>INFORME</w:t>
      </w:r>
      <w:r w:rsidR="004C30C9">
        <w:rPr>
          <w:rFonts w:ascii="Arial" w:eastAsia="Times New Roman" w:hAnsi="Arial" w:cs="Times New Roman"/>
          <w:b/>
          <w:caps/>
          <w:spacing w:val="-3"/>
          <w:kern w:val="28"/>
          <w:sz w:val="24"/>
          <w:szCs w:val="32"/>
          <w:lang w:val="es-ES_tradnl" w:eastAsia="es-ES"/>
        </w:rPr>
        <w:t>S</w:t>
      </w:r>
      <w:r w:rsidRPr="00174799">
        <w:rPr>
          <w:rFonts w:ascii="Arial" w:eastAsia="Times New Roman" w:hAnsi="Arial" w:cs="Times New Roman"/>
          <w:b/>
          <w:caps/>
          <w:spacing w:val="-3"/>
          <w:kern w:val="28"/>
          <w:sz w:val="24"/>
          <w:szCs w:val="32"/>
          <w:lang w:val="es-ES_tradnl" w:eastAsia="es-ES"/>
        </w:rPr>
        <w:t xml:space="preserve"> FINANCIERO</w:t>
      </w:r>
      <w:bookmarkEnd w:id="18"/>
      <w:bookmarkEnd w:id="19"/>
      <w:r w:rsidR="004C30C9">
        <w:rPr>
          <w:rFonts w:ascii="Arial" w:eastAsia="Times New Roman" w:hAnsi="Arial" w:cs="Times New Roman"/>
          <w:b/>
          <w:caps/>
          <w:spacing w:val="-3"/>
          <w:kern w:val="28"/>
          <w:sz w:val="24"/>
          <w:szCs w:val="32"/>
          <w:lang w:val="es-ES_tradnl" w:eastAsia="es-ES"/>
        </w:rPr>
        <w:t>S</w:t>
      </w:r>
    </w:p>
    <w:p w14:paraId="76C1E9DB" w14:textId="77777777" w:rsidR="00174799" w:rsidRPr="00174799" w:rsidRDefault="00174799" w:rsidP="00174799">
      <w:pPr>
        <w:spacing w:after="0" w:line="240" w:lineRule="auto"/>
        <w:ind w:firstLine="1134"/>
        <w:jc w:val="both"/>
        <w:rPr>
          <w:rFonts w:ascii="Arial" w:eastAsia="Times New Roman" w:hAnsi="Arial" w:cs="Arial"/>
          <w:color w:val="000000"/>
          <w:spacing w:val="-3"/>
          <w:sz w:val="24"/>
          <w:szCs w:val="24"/>
          <w:lang w:val="es-ES_tradnl" w:eastAsia="es-ES"/>
        </w:rPr>
      </w:pPr>
    </w:p>
    <w:p w14:paraId="08357C62" w14:textId="4C400CA2" w:rsidR="00174799" w:rsidRPr="00174799" w:rsidRDefault="00174799" w:rsidP="00174799">
      <w:pPr>
        <w:spacing w:after="0" w:line="240" w:lineRule="auto"/>
        <w:ind w:firstLine="1134"/>
        <w:jc w:val="both"/>
        <w:rPr>
          <w:rFonts w:ascii="Arial" w:eastAsia="Times New Roman" w:hAnsi="Arial" w:cs="Arial"/>
          <w:sz w:val="24"/>
          <w:szCs w:val="24"/>
          <w:lang w:val="es-ES_tradnl" w:eastAsia="es-ES"/>
        </w:rPr>
      </w:pPr>
      <w:r w:rsidRPr="00174799">
        <w:rPr>
          <w:rFonts w:ascii="Arial" w:eastAsia="Times New Roman" w:hAnsi="Arial" w:cs="Arial"/>
          <w:sz w:val="24"/>
          <w:szCs w:val="24"/>
          <w:lang w:val="es-ES_tradnl" w:eastAsia="es-ES"/>
        </w:rPr>
        <w:t xml:space="preserve">El Informe Financiero </w:t>
      </w:r>
      <w:proofErr w:type="spellStart"/>
      <w:r w:rsidRPr="00174799">
        <w:rPr>
          <w:rFonts w:ascii="Arial" w:eastAsia="Times New Roman" w:hAnsi="Arial" w:cs="Arial"/>
          <w:b/>
          <w:bCs/>
          <w:sz w:val="24"/>
          <w:szCs w:val="24"/>
          <w:lang w:val="es-ES_tradnl" w:eastAsia="es-ES"/>
        </w:rPr>
        <w:t>N°</w:t>
      </w:r>
      <w:proofErr w:type="spellEnd"/>
      <w:r w:rsidRPr="00174799">
        <w:rPr>
          <w:rFonts w:ascii="Arial" w:eastAsia="Times New Roman" w:hAnsi="Arial" w:cs="Arial"/>
          <w:b/>
          <w:bCs/>
          <w:sz w:val="24"/>
          <w:szCs w:val="24"/>
          <w:lang w:val="es-ES_tradnl" w:eastAsia="es-ES"/>
        </w:rPr>
        <w:t xml:space="preserve"> </w:t>
      </w:r>
      <w:r w:rsidR="00EE60C2">
        <w:rPr>
          <w:rFonts w:ascii="Arial" w:eastAsia="Times New Roman" w:hAnsi="Arial" w:cs="Arial"/>
          <w:b/>
          <w:bCs/>
          <w:sz w:val="24"/>
          <w:szCs w:val="24"/>
          <w:lang w:val="es-ES_tradnl" w:eastAsia="es-ES"/>
        </w:rPr>
        <w:t>206</w:t>
      </w:r>
      <w:r w:rsidRPr="00174799">
        <w:rPr>
          <w:rFonts w:ascii="Arial" w:eastAsia="Times New Roman" w:hAnsi="Arial" w:cs="Arial"/>
          <w:sz w:val="24"/>
          <w:szCs w:val="24"/>
          <w:lang w:val="es-ES_tradnl" w:eastAsia="es-ES"/>
        </w:rPr>
        <w:t>, de 2</w:t>
      </w:r>
      <w:r w:rsidR="00EE60C2">
        <w:rPr>
          <w:rFonts w:ascii="Arial" w:eastAsia="Times New Roman" w:hAnsi="Arial" w:cs="Arial"/>
          <w:sz w:val="24"/>
          <w:szCs w:val="24"/>
          <w:lang w:val="es-ES_tradnl" w:eastAsia="es-ES"/>
        </w:rPr>
        <w:t>6</w:t>
      </w:r>
      <w:r w:rsidRPr="00174799">
        <w:rPr>
          <w:rFonts w:ascii="Arial" w:eastAsia="Times New Roman" w:hAnsi="Arial" w:cs="Arial"/>
          <w:sz w:val="24"/>
          <w:szCs w:val="24"/>
          <w:lang w:val="es-ES_tradnl" w:eastAsia="es-ES"/>
        </w:rPr>
        <w:t xml:space="preserve"> de septiembre de 202</w:t>
      </w:r>
      <w:r w:rsidR="00EE60C2">
        <w:rPr>
          <w:rFonts w:ascii="Arial" w:eastAsia="Times New Roman" w:hAnsi="Arial" w:cs="Arial"/>
          <w:sz w:val="24"/>
          <w:szCs w:val="24"/>
          <w:lang w:val="es-ES_tradnl" w:eastAsia="es-ES"/>
        </w:rPr>
        <w:t>3</w:t>
      </w:r>
      <w:r w:rsidRPr="00174799">
        <w:rPr>
          <w:rFonts w:ascii="Arial" w:eastAsia="Times New Roman" w:hAnsi="Arial" w:cs="Arial"/>
          <w:sz w:val="24"/>
          <w:szCs w:val="24"/>
          <w:lang w:val="es-ES_tradnl" w:eastAsia="es-ES"/>
        </w:rPr>
        <w:t xml:space="preserve">, </w:t>
      </w:r>
      <w:r w:rsidRPr="00174799">
        <w:rPr>
          <w:rFonts w:ascii="Arial" w:eastAsia="Times New Roman" w:hAnsi="Arial" w:cs="Arial"/>
          <w:sz w:val="24"/>
          <w:szCs w:val="24"/>
          <w:lang w:eastAsia="es-ES"/>
        </w:rPr>
        <w:t>elaborado por la Dirección de Presupuestos del Ministerio de Hacienda,</w:t>
      </w:r>
      <w:r w:rsidRPr="00174799">
        <w:rPr>
          <w:rFonts w:ascii="Arial" w:eastAsia="Times New Roman" w:hAnsi="Arial" w:cs="Arial"/>
          <w:sz w:val="24"/>
          <w:szCs w:val="24"/>
          <w:lang w:val="es-ES_tradnl" w:eastAsia="es-ES"/>
        </w:rPr>
        <w:t xml:space="preserve"> señala de modo textual lo siguiente:</w:t>
      </w:r>
    </w:p>
    <w:p w14:paraId="06F17EF7" w14:textId="77777777" w:rsidR="00174799" w:rsidRPr="00174799" w:rsidRDefault="00174799" w:rsidP="00174799">
      <w:pPr>
        <w:spacing w:after="0" w:line="240" w:lineRule="auto"/>
        <w:ind w:firstLine="1134"/>
        <w:jc w:val="both"/>
        <w:rPr>
          <w:rFonts w:ascii="Arial" w:eastAsia="Times New Roman" w:hAnsi="Arial" w:cs="Arial"/>
          <w:color w:val="000000"/>
          <w:spacing w:val="-3"/>
          <w:sz w:val="24"/>
          <w:szCs w:val="24"/>
          <w:lang w:val="es-ES_tradnl" w:eastAsia="es-ES"/>
        </w:rPr>
      </w:pPr>
    </w:p>
    <w:p w14:paraId="2994EE09" w14:textId="37B0A7FE" w:rsidR="00EE60C2" w:rsidRPr="00EE60C2" w:rsidRDefault="00EE60C2" w:rsidP="00EE60C2">
      <w:pPr>
        <w:widowControl w:val="0"/>
        <w:spacing w:after="0" w:line="240" w:lineRule="auto"/>
        <w:ind w:firstLine="1134"/>
        <w:jc w:val="both"/>
        <w:rPr>
          <w:rFonts w:ascii="Arial" w:eastAsia="Courier New" w:hAnsi="Arial" w:cs="Arial"/>
          <w:b/>
          <w:color w:val="000000"/>
          <w:sz w:val="24"/>
          <w:szCs w:val="24"/>
          <w:lang w:val="es-ES" w:eastAsia="es-ES" w:bidi="es-ES"/>
        </w:rPr>
      </w:pPr>
      <w:r>
        <w:rPr>
          <w:rFonts w:ascii="Arial" w:eastAsia="Courier New" w:hAnsi="Arial" w:cs="Arial"/>
          <w:b/>
          <w:color w:val="000000"/>
          <w:sz w:val="24"/>
          <w:szCs w:val="24"/>
          <w:lang w:val="es-ES" w:eastAsia="es-ES" w:bidi="es-ES"/>
        </w:rPr>
        <w:t>“</w:t>
      </w:r>
      <w:r w:rsidRPr="00EE60C2">
        <w:rPr>
          <w:rFonts w:ascii="Arial" w:eastAsia="Courier New" w:hAnsi="Arial" w:cs="Arial"/>
          <w:b/>
          <w:color w:val="000000"/>
          <w:sz w:val="24"/>
          <w:szCs w:val="24"/>
          <w:lang w:val="es-ES" w:eastAsia="es-ES" w:bidi="es-ES"/>
        </w:rPr>
        <w:t>I. Antecedentes</w:t>
      </w:r>
    </w:p>
    <w:p w14:paraId="517C85AB" w14:textId="77777777" w:rsidR="00EE60C2" w:rsidRPr="00EE60C2" w:rsidRDefault="00EE60C2" w:rsidP="00EE60C2">
      <w:pPr>
        <w:widowControl w:val="0"/>
        <w:spacing w:after="0" w:line="240" w:lineRule="auto"/>
        <w:ind w:firstLine="1134"/>
        <w:jc w:val="both"/>
        <w:rPr>
          <w:rFonts w:ascii="Arial" w:eastAsia="Courier New" w:hAnsi="Arial" w:cs="Arial"/>
          <w:b/>
          <w:color w:val="000000"/>
          <w:sz w:val="24"/>
          <w:szCs w:val="24"/>
          <w:lang w:val="es-ES" w:eastAsia="es-ES" w:bidi="es-ES"/>
        </w:rPr>
      </w:pPr>
    </w:p>
    <w:p w14:paraId="3120C604"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r w:rsidRPr="00EE60C2">
        <w:rPr>
          <w:rFonts w:ascii="Arial" w:eastAsia="Courier New" w:hAnsi="Arial" w:cs="Arial"/>
          <w:color w:val="000000"/>
          <w:sz w:val="24"/>
          <w:szCs w:val="24"/>
          <w:lang w:val="es-ES" w:eastAsia="es-ES" w:bidi="es-ES"/>
        </w:rPr>
        <w:t xml:space="preserve">La presente iniciativa crea el Servicio de Auditoría Interna de Gobierno (SAIG), como un servicio público descentralizado, de carácter técnico, dotado de personalidad jurídica y patrimonio propio, que se relacionará con el(la) </w:t>
      </w:r>
      <w:proofErr w:type="gramStart"/>
      <w:r w:rsidRPr="00EE60C2">
        <w:rPr>
          <w:rFonts w:ascii="Arial" w:eastAsia="Courier New" w:hAnsi="Arial" w:cs="Arial"/>
          <w:color w:val="000000"/>
          <w:sz w:val="24"/>
          <w:szCs w:val="24"/>
          <w:lang w:val="es-ES" w:eastAsia="es-ES" w:bidi="es-ES"/>
        </w:rPr>
        <w:t>Presidente</w:t>
      </w:r>
      <w:proofErr w:type="gramEnd"/>
      <w:r w:rsidRPr="00EE60C2">
        <w:rPr>
          <w:rFonts w:ascii="Arial" w:eastAsia="Courier New" w:hAnsi="Arial" w:cs="Arial"/>
          <w:color w:val="000000"/>
          <w:sz w:val="24"/>
          <w:szCs w:val="24"/>
          <w:lang w:val="es-ES" w:eastAsia="es-ES" w:bidi="es-ES"/>
        </w:rPr>
        <w:t>(a) de la República a través del Ministerio Secretaría General de la Presidencia. El SAIG tendrá por objeto contribuir a agregar valor y fortalecer los procesos de gestión de riesgos, de control interno y de gobernanza de los órganos de la Administración del Estado, a través de actividades de aseguramiento y asesoramiento en materia de auditoría interna, que contemplen el análisis de la gestión respecto de la economía, eficiencia y eficacia; del cumplimiento de las normas y procedimientos; de la protección de los recursos públicos y de la probidad; de la ejecución de las políticas, programas y decisiones de la respectiva autoridad.</w:t>
      </w:r>
    </w:p>
    <w:p w14:paraId="51595993"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p>
    <w:p w14:paraId="6BCE393C"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r w:rsidRPr="00EE60C2">
        <w:rPr>
          <w:rFonts w:ascii="Arial" w:eastAsia="Courier New" w:hAnsi="Arial" w:cs="Arial"/>
          <w:color w:val="000000"/>
          <w:sz w:val="24"/>
          <w:szCs w:val="24"/>
          <w:lang w:val="es-ES" w:eastAsia="es-ES" w:bidi="es-ES"/>
        </w:rPr>
        <w:t>El SAIG elaborará la Política de Auditoría General de Gobierno, un instrumento que contiene los lineamientos estratégicos en materias de auditoría interna, gobernanza, control interno y gestión de riesgos, durante un período de cinco años. Además, establece que los órganos de la Administración del Estado deberán elaborar un Plan de Auditoría Interna, que fijará el trabajo a desarrollar en materia de auditoría interna para un periodo determinado, de acuerdo a los lineamientos estratégicos establecidos en la Política.</w:t>
      </w:r>
    </w:p>
    <w:p w14:paraId="6176B505"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p>
    <w:p w14:paraId="220B7555"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r w:rsidRPr="00EE60C2">
        <w:rPr>
          <w:rFonts w:ascii="Arial" w:eastAsia="Courier New" w:hAnsi="Arial" w:cs="Arial"/>
          <w:color w:val="000000"/>
          <w:sz w:val="24"/>
          <w:szCs w:val="24"/>
          <w:lang w:val="es-ES" w:eastAsia="es-ES" w:bidi="es-ES"/>
        </w:rPr>
        <w:t>La dirección superior, la organización y la administración del Servicio de Auditoría Interna de Gobierno corresponderá al Auditor(a) General de Gobierno, quien será el(la) jefe(a) de servicio.</w:t>
      </w:r>
    </w:p>
    <w:p w14:paraId="2CA102AA"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p>
    <w:p w14:paraId="37F003DB"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proofErr w:type="gramStart"/>
      <w:r w:rsidRPr="00EE60C2">
        <w:rPr>
          <w:rFonts w:ascii="Arial" w:eastAsia="Courier New" w:hAnsi="Arial" w:cs="Arial"/>
          <w:color w:val="000000"/>
          <w:sz w:val="24"/>
          <w:szCs w:val="24"/>
          <w:lang w:val="es-ES" w:eastAsia="es-ES" w:bidi="es-ES"/>
        </w:rPr>
        <w:t>Además</w:t>
      </w:r>
      <w:proofErr w:type="gramEnd"/>
      <w:r w:rsidRPr="00EE60C2">
        <w:rPr>
          <w:rFonts w:ascii="Arial" w:eastAsia="Courier New" w:hAnsi="Arial" w:cs="Arial"/>
          <w:color w:val="000000"/>
          <w:sz w:val="24"/>
          <w:szCs w:val="24"/>
          <w:lang w:val="es-ES" w:eastAsia="es-ES" w:bidi="es-ES"/>
        </w:rPr>
        <w:t xml:space="preserve"> se considera la creación de un Consejo Consultivo de Auditoría Interna, cuya función será asesorar al (</w:t>
      </w:r>
      <w:proofErr w:type="spellStart"/>
      <w:r w:rsidRPr="00EE60C2">
        <w:rPr>
          <w:rFonts w:ascii="Arial" w:eastAsia="Courier New" w:hAnsi="Arial" w:cs="Arial"/>
          <w:color w:val="000000"/>
          <w:sz w:val="24"/>
          <w:szCs w:val="24"/>
          <w:lang w:val="es-ES" w:eastAsia="es-ES" w:bidi="es-ES"/>
        </w:rPr>
        <w:t>a la</w:t>
      </w:r>
      <w:proofErr w:type="spellEnd"/>
      <w:r w:rsidRPr="00EE60C2">
        <w:rPr>
          <w:rFonts w:ascii="Arial" w:eastAsia="Courier New" w:hAnsi="Arial" w:cs="Arial"/>
          <w:color w:val="000000"/>
          <w:sz w:val="24"/>
          <w:szCs w:val="24"/>
          <w:lang w:val="es-ES" w:eastAsia="es-ES" w:bidi="es-ES"/>
        </w:rPr>
        <w:t>) Auditor(a) General de Gobierno en materias de auditoría interna, gobernanza, control interno y gestión de riesgos. El Consejo estará constituido por tres personas, y tendrán derecho a percibir una dieta equivalente a dos unidades de fomento por cada sesión a la que asistan, con un tope de seis sesiones por año calendario.</w:t>
      </w:r>
    </w:p>
    <w:p w14:paraId="0DD0C912"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p>
    <w:p w14:paraId="1DBE6938"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r w:rsidRPr="00EE60C2">
        <w:rPr>
          <w:rFonts w:ascii="Arial" w:eastAsia="Courier New" w:hAnsi="Arial" w:cs="Arial"/>
          <w:color w:val="000000"/>
          <w:sz w:val="24"/>
          <w:szCs w:val="24"/>
          <w:lang w:val="es-ES" w:eastAsia="es-ES" w:bidi="es-ES"/>
        </w:rPr>
        <w:lastRenderedPageBreak/>
        <w:t>Asimismo, se crea la Red de Auditoría Interna, conformada por los (las) auditores(as) ministeriales, auditores(as) internos(as) institucionales, y tendrá por objeto coordinar las labores en materias de auditoría interna, gobernanza, control interno y gestión de riesgos de forma transversal.</w:t>
      </w:r>
    </w:p>
    <w:p w14:paraId="2CD74D3B"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p>
    <w:p w14:paraId="5ABA99A3" w14:textId="77777777" w:rsidR="00EE60C2" w:rsidRPr="00EE60C2" w:rsidRDefault="00EE60C2" w:rsidP="00EE60C2">
      <w:pPr>
        <w:widowControl w:val="0"/>
        <w:spacing w:after="0" w:line="240" w:lineRule="auto"/>
        <w:ind w:firstLine="1134"/>
        <w:jc w:val="both"/>
        <w:rPr>
          <w:rFonts w:ascii="Arial" w:eastAsia="Courier New" w:hAnsi="Arial" w:cs="Arial"/>
          <w:b/>
          <w:color w:val="000000"/>
          <w:sz w:val="24"/>
          <w:szCs w:val="24"/>
          <w:lang w:val="es-ES" w:eastAsia="es-ES" w:bidi="es-ES"/>
        </w:rPr>
      </w:pPr>
      <w:r w:rsidRPr="00EE60C2">
        <w:rPr>
          <w:rFonts w:ascii="Arial" w:eastAsia="Courier New" w:hAnsi="Arial" w:cs="Arial"/>
          <w:b/>
          <w:color w:val="000000"/>
          <w:sz w:val="24"/>
          <w:szCs w:val="24"/>
          <w:lang w:val="es-ES" w:eastAsia="es-ES" w:bidi="es-ES"/>
        </w:rPr>
        <w:t>II. Efecto del proyecto de ley sobre el Presupuesto Fiscal</w:t>
      </w:r>
    </w:p>
    <w:p w14:paraId="43A4EDD0" w14:textId="77777777" w:rsidR="00EE60C2" w:rsidRPr="00EE60C2" w:rsidRDefault="00EE60C2" w:rsidP="00EE60C2">
      <w:pPr>
        <w:widowControl w:val="0"/>
        <w:spacing w:after="0" w:line="240" w:lineRule="auto"/>
        <w:ind w:firstLine="1134"/>
        <w:jc w:val="both"/>
        <w:rPr>
          <w:rFonts w:ascii="Arial" w:eastAsia="Courier New" w:hAnsi="Arial" w:cs="Arial"/>
          <w:b/>
          <w:color w:val="000000"/>
          <w:sz w:val="24"/>
          <w:szCs w:val="24"/>
          <w:lang w:val="es-ES" w:eastAsia="es-ES" w:bidi="es-ES"/>
        </w:rPr>
      </w:pPr>
    </w:p>
    <w:p w14:paraId="2944181C"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r w:rsidRPr="00EE60C2">
        <w:rPr>
          <w:rFonts w:ascii="Arial" w:eastAsia="Courier New" w:hAnsi="Arial" w:cs="Arial"/>
          <w:color w:val="000000"/>
          <w:sz w:val="24"/>
          <w:szCs w:val="24"/>
          <w:lang w:val="es-ES" w:eastAsia="es-ES" w:bidi="es-ES"/>
        </w:rPr>
        <w:t xml:space="preserve">Para la conformación del Servicio se considera el traspaso del personal existente del Consejo de Auditoría Interna General de Gobierno, cuyo financiamiento está en la partida presupuestaria del Ministerio Secretaría General de la Presidencia, </w:t>
      </w:r>
      <w:proofErr w:type="gramStart"/>
      <w:r w:rsidRPr="00EE60C2">
        <w:rPr>
          <w:rFonts w:ascii="Arial" w:eastAsia="Courier New" w:hAnsi="Arial" w:cs="Arial"/>
          <w:color w:val="000000"/>
          <w:sz w:val="24"/>
          <w:szCs w:val="24"/>
          <w:lang w:val="es-ES" w:eastAsia="es-ES" w:bidi="es-ES"/>
        </w:rPr>
        <w:t>y</w:t>
      </w:r>
      <w:proofErr w:type="gramEnd"/>
      <w:r w:rsidRPr="00EE60C2">
        <w:rPr>
          <w:rFonts w:ascii="Arial" w:eastAsia="Courier New" w:hAnsi="Arial" w:cs="Arial"/>
          <w:color w:val="000000"/>
          <w:sz w:val="24"/>
          <w:szCs w:val="24"/>
          <w:lang w:val="es-ES" w:eastAsia="es-ES" w:bidi="es-ES"/>
        </w:rPr>
        <w:t xml:space="preserve"> además, la incorporación de 9 personas para el refuerzo de las funciones de administración y finanzas.</w:t>
      </w:r>
    </w:p>
    <w:p w14:paraId="345DB1F4"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p>
    <w:p w14:paraId="0980B7EF"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r w:rsidRPr="00EE60C2">
        <w:rPr>
          <w:rFonts w:ascii="Arial" w:eastAsia="Courier New" w:hAnsi="Arial" w:cs="Arial"/>
          <w:color w:val="000000"/>
          <w:sz w:val="24"/>
          <w:szCs w:val="24"/>
          <w:lang w:val="es-ES" w:eastAsia="es-ES" w:bidi="es-ES"/>
        </w:rPr>
        <w:t>También se consideran las dietas de los consejeros, quienes deben asesorar al (</w:t>
      </w:r>
      <w:proofErr w:type="spellStart"/>
      <w:r w:rsidRPr="00EE60C2">
        <w:rPr>
          <w:rFonts w:ascii="Arial" w:eastAsia="Courier New" w:hAnsi="Arial" w:cs="Arial"/>
          <w:color w:val="000000"/>
          <w:sz w:val="24"/>
          <w:szCs w:val="24"/>
          <w:lang w:val="es-ES" w:eastAsia="es-ES" w:bidi="es-ES"/>
        </w:rPr>
        <w:t>a la</w:t>
      </w:r>
      <w:proofErr w:type="spellEnd"/>
      <w:r w:rsidRPr="00EE60C2">
        <w:rPr>
          <w:rFonts w:ascii="Arial" w:eastAsia="Courier New" w:hAnsi="Arial" w:cs="Arial"/>
          <w:color w:val="000000"/>
          <w:sz w:val="24"/>
          <w:szCs w:val="24"/>
          <w:lang w:val="es-ES" w:eastAsia="es-ES" w:bidi="es-ES"/>
        </w:rPr>
        <w:t>) Auditor (a) General de Gobierno en materias de auditoría interna, gobernanza, control interno y gestión de riesgos.</w:t>
      </w:r>
    </w:p>
    <w:p w14:paraId="2A1CFA95"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p>
    <w:p w14:paraId="34C5E6CB"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r w:rsidRPr="00EE60C2">
        <w:rPr>
          <w:rFonts w:ascii="Arial" w:eastAsia="Courier New" w:hAnsi="Arial" w:cs="Arial"/>
          <w:color w:val="000000"/>
          <w:sz w:val="24"/>
          <w:szCs w:val="24"/>
          <w:lang w:val="es-ES" w:eastAsia="es-ES" w:bidi="es-ES"/>
        </w:rPr>
        <w:t>Así, el mayor costo del proyecto de ley es el que se muestra en la siguiente tabla.</w:t>
      </w:r>
    </w:p>
    <w:p w14:paraId="2733CA39" w14:textId="77777777" w:rsidR="00EE60C2" w:rsidRPr="00EE60C2" w:rsidRDefault="00EE60C2" w:rsidP="00EE60C2">
      <w:pPr>
        <w:widowControl w:val="0"/>
        <w:spacing w:after="0" w:line="240" w:lineRule="auto"/>
        <w:ind w:firstLine="2835"/>
        <w:jc w:val="both"/>
        <w:rPr>
          <w:rFonts w:ascii="Arial" w:eastAsia="Courier New" w:hAnsi="Arial" w:cs="Arial"/>
          <w:color w:val="000000"/>
          <w:sz w:val="24"/>
          <w:szCs w:val="24"/>
          <w:lang w:val="es-ES" w:eastAsia="es-ES" w:bidi="es-ES"/>
        </w:rPr>
      </w:pPr>
    </w:p>
    <w:p w14:paraId="08E1A355" w14:textId="77777777" w:rsidR="00EE60C2" w:rsidRPr="00EE60C2" w:rsidRDefault="00EE60C2" w:rsidP="00EE60C2">
      <w:pPr>
        <w:widowControl w:val="0"/>
        <w:spacing w:after="0" w:line="240" w:lineRule="auto"/>
        <w:jc w:val="center"/>
        <w:rPr>
          <w:rFonts w:ascii="Arial" w:eastAsia="Courier New" w:hAnsi="Arial" w:cs="Arial"/>
          <w:color w:val="000000"/>
          <w:sz w:val="24"/>
          <w:szCs w:val="24"/>
          <w:lang w:val="es-ES" w:eastAsia="es-ES" w:bidi="es-ES"/>
        </w:rPr>
      </w:pPr>
      <w:r w:rsidRPr="00EE60C2">
        <w:rPr>
          <w:rFonts w:ascii="Arial" w:eastAsia="Courier New" w:hAnsi="Arial" w:cs="Arial"/>
          <w:noProof/>
          <w:color w:val="000000"/>
          <w:sz w:val="24"/>
          <w:szCs w:val="24"/>
          <w:lang w:val="es-ES" w:eastAsia="es-ES" w:bidi="es-ES"/>
        </w:rPr>
        <w:drawing>
          <wp:inline distT="0" distB="0" distL="0" distR="0" wp14:anchorId="1229A04F" wp14:editId="61F7B09E">
            <wp:extent cx="3667125" cy="127208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94994" cy="1281756"/>
                    </a:xfrm>
                    <a:prstGeom prst="rect">
                      <a:avLst/>
                    </a:prstGeom>
                  </pic:spPr>
                </pic:pic>
              </a:graphicData>
            </a:graphic>
          </wp:inline>
        </w:drawing>
      </w:r>
    </w:p>
    <w:p w14:paraId="5343B750" w14:textId="77777777" w:rsidR="00EE60C2" w:rsidRPr="00EE60C2" w:rsidRDefault="00EE60C2" w:rsidP="00EE60C2">
      <w:pPr>
        <w:widowControl w:val="0"/>
        <w:spacing w:after="0" w:line="240" w:lineRule="auto"/>
        <w:ind w:firstLine="2835"/>
        <w:jc w:val="both"/>
        <w:rPr>
          <w:rFonts w:ascii="Arial" w:eastAsia="Courier New" w:hAnsi="Arial" w:cs="Arial"/>
          <w:color w:val="000000"/>
          <w:sz w:val="24"/>
          <w:szCs w:val="24"/>
          <w:lang w:val="es-ES" w:eastAsia="es-ES" w:bidi="es-ES"/>
        </w:rPr>
      </w:pPr>
    </w:p>
    <w:p w14:paraId="67DC642F" w14:textId="77777777" w:rsidR="00EE60C2" w:rsidRPr="00EE60C2" w:rsidRDefault="00EE60C2" w:rsidP="00EE60C2">
      <w:pPr>
        <w:widowControl w:val="0"/>
        <w:spacing w:after="0" w:line="240" w:lineRule="auto"/>
        <w:ind w:firstLine="1134"/>
        <w:jc w:val="both"/>
        <w:rPr>
          <w:rFonts w:ascii="Arial" w:eastAsia="Courier New" w:hAnsi="Arial" w:cs="Arial"/>
          <w:b/>
          <w:color w:val="000000"/>
          <w:sz w:val="24"/>
          <w:szCs w:val="24"/>
          <w:lang w:val="es-ES" w:eastAsia="es-ES" w:bidi="es-ES"/>
        </w:rPr>
      </w:pPr>
      <w:bookmarkStart w:id="20" w:name="bookmark4"/>
      <w:r w:rsidRPr="00EE60C2">
        <w:rPr>
          <w:rFonts w:ascii="Arial" w:eastAsia="Courier New" w:hAnsi="Arial" w:cs="Arial"/>
          <w:b/>
          <w:color w:val="000000"/>
          <w:sz w:val="24"/>
          <w:szCs w:val="24"/>
          <w:lang w:val="es-ES" w:eastAsia="es-ES" w:bidi="es-ES"/>
        </w:rPr>
        <w:t>Con ello, la presente iniciativa implica un mayor gasto fiscal anual estimado de $339.027 miles el primer año y $324.087 en régimen.</w:t>
      </w:r>
      <w:bookmarkEnd w:id="20"/>
    </w:p>
    <w:p w14:paraId="0CFC3D0A" w14:textId="77777777" w:rsidR="00EE60C2" w:rsidRPr="00EE60C2" w:rsidRDefault="00EE60C2" w:rsidP="00EE60C2">
      <w:pPr>
        <w:widowControl w:val="0"/>
        <w:spacing w:after="0" w:line="240" w:lineRule="auto"/>
        <w:ind w:firstLine="1134"/>
        <w:jc w:val="both"/>
        <w:rPr>
          <w:rFonts w:ascii="Arial" w:eastAsia="Courier New" w:hAnsi="Arial" w:cs="Arial"/>
          <w:b/>
          <w:color w:val="000000"/>
          <w:sz w:val="24"/>
          <w:szCs w:val="24"/>
          <w:lang w:val="es-ES" w:eastAsia="es-ES" w:bidi="es-ES"/>
        </w:rPr>
      </w:pPr>
    </w:p>
    <w:p w14:paraId="43BE5391"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r w:rsidRPr="00EE60C2">
        <w:rPr>
          <w:rFonts w:ascii="Arial" w:eastAsia="Courier New" w:hAnsi="Arial" w:cs="Arial"/>
          <w:b/>
          <w:color w:val="000000"/>
          <w:sz w:val="24"/>
          <w:szCs w:val="24"/>
          <w:lang w:val="es-ES" w:eastAsia="es-ES" w:bidi="es-ES"/>
        </w:rPr>
        <w:t>El mayor gasto fiscal que represente la aplicación de esta ley durante su primer año presupuestario de vigencia se financiará con cargo al presupuesto vigente del Ministerio Secretaría General de la Presidencia.</w:t>
      </w:r>
      <w:r w:rsidRPr="00EE60C2">
        <w:rPr>
          <w:rFonts w:ascii="Arial" w:eastAsia="Courier New" w:hAnsi="Arial" w:cs="Arial"/>
          <w:color w:val="000000"/>
          <w:sz w:val="24"/>
          <w:szCs w:val="24"/>
          <w:lang w:val="es-ES" w:eastAsia="es-ES" w:bidi="es-ES"/>
        </w:rPr>
        <w:t xml:space="preserve"> No </w:t>
      </w:r>
      <w:proofErr w:type="gramStart"/>
      <w:r w:rsidRPr="00EE60C2">
        <w:rPr>
          <w:rFonts w:ascii="Arial" w:eastAsia="Courier New" w:hAnsi="Arial" w:cs="Arial"/>
          <w:color w:val="000000"/>
          <w:sz w:val="24"/>
          <w:szCs w:val="24"/>
          <w:lang w:val="es-ES" w:eastAsia="es-ES" w:bidi="es-ES"/>
        </w:rPr>
        <w:t>obstante</w:t>
      </w:r>
      <w:proofErr w:type="gramEnd"/>
      <w:r w:rsidRPr="00EE60C2">
        <w:rPr>
          <w:rFonts w:ascii="Arial" w:eastAsia="Courier New" w:hAnsi="Arial" w:cs="Arial"/>
          <w:color w:val="000000"/>
          <w:sz w:val="24"/>
          <w:szCs w:val="24"/>
          <w:lang w:val="es-ES" w:eastAsia="es-ES" w:bidi="es-ES"/>
        </w:rPr>
        <w:t xml:space="preserve"> lo anterior, el Ministerio de Hacienda, con cargo a la partida presupuestaria del Tesoro Público, podrá suplementar dicho presupuesto en la parte del gasto que no se pudiera financiar con esos recursos. Para los años posteriores, el gasto se financiará con cargo a los recursos que se contemplen en las respectivas leyes de presupuestos del Sector Público.</w:t>
      </w:r>
    </w:p>
    <w:p w14:paraId="7798BE95"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p>
    <w:p w14:paraId="39D46353" w14:textId="77777777" w:rsidR="00EE60C2" w:rsidRPr="00EE60C2" w:rsidRDefault="00EE60C2" w:rsidP="00EE60C2">
      <w:pPr>
        <w:widowControl w:val="0"/>
        <w:spacing w:after="0" w:line="240" w:lineRule="auto"/>
        <w:ind w:firstLine="1134"/>
        <w:jc w:val="both"/>
        <w:rPr>
          <w:rFonts w:ascii="Arial" w:eastAsia="Courier New" w:hAnsi="Arial" w:cs="Arial"/>
          <w:b/>
          <w:color w:val="000000"/>
          <w:sz w:val="24"/>
          <w:szCs w:val="24"/>
          <w:lang w:val="es-ES" w:eastAsia="es-ES" w:bidi="es-ES"/>
        </w:rPr>
      </w:pPr>
      <w:bookmarkStart w:id="21" w:name="bookmark5"/>
      <w:r w:rsidRPr="00EE60C2">
        <w:rPr>
          <w:rFonts w:ascii="Arial" w:eastAsia="Courier New" w:hAnsi="Arial" w:cs="Arial"/>
          <w:b/>
          <w:color w:val="000000"/>
          <w:sz w:val="24"/>
          <w:szCs w:val="24"/>
          <w:lang w:val="es-ES" w:eastAsia="es-ES" w:bidi="es-ES"/>
        </w:rPr>
        <w:t>III. Fuentes de información</w:t>
      </w:r>
      <w:bookmarkEnd w:id="21"/>
    </w:p>
    <w:p w14:paraId="23F3311C"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p>
    <w:p w14:paraId="43AFBD5D"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r w:rsidRPr="00EE60C2">
        <w:rPr>
          <w:rFonts w:ascii="Arial" w:eastAsia="Courier New" w:hAnsi="Arial" w:cs="Arial"/>
          <w:sz w:val="24"/>
          <w:szCs w:val="24"/>
          <w:lang w:val="es-ES" w:eastAsia="es-ES" w:bidi="es-ES"/>
        </w:rPr>
        <w:t xml:space="preserve">• </w:t>
      </w:r>
      <w:r w:rsidRPr="00EE60C2">
        <w:rPr>
          <w:rFonts w:ascii="Arial" w:eastAsia="Courier New" w:hAnsi="Arial" w:cs="Arial"/>
          <w:color w:val="000000"/>
          <w:sz w:val="24"/>
          <w:szCs w:val="24"/>
          <w:lang w:val="es-ES" w:eastAsia="es-ES" w:bidi="es-ES"/>
        </w:rPr>
        <w:t xml:space="preserve">Mensaje </w:t>
      </w:r>
      <w:proofErr w:type="spellStart"/>
      <w:r w:rsidRPr="00EE60C2">
        <w:rPr>
          <w:rFonts w:ascii="Arial" w:eastAsia="Courier New" w:hAnsi="Arial" w:cs="Arial"/>
          <w:color w:val="000000"/>
          <w:sz w:val="24"/>
          <w:szCs w:val="24"/>
          <w:lang w:val="es-ES" w:eastAsia="es-ES" w:bidi="es-ES"/>
        </w:rPr>
        <w:t>N°</w:t>
      </w:r>
      <w:proofErr w:type="spellEnd"/>
      <w:r w:rsidRPr="00EE60C2">
        <w:rPr>
          <w:rFonts w:ascii="Arial" w:eastAsia="Courier New" w:hAnsi="Arial" w:cs="Arial"/>
          <w:color w:val="000000"/>
          <w:sz w:val="24"/>
          <w:szCs w:val="24"/>
          <w:lang w:val="es-ES" w:eastAsia="es-ES" w:bidi="es-ES"/>
        </w:rPr>
        <w:t xml:space="preserve"> 172-371 de S.E. el </w:t>
      </w:r>
      <w:proofErr w:type="gramStart"/>
      <w:r w:rsidRPr="00EE60C2">
        <w:rPr>
          <w:rFonts w:ascii="Arial" w:eastAsia="Courier New" w:hAnsi="Arial" w:cs="Arial"/>
          <w:color w:val="000000"/>
          <w:sz w:val="24"/>
          <w:szCs w:val="24"/>
          <w:lang w:val="es-ES" w:eastAsia="es-ES" w:bidi="es-ES"/>
        </w:rPr>
        <w:t>Presidente</w:t>
      </w:r>
      <w:proofErr w:type="gramEnd"/>
      <w:r w:rsidRPr="00EE60C2">
        <w:rPr>
          <w:rFonts w:ascii="Arial" w:eastAsia="Courier New" w:hAnsi="Arial" w:cs="Arial"/>
          <w:color w:val="000000"/>
          <w:sz w:val="24"/>
          <w:szCs w:val="24"/>
          <w:lang w:val="es-ES" w:eastAsia="es-ES" w:bidi="es-ES"/>
        </w:rPr>
        <w:t xml:space="preserve"> de la República, con el que inicia un proyecto de ley que crea el Crea el Servicio de Auditoría Interna de Gobierno.</w:t>
      </w:r>
    </w:p>
    <w:p w14:paraId="4800697C"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p>
    <w:p w14:paraId="52DB8593"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r w:rsidRPr="00EE60C2">
        <w:rPr>
          <w:rFonts w:ascii="Arial" w:eastAsia="Courier New" w:hAnsi="Arial" w:cs="Arial"/>
          <w:sz w:val="24"/>
          <w:szCs w:val="24"/>
          <w:lang w:val="es-ES" w:eastAsia="es-ES" w:bidi="es-ES"/>
        </w:rPr>
        <w:lastRenderedPageBreak/>
        <w:t xml:space="preserve">• </w:t>
      </w:r>
      <w:r w:rsidRPr="00EE60C2">
        <w:rPr>
          <w:rFonts w:ascii="Arial" w:eastAsia="Courier New" w:hAnsi="Arial" w:cs="Arial"/>
          <w:color w:val="000000"/>
          <w:sz w:val="24"/>
          <w:szCs w:val="24"/>
          <w:lang w:val="es-ES" w:eastAsia="es-ES" w:bidi="es-ES"/>
        </w:rPr>
        <w:t>Ministerio Secretaría General de la Presidencia (</w:t>
      </w:r>
      <w:proofErr w:type="gramStart"/>
      <w:r w:rsidRPr="00EE60C2">
        <w:rPr>
          <w:rFonts w:ascii="Arial" w:eastAsia="Courier New" w:hAnsi="Arial" w:cs="Arial"/>
          <w:color w:val="000000"/>
          <w:sz w:val="24"/>
          <w:szCs w:val="24"/>
          <w:lang w:val="es-ES" w:eastAsia="es-ES" w:bidi="es-ES"/>
        </w:rPr>
        <w:t>Septiembre</w:t>
      </w:r>
      <w:proofErr w:type="gramEnd"/>
      <w:r w:rsidRPr="00EE60C2">
        <w:rPr>
          <w:rFonts w:ascii="Arial" w:eastAsia="Courier New" w:hAnsi="Arial" w:cs="Arial"/>
          <w:color w:val="000000"/>
          <w:sz w:val="24"/>
          <w:szCs w:val="24"/>
          <w:lang w:val="es-ES" w:eastAsia="es-ES" w:bidi="es-ES"/>
        </w:rPr>
        <w:t xml:space="preserve"> 2023). Minuta Proyecto de Ley Servicio Auditoría Interna de Gobierno. Santiago, Chile.</w:t>
      </w:r>
    </w:p>
    <w:p w14:paraId="4AA035D6"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p>
    <w:p w14:paraId="7F3E3FFC" w14:textId="305AE6FD"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r w:rsidRPr="00EE60C2">
        <w:rPr>
          <w:rFonts w:ascii="Arial" w:eastAsia="Courier New" w:hAnsi="Arial" w:cs="Arial"/>
          <w:sz w:val="24"/>
          <w:szCs w:val="24"/>
          <w:lang w:val="es-ES" w:eastAsia="es-ES" w:bidi="es-ES"/>
        </w:rPr>
        <w:t xml:space="preserve">• </w:t>
      </w:r>
      <w:r w:rsidRPr="00EE60C2">
        <w:rPr>
          <w:rFonts w:ascii="Arial" w:eastAsia="Courier New" w:hAnsi="Arial" w:cs="Arial"/>
          <w:color w:val="000000"/>
          <w:sz w:val="24"/>
          <w:szCs w:val="24"/>
          <w:lang w:val="es-ES" w:eastAsia="es-ES" w:bidi="es-ES"/>
        </w:rPr>
        <w:t>Ley de Presupuestos del Sector Público, 2023.</w:t>
      </w:r>
      <w:r>
        <w:rPr>
          <w:rFonts w:ascii="Arial" w:eastAsia="Courier New" w:hAnsi="Arial" w:cs="Arial"/>
          <w:color w:val="000000"/>
          <w:sz w:val="24"/>
          <w:szCs w:val="24"/>
          <w:lang w:val="es-ES" w:eastAsia="es-ES" w:bidi="es-ES"/>
        </w:rPr>
        <w:t>”.</w:t>
      </w:r>
    </w:p>
    <w:p w14:paraId="29D1567F" w14:textId="57F9EA0E" w:rsidR="00174799" w:rsidRPr="00174799" w:rsidRDefault="00174799" w:rsidP="00174799">
      <w:pPr>
        <w:widowControl w:val="0"/>
        <w:spacing w:after="0" w:line="240" w:lineRule="auto"/>
        <w:ind w:firstLine="1134"/>
        <w:jc w:val="both"/>
        <w:rPr>
          <w:rFonts w:ascii="Arial" w:eastAsia="Courier New" w:hAnsi="Arial" w:cs="Arial"/>
          <w:color w:val="000000"/>
          <w:sz w:val="24"/>
          <w:szCs w:val="24"/>
          <w:lang w:val="es-ES" w:eastAsia="es-ES" w:bidi="es-ES"/>
        </w:rPr>
      </w:pPr>
    </w:p>
    <w:p w14:paraId="3847A233" w14:textId="77777777" w:rsidR="00174799" w:rsidRPr="00174799" w:rsidRDefault="00174799" w:rsidP="00174799">
      <w:pPr>
        <w:widowControl w:val="0"/>
        <w:spacing w:after="0" w:line="240" w:lineRule="auto"/>
        <w:ind w:firstLine="1134"/>
        <w:jc w:val="both"/>
        <w:rPr>
          <w:rFonts w:ascii="Arial" w:eastAsia="Courier New" w:hAnsi="Arial" w:cs="Arial"/>
          <w:color w:val="000000"/>
          <w:sz w:val="24"/>
          <w:szCs w:val="24"/>
          <w:lang w:val="es-ES" w:eastAsia="es-ES" w:bidi="es-ES"/>
        </w:rPr>
      </w:pPr>
    </w:p>
    <w:p w14:paraId="2F26426A" w14:textId="03C99CA7" w:rsidR="00174799" w:rsidRPr="00174799" w:rsidRDefault="00174799" w:rsidP="00174799">
      <w:pPr>
        <w:tabs>
          <w:tab w:val="left" w:pos="0"/>
          <w:tab w:val="left" w:pos="2835"/>
        </w:tabs>
        <w:spacing w:after="0" w:line="240" w:lineRule="auto"/>
        <w:ind w:firstLine="1134"/>
        <w:jc w:val="both"/>
        <w:rPr>
          <w:rFonts w:ascii="Arial" w:eastAsia="MS Mincho" w:hAnsi="Arial" w:cs="Times New Roman"/>
          <w:sz w:val="24"/>
          <w:szCs w:val="24"/>
          <w:lang w:val="es-ES" w:eastAsia="es-ES"/>
        </w:rPr>
      </w:pPr>
      <w:r w:rsidRPr="00174799">
        <w:rPr>
          <w:rFonts w:ascii="Arial" w:eastAsia="MS Mincho" w:hAnsi="Arial" w:cs="Times New Roman"/>
          <w:sz w:val="24"/>
          <w:szCs w:val="24"/>
          <w:lang w:val="es-ES" w:eastAsia="es-ES"/>
        </w:rPr>
        <w:t xml:space="preserve">Luego, se presentó el informe financiero </w:t>
      </w:r>
      <w:r w:rsidRPr="00174799">
        <w:rPr>
          <w:rFonts w:ascii="Arial" w:eastAsia="MS Mincho" w:hAnsi="Arial" w:cs="Times New Roman"/>
          <w:b/>
          <w:sz w:val="24"/>
          <w:szCs w:val="24"/>
          <w:lang w:val="es-ES" w:eastAsia="es-ES"/>
        </w:rPr>
        <w:t>complementario</w:t>
      </w:r>
      <w:r w:rsidRPr="00174799">
        <w:rPr>
          <w:rFonts w:ascii="Arial" w:eastAsia="MS Mincho" w:hAnsi="Arial" w:cs="Times New Roman"/>
          <w:sz w:val="24"/>
          <w:szCs w:val="24"/>
          <w:lang w:val="es-ES" w:eastAsia="es-ES"/>
        </w:rPr>
        <w:t xml:space="preserve"> </w:t>
      </w:r>
      <w:proofErr w:type="spellStart"/>
      <w:r w:rsidRPr="00174799">
        <w:rPr>
          <w:rFonts w:ascii="Arial" w:eastAsia="MS Mincho" w:hAnsi="Arial" w:cs="Times New Roman"/>
          <w:b/>
          <w:sz w:val="24"/>
          <w:szCs w:val="24"/>
          <w:lang w:val="es-ES" w:eastAsia="es-ES"/>
        </w:rPr>
        <w:t>N°</w:t>
      </w:r>
      <w:proofErr w:type="spellEnd"/>
      <w:r w:rsidRPr="00174799">
        <w:rPr>
          <w:rFonts w:ascii="Arial" w:eastAsia="MS Mincho" w:hAnsi="Arial" w:cs="Times New Roman"/>
          <w:b/>
          <w:sz w:val="24"/>
          <w:szCs w:val="24"/>
          <w:lang w:val="es-ES" w:eastAsia="es-ES"/>
        </w:rPr>
        <w:t xml:space="preserve"> </w:t>
      </w:r>
      <w:r w:rsidR="00EE60C2">
        <w:rPr>
          <w:rFonts w:ascii="Arial" w:eastAsia="MS Mincho" w:hAnsi="Arial" w:cs="Times New Roman"/>
          <w:b/>
          <w:sz w:val="24"/>
          <w:szCs w:val="24"/>
          <w:lang w:val="es-ES" w:eastAsia="es-ES"/>
        </w:rPr>
        <w:t>20</w:t>
      </w:r>
      <w:r w:rsidRPr="00174799">
        <w:rPr>
          <w:rFonts w:ascii="Arial" w:eastAsia="MS Mincho" w:hAnsi="Arial" w:cs="Times New Roman"/>
          <w:b/>
          <w:bCs/>
          <w:sz w:val="24"/>
          <w:szCs w:val="24"/>
          <w:lang w:val="es-ES" w:eastAsia="es-ES"/>
        </w:rPr>
        <w:t xml:space="preserve">, </w:t>
      </w:r>
      <w:r w:rsidRPr="00174799">
        <w:rPr>
          <w:rFonts w:ascii="Arial" w:eastAsia="MS Mincho" w:hAnsi="Arial" w:cs="Times New Roman"/>
          <w:sz w:val="24"/>
          <w:szCs w:val="24"/>
          <w:lang w:val="es-ES" w:eastAsia="es-ES"/>
        </w:rPr>
        <w:t>elaborado por la Dirección de Presupuestos del Ministerio de Hacienda, de 1</w:t>
      </w:r>
      <w:r w:rsidR="00EE60C2">
        <w:rPr>
          <w:rFonts w:ascii="Arial" w:eastAsia="MS Mincho" w:hAnsi="Arial" w:cs="Times New Roman"/>
          <w:sz w:val="24"/>
          <w:szCs w:val="24"/>
          <w:lang w:val="es-ES" w:eastAsia="es-ES"/>
        </w:rPr>
        <w:t>6</w:t>
      </w:r>
      <w:r w:rsidRPr="00174799">
        <w:rPr>
          <w:rFonts w:ascii="Arial" w:eastAsia="MS Mincho" w:hAnsi="Arial" w:cs="Times New Roman"/>
          <w:sz w:val="24"/>
          <w:szCs w:val="24"/>
          <w:lang w:val="es-ES" w:eastAsia="es-ES"/>
        </w:rPr>
        <w:t xml:space="preserve"> de </w:t>
      </w:r>
      <w:r w:rsidR="00EE60C2">
        <w:rPr>
          <w:rFonts w:ascii="Arial" w:eastAsia="MS Mincho" w:hAnsi="Arial" w:cs="Times New Roman"/>
          <w:sz w:val="24"/>
          <w:szCs w:val="24"/>
          <w:lang w:val="es-ES" w:eastAsia="es-ES"/>
        </w:rPr>
        <w:t>enero</w:t>
      </w:r>
      <w:r w:rsidRPr="00174799">
        <w:rPr>
          <w:rFonts w:ascii="Arial" w:eastAsia="MS Mincho" w:hAnsi="Arial" w:cs="Times New Roman"/>
          <w:sz w:val="24"/>
          <w:szCs w:val="24"/>
          <w:lang w:val="es-ES" w:eastAsia="es-ES"/>
        </w:rPr>
        <w:t xml:space="preserve"> de 202</w:t>
      </w:r>
      <w:r w:rsidR="00EE60C2">
        <w:rPr>
          <w:rFonts w:ascii="Arial" w:eastAsia="MS Mincho" w:hAnsi="Arial" w:cs="Times New Roman"/>
          <w:sz w:val="24"/>
          <w:szCs w:val="24"/>
          <w:lang w:val="es-ES" w:eastAsia="es-ES"/>
        </w:rPr>
        <w:t>4</w:t>
      </w:r>
      <w:r w:rsidRPr="00174799">
        <w:rPr>
          <w:rFonts w:ascii="Arial" w:eastAsia="MS Mincho" w:hAnsi="Arial" w:cs="Times New Roman"/>
          <w:sz w:val="24"/>
          <w:szCs w:val="24"/>
          <w:lang w:val="es-ES" w:eastAsia="es-ES"/>
        </w:rPr>
        <w:t>, que es del siguiente tenor:</w:t>
      </w:r>
    </w:p>
    <w:p w14:paraId="69CEA5B6" w14:textId="77777777" w:rsidR="00174799" w:rsidRPr="00174799" w:rsidRDefault="00174799" w:rsidP="00174799">
      <w:pPr>
        <w:tabs>
          <w:tab w:val="left" w:pos="0"/>
          <w:tab w:val="left" w:pos="2835"/>
        </w:tabs>
        <w:spacing w:after="0" w:line="240" w:lineRule="auto"/>
        <w:ind w:firstLine="1134"/>
        <w:jc w:val="both"/>
        <w:rPr>
          <w:rFonts w:ascii="Arial" w:eastAsia="MS Mincho" w:hAnsi="Arial" w:cs="Times New Roman"/>
          <w:sz w:val="24"/>
          <w:szCs w:val="24"/>
          <w:lang w:val="es-ES" w:eastAsia="es-ES"/>
        </w:rPr>
      </w:pPr>
    </w:p>
    <w:p w14:paraId="665430F5" w14:textId="47F6F357" w:rsidR="00EE60C2" w:rsidRPr="00EE60C2" w:rsidRDefault="00EE60C2" w:rsidP="00EE60C2">
      <w:pPr>
        <w:widowControl w:val="0"/>
        <w:spacing w:after="0" w:line="240" w:lineRule="auto"/>
        <w:ind w:firstLine="1134"/>
        <w:jc w:val="both"/>
        <w:rPr>
          <w:rFonts w:ascii="Arial" w:eastAsia="Courier New" w:hAnsi="Arial" w:cs="Arial"/>
          <w:b/>
          <w:color w:val="000000"/>
          <w:sz w:val="24"/>
          <w:szCs w:val="24"/>
          <w:lang w:val="es-ES" w:eastAsia="es-ES" w:bidi="es-ES"/>
        </w:rPr>
      </w:pPr>
      <w:bookmarkStart w:id="22" w:name="bookmark2"/>
      <w:r>
        <w:rPr>
          <w:rFonts w:ascii="Arial" w:eastAsia="Courier New" w:hAnsi="Arial" w:cs="Arial"/>
          <w:b/>
          <w:color w:val="000000"/>
          <w:sz w:val="24"/>
          <w:szCs w:val="24"/>
          <w:lang w:val="es-ES" w:eastAsia="es-ES" w:bidi="es-ES"/>
        </w:rPr>
        <w:t>“</w:t>
      </w:r>
      <w:r w:rsidRPr="00EE60C2">
        <w:rPr>
          <w:rFonts w:ascii="Arial" w:eastAsia="Courier New" w:hAnsi="Arial" w:cs="Arial"/>
          <w:b/>
          <w:color w:val="000000"/>
          <w:sz w:val="24"/>
          <w:szCs w:val="24"/>
          <w:lang w:val="es-ES" w:eastAsia="es-ES" w:bidi="es-ES"/>
        </w:rPr>
        <w:t>I. Antecedentes</w:t>
      </w:r>
      <w:bookmarkEnd w:id="22"/>
    </w:p>
    <w:p w14:paraId="46E71E5D"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p>
    <w:p w14:paraId="2B84BD30"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r w:rsidRPr="00EE60C2">
        <w:rPr>
          <w:rFonts w:ascii="Arial" w:eastAsia="Courier New" w:hAnsi="Arial" w:cs="Arial"/>
          <w:color w:val="000000"/>
          <w:sz w:val="24"/>
          <w:szCs w:val="24"/>
          <w:lang w:val="es-ES" w:eastAsia="es-ES" w:bidi="es-ES"/>
        </w:rPr>
        <w:t>Las presentes indicaciones (N°304-371) buscan perfeccionar el proyecto de ley que crea el Servicio de Auditoría Interna de Gobierno (SAIG).</w:t>
      </w:r>
    </w:p>
    <w:p w14:paraId="1E5AA764"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p>
    <w:p w14:paraId="16D46FB6"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r w:rsidRPr="00EE60C2">
        <w:rPr>
          <w:rFonts w:ascii="Arial" w:eastAsia="Courier New" w:hAnsi="Arial" w:cs="Arial"/>
          <w:color w:val="000000"/>
          <w:sz w:val="24"/>
          <w:szCs w:val="24"/>
          <w:lang w:val="es-ES" w:eastAsia="es-ES" w:bidi="es-ES"/>
        </w:rPr>
        <w:t>Así, mediante estas indicaciones se aclara que el SAIG será el órgano encargado de dirigir y coordinar la Red de Auditoría Interna. Además, dentro de las definiciones del proyecto de ley establece qué se entenderá por "Actividades de Aseguramiento", "Eficacia" y "Eficiencia".</w:t>
      </w:r>
    </w:p>
    <w:p w14:paraId="6ECE5E6C"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p>
    <w:p w14:paraId="7E09561C"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r w:rsidRPr="00EE60C2">
        <w:rPr>
          <w:rFonts w:ascii="Arial" w:eastAsia="Courier New" w:hAnsi="Arial" w:cs="Arial"/>
          <w:color w:val="000000"/>
          <w:sz w:val="24"/>
          <w:szCs w:val="24"/>
          <w:lang w:val="es-ES" w:eastAsia="es-ES" w:bidi="es-ES"/>
        </w:rPr>
        <w:t xml:space="preserve">También se indica que dentro de las atribuciones del SAIG está que, excepcionalmente, podrá realizar auditorías, a requerimiento del (de la) </w:t>
      </w:r>
      <w:proofErr w:type="gramStart"/>
      <w:r w:rsidRPr="00EE60C2">
        <w:rPr>
          <w:rFonts w:ascii="Arial" w:eastAsia="Courier New" w:hAnsi="Arial" w:cs="Arial"/>
          <w:color w:val="000000"/>
          <w:sz w:val="24"/>
          <w:szCs w:val="24"/>
          <w:lang w:val="es-ES" w:eastAsia="es-ES" w:bidi="es-ES"/>
        </w:rPr>
        <w:t>Presidente</w:t>
      </w:r>
      <w:proofErr w:type="gramEnd"/>
      <w:r w:rsidRPr="00EE60C2">
        <w:rPr>
          <w:rFonts w:ascii="Arial" w:eastAsia="Courier New" w:hAnsi="Arial" w:cs="Arial"/>
          <w:color w:val="000000"/>
          <w:sz w:val="24"/>
          <w:szCs w:val="24"/>
          <w:lang w:val="es-ES" w:eastAsia="es-ES" w:bidi="es-ES"/>
        </w:rPr>
        <w:t>(a) de la República, en los órganos en los que tiene competencia, salvo en los casos en que se encuentre en curso una auditoría realizada por la Contraloría General de la República, en el mismo organismo y con los mismos objetivos.</w:t>
      </w:r>
    </w:p>
    <w:p w14:paraId="47395A32"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p>
    <w:p w14:paraId="7E460AE6"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r w:rsidRPr="00EE60C2">
        <w:rPr>
          <w:rFonts w:ascii="Arial" w:eastAsia="Courier New" w:hAnsi="Arial" w:cs="Arial"/>
          <w:color w:val="000000"/>
          <w:sz w:val="24"/>
          <w:szCs w:val="24"/>
          <w:lang w:val="es-ES" w:eastAsia="es-ES" w:bidi="es-ES"/>
        </w:rPr>
        <w:t>En relación con el Consejo Consultivo de Auditoría Interna, se aclara cómo se declaran las causales de cesación, y qué sucede en caso de que sesione con la asistencia de dos consejeros (as).</w:t>
      </w:r>
    </w:p>
    <w:p w14:paraId="601D187B"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p>
    <w:p w14:paraId="57411B7F"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r w:rsidRPr="00EE60C2">
        <w:rPr>
          <w:rFonts w:ascii="Arial" w:eastAsia="Courier New" w:hAnsi="Arial" w:cs="Arial"/>
          <w:color w:val="000000"/>
          <w:sz w:val="24"/>
          <w:szCs w:val="24"/>
          <w:lang w:val="es-ES" w:eastAsia="es-ES" w:bidi="es-ES"/>
        </w:rPr>
        <w:t>Por último, con respecto de la Red de Auditoría Interna, se establece que esta será dirigida y coordinada por el SAIG, y tendrá por objeto una aplicación transversal de las materias de su competencia.</w:t>
      </w:r>
    </w:p>
    <w:p w14:paraId="77C8B7CB"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p>
    <w:p w14:paraId="6A3FCCB9" w14:textId="77777777" w:rsidR="00EE60C2" w:rsidRPr="00EE60C2" w:rsidRDefault="00EE60C2" w:rsidP="00EE60C2">
      <w:pPr>
        <w:widowControl w:val="0"/>
        <w:spacing w:after="0" w:line="240" w:lineRule="auto"/>
        <w:ind w:firstLine="1134"/>
        <w:jc w:val="both"/>
        <w:rPr>
          <w:rFonts w:ascii="Arial" w:eastAsia="Courier New" w:hAnsi="Arial" w:cs="Arial"/>
          <w:b/>
          <w:color w:val="000000"/>
          <w:sz w:val="24"/>
          <w:szCs w:val="24"/>
          <w:lang w:val="es-ES" w:eastAsia="es-ES" w:bidi="es-ES"/>
        </w:rPr>
      </w:pPr>
      <w:bookmarkStart w:id="23" w:name="bookmark3"/>
      <w:r w:rsidRPr="00EE60C2">
        <w:rPr>
          <w:rFonts w:ascii="Arial" w:eastAsia="Courier New" w:hAnsi="Arial" w:cs="Arial"/>
          <w:b/>
          <w:color w:val="000000"/>
          <w:sz w:val="24"/>
          <w:szCs w:val="24"/>
          <w:lang w:val="es-ES" w:eastAsia="es-ES" w:bidi="es-ES"/>
        </w:rPr>
        <w:t>II. Efecto del proyecto de ley sobre el Presupuesto Fiscal</w:t>
      </w:r>
      <w:bookmarkEnd w:id="23"/>
    </w:p>
    <w:p w14:paraId="2C9DB74A" w14:textId="77777777" w:rsidR="00EE60C2" w:rsidRPr="00EE60C2" w:rsidRDefault="00EE60C2" w:rsidP="00EE60C2">
      <w:pPr>
        <w:widowControl w:val="0"/>
        <w:spacing w:after="0" w:line="240" w:lineRule="auto"/>
        <w:ind w:firstLine="1134"/>
        <w:jc w:val="both"/>
        <w:rPr>
          <w:rFonts w:ascii="Arial" w:eastAsia="Courier New" w:hAnsi="Arial" w:cs="Arial"/>
          <w:b/>
          <w:color w:val="000000"/>
          <w:sz w:val="24"/>
          <w:szCs w:val="24"/>
          <w:lang w:val="es-ES" w:eastAsia="es-ES" w:bidi="es-ES"/>
        </w:rPr>
      </w:pPr>
    </w:p>
    <w:p w14:paraId="398D62CE"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r w:rsidRPr="00EE60C2">
        <w:rPr>
          <w:rFonts w:ascii="Arial" w:eastAsia="Courier New" w:hAnsi="Arial" w:cs="Arial"/>
          <w:color w:val="000000"/>
          <w:sz w:val="24"/>
          <w:szCs w:val="24"/>
          <w:lang w:val="es-ES" w:eastAsia="es-ES" w:bidi="es-ES"/>
        </w:rPr>
        <w:t xml:space="preserve">Al tratarse de modificaciones normativas, las presentes indicaciones </w:t>
      </w:r>
      <w:r w:rsidRPr="00EE60C2">
        <w:rPr>
          <w:rFonts w:ascii="Arial" w:eastAsia="Courier New" w:hAnsi="Arial" w:cs="Arial"/>
          <w:b/>
          <w:color w:val="000000"/>
          <w:sz w:val="24"/>
          <w:szCs w:val="24"/>
          <w:lang w:val="es-ES" w:eastAsia="es-ES" w:bidi="es-ES"/>
        </w:rPr>
        <w:t>no irrogarán mayor gasto fiscal respecto del ya señalado en el Informe Financiero N°206 del año 2023</w:t>
      </w:r>
      <w:r w:rsidRPr="00EE60C2">
        <w:rPr>
          <w:rFonts w:ascii="Arial" w:eastAsia="Courier New" w:hAnsi="Arial" w:cs="Arial"/>
          <w:color w:val="000000"/>
          <w:sz w:val="24"/>
          <w:szCs w:val="24"/>
          <w:lang w:val="es-ES" w:eastAsia="es-ES" w:bidi="es-ES"/>
        </w:rPr>
        <w:t>.</w:t>
      </w:r>
    </w:p>
    <w:p w14:paraId="00145946"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p>
    <w:p w14:paraId="27B17D24" w14:textId="77777777" w:rsidR="00EE60C2" w:rsidRPr="00EE60C2" w:rsidRDefault="00EE60C2" w:rsidP="00EE60C2">
      <w:pPr>
        <w:widowControl w:val="0"/>
        <w:spacing w:after="0" w:line="240" w:lineRule="auto"/>
        <w:ind w:firstLine="1134"/>
        <w:jc w:val="both"/>
        <w:rPr>
          <w:rFonts w:ascii="Arial" w:eastAsia="Courier New" w:hAnsi="Arial" w:cs="Arial"/>
          <w:b/>
          <w:color w:val="000000"/>
          <w:sz w:val="24"/>
          <w:szCs w:val="24"/>
          <w:lang w:val="es-ES" w:eastAsia="es-ES" w:bidi="es-ES"/>
        </w:rPr>
      </w:pPr>
      <w:r w:rsidRPr="00EE60C2">
        <w:rPr>
          <w:rFonts w:ascii="Arial" w:eastAsia="Courier New" w:hAnsi="Arial" w:cs="Arial"/>
          <w:b/>
          <w:color w:val="000000"/>
          <w:sz w:val="24"/>
          <w:szCs w:val="24"/>
          <w:lang w:val="es-ES" w:eastAsia="es-ES" w:bidi="es-ES"/>
        </w:rPr>
        <w:t>III. Fuentes de información</w:t>
      </w:r>
    </w:p>
    <w:p w14:paraId="5F1A9616"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p>
    <w:p w14:paraId="19FCA076" w14:textId="77777777" w:rsidR="00EE60C2" w:rsidRPr="00EE60C2" w:rsidRDefault="00EE60C2" w:rsidP="00EE60C2">
      <w:pPr>
        <w:widowControl w:val="0"/>
        <w:spacing w:after="0" w:line="240" w:lineRule="auto"/>
        <w:ind w:firstLine="1134"/>
        <w:jc w:val="both"/>
        <w:rPr>
          <w:rFonts w:ascii="Arial" w:eastAsia="Courier New" w:hAnsi="Arial" w:cs="Arial"/>
          <w:color w:val="000000"/>
          <w:sz w:val="24"/>
          <w:szCs w:val="24"/>
          <w:lang w:val="es-ES" w:eastAsia="es-ES" w:bidi="es-ES"/>
        </w:rPr>
      </w:pPr>
      <w:r w:rsidRPr="00EE60C2">
        <w:rPr>
          <w:rFonts w:ascii="Arial" w:eastAsia="Courier New" w:hAnsi="Arial" w:cs="Arial"/>
          <w:color w:val="000000"/>
          <w:sz w:val="24"/>
          <w:szCs w:val="24"/>
          <w:lang w:val="es-ES" w:eastAsia="es-ES" w:bidi="es-ES"/>
        </w:rPr>
        <w:t xml:space="preserve">• Mensaje </w:t>
      </w:r>
      <w:proofErr w:type="spellStart"/>
      <w:r w:rsidRPr="00EE60C2">
        <w:rPr>
          <w:rFonts w:ascii="Arial" w:eastAsia="Courier New" w:hAnsi="Arial" w:cs="Arial"/>
          <w:color w:val="000000"/>
          <w:sz w:val="24"/>
          <w:szCs w:val="24"/>
          <w:lang w:val="es-ES" w:eastAsia="es-ES" w:bidi="es-ES"/>
        </w:rPr>
        <w:t>N°</w:t>
      </w:r>
      <w:proofErr w:type="spellEnd"/>
      <w:r w:rsidRPr="00EE60C2">
        <w:rPr>
          <w:rFonts w:ascii="Arial" w:eastAsia="Courier New" w:hAnsi="Arial" w:cs="Arial"/>
          <w:color w:val="000000"/>
          <w:sz w:val="24"/>
          <w:szCs w:val="24"/>
          <w:lang w:val="es-ES" w:eastAsia="es-ES" w:bidi="es-ES"/>
        </w:rPr>
        <w:t xml:space="preserve"> 304-371 de S.E. el </w:t>
      </w:r>
      <w:proofErr w:type="gramStart"/>
      <w:r w:rsidRPr="00EE60C2">
        <w:rPr>
          <w:rFonts w:ascii="Arial" w:eastAsia="Courier New" w:hAnsi="Arial" w:cs="Arial"/>
          <w:color w:val="000000"/>
          <w:sz w:val="24"/>
          <w:szCs w:val="24"/>
          <w:lang w:val="es-ES" w:eastAsia="es-ES" w:bidi="es-ES"/>
        </w:rPr>
        <w:t>Presidente</w:t>
      </w:r>
      <w:proofErr w:type="gramEnd"/>
      <w:r w:rsidRPr="00EE60C2">
        <w:rPr>
          <w:rFonts w:ascii="Arial" w:eastAsia="Courier New" w:hAnsi="Arial" w:cs="Arial"/>
          <w:color w:val="000000"/>
          <w:sz w:val="24"/>
          <w:szCs w:val="24"/>
          <w:lang w:val="es-ES" w:eastAsia="es-ES" w:bidi="es-ES"/>
        </w:rPr>
        <w:t xml:space="preserve"> de la República, con el que formula indicaciones al proyecto de ley que crea el Crea el Servicio de Auditoría Interna de Gobierno.</w:t>
      </w:r>
    </w:p>
    <w:p w14:paraId="03209C7A" w14:textId="77777777" w:rsidR="00174799" w:rsidRPr="00174799" w:rsidRDefault="00174799" w:rsidP="00174799">
      <w:pPr>
        <w:widowControl w:val="0"/>
        <w:spacing w:after="0" w:line="240" w:lineRule="auto"/>
        <w:ind w:firstLine="2835"/>
        <w:jc w:val="both"/>
        <w:rPr>
          <w:rFonts w:ascii="Arial" w:eastAsia="Courier New" w:hAnsi="Arial" w:cs="Arial"/>
          <w:color w:val="000000"/>
          <w:sz w:val="24"/>
          <w:szCs w:val="24"/>
          <w:lang w:val="es-ES" w:eastAsia="es-ES" w:bidi="es-ES"/>
        </w:rPr>
      </w:pPr>
    </w:p>
    <w:p w14:paraId="151FB895" w14:textId="77777777" w:rsidR="00174799" w:rsidRPr="00174799" w:rsidRDefault="00174799" w:rsidP="00174799">
      <w:pPr>
        <w:spacing w:after="0" w:line="240" w:lineRule="auto"/>
        <w:jc w:val="both"/>
        <w:rPr>
          <w:rFonts w:ascii="Arial" w:eastAsia="Times New Roman" w:hAnsi="Arial" w:cs="Arial"/>
          <w:color w:val="000000"/>
          <w:spacing w:val="-3"/>
          <w:sz w:val="24"/>
          <w:szCs w:val="24"/>
          <w:lang w:val="es-ES_tradnl" w:eastAsia="es-ES"/>
        </w:rPr>
      </w:pPr>
    </w:p>
    <w:p w14:paraId="7CF8F1D0" w14:textId="77777777" w:rsidR="00174799" w:rsidRPr="00174799" w:rsidRDefault="00174799" w:rsidP="00174799">
      <w:pPr>
        <w:spacing w:after="0" w:line="240" w:lineRule="auto"/>
        <w:ind w:firstLine="1134"/>
        <w:jc w:val="both"/>
        <w:rPr>
          <w:rFonts w:ascii="Arial" w:eastAsia="Times New Roman" w:hAnsi="Arial" w:cs="Arial"/>
          <w:color w:val="000000"/>
          <w:spacing w:val="-3"/>
          <w:sz w:val="24"/>
          <w:szCs w:val="24"/>
          <w:lang w:val="es-ES_tradnl" w:eastAsia="es-ES"/>
        </w:rPr>
      </w:pPr>
      <w:r w:rsidRPr="00174799">
        <w:rPr>
          <w:rFonts w:ascii="Arial" w:eastAsia="Times New Roman" w:hAnsi="Arial" w:cs="Arial"/>
          <w:color w:val="000000"/>
          <w:spacing w:val="-3"/>
          <w:sz w:val="24"/>
          <w:szCs w:val="24"/>
          <w:lang w:val="es-ES_tradnl" w:eastAsia="es-ES"/>
        </w:rPr>
        <w:t>Se deja constancia de los precedentes informes financieros, en cumplimiento de lo dispuesto por el artículo 17, inciso segundo, de la ley orgánica constitucional del Congreso Nacional.</w:t>
      </w:r>
    </w:p>
    <w:p w14:paraId="7561A68E" w14:textId="77777777" w:rsidR="00174799" w:rsidRPr="00174799" w:rsidRDefault="00174799" w:rsidP="00174799">
      <w:pPr>
        <w:spacing w:after="0" w:line="240" w:lineRule="auto"/>
        <w:ind w:firstLine="1134"/>
        <w:jc w:val="both"/>
        <w:rPr>
          <w:rFonts w:ascii="Arial" w:eastAsia="Times New Roman" w:hAnsi="Arial" w:cs="Arial"/>
          <w:color w:val="000000"/>
          <w:spacing w:val="-3"/>
          <w:sz w:val="24"/>
          <w:szCs w:val="24"/>
          <w:lang w:val="es-ES_tradnl" w:eastAsia="es-ES"/>
        </w:rPr>
      </w:pPr>
    </w:p>
    <w:p w14:paraId="3E3F884D" w14:textId="77777777" w:rsidR="00174799" w:rsidRPr="00174799" w:rsidRDefault="00174799" w:rsidP="00174799">
      <w:pPr>
        <w:tabs>
          <w:tab w:val="left" w:pos="0"/>
          <w:tab w:val="left" w:pos="2835"/>
        </w:tabs>
        <w:spacing w:after="0" w:line="240" w:lineRule="auto"/>
        <w:jc w:val="center"/>
        <w:rPr>
          <w:rFonts w:ascii="Arial" w:eastAsia="Times New Roman" w:hAnsi="Arial" w:cs="Times New Roman"/>
          <w:b/>
          <w:bCs/>
          <w:color w:val="000000"/>
          <w:spacing w:val="-3"/>
          <w:sz w:val="24"/>
          <w:szCs w:val="24"/>
          <w:lang w:val="es-ES_tradnl" w:eastAsia="es-ES"/>
        </w:rPr>
      </w:pPr>
      <w:r w:rsidRPr="00174799">
        <w:rPr>
          <w:rFonts w:ascii="Arial" w:eastAsia="Times New Roman" w:hAnsi="Arial" w:cs="Times New Roman"/>
          <w:b/>
          <w:bCs/>
          <w:color w:val="000000"/>
          <w:spacing w:val="-3"/>
          <w:sz w:val="24"/>
          <w:szCs w:val="24"/>
          <w:lang w:val="es-ES_tradnl" w:eastAsia="es-ES"/>
        </w:rPr>
        <w:t xml:space="preserve">- - - </w:t>
      </w:r>
    </w:p>
    <w:p w14:paraId="265CCF69" w14:textId="77777777" w:rsidR="00174799" w:rsidRPr="00174799" w:rsidRDefault="00174799" w:rsidP="00174799">
      <w:pPr>
        <w:tabs>
          <w:tab w:val="left" w:pos="0"/>
          <w:tab w:val="left" w:pos="2835"/>
        </w:tabs>
        <w:spacing w:after="0" w:line="240" w:lineRule="auto"/>
        <w:jc w:val="both"/>
        <w:rPr>
          <w:rFonts w:ascii="Arial" w:eastAsia="Times New Roman" w:hAnsi="Arial" w:cs="Times New Roman"/>
          <w:color w:val="000000"/>
          <w:spacing w:val="-3"/>
          <w:sz w:val="24"/>
          <w:szCs w:val="24"/>
          <w:lang w:val="es-ES_tradnl" w:eastAsia="es-ES"/>
        </w:rPr>
      </w:pPr>
    </w:p>
    <w:p w14:paraId="518DB607" w14:textId="77777777" w:rsidR="00174799" w:rsidRPr="00174799" w:rsidRDefault="00174799" w:rsidP="00174799">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bookmarkStart w:id="24" w:name="_Toc80957988"/>
      <w:bookmarkStart w:id="25" w:name="textoproyecto"/>
      <w:r w:rsidRPr="00174799">
        <w:rPr>
          <w:rFonts w:ascii="Arial" w:eastAsia="Times New Roman" w:hAnsi="Arial" w:cs="Times New Roman"/>
          <w:b/>
          <w:caps/>
          <w:spacing w:val="-3"/>
          <w:kern w:val="28"/>
          <w:sz w:val="24"/>
          <w:szCs w:val="32"/>
          <w:lang w:val="es-ES_tradnl" w:eastAsia="es-ES"/>
        </w:rPr>
        <w:t>TEXTO DEL PROYECTO</w:t>
      </w:r>
      <w:bookmarkEnd w:id="24"/>
    </w:p>
    <w:bookmarkEnd w:id="25"/>
    <w:p w14:paraId="448CFDF0" w14:textId="77777777" w:rsidR="00174799" w:rsidRPr="00174799" w:rsidRDefault="00174799" w:rsidP="00174799">
      <w:pPr>
        <w:tabs>
          <w:tab w:val="left" w:pos="0"/>
          <w:tab w:val="left" w:pos="2835"/>
        </w:tabs>
        <w:spacing w:after="0" w:line="240" w:lineRule="auto"/>
        <w:ind w:firstLine="1134"/>
        <w:jc w:val="both"/>
        <w:rPr>
          <w:rFonts w:ascii="Arial" w:eastAsia="Times New Roman" w:hAnsi="Arial" w:cs="Times New Roman"/>
          <w:color w:val="000000"/>
          <w:spacing w:val="-3"/>
          <w:sz w:val="24"/>
          <w:szCs w:val="24"/>
          <w:lang w:val="es-ES_tradnl" w:eastAsia="es-ES"/>
        </w:rPr>
      </w:pPr>
    </w:p>
    <w:p w14:paraId="6FF6C065" w14:textId="77777777" w:rsidR="00174799" w:rsidRPr="00174799" w:rsidRDefault="00174799" w:rsidP="00174799">
      <w:pPr>
        <w:tabs>
          <w:tab w:val="left" w:pos="2835"/>
        </w:tabs>
        <w:spacing w:after="0" w:line="240" w:lineRule="auto"/>
        <w:ind w:firstLine="1134"/>
        <w:jc w:val="both"/>
        <w:rPr>
          <w:rFonts w:ascii="Arial" w:eastAsia="Times New Roman" w:hAnsi="Arial" w:cs="Times New Roman"/>
          <w:spacing w:val="-3"/>
          <w:sz w:val="24"/>
          <w:szCs w:val="24"/>
          <w:lang w:val="es-ES_tradnl" w:eastAsia="es-ES"/>
        </w:rPr>
      </w:pPr>
      <w:r w:rsidRPr="00174799">
        <w:rPr>
          <w:rFonts w:ascii="Arial" w:eastAsia="Times New Roman" w:hAnsi="Arial" w:cs="Times New Roman"/>
          <w:spacing w:val="-3"/>
          <w:sz w:val="24"/>
          <w:szCs w:val="24"/>
          <w:lang w:val="es-ES_tradnl" w:eastAsia="es-ES"/>
        </w:rPr>
        <w:t>A continuación, se transcribe literalmente el texto del proyecto de ley despachado por la Cámara de Diputados, y que la Comisión de Hacienda propone aprobar en general:</w:t>
      </w:r>
    </w:p>
    <w:p w14:paraId="683FC538" w14:textId="5C3810E5" w:rsidR="00174799" w:rsidRDefault="00174799" w:rsidP="00174799">
      <w:pPr>
        <w:tabs>
          <w:tab w:val="left" w:pos="2835"/>
        </w:tabs>
        <w:spacing w:after="0" w:line="240" w:lineRule="auto"/>
        <w:ind w:firstLine="1134"/>
        <w:jc w:val="both"/>
        <w:rPr>
          <w:rFonts w:ascii="Arial" w:eastAsia="Times New Roman" w:hAnsi="Arial" w:cs="Times New Roman"/>
          <w:spacing w:val="-3"/>
          <w:sz w:val="24"/>
          <w:szCs w:val="24"/>
          <w:lang w:val="es-ES_tradnl" w:eastAsia="es-ES"/>
        </w:rPr>
      </w:pPr>
    </w:p>
    <w:p w14:paraId="6DED0E22" w14:textId="77777777" w:rsidR="004C30C9" w:rsidRPr="00174799" w:rsidRDefault="004C30C9" w:rsidP="00174799">
      <w:pPr>
        <w:tabs>
          <w:tab w:val="left" w:pos="2835"/>
        </w:tabs>
        <w:spacing w:after="0" w:line="240" w:lineRule="auto"/>
        <w:ind w:firstLine="1134"/>
        <w:jc w:val="both"/>
        <w:rPr>
          <w:rFonts w:ascii="Arial" w:eastAsia="Times New Roman" w:hAnsi="Arial" w:cs="Times New Roman"/>
          <w:spacing w:val="-3"/>
          <w:sz w:val="24"/>
          <w:szCs w:val="24"/>
          <w:lang w:val="es-ES_tradnl" w:eastAsia="es-ES"/>
        </w:rPr>
      </w:pPr>
    </w:p>
    <w:p w14:paraId="717DF026" w14:textId="77777777" w:rsidR="00174799" w:rsidRPr="00174799" w:rsidRDefault="00174799" w:rsidP="00174799">
      <w:pPr>
        <w:widowControl w:val="0"/>
        <w:spacing w:after="0" w:line="240" w:lineRule="auto"/>
        <w:jc w:val="center"/>
        <w:rPr>
          <w:rFonts w:ascii="Arial" w:eastAsia="Times New Roman" w:hAnsi="Arial" w:cs="Arial"/>
          <w:sz w:val="24"/>
          <w:szCs w:val="24"/>
          <w:lang w:val="es-ES_tradnl" w:eastAsia="es-ES"/>
        </w:rPr>
      </w:pPr>
      <w:r w:rsidRPr="00174799">
        <w:rPr>
          <w:rFonts w:ascii="Arial" w:eastAsia="Times New Roman" w:hAnsi="Arial" w:cs="Arial"/>
          <w:sz w:val="24"/>
          <w:szCs w:val="24"/>
          <w:lang w:val="es-ES_tradnl" w:eastAsia="es-ES"/>
        </w:rPr>
        <w:t>PROYECTO DE LEY:</w:t>
      </w:r>
    </w:p>
    <w:p w14:paraId="0772D6D9" w14:textId="77777777" w:rsidR="00174799" w:rsidRPr="00174799" w:rsidRDefault="00174799" w:rsidP="00174799">
      <w:pPr>
        <w:widowControl w:val="0"/>
        <w:tabs>
          <w:tab w:val="left" w:pos="2552"/>
        </w:tabs>
        <w:spacing w:after="0" w:line="240" w:lineRule="auto"/>
        <w:ind w:firstLine="2835"/>
        <w:jc w:val="both"/>
        <w:rPr>
          <w:rFonts w:ascii="Arial" w:eastAsia="Times New Roman" w:hAnsi="Arial" w:cs="Arial"/>
          <w:sz w:val="24"/>
          <w:szCs w:val="24"/>
          <w:lang w:val="es-ES_tradnl" w:eastAsia="es-ES"/>
        </w:rPr>
      </w:pPr>
    </w:p>
    <w:p w14:paraId="73BB2798" w14:textId="77777777" w:rsidR="00EE60C2" w:rsidRPr="00EE60C2" w:rsidRDefault="00EE60C2" w:rsidP="00EE60C2">
      <w:pPr>
        <w:widowControl w:val="0"/>
        <w:spacing w:after="0" w:line="240" w:lineRule="auto"/>
        <w:jc w:val="center"/>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“PÁRRAFO 1°</w:t>
      </w:r>
    </w:p>
    <w:p w14:paraId="6DEAFABC" w14:textId="77777777" w:rsidR="00EE60C2" w:rsidRPr="00EE60C2" w:rsidRDefault="00EE60C2" w:rsidP="00EE60C2">
      <w:pPr>
        <w:widowControl w:val="0"/>
        <w:spacing w:after="0" w:line="240" w:lineRule="auto"/>
        <w:jc w:val="center"/>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Disposiciones Generales</w:t>
      </w:r>
    </w:p>
    <w:p w14:paraId="6AA1FCB3" w14:textId="77777777" w:rsidR="00EE60C2" w:rsidRPr="00EE60C2" w:rsidRDefault="00EE60C2" w:rsidP="00EE60C2">
      <w:pPr>
        <w:widowControl w:val="0"/>
        <w:spacing w:after="0" w:line="240" w:lineRule="auto"/>
        <w:ind w:firstLine="2835"/>
        <w:jc w:val="center"/>
        <w:rPr>
          <w:rFonts w:ascii="Arial" w:eastAsia="Times New Roman" w:hAnsi="Arial" w:cs="Arial"/>
          <w:sz w:val="24"/>
          <w:szCs w:val="24"/>
          <w:lang w:val="es-ES_tradnl" w:eastAsia="es-ES"/>
        </w:rPr>
      </w:pPr>
    </w:p>
    <w:p w14:paraId="63684959"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p>
    <w:p w14:paraId="32D2D1DF"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Artículo 1.- Créase el Servicio de Auditoría Interna de Gobierno, en adelante también “el Servicio” o “SAIG”, como un servicio público descentralizado, de carácter técnico, dotado de personalidad jurídica y patrimonio propio, que se relacionará con el </w:t>
      </w:r>
      <w:proofErr w:type="gramStart"/>
      <w:r w:rsidRPr="00EE60C2">
        <w:rPr>
          <w:rFonts w:ascii="Arial" w:eastAsia="Times New Roman" w:hAnsi="Arial" w:cs="Arial"/>
          <w:sz w:val="24"/>
          <w:szCs w:val="24"/>
          <w:lang w:val="es-ES_tradnl" w:eastAsia="es-ES"/>
        </w:rPr>
        <w:t>Presidente</w:t>
      </w:r>
      <w:proofErr w:type="gramEnd"/>
      <w:r w:rsidRPr="00EE60C2">
        <w:rPr>
          <w:rFonts w:ascii="Arial" w:eastAsia="Times New Roman" w:hAnsi="Arial" w:cs="Arial"/>
          <w:sz w:val="24"/>
          <w:szCs w:val="24"/>
          <w:lang w:val="es-ES_tradnl" w:eastAsia="es-ES"/>
        </w:rPr>
        <w:t xml:space="preserve"> o Presidenta de la República a través del Ministerio Secretaría General de la Presidencia. </w:t>
      </w:r>
    </w:p>
    <w:p w14:paraId="5CCA191F"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p>
    <w:p w14:paraId="5032B48B"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El domicilio del Servicio será la ciudad de Santiago.  </w:t>
      </w:r>
    </w:p>
    <w:p w14:paraId="4445231E"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p>
    <w:p w14:paraId="2B6121F2"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p>
    <w:p w14:paraId="486017E8"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Artículo 2.- El Servicio tendrá por objeto contribuir a agregar valor y fortalecer los procesos de gestión de riesgos, de control interno y de gobernanza de los órganos de la Administración del Estado, a través de actividades de aseguramiento y asesoramiento en materia de auditoría interna, que contemplen el análisis de la gestión respecto de la economía, eficiencia y eficacia; del cumplimiento de las normas y procedimientos; de la protección de los recursos públicos y de la probidad; de la ejecución de las políticas, programas y decisiones de la respectiva autoridad.</w:t>
      </w:r>
    </w:p>
    <w:p w14:paraId="2981F4B4"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p>
    <w:p w14:paraId="79955390"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Para lograr dicho objeto, el SAIG será el órgano encargado de dirigir y coordinar la Red de Auditoría Interna, señalada en el párrafo 5°, sin perjuicio de lo establecido en el artículo 8.</w:t>
      </w:r>
    </w:p>
    <w:p w14:paraId="70B3A1A9"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p>
    <w:p w14:paraId="364DD565"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p>
    <w:p w14:paraId="6300470D"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Artículo 3.- Las disposiciones de la presente ley serán aplicables a los órganos señalados en el inciso segundo del artículo 1 de la ley </w:t>
      </w:r>
      <w:proofErr w:type="spellStart"/>
      <w:r w:rsidRPr="00EE60C2">
        <w:rPr>
          <w:rFonts w:ascii="Arial" w:eastAsia="Times New Roman" w:hAnsi="Arial" w:cs="Arial"/>
          <w:sz w:val="24"/>
          <w:szCs w:val="24"/>
          <w:lang w:val="es-ES_tradnl" w:eastAsia="es-ES"/>
        </w:rPr>
        <w:t>N°</w:t>
      </w:r>
      <w:proofErr w:type="spellEnd"/>
      <w:r w:rsidRPr="00EE60C2">
        <w:rPr>
          <w:rFonts w:ascii="Arial" w:eastAsia="Times New Roman" w:hAnsi="Arial" w:cs="Arial"/>
          <w:sz w:val="24"/>
          <w:szCs w:val="24"/>
          <w:lang w:val="es-ES_tradnl" w:eastAsia="es-ES"/>
        </w:rPr>
        <w:t xml:space="preserve"> 18.575, </w:t>
      </w:r>
      <w:r w:rsidRPr="00EE60C2">
        <w:rPr>
          <w:rFonts w:ascii="Arial" w:eastAsia="Times New Roman" w:hAnsi="Arial" w:cs="Arial"/>
          <w:sz w:val="24"/>
          <w:szCs w:val="24"/>
          <w:lang w:val="es-ES_tradnl" w:eastAsia="es-ES"/>
        </w:rPr>
        <w:lastRenderedPageBreak/>
        <w:t xml:space="preserve">orgánica constitucional de Bases Generales de la Administración del Estado, cuyo texto refundido, coordinado y sistematizado fue fijado mediante el decreto con fuerza de ley </w:t>
      </w:r>
      <w:proofErr w:type="spellStart"/>
      <w:r w:rsidRPr="00EE60C2">
        <w:rPr>
          <w:rFonts w:ascii="Arial" w:eastAsia="Times New Roman" w:hAnsi="Arial" w:cs="Arial"/>
          <w:sz w:val="24"/>
          <w:szCs w:val="24"/>
          <w:lang w:val="es-ES_tradnl" w:eastAsia="es-ES"/>
        </w:rPr>
        <w:t>N°</w:t>
      </w:r>
      <w:proofErr w:type="spellEnd"/>
      <w:r w:rsidRPr="00EE60C2">
        <w:rPr>
          <w:rFonts w:ascii="Arial" w:eastAsia="Times New Roman" w:hAnsi="Arial" w:cs="Arial"/>
          <w:sz w:val="24"/>
          <w:szCs w:val="24"/>
          <w:lang w:val="es-ES_tradnl" w:eastAsia="es-ES"/>
        </w:rPr>
        <w:t xml:space="preserve"> 1/19.653, de 2000, del Ministerio Secretaría General de la Presidencia, con excepción de la Contraloría General de la República, el Banco Central, el Consejo para la Transparencia, las Fuerzas Armadas y las Fuerzas de Orden y Seguridad Pública, los Gobiernos Regionales, las Municipalidades, las empresas públicas creadas por ley y las instituciones de Educación Superior de carácter estatal.</w:t>
      </w:r>
    </w:p>
    <w:p w14:paraId="1CB2A2E1"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p>
    <w:p w14:paraId="0C1F4D76"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Sin perjuicio de lo anterior, las instituciones exceptuadas en el inciso precedente podrán solicitar voluntariamente la asesoría del SAIG, lo que se materializará a través de la suscripción de uno o más convenios.</w:t>
      </w:r>
    </w:p>
    <w:p w14:paraId="27EB526E"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p>
    <w:p w14:paraId="09C60009"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p>
    <w:p w14:paraId="0BFC03FB"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Artículo 4.- Para los efectos de la presente ley, se entenderá por:</w:t>
      </w:r>
    </w:p>
    <w:p w14:paraId="5E317C30"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p>
    <w:p w14:paraId="2B762CA2"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a) Actividades de Aseguramiento: Labores de auditoría que implican una revisión objetiva de los respectivos antecedentes, con el propósito de evaluar con independencia los procesos de gestión de riesgos, control interno y gobernanza de los órganos a que se refiere el artículo 3. </w:t>
      </w:r>
    </w:p>
    <w:p w14:paraId="6F9B0B9B"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p>
    <w:p w14:paraId="2A192176"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b) Actividades de Asesoramiento: Labores de consultoría, asesoría y servicios relacionados, que tienen por finalidad mejorar la gestión de riesgos, el control interno y la gobernanza de los órganos señalados en el artículo 3.</w:t>
      </w:r>
    </w:p>
    <w:p w14:paraId="212571ED"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p>
    <w:p w14:paraId="34906492"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c) Auditor Interno Institucional: Es quien ejerce la máxima autoridad en la actividad de auditoría interna dentro de los órganos a que se refiere el artículo 3, responsable dentro de éstos de la gestión efectiva de dicha actividad. El nombre o denominación del cargo podrá variar en cada institución. En el caso de los auditores internos institucionales de los ministerios, les corresponderá, entre otras funciones, coordinar el trabajo de los auditores y las auditoras de la respectiva Secretaría de Estado, en relación con los ámbitos de su competencia. </w:t>
      </w:r>
    </w:p>
    <w:p w14:paraId="226EF5DB"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p>
    <w:p w14:paraId="15DA8A9C"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d) Auditoría Interna: Actividad independiente y objetiva de aseguramiento y asesoramiento, concebida para mejorar las operaciones de los órganos a que se refiere el artículo 3. Tiene por finalidad contribuir a que dichas entidades cumplan con sus objetivos, aportando un enfoque sistemático y disciplinado para evaluar y mejorar sus procesos de gestión de riesgos, control interno y gobernanza. </w:t>
      </w:r>
    </w:p>
    <w:p w14:paraId="7C04310D"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p>
    <w:p w14:paraId="47DAAA45"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e) Control Interno: Proceso efectuado por todo el personal de alguno de los órganos señalados en el artículo 3, a fin de proporcionar un grado de seguridad razonable en cuanto al logro de los objetivos fijados dentro de las siguientes categorías: economía, eficiencia y eficacia; cumplimiento de las normas y procedimientos; protección de los recursos públicos y probidad; ejecución de las políticas, programas y decisiones de la respectiva autoridad. </w:t>
      </w:r>
    </w:p>
    <w:p w14:paraId="2AC2FE4C"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p>
    <w:p w14:paraId="15A26C4C"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f) Economía: Capacidad de los órganos señalados en el artículo 3 para generar y administrar adecuadamente los recursos financieros, en el cumplimiento de su misión institucional.</w:t>
      </w:r>
    </w:p>
    <w:p w14:paraId="13216C6A"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p>
    <w:p w14:paraId="0448D8F5"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g) Eficacia: Grado de cumplimiento de los objetivos planteados en la organización gubernamental, sin considerar necesariamente los recursos asignados para ello. La calidad del servicio es una dimensión específica del concepto de eficacia que se refiere a la capacidad de la organización gubernamental para responder en forma rápida y directa a las necesidades de sus clientes, usuarios o beneficiarios.</w:t>
      </w:r>
    </w:p>
    <w:p w14:paraId="79B7D630"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p>
    <w:p w14:paraId="1CA0EF91"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h) Eficiencia: Relación entre la producción de un bien o servicio y los insumos o recursos que se utilizaron para alcanzar aquellos. Se refiere a la ejecución de las acciones, beneficios o prestaciones del servicio utilizando el mínimo de recursos posibles.</w:t>
      </w:r>
    </w:p>
    <w:p w14:paraId="65135887"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p>
    <w:p w14:paraId="32381E7E"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i) Gestión de Riesgos: Proceso estructurado, consistente y continuo, implementado transversalmente en los órganos a que se refiere el artículo 3, con el fin de detectar, evaluar, medir y reportar amenazas que podrían afectar el cumplimiento de sus objetivos, e identificar oportunidades para reducirlas. </w:t>
      </w:r>
    </w:p>
    <w:p w14:paraId="2DF68D62"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p>
    <w:p w14:paraId="669AB89F"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j) Gobernanza: Combinación de sistemas, procesos y estructuras organizativas, implementados por quien ejerza la jefatura superior de los órganos señalados en el artículo 3, para informar, dirigir, gestionar y vigilar las actividades de dicho órgano, con el fin de lograr sus objetivos.</w:t>
      </w:r>
    </w:p>
    <w:p w14:paraId="58A9ABAA"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p>
    <w:p w14:paraId="002B74ED"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k) Lineamientos Técnicos: Conjunto de directrices, procedimientos y medidas, en materia de gobernanza, probidad, gestión de riesgos, control interno o auditoría interna, fijados por el SAIG dentro del ámbito de su competencia.</w:t>
      </w:r>
    </w:p>
    <w:p w14:paraId="1E31453F"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p>
    <w:p w14:paraId="633A4E9D"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p>
    <w:p w14:paraId="4EE6C543" w14:textId="77777777" w:rsidR="00EE60C2" w:rsidRPr="00EE60C2" w:rsidRDefault="00EE60C2" w:rsidP="0036329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Artículo 5.- El Servicio de Auditoría Interna de Gobierno elaborará la Política de Auditoría General de Gobierno, en adelante también la “Política”, y la propondrá para su presentación y posterior aprobación del </w:t>
      </w:r>
      <w:proofErr w:type="gramStart"/>
      <w:r w:rsidRPr="00EE60C2">
        <w:rPr>
          <w:rFonts w:ascii="Arial" w:eastAsia="Times New Roman" w:hAnsi="Arial" w:cs="Arial"/>
          <w:sz w:val="24"/>
          <w:szCs w:val="24"/>
          <w:lang w:val="es-ES_tradnl" w:eastAsia="es-ES"/>
        </w:rPr>
        <w:t>Presidente</w:t>
      </w:r>
      <w:proofErr w:type="gramEnd"/>
      <w:r w:rsidRPr="00EE60C2">
        <w:rPr>
          <w:rFonts w:ascii="Arial" w:eastAsia="Times New Roman" w:hAnsi="Arial" w:cs="Arial"/>
          <w:sz w:val="24"/>
          <w:szCs w:val="24"/>
          <w:lang w:val="es-ES_tradnl" w:eastAsia="es-ES"/>
        </w:rPr>
        <w:t xml:space="preserve"> o de la Presidenta de la República, mediante decreto supremo expedido a través del Ministerio Secretaría General de la Presidencia. Durante la elaboración de la Política deberá considerar la opinión del Consejo Consultivo de Auditoría Interna, señalado en el artículo 12.</w:t>
      </w:r>
    </w:p>
    <w:p w14:paraId="062A6838" w14:textId="77777777" w:rsidR="00EE60C2" w:rsidRPr="00EE60C2" w:rsidRDefault="00EE60C2" w:rsidP="00283D8E">
      <w:pPr>
        <w:widowControl w:val="0"/>
        <w:spacing w:after="0" w:line="240" w:lineRule="auto"/>
        <w:ind w:firstLine="1134"/>
        <w:jc w:val="both"/>
        <w:rPr>
          <w:rFonts w:ascii="Arial" w:eastAsia="Times New Roman" w:hAnsi="Arial" w:cs="Arial"/>
          <w:sz w:val="24"/>
          <w:szCs w:val="24"/>
          <w:lang w:val="es-ES_tradnl" w:eastAsia="es-ES"/>
        </w:rPr>
      </w:pPr>
    </w:p>
    <w:p w14:paraId="23ECEDC2" w14:textId="77777777" w:rsidR="00EE60C2" w:rsidRPr="00EE60C2" w:rsidRDefault="00EE60C2" w:rsidP="00283D8E">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La Política es un instrumento que contiene los lineamientos estratégicos en materias de auditoría interna, gobernanza, control interno y gestión de riesgos que deben seguir los órganos señalados en el artículo 3, durante un período de cinco años.</w:t>
      </w:r>
    </w:p>
    <w:p w14:paraId="5369F4E8" w14:textId="77777777" w:rsidR="00EE60C2" w:rsidRPr="00EE60C2" w:rsidRDefault="00EE60C2" w:rsidP="00283D8E">
      <w:pPr>
        <w:widowControl w:val="0"/>
        <w:spacing w:after="0" w:line="240" w:lineRule="auto"/>
        <w:ind w:firstLine="1134"/>
        <w:jc w:val="both"/>
        <w:rPr>
          <w:rFonts w:ascii="Arial" w:eastAsia="Times New Roman" w:hAnsi="Arial" w:cs="Arial"/>
          <w:sz w:val="24"/>
          <w:szCs w:val="24"/>
          <w:lang w:val="es-ES_tradnl" w:eastAsia="es-ES"/>
        </w:rPr>
      </w:pPr>
    </w:p>
    <w:p w14:paraId="22E5426C" w14:textId="77777777" w:rsidR="00EE60C2" w:rsidRPr="00EE60C2" w:rsidRDefault="00EE60C2" w:rsidP="00283D8E">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lastRenderedPageBreak/>
        <w:t xml:space="preserve">Corresponderá al Servicio revisar la Política, al menos, a la mitad del período de su vigencia. De estimarlo necesario, propondrá su actualización al </w:t>
      </w:r>
      <w:proofErr w:type="gramStart"/>
      <w:r w:rsidRPr="00EE60C2">
        <w:rPr>
          <w:rFonts w:ascii="Arial" w:eastAsia="Times New Roman" w:hAnsi="Arial" w:cs="Arial"/>
          <w:sz w:val="24"/>
          <w:szCs w:val="24"/>
          <w:lang w:val="es-ES_tradnl" w:eastAsia="es-ES"/>
        </w:rPr>
        <w:t>Presidente</w:t>
      </w:r>
      <w:proofErr w:type="gramEnd"/>
      <w:r w:rsidRPr="00EE60C2">
        <w:rPr>
          <w:rFonts w:ascii="Arial" w:eastAsia="Times New Roman" w:hAnsi="Arial" w:cs="Arial"/>
          <w:sz w:val="24"/>
          <w:szCs w:val="24"/>
          <w:lang w:val="es-ES_tradnl" w:eastAsia="es-ES"/>
        </w:rPr>
        <w:t xml:space="preserve"> o a la Presidenta de la República. </w:t>
      </w:r>
    </w:p>
    <w:p w14:paraId="5031F06A" w14:textId="77777777" w:rsidR="00EE60C2" w:rsidRPr="00EE60C2" w:rsidRDefault="00EE60C2" w:rsidP="00283D8E">
      <w:pPr>
        <w:widowControl w:val="0"/>
        <w:spacing w:after="0" w:line="240" w:lineRule="auto"/>
        <w:ind w:firstLine="1134"/>
        <w:jc w:val="both"/>
        <w:rPr>
          <w:rFonts w:ascii="Arial" w:eastAsia="Times New Roman" w:hAnsi="Arial" w:cs="Arial"/>
          <w:sz w:val="24"/>
          <w:szCs w:val="24"/>
          <w:lang w:val="es-ES_tradnl" w:eastAsia="es-ES"/>
        </w:rPr>
      </w:pPr>
    </w:p>
    <w:p w14:paraId="26E101C7" w14:textId="77777777" w:rsidR="00EE60C2" w:rsidRPr="00EE60C2" w:rsidRDefault="00EE60C2" w:rsidP="00283D8E">
      <w:pPr>
        <w:widowControl w:val="0"/>
        <w:spacing w:after="0" w:line="240" w:lineRule="auto"/>
        <w:ind w:firstLine="1134"/>
        <w:jc w:val="both"/>
        <w:rPr>
          <w:rFonts w:ascii="Arial" w:eastAsia="Times New Roman" w:hAnsi="Arial" w:cs="Arial"/>
          <w:sz w:val="24"/>
          <w:szCs w:val="24"/>
          <w:lang w:val="es-ES_tradnl" w:eastAsia="es-ES"/>
        </w:rPr>
      </w:pPr>
    </w:p>
    <w:p w14:paraId="210DFF05" w14:textId="77777777" w:rsidR="00EE60C2" w:rsidRPr="00EE60C2" w:rsidRDefault="00EE60C2" w:rsidP="00283D8E">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Artículo 6.- Los órganos a los que se refiere el artículo 3 deberán elaborar un Plan de Auditoría Interna, que fijará el trabajo a desarrollar en materia de auditoría interna para un periodo de un año calendario, de acuerdo con los lineamientos estratégicos establecidos en la Política señalada en el artículo anterior. Dicho plan deberá individualizar cada trabajo específico que lo compone.</w:t>
      </w:r>
    </w:p>
    <w:p w14:paraId="30FD207C" w14:textId="77777777" w:rsidR="00EE60C2" w:rsidRPr="00EE60C2" w:rsidRDefault="00EE60C2" w:rsidP="00283D8E">
      <w:pPr>
        <w:widowControl w:val="0"/>
        <w:spacing w:after="0" w:line="240" w:lineRule="auto"/>
        <w:ind w:firstLine="1134"/>
        <w:jc w:val="both"/>
        <w:rPr>
          <w:rFonts w:ascii="Arial" w:eastAsia="Times New Roman" w:hAnsi="Arial" w:cs="Arial"/>
          <w:sz w:val="24"/>
          <w:szCs w:val="24"/>
          <w:lang w:val="es-ES_tradnl" w:eastAsia="es-ES"/>
        </w:rPr>
      </w:pPr>
    </w:p>
    <w:p w14:paraId="79D3FB54" w14:textId="77777777" w:rsidR="00EE60C2" w:rsidRPr="00EE60C2" w:rsidRDefault="00EE60C2" w:rsidP="00283D8E">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El Plan será aprobado por quien ejerza la respectiva jefatura superior de los órganos señalados en el artículo 3, previo informe técnico del Servicio, el que tendrá el carácter de vinculante. </w:t>
      </w:r>
    </w:p>
    <w:p w14:paraId="545DADE4" w14:textId="77777777" w:rsidR="00EE60C2" w:rsidRPr="00EE60C2" w:rsidRDefault="00EE60C2" w:rsidP="00283D8E">
      <w:pPr>
        <w:widowControl w:val="0"/>
        <w:spacing w:after="0" w:line="240" w:lineRule="auto"/>
        <w:ind w:firstLine="1134"/>
        <w:jc w:val="both"/>
        <w:rPr>
          <w:rFonts w:ascii="Arial" w:eastAsia="Times New Roman" w:hAnsi="Arial" w:cs="Arial"/>
          <w:sz w:val="24"/>
          <w:szCs w:val="24"/>
          <w:lang w:val="es-ES_tradnl" w:eastAsia="es-ES"/>
        </w:rPr>
      </w:pPr>
    </w:p>
    <w:p w14:paraId="28E4DEB8" w14:textId="77777777" w:rsidR="00EE60C2" w:rsidRPr="00EE60C2" w:rsidRDefault="00EE60C2" w:rsidP="00EE60C2">
      <w:pPr>
        <w:widowControl w:val="0"/>
        <w:spacing w:after="0" w:line="240" w:lineRule="auto"/>
        <w:jc w:val="center"/>
        <w:rPr>
          <w:rFonts w:ascii="Arial" w:eastAsia="Times New Roman" w:hAnsi="Arial" w:cs="Arial"/>
          <w:sz w:val="24"/>
          <w:szCs w:val="24"/>
          <w:lang w:val="es-ES_tradnl" w:eastAsia="es-ES"/>
        </w:rPr>
      </w:pPr>
    </w:p>
    <w:p w14:paraId="6F40F8FB" w14:textId="77777777" w:rsidR="00EE60C2" w:rsidRPr="00EE60C2" w:rsidRDefault="00EE60C2" w:rsidP="00EE60C2">
      <w:pPr>
        <w:widowControl w:val="0"/>
        <w:spacing w:after="0" w:line="240" w:lineRule="auto"/>
        <w:jc w:val="center"/>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PÁRRAFO 2°</w:t>
      </w:r>
    </w:p>
    <w:p w14:paraId="2A9CA19B" w14:textId="77777777" w:rsidR="00EE60C2" w:rsidRPr="00EE60C2" w:rsidRDefault="00EE60C2" w:rsidP="00EE60C2">
      <w:pPr>
        <w:widowControl w:val="0"/>
        <w:spacing w:after="0" w:line="240" w:lineRule="auto"/>
        <w:jc w:val="center"/>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Funciones y Atribuciones</w:t>
      </w:r>
    </w:p>
    <w:p w14:paraId="55F08ADA" w14:textId="77777777" w:rsidR="00EE60C2" w:rsidRPr="00EE60C2" w:rsidRDefault="00EE60C2" w:rsidP="00283D8E">
      <w:pPr>
        <w:widowControl w:val="0"/>
        <w:spacing w:after="0" w:line="240" w:lineRule="auto"/>
        <w:ind w:firstLine="1134"/>
        <w:jc w:val="both"/>
        <w:rPr>
          <w:rFonts w:ascii="Arial" w:eastAsia="Times New Roman" w:hAnsi="Arial" w:cs="Arial"/>
          <w:sz w:val="24"/>
          <w:szCs w:val="24"/>
          <w:lang w:val="es-ES_tradnl" w:eastAsia="es-ES"/>
        </w:rPr>
      </w:pPr>
    </w:p>
    <w:p w14:paraId="080BBB58" w14:textId="77777777" w:rsidR="00EE60C2" w:rsidRPr="00EE60C2" w:rsidRDefault="00EE60C2" w:rsidP="00283D8E">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Artículo 7.- El Servicio de Auditoría Interna de Gobierno tendrá las siguientes funciones y atribuciones:</w:t>
      </w:r>
    </w:p>
    <w:p w14:paraId="451ED2E5" w14:textId="77777777" w:rsidR="00EE60C2" w:rsidRPr="00EE60C2" w:rsidRDefault="00EE60C2" w:rsidP="00283D8E">
      <w:pPr>
        <w:widowControl w:val="0"/>
        <w:spacing w:after="0" w:line="240" w:lineRule="auto"/>
        <w:ind w:firstLine="1134"/>
        <w:jc w:val="both"/>
        <w:rPr>
          <w:rFonts w:ascii="Arial" w:eastAsia="Times New Roman" w:hAnsi="Arial" w:cs="Arial"/>
          <w:sz w:val="24"/>
          <w:szCs w:val="24"/>
          <w:lang w:val="es-ES_tradnl" w:eastAsia="es-ES"/>
        </w:rPr>
      </w:pPr>
    </w:p>
    <w:p w14:paraId="4A8D704F" w14:textId="77777777" w:rsidR="00EE60C2" w:rsidRPr="00EE60C2" w:rsidRDefault="00EE60C2" w:rsidP="00283D8E">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a) Asesorar al </w:t>
      </w:r>
      <w:proofErr w:type="gramStart"/>
      <w:r w:rsidRPr="00EE60C2">
        <w:rPr>
          <w:rFonts w:ascii="Arial" w:eastAsia="Times New Roman" w:hAnsi="Arial" w:cs="Arial"/>
          <w:sz w:val="24"/>
          <w:szCs w:val="24"/>
          <w:lang w:val="es-ES_tradnl" w:eastAsia="es-ES"/>
        </w:rPr>
        <w:t>Presidente</w:t>
      </w:r>
      <w:proofErr w:type="gramEnd"/>
      <w:r w:rsidRPr="00EE60C2">
        <w:rPr>
          <w:rFonts w:ascii="Arial" w:eastAsia="Times New Roman" w:hAnsi="Arial" w:cs="Arial"/>
          <w:sz w:val="24"/>
          <w:szCs w:val="24"/>
          <w:lang w:val="es-ES_tradnl" w:eastAsia="es-ES"/>
        </w:rPr>
        <w:t xml:space="preserve"> o a la Presidenta de la República, a ministros o ministras, a subsecretarios o subsecretarias y a las autoridades superiores de los órganos señalados en el artículo 3, en materias de auditoría interna, gobernanza, control interno y gestión de riesgos.</w:t>
      </w:r>
    </w:p>
    <w:p w14:paraId="2F1A6DBA" w14:textId="77777777" w:rsidR="00EE60C2" w:rsidRPr="00EE60C2" w:rsidRDefault="00EE60C2" w:rsidP="00283D8E">
      <w:pPr>
        <w:widowControl w:val="0"/>
        <w:spacing w:after="0" w:line="240" w:lineRule="auto"/>
        <w:ind w:firstLine="1134"/>
        <w:jc w:val="both"/>
        <w:rPr>
          <w:rFonts w:ascii="Arial" w:eastAsia="Times New Roman" w:hAnsi="Arial" w:cs="Arial"/>
          <w:sz w:val="24"/>
          <w:szCs w:val="24"/>
          <w:lang w:val="es-ES_tradnl" w:eastAsia="es-ES"/>
        </w:rPr>
      </w:pPr>
    </w:p>
    <w:p w14:paraId="23F0490C" w14:textId="77777777" w:rsidR="00EE60C2" w:rsidRPr="00EE60C2" w:rsidRDefault="00EE60C2" w:rsidP="00283D8E">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b) Proponer a las personas señaladas en el literal a) normas, modelos, acciones e instrumentos que tiendan a fortalecer la auditoría interna, la gobernanza, el control interno y la gestión de riesgos de los órganos mencionados, y a promover la estricta observancia de la probidad administrativa y el debido uso de los recursos públicos asignados para el cumplimiento de sus programas y responsabilidades institucionales. </w:t>
      </w:r>
    </w:p>
    <w:p w14:paraId="542F07FB" w14:textId="77777777" w:rsidR="00EE60C2" w:rsidRPr="00EE60C2" w:rsidRDefault="00EE60C2" w:rsidP="00283D8E">
      <w:pPr>
        <w:widowControl w:val="0"/>
        <w:spacing w:after="0" w:line="240" w:lineRule="auto"/>
        <w:ind w:firstLine="1134"/>
        <w:jc w:val="both"/>
        <w:rPr>
          <w:rFonts w:ascii="Arial" w:eastAsia="Times New Roman" w:hAnsi="Arial" w:cs="Arial"/>
          <w:sz w:val="24"/>
          <w:szCs w:val="24"/>
          <w:lang w:val="es-ES_tradnl" w:eastAsia="es-ES"/>
        </w:rPr>
      </w:pPr>
    </w:p>
    <w:p w14:paraId="2B5211FC" w14:textId="77777777" w:rsidR="00EE60C2" w:rsidRPr="00EE60C2" w:rsidRDefault="00EE60C2" w:rsidP="00283D8E">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c) Proponer al </w:t>
      </w:r>
      <w:proofErr w:type="gramStart"/>
      <w:r w:rsidRPr="00EE60C2">
        <w:rPr>
          <w:rFonts w:ascii="Arial" w:eastAsia="Times New Roman" w:hAnsi="Arial" w:cs="Arial"/>
          <w:sz w:val="24"/>
          <w:szCs w:val="24"/>
          <w:lang w:val="es-ES_tradnl" w:eastAsia="es-ES"/>
        </w:rPr>
        <w:t>Presidente</w:t>
      </w:r>
      <w:proofErr w:type="gramEnd"/>
      <w:r w:rsidRPr="00EE60C2">
        <w:rPr>
          <w:rFonts w:ascii="Arial" w:eastAsia="Times New Roman" w:hAnsi="Arial" w:cs="Arial"/>
          <w:sz w:val="24"/>
          <w:szCs w:val="24"/>
          <w:lang w:val="es-ES_tradnl" w:eastAsia="es-ES"/>
        </w:rPr>
        <w:t xml:space="preserve"> o a la Presidenta de la República la Política de Auditoría Interna de Gobierno, para lo cual deberá previamente escuchar la opinión del Consejo Consultivo de Auditoría Interna.</w:t>
      </w:r>
    </w:p>
    <w:p w14:paraId="0688B64F" w14:textId="77777777" w:rsidR="00EE60C2" w:rsidRPr="00EE60C2" w:rsidRDefault="00EE60C2" w:rsidP="00283D8E">
      <w:pPr>
        <w:widowControl w:val="0"/>
        <w:spacing w:after="0" w:line="240" w:lineRule="auto"/>
        <w:ind w:firstLine="1134"/>
        <w:jc w:val="both"/>
        <w:rPr>
          <w:rFonts w:ascii="Arial" w:eastAsia="Times New Roman" w:hAnsi="Arial" w:cs="Arial"/>
          <w:sz w:val="24"/>
          <w:szCs w:val="24"/>
          <w:lang w:val="es-ES_tradnl" w:eastAsia="es-ES"/>
        </w:rPr>
      </w:pPr>
    </w:p>
    <w:p w14:paraId="45C6AC4C" w14:textId="77777777" w:rsidR="00EE60C2" w:rsidRPr="00EE60C2" w:rsidRDefault="00EE60C2" w:rsidP="00283D8E">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d) Proponer al </w:t>
      </w:r>
      <w:proofErr w:type="gramStart"/>
      <w:r w:rsidRPr="00EE60C2">
        <w:rPr>
          <w:rFonts w:ascii="Arial" w:eastAsia="Times New Roman" w:hAnsi="Arial" w:cs="Arial"/>
          <w:sz w:val="24"/>
          <w:szCs w:val="24"/>
          <w:lang w:val="es-ES_tradnl" w:eastAsia="es-ES"/>
        </w:rPr>
        <w:t>Presidente</w:t>
      </w:r>
      <w:proofErr w:type="gramEnd"/>
      <w:r w:rsidRPr="00EE60C2">
        <w:rPr>
          <w:rFonts w:ascii="Arial" w:eastAsia="Times New Roman" w:hAnsi="Arial" w:cs="Arial"/>
          <w:sz w:val="24"/>
          <w:szCs w:val="24"/>
          <w:lang w:val="es-ES_tradnl" w:eastAsia="es-ES"/>
        </w:rPr>
        <w:t xml:space="preserve"> o a la Presidenta de la República modificaciones legales y reglamentarias en materias relacionadas con el ámbito de su competencia.</w:t>
      </w:r>
    </w:p>
    <w:p w14:paraId="71CCB0E7" w14:textId="77777777" w:rsidR="00EE60C2" w:rsidRPr="00EE60C2" w:rsidRDefault="00EE60C2" w:rsidP="00283D8E">
      <w:pPr>
        <w:widowControl w:val="0"/>
        <w:spacing w:after="0" w:line="240" w:lineRule="auto"/>
        <w:ind w:firstLine="1134"/>
        <w:jc w:val="both"/>
        <w:rPr>
          <w:rFonts w:ascii="Arial" w:eastAsia="Times New Roman" w:hAnsi="Arial" w:cs="Arial"/>
          <w:sz w:val="24"/>
          <w:szCs w:val="24"/>
          <w:lang w:val="es-ES_tradnl" w:eastAsia="es-ES"/>
        </w:rPr>
      </w:pPr>
    </w:p>
    <w:p w14:paraId="54AB9131" w14:textId="77777777" w:rsidR="00EE60C2" w:rsidRPr="00EE60C2" w:rsidRDefault="00EE60C2" w:rsidP="00283D8E">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e) Coordinar, supervisar y evaluar las actividades de aseguramiento y asesoría en los órganos señalados en el artículo 3. Asimismo, revisar la correcta implementación de las recomendaciones surgidas en sus procesos de auditoría interna.</w:t>
      </w:r>
    </w:p>
    <w:p w14:paraId="54EDE7A1" w14:textId="77777777" w:rsidR="00EE60C2" w:rsidRPr="00EE60C2" w:rsidRDefault="00EE60C2" w:rsidP="00283D8E">
      <w:pPr>
        <w:widowControl w:val="0"/>
        <w:spacing w:after="0" w:line="240" w:lineRule="auto"/>
        <w:ind w:firstLine="1134"/>
        <w:jc w:val="both"/>
        <w:rPr>
          <w:rFonts w:ascii="Arial" w:eastAsia="Times New Roman" w:hAnsi="Arial" w:cs="Arial"/>
          <w:sz w:val="24"/>
          <w:szCs w:val="24"/>
          <w:lang w:val="es-ES_tradnl" w:eastAsia="es-ES"/>
        </w:rPr>
      </w:pPr>
    </w:p>
    <w:p w14:paraId="45DBFBBB" w14:textId="77777777" w:rsidR="00EE60C2" w:rsidRPr="00EE60C2" w:rsidRDefault="00EE60C2" w:rsidP="00283D8E">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f) Realizar actividades de asesoría en los órganos señalados en el artículo 3, de forma transversal, y con especial énfasis en la revisión de la economía, eficiencia y eficacia en el uso de los recursos públicos.</w:t>
      </w:r>
    </w:p>
    <w:p w14:paraId="23551285" w14:textId="77777777" w:rsidR="00EE60C2" w:rsidRPr="00EE60C2" w:rsidRDefault="00EE60C2" w:rsidP="00283D8E">
      <w:pPr>
        <w:widowControl w:val="0"/>
        <w:spacing w:after="0" w:line="240" w:lineRule="auto"/>
        <w:ind w:firstLine="1134"/>
        <w:jc w:val="both"/>
        <w:rPr>
          <w:rFonts w:ascii="Arial" w:eastAsia="Times New Roman" w:hAnsi="Arial" w:cs="Arial"/>
          <w:sz w:val="24"/>
          <w:szCs w:val="24"/>
          <w:lang w:val="es-ES_tradnl" w:eastAsia="es-ES"/>
        </w:rPr>
      </w:pPr>
    </w:p>
    <w:p w14:paraId="11B44D23" w14:textId="77777777" w:rsidR="00EE60C2" w:rsidRPr="00EE60C2" w:rsidRDefault="00EE60C2" w:rsidP="00283D8E">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g) Formular, adoptar o adaptar normas técnicas para las actividades de auditoría interna que realicen los órganos a que se refiere el artículo 3.</w:t>
      </w:r>
    </w:p>
    <w:p w14:paraId="4D0002DE" w14:textId="77777777" w:rsidR="00EE60C2" w:rsidRPr="00EE60C2" w:rsidRDefault="00EE60C2" w:rsidP="00283D8E">
      <w:pPr>
        <w:widowControl w:val="0"/>
        <w:spacing w:after="0" w:line="240" w:lineRule="auto"/>
        <w:ind w:firstLine="1134"/>
        <w:jc w:val="both"/>
        <w:rPr>
          <w:rFonts w:ascii="Arial" w:eastAsia="Times New Roman" w:hAnsi="Arial" w:cs="Arial"/>
          <w:sz w:val="24"/>
          <w:szCs w:val="24"/>
          <w:lang w:val="es-ES_tradnl" w:eastAsia="es-ES"/>
        </w:rPr>
      </w:pPr>
    </w:p>
    <w:p w14:paraId="147ADF9C" w14:textId="77777777" w:rsidR="00EE60C2" w:rsidRPr="00EE60C2" w:rsidRDefault="00EE60C2" w:rsidP="00283D8E">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h) Asesorar técnicamente a los auditores internos institucionales y a equipos de auditoría interna, según corresponda, en la elaboración de los planes de auditoría interna de los órganos señalados en el artículo 3; evaluar sus resultados, otorgar retroalimentación de éstos, e informar de ellos al </w:t>
      </w:r>
      <w:proofErr w:type="gramStart"/>
      <w:r w:rsidRPr="00EE60C2">
        <w:rPr>
          <w:rFonts w:ascii="Arial" w:eastAsia="Times New Roman" w:hAnsi="Arial" w:cs="Arial"/>
          <w:sz w:val="24"/>
          <w:szCs w:val="24"/>
          <w:lang w:val="es-ES_tradnl" w:eastAsia="es-ES"/>
        </w:rPr>
        <w:t>Presidente</w:t>
      </w:r>
      <w:proofErr w:type="gramEnd"/>
      <w:r w:rsidRPr="00EE60C2">
        <w:rPr>
          <w:rFonts w:ascii="Arial" w:eastAsia="Times New Roman" w:hAnsi="Arial" w:cs="Arial"/>
          <w:sz w:val="24"/>
          <w:szCs w:val="24"/>
          <w:lang w:val="es-ES_tradnl" w:eastAsia="es-ES"/>
        </w:rPr>
        <w:t xml:space="preserve"> o a la Presidenta de la República. </w:t>
      </w:r>
    </w:p>
    <w:p w14:paraId="48E118CC" w14:textId="77777777" w:rsidR="00EE60C2" w:rsidRPr="00EE60C2" w:rsidRDefault="00EE60C2" w:rsidP="00283D8E">
      <w:pPr>
        <w:widowControl w:val="0"/>
        <w:spacing w:after="0" w:line="240" w:lineRule="auto"/>
        <w:ind w:firstLine="1134"/>
        <w:jc w:val="both"/>
        <w:rPr>
          <w:rFonts w:ascii="Arial" w:eastAsia="Times New Roman" w:hAnsi="Arial" w:cs="Arial"/>
          <w:sz w:val="24"/>
          <w:szCs w:val="24"/>
          <w:lang w:val="es-ES_tradnl" w:eastAsia="es-ES"/>
        </w:rPr>
      </w:pPr>
    </w:p>
    <w:p w14:paraId="7E811BA1" w14:textId="77777777" w:rsidR="00EE60C2" w:rsidRPr="00EE60C2" w:rsidRDefault="00EE60C2" w:rsidP="00283D8E">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i) Formular modelos y lineamientos técnicos sobre la base de las normas técnicas señaladas en el literal g).</w:t>
      </w:r>
    </w:p>
    <w:p w14:paraId="3A0DE14E" w14:textId="77777777" w:rsidR="00EE60C2" w:rsidRPr="00EE60C2" w:rsidRDefault="00EE60C2" w:rsidP="00283D8E">
      <w:pPr>
        <w:widowControl w:val="0"/>
        <w:spacing w:after="0" w:line="240" w:lineRule="auto"/>
        <w:ind w:firstLine="1134"/>
        <w:jc w:val="both"/>
        <w:rPr>
          <w:rFonts w:ascii="Arial" w:eastAsia="Times New Roman" w:hAnsi="Arial" w:cs="Arial"/>
          <w:sz w:val="24"/>
          <w:szCs w:val="24"/>
          <w:lang w:val="es-ES_tradnl" w:eastAsia="es-ES"/>
        </w:rPr>
      </w:pPr>
    </w:p>
    <w:p w14:paraId="418943E1" w14:textId="77777777" w:rsidR="00EE60C2" w:rsidRPr="00EE60C2" w:rsidRDefault="00EE60C2" w:rsidP="00283D8E">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j) Formular, adoptar o adaptar modelos de competencia, perfiles profesionales y programas de aseguramiento y mejora de la calidad, entre otros, en materia de auditoría interna para los órganos referidos en el artículo 3.</w:t>
      </w:r>
    </w:p>
    <w:p w14:paraId="49FDE0B6"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2BA27505"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k) Formular esquemas de formación, capacitación y certificación profesional para los auditores internos institucionales y equipos de auditoría interna, a través de normas, modelos y lineamientos técnicos relacionados con el ámbito de sus competencias. Asimismo, podrá realizar difusión técnica en tales materias y recomendar a los órganos referidos en el artículo 3 estrategias de capacitación para dichos funcionarios.</w:t>
      </w:r>
    </w:p>
    <w:p w14:paraId="126FFE8F"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6D858133"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l) Informar a las personas indicadas en el literal a) sobre el nivel de cumplimiento del respectivo órgano, de los requerimientos del SAIG; de la aplicación de normas, modelos y lineamientos técnicos definidos por este último; de los resultados de los trabajos de aseguramiento y asesoramiento realizados; y del nivel de implementación de recomendaciones de auditoría y/o compromisos asumidos en sus respectivos planes de auditoría interna.</w:t>
      </w:r>
    </w:p>
    <w:p w14:paraId="35BA65C8"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4ADF84FE"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m) Contratar o convenir con personas naturales u organismos públicos o privados, nacionales o internacionales, la ejecución de trabajos específicos de aseguramiento y asesoramiento, y/o la realización de estudios, investigaciones y asistencia técnica.</w:t>
      </w:r>
    </w:p>
    <w:p w14:paraId="7BFDEE38"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57A8D467"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n) Solicitar a los auditores institucionales y equipos de auditoría interna, según corresponda, la ejecución de actividades de aseguramiento y de asesoramiento específicas.</w:t>
      </w:r>
    </w:p>
    <w:p w14:paraId="02E94937"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4AAA75A2"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o) Requerir a las personas a que se refiere el literal a), a los auditores internos institucionales y equipos de auditoría interna, información </w:t>
      </w:r>
      <w:r w:rsidRPr="00EE60C2">
        <w:rPr>
          <w:rFonts w:ascii="Arial" w:eastAsia="Times New Roman" w:hAnsi="Arial" w:cs="Arial"/>
          <w:sz w:val="24"/>
          <w:szCs w:val="24"/>
          <w:lang w:val="es-ES_tradnl" w:eastAsia="es-ES"/>
        </w:rPr>
        <w:lastRenderedPageBreak/>
        <w:t>general y específica en materias vinculadas a la auditoría interna, gobernanza, control interno y gestión de riesgos del respectivo órgano, servicio o entidad.</w:t>
      </w:r>
    </w:p>
    <w:p w14:paraId="086F999B"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3C6479F1"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p) Proporcionar a las personas señaladas en el literal a), a los auditores internos institucionales y equipos de auditoría interna, la evaluación técnica de las actividades que los respectivos órganos realizan en materia de auditoría interna.</w:t>
      </w:r>
    </w:p>
    <w:p w14:paraId="75A6F9F3"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21CFD298"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q) Velar por la coordinación y cooperación técnica entre organismos públicos y privados, nacionales e internacionales, en el ámbito de auditoría interna, gobernanza, control interno y gestión de riesgos.</w:t>
      </w:r>
    </w:p>
    <w:p w14:paraId="3CCED9AD"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66818E1F"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r) Propiciar y promover actividades de aseguramiento y asesoramiento en materias de probidad y transparencia administrativa, en el marco de la ley y los instrumentos internacionales vigentes al respecto, sin perjuicio de las atribuciones de otros órganos en la materia.</w:t>
      </w:r>
    </w:p>
    <w:p w14:paraId="13363805"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220FDBDA"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s) Cumplir con las demás funciones y atribuciones que le encomienden las leyes.</w:t>
      </w:r>
    </w:p>
    <w:p w14:paraId="55721156"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140FF39A"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El Servicio de Auditoría Interna de Gobierno, excepcionalmente, podrá realizar auditorías, a requerimiento del </w:t>
      </w:r>
      <w:proofErr w:type="gramStart"/>
      <w:r w:rsidRPr="00EE60C2">
        <w:rPr>
          <w:rFonts w:ascii="Arial" w:eastAsia="Times New Roman" w:hAnsi="Arial" w:cs="Arial"/>
          <w:sz w:val="24"/>
          <w:szCs w:val="24"/>
          <w:lang w:val="es-ES_tradnl" w:eastAsia="es-ES"/>
        </w:rPr>
        <w:t>Presidente</w:t>
      </w:r>
      <w:proofErr w:type="gramEnd"/>
      <w:r w:rsidRPr="00EE60C2">
        <w:rPr>
          <w:rFonts w:ascii="Arial" w:eastAsia="Times New Roman" w:hAnsi="Arial" w:cs="Arial"/>
          <w:sz w:val="24"/>
          <w:szCs w:val="24"/>
          <w:lang w:val="es-ES_tradnl" w:eastAsia="es-ES"/>
        </w:rPr>
        <w:t xml:space="preserve"> o de la Presidenta de la República, en los órganos señalados en el artículo 3. Lo anterior, salvo en los casos en que se encuentre en curso una auditoría realizada por la Contraloría General de la República, en el mismo organismo y con los mismos objetivos.</w:t>
      </w:r>
    </w:p>
    <w:p w14:paraId="430108E0"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19BE607B"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3787FFC3"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Artículo 8.- El Servicio de Auditoría Interna de Gobierno ejercerá sus funciones y atribuciones en coordinación con la Contraloría General de la República, y sin perjuicio de las facultades que constitucional y legalmente corresponden a esta última, en particular respecto a la dependencia técnica que ésta ejerce sobre los auditores internos institucionales y equipos de auditoría interna, de conformidad con lo señalado en el artículo 18 del decreto </w:t>
      </w:r>
      <w:proofErr w:type="spellStart"/>
      <w:r w:rsidRPr="00EE60C2">
        <w:rPr>
          <w:rFonts w:ascii="Arial" w:eastAsia="Times New Roman" w:hAnsi="Arial" w:cs="Arial"/>
          <w:sz w:val="24"/>
          <w:szCs w:val="24"/>
          <w:lang w:val="es-ES_tradnl" w:eastAsia="es-ES"/>
        </w:rPr>
        <w:t>N°</w:t>
      </w:r>
      <w:proofErr w:type="spellEnd"/>
      <w:r w:rsidRPr="00EE60C2">
        <w:rPr>
          <w:rFonts w:ascii="Arial" w:eastAsia="Times New Roman" w:hAnsi="Arial" w:cs="Arial"/>
          <w:sz w:val="24"/>
          <w:szCs w:val="24"/>
          <w:lang w:val="es-ES_tradnl" w:eastAsia="es-ES"/>
        </w:rPr>
        <w:t xml:space="preserve"> 2.421, de 1964, del Ministerio de Hacienda, que fija el texto refundido de la Ley de organización y atribuciones de la Contraloría General de la República.</w:t>
      </w:r>
    </w:p>
    <w:p w14:paraId="776BB4B4"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7A004790"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77C647FC" w14:textId="77777777" w:rsidR="00EE60C2" w:rsidRPr="00EE60C2" w:rsidRDefault="00EE60C2" w:rsidP="00EE60C2">
      <w:pPr>
        <w:widowControl w:val="0"/>
        <w:spacing w:after="0" w:line="240" w:lineRule="auto"/>
        <w:jc w:val="center"/>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PÁRRAFO 3°</w:t>
      </w:r>
    </w:p>
    <w:p w14:paraId="0CC48550" w14:textId="77777777" w:rsidR="00EE60C2" w:rsidRPr="00EE60C2" w:rsidRDefault="00EE60C2" w:rsidP="00EE60C2">
      <w:pPr>
        <w:widowControl w:val="0"/>
        <w:spacing w:after="0" w:line="240" w:lineRule="auto"/>
        <w:jc w:val="center"/>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Organización y Estructura</w:t>
      </w:r>
    </w:p>
    <w:p w14:paraId="6A3AFDCA"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74272345"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Artículo 9.- La dirección superior, la organización y la administración del Servicio de Auditoría Interna de Gobierno corresponderá al Auditor o Auditora General de Gobierno, quien será el jefe o la jefa superior del Servicio. </w:t>
      </w:r>
    </w:p>
    <w:p w14:paraId="1C80F5B2"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1A5E693C"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El Auditor o la Auditora General de Gobierno deberá contar con un título profesional o grado académico de licenciado o licenciada de una carrera </w:t>
      </w:r>
      <w:r w:rsidRPr="00EE60C2">
        <w:rPr>
          <w:rFonts w:ascii="Arial" w:eastAsia="Times New Roman" w:hAnsi="Arial" w:cs="Arial"/>
          <w:sz w:val="24"/>
          <w:szCs w:val="24"/>
          <w:lang w:val="es-ES_tradnl" w:eastAsia="es-ES"/>
        </w:rPr>
        <w:lastRenderedPageBreak/>
        <w:t>de, a lo menos, ocho semestres de duración, otorgado por una Universidad o Instituto Profesional del Estado, o reconocido por éste, o aquellos títulos validados en Chile de acuerdo con la legislación vigente, y acreditar una experiencia laboral en materias de auditoría interna no inferior a 10 años.</w:t>
      </w:r>
    </w:p>
    <w:p w14:paraId="32F7E5C9"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6B371254"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3AC71734"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Artículo 10.- Al Servicio de Auditoría Interna de Gobierno le será aplicable lo establecido en el Título VI de la ley </w:t>
      </w:r>
      <w:proofErr w:type="spellStart"/>
      <w:r w:rsidRPr="00EE60C2">
        <w:rPr>
          <w:rFonts w:ascii="Arial" w:eastAsia="Times New Roman" w:hAnsi="Arial" w:cs="Arial"/>
          <w:sz w:val="24"/>
          <w:szCs w:val="24"/>
          <w:lang w:val="es-ES_tradnl" w:eastAsia="es-ES"/>
        </w:rPr>
        <w:t>N°</w:t>
      </w:r>
      <w:proofErr w:type="spellEnd"/>
      <w:r w:rsidRPr="00EE60C2">
        <w:rPr>
          <w:rFonts w:ascii="Arial" w:eastAsia="Times New Roman" w:hAnsi="Arial" w:cs="Arial"/>
          <w:sz w:val="24"/>
          <w:szCs w:val="24"/>
          <w:lang w:val="es-ES_tradnl" w:eastAsia="es-ES"/>
        </w:rPr>
        <w:t xml:space="preserve"> 19.882, que regula nueva política de personal a los funcionarios públicos que indica.</w:t>
      </w:r>
    </w:p>
    <w:p w14:paraId="02D1F4F2"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4BAE8D3A"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026CD573"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Artículo 11.- El Auditor o la Auditora General de Gobierno tendrá especialmente, las siguientes funciones y atribuciones:</w:t>
      </w:r>
    </w:p>
    <w:p w14:paraId="24454C0F"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1183A688"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a) Planificar, organizar, dirigir, coordinar y controlar el funcionamiento del Servicio de Auditoría Interna de Gobierno y ejercer, respecto de su personal, las atribuciones propias de su calidad de jefe superior del Servicio.</w:t>
      </w:r>
    </w:p>
    <w:p w14:paraId="02987A0A"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2E8E81D0"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b) Dictar los reglamentos internos y las instrucciones necesarias para el cumplimiento de los objetivos y el buen funcionamiento del Servicio de Auditoría Interna de Gobierno.</w:t>
      </w:r>
    </w:p>
    <w:p w14:paraId="2C16DA8A"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03CA9FAD"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c) Ejecutar los actos y celebrar los contratos y convenios necesarios para el cumplimiento de los objetivos del Servicio. En el ejercicio de estas facultades podrá adquirir, administrar y enajenar bienes de cualquier naturaleza.</w:t>
      </w:r>
    </w:p>
    <w:p w14:paraId="0F5C6487"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668936C1"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d) Delegar funciones o atribuciones específicas en funcionarios o funcionarias del Servicio de Auditoría Interna de Gobierno, en materias de gestión interna.</w:t>
      </w:r>
    </w:p>
    <w:p w14:paraId="39066E4B"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46C20777"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e) Determinar, con sujeción a la planta y dotación máxima de personal, la estructura organizativa interna del Servicio de Auditoría Interna de Gobierno, de conformidad con lo dispuesto en la ley </w:t>
      </w:r>
      <w:proofErr w:type="spellStart"/>
      <w:r w:rsidRPr="00EE60C2">
        <w:rPr>
          <w:rFonts w:ascii="Arial" w:eastAsia="Times New Roman" w:hAnsi="Arial" w:cs="Arial"/>
          <w:sz w:val="24"/>
          <w:szCs w:val="24"/>
          <w:lang w:val="es-ES_tradnl" w:eastAsia="es-ES"/>
        </w:rPr>
        <w:t>N°</w:t>
      </w:r>
      <w:proofErr w:type="spellEnd"/>
      <w:r w:rsidRPr="00EE60C2">
        <w:rPr>
          <w:rFonts w:ascii="Arial" w:eastAsia="Times New Roman" w:hAnsi="Arial" w:cs="Arial"/>
          <w:sz w:val="24"/>
          <w:szCs w:val="24"/>
          <w:lang w:val="es-ES_tradnl" w:eastAsia="es-ES"/>
        </w:rPr>
        <w:t xml:space="preserve"> 18.575, orgánica constitucional de Bases Generales de la Administración del Estado, cuyo texto, refundido, coordinado y sistematizado fue fijado por el decreto con fuerza de ley </w:t>
      </w:r>
      <w:proofErr w:type="spellStart"/>
      <w:r w:rsidRPr="00EE60C2">
        <w:rPr>
          <w:rFonts w:ascii="Arial" w:eastAsia="Times New Roman" w:hAnsi="Arial" w:cs="Arial"/>
          <w:sz w:val="24"/>
          <w:szCs w:val="24"/>
          <w:lang w:val="es-ES_tradnl" w:eastAsia="es-ES"/>
        </w:rPr>
        <w:t>N°</w:t>
      </w:r>
      <w:proofErr w:type="spellEnd"/>
      <w:r w:rsidRPr="00EE60C2">
        <w:rPr>
          <w:rFonts w:ascii="Arial" w:eastAsia="Times New Roman" w:hAnsi="Arial" w:cs="Arial"/>
          <w:sz w:val="24"/>
          <w:szCs w:val="24"/>
          <w:lang w:val="es-ES_tradnl" w:eastAsia="es-ES"/>
        </w:rPr>
        <w:t xml:space="preserve"> 1-19.653, de 2000, del Ministerio Secretaría General de la Presidencia.</w:t>
      </w:r>
    </w:p>
    <w:p w14:paraId="1CA5405E"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0AA30B5A"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f) Rendir cuenta anualmente de su gestión al </w:t>
      </w:r>
      <w:proofErr w:type="gramStart"/>
      <w:r w:rsidRPr="00EE60C2">
        <w:rPr>
          <w:rFonts w:ascii="Arial" w:eastAsia="Times New Roman" w:hAnsi="Arial" w:cs="Arial"/>
          <w:sz w:val="24"/>
          <w:szCs w:val="24"/>
          <w:lang w:val="es-ES_tradnl" w:eastAsia="es-ES"/>
        </w:rPr>
        <w:t>Presidente</w:t>
      </w:r>
      <w:proofErr w:type="gramEnd"/>
      <w:r w:rsidRPr="00EE60C2">
        <w:rPr>
          <w:rFonts w:ascii="Arial" w:eastAsia="Times New Roman" w:hAnsi="Arial" w:cs="Arial"/>
          <w:sz w:val="24"/>
          <w:szCs w:val="24"/>
          <w:lang w:val="es-ES_tradnl" w:eastAsia="es-ES"/>
        </w:rPr>
        <w:t xml:space="preserve"> o a la Presidenta de la República, a través de una memoria o balance institucional.</w:t>
      </w:r>
    </w:p>
    <w:p w14:paraId="2BF72DD3"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44A5BEFC"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g) Remitir informes trimestrales al Presidente o a la Presidenta de la República que den cuenta de los principales hallazgos y compromisos para superarlos, derivados de los trabajos realizados en los órganos señalados en el artículo 3, en las materias propias de su competencia, con el objetivo de informar respecto del funcionamiento de dichos órganos y el cumplimiento de </w:t>
      </w:r>
      <w:r w:rsidRPr="00EE60C2">
        <w:rPr>
          <w:rFonts w:ascii="Arial" w:eastAsia="Times New Roman" w:hAnsi="Arial" w:cs="Arial"/>
          <w:sz w:val="24"/>
          <w:szCs w:val="24"/>
          <w:lang w:val="es-ES_tradnl" w:eastAsia="es-ES"/>
        </w:rPr>
        <w:lastRenderedPageBreak/>
        <w:t xml:space="preserve">los objetivos establecidos en la Política de Auditoría General de Gobierno y de los planes de auditoría interna de dichas instituciones. Asimismo, manifestar su opinión sobre eventuales desviaciones en el cumplimiento de los objetivos establecidos en la antedicha Política y en los planes de auditoría interna, y proponer medidas de corrección y mitigación. Copia de estos informes deberán enviarse al </w:t>
      </w:r>
      <w:proofErr w:type="gramStart"/>
      <w:r w:rsidRPr="00EE60C2">
        <w:rPr>
          <w:rFonts w:ascii="Arial" w:eastAsia="Times New Roman" w:hAnsi="Arial" w:cs="Arial"/>
          <w:sz w:val="24"/>
          <w:szCs w:val="24"/>
          <w:lang w:val="es-ES_tradnl" w:eastAsia="es-ES"/>
        </w:rPr>
        <w:t>Ministro</w:t>
      </w:r>
      <w:proofErr w:type="gramEnd"/>
      <w:r w:rsidRPr="00EE60C2">
        <w:rPr>
          <w:rFonts w:ascii="Arial" w:eastAsia="Times New Roman" w:hAnsi="Arial" w:cs="Arial"/>
          <w:sz w:val="24"/>
          <w:szCs w:val="24"/>
          <w:lang w:val="es-ES_tradnl" w:eastAsia="es-ES"/>
        </w:rPr>
        <w:t xml:space="preserve"> o Ministra de la Secretaría General de la Presidencia.</w:t>
      </w:r>
    </w:p>
    <w:p w14:paraId="259CA064"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04C1E3D0"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h) Considerar la opinión y los acuerdos del Consejo señalado en el artículo 12. </w:t>
      </w:r>
    </w:p>
    <w:p w14:paraId="1D4D60FB"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3C8E3C6C"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i) Cumplir las demás funciones y atribuciones que establezcan las leyes.</w:t>
      </w:r>
    </w:p>
    <w:p w14:paraId="37B0E0C3"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17AB7767"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281066BD" w14:textId="77777777" w:rsidR="00EE60C2" w:rsidRPr="00EE60C2" w:rsidRDefault="00EE60C2" w:rsidP="00EE60C2">
      <w:pPr>
        <w:widowControl w:val="0"/>
        <w:spacing w:after="0" w:line="240" w:lineRule="auto"/>
        <w:jc w:val="center"/>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PÁRRAFO 4°</w:t>
      </w:r>
    </w:p>
    <w:p w14:paraId="18421C9B" w14:textId="77777777" w:rsidR="00EE60C2" w:rsidRPr="00EE60C2" w:rsidRDefault="00EE60C2" w:rsidP="00EE60C2">
      <w:pPr>
        <w:widowControl w:val="0"/>
        <w:spacing w:after="0" w:line="240" w:lineRule="auto"/>
        <w:jc w:val="center"/>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Del Consejo Consultivo de Auditoría Interna</w:t>
      </w:r>
    </w:p>
    <w:p w14:paraId="3B5025C6"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0CC5F101"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Artículo 12.- Créase un Consejo Consultivo de Auditoría Interna, cuya función será asesorar al Auditor o a la Auditora General de Gobierno en materias de auditoría interna, gobernanza, control interno y gestión de riesgos. En el cumplimiento de estas funciones deberá:</w:t>
      </w:r>
    </w:p>
    <w:p w14:paraId="20BB5F33"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4F3FE4F8"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a) Asesorar oportunamente sobre las propuestas de modificaciones legales y reglamentarias en materias de su competencia.</w:t>
      </w:r>
    </w:p>
    <w:p w14:paraId="613FD5D5"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68FB411D"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b) Asesorar oportunamente sobre las propuestas de normas, modelos, acciones e instrumentos que tiendan a fortalecer la auditoría interna, la gobernanza, el control interno y la gestión de riesgos.</w:t>
      </w:r>
    </w:p>
    <w:p w14:paraId="09FDF597"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6EC36597"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c) Opinar oportuna y justificadamente sobre el contenido de la Política de Auditoría General de Gobierno, propuesta por el Servicio de Auditoría Interna de Gobierno.</w:t>
      </w:r>
    </w:p>
    <w:p w14:paraId="591D337C"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504D0FF6"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Las opiniones, pronunciamientos, estudios y propuestas del Consejo serán remitidos al Servicio de Auditoría Interna de Gobierno. Deberán ponerse a disposición del público a través de la página web institucional del Servicio, en el plazo máximo de treinta días corridos desde dicha remisión.</w:t>
      </w:r>
    </w:p>
    <w:p w14:paraId="376A2A22"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7EDF250D"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El Auditor o la Auditora General de Gobierno podrá concurrir a las sesiones del Consejo y tendrá derecho a ser oído por el éste cada vez que lo estime conveniente.</w:t>
      </w:r>
    </w:p>
    <w:p w14:paraId="519D6798"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1E9C266F"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677B3F99"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Artículo 13.- El Consejo estará constituido por tres personas, de vasta experiencia profesional y/o académica comprobada, en materias de auditoría interna, gobernanza, control interno y/o gestión de riesgos, </w:t>
      </w:r>
      <w:r w:rsidRPr="00EE60C2">
        <w:rPr>
          <w:rFonts w:ascii="Arial" w:eastAsia="Times New Roman" w:hAnsi="Arial" w:cs="Arial"/>
          <w:sz w:val="24"/>
          <w:szCs w:val="24"/>
          <w:lang w:val="es-ES_tradnl" w:eastAsia="es-ES"/>
        </w:rPr>
        <w:lastRenderedPageBreak/>
        <w:t xml:space="preserve">designadas por el Presidente o la Presidenta de la República, a partir de una terna propuesta para cada cargo por el Consejo de Alta Dirección Pública, de conformidad al procedimiento establecido en el párrafo 3º del título VI de la ley </w:t>
      </w:r>
      <w:proofErr w:type="spellStart"/>
      <w:r w:rsidRPr="00EE60C2">
        <w:rPr>
          <w:rFonts w:ascii="Arial" w:eastAsia="Times New Roman" w:hAnsi="Arial" w:cs="Arial"/>
          <w:sz w:val="24"/>
          <w:szCs w:val="24"/>
          <w:lang w:val="es-ES_tradnl" w:eastAsia="es-ES"/>
        </w:rPr>
        <w:t>N°</w:t>
      </w:r>
      <w:proofErr w:type="spellEnd"/>
      <w:r w:rsidRPr="00EE60C2">
        <w:rPr>
          <w:rFonts w:ascii="Arial" w:eastAsia="Times New Roman" w:hAnsi="Arial" w:cs="Arial"/>
          <w:sz w:val="24"/>
          <w:szCs w:val="24"/>
          <w:lang w:val="es-ES_tradnl" w:eastAsia="es-ES"/>
        </w:rPr>
        <w:t xml:space="preserve"> 19.882, uno de las cuales será designada por el Presidente de la República como el Presidente o la Presidenta del Consejo.</w:t>
      </w:r>
    </w:p>
    <w:p w14:paraId="7E43B129"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05F07745"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Los consejeros o consejeras durarán en su cargo tres años, a contar de su nombramiento. Éste podrá prorrogarse por un período sucesivo, por una sola vez.</w:t>
      </w:r>
    </w:p>
    <w:p w14:paraId="751C51D4"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5A7C21F5"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672F9C3A"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Artículo 14.- Quienes integren el Consejo tendrán derecho a percibir una dieta equivalente a dos unidades de fomento por cada sesión a la que asistan, con un tope de seis sesiones por año calendario. Para tales efectos se considerarán tanto las sesiones ordinarias como las extraordinarias. </w:t>
      </w:r>
      <w:bookmarkStart w:id="26" w:name="_Hlk161854660"/>
      <w:r w:rsidRPr="00EE60C2">
        <w:rPr>
          <w:rFonts w:ascii="Arial" w:eastAsia="Times New Roman" w:hAnsi="Arial" w:cs="Arial"/>
          <w:sz w:val="24"/>
          <w:szCs w:val="24"/>
          <w:lang w:val="es-ES_tradnl" w:eastAsia="es-ES"/>
        </w:rPr>
        <w:t>Esta dieta será compatible con otros ingresos que perciba el consejero o la consejera. Los y las integrantes del Consejo que tengan que trasladarse fuera de su lugar de residencia habitual para asistir a sus sesiones, tendrán derecho a percibir un viático equivalente al que corresponda a un funcionario del grado 5 de la Escala Única de Sueldos.</w:t>
      </w:r>
    </w:p>
    <w:bookmarkEnd w:id="26"/>
    <w:p w14:paraId="28895050"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36DACE7A"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032FE7C1"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Artículo 15.- La calidad de Consejero o Consejera será incompatible con el ejercicio de los cargos de diputado o diputada, senador o senadora, delegado o delegada presidencial regional o provincial, alcalde o alcaldesa, concejal, gobernador o gobernadora regional, consejero o consejera regional, miembro del escalafón primario del Poder Judicial, fiscal del Ministerio Público, funcionario o funcionaria de la Administración del Estado, funcionario o funcionaria del Banco Central de Chile, miembro de las Fuerzas Armadas y de Orden y Seguridad Pública y miembro de los órganos de dirección de los partidos políticos.</w:t>
      </w:r>
    </w:p>
    <w:p w14:paraId="5FDA8AE3"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5E0F1403"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037F9701"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Artículo 16.- Quienes integren el Consejo estarán inhabilitados, mientras sean parte de éste, para prestar servicios en materias de auditoría interna, procesos de gestión de riesgos, control interno y de gobernanza a los órganos señalados en el artículo 3.</w:t>
      </w:r>
    </w:p>
    <w:p w14:paraId="50D0A1A8"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6ED68EE2"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383460AC"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Artículo 17.- Serán causales de cesación en el cargo de consejero o consejera las siguientes:</w:t>
      </w:r>
    </w:p>
    <w:p w14:paraId="4C6D87F7"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2105F4A3"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a) Expiración del período para el que fue nombrado.</w:t>
      </w:r>
    </w:p>
    <w:p w14:paraId="7C86C5E3"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596289E7"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b) Renuncia voluntaria.</w:t>
      </w:r>
    </w:p>
    <w:p w14:paraId="3451473F"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2D271E0B"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c) Condena a pena aflictiva.</w:t>
      </w:r>
    </w:p>
    <w:p w14:paraId="50B863E3"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4CDCD7C7"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d) Incapacidad psíquica o física sobreviniente para el desempeño del cargo. </w:t>
      </w:r>
    </w:p>
    <w:p w14:paraId="4F4EBEBD"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1AF84383"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e) Incurrir en alguna causal de inhabilidad o incompatibilidad a las que se refieren los dos artículos anteriores. </w:t>
      </w:r>
    </w:p>
    <w:p w14:paraId="4142ACD1"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35EC988E"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f) Incumplimiento grave y manifiesto de las normas sobre probidad administrativa. Se entenderá como tal el incumplimiento de las normas señaladas en el artículo 18, particularmente, el incumplimiento del deber de abstención.</w:t>
      </w:r>
    </w:p>
    <w:p w14:paraId="50A55621"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71E601F5"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g) Falta grave al cumplimiento de las obligaciones como consejero. Se entenderá como falta grave, entre otras, la inasistencia injustificada a dos sesiones consecutivas o a cuatro sesiones del Consejo, ordinarias o extraordinarias, durante un mismo año calendario, así como el incumplimiento del deber de reserva y secreto establecido en el artículo 19.</w:t>
      </w:r>
    </w:p>
    <w:p w14:paraId="1FE60945"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56FE59E2"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Las causales establecidas en los literales d) y e) precedentes, serán declaradas mediante acuerdo adoptado por unanimidad de los miembros del Consejo, en el que no tendrá derecho a voto el(la) consejero(a) respecto del cual se pretendan hacer efectivas. En caso de no conseguir el quorum necesario, la causal se entenderá rechazada.</w:t>
      </w:r>
    </w:p>
    <w:p w14:paraId="76CB0751"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65E4B4EC"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La verificación de las causales señaladas en los literales f) y g) será realizada por el resto de los consejeros y consejeras, en sesión convocada especialmente para tal efecto, de acuerdo con lo establecido en el reglamento.</w:t>
      </w:r>
    </w:p>
    <w:p w14:paraId="11FD9D60"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498B24F8"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Las vacantes serán proveídas mediante el mismo procedimiento de selección. El Consejo de Alta Dirección Pública dispondrá de un plazo de noventa días contado desde la vacancia del cargo, para proponer la terna al </w:t>
      </w:r>
      <w:proofErr w:type="gramStart"/>
      <w:r w:rsidRPr="00EE60C2">
        <w:rPr>
          <w:rFonts w:ascii="Arial" w:eastAsia="Times New Roman" w:hAnsi="Arial" w:cs="Arial"/>
          <w:sz w:val="24"/>
          <w:szCs w:val="24"/>
          <w:lang w:val="es-ES_tradnl" w:eastAsia="es-ES"/>
        </w:rPr>
        <w:t>Presidente</w:t>
      </w:r>
      <w:proofErr w:type="gramEnd"/>
      <w:r w:rsidRPr="00EE60C2">
        <w:rPr>
          <w:rFonts w:ascii="Arial" w:eastAsia="Times New Roman" w:hAnsi="Arial" w:cs="Arial"/>
          <w:sz w:val="24"/>
          <w:szCs w:val="24"/>
          <w:lang w:val="es-ES_tradnl" w:eastAsia="es-ES"/>
        </w:rPr>
        <w:t xml:space="preserve"> o a la Presidenta de la República. El nuevo miembro ejercerá sus funciones por un plazo de tres años.</w:t>
      </w:r>
    </w:p>
    <w:p w14:paraId="7A1627AA"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3EFCA257"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7CECA790"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Artículo 18.- A quienes integren el Consejo les serán aplicables las normas sobre probidad administrativa establecidas en la ley </w:t>
      </w:r>
      <w:proofErr w:type="spellStart"/>
      <w:r w:rsidRPr="00EE60C2">
        <w:rPr>
          <w:rFonts w:ascii="Arial" w:eastAsia="Times New Roman" w:hAnsi="Arial" w:cs="Arial"/>
          <w:sz w:val="24"/>
          <w:szCs w:val="24"/>
          <w:lang w:val="es-ES_tradnl" w:eastAsia="es-ES"/>
        </w:rPr>
        <w:t>Nº</w:t>
      </w:r>
      <w:proofErr w:type="spellEnd"/>
      <w:r w:rsidRPr="00EE60C2">
        <w:rPr>
          <w:rFonts w:ascii="Arial" w:eastAsia="Times New Roman" w:hAnsi="Arial" w:cs="Arial"/>
          <w:sz w:val="24"/>
          <w:szCs w:val="24"/>
          <w:lang w:val="es-ES_tradnl" w:eastAsia="es-ES"/>
        </w:rPr>
        <w:t xml:space="preserve"> 18.575, orgánica constitucional de Bases Generales de la Administración del Estado, y particularmente, el deber de abstención establecido en el artículo 12 de la ley </w:t>
      </w:r>
      <w:proofErr w:type="spellStart"/>
      <w:r w:rsidRPr="00EE60C2">
        <w:rPr>
          <w:rFonts w:ascii="Arial" w:eastAsia="Times New Roman" w:hAnsi="Arial" w:cs="Arial"/>
          <w:sz w:val="24"/>
          <w:szCs w:val="24"/>
          <w:lang w:val="es-ES_tradnl" w:eastAsia="es-ES"/>
        </w:rPr>
        <w:t>N°</w:t>
      </w:r>
      <w:proofErr w:type="spellEnd"/>
      <w:r w:rsidRPr="00EE60C2">
        <w:rPr>
          <w:rFonts w:ascii="Arial" w:eastAsia="Times New Roman" w:hAnsi="Arial" w:cs="Arial"/>
          <w:sz w:val="24"/>
          <w:szCs w:val="24"/>
          <w:lang w:val="es-ES_tradnl" w:eastAsia="es-ES"/>
        </w:rPr>
        <w:t xml:space="preserve"> 19.880, que establece bases de los procedimientos administrativos que rigen los actos de los órganos de la Administración del Estado.</w:t>
      </w:r>
    </w:p>
    <w:p w14:paraId="1DE535DA"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7D4FAD74"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Asimismo, les serán aplicables las normas contenidas en la ley </w:t>
      </w:r>
      <w:proofErr w:type="spellStart"/>
      <w:r w:rsidRPr="00EE60C2">
        <w:rPr>
          <w:rFonts w:ascii="Arial" w:eastAsia="Times New Roman" w:hAnsi="Arial" w:cs="Arial"/>
          <w:sz w:val="24"/>
          <w:szCs w:val="24"/>
          <w:lang w:val="es-ES_tradnl" w:eastAsia="es-ES"/>
        </w:rPr>
        <w:t>N°</w:t>
      </w:r>
      <w:proofErr w:type="spellEnd"/>
      <w:r w:rsidRPr="00EE60C2">
        <w:rPr>
          <w:rFonts w:ascii="Arial" w:eastAsia="Times New Roman" w:hAnsi="Arial" w:cs="Arial"/>
          <w:sz w:val="24"/>
          <w:szCs w:val="24"/>
          <w:lang w:val="es-ES_tradnl" w:eastAsia="es-ES"/>
        </w:rPr>
        <w:t xml:space="preserve"> 20.880, sobre probidad en la función pública y prevención de los conflictos de intereses, y en particular, estarán obligados u obligadas a realizar la declaración de intereses y patrimonio establecida en el Título II de dicha ley.</w:t>
      </w:r>
    </w:p>
    <w:p w14:paraId="74BE435B"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422B02F4"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071D1F17"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Artículo 19.- Quienes integren el Consejo deberán guardar absoluta reserva y secreto de la información y documentos de los que tomen conocimiento en el cumplimiento de sus labores, sin perjuicio de las informaciones y certificaciones que deban proporcionar en conformidad a la ley. </w:t>
      </w:r>
    </w:p>
    <w:p w14:paraId="033E5DAC"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0A9C3853"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26297B68"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Artículo 20.- Para el buen funcionamiento del Consejo, el Servicio de Auditoría Interna de Gobierno proporcionará el apoyo administrativo y de servicios, así como el personal que requiera para el desarrollo de sus funciones.</w:t>
      </w:r>
    </w:p>
    <w:p w14:paraId="2070188B"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076A59F0"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16090852"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Artículo 21.- El Consejo sesionará semestralmente, previa citación de su </w:t>
      </w:r>
      <w:proofErr w:type="gramStart"/>
      <w:r w:rsidRPr="00EE60C2">
        <w:rPr>
          <w:rFonts w:ascii="Arial" w:eastAsia="Times New Roman" w:hAnsi="Arial" w:cs="Arial"/>
          <w:sz w:val="24"/>
          <w:szCs w:val="24"/>
          <w:lang w:val="es-ES_tradnl" w:eastAsia="es-ES"/>
        </w:rPr>
        <w:t>Presidente</w:t>
      </w:r>
      <w:proofErr w:type="gramEnd"/>
      <w:r w:rsidRPr="00EE60C2">
        <w:rPr>
          <w:rFonts w:ascii="Arial" w:eastAsia="Times New Roman" w:hAnsi="Arial" w:cs="Arial"/>
          <w:sz w:val="24"/>
          <w:szCs w:val="24"/>
          <w:lang w:val="es-ES_tradnl" w:eastAsia="es-ES"/>
        </w:rPr>
        <w:t xml:space="preserve"> o Presidenta. De forma extraordinaria, podrá sesionar a requerimiento del Auditor o Auditora General de Gobierno.</w:t>
      </w:r>
    </w:p>
    <w:p w14:paraId="7390EF7D"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1A4091BA"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3A233974"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Artículo 22.- El Consejo sesionará con la asistencia de, al menos, dos de sus integrantes y adoptará sus acuerdos con el voto favorable de los asistentes.</w:t>
      </w:r>
    </w:p>
    <w:p w14:paraId="745FE969"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1E8A4BEB"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En caso que sólo asistan dos de sus integrantes, de no llegar a acuerdo resolverán la diferencia en la sesión siguiente mediante el voto de quien estaba ausente.</w:t>
      </w:r>
    </w:p>
    <w:p w14:paraId="3A8F4A11"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261943E5"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324E7A3D"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Artículo 23.- Un reglamento establecerá las demás normas de organización y funcionamiento del Consejo que sean necesarias. </w:t>
      </w:r>
    </w:p>
    <w:p w14:paraId="07B44C08"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2AD58887" w14:textId="77777777" w:rsidR="00EE60C2" w:rsidRPr="00EE60C2" w:rsidRDefault="00EE60C2" w:rsidP="008E6F87">
      <w:pPr>
        <w:widowControl w:val="0"/>
        <w:spacing w:after="0" w:line="240" w:lineRule="auto"/>
        <w:ind w:firstLine="1134"/>
        <w:jc w:val="both"/>
        <w:rPr>
          <w:rFonts w:ascii="Arial" w:eastAsia="Times New Roman" w:hAnsi="Arial" w:cs="Arial"/>
          <w:sz w:val="24"/>
          <w:szCs w:val="24"/>
          <w:lang w:val="es-ES_tradnl" w:eastAsia="es-ES"/>
        </w:rPr>
      </w:pPr>
    </w:p>
    <w:p w14:paraId="5CE370AB" w14:textId="77777777" w:rsidR="00EE60C2" w:rsidRPr="00EE60C2" w:rsidRDefault="00EE60C2" w:rsidP="00EE60C2">
      <w:pPr>
        <w:widowControl w:val="0"/>
        <w:spacing w:after="0" w:line="240" w:lineRule="auto"/>
        <w:jc w:val="center"/>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PÁRRAFO 5°</w:t>
      </w:r>
    </w:p>
    <w:p w14:paraId="1C6630DB" w14:textId="77777777" w:rsidR="00EE60C2" w:rsidRPr="00EE60C2" w:rsidRDefault="00EE60C2" w:rsidP="00EE60C2">
      <w:pPr>
        <w:widowControl w:val="0"/>
        <w:spacing w:after="0" w:line="240" w:lineRule="auto"/>
        <w:jc w:val="center"/>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Red de Auditoría Interna</w:t>
      </w:r>
    </w:p>
    <w:p w14:paraId="176D0825" w14:textId="77777777" w:rsidR="00EE60C2" w:rsidRPr="00EE60C2" w:rsidRDefault="00EE60C2" w:rsidP="00EE60C2">
      <w:pPr>
        <w:widowControl w:val="0"/>
        <w:spacing w:after="0" w:line="240" w:lineRule="auto"/>
        <w:ind w:firstLine="2835"/>
        <w:jc w:val="center"/>
        <w:rPr>
          <w:rFonts w:ascii="Arial" w:eastAsia="Times New Roman" w:hAnsi="Arial" w:cs="Arial"/>
          <w:sz w:val="24"/>
          <w:szCs w:val="24"/>
          <w:lang w:val="es-ES_tradnl" w:eastAsia="es-ES"/>
        </w:rPr>
      </w:pPr>
    </w:p>
    <w:p w14:paraId="4CDE2AF6"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Artículo 24.- La Red de Auditoría Interna será dirigida y coordinada por el Servicio y estará conformada por los auditores internos institucionales y los equipos de auditoría interna. Tendrá por objeto una aplicación transversal de las materias de su competencia, en los órganos señalados en el artículo 3.</w:t>
      </w:r>
    </w:p>
    <w:p w14:paraId="02231010"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162BF07C"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2EB58125"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Artículo 25.- Los órganos señalados en el artículo 3 deberán contar con una Unidad de Auditoría Interna, la que debe incluir al menos dos funcionarios o funcionarias, quienes deberán cumplir con los perfiles técnicos y modelos de competencia definidos por el Servicio.</w:t>
      </w:r>
    </w:p>
    <w:p w14:paraId="0428267C"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135925D0"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Las unidades de auditoría interna, conformadas por los auditores </w:t>
      </w:r>
      <w:r w:rsidRPr="00EE60C2">
        <w:rPr>
          <w:rFonts w:ascii="Arial" w:eastAsia="Times New Roman" w:hAnsi="Arial" w:cs="Arial"/>
          <w:sz w:val="24"/>
          <w:szCs w:val="24"/>
          <w:lang w:val="es-ES_tradnl" w:eastAsia="es-ES"/>
        </w:rPr>
        <w:lastRenderedPageBreak/>
        <w:t>internos institucionales y los equipos auditoría interna, según corresponda, deberán prestar servicios de aseguramiento y asesoría en materias de gobernanza, gestión de riesgos y control interno en sus respectivas instituciones.</w:t>
      </w:r>
    </w:p>
    <w:p w14:paraId="5E0C49F8"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187E8BC8"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49C54595"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Artículo 26.- Los auditores internos institucionales y los equipos de auditoría interna deberán proporcionar al SAIG la información que éste estime necesaria para el cumplimento de sus funciones, en el plazo que éste determine.</w:t>
      </w:r>
    </w:p>
    <w:p w14:paraId="300B3B5F"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39F187F9"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01FA3AD8"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Artículo 27.- Los auditores internos institucionales y los equipos de auditoría interna deberán desarrollar sus funciones con sujeción a las normas, modelos, acciones y lineamientos técnicos fijados por el SAIG. Asimismo, deberán concurrir a las reuniones ordinarias y extraordinarias convocadas por el SAIG y a las actividades de capacitación desarrolladas por éste. </w:t>
      </w:r>
    </w:p>
    <w:p w14:paraId="77B02CB5"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3CB01D75"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Los funcionarios y las funcionarias a que se refiere el inciso anterior no podrán asumir responsabilidades de gestión dentro de los órganos en que desempeñen sus funciones, y deberán atenerse a los lineamientos que se dicten por el Servicio u otras entidades competentes, sobre conflicto de interés y probidad.</w:t>
      </w:r>
    </w:p>
    <w:p w14:paraId="4B66EC18"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467C1F59"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22CB6FE0"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Artículo 28.- Los auditores internos institucionales y los equipos de auditoría interna deberán realizar la declaración de patrimonio e intereses establecida en el Título II de la ley </w:t>
      </w:r>
      <w:proofErr w:type="spellStart"/>
      <w:r w:rsidRPr="00EE60C2">
        <w:rPr>
          <w:rFonts w:ascii="Arial" w:eastAsia="Times New Roman" w:hAnsi="Arial" w:cs="Arial"/>
          <w:sz w:val="24"/>
          <w:szCs w:val="24"/>
          <w:lang w:val="es-ES_tradnl" w:eastAsia="es-ES"/>
        </w:rPr>
        <w:t>N°</w:t>
      </w:r>
      <w:proofErr w:type="spellEnd"/>
      <w:r w:rsidRPr="00EE60C2">
        <w:rPr>
          <w:rFonts w:ascii="Arial" w:eastAsia="Times New Roman" w:hAnsi="Arial" w:cs="Arial"/>
          <w:sz w:val="24"/>
          <w:szCs w:val="24"/>
          <w:lang w:val="es-ES_tradnl" w:eastAsia="es-ES"/>
        </w:rPr>
        <w:t xml:space="preserve"> 20.880, sobre probidad en la función pública y prevención de los conflictos de intereses.</w:t>
      </w:r>
    </w:p>
    <w:p w14:paraId="718FB658" w14:textId="77777777" w:rsidR="00EE60C2" w:rsidRPr="00EE60C2" w:rsidRDefault="00EE60C2" w:rsidP="009C71C0">
      <w:pPr>
        <w:widowControl w:val="0"/>
        <w:spacing w:after="0" w:line="240" w:lineRule="auto"/>
        <w:jc w:val="center"/>
        <w:rPr>
          <w:rFonts w:ascii="Arial" w:eastAsia="Times New Roman" w:hAnsi="Arial" w:cs="Arial"/>
          <w:sz w:val="24"/>
          <w:szCs w:val="24"/>
          <w:lang w:val="es-ES_tradnl" w:eastAsia="es-ES"/>
        </w:rPr>
      </w:pPr>
    </w:p>
    <w:p w14:paraId="3153433C" w14:textId="77777777" w:rsidR="00EE60C2" w:rsidRPr="00EE60C2" w:rsidRDefault="00EE60C2" w:rsidP="009C71C0">
      <w:pPr>
        <w:widowControl w:val="0"/>
        <w:spacing w:after="0" w:line="240" w:lineRule="auto"/>
        <w:jc w:val="center"/>
        <w:rPr>
          <w:rFonts w:ascii="Arial" w:eastAsia="Times New Roman" w:hAnsi="Arial" w:cs="Arial"/>
          <w:sz w:val="24"/>
          <w:szCs w:val="24"/>
          <w:lang w:val="es-ES_tradnl" w:eastAsia="es-ES"/>
        </w:rPr>
      </w:pPr>
    </w:p>
    <w:p w14:paraId="6247129C" w14:textId="77777777" w:rsidR="00EE60C2" w:rsidRPr="00EE60C2" w:rsidRDefault="00EE60C2" w:rsidP="009C71C0">
      <w:pPr>
        <w:widowControl w:val="0"/>
        <w:spacing w:after="0" w:line="240" w:lineRule="auto"/>
        <w:jc w:val="center"/>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PÁRRAFO 6°</w:t>
      </w:r>
    </w:p>
    <w:p w14:paraId="5BA1E541" w14:textId="77777777" w:rsidR="00EE60C2" w:rsidRPr="00EE60C2" w:rsidRDefault="00EE60C2" w:rsidP="009C71C0">
      <w:pPr>
        <w:widowControl w:val="0"/>
        <w:spacing w:after="0" w:line="240" w:lineRule="auto"/>
        <w:jc w:val="center"/>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Patrimonio</w:t>
      </w:r>
    </w:p>
    <w:p w14:paraId="6CE4CEBE"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20DC50F4"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Artículo 29.- El patrimonio del SAIG estará constituido por:</w:t>
      </w:r>
    </w:p>
    <w:p w14:paraId="3F1A52EB"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6FEBD6A3"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a) Los aportes que anualmente le asigne la Ley de Presupuestos del Sector Público y los recursos que le entreguen otras leyes generales o especiales.</w:t>
      </w:r>
    </w:p>
    <w:p w14:paraId="4596202E"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2B5D4D05"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b) Los bienes muebles e inmuebles, corporales e incorporales, que se le transfieran o que adquiera a cualquier título.</w:t>
      </w:r>
    </w:p>
    <w:p w14:paraId="35607728"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50C8182A"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c) Las donaciones que se le hagan y las herencias y legados que acepte con beneficio de inventario, las que estarán exentas del trámite de insinuación, a que se refiere el artículo 1401 del Código Civil y del impuesto a las herencias, asignaciones y donaciones establecido en la ley </w:t>
      </w:r>
      <w:proofErr w:type="spellStart"/>
      <w:r w:rsidRPr="00EE60C2">
        <w:rPr>
          <w:rFonts w:ascii="Arial" w:eastAsia="Times New Roman" w:hAnsi="Arial" w:cs="Arial"/>
          <w:sz w:val="24"/>
          <w:szCs w:val="24"/>
          <w:lang w:val="es-ES_tradnl" w:eastAsia="es-ES"/>
        </w:rPr>
        <w:t>N°</w:t>
      </w:r>
      <w:proofErr w:type="spellEnd"/>
      <w:r w:rsidRPr="00EE60C2">
        <w:rPr>
          <w:rFonts w:ascii="Arial" w:eastAsia="Times New Roman" w:hAnsi="Arial" w:cs="Arial"/>
          <w:sz w:val="24"/>
          <w:szCs w:val="24"/>
          <w:lang w:val="es-ES_tradnl" w:eastAsia="es-ES"/>
        </w:rPr>
        <w:t xml:space="preserve"> 16.271 de </w:t>
      </w:r>
      <w:r w:rsidRPr="00EE60C2">
        <w:rPr>
          <w:rFonts w:ascii="Arial" w:eastAsia="Times New Roman" w:hAnsi="Arial" w:cs="Arial"/>
          <w:sz w:val="24"/>
          <w:szCs w:val="24"/>
          <w:lang w:val="es-ES_tradnl" w:eastAsia="es-ES"/>
        </w:rPr>
        <w:lastRenderedPageBreak/>
        <w:t>Impuesto a las Herencias, Asignaciones y Donaciones.</w:t>
      </w:r>
    </w:p>
    <w:p w14:paraId="2753ECE9"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59B45E77"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d) Los aportes que reciba a cualquier título para el desarrollo de sus actividades por concepto de cooperación internacional.</w:t>
      </w:r>
    </w:p>
    <w:p w14:paraId="7798E16E"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3F0D2FDF"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77F2620A"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Artículo 30.- El SAIG estará sometido al decreto ley </w:t>
      </w:r>
      <w:proofErr w:type="spellStart"/>
      <w:r w:rsidRPr="00EE60C2">
        <w:rPr>
          <w:rFonts w:ascii="Arial" w:eastAsia="Times New Roman" w:hAnsi="Arial" w:cs="Arial"/>
          <w:sz w:val="24"/>
          <w:szCs w:val="24"/>
          <w:lang w:val="es-ES_tradnl" w:eastAsia="es-ES"/>
        </w:rPr>
        <w:t>N°</w:t>
      </w:r>
      <w:proofErr w:type="spellEnd"/>
      <w:r w:rsidRPr="00EE60C2">
        <w:rPr>
          <w:rFonts w:ascii="Arial" w:eastAsia="Times New Roman" w:hAnsi="Arial" w:cs="Arial"/>
          <w:sz w:val="24"/>
          <w:szCs w:val="24"/>
          <w:lang w:val="es-ES_tradnl" w:eastAsia="es-ES"/>
        </w:rPr>
        <w:t xml:space="preserve"> 1.263, de 1975, sobre Administración Financiera del Estado, y a sus disposiciones complementarias. </w:t>
      </w:r>
    </w:p>
    <w:p w14:paraId="28A80648"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5105BA51"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63C99E2C" w14:textId="77777777" w:rsidR="00EE60C2" w:rsidRPr="00EE60C2" w:rsidRDefault="00EE60C2" w:rsidP="00EE60C2">
      <w:pPr>
        <w:widowControl w:val="0"/>
        <w:spacing w:after="0" w:line="240" w:lineRule="auto"/>
        <w:jc w:val="center"/>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PÁRRAFO 7°</w:t>
      </w:r>
    </w:p>
    <w:p w14:paraId="48C5FBA4" w14:textId="77777777" w:rsidR="00EE60C2" w:rsidRPr="00EE60C2" w:rsidRDefault="00EE60C2" w:rsidP="00EE60C2">
      <w:pPr>
        <w:widowControl w:val="0"/>
        <w:spacing w:after="0" w:line="240" w:lineRule="auto"/>
        <w:jc w:val="center"/>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Del Personal</w:t>
      </w:r>
    </w:p>
    <w:p w14:paraId="6E538D81" w14:textId="77777777" w:rsidR="00EE60C2" w:rsidRPr="00EE60C2" w:rsidRDefault="00EE60C2" w:rsidP="00EE60C2">
      <w:pPr>
        <w:widowControl w:val="0"/>
        <w:spacing w:after="0" w:line="240" w:lineRule="auto"/>
        <w:ind w:firstLine="2835"/>
        <w:jc w:val="both"/>
        <w:rPr>
          <w:rFonts w:ascii="Arial" w:eastAsia="Times New Roman" w:hAnsi="Arial" w:cs="Arial"/>
          <w:sz w:val="24"/>
          <w:szCs w:val="24"/>
          <w:lang w:val="es-ES_tradnl" w:eastAsia="es-ES"/>
        </w:rPr>
      </w:pPr>
    </w:p>
    <w:p w14:paraId="16688048"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Artículo 31.- El personal del SAIG se regirá por las disposiciones de la ley N°18.834, sobre Estatuto Administrativo, cuyo texto refundido, coordinado y sistematizado fue fijado por el decreto con fuerza de ley </w:t>
      </w:r>
      <w:proofErr w:type="spellStart"/>
      <w:r w:rsidRPr="00EE60C2">
        <w:rPr>
          <w:rFonts w:ascii="Arial" w:eastAsia="Times New Roman" w:hAnsi="Arial" w:cs="Arial"/>
          <w:sz w:val="24"/>
          <w:szCs w:val="24"/>
          <w:lang w:val="es-ES_tradnl" w:eastAsia="es-ES"/>
        </w:rPr>
        <w:t>N°</w:t>
      </w:r>
      <w:proofErr w:type="spellEnd"/>
      <w:r w:rsidRPr="00EE60C2">
        <w:rPr>
          <w:rFonts w:ascii="Arial" w:eastAsia="Times New Roman" w:hAnsi="Arial" w:cs="Arial"/>
          <w:sz w:val="24"/>
          <w:szCs w:val="24"/>
          <w:lang w:val="es-ES_tradnl" w:eastAsia="es-ES"/>
        </w:rPr>
        <w:t xml:space="preserve"> 29, de 2004, del Ministerio de Hacienda y, en materia de remuneraciones, a las normas del decreto ley </w:t>
      </w:r>
      <w:proofErr w:type="spellStart"/>
      <w:r w:rsidRPr="00EE60C2">
        <w:rPr>
          <w:rFonts w:ascii="Arial" w:eastAsia="Times New Roman" w:hAnsi="Arial" w:cs="Arial"/>
          <w:sz w:val="24"/>
          <w:szCs w:val="24"/>
          <w:lang w:val="es-ES_tradnl" w:eastAsia="es-ES"/>
        </w:rPr>
        <w:t>N°</w:t>
      </w:r>
      <w:proofErr w:type="spellEnd"/>
      <w:r w:rsidRPr="00EE60C2">
        <w:rPr>
          <w:rFonts w:ascii="Arial" w:eastAsia="Times New Roman" w:hAnsi="Arial" w:cs="Arial"/>
          <w:sz w:val="24"/>
          <w:szCs w:val="24"/>
          <w:lang w:val="es-ES_tradnl" w:eastAsia="es-ES"/>
        </w:rPr>
        <w:t xml:space="preserve"> 249, de 1974, que fija escala única de sueldos para el personal que señala y su legislación complementaria.</w:t>
      </w:r>
    </w:p>
    <w:p w14:paraId="420E0BB8"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2FE46936"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68A50E83"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Artículo 32.- El personal del SAIG deberá guardar absoluta reserva y secreto de la información y documentos de los que tome conocimiento en el cumplimiento de sus labores, sin perjuicio de las informaciones y certificaciones que deba proporcionar en conformidad a la ley. Las infracciones a esta norma serán consideradas falta grave para los efectos de establecer su responsabilidad administrativa, sin perjuicio de las demás sanciones que procedan, en su caso, de conformidad a la ley.</w:t>
      </w:r>
    </w:p>
    <w:p w14:paraId="1F2AA5E3" w14:textId="77777777" w:rsidR="00EE60C2" w:rsidRPr="00EE60C2" w:rsidRDefault="00EE60C2" w:rsidP="00EE60C2">
      <w:pPr>
        <w:widowControl w:val="0"/>
        <w:spacing w:after="0" w:line="240" w:lineRule="auto"/>
        <w:ind w:firstLine="2835"/>
        <w:jc w:val="both"/>
        <w:rPr>
          <w:rFonts w:ascii="Arial" w:eastAsia="Times New Roman" w:hAnsi="Arial" w:cs="Arial"/>
          <w:sz w:val="24"/>
          <w:szCs w:val="24"/>
          <w:lang w:val="es-ES_tradnl" w:eastAsia="es-ES"/>
        </w:rPr>
      </w:pPr>
    </w:p>
    <w:p w14:paraId="422AB754" w14:textId="77777777" w:rsidR="00EE60C2" w:rsidRPr="00EE60C2" w:rsidRDefault="00EE60C2" w:rsidP="00EE60C2">
      <w:pPr>
        <w:widowControl w:val="0"/>
        <w:spacing w:after="0" w:line="240" w:lineRule="auto"/>
        <w:ind w:firstLine="2835"/>
        <w:jc w:val="center"/>
        <w:rPr>
          <w:rFonts w:ascii="Arial" w:eastAsia="Times New Roman" w:hAnsi="Arial" w:cs="Arial"/>
          <w:sz w:val="24"/>
          <w:szCs w:val="24"/>
          <w:lang w:val="es-ES_tradnl" w:eastAsia="es-ES"/>
        </w:rPr>
      </w:pPr>
    </w:p>
    <w:p w14:paraId="7BC7DE64" w14:textId="77777777" w:rsidR="00EE60C2" w:rsidRPr="00EE60C2" w:rsidRDefault="00EE60C2" w:rsidP="00EE60C2">
      <w:pPr>
        <w:widowControl w:val="0"/>
        <w:spacing w:after="0" w:line="240" w:lineRule="auto"/>
        <w:jc w:val="center"/>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PÁRRAFO 8°</w:t>
      </w:r>
    </w:p>
    <w:p w14:paraId="3DAB8A1B" w14:textId="77777777" w:rsidR="00EE60C2" w:rsidRPr="00EE60C2" w:rsidRDefault="00EE60C2" w:rsidP="00EE60C2">
      <w:pPr>
        <w:widowControl w:val="0"/>
        <w:spacing w:after="0" w:line="240" w:lineRule="auto"/>
        <w:jc w:val="center"/>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Otras Disposiciones</w:t>
      </w:r>
    </w:p>
    <w:p w14:paraId="78DDF74F"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7665992B"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Artículo 33.- Para el ejercicio de sus funciones, el SAIG podrá solicitar la colaboración de los distintos órganos señalados en el artículo, y pedir toda la información y documentos necesarios para la revisión de las situaciones comprendidas en el ámbito de su competencia, incluidos datos personales. Además, podrá realizar el tratamiento de dichos datos personales con el fin de ejercer el control, coordinación y supervisión en las materias de su competencia.</w:t>
      </w:r>
    </w:p>
    <w:p w14:paraId="32B1F00C"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6F52C5B6"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5577D0A6"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Artículo 34.- Las referencias que las leyes, reglamentos y demás normativa vigente hagan al Consejo de Auditoría Interna General de Gobierno o al CAIGG, se entenderán hechas al Servicio de Auditoría Interna de Gobierno o SAIG, según corresponda.</w:t>
      </w:r>
    </w:p>
    <w:p w14:paraId="708C621E"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549D15BA"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29577217" w14:textId="77777777" w:rsidR="00EE60C2" w:rsidRPr="00EE60C2" w:rsidRDefault="00EE60C2" w:rsidP="00EE60C2">
      <w:pPr>
        <w:widowControl w:val="0"/>
        <w:spacing w:after="0" w:line="240" w:lineRule="auto"/>
        <w:jc w:val="center"/>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Disposiciones transitorias</w:t>
      </w:r>
    </w:p>
    <w:p w14:paraId="1AC096F4" w14:textId="77777777" w:rsidR="00EE60C2" w:rsidRPr="00EE60C2" w:rsidRDefault="00EE60C2" w:rsidP="00EE60C2">
      <w:pPr>
        <w:widowControl w:val="0"/>
        <w:spacing w:after="0" w:line="240" w:lineRule="auto"/>
        <w:jc w:val="center"/>
        <w:rPr>
          <w:rFonts w:ascii="Arial" w:eastAsia="Times New Roman" w:hAnsi="Arial" w:cs="Arial"/>
          <w:sz w:val="24"/>
          <w:szCs w:val="24"/>
          <w:lang w:val="es-ES_tradnl" w:eastAsia="es-ES"/>
        </w:rPr>
      </w:pPr>
    </w:p>
    <w:p w14:paraId="696BC3C3"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Artículo </w:t>
      </w:r>
      <w:proofErr w:type="gramStart"/>
      <w:r w:rsidRPr="00EE60C2">
        <w:rPr>
          <w:rFonts w:ascii="Arial" w:eastAsia="Times New Roman" w:hAnsi="Arial" w:cs="Arial"/>
          <w:sz w:val="24"/>
          <w:szCs w:val="24"/>
          <w:lang w:val="es-ES_tradnl" w:eastAsia="es-ES"/>
        </w:rPr>
        <w:t>primero.-</w:t>
      </w:r>
      <w:proofErr w:type="gramEnd"/>
      <w:r w:rsidRPr="00EE60C2">
        <w:rPr>
          <w:rFonts w:ascii="Arial" w:eastAsia="Times New Roman" w:hAnsi="Arial" w:cs="Arial"/>
          <w:sz w:val="24"/>
          <w:szCs w:val="24"/>
          <w:lang w:val="es-ES_tradnl" w:eastAsia="es-ES"/>
        </w:rPr>
        <w:t xml:space="preserve"> </w:t>
      </w:r>
      <w:proofErr w:type="spellStart"/>
      <w:r w:rsidRPr="00EE60C2">
        <w:rPr>
          <w:rFonts w:ascii="Arial" w:eastAsia="Times New Roman" w:hAnsi="Arial" w:cs="Arial"/>
          <w:sz w:val="24"/>
          <w:szCs w:val="24"/>
          <w:lang w:val="es-ES_tradnl" w:eastAsia="es-ES"/>
        </w:rPr>
        <w:t>Facúltase</w:t>
      </w:r>
      <w:proofErr w:type="spellEnd"/>
      <w:r w:rsidRPr="00EE60C2">
        <w:rPr>
          <w:rFonts w:ascii="Arial" w:eastAsia="Times New Roman" w:hAnsi="Arial" w:cs="Arial"/>
          <w:sz w:val="24"/>
          <w:szCs w:val="24"/>
          <w:lang w:val="es-ES_tradnl" w:eastAsia="es-ES"/>
        </w:rPr>
        <w:t xml:space="preserve"> al Presidente o a la Presidenta de la República para que, dentro del plazo de un año, contado desde la fecha de publicación de la presente ley, establezca por medio de uno o más decretos con fuerza de ley, expedidos por intermedio del Ministerio Secretaría General de la Presidencia y suscritos, además, por el Ministro de Hacienda, las normas necesarias para regular las siguientes materias: </w:t>
      </w:r>
    </w:p>
    <w:p w14:paraId="664207B9"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0E2F3607"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1. Fijar la planta de personal del Servicio de Auditoría Interna de Gobierno.</w:t>
      </w:r>
    </w:p>
    <w:p w14:paraId="44385AA6"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40FA5D4F"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En el ejercicio de esta facultad deberá dictar todas las normas necesarias para la adecuada estructuración y operación de la planta que fije. En especial, podrá determinar el número de cargos y grados de la escala única de sueldos para ésta, podrá establecer la gradualidad en que los cargos serán creados; los requisitos específicos para el ingreso y promoción de dichos cargos; sus denominaciones y los niveles jerárquicos para efectos de la aplicación del artículo 8 de la ley </w:t>
      </w:r>
      <w:proofErr w:type="spellStart"/>
      <w:r w:rsidRPr="00EE60C2">
        <w:rPr>
          <w:rFonts w:ascii="Arial" w:eastAsia="Times New Roman" w:hAnsi="Arial" w:cs="Arial"/>
          <w:sz w:val="24"/>
          <w:szCs w:val="24"/>
          <w:lang w:val="es-ES_tradnl" w:eastAsia="es-ES"/>
        </w:rPr>
        <w:t>N°</w:t>
      </w:r>
      <w:proofErr w:type="spellEnd"/>
      <w:r w:rsidRPr="00EE60C2">
        <w:rPr>
          <w:rFonts w:ascii="Arial" w:eastAsia="Times New Roman" w:hAnsi="Arial" w:cs="Arial"/>
          <w:sz w:val="24"/>
          <w:szCs w:val="24"/>
          <w:lang w:val="es-ES_tradnl" w:eastAsia="es-ES"/>
        </w:rPr>
        <w:t xml:space="preserve"> 18.834, sobre Estatuto Administrativo. Asimismo, podrá determinar los niveles jerárquicos para efectos de la aplicación de lo dispuesto en el título VI de la ley </w:t>
      </w:r>
      <w:proofErr w:type="spellStart"/>
      <w:r w:rsidRPr="00EE60C2">
        <w:rPr>
          <w:rFonts w:ascii="Arial" w:eastAsia="Times New Roman" w:hAnsi="Arial" w:cs="Arial"/>
          <w:sz w:val="24"/>
          <w:szCs w:val="24"/>
          <w:lang w:val="es-ES_tradnl" w:eastAsia="es-ES"/>
        </w:rPr>
        <w:t>Nº</w:t>
      </w:r>
      <w:proofErr w:type="spellEnd"/>
      <w:r w:rsidRPr="00EE60C2">
        <w:rPr>
          <w:rFonts w:ascii="Arial" w:eastAsia="Times New Roman" w:hAnsi="Arial" w:cs="Arial"/>
          <w:sz w:val="24"/>
          <w:szCs w:val="24"/>
          <w:lang w:val="es-ES_tradnl" w:eastAsia="es-ES"/>
        </w:rPr>
        <w:t xml:space="preserve"> 19.882. Igualmente, determinará las normas necesarias para la aplicación de la asignación de modernización de la ley </w:t>
      </w:r>
      <w:proofErr w:type="spellStart"/>
      <w:r w:rsidRPr="00EE60C2">
        <w:rPr>
          <w:rFonts w:ascii="Arial" w:eastAsia="Times New Roman" w:hAnsi="Arial" w:cs="Arial"/>
          <w:sz w:val="24"/>
          <w:szCs w:val="24"/>
          <w:lang w:val="es-ES_tradnl" w:eastAsia="es-ES"/>
        </w:rPr>
        <w:t>Nº</w:t>
      </w:r>
      <w:proofErr w:type="spellEnd"/>
      <w:r w:rsidRPr="00EE60C2">
        <w:rPr>
          <w:rFonts w:ascii="Arial" w:eastAsia="Times New Roman" w:hAnsi="Arial" w:cs="Arial"/>
          <w:sz w:val="24"/>
          <w:szCs w:val="24"/>
          <w:lang w:val="es-ES_tradnl" w:eastAsia="es-ES"/>
        </w:rPr>
        <w:t xml:space="preserve"> 19.553, en su aplicación transitoria.</w:t>
      </w:r>
    </w:p>
    <w:p w14:paraId="5FDA72B8"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5A6FE092"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Además, podrá establecer las normas de encasillamiento de personal en las plantas que fije. Igualmente, podrá establecer el número de cargos que se proveerán de conformidad a las normas de encasillamiento. </w:t>
      </w:r>
    </w:p>
    <w:p w14:paraId="1107382E"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5D02E8D8"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2. Disponer, sin solución de continuidad, el traspaso de funcionarios y funcionarias titulares de planta y a contrata desde el Ministerio Secretaría General de la Presidencia. Además, podrá determinar la forma en que se realizará el traspaso, y el número de funcionarias y funcionarios traspasados por estamento y calidad jurídica, y se podrá establecer, además, el o los plazos en que se llevará a cabo este proceso. La individualización del personal traspasado se realizará a través de decretos expedidos bajo la fórmula “Por orden del </w:t>
      </w:r>
      <w:proofErr w:type="gramStart"/>
      <w:r w:rsidRPr="00EE60C2">
        <w:rPr>
          <w:rFonts w:ascii="Arial" w:eastAsia="Times New Roman" w:hAnsi="Arial" w:cs="Arial"/>
          <w:sz w:val="24"/>
          <w:szCs w:val="24"/>
          <w:lang w:val="es-ES_tradnl" w:eastAsia="es-ES"/>
        </w:rPr>
        <w:t>Presidente</w:t>
      </w:r>
      <w:proofErr w:type="gramEnd"/>
      <w:r w:rsidRPr="00EE60C2">
        <w:rPr>
          <w:rFonts w:ascii="Arial" w:eastAsia="Times New Roman" w:hAnsi="Arial" w:cs="Arial"/>
          <w:sz w:val="24"/>
          <w:szCs w:val="24"/>
          <w:lang w:val="es-ES_tradnl" w:eastAsia="es-ES"/>
        </w:rPr>
        <w:t xml:space="preserve"> de la República”, por intermedio del Ministerio Secretaría General de la Presidencia. </w:t>
      </w:r>
    </w:p>
    <w:p w14:paraId="53AB7FC8"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75520946"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A contar de la fecha del traspaso, el cargo del que era titular el funcionario o funcionaria traspasada se entenderá suprimido de pleno derecho en la planta de la institución de origen. Del mismo modo, la dotación máxima del personal se disminuirá en el número de funcionaros traspasados. Conjuntamente con el traspaso del personal se transferirán los recursos presupuestarios que se liberen por este hecho.</w:t>
      </w:r>
    </w:p>
    <w:p w14:paraId="673AB8AA"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52CB43DF"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lastRenderedPageBreak/>
        <w:t xml:space="preserve">3. Determinar la fecha de entrada en vigencia de las plantas que fije, del encasillamiento que se practique y de la iniciación de actividades del Servicio de Auditoría Interna de Gobierno, el cual podrá contemplar un período de implementación y otro de entrada en operaciones. Igualmente, fijará la dotación máxima de personal de dicho Servicio, la cual no estará afecta a la limitación establecida en el inciso segundo del artículo 10 de la ley </w:t>
      </w:r>
      <w:proofErr w:type="spellStart"/>
      <w:r w:rsidRPr="00EE60C2">
        <w:rPr>
          <w:rFonts w:ascii="Arial" w:eastAsia="Times New Roman" w:hAnsi="Arial" w:cs="Arial"/>
          <w:sz w:val="24"/>
          <w:szCs w:val="24"/>
          <w:lang w:val="es-ES_tradnl" w:eastAsia="es-ES"/>
        </w:rPr>
        <w:t>Nº</w:t>
      </w:r>
      <w:proofErr w:type="spellEnd"/>
      <w:r w:rsidRPr="00EE60C2">
        <w:rPr>
          <w:rFonts w:ascii="Arial" w:eastAsia="Times New Roman" w:hAnsi="Arial" w:cs="Arial"/>
          <w:sz w:val="24"/>
          <w:szCs w:val="24"/>
          <w:lang w:val="es-ES_tradnl" w:eastAsia="es-ES"/>
        </w:rPr>
        <w:t xml:space="preserve"> 18.834, sobre Estatuto Administrativo.</w:t>
      </w:r>
    </w:p>
    <w:p w14:paraId="5AF7B45A"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6BCEC193"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4. El uso de las facultades señaladas en este artículo quedará sujeto a las siguientes restricciones, respecto del personal al que afecte:</w:t>
      </w:r>
    </w:p>
    <w:p w14:paraId="75E51F48"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71EE0929"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a) No podrá tener como consecuencia ni podrán ser considerados como causal de término de servicios, supresión de cargos, cese de funciones o término de la relación laboral de los funcionarios y las funcionarias titulares de planta. Tampoco podrá importar cambio de su residencia habitual fuera de la región en que estén prestando servicios, salvo con su consentimiento. </w:t>
      </w:r>
    </w:p>
    <w:p w14:paraId="53E25B69"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2DD9AC2E"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b) No podrá significar pérdida del empleo, disminución de remuneraciones ni modificación de los derechos previsionales de quienes tengan un cargo titular de planta. Cualquier diferencia de remuneraciones deberá ser pagada mediante una planilla suplementaria, la que se absorberá por los futuros mejoramientos de remuneraciones que les correspondan, excepto los derivados de reajustes generales que se otorguen a los trabajadores del sector público. Dicha planilla mantendrá la misma </w:t>
      </w:r>
      <w:proofErr w:type="spellStart"/>
      <w:r w:rsidRPr="00EE60C2">
        <w:rPr>
          <w:rFonts w:ascii="Arial" w:eastAsia="Times New Roman" w:hAnsi="Arial" w:cs="Arial"/>
          <w:sz w:val="24"/>
          <w:szCs w:val="24"/>
          <w:lang w:val="es-ES_tradnl" w:eastAsia="es-ES"/>
        </w:rPr>
        <w:t>imponibilidad</w:t>
      </w:r>
      <w:proofErr w:type="spellEnd"/>
      <w:r w:rsidRPr="00EE60C2">
        <w:rPr>
          <w:rFonts w:ascii="Arial" w:eastAsia="Times New Roman" w:hAnsi="Arial" w:cs="Arial"/>
          <w:sz w:val="24"/>
          <w:szCs w:val="24"/>
          <w:lang w:val="es-ES_tradnl" w:eastAsia="es-ES"/>
        </w:rPr>
        <w:t xml:space="preserve"> que aquella de las remuneraciones que compensa. Además, a la planilla suplementaria se le aplicará el reajuste general antes indicado.</w:t>
      </w:r>
    </w:p>
    <w:p w14:paraId="12AF1CCE"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62F0D83C"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c) Quienes sean traspasados conservarán la asignación de antigüedad que tengan reconocida, así como también el tiempo computable para dicho reconocimiento.</w:t>
      </w:r>
    </w:p>
    <w:p w14:paraId="4CA467FD"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5A3627DB"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5. Además podrá disponer el traspaso, en lo que corresponda, de toda clase de bienes desde el Ministerio Secretaría General de la Presidencia al Servicio de Auditoría Interna de Gobierno.</w:t>
      </w:r>
    </w:p>
    <w:p w14:paraId="6AA3D951"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2AD4F3AF"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469552B2"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Artículo </w:t>
      </w:r>
      <w:proofErr w:type="gramStart"/>
      <w:r w:rsidRPr="00EE60C2">
        <w:rPr>
          <w:rFonts w:ascii="Arial" w:eastAsia="Times New Roman" w:hAnsi="Arial" w:cs="Arial"/>
          <w:sz w:val="24"/>
          <w:szCs w:val="24"/>
          <w:lang w:val="es-ES_tradnl" w:eastAsia="es-ES"/>
        </w:rPr>
        <w:t>segundo.-</w:t>
      </w:r>
      <w:proofErr w:type="gramEnd"/>
      <w:r w:rsidRPr="00EE60C2">
        <w:rPr>
          <w:rFonts w:ascii="Arial" w:eastAsia="Times New Roman" w:hAnsi="Arial" w:cs="Arial"/>
          <w:sz w:val="24"/>
          <w:szCs w:val="24"/>
          <w:lang w:val="es-ES_tradnl" w:eastAsia="es-ES"/>
        </w:rPr>
        <w:t xml:space="preserve"> El Presidente o la Presidenta de la República, por decreto expedido por intermedio del Ministerio de Hacienda, conformará el primer presupuesto del Servicio de Auditoría Interna de Gobierno y traspasará a él los recursos necesarios del Ministerio Secretaría General de la Presidencia para que cumplan sus funciones. Asimismo, dicho decreto podrá crear, suprimir o modificar los capítulos, programas, subtítulos, ítems, asignaciones y glosas presupuestarias que sean pertinentes.</w:t>
      </w:r>
    </w:p>
    <w:p w14:paraId="6992537F"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2D9A315D"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0F648ACA"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Artículo </w:t>
      </w:r>
      <w:proofErr w:type="gramStart"/>
      <w:r w:rsidRPr="00EE60C2">
        <w:rPr>
          <w:rFonts w:ascii="Arial" w:eastAsia="Times New Roman" w:hAnsi="Arial" w:cs="Arial"/>
          <w:sz w:val="24"/>
          <w:szCs w:val="24"/>
          <w:lang w:val="es-ES_tradnl" w:eastAsia="es-ES"/>
        </w:rPr>
        <w:t>tercero.-</w:t>
      </w:r>
      <w:proofErr w:type="gramEnd"/>
      <w:r w:rsidRPr="00EE60C2">
        <w:rPr>
          <w:rFonts w:ascii="Arial" w:eastAsia="Times New Roman" w:hAnsi="Arial" w:cs="Arial"/>
          <w:sz w:val="24"/>
          <w:szCs w:val="24"/>
          <w:lang w:val="es-ES_tradnl" w:eastAsia="es-ES"/>
        </w:rPr>
        <w:t xml:space="preserve"> El mayor gasto fiscal que represente la aplicación de esta ley durante su primer año presupuestario de vigencia se financiará con </w:t>
      </w:r>
      <w:r w:rsidRPr="00EE60C2">
        <w:rPr>
          <w:rFonts w:ascii="Arial" w:eastAsia="Times New Roman" w:hAnsi="Arial" w:cs="Arial"/>
          <w:sz w:val="24"/>
          <w:szCs w:val="24"/>
          <w:lang w:val="es-ES_tradnl" w:eastAsia="es-ES"/>
        </w:rPr>
        <w:lastRenderedPageBreak/>
        <w:t xml:space="preserve">cargo al presupuesto vigente del Ministerio Secretaría General de la Presidencia. No </w:t>
      </w:r>
      <w:proofErr w:type="gramStart"/>
      <w:r w:rsidRPr="00EE60C2">
        <w:rPr>
          <w:rFonts w:ascii="Arial" w:eastAsia="Times New Roman" w:hAnsi="Arial" w:cs="Arial"/>
          <w:sz w:val="24"/>
          <w:szCs w:val="24"/>
          <w:lang w:val="es-ES_tradnl" w:eastAsia="es-ES"/>
        </w:rPr>
        <w:t>obstante</w:t>
      </w:r>
      <w:proofErr w:type="gramEnd"/>
      <w:r w:rsidRPr="00EE60C2">
        <w:rPr>
          <w:rFonts w:ascii="Arial" w:eastAsia="Times New Roman" w:hAnsi="Arial" w:cs="Arial"/>
          <w:sz w:val="24"/>
          <w:szCs w:val="24"/>
          <w:lang w:val="es-ES_tradnl" w:eastAsia="es-ES"/>
        </w:rPr>
        <w:t xml:space="preserve"> lo anterior, el Ministerio de Hacienda, con cargo a la partida presupuestaria del Tesoro Público, podrá suplementar dicho presupuesto en la parte del gasto que no se pudiera financiar con esos recursos. Para los años posteriores, el gasto se financiará con cargo a los recursos que se contemplen en las respectivas leyes de presupuestos del Sector Público.</w:t>
      </w:r>
    </w:p>
    <w:p w14:paraId="1F2D1E3C"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20ED95C7"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5597ACB0"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Artículo </w:t>
      </w:r>
      <w:proofErr w:type="gramStart"/>
      <w:r w:rsidRPr="00EE60C2">
        <w:rPr>
          <w:rFonts w:ascii="Arial" w:eastAsia="Times New Roman" w:hAnsi="Arial" w:cs="Arial"/>
          <w:sz w:val="24"/>
          <w:szCs w:val="24"/>
          <w:lang w:val="es-ES_tradnl" w:eastAsia="es-ES"/>
        </w:rPr>
        <w:t>cuarto.-</w:t>
      </w:r>
      <w:proofErr w:type="gramEnd"/>
      <w:r w:rsidRPr="00EE60C2">
        <w:rPr>
          <w:rFonts w:ascii="Arial" w:eastAsia="Times New Roman" w:hAnsi="Arial" w:cs="Arial"/>
          <w:sz w:val="24"/>
          <w:szCs w:val="24"/>
          <w:lang w:val="es-ES_tradnl" w:eastAsia="es-ES"/>
        </w:rPr>
        <w:t xml:space="preserve"> El reglamento de la presente ley deberá dictarse en un plazo de ciento ochenta días, contado desde su publicación.</w:t>
      </w:r>
    </w:p>
    <w:p w14:paraId="36C8BB06"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4DBB9BE9"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31592578"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Artículo </w:t>
      </w:r>
      <w:proofErr w:type="gramStart"/>
      <w:r w:rsidRPr="00EE60C2">
        <w:rPr>
          <w:rFonts w:ascii="Arial" w:eastAsia="Times New Roman" w:hAnsi="Arial" w:cs="Arial"/>
          <w:sz w:val="24"/>
          <w:szCs w:val="24"/>
          <w:lang w:val="es-ES_tradnl" w:eastAsia="es-ES"/>
        </w:rPr>
        <w:t>quinto.-</w:t>
      </w:r>
      <w:proofErr w:type="gramEnd"/>
      <w:r w:rsidRPr="00EE60C2">
        <w:rPr>
          <w:rFonts w:ascii="Arial" w:eastAsia="Times New Roman" w:hAnsi="Arial" w:cs="Arial"/>
          <w:sz w:val="24"/>
          <w:szCs w:val="24"/>
          <w:lang w:val="es-ES_tradnl" w:eastAsia="es-ES"/>
        </w:rPr>
        <w:t xml:space="preserve"> El Consejo señalado en el artículo 12 deberá constituirse en el plazo de  ciento ochenta días, contado desde la publicación de la presente ley. Para dicho efecto, el Consejo de Alta Dirección Pública deberá hacer las respectivas propuestas al </w:t>
      </w:r>
      <w:proofErr w:type="gramStart"/>
      <w:r w:rsidRPr="00EE60C2">
        <w:rPr>
          <w:rFonts w:ascii="Arial" w:eastAsia="Times New Roman" w:hAnsi="Arial" w:cs="Arial"/>
          <w:sz w:val="24"/>
          <w:szCs w:val="24"/>
          <w:lang w:val="es-ES_tradnl" w:eastAsia="es-ES"/>
        </w:rPr>
        <w:t>Presidente</w:t>
      </w:r>
      <w:proofErr w:type="gramEnd"/>
      <w:r w:rsidRPr="00EE60C2">
        <w:rPr>
          <w:rFonts w:ascii="Arial" w:eastAsia="Times New Roman" w:hAnsi="Arial" w:cs="Arial"/>
          <w:sz w:val="24"/>
          <w:szCs w:val="24"/>
          <w:lang w:val="es-ES_tradnl" w:eastAsia="es-ES"/>
        </w:rPr>
        <w:t xml:space="preserve"> o a la Presidenta de la República con al menos treinta días de anticipación al cumplimiento de dicho plazo, para lo cual deberá iniciar con la debida antelación los respectivos procesos. </w:t>
      </w:r>
    </w:p>
    <w:p w14:paraId="43FF2EAE"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2FAEAAFE"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5AE2ADAF"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Artículo </w:t>
      </w:r>
      <w:proofErr w:type="gramStart"/>
      <w:r w:rsidRPr="00EE60C2">
        <w:rPr>
          <w:rFonts w:ascii="Arial" w:eastAsia="Times New Roman" w:hAnsi="Arial" w:cs="Arial"/>
          <w:sz w:val="24"/>
          <w:szCs w:val="24"/>
          <w:lang w:val="es-ES_tradnl" w:eastAsia="es-ES"/>
        </w:rPr>
        <w:t>sexto.-</w:t>
      </w:r>
      <w:proofErr w:type="gramEnd"/>
      <w:r w:rsidRPr="00EE60C2">
        <w:rPr>
          <w:rFonts w:ascii="Arial" w:eastAsia="Times New Roman" w:hAnsi="Arial" w:cs="Arial"/>
          <w:sz w:val="24"/>
          <w:szCs w:val="24"/>
          <w:lang w:val="es-ES_tradnl" w:eastAsia="es-ES"/>
        </w:rPr>
        <w:t xml:space="preserve"> La primera versión de la Política establecida en el artículo 5 deberá ser propuesta para aprobación del Presidente o Presidenta de la República en el plazo de ciento ochenta días a contar de la constitución del Consejo señalado en el artículo 12.</w:t>
      </w:r>
    </w:p>
    <w:p w14:paraId="452E037E"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1148C85A" w14:textId="77777777" w:rsidR="00EE60C2" w:rsidRP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p>
    <w:p w14:paraId="1E5C9E02" w14:textId="7B668020" w:rsidR="00EE60C2" w:rsidRDefault="00EE60C2" w:rsidP="009C71C0">
      <w:pPr>
        <w:widowControl w:val="0"/>
        <w:spacing w:after="0" w:line="240" w:lineRule="auto"/>
        <w:ind w:firstLine="1134"/>
        <w:jc w:val="both"/>
        <w:rPr>
          <w:rFonts w:ascii="Arial" w:eastAsia="Times New Roman" w:hAnsi="Arial" w:cs="Arial"/>
          <w:sz w:val="24"/>
          <w:szCs w:val="24"/>
          <w:lang w:val="es-ES_tradnl" w:eastAsia="es-ES"/>
        </w:rPr>
      </w:pPr>
      <w:r w:rsidRPr="00EE60C2">
        <w:rPr>
          <w:rFonts w:ascii="Arial" w:eastAsia="Times New Roman" w:hAnsi="Arial" w:cs="Arial"/>
          <w:sz w:val="24"/>
          <w:szCs w:val="24"/>
          <w:lang w:val="es-ES_tradnl" w:eastAsia="es-ES"/>
        </w:rPr>
        <w:t xml:space="preserve">Artículo </w:t>
      </w:r>
      <w:proofErr w:type="gramStart"/>
      <w:r w:rsidRPr="00EE60C2">
        <w:rPr>
          <w:rFonts w:ascii="Arial" w:eastAsia="Times New Roman" w:hAnsi="Arial" w:cs="Arial"/>
          <w:sz w:val="24"/>
          <w:szCs w:val="24"/>
          <w:lang w:val="es-ES_tradnl" w:eastAsia="es-ES"/>
        </w:rPr>
        <w:t>séptimo.-</w:t>
      </w:r>
      <w:proofErr w:type="gramEnd"/>
      <w:r w:rsidRPr="00EE60C2">
        <w:rPr>
          <w:rFonts w:ascii="Arial" w:eastAsia="Times New Roman" w:hAnsi="Arial" w:cs="Arial"/>
          <w:sz w:val="24"/>
          <w:szCs w:val="24"/>
          <w:lang w:val="es-ES_tradnl" w:eastAsia="es-ES"/>
        </w:rPr>
        <w:t xml:space="preserve"> El artículo 34 entrará en vigencia a contar de la fecha de entrada en operaciones del Servicio de Auditoría Interna de Gobierno.”.</w:t>
      </w:r>
    </w:p>
    <w:p w14:paraId="7D41A54F" w14:textId="77777777" w:rsidR="00174799" w:rsidRPr="00CC5138" w:rsidRDefault="00174799" w:rsidP="00174799">
      <w:pPr>
        <w:tabs>
          <w:tab w:val="left" w:pos="0"/>
          <w:tab w:val="left" w:pos="2835"/>
        </w:tabs>
        <w:spacing w:after="0" w:line="240" w:lineRule="auto"/>
        <w:jc w:val="center"/>
        <w:rPr>
          <w:rFonts w:ascii="Arial" w:eastAsia="Times New Roman" w:hAnsi="Arial" w:cs="Times New Roman"/>
          <w:spacing w:val="-3"/>
          <w:sz w:val="24"/>
          <w:szCs w:val="24"/>
          <w:lang w:val="es-ES_tradnl" w:eastAsia="es-ES"/>
        </w:rPr>
      </w:pPr>
      <w:r w:rsidRPr="00CC5138">
        <w:rPr>
          <w:rFonts w:ascii="Arial" w:eastAsia="Times New Roman" w:hAnsi="Arial" w:cs="Times New Roman"/>
          <w:spacing w:val="-3"/>
          <w:sz w:val="24"/>
          <w:szCs w:val="24"/>
          <w:lang w:val="es-ES_tradnl" w:eastAsia="es-ES"/>
        </w:rPr>
        <w:t xml:space="preserve">- - - </w:t>
      </w:r>
    </w:p>
    <w:p w14:paraId="17DE5688" w14:textId="77777777" w:rsidR="009C71C0" w:rsidRDefault="009C71C0">
      <w:pPr>
        <w:rPr>
          <w:rFonts w:ascii="Arial" w:eastAsia="Times New Roman" w:hAnsi="Arial" w:cs="Times New Roman"/>
          <w:spacing w:val="-3"/>
          <w:sz w:val="24"/>
          <w:szCs w:val="24"/>
          <w:lang w:val="es-ES_tradnl" w:eastAsia="es-ES"/>
        </w:rPr>
      </w:pPr>
      <w:bookmarkStart w:id="27" w:name="_Toc80957990"/>
      <w:bookmarkStart w:id="28" w:name="acordado"/>
      <w:r>
        <w:rPr>
          <w:rFonts w:ascii="Arial" w:eastAsia="Times New Roman" w:hAnsi="Arial" w:cs="Times New Roman"/>
          <w:spacing w:val="-3"/>
          <w:sz w:val="24"/>
          <w:szCs w:val="24"/>
          <w:lang w:val="es-ES_tradnl" w:eastAsia="es-ES"/>
        </w:rPr>
        <w:br w:type="page"/>
      </w:r>
    </w:p>
    <w:p w14:paraId="0E96AC2F" w14:textId="1415800E" w:rsidR="00174799" w:rsidRPr="00CC5138" w:rsidRDefault="00174799" w:rsidP="00174799">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r w:rsidRPr="00CC5138">
        <w:rPr>
          <w:rFonts w:ascii="Arial" w:eastAsia="Times New Roman" w:hAnsi="Arial" w:cs="Times New Roman"/>
          <w:b/>
          <w:caps/>
          <w:spacing w:val="-3"/>
          <w:kern w:val="28"/>
          <w:sz w:val="24"/>
          <w:szCs w:val="32"/>
          <w:lang w:val="es-ES_tradnl" w:eastAsia="es-ES"/>
        </w:rPr>
        <w:lastRenderedPageBreak/>
        <w:t>ACORDADO</w:t>
      </w:r>
      <w:bookmarkEnd w:id="27"/>
    </w:p>
    <w:bookmarkEnd w:id="28"/>
    <w:p w14:paraId="45583FDF" w14:textId="77777777" w:rsidR="00174799" w:rsidRPr="00CC5138" w:rsidRDefault="00174799" w:rsidP="00174799">
      <w:pPr>
        <w:spacing w:after="0" w:line="240" w:lineRule="auto"/>
        <w:jc w:val="both"/>
        <w:rPr>
          <w:rFonts w:ascii="Arial" w:eastAsia="Times New Roman" w:hAnsi="Arial" w:cs="Times New Roman"/>
          <w:spacing w:val="-3"/>
          <w:sz w:val="24"/>
          <w:szCs w:val="24"/>
          <w:lang w:eastAsia="es-ES"/>
        </w:rPr>
      </w:pPr>
    </w:p>
    <w:p w14:paraId="65971BB6" w14:textId="6DF15793" w:rsidR="00174799" w:rsidRPr="009376CD" w:rsidRDefault="00174799" w:rsidP="00174799">
      <w:pPr>
        <w:spacing w:after="0" w:line="240" w:lineRule="auto"/>
        <w:ind w:firstLine="1134"/>
        <w:jc w:val="both"/>
        <w:rPr>
          <w:rFonts w:ascii="Arial" w:eastAsia="Times New Roman" w:hAnsi="Arial" w:cs="Times New Roman"/>
          <w:spacing w:val="-3"/>
          <w:sz w:val="24"/>
          <w:szCs w:val="24"/>
          <w:lang w:val="es-ES_tradnl" w:eastAsia="es-ES"/>
        </w:rPr>
      </w:pPr>
      <w:r w:rsidRPr="00CC5138">
        <w:rPr>
          <w:rFonts w:ascii="Arial" w:eastAsia="Times New Roman" w:hAnsi="Arial" w:cs="Times New Roman"/>
          <w:spacing w:val="-3"/>
          <w:sz w:val="24"/>
          <w:szCs w:val="24"/>
          <w:lang w:val="es-ES_tradnl" w:eastAsia="es-ES"/>
        </w:rPr>
        <w:t xml:space="preserve">Acordado en sesiones celebradas el día </w:t>
      </w:r>
      <w:r w:rsidR="006A1FD3" w:rsidRPr="00CC5138">
        <w:rPr>
          <w:rFonts w:ascii="Arial" w:eastAsia="Times New Roman" w:hAnsi="Arial" w:cs="Times New Roman"/>
          <w:spacing w:val="-3"/>
          <w:sz w:val="24"/>
          <w:szCs w:val="24"/>
          <w:lang w:val="es-ES_tradnl" w:eastAsia="es-ES"/>
        </w:rPr>
        <w:t>20</w:t>
      </w:r>
      <w:r w:rsidRPr="00CC5138">
        <w:rPr>
          <w:rFonts w:ascii="Arial" w:eastAsia="Times New Roman" w:hAnsi="Arial" w:cs="Times New Roman"/>
          <w:spacing w:val="-3"/>
          <w:sz w:val="24"/>
          <w:szCs w:val="24"/>
          <w:lang w:val="es-ES_tradnl" w:eastAsia="es-ES"/>
        </w:rPr>
        <w:t xml:space="preserve"> de </w:t>
      </w:r>
      <w:r w:rsidR="00CC5138" w:rsidRPr="00CC5138">
        <w:rPr>
          <w:rFonts w:ascii="Arial" w:eastAsia="Times New Roman" w:hAnsi="Arial" w:cs="Times New Roman"/>
          <w:spacing w:val="-3"/>
          <w:sz w:val="24"/>
          <w:szCs w:val="24"/>
          <w:lang w:val="es-ES_tradnl" w:eastAsia="es-ES"/>
        </w:rPr>
        <w:t>marzo</w:t>
      </w:r>
      <w:r w:rsidRPr="00CC5138">
        <w:rPr>
          <w:rFonts w:ascii="Arial" w:eastAsia="Times New Roman" w:hAnsi="Arial" w:cs="Times New Roman"/>
          <w:spacing w:val="-3"/>
          <w:sz w:val="24"/>
          <w:szCs w:val="24"/>
          <w:lang w:val="es-ES_tradnl" w:eastAsia="es-ES"/>
        </w:rPr>
        <w:t xml:space="preserve"> de 202</w:t>
      </w:r>
      <w:r w:rsidR="00C53B3A" w:rsidRPr="00CC5138">
        <w:rPr>
          <w:rFonts w:ascii="Arial" w:eastAsia="Times New Roman" w:hAnsi="Arial" w:cs="Times New Roman"/>
          <w:spacing w:val="-3"/>
          <w:sz w:val="24"/>
          <w:szCs w:val="24"/>
          <w:lang w:val="es-ES_tradnl" w:eastAsia="es-ES"/>
        </w:rPr>
        <w:t>4</w:t>
      </w:r>
      <w:r w:rsidRPr="00CC5138">
        <w:rPr>
          <w:rFonts w:ascii="Arial" w:eastAsia="Times New Roman" w:hAnsi="Arial" w:cs="Times New Roman"/>
          <w:spacing w:val="-3"/>
          <w:sz w:val="24"/>
          <w:szCs w:val="24"/>
          <w:lang w:val="es-ES_tradnl" w:eastAsia="es-ES"/>
        </w:rPr>
        <w:t>, con asistencia de los Honorables Senadores señores José García Ruminot, José Miguel Insulza Salinas, Ricardo Lagos Weber (</w:t>
      </w:r>
      <w:proofErr w:type="gramStart"/>
      <w:r w:rsidRPr="00CC5138">
        <w:rPr>
          <w:rFonts w:ascii="Arial" w:eastAsia="Times New Roman" w:hAnsi="Arial" w:cs="Times New Roman"/>
          <w:spacing w:val="-3"/>
          <w:sz w:val="24"/>
          <w:szCs w:val="24"/>
          <w:lang w:val="es-ES_tradnl" w:eastAsia="es-ES"/>
        </w:rPr>
        <w:t>Presidente</w:t>
      </w:r>
      <w:proofErr w:type="gramEnd"/>
      <w:r w:rsidRPr="00CC5138">
        <w:rPr>
          <w:rFonts w:ascii="Arial" w:eastAsia="Times New Roman" w:hAnsi="Arial" w:cs="Times New Roman"/>
          <w:spacing w:val="-3"/>
          <w:sz w:val="24"/>
          <w:szCs w:val="24"/>
          <w:lang w:val="es-ES_tradnl" w:eastAsia="es-ES"/>
        </w:rPr>
        <w:t>)</w:t>
      </w:r>
      <w:r w:rsidR="00CC5138" w:rsidRPr="00CC5138">
        <w:rPr>
          <w:rFonts w:ascii="Arial" w:eastAsia="Times New Roman" w:hAnsi="Arial" w:cs="Times New Roman"/>
          <w:spacing w:val="-3"/>
          <w:sz w:val="24"/>
          <w:szCs w:val="24"/>
          <w:lang w:val="es-ES_tradnl" w:eastAsia="es-ES"/>
        </w:rPr>
        <w:t>,</w:t>
      </w:r>
      <w:r w:rsidRPr="00CC5138">
        <w:rPr>
          <w:rFonts w:ascii="Arial" w:eastAsia="Times New Roman" w:hAnsi="Arial" w:cs="Times New Roman"/>
          <w:spacing w:val="-3"/>
          <w:sz w:val="24"/>
          <w:szCs w:val="24"/>
          <w:lang w:val="es-ES_tradnl" w:eastAsia="es-ES"/>
        </w:rPr>
        <w:t xml:space="preserve"> Daniel Núñez Arancibia</w:t>
      </w:r>
      <w:r w:rsidR="00CC5138" w:rsidRPr="00CC5138">
        <w:rPr>
          <w:rFonts w:ascii="Arial" w:eastAsia="Times New Roman" w:hAnsi="Arial" w:cs="Times New Roman"/>
          <w:spacing w:val="-3"/>
          <w:sz w:val="24"/>
          <w:szCs w:val="24"/>
          <w:lang w:val="es-ES_tradnl" w:eastAsia="es-ES"/>
        </w:rPr>
        <w:t xml:space="preserve"> y Gustavo Sanhueza Dueñas</w:t>
      </w:r>
      <w:r w:rsidRPr="009376CD">
        <w:rPr>
          <w:rFonts w:ascii="Arial" w:eastAsia="Times New Roman" w:hAnsi="Arial" w:cs="Times New Roman"/>
          <w:spacing w:val="-3"/>
          <w:sz w:val="24"/>
          <w:szCs w:val="24"/>
          <w:lang w:val="es-ES_tradnl" w:eastAsia="es-ES"/>
        </w:rPr>
        <w:t>;</w:t>
      </w:r>
      <w:r w:rsidR="009376CD" w:rsidRPr="009376CD">
        <w:rPr>
          <w:rFonts w:ascii="Arial" w:eastAsia="Times New Roman" w:hAnsi="Arial" w:cs="Times New Roman"/>
          <w:spacing w:val="-3"/>
          <w:sz w:val="24"/>
          <w:szCs w:val="24"/>
          <w:lang w:val="es-ES_tradnl" w:eastAsia="es-ES"/>
        </w:rPr>
        <w:t xml:space="preserve"> y </w:t>
      </w:r>
      <w:r w:rsidRPr="009376CD">
        <w:rPr>
          <w:rFonts w:ascii="Arial" w:eastAsia="Times New Roman" w:hAnsi="Arial" w:cs="Times New Roman"/>
          <w:spacing w:val="-3"/>
          <w:sz w:val="24"/>
          <w:szCs w:val="24"/>
          <w:lang w:val="es-ES_tradnl" w:eastAsia="es-ES"/>
        </w:rPr>
        <w:t xml:space="preserve">el día </w:t>
      </w:r>
      <w:r w:rsidR="009C71C0" w:rsidRPr="009376CD">
        <w:rPr>
          <w:rFonts w:ascii="Arial" w:eastAsia="Times New Roman" w:hAnsi="Arial" w:cs="Times New Roman"/>
          <w:spacing w:val="-3"/>
          <w:sz w:val="24"/>
          <w:szCs w:val="24"/>
          <w:lang w:val="es-ES_tradnl" w:eastAsia="es-ES"/>
        </w:rPr>
        <w:t>30</w:t>
      </w:r>
      <w:r w:rsidRPr="009376CD">
        <w:rPr>
          <w:rFonts w:ascii="Arial" w:eastAsia="Times New Roman" w:hAnsi="Arial" w:cs="Times New Roman"/>
          <w:spacing w:val="-3"/>
          <w:sz w:val="24"/>
          <w:szCs w:val="24"/>
          <w:lang w:val="es-ES_tradnl" w:eastAsia="es-ES"/>
        </w:rPr>
        <w:t xml:space="preserve"> de </w:t>
      </w:r>
      <w:r w:rsidR="009C71C0" w:rsidRPr="009376CD">
        <w:rPr>
          <w:rFonts w:ascii="Arial" w:eastAsia="Times New Roman" w:hAnsi="Arial" w:cs="Times New Roman"/>
          <w:spacing w:val="-3"/>
          <w:sz w:val="24"/>
          <w:szCs w:val="24"/>
          <w:lang w:val="es-ES_tradnl" w:eastAsia="es-ES"/>
        </w:rPr>
        <w:t>julio</w:t>
      </w:r>
      <w:r w:rsidRPr="009376CD">
        <w:rPr>
          <w:rFonts w:ascii="Arial" w:eastAsia="Times New Roman" w:hAnsi="Arial" w:cs="Times New Roman"/>
          <w:spacing w:val="-3"/>
          <w:sz w:val="24"/>
          <w:szCs w:val="24"/>
          <w:lang w:val="es-ES_tradnl" w:eastAsia="es-ES"/>
        </w:rPr>
        <w:t xml:space="preserve"> de 202</w:t>
      </w:r>
      <w:r w:rsidR="00C53B3A" w:rsidRPr="009376CD">
        <w:rPr>
          <w:rFonts w:ascii="Arial" w:eastAsia="Times New Roman" w:hAnsi="Arial" w:cs="Times New Roman"/>
          <w:spacing w:val="-3"/>
          <w:sz w:val="24"/>
          <w:szCs w:val="24"/>
          <w:lang w:val="es-ES_tradnl" w:eastAsia="es-ES"/>
        </w:rPr>
        <w:t>4</w:t>
      </w:r>
      <w:r w:rsidRPr="009376CD">
        <w:rPr>
          <w:rFonts w:ascii="Arial" w:eastAsia="Times New Roman" w:hAnsi="Arial" w:cs="Times New Roman"/>
          <w:spacing w:val="-3"/>
          <w:sz w:val="24"/>
          <w:szCs w:val="24"/>
          <w:lang w:val="es-ES_tradnl" w:eastAsia="es-ES"/>
        </w:rPr>
        <w:t xml:space="preserve">, con asistencia de los Honorables Senadores señores Juan Antonio Coloma Correa, José García Ruminot, José Miguel Insulza Salinas, </w:t>
      </w:r>
      <w:r w:rsidR="009C71C0" w:rsidRPr="009376CD">
        <w:rPr>
          <w:rFonts w:ascii="Arial" w:eastAsia="Times New Roman" w:hAnsi="Arial" w:cs="Times New Roman"/>
          <w:spacing w:val="-3"/>
          <w:sz w:val="24"/>
          <w:szCs w:val="24"/>
          <w:lang w:val="es-ES_tradnl" w:eastAsia="es-ES"/>
        </w:rPr>
        <w:t xml:space="preserve">Felipe Kast </w:t>
      </w:r>
      <w:proofErr w:type="spellStart"/>
      <w:r w:rsidR="009C71C0" w:rsidRPr="009376CD">
        <w:rPr>
          <w:rFonts w:ascii="Arial" w:eastAsia="Times New Roman" w:hAnsi="Arial" w:cs="Times New Roman"/>
          <w:spacing w:val="-3"/>
          <w:sz w:val="24"/>
          <w:szCs w:val="24"/>
          <w:lang w:val="es-ES_tradnl" w:eastAsia="es-ES"/>
        </w:rPr>
        <w:t>Sommerhoff</w:t>
      </w:r>
      <w:proofErr w:type="spellEnd"/>
      <w:r w:rsidR="009C71C0" w:rsidRPr="009376CD">
        <w:rPr>
          <w:rFonts w:ascii="Arial" w:eastAsia="Times New Roman" w:hAnsi="Arial" w:cs="Times New Roman"/>
          <w:spacing w:val="-3"/>
          <w:sz w:val="24"/>
          <w:szCs w:val="24"/>
          <w:lang w:val="es-ES_tradnl" w:eastAsia="es-ES"/>
        </w:rPr>
        <w:t xml:space="preserve"> y </w:t>
      </w:r>
      <w:r w:rsidRPr="009376CD">
        <w:rPr>
          <w:rFonts w:ascii="Arial" w:eastAsia="Times New Roman" w:hAnsi="Arial" w:cs="Times New Roman"/>
          <w:spacing w:val="-3"/>
          <w:sz w:val="24"/>
          <w:szCs w:val="24"/>
          <w:lang w:val="es-ES_tradnl" w:eastAsia="es-ES"/>
        </w:rPr>
        <w:t xml:space="preserve">Ricardo Lagos Weber (Presidente) </w:t>
      </w:r>
    </w:p>
    <w:p w14:paraId="710EFCD1" w14:textId="77777777" w:rsidR="00174799" w:rsidRPr="00174799" w:rsidRDefault="00174799" w:rsidP="00174799">
      <w:pPr>
        <w:spacing w:after="0" w:line="240" w:lineRule="auto"/>
        <w:ind w:firstLine="1134"/>
        <w:jc w:val="both"/>
        <w:rPr>
          <w:rFonts w:ascii="Arial" w:eastAsia="Times New Roman" w:hAnsi="Arial" w:cs="Times New Roman"/>
          <w:spacing w:val="-3"/>
          <w:sz w:val="24"/>
          <w:szCs w:val="24"/>
          <w:lang w:val="es-ES_tradnl" w:eastAsia="es-ES"/>
        </w:rPr>
      </w:pPr>
    </w:p>
    <w:p w14:paraId="6705C6C0" w14:textId="77777777" w:rsidR="00174799" w:rsidRPr="00174799" w:rsidRDefault="00174799" w:rsidP="00174799">
      <w:pPr>
        <w:spacing w:after="0" w:line="240" w:lineRule="auto"/>
        <w:ind w:firstLine="1134"/>
        <w:jc w:val="both"/>
        <w:rPr>
          <w:rFonts w:ascii="Arial" w:eastAsia="Times New Roman" w:hAnsi="Arial" w:cs="Times New Roman"/>
          <w:color w:val="000000"/>
          <w:spacing w:val="-3"/>
          <w:sz w:val="24"/>
          <w:szCs w:val="24"/>
          <w:lang w:val="es-ES_tradnl" w:eastAsia="es-ES"/>
        </w:rPr>
      </w:pPr>
    </w:p>
    <w:p w14:paraId="63A69215" w14:textId="77777777" w:rsidR="00174799" w:rsidRPr="00174799" w:rsidRDefault="00174799" w:rsidP="00174799">
      <w:pPr>
        <w:spacing w:after="0" w:line="240" w:lineRule="auto"/>
        <w:ind w:firstLine="1134"/>
        <w:jc w:val="both"/>
        <w:rPr>
          <w:rFonts w:ascii="Arial" w:eastAsia="Times New Roman" w:hAnsi="Arial" w:cs="Times New Roman"/>
          <w:color w:val="000000"/>
          <w:spacing w:val="-3"/>
          <w:sz w:val="24"/>
          <w:szCs w:val="24"/>
          <w:lang w:eastAsia="es-ES"/>
        </w:rPr>
      </w:pPr>
    </w:p>
    <w:p w14:paraId="083F23C6" w14:textId="6DD44097" w:rsidR="00174799" w:rsidRPr="009376CD" w:rsidRDefault="00174799" w:rsidP="00174799">
      <w:pPr>
        <w:spacing w:after="0" w:line="240" w:lineRule="auto"/>
        <w:ind w:firstLine="2844"/>
        <w:jc w:val="both"/>
        <w:rPr>
          <w:rFonts w:ascii="Arial" w:eastAsia="Times New Roman" w:hAnsi="Arial" w:cs="Times New Roman"/>
          <w:spacing w:val="-3"/>
          <w:sz w:val="24"/>
          <w:szCs w:val="24"/>
          <w:lang w:val="es-ES_tradnl" w:eastAsia="es-ES"/>
        </w:rPr>
      </w:pPr>
      <w:r w:rsidRPr="009376CD">
        <w:rPr>
          <w:rFonts w:ascii="Arial" w:eastAsia="Times New Roman" w:hAnsi="Arial" w:cs="Times New Roman"/>
          <w:spacing w:val="-3"/>
          <w:sz w:val="24"/>
          <w:szCs w:val="24"/>
          <w:lang w:val="es-ES_tradnl" w:eastAsia="es-ES"/>
        </w:rPr>
        <w:t xml:space="preserve">Sala de la Comisión, a </w:t>
      </w:r>
      <w:r w:rsidR="002B2BC0" w:rsidRPr="009376CD">
        <w:rPr>
          <w:rFonts w:ascii="Arial" w:eastAsia="Times New Roman" w:hAnsi="Arial" w:cs="Times New Roman"/>
          <w:spacing w:val="-3"/>
          <w:sz w:val="24"/>
          <w:szCs w:val="24"/>
          <w:lang w:val="es-ES_tradnl" w:eastAsia="es-ES"/>
        </w:rPr>
        <w:t>30</w:t>
      </w:r>
      <w:r w:rsidRPr="009376CD">
        <w:rPr>
          <w:rFonts w:ascii="Arial" w:eastAsia="Times New Roman" w:hAnsi="Arial" w:cs="Times New Roman"/>
          <w:spacing w:val="-3"/>
          <w:sz w:val="24"/>
          <w:szCs w:val="24"/>
          <w:lang w:val="es-ES_tradnl" w:eastAsia="es-ES"/>
        </w:rPr>
        <w:t xml:space="preserve"> de </w:t>
      </w:r>
      <w:r w:rsidR="002B2BC0" w:rsidRPr="009376CD">
        <w:rPr>
          <w:rFonts w:ascii="Arial" w:eastAsia="Times New Roman" w:hAnsi="Arial" w:cs="Times New Roman"/>
          <w:spacing w:val="-3"/>
          <w:sz w:val="24"/>
          <w:szCs w:val="24"/>
          <w:lang w:val="es-ES_tradnl" w:eastAsia="es-ES"/>
        </w:rPr>
        <w:t>julio</w:t>
      </w:r>
      <w:r w:rsidRPr="009376CD">
        <w:rPr>
          <w:rFonts w:ascii="Arial" w:eastAsia="Times New Roman" w:hAnsi="Arial" w:cs="Times New Roman"/>
          <w:spacing w:val="-3"/>
          <w:sz w:val="24"/>
          <w:szCs w:val="24"/>
          <w:lang w:val="es-ES_tradnl" w:eastAsia="es-ES"/>
        </w:rPr>
        <w:t xml:space="preserve"> de 202</w:t>
      </w:r>
      <w:r w:rsidR="00C53B3A" w:rsidRPr="009376CD">
        <w:rPr>
          <w:rFonts w:ascii="Arial" w:eastAsia="Times New Roman" w:hAnsi="Arial" w:cs="Times New Roman"/>
          <w:spacing w:val="-3"/>
          <w:sz w:val="24"/>
          <w:szCs w:val="24"/>
          <w:lang w:val="es-ES_tradnl" w:eastAsia="es-ES"/>
        </w:rPr>
        <w:t>4</w:t>
      </w:r>
      <w:r w:rsidRPr="009376CD">
        <w:rPr>
          <w:rFonts w:ascii="Arial" w:eastAsia="Times New Roman" w:hAnsi="Arial" w:cs="Times New Roman"/>
          <w:spacing w:val="-3"/>
          <w:sz w:val="24"/>
          <w:szCs w:val="24"/>
          <w:lang w:val="es-ES_tradnl" w:eastAsia="es-ES"/>
        </w:rPr>
        <w:t>.</w:t>
      </w:r>
    </w:p>
    <w:p w14:paraId="794C04DE" w14:textId="77777777" w:rsidR="00174799" w:rsidRPr="009376CD" w:rsidRDefault="00174799" w:rsidP="00174799">
      <w:pPr>
        <w:spacing w:after="0" w:line="240" w:lineRule="auto"/>
        <w:ind w:firstLine="1134"/>
        <w:jc w:val="both"/>
        <w:rPr>
          <w:rFonts w:ascii="Arial" w:eastAsia="Times New Roman" w:hAnsi="Arial" w:cs="Times New Roman"/>
          <w:spacing w:val="-3"/>
          <w:sz w:val="24"/>
          <w:szCs w:val="24"/>
          <w:lang w:val="es-ES_tradnl" w:eastAsia="es-ES"/>
        </w:rPr>
      </w:pPr>
    </w:p>
    <w:p w14:paraId="7463C3B6" w14:textId="77777777" w:rsidR="00174799" w:rsidRPr="00174799" w:rsidRDefault="00174799" w:rsidP="00174799">
      <w:pPr>
        <w:spacing w:after="0" w:line="240" w:lineRule="auto"/>
        <w:ind w:firstLine="1134"/>
        <w:jc w:val="both"/>
        <w:rPr>
          <w:rFonts w:ascii="Arial" w:eastAsia="Times New Roman" w:hAnsi="Arial" w:cs="Times New Roman"/>
          <w:color w:val="000000"/>
          <w:spacing w:val="-3"/>
          <w:sz w:val="24"/>
          <w:szCs w:val="24"/>
          <w:lang w:val="es-ES_tradnl" w:eastAsia="es-ES"/>
        </w:rPr>
      </w:pPr>
    </w:p>
    <w:p w14:paraId="3258221E" w14:textId="77777777" w:rsidR="00174799" w:rsidRPr="00174799" w:rsidRDefault="00174799" w:rsidP="00174799">
      <w:pPr>
        <w:spacing w:after="0" w:line="240" w:lineRule="auto"/>
        <w:ind w:firstLine="1134"/>
        <w:jc w:val="both"/>
        <w:rPr>
          <w:rFonts w:ascii="Arial" w:eastAsia="Times New Roman" w:hAnsi="Arial" w:cs="Times New Roman"/>
          <w:color w:val="000000"/>
          <w:spacing w:val="-3"/>
          <w:sz w:val="24"/>
          <w:szCs w:val="24"/>
          <w:lang w:val="es-ES_tradnl" w:eastAsia="es-ES"/>
        </w:rPr>
      </w:pPr>
    </w:p>
    <w:p w14:paraId="7A219C41" w14:textId="77777777" w:rsidR="00174799" w:rsidRPr="00174799" w:rsidRDefault="00174799" w:rsidP="00174799">
      <w:pPr>
        <w:spacing w:after="0" w:line="240" w:lineRule="auto"/>
        <w:ind w:firstLine="1134"/>
        <w:jc w:val="both"/>
        <w:rPr>
          <w:rFonts w:ascii="Arial" w:eastAsia="Times New Roman" w:hAnsi="Arial" w:cs="Times New Roman"/>
          <w:color w:val="000000"/>
          <w:spacing w:val="-3"/>
          <w:sz w:val="24"/>
          <w:szCs w:val="24"/>
          <w:lang w:val="es-ES_tradnl" w:eastAsia="es-ES"/>
        </w:rPr>
      </w:pPr>
    </w:p>
    <w:p w14:paraId="76747520" w14:textId="77777777" w:rsidR="00174799" w:rsidRPr="00174799" w:rsidRDefault="00174799" w:rsidP="00174799">
      <w:pPr>
        <w:spacing w:after="0" w:line="240" w:lineRule="auto"/>
        <w:ind w:firstLine="1134"/>
        <w:jc w:val="center"/>
        <w:rPr>
          <w:rFonts w:ascii="Arial" w:eastAsia="Times New Roman" w:hAnsi="Arial" w:cs="Times New Roman"/>
          <w:color w:val="000000"/>
          <w:spacing w:val="-3"/>
          <w:sz w:val="24"/>
          <w:szCs w:val="24"/>
          <w:lang w:val="es-ES_tradnl" w:eastAsia="es-ES"/>
        </w:rPr>
      </w:pPr>
      <w:r w:rsidRPr="00174799">
        <w:rPr>
          <w:rFonts w:ascii="Arial" w:eastAsia="Times New Roman" w:hAnsi="Arial" w:cs="Times New Roman"/>
          <w:noProof/>
          <w:spacing w:val="6"/>
          <w:sz w:val="24"/>
          <w:szCs w:val="20"/>
          <w:lang w:eastAsia="es-CL"/>
        </w:rPr>
        <w:drawing>
          <wp:inline distT="0" distB="0" distL="0" distR="0" wp14:anchorId="3F0C7C06" wp14:editId="5CFEC8DF">
            <wp:extent cx="3333750" cy="1466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0" cy="1466850"/>
                    </a:xfrm>
                    <a:prstGeom prst="rect">
                      <a:avLst/>
                    </a:prstGeom>
                    <a:noFill/>
                    <a:ln>
                      <a:noFill/>
                    </a:ln>
                  </pic:spPr>
                </pic:pic>
              </a:graphicData>
            </a:graphic>
          </wp:inline>
        </w:drawing>
      </w:r>
    </w:p>
    <w:p w14:paraId="6CBE5538" w14:textId="77777777" w:rsidR="00174799" w:rsidRPr="00174799" w:rsidRDefault="00174799" w:rsidP="00174799">
      <w:pPr>
        <w:keepNext/>
        <w:spacing w:before="240" w:after="60" w:line="240" w:lineRule="auto"/>
        <w:jc w:val="center"/>
        <w:outlineLvl w:val="0"/>
        <w:rPr>
          <w:rFonts w:ascii="Arial" w:eastAsia="Times New Roman" w:hAnsi="Arial" w:cs="Times New Roman"/>
          <w:b/>
          <w:caps/>
          <w:spacing w:val="-3"/>
          <w:kern w:val="28"/>
          <w:sz w:val="24"/>
          <w:szCs w:val="32"/>
          <w:lang w:val="es-ES_tradnl" w:eastAsia="es-ES"/>
        </w:rPr>
      </w:pPr>
      <w:r w:rsidRPr="00174799">
        <w:rPr>
          <w:rFonts w:ascii="Arial" w:eastAsia="Times New Roman" w:hAnsi="Arial" w:cs="Times New Roman"/>
          <w:b/>
          <w:caps/>
          <w:spacing w:val="-3"/>
          <w:kern w:val="28"/>
          <w:sz w:val="24"/>
          <w:szCs w:val="32"/>
          <w:u w:val="single"/>
          <w:lang w:val="es-ES_tradnl" w:eastAsia="es-ES"/>
        </w:rPr>
        <w:br w:type="page"/>
      </w:r>
      <w:bookmarkStart w:id="29" w:name="resumenejecutivo"/>
      <w:bookmarkStart w:id="30" w:name="_Toc80957991"/>
      <w:r w:rsidRPr="00174799">
        <w:rPr>
          <w:rFonts w:ascii="Arial" w:eastAsia="Times New Roman" w:hAnsi="Arial" w:cs="Times New Roman"/>
          <w:b/>
          <w:caps/>
          <w:spacing w:val="-3"/>
          <w:kern w:val="28"/>
          <w:sz w:val="24"/>
          <w:szCs w:val="32"/>
          <w:lang w:val="es-ES_tradnl" w:eastAsia="es-ES"/>
        </w:rPr>
        <w:lastRenderedPageBreak/>
        <w:t>RESUMEN EJECUTIVO</w:t>
      </w:r>
      <w:bookmarkEnd w:id="29"/>
      <w:bookmarkEnd w:id="30"/>
    </w:p>
    <w:p w14:paraId="5CD82447" w14:textId="77777777" w:rsidR="00174799" w:rsidRPr="00174799" w:rsidRDefault="00174799" w:rsidP="00174799">
      <w:pPr>
        <w:spacing w:after="0" w:line="240" w:lineRule="auto"/>
        <w:ind w:left="709" w:hanging="709"/>
        <w:jc w:val="center"/>
        <w:rPr>
          <w:rFonts w:ascii="Arial" w:eastAsia="Times New Roman" w:hAnsi="Arial" w:cs="Times New Roman"/>
          <w:b/>
          <w:color w:val="000000"/>
          <w:spacing w:val="-3"/>
          <w:sz w:val="24"/>
          <w:szCs w:val="24"/>
          <w:lang w:val="es-ES_tradnl" w:eastAsia="es-ES"/>
        </w:rPr>
      </w:pPr>
    </w:p>
    <w:p w14:paraId="6AF49706" w14:textId="29BB0B46" w:rsidR="00174799" w:rsidRPr="00174799" w:rsidRDefault="00174799" w:rsidP="00174799">
      <w:pPr>
        <w:tabs>
          <w:tab w:val="left" w:pos="1276"/>
        </w:tabs>
        <w:spacing w:after="0" w:line="240" w:lineRule="auto"/>
        <w:ind w:firstLine="1134"/>
        <w:jc w:val="both"/>
        <w:rPr>
          <w:rFonts w:ascii="Arial" w:eastAsia="Times New Roman" w:hAnsi="Arial" w:cs="Times New Roman"/>
          <w:b/>
          <w:color w:val="000000"/>
          <w:spacing w:val="-3"/>
          <w:sz w:val="24"/>
          <w:szCs w:val="24"/>
          <w:lang w:val="es-ES_tradnl" w:eastAsia="es-ES"/>
        </w:rPr>
      </w:pPr>
      <w:r w:rsidRPr="00174799">
        <w:rPr>
          <w:rFonts w:ascii="Arial" w:eastAsia="Times New Roman" w:hAnsi="Arial" w:cs="Times New Roman"/>
          <w:b/>
          <w:color w:val="000000"/>
          <w:spacing w:val="-3"/>
          <w:sz w:val="24"/>
          <w:szCs w:val="24"/>
          <w:lang w:val="es-ES_tradnl" w:eastAsia="es-ES"/>
        </w:rPr>
        <w:t>INFORME DE LA COMISIÓN DE HACIENDA</w:t>
      </w:r>
      <w:r w:rsidRPr="00174799">
        <w:rPr>
          <w:rFonts w:ascii="Arial" w:eastAsia="Times New Roman" w:hAnsi="Arial" w:cs="Times New Roman"/>
          <w:color w:val="000000"/>
          <w:spacing w:val="-3"/>
          <w:sz w:val="24"/>
          <w:szCs w:val="24"/>
          <w:lang w:val="es-ES_tradnl" w:eastAsia="es-ES"/>
        </w:rPr>
        <w:t>,</w:t>
      </w:r>
      <w:r w:rsidRPr="00174799">
        <w:rPr>
          <w:rFonts w:ascii="Arial" w:eastAsia="Times New Roman" w:hAnsi="Arial" w:cs="Times New Roman"/>
          <w:b/>
          <w:color w:val="000000"/>
          <w:spacing w:val="-3"/>
          <w:sz w:val="24"/>
          <w:szCs w:val="24"/>
          <w:lang w:val="es-ES_tradnl" w:eastAsia="es-ES"/>
        </w:rPr>
        <w:t xml:space="preserve"> RECAÍDO EN EL PROYECTO DE LEY, EN SEGUNDO TRÁMITE CONSTITUCIONAL, QUE </w:t>
      </w:r>
      <w:r w:rsidR="007340DD">
        <w:rPr>
          <w:rFonts w:ascii="Arial" w:eastAsia="Times New Roman" w:hAnsi="Arial" w:cs="Times New Roman"/>
          <w:b/>
          <w:color w:val="000000"/>
          <w:spacing w:val="-3"/>
          <w:sz w:val="24"/>
          <w:szCs w:val="24"/>
          <w:lang w:val="es-ES_tradnl" w:eastAsia="es-ES"/>
        </w:rPr>
        <w:t>CREA EL SERVICIO DE AUDITPRÍA INTERNA DE GOBIERNO</w:t>
      </w:r>
      <w:r w:rsidRPr="00174799">
        <w:rPr>
          <w:rFonts w:ascii="Arial" w:eastAsia="Times New Roman" w:hAnsi="Arial" w:cs="Times New Roman"/>
          <w:b/>
          <w:color w:val="000000"/>
          <w:spacing w:val="-3"/>
          <w:sz w:val="24"/>
          <w:szCs w:val="24"/>
          <w:lang w:val="es-ES_tradnl" w:eastAsia="es-ES"/>
        </w:rPr>
        <w:t xml:space="preserve">. (BOLETÍN </w:t>
      </w:r>
      <w:proofErr w:type="spellStart"/>
      <w:r w:rsidRPr="00174799">
        <w:rPr>
          <w:rFonts w:ascii="Arial" w:eastAsia="Times New Roman" w:hAnsi="Arial" w:cs="Times New Roman"/>
          <w:b/>
          <w:color w:val="000000"/>
          <w:spacing w:val="-3"/>
          <w:sz w:val="24"/>
          <w:szCs w:val="24"/>
          <w:lang w:val="es-ES_tradnl" w:eastAsia="es-ES"/>
        </w:rPr>
        <w:t>Nº</w:t>
      </w:r>
      <w:proofErr w:type="spellEnd"/>
      <w:r w:rsidRPr="00174799">
        <w:rPr>
          <w:rFonts w:ascii="Arial" w:eastAsia="Times New Roman" w:hAnsi="Arial" w:cs="Times New Roman"/>
          <w:b/>
          <w:color w:val="000000"/>
          <w:spacing w:val="-3"/>
          <w:sz w:val="24"/>
          <w:szCs w:val="24"/>
          <w:lang w:val="es-ES_tradnl" w:eastAsia="es-ES"/>
        </w:rPr>
        <w:t xml:space="preserve"> 1</w:t>
      </w:r>
      <w:r w:rsidR="007340DD">
        <w:rPr>
          <w:rFonts w:ascii="Arial" w:eastAsia="Times New Roman" w:hAnsi="Arial" w:cs="Times New Roman"/>
          <w:b/>
          <w:color w:val="000000"/>
          <w:spacing w:val="-3"/>
          <w:sz w:val="24"/>
          <w:szCs w:val="24"/>
          <w:lang w:val="es-ES_tradnl" w:eastAsia="es-ES"/>
        </w:rPr>
        <w:t>6</w:t>
      </w:r>
      <w:r w:rsidRPr="00174799">
        <w:rPr>
          <w:rFonts w:ascii="Arial" w:eastAsia="Times New Roman" w:hAnsi="Arial" w:cs="Times New Roman"/>
          <w:b/>
          <w:color w:val="000000"/>
          <w:spacing w:val="-3"/>
          <w:sz w:val="24"/>
          <w:szCs w:val="24"/>
          <w:lang w:val="es-ES_tradnl" w:eastAsia="es-ES"/>
        </w:rPr>
        <w:t>.3</w:t>
      </w:r>
      <w:r w:rsidR="007340DD">
        <w:rPr>
          <w:rFonts w:ascii="Arial" w:eastAsia="Times New Roman" w:hAnsi="Arial" w:cs="Times New Roman"/>
          <w:b/>
          <w:color w:val="000000"/>
          <w:spacing w:val="-3"/>
          <w:sz w:val="24"/>
          <w:szCs w:val="24"/>
          <w:lang w:val="es-ES_tradnl" w:eastAsia="es-ES"/>
        </w:rPr>
        <w:t>16</w:t>
      </w:r>
      <w:r w:rsidRPr="00174799">
        <w:rPr>
          <w:rFonts w:ascii="Arial" w:eastAsia="Times New Roman" w:hAnsi="Arial" w:cs="Times New Roman"/>
          <w:b/>
          <w:color w:val="000000"/>
          <w:spacing w:val="-3"/>
          <w:sz w:val="24"/>
          <w:szCs w:val="24"/>
          <w:lang w:val="es-ES_tradnl" w:eastAsia="es-ES"/>
        </w:rPr>
        <w:t>-05).</w:t>
      </w:r>
    </w:p>
    <w:p w14:paraId="4452BC36" w14:textId="77777777" w:rsidR="00174799" w:rsidRPr="00174799" w:rsidRDefault="00174799" w:rsidP="00174799">
      <w:pPr>
        <w:spacing w:after="0" w:line="240" w:lineRule="auto"/>
        <w:ind w:left="709" w:hanging="709"/>
        <w:jc w:val="both"/>
        <w:rPr>
          <w:rFonts w:ascii="Arial" w:eastAsia="Times New Roman" w:hAnsi="Arial" w:cs="Times New Roman"/>
          <w:color w:val="000000"/>
          <w:spacing w:val="-3"/>
          <w:sz w:val="24"/>
          <w:szCs w:val="24"/>
          <w:lang w:val="es-ES_tradnl" w:eastAsia="es-ES"/>
        </w:rPr>
      </w:pPr>
      <w:r w:rsidRPr="00174799">
        <w:rPr>
          <w:rFonts w:ascii="Arial" w:eastAsia="Times New Roman" w:hAnsi="Arial" w:cs="Times New Roman"/>
          <w:color w:val="000000"/>
          <w:spacing w:val="-3"/>
          <w:sz w:val="24"/>
          <w:szCs w:val="24"/>
          <w:lang w:val="es-ES_tradnl" w:eastAsia="es-ES"/>
        </w:rPr>
        <w:t>_______________________________________________________________</w:t>
      </w:r>
    </w:p>
    <w:p w14:paraId="350B4759" w14:textId="77777777" w:rsidR="00174799" w:rsidRPr="00174799" w:rsidRDefault="00174799" w:rsidP="00174799">
      <w:pPr>
        <w:tabs>
          <w:tab w:val="left" w:pos="1418"/>
        </w:tabs>
        <w:spacing w:after="0" w:line="240" w:lineRule="auto"/>
        <w:ind w:left="709" w:hanging="709"/>
        <w:jc w:val="both"/>
        <w:rPr>
          <w:rFonts w:ascii="Arial" w:eastAsia="Times New Roman" w:hAnsi="Arial" w:cs="Times New Roman"/>
          <w:b/>
          <w:color w:val="000000"/>
          <w:spacing w:val="-3"/>
          <w:sz w:val="24"/>
          <w:szCs w:val="24"/>
          <w:lang w:val="es-ES_tradnl" w:eastAsia="es-ES"/>
        </w:rPr>
      </w:pPr>
    </w:p>
    <w:p w14:paraId="44A5FD1E" w14:textId="50DBB658" w:rsidR="007340DD" w:rsidRPr="007340DD" w:rsidRDefault="00174799" w:rsidP="007340DD">
      <w:pPr>
        <w:tabs>
          <w:tab w:val="left" w:pos="0"/>
          <w:tab w:val="left" w:pos="2835"/>
        </w:tabs>
        <w:spacing w:after="0" w:line="240" w:lineRule="auto"/>
        <w:jc w:val="both"/>
        <w:rPr>
          <w:rFonts w:ascii="Arial" w:eastAsia="Times New Roman" w:hAnsi="Arial" w:cs="Times New Roman"/>
          <w:bCs/>
          <w:color w:val="000000"/>
          <w:spacing w:val="-3"/>
          <w:sz w:val="24"/>
          <w:szCs w:val="24"/>
          <w:lang w:val="es-ES_tradnl" w:eastAsia="es-ES"/>
        </w:rPr>
      </w:pPr>
      <w:r w:rsidRPr="00174799">
        <w:rPr>
          <w:rFonts w:ascii="Arial" w:eastAsia="Times New Roman" w:hAnsi="Arial" w:cs="Times New Roman"/>
          <w:b/>
          <w:color w:val="000000"/>
          <w:spacing w:val="-3"/>
          <w:sz w:val="24"/>
          <w:szCs w:val="24"/>
          <w:lang w:val="es-ES_tradnl" w:eastAsia="es-ES"/>
        </w:rPr>
        <w:t>I.</w:t>
      </w:r>
      <w:r w:rsidR="007340DD">
        <w:rPr>
          <w:rFonts w:ascii="Arial" w:eastAsia="Times New Roman" w:hAnsi="Arial" w:cs="Times New Roman"/>
          <w:b/>
          <w:color w:val="000000"/>
          <w:spacing w:val="-3"/>
          <w:sz w:val="24"/>
          <w:szCs w:val="24"/>
          <w:lang w:val="es-ES_tradnl" w:eastAsia="es-ES"/>
        </w:rPr>
        <w:t xml:space="preserve"> </w:t>
      </w:r>
      <w:r w:rsidRPr="00174799">
        <w:rPr>
          <w:rFonts w:ascii="Arial" w:eastAsia="Times New Roman" w:hAnsi="Arial" w:cs="Times New Roman"/>
          <w:b/>
          <w:color w:val="000000"/>
          <w:spacing w:val="-3"/>
          <w:sz w:val="24"/>
          <w:szCs w:val="24"/>
          <w:lang w:val="es-ES_tradnl" w:eastAsia="es-ES"/>
        </w:rPr>
        <w:t>OBJETIVO (S) DEL PROYECTO PROPUESTO POR LA COMISIÓN:</w:t>
      </w:r>
      <w:r w:rsidRPr="00174799">
        <w:rPr>
          <w:rFonts w:ascii="Arial" w:eastAsia="Times New Roman" w:hAnsi="Arial" w:cs="Times New Roman"/>
          <w:bCs/>
          <w:color w:val="000000"/>
          <w:spacing w:val="-3"/>
          <w:sz w:val="24"/>
          <w:szCs w:val="24"/>
          <w:lang w:val="es-ES_tradnl" w:eastAsia="es-ES"/>
        </w:rPr>
        <w:t xml:space="preserve"> </w:t>
      </w:r>
      <w:r w:rsidR="007340DD" w:rsidRPr="007340DD">
        <w:rPr>
          <w:rFonts w:ascii="Arial" w:eastAsia="Times New Roman" w:hAnsi="Arial" w:cs="Times New Roman"/>
          <w:bCs/>
          <w:color w:val="000000"/>
          <w:spacing w:val="-3"/>
          <w:sz w:val="24"/>
          <w:szCs w:val="24"/>
          <w:lang w:val="es-ES_tradnl" w:eastAsia="es-ES"/>
        </w:rPr>
        <w:t>Crear el Servicio de Auditoría Interna de Gobierno, que tendrá por objeto contribuir a agregar valor y fortalecer los procesos de gestión de riesgos, de control interno y de gobernanza de los órganos de la Administración del Estado.</w:t>
      </w:r>
    </w:p>
    <w:p w14:paraId="2EEC5239" w14:textId="77777777" w:rsidR="007340DD" w:rsidRPr="007340DD" w:rsidRDefault="007340DD" w:rsidP="007340DD">
      <w:pPr>
        <w:tabs>
          <w:tab w:val="left" w:pos="0"/>
          <w:tab w:val="left" w:pos="2835"/>
        </w:tabs>
        <w:spacing w:after="0" w:line="240" w:lineRule="auto"/>
        <w:jc w:val="both"/>
        <w:rPr>
          <w:rFonts w:ascii="Arial" w:eastAsia="Times New Roman" w:hAnsi="Arial" w:cs="Times New Roman"/>
          <w:bCs/>
          <w:color w:val="000000"/>
          <w:spacing w:val="-3"/>
          <w:sz w:val="24"/>
          <w:szCs w:val="24"/>
          <w:lang w:val="es-ES_tradnl" w:eastAsia="es-ES"/>
        </w:rPr>
      </w:pPr>
    </w:p>
    <w:p w14:paraId="3B1B24E2" w14:textId="3E8AD472" w:rsidR="007340DD" w:rsidRPr="007340DD" w:rsidRDefault="007340DD" w:rsidP="007340DD">
      <w:pPr>
        <w:tabs>
          <w:tab w:val="left" w:pos="0"/>
          <w:tab w:val="left" w:pos="2835"/>
        </w:tabs>
        <w:spacing w:after="0" w:line="240" w:lineRule="auto"/>
        <w:jc w:val="both"/>
        <w:rPr>
          <w:rFonts w:ascii="Arial" w:eastAsia="Times New Roman" w:hAnsi="Arial" w:cs="Times New Roman"/>
          <w:bCs/>
          <w:color w:val="000000"/>
          <w:spacing w:val="-3"/>
          <w:sz w:val="24"/>
          <w:szCs w:val="24"/>
          <w:lang w:val="es-ES_tradnl" w:eastAsia="es-ES"/>
        </w:rPr>
      </w:pPr>
      <w:r>
        <w:rPr>
          <w:rFonts w:ascii="Arial" w:eastAsia="Times New Roman" w:hAnsi="Arial" w:cs="Times New Roman"/>
          <w:bCs/>
          <w:color w:val="000000"/>
          <w:spacing w:val="-3"/>
          <w:sz w:val="24"/>
          <w:szCs w:val="24"/>
          <w:lang w:val="es-ES_tradnl" w:eastAsia="es-ES"/>
        </w:rPr>
        <w:t xml:space="preserve">- </w:t>
      </w:r>
      <w:r w:rsidRPr="007340DD">
        <w:rPr>
          <w:rFonts w:ascii="Arial" w:eastAsia="Times New Roman" w:hAnsi="Arial" w:cs="Times New Roman"/>
          <w:bCs/>
          <w:color w:val="000000"/>
          <w:spacing w:val="-3"/>
          <w:sz w:val="24"/>
          <w:szCs w:val="24"/>
          <w:lang w:val="es-ES_tradnl" w:eastAsia="es-ES"/>
        </w:rPr>
        <w:t>Definir una nueva regulación para la auditoría interna gubernamental, fortalecer su carácter técnico e independiente, así como su institucionalidad y contar con una Política de Auditoría General de Gobierno.</w:t>
      </w:r>
    </w:p>
    <w:p w14:paraId="1B62B338" w14:textId="77777777" w:rsidR="007340DD" w:rsidRPr="007340DD" w:rsidRDefault="007340DD" w:rsidP="007340DD">
      <w:pPr>
        <w:tabs>
          <w:tab w:val="left" w:pos="0"/>
          <w:tab w:val="left" w:pos="2835"/>
        </w:tabs>
        <w:spacing w:after="0" w:line="240" w:lineRule="auto"/>
        <w:jc w:val="both"/>
        <w:rPr>
          <w:rFonts w:ascii="Arial" w:eastAsia="Times New Roman" w:hAnsi="Arial" w:cs="Times New Roman"/>
          <w:bCs/>
          <w:color w:val="000000"/>
          <w:spacing w:val="-3"/>
          <w:sz w:val="24"/>
          <w:szCs w:val="24"/>
          <w:lang w:val="es-ES_tradnl" w:eastAsia="es-ES"/>
        </w:rPr>
      </w:pPr>
    </w:p>
    <w:p w14:paraId="348218E7" w14:textId="3A05302A" w:rsidR="007340DD" w:rsidRPr="007340DD" w:rsidRDefault="007340DD" w:rsidP="007340DD">
      <w:pPr>
        <w:tabs>
          <w:tab w:val="left" w:pos="0"/>
          <w:tab w:val="left" w:pos="2835"/>
        </w:tabs>
        <w:spacing w:after="0" w:line="240" w:lineRule="auto"/>
        <w:jc w:val="both"/>
        <w:rPr>
          <w:rFonts w:ascii="Arial" w:eastAsia="Times New Roman" w:hAnsi="Arial" w:cs="Times New Roman"/>
          <w:bCs/>
          <w:color w:val="000000"/>
          <w:spacing w:val="-3"/>
          <w:sz w:val="24"/>
          <w:szCs w:val="24"/>
          <w:lang w:val="es-ES_tradnl" w:eastAsia="es-ES"/>
        </w:rPr>
      </w:pPr>
      <w:r>
        <w:rPr>
          <w:rFonts w:ascii="Arial" w:eastAsia="Times New Roman" w:hAnsi="Arial" w:cs="Times New Roman"/>
          <w:bCs/>
          <w:color w:val="000000"/>
          <w:spacing w:val="-3"/>
          <w:sz w:val="24"/>
          <w:szCs w:val="24"/>
          <w:lang w:val="es-ES_tradnl" w:eastAsia="es-ES"/>
        </w:rPr>
        <w:t xml:space="preserve">- </w:t>
      </w:r>
      <w:r w:rsidRPr="007340DD">
        <w:rPr>
          <w:rFonts w:ascii="Arial" w:eastAsia="Times New Roman" w:hAnsi="Arial" w:cs="Times New Roman"/>
          <w:bCs/>
          <w:color w:val="000000"/>
          <w:spacing w:val="-3"/>
          <w:sz w:val="24"/>
          <w:szCs w:val="24"/>
          <w:lang w:val="es-ES_tradnl" w:eastAsia="es-ES"/>
        </w:rPr>
        <w:t>Crear un Consejo Consultivo de Auditoría Interna, órgano colegiado que asesorará al Auditor General de Gobierno en materias de auditoría interna, gobernanza, control interno y gestión de riesgos.</w:t>
      </w:r>
    </w:p>
    <w:p w14:paraId="7E021A2D" w14:textId="77777777" w:rsidR="007340DD" w:rsidRPr="007340DD" w:rsidRDefault="007340DD" w:rsidP="007340DD">
      <w:pPr>
        <w:tabs>
          <w:tab w:val="left" w:pos="0"/>
          <w:tab w:val="left" w:pos="2835"/>
        </w:tabs>
        <w:spacing w:after="0" w:line="240" w:lineRule="auto"/>
        <w:jc w:val="both"/>
        <w:rPr>
          <w:rFonts w:ascii="Arial" w:eastAsia="Times New Roman" w:hAnsi="Arial" w:cs="Times New Roman"/>
          <w:bCs/>
          <w:color w:val="000000"/>
          <w:spacing w:val="-3"/>
          <w:sz w:val="24"/>
          <w:szCs w:val="24"/>
          <w:lang w:val="es-ES_tradnl" w:eastAsia="es-ES"/>
        </w:rPr>
      </w:pPr>
    </w:p>
    <w:p w14:paraId="0CBCF21C" w14:textId="57DCE8CC" w:rsidR="00174799" w:rsidRPr="00174799" w:rsidRDefault="007340DD" w:rsidP="007340DD">
      <w:pPr>
        <w:tabs>
          <w:tab w:val="left" w:pos="0"/>
          <w:tab w:val="left" w:pos="2835"/>
        </w:tabs>
        <w:spacing w:after="0" w:line="240" w:lineRule="auto"/>
        <w:jc w:val="both"/>
        <w:rPr>
          <w:rFonts w:ascii="Arial" w:eastAsia="Times New Roman" w:hAnsi="Arial" w:cs="Times New Roman"/>
          <w:spacing w:val="-3"/>
          <w:sz w:val="24"/>
          <w:szCs w:val="24"/>
          <w:lang w:val="es-ES_tradnl" w:eastAsia="es-ES"/>
        </w:rPr>
      </w:pPr>
      <w:r>
        <w:rPr>
          <w:rFonts w:ascii="Arial" w:eastAsia="Times New Roman" w:hAnsi="Arial" w:cs="Times New Roman"/>
          <w:bCs/>
          <w:color w:val="000000"/>
          <w:spacing w:val="-3"/>
          <w:sz w:val="24"/>
          <w:szCs w:val="24"/>
          <w:lang w:val="es-ES_tradnl" w:eastAsia="es-ES"/>
        </w:rPr>
        <w:t xml:space="preserve">- </w:t>
      </w:r>
      <w:r w:rsidRPr="007340DD">
        <w:rPr>
          <w:rFonts w:ascii="Arial" w:eastAsia="Times New Roman" w:hAnsi="Arial" w:cs="Times New Roman"/>
          <w:bCs/>
          <w:color w:val="000000"/>
          <w:spacing w:val="-3"/>
          <w:sz w:val="24"/>
          <w:szCs w:val="24"/>
          <w:lang w:val="es-ES_tradnl" w:eastAsia="es-ES"/>
        </w:rPr>
        <w:t>Otorgar reconocimiento legal a la Red de Auditoría Interna, conformada por auditores institucionales y los equipos de profesionales de auditoría interna y robustecer las unidades de auditoría interna de la Administración del Estado</w:t>
      </w:r>
      <w:r w:rsidR="00174799" w:rsidRPr="00174799">
        <w:rPr>
          <w:rFonts w:ascii="Arial" w:eastAsia="Times New Roman" w:hAnsi="Arial" w:cs="Times New Roman"/>
          <w:spacing w:val="-3"/>
          <w:sz w:val="24"/>
          <w:szCs w:val="24"/>
          <w:lang w:val="es-ES_tradnl" w:eastAsia="es-ES"/>
        </w:rPr>
        <w:t>.</w:t>
      </w:r>
    </w:p>
    <w:p w14:paraId="47A0C84E" w14:textId="77777777" w:rsidR="00174799" w:rsidRPr="00174799" w:rsidRDefault="00174799" w:rsidP="007340DD">
      <w:pPr>
        <w:tabs>
          <w:tab w:val="left" w:pos="1418"/>
        </w:tabs>
        <w:spacing w:after="0" w:line="240" w:lineRule="auto"/>
        <w:jc w:val="both"/>
        <w:rPr>
          <w:rFonts w:ascii="Arial" w:eastAsia="Times New Roman" w:hAnsi="Arial" w:cs="Times New Roman"/>
          <w:color w:val="000000"/>
          <w:spacing w:val="-3"/>
          <w:sz w:val="24"/>
          <w:szCs w:val="24"/>
          <w:lang w:val="es-ES_tradnl" w:eastAsia="es-ES"/>
        </w:rPr>
      </w:pPr>
    </w:p>
    <w:p w14:paraId="7E3131A6" w14:textId="49473619" w:rsidR="00174799" w:rsidRPr="009376CD" w:rsidRDefault="00174799" w:rsidP="007340DD">
      <w:pPr>
        <w:spacing w:after="0" w:line="240" w:lineRule="auto"/>
        <w:jc w:val="both"/>
        <w:rPr>
          <w:rFonts w:ascii="Arial" w:eastAsia="Times New Roman" w:hAnsi="Arial" w:cs="Times New Roman"/>
          <w:spacing w:val="-3"/>
          <w:sz w:val="24"/>
          <w:szCs w:val="24"/>
          <w:lang w:val="es-ES_tradnl" w:eastAsia="es-ES"/>
        </w:rPr>
      </w:pPr>
      <w:r w:rsidRPr="00174799">
        <w:rPr>
          <w:rFonts w:ascii="Arial" w:eastAsia="Times New Roman" w:hAnsi="Arial" w:cs="Times New Roman"/>
          <w:b/>
          <w:color w:val="000000"/>
          <w:spacing w:val="-3"/>
          <w:sz w:val="24"/>
          <w:szCs w:val="24"/>
          <w:lang w:val="es-ES_tradnl" w:eastAsia="es-ES"/>
        </w:rPr>
        <w:t>II. ACUERDOS:</w:t>
      </w:r>
      <w:r w:rsidRPr="00174799">
        <w:rPr>
          <w:rFonts w:ascii="Arial" w:eastAsia="Times New Roman" w:hAnsi="Arial" w:cs="Times New Roman"/>
          <w:color w:val="000000"/>
          <w:spacing w:val="-3"/>
          <w:sz w:val="24"/>
          <w:szCs w:val="24"/>
          <w:lang w:val="es-ES_tradnl" w:eastAsia="es-ES"/>
        </w:rPr>
        <w:t xml:space="preserve"> </w:t>
      </w:r>
      <w:r w:rsidRPr="009376CD">
        <w:rPr>
          <w:rFonts w:ascii="Arial" w:eastAsia="Times New Roman" w:hAnsi="Arial" w:cs="Times New Roman"/>
          <w:spacing w:val="-3"/>
          <w:sz w:val="24"/>
          <w:szCs w:val="24"/>
          <w:lang w:val="es-ES_tradnl" w:eastAsia="es-ES"/>
        </w:rPr>
        <w:t xml:space="preserve">aprobado en general por </w:t>
      </w:r>
      <w:r w:rsidR="00092EBB" w:rsidRPr="009376CD">
        <w:rPr>
          <w:rFonts w:ascii="Arial" w:eastAsia="Times New Roman" w:hAnsi="Arial" w:cs="Times New Roman"/>
          <w:spacing w:val="-3"/>
          <w:sz w:val="24"/>
          <w:szCs w:val="24"/>
          <w:lang w:val="es-ES_tradnl" w:eastAsia="es-ES"/>
        </w:rPr>
        <w:t>mayoría</w:t>
      </w:r>
      <w:r w:rsidRPr="009376CD">
        <w:rPr>
          <w:rFonts w:ascii="Arial" w:eastAsia="Times New Roman" w:hAnsi="Arial" w:cs="Times New Roman"/>
          <w:spacing w:val="-3"/>
          <w:sz w:val="24"/>
          <w:szCs w:val="24"/>
          <w:lang w:val="es-ES_tradnl" w:eastAsia="es-ES"/>
        </w:rPr>
        <w:t xml:space="preserve"> (</w:t>
      </w:r>
      <w:r w:rsidR="00D24F6D">
        <w:rPr>
          <w:rFonts w:ascii="Arial" w:eastAsia="Times New Roman" w:hAnsi="Arial" w:cs="Times New Roman"/>
          <w:spacing w:val="-3"/>
          <w:sz w:val="24"/>
          <w:szCs w:val="24"/>
          <w:lang w:val="es-ES_tradnl" w:eastAsia="es-ES"/>
        </w:rPr>
        <w:t>4</w:t>
      </w:r>
      <w:r w:rsidRPr="009376CD">
        <w:rPr>
          <w:rFonts w:ascii="Arial" w:eastAsia="Times New Roman" w:hAnsi="Arial" w:cs="Times New Roman"/>
          <w:spacing w:val="-3"/>
          <w:sz w:val="24"/>
          <w:szCs w:val="24"/>
          <w:lang w:val="es-ES_tradnl" w:eastAsia="es-ES"/>
        </w:rPr>
        <w:t>x</w:t>
      </w:r>
      <w:r w:rsidR="00092EBB" w:rsidRPr="009376CD">
        <w:rPr>
          <w:rFonts w:ascii="Arial" w:eastAsia="Times New Roman" w:hAnsi="Arial" w:cs="Times New Roman"/>
          <w:spacing w:val="-3"/>
          <w:sz w:val="24"/>
          <w:szCs w:val="24"/>
          <w:lang w:val="es-ES_tradnl" w:eastAsia="es-ES"/>
        </w:rPr>
        <w:t>1 abstención</w:t>
      </w:r>
      <w:r w:rsidRPr="009376CD">
        <w:rPr>
          <w:rFonts w:ascii="Arial" w:eastAsia="Times New Roman" w:hAnsi="Arial" w:cs="Times New Roman"/>
          <w:spacing w:val="-3"/>
          <w:sz w:val="24"/>
          <w:szCs w:val="24"/>
          <w:lang w:val="es-ES_tradnl" w:eastAsia="es-ES"/>
        </w:rPr>
        <w:t>).</w:t>
      </w:r>
    </w:p>
    <w:p w14:paraId="404A9AED" w14:textId="77777777" w:rsidR="00174799" w:rsidRPr="00174799" w:rsidRDefault="00174799" w:rsidP="007340DD">
      <w:pPr>
        <w:spacing w:after="0" w:line="240" w:lineRule="auto"/>
        <w:jc w:val="both"/>
        <w:rPr>
          <w:rFonts w:ascii="Arial" w:eastAsia="Times New Roman" w:hAnsi="Arial" w:cs="Times New Roman"/>
          <w:color w:val="000000"/>
          <w:spacing w:val="-3"/>
          <w:sz w:val="24"/>
          <w:szCs w:val="24"/>
          <w:lang w:val="es-ES_tradnl" w:eastAsia="es-ES"/>
        </w:rPr>
      </w:pPr>
    </w:p>
    <w:p w14:paraId="0926460D" w14:textId="1724A9B2" w:rsidR="00174799" w:rsidRPr="009376CD" w:rsidRDefault="00174799" w:rsidP="007340DD">
      <w:pPr>
        <w:spacing w:after="0" w:line="240" w:lineRule="auto"/>
        <w:jc w:val="both"/>
        <w:rPr>
          <w:rFonts w:ascii="Arial" w:eastAsia="Times New Roman" w:hAnsi="Arial" w:cs="Times New Roman"/>
          <w:spacing w:val="-3"/>
          <w:sz w:val="24"/>
          <w:szCs w:val="24"/>
          <w:lang w:val="es-ES_tradnl" w:eastAsia="es-ES"/>
        </w:rPr>
      </w:pPr>
      <w:r w:rsidRPr="00174799">
        <w:rPr>
          <w:rFonts w:ascii="Arial" w:eastAsia="Times New Roman" w:hAnsi="Arial" w:cs="Times New Roman"/>
          <w:b/>
          <w:color w:val="000000"/>
          <w:spacing w:val="-3"/>
          <w:sz w:val="24"/>
          <w:szCs w:val="24"/>
          <w:lang w:val="es-ES_tradnl" w:eastAsia="es-ES"/>
        </w:rPr>
        <w:t>III.</w:t>
      </w:r>
      <w:r w:rsidR="00F944CD">
        <w:rPr>
          <w:rFonts w:ascii="Arial" w:eastAsia="Times New Roman" w:hAnsi="Arial" w:cs="Times New Roman"/>
          <w:b/>
          <w:color w:val="000000"/>
          <w:spacing w:val="-3"/>
          <w:sz w:val="24"/>
          <w:szCs w:val="24"/>
          <w:lang w:val="es-ES_tradnl" w:eastAsia="es-ES"/>
        </w:rPr>
        <w:t xml:space="preserve"> </w:t>
      </w:r>
      <w:r w:rsidRPr="00174799">
        <w:rPr>
          <w:rFonts w:ascii="Arial" w:eastAsia="Times New Roman" w:hAnsi="Arial" w:cs="Times New Roman"/>
          <w:b/>
          <w:color w:val="000000"/>
          <w:spacing w:val="-3"/>
          <w:sz w:val="24"/>
          <w:szCs w:val="24"/>
          <w:lang w:val="es-ES_tradnl" w:eastAsia="es-ES"/>
        </w:rPr>
        <w:t xml:space="preserve">ESTRUCTURA DEL PROYECTO APROBADO POR LA COMISIÓN: </w:t>
      </w:r>
      <w:r w:rsidRPr="00174799">
        <w:rPr>
          <w:rFonts w:ascii="Arial" w:eastAsia="Times New Roman" w:hAnsi="Arial" w:cs="Times New Roman"/>
          <w:spacing w:val="-3"/>
          <w:sz w:val="24"/>
          <w:szCs w:val="24"/>
          <w:lang w:val="es-ES_tradnl" w:eastAsia="es-ES"/>
        </w:rPr>
        <w:t xml:space="preserve">consta </w:t>
      </w:r>
      <w:r w:rsidRPr="009376CD">
        <w:rPr>
          <w:rFonts w:ascii="Arial" w:eastAsia="Times New Roman" w:hAnsi="Arial" w:cs="Times New Roman"/>
          <w:spacing w:val="-3"/>
          <w:sz w:val="24"/>
          <w:szCs w:val="24"/>
          <w:lang w:val="es-ES_tradnl" w:eastAsia="es-ES"/>
        </w:rPr>
        <w:t xml:space="preserve">de </w:t>
      </w:r>
      <w:r w:rsidR="007340DD" w:rsidRPr="009376CD">
        <w:rPr>
          <w:rFonts w:ascii="Arial" w:eastAsia="Times New Roman" w:hAnsi="Arial" w:cs="Times New Roman"/>
          <w:spacing w:val="-3"/>
          <w:sz w:val="24"/>
          <w:szCs w:val="24"/>
          <w:lang w:val="es-ES_tradnl" w:eastAsia="es-ES"/>
        </w:rPr>
        <w:t>34</w:t>
      </w:r>
      <w:r w:rsidRPr="009376CD">
        <w:rPr>
          <w:rFonts w:ascii="Arial" w:eastAsia="Times New Roman" w:hAnsi="Arial" w:cs="Times New Roman"/>
          <w:spacing w:val="-3"/>
          <w:sz w:val="24"/>
          <w:szCs w:val="24"/>
          <w:lang w:val="es-ES_tradnl" w:eastAsia="es-ES"/>
        </w:rPr>
        <w:t xml:space="preserve"> artículos permanentes y de </w:t>
      </w:r>
      <w:r w:rsidR="007340DD" w:rsidRPr="009376CD">
        <w:rPr>
          <w:rFonts w:ascii="Arial" w:eastAsia="Times New Roman" w:hAnsi="Arial" w:cs="Times New Roman"/>
          <w:spacing w:val="-3"/>
          <w:sz w:val="24"/>
          <w:szCs w:val="24"/>
          <w:lang w:val="es-ES_tradnl" w:eastAsia="es-ES"/>
        </w:rPr>
        <w:t>siete</w:t>
      </w:r>
      <w:r w:rsidRPr="009376CD">
        <w:rPr>
          <w:rFonts w:ascii="Arial" w:eastAsia="Times New Roman" w:hAnsi="Arial" w:cs="Times New Roman"/>
          <w:spacing w:val="-3"/>
          <w:sz w:val="24"/>
          <w:szCs w:val="24"/>
          <w:lang w:val="es-ES_tradnl" w:eastAsia="es-ES"/>
        </w:rPr>
        <w:t xml:space="preserve"> disposiciones transitorias.</w:t>
      </w:r>
    </w:p>
    <w:p w14:paraId="1C5A0CEF" w14:textId="77777777" w:rsidR="00174799" w:rsidRPr="00174799" w:rsidRDefault="00174799" w:rsidP="007340DD">
      <w:pPr>
        <w:spacing w:after="0" w:line="240" w:lineRule="auto"/>
        <w:jc w:val="both"/>
        <w:rPr>
          <w:rFonts w:ascii="Arial" w:eastAsia="Times New Roman" w:hAnsi="Arial" w:cs="Times New Roman"/>
          <w:color w:val="000000"/>
          <w:spacing w:val="-3"/>
          <w:sz w:val="24"/>
          <w:szCs w:val="24"/>
          <w:lang w:val="es-ES_tradnl" w:eastAsia="es-ES"/>
        </w:rPr>
      </w:pPr>
    </w:p>
    <w:p w14:paraId="558B65DB" w14:textId="457639C0" w:rsidR="009F6DA9" w:rsidRPr="009376CD" w:rsidRDefault="00174799" w:rsidP="009F6DA9">
      <w:pPr>
        <w:tabs>
          <w:tab w:val="left" w:pos="2835"/>
        </w:tabs>
        <w:spacing w:after="0" w:line="240" w:lineRule="auto"/>
        <w:jc w:val="both"/>
        <w:rPr>
          <w:rFonts w:ascii="Arial" w:eastAsia="Times New Roman" w:hAnsi="Arial" w:cs="Times New Roman"/>
          <w:spacing w:val="-3"/>
          <w:sz w:val="24"/>
          <w:szCs w:val="24"/>
          <w:lang w:val="es-ES_tradnl" w:eastAsia="es-ES"/>
        </w:rPr>
      </w:pPr>
      <w:r w:rsidRPr="00174799">
        <w:rPr>
          <w:rFonts w:ascii="Arial" w:eastAsia="Times New Roman" w:hAnsi="Arial" w:cs="Times New Roman"/>
          <w:b/>
          <w:color w:val="000000"/>
          <w:spacing w:val="-3"/>
          <w:sz w:val="24"/>
          <w:szCs w:val="24"/>
          <w:lang w:val="es-ES_tradnl" w:eastAsia="es-ES"/>
        </w:rPr>
        <w:t>IV.</w:t>
      </w:r>
      <w:r w:rsidR="00F944CD">
        <w:rPr>
          <w:rFonts w:ascii="Arial" w:eastAsia="Times New Roman" w:hAnsi="Arial" w:cs="Times New Roman"/>
          <w:b/>
          <w:color w:val="000000"/>
          <w:spacing w:val="-3"/>
          <w:sz w:val="24"/>
          <w:szCs w:val="24"/>
          <w:lang w:val="es-ES_tradnl" w:eastAsia="es-ES"/>
        </w:rPr>
        <w:t xml:space="preserve"> </w:t>
      </w:r>
      <w:r w:rsidRPr="00174799">
        <w:rPr>
          <w:rFonts w:ascii="Arial" w:eastAsia="Times New Roman" w:hAnsi="Arial" w:cs="Times New Roman"/>
          <w:b/>
          <w:color w:val="000000"/>
          <w:spacing w:val="-3"/>
          <w:sz w:val="24"/>
          <w:szCs w:val="24"/>
          <w:lang w:val="es-ES_tradnl" w:eastAsia="es-ES"/>
        </w:rPr>
        <w:t>NORMAS DE QUÓRUM ESPECIAL:</w:t>
      </w:r>
      <w:r w:rsidRPr="00174799">
        <w:rPr>
          <w:rFonts w:ascii="Arial" w:eastAsia="Times New Roman" w:hAnsi="Arial" w:cs="Times New Roman"/>
          <w:color w:val="000000"/>
          <w:spacing w:val="-3"/>
          <w:sz w:val="24"/>
          <w:szCs w:val="24"/>
          <w:lang w:val="es-ES_tradnl" w:eastAsia="es-ES"/>
        </w:rPr>
        <w:t xml:space="preserve"> </w:t>
      </w:r>
      <w:r w:rsidR="009F6DA9" w:rsidRPr="009376CD">
        <w:rPr>
          <w:rFonts w:ascii="Arial" w:eastAsia="Times New Roman" w:hAnsi="Arial" w:cs="Times New Roman"/>
          <w:spacing w:val="-3"/>
          <w:sz w:val="24"/>
          <w:szCs w:val="24"/>
          <w:lang w:val="es-ES_tradnl" w:eastAsia="es-ES"/>
        </w:rPr>
        <w:t>Los artículos 18 y 28 del proyecto de ley tienen el carácter de ley orgánica constitucional por establecer el deber de estricto cumplimiento al principio de probidad, en mérito de lo dispuesto en el artículo 8° inciso primero, en relación al artículo 66 inciso segundo, ambos de la Constitución Política de la República.</w:t>
      </w:r>
    </w:p>
    <w:p w14:paraId="5FCF714D" w14:textId="77777777" w:rsidR="009F6DA9" w:rsidRPr="009376CD" w:rsidRDefault="009F6DA9" w:rsidP="009F6DA9">
      <w:pPr>
        <w:tabs>
          <w:tab w:val="left" w:pos="2835"/>
        </w:tabs>
        <w:spacing w:after="0" w:line="240" w:lineRule="auto"/>
        <w:jc w:val="both"/>
        <w:rPr>
          <w:rFonts w:ascii="Arial" w:eastAsia="Times New Roman" w:hAnsi="Arial" w:cs="Times New Roman"/>
          <w:spacing w:val="-3"/>
          <w:sz w:val="24"/>
          <w:szCs w:val="24"/>
          <w:lang w:val="es-ES_tradnl" w:eastAsia="es-ES"/>
        </w:rPr>
      </w:pPr>
    </w:p>
    <w:p w14:paraId="343A82A5" w14:textId="4254CA40" w:rsidR="009F6DA9" w:rsidRPr="009376CD" w:rsidRDefault="009F6DA9" w:rsidP="009F6DA9">
      <w:pPr>
        <w:tabs>
          <w:tab w:val="left" w:pos="2835"/>
        </w:tabs>
        <w:spacing w:after="0" w:line="240" w:lineRule="auto"/>
        <w:jc w:val="both"/>
        <w:rPr>
          <w:rFonts w:ascii="Arial" w:eastAsia="Times New Roman" w:hAnsi="Arial" w:cs="Times New Roman"/>
          <w:spacing w:val="-3"/>
          <w:sz w:val="24"/>
          <w:szCs w:val="24"/>
          <w:lang w:val="es-ES_tradnl" w:eastAsia="es-ES"/>
        </w:rPr>
      </w:pPr>
      <w:r w:rsidRPr="009376CD">
        <w:rPr>
          <w:rFonts w:ascii="Arial" w:eastAsia="Times New Roman" w:hAnsi="Arial" w:cs="Times New Roman"/>
          <w:spacing w:val="-3"/>
          <w:sz w:val="24"/>
          <w:szCs w:val="24"/>
          <w:lang w:val="es-ES_tradnl" w:eastAsia="es-ES"/>
        </w:rPr>
        <w:t>Los artículos 19 y 32 del proyecto de ley tienen el carácter de ley de quórum calificado por establecer la reserva de información en mérito de lo dispuesto en el artículo 8°, inciso segundo, en relación al artículo 66 inciso segundo, ambos de la Constitución Política de la República.</w:t>
      </w:r>
    </w:p>
    <w:p w14:paraId="61D6F085" w14:textId="61109E07" w:rsidR="00174799" w:rsidRPr="00174799" w:rsidRDefault="00174799" w:rsidP="009F6DA9">
      <w:pPr>
        <w:tabs>
          <w:tab w:val="left" w:pos="2835"/>
        </w:tabs>
        <w:spacing w:after="0" w:line="240" w:lineRule="auto"/>
        <w:jc w:val="both"/>
        <w:rPr>
          <w:rFonts w:ascii="Arial" w:eastAsia="Times New Roman" w:hAnsi="Arial" w:cs="Times New Roman"/>
          <w:color w:val="000000"/>
          <w:spacing w:val="-3"/>
          <w:sz w:val="24"/>
          <w:szCs w:val="24"/>
          <w:lang w:val="es-ES_tradnl" w:eastAsia="es-ES"/>
        </w:rPr>
      </w:pPr>
    </w:p>
    <w:p w14:paraId="0DD614EE" w14:textId="576884C0" w:rsidR="00174799" w:rsidRPr="009376CD" w:rsidRDefault="00174799" w:rsidP="00F944CD">
      <w:pPr>
        <w:spacing w:after="0" w:line="240" w:lineRule="auto"/>
        <w:jc w:val="both"/>
        <w:rPr>
          <w:rFonts w:ascii="Arial" w:eastAsia="Times New Roman" w:hAnsi="Arial" w:cs="Times New Roman"/>
          <w:spacing w:val="-3"/>
          <w:sz w:val="24"/>
          <w:szCs w:val="24"/>
          <w:lang w:val="es-ES_tradnl" w:eastAsia="es-ES"/>
        </w:rPr>
      </w:pPr>
      <w:r w:rsidRPr="00174799">
        <w:rPr>
          <w:rFonts w:ascii="Arial" w:eastAsia="Times New Roman" w:hAnsi="Arial" w:cs="Times New Roman"/>
          <w:b/>
          <w:color w:val="000000"/>
          <w:spacing w:val="-3"/>
          <w:sz w:val="24"/>
          <w:szCs w:val="24"/>
          <w:lang w:val="es-ES_tradnl" w:eastAsia="es-ES"/>
        </w:rPr>
        <w:t>V.</w:t>
      </w:r>
      <w:r w:rsidR="00F944CD">
        <w:rPr>
          <w:rFonts w:ascii="Arial" w:eastAsia="Times New Roman" w:hAnsi="Arial" w:cs="Times New Roman"/>
          <w:b/>
          <w:color w:val="000000"/>
          <w:spacing w:val="-3"/>
          <w:sz w:val="24"/>
          <w:szCs w:val="24"/>
          <w:lang w:val="es-ES_tradnl" w:eastAsia="es-ES"/>
        </w:rPr>
        <w:t xml:space="preserve"> </w:t>
      </w:r>
      <w:r w:rsidRPr="00174799">
        <w:rPr>
          <w:rFonts w:ascii="Arial" w:eastAsia="Times New Roman" w:hAnsi="Arial" w:cs="Times New Roman"/>
          <w:b/>
          <w:color w:val="000000"/>
          <w:spacing w:val="-3"/>
          <w:sz w:val="24"/>
          <w:szCs w:val="24"/>
          <w:lang w:val="es-ES_tradnl" w:eastAsia="es-ES"/>
        </w:rPr>
        <w:t>URGENCIA:</w:t>
      </w:r>
      <w:r w:rsidRPr="00174799">
        <w:rPr>
          <w:rFonts w:ascii="Arial" w:eastAsia="Times New Roman" w:hAnsi="Arial" w:cs="Times New Roman"/>
          <w:color w:val="000000"/>
          <w:spacing w:val="-3"/>
          <w:sz w:val="24"/>
          <w:szCs w:val="24"/>
          <w:lang w:val="es-ES_tradnl" w:eastAsia="es-ES"/>
        </w:rPr>
        <w:t xml:space="preserve"> </w:t>
      </w:r>
      <w:r w:rsidRPr="009376CD">
        <w:rPr>
          <w:rFonts w:ascii="Arial" w:eastAsia="Times New Roman" w:hAnsi="Arial" w:cs="Times New Roman"/>
          <w:spacing w:val="-3"/>
          <w:sz w:val="24"/>
          <w:szCs w:val="24"/>
          <w:lang w:val="es-ES_tradnl" w:eastAsia="es-ES"/>
        </w:rPr>
        <w:t>“suma”.</w:t>
      </w:r>
    </w:p>
    <w:p w14:paraId="68EDB68A" w14:textId="77777777" w:rsidR="00174799" w:rsidRPr="009376CD" w:rsidRDefault="00174799" w:rsidP="00F944CD">
      <w:pPr>
        <w:tabs>
          <w:tab w:val="left" w:pos="1418"/>
        </w:tabs>
        <w:spacing w:after="0" w:line="240" w:lineRule="auto"/>
        <w:jc w:val="both"/>
        <w:rPr>
          <w:rFonts w:ascii="Arial" w:eastAsia="Times New Roman" w:hAnsi="Arial" w:cs="Times New Roman"/>
          <w:spacing w:val="-3"/>
          <w:sz w:val="24"/>
          <w:szCs w:val="24"/>
          <w:lang w:val="es-ES_tradnl" w:eastAsia="es-ES"/>
        </w:rPr>
      </w:pPr>
    </w:p>
    <w:p w14:paraId="0280C24C" w14:textId="6E400F70" w:rsidR="00174799" w:rsidRPr="00174799" w:rsidRDefault="00174799" w:rsidP="00F944CD">
      <w:pPr>
        <w:spacing w:after="0" w:line="240" w:lineRule="auto"/>
        <w:jc w:val="both"/>
        <w:rPr>
          <w:rFonts w:ascii="Arial" w:eastAsia="Times New Roman" w:hAnsi="Arial" w:cs="Times New Roman"/>
          <w:color w:val="000000"/>
          <w:spacing w:val="-3"/>
          <w:sz w:val="24"/>
          <w:szCs w:val="24"/>
          <w:lang w:val="es-ES_tradnl" w:eastAsia="es-ES"/>
        </w:rPr>
      </w:pPr>
      <w:r w:rsidRPr="00174799">
        <w:rPr>
          <w:rFonts w:ascii="Arial" w:eastAsia="Times New Roman" w:hAnsi="Arial" w:cs="Times New Roman"/>
          <w:b/>
          <w:color w:val="000000"/>
          <w:spacing w:val="-3"/>
          <w:sz w:val="24"/>
          <w:szCs w:val="24"/>
          <w:lang w:val="es-ES_tradnl" w:eastAsia="es-ES"/>
        </w:rPr>
        <w:t>VI.</w:t>
      </w:r>
      <w:r w:rsidR="00F944CD">
        <w:rPr>
          <w:rFonts w:ascii="Arial" w:eastAsia="Times New Roman" w:hAnsi="Arial" w:cs="Times New Roman"/>
          <w:b/>
          <w:color w:val="000000"/>
          <w:spacing w:val="-3"/>
          <w:sz w:val="24"/>
          <w:szCs w:val="24"/>
          <w:lang w:val="es-ES_tradnl" w:eastAsia="es-ES"/>
        </w:rPr>
        <w:t xml:space="preserve"> </w:t>
      </w:r>
      <w:r w:rsidRPr="00174799">
        <w:rPr>
          <w:rFonts w:ascii="Arial" w:eastAsia="Times New Roman" w:hAnsi="Arial" w:cs="Times New Roman"/>
          <w:b/>
          <w:color w:val="000000"/>
          <w:spacing w:val="-3"/>
          <w:sz w:val="24"/>
          <w:szCs w:val="24"/>
          <w:lang w:val="es-ES_tradnl" w:eastAsia="es-ES"/>
        </w:rPr>
        <w:t>ORIGEN E INICIATIVA:</w:t>
      </w:r>
      <w:r w:rsidRPr="00174799">
        <w:rPr>
          <w:rFonts w:ascii="Arial" w:eastAsia="Times New Roman" w:hAnsi="Arial" w:cs="Times New Roman"/>
          <w:color w:val="000000"/>
          <w:spacing w:val="-3"/>
          <w:sz w:val="24"/>
          <w:szCs w:val="24"/>
          <w:lang w:val="es-ES_tradnl" w:eastAsia="es-ES"/>
        </w:rPr>
        <w:t xml:space="preserve"> Cámara de Diputados. Mensaje de Su Excelencia el señor </w:t>
      </w:r>
      <w:proofErr w:type="gramStart"/>
      <w:r w:rsidRPr="00174799">
        <w:rPr>
          <w:rFonts w:ascii="Arial" w:eastAsia="Times New Roman" w:hAnsi="Arial" w:cs="Times New Roman"/>
          <w:color w:val="000000"/>
          <w:spacing w:val="-3"/>
          <w:sz w:val="24"/>
          <w:szCs w:val="24"/>
          <w:lang w:val="es-ES_tradnl" w:eastAsia="es-ES"/>
        </w:rPr>
        <w:t>Presidente</w:t>
      </w:r>
      <w:proofErr w:type="gramEnd"/>
      <w:r w:rsidRPr="00174799">
        <w:rPr>
          <w:rFonts w:ascii="Arial" w:eastAsia="Times New Roman" w:hAnsi="Arial" w:cs="Times New Roman"/>
          <w:color w:val="000000"/>
          <w:spacing w:val="-3"/>
          <w:sz w:val="24"/>
          <w:szCs w:val="24"/>
          <w:lang w:val="es-ES_tradnl" w:eastAsia="es-ES"/>
        </w:rPr>
        <w:t xml:space="preserve"> de la República, señor Gabriel </w:t>
      </w:r>
      <w:proofErr w:type="spellStart"/>
      <w:r w:rsidRPr="00174799">
        <w:rPr>
          <w:rFonts w:ascii="Arial" w:eastAsia="Times New Roman" w:hAnsi="Arial" w:cs="Times New Roman"/>
          <w:color w:val="000000"/>
          <w:spacing w:val="-3"/>
          <w:sz w:val="24"/>
          <w:szCs w:val="24"/>
          <w:lang w:val="es-ES_tradnl" w:eastAsia="es-ES"/>
        </w:rPr>
        <w:t>Boric</w:t>
      </w:r>
      <w:proofErr w:type="spellEnd"/>
      <w:r w:rsidRPr="00174799">
        <w:rPr>
          <w:rFonts w:ascii="Arial" w:eastAsia="Times New Roman" w:hAnsi="Arial" w:cs="Times New Roman"/>
          <w:color w:val="000000"/>
          <w:spacing w:val="-3"/>
          <w:sz w:val="24"/>
          <w:szCs w:val="24"/>
          <w:lang w:val="es-ES_tradnl" w:eastAsia="es-ES"/>
        </w:rPr>
        <w:t xml:space="preserve"> Font.</w:t>
      </w:r>
    </w:p>
    <w:p w14:paraId="20AAA23F" w14:textId="77777777" w:rsidR="00174799" w:rsidRPr="00174799" w:rsidRDefault="00174799" w:rsidP="00F944CD">
      <w:pPr>
        <w:spacing w:after="0" w:line="240" w:lineRule="auto"/>
        <w:jc w:val="both"/>
        <w:rPr>
          <w:rFonts w:ascii="Arial" w:eastAsia="Times New Roman" w:hAnsi="Arial" w:cs="Times New Roman"/>
          <w:color w:val="000000"/>
          <w:spacing w:val="-3"/>
          <w:sz w:val="24"/>
          <w:szCs w:val="24"/>
          <w:lang w:val="es-ES_tradnl" w:eastAsia="es-ES"/>
        </w:rPr>
      </w:pPr>
    </w:p>
    <w:p w14:paraId="4D1F0D0D" w14:textId="6AD08570" w:rsidR="00174799" w:rsidRPr="00174799" w:rsidRDefault="00174799" w:rsidP="00F944CD">
      <w:pPr>
        <w:spacing w:after="0" w:line="240" w:lineRule="auto"/>
        <w:jc w:val="both"/>
        <w:rPr>
          <w:rFonts w:ascii="Arial" w:eastAsia="Times New Roman" w:hAnsi="Arial" w:cs="Times New Roman"/>
          <w:color w:val="000000"/>
          <w:spacing w:val="-3"/>
          <w:sz w:val="24"/>
          <w:szCs w:val="24"/>
          <w:lang w:val="es-ES_tradnl" w:eastAsia="es-ES"/>
        </w:rPr>
      </w:pPr>
      <w:r w:rsidRPr="00174799">
        <w:rPr>
          <w:rFonts w:ascii="Arial" w:eastAsia="Times New Roman" w:hAnsi="Arial" w:cs="Times New Roman"/>
          <w:b/>
          <w:color w:val="000000"/>
          <w:spacing w:val="-3"/>
          <w:sz w:val="24"/>
          <w:szCs w:val="24"/>
          <w:lang w:val="es-ES_tradnl" w:eastAsia="es-ES"/>
        </w:rPr>
        <w:t>VII.</w:t>
      </w:r>
      <w:r w:rsidR="00F944CD">
        <w:rPr>
          <w:rFonts w:ascii="Arial" w:eastAsia="Times New Roman" w:hAnsi="Arial" w:cs="Times New Roman"/>
          <w:b/>
          <w:color w:val="000000"/>
          <w:spacing w:val="-3"/>
          <w:sz w:val="24"/>
          <w:szCs w:val="24"/>
          <w:lang w:val="es-ES_tradnl" w:eastAsia="es-ES"/>
        </w:rPr>
        <w:t xml:space="preserve"> </w:t>
      </w:r>
      <w:r w:rsidRPr="00174799">
        <w:rPr>
          <w:rFonts w:ascii="Arial" w:eastAsia="Times New Roman" w:hAnsi="Arial" w:cs="Times New Roman"/>
          <w:b/>
          <w:color w:val="000000"/>
          <w:spacing w:val="-3"/>
          <w:sz w:val="24"/>
          <w:szCs w:val="24"/>
          <w:lang w:val="es-ES_tradnl" w:eastAsia="es-ES"/>
        </w:rPr>
        <w:t xml:space="preserve">TRÁMITE CONSTITUCIONAL: </w:t>
      </w:r>
      <w:r w:rsidRPr="00174799">
        <w:rPr>
          <w:rFonts w:ascii="Arial" w:eastAsia="Times New Roman" w:hAnsi="Arial" w:cs="Times New Roman"/>
          <w:bCs/>
          <w:color w:val="000000"/>
          <w:spacing w:val="-3"/>
          <w:sz w:val="24"/>
          <w:szCs w:val="24"/>
          <w:lang w:val="es-ES_tradnl" w:eastAsia="es-ES"/>
        </w:rPr>
        <w:t>segundo</w:t>
      </w:r>
      <w:r w:rsidRPr="00174799">
        <w:rPr>
          <w:rFonts w:ascii="Arial" w:eastAsia="Times New Roman" w:hAnsi="Arial" w:cs="Times New Roman"/>
          <w:color w:val="000000"/>
          <w:spacing w:val="-3"/>
          <w:sz w:val="24"/>
          <w:szCs w:val="24"/>
          <w:lang w:val="es-ES_tradnl" w:eastAsia="es-ES"/>
        </w:rPr>
        <w:t>.</w:t>
      </w:r>
    </w:p>
    <w:p w14:paraId="3B44851D" w14:textId="77777777" w:rsidR="00174799" w:rsidRPr="00174799" w:rsidRDefault="00174799" w:rsidP="00F944CD">
      <w:pPr>
        <w:tabs>
          <w:tab w:val="left" w:pos="708"/>
          <w:tab w:val="left" w:pos="2268"/>
        </w:tabs>
        <w:spacing w:after="0" w:line="240" w:lineRule="auto"/>
        <w:jc w:val="both"/>
        <w:rPr>
          <w:rFonts w:ascii="Arial" w:eastAsia="Times New Roman" w:hAnsi="Arial" w:cs="Times New Roman"/>
          <w:color w:val="000000"/>
          <w:sz w:val="24"/>
          <w:szCs w:val="20"/>
          <w:lang w:val="es-ES" w:eastAsia="es-ES"/>
        </w:rPr>
      </w:pPr>
    </w:p>
    <w:p w14:paraId="4EB377C2" w14:textId="5F996270" w:rsidR="00174799" w:rsidRPr="00174799" w:rsidRDefault="00174799" w:rsidP="00F944CD">
      <w:pPr>
        <w:spacing w:after="0" w:line="240" w:lineRule="auto"/>
        <w:jc w:val="both"/>
        <w:rPr>
          <w:rFonts w:ascii="Arial" w:eastAsia="Times New Roman" w:hAnsi="Arial" w:cs="Times New Roman"/>
          <w:b/>
          <w:color w:val="000000"/>
          <w:spacing w:val="-3"/>
          <w:sz w:val="24"/>
          <w:szCs w:val="24"/>
          <w:lang w:val="es-ES_tradnl" w:eastAsia="es-ES"/>
        </w:rPr>
      </w:pPr>
      <w:r w:rsidRPr="00174799">
        <w:rPr>
          <w:rFonts w:ascii="Arial" w:eastAsia="Times New Roman" w:hAnsi="Arial" w:cs="Times New Roman"/>
          <w:b/>
          <w:color w:val="000000"/>
          <w:spacing w:val="-3"/>
          <w:sz w:val="24"/>
          <w:szCs w:val="24"/>
          <w:lang w:val="es-ES_tradnl" w:eastAsia="es-ES"/>
        </w:rPr>
        <w:t xml:space="preserve">VIII. APROBACIÓN POR LA CÁMARA DE DIPUTADOS: </w:t>
      </w:r>
      <w:r w:rsidRPr="00174799">
        <w:rPr>
          <w:rFonts w:ascii="Arial" w:eastAsia="Calibri" w:hAnsi="Arial" w:cs="Arial"/>
          <w:sz w:val="24"/>
          <w:szCs w:val="24"/>
          <w:lang w:val="es-ES_tradnl"/>
        </w:rPr>
        <w:t xml:space="preserve">en sesión de </w:t>
      </w:r>
      <w:r w:rsidR="00F944CD">
        <w:rPr>
          <w:rFonts w:ascii="Arial" w:eastAsia="Calibri" w:hAnsi="Arial" w:cs="Arial"/>
          <w:sz w:val="24"/>
          <w:szCs w:val="24"/>
          <w:lang w:val="es-ES_tradnl"/>
        </w:rPr>
        <w:t>22</w:t>
      </w:r>
      <w:r w:rsidRPr="00174799">
        <w:rPr>
          <w:rFonts w:ascii="Arial" w:eastAsia="Calibri" w:hAnsi="Arial" w:cs="Arial"/>
          <w:sz w:val="24"/>
          <w:szCs w:val="24"/>
          <w:lang w:val="es-ES_tradnl"/>
        </w:rPr>
        <w:t xml:space="preserve"> de </w:t>
      </w:r>
      <w:r w:rsidR="00F944CD">
        <w:rPr>
          <w:rFonts w:ascii="Arial" w:eastAsia="Calibri" w:hAnsi="Arial" w:cs="Arial"/>
          <w:sz w:val="24"/>
          <w:szCs w:val="24"/>
          <w:lang w:val="es-ES_tradnl"/>
        </w:rPr>
        <w:t>enero</w:t>
      </w:r>
      <w:r w:rsidRPr="00174799">
        <w:rPr>
          <w:rFonts w:ascii="Arial" w:eastAsia="Calibri" w:hAnsi="Arial" w:cs="Arial"/>
          <w:sz w:val="24"/>
          <w:szCs w:val="24"/>
          <w:lang w:val="es-ES_tradnl"/>
        </w:rPr>
        <w:t xml:space="preserve"> de 202</w:t>
      </w:r>
      <w:r w:rsidR="00F944CD">
        <w:rPr>
          <w:rFonts w:ascii="Arial" w:eastAsia="Calibri" w:hAnsi="Arial" w:cs="Arial"/>
          <w:sz w:val="24"/>
          <w:szCs w:val="24"/>
          <w:lang w:val="es-ES_tradnl"/>
        </w:rPr>
        <w:t>4</w:t>
      </w:r>
      <w:r w:rsidRPr="00174799">
        <w:rPr>
          <w:rFonts w:ascii="Arial" w:eastAsia="Calibri" w:hAnsi="Arial" w:cs="Arial"/>
          <w:sz w:val="24"/>
          <w:szCs w:val="24"/>
          <w:lang w:val="es-ES_tradnl"/>
        </w:rPr>
        <w:t xml:space="preserve">, en general por </w:t>
      </w:r>
      <w:r w:rsidR="004B6EC4">
        <w:rPr>
          <w:rFonts w:ascii="Arial" w:eastAsia="Calibri" w:hAnsi="Arial" w:cs="Arial"/>
          <w:sz w:val="24"/>
          <w:szCs w:val="24"/>
          <w:lang w:val="es-ES_tradnl"/>
        </w:rPr>
        <w:t>mayoría de</w:t>
      </w:r>
      <w:r w:rsidRPr="00174799">
        <w:rPr>
          <w:rFonts w:ascii="Arial" w:eastAsia="Calibri" w:hAnsi="Arial" w:cs="Arial"/>
          <w:sz w:val="24"/>
          <w:szCs w:val="24"/>
          <w:lang w:val="es-ES_tradnl"/>
        </w:rPr>
        <w:t xml:space="preserve"> 1</w:t>
      </w:r>
      <w:r w:rsidR="004B6EC4">
        <w:rPr>
          <w:rFonts w:ascii="Arial" w:eastAsia="Calibri" w:hAnsi="Arial" w:cs="Arial"/>
          <w:sz w:val="24"/>
          <w:szCs w:val="24"/>
          <w:lang w:val="es-ES_tradnl"/>
        </w:rPr>
        <w:t>3</w:t>
      </w:r>
      <w:r w:rsidRPr="00174799">
        <w:rPr>
          <w:rFonts w:ascii="Arial" w:eastAsia="Calibri" w:hAnsi="Arial" w:cs="Arial"/>
          <w:sz w:val="24"/>
          <w:szCs w:val="24"/>
          <w:lang w:val="es-ES_tradnl"/>
        </w:rPr>
        <w:t>1 votos</w:t>
      </w:r>
      <w:r w:rsidR="004B6EC4">
        <w:rPr>
          <w:rFonts w:ascii="Arial" w:eastAsia="Calibri" w:hAnsi="Arial" w:cs="Arial"/>
          <w:sz w:val="24"/>
          <w:szCs w:val="24"/>
          <w:lang w:val="es-ES_tradnl"/>
        </w:rPr>
        <w:t>, 1 voto en contra y 4 abstenciones</w:t>
      </w:r>
      <w:r w:rsidRPr="00174799">
        <w:rPr>
          <w:rFonts w:ascii="Arial" w:eastAsia="Calibri" w:hAnsi="Arial" w:cs="Arial"/>
          <w:sz w:val="24"/>
          <w:szCs w:val="24"/>
          <w:lang w:val="es-ES_tradnl"/>
        </w:rPr>
        <w:t>.</w:t>
      </w:r>
    </w:p>
    <w:p w14:paraId="56063F97" w14:textId="77777777" w:rsidR="00174799" w:rsidRPr="00174799" w:rsidRDefault="00174799" w:rsidP="00F944CD">
      <w:pPr>
        <w:spacing w:after="0" w:line="240" w:lineRule="auto"/>
        <w:jc w:val="both"/>
        <w:rPr>
          <w:rFonts w:ascii="Arial" w:eastAsia="Times New Roman" w:hAnsi="Arial" w:cs="Times New Roman"/>
          <w:b/>
          <w:color w:val="000000"/>
          <w:spacing w:val="-3"/>
          <w:sz w:val="24"/>
          <w:szCs w:val="24"/>
          <w:lang w:val="es-ES_tradnl" w:eastAsia="es-ES"/>
        </w:rPr>
      </w:pPr>
    </w:p>
    <w:p w14:paraId="48C27632" w14:textId="4ECC156A" w:rsidR="00174799" w:rsidRPr="00174799" w:rsidRDefault="00174799" w:rsidP="00F944CD">
      <w:pPr>
        <w:spacing w:after="0" w:line="240" w:lineRule="auto"/>
        <w:jc w:val="both"/>
        <w:rPr>
          <w:rFonts w:ascii="Arial" w:eastAsia="Times New Roman" w:hAnsi="Arial" w:cs="Times New Roman"/>
          <w:color w:val="000000"/>
          <w:spacing w:val="-3"/>
          <w:sz w:val="24"/>
          <w:szCs w:val="24"/>
          <w:lang w:val="es-ES_tradnl" w:eastAsia="es-ES"/>
        </w:rPr>
      </w:pPr>
      <w:r w:rsidRPr="00174799">
        <w:rPr>
          <w:rFonts w:ascii="Arial" w:eastAsia="Times New Roman" w:hAnsi="Arial" w:cs="Times New Roman"/>
          <w:b/>
          <w:color w:val="000000"/>
          <w:spacing w:val="-3"/>
          <w:sz w:val="24"/>
          <w:szCs w:val="24"/>
          <w:lang w:val="es-ES_tradnl" w:eastAsia="es-ES"/>
        </w:rPr>
        <w:t xml:space="preserve">IX. INICIO TRAMITACIÓN EN EL SENADO: </w:t>
      </w:r>
      <w:r w:rsidR="00F944CD">
        <w:rPr>
          <w:rFonts w:ascii="Arial" w:eastAsia="Times New Roman" w:hAnsi="Arial" w:cs="Times New Roman"/>
          <w:color w:val="000000"/>
          <w:spacing w:val="-3"/>
          <w:sz w:val="24"/>
          <w:szCs w:val="24"/>
          <w:lang w:val="es-ES_tradnl" w:eastAsia="es-ES"/>
        </w:rPr>
        <w:t>2</w:t>
      </w:r>
      <w:r w:rsidR="00EE7E36">
        <w:rPr>
          <w:rFonts w:ascii="Arial" w:eastAsia="Times New Roman" w:hAnsi="Arial" w:cs="Times New Roman"/>
          <w:color w:val="000000"/>
          <w:spacing w:val="-3"/>
          <w:sz w:val="24"/>
          <w:szCs w:val="24"/>
          <w:lang w:val="es-ES_tradnl" w:eastAsia="es-ES"/>
        </w:rPr>
        <w:t>3</w:t>
      </w:r>
      <w:r w:rsidRPr="00174799">
        <w:rPr>
          <w:rFonts w:ascii="Arial" w:eastAsia="Times New Roman" w:hAnsi="Arial" w:cs="Times New Roman"/>
          <w:color w:val="000000"/>
          <w:spacing w:val="-3"/>
          <w:sz w:val="24"/>
          <w:szCs w:val="24"/>
          <w:lang w:val="es-ES_tradnl" w:eastAsia="es-ES"/>
        </w:rPr>
        <w:t xml:space="preserve"> de </w:t>
      </w:r>
      <w:r w:rsidR="00F944CD">
        <w:rPr>
          <w:rFonts w:ascii="Arial" w:eastAsia="Times New Roman" w:hAnsi="Arial" w:cs="Times New Roman"/>
          <w:color w:val="000000"/>
          <w:spacing w:val="-3"/>
          <w:sz w:val="24"/>
          <w:szCs w:val="24"/>
          <w:lang w:val="es-ES_tradnl" w:eastAsia="es-ES"/>
        </w:rPr>
        <w:t>e</w:t>
      </w:r>
      <w:r w:rsidR="00EE7E36">
        <w:rPr>
          <w:rFonts w:ascii="Arial" w:eastAsia="Times New Roman" w:hAnsi="Arial" w:cs="Times New Roman"/>
          <w:color w:val="000000"/>
          <w:spacing w:val="-3"/>
          <w:sz w:val="24"/>
          <w:szCs w:val="24"/>
          <w:lang w:val="es-ES_tradnl" w:eastAsia="es-ES"/>
        </w:rPr>
        <w:t>nero</w:t>
      </w:r>
      <w:r w:rsidRPr="00174799">
        <w:rPr>
          <w:rFonts w:ascii="Arial" w:eastAsia="Times New Roman" w:hAnsi="Arial" w:cs="Times New Roman"/>
          <w:color w:val="000000"/>
          <w:spacing w:val="-3"/>
          <w:sz w:val="24"/>
          <w:szCs w:val="24"/>
          <w:lang w:val="es-ES_tradnl" w:eastAsia="es-ES"/>
        </w:rPr>
        <w:t xml:space="preserve"> de 202</w:t>
      </w:r>
      <w:r w:rsidR="00EE7E36">
        <w:rPr>
          <w:rFonts w:ascii="Arial" w:eastAsia="Times New Roman" w:hAnsi="Arial" w:cs="Times New Roman"/>
          <w:color w:val="000000"/>
          <w:spacing w:val="-3"/>
          <w:sz w:val="24"/>
          <w:szCs w:val="24"/>
          <w:lang w:val="es-ES_tradnl" w:eastAsia="es-ES"/>
        </w:rPr>
        <w:t>4.</w:t>
      </w:r>
    </w:p>
    <w:p w14:paraId="673D3D0B" w14:textId="77777777" w:rsidR="00174799" w:rsidRPr="00174799" w:rsidRDefault="00174799" w:rsidP="00F944CD">
      <w:pPr>
        <w:spacing w:after="0" w:line="240" w:lineRule="auto"/>
        <w:jc w:val="both"/>
        <w:rPr>
          <w:rFonts w:ascii="Arial" w:eastAsia="Times New Roman" w:hAnsi="Arial" w:cs="Times New Roman"/>
          <w:b/>
          <w:color w:val="000000"/>
          <w:spacing w:val="-3"/>
          <w:sz w:val="24"/>
          <w:szCs w:val="24"/>
          <w:lang w:val="es-ES_tradnl" w:eastAsia="es-ES"/>
        </w:rPr>
      </w:pPr>
    </w:p>
    <w:p w14:paraId="335BC9E1" w14:textId="22E93C1E" w:rsidR="00174799" w:rsidRPr="00174799" w:rsidRDefault="00174799" w:rsidP="00F944CD">
      <w:pPr>
        <w:spacing w:after="0" w:line="240" w:lineRule="auto"/>
        <w:jc w:val="both"/>
        <w:rPr>
          <w:rFonts w:ascii="Arial" w:eastAsia="Times New Roman" w:hAnsi="Arial" w:cs="Times New Roman"/>
          <w:color w:val="000000"/>
          <w:spacing w:val="-3"/>
          <w:sz w:val="24"/>
          <w:szCs w:val="24"/>
          <w:lang w:val="es-ES_tradnl" w:eastAsia="es-ES"/>
        </w:rPr>
      </w:pPr>
      <w:r w:rsidRPr="00174799">
        <w:rPr>
          <w:rFonts w:ascii="Arial" w:eastAsia="Times New Roman" w:hAnsi="Arial" w:cs="Times New Roman"/>
          <w:b/>
          <w:color w:val="000000"/>
          <w:spacing w:val="-3"/>
          <w:sz w:val="24"/>
          <w:szCs w:val="24"/>
          <w:lang w:val="es-ES_tradnl" w:eastAsia="es-ES"/>
        </w:rPr>
        <w:t xml:space="preserve">X. TRÁMITE REGLAMENTARIO: </w:t>
      </w:r>
      <w:r w:rsidRPr="00174799">
        <w:rPr>
          <w:rFonts w:ascii="Arial" w:eastAsia="Times New Roman" w:hAnsi="Arial" w:cs="Times New Roman"/>
          <w:color w:val="000000"/>
          <w:spacing w:val="-3"/>
          <w:sz w:val="24"/>
          <w:szCs w:val="24"/>
          <w:lang w:val="es-ES_tradnl" w:eastAsia="es-ES"/>
        </w:rPr>
        <w:t>primer informe de la Comisión de Hacienda.</w:t>
      </w:r>
    </w:p>
    <w:p w14:paraId="635C9261" w14:textId="77777777" w:rsidR="00174799" w:rsidRPr="00174799" w:rsidRDefault="00174799" w:rsidP="00F944CD">
      <w:pPr>
        <w:spacing w:after="0" w:line="240" w:lineRule="auto"/>
        <w:jc w:val="both"/>
        <w:rPr>
          <w:rFonts w:ascii="Arial" w:eastAsia="Times New Roman" w:hAnsi="Arial" w:cs="Times New Roman"/>
          <w:b/>
          <w:color w:val="000000"/>
          <w:spacing w:val="-3"/>
          <w:sz w:val="24"/>
          <w:szCs w:val="24"/>
          <w:lang w:val="es-ES_tradnl" w:eastAsia="es-ES"/>
        </w:rPr>
      </w:pPr>
    </w:p>
    <w:p w14:paraId="716884AD" w14:textId="6722D4D1" w:rsidR="00174799" w:rsidRPr="00174799" w:rsidRDefault="00174799" w:rsidP="00F944CD">
      <w:pPr>
        <w:spacing w:after="0" w:line="240" w:lineRule="auto"/>
        <w:jc w:val="both"/>
        <w:rPr>
          <w:rFonts w:ascii="Arial" w:eastAsia="Times New Roman" w:hAnsi="Arial" w:cs="Times New Roman"/>
          <w:b/>
          <w:color w:val="000000"/>
          <w:spacing w:val="-3"/>
          <w:sz w:val="24"/>
          <w:szCs w:val="24"/>
          <w:lang w:val="es-ES_tradnl" w:eastAsia="es-ES"/>
        </w:rPr>
      </w:pPr>
      <w:r w:rsidRPr="00174799">
        <w:rPr>
          <w:rFonts w:ascii="Arial" w:eastAsia="Times New Roman" w:hAnsi="Arial" w:cs="Times New Roman"/>
          <w:b/>
          <w:color w:val="000000"/>
          <w:spacing w:val="-3"/>
          <w:sz w:val="24"/>
          <w:szCs w:val="24"/>
          <w:lang w:val="es-ES_tradnl" w:eastAsia="es-ES"/>
        </w:rPr>
        <w:t xml:space="preserve">XI. LEYES QUE SE MODIFICAN O QUE SE RELACIONAN CON LA MATERIA: </w:t>
      </w:r>
    </w:p>
    <w:p w14:paraId="51B6E133" w14:textId="77777777" w:rsidR="00174799" w:rsidRPr="00174799" w:rsidRDefault="00174799" w:rsidP="00174799">
      <w:pPr>
        <w:spacing w:after="0" w:line="240" w:lineRule="auto"/>
        <w:ind w:left="709" w:hanging="709"/>
        <w:jc w:val="both"/>
        <w:rPr>
          <w:rFonts w:ascii="Arial" w:eastAsia="Times New Roman" w:hAnsi="Arial" w:cs="Times New Roman"/>
          <w:b/>
          <w:color w:val="000000"/>
          <w:spacing w:val="-3"/>
          <w:sz w:val="24"/>
          <w:szCs w:val="24"/>
          <w:lang w:val="es-ES_tradnl" w:eastAsia="es-ES"/>
        </w:rPr>
      </w:pPr>
    </w:p>
    <w:p w14:paraId="08D48CBD" w14:textId="50A6BE27" w:rsidR="00174799" w:rsidRDefault="00174799" w:rsidP="009C71C0">
      <w:pPr>
        <w:tabs>
          <w:tab w:val="left" w:pos="2835"/>
        </w:tabs>
        <w:spacing w:after="0" w:line="360" w:lineRule="auto"/>
        <w:ind w:left="284"/>
        <w:jc w:val="both"/>
        <w:rPr>
          <w:rFonts w:ascii="Arial" w:eastAsia="Times New Roman" w:hAnsi="Arial" w:cs="Arial"/>
          <w:sz w:val="24"/>
          <w:szCs w:val="24"/>
        </w:rPr>
      </w:pPr>
      <w:r w:rsidRPr="00174799">
        <w:rPr>
          <w:rFonts w:ascii="Arial" w:eastAsia="Times New Roman" w:hAnsi="Arial" w:cs="Arial"/>
          <w:sz w:val="24"/>
          <w:szCs w:val="24"/>
        </w:rPr>
        <w:t xml:space="preserve">1.- Ley </w:t>
      </w:r>
      <w:proofErr w:type="spellStart"/>
      <w:r w:rsidRPr="00174799">
        <w:rPr>
          <w:rFonts w:ascii="Arial" w:eastAsia="Times New Roman" w:hAnsi="Arial" w:cs="Arial"/>
          <w:sz w:val="24"/>
          <w:szCs w:val="24"/>
        </w:rPr>
        <w:t>N°</w:t>
      </w:r>
      <w:proofErr w:type="spellEnd"/>
      <w:r w:rsidRPr="00174799">
        <w:rPr>
          <w:rFonts w:ascii="Arial" w:eastAsia="Times New Roman" w:hAnsi="Arial" w:cs="Arial"/>
          <w:sz w:val="24"/>
          <w:szCs w:val="24"/>
        </w:rPr>
        <w:t xml:space="preserve"> </w:t>
      </w:r>
      <w:r w:rsidR="00115C48">
        <w:rPr>
          <w:rFonts w:ascii="Arial" w:eastAsia="Times New Roman" w:hAnsi="Arial" w:cs="Arial"/>
          <w:sz w:val="24"/>
          <w:szCs w:val="24"/>
        </w:rPr>
        <w:t>18.575</w:t>
      </w:r>
      <w:r w:rsidRPr="00174799">
        <w:rPr>
          <w:rFonts w:ascii="Arial" w:eastAsia="Times New Roman" w:hAnsi="Arial" w:cs="Arial"/>
          <w:sz w:val="24"/>
          <w:szCs w:val="24"/>
        </w:rPr>
        <w:t xml:space="preserve">, </w:t>
      </w:r>
      <w:r w:rsidR="00115C48" w:rsidRPr="00115C48">
        <w:rPr>
          <w:rFonts w:ascii="Arial" w:eastAsia="Times New Roman" w:hAnsi="Arial" w:cs="Arial"/>
          <w:sz w:val="24"/>
          <w:szCs w:val="24"/>
        </w:rPr>
        <w:t>L</w:t>
      </w:r>
      <w:r w:rsidR="00115C48">
        <w:rPr>
          <w:rFonts w:ascii="Arial" w:eastAsia="Times New Roman" w:hAnsi="Arial" w:cs="Arial"/>
          <w:sz w:val="24"/>
          <w:szCs w:val="24"/>
        </w:rPr>
        <w:t>ey Orgánica Constitucional de Bases Generales de la Administración del Estado.</w:t>
      </w:r>
    </w:p>
    <w:p w14:paraId="27D9C7BE" w14:textId="77777777" w:rsidR="00115C48" w:rsidRPr="00174799" w:rsidRDefault="00115C48" w:rsidP="009C71C0">
      <w:pPr>
        <w:tabs>
          <w:tab w:val="left" w:pos="2835"/>
        </w:tabs>
        <w:spacing w:after="0" w:line="360" w:lineRule="auto"/>
        <w:ind w:left="284"/>
        <w:jc w:val="both"/>
        <w:rPr>
          <w:rFonts w:ascii="Arial" w:eastAsia="Times New Roman" w:hAnsi="Arial" w:cs="Arial"/>
          <w:sz w:val="24"/>
          <w:szCs w:val="24"/>
          <w:lang w:val="es-ES_tradnl" w:eastAsia="es-ES"/>
        </w:rPr>
      </w:pPr>
    </w:p>
    <w:p w14:paraId="5D27D326" w14:textId="209E1FC3" w:rsidR="00174799" w:rsidRPr="00174799" w:rsidRDefault="00174799" w:rsidP="009C71C0">
      <w:pPr>
        <w:tabs>
          <w:tab w:val="left" w:pos="2835"/>
        </w:tabs>
        <w:spacing w:after="0" w:line="360" w:lineRule="auto"/>
        <w:ind w:left="284"/>
        <w:jc w:val="both"/>
        <w:rPr>
          <w:rFonts w:ascii="Arial" w:eastAsia="Times New Roman" w:hAnsi="Arial" w:cs="Arial"/>
          <w:sz w:val="24"/>
          <w:szCs w:val="24"/>
        </w:rPr>
      </w:pPr>
      <w:r w:rsidRPr="00174799">
        <w:rPr>
          <w:rFonts w:ascii="Arial" w:eastAsia="Times New Roman" w:hAnsi="Arial" w:cs="Arial"/>
          <w:sz w:val="24"/>
          <w:szCs w:val="24"/>
        </w:rPr>
        <w:t xml:space="preserve">2.- Ley </w:t>
      </w:r>
      <w:proofErr w:type="spellStart"/>
      <w:r w:rsidRPr="00174799">
        <w:rPr>
          <w:rFonts w:ascii="Arial" w:eastAsia="Times New Roman" w:hAnsi="Arial" w:cs="Arial"/>
          <w:sz w:val="24"/>
          <w:szCs w:val="24"/>
        </w:rPr>
        <w:t>N°</w:t>
      </w:r>
      <w:proofErr w:type="spellEnd"/>
      <w:r w:rsidRPr="00174799">
        <w:rPr>
          <w:rFonts w:ascii="Arial" w:eastAsia="Times New Roman" w:hAnsi="Arial" w:cs="Arial"/>
          <w:sz w:val="24"/>
          <w:szCs w:val="24"/>
        </w:rPr>
        <w:t xml:space="preserve"> 1</w:t>
      </w:r>
      <w:r w:rsidR="00115C48">
        <w:rPr>
          <w:rFonts w:ascii="Arial" w:eastAsia="Times New Roman" w:hAnsi="Arial" w:cs="Arial"/>
          <w:sz w:val="24"/>
          <w:szCs w:val="24"/>
        </w:rPr>
        <w:t>9</w:t>
      </w:r>
      <w:r w:rsidRPr="00174799">
        <w:rPr>
          <w:rFonts w:ascii="Arial" w:eastAsia="Times New Roman" w:hAnsi="Arial" w:cs="Arial"/>
          <w:sz w:val="24"/>
          <w:szCs w:val="24"/>
        </w:rPr>
        <w:t>.8</w:t>
      </w:r>
      <w:r w:rsidR="00115C48">
        <w:rPr>
          <w:rFonts w:ascii="Arial" w:eastAsia="Times New Roman" w:hAnsi="Arial" w:cs="Arial"/>
          <w:sz w:val="24"/>
          <w:szCs w:val="24"/>
        </w:rPr>
        <w:t>82</w:t>
      </w:r>
      <w:r w:rsidRPr="00174799">
        <w:rPr>
          <w:rFonts w:ascii="Arial" w:eastAsia="Times New Roman" w:hAnsi="Arial" w:cs="Arial"/>
          <w:sz w:val="24"/>
          <w:szCs w:val="24"/>
        </w:rPr>
        <w:t>,</w:t>
      </w:r>
      <w:r w:rsidRPr="00174799">
        <w:rPr>
          <w:rFonts w:ascii="Arial" w:eastAsia="Times New Roman" w:hAnsi="Arial" w:cs="Times New Roman"/>
          <w:spacing w:val="-3"/>
          <w:sz w:val="24"/>
          <w:szCs w:val="24"/>
          <w:lang w:val="es-ES_tradnl" w:eastAsia="es-ES"/>
        </w:rPr>
        <w:t xml:space="preserve"> que </w:t>
      </w:r>
      <w:r w:rsidR="00115C48">
        <w:rPr>
          <w:rFonts w:ascii="Arial" w:eastAsia="Times New Roman" w:hAnsi="Arial" w:cs="Arial"/>
          <w:sz w:val="24"/>
          <w:szCs w:val="24"/>
        </w:rPr>
        <w:t>regula nueva política de personal a los funcionarios públicos que indica.</w:t>
      </w:r>
    </w:p>
    <w:p w14:paraId="5BDC4440" w14:textId="77777777" w:rsidR="00174799" w:rsidRPr="00174799" w:rsidRDefault="00174799" w:rsidP="009C71C0">
      <w:pPr>
        <w:tabs>
          <w:tab w:val="left" w:pos="2835"/>
        </w:tabs>
        <w:spacing w:after="0" w:line="360" w:lineRule="auto"/>
        <w:ind w:left="284" w:firstLine="1134"/>
        <w:jc w:val="both"/>
        <w:rPr>
          <w:rFonts w:ascii="Arial" w:eastAsia="Times New Roman" w:hAnsi="Arial" w:cs="Arial"/>
          <w:sz w:val="24"/>
          <w:szCs w:val="24"/>
        </w:rPr>
      </w:pPr>
    </w:p>
    <w:p w14:paraId="2C333739" w14:textId="53FE7310" w:rsidR="00174799" w:rsidRPr="00174799" w:rsidRDefault="00174799" w:rsidP="009C71C0">
      <w:pPr>
        <w:tabs>
          <w:tab w:val="left" w:pos="2835"/>
        </w:tabs>
        <w:spacing w:after="0" w:line="360" w:lineRule="auto"/>
        <w:ind w:left="284"/>
        <w:jc w:val="both"/>
        <w:rPr>
          <w:rFonts w:ascii="Arial" w:eastAsia="Arial" w:hAnsi="Arial" w:cs="Arial"/>
          <w:sz w:val="24"/>
          <w:szCs w:val="24"/>
          <w:lang w:val="es-ES"/>
        </w:rPr>
      </w:pPr>
      <w:r w:rsidRPr="00174799">
        <w:rPr>
          <w:rFonts w:ascii="Arial" w:eastAsia="Times New Roman" w:hAnsi="Arial" w:cs="Arial"/>
          <w:sz w:val="24"/>
          <w:szCs w:val="24"/>
        </w:rPr>
        <w:t xml:space="preserve">3.- Ley </w:t>
      </w:r>
      <w:proofErr w:type="spellStart"/>
      <w:r w:rsidRPr="00174799">
        <w:rPr>
          <w:rFonts w:ascii="Arial" w:eastAsia="Times New Roman" w:hAnsi="Arial" w:cs="Arial"/>
          <w:sz w:val="24"/>
          <w:szCs w:val="24"/>
        </w:rPr>
        <w:t>N°</w:t>
      </w:r>
      <w:proofErr w:type="spellEnd"/>
      <w:r w:rsidRPr="00174799">
        <w:rPr>
          <w:rFonts w:ascii="Arial" w:eastAsia="Times New Roman" w:hAnsi="Arial" w:cs="Arial"/>
          <w:sz w:val="24"/>
          <w:szCs w:val="24"/>
        </w:rPr>
        <w:t xml:space="preserve"> </w:t>
      </w:r>
      <w:r w:rsidR="00115C48">
        <w:rPr>
          <w:rFonts w:ascii="Arial" w:eastAsia="Times New Roman" w:hAnsi="Arial" w:cs="Arial"/>
          <w:sz w:val="24"/>
          <w:szCs w:val="24"/>
        </w:rPr>
        <w:t>19.880</w:t>
      </w:r>
      <w:r w:rsidRPr="00174799">
        <w:rPr>
          <w:rFonts w:ascii="Arial" w:eastAsia="Times New Roman" w:hAnsi="Arial" w:cs="Arial"/>
          <w:sz w:val="24"/>
          <w:szCs w:val="24"/>
        </w:rPr>
        <w:t xml:space="preserve">, </w:t>
      </w:r>
      <w:r w:rsidR="00115C48">
        <w:rPr>
          <w:rFonts w:ascii="Arial" w:eastAsia="Times New Roman" w:hAnsi="Arial" w:cs="Arial"/>
          <w:sz w:val="24"/>
          <w:szCs w:val="24"/>
        </w:rPr>
        <w:t xml:space="preserve">establece Bases de los Procedimientos Administrativos que rigen los Actos de los Órganos de la Administración del Estado. </w:t>
      </w:r>
    </w:p>
    <w:p w14:paraId="43DA55BB" w14:textId="77777777" w:rsidR="00174799" w:rsidRPr="00174799" w:rsidRDefault="00174799" w:rsidP="009C71C0">
      <w:pPr>
        <w:tabs>
          <w:tab w:val="left" w:pos="2835"/>
        </w:tabs>
        <w:spacing w:after="0" w:line="360" w:lineRule="auto"/>
        <w:ind w:left="284" w:firstLine="1134"/>
        <w:jc w:val="both"/>
        <w:rPr>
          <w:rFonts w:ascii="Arial" w:eastAsia="Arial" w:hAnsi="Arial" w:cs="Arial"/>
          <w:sz w:val="24"/>
          <w:szCs w:val="24"/>
          <w:lang w:val="es-ES"/>
        </w:rPr>
      </w:pPr>
    </w:p>
    <w:p w14:paraId="2A17C079" w14:textId="753E7E2C" w:rsidR="00174799" w:rsidRPr="00174799" w:rsidRDefault="00174799" w:rsidP="009C71C0">
      <w:pPr>
        <w:tabs>
          <w:tab w:val="left" w:pos="2835"/>
        </w:tabs>
        <w:spacing w:after="0" w:line="360" w:lineRule="auto"/>
        <w:ind w:left="284"/>
        <w:jc w:val="both"/>
        <w:rPr>
          <w:rFonts w:ascii="Arial" w:eastAsia="Times New Roman" w:hAnsi="Arial" w:cs="Arial"/>
          <w:sz w:val="24"/>
          <w:szCs w:val="24"/>
        </w:rPr>
      </w:pPr>
      <w:r w:rsidRPr="00174799">
        <w:rPr>
          <w:rFonts w:ascii="Arial" w:eastAsia="Times New Roman" w:hAnsi="Arial" w:cs="Arial"/>
          <w:sz w:val="24"/>
          <w:szCs w:val="24"/>
        </w:rPr>
        <w:t xml:space="preserve">4.- </w:t>
      </w:r>
      <w:r w:rsidR="00115C48">
        <w:rPr>
          <w:rFonts w:ascii="Arial" w:eastAsia="Times New Roman" w:hAnsi="Arial" w:cs="Arial"/>
          <w:sz w:val="24"/>
          <w:szCs w:val="24"/>
        </w:rPr>
        <w:t xml:space="preserve">Ley </w:t>
      </w:r>
      <w:proofErr w:type="spellStart"/>
      <w:r w:rsidR="00115C48">
        <w:rPr>
          <w:rFonts w:ascii="Arial" w:eastAsia="Times New Roman" w:hAnsi="Arial" w:cs="Arial"/>
          <w:sz w:val="24"/>
          <w:szCs w:val="24"/>
        </w:rPr>
        <w:t>N°</w:t>
      </w:r>
      <w:proofErr w:type="spellEnd"/>
      <w:r w:rsidR="00115C48">
        <w:rPr>
          <w:rFonts w:ascii="Arial" w:eastAsia="Times New Roman" w:hAnsi="Arial" w:cs="Arial"/>
          <w:sz w:val="24"/>
          <w:szCs w:val="24"/>
        </w:rPr>
        <w:t xml:space="preserve"> 20.880, sobre Probidad en la Función Pública</w:t>
      </w:r>
      <w:r w:rsidR="00A3468A">
        <w:rPr>
          <w:rFonts w:ascii="Arial" w:eastAsia="Times New Roman" w:hAnsi="Arial" w:cs="Arial"/>
          <w:sz w:val="24"/>
          <w:szCs w:val="24"/>
        </w:rPr>
        <w:t xml:space="preserve"> y Prevención de los Conflictos de Intereses.</w:t>
      </w:r>
    </w:p>
    <w:p w14:paraId="6C3FBE1E" w14:textId="77777777" w:rsidR="00174799" w:rsidRPr="00174799" w:rsidRDefault="00174799" w:rsidP="009C71C0">
      <w:pPr>
        <w:tabs>
          <w:tab w:val="left" w:pos="2835"/>
        </w:tabs>
        <w:spacing w:after="0" w:line="360" w:lineRule="auto"/>
        <w:ind w:left="284"/>
        <w:jc w:val="both"/>
        <w:rPr>
          <w:rFonts w:ascii="Arial" w:eastAsia="Times New Roman" w:hAnsi="Arial" w:cs="Arial"/>
          <w:sz w:val="24"/>
          <w:szCs w:val="24"/>
        </w:rPr>
      </w:pPr>
    </w:p>
    <w:p w14:paraId="646D6EC5" w14:textId="0C04E637" w:rsidR="00174799" w:rsidRPr="00174799" w:rsidRDefault="00174799" w:rsidP="009C71C0">
      <w:pPr>
        <w:tabs>
          <w:tab w:val="left" w:pos="2835"/>
        </w:tabs>
        <w:spacing w:after="0" w:line="360" w:lineRule="auto"/>
        <w:ind w:left="284"/>
        <w:jc w:val="both"/>
        <w:rPr>
          <w:rFonts w:ascii="Arial" w:eastAsia="Times New Roman" w:hAnsi="Arial" w:cs="Arial"/>
          <w:sz w:val="24"/>
          <w:szCs w:val="24"/>
          <w:lang w:val="es-ES_tradnl" w:eastAsia="es-ES"/>
        </w:rPr>
      </w:pPr>
      <w:r w:rsidRPr="00174799">
        <w:rPr>
          <w:rFonts w:ascii="Arial" w:eastAsia="Times New Roman" w:hAnsi="Arial" w:cs="Arial"/>
          <w:sz w:val="24"/>
          <w:szCs w:val="24"/>
        </w:rPr>
        <w:t xml:space="preserve">5.- </w:t>
      </w:r>
      <w:r w:rsidR="00A3468A">
        <w:rPr>
          <w:rFonts w:ascii="Arial" w:eastAsia="Times New Roman" w:hAnsi="Arial" w:cs="Arial"/>
          <w:sz w:val="24"/>
          <w:szCs w:val="24"/>
        </w:rPr>
        <w:t>Código Civil</w:t>
      </w:r>
      <w:r w:rsidRPr="00174799">
        <w:rPr>
          <w:rFonts w:ascii="Arial" w:eastAsia="Times New Roman" w:hAnsi="Arial" w:cs="Arial"/>
          <w:sz w:val="24"/>
          <w:szCs w:val="24"/>
        </w:rPr>
        <w:t>.</w:t>
      </w:r>
    </w:p>
    <w:p w14:paraId="553F6EBB" w14:textId="77777777" w:rsidR="00174799" w:rsidRPr="00174799" w:rsidRDefault="00174799" w:rsidP="009C71C0">
      <w:pPr>
        <w:tabs>
          <w:tab w:val="left" w:pos="2835"/>
        </w:tabs>
        <w:spacing w:after="0" w:line="360" w:lineRule="auto"/>
        <w:ind w:left="284" w:firstLine="1134"/>
        <w:jc w:val="both"/>
        <w:rPr>
          <w:rFonts w:ascii="Arial" w:eastAsia="Times New Roman" w:hAnsi="Arial" w:cs="Arial"/>
          <w:sz w:val="24"/>
          <w:szCs w:val="24"/>
          <w:lang w:val="es-ES_tradnl" w:eastAsia="es-ES"/>
        </w:rPr>
      </w:pPr>
    </w:p>
    <w:p w14:paraId="7D87DCBD" w14:textId="1E5BB80D" w:rsidR="00174799" w:rsidRPr="00174799" w:rsidRDefault="00174799" w:rsidP="009C71C0">
      <w:pPr>
        <w:tabs>
          <w:tab w:val="left" w:pos="2835"/>
        </w:tabs>
        <w:spacing w:after="0" w:line="360" w:lineRule="auto"/>
        <w:ind w:left="284"/>
        <w:jc w:val="both"/>
        <w:rPr>
          <w:rFonts w:ascii="Arial" w:eastAsia="Times New Roman" w:hAnsi="Arial" w:cs="Arial"/>
          <w:sz w:val="24"/>
          <w:szCs w:val="24"/>
        </w:rPr>
      </w:pPr>
      <w:r w:rsidRPr="00174799">
        <w:rPr>
          <w:rFonts w:ascii="Arial" w:eastAsia="Times New Roman" w:hAnsi="Arial" w:cs="Arial"/>
          <w:sz w:val="24"/>
          <w:szCs w:val="24"/>
        </w:rPr>
        <w:t xml:space="preserve">6.- </w:t>
      </w:r>
      <w:r w:rsidR="007F1B6D">
        <w:rPr>
          <w:rFonts w:ascii="Arial" w:eastAsia="Times New Roman" w:hAnsi="Arial" w:cs="Arial"/>
          <w:sz w:val="24"/>
          <w:szCs w:val="24"/>
        </w:rPr>
        <w:t>L</w:t>
      </w:r>
      <w:r w:rsidR="00A3468A">
        <w:rPr>
          <w:rFonts w:ascii="Arial" w:eastAsia="Times New Roman" w:hAnsi="Arial" w:cs="Arial"/>
          <w:sz w:val="24"/>
          <w:szCs w:val="24"/>
        </w:rPr>
        <w:t xml:space="preserve">ey </w:t>
      </w:r>
      <w:proofErr w:type="spellStart"/>
      <w:r w:rsidR="00A3468A">
        <w:rPr>
          <w:rFonts w:ascii="Arial" w:eastAsia="Times New Roman" w:hAnsi="Arial" w:cs="Arial"/>
          <w:sz w:val="24"/>
          <w:szCs w:val="24"/>
        </w:rPr>
        <w:t>N°</w:t>
      </w:r>
      <w:proofErr w:type="spellEnd"/>
      <w:r w:rsidR="00A3468A">
        <w:rPr>
          <w:rFonts w:ascii="Arial" w:eastAsia="Times New Roman" w:hAnsi="Arial" w:cs="Arial"/>
          <w:sz w:val="24"/>
          <w:szCs w:val="24"/>
        </w:rPr>
        <w:t xml:space="preserve"> 16.271, sobre Impuesto a las Herencias, Asignaciones y Donaciones.</w:t>
      </w:r>
      <w:r w:rsidRPr="00174799">
        <w:rPr>
          <w:rFonts w:ascii="Arial" w:eastAsia="Times New Roman" w:hAnsi="Arial" w:cs="Arial"/>
          <w:sz w:val="24"/>
          <w:szCs w:val="24"/>
        </w:rPr>
        <w:t xml:space="preserve"> </w:t>
      </w:r>
    </w:p>
    <w:p w14:paraId="602C3293" w14:textId="77777777" w:rsidR="00174799" w:rsidRPr="00174799" w:rsidRDefault="00174799" w:rsidP="009C71C0">
      <w:pPr>
        <w:tabs>
          <w:tab w:val="left" w:pos="2835"/>
        </w:tabs>
        <w:spacing w:after="0" w:line="360" w:lineRule="auto"/>
        <w:ind w:left="284" w:firstLine="1134"/>
        <w:jc w:val="both"/>
        <w:rPr>
          <w:rFonts w:ascii="Arial" w:eastAsia="Times New Roman" w:hAnsi="Arial" w:cs="Arial"/>
          <w:sz w:val="24"/>
          <w:szCs w:val="24"/>
        </w:rPr>
      </w:pPr>
    </w:p>
    <w:p w14:paraId="4509048C" w14:textId="77777777" w:rsidR="00A3468A" w:rsidRDefault="00174799" w:rsidP="009C71C0">
      <w:pPr>
        <w:tabs>
          <w:tab w:val="left" w:pos="2835"/>
        </w:tabs>
        <w:spacing w:after="0" w:line="360" w:lineRule="auto"/>
        <w:ind w:left="284"/>
        <w:jc w:val="both"/>
        <w:rPr>
          <w:rFonts w:ascii="Arial" w:eastAsia="Times New Roman" w:hAnsi="Arial" w:cs="Arial"/>
          <w:sz w:val="24"/>
          <w:szCs w:val="24"/>
        </w:rPr>
      </w:pPr>
      <w:r w:rsidRPr="00174799">
        <w:rPr>
          <w:rFonts w:ascii="Arial" w:eastAsia="Times New Roman" w:hAnsi="Arial" w:cs="Arial"/>
          <w:sz w:val="24"/>
          <w:szCs w:val="24"/>
        </w:rPr>
        <w:t xml:space="preserve">7.- Decreto ley </w:t>
      </w:r>
      <w:proofErr w:type="spellStart"/>
      <w:r w:rsidRPr="00174799">
        <w:rPr>
          <w:rFonts w:ascii="Arial" w:eastAsia="Times New Roman" w:hAnsi="Arial" w:cs="Arial"/>
          <w:sz w:val="24"/>
          <w:szCs w:val="24"/>
        </w:rPr>
        <w:t>Nº</w:t>
      </w:r>
      <w:proofErr w:type="spellEnd"/>
      <w:r w:rsidRPr="00174799">
        <w:rPr>
          <w:rFonts w:ascii="Arial" w:eastAsia="Times New Roman" w:hAnsi="Arial" w:cs="Arial"/>
          <w:sz w:val="24"/>
          <w:szCs w:val="24"/>
        </w:rPr>
        <w:t xml:space="preserve"> 1</w:t>
      </w:r>
      <w:r w:rsidR="00A3468A">
        <w:rPr>
          <w:rFonts w:ascii="Arial" w:eastAsia="Times New Roman" w:hAnsi="Arial" w:cs="Arial"/>
          <w:sz w:val="24"/>
          <w:szCs w:val="24"/>
        </w:rPr>
        <w:t>263</w:t>
      </w:r>
      <w:r w:rsidRPr="00174799">
        <w:rPr>
          <w:rFonts w:ascii="Arial" w:eastAsia="Times New Roman" w:hAnsi="Arial" w:cs="Arial"/>
          <w:sz w:val="24"/>
          <w:szCs w:val="24"/>
        </w:rPr>
        <w:t xml:space="preserve">, de </w:t>
      </w:r>
      <w:r w:rsidR="00A3468A">
        <w:rPr>
          <w:rFonts w:ascii="Arial" w:eastAsia="Times New Roman" w:hAnsi="Arial" w:cs="Arial"/>
          <w:sz w:val="24"/>
          <w:szCs w:val="24"/>
        </w:rPr>
        <w:t>1975</w:t>
      </w:r>
      <w:r w:rsidRPr="00174799">
        <w:rPr>
          <w:rFonts w:ascii="Arial" w:eastAsia="Times New Roman" w:hAnsi="Arial" w:cs="Arial"/>
          <w:sz w:val="24"/>
          <w:szCs w:val="24"/>
        </w:rPr>
        <w:t xml:space="preserve">, del Ministerio de </w:t>
      </w:r>
      <w:r w:rsidR="00A3468A">
        <w:rPr>
          <w:rFonts w:ascii="Arial" w:eastAsia="Times New Roman" w:hAnsi="Arial" w:cs="Arial"/>
          <w:sz w:val="24"/>
          <w:szCs w:val="24"/>
        </w:rPr>
        <w:t>Hacienda</w:t>
      </w:r>
      <w:r w:rsidRPr="00174799">
        <w:rPr>
          <w:rFonts w:ascii="Arial" w:eastAsia="Times New Roman" w:hAnsi="Arial" w:cs="Arial"/>
          <w:sz w:val="24"/>
          <w:szCs w:val="24"/>
        </w:rPr>
        <w:t>,</w:t>
      </w:r>
      <w:r w:rsidR="00A3468A">
        <w:rPr>
          <w:rFonts w:ascii="Arial" w:eastAsia="Times New Roman" w:hAnsi="Arial" w:cs="Arial"/>
          <w:sz w:val="24"/>
          <w:szCs w:val="24"/>
        </w:rPr>
        <w:t xml:space="preserve"> de Administración Financiera del Estado.</w:t>
      </w:r>
    </w:p>
    <w:p w14:paraId="15C51B33" w14:textId="77777777" w:rsidR="00174799" w:rsidRPr="00174799" w:rsidRDefault="00174799" w:rsidP="009C71C0">
      <w:pPr>
        <w:tabs>
          <w:tab w:val="left" w:pos="2835"/>
        </w:tabs>
        <w:spacing w:after="0" w:line="360" w:lineRule="auto"/>
        <w:ind w:left="284"/>
        <w:jc w:val="both"/>
        <w:rPr>
          <w:rFonts w:ascii="Arial" w:eastAsia="Times New Roman" w:hAnsi="Arial" w:cs="Arial"/>
          <w:sz w:val="24"/>
          <w:szCs w:val="24"/>
        </w:rPr>
      </w:pPr>
    </w:p>
    <w:p w14:paraId="1A2BC238" w14:textId="77777777" w:rsidR="00A3468A" w:rsidRDefault="00174799" w:rsidP="009C71C0">
      <w:pPr>
        <w:tabs>
          <w:tab w:val="left" w:pos="2835"/>
        </w:tabs>
        <w:spacing w:after="0" w:line="360" w:lineRule="auto"/>
        <w:ind w:left="284"/>
        <w:jc w:val="both"/>
        <w:rPr>
          <w:rFonts w:ascii="Arial" w:eastAsia="Times New Roman" w:hAnsi="Arial" w:cs="Arial"/>
          <w:sz w:val="24"/>
          <w:szCs w:val="24"/>
        </w:rPr>
      </w:pPr>
      <w:r w:rsidRPr="00174799">
        <w:rPr>
          <w:rFonts w:ascii="Arial" w:eastAsia="Times New Roman" w:hAnsi="Arial" w:cs="Arial"/>
          <w:sz w:val="24"/>
          <w:szCs w:val="24"/>
        </w:rPr>
        <w:t xml:space="preserve">8.- Ley </w:t>
      </w:r>
      <w:proofErr w:type="spellStart"/>
      <w:r w:rsidRPr="00174799">
        <w:rPr>
          <w:rFonts w:ascii="Arial" w:eastAsia="Times New Roman" w:hAnsi="Arial" w:cs="Arial"/>
          <w:sz w:val="24"/>
          <w:szCs w:val="24"/>
        </w:rPr>
        <w:t>N°</w:t>
      </w:r>
      <w:proofErr w:type="spellEnd"/>
      <w:r w:rsidRPr="00174799">
        <w:rPr>
          <w:rFonts w:ascii="Arial" w:eastAsia="Times New Roman" w:hAnsi="Arial" w:cs="Arial"/>
          <w:sz w:val="24"/>
          <w:szCs w:val="24"/>
        </w:rPr>
        <w:t xml:space="preserve"> 1</w:t>
      </w:r>
      <w:r w:rsidR="00A3468A">
        <w:rPr>
          <w:rFonts w:ascii="Arial" w:eastAsia="Times New Roman" w:hAnsi="Arial" w:cs="Arial"/>
          <w:sz w:val="24"/>
          <w:szCs w:val="24"/>
        </w:rPr>
        <w:t>9</w:t>
      </w:r>
      <w:r w:rsidRPr="00174799">
        <w:rPr>
          <w:rFonts w:ascii="Arial" w:eastAsia="Times New Roman" w:hAnsi="Arial" w:cs="Arial"/>
          <w:sz w:val="24"/>
          <w:szCs w:val="24"/>
        </w:rPr>
        <w:t>.</w:t>
      </w:r>
      <w:r w:rsidR="00A3468A">
        <w:rPr>
          <w:rFonts w:ascii="Arial" w:eastAsia="Times New Roman" w:hAnsi="Arial" w:cs="Arial"/>
          <w:sz w:val="24"/>
          <w:szCs w:val="24"/>
        </w:rPr>
        <w:t>553</w:t>
      </w:r>
      <w:r w:rsidRPr="00174799">
        <w:rPr>
          <w:rFonts w:ascii="Arial" w:eastAsia="Times New Roman" w:hAnsi="Arial" w:cs="Arial"/>
          <w:sz w:val="24"/>
          <w:szCs w:val="24"/>
        </w:rPr>
        <w:t xml:space="preserve">, </w:t>
      </w:r>
      <w:r w:rsidR="00A3468A">
        <w:rPr>
          <w:rFonts w:ascii="Arial" w:eastAsia="Times New Roman" w:hAnsi="Arial" w:cs="Arial"/>
          <w:sz w:val="24"/>
          <w:szCs w:val="24"/>
        </w:rPr>
        <w:t>que concede asignación de modernización y otros beneficios que indica.</w:t>
      </w:r>
    </w:p>
    <w:p w14:paraId="3820E3D0" w14:textId="77777777" w:rsidR="00174799" w:rsidRPr="00174799" w:rsidRDefault="00174799" w:rsidP="009C71C0">
      <w:pPr>
        <w:tabs>
          <w:tab w:val="left" w:pos="2835"/>
        </w:tabs>
        <w:spacing w:after="0" w:line="360" w:lineRule="auto"/>
        <w:ind w:left="284" w:firstLine="1134"/>
        <w:jc w:val="both"/>
        <w:rPr>
          <w:rFonts w:ascii="Arial" w:eastAsia="Times New Roman" w:hAnsi="Arial" w:cs="Arial"/>
          <w:sz w:val="24"/>
          <w:szCs w:val="24"/>
          <w:lang w:val="es-ES_tradnl" w:eastAsia="es-ES"/>
        </w:rPr>
      </w:pPr>
    </w:p>
    <w:p w14:paraId="60D06E50" w14:textId="0B7D2E74" w:rsidR="00174799" w:rsidRPr="00174799" w:rsidRDefault="00174799" w:rsidP="009C71C0">
      <w:pPr>
        <w:tabs>
          <w:tab w:val="left" w:pos="2835"/>
        </w:tabs>
        <w:spacing w:after="0" w:line="360" w:lineRule="auto"/>
        <w:ind w:left="284"/>
        <w:jc w:val="both"/>
        <w:rPr>
          <w:rFonts w:ascii="Arial" w:eastAsia="Times New Roman" w:hAnsi="Arial" w:cs="Arial"/>
          <w:sz w:val="24"/>
          <w:szCs w:val="24"/>
        </w:rPr>
      </w:pPr>
      <w:r w:rsidRPr="00174799">
        <w:rPr>
          <w:rFonts w:ascii="Arial" w:eastAsia="Times New Roman" w:hAnsi="Arial" w:cs="Arial"/>
          <w:sz w:val="24"/>
          <w:szCs w:val="24"/>
        </w:rPr>
        <w:lastRenderedPageBreak/>
        <w:t xml:space="preserve">9.- Ley </w:t>
      </w:r>
      <w:proofErr w:type="spellStart"/>
      <w:r w:rsidR="00A3468A">
        <w:rPr>
          <w:rFonts w:ascii="Arial" w:eastAsia="Times New Roman" w:hAnsi="Arial" w:cs="Arial"/>
          <w:sz w:val="24"/>
          <w:szCs w:val="24"/>
        </w:rPr>
        <w:t>N°</w:t>
      </w:r>
      <w:proofErr w:type="spellEnd"/>
      <w:r w:rsidR="00A3468A">
        <w:rPr>
          <w:rFonts w:ascii="Arial" w:eastAsia="Times New Roman" w:hAnsi="Arial" w:cs="Arial"/>
          <w:sz w:val="24"/>
          <w:szCs w:val="24"/>
        </w:rPr>
        <w:t xml:space="preserve"> 18.834, aprueba Estatuto Administrativo.</w:t>
      </w:r>
    </w:p>
    <w:p w14:paraId="3724E567" w14:textId="77777777" w:rsidR="00174799" w:rsidRPr="00174799" w:rsidRDefault="00174799" w:rsidP="009C71C0">
      <w:pPr>
        <w:tabs>
          <w:tab w:val="left" w:pos="2835"/>
        </w:tabs>
        <w:spacing w:after="0" w:line="360" w:lineRule="auto"/>
        <w:ind w:left="284"/>
        <w:jc w:val="both"/>
        <w:rPr>
          <w:rFonts w:ascii="Arial" w:eastAsia="Times New Roman" w:hAnsi="Arial" w:cs="Arial"/>
          <w:sz w:val="24"/>
          <w:szCs w:val="24"/>
        </w:rPr>
      </w:pPr>
    </w:p>
    <w:p w14:paraId="1D81814D" w14:textId="379574FD" w:rsidR="00174799" w:rsidRPr="00174799" w:rsidRDefault="00174799" w:rsidP="009C71C0">
      <w:pPr>
        <w:tabs>
          <w:tab w:val="left" w:pos="2835"/>
        </w:tabs>
        <w:spacing w:after="0" w:line="360" w:lineRule="auto"/>
        <w:ind w:left="284"/>
        <w:jc w:val="both"/>
        <w:rPr>
          <w:rFonts w:ascii="Arial" w:eastAsia="Times New Roman" w:hAnsi="Arial" w:cs="Arial"/>
          <w:sz w:val="24"/>
          <w:szCs w:val="24"/>
        </w:rPr>
      </w:pPr>
      <w:r w:rsidRPr="00174799">
        <w:rPr>
          <w:rFonts w:ascii="Arial" w:eastAsia="Times New Roman" w:hAnsi="Arial" w:cs="Arial"/>
          <w:sz w:val="24"/>
          <w:szCs w:val="24"/>
        </w:rPr>
        <w:t xml:space="preserve">10.- </w:t>
      </w:r>
      <w:r w:rsidR="00A3468A">
        <w:rPr>
          <w:rFonts w:ascii="Arial" w:eastAsia="Times New Roman" w:hAnsi="Arial" w:cs="Arial"/>
          <w:sz w:val="24"/>
          <w:szCs w:val="24"/>
        </w:rPr>
        <w:t xml:space="preserve">Decreto con fuerza de ley </w:t>
      </w:r>
      <w:proofErr w:type="spellStart"/>
      <w:r w:rsidR="00A3468A">
        <w:rPr>
          <w:rFonts w:ascii="Arial" w:eastAsia="Times New Roman" w:hAnsi="Arial" w:cs="Arial"/>
          <w:sz w:val="24"/>
          <w:szCs w:val="24"/>
        </w:rPr>
        <w:t>N°</w:t>
      </w:r>
      <w:proofErr w:type="spellEnd"/>
      <w:r w:rsidR="00A3468A">
        <w:rPr>
          <w:rFonts w:ascii="Arial" w:eastAsia="Times New Roman" w:hAnsi="Arial" w:cs="Arial"/>
          <w:sz w:val="24"/>
          <w:szCs w:val="24"/>
        </w:rPr>
        <w:t xml:space="preserve"> 29, que fija texto refundido, coordinado y sistematizado</w:t>
      </w:r>
      <w:r w:rsidR="007F1B6D">
        <w:rPr>
          <w:rFonts w:ascii="Arial" w:eastAsia="Times New Roman" w:hAnsi="Arial" w:cs="Arial"/>
          <w:sz w:val="24"/>
          <w:szCs w:val="24"/>
        </w:rPr>
        <w:t xml:space="preserve"> de la Ley </w:t>
      </w:r>
      <w:proofErr w:type="spellStart"/>
      <w:r w:rsidR="007F1B6D">
        <w:rPr>
          <w:rFonts w:ascii="Arial" w:eastAsia="Times New Roman" w:hAnsi="Arial" w:cs="Arial"/>
          <w:sz w:val="24"/>
          <w:szCs w:val="24"/>
        </w:rPr>
        <w:t>N°</w:t>
      </w:r>
      <w:proofErr w:type="spellEnd"/>
      <w:r w:rsidR="007F1B6D">
        <w:rPr>
          <w:rFonts w:ascii="Arial" w:eastAsia="Times New Roman" w:hAnsi="Arial" w:cs="Arial"/>
          <w:sz w:val="24"/>
          <w:szCs w:val="24"/>
        </w:rPr>
        <w:t xml:space="preserve"> 18.834, sobre Estatuto Administrativo</w:t>
      </w:r>
      <w:r w:rsidRPr="00174799">
        <w:rPr>
          <w:rFonts w:ascii="Arial" w:eastAsia="Times New Roman" w:hAnsi="Arial" w:cs="Arial"/>
          <w:sz w:val="24"/>
          <w:szCs w:val="24"/>
        </w:rPr>
        <w:t>.</w:t>
      </w:r>
    </w:p>
    <w:p w14:paraId="0C4A3B7F" w14:textId="77777777" w:rsidR="00174799" w:rsidRPr="00174799" w:rsidRDefault="00174799" w:rsidP="009C71C0">
      <w:pPr>
        <w:tabs>
          <w:tab w:val="left" w:pos="2835"/>
        </w:tabs>
        <w:spacing w:after="0" w:line="360" w:lineRule="auto"/>
        <w:ind w:left="284"/>
        <w:jc w:val="both"/>
        <w:rPr>
          <w:rFonts w:ascii="Arial" w:eastAsia="Arial" w:hAnsi="Arial" w:cs="Arial"/>
          <w:sz w:val="24"/>
          <w:szCs w:val="24"/>
          <w:lang w:val="es-ES"/>
        </w:rPr>
      </w:pPr>
    </w:p>
    <w:p w14:paraId="16D9266B" w14:textId="20883492" w:rsidR="00174799" w:rsidRPr="00174799" w:rsidRDefault="00174799" w:rsidP="009C71C0">
      <w:pPr>
        <w:tabs>
          <w:tab w:val="left" w:pos="2835"/>
        </w:tabs>
        <w:spacing w:after="0" w:line="360" w:lineRule="auto"/>
        <w:ind w:left="284"/>
        <w:jc w:val="both"/>
        <w:rPr>
          <w:rFonts w:ascii="Arial" w:eastAsia="Times New Roman" w:hAnsi="Arial" w:cs="Arial"/>
          <w:sz w:val="24"/>
          <w:szCs w:val="24"/>
        </w:rPr>
      </w:pPr>
      <w:r w:rsidRPr="00174799">
        <w:rPr>
          <w:rFonts w:ascii="Arial" w:eastAsia="Times New Roman" w:hAnsi="Arial" w:cs="Arial"/>
          <w:sz w:val="24"/>
          <w:szCs w:val="24"/>
        </w:rPr>
        <w:t xml:space="preserve">11.- </w:t>
      </w:r>
      <w:r w:rsidR="007F1B6D">
        <w:rPr>
          <w:rFonts w:ascii="Arial" w:eastAsia="Times New Roman" w:hAnsi="Arial" w:cs="Arial"/>
          <w:sz w:val="24"/>
          <w:szCs w:val="24"/>
        </w:rPr>
        <w:t xml:space="preserve">Decreto ley </w:t>
      </w:r>
      <w:proofErr w:type="spellStart"/>
      <w:r w:rsidR="007F1B6D">
        <w:rPr>
          <w:rFonts w:ascii="Arial" w:eastAsia="Times New Roman" w:hAnsi="Arial" w:cs="Arial"/>
          <w:sz w:val="24"/>
          <w:szCs w:val="24"/>
        </w:rPr>
        <w:t>N°</w:t>
      </w:r>
      <w:proofErr w:type="spellEnd"/>
      <w:r w:rsidR="007F1B6D">
        <w:rPr>
          <w:rFonts w:ascii="Arial" w:eastAsia="Times New Roman" w:hAnsi="Arial" w:cs="Arial"/>
          <w:sz w:val="24"/>
          <w:szCs w:val="24"/>
        </w:rPr>
        <w:t xml:space="preserve"> 249 de 1974, que fija escala única de sueldos para el personal que señala</w:t>
      </w:r>
      <w:r w:rsidRPr="00174799">
        <w:rPr>
          <w:rFonts w:ascii="Arial" w:eastAsia="Times New Roman" w:hAnsi="Arial" w:cs="Arial"/>
          <w:sz w:val="24"/>
          <w:szCs w:val="24"/>
        </w:rPr>
        <w:t xml:space="preserve">. </w:t>
      </w:r>
    </w:p>
    <w:p w14:paraId="23A3A1F4" w14:textId="77777777" w:rsidR="00174799" w:rsidRPr="00174799" w:rsidRDefault="00174799" w:rsidP="009C71C0">
      <w:pPr>
        <w:tabs>
          <w:tab w:val="left" w:pos="2835"/>
        </w:tabs>
        <w:spacing w:after="0" w:line="240" w:lineRule="auto"/>
        <w:ind w:left="284"/>
        <w:jc w:val="both"/>
        <w:rPr>
          <w:rFonts w:ascii="Arial" w:eastAsia="Times New Roman" w:hAnsi="Arial" w:cs="Arial"/>
          <w:sz w:val="24"/>
          <w:szCs w:val="24"/>
        </w:rPr>
      </w:pPr>
    </w:p>
    <w:p w14:paraId="346B2D50" w14:textId="77777777" w:rsidR="00174799" w:rsidRPr="00174799" w:rsidRDefault="00174799" w:rsidP="00174799">
      <w:pPr>
        <w:tabs>
          <w:tab w:val="left" w:pos="2835"/>
        </w:tabs>
        <w:spacing w:after="0" w:line="240" w:lineRule="auto"/>
        <w:jc w:val="both"/>
        <w:rPr>
          <w:rFonts w:ascii="Arial" w:eastAsia="Times New Roman" w:hAnsi="Arial" w:cs="Arial"/>
          <w:sz w:val="24"/>
          <w:szCs w:val="24"/>
        </w:rPr>
      </w:pPr>
    </w:p>
    <w:p w14:paraId="0EB62737" w14:textId="77777777" w:rsidR="00174799" w:rsidRPr="00174799" w:rsidRDefault="00174799" w:rsidP="00174799">
      <w:pPr>
        <w:spacing w:after="0" w:line="240" w:lineRule="auto"/>
        <w:ind w:left="709" w:hanging="709"/>
        <w:jc w:val="both"/>
        <w:rPr>
          <w:rFonts w:ascii="Arial" w:eastAsia="Times New Roman" w:hAnsi="Arial" w:cs="Times New Roman"/>
          <w:b/>
          <w:color w:val="000000"/>
          <w:spacing w:val="-3"/>
          <w:sz w:val="24"/>
          <w:szCs w:val="24"/>
          <w:lang w:val="es-ES_tradnl" w:eastAsia="es-ES"/>
        </w:rPr>
      </w:pPr>
    </w:p>
    <w:p w14:paraId="7D0B1197" w14:textId="77777777" w:rsidR="00174799" w:rsidRPr="00174799" w:rsidRDefault="00174799" w:rsidP="00174799">
      <w:pPr>
        <w:tabs>
          <w:tab w:val="left" w:pos="1418"/>
        </w:tabs>
        <w:spacing w:after="0" w:line="240" w:lineRule="auto"/>
        <w:jc w:val="both"/>
        <w:rPr>
          <w:rFonts w:ascii="Arial" w:eastAsia="Times New Roman" w:hAnsi="Arial" w:cs="Times New Roman"/>
          <w:color w:val="000000"/>
          <w:spacing w:val="-3"/>
          <w:sz w:val="24"/>
          <w:szCs w:val="24"/>
          <w:lang w:val="es-ES_tradnl" w:eastAsia="es-ES"/>
        </w:rPr>
      </w:pPr>
    </w:p>
    <w:p w14:paraId="2CAEB8EE" w14:textId="669443D6" w:rsidR="00174799" w:rsidRPr="009376CD" w:rsidRDefault="00174799" w:rsidP="00174799">
      <w:pPr>
        <w:tabs>
          <w:tab w:val="left" w:pos="1418"/>
        </w:tabs>
        <w:spacing w:after="0" w:line="240" w:lineRule="auto"/>
        <w:ind w:left="851" w:hanging="851"/>
        <w:jc w:val="center"/>
        <w:rPr>
          <w:rFonts w:ascii="Arial" w:eastAsia="Times New Roman" w:hAnsi="Arial" w:cs="Times New Roman"/>
          <w:spacing w:val="-3"/>
          <w:sz w:val="24"/>
          <w:szCs w:val="24"/>
          <w:lang w:val="es-ES_tradnl" w:eastAsia="es-ES"/>
        </w:rPr>
      </w:pPr>
      <w:r w:rsidRPr="009376CD">
        <w:rPr>
          <w:rFonts w:ascii="Arial" w:eastAsia="Times New Roman" w:hAnsi="Arial" w:cs="Times New Roman"/>
          <w:spacing w:val="-3"/>
          <w:sz w:val="24"/>
          <w:szCs w:val="24"/>
          <w:lang w:val="es-ES_tradnl" w:eastAsia="es-ES"/>
        </w:rPr>
        <w:t xml:space="preserve">Valparaíso, a </w:t>
      </w:r>
      <w:r w:rsidR="002B2BC0" w:rsidRPr="009376CD">
        <w:rPr>
          <w:rFonts w:ascii="Arial" w:eastAsia="Times New Roman" w:hAnsi="Arial" w:cs="Times New Roman"/>
          <w:spacing w:val="-3"/>
          <w:sz w:val="24"/>
          <w:szCs w:val="24"/>
          <w:lang w:val="es-ES_tradnl" w:eastAsia="es-ES"/>
        </w:rPr>
        <w:t>30</w:t>
      </w:r>
      <w:r w:rsidRPr="009376CD">
        <w:rPr>
          <w:rFonts w:ascii="Arial" w:eastAsia="Times New Roman" w:hAnsi="Arial" w:cs="Times New Roman"/>
          <w:spacing w:val="-3"/>
          <w:sz w:val="24"/>
          <w:szCs w:val="24"/>
          <w:lang w:val="es-ES_tradnl" w:eastAsia="es-ES"/>
        </w:rPr>
        <w:t xml:space="preserve"> de </w:t>
      </w:r>
      <w:r w:rsidR="002B2BC0" w:rsidRPr="009376CD">
        <w:rPr>
          <w:rFonts w:ascii="Arial" w:eastAsia="Times New Roman" w:hAnsi="Arial" w:cs="Times New Roman"/>
          <w:spacing w:val="-3"/>
          <w:sz w:val="24"/>
          <w:szCs w:val="24"/>
          <w:lang w:val="es-ES_tradnl" w:eastAsia="es-ES"/>
        </w:rPr>
        <w:t>julio</w:t>
      </w:r>
      <w:r w:rsidRPr="009376CD">
        <w:rPr>
          <w:rFonts w:ascii="Arial" w:eastAsia="Times New Roman" w:hAnsi="Arial" w:cs="Times New Roman"/>
          <w:spacing w:val="-3"/>
          <w:sz w:val="24"/>
          <w:szCs w:val="24"/>
          <w:lang w:val="es-ES_tradnl" w:eastAsia="es-ES"/>
        </w:rPr>
        <w:t xml:space="preserve"> de 202</w:t>
      </w:r>
      <w:r w:rsidR="007F1B6D" w:rsidRPr="009376CD">
        <w:rPr>
          <w:rFonts w:ascii="Arial" w:eastAsia="Times New Roman" w:hAnsi="Arial" w:cs="Times New Roman"/>
          <w:spacing w:val="-3"/>
          <w:sz w:val="24"/>
          <w:szCs w:val="24"/>
          <w:lang w:val="es-ES_tradnl" w:eastAsia="es-ES"/>
        </w:rPr>
        <w:t>4</w:t>
      </w:r>
      <w:r w:rsidRPr="009376CD">
        <w:rPr>
          <w:rFonts w:ascii="Arial" w:eastAsia="Times New Roman" w:hAnsi="Arial" w:cs="Times New Roman"/>
          <w:spacing w:val="-3"/>
          <w:sz w:val="24"/>
          <w:szCs w:val="24"/>
          <w:lang w:val="es-ES_tradnl" w:eastAsia="es-ES"/>
        </w:rPr>
        <w:t>.</w:t>
      </w:r>
    </w:p>
    <w:p w14:paraId="45F94BAA" w14:textId="77777777" w:rsidR="00174799" w:rsidRPr="00174799" w:rsidRDefault="00174799" w:rsidP="00174799">
      <w:pPr>
        <w:spacing w:after="0" w:line="240" w:lineRule="auto"/>
        <w:ind w:left="851" w:hanging="851"/>
        <w:jc w:val="both"/>
        <w:rPr>
          <w:rFonts w:ascii="Arial" w:eastAsia="Times New Roman" w:hAnsi="Arial" w:cs="Times New Roman"/>
          <w:color w:val="000000"/>
          <w:spacing w:val="-3"/>
          <w:sz w:val="24"/>
          <w:szCs w:val="24"/>
          <w:lang w:val="es-ES_tradnl" w:eastAsia="es-ES"/>
        </w:rPr>
      </w:pPr>
    </w:p>
    <w:p w14:paraId="07D8A45C" w14:textId="77777777" w:rsidR="00174799" w:rsidRPr="00174799" w:rsidRDefault="00174799" w:rsidP="00174799">
      <w:pPr>
        <w:spacing w:after="0" w:line="240" w:lineRule="auto"/>
        <w:ind w:left="851" w:hanging="851"/>
        <w:jc w:val="both"/>
        <w:rPr>
          <w:rFonts w:ascii="Arial" w:eastAsia="Times New Roman" w:hAnsi="Arial" w:cs="Times New Roman"/>
          <w:color w:val="000000"/>
          <w:spacing w:val="-3"/>
          <w:sz w:val="24"/>
          <w:szCs w:val="24"/>
          <w:lang w:val="es-ES_tradnl" w:eastAsia="es-ES"/>
        </w:rPr>
      </w:pPr>
    </w:p>
    <w:p w14:paraId="1D260A9B" w14:textId="77777777" w:rsidR="00174799" w:rsidRPr="00174799" w:rsidRDefault="00174799" w:rsidP="00174799">
      <w:pPr>
        <w:spacing w:after="0" w:line="240" w:lineRule="auto"/>
        <w:ind w:left="851" w:hanging="851"/>
        <w:jc w:val="center"/>
        <w:rPr>
          <w:rFonts w:ascii="Arial" w:eastAsia="Times New Roman" w:hAnsi="Arial" w:cs="Times New Roman"/>
          <w:i/>
          <w:color w:val="000000"/>
          <w:spacing w:val="-3"/>
          <w:sz w:val="24"/>
          <w:szCs w:val="24"/>
          <w:lang w:eastAsia="es-ES"/>
        </w:rPr>
      </w:pPr>
      <w:r w:rsidRPr="00174799">
        <w:rPr>
          <w:rFonts w:ascii="Arial" w:eastAsia="Times New Roman" w:hAnsi="Arial" w:cs="Times New Roman"/>
          <w:noProof/>
          <w:spacing w:val="6"/>
          <w:sz w:val="24"/>
          <w:szCs w:val="20"/>
          <w:lang w:eastAsia="es-CL"/>
        </w:rPr>
        <w:drawing>
          <wp:inline distT="0" distB="0" distL="0" distR="0" wp14:anchorId="356CF2EC" wp14:editId="2FB00E65">
            <wp:extent cx="3333750" cy="1466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0" cy="1466850"/>
                    </a:xfrm>
                    <a:prstGeom prst="rect">
                      <a:avLst/>
                    </a:prstGeom>
                    <a:noFill/>
                    <a:ln>
                      <a:noFill/>
                    </a:ln>
                  </pic:spPr>
                </pic:pic>
              </a:graphicData>
            </a:graphic>
          </wp:inline>
        </w:drawing>
      </w:r>
      <w:r w:rsidRPr="00174799">
        <w:rPr>
          <w:rFonts w:ascii="Arial" w:eastAsia="Times New Roman" w:hAnsi="Arial" w:cs="Times New Roman"/>
          <w:i/>
          <w:color w:val="000000"/>
          <w:spacing w:val="-3"/>
          <w:sz w:val="24"/>
          <w:szCs w:val="24"/>
          <w:lang w:eastAsia="es-ES"/>
        </w:rPr>
        <w:t xml:space="preserve"> </w:t>
      </w:r>
    </w:p>
    <w:p w14:paraId="5771A417" w14:textId="77777777" w:rsidR="00174799" w:rsidRPr="00174799" w:rsidRDefault="00174799" w:rsidP="00174799">
      <w:pPr>
        <w:spacing w:after="0" w:line="240" w:lineRule="auto"/>
        <w:ind w:firstLine="1134"/>
        <w:jc w:val="both"/>
        <w:rPr>
          <w:rFonts w:ascii="Arial" w:eastAsia="Times New Roman" w:hAnsi="Arial" w:cs="Times New Roman"/>
          <w:i/>
          <w:color w:val="000000"/>
          <w:spacing w:val="-3"/>
          <w:sz w:val="24"/>
          <w:szCs w:val="24"/>
          <w:lang w:eastAsia="es-ES"/>
        </w:rPr>
      </w:pPr>
    </w:p>
    <w:p w14:paraId="3DB0E0A5" w14:textId="77777777" w:rsidR="000A5EFD" w:rsidRDefault="000A5EFD">
      <w:bookmarkStart w:id="31" w:name="_GoBack"/>
      <w:bookmarkEnd w:id="31"/>
    </w:p>
    <w:sectPr w:rsidR="000A5EFD" w:rsidSect="00A6115D">
      <w:headerReference w:type="even" r:id="rId24"/>
      <w:headerReference w:type="default" r:id="rId25"/>
      <w:pgSz w:w="12242" w:h="18722" w:code="14"/>
      <w:pgMar w:top="2835" w:right="1701" w:bottom="2835" w:left="2268" w:header="720" w:footer="720" w:gutter="0"/>
      <w:paperSrc w:first="15" w:other="15"/>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6CA2B9" w14:textId="77777777" w:rsidR="00B25F61" w:rsidRDefault="00B25F61" w:rsidP="00174799">
      <w:pPr>
        <w:spacing w:after="0" w:line="240" w:lineRule="auto"/>
      </w:pPr>
      <w:r>
        <w:separator/>
      </w:r>
    </w:p>
  </w:endnote>
  <w:endnote w:type="continuationSeparator" w:id="0">
    <w:p w14:paraId="6FD4B878" w14:textId="77777777" w:rsidR="00B25F61" w:rsidRDefault="00B25F61" w:rsidP="00174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DBBF6F" w14:textId="77777777" w:rsidR="00B25F61" w:rsidRDefault="00B25F61" w:rsidP="00174799">
      <w:pPr>
        <w:spacing w:after="0" w:line="240" w:lineRule="auto"/>
      </w:pPr>
      <w:r>
        <w:separator/>
      </w:r>
    </w:p>
  </w:footnote>
  <w:footnote w:type="continuationSeparator" w:id="0">
    <w:p w14:paraId="58806BA0" w14:textId="77777777" w:rsidR="00B25F61" w:rsidRDefault="00B25F61" w:rsidP="00174799">
      <w:pPr>
        <w:spacing w:after="0" w:line="240" w:lineRule="auto"/>
      </w:pPr>
      <w:r>
        <w:continuationSeparator/>
      </w:r>
    </w:p>
  </w:footnote>
  <w:footnote w:id="1">
    <w:p w14:paraId="5FB46CEC" w14:textId="77777777" w:rsidR="008B390B" w:rsidRDefault="008B390B" w:rsidP="00174799">
      <w:pPr>
        <w:pStyle w:val="Textonotapie"/>
        <w:rPr>
          <w:lang w:val="es-CL"/>
        </w:rPr>
      </w:pPr>
      <w:r w:rsidRPr="00114D57">
        <w:rPr>
          <w:rStyle w:val="Refdenotaalpie"/>
        </w:rPr>
        <w:footnoteRef/>
      </w:r>
      <w:r w:rsidRPr="00114D57">
        <w:t xml:space="preserve"> </w:t>
      </w:r>
      <w:r w:rsidRPr="00114D57">
        <w:rPr>
          <w:lang w:val="es-CL"/>
        </w:rPr>
        <w:t>A continuación, figura el link de cada una de las sesiones, transmitidas por TV Senado, que la Comisión dedicó al estudio del proyecto:</w:t>
      </w:r>
    </w:p>
    <w:p w14:paraId="27C3718D" w14:textId="19B92638" w:rsidR="008B390B" w:rsidRPr="00E76467" w:rsidRDefault="008B390B" w:rsidP="00174799">
      <w:pPr>
        <w:pStyle w:val="Textonotapie"/>
        <w:rPr>
          <w:lang w:val="es-CL"/>
        </w:rPr>
      </w:pPr>
      <w:r w:rsidRPr="00E76467">
        <w:rPr>
          <w:lang w:val="es-CL"/>
        </w:rPr>
        <w:t xml:space="preserve">20 de marzo de 2024: </w:t>
      </w:r>
    </w:p>
    <w:p w14:paraId="6EFBFB79" w14:textId="7B070B54" w:rsidR="008B390B" w:rsidRPr="0086673C" w:rsidRDefault="008B390B" w:rsidP="00174799">
      <w:pPr>
        <w:pStyle w:val="Textonotapie"/>
        <w:rPr>
          <w:rStyle w:val="Hipervnculo"/>
          <w:lang w:val="es-CL"/>
        </w:rPr>
      </w:pPr>
      <w:hyperlink r:id="rId1" w:history="1">
        <w:r w:rsidRPr="0086673C">
          <w:rPr>
            <w:rStyle w:val="Hipervnculo"/>
            <w:lang w:val="es-CL"/>
          </w:rPr>
          <w:t>https://tv.senado.cl/tvsenado/comisiones/permanentes/hacienda/comision-de-hacienda/2024-03-19/133755.html</w:t>
        </w:r>
      </w:hyperlink>
    </w:p>
    <w:p w14:paraId="584A8874" w14:textId="797C7985" w:rsidR="008B390B" w:rsidRDefault="008B390B" w:rsidP="00174799">
      <w:pPr>
        <w:pStyle w:val="Textonotapie"/>
        <w:rPr>
          <w:lang w:val="es-CL"/>
        </w:rPr>
      </w:pPr>
      <w:r w:rsidRPr="0086673C">
        <w:rPr>
          <w:lang w:val="es-CL"/>
        </w:rPr>
        <w:t>30 de julio de 2024:</w:t>
      </w:r>
    </w:p>
    <w:p w14:paraId="2E3D413B" w14:textId="236589A8" w:rsidR="008B390B" w:rsidRDefault="008B390B" w:rsidP="00174799">
      <w:pPr>
        <w:pStyle w:val="Textonotapie"/>
        <w:rPr>
          <w:color w:val="00B0F0"/>
          <w:lang w:val="es-CL"/>
        </w:rPr>
      </w:pPr>
      <w:hyperlink r:id="rId2" w:history="1">
        <w:r w:rsidRPr="005350FC">
          <w:rPr>
            <w:rStyle w:val="Hipervnculo"/>
            <w:lang w:val="es-CL"/>
          </w:rPr>
          <w:t>https://tv.senado.cl/tvsenado/comisiones/permanentes/hacienda/comision-de-hacienda/2024-07-29/143153.html</w:t>
        </w:r>
      </w:hyperlink>
    </w:p>
    <w:p w14:paraId="1684B7B6" w14:textId="77777777" w:rsidR="008B390B" w:rsidRPr="00D91262" w:rsidRDefault="008B390B" w:rsidP="00174799">
      <w:pPr>
        <w:pStyle w:val="Textonotapie"/>
        <w:rPr>
          <w:color w:val="00B0F0"/>
          <w:lang w:val="es-C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287C0" w14:textId="77777777" w:rsidR="008B390B" w:rsidRDefault="008B390B" w:rsidP="006230CD">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CAE978E" w14:textId="77777777" w:rsidR="008B390B" w:rsidRDefault="008B390B" w:rsidP="006230CD">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5E834" w14:textId="77777777" w:rsidR="008B390B" w:rsidRDefault="008B390B" w:rsidP="006230CD">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5399F50C" w14:textId="77777777" w:rsidR="008B390B" w:rsidRDefault="008B390B" w:rsidP="006230CD">
    <w:pPr>
      <w:pStyle w:val="Encabezado"/>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799"/>
    <w:rsid w:val="00005D59"/>
    <w:rsid w:val="00017548"/>
    <w:rsid w:val="000227A8"/>
    <w:rsid w:val="00027AB9"/>
    <w:rsid w:val="000340DA"/>
    <w:rsid w:val="00036B88"/>
    <w:rsid w:val="00067D44"/>
    <w:rsid w:val="00073473"/>
    <w:rsid w:val="00092514"/>
    <w:rsid w:val="00092EBB"/>
    <w:rsid w:val="000A5EFD"/>
    <w:rsid w:val="00115C48"/>
    <w:rsid w:val="001702C7"/>
    <w:rsid w:val="00174799"/>
    <w:rsid w:val="00187001"/>
    <w:rsid w:val="001D57BA"/>
    <w:rsid w:val="00201408"/>
    <w:rsid w:val="00204866"/>
    <w:rsid w:val="002374A2"/>
    <w:rsid w:val="0024460B"/>
    <w:rsid w:val="00247464"/>
    <w:rsid w:val="00253EFF"/>
    <w:rsid w:val="002620A4"/>
    <w:rsid w:val="00266A8D"/>
    <w:rsid w:val="0027315D"/>
    <w:rsid w:val="00283D8E"/>
    <w:rsid w:val="00286F16"/>
    <w:rsid w:val="002904DA"/>
    <w:rsid w:val="002B2BC0"/>
    <w:rsid w:val="002C7860"/>
    <w:rsid w:val="002F10B8"/>
    <w:rsid w:val="002F29EB"/>
    <w:rsid w:val="00303D7B"/>
    <w:rsid w:val="00323C95"/>
    <w:rsid w:val="00363297"/>
    <w:rsid w:val="00363EFE"/>
    <w:rsid w:val="003A0110"/>
    <w:rsid w:val="004117DB"/>
    <w:rsid w:val="00413FD9"/>
    <w:rsid w:val="004B54F4"/>
    <w:rsid w:val="004B6EC4"/>
    <w:rsid w:val="004C30C9"/>
    <w:rsid w:val="004C7914"/>
    <w:rsid w:val="004C7D58"/>
    <w:rsid w:val="004D2AD6"/>
    <w:rsid w:val="005024C2"/>
    <w:rsid w:val="005135D3"/>
    <w:rsid w:val="005624D9"/>
    <w:rsid w:val="005B2911"/>
    <w:rsid w:val="005D44EE"/>
    <w:rsid w:val="005D764C"/>
    <w:rsid w:val="005E6C91"/>
    <w:rsid w:val="005F112E"/>
    <w:rsid w:val="006230CD"/>
    <w:rsid w:val="00637E68"/>
    <w:rsid w:val="00651A46"/>
    <w:rsid w:val="006941C7"/>
    <w:rsid w:val="006979C1"/>
    <w:rsid w:val="006A1FD3"/>
    <w:rsid w:val="006B5E52"/>
    <w:rsid w:val="006B6DBE"/>
    <w:rsid w:val="006E2955"/>
    <w:rsid w:val="007100BC"/>
    <w:rsid w:val="00711307"/>
    <w:rsid w:val="0071529A"/>
    <w:rsid w:val="00717FE5"/>
    <w:rsid w:val="007340DD"/>
    <w:rsid w:val="007370BD"/>
    <w:rsid w:val="00741731"/>
    <w:rsid w:val="007721CC"/>
    <w:rsid w:val="00773F1E"/>
    <w:rsid w:val="0077704B"/>
    <w:rsid w:val="007A2A4E"/>
    <w:rsid w:val="007F1B6D"/>
    <w:rsid w:val="007F1E90"/>
    <w:rsid w:val="007F6694"/>
    <w:rsid w:val="008007C1"/>
    <w:rsid w:val="00822A0C"/>
    <w:rsid w:val="00831C21"/>
    <w:rsid w:val="0084003D"/>
    <w:rsid w:val="0086673C"/>
    <w:rsid w:val="0088774D"/>
    <w:rsid w:val="008A5F96"/>
    <w:rsid w:val="008B390B"/>
    <w:rsid w:val="008B54CA"/>
    <w:rsid w:val="008E6F87"/>
    <w:rsid w:val="00900A6E"/>
    <w:rsid w:val="009019E3"/>
    <w:rsid w:val="00902E15"/>
    <w:rsid w:val="00912A57"/>
    <w:rsid w:val="00931347"/>
    <w:rsid w:val="00935254"/>
    <w:rsid w:val="009376CD"/>
    <w:rsid w:val="00953200"/>
    <w:rsid w:val="00982F5B"/>
    <w:rsid w:val="0099494F"/>
    <w:rsid w:val="009C71C0"/>
    <w:rsid w:val="009F6DA9"/>
    <w:rsid w:val="00A13A1D"/>
    <w:rsid w:val="00A142B4"/>
    <w:rsid w:val="00A16042"/>
    <w:rsid w:val="00A25F92"/>
    <w:rsid w:val="00A25F93"/>
    <w:rsid w:val="00A3468A"/>
    <w:rsid w:val="00A6115D"/>
    <w:rsid w:val="00B066F0"/>
    <w:rsid w:val="00B2499D"/>
    <w:rsid w:val="00B25F61"/>
    <w:rsid w:val="00B26137"/>
    <w:rsid w:val="00B27090"/>
    <w:rsid w:val="00B34EBE"/>
    <w:rsid w:val="00B47C96"/>
    <w:rsid w:val="00B611A6"/>
    <w:rsid w:val="00B6362A"/>
    <w:rsid w:val="00BC0E83"/>
    <w:rsid w:val="00BD683B"/>
    <w:rsid w:val="00C149C4"/>
    <w:rsid w:val="00C214A1"/>
    <w:rsid w:val="00C34F61"/>
    <w:rsid w:val="00C53B3A"/>
    <w:rsid w:val="00C60679"/>
    <w:rsid w:val="00C67478"/>
    <w:rsid w:val="00CC5138"/>
    <w:rsid w:val="00CD41A2"/>
    <w:rsid w:val="00CE3D00"/>
    <w:rsid w:val="00CE5D72"/>
    <w:rsid w:val="00CF2426"/>
    <w:rsid w:val="00D24F6D"/>
    <w:rsid w:val="00D43913"/>
    <w:rsid w:val="00D5130C"/>
    <w:rsid w:val="00D742B1"/>
    <w:rsid w:val="00DB20F2"/>
    <w:rsid w:val="00DD1552"/>
    <w:rsid w:val="00E55231"/>
    <w:rsid w:val="00E76467"/>
    <w:rsid w:val="00EC54E3"/>
    <w:rsid w:val="00ED0164"/>
    <w:rsid w:val="00EE60C2"/>
    <w:rsid w:val="00EE7E36"/>
    <w:rsid w:val="00F128EC"/>
    <w:rsid w:val="00F21E7F"/>
    <w:rsid w:val="00F415F7"/>
    <w:rsid w:val="00F75F09"/>
    <w:rsid w:val="00F944C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638AB"/>
  <w15:chartTrackingRefBased/>
  <w15:docId w15:val="{A6F9F190-7B7B-45DC-B7CC-AB462A20F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1747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74799"/>
  </w:style>
  <w:style w:type="character" w:styleId="Nmerodepgina">
    <w:name w:val="page number"/>
    <w:basedOn w:val="Fuentedeprrafopredeter"/>
    <w:rsid w:val="00174799"/>
  </w:style>
  <w:style w:type="paragraph" w:styleId="Textonotapie">
    <w:name w:val="footnote text"/>
    <w:basedOn w:val="Normal"/>
    <w:link w:val="TextonotapieCar"/>
    <w:rsid w:val="00174799"/>
    <w:pPr>
      <w:spacing w:after="0" w:line="240" w:lineRule="auto"/>
      <w:ind w:firstLine="1134"/>
      <w:jc w:val="both"/>
    </w:pPr>
    <w:rPr>
      <w:rFonts w:ascii="Arial" w:eastAsia="Times New Roman" w:hAnsi="Arial" w:cs="Times New Roman"/>
      <w:spacing w:val="-3"/>
      <w:sz w:val="20"/>
      <w:szCs w:val="20"/>
      <w:lang w:val="es-ES_tradnl" w:eastAsia="es-ES"/>
    </w:rPr>
  </w:style>
  <w:style w:type="character" w:customStyle="1" w:styleId="TextonotapieCar">
    <w:name w:val="Texto nota pie Car"/>
    <w:basedOn w:val="Fuentedeprrafopredeter"/>
    <w:link w:val="Textonotapie"/>
    <w:rsid w:val="00174799"/>
    <w:rPr>
      <w:rFonts w:ascii="Arial" w:eastAsia="Times New Roman" w:hAnsi="Arial" w:cs="Times New Roman"/>
      <w:spacing w:val="-3"/>
      <w:sz w:val="20"/>
      <w:szCs w:val="20"/>
      <w:lang w:val="es-ES_tradnl" w:eastAsia="es-ES"/>
    </w:rPr>
  </w:style>
  <w:style w:type="character" w:styleId="Refdenotaalpie">
    <w:name w:val="footnote reference"/>
    <w:rsid w:val="00174799"/>
    <w:rPr>
      <w:vertAlign w:val="superscript"/>
    </w:rPr>
  </w:style>
  <w:style w:type="character" w:styleId="Hipervnculo">
    <w:name w:val="Hyperlink"/>
    <w:basedOn w:val="Fuentedeprrafopredeter"/>
    <w:uiPriority w:val="99"/>
    <w:unhideWhenUsed/>
    <w:rsid w:val="00174799"/>
    <w:rPr>
      <w:color w:val="0563C1" w:themeColor="hyperlink"/>
      <w:u w:val="single"/>
    </w:rPr>
  </w:style>
  <w:style w:type="character" w:styleId="Mencinsinresolver">
    <w:name w:val="Unresolved Mention"/>
    <w:basedOn w:val="Fuentedeprrafopredeter"/>
    <w:uiPriority w:val="99"/>
    <w:semiHidden/>
    <w:unhideWhenUsed/>
    <w:rsid w:val="00174799"/>
    <w:rPr>
      <w:color w:val="605E5C"/>
      <w:shd w:val="clear" w:color="auto" w:fill="E1DFDD"/>
    </w:rPr>
  </w:style>
  <w:style w:type="paragraph" w:styleId="Prrafodelista">
    <w:name w:val="List Paragraph"/>
    <w:basedOn w:val="Normal"/>
    <w:uiPriority w:val="34"/>
    <w:qFormat/>
    <w:rsid w:val="007340DD"/>
    <w:pPr>
      <w:ind w:left="720"/>
      <w:contextualSpacing/>
    </w:pPr>
  </w:style>
  <w:style w:type="character" w:styleId="Hipervnculovisitado">
    <w:name w:val="FollowedHyperlink"/>
    <w:basedOn w:val="Fuentedeprrafopredeter"/>
    <w:uiPriority w:val="99"/>
    <w:semiHidden/>
    <w:unhideWhenUsed/>
    <w:rsid w:val="00036B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nado.cl/appsenado/index.php?mo=tramitacion&amp;ac=getDocto&amp;iddocto=19026&amp;tipodoc=docto_comision"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hyperlink" Target="https://senado.cl/appsenado/index.php?mo=tramitacion&amp;ac=getDocto&amp;iddocto=16873&amp;tipodoc=mensaje_mocion" TargetMode="External"/><Relationship Id="rId12" Type="http://schemas.openxmlformats.org/officeDocument/2006/relationships/hyperlink" Target="https://tramitacion.senado.cl/appsenado/index.php?mo=tramitacion&amp;ac=getDocto&amp;iddocto=20259&amp;tipodoc=docto_comision" TargetMode="External"/><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www.senado.cl/appsenado/templates/tramitacion/index.php?boletin_ini=16316-05" TargetMode="External"/><Relationship Id="rId11" Type="http://schemas.openxmlformats.org/officeDocument/2006/relationships/hyperlink" Target="https://tramitacion.senado.cl/appsenado/index.php?mo=tramitacion&amp;ac=getDocto&amp;iddocto=20258&amp;tipodoc=docto_comision" TargetMode="External"/><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s://tramitacion.senado.cl/appsenado/index.php?mo=tramitacion&amp;ac=getDocto&amp;iddocto=20262&amp;tipodoc=docto_comision" TargetMode="External"/><Relationship Id="rId23" Type="http://schemas.openxmlformats.org/officeDocument/2006/relationships/image" Target="media/image12.emf"/><Relationship Id="rId10" Type="http://schemas.openxmlformats.org/officeDocument/2006/relationships/image" Target="media/image2.emf"/><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tv.senado.cl/tvsenado/comisiones/permanentes/hacienda/comision-de-hacienda/2024-07-29/143153.html" TargetMode="External"/><Relationship Id="rId1" Type="http://schemas.openxmlformats.org/officeDocument/2006/relationships/hyperlink" Target="https://tv.senado.cl/tvsenado/comisiones/permanentes/hacienda/comision-de-hacienda/2024-03-19/133755.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52</Pages>
  <Words>16317</Words>
  <Characters>89746</Characters>
  <Application>Microsoft Office Word</Application>
  <DocSecurity>0</DocSecurity>
  <Lines>747</Lines>
  <Paragraphs>211</Paragraphs>
  <ScaleCrop>false</ScaleCrop>
  <HeadingPairs>
    <vt:vector size="2" baseType="variant">
      <vt:variant>
        <vt:lpstr>Título</vt:lpstr>
      </vt:variant>
      <vt:variant>
        <vt:i4>1</vt:i4>
      </vt:variant>
    </vt:vector>
  </HeadingPairs>
  <TitlesOfParts>
    <vt:vector size="1" baseType="lpstr">
      <vt:lpstr/>
    </vt:vector>
  </TitlesOfParts>
  <Company>Senado de la Republica</Company>
  <LinksUpToDate>false</LinksUpToDate>
  <CharactersWithSpaces>105852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APACHECO</dc:creator>
  <cp:keywords/>
  <dc:description/>
  <cp:lastModifiedBy>MSARAVENA</cp:lastModifiedBy>
  <cp:revision>3</cp:revision>
  <cp:lastPrinted>2024-03-19T20:20:00Z</cp:lastPrinted>
  <dcterms:created xsi:type="dcterms:W3CDTF">2024-07-30T22:39:00Z</dcterms:created>
  <dcterms:modified xsi:type="dcterms:W3CDTF">2024-07-30T22:54:00Z</dcterms:modified>
</cp:coreProperties>
</file>