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4A09A" w14:textId="45E20E09" w:rsidR="001677BA" w:rsidRDefault="001677BA" w:rsidP="001677BA">
      <w:pPr>
        <w:pBdr>
          <w:top w:val="nil"/>
          <w:left w:val="nil"/>
          <w:bottom w:val="nil"/>
          <w:right w:val="nil"/>
          <w:between w:val="nil"/>
          <w:bar w:val="nil"/>
        </w:pBdr>
        <w:spacing w:after="0" w:line="276" w:lineRule="auto"/>
        <w:ind w:left="5664" w:firstLine="708"/>
        <w:jc w:val="both"/>
        <w:rPr>
          <w:rFonts w:ascii="Arial" w:eastAsia="Calibri" w:hAnsi="Arial" w:cs="Arial"/>
          <w:b/>
          <w:bCs/>
          <w:sz w:val="24"/>
          <w:szCs w:val="24"/>
          <w:bdr w:val="nil"/>
          <w:lang w:eastAsia="es-CL"/>
        </w:rPr>
      </w:pPr>
      <w:r>
        <w:rPr>
          <w:rFonts w:ascii="Arial" w:eastAsia="Calibri" w:hAnsi="Arial" w:cs="Arial"/>
          <w:b/>
          <w:bCs/>
          <w:sz w:val="24"/>
          <w:szCs w:val="24"/>
          <w:bdr w:val="nil"/>
          <w:lang w:eastAsia="es-CL"/>
        </w:rPr>
        <w:t>BOLETIN N° 16.</w:t>
      </w:r>
      <w:r w:rsidR="00AB00AF">
        <w:rPr>
          <w:rFonts w:ascii="Arial" w:eastAsia="Calibri" w:hAnsi="Arial" w:cs="Arial"/>
          <w:b/>
          <w:bCs/>
          <w:sz w:val="24"/>
          <w:szCs w:val="24"/>
          <w:bdr w:val="nil"/>
          <w:lang w:eastAsia="es-CL"/>
        </w:rPr>
        <w:t>377</w:t>
      </w:r>
      <w:r>
        <w:rPr>
          <w:rFonts w:ascii="Arial" w:eastAsia="Calibri" w:hAnsi="Arial" w:cs="Arial"/>
          <w:b/>
          <w:bCs/>
          <w:sz w:val="24"/>
          <w:szCs w:val="24"/>
          <w:bdr w:val="nil"/>
          <w:lang w:eastAsia="es-CL"/>
        </w:rPr>
        <w:t>-13</w:t>
      </w:r>
    </w:p>
    <w:p w14:paraId="02485BFD" w14:textId="77777777" w:rsidR="001677BA" w:rsidRDefault="001677BA"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p>
    <w:p w14:paraId="3CEA162F" w14:textId="77777777" w:rsidR="001677BA" w:rsidRDefault="001677BA"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p>
    <w:p w14:paraId="75DF78BC" w14:textId="44D4A72E" w:rsidR="008D495B" w:rsidRDefault="001677BA"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r w:rsidRPr="001677BA">
        <w:rPr>
          <w:rFonts w:ascii="Arial" w:eastAsia="Calibri" w:hAnsi="Arial" w:cs="Arial"/>
          <w:b/>
          <w:bCs/>
          <w:sz w:val="24"/>
          <w:szCs w:val="24"/>
          <w:bdr w:val="nil"/>
          <w:lang w:eastAsia="es-CL"/>
        </w:rPr>
        <w:t>INFORME DE LA COMISION DE TRABAJO Y SEG</w:t>
      </w:r>
      <w:r>
        <w:rPr>
          <w:rFonts w:ascii="Arial" w:eastAsia="Calibri" w:hAnsi="Arial" w:cs="Arial"/>
          <w:b/>
          <w:bCs/>
          <w:sz w:val="24"/>
          <w:szCs w:val="24"/>
          <w:bdr w:val="nil"/>
          <w:lang w:eastAsia="es-CL"/>
        </w:rPr>
        <w:t>U</w:t>
      </w:r>
      <w:r w:rsidRPr="001677BA">
        <w:rPr>
          <w:rFonts w:ascii="Arial" w:eastAsia="Calibri" w:hAnsi="Arial" w:cs="Arial"/>
          <w:b/>
          <w:bCs/>
          <w:sz w:val="24"/>
          <w:szCs w:val="24"/>
          <w:bdr w:val="nil"/>
          <w:lang w:eastAsia="es-CL"/>
        </w:rPr>
        <w:t>RIDAD SOCIAL</w:t>
      </w:r>
      <w:r>
        <w:rPr>
          <w:rFonts w:ascii="Arial" w:eastAsia="Calibri" w:hAnsi="Arial" w:cs="Arial"/>
          <w:b/>
          <w:bCs/>
          <w:sz w:val="24"/>
          <w:szCs w:val="24"/>
          <w:bdr w:val="nil"/>
          <w:lang w:eastAsia="es-CL"/>
        </w:rPr>
        <w:t xml:space="preserve"> RECAIDO EN</w:t>
      </w:r>
      <w:r w:rsidR="00360680" w:rsidRPr="001677BA">
        <w:rPr>
          <w:rFonts w:ascii="Arial" w:eastAsia="Calibri" w:hAnsi="Arial" w:cs="Arial"/>
          <w:b/>
          <w:bCs/>
          <w:sz w:val="24"/>
          <w:szCs w:val="24"/>
          <w:bdr w:val="nil"/>
          <w:lang w:eastAsia="es-CL"/>
        </w:rPr>
        <w:t xml:space="preserve"> </w:t>
      </w:r>
      <w:r>
        <w:rPr>
          <w:rFonts w:ascii="Arial" w:eastAsia="Calibri" w:hAnsi="Arial" w:cs="Arial"/>
          <w:b/>
          <w:bCs/>
          <w:sz w:val="24"/>
          <w:szCs w:val="24"/>
          <w:bdr w:val="nil"/>
          <w:lang w:eastAsia="es-CL"/>
        </w:rPr>
        <w:t xml:space="preserve">EL </w:t>
      </w:r>
      <w:r w:rsidR="00867584" w:rsidRPr="001677BA">
        <w:rPr>
          <w:rFonts w:ascii="Arial" w:eastAsia="Calibri" w:hAnsi="Arial" w:cs="Arial"/>
          <w:b/>
          <w:bCs/>
          <w:sz w:val="24"/>
          <w:szCs w:val="24"/>
          <w:bdr w:val="nil"/>
          <w:lang w:eastAsia="es-CL"/>
        </w:rPr>
        <w:t>PROYECTO DE LEY</w:t>
      </w:r>
      <w:r>
        <w:rPr>
          <w:rFonts w:ascii="Arial" w:eastAsia="Calibri" w:hAnsi="Arial" w:cs="Arial"/>
          <w:b/>
          <w:bCs/>
          <w:sz w:val="24"/>
          <w:szCs w:val="24"/>
          <w:bdr w:val="nil"/>
          <w:lang w:eastAsia="es-CL"/>
        </w:rPr>
        <w:t xml:space="preserve">, </w:t>
      </w:r>
      <w:r w:rsidR="00AB00AF">
        <w:rPr>
          <w:rFonts w:ascii="Arial" w:eastAsia="Calibri" w:hAnsi="Arial" w:cs="Arial"/>
          <w:b/>
          <w:bCs/>
          <w:sz w:val="24"/>
          <w:szCs w:val="24"/>
          <w:bdr w:val="nil"/>
          <w:lang w:eastAsia="es-CL"/>
        </w:rPr>
        <w:t xml:space="preserve">EN PRIMER TRAMITE CONSTITUCIONAL Y REGLAMENTARIO, </w:t>
      </w:r>
      <w:r>
        <w:rPr>
          <w:rFonts w:ascii="Arial" w:eastAsia="Calibri" w:hAnsi="Arial" w:cs="Arial"/>
          <w:b/>
          <w:bCs/>
          <w:sz w:val="24"/>
          <w:szCs w:val="24"/>
          <w:bdr w:val="nil"/>
          <w:lang w:eastAsia="es-CL"/>
        </w:rPr>
        <w:t xml:space="preserve">ORIGINADO EN </w:t>
      </w:r>
      <w:r w:rsidR="00AB00AF">
        <w:rPr>
          <w:rFonts w:ascii="Arial" w:eastAsia="Calibri" w:hAnsi="Arial" w:cs="Arial"/>
          <w:b/>
          <w:bCs/>
          <w:sz w:val="24"/>
          <w:szCs w:val="24"/>
          <w:bdr w:val="nil"/>
          <w:lang w:eastAsia="es-CL"/>
        </w:rPr>
        <w:t xml:space="preserve">MOCION DE LAS SEÑORAS CICARDINI, DOÑA DANIELLA; GONZALEZ, DOÑA MARTA; </w:t>
      </w:r>
      <w:r w:rsidR="00365D1A">
        <w:rPr>
          <w:rFonts w:ascii="Arial" w:eastAsia="Calibri" w:hAnsi="Arial" w:cs="Arial"/>
          <w:b/>
          <w:bCs/>
          <w:sz w:val="24"/>
          <w:szCs w:val="24"/>
          <w:bdr w:val="nil"/>
          <w:lang w:eastAsia="es-CL"/>
        </w:rPr>
        <w:t xml:space="preserve">ORSINI, DOÑA MAITE; OSSANDON, DOÑA XIMENA, Y SCHNEIDER, DOÑA EMILIA, Y DE LOS SEÑORES CUELLO, DON LUIS; DURAN, DON EDUARDO; GIORDANO, DON ANDRES; SANTANA, DON JUAN, Y SAUERBAUM, DON FRANK, </w:t>
      </w:r>
      <w:r w:rsidR="00867584" w:rsidRPr="001677BA">
        <w:rPr>
          <w:rFonts w:ascii="Arial" w:eastAsia="Calibri" w:hAnsi="Arial" w:cs="Arial"/>
          <w:b/>
          <w:bCs/>
          <w:sz w:val="24"/>
          <w:szCs w:val="24"/>
          <w:bdr w:val="nil"/>
          <w:lang w:eastAsia="es-CL"/>
        </w:rPr>
        <w:t xml:space="preserve">QUE </w:t>
      </w:r>
      <w:r w:rsidR="00AB00AF">
        <w:rPr>
          <w:rFonts w:ascii="Arial" w:eastAsia="Calibri" w:hAnsi="Arial" w:cs="Arial"/>
          <w:b/>
          <w:bCs/>
          <w:sz w:val="24"/>
          <w:szCs w:val="24"/>
          <w:bdr w:val="nil"/>
          <w:lang w:eastAsia="es-CL"/>
        </w:rPr>
        <w:t>“INTERPRETA EL SENTIDO Y ALCANCE DE LAS EXPRESIONES “SUELDO” Y “SUELDO BASE”, CONTENIDAS EN EL CODIGO DEL TRABAJO, Y SU EQUIVALENCIA CON EL INGRESO MINIMO MENSUAL”</w:t>
      </w:r>
      <w:r>
        <w:rPr>
          <w:rFonts w:ascii="Arial" w:eastAsia="Calibri" w:hAnsi="Arial" w:cs="Arial"/>
          <w:b/>
          <w:bCs/>
          <w:sz w:val="24"/>
          <w:szCs w:val="24"/>
          <w:bdr w:val="nil"/>
          <w:lang w:eastAsia="es-CL"/>
        </w:rPr>
        <w:t>, CONTENIDO EN EL BOLETIN N° 16.</w:t>
      </w:r>
      <w:r w:rsidR="00AB00AF">
        <w:rPr>
          <w:rFonts w:ascii="Arial" w:eastAsia="Calibri" w:hAnsi="Arial" w:cs="Arial"/>
          <w:b/>
          <w:bCs/>
          <w:sz w:val="24"/>
          <w:szCs w:val="24"/>
          <w:bdr w:val="nil"/>
          <w:lang w:eastAsia="es-CL"/>
        </w:rPr>
        <w:t>377</w:t>
      </w:r>
      <w:r>
        <w:rPr>
          <w:rFonts w:ascii="Arial" w:eastAsia="Calibri" w:hAnsi="Arial" w:cs="Arial"/>
          <w:b/>
          <w:bCs/>
          <w:sz w:val="24"/>
          <w:szCs w:val="24"/>
          <w:bdr w:val="nil"/>
          <w:lang w:eastAsia="es-CL"/>
        </w:rPr>
        <w:t xml:space="preserve">-13, </w:t>
      </w:r>
      <w:r w:rsidR="00AB00AF">
        <w:rPr>
          <w:rFonts w:ascii="Arial" w:eastAsia="Calibri" w:hAnsi="Arial" w:cs="Arial"/>
          <w:b/>
          <w:bCs/>
          <w:sz w:val="24"/>
          <w:szCs w:val="24"/>
          <w:bdr w:val="nil"/>
          <w:lang w:eastAsia="es-CL"/>
        </w:rPr>
        <w:t>SIN</w:t>
      </w:r>
      <w:r>
        <w:rPr>
          <w:rFonts w:ascii="Arial" w:eastAsia="Calibri" w:hAnsi="Arial" w:cs="Arial"/>
          <w:b/>
          <w:bCs/>
          <w:sz w:val="24"/>
          <w:szCs w:val="24"/>
          <w:bdr w:val="nil"/>
          <w:lang w:eastAsia="es-CL"/>
        </w:rPr>
        <w:t xml:space="preserve"> URGENCIA.</w:t>
      </w:r>
    </w:p>
    <w:p w14:paraId="0E1E50B0" w14:textId="7849D300" w:rsidR="00574E8E" w:rsidRPr="001677BA" w:rsidRDefault="00574E8E"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r>
        <w:rPr>
          <w:rFonts w:ascii="Arial" w:eastAsia="Calibri" w:hAnsi="Arial" w:cs="Arial"/>
          <w:b/>
          <w:bCs/>
          <w:sz w:val="24"/>
          <w:szCs w:val="24"/>
          <w:bdr w:val="nil"/>
          <w:lang w:eastAsia="es-CL"/>
        </w:rPr>
        <w:t>___________________________________________________________________</w:t>
      </w:r>
    </w:p>
    <w:p w14:paraId="062A5536" w14:textId="77777777" w:rsidR="00360680" w:rsidRDefault="00360680" w:rsidP="005033DB">
      <w:pPr>
        <w:pStyle w:val="Sangradetextonormal"/>
        <w:tabs>
          <w:tab w:val="clear" w:pos="3544"/>
        </w:tabs>
        <w:spacing w:before="0" w:after="0" w:line="276" w:lineRule="auto"/>
        <w:rPr>
          <w:rFonts w:ascii="Courier New" w:hAnsi="Courier New" w:cs="Courier New"/>
          <w:spacing w:val="0"/>
          <w:szCs w:val="24"/>
        </w:rPr>
      </w:pPr>
    </w:p>
    <w:p w14:paraId="17E9E676" w14:textId="77777777" w:rsidR="00574E8E" w:rsidRPr="005B6121" w:rsidRDefault="00574E8E" w:rsidP="00574E8E">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09061BEB" w14:textId="3414E360" w:rsidR="00574E8E" w:rsidRPr="005B6121" w:rsidRDefault="00574E8E" w:rsidP="00574E8E">
      <w:pPr>
        <w:widowControl w:val="0"/>
        <w:tabs>
          <w:tab w:val="left" w:pos="426"/>
          <w:tab w:val="left" w:pos="2999"/>
        </w:tabs>
        <w:ind w:firstLine="1985"/>
        <w:jc w:val="both"/>
        <w:rPr>
          <w:rFonts w:ascii="Arial" w:hAnsi="Arial" w:cs="Arial"/>
          <w:bCs/>
          <w:sz w:val="24"/>
          <w:szCs w:val="24"/>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w:t>
      </w:r>
      <w:r w:rsidR="004630B9">
        <w:rPr>
          <w:rFonts w:ascii="Arial" w:hAnsi="Arial" w:cs="Arial"/>
          <w:sz w:val="24"/>
          <w:szCs w:val="24"/>
        </w:rPr>
        <w:t xml:space="preserve"> </w:t>
      </w:r>
      <w:r w:rsidRPr="005B6121">
        <w:rPr>
          <w:rFonts w:ascii="Arial" w:hAnsi="Arial" w:cs="Arial"/>
          <w:sz w:val="24"/>
          <w:szCs w:val="24"/>
        </w:rPr>
        <w:t>sobre el proyecto de ley del epígrafe, en primer trámi</w:t>
      </w:r>
      <w:r>
        <w:rPr>
          <w:rFonts w:ascii="Arial" w:hAnsi="Arial" w:cs="Arial"/>
          <w:sz w:val="24"/>
          <w:szCs w:val="24"/>
        </w:rPr>
        <w:t>te constitucional</w:t>
      </w:r>
      <w:r w:rsidR="00365D1A">
        <w:rPr>
          <w:rFonts w:ascii="Arial" w:hAnsi="Arial" w:cs="Arial"/>
          <w:sz w:val="24"/>
          <w:szCs w:val="24"/>
        </w:rPr>
        <w:t xml:space="preserve"> y reglamentario</w:t>
      </w:r>
      <w:r>
        <w:rPr>
          <w:rFonts w:ascii="Arial" w:hAnsi="Arial" w:cs="Arial"/>
          <w:sz w:val="24"/>
          <w:szCs w:val="24"/>
        </w:rPr>
        <w:t xml:space="preserve">, iniciado en </w:t>
      </w:r>
      <w:r w:rsidR="00EE367D">
        <w:rPr>
          <w:rFonts w:ascii="Arial" w:hAnsi="Arial" w:cs="Arial"/>
          <w:sz w:val="24"/>
          <w:szCs w:val="24"/>
        </w:rPr>
        <w:t>M</w:t>
      </w:r>
      <w:r w:rsidR="00365D1A">
        <w:rPr>
          <w:rFonts w:ascii="Arial" w:hAnsi="Arial" w:cs="Arial"/>
          <w:sz w:val="24"/>
          <w:szCs w:val="24"/>
        </w:rPr>
        <w:t>oción de las señoras y señores Diputados indicados en dicho epígrafe</w:t>
      </w:r>
      <w:r>
        <w:rPr>
          <w:rFonts w:ascii="Arial" w:hAnsi="Arial" w:cs="Arial"/>
          <w:sz w:val="24"/>
          <w:szCs w:val="24"/>
        </w:rPr>
        <w:t xml:space="preserve">, </w:t>
      </w:r>
      <w:r w:rsidRPr="005B6121">
        <w:rPr>
          <w:rFonts w:ascii="Arial" w:hAnsi="Arial" w:cs="Arial"/>
          <w:sz w:val="24"/>
          <w:szCs w:val="24"/>
        </w:rPr>
        <w:t xml:space="preserve">contenido en el Boletín </w:t>
      </w:r>
      <w:r w:rsidRPr="005B6121">
        <w:rPr>
          <w:rFonts w:ascii="Arial" w:hAnsi="Arial" w:cs="Arial"/>
          <w:b/>
          <w:sz w:val="24"/>
          <w:szCs w:val="24"/>
        </w:rPr>
        <w:t xml:space="preserve">N° </w:t>
      </w:r>
      <w:r>
        <w:rPr>
          <w:rFonts w:ascii="Arial" w:hAnsi="Arial" w:cs="Arial"/>
          <w:b/>
          <w:sz w:val="24"/>
          <w:szCs w:val="24"/>
        </w:rPr>
        <w:t>16.</w:t>
      </w:r>
      <w:r w:rsidR="00365D1A">
        <w:rPr>
          <w:rFonts w:ascii="Arial" w:hAnsi="Arial" w:cs="Arial"/>
          <w:b/>
          <w:sz w:val="24"/>
          <w:szCs w:val="24"/>
        </w:rPr>
        <w:t>377</w:t>
      </w:r>
      <w:r w:rsidRPr="005B6121">
        <w:rPr>
          <w:rFonts w:ascii="Arial" w:hAnsi="Arial" w:cs="Arial"/>
          <w:b/>
          <w:sz w:val="24"/>
          <w:szCs w:val="24"/>
        </w:rPr>
        <w:t>-13</w:t>
      </w:r>
      <w:r w:rsidRPr="005B6121">
        <w:rPr>
          <w:rFonts w:ascii="Arial" w:hAnsi="Arial" w:cs="Arial"/>
          <w:sz w:val="24"/>
          <w:szCs w:val="24"/>
        </w:rPr>
        <w:t xml:space="preserve">, </w:t>
      </w:r>
      <w:r w:rsidR="00365D1A">
        <w:rPr>
          <w:rFonts w:ascii="Arial" w:hAnsi="Arial" w:cs="Arial"/>
          <w:sz w:val="24"/>
          <w:szCs w:val="24"/>
        </w:rPr>
        <w:t>sin</w:t>
      </w:r>
      <w:r w:rsidRPr="005B6121">
        <w:rPr>
          <w:rFonts w:ascii="Arial" w:hAnsi="Arial" w:cs="Arial"/>
          <w:sz w:val="24"/>
          <w:szCs w:val="24"/>
        </w:rPr>
        <w:t xml:space="preserve"> urgencia</w:t>
      </w:r>
      <w:r w:rsidRPr="00574E8E">
        <w:rPr>
          <w:rFonts w:ascii="Arial" w:hAnsi="Arial" w:cs="Arial"/>
          <w:b/>
          <w:sz w:val="24"/>
          <w:szCs w:val="24"/>
        </w:rPr>
        <w:t>.</w:t>
      </w:r>
    </w:p>
    <w:p w14:paraId="22A7F18A" w14:textId="77777777" w:rsidR="0018688E" w:rsidRDefault="0018688E" w:rsidP="0018688E">
      <w:pPr>
        <w:widowControl w:val="0"/>
        <w:tabs>
          <w:tab w:val="left" w:pos="426"/>
          <w:tab w:val="left" w:pos="2999"/>
        </w:tabs>
        <w:ind w:firstLine="1985"/>
        <w:jc w:val="both"/>
        <w:rPr>
          <w:rFonts w:ascii="Arial" w:hAnsi="Arial" w:cs="Arial"/>
          <w:sz w:val="24"/>
          <w:szCs w:val="24"/>
          <w:lang w:eastAsia="es-ES"/>
        </w:rPr>
      </w:pPr>
      <w:r w:rsidRPr="00D0699C">
        <w:rPr>
          <w:rFonts w:ascii="Arial" w:hAnsi="Arial" w:cs="Arial"/>
          <w:sz w:val="24"/>
          <w:szCs w:val="24"/>
        </w:rPr>
        <w:t>A las sesiones que vuestra Comisión destinó al estudio de la referida iniciativa legal asistieron</w:t>
      </w:r>
      <w:r>
        <w:rPr>
          <w:rFonts w:ascii="Arial" w:hAnsi="Arial" w:cs="Arial"/>
          <w:sz w:val="24"/>
          <w:szCs w:val="24"/>
        </w:rPr>
        <w:t xml:space="preserve">, especialmente invitados, el señor </w:t>
      </w:r>
      <w:r w:rsidRPr="00B9289D">
        <w:rPr>
          <w:rFonts w:ascii="Arial" w:hAnsi="Arial" w:cs="Arial"/>
          <w:b/>
          <w:bCs/>
          <w:sz w:val="24"/>
          <w:szCs w:val="24"/>
          <w:lang w:eastAsia="es-ES"/>
        </w:rPr>
        <w:t>Giorgio Boccardo Bosoni</w:t>
      </w:r>
      <w:r w:rsidRPr="00630572">
        <w:rPr>
          <w:rFonts w:ascii="Arial" w:hAnsi="Arial" w:cs="Arial"/>
          <w:sz w:val="24"/>
          <w:szCs w:val="24"/>
          <w:lang w:eastAsia="es-ES"/>
        </w:rPr>
        <w:t>, Subsecretario del Trabajo</w:t>
      </w:r>
      <w:r>
        <w:rPr>
          <w:rFonts w:ascii="Arial" w:hAnsi="Arial" w:cs="Arial"/>
          <w:sz w:val="24"/>
          <w:szCs w:val="24"/>
          <w:lang w:eastAsia="es-ES"/>
        </w:rPr>
        <w:t xml:space="preserve">; el señor </w:t>
      </w:r>
      <w:r w:rsidRPr="00C33F50">
        <w:rPr>
          <w:rFonts w:ascii="Arial" w:hAnsi="Arial" w:cs="Arial"/>
          <w:b/>
          <w:bCs/>
          <w:sz w:val="24"/>
          <w:szCs w:val="24"/>
          <w:lang w:eastAsia="es-ES"/>
        </w:rPr>
        <w:t>Pablo Zenteno Muñoz</w:t>
      </w:r>
      <w:r w:rsidRPr="00F4496B">
        <w:rPr>
          <w:rFonts w:ascii="Arial" w:hAnsi="Arial" w:cs="Arial"/>
          <w:sz w:val="24"/>
          <w:szCs w:val="24"/>
          <w:lang w:eastAsia="es-ES"/>
        </w:rPr>
        <w:t>, Director Nacional de la Dirección del Trabajo</w:t>
      </w:r>
      <w:r>
        <w:rPr>
          <w:rFonts w:ascii="Arial" w:hAnsi="Arial" w:cs="Arial"/>
          <w:sz w:val="24"/>
          <w:szCs w:val="24"/>
          <w:lang w:eastAsia="es-ES"/>
        </w:rPr>
        <w:t xml:space="preserve">; el señor </w:t>
      </w:r>
      <w:r w:rsidRPr="006C357C">
        <w:rPr>
          <w:rFonts w:ascii="Arial" w:hAnsi="Arial" w:cs="Arial"/>
          <w:b/>
          <w:bCs/>
          <w:sz w:val="24"/>
          <w:szCs w:val="24"/>
          <w:lang w:eastAsia="es-ES"/>
        </w:rPr>
        <w:t>Cristian Umaña Bustamante,</w:t>
      </w:r>
      <w:r w:rsidRPr="006C357C">
        <w:rPr>
          <w:rFonts w:ascii="Arial" w:hAnsi="Arial" w:cs="Arial"/>
          <w:sz w:val="24"/>
          <w:szCs w:val="24"/>
          <w:lang w:eastAsia="es-ES"/>
        </w:rPr>
        <w:t xml:space="preserve"> Subdirector del Trabajo</w:t>
      </w:r>
      <w:r>
        <w:rPr>
          <w:rFonts w:ascii="Arial" w:hAnsi="Arial" w:cs="Arial"/>
          <w:sz w:val="24"/>
          <w:szCs w:val="24"/>
          <w:lang w:eastAsia="es-ES"/>
        </w:rPr>
        <w:t xml:space="preserve">; la </w:t>
      </w:r>
      <w:r w:rsidRPr="00F4496B">
        <w:rPr>
          <w:rFonts w:ascii="Arial" w:hAnsi="Arial" w:cs="Arial"/>
          <w:sz w:val="24"/>
          <w:szCs w:val="24"/>
          <w:lang w:eastAsia="es-ES"/>
        </w:rPr>
        <w:t xml:space="preserve">señora </w:t>
      </w:r>
      <w:r w:rsidRPr="00C33F50">
        <w:rPr>
          <w:rFonts w:ascii="Arial" w:hAnsi="Arial" w:cs="Arial"/>
          <w:b/>
          <w:bCs/>
          <w:sz w:val="24"/>
          <w:szCs w:val="24"/>
          <w:lang w:eastAsia="es-ES"/>
        </w:rPr>
        <w:t>Laura Vásquez Rodríguez</w:t>
      </w:r>
      <w:r w:rsidRPr="00F4496B">
        <w:rPr>
          <w:rFonts w:ascii="Arial" w:hAnsi="Arial" w:cs="Arial"/>
          <w:sz w:val="24"/>
          <w:szCs w:val="24"/>
          <w:lang w:eastAsia="es-ES"/>
        </w:rPr>
        <w:t>,</w:t>
      </w:r>
      <w:r>
        <w:rPr>
          <w:rFonts w:ascii="Arial" w:hAnsi="Arial" w:cs="Arial"/>
          <w:sz w:val="24"/>
          <w:szCs w:val="24"/>
          <w:lang w:eastAsia="es-ES"/>
        </w:rPr>
        <w:t xml:space="preserve"> Subdirectora (S) del Trabajo, y el señor </w:t>
      </w:r>
      <w:r w:rsidRPr="008100FC">
        <w:rPr>
          <w:rFonts w:ascii="Arial" w:hAnsi="Arial" w:cs="Arial"/>
          <w:b/>
          <w:bCs/>
          <w:sz w:val="24"/>
          <w:szCs w:val="24"/>
          <w:lang w:eastAsia="es-ES"/>
        </w:rPr>
        <w:t>Francisco Neira Reyes</w:t>
      </w:r>
      <w:r w:rsidRPr="008100FC">
        <w:rPr>
          <w:rFonts w:ascii="Arial" w:hAnsi="Arial" w:cs="Arial"/>
          <w:sz w:val="24"/>
          <w:szCs w:val="24"/>
          <w:lang w:eastAsia="es-ES"/>
        </w:rPr>
        <w:t>, asesor legislativo del Ministerio del Trabajo y Previsión Social</w:t>
      </w:r>
      <w:r>
        <w:rPr>
          <w:rFonts w:ascii="Arial" w:hAnsi="Arial" w:cs="Arial"/>
          <w:sz w:val="24"/>
          <w:szCs w:val="24"/>
          <w:lang w:eastAsia="es-ES"/>
        </w:rPr>
        <w:t>.</w:t>
      </w:r>
    </w:p>
    <w:p w14:paraId="4E2560D1" w14:textId="77777777" w:rsidR="00574E8E" w:rsidRDefault="00574E8E" w:rsidP="00574E8E">
      <w:pPr>
        <w:ind w:firstLine="2268"/>
        <w:jc w:val="both"/>
        <w:rPr>
          <w:rFonts w:ascii="Arial" w:hAnsi="Arial" w:cs="Arial"/>
          <w:color w:val="FF0000"/>
          <w:sz w:val="24"/>
          <w:szCs w:val="24"/>
          <w:lang w:eastAsia="es-CL"/>
        </w:rPr>
      </w:pPr>
    </w:p>
    <w:p w14:paraId="0B001A01" w14:textId="77777777" w:rsidR="00574E8E" w:rsidRPr="005B6121" w:rsidRDefault="00574E8E" w:rsidP="00574E8E">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4E7422A6" w14:textId="77777777" w:rsidR="004D187D" w:rsidRDefault="004D187D" w:rsidP="00574E8E">
      <w:pPr>
        <w:widowControl w:val="0"/>
        <w:tabs>
          <w:tab w:val="left" w:pos="426"/>
          <w:tab w:val="left" w:pos="2999"/>
        </w:tabs>
        <w:ind w:firstLine="1985"/>
        <w:jc w:val="both"/>
        <w:rPr>
          <w:rFonts w:ascii="Arial" w:hAnsi="Arial" w:cs="Arial"/>
          <w:b/>
          <w:sz w:val="24"/>
          <w:szCs w:val="24"/>
        </w:rPr>
      </w:pPr>
    </w:p>
    <w:p w14:paraId="750C14FD" w14:textId="08B62347" w:rsidR="00574E8E" w:rsidRPr="005B6121" w:rsidRDefault="00574E8E" w:rsidP="00574E8E">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45F99DF9" w14:textId="18672691" w:rsidR="00574E8E" w:rsidRPr="005B6121" w:rsidRDefault="00574E8E" w:rsidP="00574E8E">
      <w:pPr>
        <w:widowControl w:val="0"/>
        <w:tabs>
          <w:tab w:val="left" w:pos="426"/>
          <w:tab w:val="left" w:pos="2999"/>
        </w:tabs>
        <w:ind w:firstLine="1985"/>
        <w:jc w:val="both"/>
        <w:rPr>
          <w:rFonts w:ascii="Arial" w:hAnsi="Arial" w:cs="Arial"/>
          <w:bCs/>
          <w:sz w:val="24"/>
          <w:szCs w:val="24"/>
        </w:rPr>
      </w:pPr>
      <w:r w:rsidRPr="005B6121">
        <w:rPr>
          <w:rFonts w:ascii="Arial" w:hAnsi="Arial" w:cs="Arial"/>
          <w:sz w:val="24"/>
          <w:szCs w:val="24"/>
        </w:rPr>
        <w:t>La iniciativa tuvo su origen, como se</w:t>
      </w:r>
      <w:r w:rsidR="00EE367D">
        <w:rPr>
          <w:rFonts w:ascii="Arial" w:hAnsi="Arial" w:cs="Arial"/>
          <w:sz w:val="24"/>
          <w:szCs w:val="24"/>
        </w:rPr>
        <w:t xml:space="preserve"> ha dicho precedentemente</w:t>
      </w:r>
      <w:r w:rsidR="004630B9">
        <w:rPr>
          <w:rFonts w:ascii="Arial" w:hAnsi="Arial" w:cs="Arial"/>
          <w:sz w:val="24"/>
          <w:szCs w:val="24"/>
        </w:rPr>
        <w:t>,</w:t>
      </w:r>
      <w:r>
        <w:rPr>
          <w:rFonts w:ascii="Arial" w:hAnsi="Arial" w:cs="Arial"/>
          <w:sz w:val="24"/>
          <w:szCs w:val="24"/>
        </w:rPr>
        <w:t xml:space="preserve"> en </w:t>
      </w:r>
      <w:r w:rsidR="004D187D">
        <w:rPr>
          <w:rFonts w:ascii="Arial" w:hAnsi="Arial" w:cs="Arial"/>
          <w:sz w:val="24"/>
          <w:szCs w:val="24"/>
        </w:rPr>
        <w:t>un</w:t>
      </w:r>
      <w:r w:rsidR="00365D1A">
        <w:rPr>
          <w:rFonts w:ascii="Arial" w:hAnsi="Arial" w:cs="Arial"/>
          <w:sz w:val="24"/>
          <w:szCs w:val="24"/>
        </w:rPr>
        <w:t>a</w:t>
      </w:r>
      <w:r w:rsidR="00EE367D">
        <w:rPr>
          <w:rFonts w:ascii="Arial" w:hAnsi="Arial" w:cs="Arial"/>
          <w:sz w:val="24"/>
          <w:szCs w:val="24"/>
        </w:rPr>
        <w:t xml:space="preserve"> </w:t>
      </w:r>
      <w:r w:rsidR="00365D1A" w:rsidRPr="00365D1A">
        <w:rPr>
          <w:rFonts w:ascii="Arial" w:hAnsi="Arial" w:cs="Arial"/>
          <w:sz w:val="24"/>
          <w:szCs w:val="24"/>
        </w:rPr>
        <w:t xml:space="preserve">moción </w:t>
      </w:r>
      <w:r w:rsidR="00365D1A">
        <w:rPr>
          <w:rFonts w:ascii="Arial" w:eastAsia="Calibri" w:hAnsi="Arial" w:cs="Arial"/>
          <w:bCs/>
          <w:sz w:val="24"/>
          <w:szCs w:val="24"/>
          <w:bdr w:val="nil"/>
          <w:lang w:eastAsia="es-CL"/>
        </w:rPr>
        <w:t xml:space="preserve">de las señoras </w:t>
      </w:r>
      <w:r w:rsidR="00365D1A" w:rsidRPr="00365D1A">
        <w:rPr>
          <w:rFonts w:ascii="Arial" w:eastAsia="Calibri" w:hAnsi="Arial" w:cs="Arial"/>
          <w:b/>
          <w:bCs/>
          <w:sz w:val="24"/>
          <w:szCs w:val="24"/>
          <w:bdr w:val="nil"/>
          <w:lang w:eastAsia="es-CL"/>
        </w:rPr>
        <w:t>Cicardini</w:t>
      </w:r>
      <w:r w:rsidR="00365D1A">
        <w:rPr>
          <w:rFonts w:ascii="Arial" w:eastAsia="Calibri" w:hAnsi="Arial" w:cs="Arial"/>
          <w:bCs/>
          <w:sz w:val="24"/>
          <w:szCs w:val="24"/>
          <w:bdr w:val="nil"/>
          <w:lang w:eastAsia="es-CL"/>
        </w:rPr>
        <w:t xml:space="preserve">, doña Daniella; </w:t>
      </w:r>
      <w:r w:rsidR="004630B9" w:rsidRPr="00365D1A">
        <w:rPr>
          <w:rFonts w:ascii="Arial" w:eastAsia="Calibri" w:hAnsi="Arial" w:cs="Arial"/>
          <w:b/>
          <w:bCs/>
          <w:sz w:val="24"/>
          <w:szCs w:val="24"/>
          <w:bdr w:val="nil"/>
          <w:lang w:eastAsia="es-CL"/>
        </w:rPr>
        <w:t>González</w:t>
      </w:r>
      <w:r w:rsidR="00365D1A">
        <w:rPr>
          <w:rFonts w:ascii="Arial" w:eastAsia="Calibri" w:hAnsi="Arial" w:cs="Arial"/>
          <w:bCs/>
          <w:sz w:val="24"/>
          <w:szCs w:val="24"/>
          <w:bdr w:val="nil"/>
          <w:lang w:eastAsia="es-CL"/>
        </w:rPr>
        <w:t xml:space="preserve">, doña Marta; </w:t>
      </w:r>
      <w:r w:rsidR="00365D1A" w:rsidRPr="00365D1A">
        <w:rPr>
          <w:rFonts w:ascii="Arial" w:eastAsia="Calibri" w:hAnsi="Arial" w:cs="Arial"/>
          <w:b/>
          <w:bCs/>
          <w:sz w:val="24"/>
          <w:szCs w:val="24"/>
          <w:bdr w:val="nil"/>
          <w:lang w:eastAsia="es-CL"/>
        </w:rPr>
        <w:t>Orsini</w:t>
      </w:r>
      <w:r w:rsidR="00365D1A">
        <w:rPr>
          <w:rFonts w:ascii="Arial" w:eastAsia="Calibri" w:hAnsi="Arial" w:cs="Arial"/>
          <w:bCs/>
          <w:sz w:val="24"/>
          <w:szCs w:val="24"/>
          <w:bdr w:val="nil"/>
          <w:lang w:eastAsia="es-CL"/>
        </w:rPr>
        <w:t xml:space="preserve">, doña Maite; </w:t>
      </w:r>
      <w:r w:rsidR="004630B9" w:rsidRPr="00365D1A">
        <w:rPr>
          <w:rFonts w:ascii="Arial" w:eastAsia="Calibri" w:hAnsi="Arial" w:cs="Arial"/>
          <w:b/>
          <w:bCs/>
          <w:sz w:val="24"/>
          <w:szCs w:val="24"/>
          <w:bdr w:val="nil"/>
          <w:lang w:eastAsia="es-CL"/>
        </w:rPr>
        <w:t>Ossandón</w:t>
      </w:r>
      <w:r w:rsidR="00365D1A">
        <w:rPr>
          <w:rFonts w:ascii="Arial" w:eastAsia="Calibri" w:hAnsi="Arial" w:cs="Arial"/>
          <w:bCs/>
          <w:sz w:val="24"/>
          <w:szCs w:val="24"/>
          <w:bdr w:val="nil"/>
          <w:lang w:eastAsia="es-CL"/>
        </w:rPr>
        <w:t xml:space="preserve">, doña Ximena, y </w:t>
      </w:r>
      <w:r w:rsidR="00365D1A" w:rsidRPr="00365D1A">
        <w:rPr>
          <w:rFonts w:ascii="Arial" w:eastAsia="Calibri" w:hAnsi="Arial" w:cs="Arial"/>
          <w:b/>
          <w:bCs/>
          <w:sz w:val="24"/>
          <w:szCs w:val="24"/>
          <w:bdr w:val="nil"/>
          <w:lang w:eastAsia="es-CL"/>
        </w:rPr>
        <w:t>Schneider</w:t>
      </w:r>
      <w:r w:rsidR="00365D1A">
        <w:rPr>
          <w:rFonts w:ascii="Arial" w:eastAsia="Calibri" w:hAnsi="Arial" w:cs="Arial"/>
          <w:bCs/>
          <w:sz w:val="24"/>
          <w:szCs w:val="24"/>
          <w:bdr w:val="nil"/>
          <w:lang w:eastAsia="es-CL"/>
        </w:rPr>
        <w:t xml:space="preserve">, doña Emilia, y de los señores </w:t>
      </w:r>
      <w:r w:rsidR="00365D1A" w:rsidRPr="00365D1A">
        <w:rPr>
          <w:rFonts w:ascii="Arial" w:eastAsia="Calibri" w:hAnsi="Arial" w:cs="Arial"/>
          <w:b/>
          <w:bCs/>
          <w:sz w:val="24"/>
          <w:szCs w:val="24"/>
          <w:bdr w:val="nil"/>
          <w:lang w:eastAsia="es-CL"/>
        </w:rPr>
        <w:t>Cuello</w:t>
      </w:r>
      <w:r w:rsidR="00365D1A">
        <w:rPr>
          <w:rFonts w:ascii="Arial" w:eastAsia="Calibri" w:hAnsi="Arial" w:cs="Arial"/>
          <w:bCs/>
          <w:sz w:val="24"/>
          <w:szCs w:val="24"/>
          <w:bdr w:val="nil"/>
          <w:lang w:eastAsia="es-CL"/>
        </w:rPr>
        <w:t xml:space="preserve">, don Luis; </w:t>
      </w:r>
      <w:r w:rsidR="00365D1A" w:rsidRPr="00365D1A">
        <w:rPr>
          <w:rFonts w:ascii="Arial" w:eastAsia="Calibri" w:hAnsi="Arial" w:cs="Arial"/>
          <w:b/>
          <w:bCs/>
          <w:sz w:val="24"/>
          <w:szCs w:val="24"/>
          <w:bdr w:val="nil"/>
          <w:lang w:eastAsia="es-CL"/>
        </w:rPr>
        <w:t>Duran</w:t>
      </w:r>
      <w:r w:rsidR="00365D1A">
        <w:rPr>
          <w:rFonts w:ascii="Arial" w:eastAsia="Calibri" w:hAnsi="Arial" w:cs="Arial"/>
          <w:bCs/>
          <w:sz w:val="24"/>
          <w:szCs w:val="24"/>
          <w:bdr w:val="nil"/>
          <w:lang w:eastAsia="es-CL"/>
        </w:rPr>
        <w:t xml:space="preserve">, don Eduardo; </w:t>
      </w:r>
      <w:r w:rsidR="00365D1A" w:rsidRPr="00365D1A">
        <w:rPr>
          <w:rFonts w:ascii="Arial" w:eastAsia="Calibri" w:hAnsi="Arial" w:cs="Arial"/>
          <w:b/>
          <w:bCs/>
          <w:sz w:val="24"/>
          <w:szCs w:val="24"/>
          <w:bdr w:val="nil"/>
          <w:lang w:eastAsia="es-CL"/>
        </w:rPr>
        <w:t>Giordano</w:t>
      </w:r>
      <w:r w:rsidR="00365D1A">
        <w:rPr>
          <w:rFonts w:ascii="Arial" w:eastAsia="Calibri" w:hAnsi="Arial" w:cs="Arial"/>
          <w:bCs/>
          <w:sz w:val="24"/>
          <w:szCs w:val="24"/>
          <w:bdr w:val="nil"/>
          <w:lang w:eastAsia="es-CL"/>
        </w:rPr>
        <w:t xml:space="preserve">, don </w:t>
      </w:r>
      <w:r w:rsidR="004630B9">
        <w:rPr>
          <w:rFonts w:ascii="Arial" w:eastAsia="Calibri" w:hAnsi="Arial" w:cs="Arial"/>
          <w:bCs/>
          <w:sz w:val="24"/>
          <w:szCs w:val="24"/>
          <w:bdr w:val="nil"/>
          <w:lang w:eastAsia="es-CL"/>
        </w:rPr>
        <w:t>Andrés</w:t>
      </w:r>
      <w:r w:rsidR="00365D1A">
        <w:rPr>
          <w:rFonts w:ascii="Arial" w:eastAsia="Calibri" w:hAnsi="Arial" w:cs="Arial"/>
          <w:bCs/>
          <w:sz w:val="24"/>
          <w:szCs w:val="24"/>
          <w:bdr w:val="nil"/>
          <w:lang w:eastAsia="es-CL"/>
        </w:rPr>
        <w:t xml:space="preserve">; </w:t>
      </w:r>
      <w:r w:rsidR="00365D1A" w:rsidRPr="00365D1A">
        <w:rPr>
          <w:rFonts w:ascii="Arial" w:eastAsia="Calibri" w:hAnsi="Arial" w:cs="Arial"/>
          <w:b/>
          <w:bCs/>
          <w:sz w:val="24"/>
          <w:szCs w:val="24"/>
          <w:bdr w:val="nil"/>
          <w:lang w:eastAsia="es-CL"/>
        </w:rPr>
        <w:t>Santana</w:t>
      </w:r>
      <w:r w:rsidR="00365D1A">
        <w:rPr>
          <w:rFonts w:ascii="Arial" w:eastAsia="Calibri" w:hAnsi="Arial" w:cs="Arial"/>
          <w:bCs/>
          <w:sz w:val="24"/>
          <w:szCs w:val="24"/>
          <w:bdr w:val="nil"/>
          <w:lang w:eastAsia="es-CL"/>
        </w:rPr>
        <w:t xml:space="preserve">, don Juan, y </w:t>
      </w:r>
      <w:r w:rsidR="00365D1A" w:rsidRPr="00365D1A">
        <w:rPr>
          <w:rFonts w:ascii="Arial" w:eastAsia="Calibri" w:hAnsi="Arial" w:cs="Arial"/>
          <w:b/>
          <w:bCs/>
          <w:sz w:val="24"/>
          <w:szCs w:val="24"/>
          <w:bdr w:val="nil"/>
          <w:lang w:eastAsia="es-CL"/>
        </w:rPr>
        <w:t>Sauerbaum</w:t>
      </w:r>
      <w:r w:rsidR="00365D1A">
        <w:rPr>
          <w:rFonts w:ascii="Arial" w:eastAsia="Calibri" w:hAnsi="Arial" w:cs="Arial"/>
          <w:bCs/>
          <w:sz w:val="24"/>
          <w:szCs w:val="24"/>
          <w:bdr w:val="nil"/>
          <w:lang w:eastAsia="es-CL"/>
        </w:rPr>
        <w:t>, don F</w:t>
      </w:r>
      <w:r w:rsidR="00365D1A" w:rsidRPr="00365D1A">
        <w:rPr>
          <w:rFonts w:ascii="Arial" w:eastAsia="Calibri" w:hAnsi="Arial" w:cs="Arial"/>
          <w:bCs/>
          <w:sz w:val="24"/>
          <w:szCs w:val="24"/>
          <w:bdr w:val="nil"/>
          <w:lang w:eastAsia="es-CL"/>
        </w:rPr>
        <w:t>rank,</w:t>
      </w:r>
      <w:r w:rsidR="00365D1A">
        <w:rPr>
          <w:rFonts w:ascii="Arial" w:eastAsia="Calibri" w:hAnsi="Arial" w:cs="Arial"/>
          <w:b/>
          <w:bCs/>
          <w:sz w:val="24"/>
          <w:szCs w:val="24"/>
          <w:bdr w:val="nil"/>
          <w:lang w:eastAsia="es-CL"/>
        </w:rPr>
        <w:t xml:space="preserve"> </w:t>
      </w:r>
      <w:r w:rsidR="00EE367D">
        <w:rPr>
          <w:rFonts w:ascii="Arial" w:hAnsi="Arial" w:cs="Arial"/>
          <w:sz w:val="24"/>
          <w:szCs w:val="24"/>
        </w:rPr>
        <w:t xml:space="preserve">y </w:t>
      </w:r>
      <w:r>
        <w:rPr>
          <w:rFonts w:ascii="Arial" w:hAnsi="Arial" w:cs="Arial"/>
          <w:sz w:val="24"/>
          <w:szCs w:val="24"/>
        </w:rPr>
        <w:t xml:space="preserve">se encuentra </w:t>
      </w:r>
      <w:r w:rsidRPr="005B6121">
        <w:rPr>
          <w:rFonts w:ascii="Arial" w:hAnsi="Arial" w:cs="Arial"/>
          <w:sz w:val="24"/>
          <w:szCs w:val="24"/>
        </w:rPr>
        <w:t xml:space="preserve">contenido en el Boletín </w:t>
      </w:r>
      <w:r w:rsidR="00EE367D" w:rsidRPr="005B6121">
        <w:rPr>
          <w:rFonts w:ascii="Arial" w:hAnsi="Arial" w:cs="Arial"/>
          <w:b/>
          <w:sz w:val="24"/>
          <w:szCs w:val="24"/>
        </w:rPr>
        <w:t xml:space="preserve">N° </w:t>
      </w:r>
      <w:r w:rsidR="00EE367D">
        <w:rPr>
          <w:rFonts w:ascii="Arial" w:hAnsi="Arial" w:cs="Arial"/>
          <w:b/>
          <w:sz w:val="24"/>
          <w:szCs w:val="24"/>
        </w:rPr>
        <w:t>16.</w:t>
      </w:r>
      <w:r w:rsidR="004630B9">
        <w:rPr>
          <w:rFonts w:ascii="Arial" w:hAnsi="Arial" w:cs="Arial"/>
          <w:b/>
          <w:sz w:val="24"/>
          <w:szCs w:val="24"/>
        </w:rPr>
        <w:t>377</w:t>
      </w:r>
      <w:r w:rsidR="00EE367D" w:rsidRPr="005B6121">
        <w:rPr>
          <w:rFonts w:ascii="Arial" w:hAnsi="Arial" w:cs="Arial"/>
          <w:b/>
          <w:sz w:val="24"/>
          <w:szCs w:val="24"/>
        </w:rPr>
        <w:t>-13</w:t>
      </w:r>
      <w:r w:rsidR="00EE367D" w:rsidRPr="005B6121">
        <w:rPr>
          <w:rFonts w:ascii="Arial" w:hAnsi="Arial" w:cs="Arial"/>
          <w:sz w:val="24"/>
          <w:szCs w:val="24"/>
        </w:rPr>
        <w:t xml:space="preserve">, </w:t>
      </w:r>
      <w:r w:rsidR="00365D1A">
        <w:rPr>
          <w:rFonts w:ascii="Arial" w:hAnsi="Arial" w:cs="Arial"/>
          <w:sz w:val="24"/>
          <w:szCs w:val="24"/>
        </w:rPr>
        <w:t>sin</w:t>
      </w:r>
      <w:r w:rsidR="00EE367D" w:rsidRPr="005B6121">
        <w:rPr>
          <w:rFonts w:ascii="Arial" w:hAnsi="Arial" w:cs="Arial"/>
          <w:sz w:val="24"/>
          <w:szCs w:val="24"/>
        </w:rPr>
        <w:t xml:space="preserve"> urgencia</w:t>
      </w:r>
      <w:r w:rsidR="00EE367D" w:rsidRPr="00574E8E">
        <w:rPr>
          <w:rFonts w:ascii="Arial" w:hAnsi="Arial" w:cs="Arial"/>
          <w:b/>
          <w:sz w:val="24"/>
          <w:szCs w:val="24"/>
        </w:rPr>
        <w:t>.</w:t>
      </w:r>
    </w:p>
    <w:p w14:paraId="4B2DBF62" w14:textId="7A0569F7" w:rsidR="00574E8E" w:rsidRPr="005B6121" w:rsidRDefault="00574E8E" w:rsidP="00574E8E">
      <w:pPr>
        <w:widowControl w:val="0"/>
        <w:tabs>
          <w:tab w:val="left" w:pos="426"/>
          <w:tab w:val="left" w:pos="2999"/>
        </w:tabs>
        <w:ind w:firstLine="1985"/>
        <w:jc w:val="both"/>
        <w:rPr>
          <w:rFonts w:ascii="Arial" w:hAnsi="Arial" w:cs="Arial"/>
          <w:b/>
          <w:sz w:val="24"/>
          <w:szCs w:val="24"/>
        </w:rPr>
      </w:pPr>
      <w:r>
        <w:rPr>
          <w:rFonts w:ascii="Arial" w:hAnsi="Arial" w:cs="Arial"/>
          <w:sz w:val="24"/>
          <w:szCs w:val="24"/>
        </w:rPr>
        <w:t xml:space="preserve"> </w:t>
      </w: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2B774A74" w14:textId="6628387D" w:rsidR="0018688E" w:rsidRDefault="00574E8E" w:rsidP="004630B9">
      <w:pPr>
        <w:pStyle w:val="Prrafodelista"/>
        <w:ind w:left="0" w:firstLine="1985"/>
        <w:jc w:val="both"/>
        <w:rPr>
          <w:rFonts w:ascii="Arial" w:hAnsi="Arial" w:cs="Arial"/>
          <w:sz w:val="24"/>
          <w:szCs w:val="24"/>
        </w:rPr>
      </w:pPr>
      <w:r w:rsidRPr="0018688E">
        <w:rPr>
          <w:rFonts w:ascii="Arial" w:hAnsi="Arial" w:cs="Arial"/>
          <w:sz w:val="24"/>
          <w:szCs w:val="24"/>
        </w:rPr>
        <w:t>El proyecto fue aprobado en general e</w:t>
      </w:r>
      <w:r w:rsidR="00EE367D" w:rsidRPr="0018688E">
        <w:rPr>
          <w:rFonts w:ascii="Arial" w:hAnsi="Arial" w:cs="Arial"/>
          <w:sz w:val="24"/>
          <w:szCs w:val="24"/>
        </w:rPr>
        <w:t>n la sesión ordinaria del día 9</w:t>
      </w:r>
      <w:r w:rsidRPr="0018688E">
        <w:rPr>
          <w:rFonts w:ascii="Arial" w:hAnsi="Arial" w:cs="Arial"/>
          <w:sz w:val="24"/>
          <w:szCs w:val="24"/>
        </w:rPr>
        <w:t xml:space="preserve"> de </w:t>
      </w:r>
      <w:r w:rsidR="00EE367D" w:rsidRPr="0018688E">
        <w:rPr>
          <w:rFonts w:ascii="Arial" w:hAnsi="Arial" w:cs="Arial"/>
          <w:sz w:val="24"/>
          <w:szCs w:val="24"/>
        </w:rPr>
        <w:t>julio</w:t>
      </w:r>
      <w:r w:rsidRPr="0018688E">
        <w:rPr>
          <w:rFonts w:ascii="Arial" w:hAnsi="Arial" w:cs="Arial"/>
          <w:sz w:val="24"/>
          <w:szCs w:val="24"/>
        </w:rPr>
        <w:t xml:space="preserve"> de 202</w:t>
      </w:r>
      <w:r w:rsidR="00EE367D" w:rsidRPr="0018688E">
        <w:rPr>
          <w:rFonts w:ascii="Arial" w:hAnsi="Arial" w:cs="Arial"/>
          <w:sz w:val="24"/>
          <w:szCs w:val="24"/>
        </w:rPr>
        <w:t>4</w:t>
      </w:r>
      <w:r w:rsidRPr="0018688E">
        <w:rPr>
          <w:rFonts w:ascii="Arial" w:hAnsi="Arial" w:cs="Arial"/>
          <w:sz w:val="24"/>
          <w:szCs w:val="24"/>
        </w:rPr>
        <w:t xml:space="preserve">, por </w:t>
      </w:r>
      <w:r w:rsidR="0018688E" w:rsidRPr="0018688E">
        <w:rPr>
          <w:rFonts w:ascii="Arial" w:hAnsi="Arial" w:cs="Arial"/>
          <w:sz w:val="24"/>
          <w:szCs w:val="24"/>
        </w:rPr>
        <w:t>7</w:t>
      </w:r>
      <w:r w:rsidRPr="0018688E">
        <w:rPr>
          <w:rFonts w:ascii="Arial" w:hAnsi="Arial" w:cs="Arial"/>
          <w:sz w:val="24"/>
          <w:szCs w:val="24"/>
        </w:rPr>
        <w:t xml:space="preserve"> votos a favor, </w:t>
      </w:r>
      <w:r w:rsidR="0018688E" w:rsidRPr="0018688E">
        <w:rPr>
          <w:rFonts w:ascii="Arial" w:hAnsi="Arial" w:cs="Arial"/>
          <w:sz w:val="24"/>
          <w:szCs w:val="24"/>
        </w:rPr>
        <w:t>n</w:t>
      </w:r>
      <w:r w:rsidR="0018688E">
        <w:rPr>
          <w:rFonts w:ascii="Arial" w:hAnsi="Arial" w:cs="Arial"/>
          <w:sz w:val="24"/>
          <w:szCs w:val="24"/>
        </w:rPr>
        <w:t>i</w:t>
      </w:r>
      <w:r w:rsidR="0018688E" w:rsidRPr="0018688E">
        <w:rPr>
          <w:rFonts w:ascii="Arial" w:hAnsi="Arial" w:cs="Arial"/>
          <w:sz w:val="24"/>
          <w:szCs w:val="24"/>
        </w:rPr>
        <w:t>nguno</w:t>
      </w:r>
      <w:r w:rsidRPr="0018688E">
        <w:rPr>
          <w:rFonts w:ascii="Arial" w:hAnsi="Arial" w:cs="Arial"/>
          <w:sz w:val="24"/>
          <w:szCs w:val="24"/>
        </w:rPr>
        <w:t xml:space="preserve"> en contra y ninguna abstención.</w:t>
      </w:r>
    </w:p>
    <w:p w14:paraId="5754027F" w14:textId="77777777" w:rsidR="004630B9" w:rsidRPr="004630B9" w:rsidRDefault="004630B9" w:rsidP="004630B9">
      <w:pPr>
        <w:pStyle w:val="Prrafodelista"/>
        <w:ind w:left="0" w:firstLine="1985"/>
        <w:jc w:val="both"/>
        <w:rPr>
          <w:rFonts w:ascii="Arial" w:hAnsi="Arial" w:cs="Arial"/>
          <w:color w:val="FF0000"/>
          <w:sz w:val="24"/>
          <w:szCs w:val="24"/>
        </w:rPr>
      </w:pPr>
    </w:p>
    <w:p w14:paraId="0589BD88" w14:textId="5ABBF728" w:rsidR="0018688E" w:rsidRPr="0018688E" w:rsidRDefault="0018688E" w:rsidP="0018688E">
      <w:pPr>
        <w:pStyle w:val="Prrafodelista"/>
        <w:ind w:left="0" w:firstLine="1985"/>
        <w:jc w:val="both"/>
        <w:rPr>
          <w:rFonts w:ascii="Arial" w:hAnsi="Arial" w:cs="Arial"/>
          <w:bCs/>
          <w:color w:val="FF0000"/>
          <w:sz w:val="24"/>
          <w:szCs w:val="24"/>
        </w:rPr>
      </w:pPr>
      <w:r w:rsidRPr="0018688E">
        <w:rPr>
          <w:rFonts w:ascii="Arial" w:hAnsi="Arial" w:cs="Arial"/>
          <w:sz w:val="24"/>
          <w:szCs w:val="24"/>
        </w:rPr>
        <w:lastRenderedPageBreak/>
        <w:t xml:space="preserve">Votaron a favor </w:t>
      </w:r>
      <w:r w:rsidRPr="0018688E">
        <w:rPr>
          <w:rFonts w:ascii="Arial" w:hAnsi="Arial" w:cs="Arial"/>
          <w:sz w:val="24"/>
          <w:szCs w:val="24"/>
          <w:lang w:eastAsia="es-CL"/>
        </w:rPr>
        <w:t xml:space="preserve">los </w:t>
      </w:r>
      <w:r w:rsidRPr="0018688E">
        <w:rPr>
          <w:rFonts w:ascii="Arial" w:hAnsi="Arial" w:cs="Arial"/>
          <w:sz w:val="24"/>
          <w:szCs w:val="24"/>
        </w:rPr>
        <w:t xml:space="preserve">diputados señores </w:t>
      </w:r>
      <w:r w:rsidRPr="0018688E">
        <w:rPr>
          <w:rFonts w:ascii="Arial" w:hAnsi="Arial" w:cs="Arial"/>
          <w:b/>
          <w:bCs/>
          <w:sz w:val="24"/>
          <w:szCs w:val="24"/>
        </w:rPr>
        <w:t xml:space="preserve">Cuello, </w:t>
      </w:r>
      <w:r w:rsidRPr="0018688E">
        <w:rPr>
          <w:rFonts w:ascii="Arial" w:hAnsi="Arial" w:cs="Arial"/>
          <w:sz w:val="24"/>
          <w:szCs w:val="24"/>
        </w:rPr>
        <w:t xml:space="preserve">don Luis (Presidente); </w:t>
      </w:r>
      <w:r w:rsidRPr="0018688E">
        <w:rPr>
          <w:rFonts w:ascii="Arial" w:hAnsi="Arial" w:cs="Arial"/>
          <w:b/>
          <w:bCs/>
          <w:sz w:val="24"/>
          <w:szCs w:val="24"/>
        </w:rPr>
        <w:t>Giordano</w:t>
      </w:r>
      <w:r w:rsidRPr="0018688E">
        <w:rPr>
          <w:rFonts w:ascii="Arial" w:hAnsi="Arial" w:cs="Arial"/>
          <w:sz w:val="24"/>
          <w:szCs w:val="24"/>
        </w:rPr>
        <w:t xml:space="preserve">, don Andrés; </w:t>
      </w:r>
      <w:r w:rsidRPr="0018688E">
        <w:rPr>
          <w:rFonts w:ascii="Arial" w:hAnsi="Arial" w:cs="Arial"/>
          <w:b/>
          <w:bCs/>
          <w:sz w:val="24"/>
          <w:szCs w:val="24"/>
        </w:rPr>
        <w:t>Hirsch</w:t>
      </w:r>
      <w:r w:rsidRPr="0018688E">
        <w:rPr>
          <w:rFonts w:ascii="Arial" w:hAnsi="Arial" w:cs="Arial"/>
          <w:sz w:val="24"/>
          <w:szCs w:val="24"/>
        </w:rPr>
        <w:t xml:space="preserve">, don Tomás; </w:t>
      </w:r>
      <w:r w:rsidRPr="0018688E">
        <w:rPr>
          <w:rFonts w:ascii="Arial" w:hAnsi="Arial" w:cs="Arial"/>
          <w:b/>
          <w:bCs/>
          <w:sz w:val="24"/>
          <w:szCs w:val="24"/>
        </w:rPr>
        <w:t>Ibáñez</w:t>
      </w:r>
      <w:r w:rsidRPr="0018688E">
        <w:rPr>
          <w:rFonts w:ascii="Arial" w:hAnsi="Arial" w:cs="Arial"/>
          <w:sz w:val="24"/>
          <w:szCs w:val="24"/>
        </w:rPr>
        <w:t xml:space="preserve">, don Diego; </w:t>
      </w:r>
      <w:r w:rsidRPr="0018688E">
        <w:rPr>
          <w:rFonts w:ascii="Arial" w:hAnsi="Arial" w:cs="Arial"/>
          <w:b/>
          <w:bCs/>
          <w:sz w:val="24"/>
          <w:szCs w:val="24"/>
        </w:rPr>
        <w:t>Romero</w:t>
      </w:r>
      <w:r w:rsidRPr="0018688E">
        <w:rPr>
          <w:rFonts w:ascii="Arial" w:hAnsi="Arial" w:cs="Arial"/>
          <w:sz w:val="24"/>
          <w:szCs w:val="24"/>
        </w:rPr>
        <w:t xml:space="preserve">, don Leonidas -en reemplazo de la diputada señora Ossandón-; </w:t>
      </w:r>
      <w:r w:rsidRPr="0018688E">
        <w:rPr>
          <w:rFonts w:ascii="Arial" w:hAnsi="Arial" w:cs="Arial"/>
          <w:b/>
          <w:bCs/>
          <w:sz w:val="24"/>
          <w:szCs w:val="24"/>
        </w:rPr>
        <w:t>Sauerbaum</w:t>
      </w:r>
      <w:r w:rsidRPr="0018688E">
        <w:rPr>
          <w:rFonts w:ascii="Arial" w:hAnsi="Arial" w:cs="Arial"/>
          <w:sz w:val="24"/>
          <w:szCs w:val="24"/>
        </w:rPr>
        <w:t>, don Frank y</w:t>
      </w:r>
      <w:r w:rsidRPr="0018688E">
        <w:rPr>
          <w:rFonts w:ascii="Arial" w:hAnsi="Arial" w:cs="Arial"/>
          <w:b/>
          <w:bCs/>
          <w:sz w:val="24"/>
          <w:szCs w:val="24"/>
        </w:rPr>
        <w:t xml:space="preserve"> Undurraga</w:t>
      </w:r>
      <w:r w:rsidRPr="0018688E">
        <w:rPr>
          <w:rFonts w:ascii="Arial" w:hAnsi="Arial" w:cs="Arial"/>
          <w:sz w:val="24"/>
          <w:szCs w:val="24"/>
        </w:rPr>
        <w:t>, don</w:t>
      </w:r>
      <w:r>
        <w:rPr>
          <w:rFonts w:ascii="Arial" w:hAnsi="Arial" w:cs="Arial"/>
          <w:sz w:val="24"/>
          <w:szCs w:val="24"/>
        </w:rPr>
        <w:t xml:space="preserve"> Alberto.</w:t>
      </w:r>
    </w:p>
    <w:p w14:paraId="5A8DC6F6" w14:textId="187286C1" w:rsidR="00574E8E" w:rsidRPr="005B6121" w:rsidRDefault="00574E8E" w:rsidP="00574E8E">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3.- </w:t>
      </w:r>
      <w:r w:rsidRPr="005B6121">
        <w:rPr>
          <w:rFonts w:ascii="Arial" w:hAnsi="Arial" w:cs="Arial"/>
          <w:b/>
          <w:sz w:val="24"/>
          <w:szCs w:val="24"/>
          <w:u w:val="single"/>
        </w:rPr>
        <w:t>Disposiciones calificadas como normas orgánicas constitucionales o de quórum calificado.</w:t>
      </w:r>
    </w:p>
    <w:p w14:paraId="5B179C12" w14:textId="77777777" w:rsidR="00574E8E" w:rsidRDefault="00574E8E" w:rsidP="00574E8E">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6B3677FC" w14:textId="77777777" w:rsidR="00365D1A" w:rsidRDefault="00365D1A" w:rsidP="00574E8E">
      <w:pPr>
        <w:pStyle w:val="Sangradetextonormal"/>
        <w:tabs>
          <w:tab w:val="left" w:pos="426"/>
        </w:tabs>
        <w:ind w:firstLine="1985"/>
        <w:rPr>
          <w:rFonts w:cs="Arial"/>
          <w:b/>
          <w:szCs w:val="24"/>
        </w:rPr>
      </w:pPr>
    </w:p>
    <w:p w14:paraId="32D481B9" w14:textId="1DEAF31E" w:rsidR="00574E8E" w:rsidRPr="0018688E" w:rsidRDefault="00574E8E" w:rsidP="00574E8E">
      <w:pPr>
        <w:pStyle w:val="Sangradetextonormal"/>
        <w:tabs>
          <w:tab w:val="left" w:pos="426"/>
        </w:tabs>
        <w:ind w:firstLine="1985"/>
        <w:rPr>
          <w:rFonts w:ascii="Arial" w:hAnsi="Arial" w:cs="Arial"/>
          <w:b/>
          <w:szCs w:val="24"/>
        </w:rPr>
      </w:pPr>
      <w:r w:rsidRPr="0018688E">
        <w:rPr>
          <w:rFonts w:ascii="Arial" w:hAnsi="Arial" w:cs="Arial"/>
          <w:b/>
          <w:szCs w:val="24"/>
        </w:rPr>
        <w:t xml:space="preserve">4.- </w:t>
      </w:r>
      <w:r w:rsidR="00365D1A" w:rsidRPr="0018688E">
        <w:rPr>
          <w:rFonts w:ascii="Arial" w:hAnsi="Arial" w:cs="Arial"/>
          <w:b/>
          <w:szCs w:val="24"/>
          <w:u w:val="single"/>
        </w:rPr>
        <w:t>Diputado</w:t>
      </w:r>
      <w:r w:rsidRPr="0018688E">
        <w:rPr>
          <w:rFonts w:ascii="Arial" w:hAnsi="Arial" w:cs="Arial"/>
          <w:b/>
          <w:szCs w:val="24"/>
          <w:u w:val="single"/>
        </w:rPr>
        <w:t xml:space="preserve"> Informante</w:t>
      </w:r>
      <w:r w:rsidRPr="0018688E">
        <w:rPr>
          <w:rFonts w:ascii="Arial" w:hAnsi="Arial" w:cs="Arial"/>
          <w:b/>
          <w:szCs w:val="24"/>
        </w:rPr>
        <w:t>.</w:t>
      </w:r>
    </w:p>
    <w:p w14:paraId="1D815BF8" w14:textId="77777777" w:rsidR="00574E8E" w:rsidRPr="0018688E" w:rsidRDefault="00574E8E" w:rsidP="00574E8E">
      <w:pPr>
        <w:pStyle w:val="Sangradetextonormal"/>
        <w:tabs>
          <w:tab w:val="left" w:pos="426"/>
        </w:tabs>
        <w:rPr>
          <w:rFonts w:ascii="Arial" w:hAnsi="Arial" w:cs="Arial"/>
          <w:szCs w:val="24"/>
        </w:rPr>
      </w:pPr>
    </w:p>
    <w:p w14:paraId="06B1F0B2" w14:textId="18D9A387" w:rsidR="00574E8E" w:rsidRPr="0018688E" w:rsidRDefault="00365D1A" w:rsidP="00574E8E">
      <w:pPr>
        <w:pStyle w:val="Sangradetextonormal"/>
        <w:tabs>
          <w:tab w:val="left" w:pos="426"/>
        </w:tabs>
        <w:ind w:firstLine="1985"/>
        <w:rPr>
          <w:rFonts w:ascii="Arial" w:hAnsi="Arial" w:cs="Arial"/>
          <w:color w:val="000000" w:themeColor="text1"/>
          <w:szCs w:val="24"/>
        </w:rPr>
      </w:pPr>
      <w:r w:rsidRPr="0018688E">
        <w:rPr>
          <w:rFonts w:ascii="Arial" w:hAnsi="Arial" w:cs="Arial"/>
          <w:color w:val="000000" w:themeColor="text1"/>
          <w:szCs w:val="24"/>
        </w:rPr>
        <w:t>La Comisión designó a don</w:t>
      </w:r>
      <w:r w:rsidR="00574E8E" w:rsidRPr="0018688E">
        <w:rPr>
          <w:rFonts w:ascii="Arial" w:hAnsi="Arial" w:cs="Arial"/>
          <w:color w:val="000000" w:themeColor="text1"/>
          <w:szCs w:val="24"/>
        </w:rPr>
        <w:t xml:space="preserve"> </w:t>
      </w:r>
      <w:r w:rsidRPr="0018688E">
        <w:rPr>
          <w:rFonts w:ascii="Arial" w:hAnsi="Arial" w:cs="Arial"/>
          <w:b/>
          <w:color w:val="000000" w:themeColor="text1"/>
          <w:szCs w:val="24"/>
        </w:rPr>
        <w:t>Andrés Giordano Salazar</w:t>
      </w:r>
      <w:r w:rsidRPr="0018688E">
        <w:rPr>
          <w:rFonts w:ascii="Arial" w:hAnsi="Arial" w:cs="Arial"/>
          <w:color w:val="000000" w:themeColor="text1"/>
          <w:szCs w:val="24"/>
        </w:rPr>
        <w:t xml:space="preserve">, </w:t>
      </w:r>
      <w:r w:rsidR="00574E8E" w:rsidRPr="0018688E">
        <w:rPr>
          <w:rFonts w:ascii="Arial" w:hAnsi="Arial" w:cs="Arial"/>
          <w:color w:val="000000" w:themeColor="text1"/>
          <w:szCs w:val="24"/>
        </w:rPr>
        <w:t>en tal calidad.</w:t>
      </w:r>
    </w:p>
    <w:p w14:paraId="736B8798" w14:textId="77777777" w:rsidR="00574E8E" w:rsidRPr="005B6121" w:rsidRDefault="00574E8E" w:rsidP="00574E8E">
      <w:pPr>
        <w:pStyle w:val="Sangradetextonormal"/>
        <w:tabs>
          <w:tab w:val="left" w:pos="426"/>
        </w:tabs>
        <w:rPr>
          <w:rFonts w:cs="Arial"/>
          <w:szCs w:val="24"/>
        </w:rPr>
      </w:pPr>
    </w:p>
    <w:p w14:paraId="7F3DD57D" w14:textId="77777777" w:rsidR="00574E8E" w:rsidRPr="0043675A" w:rsidRDefault="00574E8E" w:rsidP="00574E8E">
      <w:pPr>
        <w:widowControl w:val="0"/>
        <w:tabs>
          <w:tab w:val="left" w:pos="426"/>
          <w:tab w:val="left" w:pos="2977"/>
        </w:tabs>
        <w:jc w:val="center"/>
        <w:outlineLvl w:val="0"/>
        <w:rPr>
          <w:rFonts w:ascii="Arial" w:hAnsi="Arial" w:cs="Arial"/>
          <w:b/>
          <w:sz w:val="24"/>
          <w:szCs w:val="24"/>
          <w:u w:val="single"/>
        </w:rPr>
      </w:pPr>
      <w:r w:rsidRPr="0043675A">
        <w:rPr>
          <w:rFonts w:ascii="Arial" w:hAnsi="Arial" w:cs="Arial"/>
          <w:b/>
          <w:sz w:val="24"/>
          <w:szCs w:val="24"/>
        </w:rPr>
        <w:t xml:space="preserve">II.- </w:t>
      </w:r>
      <w:r w:rsidRPr="0043675A">
        <w:rPr>
          <w:rFonts w:ascii="Arial" w:hAnsi="Arial" w:cs="Arial"/>
          <w:b/>
          <w:sz w:val="24"/>
          <w:szCs w:val="24"/>
          <w:u w:val="single"/>
        </w:rPr>
        <w:t>ANTECEDENTES GENERALES.</w:t>
      </w:r>
    </w:p>
    <w:p w14:paraId="0234259C" w14:textId="77777777" w:rsidR="00574E8E" w:rsidRPr="003467D4" w:rsidRDefault="00574E8E" w:rsidP="00574E8E">
      <w:pPr>
        <w:widowControl w:val="0"/>
        <w:tabs>
          <w:tab w:val="left" w:pos="426"/>
          <w:tab w:val="left" w:pos="2999"/>
        </w:tabs>
        <w:outlineLvl w:val="0"/>
        <w:rPr>
          <w:rFonts w:ascii="Arial" w:hAnsi="Arial" w:cs="Arial"/>
          <w:color w:val="FF0000"/>
          <w:sz w:val="24"/>
          <w:szCs w:val="24"/>
        </w:rPr>
      </w:pPr>
    </w:p>
    <w:p w14:paraId="2FB49CF0" w14:textId="20BEAFFD" w:rsidR="00DC40A3" w:rsidRPr="00DC40A3" w:rsidRDefault="00365D1A" w:rsidP="00527857">
      <w:pPr>
        <w:spacing w:after="0" w:line="240" w:lineRule="auto"/>
        <w:ind w:firstLine="1985"/>
        <w:jc w:val="both"/>
        <w:rPr>
          <w:rFonts w:ascii="Arial" w:hAnsi="Arial" w:cs="Arial"/>
          <w:sz w:val="24"/>
          <w:szCs w:val="24"/>
        </w:rPr>
      </w:pPr>
      <w:r>
        <w:rPr>
          <w:rFonts w:ascii="Arial" w:hAnsi="Arial" w:cs="Arial"/>
          <w:sz w:val="24"/>
          <w:szCs w:val="24"/>
        </w:rPr>
        <w:t xml:space="preserve">La moción </w:t>
      </w:r>
      <w:r w:rsidR="00574E8E" w:rsidRPr="008D103B">
        <w:rPr>
          <w:rFonts w:ascii="Arial" w:hAnsi="Arial" w:cs="Arial"/>
          <w:sz w:val="24"/>
          <w:szCs w:val="24"/>
        </w:rPr>
        <w:t xml:space="preserve">con </w:t>
      </w:r>
      <w:r>
        <w:rPr>
          <w:rFonts w:ascii="Arial" w:hAnsi="Arial" w:cs="Arial"/>
          <w:sz w:val="24"/>
          <w:szCs w:val="24"/>
        </w:rPr>
        <w:t>la</w:t>
      </w:r>
      <w:r w:rsidR="00574E8E" w:rsidRPr="008D103B">
        <w:rPr>
          <w:rFonts w:ascii="Arial" w:hAnsi="Arial" w:cs="Arial"/>
          <w:sz w:val="24"/>
          <w:szCs w:val="24"/>
        </w:rPr>
        <w:t xml:space="preserve"> cual </w:t>
      </w:r>
      <w:r>
        <w:rPr>
          <w:rFonts w:ascii="Arial" w:hAnsi="Arial" w:cs="Arial"/>
          <w:sz w:val="24"/>
          <w:szCs w:val="24"/>
        </w:rPr>
        <w:t>las señoras</w:t>
      </w:r>
      <w:r w:rsidR="00984557">
        <w:rPr>
          <w:rFonts w:ascii="Arial" w:hAnsi="Arial" w:cs="Arial"/>
          <w:sz w:val="24"/>
          <w:szCs w:val="24"/>
        </w:rPr>
        <w:t xml:space="preserve"> y señores Diputados</w:t>
      </w:r>
      <w:r w:rsidR="00EE367D">
        <w:rPr>
          <w:rFonts w:ascii="Arial" w:hAnsi="Arial" w:cs="Arial"/>
          <w:sz w:val="24"/>
          <w:szCs w:val="24"/>
        </w:rPr>
        <w:t xml:space="preserve"> </w:t>
      </w:r>
      <w:r w:rsidR="00574E8E" w:rsidRPr="008D103B">
        <w:rPr>
          <w:rFonts w:ascii="Arial" w:hAnsi="Arial" w:cs="Arial"/>
          <w:sz w:val="24"/>
          <w:szCs w:val="24"/>
        </w:rPr>
        <w:t>somete</w:t>
      </w:r>
      <w:r w:rsidR="00984557">
        <w:rPr>
          <w:rFonts w:ascii="Arial" w:hAnsi="Arial" w:cs="Arial"/>
          <w:sz w:val="24"/>
          <w:szCs w:val="24"/>
        </w:rPr>
        <w:t>n</w:t>
      </w:r>
      <w:r w:rsidR="00574E8E" w:rsidRPr="008D103B">
        <w:rPr>
          <w:rFonts w:ascii="Arial" w:hAnsi="Arial" w:cs="Arial"/>
          <w:sz w:val="24"/>
          <w:szCs w:val="24"/>
        </w:rPr>
        <w:t xml:space="preserve"> a consideración de esta Cámara el proyecto de ley en Informe, hace presente</w:t>
      </w:r>
      <w:r w:rsidR="00EE367D">
        <w:rPr>
          <w:rFonts w:ascii="Arial" w:hAnsi="Arial" w:cs="Arial"/>
          <w:sz w:val="24"/>
          <w:szCs w:val="24"/>
        </w:rPr>
        <w:t xml:space="preserve"> que </w:t>
      </w:r>
      <w:r w:rsidR="00527857">
        <w:rPr>
          <w:rFonts w:ascii="Arial" w:hAnsi="Arial" w:cs="Arial"/>
          <w:sz w:val="24"/>
          <w:szCs w:val="24"/>
        </w:rPr>
        <w:t>e</w:t>
      </w:r>
      <w:r w:rsidR="00DC40A3" w:rsidRPr="00DC40A3">
        <w:rPr>
          <w:rFonts w:ascii="Arial" w:hAnsi="Arial" w:cs="Arial"/>
          <w:sz w:val="24"/>
          <w:szCs w:val="24"/>
        </w:rPr>
        <w:t>l</w:t>
      </w:r>
      <w:r w:rsidR="00DC40A3" w:rsidRPr="00DC40A3">
        <w:rPr>
          <w:rFonts w:ascii="Arial" w:hAnsi="Arial" w:cs="Arial"/>
          <w:spacing w:val="26"/>
          <w:sz w:val="24"/>
          <w:szCs w:val="24"/>
        </w:rPr>
        <w:t xml:space="preserve"> </w:t>
      </w:r>
      <w:r w:rsidR="00DC40A3" w:rsidRPr="00DC40A3">
        <w:rPr>
          <w:rFonts w:ascii="Arial" w:hAnsi="Arial" w:cs="Arial"/>
          <w:sz w:val="24"/>
          <w:szCs w:val="24"/>
        </w:rPr>
        <w:t>contrato</w:t>
      </w:r>
      <w:r w:rsidR="00DC40A3" w:rsidRPr="00DC40A3">
        <w:rPr>
          <w:rFonts w:ascii="Arial" w:hAnsi="Arial" w:cs="Arial"/>
          <w:spacing w:val="26"/>
          <w:sz w:val="24"/>
          <w:szCs w:val="24"/>
        </w:rPr>
        <w:t xml:space="preserve"> </w:t>
      </w:r>
      <w:r w:rsidR="00DC40A3" w:rsidRPr="00DC40A3">
        <w:rPr>
          <w:rFonts w:ascii="Arial" w:hAnsi="Arial" w:cs="Arial"/>
          <w:sz w:val="24"/>
          <w:szCs w:val="24"/>
        </w:rPr>
        <w:t>laboral</w:t>
      </w:r>
      <w:r w:rsidR="00DC40A3" w:rsidRPr="00DC40A3">
        <w:rPr>
          <w:rFonts w:ascii="Arial" w:hAnsi="Arial" w:cs="Arial"/>
          <w:spacing w:val="26"/>
          <w:sz w:val="24"/>
          <w:szCs w:val="24"/>
        </w:rPr>
        <w:t xml:space="preserve"> </w:t>
      </w:r>
      <w:r w:rsidR="00DC40A3" w:rsidRPr="00DC40A3">
        <w:rPr>
          <w:rFonts w:ascii="Arial" w:hAnsi="Arial" w:cs="Arial"/>
          <w:sz w:val="24"/>
          <w:szCs w:val="24"/>
        </w:rPr>
        <w:t>es</w:t>
      </w:r>
      <w:r w:rsidR="00DC40A3" w:rsidRPr="00DC40A3">
        <w:rPr>
          <w:rFonts w:ascii="Arial" w:hAnsi="Arial" w:cs="Arial"/>
          <w:spacing w:val="26"/>
          <w:sz w:val="24"/>
          <w:szCs w:val="24"/>
        </w:rPr>
        <w:t xml:space="preserve"> </w:t>
      </w:r>
      <w:r w:rsidR="00DC40A3" w:rsidRPr="00DC40A3">
        <w:rPr>
          <w:rFonts w:ascii="Arial" w:hAnsi="Arial" w:cs="Arial"/>
          <w:sz w:val="24"/>
          <w:szCs w:val="24"/>
        </w:rPr>
        <w:t>un ejemplo paradigmático de lo que se denomina “contrato dirigido”, es decir, un contrato que</w:t>
      </w:r>
      <w:r w:rsidR="00527857">
        <w:rPr>
          <w:rFonts w:ascii="Arial" w:hAnsi="Arial" w:cs="Arial"/>
          <w:sz w:val="24"/>
          <w:szCs w:val="24"/>
        </w:rPr>
        <w:t>,</w:t>
      </w:r>
      <w:r w:rsidR="00DC40A3" w:rsidRPr="00DC40A3">
        <w:rPr>
          <w:rFonts w:ascii="Arial" w:hAnsi="Arial" w:cs="Arial"/>
          <w:sz w:val="24"/>
          <w:szCs w:val="24"/>
        </w:rPr>
        <w:t xml:space="preserve"> pese a la autonomía de las partes para estipular su contenido, existen ciertas cláusulas</w:t>
      </w:r>
      <w:r w:rsidR="00DC40A3" w:rsidRPr="00DC40A3">
        <w:rPr>
          <w:rFonts w:ascii="Arial" w:hAnsi="Arial" w:cs="Arial"/>
          <w:spacing w:val="-3"/>
          <w:sz w:val="24"/>
          <w:szCs w:val="24"/>
        </w:rPr>
        <w:t xml:space="preserve"> </w:t>
      </w:r>
      <w:r w:rsidR="00DC40A3" w:rsidRPr="00DC40A3">
        <w:rPr>
          <w:rFonts w:ascii="Arial" w:hAnsi="Arial" w:cs="Arial"/>
          <w:sz w:val="24"/>
          <w:szCs w:val="24"/>
        </w:rPr>
        <w:t>obligatorias</w:t>
      </w:r>
      <w:r w:rsidR="00DC40A3" w:rsidRPr="00DC40A3">
        <w:rPr>
          <w:rFonts w:ascii="Arial" w:hAnsi="Arial" w:cs="Arial"/>
          <w:spacing w:val="-3"/>
          <w:sz w:val="24"/>
          <w:szCs w:val="24"/>
        </w:rPr>
        <w:t xml:space="preserve"> </w:t>
      </w:r>
      <w:r w:rsidR="00DC40A3" w:rsidRPr="00DC40A3">
        <w:rPr>
          <w:rFonts w:ascii="Arial" w:hAnsi="Arial" w:cs="Arial"/>
          <w:sz w:val="24"/>
          <w:szCs w:val="24"/>
        </w:rPr>
        <w:t>que</w:t>
      </w:r>
      <w:r w:rsidR="00DC40A3" w:rsidRPr="00DC40A3">
        <w:rPr>
          <w:rFonts w:ascii="Arial" w:hAnsi="Arial" w:cs="Arial"/>
          <w:spacing w:val="-3"/>
          <w:sz w:val="24"/>
          <w:szCs w:val="24"/>
        </w:rPr>
        <w:t xml:space="preserve"> </w:t>
      </w:r>
      <w:r w:rsidR="00DC40A3" w:rsidRPr="00DC40A3">
        <w:rPr>
          <w:rFonts w:ascii="Arial" w:hAnsi="Arial" w:cs="Arial"/>
          <w:sz w:val="24"/>
          <w:szCs w:val="24"/>
        </w:rPr>
        <w:t>le</w:t>
      </w:r>
      <w:r w:rsidR="00DC40A3" w:rsidRPr="00DC40A3">
        <w:rPr>
          <w:rFonts w:ascii="Arial" w:hAnsi="Arial" w:cs="Arial"/>
          <w:spacing w:val="-3"/>
          <w:sz w:val="24"/>
          <w:szCs w:val="24"/>
        </w:rPr>
        <w:t xml:space="preserve"> </w:t>
      </w:r>
      <w:r w:rsidR="00DC40A3" w:rsidRPr="00DC40A3">
        <w:rPr>
          <w:rFonts w:ascii="Arial" w:hAnsi="Arial" w:cs="Arial"/>
          <w:sz w:val="24"/>
          <w:szCs w:val="24"/>
        </w:rPr>
        <w:t>otorgan</w:t>
      </w:r>
      <w:r w:rsidR="00DC40A3" w:rsidRPr="00DC40A3">
        <w:rPr>
          <w:rFonts w:ascii="Arial" w:hAnsi="Arial" w:cs="Arial"/>
          <w:spacing w:val="-3"/>
          <w:sz w:val="24"/>
          <w:szCs w:val="24"/>
        </w:rPr>
        <w:t xml:space="preserve"> </w:t>
      </w:r>
      <w:r w:rsidR="00DC40A3" w:rsidRPr="00DC40A3">
        <w:rPr>
          <w:rFonts w:ascii="Arial" w:hAnsi="Arial" w:cs="Arial"/>
          <w:sz w:val="24"/>
          <w:szCs w:val="24"/>
        </w:rPr>
        <w:t>un</w:t>
      </w:r>
      <w:r w:rsidR="00DC40A3" w:rsidRPr="00DC40A3">
        <w:rPr>
          <w:rFonts w:ascii="Arial" w:hAnsi="Arial" w:cs="Arial"/>
          <w:spacing w:val="-3"/>
          <w:sz w:val="24"/>
          <w:szCs w:val="24"/>
        </w:rPr>
        <w:t xml:space="preserve"> </w:t>
      </w:r>
      <w:r w:rsidR="00DC40A3" w:rsidRPr="00DC40A3">
        <w:rPr>
          <w:rFonts w:ascii="Arial" w:hAnsi="Arial" w:cs="Arial"/>
          <w:sz w:val="24"/>
          <w:szCs w:val="24"/>
        </w:rPr>
        <w:t>contenido</w:t>
      </w:r>
      <w:r w:rsidR="00DC40A3" w:rsidRPr="00DC40A3">
        <w:rPr>
          <w:rFonts w:ascii="Arial" w:hAnsi="Arial" w:cs="Arial"/>
          <w:spacing w:val="-3"/>
          <w:sz w:val="24"/>
          <w:szCs w:val="24"/>
        </w:rPr>
        <w:t xml:space="preserve"> </w:t>
      </w:r>
      <w:r w:rsidR="00DC40A3" w:rsidRPr="00DC40A3">
        <w:rPr>
          <w:rFonts w:ascii="Arial" w:hAnsi="Arial" w:cs="Arial"/>
          <w:sz w:val="24"/>
          <w:szCs w:val="24"/>
        </w:rPr>
        <w:t>mínimo,</w:t>
      </w:r>
      <w:r w:rsidR="00DC40A3" w:rsidRPr="00DC40A3">
        <w:rPr>
          <w:rFonts w:ascii="Arial" w:hAnsi="Arial" w:cs="Arial"/>
          <w:spacing w:val="-3"/>
          <w:sz w:val="24"/>
          <w:szCs w:val="24"/>
        </w:rPr>
        <w:t xml:space="preserve"> </w:t>
      </w:r>
      <w:r w:rsidR="00DC40A3" w:rsidRPr="00DC40A3">
        <w:rPr>
          <w:rFonts w:ascii="Arial" w:hAnsi="Arial" w:cs="Arial"/>
          <w:sz w:val="24"/>
          <w:szCs w:val="24"/>
        </w:rPr>
        <w:t>establecido</w:t>
      </w:r>
      <w:r w:rsidR="00DC40A3" w:rsidRPr="00DC40A3">
        <w:rPr>
          <w:rFonts w:ascii="Arial" w:hAnsi="Arial" w:cs="Arial"/>
          <w:spacing w:val="-3"/>
          <w:sz w:val="24"/>
          <w:szCs w:val="24"/>
        </w:rPr>
        <w:t xml:space="preserve"> </w:t>
      </w:r>
      <w:r w:rsidR="00DC40A3" w:rsidRPr="00DC40A3">
        <w:rPr>
          <w:rFonts w:ascii="Arial" w:hAnsi="Arial" w:cs="Arial"/>
          <w:sz w:val="24"/>
          <w:szCs w:val="24"/>
        </w:rPr>
        <w:t>por</w:t>
      </w:r>
      <w:r w:rsidR="00DC40A3" w:rsidRPr="00DC40A3">
        <w:rPr>
          <w:rFonts w:ascii="Arial" w:hAnsi="Arial" w:cs="Arial"/>
          <w:spacing w:val="-3"/>
          <w:sz w:val="24"/>
          <w:szCs w:val="24"/>
        </w:rPr>
        <w:t xml:space="preserve"> </w:t>
      </w:r>
      <w:r w:rsidR="00DC40A3" w:rsidRPr="00DC40A3">
        <w:rPr>
          <w:rFonts w:ascii="Arial" w:hAnsi="Arial" w:cs="Arial"/>
          <w:sz w:val="24"/>
          <w:szCs w:val="24"/>
        </w:rPr>
        <w:t>el legislador.</w:t>
      </w:r>
      <w:r w:rsidR="00DC40A3" w:rsidRPr="00DC40A3">
        <w:rPr>
          <w:rFonts w:ascii="Arial" w:hAnsi="Arial" w:cs="Arial"/>
          <w:spacing w:val="40"/>
          <w:sz w:val="24"/>
          <w:szCs w:val="24"/>
        </w:rPr>
        <w:t xml:space="preserve"> </w:t>
      </w:r>
      <w:r w:rsidR="00DC40A3" w:rsidRPr="00DC40A3">
        <w:rPr>
          <w:rFonts w:ascii="Arial" w:hAnsi="Arial" w:cs="Arial"/>
          <w:sz w:val="24"/>
          <w:szCs w:val="24"/>
        </w:rPr>
        <w:t xml:space="preserve">La razón de dicha regulación, </w:t>
      </w:r>
      <w:r w:rsidR="00527857">
        <w:rPr>
          <w:rFonts w:ascii="Arial" w:hAnsi="Arial" w:cs="Arial"/>
          <w:sz w:val="24"/>
          <w:szCs w:val="24"/>
        </w:rPr>
        <w:t xml:space="preserve">agregan, </w:t>
      </w:r>
      <w:r w:rsidR="00DC40A3" w:rsidRPr="00DC40A3">
        <w:rPr>
          <w:rFonts w:ascii="Arial" w:hAnsi="Arial" w:cs="Arial"/>
          <w:sz w:val="24"/>
          <w:szCs w:val="24"/>
        </w:rPr>
        <w:t>amparada por el derecho laboral</w:t>
      </w:r>
      <w:r w:rsidR="00527857">
        <w:rPr>
          <w:rFonts w:ascii="Arial" w:hAnsi="Arial" w:cs="Arial"/>
          <w:sz w:val="24"/>
          <w:szCs w:val="24"/>
        </w:rPr>
        <w:t>,</w:t>
      </w:r>
      <w:r w:rsidR="00DC40A3" w:rsidRPr="00DC40A3">
        <w:rPr>
          <w:rFonts w:ascii="Arial" w:hAnsi="Arial" w:cs="Arial"/>
          <w:sz w:val="24"/>
          <w:szCs w:val="24"/>
        </w:rPr>
        <w:t xml:space="preserve"> es</w:t>
      </w:r>
      <w:r w:rsidR="00DC40A3" w:rsidRPr="00DC40A3">
        <w:rPr>
          <w:rFonts w:ascii="Arial" w:hAnsi="Arial" w:cs="Arial"/>
          <w:spacing w:val="-4"/>
          <w:sz w:val="24"/>
          <w:szCs w:val="24"/>
        </w:rPr>
        <w:t xml:space="preserve"> </w:t>
      </w:r>
      <w:r w:rsidR="00DC40A3" w:rsidRPr="00DC40A3">
        <w:rPr>
          <w:rFonts w:ascii="Arial" w:hAnsi="Arial" w:cs="Arial"/>
          <w:sz w:val="24"/>
          <w:szCs w:val="24"/>
        </w:rPr>
        <w:t>la</w:t>
      </w:r>
      <w:r w:rsidR="00DC40A3" w:rsidRPr="00DC40A3">
        <w:rPr>
          <w:rFonts w:ascii="Arial" w:hAnsi="Arial" w:cs="Arial"/>
          <w:spacing w:val="-4"/>
          <w:sz w:val="24"/>
          <w:szCs w:val="24"/>
        </w:rPr>
        <w:t xml:space="preserve"> </w:t>
      </w:r>
      <w:r w:rsidR="00DC40A3" w:rsidRPr="00DC40A3">
        <w:rPr>
          <w:rFonts w:ascii="Arial" w:hAnsi="Arial" w:cs="Arial"/>
          <w:sz w:val="24"/>
          <w:szCs w:val="24"/>
        </w:rPr>
        <w:t>protección de un vínculo laboral caracterizado por la subordinación y dependencia, lo que inevitablemente, concede una relación asimétrica entre empleador/a y trabajador/a.</w:t>
      </w:r>
    </w:p>
    <w:p w14:paraId="3EF5614E" w14:textId="77777777" w:rsidR="00DC40A3" w:rsidRPr="00DC40A3" w:rsidRDefault="00DC40A3" w:rsidP="00DC40A3">
      <w:pPr>
        <w:pStyle w:val="Textoindependiente"/>
        <w:spacing w:after="0" w:line="240" w:lineRule="auto"/>
        <w:rPr>
          <w:rFonts w:ascii="Arial" w:hAnsi="Arial" w:cs="Arial"/>
          <w:sz w:val="24"/>
          <w:szCs w:val="24"/>
        </w:rPr>
      </w:pPr>
    </w:p>
    <w:p w14:paraId="66A2B710" w14:textId="2E5543B3" w:rsidR="00DC40A3" w:rsidRPr="00DC40A3" w:rsidRDefault="00527857" w:rsidP="00527857">
      <w:pPr>
        <w:spacing w:after="0" w:line="240" w:lineRule="auto"/>
        <w:ind w:right="113" w:firstLine="1985"/>
        <w:jc w:val="both"/>
        <w:rPr>
          <w:rFonts w:ascii="Arial" w:hAnsi="Arial" w:cs="Arial"/>
          <w:i/>
          <w:sz w:val="24"/>
          <w:szCs w:val="24"/>
        </w:rPr>
      </w:pPr>
      <w:r>
        <w:rPr>
          <w:rFonts w:ascii="Arial" w:hAnsi="Arial" w:cs="Arial"/>
          <w:sz w:val="24"/>
          <w:szCs w:val="24"/>
        </w:rPr>
        <w:t>Añaden que, d</w:t>
      </w:r>
      <w:r w:rsidR="00DC40A3" w:rsidRPr="00DC40A3">
        <w:rPr>
          <w:rFonts w:ascii="Arial" w:hAnsi="Arial" w:cs="Arial"/>
          <w:sz w:val="24"/>
          <w:szCs w:val="24"/>
        </w:rPr>
        <w:t xml:space="preserve">entro de las cláusulas mínimas del contrato laboral está la estipulación de </w:t>
      </w:r>
      <w:r w:rsidR="00DC40A3" w:rsidRPr="00DC40A3">
        <w:rPr>
          <w:rFonts w:ascii="Arial" w:hAnsi="Arial" w:cs="Arial"/>
          <w:b/>
          <w:sz w:val="24"/>
          <w:szCs w:val="24"/>
        </w:rPr>
        <w:t>remuneraciones</w:t>
      </w:r>
      <w:r w:rsidR="00DC40A3" w:rsidRPr="00DC40A3">
        <w:rPr>
          <w:rFonts w:ascii="Arial" w:hAnsi="Arial" w:cs="Arial"/>
          <w:sz w:val="24"/>
          <w:szCs w:val="24"/>
        </w:rPr>
        <w:t>. El artículo 41 del Código del Trabajo las define como todas aquellas “</w:t>
      </w:r>
      <w:r w:rsidR="00DC40A3" w:rsidRPr="00DC40A3">
        <w:rPr>
          <w:rFonts w:ascii="Arial" w:hAnsi="Arial" w:cs="Arial"/>
          <w:i/>
          <w:sz w:val="24"/>
          <w:szCs w:val="24"/>
        </w:rPr>
        <w:t>contraprestaciones en dinero y las adicionales en especie avaluables en dinero que debe percibir el trabajador del empleador por causa</w:t>
      </w:r>
      <w:r w:rsidR="00DC40A3" w:rsidRPr="00DC40A3">
        <w:rPr>
          <w:rFonts w:ascii="Arial" w:hAnsi="Arial" w:cs="Arial"/>
          <w:i/>
          <w:spacing w:val="-3"/>
          <w:sz w:val="24"/>
          <w:szCs w:val="24"/>
        </w:rPr>
        <w:t xml:space="preserve"> </w:t>
      </w:r>
      <w:r w:rsidR="00DC40A3" w:rsidRPr="00DC40A3">
        <w:rPr>
          <w:rFonts w:ascii="Arial" w:hAnsi="Arial" w:cs="Arial"/>
          <w:i/>
          <w:sz w:val="24"/>
          <w:szCs w:val="24"/>
        </w:rPr>
        <w:t>del</w:t>
      </w:r>
      <w:r w:rsidR="00DC40A3" w:rsidRPr="00DC40A3">
        <w:rPr>
          <w:rFonts w:ascii="Arial" w:hAnsi="Arial" w:cs="Arial"/>
          <w:i/>
          <w:spacing w:val="-3"/>
          <w:sz w:val="24"/>
          <w:szCs w:val="24"/>
        </w:rPr>
        <w:t xml:space="preserve"> </w:t>
      </w:r>
      <w:r w:rsidR="00DC40A3" w:rsidRPr="00DC40A3">
        <w:rPr>
          <w:rFonts w:ascii="Arial" w:hAnsi="Arial" w:cs="Arial"/>
          <w:i/>
          <w:sz w:val="24"/>
          <w:szCs w:val="24"/>
        </w:rPr>
        <w:t>contrato</w:t>
      </w:r>
      <w:r w:rsidR="00DC40A3" w:rsidRPr="00DC40A3">
        <w:rPr>
          <w:rFonts w:ascii="Arial" w:hAnsi="Arial" w:cs="Arial"/>
          <w:i/>
          <w:spacing w:val="-3"/>
          <w:sz w:val="24"/>
          <w:szCs w:val="24"/>
        </w:rPr>
        <w:t xml:space="preserve"> </w:t>
      </w:r>
      <w:r w:rsidR="00DC40A3" w:rsidRPr="00DC40A3">
        <w:rPr>
          <w:rFonts w:ascii="Arial" w:hAnsi="Arial" w:cs="Arial"/>
          <w:i/>
          <w:sz w:val="24"/>
          <w:szCs w:val="24"/>
        </w:rPr>
        <w:t>de</w:t>
      </w:r>
      <w:r w:rsidR="00DC40A3" w:rsidRPr="00DC40A3">
        <w:rPr>
          <w:rFonts w:ascii="Arial" w:hAnsi="Arial" w:cs="Arial"/>
          <w:i/>
          <w:spacing w:val="-3"/>
          <w:sz w:val="24"/>
          <w:szCs w:val="24"/>
        </w:rPr>
        <w:t xml:space="preserve"> </w:t>
      </w:r>
      <w:r w:rsidR="00DC40A3" w:rsidRPr="00DC40A3">
        <w:rPr>
          <w:rFonts w:ascii="Arial" w:hAnsi="Arial" w:cs="Arial"/>
          <w:i/>
          <w:sz w:val="24"/>
          <w:szCs w:val="24"/>
        </w:rPr>
        <w:t>trabajo</w:t>
      </w:r>
      <w:r w:rsidR="00DC40A3" w:rsidRPr="00DC40A3">
        <w:rPr>
          <w:rFonts w:ascii="Arial" w:hAnsi="Arial" w:cs="Arial"/>
          <w:sz w:val="24"/>
          <w:szCs w:val="24"/>
        </w:rPr>
        <w:t>.”</w:t>
      </w:r>
      <w:r w:rsidR="00DC40A3" w:rsidRPr="00DC40A3">
        <w:rPr>
          <w:rFonts w:ascii="Arial" w:hAnsi="Arial" w:cs="Arial"/>
          <w:spacing w:val="-3"/>
          <w:sz w:val="24"/>
          <w:szCs w:val="24"/>
        </w:rPr>
        <w:t xml:space="preserve"> </w:t>
      </w:r>
      <w:r w:rsidR="00DC40A3" w:rsidRPr="00DC40A3">
        <w:rPr>
          <w:rFonts w:ascii="Arial" w:hAnsi="Arial" w:cs="Arial"/>
          <w:sz w:val="24"/>
          <w:szCs w:val="24"/>
        </w:rPr>
        <w:t>Luego,</w:t>
      </w:r>
      <w:r w:rsidR="00DC40A3" w:rsidRPr="00DC40A3">
        <w:rPr>
          <w:rFonts w:ascii="Arial" w:hAnsi="Arial" w:cs="Arial"/>
          <w:spacing w:val="-3"/>
          <w:sz w:val="24"/>
          <w:szCs w:val="24"/>
        </w:rPr>
        <w:t xml:space="preserve"> </w:t>
      </w:r>
      <w:r w:rsidR="00DC40A3" w:rsidRPr="00DC40A3">
        <w:rPr>
          <w:rFonts w:ascii="Arial" w:hAnsi="Arial" w:cs="Arial"/>
          <w:sz w:val="24"/>
          <w:szCs w:val="24"/>
        </w:rPr>
        <w:t>el</w:t>
      </w:r>
      <w:r w:rsidR="00DC40A3" w:rsidRPr="00DC40A3">
        <w:rPr>
          <w:rFonts w:ascii="Arial" w:hAnsi="Arial" w:cs="Arial"/>
          <w:spacing w:val="-3"/>
          <w:sz w:val="24"/>
          <w:szCs w:val="24"/>
        </w:rPr>
        <w:t xml:space="preserve"> </w:t>
      </w:r>
      <w:r w:rsidR="00DC40A3" w:rsidRPr="00DC40A3">
        <w:rPr>
          <w:rFonts w:ascii="Arial" w:hAnsi="Arial" w:cs="Arial"/>
          <w:sz w:val="24"/>
          <w:szCs w:val="24"/>
        </w:rPr>
        <w:t>artículo</w:t>
      </w:r>
      <w:r w:rsidR="00DC40A3" w:rsidRPr="00DC40A3">
        <w:rPr>
          <w:rFonts w:ascii="Arial" w:hAnsi="Arial" w:cs="Arial"/>
          <w:spacing w:val="-3"/>
          <w:sz w:val="24"/>
          <w:szCs w:val="24"/>
        </w:rPr>
        <w:t xml:space="preserve"> </w:t>
      </w:r>
      <w:r w:rsidR="00DC40A3" w:rsidRPr="00DC40A3">
        <w:rPr>
          <w:rFonts w:ascii="Arial" w:hAnsi="Arial" w:cs="Arial"/>
          <w:sz w:val="24"/>
          <w:szCs w:val="24"/>
        </w:rPr>
        <w:t>42 establece los elementos que pueden componer una remuneración, integrando</w:t>
      </w:r>
      <w:r w:rsidR="00DC40A3" w:rsidRPr="00DC40A3">
        <w:rPr>
          <w:rFonts w:ascii="Arial" w:hAnsi="Arial" w:cs="Arial"/>
          <w:spacing w:val="-3"/>
          <w:sz w:val="24"/>
          <w:szCs w:val="24"/>
        </w:rPr>
        <w:t xml:space="preserve"> </w:t>
      </w:r>
      <w:r w:rsidR="00DC40A3" w:rsidRPr="00DC40A3">
        <w:rPr>
          <w:rFonts w:ascii="Arial" w:hAnsi="Arial" w:cs="Arial"/>
          <w:sz w:val="24"/>
          <w:szCs w:val="24"/>
        </w:rPr>
        <w:t>en</w:t>
      </w:r>
      <w:r w:rsidR="00DC40A3" w:rsidRPr="00DC40A3">
        <w:rPr>
          <w:rFonts w:ascii="Arial" w:hAnsi="Arial" w:cs="Arial"/>
          <w:spacing w:val="-3"/>
          <w:sz w:val="24"/>
          <w:szCs w:val="24"/>
        </w:rPr>
        <w:t xml:space="preserve"> </w:t>
      </w:r>
      <w:r w:rsidR="00DC40A3" w:rsidRPr="00DC40A3">
        <w:rPr>
          <w:rFonts w:ascii="Arial" w:hAnsi="Arial" w:cs="Arial"/>
          <w:sz w:val="24"/>
          <w:szCs w:val="24"/>
        </w:rPr>
        <w:t>la</w:t>
      </w:r>
      <w:r w:rsidR="00DC40A3" w:rsidRPr="00DC40A3">
        <w:rPr>
          <w:rFonts w:ascii="Arial" w:hAnsi="Arial" w:cs="Arial"/>
          <w:spacing w:val="-3"/>
          <w:sz w:val="24"/>
          <w:szCs w:val="24"/>
        </w:rPr>
        <w:t xml:space="preserve"> </w:t>
      </w:r>
      <w:r w:rsidR="00DC40A3" w:rsidRPr="00DC40A3">
        <w:rPr>
          <w:rFonts w:ascii="Arial" w:hAnsi="Arial" w:cs="Arial"/>
          <w:sz w:val="24"/>
          <w:szCs w:val="24"/>
        </w:rPr>
        <w:t>letra</w:t>
      </w:r>
      <w:r w:rsidR="00DC40A3" w:rsidRPr="00DC40A3">
        <w:rPr>
          <w:rFonts w:ascii="Arial" w:hAnsi="Arial" w:cs="Arial"/>
          <w:spacing w:val="-3"/>
          <w:sz w:val="24"/>
          <w:szCs w:val="24"/>
        </w:rPr>
        <w:t xml:space="preserve"> </w:t>
      </w:r>
      <w:r w:rsidR="00DC40A3" w:rsidRPr="00DC40A3">
        <w:rPr>
          <w:rFonts w:ascii="Arial" w:hAnsi="Arial" w:cs="Arial"/>
          <w:sz w:val="24"/>
          <w:szCs w:val="24"/>
        </w:rPr>
        <w:t>a) el “</w:t>
      </w:r>
      <w:r w:rsidR="00DC40A3" w:rsidRPr="00DC40A3">
        <w:rPr>
          <w:rFonts w:ascii="Arial" w:hAnsi="Arial" w:cs="Arial"/>
          <w:b/>
          <w:sz w:val="24"/>
          <w:szCs w:val="24"/>
        </w:rPr>
        <w:t>sueldo</w:t>
      </w:r>
      <w:r w:rsidR="00DC40A3" w:rsidRPr="00DC40A3">
        <w:rPr>
          <w:rFonts w:ascii="Arial" w:hAnsi="Arial" w:cs="Arial"/>
          <w:sz w:val="24"/>
          <w:szCs w:val="24"/>
        </w:rPr>
        <w:t>” o “</w:t>
      </w:r>
      <w:r w:rsidR="00DC40A3" w:rsidRPr="00DC40A3">
        <w:rPr>
          <w:rFonts w:ascii="Arial" w:hAnsi="Arial" w:cs="Arial"/>
          <w:b/>
          <w:sz w:val="24"/>
          <w:szCs w:val="24"/>
        </w:rPr>
        <w:t>sueldo base</w:t>
      </w:r>
      <w:r w:rsidR="00DC40A3" w:rsidRPr="00DC40A3">
        <w:rPr>
          <w:rFonts w:ascii="Arial" w:hAnsi="Arial" w:cs="Arial"/>
          <w:sz w:val="24"/>
          <w:szCs w:val="24"/>
        </w:rPr>
        <w:t>” como</w:t>
      </w:r>
      <w:r w:rsidR="00DC40A3" w:rsidRPr="00DC40A3">
        <w:rPr>
          <w:rFonts w:ascii="Arial" w:hAnsi="Arial" w:cs="Arial"/>
          <w:spacing w:val="-3"/>
          <w:sz w:val="24"/>
          <w:szCs w:val="24"/>
        </w:rPr>
        <w:t xml:space="preserve"> </w:t>
      </w:r>
      <w:r w:rsidR="00DC40A3" w:rsidRPr="00DC40A3">
        <w:rPr>
          <w:rFonts w:ascii="Arial" w:hAnsi="Arial" w:cs="Arial"/>
          <w:sz w:val="24"/>
          <w:szCs w:val="24"/>
        </w:rPr>
        <w:t>aquel</w:t>
      </w:r>
      <w:r w:rsidR="00DC40A3" w:rsidRPr="00DC40A3">
        <w:rPr>
          <w:rFonts w:ascii="Arial" w:hAnsi="Arial" w:cs="Arial"/>
          <w:spacing w:val="-3"/>
          <w:sz w:val="24"/>
          <w:szCs w:val="24"/>
        </w:rPr>
        <w:t xml:space="preserve"> </w:t>
      </w:r>
      <w:r w:rsidR="00DC40A3" w:rsidRPr="00DC40A3">
        <w:rPr>
          <w:rFonts w:ascii="Arial" w:hAnsi="Arial" w:cs="Arial"/>
          <w:sz w:val="24"/>
          <w:szCs w:val="24"/>
        </w:rPr>
        <w:t>“</w:t>
      </w:r>
      <w:r w:rsidR="00DC40A3" w:rsidRPr="00DC40A3">
        <w:rPr>
          <w:rFonts w:ascii="Arial" w:hAnsi="Arial" w:cs="Arial"/>
          <w:i/>
          <w:sz w:val="24"/>
          <w:szCs w:val="24"/>
        </w:rPr>
        <w:t>estipendio</w:t>
      </w:r>
      <w:r w:rsidR="00DC40A3" w:rsidRPr="00DC40A3">
        <w:rPr>
          <w:rFonts w:ascii="Arial" w:hAnsi="Arial" w:cs="Arial"/>
          <w:i/>
          <w:spacing w:val="-3"/>
          <w:sz w:val="24"/>
          <w:szCs w:val="24"/>
        </w:rPr>
        <w:t xml:space="preserve"> </w:t>
      </w:r>
      <w:r w:rsidR="00DC40A3" w:rsidRPr="00DC40A3">
        <w:rPr>
          <w:rFonts w:ascii="Arial" w:hAnsi="Arial" w:cs="Arial"/>
          <w:i/>
          <w:sz w:val="24"/>
          <w:szCs w:val="24"/>
        </w:rPr>
        <w:t>obligatorio</w:t>
      </w:r>
      <w:r w:rsidR="00DC40A3" w:rsidRPr="00DC40A3">
        <w:rPr>
          <w:rFonts w:ascii="Arial" w:hAnsi="Arial" w:cs="Arial"/>
          <w:i/>
          <w:spacing w:val="-3"/>
          <w:sz w:val="24"/>
          <w:szCs w:val="24"/>
        </w:rPr>
        <w:t xml:space="preserve"> </w:t>
      </w:r>
      <w:r w:rsidR="00DC40A3" w:rsidRPr="00DC40A3">
        <w:rPr>
          <w:rFonts w:ascii="Arial" w:hAnsi="Arial" w:cs="Arial"/>
          <w:i/>
          <w:sz w:val="24"/>
          <w:szCs w:val="24"/>
        </w:rPr>
        <w:t>y</w:t>
      </w:r>
      <w:r w:rsidR="00DC40A3" w:rsidRPr="00DC40A3">
        <w:rPr>
          <w:rFonts w:ascii="Arial" w:hAnsi="Arial" w:cs="Arial"/>
          <w:i/>
          <w:spacing w:val="-3"/>
          <w:sz w:val="24"/>
          <w:szCs w:val="24"/>
        </w:rPr>
        <w:t xml:space="preserve"> </w:t>
      </w:r>
      <w:r w:rsidR="00DC40A3" w:rsidRPr="00DC40A3">
        <w:rPr>
          <w:rFonts w:ascii="Arial" w:hAnsi="Arial" w:cs="Arial"/>
          <w:i/>
          <w:sz w:val="24"/>
          <w:szCs w:val="24"/>
        </w:rPr>
        <w:t>fijo,</w:t>
      </w:r>
      <w:r w:rsidR="00DC40A3" w:rsidRPr="00DC40A3">
        <w:rPr>
          <w:rFonts w:ascii="Arial" w:hAnsi="Arial" w:cs="Arial"/>
          <w:i/>
          <w:spacing w:val="-3"/>
          <w:sz w:val="24"/>
          <w:szCs w:val="24"/>
        </w:rPr>
        <w:t xml:space="preserve"> </w:t>
      </w:r>
      <w:r w:rsidR="00DC40A3" w:rsidRPr="00DC40A3">
        <w:rPr>
          <w:rFonts w:ascii="Arial" w:hAnsi="Arial" w:cs="Arial"/>
          <w:i/>
          <w:sz w:val="24"/>
          <w:szCs w:val="24"/>
        </w:rPr>
        <w:t>en</w:t>
      </w:r>
      <w:r w:rsidR="00DC40A3" w:rsidRPr="00DC40A3">
        <w:rPr>
          <w:rFonts w:ascii="Arial" w:hAnsi="Arial" w:cs="Arial"/>
          <w:i/>
          <w:spacing w:val="-3"/>
          <w:sz w:val="24"/>
          <w:szCs w:val="24"/>
        </w:rPr>
        <w:t xml:space="preserve"> </w:t>
      </w:r>
      <w:r w:rsidR="00DC40A3" w:rsidRPr="00DC40A3">
        <w:rPr>
          <w:rFonts w:ascii="Arial" w:hAnsi="Arial" w:cs="Arial"/>
          <w:i/>
          <w:sz w:val="24"/>
          <w:szCs w:val="24"/>
        </w:rPr>
        <w:t>dinero,</w:t>
      </w:r>
      <w:r w:rsidR="00DC40A3" w:rsidRPr="00DC40A3">
        <w:rPr>
          <w:rFonts w:ascii="Arial" w:hAnsi="Arial" w:cs="Arial"/>
          <w:i/>
          <w:spacing w:val="-3"/>
          <w:sz w:val="24"/>
          <w:szCs w:val="24"/>
        </w:rPr>
        <w:t xml:space="preserve"> </w:t>
      </w:r>
      <w:r w:rsidR="00DC40A3" w:rsidRPr="00DC40A3">
        <w:rPr>
          <w:rFonts w:ascii="Arial" w:hAnsi="Arial" w:cs="Arial"/>
          <w:i/>
          <w:sz w:val="24"/>
          <w:szCs w:val="24"/>
        </w:rPr>
        <w:t>pagado</w:t>
      </w:r>
      <w:r w:rsidR="00DC40A3" w:rsidRPr="00DC40A3">
        <w:rPr>
          <w:rFonts w:ascii="Arial" w:hAnsi="Arial" w:cs="Arial"/>
          <w:i/>
          <w:spacing w:val="-3"/>
          <w:sz w:val="24"/>
          <w:szCs w:val="24"/>
        </w:rPr>
        <w:t xml:space="preserve"> </w:t>
      </w:r>
      <w:r w:rsidR="00DC40A3" w:rsidRPr="00DC40A3">
        <w:rPr>
          <w:rFonts w:ascii="Arial" w:hAnsi="Arial" w:cs="Arial"/>
          <w:i/>
          <w:sz w:val="24"/>
          <w:szCs w:val="24"/>
        </w:rPr>
        <w:t>por períodos iguales, determinados en el contrato, que recibe el trabajador</w:t>
      </w:r>
      <w:r w:rsidR="00DC40A3" w:rsidRPr="00DC40A3">
        <w:rPr>
          <w:rFonts w:ascii="Arial" w:hAnsi="Arial" w:cs="Arial"/>
          <w:i/>
          <w:spacing w:val="-3"/>
          <w:sz w:val="24"/>
          <w:szCs w:val="24"/>
        </w:rPr>
        <w:t xml:space="preserve"> </w:t>
      </w:r>
      <w:r w:rsidR="00DC40A3" w:rsidRPr="00DC40A3">
        <w:rPr>
          <w:rFonts w:ascii="Arial" w:hAnsi="Arial" w:cs="Arial"/>
          <w:i/>
          <w:sz w:val="24"/>
          <w:szCs w:val="24"/>
        </w:rPr>
        <w:t>por</w:t>
      </w:r>
      <w:r w:rsidR="00DC40A3" w:rsidRPr="00DC40A3">
        <w:rPr>
          <w:rFonts w:ascii="Arial" w:hAnsi="Arial" w:cs="Arial"/>
          <w:i/>
          <w:spacing w:val="-3"/>
          <w:sz w:val="24"/>
          <w:szCs w:val="24"/>
        </w:rPr>
        <w:t xml:space="preserve"> </w:t>
      </w:r>
      <w:r w:rsidR="00DC40A3" w:rsidRPr="00DC40A3">
        <w:rPr>
          <w:rFonts w:ascii="Arial" w:hAnsi="Arial" w:cs="Arial"/>
          <w:i/>
          <w:sz w:val="24"/>
          <w:szCs w:val="24"/>
        </w:rPr>
        <w:t>la</w:t>
      </w:r>
      <w:r w:rsidR="00DC40A3" w:rsidRPr="00DC40A3">
        <w:rPr>
          <w:rFonts w:ascii="Arial" w:hAnsi="Arial" w:cs="Arial"/>
          <w:i/>
          <w:spacing w:val="-3"/>
          <w:sz w:val="24"/>
          <w:szCs w:val="24"/>
        </w:rPr>
        <w:t xml:space="preserve"> </w:t>
      </w:r>
      <w:r w:rsidR="00DC40A3" w:rsidRPr="00DC40A3">
        <w:rPr>
          <w:rFonts w:ascii="Arial" w:hAnsi="Arial" w:cs="Arial"/>
          <w:i/>
          <w:sz w:val="24"/>
          <w:szCs w:val="24"/>
        </w:rPr>
        <w:t>prestación</w:t>
      </w:r>
      <w:r w:rsidR="00DC40A3" w:rsidRPr="00DC40A3">
        <w:rPr>
          <w:rFonts w:ascii="Arial" w:hAnsi="Arial" w:cs="Arial"/>
          <w:i/>
          <w:spacing w:val="-3"/>
          <w:sz w:val="24"/>
          <w:szCs w:val="24"/>
        </w:rPr>
        <w:t xml:space="preserve"> </w:t>
      </w:r>
      <w:r w:rsidR="00DC40A3" w:rsidRPr="00DC40A3">
        <w:rPr>
          <w:rFonts w:ascii="Arial" w:hAnsi="Arial" w:cs="Arial"/>
          <w:i/>
          <w:sz w:val="24"/>
          <w:szCs w:val="24"/>
        </w:rPr>
        <w:t>de sus servicios en una jornada ordinaria de trabajo (...).”</w:t>
      </w:r>
    </w:p>
    <w:p w14:paraId="0B55D6D4" w14:textId="77777777" w:rsidR="00DC40A3" w:rsidRPr="00DC40A3" w:rsidRDefault="00DC40A3" w:rsidP="00DC40A3">
      <w:pPr>
        <w:pStyle w:val="Textoindependiente"/>
        <w:spacing w:after="0" w:line="240" w:lineRule="auto"/>
        <w:rPr>
          <w:rFonts w:ascii="Arial" w:hAnsi="Arial" w:cs="Arial"/>
          <w:i/>
          <w:sz w:val="24"/>
          <w:szCs w:val="24"/>
        </w:rPr>
      </w:pPr>
    </w:p>
    <w:p w14:paraId="771F39B6" w14:textId="7F1A9856" w:rsidR="00DC40A3" w:rsidRPr="00DC40A3" w:rsidRDefault="00DC40A3" w:rsidP="00527857">
      <w:pPr>
        <w:spacing w:after="0" w:line="240" w:lineRule="auto"/>
        <w:ind w:right="113" w:firstLine="1985"/>
        <w:jc w:val="both"/>
        <w:rPr>
          <w:rFonts w:ascii="Arial" w:hAnsi="Arial" w:cs="Arial"/>
          <w:sz w:val="24"/>
          <w:szCs w:val="24"/>
        </w:rPr>
      </w:pPr>
      <w:r w:rsidRPr="00DC40A3">
        <w:rPr>
          <w:rFonts w:ascii="Arial" w:hAnsi="Arial" w:cs="Arial"/>
          <w:sz w:val="24"/>
          <w:szCs w:val="24"/>
        </w:rPr>
        <w:t xml:space="preserve">De esta manera, </w:t>
      </w:r>
      <w:r w:rsidR="00527857">
        <w:rPr>
          <w:rFonts w:ascii="Arial" w:hAnsi="Arial" w:cs="Arial"/>
          <w:sz w:val="24"/>
          <w:szCs w:val="24"/>
        </w:rPr>
        <w:t xml:space="preserve">precisan, las y los mocionantes, </w:t>
      </w:r>
      <w:r w:rsidRPr="00DC40A3">
        <w:rPr>
          <w:rFonts w:ascii="Arial" w:hAnsi="Arial" w:cs="Arial"/>
          <w:sz w:val="24"/>
          <w:szCs w:val="24"/>
        </w:rPr>
        <w:t>la ley no sólo exige que todo contrato de trabajo contenga una remuneración, sino que también requiere que al menos, el sueldo o sueldo base, tenga un monto mínimo determinado. Así lo afirma el artículo 42 letra a) del Código del Trabajo: “</w:t>
      </w:r>
      <w:r w:rsidRPr="00DC40A3">
        <w:rPr>
          <w:rFonts w:ascii="Arial" w:hAnsi="Arial" w:cs="Arial"/>
          <w:i/>
          <w:sz w:val="24"/>
          <w:szCs w:val="24"/>
        </w:rPr>
        <w:t>El sueldo, no podrá ser inferior a un ingreso mínimo mensual</w:t>
      </w:r>
      <w:r w:rsidRPr="00DC40A3">
        <w:rPr>
          <w:rFonts w:ascii="Arial" w:hAnsi="Arial" w:cs="Arial"/>
          <w:sz w:val="24"/>
          <w:szCs w:val="24"/>
        </w:rPr>
        <w:t>” y reiterativamente lo repite el artículo 44 inciso 3° señalando que “</w:t>
      </w:r>
      <w:r w:rsidRPr="00DC40A3">
        <w:rPr>
          <w:rFonts w:ascii="Arial" w:hAnsi="Arial" w:cs="Arial"/>
          <w:i/>
          <w:sz w:val="24"/>
          <w:szCs w:val="24"/>
        </w:rPr>
        <w:t>el monto mensual del sueldo no podrá ser inferior al ingreso mínimo mensual</w:t>
      </w:r>
      <w:r w:rsidRPr="00DC40A3">
        <w:rPr>
          <w:rFonts w:ascii="Arial" w:hAnsi="Arial" w:cs="Arial"/>
          <w:sz w:val="24"/>
          <w:szCs w:val="24"/>
        </w:rPr>
        <w:t>”.</w:t>
      </w:r>
    </w:p>
    <w:p w14:paraId="03F5EBE3" w14:textId="77777777" w:rsidR="00DC40A3" w:rsidRPr="00DC40A3" w:rsidRDefault="00DC40A3" w:rsidP="00DC40A3">
      <w:pPr>
        <w:pStyle w:val="Textoindependiente"/>
        <w:spacing w:after="0" w:line="240" w:lineRule="auto"/>
        <w:rPr>
          <w:rFonts w:ascii="Arial" w:hAnsi="Arial" w:cs="Arial"/>
          <w:sz w:val="24"/>
          <w:szCs w:val="24"/>
        </w:rPr>
      </w:pPr>
    </w:p>
    <w:p w14:paraId="0C67252E" w14:textId="3E9721F4" w:rsidR="00DC40A3" w:rsidRDefault="00527857" w:rsidP="00527857">
      <w:pPr>
        <w:pStyle w:val="Textoindependiente"/>
        <w:spacing w:after="0" w:line="240" w:lineRule="auto"/>
        <w:ind w:right="120" w:firstLine="1985"/>
        <w:jc w:val="both"/>
        <w:rPr>
          <w:rFonts w:ascii="Arial" w:hAnsi="Arial" w:cs="Arial"/>
          <w:sz w:val="24"/>
          <w:szCs w:val="24"/>
        </w:rPr>
      </w:pPr>
      <w:r>
        <w:rPr>
          <w:rFonts w:ascii="Arial" w:hAnsi="Arial" w:cs="Arial"/>
          <w:sz w:val="24"/>
          <w:szCs w:val="24"/>
        </w:rPr>
        <w:t>Por consiguiente, afirman, l</w:t>
      </w:r>
      <w:r w:rsidR="00DC40A3" w:rsidRPr="00DC40A3">
        <w:rPr>
          <w:rFonts w:ascii="Arial" w:hAnsi="Arial" w:cs="Arial"/>
          <w:sz w:val="24"/>
          <w:szCs w:val="24"/>
        </w:rPr>
        <w:t>a redacción del Código lleva a una clara conclusión: el legislador requiere</w:t>
      </w:r>
      <w:r w:rsidR="00DC40A3" w:rsidRPr="00DC40A3">
        <w:rPr>
          <w:rFonts w:ascii="Arial" w:hAnsi="Arial" w:cs="Arial"/>
          <w:spacing w:val="-3"/>
          <w:sz w:val="24"/>
          <w:szCs w:val="24"/>
        </w:rPr>
        <w:t xml:space="preserve"> </w:t>
      </w:r>
      <w:r w:rsidR="00DC40A3" w:rsidRPr="00DC40A3">
        <w:rPr>
          <w:rFonts w:ascii="Arial" w:hAnsi="Arial" w:cs="Arial"/>
          <w:sz w:val="24"/>
          <w:szCs w:val="24"/>
        </w:rPr>
        <w:t xml:space="preserve">resguardar que el monto del sueldo o del </w:t>
      </w:r>
      <w:r w:rsidR="00DC40A3" w:rsidRPr="00DC40A3">
        <w:rPr>
          <w:rFonts w:ascii="Arial" w:hAnsi="Arial" w:cs="Arial"/>
          <w:sz w:val="24"/>
          <w:szCs w:val="24"/>
        </w:rPr>
        <w:lastRenderedPageBreak/>
        <w:t>sueldo</w:t>
      </w:r>
      <w:r w:rsidR="00DC40A3" w:rsidRPr="00DC40A3">
        <w:rPr>
          <w:rFonts w:ascii="Arial" w:hAnsi="Arial" w:cs="Arial"/>
          <w:spacing w:val="-3"/>
          <w:sz w:val="24"/>
          <w:szCs w:val="24"/>
        </w:rPr>
        <w:t xml:space="preserve"> </w:t>
      </w:r>
      <w:r w:rsidR="00DC40A3" w:rsidRPr="00DC40A3">
        <w:rPr>
          <w:rFonts w:ascii="Arial" w:hAnsi="Arial" w:cs="Arial"/>
          <w:sz w:val="24"/>
          <w:szCs w:val="24"/>
        </w:rPr>
        <w:t>base</w:t>
      </w:r>
      <w:r w:rsidR="00DC40A3" w:rsidRPr="00DC40A3">
        <w:rPr>
          <w:rFonts w:ascii="Arial" w:hAnsi="Arial" w:cs="Arial"/>
          <w:spacing w:val="-3"/>
          <w:sz w:val="24"/>
          <w:szCs w:val="24"/>
        </w:rPr>
        <w:t xml:space="preserve"> </w:t>
      </w:r>
      <w:r w:rsidR="00DC40A3" w:rsidRPr="00DC40A3">
        <w:rPr>
          <w:rFonts w:ascii="Arial" w:hAnsi="Arial" w:cs="Arial"/>
          <w:sz w:val="24"/>
          <w:szCs w:val="24"/>
        </w:rPr>
        <w:t>se</w:t>
      </w:r>
      <w:r w:rsidR="00DC40A3" w:rsidRPr="00DC40A3">
        <w:rPr>
          <w:rFonts w:ascii="Arial" w:hAnsi="Arial" w:cs="Arial"/>
          <w:spacing w:val="-3"/>
          <w:sz w:val="24"/>
          <w:szCs w:val="24"/>
        </w:rPr>
        <w:t xml:space="preserve"> </w:t>
      </w:r>
      <w:r w:rsidR="00DC40A3" w:rsidRPr="00DC40A3">
        <w:rPr>
          <w:rFonts w:ascii="Arial" w:hAnsi="Arial" w:cs="Arial"/>
          <w:sz w:val="24"/>
          <w:szCs w:val="24"/>
        </w:rPr>
        <w:t>ajuste</w:t>
      </w:r>
      <w:r w:rsidR="00DC40A3" w:rsidRPr="00DC40A3">
        <w:rPr>
          <w:rFonts w:ascii="Arial" w:hAnsi="Arial" w:cs="Arial"/>
          <w:spacing w:val="-3"/>
          <w:sz w:val="24"/>
          <w:szCs w:val="24"/>
        </w:rPr>
        <w:t xml:space="preserve"> </w:t>
      </w:r>
      <w:r w:rsidR="00DC40A3" w:rsidRPr="00DC40A3">
        <w:rPr>
          <w:rFonts w:ascii="Arial" w:hAnsi="Arial" w:cs="Arial"/>
          <w:sz w:val="24"/>
          <w:szCs w:val="24"/>
        </w:rPr>
        <w:t>al</w:t>
      </w:r>
      <w:r w:rsidR="00DC40A3" w:rsidRPr="00DC40A3">
        <w:rPr>
          <w:rFonts w:ascii="Arial" w:hAnsi="Arial" w:cs="Arial"/>
          <w:spacing w:val="-3"/>
          <w:sz w:val="24"/>
          <w:szCs w:val="24"/>
        </w:rPr>
        <w:t xml:space="preserve"> </w:t>
      </w:r>
      <w:r w:rsidR="00DC40A3" w:rsidRPr="00DC40A3">
        <w:rPr>
          <w:rFonts w:ascii="Arial" w:hAnsi="Arial" w:cs="Arial"/>
          <w:sz w:val="24"/>
          <w:szCs w:val="24"/>
        </w:rPr>
        <w:t>sueldo</w:t>
      </w:r>
      <w:r w:rsidR="00DC40A3" w:rsidRPr="00DC40A3">
        <w:rPr>
          <w:rFonts w:ascii="Arial" w:hAnsi="Arial" w:cs="Arial"/>
          <w:spacing w:val="-3"/>
          <w:sz w:val="24"/>
          <w:szCs w:val="24"/>
        </w:rPr>
        <w:t xml:space="preserve"> </w:t>
      </w:r>
      <w:r w:rsidR="00DC40A3" w:rsidRPr="00DC40A3">
        <w:rPr>
          <w:rFonts w:ascii="Arial" w:hAnsi="Arial" w:cs="Arial"/>
          <w:sz w:val="24"/>
          <w:szCs w:val="24"/>
        </w:rPr>
        <w:t>mínimo,</w:t>
      </w:r>
      <w:r w:rsidR="00DC40A3" w:rsidRPr="00DC40A3">
        <w:rPr>
          <w:rFonts w:ascii="Arial" w:hAnsi="Arial" w:cs="Arial"/>
          <w:spacing w:val="-3"/>
          <w:sz w:val="24"/>
          <w:szCs w:val="24"/>
        </w:rPr>
        <w:t xml:space="preserve"> </w:t>
      </w:r>
      <w:r w:rsidR="00DC40A3" w:rsidRPr="00DC40A3">
        <w:rPr>
          <w:rFonts w:ascii="Arial" w:hAnsi="Arial" w:cs="Arial"/>
          <w:sz w:val="24"/>
          <w:szCs w:val="24"/>
        </w:rPr>
        <w:t>de</w:t>
      </w:r>
      <w:r w:rsidR="00DC40A3" w:rsidRPr="00DC40A3">
        <w:rPr>
          <w:rFonts w:ascii="Arial" w:hAnsi="Arial" w:cs="Arial"/>
          <w:spacing w:val="-3"/>
          <w:sz w:val="24"/>
          <w:szCs w:val="24"/>
        </w:rPr>
        <w:t xml:space="preserve"> </w:t>
      </w:r>
      <w:r w:rsidR="00DC40A3" w:rsidRPr="00DC40A3">
        <w:rPr>
          <w:rFonts w:ascii="Arial" w:hAnsi="Arial" w:cs="Arial"/>
          <w:sz w:val="24"/>
          <w:szCs w:val="24"/>
        </w:rPr>
        <w:t>tal</w:t>
      </w:r>
      <w:r w:rsidR="00DC40A3" w:rsidRPr="00DC40A3">
        <w:rPr>
          <w:rFonts w:ascii="Arial" w:hAnsi="Arial" w:cs="Arial"/>
          <w:spacing w:val="-3"/>
          <w:sz w:val="24"/>
          <w:szCs w:val="24"/>
        </w:rPr>
        <w:t xml:space="preserve"> </w:t>
      </w:r>
      <w:r w:rsidR="00DC40A3" w:rsidRPr="00DC40A3">
        <w:rPr>
          <w:rFonts w:ascii="Arial" w:hAnsi="Arial" w:cs="Arial"/>
          <w:sz w:val="24"/>
          <w:szCs w:val="24"/>
        </w:rPr>
        <w:t>manera</w:t>
      </w:r>
      <w:r w:rsidR="00DC40A3" w:rsidRPr="00DC40A3">
        <w:rPr>
          <w:rFonts w:ascii="Arial" w:hAnsi="Arial" w:cs="Arial"/>
          <w:spacing w:val="-3"/>
          <w:sz w:val="24"/>
          <w:szCs w:val="24"/>
        </w:rPr>
        <w:t xml:space="preserve"> </w:t>
      </w:r>
      <w:r w:rsidR="00DC40A3" w:rsidRPr="00DC40A3">
        <w:rPr>
          <w:rFonts w:ascii="Arial" w:hAnsi="Arial" w:cs="Arial"/>
          <w:sz w:val="24"/>
          <w:szCs w:val="24"/>
        </w:rPr>
        <w:t>que</w:t>
      </w:r>
      <w:r w:rsidR="00DC40A3" w:rsidRPr="00DC40A3">
        <w:rPr>
          <w:rFonts w:ascii="Arial" w:hAnsi="Arial" w:cs="Arial"/>
          <w:spacing w:val="-3"/>
          <w:sz w:val="24"/>
          <w:szCs w:val="24"/>
        </w:rPr>
        <w:t xml:space="preserve"> </w:t>
      </w:r>
      <w:r w:rsidR="00DC40A3" w:rsidRPr="00DC40A3">
        <w:rPr>
          <w:rFonts w:ascii="Arial" w:hAnsi="Arial" w:cs="Arial"/>
          <w:sz w:val="24"/>
          <w:szCs w:val="24"/>
        </w:rPr>
        <w:t>el trabajador o trabajadora, reciba por concepto de sueldo o</w:t>
      </w:r>
      <w:r w:rsidR="00DC40A3" w:rsidRPr="00DC40A3">
        <w:rPr>
          <w:rFonts w:ascii="Arial" w:hAnsi="Arial" w:cs="Arial"/>
          <w:spacing w:val="-3"/>
          <w:sz w:val="24"/>
          <w:szCs w:val="24"/>
        </w:rPr>
        <w:t xml:space="preserve"> </w:t>
      </w:r>
      <w:r w:rsidR="00DC40A3" w:rsidRPr="00DC40A3">
        <w:rPr>
          <w:rFonts w:ascii="Arial" w:hAnsi="Arial" w:cs="Arial"/>
          <w:sz w:val="24"/>
          <w:szCs w:val="24"/>
        </w:rPr>
        <w:t>sueldo</w:t>
      </w:r>
      <w:r w:rsidR="00DC40A3" w:rsidRPr="00DC40A3">
        <w:rPr>
          <w:rFonts w:ascii="Arial" w:hAnsi="Arial" w:cs="Arial"/>
          <w:spacing w:val="-3"/>
          <w:sz w:val="24"/>
          <w:szCs w:val="24"/>
        </w:rPr>
        <w:t xml:space="preserve"> </w:t>
      </w:r>
      <w:r w:rsidR="00DC40A3" w:rsidRPr="00DC40A3">
        <w:rPr>
          <w:rFonts w:ascii="Arial" w:hAnsi="Arial" w:cs="Arial"/>
          <w:sz w:val="24"/>
          <w:szCs w:val="24"/>
        </w:rPr>
        <w:t>base,</w:t>
      </w:r>
      <w:r w:rsidR="00DC40A3" w:rsidRPr="00DC40A3">
        <w:rPr>
          <w:rFonts w:ascii="Arial" w:hAnsi="Arial" w:cs="Arial"/>
          <w:spacing w:val="-3"/>
          <w:sz w:val="24"/>
          <w:szCs w:val="24"/>
        </w:rPr>
        <w:t xml:space="preserve"> </w:t>
      </w:r>
      <w:r w:rsidR="00DC40A3" w:rsidRPr="00DC40A3">
        <w:rPr>
          <w:rFonts w:ascii="Arial" w:hAnsi="Arial" w:cs="Arial"/>
          <w:sz w:val="24"/>
          <w:szCs w:val="24"/>
        </w:rPr>
        <w:t>al</w:t>
      </w:r>
      <w:r w:rsidR="00DC40A3" w:rsidRPr="00DC40A3">
        <w:rPr>
          <w:rFonts w:ascii="Arial" w:hAnsi="Arial" w:cs="Arial"/>
          <w:spacing w:val="-3"/>
          <w:sz w:val="24"/>
          <w:szCs w:val="24"/>
        </w:rPr>
        <w:t xml:space="preserve"> </w:t>
      </w:r>
      <w:r w:rsidR="00DC40A3" w:rsidRPr="00DC40A3">
        <w:rPr>
          <w:rFonts w:ascii="Arial" w:hAnsi="Arial" w:cs="Arial"/>
          <w:sz w:val="24"/>
          <w:szCs w:val="24"/>
        </w:rPr>
        <w:t>menos,</w:t>
      </w:r>
      <w:r w:rsidR="00DC40A3" w:rsidRPr="00DC40A3">
        <w:rPr>
          <w:rFonts w:ascii="Arial" w:hAnsi="Arial" w:cs="Arial"/>
          <w:spacing w:val="-3"/>
          <w:sz w:val="24"/>
          <w:szCs w:val="24"/>
        </w:rPr>
        <w:t xml:space="preserve"> </w:t>
      </w:r>
      <w:r w:rsidR="00DC40A3" w:rsidRPr="00DC40A3">
        <w:rPr>
          <w:rFonts w:ascii="Arial" w:hAnsi="Arial" w:cs="Arial"/>
          <w:sz w:val="24"/>
          <w:szCs w:val="24"/>
        </w:rPr>
        <w:t>un</w:t>
      </w:r>
      <w:r w:rsidR="00DC40A3" w:rsidRPr="00DC40A3">
        <w:rPr>
          <w:rFonts w:ascii="Arial" w:hAnsi="Arial" w:cs="Arial"/>
          <w:spacing w:val="-3"/>
          <w:sz w:val="24"/>
          <w:szCs w:val="24"/>
        </w:rPr>
        <w:t xml:space="preserve"> </w:t>
      </w:r>
      <w:r w:rsidR="00DC40A3" w:rsidRPr="00DC40A3">
        <w:rPr>
          <w:rFonts w:ascii="Arial" w:hAnsi="Arial" w:cs="Arial"/>
          <w:sz w:val="24"/>
          <w:szCs w:val="24"/>
        </w:rPr>
        <w:t>monto también determinado por el legislador: el ingreso mínimo mensual remuneracional.</w:t>
      </w:r>
    </w:p>
    <w:p w14:paraId="3781857B" w14:textId="77777777" w:rsidR="00BE7407" w:rsidRPr="00DC40A3" w:rsidRDefault="00BE7407" w:rsidP="00527857">
      <w:pPr>
        <w:pStyle w:val="Textoindependiente"/>
        <w:spacing w:after="0" w:line="240" w:lineRule="auto"/>
        <w:ind w:right="120" w:firstLine="1985"/>
        <w:jc w:val="both"/>
        <w:rPr>
          <w:rFonts w:ascii="Arial" w:hAnsi="Arial" w:cs="Arial"/>
          <w:sz w:val="24"/>
          <w:szCs w:val="24"/>
        </w:rPr>
      </w:pPr>
    </w:p>
    <w:p w14:paraId="009F403D" w14:textId="25051C54" w:rsidR="00DC40A3" w:rsidRPr="00DC40A3" w:rsidRDefault="00527857" w:rsidP="00527857">
      <w:pPr>
        <w:pStyle w:val="Textoindependiente"/>
        <w:spacing w:after="0" w:line="240" w:lineRule="auto"/>
        <w:ind w:right="113" w:firstLine="1985"/>
        <w:jc w:val="both"/>
        <w:rPr>
          <w:rFonts w:ascii="Arial" w:hAnsi="Arial" w:cs="Arial"/>
          <w:sz w:val="24"/>
          <w:szCs w:val="24"/>
        </w:rPr>
      </w:pPr>
      <w:r>
        <w:rPr>
          <w:rFonts w:ascii="Arial" w:hAnsi="Arial" w:cs="Arial"/>
          <w:sz w:val="24"/>
          <w:szCs w:val="24"/>
        </w:rPr>
        <w:t xml:space="preserve">No obstante, hacen presente, </w:t>
      </w:r>
      <w:r w:rsidR="00DC40A3" w:rsidRPr="00DC40A3">
        <w:rPr>
          <w:rFonts w:ascii="Arial" w:hAnsi="Arial" w:cs="Arial"/>
          <w:sz w:val="24"/>
          <w:szCs w:val="24"/>
        </w:rPr>
        <w:t xml:space="preserve">la literalidad de la norma y el objetivo del legislador, en los últimos años, en nuestra estrategia colegisladora con organizaciones sindicales, </w:t>
      </w:r>
      <w:r>
        <w:rPr>
          <w:rFonts w:ascii="Arial" w:hAnsi="Arial" w:cs="Arial"/>
          <w:sz w:val="24"/>
          <w:szCs w:val="24"/>
        </w:rPr>
        <w:t xml:space="preserve">se ha </w:t>
      </w:r>
      <w:r w:rsidR="00DC40A3" w:rsidRPr="00DC40A3">
        <w:rPr>
          <w:rFonts w:ascii="Arial" w:hAnsi="Arial" w:cs="Arial"/>
          <w:sz w:val="24"/>
          <w:szCs w:val="24"/>
        </w:rPr>
        <w:t xml:space="preserve">tenido conocimiento de que múltiples sindicatos de trabajadores subcontratados han denunciado a la Dirección del Trabajo el pago de un </w:t>
      </w:r>
      <w:r w:rsidR="00DC40A3" w:rsidRPr="0022688E">
        <w:rPr>
          <w:rFonts w:ascii="Arial" w:hAnsi="Arial" w:cs="Arial"/>
          <w:sz w:val="24"/>
          <w:szCs w:val="24"/>
        </w:rPr>
        <w:t>salario base inferior al mínimo</w:t>
      </w:r>
      <w:r w:rsidR="00DC40A3" w:rsidRPr="00DC40A3">
        <w:rPr>
          <w:rFonts w:ascii="Arial" w:hAnsi="Arial" w:cs="Arial"/>
          <w:b/>
          <w:sz w:val="24"/>
          <w:szCs w:val="24"/>
        </w:rPr>
        <w:t xml:space="preserve"> </w:t>
      </w:r>
      <w:r w:rsidR="00DC40A3" w:rsidRPr="00DC40A3">
        <w:rPr>
          <w:rFonts w:ascii="Arial" w:hAnsi="Arial" w:cs="Arial"/>
          <w:sz w:val="24"/>
          <w:szCs w:val="24"/>
        </w:rPr>
        <w:t>por parte de las empresas contratistas. El argumento empresarial es fantasioso: aluden que el enunciado normativo señala las expresiones “sueldo” o “sueldo base”, por lo que uno u otro es el que debe cumplir con el monto mínimo, pero no necesariamente ambos.</w:t>
      </w:r>
    </w:p>
    <w:p w14:paraId="78700354" w14:textId="77777777" w:rsidR="00DC40A3" w:rsidRPr="00DC40A3" w:rsidRDefault="00DC40A3" w:rsidP="00527857">
      <w:pPr>
        <w:pStyle w:val="Textoindependiente"/>
        <w:spacing w:after="0" w:line="240" w:lineRule="auto"/>
        <w:ind w:firstLine="1985"/>
        <w:rPr>
          <w:rFonts w:ascii="Arial" w:hAnsi="Arial" w:cs="Arial"/>
          <w:sz w:val="24"/>
          <w:szCs w:val="24"/>
        </w:rPr>
      </w:pPr>
    </w:p>
    <w:p w14:paraId="7C3C9CEF" w14:textId="40214F8B" w:rsidR="00DC40A3" w:rsidRPr="00DC40A3" w:rsidRDefault="00DC40A3" w:rsidP="00527857">
      <w:pPr>
        <w:pStyle w:val="Textoindependiente"/>
        <w:spacing w:after="0" w:line="240" w:lineRule="auto"/>
        <w:ind w:right="114" w:firstLine="1985"/>
        <w:jc w:val="both"/>
        <w:rPr>
          <w:rFonts w:ascii="Arial" w:hAnsi="Arial" w:cs="Arial"/>
          <w:sz w:val="24"/>
          <w:szCs w:val="24"/>
        </w:rPr>
      </w:pPr>
      <w:r w:rsidRPr="00DC40A3">
        <w:rPr>
          <w:rFonts w:ascii="Arial" w:hAnsi="Arial" w:cs="Arial"/>
          <w:sz w:val="24"/>
          <w:szCs w:val="24"/>
        </w:rPr>
        <w:t xml:space="preserve">En la práctica, </w:t>
      </w:r>
      <w:r w:rsidR="00527857">
        <w:rPr>
          <w:rFonts w:ascii="Arial" w:hAnsi="Arial" w:cs="Arial"/>
          <w:sz w:val="24"/>
          <w:szCs w:val="24"/>
        </w:rPr>
        <w:t xml:space="preserve">agregan, </w:t>
      </w:r>
      <w:r w:rsidRPr="00DC40A3">
        <w:rPr>
          <w:rFonts w:ascii="Arial" w:hAnsi="Arial" w:cs="Arial"/>
          <w:sz w:val="24"/>
          <w:szCs w:val="24"/>
        </w:rPr>
        <w:t>fijan un “sueldo base” inferior al mínimo, complementado dicho monto base con bonos -muchas veces correspondientes a los convenios colectivos entre las organizaciones sindicales y la mandante- para llegar al mínimo legal. El registro y fiscalización de esta práctica se vuelve aún más difícil con la normalización</w:t>
      </w:r>
      <w:r w:rsidRPr="00DC40A3">
        <w:rPr>
          <w:rFonts w:ascii="Arial" w:hAnsi="Arial" w:cs="Arial"/>
          <w:spacing w:val="-3"/>
          <w:sz w:val="24"/>
          <w:szCs w:val="24"/>
        </w:rPr>
        <w:t xml:space="preserve"> </w:t>
      </w:r>
      <w:r w:rsidRPr="00DC40A3">
        <w:rPr>
          <w:rFonts w:ascii="Arial" w:hAnsi="Arial" w:cs="Arial"/>
          <w:sz w:val="24"/>
          <w:szCs w:val="24"/>
        </w:rPr>
        <w:t>del</w:t>
      </w:r>
      <w:r w:rsidRPr="00DC40A3">
        <w:rPr>
          <w:rFonts w:ascii="Arial" w:hAnsi="Arial" w:cs="Arial"/>
          <w:spacing w:val="-3"/>
          <w:sz w:val="24"/>
          <w:szCs w:val="24"/>
        </w:rPr>
        <w:t xml:space="preserve"> </w:t>
      </w:r>
      <w:r w:rsidRPr="00DC40A3">
        <w:rPr>
          <w:rFonts w:ascii="Arial" w:hAnsi="Arial" w:cs="Arial"/>
          <w:sz w:val="24"/>
          <w:szCs w:val="24"/>
        </w:rPr>
        <w:t>“multiRUT”, es decir, empresas que operan encubiertas en otras empresas, que se van enlazando en complejas relaciones comerciales.</w:t>
      </w:r>
    </w:p>
    <w:p w14:paraId="3C5D6619" w14:textId="77777777" w:rsidR="00DC40A3" w:rsidRPr="00DC40A3" w:rsidRDefault="00DC40A3" w:rsidP="00527857">
      <w:pPr>
        <w:pStyle w:val="Textoindependiente"/>
        <w:spacing w:after="0" w:line="240" w:lineRule="auto"/>
        <w:ind w:firstLine="1985"/>
        <w:rPr>
          <w:rFonts w:ascii="Arial" w:hAnsi="Arial" w:cs="Arial"/>
          <w:sz w:val="24"/>
          <w:szCs w:val="24"/>
        </w:rPr>
      </w:pPr>
    </w:p>
    <w:p w14:paraId="6622AEDD" w14:textId="62CB6847" w:rsidR="00DC40A3" w:rsidRPr="00DC40A3" w:rsidRDefault="00527857" w:rsidP="00527857">
      <w:pPr>
        <w:pStyle w:val="Textoindependiente"/>
        <w:spacing w:after="0" w:line="240" w:lineRule="auto"/>
        <w:ind w:right="112" w:firstLine="1985"/>
        <w:jc w:val="both"/>
        <w:rPr>
          <w:rFonts w:ascii="Arial" w:hAnsi="Arial" w:cs="Arial"/>
          <w:sz w:val="24"/>
          <w:szCs w:val="24"/>
        </w:rPr>
      </w:pPr>
      <w:r>
        <w:rPr>
          <w:rFonts w:ascii="Arial" w:hAnsi="Arial" w:cs="Arial"/>
          <w:sz w:val="24"/>
          <w:szCs w:val="24"/>
        </w:rPr>
        <w:t>Añaden que e</w:t>
      </w:r>
      <w:r w:rsidR="00DC40A3" w:rsidRPr="00DC40A3">
        <w:rPr>
          <w:rFonts w:ascii="Arial" w:hAnsi="Arial" w:cs="Arial"/>
          <w:sz w:val="24"/>
          <w:szCs w:val="24"/>
        </w:rPr>
        <w:t>xisten empresas mineras, por ejemplo, que tienen cerca de trescientas empresas “colaboradoras” (contratistas y subcontratistas), y algunas de ellas operan con cinco RUT distintos en cinco actividades distintas, pese a estar todas ellas vinculadas jurídicamente. Por</w:t>
      </w:r>
      <w:r w:rsidR="00DC40A3" w:rsidRPr="00DC40A3">
        <w:rPr>
          <w:rFonts w:ascii="Arial" w:hAnsi="Arial" w:cs="Arial"/>
          <w:spacing w:val="26"/>
          <w:sz w:val="24"/>
          <w:szCs w:val="24"/>
        </w:rPr>
        <w:t xml:space="preserve"> </w:t>
      </w:r>
      <w:r w:rsidR="00DC40A3" w:rsidRPr="00DC40A3">
        <w:rPr>
          <w:rFonts w:ascii="Arial" w:hAnsi="Arial" w:cs="Arial"/>
          <w:sz w:val="24"/>
          <w:szCs w:val="24"/>
        </w:rPr>
        <w:t>otra</w:t>
      </w:r>
      <w:r w:rsidR="00DC40A3" w:rsidRPr="00DC40A3">
        <w:rPr>
          <w:rFonts w:ascii="Arial" w:hAnsi="Arial" w:cs="Arial"/>
          <w:spacing w:val="26"/>
          <w:sz w:val="24"/>
          <w:szCs w:val="24"/>
        </w:rPr>
        <w:t xml:space="preserve"> </w:t>
      </w:r>
      <w:r w:rsidR="00DC40A3" w:rsidRPr="00DC40A3">
        <w:rPr>
          <w:rFonts w:ascii="Arial" w:hAnsi="Arial" w:cs="Arial"/>
          <w:sz w:val="24"/>
          <w:szCs w:val="24"/>
        </w:rPr>
        <w:t>parte,</w:t>
      </w:r>
      <w:r w:rsidR="00DC40A3" w:rsidRPr="00DC40A3">
        <w:rPr>
          <w:rFonts w:ascii="Arial" w:hAnsi="Arial" w:cs="Arial"/>
          <w:spacing w:val="26"/>
          <w:sz w:val="24"/>
          <w:szCs w:val="24"/>
        </w:rPr>
        <w:t xml:space="preserve"> </w:t>
      </w:r>
      <w:r w:rsidR="00DC40A3" w:rsidRPr="00DC40A3">
        <w:rPr>
          <w:rFonts w:ascii="Arial" w:hAnsi="Arial" w:cs="Arial"/>
          <w:sz w:val="24"/>
          <w:szCs w:val="24"/>
        </w:rPr>
        <w:t>existen</w:t>
      </w:r>
      <w:r w:rsidR="00DC40A3" w:rsidRPr="00DC40A3">
        <w:rPr>
          <w:rFonts w:ascii="Arial" w:hAnsi="Arial" w:cs="Arial"/>
          <w:spacing w:val="26"/>
          <w:sz w:val="24"/>
          <w:szCs w:val="24"/>
        </w:rPr>
        <w:t xml:space="preserve"> </w:t>
      </w:r>
      <w:r w:rsidR="00DC40A3" w:rsidRPr="00DC40A3">
        <w:rPr>
          <w:rFonts w:ascii="Arial" w:hAnsi="Arial" w:cs="Arial"/>
          <w:sz w:val="24"/>
          <w:szCs w:val="24"/>
        </w:rPr>
        <w:t>empresas</w:t>
      </w:r>
      <w:r w:rsidR="00DC40A3" w:rsidRPr="00DC40A3">
        <w:rPr>
          <w:rFonts w:ascii="Arial" w:hAnsi="Arial" w:cs="Arial"/>
          <w:spacing w:val="26"/>
          <w:sz w:val="24"/>
          <w:szCs w:val="24"/>
        </w:rPr>
        <w:t xml:space="preserve"> </w:t>
      </w:r>
      <w:r w:rsidR="00DC40A3" w:rsidRPr="00DC40A3">
        <w:rPr>
          <w:rFonts w:ascii="Arial" w:hAnsi="Arial" w:cs="Arial"/>
          <w:sz w:val="24"/>
          <w:szCs w:val="24"/>
        </w:rPr>
        <w:t>que</w:t>
      </w:r>
      <w:r w:rsidR="00DC40A3" w:rsidRPr="00DC40A3">
        <w:rPr>
          <w:rFonts w:ascii="Arial" w:hAnsi="Arial" w:cs="Arial"/>
          <w:spacing w:val="26"/>
          <w:sz w:val="24"/>
          <w:szCs w:val="24"/>
        </w:rPr>
        <w:t xml:space="preserve"> </w:t>
      </w:r>
      <w:r w:rsidR="00DC40A3" w:rsidRPr="00DC40A3">
        <w:rPr>
          <w:rFonts w:ascii="Arial" w:hAnsi="Arial" w:cs="Arial"/>
          <w:sz w:val="24"/>
          <w:szCs w:val="24"/>
        </w:rPr>
        <w:t>prestan</w:t>
      </w:r>
      <w:r w:rsidR="00DC40A3" w:rsidRPr="00DC40A3">
        <w:rPr>
          <w:rFonts w:ascii="Arial" w:hAnsi="Arial" w:cs="Arial"/>
          <w:spacing w:val="26"/>
          <w:sz w:val="24"/>
          <w:szCs w:val="24"/>
        </w:rPr>
        <w:t xml:space="preserve"> </w:t>
      </w:r>
      <w:r w:rsidR="00DC40A3" w:rsidRPr="00DC40A3">
        <w:rPr>
          <w:rFonts w:ascii="Arial" w:hAnsi="Arial" w:cs="Arial"/>
          <w:sz w:val="24"/>
          <w:szCs w:val="24"/>
        </w:rPr>
        <w:t>servicios de aseo o alimentación a decenas de otras empresas, como cadenas de farmacias, bancos, multitiendas, en mutuales de seguridad, en la misma minería e incluso en el Estado: lo que ilustra la extensión de esta práctica en la red empresarial.</w:t>
      </w:r>
    </w:p>
    <w:p w14:paraId="5B9B2FB2" w14:textId="77777777" w:rsidR="00DC40A3" w:rsidRPr="00DC40A3" w:rsidRDefault="00DC40A3" w:rsidP="00DC40A3">
      <w:pPr>
        <w:pStyle w:val="Textoindependiente"/>
        <w:spacing w:after="0" w:line="240" w:lineRule="auto"/>
        <w:rPr>
          <w:rFonts w:ascii="Arial" w:hAnsi="Arial" w:cs="Arial"/>
          <w:sz w:val="24"/>
          <w:szCs w:val="24"/>
        </w:rPr>
      </w:pPr>
    </w:p>
    <w:p w14:paraId="38CB4150" w14:textId="5170F5FA" w:rsidR="00DC40A3" w:rsidRDefault="0022688E" w:rsidP="0022688E">
      <w:pPr>
        <w:pStyle w:val="Textoindependiente"/>
        <w:spacing w:after="0" w:line="240" w:lineRule="auto"/>
        <w:ind w:right="120" w:firstLine="1985"/>
        <w:jc w:val="both"/>
        <w:rPr>
          <w:rFonts w:ascii="Arial" w:hAnsi="Arial" w:cs="Arial"/>
          <w:sz w:val="24"/>
          <w:szCs w:val="24"/>
        </w:rPr>
      </w:pPr>
      <w:r>
        <w:rPr>
          <w:rFonts w:ascii="Arial" w:hAnsi="Arial" w:cs="Arial"/>
          <w:sz w:val="24"/>
          <w:szCs w:val="24"/>
        </w:rPr>
        <w:t>Hacen presente, a continuación, que ante esta realidad</w:t>
      </w:r>
      <w:r w:rsidR="00DC40A3" w:rsidRPr="00DC40A3">
        <w:rPr>
          <w:rFonts w:ascii="Arial" w:hAnsi="Arial" w:cs="Arial"/>
          <w:sz w:val="24"/>
          <w:szCs w:val="24"/>
        </w:rPr>
        <w:t xml:space="preserve">, trabajadores y trabajadoras afectadas han acudido a la Dirección del Trabajo en búsqueda de pronunciamiento. En tales ocasiones, </w:t>
      </w:r>
      <w:r>
        <w:rPr>
          <w:rFonts w:ascii="Arial" w:hAnsi="Arial" w:cs="Arial"/>
          <w:sz w:val="24"/>
          <w:szCs w:val="24"/>
        </w:rPr>
        <w:t xml:space="preserve">la </w:t>
      </w:r>
      <w:r w:rsidR="00DC40A3" w:rsidRPr="00DC40A3">
        <w:rPr>
          <w:rFonts w:ascii="Arial" w:hAnsi="Arial" w:cs="Arial"/>
          <w:sz w:val="24"/>
          <w:szCs w:val="24"/>
        </w:rPr>
        <w:t>jurisprudencia administrativa</w:t>
      </w:r>
      <w:r w:rsidR="00DC40A3" w:rsidRPr="00DC40A3">
        <w:rPr>
          <w:rFonts w:ascii="Arial" w:hAnsi="Arial" w:cs="Arial"/>
          <w:spacing w:val="26"/>
          <w:sz w:val="24"/>
          <w:szCs w:val="24"/>
        </w:rPr>
        <w:t xml:space="preserve"> </w:t>
      </w:r>
      <w:r w:rsidR="00DC40A3" w:rsidRPr="00DC40A3">
        <w:rPr>
          <w:rFonts w:ascii="Arial" w:hAnsi="Arial" w:cs="Arial"/>
          <w:sz w:val="24"/>
          <w:szCs w:val="24"/>
        </w:rPr>
        <w:t>de</w:t>
      </w:r>
      <w:r w:rsidR="00DC40A3" w:rsidRPr="00DC40A3">
        <w:rPr>
          <w:rFonts w:ascii="Arial" w:hAnsi="Arial" w:cs="Arial"/>
          <w:spacing w:val="26"/>
          <w:sz w:val="24"/>
          <w:szCs w:val="24"/>
        </w:rPr>
        <w:t xml:space="preserve"> </w:t>
      </w:r>
      <w:r w:rsidR="00DC40A3" w:rsidRPr="00DC40A3">
        <w:rPr>
          <w:rFonts w:ascii="Arial" w:hAnsi="Arial" w:cs="Arial"/>
          <w:sz w:val="24"/>
          <w:szCs w:val="24"/>
        </w:rPr>
        <w:t>la</w:t>
      </w:r>
      <w:r w:rsidR="00DC40A3" w:rsidRPr="00DC40A3">
        <w:rPr>
          <w:rFonts w:ascii="Arial" w:hAnsi="Arial" w:cs="Arial"/>
          <w:spacing w:val="26"/>
          <w:sz w:val="24"/>
          <w:szCs w:val="24"/>
        </w:rPr>
        <w:t xml:space="preserve"> </w:t>
      </w:r>
      <w:r w:rsidR="00DC40A3" w:rsidRPr="00DC40A3">
        <w:rPr>
          <w:rFonts w:ascii="Arial" w:hAnsi="Arial" w:cs="Arial"/>
          <w:sz w:val="24"/>
          <w:szCs w:val="24"/>
        </w:rPr>
        <w:t>Dirección</w:t>
      </w:r>
      <w:r w:rsidR="00DC40A3" w:rsidRPr="00DC40A3">
        <w:rPr>
          <w:rFonts w:ascii="Arial" w:hAnsi="Arial" w:cs="Arial"/>
          <w:spacing w:val="26"/>
          <w:sz w:val="24"/>
          <w:szCs w:val="24"/>
        </w:rPr>
        <w:t xml:space="preserve"> </w:t>
      </w:r>
      <w:r w:rsidR="00DC40A3" w:rsidRPr="00DC40A3">
        <w:rPr>
          <w:rFonts w:ascii="Arial" w:hAnsi="Arial" w:cs="Arial"/>
          <w:sz w:val="24"/>
          <w:szCs w:val="24"/>
        </w:rPr>
        <w:t>del Trabajo ha sido uniforme y coherente, a lo largo de más de una década en los siguientes actos:</w:t>
      </w:r>
    </w:p>
    <w:p w14:paraId="759962AA" w14:textId="77777777" w:rsidR="0022688E" w:rsidRPr="00DC40A3" w:rsidRDefault="0022688E" w:rsidP="0022688E">
      <w:pPr>
        <w:pStyle w:val="Textoindependiente"/>
        <w:spacing w:after="0" w:line="240" w:lineRule="auto"/>
        <w:ind w:right="120" w:firstLine="1985"/>
        <w:jc w:val="both"/>
        <w:rPr>
          <w:rFonts w:ascii="Arial" w:hAnsi="Arial" w:cs="Arial"/>
          <w:sz w:val="24"/>
          <w:szCs w:val="24"/>
        </w:rPr>
      </w:pPr>
    </w:p>
    <w:p w14:paraId="68957972" w14:textId="77777777" w:rsidR="00DC40A3" w:rsidRPr="00DC40A3" w:rsidRDefault="00DC40A3" w:rsidP="0022688E">
      <w:pPr>
        <w:pStyle w:val="Prrafodelista"/>
        <w:widowControl w:val="0"/>
        <w:numPr>
          <w:ilvl w:val="2"/>
          <w:numId w:val="6"/>
        </w:numPr>
        <w:tabs>
          <w:tab w:val="left" w:pos="820"/>
        </w:tabs>
        <w:autoSpaceDE w:val="0"/>
        <w:autoSpaceDN w:val="0"/>
        <w:spacing w:after="0" w:line="240" w:lineRule="auto"/>
        <w:ind w:left="0" w:right="122" w:firstLine="1985"/>
        <w:contextualSpacing w:val="0"/>
        <w:jc w:val="both"/>
        <w:rPr>
          <w:rFonts w:ascii="Arial" w:hAnsi="Arial" w:cs="Arial"/>
          <w:sz w:val="24"/>
          <w:szCs w:val="24"/>
        </w:rPr>
      </w:pPr>
      <w:r w:rsidRPr="00DC40A3">
        <w:rPr>
          <w:rFonts w:ascii="Arial" w:hAnsi="Arial" w:cs="Arial"/>
          <w:sz w:val="24"/>
          <w:szCs w:val="24"/>
        </w:rPr>
        <w:t>Ordinarios N°4639 de 24 de noviembre de 2014; N°2990 de 03 de junio de 2016; N°373</w:t>
      </w:r>
      <w:r w:rsidRPr="00DC40A3">
        <w:rPr>
          <w:rFonts w:ascii="Arial" w:hAnsi="Arial" w:cs="Arial"/>
          <w:spacing w:val="40"/>
          <w:sz w:val="24"/>
          <w:szCs w:val="24"/>
        </w:rPr>
        <w:t xml:space="preserve"> </w:t>
      </w:r>
      <w:r w:rsidRPr="00DC40A3">
        <w:rPr>
          <w:rFonts w:ascii="Arial" w:hAnsi="Arial" w:cs="Arial"/>
          <w:sz w:val="24"/>
          <w:szCs w:val="24"/>
        </w:rPr>
        <w:t>de</w:t>
      </w:r>
      <w:r w:rsidRPr="00DC40A3">
        <w:rPr>
          <w:rFonts w:ascii="Arial" w:hAnsi="Arial" w:cs="Arial"/>
          <w:spacing w:val="40"/>
          <w:sz w:val="24"/>
          <w:szCs w:val="24"/>
        </w:rPr>
        <w:t xml:space="preserve"> </w:t>
      </w:r>
      <w:r w:rsidRPr="00DC40A3">
        <w:rPr>
          <w:rFonts w:ascii="Arial" w:hAnsi="Arial" w:cs="Arial"/>
          <w:sz w:val="24"/>
          <w:szCs w:val="24"/>
        </w:rPr>
        <w:t>20</w:t>
      </w:r>
      <w:r w:rsidRPr="00DC40A3">
        <w:rPr>
          <w:rFonts w:ascii="Arial" w:hAnsi="Arial" w:cs="Arial"/>
          <w:spacing w:val="40"/>
          <w:sz w:val="24"/>
          <w:szCs w:val="24"/>
        </w:rPr>
        <w:t xml:space="preserve"> </w:t>
      </w:r>
      <w:r w:rsidRPr="00DC40A3">
        <w:rPr>
          <w:rFonts w:ascii="Arial" w:hAnsi="Arial" w:cs="Arial"/>
          <w:sz w:val="24"/>
          <w:szCs w:val="24"/>
        </w:rPr>
        <w:t>de</w:t>
      </w:r>
      <w:r w:rsidRPr="00DC40A3">
        <w:rPr>
          <w:rFonts w:ascii="Arial" w:hAnsi="Arial" w:cs="Arial"/>
          <w:spacing w:val="40"/>
          <w:sz w:val="24"/>
          <w:szCs w:val="24"/>
        </w:rPr>
        <w:t xml:space="preserve"> </w:t>
      </w:r>
      <w:r w:rsidRPr="00DC40A3">
        <w:rPr>
          <w:rFonts w:ascii="Arial" w:hAnsi="Arial" w:cs="Arial"/>
          <w:sz w:val="24"/>
          <w:szCs w:val="24"/>
        </w:rPr>
        <w:t>enero</w:t>
      </w:r>
      <w:r w:rsidRPr="00DC40A3">
        <w:rPr>
          <w:rFonts w:ascii="Arial" w:hAnsi="Arial" w:cs="Arial"/>
          <w:spacing w:val="40"/>
          <w:sz w:val="24"/>
          <w:szCs w:val="24"/>
        </w:rPr>
        <w:t xml:space="preserve"> </w:t>
      </w:r>
      <w:r w:rsidRPr="00DC40A3">
        <w:rPr>
          <w:rFonts w:ascii="Arial" w:hAnsi="Arial" w:cs="Arial"/>
          <w:sz w:val="24"/>
          <w:szCs w:val="24"/>
        </w:rPr>
        <w:t>de</w:t>
      </w:r>
      <w:r w:rsidRPr="00DC40A3">
        <w:rPr>
          <w:rFonts w:ascii="Arial" w:hAnsi="Arial" w:cs="Arial"/>
          <w:spacing w:val="40"/>
          <w:sz w:val="24"/>
          <w:szCs w:val="24"/>
        </w:rPr>
        <w:t xml:space="preserve"> </w:t>
      </w:r>
      <w:r w:rsidRPr="00DC40A3">
        <w:rPr>
          <w:rFonts w:ascii="Arial" w:hAnsi="Arial" w:cs="Arial"/>
          <w:sz w:val="24"/>
          <w:szCs w:val="24"/>
        </w:rPr>
        <w:t>2017; N°2528 de 7 de junio de 2017; N°294 de 18 de enero de 2018; N°2204 de 9 de mayo de 2018.</w:t>
      </w:r>
    </w:p>
    <w:p w14:paraId="42BBD03A" w14:textId="77777777" w:rsidR="0022688E" w:rsidRDefault="0022688E" w:rsidP="00DC40A3">
      <w:pPr>
        <w:pStyle w:val="Prrafodelista"/>
        <w:widowControl w:val="0"/>
        <w:numPr>
          <w:ilvl w:val="2"/>
          <w:numId w:val="6"/>
        </w:numPr>
        <w:tabs>
          <w:tab w:val="left" w:pos="820"/>
        </w:tabs>
        <w:autoSpaceDE w:val="0"/>
        <w:autoSpaceDN w:val="0"/>
        <w:spacing w:after="0" w:line="240" w:lineRule="auto"/>
        <w:ind w:left="0" w:right="121" w:firstLine="0"/>
        <w:contextualSpacing w:val="0"/>
        <w:jc w:val="both"/>
        <w:rPr>
          <w:rFonts w:ascii="Arial" w:hAnsi="Arial" w:cs="Arial"/>
          <w:sz w:val="24"/>
          <w:szCs w:val="24"/>
        </w:rPr>
      </w:pPr>
    </w:p>
    <w:p w14:paraId="4960ED05" w14:textId="1E51C9EA" w:rsidR="00DC40A3" w:rsidRPr="00DC40A3" w:rsidRDefault="00DC40A3" w:rsidP="0022688E">
      <w:pPr>
        <w:pStyle w:val="Prrafodelista"/>
        <w:widowControl w:val="0"/>
        <w:numPr>
          <w:ilvl w:val="2"/>
          <w:numId w:val="6"/>
        </w:numPr>
        <w:tabs>
          <w:tab w:val="left" w:pos="820"/>
        </w:tabs>
        <w:autoSpaceDE w:val="0"/>
        <w:autoSpaceDN w:val="0"/>
        <w:spacing w:after="0" w:line="240" w:lineRule="auto"/>
        <w:ind w:left="0" w:right="121" w:firstLine="1985"/>
        <w:contextualSpacing w:val="0"/>
        <w:jc w:val="both"/>
        <w:rPr>
          <w:rFonts w:ascii="Arial" w:hAnsi="Arial" w:cs="Arial"/>
          <w:sz w:val="24"/>
          <w:szCs w:val="24"/>
        </w:rPr>
      </w:pPr>
      <w:r w:rsidRPr="00DC40A3">
        <w:rPr>
          <w:rFonts w:ascii="Arial" w:hAnsi="Arial" w:cs="Arial"/>
          <w:sz w:val="24"/>
          <w:szCs w:val="24"/>
        </w:rPr>
        <w:t>Dictámenes N°3152/63 de 25 de julio de</w:t>
      </w:r>
      <w:r w:rsidRPr="00DC40A3">
        <w:rPr>
          <w:rFonts w:ascii="Arial" w:hAnsi="Arial" w:cs="Arial"/>
          <w:spacing w:val="-3"/>
          <w:sz w:val="24"/>
          <w:szCs w:val="24"/>
        </w:rPr>
        <w:t xml:space="preserve"> </w:t>
      </w:r>
      <w:r w:rsidRPr="00DC40A3">
        <w:rPr>
          <w:rFonts w:ascii="Arial" w:hAnsi="Arial" w:cs="Arial"/>
          <w:sz w:val="24"/>
          <w:szCs w:val="24"/>
        </w:rPr>
        <w:t>2008;</w:t>
      </w:r>
      <w:r w:rsidRPr="00DC40A3">
        <w:rPr>
          <w:rFonts w:ascii="Arial" w:hAnsi="Arial" w:cs="Arial"/>
          <w:spacing w:val="-3"/>
          <w:sz w:val="24"/>
          <w:szCs w:val="24"/>
        </w:rPr>
        <w:t xml:space="preserve"> </w:t>
      </w:r>
      <w:r w:rsidRPr="00DC40A3">
        <w:rPr>
          <w:rFonts w:ascii="Arial" w:hAnsi="Arial" w:cs="Arial"/>
          <w:sz w:val="24"/>
          <w:szCs w:val="24"/>
        </w:rPr>
        <w:t>N°3662/53</w:t>
      </w:r>
      <w:r w:rsidRPr="00DC40A3">
        <w:rPr>
          <w:rFonts w:ascii="Arial" w:hAnsi="Arial" w:cs="Arial"/>
          <w:spacing w:val="-3"/>
          <w:sz w:val="24"/>
          <w:szCs w:val="24"/>
        </w:rPr>
        <w:t xml:space="preserve"> </w:t>
      </w:r>
      <w:r w:rsidRPr="00DC40A3">
        <w:rPr>
          <w:rFonts w:ascii="Arial" w:hAnsi="Arial" w:cs="Arial"/>
          <w:sz w:val="24"/>
          <w:szCs w:val="24"/>
        </w:rPr>
        <w:t>de</w:t>
      </w:r>
      <w:r w:rsidRPr="00DC40A3">
        <w:rPr>
          <w:rFonts w:ascii="Arial" w:hAnsi="Arial" w:cs="Arial"/>
          <w:spacing w:val="-3"/>
          <w:sz w:val="24"/>
          <w:szCs w:val="24"/>
        </w:rPr>
        <w:t xml:space="preserve"> </w:t>
      </w:r>
      <w:r w:rsidRPr="00DC40A3">
        <w:rPr>
          <w:rFonts w:ascii="Arial" w:hAnsi="Arial" w:cs="Arial"/>
          <w:sz w:val="24"/>
          <w:szCs w:val="24"/>
        </w:rPr>
        <w:t>17</w:t>
      </w:r>
      <w:r w:rsidRPr="00DC40A3">
        <w:rPr>
          <w:rFonts w:ascii="Arial" w:hAnsi="Arial" w:cs="Arial"/>
          <w:spacing w:val="-3"/>
          <w:sz w:val="24"/>
          <w:szCs w:val="24"/>
        </w:rPr>
        <w:t xml:space="preserve"> </w:t>
      </w:r>
      <w:r w:rsidRPr="00DC40A3">
        <w:rPr>
          <w:rFonts w:ascii="Arial" w:hAnsi="Arial" w:cs="Arial"/>
          <w:sz w:val="24"/>
          <w:szCs w:val="24"/>
        </w:rPr>
        <w:t>de</w:t>
      </w:r>
      <w:r w:rsidRPr="00DC40A3">
        <w:rPr>
          <w:rFonts w:ascii="Arial" w:hAnsi="Arial" w:cs="Arial"/>
          <w:spacing w:val="-3"/>
          <w:sz w:val="24"/>
          <w:szCs w:val="24"/>
        </w:rPr>
        <w:t xml:space="preserve"> </w:t>
      </w:r>
      <w:r w:rsidRPr="00DC40A3">
        <w:rPr>
          <w:rFonts w:ascii="Arial" w:hAnsi="Arial" w:cs="Arial"/>
          <w:sz w:val="24"/>
          <w:szCs w:val="24"/>
        </w:rPr>
        <w:t>agosto</w:t>
      </w:r>
      <w:r w:rsidRPr="00DC40A3">
        <w:rPr>
          <w:rFonts w:ascii="Arial" w:hAnsi="Arial" w:cs="Arial"/>
          <w:spacing w:val="-3"/>
          <w:sz w:val="24"/>
          <w:szCs w:val="24"/>
        </w:rPr>
        <w:t xml:space="preserve"> </w:t>
      </w:r>
      <w:r w:rsidRPr="00DC40A3">
        <w:rPr>
          <w:rFonts w:ascii="Arial" w:hAnsi="Arial" w:cs="Arial"/>
          <w:sz w:val="24"/>
          <w:szCs w:val="24"/>
        </w:rPr>
        <w:t>de</w:t>
      </w:r>
      <w:r w:rsidRPr="00DC40A3">
        <w:rPr>
          <w:rFonts w:ascii="Arial" w:hAnsi="Arial" w:cs="Arial"/>
          <w:spacing w:val="-3"/>
          <w:sz w:val="24"/>
          <w:szCs w:val="24"/>
        </w:rPr>
        <w:t xml:space="preserve"> </w:t>
      </w:r>
      <w:r w:rsidRPr="00DC40A3">
        <w:rPr>
          <w:rFonts w:ascii="Arial" w:hAnsi="Arial" w:cs="Arial"/>
          <w:sz w:val="24"/>
          <w:szCs w:val="24"/>
        </w:rPr>
        <w:t>2010; N°4246/91 de 28 de octubre de 2011 y N°1498/25 de 26 de marzo de 2015</w:t>
      </w:r>
    </w:p>
    <w:p w14:paraId="7319261D" w14:textId="06E547CC" w:rsidR="00DC40A3" w:rsidRPr="00DC40A3" w:rsidRDefault="00DC40A3" w:rsidP="0022688E">
      <w:pPr>
        <w:pStyle w:val="Textoindependiente"/>
        <w:spacing w:after="0" w:line="240" w:lineRule="auto"/>
        <w:ind w:right="114" w:firstLine="1985"/>
        <w:jc w:val="both"/>
        <w:rPr>
          <w:rFonts w:ascii="Arial" w:hAnsi="Arial" w:cs="Arial"/>
          <w:sz w:val="24"/>
          <w:szCs w:val="24"/>
        </w:rPr>
      </w:pPr>
      <w:r w:rsidRPr="00DC40A3">
        <w:rPr>
          <w:rFonts w:ascii="Arial" w:hAnsi="Arial" w:cs="Arial"/>
          <w:sz w:val="24"/>
          <w:szCs w:val="24"/>
        </w:rPr>
        <w:t>En todos estos pronunciamientos se ha ratificado,</w:t>
      </w:r>
      <w:r w:rsidRPr="00DC40A3">
        <w:rPr>
          <w:rFonts w:ascii="Arial" w:hAnsi="Arial" w:cs="Arial"/>
          <w:spacing w:val="-3"/>
          <w:sz w:val="24"/>
          <w:szCs w:val="24"/>
        </w:rPr>
        <w:t xml:space="preserve"> </w:t>
      </w:r>
      <w:r w:rsidR="0022688E">
        <w:rPr>
          <w:rFonts w:ascii="Arial" w:hAnsi="Arial" w:cs="Arial"/>
          <w:spacing w:val="-3"/>
          <w:sz w:val="24"/>
          <w:szCs w:val="24"/>
        </w:rPr>
        <w:t xml:space="preserve">afirman, </w:t>
      </w:r>
      <w:r w:rsidRPr="00DC40A3">
        <w:rPr>
          <w:rFonts w:ascii="Arial" w:hAnsi="Arial" w:cs="Arial"/>
          <w:sz w:val="24"/>
          <w:szCs w:val="24"/>
        </w:rPr>
        <w:t>una</w:t>
      </w:r>
      <w:r w:rsidRPr="00DC40A3">
        <w:rPr>
          <w:rFonts w:ascii="Arial" w:hAnsi="Arial" w:cs="Arial"/>
          <w:spacing w:val="-3"/>
          <w:sz w:val="24"/>
          <w:szCs w:val="24"/>
        </w:rPr>
        <w:t xml:space="preserve"> </w:t>
      </w:r>
      <w:r w:rsidRPr="00DC40A3">
        <w:rPr>
          <w:rFonts w:ascii="Arial" w:hAnsi="Arial" w:cs="Arial"/>
          <w:sz w:val="24"/>
          <w:szCs w:val="24"/>
        </w:rPr>
        <w:t>y</w:t>
      </w:r>
      <w:r w:rsidRPr="00DC40A3">
        <w:rPr>
          <w:rFonts w:ascii="Arial" w:hAnsi="Arial" w:cs="Arial"/>
          <w:spacing w:val="-3"/>
          <w:sz w:val="24"/>
          <w:szCs w:val="24"/>
        </w:rPr>
        <w:t xml:space="preserve"> </w:t>
      </w:r>
      <w:r w:rsidRPr="00DC40A3">
        <w:rPr>
          <w:rFonts w:ascii="Arial" w:hAnsi="Arial" w:cs="Arial"/>
          <w:sz w:val="24"/>
          <w:szCs w:val="24"/>
        </w:rPr>
        <w:t>otra</w:t>
      </w:r>
      <w:r w:rsidRPr="00DC40A3">
        <w:rPr>
          <w:rFonts w:ascii="Arial" w:hAnsi="Arial" w:cs="Arial"/>
          <w:spacing w:val="-3"/>
          <w:sz w:val="24"/>
          <w:szCs w:val="24"/>
        </w:rPr>
        <w:t xml:space="preserve"> </w:t>
      </w:r>
      <w:r w:rsidRPr="00DC40A3">
        <w:rPr>
          <w:rFonts w:ascii="Arial" w:hAnsi="Arial" w:cs="Arial"/>
          <w:sz w:val="24"/>
          <w:szCs w:val="24"/>
        </w:rPr>
        <w:t>vez,</w:t>
      </w:r>
      <w:r w:rsidRPr="00DC40A3">
        <w:rPr>
          <w:rFonts w:ascii="Arial" w:hAnsi="Arial" w:cs="Arial"/>
          <w:spacing w:val="-3"/>
          <w:sz w:val="24"/>
          <w:szCs w:val="24"/>
        </w:rPr>
        <w:t xml:space="preserve"> </w:t>
      </w:r>
      <w:r w:rsidRPr="00DC40A3">
        <w:rPr>
          <w:rFonts w:ascii="Arial" w:hAnsi="Arial" w:cs="Arial"/>
          <w:sz w:val="24"/>
          <w:szCs w:val="24"/>
        </w:rPr>
        <w:t>el</w:t>
      </w:r>
      <w:r w:rsidRPr="00DC40A3">
        <w:rPr>
          <w:rFonts w:ascii="Arial" w:hAnsi="Arial" w:cs="Arial"/>
          <w:spacing w:val="-3"/>
          <w:sz w:val="24"/>
          <w:szCs w:val="24"/>
        </w:rPr>
        <w:t xml:space="preserve"> </w:t>
      </w:r>
      <w:r w:rsidRPr="00DC40A3">
        <w:rPr>
          <w:rFonts w:ascii="Arial" w:hAnsi="Arial" w:cs="Arial"/>
          <w:sz w:val="24"/>
          <w:szCs w:val="24"/>
        </w:rPr>
        <w:t>concepto</w:t>
      </w:r>
      <w:r w:rsidRPr="00DC40A3">
        <w:rPr>
          <w:rFonts w:ascii="Arial" w:hAnsi="Arial" w:cs="Arial"/>
          <w:spacing w:val="-3"/>
          <w:sz w:val="24"/>
          <w:szCs w:val="24"/>
        </w:rPr>
        <w:t xml:space="preserve"> </w:t>
      </w:r>
      <w:r w:rsidRPr="00DC40A3">
        <w:rPr>
          <w:rFonts w:ascii="Arial" w:hAnsi="Arial" w:cs="Arial"/>
          <w:sz w:val="24"/>
          <w:szCs w:val="24"/>
        </w:rPr>
        <w:t>de</w:t>
      </w:r>
      <w:r w:rsidRPr="00DC40A3">
        <w:rPr>
          <w:rFonts w:ascii="Arial" w:hAnsi="Arial" w:cs="Arial"/>
          <w:spacing w:val="-3"/>
          <w:sz w:val="24"/>
          <w:szCs w:val="24"/>
        </w:rPr>
        <w:t xml:space="preserve"> </w:t>
      </w:r>
      <w:r w:rsidRPr="00DC40A3">
        <w:rPr>
          <w:rFonts w:ascii="Arial" w:hAnsi="Arial" w:cs="Arial"/>
          <w:sz w:val="24"/>
          <w:szCs w:val="24"/>
        </w:rPr>
        <w:t>“fijeza”</w:t>
      </w:r>
      <w:r w:rsidRPr="00DC40A3">
        <w:rPr>
          <w:rFonts w:ascii="Arial" w:hAnsi="Arial" w:cs="Arial"/>
          <w:spacing w:val="-3"/>
          <w:sz w:val="24"/>
          <w:szCs w:val="24"/>
        </w:rPr>
        <w:t xml:space="preserve"> </w:t>
      </w:r>
      <w:r w:rsidRPr="00DC40A3">
        <w:rPr>
          <w:rFonts w:ascii="Arial" w:hAnsi="Arial" w:cs="Arial"/>
          <w:sz w:val="24"/>
          <w:szCs w:val="24"/>
        </w:rPr>
        <w:t>del sueldo</w:t>
      </w:r>
      <w:r w:rsidRPr="00DC40A3">
        <w:rPr>
          <w:rFonts w:ascii="Arial" w:hAnsi="Arial" w:cs="Arial"/>
          <w:spacing w:val="-3"/>
          <w:sz w:val="24"/>
          <w:szCs w:val="24"/>
        </w:rPr>
        <w:t xml:space="preserve"> </w:t>
      </w:r>
      <w:r w:rsidRPr="00DC40A3">
        <w:rPr>
          <w:rFonts w:ascii="Arial" w:hAnsi="Arial" w:cs="Arial"/>
          <w:sz w:val="24"/>
          <w:szCs w:val="24"/>
        </w:rPr>
        <w:t>o</w:t>
      </w:r>
      <w:r w:rsidRPr="00DC40A3">
        <w:rPr>
          <w:rFonts w:ascii="Arial" w:hAnsi="Arial" w:cs="Arial"/>
          <w:spacing w:val="-3"/>
          <w:sz w:val="24"/>
          <w:szCs w:val="24"/>
        </w:rPr>
        <w:t xml:space="preserve"> </w:t>
      </w:r>
      <w:r w:rsidRPr="00DC40A3">
        <w:rPr>
          <w:rFonts w:ascii="Arial" w:hAnsi="Arial" w:cs="Arial"/>
          <w:sz w:val="24"/>
          <w:szCs w:val="24"/>
        </w:rPr>
        <w:t>sueldo</w:t>
      </w:r>
      <w:r w:rsidRPr="00DC40A3">
        <w:rPr>
          <w:rFonts w:ascii="Arial" w:hAnsi="Arial" w:cs="Arial"/>
          <w:spacing w:val="-3"/>
          <w:sz w:val="24"/>
          <w:szCs w:val="24"/>
        </w:rPr>
        <w:t xml:space="preserve"> </w:t>
      </w:r>
      <w:r w:rsidRPr="00DC40A3">
        <w:rPr>
          <w:rFonts w:ascii="Arial" w:hAnsi="Arial" w:cs="Arial"/>
          <w:sz w:val="24"/>
          <w:szCs w:val="24"/>
        </w:rPr>
        <w:t>base,</w:t>
      </w:r>
      <w:r w:rsidRPr="00DC40A3">
        <w:rPr>
          <w:rFonts w:ascii="Arial" w:hAnsi="Arial" w:cs="Arial"/>
          <w:spacing w:val="-3"/>
          <w:sz w:val="24"/>
          <w:szCs w:val="24"/>
        </w:rPr>
        <w:t xml:space="preserve"> </w:t>
      </w:r>
      <w:r w:rsidRPr="00DC40A3">
        <w:rPr>
          <w:rFonts w:ascii="Arial" w:hAnsi="Arial" w:cs="Arial"/>
          <w:sz w:val="24"/>
          <w:szCs w:val="24"/>
        </w:rPr>
        <w:t>dado</w:t>
      </w:r>
      <w:r w:rsidRPr="00DC40A3">
        <w:rPr>
          <w:rFonts w:ascii="Arial" w:hAnsi="Arial" w:cs="Arial"/>
          <w:spacing w:val="-3"/>
          <w:sz w:val="24"/>
          <w:szCs w:val="24"/>
        </w:rPr>
        <w:t xml:space="preserve"> </w:t>
      </w:r>
      <w:r w:rsidRPr="00DC40A3">
        <w:rPr>
          <w:rFonts w:ascii="Arial" w:hAnsi="Arial" w:cs="Arial"/>
          <w:sz w:val="24"/>
          <w:szCs w:val="24"/>
        </w:rPr>
        <w:t>por</w:t>
      </w:r>
      <w:r w:rsidRPr="00DC40A3">
        <w:rPr>
          <w:rFonts w:ascii="Arial" w:hAnsi="Arial" w:cs="Arial"/>
          <w:spacing w:val="-3"/>
          <w:sz w:val="24"/>
          <w:szCs w:val="24"/>
        </w:rPr>
        <w:t xml:space="preserve"> </w:t>
      </w:r>
      <w:r w:rsidRPr="00DC40A3">
        <w:rPr>
          <w:rFonts w:ascii="Arial" w:hAnsi="Arial" w:cs="Arial"/>
          <w:sz w:val="24"/>
          <w:szCs w:val="24"/>
        </w:rPr>
        <w:t>la</w:t>
      </w:r>
      <w:r w:rsidRPr="00DC40A3">
        <w:rPr>
          <w:rFonts w:ascii="Arial" w:hAnsi="Arial" w:cs="Arial"/>
          <w:spacing w:val="-3"/>
          <w:sz w:val="24"/>
          <w:szCs w:val="24"/>
        </w:rPr>
        <w:t xml:space="preserve"> </w:t>
      </w:r>
      <w:r w:rsidRPr="00DC40A3">
        <w:rPr>
          <w:rFonts w:ascii="Arial" w:hAnsi="Arial" w:cs="Arial"/>
          <w:sz w:val="24"/>
          <w:szCs w:val="24"/>
        </w:rPr>
        <w:t>propia</w:t>
      </w:r>
      <w:r w:rsidRPr="00DC40A3">
        <w:rPr>
          <w:rFonts w:ascii="Arial" w:hAnsi="Arial" w:cs="Arial"/>
          <w:spacing w:val="-3"/>
          <w:sz w:val="24"/>
          <w:szCs w:val="24"/>
        </w:rPr>
        <w:t xml:space="preserve"> </w:t>
      </w:r>
      <w:r w:rsidRPr="00DC40A3">
        <w:rPr>
          <w:rFonts w:ascii="Arial" w:hAnsi="Arial" w:cs="Arial"/>
          <w:sz w:val="24"/>
          <w:szCs w:val="24"/>
        </w:rPr>
        <w:t>definición</w:t>
      </w:r>
      <w:r w:rsidRPr="00DC40A3">
        <w:rPr>
          <w:rFonts w:ascii="Arial" w:hAnsi="Arial" w:cs="Arial"/>
          <w:spacing w:val="-3"/>
          <w:sz w:val="24"/>
          <w:szCs w:val="24"/>
        </w:rPr>
        <w:t xml:space="preserve"> </w:t>
      </w:r>
      <w:r w:rsidRPr="00DC40A3">
        <w:rPr>
          <w:rFonts w:ascii="Arial" w:hAnsi="Arial" w:cs="Arial"/>
          <w:sz w:val="24"/>
          <w:szCs w:val="24"/>
        </w:rPr>
        <w:t>legal</w:t>
      </w:r>
      <w:r w:rsidRPr="00DC40A3">
        <w:rPr>
          <w:rFonts w:ascii="Arial" w:hAnsi="Arial" w:cs="Arial"/>
          <w:spacing w:val="-3"/>
          <w:sz w:val="24"/>
          <w:szCs w:val="24"/>
        </w:rPr>
        <w:t xml:space="preserve"> </w:t>
      </w:r>
      <w:r w:rsidRPr="00DC40A3">
        <w:rPr>
          <w:rFonts w:ascii="Arial" w:hAnsi="Arial" w:cs="Arial"/>
          <w:sz w:val="24"/>
          <w:szCs w:val="24"/>
        </w:rPr>
        <w:t>y</w:t>
      </w:r>
      <w:r w:rsidRPr="00DC40A3">
        <w:rPr>
          <w:rFonts w:ascii="Arial" w:hAnsi="Arial" w:cs="Arial"/>
          <w:spacing w:val="-3"/>
          <w:sz w:val="24"/>
          <w:szCs w:val="24"/>
        </w:rPr>
        <w:t xml:space="preserve"> </w:t>
      </w:r>
      <w:r w:rsidRPr="00DC40A3">
        <w:rPr>
          <w:rFonts w:ascii="Arial" w:hAnsi="Arial" w:cs="Arial"/>
          <w:sz w:val="24"/>
          <w:szCs w:val="24"/>
        </w:rPr>
        <w:t>que</w:t>
      </w:r>
      <w:r w:rsidRPr="00DC40A3">
        <w:rPr>
          <w:rFonts w:ascii="Arial" w:hAnsi="Arial" w:cs="Arial"/>
          <w:spacing w:val="-3"/>
          <w:sz w:val="24"/>
          <w:szCs w:val="24"/>
        </w:rPr>
        <w:t xml:space="preserve"> </w:t>
      </w:r>
      <w:r w:rsidRPr="00DC40A3">
        <w:rPr>
          <w:rFonts w:ascii="Arial" w:hAnsi="Arial" w:cs="Arial"/>
          <w:sz w:val="24"/>
          <w:szCs w:val="24"/>
        </w:rPr>
        <w:t>por</w:t>
      </w:r>
      <w:r w:rsidRPr="00DC40A3">
        <w:rPr>
          <w:rFonts w:ascii="Arial" w:hAnsi="Arial" w:cs="Arial"/>
          <w:spacing w:val="-3"/>
          <w:sz w:val="24"/>
          <w:szCs w:val="24"/>
        </w:rPr>
        <w:t xml:space="preserve"> </w:t>
      </w:r>
      <w:r w:rsidRPr="00DC40A3">
        <w:rPr>
          <w:rFonts w:ascii="Arial" w:hAnsi="Arial" w:cs="Arial"/>
          <w:sz w:val="24"/>
          <w:szCs w:val="24"/>
        </w:rPr>
        <w:t>ta</w:t>
      </w:r>
      <w:r w:rsidR="0022688E">
        <w:rPr>
          <w:rFonts w:ascii="Arial" w:hAnsi="Arial" w:cs="Arial"/>
          <w:sz w:val="24"/>
          <w:szCs w:val="24"/>
        </w:rPr>
        <w:t>nto</w:t>
      </w:r>
      <w:r w:rsidRPr="00DC40A3">
        <w:rPr>
          <w:rFonts w:ascii="Arial" w:hAnsi="Arial" w:cs="Arial"/>
          <w:sz w:val="24"/>
          <w:szCs w:val="24"/>
        </w:rPr>
        <w:t>,</w:t>
      </w:r>
      <w:r w:rsidRPr="00DC40A3">
        <w:rPr>
          <w:rFonts w:ascii="Arial" w:hAnsi="Arial" w:cs="Arial"/>
          <w:spacing w:val="-3"/>
          <w:sz w:val="24"/>
          <w:szCs w:val="24"/>
        </w:rPr>
        <w:t xml:space="preserve"> </w:t>
      </w:r>
      <w:r w:rsidRPr="00DC40A3">
        <w:rPr>
          <w:rFonts w:ascii="Arial" w:hAnsi="Arial" w:cs="Arial"/>
          <w:sz w:val="24"/>
          <w:szCs w:val="24"/>
        </w:rPr>
        <w:t>a</w:t>
      </w:r>
      <w:r w:rsidRPr="00DC40A3">
        <w:rPr>
          <w:rFonts w:ascii="Arial" w:hAnsi="Arial" w:cs="Arial"/>
          <w:spacing w:val="-3"/>
          <w:sz w:val="24"/>
          <w:szCs w:val="24"/>
        </w:rPr>
        <w:t xml:space="preserve"> </w:t>
      </w:r>
      <w:r w:rsidRPr="00DC40A3">
        <w:rPr>
          <w:rFonts w:ascii="Arial" w:hAnsi="Arial" w:cs="Arial"/>
          <w:sz w:val="24"/>
          <w:szCs w:val="24"/>
        </w:rPr>
        <w:t>cualquier</w:t>
      </w:r>
      <w:r w:rsidRPr="00DC40A3">
        <w:rPr>
          <w:rFonts w:ascii="Arial" w:hAnsi="Arial" w:cs="Arial"/>
          <w:spacing w:val="-3"/>
          <w:sz w:val="24"/>
          <w:szCs w:val="24"/>
        </w:rPr>
        <w:t xml:space="preserve"> </w:t>
      </w:r>
      <w:r w:rsidRPr="00DC40A3">
        <w:rPr>
          <w:rFonts w:ascii="Arial" w:hAnsi="Arial" w:cs="Arial"/>
          <w:sz w:val="24"/>
          <w:szCs w:val="24"/>
        </w:rPr>
        <w:t xml:space="preserve">estipendio recibido por la sola prestación del servicio, le correspondería integrar el sueldo o sueldo, incluyendo aquellos montos recibidos por concepto de bonos estipulados en convenios </w:t>
      </w:r>
      <w:r w:rsidRPr="00DC40A3">
        <w:rPr>
          <w:rFonts w:ascii="Arial" w:hAnsi="Arial" w:cs="Arial"/>
          <w:spacing w:val="-2"/>
          <w:sz w:val="24"/>
          <w:szCs w:val="24"/>
        </w:rPr>
        <w:t>colectivos.</w:t>
      </w:r>
    </w:p>
    <w:p w14:paraId="26D82098" w14:textId="77777777" w:rsidR="00DC40A3" w:rsidRPr="00DC40A3" w:rsidRDefault="00DC40A3" w:rsidP="0022688E">
      <w:pPr>
        <w:pStyle w:val="Textoindependiente"/>
        <w:spacing w:after="0" w:line="240" w:lineRule="auto"/>
        <w:ind w:firstLine="1985"/>
        <w:rPr>
          <w:rFonts w:ascii="Arial" w:hAnsi="Arial" w:cs="Arial"/>
          <w:sz w:val="24"/>
          <w:szCs w:val="24"/>
        </w:rPr>
      </w:pPr>
    </w:p>
    <w:p w14:paraId="4C673D03" w14:textId="6BFDE20E" w:rsidR="00DC40A3" w:rsidRPr="00DC40A3" w:rsidRDefault="00DC40A3" w:rsidP="0022688E">
      <w:pPr>
        <w:pStyle w:val="Textoindependiente"/>
        <w:spacing w:after="0" w:line="240" w:lineRule="auto"/>
        <w:ind w:right="113" w:firstLine="1985"/>
        <w:jc w:val="both"/>
        <w:rPr>
          <w:rFonts w:ascii="Arial" w:hAnsi="Arial" w:cs="Arial"/>
          <w:sz w:val="24"/>
          <w:szCs w:val="24"/>
        </w:rPr>
      </w:pPr>
      <w:r w:rsidRPr="00DC40A3">
        <w:rPr>
          <w:rFonts w:ascii="Arial" w:hAnsi="Arial" w:cs="Arial"/>
          <w:sz w:val="24"/>
          <w:szCs w:val="24"/>
        </w:rPr>
        <w:t xml:space="preserve">Para aterrizar la problemática a un caso concreto, </w:t>
      </w:r>
      <w:r w:rsidR="0022688E">
        <w:rPr>
          <w:rFonts w:ascii="Arial" w:hAnsi="Arial" w:cs="Arial"/>
          <w:sz w:val="24"/>
          <w:szCs w:val="24"/>
        </w:rPr>
        <w:t xml:space="preserve">las y los mocionantes, </w:t>
      </w:r>
      <w:r w:rsidRPr="00DC40A3">
        <w:rPr>
          <w:rFonts w:ascii="Arial" w:hAnsi="Arial" w:cs="Arial"/>
          <w:sz w:val="24"/>
          <w:szCs w:val="24"/>
        </w:rPr>
        <w:t>detall</w:t>
      </w:r>
      <w:r w:rsidR="0022688E">
        <w:rPr>
          <w:rFonts w:ascii="Arial" w:hAnsi="Arial" w:cs="Arial"/>
          <w:sz w:val="24"/>
          <w:szCs w:val="24"/>
        </w:rPr>
        <w:t>an</w:t>
      </w:r>
      <w:r w:rsidRPr="00DC40A3">
        <w:rPr>
          <w:rFonts w:ascii="Arial" w:hAnsi="Arial" w:cs="Arial"/>
          <w:spacing w:val="-3"/>
          <w:sz w:val="24"/>
          <w:szCs w:val="24"/>
        </w:rPr>
        <w:t xml:space="preserve"> </w:t>
      </w:r>
      <w:r w:rsidRPr="00DC40A3">
        <w:rPr>
          <w:rFonts w:ascii="Arial" w:hAnsi="Arial" w:cs="Arial"/>
          <w:sz w:val="24"/>
          <w:szCs w:val="24"/>
        </w:rPr>
        <w:t>el</w:t>
      </w:r>
      <w:r w:rsidRPr="00DC40A3">
        <w:rPr>
          <w:rFonts w:ascii="Arial" w:hAnsi="Arial" w:cs="Arial"/>
          <w:spacing w:val="-3"/>
          <w:sz w:val="24"/>
          <w:szCs w:val="24"/>
        </w:rPr>
        <w:t xml:space="preserve"> </w:t>
      </w:r>
      <w:r w:rsidRPr="00DC40A3">
        <w:rPr>
          <w:rFonts w:ascii="Arial" w:hAnsi="Arial" w:cs="Arial"/>
          <w:sz w:val="24"/>
          <w:szCs w:val="24"/>
        </w:rPr>
        <w:t>Ordinario</w:t>
      </w:r>
      <w:r w:rsidRPr="00DC40A3">
        <w:rPr>
          <w:rFonts w:ascii="Arial" w:hAnsi="Arial" w:cs="Arial"/>
          <w:spacing w:val="-3"/>
          <w:sz w:val="24"/>
          <w:szCs w:val="24"/>
        </w:rPr>
        <w:t xml:space="preserve"> </w:t>
      </w:r>
      <w:r w:rsidRPr="00DC40A3">
        <w:rPr>
          <w:rFonts w:ascii="Arial" w:hAnsi="Arial" w:cs="Arial"/>
          <w:sz w:val="24"/>
          <w:szCs w:val="24"/>
        </w:rPr>
        <w:t>N°2308</w:t>
      </w:r>
      <w:r w:rsidRPr="00DC40A3">
        <w:rPr>
          <w:rFonts w:ascii="Arial" w:hAnsi="Arial" w:cs="Arial"/>
          <w:spacing w:val="-3"/>
          <w:sz w:val="24"/>
          <w:szCs w:val="24"/>
        </w:rPr>
        <w:t xml:space="preserve"> </w:t>
      </w:r>
      <w:r w:rsidRPr="00DC40A3">
        <w:rPr>
          <w:rFonts w:ascii="Arial" w:hAnsi="Arial" w:cs="Arial"/>
          <w:sz w:val="24"/>
          <w:szCs w:val="24"/>
        </w:rPr>
        <w:t>de</w:t>
      </w:r>
      <w:r w:rsidRPr="00DC40A3">
        <w:rPr>
          <w:rFonts w:ascii="Arial" w:hAnsi="Arial" w:cs="Arial"/>
          <w:spacing w:val="-3"/>
          <w:sz w:val="24"/>
          <w:szCs w:val="24"/>
        </w:rPr>
        <w:t xml:space="preserve"> </w:t>
      </w:r>
      <w:r w:rsidRPr="00DC40A3">
        <w:rPr>
          <w:rFonts w:ascii="Arial" w:hAnsi="Arial" w:cs="Arial"/>
          <w:sz w:val="24"/>
          <w:szCs w:val="24"/>
        </w:rPr>
        <w:t>17</w:t>
      </w:r>
      <w:r w:rsidRPr="00DC40A3">
        <w:rPr>
          <w:rFonts w:ascii="Arial" w:hAnsi="Arial" w:cs="Arial"/>
          <w:spacing w:val="-3"/>
          <w:sz w:val="24"/>
          <w:szCs w:val="24"/>
        </w:rPr>
        <w:t xml:space="preserve"> </w:t>
      </w:r>
      <w:r w:rsidRPr="00DC40A3">
        <w:rPr>
          <w:rFonts w:ascii="Arial" w:hAnsi="Arial" w:cs="Arial"/>
          <w:sz w:val="24"/>
          <w:szCs w:val="24"/>
        </w:rPr>
        <w:t>de mayo de 2018, emitido por el Departamento de Inspección de la Dirección Nacional del Trabajo, el cual surge de un conflicto suscitado entre una Federación sindical y una</w:t>
      </w:r>
      <w:r w:rsidRPr="00DC40A3">
        <w:rPr>
          <w:rFonts w:ascii="Arial" w:hAnsi="Arial" w:cs="Arial"/>
          <w:spacing w:val="40"/>
          <w:sz w:val="24"/>
          <w:szCs w:val="24"/>
        </w:rPr>
        <w:t xml:space="preserve"> </w:t>
      </w:r>
      <w:r w:rsidRPr="00DC40A3">
        <w:rPr>
          <w:rFonts w:ascii="Arial" w:hAnsi="Arial" w:cs="Arial"/>
          <w:sz w:val="24"/>
          <w:szCs w:val="24"/>
        </w:rPr>
        <w:t xml:space="preserve">empresa de servicios. En dicha oportunidad, la Federación señaló que la empresa no cumple con los contratos </w:t>
      </w:r>
      <w:r w:rsidRPr="00DC40A3">
        <w:rPr>
          <w:rFonts w:ascii="Arial" w:hAnsi="Arial" w:cs="Arial"/>
          <w:sz w:val="24"/>
          <w:szCs w:val="24"/>
        </w:rPr>
        <w:lastRenderedPageBreak/>
        <w:t>individuales de trabajo al no respetar la cláusula de sueldo base, debido a que utiliza los bonos contractuales para completar dicho sueldo. La empresa se escudó en el inciso tercero del artículo 44 del Código del Trabajo, a propósito de que “no señala expresamente el ‘sueldo base’, sino que se refiere únicamente al ‘sueldo’”, citando además el artículo 8 del Decreto Ley N°670</w:t>
      </w:r>
      <w:r w:rsidRPr="00DC40A3">
        <w:rPr>
          <w:rFonts w:ascii="Arial" w:hAnsi="Arial" w:cs="Arial"/>
          <w:spacing w:val="-3"/>
          <w:sz w:val="24"/>
          <w:szCs w:val="24"/>
        </w:rPr>
        <w:t xml:space="preserve"> </w:t>
      </w:r>
      <w:r w:rsidRPr="00DC40A3">
        <w:rPr>
          <w:rFonts w:ascii="Arial" w:hAnsi="Arial" w:cs="Arial"/>
          <w:sz w:val="24"/>
          <w:szCs w:val="24"/>
        </w:rPr>
        <w:t>de</w:t>
      </w:r>
      <w:r w:rsidRPr="00DC40A3">
        <w:rPr>
          <w:rFonts w:ascii="Arial" w:hAnsi="Arial" w:cs="Arial"/>
          <w:spacing w:val="-3"/>
          <w:sz w:val="24"/>
          <w:szCs w:val="24"/>
        </w:rPr>
        <w:t xml:space="preserve"> </w:t>
      </w:r>
      <w:r w:rsidRPr="00DC40A3">
        <w:rPr>
          <w:rFonts w:ascii="Arial" w:hAnsi="Arial" w:cs="Arial"/>
          <w:sz w:val="24"/>
          <w:szCs w:val="24"/>
        </w:rPr>
        <w:t>1974,</w:t>
      </w:r>
      <w:r w:rsidRPr="00DC40A3">
        <w:rPr>
          <w:rFonts w:ascii="Arial" w:hAnsi="Arial" w:cs="Arial"/>
          <w:spacing w:val="-3"/>
          <w:sz w:val="24"/>
          <w:szCs w:val="24"/>
        </w:rPr>
        <w:t xml:space="preserve"> </w:t>
      </w:r>
      <w:r w:rsidRPr="00DC40A3">
        <w:rPr>
          <w:rFonts w:ascii="Arial" w:hAnsi="Arial" w:cs="Arial"/>
          <w:sz w:val="24"/>
          <w:szCs w:val="24"/>
        </w:rPr>
        <w:t>y</w:t>
      </w:r>
      <w:r w:rsidRPr="00DC40A3">
        <w:rPr>
          <w:rFonts w:ascii="Arial" w:hAnsi="Arial" w:cs="Arial"/>
          <w:spacing w:val="-3"/>
          <w:sz w:val="24"/>
          <w:szCs w:val="24"/>
        </w:rPr>
        <w:t xml:space="preserve"> </w:t>
      </w:r>
      <w:r w:rsidRPr="00DC40A3">
        <w:rPr>
          <w:rFonts w:ascii="Arial" w:hAnsi="Arial" w:cs="Arial"/>
          <w:sz w:val="24"/>
          <w:szCs w:val="24"/>
        </w:rPr>
        <w:t>el</w:t>
      </w:r>
      <w:r w:rsidRPr="00DC40A3">
        <w:rPr>
          <w:rFonts w:ascii="Arial" w:hAnsi="Arial" w:cs="Arial"/>
          <w:spacing w:val="-3"/>
          <w:sz w:val="24"/>
          <w:szCs w:val="24"/>
        </w:rPr>
        <w:t xml:space="preserve"> </w:t>
      </w:r>
      <w:r w:rsidRPr="00DC40A3">
        <w:rPr>
          <w:rFonts w:ascii="Arial" w:hAnsi="Arial" w:cs="Arial"/>
          <w:sz w:val="24"/>
          <w:szCs w:val="24"/>
        </w:rPr>
        <w:t>Ordinario</w:t>
      </w:r>
      <w:r w:rsidRPr="00DC40A3">
        <w:rPr>
          <w:rFonts w:ascii="Arial" w:hAnsi="Arial" w:cs="Arial"/>
          <w:spacing w:val="-3"/>
          <w:sz w:val="24"/>
          <w:szCs w:val="24"/>
        </w:rPr>
        <w:t xml:space="preserve"> </w:t>
      </w:r>
      <w:r w:rsidRPr="00DC40A3">
        <w:rPr>
          <w:rFonts w:ascii="Arial" w:hAnsi="Arial" w:cs="Arial"/>
          <w:sz w:val="24"/>
          <w:szCs w:val="24"/>
        </w:rPr>
        <w:t>N°934,</w:t>
      </w:r>
      <w:r w:rsidRPr="00DC40A3">
        <w:rPr>
          <w:rFonts w:ascii="Arial" w:hAnsi="Arial" w:cs="Arial"/>
          <w:spacing w:val="-3"/>
          <w:sz w:val="24"/>
          <w:szCs w:val="24"/>
        </w:rPr>
        <w:t xml:space="preserve"> </w:t>
      </w:r>
      <w:r w:rsidRPr="00DC40A3">
        <w:rPr>
          <w:rFonts w:ascii="Arial" w:hAnsi="Arial" w:cs="Arial"/>
          <w:sz w:val="24"/>
          <w:szCs w:val="24"/>
        </w:rPr>
        <w:t>del</w:t>
      </w:r>
      <w:r w:rsidRPr="00DC40A3">
        <w:rPr>
          <w:rFonts w:ascii="Arial" w:hAnsi="Arial" w:cs="Arial"/>
          <w:spacing w:val="-3"/>
          <w:sz w:val="24"/>
          <w:szCs w:val="24"/>
        </w:rPr>
        <w:t xml:space="preserve"> </w:t>
      </w:r>
      <w:r w:rsidRPr="00DC40A3">
        <w:rPr>
          <w:rFonts w:ascii="Arial" w:hAnsi="Arial" w:cs="Arial"/>
          <w:sz w:val="24"/>
          <w:szCs w:val="24"/>
        </w:rPr>
        <w:t>10</w:t>
      </w:r>
      <w:r w:rsidRPr="00DC40A3">
        <w:rPr>
          <w:rFonts w:ascii="Arial" w:hAnsi="Arial" w:cs="Arial"/>
          <w:spacing w:val="-3"/>
          <w:sz w:val="24"/>
          <w:szCs w:val="24"/>
        </w:rPr>
        <w:t xml:space="preserve"> </w:t>
      </w:r>
      <w:r w:rsidRPr="00DC40A3">
        <w:rPr>
          <w:rFonts w:ascii="Arial" w:hAnsi="Arial" w:cs="Arial"/>
          <w:sz w:val="24"/>
          <w:szCs w:val="24"/>
        </w:rPr>
        <w:t>de</w:t>
      </w:r>
      <w:r w:rsidRPr="00DC40A3">
        <w:rPr>
          <w:rFonts w:ascii="Arial" w:hAnsi="Arial" w:cs="Arial"/>
          <w:spacing w:val="-3"/>
          <w:sz w:val="24"/>
          <w:szCs w:val="24"/>
        </w:rPr>
        <w:t xml:space="preserve"> </w:t>
      </w:r>
      <w:r w:rsidRPr="00DC40A3">
        <w:rPr>
          <w:rFonts w:ascii="Arial" w:hAnsi="Arial" w:cs="Arial"/>
          <w:sz w:val="24"/>
          <w:szCs w:val="24"/>
        </w:rPr>
        <w:t>marzo de</w:t>
      </w:r>
      <w:r w:rsidRPr="00DC40A3">
        <w:rPr>
          <w:rFonts w:ascii="Arial" w:hAnsi="Arial" w:cs="Arial"/>
          <w:spacing w:val="-4"/>
          <w:sz w:val="24"/>
          <w:szCs w:val="24"/>
        </w:rPr>
        <w:t xml:space="preserve"> </w:t>
      </w:r>
      <w:r w:rsidRPr="00DC40A3">
        <w:rPr>
          <w:rFonts w:ascii="Arial" w:hAnsi="Arial" w:cs="Arial"/>
          <w:sz w:val="24"/>
          <w:szCs w:val="24"/>
        </w:rPr>
        <w:t>2009.</w:t>
      </w:r>
      <w:r w:rsidRPr="00DC40A3">
        <w:rPr>
          <w:rFonts w:ascii="Arial" w:hAnsi="Arial" w:cs="Arial"/>
          <w:spacing w:val="-4"/>
          <w:sz w:val="24"/>
          <w:szCs w:val="24"/>
        </w:rPr>
        <w:t xml:space="preserve"> </w:t>
      </w:r>
      <w:r w:rsidRPr="00DC40A3">
        <w:rPr>
          <w:rFonts w:ascii="Arial" w:hAnsi="Arial" w:cs="Arial"/>
          <w:sz w:val="24"/>
          <w:szCs w:val="24"/>
        </w:rPr>
        <w:t>Frente</w:t>
      </w:r>
      <w:r w:rsidRPr="00DC40A3">
        <w:rPr>
          <w:rFonts w:ascii="Arial" w:hAnsi="Arial" w:cs="Arial"/>
          <w:spacing w:val="-4"/>
          <w:sz w:val="24"/>
          <w:szCs w:val="24"/>
        </w:rPr>
        <w:t xml:space="preserve"> </w:t>
      </w:r>
      <w:r w:rsidRPr="00DC40A3">
        <w:rPr>
          <w:rFonts w:ascii="Arial" w:hAnsi="Arial" w:cs="Arial"/>
          <w:sz w:val="24"/>
          <w:szCs w:val="24"/>
        </w:rPr>
        <w:t>a</w:t>
      </w:r>
      <w:r w:rsidRPr="00DC40A3">
        <w:rPr>
          <w:rFonts w:ascii="Arial" w:hAnsi="Arial" w:cs="Arial"/>
          <w:spacing w:val="-4"/>
          <w:sz w:val="24"/>
          <w:szCs w:val="24"/>
        </w:rPr>
        <w:t xml:space="preserve"> </w:t>
      </w:r>
      <w:r w:rsidRPr="00DC40A3">
        <w:rPr>
          <w:rFonts w:ascii="Arial" w:hAnsi="Arial" w:cs="Arial"/>
          <w:sz w:val="24"/>
          <w:szCs w:val="24"/>
        </w:rPr>
        <w:t>esto,</w:t>
      </w:r>
      <w:r w:rsidRPr="00DC40A3">
        <w:rPr>
          <w:rFonts w:ascii="Arial" w:hAnsi="Arial" w:cs="Arial"/>
          <w:spacing w:val="-4"/>
          <w:sz w:val="24"/>
          <w:szCs w:val="24"/>
        </w:rPr>
        <w:t xml:space="preserve"> </w:t>
      </w:r>
      <w:r w:rsidRPr="00DC40A3">
        <w:rPr>
          <w:rFonts w:ascii="Arial" w:hAnsi="Arial" w:cs="Arial"/>
          <w:sz w:val="24"/>
          <w:szCs w:val="24"/>
        </w:rPr>
        <w:t>la</w:t>
      </w:r>
      <w:r w:rsidRPr="00DC40A3">
        <w:rPr>
          <w:rFonts w:ascii="Arial" w:hAnsi="Arial" w:cs="Arial"/>
          <w:spacing w:val="-4"/>
          <w:sz w:val="24"/>
          <w:szCs w:val="24"/>
        </w:rPr>
        <w:t xml:space="preserve"> </w:t>
      </w:r>
      <w:r w:rsidRPr="00DC40A3">
        <w:rPr>
          <w:rFonts w:ascii="Arial" w:hAnsi="Arial" w:cs="Arial"/>
          <w:sz w:val="24"/>
          <w:szCs w:val="24"/>
        </w:rPr>
        <w:t>Dirección</w:t>
      </w:r>
      <w:r w:rsidRPr="00DC40A3">
        <w:rPr>
          <w:rFonts w:ascii="Arial" w:hAnsi="Arial" w:cs="Arial"/>
          <w:spacing w:val="-4"/>
          <w:sz w:val="24"/>
          <w:szCs w:val="24"/>
        </w:rPr>
        <w:t xml:space="preserve"> </w:t>
      </w:r>
      <w:r w:rsidRPr="00DC40A3">
        <w:rPr>
          <w:rFonts w:ascii="Arial" w:hAnsi="Arial" w:cs="Arial"/>
          <w:sz w:val="24"/>
          <w:szCs w:val="24"/>
        </w:rPr>
        <w:t>del</w:t>
      </w:r>
      <w:r w:rsidRPr="00DC40A3">
        <w:rPr>
          <w:rFonts w:ascii="Arial" w:hAnsi="Arial" w:cs="Arial"/>
          <w:spacing w:val="-4"/>
          <w:sz w:val="24"/>
          <w:szCs w:val="24"/>
        </w:rPr>
        <w:t xml:space="preserve"> </w:t>
      </w:r>
      <w:r w:rsidRPr="00DC40A3">
        <w:rPr>
          <w:rFonts w:ascii="Arial" w:hAnsi="Arial" w:cs="Arial"/>
          <w:sz w:val="24"/>
          <w:szCs w:val="24"/>
        </w:rPr>
        <w:t>Trabajo</w:t>
      </w:r>
      <w:r w:rsidRPr="00DC40A3">
        <w:rPr>
          <w:rFonts w:ascii="Arial" w:hAnsi="Arial" w:cs="Arial"/>
          <w:spacing w:val="-4"/>
          <w:sz w:val="24"/>
          <w:szCs w:val="24"/>
        </w:rPr>
        <w:t xml:space="preserve"> </w:t>
      </w:r>
      <w:r w:rsidRPr="00DC40A3">
        <w:rPr>
          <w:rFonts w:ascii="Arial" w:hAnsi="Arial" w:cs="Arial"/>
          <w:sz w:val="24"/>
          <w:szCs w:val="24"/>
        </w:rPr>
        <w:t>resolvió</w:t>
      </w:r>
      <w:r w:rsidRPr="00DC40A3">
        <w:rPr>
          <w:rFonts w:ascii="Arial" w:hAnsi="Arial" w:cs="Arial"/>
          <w:spacing w:val="-4"/>
          <w:sz w:val="24"/>
          <w:szCs w:val="24"/>
        </w:rPr>
        <w:t xml:space="preserve"> </w:t>
      </w:r>
      <w:r w:rsidRPr="00DC40A3">
        <w:rPr>
          <w:rFonts w:ascii="Arial" w:hAnsi="Arial" w:cs="Arial"/>
          <w:sz w:val="24"/>
          <w:szCs w:val="24"/>
        </w:rPr>
        <w:t>que:</w:t>
      </w:r>
      <w:r w:rsidRPr="00DC40A3">
        <w:rPr>
          <w:rFonts w:ascii="Arial" w:hAnsi="Arial" w:cs="Arial"/>
          <w:spacing w:val="-4"/>
          <w:sz w:val="24"/>
          <w:szCs w:val="24"/>
        </w:rPr>
        <w:t xml:space="preserve"> </w:t>
      </w:r>
      <w:r w:rsidRPr="00DC40A3">
        <w:rPr>
          <w:rFonts w:ascii="Arial" w:hAnsi="Arial" w:cs="Arial"/>
          <w:sz w:val="24"/>
          <w:szCs w:val="24"/>
        </w:rPr>
        <w:t>“</w:t>
      </w:r>
      <w:r w:rsidRPr="00DC40A3">
        <w:rPr>
          <w:rFonts w:ascii="Arial" w:hAnsi="Arial" w:cs="Arial"/>
          <w:i/>
          <w:sz w:val="24"/>
          <w:szCs w:val="24"/>
        </w:rPr>
        <w:t>ningún</w:t>
      </w:r>
      <w:r w:rsidRPr="00DC40A3">
        <w:rPr>
          <w:rFonts w:ascii="Arial" w:hAnsi="Arial" w:cs="Arial"/>
          <w:i/>
          <w:spacing w:val="-4"/>
          <w:sz w:val="24"/>
          <w:szCs w:val="24"/>
        </w:rPr>
        <w:t xml:space="preserve"> </w:t>
      </w:r>
      <w:r w:rsidRPr="00DC40A3">
        <w:rPr>
          <w:rFonts w:ascii="Arial" w:hAnsi="Arial" w:cs="Arial"/>
          <w:i/>
          <w:sz w:val="24"/>
          <w:szCs w:val="24"/>
        </w:rPr>
        <w:t>trabajador</w:t>
      </w:r>
      <w:r w:rsidRPr="00DC40A3">
        <w:rPr>
          <w:rFonts w:ascii="Arial" w:hAnsi="Arial" w:cs="Arial"/>
          <w:i/>
          <w:spacing w:val="-4"/>
          <w:sz w:val="24"/>
          <w:szCs w:val="24"/>
        </w:rPr>
        <w:t xml:space="preserve"> </w:t>
      </w:r>
      <w:r w:rsidRPr="00DC40A3">
        <w:rPr>
          <w:rFonts w:ascii="Arial" w:hAnsi="Arial" w:cs="Arial"/>
          <w:i/>
          <w:sz w:val="24"/>
          <w:szCs w:val="24"/>
        </w:rPr>
        <w:t>puede</w:t>
      </w:r>
      <w:r w:rsidRPr="00DC40A3">
        <w:rPr>
          <w:rFonts w:ascii="Arial" w:hAnsi="Arial" w:cs="Arial"/>
          <w:i/>
          <w:spacing w:val="-4"/>
          <w:sz w:val="24"/>
          <w:szCs w:val="24"/>
        </w:rPr>
        <w:t xml:space="preserve"> </w:t>
      </w:r>
      <w:r w:rsidRPr="00DC40A3">
        <w:rPr>
          <w:rFonts w:ascii="Arial" w:hAnsi="Arial" w:cs="Arial"/>
          <w:i/>
          <w:sz w:val="24"/>
          <w:szCs w:val="24"/>
        </w:rPr>
        <w:t>tener un sueldo base compuesto o complementando con</w:t>
      </w:r>
      <w:r w:rsidRPr="00DC40A3">
        <w:rPr>
          <w:rFonts w:ascii="Arial" w:hAnsi="Arial" w:cs="Arial"/>
          <w:i/>
          <w:spacing w:val="-3"/>
          <w:sz w:val="24"/>
          <w:szCs w:val="24"/>
        </w:rPr>
        <w:t xml:space="preserve"> </w:t>
      </w:r>
      <w:r w:rsidRPr="00DC40A3">
        <w:rPr>
          <w:rFonts w:ascii="Arial" w:hAnsi="Arial" w:cs="Arial"/>
          <w:i/>
          <w:sz w:val="24"/>
          <w:szCs w:val="24"/>
        </w:rPr>
        <w:t>bonos</w:t>
      </w:r>
      <w:r w:rsidRPr="00DC40A3">
        <w:rPr>
          <w:rFonts w:ascii="Arial" w:hAnsi="Arial" w:cs="Arial"/>
          <w:i/>
          <w:spacing w:val="-3"/>
          <w:sz w:val="24"/>
          <w:szCs w:val="24"/>
        </w:rPr>
        <w:t xml:space="preserve"> </w:t>
      </w:r>
      <w:r w:rsidRPr="00DC40A3">
        <w:rPr>
          <w:rFonts w:ascii="Arial" w:hAnsi="Arial" w:cs="Arial"/>
          <w:i/>
          <w:sz w:val="24"/>
          <w:szCs w:val="24"/>
        </w:rPr>
        <w:t>a</w:t>
      </w:r>
      <w:r w:rsidRPr="00DC40A3">
        <w:rPr>
          <w:rFonts w:ascii="Arial" w:hAnsi="Arial" w:cs="Arial"/>
          <w:i/>
          <w:spacing w:val="-3"/>
          <w:sz w:val="24"/>
          <w:szCs w:val="24"/>
        </w:rPr>
        <w:t xml:space="preserve"> </w:t>
      </w:r>
      <w:r w:rsidRPr="00DC40A3">
        <w:rPr>
          <w:rFonts w:ascii="Arial" w:hAnsi="Arial" w:cs="Arial"/>
          <w:i/>
          <w:sz w:val="24"/>
          <w:szCs w:val="24"/>
        </w:rPr>
        <w:t>fin</w:t>
      </w:r>
      <w:r w:rsidRPr="00DC40A3">
        <w:rPr>
          <w:rFonts w:ascii="Arial" w:hAnsi="Arial" w:cs="Arial"/>
          <w:i/>
          <w:spacing w:val="-3"/>
          <w:sz w:val="24"/>
          <w:szCs w:val="24"/>
        </w:rPr>
        <w:t xml:space="preserve"> </w:t>
      </w:r>
      <w:r w:rsidRPr="00DC40A3">
        <w:rPr>
          <w:rFonts w:ascii="Arial" w:hAnsi="Arial" w:cs="Arial"/>
          <w:i/>
          <w:sz w:val="24"/>
          <w:szCs w:val="24"/>
        </w:rPr>
        <w:t>de</w:t>
      </w:r>
      <w:r w:rsidRPr="00DC40A3">
        <w:rPr>
          <w:rFonts w:ascii="Arial" w:hAnsi="Arial" w:cs="Arial"/>
          <w:i/>
          <w:spacing w:val="-3"/>
          <w:sz w:val="24"/>
          <w:szCs w:val="24"/>
        </w:rPr>
        <w:t xml:space="preserve"> </w:t>
      </w:r>
      <w:r w:rsidRPr="00DC40A3">
        <w:rPr>
          <w:rFonts w:ascii="Arial" w:hAnsi="Arial" w:cs="Arial"/>
          <w:i/>
          <w:sz w:val="24"/>
          <w:szCs w:val="24"/>
        </w:rPr>
        <w:t>igualar</w:t>
      </w:r>
      <w:r w:rsidRPr="00DC40A3">
        <w:rPr>
          <w:rFonts w:ascii="Arial" w:hAnsi="Arial" w:cs="Arial"/>
          <w:i/>
          <w:spacing w:val="-3"/>
          <w:sz w:val="24"/>
          <w:szCs w:val="24"/>
        </w:rPr>
        <w:t xml:space="preserve"> </w:t>
      </w:r>
      <w:r w:rsidRPr="00DC40A3">
        <w:rPr>
          <w:rFonts w:ascii="Arial" w:hAnsi="Arial" w:cs="Arial"/>
          <w:i/>
          <w:sz w:val="24"/>
          <w:szCs w:val="24"/>
        </w:rPr>
        <w:t>el</w:t>
      </w:r>
      <w:r w:rsidRPr="00DC40A3">
        <w:rPr>
          <w:rFonts w:ascii="Arial" w:hAnsi="Arial" w:cs="Arial"/>
          <w:i/>
          <w:spacing w:val="-3"/>
          <w:sz w:val="24"/>
          <w:szCs w:val="24"/>
        </w:rPr>
        <w:t xml:space="preserve"> </w:t>
      </w:r>
      <w:r w:rsidRPr="00DC40A3">
        <w:rPr>
          <w:rFonts w:ascii="Arial" w:hAnsi="Arial" w:cs="Arial"/>
          <w:i/>
          <w:sz w:val="24"/>
          <w:szCs w:val="24"/>
        </w:rPr>
        <w:t>ingreso</w:t>
      </w:r>
      <w:r w:rsidRPr="00DC40A3">
        <w:rPr>
          <w:rFonts w:ascii="Arial" w:hAnsi="Arial" w:cs="Arial"/>
          <w:i/>
          <w:spacing w:val="-3"/>
          <w:sz w:val="24"/>
          <w:szCs w:val="24"/>
        </w:rPr>
        <w:t xml:space="preserve"> </w:t>
      </w:r>
      <w:r w:rsidRPr="00DC40A3">
        <w:rPr>
          <w:rFonts w:ascii="Arial" w:hAnsi="Arial" w:cs="Arial"/>
          <w:i/>
          <w:sz w:val="24"/>
          <w:szCs w:val="24"/>
        </w:rPr>
        <w:t>mínimo mensual</w:t>
      </w:r>
      <w:r w:rsidRPr="00DC40A3">
        <w:rPr>
          <w:rFonts w:ascii="Arial" w:hAnsi="Arial" w:cs="Arial"/>
          <w:sz w:val="24"/>
          <w:szCs w:val="24"/>
        </w:rPr>
        <w:t>”. En los mismos términos ya señalados se han referido todos los dictámenes y ordinarios ya citados.</w:t>
      </w:r>
    </w:p>
    <w:p w14:paraId="2F9C751B" w14:textId="77777777" w:rsidR="00DC40A3" w:rsidRPr="00DC40A3" w:rsidRDefault="00DC40A3" w:rsidP="0022688E">
      <w:pPr>
        <w:pStyle w:val="Textoindependiente"/>
        <w:spacing w:after="0" w:line="240" w:lineRule="auto"/>
        <w:ind w:firstLine="1985"/>
        <w:rPr>
          <w:rFonts w:ascii="Arial" w:hAnsi="Arial" w:cs="Arial"/>
          <w:sz w:val="24"/>
          <w:szCs w:val="24"/>
        </w:rPr>
      </w:pPr>
    </w:p>
    <w:p w14:paraId="20455E8F" w14:textId="12FB3BB1" w:rsidR="00DC40A3" w:rsidRPr="00DC40A3" w:rsidRDefault="00DC40A3" w:rsidP="0022688E">
      <w:pPr>
        <w:pStyle w:val="Textoindependiente"/>
        <w:spacing w:after="0" w:line="240" w:lineRule="auto"/>
        <w:ind w:right="112" w:firstLine="1985"/>
        <w:jc w:val="both"/>
        <w:rPr>
          <w:rFonts w:ascii="Arial" w:hAnsi="Arial" w:cs="Arial"/>
          <w:sz w:val="24"/>
          <w:szCs w:val="24"/>
        </w:rPr>
      </w:pPr>
      <w:r w:rsidRPr="00DC40A3">
        <w:rPr>
          <w:rFonts w:ascii="Arial" w:hAnsi="Arial" w:cs="Arial"/>
          <w:sz w:val="24"/>
          <w:szCs w:val="24"/>
        </w:rPr>
        <w:t>No obstante</w:t>
      </w:r>
      <w:r w:rsidR="0022688E">
        <w:rPr>
          <w:rFonts w:ascii="Arial" w:hAnsi="Arial" w:cs="Arial"/>
          <w:sz w:val="24"/>
          <w:szCs w:val="24"/>
        </w:rPr>
        <w:t>, expresan,</w:t>
      </w:r>
      <w:r w:rsidRPr="00DC40A3">
        <w:rPr>
          <w:rFonts w:ascii="Arial" w:hAnsi="Arial" w:cs="Arial"/>
          <w:sz w:val="24"/>
          <w:szCs w:val="24"/>
        </w:rPr>
        <w:t xml:space="preserve"> la ilustrativa respuesta de la Dirección del Trabajo,</w:t>
      </w:r>
      <w:r w:rsidR="0022688E">
        <w:rPr>
          <w:rFonts w:ascii="Arial" w:hAnsi="Arial" w:cs="Arial"/>
          <w:sz w:val="24"/>
          <w:szCs w:val="24"/>
        </w:rPr>
        <w:t xml:space="preserve"> precisan,</w:t>
      </w:r>
      <w:r w:rsidRPr="00DC40A3">
        <w:rPr>
          <w:rFonts w:ascii="Arial" w:hAnsi="Arial" w:cs="Arial"/>
          <w:sz w:val="24"/>
          <w:szCs w:val="24"/>
        </w:rPr>
        <w:t xml:space="preserve"> la cual integra armónicamente los criterios de interpretación (literal, teleológico, lógico y sistemático), el conflicto en algunas empresas y rubros se perpetúa hasta la actualidad. Aún cuando el artículo 42 letra a) ha sido acertadamente interpretado por la jurisprudencia administrativa, hasta la fecha subsiste la práctica de algunos empleadores obstinados, quienes siguen señalando</w:t>
      </w:r>
      <w:r w:rsidRPr="00DC40A3">
        <w:rPr>
          <w:rFonts w:ascii="Arial" w:hAnsi="Arial" w:cs="Arial"/>
          <w:spacing w:val="40"/>
          <w:sz w:val="24"/>
          <w:szCs w:val="24"/>
        </w:rPr>
        <w:t xml:space="preserve"> </w:t>
      </w:r>
      <w:r w:rsidRPr="00DC40A3">
        <w:rPr>
          <w:rFonts w:ascii="Arial" w:hAnsi="Arial" w:cs="Arial"/>
          <w:sz w:val="24"/>
          <w:szCs w:val="24"/>
        </w:rPr>
        <w:t>que</w:t>
      </w:r>
      <w:r w:rsidRPr="00DC40A3">
        <w:rPr>
          <w:rFonts w:ascii="Arial" w:hAnsi="Arial" w:cs="Arial"/>
          <w:spacing w:val="40"/>
          <w:sz w:val="24"/>
          <w:szCs w:val="24"/>
        </w:rPr>
        <w:t xml:space="preserve"> </w:t>
      </w:r>
      <w:r w:rsidRPr="00DC40A3">
        <w:rPr>
          <w:rFonts w:ascii="Arial" w:hAnsi="Arial" w:cs="Arial"/>
          <w:sz w:val="24"/>
          <w:szCs w:val="24"/>
        </w:rPr>
        <w:t>“sueldo”</w:t>
      </w:r>
      <w:r w:rsidRPr="00DC40A3">
        <w:rPr>
          <w:rFonts w:ascii="Arial" w:hAnsi="Arial" w:cs="Arial"/>
          <w:spacing w:val="40"/>
          <w:sz w:val="24"/>
          <w:szCs w:val="24"/>
        </w:rPr>
        <w:t xml:space="preserve"> </w:t>
      </w:r>
      <w:r w:rsidRPr="00DC40A3">
        <w:rPr>
          <w:rFonts w:ascii="Arial" w:hAnsi="Arial" w:cs="Arial"/>
          <w:sz w:val="24"/>
          <w:szCs w:val="24"/>
        </w:rPr>
        <w:t>no</w:t>
      </w:r>
      <w:r w:rsidRPr="00DC40A3">
        <w:rPr>
          <w:rFonts w:ascii="Arial" w:hAnsi="Arial" w:cs="Arial"/>
          <w:spacing w:val="40"/>
          <w:sz w:val="24"/>
          <w:szCs w:val="24"/>
        </w:rPr>
        <w:t xml:space="preserve"> </w:t>
      </w:r>
      <w:r w:rsidRPr="00DC40A3">
        <w:rPr>
          <w:rFonts w:ascii="Arial" w:hAnsi="Arial" w:cs="Arial"/>
          <w:sz w:val="24"/>
          <w:szCs w:val="24"/>
        </w:rPr>
        <w:t>sería idéntico a “sueldo base”, por lo que respecto de este último, no se exigiría el pago del monto mínimo establecido por ley. Esto da lugar a que contractualmente establezcan un sueldo</w:t>
      </w:r>
      <w:r w:rsidRPr="00DC40A3">
        <w:rPr>
          <w:rFonts w:ascii="Arial" w:hAnsi="Arial" w:cs="Arial"/>
          <w:spacing w:val="40"/>
          <w:sz w:val="24"/>
          <w:szCs w:val="24"/>
        </w:rPr>
        <w:t xml:space="preserve"> </w:t>
      </w:r>
      <w:r w:rsidRPr="00DC40A3">
        <w:rPr>
          <w:rFonts w:ascii="Arial" w:hAnsi="Arial" w:cs="Arial"/>
          <w:sz w:val="24"/>
          <w:szCs w:val="24"/>
        </w:rPr>
        <w:t>base</w:t>
      </w:r>
      <w:r w:rsidRPr="00DC40A3">
        <w:rPr>
          <w:rFonts w:ascii="Arial" w:hAnsi="Arial" w:cs="Arial"/>
          <w:spacing w:val="-3"/>
          <w:sz w:val="24"/>
          <w:szCs w:val="24"/>
        </w:rPr>
        <w:t xml:space="preserve"> </w:t>
      </w:r>
      <w:r w:rsidRPr="00DC40A3">
        <w:rPr>
          <w:rFonts w:ascii="Arial" w:hAnsi="Arial" w:cs="Arial"/>
          <w:sz w:val="24"/>
          <w:szCs w:val="24"/>
        </w:rPr>
        <w:t>inferior</w:t>
      </w:r>
      <w:r w:rsidRPr="00DC40A3">
        <w:rPr>
          <w:rFonts w:ascii="Arial" w:hAnsi="Arial" w:cs="Arial"/>
          <w:spacing w:val="-3"/>
          <w:sz w:val="24"/>
          <w:szCs w:val="24"/>
        </w:rPr>
        <w:t xml:space="preserve"> </w:t>
      </w:r>
      <w:r w:rsidRPr="00DC40A3">
        <w:rPr>
          <w:rFonts w:ascii="Arial" w:hAnsi="Arial" w:cs="Arial"/>
          <w:sz w:val="24"/>
          <w:szCs w:val="24"/>
        </w:rPr>
        <w:t>al</w:t>
      </w:r>
      <w:r w:rsidRPr="00DC40A3">
        <w:rPr>
          <w:rFonts w:ascii="Arial" w:hAnsi="Arial" w:cs="Arial"/>
          <w:spacing w:val="-3"/>
          <w:sz w:val="24"/>
          <w:szCs w:val="24"/>
        </w:rPr>
        <w:t xml:space="preserve"> </w:t>
      </w:r>
      <w:r w:rsidRPr="00DC40A3">
        <w:rPr>
          <w:rFonts w:ascii="Arial" w:hAnsi="Arial" w:cs="Arial"/>
          <w:sz w:val="24"/>
          <w:szCs w:val="24"/>
        </w:rPr>
        <w:t>mínimo,</w:t>
      </w:r>
      <w:r w:rsidRPr="00DC40A3">
        <w:rPr>
          <w:rFonts w:ascii="Arial" w:hAnsi="Arial" w:cs="Arial"/>
          <w:spacing w:val="-3"/>
          <w:sz w:val="24"/>
          <w:szCs w:val="24"/>
        </w:rPr>
        <w:t xml:space="preserve"> </w:t>
      </w:r>
      <w:r w:rsidRPr="00DC40A3">
        <w:rPr>
          <w:rFonts w:ascii="Arial" w:hAnsi="Arial" w:cs="Arial"/>
          <w:sz w:val="24"/>
          <w:szCs w:val="24"/>
        </w:rPr>
        <w:t>el</w:t>
      </w:r>
      <w:r w:rsidRPr="00DC40A3">
        <w:rPr>
          <w:rFonts w:ascii="Arial" w:hAnsi="Arial" w:cs="Arial"/>
          <w:spacing w:val="-3"/>
          <w:sz w:val="24"/>
          <w:szCs w:val="24"/>
        </w:rPr>
        <w:t xml:space="preserve"> </w:t>
      </w:r>
      <w:r w:rsidRPr="00DC40A3">
        <w:rPr>
          <w:rFonts w:ascii="Arial" w:hAnsi="Arial" w:cs="Arial"/>
          <w:sz w:val="24"/>
          <w:szCs w:val="24"/>
        </w:rPr>
        <w:t>cual</w:t>
      </w:r>
      <w:r w:rsidRPr="00DC40A3">
        <w:rPr>
          <w:rFonts w:ascii="Arial" w:hAnsi="Arial" w:cs="Arial"/>
          <w:spacing w:val="-3"/>
          <w:sz w:val="24"/>
          <w:szCs w:val="24"/>
        </w:rPr>
        <w:t xml:space="preserve"> </w:t>
      </w:r>
      <w:r w:rsidRPr="00DC40A3">
        <w:rPr>
          <w:rFonts w:ascii="Arial" w:hAnsi="Arial" w:cs="Arial"/>
          <w:sz w:val="24"/>
          <w:szCs w:val="24"/>
        </w:rPr>
        <w:t>es</w:t>
      </w:r>
      <w:r w:rsidRPr="00DC40A3">
        <w:rPr>
          <w:rFonts w:ascii="Arial" w:hAnsi="Arial" w:cs="Arial"/>
          <w:spacing w:val="-3"/>
          <w:sz w:val="24"/>
          <w:szCs w:val="24"/>
        </w:rPr>
        <w:t xml:space="preserve"> </w:t>
      </w:r>
      <w:r w:rsidRPr="00DC40A3">
        <w:rPr>
          <w:rFonts w:ascii="Arial" w:hAnsi="Arial" w:cs="Arial"/>
          <w:sz w:val="24"/>
          <w:szCs w:val="24"/>
        </w:rPr>
        <w:t>complementado con bonos y otras asignaciones, pese a la fijeza de dichos estipendios.</w:t>
      </w:r>
    </w:p>
    <w:p w14:paraId="20494DF2" w14:textId="77777777" w:rsidR="00DC40A3" w:rsidRPr="00DC40A3" w:rsidRDefault="00DC40A3" w:rsidP="0022688E">
      <w:pPr>
        <w:pStyle w:val="Textoindependiente"/>
        <w:spacing w:after="0" w:line="240" w:lineRule="auto"/>
        <w:ind w:firstLine="1985"/>
        <w:rPr>
          <w:rFonts w:ascii="Arial" w:hAnsi="Arial" w:cs="Arial"/>
          <w:sz w:val="24"/>
          <w:szCs w:val="24"/>
        </w:rPr>
      </w:pPr>
    </w:p>
    <w:p w14:paraId="28B1DF54" w14:textId="4D1736E0" w:rsidR="00DC40A3" w:rsidRPr="00DC40A3" w:rsidRDefault="0022688E" w:rsidP="0022688E">
      <w:pPr>
        <w:pStyle w:val="Textoindependiente"/>
        <w:spacing w:after="0" w:line="240" w:lineRule="auto"/>
        <w:ind w:right="114" w:firstLine="1985"/>
        <w:jc w:val="both"/>
        <w:rPr>
          <w:rFonts w:ascii="Arial" w:hAnsi="Arial" w:cs="Arial"/>
          <w:sz w:val="24"/>
          <w:szCs w:val="24"/>
        </w:rPr>
      </w:pPr>
      <w:r>
        <w:rPr>
          <w:rFonts w:ascii="Arial" w:hAnsi="Arial" w:cs="Arial"/>
          <w:sz w:val="24"/>
          <w:szCs w:val="24"/>
        </w:rPr>
        <w:t>Concluyen expresando que, p</w:t>
      </w:r>
      <w:r w:rsidR="00DC40A3" w:rsidRPr="00DC40A3">
        <w:rPr>
          <w:rFonts w:ascii="Arial" w:hAnsi="Arial" w:cs="Arial"/>
          <w:sz w:val="24"/>
          <w:szCs w:val="24"/>
        </w:rPr>
        <w:t xml:space="preserve">or tanto, conforme a lo </w:t>
      </w:r>
      <w:r>
        <w:rPr>
          <w:rFonts w:ascii="Arial" w:hAnsi="Arial" w:cs="Arial"/>
          <w:sz w:val="24"/>
          <w:szCs w:val="24"/>
        </w:rPr>
        <w:t>expuesto</w:t>
      </w:r>
      <w:r w:rsidR="00DC40A3" w:rsidRPr="00DC40A3">
        <w:rPr>
          <w:rFonts w:ascii="Arial" w:hAnsi="Arial" w:cs="Arial"/>
          <w:sz w:val="24"/>
          <w:szCs w:val="24"/>
        </w:rPr>
        <w:t xml:space="preserve"> y habiendo solución normativa al caso, pero no siendo aplicada por los sujetos obligados al</w:t>
      </w:r>
      <w:r w:rsidR="00DC40A3" w:rsidRPr="00DC40A3">
        <w:rPr>
          <w:rFonts w:ascii="Arial" w:hAnsi="Arial" w:cs="Arial"/>
          <w:spacing w:val="-4"/>
          <w:sz w:val="24"/>
          <w:szCs w:val="24"/>
        </w:rPr>
        <w:t xml:space="preserve"> </w:t>
      </w:r>
      <w:r w:rsidR="00DC40A3" w:rsidRPr="00DC40A3">
        <w:rPr>
          <w:rFonts w:ascii="Arial" w:hAnsi="Arial" w:cs="Arial"/>
          <w:sz w:val="24"/>
          <w:szCs w:val="24"/>
        </w:rPr>
        <w:t>cumplimiento</w:t>
      </w:r>
      <w:r w:rsidR="00DC40A3" w:rsidRPr="00DC40A3">
        <w:rPr>
          <w:rFonts w:ascii="Arial" w:hAnsi="Arial" w:cs="Arial"/>
          <w:spacing w:val="-4"/>
          <w:sz w:val="24"/>
          <w:szCs w:val="24"/>
        </w:rPr>
        <w:t xml:space="preserve"> </w:t>
      </w:r>
      <w:r w:rsidR="00DC40A3" w:rsidRPr="00DC40A3">
        <w:rPr>
          <w:rFonts w:ascii="Arial" w:hAnsi="Arial" w:cs="Arial"/>
          <w:sz w:val="24"/>
          <w:szCs w:val="24"/>
        </w:rPr>
        <w:t>de</w:t>
      </w:r>
      <w:r w:rsidR="00DC40A3" w:rsidRPr="00DC40A3">
        <w:rPr>
          <w:rFonts w:ascii="Arial" w:hAnsi="Arial" w:cs="Arial"/>
          <w:spacing w:val="-4"/>
          <w:sz w:val="24"/>
          <w:szCs w:val="24"/>
        </w:rPr>
        <w:t xml:space="preserve"> </w:t>
      </w:r>
      <w:r w:rsidR="00DC40A3" w:rsidRPr="00DC40A3">
        <w:rPr>
          <w:rFonts w:ascii="Arial" w:hAnsi="Arial" w:cs="Arial"/>
          <w:sz w:val="24"/>
          <w:szCs w:val="24"/>
        </w:rPr>
        <w:t>la</w:t>
      </w:r>
      <w:r w:rsidR="00DC40A3" w:rsidRPr="00DC40A3">
        <w:rPr>
          <w:rFonts w:ascii="Arial" w:hAnsi="Arial" w:cs="Arial"/>
          <w:spacing w:val="-4"/>
          <w:sz w:val="24"/>
          <w:szCs w:val="24"/>
        </w:rPr>
        <w:t xml:space="preserve"> </w:t>
      </w:r>
      <w:r w:rsidR="00DC40A3" w:rsidRPr="00DC40A3">
        <w:rPr>
          <w:rFonts w:ascii="Arial" w:hAnsi="Arial" w:cs="Arial"/>
          <w:sz w:val="24"/>
          <w:szCs w:val="24"/>
        </w:rPr>
        <w:t>norma,</w:t>
      </w:r>
      <w:r w:rsidR="00DC40A3" w:rsidRPr="00DC40A3">
        <w:rPr>
          <w:rFonts w:ascii="Arial" w:hAnsi="Arial" w:cs="Arial"/>
          <w:spacing w:val="-4"/>
          <w:sz w:val="24"/>
          <w:szCs w:val="24"/>
        </w:rPr>
        <w:t xml:space="preserve"> </w:t>
      </w:r>
      <w:r w:rsidR="00DC40A3" w:rsidRPr="00DC40A3">
        <w:rPr>
          <w:rFonts w:ascii="Arial" w:hAnsi="Arial" w:cs="Arial"/>
          <w:sz w:val="24"/>
          <w:szCs w:val="24"/>
        </w:rPr>
        <w:t>el</w:t>
      </w:r>
      <w:r w:rsidR="00DC40A3" w:rsidRPr="00DC40A3">
        <w:rPr>
          <w:rFonts w:ascii="Arial" w:hAnsi="Arial" w:cs="Arial"/>
          <w:spacing w:val="-4"/>
          <w:sz w:val="24"/>
          <w:szCs w:val="24"/>
        </w:rPr>
        <w:t xml:space="preserve"> </w:t>
      </w:r>
      <w:r w:rsidR="00DC40A3" w:rsidRPr="00DC40A3">
        <w:rPr>
          <w:rFonts w:ascii="Arial" w:hAnsi="Arial" w:cs="Arial"/>
          <w:sz w:val="24"/>
          <w:szCs w:val="24"/>
        </w:rPr>
        <w:t>presente</w:t>
      </w:r>
      <w:r w:rsidR="00DC40A3" w:rsidRPr="00DC40A3">
        <w:rPr>
          <w:rFonts w:ascii="Arial" w:hAnsi="Arial" w:cs="Arial"/>
          <w:spacing w:val="-4"/>
          <w:sz w:val="24"/>
          <w:szCs w:val="24"/>
        </w:rPr>
        <w:t xml:space="preserve"> </w:t>
      </w:r>
      <w:r w:rsidR="00DC40A3" w:rsidRPr="00DC40A3">
        <w:rPr>
          <w:rFonts w:ascii="Arial" w:hAnsi="Arial" w:cs="Arial"/>
          <w:sz w:val="24"/>
          <w:szCs w:val="24"/>
        </w:rPr>
        <w:t>proyecto de ley busca dotar de certeza y seguridad jurídica en la interpretación de dicho enunciado normativo correspondiente al artículo 42 letra a) del Código del Trabajo</w:t>
      </w:r>
      <w:r>
        <w:rPr>
          <w:rFonts w:ascii="Arial" w:hAnsi="Arial" w:cs="Arial"/>
          <w:sz w:val="24"/>
          <w:szCs w:val="24"/>
        </w:rPr>
        <w:t>, de forma tal que m</w:t>
      </w:r>
      <w:r w:rsidR="00DC40A3" w:rsidRPr="00DC40A3">
        <w:rPr>
          <w:rFonts w:ascii="Arial" w:hAnsi="Arial" w:cs="Arial"/>
          <w:sz w:val="24"/>
          <w:szCs w:val="24"/>
        </w:rPr>
        <w:t>ediante la técnica de interpretación auténtica, se precis</w:t>
      </w:r>
      <w:r>
        <w:rPr>
          <w:rFonts w:ascii="Arial" w:hAnsi="Arial" w:cs="Arial"/>
          <w:sz w:val="24"/>
          <w:szCs w:val="24"/>
        </w:rPr>
        <w:t>e</w:t>
      </w:r>
      <w:r w:rsidR="00DC40A3" w:rsidRPr="00DC40A3">
        <w:rPr>
          <w:rFonts w:ascii="Arial" w:hAnsi="Arial" w:cs="Arial"/>
          <w:sz w:val="24"/>
          <w:szCs w:val="24"/>
        </w:rPr>
        <w:t xml:space="preserve"> el sentido del artículo</w:t>
      </w:r>
      <w:r w:rsidR="00DC40A3" w:rsidRPr="00DC40A3">
        <w:rPr>
          <w:rFonts w:ascii="Arial" w:hAnsi="Arial" w:cs="Arial"/>
          <w:spacing w:val="-3"/>
          <w:sz w:val="24"/>
          <w:szCs w:val="24"/>
        </w:rPr>
        <w:t xml:space="preserve"> </w:t>
      </w:r>
      <w:r w:rsidR="00DC40A3" w:rsidRPr="00DC40A3">
        <w:rPr>
          <w:rFonts w:ascii="Arial" w:hAnsi="Arial" w:cs="Arial"/>
          <w:sz w:val="24"/>
          <w:szCs w:val="24"/>
        </w:rPr>
        <w:t>42 del Código del Trabajo, con el objeto de garantizar que el sueldo o sueldo base no sea inferior al salario mínimo establecido en el propio ordenamiento jurídico para proteger la remuneración de trabajadores y trabajadoras.</w:t>
      </w:r>
    </w:p>
    <w:p w14:paraId="1C5A1936" w14:textId="4785F453" w:rsidR="00DC40A3" w:rsidRPr="00DC40A3" w:rsidRDefault="00DC40A3" w:rsidP="00DC40A3">
      <w:pPr>
        <w:spacing w:after="0" w:line="240" w:lineRule="auto"/>
        <w:jc w:val="both"/>
        <w:rPr>
          <w:rFonts w:ascii="Arial" w:hAnsi="Arial" w:cs="Arial"/>
          <w:sz w:val="24"/>
          <w:szCs w:val="24"/>
        </w:rPr>
      </w:pPr>
    </w:p>
    <w:p w14:paraId="78FAE778" w14:textId="4C8EE632" w:rsidR="00DC40A3" w:rsidRPr="00DC40A3" w:rsidRDefault="00DC40A3" w:rsidP="00DC40A3">
      <w:pPr>
        <w:spacing w:after="0" w:line="240" w:lineRule="auto"/>
        <w:jc w:val="both"/>
        <w:rPr>
          <w:rFonts w:ascii="Arial" w:hAnsi="Arial" w:cs="Arial"/>
          <w:sz w:val="24"/>
          <w:szCs w:val="24"/>
        </w:rPr>
      </w:pPr>
    </w:p>
    <w:p w14:paraId="7096BAAF" w14:textId="77777777" w:rsidR="004D187D" w:rsidRPr="005B6121" w:rsidRDefault="004D187D" w:rsidP="004D187D">
      <w:pPr>
        <w:widowControl w:val="0"/>
        <w:tabs>
          <w:tab w:val="left" w:pos="426"/>
          <w:tab w:val="left" w:pos="2999"/>
        </w:tabs>
        <w:jc w:val="center"/>
        <w:rPr>
          <w:rFonts w:ascii="Arial" w:hAnsi="Arial" w:cs="Arial"/>
          <w:sz w:val="24"/>
          <w:szCs w:val="24"/>
        </w:rPr>
      </w:pPr>
      <w:r>
        <w:rPr>
          <w:rFonts w:ascii="Arial" w:hAnsi="Arial" w:cs="Arial"/>
          <w:b/>
          <w:sz w:val="24"/>
          <w:szCs w:val="24"/>
        </w:rPr>
        <w:t>IV</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MINUTA DE LAS IDEAS MATRICES O FUNDAMENTALES DEL PROYECTO.</w:t>
      </w:r>
    </w:p>
    <w:p w14:paraId="3BBC0188" w14:textId="77777777" w:rsidR="004D187D" w:rsidRDefault="004D187D" w:rsidP="004D187D">
      <w:pPr>
        <w:widowControl w:val="0"/>
        <w:autoSpaceDE w:val="0"/>
        <w:autoSpaceDN w:val="0"/>
        <w:ind w:firstLine="1985"/>
        <w:jc w:val="both"/>
        <w:rPr>
          <w:rFonts w:ascii="Arial" w:hAnsi="Arial" w:cs="Arial"/>
          <w:sz w:val="24"/>
          <w:szCs w:val="24"/>
        </w:rPr>
      </w:pPr>
    </w:p>
    <w:p w14:paraId="0A8D69D4" w14:textId="4EC7DB61" w:rsidR="004D187D" w:rsidRPr="00EE367D" w:rsidRDefault="004D187D" w:rsidP="004D187D">
      <w:pPr>
        <w:widowControl w:val="0"/>
        <w:autoSpaceDE w:val="0"/>
        <w:autoSpaceDN w:val="0"/>
        <w:ind w:firstLine="1985"/>
        <w:jc w:val="both"/>
        <w:rPr>
          <w:rFonts w:ascii="Arial" w:hAnsi="Arial" w:cs="Arial"/>
          <w:sz w:val="24"/>
          <w:szCs w:val="24"/>
        </w:rPr>
      </w:pPr>
      <w:r>
        <w:rPr>
          <w:rFonts w:ascii="Arial" w:hAnsi="Arial" w:cs="Arial"/>
          <w:sz w:val="24"/>
          <w:szCs w:val="24"/>
        </w:rPr>
        <w:t>E</w:t>
      </w:r>
      <w:r w:rsidRPr="008663DA">
        <w:rPr>
          <w:rFonts w:ascii="Arial" w:hAnsi="Arial" w:cs="Arial"/>
          <w:sz w:val="24"/>
          <w:szCs w:val="24"/>
        </w:rPr>
        <w:t>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w:t>
      </w:r>
      <w:r>
        <w:rPr>
          <w:rFonts w:ascii="Arial" w:hAnsi="Arial" w:cs="Arial"/>
          <w:sz w:val="24"/>
          <w:szCs w:val="24"/>
        </w:rPr>
        <w:t xml:space="preserve">iz o fundamental del proyecto </w:t>
      </w:r>
      <w:r w:rsidR="0018688E">
        <w:rPr>
          <w:rFonts w:ascii="Arial" w:hAnsi="Arial" w:cs="Arial"/>
          <w:sz w:val="24"/>
          <w:szCs w:val="24"/>
        </w:rPr>
        <w:t>busca interpretar el artículo 42 letra a) del Código del Trabajo para fijar el sentido y alcance de las expresiones “sueldo” y “sueldo base” con el objeto de proteger el salario mínimo de trabajadores y trabajadoras.</w:t>
      </w:r>
    </w:p>
    <w:p w14:paraId="0F8C11A0" w14:textId="32B77CBC" w:rsidR="004D187D" w:rsidRPr="0018688E" w:rsidRDefault="004D187D" w:rsidP="004D187D">
      <w:pPr>
        <w:widowControl w:val="0"/>
        <w:tabs>
          <w:tab w:val="left" w:pos="2999"/>
        </w:tabs>
        <w:ind w:firstLine="1985"/>
        <w:jc w:val="both"/>
        <w:rPr>
          <w:rFonts w:ascii="Arial" w:hAnsi="Arial" w:cs="Arial"/>
          <w:sz w:val="24"/>
          <w:szCs w:val="24"/>
        </w:rPr>
      </w:pPr>
      <w:r w:rsidRPr="0018688E">
        <w:rPr>
          <w:rFonts w:ascii="Arial" w:hAnsi="Arial" w:cs="Arial"/>
          <w:sz w:val="24"/>
          <w:szCs w:val="24"/>
        </w:rPr>
        <w:t>Tal idea matriz se encuentra desarrollada en el proyecto sometido al conocimiento de esta Comisión en un artículo único</w:t>
      </w:r>
      <w:r w:rsidR="0018688E" w:rsidRPr="0018688E">
        <w:rPr>
          <w:rFonts w:ascii="Arial" w:hAnsi="Arial" w:cs="Arial"/>
          <w:sz w:val="24"/>
          <w:szCs w:val="24"/>
        </w:rPr>
        <w:t xml:space="preserve"> y uno transitorio.</w:t>
      </w:r>
    </w:p>
    <w:p w14:paraId="0B8CEB2A" w14:textId="77777777" w:rsidR="004D187D" w:rsidRDefault="004D187D" w:rsidP="004D187D">
      <w:pPr>
        <w:widowControl w:val="0"/>
        <w:tabs>
          <w:tab w:val="left" w:pos="2999"/>
        </w:tabs>
        <w:jc w:val="both"/>
        <w:rPr>
          <w:rFonts w:ascii="Arial" w:hAnsi="Arial" w:cs="Arial"/>
          <w:sz w:val="24"/>
          <w:szCs w:val="24"/>
        </w:rPr>
      </w:pPr>
    </w:p>
    <w:p w14:paraId="05956372" w14:textId="77777777" w:rsidR="00BE7407" w:rsidRDefault="00BE7407" w:rsidP="004D187D">
      <w:pPr>
        <w:widowControl w:val="0"/>
        <w:tabs>
          <w:tab w:val="left" w:pos="2999"/>
        </w:tabs>
        <w:jc w:val="both"/>
        <w:rPr>
          <w:rFonts w:ascii="Arial" w:hAnsi="Arial" w:cs="Arial"/>
          <w:sz w:val="24"/>
          <w:szCs w:val="24"/>
        </w:rPr>
      </w:pPr>
    </w:p>
    <w:p w14:paraId="4F14CAFB" w14:textId="77777777" w:rsidR="00BE7407" w:rsidRDefault="00BE7407" w:rsidP="004D187D">
      <w:pPr>
        <w:widowControl w:val="0"/>
        <w:tabs>
          <w:tab w:val="left" w:pos="2999"/>
        </w:tabs>
        <w:jc w:val="both"/>
        <w:rPr>
          <w:rFonts w:ascii="Arial" w:hAnsi="Arial" w:cs="Arial"/>
          <w:sz w:val="24"/>
          <w:szCs w:val="24"/>
        </w:rPr>
      </w:pPr>
    </w:p>
    <w:p w14:paraId="6BBBCC5B" w14:textId="77777777" w:rsidR="00BE7407" w:rsidRPr="008663DA" w:rsidRDefault="00BE7407" w:rsidP="004D187D">
      <w:pPr>
        <w:widowControl w:val="0"/>
        <w:tabs>
          <w:tab w:val="left" w:pos="2999"/>
        </w:tabs>
        <w:jc w:val="both"/>
        <w:rPr>
          <w:rFonts w:ascii="Arial" w:hAnsi="Arial" w:cs="Arial"/>
          <w:sz w:val="24"/>
          <w:szCs w:val="24"/>
        </w:rPr>
      </w:pPr>
    </w:p>
    <w:p w14:paraId="38265B09" w14:textId="77777777" w:rsidR="004D187D" w:rsidRPr="005B6121" w:rsidRDefault="004D187D" w:rsidP="004D187D">
      <w:pPr>
        <w:widowControl w:val="0"/>
        <w:tabs>
          <w:tab w:val="left" w:pos="426"/>
          <w:tab w:val="left" w:pos="2999"/>
        </w:tabs>
        <w:ind w:left="851" w:hanging="425"/>
        <w:jc w:val="center"/>
        <w:rPr>
          <w:rFonts w:ascii="Arial" w:hAnsi="Arial" w:cs="Arial"/>
          <w:sz w:val="24"/>
          <w:szCs w:val="24"/>
        </w:rPr>
      </w:pPr>
      <w:r w:rsidRPr="005B6121">
        <w:rPr>
          <w:rFonts w:ascii="Arial" w:hAnsi="Arial" w:cs="Arial"/>
          <w:b/>
          <w:sz w:val="24"/>
          <w:szCs w:val="24"/>
        </w:rPr>
        <w:lastRenderedPageBreak/>
        <w:t>V.-</w:t>
      </w:r>
      <w:r w:rsidRPr="005B6121">
        <w:rPr>
          <w:rFonts w:ascii="Arial" w:hAnsi="Arial" w:cs="Arial"/>
          <w:sz w:val="24"/>
          <w:szCs w:val="24"/>
        </w:rPr>
        <w:t xml:space="preserve"> </w:t>
      </w:r>
      <w:r w:rsidRPr="005B6121">
        <w:rPr>
          <w:rFonts w:ascii="Arial" w:hAnsi="Arial" w:cs="Arial"/>
          <w:b/>
          <w:sz w:val="24"/>
          <w:szCs w:val="24"/>
          <w:u w:val="single"/>
        </w:rPr>
        <w:t>ARTICULOS CALIFICADOS COMO NORMAS ORGÁNICAS CONSTITUCIONALES O DE QUORUM CALIFICADO.</w:t>
      </w:r>
    </w:p>
    <w:p w14:paraId="327F4BA0" w14:textId="77777777" w:rsidR="004D187D" w:rsidRPr="005B6121" w:rsidRDefault="004D187D" w:rsidP="004D187D">
      <w:pPr>
        <w:widowControl w:val="0"/>
        <w:tabs>
          <w:tab w:val="left" w:pos="426"/>
          <w:tab w:val="left" w:pos="2999"/>
        </w:tabs>
        <w:rPr>
          <w:rFonts w:ascii="Arial" w:hAnsi="Arial" w:cs="Arial"/>
          <w:sz w:val="24"/>
          <w:szCs w:val="24"/>
        </w:rPr>
      </w:pPr>
    </w:p>
    <w:p w14:paraId="58850D6B" w14:textId="77777777" w:rsidR="004D187D" w:rsidRDefault="004D187D" w:rsidP="004D187D">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w:t>
      </w:r>
    </w:p>
    <w:p w14:paraId="062BBDEF" w14:textId="77777777" w:rsidR="0018688E" w:rsidRDefault="0018688E" w:rsidP="004D187D">
      <w:pPr>
        <w:widowControl w:val="0"/>
        <w:tabs>
          <w:tab w:val="left" w:pos="426"/>
          <w:tab w:val="left" w:pos="2999"/>
        </w:tabs>
        <w:jc w:val="center"/>
        <w:rPr>
          <w:rFonts w:ascii="Arial" w:hAnsi="Arial" w:cs="Arial"/>
          <w:b/>
          <w:sz w:val="24"/>
          <w:szCs w:val="24"/>
        </w:rPr>
      </w:pPr>
    </w:p>
    <w:p w14:paraId="491D636B" w14:textId="31904174" w:rsidR="004D187D" w:rsidRPr="005B6121" w:rsidRDefault="004D187D" w:rsidP="004D187D">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 xml:space="preserve">.- </w:t>
      </w:r>
      <w:r w:rsidRPr="005B6121">
        <w:rPr>
          <w:rFonts w:ascii="Arial" w:hAnsi="Arial" w:cs="Arial"/>
          <w:b/>
          <w:sz w:val="24"/>
          <w:szCs w:val="24"/>
          <w:u w:val="single"/>
        </w:rPr>
        <w:t>DOCUMENTOS SOLICITADOS Y PERSONAS RECIBIDAS POR LA COMISIÓN.</w:t>
      </w:r>
    </w:p>
    <w:p w14:paraId="0DECA3D2" w14:textId="77777777" w:rsidR="0018688E" w:rsidRDefault="0018688E" w:rsidP="00253BBC">
      <w:pPr>
        <w:widowControl w:val="0"/>
        <w:tabs>
          <w:tab w:val="left" w:pos="426"/>
          <w:tab w:val="left" w:pos="2999"/>
        </w:tabs>
        <w:ind w:firstLine="1985"/>
        <w:jc w:val="both"/>
        <w:rPr>
          <w:rFonts w:ascii="Arial" w:hAnsi="Arial" w:cs="Arial"/>
          <w:sz w:val="24"/>
          <w:szCs w:val="24"/>
        </w:rPr>
      </w:pPr>
    </w:p>
    <w:p w14:paraId="32E8C175" w14:textId="614778A8" w:rsidR="00253BBC" w:rsidRDefault="004D187D" w:rsidP="00253BBC">
      <w:pPr>
        <w:widowControl w:val="0"/>
        <w:tabs>
          <w:tab w:val="left" w:pos="426"/>
          <w:tab w:val="left" w:pos="2999"/>
        </w:tabs>
        <w:ind w:firstLine="1985"/>
        <w:jc w:val="both"/>
        <w:rPr>
          <w:rFonts w:ascii="Arial" w:hAnsi="Arial" w:cs="Arial"/>
          <w:sz w:val="24"/>
          <w:szCs w:val="24"/>
          <w:lang w:eastAsia="es-ES"/>
        </w:rPr>
      </w:pPr>
      <w:r w:rsidRPr="00D0699C">
        <w:rPr>
          <w:rFonts w:ascii="Arial" w:hAnsi="Arial" w:cs="Arial"/>
          <w:sz w:val="24"/>
          <w:szCs w:val="24"/>
        </w:rPr>
        <w:t>A las sesiones que vuestra Comisión destinó al estudio de la referida iniciativa legal asistieron</w:t>
      </w:r>
      <w:r>
        <w:rPr>
          <w:rFonts w:ascii="Arial" w:hAnsi="Arial" w:cs="Arial"/>
          <w:sz w:val="24"/>
          <w:szCs w:val="24"/>
        </w:rPr>
        <w:t xml:space="preserve">, especialmente invitados, </w:t>
      </w:r>
      <w:r w:rsidR="00253BBC">
        <w:rPr>
          <w:rFonts w:ascii="Arial" w:hAnsi="Arial" w:cs="Arial"/>
          <w:sz w:val="24"/>
          <w:szCs w:val="24"/>
        </w:rPr>
        <w:t xml:space="preserve">el señor </w:t>
      </w:r>
      <w:r w:rsidR="00253BBC" w:rsidRPr="00B9289D">
        <w:rPr>
          <w:rFonts w:ascii="Arial" w:hAnsi="Arial" w:cs="Arial"/>
          <w:b/>
          <w:bCs/>
          <w:sz w:val="24"/>
          <w:szCs w:val="24"/>
          <w:lang w:eastAsia="es-ES"/>
        </w:rPr>
        <w:t>Giorgio Boccardo Bosoni</w:t>
      </w:r>
      <w:r w:rsidR="00253BBC" w:rsidRPr="00630572">
        <w:rPr>
          <w:rFonts w:ascii="Arial" w:hAnsi="Arial" w:cs="Arial"/>
          <w:sz w:val="24"/>
          <w:szCs w:val="24"/>
          <w:lang w:eastAsia="es-ES"/>
        </w:rPr>
        <w:t>, Subsecretario del Trabajo</w:t>
      </w:r>
      <w:r w:rsidR="00253BBC">
        <w:rPr>
          <w:rFonts w:ascii="Arial" w:hAnsi="Arial" w:cs="Arial"/>
          <w:sz w:val="24"/>
          <w:szCs w:val="24"/>
          <w:lang w:eastAsia="es-ES"/>
        </w:rPr>
        <w:t xml:space="preserve">; el señor </w:t>
      </w:r>
      <w:r w:rsidR="00253BBC" w:rsidRPr="00C33F50">
        <w:rPr>
          <w:rFonts w:ascii="Arial" w:hAnsi="Arial" w:cs="Arial"/>
          <w:b/>
          <w:bCs/>
          <w:sz w:val="24"/>
          <w:szCs w:val="24"/>
          <w:lang w:eastAsia="es-ES"/>
        </w:rPr>
        <w:t>Pablo Zenteno Muñoz</w:t>
      </w:r>
      <w:r w:rsidR="00253BBC" w:rsidRPr="00F4496B">
        <w:rPr>
          <w:rFonts w:ascii="Arial" w:hAnsi="Arial" w:cs="Arial"/>
          <w:sz w:val="24"/>
          <w:szCs w:val="24"/>
          <w:lang w:eastAsia="es-ES"/>
        </w:rPr>
        <w:t>, Director Nacional de la Dirección del Trabajo</w:t>
      </w:r>
      <w:r w:rsidR="00253BBC">
        <w:rPr>
          <w:rFonts w:ascii="Arial" w:hAnsi="Arial" w:cs="Arial"/>
          <w:sz w:val="24"/>
          <w:szCs w:val="24"/>
          <w:lang w:eastAsia="es-ES"/>
        </w:rPr>
        <w:t xml:space="preserve">; el señor </w:t>
      </w:r>
      <w:r w:rsidR="00253BBC" w:rsidRPr="006C357C">
        <w:rPr>
          <w:rFonts w:ascii="Arial" w:hAnsi="Arial" w:cs="Arial"/>
          <w:b/>
          <w:bCs/>
          <w:sz w:val="24"/>
          <w:szCs w:val="24"/>
          <w:lang w:eastAsia="es-ES"/>
        </w:rPr>
        <w:t>Cristian Umaña Bustamante,</w:t>
      </w:r>
      <w:r w:rsidR="00253BBC" w:rsidRPr="006C357C">
        <w:rPr>
          <w:rFonts w:ascii="Arial" w:hAnsi="Arial" w:cs="Arial"/>
          <w:sz w:val="24"/>
          <w:szCs w:val="24"/>
          <w:lang w:eastAsia="es-ES"/>
        </w:rPr>
        <w:t xml:space="preserve"> Subdirector del Trabajo</w:t>
      </w:r>
      <w:r w:rsidR="00253BBC">
        <w:rPr>
          <w:rFonts w:ascii="Arial" w:hAnsi="Arial" w:cs="Arial"/>
          <w:sz w:val="24"/>
          <w:szCs w:val="24"/>
          <w:lang w:eastAsia="es-ES"/>
        </w:rPr>
        <w:t xml:space="preserve">; la </w:t>
      </w:r>
      <w:r w:rsidR="00253BBC" w:rsidRPr="00F4496B">
        <w:rPr>
          <w:rFonts w:ascii="Arial" w:hAnsi="Arial" w:cs="Arial"/>
          <w:sz w:val="24"/>
          <w:szCs w:val="24"/>
          <w:lang w:eastAsia="es-ES"/>
        </w:rPr>
        <w:t xml:space="preserve">señora </w:t>
      </w:r>
      <w:r w:rsidR="00253BBC" w:rsidRPr="00C33F50">
        <w:rPr>
          <w:rFonts w:ascii="Arial" w:hAnsi="Arial" w:cs="Arial"/>
          <w:b/>
          <w:bCs/>
          <w:sz w:val="24"/>
          <w:szCs w:val="24"/>
          <w:lang w:eastAsia="es-ES"/>
        </w:rPr>
        <w:t>Laura Vásquez Rodríguez</w:t>
      </w:r>
      <w:r w:rsidR="00253BBC" w:rsidRPr="00F4496B">
        <w:rPr>
          <w:rFonts w:ascii="Arial" w:hAnsi="Arial" w:cs="Arial"/>
          <w:sz w:val="24"/>
          <w:szCs w:val="24"/>
          <w:lang w:eastAsia="es-ES"/>
        </w:rPr>
        <w:t>,</w:t>
      </w:r>
      <w:r w:rsidR="00253BBC">
        <w:rPr>
          <w:rFonts w:ascii="Arial" w:hAnsi="Arial" w:cs="Arial"/>
          <w:sz w:val="24"/>
          <w:szCs w:val="24"/>
          <w:lang w:eastAsia="es-ES"/>
        </w:rPr>
        <w:t xml:space="preserve"> Subdirectora (S) del Trabajo, y el señor </w:t>
      </w:r>
      <w:r w:rsidR="00253BBC" w:rsidRPr="008100FC">
        <w:rPr>
          <w:rFonts w:ascii="Arial" w:hAnsi="Arial" w:cs="Arial"/>
          <w:b/>
          <w:bCs/>
          <w:sz w:val="24"/>
          <w:szCs w:val="24"/>
          <w:lang w:eastAsia="es-ES"/>
        </w:rPr>
        <w:t>Francisco Neira Reyes</w:t>
      </w:r>
      <w:r w:rsidR="00253BBC" w:rsidRPr="008100FC">
        <w:rPr>
          <w:rFonts w:ascii="Arial" w:hAnsi="Arial" w:cs="Arial"/>
          <w:sz w:val="24"/>
          <w:szCs w:val="24"/>
          <w:lang w:eastAsia="es-ES"/>
        </w:rPr>
        <w:t>, asesor legislativo del Ministerio del Trabajo y Previsión Social</w:t>
      </w:r>
      <w:r w:rsidR="0018688E">
        <w:rPr>
          <w:rFonts w:ascii="Arial" w:hAnsi="Arial" w:cs="Arial"/>
          <w:sz w:val="24"/>
          <w:szCs w:val="24"/>
          <w:lang w:eastAsia="es-ES"/>
        </w:rPr>
        <w:t>.</w:t>
      </w:r>
    </w:p>
    <w:p w14:paraId="0A8E06F1" w14:textId="77777777" w:rsidR="004D187D" w:rsidRDefault="004D187D" w:rsidP="004D187D">
      <w:pPr>
        <w:tabs>
          <w:tab w:val="left" w:pos="2268"/>
          <w:tab w:val="left" w:pos="3600"/>
        </w:tabs>
        <w:ind w:firstLine="2340"/>
        <w:jc w:val="both"/>
        <w:rPr>
          <w:rFonts w:ascii="Arial" w:hAnsi="Arial" w:cs="Arial"/>
          <w:color w:val="FF0000"/>
          <w:sz w:val="24"/>
          <w:szCs w:val="24"/>
        </w:rPr>
      </w:pPr>
    </w:p>
    <w:p w14:paraId="57C0ACB9" w14:textId="77777777" w:rsidR="004D187D" w:rsidRPr="005B6121" w:rsidRDefault="004D187D" w:rsidP="004D187D">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I.-</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15AF241B" w14:textId="77777777" w:rsidR="004D187D" w:rsidRPr="005B6121" w:rsidRDefault="004D187D" w:rsidP="004D187D">
      <w:pPr>
        <w:jc w:val="both"/>
        <w:rPr>
          <w:rFonts w:ascii="Arial" w:hAnsi="Arial" w:cs="Arial"/>
          <w:sz w:val="24"/>
          <w:szCs w:val="24"/>
        </w:rPr>
      </w:pPr>
    </w:p>
    <w:p w14:paraId="7B08CCB0" w14:textId="77777777" w:rsidR="004D187D" w:rsidRPr="00DF68B7" w:rsidRDefault="004D187D" w:rsidP="004D187D">
      <w:pPr>
        <w:ind w:firstLine="1985"/>
        <w:jc w:val="both"/>
        <w:rPr>
          <w:rFonts w:ascii="Arial" w:hAnsi="Arial" w:cs="Arial"/>
          <w:sz w:val="24"/>
          <w:szCs w:val="24"/>
        </w:rPr>
      </w:pPr>
      <w:r w:rsidRPr="00DF68B7">
        <w:rPr>
          <w:rFonts w:ascii="Arial" w:hAnsi="Arial" w:cs="Arial"/>
          <w:sz w:val="24"/>
          <w:szCs w:val="24"/>
        </w:rPr>
        <w:t>A juicio de la Comisión,</w:t>
      </w:r>
      <w:r>
        <w:rPr>
          <w:rFonts w:ascii="Arial" w:hAnsi="Arial" w:cs="Arial"/>
          <w:sz w:val="24"/>
          <w:szCs w:val="24"/>
        </w:rPr>
        <w:t xml:space="preserve"> no existen en el </w:t>
      </w:r>
      <w:r w:rsidRPr="00DF68B7">
        <w:rPr>
          <w:rFonts w:ascii="Arial" w:hAnsi="Arial" w:cs="Arial"/>
          <w:sz w:val="24"/>
          <w:szCs w:val="24"/>
        </w:rPr>
        <w:t xml:space="preserve">proyecto de ley </w:t>
      </w:r>
      <w:r>
        <w:rPr>
          <w:rFonts w:ascii="Arial" w:hAnsi="Arial" w:cs="Arial"/>
          <w:sz w:val="24"/>
          <w:szCs w:val="24"/>
        </w:rPr>
        <w:t>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1BA17493" w14:textId="4B2DB7B0" w:rsidR="004D187D" w:rsidRDefault="004D187D" w:rsidP="004D187D">
      <w:pPr>
        <w:widowControl w:val="0"/>
        <w:tabs>
          <w:tab w:val="left" w:pos="426"/>
          <w:tab w:val="left" w:pos="2410"/>
        </w:tabs>
        <w:jc w:val="center"/>
        <w:outlineLvl w:val="0"/>
        <w:rPr>
          <w:rFonts w:ascii="Arial" w:hAnsi="Arial" w:cs="Arial"/>
          <w:b/>
          <w:sz w:val="24"/>
          <w:szCs w:val="24"/>
        </w:rPr>
      </w:pPr>
    </w:p>
    <w:p w14:paraId="1C01EFF7" w14:textId="77777777" w:rsidR="004D187D" w:rsidRPr="00253BBC" w:rsidRDefault="004D187D" w:rsidP="004D187D">
      <w:pPr>
        <w:widowControl w:val="0"/>
        <w:tabs>
          <w:tab w:val="left" w:pos="426"/>
          <w:tab w:val="left" w:pos="2410"/>
        </w:tabs>
        <w:jc w:val="center"/>
        <w:outlineLvl w:val="0"/>
        <w:rPr>
          <w:rFonts w:ascii="Arial" w:hAnsi="Arial" w:cs="Arial"/>
          <w:sz w:val="24"/>
          <w:szCs w:val="24"/>
        </w:rPr>
      </w:pPr>
      <w:r w:rsidRPr="00253BBC">
        <w:rPr>
          <w:rFonts w:ascii="Arial" w:hAnsi="Arial" w:cs="Arial"/>
          <w:b/>
          <w:sz w:val="24"/>
          <w:szCs w:val="24"/>
        </w:rPr>
        <w:t xml:space="preserve">VIII.- </w:t>
      </w:r>
      <w:r w:rsidRPr="00253BBC">
        <w:rPr>
          <w:rFonts w:ascii="Arial" w:hAnsi="Arial" w:cs="Arial"/>
          <w:b/>
          <w:sz w:val="24"/>
          <w:szCs w:val="24"/>
          <w:u w:val="single"/>
        </w:rPr>
        <w:t>DISCUSIÓN GENERAL</w:t>
      </w:r>
    </w:p>
    <w:p w14:paraId="553B300A" w14:textId="77777777" w:rsidR="00552ED6" w:rsidRDefault="00552ED6" w:rsidP="00552ED6">
      <w:pPr>
        <w:spacing w:after="0" w:line="240" w:lineRule="auto"/>
        <w:ind w:firstLine="1985"/>
        <w:jc w:val="both"/>
        <w:rPr>
          <w:rFonts w:ascii="Arial" w:hAnsi="Arial"/>
          <w:sz w:val="24"/>
          <w:szCs w:val="24"/>
          <w:lang w:val="es-ES"/>
        </w:rPr>
      </w:pPr>
    </w:p>
    <w:p w14:paraId="5807E0D7" w14:textId="1939B0AA" w:rsidR="00552ED6" w:rsidRDefault="004D187D" w:rsidP="00552ED6">
      <w:pPr>
        <w:spacing w:after="0" w:line="240" w:lineRule="auto"/>
        <w:ind w:firstLine="1985"/>
        <w:jc w:val="both"/>
        <w:rPr>
          <w:rFonts w:ascii="Arial" w:hAnsi="Arial" w:cs="Arial"/>
          <w:sz w:val="24"/>
          <w:szCs w:val="24"/>
          <w:lang w:eastAsia="es-ES"/>
        </w:rPr>
      </w:pPr>
      <w:r w:rsidRPr="002C5B55">
        <w:rPr>
          <w:rFonts w:ascii="Arial" w:hAnsi="Arial"/>
          <w:sz w:val="24"/>
          <w:szCs w:val="24"/>
          <w:lang w:val="es-ES"/>
        </w:rPr>
        <w:t>El proyecto en Informe inició su tramitación e</w:t>
      </w:r>
      <w:r>
        <w:rPr>
          <w:rFonts w:ascii="Arial" w:hAnsi="Arial"/>
          <w:sz w:val="24"/>
          <w:szCs w:val="24"/>
          <w:lang w:val="es-ES"/>
        </w:rPr>
        <w:t>n</w:t>
      </w:r>
      <w:r w:rsidRPr="002C5B55">
        <w:rPr>
          <w:rFonts w:ascii="Arial" w:hAnsi="Arial"/>
          <w:sz w:val="24"/>
          <w:szCs w:val="24"/>
          <w:lang w:val="es-ES"/>
        </w:rPr>
        <w:t xml:space="preserve"> </w:t>
      </w:r>
      <w:r>
        <w:rPr>
          <w:rFonts w:ascii="Arial" w:hAnsi="Arial"/>
          <w:sz w:val="24"/>
          <w:szCs w:val="24"/>
          <w:lang w:val="es-ES"/>
        </w:rPr>
        <w:t xml:space="preserve">la sesión ordinaria de la Comisión del </w:t>
      </w:r>
      <w:r w:rsidR="00552ED6">
        <w:rPr>
          <w:rFonts w:ascii="Arial" w:hAnsi="Arial"/>
          <w:sz w:val="24"/>
          <w:szCs w:val="24"/>
          <w:lang w:val="es-ES"/>
        </w:rPr>
        <w:t xml:space="preserve">día </w:t>
      </w:r>
      <w:r w:rsidR="00552ED6" w:rsidRPr="008B5C5F">
        <w:rPr>
          <w:rFonts w:ascii="Arial" w:hAnsi="Arial"/>
          <w:b/>
          <w:sz w:val="24"/>
          <w:szCs w:val="24"/>
          <w:lang w:val="es-ES"/>
        </w:rPr>
        <w:t>19 de diciembre de 2023</w:t>
      </w:r>
      <w:r w:rsidR="00552ED6">
        <w:rPr>
          <w:rFonts w:ascii="Arial" w:hAnsi="Arial"/>
          <w:sz w:val="24"/>
          <w:szCs w:val="24"/>
          <w:lang w:val="es-ES"/>
        </w:rPr>
        <w:t xml:space="preserve">, con la presencia del señor </w:t>
      </w:r>
      <w:r w:rsidR="00552ED6" w:rsidRPr="006C357C">
        <w:rPr>
          <w:rFonts w:ascii="Arial" w:hAnsi="Arial" w:cs="Arial"/>
          <w:b/>
          <w:bCs/>
          <w:sz w:val="24"/>
          <w:szCs w:val="24"/>
          <w:lang w:eastAsia="es-ES"/>
        </w:rPr>
        <w:t>Cristian Umaña Bustamante,</w:t>
      </w:r>
      <w:r w:rsidR="00552ED6" w:rsidRPr="006C357C">
        <w:rPr>
          <w:rFonts w:ascii="Arial" w:hAnsi="Arial" w:cs="Arial"/>
          <w:sz w:val="24"/>
          <w:szCs w:val="24"/>
          <w:lang w:eastAsia="es-ES"/>
        </w:rPr>
        <w:t xml:space="preserve"> Subdirector de la Dirección del Trabajo</w:t>
      </w:r>
      <w:r w:rsidR="00552ED6">
        <w:rPr>
          <w:rFonts w:ascii="Arial" w:hAnsi="Arial" w:cs="Arial"/>
          <w:sz w:val="24"/>
          <w:szCs w:val="24"/>
          <w:lang w:eastAsia="es-ES"/>
        </w:rPr>
        <w:t>.</w:t>
      </w:r>
    </w:p>
    <w:p w14:paraId="6DC75FEA" w14:textId="6D9BC159" w:rsidR="004D187D" w:rsidRPr="00552ED6" w:rsidRDefault="004D187D" w:rsidP="00552ED6">
      <w:pPr>
        <w:widowControl w:val="0"/>
        <w:tabs>
          <w:tab w:val="left" w:pos="426"/>
          <w:tab w:val="left" w:pos="2999"/>
        </w:tabs>
        <w:ind w:firstLine="1985"/>
        <w:jc w:val="both"/>
        <w:rPr>
          <w:rFonts w:ascii="Arial" w:hAnsi="Arial"/>
          <w:sz w:val="24"/>
          <w:szCs w:val="24"/>
        </w:rPr>
      </w:pPr>
    </w:p>
    <w:p w14:paraId="22568BC4" w14:textId="2FC299CC" w:rsidR="00552ED6" w:rsidRPr="008C32E4" w:rsidRDefault="00552ED6" w:rsidP="00552ED6">
      <w:pPr>
        <w:widowControl w:val="0"/>
        <w:tabs>
          <w:tab w:val="left" w:pos="426"/>
          <w:tab w:val="left" w:pos="2999"/>
        </w:tabs>
        <w:ind w:firstLine="1985"/>
        <w:jc w:val="both"/>
        <w:rPr>
          <w:rFonts w:ascii="Arial" w:hAnsi="Arial" w:cs="Arial"/>
          <w:sz w:val="24"/>
          <w:szCs w:val="24"/>
          <w:lang w:eastAsia="es-ES"/>
        </w:rPr>
      </w:pPr>
      <w:r>
        <w:rPr>
          <w:rFonts w:ascii="Arial" w:hAnsi="Arial"/>
          <w:sz w:val="24"/>
          <w:szCs w:val="24"/>
          <w:lang w:val="es-ES"/>
        </w:rPr>
        <w:t>En la ocasión, e</w:t>
      </w:r>
      <w:r>
        <w:rPr>
          <w:rFonts w:ascii="Arial" w:hAnsi="Arial" w:cs="Arial"/>
          <w:sz w:val="24"/>
          <w:szCs w:val="24"/>
          <w:lang w:eastAsia="es-ES"/>
        </w:rPr>
        <w:t xml:space="preserve">l diputado señor </w:t>
      </w:r>
      <w:r w:rsidRPr="006C357C">
        <w:rPr>
          <w:rFonts w:ascii="Arial" w:hAnsi="Arial" w:cs="Arial"/>
          <w:b/>
          <w:bCs/>
          <w:sz w:val="24"/>
          <w:szCs w:val="24"/>
          <w:lang w:eastAsia="es-ES"/>
        </w:rPr>
        <w:t>Andrés</w:t>
      </w:r>
      <w:r>
        <w:rPr>
          <w:rFonts w:ascii="Arial" w:hAnsi="Arial" w:cs="Arial"/>
          <w:sz w:val="24"/>
          <w:szCs w:val="24"/>
          <w:lang w:eastAsia="es-ES"/>
        </w:rPr>
        <w:t xml:space="preserve"> </w:t>
      </w:r>
      <w:r w:rsidRPr="006C357C">
        <w:rPr>
          <w:rFonts w:ascii="Arial" w:hAnsi="Arial" w:cs="Arial"/>
          <w:b/>
          <w:bCs/>
          <w:sz w:val="24"/>
          <w:szCs w:val="24"/>
          <w:lang w:eastAsia="es-ES"/>
        </w:rPr>
        <w:t>Giordano</w:t>
      </w:r>
      <w:r>
        <w:rPr>
          <w:rFonts w:ascii="Arial" w:hAnsi="Arial" w:cs="Arial"/>
          <w:b/>
          <w:bCs/>
          <w:sz w:val="24"/>
          <w:szCs w:val="24"/>
          <w:lang w:eastAsia="es-ES"/>
        </w:rPr>
        <w:t xml:space="preserve"> Salazar</w:t>
      </w:r>
      <w:r>
        <w:rPr>
          <w:rFonts w:ascii="Arial" w:hAnsi="Arial" w:cs="Arial"/>
          <w:sz w:val="24"/>
          <w:szCs w:val="24"/>
          <w:lang w:eastAsia="es-ES"/>
        </w:rPr>
        <w:t xml:space="preserve">, en su calidad de autor de la iniciativa, informó que </w:t>
      </w:r>
      <w:r w:rsidR="004630B9">
        <w:rPr>
          <w:rFonts w:ascii="Arial" w:hAnsi="Arial" w:cs="Arial"/>
          <w:sz w:val="24"/>
          <w:szCs w:val="24"/>
          <w:lang w:eastAsia="es-ES"/>
        </w:rPr>
        <w:t>el proyecto</w:t>
      </w:r>
      <w:r>
        <w:rPr>
          <w:rFonts w:ascii="Arial" w:hAnsi="Arial" w:cs="Arial"/>
          <w:sz w:val="24"/>
          <w:szCs w:val="24"/>
          <w:lang w:eastAsia="es-ES"/>
        </w:rPr>
        <w:t xml:space="preserve"> </w:t>
      </w:r>
      <w:r w:rsidRPr="008C32E4">
        <w:rPr>
          <w:rFonts w:ascii="Arial" w:hAnsi="Arial" w:cs="Arial"/>
          <w:sz w:val="24"/>
          <w:szCs w:val="24"/>
          <w:lang w:eastAsia="es-ES"/>
        </w:rPr>
        <w:t>surge del contacto con organizaciones sindicales y trabajadores, especialmente en el sector del subcontrato. Señaló que muchas empresas contratistas están pagando sueldos inferiores al salario mínimo legal, lo cual es un problema fundamental.</w:t>
      </w:r>
    </w:p>
    <w:p w14:paraId="6D3CAB74" w14:textId="77777777" w:rsidR="00552ED6" w:rsidRPr="008C32E4" w:rsidRDefault="00552ED6" w:rsidP="00552ED6">
      <w:pPr>
        <w:spacing w:after="0" w:line="240" w:lineRule="auto"/>
        <w:ind w:firstLine="1985"/>
        <w:jc w:val="both"/>
        <w:rPr>
          <w:rFonts w:ascii="Arial" w:hAnsi="Arial" w:cs="Arial"/>
          <w:sz w:val="24"/>
          <w:szCs w:val="24"/>
          <w:lang w:eastAsia="es-ES"/>
        </w:rPr>
      </w:pPr>
    </w:p>
    <w:p w14:paraId="4B8A6565" w14:textId="77777777" w:rsidR="00552ED6" w:rsidRPr="008C32E4" w:rsidRDefault="00552ED6" w:rsidP="00552ED6">
      <w:pPr>
        <w:spacing w:after="0" w:line="240" w:lineRule="auto"/>
        <w:ind w:firstLine="1985"/>
        <w:jc w:val="both"/>
        <w:rPr>
          <w:rFonts w:ascii="Arial" w:hAnsi="Arial" w:cs="Arial"/>
          <w:sz w:val="24"/>
          <w:szCs w:val="24"/>
          <w:lang w:eastAsia="es-ES"/>
        </w:rPr>
      </w:pPr>
      <w:r>
        <w:rPr>
          <w:rFonts w:ascii="Arial" w:hAnsi="Arial" w:cs="Arial"/>
          <w:sz w:val="24"/>
          <w:szCs w:val="24"/>
          <w:lang w:eastAsia="es-ES"/>
        </w:rPr>
        <w:t>En este contexto,</w:t>
      </w:r>
      <w:r w:rsidRPr="008C32E4">
        <w:rPr>
          <w:rFonts w:ascii="Arial" w:hAnsi="Arial" w:cs="Arial"/>
          <w:sz w:val="24"/>
          <w:szCs w:val="24"/>
          <w:lang w:eastAsia="es-ES"/>
        </w:rPr>
        <w:t xml:space="preserve"> mencionó que el sector empresarial defiende esta práctica argumentando que "sueldo" y "sueldo base" son conceptos diferentes según la legislación actual, lo cual sería un problema interpretativo o legislativo que debería ser resuelto por el Congreso, no por las empresas.</w:t>
      </w:r>
    </w:p>
    <w:p w14:paraId="1760AF08" w14:textId="77777777" w:rsidR="00552ED6" w:rsidRPr="008C32E4" w:rsidRDefault="00552ED6" w:rsidP="00552ED6">
      <w:pPr>
        <w:spacing w:after="0" w:line="240" w:lineRule="auto"/>
        <w:ind w:firstLine="1985"/>
        <w:jc w:val="both"/>
        <w:rPr>
          <w:rFonts w:ascii="Arial" w:hAnsi="Arial" w:cs="Arial"/>
          <w:sz w:val="24"/>
          <w:szCs w:val="24"/>
          <w:lang w:eastAsia="es-ES"/>
        </w:rPr>
      </w:pPr>
    </w:p>
    <w:p w14:paraId="7327897D" w14:textId="05D3D9EC" w:rsidR="00552ED6" w:rsidRPr="008C32E4" w:rsidRDefault="00552ED6" w:rsidP="00552ED6">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De igual modo,</w:t>
      </w:r>
      <w:r w:rsidRPr="008C32E4">
        <w:rPr>
          <w:rFonts w:ascii="Arial" w:hAnsi="Arial" w:cs="Arial"/>
          <w:sz w:val="24"/>
          <w:szCs w:val="24"/>
          <w:lang w:eastAsia="es-ES"/>
        </w:rPr>
        <w:t xml:space="preserve"> subrayó que esta práctica ha sido verificada en diversas empresas, especialmente en el sector minero, y que, aunque algunas empresas cumplen temporalmente con la normativa, vuelven a infringirla al contratar nuevo personal. </w:t>
      </w:r>
      <w:r>
        <w:rPr>
          <w:rFonts w:ascii="Arial" w:hAnsi="Arial" w:cs="Arial"/>
          <w:sz w:val="24"/>
          <w:szCs w:val="24"/>
          <w:lang w:eastAsia="es-ES"/>
        </w:rPr>
        <w:t>C</w:t>
      </w:r>
      <w:r w:rsidRPr="008C32E4">
        <w:rPr>
          <w:rFonts w:ascii="Arial" w:hAnsi="Arial" w:cs="Arial"/>
          <w:sz w:val="24"/>
          <w:szCs w:val="24"/>
          <w:lang w:eastAsia="es-ES"/>
        </w:rPr>
        <w:t>omo ejemplos de esta situación</w:t>
      </w:r>
      <w:r>
        <w:rPr>
          <w:rFonts w:ascii="Arial" w:hAnsi="Arial" w:cs="Arial"/>
          <w:sz w:val="24"/>
          <w:szCs w:val="24"/>
          <w:lang w:eastAsia="es-ES"/>
        </w:rPr>
        <w:t>, mencionó</w:t>
      </w:r>
      <w:r w:rsidR="004630B9">
        <w:rPr>
          <w:rFonts w:ascii="Arial" w:hAnsi="Arial" w:cs="Arial"/>
          <w:sz w:val="24"/>
          <w:szCs w:val="24"/>
          <w:lang w:eastAsia="es-ES"/>
        </w:rPr>
        <w:t xml:space="preserve"> a las</w:t>
      </w:r>
      <w:r w:rsidRPr="00864974">
        <w:rPr>
          <w:rFonts w:ascii="Arial" w:hAnsi="Arial" w:cs="Arial"/>
          <w:sz w:val="24"/>
          <w:szCs w:val="24"/>
          <w:lang w:eastAsia="es-ES"/>
        </w:rPr>
        <w:t xml:space="preserve"> </w:t>
      </w:r>
      <w:r>
        <w:rPr>
          <w:rFonts w:ascii="Arial" w:hAnsi="Arial" w:cs="Arial"/>
          <w:sz w:val="24"/>
          <w:szCs w:val="24"/>
          <w:lang w:eastAsia="es-ES"/>
        </w:rPr>
        <w:t>e</w:t>
      </w:r>
      <w:r w:rsidRPr="008C32E4">
        <w:rPr>
          <w:rFonts w:ascii="Arial" w:hAnsi="Arial" w:cs="Arial"/>
          <w:sz w:val="24"/>
          <w:szCs w:val="24"/>
          <w:lang w:eastAsia="es-ES"/>
        </w:rPr>
        <w:t>mpresas Aramark y Compass.</w:t>
      </w:r>
    </w:p>
    <w:p w14:paraId="4ED27A78" w14:textId="77777777" w:rsidR="00552ED6" w:rsidRPr="008C32E4" w:rsidRDefault="00552ED6" w:rsidP="00552ED6">
      <w:pPr>
        <w:spacing w:after="0" w:line="240" w:lineRule="auto"/>
        <w:ind w:firstLine="1985"/>
        <w:jc w:val="both"/>
        <w:rPr>
          <w:rFonts w:ascii="Arial" w:hAnsi="Arial" w:cs="Arial"/>
          <w:sz w:val="24"/>
          <w:szCs w:val="24"/>
          <w:lang w:eastAsia="es-ES"/>
        </w:rPr>
      </w:pPr>
    </w:p>
    <w:p w14:paraId="7BB12362" w14:textId="77777777" w:rsidR="00552ED6" w:rsidRPr="008C32E4" w:rsidRDefault="00552ED6" w:rsidP="00552ED6">
      <w:pPr>
        <w:spacing w:after="0" w:line="240" w:lineRule="auto"/>
        <w:ind w:firstLine="1985"/>
        <w:jc w:val="both"/>
        <w:rPr>
          <w:rFonts w:ascii="Arial" w:hAnsi="Arial" w:cs="Arial"/>
          <w:sz w:val="24"/>
          <w:szCs w:val="24"/>
          <w:lang w:eastAsia="es-ES"/>
        </w:rPr>
      </w:pPr>
      <w:r w:rsidRPr="008C32E4">
        <w:rPr>
          <w:rFonts w:ascii="Arial" w:hAnsi="Arial" w:cs="Arial"/>
          <w:sz w:val="24"/>
          <w:szCs w:val="24"/>
          <w:lang w:eastAsia="es-ES"/>
        </w:rPr>
        <w:t xml:space="preserve">Además, </w:t>
      </w:r>
      <w:r>
        <w:rPr>
          <w:rFonts w:ascii="Arial" w:hAnsi="Arial" w:cs="Arial"/>
          <w:sz w:val="24"/>
          <w:szCs w:val="24"/>
          <w:lang w:eastAsia="es-ES"/>
        </w:rPr>
        <w:t>señaló</w:t>
      </w:r>
      <w:r w:rsidRPr="008C32E4">
        <w:rPr>
          <w:rFonts w:ascii="Arial" w:hAnsi="Arial" w:cs="Arial"/>
          <w:sz w:val="24"/>
          <w:szCs w:val="24"/>
          <w:lang w:eastAsia="es-ES"/>
        </w:rPr>
        <w:t xml:space="preserve"> que la Dirección del Trabajo (DT) ha tenido posturas cambiantes sobre este tema. Por ejemplo, en 2020, la DT indicó que el sueldo base no debe ser inferior al salario mínimo mensual para trabajadores con jornada ordinaria, pero también permitió incluir bonos y asignaciones como parte del sueldo base, lo que generó ambigüedad. En contraste, en 2018, la DT había permitido que empresas como Sodexo pagaran por debajo del salario mínimo.</w:t>
      </w:r>
    </w:p>
    <w:p w14:paraId="55A765FB" w14:textId="77777777" w:rsidR="00552ED6" w:rsidRPr="008C32E4" w:rsidRDefault="00552ED6" w:rsidP="00552ED6">
      <w:pPr>
        <w:spacing w:after="0" w:line="240" w:lineRule="auto"/>
        <w:ind w:firstLine="1985"/>
        <w:jc w:val="both"/>
        <w:rPr>
          <w:rFonts w:ascii="Arial" w:hAnsi="Arial" w:cs="Arial"/>
          <w:sz w:val="24"/>
          <w:szCs w:val="24"/>
          <w:lang w:eastAsia="es-ES"/>
        </w:rPr>
      </w:pPr>
    </w:p>
    <w:p w14:paraId="12001FEF" w14:textId="77777777" w:rsidR="00552ED6" w:rsidRDefault="00552ED6" w:rsidP="00552ED6">
      <w:pPr>
        <w:spacing w:after="0" w:line="240" w:lineRule="auto"/>
        <w:ind w:firstLine="1985"/>
        <w:jc w:val="both"/>
        <w:rPr>
          <w:rFonts w:ascii="Arial" w:hAnsi="Arial" w:cs="Arial"/>
          <w:sz w:val="24"/>
          <w:szCs w:val="24"/>
          <w:lang w:eastAsia="es-ES"/>
        </w:rPr>
      </w:pPr>
      <w:r w:rsidRPr="008C32E4">
        <w:rPr>
          <w:rFonts w:ascii="Arial" w:hAnsi="Arial" w:cs="Arial"/>
          <w:sz w:val="24"/>
          <w:szCs w:val="24"/>
          <w:lang w:eastAsia="es-ES"/>
        </w:rPr>
        <w:t xml:space="preserve">Por tanto, </w:t>
      </w:r>
      <w:r>
        <w:rPr>
          <w:rFonts w:ascii="Arial" w:hAnsi="Arial" w:cs="Arial"/>
          <w:sz w:val="24"/>
          <w:szCs w:val="24"/>
          <w:lang w:eastAsia="es-ES"/>
        </w:rPr>
        <w:t xml:space="preserve">el señor Diputado </w:t>
      </w:r>
      <w:r w:rsidRPr="008C32E4">
        <w:rPr>
          <w:rFonts w:ascii="Arial" w:hAnsi="Arial" w:cs="Arial"/>
          <w:sz w:val="24"/>
          <w:szCs w:val="24"/>
          <w:lang w:eastAsia="es-ES"/>
        </w:rPr>
        <w:t>argumentó que, debido a la falta de aplicación consistente de la normativa, esta iniciativa busca proporcionar certeza y seguridad jurídica en la interpretación del artículo 42 letra a) del Código del Trabajo, asegurando que el salario mínimo sea respetado para todos los trabajadores.</w:t>
      </w:r>
    </w:p>
    <w:p w14:paraId="29D5CDD2" w14:textId="77777777" w:rsidR="00552ED6" w:rsidRDefault="00552ED6" w:rsidP="00552ED6">
      <w:pPr>
        <w:spacing w:after="0" w:line="240" w:lineRule="auto"/>
        <w:ind w:firstLine="1985"/>
        <w:jc w:val="both"/>
        <w:rPr>
          <w:rFonts w:ascii="Arial" w:hAnsi="Arial" w:cs="Arial"/>
          <w:sz w:val="24"/>
          <w:szCs w:val="24"/>
          <w:lang w:eastAsia="es-ES"/>
        </w:rPr>
      </w:pPr>
    </w:p>
    <w:p w14:paraId="0A45BB66" w14:textId="68C0B827" w:rsidR="00552ED6" w:rsidRPr="00596020" w:rsidRDefault="00552ED6" w:rsidP="00552ED6">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 continuación, el s</w:t>
      </w:r>
      <w:r w:rsidRPr="0062699B">
        <w:rPr>
          <w:rFonts w:ascii="Arial" w:hAnsi="Arial" w:cs="Arial"/>
          <w:sz w:val="24"/>
          <w:szCs w:val="24"/>
          <w:lang w:eastAsia="es-ES"/>
        </w:rPr>
        <w:t xml:space="preserve">eñor </w:t>
      </w:r>
      <w:r w:rsidRPr="00932403">
        <w:rPr>
          <w:rFonts w:ascii="Arial" w:hAnsi="Arial" w:cs="Arial"/>
          <w:b/>
          <w:bCs/>
          <w:sz w:val="24"/>
          <w:szCs w:val="24"/>
          <w:lang w:eastAsia="es-ES"/>
        </w:rPr>
        <w:t>Umaña</w:t>
      </w:r>
      <w:r w:rsidRPr="0062699B">
        <w:rPr>
          <w:rFonts w:ascii="Arial" w:hAnsi="Arial" w:cs="Arial"/>
          <w:sz w:val="24"/>
          <w:szCs w:val="24"/>
          <w:lang w:eastAsia="es-ES"/>
        </w:rPr>
        <w:t>, Subdirector de la Dirección del Trabajo</w:t>
      </w:r>
      <w:r>
        <w:rPr>
          <w:rFonts w:ascii="Arial" w:hAnsi="Arial" w:cs="Arial"/>
          <w:sz w:val="24"/>
          <w:szCs w:val="24"/>
          <w:lang w:eastAsia="es-ES"/>
        </w:rPr>
        <w:t xml:space="preserve">, </w:t>
      </w:r>
      <w:r w:rsidRPr="00596020">
        <w:rPr>
          <w:rFonts w:ascii="Arial" w:hAnsi="Arial" w:cs="Arial"/>
          <w:sz w:val="24"/>
          <w:szCs w:val="24"/>
          <w:lang w:eastAsia="es-ES"/>
        </w:rPr>
        <w:t>destacó que el proyecto de ley busca resolver problemas de infracciones relacionadas con la definición de sueldo y sueldo base, tratando de proteger efectivamente estas remuneraciones. Según el artículo 42 del Código del Trabajo, sueldo y sueldo base se consideran sinónimos, refiriéndose a un estipendio fijo en dinero pagado en períodos iguales determinados en el contrato, y no debe ser inferior al ingreso mínimo mensual.</w:t>
      </w:r>
    </w:p>
    <w:p w14:paraId="3032DDD2" w14:textId="77777777" w:rsidR="00552ED6" w:rsidRPr="00596020" w:rsidRDefault="00552ED6" w:rsidP="00552ED6">
      <w:pPr>
        <w:spacing w:after="0" w:line="240" w:lineRule="auto"/>
        <w:ind w:firstLine="1985"/>
        <w:jc w:val="both"/>
        <w:rPr>
          <w:rFonts w:ascii="Arial" w:hAnsi="Arial" w:cs="Arial"/>
          <w:sz w:val="24"/>
          <w:szCs w:val="24"/>
          <w:lang w:eastAsia="es-ES"/>
        </w:rPr>
      </w:pPr>
    </w:p>
    <w:p w14:paraId="2A7489BF" w14:textId="77777777" w:rsidR="00552ED6" w:rsidRPr="00596020" w:rsidRDefault="00552ED6" w:rsidP="00552ED6">
      <w:pPr>
        <w:spacing w:after="0" w:line="240" w:lineRule="auto"/>
        <w:ind w:firstLine="1985"/>
        <w:jc w:val="both"/>
        <w:rPr>
          <w:rFonts w:ascii="Arial" w:hAnsi="Arial" w:cs="Arial"/>
          <w:sz w:val="24"/>
          <w:szCs w:val="24"/>
          <w:lang w:eastAsia="es-ES"/>
        </w:rPr>
      </w:pPr>
      <w:r>
        <w:rPr>
          <w:rFonts w:ascii="Arial" w:hAnsi="Arial" w:cs="Arial"/>
          <w:sz w:val="24"/>
          <w:szCs w:val="24"/>
          <w:lang w:eastAsia="es-ES"/>
        </w:rPr>
        <w:t>El expositor</w:t>
      </w:r>
      <w:r w:rsidRPr="00596020">
        <w:rPr>
          <w:rFonts w:ascii="Arial" w:hAnsi="Arial" w:cs="Arial"/>
          <w:sz w:val="24"/>
          <w:szCs w:val="24"/>
          <w:lang w:eastAsia="es-ES"/>
        </w:rPr>
        <w:t xml:space="preserve"> explicó que la Dirección del Trabajo ha interpretado que los conceptos de sueldo y sueldo base son sinónimos desde el punto de vista técnico, como se ha establecido en dictámenes anteriores. El proyecto de ley propone que estos conceptos no puedan ser complementados con bonos u otras asignaciones, lo que se alinea con la doctrina actual que considera que estos estipendios deben cumplir con ciertas condiciones para ser calificados como sueldo o sueldo base.</w:t>
      </w:r>
    </w:p>
    <w:p w14:paraId="53D530AA" w14:textId="77777777" w:rsidR="00552ED6" w:rsidRPr="00596020" w:rsidRDefault="00552ED6" w:rsidP="00552ED6">
      <w:pPr>
        <w:spacing w:after="0" w:line="240" w:lineRule="auto"/>
        <w:ind w:firstLine="1985"/>
        <w:jc w:val="both"/>
        <w:rPr>
          <w:rFonts w:ascii="Arial" w:hAnsi="Arial" w:cs="Arial"/>
          <w:sz w:val="24"/>
          <w:szCs w:val="24"/>
          <w:lang w:eastAsia="es-ES"/>
        </w:rPr>
      </w:pPr>
    </w:p>
    <w:p w14:paraId="34B8C027" w14:textId="77777777" w:rsidR="00552ED6" w:rsidRDefault="00552ED6" w:rsidP="00552ED6">
      <w:pPr>
        <w:spacing w:after="0" w:line="240" w:lineRule="auto"/>
        <w:ind w:firstLine="1985"/>
        <w:jc w:val="both"/>
        <w:rPr>
          <w:rFonts w:ascii="Arial" w:hAnsi="Arial" w:cs="Arial"/>
          <w:sz w:val="24"/>
          <w:szCs w:val="24"/>
          <w:lang w:eastAsia="es-ES"/>
        </w:rPr>
      </w:pPr>
      <w:r w:rsidRPr="00596020">
        <w:rPr>
          <w:rFonts w:ascii="Arial" w:hAnsi="Arial" w:cs="Arial"/>
          <w:sz w:val="24"/>
          <w:szCs w:val="24"/>
          <w:lang w:eastAsia="es-ES"/>
        </w:rPr>
        <w:t xml:space="preserve">Finalmente, </w:t>
      </w:r>
      <w:r>
        <w:rPr>
          <w:rFonts w:ascii="Arial" w:hAnsi="Arial" w:cs="Arial"/>
          <w:sz w:val="24"/>
          <w:szCs w:val="24"/>
          <w:lang w:eastAsia="es-ES"/>
        </w:rPr>
        <w:t xml:space="preserve">el señor </w:t>
      </w:r>
      <w:r w:rsidRPr="004B54B8">
        <w:rPr>
          <w:rFonts w:ascii="Arial" w:hAnsi="Arial" w:cs="Arial"/>
          <w:b/>
          <w:bCs/>
          <w:sz w:val="24"/>
          <w:szCs w:val="24"/>
          <w:lang w:eastAsia="es-ES"/>
        </w:rPr>
        <w:t>Umaña</w:t>
      </w:r>
      <w:r w:rsidRPr="00596020">
        <w:rPr>
          <w:rFonts w:ascii="Arial" w:hAnsi="Arial" w:cs="Arial"/>
          <w:sz w:val="24"/>
          <w:szCs w:val="24"/>
          <w:lang w:eastAsia="es-ES"/>
        </w:rPr>
        <w:t xml:space="preserve"> advirtió que el proyecto no aborda cómo los bonos con características de sueldo serían considerados para el cálculo de horas extraordinarias, lo que podría causar interpretaciones ambiguas. A pesar de que el proyecto impide la inclusión de remuneraciones variables para ajustar el sueldo al ingreso mínimo mensual, concluyó que se deben revisar las implicancias de impedir que el sueldo base sea complementado con asignaciones fijas, </w:t>
      </w:r>
      <w:r>
        <w:rPr>
          <w:rFonts w:ascii="Arial" w:hAnsi="Arial" w:cs="Arial"/>
          <w:sz w:val="24"/>
          <w:szCs w:val="24"/>
          <w:lang w:eastAsia="es-ES"/>
        </w:rPr>
        <w:t xml:space="preserve">dado </w:t>
      </w:r>
      <w:r w:rsidRPr="00596020">
        <w:rPr>
          <w:rFonts w:ascii="Arial" w:hAnsi="Arial" w:cs="Arial"/>
          <w:sz w:val="24"/>
          <w:szCs w:val="24"/>
          <w:lang w:eastAsia="es-ES"/>
        </w:rPr>
        <w:t xml:space="preserve">que esto debe ser compatible con la doctrina y la realidad fiscalizadora del </w:t>
      </w:r>
      <w:r>
        <w:rPr>
          <w:rFonts w:ascii="Arial" w:hAnsi="Arial" w:cs="Arial"/>
          <w:sz w:val="24"/>
          <w:szCs w:val="24"/>
          <w:lang w:eastAsia="es-ES"/>
        </w:rPr>
        <w:t>S</w:t>
      </w:r>
      <w:r w:rsidRPr="00596020">
        <w:rPr>
          <w:rFonts w:ascii="Arial" w:hAnsi="Arial" w:cs="Arial"/>
          <w:sz w:val="24"/>
          <w:szCs w:val="24"/>
          <w:lang w:eastAsia="es-ES"/>
        </w:rPr>
        <w:t>ervicio.</w:t>
      </w:r>
    </w:p>
    <w:p w14:paraId="2EB05C34" w14:textId="77777777" w:rsidR="00552ED6" w:rsidRDefault="00552ED6" w:rsidP="00552ED6">
      <w:pPr>
        <w:spacing w:after="0" w:line="240" w:lineRule="auto"/>
        <w:ind w:firstLine="1985"/>
        <w:jc w:val="both"/>
        <w:rPr>
          <w:rFonts w:ascii="Arial" w:hAnsi="Arial" w:cs="Arial"/>
          <w:sz w:val="24"/>
          <w:szCs w:val="24"/>
          <w:lang w:eastAsia="es-ES"/>
        </w:rPr>
      </w:pPr>
    </w:p>
    <w:p w14:paraId="3ECE0E08" w14:textId="2B5BD341" w:rsidR="00552ED6" w:rsidRDefault="00552ED6" w:rsidP="00552ED6">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Por su parte, la diputada señora </w:t>
      </w:r>
      <w:r w:rsidRPr="00264BD5">
        <w:rPr>
          <w:rFonts w:ascii="Arial" w:hAnsi="Arial" w:cs="Arial"/>
          <w:b/>
          <w:bCs/>
          <w:sz w:val="24"/>
          <w:szCs w:val="24"/>
          <w:lang w:eastAsia="es-ES"/>
        </w:rPr>
        <w:t>Ossandón</w:t>
      </w:r>
      <w:r>
        <w:rPr>
          <w:rFonts w:ascii="Arial" w:hAnsi="Arial" w:cs="Arial"/>
          <w:sz w:val="24"/>
          <w:szCs w:val="24"/>
          <w:lang w:eastAsia="es-ES"/>
        </w:rPr>
        <w:t xml:space="preserve">, doña Ximena, </w:t>
      </w:r>
      <w:r w:rsidRPr="00264BD5">
        <w:rPr>
          <w:rFonts w:ascii="Arial" w:hAnsi="Arial" w:cs="Arial"/>
          <w:sz w:val="24"/>
          <w:szCs w:val="24"/>
          <w:lang w:eastAsia="es-ES"/>
        </w:rPr>
        <w:t>planteó su preocupación por cómo el proyecto abordará la cuestión del salario mínimo en relación con los pagos variables, como bonos, y cómo evitar que estas prácticas oculten ingresos para eludir pagos impositivos y leyes laborales, pidiendo aclaración sobre la viabilidad y el estado actual de la legislación al respecto.</w:t>
      </w:r>
    </w:p>
    <w:p w14:paraId="01FD2C44" w14:textId="77777777" w:rsidR="00552ED6" w:rsidRDefault="00552ED6" w:rsidP="00552ED6">
      <w:pPr>
        <w:spacing w:after="0" w:line="240" w:lineRule="auto"/>
        <w:jc w:val="both"/>
        <w:rPr>
          <w:rFonts w:ascii="Arial" w:hAnsi="Arial" w:cs="Arial"/>
          <w:sz w:val="24"/>
          <w:szCs w:val="24"/>
          <w:lang w:eastAsia="es-ES"/>
        </w:rPr>
      </w:pPr>
    </w:p>
    <w:p w14:paraId="6897DAA2" w14:textId="77777777" w:rsidR="00552ED6" w:rsidRDefault="00552ED6" w:rsidP="00552ED6">
      <w:pPr>
        <w:spacing w:after="0" w:line="240" w:lineRule="auto"/>
        <w:ind w:firstLine="1985"/>
        <w:jc w:val="both"/>
        <w:rPr>
          <w:rFonts w:ascii="Arial" w:hAnsi="Arial" w:cs="Arial"/>
          <w:sz w:val="24"/>
          <w:szCs w:val="24"/>
          <w:lang w:eastAsia="es-ES"/>
        </w:rPr>
      </w:pPr>
      <w:r w:rsidRPr="00A424CA">
        <w:rPr>
          <w:rFonts w:ascii="Arial" w:hAnsi="Arial" w:cs="Arial"/>
          <w:sz w:val="24"/>
          <w:szCs w:val="24"/>
          <w:lang w:eastAsia="es-ES"/>
        </w:rPr>
        <w:t>El diputado</w:t>
      </w:r>
      <w:r>
        <w:rPr>
          <w:rFonts w:ascii="Arial" w:hAnsi="Arial" w:cs="Arial"/>
          <w:sz w:val="24"/>
          <w:szCs w:val="24"/>
          <w:lang w:eastAsia="es-ES"/>
        </w:rPr>
        <w:t xml:space="preserve"> señor</w:t>
      </w:r>
      <w:r w:rsidRPr="00A424CA">
        <w:rPr>
          <w:rFonts w:ascii="Arial" w:hAnsi="Arial" w:cs="Arial"/>
          <w:sz w:val="24"/>
          <w:szCs w:val="24"/>
          <w:lang w:eastAsia="es-ES"/>
        </w:rPr>
        <w:t xml:space="preserve"> </w:t>
      </w:r>
      <w:r w:rsidRPr="00A424CA">
        <w:rPr>
          <w:rFonts w:ascii="Arial" w:hAnsi="Arial" w:cs="Arial"/>
          <w:b/>
          <w:bCs/>
          <w:sz w:val="24"/>
          <w:szCs w:val="24"/>
          <w:lang w:eastAsia="es-ES"/>
        </w:rPr>
        <w:t>Giordano</w:t>
      </w:r>
      <w:r w:rsidRPr="00A424CA">
        <w:rPr>
          <w:rFonts w:ascii="Arial" w:hAnsi="Arial" w:cs="Arial"/>
          <w:sz w:val="24"/>
          <w:szCs w:val="24"/>
          <w:lang w:eastAsia="es-ES"/>
        </w:rPr>
        <w:t xml:space="preserve"> informó </w:t>
      </w:r>
      <w:r>
        <w:rPr>
          <w:rFonts w:ascii="Arial" w:hAnsi="Arial" w:cs="Arial"/>
          <w:sz w:val="24"/>
          <w:szCs w:val="24"/>
          <w:lang w:eastAsia="es-ES"/>
        </w:rPr>
        <w:t>que realizó una</w:t>
      </w:r>
      <w:r w:rsidRPr="00A424CA">
        <w:rPr>
          <w:rFonts w:ascii="Arial" w:hAnsi="Arial" w:cs="Arial"/>
          <w:sz w:val="24"/>
          <w:szCs w:val="24"/>
          <w:lang w:eastAsia="es-ES"/>
        </w:rPr>
        <w:t xml:space="preserve"> revisión de liquidaciones recientes y </w:t>
      </w:r>
      <w:r>
        <w:rPr>
          <w:rFonts w:ascii="Arial" w:hAnsi="Arial" w:cs="Arial"/>
          <w:sz w:val="24"/>
          <w:szCs w:val="24"/>
          <w:lang w:eastAsia="es-ES"/>
        </w:rPr>
        <w:t xml:space="preserve">detectó </w:t>
      </w:r>
      <w:r w:rsidRPr="00A424CA">
        <w:rPr>
          <w:rFonts w:ascii="Arial" w:hAnsi="Arial" w:cs="Arial"/>
          <w:sz w:val="24"/>
          <w:szCs w:val="24"/>
          <w:lang w:eastAsia="es-ES"/>
        </w:rPr>
        <w:t xml:space="preserve">contradicciones entre normativas que han generado confusión y prácticas laborales perjudiciales. Señaló que bonos repetitivos, que forman parte de acuerdos colectivos, se han devaluado con los aumentos del salario mínimo, afectando la negociación colectiva. Manifestó disposición para ajustar la </w:t>
      </w:r>
      <w:r w:rsidRPr="00A424CA">
        <w:rPr>
          <w:rFonts w:ascii="Arial" w:hAnsi="Arial" w:cs="Arial"/>
          <w:sz w:val="24"/>
          <w:szCs w:val="24"/>
          <w:lang w:eastAsia="es-ES"/>
        </w:rPr>
        <w:lastRenderedPageBreak/>
        <w:t>redacción del proyecto de ley con el fin de evitar confusiones y proteger la integridad de los contratos colectivos frente a los incrementos salariales.</w:t>
      </w:r>
    </w:p>
    <w:p w14:paraId="24AB5FF5" w14:textId="77777777" w:rsidR="00552ED6" w:rsidRDefault="00552ED6" w:rsidP="00552ED6">
      <w:pPr>
        <w:spacing w:after="0" w:line="240" w:lineRule="auto"/>
        <w:ind w:firstLine="1985"/>
        <w:jc w:val="both"/>
        <w:rPr>
          <w:rFonts w:ascii="Arial" w:hAnsi="Arial" w:cs="Arial"/>
          <w:sz w:val="24"/>
          <w:szCs w:val="24"/>
          <w:lang w:eastAsia="es-ES"/>
        </w:rPr>
      </w:pPr>
    </w:p>
    <w:p w14:paraId="5D8D0215" w14:textId="77777777" w:rsidR="00552ED6" w:rsidRDefault="00552ED6" w:rsidP="00552ED6">
      <w:pPr>
        <w:spacing w:after="0" w:line="240" w:lineRule="auto"/>
        <w:ind w:firstLine="1985"/>
        <w:jc w:val="both"/>
        <w:rPr>
          <w:rFonts w:ascii="Arial" w:hAnsi="Arial" w:cs="Arial"/>
          <w:sz w:val="24"/>
          <w:szCs w:val="24"/>
          <w:lang w:eastAsia="es-ES"/>
        </w:rPr>
      </w:pPr>
      <w:r w:rsidRPr="00794A45">
        <w:rPr>
          <w:rFonts w:ascii="Arial" w:hAnsi="Arial" w:cs="Arial"/>
          <w:sz w:val="24"/>
          <w:szCs w:val="24"/>
          <w:lang w:eastAsia="es-ES"/>
        </w:rPr>
        <w:t xml:space="preserve">El diputado </w:t>
      </w:r>
      <w:r w:rsidRPr="00794A45">
        <w:rPr>
          <w:rFonts w:ascii="Arial" w:hAnsi="Arial" w:cs="Arial"/>
          <w:b/>
          <w:bCs/>
          <w:sz w:val="24"/>
          <w:szCs w:val="24"/>
          <w:lang w:eastAsia="es-ES"/>
        </w:rPr>
        <w:t>Leal</w:t>
      </w:r>
      <w:r w:rsidRPr="00794A45">
        <w:rPr>
          <w:rFonts w:ascii="Arial" w:hAnsi="Arial" w:cs="Arial"/>
          <w:sz w:val="24"/>
          <w:szCs w:val="24"/>
          <w:lang w:eastAsia="es-ES"/>
        </w:rPr>
        <w:t xml:space="preserve"> afirmó que el artículo 42 letra A del Código del Trabajo claramente define sueldo y sueldo base como sinónimos, lo que no debería requerir interpretaciones adicionales. </w:t>
      </w:r>
      <w:r>
        <w:rPr>
          <w:rFonts w:ascii="Arial" w:hAnsi="Arial" w:cs="Arial"/>
          <w:sz w:val="24"/>
          <w:szCs w:val="24"/>
          <w:lang w:eastAsia="es-ES"/>
        </w:rPr>
        <w:t>A su juicio,</w:t>
      </w:r>
      <w:r w:rsidRPr="00794A45">
        <w:rPr>
          <w:rFonts w:ascii="Arial" w:hAnsi="Arial" w:cs="Arial"/>
          <w:sz w:val="24"/>
          <w:szCs w:val="24"/>
          <w:lang w:eastAsia="es-ES"/>
        </w:rPr>
        <w:t xml:space="preserve"> el sentido de la ley es claro y cualquier incumplimiento por parte de empleadores no debería cuestionar esta definición. Expresó acuerdo con la explicación del </w:t>
      </w:r>
      <w:r>
        <w:rPr>
          <w:rFonts w:ascii="Arial" w:hAnsi="Arial" w:cs="Arial"/>
          <w:sz w:val="24"/>
          <w:szCs w:val="24"/>
          <w:lang w:eastAsia="es-ES"/>
        </w:rPr>
        <w:t>S</w:t>
      </w:r>
      <w:r w:rsidRPr="00794A45">
        <w:rPr>
          <w:rFonts w:ascii="Arial" w:hAnsi="Arial" w:cs="Arial"/>
          <w:sz w:val="24"/>
          <w:szCs w:val="24"/>
          <w:lang w:eastAsia="es-ES"/>
        </w:rPr>
        <w:t>ervicio y consideró que el tema está resuelto en el artículo 42. Sin embargo, expresó preocupación de que esta interpretación pudiera complicar la aplicación del artículo 32 sobre horas extraordinarias, lo que podría resultar perjudicial para los trabajadores.</w:t>
      </w:r>
    </w:p>
    <w:p w14:paraId="0595D5CB" w14:textId="77777777" w:rsidR="00552ED6" w:rsidRDefault="00552ED6" w:rsidP="00552ED6">
      <w:pPr>
        <w:spacing w:after="0" w:line="240" w:lineRule="auto"/>
        <w:ind w:firstLine="1985"/>
        <w:jc w:val="both"/>
        <w:rPr>
          <w:rFonts w:ascii="Arial" w:hAnsi="Arial" w:cs="Arial"/>
          <w:sz w:val="24"/>
          <w:szCs w:val="24"/>
          <w:lang w:eastAsia="es-ES"/>
        </w:rPr>
      </w:pPr>
    </w:p>
    <w:p w14:paraId="60379161" w14:textId="77777777" w:rsidR="00552ED6" w:rsidRDefault="00552ED6" w:rsidP="00552ED6">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CB4FAD">
        <w:rPr>
          <w:rFonts w:ascii="Arial" w:hAnsi="Arial" w:cs="Arial"/>
          <w:b/>
          <w:bCs/>
          <w:sz w:val="24"/>
          <w:szCs w:val="24"/>
          <w:lang w:eastAsia="es-ES"/>
        </w:rPr>
        <w:t>Umaña</w:t>
      </w:r>
      <w:r>
        <w:rPr>
          <w:rFonts w:ascii="Arial" w:hAnsi="Arial" w:cs="Arial"/>
          <w:sz w:val="24"/>
          <w:szCs w:val="24"/>
          <w:lang w:eastAsia="es-ES"/>
        </w:rPr>
        <w:t xml:space="preserve"> </w:t>
      </w:r>
      <w:r w:rsidRPr="00CB4FAD">
        <w:rPr>
          <w:rFonts w:ascii="Arial" w:hAnsi="Arial" w:cs="Arial"/>
          <w:sz w:val="24"/>
          <w:szCs w:val="24"/>
          <w:lang w:eastAsia="es-ES"/>
        </w:rPr>
        <w:t xml:space="preserve">abordó los comentarios señalando que valora la intención de resolver problemas relacionados con la remuneración de trabajadores, especialmente con asignaciones y bonos que afectan el ingreso mínimo. Confirmó que la Dirección del Trabajo considera sueldo y sueldo base como sinónimos, pero que la aplicación de otras leyes ha alterado la forma en que se paga el ingreso mínimo, afectando bonos y remuneraciones variables. </w:t>
      </w:r>
      <w:r>
        <w:rPr>
          <w:rFonts w:ascii="Arial" w:hAnsi="Arial" w:cs="Arial"/>
          <w:sz w:val="24"/>
          <w:szCs w:val="24"/>
          <w:lang w:eastAsia="es-ES"/>
        </w:rPr>
        <w:t>Por último, e</w:t>
      </w:r>
      <w:r w:rsidRPr="00CB4FAD">
        <w:rPr>
          <w:rFonts w:ascii="Arial" w:hAnsi="Arial" w:cs="Arial"/>
          <w:sz w:val="24"/>
          <w:szCs w:val="24"/>
          <w:lang w:eastAsia="es-ES"/>
        </w:rPr>
        <w:t>xpresó preocupación por posibles interpretaciones del artículo 32 sobre horas extraordinarias, aunque apoyó el proyecto de ley para resolver problemas de interpretación legal existentes.</w:t>
      </w:r>
    </w:p>
    <w:p w14:paraId="3483BDDA" w14:textId="56B7B7ED" w:rsidR="00552ED6" w:rsidRDefault="00552ED6" w:rsidP="00552ED6">
      <w:pPr>
        <w:widowControl w:val="0"/>
        <w:tabs>
          <w:tab w:val="left" w:pos="426"/>
          <w:tab w:val="left" w:pos="2999"/>
        </w:tabs>
        <w:ind w:firstLine="1985"/>
        <w:jc w:val="both"/>
        <w:rPr>
          <w:rFonts w:ascii="Arial" w:hAnsi="Arial"/>
          <w:sz w:val="24"/>
          <w:szCs w:val="24"/>
        </w:rPr>
      </w:pPr>
    </w:p>
    <w:p w14:paraId="50588D06" w14:textId="18E1C6F5" w:rsidR="008B5C5F" w:rsidRDefault="00552ED6" w:rsidP="008B5C5F">
      <w:pPr>
        <w:spacing w:after="0" w:line="240" w:lineRule="auto"/>
        <w:ind w:firstLine="1985"/>
        <w:jc w:val="both"/>
        <w:rPr>
          <w:rFonts w:ascii="Arial" w:hAnsi="Arial" w:cs="Arial"/>
          <w:sz w:val="24"/>
          <w:szCs w:val="24"/>
          <w:lang w:eastAsia="es-ES"/>
        </w:rPr>
      </w:pPr>
      <w:r>
        <w:rPr>
          <w:rFonts w:ascii="Arial" w:hAnsi="Arial"/>
          <w:sz w:val="24"/>
          <w:szCs w:val="24"/>
        </w:rPr>
        <w:t xml:space="preserve">Continuando con el análisis y discusión del proyecto, la Comisión en su sesión del día </w:t>
      </w:r>
      <w:r w:rsidR="008B5C5F" w:rsidRPr="008B5C5F">
        <w:rPr>
          <w:rFonts w:ascii="Arial" w:hAnsi="Arial"/>
          <w:b/>
          <w:sz w:val="24"/>
          <w:szCs w:val="24"/>
        </w:rPr>
        <w:t>18 de junio del año en curso</w:t>
      </w:r>
      <w:r w:rsidR="008B5C5F">
        <w:rPr>
          <w:rFonts w:ascii="Arial" w:hAnsi="Arial"/>
          <w:sz w:val="24"/>
          <w:szCs w:val="24"/>
        </w:rPr>
        <w:t xml:space="preserve">, </w:t>
      </w:r>
      <w:r w:rsidR="008B5C5F">
        <w:rPr>
          <w:rFonts w:ascii="Arial" w:hAnsi="Arial" w:cs="Arial"/>
          <w:sz w:val="24"/>
          <w:szCs w:val="24"/>
          <w:lang w:eastAsia="es-ES"/>
        </w:rPr>
        <w:t xml:space="preserve">recibió en audiencia </w:t>
      </w:r>
      <w:bookmarkStart w:id="0" w:name="_Hlk168578851"/>
      <w:r w:rsidR="008B5C5F">
        <w:rPr>
          <w:rFonts w:ascii="Arial" w:hAnsi="Arial" w:cs="Arial"/>
          <w:sz w:val="24"/>
          <w:szCs w:val="24"/>
          <w:lang w:eastAsia="es-ES"/>
        </w:rPr>
        <w:t xml:space="preserve">al </w:t>
      </w:r>
      <w:bookmarkEnd w:id="0"/>
      <w:r w:rsidR="008B5C5F">
        <w:rPr>
          <w:rFonts w:ascii="Arial" w:hAnsi="Arial" w:cs="Arial"/>
          <w:sz w:val="24"/>
          <w:szCs w:val="24"/>
          <w:lang w:eastAsia="es-ES"/>
        </w:rPr>
        <w:t>s</w:t>
      </w:r>
      <w:r w:rsidR="008B5C5F" w:rsidRPr="00630572">
        <w:rPr>
          <w:rFonts w:ascii="Arial" w:hAnsi="Arial" w:cs="Arial"/>
          <w:sz w:val="24"/>
          <w:szCs w:val="24"/>
          <w:lang w:eastAsia="es-ES"/>
        </w:rPr>
        <w:t xml:space="preserve">eñor </w:t>
      </w:r>
      <w:r w:rsidR="008B5C5F" w:rsidRPr="00B9289D">
        <w:rPr>
          <w:rFonts w:ascii="Arial" w:hAnsi="Arial" w:cs="Arial"/>
          <w:b/>
          <w:bCs/>
          <w:sz w:val="24"/>
          <w:szCs w:val="24"/>
          <w:lang w:eastAsia="es-ES"/>
        </w:rPr>
        <w:t>Giorgio Boccardo Bosoni</w:t>
      </w:r>
      <w:r w:rsidR="008B5C5F" w:rsidRPr="00630572">
        <w:rPr>
          <w:rFonts w:ascii="Arial" w:hAnsi="Arial" w:cs="Arial"/>
          <w:sz w:val="24"/>
          <w:szCs w:val="24"/>
          <w:lang w:eastAsia="es-ES"/>
        </w:rPr>
        <w:t>, Subsecretario del Trabajo</w:t>
      </w:r>
      <w:r w:rsidR="008B5C5F">
        <w:rPr>
          <w:rFonts w:ascii="Arial" w:hAnsi="Arial" w:cs="Arial"/>
          <w:sz w:val="24"/>
          <w:szCs w:val="24"/>
          <w:lang w:eastAsia="es-ES"/>
        </w:rPr>
        <w:t>.</w:t>
      </w:r>
    </w:p>
    <w:p w14:paraId="70270A2D" w14:textId="77777777" w:rsidR="008B5C5F" w:rsidRDefault="008B5C5F" w:rsidP="008B5C5F">
      <w:pPr>
        <w:spacing w:after="0" w:line="240" w:lineRule="auto"/>
        <w:ind w:firstLine="1985"/>
        <w:jc w:val="both"/>
        <w:rPr>
          <w:rFonts w:ascii="Arial" w:hAnsi="Arial" w:cs="Arial"/>
          <w:sz w:val="24"/>
          <w:szCs w:val="24"/>
          <w:lang w:eastAsia="es-ES"/>
        </w:rPr>
      </w:pPr>
    </w:p>
    <w:p w14:paraId="24BE5FE1" w14:textId="1ABAD4EC" w:rsidR="008B5C5F" w:rsidRPr="00A37E9E" w:rsidRDefault="008B5C5F" w:rsidP="008B5C5F">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Pr>
          <w:rFonts w:ascii="Arial" w:hAnsi="Arial" w:cs="Arial"/>
          <w:b/>
          <w:bCs/>
          <w:sz w:val="24"/>
          <w:szCs w:val="24"/>
          <w:lang w:eastAsia="es-ES"/>
        </w:rPr>
        <w:t>Boccardo</w:t>
      </w:r>
      <w:r>
        <w:rPr>
          <w:rFonts w:ascii="Arial" w:hAnsi="Arial" w:cs="Arial"/>
          <w:sz w:val="24"/>
          <w:szCs w:val="24"/>
          <w:lang w:eastAsia="es-ES"/>
        </w:rPr>
        <w:t xml:space="preserve">, </w:t>
      </w:r>
      <w:r w:rsidRPr="00A37E9E">
        <w:rPr>
          <w:rFonts w:ascii="Arial" w:hAnsi="Arial" w:cs="Arial"/>
          <w:sz w:val="24"/>
          <w:szCs w:val="24"/>
          <w:lang w:eastAsia="es-ES"/>
        </w:rPr>
        <w:t xml:space="preserve">destacó la importancia y transversalidad del proyecto de ley que interpreta el Código del Trabajo para aclarar las definiciones de "sueldo" y "sueldo base". Señaló que este proyecto refleja una preocupación compartida por el Gobierno y el Congreso para asegurar que los trabajadores reciban al menos el ingreso mínimo mensual en su sueldo, lo que es de suma justicia y esencial para la protección de los derechos laborales. </w:t>
      </w:r>
      <w:r>
        <w:rPr>
          <w:rFonts w:ascii="Arial" w:hAnsi="Arial" w:cs="Arial"/>
          <w:sz w:val="24"/>
          <w:szCs w:val="24"/>
          <w:lang w:eastAsia="es-ES"/>
        </w:rPr>
        <w:t>Asimismo,</w:t>
      </w:r>
      <w:r w:rsidRPr="00A37E9E">
        <w:rPr>
          <w:rFonts w:ascii="Arial" w:hAnsi="Arial" w:cs="Arial"/>
          <w:sz w:val="24"/>
          <w:szCs w:val="24"/>
          <w:lang w:eastAsia="es-ES"/>
        </w:rPr>
        <w:t xml:space="preserve"> enfatizó que el legislador tiene la potestad de ser explícito en este aspecto para evitar malinterpretaciones que afectan principalmente a sectores como el de los contratistas, donde el sueldo base a menudo se complementa con bonos para alcanzar el mínimo.</w:t>
      </w:r>
    </w:p>
    <w:p w14:paraId="3670F436" w14:textId="77777777" w:rsidR="008B5C5F" w:rsidRPr="00A37E9E" w:rsidRDefault="008B5C5F" w:rsidP="008B5C5F">
      <w:pPr>
        <w:spacing w:after="0" w:line="240" w:lineRule="auto"/>
        <w:ind w:firstLine="1985"/>
        <w:jc w:val="both"/>
        <w:rPr>
          <w:rFonts w:ascii="Arial" w:hAnsi="Arial" w:cs="Arial"/>
          <w:sz w:val="24"/>
          <w:szCs w:val="24"/>
          <w:lang w:eastAsia="es-ES"/>
        </w:rPr>
      </w:pPr>
    </w:p>
    <w:p w14:paraId="26557B4F" w14:textId="77777777" w:rsidR="008B5C5F" w:rsidRPr="00A37E9E" w:rsidRDefault="008B5C5F" w:rsidP="008B5C5F">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Además, enfatizó</w:t>
      </w:r>
      <w:r w:rsidRPr="00A37E9E">
        <w:rPr>
          <w:rFonts w:ascii="Arial" w:hAnsi="Arial" w:cs="Arial"/>
          <w:sz w:val="24"/>
          <w:szCs w:val="24"/>
          <w:lang w:eastAsia="es-ES"/>
        </w:rPr>
        <w:t xml:space="preserve"> la necesidad de definir claramente los componentes del sueldo según el artículo 42 del Código del Trabajo. Indicó que el sueldo debe ser fijo, obligatorio y no inferior al ingreso mínimo mensual, diferenciándose de los bonos y otros componentes variables de la remuneración. </w:t>
      </w:r>
      <w:r>
        <w:rPr>
          <w:rFonts w:ascii="Arial" w:hAnsi="Arial" w:cs="Arial"/>
          <w:sz w:val="24"/>
          <w:szCs w:val="24"/>
          <w:lang w:eastAsia="es-ES"/>
        </w:rPr>
        <w:t>Con todo,</w:t>
      </w:r>
      <w:r w:rsidRPr="00A37E9E">
        <w:rPr>
          <w:rFonts w:ascii="Arial" w:hAnsi="Arial" w:cs="Arial"/>
          <w:sz w:val="24"/>
          <w:szCs w:val="24"/>
          <w:lang w:eastAsia="es-ES"/>
        </w:rPr>
        <w:t xml:space="preserve"> propuso una precisión en la redacción del proyecto de ley, sugiriendo que se utilice el término "integrado" en lugar de "complementado" para describir cómo los componentes del sueldo deben conformar el ingreso mínimo mensual, permitiendo aún la existencia de bonos adicionales sin que estos formen parte del sueldo base.</w:t>
      </w:r>
    </w:p>
    <w:p w14:paraId="38684850" w14:textId="77777777" w:rsidR="008B5C5F" w:rsidRPr="00A37E9E" w:rsidRDefault="008B5C5F" w:rsidP="008B5C5F">
      <w:pPr>
        <w:spacing w:after="0" w:line="240" w:lineRule="auto"/>
        <w:ind w:firstLine="1985"/>
        <w:jc w:val="both"/>
        <w:rPr>
          <w:rFonts w:ascii="Arial" w:hAnsi="Arial" w:cs="Arial"/>
          <w:sz w:val="24"/>
          <w:szCs w:val="24"/>
          <w:lang w:eastAsia="es-ES"/>
        </w:rPr>
      </w:pPr>
    </w:p>
    <w:p w14:paraId="13AAEAE6" w14:textId="77777777" w:rsidR="008B5C5F" w:rsidRDefault="008B5C5F" w:rsidP="008B5C5F">
      <w:pPr>
        <w:spacing w:after="0" w:line="240" w:lineRule="auto"/>
        <w:ind w:firstLine="1985"/>
        <w:jc w:val="both"/>
        <w:rPr>
          <w:rFonts w:ascii="Arial" w:hAnsi="Arial" w:cs="Arial"/>
          <w:sz w:val="24"/>
          <w:szCs w:val="24"/>
          <w:lang w:eastAsia="es-ES"/>
        </w:rPr>
      </w:pPr>
      <w:r w:rsidRPr="00A37E9E">
        <w:rPr>
          <w:rFonts w:ascii="Arial" w:hAnsi="Arial" w:cs="Arial"/>
          <w:sz w:val="24"/>
          <w:szCs w:val="24"/>
          <w:lang w:eastAsia="es-ES"/>
        </w:rPr>
        <w:t xml:space="preserve">Finalmente, el </w:t>
      </w:r>
      <w:r>
        <w:rPr>
          <w:rFonts w:ascii="Arial" w:hAnsi="Arial" w:cs="Arial"/>
          <w:sz w:val="24"/>
          <w:szCs w:val="24"/>
          <w:lang w:eastAsia="es-ES"/>
        </w:rPr>
        <w:t xml:space="preserve">señor </w:t>
      </w:r>
      <w:r w:rsidRPr="00573C7E">
        <w:rPr>
          <w:rFonts w:ascii="Arial" w:hAnsi="Arial" w:cs="Arial"/>
          <w:b/>
          <w:bCs/>
          <w:sz w:val="24"/>
          <w:szCs w:val="24"/>
          <w:lang w:eastAsia="es-ES"/>
        </w:rPr>
        <w:t>Subsecretario</w:t>
      </w:r>
      <w:r w:rsidRPr="00A37E9E">
        <w:rPr>
          <w:rFonts w:ascii="Arial" w:hAnsi="Arial" w:cs="Arial"/>
          <w:sz w:val="24"/>
          <w:szCs w:val="24"/>
          <w:lang w:eastAsia="es-ES"/>
        </w:rPr>
        <w:t xml:space="preserve"> reafirmó el apoyo del Ejecutivo al proyecto, destacando que esta iniciativa está en línea con los aumentos sistemáticos del salario mínimo en el país, fruto de las negociaciones con la CUT y que alcanzarán los 500.000 pesos en julio. </w:t>
      </w:r>
      <w:r>
        <w:rPr>
          <w:rFonts w:ascii="Arial" w:hAnsi="Arial" w:cs="Arial"/>
          <w:sz w:val="24"/>
          <w:szCs w:val="24"/>
          <w:lang w:eastAsia="es-ES"/>
        </w:rPr>
        <w:t xml:space="preserve">Junto a lo anterior, </w:t>
      </w:r>
      <w:r w:rsidRPr="00A37E9E">
        <w:rPr>
          <w:rFonts w:ascii="Arial" w:hAnsi="Arial" w:cs="Arial"/>
          <w:sz w:val="24"/>
          <w:szCs w:val="24"/>
          <w:lang w:eastAsia="es-ES"/>
        </w:rPr>
        <w:t>valoró la claridad que este proyecto aportará a la normativa laboral, resolviendo problemas sistemáticos y garantizando que el ingreso mínimo mensual constituya efectivamente el piso del sueldo o sueldo base, como legisla anualmente el Congreso.</w:t>
      </w:r>
    </w:p>
    <w:p w14:paraId="1F02381F" w14:textId="77777777" w:rsidR="008B5C5F" w:rsidRDefault="008B5C5F" w:rsidP="008B5C5F">
      <w:pPr>
        <w:spacing w:after="0" w:line="240" w:lineRule="auto"/>
        <w:ind w:firstLine="1985"/>
        <w:jc w:val="both"/>
        <w:rPr>
          <w:rFonts w:ascii="Arial" w:hAnsi="Arial" w:cs="Arial"/>
          <w:sz w:val="24"/>
          <w:szCs w:val="24"/>
          <w:lang w:eastAsia="es-ES"/>
        </w:rPr>
      </w:pPr>
    </w:p>
    <w:p w14:paraId="332FCA70" w14:textId="77777777" w:rsidR="008B5C5F" w:rsidRDefault="008B5C5F" w:rsidP="008B5C5F">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 xml:space="preserve">El diputado señor </w:t>
      </w:r>
      <w:r w:rsidRPr="00914760">
        <w:rPr>
          <w:rFonts w:ascii="Arial" w:hAnsi="Arial" w:cs="Arial"/>
          <w:b/>
          <w:bCs/>
          <w:sz w:val="24"/>
          <w:szCs w:val="24"/>
          <w:lang w:eastAsia="es-ES"/>
        </w:rPr>
        <w:t>Undurraga</w:t>
      </w:r>
      <w:r>
        <w:rPr>
          <w:rFonts w:ascii="Arial" w:hAnsi="Arial" w:cs="Arial"/>
          <w:sz w:val="24"/>
          <w:szCs w:val="24"/>
          <w:lang w:eastAsia="es-ES"/>
        </w:rPr>
        <w:t xml:space="preserve"> </w:t>
      </w:r>
      <w:r w:rsidRPr="00914760">
        <w:rPr>
          <w:rFonts w:ascii="Arial" w:hAnsi="Arial" w:cs="Arial"/>
          <w:sz w:val="24"/>
          <w:szCs w:val="24"/>
          <w:lang w:eastAsia="es-ES"/>
        </w:rPr>
        <w:t xml:space="preserve">expresó su acuerdo con la lógica del proyecto de ley y la explicación del </w:t>
      </w:r>
      <w:r>
        <w:rPr>
          <w:rFonts w:ascii="Arial" w:hAnsi="Arial" w:cs="Arial"/>
          <w:sz w:val="24"/>
          <w:szCs w:val="24"/>
          <w:lang w:eastAsia="es-ES"/>
        </w:rPr>
        <w:t>S</w:t>
      </w:r>
      <w:r w:rsidRPr="00914760">
        <w:rPr>
          <w:rFonts w:ascii="Arial" w:hAnsi="Arial" w:cs="Arial"/>
          <w:sz w:val="24"/>
          <w:szCs w:val="24"/>
          <w:lang w:eastAsia="es-ES"/>
        </w:rPr>
        <w:t xml:space="preserve">ubsecretario </w:t>
      </w:r>
      <w:r w:rsidRPr="008B5C5F">
        <w:rPr>
          <w:rFonts w:ascii="Arial" w:hAnsi="Arial" w:cs="Arial"/>
          <w:b/>
          <w:sz w:val="24"/>
          <w:szCs w:val="24"/>
          <w:lang w:eastAsia="es-ES"/>
        </w:rPr>
        <w:t>Boccardo</w:t>
      </w:r>
      <w:r w:rsidRPr="00914760">
        <w:rPr>
          <w:rFonts w:ascii="Arial" w:hAnsi="Arial" w:cs="Arial"/>
          <w:sz w:val="24"/>
          <w:szCs w:val="24"/>
          <w:lang w:eastAsia="es-ES"/>
        </w:rPr>
        <w:t xml:space="preserve">, </w:t>
      </w:r>
      <w:r>
        <w:rPr>
          <w:rFonts w:ascii="Arial" w:hAnsi="Arial" w:cs="Arial"/>
          <w:sz w:val="24"/>
          <w:szCs w:val="24"/>
          <w:lang w:eastAsia="es-ES"/>
        </w:rPr>
        <w:t>sin embargo, pidió que se identifique</w:t>
      </w:r>
      <w:r w:rsidRPr="00914760">
        <w:rPr>
          <w:rFonts w:ascii="Arial" w:hAnsi="Arial" w:cs="Arial"/>
          <w:sz w:val="24"/>
          <w:szCs w:val="24"/>
          <w:lang w:eastAsia="es-ES"/>
        </w:rPr>
        <w:t xml:space="preserve"> el problema existente que se busca abordar con esta iniciativa legislativa.</w:t>
      </w:r>
    </w:p>
    <w:p w14:paraId="4B7607F9" w14:textId="77777777" w:rsidR="008B5C5F" w:rsidRDefault="008B5C5F" w:rsidP="008B5C5F">
      <w:pPr>
        <w:spacing w:after="0" w:line="240" w:lineRule="auto"/>
        <w:jc w:val="both"/>
        <w:rPr>
          <w:rFonts w:ascii="Arial" w:hAnsi="Arial" w:cs="Arial"/>
          <w:sz w:val="24"/>
          <w:szCs w:val="24"/>
          <w:lang w:eastAsia="es-ES"/>
        </w:rPr>
      </w:pPr>
    </w:p>
    <w:p w14:paraId="0A1CBAC5" w14:textId="77777777" w:rsidR="008B5C5F" w:rsidRPr="008F40C8" w:rsidRDefault="008B5C5F" w:rsidP="008B5C5F">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Al respecto, el diputado señor </w:t>
      </w:r>
      <w:r w:rsidRPr="0096026D">
        <w:rPr>
          <w:rFonts w:ascii="Arial" w:hAnsi="Arial" w:cs="Arial"/>
          <w:b/>
          <w:bCs/>
          <w:sz w:val="24"/>
          <w:szCs w:val="24"/>
          <w:lang w:eastAsia="es-ES"/>
        </w:rPr>
        <w:t>Giordano</w:t>
      </w:r>
      <w:r>
        <w:rPr>
          <w:rFonts w:ascii="Arial" w:hAnsi="Arial" w:cs="Arial"/>
          <w:sz w:val="24"/>
          <w:szCs w:val="24"/>
          <w:lang w:eastAsia="es-ES"/>
        </w:rPr>
        <w:t xml:space="preserve"> hizo presente </w:t>
      </w:r>
      <w:r w:rsidRPr="008F40C8">
        <w:rPr>
          <w:rFonts w:ascii="Arial" w:hAnsi="Arial" w:cs="Arial"/>
          <w:sz w:val="24"/>
          <w:szCs w:val="24"/>
          <w:lang w:eastAsia="es-ES"/>
        </w:rPr>
        <w:t>que diversos sindicatos han denunciado prácticas laborales injustas en sectores como la educación y la minería, donde es difícil fiscalizar adecuadamente. Los trabajadores subcontratados han reportado que muchas empresas pagan un salario base inferior al sueldo mínimo, utilizando como excusa la distinción entre "sueldo" y "sueldo base". Estas empresas complementan el salario con bonos adicionales para alcanzar el mínimo mensual requerido, lo que desvaloriza los contratos colectivos y los esfuerzos de los trabajadores para mejorar sus condiciones laborales. Ejemplos concretos</w:t>
      </w:r>
      <w:r>
        <w:rPr>
          <w:rFonts w:ascii="Arial" w:hAnsi="Arial" w:cs="Arial"/>
          <w:sz w:val="24"/>
          <w:szCs w:val="24"/>
          <w:lang w:eastAsia="es-ES"/>
        </w:rPr>
        <w:t>, informó,</w:t>
      </w:r>
      <w:r w:rsidRPr="008F40C8">
        <w:rPr>
          <w:rFonts w:ascii="Arial" w:hAnsi="Arial" w:cs="Arial"/>
          <w:sz w:val="24"/>
          <w:szCs w:val="24"/>
          <w:lang w:eastAsia="es-ES"/>
        </w:rPr>
        <w:t xml:space="preserve"> incluyen a Anglo American, con cerca de 300 empresas colaboradoras, y Sodexo, que presta servicios a numerosas empresas, complicando la fiscalización debido a la multiplicidad de RUT y actividades distintas.</w:t>
      </w:r>
    </w:p>
    <w:p w14:paraId="0B35CCD8" w14:textId="77777777" w:rsidR="008B5C5F" w:rsidRPr="008F40C8" w:rsidRDefault="008B5C5F" w:rsidP="008B5C5F">
      <w:pPr>
        <w:spacing w:after="0" w:line="240" w:lineRule="auto"/>
        <w:ind w:firstLine="1985"/>
        <w:jc w:val="both"/>
        <w:rPr>
          <w:rFonts w:ascii="Arial" w:hAnsi="Arial" w:cs="Arial"/>
          <w:sz w:val="24"/>
          <w:szCs w:val="24"/>
          <w:lang w:eastAsia="es-ES"/>
        </w:rPr>
      </w:pPr>
    </w:p>
    <w:p w14:paraId="2A003391" w14:textId="77777777" w:rsidR="008B5C5F" w:rsidRDefault="008B5C5F" w:rsidP="008B5C5F">
      <w:pPr>
        <w:spacing w:after="0" w:line="240" w:lineRule="auto"/>
        <w:ind w:firstLine="1985"/>
        <w:jc w:val="both"/>
        <w:rPr>
          <w:rFonts w:ascii="Arial" w:hAnsi="Arial" w:cs="Arial"/>
          <w:sz w:val="24"/>
          <w:szCs w:val="24"/>
          <w:lang w:eastAsia="es-ES"/>
        </w:rPr>
      </w:pPr>
      <w:r>
        <w:rPr>
          <w:rFonts w:ascii="Arial" w:hAnsi="Arial" w:cs="Arial"/>
          <w:sz w:val="24"/>
          <w:szCs w:val="24"/>
          <w:lang w:eastAsia="es-ES"/>
        </w:rPr>
        <w:t>Por consiguiente, e</w:t>
      </w:r>
      <w:r w:rsidRPr="008F40C8">
        <w:rPr>
          <w:rFonts w:ascii="Arial" w:hAnsi="Arial" w:cs="Arial"/>
          <w:sz w:val="24"/>
          <w:szCs w:val="24"/>
          <w:lang w:eastAsia="es-ES"/>
        </w:rPr>
        <w:t xml:space="preserve">l objetivo del proyecto de ley es eliminar cualquier ambigüedad en la legislación y establecer claramente que "sueldo" y "sueldo base" deben ser sinónimos, garantizando que ningún trabajador reciba un salario base inferior al ingreso mínimo mensual. Esta medida busca proteger a los trabajadores subcontratados, fortaleciendo la normativa laboral y asegurando el cumplimiento de los salarios mínimos establecidos por la ley. </w:t>
      </w:r>
      <w:r>
        <w:rPr>
          <w:rFonts w:ascii="Arial" w:hAnsi="Arial" w:cs="Arial"/>
          <w:sz w:val="24"/>
          <w:szCs w:val="24"/>
          <w:lang w:eastAsia="es-ES"/>
        </w:rPr>
        <w:t>Por último,</w:t>
      </w:r>
      <w:r w:rsidRPr="008F40C8">
        <w:rPr>
          <w:rFonts w:ascii="Arial" w:hAnsi="Arial" w:cs="Arial"/>
          <w:sz w:val="24"/>
          <w:szCs w:val="24"/>
          <w:lang w:eastAsia="es-ES"/>
        </w:rPr>
        <w:t xml:space="preserve"> enfatizó que esta ley interpretativa es responsabilidad del legislador para erradicar prácticas injustas y asegurar que los derechos laborales sean respetados.</w:t>
      </w:r>
    </w:p>
    <w:p w14:paraId="64C704E2" w14:textId="77777777" w:rsidR="008B5C5F" w:rsidRDefault="008B5C5F" w:rsidP="008B5C5F">
      <w:pPr>
        <w:spacing w:after="0" w:line="240" w:lineRule="auto"/>
        <w:ind w:firstLine="1985"/>
        <w:jc w:val="both"/>
        <w:rPr>
          <w:rFonts w:ascii="Arial" w:hAnsi="Arial" w:cs="Arial"/>
          <w:sz w:val="24"/>
          <w:szCs w:val="24"/>
          <w:lang w:eastAsia="es-ES"/>
        </w:rPr>
      </w:pPr>
    </w:p>
    <w:p w14:paraId="42134FAE" w14:textId="77777777" w:rsidR="008B5C5F" w:rsidRDefault="008B5C5F" w:rsidP="008B5C5F">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CA6A9C">
        <w:rPr>
          <w:rFonts w:ascii="Arial" w:hAnsi="Arial" w:cs="Arial"/>
          <w:b/>
          <w:bCs/>
          <w:sz w:val="24"/>
          <w:szCs w:val="24"/>
          <w:lang w:eastAsia="es-ES"/>
        </w:rPr>
        <w:t>Undurraga</w:t>
      </w:r>
      <w:r>
        <w:rPr>
          <w:rFonts w:ascii="Arial" w:hAnsi="Arial" w:cs="Arial"/>
          <w:sz w:val="24"/>
          <w:szCs w:val="24"/>
          <w:lang w:eastAsia="es-ES"/>
        </w:rPr>
        <w:t xml:space="preserve"> se refirió a</w:t>
      </w:r>
      <w:r w:rsidRPr="00CA6A9C">
        <w:rPr>
          <w:rFonts w:ascii="Arial" w:hAnsi="Arial" w:cs="Arial"/>
          <w:sz w:val="24"/>
          <w:szCs w:val="24"/>
          <w:lang w:eastAsia="es-ES"/>
        </w:rPr>
        <w:t xml:space="preserve"> la necesidad de evaluar los efectos inmediatos del proyecto de ley en los contratos laborales, advirtiendo que un cambio abrupto podría aumentar automáticamente los sueldos en todos los contratos afectados. Aunque apoyó la idea de evitar que las empresas usen bonos para cumplir con el salario mínimo, sugirió la inclusión de una norma transitoria para permitir una implementación gradual de los cambios, facilitando así una transición más suave y mitigando posibles impactos negativos.</w:t>
      </w:r>
      <w:r w:rsidRPr="00AC5A91">
        <w:rPr>
          <w:rFonts w:ascii="Arial" w:hAnsi="Arial" w:cs="Arial"/>
          <w:sz w:val="24"/>
          <w:szCs w:val="24"/>
          <w:lang w:eastAsia="es-ES"/>
        </w:rPr>
        <w:t xml:space="preserve"> </w:t>
      </w:r>
      <w:r>
        <w:rPr>
          <w:rFonts w:ascii="Arial" w:hAnsi="Arial" w:cs="Arial"/>
          <w:sz w:val="24"/>
          <w:szCs w:val="24"/>
          <w:lang w:eastAsia="es-ES"/>
        </w:rPr>
        <w:t xml:space="preserve">Señaló que es menester </w:t>
      </w:r>
      <w:r w:rsidRPr="00101673">
        <w:rPr>
          <w:rFonts w:ascii="Arial" w:hAnsi="Arial" w:cs="Arial"/>
          <w:sz w:val="24"/>
          <w:szCs w:val="24"/>
          <w:lang w:eastAsia="es-ES"/>
        </w:rPr>
        <w:t>equilibrar la protección de los derechos laborales con la viabilidad económica de las empresas para evitar repercusiones negativas tanto para los trabajadores como para los empleadores.</w:t>
      </w:r>
    </w:p>
    <w:p w14:paraId="79E4B088" w14:textId="77777777" w:rsidR="008B5C5F" w:rsidRDefault="008B5C5F" w:rsidP="008B5C5F">
      <w:pPr>
        <w:spacing w:after="0" w:line="240" w:lineRule="auto"/>
        <w:jc w:val="both"/>
        <w:rPr>
          <w:rFonts w:ascii="Arial" w:hAnsi="Arial" w:cs="Arial"/>
          <w:sz w:val="24"/>
          <w:szCs w:val="24"/>
          <w:lang w:eastAsia="es-ES"/>
        </w:rPr>
      </w:pPr>
    </w:p>
    <w:p w14:paraId="555547F1" w14:textId="77777777" w:rsidR="008B5C5F" w:rsidRDefault="008B5C5F" w:rsidP="008B5C5F">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7E39AB">
        <w:rPr>
          <w:rFonts w:ascii="Arial" w:hAnsi="Arial" w:cs="Arial"/>
          <w:b/>
          <w:bCs/>
          <w:sz w:val="24"/>
          <w:szCs w:val="24"/>
          <w:lang w:eastAsia="es-ES"/>
        </w:rPr>
        <w:t>Labbé</w:t>
      </w:r>
      <w:r>
        <w:rPr>
          <w:rFonts w:ascii="Arial" w:hAnsi="Arial" w:cs="Arial"/>
          <w:sz w:val="24"/>
          <w:szCs w:val="24"/>
          <w:lang w:eastAsia="es-ES"/>
        </w:rPr>
        <w:t xml:space="preserve"> </w:t>
      </w:r>
      <w:r w:rsidRPr="007E39AB">
        <w:rPr>
          <w:rFonts w:ascii="Arial" w:hAnsi="Arial" w:cs="Arial"/>
          <w:sz w:val="24"/>
          <w:szCs w:val="24"/>
          <w:lang w:eastAsia="es-ES"/>
        </w:rPr>
        <w:t xml:space="preserve">citó una encuesta reciente de la Universidad de San Sebastián que indica que la percepción sobre la economía y las oportunidades laborales en Chile ha empeorado significativamente en los últimos dos años. Basándose en estos datos, cuestionó cómo el proyecto de ley podría realmente incentivar el empleo y ayudar a los chilenos que enfrentan dificultades económicas. Expresó preocupación por los posibles efectos inmediatos del proyecto en el sistema laboral y enfatizó la importancia de considerar cuidadosamente las implicaciones antes de implementarlo. </w:t>
      </w:r>
      <w:r>
        <w:rPr>
          <w:rFonts w:ascii="Arial" w:hAnsi="Arial" w:cs="Arial"/>
          <w:sz w:val="24"/>
          <w:szCs w:val="24"/>
          <w:lang w:eastAsia="es-ES"/>
        </w:rPr>
        <w:t>Asimismo,</w:t>
      </w:r>
      <w:r w:rsidRPr="007E39AB">
        <w:rPr>
          <w:rFonts w:ascii="Arial" w:hAnsi="Arial" w:cs="Arial"/>
          <w:sz w:val="24"/>
          <w:szCs w:val="24"/>
          <w:lang w:eastAsia="es-ES"/>
        </w:rPr>
        <w:t xml:space="preserve"> subrayó la necesidad de abordar prioridades más urgentes, como el costo de vida y el acceso a servicios básicos como la electricidad, desafiando al Gobierno a enfocarse en proyectos que verdaderamente impulsen el crecimiento económico y la generación de empleo en beneficio de la clase media y los trabajadores chilenos.</w:t>
      </w:r>
    </w:p>
    <w:p w14:paraId="43B5D02D" w14:textId="77777777" w:rsidR="008B5C5F" w:rsidRDefault="008B5C5F" w:rsidP="008B5C5F">
      <w:pPr>
        <w:spacing w:after="0" w:line="240" w:lineRule="auto"/>
        <w:ind w:firstLine="1985"/>
        <w:jc w:val="both"/>
        <w:rPr>
          <w:rFonts w:ascii="Arial" w:hAnsi="Arial" w:cs="Arial"/>
          <w:sz w:val="24"/>
          <w:szCs w:val="24"/>
          <w:lang w:eastAsia="es-ES"/>
        </w:rPr>
      </w:pPr>
    </w:p>
    <w:p w14:paraId="31003035" w14:textId="77777777" w:rsidR="008B5C5F" w:rsidRDefault="008B5C5F" w:rsidP="008B5C5F">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AD0FD9">
        <w:rPr>
          <w:rFonts w:ascii="Arial" w:hAnsi="Arial" w:cs="Arial"/>
          <w:b/>
          <w:bCs/>
          <w:sz w:val="24"/>
          <w:szCs w:val="24"/>
          <w:lang w:eastAsia="es-ES"/>
        </w:rPr>
        <w:t>Giordano</w:t>
      </w:r>
      <w:r>
        <w:rPr>
          <w:rFonts w:ascii="Arial" w:hAnsi="Arial" w:cs="Arial"/>
          <w:sz w:val="24"/>
          <w:szCs w:val="24"/>
          <w:lang w:eastAsia="es-ES"/>
        </w:rPr>
        <w:t xml:space="preserve"> </w:t>
      </w:r>
      <w:r w:rsidRPr="00AD0FD9">
        <w:rPr>
          <w:rFonts w:ascii="Arial" w:hAnsi="Arial" w:cs="Arial"/>
          <w:sz w:val="24"/>
          <w:szCs w:val="24"/>
          <w:lang w:eastAsia="es-ES"/>
        </w:rPr>
        <w:t xml:space="preserve">enfatizó que el objetivo principal del proyecto es eliminar ambigüedades que, aunque parezcan inexistentes, terminan permitiendo prácticas ilegales donde trabajadores reciben menos del salario mínimo. </w:t>
      </w:r>
      <w:r w:rsidRPr="00AD0FD9">
        <w:rPr>
          <w:rFonts w:ascii="Arial" w:hAnsi="Arial" w:cs="Arial"/>
          <w:sz w:val="24"/>
          <w:szCs w:val="24"/>
          <w:lang w:eastAsia="es-ES"/>
        </w:rPr>
        <w:lastRenderedPageBreak/>
        <w:t xml:space="preserve">Argumentó que es responsabilidad de la </w:t>
      </w:r>
      <w:r>
        <w:rPr>
          <w:rFonts w:ascii="Arial" w:hAnsi="Arial" w:cs="Arial"/>
          <w:sz w:val="24"/>
          <w:szCs w:val="24"/>
          <w:lang w:eastAsia="es-ES"/>
        </w:rPr>
        <w:t>C</w:t>
      </w:r>
      <w:r w:rsidRPr="00AD0FD9">
        <w:rPr>
          <w:rFonts w:ascii="Arial" w:hAnsi="Arial" w:cs="Arial"/>
          <w:sz w:val="24"/>
          <w:szCs w:val="24"/>
          <w:lang w:eastAsia="es-ES"/>
        </w:rPr>
        <w:t xml:space="preserve">omisión y los diputados garantizar que se respete el ingreso mínimo mensual, rechazando cualquier justificación económica para pagar menos. </w:t>
      </w:r>
      <w:r>
        <w:rPr>
          <w:rFonts w:ascii="Arial" w:hAnsi="Arial" w:cs="Arial"/>
          <w:sz w:val="24"/>
          <w:szCs w:val="24"/>
          <w:lang w:eastAsia="es-ES"/>
        </w:rPr>
        <w:t xml:space="preserve">Además, señaló que </w:t>
      </w:r>
      <w:r w:rsidRPr="00AD0FD9">
        <w:rPr>
          <w:rFonts w:ascii="Arial" w:hAnsi="Arial" w:cs="Arial"/>
          <w:sz w:val="24"/>
          <w:szCs w:val="24"/>
          <w:lang w:eastAsia="es-ES"/>
        </w:rPr>
        <w:t xml:space="preserve">este proyecto </w:t>
      </w:r>
      <w:r>
        <w:rPr>
          <w:rFonts w:ascii="Arial" w:hAnsi="Arial" w:cs="Arial"/>
          <w:sz w:val="24"/>
          <w:szCs w:val="24"/>
          <w:lang w:eastAsia="es-ES"/>
        </w:rPr>
        <w:t>busca beneficiar</w:t>
      </w:r>
      <w:r w:rsidRPr="00AD0FD9">
        <w:rPr>
          <w:rFonts w:ascii="Arial" w:hAnsi="Arial" w:cs="Arial"/>
          <w:sz w:val="24"/>
          <w:szCs w:val="24"/>
          <w:lang w:eastAsia="es-ES"/>
        </w:rPr>
        <w:t xml:space="preserve"> la calidad de vida de trabajadores y trabajadoras, asegurando que se cumplan las normativas ya establecidas por la Dirección del Trabajo. </w:t>
      </w:r>
    </w:p>
    <w:p w14:paraId="6F461D45" w14:textId="77777777" w:rsidR="008B5C5F" w:rsidRDefault="008B5C5F" w:rsidP="008B5C5F">
      <w:pPr>
        <w:spacing w:after="0" w:line="240" w:lineRule="auto"/>
        <w:ind w:firstLine="1985"/>
        <w:jc w:val="both"/>
        <w:rPr>
          <w:rFonts w:ascii="Arial" w:hAnsi="Arial" w:cs="Arial"/>
          <w:sz w:val="24"/>
          <w:szCs w:val="24"/>
          <w:lang w:eastAsia="es-ES"/>
        </w:rPr>
      </w:pPr>
    </w:p>
    <w:p w14:paraId="6FDDCCDC" w14:textId="77777777" w:rsidR="008B5C5F" w:rsidRDefault="008B5C5F" w:rsidP="008B5C5F">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2D01F1">
        <w:rPr>
          <w:rFonts w:ascii="Arial" w:hAnsi="Arial" w:cs="Arial"/>
          <w:b/>
          <w:bCs/>
          <w:sz w:val="24"/>
          <w:szCs w:val="24"/>
          <w:lang w:eastAsia="es-ES"/>
        </w:rPr>
        <w:t>Leal</w:t>
      </w:r>
      <w:r>
        <w:rPr>
          <w:rFonts w:ascii="Arial" w:hAnsi="Arial" w:cs="Arial"/>
          <w:sz w:val="24"/>
          <w:szCs w:val="24"/>
          <w:lang w:eastAsia="es-ES"/>
        </w:rPr>
        <w:t xml:space="preserve">, en primer lugar, preguntó </w:t>
      </w:r>
      <w:r w:rsidRPr="002D01F1">
        <w:rPr>
          <w:rFonts w:ascii="Arial" w:hAnsi="Arial" w:cs="Arial"/>
          <w:sz w:val="24"/>
          <w:szCs w:val="24"/>
          <w:lang w:eastAsia="es-ES"/>
        </w:rPr>
        <w:t>a los autores del proyecto de ley</w:t>
      </w:r>
      <w:r>
        <w:rPr>
          <w:rFonts w:ascii="Arial" w:hAnsi="Arial" w:cs="Arial"/>
          <w:sz w:val="24"/>
          <w:szCs w:val="24"/>
          <w:lang w:eastAsia="es-ES"/>
        </w:rPr>
        <w:t xml:space="preserve"> </w:t>
      </w:r>
      <w:r w:rsidRPr="002D01F1">
        <w:rPr>
          <w:rFonts w:ascii="Arial" w:hAnsi="Arial" w:cs="Arial"/>
          <w:sz w:val="24"/>
          <w:szCs w:val="24"/>
          <w:lang w:eastAsia="es-ES"/>
        </w:rPr>
        <w:t xml:space="preserve">cuántos trabajadores se beneficiarían o perjudicarían con esta normativa, solicitando datos concretos sobre cuántas personas enfrentan actualmente problemas relacionados con el sueldo base y los bonos. Destacó la importancia de legislar de manera informada y basada en la realidad específica que enfrentan los trabajadores chilenos. En segundo lugar, expresó preocupación por las posibles consecuencias económicas para las empresas si se implementa un aumento repentino en el sueldo base, señalando que podría llevar al cierre de negocios y la pérdida de empleos. </w:t>
      </w:r>
      <w:r>
        <w:rPr>
          <w:rFonts w:ascii="Arial" w:hAnsi="Arial" w:cs="Arial"/>
          <w:sz w:val="24"/>
          <w:szCs w:val="24"/>
          <w:lang w:eastAsia="es-ES"/>
        </w:rPr>
        <w:t>Enfatizó en</w:t>
      </w:r>
      <w:r w:rsidRPr="002D01F1">
        <w:rPr>
          <w:rFonts w:ascii="Arial" w:hAnsi="Arial" w:cs="Arial"/>
          <w:sz w:val="24"/>
          <w:szCs w:val="24"/>
          <w:lang w:eastAsia="es-ES"/>
        </w:rPr>
        <w:t xml:space="preserve"> la necesidad de evaluar cuidadosamente los efectos de la legislación propuesta para evitar perjuicios adicionales en un contexto laboral ya precario. </w:t>
      </w:r>
      <w:r>
        <w:rPr>
          <w:rFonts w:ascii="Arial" w:hAnsi="Arial" w:cs="Arial"/>
          <w:sz w:val="24"/>
          <w:szCs w:val="24"/>
          <w:lang w:eastAsia="es-ES"/>
        </w:rPr>
        <w:t>Señaló</w:t>
      </w:r>
      <w:r w:rsidRPr="002D01F1">
        <w:rPr>
          <w:rFonts w:ascii="Arial" w:hAnsi="Arial" w:cs="Arial"/>
          <w:sz w:val="24"/>
          <w:szCs w:val="24"/>
          <w:lang w:eastAsia="es-ES"/>
        </w:rPr>
        <w:t xml:space="preserve"> que su voto final dependerá de cómo se respondan estas interrogantes y de las garantías sobre el impacto real y las medidas de protección hacia los trabajadores y las empresas afectadas.</w:t>
      </w:r>
    </w:p>
    <w:p w14:paraId="2B090A3C" w14:textId="77777777" w:rsidR="008B5C5F" w:rsidRDefault="008B5C5F" w:rsidP="008B5C5F">
      <w:pPr>
        <w:spacing w:after="0" w:line="240" w:lineRule="auto"/>
        <w:ind w:firstLine="1985"/>
        <w:jc w:val="both"/>
        <w:rPr>
          <w:rFonts w:ascii="Arial" w:hAnsi="Arial" w:cs="Arial"/>
          <w:sz w:val="24"/>
          <w:szCs w:val="24"/>
          <w:lang w:eastAsia="es-ES"/>
        </w:rPr>
      </w:pPr>
    </w:p>
    <w:p w14:paraId="14DA7272" w14:textId="59B15DAC" w:rsidR="008B5C5F" w:rsidRPr="002D6A54" w:rsidRDefault="008B5C5F" w:rsidP="008B5C5F">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Pr>
          <w:rFonts w:ascii="Arial" w:hAnsi="Arial" w:cs="Arial"/>
          <w:b/>
          <w:bCs/>
          <w:sz w:val="24"/>
          <w:szCs w:val="24"/>
          <w:lang w:eastAsia="es-ES"/>
        </w:rPr>
        <w:t xml:space="preserve">Boccardo, </w:t>
      </w:r>
      <w:r w:rsidRPr="008B5C5F">
        <w:rPr>
          <w:rFonts w:ascii="Arial" w:hAnsi="Arial" w:cs="Arial"/>
          <w:bCs/>
          <w:sz w:val="24"/>
          <w:szCs w:val="24"/>
          <w:lang w:eastAsia="es-ES"/>
        </w:rPr>
        <w:t>Subsecretario del Trabajo,</w:t>
      </w:r>
      <w:r>
        <w:rPr>
          <w:rFonts w:ascii="Arial" w:hAnsi="Arial" w:cs="Arial"/>
          <w:sz w:val="24"/>
          <w:szCs w:val="24"/>
          <w:lang w:eastAsia="es-ES"/>
        </w:rPr>
        <w:t xml:space="preserve"> </w:t>
      </w:r>
      <w:r w:rsidRPr="002D6A54">
        <w:rPr>
          <w:rFonts w:ascii="Arial" w:hAnsi="Arial" w:cs="Arial"/>
          <w:sz w:val="24"/>
          <w:szCs w:val="24"/>
          <w:lang w:eastAsia="es-ES"/>
        </w:rPr>
        <w:t>destacó la importancia de abordar las prácticas ilegales donde empresas pagan sueldos inferiores al mínimo legal, señalando que esto crea una competencia desleal para aquellas empresas que cumplen con la normativa. Propuso invitar a la Dirección del Trabajo para que explique cómo aborda estas situaciones y cuál es su doctrina al respecto, considerando que muchas veces estas irregularidades se detectan a través de denuncias o durante fiscalizaciones.</w:t>
      </w:r>
    </w:p>
    <w:p w14:paraId="1B65404E" w14:textId="77777777" w:rsidR="008B5C5F" w:rsidRPr="002D6A54" w:rsidRDefault="008B5C5F" w:rsidP="008B5C5F">
      <w:pPr>
        <w:spacing w:after="0" w:line="240" w:lineRule="auto"/>
        <w:ind w:firstLine="1985"/>
        <w:jc w:val="both"/>
        <w:rPr>
          <w:rFonts w:ascii="Arial" w:hAnsi="Arial" w:cs="Arial"/>
          <w:sz w:val="24"/>
          <w:szCs w:val="24"/>
          <w:lang w:eastAsia="es-ES"/>
        </w:rPr>
      </w:pPr>
    </w:p>
    <w:p w14:paraId="1660AF5A" w14:textId="77777777" w:rsidR="008B5C5F" w:rsidRDefault="008B5C5F" w:rsidP="008B5C5F">
      <w:pPr>
        <w:spacing w:after="0" w:line="240" w:lineRule="auto"/>
        <w:ind w:firstLine="1985"/>
        <w:jc w:val="both"/>
        <w:rPr>
          <w:rFonts w:ascii="Arial" w:hAnsi="Arial" w:cs="Arial"/>
          <w:sz w:val="24"/>
          <w:szCs w:val="24"/>
          <w:lang w:eastAsia="es-ES"/>
        </w:rPr>
      </w:pPr>
      <w:r w:rsidRPr="002D6A54">
        <w:rPr>
          <w:rFonts w:ascii="Arial" w:hAnsi="Arial" w:cs="Arial"/>
          <w:sz w:val="24"/>
          <w:szCs w:val="24"/>
          <w:lang w:eastAsia="es-ES"/>
        </w:rPr>
        <w:t>Además, resaltó iniciativas recientes del Gobierno orientadas a modernizar el mercado laboral y promover empleos formales y de calidad, como la Ley Chile Valora, la modificación del seguro de cesantía, y otras leyes enfocadas en la seguridad laboral y la conciliación en el trabajo. Subrayó el compromiso del Gobierno con el empleo digno, la productividad y el desarrollo de políticas que favorezcan un ambiente laboral seguro y libre de violencia.</w:t>
      </w:r>
    </w:p>
    <w:p w14:paraId="1633E052" w14:textId="77777777" w:rsidR="008B5C5F" w:rsidRDefault="008B5C5F" w:rsidP="008B5C5F">
      <w:pPr>
        <w:spacing w:after="0" w:line="240" w:lineRule="auto"/>
        <w:jc w:val="both"/>
        <w:rPr>
          <w:rFonts w:ascii="Arial" w:hAnsi="Arial" w:cs="Arial"/>
          <w:sz w:val="24"/>
          <w:szCs w:val="24"/>
          <w:lang w:eastAsia="es-ES"/>
        </w:rPr>
      </w:pPr>
    </w:p>
    <w:p w14:paraId="5F316E59" w14:textId="77777777" w:rsidR="008B5C5F" w:rsidRDefault="008B5C5F" w:rsidP="008B5C5F">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C725DD">
        <w:rPr>
          <w:rFonts w:ascii="Arial" w:hAnsi="Arial" w:cs="Arial"/>
          <w:b/>
          <w:bCs/>
          <w:sz w:val="24"/>
          <w:szCs w:val="24"/>
          <w:lang w:eastAsia="es-ES"/>
        </w:rPr>
        <w:t>Cuello</w:t>
      </w:r>
      <w:r>
        <w:rPr>
          <w:rFonts w:ascii="Arial" w:hAnsi="Arial" w:cs="Arial"/>
          <w:sz w:val="24"/>
          <w:szCs w:val="24"/>
          <w:lang w:eastAsia="es-ES"/>
        </w:rPr>
        <w:t xml:space="preserve"> (Presidente) hizo presente </w:t>
      </w:r>
      <w:r w:rsidRPr="00C725DD">
        <w:rPr>
          <w:rFonts w:ascii="Arial" w:hAnsi="Arial" w:cs="Arial"/>
          <w:sz w:val="24"/>
          <w:szCs w:val="24"/>
          <w:lang w:eastAsia="es-ES"/>
        </w:rPr>
        <w:t>que el proyecto está en discusión en general y propuso convocar una sesión adicional para recibir más audiencias, incluyendo a representantes de la CUT</w:t>
      </w:r>
      <w:r>
        <w:rPr>
          <w:rFonts w:ascii="Arial" w:hAnsi="Arial" w:cs="Arial"/>
          <w:sz w:val="24"/>
          <w:szCs w:val="24"/>
          <w:lang w:eastAsia="es-ES"/>
        </w:rPr>
        <w:t xml:space="preserve">, </w:t>
      </w:r>
      <w:r w:rsidRPr="00C725DD">
        <w:rPr>
          <w:rFonts w:ascii="Arial" w:hAnsi="Arial" w:cs="Arial"/>
          <w:sz w:val="24"/>
          <w:szCs w:val="24"/>
          <w:lang w:eastAsia="es-ES"/>
        </w:rPr>
        <w:t>cuya participación podría enriquecer el debate y el entendimiento del proyecto. Además, hizo hincapié en que esta iniciativa cuenta con el respaldo de diputados de diversos partidos políticos, tanto del oficialismo como de la oposición, lo que acentúa su carácter transversal y el interés amplio en su discusión y aprobación.</w:t>
      </w:r>
    </w:p>
    <w:p w14:paraId="6117DEDB" w14:textId="5180F465" w:rsidR="00552ED6" w:rsidRDefault="00552ED6" w:rsidP="00552ED6">
      <w:pPr>
        <w:widowControl w:val="0"/>
        <w:tabs>
          <w:tab w:val="left" w:pos="426"/>
          <w:tab w:val="left" w:pos="2999"/>
        </w:tabs>
        <w:ind w:firstLine="1985"/>
        <w:jc w:val="both"/>
        <w:rPr>
          <w:rFonts w:ascii="Arial" w:hAnsi="Arial"/>
          <w:sz w:val="24"/>
          <w:szCs w:val="24"/>
        </w:rPr>
      </w:pPr>
    </w:p>
    <w:p w14:paraId="009C6F2D" w14:textId="0F6370A1" w:rsidR="00334FB8" w:rsidRDefault="00334FB8" w:rsidP="00334FB8">
      <w:pPr>
        <w:widowControl w:val="0"/>
        <w:tabs>
          <w:tab w:val="left" w:pos="426"/>
          <w:tab w:val="left" w:pos="2999"/>
        </w:tabs>
        <w:ind w:firstLine="1985"/>
        <w:jc w:val="both"/>
        <w:rPr>
          <w:rFonts w:ascii="Arial" w:hAnsi="Arial" w:cs="Arial"/>
          <w:sz w:val="24"/>
          <w:szCs w:val="24"/>
          <w:lang w:eastAsia="es-ES"/>
        </w:rPr>
      </w:pPr>
      <w:r>
        <w:rPr>
          <w:rFonts w:ascii="Arial" w:hAnsi="Arial"/>
          <w:sz w:val="24"/>
          <w:szCs w:val="24"/>
        </w:rPr>
        <w:t xml:space="preserve">Prosiguiendo con el estudio del proyecto, la Comisión en su sesión del día </w:t>
      </w:r>
      <w:r w:rsidRPr="00334FB8">
        <w:rPr>
          <w:rFonts w:ascii="Arial" w:hAnsi="Arial"/>
          <w:b/>
          <w:sz w:val="24"/>
          <w:szCs w:val="24"/>
        </w:rPr>
        <w:t>9 de julio del presente año</w:t>
      </w:r>
      <w:r>
        <w:rPr>
          <w:rFonts w:ascii="Arial" w:hAnsi="Arial"/>
          <w:sz w:val="24"/>
          <w:szCs w:val="24"/>
        </w:rPr>
        <w:t xml:space="preserve">, </w:t>
      </w:r>
      <w:r>
        <w:rPr>
          <w:rFonts w:ascii="Arial" w:hAnsi="Arial" w:cs="Arial"/>
          <w:sz w:val="24"/>
          <w:szCs w:val="24"/>
          <w:lang w:eastAsia="es-ES"/>
        </w:rPr>
        <w:t>recibió en audiencia al s</w:t>
      </w:r>
      <w:r w:rsidRPr="00F4496B">
        <w:rPr>
          <w:rFonts w:ascii="Arial" w:hAnsi="Arial" w:cs="Arial"/>
          <w:sz w:val="24"/>
          <w:szCs w:val="24"/>
          <w:lang w:eastAsia="es-ES"/>
        </w:rPr>
        <w:t xml:space="preserve">eñor </w:t>
      </w:r>
      <w:r w:rsidRPr="00C33F50">
        <w:rPr>
          <w:rFonts w:ascii="Arial" w:hAnsi="Arial" w:cs="Arial"/>
          <w:b/>
          <w:bCs/>
          <w:sz w:val="24"/>
          <w:szCs w:val="24"/>
          <w:lang w:eastAsia="es-ES"/>
        </w:rPr>
        <w:t>Pablo Zenteno Muñoz</w:t>
      </w:r>
      <w:r w:rsidRPr="00F4496B">
        <w:rPr>
          <w:rFonts w:ascii="Arial" w:hAnsi="Arial" w:cs="Arial"/>
          <w:sz w:val="24"/>
          <w:szCs w:val="24"/>
          <w:lang w:eastAsia="es-ES"/>
        </w:rPr>
        <w:t>, Director Nacional de la Dirección del Trabajo</w:t>
      </w:r>
      <w:r>
        <w:rPr>
          <w:rFonts w:ascii="Arial" w:hAnsi="Arial" w:cs="Arial"/>
          <w:sz w:val="24"/>
          <w:szCs w:val="24"/>
          <w:lang w:eastAsia="es-ES"/>
        </w:rPr>
        <w:t xml:space="preserve">, acompañado de la </w:t>
      </w:r>
      <w:r w:rsidRPr="00F4496B">
        <w:rPr>
          <w:rFonts w:ascii="Arial" w:hAnsi="Arial" w:cs="Arial"/>
          <w:sz w:val="24"/>
          <w:szCs w:val="24"/>
          <w:lang w:eastAsia="es-ES"/>
        </w:rPr>
        <w:t xml:space="preserve">señora </w:t>
      </w:r>
      <w:r w:rsidRPr="00C33F50">
        <w:rPr>
          <w:rFonts w:ascii="Arial" w:hAnsi="Arial" w:cs="Arial"/>
          <w:b/>
          <w:bCs/>
          <w:sz w:val="24"/>
          <w:szCs w:val="24"/>
          <w:lang w:eastAsia="es-ES"/>
        </w:rPr>
        <w:t>Laura Vásquez Rodríguez</w:t>
      </w:r>
      <w:r w:rsidRPr="00F4496B">
        <w:rPr>
          <w:rFonts w:ascii="Arial" w:hAnsi="Arial" w:cs="Arial"/>
          <w:sz w:val="24"/>
          <w:szCs w:val="24"/>
          <w:lang w:eastAsia="es-ES"/>
        </w:rPr>
        <w:t>,</w:t>
      </w:r>
      <w:r>
        <w:rPr>
          <w:rFonts w:ascii="Arial" w:hAnsi="Arial" w:cs="Arial"/>
          <w:sz w:val="24"/>
          <w:szCs w:val="24"/>
          <w:lang w:eastAsia="es-ES"/>
        </w:rPr>
        <w:t xml:space="preserve"> Subdirectora del Trabajo.</w:t>
      </w:r>
    </w:p>
    <w:p w14:paraId="0C61B158" w14:textId="77777777" w:rsidR="00334FB8" w:rsidRDefault="00334FB8" w:rsidP="00334FB8">
      <w:pPr>
        <w:spacing w:after="0" w:line="240" w:lineRule="auto"/>
        <w:ind w:firstLine="1985"/>
        <w:jc w:val="both"/>
        <w:rPr>
          <w:rFonts w:ascii="Arial" w:hAnsi="Arial" w:cs="Arial"/>
          <w:sz w:val="24"/>
          <w:szCs w:val="24"/>
          <w:lang w:eastAsia="es-ES"/>
        </w:rPr>
      </w:pPr>
    </w:p>
    <w:p w14:paraId="1ADD45F4" w14:textId="77777777" w:rsidR="00334FB8" w:rsidRPr="00B33886" w:rsidRDefault="00334FB8" w:rsidP="00334FB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B33886">
        <w:rPr>
          <w:rFonts w:ascii="Arial" w:hAnsi="Arial" w:cs="Arial"/>
          <w:b/>
          <w:bCs/>
          <w:sz w:val="24"/>
          <w:szCs w:val="24"/>
          <w:lang w:eastAsia="es-ES"/>
        </w:rPr>
        <w:t>Zenteno</w:t>
      </w:r>
      <w:r>
        <w:rPr>
          <w:rFonts w:ascii="Arial" w:hAnsi="Arial" w:cs="Arial"/>
          <w:sz w:val="24"/>
          <w:szCs w:val="24"/>
          <w:lang w:eastAsia="es-ES"/>
        </w:rPr>
        <w:t xml:space="preserve">, </w:t>
      </w:r>
      <w:r w:rsidRPr="00B33886">
        <w:rPr>
          <w:rFonts w:ascii="Arial" w:hAnsi="Arial" w:cs="Arial"/>
          <w:sz w:val="24"/>
          <w:szCs w:val="24"/>
          <w:lang w:eastAsia="es-ES"/>
        </w:rPr>
        <w:t>expres</w:t>
      </w:r>
      <w:r>
        <w:rPr>
          <w:rFonts w:ascii="Arial" w:hAnsi="Arial" w:cs="Arial"/>
          <w:sz w:val="24"/>
          <w:szCs w:val="24"/>
          <w:lang w:eastAsia="es-ES"/>
        </w:rPr>
        <w:t>ó</w:t>
      </w:r>
      <w:r w:rsidRPr="00B33886">
        <w:rPr>
          <w:rFonts w:ascii="Arial" w:hAnsi="Arial" w:cs="Arial"/>
          <w:sz w:val="24"/>
          <w:szCs w:val="24"/>
          <w:lang w:eastAsia="es-ES"/>
        </w:rPr>
        <w:t xml:space="preserve"> su apoyo al proyecto de ley</w:t>
      </w:r>
      <w:r>
        <w:rPr>
          <w:rFonts w:ascii="Arial" w:hAnsi="Arial" w:cs="Arial"/>
          <w:sz w:val="24"/>
          <w:szCs w:val="24"/>
          <w:lang w:eastAsia="es-ES"/>
        </w:rPr>
        <w:t>, dado que la iniciativa</w:t>
      </w:r>
      <w:r w:rsidRPr="00B33886">
        <w:rPr>
          <w:rFonts w:ascii="Arial" w:hAnsi="Arial" w:cs="Arial"/>
          <w:sz w:val="24"/>
          <w:szCs w:val="24"/>
          <w:lang w:eastAsia="es-ES"/>
        </w:rPr>
        <w:t xml:space="preserve"> busca reafirmar la doctrina institucional establecida </w:t>
      </w:r>
      <w:r>
        <w:rPr>
          <w:rFonts w:ascii="Arial" w:hAnsi="Arial" w:cs="Arial"/>
          <w:sz w:val="24"/>
          <w:szCs w:val="24"/>
          <w:lang w:eastAsia="es-ES"/>
        </w:rPr>
        <w:t>sobre la base</w:t>
      </w:r>
      <w:r w:rsidRPr="00B33886">
        <w:rPr>
          <w:rFonts w:ascii="Arial" w:hAnsi="Arial" w:cs="Arial"/>
          <w:sz w:val="24"/>
          <w:szCs w:val="24"/>
          <w:lang w:eastAsia="es-ES"/>
        </w:rPr>
        <w:t xml:space="preserve"> de diversos dictámenes emitidos por la Dirección del Trabajo a lo largo de los años, </w:t>
      </w:r>
      <w:r w:rsidRPr="00B33886">
        <w:rPr>
          <w:rFonts w:ascii="Arial" w:hAnsi="Arial" w:cs="Arial"/>
          <w:sz w:val="24"/>
          <w:szCs w:val="24"/>
          <w:lang w:eastAsia="es-ES"/>
        </w:rPr>
        <w:lastRenderedPageBreak/>
        <w:t>asegurando que los estipendios considerados como sueldo sean fijos, pagados en dinero y no estén vinculados a la productividad del trabajador, sino más bien a la prestación de servicios durante la jornada laboral.</w:t>
      </w:r>
    </w:p>
    <w:p w14:paraId="35D15D79" w14:textId="77777777" w:rsidR="00334FB8" w:rsidRPr="00B33886" w:rsidRDefault="00334FB8" w:rsidP="00334FB8">
      <w:pPr>
        <w:spacing w:after="0" w:line="240" w:lineRule="auto"/>
        <w:ind w:firstLine="1985"/>
        <w:jc w:val="both"/>
        <w:rPr>
          <w:rFonts w:ascii="Arial" w:hAnsi="Arial" w:cs="Arial"/>
          <w:sz w:val="24"/>
          <w:szCs w:val="24"/>
          <w:lang w:eastAsia="es-ES"/>
        </w:rPr>
      </w:pPr>
    </w:p>
    <w:p w14:paraId="3BFBB327" w14:textId="77777777" w:rsidR="00334FB8" w:rsidRPr="00B33886" w:rsidRDefault="00334FB8" w:rsidP="00334FB8">
      <w:pPr>
        <w:spacing w:after="0" w:line="240" w:lineRule="auto"/>
        <w:ind w:firstLine="1985"/>
        <w:jc w:val="both"/>
        <w:rPr>
          <w:rFonts w:ascii="Arial" w:hAnsi="Arial" w:cs="Arial"/>
          <w:sz w:val="24"/>
          <w:szCs w:val="24"/>
          <w:lang w:eastAsia="es-ES"/>
        </w:rPr>
      </w:pPr>
      <w:r w:rsidRPr="00B33886">
        <w:rPr>
          <w:rFonts w:ascii="Arial" w:hAnsi="Arial" w:cs="Arial"/>
          <w:sz w:val="24"/>
          <w:szCs w:val="24"/>
          <w:lang w:eastAsia="es-ES"/>
        </w:rPr>
        <w:t>La Dirección del Trabajo</w:t>
      </w:r>
      <w:r>
        <w:rPr>
          <w:rFonts w:ascii="Arial" w:hAnsi="Arial" w:cs="Arial"/>
          <w:sz w:val="24"/>
          <w:szCs w:val="24"/>
          <w:lang w:eastAsia="es-ES"/>
        </w:rPr>
        <w:t>, agregó,</w:t>
      </w:r>
      <w:r w:rsidRPr="00B33886">
        <w:rPr>
          <w:rFonts w:ascii="Arial" w:hAnsi="Arial" w:cs="Arial"/>
          <w:sz w:val="24"/>
          <w:szCs w:val="24"/>
          <w:lang w:eastAsia="es-ES"/>
        </w:rPr>
        <w:t xml:space="preserve"> ha aplicado multas significativas desde 2023 por el incumplimiento de pago del ingreso mínimo mensual, que según cifras proporcionadas han ascendido a aproximadamente 250 millones de pesos durante ese año y casi 82 millones de pesos en lo que va de 2024. Estas multas se han basado en la constatación de pagos de sueldo base por debajo del mínimo legal, reflejando la importancia de ratificar la interpretación auténtica de la normativa propuesta por el proyecto de ley para garantizar la protección adecuada de la remuneración de los trabajadores.</w:t>
      </w:r>
    </w:p>
    <w:p w14:paraId="4214A633" w14:textId="77777777" w:rsidR="00334FB8" w:rsidRPr="00B33886" w:rsidRDefault="00334FB8" w:rsidP="00334FB8">
      <w:pPr>
        <w:spacing w:after="0" w:line="240" w:lineRule="auto"/>
        <w:ind w:firstLine="1985"/>
        <w:jc w:val="both"/>
        <w:rPr>
          <w:rFonts w:ascii="Arial" w:hAnsi="Arial" w:cs="Arial"/>
          <w:sz w:val="24"/>
          <w:szCs w:val="24"/>
          <w:lang w:eastAsia="es-ES"/>
        </w:rPr>
      </w:pPr>
    </w:p>
    <w:p w14:paraId="2D38D3DC" w14:textId="77777777" w:rsidR="00334FB8" w:rsidRDefault="00334FB8" w:rsidP="00334FB8">
      <w:pPr>
        <w:spacing w:after="0" w:line="240" w:lineRule="auto"/>
        <w:ind w:firstLine="1985"/>
        <w:jc w:val="both"/>
        <w:rPr>
          <w:rFonts w:ascii="Arial" w:hAnsi="Arial" w:cs="Arial"/>
          <w:sz w:val="24"/>
          <w:szCs w:val="24"/>
          <w:lang w:eastAsia="es-ES"/>
        </w:rPr>
      </w:pPr>
      <w:r w:rsidRPr="00B33886">
        <w:rPr>
          <w:rFonts w:ascii="Arial" w:hAnsi="Arial" w:cs="Arial"/>
          <w:sz w:val="24"/>
          <w:szCs w:val="24"/>
          <w:lang w:eastAsia="es-ES"/>
        </w:rPr>
        <w:t>En conclusión, el proyecto de ley pretende consolidar y precisar las normativas existentes para evitar que el sueldo o sueldo base sea inferior al ingreso mínimo mensual, respaldado por la trayectoria histórica de la Dirección del Trabajo en sus fiscalizaciones y dictámenes previos. Esto representa un esfuerzo por fortalecer los derechos laborales en Chile, asegurando que las remuneraciones mínimas sean respetadas y protegidas de manera efectiva.</w:t>
      </w:r>
    </w:p>
    <w:p w14:paraId="782476E2" w14:textId="77777777" w:rsidR="00334FB8" w:rsidRDefault="00334FB8" w:rsidP="00334FB8">
      <w:pPr>
        <w:spacing w:after="0" w:line="240" w:lineRule="auto"/>
        <w:jc w:val="both"/>
        <w:rPr>
          <w:rFonts w:ascii="Arial" w:hAnsi="Arial" w:cs="Arial"/>
          <w:sz w:val="24"/>
          <w:szCs w:val="24"/>
          <w:lang w:eastAsia="es-ES"/>
        </w:rPr>
      </w:pPr>
    </w:p>
    <w:p w14:paraId="29F1C5BF" w14:textId="77777777" w:rsidR="00334FB8" w:rsidRDefault="00334FB8" w:rsidP="00334FB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77499F">
        <w:rPr>
          <w:rFonts w:ascii="Arial" w:hAnsi="Arial" w:cs="Arial"/>
          <w:b/>
          <w:bCs/>
          <w:sz w:val="24"/>
          <w:szCs w:val="24"/>
          <w:lang w:eastAsia="es-ES"/>
        </w:rPr>
        <w:t>Undurraga</w:t>
      </w:r>
      <w:r>
        <w:rPr>
          <w:rFonts w:ascii="Arial" w:hAnsi="Arial" w:cs="Arial"/>
          <w:sz w:val="24"/>
          <w:szCs w:val="24"/>
          <w:lang w:eastAsia="es-ES"/>
        </w:rPr>
        <w:t xml:space="preserve"> </w:t>
      </w:r>
      <w:r w:rsidRPr="0077499F">
        <w:rPr>
          <w:rFonts w:ascii="Arial" w:hAnsi="Arial" w:cs="Arial"/>
          <w:sz w:val="24"/>
          <w:szCs w:val="24"/>
          <w:lang w:eastAsia="es-ES"/>
        </w:rPr>
        <w:t xml:space="preserve">planteó al Director del Trabajo la preocupación sobre el impacto del proyecto de ley en los contratos que actualmente contemplan un sueldo base inferior al salario mínimo, complementado con asignaciones adicionales. Expresó su temor de que la aprobación de esta normativa pueda resultar en un aumento automático del sueldo total, incluso en los casos donde una empresa utiliza una estructura de sueldo base más bajo acompañado de componentes variables para alcanzar el mínimo legal. </w:t>
      </w:r>
      <w:r>
        <w:rPr>
          <w:rFonts w:ascii="Arial" w:hAnsi="Arial" w:cs="Arial"/>
          <w:sz w:val="24"/>
          <w:szCs w:val="24"/>
          <w:lang w:eastAsia="es-ES"/>
        </w:rPr>
        <w:t>En este escenario,</w:t>
      </w:r>
      <w:r w:rsidRPr="0077499F">
        <w:rPr>
          <w:rFonts w:ascii="Arial" w:hAnsi="Arial" w:cs="Arial"/>
          <w:sz w:val="24"/>
          <w:szCs w:val="24"/>
          <w:lang w:eastAsia="es-ES"/>
        </w:rPr>
        <w:t xml:space="preserve"> advirtió sobre el riesgo de que, al aumentar el sueldo base de manera forzada, se incremente el costo laboral para estas empresas, lo cual, según él, no debería ser el objetivo del proyecto. Además, planteó la necesidad de discutir cómo resolver este tema administrativamente sin generar efectos adversos inesperados en las empresas involucradas.</w:t>
      </w:r>
    </w:p>
    <w:p w14:paraId="3B3BFDCA" w14:textId="77777777" w:rsidR="00334FB8" w:rsidRDefault="00334FB8" w:rsidP="00334FB8">
      <w:pPr>
        <w:spacing w:after="0" w:line="240" w:lineRule="auto"/>
        <w:jc w:val="both"/>
        <w:rPr>
          <w:rFonts w:ascii="Arial" w:hAnsi="Arial" w:cs="Arial"/>
          <w:sz w:val="24"/>
          <w:szCs w:val="24"/>
          <w:lang w:eastAsia="es-ES"/>
        </w:rPr>
      </w:pPr>
    </w:p>
    <w:p w14:paraId="0783FA37" w14:textId="77777777" w:rsidR="00334FB8" w:rsidRDefault="00334FB8" w:rsidP="00334FB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Por su parte, el diputado señor </w:t>
      </w:r>
      <w:r w:rsidRPr="00685849">
        <w:rPr>
          <w:rFonts w:ascii="Arial" w:hAnsi="Arial" w:cs="Arial"/>
          <w:b/>
          <w:bCs/>
          <w:sz w:val="24"/>
          <w:szCs w:val="24"/>
          <w:lang w:eastAsia="es-ES"/>
        </w:rPr>
        <w:t>Giordano</w:t>
      </w:r>
      <w:r>
        <w:rPr>
          <w:rFonts w:ascii="Arial" w:hAnsi="Arial" w:cs="Arial"/>
          <w:sz w:val="24"/>
          <w:szCs w:val="24"/>
          <w:lang w:eastAsia="es-ES"/>
        </w:rPr>
        <w:t xml:space="preserve"> </w:t>
      </w:r>
      <w:r w:rsidRPr="00685849">
        <w:rPr>
          <w:rFonts w:ascii="Arial" w:hAnsi="Arial" w:cs="Arial"/>
          <w:sz w:val="24"/>
          <w:szCs w:val="24"/>
          <w:lang w:eastAsia="es-ES"/>
        </w:rPr>
        <w:t xml:space="preserve">subrayó la importancia de no permitir que las empresas eludan sus obligaciones de pagar un sueldo base igual o superior al mínimo mediante prácticas engañosas como el uso de componentes variables. Argumentó que las multas administrativas deben garantizar que cualquier ajuste en las remuneraciones no afecte negativamente a los trabajadores, especialmente aquellos bajo contratos colectivos. </w:t>
      </w:r>
      <w:r>
        <w:rPr>
          <w:rFonts w:ascii="Arial" w:hAnsi="Arial" w:cs="Arial"/>
          <w:sz w:val="24"/>
          <w:szCs w:val="24"/>
          <w:lang w:eastAsia="es-ES"/>
        </w:rPr>
        <w:t xml:space="preserve">De igual modo, </w:t>
      </w:r>
      <w:r w:rsidRPr="00685849">
        <w:rPr>
          <w:rFonts w:ascii="Arial" w:hAnsi="Arial" w:cs="Arial"/>
          <w:sz w:val="24"/>
          <w:szCs w:val="24"/>
          <w:lang w:eastAsia="es-ES"/>
        </w:rPr>
        <w:t>enfatizó que el proyecto de ley busca reforzar las normativas laborales para evitar estas trampas y asegurar que los incrementos salariales sean justos y consistentes con el espíritu original del Código del Trabajo.</w:t>
      </w:r>
    </w:p>
    <w:p w14:paraId="6D22BC8F" w14:textId="77777777" w:rsidR="00334FB8" w:rsidRDefault="00334FB8" w:rsidP="00334FB8">
      <w:pPr>
        <w:spacing w:after="0" w:line="240" w:lineRule="auto"/>
        <w:ind w:firstLine="1985"/>
        <w:jc w:val="both"/>
        <w:rPr>
          <w:rFonts w:ascii="Arial" w:hAnsi="Arial" w:cs="Arial"/>
          <w:sz w:val="24"/>
          <w:szCs w:val="24"/>
          <w:lang w:eastAsia="es-ES"/>
        </w:rPr>
      </w:pPr>
    </w:p>
    <w:p w14:paraId="68A8BD12" w14:textId="77777777" w:rsidR="00334FB8" w:rsidRDefault="00334FB8" w:rsidP="00334FB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C1025D">
        <w:rPr>
          <w:rFonts w:ascii="Arial" w:hAnsi="Arial" w:cs="Arial"/>
          <w:b/>
          <w:bCs/>
          <w:sz w:val="24"/>
          <w:szCs w:val="24"/>
          <w:lang w:eastAsia="es-ES"/>
        </w:rPr>
        <w:t>Zenteno</w:t>
      </w:r>
      <w:r>
        <w:rPr>
          <w:rFonts w:ascii="Arial" w:hAnsi="Arial" w:cs="Arial"/>
          <w:sz w:val="24"/>
          <w:szCs w:val="24"/>
          <w:lang w:eastAsia="es-ES"/>
        </w:rPr>
        <w:t xml:space="preserve">, dando respuesta al diputado señor </w:t>
      </w:r>
      <w:r w:rsidRPr="00334FB8">
        <w:rPr>
          <w:rFonts w:ascii="Arial" w:hAnsi="Arial" w:cs="Arial"/>
          <w:b/>
          <w:sz w:val="24"/>
          <w:szCs w:val="24"/>
          <w:lang w:eastAsia="es-ES"/>
        </w:rPr>
        <w:t>Undurraga,</w:t>
      </w:r>
      <w:r>
        <w:rPr>
          <w:rFonts w:ascii="Arial" w:hAnsi="Arial" w:cs="Arial"/>
          <w:sz w:val="24"/>
          <w:szCs w:val="24"/>
          <w:lang w:eastAsia="es-ES"/>
        </w:rPr>
        <w:t xml:space="preserve"> </w:t>
      </w:r>
      <w:r w:rsidRPr="00C1025D">
        <w:rPr>
          <w:rFonts w:ascii="Arial" w:hAnsi="Arial" w:cs="Arial"/>
          <w:sz w:val="24"/>
          <w:szCs w:val="24"/>
          <w:lang w:eastAsia="es-ES"/>
        </w:rPr>
        <w:t>explicó que</w:t>
      </w:r>
      <w:r>
        <w:rPr>
          <w:rFonts w:ascii="Arial" w:hAnsi="Arial" w:cs="Arial"/>
          <w:sz w:val="24"/>
          <w:szCs w:val="24"/>
          <w:lang w:eastAsia="es-ES"/>
        </w:rPr>
        <w:t>,</w:t>
      </w:r>
      <w:r w:rsidRPr="00C1025D">
        <w:rPr>
          <w:rFonts w:ascii="Arial" w:hAnsi="Arial" w:cs="Arial"/>
          <w:sz w:val="24"/>
          <w:szCs w:val="24"/>
          <w:lang w:eastAsia="es-ES"/>
        </w:rPr>
        <w:t xml:space="preserve"> desde el punto de vista administrativo, durante los procesos de fiscalización cuando se detectan incumplimientos a la normativa, la acción requerida de las empresas es ajustar el sueldo base sin afectar los componentes variables de la remuneración. </w:t>
      </w:r>
      <w:r>
        <w:rPr>
          <w:rFonts w:ascii="Arial" w:hAnsi="Arial" w:cs="Arial"/>
          <w:sz w:val="24"/>
          <w:szCs w:val="24"/>
          <w:lang w:eastAsia="es-ES"/>
        </w:rPr>
        <w:t>Hizo presente</w:t>
      </w:r>
      <w:r w:rsidRPr="00C1025D">
        <w:rPr>
          <w:rFonts w:ascii="Arial" w:hAnsi="Arial" w:cs="Arial"/>
          <w:sz w:val="24"/>
          <w:szCs w:val="24"/>
          <w:lang w:eastAsia="es-ES"/>
        </w:rPr>
        <w:t xml:space="preserve"> que las revisiones se centran en analizar las características del componente remuneratorio para determinar si hay alguna práctica engañosa. </w:t>
      </w:r>
      <w:r>
        <w:rPr>
          <w:rFonts w:ascii="Arial" w:hAnsi="Arial" w:cs="Arial"/>
          <w:sz w:val="24"/>
          <w:szCs w:val="24"/>
          <w:lang w:eastAsia="es-ES"/>
        </w:rPr>
        <w:t>De igual modo, señaló</w:t>
      </w:r>
      <w:r w:rsidRPr="00C1025D">
        <w:rPr>
          <w:rFonts w:ascii="Arial" w:hAnsi="Arial" w:cs="Arial"/>
          <w:sz w:val="24"/>
          <w:szCs w:val="24"/>
          <w:lang w:eastAsia="es-ES"/>
        </w:rPr>
        <w:t xml:space="preserve"> que cualquier corrección debe garantizar que no se afecte negativamente la totalidad de las remuneraciones, mencionando ajustes recientes relacionados con la implementación de la ley de 40 horas y la regulación de sueldos base en ese contexto. </w:t>
      </w:r>
      <w:r>
        <w:rPr>
          <w:rFonts w:ascii="Arial" w:hAnsi="Arial" w:cs="Arial"/>
          <w:sz w:val="24"/>
          <w:szCs w:val="24"/>
          <w:lang w:eastAsia="es-ES"/>
        </w:rPr>
        <w:t>Finalizó</w:t>
      </w:r>
      <w:r w:rsidRPr="00C1025D">
        <w:rPr>
          <w:rFonts w:ascii="Arial" w:hAnsi="Arial" w:cs="Arial"/>
          <w:sz w:val="24"/>
          <w:szCs w:val="24"/>
          <w:lang w:eastAsia="es-ES"/>
        </w:rPr>
        <w:t xml:space="preserve"> manifest</w:t>
      </w:r>
      <w:r>
        <w:rPr>
          <w:rFonts w:ascii="Arial" w:hAnsi="Arial" w:cs="Arial"/>
          <w:sz w:val="24"/>
          <w:szCs w:val="24"/>
          <w:lang w:eastAsia="es-ES"/>
        </w:rPr>
        <w:t>ando su</w:t>
      </w:r>
      <w:r w:rsidRPr="00C1025D">
        <w:rPr>
          <w:rFonts w:ascii="Arial" w:hAnsi="Arial" w:cs="Arial"/>
          <w:sz w:val="24"/>
          <w:szCs w:val="24"/>
          <w:lang w:eastAsia="es-ES"/>
        </w:rPr>
        <w:t xml:space="preserve"> disposición para colaborar </w:t>
      </w:r>
      <w:r w:rsidRPr="00C1025D">
        <w:rPr>
          <w:rFonts w:ascii="Arial" w:hAnsi="Arial" w:cs="Arial"/>
          <w:sz w:val="24"/>
          <w:szCs w:val="24"/>
          <w:lang w:eastAsia="es-ES"/>
        </w:rPr>
        <w:lastRenderedPageBreak/>
        <w:t>técnicamente en cualquier discusión adicional que surja en torno a los efectos del proyecto de ley, pero destacó la necesidad de contar con el texto final de la norma para emitir una opinión más concreta.</w:t>
      </w:r>
    </w:p>
    <w:p w14:paraId="2C6A56F3" w14:textId="77777777" w:rsidR="00334FB8" w:rsidRDefault="00334FB8" w:rsidP="00334FB8">
      <w:pPr>
        <w:spacing w:after="0" w:line="240" w:lineRule="auto"/>
        <w:ind w:firstLine="1985"/>
        <w:jc w:val="both"/>
        <w:rPr>
          <w:rFonts w:ascii="Arial" w:hAnsi="Arial" w:cs="Arial"/>
          <w:sz w:val="24"/>
          <w:szCs w:val="24"/>
          <w:lang w:eastAsia="es-ES"/>
        </w:rPr>
      </w:pPr>
    </w:p>
    <w:p w14:paraId="069661FA" w14:textId="77777777" w:rsidR="00334FB8" w:rsidRDefault="00334FB8" w:rsidP="00334FB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C81FEF">
        <w:rPr>
          <w:rFonts w:ascii="Arial" w:hAnsi="Arial" w:cs="Arial"/>
          <w:b/>
          <w:bCs/>
          <w:sz w:val="24"/>
          <w:szCs w:val="24"/>
          <w:lang w:eastAsia="es-ES"/>
        </w:rPr>
        <w:t>Hirsch</w:t>
      </w:r>
      <w:r>
        <w:rPr>
          <w:rFonts w:ascii="Arial" w:hAnsi="Arial" w:cs="Arial"/>
          <w:sz w:val="24"/>
          <w:szCs w:val="24"/>
          <w:lang w:eastAsia="es-ES"/>
        </w:rPr>
        <w:t xml:space="preserve"> </w:t>
      </w:r>
      <w:r w:rsidRPr="00C81FEF">
        <w:rPr>
          <w:rFonts w:ascii="Arial" w:hAnsi="Arial" w:cs="Arial"/>
          <w:sz w:val="24"/>
          <w:szCs w:val="24"/>
          <w:lang w:eastAsia="es-ES"/>
        </w:rPr>
        <w:t>argumentó que</w:t>
      </w:r>
      <w:r>
        <w:rPr>
          <w:rFonts w:ascii="Arial" w:hAnsi="Arial" w:cs="Arial"/>
          <w:sz w:val="24"/>
          <w:szCs w:val="24"/>
          <w:lang w:eastAsia="es-ES"/>
        </w:rPr>
        <w:t>,</w:t>
      </w:r>
      <w:r w:rsidRPr="00C81FEF">
        <w:rPr>
          <w:rFonts w:ascii="Arial" w:hAnsi="Arial" w:cs="Arial"/>
          <w:sz w:val="24"/>
          <w:szCs w:val="24"/>
          <w:lang w:eastAsia="es-ES"/>
        </w:rPr>
        <w:t xml:space="preserve"> en el contexto discutido, sería inviable reducir el sueldo variable de los trabajadores debido a que estos derechos están adquiridos y protegidos por ley</w:t>
      </w:r>
      <w:r>
        <w:rPr>
          <w:rFonts w:ascii="Arial" w:hAnsi="Arial" w:cs="Arial"/>
          <w:sz w:val="24"/>
          <w:szCs w:val="24"/>
          <w:lang w:eastAsia="es-ES"/>
        </w:rPr>
        <w:t>, por ende,</w:t>
      </w:r>
      <w:r w:rsidRPr="00C81FEF">
        <w:rPr>
          <w:rFonts w:ascii="Arial" w:hAnsi="Arial" w:cs="Arial"/>
          <w:sz w:val="24"/>
          <w:szCs w:val="24"/>
          <w:lang w:eastAsia="es-ES"/>
        </w:rPr>
        <w:t xml:space="preserve"> cualquier intento de disminuir estos componentes constituiría una nueva infracción por parte de las empresas, a menos que exista una situación excepcional, como un trabajador en período de prueba. </w:t>
      </w:r>
      <w:r>
        <w:rPr>
          <w:rFonts w:ascii="Arial" w:hAnsi="Arial" w:cs="Arial"/>
          <w:sz w:val="24"/>
          <w:szCs w:val="24"/>
          <w:lang w:eastAsia="es-ES"/>
        </w:rPr>
        <w:t>A mayor abundamiento, señaló que,</w:t>
      </w:r>
      <w:r w:rsidRPr="00C81FEF">
        <w:rPr>
          <w:rFonts w:ascii="Arial" w:hAnsi="Arial" w:cs="Arial"/>
          <w:sz w:val="24"/>
          <w:szCs w:val="24"/>
          <w:lang w:eastAsia="es-ES"/>
        </w:rPr>
        <w:t xml:space="preserve"> si existe una parte variable en la remuneración, esta solo puede mejorar y no deteriorarse si ya está establecida y hay una costumbre o práctica habitual de pago.</w:t>
      </w:r>
    </w:p>
    <w:p w14:paraId="5239620D" w14:textId="77777777" w:rsidR="00334FB8" w:rsidRDefault="00334FB8" w:rsidP="00334FB8">
      <w:pPr>
        <w:spacing w:after="0" w:line="240" w:lineRule="auto"/>
        <w:ind w:firstLine="1985"/>
        <w:jc w:val="both"/>
        <w:rPr>
          <w:rFonts w:ascii="Arial" w:hAnsi="Arial" w:cs="Arial"/>
          <w:sz w:val="24"/>
          <w:szCs w:val="24"/>
          <w:lang w:eastAsia="es-ES"/>
        </w:rPr>
      </w:pPr>
    </w:p>
    <w:p w14:paraId="7E736955" w14:textId="77777777" w:rsidR="00334FB8" w:rsidRDefault="00334FB8" w:rsidP="00334FB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2A190D">
        <w:rPr>
          <w:rFonts w:ascii="Arial" w:hAnsi="Arial" w:cs="Arial"/>
          <w:b/>
          <w:bCs/>
          <w:sz w:val="24"/>
          <w:szCs w:val="24"/>
          <w:lang w:eastAsia="es-ES"/>
        </w:rPr>
        <w:t>Undurraga</w:t>
      </w:r>
      <w:r>
        <w:rPr>
          <w:rFonts w:ascii="Arial" w:hAnsi="Arial" w:cs="Arial"/>
          <w:sz w:val="24"/>
          <w:szCs w:val="24"/>
          <w:lang w:eastAsia="es-ES"/>
        </w:rPr>
        <w:t xml:space="preserve"> señaló</w:t>
      </w:r>
      <w:r w:rsidRPr="00823CF3">
        <w:rPr>
          <w:rFonts w:ascii="Arial" w:hAnsi="Arial" w:cs="Arial"/>
          <w:sz w:val="24"/>
          <w:szCs w:val="24"/>
          <w:lang w:eastAsia="es-ES"/>
        </w:rPr>
        <w:t xml:space="preserve"> que el efecto de la normativa propuesta es incrementar el costo del sueldo para las empresas que utilizan prácticas fraudulentas para eludir el pago adecuado del sueldo base. Expresó interés en conocer la magnitud y frecuencia de estas prácticas, así como en identificar los sectores económicos donde son más comunes. Solicitó al Director del Trabajo información sobre la frecuencia de estas trampas y la aplicación de sanciones retroactivas según lo permitido por la ley vigente.</w:t>
      </w:r>
    </w:p>
    <w:p w14:paraId="2C9CCF33" w14:textId="77777777" w:rsidR="00334FB8" w:rsidRDefault="00334FB8" w:rsidP="00334FB8">
      <w:pPr>
        <w:spacing w:after="0" w:line="240" w:lineRule="auto"/>
        <w:ind w:firstLine="1985"/>
        <w:jc w:val="both"/>
        <w:rPr>
          <w:rFonts w:ascii="Arial" w:hAnsi="Arial" w:cs="Arial"/>
          <w:sz w:val="24"/>
          <w:szCs w:val="24"/>
          <w:lang w:eastAsia="es-ES"/>
        </w:rPr>
      </w:pPr>
    </w:p>
    <w:p w14:paraId="16C5B1F8" w14:textId="77777777" w:rsidR="00334FB8" w:rsidRDefault="00334FB8" w:rsidP="00334FB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2255FF">
        <w:rPr>
          <w:rFonts w:ascii="Arial" w:hAnsi="Arial" w:cs="Arial"/>
          <w:b/>
          <w:bCs/>
          <w:sz w:val="24"/>
          <w:szCs w:val="24"/>
          <w:lang w:eastAsia="es-ES"/>
        </w:rPr>
        <w:t>Zenteno</w:t>
      </w:r>
      <w:r>
        <w:rPr>
          <w:rFonts w:ascii="Arial" w:hAnsi="Arial" w:cs="Arial"/>
          <w:sz w:val="24"/>
          <w:szCs w:val="24"/>
          <w:lang w:eastAsia="es-ES"/>
        </w:rPr>
        <w:t xml:space="preserve"> </w:t>
      </w:r>
      <w:r w:rsidRPr="002255FF">
        <w:rPr>
          <w:rFonts w:ascii="Arial" w:hAnsi="Arial" w:cs="Arial"/>
          <w:sz w:val="24"/>
          <w:szCs w:val="24"/>
          <w:lang w:eastAsia="es-ES"/>
        </w:rPr>
        <w:t xml:space="preserve">informó que existen bajas tasas de denuncias relacionadas con el incumplimiento del pago del sueldo base como ingreso mínimo, con tan solo 130 denuncias registradas en el año 2023. Explicó que hay varios factores que pueden influir en la baja cantidad de denuncias reportadas, y señaló la posibilidad de proporcionar información desglosada por sectores productivos y ubicaciones geográficas a la </w:t>
      </w:r>
      <w:r>
        <w:rPr>
          <w:rFonts w:ascii="Arial" w:hAnsi="Arial" w:cs="Arial"/>
          <w:sz w:val="24"/>
          <w:szCs w:val="24"/>
          <w:lang w:eastAsia="es-ES"/>
        </w:rPr>
        <w:t>C</w:t>
      </w:r>
      <w:r w:rsidRPr="002255FF">
        <w:rPr>
          <w:rFonts w:ascii="Arial" w:hAnsi="Arial" w:cs="Arial"/>
          <w:sz w:val="24"/>
          <w:szCs w:val="24"/>
          <w:lang w:eastAsia="es-ES"/>
        </w:rPr>
        <w:t xml:space="preserve">omisión. Afirmó que los sectores con mayor concentración de centros productivos tienden a presentar más denuncias, y se comprometió a enviar estos datos para que la </w:t>
      </w:r>
      <w:r>
        <w:rPr>
          <w:rFonts w:ascii="Arial" w:hAnsi="Arial" w:cs="Arial"/>
          <w:sz w:val="24"/>
          <w:szCs w:val="24"/>
          <w:lang w:eastAsia="es-ES"/>
        </w:rPr>
        <w:t>C</w:t>
      </w:r>
      <w:r w:rsidRPr="002255FF">
        <w:rPr>
          <w:rFonts w:ascii="Arial" w:hAnsi="Arial" w:cs="Arial"/>
          <w:sz w:val="24"/>
          <w:szCs w:val="24"/>
          <w:lang w:eastAsia="es-ES"/>
        </w:rPr>
        <w:t>omisión los considere, destacando la importancia de los procedimientos de fiscalización para imponer sanciones en casos de incumplimiento.</w:t>
      </w:r>
    </w:p>
    <w:p w14:paraId="394933C9" w14:textId="77777777" w:rsidR="00334FB8" w:rsidRDefault="00334FB8" w:rsidP="00334FB8">
      <w:pPr>
        <w:spacing w:after="0" w:line="240" w:lineRule="auto"/>
        <w:ind w:firstLine="1985"/>
        <w:jc w:val="both"/>
        <w:rPr>
          <w:rFonts w:ascii="Arial" w:hAnsi="Arial" w:cs="Arial"/>
          <w:sz w:val="24"/>
          <w:szCs w:val="24"/>
          <w:lang w:eastAsia="es-ES"/>
        </w:rPr>
      </w:pPr>
    </w:p>
    <w:p w14:paraId="485484CE" w14:textId="77777777" w:rsidR="00334FB8" w:rsidRDefault="00334FB8" w:rsidP="00334FB8">
      <w:pPr>
        <w:spacing w:after="0" w:line="240" w:lineRule="auto"/>
        <w:ind w:firstLine="1985"/>
        <w:jc w:val="both"/>
        <w:rPr>
          <w:rFonts w:ascii="Arial" w:hAnsi="Arial" w:cs="Arial"/>
          <w:sz w:val="24"/>
          <w:szCs w:val="24"/>
          <w:lang w:eastAsia="es-ES"/>
        </w:rPr>
      </w:pPr>
      <w:r w:rsidRPr="00170182">
        <w:rPr>
          <w:rFonts w:ascii="Arial" w:hAnsi="Arial" w:cs="Arial"/>
          <w:sz w:val="24"/>
          <w:szCs w:val="24"/>
          <w:lang w:eastAsia="es-ES"/>
        </w:rPr>
        <w:t xml:space="preserve">El diputado </w:t>
      </w:r>
      <w:r w:rsidRPr="00170182">
        <w:rPr>
          <w:rFonts w:ascii="Arial" w:hAnsi="Arial" w:cs="Arial"/>
          <w:b/>
          <w:bCs/>
          <w:sz w:val="24"/>
          <w:szCs w:val="24"/>
          <w:lang w:eastAsia="es-ES"/>
        </w:rPr>
        <w:t>Cuello</w:t>
      </w:r>
      <w:r w:rsidRPr="00170182">
        <w:rPr>
          <w:rFonts w:ascii="Arial" w:hAnsi="Arial" w:cs="Arial"/>
          <w:sz w:val="24"/>
          <w:szCs w:val="24"/>
          <w:lang w:eastAsia="es-ES"/>
        </w:rPr>
        <w:t xml:space="preserve"> </w:t>
      </w:r>
      <w:r>
        <w:rPr>
          <w:rFonts w:ascii="Arial" w:hAnsi="Arial" w:cs="Arial"/>
          <w:sz w:val="24"/>
          <w:szCs w:val="24"/>
          <w:lang w:eastAsia="es-ES"/>
        </w:rPr>
        <w:t xml:space="preserve">(Presidente) </w:t>
      </w:r>
      <w:r w:rsidRPr="00170182">
        <w:rPr>
          <w:rFonts w:ascii="Arial" w:hAnsi="Arial" w:cs="Arial"/>
          <w:sz w:val="24"/>
          <w:szCs w:val="24"/>
          <w:lang w:eastAsia="es-ES"/>
        </w:rPr>
        <w:t>mencionó la existencia de una norma transitoria en la ley</w:t>
      </w:r>
      <w:r>
        <w:rPr>
          <w:rFonts w:ascii="Arial" w:hAnsi="Arial" w:cs="Arial"/>
          <w:sz w:val="24"/>
          <w:szCs w:val="24"/>
          <w:lang w:eastAsia="es-ES"/>
        </w:rPr>
        <w:t xml:space="preserve"> N°</w:t>
      </w:r>
      <w:r w:rsidRPr="00170182">
        <w:rPr>
          <w:rFonts w:ascii="Arial" w:hAnsi="Arial" w:cs="Arial"/>
          <w:sz w:val="24"/>
          <w:szCs w:val="24"/>
          <w:lang w:eastAsia="es-ES"/>
        </w:rPr>
        <w:t xml:space="preserve"> 20</w:t>
      </w:r>
      <w:r>
        <w:rPr>
          <w:rFonts w:ascii="Arial" w:hAnsi="Arial" w:cs="Arial"/>
          <w:sz w:val="24"/>
          <w:szCs w:val="24"/>
          <w:lang w:eastAsia="es-ES"/>
        </w:rPr>
        <w:t>.2</w:t>
      </w:r>
      <w:r w:rsidRPr="00170182">
        <w:rPr>
          <w:rFonts w:ascii="Arial" w:hAnsi="Arial" w:cs="Arial"/>
          <w:sz w:val="24"/>
          <w:szCs w:val="24"/>
          <w:lang w:eastAsia="es-ES"/>
        </w:rPr>
        <w:t>81, que modifica el Código del Trabajo en materia de s</w:t>
      </w:r>
      <w:r>
        <w:rPr>
          <w:rFonts w:ascii="Arial" w:hAnsi="Arial" w:cs="Arial"/>
          <w:sz w:val="24"/>
          <w:szCs w:val="24"/>
          <w:lang w:eastAsia="es-ES"/>
        </w:rPr>
        <w:t>alarios</w:t>
      </w:r>
      <w:r w:rsidRPr="00170182">
        <w:rPr>
          <w:rFonts w:ascii="Arial" w:hAnsi="Arial" w:cs="Arial"/>
          <w:sz w:val="24"/>
          <w:szCs w:val="24"/>
          <w:lang w:eastAsia="es-ES"/>
        </w:rPr>
        <w:t xml:space="preserve"> base, la cual establece que los empleadores deben ajustar, dentro de los 6 meses siguientes a la entrada en vigencia de la ley, cualquier sueldo base inferior al ingreso mínimo mensual establecido. Este ajuste debe hacerse utilizando componentes variables que reflejen las liquidaciones respectivas. Subrayó que esta disposición es relevante para el debate actual sobre el proyecto de ley en discusión, y señaló que, en términos generales, existe acuerdo en los aspectos fundamentales de la moción. Hizo referencia a la preocupación previamente planteada por el diputado </w:t>
      </w:r>
      <w:r w:rsidRPr="00334FB8">
        <w:rPr>
          <w:rFonts w:ascii="Arial" w:hAnsi="Arial" w:cs="Arial"/>
          <w:b/>
          <w:sz w:val="24"/>
          <w:szCs w:val="24"/>
          <w:lang w:eastAsia="es-ES"/>
        </w:rPr>
        <w:t>Undurraga</w:t>
      </w:r>
      <w:r w:rsidRPr="00170182">
        <w:rPr>
          <w:rFonts w:ascii="Arial" w:hAnsi="Arial" w:cs="Arial"/>
          <w:sz w:val="24"/>
          <w:szCs w:val="24"/>
          <w:lang w:eastAsia="es-ES"/>
        </w:rPr>
        <w:t xml:space="preserve"> sobre la implementación y el eventual efecto retroactivo del proyecto, indicando que estos puntos serán </w:t>
      </w:r>
      <w:r>
        <w:rPr>
          <w:rFonts w:ascii="Arial" w:hAnsi="Arial" w:cs="Arial"/>
          <w:sz w:val="24"/>
          <w:szCs w:val="24"/>
          <w:lang w:eastAsia="es-ES"/>
        </w:rPr>
        <w:t xml:space="preserve">considerados durante la discusión particular. </w:t>
      </w:r>
    </w:p>
    <w:p w14:paraId="6D77A40E" w14:textId="77777777" w:rsidR="00334FB8" w:rsidRDefault="00334FB8" w:rsidP="00334FB8">
      <w:pPr>
        <w:spacing w:after="0" w:line="240" w:lineRule="auto"/>
        <w:ind w:firstLine="1985"/>
        <w:jc w:val="both"/>
        <w:rPr>
          <w:rFonts w:ascii="Arial" w:hAnsi="Arial" w:cs="Arial"/>
          <w:sz w:val="24"/>
          <w:szCs w:val="24"/>
          <w:lang w:eastAsia="es-ES"/>
        </w:rPr>
      </w:pPr>
    </w:p>
    <w:p w14:paraId="4FB8485B" w14:textId="77777777" w:rsidR="00334FB8" w:rsidRDefault="00334FB8" w:rsidP="00334FB8">
      <w:pPr>
        <w:spacing w:after="0" w:line="240" w:lineRule="auto"/>
        <w:ind w:firstLine="1985"/>
        <w:jc w:val="both"/>
        <w:rPr>
          <w:rFonts w:ascii="Arial" w:hAnsi="Arial" w:cs="Arial"/>
          <w:sz w:val="24"/>
          <w:szCs w:val="24"/>
          <w:lang w:eastAsia="es-ES"/>
        </w:rPr>
      </w:pPr>
    </w:p>
    <w:p w14:paraId="6BBC9B87" w14:textId="77777777" w:rsidR="00334FB8" w:rsidRPr="002F14CE" w:rsidRDefault="00334FB8" w:rsidP="00334FB8">
      <w:pPr>
        <w:tabs>
          <w:tab w:val="left" w:pos="2268"/>
          <w:tab w:val="left" w:pos="3600"/>
        </w:tabs>
        <w:ind w:firstLine="2000"/>
        <w:jc w:val="both"/>
        <w:rPr>
          <w:rFonts w:ascii="Arial" w:hAnsi="Arial" w:cs="Arial"/>
          <w:b/>
          <w:bCs/>
          <w:sz w:val="24"/>
          <w:szCs w:val="24"/>
          <w:u w:val="single"/>
        </w:rPr>
      </w:pPr>
      <w:r w:rsidRPr="002F14CE">
        <w:rPr>
          <w:rFonts w:ascii="Arial" w:hAnsi="Arial" w:cs="Arial"/>
          <w:b/>
          <w:bCs/>
          <w:sz w:val="24"/>
          <w:szCs w:val="24"/>
        </w:rPr>
        <w:t xml:space="preserve">-- </w:t>
      </w:r>
      <w:r w:rsidRPr="002F14CE">
        <w:rPr>
          <w:rFonts w:ascii="Arial" w:hAnsi="Arial" w:cs="Arial"/>
          <w:b/>
          <w:bCs/>
          <w:sz w:val="24"/>
          <w:szCs w:val="24"/>
          <w:u w:val="single"/>
        </w:rPr>
        <w:t xml:space="preserve">Sometido a votación en general el proyecto, fue aprobado por </w:t>
      </w:r>
      <w:r>
        <w:rPr>
          <w:rFonts w:ascii="Arial" w:hAnsi="Arial" w:cs="Arial"/>
          <w:b/>
          <w:bCs/>
          <w:sz w:val="24"/>
          <w:szCs w:val="24"/>
          <w:u w:val="single"/>
        </w:rPr>
        <w:t>7</w:t>
      </w:r>
      <w:r w:rsidRPr="002F14CE">
        <w:rPr>
          <w:rFonts w:ascii="Arial" w:hAnsi="Arial" w:cs="Arial"/>
          <w:b/>
          <w:bCs/>
          <w:sz w:val="24"/>
          <w:szCs w:val="24"/>
          <w:u w:val="single"/>
        </w:rPr>
        <w:t xml:space="preserve"> votos a favor, ninguno en contra y ninguna abstención.</w:t>
      </w:r>
    </w:p>
    <w:p w14:paraId="3DA78D65" w14:textId="77777777" w:rsidR="00334FB8" w:rsidRPr="006D083C" w:rsidRDefault="00334FB8" w:rsidP="00334FB8">
      <w:pPr>
        <w:ind w:firstLine="1985"/>
        <w:jc w:val="both"/>
        <w:rPr>
          <w:rFonts w:ascii="Arial" w:hAnsi="Arial" w:cs="Arial"/>
        </w:rPr>
      </w:pPr>
      <w:r w:rsidRPr="006D083C">
        <w:rPr>
          <w:rFonts w:ascii="Arial" w:hAnsi="Arial" w:cs="Arial"/>
        </w:rPr>
        <w:t xml:space="preserve">Votaron a favor </w:t>
      </w:r>
      <w:r w:rsidRPr="006D083C">
        <w:rPr>
          <w:rFonts w:ascii="Arial" w:hAnsi="Arial" w:cs="Arial"/>
          <w:lang w:eastAsia="es-CL"/>
        </w:rPr>
        <w:t xml:space="preserve">los </w:t>
      </w:r>
      <w:r w:rsidRPr="006D083C">
        <w:rPr>
          <w:rFonts w:ascii="Arial" w:hAnsi="Arial" w:cs="Arial"/>
        </w:rPr>
        <w:t xml:space="preserve">diputados señores </w:t>
      </w:r>
      <w:r w:rsidRPr="006D083C">
        <w:rPr>
          <w:rFonts w:ascii="Arial" w:hAnsi="Arial" w:cs="Arial"/>
          <w:b/>
          <w:bCs/>
        </w:rPr>
        <w:t xml:space="preserve">Cuello, </w:t>
      </w:r>
      <w:r w:rsidRPr="006D083C">
        <w:rPr>
          <w:rFonts w:ascii="Arial" w:hAnsi="Arial" w:cs="Arial"/>
        </w:rPr>
        <w:t>don Luis (Presidente);</w:t>
      </w:r>
      <w:r>
        <w:rPr>
          <w:rFonts w:ascii="Arial" w:hAnsi="Arial" w:cs="Arial"/>
        </w:rPr>
        <w:t xml:space="preserve"> </w:t>
      </w:r>
      <w:r w:rsidRPr="006D083C">
        <w:rPr>
          <w:rFonts w:ascii="Arial" w:hAnsi="Arial" w:cs="Arial"/>
          <w:b/>
          <w:bCs/>
        </w:rPr>
        <w:t>Giordano</w:t>
      </w:r>
      <w:r w:rsidRPr="006D083C">
        <w:rPr>
          <w:rFonts w:ascii="Arial" w:hAnsi="Arial" w:cs="Arial"/>
        </w:rPr>
        <w:t xml:space="preserve">, don Andrés; </w:t>
      </w:r>
      <w:r w:rsidRPr="00197CDB">
        <w:rPr>
          <w:rFonts w:ascii="Arial" w:hAnsi="Arial" w:cs="Arial"/>
          <w:b/>
          <w:bCs/>
        </w:rPr>
        <w:t>Hirsch</w:t>
      </w:r>
      <w:r>
        <w:rPr>
          <w:rFonts w:ascii="Arial" w:hAnsi="Arial" w:cs="Arial"/>
        </w:rPr>
        <w:t xml:space="preserve">, don Tomás; </w:t>
      </w:r>
      <w:r w:rsidRPr="006D083C">
        <w:rPr>
          <w:rFonts w:ascii="Arial" w:hAnsi="Arial" w:cs="Arial"/>
          <w:b/>
          <w:bCs/>
        </w:rPr>
        <w:t>Ibáñez</w:t>
      </w:r>
      <w:r w:rsidRPr="006D083C">
        <w:rPr>
          <w:rFonts w:ascii="Arial" w:hAnsi="Arial" w:cs="Arial"/>
        </w:rPr>
        <w:t xml:space="preserve">, don Diego; </w:t>
      </w:r>
      <w:r w:rsidRPr="006D083C">
        <w:rPr>
          <w:rFonts w:ascii="Arial" w:hAnsi="Arial" w:cs="Arial"/>
          <w:b/>
          <w:bCs/>
        </w:rPr>
        <w:t>Romero</w:t>
      </w:r>
      <w:r w:rsidRPr="006D083C">
        <w:rPr>
          <w:rFonts w:ascii="Arial" w:hAnsi="Arial" w:cs="Arial"/>
        </w:rPr>
        <w:t xml:space="preserve">, don Leonidas -en reemplazo de la diputada señora Ossandón-; </w:t>
      </w:r>
      <w:r w:rsidRPr="006D083C">
        <w:rPr>
          <w:rFonts w:ascii="Arial" w:hAnsi="Arial" w:cs="Arial"/>
          <w:b/>
          <w:bCs/>
        </w:rPr>
        <w:t>Sauerbaum</w:t>
      </w:r>
      <w:r w:rsidRPr="006D083C">
        <w:rPr>
          <w:rFonts w:ascii="Arial" w:hAnsi="Arial" w:cs="Arial"/>
        </w:rPr>
        <w:t>, don Frank y</w:t>
      </w:r>
      <w:r w:rsidRPr="006D083C">
        <w:rPr>
          <w:rFonts w:ascii="Arial" w:hAnsi="Arial" w:cs="Arial"/>
          <w:b/>
          <w:bCs/>
        </w:rPr>
        <w:t xml:space="preserve"> U</w:t>
      </w:r>
      <w:r>
        <w:rPr>
          <w:rFonts w:ascii="Arial" w:hAnsi="Arial" w:cs="Arial"/>
          <w:b/>
          <w:bCs/>
        </w:rPr>
        <w:t>ndurraga</w:t>
      </w:r>
      <w:r w:rsidRPr="006D083C">
        <w:rPr>
          <w:rFonts w:ascii="Arial" w:hAnsi="Arial" w:cs="Arial"/>
        </w:rPr>
        <w:t xml:space="preserve">, don </w:t>
      </w:r>
      <w:r>
        <w:rPr>
          <w:rFonts w:ascii="Arial" w:hAnsi="Arial" w:cs="Arial"/>
        </w:rPr>
        <w:t>Alberto</w:t>
      </w:r>
      <w:r w:rsidRPr="006D083C">
        <w:rPr>
          <w:rFonts w:ascii="Arial" w:hAnsi="Arial" w:cs="Arial"/>
        </w:rPr>
        <w:t>.</w:t>
      </w:r>
    </w:p>
    <w:p w14:paraId="376AC902" w14:textId="77777777" w:rsidR="0018688E" w:rsidRDefault="0018688E" w:rsidP="004D187D">
      <w:pPr>
        <w:widowControl w:val="0"/>
        <w:tabs>
          <w:tab w:val="left" w:pos="426"/>
          <w:tab w:val="left" w:pos="1701"/>
        </w:tabs>
        <w:jc w:val="center"/>
        <w:rPr>
          <w:rFonts w:ascii="Arial" w:hAnsi="Arial" w:cs="Arial"/>
          <w:b/>
          <w:sz w:val="24"/>
          <w:szCs w:val="24"/>
        </w:rPr>
      </w:pPr>
    </w:p>
    <w:p w14:paraId="239DB3CB" w14:textId="20FD7B2A" w:rsidR="004D187D" w:rsidRPr="00D0699C" w:rsidRDefault="004D187D" w:rsidP="004D187D">
      <w:pPr>
        <w:widowControl w:val="0"/>
        <w:tabs>
          <w:tab w:val="left" w:pos="426"/>
          <w:tab w:val="left" w:pos="1701"/>
        </w:tabs>
        <w:jc w:val="center"/>
        <w:rPr>
          <w:rFonts w:ascii="Arial" w:hAnsi="Arial" w:cs="Arial"/>
          <w:b/>
          <w:sz w:val="24"/>
          <w:szCs w:val="24"/>
        </w:rPr>
      </w:pPr>
      <w:r w:rsidRPr="00D0699C">
        <w:rPr>
          <w:rFonts w:ascii="Arial" w:hAnsi="Arial" w:cs="Arial"/>
          <w:b/>
          <w:sz w:val="24"/>
          <w:szCs w:val="24"/>
        </w:rPr>
        <w:lastRenderedPageBreak/>
        <w:t xml:space="preserve">IX.- </w:t>
      </w:r>
      <w:r w:rsidRPr="00D0699C">
        <w:rPr>
          <w:rFonts w:ascii="Arial" w:hAnsi="Arial" w:cs="Arial"/>
          <w:b/>
          <w:sz w:val="24"/>
          <w:szCs w:val="24"/>
          <w:u w:val="single"/>
        </w:rPr>
        <w:t>DISCUSION PARTICULAR</w:t>
      </w:r>
      <w:r w:rsidRPr="00D0699C">
        <w:rPr>
          <w:rFonts w:ascii="Arial" w:hAnsi="Arial" w:cs="Arial"/>
          <w:b/>
          <w:sz w:val="24"/>
          <w:szCs w:val="24"/>
        </w:rPr>
        <w:t>.</w:t>
      </w:r>
    </w:p>
    <w:p w14:paraId="740736C7" w14:textId="77777777" w:rsidR="004D187D" w:rsidRPr="00D0699C" w:rsidRDefault="004D187D" w:rsidP="004D187D">
      <w:pPr>
        <w:widowControl w:val="0"/>
        <w:tabs>
          <w:tab w:val="left" w:pos="426"/>
          <w:tab w:val="left" w:pos="1701"/>
        </w:tabs>
        <w:jc w:val="both"/>
        <w:rPr>
          <w:rFonts w:ascii="Arial" w:hAnsi="Arial" w:cs="Arial"/>
          <w:b/>
          <w:sz w:val="24"/>
          <w:szCs w:val="24"/>
        </w:rPr>
      </w:pPr>
    </w:p>
    <w:p w14:paraId="53CD6DCC" w14:textId="7CA0C8D0" w:rsidR="004D187D" w:rsidRDefault="004D187D" w:rsidP="00334FB8">
      <w:pPr>
        <w:spacing w:after="0" w:line="240" w:lineRule="auto"/>
        <w:ind w:firstLine="1985"/>
        <w:jc w:val="both"/>
        <w:rPr>
          <w:rFonts w:ascii="Arial" w:hAnsi="Arial" w:cs="Arial"/>
          <w:sz w:val="24"/>
          <w:szCs w:val="24"/>
        </w:rPr>
      </w:pPr>
      <w:r>
        <w:rPr>
          <w:rFonts w:ascii="Arial" w:hAnsi="Arial" w:cs="Arial"/>
          <w:sz w:val="24"/>
          <w:szCs w:val="24"/>
        </w:rPr>
        <w:t>La C</w:t>
      </w:r>
      <w:r w:rsidRPr="00242670">
        <w:rPr>
          <w:rFonts w:ascii="Arial" w:hAnsi="Arial" w:cs="Arial"/>
          <w:sz w:val="24"/>
          <w:szCs w:val="24"/>
        </w:rPr>
        <w:t xml:space="preserve">omisión inició la discusión particular del proyecto en Informe </w:t>
      </w:r>
      <w:r>
        <w:rPr>
          <w:rFonts w:ascii="Arial" w:hAnsi="Arial" w:cs="Arial"/>
          <w:sz w:val="24"/>
          <w:szCs w:val="24"/>
        </w:rPr>
        <w:t xml:space="preserve">el día </w:t>
      </w:r>
      <w:r w:rsidR="00334FB8">
        <w:rPr>
          <w:rFonts w:ascii="Arial" w:hAnsi="Arial" w:cs="Arial"/>
          <w:b/>
          <w:sz w:val="24"/>
          <w:szCs w:val="24"/>
        </w:rPr>
        <w:t>23 de jul</w:t>
      </w:r>
      <w:r w:rsidRPr="00CD3B77">
        <w:rPr>
          <w:rFonts w:ascii="Arial" w:hAnsi="Arial" w:cs="Arial"/>
          <w:b/>
          <w:sz w:val="24"/>
          <w:szCs w:val="24"/>
        </w:rPr>
        <w:t>io</w:t>
      </w:r>
      <w:r>
        <w:rPr>
          <w:rFonts w:ascii="Arial" w:hAnsi="Arial" w:cs="Arial"/>
          <w:sz w:val="24"/>
          <w:szCs w:val="24"/>
        </w:rPr>
        <w:t xml:space="preserve"> recién pasado, con la participación</w:t>
      </w:r>
      <w:r w:rsidR="00334FB8">
        <w:rPr>
          <w:rFonts w:ascii="Arial" w:hAnsi="Arial" w:cs="Arial"/>
          <w:sz w:val="24"/>
          <w:szCs w:val="24"/>
        </w:rPr>
        <w:t xml:space="preserve"> del </w:t>
      </w:r>
      <w:r w:rsidR="00334FB8" w:rsidRPr="008100FC">
        <w:rPr>
          <w:rFonts w:ascii="Arial" w:hAnsi="Arial" w:cs="Arial"/>
          <w:sz w:val="24"/>
          <w:szCs w:val="24"/>
          <w:lang w:eastAsia="es-ES"/>
        </w:rPr>
        <w:t xml:space="preserve">señor </w:t>
      </w:r>
      <w:r w:rsidR="00334FB8" w:rsidRPr="008100FC">
        <w:rPr>
          <w:rFonts w:ascii="Arial" w:hAnsi="Arial" w:cs="Arial"/>
          <w:b/>
          <w:bCs/>
          <w:sz w:val="24"/>
          <w:szCs w:val="24"/>
          <w:lang w:eastAsia="es-ES"/>
        </w:rPr>
        <w:t>Francisco Neira Reyes</w:t>
      </w:r>
      <w:r w:rsidR="00334FB8" w:rsidRPr="008100FC">
        <w:rPr>
          <w:rFonts w:ascii="Arial" w:hAnsi="Arial" w:cs="Arial"/>
          <w:sz w:val="24"/>
          <w:szCs w:val="24"/>
          <w:lang w:eastAsia="es-ES"/>
        </w:rPr>
        <w:t>, asesor legislativo del Ministerio del Trabajo y Previsión Social</w:t>
      </w:r>
      <w:r w:rsidR="00334FB8">
        <w:rPr>
          <w:rFonts w:ascii="Arial" w:hAnsi="Arial" w:cs="Arial"/>
          <w:sz w:val="24"/>
          <w:szCs w:val="24"/>
          <w:lang w:eastAsia="es-ES"/>
        </w:rPr>
        <w:t xml:space="preserve">, </w:t>
      </w:r>
      <w:r>
        <w:rPr>
          <w:rFonts w:ascii="Arial" w:hAnsi="Arial" w:cs="Arial"/>
          <w:sz w:val="24"/>
          <w:szCs w:val="24"/>
        </w:rPr>
        <w:t>adoptando en su transcurso, respecto de su articulado, los acuerdos siguientes:</w:t>
      </w:r>
    </w:p>
    <w:p w14:paraId="0AFA0E8B" w14:textId="6BD0C2D8" w:rsidR="004D187D" w:rsidRDefault="004D187D" w:rsidP="004D187D">
      <w:pPr>
        <w:widowControl w:val="0"/>
        <w:tabs>
          <w:tab w:val="left" w:pos="426"/>
          <w:tab w:val="left" w:pos="1701"/>
        </w:tabs>
        <w:jc w:val="both"/>
        <w:rPr>
          <w:rFonts w:ascii="Arial" w:hAnsi="Arial" w:cs="Arial"/>
          <w:b/>
          <w:sz w:val="24"/>
          <w:szCs w:val="24"/>
        </w:rPr>
      </w:pPr>
    </w:p>
    <w:p w14:paraId="5BD88E7C" w14:textId="77777777" w:rsidR="00334FB8" w:rsidRDefault="00334FB8" w:rsidP="00334FB8">
      <w:pPr>
        <w:spacing w:after="0" w:line="240" w:lineRule="auto"/>
        <w:ind w:firstLine="1985"/>
        <w:jc w:val="both"/>
        <w:rPr>
          <w:rFonts w:ascii="Arial" w:hAnsi="Arial" w:cs="Arial"/>
          <w:sz w:val="24"/>
          <w:szCs w:val="24"/>
          <w:lang w:eastAsia="es-ES"/>
        </w:rPr>
      </w:pPr>
    </w:p>
    <w:p w14:paraId="1DDF0497" w14:textId="77777777" w:rsidR="00334FB8" w:rsidRPr="00033335" w:rsidRDefault="00334FB8" w:rsidP="00334FB8">
      <w:pPr>
        <w:spacing w:after="0" w:line="240" w:lineRule="auto"/>
        <w:jc w:val="center"/>
        <w:rPr>
          <w:rFonts w:ascii="Arial" w:hAnsi="Arial" w:cs="Arial"/>
          <w:b/>
          <w:bCs/>
          <w:sz w:val="24"/>
          <w:szCs w:val="24"/>
          <w:lang w:eastAsia="es-ES"/>
        </w:rPr>
      </w:pPr>
      <w:r w:rsidRPr="00033335">
        <w:rPr>
          <w:rFonts w:ascii="Arial" w:hAnsi="Arial" w:cs="Arial"/>
          <w:b/>
          <w:bCs/>
          <w:sz w:val="24"/>
          <w:szCs w:val="24"/>
          <w:lang w:eastAsia="es-ES"/>
        </w:rPr>
        <w:t>PROYECTO DE LEY</w:t>
      </w:r>
    </w:p>
    <w:p w14:paraId="0FBFCAA8" w14:textId="77777777" w:rsidR="00334FB8" w:rsidRPr="00033335" w:rsidRDefault="00334FB8" w:rsidP="00334FB8">
      <w:pPr>
        <w:spacing w:after="0" w:line="240" w:lineRule="auto"/>
        <w:ind w:firstLine="1985"/>
        <w:jc w:val="both"/>
        <w:rPr>
          <w:rFonts w:ascii="Arial" w:hAnsi="Arial" w:cs="Arial"/>
          <w:sz w:val="24"/>
          <w:szCs w:val="24"/>
          <w:lang w:eastAsia="es-ES"/>
        </w:rPr>
      </w:pPr>
    </w:p>
    <w:p w14:paraId="4BCE528B" w14:textId="77777777" w:rsidR="00334FB8" w:rsidRPr="005731CC" w:rsidRDefault="00334FB8" w:rsidP="00334FB8">
      <w:pPr>
        <w:spacing w:after="0" w:line="240" w:lineRule="auto"/>
        <w:ind w:firstLine="1985"/>
        <w:jc w:val="both"/>
        <w:rPr>
          <w:rFonts w:ascii="Arial" w:hAnsi="Arial" w:cs="Arial"/>
          <w:i/>
          <w:iCs/>
          <w:sz w:val="24"/>
          <w:szCs w:val="24"/>
          <w:lang w:eastAsia="es-ES"/>
        </w:rPr>
      </w:pPr>
      <w:r>
        <w:rPr>
          <w:rFonts w:ascii="Arial" w:hAnsi="Arial" w:cs="Arial"/>
          <w:sz w:val="24"/>
          <w:szCs w:val="24"/>
          <w:lang w:eastAsia="es-ES"/>
        </w:rPr>
        <w:t>“</w:t>
      </w:r>
      <w:r w:rsidRPr="005731CC">
        <w:rPr>
          <w:rFonts w:ascii="Arial" w:hAnsi="Arial" w:cs="Arial"/>
          <w:i/>
          <w:iCs/>
          <w:sz w:val="24"/>
          <w:szCs w:val="24"/>
          <w:lang w:eastAsia="es-ES"/>
        </w:rPr>
        <w:t>Artículo único.- Declárase, interpretando el sentido auténtico del artículo 42 letra a) del Código del Trabajo en el siguiente sentido:</w:t>
      </w:r>
    </w:p>
    <w:p w14:paraId="45416B39" w14:textId="77777777" w:rsidR="00334FB8" w:rsidRPr="005731CC" w:rsidRDefault="00334FB8" w:rsidP="00334FB8">
      <w:pPr>
        <w:spacing w:after="0" w:line="240" w:lineRule="auto"/>
        <w:ind w:firstLine="1985"/>
        <w:jc w:val="both"/>
        <w:rPr>
          <w:rFonts w:ascii="Arial" w:hAnsi="Arial" w:cs="Arial"/>
          <w:i/>
          <w:iCs/>
          <w:sz w:val="24"/>
          <w:szCs w:val="24"/>
          <w:lang w:eastAsia="es-ES"/>
        </w:rPr>
      </w:pPr>
    </w:p>
    <w:p w14:paraId="79BB438B" w14:textId="77777777" w:rsidR="00334FB8" w:rsidRDefault="00334FB8" w:rsidP="00334FB8">
      <w:pPr>
        <w:spacing w:after="0" w:line="240" w:lineRule="auto"/>
        <w:ind w:firstLine="1985"/>
        <w:jc w:val="both"/>
        <w:rPr>
          <w:rFonts w:ascii="Arial" w:hAnsi="Arial" w:cs="Arial"/>
          <w:sz w:val="24"/>
          <w:szCs w:val="24"/>
          <w:lang w:eastAsia="es-ES"/>
        </w:rPr>
      </w:pPr>
      <w:r w:rsidRPr="005731CC">
        <w:rPr>
          <w:rFonts w:ascii="Arial" w:hAnsi="Arial" w:cs="Arial"/>
          <w:i/>
          <w:iCs/>
          <w:sz w:val="24"/>
          <w:szCs w:val="24"/>
          <w:lang w:eastAsia="es-ES"/>
        </w:rPr>
        <w:t>“Entiéndase como sinónimos el concepto de “sueldo” y “sueldo base” en relación a la frase “El sueldo, no podrá ser inferior a un ingreso mínimo mensual.” En virtud de tal, el sueldo o sueldo base, no podrá ser inferior a un ingreso mínimo mensual y tampoco podrá ser complementado con bonos u otras asignaciones que se adecúen al concepto de sueldo o sueldo base definido legalmente en este mismo artículo</w:t>
      </w:r>
      <w:r w:rsidRPr="00033335">
        <w:rPr>
          <w:rFonts w:ascii="Arial" w:hAnsi="Arial" w:cs="Arial"/>
          <w:sz w:val="24"/>
          <w:szCs w:val="24"/>
          <w:lang w:eastAsia="es-ES"/>
        </w:rPr>
        <w:t>.”</w:t>
      </w:r>
      <w:r>
        <w:rPr>
          <w:rFonts w:ascii="Arial" w:hAnsi="Arial" w:cs="Arial"/>
          <w:sz w:val="24"/>
          <w:szCs w:val="24"/>
          <w:lang w:eastAsia="es-ES"/>
        </w:rPr>
        <w:t>.”</w:t>
      </w:r>
    </w:p>
    <w:p w14:paraId="201B2389" w14:textId="77777777" w:rsidR="00334FB8" w:rsidRDefault="00334FB8" w:rsidP="00334FB8">
      <w:pPr>
        <w:spacing w:after="0" w:line="240" w:lineRule="auto"/>
        <w:ind w:firstLine="1985"/>
        <w:jc w:val="both"/>
        <w:rPr>
          <w:rFonts w:ascii="Arial" w:hAnsi="Arial" w:cs="Arial"/>
          <w:sz w:val="24"/>
          <w:szCs w:val="24"/>
          <w:lang w:eastAsia="es-ES"/>
        </w:rPr>
      </w:pPr>
    </w:p>
    <w:p w14:paraId="4C2EF1F2" w14:textId="77777777" w:rsidR="00334FB8" w:rsidRDefault="00334FB8" w:rsidP="00334FB8">
      <w:pPr>
        <w:spacing w:after="0" w:line="240" w:lineRule="auto"/>
        <w:ind w:firstLine="1985"/>
        <w:jc w:val="both"/>
        <w:rPr>
          <w:rFonts w:ascii="Arial" w:hAnsi="Arial" w:cs="Arial"/>
          <w:sz w:val="24"/>
          <w:szCs w:val="24"/>
          <w:lang w:eastAsia="es-ES"/>
        </w:rPr>
      </w:pPr>
      <w:r w:rsidRPr="00591F2A">
        <w:rPr>
          <w:rFonts w:ascii="Arial" w:hAnsi="Arial" w:cs="Arial"/>
          <w:sz w:val="24"/>
          <w:szCs w:val="24"/>
          <w:u w:val="single"/>
          <w:lang w:eastAsia="es-ES"/>
        </w:rPr>
        <w:t>Se presentaron las siguientes indicaciones</w:t>
      </w:r>
      <w:r>
        <w:rPr>
          <w:rFonts w:ascii="Arial" w:hAnsi="Arial" w:cs="Arial"/>
          <w:sz w:val="24"/>
          <w:szCs w:val="24"/>
          <w:lang w:eastAsia="es-ES"/>
        </w:rPr>
        <w:t>:</w:t>
      </w:r>
    </w:p>
    <w:p w14:paraId="0E54576A" w14:textId="77777777" w:rsidR="00334FB8" w:rsidRDefault="00334FB8" w:rsidP="00334FB8">
      <w:pPr>
        <w:spacing w:after="0" w:line="240" w:lineRule="auto"/>
        <w:ind w:firstLine="1985"/>
        <w:jc w:val="both"/>
        <w:rPr>
          <w:rFonts w:ascii="Arial" w:hAnsi="Arial" w:cs="Arial"/>
          <w:sz w:val="24"/>
          <w:szCs w:val="24"/>
          <w:lang w:eastAsia="es-ES"/>
        </w:rPr>
      </w:pPr>
    </w:p>
    <w:p w14:paraId="4004AD14" w14:textId="68691527" w:rsidR="00334FB8" w:rsidRPr="000179C5" w:rsidRDefault="00334FB8" w:rsidP="00334FB8">
      <w:pPr>
        <w:spacing w:after="0" w:line="240" w:lineRule="auto"/>
        <w:ind w:firstLine="1985"/>
        <w:jc w:val="both"/>
        <w:rPr>
          <w:rFonts w:ascii="Arial" w:hAnsi="Arial" w:cs="Arial"/>
          <w:sz w:val="24"/>
          <w:szCs w:val="24"/>
          <w:lang w:eastAsia="es-ES"/>
        </w:rPr>
      </w:pPr>
      <w:r w:rsidRPr="00334FB8">
        <w:rPr>
          <w:rFonts w:ascii="Arial" w:hAnsi="Arial" w:cs="Arial"/>
          <w:b/>
          <w:sz w:val="24"/>
          <w:szCs w:val="24"/>
          <w:lang w:eastAsia="es-ES"/>
        </w:rPr>
        <w:t>1)</w:t>
      </w:r>
      <w:r>
        <w:rPr>
          <w:rFonts w:ascii="Arial" w:hAnsi="Arial" w:cs="Arial"/>
          <w:sz w:val="24"/>
          <w:szCs w:val="24"/>
          <w:lang w:eastAsia="es-ES"/>
        </w:rPr>
        <w:t xml:space="preserve"> De l</w:t>
      </w:r>
      <w:r w:rsidRPr="000179C5">
        <w:rPr>
          <w:rFonts w:ascii="Arial" w:hAnsi="Arial" w:cs="Arial"/>
          <w:sz w:val="24"/>
          <w:szCs w:val="24"/>
          <w:lang w:eastAsia="es-ES"/>
        </w:rPr>
        <w:t xml:space="preserve">os diputados señores </w:t>
      </w:r>
      <w:r w:rsidRPr="00334FB8">
        <w:rPr>
          <w:rFonts w:ascii="Arial" w:hAnsi="Arial" w:cs="Arial"/>
          <w:b/>
          <w:sz w:val="24"/>
          <w:szCs w:val="24"/>
          <w:lang w:eastAsia="es-ES"/>
        </w:rPr>
        <w:t>Giordano</w:t>
      </w:r>
      <w:r w:rsidRPr="000179C5">
        <w:rPr>
          <w:rFonts w:ascii="Arial" w:hAnsi="Arial" w:cs="Arial"/>
          <w:sz w:val="24"/>
          <w:szCs w:val="24"/>
          <w:lang w:eastAsia="es-ES"/>
        </w:rPr>
        <w:t xml:space="preserve">, </w:t>
      </w:r>
      <w:r w:rsidRPr="00334FB8">
        <w:rPr>
          <w:rFonts w:ascii="Arial" w:hAnsi="Arial" w:cs="Arial"/>
          <w:b/>
          <w:sz w:val="24"/>
          <w:szCs w:val="24"/>
          <w:lang w:eastAsia="es-ES"/>
        </w:rPr>
        <w:t>Cuello</w:t>
      </w:r>
      <w:r w:rsidRPr="000179C5">
        <w:rPr>
          <w:rFonts w:ascii="Arial" w:hAnsi="Arial" w:cs="Arial"/>
          <w:sz w:val="24"/>
          <w:szCs w:val="24"/>
          <w:lang w:eastAsia="es-ES"/>
        </w:rPr>
        <w:t>,</w:t>
      </w:r>
      <w:r>
        <w:rPr>
          <w:rFonts w:ascii="Arial" w:hAnsi="Arial" w:cs="Arial"/>
          <w:sz w:val="24"/>
          <w:szCs w:val="24"/>
          <w:lang w:eastAsia="es-ES"/>
        </w:rPr>
        <w:t xml:space="preserve"> </w:t>
      </w:r>
      <w:r w:rsidRPr="00334FB8">
        <w:rPr>
          <w:rFonts w:ascii="Arial" w:hAnsi="Arial" w:cs="Arial"/>
          <w:b/>
          <w:sz w:val="24"/>
          <w:szCs w:val="24"/>
          <w:lang w:eastAsia="es-ES"/>
        </w:rPr>
        <w:t>Duran</w:t>
      </w:r>
      <w:r>
        <w:rPr>
          <w:rFonts w:ascii="Arial" w:hAnsi="Arial" w:cs="Arial"/>
          <w:sz w:val="24"/>
          <w:szCs w:val="24"/>
          <w:lang w:eastAsia="es-ES"/>
        </w:rPr>
        <w:t>,</w:t>
      </w:r>
      <w:r w:rsidRPr="000179C5">
        <w:rPr>
          <w:rFonts w:ascii="Arial" w:hAnsi="Arial" w:cs="Arial"/>
          <w:sz w:val="24"/>
          <w:szCs w:val="24"/>
          <w:lang w:eastAsia="es-ES"/>
        </w:rPr>
        <w:t xml:space="preserve"> </w:t>
      </w:r>
      <w:r w:rsidRPr="00334FB8">
        <w:rPr>
          <w:rFonts w:ascii="Arial" w:hAnsi="Arial" w:cs="Arial"/>
          <w:b/>
          <w:sz w:val="24"/>
          <w:szCs w:val="24"/>
          <w:lang w:eastAsia="es-ES"/>
        </w:rPr>
        <w:t>Hirsch</w:t>
      </w:r>
      <w:r>
        <w:rPr>
          <w:rFonts w:ascii="Arial" w:hAnsi="Arial" w:cs="Arial"/>
          <w:sz w:val="24"/>
          <w:szCs w:val="24"/>
          <w:lang w:eastAsia="es-ES"/>
        </w:rPr>
        <w:t>,</w:t>
      </w:r>
      <w:r w:rsidRPr="000179C5">
        <w:rPr>
          <w:rFonts w:ascii="Arial" w:hAnsi="Arial" w:cs="Arial"/>
          <w:sz w:val="24"/>
          <w:szCs w:val="24"/>
          <w:lang w:eastAsia="es-ES"/>
        </w:rPr>
        <w:t xml:space="preserve"> </w:t>
      </w:r>
      <w:r w:rsidRPr="00334FB8">
        <w:rPr>
          <w:rFonts w:ascii="Arial" w:hAnsi="Arial" w:cs="Arial"/>
          <w:b/>
          <w:sz w:val="24"/>
          <w:szCs w:val="24"/>
          <w:lang w:eastAsia="es-ES"/>
        </w:rPr>
        <w:t>Sauerbaum</w:t>
      </w:r>
      <w:r>
        <w:rPr>
          <w:rFonts w:ascii="Arial" w:hAnsi="Arial" w:cs="Arial"/>
          <w:sz w:val="24"/>
          <w:szCs w:val="24"/>
          <w:lang w:eastAsia="es-ES"/>
        </w:rPr>
        <w:t xml:space="preserve"> y </w:t>
      </w:r>
      <w:r w:rsidRPr="00334FB8">
        <w:rPr>
          <w:rFonts w:ascii="Arial" w:hAnsi="Arial" w:cs="Arial"/>
          <w:b/>
          <w:sz w:val="24"/>
          <w:szCs w:val="24"/>
          <w:lang w:eastAsia="es-ES"/>
        </w:rPr>
        <w:t>Undurraga</w:t>
      </w:r>
      <w:r w:rsidRPr="000179C5">
        <w:rPr>
          <w:rFonts w:ascii="Arial" w:hAnsi="Arial" w:cs="Arial"/>
          <w:sz w:val="24"/>
          <w:szCs w:val="24"/>
          <w:lang w:eastAsia="es-ES"/>
        </w:rPr>
        <w:t xml:space="preserve">, y la diputada señora </w:t>
      </w:r>
      <w:r w:rsidRPr="00334FB8">
        <w:rPr>
          <w:rFonts w:ascii="Arial" w:hAnsi="Arial" w:cs="Arial"/>
          <w:b/>
          <w:sz w:val="24"/>
          <w:szCs w:val="24"/>
          <w:lang w:eastAsia="es-ES"/>
        </w:rPr>
        <w:t>Ossandón</w:t>
      </w:r>
      <w:r w:rsidRPr="000179C5">
        <w:rPr>
          <w:rFonts w:ascii="Arial" w:hAnsi="Arial" w:cs="Arial"/>
          <w:sz w:val="24"/>
          <w:szCs w:val="24"/>
          <w:lang w:eastAsia="es-ES"/>
        </w:rPr>
        <w:t>,</w:t>
      </w:r>
      <w:r>
        <w:rPr>
          <w:rFonts w:ascii="Arial" w:hAnsi="Arial" w:cs="Arial"/>
          <w:sz w:val="24"/>
          <w:szCs w:val="24"/>
          <w:lang w:eastAsia="es-ES"/>
        </w:rPr>
        <w:t xml:space="preserve"> doña Ximena, </w:t>
      </w:r>
      <w:r w:rsidRPr="000179C5">
        <w:rPr>
          <w:rFonts w:ascii="Arial" w:hAnsi="Arial" w:cs="Arial"/>
          <w:sz w:val="24"/>
          <w:szCs w:val="24"/>
          <w:lang w:eastAsia="es-ES"/>
        </w:rPr>
        <w:t xml:space="preserve">para reemplazar el artículo único en el siguiente sentido: </w:t>
      </w:r>
    </w:p>
    <w:p w14:paraId="0E709BC8" w14:textId="77777777" w:rsidR="00334FB8" w:rsidRDefault="00334FB8" w:rsidP="00334FB8">
      <w:pPr>
        <w:spacing w:after="0" w:line="240" w:lineRule="auto"/>
        <w:ind w:firstLine="1985"/>
        <w:jc w:val="both"/>
        <w:rPr>
          <w:rFonts w:ascii="Arial" w:hAnsi="Arial" w:cs="Arial"/>
          <w:sz w:val="24"/>
          <w:szCs w:val="24"/>
          <w:lang w:eastAsia="es-ES"/>
        </w:rPr>
      </w:pPr>
    </w:p>
    <w:p w14:paraId="1114EE06" w14:textId="77777777" w:rsidR="00334FB8" w:rsidRPr="003F094B" w:rsidRDefault="00334FB8" w:rsidP="00334FB8">
      <w:pPr>
        <w:spacing w:after="0" w:line="240" w:lineRule="auto"/>
        <w:ind w:firstLine="1985"/>
        <w:jc w:val="both"/>
        <w:rPr>
          <w:rFonts w:ascii="Arial" w:hAnsi="Arial" w:cs="Arial"/>
          <w:b/>
          <w:bCs/>
          <w:sz w:val="24"/>
          <w:szCs w:val="24"/>
          <w:lang w:eastAsia="es-ES"/>
        </w:rPr>
      </w:pPr>
      <w:r w:rsidRPr="000179C5">
        <w:rPr>
          <w:rFonts w:ascii="Arial" w:hAnsi="Arial" w:cs="Arial"/>
          <w:sz w:val="24"/>
          <w:szCs w:val="24"/>
          <w:lang w:eastAsia="es-ES"/>
        </w:rPr>
        <w:t>“</w:t>
      </w:r>
      <w:r w:rsidRPr="003F094B">
        <w:rPr>
          <w:rFonts w:ascii="Arial" w:hAnsi="Arial" w:cs="Arial"/>
          <w:b/>
          <w:bCs/>
          <w:sz w:val="24"/>
          <w:szCs w:val="24"/>
          <w:lang w:eastAsia="es-ES"/>
        </w:rPr>
        <w:t>Artículo primero: Declárase, interpretada la letra a) del artículo 42 del Código del Trabajo en el siguiente sentido:</w:t>
      </w:r>
    </w:p>
    <w:p w14:paraId="6AFC0FA7" w14:textId="77777777" w:rsidR="00334FB8" w:rsidRPr="003F094B" w:rsidRDefault="00334FB8" w:rsidP="00334FB8">
      <w:pPr>
        <w:spacing w:after="0" w:line="240" w:lineRule="auto"/>
        <w:ind w:firstLine="1985"/>
        <w:jc w:val="both"/>
        <w:rPr>
          <w:rFonts w:ascii="Arial" w:hAnsi="Arial" w:cs="Arial"/>
          <w:b/>
          <w:bCs/>
          <w:sz w:val="24"/>
          <w:szCs w:val="24"/>
          <w:lang w:eastAsia="es-ES"/>
        </w:rPr>
      </w:pPr>
    </w:p>
    <w:p w14:paraId="62F171B4" w14:textId="77777777" w:rsidR="00334FB8" w:rsidRDefault="00334FB8" w:rsidP="00334FB8">
      <w:pPr>
        <w:spacing w:after="0" w:line="240" w:lineRule="auto"/>
        <w:ind w:firstLine="1985"/>
        <w:jc w:val="both"/>
        <w:rPr>
          <w:rFonts w:ascii="Arial" w:hAnsi="Arial" w:cs="Arial"/>
          <w:sz w:val="24"/>
          <w:szCs w:val="24"/>
          <w:lang w:eastAsia="es-ES"/>
        </w:rPr>
      </w:pPr>
      <w:r w:rsidRPr="003F094B">
        <w:rPr>
          <w:rFonts w:ascii="Arial" w:hAnsi="Arial" w:cs="Arial"/>
          <w:b/>
          <w:bCs/>
          <w:sz w:val="24"/>
          <w:szCs w:val="24"/>
          <w:lang w:eastAsia="es-ES"/>
        </w:rPr>
        <w:t>“Entiéndase como sinónimos los conceptos de “sueldo” y “sueldo base” en relación a la frase “El sueldo, no podrá ser inferior a un ingreso mínimo mensual.” En virtud de lo anterior, deberá siempre entenderse que dicha frase implica que tal estipendio no podrá considerar en su cálculo bonos fijos o variables, gratificaciones legales, o cualquier otro tipo de asignación, sin perjuicio de que éstas se pacten adicionalmente por sobre el Ingreso mínimo Mensual</w:t>
      </w:r>
      <w:r w:rsidRPr="000179C5">
        <w:rPr>
          <w:rFonts w:ascii="Arial" w:hAnsi="Arial" w:cs="Arial"/>
          <w:sz w:val="24"/>
          <w:szCs w:val="24"/>
          <w:lang w:eastAsia="es-ES"/>
        </w:rPr>
        <w:t>.”.”</w:t>
      </w:r>
    </w:p>
    <w:p w14:paraId="63A3DFEE" w14:textId="77777777" w:rsidR="00334FB8" w:rsidRDefault="00334FB8" w:rsidP="00334FB8">
      <w:pPr>
        <w:spacing w:after="0" w:line="240" w:lineRule="auto"/>
        <w:ind w:firstLine="1985"/>
        <w:jc w:val="both"/>
        <w:rPr>
          <w:rFonts w:ascii="Arial" w:hAnsi="Arial" w:cs="Arial"/>
          <w:sz w:val="24"/>
          <w:szCs w:val="24"/>
          <w:lang w:eastAsia="es-ES"/>
        </w:rPr>
      </w:pPr>
    </w:p>
    <w:p w14:paraId="20D289A0" w14:textId="4C511ECB" w:rsidR="00334FB8" w:rsidRPr="007B5529" w:rsidRDefault="00334FB8" w:rsidP="00334FB8">
      <w:pPr>
        <w:spacing w:after="0" w:line="240" w:lineRule="auto"/>
        <w:ind w:firstLine="1985"/>
        <w:jc w:val="both"/>
        <w:rPr>
          <w:rFonts w:ascii="Arial" w:hAnsi="Arial" w:cs="Arial"/>
          <w:sz w:val="24"/>
          <w:szCs w:val="24"/>
          <w:lang w:eastAsia="es-ES"/>
        </w:rPr>
      </w:pPr>
      <w:r w:rsidRPr="00334FB8">
        <w:rPr>
          <w:rFonts w:ascii="Arial" w:hAnsi="Arial" w:cs="Arial"/>
          <w:b/>
          <w:sz w:val="24"/>
          <w:szCs w:val="24"/>
          <w:lang w:eastAsia="es-ES"/>
        </w:rPr>
        <w:t>2)</w:t>
      </w:r>
      <w:r>
        <w:rPr>
          <w:rFonts w:ascii="Arial" w:hAnsi="Arial" w:cs="Arial"/>
          <w:sz w:val="24"/>
          <w:szCs w:val="24"/>
          <w:lang w:eastAsia="es-ES"/>
        </w:rPr>
        <w:t xml:space="preserve"> De l</w:t>
      </w:r>
      <w:r w:rsidRPr="000179C5">
        <w:rPr>
          <w:rFonts w:ascii="Arial" w:hAnsi="Arial" w:cs="Arial"/>
          <w:sz w:val="24"/>
          <w:szCs w:val="24"/>
          <w:lang w:eastAsia="es-ES"/>
        </w:rPr>
        <w:t xml:space="preserve">os diputados señores </w:t>
      </w:r>
      <w:r w:rsidRPr="00334FB8">
        <w:rPr>
          <w:rFonts w:ascii="Arial" w:hAnsi="Arial" w:cs="Arial"/>
          <w:b/>
          <w:sz w:val="24"/>
          <w:szCs w:val="24"/>
          <w:lang w:eastAsia="es-ES"/>
        </w:rPr>
        <w:t>Giordano</w:t>
      </w:r>
      <w:r w:rsidRPr="000179C5">
        <w:rPr>
          <w:rFonts w:ascii="Arial" w:hAnsi="Arial" w:cs="Arial"/>
          <w:sz w:val="24"/>
          <w:szCs w:val="24"/>
          <w:lang w:eastAsia="es-ES"/>
        </w:rPr>
        <w:t xml:space="preserve">, </w:t>
      </w:r>
      <w:r w:rsidRPr="00334FB8">
        <w:rPr>
          <w:rFonts w:ascii="Arial" w:hAnsi="Arial" w:cs="Arial"/>
          <w:b/>
          <w:sz w:val="24"/>
          <w:szCs w:val="24"/>
          <w:lang w:eastAsia="es-ES"/>
        </w:rPr>
        <w:t>Cuello,</w:t>
      </w:r>
      <w:r>
        <w:rPr>
          <w:rFonts w:ascii="Arial" w:hAnsi="Arial" w:cs="Arial"/>
          <w:sz w:val="24"/>
          <w:szCs w:val="24"/>
          <w:lang w:eastAsia="es-ES"/>
        </w:rPr>
        <w:t xml:space="preserve"> </w:t>
      </w:r>
      <w:r w:rsidRPr="00334FB8">
        <w:rPr>
          <w:rFonts w:ascii="Arial" w:hAnsi="Arial" w:cs="Arial"/>
          <w:b/>
          <w:sz w:val="24"/>
          <w:szCs w:val="24"/>
          <w:lang w:eastAsia="es-ES"/>
        </w:rPr>
        <w:t>Duran</w:t>
      </w:r>
      <w:r>
        <w:rPr>
          <w:rFonts w:ascii="Arial" w:hAnsi="Arial" w:cs="Arial"/>
          <w:sz w:val="24"/>
          <w:szCs w:val="24"/>
          <w:lang w:eastAsia="es-ES"/>
        </w:rPr>
        <w:t>,</w:t>
      </w:r>
      <w:r w:rsidRPr="000179C5">
        <w:rPr>
          <w:rFonts w:ascii="Arial" w:hAnsi="Arial" w:cs="Arial"/>
          <w:sz w:val="24"/>
          <w:szCs w:val="24"/>
          <w:lang w:eastAsia="es-ES"/>
        </w:rPr>
        <w:t xml:space="preserve"> </w:t>
      </w:r>
      <w:r w:rsidRPr="00334FB8">
        <w:rPr>
          <w:rFonts w:ascii="Arial" w:hAnsi="Arial" w:cs="Arial"/>
          <w:b/>
          <w:sz w:val="24"/>
          <w:szCs w:val="24"/>
          <w:lang w:eastAsia="es-ES"/>
        </w:rPr>
        <w:t>Hirsch</w:t>
      </w:r>
      <w:r>
        <w:rPr>
          <w:rFonts w:ascii="Arial" w:hAnsi="Arial" w:cs="Arial"/>
          <w:sz w:val="24"/>
          <w:szCs w:val="24"/>
          <w:lang w:eastAsia="es-ES"/>
        </w:rPr>
        <w:t>,</w:t>
      </w:r>
      <w:r w:rsidRPr="000179C5">
        <w:rPr>
          <w:rFonts w:ascii="Arial" w:hAnsi="Arial" w:cs="Arial"/>
          <w:sz w:val="24"/>
          <w:szCs w:val="24"/>
          <w:lang w:eastAsia="es-ES"/>
        </w:rPr>
        <w:t xml:space="preserve"> </w:t>
      </w:r>
      <w:r w:rsidRPr="00334FB8">
        <w:rPr>
          <w:rFonts w:ascii="Arial" w:hAnsi="Arial" w:cs="Arial"/>
          <w:b/>
          <w:sz w:val="24"/>
          <w:szCs w:val="24"/>
          <w:lang w:eastAsia="es-ES"/>
        </w:rPr>
        <w:t>Sauerbaum</w:t>
      </w:r>
      <w:r>
        <w:rPr>
          <w:rFonts w:ascii="Arial" w:hAnsi="Arial" w:cs="Arial"/>
          <w:sz w:val="24"/>
          <w:szCs w:val="24"/>
          <w:lang w:eastAsia="es-ES"/>
        </w:rPr>
        <w:t xml:space="preserve"> y </w:t>
      </w:r>
      <w:r w:rsidRPr="00334FB8">
        <w:rPr>
          <w:rFonts w:ascii="Arial" w:hAnsi="Arial" w:cs="Arial"/>
          <w:b/>
          <w:sz w:val="24"/>
          <w:szCs w:val="24"/>
          <w:lang w:eastAsia="es-ES"/>
        </w:rPr>
        <w:t>Undurraga</w:t>
      </w:r>
      <w:r w:rsidRPr="000179C5">
        <w:rPr>
          <w:rFonts w:ascii="Arial" w:hAnsi="Arial" w:cs="Arial"/>
          <w:sz w:val="24"/>
          <w:szCs w:val="24"/>
          <w:lang w:eastAsia="es-ES"/>
        </w:rPr>
        <w:t xml:space="preserve">, y la diputada señora </w:t>
      </w:r>
      <w:r w:rsidRPr="00334FB8">
        <w:rPr>
          <w:rFonts w:ascii="Arial" w:hAnsi="Arial" w:cs="Arial"/>
          <w:b/>
          <w:sz w:val="24"/>
          <w:szCs w:val="24"/>
          <w:lang w:eastAsia="es-ES"/>
        </w:rPr>
        <w:t>Ossandón</w:t>
      </w:r>
      <w:r w:rsidRPr="000179C5">
        <w:rPr>
          <w:rFonts w:ascii="Arial" w:hAnsi="Arial" w:cs="Arial"/>
          <w:sz w:val="24"/>
          <w:szCs w:val="24"/>
          <w:lang w:eastAsia="es-ES"/>
        </w:rPr>
        <w:t>,</w:t>
      </w:r>
      <w:r>
        <w:rPr>
          <w:rFonts w:ascii="Arial" w:hAnsi="Arial" w:cs="Arial"/>
          <w:sz w:val="24"/>
          <w:szCs w:val="24"/>
          <w:lang w:eastAsia="es-ES"/>
        </w:rPr>
        <w:t xml:space="preserve"> doña Ximena, </w:t>
      </w:r>
      <w:r w:rsidRPr="000179C5">
        <w:rPr>
          <w:rFonts w:ascii="Arial" w:hAnsi="Arial" w:cs="Arial"/>
          <w:sz w:val="24"/>
          <w:szCs w:val="24"/>
          <w:lang w:eastAsia="es-ES"/>
        </w:rPr>
        <w:t>para</w:t>
      </w:r>
      <w:r>
        <w:rPr>
          <w:rFonts w:ascii="Arial" w:hAnsi="Arial" w:cs="Arial"/>
          <w:sz w:val="24"/>
          <w:szCs w:val="24"/>
          <w:lang w:eastAsia="es-ES"/>
        </w:rPr>
        <w:t xml:space="preserve"> </w:t>
      </w:r>
      <w:r w:rsidRPr="007B5529">
        <w:rPr>
          <w:rFonts w:ascii="Arial" w:hAnsi="Arial" w:cs="Arial"/>
          <w:sz w:val="24"/>
          <w:szCs w:val="24"/>
          <w:lang w:eastAsia="es-ES"/>
        </w:rPr>
        <w:t xml:space="preserve">agregar un artículo transitorio del siguiente tenor: </w:t>
      </w:r>
    </w:p>
    <w:p w14:paraId="47F682A3" w14:textId="77777777" w:rsidR="00334FB8" w:rsidRPr="007B5529" w:rsidRDefault="00334FB8" w:rsidP="00334FB8">
      <w:pPr>
        <w:spacing w:after="0" w:line="240" w:lineRule="auto"/>
        <w:ind w:firstLine="1985"/>
        <w:jc w:val="both"/>
        <w:rPr>
          <w:rFonts w:ascii="Arial" w:hAnsi="Arial" w:cs="Arial"/>
          <w:sz w:val="24"/>
          <w:szCs w:val="24"/>
          <w:lang w:eastAsia="es-ES"/>
        </w:rPr>
      </w:pPr>
    </w:p>
    <w:p w14:paraId="56FE73F1" w14:textId="77777777" w:rsidR="00334FB8" w:rsidRDefault="00334FB8" w:rsidP="00334FB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w:t>
      </w:r>
      <w:r w:rsidRPr="007B5529">
        <w:rPr>
          <w:rFonts w:ascii="Arial" w:hAnsi="Arial" w:cs="Arial"/>
          <w:b/>
          <w:bCs/>
          <w:sz w:val="24"/>
          <w:szCs w:val="24"/>
          <w:lang w:eastAsia="es-ES"/>
        </w:rPr>
        <w:t>Artículo transitorio: La presente ley comenzará a regir el día primero del cuarto mes siguiente al de su publicación en el Diario Oficial, sin perjuicio de las facultades interpretativas ejercidas por el Director del Trabajo en el periodo intermedio a la entrada en vigencia</w:t>
      </w:r>
      <w:r w:rsidRPr="007B5529">
        <w:rPr>
          <w:rFonts w:ascii="Arial" w:hAnsi="Arial" w:cs="Arial"/>
          <w:sz w:val="24"/>
          <w:szCs w:val="24"/>
          <w:lang w:eastAsia="es-ES"/>
        </w:rPr>
        <w:t>.</w:t>
      </w:r>
      <w:r>
        <w:rPr>
          <w:rFonts w:ascii="Arial" w:hAnsi="Arial" w:cs="Arial"/>
          <w:sz w:val="24"/>
          <w:szCs w:val="24"/>
          <w:lang w:eastAsia="es-ES"/>
        </w:rPr>
        <w:t>”</w:t>
      </w:r>
    </w:p>
    <w:p w14:paraId="7AB2BE63" w14:textId="77777777" w:rsidR="00334FB8" w:rsidRDefault="00334FB8" w:rsidP="00334FB8">
      <w:pPr>
        <w:spacing w:after="0" w:line="240" w:lineRule="auto"/>
        <w:ind w:firstLine="1985"/>
        <w:jc w:val="both"/>
        <w:rPr>
          <w:rFonts w:ascii="Arial" w:hAnsi="Arial" w:cs="Arial"/>
          <w:sz w:val="24"/>
          <w:szCs w:val="24"/>
          <w:lang w:eastAsia="es-ES"/>
        </w:rPr>
      </w:pPr>
    </w:p>
    <w:p w14:paraId="2357DD8B" w14:textId="77777777" w:rsidR="00334FB8" w:rsidRDefault="00334FB8" w:rsidP="00334FB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6B1D9C">
        <w:rPr>
          <w:rFonts w:ascii="Arial" w:hAnsi="Arial" w:cs="Arial"/>
          <w:b/>
          <w:bCs/>
          <w:sz w:val="24"/>
          <w:szCs w:val="24"/>
          <w:lang w:eastAsia="es-ES"/>
        </w:rPr>
        <w:t>Giordano</w:t>
      </w:r>
      <w:r>
        <w:rPr>
          <w:rFonts w:ascii="Arial" w:hAnsi="Arial" w:cs="Arial"/>
          <w:sz w:val="24"/>
          <w:szCs w:val="24"/>
          <w:lang w:eastAsia="es-ES"/>
        </w:rPr>
        <w:t xml:space="preserve">, junto con agradecer </w:t>
      </w:r>
      <w:r w:rsidRPr="006B1D9C">
        <w:rPr>
          <w:rFonts w:ascii="Arial" w:hAnsi="Arial" w:cs="Arial"/>
          <w:sz w:val="24"/>
          <w:szCs w:val="24"/>
          <w:lang w:eastAsia="es-ES"/>
        </w:rPr>
        <w:t>el trabajo conjunto con asesores y otros diputados</w:t>
      </w:r>
      <w:r>
        <w:rPr>
          <w:rFonts w:ascii="Arial" w:hAnsi="Arial" w:cs="Arial"/>
          <w:sz w:val="24"/>
          <w:szCs w:val="24"/>
          <w:lang w:eastAsia="es-ES"/>
        </w:rPr>
        <w:t xml:space="preserve"> en relación con las indicaciones presentadas,</w:t>
      </w:r>
      <w:r w:rsidRPr="006B1D9C">
        <w:rPr>
          <w:rFonts w:ascii="Arial" w:hAnsi="Arial" w:cs="Arial"/>
          <w:sz w:val="24"/>
          <w:szCs w:val="24"/>
          <w:lang w:eastAsia="es-ES"/>
        </w:rPr>
        <w:t xml:space="preserve"> expresó su preocupación sobre la norma transitoria, proponiendo reducir el periodo de vacancia de cuatro meses a uno. Argumentó que un periodo más corto podría evitar complicaciones judiciales y corregir incumplimientos de algunos empleadores de </w:t>
      </w:r>
      <w:r w:rsidRPr="006B1D9C">
        <w:rPr>
          <w:rFonts w:ascii="Arial" w:hAnsi="Arial" w:cs="Arial"/>
          <w:sz w:val="24"/>
          <w:szCs w:val="24"/>
          <w:lang w:eastAsia="es-ES"/>
        </w:rPr>
        <w:lastRenderedPageBreak/>
        <w:t>manera más efectiva</w:t>
      </w:r>
      <w:r>
        <w:rPr>
          <w:rFonts w:ascii="Arial" w:hAnsi="Arial" w:cs="Arial"/>
          <w:sz w:val="24"/>
          <w:szCs w:val="24"/>
          <w:lang w:eastAsia="es-ES"/>
        </w:rPr>
        <w:t>, por ende, solicitó que se reevalúe</w:t>
      </w:r>
      <w:r w:rsidRPr="006B1D9C">
        <w:rPr>
          <w:rFonts w:ascii="Arial" w:hAnsi="Arial" w:cs="Arial"/>
          <w:sz w:val="24"/>
          <w:szCs w:val="24"/>
          <w:lang w:eastAsia="es-ES"/>
        </w:rPr>
        <w:t xml:space="preserve"> la justificación del periodo de cuatro meses propuesto.</w:t>
      </w:r>
    </w:p>
    <w:p w14:paraId="7CDAD34B" w14:textId="77777777" w:rsidR="00334FB8" w:rsidRDefault="00334FB8" w:rsidP="00334FB8">
      <w:pPr>
        <w:spacing w:after="0" w:line="240" w:lineRule="auto"/>
        <w:ind w:firstLine="1985"/>
        <w:jc w:val="both"/>
        <w:rPr>
          <w:rFonts w:ascii="Arial" w:hAnsi="Arial" w:cs="Arial"/>
          <w:sz w:val="24"/>
          <w:szCs w:val="24"/>
          <w:lang w:eastAsia="es-ES"/>
        </w:rPr>
      </w:pPr>
    </w:p>
    <w:p w14:paraId="71E8CE1E" w14:textId="77777777" w:rsidR="00334FB8" w:rsidRDefault="00334FB8" w:rsidP="00334FB8">
      <w:pPr>
        <w:spacing w:after="0" w:line="240" w:lineRule="auto"/>
        <w:ind w:firstLine="1985"/>
        <w:jc w:val="both"/>
        <w:rPr>
          <w:rFonts w:ascii="Arial" w:hAnsi="Arial" w:cs="Arial"/>
          <w:sz w:val="24"/>
          <w:szCs w:val="24"/>
          <w:lang w:eastAsia="es-ES"/>
        </w:rPr>
      </w:pPr>
      <w:r w:rsidRPr="00C03B2B">
        <w:rPr>
          <w:rFonts w:ascii="Arial" w:hAnsi="Arial" w:cs="Arial"/>
          <w:sz w:val="24"/>
          <w:szCs w:val="24"/>
          <w:lang w:eastAsia="es-ES"/>
        </w:rPr>
        <w:t>El diputado</w:t>
      </w:r>
      <w:r>
        <w:rPr>
          <w:rFonts w:ascii="Arial" w:hAnsi="Arial" w:cs="Arial"/>
          <w:sz w:val="24"/>
          <w:szCs w:val="24"/>
          <w:lang w:eastAsia="es-ES"/>
        </w:rPr>
        <w:t xml:space="preserve"> señor</w:t>
      </w:r>
      <w:r w:rsidRPr="00C03B2B">
        <w:rPr>
          <w:rFonts w:ascii="Arial" w:hAnsi="Arial" w:cs="Arial"/>
          <w:sz w:val="24"/>
          <w:szCs w:val="24"/>
          <w:lang w:eastAsia="es-ES"/>
        </w:rPr>
        <w:t xml:space="preserve"> </w:t>
      </w:r>
      <w:r w:rsidRPr="006F38D7">
        <w:rPr>
          <w:rFonts w:ascii="Arial" w:hAnsi="Arial" w:cs="Arial"/>
          <w:b/>
          <w:bCs/>
          <w:sz w:val="24"/>
          <w:szCs w:val="24"/>
          <w:lang w:eastAsia="es-ES"/>
        </w:rPr>
        <w:t>Hirsch</w:t>
      </w:r>
      <w:r w:rsidRPr="00C03B2B">
        <w:rPr>
          <w:rFonts w:ascii="Arial" w:hAnsi="Arial" w:cs="Arial"/>
          <w:sz w:val="24"/>
          <w:szCs w:val="24"/>
          <w:lang w:eastAsia="es-ES"/>
        </w:rPr>
        <w:t xml:space="preserve"> precisó que la norma transitoria presentada establece que la ley comenza</w:t>
      </w:r>
      <w:r>
        <w:rPr>
          <w:rFonts w:ascii="Arial" w:hAnsi="Arial" w:cs="Arial"/>
          <w:sz w:val="24"/>
          <w:szCs w:val="24"/>
          <w:lang w:eastAsia="es-ES"/>
        </w:rPr>
        <w:t>ría</w:t>
      </w:r>
      <w:r w:rsidRPr="00C03B2B">
        <w:rPr>
          <w:rFonts w:ascii="Arial" w:hAnsi="Arial" w:cs="Arial"/>
          <w:sz w:val="24"/>
          <w:szCs w:val="24"/>
          <w:lang w:eastAsia="es-ES"/>
        </w:rPr>
        <w:t xml:space="preserve"> a regir el primer día del cuarto mes, lo que en realidad representa un periodo de tres meses, no cuatro, </w:t>
      </w:r>
      <w:r>
        <w:rPr>
          <w:rFonts w:ascii="Arial" w:hAnsi="Arial" w:cs="Arial"/>
          <w:sz w:val="24"/>
          <w:szCs w:val="24"/>
          <w:lang w:eastAsia="es-ES"/>
        </w:rPr>
        <w:t xml:space="preserve">a mayor abundamiento, </w:t>
      </w:r>
      <w:r w:rsidRPr="00C03B2B">
        <w:rPr>
          <w:rFonts w:ascii="Arial" w:hAnsi="Arial" w:cs="Arial"/>
          <w:sz w:val="24"/>
          <w:szCs w:val="24"/>
          <w:lang w:eastAsia="es-ES"/>
        </w:rPr>
        <w:t>la diferencia discutida no es de cuatro meses completos, sino de tres meses según la indicación presentada.</w:t>
      </w:r>
    </w:p>
    <w:p w14:paraId="0B384811" w14:textId="77777777" w:rsidR="00334FB8" w:rsidRDefault="00334FB8" w:rsidP="00334FB8">
      <w:pPr>
        <w:spacing w:after="0" w:line="240" w:lineRule="auto"/>
        <w:ind w:firstLine="1985"/>
        <w:jc w:val="both"/>
        <w:rPr>
          <w:rFonts w:ascii="Arial" w:hAnsi="Arial" w:cs="Arial"/>
          <w:sz w:val="24"/>
          <w:szCs w:val="24"/>
          <w:lang w:eastAsia="es-ES"/>
        </w:rPr>
      </w:pPr>
    </w:p>
    <w:p w14:paraId="09316EB3" w14:textId="3872A4DE" w:rsidR="00334FB8" w:rsidRDefault="00334FB8" w:rsidP="00334FB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950DEA">
        <w:rPr>
          <w:rFonts w:ascii="Arial" w:hAnsi="Arial" w:cs="Arial"/>
          <w:b/>
          <w:bCs/>
          <w:sz w:val="24"/>
          <w:szCs w:val="24"/>
          <w:lang w:eastAsia="es-ES"/>
        </w:rPr>
        <w:t>Neira</w:t>
      </w:r>
      <w:r>
        <w:rPr>
          <w:rFonts w:ascii="Arial" w:hAnsi="Arial" w:cs="Arial"/>
          <w:sz w:val="24"/>
          <w:szCs w:val="24"/>
          <w:lang w:eastAsia="es-ES"/>
        </w:rPr>
        <w:t xml:space="preserve"> </w:t>
      </w:r>
      <w:r w:rsidRPr="00950DEA">
        <w:rPr>
          <w:rFonts w:ascii="Arial" w:hAnsi="Arial" w:cs="Arial"/>
          <w:sz w:val="24"/>
          <w:szCs w:val="24"/>
          <w:lang w:eastAsia="es-ES"/>
        </w:rPr>
        <w:t>explicó que la norma en cuestión es de carácter interpretativo. Actualmente, la Dirección del Trabajo emite interpretaciones administrativas que son imperativas para sus funcionarios, pero no para los tribunales de justicia, que pueden adoptar sus propias interpretaciones. La norma transitoria establece que la interpretación fijada por el Congreso comenzará a regir al cuarto mes, sin perjuicio de las facultades actuales del Director del Trabajo para mantener la interpretación vigente mientras se tramita la ley. Esto significa que, independientemente de la norma transitoria, hasta que la ley entre en vigor, cada entidad puede seguir fijando sus propias interpretaciones, y la Dirección del Trabajo no perderá su facultad interpretativa.</w:t>
      </w:r>
    </w:p>
    <w:p w14:paraId="212BB483" w14:textId="77777777" w:rsidR="00253BBC" w:rsidRDefault="00253BBC" w:rsidP="00334FB8">
      <w:pPr>
        <w:spacing w:after="0" w:line="240" w:lineRule="auto"/>
        <w:ind w:firstLine="1985"/>
        <w:jc w:val="both"/>
        <w:rPr>
          <w:rFonts w:ascii="Arial" w:hAnsi="Arial" w:cs="Arial"/>
          <w:sz w:val="24"/>
          <w:szCs w:val="24"/>
          <w:lang w:eastAsia="es-ES"/>
        </w:rPr>
      </w:pPr>
    </w:p>
    <w:p w14:paraId="4870772F" w14:textId="77777777" w:rsidR="00334FB8" w:rsidRDefault="00334FB8" w:rsidP="00334FB8">
      <w:pPr>
        <w:spacing w:after="0" w:line="240" w:lineRule="auto"/>
        <w:ind w:firstLine="1985"/>
        <w:jc w:val="both"/>
        <w:rPr>
          <w:rFonts w:ascii="Arial" w:hAnsi="Arial" w:cs="Arial"/>
          <w:sz w:val="24"/>
          <w:szCs w:val="24"/>
          <w:lang w:eastAsia="es-ES"/>
        </w:rPr>
      </w:pPr>
      <w:r w:rsidRPr="004A2042">
        <w:rPr>
          <w:rFonts w:ascii="Arial" w:hAnsi="Arial" w:cs="Arial"/>
          <w:sz w:val="24"/>
          <w:szCs w:val="24"/>
          <w:lang w:eastAsia="es-ES"/>
        </w:rPr>
        <w:t xml:space="preserve">El diputado </w:t>
      </w:r>
      <w:r>
        <w:rPr>
          <w:rFonts w:ascii="Arial" w:hAnsi="Arial" w:cs="Arial"/>
          <w:sz w:val="24"/>
          <w:szCs w:val="24"/>
          <w:lang w:eastAsia="es-ES"/>
        </w:rPr>
        <w:t xml:space="preserve">señor </w:t>
      </w:r>
      <w:r w:rsidRPr="004A2042">
        <w:rPr>
          <w:rFonts w:ascii="Arial" w:hAnsi="Arial" w:cs="Arial"/>
          <w:b/>
          <w:bCs/>
          <w:sz w:val="24"/>
          <w:szCs w:val="24"/>
          <w:lang w:eastAsia="es-ES"/>
        </w:rPr>
        <w:t>Undurraga</w:t>
      </w:r>
      <w:r w:rsidRPr="004A2042">
        <w:rPr>
          <w:rFonts w:ascii="Arial" w:hAnsi="Arial" w:cs="Arial"/>
          <w:sz w:val="24"/>
          <w:szCs w:val="24"/>
          <w:lang w:eastAsia="es-ES"/>
        </w:rPr>
        <w:t xml:space="preserve"> </w:t>
      </w:r>
      <w:r>
        <w:rPr>
          <w:rFonts w:ascii="Arial" w:hAnsi="Arial" w:cs="Arial"/>
          <w:sz w:val="24"/>
          <w:szCs w:val="24"/>
          <w:lang w:eastAsia="es-ES"/>
        </w:rPr>
        <w:t>manifestó</w:t>
      </w:r>
      <w:r w:rsidRPr="004A2042">
        <w:rPr>
          <w:rFonts w:ascii="Arial" w:hAnsi="Arial" w:cs="Arial"/>
          <w:sz w:val="24"/>
          <w:szCs w:val="24"/>
          <w:lang w:eastAsia="es-ES"/>
        </w:rPr>
        <w:t xml:space="preserve"> su acuerdo con la indicación presentada, señalando que aborda adecuadamente la discusión sobre los empleadores que cometen fraudes</w:t>
      </w:r>
      <w:r>
        <w:rPr>
          <w:rFonts w:ascii="Arial" w:hAnsi="Arial" w:cs="Arial"/>
          <w:sz w:val="24"/>
          <w:szCs w:val="24"/>
          <w:lang w:eastAsia="es-ES"/>
        </w:rPr>
        <w:t xml:space="preserve">, pues la propuesta </w:t>
      </w:r>
      <w:r w:rsidRPr="004A2042">
        <w:rPr>
          <w:rFonts w:ascii="Arial" w:hAnsi="Arial" w:cs="Arial"/>
          <w:sz w:val="24"/>
          <w:szCs w:val="24"/>
          <w:lang w:eastAsia="es-ES"/>
        </w:rPr>
        <w:t>mantiene el espíritu de aumentar los costos para los empleadores que cometen</w:t>
      </w:r>
      <w:r>
        <w:rPr>
          <w:rFonts w:ascii="Arial" w:hAnsi="Arial" w:cs="Arial"/>
          <w:sz w:val="24"/>
          <w:szCs w:val="24"/>
          <w:lang w:eastAsia="es-ES"/>
        </w:rPr>
        <w:t xml:space="preserve"> irregularidades</w:t>
      </w:r>
      <w:r w:rsidRPr="004A2042">
        <w:rPr>
          <w:rFonts w:ascii="Arial" w:hAnsi="Arial" w:cs="Arial"/>
          <w:sz w:val="24"/>
          <w:szCs w:val="24"/>
          <w:lang w:eastAsia="es-ES"/>
        </w:rPr>
        <w:t xml:space="preserve">, es decir, aumentar el sueldo de la persona afectada en la cantidad correspondiente al fraude, pero les otorga un breve periodo para regularizar su situación. </w:t>
      </w:r>
      <w:r>
        <w:rPr>
          <w:rFonts w:ascii="Arial" w:hAnsi="Arial" w:cs="Arial"/>
          <w:sz w:val="24"/>
          <w:szCs w:val="24"/>
          <w:lang w:eastAsia="es-ES"/>
        </w:rPr>
        <w:t>Dicho</w:t>
      </w:r>
      <w:r w:rsidRPr="004A2042">
        <w:rPr>
          <w:rFonts w:ascii="Arial" w:hAnsi="Arial" w:cs="Arial"/>
          <w:sz w:val="24"/>
          <w:szCs w:val="24"/>
          <w:lang w:eastAsia="es-ES"/>
        </w:rPr>
        <w:t xml:space="preserve"> enfoque</w:t>
      </w:r>
      <w:r>
        <w:rPr>
          <w:rFonts w:ascii="Arial" w:hAnsi="Arial" w:cs="Arial"/>
          <w:sz w:val="24"/>
          <w:szCs w:val="24"/>
          <w:lang w:eastAsia="es-ES"/>
        </w:rPr>
        <w:t>, agregó,</w:t>
      </w:r>
      <w:r w:rsidRPr="004A2042">
        <w:rPr>
          <w:rFonts w:ascii="Arial" w:hAnsi="Arial" w:cs="Arial"/>
          <w:sz w:val="24"/>
          <w:szCs w:val="24"/>
          <w:lang w:eastAsia="es-ES"/>
        </w:rPr>
        <w:t xml:space="preserve"> permite a los empleadores corregir la irregularidad antes de enfrentar sanciones, mientras se sigue resolviendo muchos de estos casos por vía administrativa, reconociendo la posibilidad de fallos diversos por parte de los tribunales.</w:t>
      </w:r>
    </w:p>
    <w:p w14:paraId="1D991BB8" w14:textId="77777777" w:rsidR="00334FB8" w:rsidRDefault="00334FB8" w:rsidP="00334FB8">
      <w:pPr>
        <w:spacing w:after="0" w:line="240" w:lineRule="auto"/>
        <w:ind w:firstLine="1985"/>
        <w:jc w:val="both"/>
        <w:rPr>
          <w:rFonts w:ascii="Arial" w:hAnsi="Arial" w:cs="Arial"/>
          <w:sz w:val="24"/>
          <w:szCs w:val="24"/>
          <w:lang w:eastAsia="es-ES"/>
        </w:rPr>
      </w:pPr>
    </w:p>
    <w:p w14:paraId="15C92CED" w14:textId="77777777" w:rsidR="00334FB8" w:rsidRDefault="00334FB8" w:rsidP="00334FB8">
      <w:pPr>
        <w:spacing w:after="0" w:line="240" w:lineRule="auto"/>
        <w:ind w:firstLine="1985"/>
        <w:jc w:val="both"/>
        <w:rPr>
          <w:rFonts w:ascii="Arial" w:hAnsi="Arial" w:cs="Arial"/>
          <w:sz w:val="24"/>
          <w:szCs w:val="24"/>
          <w:lang w:eastAsia="es-ES"/>
        </w:rPr>
      </w:pPr>
      <w:r w:rsidRPr="00610BD0">
        <w:rPr>
          <w:rFonts w:ascii="Arial" w:hAnsi="Arial" w:cs="Arial"/>
          <w:sz w:val="24"/>
          <w:szCs w:val="24"/>
          <w:lang w:eastAsia="es-ES"/>
        </w:rPr>
        <w:t>El diputado</w:t>
      </w:r>
      <w:r>
        <w:rPr>
          <w:rFonts w:ascii="Arial" w:hAnsi="Arial" w:cs="Arial"/>
          <w:sz w:val="24"/>
          <w:szCs w:val="24"/>
          <w:lang w:eastAsia="es-ES"/>
        </w:rPr>
        <w:t xml:space="preserve"> señor</w:t>
      </w:r>
      <w:r w:rsidRPr="00610BD0">
        <w:rPr>
          <w:rFonts w:ascii="Arial" w:hAnsi="Arial" w:cs="Arial"/>
          <w:sz w:val="24"/>
          <w:szCs w:val="24"/>
          <w:lang w:eastAsia="es-ES"/>
        </w:rPr>
        <w:t xml:space="preserve"> </w:t>
      </w:r>
      <w:r w:rsidRPr="00610BD0">
        <w:rPr>
          <w:rFonts w:ascii="Arial" w:hAnsi="Arial" w:cs="Arial"/>
          <w:b/>
          <w:bCs/>
          <w:sz w:val="24"/>
          <w:szCs w:val="24"/>
          <w:lang w:eastAsia="es-ES"/>
        </w:rPr>
        <w:t>Giordano</w:t>
      </w:r>
      <w:r w:rsidRPr="00610BD0">
        <w:rPr>
          <w:rFonts w:ascii="Arial" w:hAnsi="Arial" w:cs="Arial"/>
          <w:sz w:val="24"/>
          <w:szCs w:val="24"/>
          <w:lang w:eastAsia="es-ES"/>
        </w:rPr>
        <w:t xml:space="preserve"> consultó si, en el ámbito judicial, exist</w:t>
      </w:r>
      <w:r>
        <w:rPr>
          <w:rFonts w:ascii="Arial" w:hAnsi="Arial" w:cs="Arial"/>
          <w:sz w:val="24"/>
          <w:szCs w:val="24"/>
          <w:lang w:eastAsia="es-ES"/>
        </w:rPr>
        <w:t xml:space="preserve">iría </w:t>
      </w:r>
      <w:r w:rsidRPr="00610BD0">
        <w:rPr>
          <w:rFonts w:ascii="Arial" w:hAnsi="Arial" w:cs="Arial"/>
          <w:sz w:val="24"/>
          <w:szCs w:val="24"/>
          <w:lang w:eastAsia="es-ES"/>
        </w:rPr>
        <w:t>algún riesgo para ciertos grupos de trabajadores que pudieran tomar acciones durante este periodo, antes de que el proyecto de ley regule la situación de manera más directa.</w:t>
      </w:r>
    </w:p>
    <w:p w14:paraId="61CD33B9" w14:textId="77777777" w:rsidR="00334FB8" w:rsidRDefault="00334FB8" w:rsidP="00334FB8">
      <w:pPr>
        <w:spacing w:after="0" w:line="240" w:lineRule="auto"/>
        <w:ind w:firstLine="1985"/>
        <w:jc w:val="both"/>
        <w:rPr>
          <w:rFonts w:ascii="Arial" w:hAnsi="Arial" w:cs="Arial"/>
          <w:sz w:val="24"/>
          <w:szCs w:val="24"/>
          <w:lang w:eastAsia="es-ES"/>
        </w:rPr>
      </w:pPr>
    </w:p>
    <w:p w14:paraId="18461FD1" w14:textId="77777777" w:rsidR="00334FB8" w:rsidRDefault="00334FB8" w:rsidP="00334FB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Al respecto, el señor </w:t>
      </w:r>
      <w:r w:rsidRPr="00EC0AED">
        <w:rPr>
          <w:rFonts w:ascii="Arial" w:hAnsi="Arial" w:cs="Arial"/>
          <w:b/>
          <w:bCs/>
          <w:sz w:val="24"/>
          <w:szCs w:val="24"/>
          <w:lang w:eastAsia="es-ES"/>
        </w:rPr>
        <w:t>Neira</w:t>
      </w:r>
      <w:r>
        <w:rPr>
          <w:rFonts w:ascii="Arial" w:hAnsi="Arial" w:cs="Arial"/>
          <w:sz w:val="24"/>
          <w:szCs w:val="24"/>
          <w:lang w:eastAsia="es-ES"/>
        </w:rPr>
        <w:t xml:space="preserve"> </w:t>
      </w:r>
      <w:r w:rsidRPr="00EC0AED">
        <w:rPr>
          <w:rFonts w:ascii="Arial" w:hAnsi="Arial" w:cs="Arial"/>
          <w:sz w:val="24"/>
          <w:szCs w:val="24"/>
          <w:lang w:eastAsia="es-ES"/>
        </w:rPr>
        <w:t xml:space="preserve">aclaró que, durante el período intermedio de cuatro meses, la interpretación vigente será determinada tanto por el Director del Trabajo como por los tribunales de justicia. Actualmente, ambos han mantenido una interpretación uniforme similar al criterio de la Dirección del Trabajo. </w:t>
      </w:r>
      <w:r>
        <w:rPr>
          <w:rFonts w:ascii="Arial" w:hAnsi="Arial" w:cs="Arial"/>
          <w:sz w:val="24"/>
          <w:szCs w:val="24"/>
          <w:lang w:eastAsia="es-ES"/>
        </w:rPr>
        <w:t>Además,</w:t>
      </w:r>
      <w:r w:rsidRPr="00EC0AED">
        <w:rPr>
          <w:rFonts w:ascii="Arial" w:hAnsi="Arial" w:cs="Arial"/>
          <w:sz w:val="24"/>
          <w:szCs w:val="24"/>
          <w:lang w:eastAsia="es-ES"/>
        </w:rPr>
        <w:t xml:space="preserve"> destacó que, aunque existe la posibilidad de casos disruptivos que se desvíen de la interpretación establecida por el Congreso, en general, se espera que la doctrina uniforme continúe aplicándose hasta que la ley entre en vigor. En la práctica, la Dirección del Trabajo y los tribunales probablemente sancionarán los casos conforme a esta doctrina, aunque algunos fallos podrían variar según los tribunales específicos.</w:t>
      </w:r>
    </w:p>
    <w:p w14:paraId="553F6612" w14:textId="514C1E1C" w:rsidR="00334FB8" w:rsidRDefault="00334FB8" w:rsidP="00334FB8">
      <w:pPr>
        <w:spacing w:after="0" w:line="240" w:lineRule="auto"/>
        <w:ind w:firstLine="1985"/>
        <w:jc w:val="both"/>
        <w:rPr>
          <w:rFonts w:ascii="Arial" w:hAnsi="Arial" w:cs="Arial"/>
          <w:sz w:val="24"/>
          <w:szCs w:val="24"/>
          <w:lang w:eastAsia="es-ES"/>
        </w:rPr>
      </w:pPr>
      <w:bookmarkStart w:id="1" w:name="_GoBack"/>
      <w:bookmarkEnd w:id="1"/>
    </w:p>
    <w:p w14:paraId="19BD3D73" w14:textId="77777777" w:rsidR="00334FB8" w:rsidRPr="002F14CE" w:rsidRDefault="00334FB8" w:rsidP="00334FB8">
      <w:pPr>
        <w:tabs>
          <w:tab w:val="left" w:pos="2268"/>
          <w:tab w:val="left" w:pos="3600"/>
        </w:tabs>
        <w:ind w:firstLine="2000"/>
        <w:jc w:val="both"/>
        <w:rPr>
          <w:rFonts w:ascii="Arial" w:hAnsi="Arial" w:cs="Arial"/>
          <w:b/>
          <w:bCs/>
          <w:sz w:val="24"/>
          <w:szCs w:val="24"/>
          <w:u w:val="single"/>
        </w:rPr>
      </w:pPr>
      <w:r w:rsidRPr="002F14CE">
        <w:rPr>
          <w:rFonts w:ascii="Arial" w:hAnsi="Arial" w:cs="Arial"/>
          <w:b/>
          <w:bCs/>
          <w:sz w:val="24"/>
          <w:szCs w:val="24"/>
        </w:rPr>
        <w:t xml:space="preserve">-- </w:t>
      </w:r>
      <w:r>
        <w:rPr>
          <w:rFonts w:ascii="Arial" w:hAnsi="Arial" w:cs="Arial"/>
          <w:b/>
          <w:bCs/>
          <w:sz w:val="24"/>
          <w:szCs w:val="24"/>
          <w:u w:val="single"/>
        </w:rPr>
        <w:t>Sometidas</w:t>
      </w:r>
      <w:r w:rsidRPr="002F14CE">
        <w:rPr>
          <w:rFonts w:ascii="Arial" w:hAnsi="Arial" w:cs="Arial"/>
          <w:b/>
          <w:bCs/>
          <w:sz w:val="24"/>
          <w:szCs w:val="24"/>
          <w:u w:val="single"/>
        </w:rPr>
        <w:t xml:space="preserve"> a votación</w:t>
      </w:r>
      <w:r>
        <w:rPr>
          <w:rFonts w:ascii="Arial" w:hAnsi="Arial" w:cs="Arial"/>
          <w:b/>
          <w:bCs/>
          <w:sz w:val="24"/>
          <w:szCs w:val="24"/>
          <w:u w:val="single"/>
        </w:rPr>
        <w:t xml:space="preserve"> las indicaciones, fueron </w:t>
      </w:r>
      <w:r w:rsidRPr="002F14CE">
        <w:rPr>
          <w:rFonts w:ascii="Arial" w:hAnsi="Arial" w:cs="Arial"/>
          <w:b/>
          <w:bCs/>
          <w:sz w:val="24"/>
          <w:szCs w:val="24"/>
          <w:u w:val="single"/>
        </w:rPr>
        <w:t>aprobad</w:t>
      </w:r>
      <w:r>
        <w:rPr>
          <w:rFonts w:ascii="Arial" w:hAnsi="Arial" w:cs="Arial"/>
          <w:b/>
          <w:bCs/>
          <w:sz w:val="24"/>
          <w:szCs w:val="24"/>
          <w:u w:val="single"/>
        </w:rPr>
        <w:t>as</w:t>
      </w:r>
      <w:r w:rsidRPr="002F14CE">
        <w:rPr>
          <w:rFonts w:ascii="Arial" w:hAnsi="Arial" w:cs="Arial"/>
          <w:b/>
          <w:bCs/>
          <w:sz w:val="24"/>
          <w:szCs w:val="24"/>
          <w:u w:val="single"/>
        </w:rPr>
        <w:t xml:space="preserve"> por </w:t>
      </w:r>
      <w:r>
        <w:rPr>
          <w:rFonts w:ascii="Arial" w:hAnsi="Arial" w:cs="Arial"/>
          <w:b/>
          <w:bCs/>
          <w:sz w:val="24"/>
          <w:szCs w:val="24"/>
          <w:u w:val="single"/>
        </w:rPr>
        <w:t>11</w:t>
      </w:r>
      <w:r w:rsidRPr="002F14CE">
        <w:rPr>
          <w:rFonts w:ascii="Arial" w:hAnsi="Arial" w:cs="Arial"/>
          <w:b/>
          <w:bCs/>
          <w:sz w:val="24"/>
          <w:szCs w:val="24"/>
          <w:u w:val="single"/>
        </w:rPr>
        <w:t xml:space="preserve"> votos a favor, ninguno en contra y ninguna abstención.</w:t>
      </w:r>
    </w:p>
    <w:p w14:paraId="0BEB2DFC" w14:textId="77777777" w:rsidR="00334FB8" w:rsidRPr="00A90715" w:rsidRDefault="00334FB8" w:rsidP="00A90715">
      <w:pPr>
        <w:spacing w:after="0" w:line="240" w:lineRule="auto"/>
        <w:ind w:firstLine="1985"/>
        <w:jc w:val="both"/>
        <w:rPr>
          <w:rFonts w:ascii="Arial" w:hAnsi="Arial" w:cs="Arial"/>
          <w:sz w:val="24"/>
          <w:szCs w:val="24"/>
        </w:rPr>
      </w:pPr>
      <w:r w:rsidRPr="00A90715">
        <w:rPr>
          <w:rFonts w:ascii="Arial" w:hAnsi="Arial" w:cs="Arial"/>
          <w:sz w:val="24"/>
          <w:szCs w:val="24"/>
        </w:rPr>
        <w:t xml:space="preserve">Votaron a favor las diputadas señoras </w:t>
      </w:r>
      <w:r w:rsidRPr="00A90715">
        <w:rPr>
          <w:rFonts w:ascii="Arial" w:hAnsi="Arial" w:cs="Arial"/>
          <w:b/>
          <w:bCs/>
          <w:sz w:val="24"/>
          <w:szCs w:val="24"/>
        </w:rPr>
        <w:t>Cicardini</w:t>
      </w:r>
      <w:r w:rsidRPr="00A90715">
        <w:rPr>
          <w:rFonts w:ascii="Arial" w:hAnsi="Arial" w:cs="Arial"/>
          <w:sz w:val="24"/>
          <w:szCs w:val="24"/>
        </w:rPr>
        <w:t xml:space="preserve">, doña Daniella y </w:t>
      </w:r>
      <w:r w:rsidRPr="00A90715">
        <w:rPr>
          <w:rFonts w:ascii="Arial" w:hAnsi="Arial" w:cs="Arial"/>
          <w:b/>
          <w:bCs/>
          <w:sz w:val="24"/>
          <w:szCs w:val="24"/>
        </w:rPr>
        <w:t>Ossandón</w:t>
      </w:r>
      <w:r w:rsidRPr="00A90715">
        <w:rPr>
          <w:rFonts w:ascii="Arial" w:hAnsi="Arial" w:cs="Arial"/>
          <w:sz w:val="24"/>
          <w:szCs w:val="24"/>
        </w:rPr>
        <w:t xml:space="preserve">, doña Ximena, y </w:t>
      </w:r>
      <w:r w:rsidRPr="00A90715">
        <w:rPr>
          <w:rFonts w:ascii="Arial" w:hAnsi="Arial" w:cs="Arial"/>
          <w:sz w:val="24"/>
          <w:szCs w:val="24"/>
          <w:lang w:eastAsia="es-CL"/>
        </w:rPr>
        <w:t xml:space="preserve">los </w:t>
      </w:r>
      <w:r w:rsidRPr="00A90715">
        <w:rPr>
          <w:rFonts w:ascii="Arial" w:hAnsi="Arial" w:cs="Arial"/>
          <w:sz w:val="24"/>
          <w:szCs w:val="24"/>
        </w:rPr>
        <w:t xml:space="preserve">diputados señores </w:t>
      </w:r>
      <w:r w:rsidRPr="00A90715">
        <w:rPr>
          <w:rFonts w:ascii="Arial" w:hAnsi="Arial" w:cs="Arial"/>
          <w:b/>
          <w:bCs/>
          <w:sz w:val="24"/>
          <w:szCs w:val="24"/>
        </w:rPr>
        <w:t xml:space="preserve">Cuello, </w:t>
      </w:r>
      <w:r w:rsidRPr="00A90715">
        <w:rPr>
          <w:rFonts w:ascii="Arial" w:hAnsi="Arial" w:cs="Arial"/>
          <w:sz w:val="24"/>
          <w:szCs w:val="24"/>
        </w:rPr>
        <w:t xml:space="preserve">don Luis (Presidente); </w:t>
      </w:r>
      <w:r w:rsidRPr="00A90715">
        <w:rPr>
          <w:rFonts w:ascii="Arial" w:hAnsi="Arial" w:cs="Arial"/>
          <w:b/>
          <w:bCs/>
          <w:sz w:val="24"/>
          <w:szCs w:val="24"/>
        </w:rPr>
        <w:t>Duran</w:t>
      </w:r>
      <w:r w:rsidRPr="00A90715">
        <w:rPr>
          <w:rFonts w:ascii="Arial" w:hAnsi="Arial" w:cs="Arial"/>
          <w:sz w:val="24"/>
          <w:szCs w:val="24"/>
        </w:rPr>
        <w:t xml:space="preserve">, don Eduardo; </w:t>
      </w:r>
      <w:r w:rsidRPr="00A90715">
        <w:rPr>
          <w:rFonts w:ascii="Arial" w:hAnsi="Arial" w:cs="Arial"/>
          <w:b/>
          <w:bCs/>
          <w:sz w:val="24"/>
          <w:szCs w:val="24"/>
        </w:rPr>
        <w:t>Giordano</w:t>
      </w:r>
      <w:r w:rsidRPr="00A90715">
        <w:rPr>
          <w:rFonts w:ascii="Arial" w:hAnsi="Arial" w:cs="Arial"/>
          <w:sz w:val="24"/>
          <w:szCs w:val="24"/>
        </w:rPr>
        <w:t xml:space="preserve">, don Andrés; </w:t>
      </w:r>
      <w:r w:rsidRPr="00A90715">
        <w:rPr>
          <w:rFonts w:ascii="Arial" w:hAnsi="Arial" w:cs="Arial"/>
          <w:b/>
          <w:bCs/>
          <w:sz w:val="24"/>
          <w:szCs w:val="24"/>
        </w:rPr>
        <w:t>Hirsch</w:t>
      </w:r>
      <w:r w:rsidRPr="00A90715">
        <w:rPr>
          <w:rFonts w:ascii="Arial" w:hAnsi="Arial" w:cs="Arial"/>
          <w:sz w:val="24"/>
          <w:szCs w:val="24"/>
        </w:rPr>
        <w:t xml:space="preserve">, don Tomás; </w:t>
      </w:r>
      <w:r w:rsidRPr="00A90715">
        <w:rPr>
          <w:rFonts w:ascii="Arial" w:hAnsi="Arial" w:cs="Arial"/>
          <w:b/>
          <w:bCs/>
          <w:sz w:val="24"/>
          <w:szCs w:val="24"/>
        </w:rPr>
        <w:t>Ibáñez</w:t>
      </w:r>
      <w:r w:rsidRPr="00A90715">
        <w:rPr>
          <w:rFonts w:ascii="Arial" w:hAnsi="Arial" w:cs="Arial"/>
          <w:sz w:val="24"/>
          <w:szCs w:val="24"/>
        </w:rPr>
        <w:t xml:space="preserve">, don Diego; </w:t>
      </w:r>
      <w:r w:rsidRPr="00A90715">
        <w:rPr>
          <w:rFonts w:ascii="Arial" w:hAnsi="Arial" w:cs="Arial"/>
          <w:b/>
          <w:bCs/>
          <w:sz w:val="24"/>
          <w:szCs w:val="24"/>
        </w:rPr>
        <w:lastRenderedPageBreak/>
        <w:t>Santana</w:t>
      </w:r>
      <w:r w:rsidRPr="00A90715">
        <w:rPr>
          <w:rFonts w:ascii="Arial" w:hAnsi="Arial" w:cs="Arial"/>
          <w:sz w:val="24"/>
          <w:szCs w:val="24"/>
        </w:rPr>
        <w:t xml:space="preserve">, don Juan; </w:t>
      </w:r>
      <w:r w:rsidRPr="00A90715">
        <w:rPr>
          <w:rFonts w:ascii="Arial" w:hAnsi="Arial" w:cs="Arial"/>
          <w:b/>
          <w:bCs/>
          <w:sz w:val="24"/>
          <w:szCs w:val="24"/>
        </w:rPr>
        <w:t>Sauerbaum</w:t>
      </w:r>
      <w:r w:rsidRPr="00A90715">
        <w:rPr>
          <w:rFonts w:ascii="Arial" w:hAnsi="Arial" w:cs="Arial"/>
          <w:sz w:val="24"/>
          <w:szCs w:val="24"/>
        </w:rPr>
        <w:t xml:space="preserve">, don Frank; </w:t>
      </w:r>
      <w:r w:rsidRPr="00A90715">
        <w:rPr>
          <w:rFonts w:ascii="Arial" w:hAnsi="Arial" w:cs="Arial"/>
          <w:b/>
          <w:bCs/>
          <w:sz w:val="24"/>
          <w:szCs w:val="24"/>
        </w:rPr>
        <w:t>Ulloa</w:t>
      </w:r>
      <w:r w:rsidRPr="00A90715">
        <w:rPr>
          <w:rFonts w:ascii="Arial" w:hAnsi="Arial" w:cs="Arial"/>
          <w:sz w:val="24"/>
          <w:szCs w:val="24"/>
        </w:rPr>
        <w:t>, don Héctor y</w:t>
      </w:r>
      <w:r w:rsidRPr="00A90715">
        <w:rPr>
          <w:rFonts w:ascii="Arial" w:hAnsi="Arial" w:cs="Arial"/>
          <w:b/>
          <w:bCs/>
          <w:sz w:val="24"/>
          <w:szCs w:val="24"/>
        </w:rPr>
        <w:t xml:space="preserve"> Undurraga</w:t>
      </w:r>
      <w:r w:rsidRPr="00A90715">
        <w:rPr>
          <w:rFonts w:ascii="Arial" w:hAnsi="Arial" w:cs="Arial"/>
          <w:sz w:val="24"/>
          <w:szCs w:val="24"/>
        </w:rPr>
        <w:t>, don Alberto.</w:t>
      </w:r>
    </w:p>
    <w:p w14:paraId="4112FC44" w14:textId="77777777" w:rsidR="004D187D" w:rsidRPr="002F7CD1" w:rsidRDefault="004D187D" w:rsidP="004D187D">
      <w:pPr>
        <w:ind w:firstLine="1985"/>
        <w:jc w:val="both"/>
        <w:rPr>
          <w:rFonts w:ascii="Arial" w:hAnsi="Arial" w:cs="Arial"/>
          <w:b/>
          <w:bCs/>
          <w:sz w:val="24"/>
          <w:szCs w:val="24"/>
        </w:rPr>
      </w:pPr>
    </w:p>
    <w:p w14:paraId="106485B0" w14:textId="6C152345" w:rsidR="004D187D" w:rsidRDefault="00A90715" w:rsidP="00A90715">
      <w:pPr>
        <w:widowControl w:val="0"/>
        <w:tabs>
          <w:tab w:val="left" w:pos="426"/>
          <w:tab w:val="left" w:pos="1701"/>
        </w:tabs>
        <w:jc w:val="center"/>
        <w:rPr>
          <w:rFonts w:ascii="Arial" w:hAnsi="Arial" w:cs="Arial"/>
          <w:b/>
          <w:sz w:val="24"/>
          <w:szCs w:val="24"/>
        </w:rPr>
      </w:pPr>
      <w:r>
        <w:rPr>
          <w:rFonts w:ascii="Arial" w:hAnsi="Arial" w:cs="Arial"/>
          <w:b/>
          <w:sz w:val="24"/>
          <w:szCs w:val="24"/>
        </w:rPr>
        <w:t xml:space="preserve">X.- </w:t>
      </w:r>
      <w:r w:rsidR="003452CB" w:rsidRPr="003452CB">
        <w:rPr>
          <w:rFonts w:ascii="Arial" w:hAnsi="Arial" w:cs="Arial"/>
          <w:b/>
          <w:sz w:val="24"/>
          <w:szCs w:val="24"/>
          <w:u w:val="single"/>
        </w:rPr>
        <w:t>ARTÍCULO</w:t>
      </w:r>
      <w:r w:rsidR="003452CB">
        <w:rPr>
          <w:rFonts w:ascii="Arial" w:hAnsi="Arial" w:cs="Arial"/>
          <w:b/>
          <w:sz w:val="24"/>
          <w:szCs w:val="24"/>
          <w:u w:val="single"/>
        </w:rPr>
        <w:t>S</w:t>
      </w:r>
      <w:r w:rsidR="003452CB" w:rsidRPr="003452CB">
        <w:rPr>
          <w:rFonts w:ascii="Arial" w:hAnsi="Arial" w:cs="Arial"/>
          <w:b/>
          <w:sz w:val="24"/>
          <w:szCs w:val="24"/>
          <w:u w:val="single"/>
        </w:rPr>
        <w:t xml:space="preserve"> O </w:t>
      </w:r>
      <w:r w:rsidRPr="003452CB">
        <w:rPr>
          <w:rFonts w:ascii="Arial" w:hAnsi="Arial" w:cs="Arial"/>
          <w:b/>
          <w:sz w:val="24"/>
          <w:szCs w:val="24"/>
          <w:u w:val="single"/>
        </w:rPr>
        <w:t>INDICACIONES</w:t>
      </w:r>
      <w:r w:rsidRPr="00A90715">
        <w:rPr>
          <w:rFonts w:ascii="Arial" w:hAnsi="Arial" w:cs="Arial"/>
          <w:b/>
          <w:sz w:val="24"/>
          <w:szCs w:val="24"/>
          <w:u w:val="single"/>
        </w:rPr>
        <w:t xml:space="preserve"> RECHAZADAS O DECLARADAS INADMISIBLES.</w:t>
      </w:r>
    </w:p>
    <w:p w14:paraId="0675410A" w14:textId="77777777" w:rsidR="000856AF" w:rsidRDefault="000856AF" w:rsidP="003452CB">
      <w:pPr>
        <w:widowControl w:val="0"/>
        <w:tabs>
          <w:tab w:val="left" w:pos="426"/>
          <w:tab w:val="left" w:pos="1701"/>
        </w:tabs>
        <w:rPr>
          <w:rFonts w:ascii="Arial" w:hAnsi="Arial" w:cs="Arial"/>
          <w:sz w:val="24"/>
          <w:szCs w:val="24"/>
        </w:rPr>
      </w:pPr>
    </w:p>
    <w:p w14:paraId="68F7BDE5" w14:textId="2921F6C1" w:rsidR="003452CB" w:rsidRDefault="000856AF" w:rsidP="00A90715">
      <w:pPr>
        <w:widowControl w:val="0"/>
        <w:tabs>
          <w:tab w:val="left" w:pos="426"/>
          <w:tab w:val="left" w:pos="1701"/>
        </w:tabs>
        <w:ind w:firstLine="1985"/>
        <w:rPr>
          <w:rFonts w:ascii="Arial" w:hAnsi="Arial" w:cs="Arial"/>
          <w:sz w:val="24"/>
          <w:szCs w:val="24"/>
        </w:rPr>
      </w:pPr>
      <w:r>
        <w:rPr>
          <w:rFonts w:ascii="Arial" w:hAnsi="Arial" w:cs="Arial"/>
          <w:sz w:val="24"/>
          <w:szCs w:val="24"/>
        </w:rPr>
        <w:t>El articulo único del proyecto original fue reemplaz</w:t>
      </w:r>
      <w:r w:rsidR="003452CB">
        <w:rPr>
          <w:rFonts w:ascii="Arial" w:hAnsi="Arial" w:cs="Arial"/>
          <w:sz w:val="24"/>
          <w:szCs w:val="24"/>
        </w:rPr>
        <w:t>ado</w:t>
      </w:r>
      <w:r>
        <w:rPr>
          <w:rFonts w:ascii="Arial" w:hAnsi="Arial" w:cs="Arial"/>
          <w:sz w:val="24"/>
          <w:szCs w:val="24"/>
        </w:rPr>
        <w:t xml:space="preserve"> por el que se contiene en el texto del proyecto propuesto por la Comisión a la Sala.</w:t>
      </w:r>
    </w:p>
    <w:p w14:paraId="79B97E8E" w14:textId="77777777" w:rsidR="003452CB" w:rsidRDefault="003452CB" w:rsidP="00A90715">
      <w:pPr>
        <w:widowControl w:val="0"/>
        <w:tabs>
          <w:tab w:val="left" w:pos="426"/>
          <w:tab w:val="left" w:pos="1701"/>
        </w:tabs>
        <w:ind w:firstLine="1985"/>
        <w:rPr>
          <w:rFonts w:ascii="Arial" w:hAnsi="Arial" w:cs="Arial"/>
          <w:sz w:val="24"/>
          <w:szCs w:val="24"/>
        </w:rPr>
      </w:pPr>
      <w:r>
        <w:rPr>
          <w:rFonts w:ascii="Arial" w:hAnsi="Arial" w:cs="Arial"/>
          <w:sz w:val="24"/>
          <w:szCs w:val="24"/>
        </w:rPr>
        <w:t>Dicho texto decía lo siguiente:</w:t>
      </w:r>
    </w:p>
    <w:p w14:paraId="7E64BD6A" w14:textId="77777777" w:rsidR="003452CB" w:rsidRPr="005731CC" w:rsidRDefault="003452CB" w:rsidP="003452CB">
      <w:pPr>
        <w:spacing w:after="0" w:line="240" w:lineRule="auto"/>
        <w:ind w:firstLine="1985"/>
        <w:jc w:val="both"/>
        <w:rPr>
          <w:rFonts w:ascii="Arial" w:hAnsi="Arial" w:cs="Arial"/>
          <w:i/>
          <w:iCs/>
          <w:sz w:val="24"/>
          <w:szCs w:val="24"/>
          <w:lang w:eastAsia="es-ES"/>
        </w:rPr>
      </w:pPr>
      <w:r>
        <w:rPr>
          <w:rFonts w:ascii="Arial" w:hAnsi="Arial" w:cs="Arial"/>
          <w:sz w:val="24"/>
          <w:szCs w:val="24"/>
          <w:lang w:eastAsia="es-ES"/>
        </w:rPr>
        <w:t>“</w:t>
      </w:r>
      <w:r w:rsidRPr="005731CC">
        <w:rPr>
          <w:rFonts w:ascii="Arial" w:hAnsi="Arial" w:cs="Arial"/>
          <w:i/>
          <w:iCs/>
          <w:sz w:val="24"/>
          <w:szCs w:val="24"/>
          <w:lang w:eastAsia="es-ES"/>
        </w:rPr>
        <w:t>Artículo único.- Declárase, interpretando el sentido auténtico del artículo 42 letra a) del Código del Trabajo en el siguiente sentido:</w:t>
      </w:r>
    </w:p>
    <w:p w14:paraId="79C3803E" w14:textId="77777777" w:rsidR="003452CB" w:rsidRPr="005731CC" w:rsidRDefault="003452CB" w:rsidP="003452CB">
      <w:pPr>
        <w:spacing w:after="0" w:line="240" w:lineRule="auto"/>
        <w:ind w:firstLine="1985"/>
        <w:jc w:val="both"/>
        <w:rPr>
          <w:rFonts w:ascii="Arial" w:hAnsi="Arial" w:cs="Arial"/>
          <w:i/>
          <w:iCs/>
          <w:sz w:val="24"/>
          <w:szCs w:val="24"/>
          <w:lang w:eastAsia="es-ES"/>
        </w:rPr>
      </w:pPr>
    </w:p>
    <w:p w14:paraId="39418144" w14:textId="313D1351" w:rsidR="003452CB" w:rsidRDefault="003452CB" w:rsidP="003452CB">
      <w:pPr>
        <w:spacing w:after="0" w:line="240" w:lineRule="auto"/>
        <w:ind w:firstLine="1985"/>
        <w:jc w:val="both"/>
        <w:rPr>
          <w:rFonts w:ascii="Arial" w:hAnsi="Arial" w:cs="Arial"/>
          <w:sz w:val="24"/>
          <w:szCs w:val="24"/>
          <w:lang w:eastAsia="es-ES"/>
        </w:rPr>
      </w:pPr>
      <w:r w:rsidRPr="005731CC">
        <w:rPr>
          <w:rFonts w:ascii="Arial" w:hAnsi="Arial" w:cs="Arial"/>
          <w:i/>
          <w:iCs/>
          <w:sz w:val="24"/>
          <w:szCs w:val="24"/>
          <w:lang w:eastAsia="es-ES"/>
        </w:rPr>
        <w:t>“Entiéndase como sinónimos el concepto de “sueldo” y “sueldo base” en relación a la frase “El sueldo, no podrá ser inferior a un ingreso mínimo mensual.” En virtud de tal, el sueldo o sueldo base, no podrá ser inferior a un ingreso mínimo mensual y tampoco podrá ser complementado con bonos u otras asignaciones que se adecúen al concepto de sueldo o sueldo base definido legalmente en este mismo artículo</w:t>
      </w:r>
      <w:r w:rsidRPr="00033335">
        <w:rPr>
          <w:rFonts w:ascii="Arial" w:hAnsi="Arial" w:cs="Arial"/>
          <w:sz w:val="24"/>
          <w:szCs w:val="24"/>
          <w:lang w:eastAsia="es-ES"/>
        </w:rPr>
        <w:t>.”</w:t>
      </w:r>
      <w:r>
        <w:rPr>
          <w:rFonts w:ascii="Arial" w:hAnsi="Arial" w:cs="Arial"/>
          <w:sz w:val="24"/>
          <w:szCs w:val="24"/>
          <w:lang w:eastAsia="es-ES"/>
        </w:rPr>
        <w:t>.”</w:t>
      </w:r>
    </w:p>
    <w:p w14:paraId="16ADEB20" w14:textId="77777777" w:rsidR="003452CB" w:rsidRDefault="003452CB" w:rsidP="00A90715">
      <w:pPr>
        <w:widowControl w:val="0"/>
        <w:tabs>
          <w:tab w:val="left" w:pos="426"/>
          <w:tab w:val="left" w:pos="1701"/>
        </w:tabs>
        <w:ind w:firstLine="1985"/>
        <w:rPr>
          <w:rFonts w:ascii="Arial" w:hAnsi="Arial" w:cs="Arial"/>
          <w:sz w:val="24"/>
          <w:szCs w:val="24"/>
        </w:rPr>
      </w:pPr>
    </w:p>
    <w:p w14:paraId="51AF0D36" w14:textId="4D826C93" w:rsidR="00A90715" w:rsidRDefault="003452CB" w:rsidP="00BE7407">
      <w:pPr>
        <w:widowControl w:val="0"/>
        <w:tabs>
          <w:tab w:val="left" w:pos="426"/>
          <w:tab w:val="left" w:pos="1701"/>
        </w:tabs>
        <w:ind w:firstLine="1985"/>
        <w:rPr>
          <w:rFonts w:ascii="Arial" w:hAnsi="Arial" w:cs="Arial"/>
          <w:b/>
          <w:sz w:val="24"/>
          <w:szCs w:val="24"/>
        </w:rPr>
      </w:pPr>
      <w:r>
        <w:rPr>
          <w:rFonts w:ascii="Arial" w:hAnsi="Arial" w:cs="Arial"/>
          <w:sz w:val="24"/>
          <w:szCs w:val="24"/>
        </w:rPr>
        <w:t xml:space="preserve">Asimismo, no existen indicaciones rechazadas o declaradas </w:t>
      </w:r>
      <w:r w:rsidR="00BE7407">
        <w:rPr>
          <w:rFonts w:ascii="Arial" w:hAnsi="Arial" w:cs="Arial"/>
          <w:sz w:val="24"/>
          <w:szCs w:val="24"/>
        </w:rPr>
        <w:t>inadmisibles.</w:t>
      </w:r>
      <w:r w:rsidR="00BE7407">
        <w:rPr>
          <w:rFonts w:ascii="Arial" w:hAnsi="Arial" w:cs="Arial"/>
          <w:sz w:val="24"/>
          <w:szCs w:val="24"/>
        </w:rPr>
        <w:br/>
      </w:r>
    </w:p>
    <w:p w14:paraId="1F8C1740" w14:textId="77777777" w:rsidR="00BE7407" w:rsidRDefault="00BE7407" w:rsidP="00BE7407">
      <w:pPr>
        <w:widowControl w:val="0"/>
        <w:tabs>
          <w:tab w:val="left" w:pos="426"/>
          <w:tab w:val="left" w:pos="1701"/>
        </w:tabs>
        <w:ind w:firstLine="1985"/>
        <w:rPr>
          <w:rFonts w:ascii="Arial" w:hAnsi="Arial" w:cs="Arial"/>
          <w:b/>
          <w:sz w:val="24"/>
          <w:szCs w:val="24"/>
        </w:rPr>
      </w:pPr>
    </w:p>
    <w:p w14:paraId="7B696143" w14:textId="77777777" w:rsidR="004D187D" w:rsidRDefault="004D187D" w:rsidP="004D187D">
      <w:pPr>
        <w:widowControl w:val="0"/>
        <w:tabs>
          <w:tab w:val="left" w:pos="426"/>
          <w:tab w:val="left" w:pos="1701"/>
        </w:tabs>
        <w:jc w:val="center"/>
        <w:rPr>
          <w:rFonts w:ascii="Arial" w:hAnsi="Arial" w:cs="Arial"/>
          <w:b/>
          <w:sz w:val="24"/>
          <w:szCs w:val="24"/>
        </w:rPr>
      </w:pPr>
      <w:r>
        <w:rPr>
          <w:rFonts w:ascii="Arial" w:hAnsi="Arial" w:cs="Arial"/>
          <w:b/>
          <w:sz w:val="24"/>
          <w:szCs w:val="24"/>
        </w:rPr>
        <w:t>-------------------------------------</w:t>
      </w:r>
    </w:p>
    <w:p w14:paraId="703F46B1" w14:textId="77777777" w:rsidR="004D187D" w:rsidRDefault="004D187D" w:rsidP="004D187D">
      <w:pPr>
        <w:widowControl w:val="0"/>
        <w:tabs>
          <w:tab w:val="left" w:pos="426"/>
          <w:tab w:val="left" w:pos="1701"/>
        </w:tabs>
        <w:jc w:val="both"/>
        <w:rPr>
          <w:rFonts w:ascii="Arial" w:hAnsi="Arial" w:cs="Arial"/>
          <w:b/>
          <w:sz w:val="24"/>
          <w:szCs w:val="24"/>
        </w:rPr>
      </w:pPr>
    </w:p>
    <w:p w14:paraId="5C64AF8A" w14:textId="77777777" w:rsidR="00BE7407" w:rsidRDefault="00BE7407" w:rsidP="004D187D">
      <w:pPr>
        <w:widowControl w:val="0"/>
        <w:tabs>
          <w:tab w:val="left" w:pos="426"/>
          <w:tab w:val="left" w:pos="1701"/>
        </w:tabs>
        <w:jc w:val="both"/>
        <w:rPr>
          <w:rFonts w:ascii="Arial" w:hAnsi="Arial" w:cs="Arial"/>
          <w:b/>
          <w:sz w:val="24"/>
          <w:szCs w:val="24"/>
        </w:rPr>
      </w:pPr>
    </w:p>
    <w:p w14:paraId="4687D927" w14:textId="77777777" w:rsidR="004D187D" w:rsidRDefault="004D187D" w:rsidP="004D187D">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4CF688CF" w14:textId="77777777" w:rsidR="004D187D" w:rsidRPr="004C0501" w:rsidRDefault="004D187D" w:rsidP="003452CB">
      <w:pPr>
        <w:widowControl w:val="0"/>
        <w:tabs>
          <w:tab w:val="left" w:pos="426"/>
          <w:tab w:val="left" w:pos="1701"/>
        </w:tabs>
        <w:jc w:val="both"/>
        <w:rPr>
          <w:rFonts w:ascii="Arial" w:hAnsi="Arial" w:cs="Arial"/>
          <w:sz w:val="24"/>
          <w:szCs w:val="24"/>
        </w:rPr>
      </w:pPr>
    </w:p>
    <w:p w14:paraId="28EB43E5" w14:textId="77777777" w:rsidR="004D187D" w:rsidRPr="001952B8" w:rsidRDefault="004D187D" w:rsidP="004D187D">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44EA5651" w14:textId="77777777" w:rsidR="004D187D" w:rsidRDefault="004D187D" w:rsidP="004D187D">
      <w:pPr>
        <w:tabs>
          <w:tab w:val="left" w:pos="2552"/>
        </w:tabs>
        <w:ind w:firstLine="284"/>
        <w:jc w:val="center"/>
        <w:rPr>
          <w:rFonts w:ascii="Arial" w:hAnsi="Arial" w:cs="Arial"/>
          <w:b/>
          <w:sz w:val="24"/>
          <w:szCs w:val="24"/>
          <w:lang w:eastAsia="es-CL"/>
        </w:rPr>
      </w:pPr>
    </w:p>
    <w:p w14:paraId="62D7D26E" w14:textId="1DDBF4D2" w:rsidR="00A90715" w:rsidRPr="00A90715" w:rsidRDefault="004D187D" w:rsidP="00A90715">
      <w:pPr>
        <w:spacing w:after="0" w:line="240" w:lineRule="auto"/>
        <w:ind w:firstLine="1985"/>
        <w:jc w:val="both"/>
        <w:rPr>
          <w:rFonts w:ascii="Arial" w:hAnsi="Arial" w:cs="Arial"/>
          <w:bCs/>
          <w:sz w:val="24"/>
          <w:szCs w:val="24"/>
          <w:lang w:eastAsia="es-ES"/>
        </w:rPr>
      </w:pPr>
      <w:r w:rsidRPr="002C603C">
        <w:rPr>
          <w:rFonts w:ascii="Arial" w:hAnsi="Arial" w:cs="Arial"/>
          <w:b/>
          <w:sz w:val="24"/>
          <w:szCs w:val="24"/>
          <w:u w:val="single"/>
        </w:rPr>
        <w:t xml:space="preserve">Artículo </w:t>
      </w:r>
      <w:r w:rsidR="003452CB" w:rsidRPr="002C603C">
        <w:rPr>
          <w:rFonts w:ascii="Arial" w:hAnsi="Arial" w:cs="Arial"/>
          <w:b/>
          <w:sz w:val="24"/>
          <w:szCs w:val="24"/>
          <w:u w:val="single"/>
        </w:rPr>
        <w:t>único</w:t>
      </w:r>
      <w:r w:rsidRPr="002C603C">
        <w:rPr>
          <w:rFonts w:ascii="Arial" w:hAnsi="Arial" w:cs="Arial"/>
          <w:b/>
          <w:sz w:val="24"/>
          <w:szCs w:val="24"/>
          <w:u w:val="single"/>
        </w:rPr>
        <w:t>.-</w:t>
      </w:r>
      <w:r w:rsidRPr="00E43C37">
        <w:rPr>
          <w:rFonts w:ascii="Arial" w:hAnsi="Arial" w:cs="Arial"/>
          <w:sz w:val="24"/>
          <w:szCs w:val="24"/>
        </w:rPr>
        <w:t xml:space="preserve"> </w:t>
      </w:r>
      <w:r w:rsidR="00A90715" w:rsidRPr="00A90715">
        <w:rPr>
          <w:rFonts w:ascii="Arial" w:hAnsi="Arial" w:cs="Arial"/>
          <w:bCs/>
          <w:sz w:val="24"/>
          <w:szCs w:val="24"/>
          <w:lang w:eastAsia="es-ES"/>
        </w:rPr>
        <w:t>Declárase interpretada la letra a) del artículo 42 del Código del Trabajo en el siguiente sentido:</w:t>
      </w:r>
    </w:p>
    <w:p w14:paraId="0CB0A8A5" w14:textId="77777777" w:rsidR="00A90715" w:rsidRPr="00A90715" w:rsidRDefault="00A90715" w:rsidP="00A90715">
      <w:pPr>
        <w:spacing w:after="0" w:line="240" w:lineRule="auto"/>
        <w:ind w:firstLine="1985"/>
        <w:jc w:val="both"/>
        <w:rPr>
          <w:rFonts w:ascii="Arial" w:hAnsi="Arial" w:cs="Arial"/>
          <w:bCs/>
          <w:sz w:val="24"/>
          <w:szCs w:val="24"/>
          <w:lang w:eastAsia="es-ES"/>
        </w:rPr>
      </w:pPr>
    </w:p>
    <w:p w14:paraId="70427DE2" w14:textId="77777777" w:rsidR="00A90715" w:rsidRPr="00A90715" w:rsidRDefault="00A90715" w:rsidP="00A90715">
      <w:pPr>
        <w:spacing w:after="0" w:line="240" w:lineRule="auto"/>
        <w:ind w:firstLine="1985"/>
        <w:jc w:val="both"/>
        <w:rPr>
          <w:rFonts w:ascii="Arial" w:hAnsi="Arial" w:cs="Arial"/>
          <w:sz w:val="24"/>
          <w:szCs w:val="24"/>
          <w:lang w:eastAsia="es-ES"/>
        </w:rPr>
      </w:pPr>
      <w:r w:rsidRPr="00A90715">
        <w:rPr>
          <w:rFonts w:ascii="Arial" w:hAnsi="Arial" w:cs="Arial"/>
          <w:bCs/>
          <w:sz w:val="24"/>
          <w:szCs w:val="24"/>
          <w:lang w:eastAsia="es-ES"/>
        </w:rPr>
        <w:t>“Entiéndase como sinónimos los conceptos de “sueldo” y “sueldo base” en relación a la frase “El sueldo, no podrá ser inferior a un ingreso mínimo mensual.” En virtud de lo anterior, deberá siempre entenderse que dicha frase implica que tal estipendio no podrá considerar en su cálculo bonos fijos o variables, gratificaciones legales, o cualquier otro tipo de asignación, sin perjuicio de que éstas se pacten adicionalmente por sobre el Ingreso mínimo Mensual</w:t>
      </w:r>
      <w:r w:rsidRPr="00A90715">
        <w:rPr>
          <w:rFonts w:ascii="Arial" w:hAnsi="Arial" w:cs="Arial"/>
          <w:sz w:val="24"/>
          <w:szCs w:val="24"/>
          <w:lang w:eastAsia="es-ES"/>
        </w:rPr>
        <w:t>.”.”</w:t>
      </w:r>
    </w:p>
    <w:p w14:paraId="24BD9316" w14:textId="5DA5050A" w:rsidR="004D187D" w:rsidRPr="002F7CD1" w:rsidRDefault="004D187D" w:rsidP="00A90715">
      <w:pPr>
        <w:ind w:firstLine="1985"/>
        <w:jc w:val="both"/>
        <w:rPr>
          <w:rFonts w:ascii="Arial" w:hAnsi="Arial" w:cs="Arial"/>
          <w:sz w:val="24"/>
          <w:szCs w:val="24"/>
        </w:rPr>
      </w:pPr>
    </w:p>
    <w:p w14:paraId="07A0F343" w14:textId="39DF572B" w:rsidR="00A90715" w:rsidRDefault="00A90715" w:rsidP="00BE7407">
      <w:pPr>
        <w:spacing w:after="0" w:line="240" w:lineRule="auto"/>
        <w:ind w:firstLine="1985"/>
        <w:jc w:val="both"/>
        <w:rPr>
          <w:rFonts w:ascii="Arial" w:hAnsi="Arial" w:cs="Arial"/>
          <w:sz w:val="24"/>
          <w:szCs w:val="24"/>
          <w:lang w:eastAsia="es-ES"/>
        </w:rPr>
      </w:pPr>
      <w:r w:rsidRPr="00A90715">
        <w:rPr>
          <w:rFonts w:ascii="Arial" w:hAnsi="Arial" w:cs="Arial"/>
          <w:b/>
          <w:bCs/>
          <w:sz w:val="24"/>
          <w:szCs w:val="24"/>
          <w:u w:val="single"/>
          <w:lang w:eastAsia="es-ES"/>
        </w:rPr>
        <w:lastRenderedPageBreak/>
        <w:t xml:space="preserve">Artículo </w:t>
      </w:r>
      <w:r>
        <w:rPr>
          <w:rFonts w:ascii="Arial" w:hAnsi="Arial" w:cs="Arial"/>
          <w:b/>
          <w:bCs/>
          <w:sz w:val="24"/>
          <w:szCs w:val="24"/>
          <w:u w:val="single"/>
          <w:lang w:eastAsia="es-ES"/>
        </w:rPr>
        <w:t>t</w:t>
      </w:r>
      <w:r w:rsidRPr="00A90715">
        <w:rPr>
          <w:rFonts w:ascii="Arial" w:hAnsi="Arial" w:cs="Arial"/>
          <w:b/>
          <w:bCs/>
          <w:sz w:val="24"/>
          <w:szCs w:val="24"/>
          <w:u w:val="single"/>
          <w:lang w:eastAsia="es-ES"/>
        </w:rPr>
        <w:t>ransitorio</w:t>
      </w:r>
      <w:r>
        <w:rPr>
          <w:rFonts w:ascii="Arial" w:hAnsi="Arial" w:cs="Arial"/>
          <w:b/>
          <w:bCs/>
          <w:sz w:val="24"/>
          <w:szCs w:val="24"/>
          <w:u w:val="single"/>
          <w:lang w:eastAsia="es-ES"/>
        </w:rPr>
        <w:t>.-</w:t>
      </w:r>
      <w:r w:rsidRPr="007B5529">
        <w:rPr>
          <w:rFonts w:ascii="Arial" w:hAnsi="Arial" w:cs="Arial"/>
          <w:b/>
          <w:bCs/>
          <w:sz w:val="24"/>
          <w:szCs w:val="24"/>
          <w:lang w:eastAsia="es-ES"/>
        </w:rPr>
        <w:t xml:space="preserve"> </w:t>
      </w:r>
      <w:r w:rsidRPr="00A90715">
        <w:rPr>
          <w:rFonts w:ascii="Arial" w:hAnsi="Arial" w:cs="Arial"/>
          <w:bCs/>
          <w:sz w:val="24"/>
          <w:szCs w:val="24"/>
          <w:lang w:eastAsia="es-ES"/>
        </w:rPr>
        <w:t>La presente ley comenzará a regir el día primero del cuarto mes siguiente al de su publicación en el Diario Oficial, sin perjuicio de las facultades interpretativas ejercidas por el Director del Trabajo en el periodo intermedio a la entrada en vigencia</w:t>
      </w:r>
      <w:r w:rsidRPr="00A90715">
        <w:rPr>
          <w:rFonts w:ascii="Arial" w:hAnsi="Arial" w:cs="Arial"/>
          <w:sz w:val="24"/>
          <w:szCs w:val="24"/>
          <w:lang w:eastAsia="es-ES"/>
        </w:rPr>
        <w:t>.”</w:t>
      </w:r>
      <w:r>
        <w:rPr>
          <w:rFonts w:ascii="Arial" w:hAnsi="Arial" w:cs="Arial"/>
          <w:sz w:val="24"/>
          <w:szCs w:val="24"/>
          <w:lang w:eastAsia="es-ES"/>
        </w:rPr>
        <w:t>.</w:t>
      </w:r>
    </w:p>
    <w:p w14:paraId="1DAF314E" w14:textId="77777777" w:rsidR="00BE7407" w:rsidRDefault="00BE7407" w:rsidP="00BE7407">
      <w:pPr>
        <w:spacing w:after="0" w:line="240" w:lineRule="auto"/>
        <w:ind w:firstLine="1985"/>
        <w:jc w:val="both"/>
        <w:rPr>
          <w:rFonts w:ascii="Arial" w:hAnsi="Arial" w:cs="Arial"/>
          <w:sz w:val="24"/>
          <w:szCs w:val="24"/>
          <w:lang w:eastAsia="es-ES"/>
        </w:rPr>
      </w:pPr>
    </w:p>
    <w:p w14:paraId="65032D96" w14:textId="77777777" w:rsidR="00BE7407" w:rsidRPr="00A90715" w:rsidRDefault="00BE7407" w:rsidP="00BE7407">
      <w:pPr>
        <w:spacing w:after="0" w:line="240" w:lineRule="auto"/>
        <w:ind w:firstLine="1985"/>
        <w:jc w:val="both"/>
        <w:rPr>
          <w:rFonts w:ascii="Arial" w:hAnsi="Arial" w:cs="Arial"/>
          <w:sz w:val="24"/>
          <w:szCs w:val="24"/>
          <w:lang w:eastAsia="es-ES"/>
        </w:rPr>
      </w:pPr>
    </w:p>
    <w:p w14:paraId="6A43A12D" w14:textId="77777777" w:rsidR="004D187D" w:rsidRDefault="004D187D" w:rsidP="00BE7407">
      <w:pPr>
        <w:widowControl w:val="0"/>
        <w:tabs>
          <w:tab w:val="left" w:pos="0"/>
          <w:tab w:val="left" w:pos="1276"/>
          <w:tab w:val="left" w:pos="2127"/>
          <w:tab w:val="left" w:pos="3686"/>
        </w:tabs>
        <w:autoSpaceDE w:val="0"/>
        <w:autoSpaceDN w:val="0"/>
        <w:adjustRightInd w:val="0"/>
        <w:spacing w:line="240" w:lineRule="auto"/>
        <w:ind w:right="74"/>
        <w:jc w:val="center"/>
        <w:rPr>
          <w:rFonts w:ascii="Arial" w:hAnsi="Arial" w:cs="Arial"/>
          <w:b/>
          <w:sz w:val="24"/>
          <w:szCs w:val="24"/>
        </w:rPr>
      </w:pPr>
      <w:r w:rsidRPr="00C97D85">
        <w:rPr>
          <w:rFonts w:ascii="Arial" w:hAnsi="Arial" w:cs="Arial"/>
          <w:b/>
          <w:sz w:val="24"/>
          <w:szCs w:val="24"/>
        </w:rPr>
        <w:t>---------------------------------</w:t>
      </w:r>
    </w:p>
    <w:p w14:paraId="45F8D2CC" w14:textId="77777777" w:rsidR="00BE7407" w:rsidRDefault="00BE7407" w:rsidP="00BE7407">
      <w:pPr>
        <w:widowControl w:val="0"/>
        <w:tabs>
          <w:tab w:val="left" w:pos="0"/>
          <w:tab w:val="left" w:pos="1276"/>
          <w:tab w:val="left" w:pos="2127"/>
          <w:tab w:val="left" w:pos="3686"/>
        </w:tabs>
        <w:autoSpaceDE w:val="0"/>
        <w:autoSpaceDN w:val="0"/>
        <w:adjustRightInd w:val="0"/>
        <w:spacing w:line="240" w:lineRule="auto"/>
        <w:ind w:right="74"/>
        <w:jc w:val="center"/>
        <w:rPr>
          <w:rFonts w:ascii="Arial" w:hAnsi="Arial" w:cs="Arial"/>
          <w:b/>
          <w:sz w:val="24"/>
          <w:szCs w:val="24"/>
        </w:rPr>
      </w:pPr>
    </w:p>
    <w:p w14:paraId="75BBA6E3" w14:textId="77777777" w:rsidR="00BE7407" w:rsidRPr="00C97D85" w:rsidRDefault="00BE7407" w:rsidP="00BE7407">
      <w:pPr>
        <w:widowControl w:val="0"/>
        <w:tabs>
          <w:tab w:val="left" w:pos="0"/>
          <w:tab w:val="left" w:pos="1276"/>
          <w:tab w:val="left" w:pos="2127"/>
          <w:tab w:val="left" w:pos="3686"/>
        </w:tabs>
        <w:autoSpaceDE w:val="0"/>
        <w:autoSpaceDN w:val="0"/>
        <w:adjustRightInd w:val="0"/>
        <w:spacing w:line="240" w:lineRule="auto"/>
        <w:ind w:right="74"/>
        <w:jc w:val="center"/>
        <w:rPr>
          <w:rFonts w:ascii="Arial" w:hAnsi="Arial" w:cs="Arial"/>
          <w:b/>
          <w:sz w:val="24"/>
          <w:szCs w:val="24"/>
        </w:rPr>
      </w:pPr>
    </w:p>
    <w:p w14:paraId="1F6C6E93" w14:textId="4853691F" w:rsidR="004D187D" w:rsidRPr="00B72F21" w:rsidRDefault="004D187D" w:rsidP="00BE7407">
      <w:pPr>
        <w:widowControl w:val="0"/>
        <w:tabs>
          <w:tab w:val="left" w:pos="426"/>
          <w:tab w:val="left" w:pos="1701"/>
        </w:tabs>
        <w:spacing w:line="240" w:lineRule="auto"/>
        <w:ind w:firstLine="1985"/>
        <w:jc w:val="both"/>
        <w:rPr>
          <w:rFonts w:ascii="Arial" w:hAnsi="Arial" w:cs="Arial"/>
          <w:b/>
          <w:sz w:val="24"/>
          <w:szCs w:val="24"/>
        </w:rPr>
      </w:pPr>
      <w:r w:rsidRPr="00B72F21">
        <w:rPr>
          <w:rFonts w:ascii="Arial" w:hAnsi="Arial" w:cs="Arial"/>
          <w:b/>
          <w:sz w:val="24"/>
          <w:szCs w:val="24"/>
        </w:rPr>
        <w:t>SE DESIGNÓ DIPUTADO INFORMANTE, A</w:t>
      </w:r>
      <w:r w:rsidR="00A90715">
        <w:rPr>
          <w:rFonts w:ascii="Arial" w:hAnsi="Arial" w:cs="Arial"/>
          <w:b/>
          <w:sz w:val="24"/>
          <w:szCs w:val="24"/>
        </w:rPr>
        <w:t>L SEÑOR ANDRES GIORDANO SALAZAR</w:t>
      </w:r>
      <w:r w:rsidRPr="00B72F21">
        <w:rPr>
          <w:rFonts w:ascii="Arial" w:hAnsi="Arial" w:cs="Arial"/>
          <w:b/>
          <w:sz w:val="24"/>
          <w:szCs w:val="24"/>
        </w:rPr>
        <w:t xml:space="preserve">. </w:t>
      </w:r>
    </w:p>
    <w:p w14:paraId="1DDAB407" w14:textId="77777777" w:rsidR="004D187D" w:rsidRPr="00B72F21" w:rsidRDefault="004D187D" w:rsidP="00BE7407">
      <w:pPr>
        <w:widowControl w:val="0"/>
        <w:tabs>
          <w:tab w:val="left" w:pos="426"/>
          <w:tab w:val="left" w:pos="1701"/>
        </w:tabs>
        <w:spacing w:line="240" w:lineRule="auto"/>
        <w:ind w:firstLine="1985"/>
        <w:jc w:val="both"/>
        <w:rPr>
          <w:rFonts w:ascii="Arial" w:hAnsi="Arial" w:cs="Arial"/>
          <w:b/>
          <w:sz w:val="24"/>
          <w:szCs w:val="24"/>
        </w:rPr>
      </w:pPr>
    </w:p>
    <w:p w14:paraId="2F8BE9F1" w14:textId="77777777" w:rsidR="004D187D" w:rsidRPr="00B72F21" w:rsidRDefault="004D187D" w:rsidP="00BE7407">
      <w:pPr>
        <w:widowControl w:val="0"/>
        <w:tabs>
          <w:tab w:val="left" w:pos="426"/>
          <w:tab w:val="left" w:pos="1701"/>
        </w:tabs>
        <w:spacing w:line="240" w:lineRule="auto"/>
        <w:ind w:firstLine="1985"/>
        <w:jc w:val="both"/>
        <w:rPr>
          <w:rFonts w:ascii="Arial" w:hAnsi="Arial" w:cs="Arial"/>
          <w:b/>
          <w:sz w:val="24"/>
          <w:szCs w:val="24"/>
        </w:rPr>
      </w:pPr>
    </w:p>
    <w:p w14:paraId="259AA083" w14:textId="22EA6F8A" w:rsidR="004D187D" w:rsidRPr="00B72F21" w:rsidRDefault="004D187D" w:rsidP="00BE7407">
      <w:pPr>
        <w:widowControl w:val="0"/>
        <w:tabs>
          <w:tab w:val="left" w:pos="426"/>
          <w:tab w:val="left" w:pos="1701"/>
        </w:tabs>
        <w:spacing w:line="240" w:lineRule="auto"/>
        <w:ind w:firstLine="1985"/>
        <w:jc w:val="both"/>
        <w:rPr>
          <w:rFonts w:ascii="Arial" w:hAnsi="Arial" w:cs="Arial"/>
          <w:sz w:val="24"/>
          <w:szCs w:val="24"/>
        </w:rPr>
      </w:pPr>
      <w:r w:rsidRPr="00B72F21">
        <w:rPr>
          <w:rFonts w:ascii="Arial" w:hAnsi="Arial" w:cs="Arial"/>
          <w:b/>
          <w:sz w:val="24"/>
          <w:szCs w:val="24"/>
        </w:rPr>
        <w:t>SALA DE LA COMISIÓN</w:t>
      </w:r>
      <w:r w:rsidR="00A90715">
        <w:rPr>
          <w:rFonts w:ascii="Arial" w:hAnsi="Arial" w:cs="Arial"/>
          <w:sz w:val="24"/>
          <w:szCs w:val="24"/>
        </w:rPr>
        <w:t>, a 23</w:t>
      </w:r>
      <w:r w:rsidRPr="00B72F21">
        <w:rPr>
          <w:rFonts w:ascii="Arial" w:hAnsi="Arial" w:cs="Arial"/>
          <w:sz w:val="24"/>
          <w:szCs w:val="24"/>
        </w:rPr>
        <w:t xml:space="preserve"> de ju</w:t>
      </w:r>
      <w:r w:rsidR="00A90715">
        <w:rPr>
          <w:rFonts w:ascii="Arial" w:hAnsi="Arial" w:cs="Arial"/>
          <w:sz w:val="24"/>
          <w:szCs w:val="24"/>
        </w:rPr>
        <w:t>l</w:t>
      </w:r>
      <w:r w:rsidRPr="00B72F21">
        <w:rPr>
          <w:rFonts w:ascii="Arial" w:hAnsi="Arial" w:cs="Arial"/>
          <w:sz w:val="24"/>
          <w:szCs w:val="24"/>
        </w:rPr>
        <w:t>io de 2024.</w:t>
      </w:r>
    </w:p>
    <w:p w14:paraId="380C92E3" w14:textId="77777777" w:rsidR="004D187D" w:rsidRPr="00C36951" w:rsidRDefault="004D187D" w:rsidP="00BE7407">
      <w:pPr>
        <w:widowControl w:val="0"/>
        <w:tabs>
          <w:tab w:val="left" w:pos="426"/>
          <w:tab w:val="left" w:pos="2999"/>
        </w:tabs>
        <w:spacing w:line="240" w:lineRule="auto"/>
        <w:ind w:firstLine="1985"/>
        <w:jc w:val="both"/>
        <w:rPr>
          <w:rFonts w:ascii="Arial" w:hAnsi="Arial" w:cs="Arial"/>
          <w:color w:val="FF0000"/>
          <w:sz w:val="24"/>
          <w:szCs w:val="24"/>
        </w:rPr>
      </w:pPr>
    </w:p>
    <w:p w14:paraId="556BEB60" w14:textId="77777777" w:rsidR="004D187D" w:rsidRPr="00C36951" w:rsidRDefault="004D187D" w:rsidP="00BE7407">
      <w:pPr>
        <w:widowControl w:val="0"/>
        <w:tabs>
          <w:tab w:val="left" w:pos="426"/>
          <w:tab w:val="left" w:pos="2999"/>
        </w:tabs>
        <w:spacing w:line="240" w:lineRule="auto"/>
        <w:ind w:firstLine="1985"/>
        <w:jc w:val="both"/>
        <w:rPr>
          <w:rFonts w:ascii="Arial" w:hAnsi="Arial" w:cs="Arial"/>
          <w:color w:val="FF0000"/>
          <w:sz w:val="24"/>
          <w:szCs w:val="24"/>
        </w:rPr>
      </w:pPr>
    </w:p>
    <w:p w14:paraId="2831A4B5" w14:textId="3B253200" w:rsidR="004D187D" w:rsidRPr="00B72F21" w:rsidRDefault="004D187D" w:rsidP="00BE7407">
      <w:pPr>
        <w:widowControl w:val="0"/>
        <w:tabs>
          <w:tab w:val="left" w:pos="426"/>
          <w:tab w:val="left" w:pos="3000"/>
        </w:tabs>
        <w:spacing w:line="240" w:lineRule="auto"/>
        <w:ind w:firstLine="1985"/>
        <w:jc w:val="both"/>
        <w:rPr>
          <w:rFonts w:ascii="Arial" w:hAnsi="Arial" w:cs="Arial"/>
          <w:sz w:val="24"/>
          <w:szCs w:val="24"/>
        </w:rPr>
      </w:pPr>
      <w:r w:rsidRPr="00B72F21">
        <w:rPr>
          <w:rFonts w:ascii="Arial" w:hAnsi="Arial" w:cs="Arial"/>
          <w:sz w:val="24"/>
          <w:szCs w:val="24"/>
        </w:rPr>
        <w:t xml:space="preserve">Acordado en sesiones de fechas </w:t>
      </w:r>
      <w:r w:rsidR="00A90715">
        <w:rPr>
          <w:rFonts w:ascii="Arial" w:hAnsi="Arial" w:cs="Arial"/>
          <w:sz w:val="24"/>
          <w:szCs w:val="24"/>
        </w:rPr>
        <w:t>19</w:t>
      </w:r>
      <w:r w:rsidRPr="00B72F21">
        <w:rPr>
          <w:rFonts w:ascii="Arial" w:hAnsi="Arial" w:cs="Arial"/>
          <w:sz w:val="24"/>
          <w:szCs w:val="24"/>
        </w:rPr>
        <w:t xml:space="preserve"> de </w:t>
      </w:r>
      <w:r w:rsidR="00A90715">
        <w:rPr>
          <w:rFonts w:ascii="Arial" w:hAnsi="Arial" w:cs="Arial"/>
          <w:sz w:val="24"/>
          <w:szCs w:val="24"/>
        </w:rPr>
        <w:t>diciembre de 2023 y 18</w:t>
      </w:r>
      <w:r w:rsidRPr="00B72F21">
        <w:rPr>
          <w:rFonts w:ascii="Arial" w:hAnsi="Arial" w:cs="Arial"/>
          <w:sz w:val="24"/>
          <w:szCs w:val="24"/>
        </w:rPr>
        <w:t xml:space="preserve"> de </w:t>
      </w:r>
      <w:r w:rsidR="00A90715">
        <w:rPr>
          <w:rFonts w:ascii="Arial" w:hAnsi="Arial" w:cs="Arial"/>
          <w:sz w:val="24"/>
          <w:szCs w:val="24"/>
        </w:rPr>
        <w:t>junio y 9 y 23 de julio de 2024,</w:t>
      </w:r>
      <w:r w:rsidRPr="00B72F21">
        <w:rPr>
          <w:rFonts w:ascii="Arial" w:hAnsi="Arial" w:cs="Arial"/>
          <w:b/>
          <w:sz w:val="24"/>
          <w:szCs w:val="24"/>
        </w:rPr>
        <w:t xml:space="preserve"> </w:t>
      </w:r>
      <w:r w:rsidRPr="00B72F21">
        <w:rPr>
          <w:rFonts w:ascii="Arial" w:hAnsi="Arial" w:cs="Arial"/>
          <w:sz w:val="24"/>
          <w:szCs w:val="24"/>
        </w:rPr>
        <w:t>con asistencia de</w:t>
      </w:r>
      <w:r w:rsidRPr="00B72F21">
        <w:rPr>
          <w:rFonts w:ascii="Arial" w:hAnsi="Arial" w:cs="Arial"/>
          <w:b/>
          <w:sz w:val="24"/>
          <w:szCs w:val="24"/>
        </w:rPr>
        <w:t xml:space="preserve"> </w:t>
      </w:r>
      <w:r w:rsidRPr="00B72F21">
        <w:rPr>
          <w:rFonts w:ascii="Arial" w:hAnsi="Arial" w:cs="Arial"/>
          <w:sz w:val="24"/>
          <w:szCs w:val="24"/>
        </w:rPr>
        <w:t>las diputadas señoras</w:t>
      </w:r>
      <w:r w:rsidRPr="00B72F21">
        <w:rPr>
          <w:rFonts w:ascii="Arial" w:hAnsi="Arial" w:cs="Arial"/>
          <w:b/>
          <w:sz w:val="24"/>
          <w:szCs w:val="24"/>
        </w:rPr>
        <w:t xml:space="preserve"> Cicardini, </w:t>
      </w:r>
      <w:r w:rsidRPr="00B72F21">
        <w:rPr>
          <w:rFonts w:ascii="Arial" w:hAnsi="Arial" w:cs="Arial"/>
          <w:sz w:val="24"/>
          <w:szCs w:val="24"/>
        </w:rPr>
        <w:t>doña Daniella; y</w:t>
      </w:r>
      <w:r w:rsidRPr="00B72F21">
        <w:rPr>
          <w:rFonts w:ascii="Arial" w:hAnsi="Arial" w:cs="Arial"/>
          <w:b/>
          <w:sz w:val="24"/>
          <w:szCs w:val="24"/>
        </w:rPr>
        <w:t xml:space="preserve"> Ossandón, </w:t>
      </w:r>
      <w:r w:rsidRPr="00B72F21">
        <w:rPr>
          <w:rFonts w:ascii="Arial" w:hAnsi="Arial" w:cs="Arial"/>
          <w:sz w:val="24"/>
          <w:szCs w:val="24"/>
        </w:rPr>
        <w:t xml:space="preserve">doña Ximena, y de los diputados señores </w:t>
      </w:r>
      <w:r w:rsidRPr="00B72F21">
        <w:rPr>
          <w:rFonts w:ascii="Arial" w:hAnsi="Arial" w:cs="Arial"/>
          <w:b/>
          <w:sz w:val="24"/>
          <w:szCs w:val="24"/>
        </w:rPr>
        <w:t>Cuello</w:t>
      </w:r>
      <w:r w:rsidRPr="00B72F21">
        <w:rPr>
          <w:rFonts w:ascii="Arial" w:hAnsi="Arial" w:cs="Arial"/>
          <w:sz w:val="24"/>
          <w:szCs w:val="24"/>
        </w:rPr>
        <w:t xml:space="preserve">, don Luis; </w:t>
      </w:r>
      <w:r w:rsidRPr="00B72F21">
        <w:rPr>
          <w:rFonts w:ascii="Arial" w:hAnsi="Arial" w:cs="Arial"/>
          <w:b/>
          <w:sz w:val="24"/>
          <w:szCs w:val="24"/>
        </w:rPr>
        <w:t>Durán</w:t>
      </w:r>
      <w:r w:rsidRPr="00B72F21">
        <w:rPr>
          <w:rFonts w:ascii="Arial" w:hAnsi="Arial" w:cs="Arial"/>
          <w:sz w:val="24"/>
          <w:szCs w:val="24"/>
        </w:rPr>
        <w:t xml:space="preserve">, don Eduardo; </w:t>
      </w:r>
      <w:r w:rsidRPr="00B72F21">
        <w:rPr>
          <w:rFonts w:ascii="Arial" w:hAnsi="Arial" w:cs="Arial"/>
          <w:b/>
          <w:sz w:val="24"/>
          <w:szCs w:val="24"/>
        </w:rPr>
        <w:t>Giordano</w:t>
      </w:r>
      <w:r w:rsidRPr="00B72F21">
        <w:rPr>
          <w:rFonts w:ascii="Arial" w:hAnsi="Arial" w:cs="Arial"/>
          <w:sz w:val="24"/>
          <w:szCs w:val="24"/>
        </w:rPr>
        <w:t xml:space="preserve">, don Andrés; </w:t>
      </w:r>
      <w:r w:rsidRPr="00B72F21">
        <w:rPr>
          <w:rFonts w:ascii="Arial" w:hAnsi="Arial" w:cs="Arial"/>
          <w:b/>
          <w:sz w:val="24"/>
          <w:szCs w:val="24"/>
        </w:rPr>
        <w:t>Hirsch</w:t>
      </w:r>
      <w:r w:rsidRPr="00B72F21">
        <w:rPr>
          <w:rFonts w:ascii="Arial" w:hAnsi="Arial" w:cs="Arial"/>
          <w:sz w:val="24"/>
          <w:szCs w:val="24"/>
        </w:rPr>
        <w:t xml:space="preserve">, don Tomás; </w:t>
      </w:r>
      <w:r w:rsidRPr="00B72F21">
        <w:rPr>
          <w:rFonts w:ascii="Arial" w:hAnsi="Arial" w:cs="Arial"/>
          <w:b/>
          <w:sz w:val="24"/>
          <w:szCs w:val="24"/>
        </w:rPr>
        <w:t>Ibañez</w:t>
      </w:r>
      <w:r w:rsidRPr="00B72F21">
        <w:rPr>
          <w:rFonts w:ascii="Arial" w:hAnsi="Arial" w:cs="Arial"/>
          <w:sz w:val="24"/>
          <w:szCs w:val="24"/>
        </w:rPr>
        <w:t xml:space="preserve">, don Diego; </w:t>
      </w:r>
      <w:r w:rsidRPr="00B72F21">
        <w:rPr>
          <w:rFonts w:ascii="Arial" w:hAnsi="Arial" w:cs="Arial"/>
          <w:b/>
          <w:sz w:val="24"/>
          <w:szCs w:val="24"/>
        </w:rPr>
        <w:t>Labbé</w:t>
      </w:r>
      <w:r w:rsidRPr="00B72F21">
        <w:rPr>
          <w:rFonts w:ascii="Arial" w:hAnsi="Arial" w:cs="Arial"/>
          <w:sz w:val="24"/>
          <w:szCs w:val="24"/>
        </w:rPr>
        <w:t>, don Cristián</w:t>
      </w:r>
      <w:r w:rsidRPr="00B72F21">
        <w:rPr>
          <w:rFonts w:ascii="Arial" w:hAnsi="Arial" w:cs="Arial"/>
          <w:b/>
          <w:sz w:val="24"/>
          <w:szCs w:val="24"/>
        </w:rPr>
        <w:t>;</w:t>
      </w:r>
      <w:r w:rsidRPr="00B72F21">
        <w:rPr>
          <w:rFonts w:ascii="Arial" w:hAnsi="Arial" w:cs="Arial"/>
          <w:sz w:val="24"/>
          <w:szCs w:val="24"/>
        </w:rPr>
        <w:t xml:space="preserve"> </w:t>
      </w:r>
      <w:r w:rsidRPr="00B72F21">
        <w:rPr>
          <w:rFonts w:ascii="Arial" w:hAnsi="Arial" w:cs="Arial"/>
          <w:b/>
          <w:sz w:val="24"/>
          <w:szCs w:val="24"/>
        </w:rPr>
        <w:t>Leal</w:t>
      </w:r>
      <w:r w:rsidRPr="00B72F21">
        <w:rPr>
          <w:rFonts w:ascii="Arial" w:hAnsi="Arial" w:cs="Arial"/>
          <w:sz w:val="24"/>
          <w:szCs w:val="24"/>
        </w:rPr>
        <w:t xml:space="preserve">, don Henry; </w:t>
      </w:r>
      <w:r w:rsidRPr="00B72F21">
        <w:rPr>
          <w:rFonts w:ascii="Arial" w:hAnsi="Arial" w:cs="Arial"/>
          <w:b/>
          <w:sz w:val="24"/>
          <w:szCs w:val="24"/>
        </w:rPr>
        <w:t>Romero</w:t>
      </w:r>
      <w:r w:rsidRPr="00B72F21">
        <w:rPr>
          <w:rFonts w:ascii="Arial" w:hAnsi="Arial" w:cs="Arial"/>
          <w:sz w:val="24"/>
          <w:szCs w:val="24"/>
        </w:rPr>
        <w:t xml:space="preserve">, don Leonidas; </w:t>
      </w:r>
      <w:r w:rsidRPr="00B72F21">
        <w:rPr>
          <w:rFonts w:ascii="Arial" w:hAnsi="Arial" w:cs="Arial"/>
          <w:b/>
          <w:sz w:val="24"/>
          <w:szCs w:val="24"/>
        </w:rPr>
        <w:t xml:space="preserve">Santana, </w:t>
      </w:r>
      <w:r w:rsidRPr="00B72F21">
        <w:rPr>
          <w:rFonts w:ascii="Arial" w:hAnsi="Arial" w:cs="Arial"/>
          <w:sz w:val="24"/>
          <w:szCs w:val="24"/>
        </w:rPr>
        <w:t xml:space="preserve">don Juan; </w:t>
      </w:r>
      <w:r w:rsidRPr="00B72F21">
        <w:rPr>
          <w:rFonts w:ascii="Arial" w:hAnsi="Arial" w:cs="Arial"/>
          <w:b/>
          <w:sz w:val="24"/>
          <w:szCs w:val="24"/>
        </w:rPr>
        <w:t>Sauerbaum</w:t>
      </w:r>
      <w:r w:rsidRPr="00B72F21">
        <w:rPr>
          <w:rFonts w:ascii="Arial" w:hAnsi="Arial" w:cs="Arial"/>
          <w:sz w:val="24"/>
          <w:szCs w:val="24"/>
        </w:rPr>
        <w:t xml:space="preserve">, don Frank; </w:t>
      </w:r>
      <w:r w:rsidRPr="00B72F21">
        <w:rPr>
          <w:rFonts w:ascii="Arial" w:hAnsi="Arial" w:cs="Arial"/>
          <w:b/>
          <w:sz w:val="24"/>
          <w:szCs w:val="24"/>
        </w:rPr>
        <w:t>Ulloa</w:t>
      </w:r>
      <w:r w:rsidRPr="00B72F21">
        <w:rPr>
          <w:rFonts w:ascii="Arial" w:hAnsi="Arial" w:cs="Arial"/>
          <w:sz w:val="24"/>
          <w:szCs w:val="24"/>
        </w:rPr>
        <w:t xml:space="preserve">, don Héctor, y </w:t>
      </w:r>
      <w:r w:rsidRPr="00B72F21">
        <w:rPr>
          <w:rFonts w:ascii="Arial" w:hAnsi="Arial" w:cs="Arial"/>
          <w:b/>
          <w:sz w:val="24"/>
          <w:szCs w:val="24"/>
        </w:rPr>
        <w:t>Undurraga</w:t>
      </w:r>
      <w:r w:rsidRPr="00B72F21">
        <w:rPr>
          <w:rFonts w:ascii="Arial" w:hAnsi="Arial" w:cs="Arial"/>
          <w:sz w:val="24"/>
          <w:szCs w:val="24"/>
        </w:rPr>
        <w:t>, don Alberto.</w:t>
      </w:r>
      <w:r w:rsidRPr="00B72F21">
        <w:rPr>
          <w:rFonts w:ascii="Arial" w:hAnsi="Arial" w:cs="Arial"/>
          <w:b/>
          <w:sz w:val="24"/>
          <w:szCs w:val="24"/>
        </w:rPr>
        <w:t xml:space="preserve"> </w:t>
      </w:r>
    </w:p>
    <w:p w14:paraId="13887DA3" w14:textId="77777777" w:rsidR="004D187D" w:rsidRPr="00BE7407" w:rsidRDefault="004D187D" w:rsidP="00BE7407">
      <w:pPr>
        <w:widowControl w:val="0"/>
        <w:tabs>
          <w:tab w:val="left" w:pos="426"/>
          <w:tab w:val="left" w:pos="3000"/>
        </w:tabs>
        <w:spacing w:line="240" w:lineRule="auto"/>
        <w:jc w:val="both"/>
        <w:rPr>
          <w:rFonts w:ascii="Arial" w:hAnsi="Arial" w:cs="Arial"/>
          <w:sz w:val="24"/>
          <w:szCs w:val="24"/>
        </w:rPr>
      </w:pPr>
    </w:p>
    <w:p w14:paraId="76488D6F" w14:textId="77777777" w:rsidR="004D187D" w:rsidRPr="00BE7407" w:rsidRDefault="004D187D" w:rsidP="00BE7407">
      <w:pPr>
        <w:widowControl w:val="0"/>
        <w:tabs>
          <w:tab w:val="left" w:pos="426"/>
          <w:tab w:val="left" w:pos="2999"/>
          <w:tab w:val="left" w:pos="4820"/>
        </w:tabs>
        <w:spacing w:line="240" w:lineRule="auto"/>
        <w:jc w:val="both"/>
        <w:rPr>
          <w:rFonts w:ascii="Arial" w:hAnsi="Arial" w:cs="Arial"/>
          <w:sz w:val="24"/>
          <w:szCs w:val="24"/>
        </w:rPr>
      </w:pPr>
    </w:p>
    <w:p w14:paraId="52FCFFCD" w14:textId="0F23DECA" w:rsidR="004D187D" w:rsidRPr="00BE7407" w:rsidRDefault="004D187D" w:rsidP="00BE7407">
      <w:pPr>
        <w:widowControl w:val="0"/>
        <w:tabs>
          <w:tab w:val="left" w:pos="426"/>
          <w:tab w:val="left" w:pos="4820"/>
        </w:tabs>
        <w:spacing w:line="240" w:lineRule="auto"/>
        <w:jc w:val="both"/>
        <w:outlineLvl w:val="0"/>
        <w:rPr>
          <w:rFonts w:ascii="Arial" w:hAnsi="Arial" w:cs="Arial"/>
          <w:b/>
          <w:sz w:val="24"/>
          <w:szCs w:val="24"/>
        </w:rPr>
      </w:pPr>
    </w:p>
    <w:p w14:paraId="4EEE3AEE" w14:textId="77777777" w:rsidR="004D187D" w:rsidRPr="00BE7407" w:rsidRDefault="004D187D" w:rsidP="00BE7407">
      <w:pPr>
        <w:widowControl w:val="0"/>
        <w:tabs>
          <w:tab w:val="left" w:pos="426"/>
          <w:tab w:val="left" w:pos="4820"/>
        </w:tabs>
        <w:spacing w:after="0" w:line="240" w:lineRule="auto"/>
        <w:ind w:left="2835"/>
        <w:jc w:val="center"/>
        <w:outlineLvl w:val="0"/>
        <w:rPr>
          <w:rFonts w:ascii="Arial" w:hAnsi="Arial" w:cs="Arial"/>
          <w:b/>
          <w:sz w:val="24"/>
          <w:szCs w:val="24"/>
        </w:rPr>
      </w:pPr>
      <w:r w:rsidRPr="00BE7407">
        <w:rPr>
          <w:rFonts w:ascii="Arial" w:hAnsi="Arial" w:cs="Arial"/>
          <w:b/>
          <w:sz w:val="24"/>
          <w:szCs w:val="24"/>
        </w:rPr>
        <w:t>Pedro N. Muga Ramírez</w:t>
      </w:r>
    </w:p>
    <w:p w14:paraId="2457A609" w14:textId="77777777" w:rsidR="004D187D" w:rsidRDefault="004D187D" w:rsidP="00BE7407">
      <w:pPr>
        <w:widowControl w:val="0"/>
        <w:tabs>
          <w:tab w:val="left" w:pos="426"/>
          <w:tab w:val="left" w:pos="4820"/>
        </w:tabs>
        <w:spacing w:after="0" w:line="240" w:lineRule="auto"/>
        <w:ind w:left="2835"/>
        <w:jc w:val="center"/>
        <w:rPr>
          <w:rFonts w:ascii="Arial" w:hAnsi="Arial" w:cs="Arial"/>
          <w:sz w:val="24"/>
          <w:szCs w:val="24"/>
        </w:rPr>
      </w:pPr>
      <w:r w:rsidRPr="00842056">
        <w:rPr>
          <w:rFonts w:ascii="Arial" w:hAnsi="Arial" w:cs="Arial"/>
          <w:sz w:val="24"/>
          <w:szCs w:val="24"/>
        </w:rPr>
        <w:t>Abogado, Secretario de la Comisión</w:t>
      </w:r>
    </w:p>
    <w:sectPr w:rsidR="004D187D" w:rsidSect="00AC3371">
      <w:pgSz w:w="12242" w:h="18722" w:code="14"/>
      <w:pgMar w:top="2268" w:right="1469" w:bottom="1701" w:left="1701" w:header="709" w:footer="709" w:gutter="0"/>
      <w:paperSrc w:first="3" w:other="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5556A" w14:textId="77777777" w:rsidR="002E0DB1" w:rsidRDefault="002E0DB1" w:rsidP="00C216E3">
      <w:pPr>
        <w:spacing w:after="0" w:line="240" w:lineRule="auto"/>
      </w:pPr>
      <w:r>
        <w:separator/>
      </w:r>
    </w:p>
  </w:endnote>
  <w:endnote w:type="continuationSeparator" w:id="0">
    <w:p w14:paraId="6709310F" w14:textId="77777777" w:rsidR="002E0DB1" w:rsidRDefault="002E0DB1" w:rsidP="00C216E3">
      <w:pPr>
        <w:spacing w:after="0" w:line="240" w:lineRule="auto"/>
      </w:pPr>
      <w:r>
        <w:continuationSeparator/>
      </w:r>
    </w:p>
  </w:endnote>
  <w:endnote w:type="continuationNotice" w:id="1">
    <w:p w14:paraId="6E4C386B" w14:textId="77777777" w:rsidR="002E0DB1" w:rsidRDefault="002E0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36200" w14:textId="77777777" w:rsidR="002E0DB1" w:rsidRDefault="002E0DB1" w:rsidP="00C216E3">
      <w:pPr>
        <w:spacing w:after="0" w:line="240" w:lineRule="auto"/>
      </w:pPr>
      <w:r>
        <w:separator/>
      </w:r>
    </w:p>
  </w:footnote>
  <w:footnote w:type="continuationSeparator" w:id="0">
    <w:p w14:paraId="07E1FC89" w14:textId="77777777" w:rsidR="002E0DB1" w:rsidRDefault="002E0DB1" w:rsidP="00C216E3">
      <w:pPr>
        <w:spacing w:after="0" w:line="240" w:lineRule="auto"/>
      </w:pPr>
      <w:r>
        <w:continuationSeparator/>
      </w:r>
    </w:p>
  </w:footnote>
  <w:footnote w:type="continuationNotice" w:id="1">
    <w:p w14:paraId="712624E4" w14:textId="77777777" w:rsidR="002E0DB1" w:rsidRDefault="002E0DB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E18C0"/>
    <w:multiLevelType w:val="hybridMultilevel"/>
    <w:tmpl w:val="A82AD53E"/>
    <w:lvl w:ilvl="0" w:tplc="DE2857E0">
      <w:start w:val="1"/>
      <w:numFmt w:val="lowerLetter"/>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31E62D9"/>
    <w:multiLevelType w:val="hybridMultilevel"/>
    <w:tmpl w:val="DB8653DC"/>
    <w:lvl w:ilvl="0" w:tplc="A568EEE6">
      <w:start w:val="1"/>
      <w:numFmt w:val="upperRoman"/>
      <w:lvlText w:val="%1."/>
      <w:lvlJc w:val="left"/>
      <w:pPr>
        <w:ind w:left="820" w:hanging="483"/>
        <w:jc w:val="right"/>
      </w:pPr>
      <w:rPr>
        <w:rFonts w:ascii="Arial" w:eastAsia="Arial" w:hAnsi="Arial" w:cs="Arial" w:hint="default"/>
        <w:b w:val="0"/>
        <w:bCs w:val="0"/>
        <w:i w:val="0"/>
        <w:iCs w:val="0"/>
        <w:spacing w:val="-1"/>
        <w:w w:val="100"/>
        <w:sz w:val="22"/>
        <w:szCs w:val="22"/>
        <w:lang w:val="es-ES" w:eastAsia="en-US" w:bidi="ar-SA"/>
      </w:rPr>
    </w:lvl>
    <w:lvl w:ilvl="1" w:tplc="94920B26">
      <w:start w:val="1"/>
      <w:numFmt w:val="decimal"/>
      <w:lvlText w:val="%2."/>
      <w:lvlJc w:val="left"/>
      <w:pPr>
        <w:ind w:left="820" w:hanging="360"/>
        <w:jc w:val="left"/>
      </w:pPr>
      <w:rPr>
        <w:rFonts w:ascii="Arial" w:eastAsia="Arial" w:hAnsi="Arial" w:cs="Arial" w:hint="default"/>
        <w:b/>
        <w:bCs/>
        <w:i w:val="0"/>
        <w:iCs w:val="0"/>
        <w:spacing w:val="-1"/>
        <w:w w:val="100"/>
        <w:sz w:val="22"/>
        <w:szCs w:val="22"/>
        <w:lang w:val="es-ES" w:eastAsia="en-US" w:bidi="ar-SA"/>
      </w:rPr>
    </w:lvl>
    <w:lvl w:ilvl="2" w:tplc="F80099D2">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3" w:tplc="9474B7C2">
      <w:numFmt w:val="bullet"/>
      <w:lvlText w:val="•"/>
      <w:lvlJc w:val="left"/>
      <w:pPr>
        <w:ind w:left="3346" w:hanging="360"/>
      </w:pPr>
      <w:rPr>
        <w:rFonts w:hint="default"/>
        <w:lang w:val="es-ES" w:eastAsia="en-US" w:bidi="ar-SA"/>
      </w:rPr>
    </w:lvl>
    <w:lvl w:ilvl="4" w:tplc="06D6A8E8">
      <w:numFmt w:val="bullet"/>
      <w:lvlText w:val="•"/>
      <w:lvlJc w:val="left"/>
      <w:pPr>
        <w:ind w:left="4188" w:hanging="360"/>
      </w:pPr>
      <w:rPr>
        <w:rFonts w:hint="default"/>
        <w:lang w:val="es-ES" w:eastAsia="en-US" w:bidi="ar-SA"/>
      </w:rPr>
    </w:lvl>
    <w:lvl w:ilvl="5" w:tplc="6B8417EE">
      <w:numFmt w:val="bullet"/>
      <w:lvlText w:val="•"/>
      <w:lvlJc w:val="left"/>
      <w:pPr>
        <w:ind w:left="5030" w:hanging="360"/>
      </w:pPr>
      <w:rPr>
        <w:rFonts w:hint="default"/>
        <w:lang w:val="es-ES" w:eastAsia="en-US" w:bidi="ar-SA"/>
      </w:rPr>
    </w:lvl>
    <w:lvl w:ilvl="6" w:tplc="54128666">
      <w:numFmt w:val="bullet"/>
      <w:lvlText w:val="•"/>
      <w:lvlJc w:val="left"/>
      <w:pPr>
        <w:ind w:left="5872" w:hanging="360"/>
      </w:pPr>
      <w:rPr>
        <w:rFonts w:hint="default"/>
        <w:lang w:val="es-ES" w:eastAsia="en-US" w:bidi="ar-SA"/>
      </w:rPr>
    </w:lvl>
    <w:lvl w:ilvl="7" w:tplc="80781222">
      <w:numFmt w:val="bullet"/>
      <w:lvlText w:val="•"/>
      <w:lvlJc w:val="left"/>
      <w:pPr>
        <w:ind w:left="6714" w:hanging="360"/>
      </w:pPr>
      <w:rPr>
        <w:rFonts w:hint="default"/>
        <w:lang w:val="es-ES" w:eastAsia="en-US" w:bidi="ar-SA"/>
      </w:rPr>
    </w:lvl>
    <w:lvl w:ilvl="8" w:tplc="0C92A368">
      <w:numFmt w:val="bullet"/>
      <w:lvlText w:val="•"/>
      <w:lvlJc w:val="left"/>
      <w:pPr>
        <w:ind w:left="7556" w:hanging="360"/>
      </w:pPr>
      <w:rPr>
        <w:rFonts w:hint="default"/>
        <w:lang w:val="es-ES" w:eastAsia="en-US" w:bidi="ar-SA"/>
      </w:rPr>
    </w:lvl>
  </w:abstractNum>
  <w:abstractNum w:abstractNumId="2" w15:restartNumberingAfterBreak="0">
    <w:nsid w:val="53A77F32"/>
    <w:multiLevelType w:val="hybridMultilevel"/>
    <w:tmpl w:val="92BCC1D8"/>
    <w:lvl w:ilvl="0" w:tplc="70B42DEE">
      <w:start w:val="1"/>
      <w:numFmt w:val="upp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 w15:restartNumberingAfterBreak="0">
    <w:nsid w:val="589E6059"/>
    <w:multiLevelType w:val="hybridMultilevel"/>
    <w:tmpl w:val="4B9E456E"/>
    <w:lvl w:ilvl="0" w:tplc="646884CE">
      <w:start w:val="1"/>
      <w:numFmt w:val="decimal"/>
      <w:lvlText w:val="%1."/>
      <w:lvlJc w:val="left"/>
      <w:pPr>
        <w:ind w:left="3285" w:hanging="45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6DA11B4D"/>
    <w:multiLevelType w:val="hybridMultilevel"/>
    <w:tmpl w:val="D5720898"/>
    <w:lvl w:ilvl="0" w:tplc="F1A4A3C4">
      <w:start w:val="1"/>
      <w:numFmt w:val="decimal"/>
      <w:lvlText w:val="%1."/>
      <w:lvlJc w:val="left"/>
      <w:pPr>
        <w:ind w:left="3529" w:hanging="705"/>
      </w:pPr>
      <w:rPr>
        <w:rFonts w:hint="default"/>
        <w:b/>
        <w:bCs/>
      </w:rPr>
    </w:lvl>
    <w:lvl w:ilvl="1" w:tplc="340A0019" w:tentative="1">
      <w:start w:val="1"/>
      <w:numFmt w:val="lowerLetter"/>
      <w:lvlText w:val="%2."/>
      <w:lvlJc w:val="left"/>
      <w:pPr>
        <w:ind w:left="3904" w:hanging="360"/>
      </w:pPr>
    </w:lvl>
    <w:lvl w:ilvl="2" w:tplc="340A001B" w:tentative="1">
      <w:start w:val="1"/>
      <w:numFmt w:val="lowerRoman"/>
      <w:lvlText w:val="%3."/>
      <w:lvlJc w:val="right"/>
      <w:pPr>
        <w:ind w:left="4624" w:hanging="180"/>
      </w:pPr>
    </w:lvl>
    <w:lvl w:ilvl="3" w:tplc="340A000F" w:tentative="1">
      <w:start w:val="1"/>
      <w:numFmt w:val="decimal"/>
      <w:lvlText w:val="%4."/>
      <w:lvlJc w:val="left"/>
      <w:pPr>
        <w:ind w:left="5344" w:hanging="360"/>
      </w:pPr>
    </w:lvl>
    <w:lvl w:ilvl="4" w:tplc="340A0019" w:tentative="1">
      <w:start w:val="1"/>
      <w:numFmt w:val="lowerLetter"/>
      <w:lvlText w:val="%5."/>
      <w:lvlJc w:val="left"/>
      <w:pPr>
        <w:ind w:left="6064" w:hanging="360"/>
      </w:pPr>
    </w:lvl>
    <w:lvl w:ilvl="5" w:tplc="340A001B" w:tentative="1">
      <w:start w:val="1"/>
      <w:numFmt w:val="lowerRoman"/>
      <w:lvlText w:val="%6."/>
      <w:lvlJc w:val="right"/>
      <w:pPr>
        <w:ind w:left="6784" w:hanging="180"/>
      </w:pPr>
    </w:lvl>
    <w:lvl w:ilvl="6" w:tplc="340A000F" w:tentative="1">
      <w:start w:val="1"/>
      <w:numFmt w:val="decimal"/>
      <w:lvlText w:val="%7."/>
      <w:lvlJc w:val="left"/>
      <w:pPr>
        <w:ind w:left="7504" w:hanging="360"/>
      </w:pPr>
    </w:lvl>
    <w:lvl w:ilvl="7" w:tplc="340A0019" w:tentative="1">
      <w:start w:val="1"/>
      <w:numFmt w:val="lowerLetter"/>
      <w:lvlText w:val="%8."/>
      <w:lvlJc w:val="left"/>
      <w:pPr>
        <w:ind w:left="8224" w:hanging="360"/>
      </w:pPr>
    </w:lvl>
    <w:lvl w:ilvl="8" w:tplc="340A001B" w:tentative="1">
      <w:start w:val="1"/>
      <w:numFmt w:val="lowerRoman"/>
      <w:lvlText w:val="%9."/>
      <w:lvlJc w:val="right"/>
      <w:pPr>
        <w:ind w:left="8944" w:hanging="180"/>
      </w:pPr>
    </w:lvl>
  </w:abstractNum>
  <w:abstractNum w:abstractNumId="5" w15:restartNumberingAfterBreak="0">
    <w:nsid w:val="783C71D1"/>
    <w:multiLevelType w:val="hybridMultilevel"/>
    <w:tmpl w:val="EDF6AB1A"/>
    <w:lvl w:ilvl="0" w:tplc="BD60C05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7B"/>
    <w:rsid w:val="000206BB"/>
    <w:rsid w:val="00023561"/>
    <w:rsid w:val="00032559"/>
    <w:rsid w:val="00037D7B"/>
    <w:rsid w:val="00054685"/>
    <w:rsid w:val="0005593E"/>
    <w:rsid w:val="00060B02"/>
    <w:rsid w:val="00067007"/>
    <w:rsid w:val="00074706"/>
    <w:rsid w:val="00076069"/>
    <w:rsid w:val="00077D68"/>
    <w:rsid w:val="00080B4E"/>
    <w:rsid w:val="000856AF"/>
    <w:rsid w:val="0009043A"/>
    <w:rsid w:val="000A3331"/>
    <w:rsid w:val="000D1657"/>
    <w:rsid w:val="000D313F"/>
    <w:rsid w:val="000E76F6"/>
    <w:rsid w:val="000F6A4B"/>
    <w:rsid w:val="000F7F17"/>
    <w:rsid w:val="00102FA6"/>
    <w:rsid w:val="0010478B"/>
    <w:rsid w:val="00110B69"/>
    <w:rsid w:val="001120A5"/>
    <w:rsid w:val="001237F9"/>
    <w:rsid w:val="001271FF"/>
    <w:rsid w:val="00132F6B"/>
    <w:rsid w:val="00142E6F"/>
    <w:rsid w:val="00145AD4"/>
    <w:rsid w:val="00146FCE"/>
    <w:rsid w:val="001564B6"/>
    <w:rsid w:val="00162569"/>
    <w:rsid w:val="001677BA"/>
    <w:rsid w:val="001777A2"/>
    <w:rsid w:val="001802CA"/>
    <w:rsid w:val="00181D82"/>
    <w:rsid w:val="001844E1"/>
    <w:rsid w:val="0018688E"/>
    <w:rsid w:val="00187E08"/>
    <w:rsid w:val="001924BE"/>
    <w:rsid w:val="001A69D1"/>
    <w:rsid w:val="001B2088"/>
    <w:rsid w:val="001B54BA"/>
    <w:rsid w:val="001B5D5F"/>
    <w:rsid w:val="001C1437"/>
    <w:rsid w:val="001C184A"/>
    <w:rsid w:val="001C6AFD"/>
    <w:rsid w:val="001D27D1"/>
    <w:rsid w:val="001D2D98"/>
    <w:rsid w:val="001D39D2"/>
    <w:rsid w:val="001D472F"/>
    <w:rsid w:val="001D63A9"/>
    <w:rsid w:val="001D6613"/>
    <w:rsid w:val="001F532D"/>
    <w:rsid w:val="00200A69"/>
    <w:rsid w:val="00203231"/>
    <w:rsid w:val="00206C22"/>
    <w:rsid w:val="00210B96"/>
    <w:rsid w:val="0022688E"/>
    <w:rsid w:val="00226CE3"/>
    <w:rsid w:val="0023468F"/>
    <w:rsid w:val="00234C63"/>
    <w:rsid w:val="002372BA"/>
    <w:rsid w:val="0024044E"/>
    <w:rsid w:val="002469C5"/>
    <w:rsid w:val="00247BA6"/>
    <w:rsid w:val="00250B71"/>
    <w:rsid w:val="00252F03"/>
    <w:rsid w:val="0025357C"/>
    <w:rsid w:val="00253BBC"/>
    <w:rsid w:val="0025682E"/>
    <w:rsid w:val="00267F40"/>
    <w:rsid w:val="0027118A"/>
    <w:rsid w:val="00277C99"/>
    <w:rsid w:val="002815A5"/>
    <w:rsid w:val="0028305B"/>
    <w:rsid w:val="0028621B"/>
    <w:rsid w:val="002B25DA"/>
    <w:rsid w:val="002B6FB1"/>
    <w:rsid w:val="002C60BC"/>
    <w:rsid w:val="002C62BF"/>
    <w:rsid w:val="002C6536"/>
    <w:rsid w:val="002C735E"/>
    <w:rsid w:val="002D2107"/>
    <w:rsid w:val="002E02D5"/>
    <w:rsid w:val="002E0DB1"/>
    <w:rsid w:val="002E1984"/>
    <w:rsid w:val="002E4043"/>
    <w:rsid w:val="002E4402"/>
    <w:rsid w:val="002F0709"/>
    <w:rsid w:val="002F3A7E"/>
    <w:rsid w:val="002F7421"/>
    <w:rsid w:val="00313E22"/>
    <w:rsid w:val="0031571B"/>
    <w:rsid w:val="00334FB8"/>
    <w:rsid w:val="00337261"/>
    <w:rsid w:val="003452CB"/>
    <w:rsid w:val="003471C0"/>
    <w:rsid w:val="00357FD2"/>
    <w:rsid w:val="00360680"/>
    <w:rsid w:val="003637B3"/>
    <w:rsid w:val="00365D1A"/>
    <w:rsid w:val="00370449"/>
    <w:rsid w:val="00392B59"/>
    <w:rsid w:val="003930A6"/>
    <w:rsid w:val="003A0512"/>
    <w:rsid w:val="003A6688"/>
    <w:rsid w:val="003B156B"/>
    <w:rsid w:val="003B3F44"/>
    <w:rsid w:val="003C0CFB"/>
    <w:rsid w:val="003C11AC"/>
    <w:rsid w:val="003C54DD"/>
    <w:rsid w:val="003D41DF"/>
    <w:rsid w:val="003D4881"/>
    <w:rsid w:val="003D71A1"/>
    <w:rsid w:val="003E479A"/>
    <w:rsid w:val="003F03FC"/>
    <w:rsid w:val="003F19BE"/>
    <w:rsid w:val="00411EBF"/>
    <w:rsid w:val="00421C68"/>
    <w:rsid w:val="00421FAC"/>
    <w:rsid w:val="004244BF"/>
    <w:rsid w:val="0042582D"/>
    <w:rsid w:val="004258AC"/>
    <w:rsid w:val="00427B55"/>
    <w:rsid w:val="004401FD"/>
    <w:rsid w:val="004407A9"/>
    <w:rsid w:val="004443D1"/>
    <w:rsid w:val="00446BC1"/>
    <w:rsid w:val="004508A2"/>
    <w:rsid w:val="004538C1"/>
    <w:rsid w:val="004630B9"/>
    <w:rsid w:val="00463C07"/>
    <w:rsid w:val="00463E3B"/>
    <w:rsid w:val="00484FA7"/>
    <w:rsid w:val="00486D5C"/>
    <w:rsid w:val="004A40CE"/>
    <w:rsid w:val="004A7711"/>
    <w:rsid w:val="004B2D98"/>
    <w:rsid w:val="004B5BA0"/>
    <w:rsid w:val="004C0F07"/>
    <w:rsid w:val="004C28C8"/>
    <w:rsid w:val="004C29BF"/>
    <w:rsid w:val="004C426F"/>
    <w:rsid w:val="004C541C"/>
    <w:rsid w:val="004C7613"/>
    <w:rsid w:val="004D04C1"/>
    <w:rsid w:val="004D187D"/>
    <w:rsid w:val="004D33AA"/>
    <w:rsid w:val="004E4B8B"/>
    <w:rsid w:val="004E4BA5"/>
    <w:rsid w:val="004E5333"/>
    <w:rsid w:val="004F312E"/>
    <w:rsid w:val="005015FA"/>
    <w:rsid w:val="005019D7"/>
    <w:rsid w:val="0050258B"/>
    <w:rsid w:val="005033DB"/>
    <w:rsid w:val="005178CD"/>
    <w:rsid w:val="00521DF1"/>
    <w:rsid w:val="00522BF0"/>
    <w:rsid w:val="00524FCF"/>
    <w:rsid w:val="00527857"/>
    <w:rsid w:val="005315FD"/>
    <w:rsid w:val="00533AA5"/>
    <w:rsid w:val="0053730D"/>
    <w:rsid w:val="00540241"/>
    <w:rsid w:val="00544481"/>
    <w:rsid w:val="00550DDC"/>
    <w:rsid w:val="00552ED6"/>
    <w:rsid w:val="00552F46"/>
    <w:rsid w:val="0055737D"/>
    <w:rsid w:val="00574018"/>
    <w:rsid w:val="00574E8E"/>
    <w:rsid w:val="00596C3F"/>
    <w:rsid w:val="00596CF7"/>
    <w:rsid w:val="005A05FA"/>
    <w:rsid w:val="005A1AA8"/>
    <w:rsid w:val="005B04FE"/>
    <w:rsid w:val="005D3F99"/>
    <w:rsid w:val="005E7B51"/>
    <w:rsid w:val="005F0F8D"/>
    <w:rsid w:val="005F3565"/>
    <w:rsid w:val="00601C6A"/>
    <w:rsid w:val="00606B69"/>
    <w:rsid w:val="0064013A"/>
    <w:rsid w:val="00645BF0"/>
    <w:rsid w:val="00646880"/>
    <w:rsid w:val="00652861"/>
    <w:rsid w:val="00654D49"/>
    <w:rsid w:val="006554DA"/>
    <w:rsid w:val="00662B74"/>
    <w:rsid w:val="006720F1"/>
    <w:rsid w:val="006756A2"/>
    <w:rsid w:val="0068187A"/>
    <w:rsid w:val="006825AD"/>
    <w:rsid w:val="00692161"/>
    <w:rsid w:val="006941B6"/>
    <w:rsid w:val="00694E7B"/>
    <w:rsid w:val="006A2FFC"/>
    <w:rsid w:val="006D05EC"/>
    <w:rsid w:val="006D3321"/>
    <w:rsid w:val="006E2533"/>
    <w:rsid w:val="006F20B3"/>
    <w:rsid w:val="006F2AFE"/>
    <w:rsid w:val="006F508C"/>
    <w:rsid w:val="00702CF8"/>
    <w:rsid w:val="00710222"/>
    <w:rsid w:val="007158F7"/>
    <w:rsid w:val="00716B98"/>
    <w:rsid w:val="007248E5"/>
    <w:rsid w:val="00733223"/>
    <w:rsid w:val="00750EBA"/>
    <w:rsid w:val="0075242F"/>
    <w:rsid w:val="00752EBB"/>
    <w:rsid w:val="00756A9F"/>
    <w:rsid w:val="0076004D"/>
    <w:rsid w:val="007609B4"/>
    <w:rsid w:val="007625D6"/>
    <w:rsid w:val="007710F4"/>
    <w:rsid w:val="00780837"/>
    <w:rsid w:val="00782607"/>
    <w:rsid w:val="00791921"/>
    <w:rsid w:val="00792566"/>
    <w:rsid w:val="007A042E"/>
    <w:rsid w:val="007B1F60"/>
    <w:rsid w:val="007B49D4"/>
    <w:rsid w:val="007C4162"/>
    <w:rsid w:val="007C645D"/>
    <w:rsid w:val="007C7E18"/>
    <w:rsid w:val="007D76C0"/>
    <w:rsid w:val="007F25B7"/>
    <w:rsid w:val="007F38F4"/>
    <w:rsid w:val="007F4669"/>
    <w:rsid w:val="007F4FC0"/>
    <w:rsid w:val="007F6A9B"/>
    <w:rsid w:val="00803B31"/>
    <w:rsid w:val="00805873"/>
    <w:rsid w:val="008077C3"/>
    <w:rsid w:val="00814DC1"/>
    <w:rsid w:val="00817142"/>
    <w:rsid w:val="00820347"/>
    <w:rsid w:val="00823CB2"/>
    <w:rsid w:val="00825EA3"/>
    <w:rsid w:val="00840270"/>
    <w:rsid w:val="0084029B"/>
    <w:rsid w:val="008442C5"/>
    <w:rsid w:val="00852726"/>
    <w:rsid w:val="00855839"/>
    <w:rsid w:val="008633A5"/>
    <w:rsid w:val="00867584"/>
    <w:rsid w:val="00886016"/>
    <w:rsid w:val="008905A6"/>
    <w:rsid w:val="00893BED"/>
    <w:rsid w:val="00895043"/>
    <w:rsid w:val="0089623E"/>
    <w:rsid w:val="008A2858"/>
    <w:rsid w:val="008A3C9D"/>
    <w:rsid w:val="008A5FF7"/>
    <w:rsid w:val="008A6027"/>
    <w:rsid w:val="008A70ED"/>
    <w:rsid w:val="008B27B2"/>
    <w:rsid w:val="008B5C5F"/>
    <w:rsid w:val="008C53E4"/>
    <w:rsid w:val="008C5403"/>
    <w:rsid w:val="008C64B8"/>
    <w:rsid w:val="008D1DB9"/>
    <w:rsid w:val="008D2810"/>
    <w:rsid w:val="008D495B"/>
    <w:rsid w:val="008E2604"/>
    <w:rsid w:val="0090389E"/>
    <w:rsid w:val="00904226"/>
    <w:rsid w:val="009053B0"/>
    <w:rsid w:val="009061A6"/>
    <w:rsid w:val="009169F9"/>
    <w:rsid w:val="00916AE6"/>
    <w:rsid w:val="00917FC9"/>
    <w:rsid w:val="0093158A"/>
    <w:rsid w:val="0093782E"/>
    <w:rsid w:val="00944119"/>
    <w:rsid w:val="00944AB8"/>
    <w:rsid w:val="00947622"/>
    <w:rsid w:val="00956B54"/>
    <w:rsid w:val="00962629"/>
    <w:rsid w:val="009671DF"/>
    <w:rsid w:val="00972E44"/>
    <w:rsid w:val="00976264"/>
    <w:rsid w:val="00982BB9"/>
    <w:rsid w:val="00984557"/>
    <w:rsid w:val="00985264"/>
    <w:rsid w:val="00990FC4"/>
    <w:rsid w:val="00995342"/>
    <w:rsid w:val="00996697"/>
    <w:rsid w:val="00997ADF"/>
    <w:rsid w:val="009B2E9B"/>
    <w:rsid w:val="009B54A9"/>
    <w:rsid w:val="009B5EE8"/>
    <w:rsid w:val="009B7F50"/>
    <w:rsid w:val="009C5318"/>
    <w:rsid w:val="009D5604"/>
    <w:rsid w:val="009E2939"/>
    <w:rsid w:val="009E7F23"/>
    <w:rsid w:val="009F73A8"/>
    <w:rsid w:val="00A0037F"/>
    <w:rsid w:val="00A07B63"/>
    <w:rsid w:val="00A1090D"/>
    <w:rsid w:val="00A11D82"/>
    <w:rsid w:val="00A24F24"/>
    <w:rsid w:val="00A33380"/>
    <w:rsid w:val="00A347F5"/>
    <w:rsid w:val="00A43795"/>
    <w:rsid w:val="00A462A4"/>
    <w:rsid w:val="00A46946"/>
    <w:rsid w:val="00A504FF"/>
    <w:rsid w:val="00A73611"/>
    <w:rsid w:val="00A8087D"/>
    <w:rsid w:val="00A82644"/>
    <w:rsid w:val="00A838B3"/>
    <w:rsid w:val="00A90715"/>
    <w:rsid w:val="00AA52B7"/>
    <w:rsid w:val="00AA6CE7"/>
    <w:rsid w:val="00AB00AF"/>
    <w:rsid w:val="00AB7867"/>
    <w:rsid w:val="00AC3371"/>
    <w:rsid w:val="00AC4FCC"/>
    <w:rsid w:val="00AD0008"/>
    <w:rsid w:val="00AD31DD"/>
    <w:rsid w:val="00AE2189"/>
    <w:rsid w:val="00AE3963"/>
    <w:rsid w:val="00AE5E4C"/>
    <w:rsid w:val="00AF5E63"/>
    <w:rsid w:val="00B0419A"/>
    <w:rsid w:val="00B139BD"/>
    <w:rsid w:val="00B1694C"/>
    <w:rsid w:val="00B37340"/>
    <w:rsid w:val="00B41424"/>
    <w:rsid w:val="00B43FE4"/>
    <w:rsid w:val="00B50D48"/>
    <w:rsid w:val="00B5497E"/>
    <w:rsid w:val="00B63BB8"/>
    <w:rsid w:val="00B65D2A"/>
    <w:rsid w:val="00B73978"/>
    <w:rsid w:val="00B816E2"/>
    <w:rsid w:val="00B83BF2"/>
    <w:rsid w:val="00B85186"/>
    <w:rsid w:val="00B858D5"/>
    <w:rsid w:val="00B86929"/>
    <w:rsid w:val="00B953D4"/>
    <w:rsid w:val="00B965FC"/>
    <w:rsid w:val="00BA2535"/>
    <w:rsid w:val="00BA4BB2"/>
    <w:rsid w:val="00BC21DD"/>
    <w:rsid w:val="00BC677B"/>
    <w:rsid w:val="00BD4E7F"/>
    <w:rsid w:val="00BD57A5"/>
    <w:rsid w:val="00BE03E7"/>
    <w:rsid w:val="00BE7407"/>
    <w:rsid w:val="00BF61E2"/>
    <w:rsid w:val="00C216E3"/>
    <w:rsid w:val="00C22C04"/>
    <w:rsid w:val="00C23179"/>
    <w:rsid w:val="00C27577"/>
    <w:rsid w:val="00C27974"/>
    <w:rsid w:val="00C37315"/>
    <w:rsid w:val="00C46203"/>
    <w:rsid w:val="00C53E6F"/>
    <w:rsid w:val="00C57A5A"/>
    <w:rsid w:val="00C60A1F"/>
    <w:rsid w:val="00C61845"/>
    <w:rsid w:val="00C664B2"/>
    <w:rsid w:val="00C76DDF"/>
    <w:rsid w:val="00C91C6F"/>
    <w:rsid w:val="00C94225"/>
    <w:rsid w:val="00C95DF1"/>
    <w:rsid w:val="00CA2116"/>
    <w:rsid w:val="00CA48B7"/>
    <w:rsid w:val="00CB507A"/>
    <w:rsid w:val="00CC77F3"/>
    <w:rsid w:val="00CD27D7"/>
    <w:rsid w:val="00CE3580"/>
    <w:rsid w:val="00CF707F"/>
    <w:rsid w:val="00D03BC2"/>
    <w:rsid w:val="00D03E3F"/>
    <w:rsid w:val="00D04C09"/>
    <w:rsid w:val="00D2752D"/>
    <w:rsid w:val="00D337D4"/>
    <w:rsid w:val="00D4393E"/>
    <w:rsid w:val="00D45A1B"/>
    <w:rsid w:val="00D45AB0"/>
    <w:rsid w:val="00D50C69"/>
    <w:rsid w:val="00D5216D"/>
    <w:rsid w:val="00D61535"/>
    <w:rsid w:val="00D6247B"/>
    <w:rsid w:val="00D632E1"/>
    <w:rsid w:val="00D63F38"/>
    <w:rsid w:val="00D652CF"/>
    <w:rsid w:val="00D67F22"/>
    <w:rsid w:val="00D876CD"/>
    <w:rsid w:val="00D93901"/>
    <w:rsid w:val="00DA022F"/>
    <w:rsid w:val="00DA04BB"/>
    <w:rsid w:val="00DB4478"/>
    <w:rsid w:val="00DC30C9"/>
    <w:rsid w:val="00DC40A3"/>
    <w:rsid w:val="00DC4C90"/>
    <w:rsid w:val="00DC7DCC"/>
    <w:rsid w:val="00DC7E8E"/>
    <w:rsid w:val="00DF069B"/>
    <w:rsid w:val="00DF217C"/>
    <w:rsid w:val="00E05AB9"/>
    <w:rsid w:val="00E106B1"/>
    <w:rsid w:val="00E1378C"/>
    <w:rsid w:val="00E137EC"/>
    <w:rsid w:val="00E138BA"/>
    <w:rsid w:val="00E3299C"/>
    <w:rsid w:val="00E32BBA"/>
    <w:rsid w:val="00E37FC5"/>
    <w:rsid w:val="00E40517"/>
    <w:rsid w:val="00E51438"/>
    <w:rsid w:val="00E54075"/>
    <w:rsid w:val="00E5505F"/>
    <w:rsid w:val="00E56B9F"/>
    <w:rsid w:val="00E57AB3"/>
    <w:rsid w:val="00E616E8"/>
    <w:rsid w:val="00E6428F"/>
    <w:rsid w:val="00E65071"/>
    <w:rsid w:val="00E6613A"/>
    <w:rsid w:val="00E71D98"/>
    <w:rsid w:val="00E71EDB"/>
    <w:rsid w:val="00E7267C"/>
    <w:rsid w:val="00E72A57"/>
    <w:rsid w:val="00E72AE8"/>
    <w:rsid w:val="00E82A59"/>
    <w:rsid w:val="00E83F13"/>
    <w:rsid w:val="00E94931"/>
    <w:rsid w:val="00E97068"/>
    <w:rsid w:val="00EA135A"/>
    <w:rsid w:val="00EC1746"/>
    <w:rsid w:val="00EC5CA2"/>
    <w:rsid w:val="00ED3A62"/>
    <w:rsid w:val="00EE19F5"/>
    <w:rsid w:val="00EE203B"/>
    <w:rsid w:val="00EE367D"/>
    <w:rsid w:val="00EF1CBF"/>
    <w:rsid w:val="00EF5126"/>
    <w:rsid w:val="00EF6951"/>
    <w:rsid w:val="00F04088"/>
    <w:rsid w:val="00F06C19"/>
    <w:rsid w:val="00F07965"/>
    <w:rsid w:val="00F12409"/>
    <w:rsid w:val="00F15968"/>
    <w:rsid w:val="00F42DB9"/>
    <w:rsid w:val="00F44750"/>
    <w:rsid w:val="00F47BF1"/>
    <w:rsid w:val="00F53F1F"/>
    <w:rsid w:val="00F57D40"/>
    <w:rsid w:val="00F620B2"/>
    <w:rsid w:val="00F623CA"/>
    <w:rsid w:val="00F62DF9"/>
    <w:rsid w:val="00F64E73"/>
    <w:rsid w:val="00F66878"/>
    <w:rsid w:val="00F815B9"/>
    <w:rsid w:val="00F850F7"/>
    <w:rsid w:val="00F91895"/>
    <w:rsid w:val="00F91FB7"/>
    <w:rsid w:val="00F9386F"/>
    <w:rsid w:val="00F93E84"/>
    <w:rsid w:val="00FA0048"/>
    <w:rsid w:val="00FB1722"/>
    <w:rsid w:val="00FB1D3C"/>
    <w:rsid w:val="00FB2F26"/>
    <w:rsid w:val="00FB5057"/>
    <w:rsid w:val="00FB5361"/>
    <w:rsid w:val="00FC60CD"/>
    <w:rsid w:val="00FD4F14"/>
    <w:rsid w:val="00FE2DB4"/>
    <w:rsid w:val="00FF25DE"/>
    <w:rsid w:val="00FF60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3101"/>
  <w15:docId w15:val="{E0A93AF4-92A5-4758-AE28-CD0D471A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C40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9">
    <w:name w:val="heading 9"/>
    <w:basedOn w:val="Normal"/>
    <w:next w:val="Sangranormal"/>
    <w:link w:val="Ttulo9Car"/>
    <w:uiPriority w:val="99"/>
    <w:qFormat/>
    <w:rsid w:val="00574E8E"/>
    <w:pPr>
      <w:spacing w:after="0" w:line="240" w:lineRule="auto"/>
      <w:ind w:left="708"/>
      <w:outlineLvl w:val="8"/>
    </w:pPr>
    <w:rPr>
      <w:rFonts w:ascii="CG Times (WN)" w:eastAsia="Times New Roman" w:hAnsi="CG Times (WN)" w:cs="Times New Roman"/>
      <w:i/>
      <w:kern w:val="0"/>
      <w:sz w:val="20"/>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3B3F44"/>
    <w:pPr>
      <w:spacing w:after="0" w:line="240" w:lineRule="auto"/>
    </w:pPr>
  </w:style>
  <w:style w:type="character" w:styleId="Refdecomentario">
    <w:name w:val="annotation reference"/>
    <w:basedOn w:val="Fuentedeprrafopredeter"/>
    <w:uiPriority w:val="99"/>
    <w:semiHidden/>
    <w:unhideWhenUsed/>
    <w:rsid w:val="00A46946"/>
    <w:rPr>
      <w:sz w:val="16"/>
      <w:szCs w:val="16"/>
    </w:rPr>
  </w:style>
  <w:style w:type="paragraph" w:styleId="Textocomentario">
    <w:name w:val="annotation text"/>
    <w:basedOn w:val="Normal"/>
    <w:link w:val="TextocomentarioCar"/>
    <w:uiPriority w:val="99"/>
    <w:unhideWhenUsed/>
    <w:rsid w:val="00A46946"/>
    <w:pPr>
      <w:spacing w:line="240" w:lineRule="auto"/>
    </w:pPr>
    <w:rPr>
      <w:sz w:val="20"/>
      <w:szCs w:val="20"/>
    </w:rPr>
  </w:style>
  <w:style w:type="character" w:customStyle="1" w:styleId="TextocomentarioCar">
    <w:name w:val="Texto comentario Car"/>
    <w:basedOn w:val="Fuentedeprrafopredeter"/>
    <w:link w:val="Textocomentario"/>
    <w:uiPriority w:val="99"/>
    <w:rsid w:val="00A46946"/>
    <w:rPr>
      <w:sz w:val="20"/>
      <w:szCs w:val="20"/>
    </w:rPr>
  </w:style>
  <w:style w:type="paragraph" w:styleId="Asuntodelcomentario">
    <w:name w:val="annotation subject"/>
    <w:basedOn w:val="Textocomentario"/>
    <w:next w:val="Textocomentario"/>
    <w:link w:val="AsuntodelcomentarioCar"/>
    <w:uiPriority w:val="99"/>
    <w:semiHidden/>
    <w:unhideWhenUsed/>
    <w:rsid w:val="00A46946"/>
    <w:rPr>
      <w:b/>
      <w:bCs/>
    </w:rPr>
  </w:style>
  <w:style w:type="character" w:customStyle="1" w:styleId="AsuntodelcomentarioCar">
    <w:name w:val="Asunto del comentario Car"/>
    <w:basedOn w:val="TextocomentarioCar"/>
    <w:link w:val="Asuntodelcomentario"/>
    <w:uiPriority w:val="99"/>
    <w:semiHidden/>
    <w:rsid w:val="00A46946"/>
    <w:rPr>
      <w:b/>
      <w:bCs/>
      <w:sz w:val="20"/>
      <w:szCs w:val="20"/>
    </w:rPr>
  </w:style>
  <w:style w:type="paragraph" w:styleId="Textodeglobo">
    <w:name w:val="Balloon Text"/>
    <w:basedOn w:val="Normal"/>
    <w:link w:val="TextodegloboCar"/>
    <w:uiPriority w:val="99"/>
    <w:semiHidden/>
    <w:unhideWhenUsed/>
    <w:rsid w:val="00F06C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C19"/>
    <w:rPr>
      <w:rFonts w:ascii="Segoe UI" w:hAnsi="Segoe UI" w:cs="Segoe UI"/>
      <w:sz w:val="18"/>
      <w:szCs w:val="18"/>
    </w:rPr>
  </w:style>
  <w:style w:type="paragraph" w:styleId="Sangradetextonormal">
    <w:name w:val="Body Text Indent"/>
    <w:basedOn w:val="Normal"/>
    <w:link w:val="SangradetextonormalCar"/>
    <w:uiPriority w:val="99"/>
    <w:rsid w:val="00360680"/>
    <w:pPr>
      <w:tabs>
        <w:tab w:val="left" w:pos="3544"/>
      </w:tabs>
      <w:spacing w:before="120" w:after="120" w:line="240" w:lineRule="auto"/>
      <w:jc w:val="both"/>
    </w:pPr>
    <w:rPr>
      <w:rFonts w:ascii="Courier" w:eastAsia="Times New Roman" w:hAnsi="Courier" w:cs="Times New Roman"/>
      <w:spacing w:val="-3"/>
      <w:kern w:val="0"/>
      <w:sz w:val="24"/>
      <w:szCs w:val="20"/>
      <w:lang w:val="es-ES_tradnl" w:eastAsia="es-ES"/>
    </w:rPr>
  </w:style>
  <w:style w:type="character" w:customStyle="1" w:styleId="SangradetextonormalCar">
    <w:name w:val="Sangría de texto normal Car"/>
    <w:basedOn w:val="Fuentedeprrafopredeter"/>
    <w:link w:val="Sangradetextonormal"/>
    <w:uiPriority w:val="99"/>
    <w:rsid w:val="00360680"/>
    <w:rPr>
      <w:rFonts w:ascii="Courier" w:eastAsia="Times New Roman" w:hAnsi="Courier" w:cs="Times New Roman"/>
      <w:spacing w:val="-3"/>
      <w:kern w:val="0"/>
      <w:sz w:val="24"/>
      <w:szCs w:val="20"/>
      <w:lang w:val="es-ES_tradnl" w:eastAsia="es-ES"/>
    </w:rPr>
  </w:style>
  <w:style w:type="paragraph" w:styleId="Prrafodelista">
    <w:name w:val="List Paragraph"/>
    <w:aliases w:val="viñeta,Listenabsatz1"/>
    <w:basedOn w:val="Normal"/>
    <w:link w:val="PrrafodelistaCar"/>
    <w:uiPriority w:val="1"/>
    <w:qFormat/>
    <w:rsid w:val="00544481"/>
    <w:pPr>
      <w:ind w:left="720"/>
      <w:contextualSpacing/>
    </w:pPr>
  </w:style>
  <w:style w:type="paragraph" w:styleId="Encabezado">
    <w:name w:val="header"/>
    <w:basedOn w:val="Normal"/>
    <w:link w:val="EncabezadoCar"/>
    <w:uiPriority w:val="99"/>
    <w:unhideWhenUsed/>
    <w:rsid w:val="00C216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6E3"/>
  </w:style>
  <w:style w:type="paragraph" w:styleId="Piedepgina">
    <w:name w:val="footer"/>
    <w:basedOn w:val="Normal"/>
    <w:link w:val="PiedepginaCar"/>
    <w:uiPriority w:val="99"/>
    <w:unhideWhenUsed/>
    <w:rsid w:val="00C216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6E3"/>
  </w:style>
  <w:style w:type="character" w:customStyle="1" w:styleId="normaltextrun">
    <w:name w:val="normaltextrun"/>
    <w:basedOn w:val="Fuentedeprrafopredeter"/>
    <w:rsid w:val="009C5318"/>
  </w:style>
  <w:style w:type="character" w:customStyle="1" w:styleId="eop">
    <w:name w:val="eop"/>
    <w:basedOn w:val="Fuentedeprrafopredeter"/>
    <w:rsid w:val="009C5318"/>
  </w:style>
  <w:style w:type="paragraph" w:customStyle="1" w:styleId="paragraph">
    <w:name w:val="paragraph"/>
    <w:basedOn w:val="Normal"/>
    <w:rsid w:val="009C5318"/>
    <w:pPr>
      <w:spacing w:before="100" w:beforeAutospacing="1" w:after="100" w:afterAutospacing="1" w:line="240" w:lineRule="auto"/>
    </w:pPr>
    <w:rPr>
      <w:rFonts w:ascii="Times New Roman" w:eastAsia="Times New Roman" w:hAnsi="Times New Roman" w:cs="Times New Roman"/>
      <w:kern w:val="0"/>
      <w:sz w:val="24"/>
      <w:szCs w:val="24"/>
      <w:lang w:eastAsia="es-CL"/>
    </w:rPr>
  </w:style>
  <w:style w:type="character" w:customStyle="1" w:styleId="Ttulo9Car">
    <w:name w:val="Título 9 Car"/>
    <w:basedOn w:val="Fuentedeprrafopredeter"/>
    <w:link w:val="Ttulo9"/>
    <w:uiPriority w:val="99"/>
    <w:rsid w:val="00574E8E"/>
    <w:rPr>
      <w:rFonts w:ascii="CG Times (WN)" w:eastAsia="Times New Roman" w:hAnsi="CG Times (WN)" w:cs="Times New Roman"/>
      <w:i/>
      <w:kern w:val="0"/>
      <w:sz w:val="20"/>
      <w:szCs w:val="20"/>
      <w:lang w:val="es-ES_tradnl" w:eastAsia="es-ES"/>
      <w14:ligatures w14:val="none"/>
    </w:rPr>
  </w:style>
  <w:style w:type="character" w:customStyle="1" w:styleId="PrrafodelistaCar">
    <w:name w:val="Párrafo de lista Car"/>
    <w:aliases w:val="viñeta Car,Listenabsatz1 Car"/>
    <w:link w:val="Prrafodelista"/>
    <w:uiPriority w:val="99"/>
    <w:locked/>
    <w:rsid w:val="00574E8E"/>
  </w:style>
  <w:style w:type="paragraph" w:styleId="Sangranormal">
    <w:name w:val="Normal Indent"/>
    <w:basedOn w:val="Normal"/>
    <w:uiPriority w:val="99"/>
    <w:semiHidden/>
    <w:unhideWhenUsed/>
    <w:rsid w:val="00574E8E"/>
    <w:pPr>
      <w:ind w:left="720"/>
    </w:pPr>
  </w:style>
  <w:style w:type="paragraph" w:styleId="Sangra2detindependiente">
    <w:name w:val="Body Text Indent 2"/>
    <w:basedOn w:val="Normal"/>
    <w:link w:val="Sangra2detindependienteCar"/>
    <w:uiPriority w:val="99"/>
    <w:semiHidden/>
    <w:unhideWhenUsed/>
    <w:rsid w:val="004D187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D187D"/>
  </w:style>
  <w:style w:type="character" w:customStyle="1" w:styleId="Ttulo1Car">
    <w:name w:val="Título 1 Car"/>
    <w:basedOn w:val="Fuentedeprrafopredeter"/>
    <w:link w:val="Ttulo1"/>
    <w:uiPriority w:val="9"/>
    <w:rsid w:val="00DC40A3"/>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99"/>
    <w:unhideWhenUsed/>
    <w:rsid w:val="00DC40A3"/>
    <w:pPr>
      <w:spacing w:after="120"/>
    </w:pPr>
  </w:style>
  <w:style w:type="character" w:customStyle="1" w:styleId="TextoindependienteCar">
    <w:name w:val="Texto independiente Car"/>
    <w:basedOn w:val="Fuentedeprrafopredeter"/>
    <w:link w:val="Textoindependiente"/>
    <w:uiPriority w:val="99"/>
    <w:rsid w:val="00DC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838702">
      <w:bodyDiv w:val="1"/>
      <w:marLeft w:val="0"/>
      <w:marRight w:val="0"/>
      <w:marTop w:val="0"/>
      <w:marBottom w:val="0"/>
      <w:divBdr>
        <w:top w:val="none" w:sz="0" w:space="0" w:color="auto"/>
        <w:left w:val="none" w:sz="0" w:space="0" w:color="auto"/>
        <w:bottom w:val="none" w:sz="0" w:space="0" w:color="auto"/>
        <w:right w:val="none" w:sz="0" w:space="0" w:color="auto"/>
      </w:divBdr>
    </w:div>
    <w:div w:id="166003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1" ma:contentTypeDescription="Crear nuevo documento." ma:contentTypeScope="" ma:versionID="9c6f0c606a5418caf5a4523f7c79463b">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7efa54486d7ab7e40325eb9f195fbbc1"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c6278e-e2e9-41de-97cc-4a0644a2cbe2}"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18b750-1066-4503-b3e7-b78f16069a89">
      <Terms xmlns="http://schemas.microsoft.com/office/infopath/2007/PartnerControls"/>
    </lcf76f155ced4ddcb4097134ff3c332f>
    <TaxCatchAll xmlns="705b7cf5-0b2e-4e75-ac38-a3f6e7c8be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C129-4DD9-4979-84BC-7CFCB879B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CF994-CAA7-4B35-806C-387227268F16}">
  <ds:schemaRefs>
    <ds:schemaRef ds:uri="http://schemas.microsoft.com/office/2006/metadata/properties"/>
    <ds:schemaRef ds:uri="http://schemas.microsoft.com/office/infopath/2007/PartnerControls"/>
    <ds:schemaRef ds:uri="0d18b750-1066-4503-b3e7-b78f16069a89"/>
    <ds:schemaRef ds:uri="705b7cf5-0b2e-4e75-ac38-a3f6e7c8be31"/>
  </ds:schemaRefs>
</ds:datastoreItem>
</file>

<file path=customXml/itemProps3.xml><?xml version="1.0" encoding="utf-8"?>
<ds:datastoreItem xmlns:ds="http://schemas.openxmlformats.org/officeDocument/2006/customXml" ds:itemID="{3FF0A216-662F-4D93-9DCA-BC64958FA664}">
  <ds:schemaRefs>
    <ds:schemaRef ds:uri="http://schemas.microsoft.com/sharepoint/v3/contenttype/forms"/>
  </ds:schemaRefs>
</ds:datastoreItem>
</file>

<file path=customXml/itemProps4.xml><?xml version="1.0" encoding="utf-8"?>
<ds:datastoreItem xmlns:ds="http://schemas.openxmlformats.org/officeDocument/2006/customXml" ds:itemID="{306DB185-0E11-408A-AC60-5BBAD1AC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6522</Words>
  <Characters>35874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Stephanie Villegas Suárez</dc:creator>
  <cp:keywords/>
  <dc:description/>
  <cp:lastModifiedBy>com.trabajo02</cp:lastModifiedBy>
  <cp:revision>3</cp:revision>
  <cp:lastPrinted>2024-05-14T21:09:00Z</cp:lastPrinted>
  <dcterms:created xsi:type="dcterms:W3CDTF">2024-07-26T14:48:00Z</dcterms:created>
  <dcterms:modified xsi:type="dcterms:W3CDTF">2024-07-27T23:58:00Z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