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26ABB" w14:textId="77777777" w:rsidR="009121B9" w:rsidRDefault="00FE3075" w:rsidP="003E0A53">
      <w:pPr>
        <w:ind w:left="2835"/>
        <w:jc w:val="both"/>
      </w:pPr>
      <w:r>
        <w:rPr>
          <w:b/>
        </w:rPr>
        <w:t>INFORME DE LA COMISIÓN DE</w:t>
      </w:r>
      <w:r w:rsidR="006C2AE6">
        <w:rPr>
          <w:b/>
        </w:rPr>
        <w:t xml:space="preserve"> CULTURA</w:t>
      </w:r>
      <w:r w:rsidR="00EE0F53">
        <w:rPr>
          <w:b/>
        </w:rPr>
        <w:t>,</w:t>
      </w:r>
      <w:r w:rsidR="00EE0F53" w:rsidRPr="00EE0F53">
        <w:t xml:space="preserve"> </w:t>
      </w:r>
      <w:r w:rsidR="00EE0F53" w:rsidRPr="00EE0F53">
        <w:rPr>
          <w:b/>
        </w:rPr>
        <w:t>PATRIMONIO, ARTES, DEPORTES Y RECREACIÓN</w:t>
      </w:r>
      <w:r w:rsidR="00EE0F53">
        <w:rPr>
          <w:b/>
        </w:rPr>
        <w:t xml:space="preserve"> </w:t>
      </w:r>
      <w:r>
        <w:t xml:space="preserve">recaído en el proyecto de ley, en </w:t>
      </w:r>
      <w:r w:rsidR="00B744C4">
        <w:t>primer</w:t>
      </w:r>
      <w:r w:rsidR="00BB1743">
        <w:t xml:space="preserve"> </w:t>
      </w:r>
      <w:r>
        <w:t xml:space="preserve">trámite constitucional, </w:t>
      </w:r>
      <w:r w:rsidR="00B744C4" w:rsidRPr="00B744C4">
        <w:t xml:space="preserve">que </w:t>
      </w:r>
      <w:r w:rsidR="008B14DB">
        <w:t>i</w:t>
      </w:r>
      <w:r w:rsidR="008B14DB" w:rsidRPr="008B14DB">
        <w:t>ntroduce modificaciones a la ley N° 19.169, que establece normas sobre otorgamiento de premios nacionales, para otorgar anualmente el Premio Nacional de Literatura</w:t>
      </w:r>
      <w:r w:rsidR="00135725">
        <w:t>.</w:t>
      </w:r>
    </w:p>
    <w:p w14:paraId="04A55A49" w14:textId="77777777" w:rsidR="003E0A53" w:rsidRDefault="003E0A53" w:rsidP="003E0A53">
      <w:pPr>
        <w:ind w:left="2835"/>
        <w:jc w:val="both"/>
      </w:pPr>
    </w:p>
    <w:p w14:paraId="56854788" w14:textId="77777777" w:rsidR="003E0A53" w:rsidRPr="008B14DB" w:rsidRDefault="008B14DB" w:rsidP="003E0A53">
      <w:pPr>
        <w:pBdr>
          <w:bottom w:val="single" w:sz="12" w:space="1" w:color="auto"/>
        </w:pBdr>
        <w:ind w:left="2835"/>
        <w:jc w:val="both"/>
        <w:rPr>
          <w:rStyle w:val="Hipervnculo"/>
          <w:b/>
          <w:bCs/>
        </w:rPr>
      </w:pPr>
      <w:r>
        <w:rPr>
          <w:b/>
          <w:bCs/>
        </w:rPr>
        <w:fldChar w:fldCharType="begin"/>
      </w:r>
      <w:r>
        <w:rPr>
          <w:b/>
          <w:bCs/>
        </w:rPr>
        <w:instrText>HYPERLINK "http://www.senado.cl/appsenado/templates/tramitacion/index.php?boletin_ini=16491-37"</w:instrText>
      </w:r>
      <w:r>
        <w:rPr>
          <w:b/>
          <w:bCs/>
        </w:rPr>
        <w:fldChar w:fldCharType="separate"/>
      </w:r>
      <w:r w:rsidR="00B744C4" w:rsidRPr="008B14DB">
        <w:rPr>
          <w:rStyle w:val="Hipervnculo"/>
          <w:b/>
          <w:bCs/>
        </w:rPr>
        <w:t>BOLETÍN 16.</w:t>
      </w:r>
      <w:r w:rsidRPr="008B14DB">
        <w:rPr>
          <w:rStyle w:val="Hipervnculo"/>
          <w:b/>
          <w:bCs/>
        </w:rPr>
        <w:t>491</w:t>
      </w:r>
      <w:r w:rsidR="000D5C3A" w:rsidRPr="008B14DB">
        <w:rPr>
          <w:rStyle w:val="Hipervnculo"/>
          <w:b/>
          <w:bCs/>
        </w:rPr>
        <w:t>-37</w:t>
      </w:r>
    </w:p>
    <w:p w14:paraId="52162245" w14:textId="77777777" w:rsidR="00FE3075" w:rsidRDefault="008B14DB" w:rsidP="00A47DD6">
      <w:pPr>
        <w:jc w:val="both"/>
      </w:pPr>
      <w:r>
        <w:rPr>
          <w:b/>
          <w:bCs/>
        </w:rPr>
        <w:fldChar w:fldCharType="end"/>
      </w:r>
    </w:p>
    <w:p w14:paraId="362D8031" w14:textId="77777777" w:rsidR="003C3210" w:rsidRPr="001563C8" w:rsidRDefault="003C3210" w:rsidP="00A47DD6">
      <w:pPr>
        <w:jc w:val="both"/>
        <w:rPr>
          <w:b/>
          <w:szCs w:val="24"/>
        </w:rPr>
      </w:pPr>
    </w:p>
    <w:bookmarkStart w:id="0" w:name="Inicio"/>
    <w:p w14:paraId="0A9BAA73" w14:textId="4FDB21DD" w:rsidR="001563C8" w:rsidRPr="009F799B" w:rsidRDefault="001A7765" w:rsidP="008F2A24">
      <w:pPr>
        <w:pStyle w:val="Textoindependiente3"/>
        <w:tabs>
          <w:tab w:val="left" w:pos="0"/>
        </w:tabs>
        <w:jc w:val="both"/>
        <w:rPr>
          <w:b/>
          <w:sz w:val="24"/>
          <w:szCs w:val="24"/>
        </w:rPr>
      </w:pPr>
      <w:r w:rsidRPr="001A7765">
        <w:rPr>
          <w:rStyle w:val="Hipervnculovisitado"/>
          <w:b/>
          <w:bCs/>
          <w:sz w:val="24"/>
          <w:szCs w:val="24"/>
        </w:rPr>
        <w:fldChar w:fldCharType="begin"/>
      </w:r>
      <w:r w:rsidRPr="001A7765">
        <w:rPr>
          <w:rStyle w:val="Hipervnculovisitado"/>
          <w:b/>
          <w:bCs/>
          <w:sz w:val="24"/>
          <w:szCs w:val="24"/>
        </w:rPr>
        <w:instrText xml:space="preserve"> HYPERLINK  \l "_OBJETIVO_DEL_PROYECTO" </w:instrText>
      </w:r>
      <w:r w:rsidRPr="001A7765">
        <w:rPr>
          <w:rStyle w:val="Hipervnculovisitado"/>
          <w:b/>
          <w:bCs/>
          <w:sz w:val="24"/>
          <w:szCs w:val="24"/>
        </w:rPr>
        <w:fldChar w:fldCharType="separate"/>
      </w:r>
      <w:r w:rsidR="008F2A24" w:rsidRPr="001A7765">
        <w:rPr>
          <w:rStyle w:val="Hipervnculovisitado"/>
          <w:b/>
          <w:bCs/>
          <w:sz w:val="24"/>
          <w:szCs w:val="24"/>
        </w:rPr>
        <w:t>Objetivo</w:t>
      </w:r>
      <w:r w:rsidRPr="001A7765">
        <w:rPr>
          <w:rStyle w:val="Hipervnculovisitado"/>
          <w:b/>
          <w:bCs/>
          <w:sz w:val="24"/>
          <w:szCs w:val="24"/>
        </w:rPr>
        <w:fldChar w:fldCharType="end"/>
      </w:r>
      <w:r w:rsidR="00D31D9C">
        <w:rPr>
          <w:b/>
          <w:sz w:val="24"/>
          <w:szCs w:val="24"/>
        </w:rPr>
        <w:t xml:space="preserve"> </w:t>
      </w:r>
      <w:bookmarkEnd w:id="0"/>
      <w:r w:rsidR="008F2A24" w:rsidRPr="009F799B">
        <w:rPr>
          <w:b/>
          <w:sz w:val="24"/>
          <w:szCs w:val="24"/>
        </w:rPr>
        <w:t xml:space="preserve">/ </w:t>
      </w:r>
      <w:hyperlink w:anchor="_CONSTANCIAS" w:history="1">
        <w:r w:rsidR="008F2A24" w:rsidRPr="00D31D9C">
          <w:rPr>
            <w:rStyle w:val="Hipervnculo"/>
            <w:b/>
            <w:sz w:val="24"/>
            <w:szCs w:val="24"/>
          </w:rPr>
          <w:t>Constancias</w:t>
        </w:r>
      </w:hyperlink>
      <w:r w:rsidR="008F2A24" w:rsidRPr="009F799B">
        <w:rPr>
          <w:b/>
          <w:sz w:val="24"/>
          <w:szCs w:val="24"/>
        </w:rPr>
        <w:t xml:space="preserve"> / </w:t>
      </w:r>
      <w:hyperlink w:anchor="Normasdequorumespecial" w:history="1">
        <w:r w:rsidR="008F2A24" w:rsidRPr="00892C4C">
          <w:rPr>
            <w:rStyle w:val="Hipervnculo"/>
            <w:b/>
            <w:sz w:val="24"/>
            <w:szCs w:val="24"/>
          </w:rPr>
          <w:t>Normas de Quórum Especial (</w:t>
        </w:r>
        <w:r w:rsidR="00770040" w:rsidRPr="00892C4C">
          <w:rPr>
            <w:rStyle w:val="Hipervnculo"/>
            <w:b/>
            <w:sz w:val="24"/>
            <w:szCs w:val="24"/>
          </w:rPr>
          <w:t>sí</w:t>
        </w:r>
        <w:r w:rsidR="008F2A24" w:rsidRPr="00892C4C">
          <w:rPr>
            <w:rStyle w:val="Hipervnculo"/>
            <w:b/>
            <w:sz w:val="24"/>
            <w:szCs w:val="24"/>
          </w:rPr>
          <w:t xml:space="preserve"> tiene)</w:t>
        </w:r>
      </w:hyperlink>
      <w:r w:rsidR="008F2A24" w:rsidRPr="00892C4C">
        <w:rPr>
          <w:b/>
          <w:sz w:val="24"/>
          <w:szCs w:val="24"/>
        </w:rPr>
        <w:t xml:space="preserve"> / </w:t>
      </w:r>
      <w:hyperlink w:anchor="TítuloconsultaCS" w:history="1">
        <w:r w:rsidR="008F2A24" w:rsidRPr="00892C4C">
          <w:rPr>
            <w:rStyle w:val="Hipervnculo"/>
            <w:b/>
            <w:sz w:val="24"/>
            <w:szCs w:val="24"/>
          </w:rPr>
          <w:t>Consulta Excma. Corte Suprema (</w:t>
        </w:r>
        <w:r w:rsidR="0065179F" w:rsidRPr="00892C4C">
          <w:rPr>
            <w:rStyle w:val="Hipervnculo"/>
            <w:b/>
            <w:sz w:val="24"/>
            <w:szCs w:val="24"/>
          </w:rPr>
          <w:t>no</w:t>
        </w:r>
        <w:r w:rsidR="008F2A24" w:rsidRPr="00892C4C">
          <w:rPr>
            <w:rStyle w:val="Hipervnculo"/>
            <w:b/>
            <w:sz w:val="24"/>
            <w:szCs w:val="24"/>
          </w:rPr>
          <w:t xml:space="preserve"> hubo)</w:t>
        </w:r>
      </w:hyperlink>
      <w:r w:rsidR="008F2A24" w:rsidRPr="009F799B">
        <w:rPr>
          <w:b/>
          <w:sz w:val="24"/>
          <w:szCs w:val="24"/>
        </w:rPr>
        <w:t xml:space="preserve"> / </w:t>
      </w:r>
      <w:hyperlink w:anchor="_ASISTENCIA" w:history="1">
        <w:r w:rsidR="008F2A24" w:rsidRPr="00D31D9C">
          <w:rPr>
            <w:rStyle w:val="Hipervnculo"/>
            <w:b/>
            <w:sz w:val="24"/>
            <w:szCs w:val="24"/>
          </w:rPr>
          <w:t>Asistencia</w:t>
        </w:r>
      </w:hyperlink>
      <w:r w:rsidR="008F2A24" w:rsidRPr="009F799B">
        <w:rPr>
          <w:b/>
          <w:sz w:val="24"/>
          <w:szCs w:val="24"/>
        </w:rPr>
        <w:t xml:space="preserve"> / </w:t>
      </w:r>
      <w:hyperlink w:anchor="_ANTECEDENTES_DE_HECHO" w:history="1">
        <w:r w:rsidR="008F2A24" w:rsidRPr="00D31D9C">
          <w:rPr>
            <w:rStyle w:val="Hipervnculo"/>
            <w:b/>
            <w:sz w:val="24"/>
            <w:szCs w:val="24"/>
          </w:rPr>
          <w:t>Antecedentes de Hecho</w:t>
        </w:r>
      </w:hyperlink>
      <w:r w:rsidR="008F2A24" w:rsidRPr="009F799B">
        <w:rPr>
          <w:b/>
          <w:sz w:val="24"/>
          <w:szCs w:val="24"/>
        </w:rPr>
        <w:t xml:space="preserve"> / </w:t>
      </w:r>
      <w:hyperlink w:anchor="_ASPECTOS_CENTRALES_DEL" w:history="1">
        <w:r w:rsidR="008F2A24" w:rsidRPr="00D31D9C">
          <w:rPr>
            <w:rStyle w:val="Hipervnculo"/>
            <w:b/>
            <w:sz w:val="24"/>
            <w:szCs w:val="24"/>
          </w:rPr>
          <w:t>Aspectos Centrales del Debate</w:t>
        </w:r>
      </w:hyperlink>
      <w:r w:rsidR="008F2A24" w:rsidRPr="009F799B">
        <w:rPr>
          <w:b/>
          <w:sz w:val="24"/>
          <w:szCs w:val="24"/>
        </w:rPr>
        <w:t xml:space="preserve"> / </w:t>
      </w:r>
      <w:hyperlink w:anchor="_DISCUSIÓN_EN_GENERAL" w:history="1">
        <w:r w:rsidR="008F2A24" w:rsidRPr="00BD5019">
          <w:rPr>
            <w:rStyle w:val="Hipervnculo"/>
            <w:b/>
            <w:sz w:val="24"/>
            <w:szCs w:val="24"/>
          </w:rPr>
          <w:t>Discusión en General</w:t>
        </w:r>
        <w:r w:rsidR="00D31D9C" w:rsidRPr="00BD5019">
          <w:rPr>
            <w:rStyle w:val="Hipervnculo"/>
            <w:b/>
            <w:sz w:val="24"/>
            <w:szCs w:val="24"/>
          </w:rPr>
          <w:t xml:space="preserve"> </w:t>
        </w:r>
      </w:hyperlink>
      <w:r w:rsidR="008F2A24" w:rsidRPr="009F799B">
        <w:rPr>
          <w:b/>
          <w:sz w:val="24"/>
          <w:szCs w:val="24"/>
        </w:rPr>
        <w:t xml:space="preserve">/ </w:t>
      </w:r>
      <w:hyperlink w:anchor="Votación" w:history="1">
        <w:r w:rsidR="008F2A24" w:rsidRPr="00D12FA8">
          <w:rPr>
            <w:rStyle w:val="Hipervnculo"/>
            <w:b/>
            <w:sz w:val="24"/>
            <w:szCs w:val="24"/>
          </w:rPr>
          <w:t>Votación en General</w:t>
        </w:r>
      </w:hyperlink>
      <w:r w:rsidR="008F2A24" w:rsidRPr="009F799B">
        <w:rPr>
          <w:b/>
          <w:sz w:val="24"/>
          <w:szCs w:val="24"/>
        </w:rPr>
        <w:t xml:space="preserve"> </w:t>
      </w:r>
      <w:r w:rsidR="003E0A53">
        <w:rPr>
          <w:b/>
          <w:sz w:val="24"/>
          <w:szCs w:val="24"/>
        </w:rPr>
        <w:t xml:space="preserve">/ </w:t>
      </w:r>
      <w:hyperlink w:anchor="Discusiónpart" w:history="1">
        <w:r w:rsidR="00F85245" w:rsidRPr="00F85245">
          <w:rPr>
            <w:rStyle w:val="Hipervnculo"/>
            <w:b/>
            <w:sz w:val="24"/>
            <w:szCs w:val="24"/>
          </w:rPr>
          <w:t>Discusión en particular</w:t>
        </w:r>
      </w:hyperlink>
      <w:r w:rsidR="00F85245">
        <w:rPr>
          <w:b/>
          <w:sz w:val="24"/>
          <w:szCs w:val="24"/>
        </w:rPr>
        <w:t xml:space="preserve"> / </w:t>
      </w:r>
      <w:hyperlink w:anchor="_TEXTO_DEL_PROYECTO_1" w:history="1">
        <w:r w:rsidR="008F2A24" w:rsidRPr="00BD5019">
          <w:rPr>
            <w:rStyle w:val="Hipervnculo"/>
            <w:b/>
            <w:sz w:val="24"/>
            <w:szCs w:val="24"/>
          </w:rPr>
          <w:t>Texto</w:t>
        </w:r>
      </w:hyperlink>
      <w:r w:rsidR="008F2A24" w:rsidRPr="009F799B">
        <w:rPr>
          <w:b/>
          <w:sz w:val="24"/>
          <w:szCs w:val="24"/>
        </w:rPr>
        <w:t xml:space="preserve"> / </w:t>
      </w:r>
      <w:hyperlink w:anchor="_ACORDADO" w:history="1">
        <w:r w:rsidR="008F2A24" w:rsidRPr="001A7765">
          <w:rPr>
            <w:rStyle w:val="Hipervnculo"/>
            <w:b/>
            <w:sz w:val="24"/>
            <w:szCs w:val="24"/>
          </w:rPr>
          <w:t>Acordado</w:t>
        </w:r>
      </w:hyperlink>
      <w:r w:rsidR="008F2A24" w:rsidRPr="009F799B">
        <w:rPr>
          <w:b/>
          <w:sz w:val="24"/>
          <w:szCs w:val="24"/>
        </w:rPr>
        <w:t xml:space="preserve"> / </w:t>
      </w:r>
      <w:hyperlink w:anchor="_RESUMEN_EJECUTIVO_2" w:history="1">
        <w:r w:rsidR="008F2A24" w:rsidRPr="00BD5019">
          <w:rPr>
            <w:rStyle w:val="Hipervnculo"/>
            <w:b/>
            <w:sz w:val="24"/>
            <w:szCs w:val="24"/>
          </w:rPr>
          <w:t>Resumen Ejecutivo</w:t>
        </w:r>
      </w:hyperlink>
    </w:p>
    <w:p w14:paraId="10E6BEAB" w14:textId="77777777" w:rsidR="001346B8" w:rsidRPr="009F799B" w:rsidRDefault="001346B8" w:rsidP="00A47DD6">
      <w:pPr>
        <w:jc w:val="both"/>
        <w:rPr>
          <w:b/>
        </w:rPr>
      </w:pPr>
    </w:p>
    <w:p w14:paraId="7F2D6522" w14:textId="77777777" w:rsidR="00FE3075" w:rsidRPr="004E6646" w:rsidRDefault="00FE3075" w:rsidP="00A47DD6">
      <w:pPr>
        <w:jc w:val="both"/>
        <w:rPr>
          <w:b/>
        </w:rPr>
      </w:pPr>
      <w:r w:rsidRPr="004E6646">
        <w:rPr>
          <w:b/>
        </w:rPr>
        <w:t>H</w:t>
      </w:r>
      <w:r w:rsidR="00E53304" w:rsidRPr="004E6646">
        <w:rPr>
          <w:b/>
        </w:rPr>
        <w:t>ONORABLE SENADO</w:t>
      </w:r>
      <w:r w:rsidRPr="004E6646">
        <w:rPr>
          <w:b/>
        </w:rPr>
        <w:t>:</w:t>
      </w:r>
    </w:p>
    <w:p w14:paraId="0B8DC057" w14:textId="77777777" w:rsidR="003E431E" w:rsidRPr="009F799B" w:rsidRDefault="003E431E" w:rsidP="00A47DD6">
      <w:pPr>
        <w:jc w:val="both"/>
      </w:pPr>
    </w:p>
    <w:p w14:paraId="58188E2A" w14:textId="77777777" w:rsidR="00512BA2" w:rsidRPr="00512BA2" w:rsidRDefault="004E6646" w:rsidP="002354C0">
      <w:pPr>
        <w:widowControl/>
        <w:tabs>
          <w:tab w:val="left" w:pos="0"/>
        </w:tabs>
        <w:ind w:firstLine="1134"/>
        <w:jc w:val="both"/>
        <w:rPr>
          <w:spacing w:val="-3"/>
          <w:szCs w:val="24"/>
          <w:lang w:val="es-ES_tradnl"/>
        </w:rPr>
      </w:pPr>
      <w:r>
        <w:rPr>
          <w:spacing w:val="-3"/>
          <w:szCs w:val="24"/>
          <w:lang w:val="es-ES_tradnl"/>
        </w:rPr>
        <w:t xml:space="preserve">La </w:t>
      </w:r>
      <w:r w:rsidR="00F101C0" w:rsidRPr="009F799B">
        <w:rPr>
          <w:spacing w:val="-3"/>
          <w:szCs w:val="24"/>
          <w:lang w:val="es-ES_tradnl"/>
        </w:rPr>
        <w:t>Comisión de</w:t>
      </w:r>
      <w:r w:rsidR="006C2AE6">
        <w:rPr>
          <w:spacing w:val="-3"/>
          <w:szCs w:val="24"/>
          <w:lang w:val="es-ES_tradnl"/>
        </w:rPr>
        <w:t xml:space="preserve"> </w:t>
      </w:r>
      <w:bookmarkStart w:id="1" w:name="_Hlk142056443"/>
      <w:r w:rsidR="006C2AE6">
        <w:rPr>
          <w:spacing w:val="-3"/>
          <w:szCs w:val="24"/>
          <w:lang w:val="es-ES_tradnl"/>
        </w:rPr>
        <w:t>Cultura</w:t>
      </w:r>
      <w:r w:rsidR="00EE0F53">
        <w:rPr>
          <w:spacing w:val="-3"/>
          <w:szCs w:val="24"/>
          <w:lang w:val="es-ES_tradnl"/>
        </w:rPr>
        <w:t>, Patrimonio, Artes, Deportes y Recreación</w:t>
      </w:r>
      <w:r w:rsidR="006C2AE6">
        <w:rPr>
          <w:spacing w:val="-3"/>
          <w:szCs w:val="24"/>
          <w:lang w:val="es-ES_tradnl"/>
        </w:rPr>
        <w:t xml:space="preserve"> </w:t>
      </w:r>
      <w:bookmarkEnd w:id="1"/>
      <w:r w:rsidR="0018713A">
        <w:rPr>
          <w:spacing w:val="-3"/>
          <w:szCs w:val="24"/>
          <w:lang w:val="es-ES_tradnl"/>
        </w:rPr>
        <w:t>tiene el honor de informar</w:t>
      </w:r>
      <w:r w:rsidR="00F101C0" w:rsidRPr="009F799B">
        <w:rPr>
          <w:spacing w:val="-3"/>
          <w:szCs w:val="24"/>
          <w:lang w:val="es-ES_tradnl"/>
        </w:rPr>
        <w:t xml:space="preserve"> el proyecto de ley de la referencia, iniciado en</w:t>
      </w:r>
      <w:r w:rsidR="006C2AE6">
        <w:rPr>
          <w:spacing w:val="-3"/>
          <w:szCs w:val="24"/>
          <w:lang w:val="es-ES_tradnl"/>
        </w:rPr>
        <w:t xml:space="preserve"> </w:t>
      </w:r>
      <w:r w:rsidR="008B14DB">
        <w:rPr>
          <w:spacing w:val="-3"/>
          <w:szCs w:val="24"/>
          <w:lang w:val="es-ES_tradnl"/>
        </w:rPr>
        <w:t>mensaje</w:t>
      </w:r>
      <w:r w:rsidR="008A1D94">
        <w:rPr>
          <w:spacing w:val="-3"/>
          <w:szCs w:val="24"/>
          <w:lang w:val="es-ES_tradnl"/>
        </w:rPr>
        <w:t xml:space="preserve"> </w:t>
      </w:r>
      <w:r w:rsidR="0094272E">
        <w:rPr>
          <w:spacing w:val="-3"/>
          <w:szCs w:val="24"/>
          <w:lang w:val="es-ES_tradnl"/>
        </w:rPr>
        <w:t>de</w:t>
      </w:r>
      <w:r w:rsidR="008B14DB">
        <w:rPr>
          <w:spacing w:val="-3"/>
          <w:szCs w:val="24"/>
          <w:lang w:val="es-ES_tradnl"/>
        </w:rPr>
        <w:t xml:space="preserve"> Su Excelencia el Presidente de la República, señor Gabriel Boric Font</w:t>
      </w:r>
      <w:r w:rsidR="0094272E">
        <w:rPr>
          <w:spacing w:val="-3"/>
          <w:szCs w:val="24"/>
          <w:lang w:val="es-ES_tradnl"/>
        </w:rPr>
        <w:t xml:space="preserve">, </w:t>
      </w:r>
      <w:r w:rsidR="003E0A53">
        <w:rPr>
          <w:spacing w:val="-3"/>
          <w:szCs w:val="24"/>
          <w:lang w:val="es-ES_tradnl"/>
        </w:rPr>
        <w:t xml:space="preserve">con urgencia calificada </w:t>
      </w:r>
      <w:r w:rsidR="003E0A53" w:rsidRPr="00892C4C">
        <w:rPr>
          <w:spacing w:val="-3"/>
          <w:szCs w:val="24"/>
          <w:lang w:val="es-ES_tradnl"/>
        </w:rPr>
        <w:t>de “</w:t>
      </w:r>
      <w:r w:rsidR="00892C4C" w:rsidRPr="00892C4C">
        <w:rPr>
          <w:spacing w:val="-3"/>
          <w:szCs w:val="24"/>
          <w:lang w:val="es-ES_tradnl"/>
        </w:rPr>
        <w:t>s</w:t>
      </w:r>
      <w:r w:rsidR="008B14DB">
        <w:rPr>
          <w:spacing w:val="-3"/>
          <w:szCs w:val="24"/>
          <w:lang w:val="es-ES_tradnl"/>
        </w:rPr>
        <w:t>uma</w:t>
      </w:r>
      <w:r w:rsidR="003E0A53">
        <w:rPr>
          <w:spacing w:val="-3"/>
          <w:szCs w:val="24"/>
          <w:lang w:val="es-ES_tradnl"/>
        </w:rPr>
        <w:t>”.</w:t>
      </w:r>
    </w:p>
    <w:p w14:paraId="4112C2D1" w14:textId="77777777" w:rsidR="009D632C" w:rsidRDefault="009D632C" w:rsidP="002354C0">
      <w:pPr>
        <w:widowControl/>
        <w:tabs>
          <w:tab w:val="left" w:pos="0"/>
        </w:tabs>
        <w:ind w:firstLine="1134"/>
        <w:jc w:val="both"/>
      </w:pPr>
    </w:p>
    <w:p w14:paraId="07C89270" w14:textId="011C92C6" w:rsidR="003C0B6C" w:rsidRDefault="003C0B6C" w:rsidP="002354C0">
      <w:pPr>
        <w:widowControl/>
        <w:tabs>
          <w:tab w:val="left" w:pos="0"/>
        </w:tabs>
        <w:ind w:firstLine="1134"/>
        <w:jc w:val="both"/>
        <w:rPr>
          <w:spacing w:val="-3"/>
          <w:szCs w:val="24"/>
          <w:lang w:val="es-ES_tradnl"/>
        </w:rPr>
      </w:pPr>
      <w:r>
        <w:rPr>
          <w:spacing w:val="-3"/>
          <w:szCs w:val="24"/>
          <w:lang w:val="es-ES_tradnl"/>
        </w:rPr>
        <w:t xml:space="preserve">Se hace presente que, </w:t>
      </w:r>
      <w:r w:rsidR="008B14DB">
        <w:rPr>
          <w:spacing w:val="-3"/>
          <w:szCs w:val="24"/>
          <w:lang w:val="es-ES_tradnl"/>
        </w:rPr>
        <w:t>con fecha 16 de enero de 2024, la Sala acordó autorizar a la Comisión, para discutir la iniciativa de ley en general y en particular, con ocasión del trámite reglamentario de primer informe.</w:t>
      </w:r>
      <w:r w:rsidR="00C4305A">
        <w:rPr>
          <w:spacing w:val="-3"/>
          <w:szCs w:val="24"/>
          <w:lang w:val="es-ES_tradnl"/>
        </w:rPr>
        <w:t xml:space="preserve"> Del mismo modo, la Comisión fijó un plazo interno </w:t>
      </w:r>
      <w:r w:rsidR="00616806">
        <w:rPr>
          <w:spacing w:val="-3"/>
          <w:szCs w:val="24"/>
          <w:lang w:val="es-ES_tradnl"/>
        </w:rPr>
        <w:t xml:space="preserve">para formular </w:t>
      </w:r>
      <w:r w:rsidR="00C4305A">
        <w:rPr>
          <w:spacing w:val="-3"/>
          <w:szCs w:val="24"/>
          <w:lang w:val="es-ES_tradnl"/>
        </w:rPr>
        <w:t xml:space="preserve">indicaciones </w:t>
      </w:r>
      <w:r w:rsidR="00616806">
        <w:rPr>
          <w:spacing w:val="-3"/>
          <w:szCs w:val="24"/>
          <w:lang w:val="es-ES_tradnl"/>
        </w:rPr>
        <w:t>hasta</w:t>
      </w:r>
      <w:r w:rsidR="00C4305A">
        <w:rPr>
          <w:spacing w:val="-3"/>
          <w:szCs w:val="24"/>
          <w:lang w:val="es-ES_tradnl"/>
        </w:rPr>
        <w:t xml:space="preserve"> el día 23 de mayo de 2024, a las 12:00 horas, en la Secretaría de la Comisión.</w:t>
      </w:r>
    </w:p>
    <w:p w14:paraId="104D9271" w14:textId="77777777" w:rsidR="000E7E56" w:rsidRDefault="000E7E56" w:rsidP="002354C0">
      <w:pPr>
        <w:widowControl/>
        <w:tabs>
          <w:tab w:val="left" w:pos="0"/>
        </w:tabs>
        <w:ind w:firstLine="1134"/>
        <w:jc w:val="both"/>
        <w:rPr>
          <w:spacing w:val="-3"/>
          <w:szCs w:val="24"/>
          <w:lang w:val="es-ES_tradnl"/>
        </w:rPr>
      </w:pPr>
    </w:p>
    <w:p w14:paraId="7AFF3FF3" w14:textId="71861B58" w:rsidR="005F4691" w:rsidRPr="00183B1D" w:rsidRDefault="005F4691" w:rsidP="005F4691">
      <w:pPr>
        <w:widowControl/>
        <w:tabs>
          <w:tab w:val="clear" w:pos="2835"/>
          <w:tab w:val="left" w:pos="0"/>
        </w:tabs>
        <w:ind w:firstLine="1134"/>
        <w:jc w:val="both"/>
        <w:rPr>
          <w:b/>
          <w:spacing w:val="-3"/>
          <w:szCs w:val="24"/>
          <w:lang w:val="es-ES_tradnl"/>
        </w:rPr>
      </w:pPr>
      <w:r w:rsidRPr="00183B1D">
        <w:rPr>
          <w:b/>
          <w:spacing w:val="-3"/>
          <w:szCs w:val="24"/>
          <w:lang w:val="es-ES_tradnl"/>
        </w:rPr>
        <w:t xml:space="preserve">Adicionalmente, cabe señalar que la proposición de ley deberá ser considerada, a continuación, por la Comisión de Hacienda, en virtud de lo dispuesto en el artículo 17, inciso segundo, de la ley N°17.918, Orgánica Constitucional del Congreso Nacional, toda vez que </w:t>
      </w:r>
      <w:r w:rsidR="008D045C" w:rsidRPr="00183B1D">
        <w:rPr>
          <w:b/>
          <w:spacing w:val="-3"/>
          <w:szCs w:val="24"/>
          <w:lang w:val="es-ES_tradnl"/>
        </w:rPr>
        <w:t xml:space="preserve">la disposición cuarta transitoria que se propone, </w:t>
      </w:r>
      <w:r w:rsidRPr="00183B1D">
        <w:rPr>
          <w:b/>
          <w:spacing w:val="-3"/>
          <w:szCs w:val="24"/>
          <w:lang w:val="es-ES_tradnl"/>
        </w:rPr>
        <w:t>alude al financiamiento del mayor gasto fiscal que irrogue la aplicación de la presente iniciativa de ley.</w:t>
      </w:r>
    </w:p>
    <w:p w14:paraId="5BD61AE0" w14:textId="6A6C7137" w:rsidR="000E7E56" w:rsidRPr="00183B1D" w:rsidRDefault="000E7E56" w:rsidP="00183B1D">
      <w:pPr>
        <w:widowControl/>
        <w:tabs>
          <w:tab w:val="left" w:pos="0"/>
        </w:tabs>
        <w:jc w:val="both"/>
        <w:rPr>
          <w:b/>
          <w:lang w:val="es-ES_tradnl"/>
        </w:rPr>
      </w:pPr>
    </w:p>
    <w:p w14:paraId="34A6833E" w14:textId="77777777" w:rsidR="003C0B6C" w:rsidRPr="00183B1D" w:rsidRDefault="003C0B6C" w:rsidP="00183B1D">
      <w:pPr>
        <w:widowControl/>
        <w:tabs>
          <w:tab w:val="left" w:pos="0"/>
        </w:tabs>
        <w:jc w:val="both"/>
        <w:rPr>
          <w:b/>
        </w:rPr>
      </w:pPr>
    </w:p>
    <w:p w14:paraId="1591A453" w14:textId="77777777" w:rsidR="00395B52" w:rsidRPr="009F799B" w:rsidRDefault="001346B8" w:rsidP="001346B8">
      <w:pPr>
        <w:jc w:val="center"/>
      </w:pPr>
      <w:r w:rsidRPr="009F799B">
        <w:t>- - -</w:t>
      </w:r>
    </w:p>
    <w:p w14:paraId="0F59B3BC" w14:textId="77777777" w:rsidR="00BD6029" w:rsidRDefault="00BD6029" w:rsidP="00E732A6">
      <w:pPr>
        <w:jc w:val="both"/>
      </w:pPr>
    </w:p>
    <w:p w14:paraId="7F50F3E2" w14:textId="77777777" w:rsidR="003C3210" w:rsidRDefault="003C3210" w:rsidP="00E732A6">
      <w:pPr>
        <w:jc w:val="both"/>
      </w:pPr>
    </w:p>
    <w:bookmarkStart w:id="2" w:name="_OBJETIVO_(S)_DEL"/>
    <w:bookmarkStart w:id="3" w:name="_OBJETIVO_DEL_PROYECTO"/>
    <w:bookmarkEnd w:id="2"/>
    <w:bookmarkEnd w:id="3"/>
    <w:p w14:paraId="5FA914F8" w14:textId="77777777" w:rsidR="004C0AD0" w:rsidRPr="00F93FC8" w:rsidRDefault="00F93FC8" w:rsidP="000A7C36">
      <w:pPr>
        <w:pStyle w:val="Ttulo1"/>
      </w:pPr>
      <w:r w:rsidRPr="00F93FC8">
        <w:fldChar w:fldCharType="begin"/>
      </w:r>
      <w:r w:rsidRPr="00F93FC8">
        <w:instrText>HYPERLINK  \l "Inicio"</w:instrText>
      </w:r>
      <w:r w:rsidRPr="00F93FC8">
        <w:fldChar w:fldCharType="separate"/>
      </w:r>
      <w:r w:rsidR="004C0AD0" w:rsidRPr="00F93FC8">
        <w:rPr>
          <w:rStyle w:val="Hipervnculo"/>
          <w:color w:val="auto"/>
        </w:rPr>
        <w:t>OBJETIVO DEL PROYECTO</w:t>
      </w:r>
      <w:r w:rsidRPr="00F93FC8">
        <w:fldChar w:fldCharType="end"/>
      </w:r>
    </w:p>
    <w:p w14:paraId="74964F46" w14:textId="77777777" w:rsidR="00040F38" w:rsidRDefault="00040F38" w:rsidP="00426AA8">
      <w:pPr>
        <w:jc w:val="both"/>
      </w:pPr>
    </w:p>
    <w:p w14:paraId="456C20D2" w14:textId="49074D02" w:rsidR="003C7AB7" w:rsidRPr="00A21B7C" w:rsidRDefault="003C7AB7" w:rsidP="002354C0">
      <w:pPr>
        <w:pStyle w:val="Sinespaciado"/>
        <w:tabs>
          <w:tab w:val="clear" w:pos="2835"/>
        </w:tabs>
        <w:ind w:firstLine="1134"/>
        <w:rPr>
          <w:rFonts w:cs="Arial"/>
          <w:b/>
          <w:bCs/>
          <w:sz w:val="24"/>
          <w:szCs w:val="24"/>
          <w:lang w:val="es-ES_tradnl"/>
        </w:rPr>
      </w:pPr>
      <w:r>
        <w:rPr>
          <w:rFonts w:cs="Arial"/>
          <w:sz w:val="24"/>
          <w:szCs w:val="24"/>
          <w:lang w:val="es-ES_tradnl"/>
        </w:rPr>
        <w:t xml:space="preserve">Modificar la ley N°19.169 que establece normas sobre otorgamiento de premios nacionales, para otorgar anualmente el </w:t>
      </w:r>
      <w:r w:rsidR="00970B8E">
        <w:rPr>
          <w:rFonts w:cs="Arial"/>
          <w:sz w:val="24"/>
          <w:szCs w:val="24"/>
          <w:lang w:val="es-ES_tradnl"/>
        </w:rPr>
        <w:t>P</w:t>
      </w:r>
      <w:r>
        <w:rPr>
          <w:rFonts w:cs="Arial"/>
          <w:sz w:val="24"/>
          <w:szCs w:val="24"/>
          <w:lang w:val="es-ES_tradnl"/>
        </w:rPr>
        <w:t xml:space="preserve">remio </w:t>
      </w:r>
      <w:r w:rsidR="00970B8E">
        <w:rPr>
          <w:rFonts w:cs="Arial"/>
          <w:sz w:val="24"/>
          <w:szCs w:val="24"/>
          <w:lang w:val="es-ES_tradnl"/>
        </w:rPr>
        <w:t>N</w:t>
      </w:r>
      <w:r>
        <w:rPr>
          <w:rFonts w:cs="Arial"/>
          <w:sz w:val="24"/>
          <w:szCs w:val="24"/>
          <w:lang w:val="es-ES_tradnl"/>
        </w:rPr>
        <w:t xml:space="preserve">acional de </w:t>
      </w:r>
      <w:r w:rsidR="00970B8E">
        <w:rPr>
          <w:rFonts w:cs="Arial"/>
          <w:sz w:val="24"/>
          <w:szCs w:val="24"/>
          <w:lang w:val="es-ES_tradnl"/>
        </w:rPr>
        <w:t>L</w:t>
      </w:r>
      <w:r>
        <w:rPr>
          <w:rFonts w:cs="Arial"/>
          <w:sz w:val="24"/>
          <w:szCs w:val="24"/>
          <w:lang w:val="es-ES_tradnl"/>
        </w:rPr>
        <w:t>iteratura, alternándolo por</w:t>
      </w:r>
      <w:r w:rsidRPr="0025228E">
        <w:rPr>
          <w:rFonts w:cs="Arial"/>
          <w:sz w:val="24"/>
          <w:szCs w:val="24"/>
          <w:lang w:val="es-ES_tradnl"/>
        </w:rPr>
        <w:t xml:space="preserve"> año </w:t>
      </w:r>
      <w:r>
        <w:rPr>
          <w:rFonts w:cs="Arial"/>
          <w:sz w:val="24"/>
          <w:szCs w:val="24"/>
          <w:lang w:val="es-ES_tradnl"/>
        </w:rPr>
        <w:t xml:space="preserve">entre el </w:t>
      </w:r>
      <w:r w:rsidRPr="0025228E">
        <w:rPr>
          <w:rFonts w:cs="Arial"/>
          <w:sz w:val="24"/>
          <w:szCs w:val="24"/>
          <w:lang w:val="es-ES_tradnl"/>
        </w:rPr>
        <w:t>género narrativa y poesía</w:t>
      </w:r>
      <w:r>
        <w:rPr>
          <w:rFonts w:cs="Arial"/>
          <w:sz w:val="24"/>
          <w:szCs w:val="24"/>
          <w:lang w:val="es-ES_tradnl"/>
        </w:rPr>
        <w:t>.</w:t>
      </w:r>
    </w:p>
    <w:bookmarkStart w:id="4" w:name="_CONSTANCIAS"/>
    <w:bookmarkEnd w:id="4"/>
    <w:p w14:paraId="1A0ECDBA" w14:textId="77777777" w:rsidR="001563C8" w:rsidRPr="00F93FC8" w:rsidRDefault="00F93FC8" w:rsidP="000A7C36">
      <w:pPr>
        <w:pStyle w:val="Ttulo1"/>
      </w:pPr>
      <w:r w:rsidRPr="00F93FC8">
        <w:lastRenderedPageBreak/>
        <w:fldChar w:fldCharType="begin"/>
      </w:r>
      <w:r w:rsidRPr="00F93FC8">
        <w:instrText>HYPERLINK  \l "Inicio"</w:instrText>
      </w:r>
      <w:r w:rsidRPr="00F93FC8">
        <w:fldChar w:fldCharType="separate"/>
      </w:r>
      <w:r w:rsidR="001563C8" w:rsidRPr="00F93FC8">
        <w:rPr>
          <w:rStyle w:val="Hipervnculo"/>
          <w:color w:val="auto"/>
        </w:rPr>
        <w:t>CONSTANCIAS</w:t>
      </w:r>
      <w:r w:rsidRPr="00F93FC8">
        <w:fldChar w:fldCharType="end"/>
      </w:r>
    </w:p>
    <w:p w14:paraId="44F7078D" w14:textId="77777777" w:rsidR="00600A7A" w:rsidRDefault="00600A7A" w:rsidP="00600A7A">
      <w:pPr>
        <w:widowControl/>
        <w:tabs>
          <w:tab w:val="clear" w:pos="2835"/>
        </w:tabs>
        <w:spacing w:after="120"/>
        <w:rPr>
          <w:rFonts w:cs="Arial"/>
          <w:b/>
          <w:spacing w:val="-3"/>
          <w:szCs w:val="24"/>
        </w:rPr>
      </w:pPr>
    </w:p>
    <w:p w14:paraId="53E981CA" w14:textId="77777777" w:rsidR="00600A7A" w:rsidRPr="00F9433D" w:rsidRDefault="00600A7A" w:rsidP="002354C0">
      <w:pPr>
        <w:widowControl/>
        <w:tabs>
          <w:tab w:val="clear" w:pos="2835"/>
        </w:tabs>
        <w:spacing w:after="120"/>
        <w:ind w:firstLine="1134"/>
        <w:rPr>
          <w:rFonts w:cs="Arial"/>
          <w:bCs/>
          <w:spacing w:val="-3"/>
          <w:szCs w:val="24"/>
        </w:rPr>
      </w:pPr>
      <w:r w:rsidRPr="00600A7A">
        <w:rPr>
          <w:rFonts w:cs="Arial"/>
          <w:b/>
          <w:spacing w:val="-3"/>
          <w:szCs w:val="24"/>
        </w:rPr>
        <w:t xml:space="preserve">- Normas de quórum especial: </w:t>
      </w:r>
      <w:r w:rsidR="00B12727">
        <w:rPr>
          <w:rFonts w:cs="Arial"/>
          <w:b/>
          <w:spacing w:val="-3"/>
          <w:szCs w:val="24"/>
        </w:rPr>
        <w:t>No</w:t>
      </w:r>
      <w:r w:rsidR="00F9433D">
        <w:rPr>
          <w:rFonts w:cs="Arial"/>
          <w:b/>
          <w:spacing w:val="-3"/>
          <w:szCs w:val="24"/>
        </w:rPr>
        <w:t xml:space="preserve"> tiene</w:t>
      </w:r>
    </w:p>
    <w:p w14:paraId="40250CDB" w14:textId="77777777" w:rsidR="00600A7A" w:rsidRPr="00600A7A" w:rsidRDefault="00600A7A" w:rsidP="002354C0">
      <w:pPr>
        <w:widowControl/>
        <w:tabs>
          <w:tab w:val="clear" w:pos="2835"/>
        </w:tabs>
        <w:spacing w:after="120"/>
        <w:ind w:firstLine="1134"/>
        <w:rPr>
          <w:rFonts w:cs="Arial"/>
          <w:b/>
          <w:spacing w:val="-3"/>
          <w:szCs w:val="24"/>
        </w:rPr>
      </w:pPr>
    </w:p>
    <w:p w14:paraId="686B0BAB" w14:textId="77777777" w:rsidR="00600A7A" w:rsidRDefault="00600A7A" w:rsidP="002354C0">
      <w:pPr>
        <w:widowControl/>
        <w:tabs>
          <w:tab w:val="clear" w:pos="2835"/>
        </w:tabs>
        <w:spacing w:after="120"/>
        <w:ind w:firstLine="1134"/>
        <w:rPr>
          <w:rFonts w:cs="Arial"/>
          <w:b/>
          <w:spacing w:val="-3"/>
          <w:szCs w:val="24"/>
        </w:rPr>
      </w:pPr>
      <w:r w:rsidRPr="00600A7A">
        <w:rPr>
          <w:rFonts w:cs="Arial"/>
          <w:b/>
          <w:spacing w:val="-3"/>
          <w:szCs w:val="24"/>
        </w:rPr>
        <w:t xml:space="preserve">- Consulta a la Excma. Corte Suprema: </w:t>
      </w:r>
      <w:r w:rsidR="0065179F">
        <w:rPr>
          <w:rFonts w:cs="Arial"/>
          <w:b/>
          <w:spacing w:val="-3"/>
          <w:szCs w:val="24"/>
        </w:rPr>
        <w:t>No</w:t>
      </w:r>
      <w:r w:rsidRPr="00600A7A">
        <w:rPr>
          <w:rFonts w:cs="Arial"/>
          <w:b/>
          <w:spacing w:val="-3"/>
          <w:szCs w:val="24"/>
        </w:rPr>
        <w:t xml:space="preserve"> hubo</w:t>
      </w:r>
      <w:r>
        <w:rPr>
          <w:rFonts w:cs="Arial"/>
          <w:b/>
          <w:spacing w:val="-3"/>
          <w:szCs w:val="24"/>
        </w:rPr>
        <w:t>.</w:t>
      </w:r>
    </w:p>
    <w:p w14:paraId="6DAB7E5A" w14:textId="77777777" w:rsidR="00600A7A" w:rsidRDefault="00600A7A" w:rsidP="00600A7A">
      <w:pPr>
        <w:pStyle w:val="Sinespaciado"/>
      </w:pPr>
    </w:p>
    <w:p w14:paraId="671B3DBA" w14:textId="77777777" w:rsidR="00600A7A" w:rsidRPr="00600A7A" w:rsidRDefault="00600A7A" w:rsidP="00600A7A">
      <w:pPr>
        <w:ind w:left="360"/>
        <w:jc w:val="center"/>
      </w:pPr>
      <w:r w:rsidRPr="00F93FC8">
        <w:t>- - -</w:t>
      </w:r>
    </w:p>
    <w:p w14:paraId="1B1BEC4D" w14:textId="77777777" w:rsidR="00600A7A" w:rsidRDefault="00600A7A" w:rsidP="00745D3C">
      <w:pPr>
        <w:widowControl/>
        <w:tabs>
          <w:tab w:val="clear" w:pos="2835"/>
        </w:tabs>
        <w:spacing w:after="120"/>
        <w:rPr>
          <w:rFonts w:cs="Arial"/>
          <w:b/>
          <w:spacing w:val="-3"/>
          <w:szCs w:val="24"/>
        </w:rPr>
      </w:pPr>
    </w:p>
    <w:p w14:paraId="194516BF" w14:textId="77777777" w:rsidR="00F35EA0" w:rsidRPr="00F93FC8" w:rsidRDefault="00F35EA0" w:rsidP="002A6B31">
      <w:pPr>
        <w:widowControl/>
        <w:rPr>
          <w:spacing w:val="-3"/>
          <w:szCs w:val="24"/>
          <w:lang w:val="es-CL"/>
        </w:rPr>
      </w:pPr>
    </w:p>
    <w:bookmarkStart w:id="5" w:name="_ASISTENCIA"/>
    <w:bookmarkEnd w:id="5"/>
    <w:p w14:paraId="0A866FE3" w14:textId="185A9C82" w:rsidR="00FF6BD3" w:rsidRDefault="00F93FC8" w:rsidP="000A7C36">
      <w:pPr>
        <w:pStyle w:val="Ttulo1"/>
      </w:pPr>
      <w:r w:rsidRPr="00600A7A">
        <w:fldChar w:fldCharType="begin"/>
      </w:r>
      <w:r w:rsidRPr="00600A7A">
        <w:instrText>HYPERLINK  \l "Inicio"</w:instrText>
      </w:r>
      <w:r w:rsidRPr="00600A7A">
        <w:fldChar w:fldCharType="separate"/>
      </w:r>
      <w:r w:rsidR="00F35EA0" w:rsidRPr="00600A7A">
        <w:rPr>
          <w:rStyle w:val="Hipervnculo"/>
          <w:color w:val="auto"/>
        </w:rPr>
        <w:t>A</w:t>
      </w:r>
      <w:r w:rsidR="00FF6BD3" w:rsidRPr="00600A7A">
        <w:rPr>
          <w:rStyle w:val="Hipervnculo"/>
          <w:color w:val="auto"/>
        </w:rPr>
        <w:t>SISTENCIA</w:t>
      </w:r>
      <w:r w:rsidRPr="00600A7A">
        <w:fldChar w:fldCharType="end"/>
      </w:r>
      <w:r w:rsidR="009D757D">
        <w:rPr>
          <w:rStyle w:val="Refdenotaalpie"/>
        </w:rPr>
        <w:footnoteReference w:id="1"/>
      </w:r>
    </w:p>
    <w:p w14:paraId="627F0A6A" w14:textId="77777777" w:rsidR="00C13928" w:rsidRDefault="00C13928" w:rsidP="00C13928">
      <w:pPr>
        <w:rPr>
          <w:lang w:val="es-ES_tradnl"/>
        </w:rPr>
      </w:pPr>
    </w:p>
    <w:p w14:paraId="3EBF7221" w14:textId="7C33BCAE" w:rsidR="00FF6BD3" w:rsidRDefault="00382FAC" w:rsidP="00382FAC">
      <w:pPr>
        <w:widowControl/>
        <w:tabs>
          <w:tab w:val="left" w:pos="0"/>
        </w:tabs>
        <w:ind w:firstLine="1134"/>
        <w:jc w:val="both"/>
        <w:rPr>
          <w:bCs/>
          <w:spacing w:val="-3"/>
          <w:szCs w:val="24"/>
          <w:lang w:val="es-CL"/>
        </w:rPr>
      </w:pPr>
      <w:r w:rsidRPr="004F3906">
        <w:rPr>
          <w:b/>
          <w:spacing w:val="-3"/>
          <w:szCs w:val="24"/>
          <w:lang w:val="es-CL"/>
        </w:rPr>
        <w:t xml:space="preserve">- </w:t>
      </w:r>
      <w:r w:rsidR="004F3906" w:rsidRPr="004F3906">
        <w:rPr>
          <w:b/>
          <w:spacing w:val="-3"/>
          <w:szCs w:val="24"/>
          <w:lang w:val="es-CL"/>
        </w:rPr>
        <w:t xml:space="preserve">Senadores no integrantes de la Comisión: </w:t>
      </w:r>
      <w:r w:rsidR="004F3906">
        <w:rPr>
          <w:bCs/>
          <w:spacing w:val="-3"/>
          <w:szCs w:val="24"/>
          <w:lang w:val="es-CL"/>
        </w:rPr>
        <w:t>Honorable Senador señor De Urresti.</w:t>
      </w:r>
    </w:p>
    <w:p w14:paraId="1705179E" w14:textId="77777777" w:rsidR="004F3906" w:rsidRPr="004F3906" w:rsidRDefault="004F3906" w:rsidP="00382FAC">
      <w:pPr>
        <w:widowControl/>
        <w:tabs>
          <w:tab w:val="left" w:pos="0"/>
        </w:tabs>
        <w:ind w:firstLine="1134"/>
        <w:jc w:val="both"/>
        <w:rPr>
          <w:bCs/>
          <w:spacing w:val="-3"/>
          <w:szCs w:val="24"/>
          <w:lang w:val="es-CL"/>
        </w:rPr>
      </w:pPr>
    </w:p>
    <w:p w14:paraId="518A2BDC" w14:textId="77777777" w:rsidR="00600A7A" w:rsidRPr="000E536D" w:rsidRDefault="00600A7A" w:rsidP="002354C0">
      <w:pPr>
        <w:tabs>
          <w:tab w:val="left" w:pos="0"/>
        </w:tabs>
        <w:ind w:firstLine="1134"/>
        <w:jc w:val="both"/>
        <w:rPr>
          <w:b/>
          <w:spacing w:val="-3"/>
          <w:szCs w:val="24"/>
        </w:rPr>
      </w:pPr>
      <w:r w:rsidRPr="000E536D">
        <w:rPr>
          <w:b/>
          <w:spacing w:val="-3"/>
          <w:szCs w:val="24"/>
        </w:rPr>
        <w:t xml:space="preserve">- Representantes del Ejecutivo e invitados: </w:t>
      </w:r>
    </w:p>
    <w:p w14:paraId="3CC188E3" w14:textId="77777777" w:rsidR="00600A7A" w:rsidRPr="000E536D" w:rsidRDefault="00600A7A" w:rsidP="002354C0">
      <w:pPr>
        <w:tabs>
          <w:tab w:val="left" w:pos="0"/>
        </w:tabs>
        <w:ind w:firstLine="1134"/>
        <w:jc w:val="both"/>
        <w:rPr>
          <w:b/>
          <w:spacing w:val="-3"/>
          <w:szCs w:val="24"/>
        </w:rPr>
      </w:pPr>
    </w:p>
    <w:p w14:paraId="67AD50DE" w14:textId="1AD480CD" w:rsidR="00B61793" w:rsidRDefault="0065179F" w:rsidP="002354C0">
      <w:pPr>
        <w:tabs>
          <w:tab w:val="left" w:pos="0"/>
        </w:tabs>
        <w:ind w:firstLine="1134"/>
        <w:jc w:val="both"/>
        <w:rPr>
          <w:bCs/>
          <w:spacing w:val="-3"/>
          <w:szCs w:val="24"/>
        </w:rPr>
      </w:pPr>
      <w:r w:rsidRPr="0065179F">
        <w:rPr>
          <w:bCs/>
          <w:spacing w:val="-3"/>
          <w:szCs w:val="24"/>
        </w:rPr>
        <w:t xml:space="preserve">Del Ministerio de las Culturas, las Artes y el Patrimonio: la </w:t>
      </w:r>
      <w:r w:rsidR="00AE2974">
        <w:rPr>
          <w:bCs/>
          <w:spacing w:val="-3"/>
          <w:szCs w:val="24"/>
        </w:rPr>
        <w:t>Ministra señora Carolina Arredondo</w:t>
      </w:r>
      <w:r w:rsidR="00F54A79">
        <w:rPr>
          <w:bCs/>
          <w:spacing w:val="-3"/>
          <w:szCs w:val="24"/>
        </w:rPr>
        <w:t xml:space="preserve">; </w:t>
      </w:r>
      <w:r w:rsidR="003F2749" w:rsidRPr="003F2749">
        <w:rPr>
          <w:bCs/>
          <w:spacing w:val="-3"/>
          <w:szCs w:val="24"/>
        </w:rPr>
        <w:t>la Secretaria Ejecutiva del Fondo del Libro y la Lectura</w:t>
      </w:r>
      <w:r w:rsidR="002B7C75">
        <w:rPr>
          <w:bCs/>
          <w:spacing w:val="-3"/>
          <w:szCs w:val="24"/>
        </w:rPr>
        <w:t xml:space="preserve"> </w:t>
      </w:r>
      <w:r w:rsidR="003F2749" w:rsidRPr="003F2749">
        <w:rPr>
          <w:bCs/>
          <w:spacing w:val="-3"/>
          <w:szCs w:val="24"/>
        </w:rPr>
        <w:t>señora Aracelly Rojas</w:t>
      </w:r>
      <w:r w:rsidR="00F54A79">
        <w:rPr>
          <w:bCs/>
          <w:spacing w:val="-3"/>
          <w:szCs w:val="24"/>
        </w:rPr>
        <w:t xml:space="preserve">; </w:t>
      </w:r>
      <w:r w:rsidR="00FD3A02">
        <w:rPr>
          <w:bCs/>
          <w:spacing w:val="-3"/>
          <w:szCs w:val="24"/>
        </w:rPr>
        <w:t>l</w:t>
      </w:r>
      <w:r w:rsidR="000F2161">
        <w:rPr>
          <w:bCs/>
          <w:spacing w:val="-3"/>
          <w:szCs w:val="24"/>
        </w:rPr>
        <w:t>os</w:t>
      </w:r>
      <w:r w:rsidR="00FD3A02">
        <w:rPr>
          <w:bCs/>
          <w:spacing w:val="-3"/>
          <w:szCs w:val="24"/>
        </w:rPr>
        <w:t xml:space="preserve"> asesor</w:t>
      </w:r>
      <w:r w:rsidR="000F2161">
        <w:rPr>
          <w:bCs/>
          <w:spacing w:val="-3"/>
          <w:szCs w:val="24"/>
        </w:rPr>
        <w:t>es</w:t>
      </w:r>
      <w:r w:rsidR="00FD3A02">
        <w:rPr>
          <w:bCs/>
          <w:spacing w:val="-3"/>
          <w:szCs w:val="24"/>
        </w:rPr>
        <w:t xml:space="preserve"> legislativ</w:t>
      </w:r>
      <w:r w:rsidR="000F2161">
        <w:rPr>
          <w:bCs/>
          <w:spacing w:val="-3"/>
          <w:szCs w:val="24"/>
        </w:rPr>
        <w:t>os</w:t>
      </w:r>
      <w:r w:rsidR="00FD3A02">
        <w:rPr>
          <w:bCs/>
          <w:spacing w:val="-3"/>
          <w:szCs w:val="24"/>
        </w:rPr>
        <w:t xml:space="preserve"> señor</w:t>
      </w:r>
      <w:r w:rsidR="000F2161">
        <w:rPr>
          <w:bCs/>
          <w:spacing w:val="-3"/>
          <w:szCs w:val="24"/>
        </w:rPr>
        <w:t xml:space="preserve">a </w:t>
      </w:r>
      <w:r w:rsidR="00FD3A02">
        <w:rPr>
          <w:bCs/>
          <w:spacing w:val="-3"/>
          <w:szCs w:val="24"/>
        </w:rPr>
        <w:t>Mónica Bugueño</w:t>
      </w:r>
      <w:r w:rsidR="000F2161">
        <w:rPr>
          <w:bCs/>
          <w:spacing w:val="-3"/>
          <w:szCs w:val="24"/>
        </w:rPr>
        <w:t xml:space="preserve"> y señor Roberto Cárcamo</w:t>
      </w:r>
      <w:r w:rsidR="002B7C75">
        <w:rPr>
          <w:bCs/>
          <w:spacing w:val="-3"/>
          <w:szCs w:val="24"/>
        </w:rPr>
        <w:t xml:space="preserve"> y el p</w:t>
      </w:r>
      <w:r w:rsidR="002B7C75" w:rsidRPr="002B7C75">
        <w:rPr>
          <w:bCs/>
          <w:spacing w:val="-3"/>
          <w:szCs w:val="24"/>
        </w:rPr>
        <w:t>eriodista señor Joaquín González</w:t>
      </w:r>
      <w:r w:rsidR="00FD3A02">
        <w:rPr>
          <w:bCs/>
          <w:spacing w:val="-3"/>
          <w:szCs w:val="24"/>
        </w:rPr>
        <w:t>.</w:t>
      </w:r>
    </w:p>
    <w:p w14:paraId="7F043DC5" w14:textId="77777777" w:rsidR="00AE2974" w:rsidRDefault="00AE2974" w:rsidP="002354C0">
      <w:pPr>
        <w:tabs>
          <w:tab w:val="left" w:pos="0"/>
        </w:tabs>
        <w:ind w:firstLine="1134"/>
        <w:jc w:val="both"/>
        <w:rPr>
          <w:bCs/>
          <w:spacing w:val="-3"/>
          <w:szCs w:val="24"/>
        </w:rPr>
      </w:pPr>
    </w:p>
    <w:p w14:paraId="60C2A8B3" w14:textId="6F349888" w:rsidR="00AE2974" w:rsidRDefault="00AE2974" w:rsidP="002354C0">
      <w:pPr>
        <w:tabs>
          <w:tab w:val="left" w:pos="0"/>
        </w:tabs>
        <w:ind w:firstLine="1134"/>
        <w:jc w:val="both"/>
        <w:rPr>
          <w:bCs/>
          <w:spacing w:val="-3"/>
          <w:szCs w:val="24"/>
        </w:rPr>
      </w:pPr>
      <w:r w:rsidRPr="00AE2974">
        <w:rPr>
          <w:bCs/>
          <w:spacing w:val="-3"/>
          <w:szCs w:val="24"/>
        </w:rPr>
        <w:t xml:space="preserve">Del Ministerio Secretaría General de la Presidencia: la </w:t>
      </w:r>
      <w:r>
        <w:rPr>
          <w:bCs/>
          <w:spacing w:val="-3"/>
          <w:szCs w:val="24"/>
        </w:rPr>
        <w:t>a</w:t>
      </w:r>
      <w:r w:rsidRPr="00AE2974">
        <w:rPr>
          <w:bCs/>
          <w:spacing w:val="-3"/>
          <w:szCs w:val="24"/>
        </w:rPr>
        <w:t>sesora, señora Isadora Venegas.</w:t>
      </w:r>
    </w:p>
    <w:p w14:paraId="26CEB7DE" w14:textId="77777777" w:rsidR="00AE2974" w:rsidRDefault="00AE2974" w:rsidP="002354C0">
      <w:pPr>
        <w:tabs>
          <w:tab w:val="left" w:pos="0"/>
        </w:tabs>
        <w:ind w:firstLine="1134"/>
        <w:jc w:val="both"/>
        <w:rPr>
          <w:bCs/>
          <w:spacing w:val="-3"/>
          <w:szCs w:val="24"/>
        </w:rPr>
      </w:pPr>
    </w:p>
    <w:p w14:paraId="63707525" w14:textId="3EAA7578" w:rsidR="00AE2974" w:rsidRDefault="00AE2974" w:rsidP="002354C0">
      <w:pPr>
        <w:tabs>
          <w:tab w:val="left" w:pos="0"/>
        </w:tabs>
        <w:ind w:firstLine="1134"/>
        <w:jc w:val="both"/>
        <w:rPr>
          <w:bCs/>
          <w:spacing w:val="-3"/>
          <w:szCs w:val="24"/>
        </w:rPr>
      </w:pPr>
      <w:r>
        <w:rPr>
          <w:bCs/>
          <w:spacing w:val="-3"/>
          <w:szCs w:val="24"/>
        </w:rPr>
        <w:t>D</w:t>
      </w:r>
      <w:r w:rsidRPr="00AE2974">
        <w:rPr>
          <w:bCs/>
          <w:spacing w:val="-3"/>
          <w:szCs w:val="24"/>
        </w:rPr>
        <w:t xml:space="preserve">e la Sociedad de Escritores de Chile SECH, </w:t>
      </w:r>
      <w:r>
        <w:rPr>
          <w:bCs/>
          <w:spacing w:val="-3"/>
          <w:szCs w:val="24"/>
        </w:rPr>
        <w:t xml:space="preserve">su Presidente, </w:t>
      </w:r>
      <w:r w:rsidRPr="00AE2974">
        <w:rPr>
          <w:bCs/>
          <w:spacing w:val="-3"/>
          <w:szCs w:val="24"/>
        </w:rPr>
        <w:t>señor David Hevia.</w:t>
      </w:r>
    </w:p>
    <w:p w14:paraId="6C4B00CD" w14:textId="77777777" w:rsidR="0065179F" w:rsidRPr="000E536D" w:rsidRDefault="0065179F" w:rsidP="00600A7A">
      <w:pPr>
        <w:tabs>
          <w:tab w:val="left" w:pos="0"/>
        </w:tabs>
        <w:jc w:val="both"/>
        <w:rPr>
          <w:b/>
          <w:spacing w:val="-3"/>
          <w:szCs w:val="24"/>
        </w:rPr>
      </w:pPr>
    </w:p>
    <w:p w14:paraId="146ABC0D" w14:textId="77777777" w:rsidR="00600A7A" w:rsidRPr="000E536D" w:rsidRDefault="00600A7A" w:rsidP="002354C0">
      <w:pPr>
        <w:tabs>
          <w:tab w:val="left" w:pos="0"/>
        </w:tabs>
        <w:ind w:firstLine="1134"/>
        <w:jc w:val="both"/>
        <w:rPr>
          <w:spacing w:val="-3"/>
          <w:szCs w:val="24"/>
        </w:rPr>
      </w:pPr>
      <w:r w:rsidRPr="000E536D">
        <w:rPr>
          <w:b/>
          <w:spacing w:val="-3"/>
          <w:szCs w:val="24"/>
        </w:rPr>
        <w:t>- Otros</w:t>
      </w:r>
      <w:r w:rsidRPr="000E536D">
        <w:rPr>
          <w:b/>
          <w:bCs/>
          <w:spacing w:val="-3"/>
          <w:szCs w:val="24"/>
        </w:rPr>
        <w:t xml:space="preserve">: </w:t>
      </w:r>
    </w:p>
    <w:p w14:paraId="5DBCF0B3" w14:textId="77777777" w:rsidR="00600A7A" w:rsidRPr="000E536D" w:rsidRDefault="00600A7A" w:rsidP="00600A7A">
      <w:pPr>
        <w:tabs>
          <w:tab w:val="left" w:pos="0"/>
        </w:tabs>
        <w:jc w:val="both"/>
        <w:rPr>
          <w:iCs/>
          <w:spacing w:val="-3"/>
          <w:szCs w:val="24"/>
        </w:rPr>
      </w:pPr>
    </w:p>
    <w:p w14:paraId="548B6D74" w14:textId="5885A54A" w:rsidR="00D01662" w:rsidRDefault="00600A7A" w:rsidP="002354C0">
      <w:pPr>
        <w:tabs>
          <w:tab w:val="left" w:pos="0"/>
        </w:tabs>
        <w:ind w:firstLine="1134"/>
        <w:jc w:val="both"/>
        <w:rPr>
          <w:iCs/>
          <w:spacing w:val="-3"/>
          <w:szCs w:val="24"/>
        </w:rPr>
      </w:pPr>
      <w:r>
        <w:rPr>
          <w:iCs/>
          <w:spacing w:val="-3"/>
          <w:szCs w:val="24"/>
        </w:rPr>
        <w:t>Equipos</w:t>
      </w:r>
      <w:r w:rsidRPr="000E536D">
        <w:rPr>
          <w:iCs/>
          <w:spacing w:val="-3"/>
          <w:szCs w:val="24"/>
        </w:rPr>
        <w:t xml:space="preserve"> parlamentarios: </w:t>
      </w:r>
      <w:r w:rsidR="00AE2974" w:rsidRPr="00AE2974">
        <w:rPr>
          <w:iCs/>
          <w:spacing w:val="-3"/>
          <w:szCs w:val="24"/>
        </w:rPr>
        <w:t>De</w:t>
      </w:r>
      <w:r w:rsidR="00AE2974">
        <w:rPr>
          <w:iCs/>
          <w:spacing w:val="-3"/>
          <w:szCs w:val="24"/>
        </w:rPr>
        <w:t xml:space="preserve">l Honorable Senador señor </w:t>
      </w:r>
      <w:r w:rsidR="00AE2974" w:rsidRPr="00AE2974">
        <w:rPr>
          <w:iCs/>
          <w:spacing w:val="-3"/>
          <w:szCs w:val="24"/>
        </w:rPr>
        <w:t xml:space="preserve">De Urresti la </w:t>
      </w:r>
      <w:r w:rsidR="00AE2974">
        <w:rPr>
          <w:iCs/>
          <w:spacing w:val="-3"/>
          <w:szCs w:val="24"/>
        </w:rPr>
        <w:t>a</w:t>
      </w:r>
      <w:r w:rsidR="00AE2974" w:rsidRPr="00AE2974">
        <w:rPr>
          <w:iCs/>
          <w:spacing w:val="-3"/>
          <w:szCs w:val="24"/>
        </w:rPr>
        <w:t>sesora señora Fernanda Valencia</w:t>
      </w:r>
      <w:r w:rsidR="00D01662">
        <w:rPr>
          <w:iCs/>
          <w:spacing w:val="-3"/>
          <w:szCs w:val="24"/>
        </w:rPr>
        <w:t>; d</w:t>
      </w:r>
      <w:r w:rsidR="00AE2974" w:rsidRPr="00AE2974">
        <w:rPr>
          <w:iCs/>
          <w:spacing w:val="-3"/>
          <w:szCs w:val="24"/>
        </w:rPr>
        <w:t>e</w:t>
      </w:r>
      <w:r w:rsidR="00AE2974">
        <w:rPr>
          <w:iCs/>
          <w:spacing w:val="-3"/>
          <w:szCs w:val="24"/>
        </w:rPr>
        <w:t xml:space="preserve">l Honorable Senador señor </w:t>
      </w:r>
      <w:r w:rsidR="00AE2974" w:rsidRPr="00AE2974">
        <w:rPr>
          <w:iCs/>
          <w:spacing w:val="-3"/>
          <w:szCs w:val="24"/>
        </w:rPr>
        <w:t xml:space="preserve">Keitel la </w:t>
      </w:r>
      <w:r w:rsidR="00AE2974">
        <w:rPr>
          <w:iCs/>
          <w:spacing w:val="-3"/>
          <w:szCs w:val="24"/>
        </w:rPr>
        <w:t>a</w:t>
      </w:r>
      <w:r w:rsidR="00AE2974" w:rsidRPr="00AE2974">
        <w:rPr>
          <w:iCs/>
          <w:spacing w:val="-3"/>
          <w:szCs w:val="24"/>
        </w:rPr>
        <w:t>bogad</w:t>
      </w:r>
      <w:r w:rsidR="00AE2974">
        <w:rPr>
          <w:iCs/>
          <w:spacing w:val="-3"/>
          <w:szCs w:val="24"/>
        </w:rPr>
        <w:t>a</w:t>
      </w:r>
      <w:r w:rsidR="00AE2974" w:rsidRPr="00AE2974">
        <w:rPr>
          <w:iCs/>
          <w:spacing w:val="-3"/>
          <w:szCs w:val="24"/>
        </w:rPr>
        <w:t xml:space="preserve"> señora Valeria Ramírez</w:t>
      </w:r>
      <w:r w:rsidR="00D01662">
        <w:rPr>
          <w:iCs/>
          <w:spacing w:val="-3"/>
          <w:szCs w:val="24"/>
        </w:rPr>
        <w:t xml:space="preserve">; </w:t>
      </w:r>
      <w:r w:rsidR="00940DEE">
        <w:rPr>
          <w:iCs/>
          <w:spacing w:val="-3"/>
          <w:szCs w:val="24"/>
        </w:rPr>
        <w:t>del Honorable Senador señor Galilea</w:t>
      </w:r>
      <w:r w:rsidR="0048413D">
        <w:rPr>
          <w:iCs/>
          <w:spacing w:val="-3"/>
          <w:szCs w:val="24"/>
        </w:rPr>
        <w:t xml:space="preserve"> el asesor señor Gonzalo Vásquez; </w:t>
      </w:r>
      <w:r w:rsidR="00E80298">
        <w:rPr>
          <w:iCs/>
          <w:spacing w:val="-3"/>
          <w:szCs w:val="24"/>
        </w:rPr>
        <w:t>d</w:t>
      </w:r>
      <w:r w:rsidR="00B44AB5" w:rsidRPr="00B44AB5">
        <w:rPr>
          <w:iCs/>
          <w:spacing w:val="-3"/>
          <w:szCs w:val="24"/>
        </w:rPr>
        <w:t>e</w:t>
      </w:r>
      <w:r w:rsidR="00E80298">
        <w:rPr>
          <w:iCs/>
          <w:spacing w:val="-3"/>
          <w:szCs w:val="24"/>
        </w:rPr>
        <w:t xml:space="preserve">l Honorable Senador señor </w:t>
      </w:r>
      <w:r w:rsidR="00B44AB5" w:rsidRPr="00B44AB5">
        <w:rPr>
          <w:iCs/>
          <w:spacing w:val="-3"/>
          <w:szCs w:val="24"/>
        </w:rPr>
        <w:t xml:space="preserve">Moreira el </w:t>
      </w:r>
      <w:r w:rsidR="00E80298">
        <w:rPr>
          <w:iCs/>
          <w:spacing w:val="-3"/>
          <w:szCs w:val="24"/>
        </w:rPr>
        <w:t>a</w:t>
      </w:r>
      <w:r w:rsidR="00B44AB5" w:rsidRPr="00B44AB5">
        <w:rPr>
          <w:iCs/>
          <w:spacing w:val="-3"/>
          <w:szCs w:val="24"/>
        </w:rPr>
        <w:t>sesor, señor Raúl Araneda</w:t>
      </w:r>
      <w:r w:rsidR="0050282F">
        <w:rPr>
          <w:iCs/>
          <w:spacing w:val="-3"/>
          <w:szCs w:val="24"/>
        </w:rPr>
        <w:t xml:space="preserve"> y d</w:t>
      </w:r>
      <w:r w:rsidR="0050282F" w:rsidRPr="00B44AB5">
        <w:rPr>
          <w:iCs/>
          <w:spacing w:val="-3"/>
          <w:szCs w:val="24"/>
        </w:rPr>
        <w:t>e</w:t>
      </w:r>
      <w:r w:rsidR="0050282F">
        <w:rPr>
          <w:iCs/>
          <w:spacing w:val="-3"/>
          <w:szCs w:val="24"/>
        </w:rPr>
        <w:t xml:space="preserve"> la Honorable Senadora señora</w:t>
      </w:r>
      <w:r w:rsidR="0050282F" w:rsidRPr="00B44AB5">
        <w:rPr>
          <w:iCs/>
          <w:spacing w:val="-3"/>
          <w:szCs w:val="24"/>
        </w:rPr>
        <w:t xml:space="preserve"> Sepúlveda el </w:t>
      </w:r>
      <w:r w:rsidR="0050282F">
        <w:rPr>
          <w:iCs/>
          <w:spacing w:val="-3"/>
          <w:szCs w:val="24"/>
        </w:rPr>
        <w:t>a</w:t>
      </w:r>
      <w:r w:rsidR="0050282F" w:rsidRPr="00B44AB5">
        <w:rPr>
          <w:iCs/>
          <w:spacing w:val="-3"/>
          <w:szCs w:val="24"/>
        </w:rPr>
        <w:t>sesor</w:t>
      </w:r>
      <w:r w:rsidR="0050282F">
        <w:rPr>
          <w:iCs/>
          <w:spacing w:val="-3"/>
          <w:szCs w:val="24"/>
        </w:rPr>
        <w:t xml:space="preserve"> legislativo</w:t>
      </w:r>
      <w:r w:rsidR="0050282F" w:rsidRPr="00B44AB5">
        <w:rPr>
          <w:iCs/>
          <w:spacing w:val="-3"/>
          <w:szCs w:val="24"/>
        </w:rPr>
        <w:t xml:space="preserve"> señor Hermes Gutiérrez</w:t>
      </w:r>
      <w:r w:rsidR="0050282F">
        <w:rPr>
          <w:iCs/>
          <w:spacing w:val="-3"/>
          <w:szCs w:val="24"/>
        </w:rPr>
        <w:t>,</w:t>
      </w:r>
      <w:r w:rsidR="00637013">
        <w:rPr>
          <w:iCs/>
          <w:spacing w:val="-3"/>
          <w:szCs w:val="24"/>
        </w:rPr>
        <w:t xml:space="preserve"> </w:t>
      </w:r>
      <w:r w:rsidR="0050282F" w:rsidRPr="005D0BA8">
        <w:rPr>
          <w:iCs/>
          <w:spacing w:val="-3"/>
          <w:szCs w:val="24"/>
        </w:rPr>
        <w:t xml:space="preserve">la </w:t>
      </w:r>
      <w:r w:rsidR="0050282F">
        <w:rPr>
          <w:iCs/>
          <w:spacing w:val="-3"/>
          <w:szCs w:val="24"/>
        </w:rPr>
        <w:t>p</w:t>
      </w:r>
      <w:r w:rsidR="0050282F" w:rsidRPr="005D0BA8">
        <w:rPr>
          <w:iCs/>
          <w:spacing w:val="-3"/>
          <w:szCs w:val="24"/>
        </w:rPr>
        <w:t>eriodista</w:t>
      </w:r>
      <w:r w:rsidR="0050282F">
        <w:rPr>
          <w:iCs/>
          <w:spacing w:val="-3"/>
          <w:szCs w:val="24"/>
        </w:rPr>
        <w:t xml:space="preserve"> </w:t>
      </w:r>
      <w:r w:rsidR="0050282F" w:rsidRPr="005D0BA8">
        <w:rPr>
          <w:iCs/>
          <w:spacing w:val="-3"/>
          <w:szCs w:val="24"/>
        </w:rPr>
        <w:t>señora Magaly Fuenzalida</w:t>
      </w:r>
      <w:r w:rsidR="0050282F">
        <w:rPr>
          <w:iCs/>
          <w:spacing w:val="-3"/>
          <w:szCs w:val="24"/>
        </w:rPr>
        <w:t xml:space="preserve">, </w:t>
      </w:r>
      <w:r w:rsidR="00637013">
        <w:rPr>
          <w:iCs/>
          <w:spacing w:val="-3"/>
          <w:szCs w:val="24"/>
        </w:rPr>
        <w:t>y</w:t>
      </w:r>
      <w:r w:rsidR="0050282F">
        <w:rPr>
          <w:iCs/>
          <w:spacing w:val="-3"/>
          <w:szCs w:val="24"/>
        </w:rPr>
        <w:t xml:space="preserve"> </w:t>
      </w:r>
      <w:r w:rsidR="0050282F" w:rsidRPr="00B44AB5">
        <w:rPr>
          <w:iCs/>
          <w:spacing w:val="-3"/>
          <w:szCs w:val="24"/>
        </w:rPr>
        <w:t xml:space="preserve">el </w:t>
      </w:r>
      <w:r w:rsidR="0050282F">
        <w:rPr>
          <w:iCs/>
          <w:spacing w:val="-3"/>
          <w:szCs w:val="24"/>
        </w:rPr>
        <w:t>a</w:t>
      </w:r>
      <w:r w:rsidR="0050282F" w:rsidRPr="00B44AB5">
        <w:rPr>
          <w:iCs/>
          <w:spacing w:val="-3"/>
          <w:szCs w:val="24"/>
        </w:rPr>
        <w:t>sesor de comunicaciones</w:t>
      </w:r>
      <w:r w:rsidR="0050282F">
        <w:rPr>
          <w:iCs/>
          <w:spacing w:val="-3"/>
          <w:szCs w:val="24"/>
        </w:rPr>
        <w:t xml:space="preserve"> </w:t>
      </w:r>
      <w:r w:rsidR="0050282F" w:rsidRPr="00B44AB5">
        <w:rPr>
          <w:iCs/>
          <w:spacing w:val="-3"/>
          <w:szCs w:val="24"/>
        </w:rPr>
        <w:t>señor Francisco Gómez</w:t>
      </w:r>
      <w:r w:rsidR="00637013">
        <w:rPr>
          <w:iCs/>
          <w:spacing w:val="-3"/>
          <w:szCs w:val="24"/>
        </w:rPr>
        <w:t>.</w:t>
      </w:r>
    </w:p>
    <w:p w14:paraId="184E56EC" w14:textId="77777777" w:rsidR="00D01662" w:rsidRDefault="00D01662" w:rsidP="002354C0">
      <w:pPr>
        <w:tabs>
          <w:tab w:val="left" w:pos="0"/>
        </w:tabs>
        <w:ind w:firstLine="1134"/>
        <w:jc w:val="both"/>
        <w:rPr>
          <w:iCs/>
          <w:spacing w:val="-3"/>
          <w:szCs w:val="24"/>
        </w:rPr>
      </w:pPr>
    </w:p>
    <w:p w14:paraId="23E7B28F" w14:textId="03F2E52B" w:rsidR="001474A3" w:rsidRDefault="00AE2974" w:rsidP="002354C0">
      <w:pPr>
        <w:tabs>
          <w:tab w:val="left" w:pos="0"/>
        </w:tabs>
        <w:ind w:firstLine="1134"/>
        <w:jc w:val="both"/>
        <w:rPr>
          <w:iCs/>
          <w:spacing w:val="-3"/>
          <w:szCs w:val="24"/>
        </w:rPr>
      </w:pPr>
      <w:r w:rsidRPr="00AE2974">
        <w:rPr>
          <w:iCs/>
          <w:spacing w:val="-3"/>
          <w:szCs w:val="24"/>
        </w:rPr>
        <w:t xml:space="preserve">Del Comité PS: el </w:t>
      </w:r>
      <w:r>
        <w:rPr>
          <w:iCs/>
          <w:spacing w:val="-3"/>
          <w:szCs w:val="24"/>
        </w:rPr>
        <w:t>a</w:t>
      </w:r>
      <w:r w:rsidRPr="00AE2974">
        <w:rPr>
          <w:iCs/>
          <w:spacing w:val="-3"/>
          <w:szCs w:val="24"/>
        </w:rPr>
        <w:t xml:space="preserve">sesor </w:t>
      </w:r>
      <w:r>
        <w:rPr>
          <w:iCs/>
          <w:spacing w:val="-3"/>
          <w:szCs w:val="24"/>
        </w:rPr>
        <w:t>l</w:t>
      </w:r>
      <w:r w:rsidRPr="00AE2974">
        <w:rPr>
          <w:iCs/>
          <w:spacing w:val="-3"/>
          <w:szCs w:val="24"/>
        </w:rPr>
        <w:t xml:space="preserve">egislativo, señor Patricio Rojas y el </w:t>
      </w:r>
      <w:r>
        <w:rPr>
          <w:iCs/>
          <w:spacing w:val="-3"/>
          <w:szCs w:val="24"/>
        </w:rPr>
        <w:t>a</w:t>
      </w:r>
      <w:r w:rsidRPr="00AE2974">
        <w:rPr>
          <w:iCs/>
          <w:spacing w:val="-3"/>
          <w:szCs w:val="24"/>
        </w:rPr>
        <w:t xml:space="preserve">sesor de </w:t>
      </w:r>
      <w:r>
        <w:rPr>
          <w:iCs/>
          <w:spacing w:val="-3"/>
          <w:szCs w:val="24"/>
        </w:rPr>
        <w:t>c</w:t>
      </w:r>
      <w:r w:rsidRPr="00AE2974">
        <w:rPr>
          <w:iCs/>
          <w:spacing w:val="-3"/>
          <w:szCs w:val="24"/>
        </w:rPr>
        <w:t xml:space="preserve">omunicaciones, señor Luciano Candia. </w:t>
      </w:r>
    </w:p>
    <w:p w14:paraId="5F6EBC24" w14:textId="77777777" w:rsidR="001474A3" w:rsidRDefault="001474A3" w:rsidP="002354C0">
      <w:pPr>
        <w:tabs>
          <w:tab w:val="left" w:pos="0"/>
        </w:tabs>
        <w:ind w:firstLine="1134"/>
        <w:jc w:val="both"/>
        <w:rPr>
          <w:iCs/>
          <w:spacing w:val="-3"/>
          <w:szCs w:val="24"/>
        </w:rPr>
      </w:pPr>
    </w:p>
    <w:p w14:paraId="346AE2C9" w14:textId="4D2D56FB" w:rsidR="009B775A" w:rsidRDefault="00AE2974" w:rsidP="002354C0">
      <w:pPr>
        <w:tabs>
          <w:tab w:val="left" w:pos="0"/>
        </w:tabs>
        <w:ind w:firstLine="1134"/>
        <w:jc w:val="both"/>
        <w:rPr>
          <w:iCs/>
          <w:spacing w:val="-3"/>
          <w:szCs w:val="24"/>
        </w:rPr>
      </w:pPr>
      <w:r w:rsidRPr="00AE2974">
        <w:rPr>
          <w:iCs/>
          <w:spacing w:val="-3"/>
          <w:szCs w:val="24"/>
        </w:rPr>
        <w:t xml:space="preserve">Del Comité Evópoli: el </w:t>
      </w:r>
      <w:r>
        <w:rPr>
          <w:iCs/>
          <w:spacing w:val="-3"/>
          <w:szCs w:val="24"/>
        </w:rPr>
        <w:t>a</w:t>
      </w:r>
      <w:r w:rsidRPr="00AE2974">
        <w:rPr>
          <w:iCs/>
          <w:spacing w:val="-3"/>
          <w:szCs w:val="24"/>
        </w:rPr>
        <w:t>sesor, señor Jaime Herranz.</w:t>
      </w:r>
    </w:p>
    <w:p w14:paraId="038B181C" w14:textId="77777777" w:rsidR="00AE2974" w:rsidRDefault="00AE2974" w:rsidP="002354C0">
      <w:pPr>
        <w:tabs>
          <w:tab w:val="left" w:pos="0"/>
        </w:tabs>
        <w:ind w:firstLine="1134"/>
        <w:jc w:val="both"/>
        <w:rPr>
          <w:iCs/>
          <w:spacing w:val="-3"/>
          <w:szCs w:val="24"/>
        </w:rPr>
      </w:pPr>
    </w:p>
    <w:p w14:paraId="0A288A8B" w14:textId="59B99CA7" w:rsidR="00B61793" w:rsidRDefault="00AE2974" w:rsidP="002354C0">
      <w:pPr>
        <w:tabs>
          <w:tab w:val="left" w:pos="0"/>
        </w:tabs>
        <w:ind w:firstLine="1134"/>
        <w:jc w:val="both"/>
        <w:rPr>
          <w:iCs/>
          <w:spacing w:val="-3"/>
          <w:szCs w:val="24"/>
        </w:rPr>
      </w:pPr>
      <w:r w:rsidRPr="00AE2974">
        <w:rPr>
          <w:iCs/>
          <w:spacing w:val="-3"/>
          <w:szCs w:val="24"/>
        </w:rPr>
        <w:lastRenderedPageBreak/>
        <w:t xml:space="preserve">De la Biblioteca del Congreso Nacional: </w:t>
      </w:r>
      <w:r w:rsidR="000B7904">
        <w:rPr>
          <w:iCs/>
          <w:spacing w:val="-3"/>
          <w:szCs w:val="24"/>
        </w:rPr>
        <w:t>los</w:t>
      </w:r>
      <w:r w:rsidRPr="00AE2974">
        <w:rPr>
          <w:iCs/>
          <w:spacing w:val="-3"/>
          <w:szCs w:val="24"/>
        </w:rPr>
        <w:t xml:space="preserve"> </w:t>
      </w:r>
      <w:r>
        <w:rPr>
          <w:iCs/>
          <w:spacing w:val="-3"/>
          <w:szCs w:val="24"/>
        </w:rPr>
        <w:t>a</w:t>
      </w:r>
      <w:r w:rsidRPr="00AE2974">
        <w:rPr>
          <w:iCs/>
          <w:spacing w:val="-3"/>
          <w:szCs w:val="24"/>
        </w:rPr>
        <w:t>nalista</w:t>
      </w:r>
      <w:r w:rsidR="000B7904">
        <w:rPr>
          <w:iCs/>
          <w:spacing w:val="-3"/>
          <w:szCs w:val="24"/>
        </w:rPr>
        <w:t>s</w:t>
      </w:r>
      <w:r w:rsidRPr="00AE2974">
        <w:rPr>
          <w:iCs/>
          <w:spacing w:val="-3"/>
          <w:szCs w:val="24"/>
        </w:rPr>
        <w:t>, señor Pedro Guerra</w:t>
      </w:r>
      <w:r w:rsidR="000B7904">
        <w:rPr>
          <w:iCs/>
          <w:spacing w:val="-3"/>
          <w:szCs w:val="24"/>
        </w:rPr>
        <w:t xml:space="preserve"> y </w:t>
      </w:r>
      <w:r w:rsidR="000B7904" w:rsidRPr="000B7904">
        <w:rPr>
          <w:iCs/>
          <w:spacing w:val="-3"/>
          <w:szCs w:val="24"/>
        </w:rPr>
        <w:t>señora Marcela Cáceres</w:t>
      </w:r>
      <w:r w:rsidRPr="00AE2974">
        <w:rPr>
          <w:iCs/>
          <w:spacing w:val="-3"/>
          <w:szCs w:val="24"/>
        </w:rPr>
        <w:t>.</w:t>
      </w:r>
    </w:p>
    <w:p w14:paraId="5057BBF4" w14:textId="77777777" w:rsidR="00B61793" w:rsidRPr="00600A7A" w:rsidRDefault="00B61793" w:rsidP="0065179F">
      <w:pPr>
        <w:tabs>
          <w:tab w:val="left" w:pos="0"/>
        </w:tabs>
        <w:ind w:firstLine="2835"/>
        <w:jc w:val="both"/>
        <w:rPr>
          <w:iCs/>
          <w:spacing w:val="-3"/>
          <w:szCs w:val="24"/>
        </w:rPr>
      </w:pPr>
    </w:p>
    <w:p w14:paraId="50D26817" w14:textId="77777777" w:rsidR="002432A3" w:rsidRPr="009F799B" w:rsidRDefault="001B0C91" w:rsidP="007A778F">
      <w:pPr>
        <w:jc w:val="center"/>
      </w:pPr>
      <w:r w:rsidRPr="009F799B">
        <w:t>- - -</w:t>
      </w:r>
    </w:p>
    <w:p w14:paraId="32F01C23" w14:textId="77777777" w:rsidR="00E7777D" w:rsidRDefault="00E7777D" w:rsidP="00DF5D49"/>
    <w:p w14:paraId="40744621" w14:textId="77777777" w:rsidR="00DF5D49" w:rsidRPr="00F93FC8" w:rsidRDefault="00DF5D49" w:rsidP="00DF5D49"/>
    <w:bookmarkStart w:id="6" w:name="_ANTECEDENTES_DE_HECHO"/>
    <w:bookmarkEnd w:id="6"/>
    <w:p w14:paraId="47B32A8B" w14:textId="77777777" w:rsidR="001563C8" w:rsidRPr="00F93FC8" w:rsidRDefault="00F93FC8" w:rsidP="000A7C36">
      <w:pPr>
        <w:pStyle w:val="Ttulo1"/>
      </w:pPr>
      <w:r w:rsidRPr="00F93FC8">
        <w:fldChar w:fldCharType="begin"/>
      </w:r>
      <w:r w:rsidRPr="00F93FC8">
        <w:instrText>HYPERLINK  \l "Inicio"</w:instrText>
      </w:r>
      <w:r w:rsidRPr="00F93FC8">
        <w:fldChar w:fldCharType="separate"/>
      </w:r>
      <w:r w:rsidR="001563C8" w:rsidRPr="00F93FC8">
        <w:rPr>
          <w:rStyle w:val="Hipervnculo"/>
          <w:color w:val="auto"/>
        </w:rPr>
        <w:t>ANTECEDENTES DE HECHO</w:t>
      </w:r>
      <w:r w:rsidRPr="00F93FC8">
        <w:fldChar w:fldCharType="end"/>
      </w:r>
    </w:p>
    <w:p w14:paraId="3F73E612" w14:textId="77777777" w:rsidR="00C32CCC" w:rsidRPr="00F93FC8" w:rsidRDefault="00C32CCC" w:rsidP="00DF5D49">
      <w:pPr>
        <w:widowControl/>
        <w:tabs>
          <w:tab w:val="left" w:pos="0"/>
        </w:tabs>
        <w:jc w:val="both"/>
        <w:rPr>
          <w:spacing w:val="-3"/>
          <w:szCs w:val="24"/>
          <w:lang w:val="es-ES_tradnl"/>
        </w:rPr>
      </w:pPr>
    </w:p>
    <w:p w14:paraId="5C4E16A1" w14:textId="42B57DB9" w:rsidR="007A778F" w:rsidRDefault="00A81754" w:rsidP="006F5AE4">
      <w:pPr>
        <w:widowControl/>
        <w:tabs>
          <w:tab w:val="left" w:pos="0"/>
        </w:tabs>
        <w:ind w:firstLine="1134"/>
        <w:jc w:val="both"/>
        <w:rPr>
          <w:spacing w:val="-3"/>
          <w:szCs w:val="24"/>
          <w:lang w:val="es-ES_tradnl"/>
        </w:rPr>
      </w:pPr>
      <w:r w:rsidRPr="00F93FC8">
        <w:rPr>
          <w:spacing w:val="-3"/>
          <w:szCs w:val="24"/>
          <w:lang w:val="es-ES_tradnl"/>
        </w:rPr>
        <w:t xml:space="preserve">Para el debido estudio de este proyecto de ley, se ha tenido en </w:t>
      </w:r>
      <w:r w:rsidR="004E32EF" w:rsidRPr="00F93FC8">
        <w:rPr>
          <w:spacing w:val="-3"/>
          <w:szCs w:val="24"/>
          <w:lang w:val="es-ES_tradnl"/>
        </w:rPr>
        <w:t xml:space="preserve">consideración </w:t>
      </w:r>
      <w:r w:rsidR="008B14DB">
        <w:rPr>
          <w:spacing w:val="-3"/>
          <w:szCs w:val="24"/>
          <w:lang w:val="es-ES_tradnl"/>
        </w:rPr>
        <w:t xml:space="preserve">el </w:t>
      </w:r>
      <w:hyperlink r:id="rId8" w:history="1">
        <w:r w:rsidR="00BB1481">
          <w:rPr>
            <w:rStyle w:val="Hipervnculo"/>
            <w:spacing w:val="-3"/>
            <w:szCs w:val="24"/>
            <w:lang w:val="es-ES_tradnl"/>
          </w:rPr>
          <w:t>m</w:t>
        </w:r>
        <w:r w:rsidR="008B14DB" w:rsidRPr="008B14DB">
          <w:rPr>
            <w:rStyle w:val="Hipervnculo"/>
            <w:spacing w:val="-3"/>
            <w:szCs w:val="24"/>
            <w:lang w:val="es-ES_tradnl"/>
          </w:rPr>
          <w:t>ensaje</w:t>
        </w:r>
      </w:hyperlink>
      <w:r w:rsidR="008B14DB">
        <w:rPr>
          <w:spacing w:val="-3"/>
          <w:szCs w:val="24"/>
          <w:lang w:val="es-ES_tradnl"/>
        </w:rPr>
        <w:t xml:space="preserve"> de Su Excelencia el Presidente de la República, señor Gabriel Boric Font.</w:t>
      </w:r>
    </w:p>
    <w:p w14:paraId="3AC71361" w14:textId="77777777" w:rsidR="00B744C4" w:rsidRDefault="00B744C4" w:rsidP="006F5AE4">
      <w:pPr>
        <w:widowControl/>
        <w:tabs>
          <w:tab w:val="left" w:pos="0"/>
        </w:tabs>
        <w:ind w:firstLine="1134"/>
        <w:jc w:val="both"/>
        <w:rPr>
          <w:spacing w:val="-3"/>
          <w:szCs w:val="24"/>
          <w:lang w:val="es-ES_tradnl"/>
        </w:rPr>
      </w:pPr>
    </w:p>
    <w:p w14:paraId="023F3181" w14:textId="37B2DB9B" w:rsidR="008B14DB" w:rsidRPr="008B14DB" w:rsidRDefault="008B14DB" w:rsidP="006F5AE4">
      <w:pPr>
        <w:widowControl/>
        <w:tabs>
          <w:tab w:val="left" w:pos="0"/>
        </w:tabs>
        <w:ind w:firstLine="1134"/>
        <w:jc w:val="both"/>
        <w:rPr>
          <w:spacing w:val="-3"/>
          <w:szCs w:val="24"/>
          <w:lang w:val="es-CL"/>
        </w:rPr>
      </w:pPr>
      <w:r>
        <w:rPr>
          <w:spacing w:val="-3"/>
          <w:szCs w:val="24"/>
          <w:lang w:val="es-CL"/>
        </w:rPr>
        <w:t>El proyecto de ley señala</w:t>
      </w:r>
      <w:r w:rsidRPr="008B14DB">
        <w:rPr>
          <w:spacing w:val="-3"/>
          <w:szCs w:val="24"/>
          <w:lang w:val="es-CL"/>
        </w:rPr>
        <w:t xml:space="preserve"> que los premios nacionales se crearon en el año 1942, mediante la dictación de la </w:t>
      </w:r>
      <w:hyperlink r:id="rId9" w:history="1">
        <w:r w:rsidRPr="008B14DB">
          <w:rPr>
            <w:rStyle w:val="Hipervnculo"/>
            <w:spacing w:val="-3"/>
            <w:szCs w:val="24"/>
            <w:lang w:val="es-CL"/>
          </w:rPr>
          <w:t>ley N°7.368</w:t>
        </w:r>
      </w:hyperlink>
      <w:r w:rsidRPr="008B14DB">
        <w:rPr>
          <w:spacing w:val="-3"/>
          <w:szCs w:val="24"/>
          <w:lang w:val="es-CL"/>
        </w:rPr>
        <w:t xml:space="preserve"> respecto a las especialidades de literatura y arte. Sin embargo, explica que dicha normativa quedó sin efecto con la dictación del </w:t>
      </w:r>
      <w:hyperlink r:id="rId10" w:history="1">
        <w:r w:rsidRPr="001A066D">
          <w:rPr>
            <w:rStyle w:val="Hipervnculo"/>
            <w:spacing w:val="-3"/>
            <w:szCs w:val="24"/>
            <w:lang w:val="es-CL"/>
          </w:rPr>
          <w:t>DFL N°1, de 1988</w:t>
        </w:r>
      </w:hyperlink>
      <w:r w:rsidRPr="008B14DB">
        <w:rPr>
          <w:spacing w:val="-3"/>
          <w:szCs w:val="24"/>
          <w:lang w:val="es-CL"/>
        </w:rPr>
        <w:t>, del Ministerio de Educación, por el cual se fijaron seis premios nacionales, entre los cuales se encontraba literatura, que según se estableció, sería entregado año por medio.</w:t>
      </w:r>
    </w:p>
    <w:p w14:paraId="4D5ADD5B" w14:textId="77777777" w:rsidR="008B14DB" w:rsidRPr="008B14DB" w:rsidRDefault="008B14DB" w:rsidP="006F5AE4">
      <w:pPr>
        <w:widowControl/>
        <w:tabs>
          <w:tab w:val="left" w:pos="0"/>
        </w:tabs>
        <w:ind w:firstLine="1134"/>
        <w:jc w:val="both"/>
        <w:rPr>
          <w:spacing w:val="-3"/>
          <w:szCs w:val="24"/>
          <w:lang w:val="es-CL"/>
        </w:rPr>
      </w:pPr>
    </w:p>
    <w:p w14:paraId="31EACE71" w14:textId="77777777" w:rsidR="008B14DB" w:rsidRPr="008B14DB" w:rsidRDefault="008B14DB" w:rsidP="006F5AE4">
      <w:pPr>
        <w:widowControl/>
        <w:tabs>
          <w:tab w:val="left" w:pos="0"/>
        </w:tabs>
        <w:ind w:firstLine="1134"/>
        <w:jc w:val="both"/>
        <w:rPr>
          <w:spacing w:val="-3"/>
          <w:szCs w:val="24"/>
          <w:lang w:val="es-CL"/>
        </w:rPr>
      </w:pPr>
      <w:r w:rsidRPr="008B14DB">
        <w:rPr>
          <w:spacing w:val="-3"/>
          <w:szCs w:val="24"/>
          <w:lang w:val="es-CL"/>
        </w:rPr>
        <w:t xml:space="preserve">Luego, tal normativa fue derogada por la </w:t>
      </w:r>
      <w:hyperlink r:id="rId11" w:history="1">
        <w:r w:rsidRPr="00871C89">
          <w:rPr>
            <w:rStyle w:val="Hipervnculo"/>
            <w:spacing w:val="-3"/>
            <w:szCs w:val="24"/>
            <w:lang w:val="es-CL"/>
          </w:rPr>
          <w:t>ley N°19.169</w:t>
        </w:r>
      </w:hyperlink>
      <w:r w:rsidRPr="008B14DB">
        <w:rPr>
          <w:spacing w:val="-3"/>
          <w:szCs w:val="24"/>
          <w:lang w:val="es-CL"/>
        </w:rPr>
        <w:t xml:space="preserve">, </w:t>
      </w:r>
      <w:r w:rsidR="00871C89">
        <w:rPr>
          <w:spacing w:val="-3"/>
          <w:szCs w:val="24"/>
          <w:lang w:val="es-CL"/>
        </w:rPr>
        <w:t>que e</w:t>
      </w:r>
      <w:r w:rsidRPr="008B14DB">
        <w:rPr>
          <w:spacing w:val="-3"/>
          <w:szCs w:val="24"/>
          <w:lang w:val="es-CL"/>
        </w:rPr>
        <w:t>stablece normas sobre otorgamiento de premios nacionales, actualmente vigente, la cual condecora a destacados escritores chilenos por su obra, cuando ella sea un aporte trascendente a la cultura del país y su desarrollo, considerando la excelencia y creatividad de la misma.</w:t>
      </w:r>
    </w:p>
    <w:p w14:paraId="17FEA27D" w14:textId="77777777" w:rsidR="008B14DB" w:rsidRPr="008B14DB" w:rsidRDefault="008B14DB" w:rsidP="006F5AE4">
      <w:pPr>
        <w:widowControl/>
        <w:tabs>
          <w:tab w:val="left" w:pos="0"/>
        </w:tabs>
        <w:ind w:firstLine="1134"/>
        <w:jc w:val="both"/>
        <w:rPr>
          <w:spacing w:val="-3"/>
          <w:szCs w:val="24"/>
          <w:lang w:val="es-CL"/>
        </w:rPr>
      </w:pPr>
    </w:p>
    <w:p w14:paraId="1EAC5C4B" w14:textId="052B268E" w:rsidR="008B14DB" w:rsidRPr="008B14DB" w:rsidRDefault="008B14DB" w:rsidP="006F5AE4">
      <w:pPr>
        <w:widowControl/>
        <w:tabs>
          <w:tab w:val="left" w:pos="0"/>
        </w:tabs>
        <w:ind w:firstLine="1134"/>
        <w:jc w:val="both"/>
        <w:rPr>
          <w:spacing w:val="-3"/>
          <w:szCs w:val="24"/>
          <w:lang w:val="es-CL"/>
        </w:rPr>
      </w:pPr>
      <w:r w:rsidRPr="008B14DB">
        <w:rPr>
          <w:spacing w:val="-3"/>
          <w:szCs w:val="24"/>
          <w:lang w:val="es-CL"/>
        </w:rPr>
        <w:t xml:space="preserve">Entre los fundamentos de la iniciativa, el </w:t>
      </w:r>
      <w:r w:rsidR="00BB1481">
        <w:rPr>
          <w:spacing w:val="-3"/>
          <w:szCs w:val="24"/>
          <w:lang w:val="es-CL"/>
        </w:rPr>
        <w:t>m</w:t>
      </w:r>
      <w:r w:rsidRPr="008B14DB">
        <w:rPr>
          <w:spacing w:val="-3"/>
          <w:szCs w:val="24"/>
          <w:lang w:val="es-CL"/>
        </w:rPr>
        <w:t>ensaje expresa que por la importancia que tiene para nuestro país tanto el género narrativo como el de la poesía, se ha considerado necesario recobrar la tradición de entregar todos los años el Premio Nacional de Literatura, como incentivo al desarrollo de la disciplina y reconocimiento a nuestros destacados escritores. Asimismo, resalta que viene a reconocer una práctica consuetudinaria en la entrega del Premio Nacional de Literatura, como es la de premiar alternadamente a un autor del género narrativa y luego a uno del género poesía.</w:t>
      </w:r>
    </w:p>
    <w:p w14:paraId="555D7CA4" w14:textId="77777777" w:rsidR="008B14DB" w:rsidRPr="008B14DB" w:rsidRDefault="008B14DB" w:rsidP="006F5AE4">
      <w:pPr>
        <w:widowControl/>
        <w:tabs>
          <w:tab w:val="left" w:pos="0"/>
        </w:tabs>
        <w:ind w:firstLine="1134"/>
        <w:jc w:val="both"/>
        <w:rPr>
          <w:spacing w:val="-3"/>
          <w:szCs w:val="24"/>
          <w:lang w:val="es-CL"/>
        </w:rPr>
      </w:pPr>
    </w:p>
    <w:p w14:paraId="7E837FC8" w14:textId="77777777" w:rsidR="008B14DB" w:rsidRPr="008B14DB" w:rsidRDefault="008B14DB" w:rsidP="006F5AE4">
      <w:pPr>
        <w:widowControl/>
        <w:tabs>
          <w:tab w:val="left" w:pos="0"/>
        </w:tabs>
        <w:ind w:firstLine="1134"/>
        <w:jc w:val="both"/>
        <w:rPr>
          <w:spacing w:val="-3"/>
          <w:szCs w:val="24"/>
          <w:lang w:val="es-CL"/>
        </w:rPr>
      </w:pPr>
      <w:r w:rsidRPr="008B14DB">
        <w:rPr>
          <w:spacing w:val="-3"/>
          <w:szCs w:val="24"/>
          <w:lang w:val="es-CL"/>
        </w:rPr>
        <w:t>De esta manera, indican que el objetivo general del proyecto de ley es fomentar el reconocimiento a nuestros escritores, en razón de las obras que crean y aportan a la cultura del país por su excelencia, genialidad e innovación.</w:t>
      </w:r>
    </w:p>
    <w:p w14:paraId="15CA248E" w14:textId="77777777" w:rsidR="008B14DB" w:rsidRPr="008B14DB" w:rsidRDefault="008B14DB" w:rsidP="006F5AE4">
      <w:pPr>
        <w:widowControl/>
        <w:tabs>
          <w:tab w:val="left" w:pos="0"/>
        </w:tabs>
        <w:ind w:firstLine="1134"/>
        <w:jc w:val="both"/>
        <w:rPr>
          <w:spacing w:val="-3"/>
          <w:szCs w:val="24"/>
          <w:lang w:val="es-CL"/>
        </w:rPr>
      </w:pPr>
    </w:p>
    <w:p w14:paraId="06E909AC" w14:textId="19591B7D" w:rsidR="008B14DB" w:rsidRPr="008B14DB" w:rsidRDefault="008B14DB" w:rsidP="006F5AE4">
      <w:pPr>
        <w:widowControl/>
        <w:tabs>
          <w:tab w:val="left" w:pos="0"/>
        </w:tabs>
        <w:ind w:firstLine="1134"/>
        <w:jc w:val="both"/>
        <w:rPr>
          <w:spacing w:val="-3"/>
          <w:szCs w:val="24"/>
          <w:lang w:val="es-CL"/>
        </w:rPr>
      </w:pPr>
      <w:r w:rsidRPr="008B14DB">
        <w:rPr>
          <w:spacing w:val="-3"/>
          <w:szCs w:val="24"/>
          <w:lang w:val="es-CL"/>
        </w:rPr>
        <w:t xml:space="preserve">En cuanto al contenido del proyecto, afirma que considera un artículo único, el cual persigue modificar los artículos 1°, 2° y 12 de la ley N°19.169, que </w:t>
      </w:r>
      <w:r w:rsidR="00806C92">
        <w:rPr>
          <w:spacing w:val="-3"/>
          <w:szCs w:val="24"/>
          <w:lang w:val="es-CL"/>
        </w:rPr>
        <w:t>e</w:t>
      </w:r>
      <w:r w:rsidRPr="008B14DB">
        <w:rPr>
          <w:spacing w:val="-3"/>
          <w:szCs w:val="24"/>
          <w:lang w:val="es-CL"/>
        </w:rPr>
        <w:t>stablece normas sobre otorgamiento de premios nacionales, realizando los ajustes necesarios para que el Premio Nacional de Literatura se entregue anualmente, y señalando expresamente la entrega intercalada del mismo a los géneros de narrativa y poesía.</w:t>
      </w:r>
    </w:p>
    <w:p w14:paraId="3524B3CC" w14:textId="77777777" w:rsidR="008B14DB" w:rsidRPr="008B14DB" w:rsidRDefault="008B14DB" w:rsidP="006F5AE4">
      <w:pPr>
        <w:widowControl/>
        <w:tabs>
          <w:tab w:val="left" w:pos="0"/>
        </w:tabs>
        <w:ind w:firstLine="1134"/>
        <w:jc w:val="both"/>
        <w:rPr>
          <w:spacing w:val="-3"/>
          <w:szCs w:val="24"/>
          <w:lang w:val="es-CL"/>
        </w:rPr>
      </w:pPr>
    </w:p>
    <w:p w14:paraId="5C12684F" w14:textId="05F4007C" w:rsidR="008B14DB" w:rsidRPr="008B14DB" w:rsidRDefault="008B14DB" w:rsidP="006F5AE4">
      <w:pPr>
        <w:widowControl/>
        <w:tabs>
          <w:tab w:val="left" w:pos="0"/>
        </w:tabs>
        <w:ind w:firstLine="1134"/>
        <w:jc w:val="both"/>
        <w:rPr>
          <w:spacing w:val="-3"/>
          <w:szCs w:val="24"/>
          <w:lang w:val="es-CL"/>
        </w:rPr>
      </w:pPr>
      <w:r w:rsidRPr="008B14DB">
        <w:rPr>
          <w:spacing w:val="-3"/>
          <w:szCs w:val="24"/>
          <w:lang w:val="es-CL"/>
        </w:rPr>
        <w:t xml:space="preserve">Del mismo modo, sostiene que contempla cuatro disposiciones transitorias. El artículo primero transitorio </w:t>
      </w:r>
      <w:r w:rsidR="00C81393">
        <w:rPr>
          <w:spacing w:val="-3"/>
          <w:szCs w:val="24"/>
          <w:lang w:val="es-CL"/>
        </w:rPr>
        <w:t>propone</w:t>
      </w:r>
      <w:r w:rsidRPr="008B14DB">
        <w:rPr>
          <w:spacing w:val="-3"/>
          <w:szCs w:val="24"/>
          <w:lang w:val="es-CL"/>
        </w:rPr>
        <w:t xml:space="preserve"> la entrada en vigencia </w:t>
      </w:r>
      <w:r w:rsidR="00C81393">
        <w:rPr>
          <w:spacing w:val="-3"/>
          <w:szCs w:val="24"/>
          <w:lang w:val="es-CL"/>
        </w:rPr>
        <w:t xml:space="preserve">de la </w:t>
      </w:r>
      <w:r w:rsidR="00C81393">
        <w:rPr>
          <w:spacing w:val="-3"/>
          <w:szCs w:val="24"/>
          <w:lang w:val="es-CL"/>
        </w:rPr>
        <w:lastRenderedPageBreak/>
        <w:t>ley</w:t>
      </w:r>
      <w:r w:rsidRPr="008B14DB">
        <w:rPr>
          <w:spacing w:val="-3"/>
          <w:szCs w:val="24"/>
          <w:lang w:val="es-CL"/>
        </w:rPr>
        <w:t>, sujeta a la modificación del reglamento para la designación de los integrantes de los jurados para el otorgamiento de los premios nacionales de literatura, artes plásticas, artes musicales y artes de la representación y audiovisuales</w:t>
      </w:r>
      <w:r w:rsidR="00A02C68">
        <w:rPr>
          <w:spacing w:val="-3"/>
          <w:szCs w:val="24"/>
          <w:lang w:val="es-CL"/>
        </w:rPr>
        <w:t xml:space="preserve">, </w:t>
      </w:r>
      <w:r w:rsidR="00A87F4C">
        <w:rPr>
          <w:spacing w:val="-3"/>
          <w:szCs w:val="24"/>
          <w:lang w:val="es-CL"/>
        </w:rPr>
        <w:t>indicándose</w:t>
      </w:r>
      <w:r w:rsidR="00A02C68">
        <w:rPr>
          <w:spacing w:val="-3"/>
          <w:szCs w:val="24"/>
          <w:lang w:val="es-CL"/>
        </w:rPr>
        <w:t xml:space="preserve"> un plazo</w:t>
      </w:r>
      <w:r w:rsidR="0065172D">
        <w:rPr>
          <w:spacing w:val="-3"/>
          <w:szCs w:val="24"/>
          <w:lang w:val="es-CL"/>
        </w:rPr>
        <w:t xml:space="preserve"> para ello</w:t>
      </w:r>
      <w:r w:rsidRPr="008B14DB">
        <w:rPr>
          <w:spacing w:val="-3"/>
          <w:szCs w:val="24"/>
          <w:lang w:val="es-CL"/>
        </w:rPr>
        <w:t xml:space="preserve"> en el artículo segundo transitorio.</w:t>
      </w:r>
    </w:p>
    <w:p w14:paraId="49387850" w14:textId="77777777" w:rsidR="008B14DB" w:rsidRPr="008B14DB" w:rsidRDefault="008B14DB" w:rsidP="008B14DB">
      <w:pPr>
        <w:widowControl/>
        <w:tabs>
          <w:tab w:val="left" w:pos="0"/>
        </w:tabs>
        <w:jc w:val="both"/>
        <w:rPr>
          <w:spacing w:val="-3"/>
          <w:szCs w:val="24"/>
          <w:lang w:val="es-CL"/>
        </w:rPr>
      </w:pPr>
    </w:p>
    <w:p w14:paraId="5A4BD58D" w14:textId="7A264F24" w:rsidR="008B14DB" w:rsidRDefault="008B14DB" w:rsidP="001474A3">
      <w:pPr>
        <w:widowControl/>
        <w:tabs>
          <w:tab w:val="clear" w:pos="2835"/>
          <w:tab w:val="left" w:pos="0"/>
        </w:tabs>
        <w:ind w:firstLine="1134"/>
        <w:jc w:val="both"/>
        <w:rPr>
          <w:spacing w:val="-3"/>
          <w:szCs w:val="24"/>
          <w:lang w:val="es-CL"/>
        </w:rPr>
      </w:pPr>
      <w:r w:rsidRPr="008B14DB">
        <w:rPr>
          <w:spacing w:val="-3"/>
          <w:szCs w:val="24"/>
          <w:lang w:val="es-CL"/>
        </w:rPr>
        <w:t xml:space="preserve">Luego, el artículo tercero transitorio </w:t>
      </w:r>
      <w:r w:rsidR="00C34534">
        <w:rPr>
          <w:spacing w:val="-3"/>
          <w:szCs w:val="24"/>
          <w:lang w:val="es-CL"/>
        </w:rPr>
        <w:t>propone que l</w:t>
      </w:r>
      <w:r w:rsidR="00C34534" w:rsidRPr="00C34534">
        <w:rPr>
          <w:spacing w:val="-3"/>
          <w:szCs w:val="24"/>
          <w:lang w:val="es-CL"/>
        </w:rPr>
        <w:t xml:space="preserve">a primera entrega del </w:t>
      </w:r>
      <w:r w:rsidR="00B14399">
        <w:rPr>
          <w:spacing w:val="-3"/>
          <w:szCs w:val="24"/>
          <w:lang w:val="es-CL"/>
        </w:rPr>
        <w:t>P</w:t>
      </w:r>
      <w:r w:rsidR="00C34534" w:rsidRPr="00C34534">
        <w:rPr>
          <w:spacing w:val="-3"/>
          <w:szCs w:val="24"/>
          <w:lang w:val="es-CL"/>
        </w:rPr>
        <w:t>remio</w:t>
      </w:r>
      <w:r w:rsidR="00B14399">
        <w:rPr>
          <w:spacing w:val="-3"/>
          <w:szCs w:val="24"/>
          <w:lang w:val="es-CL"/>
        </w:rPr>
        <w:t xml:space="preserve"> Nacional</w:t>
      </w:r>
      <w:r w:rsidR="00C34534" w:rsidRPr="00C34534">
        <w:rPr>
          <w:spacing w:val="-3"/>
          <w:szCs w:val="24"/>
          <w:lang w:val="es-CL"/>
        </w:rPr>
        <w:t xml:space="preserve"> de </w:t>
      </w:r>
      <w:r w:rsidR="008240B8">
        <w:rPr>
          <w:spacing w:val="-3"/>
          <w:szCs w:val="24"/>
          <w:lang w:val="es-CL"/>
        </w:rPr>
        <w:t>L</w:t>
      </w:r>
      <w:r w:rsidR="00C34534" w:rsidRPr="00C34534">
        <w:rPr>
          <w:spacing w:val="-3"/>
          <w:szCs w:val="24"/>
          <w:lang w:val="es-CL"/>
        </w:rPr>
        <w:t xml:space="preserve">iteratura, una vez entrada en vigencia la presente ley, </w:t>
      </w:r>
      <w:r w:rsidR="00F66948">
        <w:rPr>
          <w:spacing w:val="-3"/>
          <w:szCs w:val="24"/>
          <w:lang w:val="es-CL"/>
        </w:rPr>
        <w:t>considere</w:t>
      </w:r>
      <w:r w:rsidR="00C34534" w:rsidRPr="00C34534">
        <w:rPr>
          <w:spacing w:val="-3"/>
          <w:szCs w:val="24"/>
          <w:lang w:val="es-CL"/>
        </w:rPr>
        <w:t xml:space="preserve"> el otorgamiento del mismo a una disciplina - narrativa o poesía – distinta a la galardonada inmediatamente en el año anterior.</w:t>
      </w:r>
    </w:p>
    <w:p w14:paraId="217D28A8" w14:textId="77777777" w:rsidR="00F66948" w:rsidRPr="008B14DB" w:rsidRDefault="00F66948" w:rsidP="001474A3">
      <w:pPr>
        <w:widowControl/>
        <w:tabs>
          <w:tab w:val="clear" w:pos="2835"/>
          <w:tab w:val="left" w:pos="0"/>
        </w:tabs>
        <w:ind w:firstLine="1134"/>
        <w:jc w:val="both"/>
        <w:rPr>
          <w:spacing w:val="-3"/>
          <w:szCs w:val="24"/>
          <w:lang w:val="es-CL"/>
        </w:rPr>
      </w:pPr>
    </w:p>
    <w:p w14:paraId="2A4C75B0" w14:textId="57AC23B0" w:rsidR="00557BA1" w:rsidRDefault="008B14DB" w:rsidP="001474A3">
      <w:pPr>
        <w:widowControl/>
        <w:tabs>
          <w:tab w:val="clear" w:pos="2835"/>
          <w:tab w:val="left" w:pos="0"/>
        </w:tabs>
        <w:ind w:firstLine="1134"/>
        <w:jc w:val="both"/>
        <w:rPr>
          <w:spacing w:val="-3"/>
          <w:szCs w:val="24"/>
          <w:lang w:val="es-CL"/>
        </w:rPr>
      </w:pPr>
      <w:r w:rsidRPr="008B14DB">
        <w:rPr>
          <w:spacing w:val="-3"/>
          <w:szCs w:val="24"/>
          <w:lang w:val="es-CL"/>
        </w:rPr>
        <w:t xml:space="preserve">Por último, el artículo cuarto transitorio </w:t>
      </w:r>
      <w:r w:rsidR="006625D2">
        <w:rPr>
          <w:spacing w:val="-3"/>
          <w:szCs w:val="24"/>
          <w:lang w:val="es-CL"/>
        </w:rPr>
        <w:t>se refiere a</w:t>
      </w:r>
      <w:r w:rsidRPr="008B14DB">
        <w:rPr>
          <w:spacing w:val="-3"/>
          <w:szCs w:val="24"/>
          <w:lang w:val="es-CL"/>
        </w:rPr>
        <w:t xml:space="preserve"> la </w:t>
      </w:r>
      <w:r w:rsidR="00D837FF">
        <w:rPr>
          <w:spacing w:val="-3"/>
          <w:szCs w:val="24"/>
          <w:lang w:val="es-CL"/>
        </w:rPr>
        <w:t>fuente de los recursos</w:t>
      </w:r>
      <w:r w:rsidR="00981FB2">
        <w:rPr>
          <w:spacing w:val="-3"/>
          <w:szCs w:val="24"/>
          <w:lang w:val="es-CL"/>
        </w:rPr>
        <w:t xml:space="preserve"> correspondientes a la </w:t>
      </w:r>
      <w:r w:rsidR="006625D2">
        <w:rPr>
          <w:spacing w:val="-3"/>
          <w:szCs w:val="24"/>
          <w:lang w:val="es-CL"/>
        </w:rPr>
        <w:t>iniciativa</w:t>
      </w:r>
      <w:r w:rsidRPr="008B14DB">
        <w:rPr>
          <w:spacing w:val="-3"/>
          <w:szCs w:val="24"/>
          <w:lang w:val="es-CL"/>
        </w:rPr>
        <w:t>.</w:t>
      </w:r>
    </w:p>
    <w:p w14:paraId="524BB741" w14:textId="77777777" w:rsidR="00CB7777" w:rsidRPr="00F93FC8" w:rsidRDefault="00CB7777" w:rsidP="008B14DB">
      <w:pPr>
        <w:widowControl/>
        <w:tabs>
          <w:tab w:val="left" w:pos="0"/>
        </w:tabs>
        <w:jc w:val="both"/>
        <w:rPr>
          <w:spacing w:val="-3"/>
          <w:szCs w:val="24"/>
          <w:lang w:val="es-CL"/>
        </w:rPr>
      </w:pPr>
    </w:p>
    <w:p w14:paraId="3DC21C0B" w14:textId="77777777" w:rsidR="00C32CCC" w:rsidRPr="00F93FC8" w:rsidRDefault="009B690E" w:rsidP="00ED03D2">
      <w:pPr>
        <w:widowControl/>
        <w:jc w:val="center"/>
        <w:rPr>
          <w:spacing w:val="-3"/>
          <w:szCs w:val="24"/>
          <w:lang w:val="es-ES_tradnl"/>
        </w:rPr>
      </w:pPr>
      <w:r w:rsidRPr="00F93FC8">
        <w:rPr>
          <w:spacing w:val="-3"/>
          <w:szCs w:val="24"/>
          <w:lang w:val="es-ES_tradnl"/>
        </w:rPr>
        <w:t xml:space="preserve">- - </w:t>
      </w:r>
      <w:r w:rsidR="00ED03D2">
        <w:rPr>
          <w:spacing w:val="-3"/>
          <w:szCs w:val="24"/>
          <w:lang w:val="es-ES_tradnl"/>
        </w:rPr>
        <w:t>-</w:t>
      </w:r>
    </w:p>
    <w:p w14:paraId="5ABAAD42" w14:textId="77777777" w:rsidR="00600A7A" w:rsidRPr="00F93FC8" w:rsidRDefault="00600A7A" w:rsidP="002A6B31">
      <w:pPr>
        <w:widowControl/>
        <w:rPr>
          <w:spacing w:val="-3"/>
          <w:szCs w:val="24"/>
          <w:lang w:val="es-CL"/>
        </w:rPr>
      </w:pPr>
    </w:p>
    <w:bookmarkStart w:id="7" w:name="_ASPECTOS_CENTRALES_DEL"/>
    <w:bookmarkStart w:id="8" w:name="_Hlk143682152"/>
    <w:bookmarkEnd w:id="7"/>
    <w:p w14:paraId="46959FF5" w14:textId="77777777" w:rsidR="007A778F" w:rsidRPr="00F93FC8" w:rsidRDefault="00F93FC8" w:rsidP="000A7C36">
      <w:pPr>
        <w:pStyle w:val="Ttulo1"/>
      </w:pPr>
      <w:r w:rsidRPr="00F93FC8">
        <w:fldChar w:fldCharType="begin"/>
      </w:r>
      <w:r w:rsidRPr="00F93FC8">
        <w:instrText>HYPERLINK  \l "Inicio"</w:instrText>
      </w:r>
      <w:r w:rsidRPr="00F93FC8">
        <w:fldChar w:fldCharType="separate"/>
      </w:r>
      <w:r w:rsidR="007A778F" w:rsidRPr="00F93FC8">
        <w:rPr>
          <w:rStyle w:val="Hipervnculo"/>
          <w:color w:val="auto"/>
        </w:rPr>
        <w:t>ASPECTOS CENTRALES DEL DEBATE</w:t>
      </w:r>
      <w:r w:rsidRPr="00F93FC8">
        <w:fldChar w:fldCharType="end"/>
      </w:r>
    </w:p>
    <w:bookmarkEnd w:id="8"/>
    <w:p w14:paraId="08D7E770" w14:textId="77777777" w:rsidR="001474A3" w:rsidRDefault="001474A3" w:rsidP="001474A3">
      <w:pPr>
        <w:tabs>
          <w:tab w:val="left" w:pos="0"/>
        </w:tabs>
        <w:jc w:val="both"/>
        <w:rPr>
          <w:highlight w:val="yellow"/>
          <w:lang w:val="es-CL"/>
        </w:rPr>
      </w:pPr>
    </w:p>
    <w:p w14:paraId="180DE136" w14:textId="77777777" w:rsidR="00711836" w:rsidRDefault="0095272E" w:rsidP="001474A3">
      <w:pPr>
        <w:tabs>
          <w:tab w:val="left" w:pos="0"/>
        </w:tabs>
        <w:ind w:firstLine="1134"/>
        <w:jc w:val="both"/>
        <w:rPr>
          <w:lang w:val="es-CL"/>
        </w:rPr>
      </w:pPr>
      <w:r w:rsidRPr="00637013">
        <w:rPr>
          <w:lang w:val="es-CL"/>
        </w:rPr>
        <w:t>El estudio de la iniciativa se enfocó en</w:t>
      </w:r>
      <w:r w:rsidR="00711836">
        <w:rPr>
          <w:lang w:val="es-CL"/>
        </w:rPr>
        <w:t xml:space="preserve"> los siguientes puntos:</w:t>
      </w:r>
    </w:p>
    <w:p w14:paraId="0C9FA5E8" w14:textId="77777777" w:rsidR="00711836" w:rsidRDefault="00711836" w:rsidP="001474A3">
      <w:pPr>
        <w:tabs>
          <w:tab w:val="left" w:pos="0"/>
        </w:tabs>
        <w:ind w:firstLine="1134"/>
        <w:jc w:val="both"/>
        <w:rPr>
          <w:lang w:val="es-CL"/>
        </w:rPr>
      </w:pPr>
    </w:p>
    <w:p w14:paraId="5A1DBAA2" w14:textId="73524501" w:rsidR="00B61793" w:rsidRDefault="00711836" w:rsidP="001474A3">
      <w:pPr>
        <w:tabs>
          <w:tab w:val="left" w:pos="0"/>
        </w:tabs>
        <w:ind w:firstLine="1134"/>
        <w:jc w:val="both"/>
        <w:rPr>
          <w:rFonts w:cs="Arial"/>
          <w:color w:val="000000"/>
          <w:lang w:val="es-CL"/>
        </w:rPr>
      </w:pPr>
      <w:r>
        <w:rPr>
          <w:lang w:val="es-CL"/>
        </w:rPr>
        <w:t xml:space="preserve">1. La relevancia de establecer la anualidad del Premio Nacional de Literatura </w:t>
      </w:r>
      <w:r w:rsidR="00270886">
        <w:rPr>
          <w:rFonts w:cs="Arial"/>
          <w:color w:val="000000"/>
          <w:lang w:val="es-CL"/>
        </w:rPr>
        <w:t xml:space="preserve">como un incentivo al desarrollo de la disciplina y reconocimiento </w:t>
      </w:r>
      <w:r>
        <w:rPr>
          <w:rFonts w:cs="Arial"/>
          <w:color w:val="000000"/>
          <w:lang w:val="es-CL"/>
        </w:rPr>
        <w:t xml:space="preserve">a </w:t>
      </w:r>
      <w:r w:rsidR="00270886">
        <w:rPr>
          <w:rFonts w:cs="Arial"/>
          <w:color w:val="000000"/>
          <w:lang w:val="es-CL"/>
        </w:rPr>
        <w:t>destacados escritores</w:t>
      </w:r>
      <w:r>
        <w:rPr>
          <w:rFonts w:cs="Arial"/>
          <w:color w:val="000000"/>
          <w:lang w:val="es-CL"/>
        </w:rPr>
        <w:t xml:space="preserve"> nacionales</w:t>
      </w:r>
      <w:r w:rsidR="005F09CD">
        <w:rPr>
          <w:rFonts w:cs="Arial"/>
          <w:color w:val="000000"/>
          <w:lang w:val="es-CL"/>
        </w:rPr>
        <w:t>.</w:t>
      </w:r>
    </w:p>
    <w:p w14:paraId="6BC87B01" w14:textId="77777777" w:rsidR="00692958" w:rsidRDefault="00692958" w:rsidP="001474A3">
      <w:pPr>
        <w:tabs>
          <w:tab w:val="left" w:pos="0"/>
        </w:tabs>
        <w:ind w:firstLine="1134"/>
        <w:jc w:val="both"/>
        <w:rPr>
          <w:rFonts w:cs="Arial"/>
          <w:color w:val="000000"/>
          <w:lang w:val="es-CL"/>
        </w:rPr>
      </w:pPr>
    </w:p>
    <w:p w14:paraId="45FC6484" w14:textId="3AB88314" w:rsidR="00692958" w:rsidRDefault="00692958" w:rsidP="001474A3">
      <w:pPr>
        <w:tabs>
          <w:tab w:val="left" w:pos="0"/>
        </w:tabs>
        <w:ind w:firstLine="1134"/>
        <w:jc w:val="both"/>
        <w:rPr>
          <w:rFonts w:cs="Arial"/>
          <w:color w:val="000000"/>
          <w:lang w:val="es-CL"/>
        </w:rPr>
      </w:pPr>
      <w:r>
        <w:rPr>
          <w:rFonts w:cs="Arial"/>
          <w:color w:val="000000"/>
          <w:lang w:val="es-CL"/>
        </w:rPr>
        <w:t xml:space="preserve">2. </w:t>
      </w:r>
      <w:r w:rsidR="00854F69">
        <w:rPr>
          <w:rFonts w:cs="Arial"/>
          <w:color w:val="000000"/>
          <w:lang w:val="es-CL"/>
        </w:rPr>
        <w:t xml:space="preserve">Las inquietudes </w:t>
      </w:r>
      <w:r w:rsidR="0053665A">
        <w:rPr>
          <w:rFonts w:cs="Arial"/>
          <w:color w:val="000000"/>
          <w:lang w:val="es-CL"/>
        </w:rPr>
        <w:t xml:space="preserve">de </w:t>
      </w:r>
      <w:r w:rsidR="00183B1D">
        <w:rPr>
          <w:rFonts w:cs="Arial"/>
          <w:color w:val="000000"/>
          <w:lang w:val="es-CL"/>
        </w:rPr>
        <w:t xml:space="preserve">los Senadores </w:t>
      </w:r>
      <w:r w:rsidR="00854F69">
        <w:rPr>
          <w:rFonts w:cs="Arial"/>
          <w:color w:val="000000"/>
          <w:lang w:val="es-CL"/>
        </w:rPr>
        <w:t xml:space="preserve">en torno a </w:t>
      </w:r>
      <w:r w:rsidR="00E60374">
        <w:rPr>
          <w:rFonts w:cs="Arial"/>
          <w:color w:val="000000"/>
          <w:lang w:val="es-CL"/>
        </w:rPr>
        <w:t>visibilizar</w:t>
      </w:r>
      <w:r w:rsidR="00F8777C">
        <w:rPr>
          <w:rFonts w:cs="Arial"/>
          <w:color w:val="000000"/>
          <w:lang w:val="es-CL"/>
        </w:rPr>
        <w:t xml:space="preserve">, </w:t>
      </w:r>
      <w:r w:rsidR="00254523">
        <w:rPr>
          <w:rFonts w:cs="Arial"/>
          <w:color w:val="000000"/>
          <w:lang w:val="es-CL"/>
        </w:rPr>
        <w:t xml:space="preserve">difundir </w:t>
      </w:r>
      <w:r w:rsidR="00F8777C">
        <w:rPr>
          <w:rFonts w:cs="Arial"/>
          <w:color w:val="000000"/>
          <w:lang w:val="es-CL"/>
        </w:rPr>
        <w:t xml:space="preserve">y </w:t>
      </w:r>
      <w:r w:rsidR="003F71C0">
        <w:rPr>
          <w:rFonts w:cs="Arial"/>
          <w:color w:val="000000"/>
          <w:lang w:val="es-CL"/>
        </w:rPr>
        <w:t>condecorar</w:t>
      </w:r>
      <w:r w:rsidR="00F8777C">
        <w:rPr>
          <w:rFonts w:cs="Arial"/>
          <w:color w:val="000000"/>
          <w:lang w:val="es-CL"/>
        </w:rPr>
        <w:t xml:space="preserve"> </w:t>
      </w:r>
      <w:r w:rsidR="00254523">
        <w:rPr>
          <w:rFonts w:cs="Arial"/>
          <w:color w:val="000000"/>
          <w:lang w:val="es-CL"/>
        </w:rPr>
        <w:t>la obra de</w:t>
      </w:r>
      <w:r w:rsidR="00E60374">
        <w:rPr>
          <w:rFonts w:cs="Arial"/>
          <w:color w:val="000000"/>
          <w:lang w:val="es-CL"/>
        </w:rPr>
        <w:t xml:space="preserve"> los </w:t>
      </w:r>
      <w:r w:rsidR="00E665C5">
        <w:rPr>
          <w:rFonts w:cs="Arial"/>
          <w:color w:val="000000"/>
          <w:lang w:val="es-CL"/>
        </w:rPr>
        <w:t>artistas</w:t>
      </w:r>
      <w:r w:rsidR="00E60374">
        <w:rPr>
          <w:rFonts w:cs="Arial"/>
          <w:color w:val="000000"/>
          <w:lang w:val="es-CL"/>
        </w:rPr>
        <w:t xml:space="preserve"> provenientes de regiones</w:t>
      </w:r>
      <w:r w:rsidR="00254523">
        <w:rPr>
          <w:rFonts w:cs="Arial"/>
          <w:color w:val="000000"/>
          <w:lang w:val="es-CL"/>
        </w:rPr>
        <w:t xml:space="preserve"> distintas a la Metropolitana</w:t>
      </w:r>
      <w:r w:rsidR="00513685">
        <w:rPr>
          <w:rFonts w:cs="Arial"/>
          <w:color w:val="000000"/>
          <w:lang w:val="es-CL"/>
        </w:rPr>
        <w:t xml:space="preserve">, mediante el establecimiento </w:t>
      </w:r>
      <w:r w:rsidR="001F6223">
        <w:rPr>
          <w:rFonts w:cs="Arial"/>
          <w:color w:val="000000"/>
          <w:lang w:val="es-CL"/>
        </w:rPr>
        <w:t>de premios regionales</w:t>
      </w:r>
      <w:r w:rsidR="00D03A94">
        <w:rPr>
          <w:rFonts w:cs="Arial"/>
          <w:color w:val="000000"/>
          <w:lang w:val="es-CL"/>
        </w:rPr>
        <w:t xml:space="preserve"> o de </w:t>
      </w:r>
      <w:r w:rsidR="00C37809">
        <w:rPr>
          <w:rFonts w:cs="Arial"/>
          <w:color w:val="000000"/>
          <w:lang w:val="es-CL"/>
        </w:rPr>
        <w:t xml:space="preserve">criterios </w:t>
      </w:r>
      <w:r w:rsidR="0055393C">
        <w:rPr>
          <w:rFonts w:cs="Arial"/>
          <w:color w:val="000000"/>
          <w:lang w:val="es-CL"/>
        </w:rPr>
        <w:t xml:space="preserve">de selección </w:t>
      </w:r>
      <w:r w:rsidR="00C37809">
        <w:rPr>
          <w:rFonts w:cs="Arial"/>
          <w:color w:val="000000"/>
          <w:lang w:val="es-CL"/>
        </w:rPr>
        <w:t xml:space="preserve">que </w:t>
      </w:r>
      <w:r w:rsidR="0055393C">
        <w:rPr>
          <w:rFonts w:cs="Arial"/>
          <w:color w:val="000000"/>
          <w:lang w:val="es-CL"/>
        </w:rPr>
        <w:t xml:space="preserve">les </w:t>
      </w:r>
      <w:r w:rsidR="00C37809">
        <w:rPr>
          <w:rFonts w:cs="Arial"/>
          <w:color w:val="000000"/>
          <w:lang w:val="es-CL"/>
        </w:rPr>
        <w:t xml:space="preserve">permitan </w:t>
      </w:r>
      <w:r w:rsidR="0055393C">
        <w:rPr>
          <w:rFonts w:cs="Arial"/>
          <w:color w:val="000000"/>
          <w:lang w:val="es-CL"/>
        </w:rPr>
        <w:t>obtener</w:t>
      </w:r>
      <w:r w:rsidR="00AD0D51">
        <w:rPr>
          <w:rFonts w:cs="Arial"/>
          <w:color w:val="000000"/>
          <w:lang w:val="es-CL"/>
        </w:rPr>
        <w:t xml:space="preserve"> e</w:t>
      </w:r>
      <w:r w:rsidR="00A7147C">
        <w:rPr>
          <w:rFonts w:cs="Arial"/>
          <w:color w:val="000000"/>
          <w:lang w:val="es-CL"/>
        </w:rPr>
        <w:t>l galardón</w:t>
      </w:r>
      <w:r w:rsidR="005A241E">
        <w:rPr>
          <w:rFonts w:cs="Arial"/>
          <w:color w:val="000000"/>
          <w:lang w:val="es-CL"/>
        </w:rPr>
        <w:t>.</w:t>
      </w:r>
      <w:r w:rsidR="00957444">
        <w:rPr>
          <w:rFonts w:cs="Arial"/>
          <w:color w:val="000000"/>
          <w:lang w:val="es-CL"/>
        </w:rPr>
        <w:t xml:space="preserve"> </w:t>
      </w:r>
      <w:r w:rsidR="00D03A94">
        <w:rPr>
          <w:rFonts w:cs="Arial"/>
          <w:color w:val="000000"/>
          <w:lang w:val="es-CL"/>
        </w:rPr>
        <w:t xml:space="preserve"> </w:t>
      </w:r>
    </w:p>
    <w:p w14:paraId="418DAE7F" w14:textId="77777777" w:rsidR="00171C7C" w:rsidRDefault="00171C7C" w:rsidP="00171C7C">
      <w:pPr>
        <w:tabs>
          <w:tab w:val="left" w:pos="0"/>
        </w:tabs>
        <w:jc w:val="both"/>
        <w:rPr>
          <w:lang w:val="es-CL"/>
        </w:rPr>
      </w:pPr>
    </w:p>
    <w:p w14:paraId="736C0936" w14:textId="77777777" w:rsidR="00F1443E" w:rsidRDefault="007A778F" w:rsidP="00CF6930">
      <w:pPr>
        <w:widowControl/>
        <w:jc w:val="center"/>
        <w:rPr>
          <w:spacing w:val="-3"/>
          <w:szCs w:val="24"/>
          <w:lang w:val="es-ES_tradnl"/>
        </w:rPr>
      </w:pPr>
      <w:r w:rsidRPr="00F93FC8">
        <w:rPr>
          <w:spacing w:val="-3"/>
          <w:szCs w:val="24"/>
          <w:lang w:val="es-ES_tradnl"/>
        </w:rPr>
        <w:t>- - -</w:t>
      </w:r>
      <w:bookmarkStart w:id="9" w:name="_DISCUSIÓN_EN_GENERAL"/>
      <w:bookmarkEnd w:id="9"/>
    </w:p>
    <w:p w14:paraId="2CBD75C7" w14:textId="77777777" w:rsidR="00600A7A" w:rsidRDefault="00600A7A" w:rsidP="00183B1D">
      <w:pPr>
        <w:widowControl/>
        <w:rPr>
          <w:spacing w:val="-3"/>
          <w:szCs w:val="24"/>
          <w:lang w:val="es-ES_tradnl"/>
        </w:rPr>
      </w:pPr>
    </w:p>
    <w:p w14:paraId="7B5C2B68" w14:textId="77777777" w:rsidR="007A778F" w:rsidRPr="00F93FC8" w:rsidRDefault="00FA3C4B" w:rsidP="00D31D9C">
      <w:pPr>
        <w:pStyle w:val="Ttulo1"/>
      </w:pPr>
      <w:hyperlink w:anchor="Inicio" w:history="1">
        <w:r w:rsidR="007A778F" w:rsidRPr="00F93FC8">
          <w:rPr>
            <w:rStyle w:val="Hipervnculo"/>
            <w:color w:val="auto"/>
          </w:rPr>
          <w:t>DISCUSIÓN EN GENERAL</w:t>
        </w:r>
      </w:hyperlink>
      <w:r w:rsidR="007A778F" w:rsidRPr="00F93FC8">
        <w:rPr>
          <w:vertAlign w:val="superscript"/>
        </w:rPr>
        <w:footnoteReference w:id="2"/>
      </w:r>
    </w:p>
    <w:p w14:paraId="19FA2600" w14:textId="77777777" w:rsidR="00891213" w:rsidRDefault="00891213" w:rsidP="007A778F">
      <w:pPr>
        <w:widowControl/>
        <w:tabs>
          <w:tab w:val="left" w:pos="0"/>
        </w:tabs>
        <w:rPr>
          <w:b/>
          <w:spacing w:val="-3"/>
          <w:szCs w:val="24"/>
          <w:lang w:val="es-ES_tradnl"/>
        </w:rPr>
      </w:pPr>
    </w:p>
    <w:p w14:paraId="2C909329" w14:textId="77777777" w:rsidR="00AC17EA" w:rsidRDefault="00891213" w:rsidP="00891213">
      <w:pPr>
        <w:jc w:val="center"/>
        <w:rPr>
          <w:rFonts w:cs="Arial"/>
          <w:b/>
          <w:bCs/>
          <w:color w:val="000000"/>
          <w:lang w:val="es-CL"/>
        </w:rPr>
      </w:pPr>
      <w:r w:rsidRPr="005F05EF">
        <w:rPr>
          <w:rFonts w:cs="Arial"/>
          <w:b/>
          <w:bCs/>
          <w:color w:val="000000"/>
          <w:lang w:val="es-CL"/>
        </w:rPr>
        <w:t xml:space="preserve">A.- </w:t>
      </w:r>
      <w:r w:rsidR="0037297E">
        <w:rPr>
          <w:rFonts w:cs="Arial"/>
          <w:b/>
          <w:bCs/>
          <w:color w:val="000000"/>
          <w:lang w:val="es-CL"/>
        </w:rPr>
        <w:t>Presentación</w:t>
      </w:r>
      <w:r w:rsidRPr="005F05EF">
        <w:rPr>
          <w:rFonts w:cs="Arial"/>
          <w:b/>
          <w:bCs/>
          <w:color w:val="000000"/>
          <w:lang w:val="es-CL"/>
        </w:rPr>
        <w:t xml:space="preserve"> del proyecto </w:t>
      </w:r>
      <w:r w:rsidR="00B2274D" w:rsidRPr="005F05EF">
        <w:rPr>
          <w:rFonts w:cs="Arial"/>
          <w:b/>
          <w:bCs/>
          <w:color w:val="000000"/>
          <w:lang w:val="es-CL"/>
        </w:rPr>
        <w:t xml:space="preserve">de ley </w:t>
      </w:r>
      <w:r w:rsidRPr="005F05EF">
        <w:rPr>
          <w:rFonts w:cs="Arial"/>
          <w:b/>
          <w:bCs/>
          <w:color w:val="000000"/>
          <w:lang w:val="es-CL"/>
        </w:rPr>
        <w:t xml:space="preserve">por parte </w:t>
      </w:r>
      <w:r w:rsidR="0038343C" w:rsidRPr="005F05EF">
        <w:rPr>
          <w:rFonts w:cs="Arial"/>
          <w:b/>
          <w:bCs/>
          <w:color w:val="000000"/>
          <w:lang w:val="es-CL"/>
        </w:rPr>
        <w:t xml:space="preserve">de la </w:t>
      </w:r>
      <w:r w:rsidR="0037297E">
        <w:rPr>
          <w:rFonts w:cs="Arial"/>
          <w:b/>
          <w:bCs/>
          <w:color w:val="000000"/>
          <w:lang w:val="es-CL"/>
        </w:rPr>
        <w:t>Ministra de las Culturas, las Artes y el Patrimonio, señora Carolina Arredondo</w:t>
      </w:r>
      <w:r w:rsidR="005B09A9">
        <w:rPr>
          <w:rFonts w:cs="Arial"/>
          <w:b/>
          <w:bCs/>
          <w:color w:val="000000"/>
          <w:lang w:val="es-CL"/>
        </w:rPr>
        <w:t>.</w:t>
      </w:r>
      <w:r w:rsidR="00B2274D" w:rsidRPr="005F05EF">
        <w:rPr>
          <w:rFonts w:cs="Arial"/>
          <w:b/>
          <w:bCs/>
          <w:color w:val="000000"/>
          <w:lang w:val="es-CL"/>
        </w:rPr>
        <w:t xml:space="preserve"> </w:t>
      </w:r>
    </w:p>
    <w:p w14:paraId="416A5879" w14:textId="77777777" w:rsidR="002E5CBF" w:rsidRDefault="002E5CBF" w:rsidP="00891213">
      <w:pPr>
        <w:jc w:val="center"/>
        <w:rPr>
          <w:rFonts w:cs="Arial"/>
          <w:b/>
          <w:bCs/>
          <w:color w:val="000000"/>
          <w:lang w:val="es-CL"/>
        </w:rPr>
      </w:pPr>
    </w:p>
    <w:p w14:paraId="27D0E5DC" w14:textId="3CCD2159" w:rsidR="00B2274D" w:rsidRDefault="002E5CBF" w:rsidP="002354C0">
      <w:pPr>
        <w:ind w:firstLine="1134"/>
        <w:jc w:val="both"/>
        <w:rPr>
          <w:rFonts w:cs="Arial"/>
          <w:color w:val="000000"/>
          <w:lang w:val="es-CL"/>
        </w:rPr>
      </w:pPr>
      <w:r>
        <w:rPr>
          <w:rFonts w:cs="Arial"/>
          <w:color w:val="000000"/>
          <w:lang w:val="es-CL"/>
        </w:rPr>
        <w:t xml:space="preserve">La </w:t>
      </w:r>
      <w:r w:rsidRPr="002E5CBF">
        <w:rPr>
          <w:rFonts w:cs="Arial"/>
          <w:b/>
          <w:bCs/>
          <w:color w:val="000000"/>
          <w:lang w:val="es-CL"/>
        </w:rPr>
        <w:t>señora Ministra</w:t>
      </w:r>
      <w:r>
        <w:rPr>
          <w:rFonts w:cs="Arial"/>
          <w:color w:val="000000"/>
          <w:lang w:val="es-CL"/>
        </w:rPr>
        <w:t>, además de reiterar el contenido del</w:t>
      </w:r>
      <w:r w:rsidR="00EB49F1">
        <w:rPr>
          <w:rFonts w:cs="Arial"/>
          <w:color w:val="000000"/>
          <w:lang w:val="es-CL"/>
        </w:rPr>
        <w:t xml:space="preserve"> mensaje</w:t>
      </w:r>
      <w:r>
        <w:rPr>
          <w:rFonts w:cs="Arial"/>
          <w:color w:val="000000"/>
          <w:lang w:val="es-CL"/>
        </w:rPr>
        <w:t xml:space="preserve">, agregó que, reconociendo el progreso e ilustración de las artes literarias, su </w:t>
      </w:r>
      <w:r>
        <w:rPr>
          <w:rFonts w:cs="Arial"/>
          <w:color w:val="000000"/>
          <w:lang w:val="es-CL"/>
        </w:rPr>
        <w:lastRenderedPageBreak/>
        <w:t xml:space="preserve">influencia y aporte tanto a la cultura como a la institucionalidad de cada época, se ha premiado a la fecha un total de 51 distinguidos escritores y escritoras. Puntualizó que entre </w:t>
      </w:r>
      <w:r w:rsidR="009E7E64">
        <w:rPr>
          <w:rFonts w:cs="Arial"/>
          <w:color w:val="000000"/>
          <w:lang w:val="es-CL"/>
        </w:rPr>
        <w:t xml:space="preserve">las mujeres que </w:t>
      </w:r>
      <w:r>
        <w:rPr>
          <w:rFonts w:cs="Arial"/>
          <w:color w:val="000000"/>
          <w:lang w:val="es-CL"/>
        </w:rPr>
        <w:t>han recibido dicho galardón se encuentra Gabriela Mistral en el año 1951; Marta Brunet</w:t>
      </w:r>
      <w:r w:rsidR="007A1FAB">
        <w:rPr>
          <w:rFonts w:cs="Arial"/>
          <w:color w:val="000000"/>
          <w:lang w:val="es-CL"/>
        </w:rPr>
        <w:t xml:space="preserve"> en el año 1961, y Diamela Eltit en el año 2018. Asimismo, entre los hombres que han conseguido ser premiados se encuentra Augusto D</w:t>
      </w:r>
      <w:r w:rsidR="007A1FAB" w:rsidRPr="007A1FAB">
        <w:rPr>
          <w:rFonts w:cs="Arial"/>
          <w:color w:val="000000"/>
          <w:lang w:val="es-CL"/>
        </w:rPr>
        <w:t>'</w:t>
      </w:r>
      <w:r w:rsidR="007A1FAB">
        <w:rPr>
          <w:rFonts w:cs="Arial"/>
          <w:color w:val="000000"/>
          <w:lang w:val="es-CL"/>
        </w:rPr>
        <w:t>H</w:t>
      </w:r>
      <w:r w:rsidR="007A1FAB" w:rsidRPr="007A1FAB">
        <w:rPr>
          <w:rFonts w:cs="Arial"/>
          <w:color w:val="000000"/>
          <w:lang w:val="es-CL"/>
        </w:rPr>
        <w:t>almar</w:t>
      </w:r>
      <w:r w:rsidR="007A1FAB">
        <w:rPr>
          <w:rFonts w:cs="Arial"/>
          <w:color w:val="000000"/>
          <w:lang w:val="es-CL"/>
        </w:rPr>
        <w:t xml:space="preserve">, quien fue el primero en recibirlo en 1941; Nicanor Parra en 1969 y Elicura </w:t>
      </w:r>
      <w:r w:rsidR="007A1FAB" w:rsidRPr="007A1FAB">
        <w:rPr>
          <w:rFonts w:cs="Arial"/>
          <w:color w:val="000000"/>
          <w:lang w:val="es-CL"/>
        </w:rPr>
        <w:t>Chihuailaf</w:t>
      </w:r>
      <w:r w:rsidR="007A1FAB">
        <w:rPr>
          <w:rFonts w:cs="Arial"/>
          <w:color w:val="000000"/>
          <w:lang w:val="es-CL"/>
        </w:rPr>
        <w:t xml:space="preserve"> en el año 2020.</w:t>
      </w:r>
    </w:p>
    <w:p w14:paraId="140F02D7" w14:textId="77777777" w:rsidR="007A1FAB" w:rsidRDefault="007A1FAB" w:rsidP="002354C0">
      <w:pPr>
        <w:ind w:firstLine="1134"/>
        <w:jc w:val="both"/>
        <w:rPr>
          <w:rFonts w:cs="Arial"/>
          <w:color w:val="000000"/>
          <w:lang w:val="es-CL"/>
        </w:rPr>
      </w:pPr>
    </w:p>
    <w:p w14:paraId="1EECA462" w14:textId="77777777" w:rsidR="007A1FAB" w:rsidRDefault="007A1FAB" w:rsidP="002354C0">
      <w:pPr>
        <w:ind w:firstLine="1134"/>
        <w:jc w:val="both"/>
        <w:rPr>
          <w:rFonts w:cs="Arial"/>
          <w:color w:val="000000"/>
          <w:lang w:val="es-CL"/>
        </w:rPr>
      </w:pPr>
      <w:r>
        <w:rPr>
          <w:rFonts w:cs="Arial"/>
          <w:color w:val="000000"/>
          <w:lang w:val="es-CL"/>
        </w:rPr>
        <w:t xml:space="preserve">En tal sentido, expresó que es de interés del gobierno poder recobrar la tradición de entregar todos los años este Premio Nacional de Literatura, </w:t>
      </w:r>
      <w:r w:rsidR="00A82638">
        <w:rPr>
          <w:rFonts w:cs="Arial"/>
          <w:color w:val="000000"/>
          <w:lang w:val="es-CL"/>
        </w:rPr>
        <w:t xml:space="preserve">de forma alternada entre el género de literatura y poesía, </w:t>
      </w:r>
      <w:r>
        <w:rPr>
          <w:rFonts w:cs="Arial"/>
          <w:color w:val="000000"/>
          <w:lang w:val="es-CL"/>
        </w:rPr>
        <w:t xml:space="preserve">como un incentivo al desarrollo de la disciplina y </w:t>
      </w:r>
      <w:r w:rsidR="00CF438D">
        <w:rPr>
          <w:rFonts w:cs="Arial"/>
          <w:color w:val="000000"/>
          <w:lang w:val="es-CL"/>
        </w:rPr>
        <w:t>como r</w:t>
      </w:r>
      <w:r>
        <w:rPr>
          <w:rFonts w:cs="Arial"/>
          <w:color w:val="000000"/>
          <w:lang w:val="es-CL"/>
        </w:rPr>
        <w:t>econocimiento de nuestros destacados escritores y escritoras.</w:t>
      </w:r>
      <w:r w:rsidR="00A82638">
        <w:rPr>
          <w:rFonts w:cs="Arial"/>
          <w:color w:val="000000"/>
          <w:lang w:val="es-CL"/>
        </w:rPr>
        <w:t xml:space="preserve"> </w:t>
      </w:r>
    </w:p>
    <w:p w14:paraId="776B18DE" w14:textId="77777777" w:rsidR="00CF438D" w:rsidRDefault="00CF438D" w:rsidP="002354C0">
      <w:pPr>
        <w:ind w:firstLine="1134"/>
        <w:jc w:val="both"/>
        <w:rPr>
          <w:rFonts w:cs="Arial"/>
          <w:color w:val="000000"/>
          <w:lang w:val="es-CL"/>
        </w:rPr>
      </w:pPr>
    </w:p>
    <w:p w14:paraId="62A5F19C" w14:textId="78B777F6" w:rsidR="00CF438D" w:rsidRDefault="00CF438D" w:rsidP="002354C0">
      <w:pPr>
        <w:ind w:firstLine="1134"/>
        <w:jc w:val="both"/>
        <w:rPr>
          <w:rFonts w:cs="Arial"/>
          <w:color w:val="000000"/>
          <w:lang w:val="es-CL"/>
        </w:rPr>
      </w:pPr>
      <w:r>
        <w:rPr>
          <w:rFonts w:cs="Arial"/>
          <w:color w:val="000000"/>
          <w:lang w:val="es-CL"/>
        </w:rPr>
        <w:t>De esta manera, apuntó a que mediante una modificación a los artículo</w:t>
      </w:r>
      <w:r w:rsidR="00253B09">
        <w:rPr>
          <w:rFonts w:cs="Arial"/>
          <w:color w:val="000000"/>
          <w:lang w:val="es-CL"/>
        </w:rPr>
        <w:t>s</w:t>
      </w:r>
      <w:r>
        <w:rPr>
          <w:rFonts w:cs="Arial"/>
          <w:color w:val="000000"/>
          <w:lang w:val="es-CL"/>
        </w:rPr>
        <w:t xml:space="preserve"> 1</w:t>
      </w:r>
      <w:r w:rsidR="00253B09">
        <w:rPr>
          <w:rFonts w:cs="Arial"/>
          <w:color w:val="000000"/>
          <w:lang w:val="es-CL"/>
        </w:rPr>
        <w:t>°</w:t>
      </w:r>
      <w:r>
        <w:rPr>
          <w:rFonts w:cs="Arial"/>
          <w:color w:val="000000"/>
          <w:lang w:val="es-CL"/>
        </w:rPr>
        <w:t>, 2</w:t>
      </w:r>
      <w:r w:rsidR="00253B09">
        <w:rPr>
          <w:rFonts w:cs="Arial"/>
          <w:color w:val="000000"/>
          <w:lang w:val="es-CL"/>
        </w:rPr>
        <w:t>°</w:t>
      </w:r>
      <w:r>
        <w:rPr>
          <w:rFonts w:cs="Arial"/>
          <w:color w:val="000000"/>
          <w:lang w:val="es-CL"/>
        </w:rPr>
        <w:t xml:space="preserve"> y 12 de la ley N°19.169, se persigue premiar a las y los artistas literarios anualmente -y no año por medio como ocurre en la actualidad- </w:t>
      </w:r>
      <w:r w:rsidR="00253B09">
        <w:rPr>
          <w:rFonts w:cs="Arial"/>
          <w:color w:val="000000"/>
          <w:lang w:val="es-CL"/>
        </w:rPr>
        <w:t xml:space="preserve">alternando entre literatura y poesía. </w:t>
      </w:r>
    </w:p>
    <w:p w14:paraId="1332DC58" w14:textId="77777777" w:rsidR="00253B09" w:rsidRDefault="00253B09" w:rsidP="002354C0">
      <w:pPr>
        <w:ind w:firstLine="1134"/>
        <w:jc w:val="both"/>
        <w:rPr>
          <w:rFonts w:cs="Arial"/>
          <w:color w:val="000000"/>
          <w:lang w:val="es-CL"/>
        </w:rPr>
      </w:pPr>
    </w:p>
    <w:p w14:paraId="213BDA50" w14:textId="77777777" w:rsidR="006F5AE4" w:rsidRDefault="006F5AE4" w:rsidP="00025AAB">
      <w:pPr>
        <w:ind w:firstLine="1134"/>
        <w:jc w:val="both"/>
        <w:rPr>
          <w:rFonts w:cs="Arial"/>
          <w:b/>
          <w:bCs/>
          <w:color w:val="000000"/>
          <w:lang w:val="es-CL"/>
        </w:rPr>
      </w:pPr>
      <w:r>
        <w:rPr>
          <w:rFonts w:cs="Arial"/>
          <w:b/>
          <w:bCs/>
          <w:color w:val="000000"/>
          <w:lang w:val="es-CL"/>
        </w:rPr>
        <w:t xml:space="preserve">B.- Exposición de los invitados </w:t>
      </w:r>
      <w:r w:rsidRPr="005F05EF">
        <w:rPr>
          <w:rFonts w:cs="Arial"/>
          <w:b/>
          <w:bCs/>
          <w:color w:val="000000"/>
          <w:lang w:val="es-CL"/>
        </w:rPr>
        <w:t>y debate preliminar en la Comisión.</w:t>
      </w:r>
    </w:p>
    <w:p w14:paraId="1032E756" w14:textId="77777777" w:rsidR="006F5AE4" w:rsidRDefault="006F5AE4" w:rsidP="002354C0">
      <w:pPr>
        <w:ind w:firstLine="1134"/>
        <w:jc w:val="both"/>
        <w:rPr>
          <w:rFonts w:cs="Arial"/>
          <w:color w:val="000000"/>
          <w:lang w:val="es-CL"/>
        </w:rPr>
      </w:pPr>
    </w:p>
    <w:p w14:paraId="0BE19188" w14:textId="4AAA873D" w:rsidR="006F5AE4" w:rsidRDefault="00253B09" w:rsidP="002354C0">
      <w:pPr>
        <w:ind w:firstLine="1134"/>
        <w:jc w:val="both"/>
        <w:rPr>
          <w:rFonts w:cs="Arial"/>
          <w:b/>
          <w:bCs/>
          <w:color w:val="000000"/>
          <w:lang w:val="es-CL"/>
        </w:rPr>
      </w:pPr>
      <w:r w:rsidRPr="00253B09">
        <w:rPr>
          <w:rFonts w:cs="Arial"/>
          <w:b/>
          <w:bCs/>
          <w:color w:val="000000"/>
          <w:lang w:val="es-CL"/>
        </w:rPr>
        <w:t xml:space="preserve">El Presidente de la Sociedad de Escritores de Chile </w:t>
      </w:r>
      <w:r w:rsidR="006F5AE4">
        <w:rPr>
          <w:rFonts w:cs="Arial"/>
          <w:b/>
          <w:bCs/>
          <w:color w:val="000000"/>
          <w:lang w:val="es-CL"/>
        </w:rPr>
        <w:t>(</w:t>
      </w:r>
      <w:r w:rsidRPr="00253B09">
        <w:rPr>
          <w:rFonts w:cs="Arial"/>
          <w:b/>
          <w:bCs/>
          <w:color w:val="000000"/>
          <w:lang w:val="es-CL"/>
        </w:rPr>
        <w:t>SECH</w:t>
      </w:r>
      <w:r w:rsidR="006F5AE4">
        <w:rPr>
          <w:rFonts w:cs="Arial"/>
          <w:b/>
          <w:bCs/>
          <w:color w:val="000000"/>
          <w:lang w:val="es-CL"/>
        </w:rPr>
        <w:t>)</w:t>
      </w:r>
      <w:r w:rsidRPr="00253B09">
        <w:rPr>
          <w:rFonts w:cs="Arial"/>
          <w:b/>
          <w:bCs/>
          <w:color w:val="000000"/>
          <w:lang w:val="es-CL"/>
        </w:rPr>
        <w:t>, señor David Hevia</w:t>
      </w:r>
      <w:r w:rsidR="006F5AE4">
        <w:rPr>
          <w:rFonts w:cs="Arial"/>
          <w:b/>
          <w:bCs/>
          <w:color w:val="000000"/>
          <w:lang w:val="es-CL"/>
        </w:rPr>
        <w:t>.</w:t>
      </w:r>
    </w:p>
    <w:p w14:paraId="6798C63A" w14:textId="77777777" w:rsidR="006F5AE4" w:rsidRDefault="006F5AE4" w:rsidP="002354C0">
      <w:pPr>
        <w:ind w:firstLine="1134"/>
        <w:jc w:val="both"/>
        <w:rPr>
          <w:rFonts w:cs="Arial"/>
          <w:b/>
          <w:bCs/>
          <w:color w:val="000000"/>
          <w:lang w:val="es-CL"/>
        </w:rPr>
      </w:pPr>
    </w:p>
    <w:p w14:paraId="6AF98545" w14:textId="77777777" w:rsidR="00253B09" w:rsidRDefault="006F5AE4" w:rsidP="002354C0">
      <w:pPr>
        <w:ind w:firstLine="1134"/>
        <w:jc w:val="both"/>
        <w:rPr>
          <w:rFonts w:cs="Arial"/>
          <w:color w:val="000000"/>
          <w:lang w:val="es-CL"/>
        </w:rPr>
      </w:pPr>
      <w:r>
        <w:rPr>
          <w:rFonts w:cs="Arial"/>
          <w:color w:val="000000"/>
          <w:lang w:val="es-CL"/>
        </w:rPr>
        <w:t>I</w:t>
      </w:r>
      <w:r w:rsidR="00253B09">
        <w:rPr>
          <w:rFonts w:cs="Arial"/>
          <w:color w:val="000000"/>
          <w:lang w:val="es-CL"/>
        </w:rPr>
        <w:t>ndicó que la organización que represent</w:t>
      </w:r>
      <w:r>
        <w:rPr>
          <w:rFonts w:cs="Arial"/>
          <w:color w:val="000000"/>
          <w:lang w:val="es-CL"/>
        </w:rPr>
        <w:t>a</w:t>
      </w:r>
      <w:r w:rsidR="00253B09">
        <w:rPr>
          <w:rFonts w:cs="Arial"/>
          <w:color w:val="000000"/>
          <w:lang w:val="es-CL"/>
        </w:rPr>
        <w:t xml:space="preserve"> valora profundamente la iniciativa, </w:t>
      </w:r>
      <w:r w:rsidR="00E518CE">
        <w:rPr>
          <w:rFonts w:cs="Arial"/>
          <w:color w:val="000000"/>
          <w:lang w:val="es-CL"/>
        </w:rPr>
        <w:t>que,</w:t>
      </w:r>
      <w:r w:rsidR="00253B09">
        <w:rPr>
          <w:rFonts w:cs="Arial"/>
          <w:color w:val="000000"/>
          <w:lang w:val="es-CL"/>
        </w:rPr>
        <w:t xml:space="preserve"> a su entender, restablece una tradición que dio origen a todos los demás premios nacionales que se entregan en el país. </w:t>
      </w:r>
    </w:p>
    <w:p w14:paraId="017A9EFB" w14:textId="77777777" w:rsidR="00253B09" w:rsidRDefault="00253B09" w:rsidP="002354C0">
      <w:pPr>
        <w:ind w:firstLine="1134"/>
        <w:jc w:val="both"/>
        <w:rPr>
          <w:rFonts w:cs="Arial"/>
          <w:color w:val="000000"/>
          <w:lang w:val="es-CL"/>
        </w:rPr>
      </w:pPr>
    </w:p>
    <w:p w14:paraId="5831C0D9" w14:textId="77777777" w:rsidR="00253B09" w:rsidRDefault="00253B09" w:rsidP="002354C0">
      <w:pPr>
        <w:ind w:firstLine="1134"/>
        <w:jc w:val="both"/>
        <w:rPr>
          <w:rFonts w:cs="Arial"/>
          <w:color w:val="000000"/>
          <w:lang w:val="es-CL"/>
        </w:rPr>
      </w:pPr>
      <w:r>
        <w:rPr>
          <w:rFonts w:cs="Arial"/>
          <w:color w:val="000000"/>
          <w:lang w:val="es-CL"/>
        </w:rPr>
        <w:t xml:space="preserve">Aclaró que la SECH propuso la entrega del Premio Nacional de Literatura a partir del año 1932, y por más de una década hubo que </w:t>
      </w:r>
      <w:r w:rsidR="00D55A04">
        <w:rPr>
          <w:rFonts w:cs="Arial"/>
          <w:color w:val="000000"/>
          <w:lang w:val="es-CL"/>
        </w:rPr>
        <w:t>esperar para que esto fuera una realidad, lo que se concretó bajo el mandato del ex Presidente de la República señor Juan Antonio Ríos.</w:t>
      </w:r>
    </w:p>
    <w:p w14:paraId="07C0317C" w14:textId="77777777" w:rsidR="00D55A04" w:rsidRDefault="00D55A04" w:rsidP="002354C0">
      <w:pPr>
        <w:ind w:firstLine="1134"/>
        <w:jc w:val="both"/>
        <w:rPr>
          <w:rFonts w:cs="Arial"/>
          <w:color w:val="000000"/>
          <w:lang w:val="es-CL"/>
        </w:rPr>
      </w:pPr>
    </w:p>
    <w:p w14:paraId="73370928" w14:textId="04AD6920" w:rsidR="00D55A04" w:rsidRDefault="00D55A04" w:rsidP="002354C0">
      <w:pPr>
        <w:ind w:firstLine="1134"/>
        <w:jc w:val="both"/>
        <w:rPr>
          <w:rFonts w:cs="Arial"/>
          <w:color w:val="000000"/>
          <w:lang w:val="es-CL"/>
        </w:rPr>
      </w:pPr>
      <w:r>
        <w:rPr>
          <w:rFonts w:cs="Arial"/>
          <w:color w:val="000000"/>
          <w:lang w:val="es-CL"/>
        </w:rPr>
        <w:t xml:space="preserve">Agregó que entre quienes impulsaron la creación del Premio se encuentra la poetisa Gabriela Mistral, quien se reunió con el Directorio de la SECH en el año 1938, </w:t>
      </w:r>
      <w:r w:rsidR="00340FFB">
        <w:rPr>
          <w:rFonts w:cs="Arial"/>
          <w:color w:val="000000"/>
          <w:lang w:val="es-CL"/>
        </w:rPr>
        <w:t xml:space="preserve">lo </w:t>
      </w:r>
      <w:r>
        <w:rPr>
          <w:rFonts w:cs="Arial"/>
          <w:color w:val="000000"/>
          <w:lang w:val="es-CL"/>
        </w:rPr>
        <w:t xml:space="preserve">que -bajo su perspectiva- constituye un antecedente histórico previo al ingreso </w:t>
      </w:r>
      <w:r w:rsidR="00FF6EAC">
        <w:rPr>
          <w:rFonts w:cs="Arial"/>
          <w:color w:val="000000"/>
          <w:lang w:val="es-CL"/>
        </w:rPr>
        <w:t xml:space="preserve">a tramitación </w:t>
      </w:r>
      <w:r>
        <w:rPr>
          <w:rFonts w:cs="Arial"/>
          <w:color w:val="000000"/>
          <w:lang w:val="es-CL"/>
        </w:rPr>
        <w:t xml:space="preserve">del respectivo proyecto de ley </w:t>
      </w:r>
      <w:r w:rsidR="00FF6EAC">
        <w:rPr>
          <w:rFonts w:cs="Arial"/>
          <w:color w:val="000000"/>
          <w:lang w:val="es-CL"/>
        </w:rPr>
        <w:t>que dio lugar a la ley N° 7.368</w:t>
      </w:r>
      <w:r w:rsidR="00417B6F">
        <w:rPr>
          <w:rFonts w:cs="Arial"/>
          <w:color w:val="000000"/>
          <w:lang w:val="es-CL"/>
        </w:rPr>
        <w:t xml:space="preserve"> de 1942</w:t>
      </w:r>
      <w:r>
        <w:rPr>
          <w:rFonts w:cs="Arial"/>
          <w:color w:val="000000"/>
          <w:lang w:val="es-CL"/>
        </w:rPr>
        <w:t>.</w:t>
      </w:r>
    </w:p>
    <w:p w14:paraId="21673CB1" w14:textId="77777777" w:rsidR="00D55A04" w:rsidRDefault="00D55A04" w:rsidP="002354C0">
      <w:pPr>
        <w:ind w:firstLine="1134"/>
        <w:jc w:val="both"/>
        <w:rPr>
          <w:rFonts w:cs="Arial"/>
          <w:color w:val="000000"/>
          <w:lang w:val="es-CL"/>
        </w:rPr>
      </w:pPr>
    </w:p>
    <w:p w14:paraId="10902134" w14:textId="77777777" w:rsidR="00D55A04" w:rsidRDefault="00D55A04" w:rsidP="002354C0">
      <w:pPr>
        <w:ind w:firstLine="1134"/>
        <w:jc w:val="both"/>
        <w:rPr>
          <w:rFonts w:cs="Arial"/>
          <w:color w:val="000000"/>
          <w:lang w:val="es-CL"/>
        </w:rPr>
      </w:pPr>
      <w:r>
        <w:rPr>
          <w:rFonts w:cs="Arial"/>
          <w:color w:val="000000"/>
          <w:lang w:val="es-CL"/>
        </w:rPr>
        <w:t xml:space="preserve">Enseguida, expresó que la iniciativa en análisis hace justicia, no solo desde un punto de vista de la reivindicación gremial de los escritores, sino más bien desde </w:t>
      </w:r>
      <w:r w:rsidR="00124EC6">
        <w:rPr>
          <w:rFonts w:cs="Arial"/>
          <w:color w:val="000000"/>
          <w:lang w:val="es-CL"/>
        </w:rPr>
        <w:t xml:space="preserve">el </w:t>
      </w:r>
      <w:r>
        <w:rPr>
          <w:rFonts w:cs="Arial"/>
          <w:color w:val="000000"/>
          <w:lang w:val="es-CL"/>
        </w:rPr>
        <w:t>horizonte cultural de la sociedad en su conjunto.</w:t>
      </w:r>
      <w:r w:rsidR="00124EC6">
        <w:rPr>
          <w:rFonts w:cs="Arial"/>
          <w:color w:val="000000"/>
          <w:lang w:val="es-CL"/>
        </w:rPr>
        <w:t xml:space="preserve"> Puntualizó que Chile está en deuda con la lectura y el acceso al libro, por lo que la anualidad del premio, además de reconocer a su autor, es una oportunidad de poner en circulación su obra, acercando a la ciudadanía con los creadores de la palabra.</w:t>
      </w:r>
    </w:p>
    <w:p w14:paraId="045685A3" w14:textId="77777777" w:rsidR="00124EC6" w:rsidRDefault="00124EC6" w:rsidP="002354C0">
      <w:pPr>
        <w:ind w:firstLine="1134"/>
        <w:jc w:val="both"/>
        <w:rPr>
          <w:rFonts w:cs="Arial"/>
          <w:color w:val="000000"/>
          <w:lang w:val="es-CL"/>
        </w:rPr>
      </w:pPr>
    </w:p>
    <w:p w14:paraId="0651651B" w14:textId="1A66810C" w:rsidR="00124EC6" w:rsidRDefault="00124EC6" w:rsidP="002354C0">
      <w:pPr>
        <w:ind w:firstLine="1134"/>
        <w:jc w:val="both"/>
        <w:rPr>
          <w:rFonts w:cs="Arial"/>
          <w:color w:val="000000"/>
          <w:lang w:val="es-CL"/>
        </w:rPr>
      </w:pPr>
      <w:r>
        <w:rPr>
          <w:rFonts w:cs="Arial"/>
          <w:color w:val="000000"/>
          <w:lang w:val="es-CL"/>
        </w:rPr>
        <w:t xml:space="preserve">Enseguida, efectuó ciertas observaciones al proyecto de ley, así como al contenido del </w:t>
      </w:r>
      <w:r w:rsidR="0010277E">
        <w:rPr>
          <w:rFonts w:cs="Arial"/>
          <w:color w:val="000000"/>
          <w:lang w:val="es-CL"/>
        </w:rPr>
        <w:t>m</w:t>
      </w:r>
      <w:r>
        <w:rPr>
          <w:rFonts w:cs="Arial"/>
          <w:color w:val="000000"/>
          <w:lang w:val="es-CL"/>
        </w:rPr>
        <w:t xml:space="preserve">ensaje. Expresó que no </w:t>
      </w:r>
      <w:r w:rsidR="00D63F7D">
        <w:rPr>
          <w:rFonts w:cs="Arial"/>
          <w:color w:val="000000"/>
          <w:lang w:val="es-CL"/>
        </w:rPr>
        <w:t xml:space="preserve">es efectivo que se hayan </w:t>
      </w:r>
      <w:r>
        <w:rPr>
          <w:rFonts w:cs="Arial"/>
          <w:color w:val="000000"/>
          <w:lang w:val="es-CL"/>
        </w:rPr>
        <w:t xml:space="preserve">entregado 51 Premios Nacionales de Literatura a la fecha, sino que </w:t>
      </w:r>
      <w:r w:rsidR="00E83C98">
        <w:rPr>
          <w:rFonts w:cs="Arial"/>
          <w:color w:val="000000"/>
          <w:lang w:val="es-CL"/>
        </w:rPr>
        <w:t>la cifra alcanza los</w:t>
      </w:r>
      <w:r>
        <w:rPr>
          <w:rFonts w:cs="Arial"/>
          <w:color w:val="000000"/>
          <w:lang w:val="es-CL"/>
        </w:rPr>
        <w:t xml:space="preserve"> 56, puesto que se omite los nombres de Pedro Prado, quien lo obtuvo en 1949; Julio Barrenechea</w:t>
      </w:r>
      <w:r w:rsidR="000D24CE">
        <w:rPr>
          <w:rFonts w:cs="Arial"/>
          <w:color w:val="000000"/>
          <w:lang w:val="es-CL"/>
        </w:rPr>
        <w:t xml:space="preserve"> en 1960</w:t>
      </w:r>
      <w:r>
        <w:rPr>
          <w:rFonts w:cs="Arial"/>
          <w:color w:val="000000"/>
          <w:lang w:val="es-CL"/>
        </w:rPr>
        <w:t>; Fernando Santi</w:t>
      </w:r>
      <w:r w:rsidR="00BE23E6">
        <w:rPr>
          <w:rFonts w:cs="Arial"/>
          <w:color w:val="000000"/>
          <w:lang w:val="es-CL"/>
        </w:rPr>
        <w:t>v</w:t>
      </w:r>
      <w:r>
        <w:rPr>
          <w:rFonts w:cs="Arial"/>
          <w:color w:val="000000"/>
          <w:lang w:val="es-CL"/>
        </w:rPr>
        <w:t>án</w:t>
      </w:r>
      <w:r w:rsidR="000D24CE">
        <w:rPr>
          <w:rFonts w:cs="Arial"/>
          <w:color w:val="000000"/>
          <w:lang w:val="es-CL"/>
        </w:rPr>
        <w:t xml:space="preserve"> en 1952</w:t>
      </w:r>
      <w:r>
        <w:rPr>
          <w:rFonts w:cs="Arial"/>
          <w:color w:val="000000"/>
          <w:lang w:val="es-CL"/>
        </w:rPr>
        <w:t>; Volodia Teitelboim</w:t>
      </w:r>
      <w:r w:rsidR="000D24CE">
        <w:rPr>
          <w:rFonts w:cs="Arial"/>
          <w:color w:val="000000"/>
          <w:lang w:val="es-CL"/>
        </w:rPr>
        <w:t xml:space="preserve"> en el año 2002 y Enrique Campos Menéndez en 1986, siendo este último -a su juicio- el caso más controvertido en la historia de las preseas nacionales, por ser un asesor directo de la Junta Militar en ese entonces.</w:t>
      </w:r>
      <w:r>
        <w:rPr>
          <w:rFonts w:cs="Arial"/>
          <w:color w:val="000000"/>
          <w:lang w:val="es-CL"/>
        </w:rPr>
        <w:t xml:space="preserve"> </w:t>
      </w:r>
    </w:p>
    <w:p w14:paraId="7BA07AB2" w14:textId="77777777" w:rsidR="000D24CE" w:rsidRDefault="000D24CE" w:rsidP="002354C0">
      <w:pPr>
        <w:ind w:firstLine="1134"/>
        <w:jc w:val="both"/>
        <w:rPr>
          <w:rFonts w:cs="Arial"/>
          <w:color w:val="000000"/>
          <w:lang w:val="es-CL"/>
        </w:rPr>
      </w:pPr>
    </w:p>
    <w:p w14:paraId="56900037" w14:textId="65368FCB" w:rsidR="000D24CE" w:rsidRDefault="000D24CE" w:rsidP="002354C0">
      <w:pPr>
        <w:ind w:firstLine="1134"/>
        <w:jc w:val="both"/>
        <w:rPr>
          <w:rFonts w:cs="Arial"/>
          <w:color w:val="000000"/>
          <w:lang w:val="es-CL"/>
        </w:rPr>
      </w:pPr>
      <w:r>
        <w:rPr>
          <w:rFonts w:cs="Arial"/>
          <w:color w:val="000000"/>
          <w:lang w:val="es-CL"/>
        </w:rPr>
        <w:t xml:space="preserve">Del mismo modo, previno que, en los antecedentes de la iniciativa legal, </w:t>
      </w:r>
      <w:r w:rsidR="003A4CF1">
        <w:rPr>
          <w:rFonts w:cs="Arial"/>
          <w:color w:val="000000"/>
          <w:lang w:val="es-CL"/>
        </w:rPr>
        <w:t>la norma que convierte el premio en bi</w:t>
      </w:r>
      <w:r w:rsidR="00492A8C">
        <w:rPr>
          <w:rFonts w:cs="Arial"/>
          <w:color w:val="000000"/>
          <w:lang w:val="es-CL"/>
        </w:rPr>
        <w:t>a</w:t>
      </w:r>
      <w:r w:rsidR="003A4CF1">
        <w:rPr>
          <w:rFonts w:cs="Arial"/>
          <w:color w:val="000000"/>
          <w:lang w:val="es-CL"/>
        </w:rPr>
        <w:t>n</w:t>
      </w:r>
      <w:r w:rsidR="00492A8C">
        <w:rPr>
          <w:rFonts w:cs="Arial"/>
          <w:color w:val="000000"/>
          <w:lang w:val="es-CL"/>
        </w:rPr>
        <w:t>u</w:t>
      </w:r>
      <w:r w:rsidR="003A4CF1">
        <w:rPr>
          <w:rFonts w:cs="Arial"/>
          <w:color w:val="000000"/>
          <w:lang w:val="es-CL"/>
        </w:rPr>
        <w:t xml:space="preserve">al </w:t>
      </w:r>
      <w:r w:rsidR="002C2745">
        <w:rPr>
          <w:rFonts w:cs="Arial"/>
          <w:color w:val="000000"/>
          <w:lang w:val="es-CL"/>
        </w:rPr>
        <w:t>no se r</w:t>
      </w:r>
      <w:r w:rsidR="003A4CF1">
        <w:rPr>
          <w:rFonts w:cs="Arial"/>
          <w:color w:val="000000"/>
          <w:lang w:val="es-CL"/>
        </w:rPr>
        <w:t xml:space="preserve">emonta al año </w:t>
      </w:r>
      <w:r w:rsidR="002C2745">
        <w:rPr>
          <w:rFonts w:cs="Arial"/>
          <w:color w:val="000000"/>
          <w:lang w:val="es-CL"/>
        </w:rPr>
        <w:t xml:space="preserve">1988, sino a </w:t>
      </w:r>
      <w:r w:rsidR="003A4CF1">
        <w:rPr>
          <w:rFonts w:cs="Arial"/>
          <w:color w:val="000000"/>
          <w:lang w:val="es-CL"/>
        </w:rPr>
        <w:t xml:space="preserve">1974, con el </w:t>
      </w:r>
      <w:hyperlink r:id="rId12" w:history="1">
        <w:r w:rsidR="003A4CF1" w:rsidRPr="002C2745">
          <w:rPr>
            <w:rStyle w:val="Hipervnculo"/>
            <w:rFonts w:cs="Arial"/>
            <w:lang w:val="es-CL"/>
          </w:rPr>
          <w:t>Decreto N°681 del Ministerio de Educación</w:t>
        </w:r>
      </w:hyperlink>
      <w:r w:rsidR="003A4CF1">
        <w:rPr>
          <w:rFonts w:cs="Arial"/>
          <w:color w:val="000000"/>
          <w:lang w:val="es-CL"/>
        </w:rPr>
        <w:t>, siendo entregado por última vez anualmente en 1972.</w:t>
      </w:r>
    </w:p>
    <w:p w14:paraId="6D651A11" w14:textId="77777777" w:rsidR="002C2745" w:rsidRDefault="002C2745" w:rsidP="002354C0">
      <w:pPr>
        <w:ind w:firstLine="1134"/>
        <w:jc w:val="both"/>
        <w:rPr>
          <w:rFonts w:cs="Arial"/>
          <w:color w:val="000000"/>
          <w:lang w:val="es-CL"/>
        </w:rPr>
      </w:pPr>
    </w:p>
    <w:p w14:paraId="5AA5E114" w14:textId="77777777" w:rsidR="002C2745" w:rsidRDefault="002C2745" w:rsidP="002354C0">
      <w:pPr>
        <w:ind w:firstLine="1134"/>
        <w:jc w:val="both"/>
        <w:rPr>
          <w:rFonts w:cs="Arial"/>
          <w:color w:val="000000"/>
          <w:lang w:val="es-CL"/>
        </w:rPr>
      </w:pPr>
      <w:r>
        <w:rPr>
          <w:rFonts w:cs="Arial"/>
          <w:color w:val="000000"/>
          <w:lang w:val="es-CL"/>
        </w:rPr>
        <w:t xml:space="preserve">Finalmente, </w:t>
      </w:r>
      <w:r w:rsidR="007476FE">
        <w:rPr>
          <w:rFonts w:cs="Arial"/>
          <w:color w:val="000000"/>
          <w:lang w:val="es-CL"/>
        </w:rPr>
        <w:t xml:space="preserve">consideró que </w:t>
      </w:r>
      <w:r>
        <w:rPr>
          <w:rFonts w:cs="Arial"/>
          <w:color w:val="000000"/>
          <w:lang w:val="es-CL"/>
        </w:rPr>
        <w:t>p</w:t>
      </w:r>
      <w:r w:rsidR="00297A89">
        <w:rPr>
          <w:rFonts w:cs="Arial"/>
          <w:color w:val="000000"/>
          <w:lang w:val="es-CL"/>
        </w:rPr>
        <w:t>or</w:t>
      </w:r>
      <w:r>
        <w:rPr>
          <w:rFonts w:cs="Arial"/>
          <w:color w:val="000000"/>
          <w:lang w:val="es-CL"/>
        </w:rPr>
        <w:t xml:space="preserve"> el valor que este rescate de la tradición tiene para la cultura -en lo que refiere a la anualidad del premio</w:t>
      </w:r>
      <w:r w:rsidR="00297A89">
        <w:rPr>
          <w:rFonts w:cs="Arial"/>
          <w:color w:val="000000"/>
          <w:lang w:val="es-CL"/>
        </w:rPr>
        <w:t xml:space="preserve"> y su alternancia entre narrativa y poesía</w:t>
      </w:r>
      <w:r>
        <w:rPr>
          <w:rFonts w:cs="Arial"/>
          <w:color w:val="000000"/>
          <w:lang w:val="es-CL"/>
        </w:rPr>
        <w:t xml:space="preserve">- </w:t>
      </w:r>
      <w:r w:rsidR="00297A89">
        <w:rPr>
          <w:rFonts w:cs="Arial"/>
          <w:color w:val="000000"/>
          <w:lang w:val="es-CL"/>
        </w:rPr>
        <w:t>es</w:t>
      </w:r>
      <w:r w:rsidR="007476FE">
        <w:rPr>
          <w:rFonts w:cs="Arial"/>
          <w:color w:val="000000"/>
          <w:lang w:val="es-CL"/>
        </w:rPr>
        <w:t>ta es</w:t>
      </w:r>
      <w:r w:rsidR="00297A89">
        <w:rPr>
          <w:rFonts w:cs="Arial"/>
          <w:color w:val="000000"/>
          <w:lang w:val="es-CL"/>
        </w:rPr>
        <w:t xml:space="preserve"> la oportunidad de que se restablezca</w:t>
      </w:r>
      <w:r w:rsidR="007476FE">
        <w:rPr>
          <w:rFonts w:cs="Arial"/>
          <w:color w:val="000000"/>
          <w:lang w:val="es-CL"/>
        </w:rPr>
        <w:t xml:space="preserve"> también</w:t>
      </w:r>
      <w:r w:rsidR="00297A89">
        <w:rPr>
          <w:rFonts w:cs="Arial"/>
          <w:color w:val="000000"/>
          <w:lang w:val="es-CL"/>
        </w:rPr>
        <w:t xml:space="preserve"> </w:t>
      </w:r>
      <w:r w:rsidR="007476FE">
        <w:rPr>
          <w:rFonts w:cs="Arial"/>
          <w:color w:val="000000"/>
          <w:lang w:val="es-CL"/>
        </w:rPr>
        <w:t>la integración de la SECH en el jurado, por ser la organización gestora del premio. Puntualizó que hoy en día, de siete jurados que deciden el otorgamiento del Premio Nacional de Literatura, ninguno de ellos es de designación de la SECH.</w:t>
      </w:r>
    </w:p>
    <w:p w14:paraId="28B8B37A" w14:textId="77777777" w:rsidR="007476FE" w:rsidRDefault="007476FE" w:rsidP="002354C0">
      <w:pPr>
        <w:ind w:firstLine="1134"/>
        <w:jc w:val="both"/>
        <w:rPr>
          <w:rFonts w:cs="Arial"/>
          <w:color w:val="000000"/>
          <w:lang w:val="es-CL"/>
        </w:rPr>
      </w:pPr>
    </w:p>
    <w:p w14:paraId="50CA28C9" w14:textId="77777777" w:rsidR="007476FE" w:rsidRPr="007476FE" w:rsidRDefault="007476FE" w:rsidP="002354C0">
      <w:pPr>
        <w:ind w:firstLine="1134"/>
        <w:jc w:val="both"/>
        <w:rPr>
          <w:rFonts w:cs="Arial"/>
          <w:b/>
          <w:bCs/>
          <w:color w:val="000000"/>
          <w:lang w:val="es-CL"/>
        </w:rPr>
      </w:pPr>
      <w:r w:rsidRPr="007476FE">
        <w:rPr>
          <w:rFonts w:cs="Arial"/>
          <w:b/>
          <w:bCs/>
          <w:color w:val="000000"/>
          <w:lang w:val="es-CL"/>
        </w:rPr>
        <w:t>A continuación, los Honorables Senadores efectuaron sus observaciones al proyecto de ley en análisis.</w:t>
      </w:r>
    </w:p>
    <w:p w14:paraId="768B7C36" w14:textId="77777777" w:rsidR="007476FE" w:rsidRDefault="007476FE" w:rsidP="002354C0">
      <w:pPr>
        <w:ind w:firstLine="1134"/>
        <w:jc w:val="both"/>
        <w:rPr>
          <w:rFonts w:cs="Arial"/>
          <w:color w:val="000000"/>
          <w:lang w:val="es-CL"/>
        </w:rPr>
      </w:pPr>
    </w:p>
    <w:p w14:paraId="6029119C" w14:textId="41479E45" w:rsidR="007476FE" w:rsidRDefault="007476FE" w:rsidP="002354C0">
      <w:pPr>
        <w:ind w:firstLine="1134"/>
        <w:jc w:val="both"/>
        <w:rPr>
          <w:rFonts w:cs="Arial"/>
          <w:color w:val="000000"/>
          <w:lang w:val="es-CL"/>
        </w:rPr>
      </w:pPr>
      <w:r>
        <w:rPr>
          <w:rFonts w:cs="Arial"/>
          <w:color w:val="000000"/>
          <w:lang w:val="es-CL"/>
        </w:rPr>
        <w:t xml:space="preserve">El </w:t>
      </w:r>
      <w:r w:rsidRPr="007476FE">
        <w:rPr>
          <w:rFonts w:cs="Arial"/>
          <w:b/>
          <w:bCs/>
          <w:color w:val="000000"/>
          <w:lang w:val="es-CL"/>
        </w:rPr>
        <w:t>Honorable Senador señor Lagos</w:t>
      </w:r>
      <w:r>
        <w:rPr>
          <w:rFonts w:cs="Arial"/>
          <w:color w:val="000000"/>
          <w:lang w:val="es-CL"/>
        </w:rPr>
        <w:t xml:space="preserve">, manifestó su apoyo a la iniciativa, </w:t>
      </w:r>
      <w:r w:rsidR="006A6E0A">
        <w:rPr>
          <w:rFonts w:cs="Arial"/>
          <w:color w:val="000000"/>
          <w:lang w:val="es-CL"/>
        </w:rPr>
        <w:t>y resaltó lo concerniente a la conformación del jurado del Premio Nacional de Literatura, de acuerdo a lo expuesto por el señor Hevia. Luego, r</w:t>
      </w:r>
      <w:r>
        <w:rPr>
          <w:rFonts w:cs="Arial"/>
          <w:color w:val="000000"/>
          <w:lang w:val="es-CL"/>
        </w:rPr>
        <w:t xml:space="preserve">equirió los antecedentes que figuran en el </w:t>
      </w:r>
      <w:hyperlink r:id="rId13" w:history="1">
        <w:r w:rsidR="006A6E0A" w:rsidRPr="006A6E0A">
          <w:rPr>
            <w:rStyle w:val="Hipervnculo"/>
            <w:rFonts w:cs="Arial"/>
            <w:lang w:val="es-CL"/>
          </w:rPr>
          <w:t>I</w:t>
        </w:r>
        <w:r w:rsidRPr="006A6E0A">
          <w:rPr>
            <w:rStyle w:val="Hipervnculo"/>
            <w:rFonts w:cs="Arial"/>
            <w:lang w:val="es-CL"/>
          </w:rPr>
          <w:t xml:space="preserve">nforme </w:t>
        </w:r>
        <w:r w:rsidR="006A6E0A" w:rsidRPr="006A6E0A">
          <w:rPr>
            <w:rStyle w:val="Hipervnculo"/>
            <w:rFonts w:cs="Arial"/>
            <w:lang w:val="es-CL"/>
          </w:rPr>
          <w:t>F</w:t>
        </w:r>
        <w:r w:rsidRPr="006A6E0A">
          <w:rPr>
            <w:rStyle w:val="Hipervnculo"/>
            <w:rFonts w:cs="Arial"/>
            <w:lang w:val="es-CL"/>
          </w:rPr>
          <w:t>inanciero</w:t>
        </w:r>
      </w:hyperlink>
      <w:r>
        <w:rPr>
          <w:rFonts w:cs="Arial"/>
          <w:color w:val="000000"/>
          <w:lang w:val="es-CL"/>
        </w:rPr>
        <w:t xml:space="preserve"> acompañado</w:t>
      </w:r>
      <w:r w:rsidR="006A6E0A">
        <w:rPr>
          <w:rFonts w:cs="Arial"/>
          <w:color w:val="000000"/>
          <w:lang w:val="es-CL"/>
        </w:rPr>
        <w:t xml:space="preserve"> al </w:t>
      </w:r>
      <w:r w:rsidR="0010277E">
        <w:rPr>
          <w:rFonts w:cs="Arial"/>
          <w:color w:val="000000"/>
          <w:lang w:val="es-CL"/>
        </w:rPr>
        <w:t>m</w:t>
      </w:r>
      <w:r w:rsidR="006A6E0A">
        <w:rPr>
          <w:rFonts w:cs="Arial"/>
          <w:color w:val="000000"/>
          <w:lang w:val="es-CL"/>
        </w:rPr>
        <w:t>ensaje</w:t>
      </w:r>
      <w:r>
        <w:rPr>
          <w:rFonts w:cs="Arial"/>
          <w:color w:val="000000"/>
          <w:lang w:val="es-CL"/>
        </w:rPr>
        <w:t>.</w:t>
      </w:r>
    </w:p>
    <w:p w14:paraId="22958064" w14:textId="77777777" w:rsidR="006A6E0A" w:rsidRDefault="006A6E0A" w:rsidP="002354C0">
      <w:pPr>
        <w:ind w:firstLine="1134"/>
        <w:jc w:val="both"/>
        <w:rPr>
          <w:rFonts w:cs="Arial"/>
          <w:color w:val="000000"/>
          <w:lang w:val="es-CL"/>
        </w:rPr>
      </w:pPr>
    </w:p>
    <w:p w14:paraId="2D6AE82E" w14:textId="2E71978C" w:rsidR="00270B54" w:rsidRDefault="006A6E0A" w:rsidP="00270B54">
      <w:pPr>
        <w:ind w:firstLine="1134"/>
        <w:jc w:val="both"/>
        <w:rPr>
          <w:rFonts w:cs="Arial"/>
          <w:szCs w:val="24"/>
        </w:rPr>
      </w:pPr>
      <w:r>
        <w:rPr>
          <w:rFonts w:cs="Arial"/>
          <w:color w:val="000000"/>
          <w:lang w:val="es-CL"/>
        </w:rPr>
        <w:t xml:space="preserve">Por su parte, el </w:t>
      </w:r>
      <w:r w:rsidRPr="006A6E0A">
        <w:rPr>
          <w:rFonts w:cs="Arial"/>
          <w:b/>
          <w:bCs/>
          <w:color w:val="000000"/>
          <w:lang w:val="es-CL"/>
        </w:rPr>
        <w:t>Honorable Senador señor De Urresti</w:t>
      </w:r>
      <w:r>
        <w:rPr>
          <w:rFonts w:cs="Arial"/>
          <w:color w:val="000000"/>
          <w:lang w:val="es-CL"/>
        </w:rPr>
        <w:t>, consultó la forma en que estaría compuesto el jurado aludido</w:t>
      </w:r>
      <w:r w:rsidR="00270B54">
        <w:rPr>
          <w:rFonts w:cs="Arial"/>
          <w:color w:val="000000"/>
          <w:lang w:val="es-CL"/>
        </w:rPr>
        <w:t>. Asimismo</w:t>
      </w:r>
      <w:r w:rsidR="00270B54">
        <w:rPr>
          <w:rFonts w:cs="Arial"/>
          <w:szCs w:val="24"/>
        </w:rPr>
        <w:t>, instó a buscar una fórmula que permita promover de mejor manera al escritor galardonado. Por otra parte, propuso que además se pudiese entregar un Premio Nacional de Literatura de manera póstuma, citando el caso de los fallecidos poetas señores Jorge Teillier y Patricio Manns. Del mismo modo, hizo presente lo ocurrido con la poetisa Gabriela Mistral, a quien se le entregó el Premio Nacional de Literatura después de haber recibido el Premio Nobel.</w:t>
      </w:r>
    </w:p>
    <w:p w14:paraId="179CDD6F" w14:textId="77777777" w:rsidR="006A6E0A" w:rsidRDefault="006A6E0A" w:rsidP="002354C0">
      <w:pPr>
        <w:ind w:firstLine="1134"/>
        <w:jc w:val="both"/>
        <w:rPr>
          <w:rFonts w:cs="Arial"/>
          <w:color w:val="000000"/>
          <w:lang w:val="es-CL"/>
        </w:rPr>
      </w:pPr>
    </w:p>
    <w:p w14:paraId="77E79C79" w14:textId="77777777" w:rsidR="006A6E0A" w:rsidRDefault="006A6E0A" w:rsidP="002354C0">
      <w:pPr>
        <w:ind w:firstLine="1134"/>
        <w:jc w:val="both"/>
        <w:rPr>
          <w:rFonts w:cs="Arial"/>
          <w:szCs w:val="24"/>
        </w:rPr>
      </w:pPr>
      <w:r>
        <w:rPr>
          <w:rFonts w:cs="Arial"/>
          <w:color w:val="000000"/>
          <w:lang w:val="es-CL"/>
        </w:rPr>
        <w:t xml:space="preserve">A su turno, el </w:t>
      </w:r>
      <w:r w:rsidRPr="006A6E0A">
        <w:rPr>
          <w:rFonts w:cs="Arial"/>
          <w:b/>
          <w:bCs/>
          <w:color w:val="000000"/>
          <w:lang w:val="es-CL"/>
        </w:rPr>
        <w:t>Honorable Senador señor Keitel</w:t>
      </w:r>
      <w:r>
        <w:rPr>
          <w:rFonts w:cs="Arial"/>
          <w:color w:val="000000"/>
          <w:lang w:val="es-CL"/>
        </w:rPr>
        <w:t xml:space="preserve">, sin perjuicio de valorar el proyecto de ley, solicitó mayor detalle respecto al financiamiento de las </w:t>
      </w:r>
      <w:r w:rsidRPr="00C01808">
        <w:rPr>
          <w:rFonts w:cs="Arial"/>
          <w:szCs w:val="24"/>
        </w:rPr>
        <w:t>pensiones vitalicias</w:t>
      </w:r>
      <w:r>
        <w:rPr>
          <w:rFonts w:cs="Arial"/>
          <w:szCs w:val="24"/>
        </w:rPr>
        <w:t xml:space="preserve"> que se proponen en el artículo cuarto transitorio.</w:t>
      </w:r>
    </w:p>
    <w:p w14:paraId="0B6AD428" w14:textId="77777777" w:rsidR="006A6E0A" w:rsidRDefault="006A6E0A" w:rsidP="002354C0">
      <w:pPr>
        <w:ind w:firstLine="1134"/>
        <w:jc w:val="both"/>
        <w:rPr>
          <w:rFonts w:cs="Arial"/>
          <w:szCs w:val="24"/>
        </w:rPr>
      </w:pPr>
    </w:p>
    <w:p w14:paraId="3A7FA731" w14:textId="77777777" w:rsidR="004A6DDA" w:rsidRDefault="004A6DDA" w:rsidP="002354C0">
      <w:pPr>
        <w:ind w:firstLine="1134"/>
        <w:jc w:val="both"/>
        <w:rPr>
          <w:rFonts w:cs="Arial"/>
          <w:szCs w:val="24"/>
        </w:rPr>
      </w:pPr>
    </w:p>
    <w:p w14:paraId="4E3DC483" w14:textId="77777777" w:rsidR="004A6DDA" w:rsidRDefault="004A6DDA" w:rsidP="002354C0">
      <w:pPr>
        <w:ind w:firstLine="1134"/>
        <w:jc w:val="both"/>
        <w:rPr>
          <w:rFonts w:cs="Arial"/>
          <w:szCs w:val="24"/>
        </w:rPr>
      </w:pPr>
      <w:r>
        <w:rPr>
          <w:rFonts w:cs="Arial"/>
          <w:szCs w:val="24"/>
        </w:rPr>
        <w:lastRenderedPageBreak/>
        <w:t xml:space="preserve">Respecto a lo señalado, el </w:t>
      </w:r>
      <w:r w:rsidRPr="004A6DDA">
        <w:rPr>
          <w:rFonts w:cs="Arial"/>
          <w:b/>
          <w:bCs/>
          <w:szCs w:val="24"/>
        </w:rPr>
        <w:t>señor David Hevia</w:t>
      </w:r>
      <w:r>
        <w:rPr>
          <w:rFonts w:cs="Arial"/>
          <w:szCs w:val="24"/>
        </w:rPr>
        <w:t xml:space="preserve"> añadió </w:t>
      </w:r>
      <w:r w:rsidR="00BB58AA">
        <w:rPr>
          <w:rFonts w:cs="Arial"/>
          <w:szCs w:val="24"/>
        </w:rPr>
        <w:t>que,</w:t>
      </w:r>
      <w:r>
        <w:rPr>
          <w:rFonts w:cs="Arial"/>
          <w:szCs w:val="24"/>
        </w:rPr>
        <w:t xml:space="preserve"> </w:t>
      </w:r>
      <w:r w:rsidR="00BB58AA">
        <w:rPr>
          <w:rFonts w:cs="Arial"/>
          <w:szCs w:val="24"/>
        </w:rPr>
        <w:t>en 82 años de vigencia del premio, solo en cinco oportunidades se le ha entregado a una mujer escritora. A lo anterior se suma que, dado su carácter bianual, se ha extremado a casi veinte años la frecuencia de reconocimiento hacia el género femenino.</w:t>
      </w:r>
    </w:p>
    <w:p w14:paraId="32A8BAE5" w14:textId="77777777" w:rsidR="00BB58AA" w:rsidRDefault="00BB58AA" w:rsidP="002354C0">
      <w:pPr>
        <w:ind w:firstLine="1134"/>
        <w:jc w:val="both"/>
        <w:rPr>
          <w:rFonts w:cs="Arial"/>
          <w:szCs w:val="24"/>
        </w:rPr>
      </w:pPr>
    </w:p>
    <w:p w14:paraId="0E16ACD9" w14:textId="0E462365" w:rsidR="00BB58AA" w:rsidRDefault="00432A99" w:rsidP="002354C0">
      <w:pPr>
        <w:ind w:firstLine="1134"/>
        <w:jc w:val="both"/>
        <w:rPr>
          <w:rFonts w:cs="Arial"/>
          <w:szCs w:val="24"/>
        </w:rPr>
      </w:pPr>
      <w:r>
        <w:rPr>
          <w:rFonts w:cs="Arial"/>
          <w:szCs w:val="24"/>
        </w:rPr>
        <w:t xml:space="preserve">La </w:t>
      </w:r>
      <w:r w:rsidRPr="00432A99">
        <w:rPr>
          <w:rFonts w:cs="Arial"/>
          <w:b/>
          <w:bCs/>
          <w:szCs w:val="24"/>
        </w:rPr>
        <w:t>Ministra del ramo señora Arredondo,</w:t>
      </w:r>
      <w:r>
        <w:rPr>
          <w:rFonts w:cs="Arial"/>
          <w:szCs w:val="24"/>
        </w:rPr>
        <w:t xml:space="preserve"> en atención a lo consultado por el Honorable Senador señor Keitel, explicó que la </w:t>
      </w:r>
      <w:hyperlink r:id="rId14" w:history="1">
        <w:r w:rsidRPr="00E518CE">
          <w:rPr>
            <w:rStyle w:val="Hipervnculo"/>
            <w:rFonts w:cs="Arial"/>
            <w:szCs w:val="24"/>
          </w:rPr>
          <w:t>ley N°19.169</w:t>
        </w:r>
      </w:hyperlink>
      <w:r>
        <w:rPr>
          <w:rFonts w:cs="Arial"/>
          <w:szCs w:val="24"/>
        </w:rPr>
        <w:t xml:space="preserve"> establece las normas para entregas </w:t>
      </w:r>
      <w:r w:rsidR="008316E2">
        <w:rPr>
          <w:rFonts w:cs="Arial"/>
          <w:szCs w:val="24"/>
        </w:rPr>
        <w:t>de</w:t>
      </w:r>
      <w:r>
        <w:rPr>
          <w:rFonts w:cs="Arial"/>
          <w:szCs w:val="24"/>
        </w:rPr>
        <w:t xml:space="preserve"> Premios Nacionales, cuyas disciplinas son </w:t>
      </w:r>
      <w:r w:rsidRPr="00432A99">
        <w:rPr>
          <w:rFonts w:cs="Arial"/>
          <w:szCs w:val="24"/>
        </w:rPr>
        <w:t>Literatura; Periodismo; Ciencias Exactas; Ciencias Naturales; Ciencias Aplicadas y Tecnológicas; Historia; Ciencias de la Educación; Artes Plásticas; Artes Musicales; Artes de la Representación y Audiviosuales, y de Humanidades y Ciencias Sociales</w:t>
      </w:r>
      <w:r>
        <w:rPr>
          <w:rFonts w:cs="Arial"/>
          <w:szCs w:val="24"/>
        </w:rPr>
        <w:t xml:space="preserve">. Puntualizó que solo algunas de ellas se encuentran radicadas en el Ministerio de las Culturas, las Artes y el Patrimonio, </w:t>
      </w:r>
      <w:r w:rsidR="00B12B1B">
        <w:rPr>
          <w:rFonts w:cs="Arial"/>
          <w:szCs w:val="24"/>
        </w:rPr>
        <w:t xml:space="preserve">mientras que </w:t>
      </w:r>
      <w:r>
        <w:rPr>
          <w:rFonts w:cs="Arial"/>
          <w:szCs w:val="24"/>
        </w:rPr>
        <w:t xml:space="preserve">otras </w:t>
      </w:r>
      <w:r w:rsidR="00B12B1B">
        <w:rPr>
          <w:rFonts w:cs="Arial"/>
          <w:szCs w:val="24"/>
        </w:rPr>
        <w:t>están a cargo de</w:t>
      </w:r>
      <w:r>
        <w:rPr>
          <w:rFonts w:cs="Arial"/>
          <w:szCs w:val="24"/>
        </w:rPr>
        <w:t>l Ministerio de Educación.</w:t>
      </w:r>
    </w:p>
    <w:p w14:paraId="16F1C984" w14:textId="77777777" w:rsidR="00432A99" w:rsidRDefault="00432A99" w:rsidP="007A1FAB">
      <w:pPr>
        <w:ind w:firstLine="2835"/>
        <w:jc w:val="both"/>
        <w:rPr>
          <w:rFonts w:cs="Arial"/>
          <w:szCs w:val="24"/>
        </w:rPr>
      </w:pPr>
    </w:p>
    <w:p w14:paraId="54CC87C5" w14:textId="623EC0D7" w:rsidR="00432A99" w:rsidRDefault="00432A99" w:rsidP="002B5855">
      <w:pPr>
        <w:tabs>
          <w:tab w:val="clear" w:pos="2835"/>
        </w:tabs>
        <w:ind w:firstLine="1134"/>
        <w:jc w:val="both"/>
        <w:rPr>
          <w:rFonts w:cs="Arial"/>
          <w:szCs w:val="24"/>
        </w:rPr>
      </w:pPr>
      <w:r>
        <w:rPr>
          <w:rFonts w:cs="Arial"/>
          <w:szCs w:val="24"/>
        </w:rPr>
        <w:t xml:space="preserve">En el caso del Premio Nacional de Literatura, </w:t>
      </w:r>
      <w:r w:rsidR="00173FC4">
        <w:rPr>
          <w:rFonts w:cs="Arial"/>
          <w:szCs w:val="24"/>
        </w:rPr>
        <w:t xml:space="preserve">señaló </w:t>
      </w:r>
      <w:r w:rsidR="00AF795F">
        <w:rPr>
          <w:rFonts w:cs="Arial"/>
          <w:szCs w:val="24"/>
        </w:rPr>
        <w:t xml:space="preserve">que </w:t>
      </w:r>
      <w:r w:rsidR="00173FC4">
        <w:rPr>
          <w:rFonts w:cs="Arial"/>
          <w:szCs w:val="24"/>
        </w:rPr>
        <w:t xml:space="preserve">los artículos </w:t>
      </w:r>
      <w:hyperlink r:id="rId15" w:history="1">
        <w:r w:rsidR="00173FC4" w:rsidRPr="00AB3836">
          <w:rPr>
            <w:rStyle w:val="Hipervnculo"/>
            <w:rFonts w:cs="Arial"/>
            <w:szCs w:val="24"/>
          </w:rPr>
          <w:t>9°</w:t>
        </w:r>
      </w:hyperlink>
      <w:r w:rsidR="00173FC4">
        <w:rPr>
          <w:rFonts w:cs="Arial"/>
          <w:szCs w:val="24"/>
        </w:rPr>
        <w:t xml:space="preserve"> y </w:t>
      </w:r>
      <w:hyperlink r:id="rId16" w:history="1">
        <w:r w:rsidR="00173FC4" w:rsidRPr="00AB3836">
          <w:rPr>
            <w:rStyle w:val="Hipervnculo"/>
            <w:rFonts w:cs="Arial"/>
            <w:szCs w:val="24"/>
          </w:rPr>
          <w:t>9° bis</w:t>
        </w:r>
      </w:hyperlink>
      <w:r w:rsidR="00173FC4">
        <w:rPr>
          <w:rFonts w:cs="Arial"/>
          <w:szCs w:val="24"/>
        </w:rPr>
        <w:t xml:space="preserve">, </w:t>
      </w:r>
      <w:r w:rsidR="00AF795F">
        <w:rPr>
          <w:rFonts w:cs="Arial"/>
          <w:szCs w:val="24"/>
        </w:rPr>
        <w:t xml:space="preserve">establecen que </w:t>
      </w:r>
      <w:r w:rsidR="00173FC4">
        <w:rPr>
          <w:rFonts w:cs="Arial"/>
          <w:szCs w:val="24"/>
        </w:rPr>
        <w:t xml:space="preserve">el jurado se compone por el </w:t>
      </w:r>
      <w:r w:rsidR="00173FC4" w:rsidRPr="00173FC4">
        <w:rPr>
          <w:rFonts w:cs="Arial"/>
          <w:szCs w:val="24"/>
        </w:rPr>
        <w:t>Ministro de Educación</w:t>
      </w:r>
      <w:r w:rsidR="00173FC4">
        <w:rPr>
          <w:rFonts w:cs="Arial"/>
          <w:szCs w:val="24"/>
        </w:rPr>
        <w:t>;</w:t>
      </w:r>
      <w:r w:rsidR="00173FC4" w:rsidRPr="00173FC4">
        <w:rPr>
          <w:rFonts w:cs="Arial"/>
          <w:szCs w:val="24"/>
        </w:rPr>
        <w:t xml:space="preserve"> el Rector de la Universidad de Chile</w:t>
      </w:r>
      <w:r w:rsidR="00173FC4">
        <w:rPr>
          <w:rFonts w:cs="Arial"/>
          <w:szCs w:val="24"/>
        </w:rPr>
        <w:t xml:space="preserve">; </w:t>
      </w:r>
      <w:r w:rsidR="00173FC4" w:rsidRPr="00173FC4">
        <w:rPr>
          <w:rFonts w:cs="Arial"/>
          <w:szCs w:val="24"/>
        </w:rPr>
        <w:t>el último galardonado con el respectivo Premio Nacional</w:t>
      </w:r>
      <w:r w:rsidR="00173FC4">
        <w:rPr>
          <w:rFonts w:cs="Arial"/>
          <w:szCs w:val="24"/>
        </w:rPr>
        <w:t xml:space="preserve">; </w:t>
      </w:r>
      <w:r w:rsidR="00173FC4" w:rsidRPr="00173FC4">
        <w:rPr>
          <w:rFonts w:cs="Arial"/>
          <w:szCs w:val="24"/>
        </w:rPr>
        <w:t>un representante de la Academia Chilena de la Lengua</w:t>
      </w:r>
      <w:r w:rsidR="00173FC4">
        <w:rPr>
          <w:rFonts w:cs="Arial"/>
          <w:szCs w:val="24"/>
        </w:rPr>
        <w:t>;</w:t>
      </w:r>
      <w:r w:rsidR="00173FC4" w:rsidRPr="00173FC4">
        <w:rPr>
          <w:rFonts w:cs="Arial"/>
          <w:szCs w:val="24"/>
        </w:rPr>
        <w:t xml:space="preserve"> un académico designado por el Consejo de Rectores y dos autores destacados de la literatura chilena, sean éstos escritores, poetas o poetisas o ensayistas, designados por el Consejo Nacional de las Culturas, las Artes y el Patrimonio.</w:t>
      </w:r>
    </w:p>
    <w:p w14:paraId="458180F5" w14:textId="77777777" w:rsidR="002354C0" w:rsidRDefault="002354C0" w:rsidP="002B5855">
      <w:pPr>
        <w:tabs>
          <w:tab w:val="clear" w:pos="2835"/>
        </w:tabs>
        <w:ind w:firstLine="1134"/>
        <w:jc w:val="both"/>
        <w:rPr>
          <w:rFonts w:cs="Arial"/>
          <w:szCs w:val="24"/>
        </w:rPr>
      </w:pPr>
    </w:p>
    <w:p w14:paraId="143D2287" w14:textId="77777777" w:rsidR="0029751C" w:rsidRDefault="0029751C" w:rsidP="002B5855">
      <w:pPr>
        <w:tabs>
          <w:tab w:val="clear" w:pos="2835"/>
        </w:tabs>
        <w:ind w:firstLine="1134"/>
        <w:jc w:val="both"/>
        <w:rPr>
          <w:rFonts w:cs="Arial"/>
          <w:szCs w:val="24"/>
        </w:rPr>
      </w:pPr>
      <w:r>
        <w:rPr>
          <w:rFonts w:cs="Arial"/>
          <w:szCs w:val="24"/>
        </w:rPr>
        <w:t xml:space="preserve">Enseguida, manifestó estar llana a incorporar al proyecto de ley aspectos como la paridad en la entrega del galardón, y la posibilidad de integrar a la SECH dentro de la composición del jurado. </w:t>
      </w:r>
      <w:r w:rsidR="00594F3E">
        <w:rPr>
          <w:rFonts w:cs="Arial"/>
          <w:szCs w:val="24"/>
        </w:rPr>
        <w:t>Igualmente</w:t>
      </w:r>
      <w:r>
        <w:rPr>
          <w:rFonts w:cs="Arial"/>
          <w:szCs w:val="24"/>
        </w:rPr>
        <w:t xml:space="preserve">, fue de la idea de invitar </w:t>
      </w:r>
      <w:r w:rsidR="00594F3E">
        <w:rPr>
          <w:rFonts w:cs="Arial"/>
          <w:szCs w:val="24"/>
        </w:rPr>
        <w:t xml:space="preserve">a la Comisión </w:t>
      </w:r>
      <w:r>
        <w:rPr>
          <w:rFonts w:cs="Arial"/>
          <w:szCs w:val="24"/>
        </w:rPr>
        <w:t xml:space="preserve">a personas ligadas </w:t>
      </w:r>
      <w:r w:rsidR="00594F3E">
        <w:rPr>
          <w:rFonts w:cs="Arial"/>
          <w:szCs w:val="24"/>
        </w:rPr>
        <w:t>al ámbito de la literatura, para que den su opinión sobre la iniciativa legal en análisis.</w:t>
      </w:r>
    </w:p>
    <w:p w14:paraId="086261A0" w14:textId="77777777" w:rsidR="009E10B2" w:rsidRDefault="009E10B2" w:rsidP="002B5855">
      <w:pPr>
        <w:tabs>
          <w:tab w:val="clear" w:pos="2835"/>
        </w:tabs>
        <w:ind w:firstLine="1134"/>
        <w:jc w:val="both"/>
        <w:rPr>
          <w:rFonts w:cs="Arial"/>
          <w:szCs w:val="24"/>
        </w:rPr>
      </w:pPr>
    </w:p>
    <w:p w14:paraId="744D08F8" w14:textId="43D1CE3C" w:rsidR="00270B54" w:rsidRPr="002917D5" w:rsidRDefault="006A4B9D" w:rsidP="00270B54">
      <w:pPr>
        <w:tabs>
          <w:tab w:val="clear" w:pos="2835"/>
        </w:tabs>
        <w:ind w:firstLine="1134"/>
        <w:jc w:val="both"/>
        <w:rPr>
          <w:rFonts w:cs="Arial"/>
          <w:b/>
          <w:bCs/>
          <w:szCs w:val="24"/>
        </w:rPr>
      </w:pPr>
      <w:r w:rsidRPr="002917D5">
        <w:rPr>
          <w:rFonts w:cs="Arial"/>
          <w:b/>
          <w:bCs/>
          <w:szCs w:val="24"/>
        </w:rPr>
        <w:t xml:space="preserve">Finalizadas las intervenciones de los invitados, la Comisión </w:t>
      </w:r>
      <w:r w:rsidR="00D34B70">
        <w:rPr>
          <w:rFonts w:cs="Arial"/>
          <w:b/>
          <w:bCs/>
          <w:szCs w:val="24"/>
        </w:rPr>
        <w:t>acordó</w:t>
      </w:r>
      <w:r w:rsidRPr="002917D5">
        <w:rPr>
          <w:rFonts w:cs="Arial"/>
          <w:b/>
          <w:bCs/>
          <w:szCs w:val="24"/>
        </w:rPr>
        <w:t xml:space="preserve"> solicitar a la Sala autorización para discutir la iniciativa en general y en particular durante el trámite reglamentario de primer informe</w:t>
      </w:r>
      <w:r w:rsidR="003C7AB7" w:rsidRPr="002917D5">
        <w:rPr>
          <w:rFonts w:cs="Arial"/>
          <w:b/>
          <w:bCs/>
          <w:szCs w:val="24"/>
        </w:rPr>
        <w:t>,</w:t>
      </w:r>
      <w:r w:rsidRPr="002917D5">
        <w:rPr>
          <w:rFonts w:cs="Arial"/>
          <w:b/>
          <w:bCs/>
          <w:szCs w:val="24"/>
        </w:rPr>
        <w:t xml:space="preserve"> </w:t>
      </w:r>
      <w:r w:rsidR="00E518CE" w:rsidRPr="002917D5">
        <w:rPr>
          <w:rFonts w:cs="Arial"/>
          <w:b/>
          <w:bCs/>
          <w:szCs w:val="24"/>
        </w:rPr>
        <w:t>con el objeto de</w:t>
      </w:r>
      <w:r w:rsidRPr="002917D5">
        <w:rPr>
          <w:rFonts w:cs="Arial"/>
          <w:b/>
          <w:bCs/>
          <w:szCs w:val="24"/>
        </w:rPr>
        <w:t xml:space="preserve"> dar mayor celeridad a su tramitación</w:t>
      </w:r>
      <w:r w:rsidR="00270B54">
        <w:rPr>
          <w:rFonts w:cs="Arial"/>
          <w:b/>
          <w:bCs/>
          <w:szCs w:val="24"/>
        </w:rPr>
        <w:t>, como se consignó al inicio de este informe.</w:t>
      </w:r>
    </w:p>
    <w:p w14:paraId="7CE93FAB" w14:textId="77777777" w:rsidR="006F1506" w:rsidRDefault="006F1506" w:rsidP="002B5855">
      <w:pPr>
        <w:tabs>
          <w:tab w:val="clear" w:pos="2835"/>
        </w:tabs>
        <w:ind w:firstLine="1134"/>
        <w:jc w:val="both"/>
        <w:rPr>
          <w:rFonts w:cs="Arial"/>
          <w:szCs w:val="24"/>
        </w:rPr>
      </w:pPr>
    </w:p>
    <w:p w14:paraId="1B3C8221" w14:textId="6FC823C5" w:rsidR="00B74895" w:rsidRDefault="006F1506" w:rsidP="002B5855">
      <w:pPr>
        <w:tabs>
          <w:tab w:val="clear" w:pos="2835"/>
        </w:tabs>
        <w:ind w:firstLine="1134"/>
        <w:jc w:val="both"/>
        <w:rPr>
          <w:rFonts w:cs="Arial"/>
          <w:szCs w:val="24"/>
        </w:rPr>
      </w:pPr>
      <w:r>
        <w:rPr>
          <w:rFonts w:cs="Arial"/>
          <w:szCs w:val="24"/>
        </w:rPr>
        <w:t xml:space="preserve">En una sesión posterior, </w:t>
      </w:r>
      <w:r w:rsidR="008E3A08">
        <w:rPr>
          <w:rFonts w:cs="Arial"/>
          <w:szCs w:val="24"/>
        </w:rPr>
        <w:t xml:space="preserve">la </w:t>
      </w:r>
      <w:r w:rsidR="008E3A08" w:rsidRPr="00B74895">
        <w:rPr>
          <w:rFonts w:cs="Arial"/>
          <w:b/>
          <w:bCs/>
          <w:szCs w:val="24"/>
        </w:rPr>
        <w:t>Secretaría</w:t>
      </w:r>
      <w:r w:rsidR="008E3A08">
        <w:rPr>
          <w:rFonts w:cs="Arial"/>
          <w:szCs w:val="24"/>
        </w:rPr>
        <w:t xml:space="preserve"> hizo presente a la Comisión, que el Honorable Senador señor De Urresti con fecha 6 de mayo de 2024, formuló dos indicaciones al proyecto de ley</w:t>
      </w:r>
      <w:r w:rsidR="004C7D55">
        <w:rPr>
          <w:rFonts w:cs="Arial"/>
          <w:szCs w:val="24"/>
        </w:rPr>
        <w:t xml:space="preserve">, que más adelante serán signadas </w:t>
      </w:r>
      <w:r w:rsidR="00270B54">
        <w:rPr>
          <w:rFonts w:cs="Arial"/>
          <w:szCs w:val="24"/>
        </w:rPr>
        <w:t>con los</w:t>
      </w:r>
      <w:r w:rsidR="0005277C" w:rsidRPr="0005277C">
        <w:rPr>
          <w:rFonts w:cs="Arial"/>
          <w:b/>
          <w:bCs/>
          <w:szCs w:val="24"/>
        </w:rPr>
        <w:t xml:space="preserve"> número</w:t>
      </w:r>
      <w:r w:rsidR="00270B54">
        <w:rPr>
          <w:rFonts w:cs="Arial"/>
          <w:b/>
          <w:bCs/>
          <w:szCs w:val="24"/>
        </w:rPr>
        <w:t>s</w:t>
      </w:r>
      <w:r w:rsidR="0005277C" w:rsidRPr="0005277C">
        <w:rPr>
          <w:rFonts w:cs="Arial"/>
          <w:b/>
          <w:bCs/>
          <w:szCs w:val="24"/>
        </w:rPr>
        <w:t xml:space="preserve"> 2) y 4)</w:t>
      </w:r>
      <w:r w:rsidR="0005277C">
        <w:rPr>
          <w:rFonts w:cs="Arial"/>
          <w:szCs w:val="24"/>
        </w:rPr>
        <w:t>, respectivamente</w:t>
      </w:r>
      <w:r w:rsidR="00B74895">
        <w:rPr>
          <w:rFonts w:cs="Arial"/>
          <w:szCs w:val="24"/>
        </w:rPr>
        <w:t>. La primera para</w:t>
      </w:r>
      <w:r w:rsidR="00B74895" w:rsidRPr="00B74895">
        <w:rPr>
          <w:rFonts w:cs="Arial"/>
          <w:szCs w:val="24"/>
        </w:rPr>
        <w:t xml:space="preserve"> </w:t>
      </w:r>
      <w:r w:rsidR="003D7F9B">
        <w:rPr>
          <w:rFonts w:cs="Arial"/>
          <w:szCs w:val="24"/>
        </w:rPr>
        <w:t>intercalar</w:t>
      </w:r>
      <w:r w:rsidR="00B74895" w:rsidRPr="00B74895">
        <w:rPr>
          <w:rFonts w:cs="Arial"/>
          <w:szCs w:val="24"/>
        </w:rPr>
        <w:t xml:space="preserve"> un artículo 2</w:t>
      </w:r>
      <w:r w:rsidR="00B74895">
        <w:rPr>
          <w:rFonts w:cs="Arial"/>
          <w:szCs w:val="24"/>
        </w:rPr>
        <w:t>°</w:t>
      </w:r>
      <w:r w:rsidR="00B74895" w:rsidRPr="00B74895">
        <w:rPr>
          <w:rFonts w:cs="Arial"/>
          <w:szCs w:val="24"/>
        </w:rPr>
        <w:t xml:space="preserve"> bis a la ley 19.169, </w:t>
      </w:r>
      <w:r w:rsidR="00B74895">
        <w:rPr>
          <w:rFonts w:cs="Arial"/>
          <w:szCs w:val="24"/>
        </w:rPr>
        <w:t xml:space="preserve">referente a </w:t>
      </w:r>
      <w:r w:rsidR="002B5855">
        <w:rPr>
          <w:rFonts w:cs="Arial"/>
          <w:szCs w:val="24"/>
        </w:rPr>
        <w:t xml:space="preserve">la posibilidad de otorgar </w:t>
      </w:r>
      <w:r w:rsidR="00B74895" w:rsidRPr="00B74895">
        <w:rPr>
          <w:rFonts w:cs="Arial"/>
          <w:szCs w:val="24"/>
        </w:rPr>
        <w:t>en forma excepcional, el galardón en carácter de póstumo, a una persona chilena o extranjera cuya obra se haya desarrollado en el país y signifique un aporte de excelencia y relevancia a la cultura y literatura y, que haya fallecido antes del otorgamiento del Premio Nacional de Literatura que esta ley contempla.</w:t>
      </w:r>
      <w:r w:rsidR="002B5855">
        <w:rPr>
          <w:rFonts w:cs="Arial"/>
          <w:szCs w:val="24"/>
        </w:rPr>
        <w:t xml:space="preserve"> Por su parte, el inciso segundo del artículo propuesto consigna que </w:t>
      </w:r>
      <w:r w:rsidR="002B5855" w:rsidRPr="002B5855">
        <w:rPr>
          <w:rFonts w:cs="Arial"/>
          <w:szCs w:val="24"/>
        </w:rPr>
        <w:t xml:space="preserve">el Premio </w:t>
      </w:r>
      <w:r w:rsidR="002B5855" w:rsidRPr="002B5855">
        <w:rPr>
          <w:rFonts w:cs="Arial"/>
          <w:szCs w:val="24"/>
        </w:rPr>
        <w:lastRenderedPageBreak/>
        <w:t xml:space="preserve">Nacional se otorgará al cónyuge o conviviente civil del fallecido y/o sus hijos, y corresponderá únicamente a los galardones indicados en los </w:t>
      </w:r>
      <w:hyperlink r:id="rId17" w:history="1">
        <w:r w:rsidR="002B5855" w:rsidRPr="0057654E">
          <w:rPr>
            <w:rStyle w:val="Hipervnculo"/>
            <w:rFonts w:cs="Arial"/>
            <w:szCs w:val="24"/>
          </w:rPr>
          <w:t>números 1 y 2 del artículo 17 de la ley</w:t>
        </w:r>
        <w:r w:rsidR="0057654E" w:rsidRPr="0057654E">
          <w:rPr>
            <w:rStyle w:val="Hipervnculo"/>
            <w:rFonts w:cs="Arial"/>
            <w:szCs w:val="24"/>
          </w:rPr>
          <w:t xml:space="preserve"> N°19.169</w:t>
        </w:r>
      </w:hyperlink>
      <w:r w:rsidR="002B5855" w:rsidRPr="002B5855">
        <w:rPr>
          <w:rFonts w:cs="Arial"/>
          <w:szCs w:val="24"/>
        </w:rPr>
        <w:t>.</w:t>
      </w:r>
    </w:p>
    <w:p w14:paraId="7B58DAF7" w14:textId="77777777" w:rsidR="002B5855" w:rsidRPr="00B74895" w:rsidRDefault="002B5855" w:rsidP="002B5855">
      <w:pPr>
        <w:tabs>
          <w:tab w:val="clear" w:pos="2835"/>
        </w:tabs>
        <w:ind w:firstLine="1134"/>
        <w:jc w:val="both"/>
        <w:rPr>
          <w:rFonts w:cs="Arial"/>
          <w:szCs w:val="24"/>
        </w:rPr>
      </w:pPr>
    </w:p>
    <w:p w14:paraId="1AD531AA" w14:textId="184F8FF8" w:rsidR="00B74895" w:rsidRPr="00B74895" w:rsidRDefault="002B5855" w:rsidP="002B5855">
      <w:pPr>
        <w:tabs>
          <w:tab w:val="clear" w:pos="2835"/>
        </w:tabs>
        <w:ind w:firstLine="1134"/>
        <w:jc w:val="both"/>
        <w:rPr>
          <w:rFonts w:cs="Arial"/>
          <w:szCs w:val="24"/>
        </w:rPr>
      </w:pPr>
      <w:r>
        <w:rPr>
          <w:rFonts w:cs="Arial"/>
          <w:szCs w:val="24"/>
        </w:rPr>
        <w:t xml:space="preserve">La segunda indicación, destinada a </w:t>
      </w:r>
      <w:r w:rsidR="00B74895" w:rsidRPr="00B74895">
        <w:rPr>
          <w:rFonts w:cs="Arial"/>
          <w:szCs w:val="24"/>
        </w:rPr>
        <w:t xml:space="preserve">reemplazar el </w:t>
      </w:r>
      <w:hyperlink r:id="rId18" w:history="1">
        <w:r w:rsidR="00B74895" w:rsidRPr="0057654E">
          <w:rPr>
            <w:rStyle w:val="Hipervnculo"/>
            <w:rFonts w:cs="Arial"/>
            <w:szCs w:val="24"/>
          </w:rPr>
          <w:t>artículo 25</w:t>
        </w:r>
      </w:hyperlink>
      <w:r w:rsidR="00B74895" w:rsidRPr="00B74895">
        <w:rPr>
          <w:rFonts w:cs="Arial"/>
          <w:szCs w:val="24"/>
        </w:rPr>
        <w:t xml:space="preserve"> de</w:t>
      </w:r>
      <w:r w:rsidR="0057654E">
        <w:rPr>
          <w:rFonts w:cs="Arial"/>
          <w:szCs w:val="24"/>
        </w:rPr>
        <w:t>l mismo cuerpo estatutario</w:t>
      </w:r>
      <w:r>
        <w:rPr>
          <w:rFonts w:cs="Arial"/>
          <w:szCs w:val="24"/>
        </w:rPr>
        <w:t>, contiene el siguiente texto</w:t>
      </w:r>
      <w:r w:rsidR="00B74895" w:rsidRPr="00B74895">
        <w:rPr>
          <w:rFonts w:cs="Arial"/>
          <w:szCs w:val="24"/>
        </w:rPr>
        <w:t xml:space="preserve">: </w:t>
      </w:r>
    </w:p>
    <w:p w14:paraId="7FDF0B04" w14:textId="77777777" w:rsidR="00B74895" w:rsidRPr="00B74895" w:rsidRDefault="00B74895" w:rsidP="002B5855">
      <w:pPr>
        <w:tabs>
          <w:tab w:val="clear" w:pos="2835"/>
        </w:tabs>
        <w:ind w:firstLine="1134"/>
        <w:jc w:val="both"/>
        <w:rPr>
          <w:rFonts w:cs="Arial"/>
          <w:szCs w:val="24"/>
        </w:rPr>
      </w:pPr>
    </w:p>
    <w:p w14:paraId="2AB68480" w14:textId="6B7422FE" w:rsidR="00B74895" w:rsidRDefault="00B74895" w:rsidP="002B5855">
      <w:pPr>
        <w:tabs>
          <w:tab w:val="clear" w:pos="2835"/>
        </w:tabs>
        <w:ind w:firstLine="1134"/>
        <w:jc w:val="both"/>
        <w:rPr>
          <w:rFonts w:cs="Arial"/>
          <w:szCs w:val="24"/>
        </w:rPr>
      </w:pPr>
      <w:r w:rsidRPr="00B74895">
        <w:rPr>
          <w:rFonts w:cs="Arial"/>
          <w:szCs w:val="24"/>
        </w:rPr>
        <w:t>“</w:t>
      </w:r>
      <w:r w:rsidR="002C41EC">
        <w:rPr>
          <w:rFonts w:cs="Arial"/>
          <w:szCs w:val="24"/>
        </w:rPr>
        <w:t xml:space="preserve">Artículo 25.- </w:t>
      </w:r>
      <w:r w:rsidRPr="00B74895">
        <w:rPr>
          <w:rFonts w:cs="Arial"/>
          <w:szCs w:val="24"/>
        </w:rPr>
        <w:t xml:space="preserve">Al momento de dictarse el acto administrativo que consigne la elección del correspondiente galardonado, junto con consignar los beneficios económicos establecidos en los artículos precedentes, se podrán señalar mecanismos e instancias para la difusión y conocimiento de la vida y obra del galardonado, previa autorización expresa del premiado. </w:t>
      </w:r>
    </w:p>
    <w:p w14:paraId="3705F9A4" w14:textId="77777777" w:rsidR="002B5855" w:rsidRPr="00B74895" w:rsidRDefault="002B5855" w:rsidP="002B5855">
      <w:pPr>
        <w:tabs>
          <w:tab w:val="clear" w:pos="2835"/>
        </w:tabs>
        <w:ind w:firstLine="1134"/>
        <w:jc w:val="both"/>
        <w:rPr>
          <w:rFonts w:cs="Arial"/>
          <w:szCs w:val="24"/>
        </w:rPr>
      </w:pPr>
    </w:p>
    <w:p w14:paraId="7B46EBEE" w14:textId="77777777" w:rsidR="006F1506" w:rsidRDefault="00B74895" w:rsidP="002B5855">
      <w:pPr>
        <w:tabs>
          <w:tab w:val="clear" w:pos="2835"/>
        </w:tabs>
        <w:ind w:firstLine="1134"/>
        <w:jc w:val="both"/>
        <w:rPr>
          <w:rFonts w:cs="Arial"/>
          <w:szCs w:val="24"/>
        </w:rPr>
      </w:pPr>
      <w:r w:rsidRPr="00B74895">
        <w:rPr>
          <w:rFonts w:cs="Arial"/>
          <w:szCs w:val="24"/>
        </w:rPr>
        <w:t>Asimismo, cada galardonado podrá solicitar que se consigne su disponibilidad para colaborar con el Estado en las acciones y mecanismos de difusión y conocimiento de su vida y obra, pudiendo, en todo caso, proponer otras diferentes a aquellas”.</w:t>
      </w:r>
    </w:p>
    <w:p w14:paraId="6AD6041E" w14:textId="77777777" w:rsidR="002354C0" w:rsidRDefault="002354C0" w:rsidP="002B5855">
      <w:pPr>
        <w:tabs>
          <w:tab w:val="clear" w:pos="2835"/>
        </w:tabs>
        <w:ind w:firstLine="1134"/>
        <w:jc w:val="both"/>
        <w:rPr>
          <w:rFonts w:cs="Arial"/>
          <w:szCs w:val="24"/>
        </w:rPr>
      </w:pPr>
    </w:p>
    <w:p w14:paraId="2F68DA13" w14:textId="0ED9D480" w:rsidR="002354C0" w:rsidRDefault="002354C0" w:rsidP="002B5855">
      <w:pPr>
        <w:tabs>
          <w:tab w:val="clear" w:pos="2835"/>
        </w:tabs>
        <w:ind w:firstLine="1134"/>
        <w:jc w:val="both"/>
        <w:rPr>
          <w:rFonts w:cs="Arial"/>
          <w:szCs w:val="24"/>
        </w:rPr>
      </w:pPr>
      <w:r>
        <w:rPr>
          <w:rFonts w:cs="Arial"/>
          <w:szCs w:val="24"/>
        </w:rPr>
        <w:t xml:space="preserve">El </w:t>
      </w:r>
      <w:r w:rsidRPr="000F109A">
        <w:rPr>
          <w:rFonts w:cs="Arial"/>
          <w:b/>
          <w:bCs/>
          <w:szCs w:val="24"/>
        </w:rPr>
        <w:t>asesor legislativo del Ministerio de las Culturas, las Artes y el Patrimonio señor Roberto Cárcamo</w:t>
      </w:r>
      <w:r>
        <w:rPr>
          <w:rFonts w:cs="Arial"/>
          <w:szCs w:val="24"/>
        </w:rPr>
        <w:t xml:space="preserve">, </w:t>
      </w:r>
      <w:r w:rsidR="000F109A">
        <w:rPr>
          <w:rFonts w:cs="Arial"/>
          <w:szCs w:val="24"/>
        </w:rPr>
        <w:t xml:space="preserve">destacó la simplicidad del proyecto de ley y </w:t>
      </w:r>
      <w:r>
        <w:rPr>
          <w:rFonts w:cs="Arial"/>
          <w:szCs w:val="24"/>
        </w:rPr>
        <w:t xml:space="preserve">recordó que </w:t>
      </w:r>
      <w:r w:rsidR="000F109A">
        <w:rPr>
          <w:rFonts w:cs="Arial"/>
          <w:szCs w:val="24"/>
        </w:rPr>
        <w:t xml:space="preserve">su finalidad es incorporar en la normativa una práctica asentada, la cual se traduce en entregar el Premio Nacional de Literatura de manera anual y alternada entre los géneros narrativa y poesía, recalcando, además, que el </w:t>
      </w:r>
      <w:hyperlink r:id="rId19" w:history="1">
        <w:r w:rsidR="000F109A" w:rsidRPr="002235AC">
          <w:rPr>
            <w:rStyle w:val="Hipervnculo"/>
            <w:rFonts w:cs="Arial"/>
            <w:szCs w:val="24"/>
          </w:rPr>
          <w:t>Informe Financiero</w:t>
        </w:r>
      </w:hyperlink>
      <w:r w:rsidR="000F109A">
        <w:rPr>
          <w:rFonts w:cs="Arial"/>
          <w:szCs w:val="24"/>
        </w:rPr>
        <w:t xml:space="preserve"> que se encuentra aparejado al boletín, va en la misma línea. De este modo, puso de relieve la necesidad de dar celeridad a su tramitación, para que no se vea entrampado con otras iniciativas que el Ejecutivo pretende ingresar para su discusión en la Comisión. </w:t>
      </w:r>
    </w:p>
    <w:p w14:paraId="6482E963" w14:textId="77777777" w:rsidR="000F109A" w:rsidRDefault="000F109A" w:rsidP="002B5855">
      <w:pPr>
        <w:tabs>
          <w:tab w:val="clear" w:pos="2835"/>
        </w:tabs>
        <w:ind w:firstLine="1134"/>
        <w:jc w:val="both"/>
        <w:rPr>
          <w:rFonts w:cs="Arial"/>
          <w:szCs w:val="24"/>
        </w:rPr>
      </w:pPr>
    </w:p>
    <w:p w14:paraId="0D4056AE" w14:textId="79933067" w:rsidR="000F109A" w:rsidRDefault="000F109A" w:rsidP="002B5855">
      <w:pPr>
        <w:tabs>
          <w:tab w:val="clear" w:pos="2835"/>
        </w:tabs>
        <w:ind w:firstLine="1134"/>
        <w:jc w:val="both"/>
        <w:rPr>
          <w:rFonts w:cs="Arial"/>
          <w:szCs w:val="24"/>
        </w:rPr>
      </w:pPr>
      <w:r>
        <w:rPr>
          <w:rFonts w:cs="Arial"/>
          <w:szCs w:val="24"/>
        </w:rPr>
        <w:t xml:space="preserve">Sobre lo anterior, el </w:t>
      </w:r>
      <w:r w:rsidRPr="000F109A">
        <w:rPr>
          <w:rFonts w:cs="Arial"/>
          <w:b/>
          <w:bCs/>
          <w:szCs w:val="24"/>
        </w:rPr>
        <w:t>Honorable Senador señor De Urresti</w:t>
      </w:r>
      <w:r>
        <w:rPr>
          <w:rFonts w:cs="Arial"/>
          <w:szCs w:val="24"/>
        </w:rPr>
        <w:t xml:space="preserve"> comentó que, </w:t>
      </w:r>
      <w:r w:rsidR="001106FC">
        <w:rPr>
          <w:rFonts w:cs="Arial"/>
          <w:szCs w:val="24"/>
        </w:rPr>
        <w:t xml:space="preserve">si bien </w:t>
      </w:r>
      <w:r>
        <w:rPr>
          <w:rFonts w:cs="Arial"/>
          <w:szCs w:val="24"/>
        </w:rPr>
        <w:t>con la primera indicación</w:t>
      </w:r>
      <w:r w:rsidR="001106FC">
        <w:rPr>
          <w:rFonts w:cs="Arial"/>
          <w:szCs w:val="24"/>
        </w:rPr>
        <w:t xml:space="preserve"> </w:t>
      </w:r>
      <w:r>
        <w:rPr>
          <w:rFonts w:cs="Arial"/>
          <w:szCs w:val="24"/>
        </w:rPr>
        <w:t xml:space="preserve">se busca establecer </w:t>
      </w:r>
      <w:r w:rsidR="001106FC">
        <w:rPr>
          <w:rFonts w:cs="Arial"/>
          <w:szCs w:val="24"/>
        </w:rPr>
        <w:t>un</w:t>
      </w:r>
      <w:r>
        <w:rPr>
          <w:rFonts w:cs="Arial"/>
          <w:szCs w:val="24"/>
        </w:rPr>
        <w:t xml:space="preserve"> premio </w:t>
      </w:r>
      <w:r w:rsidR="001106FC">
        <w:rPr>
          <w:rFonts w:cs="Arial"/>
          <w:szCs w:val="24"/>
        </w:rPr>
        <w:t xml:space="preserve">de manera </w:t>
      </w:r>
      <w:r>
        <w:rPr>
          <w:rFonts w:cs="Arial"/>
          <w:szCs w:val="24"/>
        </w:rPr>
        <w:t>póstum</w:t>
      </w:r>
      <w:r w:rsidR="001106FC">
        <w:rPr>
          <w:rFonts w:cs="Arial"/>
          <w:szCs w:val="24"/>
        </w:rPr>
        <w:t>a</w:t>
      </w:r>
      <w:r>
        <w:rPr>
          <w:rFonts w:cs="Arial"/>
          <w:szCs w:val="24"/>
        </w:rPr>
        <w:t xml:space="preserve">, </w:t>
      </w:r>
      <w:r w:rsidR="001106FC">
        <w:rPr>
          <w:rFonts w:cs="Arial"/>
          <w:szCs w:val="24"/>
        </w:rPr>
        <w:t>se manifestó</w:t>
      </w:r>
      <w:r>
        <w:rPr>
          <w:rFonts w:cs="Arial"/>
          <w:szCs w:val="24"/>
        </w:rPr>
        <w:t xml:space="preserve"> a favor de que también el Ejecutivo pueda reconocerlo por la vía reglamentaria</w:t>
      </w:r>
      <w:r w:rsidR="001106FC">
        <w:rPr>
          <w:rFonts w:cs="Arial"/>
          <w:szCs w:val="24"/>
        </w:rPr>
        <w:t xml:space="preserve"> o de la manera que este estime</w:t>
      </w:r>
      <w:r>
        <w:rPr>
          <w:rFonts w:cs="Arial"/>
          <w:szCs w:val="24"/>
        </w:rPr>
        <w:t>.</w:t>
      </w:r>
      <w:r w:rsidR="001106FC">
        <w:rPr>
          <w:rFonts w:cs="Arial"/>
          <w:szCs w:val="24"/>
        </w:rPr>
        <w:t xml:space="preserve"> Con todo, </w:t>
      </w:r>
      <w:r w:rsidR="00C4305A">
        <w:rPr>
          <w:rFonts w:cs="Arial"/>
          <w:szCs w:val="24"/>
        </w:rPr>
        <w:t xml:space="preserve">previno </w:t>
      </w:r>
      <w:r w:rsidR="00455658">
        <w:rPr>
          <w:rFonts w:cs="Arial"/>
          <w:szCs w:val="24"/>
        </w:rPr>
        <w:t>el retiro de</w:t>
      </w:r>
      <w:r w:rsidR="00E27BFD">
        <w:rPr>
          <w:rFonts w:cs="Arial"/>
          <w:szCs w:val="24"/>
        </w:rPr>
        <w:t xml:space="preserve"> </w:t>
      </w:r>
      <w:r w:rsidR="00AE5BEE">
        <w:rPr>
          <w:rFonts w:cs="Arial"/>
          <w:szCs w:val="24"/>
        </w:rPr>
        <w:t>la</w:t>
      </w:r>
      <w:r w:rsidR="00E27BFD">
        <w:rPr>
          <w:rFonts w:cs="Arial"/>
          <w:szCs w:val="24"/>
        </w:rPr>
        <w:t xml:space="preserve"> </w:t>
      </w:r>
      <w:r w:rsidR="00E27BFD" w:rsidRPr="00AE5BEE">
        <w:rPr>
          <w:rFonts w:cs="Arial"/>
          <w:b/>
          <w:bCs/>
          <w:szCs w:val="24"/>
        </w:rPr>
        <w:t>indicación</w:t>
      </w:r>
      <w:r w:rsidR="00AE5BEE" w:rsidRPr="00AE5BEE">
        <w:rPr>
          <w:rFonts w:cs="Arial"/>
          <w:b/>
          <w:bCs/>
          <w:szCs w:val="24"/>
        </w:rPr>
        <w:t xml:space="preserve"> número 1)</w:t>
      </w:r>
      <w:r w:rsidR="001D2627">
        <w:rPr>
          <w:rFonts w:cs="Arial"/>
          <w:szCs w:val="24"/>
        </w:rPr>
        <w:t xml:space="preserve">, </w:t>
      </w:r>
      <w:r w:rsidR="00AF14DF">
        <w:rPr>
          <w:rFonts w:cs="Arial"/>
          <w:szCs w:val="24"/>
        </w:rPr>
        <w:t xml:space="preserve">para </w:t>
      </w:r>
      <w:r w:rsidR="00270B54">
        <w:rPr>
          <w:rFonts w:cs="Arial"/>
          <w:szCs w:val="24"/>
        </w:rPr>
        <w:t>no</w:t>
      </w:r>
      <w:r w:rsidR="00A32038">
        <w:rPr>
          <w:rFonts w:cs="Arial"/>
          <w:szCs w:val="24"/>
        </w:rPr>
        <w:t xml:space="preserve"> entrabar </w:t>
      </w:r>
      <w:r w:rsidR="001D2627">
        <w:rPr>
          <w:rFonts w:cs="Arial"/>
          <w:szCs w:val="24"/>
        </w:rPr>
        <w:t>la tramitación del</w:t>
      </w:r>
      <w:r w:rsidR="00A32038">
        <w:rPr>
          <w:rFonts w:cs="Arial"/>
          <w:szCs w:val="24"/>
        </w:rPr>
        <w:t xml:space="preserve"> presente</w:t>
      </w:r>
      <w:r w:rsidR="001D2627">
        <w:rPr>
          <w:rFonts w:cs="Arial"/>
          <w:szCs w:val="24"/>
        </w:rPr>
        <w:t xml:space="preserve"> proyecto</w:t>
      </w:r>
      <w:r w:rsidR="001007DA">
        <w:rPr>
          <w:rFonts w:cs="Arial"/>
          <w:szCs w:val="24"/>
        </w:rPr>
        <w:t xml:space="preserve"> de ley</w:t>
      </w:r>
      <w:r w:rsidR="001D2627">
        <w:rPr>
          <w:rFonts w:cs="Arial"/>
          <w:szCs w:val="24"/>
        </w:rPr>
        <w:t>.</w:t>
      </w:r>
    </w:p>
    <w:p w14:paraId="784A1146" w14:textId="77777777" w:rsidR="001D2627" w:rsidRDefault="001D2627" w:rsidP="002B5855">
      <w:pPr>
        <w:tabs>
          <w:tab w:val="clear" w:pos="2835"/>
        </w:tabs>
        <w:ind w:firstLine="1134"/>
        <w:jc w:val="both"/>
        <w:rPr>
          <w:rFonts w:cs="Arial"/>
          <w:szCs w:val="24"/>
        </w:rPr>
      </w:pPr>
    </w:p>
    <w:p w14:paraId="4C858FE2" w14:textId="6ED0282D" w:rsidR="001D2627" w:rsidRDefault="001D2627" w:rsidP="002B5855">
      <w:pPr>
        <w:tabs>
          <w:tab w:val="clear" w:pos="2835"/>
        </w:tabs>
        <w:ind w:firstLine="1134"/>
        <w:jc w:val="both"/>
        <w:rPr>
          <w:rFonts w:cs="Arial"/>
          <w:szCs w:val="24"/>
        </w:rPr>
      </w:pPr>
      <w:r>
        <w:rPr>
          <w:rFonts w:cs="Arial"/>
          <w:szCs w:val="24"/>
        </w:rPr>
        <w:t xml:space="preserve">Por otra parte, argumentó que la </w:t>
      </w:r>
      <w:r w:rsidRPr="00AE5BEE">
        <w:rPr>
          <w:rFonts w:cs="Arial"/>
          <w:b/>
          <w:bCs/>
          <w:szCs w:val="24"/>
        </w:rPr>
        <w:t>indicación</w:t>
      </w:r>
      <w:r w:rsidR="00AE5BEE" w:rsidRPr="00AE5BEE">
        <w:rPr>
          <w:rFonts w:cs="Arial"/>
          <w:b/>
          <w:bCs/>
          <w:szCs w:val="24"/>
        </w:rPr>
        <w:t xml:space="preserve"> número </w:t>
      </w:r>
      <w:r w:rsidR="009F4CAF">
        <w:rPr>
          <w:rFonts w:cs="Arial"/>
          <w:b/>
          <w:bCs/>
          <w:szCs w:val="24"/>
        </w:rPr>
        <w:t>4</w:t>
      </w:r>
      <w:r w:rsidR="00AE5BEE" w:rsidRPr="00AE5BEE">
        <w:rPr>
          <w:rFonts w:cs="Arial"/>
          <w:b/>
          <w:bCs/>
          <w:szCs w:val="24"/>
        </w:rPr>
        <w:t>)</w:t>
      </w:r>
      <w:r>
        <w:rPr>
          <w:rFonts w:cs="Arial"/>
          <w:szCs w:val="24"/>
        </w:rPr>
        <w:t xml:space="preserve"> tiene por propósito que pueda ser difundida la obra del artista premiado, lo que -a su juicio- no tendría costo asociado para el Ejecutivo.</w:t>
      </w:r>
    </w:p>
    <w:p w14:paraId="3AEDA8D8" w14:textId="77777777" w:rsidR="001D2627" w:rsidRDefault="001D2627" w:rsidP="002B5855">
      <w:pPr>
        <w:tabs>
          <w:tab w:val="clear" w:pos="2835"/>
        </w:tabs>
        <w:ind w:firstLine="1134"/>
        <w:jc w:val="both"/>
        <w:rPr>
          <w:rFonts w:cs="Arial"/>
          <w:szCs w:val="24"/>
        </w:rPr>
      </w:pPr>
    </w:p>
    <w:p w14:paraId="4A7334D8" w14:textId="40081FA6" w:rsidR="001D2627" w:rsidRDefault="001D2627" w:rsidP="002B5855">
      <w:pPr>
        <w:tabs>
          <w:tab w:val="clear" w:pos="2835"/>
        </w:tabs>
        <w:ind w:firstLine="1134"/>
        <w:jc w:val="both"/>
        <w:rPr>
          <w:rFonts w:cs="Arial"/>
          <w:szCs w:val="24"/>
        </w:rPr>
      </w:pPr>
      <w:r>
        <w:rPr>
          <w:rFonts w:cs="Arial"/>
          <w:szCs w:val="24"/>
        </w:rPr>
        <w:t xml:space="preserve">El </w:t>
      </w:r>
      <w:r w:rsidRPr="001D2627">
        <w:rPr>
          <w:rFonts w:cs="Arial"/>
          <w:b/>
          <w:bCs/>
          <w:szCs w:val="24"/>
        </w:rPr>
        <w:t>Honorable Senador señor Keitel</w:t>
      </w:r>
      <w:r>
        <w:rPr>
          <w:rFonts w:cs="Arial"/>
          <w:szCs w:val="24"/>
        </w:rPr>
        <w:t xml:space="preserve">, alabó la primera indicación, sin embargo, planteó la idea de que </w:t>
      </w:r>
      <w:r w:rsidR="003E67CC">
        <w:rPr>
          <w:rFonts w:cs="Arial"/>
          <w:szCs w:val="24"/>
        </w:rPr>
        <w:t xml:space="preserve">esta </w:t>
      </w:r>
      <w:r w:rsidR="00EC54CE">
        <w:rPr>
          <w:rFonts w:cs="Arial"/>
          <w:szCs w:val="24"/>
        </w:rPr>
        <w:t>debiese</w:t>
      </w:r>
      <w:r>
        <w:rPr>
          <w:rFonts w:cs="Arial"/>
          <w:szCs w:val="24"/>
        </w:rPr>
        <w:t xml:space="preserve"> ser plasmada en otro proyecto de ley</w:t>
      </w:r>
      <w:r w:rsidR="003B3145">
        <w:rPr>
          <w:rFonts w:cs="Arial"/>
          <w:szCs w:val="24"/>
        </w:rPr>
        <w:t xml:space="preserve"> por apartarse de la idea matriz </w:t>
      </w:r>
      <w:r w:rsidR="00FB353F">
        <w:rPr>
          <w:rFonts w:cs="Arial"/>
          <w:szCs w:val="24"/>
        </w:rPr>
        <w:t>de la iniciativa en análisis</w:t>
      </w:r>
      <w:r>
        <w:rPr>
          <w:rFonts w:cs="Arial"/>
          <w:szCs w:val="24"/>
        </w:rPr>
        <w:t>. En cuanto a la segunda, requirió a su autor, el Honorable Senador señor De Urresti, que profundizara en su finalidad.</w:t>
      </w:r>
    </w:p>
    <w:p w14:paraId="40BF1C28" w14:textId="77777777" w:rsidR="001D2627" w:rsidRDefault="001D2627" w:rsidP="002B5855">
      <w:pPr>
        <w:tabs>
          <w:tab w:val="clear" w:pos="2835"/>
        </w:tabs>
        <w:ind w:firstLine="1134"/>
        <w:jc w:val="both"/>
        <w:rPr>
          <w:rFonts w:cs="Arial"/>
          <w:szCs w:val="24"/>
        </w:rPr>
      </w:pPr>
    </w:p>
    <w:p w14:paraId="7EA814A0" w14:textId="125E0CB3" w:rsidR="001D2627" w:rsidRDefault="001D2627" w:rsidP="002B5855">
      <w:pPr>
        <w:tabs>
          <w:tab w:val="clear" w:pos="2835"/>
        </w:tabs>
        <w:ind w:firstLine="1134"/>
        <w:jc w:val="both"/>
        <w:rPr>
          <w:rFonts w:cs="Arial"/>
          <w:szCs w:val="24"/>
        </w:rPr>
      </w:pPr>
      <w:r>
        <w:rPr>
          <w:rFonts w:cs="Arial"/>
          <w:szCs w:val="24"/>
        </w:rPr>
        <w:t xml:space="preserve">En tal sentido, el </w:t>
      </w:r>
      <w:r w:rsidRPr="001D2627">
        <w:rPr>
          <w:rFonts w:cs="Arial"/>
          <w:b/>
          <w:bCs/>
          <w:szCs w:val="24"/>
        </w:rPr>
        <w:t>Honorable Senador señor De Urresti</w:t>
      </w:r>
      <w:r>
        <w:rPr>
          <w:rFonts w:cs="Arial"/>
          <w:szCs w:val="24"/>
        </w:rPr>
        <w:t xml:space="preserve">, detalló que </w:t>
      </w:r>
      <w:r w:rsidR="009F6CC6">
        <w:rPr>
          <w:rFonts w:cs="Arial"/>
          <w:szCs w:val="24"/>
        </w:rPr>
        <w:t xml:space="preserve">en su segunda indicación </w:t>
      </w:r>
      <w:r>
        <w:rPr>
          <w:rFonts w:cs="Arial"/>
          <w:szCs w:val="24"/>
        </w:rPr>
        <w:t xml:space="preserve">se incorpora el consentimiento del autor para la </w:t>
      </w:r>
      <w:r>
        <w:rPr>
          <w:rFonts w:cs="Arial"/>
          <w:szCs w:val="24"/>
        </w:rPr>
        <w:lastRenderedPageBreak/>
        <w:t xml:space="preserve">difusión de su vida y obra, estableciéndose una obligación </w:t>
      </w:r>
      <w:r w:rsidR="005D62FD">
        <w:rPr>
          <w:rFonts w:cs="Arial"/>
          <w:szCs w:val="24"/>
        </w:rPr>
        <w:t>de promoción para el</w:t>
      </w:r>
      <w:r>
        <w:rPr>
          <w:rFonts w:cs="Arial"/>
          <w:szCs w:val="24"/>
        </w:rPr>
        <w:t xml:space="preserve"> Estado.</w:t>
      </w:r>
    </w:p>
    <w:p w14:paraId="112C461F" w14:textId="77777777" w:rsidR="001D2627" w:rsidRDefault="001D2627" w:rsidP="002B5855">
      <w:pPr>
        <w:tabs>
          <w:tab w:val="clear" w:pos="2835"/>
        </w:tabs>
        <w:ind w:firstLine="1134"/>
        <w:jc w:val="both"/>
        <w:rPr>
          <w:rFonts w:cs="Arial"/>
          <w:szCs w:val="24"/>
        </w:rPr>
      </w:pPr>
    </w:p>
    <w:p w14:paraId="6A8AE0CF" w14:textId="7090437E" w:rsidR="001D2627" w:rsidRDefault="001D2627" w:rsidP="002B5855">
      <w:pPr>
        <w:tabs>
          <w:tab w:val="clear" w:pos="2835"/>
        </w:tabs>
        <w:ind w:firstLine="1134"/>
        <w:jc w:val="both"/>
        <w:rPr>
          <w:rFonts w:cs="Arial"/>
          <w:szCs w:val="24"/>
        </w:rPr>
      </w:pPr>
      <w:r>
        <w:rPr>
          <w:rFonts w:cs="Arial"/>
          <w:szCs w:val="24"/>
        </w:rPr>
        <w:t xml:space="preserve">Sobre el particular, el </w:t>
      </w:r>
      <w:r w:rsidRPr="000673DA">
        <w:rPr>
          <w:rFonts w:cs="Arial"/>
          <w:b/>
          <w:bCs/>
          <w:szCs w:val="24"/>
        </w:rPr>
        <w:t>Honorable Senador señor Keitel</w:t>
      </w:r>
      <w:r>
        <w:rPr>
          <w:rFonts w:cs="Arial"/>
          <w:szCs w:val="24"/>
        </w:rPr>
        <w:t xml:space="preserve"> sugirió precisar qué pasaría </w:t>
      </w:r>
      <w:r w:rsidR="000673DA">
        <w:rPr>
          <w:rFonts w:cs="Arial"/>
          <w:szCs w:val="24"/>
        </w:rPr>
        <w:t xml:space="preserve">en el caso de que el galardonado no quisiera autorizar tal difusión, por lo que el </w:t>
      </w:r>
      <w:r w:rsidR="000673DA" w:rsidRPr="000673DA">
        <w:rPr>
          <w:rFonts w:cs="Arial"/>
          <w:b/>
          <w:bCs/>
          <w:szCs w:val="24"/>
        </w:rPr>
        <w:t>Honorable Senador señor De Urresti</w:t>
      </w:r>
      <w:r w:rsidR="000673DA">
        <w:rPr>
          <w:rFonts w:cs="Arial"/>
          <w:szCs w:val="24"/>
        </w:rPr>
        <w:t xml:space="preserve"> respondió que estaría en su derecho de no hacerlo.</w:t>
      </w:r>
    </w:p>
    <w:p w14:paraId="6CDF6553" w14:textId="77777777" w:rsidR="000673DA" w:rsidRDefault="000673DA" w:rsidP="002B5855">
      <w:pPr>
        <w:tabs>
          <w:tab w:val="clear" w:pos="2835"/>
        </w:tabs>
        <w:ind w:firstLine="1134"/>
        <w:jc w:val="both"/>
        <w:rPr>
          <w:rFonts w:cs="Arial"/>
          <w:szCs w:val="24"/>
        </w:rPr>
      </w:pPr>
    </w:p>
    <w:p w14:paraId="513F1238" w14:textId="0CB39BD3" w:rsidR="000673DA" w:rsidRDefault="000673DA" w:rsidP="002B5855">
      <w:pPr>
        <w:tabs>
          <w:tab w:val="clear" w:pos="2835"/>
        </w:tabs>
        <w:ind w:firstLine="1134"/>
        <w:jc w:val="both"/>
        <w:rPr>
          <w:rFonts w:cs="Arial"/>
          <w:szCs w:val="24"/>
        </w:rPr>
      </w:pPr>
      <w:r>
        <w:rPr>
          <w:rFonts w:cs="Arial"/>
          <w:szCs w:val="24"/>
        </w:rPr>
        <w:t xml:space="preserve">A su turno, la </w:t>
      </w:r>
      <w:r w:rsidRPr="000673DA">
        <w:rPr>
          <w:rFonts w:cs="Arial"/>
          <w:b/>
          <w:bCs/>
          <w:szCs w:val="24"/>
        </w:rPr>
        <w:t>Honorable Senadora señora Sepúlveda</w:t>
      </w:r>
      <w:r>
        <w:rPr>
          <w:rFonts w:cs="Arial"/>
          <w:szCs w:val="24"/>
        </w:rPr>
        <w:t xml:space="preserve">, si bien valoró que el proyecto persiga la anualidad del premio, consideró importante conocer los criterios </w:t>
      </w:r>
      <w:r w:rsidR="00303C7B">
        <w:rPr>
          <w:rFonts w:cs="Arial"/>
          <w:szCs w:val="24"/>
        </w:rPr>
        <w:t>para</w:t>
      </w:r>
      <w:r>
        <w:rPr>
          <w:rFonts w:cs="Arial"/>
          <w:szCs w:val="24"/>
        </w:rPr>
        <w:t xml:space="preserve"> su otorgamiento</w:t>
      </w:r>
      <w:r w:rsidR="00303C7B">
        <w:rPr>
          <w:rFonts w:cs="Arial"/>
          <w:szCs w:val="24"/>
        </w:rPr>
        <w:t xml:space="preserve">, así como también </w:t>
      </w:r>
      <w:r w:rsidR="0055208D">
        <w:rPr>
          <w:rFonts w:cs="Arial"/>
          <w:szCs w:val="24"/>
        </w:rPr>
        <w:t xml:space="preserve">la forma </w:t>
      </w:r>
      <w:r w:rsidR="00303C7B">
        <w:rPr>
          <w:rFonts w:cs="Arial"/>
          <w:szCs w:val="24"/>
        </w:rPr>
        <w:t>cómo se elige al jurado, dada su inquietud por los artistas regionales que no son conocidos a nivel nacional. Al mismo tiempo, recomendó que a la segunda indicación del Honorable Senador señor De Urresti podría agregarse la participación del Ministerio de Educación en cuando a la difusión de la obra del artista, para que pueda ser objeto de análisis en las salas de clases.</w:t>
      </w:r>
    </w:p>
    <w:p w14:paraId="7BAACBED" w14:textId="77777777" w:rsidR="00303C7B" w:rsidRDefault="00303C7B" w:rsidP="002B5855">
      <w:pPr>
        <w:tabs>
          <w:tab w:val="clear" w:pos="2835"/>
        </w:tabs>
        <w:ind w:firstLine="1134"/>
        <w:jc w:val="both"/>
        <w:rPr>
          <w:rFonts w:cs="Arial"/>
          <w:szCs w:val="24"/>
        </w:rPr>
      </w:pPr>
    </w:p>
    <w:p w14:paraId="625E3E47" w14:textId="43FF555A" w:rsidR="00303C7B" w:rsidRDefault="00303C7B" w:rsidP="002B5855">
      <w:pPr>
        <w:tabs>
          <w:tab w:val="clear" w:pos="2835"/>
        </w:tabs>
        <w:ind w:firstLine="1134"/>
        <w:jc w:val="both"/>
        <w:rPr>
          <w:rFonts w:cs="Arial"/>
          <w:szCs w:val="24"/>
        </w:rPr>
      </w:pPr>
      <w:r>
        <w:rPr>
          <w:rFonts w:cs="Arial"/>
          <w:szCs w:val="24"/>
        </w:rPr>
        <w:t xml:space="preserve">El </w:t>
      </w:r>
      <w:r w:rsidRPr="00303C7B">
        <w:rPr>
          <w:rFonts w:cs="Arial"/>
          <w:b/>
          <w:bCs/>
          <w:szCs w:val="24"/>
        </w:rPr>
        <w:t>Honorable Senador señor Keitel</w:t>
      </w:r>
      <w:r>
        <w:rPr>
          <w:rFonts w:cs="Arial"/>
          <w:szCs w:val="24"/>
        </w:rPr>
        <w:t xml:space="preserve">, consultó </w:t>
      </w:r>
      <w:r w:rsidR="00474B25">
        <w:rPr>
          <w:rFonts w:cs="Arial"/>
          <w:szCs w:val="24"/>
        </w:rPr>
        <w:t xml:space="preserve">al Ejecutivo </w:t>
      </w:r>
      <w:r w:rsidR="00CF154D">
        <w:rPr>
          <w:rFonts w:cs="Arial"/>
          <w:szCs w:val="24"/>
        </w:rPr>
        <w:t xml:space="preserve">respecto </w:t>
      </w:r>
      <w:r w:rsidR="00474B25">
        <w:rPr>
          <w:rFonts w:cs="Arial"/>
          <w:szCs w:val="24"/>
        </w:rPr>
        <w:t>de</w:t>
      </w:r>
      <w:r w:rsidR="00CF154D">
        <w:rPr>
          <w:rFonts w:cs="Arial"/>
          <w:szCs w:val="24"/>
        </w:rPr>
        <w:t xml:space="preserve"> los montos que se consignan en el Informe Financiero de la iniciativa legal; </w:t>
      </w:r>
      <w:r>
        <w:rPr>
          <w:rFonts w:cs="Arial"/>
          <w:szCs w:val="24"/>
        </w:rPr>
        <w:t xml:space="preserve">cuantos premios entrega anualmente el Ministerio de las Culturas, </w:t>
      </w:r>
      <w:r w:rsidR="004A660D">
        <w:rPr>
          <w:rFonts w:cs="Arial"/>
          <w:szCs w:val="24"/>
        </w:rPr>
        <w:t>y,</w:t>
      </w:r>
      <w:r>
        <w:rPr>
          <w:rFonts w:cs="Arial"/>
          <w:szCs w:val="24"/>
        </w:rPr>
        <w:t xml:space="preserve"> además, previno sobre una eventual inadmisibilidad de la segunda indicación del Honorable Senador señor De Urresti, al ir -a su entender- más allá de las ideas matrices de este proyecto de ley</w:t>
      </w:r>
      <w:r w:rsidR="00D57183">
        <w:rPr>
          <w:rFonts w:cs="Arial"/>
          <w:szCs w:val="24"/>
        </w:rPr>
        <w:t>,</w:t>
      </w:r>
      <w:r>
        <w:rPr>
          <w:rFonts w:cs="Arial"/>
          <w:szCs w:val="24"/>
        </w:rPr>
        <w:t xml:space="preserve"> que únicamente propone la anualidad del premio y su alternancia en cuanto al género literario.</w:t>
      </w:r>
    </w:p>
    <w:p w14:paraId="54881B4F" w14:textId="77777777" w:rsidR="00303C7B" w:rsidRDefault="00303C7B" w:rsidP="002B5855">
      <w:pPr>
        <w:tabs>
          <w:tab w:val="clear" w:pos="2835"/>
        </w:tabs>
        <w:ind w:firstLine="1134"/>
        <w:jc w:val="both"/>
        <w:rPr>
          <w:rFonts w:cs="Arial"/>
          <w:szCs w:val="24"/>
        </w:rPr>
      </w:pPr>
    </w:p>
    <w:p w14:paraId="048C86A9" w14:textId="3976E3D0" w:rsidR="00303C7B" w:rsidRDefault="00CA12BA" w:rsidP="002B5855">
      <w:pPr>
        <w:tabs>
          <w:tab w:val="clear" w:pos="2835"/>
        </w:tabs>
        <w:ind w:firstLine="1134"/>
        <w:jc w:val="both"/>
        <w:rPr>
          <w:rFonts w:cs="Arial"/>
          <w:szCs w:val="24"/>
        </w:rPr>
      </w:pPr>
      <w:r>
        <w:rPr>
          <w:rFonts w:cs="Arial"/>
          <w:szCs w:val="24"/>
        </w:rPr>
        <w:t>Sobre la consulta de la Honorable Senadora señora Sepúlveda, e</w:t>
      </w:r>
      <w:r w:rsidR="00303C7B">
        <w:rPr>
          <w:rFonts w:cs="Arial"/>
          <w:szCs w:val="24"/>
        </w:rPr>
        <w:t xml:space="preserve">l </w:t>
      </w:r>
      <w:r w:rsidR="00303C7B" w:rsidRPr="00CA12BA">
        <w:rPr>
          <w:rFonts w:cs="Arial"/>
          <w:b/>
          <w:bCs/>
          <w:szCs w:val="24"/>
        </w:rPr>
        <w:t>asesor del Ejecutivo señor Cárcamo</w:t>
      </w:r>
      <w:r w:rsidR="00303C7B">
        <w:rPr>
          <w:rFonts w:cs="Arial"/>
          <w:szCs w:val="24"/>
        </w:rPr>
        <w:t xml:space="preserve">, explicó que </w:t>
      </w:r>
      <w:r>
        <w:rPr>
          <w:rFonts w:cs="Arial"/>
          <w:szCs w:val="24"/>
        </w:rPr>
        <w:t xml:space="preserve">al relacionar el </w:t>
      </w:r>
      <w:hyperlink r:id="rId20" w:history="1">
        <w:r w:rsidRPr="00533CE7">
          <w:rPr>
            <w:rStyle w:val="Hipervnculo"/>
            <w:rFonts w:cs="Arial"/>
            <w:szCs w:val="24"/>
          </w:rPr>
          <w:t>artículo 2°</w:t>
        </w:r>
      </w:hyperlink>
      <w:r>
        <w:rPr>
          <w:rFonts w:cs="Arial"/>
          <w:szCs w:val="24"/>
        </w:rPr>
        <w:t xml:space="preserve"> de la ley con el </w:t>
      </w:r>
      <w:hyperlink r:id="rId21" w:history="1">
        <w:r w:rsidRPr="00533CE7">
          <w:rPr>
            <w:rStyle w:val="Hipervnculo"/>
            <w:rFonts w:cs="Arial"/>
            <w:szCs w:val="24"/>
          </w:rPr>
          <w:t>artículo 1°</w:t>
        </w:r>
      </w:hyperlink>
      <w:r>
        <w:rPr>
          <w:rFonts w:cs="Arial"/>
          <w:szCs w:val="24"/>
        </w:rPr>
        <w:t xml:space="preserve"> de la misma, se puede interpretar que e</w:t>
      </w:r>
      <w:r w:rsidRPr="00CA12BA">
        <w:rPr>
          <w:rFonts w:cs="Arial"/>
          <w:szCs w:val="24"/>
        </w:rPr>
        <w:t>l Premio Nacional de Literatura se concederá al escritor cuya obra, en cualquier género literario, lo haga acreedor de dicha distinción</w:t>
      </w:r>
      <w:r w:rsidR="00E87808">
        <w:rPr>
          <w:rFonts w:cs="Arial"/>
          <w:szCs w:val="24"/>
        </w:rPr>
        <w:t xml:space="preserve">, detallando que la finalidad es </w:t>
      </w:r>
      <w:r w:rsidR="00E87808" w:rsidRPr="00E87808">
        <w:rPr>
          <w:rFonts w:cs="Arial"/>
          <w:szCs w:val="24"/>
        </w:rPr>
        <w:t>reconocer la obra de chilenos que por su excelencia, creatividad, aporte trascendente a la cultura nacional y al desarrollo de dichos campos y áreas del saber y de las artes, se hagan acreedores a estos galardones.</w:t>
      </w:r>
      <w:r w:rsidR="00E87808">
        <w:rPr>
          <w:rFonts w:cs="Arial"/>
          <w:szCs w:val="24"/>
        </w:rPr>
        <w:t xml:space="preserve"> Del mismo modo, señaló que específicamente en el artículo 9° está establecido que el jurado se conformará </w:t>
      </w:r>
      <w:r w:rsidR="00E87808" w:rsidRPr="00E87808">
        <w:rPr>
          <w:rFonts w:cs="Arial"/>
          <w:szCs w:val="24"/>
        </w:rPr>
        <w:t>en todos los casos, por el Ministro de Educación, el Rector de la Universidad de Chile y el último galardonado con el respectivo Premio Nacional</w:t>
      </w:r>
      <w:r w:rsidR="00E87808">
        <w:rPr>
          <w:rFonts w:cs="Arial"/>
          <w:szCs w:val="24"/>
        </w:rPr>
        <w:t>, y en el caso del Premio Nacional de Literatura, formarán parte</w:t>
      </w:r>
      <w:r w:rsidR="000C0FBA">
        <w:rPr>
          <w:rFonts w:cs="Arial"/>
          <w:szCs w:val="24"/>
        </w:rPr>
        <w:t>,</w:t>
      </w:r>
      <w:r w:rsidR="00E87808">
        <w:rPr>
          <w:rFonts w:cs="Arial"/>
          <w:szCs w:val="24"/>
        </w:rPr>
        <w:t xml:space="preserve"> además</w:t>
      </w:r>
      <w:r w:rsidR="005C125C">
        <w:rPr>
          <w:rFonts w:cs="Arial"/>
          <w:szCs w:val="24"/>
        </w:rPr>
        <w:t>,</w:t>
      </w:r>
      <w:r w:rsidR="00E87808">
        <w:rPr>
          <w:rFonts w:cs="Arial"/>
          <w:szCs w:val="24"/>
        </w:rPr>
        <w:t xml:space="preserve"> u</w:t>
      </w:r>
      <w:r w:rsidR="00E87808" w:rsidRPr="00E87808">
        <w:rPr>
          <w:rFonts w:cs="Arial"/>
          <w:szCs w:val="24"/>
        </w:rPr>
        <w:t>n académico designado por el Consejo de Rectores, elegido entre el resto de las universidades que lo integran y un representante de la Academia Chilena de la Lengua</w:t>
      </w:r>
      <w:r w:rsidR="00E87808">
        <w:rPr>
          <w:rFonts w:cs="Arial"/>
          <w:szCs w:val="24"/>
        </w:rPr>
        <w:t>.</w:t>
      </w:r>
    </w:p>
    <w:p w14:paraId="1E16B685" w14:textId="77777777" w:rsidR="00E87808" w:rsidRDefault="00E87808" w:rsidP="002B5855">
      <w:pPr>
        <w:tabs>
          <w:tab w:val="clear" w:pos="2835"/>
        </w:tabs>
        <w:ind w:firstLine="1134"/>
        <w:jc w:val="both"/>
        <w:rPr>
          <w:rFonts w:cs="Arial"/>
          <w:szCs w:val="24"/>
        </w:rPr>
      </w:pPr>
    </w:p>
    <w:p w14:paraId="6864DDD6" w14:textId="77777777" w:rsidR="00E87808" w:rsidRDefault="00CF154D" w:rsidP="002B5855">
      <w:pPr>
        <w:tabs>
          <w:tab w:val="clear" w:pos="2835"/>
        </w:tabs>
        <w:ind w:firstLine="1134"/>
        <w:jc w:val="both"/>
        <w:rPr>
          <w:rFonts w:cs="Arial"/>
          <w:szCs w:val="24"/>
        </w:rPr>
      </w:pPr>
      <w:r>
        <w:rPr>
          <w:rFonts w:cs="Arial"/>
          <w:szCs w:val="24"/>
        </w:rPr>
        <w:t>En base a lo anteriormente expuesto, señaló que no existen criterios en cuanto al género literario a premiar o de descentralización regional que digan relación con el origen del galardonado.</w:t>
      </w:r>
    </w:p>
    <w:p w14:paraId="009F4C90" w14:textId="77777777" w:rsidR="000673DA" w:rsidRDefault="000673DA" w:rsidP="002B5855">
      <w:pPr>
        <w:tabs>
          <w:tab w:val="clear" w:pos="2835"/>
        </w:tabs>
        <w:ind w:firstLine="1134"/>
        <w:jc w:val="both"/>
        <w:rPr>
          <w:rFonts w:cs="Arial"/>
          <w:szCs w:val="24"/>
        </w:rPr>
      </w:pPr>
    </w:p>
    <w:p w14:paraId="7A48E06A" w14:textId="7EE85C78" w:rsidR="001106FC" w:rsidRDefault="00CF154D" w:rsidP="002B5855">
      <w:pPr>
        <w:tabs>
          <w:tab w:val="clear" w:pos="2835"/>
        </w:tabs>
        <w:ind w:firstLine="1134"/>
        <w:jc w:val="both"/>
        <w:rPr>
          <w:rFonts w:cs="Arial"/>
          <w:szCs w:val="24"/>
        </w:rPr>
      </w:pPr>
      <w:r>
        <w:rPr>
          <w:rFonts w:cs="Arial"/>
          <w:szCs w:val="24"/>
        </w:rPr>
        <w:t xml:space="preserve">En lo que atañe al Informe Financiero, resaltó que </w:t>
      </w:r>
      <w:r w:rsidR="00062F59">
        <w:rPr>
          <w:rFonts w:cs="Arial"/>
          <w:szCs w:val="24"/>
        </w:rPr>
        <w:t xml:space="preserve">está pensado solamente en la anualidad del premio, y no respecto de otorgar un premio </w:t>
      </w:r>
      <w:r w:rsidR="00062F59">
        <w:rPr>
          <w:rFonts w:cs="Arial"/>
          <w:szCs w:val="24"/>
        </w:rPr>
        <w:lastRenderedPageBreak/>
        <w:t>póstumo u otras categorías.</w:t>
      </w:r>
      <w:r w:rsidR="00E25591">
        <w:rPr>
          <w:rFonts w:cs="Arial"/>
          <w:szCs w:val="24"/>
        </w:rPr>
        <w:t xml:space="preserve"> En lo que refiere a los montos, señaló que dicho Informe consta que </w:t>
      </w:r>
      <w:r w:rsidR="00B248F6">
        <w:rPr>
          <w:rFonts w:cs="Arial"/>
          <w:szCs w:val="24"/>
        </w:rPr>
        <w:t xml:space="preserve">el premio equivale a $28.159 miles (pesos 2023), el cual irrogaría un mayor gasto cada dos años. En cuanto a la pensión vitalicia mensual de 20 UTM, indicó que </w:t>
      </w:r>
      <w:r w:rsidR="003F7D19">
        <w:rPr>
          <w:rFonts w:cs="Arial"/>
          <w:szCs w:val="24"/>
        </w:rPr>
        <w:t>comprende</w:t>
      </w:r>
      <w:r w:rsidR="00B248F6">
        <w:rPr>
          <w:rFonts w:cs="Arial"/>
          <w:szCs w:val="24"/>
        </w:rPr>
        <w:t xml:space="preserve"> un mayor gasto de $14.825 miles (pesos 2023) anuales por cada persona galardonada, llegando a los $197.323 (pesos 2023) anuales.</w:t>
      </w:r>
    </w:p>
    <w:p w14:paraId="58D633E0" w14:textId="77777777" w:rsidR="00062F59" w:rsidRDefault="00062F59" w:rsidP="002B5855">
      <w:pPr>
        <w:tabs>
          <w:tab w:val="clear" w:pos="2835"/>
        </w:tabs>
        <w:ind w:firstLine="1134"/>
        <w:jc w:val="both"/>
        <w:rPr>
          <w:rFonts w:cs="Arial"/>
          <w:szCs w:val="24"/>
        </w:rPr>
      </w:pPr>
    </w:p>
    <w:p w14:paraId="2C90F703" w14:textId="77777777" w:rsidR="00062F59" w:rsidRDefault="00062F59" w:rsidP="002B5855">
      <w:pPr>
        <w:tabs>
          <w:tab w:val="clear" w:pos="2835"/>
        </w:tabs>
        <w:ind w:firstLine="1134"/>
        <w:jc w:val="both"/>
        <w:rPr>
          <w:rFonts w:cs="Arial"/>
          <w:szCs w:val="24"/>
        </w:rPr>
      </w:pPr>
      <w:r>
        <w:rPr>
          <w:rFonts w:cs="Arial"/>
          <w:szCs w:val="24"/>
        </w:rPr>
        <w:t xml:space="preserve">El </w:t>
      </w:r>
      <w:r w:rsidRPr="00062F59">
        <w:rPr>
          <w:rFonts w:cs="Arial"/>
          <w:b/>
          <w:bCs/>
          <w:szCs w:val="24"/>
        </w:rPr>
        <w:t>Honorable Senador señor Keitel</w:t>
      </w:r>
      <w:r>
        <w:rPr>
          <w:rFonts w:cs="Arial"/>
          <w:szCs w:val="24"/>
        </w:rPr>
        <w:t xml:space="preserve"> solicitó al Ejecutivo que aclare </w:t>
      </w:r>
      <w:r w:rsidR="00B248F6">
        <w:rPr>
          <w:rFonts w:cs="Arial"/>
          <w:szCs w:val="24"/>
        </w:rPr>
        <w:t>si esos $197.323 (pesos 2023) anuales será el monto que adicionalmente el Ministerio de las Culturas deberá gastar si este proyecto se aprueba, entendiendo que</w:t>
      </w:r>
      <w:r w:rsidR="00341852">
        <w:rPr>
          <w:rFonts w:cs="Arial"/>
          <w:szCs w:val="24"/>
        </w:rPr>
        <w:t>, junto</w:t>
      </w:r>
      <w:r w:rsidR="00B248F6">
        <w:rPr>
          <w:rFonts w:cs="Arial"/>
          <w:szCs w:val="24"/>
        </w:rPr>
        <w:t xml:space="preserve"> con el premio</w:t>
      </w:r>
      <w:r w:rsidR="00341852">
        <w:rPr>
          <w:rFonts w:cs="Arial"/>
          <w:szCs w:val="24"/>
        </w:rPr>
        <w:t>,</w:t>
      </w:r>
      <w:r w:rsidR="00B248F6">
        <w:rPr>
          <w:rFonts w:cs="Arial"/>
          <w:szCs w:val="24"/>
        </w:rPr>
        <w:t xml:space="preserve"> va aparejada una pensión vitalicia mensual para el artista galardonado.</w:t>
      </w:r>
    </w:p>
    <w:p w14:paraId="5060F160" w14:textId="77777777" w:rsidR="004A660D" w:rsidRDefault="004A660D" w:rsidP="002B5855">
      <w:pPr>
        <w:tabs>
          <w:tab w:val="clear" w:pos="2835"/>
        </w:tabs>
        <w:ind w:firstLine="1134"/>
        <w:jc w:val="both"/>
        <w:rPr>
          <w:rFonts w:cs="Arial"/>
          <w:szCs w:val="24"/>
        </w:rPr>
      </w:pPr>
    </w:p>
    <w:p w14:paraId="3218CE10" w14:textId="77777777" w:rsidR="004A660D" w:rsidRDefault="004A660D" w:rsidP="002B5855">
      <w:pPr>
        <w:tabs>
          <w:tab w:val="clear" w:pos="2835"/>
        </w:tabs>
        <w:ind w:firstLine="1134"/>
        <w:jc w:val="both"/>
        <w:rPr>
          <w:rFonts w:cs="Arial"/>
          <w:szCs w:val="24"/>
        </w:rPr>
      </w:pPr>
      <w:r>
        <w:rPr>
          <w:rFonts w:cs="Arial"/>
          <w:szCs w:val="24"/>
        </w:rPr>
        <w:t xml:space="preserve">El </w:t>
      </w:r>
      <w:r w:rsidRPr="004A660D">
        <w:rPr>
          <w:rFonts w:cs="Arial"/>
          <w:b/>
          <w:bCs/>
          <w:szCs w:val="24"/>
        </w:rPr>
        <w:t>asesor señor Cárcamo</w:t>
      </w:r>
      <w:r>
        <w:rPr>
          <w:rFonts w:cs="Arial"/>
          <w:szCs w:val="24"/>
        </w:rPr>
        <w:t xml:space="preserve">, </w:t>
      </w:r>
      <w:r w:rsidR="00341852">
        <w:rPr>
          <w:rFonts w:cs="Arial"/>
          <w:szCs w:val="24"/>
        </w:rPr>
        <w:t xml:space="preserve">explicó que </w:t>
      </w:r>
      <w:r w:rsidR="009761E6">
        <w:rPr>
          <w:rFonts w:cs="Arial"/>
          <w:szCs w:val="24"/>
        </w:rPr>
        <w:t xml:space="preserve">como señala el </w:t>
      </w:r>
      <w:hyperlink r:id="rId22" w:history="1">
        <w:r w:rsidR="009761E6" w:rsidRPr="00341852">
          <w:rPr>
            <w:rStyle w:val="Hipervnculo"/>
            <w:rFonts w:cs="Arial"/>
            <w:szCs w:val="24"/>
          </w:rPr>
          <w:t>artículo 17 de la ley N° 19.169</w:t>
        </w:r>
      </w:hyperlink>
      <w:r w:rsidR="009761E6">
        <w:rPr>
          <w:rFonts w:cs="Arial"/>
          <w:szCs w:val="24"/>
        </w:rPr>
        <w:t>,</w:t>
      </w:r>
      <w:r w:rsidR="00341852">
        <w:rPr>
          <w:rFonts w:cs="Arial"/>
          <w:szCs w:val="24"/>
        </w:rPr>
        <w:t xml:space="preserve"> </w:t>
      </w:r>
      <w:r w:rsidR="009761E6">
        <w:rPr>
          <w:rFonts w:cs="Arial"/>
          <w:szCs w:val="24"/>
        </w:rPr>
        <w:t>el premio comprende u</w:t>
      </w:r>
      <w:r w:rsidR="009761E6" w:rsidRPr="009761E6">
        <w:rPr>
          <w:rFonts w:cs="Arial"/>
          <w:szCs w:val="24"/>
        </w:rPr>
        <w:t>na suma ascendente a $6.562.457, cantidad que se reajust</w:t>
      </w:r>
      <w:r w:rsidR="009761E6">
        <w:rPr>
          <w:rFonts w:cs="Arial"/>
          <w:szCs w:val="24"/>
        </w:rPr>
        <w:t>a</w:t>
      </w:r>
      <w:r w:rsidR="009761E6" w:rsidRPr="009761E6">
        <w:rPr>
          <w:rFonts w:cs="Arial"/>
          <w:szCs w:val="24"/>
        </w:rPr>
        <w:t xml:space="preserve"> anualmente</w:t>
      </w:r>
      <w:r w:rsidR="009761E6">
        <w:rPr>
          <w:rFonts w:cs="Arial"/>
          <w:szCs w:val="24"/>
        </w:rPr>
        <w:t xml:space="preserve"> desde el </w:t>
      </w:r>
      <w:r w:rsidR="009761E6" w:rsidRPr="009761E6">
        <w:rPr>
          <w:rFonts w:cs="Arial"/>
          <w:szCs w:val="24"/>
        </w:rPr>
        <w:t xml:space="preserve">año 1993, en el porcentaje correspondiente a la variación del </w:t>
      </w:r>
      <w:r w:rsidR="009761E6">
        <w:rPr>
          <w:rFonts w:cs="Arial"/>
          <w:szCs w:val="24"/>
        </w:rPr>
        <w:t>IPC</w:t>
      </w:r>
      <w:r w:rsidR="009761E6" w:rsidRPr="009761E6">
        <w:rPr>
          <w:rFonts w:cs="Arial"/>
          <w:szCs w:val="24"/>
        </w:rPr>
        <w:t xml:space="preserve"> experimentada durante el año calendario anterior</w:t>
      </w:r>
      <w:r w:rsidR="009761E6">
        <w:rPr>
          <w:rFonts w:cs="Arial"/>
          <w:szCs w:val="24"/>
        </w:rPr>
        <w:t xml:space="preserve">. Asimismo, indicó que los premios que se otorgan anualmente son </w:t>
      </w:r>
      <w:r w:rsidR="009761E6" w:rsidRPr="009761E6">
        <w:rPr>
          <w:rFonts w:cs="Arial"/>
          <w:szCs w:val="24"/>
        </w:rPr>
        <w:t>Literatura; Periodismo; Ciencias Exactas; Ciencias Naturales; Ciencias Aplicadas y Tecnológicas; Historia; Ciencias de la Educación; Artes Plásticas; Artes Musicales; Artes de la Representación y Audiviosuales, y de Humanidades y Ciencias Sociales</w:t>
      </w:r>
      <w:r w:rsidR="00532A55">
        <w:rPr>
          <w:rFonts w:cs="Arial"/>
          <w:szCs w:val="24"/>
        </w:rPr>
        <w:t>.</w:t>
      </w:r>
    </w:p>
    <w:p w14:paraId="7CA5FBA6" w14:textId="77777777" w:rsidR="00532A55" w:rsidRDefault="00532A55" w:rsidP="002B5855">
      <w:pPr>
        <w:tabs>
          <w:tab w:val="clear" w:pos="2835"/>
        </w:tabs>
        <w:ind w:firstLine="1134"/>
        <w:jc w:val="both"/>
        <w:rPr>
          <w:rFonts w:cs="Arial"/>
          <w:szCs w:val="24"/>
        </w:rPr>
      </w:pPr>
    </w:p>
    <w:p w14:paraId="06B40638" w14:textId="77777777" w:rsidR="00532A55" w:rsidRDefault="00532A55" w:rsidP="002B5855">
      <w:pPr>
        <w:tabs>
          <w:tab w:val="clear" w:pos="2835"/>
        </w:tabs>
        <w:ind w:firstLine="1134"/>
        <w:jc w:val="both"/>
        <w:rPr>
          <w:rFonts w:cs="Arial"/>
          <w:szCs w:val="24"/>
        </w:rPr>
      </w:pPr>
      <w:r>
        <w:rPr>
          <w:rFonts w:cs="Arial"/>
          <w:szCs w:val="24"/>
        </w:rPr>
        <w:t xml:space="preserve">La </w:t>
      </w:r>
      <w:r w:rsidRPr="00532A55">
        <w:rPr>
          <w:rFonts w:cs="Arial"/>
          <w:b/>
          <w:bCs/>
          <w:szCs w:val="24"/>
        </w:rPr>
        <w:t>Honorable Senadora señora Sepúlveda</w:t>
      </w:r>
      <w:r>
        <w:rPr>
          <w:rFonts w:cs="Arial"/>
          <w:szCs w:val="24"/>
        </w:rPr>
        <w:t>, reiteró su inquietud respecto de los criterios de selección y el carácter centralista del jurado, donde a su entender se evidencia la complejidad de que una persona de región pueda ser elegida.</w:t>
      </w:r>
    </w:p>
    <w:p w14:paraId="435F5003" w14:textId="77777777" w:rsidR="00532A55" w:rsidRDefault="00532A55" w:rsidP="002B5855">
      <w:pPr>
        <w:tabs>
          <w:tab w:val="clear" w:pos="2835"/>
        </w:tabs>
        <w:ind w:firstLine="1134"/>
        <w:jc w:val="both"/>
        <w:rPr>
          <w:rFonts w:cs="Arial"/>
          <w:szCs w:val="24"/>
        </w:rPr>
      </w:pPr>
    </w:p>
    <w:p w14:paraId="3A8D4960" w14:textId="77777777" w:rsidR="00532A55" w:rsidRDefault="00532A55" w:rsidP="002B5855">
      <w:pPr>
        <w:tabs>
          <w:tab w:val="clear" w:pos="2835"/>
        </w:tabs>
        <w:ind w:firstLine="1134"/>
        <w:jc w:val="both"/>
        <w:rPr>
          <w:rFonts w:cs="Arial"/>
          <w:szCs w:val="24"/>
        </w:rPr>
      </w:pPr>
      <w:r>
        <w:rPr>
          <w:rFonts w:cs="Arial"/>
          <w:szCs w:val="24"/>
        </w:rPr>
        <w:t xml:space="preserve">En la misma línea, el </w:t>
      </w:r>
      <w:r w:rsidRPr="00532A55">
        <w:rPr>
          <w:rFonts w:cs="Arial"/>
          <w:b/>
          <w:bCs/>
          <w:szCs w:val="24"/>
        </w:rPr>
        <w:t>Honorable Senador señor Moreira</w:t>
      </w:r>
      <w:r>
        <w:rPr>
          <w:rFonts w:cs="Arial"/>
          <w:szCs w:val="24"/>
        </w:rPr>
        <w:t xml:space="preserve"> expuso que, a su parecer, para una persona que vive en un sector alejado del país, será muy difícil poder acceder a este premio. De manera tal que, abogó p</w:t>
      </w:r>
      <w:r w:rsidR="002E2151">
        <w:rPr>
          <w:rFonts w:cs="Arial"/>
          <w:szCs w:val="24"/>
        </w:rPr>
        <w:t>ara</w:t>
      </w:r>
      <w:r>
        <w:rPr>
          <w:rFonts w:cs="Arial"/>
          <w:szCs w:val="24"/>
        </w:rPr>
        <w:t xml:space="preserve"> que la elección del galardonado se haga de una manera justa</w:t>
      </w:r>
      <w:r w:rsidR="002E2151">
        <w:rPr>
          <w:rFonts w:cs="Arial"/>
          <w:szCs w:val="24"/>
        </w:rPr>
        <w:t>, proponiendo que exista un criterio que vaya en beneficio de las regiones.</w:t>
      </w:r>
    </w:p>
    <w:p w14:paraId="5944A9E3" w14:textId="77777777" w:rsidR="002E2151" w:rsidRDefault="002E2151" w:rsidP="002B5855">
      <w:pPr>
        <w:tabs>
          <w:tab w:val="clear" w:pos="2835"/>
        </w:tabs>
        <w:ind w:firstLine="1134"/>
        <w:jc w:val="both"/>
        <w:rPr>
          <w:rFonts w:cs="Arial"/>
          <w:szCs w:val="24"/>
        </w:rPr>
      </w:pPr>
    </w:p>
    <w:p w14:paraId="3A364447" w14:textId="77777777" w:rsidR="002E2151" w:rsidRDefault="002E2151" w:rsidP="002B5855">
      <w:pPr>
        <w:tabs>
          <w:tab w:val="clear" w:pos="2835"/>
        </w:tabs>
        <w:ind w:firstLine="1134"/>
        <w:jc w:val="both"/>
        <w:rPr>
          <w:rFonts w:cs="Arial"/>
          <w:szCs w:val="24"/>
        </w:rPr>
      </w:pPr>
      <w:r>
        <w:rPr>
          <w:rFonts w:cs="Arial"/>
          <w:szCs w:val="24"/>
        </w:rPr>
        <w:t xml:space="preserve">La </w:t>
      </w:r>
      <w:r w:rsidRPr="002E2151">
        <w:rPr>
          <w:rFonts w:cs="Arial"/>
          <w:b/>
          <w:bCs/>
          <w:szCs w:val="24"/>
        </w:rPr>
        <w:t>Honorable Senadora señora Sepúlveda</w:t>
      </w:r>
      <w:r>
        <w:rPr>
          <w:rFonts w:cs="Arial"/>
          <w:szCs w:val="24"/>
        </w:rPr>
        <w:t>, recomendó establecer un método donde se parta primero por un premio regional, para luego desde ahí elegir al Premio Nacional. Estimó elitista entregar la decisión a las universidades, ya que se sitúa desde un ángulo académico que deja fuera a la cultura popular.</w:t>
      </w:r>
    </w:p>
    <w:p w14:paraId="4EE63753" w14:textId="77777777" w:rsidR="002E2151" w:rsidRDefault="002E2151" w:rsidP="002B5855">
      <w:pPr>
        <w:tabs>
          <w:tab w:val="clear" w:pos="2835"/>
        </w:tabs>
        <w:ind w:firstLine="1134"/>
        <w:jc w:val="both"/>
        <w:rPr>
          <w:rFonts w:cs="Arial"/>
          <w:szCs w:val="24"/>
        </w:rPr>
      </w:pPr>
    </w:p>
    <w:p w14:paraId="70E55BB1" w14:textId="77777777" w:rsidR="002E2151" w:rsidRDefault="002E2151" w:rsidP="002B5855">
      <w:pPr>
        <w:tabs>
          <w:tab w:val="clear" w:pos="2835"/>
        </w:tabs>
        <w:ind w:firstLine="1134"/>
        <w:jc w:val="both"/>
        <w:rPr>
          <w:rFonts w:cs="Arial"/>
          <w:szCs w:val="24"/>
        </w:rPr>
      </w:pPr>
      <w:r>
        <w:rPr>
          <w:rFonts w:cs="Arial"/>
          <w:szCs w:val="24"/>
        </w:rPr>
        <w:t xml:space="preserve">El </w:t>
      </w:r>
      <w:r w:rsidRPr="002E2151">
        <w:rPr>
          <w:rFonts w:cs="Arial"/>
          <w:b/>
          <w:bCs/>
          <w:szCs w:val="24"/>
        </w:rPr>
        <w:t>Honorable Senador señor Moreira</w:t>
      </w:r>
      <w:r>
        <w:rPr>
          <w:rFonts w:cs="Arial"/>
          <w:szCs w:val="24"/>
        </w:rPr>
        <w:t xml:space="preserve"> propuso al Ejecutivo que se alterne año a año entre un premio a nivel regional y </w:t>
      </w:r>
      <w:r w:rsidR="00304BC9">
        <w:rPr>
          <w:rFonts w:cs="Arial"/>
          <w:szCs w:val="24"/>
        </w:rPr>
        <w:t xml:space="preserve">otro de carácter </w:t>
      </w:r>
      <w:r>
        <w:rPr>
          <w:rFonts w:cs="Arial"/>
          <w:szCs w:val="24"/>
        </w:rPr>
        <w:t>nacional.</w:t>
      </w:r>
    </w:p>
    <w:p w14:paraId="29FB8EC3" w14:textId="77777777" w:rsidR="00304BC9" w:rsidRDefault="00304BC9" w:rsidP="002B5855">
      <w:pPr>
        <w:tabs>
          <w:tab w:val="clear" w:pos="2835"/>
        </w:tabs>
        <w:ind w:firstLine="1134"/>
        <w:jc w:val="both"/>
        <w:rPr>
          <w:rFonts w:cs="Arial"/>
          <w:szCs w:val="24"/>
        </w:rPr>
      </w:pPr>
    </w:p>
    <w:p w14:paraId="32A09340" w14:textId="64E21626" w:rsidR="00304BC9" w:rsidRDefault="00AA3081" w:rsidP="002B5855">
      <w:pPr>
        <w:tabs>
          <w:tab w:val="clear" w:pos="2835"/>
        </w:tabs>
        <w:ind w:firstLine="1134"/>
        <w:jc w:val="both"/>
        <w:rPr>
          <w:rFonts w:cs="Arial"/>
          <w:szCs w:val="24"/>
        </w:rPr>
      </w:pPr>
      <w:r>
        <w:rPr>
          <w:rFonts w:cs="Arial"/>
          <w:szCs w:val="24"/>
        </w:rPr>
        <w:t>En atención a las propuestas de Sus Señorías</w:t>
      </w:r>
      <w:r w:rsidR="00304BC9">
        <w:rPr>
          <w:rFonts w:cs="Arial"/>
          <w:szCs w:val="24"/>
        </w:rPr>
        <w:t xml:space="preserve">, el </w:t>
      </w:r>
      <w:r w:rsidR="00304BC9" w:rsidRPr="00304BC9">
        <w:rPr>
          <w:rFonts w:cs="Arial"/>
          <w:b/>
          <w:bCs/>
          <w:szCs w:val="24"/>
        </w:rPr>
        <w:t>Honorable Senador señor Keitel</w:t>
      </w:r>
      <w:r>
        <w:rPr>
          <w:rFonts w:cs="Arial"/>
          <w:szCs w:val="24"/>
        </w:rPr>
        <w:t xml:space="preserve"> </w:t>
      </w:r>
      <w:r w:rsidR="00304BC9">
        <w:rPr>
          <w:rFonts w:cs="Arial"/>
          <w:szCs w:val="24"/>
        </w:rPr>
        <w:t xml:space="preserve">consultó la conveniencia de que en la conformación del jurado </w:t>
      </w:r>
      <w:r w:rsidR="00B05AF7">
        <w:rPr>
          <w:rFonts w:cs="Arial"/>
          <w:szCs w:val="24"/>
        </w:rPr>
        <w:t xml:space="preserve">se </w:t>
      </w:r>
      <w:r w:rsidR="00304BC9">
        <w:rPr>
          <w:rFonts w:cs="Arial"/>
          <w:szCs w:val="24"/>
        </w:rPr>
        <w:t>pudiese incluir</w:t>
      </w:r>
      <w:r w:rsidR="00B05AF7">
        <w:rPr>
          <w:rFonts w:cs="Arial"/>
          <w:szCs w:val="24"/>
        </w:rPr>
        <w:t xml:space="preserve"> </w:t>
      </w:r>
      <w:r w:rsidR="00304BC9">
        <w:rPr>
          <w:rFonts w:cs="Arial"/>
          <w:szCs w:val="24"/>
        </w:rPr>
        <w:t xml:space="preserve">un representante de cada macrozona del país, para </w:t>
      </w:r>
      <w:r w:rsidR="00B05AF7">
        <w:rPr>
          <w:rFonts w:cs="Arial"/>
          <w:szCs w:val="24"/>
        </w:rPr>
        <w:t>darle un espíritu más equitativo a la elección del galardonado.</w:t>
      </w:r>
    </w:p>
    <w:p w14:paraId="553DD1DE" w14:textId="77777777" w:rsidR="00B05AF7" w:rsidRDefault="00B05AF7" w:rsidP="002B5855">
      <w:pPr>
        <w:tabs>
          <w:tab w:val="clear" w:pos="2835"/>
        </w:tabs>
        <w:ind w:firstLine="1134"/>
        <w:jc w:val="both"/>
        <w:rPr>
          <w:rFonts w:cs="Arial"/>
          <w:szCs w:val="24"/>
        </w:rPr>
      </w:pPr>
    </w:p>
    <w:p w14:paraId="3FA926C3" w14:textId="77777777" w:rsidR="00B05AF7" w:rsidRDefault="00B05AF7" w:rsidP="002B5855">
      <w:pPr>
        <w:tabs>
          <w:tab w:val="clear" w:pos="2835"/>
        </w:tabs>
        <w:ind w:firstLine="1134"/>
        <w:jc w:val="both"/>
        <w:rPr>
          <w:rFonts w:cs="Arial"/>
          <w:szCs w:val="24"/>
        </w:rPr>
      </w:pPr>
      <w:r>
        <w:rPr>
          <w:rFonts w:cs="Arial"/>
          <w:szCs w:val="24"/>
        </w:rPr>
        <w:t xml:space="preserve">El </w:t>
      </w:r>
      <w:r w:rsidRPr="00B05AF7">
        <w:rPr>
          <w:rFonts w:cs="Arial"/>
          <w:b/>
          <w:bCs/>
          <w:szCs w:val="24"/>
        </w:rPr>
        <w:t>abogado asesor señor Cárcamo</w:t>
      </w:r>
      <w:r>
        <w:rPr>
          <w:rFonts w:cs="Arial"/>
          <w:szCs w:val="24"/>
        </w:rPr>
        <w:t xml:space="preserve"> si bien señaló comprender la postura de los señores Senadores, apuntó a que la ley en sí tiene un foco academicista para el otorgamiento del premio. En tal contexto, hizo presente que no es la intención del Ejecutivo modificar tal circunstancia mediante la iniciativa legal en informe. Con todo, ofreció a la Comisión entregar las bases </w:t>
      </w:r>
      <w:r w:rsidR="00A467D0">
        <w:rPr>
          <w:rFonts w:cs="Arial"/>
          <w:szCs w:val="24"/>
        </w:rPr>
        <w:t xml:space="preserve">aprobadas </w:t>
      </w:r>
      <w:r>
        <w:rPr>
          <w:rFonts w:cs="Arial"/>
          <w:szCs w:val="24"/>
        </w:rPr>
        <w:t>que rigen el otorgamiento del Premio Nacional de Literatura</w:t>
      </w:r>
      <w:r w:rsidR="00A467D0">
        <w:rPr>
          <w:rFonts w:cs="Arial"/>
          <w:szCs w:val="24"/>
        </w:rPr>
        <w:t>, donde se encuentra establecido cómo se originan las nominaciones y los elementos que se tienen en cuenta para la decisión por parte del jurado.</w:t>
      </w:r>
    </w:p>
    <w:p w14:paraId="5740DD02" w14:textId="77777777" w:rsidR="00A467D0" w:rsidRDefault="00A467D0" w:rsidP="002B5855">
      <w:pPr>
        <w:tabs>
          <w:tab w:val="clear" w:pos="2835"/>
        </w:tabs>
        <w:ind w:firstLine="1134"/>
        <w:jc w:val="both"/>
        <w:rPr>
          <w:rFonts w:cs="Arial"/>
          <w:szCs w:val="24"/>
        </w:rPr>
      </w:pPr>
    </w:p>
    <w:p w14:paraId="6E6B6B38" w14:textId="17BBE193" w:rsidR="00A467D0" w:rsidRDefault="00A467D0" w:rsidP="002B5855">
      <w:pPr>
        <w:tabs>
          <w:tab w:val="clear" w:pos="2835"/>
        </w:tabs>
        <w:ind w:firstLine="1134"/>
        <w:jc w:val="both"/>
        <w:rPr>
          <w:rFonts w:cs="Arial"/>
          <w:szCs w:val="24"/>
        </w:rPr>
      </w:pPr>
      <w:r>
        <w:rPr>
          <w:rFonts w:cs="Arial"/>
          <w:szCs w:val="24"/>
        </w:rPr>
        <w:t xml:space="preserve">El </w:t>
      </w:r>
      <w:r w:rsidRPr="00A467D0">
        <w:rPr>
          <w:rFonts w:cs="Arial"/>
          <w:b/>
          <w:bCs/>
          <w:szCs w:val="24"/>
        </w:rPr>
        <w:t>Honorable Senador señor Moreira</w:t>
      </w:r>
      <w:r>
        <w:rPr>
          <w:rFonts w:cs="Arial"/>
          <w:szCs w:val="24"/>
        </w:rPr>
        <w:t xml:space="preserve">, efectuó un alcance respecto a la segunda indicación formulada por el Honorable Senador señor De Urresti, </w:t>
      </w:r>
      <w:r w:rsidR="00514CF6">
        <w:rPr>
          <w:rFonts w:cs="Arial"/>
          <w:szCs w:val="24"/>
        </w:rPr>
        <w:t>puesto que a su juicio implicaría un gasto fiscal al referirse a la</w:t>
      </w:r>
      <w:r>
        <w:rPr>
          <w:rFonts w:cs="Arial"/>
          <w:szCs w:val="24"/>
        </w:rPr>
        <w:t xml:space="preserve"> </w:t>
      </w:r>
      <w:r w:rsidR="00514CF6">
        <w:rPr>
          <w:rFonts w:cs="Arial"/>
          <w:szCs w:val="24"/>
        </w:rPr>
        <w:t xml:space="preserve">difusión de la obra del artista. Hizo un llamado a ser responsables con los recursos, para no fomentar políticas que luego lleven a la frustración </w:t>
      </w:r>
      <w:r w:rsidR="002679C8">
        <w:rPr>
          <w:rFonts w:cs="Arial"/>
          <w:szCs w:val="24"/>
        </w:rPr>
        <w:t xml:space="preserve">por </w:t>
      </w:r>
      <w:r w:rsidR="00514CF6">
        <w:rPr>
          <w:rFonts w:cs="Arial"/>
          <w:szCs w:val="24"/>
        </w:rPr>
        <w:t>no poder ejecutarse.</w:t>
      </w:r>
    </w:p>
    <w:p w14:paraId="29FD26DA" w14:textId="77777777" w:rsidR="00514CF6" w:rsidRDefault="00514CF6" w:rsidP="002B5855">
      <w:pPr>
        <w:tabs>
          <w:tab w:val="clear" w:pos="2835"/>
        </w:tabs>
        <w:ind w:firstLine="1134"/>
        <w:jc w:val="both"/>
        <w:rPr>
          <w:rFonts w:cs="Arial"/>
          <w:szCs w:val="24"/>
        </w:rPr>
      </w:pPr>
    </w:p>
    <w:p w14:paraId="6FC8350F" w14:textId="77777777" w:rsidR="00514CF6" w:rsidRDefault="00514CF6" w:rsidP="002B5855">
      <w:pPr>
        <w:tabs>
          <w:tab w:val="clear" w:pos="2835"/>
        </w:tabs>
        <w:ind w:firstLine="1134"/>
        <w:jc w:val="both"/>
        <w:rPr>
          <w:rFonts w:cs="Arial"/>
          <w:szCs w:val="24"/>
        </w:rPr>
      </w:pPr>
      <w:r>
        <w:rPr>
          <w:rFonts w:cs="Arial"/>
          <w:szCs w:val="24"/>
        </w:rPr>
        <w:t xml:space="preserve">Sobre el particular, el </w:t>
      </w:r>
      <w:r w:rsidRPr="00514CF6">
        <w:rPr>
          <w:rFonts w:cs="Arial"/>
          <w:b/>
          <w:bCs/>
          <w:szCs w:val="24"/>
        </w:rPr>
        <w:t>Honorable Senador señor Keitel</w:t>
      </w:r>
      <w:r>
        <w:rPr>
          <w:rFonts w:cs="Arial"/>
          <w:szCs w:val="24"/>
        </w:rPr>
        <w:t xml:space="preserve"> reiteró su postura respecto a la posible inadmisibilidad de la propuesta del Honorable Senador señor De Urresti, agregando a lo ya señalado sobre las ideas matrices, el hecho de que podría irrogar mayor gasto fiscal.</w:t>
      </w:r>
    </w:p>
    <w:p w14:paraId="6EA885AB" w14:textId="77777777" w:rsidR="00514CF6" w:rsidRDefault="00514CF6" w:rsidP="002B5855">
      <w:pPr>
        <w:tabs>
          <w:tab w:val="clear" w:pos="2835"/>
        </w:tabs>
        <w:ind w:firstLine="1134"/>
        <w:jc w:val="both"/>
        <w:rPr>
          <w:rFonts w:cs="Arial"/>
          <w:szCs w:val="24"/>
        </w:rPr>
      </w:pPr>
    </w:p>
    <w:p w14:paraId="521CEFD3" w14:textId="791E9588" w:rsidR="00514CF6" w:rsidRDefault="00514CF6" w:rsidP="002B5855">
      <w:pPr>
        <w:tabs>
          <w:tab w:val="clear" w:pos="2835"/>
        </w:tabs>
        <w:ind w:firstLine="1134"/>
        <w:jc w:val="both"/>
        <w:rPr>
          <w:rFonts w:cs="Arial"/>
          <w:szCs w:val="24"/>
        </w:rPr>
      </w:pPr>
      <w:r>
        <w:rPr>
          <w:rFonts w:cs="Arial"/>
          <w:szCs w:val="24"/>
        </w:rPr>
        <w:t xml:space="preserve">Al mismo tiempo, sugirió a la Comisión votar el proyecto de ley en general, para luego fijar un plazo interno de presentación de indicaciones. Asimismo, recomendó invitar a la Biblioteca del Congreso Nacional, para que aporte </w:t>
      </w:r>
      <w:r w:rsidR="009A197A">
        <w:rPr>
          <w:rFonts w:cs="Arial"/>
          <w:szCs w:val="24"/>
        </w:rPr>
        <w:t xml:space="preserve">mayores </w:t>
      </w:r>
      <w:r>
        <w:rPr>
          <w:rFonts w:cs="Arial"/>
          <w:szCs w:val="24"/>
        </w:rPr>
        <w:t>antecedentes relativos a los Premios Nacionales en general.</w:t>
      </w:r>
    </w:p>
    <w:p w14:paraId="615F31E6" w14:textId="77777777" w:rsidR="00030B35" w:rsidRDefault="00030B35" w:rsidP="002B5855">
      <w:pPr>
        <w:tabs>
          <w:tab w:val="clear" w:pos="2835"/>
        </w:tabs>
        <w:ind w:firstLine="1134"/>
        <w:jc w:val="both"/>
        <w:rPr>
          <w:rFonts w:cs="Arial"/>
          <w:szCs w:val="24"/>
        </w:rPr>
      </w:pPr>
    </w:p>
    <w:p w14:paraId="50056345" w14:textId="4D757004" w:rsidR="00030B35" w:rsidRPr="009D1092" w:rsidRDefault="006078D3" w:rsidP="002B5855">
      <w:pPr>
        <w:tabs>
          <w:tab w:val="clear" w:pos="2835"/>
        </w:tabs>
        <w:ind w:firstLine="1134"/>
        <w:jc w:val="both"/>
        <w:rPr>
          <w:rFonts w:cs="Arial"/>
          <w:b/>
          <w:bCs/>
          <w:szCs w:val="24"/>
        </w:rPr>
      </w:pPr>
      <w:r>
        <w:rPr>
          <w:rFonts w:cs="Arial"/>
          <w:b/>
          <w:bCs/>
          <w:szCs w:val="24"/>
        </w:rPr>
        <w:t>En virtud de</w:t>
      </w:r>
      <w:r w:rsidR="00030B35" w:rsidRPr="009D1092">
        <w:rPr>
          <w:rFonts w:cs="Arial"/>
          <w:b/>
          <w:bCs/>
          <w:szCs w:val="24"/>
        </w:rPr>
        <w:t xml:space="preserve"> lo anterior, la Comisión por la unanimidad de los miembros</w:t>
      </w:r>
      <w:r w:rsidR="00E871F6" w:rsidRPr="009D1092">
        <w:rPr>
          <w:rFonts w:cs="Arial"/>
          <w:b/>
          <w:bCs/>
          <w:szCs w:val="24"/>
        </w:rPr>
        <w:t xml:space="preserve"> presentes, </w:t>
      </w:r>
      <w:r w:rsidR="00E871F6" w:rsidRPr="009D1092">
        <w:rPr>
          <w:rFonts w:cs="Arial"/>
          <w:b/>
          <w:bCs/>
          <w:spacing w:val="-3"/>
          <w:szCs w:val="24"/>
          <w:lang w:val="es-ES_tradnl"/>
        </w:rPr>
        <w:t xml:space="preserve">Honorables Senadores señores Galilea, Keitel, Moreira y Sepúlveda, acordó abrir </w:t>
      </w:r>
      <w:r w:rsidR="001319C4" w:rsidRPr="009D1092">
        <w:rPr>
          <w:rFonts w:cs="Arial"/>
          <w:b/>
          <w:bCs/>
          <w:spacing w:val="-3"/>
          <w:szCs w:val="24"/>
          <w:lang w:val="es-ES_tradnl"/>
        </w:rPr>
        <w:t xml:space="preserve">un plazo interno para presentar indicaciones, </w:t>
      </w:r>
      <w:r w:rsidR="009D1092" w:rsidRPr="009D1092">
        <w:rPr>
          <w:b/>
          <w:bCs/>
          <w:spacing w:val="-3"/>
          <w:szCs w:val="24"/>
          <w:lang w:val="es-ES_tradnl"/>
        </w:rPr>
        <w:t>hasta el día 23 de mayo de 2024 a las 12:00 horas, en la Secretaría de la Comisión</w:t>
      </w:r>
      <w:r w:rsidR="000D734F">
        <w:rPr>
          <w:b/>
          <w:bCs/>
          <w:spacing w:val="-3"/>
          <w:szCs w:val="24"/>
          <w:lang w:val="es-ES_tradnl"/>
        </w:rPr>
        <w:t>.</w:t>
      </w:r>
    </w:p>
    <w:p w14:paraId="3B29517C" w14:textId="77777777" w:rsidR="00514CF6" w:rsidRDefault="00514CF6" w:rsidP="002B5855">
      <w:pPr>
        <w:tabs>
          <w:tab w:val="clear" w:pos="2835"/>
        </w:tabs>
        <w:ind w:firstLine="1134"/>
        <w:jc w:val="both"/>
        <w:rPr>
          <w:rFonts w:cs="Arial"/>
          <w:szCs w:val="24"/>
        </w:rPr>
      </w:pPr>
    </w:p>
    <w:p w14:paraId="3B27E81A" w14:textId="77777777" w:rsidR="007A778F" w:rsidRPr="00F93FC8" w:rsidRDefault="003E50BB" w:rsidP="00F42F34">
      <w:pPr>
        <w:widowControl/>
        <w:tabs>
          <w:tab w:val="clear" w:pos="2835"/>
        </w:tabs>
        <w:ind w:firstLine="1134"/>
        <w:rPr>
          <w:rFonts w:cs="Arial"/>
          <w:b/>
          <w:spacing w:val="-3"/>
          <w:szCs w:val="24"/>
          <w:lang w:val="es-CL"/>
        </w:rPr>
      </w:pPr>
      <w:r>
        <w:rPr>
          <w:rFonts w:cs="Arial"/>
          <w:b/>
          <w:spacing w:val="-3"/>
          <w:szCs w:val="24"/>
          <w:lang w:val="es-CL"/>
        </w:rPr>
        <w:t>B</w:t>
      </w:r>
      <w:r w:rsidR="007A778F" w:rsidRPr="00F93FC8">
        <w:rPr>
          <w:rFonts w:cs="Arial"/>
          <w:b/>
          <w:spacing w:val="-3"/>
          <w:szCs w:val="24"/>
          <w:lang w:val="es-CL"/>
        </w:rPr>
        <w:t>.-</w:t>
      </w:r>
      <w:r w:rsidR="00226AD3">
        <w:rPr>
          <w:rFonts w:cs="Arial"/>
          <w:b/>
          <w:spacing w:val="-3"/>
          <w:szCs w:val="24"/>
          <w:lang w:val="es-CL"/>
        </w:rPr>
        <w:t xml:space="preserve"> </w:t>
      </w:r>
      <w:hyperlink w:anchor="Inicio" w:history="1">
        <w:r w:rsidR="007A778F" w:rsidRPr="00F93FC8">
          <w:rPr>
            <w:rStyle w:val="Hipervnculo"/>
            <w:rFonts w:cs="Arial"/>
            <w:b/>
            <w:color w:val="auto"/>
            <w:spacing w:val="-3"/>
            <w:szCs w:val="24"/>
            <w:lang w:val="es-CL"/>
          </w:rPr>
          <w:t xml:space="preserve">Votación </w:t>
        </w:r>
        <w:r w:rsidR="00E80899" w:rsidRPr="00F93FC8">
          <w:rPr>
            <w:rStyle w:val="Hipervnculo"/>
            <w:rFonts w:cs="Arial"/>
            <w:b/>
            <w:color w:val="auto"/>
            <w:spacing w:val="-3"/>
            <w:szCs w:val="24"/>
            <w:lang w:val="es-CL"/>
          </w:rPr>
          <w:t>en general</w:t>
        </w:r>
      </w:hyperlink>
      <w:r w:rsidR="00FB7D24">
        <w:rPr>
          <w:rFonts w:cs="Arial"/>
          <w:b/>
          <w:spacing w:val="-3"/>
          <w:szCs w:val="24"/>
          <w:lang w:val="es-CL"/>
        </w:rPr>
        <w:t>.</w:t>
      </w:r>
    </w:p>
    <w:p w14:paraId="04FFF00F" w14:textId="77777777" w:rsidR="007A778F" w:rsidRPr="00F93FC8" w:rsidRDefault="007A778F" w:rsidP="00BF6FA8">
      <w:pPr>
        <w:widowControl/>
        <w:tabs>
          <w:tab w:val="left" w:pos="0"/>
        </w:tabs>
        <w:jc w:val="both"/>
        <w:rPr>
          <w:spacing w:val="-3"/>
          <w:szCs w:val="24"/>
          <w:lang w:val="es-CL"/>
        </w:rPr>
      </w:pPr>
    </w:p>
    <w:p w14:paraId="69A93548" w14:textId="77777777" w:rsidR="005E011A" w:rsidRPr="00F93FC8" w:rsidRDefault="007A778F" w:rsidP="002B5855">
      <w:pPr>
        <w:widowControl/>
        <w:tabs>
          <w:tab w:val="clear" w:pos="2835"/>
        </w:tabs>
        <w:ind w:firstLine="1134"/>
        <w:jc w:val="both"/>
        <w:rPr>
          <w:rFonts w:cs="Arial"/>
          <w:b/>
          <w:spacing w:val="-3"/>
          <w:szCs w:val="24"/>
          <w:lang w:val="es-ES_tradnl"/>
        </w:rPr>
      </w:pPr>
      <w:bookmarkStart w:id="11" w:name="Votación"/>
      <w:r w:rsidRPr="00C4305A">
        <w:rPr>
          <w:rFonts w:cs="Arial"/>
          <w:b/>
          <w:spacing w:val="-3"/>
          <w:szCs w:val="24"/>
          <w:lang w:val="es-ES_tradnl"/>
        </w:rPr>
        <w:t>- Puest</w:t>
      </w:r>
      <w:r w:rsidR="0037297E" w:rsidRPr="00C4305A">
        <w:rPr>
          <w:rFonts w:cs="Arial"/>
          <w:b/>
          <w:spacing w:val="-3"/>
          <w:szCs w:val="24"/>
          <w:lang w:val="es-ES_tradnl"/>
        </w:rPr>
        <w:t>o</w:t>
      </w:r>
      <w:r w:rsidRPr="00C4305A">
        <w:rPr>
          <w:rFonts w:cs="Arial"/>
          <w:b/>
          <w:spacing w:val="-3"/>
          <w:szCs w:val="24"/>
          <w:lang w:val="es-ES_tradnl"/>
        </w:rPr>
        <w:t xml:space="preserve"> en votación </w:t>
      </w:r>
      <w:r w:rsidR="0037297E" w:rsidRPr="00C4305A">
        <w:rPr>
          <w:rFonts w:cs="Arial"/>
          <w:b/>
          <w:spacing w:val="-3"/>
          <w:szCs w:val="24"/>
          <w:lang w:val="es-ES_tradnl"/>
        </w:rPr>
        <w:t>el proyecto de ley en general</w:t>
      </w:r>
      <w:r w:rsidRPr="00C4305A">
        <w:rPr>
          <w:rFonts w:cs="Arial"/>
          <w:b/>
          <w:spacing w:val="-3"/>
          <w:szCs w:val="24"/>
          <w:lang w:val="es-ES_tradnl"/>
        </w:rPr>
        <w:t>, fue aprobad</w:t>
      </w:r>
      <w:r w:rsidR="0037297E" w:rsidRPr="00C4305A">
        <w:rPr>
          <w:rFonts w:cs="Arial"/>
          <w:b/>
          <w:spacing w:val="-3"/>
          <w:szCs w:val="24"/>
          <w:lang w:val="es-ES_tradnl"/>
        </w:rPr>
        <w:t>o</w:t>
      </w:r>
      <w:r w:rsidRPr="00C4305A">
        <w:rPr>
          <w:rFonts w:cs="Arial"/>
          <w:b/>
          <w:spacing w:val="-3"/>
          <w:szCs w:val="24"/>
          <w:lang w:val="es-ES_tradnl"/>
        </w:rPr>
        <w:t xml:space="preserve"> por</w:t>
      </w:r>
      <w:r w:rsidRPr="00C4305A">
        <w:rPr>
          <w:rFonts w:cs="Arial"/>
          <w:spacing w:val="-3"/>
          <w:szCs w:val="24"/>
          <w:lang w:val="es-ES_tradnl"/>
        </w:rPr>
        <w:t xml:space="preserve"> </w:t>
      </w:r>
      <w:r w:rsidR="00D12FA8" w:rsidRPr="00C4305A">
        <w:rPr>
          <w:rFonts w:cs="Arial"/>
          <w:b/>
          <w:spacing w:val="-3"/>
          <w:szCs w:val="24"/>
          <w:lang w:val="es-ES_tradnl"/>
        </w:rPr>
        <w:t>la unanimidad de los integrantes</w:t>
      </w:r>
      <w:r w:rsidR="00DB25EC" w:rsidRPr="00C4305A">
        <w:rPr>
          <w:rFonts w:cs="Arial"/>
          <w:b/>
          <w:spacing w:val="-3"/>
          <w:szCs w:val="24"/>
          <w:lang w:val="es-ES_tradnl"/>
        </w:rPr>
        <w:t xml:space="preserve"> presentes</w:t>
      </w:r>
      <w:r w:rsidR="00D12FA8" w:rsidRPr="00C4305A">
        <w:rPr>
          <w:rFonts w:cs="Arial"/>
          <w:b/>
          <w:spacing w:val="-3"/>
          <w:szCs w:val="24"/>
          <w:lang w:val="es-ES_tradnl"/>
        </w:rPr>
        <w:t xml:space="preserve"> de la Comisión, Honorables Senadores </w:t>
      </w:r>
      <w:bookmarkEnd w:id="11"/>
      <w:r w:rsidR="00DB25EC" w:rsidRPr="00C4305A">
        <w:rPr>
          <w:rFonts w:cs="Arial"/>
          <w:b/>
          <w:spacing w:val="-3"/>
          <w:szCs w:val="24"/>
          <w:lang w:val="es-ES_tradnl"/>
        </w:rPr>
        <w:t xml:space="preserve">señores </w:t>
      </w:r>
      <w:r w:rsidR="00C4305A" w:rsidRPr="00C4305A">
        <w:rPr>
          <w:rFonts w:cs="Arial"/>
          <w:b/>
          <w:spacing w:val="-3"/>
          <w:szCs w:val="24"/>
          <w:lang w:val="es-ES_tradnl"/>
        </w:rPr>
        <w:t>Galilea, Keitel, Moreira y Sepúlveda</w:t>
      </w:r>
      <w:r w:rsidR="00DB25EC" w:rsidRPr="00C4305A">
        <w:rPr>
          <w:rFonts w:cs="Arial"/>
          <w:b/>
          <w:spacing w:val="-3"/>
          <w:szCs w:val="24"/>
          <w:lang w:val="es-ES_tradnl"/>
        </w:rPr>
        <w:t>.</w:t>
      </w:r>
    </w:p>
    <w:p w14:paraId="1B6DF016" w14:textId="77777777" w:rsidR="003C2E83" w:rsidRDefault="003C2E83" w:rsidP="006C4071">
      <w:pPr>
        <w:widowControl/>
        <w:tabs>
          <w:tab w:val="clear" w:pos="2835"/>
        </w:tabs>
        <w:jc w:val="both"/>
        <w:rPr>
          <w:rFonts w:cs="Arial"/>
          <w:spacing w:val="-3"/>
          <w:szCs w:val="24"/>
          <w:lang w:val="es-ES_tradnl"/>
        </w:rPr>
      </w:pPr>
    </w:p>
    <w:p w14:paraId="63A0492B" w14:textId="77777777" w:rsidR="00C4305A" w:rsidRDefault="00C4305A" w:rsidP="00C4305A">
      <w:pPr>
        <w:tabs>
          <w:tab w:val="left" w:pos="0"/>
        </w:tabs>
        <w:jc w:val="center"/>
      </w:pPr>
      <w:r w:rsidRPr="00F93FC8">
        <w:t xml:space="preserve">- - - </w:t>
      </w:r>
    </w:p>
    <w:p w14:paraId="1723D3E9" w14:textId="77777777" w:rsidR="00C4305A" w:rsidRDefault="00C4305A" w:rsidP="006C4071">
      <w:pPr>
        <w:widowControl/>
        <w:tabs>
          <w:tab w:val="clear" w:pos="2835"/>
        </w:tabs>
        <w:jc w:val="both"/>
        <w:rPr>
          <w:rFonts w:cs="Arial"/>
          <w:spacing w:val="-3"/>
          <w:szCs w:val="24"/>
          <w:lang w:val="es-ES_tradnl"/>
        </w:rPr>
      </w:pPr>
    </w:p>
    <w:p w14:paraId="20227DF4" w14:textId="77777777" w:rsidR="009D1092" w:rsidRDefault="00C4305A" w:rsidP="00C4305A">
      <w:pPr>
        <w:widowControl/>
        <w:tabs>
          <w:tab w:val="clear" w:pos="2835"/>
        </w:tabs>
        <w:ind w:firstLine="1134"/>
        <w:jc w:val="both"/>
        <w:rPr>
          <w:rFonts w:cs="Arial"/>
          <w:spacing w:val="-3"/>
          <w:szCs w:val="24"/>
          <w:lang w:val="es-ES_tradnl"/>
        </w:rPr>
      </w:pPr>
      <w:r>
        <w:rPr>
          <w:rFonts w:cs="Arial"/>
          <w:spacing w:val="-3"/>
          <w:szCs w:val="24"/>
          <w:lang w:val="es-ES_tradnl"/>
        </w:rPr>
        <w:t xml:space="preserve">Una vez efectuada la votación, el </w:t>
      </w:r>
      <w:r w:rsidRPr="00C4305A">
        <w:rPr>
          <w:rFonts w:cs="Arial"/>
          <w:b/>
          <w:bCs/>
          <w:spacing w:val="-3"/>
          <w:szCs w:val="24"/>
          <w:lang w:val="es-ES_tradnl"/>
        </w:rPr>
        <w:t>Honorable Senador señor Galilea</w:t>
      </w:r>
      <w:r>
        <w:rPr>
          <w:rFonts w:cs="Arial"/>
          <w:spacing w:val="-3"/>
          <w:szCs w:val="24"/>
          <w:lang w:val="es-ES_tradnl"/>
        </w:rPr>
        <w:t xml:space="preserve"> consultó acerca de la declaración de inadmisibilidad de la indicación del Honorable Senador señor De Urresti. </w:t>
      </w:r>
    </w:p>
    <w:p w14:paraId="40410B83" w14:textId="77777777" w:rsidR="009D1092" w:rsidRDefault="009D1092" w:rsidP="00C4305A">
      <w:pPr>
        <w:widowControl/>
        <w:tabs>
          <w:tab w:val="clear" w:pos="2835"/>
        </w:tabs>
        <w:ind w:firstLine="1134"/>
        <w:jc w:val="both"/>
        <w:rPr>
          <w:rFonts w:cs="Arial"/>
          <w:spacing w:val="-3"/>
          <w:szCs w:val="24"/>
          <w:lang w:val="es-ES_tradnl"/>
        </w:rPr>
      </w:pPr>
    </w:p>
    <w:p w14:paraId="54854A97" w14:textId="6646ABFE" w:rsidR="00C4305A" w:rsidRDefault="00C4305A" w:rsidP="00C4305A">
      <w:pPr>
        <w:widowControl/>
        <w:tabs>
          <w:tab w:val="clear" w:pos="2835"/>
        </w:tabs>
        <w:ind w:firstLine="1134"/>
        <w:jc w:val="both"/>
        <w:rPr>
          <w:rFonts w:cs="Arial"/>
          <w:spacing w:val="-3"/>
          <w:szCs w:val="24"/>
          <w:lang w:val="es-ES_tradnl"/>
        </w:rPr>
      </w:pPr>
      <w:r>
        <w:rPr>
          <w:rFonts w:cs="Arial"/>
          <w:spacing w:val="-3"/>
          <w:szCs w:val="24"/>
          <w:lang w:val="es-ES_tradnl"/>
        </w:rPr>
        <w:t xml:space="preserve">En ese sentido, </w:t>
      </w:r>
      <w:r w:rsidR="00706CD1">
        <w:rPr>
          <w:rFonts w:cs="Arial"/>
          <w:spacing w:val="-3"/>
          <w:szCs w:val="24"/>
          <w:lang w:val="es-ES_tradnl"/>
        </w:rPr>
        <w:t>la</w:t>
      </w:r>
      <w:r>
        <w:rPr>
          <w:rFonts w:cs="Arial"/>
          <w:spacing w:val="-3"/>
          <w:szCs w:val="24"/>
          <w:lang w:val="es-ES_tradnl"/>
        </w:rPr>
        <w:t xml:space="preserve"> </w:t>
      </w:r>
      <w:r w:rsidRPr="00C4305A">
        <w:rPr>
          <w:rFonts w:cs="Arial"/>
          <w:b/>
          <w:bCs/>
          <w:spacing w:val="-3"/>
          <w:szCs w:val="24"/>
          <w:lang w:val="es-ES_tradnl"/>
        </w:rPr>
        <w:t>Secretaría</w:t>
      </w:r>
      <w:r w:rsidR="00706CD1">
        <w:rPr>
          <w:rFonts w:cs="Arial"/>
          <w:b/>
          <w:bCs/>
          <w:spacing w:val="-3"/>
          <w:szCs w:val="24"/>
          <w:lang w:val="es-ES_tradnl"/>
        </w:rPr>
        <w:t xml:space="preserve"> </w:t>
      </w:r>
      <w:r w:rsidR="00706CD1" w:rsidRPr="00706CD1">
        <w:rPr>
          <w:rFonts w:cs="Arial"/>
          <w:spacing w:val="-3"/>
          <w:szCs w:val="24"/>
          <w:lang w:val="es-ES_tradnl"/>
        </w:rPr>
        <w:t xml:space="preserve">estimó </w:t>
      </w:r>
      <w:r>
        <w:rPr>
          <w:rFonts w:cs="Arial"/>
          <w:spacing w:val="-3"/>
          <w:szCs w:val="24"/>
          <w:lang w:val="es-ES_tradnl"/>
        </w:rPr>
        <w:t xml:space="preserve">que la primera indicación se entendía retirada por su autor, en tanto la segunda, adolecería de dos </w:t>
      </w:r>
      <w:r w:rsidR="00706CD1">
        <w:rPr>
          <w:rFonts w:cs="Arial"/>
          <w:spacing w:val="-3"/>
          <w:szCs w:val="24"/>
          <w:lang w:val="es-ES_tradnl"/>
        </w:rPr>
        <w:lastRenderedPageBreak/>
        <w:t xml:space="preserve">circunstancias de inadmisibilidad: por una parte, </w:t>
      </w:r>
      <w:r>
        <w:rPr>
          <w:rFonts w:cs="Arial"/>
          <w:spacing w:val="-3"/>
          <w:szCs w:val="24"/>
          <w:lang w:val="es-ES_tradnl"/>
        </w:rPr>
        <w:t>iría más allá de las ideas matrices del proyecto de ley</w:t>
      </w:r>
      <w:r w:rsidR="00706CD1">
        <w:rPr>
          <w:rFonts w:cs="Arial"/>
          <w:spacing w:val="-3"/>
          <w:szCs w:val="24"/>
          <w:lang w:val="es-ES_tradnl"/>
        </w:rPr>
        <w:t xml:space="preserve"> que solamente busca que se establezca la anualidad del premio y su alternancia en cuanto al género literario, y por otra, la eventual implicancia de un mayor gasto </w:t>
      </w:r>
      <w:r w:rsidR="00965284">
        <w:rPr>
          <w:rFonts w:cs="Arial"/>
          <w:spacing w:val="-3"/>
          <w:szCs w:val="24"/>
          <w:lang w:val="es-ES_tradnl"/>
        </w:rPr>
        <w:t xml:space="preserve">para el Ejecutivo </w:t>
      </w:r>
      <w:r w:rsidR="00706CD1">
        <w:rPr>
          <w:rFonts w:cs="Arial"/>
          <w:spacing w:val="-3"/>
          <w:szCs w:val="24"/>
          <w:lang w:val="es-ES_tradnl"/>
        </w:rPr>
        <w:t>al momento de realizar la difusión de la obra. Sin perjuicio de lo anterior, explicó que la segunda indicación se entendería incorporada para su debido análisis, en la discusión en particular del proyecto de ley.</w:t>
      </w:r>
    </w:p>
    <w:p w14:paraId="188B5E7F" w14:textId="77777777" w:rsidR="008072C5" w:rsidRDefault="008072C5" w:rsidP="00C4305A">
      <w:pPr>
        <w:widowControl/>
        <w:tabs>
          <w:tab w:val="clear" w:pos="2835"/>
        </w:tabs>
        <w:ind w:firstLine="1134"/>
        <w:jc w:val="both"/>
        <w:rPr>
          <w:rFonts w:cs="Arial"/>
          <w:spacing w:val="-3"/>
          <w:szCs w:val="24"/>
          <w:lang w:val="es-ES_tradnl"/>
        </w:rPr>
      </w:pPr>
    </w:p>
    <w:p w14:paraId="35B4E73C" w14:textId="69B6010F" w:rsidR="008072C5" w:rsidRDefault="008072C5" w:rsidP="00C4305A">
      <w:pPr>
        <w:widowControl/>
        <w:tabs>
          <w:tab w:val="clear" w:pos="2835"/>
        </w:tabs>
        <w:ind w:firstLine="1134"/>
        <w:jc w:val="both"/>
        <w:rPr>
          <w:rFonts w:cs="Arial"/>
          <w:spacing w:val="-3"/>
          <w:szCs w:val="24"/>
          <w:lang w:val="es-ES_tradnl"/>
        </w:rPr>
      </w:pPr>
      <w:r>
        <w:rPr>
          <w:rFonts w:cs="Arial"/>
          <w:spacing w:val="-3"/>
          <w:szCs w:val="24"/>
          <w:lang w:val="es-ES_tradnl"/>
        </w:rPr>
        <w:t xml:space="preserve">El </w:t>
      </w:r>
      <w:r w:rsidRPr="008072C5">
        <w:rPr>
          <w:rFonts w:cs="Arial"/>
          <w:b/>
          <w:bCs/>
          <w:spacing w:val="-3"/>
          <w:szCs w:val="24"/>
          <w:lang w:val="es-ES_tradnl"/>
        </w:rPr>
        <w:t>Honorable Senador señor Keitel</w:t>
      </w:r>
      <w:r>
        <w:rPr>
          <w:rFonts w:cs="Arial"/>
          <w:spacing w:val="-3"/>
          <w:szCs w:val="24"/>
          <w:lang w:val="es-ES_tradnl"/>
        </w:rPr>
        <w:t xml:space="preserve">, hizo presente las inquietudes de la Honorable Senadora señora Sepúlveda, en orden a descentralizar este premio para que este galardón llegue también a las regiones. En esa línea, subrayó que de diez premios que se han entregado, al menos seis corresponden a escritores de regiones, por lo que consideró que estas no se han visto menoscabadas </w:t>
      </w:r>
      <w:r w:rsidR="00795C42">
        <w:rPr>
          <w:rFonts w:cs="Arial"/>
          <w:spacing w:val="-3"/>
          <w:szCs w:val="24"/>
          <w:lang w:val="es-ES_tradnl"/>
        </w:rPr>
        <w:t xml:space="preserve">en relación con la Región Metropolitana. No obstante, planteó la idea de que las personas que conforman el jurado, pudiesen provenir en representación de las distintas macrozonas del país, para así dar un mayor equilibrio en la decisión </w:t>
      </w:r>
      <w:r w:rsidR="001728AC">
        <w:rPr>
          <w:rFonts w:cs="Arial"/>
          <w:spacing w:val="-3"/>
          <w:szCs w:val="24"/>
          <w:lang w:val="es-ES_tradnl"/>
        </w:rPr>
        <w:t>de quién será el adjudicatario</w:t>
      </w:r>
      <w:r w:rsidR="00795C42">
        <w:rPr>
          <w:rFonts w:cs="Arial"/>
          <w:spacing w:val="-3"/>
          <w:szCs w:val="24"/>
          <w:lang w:val="es-ES_tradnl"/>
        </w:rPr>
        <w:t xml:space="preserve"> del premio.</w:t>
      </w:r>
    </w:p>
    <w:p w14:paraId="7817AC01" w14:textId="77777777" w:rsidR="00795C42" w:rsidRDefault="00795C42" w:rsidP="00C4305A">
      <w:pPr>
        <w:widowControl/>
        <w:tabs>
          <w:tab w:val="clear" w:pos="2835"/>
        </w:tabs>
        <w:ind w:firstLine="1134"/>
        <w:jc w:val="both"/>
        <w:rPr>
          <w:rFonts w:cs="Arial"/>
          <w:spacing w:val="-3"/>
          <w:szCs w:val="24"/>
          <w:lang w:val="es-ES_tradnl"/>
        </w:rPr>
      </w:pPr>
    </w:p>
    <w:p w14:paraId="739EC467" w14:textId="77777777" w:rsidR="00E7042D" w:rsidRDefault="005E011A" w:rsidP="002825F0">
      <w:pPr>
        <w:tabs>
          <w:tab w:val="left" w:pos="0"/>
        </w:tabs>
        <w:jc w:val="center"/>
      </w:pPr>
      <w:r w:rsidRPr="00F93FC8">
        <w:t xml:space="preserve">- - - </w:t>
      </w:r>
    </w:p>
    <w:p w14:paraId="2CE18D71" w14:textId="77777777" w:rsidR="00F85245" w:rsidRDefault="00F85245" w:rsidP="006C4071">
      <w:pPr>
        <w:tabs>
          <w:tab w:val="left" w:pos="0"/>
        </w:tabs>
      </w:pPr>
    </w:p>
    <w:bookmarkStart w:id="12" w:name="Discusiónpart"/>
    <w:p w14:paraId="63FC02C9" w14:textId="77777777" w:rsidR="00F85245" w:rsidRDefault="00F85245" w:rsidP="002825F0">
      <w:pPr>
        <w:tabs>
          <w:tab w:val="left" w:pos="0"/>
        </w:tabs>
        <w:jc w:val="center"/>
        <w:rPr>
          <w:b/>
          <w:bCs/>
        </w:rPr>
      </w:pPr>
      <w:r w:rsidRPr="00F85245">
        <w:rPr>
          <w:b/>
          <w:bCs/>
        </w:rPr>
        <w:fldChar w:fldCharType="begin"/>
      </w:r>
      <w:r w:rsidRPr="00F85245">
        <w:rPr>
          <w:b/>
          <w:bCs/>
        </w:rPr>
        <w:instrText>HYPERLINK  \l "Inicio"</w:instrText>
      </w:r>
      <w:r w:rsidRPr="00F85245">
        <w:rPr>
          <w:b/>
          <w:bCs/>
        </w:rPr>
        <w:fldChar w:fldCharType="separate"/>
      </w:r>
      <w:r w:rsidRPr="00F85245">
        <w:rPr>
          <w:rStyle w:val="Hipervnculo"/>
          <w:b/>
          <w:bCs/>
          <w:color w:val="auto"/>
        </w:rPr>
        <w:t>DISCUSIÓN EN PARTICULAR</w:t>
      </w:r>
      <w:r w:rsidRPr="00F85245">
        <w:rPr>
          <w:b/>
          <w:bCs/>
        </w:rPr>
        <w:fldChar w:fldCharType="end"/>
      </w:r>
      <w:r w:rsidR="005F05EF">
        <w:rPr>
          <w:rStyle w:val="Refdenotaalpie"/>
          <w:b/>
          <w:bCs/>
        </w:rPr>
        <w:footnoteReference w:id="3"/>
      </w:r>
    </w:p>
    <w:p w14:paraId="5603D7F2" w14:textId="77777777" w:rsidR="005C2501" w:rsidRDefault="005C2501" w:rsidP="006C4071">
      <w:pPr>
        <w:tabs>
          <w:tab w:val="left" w:pos="0"/>
        </w:tabs>
        <w:rPr>
          <w:b/>
          <w:bCs/>
        </w:rPr>
      </w:pPr>
    </w:p>
    <w:bookmarkEnd w:id="12"/>
    <w:p w14:paraId="6C805393" w14:textId="77777777" w:rsidR="00B665AD" w:rsidRDefault="00B665AD" w:rsidP="00B12727">
      <w:pPr>
        <w:tabs>
          <w:tab w:val="left" w:pos="0"/>
        </w:tabs>
        <w:jc w:val="both"/>
        <w:rPr>
          <w:b/>
          <w:bCs/>
        </w:rPr>
      </w:pPr>
    </w:p>
    <w:p w14:paraId="7F3DD4B2" w14:textId="3E6B64EB" w:rsidR="00BF69D9" w:rsidRPr="00BF69D9" w:rsidRDefault="00BF69D9" w:rsidP="00CB6250">
      <w:pPr>
        <w:widowControl/>
        <w:tabs>
          <w:tab w:val="clear" w:pos="2835"/>
        </w:tabs>
        <w:ind w:firstLine="1134"/>
        <w:jc w:val="both"/>
        <w:rPr>
          <w:rFonts w:cs="Arial"/>
          <w:b/>
          <w:bCs/>
          <w:spacing w:val="-3"/>
          <w:szCs w:val="24"/>
          <w:lang w:val="es-ES_tradnl"/>
        </w:rPr>
      </w:pPr>
      <w:r w:rsidRPr="00BF69D9">
        <w:rPr>
          <w:rFonts w:cs="Arial"/>
          <w:b/>
          <w:bCs/>
          <w:spacing w:val="-3"/>
          <w:szCs w:val="24"/>
          <w:lang w:val="es-ES_tradnl"/>
        </w:rPr>
        <w:t>A.- Análisis previo</w:t>
      </w:r>
      <w:r w:rsidR="00DB3F09">
        <w:rPr>
          <w:rFonts w:cs="Arial"/>
          <w:b/>
          <w:bCs/>
          <w:spacing w:val="-3"/>
          <w:szCs w:val="24"/>
          <w:lang w:val="es-ES_tradnl"/>
        </w:rPr>
        <w:t xml:space="preserve"> a la discusión de la</w:t>
      </w:r>
      <w:r w:rsidR="00970C2A">
        <w:rPr>
          <w:rFonts w:cs="Arial"/>
          <w:b/>
          <w:bCs/>
          <w:spacing w:val="-3"/>
          <w:szCs w:val="24"/>
          <w:lang w:val="es-ES_tradnl"/>
        </w:rPr>
        <w:t>s</w:t>
      </w:r>
      <w:r w:rsidR="00DB3F09">
        <w:rPr>
          <w:rFonts w:cs="Arial"/>
          <w:b/>
          <w:bCs/>
          <w:spacing w:val="-3"/>
          <w:szCs w:val="24"/>
          <w:lang w:val="es-ES_tradnl"/>
        </w:rPr>
        <w:t xml:space="preserve"> indicaciones. E</w:t>
      </w:r>
      <w:r w:rsidRPr="00BF69D9">
        <w:rPr>
          <w:rFonts w:cs="Arial"/>
          <w:b/>
          <w:bCs/>
          <w:spacing w:val="-3"/>
          <w:szCs w:val="24"/>
          <w:lang w:val="es-ES_tradnl"/>
        </w:rPr>
        <w:t>xposici</w:t>
      </w:r>
      <w:r w:rsidR="00970C2A">
        <w:rPr>
          <w:rFonts w:cs="Arial"/>
          <w:b/>
          <w:bCs/>
          <w:spacing w:val="-3"/>
          <w:szCs w:val="24"/>
          <w:lang w:val="es-ES_tradnl"/>
        </w:rPr>
        <w:t xml:space="preserve">ón del Ejecutivo </w:t>
      </w:r>
      <w:r w:rsidRPr="00BF69D9">
        <w:rPr>
          <w:rFonts w:cs="Arial"/>
          <w:b/>
          <w:bCs/>
          <w:spacing w:val="-3"/>
          <w:szCs w:val="24"/>
          <w:lang w:val="es-ES_tradnl"/>
        </w:rPr>
        <w:t>y debate suscitado en la Comisión.</w:t>
      </w:r>
    </w:p>
    <w:p w14:paraId="14435101" w14:textId="77777777" w:rsidR="00BF69D9" w:rsidRDefault="00BF69D9" w:rsidP="00CB6250">
      <w:pPr>
        <w:widowControl/>
        <w:tabs>
          <w:tab w:val="clear" w:pos="2835"/>
        </w:tabs>
        <w:ind w:firstLine="1134"/>
        <w:jc w:val="both"/>
        <w:rPr>
          <w:rFonts w:cs="Arial"/>
          <w:spacing w:val="-3"/>
          <w:szCs w:val="24"/>
          <w:lang w:val="es-ES_tradnl"/>
        </w:rPr>
      </w:pPr>
    </w:p>
    <w:p w14:paraId="25AC3950" w14:textId="40D3DB01" w:rsidR="00CB6250" w:rsidRDefault="00BF2234" w:rsidP="00CB6250">
      <w:pPr>
        <w:widowControl/>
        <w:tabs>
          <w:tab w:val="clear" w:pos="2835"/>
        </w:tabs>
        <w:ind w:firstLine="1134"/>
        <w:jc w:val="both"/>
        <w:rPr>
          <w:rFonts w:cs="Arial"/>
          <w:spacing w:val="-3"/>
          <w:szCs w:val="24"/>
          <w:lang w:val="es-ES_tradnl"/>
        </w:rPr>
      </w:pPr>
      <w:r w:rsidRPr="00BF2234">
        <w:rPr>
          <w:rFonts w:cs="Arial"/>
          <w:spacing w:val="-3"/>
          <w:szCs w:val="24"/>
          <w:lang w:val="es-ES_tradnl"/>
        </w:rPr>
        <w:t xml:space="preserve">Antes de comenzar la discusión en particular de esta iniciativa legal, </w:t>
      </w:r>
      <w:r w:rsidR="002C4C73">
        <w:rPr>
          <w:rFonts w:cs="Arial"/>
          <w:spacing w:val="-3"/>
          <w:szCs w:val="24"/>
          <w:lang w:val="es-ES_tradnl"/>
        </w:rPr>
        <w:t xml:space="preserve">y sin perjuicio de lo que planteó con ocasión de la discusión en general de esta iniciativa, </w:t>
      </w:r>
      <w:r w:rsidRPr="00BF2234">
        <w:rPr>
          <w:rFonts w:cs="Arial"/>
          <w:spacing w:val="-3"/>
          <w:szCs w:val="24"/>
          <w:lang w:val="es-ES_tradnl"/>
        </w:rPr>
        <w:t xml:space="preserve">la Comisión recibió en audiencia </w:t>
      </w:r>
      <w:r w:rsidR="005B149A">
        <w:rPr>
          <w:rFonts w:cs="Arial"/>
          <w:spacing w:val="-3"/>
          <w:szCs w:val="24"/>
          <w:lang w:val="es-ES_tradnl"/>
        </w:rPr>
        <w:t xml:space="preserve">a </w:t>
      </w:r>
      <w:r w:rsidR="00CB6250">
        <w:rPr>
          <w:rFonts w:cs="Arial"/>
          <w:spacing w:val="-3"/>
          <w:szCs w:val="24"/>
          <w:lang w:val="es-ES_tradnl"/>
        </w:rPr>
        <w:t xml:space="preserve">la </w:t>
      </w:r>
      <w:r w:rsidR="00CB6250" w:rsidRPr="00795C42">
        <w:rPr>
          <w:rFonts w:cs="Arial"/>
          <w:b/>
          <w:bCs/>
          <w:spacing w:val="-3"/>
          <w:szCs w:val="24"/>
          <w:lang w:val="es-ES_tradnl"/>
        </w:rPr>
        <w:t>Ministra de las Culturas, las Artes y el Patrimonio, señora Carolina Arredondo</w:t>
      </w:r>
      <w:r w:rsidR="00CB6250">
        <w:rPr>
          <w:rFonts w:cs="Arial"/>
          <w:spacing w:val="-3"/>
          <w:szCs w:val="24"/>
          <w:lang w:val="es-ES_tradnl"/>
        </w:rPr>
        <w:t xml:space="preserve">, </w:t>
      </w:r>
      <w:r>
        <w:rPr>
          <w:rFonts w:cs="Arial"/>
          <w:spacing w:val="-3"/>
          <w:szCs w:val="24"/>
          <w:lang w:val="es-ES_tradnl"/>
        </w:rPr>
        <w:t xml:space="preserve">quien </w:t>
      </w:r>
      <w:r w:rsidR="00CB6250">
        <w:rPr>
          <w:rFonts w:cs="Arial"/>
          <w:spacing w:val="-3"/>
          <w:szCs w:val="24"/>
          <w:lang w:val="es-ES_tradnl"/>
        </w:rPr>
        <w:t>mediante una presentación</w:t>
      </w:r>
      <w:r w:rsidR="00CB6250">
        <w:rPr>
          <w:rStyle w:val="Refdenotaalpie"/>
          <w:rFonts w:cs="Arial"/>
          <w:spacing w:val="-3"/>
          <w:szCs w:val="24"/>
          <w:lang w:val="es-ES_tradnl"/>
        </w:rPr>
        <w:footnoteReference w:id="4"/>
      </w:r>
      <w:r w:rsidR="00CB6250">
        <w:rPr>
          <w:rFonts w:cs="Arial"/>
          <w:spacing w:val="-3"/>
          <w:szCs w:val="24"/>
          <w:lang w:val="es-ES_tradnl"/>
        </w:rPr>
        <w:t xml:space="preserve">, aclaró distintos aspectos del proyecto de ley en </w:t>
      </w:r>
      <w:r w:rsidR="006214A8">
        <w:rPr>
          <w:rFonts w:cs="Arial"/>
          <w:spacing w:val="-3"/>
          <w:szCs w:val="24"/>
          <w:lang w:val="es-ES_tradnl"/>
        </w:rPr>
        <w:t>informe</w:t>
      </w:r>
      <w:r w:rsidR="00CB6250">
        <w:rPr>
          <w:rFonts w:cs="Arial"/>
          <w:spacing w:val="-3"/>
          <w:szCs w:val="24"/>
          <w:lang w:val="es-ES_tradnl"/>
        </w:rPr>
        <w:t>.</w:t>
      </w:r>
    </w:p>
    <w:p w14:paraId="5B1F79FE" w14:textId="77777777" w:rsidR="00CB6250" w:rsidRDefault="00CB6250" w:rsidP="00CB6250">
      <w:pPr>
        <w:widowControl/>
        <w:tabs>
          <w:tab w:val="clear" w:pos="2835"/>
        </w:tabs>
        <w:ind w:firstLine="1134"/>
        <w:jc w:val="both"/>
        <w:rPr>
          <w:rFonts w:cs="Arial"/>
          <w:spacing w:val="-3"/>
          <w:szCs w:val="24"/>
          <w:lang w:val="es-ES_tradnl"/>
        </w:rPr>
      </w:pPr>
    </w:p>
    <w:p w14:paraId="523D8EA6" w14:textId="5AA32446"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En primer lugar, hizo hincapié en que se trata de un proyecto acotado en su espíritu, en orden a modificar la ley N° 19.169. Expresó que d</w:t>
      </w:r>
      <w:r w:rsidRPr="00B13CBB">
        <w:rPr>
          <w:rFonts w:cs="Arial"/>
          <w:spacing w:val="-3"/>
          <w:szCs w:val="24"/>
          <w:lang w:val="es-ES_tradnl"/>
        </w:rPr>
        <w:t xml:space="preserve">esde el año </w:t>
      </w:r>
      <w:r w:rsidRPr="00B13CBB">
        <w:rPr>
          <w:rFonts w:cs="Arial"/>
          <w:spacing w:val="-3"/>
          <w:szCs w:val="24"/>
          <w:lang w:val="es-ES_tradnl"/>
        </w:rPr>
        <w:lastRenderedPageBreak/>
        <w:t xml:space="preserve">1942 </w:t>
      </w:r>
      <w:r>
        <w:rPr>
          <w:rFonts w:cs="Arial"/>
          <w:spacing w:val="-3"/>
          <w:szCs w:val="24"/>
          <w:lang w:val="es-ES_tradnl"/>
        </w:rPr>
        <w:t>-</w:t>
      </w:r>
      <w:r w:rsidRPr="00B13CBB">
        <w:rPr>
          <w:rFonts w:cs="Arial"/>
          <w:spacing w:val="-3"/>
          <w:szCs w:val="24"/>
          <w:lang w:val="es-ES_tradnl"/>
        </w:rPr>
        <w:t xml:space="preserve">por </w:t>
      </w:r>
      <w:r>
        <w:rPr>
          <w:rFonts w:cs="Arial"/>
          <w:spacing w:val="-3"/>
          <w:szCs w:val="24"/>
          <w:lang w:val="es-ES_tradnl"/>
        </w:rPr>
        <w:t xml:space="preserve">la </w:t>
      </w:r>
      <w:hyperlink r:id="rId23" w:history="1">
        <w:r w:rsidRPr="001F4F61">
          <w:rPr>
            <w:rStyle w:val="Hipervnculo"/>
            <w:rFonts w:cs="Arial"/>
            <w:spacing w:val="-3"/>
            <w:szCs w:val="24"/>
            <w:lang w:val="es-ES_tradnl"/>
          </w:rPr>
          <w:t>ley N°7.368</w:t>
        </w:r>
      </w:hyperlink>
      <w:r>
        <w:rPr>
          <w:rFonts w:cs="Arial"/>
          <w:spacing w:val="-3"/>
          <w:szCs w:val="24"/>
          <w:lang w:val="es-ES_tradnl"/>
        </w:rPr>
        <w:t>-</w:t>
      </w:r>
      <w:r w:rsidRPr="00B13CBB">
        <w:rPr>
          <w:rFonts w:cs="Arial"/>
          <w:spacing w:val="-3"/>
          <w:szCs w:val="24"/>
          <w:lang w:val="es-ES_tradnl"/>
        </w:rPr>
        <w:t xml:space="preserve"> se entrega el Premio Nacional de Literatura</w:t>
      </w:r>
      <w:r>
        <w:rPr>
          <w:rFonts w:cs="Arial"/>
          <w:spacing w:val="-3"/>
          <w:szCs w:val="24"/>
          <w:lang w:val="es-ES_tradnl"/>
        </w:rPr>
        <w:t xml:space="preserve">. Luego, informó que </w:t>
      </w:r>
      <w:r w:rsidRPr="00B13CBB">
        <w:rPr>
          <w:rFonts w:cs="Arial"/>
          <w:spacing w:val="-3"/>
          <w:szCs w:val="24"/>
          <w:lang w:val="es-ES_tradnl"/>
        </w:rPr>
        <w:t xml:space="preserve">a través de la </w:t>
      </w:r>
      <w:hyperlink r:id="rId24" w:history="1">
        <w:r w:rsidRPr="008A4DE9">
          <w:rPr>
            <w:rStyle w:val="Hipervnculo"/>
            <w:rFonts w:cs="Arial"/>
            <w:spacing w:val="-3"/>
            <w:szCs w:val="24"/>
            <w:lang w:val="es-ES_tradnl"/>
          </w:rPr>
          <w:t>ley N°17.595</w:t>
        </w:r>
      </w:hyperlink>
      <w:r>
        <w:rPr>
          <w:rFonts w:cs="Arial"/>
          <w:spacing w:val="-3"/>
          <w:szCs w:val="24"/>
          <w:lang w:val="es-ES_tradnl"/>
        </w:rPr>
        <w:t xml:space="preserve"> d</w:t>
      </w:r>
      <w:r w:rsidRPr="00B13CBB">
        <w:rPr>
          <w:rFonts w:cs="Arial"/>
          <w:spacing w:val="-3"/>
          <w:szCs w:val="24"/>
          <w:lang w:val="es-ES_tradnl"/>
        </w:rPr>
        <w:t>el año 1972</w:t>
      </w:r>
      <w:r>
        <w:rPr>
          <w:rFonts w:cs="Arial"/>
          <w:spacing w:val="-3"/>
          <w:szCs w:val="24"/>
          <w:lang w:val="es-ES_tradnl"/>
        </w:rPr>
        <w:t>,</w:t>
      </w:r>
      <w:r w:rsidRPr="00B13CBB">
        <w:rPr>
          <w:rFonts w:cs="Arial"/>
          <w:spacing w:val="-3"/>
          <w:szCs w:val="24"/>
          <w:lang w:val="es-ES_tradnl"/>
        </w:rPr>
        <w:t xml:space="preserve"> se redujo su periodicidad a dos años</w:t>
      </w:r>
      <w:r>
        <w:rPr>
          <w:rFonts w:cs="Arial"/>
          <w:spacing w:val="-3"/>
          <w:szCs w:val="24"/>
          <w:lang w:val="es-ES_tradnl"/>
        </w:rPr>
        <w:t>, dando como resultado un total de 56 premios entregados a la fecha, comentó. En cuanto a esto último, comprometió hacer llegar a la Comisión el detalle de la proveniencia territorial de los galardonados, con objeto de tener a la vista cómo se ha distribuido el premio a nivel nacional, desde su origen.</w:t>
      </w:r>
    </w:p>
    <w:p w14:paraId="1E96661A" w14:textId="77777777" w:rsidR="00CB6250" w:rsidRDefault="00CB6250" w:rsidP="00CB6250">
      <w:pPr>
        <w:widowControl/>
        <w:tabs>
          <w:tab w:val="clear" w:pos="2835"/>
        </w:tabs>
        <w:ind w:firstLine="1134"/>
        <w:jc w:val="both"/>
        <w:rPr>
          <w:rFonts w:cs="Arial"/>
          <w:spacing w:val="-3"/>
          <w:szCs w:val="24"/>
          <w:lang w:val="es-ES_tradnl"/>
        </w:rPr>
      </w:pPr>
    </w:p>
    <w:p w14:paraId="0AD7A739" w14:textId="770AC094"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 xml:space="preserve">En cuanto a </w:t>
      </w:r>
      <w:r w:rsidR="00611291">
        <w:rPr>
          <w:rFonts w:cs="Arial"/>
          <w:spacing w:val="-3"/>
          <w:szCs w:val="24"/>
          <w:lang w:val="es-ES_tradnl"/>
        </w:rPr>
        <w:t>los objetivos</w:t>
      </w:r>
      <w:r>
        <w:rPr>
          <w:rFonts w:cs="Arial"/>
          <w:spacing w:val="-3"/>
          <w:szCs w:val="24"/>
          <w:lang w:val="es-ES_tradnl"/>
        </w:rPr>
        <w:t xml:space="preserve">, mencionó los </w:t>
      </w:r>
      <w:r w:rsidR="00611291">
        <w:rPr>
          <w:rFonts w:cs="Arial"/>
          <w:spacing w:val="-3"/>
          <w:szCs w:val="24"/>
          <w:lang w:val="es-ES_tradnl"/>
        </w:rPr>
        <w:t>siguientes</w:t>
      </w:r>
      <w:r>
        <w:rPr>
          <w:rFonts w:cs="Arial"/>
          <w:spacing w:val="-3"/>
          <w:szCs w:val="24"/>
          <w:lang w:val="es-ES_tradnl"/>
        </w:rPr>
        <w:t>:</w:t>
      </w:r>
    </w:p>
    <w:p w14:paraId="0E36FCE4" w14:textId="77777777" w:rsidR="00CB6250" w:rsidRDefault="00CB6250" w:rsidP="00CB6250">
      <w:pPr>
        <w:widowControl/>
        <w:tabs>
          <w:tab w:val="clear" w:pos="2835"/>
        </w:tabs>
        <w:jc w:val="both"/>
        <w:rPr>
          <w:rFonts w:cs="Arial"/>
          <w:spacing w:val="-3"/>
          <w:szCs w:val="24"/>
          <w:lang w:val="es-ES_tradnl"/>
        </w:rPr>
      </w:pPr>
    </w:p>
    <w:p w14:paraId="6E907FBB" w14:textId="77777777" w:rsidR="00CB6250" w:rsidRDefault="00CB6250" w:rsidP="00CB6250">
      <w:pPr>
        <w:widowControl/>
        <w:numPr>
          <w:ilvl w:val="0"/>
          <w:numId w:val="37"/>
        </w:numPr>
        <w:tabs>
          <w:tab w:val="clear" w:pos="2835"/>
        </w:tabs>
        <w:ind w:left="1134"/>
        <w:jc w:val="both"/>
        <w:rPr>
          <w:rFonts w:cs="Arial"/>
          <w:spacing w:val="-3"/>
          <w:szCs w:val="24"/>
          <w:lang w:val="es-ES_tradnl"/>
        </w:rPr>
      </w:pPr>
      <w:r w:rsidRPr="00E66AEE">
        <w:rPr>
          <w:rFonts w:cs="Arial"/>
          <w:spacing w:val="-3"/>
          <w:szCs w:val="24"/>
          <w:lang w:val="es-ES_tradnl"/>
        </w:rPr>
        <w:t>Premiar a los artistas literarios anualmente, y no año por medio como ocurre actualmente</w:t>
      </w:r>
      <w:r>
        <w:rPr>
          <w:rFonts w:cs="Arial"/>
          <w:spacing w:val="-3"/>
          <w:szCs w:val="24"/>
          <w:lang w:val="es-ES_tradnl"/>
        </w:rPr>
        <w:t>.</w:t>
      </w:r>
    </w:p>
    <w:p w14:paraId="38811F05" w14:textId="77777777" w:rsidR="00CB6250" w:rsidRDefault="00CB6250" w:rsidP="00CB6250">
      <w:pPr>
        <w:widowControl/>
        <w:tabs>
          <w:tab w:val="clear" w:pos="2835"/>
        </w:tabs>
        <w:ind w:left="1134"/>
        <w:jc w:val="both"/>
        <w:rPr>
          <w:rFonts w:cs="Arial"/>
          <w:spacing w:val="-3"/>
          <w:szCs w:val="24"/>
          <w:lang w:val="es-ES_tradnl"/>
        </w:rPr>
      </w:pPr>
    </w:p>
    <w:p w14:paraId="4C8FE6D8" w14:textId="77777777" w:rsidR="00CB6250" w:rsidRDefault="00CB6250" w:rsidP="00CB6250">
      <w:pPr>
        <w:widowControl/>
        <w:numPr>
          <w:ilvl w:val="0"/>
          <w:numId w:val="37"/>
        </w:numPr>
        <w:tabs>
          <w:tab w:val="clear" w:pos="2835"/>
        </w:tabs>
        <w:ind w:left="1134"/>
        <w:jc w:val="both"/>
        <w:rPr>
          <w:rFonts w:cs="Arial"/>
          <w:spacing w:val="-3"/>
          <w:szCs w:val="24"/>
          <w:lang w:val="es-ES_tradnl"/>
        </w:rPr>
      </w:pPr>
      <w:r w:rsidRPr="00E66AEE">
        <w:rPr>
          <w:rFonts w:cs="Arial"/>
          <w:spacing w:val="-3"/>
          <w:szCs w:val="24"/>
          <w:lang w:val="es-ES_tradnl"/>
        </w:rPr>
        <w:t>Galardonar un año al género narrativa y el siguiente al género poesía, y así sucesivamente</w:t>
      </w:r>
      <w:r>
        <w:rPr>
          <w:rFonts w:cs="Arial"/>
          <w:spacing w:val="-3"/>
          <w:szCs w:val="24"/>
          <w:lang w:val="es-ES_tradnl"/>
        </w:rPr>
        <w:t>.</w:t>
      </w:r>
    </w:p>
    <w:p w14:paraId="4797D91D" w14:textId="77777777" w:rsidR="00CB6250" w:rsidRDefault="00CB6250" w:rsidP="00CB6250">
      <w:pPr>
        <w:pStyle w:val="Prrafodelista"/>
        <w:rPr>
          <w:rFonts w:cs="Arial"/>
          <w:spacing w:val="-3"/>
          <w:szCs w:val="24"/>
          <w:lang w:val="es-ES_tradnl"/>
        </w:rPr>
      </w:pPr>
    </w:p>
    <w:p w14:paraId="277115E9" w14:textId="2650C07B"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 xml:space="preserve">Luego, en relación con la inquietud de la Honorable Senadora señora Sepúlveda, afirmó que esta administración de gobierno, con </w:t>
      </w:r>
      <w:r w:rsidR="009F00EC">
        <w:rPr>
          <w:rFonts w:cs="Arial"/>
          <w:spacing w:val="-3"/>
          <w:szCs w:val="24"/>
          <w:lang w:val="es-ES_tradnl"/>
        </w:rPr>
        <w:t>el afán</w:t>
      </w:r>
      <w:r>
        <w:rPr>
          <w:rFonts w:cs="Arial"/>
          <w:spacing w:val="-3"/>
          <w:szCs w:val="24"/>
          <w:lang w:val="es-ES_tradnl"/>
        </w:rPr>
        <w:t xml:space="preserve"> de también entregar un reconocimiento a los distintos artistas locales, se encuentra otorgando Premios Regionales de Culturas a través de las Seremías de las Culturas, </w:t>
      </w:r>
      <w:r w:rsidR="00F11261">
        <w:rPr>
          <w:rFonts w:cs="Arial"/>
          <w:spacing w:val="-3"/>
          <w:szCs w:val="24"/>
          <w:lang w:val="es-ES_tradnl"/>
        </w:rPr>
        <w:t xml:space="preserve">las </w:t>
      </w:r>
      <w:r>
        <w:rPr>
          <w:rFonts w:cs="Arial"/>
          <w:spacing w:val="-3"/>
          <w:szCs w:val="24"/>
          <w:lang w:val="es-ES_tradnl"/>
        </w:rPr>
        <w:t xml:space="preserve">Artes y </w:t>
      </w:r>
      <w:r w:rsidR="00F11261">
        <w:rPr>
          <w:rFonts w:cs="Arial"/>
          <w:spacing w:val="-3"/>
          <w:szCs w:val="24"/>
          <w:lang w:val="es-ES_tradnl"/>
        </w:rPr>
        <w:t xml:space="preserve">el </w:t>
      </w:r>
      <w:r>
        <w:rPr>
          <w:rFonts w:cs="Arial"/>
          <w:spacing w:val="-3"/>
          <w:szCs w:val="24"/>
          <w:lang w:val="es-ES_tradnl"/>
        </w:rPr>
        <w:t>Patrimonio. Puntualizó que, en las categorías actuales, y en específico en la Región de O’Higgins, se establece un reconocimiento para las Artes Escénicas; Artes Musicales; Artes Visuales; Artesanía; Creación Literaria y Fomento Lector; Premio Cultural Inmaterial; Memoria, Democracia y Derechos Humanos y Mujer Creadora. Detalló que tales premios se entregan con un incentivo económico además de un diploma.</w:t>
      </w:r>
    </w:p>
    <w:p w14:paraId="38626675" w14:textId="77777777" w:rsidR="00CB6250" w:rsidRDefault="00CB6250" w:rsidP="00CB6250">
      <w:pPr>
        <w:widowControl/>
        <w:tabs>
          <w:tab w:val="clear" w:pos="2835"/>
        </w:tabs>
        <w:ind w:firstLine="1134"/>
        <w:jc w:val="both"/>
        <w:rPr>
          <w:rFonts w:cs="Arial"/>
          <w:spacing w:val="-3"/>
          <w:szCs w:val="24"/>
          <w:lang w:val="es-ES_tradnl"/>
        </w:rPr>
      </w:pPr>
    </w:p>
    <w:p w14:paraId="3201760A" w14:textId="77777777"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Con lo anterior, hizo presente que la Cartera de Estado que encabeza se encuentra haciendo una distinción entre este reconocimiento que se entrega a través de la Seremías, frente a aquel que establece la ley N°19.169.</w:t>
      </w:r>
    </w:p>
    <w:p w14:paraId="7D1A27CF" w14:textId="77777777" w:rsidR="00CB6250" w:rsidRDefault="00CB6250" w:rsidP="00CB6250">
      <w:pPr>
        <w:widowControl/>
        <w:tabs>
          <w:tab w:val="clear" w:pos="2835"/>
        </w:tabs>
        <w:ind w:firstLine="1134"/>
        <w:jc w:val="both"/>
        <w:rPr>
          <w:rFonts w:cs="Arial"/>
          <w:spacing w:val="-3"/>
          <w:szCs w:val="24"/>
          <w:lang w:val="es-ES_tradnl"/>
        </w:rPr>
      </w:pPr>
    </w:p>
    <w:p w14:paraId="6F7629A8" w14:textId="7E5A76ED"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En lo que refiere a la conformación del jurado que entrega el Premio Nacional de Literatura</w:t>
      </w:r>
      <w:r w:rsidR="007D7307">
        <w:rPr>
          <w:rFonts w:cs="Arial"/>
          <w:spacing w:val="-3"/>
          <w:szCs w:val="24"/>
          <w:lang w:val="es-ES_tradnl"/>
        </w:rPr>
        <w:t xml:space="preserve"> -</w:t>
      </w:r>
      <w:r>
        <w:rPr>
          <w:rFonts w:cs="Arial"/>
          <w:spacing w:val="-3"/>
          <w:szCs w:val="24"/>
          <w:lang w:val="es-ES_tradnl"/>
        </w:rPr>
        <w:t>dado su carácter</w:t>
      </w:r>
      <w:r w:rsidR="007D7307">
        <w:rPr>
          <w:rFonts w:cs="Arial"/>
          <w:spacing w:val="-3"/>
          <w:szCs w:val="24"/>
          <w:lang w:val="es-ES_tradnl"/>
        </w:rPr>
        <w:t>-</w:t>
      </w:r>
      <w:r>
        <w:rPr>
          <w:rFonts w:cs="Arial"/>
          <w:spacing w:val="-3"/>
          <w:szCs w:val="24"/>
          <w:lang w:val="es-ES_tradnl"/>
        </w:rPr>
        <w:t xml:space="preserve"> sostuvo que convoca a distintas instituciones que son representativas a nivel nacional, como son: el Ministro o Ministra de las Culturas, las Artes y el Patrimonio; la rectora de la Universidad de Chile; el último galardonado; un académico designado por el Consejo de Rectores, donde puede resultar convocado alguien de fuera de la Región Metropolitana; un representante de la Academia Chilena de la Lengua, y dos autores destacados, los que son designados por el Consejo Nacional de las Culturas, las Artes y el Patrimonio.</w:t>
      </w:r>
    </w:p>
    <w:p w14:paraId="2328FCCE" w14:textId="77777777" w:rsidR="00CB6250" w:rsidRDefault="00CB6250" w:rsidP="00CB6250">
      <w:pPr>
        <w:widowControl/>
        <w:tabs>
          <w:tab w:val="clear" w:pos="2835"/>
        </w:tabs>
        <w:ind w:firstLine="1134"/>
        <w:jc w:val="both"/>
        <w:rPr>
          <w:rFonts w:cs="Arial"/>
          <w:spacing w:val="-3"/>
          <w:szCs w:val="24"/>
          <w:lang w:val="es-ES_tradnl"/>
        </w:rPr>
      </w:pPr>
    </w:p>
    <w:p w14:paraId="76773E87" w14:textId="77777777"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 xml:space="preserve">Aclaró que, en el caso de las Seremías, el jurado se encuentra compuesto por agentes regionales. Destacó que en la Región de O’Higgins se integra por la Seremi respectiva; el Director o Directora del Servicio del Patrimonio Cultural de la región; un consejero del Consejo Nacional de las Culturas, las Artes y el Patrimonio; un integrante designado por la Comisión de Cultura y Patrimonio del Consejo Regional de las Culturas, las Artes y el Patrimonio de O’Higgins y un integrante de la Mesa Abierta de Memoria y </w:t>
      </w:r>
      <w:r>
        <w:rPr>
          <w:rFonts w:cs="Arial"/>
          <w:spacing w:val="-3"/>
          <w:szCs w:val="24"/>
          <w:lang w:val="es-ES_tradnl"/>
        </w:rPr>
        <w:lastRenderedPageBreak/>
        <w:t>Derechos Humanos. Por lo tanto, apuntó a que efectivamente cada región elige a sus representantes, pero estos tienen una pertinencia regional y territorial para entregar tales reconocimientos.</w:t>
      </w:r>
    </w:p>
    <w:p w14:paraId="57A6BD20" w14:textId="77777777" w:rsidR="00CB6250" w:rsidRDefault="00CB6250" w:rsidP="00CB6250">
      <w:pPr>
        <w:widowControl/>
        <w:tabs>
          <w:tab w:val="clear" w:pos="2835"/>
        </w:tabs>
        <w:ind w:firstLine="1134"/>
        <w:jc w:val="both"/>
        <w:rPr>
          <w:rFonts w:cs="Arial"/>
          <w:spacing w:val="-3"/>
          <w:szCs w:val="24"/>
          <w:lang w:val="es-ES_tradnl"/>
        </w:rPr>
      </w:pPr>
    </w:p>
    <w:p w14:paraId="32B246AC" w14:textId="2ADACA0D" w:rsidR="00CB6250" w:rsidRDefault="00F60EED" w:rsidP="00CB6250">
      <w:pPr>
        <w:widowControl/>
        <w:tabs>
          <w:tab w:val="clear" w:pos="2835"/>
        </w:tabs>
        <w:ind w:firstLine="1134"/>
        <w:jc w:val="both"/>
        <w:rPr>
          <w:rFonts w:cs="Arial"/>
          <w:spacing w:val="-3"/>
          <w:szCs w:val="24"/>
          <w:lang w:val="es-ES_tradnl"/>
        </w:rPr>
      </w:pPr>
      <w:r>
        <w:rPr>
          <w:rFonts w:cs="Arial"/>
          <w:spacing w:val="-3"/>
          <w:szCs w:val="24"/>
          <w:lang w:val="es-ES_tradnl"/>
        </w:rPr>
        <w:t>En relación con el otorgamiento de este galardón, e</w:t>
      </w:r>
      <w:r w:rsidR="00CB6250">
        <w:rPr>
          <w:rFonts w:cs="Arial"/>
          <w:spacing w:val="-3"/>
          <w:szCs w:val="24"/>
          <w:lang w:val="es-ES_tradnl"/>
        </w:rPr>
        <w:t xml:space="preserve">l </w:t>
      </w:r>
      <w:r w:rsidR="00CB6250" w:rsidRPr="00221C59">
        <w:rPr>
          <w:rFonts w:cs="Arial"/>
          <w:b/>
          <w:bCs/>
          <w:spacing w:val="-3"/>
          <w:szCs w:val="24"/>
          <w:lang w:val="es-ES_tradnl"/>
        </w:rPr>
        <w:t>Honorable Senador señor Keitel</w:t>
      </w:r>
      <w:r w:rsidR="00CB6250">
        <w:rPr>
          <w:rFonts w:cs="Arial"/>
          <w:spacing w:val="-3"/>
          <w:szCs w:val="24"/>
          <w:lang w:val="es-ES_tradnl"/>
        </w:rPr>
        <w:t>, afirmó que desde que el Premio Nacional de Literatura se entrega de manera bianual, se ha intentado como práctica otorgarlo alternadamente entre narrativa y poesía, y muchos a quienes se les ha reconocido, han sido destacados en ambos géneros literarios.</w:t>
      </w:r>
    </w:p>
    <w:p w14:paraId="7C4E0A59" w14:textId="77777777" w:rsidR="00CB6250" w:rsidRDefault="00CB6250" w:rsidP="00CB6250">
      <w:pPr>
        <w:widowControl/>
        <w:tabs>
          <w:tab w:val="clear" w:pos="2835"/>
        </w:tabs>
        <w:ind w:firstLine="1134"/>
        <w:jc w:val="both"/>
        <w:rPr>
          <w:rFonts w:cs="Arial"/>
          <w:spacing w:val="-3"/>
          <w:szCs w:val="24"/>
          <w:lang w:val="es-ES_tradnl"/>
        </w:rPr>
      </w:pPr>
    </w:p>
    <w:p w14:paraId="58EFFEAD" w14:textId="77777777" w:rsidR="00CB6250" w:rsidRDefault="00CB6250" w:rsidP="00CB6250">
      <w:pPr>
        <w:widowControl/>
        <w:tabs>
          <w:tab w:val="clear" w:pos="2835"/>
        </w:tabs>
        <w:ind w:firstLine="1134"/>
        <w:jc w:val="both"/>
        <w:rPr>
          <w:rFonts w:cs="Arial"/>
          <w:spacing w:val="-3"/>
          <w:szCs w:val="24"/>
          <w:lang w:val="es-ES_tradnl"/>
        </w:rPr>
      </w:pPr>
      <w:r>
        <w:rPr>
          <w:rFonts w:cs="Arial"/>
          <w:spacing w:val="-3"/>
          <w:szCs w:val="24"/>
          <w:lang w:val="es-ES_tradnl"/>
        </w:rPr>
        <w:t>Por otra parte, consultó por la posibilidad de que el jurado que elige los premios nacionales de literatura pudiese estar compuesto por personas que provengan de distintas regiones de país, elegidos por una comisión específica, con miras a la descentralización del galardón.</w:t>
      </w:r>
    </w:p>
    <w:p w14:paraId="0A0A26EA" w14:textId="77777777" w:rsidR="00CB6250" w:rsidRDefault="00CB6250" w:rsidP="00CB6250">
      <w:pPr>
        <w:widowControl/>
        <w:tabs>
          <w:tab w:val="clear" w:pos="2835"/>
        </w:tabs>
        <w:ind w:firstLine="1134"/>
        <w:jc w:val="both"/>
        <w:rPr>
          <w:rFonts w:cs="Arial"/>
          <w:spacing w:val="-3"/>
          <w:szCs w:val="24"/>
          <w:lang w:val="es-ES_tradnl"/>
        </w:rPr>
      </w:pPr>
    </w:p>
    <w:p w14:paraId="4283A058" w14:textId="5504EEE3" w:rsidR="00CB6250" w:rsidRDefault="00F60EED" w:rsidP="00CB6250">
      <w:pPr>
        <w:ind w:firstLine="1134"/>
        <w:jc w:val="both"/>
        <w:rPr>
          <w:rFonts w:cs="Arial"/>
          <w:szCs w:val="24"/>
          <w:lang w:val="es-MX"/>
        </w:rPr>
      </w:pPr>
      <w:r>
        <w:rPr>
          <w:rFonts w:cs="Arial"/>
          <w:szCs w:val="24"/>
          <w:lang w:val="es-MX"/>
        </w:rPr>
        <w:t>Por su parte, e</w:t>
      </w:r>
      <w:r w:rsidR="00CB6250">
        <w:rPr>
          <w:rFonts w:cs="Arial"/>
          <w:szCs w:val="24"/>
          <w:lang w:val="es-MX"/>
        </w:rPr>
        <w:t xml:space="preserve">l </w:t>
      </w:r>
      <w:r w:rsidR="00CB6250" w:rsidRPr="00E95A5F">
        <w:rPr>
          <w:rFonts w:cs="Arial"/>
          <w:b/>
          <w:bCs/>
          <w:szCs w:val="24"/>
          <w:lang w:val="es-MX"/>
        </w:rPr>
        <w:t>Honorable Senador señor Moreira</w:t>
      </w:r>
      <w:r w:rsidR="00CB6250">
        <w:rPr>
          <w:rFonts w:cs="Arial"/>
          <w:szCs w:val="24"/>
          <w:lang w:val="es-MX"/>
        </w:rPr>
        <w:t xml:space="preserve"> consultó si el Ejecutivo se encontraba de acuerdo con las indicaciones presentadas a la iniciativa legal en informe.</w:t>
      </w:r>
    </w:p>
    <w:p w14:paraId="4EAB38CB" w14:textId="77777777" w:rsidR="00CB6250" w:rsidRDefault="00CB6250" w:rsidP="00CB6250">
      <w:pPr>
        <w:ind w:firstLine="1134"/>
        <w:jc w:val="both"/>
        <w:rPr>
          <w:rFonts w:cs="Arial"/>
          <w:szCs w:val="24"/>
          <w:lang w:val="es-MX"/>
        </w:rPr>
      </w:pPr>
    </w:p>
    <w:p w14:paraId="19AEA202" w14:textId="77777777" w:rsidR="00CB6250" w:rsidRDefault="00CB6250" w:rsidP="00CB6250">
      <w:pPr>
        <w:ind w:firstLine="1134"/>
        <w:jc w:val="both"/>
        <w:rPr>
          <w:rFonts w:cs="Arial"/>
          <w:szCs w:val="24"/>
          <w:lang w:val="es-MX"/>
        </w:rPr>
      </w:pPr>
      <w:r>
        <w:rPr>
          <w:rFonts w:cs="Arial"/>
          <w:szCs w:val="24"/>
          <w:lang w:val="es-MX"/>
        </w:rPr>
        <w:t xml:space="preserve">En tanto, la </w:t>
      </w:r>
      <w:r w:rsidRPr="00E95A5F">
        <w:rPr>
          <w:rFonts w:cs="Arial"/>
          <w:b/>
          <w:bCs/>
          <w:szCs w:val="24"/>
          <w:lang w:val="es-MX"/>
        </w:rPr>
        <w:t>Honorable Senadora señora Sepúlveda,</w:t>
      </w:r>
      <w:r>
        <w:rPr>
          <w:rFonts w:cs="Arial"/>
          <w:szCs w:val="24"/>
          <w:lang w:val="es-MX"/>
        </w:rPr>
        <w:t xml:space="preserve"> comentó que estuvo indagando en el procedimiento que se lleva a cabo en regiones para el otorgamiento del premio, teniendo como resultado que este no se encuentra institucionalizado, dado el distinto énfasis que se le da según el territorio de que se trate.</w:t>
      </w:r>
    </w:p>
    <w:p w14:paraId="5B89ED88" w14:textId="77777777" w:rsidR="00CB6250" w:rsidRDefault="00CB6250" w:rsidP="00CB6250">
      <w:pPr>
        <w:ind w:firstLine="1134"/>
        <w:jc w:val="both"/>
        <w:rPr>
          <w:rFonts w:cs="Arial"/>
          <w:szCs w:val="24"/>
          <w:lang w:val="es-MX"/>
        </w:rPr>
      </w:pPr>
    </w:p>
    <w:p w14:paraId="556A6D32" w14:textId="77777777" w:rsidR="00CB6250" w:rsidRDefault="00CB6250" w:rsidP="00CB6250">
      <w:pPr>
        <w:ind w:firstLine="1134"/>
        <w:jc w:val="both"/>
        <w:rPr>
          <w:rFonts w:cs="Arial"/>
          <w:szCs w:val="24"/>
          <w:lang w:val="es-MX"/>
        </w:rPr>
      </w:pPr>
      <w:r>
        <w:rPr>
          <w:rFonts w:cs="Arial"/>
          <w:szCs w:val="24"/>
          <w:lang w:val="es-MX"/>
        </w:rPr>
        <w:t>Por lo anterior, planteó que la finalidad de sus indicaciones es que exista el reconocimiento a un proceso que vive un artista. Al mismo tiempo, sostuvo que en general, aquellos escritores que buscan darse a conocer, deben trasladarse a la Región Metropolitana para divulgar su obra, por lo que instó a buscar una fórmula en que los artistas puedan florecer en su propia región.</w:t>
      </w:r>
    </w:p>
    <w:p w14:paraId="6EEBFB7E" w14:textId="77777777" w:rsidR="00CB6250" w:rsidRDefault="00CB6250" w:rsidP="00CB6250">
      <w:pPr>
        <w:ind w:firstLine="1134"/>
        <w:jc w:val="both"/>
        <w:rPr>
          <w:rFonts w:cs="Arial"/>
          <w:szCs w:val="24"/>
          <w:lang w:val="es-MX"/>
        </w:rPr>
      </w:pPr>
    </w:p>
    <w:p w14:paraId="6E1BF2ED" w14:textId="241D750F" w:rsidR="00CB6250" w:rsidRDefault="00CB6250" w:rsidP="00CB6250">
      <w:pPr>
        <w:ind w:firstLine="1134"/>
        <w:jc w:val="both"/>
        <w:rPr>
          <w:rFonts w:cs="Arial"/>
          <w:szCs w:val="24"/>
          <w:lang w:val="es-MX"/>
        </w:rPr>
      </w:pPr>
      <w:r>
        <w:rPr>
          <w:rFonts w:cs="Arial"/>
          <w:szCs w:val="24"/>
          <w:lang w:val="es-MX"/>
        </w:rPr>
        <w:t xml:space="preserve">El </w:t>
      </w:r>
      <w:r w:rsidRPr="00B83EF3">
        <w:rPr>
          <w:rFonts w:cs="Arial"/>
          <w:b/>
          <w:bCs/>
          <w:szCs w:val="24"/>
          <w:lang w:val="es-MX"/>
        </w:rPr>
        <w:t>Honorable Senador señor De Urresti</w:t>
      </w:r>
      <w:r>
        <w:rPr>
          <w:rFonts w:cs="Arial"/>
          <w:szCs w:val="24"/>
          <w:lang w:val="es-MX"/>
        </w:rPr>
        <w:t>, en sintonía con lo señalado por la Honorable Senadora señora Sepúlveda, expresó que en el arte y en la creación -sobre todo en lo que atañe a los Premios Nacionales- ocurre que aquellos que han sido galardonados incluso con el Premio Nobel de Literatura, como Gabriela Mistral o Pablo Neruda, provienen de ciudades pequeñas ubicadas en regiones.</w:t>
      </w:r>
    </w:p>
    <w:p w14:paraId="41436C80" w14:textId="77777777" w:rsidR="00CB6250" w:rsidRDefault="00CB6250" w:rsidP="00CB6250">
      <w:pPr>
        <w:ind w:firstLine="1134"/>
        <w:jc w:val="both"/>
        <w:rPr>
          <w:rFonts w:cs="Arial"/>
          <w:szCs w:val="24"/>
          <w:lang w:val="es-MX"/>
        </w:rPr>
      </w:pPr>
    </w:p>
    <w:p w14:paraId="52A654D3" w14:textId="77777777" w:rsidR="00CB6250" w:rsidRDefault="00CB6250" w:rsidP="00CB6250">
      <w:pPr>
        <w:ind w:firstLine="1134"/>
        <w:jc w:val="both"/>
        <w:rPr>
          <w:rFonts w:cs="Arial"/>
          <w:szCs w:val="24"/>
          <w:lang w:val="es-MX"/>
        </w:rPr>
      </w:pPr>
      <w:r>
        <w:rPr>
          <w:rFonts w:cs="Arial"/>
          <w:szCs w:val="24"/>
          <w:lang w:val="es-MX"/>
        </w:rPr>
        <w:t>Enseguida, citó el caso de la Universidad de Concepción que ofrece la Beca de Residencia Gonzalo Rojas, la que tiene por finalidad que los poetas s</w:t>
      </w:r>
      <w:r w:rsidRPr="00B84101">
        <w:rPr>
          <w:rFonts w:cs="Arial"/>
          <w:szCs w:val="24"/>
          <w:lang w:val="es-MX"/>
        </w:rPr>
        <w:t>e radi</w:t>
      </w:r>
      <w:r>
        <w:rPr>
          <w:rFonts w:cs="Arial"/>
          <w:szCs w:val="24"/>
          <w:lang w:val="es-MX"/>
        </w:rPr>
        <w:t>quen</w:t>
      </w:r>
      <w:r w:rsidRPr="00B84101">
        <w:rPr>
          <w:rFonts w:cs="Arial"/>
          <w:szCs w:val="24"/>
          <w:lang w:val="es-MX"/>
        </w:rPr>
        <w:t xml:space="preserve"> e insert</w:t>
      </w:r>
      <w:r>
        <w:rPr>
          <w:rFonts w:cs="Arial"/>
          <w:szCs w:val="24"/>
          <w:lang w:val="es-MX"/>
        </w:rPr>
        <w:t>en</w:t>
      </w:r>
      <w:r w:rsidRPr="00B84101">
        <w:rPr>
          <w:rFonts w:cs="Arial"/>
          <w:szCs w:val="24"/>
          <w:lang w:val="es-MX"/>
        </w:rPr>
        <w:t xml:space="preserve"> en la provincia de Concepción durante </w:t>
      </w:r>
      <w:r>
        <w:rPr>
          <w:rFonts w:cs="Arial"/>
          <w:szCs w:val="24"/>
          <w:lang w:val="es-MX"/>
        </w:rPr>
        <w:t xml:space="preserve">un período de tiempo, para </w:t>
      </w:r>
      <w:r w:rsidRPr="00B84101">
        <w:rPr>
          <w:rFonts w:cs="Arial"/>
          <w:szCs w:val="24"/>
          <w:lang w:val="es-MX"/>
        </w:rPr>
        <w:t>contribuir a la difusión de la creación poética y al desarrollo</w:t>
      </w:r>
      <w:r>
        <w:rPr>
          <w:rFonts w:cs="Arial"/>
          <w:szCs w:val="24"/>
          <w:lang w:val="es-MX"/>
        </w:rPr>
        <w:t xml:space="preserve"> </w:t>
      </w:r>
      <w:r w:rsidRPr="00B84101">
        <w:rPr>
          <w:rFonts w:cs="Arial"/>
          <w:szCs w:val="24"/>
          <w:lang w:val="es-MX"/>
        </w:rPr>
        <w:t>poético de las c</w:t>
      </w:r>
      <w:r>
        <w:rPr>
          <w:rFonts w:cs="Arial"/>
          <w:szCs w:val="24"/>
          <w:lang w:val="es-MX"/>
        </w:rPr>
        <w:t xml:space="preserve">iudades. Sostuvo la idea de que los premiados pudiesen permanecer por algún tiempo en algún territorio distinto del cual pertenecen, mediante la red de universidades del Estado. Asimismo, como se verá más adelante en la indicación que propone, además del premio y el estímulo </w:t>
      </w:r>
      <w:r>
        <w:rPr>
          <w:rFonts w:cs="Arial"/>
          <w:szCs w:val="24"/>
          <w:lang w:val="es-MX"/>
        </w:rPr>
        <w:lastRenderedPageBreak/>
        <w:t>económico, puedan tener visibilidad mediante su incorporación a la cartelera educativa, tanto en universidades como en establecimientos educacionales.</w:t>
      </w:r>
    </w:p>
    <w:p w14:paraId="5210F2D3" w14:textId="77777777" w:rsidR="00CB6250" w:rsidRDefault="00CB6250" w:rsidP="00CB6250">
      <w:pPr>
        <w:ind w:firstLine="1134"/>
        <w:jc w:val="both"/>
        <w:rPr>
          <w:rFonts w:cs="Arial"/>
          <w:szCs w:val="24"/>
          <w:lang w:val="es-MX"/>
        </w:rPr>
      </w:pPr>
    </w:p>
    <w:p w14:paraId="6F407020" w14:textId="77777777" w:rsidR="00CB6250" w:rsidRDefault="00CB6250" w:rsidP="00CB6250">
      <w:pPr>
        <w:ind w:firstLine="1134"/>
        <w:jc w:val="both"/>
        <w:rPr>
          <w:rFonts w:cs="Arial"/>
          <w:szCs w:val="24"/>
          <w:lang w:val="es-MX"/>
        </w:rPr>
      </w:pPr>
      <w:r>
        <w:rPr>
          <w:rFonts w:cs="Arial"/>
          <w:szCs w:val="24"/>
          <w:lang w:val="es-MX"/>
        </w:rPr>
        <w:t xml:space="preserve">La </w:t>
      </w:r>
      <w:r w:rsidRPr="00C155CD">
        <w:rPr>
          <w:rFonts w:cs="Arial"/>
          <w:b/>
          <w:bCs/>
          <w:szCs w:val="24"/>
          <w:lang w:val="es-MX"/>
        </w:rPr>
        <w:t>Honorable Senadora señora Sepúlveda</w:t>
      </w:r>
      <w:r>
        <w:rPr>
          <w:rFonts w:cs="Arial"/>
          <w:szCs w:val="24"/>
          <w:lang w:val="es-MX"/>
        </w:rPr>
        <w:t xml:space="preserve"> alabó la propuesta del Honorable Senador señor De Urresti, puesto que -a su juicio- es una forma de devolver el premio a la sociedad a través del arte, motivando a otros artistas. Detalló que muchas veces, es complejo para los escritores de regiones darse a conocer en Santiago, por lo que no son tan visibles para el jurado que va a elegir.  </w:t>
      </w:r>
    </w:p>
    <w:p w14:paraId="161A75E9" w14:textId="77777777" w:rsidR="00CB6250" w:rsidRDefault="00CB6250" w:rsidP="00CB6250">
      <w:pPr>
        <w:ind w:firstLine="1134"/>
        <w:jc w:val="both"/>
        <w:rPr>
          <w:rFonts w:cs="Arial"/>
          <w:szCs w:val="24"/>
          <w:lang w:val="es-MX"/>
        </w:rPr>
      </w:pPr>
    </w:p>
    <w:p w14:paraId="102A2FE8" w14:textId="369A4DD5" w:rsidR="00CB6250" w:rsidRDefault="00CB6250" w:rsidP="00CB6250">
      <w:pPr>
        <w:ind w:firstLine="1134"/>
        <w:jc w:val="both"/>
        <w:rPr>
          <w:rFonts w:cs="Arial"/>
          <w:szCs w:val="24"/>
          <w:lang w:val="es-MX"/>
        </w:rPr>
      </w:pPr>
      <w:r>
        <w:rPr>
          <w:rFonts w:cs="Arial"/>
          <w:szCs w:val="24"/>
          <w:lang w:val="es-MX"/>
        </w:rPr>
        <w:t xml:space="preserve">A su turno, el </w:t>
      </w:r>
      <w:r w:rsidRPr="00A06EBF">
        <w:rPr>
          <w:rFonts w:cs="Arial"/>
          <w:b/>
          <w:bCs/>
          <w:szCs w:val="24"/>
          <w:lang w:val="es-MX"/>
        </w:rPr>
        <w:t xml:space="preserve">Honorable Senador señor </w:t>
      </w:r>
      <w:r>
        <w:rPr>
          <w:rFonts w:cs="Arial"/>
          <w:b/>
          <w:bCs/>
          <w:szCs w:val="24"/>
          <w:lang w:val="es-MX"/>
        </w:rPr>
        <w:t>Keitel</w:t>
      </w:r>
      <w:r>
        <w:rPr>
          <w:rFonts w:cs="Arial"/>
          <w:szCs w:val="24"/>
          <w:lang w:val="es-MX"/>
        </w:rPr>
        <w:t>, si bien hizo presente la eventual inconstitucionalidad de las indicaciones de la Honorable Senadora señora Sepúlveda</w:t>
      </w:r>
      <w:r w:rsidR="00CA064C">
        <w:rPr>
          <w:rFonts w:cs="Arial"/>
          <w:szCs w:val="24"/>
          <w:lang w:val="es-MX"/>
        </w:rPr>
        <w:t>,</w:t>
      </w:r>
      <w:r>
        <w:rPr>
          <w:rFonts w:cs="Arial"/>
          <w:szCs w:val="24"/>
          <w:lang w:val="es-MX"/>
        </w:rPr>
        <w:t xml:space="preserve"> al pretender </w:t>
      </w:r>
      <w:r w:rsidR="00510584">
        <w:rPr>
          <w:rFonts w:cs="Arial"/>
          <w:szCs w:val="24"/>
          <w:lang w:val="es-MX"/>
        </w:rPr>
        <w:t xml:space="preserve">introducir en este proyecto de </w:t>
      </w:r>
      <w:r>
        <w:rPr>
          <w:rFonts w:cs="Arial"/>
          <w:szCs w:val="24"/>
          <w:lang w:val="es-MX"/>
        </w:rPr>
        <w:t xml:space="preserve">ley un premio regional de literatura, se mostró a favor de la idea, con el solo alcance de que debiese proponerse en una nueva iniciativa legal de parte del Ejecutivo, toda vez que se generaría un costo adicional para el Estado. </w:t>
      </w:r>
    </w:p>
    <w:p w14:paraId="3D7C9CF7" w14:textId="77777777" w:rsidR="00CB6250" w:rsidRDefault="00CB6250" w:rsidP="00CB6250">
      <w:pPr>
        <w:ind w:firstLine="1134"/>
        <w:jc w:val="both"/>
        <w:rPr>
          <w:rFonts w:cs="Arial"/>
          <w:szCs w:val="24"/>
          <w:lang w:val="es-MX"/>
        </w:rPr>
      </w:pPr>
    </w:p>
    <w:p w14:paraId="709E86B8" w14:textId="77777777" w:rsidR="00CB6250" w:rsidRDefault="00CB6250" w:rsidP="00CB6250">
      <w:pPr>
        <w:ind w:firstLine="1134"/>
        <w:jc w:val="both"/>
        <w:rPr>
          <w:rFonts w:cs="Arial"/>
          <w:szCs w:val="24"/>
          <w:lang w:val="es-MX"/>
        </w:rPr>
      </w:pPr>
      <w:r>
        <w:rPr>
          <w:rFonts w:cs="Arial"/>
          <w:szCs w:val="24"/>
          <w:lang w:val="es-MX"/>
        </w:rPr>
        <w:t>Por otra parte, en cuando a la indicación del Honorable Senador señor De Urresti, instó a buscar una fórmula que permita acompañar el premio con una responsabilidad para el galardonado, en orden a desplazarse por el país para la difusión de su obra, con el patrocinio del gobierno. No obstante, también hizo presente que podría formar parte de un proyecto de ley distinto al que se discute.</w:t>
      </w:r>
    </w:p>
    <w:p w14:paraId="0CA33CA1" w14:textId="77777777" w:rsidR="00CB6250" w:rsidRDefault="00CB6250" w:rsidP="00CB6250">
      <w:pPr>
        <w:ind w:firstLine="1134"/>
        <w:jc w:val="both"/>
        <w:rPr>
          <w:rFonts w:cs="Arial"/>
          <w:szCs w:val="24"/>
          <w:lang w:val="es-MX"/>
        </w:rPr>
      </w:pPr>
    </w:p>
    <w:p w14:paraId="6D59A2A9" w14:textId="21FDF130" w:rsidR="00CB6250" w:rsidRDefault="00CB6250" w:rsidP="00CB6250">
      <w:pPr>
        <w:ind w:firstLine="1134"/>
        <w:jc w:val="both"/>
        <w:rPr>
          <w:rFonts w:cs="Arial"/>
          <w:szCs w:val="24"/>
          <w:lang w:val="es-MX"/>
        </w:rPr>
      </w:pPr>
      <w:r>
        <w:rPr>
          <w:rFonts w:cs="Arial"/>
          <w:szCs w:val="24"/>
          <w:lang w:val="es-MX"/>
        </w:rPr>
        <w:t xml:space="preserve">La </w:t>
      </w:r>
      <w:r w:rsidRPr="007C77B5">
        <w:rPr>
          <w:rFonts w:cs="Arial"/>
          <w:b/>
          <w:bCs/>
          <w:szCs w:val="24"/>
          <w:lang w:val="es-MX"/>
        </w:rPr>
        <w:t>Honorable Senadora señora Sepúlveda</w:t>
      </w:r>
      <w:r>
        <w:rPr>
          <w:rFonts w:cs="Arial"/>
          <w:szCs w:val="24"/>
          <w:lang w:val="es-MX"/>
        </w:rPr>
        <w:t xml:space="preserve">, </w:t>
      </w:r>
      <w:r w:rsidR="002D064A">
        <w:rPr>
          <w:rFonts w:cs="Arial"/>
          <w:szCs w:val="24"/>
          <w:lang w:val="es-MX"/>
        </w:rPr>
        <w:t>a</w:t>
      </w:r>
      <w:r w:rsidR="008F21A0">
        <w:rPr>
          <w:rFonts w:cs="Arial"/>
          <w:szCs w:val="24"/>
          <w:lang w:val="es-MX"/>
        </w:rPr>
        <w:t xml:space="preserve">severó </w:t>
      </w:r>
      <w:r>
        <w:rPr>
          <w:rFonts w:cs="Arial"/>
          <w:szCs w:val="24"/>
          <w:lang w:val="es-MX"/>
        </w:rPr>
        <w:t xml:space="preserve">que ya existen los recursos para el premio regional de literatura, lo que asciende a 10 millones de pesos que se asignan a las Seremías de las Culturas, las Artes y el Patrimonio, </w:t>
      </w:r>
      <w:r w:rsidR="008F21A0">
        <w:rPr>
          <w:rFonts w:cs="Arial"/>
          <w:szCs w:val="24"/>
          <w:lang w:val="es-MX"/>
        </w:rPr>
        <w:t xml:space="preserve">y agregó que </w:t>
      </w:r>
      <w:r>
        <w:rPr>
          <w:rFonts w:cs="Arial"/>
          <w:szCs w:val="24"/>
          <w:lang w:val="es-MX"/>
        </w:rPr>
        <w:t>depend</w:t>
      </w:r>
      <w:r w:rsidR="008F21A0">
        <w:rPr>
          <w:rFonts w:cs="Arial"/>
          <w:szCs w:val="24"/>
          <w:lang w:val="es-MX"/>
        </w:rPr>
        <w:t>e</w:t>
      </w:r>
      <w:r>
        <w:rPr>
          <w:rFonts w:cs="Arial"/>
          <w:szCs w:val="24"/>
          <w:lang w:val="es-MX"/>
        </w:rPr>
        <w:t xml:space="preserve"> </w:t>
      </w:r>
      <w:r w:rsidR="002D63C0">
        <w:rPr>
          <w:rFonts w:cs="Arial"/>
          <w:szCs w:val="24"/>
          <w:lang w:val="es-MX"/>
        </w:rPr>
        <w:t>de cada una de ellas</w:t>
      </w:r>
      <w:r>
        <w:rPr>
          <w:rFonts w:cs="Arial"/>
          <w:szCs w:val="24"/>
          <w:lang w:val="es-MX"/>
        </w:rPr>
        <w:t xml:space="preserve"> el cómo se utilicen tales recursos. Por lo anterior, reafirmó la idea de que sus indicaciones </w:t>
      </w:r>
      <w:r w:rsidR="00FD6A06">
        <w:rPr>
          <w:rFonts w:cs="Arial"/>
          <w:szCs w:val="24"/>
          <w:lang w:val="es-MX"/>
        </w:rPr>
        <w:t>-</w:t>
      </w:r>
      <w:r>
        <w:rPr>
          <w:rFonts w:cs="Arial"/>
          <w:szCs w:val="24"/>
          <w:lang w:val="es-MX"/>
        </w:rPr>
        <w:t xml:space="preserve">que </w:t>
      </w:r>
      <w:r w:rsidR="00FD6A06">
        <w:rPr>
          <w:rFonts w:cs="Arial"/>
          <w:szCs w:val="24"/>
          <w:lang w:val="es-MX"/>
        </w:rPr>
        <w:t>persiguen</w:t>
      </w:r>
      <w:r>
        <w:rPr>
          <w:rFonts w:cs="Arial"/>
          <w:szCs w:val="24"/>
          <w:lang w:val="es-MX"/>
        </w:rPr>
        <w:t xml:space="preserve"> establecer un premio regional de literatura</w:t>
      </w:r>
      <w:r w:rsidR="00FD6A06">
        <w:rPr>
          <w:rFonts w:cs="Arial"/>
          <w:szCs w:val="24"/>
          <w:lang w:val="es-MX"/>
        </w:rPr>
        <w:t>-</w:t>
      </w:r>
      <w:r>
        <w:rPr>
          <w:rFonts w:cs="Arial"/>
          <w:szCs w:val="24"/>
          <w:lang w:val="es-MX"/>
        </w:rPr>
        <w:t xml:space="preserve"> no serían inconstitucionales, dado que ya constan en la glosa presupuestaria del Ministerio de las Culturas, las Artes y el Patrimonio.</w:t>
      </w:r>
    </w:p>
    <w:p w14:paraId="22C213C0" w14:textId="77777777" w:rsidR="00CB6250" w:rsidRDefault="00CB6250" w:rsidP="00CB6250">
      <w:pPr>
        <w:ind w:firstLine="1134"/>
        <w:jc w:val="both"/>
        <w:rPr>
          <w:rFonts w:cs="Arial"/>
          <w:szCs w:val="24"/>
          <w:lang w:val="es-MX"/>
        </w:rPr>
      </w:pPr>
    </w:p>
    <w:p w14:paraId="0A7C6506" w14:textId="1E69FD82" w:rsidR="00CB6250" w:rsidRDefault="00CB6250" w:rsidP="00F60EED">
      <w:pPr>
        <w:ind w:firstLine="1134"/>
        <w:jc w:val="both"/>
        <w:rPr>
          <w:rFonts w:cs="Arial"/>
          <w:szCs w:val="24"/>
          <w:lang w:val="es-MX"/>
        </w:rPr>
      </w:pPr>
      <w:r>
        <w:rPr>
          <w:rFonts w:cs="Arial"/>
          <w:szCs w:val="24"/>
          <w:lang w:val="es-MX"/>
        </w:rPr>
        <w:t xml:space="preserve">La </w:t>
      </w:r>
      <w:r w:rsidRPr="00346090">
        <w:rPr>
          <w:rFonts w:cs="Arial"/>
          <w:b/>
          <w:bCs/>
          <w:szCs w:val="24"/>
          <w:lang w:val="es-MX"/>
        </w:rPr>
        <w:t>Ministra de la Cartera</w:t>
      </w:r>
      <w:r>
        <w:rPr>
          <w:rFonts w:cs="Arial"/>
          <w:szCs w:val="24"/>
          <w:lang w:val="es-MX"/>
        </w:rPr>
        <w:t>, valoró las propuestas</w:t>
      </w:r>
      <w:r w:rsidR="00F60EED">
        <w:rPr>
          <w:rFonts w:cs="Arial"/>
          <w:szCs w:val="24"/>
          <w:lang w:val="es-MX"/>
        </w:rPr>
        <w:t xml:space="preserve"> a que se ha hecho referencia precedentemente, </w:t>
      </w:r>
      <w:r>
        <w:rPr>
          <w:rFonts w:cs="Arial"/>
          <w:szCs w:val="24"/>
          <w:lang w:val="es-MX"/>
        </w:rPr>
        <w:t xml:space="preserve">señalando que van en la línea de la labor que realiza </w:t>
      </w:r>
      <w:r w:rsidR="00242ADC">
        <w:rPr>
          <w:rFonts w:cs="Arial"/>
          <w:szCs w:val="24"/>
          <w:lang w:val="es-MX"/>
        </w:rPr>
        <w:t>el órgano</w:t>
      </w:r>
      <w:r>
        <w:rPr>
          <w:rFonts w:cs="Arial"/>
          <w:szCs w:val="24"/>
          <w:lang w:val="es-MX"/>
        </w:rPr>
        <w:t xml:space="preserve"> que lidera. Tomó como compromiso lo relativo a la difusión y promoción de la obra de los galardonados, pero ampliándolo a todas las categorías que dependen del Ministerio.</w:t>
      </w:r>
    </w:p>
    <w:p w14:paraId="613C5A77" w14:textId="77777777" w:rsidR="00CB6250" w:rsidRDefault="00CB6250" w:rsidP="00CB6250">
      <w:pPr>
        <w:ind w:firstLine="1134"/>
        <w:jc w:val="both"/>
        <w:rPr>
          <w:rFonts w:cs="Arial"/>
          <w:szCs w:val="24"/>
          <w:lang w:val="es-MX"/>
        </w:rPr>
      </w:pPr>
    </w:p>
    <w:p w14:paraId="6367656A" w14:textId="77777777" w:rsidR="00CB6250" w:rsidRDefault="00CB6250" w:rsidP="00CB6250">
      <w:pPr>
        <w:ind w:firstLine="1134"/>
        <w:jc w:val="both"/>
        <w:rPr>
          <w:rFonts w:cs="Arial"/>
          <w:szCs w:val="24"/>
          <w:lang w:val="es-MX"/>
        </w:rPr>
      </w:pPr>
      <w:r>
        <w:rPr>
          <w:rFonts w:cs="Arial"/>
          <w:szCs w:val="24"/>
          <w:lang w:val="es-MX"/>
        </w:rPr>
        <w:t>Por otra parte, comentó que durante los próximos meses abren los distintos fondos sectoriales, como FONDART, donde por ley está asegurada su regionalización. También citó lo concerniente a las Becas Chile Crea para las distintas disciplinas, que buscan financiar posgrados, seminarios y talleres para la formación de artistas, como una vía para que puedan seguir perfeccionándose.</w:t>
      </w:r>
    </w:p>
    <w:p w14:paraId="10AA79B7" w14:textId="77777777" w:rsidR="00CB6250" w:rsidRDefault="00CB6250" w:rsidP="00CB6250">
      <w:pPr>
        <w:ind w:firstLine="1134"/>
        <w:jc w:val="both"/>
        <w:rPr>
          <w:rFonts w:cs="Arial"/>
          <w:szCs w:val="24"/>
          <w:lang w:val="es-MX"/>
        </w:rPr>
      </w:pPr>
    </w:p>
    <w:p w14:paraId="770C0BA9" w14:textId="6426822F" w:rsidR="00CB6250" w:rsidRDefault="00CB6250" w:rsidP="00CB6250">
      <w:pPr>
        <w:ind w:firstLine="1134"/>
        <w:jc w:val="both"/>
        <w:rPr>
          <w:rFonts w:cs="Arial"/>
          <w:szCs w:val="24"/>
          <w:lang w:val="es-MX"/>
        </w:rPr>
      </w:pPr>
      <w:r>
        <w:rPr>
          <w:rFonts w:cs="Arial"/>
          <w:szCs w:val="24"/>
          <w:lang w:val="es-MX"/>
        </w:rPr>
        <w:t xml:space="preserve">En lo que respecta a los recursos asignados para los premios </w:t>
      </w:r>
      <w:r>
        <w:rPr>
          <w:rFonts w:cs="Arial"/>
          <w:szCs w:val="24"/>
          <w:lang w:val="es-MX"/>
        </w:rPr>
        <w:lastRenderedPageBreak/>
        <w:t>regionales de arte, cultura y patrimonio, detalló que estos se entregan por la Seremi respectiva en conjunto con el Consejo Regional</w:t>
      </w:r>
      <w:r w:rsidRPr="00D04487">
        <w:t xml:space="preserve"> </w:t>
      </w:r>
      <w:r w:rsidRPr="00D04487">
        <w:rPr>
          <w:rFonts w:cs="Arial"/>
          <w:szCs w:val="24"/>
          <w:lang w:val="es-MX"/>
        </w:rPr>
        <w:t>de las Culturas, las Artes y el Patrimonio</w:t>
      </w:r>
      <w:r>
        <w:rPr>
          <w:rFonts w:cs="Arial"/>
          <w:szCs w:val="24"/>
          <w:lang w:val="es-MX"/>
        </w:rPr>
        <w:t xml:space="preserve">. Por tal razón, la decisión de las categorías a premiar y los montos que se destinan, son sancionados por dicho Consejo, que -según explicó- </w:t>
      </w:r>
      <w:r w:rsidR="00F45516">
        <w:rPr>
          <w:rFonts w:cs="Arial"/>
          <w:szCs w:val="24"/>
          <w:lang w:val="es-MX"/>
        </w:rPr>
        <w:t>se efectúa con</w:t>
      </w:r>
      <w:r>
        <w:rPr>
          <w:rFonts w:cs="Arial"/>
          <w:szCs w:val="24"/>
          <w:lang w:val="es-MX"/>
        </w:rPr>
        <w:t xml:space="preserve"> pertinencia territorial.</w:t>
      </w:r>
    </w:p>
    <w:p w14:paraId="24285CB7" w14:textId="77777777" w:rsidR="00CB6250" w:rsidRDefault="00CB6250" w:rsidP="00CB6250">
      <w:pPr>
        <w:ind w:firstLine="1134"/>
        <w:jc w:val="both"/>
        <w:rPr>
          <w:rFonts w:cs="Arial"/>
          <w:szCs w:val="24"/>
          <w:lang w:val="es-MX"/>
        </w:rPr>
      </w:pPr>
    </w:p>
    <w:p w14:paraId="3B7997F2" w14:textId="1770DF71" w:rsidR="00CB6250" w:rsidRDefault="00CB6250" w:rsidP="00CB6250">
      <w:pPr>
        <w:ind w:firstLine="1134"/>
        <w:jc w:val="both"/>
        <w:rPr>
          <w:rFonts w:cs="Arial"/>
          <w:szCs w:val="24"/>
          <w:lang w:val="es-MX"/>
        </w:rPr>
      </w:pPr>
      <w:r>
        <w:rPr>
          <w:rFonts w:cs="Arial"/>
          <w:szCs w:val="24"/>
          <w:lang w:val="es-MX"/>
        </w:rPr>
        <w:t xml:space="preserve">De esta manera, propuso </w:t>
      </w:r>
      <w:r w:rsidR="00EE41D2">
        <w:rPr>
          <w:rFonts w:cs="Arial"/>
          <w:szCs w:val="24"/>
          <w:lang w:val="es-MX"/>
        </w:rPr>
        <w:t>revisar</w:t>
      </w:r>
      <w:r>
        <w:rPr>
          <w:rFonts w:cs="Arial"/>
          <w:szCs w:val="24"/>
          <w:lang w:val="es-MX"/>
        </w:rPr>
        <w:t xml:space="preserve"> administrativamente cuál sería la mejor alternativa para este procedimiento a nivel regional, a objeto que se pueda regular la entrega de premios, y así evitar que</w:t>
      </w:r>
      <w:r w:rsidR="00CC2E30">
        <w:rPr>
          <w:rFonts w:cs="Arial"/>
          <w:szCs w:val="24"/>
          <w:lang w:val="es-MX"/>
        </w:rPr>
        <w:t xml:space="preserve"> la decisión</w:t>
      </w:r>
      <w:r>
        <w:rPr>
          <w:rFonts w:cs="Arial"/>
          <w:szCs w:val="24"/>
          <w:lang w:val="es-MX"/>
        </w:rPr>
        <w:t xml:space="preserve"> quede a la voluntad de cada Consejo Regional y Seremi respectiva.</w:t>
      </w:r>
    </w:p>
    <w:p w14:paraId="42C6F2FC" w14:textId="77777777" w:rsidR="00CB6250" w:rsidRDefault="00CB6250" w:rsidP="00CB6250">
      <w:pPr>
        <w:ind w:firstLine="1134"/>
        <w:jc w:val="both"/>
        <w:rPr>
          <w:rFonts w:cs="Arial"/>
          <w:szCs w:val="24"/>
          <w:lang w:val="es-MX"/>
        </w:rPr>
      </w:pPr>
    </w:p>
    <w:p w14:paraId="65647FBE" w14:textId="74516247" w:rsidR="00CB6250" w:rsidRDefault="00CB6250" w:rsidP="00CB6250">
      <w:pPr>
        <w:ind w:firstLine="1134"/>
        <w:jc w:val="both"/>
        <w:rPr>
          <w:rFonts w:cs="Arial"/>
          <w:szCs w:val="24"/>
          <w:lang w:val="es-MX"/>
        </w:rPr>
      </w:pPr>
      <w:r>
        <w:rPr>
          <w:rFonts w:cs="Arial"/>
          <w:szCs w:val="24"/>
          <w:lang w:val="es-MX"/>
        </w:rPr>
        <w:t xml:space="preserve">Finalmente, subrayó que -por una parte- el reconocimiento de cada una de las regiones es fundamental, por otra, planteó que el </w:t>
      </w:r>
      <w:hyperlink r:id="rId25" w:history="1">
        <w:r w:rsidRPr="00CC2E30">
          <w:rPr>
            <w:rStyle w:val="Hipervnculo"/>
            <w:rFonts w:cs="Arial"/>
            <w:szCs w:val="24"/>
            <w:lang w:val="es-MX"/>
          </w:rPr>
          <w:t>artículo 13 de la ley N°19.169</w:t>
        </w:r>
      </w:hyperlink>
      <w:r>
        <w:rPr>
          <w:rFonts w:cs="Arial"/>
          <w:szCs w:val="24"/>
          <w:lang w:val="es-MX"/>
        </w:rPr>
        <w:t xml:space="preserve"> establece que el jurado es soberano, haciendo presente la importancia de que esa característica se mantenga, sobre todo porque rige para todos los premios a nivel nacional, lo que atañe a distintos Ministerios.</w:t>
      </w:r>
    </w:p>
    <w:p w14:paraId="5B857FD4" w14:textId="77777777" w:rsidR="00CB6250" w:rsidRDefault="00CB6250" w:rsidP="00CB6250">
      <w:pPr>
        <w:ind w:firstLine="1134"/>
        <w:jc w:val="both"/>
        <w:rPr>
          <w:rFonts w:cs="Arial"/>
          <w:szCs w:val="24"/>
          <w:lang w:val="es-MX"/>
        </w:rPr>
      </w:pPr>
    </w:p>
    <w:p w14:paraId="2B85BFC2" w14:textId="2DE07618" w:rsidR="00CB6250" w:rsidRDefault="00F60EED" w:rsidP="00CB6250">
      <w:pPr>
        <w:ind w:firstLine="1134"/>
        <w:jc w:val="both"/>
        <w:rPr>
          <w:rFonts w:cs="Arial"/>
          <w:szCs w:val="24"/>
          <w:lang w:val="es-MX"/>
        </w:rPr>
      </w:pPr>
      <w:r>
        <w:rPr>
          <w:rFonts w:cs="Arial"/>
          <w:szCs w:val="24"/>
          <w:lang w:val="es-MX"/>
        </w:rPr>
        <w:t xml:space="preserve">Finalmente, </w:t>
      </w:r>
      <w:r w:rsidR="00CB6250">
        <w:rPr>
          <w:rFonts w:cs="Arial"/>
          <w:szCs w:val="24"/>
          <w:lang w:val="es-MX"/>
        </w:rPr>
        <w:t xml:space="preserve">el </w:t>
      </w:r>
      <w:r w:rsidR="00CB6250" w:rsidRPr="00A0260A">
        <w:rPr>
          <w:rFonts w:cs="Arial"/>
          <w:b/>
          <w:bCs/>
          <w:szCs w:val="24"/>
          <w:lang w:val="es-MX"/>
        </w:rPr>
        <w:t>Honorable Senador señor Keitel</w:t>
      </w:r>
      <w:r w:rsidR="00CB6250">
        <w:rPr>
          <w:rFonts w:cs="Arial"/>
          <w:szCs w:val="24"/>
          <w:lang w:val="es-MX"/>
        </w:rPr>
        <w:t xml:space="preserve"> </w:t>
      </w:r>
      <w:r>
        <w:rPr>
          <w:rFonts w:cs="Arial"/>
          <w:szCs w:val="24"/>
          <w:lang w:val="es-MX"/>
        </w:rPr>
        <w:t xml:space="preserve">junto con celebrar </w:t>
      </w:r>
      <w:r w:rsidR="00CB6250">
        <w:rPr>
          <w:rFonts w:cs="Arial"/>
          <w:szCs w:val="24"/>
          <w:lang w:val="es-MX"/>
        </w:rPr>
        <w:t>los compromisos del Ejecutivo, sostuvo que el país está en deuda con las regiones, las que a través de la historia han estado injustamente invisibilizadas en estas áreas.</w:t>
      </w:r>
    </w:p>
    <w:p w14:paraId="098605DB" w14:textId="77777777" w:rsidR="00A23E36" w:rsidRPr="00CB6250" w:rsidRDefault="00A23E36" w:rsidP="00B12727">
      <w:pPr>
        <w:tabs>
          <w:tab w:val="left" w:pos="0"/>
        </w:tabs>
        <w:jc w:val="both"/>
        <w:rPr>
          <w:lang w:val="es-MX"/>
        </w:rPr>
      </w:pPr>
    </w:p>
    <w:p w14:paraId="0BF1DB81" w14:textId="77777777" w:rsidR="00877CF1" w:rsidRPr="00877CF1" w:rsidRDefault="00877CF1" w:rsidP="00877CF1">
      <w:pPr>
        <w:tabs>
          <w:tab w:val="clear" w:pos="2835"/>
          <w:tab w:val="left" w:pos="0"/>
        </w:tabs>
        <w:ind w:firstLine="1134"/>
        <w:jc w:val="both"/>
        <w:rPr>
          <w:b/>
          <w:bCs/>
        </w:rPr>
      </w:pPr>
      <w:r w:rsidRPr="00877CF1">
        <w:rPr>
          <w:b/>
          <w:bCs/>
        </w:rPr>
        <w:t>B.- Discusión particular</w:t>
      </w:r>
    </w:p>
    <w:p w14:paraId="587E8F9F" w14:textId="77777777" w:rsidR="00877CF1" w:rsidRDefault="00877CF1" w:rsidP="00877CF1">
      <w:pPr>
        <w:tabs>
          <w:tab w:val="clear" w:pos="2835"/>
          <w:tab w:val="left" w:pos="0"/>
        </w:tabs>
        <w:ind w:firstLine="1134"/>
        <w:jc w:val="both"/>
      </w:pPr>
    </w:p>
    <w:p w14:paraId="1213277D" w14:textId="73760D80" w:rsidR="0095191C" w:rsidRDefault="00877CF1" w:rsidP="00877CF1">
      <w:pPr>
        <w:tabs>
          <w:tab w:val="clear" w:pos="2835"/>
          <w:tab w:val="left" w:pos="0"/>
        </w:tabs>
        <w:ind w:firstLine="1134"/>
        <w:jc w:val="both"/>
      </w:pPr>
      <w:r>
        <w:t>A continuación, se efectúa una relación de las indicaciones presentadas al texto aprobado en general y de los acuerdos adoptados a su respecto por la Comisión.</w:t>
      </w:r>
    </w:p>
    <w:p w14:paraId="52311520" w14:textId="77777777" w:rsidR="004016C2" w:rsidRDefault="004016C2" w:rsidP="004016C2">
      <w:pPr>
        <w:tabs>
          <w:tab w:val="clear" w:pos="2835"/>
          <w:tab w:val="left" w:pos="0"/>
        </w:tabs>
        <w:jc w:val="both"/>
      </w:pPr>
    </w:p>
    <w:p w14:paraId="7F802FDB" w14:textId="34984792" w:rsidR="004016C2" w:rsidRDefault="004016C2" w:rsidP="004016C2">
      <w:pPr>
        <w:tabs>
          <w:tab w:val="clear" w:pos="2835"/>
          <w:tab w:val="left" w:pos="0"/>
        </w:tabs>
        <w:jc w:val="center"/>
        <w:rPr>
          <w:b/>
          <w:bCs/>
        </w:rPr>
      </w:pPr>
      <w:r w:rsidRPr="004016C2">
        <w:rPr>
          <w:b/>
          <w:bCs/>
        </w:rPr>
        <w:t>ARTÍCULO ÚNICO</w:t>
      </w:r>
    </w:p>
    <w:p w14:paraId="4FA7126E" w14:textId="77777777" w:rsidR="00191A36" w:rsidRDefault="00191A36" w:rsidP="00191A36">
      <w:pPr>
        <w:tabs>
          <w:tab w:val="clear" w:pos="2835"/>
          <w:tab w:val="left" w:pos="0"/>
        </w:tabs>
        <w:rPr>
          <w:b/>
          <w:bCs/>
        </w:rPr>
      </w:pPr>
    </w:p>
    <w:p w14:paraId="1A0A2ADB" w14:textId="41D9DFAE" w:rsidR="004D03E8" w:rsidRDefault="000D3D96" w:rsidP="004D03E8">
      <w:pPr>
        <w:widowControl/>
        <w:tabs>
          <w:tab w:val="left" w:pos="0"/>
        </w:tabs>
        <w:ind w:firstLine="1134"/>
        <w:jc w:val="both"/>
        <w:rPr>
          <w:spacing w:val="-3"/>
          <w:szCs w:val="24"/>
          <w:lang w:val="es-CL"/>
        </w:rPr>
      </w:pPr>
      <w:r>
        <w:t>Con e</w:t>
      </w:r>
      <w:r w:rsidR="00191A36" w:rsidRPr="004D03E8">
        <w:t xml:space="preserve">ste </w:t>
      </w:r>
      <w:r w:rsidR="004D03E8">
        <w:t>precepto</w:t>
      </w:r>
      <w:r>
        <w:t xml:space="preserve">, el proyecto de ley </w:t>
      </w:r>
      <w:r w:rsidR="00191A36" w:rsidRPr="004D03E8">
        <w:t>persigue modificar</w:t>
      </w:r>
      <w:r w:rsidR="00191A36">
        <w:rPr>
          <w:b/>
          <w:bCs/>
        </w:rPr>
        <w:t xml:space="preserve"> </w:t>
      </w:r>
      <w:r w:rsidR="004D03E8" w:rsidRPr="008B14DB">
        <w:rPr>
          <w:spacing w:val="-3"/>
          <w:szCs w:val="24"/>
          <w:lang w:val="es-CL"/>
        </w:rPr>
        <w:t xml:space="preserve">los artículos 1°, 2° y 12 de la ley N°19.169, que </w:t>
      </w:r>
      <w:r w:rsidR="004D03E8">
        <w:rPr>
          <w:spacing w:val="-3"/>
          <w:szCs w:val="24"/>
          <w:lang w:val="es-CL"/>
        </w:rPr>
        <w:t>e</w:t>
      </w:r>
      <w:r w:rsidR="004D03E8" w:rsidRPr="008B14DB">
        <w:rPr>
          <w:spacing w:val="-3"/>
          <w:szCs w:val="24"/>
          <w:lang w:val="es-CL"/>
        </w:rPr>
        <w:t xml:space="preserve">stablece normas sobre otorgamiento de premios nacionales, </w:t>
      </w:r>
      <w:r w:rsidR="004D03E8">
        <w:rPr>
          <w:spacing w:val="-3"/>
          <w:szCs w:val="24"/>
          <w:lang w:val="es-CL"/>
        </w:rPr>
        <w:t>en orden a que</w:t>
      </w:r>
      <w:r w:rsidR="004D03E8" w:rsidRPr="008B14DB">
        <w:rPr>
          <w:spacing w:val="-3"/>
          <w:szCs w:val="24"/>
          <w:lang w:val="es-CL"/>
        </w:rPr>
        <w:t xml:space="preserve"> el Premio Nacional de Literatura se entregue anualmente, </w:t>
      </w:r>
      <w:r w:rsidR="005973AB">
        <w:rPr>
          <w:spacing w:val="-3"/>
          <w:szCs w:val="24"/>
          <w:lang w:val="es-CL"/>
        </w:rPr>
        <w:t>y a su vez, se distinga alternadamente entre los</w:t>
      </w:r>
      <w:r w:rsidR="004D03E8" w:rsidRPr="008B14DB">
        <w:rPr>
          <w:spacing w:val="-3"/>
          <w:szCs w:val="24"/>
          <w:lang w:val="es-CL"/>
        </w:rPr>
        <w:t xml:space="preserve"> géneros de narrativa y poesía.</w:t>
      </w:r>
      <w:r w:rsidR="00274ADA">
        <w:rPr>
          <w:spacing w:val="-3"/>
          <w:szCs w:val="24"/>
          <w:lang w:val="es-CL"/>
        </w:rPr>
        <w:t xml:space="preserve"> </w:t>
      </w:r>
    </w:p>
    <w:p w14:paraId="2EE8AAD3" w14:textId="77777777" w:rsidR="00274ADA" w:rsidRDefault="00274ADA" w:rsidP="004D03E8">
      <w:pPr>
        <w:widowControl/>
        <w:tabs>
          <w:tab w:val="left" w:pos="0"/>
        </w:tabs>
        <w:ind w:firstLine="1134"/>
        <w:jc w:val="both"/>
        <w:rPr>
          <w:spacing w:val="-3"/>
          <w:szCs w:val="24"/>
          <w:lang w:val="es-CL"/>
        </w:rPr>
      </w:pPr>
    </w:p>
    <w:p w14:paraId="048042DD" w14:textId="1CED07C6" w:rsidR="00274ADA" w:rsidRPr="008B14DB" w:rsidRDefault="00C8241F" w:rsidP="004D03E8">
      <w:pPr>
        <w:widowControl/>
        <w:tabs>
          <w:tab w:val="left" w:pos="0"/>
        </w:tabs>
        <w:ind w:firstLine="1134"/>
        <w:jc w:val="both"/>
        <w:rPr>
          <w:spacing w:val="-3"/>
          <w:szCs w:val="24"/>
          <w:lang w:val="es-CL"/>
        </w:rPr>
      </w:pPr>
      <w:r>
        <w:rPr>
          <w:spacing w:val="-3"/>
          <w:szCs w:val="24"/>
          <w:lang w:val="es-CL"/>
        </w:rPr>
        <w:t xml:space="preserve">La iniciativa de ley fue objeto de </w:t>
      </w:r>
      <w:r w:rsidR="00274ADA">
        <w:rPr>
          <w:spacing w:val="-3"/>
          <w:szCs w:val="24"/>
          <w:lang w:val="es-CL"/>
        </w:rPr>
        <w:t>cinco indicaciones</w:t>
      </w:r>
      <w:r>
        <w:rPr>
          <w:spacing w:val="-3"/>
          <w:szCs w:val="24"/>
          <w:lang w:val="es-CL"/>
        </w:rPr>
        <w:t>, todas de autoría parlamentaria</w:t>
      </w:r>
      <w:r w:rsidR="00997A61">
        <w:rPr>
          <w:spacing w:val="-3"/>
          <w:szCs w:val="24"/>
          <w:lang w:val="es-CL"/>
        </w:rPr>
        <w:t>.</w:t>
      </w:r>
    </w:p>
    <w:p w14:paraId="03DEAE45" w14:textId="77777777" w:rsidR="0095191C" w:rsidRDefault="0095191C" w:rsidP="007E2F2D">
      <w:pPr>
        <w:tabs>
          <w:tab w:val="clear" w:pos="2835"/>
          <w:tab w:val="left" w:pos="0"/>
        </w:tabs>
        <w:jc w:val="both"/>
      </w:pPr>
    </w:p>
    <w:p w14:paraId="10D047F7" w14:textId="77777777" w:rsidR="00553CEB" w:rsidRPr="00553CEB" w:rsidRDefault="00553CEB" w:rsidP="00553CEB">
      <w:pPr>
        <w:tabs>
          <w:tab w:val="left" w:pos="3544"/>
        </w:tabs>
        <w:contextualSpacing/>
        <w:jc w:val="center"/>
        <w:rPr>
          <w:rFonts w:cs="Arial"/>
          <w:b/>
          <w:bCs/>
          <w:szCs w:val="24"/>
        </w:rPr>
      </w:pPr>
      <w:r w:rsidRPr="00553CEB">
        <w:rPr>
          <w:rFonts w:cs="Arial"/>
          <w:b/>
          <w:bCs/>
          <w:szCs w:val="24"/>
        </w:rPr>
        <w:t>°°°°</w:t>
      </w:r>
    </w:p>
    <w:p w14:paraId="2165795E" w14:textId="77777777" w:rsidR="00553CEB" w:rsidRDefault="00553CEB" w:rsidP="00553CEB">
      <w:pPr>
        <w:pStyle w:val="Sinespaciado"/>
        <w:rPr>
          <w:rFonts w:cs="Arial"/>
          <w:b/>
          <w:bCs/>
          <w:sz w:val="24"/>
          <w:szCs w:val="24"/>
        </w:rPr>
      </w:pPr>
    </w:p>
    <w:p w14:paraId="136436B6" w14:textId="2B094470" w:rsidR="00553CEB" w:rsidRPr="00553CEB" w:rsidRDefault="00530D82" w:rsidP="00553CEB">
      <w:pPr>
        <w:pStyle w:val="Sinespaciado"/>
        <w:tabs>
          <w:tab w:val="clear" w:pos="2835"/>
        </w:tabs>
        <w:ind w:firstLine="1134"/>
        <w:rPr>
          <w:rFonts w:cs="Arial"/>
          <w:sz w:val="24"/>
          <w:szCs w:val="24"/>
        </w:rPr>
      </w:pPr>
      <w:r w:rsidRPr="00530D82">
        <w:rPr>
          <w:rFonts w:cs="Arial"/>
          <w:sz w:val="24"/>
          <w:szCs w:val="24"/>
        </w:rPr>
        <w:t xml:space="preserve">Con </w:t>
      </w:r>
      <w:r w:rsidR="00553CEB" w:rsidRPr="00530D82">
        <w:rPr>
          <w:rFonts w:cs="Arial"/>
          <w:sz w:val="24"/>
          <w:szCs w:val="24"/>
        </w:rPr>
        <w:t>la</w:t>
      </w:r>
      <w:r w:rsidR="00553CEB" w:rsidRPr="00553CEB">
        <w:rPr>
          <w:rFonts w:cs="Arial"/>
          <w:b/>
          <w:bCs/>
          <w:sz w:val="24"/>
          <w:szCs w:val="24"/>
        </w:rPr>
        <w:t xml:space="preserve"> </w:t>
      </w:r>
      <w:r>
        <w:rPr>
          <w:rFonts w:cs="Arial"/>
          <w:b/>
          <w:bCs/>
          <w:sz w:val="24"/>
          <w:szCs w:val="24"/>
        </w:rPr>
        <w:t xml:space="preserve">indicación número 1), </w:t>
      </w:r>
      <w:r w:rsidRPr="00530D82">
        <w:rPr>
          <w:rFonts w:cs="Arial"/>
          <w:sz w:val="24"/>
          <w:szCs w:val="24"/>
        </w:rPr>
        <w:t xml:space="preserve">la </w:t>
      </w:r>
      <w:r w:rsidR="00553CEB" w:rsidRPr="00553CEB">
        <w:rPr>
          <w:rFonts w:cs="Arial"/>
          <w:b/>
          <w:bCs/>
          <w:sz w:val="24"/>
          <w:szCs w:val="24"/>
        </w:rPr>
        <w:t>Honorable Senadora señora Sepúlveda</w:t>
      </w:r>
      <w:r w:rsidR="00553CEB" w:rsidRPr="00553CEB">
        <w:rPr>
          <w:rFonts w:cs="Arial"/>
          <w:sz w:val="24"/>
          <w:szCs w:val="24"/>
        </w:rPr>
        <w:t xml:space="preserve">, </w:t>
      </w:r>
      <w:r>
        <w:rPr>
          <w:rFonts w:cs="Arial"/>
          <w:sz w:val="24"/>
          <w:szCs w:val="24"/>
        </w:rPr>
        <w:t xml:space="preserve">busca </w:t>
      </w:r>
      <w:r w:rsidR="00553CEB" w:rsidRPr="00553CEB">
        <w:rPr>
          <w:rFonts w:cs="Arial"/>
          <w:sz w:val="24"/>
          <w:szCs w:val="24"/>
        </w:rPr>
        <w:t xml:space="preserve">intercalar, a continuación del número 1) </w:t>
      </w:r>
      <w:r w:rsidR="002B0880">
        <w:rPr>
          <w:rFonts w:cs="Arial"/>
          <w:sz w:val="24"/>
          <w:szCs w:val="24"/>
        </w:rPr>
        <w:t>el siguiente</w:t>
      </w:r>
      <w:r w:rsidR="00553CEB" w:rsidRPr="00553CEB">
        <w:rPr>
          <w:rFonts w:cs="Arial"/>
          <w:sz w:val="24"/>
          <w:szCs w:val="24"/>
        </w:rPr>
        <w:t xml:space="preserve"> número nuevo,</w:t>
      </w:r>
      <w:r w:rsidR="00F27F6F">
        <w:rPr>
          <w:rFonts w:cs="Arial"/>
          <w:sz w:val="24"/>
          <w:szCs w:val="24"/>
        </w:rPr>
        <w:t xml:space="preserve"> que contiene un artículo 1° bis</w:t>
      </w:r>
      <w:r w:rsidR="008112DA">
        <w:rPr>
          <w:rFonts w:cs="Arial"/>
          <w:sz w:val="24"/>
          <w:szCs w:val="24"/>
        </w:rPr>
        <w:t xml:space="preserve">. Dicho artículo </w:t>
      </w:r>
      <w:r w:rsidR="009D0068">
        <w:rPr>
          <w:rFonts w:cs="Arial"/>
          <w:sz w:val="24"/>
          <w:szCs w:val="24"/>
        </w:rPr>
        <w:t>propone</w:t>
      </w:r>
      <w:r w:rsidR="00133E21">
        <w:rPr>
          <w:rFonts w:cs="Arial"/>
          <w:sz w:val="24"/>
          <w:szCs w:val="24"/>
        </w:rPr>
        <w:t xml:space="preserve"> incorporar</w:t>
      </w:r>
      <w:r w:rsidR="009D0068">
        <w:rPr>
          <w:rFonts w:cs="Arial"/>
          <w:sz w:val="24"/>
          <w:szCs w:val="24"/>
        </w:rPr>
        <w:t xml:space="preserve"> </w:t>
      </w:r>
      <w:r w:rsidR="0031151F">
        <w:rPr>
          <w:rFonts w:cs="Arial"/>
          <w:sz w:val="24"/>
          <w:szCs w:val="24"/>
        </w:rPr>
        <w:t xml:space="preserve">principalmente </w:t>
      </w:r>
      <w:r w:rsidR="00133E21">
        <w:rPr>
          <w:rFonts w:cs="Arial"/>
          <w:sz w:val="24"/>
          <w:szCs w:val="24"/>
        </w:rPr>
        <w:t xml:space="preserve">un </w:t>
      </w:r>
      <w:r w:rsidR="00677719">
        <w:rPr>
          <w:rFonts w:cs="Arial"/>
          <w:sz w:val="24"/>
          <w:szCs w:val="24"/>
        </w:rPr>
        <w:t xml:space="preserve">requisito con </w:t>
      </w:r>
      <w:r w:rsidR="00133E21">
        <w:rPr>
          <w:rFonts w:cs="Arial"/>
          <w:sz w:val="24"/>
          <w:szCs w:val="24"/>
        </w:rPr>
        <w:t>enfoque regional</w:t>
      </w:r>
      <w:r w:rsidR="00E8426C">
        <w:rPr>
          <w:rFonts w:cs="Arial"/>
          <w:sz w:val="24"/>
          <w:szCs w:val="24"/>
        </w:rPr>
        <w:t xml:space="preserve"> </w:t>
      </w:r>
      <w:r w:rsidR="00C71114">
        <w:rPr>
          <w:rFonts w:cs="Arial"/>
          <w:sz w:val="24"/>
          <w:szCs w:val="24"/>
        </w:rPr>
        <w:t xml:space="preserve">para los </w:t>
      </w:r>
      <w:r w:rsidR="00133E21">
        <w:rPr>
          <w:rFonts w:cs="Arial"/>
          <w:sz w:val="24"/>
          <w:szCs w:val="24"/>
        </w:rPr>
        <w:t>aspirantes a ganar los Premios Nacionales, en todas sus categorías. Su texto es el que sigue</w:t>
      </w:r>
      <w:r w:rsidR="00553CEB" w:rsidRPr="00553CEB">
        <w:rPr>
          <w:rFonts w:cs="Arial"/>
          <w:sz w:val="24"/>
          <w:szCs w:val="24"/>
        </w:rPr>
        <w:t>:</w:t>
      </w:r>
    </w:p>
    <w:p w14:paraId="0693A96E" w14:textId="77777777" w:rsidR="00553CEB" w:rsidRPr="00553CEB" w:rsidRDefault="00553CEB" w:rsidP="00553CEB">
      <w:pPr>
        <w:pStyle w:val="Sinespaciado"/>
        <w:rPr>
          <w:rFonts w:cs="Arial"/>
          <w:sz w:val="24"/>
          <w:szCs w:val="24"/>
        </w:rPr>
      </w:pPr>
    </w:p>
    <w:p w14:paraId="69D7951C" w14:textId="44B2E890" w:rsidR="00553CEB" w:rsidRPr="00553CEB" w:rsidRDefault="00553CEB" w:rsidP="00553CEB">
      <w:pPr>
        <w:pStyle w:val="Sinespaciado"/>
        <w:ind w:firstLine="1134"/>
        <w:rPr>
          <w:rFonts w:cs="Arial"/>
          <w:sz w:val="24"/>
          <w:szCs w:val="24"/>
        </w:rPr>
      </w:pPr>
      <w:r w:rsidRPr="00553CEB">
        <w:rPr>
          <w:rFonts w:cs="Arial"/>
          <w:sz w:val="24"/>
          <w:szCs w:val="24"/>
        </w:rPr>
        <w:lastRenderedPageBreak/>
        <w:t>“</w:t>
      </w:r>
      <w:r w:rsidR="007F6961">
        <w:rPr>
          <w:rFonts w:cs="Arial"/>
          <w:sz w:val="24"/>
          <w:szCs w:val="24"/>
        </w:rPr>
        <w:t>…</w:t>
      </w:r>
      <w:r w:rsidRPr="00553CEB">
        <w:rPr>
          <w:rFonts w:cs="Arial"/>
          <w:sz w:val="24"/>
          <w:szCs w:val="24"/>
        </w:rPr>
        <w:t>) Intercálese un artículo 1° bis, del siguiente tenor:</w:t>
      </w:r>
    </w:p>
    <w:p w14:paraId="0E803D33" w14:textId="77777777" w:rsidR="00553CEB" w:rsidRPr="00553CEB" w:rsidRDefault="00553CEB" w:rsidP="00553CEB">
      <w:pPr>
        <w:pStyle w:val="Sinespaciado"/>
        <w:rPr>
          <w:rFonts w:cs="Arial"/>
          <w:sz w:val="24"/>
          <w:szCs w:val="24"/>
        </w:rPr>
      </w:pPr>
    </w:p>
    <w:p w14:paraId="68B881D3" w14:textId="77777777" w:rsidR="00553CEB" w:rsidRPr="00553CEB" w:rsidRDefault="00553CEB" w:rsidP="00553CEB">
      <w:pPr>
        <w:pStyle w:val="Sinespaciado"/>
        <w:ind w:firstLine="1134"/>
        <w:rPr>
          <w:rFonts w:cs="Arial"/>
          <w:sz w:val="24"/>
          <w:szCs w:val="24"/>
        </w:rPr>
      </w:pPr>
      <w:r w:rsidRPr="00553CEB">
        <w:rPr>
          <w:rFonts w:cs="Arial"/>
          <w:sz w:val="24"/>
          <w:szCs w:val="24"/>
        </w:rPr>
        <w:t>“Artículo 1° bis: Para tener la calidad de postulante a los premios nacionales de cada categoría indicada en la presente ley, la persona deberá haber sido reconocida previamente, durante los dos últimos años, con el premio regional de la categoría correspondiente.</w:t>
      </w:r>
    </w:p>
    <w:p w14:paraId="0959739E" w14:textId="77777777" w:rsidR="00553CEB" w:rsidRPr="00553CEB" w:rsidRDefault="00553CEB" w:rsidP="00553CEB">
      <w:pPr>
        <w:pStyle w:val="Sinespaciado"/>
        <w:ind w:firstLine="1134"/>
        <w:rPr>
          <w:rFonts w:cs="Arial"/>
          <w:sz w:val="24"/>
          <w:szCs w:val="24"/>
        </w:rPr>
      </w:pPr>
    </w:p>
    <w:p w14:paraId="47B52075" w14:textId="77777777" w:rsidR="00553CEB" w:rsidRPr="00553CEB" w:rsidRDefault="00553CEB" w:rsidP="00553CEB">
      <w:pPr>
        <w:pStyle w:val="Sinespaciado"/>
        <w:ind w:firstLine="1134"/>
        <w:rPr>
          <w:rFonts w:cs="Arial"/>
          <w:sz w:val="24"/>
          <w:szCs w:val="24"/>
        </w:rPr>
      </w:pPr>
      <w:r w:rsidRPr="00553CEB">
        <w:rPr>
          <w:rFonts w:cs="Arial"/>
          <w:sz w:val="24"/>
          <w:szCs w:val="24"/>
        </w:rPr>
        <w:t>Quienes sean reconocidos con el premio regional de cada categoría, serán de pleno derecho candidatos para la próxima selección de premios nacionales.</w:t>
      </w:r>
    </w:p>
    <w:p w14:paraId="0AAAFADB" w14:textId="77777777" w:rsidR="00553CEB" w:rsidRPr="00553CEB" w:rsidRDefault="00553CEB" w:rsidP="00553CEB">
      <w:pPr>
        <w:pStyle w:val="Sinespaciado"/>
        <w:ind w:firstLine="1134"/>
        <w:rPr>
          <w:rFonts w:cs="Arial"/>
          <w:sz w:val="24"/>
          <w:szCs w:val="24"/>
        </w:rPr>
      </w:pPr>
    </w:p>
    <w:p w14:paraId="5C664892" w14:textId="2D118477" w:rsidR="00553CEB" w:rsidRPr="00553CEB" w:rsidRDefault="00553CEB" w:rsidP="00553CEB">
      <w:pPr>
        <w:pStyle w:val="Sinespaciado"/>
        <w:ind w:firstLine="1134"/>
        <w:rPr>
          <w:rFonts w:cs="Arial"/>
          <w:sz w:val="24"/>
          <w:szCs w:val="24"/>
        </w:rPr>
      </w:pPr>
      <w:r w:rsidRPr="00553CEB">
        <w:rPr>
          <w:rFonts w:cs="Arial"/>
          <w:sz w:val="24"/>
          <w:szCs w:val="24"/>
        </w:rPr>
        <w:t>En forma excepcional, y cuándo el mérito, excelencia y aporte de su obra así lo aconseje, como asimismo en el caso del inciso segundo del artículo 1</w:t>
      </w:r>
      <w:r w:rsidR="006D1A66">
        <w:rPr>
          <w:rFonts w:cs="Arial"/>
          <w:sz w:val="24"/>
          <w:szCs w:val="24"/>
        </w:rPr>
        <w:t>°</w:t>
      </w:r>
      <w:r w:rsidRPr="00553CEB">
        <w:rPr>
          <w:rFonts w:cs="Arial"/>
          <w:sz w:val="24"/>
          <w:szCs w:val="24"/>
        </w:rPr>
        <w:t>, se podrá otorgar el premio a quien no haya sido reconocido en alguna categoría regional. Para acceder a la postulación indicada en el presente inciso, se requerirá de la unanimidad de los miembros del jurado.”.”</w:t>
      </w:r>
    </w:p>
    <w:p w14:paraId="5AFAFEE6" w14:textId="77777777" w:rsidR="00553CEB" w:rsidRDefault="00553CEB" w:rsidP="00553CEB">
      <w:pPr>
        <w:pStyle w:val="Sinespaciado"/>
        <w:rPr>
          <w:rFonts w:cs="Arial"/>
          <w:sz w:val="24"/>
          <w:szCs w:val="24"/>
        </w:rPr>
      </w:pPr>
    </w:p>
    <w:p w14:paraId="3A522087" w14:textId="14E63FDA" w:rsidR="00395CDE" w:rsidRDefault="00395CDE" w:rsidP="00395CDE">
      <w:pPr>
        <w:ind w:firstLine="1134"/>
        <w:jc w:val="both"/>
        <w:rPr>
          <w:rFonts w:cs="Arial"/>
          <w:szCs w:val="24"/>
          <w:lang w:val="es-MX"/>
        </w:rPr>
      </w:pPr>
      <w:r>
        <w:rPr>
          <w:rFonts w:cs="Arial"/>
          <w:szCs w:val="24"/>
          <w:lang w:val="es-MX"/>
        </w:rPr>
        <w:t xml:space="preserve">El </w:t>
      </w:r>
      <w:r w:rsidRPr="006A4F3F">
        <w:rPr>
          <w:rFonts w:cs="Arial"/>
          <w:b/>
          <w:bCs/>
          <w:szCs w:val="24"/>
          <w:lang w:val="es-MX"/>
        </w:rPr>
        <w:t>Honorable Senador señor Keitel</w:t>
      </w:r>
      <w:r>
        <w:rPr>
          <w:rFonts w:cs="Arial"/>
          <w:szCs w:val="24"/>
          <w:lang w:val="es-MX"/>
        </w:rPr>
        <w:t xml:space="preserve"> reiteró</w:t>
      </w:r>
      <w:r w:rsidR="00C8241F">
        <w:rPr>
          <w:rFonts w:cs="Arial"/>
          <w:szCs w:val="24"/>
          <w:lang w:val="es-MX"/>
        </w:rPr>
        <w:t xml:space="preserve">, como lo señaló con antelación, </w:t>
      </w:r>
      <w:r>
        <w:rPr>
          <w:rFonts w:cs="Arial"/>
          <w:szCs w:val="24"/>
          <w:lang w:val="es-MX"/>
        </w:rPr>
        <w:t>su apoyo a la intención que va detrás de la propuesta, pero insistió en que debiese ser materia de otro proyecto de ley. A este respecto, señaló tomar el compromiso de la Ministra señora Arredondo, con la confianza que se establecerán nuevos mecanismos para potenciar los premios regionales en cultura, arte y patrimonio.</w:t>
      </w:r>
    </w:p>
    <w:p w14:paraId="602C4F28" w14:textId="77777777" w:rsidR="00D56D5A" w:rsidRDefault="00D56D5A" w:rsidP="00395CDE">
      <w:pPr>
        <w:ind w:firstLine="1134"/>
        <w:jc w:val="both"/>
        <w:rPr>
          <w:rFonts w:cs="Arial"/>
          <w:szCs w:val="24"/>
          <w:lang w:val="es-MX"/>
        </w:rPr>
      </w:pPr>
    </w:p>
    <w:p w14:paraId="6E598D41" w14:textId="00E9453A" w:rsidR="00D56D5A" w:rsidRDefault="00D56D5A" w:rsidP="00D56D5A">
      <w:pPr>
        <w:pStyle w:val="Sinespaciado"/>
        <w:ind w:firstLine="1134"/>
        <w:rPr>
          <w:rFonts w:cs="Arial"/>
          <w:sz w:val="24"/>
          <w:szCs w:val="24"/>
        </w:rPr>
      </w:pPr>
      <w:r>
        <w:rPr>
          <w:rFonts w:cs="Arial"/>
          <w:sz w:val="24"/>
          <w:szCs w:val="24"/>
        </w:rPr>
        <w:t xml:space="preserve">Seguidamente, el </w:t>
      </w:r>
      <w:r w:rsidRPr="004454FD">
        <w:rPr>
          <w:rFonts w:cs="Arial"/>
          <w:b/>
          <w:bCs/>
          <w:sz w:val="24"/>
          <w:szCs w:val="24"/>
        </w:rPr>
        <w:t>Honorable Senador señor Galilea</w:t>
      </w:r>
      <w:r>
        <w:rPr>
          <w:rFonts w:cs="Arial"/>
          <w:sz w:val="24"/>
          <w:szCs w:val="24"/>
        </w:rPr>
        <w:t>, resaltó</w:t>
      </w:r>
      <w:r>
        <w:rPr>
          <w:rFonts w:cs="Arial"/>
          <w:b/>
          <w:bCs/>
          <w:sz w:val="24"/>
          <w:szCs w:val="24"/>
        </w:rPr>
        <w:t xml:space="preserve"> </w:t>
      </w:r>
      <w:r w:rsidRPr="00D56D5A">
        <w:rPr>
          <w:rFonts w:cs="Arial"/>
          <w:bCs/>
          <w:sz w:val="24"/>
          <w:szCs w:val="24"/>
        </w:rPr>
        <w:t>el contenido del</w:t>
      </w:r>
      <w:r>
        <w:rPr>
          <w:rFonts w:cs="Arial"/>
          <w:b/>
          <w:bCs/>
          <w:sz w:val="24"/>
          <w:szCs w:val="24"/>
        </w:rPr>
        <w:t xml:space="preserve"> </w:t>
      </w:r>
      <w:r>
        <w:rPr>
          <w:rFonts w:cs="Arial"/>
          <w:sz w:val="24"/>
          <w:szCs w:val="24"/>
        </w:rPr>
        <w:t>inciso segundo propuesto que señala que “</w:t>
      </w:r>
      <w:r w:rsidRPr="000326F9">
        <w:rPr>
          <w:rFonts w:cs="Arial"/>
          <w:sz w:val="24"/>
          <w:szCs w:val="24"/>
        </w:rPr>
        <w:t>Quienes sean reconocidos con el premio regional de cada categoría, serán de pleno derecho candidatos para la próxima selección de premios nacionales</w:t>
      </w:r>
      <w:r>
        <w:rPr>
          <w:rFonts w:cs="Arial"/>
          <w:sz w:val="24"/>
          <w:szCs w:val="24"/>
        </w:rPr>
        <w:t>”. En tal contexto, sugirió al Ejecutivo pudiese recoger esa idea vía reglamentaria como una buena práctica que impulse la promoción de la literatura en las regiones.</w:t>
      </w:r>
    </w:p>
    <w:p w14:paraId="7C8CF6F6" w14:textId="77777777" w:rsidR="00D56D5A" w:rsidRDefault="00D56D5A" w:rsidP="00D56D5A">
      <w:pPr>
        <w:pStyle w:val="Sinespaciado"/>
        <w:ind w:firstLine="1134"/>
        <w:rPr>
          <w:rFonts w:cs="Arial"/>
          <w:sz w:val="24"/>
          <w:szCs w:val="24"/>
        </w:rPr>
      </w:pPr>
    </w:p>
    <w:p w14:paraId="46EB416A" w14:textId="10683536" w:rsidR="00D56D5A" w:rsidRDefault="00D56D5A" w:rsidP="00D56D5A">
      <w:pPr>
        <w:pStyle w:val="Sinespaciado"/>
        <w:ind w:firstLine="1134"/>
        <w:rPr>
          <w:rFonts w:cs="Arial"/>
          <w:sz w:val="24"/>
          <w:szCs w:val="24"/>
        </w:rPr>
      </w:pPr>
      <w:r>
        <w:rPr>
          <w:rFonts w:cs="Arial"/>
          <w:sz w:val="24"/>
          <w:szCs w:val="24"/>
        </w:rPr>
        <w:t xml:space="preserve">El </w:t>
      </w:r>
      <w:r w:rsidRPr="00D56D5A">
        <w:rPr>
          <w:rFonts w:cs="Arial"/>
          <w:b/>
          <w:sz w:val="24"/>
          <w:szCs w:val="24"/>
        </w:rPr>
        <w:t>asesor gubernamental</w:t>
      </w:r>
      <w:r>
        <w:rPr>
          <w:rFonts w:cs="Arial"/>
          <w:sz w:val="24"/>
          <w:szCs w:val="24"/>
        </w:rPr>
        <w:t xml:space="preserve"> </w:t>
      </w:r>
      <w:r w:rsidRPr="00D56D5A">
        <w:rPr>
          <w:rFonts w:cs="Arial"/>
          <w:b/>
          <w:sz w:val="24"/>
          <w:szCs w:val="24"/>
        </w:rPr>
        <w:t>s</w:t>
      </w:r>
      <w:r w:rsidRPr="00036322">
        <w:rPr>
          <w:rFonts w:cs="Arial"/>
          <w:b/>
          <w:bCs/>
          <w:sz w:val="24"/>
          <w:szCs w:val="24"/>
        </w:rPr>
        <w:t>eñor Cárcamo</w:t>
      </w:r>
      <w:r>
        <w:rPr>
          <w:rFonts w:cs="Arial"/>
          <w:sz w:val="24"/>
          <w:szCs w:val="24"/>
        </w:rPr>
        <w:t xml:space="preserve"> si bien valoró la idea, puntualizó que tal consideración no debiese estar asociada a un plazo de caducidad como proponía la enmienda, ya que, de establecerse como tal, dejaría fuera de ser reconocidos con el Premio Nacional de Literatura a quienes no obtengan el premio regional en ese lapso de tiempo.</w:t>
      </w:r>
    </w:p>
    <w:p w14:paraId="2D68B581" w14:textId="77777777" w:rsidR="00395CDE" w:rsidRDefault="00395CDE" w:rsidP="00D56D5A">
      <w:pPr>
        <w:jc w:val="both"/>
        <w:rPr>
          <w:rFonts w:cs="Arial"/>
          <w:szCs w:val="24"/>
          <w:lang w:val="es-MX"/>
        </w:rPr>
      </w:pPr>
    </w:p>
    <w:p w14:paraId="7BB69F00" w14:textId="77777777" w:rsidR="00395CDE" w:rsidRDefault="00395CDE" w:rsidP="00395CDE">
      <w:pPr>
        <w:ind w:firstLine="1134"/>
        <w:jc w:val="both"/>
        <w:rPr>
          <w:rFonts w:cs="Arial"/>
          <w:szCs w:val="24"/>
          <w:lang w:val="es-MX"/>
        </w:rPr>
      </w:pPr>
      <w:r>
        <w:rPr>
          <w:rFonts w:cs="Arial"/>
          <w:szCs w:val="24"/>
          <w:lang w:val="es-MX"/>
        </w:rPr>
        <w:t xml:space="preserve">El </w:t>
      </w:r>
      <w:r w:rsidRPr="00030F0E">
        <w:rPr>
          <w:rFonts w:cs="Arial"/>
          <w:b/>
          <w:bCs/>
          <w:szCs w:val="24"/>
          <w:lang w:val="es-MX"/>
        </w:rPr>
        <w:t xml:space="preserve">Honorable </w:t>
      </w:r>
      <w:r>
        <w:rPr>
          <w:rFonts w:cs="Arial"/>
          <w:b/>
          <w:bCs/>
          <w:szCs w:val="24"/>
          <w:lang w:val="es-MX"/>
        </w:rPr>
        <w:t xml:space="preserve">Senador señor Moreira </w:t>
      </w:r>
      <w:r>
        <w:rPr>
          <w:rFonts w:cs="Arial"/>
          <w:szCs w:val="24"/>
          <w:lang w:val="es-MX"/>
        </w:rPr>
        <w:t>manifestó estar de acuerdo con el inciso segundo y tercero del artículo 1° bis que propone la indicación, no así con el primero, toda vez que, a su juicio, se podría estar castigando a los autores de regiones donde no se estrega este galardón.</w:t>
      </w:r>
    </w:p>
    <w:p w14:paraId="3ACBE8DA" w14:textId="77777777" w:rsidR="00395CDE" w:rsidRDefault="00395CDE" w:rsidP="00395CDE">
      <w:pPr>
        <w:ind w:firstLine="1134"/>
        <w:jc w:val="both"/>
        <w:rPr>
          <w:rFonts w:cs="Arial"/>
          <w:szCs w:val="24"/>
          <w:lang w:val="es-MX"/>
        </w:rPr>
      </w:pPr>
    </w:p>
    <w:p w14:paraId="27FEB98A" w14:textId="77777777" w:rsidR="00395CDE" w:rsidRDefault="00395CDE" w:rsidP="00395CDE">
      <w:pPr>
        <w:ind w:firstLine="1134"/>
        <w:jc w:val="both"/>
        <w:rPr>
          <w:rFonts w:cs="Arial"/>
          <w:szCs w:val="24"/>
          <w:lang w:val="es-MX"/>
        </w:rPr>
      </w:pPr>
      <w:r>
        <w:rPr>
          <w:rFonts w:cs="Arial"/>
          <w:szCs w:val="24"/>
          <w:lang w:val="es-MX"/>
        </w:rPr>
        <w:t xml:space="preserve">Para aclarar lo anterior, la </w:t>
      </w:r>
      <w:r w:rsidRPr="00035923">
        <w:rPr>
          <w:rFonts w:cs="Arial"/>
          <w:b/>
          <w:bCs/>
          <w:szCs w:val="24"/>
          <w:lang w:val="es-MX"/>
        </w:rPr>
        <w:t>Honorable Senadora señora Sepúlveda</w:t>
      </w:r>
      <w:r>
        <w:rPr>
          <w:rFonts w:cs="Arial"/>
          <w:szCs w:val="24"/>
          <w:lang w:val="es-MX"/>
        </w:rPr>
        <w:t>, planteó que, al existir estos recursos, lo que importa es poder regular todo el proceso, desde la entrega de los premios regionales hasta llegar al nivel nacional.</w:t>
      </w:r>
    </w:p>
    <w:p w14:paraId="22FD18EE" w14:textId="77777777" w:rsidR="005A30EB" w:rsidRDefault="005A30EB" w:rsidP="00395CDE">
      <w:pPr>
        <w:ind w:firstLine="1134"/>
        <w:jc w:val="both"/>
        <w:rPr>
          <w:rFonts w:cs="Arial"/>
          <w:szCs w:val="24"/>
          <w:lang w:val="es-MX"/>
        </w:rPr>
      </w:pPr>
    </w:p>
    <w:p w14:paraId="7220A465" w14:textId="1709DD72" w:rsidR="00395CDE" w:rsidRDefault="00395CDE" w:rsidP="00395CDE">
      <w:pPr>
        <w:ind w:firstLine="1134"/>
        <w:jc w:val="both"/>
        <w:rPr>
          <w:rFonts w:cs="Arial"/>
          <w:szCs w:val="24"/>
          <w:lang w:val="es-MX"/>
        </w:rPr>
      </w:pPr>
      <w:r>
        <w:rPr>
          <w:rFonts w:cs="Arial"/>
          <w:szCs w:val="24"/>
          <w:lang w:val="es-MX"/>
        </w:rPr>
        <w:lastRenderedPageBreak/>
        <w:t>A su vez, agradeció a la Ministra señora Arredondo</w:t>
      </w:r>
      <w:r w:rsidR="008677B8">
        <w:rPr>
          <w:rFonts w:cs="Arial"/>
          <w:szCs w:val="24"/>
          <w:lang w:val="es-MX"/>
        </w:rPr>
        <w:t>,</w:t>
      </w:r>
      <w:r>
        <w:rPr>
          <w:rFonts w:cs="Arial"/>
          <w:szCs w:val="24"/>
          <w:lang w:val="es-MX"/>
        </w:rPr>
        <w:t xml:space="preserve"> su interés en poder regularizar y fortalecer la entrega de los premios regionales, para que una vez que se entreguen en todas las regiones se tenga a los candidatos que puedan postular a nivel nacional.</w:t>
      </w:r>
    </w:p>
    <w:p w14:paraId="67FD0775" w14:textId="77777777" w:rsidR="005A30EB" w:rsidRDefault="005A30EB" w:rsidP="00395CDE">
      <w:pPr>
        <w:ind w:firstLine="1134"/>
        <w:jc w:val="both"/>
        <w:rPr>
          <w:rFonts w:cs="Arial"/>
          <w:szCs w:val="24"/>
          <w:lang w:val="es-MX"/>
        </w:rPr>
      </w:pPr>
    </w:p>
    <w:p w14:paraId="694F988C" w14:textId="77777777" w:rsidR="00395CDE" w:rsidRDefault="00395CDE" w:rsidP="00395CDE">
      <w:pPr>
        <w:ind w:firstLine="1134"/>
        <w:jc w:val="both"/>
        <w:rPr>
          <w:rFonts w:cs="Arial"/>
          <w:szCs w:val="24"/>
          <w:lang w:val="es-MX"/>
        </w:rPr>
      </w:pPr>
      <w:r>
        <w:rPr>
          <w:rFonts w:cs="Arial"/>
          <w:szCs w:val="24"/>
          <w:lang w:val="es-MX"/>
        </w:rPr>
        <w:t xml:space="preserve">El </w:t>
      </w:r>
      <w:r w:rsidRPr="003F6AD1">
        <w:rPr>
          <w:rFonts w:cs="Arial"/>
          <w:b/>
          <w:bCs/>
          <w:szCs w:val="24"/>
          <w:lang w:val="es-MX"/>
        </w:rPr>
        <w:t>Honorable Senador señor Keitel</w:t>
      </w:r>
      <w:r>
        <w:rPr>
          <w:rFonts w:cs="Arial"/>
          <w:szCs w:val="24"/>
          <w:lang w:val="es-MX"/>
        </w:rPr>
        <w:t xml:space="preserve"> insistió en que la indicación debiese estar incluida en otro proyecto de ley, puesto que también incide en las atribuciones de ministerios distintos al Ministerio de las Culturas, las Artes y el Patrimonio.</w:t>
      </w:r>
    </w:p>
    <w:p w14:paraId="26E67F3A" w14:textId="77777777" w:rsidR="005A30EB" w:rsidRDefault="005A30EB" w:rsidP="00395CDE">
      <w:pPr>
        <w:ind w:firstLine="1134"/>
        <w:jc w:val="both"/>
        <w:rPr>
          <w:rFonts w:cs="Arial"/>
          <w:szCs w:val="24"/>
          <w:lang w:val="es-MX"/>
        </w:rPr>
      </w:pPr>
    </w:p>
    <w:p w14:paraId="2D9C1564" w14:textId="77777777" w:rsidR="00395CDE" w:rsidRDefault="00395CDE" w:rsidP="00395CDE">
      <w:pPr>
        <w:ind w:firstLine="1134"/>
        <w:jc w:val="both"/>
        <w:rPr>
          <w:rFonts w:cs="Arial"/>
          <w:szCs w:val="24"/>
          <w:lang w:val="es-MX"/>
        </w:rPr>
      </w:pPr>
      <w:r>
        <w:rPr>
          <w:rFonts w:cs="Arial"/>
          <w:szCs w:val="24"/>
          <w:lang w:val="es-MX"/>
        </w:rPr>
        <w:t xml:space="preserve">En tanto, el </w:t>
      </w:r>
      <w:r w:rsidRPr="007B7BF2">
        <w:rPr>
          <w:rFonts w:cs="Arial"/>
          <w:b/>
          <w:bCs/>
          <w:szCs w:val="24"/>
          <w:lang w:val="es-MX"/>
        </w:rPr>
        <w:t xml:space="preserve">Honorable </w:t>
      </w:r>
      <w:r>
        <w:rPr>
          <w:rFonts w:cs="Arial"/>
          <w:b/>
          <w:bCs/>
          <w:szCs w:val="24"/>
          <w:lang w:val="es-MX"/>
        </w:rPr>
        <w:t>Senador señor Moreira</w:t>
      </w:r>
      <w:r>
        <w:rPr>
          <w:rFonts w:cs="Arial"/>
          <w:szCs w:val="24"/>
          <w:lang w:val="es-MX"/>
        </w:rPr>
        <w:t xml:space="preserve"> consultó si la indicación debiese haber sido presentada por el Ejecutivo, dado que implica mayor gasto fiscal.</w:t>
      </w:r>
    </w:p>
    <w:p w14:paraId="57ED71B2" w14:textId="23F32261" w:rsidR="00395CDE" w:rsidRDefault="00395CDE" w:rsidP="00395CDE">
      <w:pPr>
        <w:ind w:firstLine="1134"/>
        <w:jc w:val="both"/>
        <w:rPr>
          <w:rFonts w:cs="Arial"/>
          <w:szCs w:val="24"/>
          <w:lang w:val="es-MX"/>
        </w:rPr>
      </w:pPr>
      <w:r>
        <w:rPr>
          <w:rFonts w:cs="Arial"/>
          <w:szCs w:val="24"/>
          <w:lang w:val="es-MX"/>
        </w:rPr>
        <w:t xml:space="preserve">La </w:t>
      </w:r>
      <w:r w:rsidRPr="00B4053E">
        <w:rPr>
          <w:rFonts w:cs="Arial"/>
          <w:b/>
          <w:bCs/>
          <w:szCs w:val="24"/>
          <w:lang w:val="es-MX"/>
        </w:rPr>
        <w:t>Secretaría</w:t>
      </w:r>
      <w:r>
        <w:rPr>
          <w:rFonts w:cs="Arial"/>
          <w:szCs w:val="24"/>
          <w:lang w:val="es-MX"/>
        </w:rPr>
        <w:t xml:space="preserve"> aclaró que</w:t>
      </w:r>
      <w:r w:rsidR="00C8241F">
        <w:rPr>
          <w:rFonts w:cs="Arial"/>
          <w:szCs w:val="24"/>
          <w:lang w:val="es-MX"/>
        </w:rPr>
        <w:t>,</w:t>
      </w:r>
      <w:r>
        <w:rPr>
          <w:rFonts w:cs="Arial"/>
          <w:szCs w:val="24"/>
          <w:lang w:val="es-MX"/>
        </w:rPr>
        <w:t xml:space="preserve"> independiente del mérito de la indicación y de lo que atañe al ámbito presupuestario, lo que rige en esta materia es el </w:t>
      </w:r>
      <w:hyperlink r:id="rId26" w:history="1">
        <w:r w:rsidRPr="00D04885">
          <w:rPr>
            <w:rStyle w:val="Hipervnculo"/>
            <w:rFonts w:cs="Arial"/>
            <w:szCs w:val="24"/>
            <w:lang w:val="es-MX"/>
          </w:rPr>
          <w:t>artículo 24 de la Ley Orgánica Constitucional del Congreso Nacional</w:t>
        </w:r>
      </w:hyperlink>
      <w:r>
        <w:rPr>
          <w:rFonts w:cs="Arial"/>
          <w:szCs w:val="24"/>
          <w:lang w:val="es-MX"/>
        </w:rPr>
        <w:t xml:space="preserve">, que dispone que solo serán admitidas las indicaciones que digan relación directa </w:t>
      </w:r>
      <w:r w:rsidRPr="00C05D47">
        <w:rPr>
          <w:rFonts w:cs="Arial"/>
          <w:szCs w:val="24"/>
          <w:lang w:val="es-MX"/>
        </w:rPr>
        <w:t>con las ideas matrices o fundamentales del proyecto.</w:t>
      </w:r>
      <w:r>
        <w:rPr>
          <w:rFonts w:cs="Arial"/>
          <w:szCs w:val="24"/>
          <w:lang w:val="es-MX"/>
        </w:rPr>
        <w:t xml:space="preserve"> En ese sentido, subrayó que la idea matriz del proyecto de ley en informe es anualizar la entrega del Premio Nacional de Literatura, con la finalidad de que un año sea destinado a la poesía y el otro a la narrativa, sin que quede incluida dentro de sus objetivos, alguna alusión a la entrega de premios nacionales de otras disciplinas o su carácter regional. Del mismo modo, </w:t>
      </w:r>
      <w:r w:rsidR="0067266B">
        <w:rPr>
          <w:rFonts w:cs="Arial"/>
          <w:szCs w:val="24"/>
          <w:lang w:val="es-MX"/>
        </w:rPr>
        <w:t>adelantó</w:t>
      </w:r>
      <w:r>
        <w:rPr>
          <w:rFonts w:cs="Arial"/>
          <w:szCs w:val="24"/>
          <w:lang w:val="es-MX"/>
        </w:rPr>
        <w:t xml:space="preserve"> que, a juicio de la Secretaría, tal inadmisibilidad se extendería también a la </w:t>
      </w:r>
      <w:r w:rsidRPr="003D0D43">
        <w:rPr>
          <w:rFonts w:cs="Arial"/>
          <w:b/>
          <w:bCs/>
          <w:szCs w:val="24"/>
          <w:lang w:val="es-MX"/>
        </w:rPr>
        <w:t>indicación número 5)</w:t>
      </w:r>
      <w:r>
        <w:rPr>
          <w:rFonts w:cs="Arial"/>
          <w:szCs w:val="24"/>
          <w:lang w:val="es-MX"/>
        </w:rPr>
        <w:t xml:space="preserve"> de la </w:t>
      </w:r>
      <w:r w:rsidRPr="003D0D43">
        <w:rPr>
          <w:rFonts w:cs="Arial"/>
          <w:b/>
          <w:bCs/>
          <w:szCs w:val="24"/>
          <w:lang w:val="es-MX"/>
        </w:rPr>
        <w:t>Honorable Senadora señora Sepúlveda</w:t>
      </w:r>
      <w:r>
        <w:rPr>
          <w:rFonts w:cs="Arial"/>
          <w:szCs w:val="24"/>
          <w:lang w:val="es-MX"/>
        </w:rPr>
        <w:t>, en cuanto incorpora un nuevo título a la ley N°19.169, referido a la creación del Premio Regional de Literatura.</w:t>
      </w:r>
    </w:p>
    <w:p w14:paraId="07E91082" w14:textId="77777777" w:rsidR="00395CDE" w:rsidRDefault="00395CDE" w:rsidP="00395CDE">
      <w:pPr>
        <w:ind w:firstLine="1134"/>
        <w:jc w:val="both"/>
        <w:rPr>
          <w:rFonts w:cs="Arial"/>
          <w:szCs w:val="24"/>
          <w:lang w:val="es-MX"/>
        </w:rPr>
      </w:pPr>
    </w:p>
    <w:p w14:paraId="4B2FA7BC" w14:textId="71740DA9" w:rsidR="00395CDE" w:rsidRDefault="00C8241F" w:rsidP="00395CDE">
      <w:pPr>
        <w:ind w:firstLine="1134"/>
        <w:jc w:val="both"/>
        <w:rPr>
          <w:rFonts w:cs="Arial"/>
          <w:szCs w:val="24"/>
          <w:lang w:val="es-MX"/>
        </w:rPr>
      </w:pPr>
      <w:r>
        <w:rPr>
          <w:rFonts w:cs="Arial"/>
          <w:szCs w:val="24"/>
          <w:lang w:val="es-MX"/>
        </w:rPr>
        <w:t>Por su parte, l</w:t>
      </w:r>
      <w:r w:rsidR="00395CDE">
        <w:rPr>
          <w:rFonts w:cs="Arial"/>
          <w:szCs w:val="24"/>
          <w:lang w:val="es-MX"/>
        </w:rPr>
        <w:t xml:space="preserve">a </w:t>
      </w:r>
      <w:r w:rsidR="00395CDE" w:rsidRPr="000D7916">
        <w:rPr>
          <w:rFonts w:cs="Arial"/>
          <w:b/>
          <w:bCs/>
          <w:szCs w:val="24"/>
          <w:lang w:val="es-MX"/>
        </w:rPr>
        <w:t>Honorable Senadora señora Sepúlveda</w:t>
      </w:r>
      <w:r w:rsidR="00395CDE">
        <w:rPr>
          <w:rFonts w:cs="Arial"/>
          <w:szCs w:val="24"/>
          <w:lang w:val="es-MX"/>
        </w:rPr>
        <w:t xml:space="preserve">, expresó que </w:t>
      </w:r>
      <w:r>
        <w:rPr>
          <w:rFonts w:cs="Arial"/>
          <w:szCs w:val="24"/>
          <w:lang w:val="es-MX"/>
        </w:rPr>
        <w:t xml:space="preserve">la intención de esta propuesta no fue otra que </w:t>
      </w:r>
      <w:r w:rsidR="00395CDE">
        <w:rPr>
          <w:rFonts w:cs="Arial"/>
          <w:szCs w:val="24"/>
          <w:lang w:val="es-MX"/>
        </w:rPr>
        <w:t xml:space="preserve">recoger </w:t>
      </w:r>
      <w:r>
        <w:rPr>
          <w:rFonts w:cs="Arial"/>
          <w:szCs w:val="24"/>
          <w:lang w:val="es-MX"/>
        </w:rPr>
        <w:t xml:space="preserve">en parte </w:t>
      </w:r>
      <w:r w:rsidR="00395CDE">
        <w:rPr>
          <w:rFonts w:cs="Arial"/>
          <w:szCs w:val="24"/>
          <w:lang w:val="es-MX"/>
        </w:rPr>
        <w:t>lo debatido en la Comisión durante la discusión en general de la iniciativa</w:t>
      </w:r>
      <w:r>
        <w:rPr>
          <w:rFonts w:cs="Arial"/>
          <w:szCs w:val="24"/>
          <w:lang w:val="es-MX"/>
        </w:rPr>
        <w:t>. No obstante</w:t>
      </w:r>
      <w:r w:rsidR="000C0FBA">
        <w:rPr>
          <w:rFonts w:cs="Arial"/>
          <w:szCs w:val="24"/>
          <w:lang w:val="es-MX"/>
        </w:rPr>
        <w:t xml:space="preserve">, </w:t>
      </w:r>
      <w:r>
        <w:rPr>
          <w:rFonts w:cs="Arial"/>
          <w:szCs w:val="24"/>
          <w:lang w:val="es-MX"/>
        </w:rPr>
        <w:t xml:space="preserve">y en virtud del planteamiento que se ha expuesto precedentemente, </w:t>
      </w:r>
      <w:r w:rsidR="00395CDE">
        <w:rPr>
          <w:rFonts w:cs="Arial"/>
          <w:szCs w:val="24"/>
          <w:lang w:val="es-MX"/>
        </w:rPr>
        <w:t xml:space="preserve">anunció </w:t>
      </w:r>
      <w:r w:rsidR="00533C8C">
        <w:rPr>
          <w:rFonts w:cs="Arial"/>
          <w:szCs w:val="24"/>
          <w:lang w:val="es-MX"/>
        </w:rPr>
        <w:t>su retiro</w:t>
      </w:r>
      <w:r w:rsidR="00395CDE">
        <w:rPr>
          <w:rFonts w:cs="Arial"/>
          <w:szCs w:val="24"/>
          <w:lang w:val="es-MX"/>
        </w:rPr>
        <w:t>.</w:t>
      </w:r>
    </w:p>
    <w:p w14:paraId="729CBB05" w14:textId="77777777" w:rsidR="00395CDE" w:rsidRDefault="00395CDE" w:rsidP="00395CDE">
      <w:pPr>
        <w:ind w:firstLine="1134"/>
        <w:jc w:val="both"/>
        <w:rPr>
          <w:rFonts w:cs="Arial"/>
          <w:szCs w:val="24"/>
          <w:lang w:val="es-MX"/>
        </w:rPr>
      </w:pPr>
    </w:p>
    <w:p w14:paraId="7E42AA9D" w14:textId="77777777" w:rsidR="00395CDE" w:rsidRDefault="00395CDE" w:rsidP="00395CDE">
      <w:pPr>
        <w:ind w:firstLine="1134"/>
        <w:jc w:val="both"/>
        <w:rPr>
          <w:rFonts w:cs="Arial"/>
          <w:b/>
          <w:bCs/>
          <w:szCs w:val="24"/>
          <w:lang w:val="es-MX"/>
        </w:rPr>
      </w:pPr>
      <w:r w:rsidRPr="00140B7D">
        <w:rPr>
          <w:rFonts w:cs="Arial"/>
          <w:b/>
          <w:bCs/>
          <w:szCs w:val="24"/>
          <w:lang w:val="es-MX"/>
        </w:rPr>
        <w:t xml:space="preserve">- La indicación número 1) fue retirada por su autora, </w:t>
      </w:r>
      <w:r>
        <w:rPr>
          <w:rFonts w:cs="Arial"/>
          <w:b/>
          <w:bCs/>
          <w:szCs w:val="24"/>
          <w:lang w:val="es-MX"/>
        </w:rPr>
        <w:t xml:space="preserve">la </w:t>
      </w:r>
      <w:r w:rsidRPr="00140B7D">
        <w:rPr>
          <w:rFonts w:cs="Arial"/>
          <w:b/>
          <w:bCs/>
          <w:szCs w:val="24"/>
          <w:lang w:val="es-MX"/>
        </w:rPr>
        <w:t>Honorable Senadora señora Sepúlveda.</w:t>
      </w:r>
    </w:p>
    <w:p w14:paraId="68A51B2E" w14:textId="77777777" w:rsidR="001C6894" w:rsidRDefault="001C6894" w:rsidP="00546210">
      <w:pPr>
        <w:jc w:val="both"/>
        <w:rPr>
          <w:rFonts w:cs="Arial"/>
          <w:b/>
          <w:bCs/>
          <w:szCs w:val="24"/>
          <w:lang w:val="es-MX"/>
        </w:rPr>
      </w:pPr>
    </w:p>
    <w:p w14:paraId="7F88A31E" w14:textId="77777777" w:rsidR="00546210" w:rsidRPr="00553CEB" w:rsidRDefault="00546210" w:rsidP="00546210">
      <w:pPr>
        <w:tabs>
          <w:tab w:val="left" w:pos="3544"/>
        </w:tabs>
        <w:contextualSpacing/>
        <w:jc w:val="center"/>
        <w:rPr>
          <w:rFonts w:cs="Arial"/>
          <w:b/>
          <w:bCs/>
          <w:szCs w:val="24"/>
        </w:rPr>
      </w:pPr>
      <w:r w:rsidRPr="00553CEB">
        <w:rPr>
          <w:rFonts w:cs="Arial"/>
          <w:b/>
          <w:bCs/>
          <w:szCs w:val="24"/>
        </w:rPr>
        <w:t>°°°°</w:t>
      </w:r>
    </w:p>
    <w:p w14:paraId="37DEF5CE" w14:textId="77777777" w:rsidR="00546210" w:rsidRDefault="00546210" w:rsidP="00546210">
      <w:pPr>
        <w:jc w:val="both"/>
        <w:rPr>
          <w:rFonts w:cs="Arial"/>
          <w:b/>
          <w:bCs/>
          <w:szCs w:val="24"/>
          <w:lang w:val="es-MX"/>
        </w:rPr>
      </w:pPr>
    </w:p>
    <w:p w14:paraId="6536749A" w14:textId="77777777" w:rsidR="001C6894" w:rsidRDefault="001C6894" w:rsidP="001C6894">
      <w:pPr>
        <w:jc w:val="center"/>
        <w:rPr>
          <w:rFonts w:cs="Arial"/>
          <w:szCs w:val="24"/>
          <w:lang w:val="es-MX"/>
        </w:rPr>
      </w:pPr>
      <w:r>
        <w:rPr>
          <w:rFonts w:cs="Arial"/>
          <w:szCs w:val="24"/>
          <w:lang w:val="es-MX"/>
        </w:rPr>
        <w:t xml:space="preserve">- - - </w:t>
      </w:r>
    </w:p>
    <w:p w14:paraId="7C1F2553" w14:textId="77777777" w:rsidR="00C43122" w:rsidRDefault="00C43122" w:rsidP="001C6894">
      <w:pPr>
        <w:jc w:val="center"/>
        <w:rPr>
          <w:rFonts w:cs="Arial"/>
          <w:szCs w:val="24"/>
          <w:lang w:val="es-MX"/>
        </w:rPr>
      </w:pPr>
    </w:p>
    <w:p w14:paraId="75241321" w14:textId="15C9F960" w:rsidR="001C6894" w:rsidRDefault="00C8241F" w:rsidP="001C6894">
      <w:pPr>
        <w:ind w:firstLine="1134"/>
        <w:jc w:val="both"/>
        <w:rPr>
          <w:rFonts w:cs="Arial"/>
          <w:szCs w:val="24"/>
          <w:lang w:val="es-MX"/>
        </w:rPr>
      </w:pPr>
      <w:r>
        <w:rPr>
          <w:rFonts w:cs="Arial"/>
          <w:szCs w:val="24"/>
          <w:lang w:val="es-MX"/>
        </w:rPr>
        <w:t>En este contexto de análisis, e</w:t>
      </w:r>
      <w:r w:rsidR="001C6894">
        <w:rPr>
          <w:rFonts w:cs="Arial"/>
          <w:szCs w:val="24"/>
          <w:lang w:val="es-MX"/>
        </w:rPr>
        <w:t xml:space="preserve">l </w:t>
      </w:r>
      <w:r w:rsidR="001C6894" w:rsidRPr="00D2340E">
        <w:rPr>
          <w:rFonts w:cs="Arial"/>
          <w:b/>
          <w:bCs/>
          <w:szCs w:val="24"/>
          <w:lang w:val="es-MX"/>
        </w:rPr>
        <w:t>Honorable Senador señor Moreira</w:t>
      </w:r>
      <w:r w:rsidR="001C6894">
        <w:rPr>
          <w:rFonts w:cs="Arial"/>
          <w:szCs w:val="24"/>
          <w:lang w:val="es-MX"/>
        </w:rPr>
        <w:t xml:space="preserve">, enfatizó en que si el gobierno pretende presentar un proyecto de ley que abarque estas materias, este </w:t>
      </w:r>
      <w:r w:rsidR="009B374E">
        <w:rPr>
          <w:rFonts w:cs="Arial"/>
          <w:szCs w:val="24"/>
          <w:lang w:val="es-MX"/>
        </w:rPr>
        <w:t xml:space="preserve">sea </w:t>
      </w:r>
      <w:r w:rsidR="001C6894">
        <w:rPr>
          <w:rFonts w:cs="Arial"/>
          <w:szCs w:val="24"/>
          <w:lang w:val="es-MX"/>
        </w:rPr>
        <w:t xml:space="preserve">tramitado con celeridad. Manifestó que el interés de la Comisión es darles preponderancia a las regiones, por lo que sugirió que el Premio Nacional de Literatura </w:t>
      </w:r>
      <w:r w:rsidR="00B52F68">
        <w:rPr>
          <w:rFonts w:cs="Arial"/>
          <w:szCs w:val="24"/>
          <w:lang w:val="es-MX"/>
        </w:rPr>
        <w:t>pudiese</w:t>
      </w:r>
      <w:r w:rsidR="001C6894">
        <w:rPr>
          <w:rFonts w:cs="Arial"/>
          <w:szCs w:val="24"/>
          <w:lang w:val="es-MX"/>
        </w:rPr>
        <w:t xml:space="preserve"> ser entregado un año a un artista de nivel nacional, y al otro a uno con relevancia regional.</w:t>
      </w:r>
    </w:p>
    <w:p w14:paraId="03FEDB5E" w14:textId="77777777" w:rsidR="001C6894" w:rsidRDefault="001C6894" w:rsidP="001C6894">
      <w:pPr>
        <w:jc w:val="center"/>
        <w:rPr>
          <w:rFonts w:cs="Arial"/>
          <w:szCs w:val="24"/>
          <w:lang w:val="es-MX"/>
        </w:rPr>
      </w:pPr>
      <w:r>
        <w:rPr>
          <w:rFonts w:cs="Arial"/>
          <w:szCs w:val="24"/>
          <w:lang w:val="es-MX"/>
        </w:rPr>
        <w:t xml:space="preserve">- - - </w:t>
      </w:r>
    </w:p>
    <w:p w14:paraId="440E7FA4" w14:textId="77777777" w:rsidR="0095191C" w:rsidRPr="00553CEB" w:rsidRDefault="0095191C" w:rsidP="00553CEB">
      <w:pPr>
        <w:tabs>
          <w:tab w:val="clear" w:pos="2835"/>
          <w:tab w:val="left" w:pos="0"/>
        </w:tabs>
        <w:jc w:val="both"/>
        <w:rPr>
          <w:szCs w:val="24"/>
        </w:rPr>
      </w:pPr>
    </w:p>
    <w:p w14:paraId="7B439DD3" w14:textId="77777777" w:rsidR="00553CEB" w:rsidRPr="00553CEB" w:rsidRDefault="00553CEB" w:rsidP="00553CEB">
      <w:pPr>
        <w:tabs>
          <w:tab w:val="left" w:pos="3544"/>
        </w:tabs>
        <w:contextualSpacing/>
        <w:jc w:val="center"/>
        <w:rPr>
          <w:rFonts w:cs="Arial"/>
          <w:b/>
          <w:bCs/>
          <w:szCs w:val="24"/>
        </w:rPr>
      </w:pPr>
      <w:r w:rsidRPr="00553CEB">
        <w:rPr>
          <w:rFonts w:cs="Arial"/>
          <w:b/>
          <w:bCs/>
          <w:szCs w:val="24"/>
        </w:rPr>
        <w:t>°°°°</w:t>
      </w:r>
    </w:p>
    <w:p w14:paraId="61E299EE" w14:textId="77777777" w:rsidR="00553CEB" w:rsidRPr="00553CEB" w:rsidRDefault="00553CEB" w:rsidP="00553CEB">
      <w:pPr>
        <w:jc w:val="both"/>
        <w:rPr>
          <w:rFonts w:cs="Arial"/>
          <w:b/>
          <w:bCs/>
          <w:szCs w:val="24"/>
        </w:rPr>
      </w:pPr>
    </w:p>
    <w:p w14:paraId="4D3823F0" w14:textId="7198A76B" w:rsidR="00553CEB" w:rsidRPr="00553CEB" w:rsidRDefault="005A30EB" w:rsidP="00553CEB">
      <w:pPr>
        <w:ind w:firstLine="1134"/>
        <w:jc w:val="both"/>
        <w:rPr>
          <w:rFonts w:cs="Arial"/>
          <w:szCs w:val="24"/>
        </w:rPr>
      </w:pPr>
      <w:r>
        <w:rPr>
          <w:rFonts w:cs="Arial"/>
          <w:szCs w:val="24"/>
        </w:rPr>
        <w:t xml:space="preserve">Luego, con </w:t>
      </w:r>
      <w:r w:rsidR="007935EB">
        <w:rPr>
          <w:rFonts w:cs="Arial"/>
          <w:szCs w:val="24"/>
        </w:rPr>
        <w:t xml:space="preserve">la </w:t>
      </w:r>
      <w:r w:rsidR="007935EB" w:rsidRPr="00494D63">
        <w:rPr>
          <w:rFonts w:cs="Arial"/>
          <w:b/>
          <w:bCs/>
          <w:szCs w:val="24"/>
        </w:rPr>
        <w:t>indicación número 2)</w:t>
      </w:r>
      <w:r w:rsidR="007935EB">
        <w:rPr>
          <w:rFonts w:cs="Arial"/>
          <w:szCs w:val="24"/>
        </w:rPr>
        <w:t xml:space="preserve">, </w:t>
      </w:r>
      <w:r w:rsidR="00553CEB" w:rsidRPr="00553CEB">
        <w:rPr>
          <w:rFonts w:cs="Arial"/>
          <w:b/>
          <w:bCs/>
          <w:szCs w:val="24"/>
        </w:rPr>
        <w:t>el Honorable Senador señor De Urresti</w:t>
      </w:r>
      <w:r w:rsidR="00553CEB">
        <w:rPr>
          <w:rFonts w:cs="Arial"/>
          <w:b/>
          <w:bCs/>
          <w:szCs w:val="24"/>
        </w:rPr>
        <w:t xml:space="preserve"> </w:t>
      </w:r>
      <w:r w:rsidR="007935EB">
        <w:rPr>
          <w:rFonts w:cs="Arial"/>
          <w:szCs w:val="24"/>
        </w:rPr>
        <w:t>busca</w:t>
      </w:r>
      <w:r w:rsidR="00553CEB" w:rsidRPr="00553CEB">
        <w:rPr>
          <w:rFonts w:cs="Arial"/>
          <w:szCs w:val="24"/>
        </w:rPr>
        <w:t xml:space="preserve"> in</w:t>
      </w:r>
      <w:r w:rsidR="00A71928">
        <w:rPr>
          <w:rFonts w:cs="Arial"/>
          <w:szCs w:val="24"/>
        </w:rPr>
        <w:t>tercalar</w:t>
      </w:r>
      <w:r w:rsidR="00553CEB" w:rsidRPr="00553CEB">
        <w:rPr>
          <w:rFonts w:cs="Arial"/>
          <w:szCs w:val="24"/>
        </w:rPr>
        <w:t xml:space="preserve"> a continuación del número 2)</w:t>
      </w:r>
      <w:r w:rsidR="00494D63">
        <w:rPr>
          <w:rFonts w:cs="Arial"/>
          <w:szCs w:val="24"/>
        </w:rPr>
        <w:t xml:space="preserve">, </w:t>
      </w:r>
      <w:r w:rsidR="00553CEB" w:rsidRPr="00553CEB">
        <w:rPr>
          <w:rFonts w:cs="Arial"/>
          <w:szCs w:val="24"/>
        </w:rPr>
        <w:t>un número nuevo,</w:t>
      </w:r>
      <w:r w:rsidR="00FA57CB">
        <w:rPr>
          <w:rFonts w:cs="Arial"/>
          <w:szCs w:val="24"/>
        </w:rPr>
        <w:t xml:space="preserve"> que contiene un artículo 2° bis</w:t>
      </w:r>
      <w:r w:rsidR="00444BAF">
        <w:rPr>
          <w:rFonts w:cs="Arial"/>
          <w:szCs w:val="24"/>
        </w:rPr>
        <w:t xml:space="preserve">, el cual pretende establecer un </w:t>
      </w:r>
      <w:r w:rsidR="00CB4FFD">
        <w:rPr>
          <w:rFonts w:cs="Arial"/>
          <w:szCs w:val="24"/>
        </w:rPr>
        <w:t xml:space="preserve">Premio Nacional de Literatura de carácter póstumo. Su </w:t>
      </w:r>
      <w:r w:rsidR="00553CEB" w:rsidRPr="00553CEB">
        <w:rPr>
          <w:rFonts w:cs="Arial"/>
          <w:szCs w:val="24"/>
        </w:rPr>
        <w:t>texto es el siguiente:</w:t>
      </w:r>
    </w:p>
    <w:p w14:paraId="7DC79E47" w14:textId="77777777" w:rsidR="00553CEB" w:rsidRPr="00553CEB" w:rsidRDefault="00553CEB" w:rsidP="00553CEB">
      <w:pPr>
        <w:ind w:firstLine="1134"/>
        <w:jc w:val="both"/>
        <w:rPr>
          <w:rFonts w:cs="Arial"/>
          <w:szCs w:val="24"/>
        </w:rPr>
      </w:pPr>
    </w:p>
    <w:p w14:paraId="6E0FFFCD" w14:textId="3A138697" w:rsidR="00553CEB" w:rsidRPr="00553CEB" w:rsidRDefault="00553CEB" w:rsidP="00553CEB">
      <w:pPr>
        <w:ind w:firstLine="1134"/>
        <w:jc w:val="both"/>
        <w:rPr>
          <w:rFonts w:cs="Arial"/>
          <w:szCs w:val="24"/>
        </w:rPr>
      </w:pPr>
      <w:r w:rsidRPr="00553CEB">
        <w:rPr>
          <w:rFonts w:cs="Arial"/>
          <w:szCs w:val="24"/>
        </w:rPr>
        <w:t>"</w:t>
      </w:r>
      <w:r w:rsidR="00FA57CB">
        <w:rPr>
          <w:rFonts w:cs="Arial"/>
          <w:szCs w:val="24"/>
        </w:rPr>
        <w:t>…</w:t>
      </w:r>
      <w:r w:rsidRPr="00553CEB">
        <w:rPr>
          <w:rFonts w:cs="Arial"/>
          <w:szCs w:val="24"/>
        </w:rPr>
        <w:t>) Incorpórase un artículo 2° bis nuevo del siguiente tenor:</w:t>
      </w:r>
    </w:p>
    <w:p w14:paraId="76D55EF8" w14:textId="77777777" w:rsidR="00553CEB" w:rsidRPr="00553CEB" w:rsidRDefault="00553CEB" w:rsidP="00553CEB">
      <w:pPr>
        <w:ind w:firstLine="1134"/>
        <w:jc w:val="both"/>
        <w:rPr>
          <w:rFonts w:cs="Arial"/>
          <w:szCs w:val="24"/>
        </w:rPr>
      </w:pPr>
    </w:p>
    <w:p w14:paraId="72A947E7" w14:textId="77777777" w:rsidR="00553CEB" w:rsidRPr="00553CEB" w:rsidRDefault="00553CEB" w:rsidP="00553CEB">
      <w:pPr>
        <w:ind w:firstLine="1134"/>
        <w:jc w:val="both"/>
        <w:rPr>
          <w:rFonts w:cs="Arial"/>
          <w:szCs w:val="24"/>
        </w:rPr>
      </w:pPr>
      <w:r w:rsidRPr="00553CEB">
        <w:rPr>
          <w:rFonts w:cs="Arial"/>
          <w:szCs w:val="24"/>
        </w:rPr>
        <w:t>“Artículo 2° bis.- Asimismo, en forma excepcional, el galardón podrá ser otorgado, en carácter de póstumo, a una persona chilena o extranjera cuya obra se haya desarrollado en el país y signifique un aporte de excelencia y relevancia a la cultura y literatura y, que haya fallecido antes del otorgamiento del Premio Nacional de Literatura que esta ley contempla.</w:t>
      </w:r>
    </w:p>
    <w:p w14:paraId="633853D7" w14:textId="77777777" w:rsidR="00553CEB" w:rsidRPr="00553CEB" w:rsidRDefault="00553CEB" w:rsidP="00553CEB">
      <w:pPr>
        <w:ind w:firstLine="1134"/>
        <w:jc w:val="both"/>
        <w:rPr>
          <w:rFonts w:cs="Arial"/>
          <w:szCs w:val="24"/>
        </w:rPr>
      </w:pPr>
    </w:p>
    <w:p w14:paraId="02F540BE" w14:textId="0572BBBB" w:rsidR="00553CEB" w:rsidRPr="00553CEB" w:rsidRDefault="00553CEB" w:rsidP="00553CEB">
      <w:pPr>
        <w:ind w:firstLine="1134"/>
        <w:jc w:val="both"/>
        <w:rPr>
          <w:rFonts w:cs="Arial"/>
          <w:szCs w:val="24"/>
        </w:rPr>
      </w:pPr>
      <w:r w:rsidRPr="00553CEB">
        <w:rPr>
          <w:rFonts w:cs="Arial"/>
          <w:szCs w:val="24"/>
        </w:rPr>
        <w:t>En este caso, el Premio Nacional se otorgará al cónyuge o conviviente civil del fallecido y/o sus hijos, y corresponderá únicamente a los galardones indicados en los números 1 y 2 del artículo 17 de la ley.</w:t>
      </w:r>
      <w:r w:rsidR="00854F93">
        <w:rPr>
          <w:rFonts w:cs="Arial"/>
          <w:szCs w:val="24"/>
        </w:rPr>
        <w:t>”.”</w:t>
      </w:r>
    </w:p>
    <w:p w14:paraId="15C16024" w14:textId="77777777" w:rsidR="00553CEB" w:rsidRDefault="00553CEB" w:rsidP="00553CEB">
      <w:pPr>
        <w:rPr>
          <w:rFonts w:cs="Arial"/>
          <w:szCs w:val="24"/>
        </w:rPr>
      </w:pPr>
    </w:p>
    <w:p w14:paraId="15A12320" w14:textId="5A0C3DBD" w:rsidR="007935EB" w:rsidRDefault="007935EB" w:rsidP="007935EB">
      <w:pPr>
        <w:ind w:firstLine="1134"/>
        <w:jc w:val="both"/>
        <w:rPr>
          <w:rFonts w:cs="Arial"/>
          <w:b/>
          <w:bCs/>
          <w:szCs w:val="24"/>
        </w:rPr>
      </w:pPr>
      <w:r w:rsidRPr="007935EB">
        <w:rPr>
          <w:rFonts w:cs="Arial"/>
          <w:b/>
          <w:bCs/>
          <w:szCs w:val="24"/>
        </w:rPr>
        <w:t xml:space="preserve">- </w:t>
      </w:r>
      <w:r w:rsidR="00C8241F">
        <w:rPr>
          <w:rFonts w:cs="Arial"/>
          <w:b/>
          <w:bCs/>
          <w:szCs w:val="24"/>
        </w:rPr>
        <w:t>Como consta en este informe, e</w:t>
      </w:r>
      <w:r w:rsidRPr="007935EB">
        <w:rPr>
          <w:rFonts w:cs="Arial"/>
          <w:b/>
          <w:bCs/>
          <w:szCs w:val="24"/>
        </w:rPr>
        <w:t>sta indicación fue retirada</w:t>
      </w:r>
      <w:r w:rsidR="00C8241F">
        <w:rPr>
          <w:rFonts w:cs="Arial"/>
          <w:b/>
          <w:bCs/>
          <w:szCs w:val="24"/>
        </w:rPr>
        <w:t xml:space="preserve"> con antelación</w:t>
      </w:r>
      <w:r w:rsidRPr="007935EB">
        <w:rPr>
          <w:rFonts w:cs="Arial"/>
          <w:b/>
          <w:bCs/>
          <w:szCs w:val="24"/>
        </w:rPr>
        <w:t xml:space="preserve"> por su autor, el Honorable Senador señor De Urresti</w:t>
      </w:r>
      <w:r w:rsidR="00234CC2">
        <w:rPr>
          <w:rFonts w:cs="Arial"/>
          <w:b/>
          <w:bCs/>
          <w:szCs w:val="24"/>
        </w:rPr>
        <w:t>, en sesión de fecha 6 de mayo de 2024</w:t>
      </w:r>
      <w:r w:rsidR="00662744">
        <w:rPr>
          <w:rFonts w:cs="Arial"/>
          <w:b/>
          <w:bCs/>
          <w:szCs w:val="24"/>
        </w:rPr>
        <w:t xml:space="preserve">, </w:t>
      </w:r>
      <w:r w:rsidR="00AC759B">
        <w:rPr>
          <w:rFonts w:cs="Arial"/>
          <w:b/>
          <w:bCs/>
          <w:szCs w:val="24"/>
        </w:rPr>
        <w:t xml:space="preserve">y </w:t>
      </w:r>
      <w:r w:rsidR="00662744">
        <w:rPr>
          <w:rFonts w:cs="Arial"/>
          <w:b/>
          <w:bCs/>
          <w:szCs w:val="24"/>
        </w:rPr>
        <w:t xml:space="preserve">cuyos argumentos constan </w:t>
      </w:r>
      <w:r w:rsidR="00A01E59">
        <w:rPr>
          <w:rFonts w:cs="Arial"/>
          <w:b/>
          <w:bCs/>
          <w:szCs w:val="24"/>
        </w:rPr>
        <w:t xml:space="preserve">en </w:t>
      </w:r>
      <w:r w:rsidR="007B26C6">
        <w:rPr>
          <w:rFonts w:cs="Arial"/>
          <w:b/>
          <w:bCs/>
          <w:szCs w:val="24"/>
        </w:rPr>
        <w:t xml:space="preserve">el acápite </w:t>
      </w:r>
      <w:r w:rsidR="00590A6D">
        <w:rPr>
          <w:rFonts w:cs="Arial"/>
          <w:b/>
          <w:bCs/>
          <w:szCs w:val="24"/>
        </w:rPr>
        <w:t>relativo a la discusión en general del presente informe</w:t>
      </w:r>
      <w:r w:rsidRPr="007935EB">
        <w:rPr>
          <w:rFonts w:cs="Arial"/>
          <w:b/>
          <w:bCs/>
          <w:szCs w:val="24"/>
        </w:rPr>
        <w:t>.</w:t>
      </w:r>
      <w:r w:rsidR="00063768">
        <w:rPr>
          <w:rStyle w:val="Refdenotaalpie"/>
          <w:rFonts w:cs="Arial"/>
          <w:b/>
          <w:bCs/>
          <w:szCs w:val="24"/>
        </w:rPr>
        <w:footnoteReference w:id="5"/>
      </w:r>
    </w:p>
    <w:p w14:paraId="34D5B0A0" w14:textId="77777777" w:rsidR="007F509A" w:rsidRPr="007935EB" w:rsidRDefault="007F509A" w:rsidP="007935EB">
      <w:pPr>
        <w:ind w:firstLine="1134"/>
        <w:jc w:val="both"/>
        <w:rPr>
          <w:rFonts w:cs="Arial"/>
          <w:b/>
          <w:bCs/>
          <w:szCs w:val="24"/>
        </w:rPr>
      </w:pPr>
    </w:p>
    <w:p w14:paraId="70E10D8A" w14:textId="7C79A0AD" w:rsidR="00553CEB" w:rsidRDefault="00C8241F" w:rsidP="00553CEB">
      <w:pPr>
        <w:tabs>
          <w:tab w:val="clear" w:pos="2835"/>
        </w:tabs>
        <w:ind w:firstLine="1134"/>
        <w:jc w:val="both"/>
        <w:rPr>
          <w:rFonts w:cs="Arial"/>
          <w:szCs w:val="22"/>
        </w:rPr>
      </w:pPr>
      <w:r>
        <w:rPr>
          <w:rFonts w:cs="Arial"/>
          <w:szCs w:val="22"/>
        </w:rPr>
        <w:t>En</w:t>
      </w:r>
      <w:r w:rsidR="006E3B90">
        <w:rPr>
          <w:rFonts w:cs="Arial"/>
          <w:szCs w:val="22"/>
        </w:rPr>
        <w:t xml:space="preserve">seguida, </w:t>
      </w:r>
      <w:r w:rsidR="00553CEB" w:rsidRPr="00BF6E98">
        <w:rPr>
          <w:rFonts w:cs="Arial"/>
          <w:b/>
          <w:bCs/>
          <w:szCs w:val="22"/>
        </w:rPr>
        <w:t>la Honorable Senadora señora Sepúlveda</w:t>
      </w:r>
      <w:r w:rsidR="006E3B90">
        <w:rPr>
          <w:rFonts w:cs="Arial"/>
          <w:szCs w:val="22"/>
        </w:rPr>
        <w:t xml:space="preserve">, </w:t>
      </w:r>
      <w:r w:rsidR="00071F43">
        <w:rPr>
          <w:rFonts w:cs="Arial"/>
          <w:szCs w:val="22"/>
        </w:rPr>
        <w:t xml:space="preserve">mediante la </w:t>
      </w:r>
      <w:r w:rsidR="00071F43" w:rsidRPr="00071F43">
        <w:rPr>
          <w:rFonts w:cs="Arial"/>
          <w:b/>
          <w:bCs/>
          <w:szCs w:val="22"/>
        </w:rPr>
        <w:t>indicación número 3)</w:t>
      </w:r>
      <w:r w:rsidR="00071F43">
        <w:rPr>
          <w:rFonts w:cs="Arial"/>
          <w:szCs w:val="22"/>
        </w:rPr>
        <w:t xml:space="preserve">, busca </w:t>
      </w:r>
      <w:r w:rsidR="00F35C22">
        <w:rPr>
          <w:rFonts w:cs="Arial"/>
          <w:szCs w:val="22"/>
        </w:rPr>
        <w:t xml:space="preserve">intercalar </w:t>
      </w:r>
      <w:r w:rsidR="00172F52">
        <w:rPr>
          <w:rFonts w:cs="Arial"/>
          <w:szCs w:val="22"/>
        </w:rPr>
        <w:t>-a continuación del número 2)</w:t>
      </w:r>
      <w:r w:rsidR="008630CC">
        <w:rPr>
          <w:rFonts w:cs="Arial"/>
          <w:szCs w:val="22"/>
        </w:rPr>
        <w:t xml:space="preserve">- </w:t>
      </w:r>
      <w:r w:rsidR="00553CEB">
        <w:rPr>
          <w:rFonts w:cs="Arial"/>
          <w:szCs w:val="22"/>
        </w:rPr>
        <w:t>un</w:t>
      </w:r>
      <w:r w:rsidR="00553CEB" w:rsidRPr="001A2BCB">
        <w:rPr>
          <w:rFonts w:cs="Arial"/>
          <w:szCs w:val="22"/>
        </w:rPr>
        <w:t xml:space="preserve"> n</w:t>
      </w:r>
      <w:r w:rsidR="00553CEB">
        <w:rPr>
          <w:rFonts w:cs="Arial"/>
          <w:szCs w:val="22"/>
        </w:rPr>
        <w:t>úmero</w:t>
      </w:r>
      <w:r w:rsidR="00553CEB" w:rsidRPr="001A2BCB">
        <w:rPr>
          <w:rFonts w:cs="Arial"/>
          <w:szCs w:val="22"/>
        </w:rPr>
        <w:t xml:space="preserve"> nuevo, </w:t>
      </w:r>
      <w:r w:rsidR="002E24C7">
        <w:rPr>
          <w:rFonts w:cs="Arial"/>
          <w:szCs w:val="22"/>
        </w:rPr>
        <w:t>que contiene un artículo 8° bis</w:t>
      </w:r>
      <w:r w:rsidR="000137DA">
        <w:rPr>
          <w:rFonts w:cs="Arial"/>
          <w:szCs w:val="22"/>
        </w:rPr>
        <w:t xml:space="preserve">. </w:t>
      </w:r>
      <w:r w:rsidR="001F2C7A">
        <w:rPr>
          <w:rFonts w:cs="Arial"/>
          <w:szCs w:val="22"/>
        </w:rPr>
        <w:t xml:space="preserve">El precepto propuesto, </w:t>
      </w:r>
      <w:r w:rsidR="00CC4521">
        <w:rPr>
          <w:rFonts w:cs="Arial"/>
          <w:szCs w:val="22"/>
        </w:rPr>
        <w:t>bajo la misma lógica</w:t>
      </w:r>
      <w:r w:rsidR="002D3B4B">
        <w:rPr>
          <w:rFonts w:cs="Arial"/>
          <w:szCs w:val="22"/>
        </w:rPr>
        <w:t xml:space="preserve"> que aquel </w:t>
      </w:r>
      <w:r w:rsidR="00475F53">
        <w:rPr>
          <w:rFonts w:cs="Arial"/>
          <w:szCs w:val="22"/>
        </w:rPr>
        <w:t xml:space="preserve">descrito </w:t>
      </w:r>
      <w:r w:rsidR="00CC4521">
        <w:rPr>
          <w:rFonts w:cs="Arial"/>
          <w:szCs w:val="22"/>
        </w:rPr>
        <w:t>a propósito de</w:t>
      </w:r>
      <w:r w:rsidR="00475F53">
        <w:rPr>
          <w:rFonts w:cs="Arial"/>
          <w:szCs w:val="22"/>
        </w:rPr>
        <w:t xml:space="preserve"> la </w:t>
      </w:r>
      <w:r w:rsidR="00475F53" w:rsidRPr="00CC4521">
        <w:rPr>
          <w:rFonts w:cs="Arial"/>
          <w:b/>
          <w:bCs/>
          <w:szCs w:val="22"/>
        </w:rPr>
        <w:t>indicación número 1)</w:t>
      </w:r>
      <w:r w:rsidR="00475F53">
        <w:rPr>
          <w:rFonts w:cs="Arial"/>
          <w:szCs w:val="22"/>
        </w:rPr>
        <w:t xml:space="preserve">, persigue </w:t>
      </w:r>
      <w:r w:rsidR="00CC4521">
        <w:rPr>
          <w:rFonts w:cs="Arial"/>
          <w:szCs w:val="22"/>
        </w:rPr>
        <w:t xml:space="preserve">introducir un requisito </w:t>
      </w:r>
      <w:r w:rsidR="00B72060">
        <w:rPr>
          <w:rFonts w:cs="Arial"/>
          <w:szCs w:val="22"/>
        </w:rPr>
        <w:t xml:space="preserve">adicional </w:t>
      </w:r>
      <w:r w:rsidR="00BF24F2">
        <w:rPr>
          <w:rFonts w:cs="Arial"/>
          <w:szCs w:val="22"/>
        </w:rPr>
        <w:t>de carácter regional</w:t>
      </w:r>
      <w:r w:rsidR="00D61868">
        <w:rPr>
          <w:rFonts w:cs="Arial"/>
          <w:szCs w:val="22"/>
        </w:rPr>
        <w:t>,</w:t>
      </w:r>
      <w:r w:rsidR="00BF24F2">
        <w:rPr>
          <w:rFonts w:cs="Arial"/>
          <w:szCs w:val="22"/>
        </w:rPr>
        <w:t xml:space="preserve"> </w:t>
      </w:r>
      <w:r w:rsidR="00D61868">
        <w:rPr>
          <w:rFonts w:cs="Arial"/>
          <w:szCs w:val="22"/>
        </w:rPr>
        <w:t xml:space="preserve">entre otros aspectos, </w:t>
      </w:r>
      <w:r w:rsidR="00CC4521">
        <w:rPr>
          <w:rFonts w:cs="Arial"/>
          <w:szCs w:val="22"/>
        </w:rPr>
        <w:t xml:space="preserve">para ser </w:t>
      </w:r>
      <w:r w:rsidR="002B5385">
        <w:rPr>
          <w:rFonts w:cs="Arial"/>
          <w:szCs w:val="22"/>
        </w:rPr>
        <w:t>postulante</w:t>
      </w:r>
      <w:r w:rsidR="00CC4521">
        <w:rPr>
          <w:rFonts w:cs="Arial"/>
          <w:szCs w:val="22"/>
        </w:rPr>
        <w:t xml:space="preserve">, en esta oportunidad, </w:t>
      </w:r>
      <w:r w:rsidR="002B5385">
        <w:rPr>
          <w:rFonts w:cs="Arial"/>
          <w:szCs w:val="22"/>
        </w:rPr>
        <w:t>a</w:t>
      </w:r>
      <w:r w:rsidR="00CC4521">
        <w:rPr>
          <w:rFonts w:cs="Arial"/>
          <w:szCs w:val="22"/>
        </w:rPr>
        <w:t>l Premio Nacional de Literatura</w:t>
      </w:r>
      <w:r w:rsidR="00D61868">
        <w:rPr>
          <w:rFonts w:cs="Arial"/>
          <w:szCs w:val="22"/>
        </w:rPr>
        <w:t>.</w:t>
      </w:r>
      <w:r w:rsidR="00F22498">
        <w:rPr>
          <w:rFonts w:cs="Arial"/>
          <w:szCs w:val="22"/>
        </w:rPr>
        <w:t xml:space="preserve"> El texto que sugiere es el siguiente</w:t>
      </w:r>
      <w:r w:rsidR="005E065A">
        <w:rPr>
          <w:rFonts w:cs="Arial"/>
          <w:szCs w:val="22"/>
        </w:rPr>
        <w:t>:</w:t>
      </w:r>
    </w:p>
    <w:p w14:paraId="04D15BE0" w14:textId="77777777" w:rsidR="00553CEB" w:rsidRPr="001A2BCB" w:rsidRDefault="00553CEB" w:rsidP="00553CEB">
      <w:pPr>
        <w:tabs>
          <w:tab w:val="clear" w:pos="2835"/>
        </w:tabs>
        <w:ind w:firstLine="1134"/>
        <w:jc w:val="both"/>
        <w:rPr>
          <w:rFonts w:cs="Arial"/>
          <w:szCs w:val="22"/>
        </w:rPr>
      </w:pPr>
    </w:p>
    <w:p w14:paraId="6EBE53D9" w14:textId="6F966D3B" w:rsidR="00553CEB" w:rsidRDefault="00553CEB" w:rsidP="00553CEB">
      <w:pPr>
        <w:tabs>
          <w:tab w:val="clear" w:pos="2835"/>
        </w:tabs>
        <w:ind w:firstLine="1134"/>
        <w:jc w:val="both"/>
        <w:rPr>
          <w:rFonts w:cs="Arial"/>
          <w:szCs w:val="22"/>
        </w:rPr>
      </w:pPr>
      <w:r>
        <w:rPr>
          <w:rFonts w:cs="Arial"/>
          <w:szCs w:val="22"/>
        </w:rPr>
        <w:t>“</w:t>
      </w:r>
      <w:r w:rsidR="006F1096">
        <w:rPr>
          <w:rFonts w:cs="Arial"/>
          <w:szCs w:val="22"/>
        </w:rPr>
        <w:t>…</w:t>
      </w:r>
      <w:r w:rsidRPr="001A2BCB">
        <w:rPr>
          <w:rFonts w:cs="Arial"/>
          <w:szCs w:val="22"/>
        </w:rPr>
        <w:t xml:space="preserve">) </w:t>
      </w:r>
      <w:r>
        <w:rPr>
          <w:rFonts w:cs="Arial"/>
          <w:szCs w:val="22"/>
        </w:rPr>
        <w:t>Incorpórase</w:t>
      </w:r>
      <w:r w:rsidRPr="001A2BCB">
        <w:rPr>
          <w:rFonts w:cs="Arial"/>
          <w:szCs w:val="22"/>
        </w:rPr>
        <w:t xml:space="preserve"> </w:t>
      </w:r>
      <w:r>
        <w:rPr>
          <w:rFonts w:cs="Arial"/>
          <w:szCs w:val="22"/>
        </w:rPr>
        <w:t>un</w:t>
      </w:r>
      <w:r w:rsidRPr="001A2BCB">
        <w:rPr>
          <w:rFonts w:cs="Arial"/>
          <w:szCs w:val="22"/>
        </w:rPr>
        <w:t xml:space="preserve"> artículo 8° bis, nuevo, del siguiente</w:t>
      </w:r>
      <w:r>
        <w:rPr>
          <w:rFonts w:cs="Arial"/>
          <w:szCs w:val="22"/>
        </w:rPr>
        <w:t xml:space="preserve"> </w:t>
      </w:r>
      <w:r w:rsidRPr="001A2BCB">
        <w:rPr>
          <w:rFonts w:cs="Arial"/>
          <w:szCs w:val="22"/>
        </w:rPr>
        <w:t>tenor:</w:t>
      </w:r>
    </w:p>
    <w:p w14:paraId="16A3A3DF" w14:textId="77777777" w:rsidR="00553CEB" w:rsidRPr="001A2BCB" w:rsidRDefault="00553CEB" w:rsidP="00553CEB">
      <w:pPr>
        <w:tabs>
          <w:tab w:val="clear" w:pos="2835"/>
        </w:tabs>
        <w:ind w:firstLine="1134"/>
        <w:jc w:val="both"/>
        <w:rPr>
          <w:rFonts w:cs="Arial"/>
          <w:szCs w:val="22"/>
        </w:rPr>
      </w:pPr>
    </w:p>
    <w:p w14:paraId="1ED25531" w14:textId="77777777" w:rsidR="00553CEB" w:rsidRDefault="00553CEB" w:rsidP="00553CEB">
      <w:pPr>
        <w:tabs>
          <w:tab w:val="clear" w:pos="2835"/>
        </w:tabs>
        <w:ind w:firstLine="1134"/>
        <w:jc w:val="both"/>
        <w:rPr>
          <w:rFonts w:cs="Arial"/>
          <w:szCs w:val="22"/>
        </w:rPr>
      </w:pPr>
      <w:r>
        <w:rPr>
          <w:rFonts w:cs="Arial"/>
          <w:szCs w:val="22"/>
        </w:rPr>
        <w:t>“</w:t>
      </w:r>
      <w:r w:rsidRPr="001A2BCB">
        <w:rPr>
          <w:rFonts w:cs="Arial"/>
          <w:szCs w:val="22"/>
        </w:rPr>
        <w:t>Artículo 8° bis</w:t>
      </w:r>
      <w:r>
        <w:rPr>
          <w:rFonts w:cs="Arial"/>
          <w:szCs w:val="22"/>
        </w:rPr>
        <w:t xml:space="preserve">.- </w:t>
      </w:r>
      <w:r w:rsidRPr="001A2BCB">
        <w:rPr>
          <w:rFonts w:cs="Arial"/>
          <w:szCs w:val="22"/>
        </w:rPr>
        <w:t>Para tener la calidad de postulante al premio nacional de literatura de la</w:t>
      </w:r>
      <w:r>
        <w:rPr>
          <w:rFonts w:cs="Arial"/>
          <w:szCs w:val="22"/>
        </w:rPr>
        <w:t xml:space="preserve"> </w:t>
      </w:r>
      <w:r w:rsidRPr="001A2BCB">
        <w:rPr>
          <w:rFonts w:cs="Arial"/>
          <w:szCs w:val="22"/>
        </w:rPr>
        <w:t>presente ley, la persona deberá haber sido reconocida previamente, durante los dos últimos</w:t>
      </w:r>
      <w:r>
        <w:rPr>
          <w:rFonts w:cs="Arial"/>
          <w:szCs w:val="22"/>
        </w:rPr>
        <w:t xml:space="preserve"> </w:t>
      </w:r>
      <w:r w:rsidRPr="001A2BCB">
        <w:rPr>
          <w:rFonts w:cs="Arial"/>
          <w:szCs w:val="22"/>
        </w:rPr>
        <w:t>años, con el premio regional de la categoría correspondiente.</w:t>
      </w:r>
    </w:p>
    <w:p w14:paraId="061AEE9A" w14:textId="77777777" w:rsidR="00553CEB" w:rsidRPr="001A2BCB" w:rsidRDefault="00553CEB" w:rsidP="00553CEB">
      <w:pPr>
        <w:tabs>
          <w:tab w:val="clear" w:pos="2835"/>
        </w:tabs>
        <w:ind w:firstLine="1134"/>
        <w:jc w:val="both"/>
        <w:rPr>
          <w:rFonts w:cs="Arial"/>
          <w:szCs w:val="22"/>
        </w:rPr>
      </w:pPr>
    </w:p>
    <w:p w14:paraId="52404D74" w14:textId="77777777" w:rsidR="00553CEB" w:rsidRDefault="00553CEB" w:rsidP="00553CEB">
      <w:pPr>
        <w:tabs>
          <w:tab w:val="clear" w:pos="2835"/>
        </w:tabs>
        <w:ind w:firstLine="1134"/>
        <w:jc w:val="both"/>
        <w:rPr>
          <w:rFonts w:cs="Arial"/>
          <w:szCs w:val="22"/>
        </w:rPr>
      </w:pPr>
      <w:r w:rsidRPr="001A2BCB">
        <w:rPr>
          <w:rFonts w:cs="Arial"/>
          <w:szCs w:val="22"/>
        </w:rPr>
        <w:t>Aquellos reconocidos con el premio regional en la categoría de Literatura, serán de pleno</w:t>
      </w:r>
      <w:r>
        <w:rPr>
          <w:rFonts w:cs="Arial"/>
          <w:szCs w:val="22"/>
        </w:rPr>
        <w:t xml:space="preserve"> </w:t>
      </w:r>
      <w:r w:rsidRPr="001A2BCB">
        <w:rPr>
          <w:rFonts w:cs="Arial"/>
          <w:szCs w:val="22"/>
        </w:rPr>
        <w:t>derecho candidatos para la próxima selección del Premio Nacional de Literatura.</w:t>
      </w:r>
    </w:p>
    <w:p w14:paraId="07E84E3C" w14:textId="77777777" w:rsidR="00553CEB" w:rsidRPr="001A2BCB" w:rsidRDefault="00553CEB" w:rsidP="00553CEB">
      <w:pPr>
        <w:tabs>
          <w:tab w:val="clear" w:pos="2835"/>
        </w:tabs>
        <w:ind w:firstLine="1134"/>
        <w:jc w:val="both"/>
        <w:rPr>
          <w:rFonts w:cs="Arial"/>
          <w:szCs w:val="22"/>
        </w:rPr>
      </w:pPr>
    </w:p>
    <w:p w14:paraId="760E0745" w14:textId="77777777" w:rsidR="00553CEB" w:rsidRDefault="00553CEB" w:rsidP="00553CEB">
      <w:pPr>
        <w:tabs>
          <w:tab w:val="clear" w:pos="2835"/>
        </w:tabs>
        <w:ind w:firstLine="1134"/>
        <w:jc w:val="both"/>
        <w:rPr>
          <w:rFonts w:cs="Arial"/>
          <w:szCs w:val="22"/>
        </w:rPr>
      </w:pPr>
      <w:r w:rsidRPr="001A2BCB">
        <w:rPr>
          <w:rFonts w:cs="Arial"/>
          <w:szCs w:val="22"/>
        </w:rPr>
        <w:t xml:space="preserve">En forma excepcional, y cuándo el mérito, excelencia y aporte de </w:t>
      </w:r>
      <w:r w:rsidRPr="001A2BCB">
        <w:rPr>
          <w:rFonts w:cs="Arial"/>
          <w:szCs w:val="22"/>
        </w:rPr>
        <w:lastRenderedPageBreak/>
        <w:t>su obra así lo aconseje,</w:t>
      </w:r>
      <w:r>
        <w:rPr>
          <w:rFonts w:cs="Arial"/>
          <w:szCs w:val="22"/>
        </w:rPr>
        <w:t xml:space="preserve"> </w:t>
      </w:r>
      <w:r w:rsidRPr="001A2BCB">
        <w:rPr>
          <w:rFonts w:cs="Arial"/>
          <w:szCs w:val="22"/>
        </w:rPr>
        <w:t>como asimismo en el caso del inciso segundo del artículo 1</w:t>
      </w:r>
      <w:r>
        <w:rPr>
          <w:rFonts w:cs="Arial"/>
          <w:szCs w:val="22"/>
        </w:rPr>
        <w:t>°</w:t>
      </w:r>
      <w:r w:rsidRPr="001A2BCB">
        <w:rPr>
          <w:rFonts w:cs="Arial"/>
          <w:szCs w:val="22"/>
        </w:rPr>
        <w:t>, se podrá otorgar el premio a quien</w:t>
      </w:r>
      <w:r>
        <w:rPr>
          <w:rFonts w:cs="Arial"/>
          <w:szCs w:val="22"/>
        </w:rPr>
        <w:t xml:space="preserve"> </w:t>
      </w:r>
      <w:r w:rsidRPr="001A2BCB">
        <w:rPr>
          <w:rFonts w:cs="Arial"/>
          <w:szCs w:val="22"/>
        </w:rPr>
        <w:t>no haya sido reconocido en alguna categoría regional. Para acceder a la postulación indicada</w:t>
      </w:r>
      <w:r>
        <w:rPr>
          <w:rFonts w:cs="Arial"/>
          <w:szCs w:val="22"/>
        </w:rPr>
        <w:t xml:space="preserve"> </w:t>
      </w:r>
      <w:r w:rsidRPr="001A2BCB">
        <w:rPr>
          <w:rFonts w:cs="Arial"/>
          <w:szCs w:val="22"/>
        </w:rPr>
        <w:t>en el presente inciso, se requerirá de la unanimidad de los miembros del jurado.</w:t>
      </w:r>
      <w:r>
        <w:rPr>
          <w:rFonts w:cs="Arial"/>
          <w:szCs w:val="22"/>
        </w:rPr>
        <w:t>”.”</w:t>
      </w:r>
    </w:p>
    <w:p w14:paraId="1339DA1B" w14:textId="77777777" w:rsidR="00553CEB" w:rsidRDefault="00553CEB" w:rsidP="00553CEB">
      <w:pPr>
        <w:rPr>
          <w:rFonts w:cs="Arial"/>
          <w:szCs w:val="22"/>
        </w:rPr>
      </w:pPr>
    </w:p>
    <w:p w14:paraId="3AB27A44" w14:textId="067637ED" w:rsidR="003F6B66" w:rsidRDefault="003F6B66" w:rsidP="003F6B66">
      <w:pPr>
        <w:ind w:firstLine="1134"/>
        <w:jc w:val="both"/>
        <w:rPr>
          <w:rFonts w:cs="Arial"/>
          <w:szCs w:val="24"/>
          <w:lang w:val="es-MX"/>
        </w:rPr>
      </w:pPr>
      <w:r>
        <w:rPr>
          <w:rFonts w:cs="Arial"/>
          <w:b/>
          <w:bCs/>
          <w:szCs w:val="24"/>
          <w:lang w:val="es-MX"/>
        </w:rPr>
        <w:t xml:space="preserve">El Honorable Senador señor Keitel </w:t>
      </w:r>
      <w:r>
        <w:rPr>
          <w:rFonts w:cs="Arial"/>
          <w:szCs w:val="24"/>
          <w:lang w:val="es-MX"/>
        </w:rPr>
        <w:t xml:space="preserve">planteó ciertas dudas </w:t>
      </w:r>
      <w:r w:rsidR="0051746C">
        <w:rPr>
          <w:rFonts w:cs="Arial"/>
          <w:szCs w:val="24"/>
          <w:lang w:val="es-MX"/>
        </w:rPr>
        <w:t xml:space="preserve">al </w:t>
      </w:r>
      <w:r>
        <w:rPr>
          <w:rFonts w:cs="Arial"/>
          <w:szCs w:val="24"/>
          <w:lang w:val="es-MX"/>
        </w:rPr>
        <w:t>respecto</w:t>
      </w:r>
      <w:r w:rsidR="0051746C">
        <w:rPr>
          <w:rFonts w:cs="Arial"/>
          <w:szCs w:val="24"/>
          <w:lang w:val="es-MX"/>
        </w:rPr>
        <w:t>, toda vez que -en su concepto- se le quitaría</w:t>
      </w:r>
      <w:r>
        <w:rPr>
          <w:rFonts w:cs="Arial"/>
          <w:szCs w:val="24"/>
          <w:lang w:val="es-MX"/>
        </w:rPr>
        <w:t xml:space="preserve"> la posibilidad de postular al Premio Nacional de Literatura al artista que no ha </w:t>
      </w:r>
      <w:r w:rsidR="002B5385">
        <w:rPr>
          <w:rFonts w:cs="Arial"/>
          <w:szCs w:val="24"/>
          <w:lang w:val="es-MX"/>
        </w:rPr>
        <w:t>obtenido el galardón</w:t>
      </w:r>
      <w:r>
        <w:rPr>
          <w:rFonts w:cs="Arial"/>
          <w:szCs w:val="24"/>
          <w:lang w:val="es-MX"/>
        </w:rPr>
        <w:t xml:space="preserve"> en los últimos dos años.</w:t>
      </w:r>
    </w:p>
    <w:p w14:paraId="062EB6AB" w14:textId="77777777" w:rsidR="003F6B66" w:rsidRDefault="003F6B66" w:rsidP="003F6B66">
      <w:pPr>
        <w:ind w:firstLine="1134"/>
        <w:jc w:val="both"/>
        <w:rPr>
          <w:rFonts w:cs="Arial"/>
          <w:szCs w:val="24"/>
          <w:lang w:val="es-MX"/>
        </w:rPr>
      </w:pPr>
    </w:p>
    <w:p w14:paraId="6C09654E" w14:textId="1032B33E" w:rsidR="003F6B66" w:rsidRDefault="003F6B66" w:rsidP="003F6B66">
      <w:pPr>
        <w:ind w:firstLine="1134"/>
        <w:jc w:val="both"/>
        <w:rPr>
          <w:rFonts w:cs="Arial"/>
          <w:szCs w:val="24"/>
          <w:lang w:val="es-MX"/>
        </w:rPr>
      </w:pPr>
      <w:r>
        <w:rPr>
          <w:rFonts w:cs="Arial"/>
          <w:szCs w:val="24"/>
          <w:lang w:val="es-MX"/>
        </w:rPr>
        <w:t xml:space="preserve">La </w:t>
      </w:r>
      <w:r w:rsidRPr="00EA04C5">
        <w:rPr>
          <w:rFonts w:cs="Arial"/>
          <w:b/>
          <w:bCs/>
          <w:szCs w:val="24"/>
          <w:lang w:val="es-MX"/>
        </w:rPr>
        <w:t>Honorable Senadora señora Sepúlveda</w:t>
      </w:r>
      <w:r>
        <w:rPr>
          <w:rFonts w:cs="Arial"/>
          <w:szCs w:val="24"/>
          <w:lang w:val="es-MX"/>
        </w:rPr>
        <w:t xml:space="preserve"> señaló que el objetivo de la indicación no tiene que ver con que el artista haya ganado dos veces el premio regional para poder postular, sino que debe haberlo </w:t>
      </w:r>
      <w:r w:rsidR="00AD3D38">
        <w:rPr>
          <w:rFonts w:cs="Arial"/>
          <w:szCs w:val="24"/>
          <w:lang w:val="es-MX"/>
        </w:rPr>
        <w:t>obtenido</w:t>
      </w:r>
      <w:r>
        <w:rPr>
          <w:rFonts w:cs="Arial"/>
          <w:szCs w:val="24"/>
          <w:lang w:val="es-MX"/>
        </w:rPr>
        <w:t xml:space="preserve"> en los dos últimos años.</w:t>
      </w:r>
    </w:p>
    <w:p w14:paraId="4B7514D8" w14:textId="77777777" w:rsidR="003F6B66" w:rsidRDefault="003F6B66" w:rsidP="003F6B66">
      <w:pPr>
        <w:ind w:firstLine="1134"/>
        <w:jc w:val="both"/>
        <w:rPr>
          <w:rFonts w:cs="Arial"/>
          <w:szCs w:val="24"/>
          <w:lang w:val="es-MX"/>
        </w:rPr>
      </w:pPr>
    </w:p>
    <w:p w14:paraId="3F80630A" w14:textId="77777777" w:rsidR="003F6B66" w:rsidRDefault="003F6B66" w:rsidP="003F6B66">
      <w:pPr>
        <w:ind w:firstLine="1134"/>
        <w:jc w:val="both"/>
        <w:rPr>
          <w:rFonts w:cs="Arial"/>
          <w:szCs w:val="24"/>
          <w:lang w:val="es-MX"/>
        </w:rPr>
      </w:pPr>
      <w:r>
        <w:rPr>
          <w:rFonts w:cs="Arial"/>
          <w:szCs w:val="24"/>
          <w:lang w:val="es-MX"/>
        </w:rPr>
        <w:t xml:space="preserve">En ese sentido, el </w:t>
      </w:r>
      <w:r w:rsidRPr="00032A74">
        <w:rPr>
          <w:rFonts w:cs="Arial"/>
          <w:b/>
          <w:bCs/>
          <w:szCs w:val="24"/>
          <w:lang w:val="es-MX"/>
        </w:rPr>
        <w:t>Honorable Senador señor Keitel</w:t>
      </w:r>
      <w:r>
        <w:rPr>
          <w:rFonts w:cs="Arial"/>
          <w:szCs w:val="24"/>
          <w:lang w:val="es-MX"/>
        </w:rPr>
        <w:t>, afirmó que no hay una postulación al Premio Nacional de Literatura, sino que existe un jurado que elige de manera independiente si los artistas resultaron o no ganadores en las regiones.</w:t>
      </w:r>
    </w:p>
    <w:p w14:paraId="4EA8B04A" w14:textId="77777777" w:rsidR="003F6B66" w:rsidRDefault="003F6B66" w:rsidP="003F6B66">
      <w:pPr>
        <w:ind w:firstLine="1134"/>
        <w:jc w:val="both"/>
        <w:rPr>
          <w:rFonts w:cs="Arial"/>
          <w:szCs w:val="24"/>
          <w:lang w:val="es-MX"/>
        </w:rPr>
      </w:pPr>
    </w:p>
    <w:p w14:paraId="3B643A4B" w14:textId="77777777" w:rsidR="003F6B66" w:rsidRDefault="003F6B66" w:rsidP="003F6B66">
      <w:pPr>
        <w:ind w:firstLine="1134"/>
        <w:jc w:val="both"/>
        <w:rPr>
          <w:rFonts w:cs="Arial"/>
          <w:szCs w:val="24"/>
          <w:lang w:val="es-MX"/>
        </w:rPr>
      </w:pPr>
      <w:r>
        <w:rPr>
          <w:rFonts w:cs="Arial"/>
          <w:szCs w:val="24"/>
          <w:lang w:val="es-MX"/>
        </w:rPr>
        <w:t xml:space="preserve">La </w:t>
      </w:r>
      <w:r w:rsidRPr="006B5CBA">
        <w:rPr>
          <w:rFonts w:cs="Arial"/>
          <w:b/>
          <w:bCs/>
          <w:szCs w:val="24"/>
          <w:lang w:val="es-MX"/>
        </w:rPr>
        <w:t>Honorable Senadora señora Sepúlveda</w:t>
      </w:r>
      <w:r>
        <w:rPr>
          <w:rFonts w:cs="Arial"/>
          <w:szCs w:val="24"/>
          <w:lang w:val="es-MX"/>
        </w:rPr>
        <w:t xml:space="preserve"> aclaró que el sentido de la indicación es que, al ganar un premio regional, habilita para ser candidato para el Premio Nacional de Literatura, y que excepcionalmente </w:t>
      </w:r>
      <w:r w:rsidRPr="004D07B4">
        <w:rPr>
          <w:rFonts w:cs="Arial"/>
          <w:szCs w:val="24"/>
          <w:lang w:val="es-MX"/>
        </w:rPr>
        <w:t>se podrá otorgar el premio a quien no haya sido reconocido en alguna categoría regional</w:t>
      </w:r>
      <w:r>
        <w:rPr>
          <w:rFonts w:cs="Arial"/>
          <w:szCs w:val="24"/>
          <w:lang w:val="es-MX"/>
        </w:rPr>
        <w:t>.</w:t>
      </w:r>
    </w:p>
    <w:p w14:paraId="4051A3A9" w14:textId="77777777" w:rsidR="003F6B66" w:rsidRDefault="003F6B66" w:rsidP="003F6B66">
      <w:pPr>
        <w:ind w:firstLine="1134"/>
        <w:jc w:val="both"/>
        <w:rPr>
          <w:rFonts w:cs="Arial"/>
          <w:szCs w:val="24"/>
          <w:lang w:val="es-MX"/>
        </w:rPr>
      </w:pPr>
    </w:p>
    <w:p w14:paraId="0F1D29EA" w14:textId="77777777" w:rsidR="003F6B66" w:rsidRDefault="003F6B66" w:rsidP="003F6B66">
      <w:pPr>
        <w:ind w:firstLine="1134"/>
        <w:jc w:val="both"/>
        <w:rPr>
          <w:rFonts w:cs="Arial"/>
          <w:szCs w:val="24"/>
          <w:lang w:val="es-MX"/>
        </w:rPr>
      </w:pPr>
      <w:r>
        <w:rPr>
          <w:rFonts w:cs="Arial"/>
          <w:szCs w:val="24"/>
          <w:lang w:val="es-MX"/>
        </w:rPr>
        <w:t xml:space="preserve">El </w:t>
      </w:r>
      <w:r w:rsidRPr="00C416DD">
        <w:rPr>
          <w:rFonts w:cs="Arial"/>
          <w:b/>
          <w:bCs/>
          <w:szCs w:val="24"/>
          <w:lang w:val="es-MX"/>
        </w:rPr>
        <w:t>Honorable Senador señor Galilea</w:t>
      </w:r>
      <w:r>
        <w:rPr>
          <w:rFonts w:cs="Arial"/>
          <w:szCs w:val="24"/>
          <w:lang w:val="es-MX"/>
        </w:rPr>
        <w:t xml:space="preserve">, explicó que, en primer término, la indicación tiene por finalidad visibilizar a las regiones. A su vez, sostuvo que más allá del criterio de inadmisibilidad planteado en la </w:t>
      </w:r>
      <w:r w:rsidRPr="00604F50">
        <w:rPr>
          <w:rFonts w:cs="Arial"/>
          <w:b/>
          <w:bCs/>
          <w:szCs w:val="24"/>
          <w:lang w:val="es-MX"/>
        </w:rPr>
        <w:t>indicación número 1) de la Honorable Senadora señora Sepúlveda</w:t>
      </w:r>
      <w:r>
        <w:rPr>
          <w:rFonts w:cs="Arial"/>
          <w:szCs w:val="24"/>
          <w:lang w:val="es-MX"/>
        </w:rPr>
        <w:t>, se mostró a favor del inciso segundo propuesto en el artículo 1° bis contenido en dicha enmienda, toda vez que, sin obligar a otorgar el Premio Nacional a los galardonados a nivel regional, ofrecía una buena solución para resaltar el trabajo artístico de las regiones.</w:t>
      </w:r>
    </w:p>
    <w:p w14:paraId="68516C50" w14:textId="77777777" w:rsidR="003F6B66" w:rsidRDefault="003F6B66" w:rsidP="003F6B66">
      <w:pPr>
        <w:ind w:firstLine="1134"/>
        <w:jc w:val="both"/>
        <w:rPr>
          <w:rFonts w:cs="Arial"/>
          <w:szCs w:val="24"/>
          <w:lang w:val="es-MX"/>
        </w:rPr>
      </w:pPr>
    </w:p>
    <w:p w14:paraId="6CDDA13D" w14:textId="77777777" w:rsidR="003F6B66" w:rsidRDefault="003F6B66" w:rsidP="003F6B66">
      <w:pPr>
        <w:ind w:firstLine="1134"/>
        <w:jc w:val="both"/>
        <w:rPr>
          <w:rFonts w:cs="Arial"/>
          <w:szCs w:val="24"/>
          <w:lang w:val="es-MX"/>
        </w:rPr>
      </w:pPr>
      <w:r>
        <w:rPr>
          <w:rFonts w:cs="Arial"/>
          <w:szCs w:val="24"/>
          <w:lang w:val="es-MX"/>
        </w:rPr>
        <w:t xml:space="preserve">El </w:t>
      </w:r>
      <w:r w:rsidRPr="00394DF3">
        <w:rPr>
          <w:rFonts w:cs="Arial"/>
          <w:b/>
          <w:bCs/>
          <w:szCs w:val="24"/>
          <w:lang w:val="es-MX"/>
        </w:rPr>
        <w:t>Honorable Senador señor Keitel</w:t>
      </w:r>
      <w:r>
        <w:rPr>
          <w:rFonts w:cs="Arial"/>
          <w:szCs w:val="24"/>
          <w:lang w:val="es-MX"/>
        </w:rPr>
        <w:t>, si bien valoró los planteamientos vertidos, reiteró su insistencia en orden a ceñir la discusión en torno a la idea matriz del proyecto de ley, teniendo en cuenta que las aprensiones de Sus Señorías, cuentan con el compromiso del Ejecutivo en orden a recogerlas.</w:t>
      </w:r>
    </w:p>
    <w:p w14:paraId="1AD0F020" w14:textId="77777777" w:rsidR="003F6B66" w:rsidRDefault="003F6B66" w:rsidP="003F6B66">
      <w:pPr>
        <w:ind w:firstLine="1134"/>
        <w:jc w:val="both"/>
        <w:rPr>
          <w:rFonts w:cs="Arial"/>
          <w:szCs w:val="24"/>
          <w:lang w:val="es-MX"/>
        </w:rPr>
      </w:pPr>
    </w:p>
    <w:p w14:paraId="0D7F99F3" w14:textId="77777777" w:rsidR="003F6B66" w:rsidRDefault="003F6B66" w:rsidP="003F6B66">
      <w:pPr>
        <w:ind w:firstLine="1134"/>
        <w:jc w:val="both"/>
        <w:rPr>
          <w:rFonts w:cs="Arial"/>
          <w:szCs w:val="24"/>
          <w:lang w:val="es-MX"/>
        </w:rPr>
      </w:pPr>
      <w:r>
        <w:rPr>
          <w:rFonts w:cs="Arial"/>
          <w:szCs w:val="24"/>
          <w:lang w:val="es-MX"/>
        </w:rPr>
        <w:t xml:space="preserve">Luego, el </w:t>
      </w:r>
      <w:r w:rsidRPr="00E626A7">
        <w:rPr>
          <w:rFonts w:cs="Arial"/>
          <w:b/>
          <w:bCs/>
          <w:szCs w:val="24"/>
          <w:lang w:val="es-MX"/>
        </w:rPr>
        <w:t>Honorable Senador señor Moreira</w:t>
      </w:r>
      <w:r>
        <w:rPr>
          <w:rFonts w:cs="Arial"/>
          <w:szCs w:val="24"/>
          <w:lang w:val="es-MX"/>
        </w:rPr>
        <w:t xml:space="preserve"> consultó la posibilidad de que se pudiese hacer la modificación que se ha considerado inadmisible, pero teniendo la unanimidad de los integrantes presentes de la Comisión, e incluso con la aquiescencia del Ejecutivo.</w:t>
      </w:r>
    </w:p>
    <w:p w14:paraId="79D93E83" w14:textId="77777777" w:rsidR="003F6B66" w:rsidRDefault="003F6B66" w:rsidP="003F6B66">
      <w:pPr>
        <w:ind w:firstLine="1134"/>
        <w:jc w:val="both"/>
        <w:rPr>
          <w:rFonts w:cs="Arial"/>
          <w:szCs w:val="24"/>
          <w:lang w:val="es-MX"/>
        </w:rPr>
      </w:pPr>
    </w:p>
    <w:p w14:paraId="7341AB42" w14:textId="14ADF130" w:rsidR="003F6B66" w:rsidRDefault="003F6B66" w:rsidP="003F6B66">
      <w:pPr>
        <w:ind w:firstLine="1134"/>
        <w:jc w:val="both"/>
        <w:rPr>
          <w:rFonts w:cs="Arial"/>
          <w:szCs w:val="24"/>
          <w:lang w:val="es-MX"/>
        </w:rPr>
      </w:pPr>
      <w:r>
        <w:rPr>
          <w:rFonts w:cs="Arial"/>
          <w:szCs w:val="24"/>
          <w:lang w:val="es-MX"/>
        </w:rPr>
        <w:t xml:space="preserve">La </w:t>
      </w:r>
      <w:r w:rsidRPr="00DD5257">
        <w:rPr>
          <w:rFonts w:cs="Arial"/>
          <w:b/>
          <w:bCs/>
          <w:szCs w:val="24"/>
          <w:lang w:val="es-MX"/>
        </w:rPr>
        <w:t>Secretaría</w:t>
      </w:r>
      <w:r>
        <w:rPr>
          <w:rFonts w:cs="Arial"/>
          <w:szCs w:val="24"/>
          <w:lang w:val="es-MX"/>
        </w:rPr>
        <w:t xml:space="preserve">, precisó que la </w:t>
      </w:r>
      <w:r w:rsidRPr="005C580F">
        <w:rPr>
          <w:rFonts w:cs="Arial"/>
          <w:b/>
          <w:bCs/>
          <w:szCs w:val="24"/>
          <w:lang w:val="es-MX"/>
        </w:rPr>
        <w:t xml:space="preserve">indicación número </w:t>
      </w:r>
      <w:r>
        <w:rPr>
          <w:rFonts w:cs="Arial"/>
          <w:b/>
          <w:bCs/>
          <w:szCs w:val="24"/>
          <w:lang w:val="es-MX"/>
        </w:rPr>
        <w:t>3</w:t>
      </w:r>
      <w:r w:rsidRPr="005C580F">
        <w:rPr>
          <w:rFonts w:cs="Arial"/>
          <w:b/>
          <w:bCs/>
          <w:szCs w:val="24"/>
          <w:lang w:val="es-MX"/>
        </w:rPr>
        <w:t>)</w:t>
      </w:r>
      <w:r>
        <w:rPr>
          <w:rFonts w:cs="Arial"/>
          <w:szCs w:val="24"/>
          <w:lang w:val="es-MX"/>
        </w:rPr>
        <w:t xml:space="preserve"> en discusión, </w:t>
      </w:r>
      <w:r>
        <w:rPr>
          <w:rFonts w:cs="Arial"/>
          <w:szCs w:val="24"/>
          <w:lang w:val="es-MX"/>
        </w:rPr>
        <w:lastRenderedPageBreak/>
        <w:t xml:space="preserve">guarda conexión con la </w:t>
      </w:r>
      <w:r w:rsidRPr="005C580F">
        <w:rPr>
          <w:rFonts w:cs="Arial"/>
          <w:b/>
          <w:bCs/>
          <w:szCs w:val="24"/>
          <w:lang w:val="es-MX"/>
        </w:rPr>
        <w:t>indicación número 1)</w:t>
      </w:r>
      <w:r>
        <w:rPr>
          <w:rFonts w:cs="Arial"/>
          <w:szCs w:val="24"/>
          <w:lang w:val="es-MX"/>
        </w:rPr>
        <w:t xml:space="preserve"> que, si bien fue retirada por su autora, </w:t>
      </w:r>
      <w:r w:rsidR="00063768">
        <w:rPr>
          <w:rFonts w:cs="Arial"/>
          <w:szCs w:val="24"/>
          <w:lang w:val="es-MX"/>
        </w:rPr>
        <w:t>planteaba duda de admisibilidad</w:t>
      </w:r>
      <w:r>
        <w:rPr>
          <w:rFonts w:cs="Arial"/>
          <w:szCs w:val="24"/>
          <w:lang w:val="es-MX"/>
        </w:rPr>
        <w:t xml:space="preserve">. Del mismo modo, enfatizó en que la </w:t>
      </w:r>
      <w:r w:rsidRPr="009154C2">
        <w:rPr>
          <w:rFonts w:cs="Arial"/>
          <w:b/>
          <w:bCs/>
          <w:szCs w:val="24"/>
          <w:lang w:val="es-MX"/>
        </w:rPr>
        <w:t xml:space="preserve">indicación número </w:t>
      </w:r>
      <w:r>
        <w:rPr>
          <w:rFonts w:cs="Arial"/>
          <w:b/>
          <w:bCs/>
          <w:szCs w:val="24"/>
          <w:lang w:val="es-MX"/>
        </w:rPr>
        <w:t>3</w:t>
      </w:r>
      <w:r w:rsidRPr="009154C2">
        <w:rPr>
          <w:rFonts w:cs="Arial"/>
          <w:b/>
          <w:bCs/>
          <w:szCs w:val="24"/>
          <w:lang w:val="es-MX"/>
        </w:rPr>
        <w:t>)</w:t>
      </w:r>
      <w:r>
        <w:rPr>
          <w:rFonts w:cs="Arial"/>
          <w:szCs w:val="24"/>
          <w:lang w:val="es-MX"/>
        </w:rPr>
        <w:t xml:space="preserve"> alude a la categoría de premio regional de literatura, la cual no ha sido creada por ley. Con todo, sostuvo que un proyecto de ley que tenga por finalidad la creación del premio regional de literatura -a su juicio- debiese tener su origen en un </w:t>
      </w:r>
      <w:r w:rsidR="001D1966">
        <w:rPr>
          <w:rFonts w:cs="Arial"/>
          <w:szCs w:val="24"/>
          <w:lang w:val="es-MX"/>
        </w:rPr>
        <w:t>m</w:t>
      </w:r>
      <w:r>
        <w:rPr>
          <w:rFonts w:cs="Arial"/>
          <w:szCs w:val="24"/>
          <w:lang w:val="es-MX"/>
        </w:rPr>
        <w:t>ensaje del Presidente de la República, dado el beneficio económico que pudiese llevar aparejado.</w:t>
      </w:r>
    </w:p>
    <w:p w14:paraId="6587284F" w14:textId="77777777" w:rsidR="003F6B66" w:rsidRDefault="003F6B66" w:rsidP="003F6B66">
      <w:pPr>
        <w:ind w:firstLine="1134"/>
        <w:jc w:val="both"/>
        <w:rPr>
          <w:rFonts w:cs="Arial"/>
          <w:szCs w:val="24"/>
          <w:lang w:val="es-MX"/>
        </w:rPr>
      </w:pPr>
    </w:p>
    <w:p w14:paraId="3953F4B8" w14:textId="77777777" w:rsidR="003F6B66" w:rsidRDefault="003F6B66" w:rsidP="003F6B66">
      <w:pPr>
        <w:ind w:firstLine="1134"/>
        <w:jc w:val="both"/>
        <w:rPr>
          <w:rFonts w:cs="Arial"/>
          <w:szCs w:val="24"/>
          <w:lang w:val="es-MX"/>
        </w:rPr>
      </w:pPr>
      <w:r>
        <w:rPr>
          <w:rFonts w:cs="Arial"/>
          <w:szCs w:val="24"/>
          <w:lang w:val="es-MX"/>
        </w:rPr>
        <w:t xml:space="preserve">La </w:t>
      </w:r>
      <w:r w:rsidRPr="003F1206">
        <w:rPr>
          <w:rFonts w:cs="Arial"/>
          <w:b/>
          <w:bCs/>
          <w:szCs w:val="24"/>
          <w:lang w:val="es-MX"/>
        </w:rPr>
        <w:t>Honorable Senadora señora Sepúlveda</w:t>
      </w:r>
      <w:r>
        <w:rPr>
          <w:rFonts w:cs="Arial"/>
          <w:szCs w:val="24"/>
          <w:lang w:val="es-MX"/>
        </w:rPr>
        <w:t>, consultó a la Ministra del ramo, señora Arredondo, por la posibilidad de acoger los planteamientos vertidos y que la indicación también la pudiera suscribir el Ejecutivo.</w:t>
      </w:r>
    </w:p>
    <w:p w14:paraId="1D883DA9" w14:textId="77777777" w:rsidR="003F6B66" w:rsidRDefault="003F6B66" w:rsidP="003F6B66">
      <w:pPr>
        <w:ind w:firstLine="1134"/>
        <w:jc w:val="both"/>
        <w:rPr>
          <w:rFonts w:cs="Arial"/>
          <w:szCs w:val="24"/>
          <w:lang w:val="es-MX"/>
        </w:rPr>
      </w:pPr>
    </w:p>
    <w:p w14:paraId="64E0067E" w14:textId="183C4DAD" w:rsidR="003F6B66" w:rsidRDefault="00982882" w:rsidP="003F6B66">
      <w:pPr>
        <w:ind w:firstLine="1134"/>
        <w:jc w:val="both"/>
        <w:rPr>
          <w:rFonts w:cs="Arial"/>
          <w:szCs w:val="24"/>
          <w:lang w:val="es-MX"/>
        </w:rPr>
      </w:pPr>
      <w:r>
        <w:rPr>
          <w:rFonts w:cs="Arial"/>
          <w:szCs w:val="24"/>
          <w:lang w:val="es-MX"/>
        </w:rPr>
        <w:t>Al mismo tiempo</w:t>
      </w:r>
      <w:r w:rsidR="003F6B66">
        <w:rPr>
          <w:rFonts w:cs="Arial"/>
          <w:szCs w:val="24"/>
          <w:lang w:val="es-MX"/>
        </w:rPr>
        <w:t>, sugirió que a través de un artículo transitorio se establezca que mientras los premios regionales no se implementen en el país, para establecer los candidatos al Premio Nacional, se tenga en cuenta quienes han sido galardonados como premios regionales.</w:t>
      </w:r>
    </w:p>
    <w:p w14:paraId="60CCF756" w14:textId="77777777" w:rsidR="00AE08B4" w:rsidRDefault="00AE08B4" w:rsidP="003F6B66">
      <w:pPr>
        <w:ind w:firstLine="1134"/>
        <w:jc w:val="both"/>
        <w:rPr>
          <w:rFonts w:cs="Arial"/>
          <w:szCs w:val="24"/>
          <w:lang w:val="es-MX"/>
        </w:rPr>
      </w:pPr>
    </w:p>
    <w:p w14:paraId="65B461C7" w14:textId="01E9742D" w:rsidR="00AE08B4" w:rsidRDefault="00982882" w:rsidP="003F6B66">
      <w:pPr>
        <w:ind w:firstLine="1134"/>
        <w:jc w:val="both"/>
        <w:rPr>
          <w:rFonts w:cs="Arial"/>
          <w:szCs w:val="24"/>
          <w:lang w:val="es-MX"/>
        </w:rPr>
      </w:pPr>
      <w:r>
        <w:rPr>
          <w:rFonts w:cs="Arial"/>
          <w:szCs w:val="24"/>
          <w:lang w:val="es-MX"/>
        </w:rPr>
        <w:t>Pese a lo anteriormente descrito</w:t>
      </w:r>
      <w:r w:rsidR="00907274">
        <w:rPr>
          <w:rFonts w:cs="Arial"/>
          <w:szCs w:val="24"/>
          <w:lang w:val="es-MX"/>
        </w:rPr>
        <w:t>, anunció el retiro de su indicación.</w:t>
      </w:r>
    </w:p>
    <w:p w14:paraId="29A81472" w14:textId="77777777" w:rsidR="003F6B66" w:rsidRDefault="003F6B66" w:rsidP="003F6B66">
      <w:pPr>
        <w:ind w:firstLine="1134"/>
        <w:jc w:val="both"/>
        <w:rPr>
          <w:rFonts w:cs="Arial"/>
          <w:szCs w:val="24"/>
          <w:lang w:val="es-MX"/>
        </w:rPr>
      </w:pPr>
    </w:p>
    <w:p w14:paraId="0165ECD7" w14:textId="77777777" w:rsidR="003F6B66" w:rsidRDefault="003F6B66" w:rsidP="003F6B66">
      <w:pPr>
        <w:ind w:firstLine="1134"/>
        <w:jc w:val="both"/>
        <w:rPr>
          <w:rFonts w:cs="Arial"/>
          <w:b/>
          <w:bCs/>
          <w:szCs w:val="24"/>
          <w:lang w:val="es-MX"/>
        </w:rPr>
      </w:pPr>
      <w:r w:rsidRPr="00854A69">
        <w:rPr>
          <w:rFonts w:cs="Arial"/>
          <w:b/>
          <w:bCs/>
          <w:szCs w:val="24"/>
          <w:lang w:val="es-MX"/>
        </w:rPr>
        <w:t xml:space="preserve">- </w:t>
      </w:r>
      <w:r>
        <w:rPr>
          <w:rFonts w:cs="Arial"/>
          <w:b/>
          <w:bCs/>
          <w:szCs w:val="24"/>
          <w:lang w:val="es-MX"/>
        </w:rPr>
        <w:t xml:space="preserve">La </w:t>
      </w:r>
      <w:r w:rsidRPr="00854A69">
        <w:rPr>
          <w:rFonts w:cs="Arial"/>
          <w:b/>
          <w:bCs/>
          <w:szCs w:val="24"/>
          <w:lang w:val="es-MX"/>
        </w:rPr>
        <w:t xml:space="preserve">indicación </w:t>
      </w:r>
      <w:r>
        <w:rPr>
          <w:rFonts w:cs="Arial"/>
          <w:b/>
          <w:bCs/>
          <w:szCs w:val="24"/>
          <w:lang w:val="es-MX"/>
        </w:rPr>
        <w:t xml:space="preserve">número 3) </w:t>
      </w:r>
      <w:r w:rsidRPr="00854A69">
        <w:rPr>
          <w:rFonts w:cs="Arial"/>
          <w:b/>
          <w:bCs/>
          <w:szCs w:val="24"/>
          <w:lang w:val="es-MX"/>
        </w:rPr>
        <w:t>fue retirada por su autora, la Honorable Senadora señora Sepúlveda.</w:t>
      </w:r>
    </w:p>
    <w:p w14:paraId="26D4544B" w14:textId="77777777" w:rsidR="003F6B66" w:rsidRPr="003F6B66" w:rsidRDefault="003F6B66" w:rsidP="00553CEB">
      <w:pPr>
        <w:rPr>
          <w:rFonts w:cs="Arial"/>
          <w:szCs w:val="22"/>
          <w:lang w:val="es-MX"/>
        </w:rPr>
      </w:pPr>
    </w:p>
    <w:p w14:paraId="2D70F0FC" w14:textId="77777777" w:rsidR="00553CEB" w:rsidRDefault="00553CEB" w:rsidP="00553CEB">
      <w:pPr>
        <w:tabs>
          <w:tab w:val="left" w:pos="3544"/>
        </w:tabs>
        <w:contextualSpacing/>
        <w:jc w:val="center"/>
        <w:rPr>
          <w:rFonts w:cs="Arial"/>
          <w:b/>
          <w:bCs/>
          <w:szCs w:val="22"/>
        </w:rPr>
      </w:pPr>
      <w:r w:rsidRPr="00244692">
        <w:rPr>
          <w:rFonts w:cs="Arial"/>
          <w:b/>
          <w:bCs/>
          <w:szCs w:val="22"/>
        </w:rPr>
        <w:t>°°°°</w:t>
      </w:r>
    </w:p>
    <w:p w14:paraId="1AE2C952" w14:textId="77777777" w:rsidR="006F442C" w:rsidRDefault="006F442C" w:rsidP="00553CEB">
      <w:pPr>
        <w:pStyle w:val="Sinespaciado"/>
        <w:ind w:firstLine="1134"/>
        <w:rPr>
          <w:rFonts w:cs="Arial"/>
          <w:sz w:val="24"/>
          <w:szCs w:val="24"/>
        </w:rPr>
      </w:pPr>
    </w:p>
    <w:p w14:paraId="6CEC67B2" w14:textId="77777777" w:rsidR="006F442C" w:rsidRDefault="006F442C" w:rsidP="006F442C">
      <w:pPr>
        <w:jc w:val="center"/>
        <w:rPr>
          <w:rFonts w:cs="Arial"/>
          <w:szCs w:val="24"/>
          <w:lang w:val="es-MX"/>
        </w:rPr>
      </w:pPr>
      <w:r w:rsidRPr="00BC5E22">
        <w:rPr>
          <w:rFonts w:cs="Arial"/>
          <w:szCs w:val="24"/>
          <w:lang w:val="es-MX"/>
        </w:rPr>
        <w:t>-</w:t>
      </w:r>
      <w:r>
        <w:rPr>
          <w:rFonts w:cs="Arial"/>
          <w:szCs w:val="24"/>
          <w:lang w:val="es-MX"/>
        </w:rPr>
        <w:t xml:space="preserve"> </w:t>
      </w:r>
      <w:r w:rsidRPr="00BC5E22">
        <w:rPr>
          <w:rFonts w:cs="Arial"/>
          <w:szCs w:val="24"/>
          <w:lang w:val="es-MX"/>
        </w:rPr>
        <w:t>- -</w:t>
      </w:r>
    </w:p>
    <w:p w14:paraId="3D7CCCBA" w14:textId="77777777" w:rsidR="00D30122" w:rsidRPr="00BC5E22" w:rsidRDefault="00D30122" w:rsidP="006F442C">
      <w:pPr>
        <w:jc w:val="center"/>
        <w:rPr>
          <w:rFonts w:cs="Arial"/>
          <w:szCs w:val="24"/>
          <w:lang w:val="es-MX"/>
        </w:rPr>
      </w:pPr>
    </w:p>
    <w:p w14:paraId="44531924" w14:textId="3D184F49" w:rsidR="006F442C" w:rsidRDefault="006F442C" w:rsidP="006F442C">
      <w:pPr>
        <w:ind w:firstLine="1134"/>
        <w:jc w:val="both"/>
        <w:rPr>
          <w:rFonts w:cs="Arial"/>
          <w:szCs w:val="24"/>
          <w:lang w:val="es-MX"/>
        </w:rPr>
      </w:pPr>
      <w:r w:rsidRPr="00BC5E22">
        <w:rPr>
          <w:rFonts w:cs="Arial"/>
          <w:szCs w:val="24"/>
          <w:lang w:val="es-MX"/>
        </w:rPr>
        <w:t xml:space="preserve">Previo a comenzar la discusión de la </w:t>
      </w:r>
      <w:r w:rsidRPr="00D30122">
        <w:rPr>
          <w:rFonts w:cs="Arial"/>
          <w:b/>
          <w:bCs/>
          <w:szCs w:val="24"/>
          <w:lang w:val="es-MX"/>
        </w:rPr>
        <w:t>indicación número 4)</w:t>
      </w:r>
      <w:r w:rsidRPr="00BC5E22">
        <w:rPr>
          <w:rFonts w:cs="Arial"/>
          <w:szCs w:val="24"/>
          <w:lang w:val="es-MX"/>
        </w:rPr>
        <w:t xml:space="preserve">, </w:t>
      </w:r>
      <w:r w:rsidRPr="00767BD9">
        <w:rPr>
          <w:rFonts w:cs="Arial"/>
          <w:b/>
          <w:bCs/>
          <w:szCs w:val="24"/>
          <w:lang w:val="es-MX"/>
        </w:rPr>
        <w:t>el asesor legislativo del Ministerio de las Culturas, las Artes y el Patrimonio señor Roberto Cárcamo</w:t>
      </w:r>
      <w:r>
        <w:rPr>
          <w:rFonts w:cs="Arial"/>
          <w:szCs w:val="24"/>
          <w:lang w:val="es-MX"/>
        </w:rPr>
        <w:t>, anunció una presentación</w:t>
      </w:r>
      <w:r w:rsidR="009A7A04">
        <w:rPr>
          <w:rStyle w:val="Refdenotaalpie"/>
          <w:rFonts w:cs="Arial"/>
          <w:szCs w:val="24"/>
          <w:lang w:val="es-MX"/>
        </w:rPr>
        <w:footnoteReference w:id="6"/>
      </w:r>
      <w:r>
        <w:rPr>
          <w:rFonts w:cs="Arial"/>
          <w:szCs w:val="24"/>
          <w:lang w:val="es-MX"/>
        </w:rPr>
        <w:t xml:space="preserve"> con el objeto de poner en contexto las líneas del Fondo de Fomento del Libro y la Lectura con énfasis en aquellos elementos a nivel regional que lleva a cabo el Ministerio, y cuya finalidad es dilucidar si corresponde discutir tal aspecto durante la tramitación de este proyecto de ley.</w:t>
      </w:r>
    </w:p>
    <w:p w14:paraId="0A5CEB26" w14:textId="77777777" w:rsidR="00D30122" w:rsidRDefault="00D30122" w:rsidP="006F442C">
      <w:pPr>
        <w:ind w:firstLine="1134"/>
        <w:jc w:val="both"/>
        <w:rPr>
          <w:rFonts w:cs="Arial"/>
          <w:szCs w:val="24"/>
          <w:lang w:val="es-MX"/>
        </w:rPr>
      </w:pPr>
    </w:p>
    <w:p w14:paraId="42F84F1F" w14:textId="7C47827F" w:rsidR="006F442C" w:rsidRDefault="006F442C" w:rsidP="006F442C">
      <w:pPr>
        <w:ind w:firstLine="1134"/>
        <w:jc w:val="both"/>
        <w:rPr>
          <w:rFonts w:cs="Arial"/>
          <w:szCs w:val="24"/>
          <w:lang w:val="es-MX"/>
        </w:rPr>
      </w:pPr>
      <w:r>
        <w:rPr>
          <w:rFonts w:cs="Arial"/>
          <w:szCs w:val="24"/>
          <w:lang w:val="es-MX"/>
        </w:rPr>
        <w:t xml:space="preserve">La </w:t>
      </w:r>
      <w:r w:rsidRPr="00576808">
        <w:rPr>
          <w:rFonts w:cs="Arial"/>
          <w:b/>
          <w:bCs/>
          <w:szCs w:val="24"/>
          <w:lang w:val="es-MX"/>
        </w:rPr>
        <w:t>Secretaria Ejecutiva del Fondo de Fomento del Libro y la Lectura</w:t>
      </w:r>
      <w:r>
        <w:rPr>
          <w:rFonts w:cs="Arial"/>
          <w:b/>
          <w:bCs/>
          <w:szCs w:val="24"/>
          <w:lang w:val="es-MX"/>
        </w:rPr>
        <w:t xml:space="preserve"> señora Aracelly Rojas, </w:t>
      </w:r>
      <w:r>
        <w:rPr>
          <w:rFonts w:cs="Arial"/>
          <w:szCs w:val="24"/>
          <w:lang w:val="es-MX"/>
        </w:rPr>
        <w:t xml:space="preserve">expuso que es de especial interés para dicho Fondo, dar a conocer las acciones que se desarrollan al alero de la </w:t>
      </w:r>
      <w:hyperlink r:id="rId27" w:history="1">
        <w:r w:rsidRPr="00AC2F08">
          <w:rPr>
            <w:rStyle w:val="Hipervnculo"/>
            <w:rFonts w:cs="Arial"/>
            <w:szCs w:val="24"/>
            <w:lang w:val="es-MX"/>
          </w:rPr>
          <w:t>ley N° 19.227</w:t>
        </w:r>
      </w:hyperlink>
      <w:r>
        <w:rPr>
          <w:rFonts w:cs="Arial"/>
          <w:szCs w:val="24"/>
          <w:lang w:val="es-MX"/>
        </w:rPr>
        <w:t xml:space="preserve">, la cual </w:t>
      </w:r>
      <w:r w:rsidR="003106FD">
        <w:rPr>
          <w:rFonts w:cs="Arial"/>
          <w:szCs w:val="24"/>
          <w:lang w:val="es-MX"/>
        </w:rPr>
        <w:t>dispone acciones</w:t>
      </w:r>
      <w:r w:rsidR="003B1319">
        <w:rPr>
          <w:rFonts w:cs="Arial"/>
          <w:szCs w:val="24"/>
          <w:lang w:val="es-MX"/>
        </w:rPr>
        <w:t xml:space="preserve"> en función de</w:t>
      </w:r>
      <w:r>
        <w:rPr>
          <w:rFonts w:cs="Arial"/>
          <w:szCs w:val="24"/>
          <w:lang w:val="es-MX"/>
        </w:rPr>
        <w:t xml:space="preserve"> visibilizar a </w:t>
      </w:r>
      <w:r w:rsidR="003B1319">
        <w:rPr>
          <w:rFonts w:cs="Arial"/>
          <w:szCs w:val="24"/>
          <w:lang w:val="es-MX"/>
        </w:rPr>
        <w:t xml:space="preserve">los y las </w:t>
      </w:r>
      <w:r>
        <w:rPr>
          <w:rFonts w:cs="Arial"/>
          <w:szCs w:val="24"/>
          <w:lang w:val="es-MX"/>
        </w:rPr>
        <w:t>artistas, impulsando la creación literaria a nivel país en base al marco técnico que otorga la Política Nacional de la Lectura, el Libro y las Bibliotecas</w:t>
      </w:r>
      <w:r>
        <w:rPr>
          <w:rStyle w:val="Refdenotaalpie"/>
          <w:rFonts w:cs="Arial"/>
          <w:szCs w:val="24"/>
          <w:lang w:val="es-MX"/>
        </w:rPr>
        <w:footnoteReference w:id="7"/>
      </w:r>
      <w:r>
        <w:rPr>
          <w:rFonts w:cs="Arial"/>
          <w:szCs w:val="24"/>
          <w:lang w:val="es-MX"/>
        </w:rPr>
        <w:t>.</w:t>
      </w:r>
    </w:p>
    <w:p w14:paraId="4EFA1449" w14:textId="77777777" w:rsidR="00D30122" w:rsidRDefault="00D30122" w:rsidP="006F442C">
      <w:pPr>
        <w:ind w:firstLine="1134"/>
        <w:jc w:val="both"/>
        <w:rPr>
          <w:rFonts w:cs="Arial"/>
          <w:szCs w:val="24"/>
          <w:lang w:val="es-MX"/>
        </w:rPr>
      </w:pPr>
    </w:p>
    <w:p w14:paraId="4B003852" w14:textId="77777777" w:rsidR="006F442C" w:rsidRDefault="006F442C" w:rsidP="006F442C">
      <w:pPr>
        <w:ind w:firstLine="1134"/>
        <w:jc w:val="both"/>
        <w:rPr>
          <w:rFonts w:cs="Arial"/>
          <w:szCs w:val="24"/>
          <w:lang w:val="es-MX"/>
        </w:rPr>
      </w:pPr>
      <w:r>
        <w:rPr>
          <w:rFonts w:cs="Arial"/>
          <w:szCs w:val="24"/>
          <w:lang w:val="es-MX"/>
        </w:rPr>
        <w:t xml:space="preserve">Indicó que la </w:t>
      </w:r>
      <w:r w:rsidRPr="00ED432D">
        <w:rPr>
          <w:rFonts w:cs="Arial"/>
          <w:szCs w:val="24"/>
          <w:lang w:val="es-MX"/>
        </w:rPr>
        <w:t>Secretar</w:t>
      </w:r>
      <w:r>
        <w:rPr>
          <w:rFonts w:cs="Arial"/>
          <w:szCs w:val="24"/>
          <w:lang w:val="es-MX"/>
        </w:rPr>
        <w:t>í</w:t>
      </w:r>
      <w:r w:rsidRPr="00ED432D">
        <w:rPr>
          <w:rFonts w:cs="Arial"/>
          <w:szCs w:val="24"/>
          <w:lang w:val="es-MX"/>
        </w:rPr>
        <w:t>a Ejecutiva del Fondo de Fomento del Libro y la Lectura</w:t>
      </w:r>
      <w:r>
        <w:rPr>
          <w:rFonts w:cs="Arial"/>
          <w:szCs w:val="24"/>
          <w:lang w:val="es-MX"/>
        </w:rPr>
        <w:t xml:space="preserve"> trabaja en conjunto con el Consejo Nacional del Libro y la Lectura, organismo desconcentrado creado por la ley N° 19.227, que mandata a la aludida Secretaría en términos presupuestarios y programáticos, y la asesora en cuanto a la política sectorial. A su vez, señaló que la misma ley crea </w:t>
      </w:r>
      <w:r w:rsidRPr="00603A75">
        <w:rPr>
          <w:rFonts w:cs="Arial"/>
          <w:szCs w:val="24"/>
          <w:lang w:val="es-MX"/>
        </w:rPr>
        <w:t>el Fondo Nacional de Fomento del Libro y la Lectura</w:t>
      </w:r>
      <w:r>
        <w:rPr>
          <w:rFonts w:cs="Arial"/>
          <w:szCs w:val="24"/>
          <w:lang w:val="es-MX"/>
        </w:rPr>
        <w:t>, el cual considera diversas iniciativas y acciones, tales como, el Plan Nacional de la Lectura; el Programa de Adquisición de Libros de Autores Chilenos; internacionalización del libro y el otorgamiento de premios literarios desde 1993.</w:t>
      </w:r>
    </w:p>
    <w:p w14:paraId="6165DE76" w14:textId="77777777" w:rsidR="00D30122" w:rsidRDefault="00D30122" w:rsidP="006F442C">
      <w:pPr>
        <w:ind w:firstLine="1134"/>
        <w:jc w:val="both"/>
        <w:rPr>
          <w:rFonts w:cs="Arial"/>
          <w:szCs w:val="24"/>
          <w:lang w:val="es-MX"/>
        </w:rPr>
      </w:pPr>
    </w:p>
    <w:p w14:paraId="627D7662" w14:textId="77777777" w:rsidR="006F442C" w:rsidRDefault="006F442C" w:rsidP="006F442C">
      <w:pPr>
        <w:ind w:firstLine="1134"/>
        <w:jc w:val="both"/>
        <w:rPr>
          <w:rFonts w:cs="Arial"/>
          <w:szCs w:val="24"/>
          <w:lang w:val="es-MX"/>
        </w:rPr>
      </w:pPr>
      <w:r>
        <w:rPr>
          <w:rFonts w:cs="Arial"/>
          <w:szCs w:val="24"/>
          <w:lang w:val="es-MX"/>
        </w:rPr>
        <w:t xml:space="preserve">Enseguida, añadió que el objetivo de la </w:t>
      </w:r>
      <w:r w:rsidRPr="009E2C42">
        <w:rPr>
          <w:rFonts w:cs="Arial"/>
          <w:szCs w:val="24"/>
          <w:lang w:val="es-MX"/>
        </w:rPr>
        <w:t xml:space="preserve">Política Nacional de la Lectura, el </w:t>
      </w:r>
      <w:r>
        <w:rPr>
          <w:rFonts w:cs="Arial"/>
          <w:szCs w:val="24"/>
          <w:lang w:val="es-MX"/>
        </w:rPr>
        <w:t>L</w:t>
      </w:r>
      <w:r w:rsidRPr="009E2C42">
        <w:rPr>
          <w:rFonts w:cs="Arial"/>
          <w:szCs w:val="24"/>
          <w:lang w:val="es-MX"/>
        </w:rPr>
        <w:t xml:space="preserve">ibro y las </w:t>
      </w:r>
      <w:r>
        <w:rPr>
          <w:rFonts w:cs="Arial"/>
          <w:szCs w:val="24"/>
          <w:lang w:val="es-MX"/>
        </w:rPr>
        <w:t>B</w:t>
      </w:r>
      <w:r w:rsidRPr="009E2C42">
        <w:rPr>
          <w:rFonts w:cs="Arial"/>
          <w:szCs w:val="24"/>
          <w:lang w:val="es-MX"/>
        </w:rPr>
        <w:t>ibliotecas (PNLLB)</w:t>
      </w:r>
      <w:r>
        <w:rPr>
          <w:rFonts w:cs="Arial"/>
          <w:szCs w:val="24"/>
          <w:lang w:val="es-MX"/>
        </w:rPr>
        <w:t xml:space="preserve"> es</w:t>
      </w:r>
      <w:r w:rsidRPr="009C1F5B">
        <w:t xml:space="preserve"> </w:t>
      </w:r>
      <w:r w:rsidRPr="009C1F5B">
        <w:rPr>
          <w:rFonts w:cs="Arial"/>
          <w:szCs w:val="24"/>
          <w:lang w:val="es-MX"/>
        </w:rPr>
        <w:t>crear las condiciones para asegurar que todas las personas puedan acceder y participar del ecosistema de la lectura, el libro y las bibliotecas en sus territorios desde el enfoque de derechos humanos</w:t>
      </w:r>
      <w:r>
        <w:rPr>
          <w:rFonts w:cs="Arial"/>
          <w:szCs w:val="24"/>
          <w:lang w:val="es-MX"/>
        </w:rPr>
        <w:t xml:space="preserve">. </w:t>
      </w:r>
      <w:r w:rsidRPr="008E7A73">
        <w:rPr>
          <w:rFonts w:cs="Arial"/>
          <w:szCs w:val="24"/>
          <w:lang w:val="es-MX"/>
        </w:rPr>
        <w:t>Se estructura en cinco ámbitos de acción, a través de los cuales busca abordar</w:t>
      </w:r>
      <w:r>
        <w:rPr>
          <w:rFonts w:cs="Arial"/>
          <w:szCs w:val="24"/>
          <w:lang w:val="es-MX"/>
        </w:rPr>
        <w:t xml:space="preserve"> </w:t>
      </w:r>
      <w:r w:rsidRPr="008E7A73">
        <w:rPr>
          <w:rFonts w:cs="Arial"/>
          <w:szCs w:val="24"/>
          <w:lang w:val="es-MX"/>
        </w:rPr>
        <w:t>íntegramente el objetivo principal de la Política:</w:t>
      </w:r>
    </w:p>
    <w:p w14:paraId="2FF646D8" w14:textId="77777777" w:rsidR="00D30122" w:rsidRPr="008E7A73" w:rsidRDefault="00D30122" w:rsidP="006F442C">
      <w:pPr>
        <w:ind w:firstLine="1134"/>
        <w:jc w:val="both"/>
        <w:rPr>
          <w:rFonts w:cs="Arial"/>
          <w:szCs w:val="24"/>
          <w:lang w:val="es-MX"/>
        </w:rPr>
      </w:pPr>
    </w:p>
    <w:p w14:paraId="02336A38" w14:textId="77777777" w:rsidR="006F442C" w:rsidRPr="008E7A73" w:rsidRDefault="006F442C" w:rsidP="006F442C">
      <w:pPr>
        <w:ind w:firstLine="1134"/>
        <w:jc w:val="both"/>
        <w:rPr>
          <w:rFonts w:cs="Arial"/>
          <w:szCs w:val="24"/>
          <w:lang w:val="es-MX"/>
        </w:rPr>
      </w:pPr>
      <w:r w:rsidRPr="008E7A73">
        <w:rPr>
          <w:rFonts w:cs="Arial"/>
          <w:szCs w:val="24"/>
          <w:lang w:val="es-MX"/>
        </w:rPr>
        <w:t>A. Lectura</w:t>
      </w:r>
    </w:p>
    <w:p w14:paraId="097E86F1" w14:textId="77777777" w:rsidR="006F442C" w:rsidRPr="008E7A73" w:rsidRDefault="006F442C" w:rsidP="006F442C">
      <w:pPr>
        <w:ind w:firstLine="1134"/>
        <w:jc w:val="both"/>
        <w:rPr>
          <w:rFonts w:cs="Arial"/>
          <w:szCs w:val="24"/>
          <w:lang w:val="es-MX"/>
        </w:rPr>
      </w:pPr>
      <w:r w:rsidRPr="008E7A73">
        <w:rPr>
          <w:rFonts w:cs="Arial"/>
          <w:szCs w:val="24"/>
          <w:lang w:val="es-MX"/>
        </w:rPr>
        <w:t>B. Creación</w:t>
      </w:r>
    </w:p>
    <w:p w14:paraId="560B7F8D" w14:textId="77777777" w:rsidR="006F442C" w:rsidRPr="008E7A73" w:rsidRDefault="006F442C" w:rsidP="006F442C">
      <w:pPr>
        <w:ind w:firstLine="1134"/>
        <w:jc w:val="both"/>
        <w:rPr>
          <w:rFonts w:cs="Arial"/>
          <w:szCs w:val="24"/>
          <w:lang w:val="es-MX"/>
        </w:rPr>
      </w:pPr>
      <w:r w:rsidRPr="008E7A73">
        <w:rPr>
          <w:rFonts w:cs="Arial"/>
          <w:szCs w:val="24"/>
          <w:lang w:val="es-MX"/>
        </w:rPr>
        <w:t>C. Industria e internacionalización</w:t>
      </w:r>
    </w:p>
    <w:p w14:paraId="1229374E" w14:textId="77777777" w:rsidR="006F442C" w:rsidRPr="008E7A73" w:rsidRDefault="006F442C" w:rsidP="006F442C">
      <w:pPr>
        <w:ind w:firstLine="1134"/>
        <w:jc w:val="both"/>
        <w:rPr>
          <w:rFonts w:cs="Arial"/>
          <w:szCs w:val="24"/>
          <w:lang w:val="es-MX"/>
        </w:rPr>
      </w:pPr>
      <w:r w:rsidRPr="008E7A73">
        <w:rPr>
          <w:rFonts w:cs="Arial"/>
          <w:szCs w:val="24"/>
          <w:lang w:val="es-MX"/>
        </w:rPr>
        <w:t>D. Patrimonio bibliográfico</w:t>
      </w:r>
    </w:p>
    <w:p w14:paraId="523B75E4" w14:textId="77777777" w:rsidR="006F442C" w:rsidRDefault="006F442C" w:rsidP="006F442C">
      <w:pPr>
        <w:ind w:firstLine="1134"/>
        <w:jc w:val="both"/>
        <w:rPr>
          <w:rFonts w:cs="Arial"/>
          <w:szCs w:val="24"/>
          <w:lang w:val="es-MX"/>
        </w:rPr>
      </w:pPr>
      <w:r w:rsidRPr="008E7A73">
        <w:rPr>
          <w:rFonts w:cs="Arial"/>
          <w:szCs w:val="24"/>
          <w:lang w:val="es-MX"/>
        </w:rPr>
        <w:t>E. Marco jurídico institucional </w:t>
      </w:r>
    </w:p>
    <w:p w14:paraId="5033E4C2" w14:textId="77777777" w:rsidR="00D30122" w:rsidRDefault="00D30122" w:rsidP="006F442C">
      <w:pPr>
        <w:ind w:firstLine="1134"/>
        <w:jc w:val="both"/>
        <w:rPr>
          <w:rFonts w:cs="Arial"/>
          <w:szCs w:val="24"/>
          <w:lang w:val="es-MX"/>
        </w:rPr>
      </w:pPr>
    </w:p>
    <w:p w14:paraId="4E267B67" w14:textId="77777777" w:rsidR="006F442C" w:rsidRDefault="006F442C" w:rsidP="006F442C">
      <w:pPr>
        <w:ind w:firstLine="1134"/>
        <w:jc w:val="both"/>
        <w:rPr>
          <w:rFonts w:cs="Arial"/>
          <w:szCs w:val="24"/>
          <w:lang w:val="es-MX"/>
        </w:rPr>
      </w:pPr>
      <w:r>
        <w:rPr>
          <w:rFonts w:cs="Arial"/>
          <w:szCs w:val="24"/>
          <w:lang w:val="es-MX"/>
        </w:rPr>
        <w:t>A continuación, hizo presente que la mencionada Política, da cuenta de unos de los ámbitos más importantes para los agentes del ecosistema del libro, como es el de la creación. Puntualizó que su objetivo general es v</w:t>
      </w:r>
      <w:r w:rsidRPr="00F8066C">
        <w:rPr>
          <w:rFonts w:cs="Arial"/>
          <w:szCs w:val="24"/>
          <w:lang w:val="es-MX"/>
        </w:rPr>
        <w:t>isibilizar y potenciar las voces creativas escritas, orales y multimodales en los territorios, aportando a su valoración social como agentes movilizadores de identidad, memoria, estética y reflexión crítica que promueve la diversidad cultural</w:t>
      </w:r>
      <w:r>
        <w:rPr>
          <w:rFonts w:cs="Arial"/>
          <w:szCs w:val="24"/>
          <w:lang w:val="es-MX"/>
        </w:rPr>
        <w:t>.</w:t>
      </w:r>
    </w:p>
    <w:p w14:paraId="184ADFA2" w14:textId="77777777" w:rsidR="00D30122" w:rsidRDefault="00D30122" w:rsidP="006F442C">
      <w:pPr>
        <w:ind w:firstLine="1134"/>
        <w:jc w:val="both"/>
        <w:rPr>
          <w:rFonts w:cs="Arial"/>
          <w:szCs w:val="24"/>
          <w:lang w:val="es-MX"/>
        </w:rPr>
      </w:pPr>
    </w:p>
    <w:p w14:paraId="3558F483" w14:textId="685BDDAA" w:rsidR="006F442C" w:rsidRDefault="006F442C" w:rsidP="006F442C">
      <w:pPr>
        <w:ind w:firstLine="1134"/>
        <w:jc w:val="both"/>
        <w:rPr>
          <w:rFonts w:cs="Arial"/>
          <w:szCs w:val="24"/>
          <w:lang w:val="es-MX"/>
        </w:rPr>
      </w:pPr>
      <w:r>
        <w:rPr>
          <w:rFonts w:cs="Arial"/>
          <w:szCs w:val="24"/>
          <w:lang w:val="es-MX"/>
        </w:rPr>
        <w:t>Igualmente, agregó que, como objetivo específico, se encuentra el poner en valor y difundir los premios y reconocimientos de los autores, tanto a nivel nacional como internacional, por lo que se establecen las medidas que se indican en la siguiente lámina:</w:t>
      </w:r>
    </w:p>
    <w:p w14:paraId="6DFACB70" w14:textId="77777777" w:rsidR="00D30122" w:rsidRDefault="00D30122" w:rsidP="006F442C">
      <w:pPr>
        <w:ind w:firstLine="1134"/>
        <w:jc w:val="both"/>
        <w:rPr>
          <w:rFonts w:cs="Arial"/>
          <w:szCs w:val="24"/>
          <w:lang w:val="es-MX"/>
        </w:rPr>
      </w:pPr>
    </w:p>
    <w:p w14:paraId="30A9141E" w14:textId="77777777" w:rsidR="006F442C" w:rsidRPr="00576808" w:rsidRDefault="006F442C" w:rsidP="006F442C">
      <w:pPr>
        <w:jc w:val="both"/>
        <w:rPr>
          <w:rFonts w:cs="Arial"/>
          <w:b/>
          <w:bCs/>
          <w:szCs w:val="24"/>
          <w:lang w:val="es-MX"/>
        </w:rPr>
      </w:pPr>
      <w:r w:rsidRPr="000826B4">
        <w:rPr>
          <w:rFonts w:cs="Arial"/>
          <w:b/>
          <w:bCs/>
          <w:noProof/>
          <w:szCs w:val="24"/>
        </w:rPr>
        <w:lastRenderedPageBreak/>
        <w:drawing>
          <wp:inline distT="0" distB="0" distL="0" distR="0" wp14:anchorId="6756A481" wp14:editId="04042252">
            <wp:extent cx="5245100" cy="2647950"/>
            <wp:effectExtent l="0" t="0" r="0" b="0"/>
            <wp:docPr id="4"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Texto&#10;&#10;Descripción generada automáticamente con confianza media"/>
                    <pic:cNvPicPr>
                      <a:picLocks noChangeAspect="1"/>
                    </pic:cNvPicPr>
                  </pic:nvPicPr>
                  <pic:blipFill>
                    <a:blip r:embed="rId28"/>
                    <a:stretch>
                      <a:fillRect/>
                    </a:stretch>
                  </pic:blipFill>
                  <pic:spPr>
                    <a:xfrm>
                      <a:off x="0" y="0"/>
                      <a:ext cx="5245100" cy="2647950"/>
                    </a:xfrm>
                    <a:prstGeom prst="rect">
                      <a:avLst/>
                    </a:prstGeom>
                  </pic:spPr>
                </pic:pic>
              </a:graphicData>
            </a:graphic>
          </wp:inline>
        </w:drawing>
      </w:r>
    </w:p>
    <w:p w14:paraId="5379B59D" w14:textId="77777777" w:rsidR="00D30122" w:rsidRDefault="00D30122" w:rsidP="006F442C">
      <w:pPr>
        <w:ind w:firstLine="1134"/>
        <w:jc w:val="both"/>
        <w:rPr>
          <w:rFonts w:cs="Arial"/>
          <w:b/>
          <w:bCs/>
          <w:szCs w:val="24"/>
          <w:lang w:val="es-MX"/>
        </w:rPr>
      </w:pPr>
    </w:p>
    <w:p w14:paraId="61758429" w14:textId="495B6D37" w:rsidR="006F442C" w:rsidRDefault="006F442C" w:rsidP="006F442C">
      <w:pPr>
        <w:ind w:firstLine="1134"/>
        <w:jc w:val="both"/>
        <w:rPr>
          <w:rFonts w:cs="Arial"/>
          <w:szCs w:val="24"/>
          <w:lang w:val="es-MX"/>
        </w:rPr>
      </w:pPr>
      <w:r>
        <w:rPr>
          <w:rFonts w:cs="Arial"/>
          <w:b/>
          <w:bCs/>
          <w:szCs w:val="24"/>
          <w:lang w:val="es-MX"/>
        </w:rPr>
        <w:t xml:space="preserve">El Honorable Senador señor Galilea, </w:t>
      </w:r>
      <w:r>
        <w:rPr>
          <w:rFonts w:cs="Arial"/>
          <w:szCs w:val="24"/>
          <w:lang w:val="es-MX"/>
        </w:rPr>
        <w:t>se refirió a la medida N°3, cuestionando si el criterio es restrictivo, es decir, si solo se deben difundir y valorar los premios otorgados a mujeres y disidencias.</w:t>
      </w:r>
    </w:p>
    <w:p w14:paraId="1D9BA57C" w14:textId="77777777" w:rsidR="006F442C" w:rsidRDefault="006F442C" w:rsidP="006F442C">
      <w:pPr>
        <w:ind w:firstLine="1134"/>
        <w:jc w:val="both"/>
        <w:rPr>
          <w:rFonts w:cs="Arial"/>
          <w:szCs w:val="24"/>
          <w:lang w:val="es-MX"/>
        </w:rPr>
      </w:pPr>
    </w:p>
    <w:p w14:paraId="745BFABF" w14:textId="77777777" w:rsidR="006F442C" w:rsidRDefault="006F442C" w:rsidP="006F442C">
      <w:pPr>
        <w:ind w:firstLine="1134"/>
        <w:jc w:val="both"/>
        <w:rPr>
          <w:rFonts w:cs="Arial"/>
          <w:szCs w:val="24"/>
          <w:lang w:val="es-MX"/>
        </w:rPr>
      </w:pPr>
      <w:r>
        <w:rPr>
          <w:rFonts w:cs="Arial"/>
          <w:szCs w:val="24"/>
          <w:lang w:val="es-MX"/>
        </w:rPr>
        <w:t xml:space="preserve">La </w:t>
      </w:r>
      <w:r w:rsidRPr="00D37A68">
        <w:rPr>
          <w:rFonts w:cs="Arial"/>
          <w:b/>
          <w:bCs/>
          <w:szCs w:val="24"/>
          <w:lang w:val="es-MX"/>
        </w:rPr>
        <w:t>señora Rojas</w:t>
      </w:r>
      <w:r>
        <w:rPr>
          <w:rFonts w:cs="Arial"/>
          <w:szCs w:val="24"/>
          <w:lang w:val="es-MX"/>
        </w:rPr>
        <w:t>, aclaró que la medida no es restrictiva ni excluyente, sino más bien contribuye a lograr el objetivo específico.</w:t>
      </w:r>
    </w:p>
    <w:p w14:paraId="6239F17A" w14:textId="77777777" w:rsidR="006F442C" w:rsidRDefault="006F442C" w:rsidP="006F442C">
      <w:pPr>
        <w:ind w:firstLine="1134"/>
        <w:jc w:val="both"/>
        <w:rPr>
          <w:rFonts w:cs="Arial"/>
          <w:szCs w:val="24"/>
          <w:lang w:val="es-MX"/>
        </w:rPr>
      </w:pPr>
    </w:p>
    <w:p w14:paraId="07AF7A22" w14:textId="77777777" w:rsidR="006F442C" w:rsidRDefault="006F442C" w:rsidP="006F442C">
      <w:pPr>
        <w:ind w:firstLine="1134"/>
        <w:jc w:val="both"/>
        <w:rPr>
          <w:rFonts w:cs="Arial"/>
          <w:szCs w:val="24"/>
          <w:lang w:val="es-MX"/>
        </w:rPr>
      </w:pPr>
      <w:r>
        <w:rPr>
          <w:rFonts w:cs="Arial"/>
          <w:szCs w:val="24"/>
          <w:lang w:val="es-MX"/>
        </w:rPr>
        <w:t xml:space="preserve">El </w:t>
      </w:r>
      <w:r w:rsidRPr="001F2A59">
        <w:rPr>
          <w:rFonts w:cs="Arial"/>
          <w:b/>
          <w:bCs/>
          <w:szCs w:val="24"/>
          <w:lang w:val="es-MX"/>
        </w:rPr>
        <w:t>Honorable Senador señor Galilea</w:t>
      </w:r>
      <w:r>
        <w:rPr>
          <w:rFonts w:cs="Arial"/>
          <w:szCs w:val="24"/>
          <w:lang w:val="es-MX"/>
        </w:rPr>
        <w:t>, hizo presente que la redacción de la medida hace que se interprete de una manera restrictiva, por lo que llamó a revisarla.</w:t>
      </w:r>
    </w:p>
    <w:p w14:paraId="6115F720" w14:textId="77777777" w:rsidR="002E3EDC" w:rsidRDefault="002E3EDC" w:rsidP="006F442C">
      <w:pPr>
        <w:ind w:firstLine="1134"/>
        <w:jc w:val="both"/>
        <w:rPr>
          <w:rFonts w:cs="Arial"/>
          <w:szCs w:val="24"/>
          <w:lang w:val="es-MX"/>
        </w:rPr>
      </w:pPr>
    </w:p>
    <w:p w14:paraId="71ED30DB" w14:textId="77777777" w:rsidR="006F442C" w:rsidRDefault="006F442C" w:rsidP="006F442C">
      <w:pPr>
        <w:ind w:firstLine="1134"/>
        <w:jc w:val="both"/>
        <w:rPr>
          <w:rFonts w:cs="Arial"/>
          <w:szCs w:val="24"/>
          <w:lang w:val="es-MX"/>
        </w:rPr>
      </w:pPr>
      <w:r>
        <w:rPr>
          <w:rFonts w:cs="Arial"/>
          <w:szCs w:val="24"/>
          <w:lang w:val="es-MX"/>
        </w:rPr>
        <w:t xml:space="preserve">El </w:t>
      </w:r>
      <w:r w:rsidRPr="00470BA6">
        <w:rPr>
          <w:rFonts w:cs="Arial"/>
          <w:b/>
          <w:bCs/>
          <w:szCs w:val="24"/>
          <w:lang w:val="es-MX"/>
        </w:rPr>
        <w:t>Honorable Senador señor Keitel</w:t>
      </w:r>
      <w:r>
        <w:rPr>
          <w:rFonts w:cs="Arial"/>
          <w:szCs w:val="24"/>
          <w:lang w:val="es-MX"/>
        </w:rPr>
        <w:t>, afirmó que -a su juicio- las medidas no son obligatorias, sino sugerencias que se toman con miras a avanzar hacia el objetivo.</w:t>
      </w:r>
    </w:p>
    <w:p w14:paraId="03F34653" w14:textId="77777777" w:rsidR="006F442C" w:rsidRDefault="006F442C" w:rsidP="006F442C">
      <w:pPr>
        <w:ind w:firstLine="1134"/>
        <w:jc w:val="both"/>
        <w:rPr>
          <w:rFonts w:cs="Arial"/>
          <w:szCs w:val="24"/>
          <w:lang w:val="es-MX"/>
        </w:rPr>
      </w:pPr>
    </w:p>
    <w:p w14:paraId="33783ED7" w14:textId="6673347E" w:rsidR="006F442C" w:rsidRDefault="006F442C" w:rsidP="006F442C">
      <w:pPr>
        <w:ind w:firstLine="1134"/>
        <w:jc w:val="both"/>
        <w:rPr>
          <w:rFonts w:cs="Arial"/>
          <w:szCs w:val="24"/>
          <w:lang w:val="es-MX"/>
        </w:rPr>
      </w:pPr>
      <w:r>
        <w:rPr>
          <w:rFonts w:cs="Arial"/>
          <w:szCs w:val="24"/>
          <w:lang w:val="es-MX"/>
        </w:rPr>
        <w:t xml:space="preserve">Por otra parte, la </w:t>
      </w:r>
      <w:r w:rsidRPr="002A54B5">
        <w:rPr>
          <w:rFonts w:cs="Arial"/>
          <w:b/>
          <w:bCs/>
          <w:szCs w:val="24"/>
          <w:lang w:val="es-MX"/>
        </w:rPr>
        <w:t>Honorable Senadora señora Sepúlveda</w:t>
      </w:r>
      <w:r>
        <w:rPr>
          <w:rFonts w:cs="Arial"/>
          <w:szCs w:val="24"/>
          <w:lang w:val="es-MX"/>
        </w:rPr>
        <w:t xml:space="preserve"> manifestó su interés por la medida N°1, enfatizando que, al averiguar con distintos Seremis de las Culturas, las Artes y el Patrimonio, estos afirmaron que, si bien existe un ítem presupuestario con tal fin, este se utiliza de modos diferentes según la región que se trate.</w:t>
      </w:r>
    </w:p>
    <w:p w14:paraId="26E37FF2" w14:textId="77777777" w:rsidR="006F442C" w:rsidRDefault="006F442C" w:rsidP="006F442C">
      <w:pPr>
        <w:ind w:firstLine="1134"/>
        <w:jc w:val="both"/>
        <w:rPr>
          <w:rFonts w:cs="Arial"/>
          <w:szCs w:val="24"/>
          <w:lang w:val="es-MX"/>
        </w:rPr>
      </w:pPr>
    </w:p>
    <w:p w14:paraId="270F8C8F" w14:textId="700A8BB0" w:rsidR="006F442C" w:rsidRDefault="006F442C" w:rsidP="006F442C">
      <w:pPr>
        <w:ind w:firstLine="1134"/>
        <w:jc w:val="both"/>
        <w:rPr>
          <w:rFonts w:cs="Arial"/>
          <w:szCs w:val="24"/>
          <w:lang w:val="es-MX"/>
        </w:rPr>
      </w:pPr>
      <w:r>
        <w:rPr>
          <w:rFonts w:cs="Arial"/>
          <w:szCs w:val="24"/>
          <w:lang w:val="es-MX"/>
        </w:rPr>
        <w:t xml:space="preserve">La </w:t>
      </w:r>
      <w:r w:rsidRPr="00A2119C">
        <w:rPr>
          <w:rFonts w:cs="Arial"/>
          <w:b/>
          <w:bCs/>
          <w:szCs w:val="24"/>
          <w:lang w:val="es-MX"/>
        </w:rPr>
        <w:t>Secretaria Ejecutiva señora Rojas</w:t>
      </w:r>
      <w:r>
        <w:rPr>
          <w:rFonts w:cs="Arial"/>
          <w:szCs w:val="24"/>
          <w:lang w:val="es-MX"/>
        </w:rPr>
        <w:t>, continuando con su exposición, detalló que el ámbito de la creación de autores es una línea de trabajo del Fondo</w:t>
      </w:r>
      <w:r w:rsidR="00352040">
        <w:rPr>
          <w:rFonts w:cs="Arial"/>
          <w:szCs w:val="24"/>
          <w:lang w:val="es-MX"/>
        </w:rPr>
        <w:t xml:space="preserve"> </w:t>
      </w:r>
      <w:r>
        <w:rPr>
          <w:rFonts w:cs="Arial"/>
          <w:szCs w:val="24"/>
          <w:lang w:val="es-MX"/>
        </w:rPr>
        <w:t>desde las diferentes acciones que desarrolla, siendo uno de los más conocidos los Premios Literarios.</w:t>
      </w:r>
    </w:p>
    <w:p w14:paraId="4095A99D" w14:textId="77777777" w:rsidR="006F442C" w:rsidRDefault="006F442C" w:rsidP="006F442C">
      <w:pPr>
        <w:ind w:firstLine="1134"/>
        <w:jc w:val="both"/>
        <w:rPr>
          <w:rFonts w:cs="Arial"/>
          <w:szCs w:val="24"/>
          <w:lang w:val="es-MX"/>
        </w:rPr>
      </w:pPr>
    </w:p>
    <w:p w14:paraId="1A90043F" w14:textId="77777777" w:rsidR="006F442C" w:rsidRDefault="006F442C" w:rsidP="006F442C">
      <w:pPr>
        <w:ind w:firstLine="1134"/>
        <w:jc w:val="both"/>
        <w:rPr>
          <w:rFonts w:cs="Arial"/>
          <w:szCs w:val="24"/>
          <w:lang w:val="es-MX"/>
        </w:rPr>
      </w:pPr>
      <w:r>
        <w:rPr>
          <w:rFonts w:cs="Arial"/>
          <w:szCs w:val="24"/>
          <w:lang w:val="es-MX"/>
        </w:rPr>
        <w:t xml:space="preserve">Ahondó en que </w:t>
      </w:r>
      <w:r w:rsidRPr="006F3776">
        <w:rPr>
          <w:rFonts w:cs="Arial"/>
          <w:szCs w:val="24"/>
          <w:lang w:val="es-MX"/>
        </w:rPr>
        <w:t xml:space="preserve">constituyen el reconocimiento anual más relevante de nuestro país, abarcando un amplio espacio de la bibliodiversidad a través de sus distintas categorías: obras publicadas e inéditas; formatos impresos y digitales; disciplinas como el diseño editorial y la ilustración; y géneros como novela, cuento, poesía, ensayo, dramaturgia, literatura infantil y juvenil, novela </w:t>
      </w:r>
      <w:r w:rsidRPr="006F3776">
        <w:rPr>
          <w:rFonts w:cs="Arial"/>
          <w:szCs w:val="24"/>
          <w:lang w:val="es-MX"/>
        </w:rPr>
        <w:lastRenderedPageBreak/>
        <w:t>gráfica, investigación, crónica, etc.</w:t>
      </w:r>
    </w:p>
    <w:p w14:paraId="5276A16D" w14:textId="77777777" w:rsidR="006F442C" w:rsidRPr="006F3776" w:rsidRDefault="006F442C" w:rsidP="006F442C">
      <w:pPr>
        <w:ind w:firstLine="1134"/>
        <w:jc w:val="both"/>
        <w:rPr>
          <w:rFonts w:cs="Arial"/>
          <w:szCs w:val="24"/>
          <w:lang w:val="es-MX"/>
        </w:rPr>
      </w:pPr>
    </w:p>
    <w:p w14:paraId="21FFA481" w14:textId="248478A4" w:rsidR="006F442C" w:rsidRDefault="006F442C" w:rsidP="006F442C">
      <w:pPr>
        <w:ind w:firstLine="1134"/>
        <w:jc w:val="both"/>
        <w:rPr>
          <w:rFonts w:cs="Arial"/>
          <w:szCs w:val="24"/>
          <w:lang w:val="es-MX"/>
        </w:rPr>
      </w:pPr>
      <w:r>
        <w:rPr>
          <w:rFonts w:cs="Arial"/>
          <w:szCs w:val="24"/>
          <w:lang w:val="es-MX"/>
        </w:rPr>
        <w:t>Agregó que e</w:t>
      </w:r>
      <w:r w:rsidRPr="006F3776">
        <w:rPr>
          <w:rFonts w:cs="Arial"/>
          <w:szCs w:val="24"/>
          <w:lang w:val="es-MX"/>
        </w:rPr>
        <w:t>l premio consiste en una suma de dinero para el autor</w:t>
      </w:r>
      <w:r>
        <w:rPr>
          <w:rFonts w:cs="Arial"/>
          <w:szCs w:val="24"/>
          <w:lang w:val="es-MX"/>
        </w:rPr>
        <w:t xml:space="preserve"> o autora</w:t>
      </w:r>
      <w:r w:rsidRPr="006F3776">
        <w:rPr>
          <w:rFonts w:cs="Arial"/>
          <w:szCs w:val="24"/>
          <w:lang w:val="es-MX"/>
        </w:rPr>
        <w:t>, cuyo monto fija anualmente el Consejo, además de la adquisición, que este mismo organismo acuerde, del número de ejemplares de la primera edición de las obras que fueren publicadas, los que se destina</w:t>
      </w:r>
      <w:r w:rsidR="004B23FC">
        <w:rPr>
          <w:rFonts w:cs="Arial"/>
          <w:szCs w:val="24"/>
          <w:lang w:val="es-MX"/>
        </w:rPr>
        <w:t>n</w:t>
      </w:r>
      <w:r w:rsidRPr="006F3776">
        <w:rPr>
          <w:rFonts w:cs="Arial"/>
          <w:szCs w:val="24"/>
          <w:lang w:val="es-MX"/>
        </w:rPr>
        <w:t xml:space="preserve"> a los fines culturales y promocionales a que se refiere el </w:t>
      </w:r>
      <w:hyperlink r:id="rId29" w:history="1">
        <w:r w:rsidRPr="009A7CB5">
          <w:rPr>
            <w:rStyle w:val="Hipervnculo"/>
            <w:rFonts w:cs="Arial"/>
            <w:szCs w:val="24"/>
            <w:lang w:val="es-MX"/>
          </w:rPr>
          <w:t>artículo 4° de la ley 19.227</w:t>
        </w:r>
      </w:hyperlink>
      <w:r>
        <w:rPr>
          <w:rFonts w:cs="Arial"/>
          <w:szCs w:val="24"/>
          <w:lang w:val="es-MX"/>
        </w:rPr>
        <w:t xml:space="preserve">. Al mismo tiempo, hizo hincapié en que </w:t>
      </w:r>
      <w:r w:rsidR="00C63B78">
        <w:rPr>
          <w:rFonts w:cs="Arial"/>
          <w:szCs w:val="24"/>
          <w:lang w:val="es-MX"/>
        </w:rPr>
        <w:t>este premio es nacional, pudiendo postular personas provenientes de todas las regiones</w:t>
      </w:r>
      <w:r w:rsidR="000156CC">
        <w:rPr>
          <w:rFonts w:cs="Arial"/>
          <w:szCs w:val="24"/>
          <w:lang w:val="es-MX"/>
        </w:rPr>
        <w:t>, y que un 60% del Fondo se asigna a regiones distintas de la Metropolitana.</w:t>
      </w:r>
    </w:p>
    <w:p w14:paraId="11A73EF6" w14:textId="77777777" w:rsidR="004A56A8" w:rsidRDefault="004A56A8" w:rsidP="006F442C">
      <w:pPr>
        <w:ind w:firstLine="1134"/>
        <w:jc w:val="both"/>
        <w:rPr>
          <w:rFonts w:cs="Arial"/>
          <w:szCs w:val="24"/>
          <w:lang w:val="es-MX"/>
        </w:rPr>
      </w:pPr>
    </w:p>
    <w:p w14:paraId="715EAEB6" w14:textId="1DE305D0" w:rsidR="004A56A8" w:rsidRDefault="004A56A8" w:rsidP="006F442C">
      <w:pPr>
        <w:ind w:firstLine="1134"/>
        <w:jc w:val="both"/>
        <w:rPr>
          <w:rFonts w:cs="Arial"/>
          <w:szCs w:val="24"/>
          <w:lang w:val="es-MX"/>
        </w:rPr>
      </w:pPr>
      <w:r>
        <w:rPr>
          <w:rFonts w:cs="Arial"/>
          <w:szCs w:val="24"/>
          <w:lang w:val="es-MX"/>
        </w:rPr>
        <w:t xml:space="preserve">Enseguida, expresó que en su </w:t>
      </w:r>
      <w:r w:rsidR="00DF5403">
        <w:rPr>
          <w:rFonts w:cs="Arial"/>
          <w:szCs w:val="24"/>
          <w:lang w:val="es-MX"/>
        </w:rPr>
        <w:t xml:space="preserve">mayoría los premios otorgados corresponden al Premio Roberto Bolaño, que </w:t>
      </w:r>
      <w:r w:rsidR="00B03B9D">
        <w:rPr>
          <w:rFonts w:cs="Arial"/>
          <w:szCs w:val="24"/>
          <w:lang w:val="es-MX"/>
        </w:rPr>
        <w:t xml:space="preserve">reconoce la creación juvenil, constituyendo un semillero de las nuevas </w:t>
      </w:r>
      <w:r w:rsidR="00B35156">
        <w:rPr>
          <w:rFonts w:cs="Arial"/>
          <w:szCs w:val="24"/>
          <w:lang w:val="es-MX"/>
        </w:rPr>
        <w:t>obras</w:t>
      </w:r>
      <w:r w:rsidR="00B263E5">
        <w:rPr>
          <w:rFonts w:cs="Arial"/>
          <w:szCs w:val="24"/>
          <w:lang w:val="es-MX"/>
        </w:rPr>
        <w:t xml:space="preserve">. Realzó </w:t>
      </w:r>
      <w:r w:rsidR="00FA4F67">
        <w:rPr>
          <w:rFonts w:cs="Arial"/>
          <w:szCs w:val="24"/>
          <w:lang w:val="es-MX"/>
        </w:rPr>
        <w:t xml:space="preserve">que más allá del premio en dinero, </w:t>
      </w:r>
      <w:r w:rsidR="00BC4D36">
        <w:rPr>
          <w:rFonts w:cs="Arial"/>
          <w:szCs w:val="24"/>
          <w:lang w:val="es-MX"/>
        </w:rPr>
        <w:t xml:space="preserve">es importante </w:t>
      </w:r>
      <w:r w:rsidR="00FA4F67">
        <w:rPr>
          <w:rFonts w:cs="Arial"/>
          <w:szCs w:val="24"/>
          <w:lang w:val="es-MX"/>
        </w:rPr>
        <w:t xml:space="preserve">la difusión </w:t>
      </w:r>
      <w:r w:rsidR="00BC4D36">
        <w:rPr>
          <w:rFonts w:cs="Arial"/>
          <w:szCs w:val="24"/>
          <w:lang w:val="es-MX"/>
        </w:rPr>
        <w:t xml:space="preserve">de la obra y su circulación en festivales regionales o programas como Diálogos en Movimiento, </w:t>
      </w:r>
      <w:r w:rsidR="001B7C92">
        <w:rPr>
          <w:rFonts w:cs="Arial"/>
          <w:szCs w:val="24"/>
          <w:lang w:val="es-MX"/>
        </w:rPr>
        <w:t>para potenciar la eventual carrera que estos jóvenes puedan desarrollar en las letras.</w:t>
      </w:r>
    </w:p>
    <w:p w14:paraId="7F86F598" w14:textId="77777777" w:rsidR="00710C7D" w:rsidRDefault="00710C7D" w:rsidP="006F442C">
      <w:pPr>
        <w:ind w:firstLine="1134"/>
        <w:jc w:val="both"/>
        <w:rPr>
          <w:rFonts w:cs="Arial"/>
          <w:szCs w:val="24"/>
          <w:lang w:val="es-MX"/>
        </w:rPr>
      </w:pPr>
    </w:p>
    <w:p w14:paraId="52810B62" w14:textId="4A3F7549" w:rsidR="00710C7D" w:rsidRDefault="008A3612" w:rsidP="006F442C">
      <w:pPr>
        <w:ind w:firstLine="1134"/>
        <w:jc w:val="both"/>
        <w:rPr>
          <w:rFonts w:cs="Arial"/>
          <w:szCs w:val="24"/>
          <w:lang w:val="es-MX"/>
        </w:rPr>
      </w:pPr>
      <w:r>
        <w:rPr>
          <w:rFonts w:cs="Arial"/>
          <w:szCs w:val="24"/>
          <w:lang w:val="es-MX"/>
        </w:rPr>
        <w:t xml:space="preserve">Enfatizó </w:t>
      </w:r>
      <w:r w:rsidR="00F86BA4">
        <w:rPr>
          <w:rFonts w:cs="Arial"/>
          <w:szCs w:val="24"/>
          <w:lang w:val="es-MX"/>
        </w:rPr>
        <w:t>que,</w:t>
      </w:r>
      <w:r>
        <w:rPr>
          <w:rFonts w:cs="Arial"/>
          <w:szCs w:val="24"/>
          <w:lang w:val="es-MX"/>
        </w:rPr>
        <w:t xml:space="preserve"> durante el año 2023, se reconocieron 25 ganadores y 22 menciones honrosas, dentro de los cuales 17 </w:t>
      </w:r>
      <w:r w:rsidR="003B484A">
        <w:rPr>
          <w:rFonts w:cs="Arial"/>
          <w:szCs w:val="24"/>
          <w:lang w:val="es-MX"/>
        </w:rPr>
        <w:t>artistas provienen de regiones distintas a la Metropolitana.</w:t>
      </w:r>
    </w:p>
    <w:p w14:paraId="343BB226" w14:textId="77777777" w:rsidR="003B484A" w:rsidRDefault="003B484A" w:rsidP="006F442C">
      <w:pPr>
        <w:ind w:firstLine="1134"/>
        <w:jc w:val="both"/>
        <w:rPr>
          <w:rFonts w:cs="Arial"/>
          <w:szCs w:val="24"/>
          <w:lang w:val="es-MX"/>
        </w:rPr>
      </w:pPr>
    </w:p>
    <w:p w14:paraId="14FDAA6B" w14:textId="1ED01D4B" w:rsidR="003B484A" w:rsidRDefault="003A62B0" w:rsidP="006F442C">
      <w:pPr>
        <w:ind w:firstLine="1134"/>
        <w:jc w:val="both"/>
        <w:rPr>
          <w:rFonts w:cs="Arial"/>
          <w:szCs w:val="24"/>
          <w:lang w:val="es-MX"/>
        </w:rPr>
      </w:pPr>
      <w:r>
        <w:rPr>
          <w:rFonts w:cs="Arial"/>
          <w:szCs w:val="24"/>
          <w:lang w:val="es-MX"/>
        </w:rPr>
        <w:t xml:space="preserve">A </w:t>
      </w:r>
      <w:r w:rsidR="00F86BA4">
        <w:rPr>
          <w:rFonts w:cs="Arial"/>
          <w:szCs w:val="24"/>
          <w:lang w:val="es-MX"/>
        </w:rPr>
        <w:t>continuación,</w:t>
      </w:r>
      <w:r>
        <w:rPr>
          <w:rFonts w:cs="Arial"/>
          <w:szCs w:val="24"/>
          <w:lang w:val="es-MX"/>
        </w:rPr>
        <w:t xml:space="preserve"> exhibió la siguiente lámina, </w:t>
      </w:r>
      <w:r w:rsidR="00EC0A57">
        <w:rPr>
          <w:rFonts w:cs="Arial"/>
          <w:szCs w:val="24"/>
          <w:lang w:val="es-MX"/>
        </w:rPr>
        <w:t>por medio de la cual subrayó la relevancia de priorizar las acciones de difusión</w:t>
      </w:r>
      <w:r w:rsidR="009F1255">
        <w:rPr>
          <w:rFonts w:cs="Arial"/>
          <w:szCs w:val="24"/>
          <w:lang w:val="es-MX"/>
        </w:rPr>
        <w:t>.</w:t>
      </w:r>
    </w:p>
    <w:p w14:paraId="57093A85" w14:textId="77777777" w:rsidR="00EC0A57" w:rsidRDefault="00EC0A57" w:rsidP="00EC0A57">
      <w:pPr>
        <w:jc w:val="both"/>
        <w:rPr>
          <w:rFonts w:cs="Arial"/>
          <w:szCs w:val="24"/>
          <w:lang w:val="es-MX"/>
        </w:rPr>
      </w:pPr>
    </w:p>
    <w:p w14:paraId="43B8744B" w14:textId="2F97B596" w:rsidR="00EC0A57" w:rsidRDefault="00EC0A57" w:rsidP="00EC0A57">
      <w:pPr>
        <w:jc w:val="both"/>
        <w:rPr>
          <w:rFonts w:cs="Arial"/>
          <w:szCs w:val="24"/>
          <w:lang w:val="es-MX"/>
        </w:rPr>
      </w:pPr>
      <w:r>
        <w:rPr>
          <w:noProof/>
        </w:rPr>
        <w:drawing>
          <wp:inline distT="0" distB="0" distL="0" distR="0" wp14:anchorId="6A1E1A20" wp14:editId="7EB51AD5">
            <wp:extent cx="5253355" cy="2955290"/>
            <wp:effectExtent l="0" t="0" r="4445" b="0"/>
            <wp:docPr id="3329235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23573"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253355" cy="2955290"/>
                    </a:xfrm>
                    <a:prstGeom prst="rect">
                      <a:avLst/>
                    </a:prstGeom>
                  </pic:spPr>
                </pic:pic>
              </a:graphicData>
            </a:graphic>
          </wp:inline>
        </w:drawing>
      </w:r>
    </w:p>
    <w:p w14:paraId="296A452C" w14:textId="77777777" w:rsidR="006F442C" w:rsidRDefault="006F442C" w:rsidP="00553CEB">
      <w:pPr>
        <w:pStyle w:val="Sinespaciado"/>
        <w:ind w:firstLine="1134"/>
        <w:rPr>
          <w:rFonts w:cs="Arial"/>
          <w:sz w:val="24"/>
          <w:szCs w:val="24"/>
        </w:rPr>
      </w:pPr>
    </w:p>
    <w:p w14:paraId="6316378E" w14:textId="5A33505C" w:rsidR="00CD1E37" w:rsidRDefault="00CD1E37" w:rsidP="00553CEB">
      <w:pPr>
        <w:pStyle w:val="Sinespaciado"/>
        <w:ind w:firstLine="1134"/>
        <w:rPr>
          <w:rFonts w:cs="Arial"/>
          <w:sz w:val="24"/>
          <w:szCs w:val="24"/>
        </w:rPr>
      </w:pPr>
      <w:r>
        <w:rPr>
          <w:rFonts w:cs="Arial"/>
          <w:sz w:val="24"/>
          <w:szCs w:val="24"/>
        </w:rPr>
        <w:t>En el caso de la primera publicación, denominada “Premio Mejores Obras Literarias</w:t>
      </w:r>
      <w:r w:rsidR="003E7494">
        <w:rPr>
          <w:rFonts w:cs="Arial"/>
          <w:sz w:val="24"/>
          <w:szCs w:val="24"/>
        </w:rPr>
        <w:t xml:space="preserve"> 25 años </w:t>
      </w:r>
      <w:r w:rsidR="00E86266">
        <w:rPr>
          <w:rFonts w:cs="Arial"/>
          <w:sz w:val="24"/>
          <w:szCs w:val="24"/>
        </w:rPr>
        <w:t>1993-2018</w:t>
      </w:r>
      <w:r>
        <w:rPr>
          <w:rFonts w:cs="Arial"/>
          <w:sz w:val="24"/>
          <w:szCs w:val="24"/>
        </w:rPr>
        <w:t xml:space="preserve">”, </w:t>
      </w:r>
      <w:r w:rsidR="00CF69B0">
        <w:rPr>
          <w:rFonts w:cs="Arial"/>
          <w:sz w:val="24"/>
          <w:szCs w:val="24"/>
        </w:rPr>
        <w:t xml:space="preserve">explicó que </w:t>
      </w:r>
      <w:r w:rsidR="00E86266">
        <w:rPr>
          <w:rFonts w:cs="Arial"/>
          <w:sz w:val="24"/>
          <w:szCs w:val="24"/>
        </w:rPr>
        <w:t>se efectúa una reseña de cada autor o autora y de sus bitácoras literarias. Luego, “Lecturas Breves”</w:t>
      </w:r>
      <w:r w:rsidR="0008563A">
        <w:rPr>
          <w:rFonts w:cs="Arial"/>
          <w:sz w:val="24"/>
          <w:szCs w:val="24"/>
        </w:rPr>
        <w:t xml:space="preserve"> </w:t>
      </w:r>
      <w:r w:rsidR="0008563A">
        <w:rPr>
          <w:rFonts w:cs="Arial"/>
          <w:sz w:val="24"/>
          <w:szCs w:val="24"/>
        </w:rPr>
        <w:lastRenderedPageBreak/>
        <w:t xml:space="preserve">señaló que </w:t>
      </w:r>
      <w:r w:rsidR="003612C7">
        <w:rPr>
          <w:rFonts w:cs="Arial"/>
          <w:sz w:val="24"/>
          <w:szCs w:val="24"/>
        </w:rPr>
        <w:t>constituye la recopilación de los cuentos ganadores asociados al Premio Roberto Bolaño</w:t>
      </w:r>
      <w:r w:rsidR="0008563A">
        <w:rPr>
          <w:rFonts w:cs="Arial"/>
          <w:sz w:val="24"/>
          <w:szCs w:val="24"/>
        </w:rPr>
        <w:t xml:space="preserve">. Finalmente, </w:t>
      </w:r>
      <w:r w:rsidR="00F14059">
        <w:rPr>
          <w:rFonts w:cs="Arial"/>
          <w:sz w:val="24"/>
          <w:szCs w:val="24"/>
        </w:rPr>
        <w:t xml:space="preserve">con “Premios Literarios 2023”, comentó que </w:t>
      </w:r>
      <w:r w:rsidR="00B6610A">
        <w:rPr>
          <w:rFonts w:cs="Arial"/>
          <w:sz w:val="24"/>
          <w:szCs w:val="24"/>
        </w:rPr>
        <w:t xml:space="preserve">se ideó como una línea de tiempo </w:t>
      </w:r>
      <w:r w:rsidR="00CF69B0">
        <w:rPr>
          <w:rFonts w:cs="Arial"/>
          <w:sz w:val="24"/>
          <w:szCs w:val="24"/>
        </w:rPr>
        <w:t>que permite</w:t>
      </w:r>
      <w:r w:rsidR="00B6610A">
        <w:rPr>
          <w:rFonts w:cs="Arial"/>
          <w:sz w:val="24"/>
          <w:szCs w:val="24"/>
        </w:rPr>
        <w:t xml:space="preserve"> constatar </w:t>
      </w:r>
      <w:r w:rsidR="00821411">
        <w:rPr>
          <w:rFonts w:cs="Arial"/>
          <w:sz w:val="24"/>
          <w:szCs w:val="24"/>
        </w:rPr>
        <w:t>q</w:t>
      </w:r>
      <w:r w:rsidR="00B6610A">
        <w:rPr>
          <w:rFonts w:cs="Arial"/>
          <w:sz w:val="24"/>
          <w:szCs w:val="24"/>
        </w:rPr>
        <w:t>ue</w:t>
      </w:r>
      <w:r w:rsidR="00821411">
        <w:rPr>
          <w:rFonts w:cs="Arial"/>
          <w:sz w:val="24"/>
          <w:szCs w:val="24"/>
        </w:rPr>
        <w:t xml:space="preserve"> los </w:t>
      </w:r>
      <w:r w:rsidR="00C9705E">
        <w:rPr>
          <w:rFonts w:cs="Arial"/>
          <w:sz w:val="24"/>
          <w:szCs w:val="24"/>
        </w:rPr>
        <w:t xml:space="preserve">premios literarios constituyen </w:t>
      </w:r>
      <w:r w:rsidR="00B6610A">
        <w:rPr>
          <w:rFonts w:cs="Arial"/>
          <w:sz w:val="24"/>
          <w:szCs w:val="24"/>
        </w:rPr>
        <w:t>una plataforma</w:t>
      </w:r>
      <w:r w:rsidR="005B482B">
        <w:rPr>
          <w:rFonts w:cs="Arial"/>
          <w:sz w:val="24"/>
          <w:szCs w:val="24"/>
        </w:rPr>
        <w:t xml:space="preserve"> para escritores nacionales</w:t>
      </w:r>
      <w:r w:rsidR="00C9705E">
        <w:rPr>
          <w:rFonts w:cs="Arial"/>
          <w:sz w:val="24"/>
          <w:szCs w:val="24"/>
        </w:rPr>
        <w:t>,</w:t>
      </w:r>
      <w:r w:rsidR="005B482B">
        <w:rPr>
          <w:rFonts w:cs="Arial"/>
          <w:sz w:val="24"/>
          <w:szCs w:val="24"/>
        </w:rPr>
        <w:t xml:space="preserve"> como Alejandro </w:t>
      </w:r>
      <w:r w:rsidR="00CE7572">
        <w:rPr>
          <w:rFonts w:cs="Arial"/>
          <w:sz w:val="24"/>
          <w:szCs w:val="24"/>
        </w:rPr>
        <w:t>Z</w:t>
      </w:r>
      <w:r w:rsidR="005B482B">
        <w:rPr>
          <w:rFonts w:cs="Arial"/>
          <w:sz w:val="24"/>
          <w:szCs w:val="24"/>
        </w:rPr>
        <w:t xml:space="preserve">ambra, </w:t>
      </w:r>
      <w:r w:rsidR="00CE7572">
        <w:rPr>
          <w:rFonts w:cs="Arial"/>
          <w:sz w:val="24"/>
          <w:szCs w:val="24"/>
        </w:rPr>
        <w:t>Alia Trabucco y Farid</w:t>
      </w:r>
      <w:r w:rsidR="000E0D05">
        <w:rPr>
          <w:rFonts w:cs="Arial"/>
          <w:sz w:val="24"/>
          <w:szCs w:val="24"/>
        </w:rPr>
        <w:t>e</w:t>
      </w:r>
      <w:r w:rsidR="00CE7572">
        <w:rPr>
          <w:rFonts w:cs="Arial"/>
          <w:sz w:val="24"/>
          <w:szCs w:val="24"/>
        </w:rPr>
        <w:t xml:space="preserve"> Zerán</w:t>
      </w:r>
      <w:r w:rsidR="000E0D05">
        <w:rPr>
          <w:rFonts w:cs="Arial"/>
          <w:sz w:val="24"/>
          <w:szCs w:val="24"/>
        </w:rPr>
        <w:t>.</w:t>
      </w:r>
    </w:p>
    <w:p w14:paraId="44095918" w14:textId="77777777" w:rsidR="0086464A" w:rsidRDefault="0086464A" w:rsidP="00553CEB">
      <w:pPr>
        <w:pStyle w:val="Sinespaciado"/>
        <w:ind w:firstLine="1134"/>
        <w:rPr>
          <w:rFonts w:cs="Arial"/>
          <w:sz w:val="24"/>
          <w:szCs w:val="24"/>
        </w:rPr>
      </w:pPr>
    </w:p>
    <w:p w14:paraId="18F4178E" w14:textId="7747ACDF" w:rsidR="0086464A" w:rsidRDefault="0086464A" w:rsidP="00553CEB">
      <w:pPr>
        <w:pStyle w:val="Sinespaciado"/>
        <w:ind w:firstLine="1134"/>
        <w:rPr>
          <w:rFonts w:cs="Arial"/>
          <w:sz w:val="24"/>
          <w:szCs w:val="24"/>
        </w:rPr>
      </w:pPr>
      <w:r>
        <w:rPr>
          <w:rFonts w:cs="Arial"/>
          <w:sz w:val="24"/>
          <w:szCs w:val="24"/>
        </w:rPr>
        <w:t xml:space="preserve">En cuanto al impulso que se otorga a la creación literaria, destacó </w:t>
      </w:r>
      <w:r w:rsidR="0083671A">
        <w:rPr>
          <w:rFonts w:cs="Arial"/>
          <w:sz w:val="24"/>
          <w:szCs w:val="24"/>
        </w:rPr>
        <w:t>las Becas de Creación Literaria asociadas al concurso de proyectos</w:t>
      </w:r>
      <w:r w:rsidR="00E92E03">
        <w:rPr>
          <w:rFonts w:cs="Arial"/>
          <w:sz w:val="24"/>
          <w:szCs w:val="24"/>
        </w:rPr>
        <w:t xml:space="preserve">, el cual constituye un fondo de carácter nacional, donde se entregan </w:t>
      </w:r>
      <w:r w:rsidR="00EA3D89">
        <w:rPr>
          <w:rFonts w:cs="Arial"/>
          <w:sz w:val="24"/>
          <w:szCs w:val="24"/>
        </w:rPr>
        <w:t>recursos por región para la selección y finalización de obras literarias.</w:t>
      </w:r>
      <w:r w:rsidR="00175C8E">
        <w:rPr>
          <w:rFonts w:cs="Arial"/>
          <w:sz w:val="24"/>
          <w:szCs w:val="24"/>
        </w:rPr>
        <w:t xml:space="preserve"> Puntualizó que las postulaciones son por género literario</w:t>
      </w:r>
      <w:r w:rsidR="00020D15">
        <w:rPr>
          <w:rFonts w:cs="Arial"/>
          <w:sz w:val="24"/>
          <w:szCs w:val="24"/>
        </w:rPr>
        <w:t xml:space="preserve">; </w:t>
      </w:r>
      <w:r w:rsidR="00175C8E">
        <w:rPr>
          <w:rFonts w:cs="Arial"/>
          <w:sz w:val="24"/>
          <w:szCs w:val="24"/>
        </w:rPr>
        <w:t>pueden postular personas con o sin trayectoria literaria</w:t>
      </w:r>
      <w:r w:rsidR="00E32C2B">
        <w:rPr>
          <w:rFonts w:cs="Arial"/>
          <w:sz w:val="24"/>
          <w:szCs w:val="24"/>
        </w:rPr>
        <w:t>, y</w:t>
      </w:r>
      <w:r w:rsidR="00020D15">
        <w:rPr>
          <w:rFonts w:cs="Arial"/>
          <w:sz w:val="24"/>
          <w:szCs w:val="24"/>
        </w:rPr>
        <w:t xml:space="preserve"> </w:t>
      </w:r>
      <w:r w:rsidR="002C4D97">
        <w:rPr>
          <w:rFonts w:cs="Arial"/>
          <w:sz w:val="24"/>
          <w:szCs w:val="24"/>
        </w:rPr>
        <w:t>las evaluaciones son anónimas y efectuadas por el Consejo Nacional</w:t>
      </w:r>
      <w:r w:rsidR="008530BC">
        <w:rPr>
          <w:rFonts w:cs="Arial"/>
          <w:sz w:val="24"/>
          <w:szCs w:val="24"/>
        </w:rPr>
        <w:t xml:space="preserve"> </w:t>
      </w:r>
      <w:r w:rsidR="002C4D97">
        <w:rPr>
          <w:rFonts w:cs="Arial"/>
          <w:sz w:val="24"/>
          <w:szCs w:val="24"/>
        </w:rPr>
        <w:t>de</w:t>
      </w:r>
      <w:r w:rsidR="008530BC">
        <w:rPr>
          <w:rFonts w:cs="Arial"/>
          <w:sz w:val="24"/>
          <w:szCs w:val="24"/>
        </w:rPr>
        <w:t>l Libro y</w:t>
      </w:r>
      <w:r w:rsidR="002C4D97">
        <w:rPr>
          <w:rFonts w:cs="Arial"/>
          <w:sz w:val="24"/>
          <w:szCs w:val="24"/>
        </w:rPr>
        <w:t xml:space="preserve"> la Lectura</w:t>
      </w:r>
      <w:r w:rsidR="00020D15">
        <w:rPr>
          <w:rFonts w:cs="Arial"/>
          <w:sz w:val="24"/>
          <w:szCs w:val="24"/>
        </w:rPr>
        <w:t xml:space="preserve">. Asimismo, detalló que </w:t>
      </w:r>
      <w:r w:rsidR="00D244AF">
        <w:rPr>
          <w:rFonts w:cs="Arial"/>
          <w:sz w:val="24"/>
          <w:szCs w:val="24"/>
        </w:rPr>
        <w:t>en la convocatoria para el año 2024, tuvo asignación regional de recursos</w:t>
      </w:r>
      <w:r w:rsidR="00291436">
        <w:rPr>
          <w:rFonts w:cs="Arial"/>
          <w:sz w:val="24"/>
          <w:szCs w:val="24"/>
        </w:rPr>
        <w:t>.</w:t>
      </w:r>
    </w:p>
    <w:p w14:paraId="13903B1A" w14:textId="77777777" w:rsidR="00291436" w:rsidRDefault="00291436" w:rsidP="00553CEB">
      <w:pPr>
        <w:pStyle w:val="Sinespaciado"/>
        <w:ind w:firstLine="1134"/>
        <w:rPr>
          <w:rFonts w:cs="Arial"/>
          <w:sz w:val="24"/>
          <w:szCs w:val="24"/>
        </w:rPr>
      </w:pPr>
    </w:p>
    <w:p w14:paraId="457A848D" w14:textId="2AF85E7C" w:rsidR="00291436" w:rsidRDefault="006B5F02" w:rsidP="00553CEB">
      <w:pPr>
        <w:pStyle w:val="Sinespaciado"/>
        <w:ind w:firstLine="1134"/>
        <w:rPr>
          <w:rFonts w:cs="Arial"/>
          <w:sz w:val="24"/>
          <w:szCs w:val="24"/>
        </w:rPr>
      </w:pPr>
      <w:r>
        <w:rPr>
          <w:rFonts w:cs="Arial"/>
          <w:sz w:val="24"/>
          <w:szCs w:val="24"/>
        </w:rPr>
        <w:t>Acotó que o</w:t>
      </w:r>
      <w:r w:rsidR="00013DCC">
        <w:rPr>
          <w:rFonts w:cs="Arial"/>
          <w:sz w:val="24"/>
          <w:szCs w:val="24"/>
        </w:rPr>
        <w:t>tra modalidad de fomento a la creación lo constituyen los Talleres de Creación Literaria</w:t>
      </w:r>
      <w:r w:rsidR="00B330C0">
        <w:rPr>
          <w:rFonts w:cs="Arial"/>
          <w:sz w:val="24"/>
          <w:szCs w:val="24"/>
        </w:rPr>
        <w:t>, donde se otorga financiamiento total o parcial</w:t>
      </w:r>
      <w:r w:rsidR="006D4B1F">
        <w:rPr>
          <w:rFonts w:cs="Arial"/>
          <w:sz w:val="24"/>
          <w:szCs w:val="24"/>
        </w:rPr>
        <w:t xml:space="preserve"> para todas las regiones del país.</w:t>
      </w:r>
      <w:r w:rsidR="00676AD3">
        <w:rPr>
          <w:rFonts w:cs="Arial"/>
          <w:sz w:val="24"/>
          <w:szCs w:val="24"/>
        </w:rPr>
        <w:t xml:space="preserve"> Recalcó que el año pasado se financiaron un total de 181 proyectos</w:t>
      </w:r>
      <w:r w:rsidR="00BE6F33">
        <w:rPr>
          <w:rFonts w:cs="Arial"/>
          <w:sz w:val="24"/>
          <w:szCs w:val="24"/>
        </w:rPr>
        <w:t xml:space="preserve"> bajo esta modalidad, de los cuales 141 era provenientes de regiones distintas a la Metropolitana</w:t>
      </w:r>
      <w:r w:rsidR="001A46E5">
        <w:rPr>
          <w:rFonts w:cs="Arial"/>
          <w:sz w:val="24"/>
          <w:szCs w:val="24"/>
        </w:rPr>
        <w:t xml:space="preserve"> por un monto mayor a 600 millones de pesos.</w:t>
      </w:r>
    </w:p>
    <w:p w14:paraId="74E21B0D" w14:textId="77777777" w:rsidR="000F4DFA" w:rsidRDefault="000F4DFA" w:rsidP="00553CEB">
      <w:pPr>
        <w:pStyle w:val="Sinespaciado"/>
        <w:ind w:firstLine="1134"/>
        <w:rPr>
          <w:rFonts w:cs="Arial"/>
          <w:sz w:val="24"/>
          <w:szCs w:val="24"/>
        </w:rPr>
      </w:pPr>
    </w:p>
    <w:p w14:paraId="7FD834A7" w14:textId="7CE404D6" w:rsidR="000F4DFA" w:rsidRDefault="000F4DFA" w:rsidP="00553CEB">
      <w:pPr>
        <w:pStyle w:val="Sinespaciado"/>
        <w:ind w:firstLine="1134"/>
        <w:rPr>
          <w:rFonts w:cs="Arial"/>
          <w:sz w:val="24"/>
          <w:szCs w:val="24"/>
        </w:rPr>
      </w:pPr>
      <w:r>
        <w:rPr>
          <w:rFonts w:cs="Arial"/>
          <w:sz w:val="24"/>
          <w:szCs w:val="24"/>
        </w:rPr>
        <w:t>En es</w:t>
      </w:r>
      <w:r w:rsidR="00E03052">
        <w:rPr>
          <w:rFonts w:cs="Arial"/>
          <w:sz w:val="24"/>
          <w:szCs w:val="24"/>
        </w:rPr>
        <w:t>e sentido</w:t>
      </w:r>
      <w:r>
        <w:rPr>
          <w:rFonts w:cs="Arial"/>
          <w:sz w:val="24"/>
          <w:szCs w:val="24"/>
        </w:rPr>
        <w:t xml:space="preserve">, relevó que </w:t>
      </w:r>
      <w:r w:rsidR="00E03052">
        <w:rPr>
          <w:rFonts w:cs="Arial"/>
          <w:sz w:val="24"/>
          <w:szCs w:val="24"/>
        </w:rPr>
        <w:t xml:space="preserve">la Línea de </w:t>
      </w:r>
      <w:r>
        <w:rPr>
          <w:rFonts w:cs="Arial"/>
          <w:sz w:val="24"/>
          <w:szCs w:val="24"/>
        </w:rPr>
        <w:t>Fomento a la Creación es aquel</w:t>
      </w:r>
      <w:r w:rsidR="00E03052">
        <w:rPr>
          <w:rFonts w:cs="Arial"/>
          <w:sz w:val="24"/>
          <w:szCs w:val="24"/>
        </w:rPr>
        <w:t>la</w:t>
      </w:r>
      <w:r>
        <w:rPr>
          <w:rFonts w:cs="Arial"/>
          <w:sz w:val="24"/>
          <w:szCs w:val="24"/>
        </w:rPr>
        <w:t xml:space="preserve"> que </w:t>
      </w:r>
      <w:r w:rsidR="00D80D6F">
        <w:rPr>
          <w:rFonts w:cs="Arial"/>
          <w:sz w:val="24"/>
          <w:szCs w:val="24"/>
        </w:rPr>
        <w:t>cuenta con mayor cantidad de postulaciones dentro del fondo sectorial</w:t>
      </w:r>
      <w:r w:rsidR="00E03052">
        <w:rPr>
          <w:rFonts w:cs="Arial"/>
          <w:sz w:val="24"/>
          <w:szCs w:val="24"/>
        </w:rPr>
        <w:t>, lo que se ha ido incrementando año a año.</w:t>
      </w:r>
    </w:p>
    <w:p w14:paraId="3110F8A2" w14:textId="77777777" w:rsidR="004F67E0" w:rsidRDefault="004F67E0" w:rsidP="00553CEB">
      <w:pPr>
        <w:pStyle w:val="Sinespaciado"/>
        <w:ind w:firstLine="1134"/>
        <w:rPr>
          <w:rFonts w:cs="Arial"/>
          <w:sz w:val="24"/>
          <w:szCs w:val="24"/>
        </w:rPr>
      </w:pPr>
    </w:p>
    <w:p w14:paraId="316E68E7" w14:textId="78DA2DC6" w:rsidR="00FD0DC4" w:rsidRDefault="004401D2" w:rsidP="00553CEB">
      <w:pPr>
        <w:pStyle w:val="Sinespaciado"/>
        <w:ind w:firstLine="1134"/>
        <w:rPr>
          <w:rFonts w:cs="Arial"/>
          <w:sz w:val="24"/>
          <w:szCs w:val="24"/>
        </w:rPr>
      </w:pPr>
      <w:r>
        <w:rPr>
          <w:rFonts w:cs="Arial"/>
          <w:sz w:val="24"/>
          <w:szCs w:val="24"/>
        </w:rPr>
        <w:t xml:space="preserve">En cuanto a la redacción observada por el Honorable Senador señor Galilea, </w:t>
      </w:r>
      <w:r w:rsidR="004F67E0" w:rsidRPr="004F67E0">
        <w:rPr>
          <w:rFonts w:cs="Arial"/>
          <w:b/>
          <w:bCs/>
          <w:sz w:val="24"/>
          <w:szCs w:val="24"/>
        </w:rPr>
        <w:t xml:space="preserve">la señora Rojas </w:t>
      </w:r>
      <w:r w:rsidR="004F67E0">
        <w:rPr>
          <w:rFonts w:cs="Arial"/>
          <w:sz w:val="24"/>
          <w:szCs w:val="24"/>
        </w:rPr>
        <w:t>señaló</w:t>
      </w:r>
      <w:r>
        <w:rPr>
          <w:rFonts w:cs="Arial"/>
          <w:sz w:val="24"/>
          <w:szCs w:val="24"/>
        </w:rPr>
        <w:t xml:space="preserve"> </w:t>
      </w:r>
      <w:r w:rsidR="001A0577">
        <w:rPr>
          <w:rFonts w:cs="Arial"/>
          <w:sz w:val="24"/>
          <w:szCs w:val="24"/>
        </w:rPr>
        <w:t>que la política sectorial es</w:t>
      </w:r>
      <w:r>
        <w:rPr>
          <w:rFonts w:cs="Arial"/>
          <w:sz w:val="24"/>
          <w:szCs w:val="24"/>
        </w:rPr>
        <w:t xml:space="preserve"> </w:t>
      </w:r>
      <w:r w:rsidR="001A0577">
        <w:rPr>
          <w:rFonts w:cs="Arial"/>
          <w:sz w:val="24"/>
          <w:szCs w:val="24"/>
        </w:rPr>
        <w:t>de continuidad</w:t>
      </w:r>
      <w:r w:rsidR="00352BB7">
        <w:rPr>
          <w:rFonts w:cs="Arial"/>
          <w:sz w:val="24"/>
          <w:szCs w:val="24"/>
        </w:rPr>
        <w:t xml:space="preserve"> y va abordando algunas </w:t>
      </w:r>
      <w:r w:rsidR="001A0577">
        <w:rPr>
          <w:rFonts w:cs="Arial"/>
          <w:sz w:val="24"/>
          <w:szCs w:val="24"/>
        </w:rPr>
        <w:t>brechas</w:t>
      </w:r>
      <w:r w:rsidR="00352BB7">
        <w:rPr>
          <w:rFonts w:cs="Arial"/>
          <w:sz w:val="24"/>
          <w:szCs w:val="24"/>
        </w:rPr>
        <w:t xml:space="preserve"> que se han </w:t>
      </w:r>
      <w:r>
        <w:rPr>
          <w:rFonts w:cs="Arial"/>
          <w:sz w:val="24"/>
          <w:szCs w:val="24"/>
        </w:rPr>
        <w:t xml:space="preserve">ido </w:t>
      </w:r>
      <w:r w:rsidR="00352BB7">
        <w:rPr>
          <w:rFonts w:cs="Arial"/>
          <w:sz w:val="24"/>
          <w:szCs w:val="24"/>
        </w:rPr>
        <w:t>detecta</w:t>
      </w:r>
      <w:r>
        <w:rPr>
          <w:rFonts w:cs="Arial"/>
          <w:sz w:val="24"/>
          <w:szCs w:val="24"/>
        </w:rPr>
        <w:t>n</w:t>
      </w:r>
      <w:r w:rsidR="00352BB7">
        <w:rPr>
          <w:rFonts w:cs="Arial"/>
          <w:sz w:val="24"/>
          <w:szCs w:val="24"/>
        </w:rPr>
        <w:t>do.</w:t>
      </w:r>
      <w:r w:rsidR="00467BBB">
        <w:rPr>
          <w:rFonts w:cs="Arial"/>
          <w:sz w:val="24"/>
          <w:szCs w:val="24"/>
        </w:rPr>
        <w:t xml:space="preserve"> Afirmó que una de ellas es el apoyo a las mujeres creadoras, lo que explica que se pone el foco en tal</w:t>
      </w:r>
      <w:r w:rsidR="00FD0DC4">
        <w:rPr>
          <w:rFonts w:cs="Arial"/>
          <w:sz w:val="24"/>
          <w:szCs w:val="24"/>
        </w:rPr>
        <w:t xml:space="preserve"> situación sin excluir el apoyo a creadores con otras acciones.</w:t>
      </w:r>
    </w:p>
    <w:p w14:paraId="7216A0CF" w14:textId="77777777" w:rsidR="00FD0DC4" w:rsidRDefault="00FD0DC4" w:rsidP="00553CEB">
      <w:pPr>
        <w:pStyle w:val="Sinespaciado"/>
        <w:ind w:firstLine="1134"/>
        <w:rPr>
          <w:rFonts w:cs="Arial"/>
          <w:sz w:val="24"/>
          <w:szCs w:val="24"/>
        </w:rPr>
      </w:pPr>
    </w:p>
    <w:p w14:paraId="0DFD04ED" w14:textId="5F30B287" w:rsidR="004F67E0" w:rsidRDefault="00F20CB4" w:rsidP="00553CEB">
      <w:pPr>
        <w:pStyle w:val="Sinespaciado"/>
        <w:ind w:firstLine="1134"/>
        <w:rPr>
          <w:rFonts w:cs="Arial"/>
          <w:sz w:val="24"/>
          <w:szCs w:val="24"/>
        </w:rPr>
      </w:pPr>
      <w:r>
        <w:rPr>
          <w:rFonts w:cs="Arial"/>
          <w:sz w:val="24"/>
          <w:szCs w:val="24"/>
        </w:rPr>
        <w:t>Enseguida, en lo que refiere a los premios regionales</w:t>
      </w:r>
      <w:r w:rsidR="00F763F0">
        <w:rPr>
          <w:rFonts w:cs="Arial"/>
          <w:sz w:val="24"/>
          <w:szCs w:val="24"/>
        </w:rPr>
        <w:t xml:space="preserve"> que están a cargo del Departamento de Ciudadanía del Ministerio de las Culturas, las Artes y el Patrimonio</w:t>
      </w:r>
      <w:r w:rsidR="00036D9E">
        <w:rPr>
          <w:rFonts w:cs="Arial"/>
          <w:sz w:val="24"/>
          <w:szCs w:val="24"/>
        </w:rPr>
        <w:t xml:space="preserve">, afirmó que </w:t>
      </w:r>
      <w:r w:rsidR="00CC3C94">
        <w:rPr>
          <w:rFonts w:cs="Arial"/>
          <w:sz w:val="24"/>
          <w:szCs w:val="24"/>
        </w:rPr>
        <w:t xml:space="preserve">en </w:t>
      </w:r>
      <w:r w:rsidR="00626B33">
        <w:rPr>
          <w:rFonts w:cs="Arial"/>
          <w:sz w:val="24"/>
          <w:szCs w:val="24"/>
        </w:rPr>
        <w:t xml:space="preserve">la Región del Biobío </w:t>
      </w:r>
      <w:r w:rsidR="00CC3C94">
        <w:rPr>
          <w:rFonts w:cs="Arial"/>
          <w:sz w:val="24"/>
          <w:szCs w:val="24"/>
        </w:rPr>
        <w:t xml:space="preserve">-por ejemplo- </w:t>
      </w:r>
      <w:r w:rsidR="00626B33">
        <w:rPr>
          <w:rFonts w:cs="Arial"/>
          <w:sz w:val="24"/>
          <w:szCs w:val="24"/>
        </w:rPr>
        <w:t>se cuenta con el Premio a la Creación Literaria</w:t>
      </w:r>
      <w:r w:rsidR="007E0727">
        <w:rPr>
          <w:rFonts w:cs="Arial"/>
          <w:sz w:val="24"/>
          <w:szCs w:val="24"/>
        </w:rPr>
        <w:t xml:space="preserve"> Baldomero Lillo </w:t>
      </w:r>
      <w:r w:rsidR="00BD591C">
        <w:rPr>
          <w:rFonts w:cs="Arial"/>
          <w:sz w:val="24"/>
          <w:szCs w:val="24"/>
        </w:rPr>
        <w:t>y</w:t>
      </w:r>
      <w:r w:rsidR="007E0727">
        <w:rPr>
          <w:rFonts w:cs="Arial"/>
          <w:sz w:val="24"/>
          <w:szCs w:val="24"/>
        </w:rPr>
        <w:t xml:space="preserve"> el Premio Oscar Castro en la Región de O’Higgins</w:t>
      </w:r>
      <w:r w:rsidR="0053070D">
        <w:rPr>
          <w:rFonts w:cs="Arial"/>
          <w:sz w:val="24"/>
          <w:szCs w:val="24"/>
        </w:rPr>
        <w:t xml:space="preserve">, </w:t>
      </w:r>
      <w:r w:rsidR="009E1AB9">
        <w:rPr>
          <w:rFonts w:cs="Arial"/>
          <w:sz w:val="24"/>
          <w:szCs w:val="24"/>
        </w:rPr>
        <w:t>donde según sostuvo, este último</w:t>
      </w:r>
      <w:r w:rsidR="0053070D">
        <w:rPr>
          <w:rFonts w:cs="Arial"/>
          <w:sz w:val="24"/>
          <w:szCs w:val="24"/>
        </w:rPr>
        <w:t xml:space="preserve"> se sustenta </w:t>
      </w:r>
      <w:r w:rsidR="00604D4F">
        <w:rPr>
          <w:rFonts w:cs="Arial"/>
          <w:sz w:val="24"/>
          <w:szCs w:val="24"/>
        </w:rPr>
        <w:t>con el Plan Nacional</w:t>
      </w:r>
      <w:r w:rsidR="008C7DEB">
        <w:rPr>
          <w:rFonts w:cs="Arial"/>
          <w:sz w:val="24"/>
          <w:szCs w:val="24"/>
        </w:rPr>
        <w:t xml:space="preserve"> de la Lectura </w:t>
      </w:r>
      <w:r w:rsidR="00F15249">
        <w:rPr>
          <w:rFonts w:cs="Arial"/>
          <w:sz w:val="24"/>
          <w:szCs w:val="24"/>
        </w:rPr>
        <w:t>c</w:t>
      </w:r>
      <w:r w:rsidR="008C7DEB">
        <w:rPr>
          <w:rFonts w:cs="Arial"/>
          <w:sz w:val="24"/>
          <w:szCs w:val="24"/>
        </w:rPr>
        <w:t xml:space="preserve">on recursos </w:t>
      </w:r>
      <w:r w:rsidR="00F15249">
        <w:rPr>
          <w:rFonts w:cs="Arial"/>
          <w:sz w:val="24"/>
          <w:szCs w:val="24"/>
        </w:rPr>
        <w:t>para las regiones.</w:t>
      </w:r>
    </w:p>
    <w:p w14:paraId="2FAA9B45" w14:textId="77777777" w:rsidR="00AA3D7A" w:rsidRDefault="00AA3D7A" w:rsidP="00553CEB">
      <w:pPr>
        <w:pStyle w:val="Sinespaciado"/>
        <w:ind w:firstLine="1134"/>
        <w:rPr>
          <w:rFonts w:cs="Arial"/>
          <w:sz w:val="24"/>
          <w:szCs w:val="24"/>
        </w:rPr>
      </w:pPr>
    </w:p>
    <w:p w14:paraId="66C8FF5C" w14:textId="0DEB2B62" w:rsidR="00AA3D7A" w:rsidRDefault="00AA3D7A" w:rsidP="00553CEB">
      <w:pPr>
        <w:pStyle w:val="Sinespaciado"/>
        <w:ind w:firstLine="1134"/>
        <w:rPr>
          <w:rFonts w:cs="Arial"/>
          <w:sz w:val="24"/>
          <w:szCs w:val="24"/>
        </w:rPr>
      </w:pPr>
      <w:r>
        <w:rPr>
          <w:rFonts w:cs="Arial"/>
          <w:sz w:val="24"/>
          <w:szCs w:val="24"/>
        </w:rPr>
        <w:t xml:space="preserve">Una vez finalizada la presentación, el </w:t>
      </w:r>
      <w:r w:rsidRPr="00AA3D7A">
        <w:rPr>
          <w:rFonts w:cs="Arial"/>
          <w:b/>
          <w:bCs/>
          <w:sz w:val="24"/>
          <w:szCs w:val="24"/>
        </w:rPr>
        <w:t>Honorable Senador señor Keitel</w:t>
      </w:r>
      <w:r>
        <w:rPr>
          <w:rFonts w:cs="Arial"/>
          <w:sz w:val="24"/>
          <w:szCs w:val="24"/>
        </w:rPr>
        <w:t xml:space="preserve"> consultó respecto a los recursos destinados a las regiones</w:t>
      </w:r>
      <w:r w:rsidR="00794333">
        <w:rPr>
          <w:rFonts w:cs="Arial"/>
          <w:sz w:val="24"/>
          <w:szCs w:val="24"/>
        </w:rPr>
        <w:t xml:space="preserve">, y en particular </w:t>
      </w:r>
      <w:r w:rsidR="00F81AE4">
        <w:rPr>
          <w:rFonts w:cs="Arial"/>
          <w:sz w:val="24"/>
          <w:szCs w:val="24"/>
        </w:rPr>
        <w:t>si</w:t>
      </w:r>
      <w:r w:rsidR="00E81F2B">
        <w:rPr>
          <w:rFonts w:cs="Arial"/>
          <w:sz w:val="24"/>
          <w:szCs w:val="24"/>
        </w:rPr>
        <w:t xml:space="preserve"> una vez que</w:t>
      </w:r>
      <w:r w:rsidR="00794333">
        <w:rPr>
          <w:rFonts w:cs="Arial"/>
          <w:sz w:val="24"/>
          <w:szCs w:val="24"/>
        </w:rPr>
        <w:t xml:space="preserve"> los artistas </w:t>
      </w:r>
      <w:r w:rsidR="00F92AD7">
        <w:rPr>
          <w:rFonts w:cs="Arial"/>
          <w:sz w:val="24"/>
          <w:szCs w:val="24"/>
        </w:rPr>
        <w:t>se premian</w:t>
      </w:r>
      <w:r w:rsidR="001676D7">
        <w:rPr>
          <w:rFonts w:cs="Arial"/>
          <w:sz w:val="24"/>
          <w:szCs w:val="24"/>
        </w:rPr>
        <w:t>,</w:t>
      </w:r>
      <w:r w:rsidR="00E81F2B">
        <w:rPr>
          <w:rFonts w:cs="Arial"/>
          <w:sz w:val="24"/>
          <w:szCs w:val="24"/>
        </w:rPr>
        <w:t xml:space="preserve"> pueden obtener </w:t>
      </w:r>
      <w:r w:rsidR="00F92AD7">
        <w:rPr>
          <w:rFonts w:cs="Arial"/>
          <w:sz w:val="24"/>
          <w:szCs w:val="24"/>
        </w:rPr>
        <w:t xml:space="preserve">una beca </w:t>
      </w:r>
      <w:r w:rsidR="00E81F2B">
        <w:rPr>
          <w:rFonts w:cs="Arial"/>
          <w:sz w:val="24"/>
          <w:szCs w:val="24"/>
        </w:rPr>
        <w:t>que les permita</w:t>
      </w:r>
      <w:r w:rsidR="00F92AD7">
        <w:rPr>
          <w:rFonts w:cs="Arial"/>
          <w:sz w:val="24"/>
          <w:szCs w:val="24"/>
        </w:rPr>
        <w:t xml:space="preserve"> focalizarse cien por ciento en su carrera, tal como ocurre en el caso de los deportistas.</w:t>
      </w:r>
    </w:p>
    <w:p w14:paraId="35B67FE6" w14:textId="77777777" w:rsidR="00620946" w:rsidRDefault="00620946" w:rsidP="00553CEB">
      <w:pPr>
        <w:pStyle w:val="Sinespaciado"/>
        <w:ind w:firstLine="1134"/>
        <w:rPr>
          <w:rFonts w:cs="Arial"/>
          <w:sz w:val="24"/>
          <w:szCs w:val="24"/>
        </w:rPr>
      </w:pPr>
    </w:p>
    <w:p w14:paraId="296DA33A" w14:textId="7C093EED" w:rsidR="00620946" w:rsidRDefault="00620946" w:rsidP="00553CEB">
      <w:pPr>
        <w:pStyle w:val="Sinespaciado"/>
        <w:ind w:firstLine="1134"/>
        <w:rPr>
          <w:rFonts w:cs="Arial"/>
          <w:sz w:val="24"/>
          <w:szCs w:val="24"/>
        </w:rPr>
      </w:pPr>
      <w:r>
        <w:rPr>
          <w:rFonts w:cs="Arial"/>
          <w:sz w:val="24"/>
          <w:szCs w:val="24"/>
        </w:rPr>
        <w:lastRenderedPageBreak/>
        <w:t xml:space="preserve">La </w:t>
      </w:r>
      <w:r w:rsidRPr="00620946">
        <w:rPr>
          <w:rFonts w:cs="Arial"/>
          <w:b/>
          <w:bCs/>
          <w:sz w:val="24"/>
          <w:szCs w:val="24"/>
        </w:rPr>
        <w:t>Honorable Senadora señora Sepúlveda</w:t>
      </w:r>
      <w:r>
        <w:rPr>
          <w:rFonts w:cs="Arial"/>
          <w:sz w:val="24"/>
          <w:szCs w:val="24"/>
        </w:rPr>
        <w:t xml:space="preserve"> solicitó que se informe a la Comisión cómo se distribuyen los recursos para las regiones</w:t>
      </w:r>
      <w:r w:rsidR="00BE7585">
        <w:rPr>
          <w:rFonts w:cs="Arial"/>
          <w:sz w:val="24"/>
          <w:szCs w:val="24"/>
        </w:rPr>
        <w:t xml:space="preserve"> y las distintas modalidades de concurso</w:t>
      </w:r>
      <w:r w:rsidR="0023495B">
        <w:rPr>
          <w:rFonts w:cs="Arial"/>
          <w:sz w:val="24"/>
          <w:szCs w:val="24"/>
        </w:rPr>
        <w:t>.</w:t>
      </w:r>
    </w:p>
    <w:p w14:paraId="26246B7C" w14:textId="77777777" w:rsidR="0023495B" w:rsidRDefault="0023495B" w:rsidP="00553CEB">
      <w:pPr>
        <w:pStyle w:val="Sinespaciado"/>
        <w:ind w:firstLine="1134"/>
        <w:rPr>
          <w:rFonts w:cs="Arial"/>
          <w:sz w:val="24"/>
          <w:szCs w:val="24"/>
        </w:rPr>
      </w:pPr>
    </w:p>
    <w:p w14:paraId="478B1168" w14:textId="14862969" w:rsidR="0023495B" w:rsidRDefault="0023495B" w:rsidP="00553CEB">
      <w:pPr>
        <w:pStyle w:val="Sinespaciado"/>
        <w:ind w:firstLine="1134"/>
        <w:rPr>
          <w:rFonts w:cs="Arial"/>
          <w:sz w:val="24"/>
          <w:szCs w:val="24"/>
        </w:rPr>
      </w:pPr>
      <w:r>
        <w:rPr>
          <w:rFonts w:cs="Arial"/>
          <w:sz w:val="24"/>
          <w:szCs w:val="24"/>
        </w:rPr>
        <w:t xml:space="preserve">La </w:t>
      </w:r>
      <w:r w:rsidRPr="007E7A20">
        <w:rPr>
          <w:rFonts w:cs="Arial"/>
          <w:b/>
          <w:bCs/>
          <w:sz w:val="24"/>
          <w:szCs w:val="24"/>
        </w:rPr>
        <w:t>Secretaria Ejecutiva señora Rojas</w:t>
      </w:r>
      <w:r>
        <w:rPr>
          <w:rFonts w:cs="Arial"/>
          <w:sz w:val="24"/>
          <w:szCs w:val="24"/>
        </w:rPr>
        <w:t xml:space="preserve">, </w:t>
      </w:r>
      <w:r w:rsidR="008E1EBF">
        <w:rPr>
          <w:rFonts w:cs="Arial"/>
          <w:sz w:val="24"/>
          <w:szCs w:val="24"/>
        </w:rPr>
        <w:t xml:space="preserve">en lo que refiere a la duda planteada por el Honorable Senador señor Keitel, </w:t>
      </w:r>
      <w:r>
        <w:rPr>
          <w:rFonts w:cs="Arial"/>
          <w:sz w:val="24"/>
          <w:szCs w:val="24"/>
        </w:rPr>
        <w:t xml:space="preserve">contestó que desde </w:t>
      </w:r>
      <w:r w:rsidR="007E7A20">
        <w:rPr>
          <w:rFonts w:cs="Arial"/>
          <w:sz w:val="24"/>
          <w:szCs w:val="24"/>
        </w:rPr>
        <w:t xml:space="preserve">el </w:t>
      </w:r>
      <w:r w:rsidR="007E7A20" w:rsidRPr="007E7A20">
        <w:rPr>
          <w:rFonts w:cs="Arial"/>
          <w:sz w:val="24"/>
          <w:szCs w:val="24"/>
        </w:rPr>
        <w:t>Fondo de Fomento del Libro y la Lectura</w:t>
      </w:r>
      <w:r w:rsidR="007E7A20">
        <w:rPr>
          <w:rFonts w:cs="Arial"/>
          <w:sz w:val="24"/>
          <w:szCs w:val="24"/>
        </w:rPr>
        <w:t xml:space="preserve"> no existe una beca para los artistas.</w:t>
      </w:r>
      <w:r w:rsidR="00882AAD">
        <w:rPr>
          <w:rFonts w:cs="Arial"/>
          <w:sz w:val="24"/>
          <w:szCs w:val="24"/>
        </w:rPr>
        <w:t xml:space="preserve"> No obstante, subrayó que el reconocimiento </w:t>
      </w:r>
      <w:r w:rsidR="00480121">
        <w:rPr>
          <w:rFonts w:cs="Arial"/>
          <w:sz w:val="24"/>
          <w:szCs w:val="24"/>
        </w:rPr>
        <w:t>da lugar a</w:t>
      </w:r>
      <w:r w:rsidR="00882AAD">
        <w:rPr>
          <w:rFonts w:cs="Arial"/>
          <w:sz w:val="24"/>
          <w:szCs w:val="24"/>
        </w:rPr>
        <w:t xml:space="preserve"> una serie de procesos, como la participación de los autores en catálogos editoriales, </w:t>
      </w:r>
      <w:r w:rsidR="00FF6556">
        <w:rPr>
          <w:rFonts w:cs="Arial"/>
          <w:sz w:val="24"/>
          <w:szCs w:val="24"/>
        </w:rPr>
        <w:t xml:space="preserve">regionales y nacionales; su </w:t>
      </w:r>
      <w:r w:rsidR="006306B3">
        <w:rPr>
          <w:rFonts w:cs="Arial"/>
          <w:sz w:val="24"/>
          <w:szCs w:val="24"/>
        </w:rPr>
        <w:t>colaboración</w:t>
      </w:r>
      <w:r w:rsidR="00FF6556">
        <w:rPr>
          <w:rFonts w:cs="Arial"/>
          <w:sz w:val="24"/>
          <w:szCs w:val="24"/>
        </w:rPr>
        <w:t xml:space="preserve"> para </w:t>
      </w:r>
      <w:r w:rsidR="009965DF">
        <w:rPr>
          <w:rFonts w:cs="Arial"/>
          <w:sz w:val="24"/>
          <w:szCs w:val="24"/>
        </w:rPr>
        <w:t xml:space="preserve">el Programa </w:t>
      </w:r>
      <w:r w:rsidR="00FF6556">
        <w:rPr>
          <w:rFonts w:cs="Arial"/>
          <w:sz w:val="24"/>
          <w:szCs w:val="24"/>
        </w:rPr>
        <w:t>Diálogos en Movimiento</w:t>
      </w:r>
      <w:r w:rsidR="009965DF">
        <w:rPr>
          <w:rFonts w:cs="Arial"/>
          <w:sz w:val="24"/>
          <w:szCs w:val="24"/>
        </w:rPr>
        <w:t>;</w:t>
      </w:r>
      <w:r w:rsidR="007D3614">
        <w:rPr>
          <w:rFonts w:cs="Arial"/>
          <w:sz w:val="24"/>
          <w:szCs w:val="24"/>
        </w:rPr>
        <w:t xml:space="preserve"> su asistencia a establecimientos educacionales donde se pueden adquirir sus títulos</w:t>
      </w:r>
      <w:r w:rsidR="008E1EBF">
        <w:rPr>
          <w:rFonts w:cs="Arial"/>
          <w:sz w:val="24"/>
          <w:szCs w:val="24"/>
        </w:rPr>
        <w:t xml:space="preserve">, y </w:t>
      </w:r>
      <w:r w:rsidR="00407E98">
        <w:rPr>
          <w:rFonts w:cs="Arial"/>
          <w:sz w:val="24"/>
          <w:szCs w:val="24"/>
        </w:rPr>
        <w:t xml:space="preserve">su </w:t>
      </w:r>
      <w:r w:rsidR="008E1EBF">
        <w:rPr>
          <w:rFonts w:cs="Arial"/>
          <w:sz w:val="24"/>
          <w:szCs w:val="24"/>
        </w:rPr>
        <w:t>inclusión</w:t>
      </w:r>
      <w:r w:rsidR="00407E98">
        <w:rPr>
          <w:rFonts w:cs="Arial"/>
          <w:sz w:val="24"/>
          <w:szCs w:val="24"/>
        </w:rPr>
        <w:t xml:space="preserve"> en delegaciones internacionales</w:t>
      </w:r>
      <w:r w:rsidR="006306B3">
        <w:rPr>
          <w:rFonts w:cs="Arial"/>
          <w:sz w:val="24"/>
          <w:szCs w:val="24"/>
        </w:rPr>
        <w:t>.</w:t>
      </w:r>
    </w:p>
    <w:p w14:paraId="396C3E74" w14:textId="77777777" w:rsidR="008E1EBF" w:rsidRDefault="008E1EBF" w:rsidP="00553CEB">
      <w:pPr>
        <w:pStyle w:val="Sinespaciado"/>
        <w:ind w:firstLine="1134"/>
        <w:rPr>
          <w:rFonts w:cs="Arial"/>
          <w:sz w:val="24"/>
          <w:szCs w:val="24"/>
        </w:rPr>
      </w:pPr>
    </w:p>
    <w:p w14:paraId="33E369A8" w14:textId="6D17772C" w:rsidR="008E1EBF" w:rsidRDefault="008E1EBF" w:rsidP="00553CEB">
      <w:pPr>
        <w:pStyle w:val="Sinespaciado"/>
        <w:ind w:firstLine="1134"/>
        <w:rPr>
          <w:rFonts w:cs="Arial"/>
          <w:sz w:val="24"/>
          <w:szCs w:val="24"/>
        </w:rPr>
      </w:pPr>
      <w:r>
        <w:rPr>
          <w:rFonts w:cs="Arial"/>
          <w:sz w:val="24"/>
          <w:szCs w:val="24"/>
        </w:rPr>
        <w:t>En lo que respecta al detalle sobre la distribución de recursos a nivel regional solicitada por la Honorable Senadora señora Sepúlveda,</w:t>
      </w:r>
      <w:r w:rsidR="005648B1">
        <w:rPr>
          <w:rFonts w:cs="Arial"/>
          <w:sz w:val="24"/>
          <w:szCs w:val="24"/>
        </w:rPr>
        <w:t xml:space="preserve"> comprometió hacer llegar la información a la Comisión</w:t>
      </w:r>
      <w:r w:rsidR="00414248">
        <w:rPr>
          <w:rFonts w:cs="Arial"/>
          <w:sz w:val="24"/>
          <w:szCs w:val="24"/>
        </w:rPr>
        <w:t>, específicamente desde la labor</w:t>
      </w:r>
      <w:r w:rsidR="00776B30">
        <w:rPr>
          <w:rFonts w:cs="Arial"/>
          <w:sz w:val="24"/>
          <w:szCs w:val="24"/>
        </w:rPr>
        <w:t xml:space="preserve"> de regionalización que realiza la</w:t>
      </w:r>
      <w:r w:rsidR="002B2B6A">
        <w:rPr>
          <w:rFonts w:cs="Arial"/>
          <w:sz w:val="24"/>
          <w:szCs w:val="24"/>
        </w:rPr>
        <w:t xml:space="preserve"> Secretaría que encabeza</w:t>
      </w:r>
      <w:r w:rsidR="00FA7982">
        <w:rPr>
          <w:rFonts w:cs="Arial"/>
          <w:sz w:val="24"/>
          <w:szCs w:val="24"/>
        </w:rPr>
        <w:t xml:space="preserve"> mediante sus distintas modalidades de concursos y proyectos.</w:t>
      </w:r>
    </w:p>
    <w:p w14:paraId="503EDB36" w14:textId="77777777" w:rsidR="00106CC0" w:rsidRDefault="00106CC0" w:rsidP="00553CEB">
      <w:pPr>
        <w:pStyle w:val="Sinespaciado"/>
        <w:ind w:firstLine="1134"/>
        <w:rPr>
          <w:rFonts w:cs="Arial"/>
          <w:sz w:val="24"/>
          <w:szCs w:val="24"/>
        </w:rPr>
      </w:pPr>
    </w:p>
    <w:p w14:paraId="5C54F0FE" w14:textId="25C3A190" w:rsidR="00106CC0" w:rsidRDefault="00106CC0" w:rsidP="00553CEB">
      <w:pPr>
        <w:pStyle w:val="Sinespaciado"/>
        <w:ind w:firstLine="1134"/>
        <w:rPr>
          <w:rFonts w:cs="Arial"/>
          <w:sz w:val="24"/>
          <w:szCs w:val="24"/>
        </w:rPr>
      </w:pPr>
      <w:r>
        <w:rPr>
          <w:rFonts w:cs="Arial"/>
          <w:sz w:val="24"/>
          <w:szCs w:val="24"/>
        </w:rPr>
        <w:t xml:space="preserve">El </w:t>
      </w:r>
      <w:r w:rsidRPr="00106CC0">
        <w:rPr>
          <w:rFonts w:cs="Arial"/>
          <w:b/>
          <w:bCs/>
          <w:sz w:val="24"/>
          <w:szCs w:val="24"/>
        </w:rPr>
        <w:t>Honorable Senador señor Keitel</w:t>
      </w:r>
      <w:r>
        <w:rPr>
          <w:rFonts w:cs="Arial"/>
          <w:sz w:val="24"/>
          <w:szCs w:val="24"/>
        </w:rPr>
        <w:t xml:space="preserve"> reflexionó acerca de las dificultades que se plantean respecto a los artistas y el desarrollo de sus carreras, </w:t>
      </w:r>
      <w:r w:rsidR="00A05D6E">
        <w:rPr>
          <w:rFonts w:cs="Arial"/>
          <w:sz w:val="24"/>
          <w:szCs w:val="24"/>
        </w:rPr>
        <w:t>por el</w:t>
      </w:r>
      <w:r>
        <w:rPr>
          <w:rFonts w:cs="Arial"/>
          <w:sz w:val="24"/>
          <w:szCs w:val="24"/>
        </w:rPr>
        <w:t xml:space="preserve"> </w:t>
      </w:r>
      <w:r w:rsidR="00A05D6E">
        <w:rPr>
          <w:rFonts w:cs="Arial"/>
          <w:sz w:val="24"/>
          <w:szCs w:val="24"/>
        </w:rPr>
        <w:t>in</w:t>
      </w:r>
      <w:r>
        <w:rPr>
          <w:rFonts w:cs="Arial"/>
          <w:sz w:val="24"/>
          <w:szCs w:val="24"/>
        </w:rPr>
        <w:t>sufi</w:t>
      </w:r>
      <w:r w:rsidR="00A05D6E">
        <w:rPr>
          <w:rFonts w:cs="Arial"/>
          <w:sz w:val="24"/>
          <w:szCs w:val="24"/>
        </w:rPr>
        <w:t>ciente estímulo económico que reciben.</w:t>
      </w:r>
    </w:p>
    <w:p w14:paraId="79B01C93" w14:textId="77777777" w:rsidR="00DF5979" w:rsidRDefault="00DF5979" w:rsidP="00553CEB">
      <w:pPr>
        <w:pStyle w:val="Sinespaciado"/>
        <w:ind w:firstLine="1134"/>
        <w:rPr>
          <w:rFonts w:cs="Arial"/>
          <w:sz w:val="24"/>
          <w:szCs w:val="24"/>
        </w:rPr>
      </w:pPr>
    </w:p>
    <w:p w14:paraId="1C2A6675" w14:textId="33629604" w:rsidR="00DF5979" w:rsidRDefault="00DF5979" w:rsidP="00553CEB">
      <w:pPr>
        <w:pStyle w:val="Sinespaciado"/>
        <w:ind w:firstLine="1134"/>
        <w:rPr>
          <w:rFonts w:cs="Arial"/>
          <w:sz w:val="24"/>
          <w:szCs w:val="24"/>
        </w:rPr>
      </w:pPr>
      <w:r>
        <w:rPr>
          <w:rFonts w:cs="Arial"/>
          <w:sz w:val="24"/>
          <w:szCs w:val="24"/>
        </w:rPr>
        <w:t xml:space="preserve">La </w:t>
      </w:r>
      <w:r w:rsidRPr="001F3385">
        <w:rPr>
          <w:rFonts w:cs="Arial"/>
          <w:b/>
          <w:bCs/>
          <w:sz w:val="24"/>
          <w:szCs w:val="24"/>
        </w:rPr>
        <w:t>Honorable Senadora señor Sepúlveda</w:t>
      </w:r>
      <w:r>
        <w:rPr>
          <w:rFonts w:cs="Arial"/>
          <w:sz w:val="24"/>
          <w:szCs w:val="24"/>
        </w:rPr>
        <w:t xml:space="preserve"> adhirió a las palabras del Honorable Senador señor Keitel, y expresó que muchos de los artistas se mantienen trabajando </w:t>
      </w:r>
      <w:r w:rsidR="001F3385">
        <w:rPr>
          <w:rFonts w:cs="Arial"/>
          <w:sz w:val="24"/>
          <w:szCs w:val="24"/>
        </w:rPr>
        <w:t>en sus obras y a la vez, se desempeñan en distintas labores para obtener</w:t>
      </w:r>
      <w:r w:rsidR="00EB321C">
        <w:rPr>
          <w:rFonts w:cs="Arial"/>
          <w:sz w:val="24"/>
          <w:szCs w:val="24"/>
        </w:rPr>
        <w:t xml:space="preserve"> recursos</w:t>
      </w:r>
      <w:r w:rsidR="001F3385">
        <w:rPr>
          <w:rFonts w:cs="Arial"/>
          <w:sz w:val="24"/>
          <w:szCs w:val="24"/>
        </w:rPr>
        <w:t>.</w:t>
      </w:r>
      <w:r w:rsidR="00EB321C">
        <w:rPr>
          <w:rFonts w:cs="Arial"/>
          <w:sz w:val="24"/>
          <w:szCs w:val="24"/>
        </w:rPr>
        <w:t xml:space="preserve"> Asimismo, consultó al Ejecutivo por la conexión con educación</w:t>
      </w:r>
      <w:r w:rsidR="008D1AB3">
        <w:rPr>
          <w:rFonts w:cs="Arial"/>
          <w:sz w:val="24"/>
          <w:szCs w:val="24"/>
        </w:rPr>
        <w:t xml:space="preserve">, en el sentido de que </w:t>
      </w:r>
      <w:r w:rsidR="00EB7A81">
        <w:rPr>
          <w:rFonts w:cs="Arial"/>
          <w:sz w:val="24"/>
          <w:szCs w:val="24"/>
        </w:rPr>
        <w:t xml:space="preserve">en los establecimientos educacionales </w:t>
      </w:r>
      <w:r w:rsidR="008D1AB3">
        <w:rPr>
          <w:rFonts w:cs="Arial"/>
          <w:sz w:val="24"/>
          <w:szCs w:val="24"/>
        </w:rPr>
        <w:t>se aborde el estudio de la literatura,</w:t>
      </w:r>
      <w:r w:rsidR="00836971">
        <w:rPr>
          <w:rFonts w:cs="Arial"/>
          <w:sz w:val="24"/>
          <w:szCs w:val="24"/>
        </w:rPr>
        <w:t xml:space="preserve"> haciendo</w:t>
      </w:r>
      <w:r w:rsidR="008D1AB3">
        <w:rPr>
          <w:rFonts w:cs="Arial"/>
          <w:sz w:val="24"/>
          <w:szCs w:val="24"/>
        </w:rPr>
        <w:t xml:space="preserve"> </w:t>
      </w:r>
      <w:r w:rsidR="003C766A">
        <w:rPr>
          <w:rFonts w:cs="Arial"/>
          <w:sz w:val="24"/>
          <w:szCs w:val="24"/>
        </w:rPr>
        <w:t xml:space="preserve">-por ejemplo- </w:t>
      </w:r>
      <w:r w:rsidR="008D1AB3">
        <w:rPr>
          <w:rFonts w:cs="Arial"/>
          <w:sz w:val="24"/>
          <w:szCs w:val="24"/>
        </w:rPr>
        <w:t>análisis crítico de las obras</w:t>
      </w:r>
      <w:r w:rsidR="00EB7A81">
        <w:rPr>
          <w:rFonts w:cs="Arial"/>
          <w:sz w:val="24"/>
          <w:szCs w:val="24"/>
        </w:rPr>
        <w:t>,</w:t>
      </w:r>
      <w:r w:rsidR="003C766A">
        <w:rPr>
          <w:rFonts w:cs="Arial"/>
          <w:sz w:val="24"/>
          <w:szCs w:val="24"/>
        </w:rPr>
        <w:t xml:space="preserve"> y </w:t>
      </w:r>
      <w:r w:rsidR="00EB7A81">
        <w:rPr>
          <w:rFonts w:cs="Arial"/>
          <w:sz w:val="24"/>
          <w:szCs w:val="24"/>
        </w:rPr>
        <w:t>junto con</w:t>
      </w:r>
      <w:r w:rsidR="003C766A">
        <w:rPr>
          <w:rFonts w:cs="Arial"/>
          <w:sz w:val="24"/>
          <w:szCs w:val="24"/>
        </w:rPr>
        <w:t xml:space="preserve"> ello, </w:t>
      </w:r>
      <w:r w:rsidR="00EB7A81">
        <w:rPr>
          <w:rFonts w:cs="Arial"/>
          <w:sz w:val="24"/>
          <w:szCs w:val="24"/>
        </w:rPr>
        <w:t>incentivar el sentido de pertenencia del escritor o escritora con su región.</w:t>
      </w:r>
    </w:p>
    <w:p w14:paraId="6231707A" w14:textId="77777777" w:rsidR="00740C95" w:rsidRDefault="00740C95" w:rsidP="00553CEB">
      <w:pPr>
        <w:pStyle w:val="Sinespaciado"/>
        <w:ind w:firstLine="1134"/>
        <w:rPr>
          <w:rFonts w:cs="Arial"/>
          <w:sz w:val="24"/>
          <w:szCs w:val="24"/>
        </w:rPr>
      </w:pPr>
    </w:p>
    <w:p w14:paraId="3A4ABBF5" w14:textId="0C3CFCCA" w:rsidR="00926E28" w:rsidRDefault="00740C95" w:rsidP="00926E28">
      <w:pPr>
        <w:pStyle w:val="Sinespaciado"/>
        <w:ind w:firstLine="1134"/>
        <w:rPr>
          <w:rFonts w:cs="Arial"/>
          <w:sz w:val="24"/>
          <w:szCs w:val="24"/>
        </w:rPr>
      </w:pPr>
      <w:r>
        <w:rPr>
          <w:rFonts w:cs="Arial"/>
          <w:sz w:val="24"/>
          <w:szCs w:val="24"/>
        </w:rPr>
        <w:t xml:space="preserve">La </w:t>
      </w:r>
      <w:r w:rsidRPr="003831B1">
        <w:rPr>
          <w:rFonts w:cs="Arial"/>
          <w:b/>
          <w:bCs/>
          <w:sz w:val="24"/>
          <w:szCs w:val="24"/>
        </w:rPr>
        <w:t>señora Rojas</w:t>
      </w:r>
      <w:r>
        <w:rPr>
          <w:rFonts w:cs="Arial"/>
          <w:sz w:val="24"/>
          <w:szCs w:val="24"/>
        </w:rPr>
        <w:t xml:space="preserve">, respondió que el vínculo con educación </w:t>
      </w:r>
      <w:r w:rsidR="003831B1">
        <w:rPr>
          <w:rFonts w:cs="Arial"/>
          <w:sz w:val="24"/>
          <w:szCs w:val="24"/>
        </w:rPr>
        <w:t>emerge desde el Plan Nacional de la Lectura, donde participa el Ministerio de Desarrollo Social y Familia, y el Ministerio de Educación</w:t>
      </w:r>
      <w:r w:rsidR="00926E28">
        <w:rPr>
          <w:rFonts w:cs="Arial"/>
          <w:sz w:val="24"/>
          <w:szCs w:val="24"/>
        </w:rPr>
        <w:t xml:space="preserve">, con el objetivo de velar porque la lectura sea un derecho para todos y todas. </w:t>
      </w:r>
      <w:r w:rsidR="00D9456C">
        <w:rPr>
          <w:rFonts w:cs="Arial"/>
          <w:sz w:val="24"/>
          <w:szCs w:val="24"/>
        </w:rPr>
        <w:t>Precisó que</w:t>
      </w:r>
      <w:r w:rsidR="000C0FBA">
        <w:rPr>
          <w:rFonts w:cs="Arial"/>
          <w:sz w:val="24"/>
          <w:szCs w:val="24"/>
        </w:rPr>
        <w:t>,</w:t>
      </w:r>
      <w:r w:rsidR="00D9456C">
        <w:rPr>
          <w:rFonts w:cs="Arial"/>
          <w:sz w:val="24"/>
          <w:szCs w:val="24"/>
        </w:rPr>
        <w:t xml:space="preserve"> a</w:t>
      </w:r>
      <w:r w:rsidR="00926E28">
        <w:rPr>
          <w:rFonts w:cs="Arial"/>
          <w:sz w:val="24"/>
          <w:szCs w:val="24"/>
        </w:rPr>
        <w:t xml:space="preserve"> través de dicho Plan, </w:t>
      </w:r>
      <w:r w:rsidR="00834FC9">
        <w:rPr>
          <w:rFonts w:cs="Arial"/>
          <w:sz w:val="24"/>
          <w:szCs w:val="24"/>
        </w:rPr>
        <w:t>existen</w:t>
      </w:r>
      <w:r w:rsidR="000B7D47">
        <w:rPr>
          <w:rFonts w:cs="Arial"/>
          <w:sz w:val="24"/>
          <w:szCs w:val="24"/>
        </w:rPr>
        <w:t xml:space="preserve"> mesas en todo el país </w:t>
      </w:r>
      <w:r w:rsidR="00294AC1">
        <w:rPr>
          <w:rFonts w:cs="Arial"/>
          <w:sz w:val="24"/>
          <w:szCs w:val="24"/>
        </w:rPr>
        <w:t>que cuentan con la</w:t>
      </w:r>
      <w:r w:rsidR="000B7D47">
        <w:rPr>
          <w:rFonts w:cs="Arial"/>
          <w:sz w:val="24"/>
          <w:szCs w:val="24"/>
        </w:rPr>
        <w:t xml:space="preserve"> participa</w:t>
      </w:r>
      <w:r w:rsidR="00294AC1">
        <w:rPr>
          <w:rFonts w:cs="Arial"/>
          <w:sz w:val="24"/>
          <w:szCs w:val="24"/>
        </w:rPr>
        <w:t>ción de</w:t>
      </w:r>
      <w:r w:rsidR="000B7D47">
        <w:rPr>
          <w:rFonts w:cs="Arial"/>
          <w:sz w:val="24"/>
          <w:szCs w:val="24"/>
        </w:rPr>
        <w:t xml:space="preserve"> las Seremías, </w:t>
      </w:r>
      <w:r w:rsidR="00294AC1">
        <w:rPr>
          <w:rFonts w:cs="Arial"/>
          <w:sz w:val="24"/>
          <w:szCs w:val="24"/>
        </w:rPr>
        <w:t xml:space="preserve">y </w:t>
      </w:r>
      <w:r w:rsidR="000B7D47">
        <w:rPr>
          <w:rFonts w:cs="Arial"/>
          <w:sz w:val="24"/>
          <w:szCs w:val="24"/>
        </w:rPr>
        <w:t>donde una de las principales acciones es el Programa Diálogos en Movimiento</w:t>
      </w:r>
      <w:r w:rsidR="00834FC9">
        <w:rPr>
          <w:rFonts w:cs="Arial"/>
          <w:sz w:val="24"/>
          <w:szCs w:val="24"/>
        </w:rPr>
        <w:t xml:space="preserve">, consistente </w:t>
      </w:r>
      <w:r w:rsidR="004240C7">
        <w:rPr>
          <w:rFonts w:cs="Arial"/>
          <w:sz w:val="24"/>
          <w:szCs w:val="24"/>
        </w:rPr>
        <w:t xml:space="preserve">en </w:t>
      </w:r>
      <w:r w:rsidR="001965D4">
        <w:rPr>
          <w:rFonts w:cs="Arial"/>
          <w:sz w:val="24"/>
          <w:szCs w:val="24"/>
        </w:rPr>
        <w:t>que autores y autoras locales asisten a establecimientos educacionales</w:t>
      </w:r>
      <w:r w:rsidR="00F44525">
        <w:rPr>
          <w:rFonts w:cs="Arial"/>
          <w:sz w:val="24"/>
          <w:szCs w:val="24"/>
        </w:rPr>
        <w:t xml:space="preserve"> </w:t>
      </w:r>
      <w:r w:rsidR="005935EB">
        <w:rPr>
          <w:rFonts w:cs="Arial"/>
          <w:sz w:val="24"/>
          <w:szCs w:val="24"/>
        </w:rPr>
        <w:t xml:space="preserve">para la interacción con estudiantes </w:t>
      </w:r>
      <w:r w:rsidR="00F44525">
        <w:rPr>
          <w:rFonts w:cs="Arial"/>
          <w:sz w:val="24"/>
          <w:szCs w:val="24"/>
        </w:rPr>
        <w:t>desde séptimo básico hasta cuarto medio</w:t>
      </w:r>
      <w:r w:rsidR="0016002C">
        <w:rPr>
          <w:rFonts w:cs="Arial"/>
          <w:sz w:val="24"/>
          <w:szCs w:val="24"/>
        </w:rPr>
        <w:t>, y de esta manera pued</w:t>
      </w:r>
      <w:r w:rsidR="00FA5DC6">
        <w:rPr>
          <w:rFonts w:cs="Arial"/>
          <w:sz w:val="24"/>
          <w:szCs w:val="24"/>
        </w:rPr>
        <w:t>e</w:t>
      </w:r>
      <w:r w:rsidR="0016002C">
        <w:rPr>
          <w:rFonts w:cs="Arial"/>
          <w:sz w:val="24"/>
          <w:szCs w:val="24"/>
        </w:rPr>
        <w:t xml:space="preserve">n </w:t>
      </w:r>
      <w:r w:rsidR="00F44525">
        <w:rPr>
          <w:rFonts w:cs="Arial"/>
          <w:sz w:val="24"/>
          <w:szCs w:val="24"/>
        </w:rPr>
        <w:t>conoc</w:t>
      </w:r>
      <w:r w:rsidR="0016002C">
        <w:rPr>
          <w:rFonts w:cs="Arial"/>
          <w:sz w:val="24"/>
          <w:szCs w:val="24"/>
        </w:rPr>
        <w:t>er</w:t>
      </w:r>
      <w:r w:rsidR="00F44525">
        <w:rPr>
          <w:rFonts w:cs="Arial"/>
          <w:sz w:val="24"/>
          <w:szCs w:val="24"/>
        </w:rPr>
        <w:t xml:space="preserve"> al artista y su obra</w:t>
      </w:r>
      <w:r w:rsidR="007E0F68">
        <w:rPr>
          <w:rFonts w:cs="Arial"/>
          <w:sz w:val="24"/>
          <w:szCs w:val="24"/>
        </w:rPr>
        <w:t xml:space="preserve">, </w:t>
      </w:r>
      <w:r w:rsidR="00076BD3">
        <w:rPr>
          <w:rFonts w:cs="Arial"/>
          <w:sz w:val="24"/>
          <w:szCs w:val="24"/>
        </w:rPr>
        <w:t>produciéndose e</w:t>
      </w:r>
      <w:r w:rsidR="007E0F68">
        <w:rPr>
          <w:rFonts w:cs="Arial"/>
          <w:sz w:val="24"/>
          <w:szCs w:val="24"/>
        </w:rPr>
        <w:t>l sentido de pertenencia territorial ya aludido.</w:t>
      </w:r>
    </w:p>
    <w:p w14:paraId="70F87610" w14:textId="77777777" w:rsidR="001301D0" w:rsidRDefault="001301D0" w:rsidP="00926E28">
      <w:pPr>
        <w:pStyle w:val="Sinespaciado"/>
        <w:ind w:firstLine="1134"/>
        <w:rPr>
          <w:rFonts w:cs="Arial"/>
          <w:sz w:val="24"/>
          <w:szCs w:val="24"/>
        </w:rPr>
      </w:pPr>
    </w:p>
    <w:p w14:paraId="635E31D2" w14:textId="5F0F1501" w:rsidR="001301D0" w:rsidRDefault="001301D0" w:rsidP="00926E28">
      <w:pPr>
        <w:pStyle w:val="Sinespaciado"/>
        <w:ind w:firstLine="1134"/>
        <w:rPr>
          <w:rFonts w:cs="Arial"/>
          <w:sz w:val="24"/>
          <w:szCs w:val="24"/>
        </w:rPr>
      </w:pPr>
      <w:r>
        <w:rPr>
          <w:rFonts w:cs="Arial"/>
          <w:sz w:val="24"/>
          <w:szCs w:val="24"/>
        </w:rPr>
        <w:t xml:space="preserve">El </w:t>
      </w:r>
      <w:r w:rsidRPr="005B45B1">
        <w:rPr>
          <w:rFonts w:cs="Arial"/>
          <w:b/>
          <w:bCs/>
          <w:sz w:val="24"/>
          <w:szCs w:val="24"/>
        </w:rPr>
        <w:t>Honorable Senador señor Galilea</w:t>
      </w:r>
      <w:r>
        <w:rPr>
          <w:rFonts w:cs="Arial"/>
          <w:sz w:val="24"/>
          <w:szCs w:val="24"/>
        </w:rPr>
        <w:t xml:space="preserve"> </w:t>
      </w:r>
      <w:r w:rsidR="005B45B1">
        <w:rPr>
          <w:rFonts w:cs="Arial"/>
          <w:sz w:val="24"/>
          <w:szCs w:val="24"/>
        </w:rPr>
        <w:t xml:space="preserve">preguntó </w:t>
      </w:r>
      <w:r w:rsidR="00365A15">
        <w:rPr>
          <w:rFonts w:cs="Arial"/>
          <w:sz w:val="24"/>
          <w:szCs w:val="24"/>
        </w:rPr>
        <w:t xml:space="preserve">acerca de </w:t>
      </w:r>
      <w:r w:rsidR="00263B1A">
        <w:rPr>
          <w:rFonts w:cs="Arial"/>
          <w:sz w:val="24"/>
          <w:szCs w:val="24"/>
        </w:rPr>
        <w:t>la existencia de</w:t>
      </w:r>
      <w:r w:rsidR="00365A15">
        <w:rPr>
          <w:rFonts w:cs="Arial"/>
          <w:sz w:val="24"/>
          <w:szCs w:val="24"/>
        </w:rPr>
        <w:t xml:space="preserve"> algún plan de mejora </w:t>
      </w:r>
      <w:r w:rsidR="005B45B1">
        <w:rPr>
          <w:rFonts w:cs="Arial"/>
          <w:sz w:val="24"/>
          <w:szCs w:val="24"/>
        </w:rPr>
        <w:t xml:space="preserve">respecto </w:t>
      </w:r>
      <w:r w:rsidR="00365A15">
        <w:rPr>
          <w:rFonts w:cs="Arial"/>
          <w:sz w:val="24"/>
          <w:szCs w:val="24"/>
        </w:rPr>
        <w:t>a</w:t>
      </w:r>
      <w:r w:rsidR="005B45B1">
        <w:rPr>
          <w:rFonts w:cs="Arial"/>
          <w:sz w:val="24"/>
          <w:szCs w:val="24"/>
        </w:rPr>
        <w:t xml:space="preserve"> la</w:t>
      </w:r>
      <w:r w:rsidR="00B57AEE">
        <w:rPr>
          <w:rFonts w:cs="Arial"/>
          <w:sz w:val="24"/>
          <w:szCs w:val="24"/>
        </w:rPr>
        <w:t xml:space="preserve"> poca celeridad en </w:t>
      </w:r>
      <w:r w:rsidR="00C86A2C">
        <w:rPr>
          <w:rFonts w:cs="Arial"/>
          <w:sz w:val="24"/>
          <w:szCs w:val="24"/>
        </w:rPr>
        <w:t xml:space="preserve">lo que </w:t>
      </w:r>
      <w:r w:rsidR="00C86A2C">
        <w:rPr>
          <w:rFonts w:cs="Arial"/>
          <w:sz w:val="24"/>
          <w:szCs w:val="24"/>
        </w:rPr>
        <w:lastRenderedPageBreak/>
        <w:t>refiere</w:t>
      </w:r>
      <w:r w:rsidR="00B57AEE">
        <w:rPr>
          <w:rFonts w:cs="Arial"/>
          <w:sz w:val="24"/>
          <w:szCs w:val="24"/>
        </w:rPr>
        <w:t xml:space="preserve"> a </w:t>
      </w:r>
      <w:r w:rsidR="000E1128">
        <w:rPr>
          <w:rFonts w:cs="Arial"/>
          <w:sz w:val="24"/>
          <w:szCs w:val="24"/>
        </w:rPr>
        <w:t>la revisión de</w:t>
      </w:r>
      <w:r w:rsidR="00B57AEE">
        <w:rPr>
          <w:rFonts w:cs="Arial"/>
          <w:sz w:val="24"/>
          <w:szCs w:val="24"/>
        </w:rPr>
        <w:t xml:space="preserve"> las</w:t>
      </w:r>
      <w:r w:rsidR="005B45B1">
        <w:rPr>
          <w:rFonts w:cs="Arial"/>
          <w:sz w:val="24"/>
          <w:szCs w:val="24"/>
        </w:rPr>
        <w:t xml:space="preserve"> rendiciones de cuentas que deben efectuar quienes son </w:t>
      </w:r>
      <w:r w:rsidR="00B57AEE">
        <w:rPr>
          <w:rFonts w:cs="Arial"/>
          <w:sz w:val="24"/>
          <w:szCs w:val="24"/>
        </w:rPr>
        <w:t>adjudicatarios del Fondo</w:t>
      </w:r>
      <w:r w:rsidR="00412FDC" w:rsidRPr="00412FDC">
        <w:rPr>
          <w:rFonts w:cs="Arial"/>
          <w:sz w:val="24"/>
          <w:szCs w:val="24"/>
        </w:rPr>
        <w:t xml:space="preserve"> </w:t>
      </w:r>
      <w:r w:rsidR="00412FDC" w:rsidRPr="007E7A20">
        <w:rPr>
          <w:rFonts w:cs="Arial"/>
          <w:sz w:val="24"/>
          <w:szCs w:val="24"/>
        </w:rPr>
        <w:t>de Fomento del Libro y la Lectura</w:t>
      </w:r>
      <w:r w:rsidR="00412FDC">
        <w:rPr>
          <w:rFonts w:cs="Arial"/>
          <w:sz w:val="24"/>
          <w:szCs w:val="24"/>
        </w:rPr>
        <w:t>.</w:t>
      </w:r>
    </w:p>
    <w:p w14:paraId="5195867A" w14:textId="77777777" w:rsidR="00C86A2C" w:rsidRDefault="00C86A2C" w:rsidP="00926E28">
      <w:pPr>
        <w:pStyle w:val="Sinespaciado"/>
        <w:ind w:firstLine="1134"/>
        <w:rPr>
          <w:rFonts w:cs="Arial"/>
          <w:sz w:val="24"/>
          <w:szCs w:val="24"/>
        </w:rPr>
      </w:pPr>
    </w:p>
    <w:p w14:paraId="03F5C1B6" w14:textId="1D997D4B" w:rsidR="00C86A2C" w:rsidRDefault="00AE2AAD" w:rsidP="00926E28">
      <w:pPr>
        <w:pStyle w:val="Sinespaciado"/>
        <w:ind w:firstLine="1134"/>
        <w:rPr>
          <w:rFonts w:cs="Arial"/>
          <w:sz w:val="24"/>
          <w:szCs w:val="24"/>
        </w:rPr>
      </w:pPr>
      <w:r>
        <w:rPr>
          <w:rFonts w:cs="Arial"/>
          <w:sz w:val="24"/>
          <w:szCs w:val="24"/>
        </w:rPr>
        <w:t xml:space="preserve">La </w:t>
      </w:r>
      <w:r w:rsidRPr="00AE2AAD">
        <w:rPr>
          <w:rFonts w:cs="Arial"/>
          <w:b/>
          <w:bCs/>
          <w:sz w:val="24"/>
          <w:szCs w:val="24"/>
        </w:rPr>
        <w:t>señora Rojas</w:t>
      </w:r>
      <w:r>
        <w:rPr>
          <w:rFonts w:cs="Arial"/>
          <w:sz w:val="24"/>
          <w:szCs w:val="24"/>
        </w:rPr>
        <w:t xml:space="preserve"> hizo presente que el retraso administrativo en la gestión es competencia de cada una de las Seremías</w:t>
      </w:r>
      <w:r w:rsidR="00632100">
        <w:rPr>
          <w:rFonts w:cs="Arial"/>
          <w:sz w:val="24"/>
          <w:szCs w:val="24"/>
        </w:rPr>
        <w:t>, lo que se debe muchas veces a falta de dotación</w:t>
      </w:r>
      <w:r>
        <w:rPr>
          <w:rFonts w:cs="Arial"/>
          <w:sz w:val="24"/>
          <w:szCs w:val="24"/>
        </w:rPr>
        <w:t>.</w:t>
      </w:r>
      <w:r w:rsidR="00632100">
        <w:rPr>
          <w:rFonts w:cs="Arial"/>
          <w:sz w:val="24"/>
          <w:szCs w:val="24"/>
        </w:rPr>
        <w:t xml:space="preserve"> Pese a ello, </w:t>
      </w:r>
      <w:r w:rsidR="00221370">
        <w:rPr>
          <w:rFonts w:cs="Arial"/>
          <w:sz w:val="24"/>
          <w:szCs w:val="24"/>
        </w:rPr>
        <w:t>remarcó que las editoriales que tienen sus revisiones al día, pueden seguir postulando al Fondo.</w:t>
      </w:r>
    </w:p>
    <w:p w14:paraId="2F05AC4D" w14:textId="77777777" w:rsidR="00AD2717" w:rsidRDefault="00AD2717" w:rsidP="00926E28">
      <w:pPr>
        <w:pStyle w:val="Sinespaciado"/>
        <w:ind w:firstLine="1134"/>
        <w:rPr>
          <w:rFonts w:cs="Arial"/>
          <w:sz w:val="24"/>
          <w:szCs w:val="24"/>
        </w:rPr>
      </w:pPr>
    </w:p>
    <w:p w14:paraId="00668908" w14:textId="13DE6F79" w:rsidR="00AD2717" w:rsidRDefault="00AD2717" w:rsidP="00926E28">
      <w:pPr>
        <w:pStyle w:val="Sinespaciado"/>
        <w:ind w:firstLine="1134"/>
        <w:rPr>
          <w:rFonts w:cs="Arial"/>
          <w:sz w:val="24"/>
          <w:szCs w:val="24"/>
        </w:rPr>
      </w:pPr>
      <w:r>
        <w:rPr>
          <w:rFonts w:cs="Arial"/>
          <w:sz w:val="24"/>
          <w:szCs w:val="24"/>
        </w:rPr>
        <w:t xml:space="preserve">Por su parte, el </w:t>
      </w:r>
      <w:r w:rsidRPr="00C2676A">
        <w:rPr>
          <w:rFonts w:cs="Arial"/>
          <w:b/>
          <w:bCs/>
          <w:sz w:val="24"/>
          <w:szCs w:val="24"/>
        </w:rPr>
        <w:t>Honorable Senador señor Galilea</w:t>
      </w:r>
      <w:r>
        <w:rPr>
          <w:rFonts w:cs="Arial"/>
          <w:sz w:val="24"/>
          <w:szCs w:val="24"/>
        </w:rPr>
        <w:t xml:space="preserve">, sugirió que se pudiese </w:t>
      </w:r>
      <w:r w:rsidR="0076322C">
        <w:rPr>
          <w:rFonts w:cs="Arial"/>
          <w:sz w:val="24"/>
          <w:szCs w:val="24"/>
        </w:rPr>
        <w:t xml:space="preserve">agilizar </w:t>
      </w:r>
      <w:r w:rsidR="00C2676A">
        <w:rPr>
          <w:rFonts w:cs="Arial"/>
          <w:sz w:val="24"/>
          <w:szCs w:val="24"/>
        </w:rPr>
        <w:t xml:space="preserve">la gestión de las rendiciones, en especial de la Región Metropolitana, puesto que -en su parecer- </w:t>
      </w:r>
      <w:r w:rsidR="00435B6B">
        <w:rPr>
          <w:rFonts w:cs="Arial"/>
          <w:sz w:val="24"/>
          <w:szCs w:val="24"/>
        </w:rPr>
        <w:t xml:space="preserve">esta </w:t>
      </w:r>
      <w:r w:rsidR="00C2676A">
        <w:rPr>
          <w:rFonts w:cs="Arial"/>
          <w:sz w:val="24"/>
          <w:szCs w:val="24"/>
        </w:rPr>
        <w:t xml:space="preserve">presenta </w:t>
      </w:r>
      <w:r w:rsidR="0065089C">
        <w:rPr>
          <w:rFonts w:cs="Arial"/>
          <w:sz w:val="24"/>
          <w:szCs w:val="24"/>
        </w:rPr>
        <w:t>la mayor lentitud</w:t>
      </w:r>
      <w:r w:rsidR="00C2676A">
        <w:rPr>
          <w:rFonts w:cs="Arial"/>
          <w:sz w:val="24"/>
          <w:szCs w:val="24"/>
        </w:rPr>
        <w:t>.</w:t>
      </w:r>
    </w:p>
    <w:p w14:paraId="2B711A39" w14:textId="77777777" w:rsidR="0076322C" w:rsidRDefault="0076322C" w:rsidP="00926E28">
      <w:pPr>
        <w:pStyle w:val="Sinespaciado"/>
        <w:ind w:firstLine="1134"/>
        <w:rPr>
          <w:rFonts w:cs="Arial"/>
          <w:sz w:val="24"/>
          <w:szCs w:val="24"/>
        </w:rPr>
      </w:pPr>
    </w:p>
    <w:p w14:paraId="20A4ABB3" w14:textId="529032CE" w:rsidR="0076322C" w:rsidRDefault="0076322C" w:rsidP="00926E28">
      <w:pPr>
        <w:pStyle w:val="Sinespaciado"/>
        <w:ind w:firstLine="1134"/>
        <w:rPr>
          <w:rFonts w:cs="Arial"/>
          <w:sz w:val="24"/>
          <w:szCs w:val="24"/>
        </w:rPr>
      </w:pPr>
      <w:r>
        <w:rPr>
          <w:rFonts w:cs="Arial"/>
          <w:sz w:val="24"/>
          <w:szCs w:val="24"/>
        </w:rPr>
        <w:t xml:space="preserve">Finalmente, la </w:t>
      </w:r>
      <w:r w:rsidRPr="008F713C">
        <w:rPr>
          <w:rFonts w:cs="Arial"/>
          <w:b/>
          <w:bCs/>
          <w:sz w:val="24"/>
          <w:szCs w:val="24"/>
        </w:rPr>
        <w:t>señora Rojas</w:t>
      </w:r>
      <w:r>
        <w:rPr>
          <w:rFonts w:cs="Arial"/>
          <w:sz w:val="24"/>
          <w:szCs w:val="24"/>
        </w:rPr>
        <w:t xml:space="preserve"> </w:t>
      </w:r>
      <w:r w:rsidR="008F713C">
        <w:rPr>
          <w:rFonts w:cs="Arial"/>
          <w:sz w:val="24"/>
          <w:szCs w:val="24"/>
        </w:rPr>
        <w:t>destacó que las medidas de mejoras están siendo ejecutadas a nivel institucional.</w:t>
      </w:r>
    </w:p>
    <w:p w14:paraId="2B23E88F" w14:textId="77777777" w:rsidR="00EA3630" w:rsidRDefault="00EA3630" w:rsidP="00EA3630">
      <w:pPr>
        <w:pStyle w:val="Sinespaciado"/>
        <w:rPr>
          <w:rFonts w:cs="Arial"/>
          <w:sz w:val="24"/>
          <w:szCs w:val="24"/>
        </w:rPr>
      </w:pPr>
    </w:p>
    <w:p w14:paraId="061DD002" w14:textId="6BCAEB72" w:rsidR="00EA3630" w:rsidRDefault="00EA3630" w:rsidP="00EA3630">
      <w:pPr>
        <w:pStyle w:val="Sinespaciado"/>
        <w:jc w:val="center"/>
        <w:rPr>
          <w:rFonts w:cs="Arial"/>
          <w:sz w:val="24"/>
          <w:szCs w:val="24"/>
        </w:rPr>
      </w:pPr>
      <w:r w:rsidRPr="00EA3630">
        <w:rPr>
          <w:rFonts w:cs="Arial"/>
          <w:sz w:val="24"/>
          <w:szCs w:val="24"/>
        </w:rPr>
        <w:t>-</w:t>
      </w:r>
      <w:r>
        <w:rPr>
          <w:rFonts w:cs="Arial"/>
          <w:sz w:val="24"/>
          <w:szCs w:val="24"/>
        </w:rPr>
        <w:t xml:space="preserve"> - -</w:t>
      </w:r>
    </w:p>
    <w:p w14:paraId="0C0B245E" w14:textId="77777777" w:rsidR="00553CEB" w:rsidRDefault="00553CEB" w:rsidP="00553CEB">
      <w:pPr>
        <w:tabs>
          <w:tab w:val="left" w:pos="3544"/>
        </w:tabs>
        <w:contextualSpacing/>
        <w:jc w:val="center"/>
        <w:rPr>
          <w:rFonts w:cs="Arial"/>
          <w:b/>
          <w:bCs/>
          <w:szCs w:val="24"/>
        </w:rPr>
      </w:pPr>
    </w:p>
    <w:p w14:paraId="17DD0F36" w14:textId="77777777" w:rsidR="00140BCE" w:rsidRPr="00553CEB" w:rsidRDefault="00140BCE" w:rsidP="00140BCE">
      <w:pPr>
        <w:tabs>
          <w:tab w:val="clear" w:pos="2835"/>
        </w:tabs>
        <w:contextualSpacing/>
        <w:jc w:val="center"/>
        <w:rPr>
          <w:rFonts w:cs="Arial"/>
          <w:b/>
          <w:bCs/>
          <w:szCs w:val="24"/>
        </w:rPr>
      </w:pPr>
      <w:r w:rsidRPr="00553CEB">
        <w:rPr>
          <w:rFonts w:cs="Arial"/>
          <w:b/>
          <w:bCs/>
          <w:szCs w:val="24"/>
        </w:rPr>
        <w:t>°°°°</w:t>
      </w:r>
    </w:p>
    <w:p w14:paraId="169D3E19" w14:textId="77777777" w:rsidR="00140BCE" w:rsidRPr="00553CEB" w:rsidRDefault="00140BCE" w:rsidP="00140BCE">
      <w:pPr>
        <w:pStyle w:val="Sinespaciado"/>
        <w:rPr>
          <w:rFonts w:cs="Arial"/>
          <w:b/>
          <w:bCs/>
          <w:sz w:val="24"/>
          <w:szCs w:val="24"/>
        </w:rPr>
      </w:pPr>
    </w:p>
    <w:p w14:paraId="2963F064" w14:textId="146E1E5B" w:rsidR="00140BCE" w:rsidRPr="00553CEB" w:rsidRDefault="00EA3630" w:rsidP="00140BCE">
      <w:pPr>
        <w:pStyle w:val="Sinespaciado"/>
        <w:ind w:firstLine="1134"/>
        <w:rPr>
          <w:rFonts w:cs="Arial"/>
          <w:sz w:val="24"/>
          <w:szCs w:val="24"/>
        </w:rPr>
      </w:pPr>
      <w:r>
        <w:rPr>
          <w:rFonts w:cs="Arial"/>
          <w:sz w:val="24"/>
          <w:szCs w:val="24"/>
        </w:rPr>
        <w:t xml:space="preserve">Continuando con el análisis de las </w:t>
      </w:r>
      <w:r w:rsidR="008B23C3">
        <w:rPr>
          <w:rFonts w:cs="Arial"/>
          <w:sz w:val="24"/>
          <w:szCs w:val="24"/>
        </w:rPr>
        <w:t>enmiendas</w:t>
      </w:r>
      <w:r>
        <w:rPr>
          <w:rFonts w:cs="Arial"/>
          <w:sz w:val="24"/>
          <w:szCs w:val="24"/>
        </w:rPr>
        <w:t xml:space="preserve"> presentadas, </w:t>
      </w:r>
      <w:r w:rsidR="008515C9">
        <w:rPr>
          <w:rFonts w:cs="Arial"/>
          <w:sz w:val="24"/>
          <w:szCs w:val="24"/>
        </w:rPr>
        <w:t>se estudió l</w:t>
      </w:r>
      <w:r w:rsidR="00140BCE">
        <w:rPr>
          <w:rFonts w:cs="Arial"/>
          <w:sz w:val="24"/>
          <w:szCs w:val="24"/>
        </w:rPr>
        <w:t xml:space="preserve">a </w:t>
      </w:r>
      <w:r w:rsidR="00140BCE" w:rsidRPr="003D2C7C">
        <w:rPr>
          <w:rFonts w:cs="Arial"/>
          <w:b/>
          <w:bCs/>
          <w:sz w:val="24"/>
          <w:szCs w:val="24"/>
        </w:rPr>
        <w:t>indicación número 4),</w:t>
      </w:r>
      <w:r w:rsidR="00140BCE">
        <w:rPr>
          <w:rFonts w:cs="Arial"/>
          <w:sz w:val="24"/>
          <w:szCs w:val="24"/>
        </w:rPr>
        <w:t xml:space="preserve"> </w:t>
      </w:r>
      <w:r w:rsidR="00140BCE" w:rsidRPr="003D2C7C">
        <w:rPr>
          <w:rFonts w:cs="Arial"/>
          <w:sz w:val="24"/>
          <w:szCs w:val="24"/>
        </w:rPr>
        <w:t>del</w:t>
      </w:r>
      <w:r w:rsidR="00140BCE" w:rsidRPr="00553CEB">
        <w:rPr>
          <w:rFonts w:cs="Arial"/>
          <w:b/>
          <w:bCs/>
          <w:sz w:val="24"/>
          <w:szCs w:val="24"/>
        </w:rPr>
        <w:t xml:space="preserve"> Honorable Senador señor De Urresti</w:t>
      </w:r>
      <w:r w:rsidR="00140BCE" w:rsidRPr="00553CEB">
        <w:rPr>
          <w:rFonts w:cs="Arial"/>
          <w:sz w:val="24"/>
          <w:szCs w:val="24"/>
        </w:rPr>
        <w:t xml:space="preserve"> </w:t>
      </w:r>
      <w:r w:rsidR="008515C9">
        <w:rPr>
          <w:rFonts w:cs="Arial"/>
          <w:sz w:val="24"/>
          <w:szCs w:val="24"/>
        </w:rPr>
        <w:t xml:space="preserve">la cual </w:t>
      </w:r>
      <w:r w:rsidR="00140BCE">
        <w:rPr>
          <w:rFonts w:cs="Arial"/>
          <w:sz w:val="24"/>
          <w:szCs w:val="24"/>
        </w:rPr>
        <w:t xml:space="preserve">tiene por propósito </w:t>
      </w:r>
      <w:r w:rsidR="00140BCE" w:rsidRPr="00553CEB">
        <w:rPr>
          <w:rFonts w:cs="Arial"/>
          <w:sz w:val="24"/>
          <w:szCs w:val="24"/>
        </w:rPr>
        <w:t>agregar</w:t>
      </w:r>
      <w:r w:rsidR="00E573D1">
        <w:rPr>
          <w:rFonts w:cs="Arial"/>
          <w:sz w:val="24"/>
          <w:szCs w:val="24"/>
        </w:rPr>
        <w:t xml:space="preserve"> un número </w:t>
      </w:r>
      <w:r w:rsidR="00140BCE" w:rsidRPr="00553CEB">
        <w:rPr>
          <w:rFonts w:cs="Arial"/>
          <w:sz w:val="24"/>
          <w:szCs w:val="24"/>
        </w:rPr>
        <w:t>nuevo,</w:t>
      </w:r>
      <w:r w:rsidR="00140BCE">
        <w:rPr>
          <w:rFonts w:cs="Arial"/>
          <w:sz w:val="24"/>
          <w:szCs w:val="24"/>
        </w:rPr>
        <w:t xml:space="preserve"> cuya finalidad es r</w:t>
      </w:r>
      <w:r w:rsidR="00140BCE" w:rsidRPr="00553CEB">
        <w:rPr>
          <w:rFonts w:cs="Arial"/>
          <w:sz w:val="24"/>
          <w:szCs w:val="24"/>
        </w:rPr>
        <w:t>eempl</w:t>
      </w:r>
      <w:r w:rsidR="00140BCE">
        <w:rPr>
          <w:rFonts w:cs="Arial"/>
          <w:sz w:val="24"/>
          <w:szCs w:val="24"/>
        </w:rPr>
        <w:t>azar</w:t>
      </w:r>
      <w:r w:rsidR="00140BCE" w:rsidRPr="00553CEB">
        <w:rPr>
          <w:rFonts w:cs="Arial"/>
          <w:sz w:val="24"/>
          <w:szCs w:val="24"/>
        </w:rPr>
        <w:t xml:space="preserve"> el artículo 25 </w:t>
      </w:r>
      <w:r w:rsidR="00140BCE">
        <w:rPr>
          <w:rFonts w:cs="Arial"/>
          <w:sz w:val="24"/>
          <w:szCs w:val="24"/>
        </w:rPr>
        <w:t xml:space="preserve">de la ley </w:t>
      </w:r>
      <w:r w:rsidR="00140BCE" w:rsidRPr="00553CEB">
        <w:rPr>
          <w:rFonts w:cs="Arial"/>
          <w:sz w:val="24"/>
          <w:szCs w:val="24"/>
        </w:rPr>
        <w:t>por el siguiente:</w:t>
      </w:r>
    </w:p>
    <w:p w14:paraId="7A0A05B7" w14:textId="77777777" w:rsidR="00140BCE" w:rsidRPr="00553CEB" w:rsidRDefault="00140BCE" w:rsidP="00140BCE">
      <w:pPr>
        <w:pStyle w:val="Sinespaciado"/>
        <w:ind w:firstLine="1134"/>
        <w:rPr>
          <w:rFonts w:cs="Arial"/>
          <w:sz w:val="24"/>
          <w:szCs w:val="24"/>
        </w:rPr>
      </w:pPr>
    </w:p>
    <w:p w14:paraId="6D8A3211" w14:textId="6FB4700E" w:rsidR="00140BCE" w:rsidRPr="00553CEB" w:rsidRDefault="00140BCE" w:rsidP="00140BCE">
      <w:pPr>
        <w:pStyle w:val="Sinespaciado"/>
        <w:ind w:firstLine="1134"/>
        <w:rPr>
          <w:rFonts w:cs="Arial"/>
          <w:sz w:val="24"/>
          <w:szCs w:val="24"/>
        </w:rPr>
      </w:pPr>
      <w:r>
        <w:rPr>
          <w:rFonts w:cs="Arial"/>
          <w:sz w:val="24"/>
          <w:szCs w:val="24"/>
        </w:rPr>
        <w:t>“</w:t>
      </w:r>
      <w:r w:rsidR="00514A19">
        <w:rPr>
          <w:rFonts w:cs="Arial"/>
          <w:sz w:val="24"/>
          <w:szCs w:val="24"/>
        </w:rPr>
        <w:t>…</w:t>
      </w:r>
      <w:r w:rsidR="008018C6">
        <w:rPr>
          <w:rFonts w:cs="Arial"/>
          <w:sz w:val="24"/>
          <w:szCs w:val="24"/>
        </w:rPr>
        <w:t xml:space="preserve">) </w:t>
      </w:r>
      <w:r w:rsidRPr="00553CEB">
        <w:rPr>
          <w:rFonts w:cs="Arial"/>
          <w:sz w:val="24"/>
          <w:szCs w:val="24"/>
        </w:rPr>
        <w:t xml:space="preserve">Artículo 25.- Al momento de dictarse el acto administrativo que consigne la elección del correspondiente galardonado, junto con consignar los beneficios económicos establecidos en los artículos precedentes, se podrán señalar mecanismos e instancias para la difusión y conocimiento de la vida y obra del galardonado, previa autorización expresa del premiado. </w:t>
      </w:r>
    </w:p>
    <w:p w14:paraId="69AFA84A" w14:textId="77777777" w:rsidR="00140BCE" w:rsidRPr="00553CEB" w:rsidRDefault="00140BCE" w:rsidP="00140BCE">
      <w:pPr>
        <w:pStyle w:val="Sinespaciado"/>
        <w:ind w:firstLine="1134"/>
        <w:rPr>
          <w:rFonts w:cs="Arial"/>
          <w:sz w:val="24"/>
          <w:szCs w:val="24"/>
        </w:rPr>
      </w:pPr>
    </w:p>
    <w:p w14:paraId="12D8114D" w14:textId="77777777" w:rsidR="00140BCE" w:rsidRDefault="00140BCE" w:rsidP="00140BCE">
      <w:pPr>
        <w:pStyle w:val="Sinespaciado"/>
        <w:ind w:firstLine="1134"/>
        <w:rPr>
          <w:rFonts w:cs="Arial"/>
          <w:sz w:val="24"/>
          <w:szCs w:val="24"/>
        </w:rPr>
      </w:pPr>
      <w:r w:rsidRPr="00553CEB">
        <w:rPr>
          <w:rFonts w:cs="Arial"/>
          <w:sz w:val="24"/>
          <w:szCs w:val="24"/>
        </w:rPr>
        <w:t>Asimismo, cada galardonado podrá solicitar que se consigne su disponibilidad para colaborar con el Estado en las acciones y mecanismos de difusión y conocimiento de su vida y obra, pudiendo, en todo caso, proponer otras diferentes a aquellas”.</w:t>
      </w:r>
      <w:r>
        <w:rPr>
          <w:rFonts w:cs="Arial"/>
          <w:sz w:val="24"/>
          <w:szCs w:val="24"/>
        </w:rPr>
        <w:t>”</w:t>
      </w:r>
    </w:p>
    <w:p w14:paraId="282D9503" w14:textId="77777777" w:rsidR="00245022" w:rsidRDefault="00245022" w:rsidP="00140BCE">
      <w:pPr>
        <w:pStyle w:val="Sinespaciado"/>
        <w:ind w:firstLine="1134"/>
        <w:rPr>
          <w:rFonts w:cs="Arial"/>
          <w:sz w:val="24"/>
          <w:szCs w:val="24"/>
        </w:rPr>
      </w:pPr>
    </w:p>
    <w:p w14:paraId="42BF7BAC" w14:textId="33DF24E1" w:rsidR="00245022" w:rsidRDefault="00245022" w:rsidP="00140BCE">
      <w:pPr>
        <w:pStyle w:val="Sinespaciado"/>
        <w:ind w:firstLine="1134"/>
        <w:rPr>
          <w:rFonts w:cs="Arial"/>
          <w:sz w:val="24"/>
          <w:szCs w:val="24"/>
        </w:rPr>
      </w:pPr>
      <w:r>
        <w:rPr>
          <w:rFonts w:cs="Arial"/>
          <w:sz w:val="24"/>
          <w:szCs w:val="24"/>
        </w:rPr>
        <w:t xml:space="preserve">La </w:t>
      </w:r>
      <w:r w:rsidRPr="00DE2316">
        <w:rPr>
          <w:rFonts w:cs="Arial"/>
          <w:b/>
          <w:bCs/>
          <w:sz w:val="24"/>
          <w:szCs w:val="24"/>
        </w:rPr>
        <w:t>Secretaría</w:t>
      </w:r>
      <w:r>
        <w:rPr>
          <w:rFonts w:cs="Arial"/>
          <w:sz w:val="24"/>
          <w:szCs w:val="24"/>
        </w:rPr>
        <w:t xml:space="preserve"> hizo presente a la Comisión, que </w:t>
      </w:r>
      <w:r w:rsidR="00520012">
        <w:rPr>
          <w:rFonts w:cs="Arial"/>
          <w:sz w:val="24"/>
          <w:szCs w:val="24"/>
        </w:rPr>
        <w:t xml:space="preserve">el Honorable Senador señor De Urresti explicó la </w:t>
      </w:r>
      <w:r w:rsidR="00520012" w:rsidRPr="00DE2316">
        <w:rPr>
          <w:rFonts w:cs="Arial"/>
          <w:b/>
          <w:bCs/>
          <w:sz w:val="24"/>
          <w:szCs w:val="24"/>
        </w:rPr>
        <w:t xml:space="preserve">indicación </w:t>
      </w:r>
      <w:r w:rsidR="00DE2316" w:rsidRPr="00DE2316">
        <w:rPr>
          <w:rFonts w:cs="Arial"/>
          <w:b/>
          <w:bCs/>
          <w:sz w:val="24"/>
          <w:szCs w:val="24"/>
        </w:rPr>
        <w:t>número 4)</w:t>
      </w:r>
      <w:r w:rsidR="00DE2316">
        <w:rPr>
          <w:rFonts w:cs="Arial"/>
          <w:sz w:val="24"/>
          <w:szCs w:val="24"/>
        </w:rPr>
        <w:t xml:space="preserve"> </w:t>
      </w:r>
      <w:r w:rsidR="00520012">
        <w:rPr>
          <w:rFonts w:cs="Arial"/>
          <w:sz w:val="24"/>
          <w:szCs w:val="24"/>
        </w:rPr>
        <w:t xml:space="preserve">durante la discusión en general del proyecto de ley, lo que consta en el presente informe. </w:t>
      </w:r>
      <w:r w:rsidR="00DE2316">
        <w:rPr>
          <w:rFonts w:cs="Arial"/>
          <w:sz w:val="24"/>
          <w:szCs w:val="24"/>
        </w:rPr>
        <w:t xml:space="preserve">Además, enfatizó en </w:t>
      </w:r>
      <w:r w:rsidR="0050106F">
        <w:rPr>
          <w:rFonts w:cs="Arial"/>
          <w:sz w:val="24"/>
          <w:szCs w:val="24"/>
        </w:rPr>
        <w:t>que,</w:t>
      </w:r>
      <w:r w:rsidR="00DE2316">
        <w:rPr>
          <w:rFonts w:cs="Arial"/>
          <w:sz w:val="24"/>
          <w:szCs w:val="24"/>
        </w:rPr>
        <w:t xml:space="preserve"> en esa oportunidad, Su Señoría </w:t>
      </w:r>
      <w:r w:rsidR="00F20FFF">
        <w:rPr>
          <w:rFonts w:cs="Arial"/>
          <w:sz w:val="24"/>
          <w:szCs w:val="24"/>
        </w:rPr>
        <w:t xml:space="preserve">relacionó la enmienda con aquella signada como </w:t>
      </w:r>
      <w:r w:rsidR="0050106F" w:rsidRPr="0050106F">
        <w:rPr>
          <w:rFonts w:cs="Arial"/>
          <w:b/>
          <w:bCs/>
          <w:sz w:val="24"/>
          <w:szCs w:val="24"/>
        </w:rPr>
        <w:t xml:space="preserve">indicación </w:t>
      </w:r>
      <w:r w:rsidR="00F20FFF" w:rsidRPr="0050106F">
        <w:rPr>
          <w:rFonts w:cs="Arial"/>
          <w:b/>
          <w:bCs/>
          <w:sz w:val="24"/>
          <w:szCs w:val="24"/>
        </w:rPr>
        <w:t>número 2)</w:t>
      </w:r>
      <w:r w:rsidR="00F20FFF">
        <w:rPr>
          <w:rFonts w:cs="Arial"/>
          <w:sz w:val="24"/>
          <w:szCs w:val="24"/>
        </w:rPr>
        <w:t>, que fue retirada</w:t>
      </w:r>
      <w:r w:rsidR="0050106F">
        <w:rPr>
          <w:rFonts w:cs="Arial"/>
          <w:sz w:val="24"/>
          <w:szCs w:val="24"/>
        </w:rPr>
        <w:t>.</w:t>
      </w:r>
    </w:p>
    <w:p w14:paraId="2E57D399" w14:textId="77777777" w:rsidR="0014166C" w:rsidRDefault="0014166C" w:rsidP="00140BCE">
      <w:pPr>
        <w:pStyle w:val="Sinespaciado"/>
        <w:ind w:firstLine="1134"/>
        <w:rPr>
          <w:rFonts w:cs="Arial"/>
          <w:sz w:val="24"/>
          <w:szCs w:val="24"/>
        </w:rPr>
      </w:pPr>
    </w:p>
    <w:p w14:paraId="6C4283D6" w14:textId="64012E0F" w:rsidR="0014166C" w:rsidRDefault="000A1D99" w:rsidP="00140BCE">
      <w:pPr>
        <w:pStyle w:val="Sinespaciado"/>
        <w:ind w:firstLine="1134"/>
        <w:rPr>
          <w:rFonts w:cs="Arial"/>
          <w:sz w:val="24"/>
          <w:szCs w:val="24"/>
        </w:rPr>
      </w:pPr>
      <w:r>
        <w:rPr>
          <w:rFonts w:cs="Arial"/>
          <w:sz w:val="24"/>
          <w:szCs w:val="24"/>
        </w:rPr>
        <w:t>Especificó</w:t>
      </w:r>
      <w:r w:rsidR="0014166C">
        <w:rPr>
          <w:rFonts w:cs="Arial"/>
          <w:sz w:val="24"/>
          <w:szCs w:val="24"/>
        </w:rPr>
        <w:t xml:space="preserve"> que la </w:t>
      </w:r>
      <w:r w:rsidR="0014166C" w:rsidRPr="00402EAD">
        <w:rPr>
          <w:rFonts w:cs="Arial"/>
          <w:b/>
          <w:bCs/>
          <w:sz w:val="24"/>
          <w:szCs w:val="24"/>
        </w:rPr>
        <w:t>indicación número 4)</w:t>
      </w:r>
      <w:r w:rsidR="0014166C">
        <w:rPr>
          <w:rFonts w:cs="Arial"/>
          <w:sz w:val="24"/>
          <w:szCs w:val="24"/>
        </w:rPr>
        <w:t xml:space="preserve"> </w:t>
      </w:r>
      <w:r>
        <w:rPr>
          <w:rFonts w:cs="Arial"/>
          <w:sz w:val="24"/>
          <w:szCs w:val="24"/>
        </w:rPr>
        <w:t xml:space="preserve">persigue </w:t>
      </w:r>
      <w:r w:rsidR="005F0F15">
        <w:rPr>
          <w:rFonts w:cs="Arial"/>
          <w:sz w:val="24"/>
          <w:szCs w:val="24"/>
        </w:rPr>
        <w:t xml:space="preserve">desarrollar </w:t>
      </w:r>
      <w:r w:rsidR="00BE769E">
        <w:rPr>
          <w:rFonts w:cs="Arial"/>
          <w:sz w:val="24"/>
          <w:szCs w:val="24"/>
        </w:rPr>
        <w:t xml:space="preserve">-con algunas precisiones- una materia que ya se encuentra regulada en el </w:t>
      </w:r>
      <w:hyperlink r:id="rId32" w:history="1">
        <w:r w:rsidR="00BE769E" w:rsidRPr="004140EF">
          <w:rPr>
            <w:rStyle w:val="Hipervnculo"/>
            <w:rFonts w:cs="Arial"/>
            <w:sz w:val="24"/>
            <w:szCs w:val="24"/>
          </w:rPr>
          <w:t>artículo 25 vigente de la ley</w:t>
        </w:r>
        <w:r w:rsidR="004140EF" w:rsidRPr="004140EF">
          <w:rPr>
            <w:rStyle w:val="Hipervnculo"/>
            <w:rFonts w:cs="Arial"/>
            <w:sz w:val="24"/>
            <w:szCs w:val="24"/>
          </w:rPr>
          <w:t xml:space="preserve"> N° 19.169</w:t>
        </w:r>
      </w:hyperlink>
      <w:r w:rsidR="00CA71A4">
        <w:rPr>
          <w:rStyle w:val="Hipervnculo"/>
          <w:rFonts w:cs="Arial"/>
          <w:sz w:val="24"/>
          <w:szCs w:val="24"/>
        </w:rPr>
        <w:t xml:space="preserve">, </w:t>
      </w:r>
      <w:r w:rsidR="00CA71A4" w:rsidRPr="00A8394F">
        <w:rPr>
          <w:rStyle w:val="Hipervnculo"/>
          <w:rFonts w:cs="Arial"/>
          <w:color w:val="auto"/>
          <w:sz w:val="24"/>
          <w:szCs w:val="24"/>
        </w:rPr>
        <w:t xml:space="preserve">relativa a </w:t>
      </w:r>
      <w:r w:rsidR="00FE410B">
        <w:rPr>
          <w:rStyle w:val="Hipervnculo"/>
          <w:rFonts w:cs="Arial"/>
          <w:color w:val="auto"/>
          <w:sz w:val="24"/>
          <w:szCs w:val="24"/>
        </w:rPr>
        <w:t xml:space="preserve">los </w:t>
      </w:r>
      <w:r w:rsidR="00A8394F" w:rsidRPr="00A8394F">
        <w:rPr>
          <w:rFonts w:cs="Arial"/>
          <w:sz w:val="24"/>
          <w:szCs w:val="24"/>
        </w:rPr>
        <w:t>mecanismos e instancias para la difusión y conocimiento de la vida y obra del galardonado</w:t>
      </w:r>
      <w:r w:rsidR="004140EF" w:rsidRPr="00A8394F">
        <w:rPr>
          <w:rFonts w:cs="Arial"/>
          <w:sz w:val="24"/>
          <w:szCs w:val="24"/>
        </w:rPr>
        <w:t>.</w:t>
      </w:r>
    </w:p>
    <w:p w14:paraId="2FB99B39" w14:textId="77777777" w:rsidR="00784523" w:rsidRDefault="00784523" w:rsidP="00140BCE">
      <w:pPr>
        <w:pStyle w:val="Sinespaciado"/>
        <w:ind w:firstLine="1134"/>
        <w:rPr>
          <w:rFonts w:cs="Arial"/>
          <w:sz w:val="24"/>
          <w:szCs w:val="24"/>
        </w:rPr>
      </w:pPr>
    </w:p>
    <w:p w14:paraId="432B1C11" w14:textId="43CF00AE" w:rsidR="00784523" w:rsidRDefault="00784523" w:rsidP="00140BCE">
      <w:pPr>
        <w:pStyle w:val="Sinespaciado"/>
        <w:ind w:firstLine="1134"/>
        <w:rPr>
          <w:rFonts w:cs="Arial"/>
          <w:sz w:val="24"/>
          <w:szCs w:val="24"/>
        </w:rPr>
      </w:pPr>
      <w:r>
        <w:rPr>
          <w:rFonts w:cs="Arial"/>
          <w:sz w:val="24"/>
          <w:szCs w:val="24"/>
        </w:rPr>
        <w:lastRenderedPageBreak/>
        <w:t>Enseguida, reiteró que el proyecto de ley tiene por objeto solamente anualizar el Premio Nacional de Literatura</w:t>
      </w:r>
      <w:r w:rsidR="009053D4">
        <w:rPr>
          <w:rFonts w:cs="Arial"/>
          <w:sz w:val="24"/>
          <w:szCs w:val="24"/>
        </w:rPr>
        <w:t xml:space="preserve"> que hoy en día se otorga cada dos años. </w:t>
      </w:r>
    </w:p>
    <w:p w14:paraId="148E6A30" w14:textId="77777777" w:rsidR="00355D7F" w:rsidRDefault="00355D7F" w:rsidP="00140BCE">
      <w:pPr>
        <w:pStyle w:val="Sinespaciado"/>
        <w:ind w:firstLine="1134"/>
        <w:rPr>
          <w:rFonts w:cs="Arial"/>
          <w:sz w:val="24"/>
          <w:szCs w:val="24"/>
        </w:rPr>
      </w:pPr>
    </w:p>
    <w:p w14:paraId="456B98A0" w14:textId="7BB0F93F" w:rsidR="00355D7F" w:rsidRDefault="00355D7F" w:rsidP="00140BCE">
      <w:pPr>
        <w:pStyle w:val="Sinespaciado"/>
        <w:ind w:firstLine="1134"/>
        <w:rPr>
          <w:rFonts w:cs="Arial"/>
          <w:sz w:val="24"/>
          <w:szCs w:val="24"/>
        </w:rPr>
      </w:pPr>
      <w:r>
        <w:rPr>
          <w:rFonts w:cs="Arial"/>
          <w:sz w:val="24"/>
          <w:szCs w:val="24"/>
        </w:rPr>
        <w:t xml:space="preserve">El </w:t>
      </w:r>
      <w:r w:rsidRPr="00175CDF">
        <w:rPr>
          <w:rFonts w:cs="Arial"/>
          <w:b/>
          <w:bCs/>
          <w:sz w:val="24"/>
          <w:szCs w:val="24"/>
        </w:rPr>
        <w:t>Honorable Senador señor Galilea</w:t>
      </w:r>
      <w:r>
        <w:rPr>
          <w:rFonts w:cs="Arial"/>
          <w:sz w:val="24"/>
          <w:szCs w:val="24"/>
        </w:rPr>
        <w:t xml:space="preserve">, consideró que la indicación más bien debilita </w:t>
      </w:r>
      <w:r w:rsidR="00665618">
        <w:rPr>
          <w:rFonts w:cs="Arial"/>
          <w:sz w:val="24"/>
          <w:szCs w:val="24"/>
        </w:rPr>
        <w:t xml:space="preserve">la promoción de los premiados, toda vez que la norma actual señala que </w:t>
      </w:r>
      <w:r w:rsidR="00175CDF">
        <w:rPr>
          <w:rFonts w:cs="Arial"/>
          <w:sz w:val="24"/>
          <w:szCs w:val="24"/>
        </w:rPr>
        <w:t>“</w:t>
      </w:r>
      <w:r w:rsidR="00665618">
        <w:rPr>
          <w:rFonts w:cs="Arial"/>
          <w:sz w:val="24"/>
          <w:szCs w:val="24"/>
        </w:rPr>
        <w:t xml:space="preserve">el Estado promoverá </w:t>
      </w:r>
      <w:r w:rsidR="00175CDF" w:rsidRPr="00175CDF">
        <w:rPr>
          <w:rFonts w:cs="Arial"/>
          <w:sz w:val="24"/>
          <w:szCs w:val="24"/>
        </w:rPr>
        <w:t>el conocimiento y la difusión de la obra de los premiados</w:t>
      </w:r>
      <w:r w:rsidR="00175CDF">
        <w:rPr>
          <w:rFonts w:cs="Arial"/>
          <w:sz w:val="24"/>
          <w:szCs w:val="24"/>
        </w:rPr>
        <w:t>”</w:t>
      </w:r>
      <w:r w:rsidR="00F123BD">
        <w:rPr>
          <w:rFonts w:cs="Arial"/>
          <w:sz w:val="24"/>
          <w:szCs w:val="24"/>
        </w:rPr>
        <w:t xml:space="preserve">, en cambio, la </w:t>
      </w:r>
      <w:r w:rsidR="00F123BD" w:rsidRPr="00616585">
        <w:rPr>
          <w:rFonts w:cs="Arial"/>
          <w:b/>
          <w:bCs/>
          <w:sz w:val="24"/>
          <w:szCs w:val="24"/>
        </w:rPr>
        <w:t>indicación número 4)</w:t>
      </w:r>
      <w:r w:rsidR="00F123BD">
        <w:rPr>
          <w:rFonts w:cs="Arial"/>
          <w:sz w:val="24"/>
          <w:szCs w:val="24"/>
        </w:rPr>
        <w:t xml:space="preserve"> </w:t>
      </w:r>
      <w:r w:rsidR="00616585">
        <w:rPr>
          <w:rFonts w:cs="Arial"/>
          <w:sz w:val="24"/>
          <w:szCs w:val="24"/>
        </w:rPr>
        <w:t>propone</w:t>
      </w:r>
      <w:r w:rsidR="00D411CC">
        <w:rPr>
          <w:rFonts w:cs="Arial"/>
          <w:sz w:val="24"/>
          <w:szCs w:val="24"/>
        </w:rPr>
        <w:t xml:space="preserve"> que “(…) </w:t>
      </w:r>
      <w:r w:rsidR="00D411CC" w:rsidRPr="00D411CC">
        <w:rPr>
          <w:rFonts w:cs="Arial"/>
          <w:sz w:val="24"/>
          <w:szCs w:val="24"/>
        </w:rPr>
        <w:t>podrán señalar mecanismos e instancias para la difusión y conocimiento de la vida y obra del galardonado</w:t>
      </w:r>
      <w:r w:rsidR="00D411CC">
        <w:rPr>
          <w:rFonts w:cs="Arial"/>
          <w:sz w:val="24"/>
          <w:szCs w:val="24"/>
        </w:rPr>
        <w:t>”.</w:t>
      </w:r>
      <w:r w:rsidR="00875894">
        <w:rPr>
          <w:rFonts w:cs="Arial"/>
          <w:sz w:val="24"/>
          <w:szCs w:val="24"/>
        </w:rPr>
        <w:t xml:space="preserve"> En ese sentido, se mostró favorable a mantener el artículo 25</w:t>
      </w:r>
      <w:r w:rsidR="00271579">
        <w:rPr>
          <w:rFonts w:cs="Arial"/>
          <w:sz w:val="24"/>
          <w:szCs w:val="24"/>
        </w:rPr>
        <w:t xml:space="preserve"> vigente</w:t>
      </w:r>
      <w:r w:rsidR="00875894">
        <w:rPr>
          <w:rFonts w:cs="Arial"/>
          <w:sz w:val="24"/>
          <w:szCs w:val="24"/>
        </w:rPr>
        <w:t xml:space="preserve">, por </w:t>
      </w:r>
      <w:r w:rsidR="008E1C6B">
        <w:rPr>
          <w:rFonts w:cs="Arial"/>
          <w:sz w:val="24"/>
          <w:szCs w:val="24"/>
        </w:rPr>
        <w:t>establecer una obligación.</w:t>
      </w:r>
    </w:p>
    <w:p w14:paraId="0F922AB8" w14:textId="77777777" w:rsidR="008E1C6B" w:rsidRDefault="008E1C6B" w:rsidP="00140BCE">
      <w:pPr>
        <w:pStyle w:val="Sinespaciado"/>
        <w:ind w:firstLine="1134"/>
        <w:rPr>
          <w:rFonts w:cs="Arial"/>
          <w:sz w:val="24"/>
          <w:szCs w:val="24"/>
        </w:rPr>
      </w:pPr>
    </w:p>
    <w:p w14:paraId="6CE637D2" w14:textId="27510A8D" w:rsidR="008E1C6B" w:rsidRDefault="008E1C6B" w:rsidP="00140BCE">
      <w:pPr>
        <w:pStyle w:val="Sinespaciado"/>
        <w:ind w:firstLine="1134"/>
        <w:rPr>
          <w:rFonts w:cs="Arial"/>
          <w:sz w:val="24"/>
          <w:szCs w:val="24"/>
        </w:rPr>
      </w:pPr>
      <w:r>
        <w:rPr>
          <w:rFonts w:cs="Arial"/>
          <w:sz w:val="24"/>
          <w:szCs w:val="24"/>
        </w:rPr>
        <w:t xml:space="preserve">El </w:t>
      </w:r>
      <w:r w:rsidRPr="008E1C6B">
        <w:rPr>
          <w:rFonts w:cs="Arial"/>
          <w:b/>
          <w:bCs/>
          <w:sz w:val="24"/>
          <w:szCs w:val="24"/>
        </w:rPr>
        <w:t>Honorable Senador señor Keitel</w:t>
      </w:r>
      <w:r>
        <w:rPr>
          <w:rFonts w:cs="Arial"/>
          <w:sz w:val="24"/>
          <w:szCs w:val="24"/>
        </w:rPr>
        <w:t xml:space="preserve">, consideró que la indicación no reemplazaría al artículo 25 actual, sino que se incorporaría a él. </w:t>
      </w:r>
    </w:p>
    <w:p w14:paraId="70714613" w14:textId="77777777" w:rsidR="00AE3EFA" w:rsidRDefault="00AE3EFA" w:rsidP="00140BCE">
      <w:pPr>
        <w:pStyle w:val="Sinespaciado"/>
        <w:ind w:firstLine="1134"/>
        <w:rPr>
          <w:rFonts w:cs="Arial"/>
          <w:sz w:val="24"/>
          <w:szCs w:val="24"/>
        </w:rPr>
      </w:pPr>
    </w:p>
    <w:p w14:paraId="1CBA2A9E" w14:textId="77777777" w:rsidR="003C6513" w:rsidRDefault="00AE3EFA" w:rsidP="00140BCE">
      <w:pPr>
        <w:pStyle w:val="Sinespaciado"/>
        <w:ind w:firstLine="1134"/>
        <w:rPr>
          <w:rFonts w:cs="Arial"/>
          <w:sz w:val="24"/>
          <w:szCs w:val="24"/>
        </w:rPr>
      </w:pPr>
      <w:r>
        <w:rPr>
          <w:rFonts w:cs="Arial"/>
          <w:sz w:val="24"/>
          <w:szCs w:val="24"/>
        </w:rPr>
        <w:t xml:space="preserve">La </w:t>
      </w:r>
      <w:r w:rsidRPr="00601920">
        <w:rPr>
          <w:rFonts w:cs="Arial"/>
          <w:b/>
          <w:bCs/>
          <w:sz w:val="24"/>
          <w:szCs w:val="24"/>
        </w:rPr>
        <w:t>Secretaría</w:t>
      </w:r>
      <w:r>
        <w:rPr>
          <w:rFonts w:cs="Arial"/>
          <w:sz w:val="24"/>
          <w:szCs w:val="24"/>
        </w:rPr>
        <w:t xml:space="preserve">, aclaró </w:t>
      </w:r>
      <w:r w:rsidR="00601920">
        <w:rPr>
          <w:rFonts w:cs="Arial"/>
          <w:sz w:val="24"/>
          <w:szCs w:val="24"/>
        </w:rPr>
        <w:t>que,</w:t>
      </w:r>
      <w:r w:rsidR="00CF5DEA">
        <w:rPr>
          <w:rFonts w:cs="Arial"/>
          <w:sz w:val="24"/>
          <w:szCs w:val="24"/>
        </w:rPr>
        <w:t xml:space="preserve"> de la redacción de la propuesta, se entiende </w:t>
      </w:r>
      <w:r w:rsidR="00601920">
        <w:rPr>
          <w:rFonts w:cs="Arial"/>
          <w:sz w:val="24"/>
          <w:szCs w:val="24"/>
        </w:rPr>
        <w:t>que,</w:t>
      </w:r>
      <w:r w:rsidR="00CF5DEA">
        <w:rPr>
          <w:rFonts w:cs="Arial"/>
          <w:sz w:val="24"/>
          <w:szCs w:val="24"/>
        </w:rPr>
        <w:t xml:space="preserve"> </w:t>
      </w:r>
      <w:r w:rsidR="00601920">
        <w:rPr>
          <w:rFonts w:cs="Arial"/>
          <w:sz w:val="24"/>
          <w:szCs w:val="24"/>
        </w:rPr>
        <w:t>junto con</w:t>
      </w:r>
      <w:r w:rsidR="00CF5DEA">
        <w:rPr>
          <w:rFonts w:cs="Arial"/>
          <w:sz w:val="24"/>
          <w:szCs w:val="24"/>
        </w:rPr>
        <w:t xml:space="preserve"> dictarse la resolución,</w:t>
      </w:r>
      <w:r w:rsidR="00601920">
        <w:rPr>
          <w:rFonts w:cs="Arial"/>
          <w:sz w:val="24"/>
          <w:szCs w:val="24"/>
        </w:rPr>
        <w:t xml:space="preserve"> se podrán </w:t>
      </w:r>
      <w:r w:rsidR="00F907AA" w:rsidRPr="00F907AA">
        <w:rPr>
          <w:rFonts w:cs="Arial"/>
          <w:sz w:val="24"/>
          <w:szCs w:val="24"/>
        </w:rPr>
        <w:t>señalar mecanismos e instancias para la difusión y conocimiento de la vida y obra del galardonado</w:t>
      </w:r>
      <w:r w:rsidR="003C6513">
        <w:rPr>
          <w:rFonts w:cs="Arial"/>
          <w:sz w:val="24"/>
          <w:szCs w:val="24"/>
        </w:rPr>
        <w:t>.</w:t>
      </w:r>
    </w:p>
    <w:p w14:paraId="35F15918" w14:textId="77777777" w:rsidR="003C6513" w:rsidRDefault="003C6513" w:rsidP="00140BCE">
      <w:pPr>
        <w:pStyle w:val="Sinespaciado"/>
        <w:ind w:firstLine="1134"/>
        <w:rPr>
          <w:rFonts w:cs="Arial"/>
          <w:sz w:val="24"/>
          <w:szCs w:val="24"/>
        </w:rPr>
      </w:pPr>
    </w:p>
    <w:p w14:paraId="6D700AEF" w14:textId="1730FE47" w:rsidR="00AE3EFA" w:rsidRDefault="003D437A" w:rsidP="00140BCE">
      <w:pPr>
        <w:pStyle w:val="Sinespaciado"/>
        <w:ind w:firstLine="1134"/>
        <w:rPr>
          <w:rFonts w:cs="Arial"/>
          <w:sz w:val="24"/>
          <w:szCs w:val="24"/>
        </w:rPr>
      </w:pPr>
      <w:r>
        <w:rPr>
          <w:rFonts w:cs="Arial"/>
          <w:sz w:val="24"/>
          <w:szCs w:val="24"/>
        </w:rPr>
        <w:t>De acuerdo a lo anterior</w:t>
      </w:r>
      <w:r w:rsidR="003C6513">
        <w:rPr>
          <w:rFonts w:cs="Arial"/>
          <w:sz w:val="24"/>
          <w:szCs w:val="24"/>
        </w:rPr>
        <w:t xml:space="preserve">, el </w:t>
      </w:r>
      <w:r w:rsidR="003C6513" w:rsidRPr="003C6513">
        <w:rPr>
          <w:rFonts w:cs="Arial"/>
          <w:b/>
          <w:bCs/>
          <w:sz w:val="24"/>
          <w:szCs w:val="24"/>
        </w:rPr>
        <w:t>Honorable Senador señor Galilea</w:t>
      </w:r>
      <w:r w:rsidR="003C6513">
        <w:rPr>
          <w:rFonts w:cs="Arial"/>
          <w:sz w:val="24"/>
          <w:szCs w:val="24"/>
        </w:rPr>
        <w:t xml:space="preserve">, </w:t>
      </w:r>
      <w:r>
        <w:rPr>
          <w:rFonts w:cs="Arial"/>
          <w:sz w:val="24"/>
          <w:szCs w:val="24"/>
        </w:rPr>
        <w:t>sugirió que el artículo 25 que propone el Honorable Senador señor De Urresti pudiese constituir el inciso segundo y tercero del actual</w:t>
      </w:r>
      <w:r w:rsidR="001A7717">
        <w:rPr>
          <w:rFonts w:cs="Arial"/>
          <w:sz w:val="24"/>
          <w:szCs w:val="24"/>
        </w:rPr>
        <w:t>, a objeto que no se suprima la obligación de difusión de la obra</w:t>
      </w:r>
      <w:r>
        <w:rPr>
          <w:rFonts w:cs="Arial"/>
          <w:sz w:val="24"/>
          <w:szCs w:val="24"/>
        </w:rPr>
        <w:t>.</w:t>
      </w:r>
    </w:p>
    <w:p w14:paraId="6CD47E92" w14:textId="77777777" w:rsidR="00E225A3" w:rsidRDefault="00E225A3" w:rsidP="00140BCE">
      <w:pPr>
        <w:pStyle w:val="Sinespaciado"/>
        <w:ind w:firstLine="1134"/>
        <w:rPr>
          <w:rFonts w:cs="Arial"/>
          <w:sz w:val="24"/>
          <w:szCs w:val="24"/>
        </w:rPr>
      </w:pPr>
    </w:p>
    <w:p w14:paraId="75955A47" w14:textId="7CFE6346" w:rsidR="00E225A3" w:rsidRDefault="003B6E50" w:rsidP="00140BCE">
      <w:pPr>
        <w:pStyle w:val="Sinespaciado"/>
        <w:ind w:firstLine="1134"/>
        <w:rPr>
          <w:rFonts w:cs="Arial"/>
          <w:sz w:val="24"/>
          <w:szCs w:val="24"/>
        </w:rPr>
      </w:pPr>
      <w:r>
        <w:rPr>
          <w:rFonts w:cs="Arial"/>
          <w:sz w:val="24"/>
          <w:szCs w:val="24"/>
        </w:rPr>
        <w:t xml:space="preserve">El </w:t>
      </w:r>
      <w:r w:rsidRPr="00F73410">
        <w:rPr>
          <w:rFonts w:cs="Arial"/>
          <w:b/>
          <w:bCs/>
          <w:sz w:val="24"/>
          <w:szCs w:val="24"/>
        </w:rPr>
        <w:t>Honorable Senador señor Moreira</w:t>
      </w:r>
      <w:r>
        <w:rPr>
          <w:rFonts w:cs="Arial"/>
          <w:sz w:val="24"/>
          <w:szCs w:val="24"/>
        </w:rPr>
        <w:t xml:space="preserve">, instó al Ejecutivo a dar su opinión al respecto, con la finalidad de que el proyecto de ley </w:t>
      </w:r>
      <w:r w:rsidR="00F73410">
        <w:rPr>
          <w:rFonts w:cs="Arial"/>
          <w:sz w:val="24"/>
          <w:szCs w:val="24"/>
        </w:rPr>
        <w:t>resulte lo más armónico posible.</w:t>
      </w:r>
    </w:p>
    <w:p w14:paraId="3C033F92" w14:textId="77777777" w:rsidR="00F73410" w:rsidRDefault="00F73410" w:rsidP="00140BCE">
      <w:pPr>
        <w:pStyle w:val="Sinespaciado"/>
        <w:ind w:firstLine="1134"/>
        <w:rPr>
          <w:rFonts w:cs="Arial"/>
          <w:sz w:val="24"/>
          <w:szCs w:val="24"/>
        </w:rPr>
      </w:pPr>
    </w:p>
    <w:p w14:paraId="240A2BD1" w14:textId="654AB00F" w:rsidR="00F73410" w:rsidRDefault="00F73410" w:rsidP="00140BCE">
      <w:pPr>
        <w:pStyle w:val="Sinespaciado"/>
        <w:ind w:firstLine="1134"/>
        <w:rPr>
          <w:rFonts w:cs="Arial"/>
          <w:sz w:val="24"/>
          <w:szCs w:val="24"/>
        </w:rPr>
      </w:pPr>
      <w:r>
        <w:rPr>
          <w:rFonts w:cs="Arial"/>
          <w:sz w:val="24"/>
          <w:szCs w:val="24"/>
        </w:rPr>
        <w:t xml:space="preserve">El </w:t>
      </w:r>
      <w:r w:rsidRPr="007629CD">
        <w:rPr>
          <w:rFonts w:cs="Arial"/>
          <w:b/>
          <w:bCs/>
          <w:sz w:val="24"/>
          <w:szCs w:val="24"/>
        </w:rPr>
        <w:t xml:space="preserve">asesor legislativo del </w:t>
      </w:r>
      <w:r w:rsidR="007629CD" w:rsidRPr="007629CD">
        <w:rPr>
          <w:rFonts w:cs="Arial"/>
          <w:b/>
          <w:bCs/>
          <w:sz w:val="24"/>
          <w:szCs w:val="24"/>
        </w:rPr>
        <w:t>Ministerio de las Culturas, las Artes y el Patrimonio, señor Roberto Cárcamo,</w:t>
      </w:r>
      <w:r w:rsidR="007629CD">
        <w:rPr>
          <w:rFonts w:cs="Arial"/>
          <w:sz w:val="24"/>
          <w:szCs w:val="24"/>
        </w:rPr>
        <w:t xml:space="preserve"> opinó que la </w:t>
      </w:r>
      <w:r w:rsidR="007629CD" w:rsidRPr="007629CD">
        <w:rPr>
          <w:rFonts w:cs="Arial"/>
          <w:b/>
          <w:bCs/>
          <w:sz w:val="24"/>
          <w:szCs w:val="24"/>
        </w:rPr>
        <w:t>indicación número 4)</w:t>
      </w:r>
      <w:r w:rsidR="007629CD">
        <w:rPr>
          <w:rFonts w:cs="Arial"/>
          <w:sz w:val="24"/>
          <w:szCs w:val="24"/>
        </w:rPr>
        <w:t xml:space="preserve"> </w:t>
      </w:r>
      <w:r w:rsidR="00DF3D75">
        <w:rPr>
          <w:rFonts w:cs="Arial"/>
          <w:sz w:val="24"/>
          <w:szCs w:val="24"/>
        </w:rPr>
        <w:t xml:space="preserve">adolecería de un problema, y es que </w:t>
      </w:r>
      <w:r w:rsidR="00696669">
        <w:rPr>
          <w:rFonts w:cs="Arial"/>
          <w:sz w:val="24"/>
          <w:szCs w:val="24"/>
        </w:rPr>
        <w:t>permitiría la renuncia de derechos de autor</w:t>
      </w:r>
      <w:r w:rsidR="00F25B80">
        <w:rPr>
          <w:rFonts w:cs="Arial"/>
          <w:sz w:val="24"/>
          <w:szCs w:val="24"/>
        </w:rPr>
        <w:t xml:space="preserve"> para que el Estado difunda la obra</w:t>
      </w:r>
      <w:r w:rsidR="003F6048">
        <w:rPr>
          <w:rFonts w:cs="Arial"/>
          <w:sz w:val="24"/>
          <w:szCs w:val="24"/>
        </w:rPr>
        <w:t>. En ese sentido, subrayó que al ser</w:t>
      </w:r>
      <w:r w:rsidR="00F25B80">
        <w:rPr>
          <w:rFonts w:cs="Arial"/>
          <w:sz w:val="24"/>
          <w:szCs w:val="24"/>
        </w:rPr>
        <w:t xml:space="preserve"> el Premio Nacional de Literatura el máximo galardón en esa área que entrega el Estado</w:t>
      </w:r>
      <w:r w:rsidR="000F25B9">
        <w:rPr>
          <w:rFonts w:cs="Arial"/>
          <w:sz w:val="24"/>
          <w:szCs w:val="24"/>
        </w:rPr>
        <w:t xml:space="preserve"> y, que se trata de autores ya consagrados, </w:t>
      </w:r>
      <w:r w:rsidR="000004DE">
        <w:rPr>
          <w:rFonts w:cs="Arial"/>
          <w:sz w:val="24"/>
          <w:szCs w:val="24"/>
        </w:rPr>
        <w:t xml:space="preserve">en el evento que renuncien </w:t>
      </w:r>
      <w:r w:rsidR="00B009B5">
        <w:rPr>
          <w:rFonts w:cs="Arial"/>
          <w:sz w:val="24"/>
          <w:szCs w:val="24"/>
        </w:rPr>
        <w:t>a los derechos</w:t>
      </w:r>
      <w:r w:rsidR="00FA42B5">
        <w:rPr>
          <w:rFonts w:cs="Arial"/>
          <w:sz w:val="24"/>
          <w:szCs w:val="24"/>
        </w:rPr>
        <w:t>,</w:t>
      </w:r>
      <w:r w:rsidR="00B009B5">
        <w:rPr>
          <w:rFonts w:cs="Arial"/>
          <w:sz w:val="24"/>
          <w:szCs w:val="24"/>
        </w:rPr>
        <w:t xml:space="preserve"> </w:t>
      </w:r>
      <w:r w:rsidR="000F25B9">
        <w:rPr>
          <w:rFonts w:cs="Arial"/>
          <w:sz w:val="24"/>
          <w:szCs w:val="24"/>
        </w:rPr>
        <w:t>el premio se convertiría en un castigo a nivel pecuniario</w:t>
      </w:r>
      <w:r w:rsidR="001D73B3">
        <w:rPr>
          <w:rFonts w:cs="Arial"/>
          <w:sz w:val="24"/>
          <w:szCs w:val="24"/>
        </w:rPr>
        <w:t>.</w:t>
      </w:r>
      <w:r w:rsidR="00563F0A">
        <w:rPr>
          <w:rFonts w:cs="Arial"/>
          <w:sz w:val="24"/>
          <w:szCs w:val="24"/>
        </w:rPr>
        <w:t xml:space="preserve"> Planteó que en el caso que existan autores que quieran renunciar a sus derechos en favor del Estado, no sería necesario plasmarlo en la ley</w:t>
      </w:r>
      <w:r w:rsidR="005B01FF">
        <w:rPr>
          <w:rFonts w:cs="Arial"/>
          <w:sz w:val="24"/>
          <w:szCs w:val="24"/>
        </w:rPr>
        <w:t>, porque siempre pueden renunciar a sus derechos patrimoniales, no así a los morales.</w:t>
      </w:r>
    </w:p>
    <w:p w14:paraId="025E0E6A" w14:textId="77777777" w:rsidR="00362899" w:rsidRDefault="00362899" w:rsidP="00140BCE">
      <w:pPr>
        <w:pStyle w:val="Sinespaciado"/>
        <w:ind w:firstLine="1134"/>
        <w:rPr>
          <w:rFonts w:cs="Arial"/>
          <w:sz w:val="24"/>
          <w:szCs w:val="24"/>
        </w:rPr>
      </w:pPr>
    </w:p>
    <w:p w14:paraId="6FDEFFDC" w14:textId="0B907063" w:rsidR="00362899" w:rsidRDefault="00362899" w:rsidP="00140BCE">
      <w:pPr>
        <w:pStyle w:val="Sinespaciado"/>
        <w:ind w:firstLine="1134"/>
        <w:rPr>
          <w:rFonts w:cs="Arial"/>
          <w:sz w:val="24"/>
          <w:szCs w:val="24"/>
        </w:rPr>
      </w:pPr>
      <w:r>
        <w:rPr>
          <w:rFonts w:cs="Arial"/>
          <w:sz w:val="24"/>
          <w:szCs w:val="24"/>
        </w:rPr>
        <w:t xml:space="preserve">Por otra parte, también consideró </w:t>
      </w:r>
      <w:r w:rsidR="00DF3D75">
        <w:rPr>
          <w:rFonts w:cs="Arial"/>
          <w:sz w:val="24"/>
          <w:szCs w:val="24"/>
        </w:rPr>
        <w:t>complejo que se establezcan premios póstumos</w:t>
      </w:r>
      <w:r w:rsidR="00C5386A">
        <w:rPr>
          <w:rFonts w:cs="Arial"/>
          <w:sz w:val="24"/>
          <w:szCs w:val="24"/>
        </w:rPr>
        <w:t xml:space="preserve"> -como perseguía la </w:t>
      </w:r>
      <w:r w:rsidR="00C5386A" w:rsidRPr="00C5386A">
        <w:rPr>
          <w:rFonts w:cs="Arial"/>
          <w:b/>
          <w:bCs/>
          <w:sz w:val="24"/>
          <w:szCs w:val="24"/>
        </w:rPr>
        <w:t>indicación número 2)</w:t>
      </w:r>
      <w:r w:rsidR="00C5386A">
        <w:rPr>
          <w:rFonts w:cs="Arial"/>
          <w:sz w:val="24"/>
          <w:szCs w:val="24"/>
        </w:rPr>
        <w:t>-</w:t>
      </w:r>
      <w:r w:rsidR="00CB024F">
        <w:rPr>
          <w:rFonts w:cs="Arial"/>
          <w:sz w:val="24"/>
          <w:szCs w:val="24"/>
        </w:rPr>
        <w:t xml:space="preserve"> puesto que el Premio Nacional de Literatura forma parte del sistema de Premios Nacionales, con varias categorías</w:t>
      </w:r>
      <w:r w:rsidR="002B3591">
        <w:rPr>
          <w:rFonts w:cs="Arial"/>
          <w:sz w:val="24"/>
          <w:szCs w:val="24"/>
        </w:rPr>
        <w:t xml:space="preserve"> distintas</w:t>
      </w:r>
      <w:r w:rsidR="002C5CFD">
        <w:rPr>
          <w:rFonts w:cs="Arial"/>
          <w:sz w:val="24"/>
          <w:szCs w:val="24"/>
        </w:rPr>
        <w:t xml:space="preserve">, </w:t>
      </w:r>
      <w:r w:rsidR="00C079CA">
        <w:rPr>
          <w:rFonts w:cs="Arial"/>
          <w:sz w:val="24"/>
          <w:szCs w:val="24"/>
        </w:rPr>
        <w:t>cabiendo</w:t>
      </w:r>
      <w:r w:rsidR="002C5CFD">
        <w:rPr>
          <w:rFonts w:cs="Arial"/>
          <w:sz w:val="24"/>
          <w:szCs w:val="24"/>
        </w:rPr>
        <w:t xml:space="preserve"> </w:t>
      </w:r>
      <w:r w:rsidR="00AA045E">
        <w:rPr>
          <w:rFonts w:cs="Arial"/>
          <w:sz w:val="24"/>
          <w:szCs w:val="24"/>
        </w:rPr>
        <w:t xml:space="preserve">preguntarse por </w:t>
      </w:r>
      <w:r w:rsidR="00C079CA">
        <w:rPr>
          <w:rFonts w:cs="Arial"/>
          <w:sz w:val="24"/>
          <w:szCs w:val="24"/>
        </w:rPr>
        <w:t>su</w:t>
      </w:r>
      <w:r w:rsidR="00AA045E">
        <w:rPr>
          <w:rFonts w:cs="Arial"/>
          <w:sz w:val="24"/>
          <w:szCs w:val="24"/>
        </w:rPr>
        <w:t xml:space="preserve"> procedencia respecto de</w:t>
      </w:r>
      <w:r w:rsidR="002C5CFD">
        <w:rPr>
          <w:rFonts w:cs="Arial"/>
          <w:sz w:val="24"/>
          <w:szCs w:val="24"/>
        </w:rPr>
        <w:t xml:space="preserve"> cada una de ellas.</w:t>
      </w:r>
      <w:r w:rsidR="00C07795">
        <w:rPr>
          <w:rFonts w:cs="Arial"/>
          <w:sz w:val="24"/>
          <w:szCs w:val="24"/>
        </w:rPr>
        <w:t xml:space="preserve"> No obstante, si bien señaló comprender que se busque reconocer a un autor fallecido que no obtuvo el premio en vida, </w:t>
      </w:r>
      <w:r w:rsidR="008B7E52">
        <w:rPr>
          <w:rFonts w:cs="Arial"/>
          <w:sz w:val="24"/>
          <w:szCs w:val="24"/>
        </w:rPr>
        <w:t xml:space="preserve">establecer el galardón en esa modalidad, podría perjudicar a personas vivas </w:t>
      </w:r>
      <w:r w:rsidR="00A03D0E">
        <w:rPr>
          <w:rFonts w:cs="Arial"/>
          <w:sz w:val="24"/>
          <w:szCs w:val="24"/>
        </w:rPr>
        <w:lastRenderedPageBreak/>
        <w:t>que podrían ser adjudicatarias del Premio Nacional</w:t>
      </w:r>
      <w:r w:rsidR="00205469">
        <w:rPr>
          <w:rFonts w:cs="Arial"/>
          <w:sz w:val="24"/>
          <w:szCs w:val="24"/>
        </w:rPr>
        <w:t xml:space="preserve"> de Literatura</w:t>
      </w:r>
      <w:r w:rsidR="002B0FC6">
        <w:rPr>
          <w:rFonts w:cs="Arial"/>
          <w:sz w:val="24"/>
          <w:szCs w:val="24"/>
        </w:rPr>
        <w:t xml:space="preserve"> </w:t>
      </w:r>
      <w:r w:rsidR="00A03D0E">
        <w:rPr>
          <w:rFonts w:cs="Arial"/>
          <w:sz w:val="24"/>
          <w:szCs w:val="24"/>
        </w:rPr>
        <w:t>cuando corresponda.</w:t>
      </w:r>
    </w:p>
    <w:p w14:paraId="3223DA21" w14:textId="77777777" w:rsidR="00205469" w:rsidRDefault="00205469" w:rsidP="00140BCE">
      <w:pPr>
        <w:pStyle w:val="Sinespaciado"/>
        <w:ind w:firstLine="1134"/>
        <w:rPr>
          <w:rFonts w:cs="Arial"/>
          <w:sz w:val="24"/>
          <w:szCs w:val="24"/>
        </w:rPr>
      </w:pPr>
    </w:p>
    <w:p w14:paraId="34EE15C0" w14:textId="51CAB9D3" w:rsidR="00205469" w:rsidRDefault="00205469" w:rsidP="00205469">
      <w:pPr>
        <w:tabs>
          <w:tab w:val="left" w:pos="0"/>
        </w:tabs>
        <w:ind w:firstLine="1134"/>
        <w:jc w:val="both"/>
        <w:rPr>
          <w:b/>
          <w:color w:val="000000"/>
        </w:rPr>
      </w:pPr>
      <w:r>
        <w:rPr>
          <w:b/>
          <w:color w:val="000000"/>
        </w:rPr>
        <w:t xml:space="preserve">-Puesta en votación la indicación </w:t>
      </w:r>
      <w:r w:rsidR="009766B6">
        <w:rPr>
          <w:b/>
          <w:color w:val="000000"/>
        </w:rPr>
        <w:t>número</w:t>
      </w:r>
      <w:r>
        <w:rPr>
          <w:b/>
          <w:color w:val="000000"/>
        </w:rPr>
        <w:t xml:space="preserve"> </w:t>
      </w:r>
      <w:r w:rsidR="009766B6">
        <w:rPr>
          <w:b/>
          <w:color w:val="000000"/>
        </w:rPr>
        <w:t>4)</w:t>
      </w:r>
      <w:r>
        <w:rPr>
          <w:b/>
          <w:color w:val="000000"/>
        </w:rPr>
        <w:t xml:space="preserve">, </w:t>
      </w:r>
      <w:r w:rsidR="009766B6">
        <w:rPr>
          <w:b/>
          <w:color w:val="000000"/>
        </w:rPr>
        <w:t xml:space="preserve">esta </w:t>
      </w:r>
      <w:r>
        <w:rPr>
          <w:b/>
          <w:color w:val="000000"/>
        </w:rPr>
        <w:t xml:space="preserve">resultó rechazada por la </w:t>
      </w:r>
      <w:r w:rsidR="005D52E8">
        <w:rPr>
          <w:b/>
          <w:color w:val="000000"/>
        </w:rPr>
        <w:t xml:space="preserve">mayoría </w:t>
      </w:r>
      <w:r>
        <w:rPr>
          <w:b/>
          <w:color w:val="000000"/>
        </w:rPr>
        <w:t xml:space="preserve">de los miembros presentes de la Comisión, </w:t>
      </w:r>
      <w:r w:rsidR="009766B6">
        <w:rPr>
          <w:b/>
          <w:color w:val="000000"/>
        </w:rPr>
        <w:t xml:space="preserve">Honorables </w:t>
      </w:r>
      <w:r w:rsidR="006D19D4">
        <w:rPr>
          <w:b/>
          <w:color w:val="000000"/>
        </w:rPr>
        <w:t>Senadores señores Galilea, Moreira, Núñez y Sepúlveda</w:t>
      </w:r>
      <w:r w:rsidR="008925E9">
        <w:rPr>
          <w:b/>
          <w:color w:val="000000"/>
        </w:rPr>
        <w:t>, y contó con la abstención del Honorable Senador señor Keitel.</w:t>
      </w:r>
    </w:p>
    <w:p w14:paraId="32E533A7" w14:textId="77777777" w:rsidR="00F13C45" w:rsidRDefault="00F13C45" w:rsidP="00205469">
      <w:pPr>
        <w:tabs>
          <w:tab w:val="left" w:pos="0"/>
        </w:tabs>
        <w:ind w:firstLine="1134"/>
        <w:jc w:val="both"/>
        <w:rPr>
          <w:b/>
          <w:color w:val="000000"/>
        </w:rPr>
      </w:pPr>
    </w:p>
    <w:p w14:paraId="33D389CA" w14:textId="4E3EEF55" w:rsidR="00F9150B" w:rsidRDefault="00F13C45" w:rsidP="00205469">
      <w:pPr>
        <w:tabs>
          <w:tab w:val="left" w:pos="0"/>
        </w:tabs>
        <w:ind w:firstLine="1134"/>
        <w:jc w:val="both"/>
        <w:rPr>
          <w:bCs/>
          <w:color w:val="000000"/>
        </w:rPr>
      </w:pPr>
      <w:r>
        <w:rPr>
          <w:bCs/>
          <w:color w:val="000000"/>
        </w:rPr>
        <w:t xml:space="preserve">La </w:t>
      </w:r>
      <w:r w:rsidRPr="00F13C45">
        <w:rPr>
          <w:b/>
          <w:color w:val="000000"/>
        </w:rPr>
        <w:t>Honorable Senadora señora Sepúlveda</w:t>
      </w:r>
      <w:r>
        <w:rPr>
          <w:bCs/>
          <w:color w:val="000000"/>
        </w:rPr>
        <w:t xml:space="preserve"> </w:t>
      </w:r>
      <w:r w:rsidR="005B7C0E">
        <w:rPr>
          <w:bCs/>
          <w:color w:val="000000"/>
        </w:rPr>
        <w:t xml:space="preserve">al anunciar su voto en contra, </w:t>
      </w:r>
      <w:r>
        <w:rPr>
          <w:bCs/>
          <w:color w:val="000000"/>
        </w:rPr>
        <w:t xml:space="preserve">manifestó comprender el buen espíritu de la indicación en análisis, </w:t>
      </w:r>
      <w:r w:rsidR="009808B8">
        <w:rPr>
          <w:bCs/>
          <w:color w:val="000000"/>
        </w:rPr>
        <w:t xml:space="preserve">pero </w:t>
      </w:r>
      <w:r w:rsidR="005B7C0E">
        <w:rPr>
          <w:bCs/>
          <w:color w:val="000000"/>
        </w:rPr>
        <w:t xml:space="preserve">explicó que los razonamientos del Ejecutivo le parecieron </w:t>
      </w:r>
      <w:r w:rsidR="00672DFC">
        <w:rPr>
          <w:bCs/>
          <w:color w:val="000000"/>
        </w:rPr>
        <w:t>razonables</w:t>
      </w:r>
      <w:r w:rsidR="005B7C0E">
        <w:rPr>
          <w:bCs/>
          <w:color w:val="000000"/>
        </w:rPr>
        <w:t xml:space="preserve"> en orden a </w:t>
      </w:r>
      <w:r w:rsidR="00F9150B">
        <w:rPr>
          <w:bCs/>
          <w:color w:val="000000"/>
        </w:rPr>
        <w:t>rechazar la modificación.</w:t>
      </w:r>
    </w:p>
    <w:p w14:paraId="73F9F75C" w14:textId="77777777" w:rsidR="00F9150B" w:rsidRDefault="00F9150B" w:rsidP="00205469">
      <w:pPr>
        <w:tabs>
          <w:tab w:val="left" w:pos="0"/>
        </w:tabs>
        <w:ind w:firstLine="1134"/>
        <w:jc w:val="both"/>
        <w:rPr>
          <w:bCs/>
          <w:color w:val="000000"/>
        </w:rPr>
      </w:pPr>
    </w:p>
    <w:p w14:paraId="50FB152F" w14:textId="5F43DD34" w:rsidR="00F13C45" w:rsidRPr="00F13C45" w:rsidRDefault="00F9150B" w:rsidP="00205469">
      <w:pPr>
        <w:tabs>
          <w:tab w:val="left" w:pos="0"/>
        </w:tabs>
        <w:ind w:firstLine="1134"/>
        <w:jc w:val="both"/>
        <w:rPr>
          <w:bCs/>
          <w:color w:val="000000"/>
        </w:rPr>
      </w:pPr>
      <w:r>
        <w:rPr>
          <w:bCs/>
          <w:color w:val="000000"/>
        </w:rPr>
        <w:t xml:space="preserve">En la misma línea, el </w:t>
      </w:r>
      <w:r w:rsidRPr="00C46B5B">
        <w:rPr>
          <w:b/>
          <w:color w:val="000000"/>
        </w:rPr>
        <w:t>Honorable Senador señor</w:t>
      </w:r>
      <w:r w:rsidR="005B7C0E" w:rsidRPr="00C46B5B">
        <w:rPr>
          <w:b/>
          <w:color w:val="000000"/>
        </w:rPr>
        <w:t xml:space="preserve"> </w:t>
      </w:r>
      <w:r w:rsidRPr="00C46B5B">
        <w:rPr>
          <w:b/>
          <w:color w:val="000000"/>
        </w:rPr>
        <w:t>Moreira</w:t>
      </w:r>
      <w:r>
        <w:rPr>
          <w:bCs/>
          <w:color w:val="000000"/>
        </w:rPr>
        <w:t xml:space="preserve">, afirmó </w:t>
      </w:r>
      <w:r w:rsidR="00C46B5B">
        <w:rPr>
          <w:bCs/>
          <w:color w:val="000000"/>
        </w:rPr>
        <w:t>que,</w:t>
      </w:r>
      <w:r>
        <w:rPr>
          <w:bCs/>
          <w:color w:val="000000"/>
        </w:rPr>
        <w:t xml:space="preserve"> </w:t>
      </w:r>
      <w:r w:rsidR="00932436">
        <w:rPr>
          <w:bCs/>
          <w:color w:val="000000"/>
        </w:rPr>
        <w:t xml:space="preserve">en base a la explicación del Ejecutivo, </w:t>
      </w:r>
      <w:r w:rsidR="00C46B5B">
        <w:rPr>
          <w:bCs/>
          <w:color w:val="000000"/>
        </w:rPr>
        <w:t>decidió votar en contra de la indicación.</w:t>
      </w:r>
    </w:p>
    <w:p w14:paraId="2D3B7E77" w14:textId="77777777" w:rsidR="00140BCE" w:rsidRDefault="00140BCE" w:rsidP="00140BCE">
      <w:pPr>
        <w:pStyle w:val="Sinespaciado"/>
        <w:ind w:firstLine="1134"/>
        <w:rPr>
          <w:rFonts w:cs="Arial"/>
          <w:sz w:val="24"/>
          <w:szCs w:val="24"/>
        </w:rPr>
      </w:pPr>
    </w:p>
    <w:p w14:paraId="7AF4732B" w14:textId="77777777" w:rsidR="00553CEB" w:rsidRPr="00553CEB" w:rsidRDefault="00553CEB" w:rsidP="00140BCE">
      <w:pPr>
        <w:tabs>
          <w:tab w:val="clear" w:pos="2835"/>
        </w:tabs>
        <w:contextualSpacing/>
        <w:rPr>
          <w:rFonts w:cs="Arial"/>
          <w:b/>
          <w:bCs/>
          <w:szCs w:val="24"/>
        </w:rPr>
      </w:pPr>
    </w:p>
    <w:p w14:paraId="0EF33B13" w14:textId="77777777" w:rsidR="00553CEB" w:rsidRDefault="00553CEB" w:rsidP="00553CEB">
      <w:pPr>
        <w:tabs>
          <w:tab w:val="left" w:pos="3544"/>
        </w:tabs>
        <w:contextualSpacing/>
        <w:jc w:val="center"/>
        <w:rPr>
          <w:rFonts w:cs="Arial"/>
          <w:b/>
          <w:bCs/>
          <w:szCs w:val="22"/>
        </w:rPr>
      </w:pPr>
      <w:r w:rsidRPr="00244692">
        <w:rPr>
          <w:rFonts w:cs="Arial"/>
          <w:b/>
          <w:bCs/>
          <w:szCs w:val="22"/>
        </w:rPr>
        <w:t>°°°°</w:t>
      </w:r>
    </w:p>
    <w:p w14:paraId="5EE72360" w14:textId="77777777" w:rsidR="00E569F6" w:rsidRPr="00244692" w:rsidRDefault="00E569F6" w:rsidP="00553CEB">
      <w:pPr>
        <w:tabs>
          <w:tab w:val="left" w:pos="3544"/>
        </w:tabs>
        <w:contextualSpacing/>
        <w:jc w:val="center"/>
        <w:rPr>
          <w:rFonts w:cs="Arial"/>
          <w:b/>
          <w:bCs/>
          <w:szCs w:val="22"/>
        </w:rPr>
      </w:pPr>
    </w:p>
    <w:p w14:paraId="3072FFB2" w14:textId="24F98A82" w:rsidR="00553CEB" w:rsidRPr="00CC7DE1" w:rsidRDefault="008018C6" w:rsidP="00DF14DD">
      <w:pPr>
        <w:pStyle w:val="Sinespaciado"/>
        <w:ind w:firstLine="1134"/>
        <w:rPr>
          <w:rFonts w:cs="Arial"/>
          <w:b/>
          <w:bCs/>
          <w:sz w:val="24"/>
          <w:szCs w:val="24"/>
        </w:rPr>
      </w:pPr>
      <w:r>
        <w:rPr>
          <w:rFonts w:cs="Arial"/>
          <w:sz w:val="24"/>
          <w:szCs w:val="24"/>
        </w:rPr>
        <w:t>Finalmente, l</w:t>
      </w:r>
      <w:r w:rsidR="00CC7DE1">
        <w:rPr>
          <w:rFonts w:cs="Arial"/>
          <w:sz w:val="24"/>
          <w:szCs w:val="24"/>
        </w:rPr>
        <w:t>a</w:t>
      </w:r>
      <w:r w:rsidR="00DF14DD">
        <w:rPr>
          <w:rFonts w:cs="Arial"/>
          <w:sz w:val="24"/>
          <w:szCs w:val="24"/>
        </w:rPr>
        <w:t xml:space="preserve"> </w:t>
      </w:r>
      <w:r w:rsidR="00553CEB" w:rsidRPr="00553CEB">
        <w:rPr>
          <w:rFonts w:cs="Arial"/>
          <w:b/>
          <w:bCs/>
          <w:sz w:val="24"/>
          <w:szCs w:val="24"/>
        </w:rPr>
        <w:t>Honorable Senadora señora Sepúlveda</w:t>
      </w:r>
      <w:r w:rsidR="00553CEB" w:rsidRPr="00553CEB">
        <w:rPr>
          <w:rFonts w:cs="Arial"/>
          <w:sz w:val="24"/>
          <w:szCs w:val="24"/>
        </w:rPr>
        <w:t xml:space="preserve"> </w:t>
      </w:r>
      <w:r w:rsidR="000366B3">
        <w:rPr>
          <w:rFonts w:cs="Arial"/>
          <w:sz w:val="24"/>
          <w:szCs w:val="24"/>
        </w:rPr>
        <w:t xml:space="preserve">a través de la </w:t>
      </w:r>
      <w:r w:rsidR="000366B3" w:rsidRPr="00DF14DD">
        <w:rPr>
          <w:rFonts w:cs="Arial"/>
          <w:b/>
          <w:bCs/>
          <w:sz w:val="24"/>
          <w:szCs w:val="24"/>
        </w:rPr>
        <w:t>indicación número 5)</w:t>
      </w:r>
      <w:r w:rsidR="000366B3">
        <w:rPr>
          <w:rFonts w:cs="Arial"/>
          <w:sz w:val="24"/>
          <w:szCs w:val="24"/>
        </w:rPr>
        <w:t xml:space="preserve">, sugiere </w:t>
      </w:r>
      <w:r w:rsidR="00553CEB" w:rsidRPr="00553CEB">
        <w:rPr>
          <w:rFonts w:cs="Arial"/>
          <w:sz w:val="24"/>
          <w:szCs w:val="24"/>
        </w:rPr>
        <w:t xml:space="preserve">agregar un número nuevo, </w:t>
      </w:r>
      <w:r w:rsidR="00946170">
        <w:rPr>
          <w:rFonts w:cs="Arial"/>
          <w:sz w:val="24"/>
          <w:szCs w:val="24"/>
        </w:rPr>
        <w:t>el cual</w:t>
      </w:r>
      <w:r w:rsidR="002B68A6">
        <w:rPr>
          <w:rFonts w:cs="Arial"/>
          <w:sz w:val="24"/>
          <w:szCs w:val="24"/>
        </w:rPr>
        <w:t xml:space="preserve"> contiene un Título V</w:t>
      </w:r>
      <w:r>
        <w:rPr>
          <w:rFonts w:cs="Arial"/>
          <w:sz w:val="24"/>
          <w:szCs w:val="24"/>
        </w:rPr>
        <w:t>,</w:t>
      </w:r>
      <w:r w:rsidR="002B68A6">
        <w:rPr>
          <w:rFonts w:cs="Arial"/>
          <w:sz w:val="24"/>
          <w:szCs w:val="24"/>
        </w:rPr>
        <w:t xml:space="preserve"> que crea los Premios Regionales</w:t>
      </w:r>
      <w:r w:rsidR="00551D77">
        <w:rPr>
          <w:rFonts w:cs="Arial"/>
          <w:sz w:val="24"/>
          <w:szCs w:val="24"/>
        </w:rPr>
        <w:t xml:space="preserve">, </w:t>
      </w:r>
      <w:r w:rsidR="002C65F3">
        <w:rPr>
          <w:rFonts w:cs="Arial"/>
          <w:sz w:val="24"/>
          <w:szCs w:val="24"/>
        </w:rPr>
        <w:t>y que guarda conexión</w:t>
      </w:r>
      <w:r w:rsidR="008925E9">
        <w:rPr>
          <w:rFonts w:cs="Arial"/>
          <w:sz w:val="24"/>
          <w:szCs w:val="24"/>
        </w:rPr>
        <w:t xml:space="preserve"> con las indicaciones previamente </w:t>
      </w:r>
      <w:r w:rsidR="002C65F3">
        <w:rPr>
          <w:rFonts w:cs="Arial"/>
          <w:sz w:val="24"/>
          <w:szCs w:val="24"/>
        </w:rPr>
        <w:t>formuladas</w:t>
      </w:r>
      <w:r w:rsidR="008925E9">
        <w:rPr>
          <w:rFonts w:cs="Arial"/>
          <w:sz w:val="24"/>
          <w:szCs w:val="24"/>
        </w:rPr>
        <w:t xml:space="preserve"> por Su Señoría</w:t>
      </w:r>
      <w:r w:rsidR="00553CEB" w:rsidRPr="00553CEB">
        <w:rPr>
          <w:rFonts w:cs="Arial"/>
          <w:sz w:val="24"/>
          <w:szCs w:val="24"/>
        </w:rPr>
        <w:t>:</w:t>
      </w:r>
    </w:p>
    <w:p w14:paraId="46C8253B" w14:textId="77777777" w:rsidR="00553CEB" w:rsidRPr="00553CEB" w:rsidRDefault="00553CEB" w:rsidP="00553CEB">
      <w:pPr>
        <w:pStyle w:val="Sinespaciado"/>
        <w:ind w:firstLine="1134"/>
        <w:rPr>
          <w:rFonts w:cs="Arial"/>
          <w:sz w:val="24"/>
          <w:szCs w:val="24"/>
        </w:rPr>
      </w:pPr>
    </w:p>
    <w:p w14:paraId="074932E9" w14:textId="347A083C" w:rsidR="00553CEB" w:rsidRPr="00553CEB" w:rsidRDefault="00553CEB" w:rsidP="00553CEB">
      <w:pPr>
        <w:pStyle w:val="Sinespaciado"/>
        <w:ind w:firstLine="1134"/>
        <w:rPr>
          <w:rFonts w:cs="Arial"/>
          <w:sz w:val="24"/>
          <w:szCs w:val="24"/>
        </w:rPr>
      </w:pPr>
      <w:r w:rsidRPr="00553CEB">
        <w:rPr>
          <w:rFonts w:cs="Arial"/>
          <w:sz w:val="24"/>
          <w:szCs w:val="24"/>
        </w:rPr>
        <w:t>“</w:t>
      </w:r>
      <w:r w:rsidR="008018C6">
        <w:rPr>
          <w:rFonts w:cs="Arial"/>
          <w:sz w:val="24"/>
          <w:szCs w:val="24"/>
        </w:rPr>
        <w:t>…</w:t>
      </w:r>
      <w:r w:rsidRPr="00553CEB">
        <w:rPr>
          <w:rFonts w:cs="Arial"/>
          <w:sz w:val="24"/>
          <w:szCs w:val="24"/>
        </w:rPr>
        <w:t xml:space="preserve">) Agrégase un Título V, nuevo, cuyo texto es el siguiente: </w:t>
      </w:r>
    </w:p>
    <w:p w14:paraId="1E32CC65" w14:textId="77777777" w:rsidR="00553CEB" w:rsidRPr="00553CEB" w:rsidRDefault="00553CEB" w:rsidP="00553CEB">
      <w:pPr>
        <w:pStyle w:val="Sinespaciado"/>
        <w:ind w:firstLine="1134"/>
        <w:rPr>
          <w:rFonts w:cs="Arial"/>
          <w:sz w:val="24"/>
          <w:szCs w:val="24"/>
        </w:rPr>
      </w:pPr>
    </w:p>
    <w:p w14:paraId="1DD7F790" w14:textId="77777777" w:rsidR="00553CEB" w:rsidRPr="00553CEB" w:rsidRDefault="00553CEB" w:rsidP="00553CEB">
      <w:pPr>
        <w:pStyle w:val="Sinespaciado"/>
        <w:jc w:val="center"/>
        <w:rPr>
          <w:rFonts w:cs="Arial"/>
          <w:sz w:val="24"/>
          <w:szCs w:val="24"/>
        </w:rPr>
      </w:pPr>
      <w:r w:rsidRPr="00553CEB">
        <w:rPr>
          <w:rFonts w:cs="Arial"/>
          <w:sz w:val="24"/>
          <w:szCs w:val="24"/>
        </w:rPr>
        <w:t>“V. De los Premios Regionales”</w:t>
      </w:r>
    </w:p>
    <w:p w14:paraId="014123FC" w14:textId="77777777" w:rsidR="00553CEB" w:rsidRPr="00553CEB" w:rsidRDefault="00553CEB" w:rsidP="00553CEB">
      <w:pPr>
        <w:pStyle w:val="Sinespaciado"/>
        <w:ind w:firstLine="1134"/>
        <w:rPr>
          <w:rFonts w:cs="Arial"/>
          <w:sz w:val="24"/>
          <w:szCs w:val="24"/>
        </w:rPr>
      </w:pPr>
    </w:p>
    <w:p w14:paraId="3B0E37C4" w14:textId="77777777" w:rsidR="00553CEB" w:rsidRPr="00553CEB" w:rsidRDefault="00553CEB" w:rsidP="00553CEB">
      <w:pPr>
        <w:pStyle w:val="Sinespaciado"/>
        <w:ind w:firstLine="1134"/>
        <w:rPr>
          <w:rFonts w:cs="Arial"/>
          <w:sz w:val="24"/>
          <w:szCs w:val="24"/>
        </w:rPr>
      </w:pPr>
      <w:r w:rsidRPr="00553CEB">
        <w:rPr>
          <w:rFonts w:cs="Arial"/>
          <w:sz w:val="24"/>
          <w:szCs w:val="24"/>
        </w:rPr>
        <w:t>“Artículo 27.- Créanse, para las mismas categorías indicadas en el artículo 1 de la presente ley, los Premios Regionales, destinados a reconocer la obra de chilenos que, por su excelencia, creatividad, aporte transcendente a la cultura nacional o regional y al desarrollo de dichos campos y áreas del saber y de las artes, se hagan acreedores a dichos galardones.</w:t>
      </w:r>
    </w:p>
    <w:p w14:paraId="2B7E1D0B" w14:textId="77777777" w:rsidR="00553CEB" w:rsidRPr="00553CEB" w:rsidRDefault="00553CEB" w:rsidP="00553CEB">
      <w:pPr>
        <w:pStyle w:val="Sinespaciado"/>
        <w:ind w:firstLine="1134"/>
        <w:rPr>
          <w:rFonts w:cs="Arial"/>
          <w:sz w:val="24"/>
          <w:szCs w:val="24"/>
        </w:rPr>
      </w:pPr>
    </w:p>
    <w:p w14:paraId="202CEED6" w14:textId="77777777" w:rsidR="00553CEB" w:rsidRPr="00553CEB" w:rsidRDefault="00553CEB" w:rsidP="00553CEB">
      <w:pPr>
        <w:pStyle w:val="Sinespaciado"/>
        <w:ind w:firstLine="1134"/>
        <w:rPr>
          <w:rFonts w:cs="Arial"/>
          <w:sz w:val="24"/>
          <w:szCs w:val="24"/>
        </w:rPr>
      </w:pPr>
      <w:r w:rsidRPr="00553CEB">
        <w:rPr>
          <w:rFonts w:cs="Arial"/>
          <w:sz w:val="24"/>
          <w:szCs w:val="24"/>
        </w:rPr>
        <w:t>Su otorgamiento se regirá por las normas de este título, sin perjuicio de poder aplicar supletoriamente las demás normas de esta ley.</w:t>
      </w:r>
    </w:p>
    <w:p w14:paraId="76D35849" w14:textId="77777777" w:rsidR="00553CEB" w:rsidRPr="00553CEB" w:rsidRDefault="00553CEB" w:rsidP="00553CEB">
      <w:pPr>
        <w:pStyle w:val="Sinespaciado"/>
        <w:ind w:firstLine="1134"/>
        <w:rPr>
          <w:rFonts w:cs="Arial"/>
          <w:sz w:val="24"/>
          <w:szCs w:val="24"/>
        </w:rPr>
      </w:pPr>
    </w:p>
    <w:p w14:paraId="24EEF2D7" w14:textId="77777777" w:rsidR="00553CEB" w:rsidRPr="00553CEB" w:rsidRDefault="00553CEB" w:rsidP="00553CEB">
      <w:pPr>
        <w:pStyle w:val="Sinespaciado"/>
        <w:ind w:firstLine="1134"/>
        <w:rPr>
          <w:rFonts w:cs="Arial"/>
          <w:sz w:val="24"/>
          <w:szCs w:val="24"/>
        </w:rPr>
      </w:pPr>
      <w:r w:rsidRPr="00553CEB">
        <w:rPr>
          <w:rFonts w:cs="Arial"/>
          <w:sz w:val="24"/>
          <w:szCs w:val="24"/>
        </w:rPr>
        <w:t>Artículo 28.- Los Premios Regionales se otorgarán a chilenos o extranjeros que se encuentren en la situación del artículo 1 inciso segundo, que tengan domicilio en la región o cuya obra sea pertinente o de relevancia para la región y para su desarrollo cultural, artístico o de la respectiva área del saber.</w:t>
      </w:r>
    </w:p>
    <w:p w14:paraId="7DE6E191" w14:textId="77777777" w:rsidR="00553CEB" w:rsidRPr="00553CEB" w:rsidRDefault="00553CEB" w:rsidP="00553CEB">
      <w:pPr>
        <w:pStyle w:val="Sinespaciado"/>
        <w:ind w:firstLine="1134"/>
        <w:rPr>
          <w:rFonts w:cs="Arial"/>
          <w:sz w:val="24"/>
          <w:szCs w:val="24"/>
        </w:rPr>
      </w:pPr>
    </w:p>
    <w:p w14:paraId="1D68721C" w14:textId="77777777" w:rsidR="00553CEB" w:rsidRPr="00553CEB" w:rsidRDefault="00553CEB" w:rsidP="00553CEB">
      <w:pPr>
        <w:pStyle w:val="Sinespaciado"/>
        <w:ind w:firstLine="1134"/>
        <w:rPr>
          <w:rFonts w:cs="Arial"/>
          <w:sz w:val="24"/>
          <w:szCs w:val="24"/>
        </w:rPr>
      </w:pPr>
      <w:r w:rsidRPr="00553CEB">
        <w:rPr>
          <w:rFonts w:cs="Arial"/>
          <w:sz w:val="24"/>
          <w:szCs w:val="24"/>
        </w:rPr>
        <w:t xml:space="preserve">Artículo 29.- Los jurados estarán integrados en cada región por un representante del Gobernador Regional, un representante del Consejo Regional, los Secretarios Regionales Ministeriales de Educación y de Cultura, </w:t>
      </w:r>
      <w:r w:rsidRPr="00553CEB">
        <w:rPr>
          <w:rFonts w:cs="Arial"/>
          <w:sz w:val="24"/>
          <w:szCs w:val="24"/>
        </w:rPr>
        <w:lastRenderedPageBreak/>
        <w:t>las Artes y el Patrimonio, y el último galardonado con el respectivo Premio Regional.</w:t>
      </w:r>
    </w:p>
    <w:p w14:paraId="4AEE6E85" w14:textId="77777777" w:rsidR="00553CEB" w:rsidRPr="00553CEB" w:rsidRDefault="00553CEB" w:rsidP="00553CEB">
      <w:pPr>
        <w:pStyle w:val="Sinespaciado"/>
        <w:ind w:firstLine="1134"/>
        <w:rPr>
          <w:rFonts w:cs="Arial"/>
          <w:sz w:val="24"/>
          <w:szCs w:val="24"/>
        </w:rPr>
      </w:pPr>
    </w:p>
    <w:p w14:paraId="3812AFB2" w14:textId="77777777" w:rsidR="00553CEB" w:rsidRPr="00553CEB" w:rsidRDefault="00553CEB" w:rsidP="00553CEB">
      <w:pPr>
        <w:pStyle w:val="Sinespaciado"/>
        <w:ind w:firstLine="1134"/>
        <w:rPr>
          <w:rFonts w:cs="Arial"/>
          <w:sz w:val="24"/>
          <w:szCs w:val="24"/>
        </w:rPr>
      </w:pPr>
      <w:r w:rsidRPr="00553CEB">
        <w:rPr>
          <w:rFonts w:cs="Arial"/>
          <w:sz w:val="24"/>
          <w:szCs w:val="24"/>
        </w:rPr>
        <w:t>Artículo 30.- Los Premios Regionales comprenderán los siguientes galardones:</w:t>
      </w:r>
    </w:p>
    <w:p w14:paraId="3FEB0F2A" w14:textId="77777777" w:rsidR="00553CEB" w:rsidRPr="00553CEB" w:rsidRDefault="00553CEB" w:rsidP="00553CEB">
      <w:pPr>
        <w:pStyle w:val="Sinespaciado"/>
        <w:ind w:firstLine="1134"/>
        <w:rPr>
          <w:rFonts w:cs="Arial"/>
          <w:sz w:val="24"/>
          <w:szCs w:val="24"/>
        </w:rPr>
      </w:pPr>
    </w:p>
    <w:p w14:paraId="37B18D62" w14:textId="77777777" w:rsidR="00553CEB" w:rsidRPr="00553CEB" w:rsidRDefault="00553CEB" w:rsidP="00553CEB">
      <w:pPr>
        <w:pStyle w:val="Sinespaciado"/>
        <w:ind w:firstLine="1134"/>
        <w:rPr>
          <w:rFonts w:cs="Arial"/>
          <w:sz w:val="24"/>
          <w:szCs w:val="24"/>
        </w:rPr>
      </w:pPr>
      <w:r w:rsidRPr="00553CEB">
        <w:rPr>
          <w:rFonts w:cs="Arial"/>
          <w:sz w:val="24"/>
          <w:szCs w:val="24"/>
        </w:rPr>
        <w:t>1.- Un diploma;</w:t>
      </w:r>
    </w:p>
    <w:p w14:paraId="3189BB40" w14:textId="77777777" w:rsidR="00553CEB" w:rsidRPr="00553CEB" w:rsidRDefault="00553CEB" w:rsidP="00553CEB">
      <w:pPr>
        <w:pStyle w:val="Sinespaciado"/>
        <w:ind w:firstLine="1134"/>
        <w:rPr>
          <w:rFonts w:cs="Arial"/>
          <w:sz w:val="24"/>
          <w:szCs w:val="24"/>
        </w:rPr>
      </w:pPr>
    </w:p>
    <w:p w14:paraId="0BE14724" w14:textId="77777777" w:rsidR="00553CEB" w:rsidRPr="00553CEB" w:rsidRDefault="00553CEB" w:rsidP="00553CEB">
      <w:pPr>
        <w:pStyle w:val="Sinespaciado"/>
        <w:ind w:firstLine="1134"/>
        <w:rPr>
          <w:rFonts w:cs="Arial"/>
          <w:sz w:val="24"/>
          <w:szCs w:val="24"/>
        </w:rPr>
      </w:pPr>
      <w:r w:rsidRPr="00553CEB">
        <w:rPr>
          <w:rFonts w:cs="Arial"/>
          <w:sz w:val="24"/>
          <w:szCs w:val="24"/>
        </w:rPr>
        <w:t>2.- Una suma, a determinar según disponga el respectivo reglamento.</w:t>
      </w:r>
    </w:p>
    <w:p w14:paraId="5C72EF17" w14:textId="77777777" w:rsidR="00553CEB" w:rsidRPr="00553CEB" w:rsidRDefault="00553CEB" w:rsidP="00553CEB">
      <w:pPr>
        <w:pStyle w:val="Sinespaciado"/>
        <w:ind w:firstLine="1134"/>
        <w:rPr>
          <w:rFonts w:cs="Arial"/>
          <w:sz w:val="24"/>
          <w:szCs w:val="24"/>
        </w:rPr>
      </w:pPr>
    </w:p>
    <w:p w14:paraId="404B3C58" w14:textId="28A52B26" w:rsidR="00553CEB" w:rsidRDefault="00553CEB" w:rsidP="00553CEB">
      <w:pPr>
        <w:pStyle w:val="Sinespaciado"/>
        <w:ind w:firstLine="1134"/>
        <w:rPr>
          <w:rFonts w:cs="Arial"/>
          <w:sz w:val="24"/>
          <w:szCs w:val="24"/>
        </w:rPr>
      </w:pPr>
      <w:r w:rsidRPr="00553CEB">
        <w:rPr>
          <w:rFonts w:cs="Arial"/>
          <w:sz w:val="24"/>
          <w:szCs w:val="24"/>
        </w:rPr>
        <w:t>Además, quienes sean reconocidos en una categoría regional, serán de pleno derecho postulantes al siguiente Premio Nacional de la categoría correspondiente.</w:t>
      </w:r>
      <w:r w:rsidR="00845E4D">
        <w:rPr>
          <w:rFonts w:cs="Arial"/>
          <w:sz w:val="24"/>
          <w:szCs w:val="24"/>
        </w:rPr>
        <w:t>”.”</w:t>
      </w:r>
    </w:p>
    <w:p w14:paraId="201D1730" w14:textId="77777777" w:rsidR="00845E4D" w:rsidRDefault="00845E4D" w:rsidP="00553CEB">
      <w:pPr>
        <w:pStyle w:val="Sinespaciado"/>
        <w:ind w:firstLine="1134"/>
        <w:rPr>
          <w:rFonts w:cs="Arial"/>
          <w:sz w:val="24"/>
          <w:szCs w:val="24"/>
        </w:rPr>
      </w:pPr>
    </w:p>
    <w:p w14:paraId="3EB7C9D2" w14:textId="13EE53F6" w:rsidR="00845E4D" w:rsidRDefault="00845E4D" w:rsidP="00553CEB">
      <w:pPr>
        <w:pStyle w:val="Sinespaciado"/>
        <w:ind w:firstLine="1134"/>
        <w:rPr>
          <w:rFonts w:cs="Arial"/>
          <w:sz w:val="24"/>
          <w:szCs w:val="24"/>
        </w:rPr>
      </w:pPr>
      <w:r>
        <w:rPr>
          <w:rFonts w:cs="Arial"/>
          <w:sz w:val="24"/>
          <w:szCs w:val="24"/>
        </w:rPr>
        <w:t xml:space="preserve">La </w:t>
      </w:r>
      <w:r w:rsidR="004C17C2" w:rsidRPr="00C52AD6">
        <w:rPr>
          <w:rFonts w:cs="Arial"/>
          <w:b/>
          <w:bCs/>
          <w:sz w:val="24"/>
          <w:szCs w:val="24"/>
        </w:rPr>
        <w:t>Honorable Senadora señora Sepúlveda</w:t>
      </w:r>
      <w:r w:rsidR="004C17C2">
        <w:rPr>
          <w:rFonts w:cs="Arial"/>
          <w:sz w:val="24"/>
          <w:szCs w:val="24"/>
        </w:rPr>
        <w:t xml:space="preserve"> </w:t>
      </w:r>
      <w:r w:rsidR="00C263FB">
        <w:rPr>
          <w:rFonts w:cs="Arial"/>
          <w:sz w:val="24"/>
          <w:szCs w:val="24"/>
        </w:rPr>
        <w:t>señaló</w:t>
      </w:r>
      <w:r w:rsidR="0070324E">
        <w:rPr>
          <w:rFonts w:cs="Arial"/>
          <w:sz w:val="24"/>
          <w:szCs w:val="24"/>
        </w:rPr>
        <w:t xml:space="preserve"> que, habiéndose</w:t>
      </w:r>
      <w:r w:rsidR="004C17C2">
        <w:rPr>
          <w:rFonts w:cs="Arial"/>
          <w:sz w:val="24"/>
          <w:szCs w:val="24"/>
        </w:rPr>
        <w:t xml:space="preserve"> tenido una larga discusión </w:t>
      </w:r>
      <w:r w:rsidR="00404D03">
        <w:rPr>
          <w:rFonts w:cs="Arial"/>
          <w:sz w:val="24"/>
          <w:szCs w:val="24"/>
        </w:rPr>
        <w:t>sobre la materia objeto de</w:t>
      </w:r>
      <w:r w:rsidR="00DA0393">
        <w:rPr>
          <w:rFonts w:cs="Arial"/>
          <w:sz w:val="24"/>
          <w:szCs w:val="24"/>
        </w:rPr>
        <w:t xml:space="preserve"> la indicación, y existiendo el compromiso d</w:t>
      </w:r>
      <w:r w:rsidR="00C52AD6">
        <w:rPr>
          <w:rFonts w:cs="Arial"/>
          <w:sz w:val="24"/>
          <w:szCs w:val="24"/>
        </w:rPr>
        <w:t xml:space="preserve">el Ejecutivo </w:t>
      </w:r>
      <w:r w:rsidR="00A0762D">
        <w:rPr>
          <w:rFonts w:cs="Arial"/>
          <w:sz w:val="24"/>
          <w:szCs w:val="24"/>
        </w:rPr>
        <w:t>en cuanto a</w:t>
      </w:r>
      <w:r w:rsidR="00C52AD6">
        <w:rPr>
          <w:rFonts w:cs="Arial"/>
          <w:sz w:val="24"/>
          <w:szCs w:val="24"/>
        </w:rPr>
        <w:t xml:space="preserve"> recoger las ideas </w:t>
      </w:r>
      <w:r w:rsidR="003E5669">
        <w:rPr>
          <w:rFonts w:cs="Arial"/>
          <w:sz w:val="24"/>
          <w:szCs w:val="24"/>
        </w:rPr>
        <w:t>planteadas</w:t>
      </w:r>
      <w:r w:rsidR="00C52AD6">
        <w:rPr>
          <w:rFonts w:cs="Arial"/>
          <w:sz w:val="24"/>
          <w:szCs w:val="24"/>
        </w:rPr>
        <w:t xml:space="preserve"> respecto a la regionalización de los premios nacionales, </w:t>
      </w:r>
      <w:r w:rsidR="003E5669">
        <w:rPr>
          <w:rFonts w:cs="Arial"/>
          <w:sz w:val="24"/>
          <w:szCs w:val="24"/>
        </w:rPr>
        <w:t xml:space="preserve">anunció el retiro de la </w:t>
      </w:r>
      <w:r w:rsidR="003E5669" w:rsidRPr="003E5669">
        <w:rPr>
          <w:rFonts w:cs="Arial"/>
          <w:b/>
          <w:bCs/>
          <w:sz w:val="24"/>
          <w:szCs w:val="24"/>
        </w:rPr>
        <w:t>indicación número 5)</w:t>
      </w:r>
      <w:r w:rsidR="003E5669">
        <w:rPr>
          <w:rFonts w:cs="Arial"/>
          <w:sz w:val="24"/>
          <w:szCs w:val="24"/>
        </w:rPr>
        <w:t>.</w:t>
      </w:r>
    </w:p>
    <w:p w14:paraId="0C1E67CB" w14:textId="77777777" w:rsidR="00B9335D" w:rsidRDefault="00B9335D" w:rsidP="00553CEB">
      <w:pPr>
        <w:pStyle w:val="Sinespaciado"/>
        <w:ind w:firstLine="1134"/>
        <w:rPr>
          <w:rFonts w:cs="Arial"/>
          <w:sz w:val="24"/>
          <w:szCs w:val="24"/>
        </w:rPr>
      </w:pPr>
    </w:p>
    <w:p w14:paraId="32B036F0" w14:textId="36A218A2" w:rsidR="00B9335D" w:rsidRDefault="00B9335D" w:rsidP="00B9335D">
      <w:pPr>
        <w:pStyle w:val="Sinespaciado"/>
        <w:ind w:firstLine="1134"/>
        <w:rPr>
          <w:rFonts w:cs="Arial"/>
          <w:b/>
          <w:bCs/>
          <w:sz w:val="24"/>
          <w:szCs w:val="24"/>
        </w:rPr>
      </w:pPr>
      <w:r w:rsidRPr="00B9335D">
        <w:rPr>
          <w:rFonts w:cs="Arial"/>
          <w:b/>
          <w:bCs/>
          <w:sz w:val="24"/>
          <w:szCs w:val="24"/>
        </w:rPr>
        <w:t>- Esta indicación fue retirada por su autora, la Honorable Senadora señora Sepúlveda.</w:t>
      </w:r>
    </w:p>
    <w:p w14:paraId="680BDBF7" w14:textId="08CE1C95" w:rsidR="001427F6" w:rsidRDefault="001427F6" w:rsidP="00D56D5A">
      <w:pPr>
        <w:pStyle w:val="Sinespaciado"/>
        <w:rPr>
          <w:rFonts w:cs="Arial"/>
          <w:b/>
          <w:bCs/>
          <w:sz w:val="24"/>
          <w:szCs w:val="24"/>
        </w:rPr>
      </w:pPr>
    </w:p>
    <w:p w14:paraId="662B29F0" w14:textId="78B450F3" w:rsidR="00D56D5A" w:rsidRDefault="00D56D5A" w:rsidP="00D56D5A">
      <w:pPr>
        <w:pStyle w:val="Sinespaciado"/>
        <w:jc w:val="center"/>
        <w:rPr>
          <w:rFonts w:cs="Arial"/>
          <w:b/>
          <w:bCs/>
          <w:sz w:val="24"/>
          <w:szCs w:val="24"/>
        </w:rPr>
      </w:pPr>
      <w:r>
        <w:rPr>
          <w:rFonts w:cs="Arial"/>
          <w:b/>
          <w:bCs/>
          <w:sz w:val="24"/>
          <w:szCs w:val="24"/>
        </w:rPr>
        <w:t>- - -</w:t>
      </w:r>
    </w:p>
    <w:p w14:paraId="690324AD" w14:textId="77777777" w:rsidR="00D56D5A" w:rsidRDefault="00D56D5A" w:rsidP="00D56D5A">
      <w:pPr>
        <w:pStyle w:val="Sinespaciado"/>
        <w:rPr>
          <w:rFonts w:cs="Arial"/>
          <w:b/>
          <w:bCs/>
          <w:sz w:val="24"/>
          <w:szCs w:val="24"/>
        </w:rPr>
      </w:pPr>
    </w:p>
    <w:bookmarkStart w:id="13" w:name="_TEXTO_DEL_PROYECTO_1"/>
    <w:bookmarkEnd w:id="13"/>
    <w:p w14:paraId="1003B037" w14:textId="77777777" w:rsidR="00FE3075" w:rsidRPr="00F93FC8" w:rsidRDefault="00F93FC8" w:rsidP="00D31D9C">
      <w:pPr>
        <w:pStyle w:val="Ttulo1"/>
      </w:pPr>
      <w:r w:rsidRPr="00F93FC8">
        <w:fldChar w:fldCharType="begin"/>
      </w:r>
      <w:r w:rsidRPr="00F93FC8">
        <w:instrText>HYPERLINK  \l "Inicio"</w:instrText>
      </w:r>
      <w:r w:rsidRPr="00F93FC8">
        <w:fldChar w:fldCharType="separate"/>
      </w:r>
      <w:r w:rsidR="00C53354" w:rsidRPr="00F93FC8">
        <w:rPr>
          <w:rStyle w:val="Hipervnculo"/>
          <w:color w:val="auto"/>
        </w:rPr>
        <w:t>TEXTO DEL PROYECTO</w:t>
      </w:r>
      <w:r w:rsidRPr="00F93FC8">
        <w:fldChar w:fldCharType="end"/>
      </w:r>
    </w:p>
    <w:p w14:paraId="788BEDBE" w14:textId="77777777" w:rsidR="00B744C4" w:rsidRDefault="00B744C4" w:rsidP="00A47DD6">
      <w:pPr>
        <w:jc w:val="both"/>
        <w:rPr>
          <w:szCs w:val="24"/>
        </w:rPr>
      </w:pPr>
    </w:p>
    <w:p w14:paraId="2B2C81F8" w14:textId="77777777" w:rsidR="00B744C4" w:rsidRDefault="00B744C4" w:rsidP="002B5855">
      <w:pPr>
        <w:tabs>
          <w:tab w:val="left" w:pos="0"/>
        </w:tabs>
        <w:ind w:firstLine="1134"/>
        <w:jc w:val="both"/>
      </w:pPr>
      <w:r>
        <w:t>De</w:t>
      </w:r>
      <w:r w:rsidR="000276D9">
        <w:t xml:space="preserve"> </w:t>
      </w:r>
      <w:r w:rsidRPr="0040726B">
        <w:t xml:space="preserve">conformidad con los acuerdos </w:t>
      </w:r>
      <w:r>
        <w:t xml:space="preserve">precedentemente </w:t>
      </w:r>
      <w:r w:rsidRPr="00BC604F">
        <w:t>consignados, la Comisión de Cultura, Patrimonio, Artes, Deportes y Recreación propone</w:t>
      </w:r>
      <w:r>
        <w:t xml:space="preserve"> a la Sala</w:t>
      </w:r>
      <w:r w:rsidRPr="00BC604F">
        <w:t xml:space="preserve"> la aprobación</w:t>
      </w:r>
      <w:r w:rsidR="00CF1940">
        <w:t xml:space="preserve">, en general y en particular, </w:t>
      </w:r>
      <w:r w:rsidRPr="00BC604F">
        <w:t>del proyecto de ley</w:t>
      </w:r>
      <w:r w:rsidR="00CF1940">
        <w:t xml:space="preserve"> objeto de este informe </w:t>
      </w:r>
      <w:r>
        <w:t>en los siguientes términos:</w:t>
      </w:r>
    </w:p>
    <w:p w14:paraId="6582C8F4" w14:textId="77777777" w:rsidR="00B744C4" w:rsidRPr="00B744C4" w:rsidRDefault="00B744C4" w:rsidP="00A47DD6">
      <w:pPr>
        <w:jc w:val="both"/>
        <w:rPr>
          <w:szCs w:val="24"/>
        </w:rPr>
      </w:pPr>
    </w:p>
    <w:p w14:paraId="65642BE1" w14:textId="77777777" w:rsidR="00FE3075" w:rsidRPr="00975936" w:rsidRDefault="00FE3075" w:rsidP="00A47DD6">
      <w:pPr>
        <w:jc w:val="center"/>
        <w:rPr>
          <w:szCs w:val="24"/>
        </w:rPr>
      </w:pPr>
      <w:r w:rsidRPr="00975936">
        <w:rPr>
          <w:szCs w:val="24"/>
        </w:rPr>
        <w:t>PROYECTO DE LEY:</w:t>
      </w:r>
    </w:p>
    <w:p w14:paraId="4EF43E83" w14:textId="77777777" w:rsidR="006C1A22" w:rsidRDefault="006C1A22" w:rsidP="007D7351">
      <w:pPr>
        <w:jc w:val="both"/>
        <w:rPr>
          <w:szCs w:val="24"/>
        </w:rPr>
      </w:pPr>
    </w:p>
    <w:p w14:paraId="05311E49" w14:textId="032E1F14" w:rsidR="00EC1518" w:rsidRDefault="00EC1518" w:rsidP="00EC1518">
      <w:pPr>
        <w:ind w:firstLine="1134"/>
        <w:jc w:val="both"/>
        <w:rPr>
          <w:rFonts w:cs="Arial"/>
          <w:szCs w:val="24"/>
        </w:rPr>
      </w:pPr>
      <w:r w:rsidRPr="00EC1518">
        <w:rPr>
          <w:rFonts w:cs="Arial"/>
          <w:szCs w:val="24"/>
        </w:rPr>
        <w:t xml:space="preserve">“Artículo Único.- </w:t>
      </w:r>
      <w:r w:rsidR="000C0FBA" w:rsidRPr="00EC1518">
        <w:rPr>
          <w:rFonts w:cs="Arial"/>
          <w:szCs w:val="24"/>
        </w:rPr>
        <w:t>Modificase</w:t>
      </w:r>
      <w:r w:rsidRPr="00EC1518">
        <w:rPr>
          <w:rFonts w:cs="Arial"/>
          <w:szCs w:val="24"/>
        </w:rPr>
        <w:t xml:space="preserve"> la ley N° 19.169, que establece normas sobre otorgamiento de premios nacionales, de la siguiente forma:</w:t>
      </w:r>
    </w:p>
    <w:p w14:paraId="55FFB2A0" w14:textId="77777777" w:rsidR="00EC1518" w:rsidRPr="00EC1518" w:rsidRDefault="00EC1518" w:rsidP="00EC1518">
      <w:pPr>
        <w:ind w:firstLine="1134"/>
        <w:jc w:val="both"/>
        <w:rPr>
          <w:rFonts w:cs="Arial"/>
          <w:szCs w:val="24"/>
        </w:rPr>
      </w:pPr>
    </w:p>
    <w:p w14:paraId="48637B02" w14:textId="4B23FE51" w:rsidR="00EC1518" w:rsidRDefault="00EC1518" w:rsidP="00EC1518">
      <w:pPr>
        <w:ind w:firstLine="1134"/>
        <w:jc w:val="both"/>
        <w:rPr>
          <w:rFonts w:cs="Arial"/>
          <w:szCs w:val="24"/>
        </w:rPr>
      </w:pPr>
      <w:r w:rsidRPr="00EC1518">
        <w:rPr>
          <w:rFonts w:cs="Arial"/>
          <w:szCs w:val="24"/>
        </w:rPr>
        <w:t xml:space="preserve">1) </w:t>
      </w:r>
      <w:r w:rsidR="000C0FBA" w:rsidRPr="00EC1518">
        <w:rPr>
          <w:rFonts w:cs="Arial"/>
          <w:szCs w:val="24"/>
        </w:rPr>
        <w:t>Reempl</w:t>
      </w:r>
      <w:r w:rsidR="000C0FBA">
        <w:rPr>
          <w:rFonts w:cs="Arial"/>
          <w:szCs w:val="24"/>
        </w:rPr>
        <w:t>á</w:t>
      </w:r>
      <w:bookmarkStart w:id="14" w:name="_GoBack"/>
      <w:bookmarkEnd w:id="14"/>
      <w:r w:rsidR="000C0FBA" w:rsidRPr="00EC1518">
        <w:rPr>
          <w:rFonts w:cs="Arial"/>
          <w:szCs w:val="24"/>
        </w:rPr>
        <w:t>zase</w:t>
      </w:r>
      <w:r w:rsidRPr="00EC1518">
        <w:rPr>
          <w:rFonts w:cs="Arial"/>
          <w:szCs w:val="24"/>
        </w:rPr>
        <w:t>, en el inciso tercero del artículo 1°, la frase “Estos premios se otorgarán cada dos años y en forma indivisible.” por “Estos premios se otorgarán en forma indivisible, cada dos años, con excepción del Premio Nacional de Literatura, que se otorgará anualmente.”</w:t>
      </w:r>
    </w:p>
    <w:p w14:paraId="0CDCD2B2" w14:textId="77777777" w:rsidR="00EC1518" w:rsidRPr="00EC1518" w:rsidRDefault="00EC1518" w:rsidP="00EC1518">
      <w:pPr>
        <w:ind w:firstLine="1134"/>
        <w:jc w:val="both"/>
        <w:rPr>
          <w:rFonts w:cs="Arial"/>
          <w:szCs w:val="24"/>
        </w:rPr>
      </w:pPr>
    </w:p>
    <w:p w14:paraId="0B0F1763" w14:textId="1D9AE5C9" w:rsidR="00B665AD" w:rsidRDefault="00EC1518" w:rsidP="00EC1518">
      <w:pPr>
        <w:ind w:firstLine="1134"/>
        <w:jc w:val="both"/>
        <w:rPr>
          <w:rFonts w:cs="Arial"/>
          <w:szCs w:val="24"/>
        </w:rPr>
      </w:pPr>
      <w:r w:rsidRPr="00EC1518">
        <w:rPr>
          <w:rFonts w:cs="Arial"/>
          <w:szCs w:val="24"/>
        </w:rPr>
        <w:t xml:space="preserve">2) </w:t>
      </w:r>
      <w:proofErr w:type="spellStart"/>
      <w:r w:rsidR="000C0FBA" w:rsidRPr="00EC1518">
        <w:rPr>
          <w:rFonts w:cs="Arial"/>
          <w:szCs w:val="24"/>
        </w:rPr>
        <w:t>Elim</w:t>
      </w:r>
      <w:r w:rsidR="000C0FBA">
        <w:rPr>
          <w:rFonts w:cs="Arial"/>
          <w:szCs w:val="24"/>
        </w:rPr>
        <w:t>í</w:t>
      </w:r>
      <w:r w:rsidR="000C0FBA" w:rsidRPr="00EC1518">
        <w:rPr>
          <w:rFonts w:cs="Arial"/>
          <w:szCs w:val="24"/>
        </w:rPr>
        <w:t>nase</w:t>
      </w:r>
      <w:proofErr w:type="spellEnd"/>
      <w:r w:rsidRPr="00EC1518">
        <w:rPr>
          <w:rFonts w:cs="Arial"/>
          <w:szCs w:val="24"/>
        </w:rPr>
        <w:t>, en el artículo 2°, la frase “en cualquier género literario,”.</w:t>
      </w:r>
    </w:p>
    <w:p w14:paraId="0073EED4" w14:textId="77777777" w:rsidR="007C4095" w:rsidRDefault="007C4095" w:rsidP="00EC1518">
      <w:pPr>
        <w:ind w:firstLine="1134"/>
        <w:jc w:val="both"/>
        <w:rPr>
          <w:rFonts w:cs="Arial"/>
          <w:szCs w:val="24"/>
        </w:rPr>
      </w:pPr>
    </w:p>
    <w:p w14:paraId="6BD67D33" w14:textId="77777777" w:rsidR="007C4095" w:rsidRDefault="007C4095" w:rsidP="007C4095">
      <w:pPr>
        <w:ind w:firstLine="1134"/>
        <w:jc w:val="both"/>
        <w:rPr>
          <w:rFonts w:cs="Arial"/>
          <w:szCs w:val="24"/>
        </w:rPr>
      </w:pPr>
      <w:r w:rsidRPr="007C4095">
        <w:rPr>
          <w:rFonts w:cs="Arial"/>
          <w:szCs w:val="24"/>
        </w:rPr>
        <w:t>3) En el artículo 12°:</w:t>
      </w:r>
    </w:p>
    <w:p w14:paraId="7691E083" w14:textId="77777777" w:rsidR="007C4095" w:rsidRPr="007C4095" w:rsidRDefault="007C4095" w:rsidP="007C4095">
      <w:pPr>
        <w:ind w:firstLine="1134"/>
        <w:jc w:val="both"/>
        <w:rPr>
          <w:rFonts w:cs="Arial"/>
          <w:szCs w:val="24"/>
        </w:rPr>
      </w:pPr>
    </w:p>
    <w:p w14:paraId="1E8E0018" w14:textId="650C6D85" w:rsidR="007C4095" w:rsidRPr="00D56D5A" w:rsidRDefault="007C4095" w:rsidP="007C4095">
      <w:pPr>
        <w:ind w:firstLine="1134"/>
        <w:jc w:val="both"/>
        <w:rPr>
          <w:rFonts w:cs="Arial"/>
          <w:szCs w:val="24"/>
        </w:rPr>
      </w:pPr>
      <w:r w:rsidRPr="00D56D5A">
        <w:rPr>
          <w:rFonts w:cs="Arial"/>
          <w:szCs w:val="24"/>
        </w:rPr>
        <w:t xml:space="preserve">a) </w:t>
      </w:r>
      <w:proofErr w:type="spellStart"/>
      <w:r w:rsidR="000C0FBA" w:rsidRPr="00D56D5A">
        <w:rPr>
          <w:rFonts w:cs="Arial"/>
          <w:szCs w:val="24"/>
        </w:rPr>
        <w:t>Sustit</w:t>
      </w:r>
      <w:r w:rsidR="000C0FBA">
        <w:rPr>
          <w:rFonts w:cs="Arial"/>
          <w:szCs w:val="24"/>
        </w:rPr>
        <w:t>ú</w:t>
      </w:r>
      <w:r w:rsidR="000C0FBA" w:rsidRPr="00D56D5A">
        <w:rPr>
          <w:rFonts w:cs="Arial"/>
          <w:szCs w:val="24"/>
        </w:rPr>
        <w:t>yese</w:t>
      </w:r>
      <w:proofErr w:type="spellEnd"/>
      <w:r w:rsidR="00843777" w:rsidRPr="00D56D5A">
        <w:rPr>
          <w:rFonts w:cs="Arial"/>
          <w:szCs w:val="24"/>
        </w:rPr>
        <w:t xml:space="preserve"> </w:t>
      </w:r>
      <w:r w:rsidR="00433440" w:rsidRPr="00D56D5A">
        <w:rPr>
          <w:rFonts w:cs="Arial"/>
          <w:szCs w:val="24"/>
        </w:rPr>
        <w:t>la palabra “seis” por “siete”.</w:t>
      </w:r>
    </w:p>
    <w:p w14:paraId="399AF17F" w14:textId="77777777" w:rsidR="007C4095" w:rsidRPr="007C4095" w:rsidRDefault="007C4095" w:rsidP="007C4095">
      <w:pPr>
        <w:ind w:firstLine="1134"/>
        <w:jc w:val="both"/>
        <w:rPr>
          <w:rFonts w:cs="Arial"/>
          <w:szCs w:val="24"/>
        </w:rPr>
      </w:pPr>
    </w:p>
    <w:p w14:paraId="48A66838" w14:textId="2F35B009" w:rsidR="007C4095" w:rsidRDefault="007C4095" w:rsidP="007C4095">
      <w:pPr>
        <w:ind w:firstLine="1134"/>
        <w:jc w:val="both"/>
        <w:rPr>
          <w:rFonts w:cs="Arial"/>
          <w:szCs w:val="24"/>
        </w:rPr>
      </w:pPr>
      <w:r w:rsidRPr="007C4095">
        <w:rPr>
          <w:rFonts w:cs="Arial"/>
          <w:szCs w:val="24"/>
        </w:rPr>
        <w:t xml:space="preserve">b) </w:t>
      </w:r>
      <w:proofErr w:type="spellStart"/>
      <w:r w:rsidR="000C0FBA" w:rsidRPr="007C4095">
        <w:rPr>
          <w:rFonts w:cs="Arial"/>
          <w:szCs w:val="24"/>
        </w:rPr>
        <w:t>Interc</w:t>
      </w:r>
      <w:r w:rsidR="000C0FBA">
        <w:rPr>
          <w:rFonts w:cs="Arial"/>
          <w:szCs w:val="24"/>
        </w:rPr>
        <w:t>á</w:t>
      </w:r>
      <w:r w:rsidR="000C0FBA" w:rsidRPr="007C4095">
        <w:rPr>
          <w:rFonts w:cs="Arial"/>
          <w:szCs w:val="24"/>
        </w:rPr>
        <w:t>lase</w:t>
      </w:r>
      <w:proofErr w:type="spellEnd"/>
      <w:r w:rsidRPr="007C4095">
        <w:rPr>
          <w:rFonts w:cs="Arial"/>
          <w:szCs w:val="24"/>
        </w:rPr>
        <w:t>, luego de la palabra “Literatura”, el signo y palabra “- narrativa”.</w:t>
      </w:r>
    </w:p>
    <w:p w14:paraId="1C517A8F" w14:textId="77777777" w:rsidR="007C4095" w:rsidRPr="007C4095" w:rsidRDefault="007C4095" w:rsidP="007C4095">
      <w:pPr>
        <w:ind w:firstLine="1134"/>
        <w:jc w:val="both"/>
        <w:rPr>
          <w:rFonts w:cs="Arial"/>
          <w:szCs w:val="24"/>
        </w:rPr>
      </w:pPr>
    </w:p>
    <w:p w14:paraId="32F8FB78" w14:textId="0A28914B" w:rsidR="007C4095" w:rsidRDefault="007C4095" w:rsidP="007C4095">
      <w:pPr>
        <w:ind w:firstLine="1134"/>
        <w:jc w:val="both"/>
        <w:rPr>
          <w:rFonts w:cs="Arial"/>
          <w:szCs w:val="24"/>
        </w:rPr>
      </w:pPr>
      <w:r w:rsidRPr="007C4095">
        <w:rPr>
          <w:rFonts w:cs="Arial"/>
          <w:szCs w:val="24"/>
        </w:rPr>
        <w:t xml:space="preserve">c) </w:t>
      </w:r>
      <w:proofErr w:type="spellStart"/>
      <w:r w:rsidR="000C0FBA" w:rsidRPr="007C4095">
        <w:rPr>
          <w:rFonts w:cs="Arial"/>
          <w:szCs w:val="24"/>
        </w:rPr>
        <w:t>Interc</w:t>
      </w:r>
      <w:r w:rsidR="000C0FBA">
        <w:rPr>
          <w:rFonts w:cs="Arial"/>
          <w:szCs w:val="24"/>
        </w:rPr>
        <w:t>á</w:t>
      </w:r>
      <w:r w:rsidR="000C0FBA" w:rsidRPr="007C4095">
        <w:rPr>
          <w:rFonts w:cs="Arial"/>
          <w:szCs w:val="24"/>
        </w:rPr>
        <w:t>lase</w:t>
      </w:r>
      <w:proofErr w:type="spellEnd"/>
      <w:r w:rsidRPr="007C4095">
        <w:rPr>
          <w:rFonts w:cs="Arial"/>
          <w:szCs w:val="24"/>
        </w:rPr>
        <w:t>, entre la frase “en los años impares, los Premios de” y la palabra “Periodismo”, la frase “Literatura - poesía; de”.</w:t>
      </w:r>
    </w:p>
    <w:p w14:paraId="015C93B3" w14:textId="77777777" w:rsidR="007C4095" w:rsidRDefault="007C4095" w:rsidP="007C4095">
      <w:pPr>
        <w:jc w:val="both"/>
        <w:rPr>
          <w:rFonts w:cs="Arial"/>
          <w:szCs w:val="24"/>
        </w:rPr>
      </w:pPr>
    </w:p>
    <w:p w14:paraId="14D3FD3E" w14:textId="7C3466E7" w:rsidR="007C4095" w:rsidRDefault="007C4095" w:rsidP="007C4095">
      <w:pPr>
        <w:jc w:val="center"/>
        <w:rPr>
          <w:rFonts w:cs="Arial"/>
          <w:szCs w:val="24"/>
        </w:rPr>
      </w:pPr>
      <w:r w:rsidRPr="007C4095">
        <w:rPr>
          <w:rFonts w:cs="Arial"/>
          <w:szCs w:val="24"/>
        </w:rPr>
        <w:t>DISPOSICIONES TRANSITORIAS</w:t>
      </w:r>
    </w:p>
    <w:p w14:paraId="6B239BBA" w14:textId="77777777" w:rsidR="007C4095" w:rsidRPr="007C4095" w:rsidRDefault="007C4095" w:rsidP="007C4095">
      <w:pPr>
        <w:jc w:val="center"/>
        <w:rPr>
          <w:rFonts w:cs="Arial"/>
          <w:szCs w:val="24"/>
        </w:rPr>
      </w:pPr>
    </w:p>
    <w:p w14:paraId="23A6F46A" w14:textId="77777777" w:rsidR="007C4095" w:rsidRDefault="007C4095" w:rsidP="007C4095">
      <w:pPr>
        <w:ind w:firstLine="1134"/>
        <w:jc w:val="both"/>
        <w:rPr>
          <w:rFonts w:cs="Arial"/>
          <w:szCs w:val="24"/>
        </w:rPr>
      </w:pPr>
      <w:r w:rsidRPr="007C4095">
        <w:rPr>
          <w:rFonts w:cs="Arial"/>
          <w:szCs w:val="24"/>
        </w:rPr>
        <w:t>Artículo primero.- La presente ley entrará en vigencia una vez publicada en el Diario Oficial la modificación al reglamento señalado en el artículo siguiente.</w:t>
      </w:r>
    </w:p>
    <w:p w14:paraId="15CF2722" w14:textId="77777777" w:rsidR="007C4095" w:rsidRPr="007C4095" w:rsidRDefault="007C4095" w:rsidP="007C4095">
      <w:pPr>
        <w:ind w:firstLine="1134"/>
        <w:jc w:val="both"/>
        <w:rPr>
          <w:rFonts w:cs="Arial"/>
          <w:szCs w:val="24"/>
        </w:rPr>
      </w:pPr>
    </w:p>
    <w:p w14:paraId="56FB4585" w14:textId="77777777" w:rsidR="007C4095" w:rsidRDefault="007C4095" w:rsidP="007C4095">
      <w:pPr>
        <w:ind w:firstLine="1134"/>
        <w:jc w:val="both"/>
        <w:rPr>
          <w:rFonts w:cs="Arial"/>
          <w:szCs w:val="24"/>
        </w:rPr>
      </w:pPr>
      <w:r w:rsidRPr="007C4095">
        <w:rPr>
          <w:rFonts w:cs="Arial"/>
          <w:szCs w:val="24"/>
        </w:rPr>
        <w:t>Artículo segundo.- En el plazo de 3 meses contados desde la publicación en el Diario Oficial de la presente ley, se deberá modificar y adecuar a ésta el contenido del decreto supremo N° 7, de 2018, del Ministerio de las Culturas, las Artes y el Patrimonio, que contiene el reglamento para la designación de los integrantes de los jurados para el otorgamiento de los premios nacionales de literatura, artes plásticas, artes musicales y artes de la representación y audiovisuales.</w:t>
      </w:r>
    </w:p>
    <w:p w14:paraId="3E6986DA" w14:textId="77777777" w:rsidR="007C4095" w:rsidRPr="007C4095" w:rsidRDefault="007C4095" w:rsidP="007C4095">
      <w:pPr>
        <w:ind w:firstLine="1134"/>
        <w:jc w:val="both"/>
        <w:rPr>
          <w:rFonts w:cs="Arial"/>
          <w:szCs w:val="24"/>
        </w:rPr>
      </w:pPr>
    </w:p>
    <w:p w14:paraId="00A6F64F" w14:textId="77777777" w:rsidR="007C4095" w:rsidRDefault="007C4095" w:rsidP="007C4095">
      <w:pPr>
        <w:ind w:firstLine="1134"/>
        <w:jc w:val="both"/>
        <w:rPr>
          <w:rFonts w:cs="Arial"/>
          <w:szCs w:val="24"/>
        </w:rPr>
      </w:pPr>
      <w:r w:rsidRPr="007C4095">
        <w:rPr>
          <w:rFonts w:cs="Arial"/>
          <w:szCs w:val="24"/>
        </w:rPr>
        <w:t>Artículo tercero.- La primera entrega del premio de literatura, una vez entrada en vigencia la presente ley, deberá considerar el otorgamiento del mismo a una disciplina - narrativa o poesía – distinta a la galardonada inmediatamente en el año anterior.</w:t>
      </w:r>
    </w:p>
    <w:p w14:paraId="1C353370" w14:textId="77777777" w:rsidR="007C4095" w:rsidRPr="007C4095" w:rsidRDefault="007C4095" w:rsidP="007C4095">
      <w:pPr>
        <w:ind w:firstLine="1134"/>
        <w:jc w:val="both"/>
        <w:rPr>
          <w:rFonts w:cs="Arial"/>
          <w:szCs w:val="24"/>
        </w:rPr>
      </w:pPr>
    </w:p>
    <w:p w14:paraId="16017E66" w14:textId="2043D2E6" w:rsidR="007C4095" w:rsidRPr="00F93FC8" w:rsidRDefault="007C4095" w:rsidP="007C4095">
      <w:pPr>
        <w:ind w:firstLine="1134"/>
        <w:jc w:val="both"/>
        <w:rPr>
          <w:rFonts w:cs="Arial"/>
          <w:szCs w:val="24"/>
        </w:rPr>
      </w:pPr>
      <w:r w:rsidRPr="007C4095">
        <w:rPr>
          <w:rFonts w:cs="Arial"/>
          <w:szCs w:val="24"/>
        </w:rPr>
        <w:t>Artículo cuarto.- El mayor gasto fiscal que represente esta ley durante su primer año presupuestario de vigencia se financiará con cargo al presupuesto vigente del Ministerio de las Culturas, las Artes y el Patrimonio, exceptuados los correspondientes a las pensiones vitalicias, que se imputarán a la partida presupuestaria Tesoro Público. No obstante lo anterior, el Ministerio de Hacienda, con cargo a la partida presupuestaria Tesoro Público, podrá suplementar dichos presupuestos en la parte de gasto que no se pudiere financiar con tales recursos. Para los años posteriores, el gasto se financiará con cargo a los recursos que se contemplen en las respectivas leyes de presupuestos del Sector Público.”.</w:t>
      </w:r>
    </w:p>
    <w:p w14:paraId="5D00E4BD" w14:textId="77777777" w:rsidR="00710443" w:rsidRPr="00F93FC8" w:rsidRDefault="00B5255C" w:rsidP="003F43BF">
      <w:pPr>
        <w:jc w:val="center"/>
      </w:pPr>
      <w:r w:rsidRPr="00F93FC8">
        <w:t>- - -</w:t>
      </w:r>
    </w:p>
    <w:p w14:paraId="06541436" w14:textId="77777777" w:rsidR="00AC17EA" w:rsidRPr="00F93FC8" w:rsidRDefault="00AC17EA" w:rsidP="00C17FB5">
      <w:pPr>
        <w:widowControl/>
        <w:tabs>
          <w:tab w:val="clear" w:pos="2835"/>
        </w:tabs>
        <w:jc w:val="both"/>
        <w:rPr>
          <w:spacing w:val="-3"/>
          <w:szCs w:val="24"/>
        </w:rPr>
      </w:pPr>
      <w:bookmarkStart w:id="15" w:name="Acordado"/>
    </w:p>
    <w:bookmarkStart w:id="16" w:name="_ACORDADO"/>
    <w:bookmarkEnd w:id="16"/>
    <w:p w14:paraId="6297FE28" w14:textId="77777777" w:rsidR="001A7765" w:rsidRPr="00F93FC8" w:rsidRDefault="00F93FC8" w:rsidP="001A7765">
      <w:pPr>
        <w:pStyle w:val="Ttulo1"/>
      </w:pPr>
      <w:r w:rsidRPr="00F93FC8">
        <w:fldChar w:fldCharType="begin"/>
      </w:r>
      <w:r w:rsidRPr="00F93FC8">
        <w:instrText>HYPERLINK  \l "Inicio"</w:instrText>
      </w:r>
      <w:r w:rsidRPr="00F93FC8">
        <w:fldChar w:fldCharType="separate"/>
      </w:r>
      <w:r w:rsidR="001A7765" w:rsidRPr="00F93FC8">
        <w:rPr>
          <w:rStyle w:val="Hipervnculo"/>
          <w:color w:val="auto"/>
        </w:rPr>
        <w:t>ACORDADO</w:t>
      </w:r>
      <w:r w:rsidRPr="00F93FC8">
        <w:fldChar w:fldCharType="end"/>
      </w:r>
    </w:p>
    <w:p w14:paraId="7BFE3A9D" w14:textId="77777777" w:rsidR="005317C1" w:rsidRDefault="005317C1" w:rsidP="00D56D5A">
      <w:pPr>
        <w:widowControl/>
        <w:tabs>
          <w:tab w:val="clear" w:pos="2835"/>
        </w:tabs>
        <w:jc w:val="both"/>
        <w:rPr>
          <w:spacing w:val="-3"/>
          <w:szCs w:val="24"/>
        </w:rPr>
      </w:pPr>
    </w:p>
    <w:p w14:paraId="631BA36D" w14:textId="2BA783E7" w:rsidR="00B744C4" w:rsidRDefault="00DB25EC" w:rsidP="002B5855">
      <w:pPr>
        <w:widowControl/>
        <w:tabs>
          <w:tab w:val="clear" w:pos="2835"/>
        </w:tabs>
        <w:ind w:firstLine="1134"/>
        <w:jc w:val="both"/>
        <w:rPr>
          <w:spacing w:val="-3"/>
          <w:szCs w:val="24"/>
        </w:rPr>
      </w:pPr>
      <w:r>
        <w:rPr>
          <w:spacing w:val="-3"/>
          <w:szCs w:val="24"/>
        </w:rPr>
        <w:t>Tratado y a</w:t>
      </w:r>
      <w:r w:rsidR="000F309A">
        <w:rPr>
          <w:spacing w:val="-3"/>
          <w:szCs w:val="24"/>
        </w:rPr>
        <w:t>cordado en ses</w:t>
      </w:r>
      <w:r w:rsidR="00B744C4">
        <w:rPr>
          <w:spacing w:val="-3"/>
          <w:szCs w:val="24"/>
        </w:rPr>
        <w:t>ión</w:t>
      </w:r>
      <w:r w:rsidR="000F309A">
        <w:rPr>
          <w:spacing w:val="-3"/>
          <w:szCs w:val="24"/>
        </w:rPr>
        <w:t xml:space="preserve"> celebrada </w:t>
      </w:r>
      <w:r w:rsidR="00B744C4">
        <w:rPr>
          <w:spacing w:val="-3"/>
          <w:szCs w:val="24"/>
        </w:rPr>
        <w:t xml:space="preserve">el </w:t>
      </w:r>
      <w:r w:rsidR="00B744C4" w:rsidRPr="00B744C4">
        <w:rPr>
          <w:spacing w:val="-3"/>
          <w:szCs w:val="24"/>
        </w:rPr>
        <w:t xml:space="preserve">día </w:t>
      </w:r>
      <w:r w:rsidR="00557BA1" w:rsidRPr="00557BA1">
        <w:rPr>
          <w:spacing w:val="-3"/>
          <w:szCs w:val="24"/>
          <w:u w:val="single"/>
        </w:rPr>
        <w:t>1</w:t>
      </w:r>
      <w:r w:rsidR="00C01808">
        <w:rPr>
          <w:spacing w:val="-3"/>
          <w:szCs w:val="24"/>
          <w:u w:val="single"/>
        </w:rPr>
        <w:t>6</w:t>
      </w:r>
      <w:r w:rsidR="00557BA1" w:rsidRPr="00557BA1">
        <w:rPr>
          <w:spacing w:val="-3"/>
          <w:szCs w:val="24"/>
          <w:u w:val="single"/>
        </w:rPr>
        <w:t xml:space="preserve"> de </w:t>
      </w:r>
      <w:r w:rsidR="00C01808">
        <w:rPr>
          <w:spacing w:val="-3"/>
          <w:szCs w:val="24"/>
          <w:u w:val="single"/>
        </w:rPr>
        <w:t>enero de 2024</w:t>
      </w:r>
      <w:r w:rsidR="00B744C4">
        <w:rPr>
          <w:spacing w:val="-3"/>
          <w:szCs w:val="24"/>
        </w:rPr>
        <w:t xml:space="preserve">, con la asistencia de </w:t>
      </w:r>
      <w:r w:rsidR="00B744C4" w:rsidRPr="00B744C4">
        <w:rPr>
          <w:spacing w:val="-3"/>
          <w:szCs w:val="24"/>
        </w:rPr>
        <w:t xml:space="preserve">los Honorables Senadores señores </w:t>
      </w:r>
      <w:r w:rsidR="00B744C4" w:rsidRPr="00B47510">
        <w:rPr>
          <w:spacing w:val="-3"/>
          <w:szCs w:val="24"/>
        </w:rPr>
        <w:t>Alfonso De Urresti Longton (Presidente), Sebastián Keitel Bianchi</w:t>
      </w:r>
      <w:r w:rsidR="00D5187B">
        <w:rPr>
          <w:spacing w:val="-3"/>
          <w:szCs w:val="24"/>
        </w:rPr>
        <w:t>,</w:t>
      </w:r>
      <w:r w:rsidR="0038343C">
        <w:rPr>
          <w:spacing w:val="-3"/>
          <w:szCs w:val="24"/>
        </w:rPr>
        <w:t xml:space="preserve"> y </w:t>
      </w:r>
      <w:r w:rsidR="00AE2974">
        <w:rPr>
          <w:spacing w:val="-3"/>
          <w:szCs w:val="24"/>
        </w:rPr>
        <w:t>Ricardo Lagos Weber</w:t>
      </w:r>
      <w:r w:rsidR="00AE2974" w:rsidRPr="008E3A08">
        <w:rPr>
          <w:spacing w:val="-3"/>
          <w:szCs w:val="24"/>
        </w:rPr>
        <w:t xml:space="preserve">; </w:t>
      </w:r>
      <w:r w:rsidR="0038343C" w:rsidRPr="008E3A08">
        <w:rPr>
          <w:spacing w:val="-3"/>
          <w:szCs w:val="24"/>
        </w:rPr>
        <w:t xml:space="preserve">en sesión celebrada el día </w:t>
      </w:r>
      <w:r w:rsidR="008E3A08" w:rsidRPr="008E3A08">
        <w:rPr>
          <w:spacing w:val="-3"/>
          <w:szCs w:val="24"/>
          <w:u w:val="single"/>
        </w:rPr>
        <w:t>6 de mayo de 2024</w:t>
      </w:r>
      <w:r w:rsidR="008E3A08">
        <w:rPr>
          <w:spacing w:val="-3"/>
          <w:szCs w:val="24"/>
        </w:rPr>
        <w:t xml:space="preserve">, con la asistencia de los Honorables Senadores señores </w:t>
      </w:r>
      <w:r w:rsidR="008E3A08" w:rsidRPr="00B47510">
        <w:rPr>
          <w:spacing w:val="-3"/>
          <w:szCs w:val="24"/>
        </w:rPr>
        <w:t>Sebastián Keitel Bianchi</w:t>
      </w:r>
      <w:r w:rsidR="008E3A08">
        <w:rPr>
          <w:spacing w:val="-3"/>
          <w:szCs w:val="24"/>
        </w:rPr>
        <w:t xml:space="preserve"> (Presidente), señora Alejandra </w:t>
      </w:r>
      <w:r w:rsidR="008E3A08">
        <w:rPr>
          <w:spacing w:val="-3"/>
          <w:szCs w:val="24"/>
        </w:rPr>
        <w:lastRenderedPageBreak/>
        <w:t xml:space="preserve">Sepúlveda Orbenes, </w:t>
      </w:r>
      <w:r w:rsidR="00994067">
        <w:rPr>
          <w:spacing w:val="-3"/>
          <w:szCs w:val="24"/>
        </w:rPr>
        <w:t xml:space="preserve">y señores </w:t>
      </w:r>
      <w:r w:rsidR="008E3A08">
        <w:rPr>
          <w:spacing w:val="-3"/>
          <w:szCs w:val="24"/>
        </w:rPr>
        <w:t>Rodrigo Galilea Vial e Iván Moreira Barros;</w:t>
      </w:r>
      <w:r w:rsidR="00994067">
        <w:rPr>
          <w:spacing w:val="-3"/>
          <w:szCs w:val="24"/>
        </w:rPr>
        <w:t xml:space="preserve"> en sesión celebrada el día </w:t>
      </w:r>
      <w:r w:rsidR="00994067" w:rsidRPr="00994067">
        <w:rPr>
          <w:spacing w:val="-3"/>
          <w:szCs w:val="24"/>
          <w:u w:val="single"/>
        </w:rPr>
        <w:t>3 de junio de 2024</w:t>
      </w:r>
      <w:r w:rsidR="00994067">
        <w:rPr>
          <w:spacing w:val="-3"/>
          <w:szCs w:val="24"/>
        </w:rPr>
        <w:t xml:space="preserve">, con la asistencia de los Honorables Senadores señores </w:t>
      </w:r>
      <w:r w:rsidR="00994067" w:rsidRPr="00B47510">
        <w:rPr>
          <w:spacing w:val="-3"/>
          <w:szCs w:val="24"/>
        </w:rPr>
        <w:t>Sebastián Keitel Bianchi</w:t>
      </w:r>
      <w:r w:rsidR="00994067">
        <w:rPr>
          <w:spacing w:val="-3"/>
          <w:szCs w:val="24"/>
        </w:rPr>
        <w:t xml:space="preserve"> (Presidente), señora Alejandra Sepúlveda Orbenes, y señores Rodrigo Galilea Vial, Iván Moreira Barros y Daniel Núñez Arancibia; en sesión celebrada el día </w:t>
      </w:r>
      <w:r w:rsidR="00994067" w:rsidRPr="00E96725">
        <w:rPr>
          <w:spacing w:val="-3"/>
          <w:szCs w:val="24"/>
          <w:u w:val="single"/>
        </w:rPr>
        <w:t>17 de junio de 2024</w:t>
      </w:r>
      <w:r w:rsidR="00994067">
        <w:rPr>
          <w:spacing w:val="-3"/>
          <w:szCs w:val="24"/>
        </w:rPr>
        <w:t xml:space="preserve">, con la asistencia </w:t>
      </w:r>
      <w:r w:rsidR="00DF40AC">
        <w:rPr>
          <w:spacing w:val="-3"/>
          <w:szCs w:val="24"/>
        </w:rPr>
        <w:t xml:space="preserve">de los </w:t>
      </w:r>
      <w:r w:rsidR="00E96725">
        <w:rPr>
          <w:spacing w:val="-3"/>
          <w:szCs w:val="24"/>
        </w:rPr>
        <w:t xml:space="preserve">Honorables Senadores señores </w:t>
      </w:r>
      <w:r w:rsidR="00E96725" w:rsidRPr="00B47510">
        <w:rPr>
          <w:spacing w:val="-3"/>
          <w:szCs w:val="24"/>
        </w:rPr>
        <w:t>Sebastián Keitel Bianchi</w:t>
      </w:r>
      <w:r w:rsidR="00E96725">
        <w:rPr>
          <w:spacing w:val="-3"/>
          <w:szCs w:val="24"/>
        </w:rPr>
        <w:t xml:space="preserve"> (Presidente), señora Alejandra Sepúlveda Orbenes, y señores Rodrigo Galilea Vial, Iván Moreira Barros y Daniel Núñez Arancibia</w:t>
      </w:r>
      <w:r w:rsidR="00A72BD4">
        <w:rPr>
          <w:spacing w:val="-3"/>
          <w:szCs w:val="24"/>
        </w:rPr>
        <w:t>.</w:t>
      </w:r>
    </w:p>
    <w:p w14:paraId="36597952" w14:textId="77777777" w:rsidR="00AC17EA" w:rsidRDefault="00AC17EA" w:rsidP="00D12FA8">
      <w:pPr>
        <w:widowControl/>
        <w:tabs>
          <w:tab w:val="clear" w:pos="2835"/>
        </w:tabs>
        <w:ind w:firstLine="2835"/>
        <w:jc w:val="both"/>
        <w:rPr>
          <w:spacing w:val="-3"/>
          <w:szCs w:val="24"/>
        </w:rPr>
      </w:pPr>
    </w:p>
    <w:bookmarkEnd w:id="15"/>
    <w:p w14:paraId="219007C5" w14:textId="77777777" w:rsidR="005317C1" w:rsidRDefault="005317C1" w:rsidP="000F309A">
      <w:pPr>
        <w:widowControl/>
        <w:tabs>
          <w:tab w:val="clear" w:pos="2835"/>
        </w:tabs>
        <w:jc w:val="both"/>
        <w:rPr>
          <w:spacing w:val="-3"/>
          <w:szCs w:val="24"/>
        </w:rPr>
      </w:pPr>
    </w:p>
    <w:p w14:paraId="2D86E743" w14:textId="61B27088" w:rsidR="007A778F" w:rsidRDefault="000F309A" w:rsidP="003F43BF">
      <w:pPr>
        <w:widowControl/>
        <w:tabs>
          <w:tab w:val="clear" w:pos="2835"/>
        </w:tabs>
        <w:ind w:firstLine="2835"/>
        <w:rPr>
          <w:spacing w:val="-3"/>
          <w:szCs w:val="24"/>
          <w:lang w:val="es-ES_tradnl"/>
        </w:rPr>
      </w:pPr>
      <w:r w:rsidRPr="00060D81">
        <w:rPr>
          <w:spacing w:val="-3"/>
          <w:szCs w:val="24"/>
          <w:lang w:val="es-ES_tradnl"/>
        </w:rPr>
        <w:t>Sala de la Comisión, a</w:t>
      </w:r>
      <w:r w:rsidR="00D12FA8" w:rsidRPr="00060D81">
        <w:rPr>
          <w:spacing w:val="-3"/>
          <w:szCs w:val="24"/>
          <w:lang w:val="es-ES_tradnl"/>
        </w:rPr>
        <w:t xml:space="preserve"> </w:t>
      </w:r>
      <w:r w:rsidR="006E3C92">
        <w:rPr>
          <w:spacing w:val="-3"/>
          <w:szCs w:val="24"/>
          <w:lang w:val="es-ES_tradnl"/>
        </w:rPr>
        <w:t xml:space="preserve">2 de julio </w:t>
      </w:r>
      <w:r w:rsidR="00060D81" w:rsidRPr="00060D81">
        <w:rPr>
          <w:spacing w:val="-3"/>
          <w:szCs w:val="24"/>
          <w:lang w:val="es-ES_tradnl"/>
        </w:rPr>
        <w:t>de 2024</w:t>
      </w:r>
      <w:r w:rsidRPr="00060D81">
        <w:rPr>
          <w:spacing w:val="-3"/>
          <w:szCs w:val="24"/>
          <w:lang w:val="es-ES_tradnl"/>
        </w:rPr>
        <w:t>.</w:t>
      </w:r>
    </w:p>
    <w:p w14:paraId="2B62AEE3" w14:textId="77777777" w:rsidR="00710443" w:rsidRDefault="00710443" w:rsidP="004E24CD">
      <w:pPr>
        <w:widowControl/>
        <w:tabs>
          <w:tab w:val="clear" w:pos="2835"/>
        </w:tabs>
        <w:jc w:val="both"/>
        <w:rPr>
          <w:spacing w:val="-3"/>
          <w:szCs w:val="24"/>
        </w:rPr>
      </w:pPr>
    </w:p>
    <w:p w14:paraId="03DC0120" w14:textId="77777777" w:rsidR="00AC17EA" w:rsidRDefault="00AC17EA" w:rsidP="004E24CD">
      <w:pPr>
        <w:widowControl/>
        <w:tabs>
          <w:tab w:val="clear" w:pos="2835"/>
        </w:tabs>
        <w:jc w:val="both"/>
        <w:rPr>
          <w:spacing w:val="-3"/>
          <w:szCs w:val="24"/>
        </w:rPr>
      </w:pPr>
    </w:p>
    <w:p w14:paraId="2A23E71E" w14:textId="77777777" w:rsidR="00AC17EA" w:rsidRDefault="00AC17EA" w:rsidP="004E24CD">
      <w:pPr>
        <w:widowControl/>
        <w:tabs>
          <w:tab w:val="clear" w:pos="2835"/>
        </w:tabs>
        <w:jc w:val="both"/>
        <w:rPr>
          <w:spacing w:val="-3"/>
          <w:szCs w:val="24"/>
        </w:rPr>
      </w:pPr>
    </w:p>
    <w:p w14:paraId="3E66301B" w14:textId="77777777" w:rsidR="00AC17EA" w:rsidRDefault="00AC17EA" w:rsidP="004E24CD">
      <w:pPr>
        <w:widowControl/>
        <w:tabs>
          <w:tab w:val="clear" w:pos="2835"/>
        </w:tabs>
        <w:jc w:val="both"/>
        <w:rPr>
          <w:spacing w:val="-3"/>
          <w:szCs w:val="24"/>
        </w:rPr>
      </w:pPr>
    </w:p>
    <w:p w14:paraId="71505D36" w14:textId="77777777" w:rsidR="00AC17EA" w:rsidRDefault="00AC17EA" w:rsidP="004E24CD">
      <w:pPr>
        <w:widowControl/>
        <w:tabs>
          <w:tab w:val="clear" w:pos="2835"/>
        </w:tabs>
        <w:jc w:val="both"/>
        <w:rPr>
          <w:spacing w:val="-3"/>
          <w:szCs w:val="24"/>
        </w:rPr>
      </w:pPr>
    </w:p>
    <w:p w14:paraId="3314E5EA" w14:textId="77777777" w:rsidR="00AC17EA" w:rsidRDefault="00AC17EA" w:rsidP="004E24CD">
      <w:pPr>
        <w:widowControl/>
        <w:tabs>
          <w:tab w:val="clear" w:pos="2835"/>
        </w:tabs>
        <w:jc w:val="both"/>
        <w:rPr>
          <w:spacing w:val="-3"/>
          <w:szCs w:val="24"/>
        </w:rPr>
      </w:pPr>
    </w:p>
    <w:p w14:paraId="43C5213E" w14:textId="77777777" w:rsidR="00AC17EA" w:rsidRDefault="00AC17EA" w:rsidP="004E24CD">
      <w:pPr>
        <w:widowControl/>
        <w:tabs>
          <w:tab w:val="clear" w:pos="2835"/>
        </w:tabs>
        <w:jc w:val="both"/>
        <w:rPr>
          <w:spacing w:val="-3"/>
          <w:szCs w:val="24"/>
        </w:rPr>
      </w:pPr>
    </w:p>
    <w:p w14:paraId="7C991C30" w14:textId="13DA7F61" w:rsidR="007B6183" w:rsidRDefault="00E70A35" w:rsidP="00D31D9C">
      <w:pPr>
        <w:pStyle w:val="Ttulo1"/>
      </w:pPr>
      <w:bookmarkStart w:id="17" w:name="_RESUMEN_EJECUTIVO"/>
      <w:bookmarkEnd w:id="17"/>
      <w:r>
        <w:rPr>
          <w:noProof/>
        </w:rPr>
        <w:drawing>
          <wp:inline distT="0" distB="0" distL="0" distR="0" wp14:anchorId="15E95013" wp14:editId="3CF165C8">
            <wp:extent cx="2927350" cy="13398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0" cy="1339850"/>
                    </a:xfrm>
                    <a:prstGeom prst="rect">
                      <a:avLst/>
                    </a:prstGeom>
                    <a:noFill/>
                    <a:ln>
                      <a:noFill/>
                    </a:ln>
                  </pic:spPr>
                </pic:pic>
              </a:graphicData>
            </a:graphic>
          </wp:inline>
        </w:drawing>
      </w:r>
    </w:p>
    <w:p w14:paraId="18DB6762" w14:textId="77777777" w:rsidR="005E007D" w:rsidRDefault="005E007D" w:rsidP="005E007D">
      <w:pPr>
        <w:rPr>
          <w:lang w:val="es-ES_tradnl"/>
        </w:rPr>
      </w:pPr>
    </w:p>
    <w:p w14:paraId="3419DD83" w14:textId="77777777" w:rsidR="00387824" w:rsidRDefault="00387824" w:rsidP="005E007D">
      <w:pPr>
        <w:rPr>
          <w:lang w:val="es-ES_tradnl"/>
        </w:rPr>
      </w:pPr>
    </w:p>
    <w:p w14:paraId="5F53CC4B" w14:textId="77777777" w:rsidR="00387824" w:rsidRDefault="00387824" w:rsidP="005E007D">
      <w:pPr>
        <w:rPr>
          <w:lang w:val="es-ES_tradnl"/>
        </w:rPr>
      </w:pPr>
    </w:p>
    <w:p w14:paraId="2CD1540E" w14:textId="77777777" w:rsidR="00387824" w:rsidRDefault="00C17FB5" w:rsidP="005E007D">
      <w:pPr>
        <w:rPr>
          <w:lang w:val="es-ES_tradnl"/>
        </w:rPr>
      </w:pPr>
      <w:r>
        <w:rPr>
          <w:lang w:val="es-ES_tradnl"/>
        </w:rPr>
        <w:br w:type="page"/>
      </w:r>
      <w:bookmarkStart w:id="18" w:name="_RESUMEN_EJECUTIVO_1"/>
      <w:bookmarkEnd w:id="18"/>
    </w:p>
    <w:bookmarkStart w:id="19" w:name="_RESUMEN_EJECUTIVO_2"/>
    <w:bookmarkStart w:id="20" w:name="Resumenejecutivo"/>
    <w:bookmarkEnd w:id="19"/>
    <w:p w14:paraId="75926BC2" w14:textId="77777777" w:rsidR="00FE3075" w:rsidRPr="00F93FC8" w:rsidRDefault="0067266B" w:rsidP="00D31D9C">
      <w:pPr>
        <w:pStyle w:val="Ttulo1"/>
        <w:rPr>
          <w:u w:val="single"/>
        </w:rPr>
      </w:pPr>
      <w:r>
        <w:lastRenderedPageBreak/>
        <w:fldChar w:fldCharType="begin"/>
      </w:r>
      <w:r>
        <w:instrText>HYPERLINK \l "Inicio"</w:instrText>
      </w:r>
      <w:r>
        <w:fldChar w:fldCharType="separate"/>
      </w:r>
      <w:r w:rsidR="00FE3075" w:rsidRPr="00F93FC8">
        <w:rPr>
          <w:rStyle w:val="Hipervnculo"/>
          <w:color w:val="auto"/>
          <w:u w:val="single"/>
        </w:rPr>
        <w:t>RESUMEN EJECUTIVO</w:t>
      </w:r>
      <w:r>
        <w:rPr>
          <w:rStyle w:val="Hipervnculo"/>
          <w:color w:val="auto"/>
          <w:u w:val="single"/>
        </w:rPr>
        <w:fldChar w:fldCharType="end"/>
      </w:r>
    </w:p>
    <w:bookmarkEnd w:id="20"/>
    <w:p w14:paraId="0D3CE70B" w14:textId="77777777" w:rsidR="00C559AC" w:rsidRPr="009F799B" w:rsidRDefault="00C559AC" w:rsidP="00E82917">
      <w:pPr>
        <w:pStyle w:val="Estilo1"/>
        <w:widowControl w:val="0"/>
        <w:tabs>
          <w:tab w:val="clear" w:pos="2268"/>
          <w:tab w:val="left" w:pos="2835"/>
        </w:tabs>
        <w:rPr>
          <w:lang w:val="es-ES"/>
        </w:rPr>
      </w:pPr>
    </w:p>
    <w:p w14:paraId="74784452" w14:textId="77777777" w:rsidR="00C559AC" w:rsidRDefault="00B744C4" w:rsidP="00891213">
      <w:pPr>
        <w:pBdr>
          <w:bottom w:val="single" w:sz="12" w:space="1" w:color="auto"/>
        </w:pBdr>
        <w:jc w:val="both"/>
        <w:rPr>
          <w:b/>
        </w:rPr>
      </w:pPr>
      <w:r w:rsidRPr="00DB25EC">
        <w:rPr>
          <w:b/>
        </w:rPr>
        <w:t>INFORME DE LA COMISIÓN DE CULTURA, PATRIMONIO, ARTES, DEPORTES Y RECREACIÓN</w:t>
      </w:r>
      <w:r w:rsidR="00035604">
        <w:rPr>
          <w:b/>
        </w:rPr>
        <w:t>,</w:t>
      </w:r>
      <w:r w:rsidRPr="00DB25EC">
        <w:rPr>
          <w:b/>
        </w:rPr>
        <w:t xml:space="preserve"> </w:t>
      </w:r>
      <w:r w:rsidRPr="00B744C4">
        <w:rPr>
          <w:b/>
        </w:rPr>
        <w:t xml:space="preserve">RECAÍDO EN EL PROYECTO DE LEY, </w:t>
      </w:r>
      <w:r w:rsidR="00035604">
        <w:rPr>
          <w:b/>
        </w:rPr>
        <w:t xml:space="preserve">EN </w:t>
      </w:r>
      <w:r w:rsidR="00035604" w:rsidRPr="00035604">
        <w:rPr>
          <w:b/>
        </w:rPr>
        <w:t xml:space="preserve">PRIMER TRÁMITE CONSTITUCIONAL, QUE </w:t>
      </w:r>
      <w:r w:rsidR="00CB7777" w:rsidRPr="00CB7777">
        <w:rPr>
          <w:b/>
        </w:rPr>
        <w:t>INTRODUCE MODIFICACIONES A LA LEY N° 19.169, QUE ESTABLECE NORMAS SOBRE OTORGAMIENTO DE PREMIOS NACIONALES, PARA OTORGAR ANUALMENTE EL PREMIO NACIONAL DE LITERATURA</w:t>
      </w:r>
      <w:r w:rsidR="00CB7777">
        <w:rPr>
          <w:b/>
        </w:rPr>
        <w:t xml:space="preserve"> (BOLETÍN N°16.491-37)</w:t>
      </w:r>
    </w:p>
    <w:p w14:paraId="44E1E7E3" w14:textId="77777777" w:rsidR="00AF2831" w:rsidRPr="000F0383" w:rsidRDefault="00AF2831" w:rsidP="005E05E4">
      <w:pPr>
        <w:jc w:val="both"/>
        <w:rPr>
          <w:b/>
        </w:rPr>
      </w:pPr>
    </w:p>
    <w:p w14:paraId="2989D119" w14:textId="77777777" w:rsidR="00CB7777" w:rsidRPr="00A21B7C" w:rsidRDefault="00483385" w:rsidP="00CB7777">
      <w:pPr>
        <w:pStyle w:val="Sinespaciado"/>
        <w:rPr>
          <w:rFonts w:cs="Arial"/>
          <w:b/>
          <w:bCs/>
          <w:sz w:val="24"/>
          <w:szCs w:val="24"/>
          <w:lang w:val="es-ES_tradnl"/>
        </w:rPr>
      </w:pPr>
      <w:r w:rsidRPr="000F0383">
        <w:rPr>
          <w:b/>
        </w:rPr>
        <w:t xml:space="preserve">I. </w:t>
      </w:r>
      <w:r w:rsidR="00FE3075" w:rsidRPr="000F0383">
        <w:rPr>
          <w:b/>
        </w:rPr>
        <w:t>OBJETIVO</w:t>
      </w:r>
      <w:r w:rsidR="00C9348B" w:rsidRPr="000F0383">
        <w:rPr>
          <w:b/>
        </w:rPr>
        <w:t xml:space="preserve"> </w:t>
      </w:r>
      <w:r w:rsidR="00FE3075" w:rsidRPr="000F0383">
        <w:rPr>
          <w:b/>
        </w:rPr>
        <w:t>DEL PROYECTO PROPUESTO POR LA COMISIÓN:</w:t>
      </w:r>
      <w:r w:rsidR="00FE3075" w:rsidRPr="000F0383">
        <w:t xml:space="preserve"> </w:t>
      </w:r>
      <w:r w:rsidR="00CB7777">
        <w:rPr>
          <w:rFonts w:cs="Arial"/>
          <w:sz w:val="24"/>
          <w:szCs w:val="24"/>
          <w:lang w:val="es-ES_tradnl"/>
        </w:rPr>
        <w:t>modificar la ley N°19.169 que establece normas sobre otorgamiento de premios nacionales, para otorgar anualmente el premio nacional de literatura, alternándolo por</w:t>
      </w:r>
      <w:r w:rsidR="00CB7777" w:rsidRPr="0025228E">
        <w:rPr>
          <w:rFonts w:cs="Arial"/>
          <w:sz w:val="24"/>
          <w:szCs w:val="24"/>
          <w:lang w:val="es-ES_tradnl"/>
        </w:rPr>
        <w:t xml:space="preserve"> año </w:t>
      </w:r>
      <w:r w:rsidR="00CB7777">
        <w:rPr>
          <w:rFonts w:cs="Arial"/>
          <w:sz w:val="24"/>
          <w:szCs w:val="24"/>
          <w:lang w:val="es-ES_tradnl"/>
        </w:rPr>
        <w:t xml:space="preserve">entre el </w:t>
      </w:r>
      <w:r w:rsidR="00CB7777" w:rsidRPr="0025228E">
        <w:rPr>
          <w:rFonts w:cs="Arial"/>
          <w:sz w:val="24"/>
          <w:szCs w:val="24"/>
          <w:lang w:val="es-ES_tradnl"/>
        </w:rPr>
        <w:t>género narrativa y poesía</w:t>
      </w:r>
      <w:r w:rsidR="00CB7777">
        <w:rPr>
          <w:rFonts w:cs="Arial"/>
          <w:sz w:val="24"/>
          <w:szCs w:val="24"/>
          <w:lang w:val="es-ES_tradnl"/>
        </w:rPr>
        <w:t>.</w:t>
      </w:r>
    </w:p>
    <w:p w14:paraId="2727798F" w14:textId="77777777" w:rsidR="00710443" w:rsidRPr="000F0383" w:rsidRDefault="00710443" w:rsidP="003C1B3F">
      <w:pPr>
        <w:jc w:val="both"/>
        <w:rPr>
          <w:lang w:val="es-CL"/>
        </w:rPr>
      </w:pPr>
    </w:p>
    <w:p w14:paraId="306F35BF" w14:textId="77777777" w:rsidR="00D5187B" w:rsidRPr="00060D81" w:rsidRDefault="00483385" w:rsidP="00DC75B0">
      <w:pPr>
        <w:tabs>
          <w:tab w:val="clear" w:pos="2835"/>
        </w:tabs>
        <w:jc w:val="both"/>
      </w:pPr>
      <w:r w:rsidRPr="000F0383">
        <w:rPr>
          <w:b/>
        </w:rPr>
        <w:t xml:space="preserve">II. </w:t>
      </w:r>
      <w:r w:rsidR="00FE3075" w:rsidRPr="00783CD9">
        <w:rPr>
          <w:b/>
        </w:rPr>
        <w:t>ACUERDO</w:t>
      </w:r>
      <w:r w:rsidR="00FE3075" w:rsidRPr="00B47510">
        <w:rPr>
          <w:b/>
        </w:rPr>
        <w:t>S:</w:t>
      </w:r>
      <w:r w:rsidR="00976ACE" w:rsidRPr="00B47510">
        <w:rPr>
          <w:b/>
        </w:rPr>
        <w:t xml:space="preserve"> </w:t>
      </w:r>
      <w:r w:rsidR="00DB25EC" w:rsidRPr="00060D81">
        <w:t>A</w:t>
      </w:r>
      <w:r w:rsidRPr="00060D81">
        <w:t xml:space="preserve">probado en general </w:t>
      </w:r>
      <w:r w:rsidR="0040726B" w:rsidRPr="00060D81">
        <w:t>(</w:t>
      </w:r>
      <w:r w:rsidR="00B47510" w:rsidRPr="00060D81">
        <w:t>4</w:t>
      </w:r>
      <w:r w:rsidR="0040726B" w:rsidRPr="00060D81">
        <w:t xml:space="preserve">x0) </w:t>
      </w:r>
      <w:r w:rsidR="00295848" w:rsidRPr="00060D81">
        <w:t>y en particular</w:t>
      </w:r>
      <w:r w:rsidR="00D5187B" w:rsidRPr="00060D81">
        <w:t>:</w:t>
      </w:r>
    </w:p>
    <w:p w14:paraId="356DAF36" w14:textId="77777777" w:rsidR="00D5187B" w:rsidRPr="00060D81" w:rsidRDefault="00D5187B" w:rsidP="00DC75B0">
      <w:pPr>
        <w:tabs>
          <w:tab w:val="clear" w:pos="2835"/>
        </w:tabs>
        <w:jc w:val="both"/>
      </w:pPr>
    </w:p>
    <w:p w14:paraId="4BE787C1" w14:textId="7B9C26C5" w:rsidR="00FE3075" w:rsidRPr="00060D81" w:rsidRDefault="00D5187B" w:rsidP="00DC75B0">
      <w:pPr>
        <w:tabs>
          <w:tab w:val="clear" w:pos="2835"/>
        </w:tabs>
        <w:jc w:val="both"/>
      </w:pPr>
      <w:r w:rsidRPr="00060D81">
        <w:t>Indicación número 1):</w:t>
      </w:r>
      <w:r w:rsidR="00295848" w:rsidRPr="00060D81">
        <w:t xml:space="preserve"> </w:t>
      </w:r>
      <w:r w:rsidR="00060D81">
        <w:t>Retirada</w:t>
      </w:r>
      <w:r w:rsidR="00295848" w:rsidRPr="00060D81">
        <w:t>.</w:t>
      </w:r>
    </w:p>
    <w:p w14:paraId="0C4FC87D" w14:textId="42B3AA73" w:rsidR="00D5187B" w:rsidRPr="00060D81" w:rsidRDefault="00D5187B" w:rsidP="00DC75B0">
      <w:pPr>
        <w:tabs>
          <w:tab w:val="clear" w:pos="2835"/>
        </w:tabs>
        <w:jc w:val="both"/>
      </w:pPr>
      <w:r w:rsidRPr="00060D81">
        <w:t>Indicación número 2):</w:t>
      </w:r>
      <w:r w:rsidR="00F13097" w:rsidRPr="00060D81">
        <w:t xml:space="preserve"> </w:t>
      </w:r>
      <w:r w:rsidR="00060D81">
        <w:t>Retirada</w:t>
      </w:r>
      <w:r w:rsidR="00F13097" w:rsidRPr="00060D81">
        <w:t>.</w:t>
      </w:r>
    </w:p>
    <w:p w14:paraId="6BCB20ED" w14:textId="70AA95D4" w:rsidR="00D5187B" w:rsidRPr="00060D81" w:rsidRDefault="00D5187B" w:rsidP="00DC75B0">
      <w:pPr>
        <w:tabs>
          <w:tab w:val="clear" w:pos="2835"/>
        </w:tabs>
        <w:jc w:val="both"/>
      </w:pPr>
      <w:r w:rsidRPr="00060D81">
        <w:t xml:space="preserve">Indicación número 3): </w:t>
      </w:r>
      <w:r w:rsidR="00060D81">
        <w:t>Retirada</w:t>
      </w:r>
      <w:r w:rsidR="00F13097" w:rsidRPr="00060D81">
        <w:t>.</w:t>
      </w:r>
    </w:p>
    <w:p w14:paraId="6ABB02CE" w14:textId="50367DBB" w:rsidR="00D5187B" w:rsidRPr="00060D81" w:rsidRDefault="00D5187B" w:rsidP="00D5187B">
      <w:pPr>
        <w:tabs>
          <w:tab w:val="clear" w:pos="2835"/>
        </w:tabs>
        <w:jc w:val="both"/>
      </w:pPr>
      <w:r w:rsidRPr="00060D81">
        <w:t xml:space="preserve">Indicación número </w:t>
      </w:r>
      <w:r w:rsidR="00F13097" w:rsidRPr="00060D81">
        <w:t>4</w:t>
      </w:r>
      <w:r w:rsidRPr="00060D81">
        <w:t xml:space="preserve">): </w:t>
      </w:r>
      <w:r w:rsidR="00060D81">
        <w:t xml:space="preserve">Rechazada </w:t>
      </w:r>
      <w:r w:rsidR="009D0BF7">
        <w:t>(</w:t>
      </w:r>
      <w:r w:rsidR="004016C2">
        <w:t xml:space="preserve">mayoría </w:t>
      </w:r>
      <w:r w:rsidR="002A294C">
        <w:t>4x</w:t>
      </w:r>
      <w:r w:rsidR="00680287">
        <w:t>1</w:t>
      </w:r>
      <w:r w:rsidR="005A4630">
        <w:t xml:space="preserve"> abstención</w:t>
      </w:r>
      <w:r w:rsidR="009D0BF7">
        <w:t>)</w:t>
      </w:r>
      <w:r w:rsidR="00F13097" w:rsidRPr="00060D81">
        <w:t>.</w:t>
      </w:r>
    </w:p>
    <w:p w14:paraId="23678975" w14:textId="17B5EB9E" w:rsidR="00D5187B" w:rsidRPr="000F0383" w:rsidRDefault="00D5187B" w:rsidP="00D5187B">
      <w:pPr>
        <w:tabs>
          <w:tab w:val="clear" w:pos="2835"/>
        </w:tabs>
        <w:jc w:val="both"/>
      </w:pPr>
      <w:r w:rsidRPr="00060D81">
        <w:t xml:space="preserve">Indicación número </w:t>
      </w:r>
      <w:r w:rsidR="00F13097" w:rsidRPr="00060D81">
        <w:t>5</w:t>
      </w:r>
      <w:r w:rsidRPr="00060D81">
        <w:t xml:space="preserve">): </w:t>
      </w:r>
      <w:r w:rsidR="00680287">
        <w:t>Retirada</w:t>
      </w:r>
      <w:r w:rsidR="00F13097" w:rsidRPr="00060D81">
        <w:t>.</w:t>
      </w:r>
    </w:p>
    <w:p w14:paraId="56110134" w14:textId="77777777" w:rsidR="00710443" w:rsidRPr="000F0383" w:rsidRDefault="00710443" w:rsidP="00796C44">
      <w:pPr>
        <w:tabs>
          <w:tab w:val="clear" w:pos="2835"/>
        </w:tabs>
        <w:ind w:left="709" w:hanging="709"/>
        <w:jc w:val="both"/>
      </w:pPr>
    </w:p>
    <w:p w14:paraId="65680E77" w14:textId="77777777" w:rsidR="000D11EA" w:rsidRPr="000F0383" w:rsidRDefault="000D11EA" w:rsidP="00D4035B">
      <w:pPr>
        <w:pStyle w:val="Textoindependiente"/>
        <w:tabs>
          <w:tab w:val="left" w:pos="2552"/>
        </w:tabs>
        <w:jc w:val="both"/>
        <w:rPr>
          <w:rFonts w:ascii="Arial" w:hAnsi="Arial"/>
          <w:szCs w:val="24"/>
        </w:rPr>
      </w:pPr>
      <w:r w:rsidRPr="000F0383">
        <w:rPr>
          <w:rFonts w:ascii="Arial" w:hAnsi="Arial"/>
          <w:b/>
          <w:szCs w:val="24"/>
        </w:rPr>
        <w:t xml:space="preserve">III. </w:t>
      </w:r>
      <w:r w:rsidR="00FE3075" w:rsidRPr="000F0383">
        <w:rPr>
          <w:rFonts w:ascii="Arial" w:hAnsi="Arial"/>
          <w:b/>
          <w:szCs w:val="24"/>
        </w:rPr>
        <w:t xml:space="preserve">ESTRUCTURA DEL PROYECTO APROBADO POR LA COMISIÓN: </w:t>
      </w:r>
      <w:r w:rsidR="00CB7777" w:rsidRPr="00A21B7C">
        <w:rPr>
          <w:rFonts w:ascii="Arial" w:hAnsi="Arial" w:cs="Arial"/>
          <w:szCs w:val="24"/>
        </w:rPr>
        <w:t xml:space="preserve">Consta de un artículo </w:t>
      </w:r>
      <w:r w:rsidR="00CB7777">
        <w:rPr>
          <w:rFonts w:ascii="Arial" w:hAnsi="Arial" w:cs="Arial"/>
          <w:szCs w:val="24"/>
        </w:rPr>
        <w:t>único (3 numerales) y cuatro disposiciones transitorias</w:t>
      </w:r>
      <w:r w:rsidR="00CB7777" w:rsidRPr="00A21B7C">
        <w:rPr>
          <w:rFonts w:ascii="Arial" w:hAnsi="Arial" w:cs="Arial"/>
          <w:szCs w:val="24"/>
        </w:rPr>
        <w:t>.</w:t>
      </w:r>
    </w:p>
    <w:p w14:paraId="63FFDE9E" w14:textId="77777777" w:rsidR="00710443" w:rsidRPr="000F0383" w:rsidRDefault="00710443" w:rsidP="00D4035B">
      <w:pPr>
        <w:pStyle w:val="Textoindependiente"/>
        <w:tabs>
          <w:tab w:val="left" w:pos="2552"/>
        </w:tabs>
        <w:jc w:val="both"/>
        <w:rPr>
          <w:rFonts w:ascii="Arial" w:hAnsi="Arial"/>
          <w:b/>
          <w:szCs w:val="24"/>
        </w:rPr>
      </w:pPr>
    </w:p>
    <w:p w14:paraId="6A0C491C" w14:textId="77777777" w:rsidR="00710443" w:rsidRDefault="000D11EA" w:rsidP="00CB7777">
      <w:pPr>
        <w:pStyle w:val="Textoindependiente2"/>
        <w:tabs>
          <w:tab w:val="left" w:pos="2268"/>
        </w:tabs>
        <w:rPr>
          <w:sz w:val="24"/>
          <w:szCs w:val="24"/>
        </w:rPr>
      </w:pPr>
      <w:r w:rsidRPr="0040726B">
        <w:rPr>
          <w:b/>
          <w:sz w:val="24"/>
          <w:szCs w:val="24"/>
        </w:rPr>
        <w:t xml:space="preserve">IV. </w:t>
      </w:r>
      <w:r w:rsidR="00FE3075" w:rsidRPr="0040726B">
        <w:rPr>
          <w:b/>
          <w:sz w:val="24"/>
          <w:szCs w:val="24"/>
        </w:rPr>
        <w:t>NORMAS DE QUÓRUM ESPECIAL</w:t>
      </w:r>
      <w:r w:rsidR="00FE3075" w:rsidRPr="00040F38">
        <w:rPr>
          <w:b/>
          <w:sz w:val="24"/>
          <w:szCs w:val="24"/>
        </w:rPr>
        <w:t>:</w:t>
      </w:r>
      <w:r w:rsidR="00610AF0" w:rsidRPr="00040F38">
        <w:rPr>
          <w:sz w:val="24"/>
          <w:szCs w:val="24"/>
        </w:rPr>
        <w:t xml:space="preserve">  </w:t>
      </w:r>
      <w:r w:rsidR="00CB7777">
        <w:rPr>
          <w:sz w:val="24"/>
          <w:szCs w:val="24"/>
        </w:rPr>
        <w:t>No tiene.</w:t>
      </w:r>
    </w:p>
    <w:p w14:paraId="745D9EB8" w14:textId="77777777" w:rsidR="00CB7777" w:rsidRPr="00CB7777" w:rsidRDefault="00CB7777" w:rsidP="00CB7777">
      <w:pPr>
        <w:pStyle w:val="Textoindependiente2"/>
        <w:tabs>
          <w:tab w:val="left" w:pos="2268"/>
        </w:tabs>
        <w:rPr>
          <w:sz w:val="24"/>
          <w:szCs w:val="24"/>
        </w:rPr>
      </w:pPr>
    </w:p>
    <w:p w14:paraId="469EFA18" w14:textId="77777777" w:rsidR="00FE3075" w:rsidRPr="000F0383" w:rsidRDefault="00483385" w:rsidP="00796C44">
      <w:pPr>
        <w:tabs>
          <w:tab w:val="clear" w:pos="2835"/>
        </w:tabs>
        <w:ind w:left="709" w:hanging="709"/>
        <w:jc w:val="both"/>
      </w:pPr>
      <w:r w:rsidRPr="0040726B">
        <w:rPr>
          <w:b/>
        </w:rPr>
        <w:t xml:space="preserve">V. </w:t>
      </w:r>
      <w:r w:rsidR="00FE3075" w:rsidRPr="0040726B">
        <w:rPr>
          <w:b/>
        </w:rPr>
        <w:t>URGENCIA</w:t>
      </w:r>
      <w:r w:rsidR="00FE3075" w:rsidRPr="00680287">
        <w:rPr>
          <w:b/>
        </w:rPr>
        <w:t>:</w:t>
      </w:r>
      <w:r w:rsidR="00FE3075" w:rsidRPr="00680287">
        <w:t xml:space="preserve"> </w:t>
      </w:r>
      <w:r w:rsidR="00891213" w:rsidRPr="00680287">
        <w:t>“</w:t>
      </w:r>
      <w:r w:rsidR="00CB7777" w:rsidRPr="00680287">
        <w:t>Suma</w:t>
      </w:r>
      <w:r w:rsidR="00891213" w:rsidRPr="00680287">
        <w:t>”</w:t>
      </w:r>
      <w:r w:rsidR="00295848" w:rsidRPr="00680287">
        <w:t>.</w:t>
      </w:r>
    </w:p>
    <w:p w14:paraId="5BED514B" w14:textId="77777777" w:rsidR="00710443" w:rsidRPr="000F0383" w:rsidRDefault="00710443" w:rsidP="00796C44">
      <w:pPr>
        <w:tabs>
          <w:tab w:val="clear" w:pos="2835"/>
        </w:tabs>
        <w:ind w:left="709" w:hanging="709"/>
        <w:jc w:val="both"/>
        <w:rPr>
          <w:b/>
        </w:rPr>
      </w:pPr>
    </w:p>
    <w:p w14:paraId="3A549DA3" w14:textId="77777777" w:rsidR="00CB7777" w:rsidRPr="00A21B7C" w:rsidRDefault="00483385" w:rsidP="00CB7777">
      <w:pPr>
        <w:pStyle w:val="Sinespaciado"/>
        <w:rPr>
          <w:rFonts w:cs="Arial"/>
          <w:sz w:val="24"/>
          <w:szCs w:val="24"/>
          <w:lang w:val="es-ES_tradnl"/>
        </w:rPr>
      </w:pPr>
      <w:r w:rsidRPr="000F0383">
        <w:rPr>
          <w:b/>
        </w:rPr>
        <w:t xml:space="preserve">VI. </w:t>
      </w:r>
      <w:r w:rsidR="00FE3075" w:rsidRPr="000F0383">
        <w:rPr>
          <w:b/>
        </w:rPr>
        <w:t xml:space="preserve">ORIGEN </w:t>
      </w:r>
      <w:r w:rsidR="00DC75B0" w:rsidRPr="000F0383">
        <w:rPr>
          <w:b/>
        </w:rPr>
        <w:t xml:space="preserve">E </w:t>
      </w:r>
      <w:r w:rsidR="00FE3075" w:rsidRPr="000F0383">
        <w:rPr>
          <w:b/>
        </w:rPr>
        <w:t xml:space="preserve">INICIATIVA: </w:t>
      </w:r>
      <w:r w:rsidR="00CB7777">
        <w:rPr>
          <w:rFonts w:cs="Arial"/>
          <w:sz w:val="24"/>
          <w:szCs w:val="24"/>
          <w:lang w:val="es-ES_tradnl"/>
        </w:rPr>
        <w:t>Senado</w:t>
      </w:r>
      <w:r w:rsidR="00CB7777" w:rsidRPr="00A21B7C">
        <w:rPr>
          <w:rFonts w:cs="Arial"/>
          <w:sz w:val="24"/>
          <w:szCs w:val="24"/>
          <w:lang w:val="es-ES_tradnl"/>
        </w:rPr>
        <w:t xml:space="preserve">. </w:t>
      </w:r>
      <w:bookmarkStart w:id="21" w:name="_Hlk103591746"/>
      <w:r w:rsidR="00CB7777">
        <w:rPr>
          <w:rFonts w:cs="Arial"/>
          <w:sz w:val="24"/>
          <w:szCs w:val="24"/>
          <w:lang w:val="es-ES_tradnl"/>
        </w:rPr>
        <w:t>Mensaje de Su Excelencia el Presidente de la República señor Gabriel Boric.</w:t>
      </w:r>
    </w:p>
    <w:bookmarkEnd w:id="21"/>
    <w:p w14:paraId="5B304590" w14:textId="77777777" w:rsidR="00983883" w:rsidRPr="00CB7777" w:rsidRDefault="00983883" w:rsidP="002D2E93">
      <w:pPr>
        <w:jc w:val="both"/>
        <w:rPr>
          <w:lang w:val="es-ES_tradnl"/>
        </w:rPr>
      </w:pPr>
    </w:p>
    <w:p w14:paraId="65E98CDD" w14:textId="77777777" w:rsidR="00FE3075" w:rsidRPr="009F799B" w:rsidRDefault="00483385" w:rsidP="00796C44">
      <w:pPr>
        <w:tabs>
          <w:tab w:val="clear" w:pos="2835"/>
        </w:tabs>
        <w:ind w:left="709" w:hanging="709"/>
      </w:pPr>
      <w:r w:rsidRPr="009F799B">
        <w:rPr>
          <w:b/>
        </w:rPr>
        <w:t xml:space="preserve">VII. </w:t>
      </w:r>
      <w:r w:rsidR="00FE3075" w:rsidRPr="009F799B">
        <w:rPr>
          <w:b/>
        </w:rPr>
        <w:t xml:space="preserve">TRÁMITE CONSTITUCIONAL: </w:t>
      </w:r>
      <w:r w:rsidR="00B744C4">
        <w:rPr>
          <w:bCs/>
        </w:rPr>
        <w:t>Primero</w:t>
      </w:r>
      <w:r w:rsidR="00FE3075" w:rsidRPr="009F799B">
        <w:t>.</w:t>
      </w:r>
    </w:p>
    <w:p w14:paraId="4BCDD52C" w14:textId="77777777" w:rsidR="00610AF0" w:rsidRPr="009F799B" w:rsidRDefault="00610AF0" w:rsidP="0081001D">
      <w:pPr>
        <w:tabs>
          <w:tab w:val="clear" w:pos="2835"/>
        </w:tabs>
        <w:jc w:val="both"/>
        <w:rPr>
          <w:b/>
        </w:rPr>
      </w:pPr>
    </w:p>
    <w:p w14:paraId="3277DF7D" w14:textId="77777777" w:rsidR="00CB7777" w:rsidRPr="00A21B7C" w:rsidRDefault="00B744C4" w:rsidP="00CB7777">
      <w:pPr>
        <w:pStyle w:val="Sinespaciado"/>
        <w:rPr>
          <w:rFonts w:cs="Arial"/>
          <w:sz w:val="24"/>
          <w:szCs w:val="24"/>
          <w:lang w:val="es-ES_tradnl"/>
        </w:rPr>
      </w:pPr>
      <w:r>
        <w:rPr>
          <w:b/>
        </w:rPr>
        <w:t>VIII</w:t>
      </w:r>
      <w:r w:rsidR="008C4C4A" w:rsidRPr="009F799B">
        <w:rPr>
          <w:b/>
        </w:rPr>
        <w:t xml:space="preserve">. </w:t>
      </w:r>
      <w:r w:rsidR="00944754" w:rsidRPr="009F799B">
        <w:rPr>
          <w:b/>
        </w:rPr>
        <w:t>I</w:t>
      </w:r>
      <w:r w:rsidR="00FE3075" w:rsidRPr="009F799B">
        <w:rPr>
          <w:b/>
        </w:rPr>
        <w:t xml:space="preserve">NICIO </w:t>
      </w:r>
      <w:r w:rsidR="00710443">
        <w:rPr>
          <w:b/>
        </w:rPr>
        <w:t xml:space="preserve">DE LA </w:t>
      </w:r>
      <w:r w:rsidR="00FE3075" w:rsidRPr="009F799B">
        <w:rPr>
          <w:b/>
        </w:rPr>
        <w:t>TRAMITACIÓN EN EL SENADO:</w:t>
      </w:r>
      <w:r w:rsidR="003A4DBD">
        <w:t xml:space="preserve"> </w:t>
      </w:r>
      <w:r w:rsidR="00CB7777">
        <w:rPr>
          <w:rFonts w:cs="Arial"/>
          <w:sz w:val="24"/>
          <w:szCs w:val="24"/>
          <w:lang w:val="es-ES_tradnl"/>
        </w:rPr>
        <w:t>20 de diciembre</w:t>
      </w:r>
      <w:r w:rsidR="00CB7777" w:rsidRPr="00A21B7C">
        <w:rPr>
          <w:rFonts w:cs="Arial"/>
          <w:sz w:val="24"/>
          <w:szCs w:val="24"/>
          <w:lang w:val="es-ES_tradnl"/>
        </w:rPr>
        <w:t xml:space="preserve"> de 2023.</w:t>
      </w:r>
    </w:p>
    <w:p w14:paraId="3BC58478" w14:textId="77777777" w:rsidR="003F43BF" w:rsidRPr="00CB7777" w:rsidRDefault="003F43BF" w:rsidP="00410D5B">
      <w:pPr>
        <w:jc w:val="both"/>
        <w:rPr>
          <w:lang w:val="es-ES_tradnl"/>
        </w:rPr>
      </w:pPr>
    </w:p>
    <w:p w14:paraId="2377C311" w14:textId="77777777" w:rsidR="00FE3075" w:rsidRPr="009F799B" w:rsidRDefault="00B744C4" w:rsidP="00796C44">
      <w:pPr>
        <w:tabs>
          <w:tab w:val="clear" w:pos="2835"/>
        </w:tabs>
        <w:ind w:left="709" w:hanging="709"/>
        <w:jc w:val="both"/>
      </w:pPr>
      <w:r>
        <w:rPr>
          <w:b/>
        </w:rPr>
        <w:t>I</w:t>
      </w:r>
      <w:r w:rsidR="00483385" w:rsidRPr="009F799B">
        <w:rPr>
          <w:b/>
        </w:rPr>
        <w:t xml:space="preserve">X. </w:t>
      </w:r>
      <w:r w:rsidR="00FE3075" w:rsidRPr="009F799B">
        <w:rPr>
          <w:b/>
        </w:rPr>
        <w:t>TRÁMITE REGLAMENTARIO:</w:t>
      </w:r>
      <w:r w:rsidR="0037546F" w:rsidRPr="009F799B">
        <w:t xml:space="preserve"> </w:t>
      </w:r>
      <w:r w:rsidR="003F43BF">
        <w:t>P</w:t>
      </w:r>
      <w:r w:rsidR="00FE3075" w:rsidRPr="009F799B">
        <w:t>rimer informe</w:t>
      </w:r>
      <w:r w:rsidR="00452EE7" w:rsidRPr="009F799B">
        <w:t>, en general</w:t>
      </w:r>
      <w:r w:rsidR="003A4DBD">
        <w:t xml:space="preserve"> y en particular</w:t>
      </w:r>
      <w:r w:rsidR="00FE3075" w:rsidRPr="009F799B">
        <w:t>.</w:t>
      </w:r>
    </w:p>
    <w:p w14:paraId="448323FD" w14:textId="77777777" w:rsidR="00983883" w:rsidRDefault="00983883" w:rsidP="002E49D0">
      <w:pPr>
        <w:tabs>
          <w:tab w:val="clear" w:pos="2835"/>
        </w:tabs>
        <w:jc w:val="both"/>
        <w:rPr>
          <w:b/>
        </w:rPr>
      </w:pPr>
    </w:p>
    <w:p w14:paraId="76087F51" w14:textId="77777777" w:rsidR="00F50EB4" w:rsidRDefault="00796C44" w:rsidP="002E49D0">
      <w:pPr>
        <w:tabs>
          <w:tab w:val="clear" w:pos="2835"/>
        </w:tabs>
        <w:jc w:val="both"/>
        <w:rPr>
          <w:b/>
        </w:rPr>
      </w:pPr>
      <w:r w:rsidRPr="009F799B">
        <w:rPr>
          <w:b/>
        </w:rPr>
        <w:t>X</w:t>
      </w:r>
      <w:r w:rsidR="00483385" w:rsidRPr="009F799B">
        <w:rPr>
          <w:b/>
        </w:rPr>
        <w:t xml:space="preserve">. </w:t>
      </w:r>
      <w:r w:rsidR="00FE3075" w:rsidRPr="009F799B">
        <w:rPr>
          <w:b/>
        </w:rPr>
        <w:t xml:space="preserve">LEYES QUE SE MODIFICAN O QUE SE RELACIONAN CON LA MATERIA: </w:t>
      </w:r>
    </w:p>
    <w:p w14:paraId="3F094189" w14:textId="77777777" w:rsidR="00F13097" w:rsidRDefault="00F13097" w:rsidP="002E49D0">
      <w:pPr>
        <w:tabs>
          <w:tab w:val="clear" w:pos="2835"/>
        </w:tabs>
        <w:jc w:val="both"/>
        <w:rPr>
          <w:b/>
        </w:rPr>
      </w:pPr>
    </w:p>
    <w:p w14:paraId="6123E907" w14:textId="77777777" w:rsidR="00CB7777" w:rsidRDefault="00CB7777" w:rsidP="00CB7777">
      <w:pPr>
        <w:pStyle w:val="Sinespaciado"/>
        <w:rPr>
          <w:rFonts w:cs="Arial"/>
          <w:sz w:val="24"/>
          <w:szCs w:val="24"/>
          <w:lang w:val="es-ES_tradnl"/>
        </w:rPr>
      </w:pPr>
      <w:r>
        <w:rPr>
          <w:rFonts w:cs="Arial"/>
          <w:sz w:val="24"/>
          <w:szCs w:val="24"/>
          <w:lang w:val="es-ES_tradnl"/>
        </w:rPr>
        <w:t xml:space="preserve">- </w:t>
      </w:r>
      <w:hyperlink r:id="rId34" w:history="1">
        <w:r w:rsidRPr="00CB7777">
          <w:rPr>
            <w:rStyle w:val="Hipervnculo"/>
            <w:rFonts w:cs="Arial"/>
            <w:sz w:val="24"/>
            <w:szCs w:val="24"/>
            <w:lang w:val="es-ES_tradnl"/>
          </w:rPr>
          <w:t>Ley N° 19.169</w:t>
        </w:r>
      </w:hyperlink>
      <w:r w:rsidRPr="00A42F4A">
        <w:rPr>
          <w:rFonts w:cs="Arial"/>
          <w:sz w:val="24"/>
          <w:szCs w:val="24"/>
          <w:lang w:val="es-ES_tradnl"/>
        </w:rPr>
        <w:t xml:space="preserve">, que </w:t>
      </w:r>
      <w:r>
        <w:rPr>
          <w:rFonts w:cs="Arial"/>
          <w:sz w:val="24"/>
          <w:szCs w:val="24"/>
          <w:lang w:val="es-ES_tradnl"/>
        </w:rPr>
        <w:t>E</w:t>
      </w:r>
      <w:r w:rsidRPr="00A42F4A">
        <w:rPr>
          <w:rFonts w:cs="Arial"/>
          <w:sz w:val="24"/>
          <w:szCs w:val="24"/>
          <w:lang w:val="es-ES_tradnl"/>
        </w:rPr>
        <w:t>stablece normas sobre otorgamiento de premios nacionales</w:t>
      </w:r>
      <w:r>
        <w:rPr>
          <w:rFonts w:cs="Arial"/>
          <w:sz w:val="24"/>
          <w:szCs w:val="24"/>
          <w:lang w:val="es-ES_tradnl"/>
        </w:rPr>
        <w:t>.</w:t>
      </w:r>
    </w:p>
    <w:p w14:paraId="39AF9D97" w14:textId="77777777" w:rsidR="00CB7777" w:rsidRDefault="00CB7777" w:rsidP="00CB7777">
      <w:pPr>
        <w:pStyle w:val="Sinespaciado"/>
        <w:rPr>
          <w:rFonts w:cs="Arial"/>
          <w:sz w:val="24"/>
          <w:szCs w:val="24"/>
          <w:lang w:val="es-ES_tradnl"/>
        </w:rPr>
      </w:pPr>
    </w:p>
    <w:p w14:paraId="213D80D9" w14:textId="77777777" w:rsidR="00CB7777" w:rsidRPr="00A21B7C" w:rsidRDefault="00CB7777" w:rsidP="00CB7777">
      <w:pPr>
        <w:pStyle w:val="Sinespaciado"/>
        <w:rPr>
          <w:rFonts w:cs="Arial"/>
          <w:sz w:val="24"/>
          <w:szCs w:val="24"/>
          <w:lang w:val="es-ES_tradnl"/>
        </w:rPr>
      </w:pPr>
      <w:r>
        <w:rPr>
          <w:rFonts w:cs="Arial"/>
          <w:sz w:val="24"/>
          <w:szCs w:val="24"/>
          <w:lang w:val="es-ES_tradnl"/>
        </w:rPr>
        <w:t xml:space="preserve">- </w:t>
      </w:r>
      <w:hyperlink r:id="rId35" w:history="1">
        <w:r w:rsidRPr="00CB7777">
          <w:rPr>
            <w:rStyle w:val="Hipervnculo"/>
            <w:rFonts w:cs="Arial"/>
            <w:sz w:val="24"/>
            <w:szCs w:val="24"/>
            <w:lang w:val="es-ES_tradnl"/>
          </w:rPr>
          <w:t>Decreto supremo N°7, de 2018</w:t>
        </w:r>
      </w:hyperlink>
      <w:r w:rsidRPr="00A42F4A">
        <w:rPr>
          <w:rFonts w:cs="Arial"/>
          <w:sz w:val="24"/>
          <w:szCs w:val="24"/>
          <w:lang w:val="es-ES_tradnl"/>
        </w:rPr>
        <w:t>, del Ministerio de las Culturas, las Artes y el Patrimonio</w:t>
      </w:r>
      <w:r>
        <w:rPr>
          <w:rFonts w:cs="Arial"/>
          <w:sz w:val="24"/>
          <w:szCs w:val="24"/>
          <w:lang w:val="es-ES_tradnl"/>
        </w:rPr>
        <w:t>, que contiene el R</w:t>
      </w:r>
      <w:r w:rsidRPr="00A42F4A">
        <w:rPr>
          <w:rFonts w:cs="Arial"/>
          <w:sz w:val="24"/>
          <w:szCs w:val="24"/>
          <w:lang w:val="es-ES_tradnl"/>
        </w:rPr>
        <w:t xml:space="preserve">eglamento para la designación de los integrantes </w:t>
      </w:r>
      <w:r w:rsidRPr="00A42F4A">
        <w:rPr>
          <w:rFonts w:cs="Arial"/>
          <w:sz w:val="24"/>
          <w:szCs w:val="24"/>
          <w:lang w:val="es-ES_tradnl"/>
        </w:rPr>
        <w:lastRenderedPageBreak/>
        <w:t>de los jurados para el otorgamiento de los premios nacionales de literatura, artes plásticas, artes musicales y artes de la representación y audiovisuales</w:t>
      </w:r>
      <w:r>
        <w:rPr>
          <w:rFonts w:cs="Arial"/>
          <w:sz w:val="24"/>
          <w:szCs w:val="24"/>
          <w:lang w:val="es-ES_tradnl"/>
        </w:rPr>
        <w:t>.</w:t>
      </w:r>
    </w:p>
    <w:p w14:paraId="4F84DA40" w14:textId="77777777" w:rsidR="00A648D1" w:rsidRPr="00CB7777" w:rsidRDefault="00A648D1" w:rsidP="004E24CD">
      <w:pPr>
        <w:tabs>
          <w:tab w:val="clear" w:pos="2835"/>
        </w:tabs>
        <w:jc w:val="both"/>
        <w:rPr>
          <w:lang w:val="es-ES_tradnl"/>
        </w:rPr>
      </w:pPr>
    </w:p>
    <w:p w14:paraId="36B5A5CA" w14:textId="6C07A6AB" w:rsidR="00C17FB5" w:rsidRDefault="009121B9" w:rsidP="00C17FB5">
      <w:pPr>
        <w:widowControl/>
        <w:tabs>
          <w:tab w:val="clear" w:pos="2835"/>
        </w:tabs>
        <w:ind w:firstLine="2835"/>
        <w:rPr>
          <w:spacing w:val="-3"/>
          <w:szCs w:val="24"/>
          <w:lang w:val="es-ES_tradnl"/>
        </w:rPr>
      </w:pPr>
      <w:r w:rsidRPr="00AF2831">
        <w:t xml:space="preserve">Valparaíso, </w:t>
      </w:r>
      <w:r w:rsidR="00C17FB5" w:rsidRPr="00D5187B">
        <w:rPr>
          <w:spacing w:val="-3"/>
          <w:szCs w:val="24"/>
          <w:lang w:val="es-ES_tradnl"/>
        </w:rPr>
        <w:t xml:space="preserve">a </w:t>
      </w:r>
      <w:r w:rsidR="006E3C92">
        <w:rPr>
          <w:spacing w:val="-3"/>
          <w:szCs w:val="24"/>
          <w:lang w:val="es-ES_tradnl"/>
        </w:rPr>
        <w:t>2</w:t>
      </w:r>
      <w:r w:rsidR="00D20FEB">
        <w:rPr>
          <w:spacing w:val="-3"/>
          <w:szCs w:val="24"/>
          <w:lang w:val="es-ES_tradnl"/>
        </w:rPr>
        <w:t xml:space="preserve"> de ju</w:t>
      </w:r>
      <w:r w:rsidR="006E3C92">
        <w:rPr>
          <w:spacing w:val="-3"/>
          <w:szCs w:val="24"/>
          <w:lang w:val="es-ES_tradnl"/>
        </w:rPr>
        <w:t>l</w:t>
      </w:r>
      <w:r w:rsidR="00D20FEB">
        <w:rPr>
          <w:spacing w:val="-3"/>
          <w:szCs w:val="24"/>
          <w:lang w:val="es-ES_tradnl"/>
        </w:rPr>
        <w:t>io de 2024</w:t>
      </w:r>
      <w:r w:rsidR="00C17FB5" w:rsidRPr="00D5187B">
        <w:rPr>
          <w:spacing w:val="-3"/>
          <w:szCs w:val="24"/>
          <w:lang w:val="es-ES_tradnl"/>
        </w:rPr>
        <w:t>.</w:t>
      </w:r>
    </w:p>
    <w:p w14:paraId="71A5F65E" w14:textId="77777777" w:rsidR="00410D5B" w:rsidRPr="00C17FB5" w:rsidRDefault="00410D5B" w:rsidP="00410D5B">
      <w:pPr>
        <w:tabs>
          <w:tab w:val="clear" w:pos="2835"/>
        </w:tabs>
        <w:ind w:left="3545"/>
        <w:jc w:val="both"/>
        <w:rPr>
          <w:lang w:val="es-ES_tradnl"/>
        </w:rPr>
      </w:pPr>
    </w:p>
    <w:p w14:paraId="06E97900" w14:textId="77777777" w:rsidR="005E007D" w:rsidRDefault="005E007D" w:rsidP="00410D5B">
      <w:pPr>
        <w:tabs>
          <w:tab w:val="clear" w:pos="2835"/>
        </w:tabs>
        <w:ind w:left="3545"/>
        <w:jc w:val="both"/>
      </w:pPr>
    </w:p>
    <w:p w14:paraId="45D3AA6D" w14:textId="77777777" w:rsidR="00AF2831" w:rsidRDefault="00AF2831" w:rsidP="00410D5B">
      <w:pPr>
        <w:tabs>
          <w:tab w:val="clear" w:pos="2835"/>
        </w:tabs>
        <w:ind w:left="3545"/>
        <w:jc w:val="both"/>
      </w:pPr>
    </w:p>
    <w:p w14:paraId="643DDEA1" w14:textId="77777777" w:rsidR="00625AE7" w:rsidRDefault="00625AE7" w:rsidP="00410D5B">
      <w:pPr>
        <w:tabs>
          <w:tab w:val="clear" w:pos="2835"/>
        </w:tabs>
        <w:ind w:left="3545"/>
        <w:jc w:val="both"/>
      </w:pPr>
    </w:p>
    <w:p w14:paraId="3492A7D2" w14:textId="77777777" w:rsidR="00625AE7" w:rsidRDefault="00625AE7" w:rsidP="00410D5B">
      <w:pPr>
        <w:tabs>
          <w:tab w:val="clear" w:pos="2835"/>
        </w:tabs>
        <w:ind w:left="3545"/>
        <w:jc w:val="both"/>
      </w:pPr>
    </w:p>
    <w:p w14:paraId="793CFB40" w14:textId="77777777" w:rsidR="00C559AC" w:rsidRDefault="00C559AC" w:rsidP="00410D5B">
      <w:pPr>
        <w:tabs>
          <w:tab w:val="clear" w:pos="2835"/>
        </w:tabs>
        <w:ind w:left="3545"/>
        <w:jc w:val="both"/>
      </w:pPr>
    </w:p>
    <w:p w14:paraId="337FCFE5" w14:textId="77777777" w:rsidR="00AF2831" w:rsidRDefault="00AF2831" w:rsidP="00410D5B">
      <w:pPr>
        <w:tabs>
          <w:tab w:val="clear" w:pos="2835"/>
        </w:tabs>
        <w:ind w:left="3545"/>
        <w:jc w:val="both"/>
      </w:pPr>
    </w:p>
    <w:p w14:paraId="49575198" w14:textId="14068E7C" w:rsidR="00516C62" w:rsidRPr="00B80324" w:rsidRDefault="00E70A35" w:rsidP="00250B2F">
      <w:pPr>
        <w:jc w:val="center"/>
        <w:rPr>
          <w:b/>
          <w:spacing w:val="-3"/>
          <w:szCs w:val="24"/>
          <w:lang w:val="es-ES_tradnl"/>
        </w:rPr>
      </w:pPr>
      <w:r>
        <w:rPr>
          <w:b/>
          <w:noProof/>
          <w:spacing w:val="-3"/>
          <w:szCs w:val="24"/>
          <w:lang w:val="es-ES_tradnl"/>
        </w:rPr>
        <w:drawing>
          <wp:inline distT="0" distB="0" distL="0" distR="0" wp14:anchorId="32B19317" wp14:editId="17F7AF23">
            <wp:extent cx="2851150" cy="12954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1150" cy="1295400"/>
                    </a:xfrm>
                    <a:prstGeom prst="rect">
                      <a:avLst/>
                    </a:prstGeom>
                    <a:noFill/>
                    <a:ln>
                      <a:noFill/>
                    </a:ln>
                  </pic:spPr>
                </pic:pic>
              </a:graphicData>
            </a:graphic>
          </wp:inline>
        </w:drawing>
      </w:r>
    </w:p>
    <w:sectPr w:rsidR="00516C62" w:rsidRPr="00B80324" w:rsidSect="00B072AA">
      <w:headerReference w:type="even" r:id="rId36"/>
      <w:headerReference w:type="default" r:id="rId37"/>
      <w:pgSz w:w="12242" w:h="18722" w:code="14"/>
      <w:pgMar w:top="2835" w:right="1701" w:bottom="2835" w:left="2268" w:header="720" w:footer="72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184BC" w14:textId="77777777" w:rsidR="00FA3C4B" w:rsidRDefault="00FA3C4B">
      <w:r>
        <w:separator/>
      </w:r>
    </w:p>
  </w:endnote>
  <w:endnote w:type="continuationSeparator" w:id="0">
    <w:p w14:paraId="4FAAE7BF" w14:textId="77777777" w:rsidR="00FA3C4B" w:rsidRDefault="00FA3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ED48D" w14:textId="77777777" w:rsidR="00FA3C4B" w:rsidRDefault="00FA3C4B">
      <w:r>
        <w:separator/>
      </w:r>
    </w:p>
  </w:footnote>
  <w:footnote w:type="continuationSeparator" w:id="0">
    <w:p w14:paraId="1AFB7D42" w14:textId="77777777" w:rsidR="00FA3C4B" w:rsidRDefault="00FA3C4B">
      <w:r>
        <w:continuationSeparator/>
      </w:r>
    </w:p>
  </w:footnote>
  <w:footnote w:id="1">
    <w:p w14:paraId="6732F2FA" w14:textId="18703D70" w:rsidR="00492A8C" w:rsidRPr="009D757D" w:rsidRDefault="00492A8C">
      <w:pPr>
        <w:pStyle w:val="Textonotapie"/>
      </w:pPr>
      <w:r>
        <w:rPr>
          <w:rStyle w:val="Refdenotaalpie"/>
        </w:rPr>
        <w:footnoteRef/>
      </w:r>
      <w:r>
        <w:t xml:space="preserve"> Cabe indicar que en sesión de fecha 2 de abril de 2024 -durante la tramitación del proyecto de ley objeto de este informe- la Comisión modificó su conformación y presidencia.</w:t>
      </w:r>
    </w:p>
  </w:footnote>
  <w:footnote w:id="2">
    <w:p w14:paraId="04577CE2" w14:textId="77777777" w:rsidR="00492A8C" w:rsidRDefault="00492A8C" w:rsidP="00383096">
      <w:pPr>
        <w:pStyle w:val="Textonotapie"/>
        <w:jc w:val="both"/>
        <w:rPr>
          <w:lang w:val="es-CL"/>
        </w:rPr>
      </w:pPr>
      <w:r w:rsidRPr="009F799B">
        <w:rPr>
          <w:rStyle w:val="Refdenotaalpie"/>
        </w:rPr>
        <w:footnoteRef/>
      </w:r>
      <w:r w:rsidRPr="009F799B">
        <w:t xml:space="preserve"> </w:t>
      </w:r>
      <w:bookmarkStart w:id="10" w:name="_Hlk140833718"/>
      <w:r w:rsidRPr="009F799B">
        <w:rPr>
          <w:lang w:val="es-CL"/>
        </w:rPr>
        <w:t>A continuación, figura</w:t>
      </w:r>
      <w:r>
        <w:rPr>
          <w:lang w:val="es-CL"/>
        </w:rPr>
        <w:t>n</w:t>
      </w:r>
      <w:r w:rsidRPr="009F799B">
        <w:rPr>
          <w:lang w:val="es-CL"/>
        </w:rPr>
        <w:t xml:space="preserve"> </w:t>
      </w:r>
      <w:r>
        <w:rPr>
          <w:lang w:val="es-CL"/>
        </w:rPr>
        <w:t>los</w:t>
      </w:r>
      <w:r w:rsidRPr="009F799B">
        <w:rPr>
          <w:lang w:val="es-CL"/>
        </w:rPr>
        <w:t xml:space="preserve"> link</w:t>
      </w:r>
      <w:r>
        <w:rPr>
          <w:lang w:val="es-CL"/>
        </w:rPr>
        <w:t>s</w:t>
      </w:r>
      <w:r w:rsidRPr="009F799B">
        <w:rPr>
          <w:lang w:val="es-CL"/>
        </w:rPr>
        <w:t xml:space="preserve"> de </w:t>
      </w:r>
      <w:r>
        <w:rPr>
          <w:lang w:val="es-CL"/>
        </w:rPr>
        <w:t>las sesiones</w:t>
      </w:r>
      <w:r w:rsidRPr="009F799B">
        <w:rPr>
          <w:lang w:val="es-CL"/>
        </w:rPr>
        <w:t>, transmitida</w:t>
      </w:r>
      <w:r>
        <w:rPr>
          <w:lang w:val="es-CL"/>
        </w:rPr>
        <w:t>s</w:t>
      </w:r>
      <w:r w:rsidRPr="009F799B">
        <w:rPr>
          <w:lang w:val="es-CL"/>
        </w:rPr>
        <w:t xml:space="preserve"> por TV Senado, que la Comisión dedicó al estudio</w:t>
      </w:r>
      <w:r>
        <w:rPr>
          <w:lang w:val="es-CL"/>
        </w:rPr>
        <w:t xml:space="preserve"> en general</w:t>
      </w:r>
      <w:r w:rsidRPr="009F799B">
        <w:rPr>
          <w:lang w:val="es-CL"/>
        </w:rPr>
        <w:t xml:space="preserve"> del proyecto</w:t>
      </w:r>
      <w:r>
        <w:rPr>
          <w:lang w:val="es-CL"/>
        </w:rPr>
        <w:t xml:space="preserve">: </w:t>
      </w:r>
      <w:bookmarkEnd w:id="10"/>
    </w:p>
    <w:p w14:paraId="0854159B" w14:textId="77777777" w:rsidR="00492A8C" w:rsidRDefault="00492A8C" w:rsidP="00383096">
      <w:pPr>
        <w:pStyle w:val="Textonotapie"/>
        <w:jc w:val="both"/>
        <w:rPr>
          <w:lang w:val="es-CL"/>
        </w:rPr>
      </w:pPr>
    </w:p>
    <w:p w14:paraId="2B5E915E" w14:textId="77777777" w:rsidR="00492A8C" w:rsidRDefault="00492A8C" w:rsidP="00383096">
      <w:pPr>
        <w:pStyle w:val="Textonotapie"/>
        <w:jc w:val="both"/>
        <w:rPr>
          <w:u w:val="single"/>
          <w:lang w:val="es-CL"/>
        </w:rPr>
      </w:pPr>
      <w:r w:rsidRPr="00C13928">
        <w:rPr>
          <w:u w:val="single"/>
          <w:lang w:val="es-CL"/>
        </w:rPr>
        <w:t xml:space="preserve">Sesión de </w:t>
      </w:r>
      <w:r>
        <w:rPr>
          <w:u w:val="single"/>
          <w:lang w:val="es-CL"/>
        </w:rPr>
        <w:t>16 de enero de 2024</w:t>
      </w:r>
      <w:r w:rsidRPr="00C13928">
        <w:rPr>
          <w:u w:val="single"/>
          <w:lang w:val="es-CL"/>
        </w:rPr>
        <w:t>:</w:t>
      </w:r>
    </w:p>
    <w:p w14:paraId="65FB7D84" w14:textId="77777777" w:rsidR="00492A8C" w:rsidRDefault="00FA3C4B" w:rsidP="00383096">
      <w:pPr>
        <w:pStyle w:val="Textonotapie"/>
        <w:jc w:val="both"/>
        <w:rPr>
          <w:lang w:val="es-CL"/>
        </w:rPr>
      </w:pPr>
      <w:hyperlink r:id="rId1" w:history="1">
        <w:r w:rsidR="00492A8C" w:rsidRPr="008C7348">
          <w:rPr>
            <w:rStyle w:val="Hipervnculo"/>
            <w:lang w:val="es-CL"/>
          </w:rPr>
          <w:t>https://tv.senado.cl/tvsenado/comisiones/permanentes/cultura-patrimonio-artes-deporte-y-recreacion/comision-de-cultura-patrimonio-artes-deportes-y/2024-01-15/163627.html</w:t>
        </w:r>
      </w:hyperlink>
      <w:r w:rsidR="00492A8C">
        <w:rPr>
          <w:u w:val="single"/>
          <w:lang w:val="es-CL"/>
        </w:rPr>
        <w:t xml:space="preserve"> </w:t>
      </w:r>
      <w:r w:rsidR="00492A8C">
        <w:rPr>
          <w:lang w:val="es-CL"/>
        </w:rPr>
        <w:t xml:space="preserve"> </w:t>
      </w:r>
    </w:p>
    <w:p w14:paraId="72032A40" w14:textId="77777777" w:rsidR="00492A8C" w:rsidRDefault="00492A8C" w:rsidP="00383096">
      <w:pPr>
        <w:pStyle w:val="Textonotapie"/>
        <w:jc w:val="both"/>
        <w:rPr>
          <w:lang w:val="es-CL"/>
        </w:rPr>
      </w:pPr>
    </w:p>
    <w:p w14:paraId="7C0B1DE5" w14:textId="77777777" w:rsidR="00492A8C" w:rsidRDefault="00492A8C" w:rsidP="00383096">
      <w:pPr>
        <w:pStyle w:val="Textonotapie"/>
        <w:jc w:val="both"/>
        <w:rPr>
          <w:u w:val="single"/>
          <w:lang w:val="es-CL"/>
        </w:rPr>
      </w:pPr>
      <w:r w:rsidRPr="002354C0">
        <w:rPr>
          <w:u w:val="single"/>
          <w:lang w:val="es-CL"/>
        </w:rPr>
        <w:t>Sesión de 6 de mayo de 2024:</w:t>
      </w:r>
    </w:p>
    <w:p w14:paraId="5186DE70" w14:textId="77777777" w:rsidR="00492A8C" w:rsidRPr="0038343C" w:rsidRDefault="00FA3C4B" w:rsidP="00383096">
      <w:pPr>
        <w:pStyle w:val="Textonotapie"/>
        <w:jc w:val="both"/>
        <w:rPr>
          <w:lang w:val="es-CL"/>
        </w:rPr>
      </w:pPr>
      <w:hyperlink r:id="rId2" w:history="1">
        <w:r w:rsidR="00492A8C" w:rsidRPr="001055C2">
          <w:rPr>
            <w:rStyle w:val="Hipervnculo"/>
            <w:lang w:val="es-CL"/>
          </w:rPr>
          <w:t>https://tv.senado.cl/tvsenado/comisiones/permanentes/cultura-patrimonio-artes-deporte-y-recreacion/comision-de-cultura-patrimonio-artes-deportes-y/2024-04-02/072215.html</w:t>
        </w:r>
      </w:hyperlink>
      <w:r w:rsidR="00492A8C">
        <w:rPr>
          <w:lang w:val="es-CL"/>
        </w:rPr>
        <w:t xml:space="preserve"> </w:t>
      </w:r>
    </w:p>
  </w:footnote>
  <w:footnote w:id="3">
    <w:p w14:paraId="260CBC6A" w14:textId="77777777" w:rsidR="00492A8C" w:rsidRDefault="00492A8C" w:rsidP="00DC7089">
      <w:pPr>
        <w:pStyle w:val="Textonotapie"/>
        <w:jc w:val="both"/>
        <w:rPr>
          <w:lang w:val="es-CL"/>
        </w:rPr>
      </w:pPr>
      <w:r>
        <w:rPr>
          <w:rStyle w:val="Refdenotaalpie"/>
        </w:rPr>
        <w:footnoteRef/>
      </w:r>
      <w:r>
        <w:t xml:space="preserve"> </w:t>
      </w:r>
      <w:r w:rsidRPr="009F799B">
        <w:rPr>
          <w:lang w:val="es-CL"/>
        </w:rPr>
        <w:t xml:space="preserve">A continuación, figura </w:t>
      </w:r>
      <w:r>
        <w:rPr>
          <w:lang w:val="es-CL"/>
        </w:rPr>
        <w:t>el</w:t>
      </w:r>
      <w:r w:rsidRPr="009F799B">
        <w:rPr>
          <w:lang w:val="es-CL"/>
        </w:rPr>
        <w:t xml:space="preserve"> link de </w:t>
      </w:r>
      <w:r>
        <w:rPr>
          <w:lang w:val="es-CL"/>
        </w:rPr>
        <w:t>la sesión</w:t>
      </w:r>
      <w:r w:rsidRPr="009F799B">
        <w:rPr>
          <w:lang w:val="es-CL"/>
        </w:rPr>
        <w:t xml:space="preserve">, transmitida por TV Senado, que la Comisión dedicó </w:t>
      </w:r>
      <w:r w:rsidRPr="00341852">
        <w:rPr>
          <w:lang w:val="es-CL"/>
        </w:rPr>
        <w:t xml:space="preserve">al estudio en particular del proyecto: </w:t>
      </w:r>
    </w:p>
    <w:p w14:paraId="382198B6" w14:textId="77777777" w:rsidR="00492A8C" w:rsidRPr="00341852" w:rsidRDefault="00492A8C" w:rsidP="00DC7089">
      <w:pPr>
        <w:pStyle w:val="Textonotapie"/>
        <w:jc w:val="both"/>
        <w:rPr>
          <w:lang w:val="es-CL"/>
        </w:rPr>
      </w:pPr>
    </w:p>
    <w:p w14:paraId="51A4FC48" w14:textId="77777777" w:rsidR="00492A8C" w:rsidRDefault="00492A8C" w:rsidP="00994067">
      <w:pPr>
        <w:pStyle w:val="Textonotapie"/>
        <w:jc w:val="both"/>
        <w:rPr>
          <w:u w:val="single"/>
          <w:lang w:val="es-CL"/>
        </w:rPr>
      </w:pPr>
      <w:r w:rsidRPr="00994067">
        <w:rPr>
          <w:lang w:val="es-CL"/>
        </w:rPr>
        <w:t xml:space="preserve">- </w:t>
      </w:r>
      <w:r w:rsidRPr="00341852">
        <w:rPr>
          <w:u w:val="single"/>
          <w:lang w:val="es-CL"/>
        </w:rPr>
        <w:t>Sesión de</w:t>
      </w:r>
      <w:r>
        <w:rPr>
          <w:u w:val="single"/>
          <w:lang w:val="es-CL"/>
        </w:rPr>
        <w:t xml:space="preserve"> 3 de junio de 2024:</w:t>
      </w:r>
    </w:p>
    <w:p w14:paraId="416F44D3" w14:textId="77777777" w:rsidR="00492A8C" w:rsidRDefault="00492A8C" w:rsidP="00B12727">
      <w:pPr>
        <w:pStyle w:val="Textonotapie"/>
        <w:jc w:val="both"/>
        <w:rPr>
          <w:u w:val="single"/>
          <w:lang w:val="es-CL"/>
        </w:rPr>
      </w:pPr>
      <w:r>
        <w:rPr>
          <w:u w:val="single"/>
          <w:lang w:val="es-CL"/>
        </w:rPr>
        <w:t xml:space="preserve"> </w:t>
      </w:r>
      <w:hyperlink r:id="rId3" w:history="1">
        <w:r w:rsidRPr="004D6B59">
          <w:rPr>
            <w:rStyle w:val="Hipervnculo"/>
            <w:lang w:val="es-CL"/>
          </w:rPr>
          <w:t>https://tv.senado.cl/tvsenado/comisiones/permanentes/cultura-patrimonio-artes-deporte-y-recreacion/comision-de-cultura-patrimonio-artes-deportes-y/2024-06-03/091635.html</w:t>
        </w:r>
      </w:hyperlink>
      <w:r>
        <w:rPr>
          <w:u w:val="single"/>
          <w:lang w:val="es-CL"/>
        </w:rPr>
        <w:t xml:space="preserve"> </w:t>
      </w:r>
    </w:p>
    <w:p w14:paraId="42437B2E" w14:textId="77777777" w:rsidR="00492A8C" w:rsidRDefault="00492A8C" w:rsidP="00B12727">
      <w:pPr>
        <w:pStyle w:val="Textonotapie"/>
        <w:jc w:val="both"/>
        <w:rPr>
          <w:u w:val="single"/>
          <w:lang w:val="es-CL"/>
        </w:rPr>
      </w:pPr>
    </w:p>
    <w:p w14:paraId="7EBF5B35" w14:textId="72260CB3" w:rsidR="00492A8C" w:rsidRDefault="00492A8C" w:rsidP="00A4687A">
      <w:pPr>
        <w:pStyle w:val="Textonotapie"/>
        <w:jc w:val="both"/>
        <w:rPr>
          <w:u w:val="single"/>
          <w:lang w:val="es-CL"/>
        </w:rPr>
      </w:pPr>
      <w:r w:rsidRPr="00A4687A">
        <w:rPr>
          <w:lang w:val="es-CL"/>
        </w:rPr>
        <w:t>-</w:t>
      </w:r>
      <w:r>
        <w:rPr>
          <w:lang w:val="es-CL"/>
        </w:rPr>
        <w:t xml:space="preserve"> </w:t>
      </w:r>
      <w:r w:rsidRPr="00A4687A">
        <w:rPr>
          <w:u w:val="single"/>
          <w:lang w:val="es-CL"/>
        </w:rPr>
        <w:t>Sesión de 17 de junio de 2024:</w:t>
      </w:r>
    </w:p>
    <w:p w14:paraId="0AA0D2F2" w14:textId="34378CA4" w:rsidR="00492A8C" w:rsidRPr="00DE5E50" w:rsidRDefault="00FA3C4B" w:rsidP="00A4687A">
      <w:pPr>
        <w:pStyle w:val="Textonotapie"/>
        <w:jc w:val="both"/>
        <w:rPr>
          <w:lang w:val="es-MX"/>
        </w:rPr>
      </w:pPr>
      <w:hyperlink r:id="rId4" w:history="1">
        <w:r w:rsidR="00492A8C" w:rsidRPr="005A216E">
          <w:rPr>
            <w:rStyle w:val="Hipervnculo"/>
            <w:lang w:val="es-MX"/>
          </w:rPr>
          <w:t>https://tv.senado.cl/tvsenado/comisiones/permanentes/cultura-patrimonio-artes-deporte-y-recreacion/comision-de-cultura-patrimonio-artes-deportes-y/2024-06-17/113513.html</w:t>
        </w:r>
      </w:hyperlink>
      <w:r w:rsidR="00492A8C">
        <w:rPr>
          <w:lang w:val="es-MX"/>
        </w:rPr>
        <w:t xml:space="preserve"> </w:t>
      </w:r>
    </w:p>
    <w:p w14:paraId="64B0375B" w14:textId="77777777" w:rsidR="00492A8C" w:rsidRPr="005F05EF" w:rsidRDefault="00492A8C" w:rsidP="00DC7089">
      <w:pPr>
        <w:pStyle w:val="Textonotapie"/>
        <w:rPr>
          <w:lang w:val="es-MX"/>
        </w:rPr>
      </w:pPr>
    </w:p>
  </w:footnote>
  <w:footnote w:id="4">
    <w:p w14:paraId="451A43DA" w14:textId="77777777" w:rsidR="00492A8C" w:rsidRDefault="00492A8C" w:rsidP="00CB6250">
      <w:pPr>
        <w:pStyle w:val="Textonotapie"/>
      </w:pPr>
      <w:r w:rsidRPr="00A4335C">
        <w:rPr>
          <w:rStyle w:val="Refdenotaalpie"/>
        </w:rPr>
        <w:footnoteRef/>
      </w:r>
      <w:r w:rsidRPr="00A4335C">
        <w:t xml:space="preserve"> La presentación de la autoridad ministerial se puede descargar desde el siguiente link:</w:t>
      </w:r>
    </w:p>
    <w:p w14:paraId="1BA9DBE3" w14:textId="77777777" w:rsidR="00492A8C" w:rsidRPr="00795C42" w:rsidRDefault="00FA3C4B" w:rsidP="00CB6250">
      <w:pPr>
        <w:pStyle w:val="Textonotapie"/>
      </w:pPr>
      <w:hyperlink r:id="rId5" w:history="1">
        <w:r w:rsidR="00492A8C" w:rsidRPr="00E7652C">
          <w:rPr>
            <w:rStyle w:val="Hipervnculo"/>
          </w:rPr>
          <w:t>https://www.senado.cl/appsenado/index.php?mo=tramitacion&amp;ac=getDocto&amp;iddocto=19984&amp;tipodoc=docto_comision</w:t>
        </w:r>
      </w:hyperlink>
      <w:r w:rsidR="00492A8C">
        <w:t xml:space="preserve"> </w:t>
      </w:r>
    </w:p>
  </w:footnote>
  <w:footnote w:id="5">
    <w:p w14:paraId="22A97233" w14:textId="3E5921FC" w:rsidR="00063768" w:rsidRPr="00063768" w:rsidRDefault="00063768">
      <w:pPr>
        <w:pStyle w:val="Textonotapie"/>
        <w:rPr>
          <w:lang w:val="es-CL"/>
        </w:rPr>
      </w:pPr>
      <w:r>
        <w:rPr>
          <w:rStyle w:val="Refdenotaalpie"/>
        </w:rPr>
        <w:footnoteRef/>
      </w:r>
      <w:r>
        <w:t xml:space="preserve"> </w:t>
      </w:r>
      <w:r>
        <w:rPr>
          <w:lang w:val="es-CL"/>
        </w:rPr>
        <w:t>Página 8 del informe.</w:t>
      </w:r>
    </w:p>
  </w:footnote>
  <w:footnote w:id="6">
    <w:p w14:paraId="68A67916" w14:textId="72257FA6" w:rsidR="00492A8C" w:rsidRDefault="00492A8C" w:rsidP="000458D6">
      <w:pPr>
        <w:pStyle w:val="Textonotapie"/>
        <w:jc w:val="both"/>
      </w:pPr>
      <w:r w:rsidRPr="000124D0">
        <w:rPr>
          <w:rStyle w:val="Refdenotaalpie"/>
        </w:rPr>
        <w:footnoteRef/>
      </w:r>
      <w:r w:rsidRPr="000124D0">
        <w:t xml:space="preserve"> La presentación de la Secretar</w:t>
      </w:r>
      <w:r>
        <w:t>í</w:t>
      </w:r>
      <w:r w:rsidRPr="000124D0">
        <w:t>a Ejecutiva del Fondo de Fomento del Libro y la Lectura se puede descargar desde el siguiente link:</w:t>
      </w:r>
    </w:p>
    <w:p w14:paraId="4AFAF676" w14:textId="3A8C590E" w:rsidR="00492A8C" w:rsidRPr="009A7A04" w:rsidRDefault="00FA3C4B">
      <w:pPr>
        <w:pStyle w:val="Textonotapie"/>
      </w:pPr>
      <w:hyperlink r:id="rId6" w:history="1">
        <w:r w:rsidR="00492A8C" w:rsidRPr="007F3DBA">
          <w:rPr>
            <w:rStyle w:val="Hipervnculo"/>
          </w:rPr>
          <w:t>https://www.senado.cl/appsenado/index.php?mo=tramitacion&amp;ac=getDocto&amp;iddocto=19978&amp;tipodoc=docto_comision</w:t>
        </w:r>
      </w:hyperlink>
      <w:r w:rsidR="00492A8C">
        <w:t xml:space="preserve"> </w:t>
      </w:r>
    </w:p>
  </w:footnote>
  <w:footnote w:id="7">
    <w:p w14:paraId="36259E44" w14:textId="77777777" w:rsidR="00492A8C" w:rsidRDefault="00492A8C" w:rsidP="006F442C">
      <w:pPr>
        <w:pStyle w:val="Textonotapie"/>
        <w:rPr>
          <w:lang w:val="es-MX"/>
        </w:rPr>
      </w:pPr>
      <w:r>
        <w:rPr>
          <w:rStyle w:val="Refdenotaalpie"/>
        </w:rPr>
        <w:footnoteRef/>
      </w:r>
      <w:r>
        <w:t xml:space="preserve"> </w:t>
      </w:r>
      <w:r>
        <w:rPr>
          <w:lang w:val="es-MX"/>
        </w:rPr>
        <w:t>La Política de la referencia se puede descargar desde el siguiente link:</w:t>
      </w:r>
    </w:p>
    <w:p w14:paraId="5C356767" w14:textId="77777777" w:rsidR="00492A8C" w:rsidRPr="00817D87" w:rsidRDefault="00FA3C4B" w:rsidP="006F442C">
      <w:pPr>
        <w:pStyle w:val="Textonotapie"/>
        <w:rPr>
          <w:lang w:val="es-MX"/>
        </w:rPr>
      </w:pPr>
      <w:hyperlink r:id="rId7" w:history="1">
        <w:r w:rsidR="00492A8C" w:rsidRPr="007B1F63">
          <w:rPr>
            <w:rStyle w:val="Hipervnculo"/>
            <w:lang w:val="es-MX"/>
          </w:rPr>
          <w:t>https://www.cultura.gob.cl/politicas-culturales/wp-content/uploads/sites/2/2023/05/documento_politica-del-libro-2023final-6.pdf</w:t>
        </w:r>
      </w:hyperlink>
      <w:r w:rsidR="00492A8C">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CD0C" w14:textId="77777777" w:rsidR="00492A8C" w:rsidRDefault="00492A8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C46F2FD" w14:textId="77777777" w:rsidR="00492A8C" w:rsidRDefault="00492A8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9A76C" w14:textId="77777777" w:rsidR="00492A8C" w:rsidRDefault="00492A8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14:paraId="3518D7F7" w14:textId="77777777" w:rsidR="00492A8C" w:rsidRDefault="00492A8C">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35E8"/>
    <w:multiLevelType w:val="hybridMultilevel"/>
    <w:tmpl w:val="7DC8E0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8705077"/>
    <w:multiLevelType w:val="hybridMultilevel"/>
    <w:tmpl w:val="46FA6C6C"/>
    <w:lvl w:ilvl="0" w:tplc="FE0A787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E9569D"/>
    <w:multiLevelType w:val="hybridMultilevel"/>
    <w:tmpl w:val="A2D6838A"/>
    <w:lvl w:ilvl="0" w:tplc="B4F0E070">
      <w:start w:val="8"/>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0BE8769F"/>
    <w:multiLevelType w:val="hybridMultilevel"/>
    <w:tmpl w:val="A8ECFBE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536185"/>
    <w:multiLevelType w:val="hybridMultilevel"/>
    <w:tmpl w:val="B82619BA"/>
    <w:lvl w:ilvl="0" w:tplc="E4E02C58">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5" w15:restartNumberingAfterBreak="0">
    <w:nsid w:val="0DA517EC"/>
    <w:multiLevelType w:val="singleLevel"/>
    <w:tmpl w:val="4FBAEFD2"/>
    <w:lvl w:ilvl="0">
      <w:start w:val="1"/>
      <w:numFmt w:val="lowerRoman"/>
      <w:pStyle w:val="Ttulo4"/>
      <w:lvlText w:val="%1."/>
      <w:lvlJc w:val="left"/>
      <w:pPr>
        <w:tabs>
          <w:tab w:val="num" w:pos="1418"/>
        </w:tabs>
        <w:ind w:left="1418" w:hanging="709"/>
      </w:pPr>
      <w:rPr>
        <w:b/>
        <w:sz w:val="26"/>
      </w:rPr>
    </w:lvl>
  </w:abstractNum>
  <w:abstractNum w:abstractNumId="6" w15:restartNumberingAfterBreak="0">
    <w:nsid w:val="0E0B5E01"/>
    <w:multiLevelType w:val="hybridMultilevel"/>
    <w:tmpl w:val="02BC44E8"/>
    <w:lvl w:ilvl="0" w:tplc="ECFC3AE6">
      <w:start w:val="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1354281"/>
    <w:multiLevelType w:val="hybridMultilevel"/>
    <w:tmpl w:val="80CC7938"/>
    <w:lvl w:ilvl="0" w:tplc="E878F40E">
      <w:start w:val="1"/>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8" w15:restartNumberingAfterBreak="0">
    <w:nsid w:val="13A97176"/>
    <w:multiLevelType w:val="hybridMultilevel"/>
    <w:tmpl w:val="FDEA80E8"/>
    <w:lvl w:ilvl="0" w:tplc="8FA65218">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9" w15:restartNumberingAfterBreak="0">
    <w:nsid w:val="14577606"/>
    <w:multiLevelType w:val="singleLevel"/>
    <w:tmpl w:val="3796C21E"/>
    <w:lvl w:ilvl="0">
      <w:start w:val="1"/>
      <w:numFmt w:val="upperRoman"/>
      <w:lvlText w:val="%1."/>
      <w:lvlJc w:val="left"/>
      <w:pPr>
        <w:tabs>
          <w:tab w:val="num" w:pos="3544"/>
        </w:tabs>
        <w:ind w:left="3544" w:hanging="709"/>
      </w:pPr>
      <w:rPr>
        <w:rFonts w:ascii="Courier" w:hAnsi="Courier"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97F640D"/>
    <w:multiLevelType w:val="hybridMultilevel"/>
    <w:tmpl w:val="A98C126A"/>
    <w:lvl w:ilvl="0" w:tplc="DFB22E8A">
      <w:start w:val="1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F14C80"/>
    <w:multiLevelType w:val="hybridMultilevel"/>
    <w:tmpl w:val="887EF5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D83B85"/>
    <w:multiLevelType w:val="hybridMultilevel"/>
    <w:tmpl w:val="20720FE4"/>
    <w:lvl w:ilvl="0" w:tplc="3C389FC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4532AD1"/>
    <w:multiLevelType w:val="hybridMultilevel"/>
    <w:tmpl w:val="BFF002DC"/>
    <w:lvl w:ilvl="0" w:tplc="14A44D24">
      <w:start w:val="1"/>
      <w:numFmt w:val="upperRoman"/>
      <w:lvlText w:val="%1."/>
      <w:lvlJc w:val="left"/>
      <w:pPr>
        <w:tabs>
          <w:tab w:val="num" w:pos="-414"/>
        </w:tabs>
        <w:ind w:left="-414" w:hanging="720"/>
      </w:pPr>
      <w:rPr>
        <w:rFonts w:hint="default"/>
        <w:b/>
      </w:rPr>
    </w:lvl>
    <w:lvl w:ilvl="1" w:tplc="0C0A0019" w:tentative="1">
      <w:start w:val="1"/>
      <w:numFmt w:val="lowerLetter"/>
      <w:lvlText w:val="%2."/>
      <w:lvlJc w:val="left"/>
      <w:pPr>
        <w:tabs>
          <w:tab w:val="num" w:pos="-54"/>
        </w:tabs>
        <w:ind w:left="-54" w:hanging="360"/>
      </w:pPr>
    </w:lvl>
    <w:lvl w:ilvl="2" w:tplc="0C0A001B" w:tentative="1">
      <w:start w:val="1"/>
      <w:numFmt w:val="lowerRoman"/>
      <w:lvlText w:val="%3."/>
      <w:lvlJc w:val="right"/>
      <w:pPr>
        <w:tabs>
          <w:tab w:val="num" w:pos="666"/>
        </w:tabs>
        <w:ind w:left="666" w:hanging="180"/>
      </w:pPr>
    </w:lvl>
    <w:lvl w:ilvl="3" w:tplc="0C0A000F" w:tentative="1">
      <w:start w:val="1"/>
      <w:numFmt w:val="decimal"/>
      <w:lvlText w:val="%4."/>
      <w:lvlJc w:val="left"/>
      <w:pPr>
        <w:tabs>
          <w:tab w:val="num" w:pos="1386"/>
        </w:tabs>
        <w:ind w:left="1386" w:hanging="360"/>
      </w:pPr>
    </w:lvl>
    <w:lvl w:ilvl="4" w:tplc="0C0A0019" w:tentative="1">
      <w:start w:val="1"/>
      <w:numFmt w:val="lowerLetter"/>
      <w:lvlText w:val="%5."/>
      <w:lvlJc w:val="left"/>
      <w:pPr>
        <w:tabs>
          <w:tab w:val="num" w:pos="2106"/>
        </w:tabs>
        <w:ind w:left="2106" w:hanging="360"/>
      </w:pPr>
    </w:lvl>
    <w:lvl w:ilvl="5" w:tplc="0C0A001B" w:tentative="1">
      <w:start w:val="1"/>
      <w:numFmt w:val="lowerRoman"/>
      <w:lvlText w:val="%6."/>
      <w:lvlJc w:val="right"/>
      <w:pPr>
        <w:tabs>
          <w:tab w:val="num" w:pos="2826"/>
        </w:tabs>
        <w:ind w:left="2826" w:hanging="180"/>
      </w:pPr>
    </w:lvl>
    <w:lvl w:ilvl="6" w:tplc="0C0A000F" w:tentative="1">
      <w:start w:val="1"/>
      <w:numFmt w:val="decimal"/>
      <w:lvlText w:val="%7."/>
      <w:lvlJc w:val="left"/>
      <w:pPr>
        <w:tabs>
          <w:tab w:val="num" w:pos="3546"/>
        </w:tabs>
        <w:ind w:left="3546" w:hanging="360"/>
      </w:pPr>
    </w:lvl>
    <w:lvl w:ilvl="7" w:tplc="0C0A0019" w:tentative="1">
      <w:start w:val="1"/>
      <w:numFmt w:val="lowerLetter"/>
      <w:lvlText w:val="%8."/>
      <w:lvlJc w:val="left"/>
      <w:pPr>
        <w:tabs>
          <w:tab w:val="num" w:pos="4266"/>
        </w:tabs>
        <w:ind w:left="4266" w:hanging="360"/>
      </w:pPr>
    </w:lvl>
    <w:lvl w:ilvl="8" w:tplc="0C0A001B" w:tentative="1">
      <w:start w:val="1"/>
      <w:numFmt w:val="lowerRoman"/>
      <w:lvlText w:val="%9."/>
      <w:lvlJc w:val="right"/>
      <w:pPr>
        <w:tabs>
          <w:tab w:val="num" w:pos="4986"/>
        </w:tabs>
        <w:ind w:left="4986" w:hanging="180"/>
      </w:pPr>
    </w:lvl>
  </w:abstractNum>
  <w:abstractNum w:abstractNumId="14" w15:restartNumberingAfterBreak="0">
    <w:nsid w:val="28C11C1A"/>
    <w:multiLevelType w:val="hybridMultilevel"/>
    <w:tmpl w:val="32346A40"/>
    <w:lvl w:ilvl="0" w:tplc="A8D8F726">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95C674B"/>
    <w:multiLevelType w:val="hybridMultilevel"/>
    <w:tmpl w:val="EC647A66"/>
    <w:lvl w:ilvl="0" w:tplc="0C0A0001">
      <w:start w:val="1"/>
      <w:numFmt w:val="bullet"/>
      <w:lvlText w:val=""/>
      <w:lvlJc w:val="left"/>
      <w:pPr>
        <w:tabs>
          <w:tab w:val="num" w:pos="2988"/>
        </w:tabs>
        <w:ind w:left="2988" w:hanging="360"/>
      </w:pPr>
      <w:rPr>
        <w:rFonts w:ascii="Symbol" w:hAnsi="Symbol" w:cs="Symbol" w:hint="default"/>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start w:val="1"/>
      <w:numFmt w:val="bullet"/>
      <w:lvlText w:val=""/>
      <w:lvlJc w:val="left"/>
      <w:pPr>
        <w:tabs>
          <w:tab w:val="num" w:pos="4428"/>
        </w:tabs>
        <w:ind w:left="4428" w:hanging="360"/>
      </w:pPr>
      <w:rPr>
        <w:rFonts w:ascii="Wingdings" w:hAnsi="Wingdings" w:cs="Wingdings" w:hint="default"/>
      </w:rPr>
    </w:lvl>
    <w:lvl w:ilvl="3" w:tplc="0C0A0001">
      <w:start w:val="1"/>
      <w:numFmt w:val="bullet"/>
      <w:lvlText w:val=""/>
      <w:lvlJc w:val="left"/>
      <w:pPr>
        <w:tabs>
          <w:tab w:val="num" w:pos="5148"/>
        </w:tabs>
        <w:ind w:left="5148" w:hanging="360"/>
      </w:pPr>
      <w:rPr>
        <w:rFonts w:ascii="Symbol" w:hAnsi="Symbol" w:cs="Symbol" w:hint="default"/>
      </w:rPr>
    </w:lvl>
    <w:lvl w:ilvl="4" w:tplc="0C0A0003">
      <w:start w:val="1"/>
      <w:numFmt w:val="bullet"/>
      <w:lvlText w:val="o"/>
      <w:lvlJc w:val="left"/>
      <w:pPr>
        <w:tabs>
          <w:tab w:val="num" w:pos="5868"/>
        </w:tabs>
        <w:ind w:left="5868" w:hanging="360"/>
      </w:pPr>
      <w:rPr>
        <w:rFonts w:ascii="Courier New" w:hAnsi="Courier New" w:cs="Courier New" w:hint="default"/>
      </w:rPr>
    </w:lvl>
    <w:lvl w:ilvl="5" w:tplc="0C0A0005">
      <w:start w:val="1"/>
      <w:numFmt w:val="bullet"/>
      <w:lvlText w:val=""/>
      <w:lvlJc w:val="left"/>
      <w:pPr>
        <w:tabs>
          <w:tab w:val="num" w:pos="6588"/>
        </w:tabs>
        <w:ind w:left="6588" w:hanging="360"/>
      </w:pPr>
      <w:rPr>
        <w:rFonts w:ascii="Wingdings" w:hAnsi="Wingdings" w:cs="Wingdings" w:hint="default"/>
      </w:rPr>
    </w:lvl>
    <w:lvl w:ilvl="6" w:tplc="0C0A0001">
      <w:start w:val="1"/>
      <w:numFmt w:val="bullet"/>
      <w:lvlText w:val=""/>
      <w:lvlJc w:val="left"/>
      <w:pPr>
        <w:tabs>
          <w:tab w:val="num" w:pos="7308"/>
        </w:tabs>
        <w:ind w:left="7308" w:hanging="360"/>
      </w:pPr>
      <w:rPr>
        <w:rFonts w:ascii="Symbol" w:hAnsi="Symbol" w:cs="Symbol" w:hint="default"/>
      </w:rPr>
    </w:lvl>
    <w:lvl w:ilvl="7" w:tplc="0C0A0003">
      <w:start w:val="1"/>
      <w:numFmt w:val="bullet"/>
      <w:lvlText w:val="o"/>
      <w:lvlJc w:val="left"/>
      <w:pPr>
        <w:tabs>
          <w:tab w:val="num" w:pos="8028"/>
        </w:tabs>
        <w:ind w:left="8028" w:hanging="360"/>
      </w:pPr>
      <w:rPr>
        <w:rFonts w:ascii="Courier New" w:hAnsi="Courier New" w:cs="Courier New" w:hint="default"/>
      </w:rPr>
    </w:lvl>
    <w:lvl w:ilvl="8" w:tplc="0C0A0005">
      <w:start w:val="1"/>
      <w:numFmt w:val="bullet"/>
      <w:lvlText w:val=""/>
      <w:lvlJc w:val="left"/>
      <w:pPr>
        <w:tabs>
          <w:tab w:val="num" w:pos="8748"/>
        </w:tabs>
        <w:ind w:left="8748" w:hanging="360"/>
      </w:pPr>
      <w:rPr>
        <w:rFonts w:ascii="Wingdings" w:hAnsi="Wingdings" w:cs="Wingdings" w:hint="default"/>
      </w:rPr>
    </w:lvl>
  </w:abstractNum>
  <w:abstractNum w:abstractNumId="16" w15:restartNumberingAfterBreak="0">
    <w:nsid w:val="2A7A4232"/>
    <w:multiLevelType w:val="hybridMultilevel"/>
    <w:tmpl w:val="A23A03AC"/>
    <w:lvl w:ilvl="0" w:tplc="5B94987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C085DCB"/>
    <w:multiLevelType w:val="hybridMultilevel"/>
    <w:tmpl w:val="0B9EFED2"/>
    <w:lvl w:ilvl="0" w:tplc="D2DCEBAE">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DF04D3"/>
    <w:multiLevelType w:val="singleLevel"/>
    <w:tmpl w:val="DC44A9BA"/>
    <w:lvl w:ilvl="0">
      <w:start w:val="1"/>
      <w:numFmt w:val="lowerLetter"/>
      <w:pStyle w:val="Ttulo3"/>
      <w:lvlText w:val="%1."/>
      <w:lvlJc w:val="left"/>
      <w:pPr>
        <w:tabs>
          <w:tab w:val="num" w:pos="4253"/>
        </w:tabs>
        <w:ind w:left="4253" w:hanging="709"/>
      </w:pPr>
      <w:rPr>
        <w:rFonts w:ascii="Univers" w:hAnsi="Univer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1DF7E69"/>
    <w:multiLevelType w:val="hybridMultilevel"/>
    <w:tmpl w:val="41DE34B2"/>
    <w:lvl w:ilvl="0" w:tplc="2E0E4408">
      <w:numFmt w:val="bullet"/>
      <w:lvlText w:val="-"/>
      <w:lvlJc w:val="left"/>
      <w:pPr>
        <w:ind w:left="1494" w:hanging="360"/>
      </w:pPr>
      <w:rPr>
        <w:rFonts w:ascii="Arial" w:eastAsia="Times New Roman" w:hAnsi="Arial" w:cs="Arial"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21" w15:restartNumberingAfterBreak="0">
    <w:nsid w:val="356A5093"/>
    <w:multiLevelType w:val="hybridMultilevel"/>
    <w:tmpl w:val="15C8F7B6"/>
    <w:lvl w:ilvl="0" w:tplc="25C2D796">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2" w15:restartNumberingAfterBreak="0">
    <w:nsid w:val="384735C2"/>
    <w:multiLevelType w:val="hybridMultilevel"/>
    <w:tmpl w:val="94921036"/>
    <w:lvl w:ilvl="0" w:tplc="0EE26762">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3" w15:restartNumberingAfterBreak="0">
    <w:nsid w:val="39750AFE"/>
    <w:multiLevelType w:val="hybridMultilevel"/>
    <w:tmpl w:val="D5363980"/>
    <w:lvl w:ilvl="0" w:tplc="B630EEA6">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14772CA"/>
    <w:multiLevelType w:val="hybridMultilevel"/>
    <w:tmpl w:val="03343CC2"/>
    <w:lvl w:ilvl="0" w:tplc="3758A7C8">
      <w:start w:val="1"/>
      <w:numFmt w:val="low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2044713"/>
    <w:multiLevelType w:val="hybridMultilevel"/>
    <w:tmpl w:val="E990F054"/>
    <w:lvl w:ilvl="0" w:tplc="0C0A0001">
      <w:start w:val="1"/>
      <w:numFmt w:val="bullet"/>
      <w:lvlText w:val=""/>
      <w:lvlJc w:val="left"/>
      <w:pPr>
        <w:tabs>
          <w:tab w:val="num" w:pos="2988"/>
        </w:tabs>
        <w:ind w:left="2988" w:hanging="360"/>
      </w:pPr>
      <w:rPr>
        <w:rFonts w:ascii="Symbol" w:hAnsi="Symbol" w:cs="Symbol" w:hint="default"/>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start w:val="1"/>
      <w:numFmt w:val="bullet"/>
      <w:lvlText w:val=""/>
      <w:lvlJc w:val="left"/>
      <w:pPr>
        <w:tabs>
          <w:tab w:val="num" w:pos="4428"/>
        </w:tabs>
        <w:ind w:left="4428" w:hanging="360"/>
      </w:pPr>
      <w:rPr>
        <w:rFonts w:ascii="Wingdings" w:hAnsi="Wingdings" w:cs="Wingdings" w:hint="default"/>
      </w:rPr>
    </w:lvl>
    <w:lvl w:ilvl="3" w:tplc="0C0A0001">
      <w:start w:val="1"/>
      <w:numFmt w:val="bullet"/>
      <w:lvlText w:val=""/>
      <w:lvlJc w:val="left"/>
      <w:pPr>
        <w:tabs>
          <w:tab w:val="num" w:pos="5148"/>
        </w:tabs>
        <w:ind w:left="5148" w:hanging="360"/>
      </w:pPr>
      <w:rPr>
        <w:rFonts w:ascii="Symbol" w:hAnsi="Symbol" w:cs="Symbol" w:hint="default"/>
      </w:rPr>
    </w:lvl>
    <w:lvl w:ilvl="4" w:tplc="0C0A0003">
      <w:start w:val="1"/>
      <w:numFmt w:val="bullet"/>
      <w:lvlText w:val="o"/>
      <w:lvlJc w:val="left"/>
      <w:pPr>
        <w:tabs>
          <w:tab w:val="num" w:pos="5868"/>
        </w:tabs>
        <w:ind w:left="5868" w:hanging="360"/>
      </w:pPr>
      <w:rPr>
        <w:rFonts w:ascii="Courier New" w:hAnsi="Courier New" w:cs="Courier New" w:hint="default"/>
      </w:rPr>
    </w:lvl>
    <w:lvl w:ilvl="5" w:tplc="0C0A0005">
      <w:start w:val="1"/>
      <w:numFmt w:val="bullet"/>
      <w:lvlText w:val=""/>
      <w:lvlJc w:val="left"/>
      <w:pPr>
        <w:tabs>
          <w:tab w:val="num" w:pos="6588"/>
        </w:tabs>
        <w:ind w:left="6588" w:hanging="360"/>
      </w:pPr>
      <w:rPr>
        <w:rFonts w:ascii="Wingdings" w:hAnsi="Wingdings" w:cs="Wingdings" w:hint="default"/>
      </w:rPr>
    </w:lvl>
    <w:lvl w:ilvl="6" w:tplc="0C0A0001">
      <w:start w:val="1"/>
      <w:numFmt w:val="bullet"/>
      <w:lvlText w:val=""/>
      <w:lvlJc w:val="left"/>
      <w:pPr>
        <w:tabs>
          <w:tab w:val="num" w:pos="7308"/>
        </w:tabs>
        <w:ind w:left="7308" w:hanging="360"/>
      </w:pPr>
      <w:rPr>
        <w:rFonts w:ascii="Symbol" w:hAnsi="Symbol" w:cs="Symbol" w:hint="default"/>
      </w:rPr>
    </w:lvl>
    <w:lvl w:ilvl="7" w:tplc="0C0A0003">
      <w:start w:val="1"/>
      <w:numFmt w:val="bullet"/>
      <w:lvlText w:val="o"/>
      <w:lvlJc w:val="left"/>
      <w:pPr>
        <w:tabs>
          <w:tab w:val="num" w:pos="8028"/>
        </w:tabs>
        <w:ind w:left="8028" w:hanging="360"/>
      </w:pPr>
      <w:rPr>
        <w:rFonts w:ascii="Courier New" w:hAnsi="Courier New" w:cs="Courier New" w:hint="default"/>
      </w:rPr>
    </w:lvl>
    <w:lvl w:ilvl="8" w:tplc="0C0A0005">
      <w:start w:val="1"/>
      <w:numFmt w:val="bullet"/>
      <w:lvlText w:val=""/>
      <w:lvlJc w:val="left"/>
      <w:pPr>
        <w:tabs>
          <w:tab w:val="num" w:pos="8748"/>
        </w:tabs>
        <w:ind w:left="8748" w:hanging="360"/>
      </w:pPr>
      <w:rPr>
        <w:rFonts w:ascii="Wingdings" w:hAnsi="Wingdings" w:cs="Wingdings" w:hint="default"/>
      </w:rPr>
    </w:lvl>
  </w:abstractNum>
  <w:abstractNum w:abstractNumId="26"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9935B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273441E"/>
    <w:multiLevelType w:val="singleLevel"/>
    <w:tmpl w:val="6B923E16"/>
    <w:lvl w:ilvl="0">
      <w:start w:val="1"/>
      <w:numFmt w:val="upperRoman"/>
      <w:pStyle w:val="Ttulo5"/>
      <w:lvlText w:val="%1."/>
      <w:lvlJc w:val="left"/>
      <w:pPr>
        <w:tabs>
          <w:tab w:val="num" w:pos="720"/>
        </w:tabs>
        <w:ind w:left="720" w:hanging="720"/>
      </w:pPr>
      <w:rPr>
        <w:rFonts w:hint="default"/>
      </w:rPr>
    </w:lvl>
  </w:abstractNum>
  <w:abstractNum w:abstractNumId="29" w15:restartNumberingAfterBreak="0">
    <w:nsid w:val="54F32CE3"/>
    <w:multiLevelType w:val="hybridMultilevel"/>
    <w:tmpl w:val="2620FCEA"/>
    <w:lvl w:ilvl="0" w:tplc="02282956">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0" w15:restartNumberingAfterBreak="0">
    <w:nsid w:val="591C46C5"/>
    <w:multiLevelType w:val="hybridMultilevel"/>
    <w:tmpl w:val="635063A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BDE0D19"/>
    <w:multiLevelType w:val="hybridMultilevel"/>
    <w:tmpl w:val="5BEA93F0"/>
    <w:lvl w:ilvl="0" w:tplc="16480E34">
      <w:start w:val="4"/>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15:restartNumberingAfterBreak="0">
    <w:nsid w:val="5DA72043"/>
    <w:multiLevelType w:val="hybridMultilevel"/>
    <w:tmpl w:val="B81EFB26"/>
    <w:lvl w:ilvl="0" w:tplc="518CD8D4">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3" w15:restartNumberingAfterBreak="0">
    <w:nsid w:val="5DD468A9"/>
    <w:multiLevelType w:val="singleLevel"/>
    <w:tmpl w:val="BE5A3B54"/>
    <w:lvl w:ilvl="0">
      <w:start w:val="7"/>
      <w:numFmt w:val="upperRoman"/>
      <w:lvlText w:val="%1."/>
      <w:lvlJc w:val="left"/>
      <w:pPr>
        <w:tabs>
          <w:tab w:val="num" w:pos="855"/>
        </w:tabs>
        <w:ind w:left="855" w:hanging="855"/>
      </w:pPr>
      <w:rPr>
        <w:rFonts w:hint="default"/>
        <w:b/>
      </w:rPr>
    </w:lvl>
  </w:abstractNum>
  <w:abstractNum w:abstractNumId="34" w15:restartNumberingAfterBreak="0">
    <w:nsid w:val="5F6919ED"/>
    <w:multiLevelType w:val="hybridMultilevel"/>
    <w:tmpl w:val="75BC2FB2"/>
    <w:lvl w:ilvl="0" w:tplc="FC4A6A2C">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5" w15:restartNumberingAfterBreak="0">
    <w:nsid w:val="62187077"/>
    <w:multiLevelType w:val="hybridMultilevel"/>
    <w:tmpl w:val="5F3CF442"/>
    <w:lvl w:ilvl="0" w:tplc="0C0A000F">
      <w:start w:val="1"/>
      <w:numFmt w:val="decimal"/>
      <w:lvlText w:val="%1."/>
      <w:lvlJc w:val="left"/>
      <w:pPr>
        <w:tabs>
          <w:tab w:val="num" w:pos="720"/>
        </w:tabs>
        <w:ind w:left="720" w:hanging="360"/>
      </w:pPr>
    </w:lvl>
    <w:lvl w:ilvl="1" w:tplc="A99EC05E">
      <w:numFmt w:val="bullet"/>
      <w:lvlText w:val="-"/>
      <w:lvlJc w:val="left"/>
      <w:pPr>
        <w:tabs>
          <w:tab w:val="num" w:pos="1440"/>
        </w:tabs>
        <w:ind w:left="1440" w:hanging="360"/>
      </w:pPr>
      <w:rPr>
        <w:rFonts w:ascii="Arial" w:eastAsia="Times New Roman" w:hAnsi="Arial" w:cs="Arial" w:hint="default"/>
      </w:rPr>
    </w:lvl>
    <w:lvl w:ilvl="2" w:tplc="2482190E">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5095CCF"/>
    <w:multiLevelType w:val="hybridMultilevel"/>
    <w:tmpl w:val="8D60416C"/>
    <w:lvl w:ilvl="0" w:tplc="6702199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68413E8"/>
    <w:multiLevelType w:val="hybridMultilevel"/>
    <w:tmpl w:val="6DD044F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79C2625"/>
    <w:multiLevelType w:val="hybridMultilevel"/>
    <w:tmpl w:val="2886EB1E"/>
    <w:lvl w:ilvl="0" w:tplc="0C0A0017">
      <w:start w:val="8"/>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9180C0C"/>
    <w:multiLevelType w:val="hybridMultilevel"/>
    <w:tmpl w:val="33A4A26A"/>
    <w:lvl w:ilvl="0" w:tplc="0C0A000F">
      <w:start w:val="1"/>
      <w:numFmt w:val="decimal"/>
      <w:lvlText w:val="%1."/>
      <w:lvlJc w:val="left"/>
      <w:pPr>
        <w:tabs>
          <w:tab w:val="num" w:pos="720"/>
        </w:tabs>
        <w:ind w:left="720" w:hanging="360"/>
      </w:pPr>
    </w:lvl>
    <w:lvl w:ilvl="1" w:tplc="3502E48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0582296"/>
    <w:multiLevelType w:val="hybridMultilevel"/>
    <w:tmpl w:val="AEC40E04"/>
    <w:lvl w:ilvl="0" w:tplc="0D02489A">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1" w15:restartNumberingAfterBreak="0">
    <w:nsid w:val="72C24DF8"/>
    <w:multiLevelType w:val="hybridMultilevel"/>
    <w:tmpl w:val="9C46B9DA"/>
    <w:lvl w:ilvl="0" w:tplc="7B76CBFC">
      <w:start w:val="1"/>
      <w:numFmt w:val="lowerLetter"/>
      <w:lvlText w:val="%1)"/>
      <w:lvlJc w:val="left"/>
      <w:pPr>
        <w:tabs>
          <w:tab w:val="num" w:pos="6105"/>
        </w:tabs>
        <w:ind w:left="6105" w:hanging="3225"/>
      </w:pPr>
      <w:rPr>
        <w:rFonts w:ascii="Arial" w:eastAsia="Times New Roman" w:hAnsi="Arial" w:cs="Arial" w:hint="default"/>
      </w:r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num w:numId="1">
    <w:abstractNumId w:val="18"/>
  </w:num>
  <w:num w:numId="2">
    <w:abstractNumId w:val="9"/>
  </w:num>
  <w:num w:numId="3">
    <w:abstractNumId w:val="26"/>
  </w:num>
  <w:num w:numId="4">
    <w:abstractNumId w:val="19"/>
  </w:num>
  <w:num w:numId="5">
    <w:abstractNumId w:val="28"/>
  </w:num>
  <w:num w:numId="6">
    <w:abstractNumId w:val="5"/>
  </w:num>
  <w:num w:numId="7">
    <w:abstractNumId w:val="33"/>
  </w:num>
  <w:num w:numId="8">
    <w:abstractNumId w:val="27"/>
  </w:num>
  <w:num w:numId="9">
    <w:abstractNumId w:val="35"/>
  </w:num>
  <w:num w:numId="10">
    <w:abstractNumId w:val="30"/>
  </w:num>
  <w:num w:numId="11">
    <w:abstractNumId w:val="31"/>
  </w:num>
  <w:num w:numId="12">
    <w:abstractNumId w:val="38"/>
  </w:num>
  <w:num w:numId="13">
    <w:abstractNumId w:val="24"/>
  </w:num>
  <w:num w:numId="14">
    <w:abstractNumId w:val="41"/>
  </w:num>
  <w:num w:numId="15">
    <w:abstractNumId w:val="16"/>
  </w:num>
  <w:num w:numId="16">
    <w:abstractNumId w:val="11"/>
  </w:num>
  <w:num w:numId="17">
    <w:abstractNumId w:val="17"/>
  </w:num>
  <w:num w:numId="18">
    <w:abstractNumId w:val="2"/>
  </w:num>
  <w:num w:numId="19">
    <w:abstractNumId w:val="39"/>
  </w:num>
  <w:num w:numId="20">
    <w:abstractNumId w:val="13"/>
  </w:num>
  <w:num w:numId="21">
    <w:abstractNumId w:val="0"/>
  </w:num>
  <w:num w:numId="22">
    <w:abstractNumId w:val="32"/>
  </w:num>
  <w:num w:numId="23">
    <w:abstractNumId w:val="10"/>
  </w:num>
  <w:num w:numId="24">
    <w:abstractNumId w:val="25"/>
  </w:num>
  <w:num w:numId="25">
    <w:abstractNumId w:val="15"/>
  </w:num>
  <w:num w:numId="26">
    <w:abstractNumId w:val="7"/>
  </w:num>
  <w:num w:numId="27">
    <w:abstractNumId w:val="3"/>
  </w:num>
  <w:num w:numId="28">
    <w:abstractNumId w:val="34"/>
  </w:num>
  <w:num w:numId="29">
    <w:abstractNumId w:val="8"/>
  </w:num>
  <w:num w:numId="30">
    <w:abstractNumId w:val="23"/>
  </w:num>
  <w:num w:numId="31">
    <w:abstractNumId w:val="22"/>
  </w:num>
  <w:num w:numId="32">
    <w:abstractNumId w:val="29"/>
  </w:num>
  <w:num w:numId="33">
    <w:abstractNumId w:val="4"/>
  </w:num>
  <w:num w:numId="34">
    <w:abstractNumId w:val="40"/>
  </w:num>
  <w:num w:numId="35">
    <w:abstractNumId w:val="21"/>
  </w:num>
  <w:num w:numId="36">
    <w:abstractNumId w:val="14"/>
  </w:num>
  <w:num w:numId="37">
    <w:abstractNumId w:val="37"/>
  </w:num>
  <w:num w:numId="38">
    <w:abstractNumId w:val="12"/>
  </w:num>
  <w:num w:numId="39">
    <w:abstractNumId w:val="1"/>
  </w:num>
  <w:num w:numId="40">
    <w:abstractNumId w:val="36"/>
  </w:num>
  <w:num w:numId="41">
    <w:abstractNumId w:val="20"/>
  </w:num>
  <w:num w:numId="4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C7C"/>
    <w:rsid w:val="000004DE"/>
    <w:rsid w:val="000010F8"/>
    <w:rsid w:val="00001BAE"/>
    <w:rsid w:val="00002878"/>
    <w:rsid w:val="00005957"/>
    <w:rsid w:val="00007C67"/>
    <w:rsid w:val="0001148D"/>
    <w:rsid w:val="00011CFF"/>
    <w:rsid w:val="000124D0"/>
    <w:rsid w:val="000137DA"/>
    <w:rsid w:val="00013ABA"/>
    <w:rsid w:val="00013DCC"/>
    <w:rsid w:val="00014B86"/>
    <w:rsid w:val="000154F6"/>
    <w:rsid w:val="000156CC"/>
    <w:rsid w:val="00015B2F"/>
    <w:rsid w:val="00016927"/>
    <w:rsid w:val="00017277"/>
    <w:rsid w:val="00017823"/>
    <w:rsid w:val="000207AB"/>
    <w:rsid w:val="00020D15"/>
    <w:rsid w:val="000227CC"/>
    <w:rsid w:val="000235C9"/>
    <w:rsid w:val="00023734"/>
    <w:rsid w:val="000237CD"/>
    <w:rsid w:val="00023D33"/>
    <w:rsid w:val="0002469A"/>
    <w:rsid w:val="000259F8"/>
    <w:rsid w:val="00025AAB"/>
    <w:rsid w:val="00025F38"/>
    <w:rsid w:val="000276D9"/>
    <w:rsid w:val="00027C36"/>
    <w:rsid w:val="00030B35"/>
    <w:rsid w:val="000310A3"/>
    <w:rsid w:val="00031666"/>
    <w:rsid w:val="000324D5"/>
    <w:rsid w:val="000326F9"/>
    <w:rsid w:val="00032E1A"/>
    <w:rsid w:val="000338B6"/>
    <w:rsid w:val="00034B0B"/>
    <w:rsid w:val="00035604"/>
    <w:rsid w:val="0003571D"/>
    <w:rsid w:val="00035CA0"/>
    <w:rsid w:val="00036322"/>
    <w:rsid w:val="000366B3"/>
    <w:rsid w:val="00036872"/>
    <w:rsid w:val="00036D9E"/>
    <w:rsid w:val="00037567"/>
    <w:rsid w:val="0003791F"/>
    <w:rsid w:val="00040182"/>
    <w:rsid w:val="00040372"/>
    <w:rsid w:val="0004065F"/>
    <w:rsid w:val="00040F38"/>
    <w:rsid w:val="00041928"/>
    <w:rsid w:val="00042111"/>
    <w:rsid w:val="0004308F"/>
    <w:rsid w:val="000432B9"/>
    <w:rsid w:val="0004385A"/>
    <w:rsid w:val="000438E8"/>
    <w:rsid w:val="00043CF7"/>
    <w:rsid w:val="000458D6"/>
    <w:rsid w:val="00045999"/>
    <w:rsid w:val="0004639A"/>
    <w:rsid w:val="000472F5"/>
    <w:rsid w:val="00047CFE"/>
    <w:rsid w:val="00051217"/>
    <w:rsid w:val="00052549"/>
    <w:rsid w:val="0005277C"/>
    <w:rsid w:val="00053C27"/>
    <w:rsid w:val="00054652"/>
    <w:rsid w:val="00054679"/>
    <w:rsid w:val="00055D2A"/>
    <w:rsid w:val="000569D8"/>
    <w:rsid w:val="00057415"/>
    <w:rsid w:val="000576F6"/>
    <w:rsid w:val="00060D81"/>
    <w:rsid w:val="00060EF8"/>
    <w:rsid w:val="00062B78"/>
    <w:rsid w:val="00062F59"/>
    <w:rsid w:val="00063609"/>
    <w:rsid w:val="00063768"/>
    <w:rsid w:val="00063DC1"/>
    <w:rsid w:val="00066155"/>
    <w:rsid w:val="00066D48"/>
    <w:rsid w:val="000673DA"/>
    <w:rsid w:val="000711C2"/>
    <w:rsid w:val="000712C7"/>
    <w:rsid w:val="000713C1"/>
    <w:rsid w:val="00071F43"/>
    <w:rsid w:val="000724F8"/>
    <w:rsid w:val="00073EF5"/>
    <w:rsid w:val="00074EB6"/>
    <w:rsid w:val="0007632C"/>
    <w:rsid w:val="00076BD3"/>
    <w:rsid w:val="00076DB4"/>
    <w:rsid w:val="00077960"/>
    <w:rsid w:val="00077FCD"/>
    <w:rsid w:val="000803FA"/>
    <w:rsid w:val="00081722"/>
    <w:rsid w:val="0008237F"/>
    <w:rsid w:val="00082DEC"/>
    <w:rsid w:val="0008343C"/>
    <w:rsid w:val="000838EC"/>
    <w:rsid w:val="00083957"/>
    <w:rsid w:val="00084B4D"/>
    <w:rsid w:val="0008563A"/>
    <w:rsid w:val="00085A74"/>
    <w:rsid w:val="00085AAC"/>
    <w:rsid w:val="00085EB7"/>
    <w:rsid w:val="0008667B"/>
    <w:rsid w:val="00086AB7"/>
    <w:rsid w:val="00087805"/>
    <w:rsid w:val="000878DA"/>
    <w:rsid w:val="00087AA1"/>
    <w:rsid w:val="00090886"/>
    <w:rsid w:val="00091406"/>
    <w:rsid w:val="0009168B"/>
    <w:rsid w:val="00093138"/>
    <w:rsid w:val="00094DC3"/>
    <w:rsid w:val="000959B3"/>
    <w:rsid w:val="00096098"/>
    <w:rsid w:val="00096B72"/>
    <w:rsid w:val="00097647"/>
    <w:rsid w:val="00097F68"/>
    <w:rsid w:val="000A1BD0"/>
    <w:rsid w:val="000A1D99"/>
    <w:rsid w:val="000A28B9"/>
    <w:rsid w:val="000A573C"/>
    <w:rsid w:val="000A5B2B"/>
    <w:rsid w:val="000A6016"/>
    <w:rsid w:val="000A6D4E"/>
    <w:rsid w:val="000A72F3"/>
    <w:rsid w:val="000A7C36"/>
    <w:rsid w:val="000B1834"/>
    <w:rsid w:val="000B2703"/>
    <w:rsid w:val="000B33F3"/>
    <w:rsid w:val="000B4FE0"/>
    <w:rsid w:val="000B5599"/>
    <w:rsid w:val="000B57D3"/>
    <w:rsid w:val="000B7904"/>
    <w:rsid w:val="000B7D47"/>
    <w:rsid w:val="000C087C"/>
    <w:rsid w:val="000C0DFD"/>
    <w:rsid w:val="000C0FBA"/>
    <w:rsid w:val="000C16DC"/>
    <w:rsid w:val="000C2486"/>
    <w:rsid w:val="000C2520"/>
    <w:rsid w:val="000C286E"/>
    <w:rsid w:val="000C40A8"/>
    <w:rsid w:val="000C44DA"/>
    <w:rsid w:val="000C5942"/>
    <w:rsid w:val="000C629A"/>
    <w:rsid w:val="000C649A"/>
    <w:rsid w:val="000C70BF"/>
    <w:rsid w:val="000C7162"/>
    <w:rsid w:val="000C7C7A"/>
    <w:rsid w:val="000C7EFB"/>
    <w:rsid w:val="000D11EA"/>
    <w:rsid w:val="000D17F2"/>
    <w:rsid w:val="000D1E0B"/>
    <w:rsid w:val="000D2083"/>
    <w:rsid w:val="000D24CE"/>
    <w:rsid w:val="000D2DA5"/>
    <w:rsid w:val="000D3176"/>
    <w:rsid w:val="000D3C9D"/>
    <w:rsid w:val="000D3D96"/>
    <w:rsid w:val="000D4844"/>
    <w:rsid w:val="000D5C3A"/>
    <w:rsid w:val="000D734F"/>
    <w:rsid w:val="000D7EE7"/>
    <w:rsid w:val="000E06AC"/>
    <w:rsid w:val="000E0D05"/>
    <w:rsid w:val="000E1128"/>
    <w:rsid w:val="000E192F"/>
    <w:rsid w:val="000E21AB"/>
    <w:rsid w:val="000E2736"/>
    <w:rsid w:val="000E37F3"/>
    <w:rsid w:val="000E3816"/>
    <w:rsid w:val="000E3DD0"/>
    <w:rsid w:val="000E4A26"/>
    <w:rsid w:val="000E52FA"/>
    <w:rsid w:val="000E6A79"/>
    <w:rsid w:val="000E7664"/>
    <w:rsid w:val="000E7824"/>
    <w:rsid w:val="000E79C4"/>
    <w:rsid w:val="000E7E56"/>
    <w:rsid w:val="000F0383"/>
    <w:rsid w:val="000F109A"/>
    <w:rsid w:val="000F2161"/>
    <w:rsid w:val="000F25B9"/>
    <w:rsid w:val="000F26DA"/>
    <w:rsid w:val="000F309A"/>
    <w:rsid w:val="000F3CDC"/>
    <w:rsid w:val="000F4DFA"/>
    <w:rsid w:val="000F5CD3"/>
    <w:rsid w:val="000F6668"/>
    <w:rsid w:val="000F6C02"/>
    <w:rsid w:val="000F706B"/>
    <w:rsid w:val="001007DA"/>
    <w:rsid w:val="001010DE"/>
    <w:rsid w:val="00101106"/>
    <w:rsid w:val="001013DE"/>
    <w:rsid w:val="00102740"/>
    <w:rsid w:val="0010277E"/>
    <w:rsid w:val="001031B6"/>
    <w:rsid w:val="00103936"/>
    <w:rsid w:val="00106371"/>
    <w:rsid w:val="00106CB5"/>
    <w:rsid w:val="00106CC0"/>
    <w:rsid w:val="001106FC"/>
    <w:rsid w:val="001112E8"/>
    <w:rsid w:val="001128EE"/>
    <w:rsid w:val="00112BE1"/>
    <w:rsid w:val="00112C80"/>
    <w:rsid w:val="00113490"/>
    <w:rsid w:val="0011387F"/>
    <w:rsid w:val="00114C59"/>
    <w:rsid w:val="00115142"/>
    <w:rsid w:val="00115363"/>
    <w:rsid w:val="00115BD3"/>
    <w:rsid w:val="00115C98"/>
    <w:rsid w:val="00116426"/>
    <w:rsid w:val="001166D4"/>
    <w:rsid w:val="001168C9"/>
    <w:rsid w:val="00120895"/>
    <w:rsid w:val="001215D6"/>
    <w:rsid w:val="0012164E"/>
    <w:rsid w:val="00121E5B"/>
    <w:rsid w:val="00122F86"/>
    <w:rsid w:val="00124EC6"/>
    <w:rsid w:val="00126BBB"/>
    <w:rsid w:val="00127AFD"/>
    <w:rsid w:val="00127BFF"/>
    <w:rsid w:val="001301D0"/>
    <w:rsid w:val="00131990"/>
    <w:rsid w:val="001319C4"/>
    <w:rsid w:val="001328FB"/>
    <w:rsid w:val="00133DF1"/>
    <w:rsid w:val="00133E21"/>
    <w:rsid w:val="001346B8"/>
    <w:rsid w:val="001349F3"/>
    <w:rsid w:val="001356D8"/>
    <w:rsid w:val="00135725"/>
    <w:rsid w:val="00135B32"/>
    <w:rsid w:val="00135ECD"/>
    <w:rsid w:val="001360A3"/>
    <w:rsid w:val="001377EF"/>
    <w:rsid w:val="00137F9F"/>
    <w:rsid w:val="00140BCE"/>
    <w:rsid w:val="00140E0F"/>
    <w:rsid w:val="0014166C"/>
    <w:rsid w:val="001416C9"/>
    <w:rsid w:val="00141D95"/>
    <w:rsid w:val="001420A6"/>
    <w:rsid w:val="001427F6"/>
    <w:rsid w:val="00144587"/>
    <w:rsid w:val="00144647"/>
    <w:rsid w:val="00145907"/>
    <w:rsid w:val="00146593"/>
    <w:rsid w:val="001474A3"/>
    <w:rsid w:val="00151156"/>
    <w:rsid w:val="00152452"/>
    <w:rsid w:val="00152C90"/>
    <w:rsid w:val="00153B33"/>
    <w:rsid w:val="00153B6B"/>
    <w:rsid w:val="00154FA4"/>
    <w:rsid w:val="001563C8"/>
    <w:rsid w:val="001569CC"/>
    <w:rsid w:val="00157AD8"/>
    <w:rsid w:val="00157C81"/>
    <w:rsid w:val="0016002C"/>
    <w:rsid w:val="00160442"/>
    <w:rsid w:val="0016054D"/>
    <w:rsid w:val="0016074C"/>
    <w:rsid w:val="001636F0"/>
    <w:rsid w:val="00163CE8"/>
    <w:rsid w:val="00164C9A"/>
    <w:rsid w:val="00164EE1"/>
    <w:rsid w:val="00166A62"/>
    <w:rsid w:val="0016740D"/>
    <w:rsid w:val="001676D7"/>
    <w:rsid w:val="00170E39"/>
    <w:rsid w:val="00171798"/>
    <w:rsid w:val="00171C7C"/>
    <w:rsid w:val="001728AC"/>
    <w:rsid w:val="00172F52"/>
    <w:rsid w:val="00172FDB"/>
    <w:rsid w:val="00173FC4"/>
    <w:rsid w:val="00174D11"/>
    <w:rsid w:val="00175AAE"/>
    <w:rsid w:val="00175C8E"/>
    <w:rsid w:val="00175CDF"/>
    <w:rsid w:val="00177577"/>
    <w:rsid w:val="001800AC"/>
    <w:rsid w:val="001804D0"/>
    <w:rsid w:val="0018130E"/>
    <w:rsid w:val="001816CC"/>
    <w:rsid w:val="0018285B"/>
    <w:rsid w:val="00182AAD"/>
    <w:rsid w:val="00182B68"/>
    <w:rsid w:val="00183B1D"/>
    <w:rsid w:val="00183D73"/>
    <w:rsid w:val="00184369"/>
    <w:rsid w:val="001858C1"/>
    <w:rsid w:val="0018604F"/>
    <w:rsid w:val="0018630A"/>
    <w:rsid w:val="0018713A"/>
    <w:rsid w:val="001875AE"/>
    <w:rsid w:val="0018774F"/>
    <w:rsid w:val="00190073"/>
    <w:rsid w:val="00191A36"/>
    <w:rsid w:val="00193560"/>
    <w:rsid w:val="00193AAC"/>
    <w:rsid w:val="00193D3A"/>
    <w:rsid w:val="001942E3"/>
    <w:rsid w:val="0019514A"/>
    <w:rsid w:val="001953C9"/>
    <w:rsid w:val="001959F0"/>
    <w:rsid w:val="0019618D"/>
    <w:rsid w:val="001965D4"/>
    <w:rsid w:val="001973C0"/>
    <w:rsid w:val="001A0318"/>
    <w:rsid w:val="001A0518"/>
    <w:rsid w:val="001A0577"/>
    <w:rsid w:val="001A066D"/>
    <w:rsid w:val="001A151A"/>
    <w:rsid w:val="001A4065"/>
    <w:rsid w:val="001A46E5"/>
    <w:rsid w:val="001A4837"/>
    <w:rsid w:val="001A49F5"/>
    <w:rsid w:val="001A57CE"/>
    <w:rsid w:val="001A5D58"/>
    <w:rsid w:val="001A6B93"/>
    <w:rsid w:val="001A6CC9"/>
    <w:rsid w:val="001A6E6B"/>
    <w:rsid w:val="001A76CA"/>
    <w:rsid w:val="001A7717"/>
    <w:rsid w:val="001A7765"/>
    <w:rsid w:val="001B0BE0"/>
    <w:rsid w:val="001B0C77"/>
    <w:rsid w:val="001B0C91"/>
    <w:rsid w:val="001B0ED7"/>
    <w:rsid w:val="001B1CDA"/>
    <w:rsid w:val="001B3D06"/>
    <w:rsid w:val="001B44FE"/>
    <w:rsid w:val="001B4F76"/>
    <w:rsid w:val="001B5583"/>
    <w:rsid w:val="001B5B21"/>
    <w:rsid w:val="001B662E"/>
    <w:rsid w:val="001B6C2F"/>
    <w:rsid w:val="001B7280"/>
    <w:rsid w:val="001B72E5"/>
    <w:rsid w:val="001B7A6A"/>
    <w:rsid w:val="001B7C1B"/>
    <w:rsid w:val="001B7C92"/>
    <w:rsid w:val="001C05CC"/>
    <w:rsid w:val="001C0CDB"/>
    <w:rsid w:val="001C1305"/>
    <w:rsid w:val="001C1BA1"/>
    <w:rsid w:val="001C2B15"/>
    <w:rsid w:val="001C2F2C"/>
    <w:rsid w:val="001C37E8"/>
    <w:rsid w:val="001C3F4B"/>
    <w:rsid w:val="001C478F"/>
    <w:rsid w:val="001C4C66"/>
    <w:rsid w:val="001C5FA3"/>
    <w:rsid w:val="001C66CA"/>
    <w:rsid w:val="001C6894"/>
    <w:rsid w:val="001C7AEE"/>
    <w:rsid w:val="001D02F6"/>
    <w:rsid w:val="001D0772"/>
    <w:rsid w:val="001D082B"/>
    <w:rsid w:val="001D0CA1"/>
    <w:rsid w:val="001D0D80"/>
    <w:rsid w:val="001D10AC"/>
    <w:rsid w:val="001D1966"/>
    <w:rsid w:val="001D261C"/>
    <w:rsid w:val="001D2627"/>
    <w:rsid w:val="001D2B93"/>
    <w:rsid w:val="001D53A2"/>
    <w:rsid w:val="001D66E8"/>
    <w:rsid w:val="001D6D89"/>
    <w:rsid w:val="001D7273"/>
    <w:rsid w:val="001D7376"/>
    <w:rsid w:val="001D73B3"/>
    <w:rsid w:val="001D7CBB"/>
    <w:rsid w:val="001E029F"/>
    <w:rsid w:val="001E165E"/>
    <w:rsid w:val="001E1AD9"/>
    <w:rsid w:val="001E2EF8"/>
    <w:rsid w:val="001E3341"/>
    <w:rsid w:val="001E43CE"/>
    <w:rsid w:val="001E4553"/>
    <w:rsid w:val="001E4A85"/>
    <w:rsid w:val="001E5603"/>
    <w:rsid w:val="001E6393"/>
    <w:rsid w:val="001E768B"/>
    <w:rsid w:val="001E7AA4"/>
    <w:rsid w:val="001F042F"/>
    <w:rsid w:val="001F0EDA"/>
    <w:rsid w:val="001F0FAA"/>
    <w:rsid w:val="001F16B1"/>
    <w:rsid w:val="001F1ADB"/>
    <w:rsid w:val="001F22D3"/>
    <w:rsid w:val="001F2C7A"/>
    <w:rsid w:val="001F3138"/>
    <w:rsid w:val="001F3385"/>
    <w:rsid w:val="001F3B1F"/>
    <w:rsid w:val="001F4F61"/>
    <w:rsid w:val="001F5505"/>
    <w:rsid w:val="001F6223"/>
    <w:rsid w:val="001F6817"/>
    <w:rsid w:val="001F6DE8"/>
    <w:rsid w:val="002008F0"/>
    <w:rsid w:val="0020256C"/>
    <w:rsid w:val="00202D3E"/>
    <w:rsid w:val="00203C9B"/>
    <w:rsid w:val="00204214"/>
    <w:rsid w:val="00204ED7"/>
    <w:rsid w:val="0020523F"/>
    <w:rsid w:val="00205469"/>
    <w:rsid w:val="00205A86"/>
    <w:rsid w:val="00206003"/>
    <w:rsid w:val="00206CF1"/>
    <w:rsid w:val="00207793"/>
    <w:rsid w:val="00207893"/>
    <w:rsid w:val="00207DB3"/>
    <w:rsid w:val="00210361"/>
    <w:rsid w:val="00210DBF"/>
    <w:rsid w:val="002129B2"/>
    <w:rsid w:val="00213EB9"/>
    <w:rsid w:val="002147B6"/>
    <w:rsid w:val="00214D14"/>
    <w:rsid w:val="00215E60"/>
    <w:rsid w:val="00216848"/>
    <w:rsid w:val="002209BB"/>
    <w:rsid w:val="00220C49"/>
    <w:rsid w:val="00220FF2"/>
    <w:rsid w:val="00221370"/>
    <w:rsid w:val="00221459"/>
    <w:rsid w:val="00221C59"/>
    <w:rsid w:val="00222A17"/>
    <w:rsid w:val="00222CFE"/>
    <w:rsid w:val="002235AC"/>
    <w:rsid w:val="00223E75"/>
    <w:rsid w:val="00226AD3"/>
    <w:rsid w:val="00227656"/>
    <w:rsid w:val="00227A32"/>
    <w:rsid w:val="0023066D"/>
    <w:rsid w:val="00231F55"/>
    <w:rsid w:val="002329FD"/>
    <w:rsid w:val="002330EE"/>
    <w:rsid w:val="002333C3"/>
    <w:rsid w:val="0023389F"/>
    <w:rsid w:val="0023495B"/>
    <w:rsid w:val="00234CC2"/>
    <w:rsid w:val="00234DF1"/>
    <w:rsid w:val="002351B3"/>
    <w:rsid w:val="002354C0"/>
    <w:rsid w:val="002360CE"/>
    <w:rsid w:val="00237778"/>
    <w:rsid w:val="0024016B"/>
    <w:rsid w:val="0024078B"/>
    <w:rsid w:val="00240D9C"/>
    <w:rsid w:val="00240EE9"/>
    <w:rsid w:val="00240FD1"/>
    <w:rsid w:val="002414EC"/>
    <w:rsid w:val="00242ADC"/>
    <w:rsid w:val="002432A3"/>
    <w:rsid w:val="0024412D"/>
    <w:rsid w:val="00244343"/>
    <w:rsid w:val="00245022"/>
    <w:rsid w:val="00245A76"/>
    <w:rsid w:val="00245B75"/>
    <w:rsid w:val="00246D15"/>
    <w:rsid w:val="002478E3"/>
    <w:rsid w:val="002501FC"/>
    <w:rsid w:val="00250B2F"/>
    <w:rsid w:val="00250F73"/>
    <w:rsid w:val="00251B2B"/>
    <w:rsid w:val="00251FAE"/>
    <w:rsid w:val="002522AD"/>
    <w:rsid w:val="00252CFB"/>
    <w:rsid w:val="00252D45"/>
    <w:rsid w:val="00253218"/>
    <w:rsid w:val="002538C0"/>
    <w:rsid w:val="00253B09"/>
    <w:rsid w:val="00254523"/>
    <w:rsid w:val="002546FE"/>
    <w:rsid w:val="0025484D"/>
    <w:rsid w:val="002556B6"/>
    <w:rsid w:val="0025584F"/>
    <w:rsid w:val="00255F02"/>
    <w:rsid w:val="00255F8A"/>
    <w:rsid w:val="002577E4"/>
    <w:rsid w:val="00260C70"/>
    <w:rsid w:val="0026106E"/>
    <w:rsid w:val="00261284"/>
    <w:rsid w:val="00261C49"/>
    <w:rsid w:val="00263B1A"/>
    <w:rsid w:val="00263DA5"/>
    <w:rsid w:val="0026407B"/>
    <w:rsid w:val="0026464B"/>
    <w:rsid w:val="002657C7"/>
    <w:rsid w:val="00266439"/>
    <w:rsid w:val="00266679"/>
    <w:rsid w:val="00266E40"/>
    <w:rsid w:val="002679C8"/>
    <w:rsid w:val="00267A47"/>
    <w:rsid w:val="00267D9A"/>
    <w:rsid w:val="00270499"/>
    <w:rsid w:val="00270886"/>
    <w:rsid w:val="00270B54"/>
    <w:rsid w:val="00271579"/>
    <w:rsid w:val="002724DA"/>
    <w:rsid w:val="00272FDB"/>
    <w:rsid w:val="002738B0"/>
    <w:rsid w:val="00274219"/>
    <w:rsid w:val="002745B3"/>
    <w:rsid w:val="00274ADA"/>
    <w:rsid w:val="002750AA"/>
    <w:rsid w:val="002750AE"/>
    <w:rsid w:val="00277343"/>
    <w:rsid w:val="00277D7B"/>
    <w:rsid w:val="0028000A"/>
    <w:rsid w:val="00280818"/>
    <w:rsid w:val="00280F3F"/>
    <w:rsid w:val="00281555"/>
    <w:rsid w:val="00281C7C"/>
    <w:rsid w:val="002825F0"/>
    <w:rsid w:val="0028335C"/>
    <w:rsid w:val="00284F91"/>
    <w:rsid w:val="0028574F"/>
    <w:rsid w:val="002863D4"/>
    <w:rsid w:val="00286698"/>
    <w:rsid w:val="00286DCD"/>
    <w:rsid w:val="00286EDA"/>
    <w:rsid w:val="00290425"/>
    <w:rsid w:val="00290629"/>
    <w:rsid w:val="00291436"/>
    <w:rsid w:val="002917D5"/>
    <w:rsid w:val="0029204C"/>
    <w:rsid w:val="00292CA1"/>
    <w:rsid w:val="00294051"/>
    <w:rsid w:val="002943E4"/>
    <w:rsid w:val="00294AC1"/>
    <w:rsid w:val="00295848"/>
    <w:rsid w:val="00296C6C"/>
    <w:rsid w:val="0029751C"/>
    <w:rsid w:val="00297915"/>
    <w:rsid w:val="00297A89"/>
    <w:rsid w:val="002A01A8"/>
    <w:rsid w:val="002A0365"/>
    <w:rsid w:val="002A1C4A"/>
    <w:rsid w:val="002A1E29"/>
    <w:rsid w:val="002A1F3D"/>
    <w:rsid w:val="002A2228"/>
    <w:rsid w:val="002A294C"/>
    <w:rsid w:val="002A2ADE"/>
    <w:rsid w:val="002A4565"/>
    <w:rsid w:val="002A6252"/>
    <w:rsid w:val="002A65E7"/>
    <w:rsid w:val="002A6B31"/>
    <w:rsid w:val="002A6CD2"/>
    <w:rsid w:val="002A73D5"/>
    <w:rsid w:val="002A79EA"/>
    <w:rsid w:val="002A7EAF"/>
    <w:rsid w:val="002A7EBC"/>
    <w:rsid w:val="002B0880"/>
    <w:rsid w:val="002B0FC6"/>
    <w:rsid w:val="002B10A9"/>
    <w:rsid w:val="002B11B7"/>
    <w:rsid w:val="002B14B4"/>
    <w:rsid w:val="002B1BA4"/>
    <w:rsid w:val="002B2B6A"/>
    <w:rsid w:val="002B3591"/>
    <w:rsid w:val="002B36C4"/>
    <w:rsid w:val="002B4A0A"/>
    <w:rsid w:val="002B5385"/>
    <w:rsid w:val="002B5855"/>
    <w:rsid w:val="002B6031"/>
    <w:rsid w:val="002B68A6"/>
    <w:rsid w:val="002B6ACF"/>
    <w:rsid w:val="002B6CB2"/>
    <w:rsid w:val="002B6F31"/>
    <w:rsid w:val="002B70F9"/>
    <w:rsid w:val="002B75B2"/>
    <w:rsid w:val="002B7C75"/>
    <w:rsid w:val="002C1ADA"/>
    <w:rsid w:val="002C2745"/>
    <w:rsid w:val="002C2AD0"/>
    <w:rsid w:val="002C34AA"/>
    <w:rsid w:val="002C41EC"/>
    <w:rsid w:val="002C44DB"/>
    <w:rsid w:val="002C4C73"/>
    <w:rsid w:val="002C4D97"/>
    <w:rsid w:val="002C5BC4"/>
    <w:rsid w:val="002C5CFD"/>
    <w:rsid w:val="002C5ECC"/>
    <w:rsid w:val="002C65F3"/>
    <w:rsid w:val="002C68D1"/>
    <w:rsid w:val="002C69BA"/>
    <w:rsid w:val="002C7201"/>
    <w:rsid w:val="002C79E6"/>
    <w:rsid w:val="002D043E"/>
    <w:rsid w:val="002D064A"/>
    <w:rsid w:val="002D0675"/>
    <w:rsid w:val="002D0841"/>
    <w:rsid w:val="002D17E0"/>
    <w:rsid w:val="002D1C4F"/>
    <w:rsid w:val="002D2E93"/>
    <w:rsid w:val="002D3B4B"/>
    <w:rsid w:val="002D3E1B"/>
    <w:rsid w:val="002D4375"/>
    <w:rsid w:val="002D511B"/>
    <w:rsid w:val="002D557F"/>
    <w:rsid w:val="002D55ED"/>
    <w:rsid w:val="002D58BC"/>
    <w:rsid w:val="002D63C0"/>
    <w:rsid w:val="002D6E00"/>
    <w:rsid w:val="002D6E67"/>
    <w:rsid w:val="002D708D"/>
    <w:rsid w:val="002E06CA"/>
    <w:rsid w:val="002E0921"/>
    <w:rsid w:val="002E1C39"/>
    <w:rsid w:val="002E2151"/>
    <w:rsid w:val="002E24C7"/>
    <w:rsid w:val="002E24D9"/>
    <w:rsid w:val="002E30B0"/>
    <w:rsid w:val="002E3EDC"/>
    <w:rsid w:val="002E41BF"/>
    <w:rsid w:val="002E49D0"/>
    <w:rsid w:val="002E4D91"/>
    <w:rsid w:val="002E4F86"/>
    <w:rsid w:val="002E5CBF"/>
    <w:rsid w:val="002E7094"/>
    <w:rsid w:val="002F0571"/>
    <w:rsid w:val="002F10B4"/>
    <w:rsid w:val="002F128D"/>
    <w:rsid w:val="002F1413"/>
    <w:rsid w:val="002F1F90"/>
    <w:rsid w:val="002F2387"/>
    <w:rsid w:val="002F23A2"/>
    <w:rsid w:val="002F24B6"/>
    <w:rsid w:val="002F25D4"/>
    <w:rsid w:val="002F2990"/>
    <w:rsid w:val="002F2CF3"/>
    <w:rsid w:val="002F3EE1"/>
    <w:rsid w:val="002F4824"/>
    <w:rsid w:val="002F4E51"/>
    <w:rsid w:val="002F529D"/>
    <w:rsid w:val="002F541C"/>
    <w:rsid w:val="002F5E19"/>
    <w:rsid w:val="002F61D9"/>
    <w:rsid w:val="00300403"/>
    <w:rsid w:val="00300D58"/>
    <w:rsid w:val="00300F33"/>
    <w:rsid w:val="003033D5"/>
    <w:rsid w:val="0030398A"/>
    <w:rsid w:val="00303B5E"/>
    <w:rsid w:val="00303C7B"/>
    <w:rsid w:val="00304BC9"/>
    <w:rsid w:val="00304C9B"/>
    <w:rsid w:val="003051FC"/>
    <w:rsid w:val="00306B55"/>
    <w:rsid w:val="0030729A"/>
    <w:rsid w:val="00307A5C"/>
    <w:rsid w:val="003106FD"/>
    <w:rsid w:val="0031144D"/>
    <w:rsid w:val="0031151F"/>
    <w:rsid w:val="00311B31"/>
    <w:rsid w:val="00311F81"/>
    <w:rsid w:val="0031266E"/>
    <w:rsid w:val="00312FE4"/>
    <w:rsid w:val="00313544"/>
    <w:rsid w:val="003149AA"/>
    <w:rsid w:val="00314F86"/>
    <w:rsid w:val="003153CC"/>
    <w:rsid w:val="003156BC"/>
    <w:rsid w:val="00315ACE"/>
    <w:rsid w:val="00315D42"/>
    <w:rsid w:val="00317396"/>
    <w:rsid w:val="003177E3"/>
    <w:rsid w:val="003178D9"/>
    <w:rsid w:val="003205C7"/>
    <w:rsid w:val="003208BC"/>
    <w:rsid w:val="003216D7"/>
    <w:rsid w:val="003218EB"/>
    <w:rsid w:val="003225A3"/>
    <w:rsid w:val="00322F1B"/>
    <w:rsid w:val="0032338F"/>
    <w:rsid w:val="00323885"/>
    <w:rsid w:val="00324B8A"/>
    <w:rsid w:val="00325BCA"/>
    <w:rsid w:val="00325BEB"/>
    <w:rsid w:val="00325E1E"/>
    <w:rsid w:val="003268B7"/>
    <w:rsid w:val="003268FF"/>
    <w:rsid w:val="00326B82"/>
    <w:rsid w:val="00326FAB"/>
    <w:rsid w:val="00327447"/>
    <w:rsid w:val="003314B3"/>
    <w:rsid w:val="00332322"/>
    <w:rsid w:val="00332446"/>
    <w:rsid w:val="00333335"/>
    <w:rsid w:val="00333424"/>
    <w:rsid w:val="00333521"/>
    <w:rsid w:val="003343AD"/>
    <w:rsid w:val="003347F7"/>
    <w:rsid w:val="00335B24"/>
    <w:rsid w:val="00335FA9"/>
    <w:rsid w:val="00337C5F"/>
    <w:rsid w:val="00337F4B"/>
    <w:rsid w:val="00340051"/>
    <w:rsid w:val="00340596"/>
    <w:rsid w:val="00340756"/>
    <w:rsid w:val="00340FFB"/>
    <w:rsid w:val="00341852"/>
    <w:rsid w:val="00342065"/>
    <w:rsid w:val="0034298A"/>
    <w:rsid w:val="00342C6E"/>
    <w:rsid w:val="00343251"/>
    <w:rsid w:val="00343FAA"/>
    <w:rsid w:val="0034482C"/>
    <w:rsid w:val="00345423"/>
    <w:rsid w:val="00346916"/>
    <w:rsid w:val="00346E04"/>
    <w:rsid w:val="00347E81"/>
    <w:rsid w:val="0035047B"/>
    <w:rsid w:val="00351104"/>
    <w:rsid w:val="00351924"/>
    <w:rsid w:val="00351E8D"/>
    <w:rsid w:val="00352040"/>
    <w:rsid w:val="00352529"/>
    <w:rsid w:val="00352B2B"/>
    <w:rsid w:val="00352BB7"/>
    <w:rsid w:val="0035388A"/>
    <w:rsid w:val="00355D7F"/>
    <w:rsid w:val="00355DAF"/>
    <w:rsid w:val="00355E0D"/>
    <w:rsid w:val="003565C2"/>
    <w:rsid w:val="00356B50"/>
    <w:rsid w:val="00356E43"/>
    <w:rsid w:val="00356E55"/>
    <w:rsid w:val="00361182"/>
    <w:rsid w:val="003612C7"/>
    <w:rsid w:val="00361AC6"/>
    <w:rsid w:val="00361C16"/>
    <w:rsid w:val="00362899"/>
    <w:rsid w:val="003641B8"/>
    <w:rsid w:val="00364200"/>
    <w:rsid w:val="00364787"/>
    <w:rsid w:val="00364CEC"/>
    <w:rsid w:val="003650F8"/>
    <w:rsid w:val="00365A15"/>
    <w:rsid w:val="0036629F"/>
    <w:rsid w:val="0036699B"/>
    <w:rsid w:val="00366EAC"/>
    <w:rsid w:val="0037039A"/>
    <w:rsid w:val="003704B8"/>
    <w:rsid w:val="0037129C"/>
    <w:rsid w:val="00371ED3"/>
    <w:rsid w:val="0037297E"/>
    <w:rsid w:val="00373258"/>
    <w:rsid w:val="00373E43"/>
    <w:rsid w:val="0037445C"/>
    <w:rsid w:val="0037546F"/>
    <w:rsid w:val="0037563C"/>
    <w:rsid w:val="00375F0C"/>
    <w:rsid w:val="00376DF7"/>
    <w:rsid w:val="0038032E"/>
    <w:rsid w:val="00380D7C"/>
    <w:rsid w:val="003812D5"/>
    <w:rsid w:val="003818A7"/>
    <w:rsid w:val="00382FAC"/>
    <w:rsid w:val="00383096"/>
    <w:rsid w:val="003831B1"/>
    <w:rsid w:val="0038343C"/>
    <w:rsid w:val="00383AF9"/>
    <w:rsid w:val="00383D13"/>
    <w:rsid w:val="00383FA7"/>
    <w:rsid w:val="003844C8"/>
    <w:rsid w:val="00384C68"/>
    <w:rsid w:val="0038540A"/>
    <w:rsid w:val="00386B71"/>
    <w:rsid w:val="00386BFA"/>
    <w:rsid w:val="00387824"/>
    <w:rsid w:val="00392767"/>
    <w:rsid w:val="00392A77"/>
    <w:rsid w:val="0039357A"/>
    <w:rsid w:val="003939A4"/>
    <w:rsid w:val="00394086"/>
    <w:rsid w:val="00394EAA"/>
    <w:rsid w:val="00395615"/>
    <w:rsid w:val="00395B52"/>
    <w:rsid w:val="00395CDE"/>
    <w:rsid w:val="00396F80"/>
    <w:rsid w:val="00397910"/>
    <w:rsid w:val="00397B5B"/>
    <w:rsid w:val="00397D06"/>
    <w:rsid w:val="003A0155"/>
    <w:rsid w:val="003A1E24"/>
    <w:rsid w:val="003A2D41"/>
    <w:rsid w:val="003A3820"/>
    <w:rsid w:val="003A4866"/>
    <w:rsid w:val="003A4CF1"/>
    <w:rsid w:val="003A4DBD"/>
    <w:rsid w:val="003A4E6A"/>
    <w:rsid w:val="003A5D85"/>
    <w:rsid w:val="003A62B0"/>
    <w:rsid w:val="003A76F5"/>
    <w:rsid w:val="003A7C3D"/>
    <w:rsid w:val="003A7CAE"/>
    <w:rsid w:val="003B1319"/>
    <w:rsid w:val="003B230C"/>
    <w:rsid w:val="003B2330"/>
    <w:rsid w:val="003B3145"/>
    <w:rsid w:val="003B3BD0"/>
    <w:rsid w:val="003B484A"/>
    <w:rsid w:val="003B4AA1"/>
    <w:rsid w:val="003B6BD8"/>
    <w:rsid w:val="003B6E50"/>
    <w:rsid w:val="003B73D0"/>
    <w:rsid w:val="003B7557"/>
    <w:rsid w:val="003B7D16"/>
    <w:rsid w:val="003B7DB4"/>
    <w:rsid w:val="003C04A8"/>
    <w:rsid w:val="003C0597"/>
    <w:rsid w:val="003C0B6C"/>
    <w:rsid w:val="003C1B3F"/>
    <w:rsid w:val="003C2A35"/>
    <w:rsid w:val="003C2A8B"/>
    <w:rsid w:val="003C2E83"/>
    <w:rsid w:val="003C3210"/>
    <w:rsid w:val="003C484A"/>
    <w:rsid w:val="003C6513"/>
    <w:rsid w:val="003C6A5D"/>
    <w:rsid w:val="003C766A"/>
    <w:rsid w:val="003C78EE"/>
    <w:rsid w:val="003C7AB7"/>
    <w:rsid w:val="003C7B4C"/>
    <w:rsid w:val="003D1030"/>
    <w:rsid w:val="003D1356"/>
    <w:rsid w:val="003D1BB0"/>
    <w:rsid w:val="003D2C7C"/>
    <w:rsid w:val="003D3088"/>
    <w:rsid w:val="003D31AA"/>
    <w:rsid w:val="003D4145"/>
    <w:rsid w:val="003D437A"/>
    <w:rsid w:val="003D470F"/>
    <w:rsid w:val="003D5E52"/>
    <w:rsid w:val="003D6717"/>
    <w:rsid w:val="003D6B56"/>
    <w:rsid w:val="003D73C5"/>
    <w:rsid w:val="003D7548"/>
    <w:rsid w:val="003D7F9B"/>
    <w:rsid w:val="003E0A53"/>
    <w:rsid w:val="003E1590"/>
    <w:rsid w:val="003E2B5D"/>
    <w:rsid w:val="003E2D02"/>
    <w:rsid w:val="003E431E"/>
    <w:rsid w:val="003E4554"/>
    <w:rsid w:val="003E50BB"/>
    <w:rsid w:val="003E5275"/>
    <w:rsid w:val="003E5669"/>
    <w:rsid w:val="003E5D33"/>
    <w:rsid w:val="003E5FCE"/>
    <w:rsid w:val="003E614F"/>
    <w:rsid w:val="003E67CC"/>
    <w:rsid w:val="003E7494"/>
    <w:rsid w:val="003F0132"/>
    <w:rsid w:val="003F0521"/>
    <w:rsid w:val="003F07BB"/>
    <w:rsid w:val="003F0A35"/>
    <w:rsid w:val="003F122D"/>
    <w:rsid w:val="003F2749"/>
    <w:rsid w:val="003F2E70"/>
    <w:rsid w:val="003F4111"/>
    <w:rsid w:val="003F43BF"/>
    <w:rsid w:val="003F5972"/>
    <w:rsid w:val="003F5BDC"/>
    <w:rsid w:val="003F6048"/>
    <w:rsid w:val="003F6177"/>
    <w:rsid w:val="003F6999"/>
    <w:rsid w:val="003F6B66"/>
    <w:rsid w:val="003F700E"/>
    <w:rsid w:val="003F71C0"/>
    <w:rsid w:val="003F7CB7"/>
    <w:rsid w:val="003F7D19"/>
    <w:rsid w:val="003F7D1A"/>
    <w:rsid w:val="00400003"/>
    <w:rsid w:val="0040064B"/>
    <w:rsid w:val="004009C9"/>
    <w:rsid w:val="00400EDB"/>
    <w:rsid w:val="00401015"/>
    <w:rsid w:val="00401601"/>
    <w:rsid w:val="004016C2"/>
    <w:rsid w:val="00402764"/>
    <w:rsid w:val="00402E86"/>
    <w:rsid w:val="00402EAD"/>
    <w:rsid w:val="0040389C"/>
    <w:rsid w:val="00404D03"/>
    <w:rsid w:val="00404DD5"/>
    <w:rsid w:val="00405635"/>
    <w:rsid w:val="004058BC"/>
    <w:rsid w:val="00406A82"/>
    <w:rsid w:val="0040726B"/>
    <w:rsid w:val="004076DC"/>
    <w:rsid w:val="00407D5D"/>
    <w:rsid w:val="00407E98"/>
    <w:rsid w:val="00410808"/>
    <w:rsid w:val="00410A69"/>
    <w:rsid w:val="00410BA4"/>
    <w:rsid w:val="00410D5B"/>
    <w:rsid w:val="00412FDC"/>
    <w:rsid w:val="00413F7C"/>
    <w:rsid w:val="004140EF"/>
    <w:rsid w:val="00414248"/>
    <w:rsid w:val="00414C4D"/>
    <w:rsid w:val="00415476"/>
    <w:rsid w:val="00415BA0"/>
    <w:rsid w:val="00415BE9"/>
    <w:rsid w:val="004160F6"/>
    <w:rsid w:val="0041713D"/>
    <w:rsid w:val="004171AE"/>
    <w:rsid w:val="00417216"/>
    <w:rsid w:val="00417B6F"/>
    <w:rsid w:val="0042002A"/>
    <w:rsid w:val="00421A48"/>
    <w:rsid w:val="004222DD"/>
    <w:rsid w:val="00422818"/>
    <w:rsid w:val="00422D47"/>
    <w:rsid w:val="004238EA"/>
    <w:rsid w:val="004239AF"/>
    <w:rsid w:val="004240C7"/>
    <w:rsid w:val="00425683"/>
    <w:rsid w:val="004263E5"/>
    <w:rsid w:val="00426AA8"/>
    <w:rsid w:val="00426DA8"/>
    <w:rsid w:val="00427D37"/>
    <w:rsid w:val="00430B31"/>
    <w:rsid w:val="004323BA"/>
    <w:rsid w:val="0043253B"/>
    <w:rsid w:val="00432A5D"/>
    <w:rsid w:val="00432A99"/>
    <w:rsid w:val="00433142"/>
    <w:rsid w:val="00433440"/>
    <w:rsid w:val="00433E45"/>
    <w:rsid w:val="0043419F"/>
    <w:rsid w:val="00434233"/>
    <w:rsid w:val="0043443C"/>
    <w:rsid w:val="00434654"/>
    <w:rsid w:val="004359FF"/>
    <w:rsid w:val="00435B6B"/>
    <w:rsid w:val="00435F68"/>
    <w:rsid w:val="0043616E"/>
    <w:rsid w:val="004368F1"/>
    <w:rsid w:val="00436A32"/>
    <w:rsid w:val="00437BE3"/>
    <w:rsid w:val="004401D2"/>
    <w:rsid w:val="004408F2"/>
    <w:rsid w:val="00440E7E"/>
    <w:rsid w:val="004417E7"/>
    <w:rsid w:val="00441B31"/>
    <w:rsid w:val="00442DBD"/>
    <w:rsid w:val="00443491"/>
    <w:rsid w:val="00443877"/>
    <w:rsid w:val="00443EF9"/>
    <w:rsid w:val="00444BAF"/>
    <w:rsid w:val="00444BD2"/>
    <w:rsid w:val="004454FD"/>
    <w:rsid w:val="00447147"/>
    <w:rsid w:val="0044777E"/>
    <w:rsid w:val="00447D5C"/>
    <w:rsid w:val="00451B73"/>
    <w:rsid w:val="00451FCA"/>
    <w:rsid w:val="0045270C"/>
    <w:rsid w:val="00452EE7"/>
    <w:rsid w:val="00453424"/>
    <w:rsid w:val="00453AFD"/>
    <w:rsid w:val="00453E9A"/>
    <w:rsid w:val="00454856"/>
    <w:rsid w:val="00454895"/>
    <w:rsid w:val="00454AA5"/>
    <w:rsid w:val="0045517D"/>
    <w:rsid w:val="00455658"/>
    <w:rsid w:val="00455688"/>
    <w:rsid w:val="00455ABF"/>
    <w:rsid w:val="00455BB9"/>
    <w:rsid w:val="004567F0"/>
    <w:rsid w:val="004602AE"/>
    <w:rsid w:val="00460D59"/>
    <w:rsid w:val="004610DA"/>
    <w:rsid w:val="0046139D"/>
    <w:rsid w:val="0046169A"/>
    <w:rsid w:val="00463AAF"/>
    <w:rsid w:val="00463BB7"/>
    <w:rsid w:val="004652E3"/>
    <w:rsid w:val="004658EF"/>
    <w:rsid w:val="00465E8D"/>
    <w:rsid w:val="00466350"/>
    <w:rsid w:val="00466B25"/>
    <w:rsid w:val="00466B2C"/>
    <w:rsid w:val="00466E39"/>
    <w:rsid w:val="00467391"/>
    <w:rsid w:val="00467666"/>
    <w:rsid w:val="00467B64"/>
    <w:rsid w:val="00467BBB"/>
    <w:rsid w:val="0047138A"/>
    <w:rsid w:val="00471F12"/>
    <w:rsid w:val="0047316C"/>
    <w:rsid w:val="00473CBA"/>
    <w:rsid w:val="004747E0"/>
    <w:rsid w:val="00474B25"/>
    <w:rsid w:val="00475F53"/>
    <w:rsid w:val="00477FAE"/>
    <w:rsid w:val="00480121"/>
    <w:rsid w:val="00480667"/>
    <w:rsid w:val="00481763"/>
    <w:rsid w:val="00482115"/>
    <w:rsid w:val="00482D34"/>
    <w:rsid w:val="00483292"/>
    <w:rsid w:val="00483385"/>
    <w:rsid w:val="00483A24"/>
    <w:rsid w:val="00483AC7"/>
    <w:rsid w:val="0048413D"/>
    <w:rsid w:val="004845B9"/>
    <w:rsid w:val="0048470F"/>
    <w:rsid w:val="00484F98"/>
    <w:rsid w:val="004861D9"/>
    <w:rsid w:val="00487341"/>
    <w:rsid w:val="004908E9"/>
    <w:rsid w:val="004908EF"/>
    <w:rsid w:val="00490BFC"/>
    <w:rsid w:val="00492A8C"/>
    <w:rsid w:val="00493F7B"/>
    <w:rsid w:val="004941DF"/>
    <w:rsid w:val="00494D63"/>
    <w:rsid w:val="00495189"/>
    <w:rsid w:val="00495453"/>
    <w:rsid w:val="00496550"/>
    <w:rsid w:val="00496641"/>
    <w:rsid w:val="00497158"/>
    <w:rsid w:val="00497C3C"/>
    <w:rsid w:val="004A0F60"/>
    <w:rsid w:val="004A19A1"/>
    <w:rsid w:val="004A2B7A"/>
    <w:rsid w:val="004A3090"/>
    <w:rsid w:val="004A356D"/>
    <w:rsid w:val="004A3829"/>
    <w:rsid w:val="004A424E"/>
    <w:rsid w:val="004A56A8"/>
    <w:rsid w:val="004A5948"/>
    <w:rsid w:val="004A5A6F"/>
    <w:rsid w:val="004A653B"/>
    <w:rsid w:val="004A660D"/>
    <w:rsid w:val="004A6DDA"/>
    <w:rsid w:val="004A7C69"/>
    <w:rsid w:val="004B02B3"/>
    <w:rsid w:val="004B1628"/>
    <w:rsid w:val="004B23FC"/>
    <w:rsid w:val="004B2403"/>
    <w:rsid w:val="004B2AF8"/>
    <w:rsid w:val="004B3560"/>
    <w:rsid w:val="004B48DF"/>
    <w:rsid w:val="004B51EA"/>
    <w:rsid w:val="004B61B7"/>
    <w:rsid w:val="004B6F29"/>
    <w:rsid w:val="004C0AD0"/>
    <w:rsid w:val="004C0B7C"/>
    <w:rsid w:val="004C17C2"/>
    <w:rsid w:val="004C1B4A"/>
    <w:rsid w:val="004C23AB"/>
    <w:rsid w:val="004C2AC3"/>
    <w:rsid w:val="004C31AC"/>
    <w:rsid w:val="004C3C70"/>
    <w:rsid w:val="004C44DF"/>
    <w:rsid w:val="004C5831"/>
    <w:rsid w:val="004C6BC5"/>
    <w:rsid w:val="004C72DB"/>
    <w:rsid w:val="004C7367"/>
    <w:rsid w:val="004C7A58"/>
    <w:rsid w:val="004C7D55"/>
    <w:rsid w:val="004D03E8"/>
    <w:rsid w:val="004D0662"/>
    <w:rsid w:val="004D2273"/>
    <w:rsid w:val="004D24E1"/>
    <w:rsid w:val="004D3ABA"/>
    <w:rsid w:val="004D4FA0"/>
    <w:rsid w:val="004D6F5E"/>
    <w:rsid w:val="004E0344"/>
    <w:rsid w:val="004E1B14"/>
    <w:rsid w:val="004E2011"/>
    <w:rsid w:val="004E24CD"/>
    <w:rsid w:val="004E32EF"/>
    <w:rsid w:val="004E397A"/>
    <w:rsid w:val="004E49A8"/>
    <w:rsid w:val="004E50EE"/>
    <w:rsid w:val="004E586E"/>
    <w:rsid w:val="004E5E63"/>
    <w:rsid w:val="004E654F"/>
    <w:rsid w:val="004E6646"/>
    <w:rsid w:val="004E67A0"/>
    <w:rsid w:val="004E6A00"/>
    <w:rsid w:val="004F2DE8"/>
    <w:rsid w:val="004F3053"/>
    <w:rsid w:val="004F3906"/>
    <w:rsid w:val="004F43E8"/>
    <w:rsid w:val="004F5BB1"/>
    <w:rsid w:val="004F602B"/>
    <w:rsid w:val="004F67E0"/>
    <w:rsid w:val="00500004"/>
    <w:rsid w:val="005003DF"/>
    <w:rsid w:val="00500B51"/>
    <w:rsid w:val="00500F69"/>
    <w:rsid w:val="00500FE6"/>
    <w:rsid w:val="0050106F"/>
    <w:rsid w:val="005013CB"/>
    <w:rsid w:val="005019F7"/>
    <w:rsid w:val="00501C68"/>
    <w:rsid w:val="00501C6E"/>
    <w:rsid w:val="00501EF4"/>
    <w:rsid w:val="0050282F"/>
    <w:rsid w:val="00502B06"/>
    <w:rsid w:val="005049E3"/>
    <w:rsid w:val="00504F2C"/>
    <w:rsid w:val="00506285"/>
    <w:rsid w:val="00507D75"/>
    <w:rsid w:val="00510584"/>
    <w:rsid w:val="00511F91"/>
    <w:rsid w:val="00512BA2"/>
    <w:rsid w:val="00513471"/>
    <w:rsid w:val="00513685"/>
    <w:rsid w:val="00513A8B"/>
    <w:rsid w:val="00514875"/>
    <w:rsid w:val="00514A19"/>
    <w:rsid w:val="00514CF6"/>
    <w:rsid w:val="00516987"/>
    <w:rsid w:val="00516C62"/>
    <w:rsid w:val="0051746C"/>
    <w:rsid w:val="00520012"/>
    <w:rsid w:val="0052028F"/>
    <w:rsid w:val="00520E44"/>
    <w:rsid w:val="005215C3"/>
    <w:rsid w:val="0052342C"/>
    <w:rsid w:val="00523967"/>
    <w:rsid w:val="00524FD6"/>
    <w:rsid w:val="00525ADE"/>
    <w:rsid w:val="005263B0"/>
    <w:rsid w:val="0052724A"/>
    <w:rsid w:val="0052777B"/>
    <w:rsid w:val="0053070D"/>
    <w:rsid w:val="00530D82"/>
    <w:rsid w:val="00530ECB"/>
    <w:rsid w:val="005314C1"/>
    <w:rsid w:val="005317C1"/>
    <w:rsid w:val="005320FF"/>
    <w:rsid w:val="00532A55"/>
    <w:rsid w:val="00533C8C"/>
    <w:rsid w:val="00533CE7"/>
    <w:rsid w:val="00534320"/>
    <w:rsid w:val="005343AC"/>
    <w:rsid w:val="00535BE2"/>
    <w:rsid w:val="0053665A"/>
    <w:rsid w:val="005367DB"/>
    <w:rsid w:val="00536D19"/>
    <w:rsid w:val="00540EBD"/>
    <w:rsid w:val="0054223D"/>
    <w:rsid w:val="00543086"/>
    <w:rsid w:val="005431CA"/>
    <w:rsid w:val="00543505"/>
    <w:rsid w:val="0054469E"/>
    <w:rsid w:val="00544FF7"/>
    <w:rsid w:val="0054585C"/>
    <w:rsid w:val="00545EC0"/>
    <w:rsid w:val="00546210"/>
    <w:rsid w:val="00546E6B"/>
    <w:rsid w:val="00550001"/>
    <w:rsid w:val="00550F9B"/>
    <w:rsid w:val="00551D77"/>
    <w:rsid w:val="0055208D"/>
    <w:rsid w:val="005520F8"/>
    <w:rsid w:val="005521AC"/>
    <w:rsid w:val="00553846"/>
    <w:rsid w:val="0055393C"/>
    <w:rsid w:val="00553CEB"/>
    <w:rsid w:val="00553DDA"/>
    <w:rsid w:val="00556AB6"/>
    <w:rsid w:val="00557BA1"/>
    <w:rsid w:val="00560CAC"/>
    <w:rsid w:val="00562577"/>
    <w:rsid w:val="00563788"/>
    <w:rsid w:val="00563F0A"/>
    <w:rsid w:val="005647C0"/>
    <w:rsid w:val="005648B1"/>
    <w:rsid w:val="005655E5"/>
    <w:rsid w:val="00565FC4"/>
    <w:rsid w:val="0056731D"/>
    <w:rsid w:val="00567B9E"/>
    <w:rsid w:val="00570C7E"/>
    <w:rsid w:val="00571DBF"/>
    <w:rsid w:val="00571FFD"/>
    <w:rsid w:val="005720F0"/>
    <w:rsid w:val="00572FB9"/>
    <w:rsid w:val="005733DC"/>
    <w:rsid w:val="0057654E"/>
    <w:rsid w:val="00576A5A"/>
    <w:rsid w:val="00576CFA"/>
    <w:rsid w:val="00577E20"/>
    <w:rsid w:val="00580C7C"/>
    <w:rsid w:val="005813C9"/>
    <w:rsid w:val="005827EA"/>
    <w:rsid w:val="00582F1F"/>
    <w:rsid w:val="00583D71"/>
    <w:rsid w:val="0058535B"/>
    <w:rsid w:val="00585F27"/>
    <w:rsid w:val="00586FDD"/>
    <w:rsid w:val="005871EA"/>
    <w:rsid w:val="005904F0"/>
    <w:rsid w:val="00590514"/>
    <w:rsid w:val="005907B3"/>
    <w:rsid w:val="00590A6D"/>
    <w:rsid w:val="005935EB"/>
    <w:rsid w:val="00593D5A"/>
    <w:rsid w:val="0059404D"/>
    <w:rsid w:val="00594F3E"/>
    <w:rsid w:val="00595998"/>
    <w:rsid w:val="005973AB"/>
    <w:rsid w:val="00597D75"/>
    <w:rsid w:val="00597E09"/>
    <w:rsid w:val="005A0053"/>
    <w:rsid w:val="005A241E"/>
    <w:rsid w:val="005A274C"/>
    <w:rsid w:val="005A30EB"/>
    <w:rsid w:val="005A39D9"/>
    <w:rsid w:val="005A3E94"/>
    <w:rsid w:val="005A4630"/>
    <w:rsid w:val="005A4948"/>
    <w:rsid w:val="005A5125"/>
    <w:rsid w:val="005A53E2"/>
    <w:rsid w:val="005A5A3B"/>
    <w:rsid w:val="005A7763"/>
    <w:rsid w:val="005A78CE"/>
    <w:rsid w:val="005B01FF"/>
    <w:rsid w:val="005B09A9"/>
    <w:rsid w:val="005B0DC3"/>
    <w:rsid w:val="005B1143"/>
    <w:rsid w:val="005B149A"/>
    <w:rsid w:val="005B14F5"/>
    <w:rsid w:val="005B1797"/>
    <w:rsid w:val="005B2A0A"/>
    <w:rsid w:val="005B2E9A"/>
    <w:rsid w:val="005B31B9"/>
    <w:rsid w:val="005B45B1"/>
    <w:rsid w:val="005B482B"/>
    <w:rsid w:val="005B4C62"/>
    <w:rsid w:val="005B4CBF"/>
    <w:rsid w:val="005B6925"/>
    <w:rsid w:val="005B6A03"/>
    <w:rsid w:val="005B755A"/>
    <w:rsid w:val="005B7C0E"/>
    <w:rsid w:val="005C015B"/>
    <w:rsid w:val="005C0C0E"/>
    <w:rsid w:val="005C125C"/>
    <w:rsid w:val="005C1942"/>
    <w:rsid w:val="005C1A89"/>
    <w:rsid w:val="005C1BAE"/>
    <w:rsid w:val="005C1CF0"/>
    <w:rsid w:val="005C2501"/>
    <w:rsid w:val="005C26C1"/>
    <w:rsid w:val="005C2F91"/>
    <w:rsid w:val="005C53D9"/>
    <w:rsid w:val="005C6441"/>
    <w:rsid w:val="005D0BA8"/>
    <w:rsid w:val="005D1C14"/>
    <w:rsid w:val="005D1F10"/>
    <w:rsid w:val="005D32DF"/>
    <w:rsid w:val="005D37CC"/>
    <w:rsid w:val="005D3850"/>
    <w:rsid w:val="005D3D2C"/>
    <w:rsid w:val="005D4192"/>
    <w:rsid w:val="005D514C"/>
    <w:rsid w:val="005D52E8"/>
    <w:rsid w:val="005D5F22"/>
    <w:rsid w:val="005D5F4C"/>
    <w:rsid w:val="005D62FD"/>
    <w:rsid w:val="005D6B24"/>
    <w:rsid w:val="005D6C79"/>
    <w:rsid w:val="005D72FB"/>
    <w:rsid w:val="005D7947"/>
    <w:rsid w:val="005E007D"/>
    <w:rsid w:val="005E011A"/>
    <w:rsid w:val="005E05E4"/>
    <w:rsid w:val="005E065A"/>
    <w:rsid w:val="005E1BD7"/>
    <w:rsid w:val="005E50D1"/>
    <w:rsid w:val="005E5EF7"/>
    <w:rsid w:val="005E7E03"/>
    <w:rsid w:val="005E7E4C"/>
    <w:rsid w:val="005F059A"/>
    <w:rsid w:val="005F05EF"/>
    <w:rsid w:val="005F09CD"/>
    <w:rsid w:val="005F0CE5"/>
    <w:rsid w:val="005F0CFE"/>
    <w:rsid w:val="005F0F15"/>
    <w:rsid w:val="005F24C2"/>
    <w:rsid w:val="005F2F0A"/>
    <w:rsid w:val="005F3EB4"/>
    <w:rsid w:val="005F4691"/>
    <w:rsid w:val="005F4FB5"/>
    <w:rsid w:val="005F6677"/>
    <w:rsid w:val="005F6775"/>
    <w:rsid w:val="005F6AAB"/>
    <w:rsid w:val="005F7A8E"/>
    <w:rsid w:val="005F7B62"/>
    <w:rsid w:val="00600A7A"/>
    <w:rsid w:val="00600B7B"/>
    <w:rsid w:val="00601920"/>
    <w:rsid w:val="00601EF5"/>
    <w:rsid w:val="006026CC"/>
    <w:rsid w:val="006033D7"/>
    <w:rsid w:val="00604492"/>
    <w:rsid w:val="00604628"/>
    <w:rsid w:val="0060472F"/>
    <w:rsid w:val="00604D4F"/>
    <w:rsid w:val="00606194"/>
    <w:rsid w:val="00606BC2"/>
    <w:rsid w:val="0060708B"/>
    <w:rsid w:val="006078D3"/>
    <w:rsid w:val="00610AF0"/>
    <w:rsid w:val="00610C83"/>
    <w:rsid w:val="00611291"/>
    <w:rsid w:val="00612505"/>
    <w:rsid w:val="00613493"/>
    <w:rsid w:val="00614D8C"/>
    <w:rsid w:val="00614E90"/>
    <w:rsid w:val="006151CD"/>
    <w:rsid w:val="00616585"/>
    <w:rsid w:val="00616806"/>
    <w:rsid w:val="00617081"/>
    <w:rsid w:val="00620946"/>
    <w:rsid w:val="006214A8"/>
    <w:rsid w:val="00622ADF"/>
    <w:rsid w:val="00623515"/>
    <w:rsid w:val="00623607"/>
    <w:rsid w:val="00624D1A"/>
    <w:rsid w:val="00625AE7"/>
    <w:rsid w:val="00626908"/>
    <w:rsid w:val="00626B33"/>
    <w:rsid w:val="00626D26"/>
    <w:rsid w:val="006277FC"/>
    <w:rsid w:val="00627D87"/>
    <w:rsid w:val="006306B3"/>
    <w:rsid w:val="006318EA"/>
    <w:rsid w:val="00632100"/>
    <w:rsid w:val="0063227A"/>
    <w:rsid w:val="00632A24"/>
    <w:rsid w:val="00633E5E"/>
    <w:rsid w:val="0063486C"/>
    <w:rsid w:val="00634DE5"/>
    <w:rsid w:val="00635A1A"/>
    <w:rsid w:val="00637013"/>
    <w:rsid w:val="00637AF4"/>
    <w:rsid w:val="00637D93"/>
    <w:rsid w:val="00640C5C"/>
    <w:rsid w:val="006410A2"/>
    <w:rsid w:val="00641E77"/>
    <w:rsid w:val="00642547"/>
    <w:rsid w:val="006456DC"/>
    <w:rsid w:val="006465B5"/>
    <w:rsid w:val="006502B9"/>
    <w:rsid w:val="0065089C"/>
    <w:rsid w:val="0065134C"/>
    <w:rsid w:val="006516A2"/>
    <w:rsid w:val="0065172D"/>
    <w:rsid w:val="0065179F"/>
    <w:rsid w:val="00652BCB"/>
    <w:rsid w:val="00652F33"/>
    <w:rsid w:val="006545BF"/>
    <w:rsid w:val="00655679"/>
    <w:rsid w:val="00656A66"/>
    <w:rsid w:val="00657133"/>
    <w:rsid w:val="00657710"/>
    <w:rsid w:val="006606A9"/>
    <w:rsid w:val="006614A2"/>
    <w:rsid w:val="0066168B"/>
    <w:rsid w:val="006618CB"/>
    <w:rsid w:val="006625D2"/>
    <w:rsid w:val="0066269A"/>
    <w:rsid w:val="00662744"/>
    <w:rsid w:val="00663C5E"/>
    <w:rsid w:val="00664B64"/>
    <w:rsid w:val="00665618"/>
    <w:rsid w:val="00665A27"/>
    <w:rsid w:val="006660FF"/>
    <w:rsid w:val="006662E9"/>
    <w:rsid w:val="006673B7"/>
    <w:rsid w:val="0066747B"/>
    <w:rsid w:val="00667983"/>
    <w:rsid w:val="0067021C"/>
    <w:rsid w:val="00670DAE"/>
    <w:rsid w:val="006712B7"/>
    <w:rsid w:val="00672456"/>
    <w:rsid w:val="0067266B"/>
    <w:rsid w:val="00672B79"/>
    <w:rsid w:val="00672DFC"/>
    <w:rsid w:val="00672F5E"/>
    <w:rsid w:val="00672F6E"/>
    <w:rsid w:val="00673C81"/>
    <w:rsid w:val="0067485F"/>
    <w:rsid w:val="006754FD"/>
    <w:rsid w:val="006756F1"/>
    <w:rsid w:val="00676AD3"/>
    <w:rsid w:val="00677719"/>
    <w:rsid w:val="00677740"/>
    <w:rsid w:val="00680287"/>
    <w:rsid w:val="006803C0"/>
    <w:rsid w:val="00680865"/>
    <w:rsid w:val="0068093F"/>
    <w:rsid w:val="00680D29"/>
    <w:rsid w:val="006810A9"/>
    <w:rsid w:val="006816CD"/>
    <w:rsid w:val="00681D28"/>
    <w:rsid w:val="00682489"/>
    <w:rsid w:val="006825F4"/>
    <w:rsid w:val="0068272D"/>
    <w:rsid w:val="00683F33"/>
    <w:rsid w:val="00684176"/>
    <w:rsid w:val="00686343"/>
    <w:rsid w:val="00686C5F"/>
    <w:rsid w:val="00687399"/>
    <w:rsid w:val="0068779D"/>
    <w:rsid w:val="00687963"/>
    <w:rsid w:val="00690E71"/>
    <w:rsid w:val="006919DA"/>
    <w:rsid w:val="00692958"/>
    <w:rsid w:val="00692F82"/>
    <w:rsid w:val="00693965"/>
    <w:rsid w:val="00693A6F"/>
    <w:rsid w:val="00694905"/>
    <w:rsid w:val="00694F80"/>
    <w:rsid w:val="00695350"/>
    <w:rsid w:val="006953A7"/>
    <w:rsid w:val="00695B86"/>
    <w:rsid w:val="00695D87"/>
    <w:rsid w:val="00696669"/>
    <w:rsid w:val="0069691E"/>
    <w:rsid w:val="00696A2A"/>
    <w:rsid w:val="00696A71"/>
    <w:rsid w:val="00697B6C"/>
    <w:rsid w:val="006A002B"/>
    <w:rsid w:val="006A04EC"/>
    <w:rsid w:val="006A36C3"/>
    <w:rsid w:val="006A4B9D"/>
    <w:rsid w:val="006A4E60"/>
    <w:rsid w:val="006A56C0"/>
    <w:rsid w:val="006A6856"/>
    <w:rsid w:val="006A6AF2"/>
    <w:rsid w:val="006A6E0A"/>
    <w:rsid w:val="006A6F85"/>
    <w:rsid w:val="006A7282"/>
    <w:rsid w:val="006A7875"/>
    <w:rsid w:val="006B08DD"/>
    <w:rsid w:val="006B127C"/>
    <w:rsid w:val="006B233B"/>
    <w:rsid w:val="006B2689"/>
    <w:rsid w:val="006B2E8D"/>
    <w:rsid w:val="006B2FD9"/>
    <w:rsid w:val="006B336D"/>
    <w:rsid w:val="006B3BBB"/>
    <w:rsid w:val="006B436F"/>
    <w:rsid w:val="006B4656"/>
    <w:rsid w:val="006B5440"/>
    <w:rsid w:val="006B5F02"/>
    <w:rsid w:val="006B63B4"/>
    <w:rsid w:val="006B64C6"/>
    <w:rsid w:val="006B6632"/>
    <w:rsid w:val="006C00B0"/>
    <w:rsid w:val="006C18DF"/>
    <w:rsid w:val="006C1A22"/>
    <w:rsid w:val="006C2AE6"/>
    <w:rsid w:val="006C4071"/>
    <w:rsid w:val="006C63AD"/>
    <w:rsid w:val="006C7470"/>
    <w:rsid w:val="006C795E"/>
    <w:rsid w:val="006C7E20"/>
    <w:rsid w:val="006C7E76"/>
    <w:rsid w:val="006C7FA4"/>
    <w:rsid w:val="006D00D8"/>
    <w:rsid w:val="006D024C"/>
    <w:rsid w:val="006D04AE"/>
    <w:rsid w:val="006D118B"/>
    <w:rsid w:val="006D14B9"/>
    <w:rsid w:val="006D19D4"/>
    <w:rsid w:val="006D1A66"/>
    <w:rsid w:val="006D203C"/>
    <w:rsid w:val="006D4B1F"/>
    <w:rsid w:val="006D5263"/>
    <w:rsid w:val="006D5608"/>
    <w:rsid w:val="006D7538"/>
    <w:rsid w:val="006E082D"/>
    <w:rsid w:val="006E09F5"/>
    <w:rsid w:val="006E0AF0"/>
    <w:rsid w:val="006E1A43"/>
    <w:rsid w:val="006E370F"/>
    <w:rsid w:val="006E3995"/>
    <w:rsid w:val="006E3B90"/>
    <w:rsid w:val="006E3C92"/>
    <w:rsid w:val="006E4A3C"/>
    <w:rsid w:val="006E5866"/>
    <w:rsid w:val="006E597A"/>
    <w:rsid w:val="006E73C1"/>
    <w:rsid w:val="006E76A8"/>
    <w:rsid w:val="006F0204"/>
    <w:rsid w:val="006F0470"/>
    <w:rsid w:val="006F1096"/>
    <w:rsid w:val="006F1223"/>
    <w:rsid w:val="006F1506"/>
    <w:rsid w:val="006F195F"/>
    <w:rsid w:val="006F442C"/>
    <w:rsid w:val="006F4682"/>
    <w:rsid w:val="006F4E39"/>
    <w:rsid w:val="006F59AB"/>
    <w:rsid w:val="006F59BF"/>
    <w:rsid w:val="006F5AE4"/>
    <w:rsid w:val="006F5DD7"/>
    <w:rsid w:val="006F737E"/>
    <w:rsid w:val="006F782E"/>
    <w:rsid w:val="0070038E"/>
    <w:rsid w:val="007017CF"/>
    <w:rsid w:val="0070324E"/>
    <w:rsid w:val="00703FDD"/>
    <w:rsid w:val="00704BB2"/>
    <w:rsid w:val="00705064"/>
    <w:rsid w:val="00705245"/>
    <w:rsid w:val="00705904"/>
    <w:rsid w:val="00706CD1"/>
    <w:rsid w:val="00706D05"/>
    <w:rsid w:val="00706D21"/>
    <w:rsid w:val="00706E3E"/>
    <w:rsid w:val="00706F0B"/>
    <w:rsid w:val="00707487"/>
    <w:rsid w:val="0070753F"/>
    <w:rsid w:val="00707F8C"/>
    <w:rsid w:val="00710443"/>
    <w:rsid w:val="00710AF8"/>
    <w:rsid w:val="00710C7D"/>
    <w:rsid w:val="007113FC"/>
    <w:rsid w:val="007117A1"/>
    <w:rsid w:val="00711836"/>
    <w:rsid w:val="00713453"/>
    <w:rsid w:val="00713FDA"/>
    <w:rsid w:val="00714004"/>
    <w:rsid w:val="00714A41"/>
    <w:rsid w:val="007177DB"/>
    <w:rsid w:val="007201A4"/>
    <w:rsid w:val="00722225"/>
    <w:rsid w:val="00722234"/>
    <w:rsid w:val="007225D4"/>
    <w:rsid w:val="0072284D"/>
    <w:rsid w:val="00723246"/>
    <w:rsid w:val="00723734"/>
    <w:rsid w:val="007266DA"/>
    <w:rsid w:val="0072741D"/>
    <w:rsid w:val="0072761A"/>
    <w:rsid w:val="00727B57"/>
    <w:rsid w:val="00727F31"/>
    <w:rsid w:val="007303A2"/>
    <w:rsid w:val="00731850"/>
    <w:rsid w:val="00732AE0"/>
    <w:rsid w:val="00732E06"/>
    <w:rsid w:val="007340DC"/>
    <w:rsid w:val="00734243"/>
    <w:rsid w:val="007348C6"/>
    <w:rsid w:val="00735B17"/>
    <w:rsid w:val="00735CDC"/>
    <w:rsid w:val="00740C95"/>
    <w:rsid w:val="00741559"/>
    <w:rsid w:val="00741975"/>
    <w:rsid w:val="00741AC9"/>
    <w:rsid w:val="0074293B"/>
    <w:rsid w:val="00742D4D"/>
    <w:rsid w:val="00743538"/>
    <w:rsid w:val="007435B2"/>
    <w:rsid w:val="0074420D"/>
    <w:rsid w:val="00744C5E"/>
    <w:rsid w:val="00744D32"/>
    <w:rsid w:val="00745D3C"/>
    <w:rsid w:val="0074631D"/>
    <w:rsid w:val="00747038"/>
    <w:rsid w:val="00747336"/>
    <w:rsid w:val="007476FE"/>
    <w:rsid w:val="00750789"/>
    <w:rsid w:val="00750C82"/>
    <w:rsid w:val="00750CE0"/>
    <w:rsid w:val="00751374"/>
    <w:rsid w:val="0075171E"/>
    <w:rsid w:val="00751869"/>
    <w:rsid w:val="00752AF9"/>
    <w:rsid w:val="00752FA4"/>
    <w:rsid w:val="00754A47"/>
    <w:rsid w:val="00754BC6"/>
    <w:rsid w:val="00754F99"/>
    <w:rsid w:val="00760C37"/>
    <w:rsid w:val="00761E7E"/>
    <w:rsid w:val="0076243E"/>
    <w:rsid w:val="007626AC"/>
    <w:rsid w:val="007629CD"/>
    <w:rsid w:val="0076322C"/>
    <w:rsid w:val="00763479"/>
    <w:rsid w:val="00763F01"/>
    <w:rsid w:val="0076545F"/>
    <w:rsid w:val="00765F8D"/>
    <w:rsid w:val="00770040"/>
    <w:rsid w:val="007721B3"/>
    <w:rsid w:val="00774BB8"/>
    <w:rsid w:val="00775352"/>
    <w:rsid w:val="007757F5"/>
    <w:rsid w:val="007759CD"/>
    <w:rsid w:val="00776B30"/>
    <w:rsid w:val="00777163"/>
    <w:rsid w:val="00777DBB"/>
    <w:rsid w:val="00780881"/>
    <w:rsid w:val="007808F6"/>
    <w:rsid w:val="0078232F"/>
    <w:rsid w:val="0078353C"/>
    <w:rsid w:val="00783CD9"/>
    <w:rsid w:val="00784523"/>
    <w:rsid w:val="00784C3F"/>
    <w:rsid w:val="007866A8"/>
    <w:rsid w:val="00786804"/>
    <w:rsid w:val="00786D90"/>
    <w:rsid w:val="0079009F"/>
    <w:rsid w:val="00790D73"/>
    <w:rsid w:val="00790DC2"/>
    <w:rsid w:val="00791A8B"/>
    <w:rsid w:val="007922FB"/>
    <w:rsid w:val="00792E2B"/>
    <w:rsid w:val="0079313D"/>
    <w:rsid w:val="007935EB"/>
    <w:rsid w:val="00793B0A"/>
    <w:rsid w:val="00794333"/>
    <w:rsid w:val="00795C42"/>
    <w:rsid w:val="00796758"/>
    <w:rsid w:val="00796C44"/>
    <w:rsid w:val="00797B4C"/>
    <w:rsid w:val="007A0398"/>
    <w:rsid w:val="007A07FC"/>
    <w:rsid w:val="007A0992"/>
    <w:rsid w:val="007A0A53"/>
    <w:rsid w:val="007A13AB"/>
    <w:rsid w:val="007A143F"/>
    <w:rsid w:val="007A1FAB"/>
    <w:rsid w:val="007A3527"/>
    <w:rsid w:val="007A390F"/>
    <w:rsid w:val="007A3F24"/>
    <w:rsid w:val="007A3FAE"/>
    <w:rsid w:val="007A49ED"/>
    <w:rsid w:val="007A52C3"/>
    <w:rsid w:val="007A61BC"/>
    <w:rsid w:val="007A645F"/>
    <w:rsid w:val="007A6523"/>
    <w:rsid w:val="007A708F"/>
    <w:rsid w:val="007A73C9"/>
    <w:rsid w:val="007A778F"/>
    <w:rsid w:val="007A78D9"/>
    <w:rsid w:val="007A7B3D"/>
    <w:rsid w:val="007B0065"/>
    <w:rsid w:val="007B0EAE"/>
    <w:rsid w:val="007B26C6"/>
    <w:rsid w:val="007B2917"/>
    <w:rsid w:val="007B2DE7"/>
    <w:rsid w:val="007B2F77"/>
    <w:rsid w:val="007B337A"/>
    <w:rsid w:val="007B3866"/>
    <w:rsid w:val="007B3C40"/>
    <w:rsid w:val="007B3FBA"/>
    <w:rsid w:val="007B4883"/>
    <w:rsid w:val="007B50A1"/>
    <w:rsid w:val="007B53BB"/>
    <w:rsid w:val="007B541F"/>
    <w:rsid w:val="007B6183"/>
    <w:rsid w:val="007B6756"/>
    <w:rsid w:val="007B6810"/>
    <w:rsid w:val="007B70AB"/>
    <w:rsid w:val="007C01C0"/>
    <w:rsid w:val="007C191A"/>
    <w:rsid w:val="007C30B6"/>
    <w:rsid w:val="007C3793"/>
    <w:rsid w:val="007C401F"/>
    <w:rsid w:val="007C4095"/>
    <w:rsid w:val="007C46DD"/>
    <w:rsid w:val="007C47EB"/>
    <w:rsid w:val="007C5751"/>
    <w:rsid w:val="007C67EE"/>
    <w:rsid w:val="007C6D44"/>
    <w:rsid w:val="007D123B"/>
    <w:rsid w:val="007D1CC3"/>
    <w:rsid w:val="007D1E07"/>
    <w:rsid w:val="007D2A32"/>
    <w:rsid w:val="007D3614"/>
    <w:rsid w:val="007D3CBC"/>
    <w:rsid w:val="007D4D3F"/>
    <w:rsid w:val="007D6193"/>
    <w:rsid w:val="007D7307"/>
    <w:rsid w:val="007D7351"/>
    <w:rsid w:val="007E0727"/>
    <w:rsid w:val="007E080B"/>
    <w:rsid w:val="007E0F68"/>
    <w:rsid w:val="007E2090"/>
    <w:rsid w:val="007E252E"/>
    <w:rsid w:val="007E2F2D"/>
    <w:rsid w:val="007E3068"/>
    <w:rsid w:val="007E3342"/>
    <w:rsid w:val="007E3412"/>
    <w:rsid w:val="007E37BC"/>
    <w:rsid w:val="007E4862"/>
    <w:rsid w:val="007E7842"/>
    <w:rsid w:val="007E7854"/>
    <w:rsid w:val="007E7A20"/>
    <w:rsid w:val="007E7F2B"/>
    <w:rsid w:val="007E7F99"/>
    <w:rsid w:val="007F1B68"/>
    <w:rsid w:val="007F1BF0"/>
    <w:rsid w:val="007F20D1"/>
    <w:rsid w:val="007F2D41"/>
    <w:rsid w:val="007F2E13"/>
    <w:rsid w:val="007F3C97"/>
    <w:rsid w:val="007F4BF5"/>
    <w:rsid w:val="007F4CE7"/>
    <w:rsid w:val="007F509A"/>
    <w:rsid w:val="007F590B"/>
    <w:rsid w:val="007F6666"/>
    <w:rsid w:val="007F6961"/>
    <w:rsid w:val="007F6F48"/>
    <w:rsid w:val="007F7E77"/>
    <w:rsid w:val="00800B35"/>
    <w:rsid w:val="008014C4"/>
    <w:rsid w:val="008018C6"/>
    <w:rsid w:val="00802A8B"/>
    <w:rsid w:val="00802C22"/>
    <w:rsid w:val="008031DD"/>
    <w:rsid w:val="00804B3D"/>
    <w:rsid w:val="00805A59"/>
    <w:rsid w:val="00805B65"/>
    <w:rsid w:val="00805C3B"/>
    <w:rsid w:val="00805F68"/>
    <w:rsid w:val="00806A1C"/>
    <w:rsid w:val="00806C92"/>
    <w:rsid w:val="008072C5"/>
    <w:rsid w:val="0081001D"/>
    <w:rsid w:val="00810594"/>
    <w:rsid w:val="00810B7E"/>
    <w:rsid w:val="00810C0B"/>
    <w:rsid w:val="008112DA"/>
    <w:rsid w:val="008113B2"/>
    <w:rsid w:val="0081155A"/>
    <w:rsid w:val="00811EC8"/>
    <w:rsid w:val="008131AF"/>
    <w:rsid w:val="0081350D"/>
    <w:rsid w:val="00814021"/>
    <w:rsid w:val="008146B3"/>
    <w:rsid w:val="00814AD5"/>
    <w:rsid w:val="008166B6"/>
    <w:rsid w:val="00816729"/>
    <w:rsid w:val="00817F00"/>
    <w:rsid w:val="00820283"/>
    <w:rsid w:val="008209A6"/>
    <w:rsid w:val="00820CEF"/>
    <w:rsid w:val="00821411"/>
    <w:rsid w:val="008215C4"/>
    <w:rsid w:val="00822858"/>
    <w:rsid w:val="00823093"/>
    <w:rsid w:val="00823ABE"/>
    <w:rsid w:val="00823FAE"/>
    <w:rsid w:val="008240B8"/>
    <w:rsid w:val="00824C36"/>
    <w:rsid w:val="00824EF2"/>
    <w:rsid w:val="00825B71"/>
    <w:rsid w:val="00827A49"/>
    <w:rsid w:val="00827B42"/>
    <w:rsid w:val="00830B94"/>
    <w:rsid w:val="008316E2"/>
    <w:rsid w:val="00831BCB"/>
    <w:rsid w:val="00831F9A"/>
    <w:rsid w:val="008320DB"/>
    <w:rsid w:val="0083216D"/>
    <w:rsid w:val="00832F9A"/>
    <w:rsid w:val="00833008"/>
    <w:rsid w:val="00833FF5"/>
    <w:rsid w:val="00834FC9"/>
    <w:rsid w:val="008355C0"/>
    <w:rsid w:val="00835890"/>
    <w:rsid w:val="00836636"/>
    <w:rsid w:val="0083671A"/>
    <w:rsid w:val="00836971"/>
    <w:rsid w:val="00836CCB"/>
    <w:rsid w:val="0084152D"/>
    <w:rsid w:val="00841FE9"/>
    <w:rsid w:val="0084240D"/>
    <w:rsid w:val="00842864"/>
    <w:rsid w:val="00843064"/>
    <w:rsid w:val="00843777"/>
    <w:rsid w:val="008453BD"/>
    <w:rsid w:val="0084570A"/>
    <w:rsid w:val="00845E4D"/>
    <w:rsid w:val="00846974"/>
    <w:rsid w:val="008479A7"/>
    <w:rsid w:val="008479A9"/>
    <w:rsid w:val="00847AFD"/>
    <w:rsid w:val="00847EE0"/>
    <w:rsid w:val="008515C9"/>
    <w:rsid w:val="00851980"/>
    <w:rsid w:val="008526C2"/>
    <w:rsid w:val="008529CE"/>
    <w:rsid w:val="008530BC"/>
    <w:rsid w:val="0085324D"/>
    <w:rsid w:val="00854263"/>
    <w:rsid w:val="00854F69"/>
    <w:rsid w:val="00854F93"/>
    <w:rsid w:val="00855319"/>
    <w:rsid w:val="00855C3F"/>
    <w:rsid w:val="008572E3"/>
    <w:rsid w:val="0085771F"/>
    <w:rsid w:val="00857CF0"/>
    <w:rsid w:val="008616BA"/>
    <w:rsid w:val="00862766"/>
    <w:rsid w:val="0086308E"/>
    <w:rsid w:val="008630CC"/>
    <w:rsid w:val="008630EA"/>
    <w:rsid w:val="0086464A"/>
    <w:rsid w:val="00864A73"/>
    <w:rsid w:val="0086613F"/>
    <w:rsid w:val="008666B9"/>
    <w:rsid w:val="008677B8"/>
    <w:rsid w:val="00870A30"/>
    <w:rsid w:val="00870EC7"/>
    <w:rsid w:val="00871C89"/>
    <w:rsid w:val="0087214B"/>
    <w:rsid w:val="00873110"/>
    <w:rsid w:val="00873674"/>
    <w:rsid w:val="00873D6E"/>
    <w:rsid w:val="00873E82"/>
    <w:rsid w:val="00874654"/>
    <w:rsid w:val="00874A74"/>
    <w:rsid w:val="00874F03"/>
    <w:rsid w:val="008753C1"/>
    <w:rsid w:val="00875539"/>
    <w:rsid w:val="00875894"/>
    <w:rsid w:val="00875E28"/>
    <w:rsid w:val="008766FD"/>
    <w:rsid w:val="00876EFE"/>
    <w:rsid w:val="00877CF1"/>
    <w:rsid w:val="00882AAD"/>
    <w:rsid w:val="0088389D"/>
    <w:rsid w:val="00884096"/>
    <w:rsid w:val="00885AAD"/>
    <w:rsid w:val="00886ABE"/>
    <w:rsid w:val="008878E4"/>
    <w:rsid w:val="00887C97"/>
    <w:rsid w:val="00890A81"/>
    <w:rsid w:val="00891213"/>
    <w:rsid w:val="008925E9"/>
    <w:rsid w:val="008926B9"/>
    <w:rsid w:val="00892C4C"/>
    <w:rsid w:val="008937A6"/>
    <w:rsid w:val="00894B6C"/>
    <w:rsid w:val="00895F5C"/>
    <w:rsid w:val="00897023"/>
    <w:rsid w:val="00897C74"/>
    <w:rsid w:val="008A035F"/>
    <w:rsid w:val="008A0C6A"/>
    <w:rsid w:val="008A1D94"/>
    <w:rsid w:val="008A2BD8"/>
    <w:rsid w:val="008A3608"/>
    <w:rsid w:val="008A3612"/>
    <w:rsid w:val="008A3988"/>
    <w:rsid w:val="008A4DE9"/>
    <w:rsid w:val="008A57AD"/>
    <w:rsid w:val="008A774C"/>
    <w:rsid w:val="008B088D"/>
    <w:rsid w:val="008B0929"/>
    <w:rsid w:val="008B14DB"/>
    <w:rsid w:val="008B1A06"/>
    <w:rsid w:val="008B23C3"/>
    <w:rsid w:val="008B32D2"/>
    <w:rsid w:val="008B3802"/>
    <w:rsid w:val="008B3A09"/>
    <w:rsid w:val="008B5181"/>
    <w:rsid w:val="008B62C1"/>
    <w:rsid w:val="008B6600"/>
    <w:rsid w:val="008B694B"/>
    <w:rsid w:val="008B6C1D"/>
    <w:rsid w:val="008B748E"/>
    <w:rsid w:val="008B7A6D"/>
    <w:rsid w:val="008B7E52"/>
    <w:rsid w:val="008C138A"/>
    <w:rsid w:val="008C1764"/>
    <w:rsid w:val="008C26F4"/>
    <w:rsid w:val="008C2E60"/>
    <w:rsid w:val="008C36E8"/>
    <w:rsid w:val="008C37BA"/>
    <w:rsid w:val="008C4C4A"/>
    <w:rsid w:val="008C4CD7"/>
    <w:rsid w:val="008C6A0C"/>
    <w:rsid w:val="008C7B7B"/>
    <w:rsid w:val="008C7DEB"/>
    <w:rsid w:val="008C7E84"/>
    <w:rsid w:val="008D014E"/>
    <w:rsid w:val="008D045C"/>
    <w:rsid w:val="008D0618"/>
    <w:rsid w:val="008D0FE1"/>
    <w:rsid w:val="008D13B1"/>
    <w:rsid w:val="008D1523"/>
    <w:rsid w:val="008D1AB3"/>
    <w:rsid w:val="008D1B6E"/>
    <w:rsid w:val="008D4B19"/>
    <w:rsid w:val="008D4B5B"/>
    <w:rsid w:val="008D5A14"/>
    <w:rsid w:val="008D7381"/>
    <w:rsid w:val="008E0A70"/>
    <w:rsid w:val="008E1244"/>
    <w:rsid w:val="008E1C6B"/>
    <w:rsid w:val="008E1EBF"/>
    <w:rsid w:val="008E1FCE"/>
    <w:rsid w:val="008E21B0"/>
    <w:rsid w:val="008E3A08"/>
    <w:rsid w:val="008E3BC6"/>
    <w:rsid w:val="008E5ABC"/>
    <w:rsid w:val="008E6A3A"/>
    <w:rsid w:val="008E6D48"/>
    <w:rsid w:val="008E6DBE"/>
    <w:rsid w:val="008E711D"/>
    <w:rsid w:val="008F01B5"/>
    <w:rsid w:val="008F0CC5"/>
    <w:rsid w:val="008F13AB"/>
    <w:rsid w:val="008F21A0"/>
    <w:rsid w:val="008F2A24"/>
    <w:rsid w:val="008F31D5"/>
    <w:rsid w:val="008F4809"/>
    <w:rsid w:val="008F4B0E"/>
    <w:rsid w:val="008F5657"/>
    <w:rsid w:val="008F696D"/>
    <w:rsid w:val="008F713C"/>
    <w:rsid w:val="009000DF"/>
    <w:rsid w:val="00901AF3"/>
    <w:rsid w:val="00902B87"/>
    <w:rsid w:val="0090397F"/>
    <w:rsid w:val="00904911"/>
    <w:rsid w:val="009053D4"/>
    <w:rsid w:val="009056CE"/>
    <w:rsid w:val="00906FF1"/>
    <w:rsid w:val="00907086"/>
    <w:rsid w:val="00907274"/>
    <w:rsid w:val="009121B9"/>
    <w:rsid w:val="0091329A"/>
    <w:rsid w:val="00915AF5"/>
    <w:rsid w:val="009164CA"/>
    <w:rsid w:val="00916669"/>
    <w:rsid w:val="0091666C"/>
    <w:rsid w:val="0092110E"/>
    <w:rsid w:val="009217A8"/>
    <w:rsid w:val="00921C01"/>
    <w:rsid w:val="009221A6"/>
    <w:rsid w:val="009222EE"/>
    <w:rsid w:val="00922B12"/>
    <w:rsid w:val="0092367A"/>
    <w:rsid w:val="009245E6"/>
    <w:rsid w:val="00924B04"/>
    <w:rsid w:val="00924BF7"/>
    <w:rsid w:val="00926E28"/>
    <w:rsid w:val="00926E57"/>
    <w:rsid w:val="0092702E"/>
    <w:rsid w:val="0092707B"/>
    <w:rsid w:val="00927B34"/>
    <w:rsid w:val="00932436"/>
    <w:rsid w:val="00933D66"/>
    <w:rsid w:val="00933E9E"/>
    <w:rsid w:val="009404F5"/>
    <w:rsid w:val="00940DEE"/>
    <w:rsid w:val="00941A27"/>
    <w:rsid w:val="0094204A"/>
    <w:rsid w:val="0094272E"/>
    <w:rsid w:val="00942A05"/>
    <w:rsid w:val="00942A97"/>
    <w:rsid w:val="00944754"/>
    <w:rsid w:val="00944BEE"/>
    <w:rsid w:val="009454F2"/>
    <w:rsid w:val="00946170"/>
    <w:rsid w:val="00947A07"/>
    <w:rsid w:val="00950577"/>
    <w:rsid w:val="0095191C"/>
    <w:rsid w:val="009521CC"/>
    <w:rsid w:val="0095272E"/>
    <w:rsid w:val="00953278"/>
    <w:rsid w:val="00954732"/>
    <w:rsid w:val="0095504D"/>
    <w:rsid w:val="0095519F"/>
    <w:rsid w:val="00955292"/>
    <w:rsid w:val="0095584E"/>
    <w:rsid w:val="009559C7"/>
    <w:rsid w:val="00957444"/>
    <w:rsid w:val="00957943"/>
    <w:rsid w:val="00957BDE"/>
    <w:rsid w:val="00957FC3"/>
    <w:rsid w:val="00961776"/>
    <w:rsid w:val="00961A18"/>
    <w:rsid w:val="009629F1"/>
    <w:rsid w:val="00962D5D"/>
    <w:rsid w:val="00964197"/>
    <w:rsid w:val="009647D2"/>
    <w:rsid w:val="0096481D"/>
    <w:rsid w:val="00965284"/>
    <w:rsid w:val="00965AF2"/>
    <w:rsid w:val="009660C4"/>
    <w:rsid w:val="009668B2"/>
    <w:rsid w:val="009675C3"/>
    <w:rsid w:val="00967B55"/>
    <w:rsid w:val="00970B8E"/>
    <w:rsid w:val="00970C2A"/>
    <w:rsid w:val="0097287C"/>
    <w:rsid w:val="00972BBA"/>
    <w:rsid w:val="009732F1"/>
    <w:rsid w:val="00974615"/>
    <w:rsid w:val="0097492F"/>
    <w:rsid w:val="00974943"/>
    <w:rsid w:val="00975936"/>
    <w:rsid w:val="00975C2E"/>
    <w:rsid w:val="009761E6"/>
    <w:rsid w:val="009766B6"/>
    <w:rsid w:val="00976ACE"/>
    <w:rsid w:val="00977F52"/>
    <w:rsid w:val="009808B8"/>
    <w:rsid w:val="00981527"/>
    <w:rsid w:val="00981FB2"/>
    <w:rsid w:val="00982037"/>
    <w:rsid w:val="00982285"/>
    <w:rsid w:val="009823D1"/>
    <w:rsid w:val="00982882"/>
    <w:rsid w:val="00983883"/>
    <w:rsid w:val="00984C3F"/>
    <w:rsid w:val="00984CF7"/>
    <w:rsid w:val="00985424"/>
    <w:rsid w:val="00986E07"/>
    <w:rsid w:val="00990895"/>
    <w:rsid w:val="00992B23"/>
    <w:rsid w:val="00994067"/>
    <w:rsid w:val="0099444B"/>
    <w:rsid w:val="00994CB8"/>
    <w:rsid w:val="00995F8F"/>
    <w:rsid w:val="009965DF"/>
    <w:rsid w:val="00996B3D"/>
    <w:rsid w:val="00997A61"/>
    <w:rsid w:val="00997B23"/>
    <w:rsid w:val="009A12A0"/>
    <w:rsid w:val="009A149C"/>
    <w:rsid w:val="009A197A"/>
    <w:rsid w:val="009A280E"/>
    <w:rsid w:val="009A2B4E"/>
    <w:rsid w:val="009A3BBE"/>
    <w:rsid w:val="009A4908"/>
    <w:rsid w:val="009A4CD8"/>
    <w:rsid w:val="009A7A04"/>
    <w:rsid w:val="009A7EF5"/>
    <w:rsid w:val="009B09DC"/>
    <w:rsid w:val="009B0D29"/>
    <w:rsid w:val="009B13FB"/>
    <w:rsid w:val="009B1A6F"/>
    <w:rsid w:val="009B21D7"/>
    <w:rsid w:val="009B23DE"/>
    <w:rsid w:val="009B2917"/>
    <w:rsid w:val="009B3542"/>
    <w:rsid w:val="009B374E"/>
    <w:rsid w:val="009B495E"/>
    <w:rsid w:val="009B5522"/>
    <w:rsid w:val="009B61C5"/>
    <w:rsid w:val="009B65B1"/>
    <w:rsid w:val="009B690E"/>
    <w:rsid w:val="009B775A"/>
    <w:rsid w:val="009C06AB"/>
    <w:rsid w:val="009C0D0C"/>
    <w:rsid w:val="009C28E7"/>
    <w:rsid w:val="009C3136"/>
    <w:rsid w:val="009C3988"/>
    <w:rsid w:val="009C4E8E"/>
    <w:rsid w:val="009C535D"/>
    <w:rsid w:val="009C5EB9"/>
    <w:rsid w:val="009C7913"/>
    <w:rsid w:val="009C7C38"/>
    <w:rsid w:val="009C7EB2"/>
    <w:rsid w:val="009D0068"/>
    <w:rsid w:val="009D01B0"/>
    <w:rsid w:val="009D0BF7"/>
    <w:rsid w:val="009D1092"/>
    <w:rsid w:val="009D1A49"/>
    <w:rsid w:val="009D1BA1"/>
    <w:rsid w:val="009D2095"/>
    <w:rsid w:val="009D254C"/>
    <w:rsid w:val="009D265F"/>
    <w:rsid w:val="009D35C2"/>
    <w:rsid w:val="009D3B14"/>
    <w:rsid w:val="009D3E02"/>
    <w:rsid w:val="009D632C"/>
    <w:rsid w:val="009D6A4E"/>
    <w:rsid w:val="009D7094"/>
    <w:rsid w:val="009D757D"/>
    <w:rsid w:val="009D7F8E"/>
    <w:rsid w:val="009E003E"/>
    <w:rsid w:val="009E0611"/>
    <w:rsid w:val="009E10B2"/>
    <w:rsid w:val="009E1AB9"/>
    <w:rsid w:val="009E1B00"/>
    <w:rsid w:val="009E2439"/>
    <w:rsid w:val="009E2655"/>
    <w:rsid w:val="009E3A1F"/>
    <w:rsid w:val="009E42D0"/>
    <w:rsid w:val="009E4B8A"/>
    <w:rsid w:val="009E6357"/>
    <w:rsid w:val="009E6C3B"/>
    <w:rsid w:val="009E6D7F"/>
    <w:rsid w:val="009E7781"/>
    <w:rsid w:val="009E77E8"/>
    <w:rsid w:val="009E7E64"/>
    <w:rsid w:val="009F00EC"/>
    <w:rsid w:val="009F014E"/>
    <w:rsid w:val="009F018A"/>
    <w:rsid w:val="009F0555"/>
    <w:rsid w:val="009F0A62"/>
    <w:rsid w:val="009F1255"/>
    <w:rsid w:val="009F1391"/>
    <w:rsid w:val="009F163D"/>
    <w:rsid w:val="009F180E"/>
    <w:rsid w:val="009F1939"/>
    <w:rsid w:val="009F2502"/>
    <w:rsid w:val="009F2C7F"/>
    <w:rsid w:val="009F4CAF"/>
    <w:rsid w:val="009F5E3C"/>
    <w:rsid w:val="009F6CC6"/>
    <w:rsid w:val="009F72C7"/>
    <w:rsid w:val="009F76C0"/>
    <w:rsid w:val="009F78F5"/>
    <w:rsid w:val="009F7969"/>
    <w:rsid w:val="009F799B"/>
    <w:rsid w:val="009F7D87"/>
    <w:rsid w:val="00A00E60"/>
    <w:rsid w:val="00A00EAC"/>
    <w:rsid w:val="00A01E59"/>
    <w:rsid w:val="00A0263A"/>
    <w:rsid w:val="00A02C68"/>
    <w:rsid w:val="00A03A76"/>
    <w:rsid w:val="00A03CDF"/>
    <w:rsid w:val="00A03D0E"/>
    <w:rsid w:val="00A04566"/>
    <w:rsid w:val="00A04885"/>
    <w:rsid w:val="00A05D6E"/>
    <w:rsid w:val="00A06259"/>
    <w:rsid w:val="00A06794"/>
    <w:rsid w:val="00A06C9A"/>
    <w:rsid w:val="00A0762D"/>
    <w:rsid w:val="00A1082F"/>
    <w:rsid w:val="00A11D5A"/>
    <w:rsid w:val="00A12220"/>
    <w:rsid w:val="00A13D19"/>
    <w:rsid w:val="00A13ED4"/>
    <w:rsid w:val="00A16B1D"/>
    <w:rsid w:val="00A16C89"/>
    <w:rsid w:val="00A17A0A"/>
    <w:rsid w:val="00A17B5F"/>
    <w:rsid w:val="00A2044A"/>
    <w:rsid w:val="00A20871"/>
    <w:rsid w:val="00A20D00"/>
    <w:rsid w:val="00A21597"/>
    <w:rsid w:val="00A237DB"/>
    <w:rsid w:val="00A23E36"/>
    <w:rsid w:val="00A2490F"/>
    <w:rsid w:val="00A25A10"/>
    <w:rsid w:val="00A26503"/>
    <w:rsid w:val="00A26EDD"/>
    <w:rsid w:val="00A277E2"/>
    <w:rsid w:val="00A27E0B"/>
    <w:rsid w:val="00A30CAC"/>
    <w:rsid w:val="00A30F41"/>
    <w:rsid w:val="00A31AE1"/>
    <w:rsid w:val="00A32038"/>
    <w:rsid w:val="00A32FF3"/>
    <w:rsid w:val="00A330F4"/>
    <w:rsid w:val="00A3348E"/>
    <w:rsid w:val="00A33ED6"/>
    <w:rsid w:val="00A34FAE"/>
    <w:rsid w:val="00A35C48"/>
    <w:rsid w:val="00A35CDC"/>
    <w:rsid w:val="00A37459"/>
    <w:rsid w:val="00A37CA8"/>
    <w:rsid w:val="00A4090E"/>
    <w:rsid w:val="00A40AC7"/>
    <w:rsid w:val="00A411B0"/>
    <w:rsid w:val="00A41FD4"/>
    <w:rsid w:val="00A4335C"/>
    <w:rsid w:val="00A43A6D"/>
    <w:rsid w:val="00A45A29"/>
    <w:rsid w:val="00A45DE8"/>
    <w:rsid w:val="00A46204"/>
    <w:rsid w:val="00A467D0"/>
    <w:rsid w:val="00A4687A"/>
    <w:rsid w:val="00A47DD6"/>
    <w:rsid w:val="00A51299"/>
    <w:rsid w:val="00A51D3C"/>
    <w:rsid w:val="00A537B8"/>
    <w:rsid w:val="00A53E39"/>
    <w:rsid w:val="00A5417D"/>
    <w:rsid w:val="00A54586"/>
    <w:rsid w:val="00A556AA"/>
    <w:rsid w:val="00A568F4"/>
    <w:rsid w:val="00A56A81"/>
    <w:rsid w:val="00A57EBB"/>
    <w:rsid w:val="00A6044F"/>
    <w:rsid w:val="00A6150F"/>
    <w:rsid w:val="00A61764"/>
    <w:rsid w:val="00A6312D"/>
    <w:rsid w:val="00A648D1"/>
    <w:rsid w:val="00A65235"/>
    <w:rsid w:val="00A662C8"/>
    <w:rsid w:val="00A66459"/>
    <w:rsid w:val="00A66EF3"/>
    <w:rsid w:val="00A6750A"/>
    <w:rsid w:val="00A675F7"/>
    <w:rsid w:val="00A67DE7"/>
    <w:rsid w:val="00A7029A"/>
    <w:rsid w:val="00A70D49"/>
    <w:rsid w:val="00A70E5A"/>
    <w:rsid w:val="00A7147C"/>
    <w:rsid w:val="00A71928"/>
    <w:rsid w:val="00A72BD4"/>
    <w:rsid w:val="00A730C5"/>
    <w:rsid w:val="00A735FB"/>
    <w:rsid w:val="00A73A3D"/>
    <w:rsid w:val="00A7485A"/>
    <w:rsid w:val="00A74EA8"/>
    <w:rsid w:val="00A76447"/>
    <w:rsid w:val="00A77569"/>
    <w:rsid w:val="00A804FB"/>
    <w:rsid w:val="00A811DD"/>
    <w:rsid w:val="00A81502"/>
    <w:rsid w:val="00A81754"/>
    <w:rsid w:val="00A82638"/>
    <w:rsid w:val="00A8275E"/>
    <w:rsid w:val="00A82927"/>
    <w:rsid w:val="00A83871"/>
    <w:rsid w:val="00A8394F"/>
    <w:rsid w:val="00A85786"/>
    <w:rsid w:val="00A85BF1"/>
    <w:rsid w:val="00A86122"/>
    <w:rsid w:val="00A86328"/>
    <w:rsid w:val="00A86927"/>
    <w:rsid w:val="00A86BEF"/>
    <w:rsid w:val="00A874B8"/>
    <w:rsid w:val="00A8785A"/>
    <w:rsid w:val="00A87F4C"/>
    <w:rsid w:val="00A9090B"/>
    <w:rsid w:val="00A91CBD"/>
    <w:rsid w:val="00A92172"/>
    <w:rsid w:val="00A927BF"/>
    <w:rsid w:val="00A944E5"/>
    <w:rsid w:val="00A94708"/>
    <w:rsid w:val="00A94C83"/>
    <w:rsid w:val="00A95F5B"/>
    <w:rsid w:val="00A97CE9"/>
    <w:rsid w:val="00AA045E"/>
    <w:rsid w:val="00AA1533"/>
    <w:rsid w:val="00AA2423"/>
    <w:rsid w:val="00AA3081"/>
    <w:rsid w:val="00AA3D7A"/>
    <w:rsid w:val="00AA4F6C"/>
    <w:rsid w:val="00AA5004"/>
    <w:rsid w:val="00AA6F67"/>
    <w:rsid w:val="00AB1A28"/>
    <w:rsid w:val="00AB21CC"/>
    <w:rsid w:val="00AB2C7B"/>
    <w:rsid w:val="00AB2CEE"/>
    <w:rsid w:val="00AB2F75"/>
    <w:rsid w:val="00AB3131"/>
    <w:rsid w:val="00AB349A"/>
    <w:rsid w:val="00AB3836"/>
    <w:rsid w:val="00AB3AE4"/>
    <w:rsid w:val="00AB45F5"/>
    <w:rsid w:val="00AB4D9B"/>
    <w:rsid w:val="00AB564E"/>
    <w:rsid w:val="00AB6854"/>
    <w:rsid w:val="00AB73AC"/>
    <w:rsid w:val="00AC06BB"/>
    <w:rsid w:val="00AC07E8"/>
    <w:rsid w:val="00AC149F"/>
    <w:rsid w:val="00AC162D"/>
    <w:rsid w:val="00AC1778"/>
    <w:rsid w:val="00AC17EA"/>
    <w:rsid w:val="00AC1B15"/>
    <w:rsid w:val="00AC2109"/>
    <w:rsid w:val="00AC213C"/>
    <w:rsid w:val="00AC27CF"/>
    <w:rsid w:val="00AC4399"/>
    <w:rsid w:val="00AC4C6A"/>
    <w:rsid w:val="00AC6DEB"/>
    <w:rsid w:val="00AC6EB3"/>
    <w:rsid w:val="00AC6ED4"/>
    <w:rsid w:val="00AC759B"/>
    <w:rsid w:val="00AD0D51"/>
    <w:rsid w:val="00AD0FBB"/>
    <w:rsid w:val="00AD2717"/>
    <w:rsid w:val="00AD3A6A"/>
    <w:rsid w:val="00AD3D38"/>
    <w:rsid w:val="00AD4C13"/>
    <w:rsid w:val="00AD6E83"/>
    <w:rsid w:val="00AD759F"/>
    <w:rsid w:val="00AE0238"/>
    <w:rsid w:val="00AE08B4"/>
    <w:rsid w:val="00AE0CA3"/>
    <w:rsid w:val="00AE1B29"/>
    <w:rsid w:val="00AE2974"/>
    <w:rsid w:val="00AE2AAD"/>
    <w:rsid w:val="00AE3EFA"/>
    <w:rsid w:val="00AE438E"/>
    <w:rsid w:val="00AE4B9A"/>
    <w:rsid w:val="00AE4C2B"/>
    <w:rsid w:val="00AE4CC2"/>
    <w:rsid w:val="00AE5BEE"/>
    <w:rsid w:val="00AE62E6"/>
    <w:rsid w:val="00AE67A8"/>
    <w:rsid w:val="00AE684F"/>
    <w:rsid w:val="00AE6C3F"/>
    <w:rsid w:val="00AE7436"/>
    <w:rsid w:val="00AE74A1"/>
    <w:rsid w:val="00AE7C64"/>
    <w:rsid w:val="00AF00DD"/>
    <w:rsid w:val="00AF01FF"/>
    <w:rsid w:val="00AF0630"/>
    <w:rsid w:val="00AF0C83"/>
    <w:rsid w:val="00AF14DF"/>
    <w:rsid w:val="00AF1C86"/>
    <w:rsid w:val="00AF2831"/>
    <w:rsid w:val="00AF29DF"/>
    <w:rsid w:val="00AF3B00"/>
    <w:rsid w:val="00AF3D12"/>
    <w:rsid w:val="00AF3FB1"/>
    <w:rsid w:val="00AF488B"/>
    <w:rsid w:val="00AF58C3"/>
    <w:rsid w:val="00AF676F"/>
    <w:rsid w:val="00AF6BBB"/>
    <w:rsid w:val="00AF73A2"/>
    <w:rsid w:val="00AF75B8"/>
    <w:rsid w:val="00AF795F"/>
    <w:rsid w:val="00AF7FF5"/>
    <w:rsid w:val="00B009B5"/>
    <w:rsid w:val="00B00AAD"/>
    <w:rsid w:val="00B011B4"/>
    <w:rsid w:val="00B011F8"/>
    <w:rsid w:val="00B015DA"/>
    <w:rsid w:val="00B017D7"/>
    <w:rsid w:val="00B02FAE"/>
    <w:rsid w:val="00B036A2"/>
    <w:rsid w:val="00B03B9D"/>
    <w:rsid w:val="00B049C3"/>
    <w:rsid w:val="00B05AF7"/>
    <w:rsid w:val="00B072AA"/>
    <w:rsid w:val="00B12727"/>
    <w:rsid w:val="00B12B1B"/>
    <w:rsid w:val="00B13B40"/>
    <w:rsid w:val="00B13CBB"/>
    <w:rsid w:val="00B14399"/>
    <w:rsid w:val="00B1475E"/>
    <w:rsid w:val="00B14B1D"/>
    <w:rsid w:val="00B1717E"/>
    <w:rsid w:val="00B17503"/>
    <w:rsid w:val="00B179D6"/>
    <w:rsid w:val="00B17A80"/>
    <w:rsid w:val="00B2274D"/>
    <w:rsid w:val="00B22F2D"/>
    <w:rsid w:val="00B24201"/>
    <w:rsid w:val="00B243B8"/>
    <w:rsid w:val="00B248F6"/>
    <w:rsid w:val="00B24AF0"/>
    <w:rsid w:val="00B24F59"/>
    <w:rsid w:val="00B25152"/>
    <w:rsid w:val="00B25317"/>
    <w:rsid w:val="00B25B68"/>
    <w:rsid w:val="00B263E5"/>
    <w:rsid w:val="00B305BD"/>
    <w:rsid w:val="00B3143E"/>
    <w:rsid w:val="00B31645"/>
    <w:rsid w:val="00B3306E"/>
    <w:rsid w:val="00B330C0"/>
    <w:rsid w:val="00B34E90"/>
    <w:rsid w:val="00B35156"/>
    <w:rsid w:val="00B3564F"/>
    <w:rsid w:val="00B3591E"/>
    <w:rsid w:val="00B36553"/>
    <w:rsid w:val="00B3744D"/>
    <w:rsid w:val="00B413BE"/>
    <w:rsid w:val="00B41DF3"/>
    <w:rsid w:val="00B41EAA"/>
    <w:rsid w:val="00B43C2A"/>
    <w:rsid w:val="00B44096"/>
    <w:rsid w:val="00B44308"/>
    <w:rsid w:val="00B44467"/>
    <w:rsid w:val="00B44AB5"/>
    <w:rsid w:val="00B44E52"/>
    <w:rsid w:val="00B45332"/>
    <w:rsid w:val="00B45D38"/>
    <w:rsid w:val="00B47510"/>
    <w:rsid w:val="00B50872"/>
    <w:rsid w:val="00B50C5E"/>
    <w:rsid w:val="00B5194E"/>
    <w:rsid w:val="00B51E0A"/>
    <w:rsid w:val="00B5255C"/>
    <w:rsid w:val="00B5270A"/>
    <w:rsid w:val="00B52F68"/>
    <w:rsid w:val="00B52FDE"/>
    <w:rsid w:val="00B533A2"/>
    <w:rsid w:val="00B54745"/>
    <w:rsid w:val="00B54A7A"/>
    <w:rsid w:val="00B55FE6"/>
    <w:rsid w:val="00B563A0"/>
    <w:rsid w:val="00B575F4"/>
    <w:rsid w:val="00B57AEE"/>
    <w:rsid w:val="00B60728"/>
    <w:rsid w:val="00B60AC8"/>
    <w:rsid w:val="00B61793"/>
    <w:rsid w:val="00B61DA0"/>
    <w:rsid w:val="00B61F08"/>
    <w:rsid w:val="00B626F0"/>
    <w:rsid w:val="00B62787"/>
    <w:rsid w:val="00B62A76"/>
    <w:rsid w:val="00B63D0E"/>
    <w:rsid w:val="00B64287"/>
    <w:rsid w:val="00B647F1"/>
    <w:rsid w:val="00B6564E"/>
    <w:rsid w:val="00B6605D"/>
    <w:rsid w:val="00B6610A"/>
    <w:rsid w:val="00B663E3"/>
    <w:rsid w:val="00B665AD"/>
    <w:rsid w:val="00B67382"/>
    <w:rsid w:val="00B70D04"/>
    <w:rsid w:val="00B72060"/>
    <w:rsid w:val="00B72B46"/>
    <w:rsid w:val="00B744C4"/>
    <w:rsid w:val="00B74895"/>
    <w:rsid w:val="00B757CE"/>
    <w:rsid w:val="00B76DE7"/>
    <w:rsid w:val="00B76F62"/>
    <w:rsid w:val="00B7770A"/>
    <w:rsid w:val="00B77A66"/>
    <w:rsid w:val="00B80324"/>
    <w:rsid w:val="00B80552"/>
    <w:rsid w:val="00B8152B"/>
    <w:rsid w:val="00B82238"/>
    <w:rsid w:val="00B83164"/>
    <w:rsid w:val="00B83673"/>
    <w:rsid w:val="00B84297"/>
    <w:rsid w:val="00B87231"/>
    <w:rsid w:val="00B87433"/>
    <w:rsid w:val="00B90F4D"/>
    <w:rsid w:val="00B91CF5"/>
    <w:rsid w:val="00B92E34"/>
    <w:rsid w:val="00B931E8"/>
    <w:rsid w:val="00B9335D"/>
    <w:rsid w:val="00B93C79"/>
    <w:rsid w:val="00B9425B"/>
    <w:rsid w:val="00B94FB9"/>
    <w:rsid w:val="00B96BC6"/>
    <w:rsid w:val="00B9709D"/>
    <w:rsid w:val="00B977BB"/>
    <w:rsid w:val="00B97A3B"/>
    <w:rsid w:val="00BA0006"/>
    <w:rsid w:val="00BA08C9"/>
    <w:rsid w:val="00BA12DE"/>
    <w:rsid w:val="00BA1CFF"/>
    <w:rsid w:val="00BA32B0"/>
    <w:rsid w:val="00BA36C2"/>
    <w:rsid w:val="00BA3C9B"/>
    <w:rsid w:val="00BA5445"/>
    <w:rsid w:val="00BA7A46"/>
    <w:rsid w:val="00BB114F"/>
    <w:rsid w:val="00BB1481"/>
    <w:rsid w:val="00BB1743"/>
    <w:rsid w:val="00BB2900"/>
    <w:rsid w:val="00BB2EBE"/>
    <w:rsid w:val="00BB4F1F"/>
    <w:rsid w:val="00BB58AA"/>
    <w:rsid w:val="00BB6341"/>
    <w:rsid w:val="00BB6D2E"/>
    <w:rsid w:val="00BB7FA3"/>
    <w:rsid w:val="00BC0980"/>
    <w:rsid w:val="00BC1F65"/>
    <w:rsid w:val="00BC2C34"/>
    <w:rsid w:val="00BC303F"/>
    <w:rsid w:val="00BC3125"/>
    <w:rsid w:val="00BC3363"/>
    <w:rsid w:val="00BC3453"/>
    <w:rsid w:val="00BC3B98"/>
    <w:rsid w:val="00BC4D36"/>
    <w:rsid w:val="00BC4F8B"/>
    <w:rsid w:val="00BC604F"/>
    <w:rsid w:val="00BC64A2"/>
    <w:rsid w:val="00BD0A67"/>
    <w:rsid w:val="00BD1BB1"/>
    <w:rsid w:val="00BD3539"/>
    <w:rsid w:val="00BD49F1"/>
    <w:rsid w:val="00BD5019"/>
    <w:rsid w:val="00BD591C"/>
    <w:rsid w:val="00BD5AA7"/>
    <w:rsid w:val="00BD6029"/>
    <w:rsid w:val="00BD6579"/>
    <w:rsid w:val="00BD6B6A"/>
    <w:rsid w:val="00BD71C9"/>
    <w:rsid w:val="00BD7613"/>
    <w:rsid w:val="00BE0AE0"/>
    <w:rsid w:val="00BE110B"/>
    <w:rsid w:val="00BE23E6"/>
    <w:rsid w:val="00BE2F55"/>
    <w:rsid w:val="00BE34B5"/>
    <w:rsid w:val="00BE3D6A"/>
    <w:rsid w:val="00BE556E"/>
    <w:rsid w:val="00BE5CE1"/>
    <w:rsid w:val="00BE6F33"/>
    <w:rsid w:val="00BE7585"/>
    <w:rsid w:val="00BE769E"/>
    <w:rsid w:val="00BF0764"/>
    <w:rsid w:val="00BF08BF"/>
    <w:rsid w:val="00BF0A54"/>
    <w:rsid w:val="00BF1221"/>
    <w:rsid w:val="00BF1249"/>
    <w:rsid w:val="00BF17EB"/>
    <w:rsid w:val="00BF1F15"/>
    <w:rsid w:val="00BF2189"/>
    <w:rsid w:val="00BF2234"/>
    <w:rsid w:val="00BF2439"/>
    <w:rsid w:val="00BF24F2"/>
    <w:rsid w:val="00BF26D2"/>
    <w:rsid w:val="00BF2BA0"/>
    <w:rsid w:val="00BF2D92"/>
    <w:rsid w:val="00BF46BD"/>
    <w:rsid w:val="00BF4DFC"/>
    <w:rsid w:val="00BF69D9"/>
    <w:rsid w:val="00BF6FA8"/>
    <w:rsid w:val="00BF7176"/>
    <w:rsid w:val="00BF75CE"/>
    <w:rsid w:val="00BF7EDA"/>
    <w:rsid w:val="00C003DC"/>
    <w:rsid w:val="00C00CA5"/>
    <w:rsid w:val="00C01808"/>
    <w:rsid w:val="00C03411"/>
    <w:rsid w:val="00C034ED"/>
    <w:rsid w:val="00C03CE0"/>
    <w:rsid w:val="00C04E7F"/>
    <w:rsid w:val="00C060D1"/>
    <w:rsid w:val="00C0657D"/>
    <w:rsid w:val="00C065A3"/>
    <w:rsid w:val="00C07795"/>
    <w:rsid w:val="00C079CA"/>
    <w:rsid w:val="00C10334"/>
    <w:rsid w:val="00C108EE"/>
    <w:rsid w:val="00C1108C"/>
    <w:rsid w:val="00C110D9"/>
    <w:rsid w:val="00C115DA"/>
    <w:rsid w:val="00C11ECF"/>
    <w:rsid w:val="00C12526"/>
    <w:rsid w:val="00C13246"/>
    <w:rsid w:val="00C13473"/>
    <w:rsid w:val="00C13928"/>
    <w:rsid w:val="00C1414D"/>
    <w:rsid w:val="00C1432F"/>
    <w:rsid w:val="00C1644F"/>
    <w:rsid w:val="00C17FB5"/>
    <w:rsid w:val="00C23839"/>
    <w:rsid w:val="00C246B2"/>
    <w:rsid w:val="00C25797"/>
    <w:rsid w:val="00C263FB"/>
    <w:rsid w:val="00C2676A"/>
    <w:rsid w:val="00C267DB"/>
    <w:rsid w:val="00C26932"/>
    <w:rsid w:val="00C27A3B"/>
    <w:rsid w:val="00C30827"/>
    <w:rsid w:val="00C30CAC"/>
    <w:rsid w:val="00C31251"/>
    <w:rsid w:val="00C326F6"/>
    <w:rsid w:val="00C32CCC"/>
    <w:rsid w:val="00C332E9"/>
    <w:rsid w:val="00C33328"/>
    <w:rsid w:val="00C34450"/>
    <w:rsid w:val="00C34534"/>
    <w:rsid w:val="00C3474C"/>
    <w:rsid w:val="00C3487D"/>
    <w:rsid w:val="00C34AE9"/>
    <w:rsid w:val="00C34D94"/>
    <w:rsid w:val="00C34F50"/>
    <w:rsid w:val="00C374EF"/>
    <w:rsid w:val="00C37809"/>
    <w:rsid w:val="00C410ED"/>
    <w:rsid w:val="00C41D28"/>
    <w:rsid w:val="00C422F0"/>
    <w:rsid w:val="00C42F9E"/>
    <w:rsid w:val="00C4305A"/>
    <w:rsid w:val="00C43122"/>
    <w:rsid w:val="00C432A1"/>
    <w:rsid w:val="00C435BF"/>
    <w:rsid w:val="00C442D5"/>
    <w:rsid w:val="00C44E99"/>
    <w:rsid w:val="00C46B5B"/>
    <w:rsid w:val="00C507E6"/>
    <w:rsid w:val="00C51839"/>
    <w:rsid w:val="00C52100"/>
    <w:rsid w:val="00C52831"/>
    <w:rsid w:val="00C52986"/>
    <w:rsid w:val="00C52AD6"/>
    <w:rsid w:val="00C53354"/>
    <w:rsid w:val="00C5386A"/>
    <w:rsid w:val="00C53B68"/>
    <w:rsid w:val="00C546DE"/>
    <w:rsid w:val="00C559AC"/>
    <w:rsid w:val="00C55B7B"/>
    <w:rsid w:val="00C56027"/>
    <w:rsid w:val="00C5648E"/>
    <w:rsid w:val="00C56BDD"/>
    <w:rsid w:val="00C56FF1"/>
    <w:rsid w:val="00C572CA"/>
    <w:rsid w:val="00C623F7"/>
    <w:rsid w:val="00C6285D"/>
    <w:rsid w:val="00C632F7"/>
    <w:rsid w:val="00C63634"/>
    <w:rsid w:val="00C636FE"/>
    <w:rsid w:val="00C63B78"/>
    <w:rsid w:val="00C64736"/>
    <w:rsid w:val="00C67328"/>
    <w:rsid w:val="00C67D89"/>
    <w:rsid w:val="00C67EEC"/>
    <w:rsid w:val="00C709EB"/>
    <w:rsid w:val="00C70CD6"/>
    <w:rsid w:val="00C71114"/>
    <w:rsid w:val="00C716BA"/>
    <w:rsid w:val="00C72E90"/>
    <w:rsid w:val="00C72E98"/>
    <w:rsid w:val="00C73055"/>
    <w:rsid w:val="00C747A8"/>
    <w:rsid w:val="00C74A04"/>
    <w:rsid w:val="00C80700"/>
    <w:rsid w:val="00C8090A"/>
    <w:rsid w:val="00C80D1C"/>
    <w:rsid w:val="00C81393"/>
    <w:rsid w:val="00C8241F"/>
    <w:rsid w:val="00C82D67"/>
    <w:rsid w:val="00C83707"/>
    <w:rsid w:val="00C8389D"/>
    <w:rsid w:val="00C84501"/>
    <w:rsid w:val="00C8673E"/>
    <w:rsid w:val="00C86A2C"/>
    <w:rsid w:val="00C86A6C"/>
    <w:rsid w:val="00C87798"/>
    <w:rsid w:val="00C9198E"/>
    <w:rsid w:val="00C92B0A"/>
    <w:rsid w:val="00C9348B"/>
    <w:rsid w:val="00C95827"/>
    <w:rsid w:val="00C9660B"/>
    <w:rsid w:val="00C966A5"/>
    <w:rsid w:val="00C9705E"/>
    <w:rsid w:val="00CA064C"/>
    <w:rsid w:val="00CA07B6"/>
    <w:rsid w:val="00CA0F9E"/>
    <w:rsid w:val="00CA12BA"/>
    <w:rsid w:val="00CA15B2"/>
    <w:rsid w:val="00CA1A67"/>
    <w:rsid w:val="00CA2BC9"/>
    <w:rsid w:val="00CA3078"/>
    <w:rsid w:val="00CA3DE2"/>
    <w:rsid w:val="00CA4662"/>
    <w:rsid w:val="00CA5630"/>
    <w:rsid w:val="00CA61AD"/>
    <w:rsid w:val="00CA71A4"/>
    <w:rsid w:val="00CB0062"/>
    <w:rsid w:val="00CB024F"/>
    <w:rsid w:val="00CB02D2"/>
    <w:rsid w:val="00CB189F"/>
    <w:rsid w:val="00CB28B5"/>
    <w:rsid w:val="00CB28C2"/>
    <w:rsid w:val="00CB2F26"/>
    <w:rsid w:val="00CB31DF"/>
    <w:rsid w:val="00CB4AE2"/>
    <w:rsid w:val="00CB4FFD"/>
    <w:rsid w:val="00CB5026"/>
    <w:rsid w:val="00CB556A"/>
    <w:rsid w:val="00CB571C"/>
    <w:rsid w:val="00CB6250"/>
    <w:rsid w:val="00CB7110"/>
    <w:rsid w:val="00CB713D"/>
    <w:rsid w:val="00CB72C8"/>
    <w:rsid w:val="00CB7777"/>
    <w:rsid w:val="00CC05EF"/>
    <w:rsid w:val="00CC110A"/>
    <w:rsid w:val="00CC1DDF"/>
    <w:rsid w:val="00CC2907"/>
    <w:rsid w:val="00CC2C01"/>
    <w:rsid w:val="00CC2E30"/>
    <w:rsid w:val="00CC340C"/>
    <w:rsid w:val="00CC3C94"/>
    <w:rsid w:val="00CC3EE1"/>
    <w:rsid w:val="00CC4521"/>
    <w:rsid w:val="00CC510B"/>
    <w:rsid w:val="00CC59A5"/>
    <w:rsid w:val="00CC5B99"/>
    <w:rsid w:val="00CC6E1B"/>
    <w:rsid w:val="00CC7700"/>
    <w:rsid w:val="00CC7A63"/>
    <w:rsid w:val="00CC7DE1"/>
    <w:rsid w:val="00CD064F"/>
    <w:rsid w:val="00CD0CD6"/>
    <w:rsid w:val="00CD1E37"/>
    <w:rsid w:val="00CD30D2"/>
    <w:rsid w:val="00CD3FDF"/>
    <w:rsid w:val="00CD4843"/>
    <w:rsid w:val="00CD6061"/>
    <w:rsid w:val="00CD7769"/>
    <w:rsid w:val="00CE067A"/>
    <w:rsid w:val="00CE115E"/>
    <w:rsid w:val="00CE21D0"/>
    <w:rsid w:val="00CE253C"/>
    <w:rsid w:val="00CE276C"/>
    <w:rsid w:val="00CE377F"/>
    <w:rsid w:val="00CE37F0"/>
    <w:rsid w:val="00CE384C"/>
    <w:rsid w:val="00CE494D"/>
    <w:rsid w:val="00CE49DF"/>
    <w:rsid w:val="00CE530F"/>
    <w:rsid w:val="00CE634B"/>
    <w:rsid w:val="00CE68B6"/>
    <w:rsid w:val="00CE6D24"/>
    <w:rsid w:val="00CE7017"/>
    <w:rsid w:val="00CE706C"/>
    <w:rsid w:val="00CE7572"/>
    <w:rsid w:val="00CF06BC"/>
    <w:rsid w:val="00CF0E1F"/>
    <w:rsid w:val="00CF13DC"/>
    <w:rsid w:val="00CF154D"/>
    <w:rsid w:val="00CF1940"/>
    <w:rsid w:val="00CF1EB8"/>
    <w:rsid w:val="00CF3CBC"/>
    <w:rsid w:val="00CF4119"/>
    <w:rsid w:val="00CF438D"/>
    <w:rsid w:val="00CF4B74"/>
    <w:rsid w:val="00CF5DEA"/>
    <w:rsid w:val="00CF6308"/>
    <w:rsid w:val="00CF681C"/>
    <w:rsid w:val="00CF68C6"/>
    <w:rsid w:val="00CF6930"/>
    <w:rsid w:val="00CF69B0"/>
    <w:rsid w:val="00CF6DAB"/>
    <w:rsid w:val="00CF791E"/>
    <w:rsid w:val="00D00389"/>
    <w:rsid w:val="00D006ED"/>
    <w:rsid w:val="00D00BF5"/>
    <w:rsid w:val="00D00C9A"/>
    <w:rsid w:val="00D01205"/>
    <w:rsid w:val="00D01662"/>
    <w:rsid w:val="00D0229B"/>
    <w:rsid w:val="00D02A6B"/>
    <w:rsid w:val="00D03A94"/>
    <w:rsid w:val="00D03C95"/>
    <w:rsid w:val="00D03F0D"/>
    <w:rsid w:val="00D03FD4"/>
    <w:rsid w:val="00D045EF"/>
    <w:rsid w:val="00D0527F"/>
    <w:rsid w:val="00D05F68"/>
    <w:rsid w:val="00D069E3"/>
    <w:rsid w:val="00D1003E"/>
    <w:rsid w:val="00D101CC"/>
    <w:rsid w:val="00D109F7"/>
    <w:rsid w:val="00D1167C"/>
    <w:rsid w:val="00D116B0"/>
    <w:rsid w:val="00D1250E"/>
    <w:rsid w:val="00D12932"/>
    <w:rsid w:val="00D12FA8"/>
    <w:rsid w:val="00D1346D"/>
    <w:rsid w:val="00D15453"/>
    <w:rsid w:val="00D16869"/>
    <w:rsid w:val="00D16948"/>
    <w:rsid w:val="00D17D1E"/>
    <w:rsid w:val="00D2078B"/>
    <w:rsid w:val="00D20EDF"/>
    <w:rsid w:val="00D20FEB"/>
    <w:rsid w:val="00D21685"/>
    <w:rsid w:val="00D2298D"/>
    <w:rsid w:val="00D244AF"/>
    <w:rsid w:val="00D24CF3"/>
    <w:rsid w:val="00D25DBE"/>
    <w:rsid w:val="00D2681F"/>
    <w:rsid w:val="00D26E17"/>
    <w:rsid w:val="00D27B94"/>
    <w:rsid w:val="00D30122"/>
    <w:rsid w:val="00D315ED"/>
    <w:rsid w:val="00D31D86"/>
    <w:rsid w:val="00D31D9C"/>
    <w:rsid w:val="00D32067"/>
    <w:rsid w:val="00D32FB8"/>
    <w:rsid w:val="00D3328E"/>
    <w:rsid w:val="00D34B70"/>
    <w:rsid w:val="00D3573B"/>
    <w:rsid w:val="00D3593F"/>
    <w:rsid w:val="00D3693A"/>
    <w:rsid w:val="00D37BC6"/>
    <w:rsid w:val="00D37D7C"/>
    <w:rsid w:val="00D4029D"/>
    <w:rsid w:val="00D4035B"/>
    <w:rsid w:val="00D405FF"/>
    <w:rsid w:val="00D40EB5"/>
    <w:rsid w:val="00D411CC"/>
    <w:rsid w:val="00D43550"/>
    <w:rsid w:val="00D45AF2"/>
    <w:rsid w:val="00D46448"/>
    <w:rsid w:val="00D46DD8"/>
    <w:rsid w:val="00D46E30"/>
    <w:rsid w:val="00D476DD"/>
    <w:rsid w:val="00D47BE2"/>
    <w:rsid w:val="00D505AD"/>
    <w:rsid w:val="00D50BA5"/>
    <w:rsid w:val="00D5187B"/>
    <w:rsid w:val="00D528E5"/>
    <w:rsid w:val="00D54109"/>
    <w:rsid w:val="00D54B1E"/>
    <w:rsid w:val="00D54E0B"/>
    <w:rsid w:val="00D55A04"/>
    <w:rsid w:val="00D560D2"/>
    <w:rsid w:val="00D56520"/>
    <w:rsid w:val="00D56D5A"/>
    <w:rsid w:val="00D56E00"/>
    <w:rsid w:val="00D57183"/>
    <w:rsid w:val="00D60E60"/>
    <w:rsid w:val="00D61868"/>
    <w:rsid w:val="00D6195E"/>
    <w:rsid w:val="00D61B03"/>
    <w:rsid w:val="00D63941"/>
    <w:rsid w:val="00D63E4C"/>
    <w:rsid w:val="00D63F7D"/>
    <w:rsid w:val="00D6446B"/>
    <w:rsid w:val="00D64684"/>
    <w:rsid w:val="00D6490B"/>
    <w:rsid w:val="00D64C2F"/>
    <w:rsid w:val="00D671F4"/>
    <w:rsid w:val="00D70DD6"/>
    <w:rsid w:val="00D710AB"/>
    <w:rsid w:val="00D72B35"/>
    <w:rsid w:val="00D72D9C"/>
    <w:rsid w:val="00D751FD"/>
    <w:rsid w:val="00D755FC"/>
    <w:rsid w:val="00D7564A"/>
    <w:rsid w:val="00D762AE"/>
    <w:rsid w:val="00D8033D"/>
    <w:rsid w:val="00D80A80"/>
    <w:rsid w:val="00D80BAD"/>
    <w:rsid w:val="00D80D6F"/>
    <w:rsid w:val="00D824EC"/>
    <w:rsid w:val="00D82C31"/>
    <w:rsid w:val="00D82E4D"/>
    <w:rsid w:val="00D837FF"/>
    <w:rsid w:val="00D848E5"/>
    <w:rsid w:val="00D84D14"/>
    <w:rsid w:val="00D85D9F"/>
    <w:rsid w:val="00D86980"/>
    <w:rsid w:val="00D86EB9"/>
    <w:rsid w:val="00D873C0"/>
    <w:rsid w:val="00D87DF5"/>
    <w:rsid w:val="00D9034D"/>
    <w:rsid w:val="00D90DE4"/>
    <w:rsid w:val="00D919BA"/>
    <w:rsid w:val="00D91C29"/>
    <w:rsid w:val="00D928E2"/>
    <w:rsid w:val="00D941FF"/>
    <w:rsid w:val="00D9456C"/>
    <w:rsid w:val="00D94DC4"/>
    <w:rsid w:val="00D95C50"/>
    <w:rsid w:val="00D9657A"/>
    <w:rsid w:val="00D96D09"/>
    <w:rsid w:val="00D97510"/>
    <w:rsid w:val="00D97528"/>
    <w:rsid w:val="00D979B0"/>
    <w:rsid w:val="00DA0393"/>
    <w:rsid w:val="00DA0C9B"/>
    <w:rsid w:val="00DA18CD"/>
    <w:rsid w:val="00DA1B71"/>
    <w:rsid w:val="00DA2609"/>
    <w:rsid w:val="00DA3024"/>
    <w:rsid w:val="00DA4714"/>
    <w:rsid w:val="00DA4D01"/>
    <w:rsid w:val="00DA5F94"/>
    <w:rsid w:val="00DA67D6"/>
    <w:rsid w:val="00DA6935"/>
    <w:rsid w:val="00DA70AF"/>
    <w:rsid w:val="00DA7976"/>
    <w:rsid w:val="00DB002B"/>
    <w:rsid w:val="00DB0A01"/>
    <w:rsid w:val="00DB25EC"/>
    <w:rsid w:val="00DB270D"/>
    <w:rsid w:val="00DB327E"/>
    <w:rsid w:val="00DB3639"/>
    <w:rsid w:val="00DB3F09"/>
    <w:rsid w:val="00DB4B4E"/>
    <w:rsid w:val="00DB5722"/>
    <w:rsid w:val="00DB62A5"/>
    <w:rsid w:val="00DB66A4"/>
    <w:rsid w:val="00DB6C76"/>
    <w:rsid w:val="00DB7638"/>
    <w:rsid w:val="00DB7735"/>
    <w:rsid w:val="00DC0BDD"/>
    <w:rsid w:val="00DC172A"/>
    <w:rsid w:val="00DC1D5B"/>
    <w:rsid w:val="00DC2760"/>
    <w:rsid w:val="00DC277A"/>
    <w:rsid w:val="00DC2FAF"/>
    <w:rsid w:val="00DC3280"/>
    <w:rsid w:val="00DC3FC7"/>
    <w:rsid w:val="00DC517D"/>
    <w:rsid w:val="00DC5D31"/>
    <w:rsid w:val="00DC6BD9"/>
    <w:rsid w:val="00DC7089"/>
    <w:rsid w:val="00DC75B0"/>
    <w:rsid w:val="00DC7B3A"/>
    <w:rsid w:val="00DD105B"/>
    <w:rsid w:val="00DD1180"/>
    <w:rsid w:val="00DD15BB"/>
    <w:rsid w:val="00DD1676"/>
    <w:rsid w:val="00DD284E"/>
    <w:rsid w:val="00DD401B"/>
    <w:rsid w:val="00DD4CD3"/>
    <w:rsid w:val="00DD51A5"/>
    <w:rsid w:val="00DD6927"/>
    <w:rsid w:val="00DE1A3A"/>
    <w:rsid w:val="00DE2316"/>
    <w:rsid w:val="00DE2992"/>
    <w:rsid w:val="00DE5E50"/>
    <w:rsid w:val="00DE626F"/>
    <w:rsid w:val="00DE6B78"/>
    <w:rsid w:val="00DE6C39"/>
    <w:rsid w:val="00DF14DD"/>
    <w:rsid w:val="00DF1CC3"/>
    <w:rsid w:val="00DF1E79"/>
    <w:rsid w:val="00DF326F"/>
    <w:rsid w:val="00DF35B8"/>
    <w:rsid w:val="00DF3D75"/>
    <w:rsid w:val="00DF40AC"/>
    <w:rsid w:val="00DF5403"/>
    <w:rsid w:val="00DF5979"/>
    <w:rsid w:val="00DF5D49"/>
    <w:rsid w:val="00DF6392"/>
    <w:rsid w:val="00E00010"/>
    <w:rsid w:val="00E00AC6"/>
    <w:rsid w:val="00E013FD"/>
    <w:rsid w:val="00E01E0E"/>
    <w:rsid w:val="00E028F0"/>
    <w:rsid w:val="00E03052"/>
    <w:rsid w:val="00E033B7"/>
    <w:rsid w:val="00E03941"/>
    <w:rsid w:val="00E03CC6"/>
    <w:rsid w:val="00E05AE8"/>
    <w:rsid w:val="00E05EAF"/>
    <w:rsid w:val="00E05F9D"/>
    <w:rsid w:val="00E06311"/>
    <w:rsid w:val="00E06B52"/>
    <w:rsid w:val="00E07893"/>
    <w:rsid w:val="00E103BC"/>
    <w:rsid w:val="00E10B4A"/>
    <w:rsid w:val="00E1132B"/>
    <w:rsid w:val="00E11C86"/>
    <w:rsid w:val="00E13592"/>
    <w:rsid w:val="00E138F8"/>
    <w:rsid w:val="00E15972"/>
    <w:rsid w:val="00E167EC"/>
    <w:rsid w:val="00E176F0"/>
    <w:rsid w:val="00E17A31"/>
    <w:rsid w:val="00E17D1F"/>
    <w:rsid w:val="00E17D5D"/>
    <w:rsid w:val="00E201E3"/>
    <w:rsid w:val="00E20241"/>
    <w:rsid w:val="00E20C74"/>
    <w:rsid w:val="00E225A3"/>
    <w:rsid w:val="00E23B20"/>
    <w:rsid w:val="00E245BC"/>
    <w:rsid w:val="00E248D5"/>
    <w:rsid w:val="00E248DE"/>
    <w:rsid w:val="00E254A5"/>
    <w:rsid w:val="00E25591"/>
    <w:rsid w:val="00E25D03"/>
    <w:rsid w:val="00E27BFD"/>
    <w:rsid w:val="00E31276"/>
    <w:rsid w:val="00E319E8"/>
    <w:rsid w:val="00E32459"/>
    <w:rsid w:val="00E32BDC"/>
    <w:rsid w:val="00E32C2B"/>
    <w:rsid w:val="00E33035"/>
    <w:rsid w:val="00E33629"/>
    <w:rsid w:val="00E33F07"/>
    <w:rsid w:val="00E350BD"/>
    <w:rsid w:val="00E36055"/>
    <w:rsid w:val="00E36E08"/>
    <w:rsid w:val="00E37D6D"/>
    <w:rsid w:val="00E407A7"/>
    <w:rsid w:val="00E4289A"/>
    <w:rsid w:val="00E44947"/>
    <w:rsid w:val="00E44D3B"/>
    <w:rsid w:val="00E45D99"/>
    <w:rsid w:val="00E463EF"/>
    <w:rsid w:val="00E4689E"/>
    <w:rsid w:val="00E46EB0"/>
    <w:rsid w:val="00E5078B"/>
    <w:rsid w:val="00E50B02"/>
    <w:rsid w:val="00E514AA"/>
    <w:rsid w:val="00E517B2"/>
    <w:rsid w:val="00E518CE"/>
    <w:rsid w:val="00E53304"/>
    <w:rsid w:val="00E55F1E"/>
    <w:rsid w:val="00E55F25"/>
    <w:rsid w:val="00E5686F"/>
    <w:rsid w:val="00E5693F"/>
    <w:rsid w:val="00E569F6"/>
    <w:rsid w:val="00E56BA5"/>
    <w:rsid w:val="00E573D1"/>
    <w:rsid w:val="00E57431"/>
    <w:rsid w:val="00E57779"/>
    <w:rsid w:val="00E60374"/>
    <w:rsid w:val="00E60F4A"/>
    <w:rsid w:val="00E611C0"/>
    <w:rsid w:val="00E623D5"/>
    <w:rsid w:val="00E634F2"/>
    <w:rsid w:val="00E63F9F"/>
    <w:rsid w:val="00E665C5"/>
    <w:rsid w:val="00E66727"/>
    <w:rsid w:val="00E66AEE"/>
    <w:rsid w:val="00E66DDF"/>
    <w:rsid w:val="00E70174"/>
    <w:rsid w:val="00E7042D"/>
    <w:rsid w:val="00E70A35"/>
    <w:rsid w:val="00E714A6"/>
    <w:rsid w:val="00E71F87"/>
    <w:rsid w:val="00E7280B"/>
    <w:rsid w:val="00E732A6"/>
    <w:rsid w:val="00E73495"/>
    <w:rsid w:val="00E73D00"/>
    <w:rsid w:val="00E74919"/>
    <w:rsid w:val="00E75B9A"/>
    <w:rsid w:val="00E76BA2"/>
    <w:rsid w:val="00E77020"/>
    <w:rsid w:val="00E7777D"/>
    <w:rsid w:val="00E80298"/>
    <w:rsid w:val="00E80899"/>
    <w:rsid w:val="00E80920"/>
    <w:rsid w:val="00E80A29"/>
    <w:rsid w:val="00E80BBA"/>
    <w:rsid w:val="00E81642"/>
    <w:rsid w:val="00E81F2B"/>
    <w:rsid w:val="00E82917"/>
    <w:rsid w:val="00E82B22"/>
    <w:rsid w:val="00E82BE4"/>
    <w:rsid w:val="00E83C2B"/>
    <w:rsid w:val="00E83C98"/>
    <w:rsid w:val="00E83DA0"/>
    <w:rsid w:val="00E8426C"/>
    <w:rsid w:val="00E84673"/>
    <w:rsid w:val="00E84CEA"/>
    <w:rsid w:val="00E84E09"/>
    <w:rsid w:val="00E85423"/>
    <w:rsid w:val="00E86266"/>
    <w:rsid w:val="00E86316"/>
    <w:rsid w:val="00E86B57"/>
    <w:rsid w:val="00E871F6"/>
    <w:rsid w:val="00E87808"/>
    <w:rsid w:val="00E87938"/>
    <w:rsid w:val="00E913FB"/>
    <w:rsid w:val="00E91CA1"/>
    <w:rsid w:val="00E91FBA"/>
    <w:rsid w:val="00E92E03"/>
    <w:rsid w:val="00E94DEE"/>
    <w:rsid w:val="00E95195"/>
    <w:rsid w:val="00E95D47"/>
    <w:rsid w:val="00E96725"/>
    <w:rsid w:val="00E96DD7"/>
    <w:rsid w:val="00E97903"/>
    <w:rsid w:val="00EA05CF"/>
    <w:rsid w:val="00EA0BFF"/>
    <w:rsid w:val="00EA0DFB"/>
    <w:rsid w:val="00EA189D"/>
    <w:rsid w:val="00EA25D7"/>
    <w:rsid w:val="00EA3630"/>
    <w:rsid w:val="00EA3D89"/>
    <w:rsid w:val="00EA3FEB"/>
    <w:rsid w:val="00EA4BB5"/>
    <w:rsid w:val="00EA6213"/>
    <w:rsid w:val="00EB08DF"/>
    <w:rsid w:val="00EB15F7"/>
    <w:rsid w:val="00EB321C"/>
    <w:rsid w:val="00EB49F1"/>
    <w:rsid w:val="00EB4AA3"/>
    <w:rsid w:val="00EB7754"/>
    <w:rsid w:val="00EB7A81"/>
    <w:rsid w:val="00EC01A0"/>
    <w:rsid w:val="00EC0A57"/>
    <w:rsid w:val="00EC0FE6"/>
    <w:rsid w:val="00EC1518"/>
    <w:rsid w:val="00EC27EA"/>
    <w:rsid w:val="00EC28AA"/>
    <w:rsid w:val="00EC2D70"/>
    <w:rsid w:val="00EC31C9"/>
    <w:rsid w:val="00EC3E02"/>
    <w:rsid w:val="00EC3EAF"/>
    <w:rsid w:val="00EC42D2"/>
    <w:rsid w:val="00EC54CE"/>
    <w:rsid w:val="00EC567E"/>
    <w:rsid w:val="00EC5F72"/>
    <w:rsid w:val="00EC6BB2"/>
    <w:rsid w:val="00EC77F6"/>
    <w:rsid w:val="00ED03D2"/>
    <w:rsid w:val="00ED0E9D"/>
    <w:rsid w:val="00ED14AF"/>
    <w:rsid w:val="00ED1758"/>
    <w:rsid w:val="00ED192B"/>
    <w:rsid w:val="00ED2A2C"/>
    <w:rsid w:val="00ED31E2"/>
    <w:rsid w:val="00ED328A"/>
    <w:rsid w:val="00ED357F"/>
    <w:rsid w:val="00ED489B"/>
    <w:rsid w:val="00ED7B54"/>
    <w:rsid w:val="00EE071C"/>
    <w:rsid w:val="00EE085C"/>
    <w:rsid w:val="00EE0BFA"/>
    <w:rsid w:val="00EE0F53"/>
    <w:rsid w:val="00EE145F"/>
    <w:rsid w:val="00EE18D8"/>
    <w:rsid w:val="00EE194E"/>
    <w:rsid w:val="00EE1D2A"/>
    <w:rsid w:val="00EE1E10"/>
    <w:rsid w:val="00EE22E4"/>
    <w:rsid w:val="00EE2CA4"/>
    <w:rsid w:val="00EE37EE"/>
    <w:rsid w:val="00EE3C25"/>
    <w:rsid w:val="00EE3EC1"/>
    <w:rsid w:val="00EE41D2"/>
    <w:rsid w:val="00EE5A6E"/>
    <w:rsid w:val="00EE5DAA"/>
    <w:rsid w:val="00EE61EA"/>
    <w:rsid w:val="00EE7810"/>
    <w:rsid w:val="00EE7DC0"/>
    <w:rsid w:val="00EF00BE"/>
    <w:rsid w:val="00EF05F1"/>
    <w:rsid w:val="00EF09D8"/>
    <w:rsid w:val="00EF0A27"/>
    <w:rsid w:val="00EF0DCE"/>
    <w:rsid w:val="00EF0E41"/>
    <w:rsid w:val="00EF1CFB"/>
    <w:rsid w:val="00EF266B"/>
    <w:rsid w:val="00EF28DA"/>
    <w:rsid w:val="00EF3648"/>
    <w:rsid w:val="00EF4054"/>
    <w:rsid w:val="00EF4565"/>
    <w:rsid w:val="00EF4FAB"/>
    <w:rsid w:val="00EF5C04"/>
    <w:rsid w:val="00EF6925"/>
    <w:rsid w:val="00EF7D0D"/>
    <w:rsid w:val="00F00410"/>
    <w:rsid w:val="00F01C71"/>
    <w:rsid w:val="00F026AC"/>
    <w:rsid w:val="00F02BD2"/>
    <w:rsid w:val="00F03D48"/>
    <w:rsid w:val="00F04342"/>
    <w:rsid w:val="00F04620"/>
    <w:rsid w:val="00F04940"/>
    <w:rsid w:val="00F05208"/>
    <w:rsid w:val="00F0595E"/>
    <w:rsid w:val="00F069D9"/>
    <w:rsid w:val="00F07D70"/>
    <w:rsid w:val="00F07FFA"/>
    <w:rsid w:val="00F101C0"/>
    <w:rsid w:val="00F10E39"/>
    <w:rsid w:val="00F11261"/>
    <w:rsid w:val="00F11618"/>
    <w:rsid w:val="00F11D3B"/>
    <w:rsid w:val="00F11F72"/>
    <w:rsid w:val="00F12224"/>
    <w:rsid w:val="00F123BD"/>
    <w:rsid w:val="00F13097"/>
    <w:rsid w:val="00F13354"/>
    <w:rsid w:val="00F137B1"/>
    <w:rsid w:val="00F13C45"/>
    <w:rsid w:val="00F13D37"/>
    <w:rsid w:val="00F13F1E"/>
    <w:rsid w:val="00F14059"/>
    <w:rsid w:val="00F1443E"/>
    <w:rsid w:val="00F15249"/>
    <w:rsid w:val="00F15A9F"/>
    <w:rsid w:val="00F15BEF"/>
    <w:rsid w:val="00F170F1"/>
    <w:rsid w:val="00F2093B"/>
    <w:rsid w:val="00F20CB4"/>
    <w:rsid w:val="00F20FFF"/>
    <w:rsid w:val="00F21598"/>
    <w:rsid w:val="00F22498"/>
    <w:rsid w:val="00F22869"/>
    <w:rsid w:val="00F22B3F"/>
    <w:rsid w:val="00F22F87"/>
    <w:rsid w:val="00F23720"/>
    <w:rsid w:val="00F23A5B"/>
    <w:rsid w:val="00F246F1"/>
    <w:rsid w:val="00F24B09"/>
    <w:rsid w:val="00F24BDF"/>
    <w:rsid w:val="00F25B80"/>
    <w:rsid w:val="00F270C6"/>
    <w:rsid w:val="00F274E0"/>
    <w:rsid w:val="00F2763E"/>
    <w:rsid w:val="00F27F6F"/>
    <w:rsid w:val="00F32FE8"/>
    <w:rsid w:val="00F33AD7"/>
    <w:rsid w:val="00F34139"/>
    <w:rsid w:val="00F34C9D"/>
    <w:rsid w:val="00F3537A"/>
    <w:rsid w:val="00F35C22"/>
    <w:rsid w:val="00F35EA0"/>
    <w:rsid w:val="00F374F7"/>
    <w:rsid w:val="00F40720"/>
    <w:rsid w:val="00F41EF7"/>
    <w:rsid w:val="00F42205"/>
    <w:rsid w:val="00F42F34"/>
    <w:rsid w:val="00F4445A"/>
    <w:rsid w:val="00F44525"/>
    <w:rsid w:val="00F45157"/>
    <w:rsid w:val="00F45516"/>
    <w:rsid w:val="00F477F9"/>
    <w:rsid w:val="00F507DF"/>
    <w:rsid w:val="00F50EB4"/>
    <w:rsid w:val="00F52925"/>
    <w:rsid w:val="00F52C3D"/>
    <w:rsid w:val="00F532D1"/>
    <w:rsid w:val="00F533DC"/>
    <w:rsid w:val="00F5375C"/>
    <w:rsid w:val="00F54A79"/>
    <w:rsid w:val="00F55BE1"/>
    <w:rsid w:val="00F55ED4"/>
    <w:rsid w:val="00F56D67"/>
    <w:rsid w:val="00F605B7"/>
    <w:rsid w:val="00F60EED"/>
    <w:rsid w:val="00F61E0A"/>
    <w:rsid w:val="00F61FD2"/>
    <w:rsid w:val="00F6283C"/>
    <w:rsid w:val="00F62957"/>
    <w:rsid w:val="00F62DD7"/>
    <w:rsid w:val="00F632B3"/>
    <w:rsid w:val="00F652B9"/>
    <w:rsid w:val="00F66948"/>
    <w:rsid w:val="00F70F0D"/>
    <w:rsid w:val="00F71426"/>
    <w:rsid w:val="00F73410"/>
    <w:rsid w:val="00F7344D"/>
    <w:rsid w:val="00F73A0F"/>
    <w:rsid w:val="00F74C2D"/>
    <w:rsid w:val="00F74DA1"/>
    <w:rsid w:val="00F74FA5"/>
    <w:rsid w:val="00F75174"/>
    <w:rsid w:val="00F75B2A"/>
    <w:rsid w:val="00F75B65"/>
    <w:rsid w:val="00F7626B"/>
    <w:rsid w:val="00F763F0"/>
    <w:rsid w:val="00F76C1A"/>
    <w:rsid w:val="00F76CE4"/>
    <w:rsid w:val="00F77ADC"/>
    <w:rsid w:val="00F77B53"/>
    <w:rsid w:val="00F8106F"/>
    <w:rsid w:val="00F81196"/>
    <w:rsid w:val="00F81721"/>
    <w:rsid w:val="00F81AE4"/>
    <w:rsid w:val="00F8250A"/>
    <w:rsid w:val="00F82A36"/>
    <w:rsid w:val="00F82D5E"/>
    <w:rsid w:val="00F84743"/>
    <w:rsid w:val="00F84A25"/>
    <w:rsid w:val="00F85245"/>
    <w:rsid w:val="00F85765"/>
    <w:rsid w:val="00F85E37"/>
    <w:rsid w:val="00F864FC"/>
    <w:rsid w:val="00F86BA4"/>
    <w:rsid w:val="00F86E49"/>
    <w:rsid w:val="00F8726F"/>
    <w:rsid w:val="00F8777C"/>
    <w:rsid w:val="00F87E37"/>
    <w:rsid w:val="00F907AA"/>
    <w:rsid w:val="00F9150B"/>
    <w:rsid w:val="00F91FC7"/>
    <w:rsid w:val="00F92090"/>
    <w:rsid w:val="00F920F6"/>
    <w:rsid w:val="00F92AD7"/>
    <w:rsid w:val="00F92D8B"/>
    <w:rsid w:val="00F93FC8"/>
    <w:rsid w:val="00F9433D"/>
    <w:rsid w:val="00F95757"/>
    <w:rsid w:val="00F95D62"/>
    <w:rsid w:val="00F95EC1"/>
    <w:rsid w:val="00F95FE9"/>
    <w:rsid w:val="00F9724D"/>
    <w:rsid w:val="00F97D65"/>
    <w:rsid w:val="00F97E35"/>
    <w:rsid w:val="00FA05BF"/>
    <w:rsid w:val="00FA08B5"/>
    <w:rsid w:val="00FA0B56"/>
    <w:rsid w:val="00FA0E5C"/>
    <w:rsid w:val="00FA3C4B"/>
    <w:rsid w:val="00FA42B5"/>
    <w:rsid w:val="00FA4C88"/>
    <w:rsid w:val="00FA4F67"/>
    <w:rsid w:val="00FA57CB"/>
    <w:rsid w:val="00FA5DC6"/>
    <w:rsid w:val="00FA5F65"/>
    <w:rsid w:val="00FA6322"/>
    <w:rsid w:val="00FA6D36"/>
    <w:rsid w:val="00FA7592"/>
    <w:rsid w:val="00FA75F7"/>
    <w:rsid w:val="00FA7982"/>
    <w:rsid w:val="00FA7BC1"/>
    <w:rsid w:val="00FA7BED"/>
    <w:rsid w:val="00FA7EBD"/>
    <w:rsid w:val="00FB02EE"/>
    <w:rsid w:val="00FB05C9"/>
    <w:rsid w:val="00FB0A00"/>
    <w:rsid w:val="00FB2EE6"/>
    <w:rsid w:val="00FB3389"/>
    <w:rsid w:val="00FB353F"/>
    <w:rsid w:val="00FB5CA8"/>
    <w:rsid w:val="00FB7D24"/>
    <w:rsid w:val="00FB7DEE"/>
    <w:rsid w:val="00FC1C9F"/>
    <w:rsid w:val="00FC2307"/>
    <w:rsid w:val="00FC547D"/>
    <w:rsid w:val="00FC73CF"/>
    <w:rsid w:val="00FD0A5B"/>
    <w:rsid w:val="00FD0DC4"/>
    <w:rsid w:val="00FD0E7C"/>
    <w:rsid w:val="00FD2001"/>
    <w:rsid w:val="00FD2187"/>
    <w:rsid w:val="00FD2637"/>
    <w:rsid w:val="00FD39D4"/>
    <w:rsid w:val="00FD3A02"/>
    <w:rsid w:val="00FD43E3"/>
    <w:rsid w:val="00FD4A00"/>
    <w:rsid w:val="00FD4F8A"/>
    <w:rsid w:val="00FD5F91"/>
    <w:rsid w:val="00FD6A06"/>
    <w:rsid w:val="00FD6D04"/>
    <w:rsid w:val="00FE186B"/>
    <w:rsid w:val="00FE1B94"/>
    <w:rsid w:val="00FE2941"/>
    <w:rsid w:val="00FE3075"/>
    <w:rsid w:val="00FE410B"/>
    <w:rsid w:val="00FE4130"/>
    <w:rsid w:val="00FE4B2E"/>
    <w:rsid w:val="00FE5C13"/>
    <w:rsid w:val="00FE72FD"/>
    <w:rsid w:val="00FE762A"/>
    <w:rsid w:val="00FE78F4"/>
    <w:rsid w:val="00FE7D56"/>
    <w:rsid w:val="00FF197B"/>
    <w:rsid w:val="00FF1D20"/>
    <w:rsid w:val="00FF49ED"/>
    <w:rsid w:val="00FF54D5"/>
    <w:rsid w:val="00FF560A"/>
    <w:rsid w:val="00FF5CB3"/>
    <w:rsid w:val="00FF604F"/>
    <w:rsid w:val="00FF6556"/>
    <w:rsid w:val="00FF6BD3"/>
    <w:rsid w:val="00FF6EAC"/>
    <w:rsid w:val="00FF7E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3F776"/>
  <w15:docId w15:val="{A880A6C5-E369-4420-9D85-8F0A5F94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tabs>
        <w:tab w:val="left" w:pos="2835"/>
      </w:tabs>
    </w:pPr>
    <w:rPr>
      <w:rFonts w:ascii="Arial" w:hAnsi="Arial"/>
      <w:sz w:val="24"/>
      <w:lang w:val="es-ES" w:eastAsia="es-ES"/>
    </w:rPr>
  </w:style>
  <w:style w:type="paragraph" w:styleId="Ttulo1">
    <w:name w:val="heading 1"/>
    <w:basedOn w:val="Normal"/>
    <w:next w:val="Normal"/>
    <w:qFormat/>
    <w:rsid w:val="000A7C36"/>
    <w:pPr>
      <w:keepNext/>
      <w:widowControl/>
      <w:tabs>
        <w:tab w:val="clear" w:pos="2835"/>
      </w:tabs>
      <w:jc w:val="center"/>
      <w:outlineLvl w:val="0"/>
    </w:pPr>
    <w:rPr>
      <w:b/>
      <w:caps/>
      <w:kern w:val="28"/>
      <w:lang w:val="es-ES_tradnl"/>
    </w:rPr>
  </w:style>
  <w:style w:type="paragraph" w:styleId="Ttulo2">
    <w:name w:val="heading 2"/>
    <w:basedOn w:val="Normal"/>
    <w:next w:val="Sangra2detindependiente"/>
    <w:qFormat/>
    <w:pPr>
      <w:keepNext/>
      <w:widowControl/>
      <w:numPr>
        <w:numId w:val="1"/>
      </w:numPr>
      <w:tabs>
        <w:tab w:val="clear" w:pos="2835"/>
      </w:tabs>
      <w:spacing w:before="240" w:after="60"/>
      <w:jc w:val="both"/>
      <w:outlineLvl w:val="1"/>
    </w:pPr>
    <w:rPr>
      <w:rFonts w:ascii="Courier" w:hAnsi="Courier"/>
      <w:b/>
      <w:lang w:val="es-ES_tradnl"/>
    </w:rPr>
  </w:style>
  <w:style w:type="paragraph" w:styleId="Ttulo3">
    <w:name w:val="heading 3"/>
    <w:basedOn w:val="Normal"/>
    <w:next w:val="Sangra2detindependiente"/>
    <w:qFormat/>
    <w:pPr>
      <w:keepNext/>
      <w:widowControl/>
      <w:numPr>
        <w:numId w:val="4"/>
      </w:numPr>
      <w:tabs>
        <w:tab w:val="clear" w:pos="2835"/>
      </w:tabs>
      <w:spacing w:before="240" w:after="120"/>
      <w:jc w:val="both"/>
      <w:outlineLvl w:val="2"/>
    </w:pPr>
    <w:rPr>
      <w:rFonts w:ascii="Courier" w:hAnsi="Courier"/>
      <w:b/>
      <w:lang w:val="es-ES_tradnl"/>
    </w:rPr>
  </w:style>
  <w:style w:type="paragraph" w:styleId="Ttulo4">
    <w:name w:val="heading 4"/>
    <w:basedOn w:val="Normal"/>
    <w:next w:val="Sangranormal"/>
    <w:qFormat/>
    <w:pPr>
      <w:keepNext/>
      <w:widowControl/>
      <w:numPr>
        <w:numId w:val="6"/>
      </w:numPr>
      <w:tabs>
        <w:tab w:val="clear" w:pos="2835"/>
      </w:tabs>
      <w:spacing w:before="120" w:after="120"/>
      <w:jc w:val="both"/>
      <w:outlineLvl w:val="3"/>
    </w:pPr>
    <w:rPr>
      <w:rFonts w:ascii="Univers" w:hAnsi="Univers"/>
      <w:b/>
      <w:snapToGrid w:val="0"/>
      <w:kern w:val="20"/>
      <w:sz w:val="26"/>
    </w:rPr>
  </w:style>
  <w:style w:type="paragraph" w:styleId="Ttulo5">
    <w:name w:val="heading 5"/>
    <w:basedOn w:val="Normal"/>
    <w:next w:val="Normal"/>
    <w:qFormat/>
    <w:pPr>
      <w:keepNext/>
      <w:widowControl/>
      <w:numPr>
        <w:numId w:val="5"/>
      </w:numPr>
      <w:tabs>
        <w:tab w:val="clear" w:pos="2835"/>
      </w:tabs>
      <w:outlineLvl w:val="4"/>
    </w:pPr>
    <w:rPr>
      <w:b/>
    </w:rPr>
  </w:style>
  <w:style w:type="paragraph" w:styleId="Ttulo8">
    <w:name w:val="heading 8"/>
    <w:basedOn w:val="Normal"/>
    <w:next w:val="Normal"/>
    <w:qFormat/>
    <w:pPr>
      <w:keepNext/>
      <w:widowControl/>
      <w:tabs>
        <w:tab w:val="clear" w:pos="2835"/>
        <w:tab w:val="left" w:pos="1134"/>
      </w:tabs>
      <w:jc w:val="center"/>
      <w:outlineLvl w:val="7"/>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pPr>
      <w:widowControl/>
      <w:tabs>
        <w:tab w:val="clear" w:pos="2835"/>
      </w:tabs>
      <w:spacing w:before="240" w:after="120"/>
      <w:ind w:left="2835" w:firstLine="709"/>
      <w:jc w:val="both"/>
    </w:pPr>
    <w:rPr>
      <w:rFonts w:ascii="Courier" w:hAnsi="Courier"/>
      <w:spacing w:val="-3"/>
      <w:lang w:val="es-ES_tradnl"/>
    </w:rPr>
  </w:style>
  <w:style w:type="paragraph" w:styleId="Sangranormal">
    <w:name w:val="Normal Indent"/>
    <w:basedOn w:val="Normal"/>
    <w:pPr>
      <w:widowControl/>
      <w:tabs>
        <w:tab w:val="clear" w:pos="2835"/>
      </w:tabs>
      <w:spacing w:before="120" w:after="120"/>
      <w:ind w:left="708"/>
      <w:jc w:val="both"/>
    </w:pPr>
    <w:rPr>
      <w:rFonts w:ascii="Univers" w:hAnsi="Univers"/>
      <w:kern w:val="20"/>
      <w:sz w:val="26"/>
    </w:rPr>
  </w:style>
  <w:style w:type="paragraph" w:styleId="Encabezado">
    <w:name w:val="header"/>
    <w:basedOn w:val="Normal"/>
    <w:pPr>
      <w:tabs>
        <w:tab w:val="clear" w:pos="2835"/>
        <w:tab w:val="center" w:pos="4252"/>
        <w:tab w:val="right" w:pos="8504"/>
      </w:tabs>
    </w:pPr>
  </w:style>
  <w:style w:type="character" w:styleId="Nmerodepgina">
    <w:name w:val="page number"/>
    <w:basedOn w:val="Fuentedeprrafopredeter"/>
  </w:style>
  <w:style w:type="paragraph" w:styleId="Sangradetextonormal">
    <w:name w:val="Body Text Indent"/>
    <w:basedOn w:val="Normal"/>
    <w:pPr>
      <w:widowControl/>
      <w:numPr>
        <w:numId w:val="3"/>
      </w:numPr>
      <w:tabs>
        <w:tab w:val="clear" w:pos="2835"/>
        <w:tab w:val="left" w:pos="3544"/>
      </w:tabs>
      <w:spacing w:before="240" w:after="120"/>
      <w:jc w:val="both"/>
    </w:pPr>
    <w:rPr>
      <w:rFonts w:ascii="Courier" w:hAnsi="Courier"/>
      <w:spacing w:val="-3"/>
      <w:lang w:val="es-ES_tradnl"/>
    </w:rPr>
  </w:style>
  <w:style w:type="paragraph" w:customStyle="1" w:styleId="toa">
    <w:name w:val="toa"/>
    <w:basedOn w:val="Normal"/>
    <w:pPr>
      <w:widowControl/>
      <w:tabs>
        <w:tab w:val="clear" w:pos="2835"/>
        <w:tab w:val="left" w:pos="9000"/>
        <w:tab w:val="right" w:pos="9360"/>
      </w:tabs>
      <w:suppressAutoHyphens/>
      <w:spacing w:before="120" w:after="120"/>
      <w:jc w:val="both"/>
    </w:pPr>
    <w:rPr>
      <w:rFonts w:ascii="Courier" w:hAnsi="Courier"/>
      <w:lang w:val="en-US"/>
    </w:rPr>
  </w:style>
  <w:style w:type="paragraph" w:customStyle="1" w:styleId="Estilo1">
    <w:name w:val="Estilo1"/>
    <w:basedOn w:val="Normal"/>
    <w:pPr>
      <w:widowControl/>
      <w:tabs>
        <w:tab w:val="clear" w:pos="2835"/>
        <w:tab w:val="left" w:pos="2268"/>
      </w:tabs>
      <w:jc w:val="both"/>
    </w:pPr>
    <w:rPr>
      <w:lang w:val="es-ES_tradnl"/>
    </w:rPr>
  </w:style>
  <w:style w:type="paragraph" w:styleId="Textoindependiente">
    <w:name w:val="Body Text"/>
    <w:basedOn w:val="Normal"/>
    <w:pPr>
      <w:widowControl/>
      <w:tabs>
        <w:tab w:val="clear" w:pos="2835"/>
      </w:tabs>
    </w:pPr>
    <w:rPr>
      <w:rFonts w:ascii="Times New Roman" w:hAnsi="Times New Roman"/>
      <w:lang w:val="es-ES_tradnl"/>
    </w:rPr>
  </w:style>
  <w:style w:type="paragraph" w:styleId="Textoindependiente2">
    <w:name w:val="Body Text 2"/>
    <w:basedOn w:val="Normal"/>
    <w:pPr>
      <w:widowControl/>
      <w:tabs>
        <w:tab w:val="clear" w:pos="2835"/>
      </w:tabs>
      <w:jc w:val="both"/>
    </w:pPr>
    <w:rPr>
      <w:sz w:val="28"/>
      <w:lang w:val="es-ES_tradnl"/>
    </w:rPr>
  </w:style>
  <w:style w:type="paragraph" w:styleId="Sangra3detindependiente">
    <w:name w:val="Body Text Indent 3"/>
    <w:basedOn w:val="Normal"/>
    <w:pPr>
      <w:widowControl/>
      <w:tabs>
        <w:tab w:val="clear" w:pos="2835"/>
      </w:tabs>
      <w:ind w:left="709"/>
      <w:jc w:val="both"/>
    </w:pPr>
    <w:rPr>
      <w:sz w:val="28"/>
      <w:lang w:val="es-CL"/>
    </w:rPr>
  </w:style>
  <w:style w:type="paragraph" w:styleId="Textoindependiente3">
    <w:name w:val="Body Text 3"/>
    <w:basedOn w:val="Normal"/>
    <w:rsid w:val="00371ED3"/>
    <w:pPr>
      <w:spacing w:after="120"/>
    </w:pPr>
    <w:rPr>
      <w:sz w:val="16"/>
      <w:szCs w:val="16"/>
    </w:rPr>
  </w:style>
  <w:style w:type="paragraph" w:styleId="NormalWeb">
    <w:name w:val="Normal (Web)"/>
    <w:basedOn w:val="Normal"/>
    <w:rsid w:val="00371ED3"/>
    <w:pPr>
      <w:widowControl/>
      <w:tabs>
        <w:tab w:val="clear" w:pos="2835"/>
      </w:tabs>
      <w:spacing w:before="100" w:beforeAutospacing="1" w:after="100" w:afterAutospacing="1"/>
    </w:pPr>
    <w:rPr>
      <w:rFonts w:ascii="Verdana" w:eastAsia="Arial Unicode MS" w:hAnsi="Verdana" w:cs="Arial Unicode MS"/>
      <w:color w:val="000000"/>
      <w:sz w:val="16"/>
      <w:szCs w:val="16"/>
    </w:rPr>
  </w:style>
  <w:style w:type="paragraph" w:customStyle="1" w:styleId="extenso">
    <w:name w:val="extenso"/>
    <w:basedOn w:val="Normal"/>
    <w:link w:val="extensoCar"/>
    <w:rsid w:val="008B3802"/>
    <w:pPr>
      <w:widowControl/>
      <w:tabs>
        <w:tab w:val="clear" w:pos="2835"/>
        <w:tab w:val="left" w:pos="2268"/>
      </w:tabs>
      <w:spacing w:line="720" w:lineRule="auto"/>
      <w:ind w:left="851" w:hanging="851"/>
      <w:jc w:val="both"/>
    </w:pPr>
    <w:rPr>
      <w:rFonts w:ascii="Courier" w:hAnsi="Courier"/>
      <w:color w:val="0000FF"/>
      <w:lang w:val="es-ES_tradnl"/>
    </w:rPr>
  </w:style>
  <w:style w:type="character" w:customStyle="1" w:styleId="extensoCar">
    <w:name w:val="extenso Car"/>
    <w:link w:val="extenso"/>
    <w:rsid w:val="008B3802"/>
    <w:rPr>
      <w:rFonts w:ascii="Courier" w:hAnsi="Courier"/>
      <w:color w:val="0000FF"/>
      <w:sz w:val="24"/>
      <w:lang w:val="es-ES_tradnl" w:eastAsia="es-ES" w:bidi="ar-SA"/>
    </w:rPr>
  </w:style>
  <w:style w:type="paragraph" w:styleId="Textodeglobo">
    <w:name w:val="Balloon Text"/>
    <w:basedOn w:val="Normal"/>
    <w:semiHidden/>
    <w:rsid w:val="00077FCD"/>
    <w:rPr>
      <w:rFonts w:ascii="Tahoma" w:hAnsi="Tahoma" w:cs="Tahoma"/>
      <w:sz w:val="16"/>
      <w:szCs w:val="16"/>
    </w:rPr>
  </w:style>
  <w:style w:type="character" w:styleId="Hipervnculo">
    <w:name w:val="Hyperlink"/>
    <w:rsid w:val="001A7765"/>
    <w:rPr>
      <w:strike w:val="0"/>
      <w:dstrike w:val="0"/>
      <w:color w:val="0000FF"/>
      <w:u w:val="none"/>
      <w:effect w:val="none"/>
    </w:rPr>
  </w:style>
  <w:style w:type="paragraph" w:customStyle="1" w:styleId="CharChar">
    <w:name w:val="Char Char"/>
    <w:basedOn w:val="Normal"/>
    <w:rsid w:val="001563C8"/>
    <w:pPr>
      <w:widowControl/>
      <w:tabs>
        <w:tab w:val="clear" w:pos="2835"/>
      </w:tabs>
      <w:spacing w:after="160" w:line="240" w:lineRule="exact"/>
      <w:ind w:left="500"/>
      <w:jc w:val="center"/>
    </w:pPr>
    <w:rPr>
      <w:rFonts w:ascii="Verdana" w:hAnsi="Verdana" w:cs="Arial"/>
      <w:b/>
      <w:sz w:val="20"/>
      <w:lang w:val="es-VE" w:eastAsia="en-US"/>
    </w:rPr>
  </w:style>
  <w:style w:type="paragraph" w:styleId="Textonotapie">
    <w:name w:val="footnote text"/>
    <w:basedOn w:val="Normal"/>
    <w:link w:val="TextonotapieCar"/>
    <w:uiPriority w:val="99"/>
    <w:rsid w:val="007A778F"/>
    <w:pPr>
      <w:widowControl/>
      <w:tabs>
        <w:tab w:val="clear" w:pos="2835"/>
      </w:tabs>
    </w:pPr>
    <w:rPr>
      <w:spacing w:val="-3"/>
      <w:sz w:val="20"/>
      <w:lang w:val="es-ES_tradnl"/>
    </w:rPr>
  </w:style>
  <w:style w:type="character" w:customStyle="1" w:styleId="TextonotapieCar">
    <w:name w:val="Texto nota pie Car"/>
    <w:link w:val="Textonotapie"/>
    <w:uiPriority w:val="99"/>
    <w:rsid w:val="007A778F"/>
    <w:rPr>
      <w:rFonts w:ascii="Arial" w:hAnsi="Arial"/>
      <w:spacing w:val="-3"/>
      <w:lang w:val="es-ES_tradnl" w:eastAsia="es-ES"/>
    </w:rPr>
  </w:style>
  <w:style w:type="character" w:styleId="Refdenotaalpie">
    <w:name w:val="footnote reference"/>
    <w:uiPriority w:val="99"/>
    <w:rsid w:val="007A778F"/>
    <w:rPr>
      <w:vertAlign w:val="superscript"/>
    </w:rPr>
  </w:style>
  <w:style w:type="paragraph" w:styleId="Piedepgina">
    <w:name w:val="footer"/>
    <w:basedOn w:val="Normal"/>
    <w:link w:val="PiedepginaCar"/>
    <w:rsid w:val="008F2A24"/>
    <w:pPr>
      <w:tabs>
        <w:tab w:val="clear" w:pos="2835"/>
        <w:tab w:val="center" w:pos="4419"/>
        <w:tab w:val="right" w:pos="8838"/>
      </w:tabs>
    </w:pPr>
  </w:style>
  <w:style w:type="character" w:customStyle="1" w:styleId="PiedepginaCar">
    <w:name w:val="Pie de página Car"/>
    <w:link w:val="Piedepgina"/>
    <w:rsid w:val="008F2A24"/>
    <w:rPr>
      <w:rFonts w:ascii="Arial" w:hAnsi="Arial"/>
      <w:sz w:val="24"/>
      <w:lang w:val="es-ES" w:eastAsia="es-ES"/>
    </w:rPr>
  </w:style>
  <w:style w:type="character" w:styleId="Mencinsinresolver">
    <w:name w:val="Unresolved Mention"/>
    <w:uiPriority w:val="99"/>
    <w:semiHidden/>
    <w:unhideWhenUsed/>
    <w:rsid w:val="00D31D9C"/>
    <w:rPr>
      <w:color w:val="605E5C"/>
      <w:shd w:val="clear" w:color="auto" w:fill="E1DFDD"/>
    </w:rPr>
  </w:style>
  <w:style w:type="character" w:styleId="Hipervnculovisitado">
    <w:name w:val="FollowedHyperlink"/>
    <w:rsid w:val="001A7765"/>
    <w:rPr>
      <w:rFonts w:ascii="Arial" w:hAnsi="Arial"/>
      <w:color w:val="0000FF"/>
      <w:u w:val="none"/>
    </w:rPr>
  </w:style>
  <w:style w:type="paragraph" w:styleId="Sinespaciado">
    <w:name w:val="No Spacing"/>
    <w:uiPriority w:val="1"/>
    <w:qFormat/>
    <w:rsid w:val="000A28B9"/>
    <w:pPr>
      <w:tabs>
        <w:tab w:val="left" w:pos="2835"/>
      </w:tabs>
      <w:jc w:val="both"/>
    </w:pPr>
    <w:rPr>
      <w:rFonts w:ascii="Arial" w:hAnsi="Arial"/>
      <w:sz w:val="22"/>
      <w:lang w:val="es-ES" w:eastAsia="es-ES"/>
    </w:rPr>
  </w:style>
  <w:style w:type="paragraph" w:styleId="Prrafodelista">
    <w:name w:val="List Paragraph"/>
    <w:basedOn w:val="Normal"/>
    <w:uiPriority w:val="34"/>
    <w:qFormat/>
    <w:rsid w:val="00E66AE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390889">
      <w:bodyDiv w:val="1"/>
      <w:marLeft w:val="0"/>
      <w:marRight w:val="0"/>
      <w:marTop w:val="0"/>
      <w:marBottom w:val="0"/>
      <w:divBdr>
        <w:top w:val="none" w:sz="0" w:space="0" w:color="auto"/>
        <w:left w:val="none" w:sz="0" w:space="0" w:color="auto"/>
        <w:bottom w:val="none" w:sz="0" w:space="0" w:color="auto"/>
        <w:right w:val="none" w:sz="0" w:space="0" w:color="auto"/>
      </w:divBdr>
      <w:divsChild>
        <w:div w:id="153759558">
          <w:marLeft w:val="547"/>
          <w:marRight w:val="0"/>
          <w:marTop w:val="0"/>
          <w:marBottom w:val="0"/>
          <w:divBdr>
            <w:top w:val="none" w:sz="0" w:space="0" w:color="auto"/>
            <w:left w:val="none" w:sz="0" w:space="0" w:color="auto"/>
            <w:bottom w:val="none" w:sz="0" w:space="0" w:color="auto"/>
            <w:right w:val="none" w:sz="0" w:space="0" w:color="auto"/>
          </w:divBdr>
        </w:div>
        <w:div w:id="325984284">
          <w:marLeft w:val="547"/>
          <w:marRight w:val="0"/>
          <w:marTop w:val="0"/>
          <w:marBottom w:val="0"/>
          <w:divBdr>
            <w:top w:val="none" w:sz="0" w:space="0" w:color="auto"/>
            <w:left w:val="none" w:sz="0" w:space="0" w:color="auto"/>
            <w:bottom w:val="none" w:sz="0" w:space="0" w:color="auto"/>
            <w:right w:val="none" w:sz="0" w:space="0" w:color="auto"/>
          </w:divBdr>
        </w:div>
        <w:div w:id="503938504">
          <w:marLeft w:val="547"/>
          <w:marRight w:val="0"/>
          <w:marTop w:val="0"/>
          <w:marBottom w:val="0"/>
          <w:divBdr>
            <w:top w:val="none" w:sz="0" w:space="0" w:color="auto"/>
            <w:left w:val="none" w:sz="0" w:space="0" w:color="auto"/>
            <w:bottom w:val="none" w:sz="0" w:space="0" w:color="auto"/>
            <w:right w:val="none" w:sz="0" w:space="0" w:color="auto"/>
          </w:divBdr>
        </w:div>
        <w:div w:id="578952039">
          <w:marLeft w:val="547"/>
          <w:marRight w:val="0"/>
          <w:marTop w:val="0"/>
          <w:marBottom w:val="0"/>
          <w:divBdr>
            <w:top w:val="none" w:sz="0" w:space="0" w:color="auto"/>
            <w:left w:val="none" w:sz="0" w:space="0" w:color="auto"/>
            <w:bottom w:val="none" w:sz="0" w:space="0" w:color="auto"/>
            <w:right w:val="none" w:sz="0" w:space="0" w:color="auto"/>
          </w:divBdr>
        </w:div>
        <w:div w:id="758596564">
          <w:marLeft w:val="547"/>
          <w:marRight w:val="0"/>
          <w:marTop w:val="0"/>
          <w:marBottom w:val="0"/>
          <w:divBdr>
            <w:top w:val="none" w:sz="0" w:space="0" w:color="auto"/>
            <w:left w:val="none" w:sz="0" w:space="0" w:color="auto"/>
            <w:bottom w:val="none" w:sz="0" w:space="0" w:color="auto"/>
            <w:right w:val="none" w:sz="0" w:space="0" w:color="auto"/>
          </w:divBdr>
        </w:div>
        <w:div w:id="791100005">
          <w:marLeft w:val="547"/>
          <w:marRight w:val="0"/>
          <w:marTop w:val="0"/>
          <w:marBottom w:val="0"/>
          <w:divBdr>
            <w:top w:val="none" w:sz="0" w:space="0" w:color="auto"/>
            <w:left w:val="none" w:sz="0" w:space="0" w:color="auto"/>
            <w:bottom w:val="none" w:sz="0" w:space="0" w:color="auto"/>
            <w:right w:val="none" w:sz="0" w:space="0" w:color="auto"/>
          </w:divBdr>
        </w:div>
        <w:div w:id="792671611">
          <w:marLeft w:val="547"/>
          <w:marRight w:val="0"/>
          <w:marTop w:val="0"/>
          <w:marBottom w:val="0"/>
          <w:divBdr>
            <w:top w:val="none" w:sz="0" w:space="0" w:color="auto"/>
            <w:left w:val="none" w:sz="0" w:space="0" w:color="auto"/>
            <w:bottom w:val="none" w:sz="0" w:space="0" w:color="auto"/>
            <w:right w:val="none" w:sz="0" w:space="0" w:color="auto"/>
          </w:divBdr>
        </w:div>
        <w:div w:id="855995584">
          <w:marLeft w:val="547"/>
          <w:marRight w:val="0"/>
          <w:marTop w:val="0"/>
          <w:marBottom w:val="0"/>
          <w:divBdr>
            <w:top w:val="none" w:sz="0" w:space="0" w:color="auto"/>
            <w:left w:val="none" w:sz="0" w:space="0" w:color="auto"/>
            <w:bottom w:val="none" w:sz="0" w:space="0" w:color="auto"/>
            <w:right w:val="none" w:sz="0" w:space="0" w:color="auto"/>
          </w:divBdr>
        </w:div>
        <w:div w:id="895046783">
          <w:marLeft w:val="547"/>
          <w:marRight w:val="0"/>
          <w:marTop w:val="0"/>
          <w:marBottom w:val="0"/>
          <w:divBdr>
            <w:top w:val="none" w:sz="0" w:space="0" w:color="auto"/>
            <w:left w:val="none" w:sz="0" w:space="0" w:color="auto"/>
            <w:bottom w:val="none" w:sz="0" w:space="0" w:color="auto"/>
            <w:right w:val="none" w:sz="0" w:space="0" w:color="auto"/>
          </w:divBdr>
        </w:div>
        <w:div w:id="977536626">
          <w:marLeft w:val="547"/>
          <w:marRight w:val="0"/>
          <w:marTop w:val="0"/>
          <w:marBottom w:val="0"/>
          <w:divBdr>
            <w:top w:val="none" w:sz="0" w:space="0" w:color="auto"/>
            <w:left w:val="none" w:sz="0" w:space="0" w:color="auto"/>
            <w:bottom w:val="none" w:sz="0" w:space="0" w:color="auto"/>
            <w:right w:val="none" w:sz="0" w:space="0" w:color="auto"/>
          </w:divBdr>
        </w:div>
        <w:div w:id="1286935591">
          <w:marLeft w:val="274"/>
          <w:marRight w:val="0"/>
          <w:marTop w:val="0"/>
          <w:marBottom w:val="0"/>
          <w:divBdr>
            <w:top w:val="none" w:sz="0" w:space="0" w:color="auto"/>
            <w:left w:val="none" w:sz="0" w:space="0" w:color="auto"/>
            <w:bottom w:val="none" w:sz="0" w:space="0" w:color="auto"/>
            <w:right w:val="none" w:sz="0" w:space="0" w:color="auto"/>
          </w:divBdr>
        </w:div>
        <w:div w:id="1433621049">
          <w:marLeft w:val="547"/>
          <w:marRight w:val="0"/>
          <w:marTop w:val="0"/>
          <w:marBottom w:val="0"/>
          <w:divBdr>
            <w:top w:val="none" w:sz="0" w:space="0" w:color="auto"/>
            <w:left w:val="none" w:sz="0" w:space="0" w:color="auto"/>
            <w:bottom w:val="none" w:sz="0" w:space="0" w:color="auto"/>
            <w:right w:val="none" w:sz="0" w:space="0" w:color="auto"/>
          </w:divBdr>
        </w:div>
        <w:div w:id="1567259465">
          <w:marLeft w:val="547"/>
          <w:marRight w:val="0"/>
          <w:marTop w:val="0"/>
          <w:marBottom w:val="0"/>
          <w:divBdr>
            <w:top w:val="none" w:sz="0" w:space="0" w:color="auto"/>
            <w:left w:val="none" w:sz="0" w:space="0" w:color="auto"/>
            <w:bottom w:val="none" w:sz="0" w:space="0" w:color="auto"/>
            <w:right w:val="none" w:sz="0" w:space="0" w:color="auto"/>
          </w:divBdr>
        </w:div>
        <w:div w:id="1746953909">
          <w:marLeft w:val="547"/>
          <w:marRight w:val="0"/>
          <w:marTop w:val="0"/>
          <w:marBottom w:val="0"/>
          <w:divBdr>
            <w:top w:val="none" w:sz="0" w:space="0" w:color="auto"/>
            <w:left w:val="none" w:sz="0" w:space="0" w:color="auto"/>
            <w:bottom w:val="none" w:sz="0" w:space="0" w:color="auto"/>
            <w:right w:val="none" w:sz="0" w:space="0" w:color="auto"/>
          </w:divBdr>
        </w:div>
        <w:div w:id="1801418575">
          <w:marLeft w:val="547"/>
          <w:marRight w:val="0"/>
          <w:marTop w:val="0"/>
          <w:marBottom w:val="0"/>
          <w:divBdr>
            <w:top w:val="none" w:sz="0" w:space="0" w:color="auto"/>
            <w:left w:val="none" w:sz="0" w:space="0" w:color="auto"/>
            <w:bottom w:val="none" w:sz="0" w:space="0" w:color="auto"/>
            <w:right w:val="none" w:sz="0" w:space="0" w:color="auto"/>
          </w:divBdr>
        </w:div>
        <w:div w:id="1865483614">
          <w:marLeft w:val="547"/>
          <w:marRight w:val="0"/>
          <w:marTop w:val="0"/>
          <w:marBottom w:val="0"/>
          <w:divBdr>
            <w:top w:val="none" w:sz="0" w:space="0" w:color="auto"/>
            <w:left w:val="none" w:sz="0" w:space="0" w:color="auto"/>
            <w:bottom w:val="none" w:sz="0" w:space="0" w:color="auto"/>
            <w:right w:val="none" w:sz="0" w:space="0" w:color="auto"/>
          </w:divBdr>
        </w:div>
      </w:divsChild>
    </w:div>
    <w:div w:id="886530998">
      <w:bodyDiv w:val="1"/>
      <w:marLeft w:val="0"/>
      <w:marRight w:val="0"/>
      <w:marTop w:val="0"/>
      <w:marBottom w:val="0"/>
      <w:divBdr>
        <w:top w:val="none" w:sz="0" w:space="0" w:color="auto"/>
        <w:left w:val="none" w:sz="0" w:space="0" w:color="auto"/>
        <w:bottom w:val="none" w:sz="0" w:space="0" w:color="auto"/>
        <w:right w:val="none" w:sz="0" w:space="0" w:color="auto"/>
      </w:divBdr>
    </w:div>
    <w:div w:id="1230070805">
      <w:bodyDiv w:val="1"/>
      <w:marLeft w:val="0"/>
      <w:marRight w:val="0"/>
      <w:marTop w:val="0"/>
      <w:marBottom w:val="0"/>
      <w:divBdr>
        <w:top w:val="none" w:sz="0" w:space="0" w:color="auto"/>
        <w:left w:val="none" w:sz="0" w:space="0" w:color="auto"/>
        <w:bottom w:val="none" w:sz="0" w:space="0" w:color="auto"/>
        <w:right w:val="none" w:sz="0" w:space="0" w:color="auto"/>
      </w:divBdr>
    </w:div>
    <w:div w:id="1234504810">
      <w:bodyDiv w:val="1"/>
      <w:marLeft w:val="0"/>
      <w:marRight w:val="0"/>
      <w:marTop w:val="0"/>
      <w:marBottom w:val="0"/>
      <w:divBdr>
        <w:top w:val="none" w:sz="0" w:space="0" w:color="auto"/>
        <w:left w:val="none" w:sz="0" w:space="0" w:color="auto"/>
        <w:bottom w:val="none" w:sz="0" w:space="0" w:color="auto"/>
        <w:right w:val="none" w:sz="0" w:space="0" w:color="auto"/>
      </w:divBdr>
    </w:div>
    <w:div w:id="1457867933">
      <w:bodyDiv w:val="1"/>
      <w:marLeft w:val="0"/>
      <w:marRight w:val="0"/>
      <w:marTop w:val="0"/>
      <w:marBottom w:val="0"/>
      <w:divBdr>
        <w:top w:val="none" w:sz="0" w:space="0" w:color="auto"/>
        <w:left w:val="none" w:sz="0" w:space="0" w:color="auto"/>
        <w:bottom w:val="none" w:sz="0" w:space="0" w:color="auto"/>
        <w:right w:val="none" w:sz="0" w:space="0" w:color="auto"/>
      </w:divBdr>
      <w:divsChild>
        <w:div w:id="1384675283">
          <w:marLeft w:val="0"/>
          <w:marRight w:val="0"/>
          <w:marTop w:val="0"/>
          <w:marBottom w:val="0"/>
          <w:divBdr>
            <w:top w:val="none" w:sz="0" w:space="0" w:color="auto"/>
            <w:left w:val="none" w:sz="0" w:space="0" w:color="auto"/>
            <w:bottom w:val="none" w:sz="0" w:space="0" w:color="auto"/>
            <w:right w:val="none" w:sz="0" w:space="0" w:color="auto"/>
          </w:divBdr>
        </w:div>
        <w:div w:id="1599362769">
          <w:marLeft w:val="150"/>
          <w:marRight w:val="0"/>
          <w:marTop w:val="0"/>
          <w:marBottom w:val="0"/>
          <w:divBdr>
            <w:top w:val="none" w:sz="0" w:space="0" w:color="auto"/>
            <w:left w:val="none" w:sz="0" w:space="0" w:color="auto"/>
            <w:bottom w:val="none" w:sz="0" w:space="0" w:color="auto"/>
            <w:right w:val="none" w:sz="0" w:space="0" w:color="auto"/>
          </w:divBdr>
        </w:div>
      </w:divsChild>
    </w:div>
    <w:div w:id="1668633637">
      <w:bodyDiv w:val="1"/>
      <w:marLeft w:val="0"/>
      <w:marRight w:val="0"/>
      <w:marTop w:val="0"/>
      <w:marBottom w:val="0"/>
      <w:divBdr>
        <w:top w:val="none" w:sz="0" w:space="0" w:color="auto"/>
        <w:left w:val="none" w:sz="0" w:space="0" w:color="auto"/>
        <w:bottom w:val="none" w:sz="0" w:space="0" w:color="auto"/>
        <w:right w:val="none" w:sz="0" w:space="0" w:color="auto"/>
      </w:divBdr>
    </w:div>
    <w:div w:id="1750232223">
      <w:bodyDiv w:val="1"/>
      <w:marLeft w:val="0"/>
      <w:marRight w:val="0"/>
      <w:marTop w:val="0"/>
      <w:marBottom w:val="0"/>
      <w:divBdr>
        <w:top w:val="none" w:sz="0" w:space="0" w:color="auto"/>
        <w:left w:val="none" w:sz="0" w:space="0" w:color="auto"/>
        <w:bottom w:val="none" w:sz="0" w:space="0" w:color="auto"/>
        <w:right w:val="none" w:sz="0" w:space="0" w:color="auto"/>
      </w:divBdr>
    </w:div>
    <w:div w:id="2043283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nado.cl/appsenado/index.php?mo=tramitacion&amp;ac=getDocto&amp;iddocto=17059&amp;tipodoc=inf_financiero" TargetMode="External"/><Relationship Id="rId18" Type="http://schemas.openxmlformats.org/officeDocument/2006/relationships/hyperlink" Target="https://www.bcn.cl/leychile/navegar?idNorma=30536&amp;idParte=7189598" TargetMode="External"/><Relationship Id="rId26" Type="http://schemas.openxmlformats.org/officeDocument/2006/relationships/hyperlink" Target="https://www.bcn.cl/leychile/navegar?idNorma=30289&amp;idParte=8535767" TargetMode="External"/><Relationship Id="rId39" Type="http://schemas.openxmlformats.org/officeDocument/2006/relationships/theme" Target="theme/theme1.xml"/><Relationship Id="rId21" Type="http://schemas.openxmlformats.org/officeDocument/2006/relationships/hyperlink" Target="https://www.bcn.cl/leychile/navegar?idNorma=30536&amp;idParte=7189570" TargetMode="External"/><Relationship Id="rId34" Type="http://schemas.openxmlformats.org/officeDocument/2006/relationships/hyperlink" Target="https://www.bcn.cl/leychile/navegar?idNorma=30536" TargetMode="External"/><Relationship Id="rId7" Type="http://schemas.openxmlformats.org/officeDocument/2006/relationships/endnotes" Target="endnotes.xml"/><Relationship Id="rId12" Type="http://schemas.openxmlformats.org/officeDocument/2006/relationships/hyperlink" Target="https://www.bcn.cl/leychile/navegar?idNorma=6282&amp;idVersion=1974-10-10" TargetMode="External"/><Relationship Id="rId17" Type="http://schemas.openxmlformats.org/officeDocument/2006/relationships/hyperlink" Target="https://www.bcn.cl/leychile/navegar?idNorma=30536&amp;idParte=7189589" TargetMode="External"/><Relationship Id="rId25" Type="http://schemas.openxmlformats.org/officeDocument/2006/relationships/hyperlink" Target="https://www.bcn.cl/leychile/navegar?idNorma=30536&amp;idParte=7189585"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cn.cl/leychile/navegar?idNorma=30536&amp;idParte=9845964" TargetMode="External"/><Relationship Id="rId20" Type="http://schemas.openxmlformats.org/officeDocument/2006/relationships/hyperlink" Target="https://www.bcn.cl/leychile/navegar?idNorma=30536&amp;idParte=7189572" TargetMode="External"/><Relationship Id="rId29" Type="http://schemas.openxmlformats.org/officeDocument/2006/relationships/hyperlink" Target="https://www.bcn.cl/leychile/navegar?idNorma=30594&amp;idParte=7190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cn.cl/leychile/navegar?idNorma=30536" TargetMode="External"/><Relationship Id="rId24" Type="http://schemas.openxmlformats.org/officeDocument/2006/relationships/hyperlink" Target="https://www.bcn.cl/leychile/navegar?idNorma=29135&amp;idVersion=1972-01-08&amp;idParte=8845370" TargetMode="External"/><Relationship Id="rId32" Type="http://schemas.openxmlformats.org/officeDocument/2006/relationships/hyperlink" Target="https://www.bcn.cl/leychile/navegar?idNorma=30536&amp;idParte=7189598"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cn.cl/leychile/navegar?idNorma=30536&amp;idParte=7189579" TargetMode="External"/><Relationship Id="rId23" Type="http://schemas.openxmlformats.org/officeDocument/2006/relationships/hyperlink" Target="https://www.bcn.cl/leychile/navegar?idNorma=25514" TargetMode="External"/><Relationship Id="rId28" Type="http://schemas.openxmlformats.org/officeDocument/2006/relationships/image" Target="media/image1.png"/><Relationship Id="rId36" Type="http://schemas.openxmlformats.org/officeDocument/2006/relationships/header" Target="header1.xml"/><Relationship Id="rId10" Type="http://schemas.openxmlformats.org/officeDocument/2006/relationships/hyperlink" Target="https://www.bcn.cl/leychile/navegar?idNorma=3434" TargetMode="External"/><Relationship Id="rId19" Type="http://schemas.openxmlformats.org/officeDocument/2006/relationships/hyperlink" Target="https://www.senado.cl/appsenado/index.php?mo=tramitacion&amp;ac=getDocto&amp;iddocto=17059&amp;tipodoc=inf_financiero" TargetMode="External"/><Relationship Id="rId31"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hyperlink" Target="https://www.bcn.cl/leychile/navegar?idNorma=25514" TargetMode="External"/><Relationship Id="rId14" Type="http://schemas.openxmlformats.org/officeDocument/2006/relationships/hyperlink" Target="https://www.bcn.cl/leychile/navegar?idNorma=30536" TargetMode="External"/><Relationship Id="rId22" Type="http://schemas.openxmlformats.org/officeDocument/2006/relationships/hyperlink" Target="https://www.bcn.cl/leychile/navegar?idNorma=30536&amp;idParte=7189589" TargetMode="External"/><Relationship Id="rId27" Type="http://schemas.openxmlformats.org/officeDocument/2006/relationships/hyperlink" Target="https://www.bcn.cl/leychile/navegar?idNorma=30594" TargetMode="External"/><Relationship Id="rId30" Type="http://schemas.openxmlformats.org/officeDocument/2006/relationships/image" Target="media/image2.png"/><Relationship Id="rId35" Type="http://schemas.openxmlformats.org/officeDocument/2006/relationships/hyperlink" Target="https://www.bcn.cl/leychile/navegar?idNorma=1120338&amp;idParte=0" TargetMode="External"/><Relationship Id="rId8" Type="http://schemas.openxmlformats.org/officeDocument/2006/relationships/hyperlink" Target="https://www.senado.cl/appsenado/index.php?mo=tramitacion&amp;ac=getDocto&amp;iddocto=17059&amp;tipodoc=mensaje_mocio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tv.senado.cl/tvsenado/comisiones/permanentes/cultura-patrimonio-artes-deporte-y-recreacion/comision-de-cultura-patrimonio-artes-deportes-y/2024-06-03/091635.html" TargetMode="External"/><Relationship Id="rId7" Type="http://schemas.openxmlformats.org/officeDocument/2006/relationships/hyperlink" Target="https://www.cultura.gob.cl/politicas-culturales/wp-content/uploads/sites/2/2023/05/documento_politica-del-libro-2023final-6.pdf" TargetMode="External"/><Relationship Id="rId2" Type="http://schemas.openxmlformats.org/officeDocument/2006/relationships/hyperlink" Target="https://tv.senado.cl/tvsenado/comisiones/permanentes/cultura-patrimonio-artes-deporte-y-recreacion/comision-de-cultura-patrimonio-artes-deportes-y/2024-04-02/072215.html" TargetMode="External"/><Relationship Id="rId1" Type="http://schemas.openxmlformats.org/officeDocument/2006/relationships/hyperlink" Target="https://tv.senado.cl/tvsenado/comisiones/permanentes/cultura-patrimonio-artes-deporte-y-recreacion/comision-de-cultura-patrimonio-artes-deportes-y/2024-01-15/163627.html" TargetMode="External"/><Relationship Id="rId6" Type="http://schemas.openxmlformats.org/officeDocument/2006/relationships/hyperlink" Target="https://www.senado.cl/appsenado/index.php?mo=tramitacion&amp;ac=getDocto&amp;iddocto=19978&amp;tipodoc=docto_comision" TargetMode="External"/><Relationship Id="rId5" Type="http://schemas.openxmlformats.org/officeDocument/2006/relationships/hyperlink" Target="https://www.senado.cl/appsenado/index.php?mo=tramitacion&amp;ac=getDocto&amp;iddocto=19984&amp;tipodoc=docto_comision" TargetMode="External"/><Relationship Id="rId4" Type="http://schemas.openxmlformats.org/officeDocument/2006/relationships/hyperlink" Target="https://tv.senado.cl/tvsenado/comisiones/permanentes/cultura-patrimonio-artes-deporte-y-recreacion/comision-de-cultura-patrimonio-artes-deportes-y/2024-06-17/11351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7C87-4CAC-47CC-876F-A79307AB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34</Pages>
  <Words>11792</Words>
  <Characters>64860</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INFORME DE LA COMISIÓN DE EDUCACIÓN, CULTURA, CIENCIA Y TECNOLOGÍA recaído en el proyecto de ley, en primer trámite constitucional, que establece un Sistema Nacional de Aseguramiento de la Calidad de la Educación Superior</vt:lpstr>
    </vt:vector>
  </TitlesOfParts>
  <Company>SENADO</Company>
  <LinksUpToDate>false</LinksUpToDate>
  <CharactersWithSpaces>76500</CharactersWithSpaces>
  <SharedDoc>false</SharedDoc>
  <HLinks>
    <vt:vector size="234" baseType="variant">
      <vt:variant>
        <vt:i4>917525</vt:i4>
      </vt:variant>
      <vt:variant>
        <vt:i4>105</vt:i4>
      </vt:variant>
      <vt:variant>
        <vt:i4>0</vt:i4>
      </vt:variant>
      <vt:variant>
        <vt:i4>5</vt:i4>
      </vt:variant>
      <vt:variant>
        <vt:lpwstr>https://www.bcn.cl/leychile/navegar?idNorma=1120338&amp;idParte=0</vt:lpwstr>
      </vt:variant>
      <vt:variant>
        <vt:lpwstr/>
      </vt:variant>
      <vt:variant>
        <vt:i4>5570581</vt:i4>
      </vt:variant>
      <vt:variant>
        <vt:i4>102</vt:i4>
      </vt:variant>
      <vt:variant>
        <vt:i4>0</vt:i4>
      </vt:variant>
      <vt:variant>
        <vt:i4>5</vt:i4>
      </vt:variant>
      <vt:variant>
        <vt:lpwstr>https://www.bcn.cl/leychile/navegar?idNorma=30536</vt:lpwstr>
      </vt:variant>
      <vt:variant>
        <vt:lpwstr/>
      </vt:variant>
      <vt:variant>
        <vt:i4>6422633</vt:i4>
      </vt:variant>
      <vt:variant>
        <vt:i4>99</vt:i4>
      </vt:variant>
      <vt:variant>
        <vt:i4>0</vt:i4>
      </vt:variant>
      <vt:variant>
        <vt:i4>5</vt:i4>
      </vt:variant>
      <vt:variant>
        <vt:lpwstr/>
      </vt:variant>
      <vt:variant>
        <vt:lpwstr>Inicio</vt:lpwstr>
      </vt:variant>
      <vt:variant>
        <vt:i4>6422633</vt:i4>
      </vt:variant>
      <vt:variant>
        <vt:i4>96</vt:i4>
      </vt:variant>
      <vt:variant>
        <vt:i4>0</vt:i4>
      </vt:variant>
      <vt:variant>
        <vt:i4>5</vt:i4>
      </vt:variant>
      <vt:variant>
        <vt:lpwstr/>
      </vt:variant>
      <vt:variant>
        <vt:lpwstr>Inicio</vt:lpwstr>
      </vt:variant>
      <vt:variant>
        <vt:i4>6422633</vt:i4>
      </vt:variant>
      <vt:variant>
        <vt:i4>93</vt:i4>
      </vt:variant>
      <vt:variant>
        <vt:i4>0</vt:i4>
      </vt:variant>
      <vt:variant>
        <vt:i4>5</vt:i4>
      </vt:variant>
      <vt:variant>
        <vt:lpwstr/>
      </vt:variant>
      <vt:variant>
        <vt:lpwstr>Inicio</vt:lpwstr>
      </vt:variant>
      <vt:variant>
        <vt:i4>6422633</vt:i4>
      </vt:variant>
      <vt:variant>
        <vt:i4>90</vt:i4>
      </vt:variant>
      <vt:variant>
        <vt:i4>0</vt:i4>
      </vt:variant>
      <vt:variant>
        <vt:i4>5</vt:i4>
      </vt:variant>
      <vt:variant>
        <vt:lpwstr/>
      </vt:variant>
      <vt:variant>
        <vt:lpwstr>Inicio</vt:lpwstr>
      </vt:variant>
      <vt:variant>
        <vt:i4>6422633</vt:i4>
      </vt:variant>
      <vt:variant>
        <vt:i4>87</vt:i4>
      </vt:variant>
      <vt:variant>
        <vt:i4>0</vt:i4>
      </vt:variant>
      <vt:variant>
        <vt:i4>5</vt:i4>
      </vt:variant>
      <vt:variant>
        <vt:lpwstr/>
      </vt:variant>
      <vt:variant>
        <vt:lpwstr>Inicio</vt:lpwstr>
      </vt:variant>
      <vt:variant>
        <vt:i4>983063</vt:i4>
      </vt:variant>
      <vt:variant>
        <vt:i4>84</vt:i4>
      </vt:variant>
      <vt:variant>
        <vt:i4>0</vt:i4>
      </vt:variant>
      <vt:variant>
        <vt:i4>5</vt:i4>
      </vt:variant>
      <vt:variant>
        <vt:lpwstr>https://www.bcn.cl/leychile/navegar?idNorma=30536&amp;idParte=7189589</vt:lpwstr>
      </vt:variant>
      <vt:variant>
        <vt:lpwstr/>
      </vt:variant>
      <vt:variant>
        <vt:i4>5570581</vt:i4>
      </vt:variant>
      <vt:variant>
        <vt:i4>81</vt:i4>
      </vt:variant>
      <vt:variant>
        <vt:i4>0</vt:i4>
      </vt:variant>
      <vt:variant>
        <vt:i4>5</vt:i4>
      </vt:variant>
      <vt:variant>
        <vt:lpwstr>https://www.bcn.cl/leychile/navegar?idNorma=30536</vt:lpwstr>
      </vt:variant>
      <vt:variant>
        <vt:lpwstr/>
      </vt:variant>
      <vt:variant>
        <vt:i4>5701669</vt:i4>
      </vt:variant>
      <vt:variant>
        <vt:i4>78</vt:i4>
      </vt:variant>
      <vt:variant>
        <vt:i4>0</vt:i4>
      </vt:variant>
      <vt:variant>
        <vt:i4>5</vt:i4>
      </vt:variant>
      <vt:variant>
        <vt:lpwstr>https://www.senado.cl/appsenado/index.php?mo=tramitacion&amp;ac=getDocto&amp;iddocto=17059&amp;tipodoc=inf_financiero</vt:lpwstr>
      </vt:variant>
      <vt:variant>
        <vt:lpwstr/>
      </vt:variant>
      <vt:variant>
        <vt:i4>1441802</vt:i4>
      </vt:variant>
      <vt:variant>
        <vt:i4>75</vt:i4>
      </vt:variant>
      <vt:variant>
        <vt:i4>0</vt:i4>
      </vt:variant>
      <vt:variant>
        <vt:i4>5</vt:i4>
      </vt:variant>
      <vt:variant>
        <vt:lpwstr>https://www.bcn.cl/leychile/navegar?idNorma=6282&amp;idVersion=1974-10-10</vt:lpwstr>
      </vt:variant>
      <vt:variant>
        <vt:lpwstr/>
      </vt:variant>
      <vt:variant>
        <vt:i4>6422633</vt:i4>
      </vt:variant>
      <vt:variant>
        <vt:i4>72</vt:i4>
      </vt:variant>
      <vt:variant>
        <vt:i4>0</vt:i4>
      </vt:variant>
      <vt:variant>
        <vt:i4>5</vt:i4>
      </vt:variant>
      <vt:variant>
        <vt:lpwstr/>
      </vt:variant>
      <vt:variant>
        <vt:lpwstr>Inicio</vt:lpwstr>
      </vt:variant>
      <vt:variant>
        <vt:i4>6422633</vt:i4>
      </vt:variant>
      <vt:variant>
        <vt:i4>69</vt:i4>
      </vt:variant>
      <vt:variant>
        <vt:i4>0</vt:i4>
      </vt:variant>
      <vt:variant>
        <vt:i4>5</vt:i4>
      </vt:variant>
      <vt:variant>
        <vt:lpwstr/>
      </vt:variant>
      <vt:variant>
        <vt:lpwstr>Inicio</vt:lpwstr>
      </vt:variant>
      <vt:variant>
        <vt:i4>5570581</vt:i4>
      </vt:variant>
      <vt:variant>
        <vt:i4>66</vt:i4>
      </vt:variant>
      <vt:variant>
        <vt:i4>0</vt:i4>
      </vt:variant>
      <vt:variant>
        <vt:i4>5</vt:i4>
      </vt:variant>
      <vt:variant>
        <vt:lpwstr>https://www.bcn.cl/leychile/navegar?idNorma=30536</vt:lpwstr>
      </vt:variant>
      <vt:variant>
        <vt:lpwstr/>
      </vt:variant>
      <vt:variant>
        <vt:i4>5636115</vt:i4>
      </vt:variant>
      <vt:variant>
        <vt:i4>63</vt:i4>
      </vt:variant>
      <vt:variant>
        <vt:i4>0</vt:i4>
      </vt:variant>
      <vt:variant>
        <vt:i4>5</vt:i4>
      </vt:variant>
      <vt:variant>
        <vt:lpwstr>https://www.bcn.cl/leychile/navegar?idNorma=3434</vt:lpwstr>
      </vt:variant>
      <vt:variant>
        <vt:lpwstr/>
      </vt:variant>
      <vt:variant>
        <vt:i4>5373972</vt:i4>
      </vt:variant>
      <vt:variant>
        <vt:i4>60</vt:i4>
      </vt:variant>
      <vt:variant>
        <vt:i4>0</vt:i4>
      </vt:variant>
      <vt:variant>
        <vt:i4>5</vt:i4>
      </vt:variant>
      <vt:variant>
        <vt:lpwstr>https://www.bcn.cl/leychile/navegar?idNorma=25514</vt:lpwstr>
      </vt:variant>
      <vt:variant>
        <vt:lpwstr/>
      </vt:variant>
      <vt:variant>
        <vt:i4>4390975</vt:i4>
      </vt:variant>
      <vt:variant>
        <vt:i4>57</vt:i4>
      </vt:variant>
      <vt:variant>
        <vt:i4>0</vt:i4>
      </vt:variant>
      <vt:variant>
        <vt:i4>5</vt:i4>
      </vt:variant>
      <vt:variant>
        <vt:lpwstr>https://www.senado.cl/appsenado/index.php?mo=tramitacion&amp;ac=getDocto&amp;iddocto=17059&amp;tipodoc=mensaje_mocion</vt:lpwstr>
      </vt:variant>
      <vt:variant>
        <vt:lpwstr/>
      </vt:variant>
      <vt:variant>
        <vt:i4>6422633</vt:i4>
      </vt:variant>
      <vt:variant>
        <vt:i4>54</vt:i4>
      </vt:variant>
      <vt:variant>
        <vt:i4>0</vt:i4>
      </vt:variant>
      <vt:variant>
        <vt:i4>5</vt:i4>
      </vt:variant>
      <vt:variant>
        <vt:lpwstr/>
      </vt:variant>
      <vt:variant>
        <vt:lpwstr>Inicio</vt:lpwstr>
      </vt:variant>
      <vt:variant>
        <vt:i4>6422633</vt:i4>
      </vt:variant>
      <vt:variant>
        <vt:i4>51</vt:i4>
      </vt:variant>
      <vt:variant>
        <vt:i4>0</vt:i4>
      </vt:variant>
      <vt:variant>
        <vt:i4>5</vt:i4>
      </vt:variant>
      <vt:variant>
        <vt:lpwstr/>
      </vt:variant>
      <vt:variant>
        <vt:lpwstr>Inicio</vt:lpwstr>
      </vt:variant>
      <vt:variant>
        <vt:i4>6422633</vt:i4>
      </vt:variant>
      <vt:variant>
        <vt:i4>48</vt:i4>
      </vt:variant>
      <vt:variant>
        <vt:i4>0</vt:i4>
      </vt:variant>
      <vt:variant>
        <vt:i4>5</vt:i4>
      </vt:variant>
      <vt:variant>
        <vt:lpwstr/>
      </vt:variant>
      <vt:variant>
        <vt:lpwstr>Inicio</vt:lpwstr>
      </vt:variant>
      <vt:variant>
        <vt:i4>6422633</vt:i4>
      </vt:variant>
      <vt:variant>
        <vt:i4>45</vt:i4>
      </vt:variant>
      <vt:variant>
        <vt:i4>0</vt:i4>
      </vt:variant>
      <vt:variant>
        <vt:i4>5</vt:i4>
      </vt:variant>
      <vt:variant>
        <vt:lpwstr/>
      </vt:variant>
      <vt:variant>
        <vt:lpwstr>Inicio</vt:lpwstr>
      </vt:variant>
      <vt:variant>
        <vt:i4>4194337</vt:i4>
      </vt:variant>
      <vt:variant>
        <vt:i4>42</vt:i4>
      </vt:variant>
      <vt:variant>
        <vt:i4>0</vt:i4>
      </vt:variant>
      <vt:variant>
        <vt:i4>5</vt:i4>
      </vt:variant>
      <vt:variant>
        <vt:lpwstr/>
      </vt:variant>
      <vt:variant>
        <vt:lpwstr>_RESUMEN_EJECUTIVO_1</vt:lpwstr>
      </vt:variant>
      <vt:variant>
        <vt:i4>917551</vt:i4>
      </vt:variant>
      <vt:variant>
        <vt:i4>39</vt:i4>
      </vt:variant>
      <vt:variant>
        <vt:i4>0</vt:i4>
      </vt:variant>
      <vt:variant>
        <vt:i4>5</vt:i4>
      </vt:variant>
      <vt:variant>
        <vt:lpwstr/>
      </vt:variant>
      <vt:variant>
        <vt:lpwstr>_ACORDADO</vt:lpwstr>
      </vt:variant>
      <vt:variant>
        <vt:i4>3801132</vt:i4>
      </vt:variant>
      <vt:variant>
        <vt:i4>36</vt:i4>
      </vt:variant>
      <vt:variant>
        <vt:i4>0</vt:i4>
      </vt:variant>
      <vt:variant>
        <vt:i4>5</vt:i4>
      </vt:variant>
      <vt:variant>
        <vt:lpwstr/>
      </vt:variant>
      <vt:variant>
        <vt:lpwstr>_TEXTO_DEL_PROYECTO_1</vt:lpwstr>
      </vt:variant>
      <vt:variant>
        <vt:i4>7995493</vt:i4>
      </vt:variant>
      <vt:variant>
        <vt:i4>33</vt:i4>
      </vt:variant>
      <vt:variant>
        <vt:i4>0</vt:i4>
      </vt:variant>
      <vt:variant>
        <vt:i4>5</vt:i4>
      </vt:variant>
      <vt:variant>
        <vt:lpwstr/>
      </vt:variant>
      <vt:variant>
        <vt:lpwstr>Modificaciones</vt:lpwstr>
      </vt:variant>
      <vt:variant>
        <vt:i4>8912900</vt:i4>
      </vt:variant>
      <vt:variant>
        <vt:i4>30</vt:i4>
      </vt:variant>
      <vt:variant>
        <vt:i4>0</vt:i4>
      </vt:variant>
      <vt:variant>
        <vt:i4>5</vt:i4>
      </vt:variant>
      <vt:variant>
        <vt:lpwstr/>
      </vt:variant>
      <vt:variant>
        <vt:lpwstr>Discusiónpart</vt:lpwstr>
      </vt:variant>
      <vt:variant>
        <vt:i4>589970</vt:i4>
      </vt:variant>
      <vt:variant>
        <vt:i4>27</vt:i4>
      </vt:variant>
      <vt:variant>
        <vt:i4>0</vt:i4>
      </vt:variant>
      <vt:variant>
        <vt:i4>5</vt:i4>
      </vt:variant>
      <vt:variant>
        <vt:lpwstr/>
      </vt:variant>
      <vt:variant>
        <vt:lpwstr>Votación</vt:lpwstr>
      </vt:variant>
      <vt:variant>
        <vt:i4>4063391</vt:i4>
      </vt:variant>
      <vt:variant>
        <vt:i4>24</vt:i4>
      </vt:variant>
      <vt:variant>
        <vt:i4>0</vt:i4>
      </vt:variant>
      <vt:variant>
        <vt:i4>5</vt:i4>
      </vt:variant>
      <vt:variant>
        <vt:lpwstr/>
      </vt:variant>
      <vt:variant>
        <vt:lpwstr>_DISCUSIÓN_EN_GENERAL</vt:lpwstr>
      </vt:variant>
      <vt:variant>
        <vt:i4>7143498</vt:i4>
      </vt:variant>
      <vt:variant>
        <vt:i4>21</vt:i4>
      </vt:variant>
      <vt:variant>
        <vt:i4>0</vt:i4>
      </vt:variant>
      <vt:variant>
        <vt:i4>5</vt:i4>
      </vt:variant>
      <vt:variant>
        <vt:lpwstr/>
      </vt:variant>
      <vt:variant>
        <vt:lpwstr>_ASPECTOS_CENTRALES_DEL</vt:lpwstr>
      </vt:variant>
      <vt:variant>
        <vt:i4>4653157</vt:i4>
      </vt:variant>
      <vt:variant>
        <vt:i4>18</vt:i4>
      </vt:variant>
      <vt:variant>
        <vt:i4>0</vt:i4>
      </vt:variant>
      <vt:variant>
        <vt:i4>5</vt:i4>
      </vt:variant>
      <vt:variant>
        <vt:lpwstr/>
      </vt:variant>
      <vt:variant>
        <vt:lpwstr>_ANTECEDENTES_DE_HECHO</vt:lpwstr>
      </vt:variant>
      <vt:variant>
        <vt:i4>8061017</vt:i4>
      </vt:variant>
      <vt:variant>
        <vt:i4>15</vt:i4>
      </vt:variant>
      <vt:variant>
        <vt:i4>0</vt:i4>
      </vt:variant>
      <vt:variant>
        <vt:i4>5</vt:i4>
      </vt:variant>
      <vt:variant>
        <vt:lpwstr/>
      </vt:variant>
      <vt:variant>
        <vt:lpwstr>_ASISTENCIA</vt:lpwstr>
      </vt:variant>
      <vt:variant>
        <vt:i4>9764867</vt:i4>
      </vt:variant>
      <vt:variant>
        <vt:i4>12</vt:i4>
      </vt:variant>
      <vt:variant>
        <vt:i4>0</vt:i4>
      </vt:variant>
      <vt:variant>
        <vt:i4>5</vt:i4>
      </vt:variant>
      <vt:variant>
        <vt:lpwstr/>
      </vt:variant>
      <vt:variant>
        <vt:lpwstr>TítuloconsultaCS</vt:lpwstr>
      </vt:variant>
      <vt:variant>
        <vt:i4>7143525</vt:i4>
      </vt:variant>
      <vt:variant>
        <vt:i4>9</vt:i4>
      </vt:variant>
      <vt:variant>
        <vt:i4>0</vt:i4>
      </vt:variant>
      <vt:variant>
        <vt:i4>5</vt:i4>
      </vt:variant>
      <vt:variant>
        <vt:lpwstr/>
      </vt:variant>
      <vt:variant>
        <vt:lpwstr>Normasdequorumespecial</vt:lpwstr>
      </vt:variant>
      <vt:variant>
        <vt:i4>852000</vt:i4>
      </vt:variant>
      <vt:variant>
        <vt:i4>6</vt:i4>
      </vt:variant>
      <vt:variant>
        <vt:i4>0</vt:i4>
      </vt:variant>
      <vt:variant>
        <vt:i4>5</vt:i4>
      </vt:variant>
      <vt:variant>
        <vt:lpwstr/>
      </vt:variant>
      <vt:variant>
        <vt:lpwstr>_CONSTANCIAS</vt:lpwstr>
      </vt:variant>
      <vt:variant>
        <vt:i4>6619224</vt:i4>
      </vt:variant>
      <vt:variant>
        <vt:i4>3</vt:i4>
      </vt:variant>
      <vt:variant>
        <vt:i4>0</vt:i4>
      </vt:variant>
      <vt:variant>
        <vt:i4>5</vt:i4>
      </vt:variant>
      <vt:variant>
        <vt:lpwstr/>
      </vt:variant>
      <vt:variant>
        <vt:lpwstr>_OBJETIVO_DEL_PROYECTO</vt:lpwstr>
      </vt:variant>
      <vt:variant>
        <vt:i4>6553624</vt:i4>
      </vt:variant>
      <vt:variant>
        <vt:i4>0</vt:i4>
      </vt:variant>
      <vt:variant>
        <vt:i4>0</vt:i4>
      </vt:variant>
      <vt:variant>
        <vt:i4>5</vt:i4>
      </vt:variant>
      <vt:variant>
        <vt:lpwstr>http://www.senado.cl/appsenado/templates/tramitacion/index.php?boletin_ini=16491-37</vt:lpwstr>
      </vt:variant>
      <vt:variant>
        <vt:lpwstr/>
      </vt:variant>
      <vt:variant>
        <vt:i4>1507356</vt:i4>
      </vt:variant>
      <vt:variant>
        <vt:i4>6</vt:i4>
      </vt:variant>
      <vt:variant>
        <vt:i4>0</vt:i4>
      </vt:variant>
      <vt:variant>
        <vt:i4>5</vt:i4>
      </vt:variant>
      <vt:variant>
        <vt:lpwstr>https://tv.senado.cl/tvsenado/comisiones/permanentes/cultura-patrimonio-artes-deporte-y-recreacion/comision-de-cultura-patrimonio-artes-deportes-y/2024-06-03/091635.html</vt:lpwstr>
      </vt:variant>
      <vt:variant>
        <vt:lpwstr/>
      </vt:variant>
      <vt:variant>
        <vt:i4>2031644</vt:i4>
      </vt:variant>
      <vt:variant>
        <vt:i4>3</vt:i4>
      </vt:variant>
      <vt:variant>
        <vt:i4>0</vt:i4>
      </vt:variant>
      <vt:variant>
        <vt:i4>5</vt:i4>
      </vt:variant>
      <vt:variant>
        <vt:lpwstr>https://tv.senado.cl/tvsenado/comisiones/permanentes/cultura-patrimonio-artes-deporte-y-recreacion/comision-de-cultura-patrimonio-artes-deportes-y/2024-04-02/072215.html</vt:lpwstr>
      </vt:variant>
      <vt:variant>
        <vt:lpwstr/>
      </vt:variant>
      <vt:variant>
        <vt:i4>1835032</vt:i4>
      </vt:variant>
      <vt:variant>
        <vt:i4>0</vt:i4>
      </vt:variant>
      <vt:variant>
        <vt:i4>0</vt:i4>
      </vt:variant>
      <vt:variant>
        <vt:i4>5</vt:i4>
      </vt:variant>
      <vt:variant>
        <vt:lpwstr>https://tv.senado.cl/tvsenado/comisiones/permanentes/cultura-patrimonio-artes-deporte-y-recreacion/comision-de-cultura-patrimonio-artes-deportes-y/2024-01-15/163627.html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EDUCACIÓN, CULTURA, CIENCIA Y TECNOLOGÍA recaído en el proyecto de ley, en primer trámite constitucional, que establece un Sistema Nacional de Aseguramiento de la Calidad de la Educación Superior</dc:title>
  <dc:subject/>
  <dc:creator>IVASQUEZ</dc:creator>
  <cp:keywords/>
  <dc:description/>
  <cp:lastModifiedBy>FVIVES</cp:lastModifiedBy>
  <cp:revision>10</cp:revision>
  <cp:lastPrinted>2010-08-03T21:21:00Z</cp:lastPrinted>
  <dcterms:created xsi:type="dcterms:W3CDTF">2024-07-02T16:53:00Z</dcterms:created>
  <dcterms:modified xsi:type="dcterms:W3CDTF">2024-07-03T13:09:00Z</dcterms:modified>
</cp:coreProperties>
</file>