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013D5" w14:textId="77777777" w:rsidR="00AD5581" w:rsidRDefault="00AD5581" w:rsidP="00AD5581">
      <w:pPr>
        <w:rPr>
          <w:rFonts w:ascii="Arial" w:eastAsia="Times New Roman" w:hAnsi="Arial" w:cs="Arial"/>
          <w:b/>
          <w:sz w:val="24"/>
          <w:szCs w:val="24"/>
          <w:lang w:val="es-ES_tradnl" w:eastAsia="es-ES"/>
        </w:rPr>
      </w:pPr>
    </w:p>
    <w:p w14:paraId="0C259691" w14:textId="77777777" w:rsidR="00AD5581" w:rsidRPr="00EB3FC7" w:rsidRDefault="00AD5581" w:rsidP="00AD5581">
      <w:pPr>
        <w:tabs>
          <w:tab w:val="left" w:pos="2835"/>
          <w:tab w:val="left" w:pos="3544"/>
        </w:tabs>
        <w:spacing w:after="0" w:line="240" w:lineRule="auto"/>
        <w:ind w:left="3402"/>
        <w:jc w:val="both"/>
        <w:rPr>
          <w:rFonts w:ascii="Arial" w:eastAsia="Times New Roman" w:hAnsi="Arial" w:cs="Arial"/>
          <w:sz w:val="24"/>
          <w:szCs w:val="24"/>
          <w:lang w:val="es-ES_tradnl" w:eastAsia="es-ES"/>
        </w:rPr>
      </w:pPr>
      <w:r w:rsidRPr="00EB3FC7">
        <w:rPr>
          <w:rFonts w:ascii="Arial" w:eastAsia="Times New Roman" w:hAnsi="Arial" w:cs="Arial"/>
          <w:b/>
          <w:sz w:val="24"/>
          <w:szCs w:val="24"/>
          <w:lang w:val="es-ES_tradnl" w:eastAsia="es-ES"/>
        </w:rPr>
        <w:t xml:space="preserve">INFORME DE LA COMISIÓN DE HACIENDA, </w:t>
      </w:r>
      <w:r w:rsidRPr="00EB3FC7">
        <w:rPr>
          <w:rFonts w:ascii="Arial" w:eastAsia="Times New Roman" w:hAnsi="Arial" w:cs="Arial"/>
          <w:sz w:val="24"/>
          <w:szCs w:val="24"/>
          <w:lang w:val="es-ES_tradnl" w:eastAsia="es-ES"/>
        </w:rPr>
        <w:t xml:space="preserve">recaído en el proyecto de ley, en segundo trámite constitucional, que </w:t>
      </w:r>
      <w:r>
        <w:rPr>
          <w:rFonts w:ascii="Arial" w:eastAsia="Times New Roman" w:hAnsi="Arial" w:cs="Arial"/>
          <w:sz w:val="24"/>
          <w:szCs w:val="24"/>
          <w:lang w:val="es-ES_tradnl" w:eastAsia="es-ES"/>
        </w:rPr>
        <w:t>e</w:t>
      </w:r>
      <w:r w:rsidRPr="00AD5581">
        <w:rPr>
          <w:rFonts w:ascii="Arial" w:eastAsia="Times New Roman" w:hAnsi="Arial" w:cs="Arial"/>
          <w:sz w:val="24"/>
          <w:szCs w:val="24"/>
          <w:lang w:val="es-ES_tradnl" w:eastAsia="es-ES"/>
        </w:rPr>
        <w:t>stablece un beneficio tributario transitorio y extraordinario a la compra de viviendas nuevas adquiridas con créditos con garantía hipotecaria</w:t>
      </w:r>
      <w:r>
        <w:rPr>
          <w:rFonts w:ascii="Arial" w:eastAsia="Times New Roman" w:hAnsi="Arial" w:cs="Arial"/>
          <w:sz w:val="24"/>
          <w:szCs w:val="24"/>
          <w:lang w:val="es-ES_tradnl" w:eastAsia="es-ES"/>
        </w:rPr>
        <w:t>.</w:t>
      </w:r>
    </w:p>
    <w:p w14:paraId="190DF765" w14:textId="77777777" w:rsidR="00AD5581" w:rsidRPr="00EB3FC7" w:rsidRDefault="00AD5581" w:rsidP="00AD5581">
      <w:pPr>
        <w:tabs>
          <w:tab w:val="left" w:pos="2835"/>
          <w:tab w:val="left" w:pos="3544"/>
        </w:tabs>
        <w:spacing w:after="0" w:line="240" w:lineRule="auto"/>
        <w:ind w:left="3402"/>
        <w:jc w:val="both"/>
        <w:rPr>
          <w:rStyle w:val="Hipervnculo"/>
          <w:rFonts w:cs="Arial"/>
          <w:szCs w:val="24"/>
        </w:rPr>
      </w:pPr>
    </w:p>
    <w:p w14:paraId="47D89271" w14:textId="77777777" w:rsidR="00AD5581" w:rsidRPr="00EB3FC7" w:rsidRDefault="00B07BA8" w:rsidP="00AD5581">
      <w:pPr>
        <w:tabs>
          <w:tab w:val="left" w:pos="2835"/>
          <w:tab w:val="left" w:pos="3544"/>
        </w:tabs>
        <w:spacing w:after="0" w:line="240" w:lineRule="auto"/>
        <w:ind w:left="3402"/>
        <w:jc w:val="both"/>
        <w:rPr>
          <w:rStyle w:val="Hipervnculo"/>
          <w:rFonts w:cs="Arial"/>
          <w:szCs w:val="24"/>
        </w:rPr>
      </w:pPr>
      <w:hyperlink r:id="rId7" w:history="1">
        <w:r w:rsidR="00AD5581" w:rsidRPr="004349C1">
          <w:rPr>
            <w:rStyle w:val="Hipervnculo"/>
            <w:rFonts w:cs="Arial"/>
            <w:szCs w:val="24"/>
          </w:rPr>
          <w:t>BOLETÍN Nº 16.</w:t>
        </w:r>
        <w:r w:rsidR="00AD5581">
          <w:rPr>
            <w:rStyle w:val="Hipervnculo"/>
            <w:rFonts w:cs="Arial"/>
            <w:szCs w:val="24"/>
          </w:rPr>
          <w:t>365</w:t>
        </w:r>
        <w:r w:rsidR="00AD5581" w:rsidRPr="004349C1">
          <w:rPr>
            <w:rStyle w:val="Hipervnculo"/>
            <w:rFonts w:cs="Arial"/>
            <w:szCs w:val="24"/>
          </w:rPr>
          <w:t>-05</w:t>
        </w:r>
      </w:hyperlink>
    </w:p>
    <w:p w14:paraId="5A76CE18" w14:textId="77777777" w:rsidR="00AD5581" w:rsidRPr="00EB3FC7" w:rsidRDefault="00AD5581" w:rsidP="00AD5581">
      <w:pPr>
        <w:tabs>
          <w:tab w:val="left" w:pos="3402"/>
        </w:tabs>
        <w:spacing w:after="0" w:line="240" w:lineRule="auto"/>
        <w:jc w:val="both"/>
        <w:rPr>
          <w:rFonts w:ascii="Arial" w:eastAsia="Times New Roman" w:hAnsi="Arial" w:cs="Arial"/>
          <w:sz w:val="24"/>
          <w:szCs w:val="24"/>
          <w:lang w:val="es-ES_tradnl" w:eastAsia="es-ES"/>
        </w:rPr>
      </w:pPr>
      <w:r w:rsidRPr="00EB3FC7">
        <w:rPr>
          <w:rFonts w:ascii="Arial" w:eastAsia="Times New Roman" w:hAnsi="Arial" w:cs="Arial"/>
          <w:sz w:val="24"/>
          <w:szCs w:val="24"/>
          <w:lang w:val="es-ES_tradnl" w:eastAsia="es-ES"/>
        </w:rPr>
        <w:tab/>
        <w:t>____________________________________</w:t>
      </w:r>
    </w:p>
    <w:p w14:paraId="1ACD4EC8" w14:textId="77777777" w:rsidR="00AD5581" w:rsidRPr="00EB3FC7" w:rsidRDefault="00AD5581" w:rsidP="00AD5581">
      <w:pPr>
        <w:tabs>
          <w:tab w:val="left" w:pos="3402"/>
        </w:tabs>
        <w:spacing w:after="0" w:line="240" w:lineRule="auto"/>
        <w:jc w:val="both"/>
        <w:rPr>
          <w:rFonts w:ascii="Arial" w:eastAsia="Times New Roman" w:hAnsi="Arial" w:cs="Arial"/>
          <w:sz w:val="24"/>
          <w:szCs w:val="24"/>
          <w:lang w:val="es-ES_tradnl" w:eastAsia="es-ES"/>
        </w:rPr>
      </w:pPr>
    </w:p>
    <w:p w14:paraId="5153FCE3" w14:textId="77777777" w:rsidR="00AD5581" w:rsidRPr="00EB3FC7" w:rsidRDefault="00B07BA8" w:rsidP="00AD5581">
      <w:pPr>
        <w:tabs>
          <w:tab w:val="left" w:pos="0"/>
          <w:tab w:val="left" w:pos="2835"/>
        </w:tabs>
        <w:spacing w:after="0" w:line="240" w:lineRule="auto"/>
        <w:jc w:val="both"/>
        <w:rPr>
          <w:rStyle w:val="Hipervnculo"/>
          <w:rFonts w:cs="Arial"/>
          <w:szCs w:val="24"/>
        </w:rPr>
      </w:pPr>
      <w:hyperlink w:anchor="Obetivodelproyecto" w:history="1">
        <w:r w:rsidR="00AD5581" w:rsidRPr="00EB3FC7">
          <w:rPr>
            <w:rStyle w:val="Hipervnculo"/>
            <w:rFonts w:cs="Arial"/>
            <w:szCs w:val="24"/>
          </w:rPr>
          <w:t>Objetivo(s)</w:t>
        </w:r>
      </w:hyperlink>
      <w:r w:rsidR="00AD5581" w:rsidRPr="00EB3FC7">
        <w:rPr>
          <w:rStyle w:val="Hipervnculo"/>
          <w:rFonts w:cs="Arial"/>
          <w:b w:val="0"/>
          <w:color w:val="auto"/>
          <w:szCs w:val="24"/>
          <w:u w:val="none"/>
        </w:rPr>
        <w:t xml:space="preserve"> / </w:t>
      </w:r>
      <w:hyperlink w:anchor="constancias" w:history="1">
        <w:r w:rsidR="00AD5581" w:rsidRPr="00EB3FC7">
          <w:rPr>
            <w:rStyle w:val="Hipervnculo"/>
            <w:rFonts w:cs="Arial"/>
            <w:szCs w:val="24"/>
          </w:rPr>
          <w:t>Constancias</w:t>
        </w:r>
      </w:hyperlink>
      <w:r w:rsidR="00AD5581" w:rsidRPr="00EB3FC7">
        <w:rPr>
          <w:rStyle w:val="Hipervnculo"/>
          <w:rFonts w:cs="Arial"/>
          <w:b w:val="0"/>
          <w:color w:val="auto"/>
          <w:szCs w:val="24"/>
          <w:u w:val="none"/>
        </w:rPr>
        <w:t xml:space="preserve"> / </w:t>
      </w:r>
      <w:hyperlink w:anchor="normasdequorumenconstancia" w:history="1">
        <w:r w:rsidR="00AD5581" w:rsidRPr="00EB3FC7">
          <w:rPr>
            <w:rStyle w:val="Hipervnculo"/>
            <w:rFonts w:cs="Arial"/>
            <w:szCs w:val="24"/>
          </w:rPr>
          <w:t>Normas de Quórum Especial</w:t>
        </w:r>
      </w:hyperlink>
      <w:r w:rsidR="00AD5581" w:rsidRPr="00EB3FC7">
        <w:rPr>
          <w:rStyle w:val="Hipervnculo"/>
          <w:rFonts w:cs="Arial"/>
          <w:color w:val="auto"/>
          <w:szCs w:val="24"/>
          <w:u w:val="none"/>
        </w:rPr>
        <w:t xml:space="preserve"> (no tiene)</w:t>
      </w:r>
      <w:r w:rsidR="00AD5581" w:rsidRPr="00EB3FC7">
        <w:rPr>
          <w:rStyle w:val="Hipervnculo"/>
          <w:rFonts w:cs="Arial"/>
          <w:b w:val="0"/>
          <w:color w:val="auto"/>
          <w:szCs w:val="24"/>
          <w:u w:val="none"/>
        </w:rPr>
        <w:t xml:space="preserve"> / </w:t>
      </w:r>
      <w:hyperlink w:anchor="consultacortesupremaenconstancias" w:history="1">
        <w:r w:rsidR="00AD5581" w:rsidRPr="00EB3FC7">
          <w:rPr>
            <w:rStyle w:val="Hipervnculo"/>
            <w:rFonts w:cs="Arial"/>
            <w:szCs w:val="24"/>
          </w:rPr>
          <w:t>Consulta Excma. Corte Suprema</w:t>
        </w:r>
      </w:hyperlink>
      <w:r w:rsidR="00AD5581" w:rsidRPr="00EB3FC7">
        <w:rPr>
          <w:rStyle w:val="Hipervnculo"/>
          <w:rFonts w:cs="Arial"/>
          <w:color w:val="auto"/>
          <w:szCs w:val="24"/>
          <w:u w:val="none"/>
        </w:rPr>
        <w:t xml:space="preserve"> (no hubo)</w:t>
      </w:r>
      <w:r w:rsidR="00AD5581" w:rsidRPr="00EB3FC7">
        <w:rPr>
          <w:rStyle w:val="Hipervnculo"/>
          <w:rFonts w:cs="Arial"/>
          <w:b w:val="0"/>
          <w:color w:val="auto"/>
          <w:szCs w:val="24"/>
          <w:u w:val="none"/>
        </w:rPr>
        <w:t xml:space="preserve"> / </w:t>
      </w:r>
      <w:hyperlink w:anchor="asistencia" w:history="1">
        <w:r w:rsidR="00AD5581" w:rsidRPr="00EB3FC7">
          <w:rPr>
            <w:rStyle w:val="Hipervnculo"/>
            <w:rFonts w:cs="Arial"/>
            <w:szCs w:val="24"/>
          </w:rPr>
          <w:t>Asistencia</w:t>
        </w:r>
      </w:hyperlink>
      <w:r w:rsidR="00AD5581" w:rsidRPr="00EB3FC7">
        <w:rPr>
          <w:rStyle w:val="Hipervnculo"/>
          <w:rFonts w:cs="Arial"/>
          <w:b w:val="0"/>
          <w:color w:val="auto"/>
          <w:szCs w:val="24"/>
          <w:u w:val="none"/>
        </w:rPr>
        <w:t xml:space="preserve"> / </w:t>
      </w:r>
      <w:hyperlink w:anchor="antecedentesdehecho" w:history="1">
        <w:r w:rsidR="00AD5581" w:rsidRPr="00EB3FC7">
          <w:rPr>
            <w:rStyle w:val="Hipervnculo"/>
            <w:rFonts w:cs="Arial"/>
            <w:szCs w:val="24"/>
          </w:rPr>
          <w:t>Antecedentes de Hecho</w:t>
        </w:r>
      </w:hyperlink>
      <w:r w:rsidR="00AD5581" w:rsidRPr="00EB3FC7">
        <w:rPr>
          <w:rStyle w:val="Hipervnculo"/>
          <w:rFonts w:cs="Arial"/>
          <w:b w:val="0"/>
          <w:color w:val="auto"/>
          <w:szCs w:val="24"/>
          <w:u w:val="none"/>
        </w:rPr>
        <w:t xml:space="preserve"> / </w:t>
      </w:r>
      <w:hyperlink w:anchor="aspectoscentralesdeldebate" w:history="1">
        <w:r w:rsidR="00AD5581" w:rsidRPr="00EB3FC7">
          <w:rPr>
            <w:rStyle w:val="Hipervnculo"/>
            <w:rFonts w:cs="Arial"/>
            <w:szCs w:val="24"/>
          </w:rPr>
          <w:t>Aspectos Centrales del Debate</w:t>
        </w:r>
      </w:hyperlink>
      <w:r w:rsidR="00AD5581" w:rsidRPr="00EB3FC7">
        <w:rPr>
          <w:rStyle w:val="Hipervnculo"/>
          <w:rFonts w:cs="Arial"/>
          <w:b w:val="0"/>
          <w:color w:val="auto"/>
          <w:szCs w:val="24"/>
          <w:u w:val="none"/>
        </w:rPr>
        <w:t xml:space="preserve"> / </w:t>
      </w:r>
      <w:hyperlink w:anchor="discusionengeneralyenparticular" w:history="1">
        <w:r w:rsidR="00AD5581" w:rsidRPr="00EB3FC7">
          <w:rPr>
            <w:rStyle w:val="Hipervnculo"/>
            <w:rFonts w:cs="Arial"/>
            <w:szCs w:val="24"/>
          </w:rPr>
          <w:t>Discusión en General y en Particular</w:t>
        </w:r>
      </w:hyperlink>
      <w:r w:rsidR="00AD5581" w:rsidRPr="00EB3FC7">
        <w:rPr>
          <w:rStyle w:val="Hipervnculo"/>
          <w:rFonts w:cs="Arial"/>
          <w:b w:val="0"/>
          <w:color w:val="auto"/>
          <w:szCs w:val="24"/>
          <w:u w:val="none"/>
        </w:rPr>
        <w:t xml:space="preserve"> / </w:t>
      </w:r>
      <w:hyperlink w:anchor="votacionengeneralyparticular" w:history="1">
        <w:r w:rsidR="00AD5581" w:rsidRPr="00EB3FC7">
          <w:rPr>
            <w:rStyle w:val="Hipervnculo"/>
            <w:rFonts w:cs="Arial"/>
            <w:szCs w:val="24"/>
          </w:rPr>
          <w:t>Votación en General y en Particular</w:t>
        </w:r>
      </w:hyperlink>
      <w:r w:rsidR="00AD5581" w:rsidRPr="00EB3FC7">
        <w:rPr>
          <w:rStyle w:val="Hipervnculo"/>
          <w:rFonts w:cs="Arial"/>
          <w:b w:val="0"/>
          <w:color w:val="auto"/>
          <w:szCs w:val="24"/>
          <w:u w:val="none"/>
        </w:rPr>
        <w:t xml:space="preserve"> / </w:t>
      </w:r>
      <w:hyperlink w:anchor="informefinanciero" w:history="1">
        <w:r w:rsidR="00AD5581" w:rsidRPr="00EB3FC7">
          <w:rPr>
            <w:rStyle w:val="Hipervnculo"/>
            <w:rFonts w:cs="Arial"/>
            <w:szCs w:val="24"/>
          </w:rPr>
          <w:t>Informe Financiero</w:t>
        </w:r>
      </w:hyperlink>
      <w:r w:rsidR="00AD5581" w:rsidRPr="00EB3FC7">
        <w:rPr>
          <w:rStyle w:val="Hipervnculo"/>
          <w:rFonts w:cs="Arial"/>
          <w:b w:val="0"/>
          <w:color w:val="auto"/>
          <w:szCs w:val="24"/>
          <w:u w:val="none"/>
        </w:rPr>
        <w:t xml:space="preserve"> / </w:t>
      </w:r>
      <w:hyperlink w:anchor="textodelproyecto" w:history="1">
        <w:r w:rsidR="00AD5581" w:rsidRPr="00EB3FC7">
          <w:rPr>
            <w:rStyle w:val="Hipervnculo"/>
            <w:rFonts w:cs="Arial"/>
            <w:szCs w:val="24"/>
          </w:rPr>
          <w:t>Texto</w:t>
        </w:r>
      </w:hyperlink>
      <w:r w:rsidR="00AD5581" w:rsidRPr="00EB3FC7">
        <w:rPr>
          <w:rStyle w:val="Hipervnculo"/>
          <w:rFonts w:cs="Arial"/>
          <w:b w:val="0"/>
          <w:color w:val="auto"/>
          <w:szCs w:val="24"/>
          <w:u w:val="none"/>
        </w:rPr>
        <w:t xml:space="preserve"> / </w:t>
      </w:r>
      <w:hyperlink w:anchor="Acordadoparche" w:history="1">
        <w:r w:rsidR="00AD5581" w:rsidRPr="00EB3FC7">
          <w:rPr>
            <w:rStyle w:val="Hipervnculo"/>
            <w:rFonts w:cs="Arial"/>
            <w:szCs w:val="24"/>
            <w:lang w:val="es-ES_tradnl" w:eastAsia="es-ES"/>
          </w:rPr>
          <w:t>Acordado</w:t>
        </w:r>
      </w:hyperlink>
      <w:r w:rsidR="00AD5581" w:rsidRPr="00EB3FC7">
        <w:rPr>
          <w:rStyle w:val="Hipervnculo"/>
          <w:rFonts w:cs="Arial"/>
          <w:b w:val="0"/>
          <w:color w:val="auto"/>
          <w:szCs w:val="24"/>
          <w:u w:val="none"/>
        </w:rPr>
        <w:t xml:space="preserve"> / </w:t>
      </w:r>
      <w:hyperlink w:anchor="resumenejecutivoalfinaldehoja" w:history="1">
        <w:r w:rsidR="00AD5581" w:rsidRPr="00EB3FC7">
          <w:rPr>
            <w:rStyle w:val="Hipervnculo"/>
            <w:rFonts w:cs="Arial"/>
            <w:szCs w:val="24"/>
          </w:rPr>
          <w:t>Resumen Ejecutivo</w:t>
        </w:r>
      </w:hyperlink>
      <w:r w:rsidR="00AD5581" w:rsidRPr="00EB3FC7">
        <w:rPr>
          <w:rStyle w:val="Hipervnculo"/>
          <w:rFonts w:cs="Arial"/>
          <w:szCs w:val="24"/>
        </w:rPr>
        <w:t>.</w:t>
      </w:r>
    </w:p>
    <w:p w14:paraId="1E196D14" w14:textId="77777777" w:rsidR="00AD5581" w:rsidRPr="00EB3FC7" w:rsidRDefault="00AD5581" w:rsidP="00AD5581">
      <w:pPr>
        <w:tabs>
          <w:tab w:val="left" w:pos="3402"/>
        </w:tabs>
        <w:spacing w:after="0" w:line="240" w:lineRule="auto"/>
        <w:jc w:val="both"/>
        <w:rPr>
          <w:rFonts w:ascii="Arial" w:eastAsia="Times New Roman" w:hAnsi="Arial" w:cs="Arial"/>
          <w:sz w:val="24"/>
          <w:szCs w:val="24"/>
          <w:lang w:val="es-ES_tradnl" w:eastAsia="es-ES"/>
        </w:rPr>
      </w:pPr>
    </w:p>
    <w:p w14:paraId="507A5F39" w14:textId="77777777" w:rsidR="00AD5581" w:rsidRPr="00EB3FC7" w:rsidRDefault="00AD5581" w:rsidP="00AD5581">
      <w:pPr>
        <w:tabs>
          <w:tab w:val="left" w:pos="3402"/>
        </w:tabs>
        <w:spacing w:after="0" w:line="240" w:lineRule="auto"/>
        <w:jc w:val="both"/>
        <w:rPr>
          <w:rFonts w:ascii="Arial" w:eastAsia="Times New Roman" w:hAnsi="Arial" w:cs="Arial"/>
          <w:sz w:val="24"/>
          <w:szCs w:val="24"/>
          <w:lang w:val="es-ES_tradnl" w:eastAsia="es-ES"/>
        </w:rPr>
      </w:pPr>
    </w:p>
    <w:p w14:paraId="01A3E813" w14:textId="77777777" w:rsidR="00AD5581" w:rsidRPr="00EB3FC7" w:rsidRDefault="00AD5581" w:rsidP="00AD5581">
      <w:pPr>
        <w:tabs>
          <w:tab w:val="left" w:pos="2835"/>
        </w:tabs>
        <w:spacing w:after="0" w:line="240" w:lineRule="auto"/>
        <w:jc w:val="both"/>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HONORABLE SENADO:</w:t>
      </w:r>
    </w:p>
    <w:p w14:paraId="080AD6A1" w14:textId="77777777" w:rsidR="00AD5581" w:rsidRPr="00EB3FC7" w:rsidRDefault="00AD5581" w:rsidP="00AD5581">
      <w:pPr>
        <w:tabs>
          <w:tab w:val="left" w:pos="2835"/>
        </w:tabs>
        <w:spacing w:after="0" w:line="240" w:lineRule="auto"/>
        <w:jc w:val="both"/>
        <w:rPr>
          <w:rFonts w:ascii="Arial" w:eastAsia="Times New Roman" w:hAnsi="Arial" w:cs="Arial"/>
          <w:b/>
          <w:sz w:val="24"/>
          <w:szCs w:val="24"/>
          <w:lang w:val="es-ES_tradnl" w:eastAsia="es-ES"/>
        </w:rPr>
      </w:pPr>
    </w:p>
    <w:p w14:paraId="22D89B09" w14:textId="0B2C585A" w:rsidR="00AD5581" w:rsidRPr="00D771A5" w:rsidRDefault="00AD5581" w:rsidP="00AD5581">
      <w:pPr>
        <w:spacing w:after="0" w:line="240" w:lineRule="auto"/>
        <w:ind w:firstLine="1134"/>
        <w:jc w:val="both"/>
        <w:rPr>
          <w:rFonts w:ascii="Arial" w:eastAsia="Times New Roman" w:hAnsi="Arial" w:cs="Arial"/>
          <w:sz w:val="24"/>
          <w:szCs w:val="24"/>
          <w:lang w:val="es-ES_tradnl" w:eastAsia="es-ES"/>
        </w:rPr>
      </w:pPr>
      <w:r w:rsidRPr="00EB3FC7">
        <w:rPr>
          <w:rFonts w:ascii="Arial" w:eastAsia="Times New Roman" w:hAnsi="Arial" w:cs="Arial"/>
          <w:sz w:val="24"/>
          <w:szCs w:val="24"/>
          <w:lang w:val="es-ES_tradnl" w:eastAsia="es-ES"/>
        </w:rPr>
        <w:t>La Comisión de Hacienda tiene el honor de informar el proyecto de ley de la referencia, en segund</w:t>
      </w:r>
      <w:r w:rsidRPr="00D771A5">
        <w:rPr>
          <w:rFonts w:ascii="Arial" w:eastAsia="Times New Roman" w:hAnsi="Arial" w:cs="Arial"/>
          <w:sz w:val="24"/>
          <w:szCs w:val="24"/>
          <w:lang w:val="es-ES_tradnl" w:eastAsia="es-ES"/>
        </w:rPr>
        <w:t>o trámite constitucional, originado en Mensaje de Su Excelencia el Presidente de la República, señor Gabriel Boric Font</w:t>
      </w:r>
      <w:r w:rsidR="00863C08">
        <w:rPr>
          <w:rFonts w:ascii="Arial" w:eastAsia="Times New Roman" w:hAnsi="Arial" w:cs="Arial"/>
          <w:sz w:val="24"/>
          <w:szCs w:val="24"/>
          <w:lang w:val="es-ES_tradnl" w:eastAsia="es-ES"/>
        </w:rPr>
        <w:t>, con urgencia calificada de “discusión inmediata”.</w:t>
      </w:r>
    </w:p>
    <w:p w14:paraId="6AC05E41" w14:textId="77777777" w:rsidR="00AD5581" w:rsidRPr="00D771A5" w:rsidRDefault="00AD5581" w:rsidP="00AD5581">
      <w:pPr>
        <w:tabs>
          <w:tab w:val="left" w:pos="2835"/>
        </w:tabs>
        <w:spacing w:after="0" w:line="240" w:lineRule="auto"/>
        <w:jc w:val="both"/>
        <w:rPr>
          <w:rFonts w:ascii="Arial" w:eastAsia="Times New Roman" w:hAnsi="Arial" w:cs="Arial"/>
          <w:b/>
          <w:sz w:val="24"/>
          <w:szCs w:val="24"/>
          <w:lang w:val="es-ES_tradnl" w:eastAsia="es-ES"/>
        </w:rPr>
      </w:pPr>
    </w:p>
    <w:p w14:paraId="70ECCBB9" w14:textId="77777777" w:rsidR="00AD5581" w:rsidRPr="00D771A5" w:rsidRDefault="00AD5581" w:rsidP="00AD5581">
      <w:pPr>
        <w:tabs>
          <w:tab w:val="left" w:pos="2835"/>
        </w:tabs>
        <w:spacing w:after="0" w:line="240" w:lineRule="auto"/>
        <w:jc w:val="center"/>
        <w:rPr>
          <w:rFonts w:ascii="Arial" w:eastAsia="Times New Roman" w:hAnsi="Arial" w:cs="Arial"/>
          <w:b/>
          <w:sz w:val="24"/>
          <w:szCs w:val="24"/>
          <w:lang w:val="es-ES_tradnl" w:eastAsia="es-ES"/>
        </w:rPr>
      </w:pPr>
      <w:r w:rsidRPr="00D771A5">
        <w:rPr>
          <w:rFonts w:ascii="Arial" w:eastAsia="Times New Roman" w:hAnsi="Arial" w:cs="Arial"/>
          <w:b/>
          <w:sz w:val="24"/>
          <w:szCs w:val="24"/>
          <w:lang w:val="es-ES_tradnl" w:eastAsia="es-ES"/>
        </w:rPr>
        <w:t>- - -</w:t>
      </w:r>
    </w:p>
    <w:p w14:paraId="47507423" w14:textId="77777777" w:rsidR="00AD5581" w:rsidRPr="005750E1" w:rsidRDefault="00AD5581" w:rsidP="00AD5581">
      <w:pPr>
        <w:tabs>
          <w:tab w:val="left" w:pos="2835"/>
        </w:tabs>
        <w:spacing w:after="0" w:line="240" w:lineRule="auto"/>
        <w:ind w:firstLine="2835"/>
        <w:jc w:val="both"/>
        <w:rPr>
          <w:rFonts w:ascii="Arial" w:eastAsia="Times New Roman" w:hAnsi="Arial" w:cs="Arial"/>
          <w:sz w:val="24"/>
          <w:szCs w:val="24"/>
          <w:lang w:val="es-ES_tradnl" w:eastAsia="es-ES"/>
        </w:rPr>
      </w:pPr>
    </w:p>
    <w:p w14:paraId="74844D56" w14:textId="41DA0E09" w:rsidR="00AD5581" w:rsidRPr="005750E1" w:rsidRDefault="00AD5581" w:rsidP="00AD5581">
      <w:pPr>
        <w:widowControl w:val="0"/>
        <w:tabs>
          <w:tab w:val="left" w:pos="2835"/>
        </w:tabs>
        <w:spacing w:after="0" w:line="240" w:lineRule="auto"/>
        <w:ind w:firstLine="1134"/>
        <w:jc w:val="both"/>
        <w:rPr>
          <w:rFonts w:ascii="Arial" w:eastAsia="Times New Roman" w:hAnsi="Arial" w:cs="Arial"/>
          <w:spacing w:val="-3"/>
          <w:sz w:val="24"/>
          <w:szCs w:val="24"/>
          <w:lang w:val="es-ES_tradnl" w:eastAsia="es-ES"/>
        </w:rPr>
      </w:pPr>
      <w:r w:rsidRPr="005750E1">
        <w:rPr>
          <w:rFonts w:ascii="Arial" w:eastAsia="Times New Roman" w:hAnsi="Arial" w:cs="Arial"/>
          <w:spacing w:val="-3"/>
          <w:sz w:val="24"/>
          <w:szCs w:val="24"/>
          <w:lang w:val="es-ES_tradnl" w:eastAsia="es-ES"/>
        </w:rPr>
        <w:t xml:space="preserve">Se hace presente que, por tratarse de un </w:t>
      </w:r>
      <w:r w:rsidR="00863C08" w:rsidRPr="005750E1">
        <w:rPr>
          <w:rFonts w:ascii="Arial" w:eastAsia="Times New Roman" w:hAnsi="Arial" w:cs="Arial"/>
          <w:spacing w:val="-3"/>
          <w:sz w:val="24"/>
          <w:szCs w:val="24"/>
          <w:lang w:val="es-ES_tradnl" w:eastAsia="es-ES"/>
        </w:rPr>
        <w:t xml:space="preserve">proyecto </w:t>
      </w:r>
      <w:r w:rsidRPr="005750E1">
        <w:rPr>
          <w:rFonts w:ascii="Arial" w:eastAsia="Times New Roman" w:hAnsi="Arial" w:cs="Arial"/>
          <w:spacing w:val="-3"/>
          <w:sz w:val="24"/>
          <w:szCs w:val="24"/>
          <w:lang w:val="es-ES_tradnl" w:eastAsia="es-ES"/>
        </w:rPr>
        <w:t xml:space="preserve">con urgencia calificada de “discusión inmediata”, en conformidad con lo dispuesto en el artículo 127 del Reglamento de la Corporación la Comisión discutió la iniciativa en general y particular a la vez, resultando aprobada por la </w:t>
      </w:r>
      <w:r w:rsidR="00232B5C" w:rsidRPr="005750E1">
        <w:rPr>
          <w:rFonts w:ascii="Arial" w:eastAsia="Times New Roman" w:hAnsi="Arial" w:cs="Arial"/>
          <w:spacing w:val="-3"/>
          <w:sz w:val="24"/>
          <w:szCs w:val="24"/>
          <w:lang w:val="es-ES_tradnl" w:eastAsia="es-ES"/>
        </w:rPr>
        <w:t xml:space="preserve">unanimidad de </w:t>
      </w:r>
      <w:r w:rsidR="005750E1" w:rsidRPr="005750E1">
        <w:rPr>
          <w:rFonts w:ascii="Arial" w:eastAsia="Times New Roman" w:hAnsi="Arial" w:cs="Arial"/>
          <w:spacing w:val="-3"/>
          <w:sz w:val="24"/>
          <w:szCs w:val="24"/>
          <w:lang w:val="es-ES_tradnl" w:eastAsia="es-ES"/>
        </w:rPr>
        <w:t>cuatro</w:t>
      </w:r>
      <w:r w:rsidR="00232B5C" w:rsidRPr="005750E1">
        <w:rPr>
          <w:rFonts w:ascii="Arial" w:eastAsia="Times New Roman" w:hAnsi="Arial" w:cs="Arial"/>
          <w:spacing w:val="-3"/>
          <w:sz w:val="24"/>
          <w:szCs w:val="24"/>
          <w:lang w:val="es-ES_tradnl" w:eastAsia="es-ES"/>
        </w:rPr>
        <w:t xml:space="preserve"> de sus integrantes (4</w:t>
      </w:r>
      <w:r w:rsidRPr="005750E1">
        <w:rPr>
          <w:rFonts w:ascii="Arial" w:eastAsia="Times New Roman" w:hAnsi="Arial" w:cs="Arial"/>
          <w:spacing w:val="-3"/>
          <w:sz w:val="24"/>
          <w:szCs w:val="24"/>
          <w:lang w:val="es-ES_tradnl" w:eastAsia="es-ES"/>
        </w:rPr>
        <w:t>x0).</w:t>
      </w:r>
    </w:p>
    <w:p w14:paraId="1297C84B" w14:textId="77777777" w:rsidR="00AD5581" w:rsidRPr="005750E1" w:rsidRDefault="00AD5581" w:rsidP="00AD5581">
      <w:pPr>
        <w:spacing w:after="0" w:line="240" w:lineRule="auto"/>
        <w:jc w:val="both"/>
        <w:rPr>
          <w:rFonts w:ascii="Arial" w:eastAsia="Times New Roman" w:hAnsi="Arial" w:cs="Arial"/>
          <w:sz w:val="24"/>
          <w:szCs w:val="24"/>
          <w:lang w:val="es-ES_tradnl" w:eastAsia="es-ES"/>
        </w:rPr>
      </w:pPr>
    </w:p>
    <w:p w14:paraId="63EB9606"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5FE74788"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46B02710"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6ED777E9"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0" w:name="_Toc101522393"/>
      <w:bookmarkStart w:id="1" w:name="Obetivodelproyecto"/>
      <w:r w:rsidRPr="00EB3FC7">
        <w:rPr>
          <w:rFonts w:ascii="Arial" w:eastAsia="Times New Roman" w:hAnsi="Arial" w:cs="Arial"/>
          <w:b/>
          <w:bCs/>
          <w:kern w:val="32"/>
          <w:sz w:val="24"/>
          <w:szCs w:val="24"/>
          <w:lang w:val="es-ES_tradnl" w:eastAsia="es-ES"/>
        </w:rPr>
        <w:t>OBJETIVOS DEL PROYECTO</w:t>
      </w:r>
      <w:bookmarkEnd w:id="0"/>
    </w:p>
    <w:bookmarkEnd w:id="1"/>
    <w:p w14:paraId="5B202373" w14:textId="77777777" w:rsidR="00AD5581" w:rsidRPr="00EB3FC7" w:rsidRDefault="00AD5581" w:rsidP="00AD5581">
      <w:pPr>
        <w:spacing w:after="0" w:line="240" w:lineRule="auto"/>
        <w:ind w:firstLine="1134"/>
        <w:jc w:val="center"/>
        <w:rPr>
          <w:rFonts w:ascii="Arial" w:eastAsia="Times New Roman" w:hAnsi="Arial" w:cs="Arial"/>
          <w:b/>
          <w:sz w:val="24"/>
          <w:szCs w:val="24"/>
          <w:lang w:val="es-ES_tradnl" w:eastAsia="es-ES"/>
        </w:rPr>
      </w:pPr>
    </w:p>
    <w:p w14:paraId="7AFCCBB7" w14:textId="048903FF" w:rsidR="00AD5581" w:rsidRDefault="00AD5581" w:rsidP="00AD5581">
      <w:pPr>
        <w:tabs>
          <w:tab w:val="left" w:pos="0"/>
          <w:tab w:val="left" w:pos="2835"/>
        </w:tabs>
        <w:spacing w:after="0" w:line="240" w:lineRule="auto"/>
        <w:ind w:firstLine="1134"/>
        <w:jc w:val="both"/>
        <w:rPr>
          <w:rFonts w:ascii="Arial" w:eastAsia="Times New Roman" w:hAnsi="Arial" w:cs="Arial"/>
          <w:spacing w:val="-3"/>
          <w:sz w:val="24"/>
          <w:szCs w:val="24"/>
          <w:lang w:val="es-ES_tradnl" w:eastAsia="es-ES"/>
        </w:rPr>
      </w:pPr>
      <w:r>
        <w:rPr>
          <w:rFonts w:ascii="Arial" w:eastAsia="Times New Roman" w:hAnsi="Arial" w:cs="Arial"/>
          <w:spacing w:val="-3"/>
          <w:sz w:val="24"/>
          <w:szCs w:val="24"/>
          <w:lang w:val="es-ES_tradnl" w:eastAsia="es-ES"/>
        </w:rPr>
        <w:t>E</w:t>
      </w:r>
      <w:r w:rsidRPr="00AD5581">
        <w:rPr>
          <w:rFonts w:ascii="Arial" w:eastAsia="Times New Roman" w:hAnsi="Arial" w:cs="Arial"/>
          <w:spacing w:val="-3"/>
          <w:sz w:val="24"/>
          <w:szCs w:val="24"/>
          <w:lang w:val="es-ES_tradnl" w:eastAsia="es-ES"/>
        </w:rPr>
        <w:t>stablece</w:t>
      </w:r>
      <w:r>
        <w:rPr>
          <w:rFonts w:ascii="Arial" w:eastAsia="Times New Roman" w:hAnsi="Arial" w:cs="Arial"/>
          <w:spacing w:val="-3"/>
          <w:sz w:val="24"/>
          <w:szCs w:val="24"/>
          <w:lang w:val="es-ES_tradnl" w:eastAsia="es-ES"/>
        </w:rPr>
        <w:t>r</w:t>
      </w:r>
      <w:r w:rsidRPr="00AD5581">
        <w:rPr>
          <w:rFonts w:ascii="Arial" w:eastAsia="Times New Roman" w:hAnsi="Arial" w:cs="Arial"/>
          <w:spacing w:val="-3"/>
          <w:sz w:val="24"/>
          <w:szCs w:val="24"/>
          <w:lang w:val="es-ES_tradnl" w:eastAsia="es-ES"/>
        </w:rPr>
        <w:t xml:space="preserve"> un beneficio tributario consistente en un crédito reembolsable de hasta 16 unidades t</w:t>
      </w:r>
      <w:r>
        <w:rPr>
          <w:rFonts w:ascii="Arial" w:eastAsia="Times New Roman" w:hAnsi="Arial" w:cs="Arial"/>
          <w:spacing w:val="-3"/>
          <w:sz w:val="24"/>
          <w:szCs w:val="24"/>
          <w:lang w:val="es-ES_tradnl" w:eastAsia="es-ES"/>
        </w:rPr>
        <w:t>ributarias mensuales</w:t>
      </w:r>
      <w:r w:rsidRPr="00AD5581">
        <w:rPr>
          <w:rFonts w:ascii="Arial" w:eastAsia="Times New Roman" w:hAnsi="Arial" w:cs="Arial"/>
          <w:spacing w:val="-3"/>
          <w:sz w:val="24"/>
          <w:szCs w:val="24"/>
          <w:lang w:val="es-ES_tradnl" w:eastAsia="es-ES"/>
        </w:rPr>
        <w:t>, que podrá ser imputado contra el impuesto a la renta determinado por las personas, por los años tributarios 2024, 2025, 2026, 2027, 2028 y 2029</w:t>
      </w:r>
      <w:r w:rsidR="00863C08">
        <w:rPr>
          <w:rFonts w:ascii="Arial" w:eastAsia="Times New Roman" w:hAnsi="Arial" w:cs="Arial"/>
          <w:spacing w:val="-3"/>
          <w:sz w:val="24"/>
          <w:szCs w:val="24"/>
          <w:lang w:val="es-ES_tradnl" w:eastAsia="es-ES"/>
        </w:rPr>
        <w:t xml:space="preserve">, al que </w:t>
      </w:r>
      <w:r w:rsidRPr="00AD5581">
        <w:rPr>
          <w:rFonts w:ascii="Arial" w:eastAsia="Times New Roman" w:hAnsi="Arial" w:cs="Arial"/>
          <w:spacing w:val="-3"/>
          <w:sz w:val="24"/>
          <w:szCs w:val="24"/>
          <w:lang w:val="es-ES_tradnl" w:eastAsia="es-ES"/>
        </w:rPr>
        <w:t xml:space="preserve">podrán acceder aquellas personas con domicilio o residencia en Chile que adquieran una vivienda </w:t>
      </w:r>
      <w:r>
        <w:rPr>
          <w:rFonts w:ascii="Arial" w:eastAsia="Times New Roman" w:hAnsi="Arial" w:cs="Arial"/>
          <w:spacing w:val="-3"/>
          <w:sz w:val="24"/>
          <w:szCs w:val="24"/>
          <w:lang w:val="es-ES_tradnl" w:eastAsia="es-ES"/>
        </w:rPr>
        <w:t>y que cumplan con los requisitos que señala.</w:t>
      </w:r>
    </w:p>
    <w:p w14:paraId="4F201C9F" w14:textId="77777777" w:rsidR="00AD5581" w:rsidRPr="00EB3FC7" w:rsidRDefault="00AD5581" w:rsidP="00AD5581">
      <w:pPr>
        <w:tabs>
          <w:tab w:val="left" w:pos="0"/>
          <w:tab w:val="left" w:pos="2835"/>
        </w:tabs>
        <w:spacing w:after="0" w:line="240" w:lineRule="auto"/>
        <w:ind w:firstLine="1134"/>
        <w:jc w:val="both"/>
        <w:rPr>
          <w:rFonts w:ascii="Arial" w:eastAsia="Times New Roman" w:hAnsi="Arial" w:cs="Arial"/>
          <w:spacing w:val="-3"/>
          <w:sz w:val="24"/>
          <w:szCs w:val="24"/>
          <w:lang w:val="es-ES_tradnl" w:eastAsia="es-ES"/>
        </w:rPr>
      </w:pPr>
    </w:p>
    <w:p w14:paraId="1DF6E465" w14:textId="77777777" w:rsidR="00AD5581" w:rsidRPr="00EB3FC7" w:rsidRDefault="00AD5581" w:rsidP="00AD5581">
      <w:pPr>
        <w:tabs>
          <w:tab w:val="left" w:pos="6996"/>
        </w:tabs>
        <w:spacing w:after="0" w:line="240" w:lineRule="auto"/>
        <w:ind w:firstLine="2835"/>
        <w:jc w:val="both"/>
        <w:rPr>
          <w:rFonts w:ascii="Arial" w:eastAsia="Times New Roman" w:hAnsi="Arial" w:cs="Arial"/>
          <w:sz w:val="24"/>
          <w:szCs w:val="24"/>
          <w:lang w:val="es-MX" w:eastAsia="es-ES"/>
        </w:rPr>
      </w:pPr>
    </w:p>
    <w:p w14:paraId="23A4A7FF"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7ECDA90A" w14:textId="77777777" w:rsidR="00AD5581" w:rsidRPr="00EB3FC7" w:rsidRDefault="00AD5581" w:rsidP="00AD5581">
      <w:pPr>
        <w:spacing w:after="0" w:line="240" w:lineRule="auto"/>
        <w:ind w:firstLine="2835"/>
        <w:jc w:val="both"/>
        <w:rPr>
          <w:rFonts w:ascii="Arial" w:eastAsia="Times New Roman" w:hAnsi="Arial" w:cs="Arial"/>
          <w:sz w:val="24"/>
          <w:szCs w:val="24"/>
          <w:lang w:val="es-ES_tradnl" w:eastAsia="es-ES"/>
        </w:rPr>
      </w:pPr>
    </w:p>
    <w:p w14:paraId="32DAE8CF" w14:textId="77777777" w:rsidR="00AD5581" w:rsidRPr="00EB3FC7" w:rsidRDefault="00AD5581" w:rsidP="00AD5581">
      <w:pPr>
        <w:spacing w:after="0" w:line="240" w:lineRule="auto"/>
        <w:ind w:firstLine="2835"/>
        <w:jc w:val="both"/>
        <w:rPr>
          <w:rFonts w:ascii="Arial" w:eastAsia="Times New Roman" w:hAnsi="Arial" w:cs="Arial"/>
          <w:sz w:val="24"/>
          <w:szCs w:val="24"/>
          <w:lang w:val="es-ES_tradnl" w:eastAsia="es-ES"/>
        </w:rPr>
      </w:pPr>
    </w:p>
    <w:p w14:paraId="13221090"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2" w:name="_Toc101522394"/>
      <w:bookmarkStart w:id="3" w:name="constancias"/>
      <w:r w:rsidRPr="00EB3FC7">
        <w:rPr>
          <w:rFonts w:ascii="Arial" w:eastAsia="Times New Roman" w:hAnsi="Arial" w:cs="Arial"/>
          <w:b/>
          <w:bCs/>
          <w:kern w:val="32"/>
          <w:sz w:val="24"/>
          <w:szCs w:val="24"/>
          <w:lang w:val="es-ES_tradnl" w:eastAsia="es-ES"/>
        </w:rPr>
        <w:t>CONSTANCIAS</w:t>
      </w:r>
      <w:bookmarkEnd w:id="2"/>
    </w:p>
    <w:bookmarkEnd w:id="3"/>
    <w:p w14:paraId="1CE2231B"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p>
    <w:p w14:paraId="2A697E87"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r w:rsidRPr="00EB3FC7">
        <w:rPr>
          <w:rFonts w:ascii="Arial" w:eastAsia="Times New Roman" w:hAnsi="Arial" w:cs="Arial"/>
          <w:b/>
          <w:bCs/>
          <w:sz w:val="24"/>
          <w:szCs w:val="24"/>
          <w:lang w:val="es-ES_tradnl" w:eastAsia="es-ES"/>
        </w:rPr>
        <w:t xml:space="preserve">- </w:t>
      </w:r>
      <w:bookmarkStart w:id="4" w:name="normasdequorumenconstancia"/>
      <w:r w:rsidRPr="00EB3FC7">
        <w:rPr>
          <w:rFonts w:ascii="Arial" w:eastAsia="Times New Roman" w:hAnsi="Arial" w:cs="Arial"/>
          <w:b/>
          <w:bCs/>
          <w:sz w:val="24"/>
          <w:szCs w:val="24"/>
          <w:lang w:val="es-ES_tradnl" w:eastAsia="es-ES"/>
        </w:rPr>
        <w:t>Normas de quórum especial</w:t>
      </w:r>
      <w:bookmarkEnd w:id="4"/>
      <w:r w:rsidRPr="00EB3FC7">
        <w:rPr>
          <w:rFonts w:ascii="Arial" w:eastAsia="Times New Roman" w:hAnsi="Arial" w:cs="Arial"/>
          <w:b/>
          <w:bCs/>
          <w:sz w:val="24"/>
          <w:szCs w:val="24"/>
          <w:lang w:val="es-ES_tradnl" w:eastAsia="es-ES"/>
        </w:rPr>
        <w:t>:</w:t>
      </w:r>
      <w:r w:rsidRPr="00EB3FC7">
        <w:rPr>
          <w:rFonts w:ascii="Arial" w:eastAsia="Times New Roman" w:hAnsi="Arial" w:cs="Arial"/>
          <w:sz w:val="24"/>
          <w:szCs w:val="24"/>
          <w:lang w:val="es-ES_tradnl" w:eastAsia="es-ES"/>
        </w:rPr>
        <w:t xml:space="preserve"> No tiene.</w:t>
      </w:r>
    </w:p>
    <w:p w14:paraId="2C27D1F8"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p>
    <w:p w14:paraId="0EAED12B"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r w:rsidRPr="00EB3FC7">
        <w:rPr>
          <w:rFonts w:ascii="Arial" w:eastAsia="Times New Roman" w:hAnsi="Arial" w:cs="Arial"/>
          <w:b/>
          <w:bCs/>
          <w:sz w:val="24"/>
          <w:szCs w:val="24"/>
          <w:lang w:val="es-ES_tradnl" w:eastAsia="es-ES"/>
        </w:rPr>
        <w:t xml:space="preserve">- </w:t>
      </w:r>
      <w:bookmarkStart w:id="5" w:name="consultacortesuprema"/>
      <w:bookmarkStart w:id="6" w:name="consultacortesupremaenconstancias"/>
      <w:r w:rsidRPr="00EB3FC7">
        <w:rPr>
          <w:rFonts w:ascii="Arial" w:eastAsia="Times New Roman" w:hAnsi="Arial" w:cs="Arial"/>
          <w:b/>
          <w:bCs/>
          <w:sz w:val="24"/>
          <w:szCs w:val="24"/>
          <w:lang w:val="es-ES_tradnl" w:eastAsia="es-ES"/>
        </w:rPr>
        <w:t>Consulta a la Excma. Corte Suprema</w:t>
      </w:r>
      <w:bookmarkEnd w:id="5"/>
      <w:bookmarkEnd w:id="6"/>
      <w:r w:rsidRPr="00EB3FC7">
        <w:rPr>
          <w:rFonts w:ascii="Arial" w:eastAsia="Times New Roman" w:hAnsi="Arial" w:cs="Arial"/>
          <w:b/>
          <w:bCs/>
          <w:sz w:val="24"/>
          <w:szCs w:val="24"/>
          <w:lang w:val="es-ES_tradnl" w:eastAsia="es-ES"/>
        </w:rPr>
        <w:t>:</w:t>
      </w:r>
      <w:r w:rsidRPr="00EB3FC7">
        <w:rPr>
          <w:rFonts w:ascii="Arial" w:eastAsia="Times New Roman" w:hAnsi="Arial" w:cs="Arial"/>
          <w:sz w:val="24"/>
          <w:szCs w:val="24"/>
          <w:lang w:val="es-ES_tradnl" w:eastAsia="es-ES"/>
        </w:rPr>
        <w:t xml:space="preserve"> No hubo.</w:t>
      </w:r>
    </w:p>
    <w:p w14:paraId="639B0954" w14:textId="77777777" w:rsidR="00AD5581" w:rsidRPr="00EB3FC7" w:rsidRDefault="00AD5581" w:rsidP="00AD5581">
      <w:pPr>
        <w:spacing w:after="0" w:line="240" w:lineRule="auto"/>
        <w:jc w:val="both"/>
        <w:rPr>
          <w:rFonts w:ascii="Arial" w:eastAsia="Times New Roman" w:hAnsi="Arial" w:cs="Arial"/>
          <w:b/>
          <w:sz w:val="24"/>
          <w:szCs w:val="24"/>
          <w:lang w:val="es-ES_tradnl" w:eastAsia="es-ES"/>
        </w:rPr>
      </w:pPr>
    </w:p>
    <w:p w14:paraId="4DC1C9E2"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1E6AD24C" w14:textId="77777777" w:rsidR="00AD5581" w:rsidRPr="00EB3FC7" w:rsidRDefault="00AD5581" w:rsidP="00AD5581">
      <w:pPr>
        <w:spacing w:after="0" w:line="240" w:lineRule="auto"/>
        <w:ind w:firstLine="2835"/>
        <w:jc w:val="both"/>
        <w:rPr>
          <w:rFonts w:ascii="Arial" w:eastAsia="Times New Roman" w:hAnsi="Arial" w:cs="Arial"/>
          <w:sz w:val="24"/>
          <w:szCs w:val="24"/>
          <w:lang w:val="es-ES_tradnl" w:eastAsia="es-ES"/>
        </w:rPr>
      </w:pPr>
    </w:p>
    <w:p w14:paraId="0312765E" w14:textId="77777777" w:rsidR="00AD5581" w:rsidRPr="00EB3FC7" w:rsidRDefault="00AD5581" w:rsidP="00AD5581">
      <w:pPr>
        <w:spacing w:after="0" w:line="240" w:lineRule="auto"/>
        <w:ind w:firstLine="2835"/>
        <w:jc w:val="both"/>
        <w:rPr>
          <w:rFonts w:ascii="Arial" w:eastAsia="Times New Roman" w:hAnsi="Arial" w:cs="Arial"/>
          <w:sz w:val="24"/>
          <w:szCs w:val="24"/>
          <w:lang w:val="es-ES_tradnl" w:eastAsia="es-ES"/>
        </w:rPr>
      </w:pPr>
    </w:p>
    <w:p w14:paraId="7653B5EF"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7" w:name="_Toc101522396"/>
      <w:bookmarkStart w:id="8" w:name="asistencia"/>
      <w:r w:rsidRPr="00EB3FC7">
        <w:rPr>
          <w:rFonts w:ascii="Arial" w:eastAsia="Times New Roman" w:hAnsi="Arial" w:cs="Arial"/>
          <w:b/>
          <w:bCs/>
          <w:kern w:val="32"/>
          <w:sz w:val="24"/>
          <w:szCs w:val="24"/>
          <w:lang w:val="es-ES_tradnl" w:eastAsia="es-ES"/>
        </w:rPr>
        <w:t>ASISTENCIA</w:t>
      </w:r>
      <w:bookmarkEnd w:id="7"/>
      <w:bookmarkEnd w:id="8"/>
    </w:p>
    <w:p w14:paraId="04777E1A" w14:textId="77777777" w:rsidR="00AD5581" w:rsidRPr="00826C0A" w:rsidRDefault="00AD5581" w:rsidP="00AD5581">
      <w:pPr>
        <w:spacing w:after="0" w:line="240" w:lineRule="auto"/>
        <w:ind w:firstLine="1134"/>
        <w:jc w:val="both"/>
        <w:rPr>
          <w:rFonts w:ascii="Arial" w:eastAsia="Times New Roman" w:hAnsi="Arial" w:cs="Arial"/>
          <w:b/>
          <w:bCs/>
          <w:sz w:val="24"/>
          <w:szCs w:val="24"/>
          <w:lang w:val="es-ES_tradnl" w:eastAsia="es-ES"/>
        </w:rPr>
      </w:pPr>
    </w:p>
    <w:p w14:paraId="772D619E" w14:textId="77777777" w:rsidR="00AD5581" w:rsidRPr="00826C0A" w:rsidRDefault="00AD5581" w:rsidP="00AD5581">
      <w:pPr>
        <w:spacing w:after="0" w:line="240" w:lineRule="auto"/>
        <w:ind w:firstLine="1134"/>
        <w:jc w:val="both"/>
        <w:rPr>
          <w:rFonts w:ascii="Arial" w:eastAsia="Times New Roman" w:hAnsi="Arial" w:cs="Arial"/>
          <w:b/>
          <w:bCs/>
          <w:sz w:val="24"/>
          <w:szCs w:val="24"/>
          <w:lang w:val="es-ES_tradnl" w:eastAsia="es-ES"/>
        </w:rPr>
      </w:pPr>
      <w:r w:rsidRPr="00826C0A">
        <w:rPr>
          <w:rFonts w:ascii="Arial" w:eastAsia="Times New Roman" w:hAnsi="Arial" w:cs="Arial"/>
          <w:b/>
          <w:bCs/>
          <w:sz w:val="24"/>
          <w:szCs w:val="24"/>
          <w:lang w:val="es-ES_tradnl" w:eastAsia="es-ES"/>
        </w:rPr>
        <w:t>- Senadores y Diputados no integrantes de la Comisión:</w:t>
      </w:r>
    </w:p>
    <w:p w14:paraId="2306D0C1" w14:textId="77777777" w:rsidR="00AD5581" w:rsidRPr="005750E1" w:rsidRDefault="00AD5581" w:rsidP="00AD5581">
      <w:pPr>
        <w:spacing w:after="0" w:line="240" w:lineRule="auto"/>
        <w:ind w:firstLine="1134"/>
        <w:jc w:val="both"/>
        <w:rPr>
          <w:rFonts w:ascii="Arial" w:eastAsia="Times New Roman" w:hAnsi="Arial" w:cs="Arial"/>
          <w:bCs/>
          <w:sz w:val="24"/>
          <w:szCs w:val="24"/>
          <w:lang w:val="es-ES_tradnl" w:eastAsia="es-ES"/>
        </w:rPr>
      </w:pPr>
    </w:p>
    <w:p w14:paraId="57833462" w14:textId="5F7CB8EB" w:rsidR="00AD5581" w:rsidRPr="005750E1" w:rsidRDefault="0095305B" w:rsidP="00AD5581">
      <w:pPr>
        <w:spacing w:after="0" w:line="240" w:lineRule="auto"/>
        <w:ind w:firstLine="1134"/>
        <w:jc w:val="both"/>
        <w:rPr>
          <w:rFonts w:ascii="Arial" w:eastAsia="Times New Roman" w:hAnsi="Arial" w:cs="Arial"/>
          <w:bCs/>
          <w:sz w:val="24"/>
          <w:szCs w:val="24"/>
          <w:lang w:val="es-ES_tradnl" w:eastAsia="es-ES"/>
        </w:rPr>
      </w:pPr>
      <w:r w:rsidRPr="005750E1">
        <w:rPr>
          <w:rFonts w:ascii="Arial" w:eastAsia="Times New Roman" w:hAnsi="Arial" w:cs="Arial"/>
          <w:bCs/>
          <w:sz w:val="24"/>
          <w:szCs w:val="24"/>
          <w:lang w:val="es-ES_tradnl" w:eastAsia="es-ES"/>
        </w:rPr>
        <w:t>El Honorable Senador señor Sandoval</w:t>
      </w:r>
    </w:p>
    <w:p w14:paraId="5F7D7D40" w14:textId="25934885" w:rsidR="00AD5581" w:rsidRPr="005750E1" w:rsidRDefault="00AD5581" w:rsidP="00AD5581">
      <w:pPr>
        <w:spacing w:after="0" w:line="240" w:lineRule="auto"/>
        <w:ind w:firstLine="1134"/>
        <w:jc w:val="both"/>
        <w:rPr>
          <w:rFonts w:ascii="Arial" w:eastAsia="Times New Roman" w:hAnsi="Arial" w:cs="Arial"/>
          <w:bCs/>
          <w:sz w:val="24"/>
          <w:szCs w:val="24"/>
          <w:lang w:val="es-ES_tradnl" w:eastAsia="es-ES"/>
        </w:rPr>
      </w:pPr>
    </w:p>
    <w:p w14:paraId="1E51EE66" w14:textId="77777777" w:rsidR="0095305B" w:rsidRPr="005750E1" w:rsidRDefault="0095305B" w:rsidP="00AD5581">
      <w:pPr>
        <w:spacing w:after="0" w:line="240" w:lineRule="auto"/>
        <w:ind w:firstLine="1134"/>
        <w:jc w:val="both"/>
        <w:rPr>
          <w:rFonts w:ascii="Arial" w:eastAsia="Times New Roman" w:hAnsi="Arial" w:cs="Arial"/>
          <w:bCs/>
          <w:sz w:val="24"/>
          <w:szCs w:val="24"/>
          <w:lang w:val="es-ES_tradnl" w:eastAsia="es-ES"/>
        </w:rPr>
      </w:pPr>
    </w:p>
    <w:p w14:paraId="6C3ADE6F" w14:textId="77777777" w:rsidR="00AD5581" w:rsidRPr="00826C0A" w:rsidRDefault="00AD5581" w:rsidP="00AD5581">
      <w:pPr>
        <w:spacing w:after="0" w:line="240" w:lineRule="auto"/>
        <w:ind w:firstLine="1134"/>
        <w:jc w:val="both"/>
        <w:rPr>
          <w:rFonts w:ascii="Arial" w:eastAsia="Times New Roman" w:hAnsi="Arial" w:cs="Arial"/>
          <w:b/>
          <w:bCs/>
          <w:sz w:val="24"/>
          <w:szCs w:val="24"/>
          <w:lang w:val="es-ES_tradnl" w:eastAsia="es-ES"/>
        </w:rPr>
      </w:pPr>
      <w:r w:rsidRPr="00826C0A">
        <w:rPr>
          <w:rFonts w:ascii="Arial" w:eastAsia="Times New Roman" w:hAnsi="Arial" w:cs="Arial"/>
          <w:b/>
          <w:bCs/>
          <w:sz w:val="24"/>
          <w:szCs w:val="24"/>
          <w:lang w:val="es-ES_tradnl" w:eastAsia="es-ES"/>
        </w:rPr>
        <w:t xml:space="preserve">- Representantes del Ejecutivo e invitados: </w:t>
      </w:r>
    </w:p>
    <w:p w14:paraId="29742E87" w14:textId="77777777" w:rsidR="00AD5581" w:rsidRPr="005750E1" w:rsidRDefault="00AD5581" w:rsidP="00AD5581">
      <w:pPr>
        <w:spacing w:after="0" w:line="240" w:lineRule="auto"/>
        <w:ind w:firstLine="1134"/>
        <w:jc w:val="both"/>
        <w:rPr>
          <w:rFonts w:ascii="Arial" w:eastAsia="Times New Roman" w:hAnsi="Arial" w:cs="Arial"/>
          <w:bCs/>
          <w:sz w:val="24"/>
          <w:szCs w:val="24"/>
          <w:lang w:val="es-ES_tradnl" w:eastAsia="es-ES"/>
        </w:rPr>
      </w:pPr>
    </w:p>
    <w:p w14:paraId="510F5D97" w14:textId="77777777" w:rsidR="0095305B" w:rsidRPr="005750E1" w:rsidRDefault="0095305B" w:rsidP="0095305B">
      <w:pPr>
        <w:spacing w:after="0" w:line="240" w:lineRule="auto"/>
        <w:ind w:firstLine="1134"/>
        <w:jc w:val="both"/>
        <w:rPr>
          <w:rFonts w:ascii="Arial" w:hAnsi="Arial" w:cs="Arial"/>
          <w:sz w:val="24"/>
          <w:szCs w:val="24"/>
        </w:rPr>
      </w:pPr>
      <w:r w:rsidRPr="005750E1">
        <w:rPr>
          <w:rFonts w:ascii="Arial" w:hAnsi="Arial" w:cs="Arial"/>
          <w:sz w:val="24"/>
          <w:szCs w:val="24"/>
        </w:rPr>
        <w:t>Del Ministerio de Hacienda, el Ministro, señor Mario Marcel; el Coordinador de Política Tributaria, señor Diego Riquelme; el Coordinador Tributario, señor Nicolás Bohme; la Coordinadora Legislativa, señora Consuelo Fernández, y la asesora de Coordinación Política Tributaria, señora Daniela Pavez.</w:t>
      </w:r>
    </w:p>
    <w:p w14:paraId="55864830" w14:textId="77777777" w:rsidR="0095305B" w:rsidRPr="005750E1" w:rsidRDefault="0095305B" w:rsidP="0095305B">
      <w:pPr>
        <w:spacing w:after="0" w:line="240" w:lineRule="auto"/>
        <w:ind w:firstLine="1134"/>
        <w:jc w:val="both"/>
        <w:rPr>
          <w:rFonts w:ascii="Arial" w:hAnsi="Arial" w:cs="Arial"/>
          <w:sz w:val="24"/>
          <w:szCs w:val="24"/>
        </w:rPr>
      </w:pPr>
    </w:p>
    <w:p w14:paraId="1B8C4D94" w14:textId="2BD83A0C" w:rsidR="0095305B" w:rsidRPr="005750E1" w:rsidRDefault="0095305B" w:rsidP="0095305B">
      <w:pPr>
        <w:spacing w:after="0" w:line="240" w:lineRule="auto"/>
        <w:ind w:firstLine="1134"/>
        <w:jc w:val="both"/>
        <w:rPr>
          <w:rFonts w:ascii="Arial" w:hAnsi="Arial" w:cs="Arial"/>
          <w:sz w:val="24"/>
          <w:szCs w:val="24"/>
        </w:rPr>
      </w:pPr>
      <w:r w:rsidRPr="005750E1">
        <w:rPr>
          <w:rFonts w:ascii="Arial" w:hAnsi="Arial" w:cs="Arial"/>
          <w:sz w:val="24"/>
          <w:szCs w:val="24"/>
        </w:rPr>
        <w:t>Del Ministerio de Vivienda y Urbanismo, la Ministra (S), señora Gabriela Elgueta; la Jefa División Finanzas, señora Vania Navarro; la Coordinadora Nacional Social, señora P</w:t>
      </w:r>
      <w:r w:rsidR="005750E1">
        <w:rPr>
          <w:rFonts w:ascii="Arial" w:hAnsi="Arial" w:cs="Arial"/>
          <w:sz w:val="24"/>
          <w:szCs w:val="24"/>
        </w:rPr>
        <w:t>í</w:t>
      </w:r>
      <w:r w:rsidRPr="005750E1">
        <w:rPr>
          <w:rFonts w:ascii="Arial" w:hAnsi="Arial" w:cs="Arial"/>
          <w:sz w:val="24"/>
          <w:szCs w:val="24"/>
        </w:rPr>
        <w:t>a Castelli; la Asesora Legislativa, señora Jeannette Tapia.</w:t>
      </w:r>
    </w:p>
    <w:p w14:paraId="7088EF12" w14:textId="77777777" w:rsidR="0095305B" w:rsidRDefault="0095305B" w:rsidP="0095305B">
      <w:pPr>
        <w:spacing w:after="0" w:line="240" w:lineRule="auto"/>
        <w:ind w:firstLine="1134"/>
        <w:jc w:val="both"/>
        <w:rPr>
          <w:rFonts w:ascii="Arial" w:hAnsi="Arial" w:cs="Arial"/>
          <w:sz w:val="24"/>
          <w:szCs w:val="24"/>
        </w:rPr>
      </w:pPr>
    </w:p>
    <w:p w14:paraId="2BF3CE82" w14:textId="77777777" w:rsidR="005750E1" w:rsidRPr="00875BBA" w:rsidRDefault="005750E1" w:rsidP="005750E1">
      <w:pPr>
        <w:spacing w:after="0" w:line="240" w:lineRule="auto"/>
        <w:ind w:firstLine="1134"/>
        <w:jc w:val="both"/>
        <w:rPr>
          <w:rFonts w:ascii="Arial" w:hAnsi="Arial" w:cs="Arial"/>
          <w:sz w:val="24"/>
          <w:szCs w:val="24"/>
        </w:rPr>
      </w:pPr>
      <w:r w:rsidRPr="00875BBA">
        <w:rPr>
          <w:rFonts w:ascii="Arial" w:hAnsi="Arial" w:cs="Arial"/>
          <w:sz w:val="24"/>
          <w:szCs w:val="24"/>
        </w:rPr>
        <w:t>Del Servicio de Impuestos Internos, la Directora (S), señora Carolina Saravia, y el Subdirector Normativo, señor Simón Ramírez.</w:t>
      </w:r>
    </w:p>
    <w:p w14:paraId="2DF85C25" w14:textId="77777777" w:rsidR="005750E1" w:rsidRPr="00875BBA" w:rsidRDefault="005750E1" w:rsidP="0095305B">
      <w:pPr>
        <w:spacing w:after="0" w:line="240" w:lineRule="auto"/>
        <w:ind w:firstLine="1134"/>
        <w:jc w:val="both"/>
        <w:rPr>
          <w:rFonts w:ascii="Arial" w:hAnsi="Arial" w:cs="Arial"/>
          <w:sz w:val="24"/>
          <w:szCs w:val="24"/>
        </w:rPr>
      </w:pPr>
    </w:p>
    <w:p w14:paraId="50486A3E" w14:textId="77777777" w:rsidR="0095305B" w:rsidRPr="00875BBA" w:rsidRDefault="0095305B" w:rsidP="0095305B">
      <w:pPr>
        <w:spacing w:after="0" w:line="240" w:lineRule="auto"/>
        <w:ind w:firstLine="1134"/>
        <w:jc w:val="both"/>
        <w:rPr>
          <w:rFonts w:ascii="Arial" w:hAnsi="Arial" w:cs="Arial"/>
          <w:sz w:val="24"/>
          <w:szCs w:val="24"/>
        </w:rPr>
      </w:pPr>
      <w:r w:rsidRPr="00875BBA">
        <w:rPr>
          <w:rFonts w:ascii="Arial" w:hAnsi="Arial" w:cs="Arial"/>
          <w:sz w:val="24"/>
          <w:szCs w:val="24"/>
        </w:rPr>
        <w:t>De la Asociación de Bancos e Instituciones Financieras (ABIF), el Presidente, señor José Manuel Mena; el Gerente General, señor Luis Opazo; el Gerente de Estudios, señor Matías Bernier, y el Fiscal, señor Juan Esteban Laval.</w:t>
      </w:r>
    </w:p>
    <w:p w14:paraId="79474DE5" w14:textId="77777777" w:rsidR="0095305B" w:rsidRPr="00875BBA" w:rsidRDefault="0095305B" w:rsidP="0095305B">
      <w:pPr>
        <w:spacing w:after="0" w:line="240" w:lineRule="auto"/>
        <w:ind w:firstLine="1134"/>
        <w:jc w:val="both"/>
        <w:rPr>
          <w:rFonts w:ascii="Arial" w:hAnsi="Arial" w:cs="Arial"/>
          <w:sz w:val="24"/>
          <w:szCs w:val="24"/>
        </w:rPr>
      </w:pPr>
    </w:p>
    <w:p w14:paraId="3F843065" w14:textId="77777777" w:rsidR="0095305B" w:rsidRPr="00875BBA" w:rsidRDefault="0095305B" w:rsidP="0095305B">
      <w:pPr>
        <w:spacing w:after="0" w:line="240" w:lineRule="auto"/>
        <w:ind w:firstLine="1134"/>
        <w:jc w:val="both"/>
        <w:rPr>
          <w:rFonts w:ascii="Arial" w:hAnsi="Arial" w:cs="Arial"/>
          <w:sz w:val="24"/>
          <w:szCs w:val="24"/>
        </w:rPr>
      </w:pPr>
      <w:r w:rsidRPr="00875BBA">
        <w:rPr>
          <w:rFonts w:ascii="Arial" w:hAnsi="Arial" w:cs="Arial"/>
          <w:sz w:val="24"/>
          <w:szCs w:val="24"/>
        </w:rPr>
        <w:t>De la Cámara Chilena de la Construcción (CChC), el Presidente Nacional, señor Juan Armando Vicuña; el Gerente Gremial, señor Francisco Gazmuri; el Gerente de Estudios y Políticas Públicas, señor Nicolás León; el Gerente de Asuntos Regulatorios, señor Gonzalo Bustos, y la Subgerente de Comunicaciones, señora Paola Brovelli.</w:t>
      </w:r>
    </w:p>
    <w:p w14:paraId="4D41633D" w14:textId="77777777" w:rsidR="0095305B" w:rsidRDefault="0095305B" w:rsidP="0095305B">
      <w:pPr>
        <w:spacing w:after="0" w:line="240" w:lineRule="auto"/>
        <w:ind w:firstLine="1134"/>
        <w:jc w:val="both"/>
        <w:rPr>
          <w:rFonts w:ascii="Arial" w:hAnsi="Arial" w:cs="Arial"/>
          <w:sz w:val="24"/>
          <w:szCs w:val="24"/>
        </w:rPr>
      </w:pPr>
    </w:p>
    <w:p w14:paraId="6088FF1D" w14:textId="77777777" w:rsidR="0095305B" w:rsidRDefault="0095305B" w:rsidP="0095305B">
      <w:pPr>
        <w:spacing w:after="0" w:line="240" w:lineRule="auto"/>
        <w:ind w:firstLine="1134"/>
        <w:jc w:val="both"/>
        <w:rPr>
          <w:rFonts w:ascii="Arial" w:hAnsi="Arial" w:cs="Arial"/>
          <w:sz w:val="24"/>
          <w:szCs w:val="24"/>
        </w:rPr>
      </w:pPr>
      <w:r>
        <w:rPr>
          <w:rFonts w:ascii="Arial" w:hAnsi="Arial" w:cs="Arial"/>
          <w:sz w:val="24"/>
          <w:szCs w:val="24"/>
        </w:rPr>
        <w:lastRenderedPageBreak/>
        <w:t>Del Ministerio Secretaría General de la Presidencia, la asesora, señora Valentina Barahona.</w:t>
      </w:r>
    </w:p>
    <w:p w14:paraId="01F4A1D0" w14:textId="77777777" w:rsidR="00AD5581" w:rsidRPr="00AD5581" w:rsidRDefault="00AD5581" w:rsidP="00AD5581">
      <w:pPr>
        <w:widowControl w:val="0"/>
        <w:spacing w:after="0" w:line="240" w:lineRule="auto"/>
        <w:ind w:firstLine="1134"/>
        <w:jc w:val="both"/>
        <w:rPr>
          <w:rFonts w:ascii="Arial" w:eastAsia="Times New Roman" w:hAnsi="Arial" w:cs="Arial"/>
          <w:b/>
          <w:sz w:val="24"/>
          <w:szCs w:val="24"/>
        </w:rPr>
      </w:pPr>
    </w:p>
    <w:p w14:paraId="20F067E1" w14:textId="77777777" w:rsidR="00AD5581" w:rsidRPr="00AD5581" w:rsidRDefault="00AD5581" w:rsidP="00AD5581">
      <w:pPr>
        <w:widowControl w:val="0"/>
        <w:spacing w:after="0" w:line="240" w:lineRule="auto"/>
        <w:ind w:firstLine="1134"/>
        <w:jc w:val="both"/>
        <w:rPr>
          <w:rFonts w:ascii="Arial" w:eastAsia="Times New Roman" w:hAnsi="Arial" w:cs="Arial"/>
          <w:b/>
          <w:sz w:val="24"/>
          <w:szCs w:val="24"/>
        </w:rPr>
      </w:pPr>
    </w:p>
    <w:p w14:paraId="41CDE8E0" w14:textId="77777777" w:rsidR="00AD5581" w:rsidRPr="005750E1" w:rsidRDefault="00AD5581" w:rsidP="00AD5581">
      <w:pPr>
        <w:spacing w:after="0" w:line="240" w:lineRule="auto"/>
        <w:ind w:firstLine="1134"/>
        <w:jc w:val="both"/>
        <w:rPr>
          <w:rFonts w:ascii="Arial" w:eastAsia="Times New Roman" w:hAnsi="Arial" w:cs="Arial"/>
          <w:b/>
          <w:bCs/>
          <w:sz w:val="24"/>
          <w:szCs w:val="24"/>
          <w:lang w:val="es-ES_tradnl" w:eastAsia="es-ES"/>
        </w:rPr>
      </w:pPr>
      <w:r w:rsidRPr="005750E1">
        <w:rPr>
          <w:rFonts w:ascii="Arial" w:eastAsia="Times New Roman" w:hAnsi="Arial" w:cs="Arial"/>
          <w:b/>
          <w:bCs/>
          <w:sz w:val="24"/>
          <w:szCs w:val="24"/>
          <w:lang w:val="es-ES_tradnl" w:eastAsia="es-ES"/>
        </w:rPr>
        <w:t xml:space="preserve">- Otros: </w:t>
      </w:r>
    </w:p>
    <w:p w14:paraId="136BA475" w14:textId="77777777" w:rsidR="00AD5581" w:rsidRPr="005750E1" w:rsidRDefault="00AD5581" w:rsidP="00AD5581">
      <w:pPr>
        <w:spacing w:after="0" w:line="240" w:lineRule="auto"/>
        <w:ind w:firstLine="1134"/>
        <w:jc w:val="both"/>
        <w:rPr>
          <w:rFonts w:ascii="Arial" w:eastAsia="Times New Roman" w:hAnsi="Arial" w:cs="Arial"/>
          <w:bCs/>
          <w:sz w:val="24"/>
          <w:szCs w:val="24"/>
          <w:lang w:val="es-ES_tradnl" w:eastAsia="es-ES"/>
        </w:rPr>
      </w:pPr>
    </w:p>
    <w:p w14:paraId="23FC43B7" w14:textId="77777777" w:rsidR="0095305B" w:rsidRDefault="0095305B" w:rsidP="0095305B">
      <w:pPr>
        <w:spacing w:after="0" w:line="240" w:lineRule="auto"/>
        <w:ind w:firstLine="1134"/>
        <w:jc w:val="both"/>
        <w:rPr>
          <w:rFonts w:ascii="Arial" w:hAnsi="Arial" w:cs="Arial"/>
          <w:sz w:val="24"/>
          <w:szCs w:val="24"/>
        </w:rPr>
      </w:pPr>
      <w:r>
        <w:rPr>
          <w:rFonts w:ascii="Arial" w:hAnsi="Arial" w:cs="Arial"/>
          <w:sz w:val="24"/>
          <w:szCs w:val="24"/>
        </w:rPr>
        <w:t>Las asesoras del Honorable Senador Coloma, señoras Carolina Infante y Bárbara Bayolo.</w:t>
      </w:r>
    </w:p>
    <w:p w14:paraId="1FBE80D9" w14:textId="77777777" w:rsidR="0095305B" w:rsidRDefault="0095305B" w:rsidP="0095305B">
      <w:pPr>
        <w:spacing w:after="0" w:line="240" w:lineRule="auto"/>
        <w:ind w:firstLine="1134"/>
        <w:jc w:val="both"/>
        <w:rPr>
          <w:rFonts w:ascii="Arial" w:hAnsi="Arial" w:cs="Arial"/>
          <w:sz w:val="24"/>
          <w:szCs w:val="24"/>
        </w:rPr>
      </w:pPr>
    </w:p>
    <w:p w14:paraId="6A61D59A" w14:textId="77777777" w:rsidR="0095305B" w:rsidRDefault="0095305B" w:rsidP="0095305B">
      <w:pPr>
        <w:spacing w:after="0" w:line="240" w:lineRule="auto"/>
        <w:ind w:firstLine="1134"/>
        <w:jc w:val="both"/>
        <w:rPr>
          <w:rFonts w:ascii="Arial" w:hAnsi="Arial" w:cs="Arial"/>
          <w:sz w:val="24"/>
          <w:szCs w:val="24"/>
        </w:rPr>
      </w:pPr>
      <w:r>
        <w:rPr>
          <w:rFonts w:ascii="Arial" w:hAnsi="Arial" w:cs="Arial"/>
          <w:sz w:val="24"/>
          <w:szCs w:val="24"/>
        </w:rPr>
        <w:t>El asesor del Honorable Senador García, señor José Miguel Rey.</w:t>
      </w:r>
    </w:p>
    <w:p w14:paraId="464C6DCE" w14:textId="77777777" w:rsidR="0095305B" w:rsidRDefault="0095305B" w:rsidP="0095305B">
      <w:pPr>
        <w:spacing w:after="0" w:line="240" w:lineRule="auto"/>
        <w:ind w:firstLine="1134"/>
        <w:jc w:val="both"/>
        <w:rPr>
          <w:rFonts w:ascii="Arial" w:hAnsi="Arial" w:cs="Arial"/>
          <w:sz w:val="24"/>
          <w:szCs w:val="24"/>
        </w:rPr>
      </w:pPr>
    </w:p>
    <w:p w14:paraId="7D1D5126" w14:textId="77777777" w:rsidR="0095305B" w:rsidRDefault="0095305B" w:rsidP="0095305B">
      <w:pPr>
        <w:spacing w:after="0" w:line="240" w:lineRule="auto"/>
        <w:ind w:firstLine="1134"/>
        <w:jc w:val="both"/>
        <w:rPr>
          <w:rFonts w:ascii="Arial" w:hAnsi="Arial" w:cs="Arial"/>
          <w:sz w:val="24"/>
          <w:szCs w:val="24"/>
        </w:rPr>
      </w:pPr>
      <w:r>
        <w:rPr>
          <w:rFonts w:ascii="Arial" w:hAnsi="Arial" w:cs="Arial"/>
          <w:sz w:val="24"/>
          <w:szCs w:val="24"/>
        </w:rPr>
        <w:t>El asesor del Honorable Senador Lagos, señor Reinaldo Monardes.</w:t>
      </w:r>
    </w:p>
    <w:p w14:paraId="68BF0C6C" w14:textId="77777777" w:rsidR="0095305B" w:rsidRDefault="0095305B" w:rsidP="0095305B">
      <w:pPr>
        <w:spacing w:after="0" w:line="240" w:lineRule="auto"/>
        <w:ind w:firstLine="1134"/>
        <w:jc w:val="both"/>
        <w:rPr>
          <w:rFonts w:ascii="Arial" w:hAnsi="Arial" w:cs="Arial"/>
          <w:sz w:val="24"/>
          <w:szCs w:val="24"/>
        </w:rPr>
      </w:pPr>
    </w:p>
    <w:p w14:paraId="044C818D" w14:textId="77777777" w:rsidR="0095305B" w:rsidRDefault="0095305B" w:rsidP="0095305B">
      <w:pPr>
        <w:spacing w:after="0" w:line="240" w:lineRule="auto"/>
        <w:ind w:firstLine="1134"/>
        <w:jc w:val="both"/>
        <w:rPr>
          <w:rFonts w:ascii="Arial" w:hAnsi="Arial" w:cs="Arial"/>
          <w:sz w:val="24"/>
          <w:szCs w:val="24"/>
        </w:rPr>
      </w:pPr>
      <w:r>
        <w:rPr>
          <w:rFonts w:ascii="Arial" w:hAnsi="Arial" w:cs="Arial"/>
          <w:sz w:val="24"/>
          <w:szCs w:val="24"/>
        </w:rPr>
        <w:t>El asesor del Honorable Senador Núñez, señor Elías Mella.</w:t>
      </w:r>
    </w:p>
    <w:p w14:paraId="0612AA6F" w14:textId="77777777" w:rsidR="0095305B" w:rsidRDefault="0095305B" w:rsidP="0095305B">
      <w:pPr>
        <w:spacing w:after="0" w:line="240" w:lineRule="auto"/>
        <w:ind w:firstLine="1134"/>
        <w:jc w:val="both"/>
        <w:rPr>
          <w:rFonts w:ascii="Arial" w:hAnsi="Arial" w:cs="Arial"/>
          <w:sz w:val="24"/>
          <w:szCs w:val="24"/>
        </w:rPr>
      </w:pPr>
    </w:p>
    <w:p w14:paraId="15211E3F" w14:textId="77777777" w:rsidR="0095305B" w:rsidRDefault="0095305B" w:rsidP="0095305B">
      <w:pPr>
        <w:spacing w:after="0" w:line="240" w:lineRule="auto"/>
        <w:ind w:firstLine="1134"/>
        <w:jc w:val="both"/>
        <w:rPr>
          <w:rFonts w:ascii="Arial" w:hAnsi="Arial" w:cs="Arial"/>
          <w:sz w:val="24"/>
          <w:szCs w:val="24"/>
        </w:rPr>
      </w:pPr>
      <w:r>
        <w:rPr>
          <w:rFonts w:ascii="Arial" w:hAnsi="Arial" w:cs="Arial"/>
          <w:sz w:val="24"/>
          <w:szCs w:val="24"/>
        </w:rPr>
        <w:t>De la Biblioteca del Congreso Nacional, el analista, señor Samuel Argüello.</w:t>
      </w:r>
    </w:p>
    <w:p w14:paraId="058D619A" w14:textId="44E70860" w:rsidR="00AD5581" w:rsidRDefault="00AD5581" w:rsidP="00AD5581">
      <w:pPr>
        <w:spacing w:after="0" w:line="240" w:lineRule="auto"/>
        <w:ind w:firstLine="1134"/>
        <w:jc w:val="both"/>
        <w:rPr>
          <w:rFonts w:ascii="Arial" w:eastAsia="Times New Roman" w:hAnsi="Arial" w:cs="Arial"/>
          <w:b/>
          <w:bCs/>
          <w:sz w:val="24"/>
          <w:szCs w:val="24"/>
          <w:lang w:val="es-ES_tradnl" w:eastAsia="es-ES"/>
        </w:rPr>
      </w:pPr>
    </w:p>
    <w:p w14:paraId="6E3916ED" w14:textId="77777777" w:rsidR="0095305B" w:rsidRPr="00826C0A" w:rsidRDefault="0095305B" w:rsidP="00AD5581">
      <w:pPr>
        <w:spacing w:after="0" w:line="240" w:lineRule="auto"/>
        <w:ind w:firstLine="1134"/>
        <w:jc w:val="both"/>
        <w:rPr>
          <w:rFonts w:ascii="Arial" w:eastAsia="Times New Roman" w:hAnsi="Arial" w:cs="Arial"/>
          <w:b/>
          <w:bCs/>
          <w:sz w:val="24"/>
          <w:szCs w:val="24"/>
          <w:lang w:val="es-ES_tradnl" w:eastAsia="es-ES"/>
        </w:rPr>
      </w:pPr>
    </w:p>
    <w:p w14:paraId="7F5DC65A" w14:textId="77777777" w:rsidR="00AD5581" w:rsidRPr="00826C0A" w:rsidRDefault="00AD5581" w:rsidP="00AD5581">
      <w:pPr>
        <w:spacing w:after="0" w:line="240" w:lineRule="auto"/>
        <w:jc w:val="center"/>
        <w:rPr>
          <w:rFonts w:ascii="Arial" w:eastAsia="Times New Roman" w:hAnsi="Arial" w:cs="Arial"/>
          <w:b/>
          <w:sz w:val="24"/>
          <w:szCs w:val="24"/>
          <w:lang w:val="es-ES_tradnl" w:eastAsia="es-ES"/>
        </w:rPr>
      </w:pPr>
      <w:r w:rsidRPr="00826C0A">
        <w:rPr>
          <w:rFonts w:ascii="Arial" w:eastAsia="Times New Roman" w:hAnsi="Arial" w:cs="Arial"/>
          <w:b/>
          <w:sz w:val="24"/>
          <w:szCs w:val="24"/>
          <w:lang w:val="es-ES_tradnl" w:eastAsia="es-ES"/>
        </w:rPr>
        <w:t>- - -</w:t>
      </w:r>
    </w:p>
    <w:p w14:paraId="4B8F5A30" w14:textId="77777777" w:rsidR="00AD5581" w:rsidRPr="00826C0A" w:rsidRDefault="00AD5581" w:rsidP="00AD5581">
      <w:pPr>
        <w:spacing w:after="0" w:line="240" w:lineRule="auto"/>
        <w:jc w:val="both"/>
        <w:rPr>
          <w:rFonts w:ascii="Arial" w:eastAsia="Times New Roman" w:hAnsi="Arial" w:cs="Arial"/>
          <w:sz w:val="24"/>
          <w:szCs w:val="24"/>
          <w:lang w:val="es-ES_tradnl" w:eastAsia="es-ES"/>
        </w:rPr>
      </w:pPr>
    </w:p>
    <w:p w14:paraId="5583C811" w14:textId="77777777" w:rsidR="00AD5581" w:rsidRPr="00826C0A" w:rsidRDefault="00AD5581" w:rsidP="00AD5581">
      <w:pPr>
        <w:spacing w:after="0" w:line="240" w:lineRule="auto"/>
        <w:jc w:val="both"/>
        <w:rPr>
          <w:rFonts w:ascii="Arial" w:eastAsia="Times New Roman" w:hAnsi="Arial" w:cs="Arial"/>
          <w:sz w:val="24"/>
          <w:szCs w:val="24"/>
          <w:lang w:val="es-ES_tradnl" w:eastAsia="es-ES"/>
        </w:rPr>
      </w:pPr>
    </w:p>
    <w:p w14:paraId="3B9F0BD8"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9" w:name="_Toc101522397"/>
      <w:bookmarkStart w:id="10" w:name="antecedentesdehecho"/>
      <w:r w:rsidRPr="00EB3FC7">
        <w:rPr>
          <w:rFonts w:ascii="Arial" w:eastAsia="Times New Roman" w:hAnsi="Arial" w:cs="Arial"/>
          <w:b/>
          <w:bCs/>
          <w:kern w:val="32"/>
          <w:sz w:val="24"/>
          <w:szCs w:val="24"/>
          <w:lang w:val="es-ES_tradnl" w:eastAsia="es-ES"/>
        </w:rPr>
        <w:t>ANTECEDENTES DE HECHO</w:t>
      </w:r>
      <w:bookmarkEnd w:id="9"/>
    </w:p>
    <w:bookmarkEnd w:id="10"/>
    <w:p w14:paraId="5F9624E0"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1E118330" w14:textId="77777777" w:rsidR="00AD5581" w:rsidRPr="00EB3FC7" w:rsidRDefault="00AD5581" w:rsidP="00AD5581">
      <w:pPr>
        <w:widowControl w:val="0"/>
        <w:spacing w:after="0" w:line="240" w:lineRule="auto"/>
        <w:ind w:firstLine="1134"/>
        <w:jc w:val="both"/>
        <w:rPr>
          <w:rFonts w:ascii="Arial" w:eastAsia="Times New Roman" w:hAnsi="Arial" w:cs="Arial"/>
          <w:spacing w:val="-3"/>
          <w:sz w:val="24"/>
          <w:szCs w:val="24"/>
          <w:lang w:val="es-ES_tradnl" w:eastAsia="es-ES"/>
        </w:rPr>
      </w:pPr>
      <w:r w:rsidRPr="00EB3FC7">
        <w:rPr>
          <w:rFonts w:ascii="Arial" w:eastAsia="Times New Roman" w:hAnsi="Arial" w:cs="Arial"/>
          <w:spacing w:val="-3"/>
          <w:sz w:val="24"/>
          <w:szCs w:val="24"/>
          <w:lang w:val="es-ES_tradnl" w:eastAsia="es-ES"/>
        </w:rPr>
        <w:t xml:space="preserve">Para el debido estudio de este proyecto de ley, se ha tenido en consideración el </w:t>
      </w:r>
      <w:hyperlink r:id="rId8" w:history="1">
        <w:r w:rsidRPr="0060711F">
          <w:rPr>
            <w:rStyle w:val="Hipervnculo"/>
            <w:rFonts w:eastAsia="Times New Roman" w:cs="Arial"/>
            <w:b w:val="0"/>
            <w:spacing w:val="-3"/>
            <w:szCs w:val="24"/>
            <w:lang w:val="es-ES_tradnl" w:eastAsia="es-ES"/>
          </w:rPr>
          <w:t>Mensaje</w:t>
        </w:r>
      </w:hyperlink>
      <w:r w:rsidRPr="00EB3FC7">
        <w:rPr>
          <w:rFonts w:ascii="Arial" w:eastAsia="Times New Roman" w:hAnsi="Arial" w:cs="Arial"/>
          <w:spacing w:val="-3"/>
          <w:sz w:val="24"/>
          <w:szCs w:val="24"/>
          <w:lang w:val="es-ES_tradnl" w:eastAsia="es-ES"/>
        </w:rPr>
        <w:t xml:space="preserve"> de Su Excelencia el Presidente de la República, señor Gabriel Boric Font.</w:t>
      </w:r>
    </w:p>
    <w:p w14:paraId="20E28BCD" w14:textId="77777777" w:rsidR="00AD5581" w:rsidRPr="00EB3FC7" w:rsidRDefault="00AD5581" w:rsidP="00AD5581">
      <w:pPr>
        <w:widowControl w:val="0"/>
        <w:spacing w:after="0" w:line="240" w:lineRule="auto"/>
        <w:ind w:firstLine="1134"/>
        <w:jc w:val="both"/>
        <w:rPr>
          <w:rFonts w:ascii="Arial" w:eastAsia="Times New Roman" w:hAnsi="Arial" w:cs="Arial"/>
          <w:spacing w:val="-3"/>
          <w:sz w:val="24"/>
          <w:szCs w:val="24"/>
          <w:lang w:val="es-ES_tradnl" w:eastAsia="es-ES"/>
        </w:rPr>
      </w:pPr>
    </w:p>
    <w:p w14:paraId="2E19F644"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35094A6C" w14:textId="77777777" w:rsidR="00AD5581" w:rsidRPr="00826C0A" w:rsidRDefault="00AD5581" w:rsidP="00AD5581">
      <w:pPr>
        <w:spacing w:after="0" w:line="240" w:lineRule="auto"/>
        <w:ind w:firstLine="2835"/>
        <w:jc w:val="both"/>
        <w:rPr>
          <w:rFonts w:ascii="Arial" w:eastAsia="Times New Roman" w:hAnsi="Arial" w:cs="Arial"/>
          <w:sz w:val="24"/>
          <w:szCs w:val="24"/>
          <w:lang w:val="es-ES" w:eastAsia="es-ES"/>
        </w:rPr>
      </w:pPr>
    </w:p>
    <w:p w14:paraId="4078E228" w14:textId="77777777" w:rsidR="00AD5581" w:rsidRPr="00826C0A" w:rsidRDefault="00AD5581" w:rsidP="00AD5581">
      <w:pPr>
        <w:widowControl w:val="0"/>
        <w:spacing w:after="0" w:line="240" w:lineRule="auto"/>
        <w:jc w:val="center"/>
        <w:outlineLvl w:val="0"/>
        <w:rPr>
          <w:rFonts w:ascii="Arial" w:eastAsia="Times New Roman" w:hAnsi="Arial" w:cs="Arial"/>
          <w:b/>
          <w:bCs/>
          <w:kern w:val="32"/>
          <w:sz w:val="24"/>
          <w:szCs w:val="24"/>
          <w:lang w:val="es-ES" w:eastAsia="es-ES"/>
        </w:rPr>
      </w:pPr>
      <w:bookmarkStart w:id="11" w:name="_Toc101522398"/>
      <w:bookmarkStart w:id="12" w:name="aspectoscentralesdeldebate"/>
      <w:r w:rsidRPr="00826C0A">
        <w:rPr>
          <w:rFonts w:ascii="Arial" w:eastAsia="Times New Roman" w:hAnsi="Arial" w:cs="Arial"/>
          <w:b/>
          <w:bCs/>
          <w:kern w:val="32"/>
          <w:sz w:val="24"/>
          <w:szCs w:val="24"/>
          <w:lang w:val="es-ES_tradnl" w:eastAsia="es-ES"/>
        </w:rPr>
        <w:t>ASPECTOS CENTRALES DEL DEBATE</w:t>
      </w:r>
      <w:bookmarkEnd w:id="11"/>
    </w:p>
    <w:bookmarkEnd w:id="12"/>
    <w:p w14:paraId="7888F8F6" w14:textId="77777777" w:rsidR="00AD5581" w:rsidRPr="00826C0A" w:rsidRDefault="00AD5581" w:rsidP="00AD5581">
      <w:pPr>
        <w:spacing w:after="0" w:line="240" w:lineRule="auto"/>
        <w:ind w:firstLine="2835"/>
        <w:jc w:val="both"/>
        <w:rPr>
          <w:rFonts w:ascii="Arial" w:eastAsia="Times New Roman" w:hAnsi="Arial" w:cs="Arial"/>
          <w:sz w:val="24"/>
          <w:szCs w:val="24"/>
          <w:lang w:val="es-ES" w:eastAsia="es-ES"/>
        </w:rPr>
      </w:pPr>
    </w:p>
    <w:p w14:paraId="39C3ECCE" w14:textId="77777777" w:rsidR="00AD5581" w:rsidRPr="005750E1" w:rsidRDefault="00AD5581" w:rsidP="00AD5581">
      <w:pPr>
        <w:tabs>
          <w:tab w:val="left" w:pos="0"/>
          <w:tab w:val="left" w:pos="2835"/>
        </w:tabs>
        <w:spacing w:after="0" w:line="240" w:lineRule="auto"/>
        <w:ind w:firstLine="1134"/>
        <w:jc w:val="both"/>
        <w:rPr>
          <w:rFonts w:ascii="Arial" w:eastAsia="Times New Roman" w:hAnsi="Arial" w:cs="Arial"/>
          <w:spacing w:val="-3"/>
          <w:sz w:val="24"/>
          <w:szCs w:val="24"/>
          <w:lang w:val="es-ES_tradnl" w:eastAsia="es-ES"/>
        </w:rPr>
      </w:pPr>
      <w:r w:rsidRPr="00F51993">
        <w:rPr>
          <w:rFonts w:ascii="Arial" w:eastAsia="Times New Roman" w:hAnsi="Arial" w:cs="Arial"/>
          <w:sz w:val="24"/>
          <w:szCs w:val="24"/>
          <w:lang w:val="es-ES" w:eastAsia="es-ES"/>
        </w:rPr>
        <w:t xml:space="preserve">El proyecto de ley </w:t>
      </w:r>
      <w:r w:rsidRPr="00F51993">
        <w:rPr>
          <w:rFonts w:ascii="Arial" w:eastAsia="Times New Roman" w:hAnsi="Arial" w:cs="Arial"/>
          <w:sz w:val="24"/>
          <w:szCs w:val="24"/>
          <w:lang w:eastAsia="es-ES"/>
        </w:rPr>
        <w:t>consta de un artículo único</w:t>
      </w:r>
      <w:r w:rsidR="00F6750D" w:rsidRPr="00F51993">
        <w:rPr>
          <w:rFonts w:ascii="Arial" w:eastAsia="Times New Roman" w:hAnsi="Arial" w:cs="Arial"/>
          <w:sz w:val="24"/>
          <w:szCs w:val="24"/>
          <w:lang w:eastAsia="es-ES"/>
        </w:rPr>
        <w:t xml:space="preserve"> y una disposición transitoria</w:t>
      </w:r>
      <w:r w:rsidRPr="00F51993">
        <w:rPr>
          <w:rFonts w:ascii="Arial" w:eastAsia="Times New Roman" w:hAnsi="Arial" w:cs="Arial"/>
          <w:sz w:val="24"/>
          <w:szCs w:val="24"/>
          <w:lang w:eastAsia="es-ES"/>
        </w:rPr>
        <w:t xml:space="preserve"> que </w:t>
      </w:r>
      <w:r w:rsidR="00D368E2" w:rsidRPr="00F51993">
        <w:rPr>
          <w:rFonts w:ascii="Arial" w:eastAsia="Times New Roman" w:hAnsi="Arial" w:cs="Arial"/>
          <w:spacing w:val="-3"/>
          <w:sz w:val="24"/>
          <w:szCs w:val="24"/>
          <w:lang w:val="es-ES_tradnl" w:eastAsia="es-ES"/>
        </w:rPr>
        <w:t>establece un beneficio tributario consistente en un crédito reembolsable de hasta 16 unidades tributarias mensuales, que podrá ser imputado c</w:t>
      </w:r>
      <w:r w:rsidR="00D368E2" w:rsidRPr="005750E1">
        <w:rPr>
          <w:rFonts w:ascii="Arial" w:eastAsia="Times New Roman" w:hAnsi="Arial" w:cs="Arial"/>
          <w:spacing w:val="-3"/>
          <w:sz w:val="24"/>
          <w:szCs w:val="24"/>
          <w:lang w:val="es-ES_tradnl" w:eastAsia="es-ES"/>
        </w:rPr>
        <w:t>ontra el impuesto a la renta determinado por las personas</w:t>
      </w:r>
      <w:r w:rsidR="00F6750D" w:rsidRPr="005750E1">
        <w:rPr>
          <w:rFonts w:ascii="Arial" w:eastAsia="Times New Roman" w:hAnsi="Arial" w:cs="Arial"/>
          <w:spacing w:val="-3"/>
          <w:sz w:val="24"/>
          <w:szCs w:val="24"/>
          <w:lang w:val="es-ES_tradnl" w:eastAsia="es-ES"/>
        </w:rPr>
        <w:t xml:space="preserve"> y que regirá a partir del primer día del mes siguiente a la fecha de su publicación</w:t>
      </w:r>
      <w:r w:rsidR="00D368E2" w:rsidRPr="005750E1">
        <w:rPr>
          <w:rFonts w:ascii="Arial" w:eastAsia="Times New Roman" w:hAnsi="Arial" w:cs="Arial"/>
          <w:spacing w:val="-3"/>
          <w:sz w:val="24"/>
          <w:szCs w:val="24"/>
          <w:lang w:val="es-ES_tradnl" w:eastAsia="es-ES"/>
        </w:rPr>
        <w:t>.</w:t>
      </w:r>
    </w:p>
    <w:p w14:paraId="2C6062FE" w14:textId="77777777" w:rsidR="00D368E2" w:rsidRPr="005750E1" w:rsidRDefault="00D368E2" w:rsidP="00AD5581">
      <w:pPr>
        <w:tabs>
          <w:tab w:val="left" w:pos="0"/>
          <w:tab w:val="left" w:pos="2835"/>
        </w:tabs>
        <w:spacing w:after="0" w:line="240" w:lineRule="auto"/>
        <w:ind w:firstLine="1134"/>
        <w:jc w:val="both"/>
        <w:rPr>
          <w:rFonts w:ascii="Arial" w:eastAsia="Times New Roman" w:hAnsi="Arial" w:cs="Arial"/>
          <w:sz w:val="24"/>
          <w:szCs w:val="24"/>
          <w:lang w:eastAsia="es-ES"/>
        </w:rPr>
      </w:pPr>
    </w:p>
    <w:p w14:paraId="2A449DB8" w14:textId="21770654" w:rsidR="00D81073" w:rsidRPr="005750E1" w:rsidRDefault="00AD5581" w:rsidP="00AD5581">
      <w:pPr>
        <w:widowControl w:val="0"/>
        <w:spacing w:after="0" w:line="240" w:lineRule="auto"/>
        <w:ind w:firstLine="1134"/>
        <w:jc w:val="both"/>
        <w:rPr>
          <w:rFonts w:ascii="Arial" w:eastAsia="Times New Roman" w:hAnsi="Arial" w:cs="Arial"/>
          <w:sz w:val="24"/>
          <w:szCs w:val="24"/>
          <w:lang w:val="es-ES_tradnl" w:eastAsia="es-ES"/>
        </w:rPr>
      </w:pPr>
      <w:r w:rsidRPr="005750E1">
        <w:rPr>
          <w:rFonts w:ascii="Arial" w:eastAsia="Times New Roman" w:hAnsi="Arial" w:cs="Arial"/>
          <w:sz w:val="24"/>
          <w:szCs w:val="24"/>
          <w:lang w:val="es-ES_tradnl" w:eastAsia="es-ES"/>
        </w:rPr>
        <w:t>Durante la discusión de la iniciativa legal</w:t>
      </w:r>
      <w:r w:rsidR="00D81073" w:rsidRPr="005750E1">
        <w:rPr>
          <w:rFonts w:ascii="Arial" w:eastAsia="Times New Roman" w:hAnsi="Arial" w:cs="Arial"/>
          <w:sz w:val="24"/>
          <w:szCs w:val="24"/>
          <w:lang w:val="es-ES_tradnl" w:eastAsia="es-ES"/>
        </w:rPr>
        <w:t xml:space="preserve"> algunos miembros de la Comisión plantearon la necesidad de reactivar otros sectores de la economía para lo cual se requeriría de un paquete más robusto de medidas que apunten a esos fines.</w:t>
      </w:r>
    </w:p>
    <w:p w14:paraId="2AA94EBE" w14:textId="169C2EE6" w:rsidR="00D81073" w:rsidRPr="005750E1" w:rsidRDefault="00D81073" w:rsidP="00AD5581">
      <w:pPr>
        <w:widowControl w:val="0"/>
        <w:spacing w:after="0" w:line="240" w:lineRule="auto"/>
        <w:ind w:firstLine="1134"/>
        <w:jc w:val="both"/>
        <w:rPr>
          <w:rFonts w:ascii="Arial" w:eastAsia="Times New Roman" w:hAnsi="Arial" w:cs="Arial"/>
          <w:sz w:val="24"/>
          <w:szCs w:val="24"/>
          <w:lang w:val="es-ES_tradnl" w:eastAsia="es-ES"/>
        </w:rPr>
      </w:pPr>
    </w:p>
    <w:p w14:paraId="00BFEDD9" w14:textId="7020D698" w:rsidR="00D81073" w:rsidRPr="005750E1" w:rsidRDefault="00D81073" w:rsidP="00AD5581">
      <w:pPr>
        <w:widowControl w:val="0"/>
        <w:spacing w:after="0" w:line="240" w:lineRule="auto"/>
        <w:ind w:firstLine="1134"/>
        <w:jc w:val="both"/>
        <w:rPr>
          <w:rFonts w:ascii="Arial" w:eastAsia="Times New Roman" w:hAnsi="Arial" w:cs="Arial"/>
          <w:sz w:val="24"/>
          <w:szCs w:val="24"/>
          <w:lang w:val="es-ES_tradnl" w:eastAsia="es-ES"/>
        </w:rPr>
      </w:pPr>
      <w:r w:rsidRPr="005750E1">
        <w:rPr>
          <w:rFonts w:ascii="Arial" w:eastAsia="Times New Roman" w:hAnsi="Arial" w:cs="Arial"/>
          <w:sz w:val="24"/>
          <w:szCs w:val="24"/>
          <w:lang w:val="es-ES_tradnl" w:eastAsia="es-ES"/>
        </w:rPr>
        <w:t xml:space="preserve">Asimismo, se hizo presente que, si bien el único requisito para acceder al beneficio tributario es que se trate de la adquisición de viviendas nuevas o en fase final de construcción, igualmente las familias deberán cumplir con los requisitos necesarios para la adquisición de un crédito hipotecario por </w:t>
      </w:r>
      <w:r w:rsidRPr="005750E1">
        <w:rPr>
          <w:rFonts w:ascii="Arial" w:eastAsia="Times New Roman" w:hAnsi="Arial" w:cs="Arial"/>
          <w:sz w:val="24"/>
          <w:szCs w:val="24"/>
          <w:lang w:val="es-ES_tradnl" w:eastAsia="es-ES"/>
        </w:rPr>
        <w:lastRenderedPageBreak/>
        <w:t>parte de los bancos.</w:t>
      </w:r>
    </w:p>
    <w:p w14:paraId="36D5692D" w14:textId="1057E9B6" w:rsidR="003B2F36" w:rsidRPr="005750E1" w:rsidRDefault="003B2F36" w:rsidP="00AD5581">
      <w:pPr>
        <w:widowControl w:val="0"/>
        <w:spacing w:after="0" w:line="240" w:lineRule="auto"/>
        <w:ind w:firstLine="1134"/>
        <w:jc w:val="both"/>
        <w:rPr>
          <w:rFonts w:ascii="Arial" w:eastAsia="Times New Roman" w:hAnsi="Arial" w:cs="Arial"/>
          <w:sz w:val="24"/>
          <w:szCs w:val="24"/>
          <w:lang w:val="es-ES_tradnl" w:eastAsia="es-ES"/>
        </w:rPr>
      </w:pPr>
    </w:p>
    <w:p w14:paraId="15133F06" w14:textId="0C45E143" w:rsidR="003B2F36" w:rsidRPr="005750E1" w:rsidRDefault="003B2F36" w:rsidP="003B2F36">
      <w:pPr>
        <w:widowControl w:val="0"/>
        <w:spacing w:after="0" w:line="240" w:lineRule="auto"/>
        <w:ind w:firstLine="2835"/>
        <w:jc w:val="both"/>
        <w:rPr>
          <w:rFonts w:ascii="Arial" w:hAnsi="Arial" w:cs="Arial"/>
          <w:sz w:val="24"/>
          <w:szCs w:val="24"/>
        </w:rPr>
      </w:pPr>
      <w:r w:rsidRPr="005750E1">
        <w:rPr>
          <w:rFonts w:ascii="Arial" w:eastAsia="Times New Roman" w:hAnsi="Arial" w:cs="Arial"/>
          <w:sz w:val="24"/>
          <w:szCs w:val="24"/>
          <w:lang w:val="es-ES_tradnl" w:eastAsia="es-ES"/>
        </w:rPr>
        <w:t xml:space="preserve">Consultado el Ejecutivo por la forma en que las familias verían reflejado el beneficio, </w:t>
      </w:r>
      <w:r w:rsidR="005750E1" w:rsidRPr="005750E1">
        <w:rPr>
          <w:rFonts w:ascii="Arial" w:eastAsia="Times New Roman" w:hAnsi="Arial" w:cs="Arial"/>
          <w:sz w:val="24"/>
          <w:szCs w:val="24"/>
          <w:lang w:val="es-ES_tradnl" w:eastAsia="es-ES"/>
        </w:rPr>
        <w:t xml:space="preserve">se </w:t>
      </w:r>
      <w:r w:rsidRPr="005750E1">
        <w:rPr>
          <w:rFonts w:ascii="Arial" w:eastAsia="Times New Roman" w:hAnsi="Arial" w:cs="Arial"/>
          <w:sz w:val="24"/>
          <w:szCs w:val="24"/>
          <w:lang w:val="es-ES_tradnl" w:eastAsia="es-ES"/>
        </w:rPr>
        <w:t xml:space="preserve">señaló que </w:t>
      </w:r>
      <w:r w:rsidRPr="005750E1">
        <w:rPr>
          <w:rFonts w:ascii="Arial" w:hAnsi="Arial" w:cs="Arial"/>
          <w:sz w:val="24"/>
          <w:szCs w:val="24"/>
        </w:rPr>
        <w:t>el contribuyente tendrá la oportunidad, bajo el principio de autodeclaración de los impuestos, de declarar que tiene el beneficio tributario.</w:t>
      </w:r>
    </w:p>
    <w:p w14:paraId="17ADB17A" w14:textId="31F820AF" w:rsidR="003B2F36" w:rsidRPr="005750E1" w:rsidRDefault="003B2F36" w:rsidP="00AD5581">
      <w:pPr>
        <w:widowControl w:val="0"/>
        <w:spacing w:after="0" w:line="240" w:lineRule="auto"/>
        <w:ind w:firstLine="1134"/>
        <w:jc w:val="both"/>
        <w:rPr>
          <w:rFonts w:ascii="Arial" w:eastAsia="Times New Roman" w:hAnsi="Arial" w:cs="Arial"/>
          <w:sz w:val="24"/>
          <w:szCs w:val="24"/>
          <w:lang w:eastAsia="es-ES"/>
        </w:rPr>
      </w:pPr>
    </w:p>
    <w:p w14:paraId="46A744F0"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1A0C84F4"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p>
    <w:p w14:paraId="6D554F57"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p>
    <w:p w14:paraId="7CD1C07A"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13" w:name="_Toc101522399"/>
      <w:bookmarkStart w:id="14" w:name="discusionengeneral"/>
      <w:bookmarkStart w:id="15" w:name="discusionengeneralyenparticular"/>
      <w:r w:rsidRPr="00EB3FC7">
        <w:rPr>
          <w:rFonts w:ascii="Arial" w:eastAsia="Times New Roman" w:hAnsi="Arial" w:cs="Arial"/>
          <w:b/>
          <w:bCs/>
          <w:kern w:val="32"/>
          <w:sz w:val="24"/>
          <w:szCs w:val="24"/>
          <w:lang w:val="es-ES_tradnl" w:eastAsia="es-ES"/>
        </w:rPr>
        <w:t>DISCUSIÓN EN GENERAL</w:t>
      </w:r>
      <w:bookmarkEnd w:id="13"/>
      <w:r w:rsidRPr="00EB3FC7">
        <w:rPr>
          <w:rFonts w:ascii="Arial" w:eastAsia="Times New Roman" w:hAnsi="Arial" w:cs="Arial"/>
          <w:b/>
          <w:bCs/>
          <w:kern w:val="32"/>
          <w:sz w:val="24"/>
          <w:szCs w:val="24"/>
          <w:lang w:val="es-ES_tradnl" w:eastAsia="es-ES"/>
        </w:rPr>
        <w:t xml:space="preserve"> Y EN PARTICULAR</w:t>
      </w:r>
      <w:r w:rsidRPr="00EB3FC7">
        <w:rPr>
          <w:rFonts w:ascii="Arial" w:eastAsia="Times New Roman" w:hAnsi="Arial" w:cs="Arial"/>
          <w:b/>
          <w:bCs/>
          <w:kern w:val="32"/>
          <w:sz w:val="24"/>
          <w:szCs w:val="24"/>
          <w:vertAlign w:val="superscript"/>
          <w:lang w:val="es-ES_tradnl" w:eastAsia="es-ES"/>
        </w:rPr>
        <w:footnoteReference w:id="1"/>
      </w:r>
    </w:p>
    <w:bookmarkEnd w:id="14"/>
    <w:bookmarkEnd w:id="15"/>
    <w:p w14:paraId="15D1FC89"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p>
    <w:p w14:paraId="33D1E31F" w14:textId="77777777" w:rsidR="00AD5581" w:rsidRPr="00EB3FC7" w:rsidRDefault="00AD5581" w:rsidP="00AD5581">
      <w:pPr>
        <w:spacing w:after="0" w:line="240" w:lineRule="auto"/>
        <w:jc w:val="both"/>
        <w:rPr>
          <w:rFonts w:ascii="Arial" w:eastAsia="Times New Roman" w:hAnsi="Arial" w:cs="Arial"/>
          <w:b/>
          <w:sz w:val="24"/>
          <w:szCs w:val="24"/>
          <w:lang w:val="es-ES_tradnl" w:eastAsia="es-ES"/>
        </w:rPr>
      </w:pPr>
    </w:p>
    <w:p w14:paraId="1602DD74" w14:textId="77777777" w:rsidR="00AD5581" w:rsidRPr="00EB3FC7" w:rsidRDefault="00AD5581" w:rsidP="00AD5581">
      <w:pPr>
        <w:spacing w:after="0" w:line="240" w:lineRule="auto"/>
        <w:ind w:firstLine="1134"/>
        <w:jc w:val="both"/>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A.- Presentación del proyecto de ley por parte del Ejecutivo.</w:t>
      </w:r>
    </w:p>
    <w:p w14:paraId="06F65FAB" w14:textId="77777777" w:rsidR="00AD5581" w:rsidRPr="00AF095D" w:rsidRDefault="00AD5581" w:rsidP="00AD5581">
      <w:pPr>
        <w:spacing w:after="0" w:line="240" w:lineRule="auto"/>
        <w:jc w:val="both"/>
        <w:rPr>
          <w:rFonts w:ascii="Arial" w:eastAsia="Times New Roman" w:hAnsi="Arial" w:cs="Arial"/>
          <w:b/>
          <w:sz w:val="24"/>
          <w:szCs w:val="24"/>
          <w:lang w:val="es-ES_tradnl" w:eastAsia="es-ES"/>
        </w:rPr>
      </w:pPr>
    </w:p>
    <w:p w14:paraId="34C0E343" w14:textId="5C9CA50C" w:rsidR="00AD5581" w:rsidRPr="00AF095D" w:rsidRDefault="00AD5581" w:rsidP="00AD5581">
      <w:pPr>
        <w:spacing w:after="0" w:line="240" w:lineRule="auto"/>
        <w:ind w:firstLine="1134"/>
        <w:jc w:val="both"/>
        <w:rPr>
          <w:rFonts w:ascii="Arial" w:eastAsia="Times New Roman" w:hAnsi="Arial" w:cs="Arial"/>
          <w:sz w:val="24"/>
          <w:szCs w:val="24"/>
          <w:lang w:val="es-ES" w:eastAsia="es-ES"/>
        </w:rPr>
      </w:pPr>
      <w:r w:rsidRPr="00AF095D">
        <w:rPr>
          <w:rFonts w:ascii="Arial" w:eastAsia="Times New Roman" w:hAnsi="Arial" w:cs="Arial"/>
          <w:bCs/>
          <w:sz w:val="24"/>
          <w:szCs w:val="24"/>
          <w:lang w:val="es-ES_tradnl" w:eastAsia="es-ES"/>
        </w:rPr>
        <w:t>E</w:t>
      </w:r>
      <w:r w:rsidRPr="00AF095D">
        <w:rPr>
          <w:rFonts w:ascii="Arial" w:eastAsia="Times New Roman" w:hAnsi="Arial" w:cs="Arial"/>
          <w:bCs/>
          <w:sz w:val="24"/>
          <w:szCs w:val="24"/>
          <w:lang w:val="es-ES" w:eastAsia="es-ES"/>
        </w:rPr>
        <w:t>n</w:t>
      </w:r>
      <w:r w:rsidRPr="00AF095D">
        <w:rPr>
          <w:rFonts w:ascii="Arial" w:eastAsia="Times New Roman" w:hAnsi="Arial" w:cs="Arial"/>
          <w:b/>
          <w:sz w:val="24"/>
          <w:szCs w:val="24"/>
          <w:lang w:val="es-ES" w:eastAsia="es-ES"/>
        </w:rPr>
        <w:t xml:space="preserve"> </w:t>
      </w:r>
      <w:r w:rsidRPr="00AF095D">
        <w:rPr>
          <w:rFonts w:ascii="Arial" w:eastAsia="Times New Roman" w:hAnsi="Arial" w:cs="Arial"/>
          <w:b/>
          <w:bCs/>
          <w:sz w:val="24"/>
          <w:szCs w:val="24"/>
          <w:lang w:val="es-ES" w:eastAsia="es-ES"/>
        </w:rPr>
        <w:t xml:space="preserve">sesión de </w:t>
      </w:r>
      <w:r w:rsidR="00D368E2" w:rsidRPr="00AF095D">
        <w:rPr>
          <w:rFonts w:ascii="Arial" w:eastAsia="Times New Roman" w:hAnsi="Arial" w:cs="Arial"/>
          <w:b/>
          <w:bCs/>
          <w:sz w:val="24"/>
          <w:szCs w:val="24"/>
          <w:lang w:val="es-ES" w:eastAsia="es-ES"/>
        </w:rPr>
        <w:t>24</w:t>
      </w:r>
      <w:r w:rsidRPr="00AF095D">
        <w:rPr>
          <w:rFonts w:ascii="Arial" w:eastAsia="Times New Roman" w:hAnsi="Arial" w:cs="Arial"/>
          <w:b/>
          <w:bCs/>
          <w:sz w:val="24"/>
          <w:szCs w:val="24"/>
          <w:lang w:val="es-ES" w:eastAsia="es-ES"/>
        </w:rPr>
        <w:t xml:space="preserve"> de </w:t>
      </w:r>
      <w:r w:rsidR="00D368E2" w:rsidRPr="00AF095D">
        <w:rPr>
          <w:rFonts w:ascii="Arial" w:eastAsia="Times New Roman" w:hAnsi="Arial" w:cs="Arial"/>
          <w:b/>
          <w:bCs/>
          <w:sz w:val="24"/>
          <w:szCs w:val="24"/>
          <w:lang w:val="es-ES" w:eastAsia="es-ES"/>
        </w:rPr>
        <w:t>octubre</w:t>
      </w:r>
      <w:r w:rsidRPr="00AF095D">
        <w:rPr>
          <w:rFonts w:ascii="Arial" w:eastAsia="Times New Roman" w:hAnsi="Arial" w:cs="Arial"/>
          <w:b/>
          <w:bCs/>
          <w:sz w:val="24"/>
          <w:szCs w:val="24"/>
          <w:lang w:val="es-ES" w:eastAsia="es-ES"/>
        </w:rPr>
        <w:t xml:space="preserve"> de 2023</w:t>
      </w:r>
      <w:r w:rsidRPr="00AF095D">
        <w:rPr>
          <w:rFonts w:ascii="Arial" w:eastAsia="Times New Roman" w:hAnsi="Arial" w:cs="Arial"/>
          <w:b/>
          <w:sz w:val="24"/>
          <w:szCs w:val="24"/>
          <w:lang w:val="es-ES" w:eastAsia="es-ES"/>
        </w:rPr>
        <w:t xml:space="preserve">, </w:t>
      </w:r>
      <w:r w:rsidR="0001248E" w:rsidRPr="00AF095D">
        <w:rPr>
          <w:rFonts w:ascii="Arial" w:eastAsia="Times New Roman" w:hAnsi="Arial" w:cs="Arial"/>
          <w:sz w:val="24"/>
          <w:szCs w:val="24"/>
          <w:lang w:val="es-ES" w:eastAsia="es-ES"/>
        </w:rPr>
        <w:t>la Comisión</w:t>
      </w:r>
      <w:r w:rsidR="0001248E" w:rsidRPr="00AF095D">
        <w:rPr>
          <w:rFonts w:ascii="Arial" w:eastAsia="Times New Roman" w:hAnsi="Arial" w:cs="Arial"/>
          <w:b/>
          <w:sz w:val="24"/>
          <w:szCs w:val="24"/>
          <w:lang w:val="es-ES" w:eastAsia="es-ES"/>
        </w:rPr>
        <w:t xml:space="preserve"> </w:t>
      </w:r>
      <w:r w:rsidR="0001248E" w:rsidRPr="00AF095D">
        <w:rPr>
          <w:rFonts w:ascii="Arial" w:eastAsia="Times New Roman" w:hAnsi="Arial" w:cs="Arial"/>
          <w:sz w:val="24"/>
          <w:szCs w:val="24"/>
          <w:lang w:val="es-ES" w:eastAsia="es-ES"/>
        </w:rPr>
        <w:t xml:space="preserve">escuchó </w:t>
      </w:r>
      <w:r w:rsidR="0001248E" w:rsidRPr="00AF095D">
        <w:rPr>
          <w:rFonts w:ascii="Arial" w:eastAsia="Times New Roman" w:hAnsi="Arial" w:cs="Arial"/>
          <w:b/>
          <w:sz w:val="24"/>
          <w:szCs w:val="24"/>
          <w:lang w:val="es-ES" w:eastAsia="es-ES"/>
        </w:rPr>
        <w:t>a</w:t>
      </w:r>
      <w:r w:rsidR="00DD262D" w:rsidRPr="00AF095D">
        <w:rPr>
          <w:rFonts w:ascii="Arial" w:eastAsia="Times New Roman" w:hAnsi="Arial" w:cs="Arial"/>
          <w:b/>
          <w:sz w:val="24"/>
          <w:szCs w:val="24"/>
          <w:lang w:val="es-ES" w:eastAsia="es-ES"/>
        </w:rPr>
        <w:t>l</w:t>
      </w:r>
      <w:r w:rsidR="00DD262D" w:rsidRPr="00AF095D">
        <w:rPr>
          <w:rFonts w:ascii="Arial" w:eastAsia="Times New Roman" w:hAnsi="Arial" w:cs="Arial"/>
          <w:sz w:val="24"/>
          <w:szCs w:val="24"/>
          <w:lang w:val="es-ES" w:eastAsia="es-ES"/>
        </w:rPr>
        <w:t xml:space="preserve"> </w:t>
      </w:r>
      <w:r w:rsidR="00DD262D" w:rsidRPr="00AF095D">
        <w:rPr>
          <w:rFonts w:ascii="Arial" w:eastAsia="Times New Roman" w:hAnsi="Arial" w:cs="Arial"/>
          <w:b/>
          <w:sz w:val="24"/>
          <w:szCs w:val="24"/>
          <w:lang w:val="es-ES" w:eastAsia="es-ES"/>
        </w:rPr>
        <w:t>Ministro de Hacienda, señor Mario Marcel,</w:t>
      </w:r>
      <w:r w:rsidRPr="00AF095D">
        <w:rPr>
          <w:rFonts w:ascii="Arial" w:eastAsia="Times New Roman" w:hAnsi="Arial" w:cs="Arial"/>
          <w:b/>
          <w:sz w:val="24"/>
          <w:szCs w:val="24"/>
          <w:lang w:val="es-ES" w:eastAsia="es-ES"/>
        </w:rPr>
        <w:t xml:space="preserve"> </w:t>
      </w:r>
      <w:r w:rsidR="0001248E" w:rsidRPr="00AF095D">
        <w:rPr>
          <w:rFonts w:ascii="Arial" w:eastAsia="Times New Roman" w:hAnsi="Arial" w:cs="Arial"/>
          <w:sz w:val="24"/>
          <w:szCs w:val="24"/>
          <w:lang w:val="es-ES" w:eastAsia="es-ES"/>
        </w:rPr>
        <w:t xml:space="preserve">quien </w:t>
      </w:r>
      <w:r w:rsidRPr="00AF095D">
        <w:rPr>
          <w:rFonts w:ascii="Arial" w:eastAsia="Times New Roman" w:hAnsi="Arial" w:cs="Arial"/>
          <w:sz w:val="24"/>
          <w:szCs w:val="24"/>
          <w:lang w:val="es-ES" w:eastAsia="es-ES"/>
        </w:rPr>
        <w:t xml:space="preserve">efectuó una </w:t>
      </w:r>
      <w:hyperlink r:id="rId9" w:history="1">
        <w:r w:rsidRPr="00AF095D">
          <w:rPr>
            <w:rStyle w:val="Hipervnculo"/>
            <w:rFonts w:eastAsia="Times New Roman" w:cs="Arial"/>
            <w:b w:val="0"/>
            <w:color w:val="auto"/>
            <w:szCs w:val="24"/>
            <w:lang w:val="es-ES" w:eastAsia="es-ES"/>
          </w:rPr>
          <w:t>presentación</w:t>
        </w:r>
      </w:hyperlink>
      <w:r w:rsidRPr="00AF095D">
        <w:rPr>
          <w:rFonts w:ascii="Arial" w:eastAsia="Times New Roman" w:hAnsi="Arial" w:cs="Arial"/>
          <w:b/>
          <w:sz w:val="24"/>
          <w:szCs w:val="24"/>
          <w:lang w:val="es-ES" w:eastAsia="es-ES"/>
        </w:rPr>
        <w:t>,</w:t>
      </w:r>
      <w:r w:rsidRPr="00AF095D">
        <w:rPr>
          <w:rFonts w:ascii="Arial" w:eastAsia="Times New Roman" w:hAnsi="Arial" w:cs="Arial"/>
          <w:sz w:val="24"/>
          <w:szCs w:val="24"/>
          <w:lang w:val="es-ES" w:eastAsia="es-ES"/>
        </w:rPr>
        <w:t xml:space="preserve"> en formato ppt, del siguiente tenor: </w:t>
      </w:r>
    </w:p>
    <w:p w14:paraId="66DB4765" w14:textId="5A2E6CC6" w:rsidR="00AD5581" w:rsidRPr="00AF095D" w:rsidRDefault="00AD5581" w:rsidP="00AD5581">
      <w:pPr>
        <w:spacing w:after="0" w:line="240" w:lineRule="auto"/>
        <w:ind w:firstLine="1134"/>
        <w:jc w:val="both"/>
        <w:rPr>
          <w:rFonts w:ascii="Arial" w:eastAsia="Times New Roman" w:hAnsi="Arial" w:cs="Arial"/>
          <w:sz w:val="24"/>
          <w:szCs w:val="24"/>
          <w:lang w:val="es-ES" w:eastAsia="es-ES"/>
        </w:rPr>
      </w:pPr>
    </w:p>
    <w:p w14:paraId="2B2605E7" w14:textId="77777777" w:rsidR="00DD262D" w:rsidRPr="00E201AB" w:rsidRDefault="00DD262D" w:rsidP="00DD262D">
      <w:pPr>
        <w:widowControl w:val="0"/>
        <w:spacing w:after="0" w:line="240" w:lineRule="auto"/>
        <w:ind w:firstLine="1134"/>
        <w:jc w:val="both"/>
        <w:rPr>
          <w:rFonts w:ascii="Arial" w:hAnsi="Arial" w:cs="Arial"/>
          <w:b/>
          <w:bCs/>
          <w:sz w:val="24"/>
          <w:szCs w:val="24"/>
        </w:rPr>
      </w:pPr>
      <w:r w:rsidRPr="00E201AB">
        <w:rPr>
          <w:rFonts w:ascii="Arial" w:hAnsi="Arial" w:cs="Arial"/>
          <w:b/>
          <w:bCs/>
          <w:sz w:val="24"/>
          <w:szCs w:val="24"/>
        </w:rPr>
        <w:t>Beneficio extraordinario para la adquisición de viviendas nuevas por parte de la clase media</w:t>
      </w:r>
    </w:p>
    <w:p w14:paraId="6CBD320D" w14:textId="77777777" w:rsidR="00DD262D" w:rsidRDefault="00DD262D" w:rsidP="00DD262D">
      <w:pPr>
        <w:widowControl w:val="0"/>
        <w:spacing w:after="0" w:line="240" w:lineRule="auto"/>
        <w:ind w:firstLine="1134"/>
        <w:jc w:val="both"/>
        <w:rPr>
          <w:rFonts w:ascii="Arial" w:hAnsi="Arial" w:cs="Arial"/>
          <w:bCs/>
          <w:sz w:val="24"/>
          <w:szCs w:val="24"/>
        </w:rPr>
      </w:pPr>
    </w:p>
    <w:p w14:paraId="31361356"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Factores de oferta y demanda han reducido el dinamismo de la construcción</w:t>
      </w:r>
    </w:p>
    <w:p w14:paraId="02909267" w14:textId="77777777" w:rsidR="00DD262D" w:rsidRDefault="00DD262D" w:rsidP="00DD262D">
      <w:pPr>
        <w:widowControl w:val="0"/>
        <w:spacing w:after="0" w:line="240" w:lineRule="auto"/>
        <w:ind w:firstLine="1134"/>
        <w:jc w:val="both"/>
        <w:rPr>
          <w:rFonts w:ascii="Arial" w:hAnsi="Arial" w:cs="Arial"/>
          <w:b/>
          <w:sz w:val="24"/>
          <w:szCs w:val="24"/>
        </w:rPr>
      </w:pPr>
    </w:p>
    <w:p w14:paraId="7F4D29D1" w14:textId="77777777" w:rsidR="00DD262D" w:rsidRPr="00E201AB"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Paralización de ejecuciones de obras durante el COVID-19.</w:t>
      </w:r>
    </w:p>
    <w:p w14:paraId="4E4A442B"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1225FF2A" w14:textId="77777777" w:rsidR="00DD262D" w:rsidRPr="00E201AB"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Retraso en la tramitación de algunos permisos.</w:t>
      </w:r>
    </w:p>
    <w:p w14:paraId="56BAA40E"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513496F5" w14:textId="77777777" w:rsidR="00DD262D" w:rsidRPr="00E201AB"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Aumento del precio a consecuencia del encarecimiento de los materiales.</w:t>
      </w:r>
    </w:p>
    <w:p w14:paraId="69902817"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5A5EFA8E"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Mayores restricciones de acceso a créditos hipotecarios para las personas, situación que, si bien se ha moderado, aún no vuelve a niveles pre pandemia.</w:t>
      </w:r>
    </w:p>
    <w:p w14:paraId="08BF11A0" w14:textId="77777777" w:rsidR="00DD262D" w:rsidRDefault="00DD262D" w:rsidP="00DD262D">
      <w:pPr>
        <w:widowControl w:val="0"/>
        <w:spacing w:after="0" w:line="240" w:lineRule="auto"/>
        <w:ind w:firstLine="2835"/>
        <w:jc w:val="both"/>
        <w:rPr>
          <w:rFonts w:ascii="Arial" w:hAnsi="Arial" w:cs="Arial"/>
          <w:sz w:val="24"/>
          <w:szCs w:val="24"/>
        </w:rPr>
      </w:pPr>
    </w:p>
    <w:p w14:paraId="2513DA27" w14:textId="77777777" w:rsidR="00DD262D" w:rsidRDefault="00DD262D" w:rsidP="00DD262D">
      <w:pPr>
        <w:widowControl w:val="0"/>
        <w:spacing w:after="0" w:line="240" w:lineRule="auto"/>
        <w:jc w:val="center"/>
        <w:rPr>
          <w:rFonts w:ascii="Arial" w:hAnsi="Arial" w:cs="Arial"/>
          <w:sz w:val="24"/>
          <w:szCs w:val="24"/>
        </w:rPr>
      </w:pPr>
      <w:r>
        <w:rPr>
          <w:noProof/>
          <w:lang w:eastAsia="es-CL"/>
        </w:rPr>
        <w:drawing>
          <wp:inline distT="0" distB="0" distL="0" distR="0" wp14:anchorId="0E19E006" wp14:editId="11B40D11">
            <wp:extent cx="2924175" cy="582096"/>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8965" cy="587031"/>
                    </a:xfrm>
                    <a:prstGeom prst="rect">
                      <a:avLst/>
                    </a:prstGeom>
                  </pic:spPr>
                </pic:pic>
              </a:graphicData>
            </a:graphic>
          </wp:inline>
        </w:drawing>
      </w:r>
    </w:p>
    <w:p w14:paraId="05A4D866" w14:textId="77777777" w:rsidR="00DD262D" w:rsidRDefault="00DD262D" w:rsidP="00DD262D">
      <w:pPr>
        <w:widowControl w:val="0"/>
        <w:spacing w:after="0" w:line="240" w:lineRule="auto"/>
        <w:jc w:val="center"/>
        <w:rPr>
          <w:rFonts w:ascii="Arial" w:hAnsi="Arial" w:cs="Arial"/>
          <w:sz w:val="24"/>
          <w:szCs w:val="24"/>
        </w:rPr>
      </w:pPr>
    </w:p>
    <w:p w14:paraId="200E6672" w14:textId="77777777" w:rsidR="00DD262D" w:rsidRDefault="00DD262D" w:rsidP="00DD262D">
      <w:pPr>
        <w:widowControl w:val="0"/>
        <w:spacing w:after="0" w:line="240" w:lineRule="auto"/>
        <w:jc w:val="center"/>
        <w:rPr>
          <w:rFonts w:ascii="Arial" w:hAnsi="Arial" w:cs="Arial"/>
          <w:sz w:val="24"/>
          <w:szCs w:val="24"/>
        </w:rPr>
      </w:pPr>
      <w:r>
        <w:rPr>
          <w:noProof/>
          <w:lang w:eastAsia="es-CL"/>
        </w:rPr>
        <w:lastRenderedPageBreak/>
        <w:drawing>
          <wp:inline distT="0" distB="0" distL="0" distR="0" wp14:anchorId="4365F235" wp14:editId="3909BB76">
            <wp:extent cx="4442460" cy="2476090"/>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46377" cy="2478273"/>
                    </a:xfrm>
                    <a:prstGeom prst="rect">
                      <a:avLst/>
                    </a:prstGeom>
                  </pic:spPr>
                </pic:pic>
              </a:graphicData>
            </a:graphic>
          </wp:inline>
        </w:drawing>
      </w:r>
    </w:p>
    <w:p w14:paraId="637CEF64" w14:textId="77777777" w:rsidR="00DD262D" w:rsidRDefault="00DD262D" w:rsidP="00DD262D">
      <w:pPr>
        <w:widowControl w:val="0"/>
        <w:spacing w:after="0" w:line="240" w:lineRule="auto"/>
        <w:jc w:val="center"/>
        <w:rPr>
          <w:rFonts w:ascii="Arial" w:hAnsi="Arial" w:cs="Arial"/>
          <w:sz w:val="24"/>
          <w:szCs w:val="24"/>
        </w:rPr>
      </w:pPr>
    </w:p>
    <w:p w14:paraId="4AF8B036"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Antecedente: beneficio a la adquisición de viviendas nuevas durante la crisis asiática</w:t>
      </w:r>
    </w:p>
    <w:p w14:paraId="418CDC23" w14:textId="77777777" w:rsidR="00DD262D" w:rsidRDefault="00DD262D" w:rsidP="00DD262D">
      <w:pPr>
        <w:widowControl w:val="0"/>
        <w:spacing w:after="0" w:line="240" w:lineRule="auto"/>
        <w:ind w:firstLine="1134"/>
        <w:jc w:val="both"/>
        <w:rPr>
          <w:rFonts w:ascii="Arial" w:hAnsi="Arial" w:cs="Arial"/>
          <w:b/>
          <w:sz w:val="24"/>
          <w:szCs w:val="24"/>
        </w:rPr>
      </w:pPr>
    </w:p>
    <w:p w14:paraId="53E6005B"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1. El año 1999, se introdujo un beneficio tributario para la adquisición de viviendas nuevas, que</w:t>
      </w:r>
      <w:r>
        <w:rPr>
          <w:rFonts w:ascii="Arial" w:hAnsi="Arial" w:cs="Arial"/>
          <w:sz w:val="24"/>
          <w:szCs w:val="24"/>
        </w:rPr>
        <w:t xml:space="preserve"> </w:t>
      </w:r>
      <w:r w:rsidRPr="00E201AB">
        <w:rPr>
          <w:rFonts w:ascii="Arial" w:hAnsi="Arial" w:cs="Arial"/>
          <w:sz w:val="24"/>
          <w:szCs w:val="24"/>
        </w:rPr>
        <w:t>rigió entre junio de 1999 y junio de 2001.</w:t>
      </w:r>
    </w:p>
    <w:p w14:paraId="39A89480"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1355CC7E"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2. El beneficio consistió en una deducción de la base imponible del impuesto global</w:t>
      </w:r>
      <w:r>
        <w:rPr>
          <w:rFonts w:ascii="Arial" w:hAnsi="Arial" w:cs="Arial"/>
          <w:sz w:val="24"/>
          <w:szCs w:val="24"/>
        </w:rPr>
        <w:t xml:space="preserve"> </w:t>
      </w:r>
      <w:r w:rsidRPr="00E201AB">
        <w:rPr>
          <w:rFonts w:ascii="Arial" w:hAnsi="Arial" w:cs="Arial"/>
          <w:sz w:val="24"/>
          <w:szCs w:val="24"/>
        </w:rPr>
        <w:t>complementario por el dividendo de crédito hipotecario con topes de:</w:t>
      </w:r>
    </w:p>
    <w:p w14:paraId="5D92B704"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60840BF6"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Hasta 120 UTM ($7.600.000 de hoy) para viviendas adquiridas entre junio y diciembre de</w:t>
      </w:r>
      <w:r>
        <w:rPr>
          <w:rFonts w:ascii="Arial" w:hAnsi="Arial" w:cs="Arial"/>
          <w:sz w:val="24"/>
          <w:szCs w:val="24"/>
        </w:rPr>
        <w:t xml:space="preserve"> </w:t>
      </w:r>
      <w:r w:rsidRPr="00E201AB">
        <w:rPr>
          <w:rFonts w:ascii="Arial" w:hAnsi="Arial" w:cs="Arial"/>
          <w:sz w:val="24"/>
          <w:szCs w:val="24"/>
        </w:rPr>
        <w:t>1999.</w:t>
      </w:r>
    </w:p>
    <w:p w14:paraId="44CBD1B4"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5A38D176"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Hasta 72 UTM ($4.600.000 de hoy) para viviendas adquiridas entre enero y septiembre de</w:t>
      </w:r>
      <w:r>
        <w:rPr>
          <w:rFonts w:ascii="Arial" w:hAnsi="Arial" w:cs="Arial"/>
          <w:sz w:val="24"/>
          <w:szCs w:val="24"/>
        </w:rPr>
        <w:t xml:space="preserve"> </w:t>
      </w:r>
      <w:r w:rsidRPr="00E201AB">
        <w:rPr>
          <w:rFonts w:ascii="Arial" w:hAnsi="Arial" w:cs="Arial"/>
          <w:sz w:val="24"/>
          <w:szCs w:val="24"/>
        </w:rPr>
        <w:t>2000.</w:t>
      </w:r>
    </w:p>
    <w:p w14:paraId="50C88B5C"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38972D0D"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Hasta 36 UTM ($2.300.000 de hoy) para viviendas adquiridas entre octubre de 2000 y</w:t>
      </w:r>
      <w:r>
        <w:rPr>
          <w:rFonts w:ascii="Arial" w:hAnsi="Arial" w:cs="Arial"/>
          <w:sz w:val="24"/>
          <w:szCs w:val="24"/>
        </w:rPr>
        <w:t xml:space="preserve"> </w:t>
      </w:r>
      <w:r w:rsidRPr="00E201AB">
        <w:rPr>
          <w:rFonts w:ascii="Arial" w:hAnsi="Arial" w:cs="Arial"/>
          <w:sz w:val="24"/>
          <w:szCs w:val="24"/>
        </w:rPr>
        <w:t>junio de 2001.</w:t>
      </w:r>
    </w:p>
    <w:p w14:paraId="1AA82364" w14:textId="77777777" w:rsidR="00DD262D" w:rsidRDefault="00DD262D" w:rsidP="00DD262D">
      <w:pPr>
        <w:widowControl w:val="0"/>
        <w:spacing w:after="0" w:line="240" w:lineRule="auto"/>
        <w:ind w:firstLine="1134"/>
        <w:jc w:val="both"/>
        <w:rPr>
          <w:rFonts w:ascii="Arial" w:hAnsi="Arial" w:cs="Arial"/>
          <w:sz w:val="24"/>
          <w:szCs w:val="24"/>
        </w:rPr>
      </w:pPr>
    </w:p>
    <w:p w14:paraId="3F627ABC"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Objetivo del proyecto de ley</w:t>
      </w:r>
    </w:p>
    <w:p w14:paraId="400B5C1B" w14:textId="77777777" w:rsidR="00DD262D" w:rsidRDefault="00DD262D" w:rsidP="00DD262D">
      <w:pPr>
        <w:widowControl w:val="0"/>
        <w:spacing w:after="0" w:line="240" w:lineRule="auto"/>
        <w:ind w:firstLine="1134"/>
        <w:jc w:val="both"/>
        <w:rPr>
          <w:rFonts w:ascii="Arial" w:hAnsi="Arial" w:cs="Arial"/>
          <w:b/>
          <w:sz w:val="24"/>
          <w:szCs w:val="24"/>
        </w:rPr>
      </w:pPr>
    </w:p>
    <w:p w14:paraId="0ED96189"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Incentivar la adquisición de viviendas nuevas, terminadas o en fase final de construcción, lo que</w:t>
      </w:r>
      <w:r>
        <w:rPr>
          <w:rFonts w:ascii="Arial" w:hAnsi="Arial" w:cs="Arial"/>
          <w:sz w:val="24"/>
          <w:szCs w:val="24"/>
        </w:rPr>
        <w:t xml:space="preserve"> </w:t>
      </w:r>
      <w:r w:rsidRPr="00E201AB">
        <w:rPr>
          <w:rFonts w:ascii="Arial" w:hAnsi="Arial" w:cs="Arial"/>
          <w:sz w:val="24"/>
          <w:szCs w:val="24"/>
        </w:rPr>
        <w:t>permitirá:</w:t>
      </w:r>
    </w:p>
    <w:p w14:paraId="447F838F"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6AE6E707"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xml:space="preserve">• Constituirse como un potente </w:t>
      </w:r>
      <w:r w:rsidRPr="00E201AB">
        <w:rPr>
          <w:rFonts w:ascii="Arial" w:hAnsi="Arial" w:cs="Arial"/>
          <w:b/>
          <w:sz w:val="24"/>
          <w:szCs w:val="24"/>
        </w:rPr>
        <w:t>vehículo de acceso a la propiedad de viviendas para las familias de clase media</w:t>
      </w:r>
      <w:r w:rsidRPr="00E201AB">
        <w:rPr>
          <w:rFonts w:ascii="Arial" w:hAnsi="Arial" w:cs="Arial"/>
          <w:sz w:val="24"/>
          <w:szCs w:val="24"/>
        </w:rPr>
        <w:t xml:space="preserve"> con el apoyo de un beneficio estatal adicional.</w:t>
      </w:r>
    </w:p>
    <w:p w14:paraId="3739EED4"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448C1B73"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xml:space="preserve">• </w:t>
      </w:r>
      <w:r w:rsidRPr="00E201AB">
        <w:rPr>
          <w:rFonts w:ascii="Arial" w:hAnsi="Arial" w:cs="Arial"/>
          <w:b/>
          <w:sz w:val="24"/>
          <w:szCs w:val="24"/>
        </w:rPr>
        <w:t>Reducir el stock de viviendas terminadas en un plazo acotado</w:t>
      </w:r>
      <w:r w:rsidRPr="00E201AB">
        <w:rPr>
          <w:rFonts w:ascii="Arial" w:hAnsi="Arial" w:cs="Arial"/>
          <w:sz w:val="24"/>
          <w:szCs w:val="24"/>
        </w:rPr>
        <w:t>, desencadenando la ejecución de</w:t>
      </w:r>
      <w:r>
        <w:rPr>
          <w:rFonts w:ascii="Arial" w:hAnsi="Arial" w:cs="Arial"/>
          <w:sz w:val="24"/>
          <w:szCs w:val="24"/>
        </w:rPr>
        <w:t xml:space="preserve"> </w:t>
      </w:r>
      <w:r w:rsidRPr="00E201AB">
        <w:rPr>
          <w:rFonts w:ascii="Arial" w:hAnsi="Arial" w:cs="Arial"/>
          <w:sz w:val="24"/>
          <w:szCs w:val="24"/>
        </w:rPr>
        <w:t>nuevos proyectos inmobiliarios, con consecuencias positivas sobre la actividad, el empleo, y la</w:t>
      </w:r>
      <w:r>
        <w:rPr>
          <w:rFonts w:ascii="Arial" w:hAnsi="Arial" w:cs="Arial"/>
          <w:sz w:val="24"/>
          <w:szCs w:val="24"/>
        </w:rPr>
        <w:t xml:space="preserve"> </w:t>
      </w:r>
      <w:r w:rsidRPr="00E201AB">
        <w:rPr>
          <w:rFonts w:ascii="Arial" w:hAnsi="Arial" w:cs="Arial"/>
          <w:sz w:val="24"/>
          <w:szCs w:val="24"/>
        </w:rPr>
        <w:t>reducción del déficit habitacional.</w:t>
      </w:r>
    </w:p>
    <w:p w14:paraId="4E05DBD9" w14:textId="77777777" w:rsidR="00DD262D" w:rsidRDefault="00DD262D" w:rsidP="00DD262D">
      <w:pPr>
        <w:widowControl w:val="0"/>
        <w:spacing w:after="0" w:line="240" w:lineRule="auto"/>
        <w:ind w:firstLine="1134"/>
        <w:jc w:val="both"/>
        <w:rPr>
          <w:rFonts w:ascii="Arial" w:hAnsi="Arial" w:cs="Arial"/>
          <w:sz w:val="24"/>
          <w:szCs w:val="24"/>
        </w:rPr>
      </w:pPr>
    </w:p>
    <w:p w14:paraId="51D00233"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Diseño del instrumento</w:t>
      </w:r>
    </w:p>
    <w:p w14:paraId="33F14DB9" w14:textId="77777777" w:rsidR="00DD262D" w:rsidRDefault="00DD262D" w:rsidP="00DD262D">
      <w:pPr>
        <w:widowControl w:val="0"/>
        <w:spacing w:after="0" w:line="240" w:lineRule="auto"/>
        <w:ind w:firstLine="1134"/>
        <w:jc w:val="both"/>
        <w:rPr>
          <w:rFonts w:ascii="Arial" w:hAnsi="Arial" w:cs="Arial"/>
          <w:b/>
          <w:sz w:val="24"/>
          <w:szCs w:val="24"/>
        </w:rPr>
      </w:pPr>
    </w:p>
    <w:p w14:paraId="4B3F7AF6" w14:textId="77777777" w:rsidR="00DD262D" w:rsidRPr="00E201AB"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sz w:val="24"/>
          <w:szCs w:val="24"/>
        </w:rPr>
        <w:t xml:space="preserve">1. </w:t>
      </w:r>
      <w:r w:rsidRPr="00E201AB">
        <w:rPr>
          <w:rFonts w:ascii="Arial" w:hAnsi="Arial" w:cs="Arial"/>
          <w:b/>
          <w:sz w:val="24"/>
          <w:szCs w:val="24"/>
        </w:rPr>
        <w:t>Beneficio para la clase media</w:t>
      </w:r>
      <w:r w:rsidRPr="00E201AB">
        <w:rPr>
          <w:rFonts w:ascii="Arial" w:hAnsi="Arial" w:cs="Arial"/>
          <w:sz w:val="24"/>
          <w:szCs w:val="24"/>
        </w:rPr>
        <w:t>. Se entregará un subsidio para personas que adquieran una vivienda,</w:t>
      </w:r>
      <w:r>
        <w:rPr>
          <w:rFonts w:ascii="Arial" w:hAnsi="Arial" w:cs="Arial"/>
          <w:sz w:val="24"/>
          <w:szCs w:val="24"/>
        </w:rPr>
        <w:t xml:space="preserve"> </w:t>
      </w:r>
      <w:r w:rsidRPr="00E201AB">
        <w:rPr>
          <w:rFonts w:ascii="Arial" w:hAnsi="Arial" w:cs="Arial"/>
          <w:sz w:val="24"/>
          <w:szCs w:val="24"/>
        </w:rPr>
        <w:t xml:space="preserve">que toma la forma de un </w:t>
      </w:r>
      <w:r w:rsidRPr="00E201AB">
        <w:rPr>
          <w:rFonts w:ascii="Arial" w:hAnsi="Arial" w:cs="Arial"/>
          <w:b/>
          <w:sz w:val="24"/>
          <w:szCs w:val="24"/>
        </w:rPr>
        <w:t>crédito tributario reembolsable</w:t>
      </w:r>
      <w:r w:rsidRPr="00E201AB">
        <w:rPr>
          <w:rFonts w:ascii="Arial" w:hAnsi="Arial" w:cs="Arial"/>
          <w:sz w:val="24"/>
          <w:szCs w:val="24"/>
        </w:rPr>
        <w:t xml:space="preserve"> (rebaja el Impuesto Global</w:t>
      </w:r>
      <w:r>
        <w:rPr>
          <w:rFonts w:ascii="Arial" w:hAnsi="Arial" w:cs="Arial"/>
          <w:sz w:val="24"/>
          <w:szCs w:val="24"/>
        </w:rPr>
        <w:t xml:space="preserve"> </w:t>
      </w:r>
      <w:r w:rsidRPr="00E201AB">
        <w:rPr>
          <w:rFonts w:ascii="Arial" w:hAnsi="Arial" w:cs="Arial"/>
          <w:sz w:val="24"/>
          <w:szCs w:val="24"/>
        </w:rPr>
        <w:t xml:space="preserve">Complementario con derecho a devolución) </w:t>
      </w:r>
      <w:r w:rsidRPr="00E201AB">
        <w:rPr>
          <w:rFonts w:ascii="Arial" w:hAnsi="Arial" w:cs="Arial"/>
          <w:b/>
          <w:sz w:val="24"/>
          <w:szCs w:val="24"/>
        </w:rPr>
        <w:t>de hasta 16 UTM ($1.000.000)</w:t>
      </w:r>
      <w:r w:rsidRPr="00E201AB">
        <w:rPr>
          <w:rFonts w:ascii="Arial" w:hAnsi="Arial" w:cs="Arial"/>
          <w:sz w:val="24"/>
          <w:szCs w:val="24"/>
        </w:rPr>
        <w:t xml:space="preserve"> por la adquisición de</w:t>
      </w:r>
      <w:r>
        <w:rPr>
          <w:rFonts w:ascii="Arial" w:hAnsi="Arial" w:cs="Arial"/>
          <w:sz w:val="24"/>
          <w:szCs w:val="24"/>
        </w:rPr>
        <w:t xml:space="preserve"> </w:t>
      </w:r>
      <w:r w:rsidRPr="00E201AB">
        <w:rPr>
          <w:rFonts w:ascii="Arial" w:hAnsi="Arial" w:cs="Arial"/>
          <w:sz w:val="24"/>
          <w:szCs w:val="24"/>
        </w:rPr>
        <w:t>viviendas nuevas, en el período comprendido entre el mes siguiente a la publicación de la Ley y el</w:t>
      </w:r>
      <w:r>
        <w:rPr>
          <w:rFonts w:ascii="Arial" w:hAnsi="Arial" w:cs="Arial"/>
          <w:sz w:val="24"/>
          <w:szCs w:val="24"/>
        </w:rPr>
        <w:t xml:space="preserve"> </w:t>
      </w:r>
      <w:r w:rsidRPr="00E201AB">
        <w:rPr>
          <w:rFonts w:ascii="Arial" w:hAnsi="Arial" w:cs="Arial"/>
          <w:sz w:val="24"/>
          <w:szCs w:val="24"/>
        </w:rPr>
        <w:t xml:space="preserve">último día de septiembre de 2024. </w:t>
      </w:r>
      <w:r w:rsidRPr="00E201AB">
        <w:rPr>
          <w:rFonts w:ascii="Arial" w:hAnsi="Arial" w:cs="Arial"/>
          <w:b/>
          <w:sz w:val="24"/>
          <w:szCs w:val="24"/>
        </w:rPr>
        <w:t>El beneficio se entrega por cinco años, por lo que el monto total de rebaja tributaria o subsidio asciende $5.000.000.</w:t>
      </w:r>
    </w:p>
    <w:p w14:paraId="5D5D1784"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575C0F39"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2. Podrán acceder al beneficio las personas que cumplan con los siguientes requisitos:</w:t>
      </w:r>
    </w:p>
    <w:p w14:paraId="01C0E99C"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60CEA85D"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Que la vivienda adquirida se encuentre construida y con recepción final a la fecha de entrada en</w:t>
      </w:r>
      <w:r>
        <w:rPr>
          <w:rFonts w:ascii="Arial" w:hAnsi="Arial" w:cs="Arial"/>
          <w:sz w:val="24"/>
          <w:szCs w:val="24"/>
        </w:rPr>
        <w:t xml:space="preserve"> </w:t>
      </w:r>
      <w:r w:rsidRPr="00E201AB">
        <w:rPr>
          <w:rFonts w:ascii="Arial" w:hAnsi="Arial" w:cs="Arial"/>
          <w:sz w:val="24"/>
          <w:szCs w:val="24"/>
        </w:rPr>
        <w:t>vigencia de la ley. También podrán acceder al beneficio aquellas viviendas que a la fecha de</w:t>
      </w:r>
      <w:r>
        <w:rPr>
          <w:rFonts w:ascii="Arial" w:hAnsi="Arial" w:cs="Arial"/>
          <w:sz w:val="24"/>
          <w:szCs w:val="24"/>
        </w:rPr>
        <w:t xml:space="preserve"> </w:t>
      </w:r>
      <w:r w:rsidRPr="00E201AB">
        <w:rPr>
          <w:rFonts w:ascii="Arial" w:hAnsi="Arial" w:cs="Arial"/>
          <w:sz w:val="24"/>
          <w:szCs w:val="24"/>
        </w:rPr>
        <w:t>entrada en vigencia de la ley no cuenten con recepción final conforme siempre que respecto de</w:t>
      </w:r>
      <w:r>
        <w:rPr>
          <w:rFonts w:ascii="Arial" w:hAnsi="Arial" w:cs="Arial"/>
          <w:sz w:val="24"/>
          <w:szCs w:val="24"/>
        </w:rPr>
        <w:t xml:space="preserve"> </w:t>
      </w:r>
      <w:r w:rsidRPr="00E201AB">
        <w:rPr>
          <w:rFonts w:ascii="Arial" w:hAnsi="Arial" w:cs="Arial"/>
          <w:sz w:val="24"/>
          <w:szCs w:val="24"/>
        </w:rPr>
        <w:t>ellas exista un contrato de promesa de compraventa posterior al 16 de octubre de 2023.</w:t>
      </w:r>
    </w:p>
    <w:p w14:paraId="731DD572"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5A926934"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Que la compraventa se haya realizado a partir de la entrada en vigencia de la ley, y la vivienda</w:t>
      </w:r>
      <w:r>
        <w:rPr>
          <w:rFonts w:ascii="Arial" w:hAnsi="Arial" w:cs="Arial"/>
          <w:sz w:val="24"/>
          <w:szCs w:val="24"/>
        </w:rPr>
        <w:t xml:space="preserve"> </w:t>
      </w:r>
      <w:r w:rsidRPr="00E201AB">
        <w:rPr>
          <w:rFonts w:ascii="Arial" w:hAnsi="Arial" w:cs="Arial"/>
          <w:sz w:val="24"/>
          <w:szCs w:val="24"/>
        </w:rPr>
        <w:t>adquirida se encuentre inscrita a nombre de la persona en el conservador de bienes raíces</w:t>
      </w:r>
      <w:r>
        <w:rPr>
          <w:rFonts w:ascii="Arial" w:hAnsi="Arial" w:cs="Arial"/>
          <w:sz w:val="24"/>
          <w:szCs w:val="24"/>
        </w:rPr>
        <w:t xml:space="preserve"> </w:t>
      </w:r>
      <w:r w:rsidRPr="00E201AB">
        <w:rPr>
          <w:rFonts w:ascii="Arial" w:hAnsi="Arial" w:cs="Arial"/>
          <w:sz w:val="24"/>
          <w:szCs w:val="24"/>
        </w:rPr>
        <w:t>respectivo antes del 01 de octubre de 2024.</w:t>
      </w:r>
    </w:p>
    <w:p w14:paraId="3DDAD438"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0F0C4A81"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3. El beneficio es compatible con todos los subsidios para la adquisición de viviendas, y también con</w:t>
      </w:r>
      <w:r>
        <w:rPr>
          <w:rFonts w:ascii="Arial" w:hAnsi="Arial" w:cs="Arial"/>
          <w:sz w:val="24"/>
          <w:szCs w:val="24"/>
        </w:rPr>
        <w:t xml:space="preserve"> </w:t>
      </w:r>
      <w:r w:rsidRPr="00E201AB">
        <w:rPr>
          <w:rFonts w:ascii="Arial" w:hAnsi="Arial" w:cs="Arial"/>
          <w:sz w:val="24"/>
          <w:szCs w:val="24"/>
        </w:rPr>
        <w:t>el beneficio tributario de rebaja del gasto en intereses hipotecarios de la base imponible del</w:t>
      </w:r>
      <w:r>
        <w:rPr>
          <w:rFonts w:ascii="Arial" w:hAnsi="Arial" w:cs="Arial"/>
          <w:sz w:val="24"/>
          <w:szCs w:val="24"/>
        </w:rPr>
        <w:t xml:space="preserve"> </w:t>
      </w:r>
      <w:r w:rsidRPr="00E201AB">
        <w:rPr>
          <w:rFonts w:ascii="Arial" w:hAnsi="Arial" w:cs="Arial"/>
          <w:sz w:val="24"/>
          <w:szCs w:val="24"/>
        </w:rPr>
        <w:t>impuesto global complementario.</w:t>
      </w:r>
    </w:p>
    <w:p w14:paraId="6592E864" w14:textId="77777777" w:rsidR="00DD262D" w:rsidRDefault="00DD262D" w:rsidP="00DD262D">
      <w:pPr>
        <w:widowControl w:val="0"/>
        <w:spacing w:after="0" w:line="240" w:lineRule="auto"/>
        <w:ind w:firstLine="1134"/>
        <w:jc w:val="both"/>
        <w:rPr>
          <w:rFonts w:ascii="Arial" w:hAnsi="Arial" w:cs="Arial"/>
          <w:sz w:val="24"/>
          <w:szCs w:val="24"/>
        </w:rPr>
      </w:pPr>
    </w:p>
    <w:p w14:paraId="4FEA20A4"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Ejemplos de funcionamiento</w:t>
      </w:r>
    </w:p>
    <w:p w14:paraId="63F30506" w14:textId="77777777" w:rsidR="00DD262D" w:rsidRDefault="00DD262D" w:rsidP="00DD262D">
      <w:pPr>
        <w:widowControl w:val="0"/>
        <w:spacing w:after="0" w:line="240" w:lineRule="auto"/>
        <w:ind w:firstLine="1134"/>
        <w:jc w:val="both"/>
        <w:rPr>
          <w:rFonts w:ascii="Arial" w:hAnsi="Arial" w:cs="Arial"/>
          <w:b/>
          <w:sz w:val="24"/>
          <w:szCs w:val="24"/>
        </w:rPr>
      </w:pPr>
    </w:p>
    <w:p w14:paraId="7D14A206"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w:t>
      </w:r>
      <w:r>
        <w:rPr>
          <w:rFonts w:ascii="Arial" w:hAnsi="Arial" w:cs="Arial"/>
          <w:sz w:val="24"/>
          <w:szCs w:val="24"/>
        </w:rPr>
        <w:t xml:space="preserve"> </w:t>
      </w:r>
      <w:r w:rsidRPr="00E201AB">
        <w:rPr>
          <w:rFonts w:ascii="Arial" w:hAnsi="Arial" w:cs="Arial"/>
          <w:sz w:val="24"/>
          <w:szCs w:val="24"/>
        </w:rPr>
        <w:t>Una persona con ingresos líquidos de $800.000 adquiere una vivienda en la RM, con un costo de</w:t>
      </w:r>
      <w:r>
        <w:rPr>
          <w:rFonts w:ascii="Arial" w:hAnsi="Arial" w:cs="Arial"/>
          <w:sz w:val="24"/>
          <w:szCs w:val="24"/>
        </w:rPr>
        <w:t xml:space="preserve"> </w:t>
      </w:r>
      <w:r w:rsidRPr="00E201AB">
        <w:rPr>
          <w:rFonts w:ascii="Arial" w:hAnsi="Arial" w:cs="Arial"/>
          <w:sz w:val="24"/>
          <w:szCs w:val="24"/>
        </w:rPr>
        <w:t>1.700 UF ($62.000.000), sujeta al programa de integración social DS-19 tramo 2.</w:t>
      </w:r>
    </w:p>
    <w:p w14:paraId="1B98C122"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4E36000E"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Obtiene un subsidio del Estado de 688 UF ($25.000.000), y aporta un ahorro de 50 UF ($2.000.000).</w:t>
      </w:r>
    </w:p>
    <w:p w14:paraId="08ACF69A" w14:textId="77777777" w:rsidR="00DD262D" w:rsidRPr="00E201AB" w:rsidRDefault="00DD262D" w:rsidP="00DD262D">
      <w:pPr>
        <w:widowControl w:val="0"/>
        <w:spacing w:after="0" w:line="240" w:lineRule="auto"/>
        <w:ind w:firstLine="2835"/>
        <w:jc w:val="both"/>
        <w:rPr>
          <w:rFonts w:ascii="Arial" w:hAnsi="Arial" w:cs="Arial"/>
          <w:sz w:val="24"/>
          <w:szCs w:val="24"/>
        </w:rPr>
      </w:pPr>
    </w:p>
    <w:p w14:paraId="6E7D196E"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Al complementar ingresos con su pareja, obtiene un crédito hipotecario de 962 UF ($35.000.000),</w:t>
      </w:r>
      <w:r>
        <w:rPr>
          <w:rFonts w:ascii="Arial" w:hAnsi="Arial" w:cs="Arial"/>
          <w:sz w:val="24"/>
          <w:szCs w:val="24"/>
        </w:rPr>
        <w:t xml:space="preserve"> </w:t>
      </w:r>
      <w:r w:rsidRPr="00E201AB">
        <w:rPr>
          <w:rFonts w:ascii="Arial" w:hAnsi="Arial" w:cs="Arial"/>
          <w:sz w:val="24"/>
          <w:szCs w:val="24"/>
        </w:rPr>
        <w:t>quedando sujeto a un dividendo de $250.000 por 20 años.</w:t>
      </w:r>
    </w:p>
    <w:p w14:paraId="50458699"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16497C51"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xml:space="preserve">• Esta persona se encuentra en el tramo exento de impuestos. Con el beneficio propuesto, </w:t>
      </w:r>
      <w:r w:rsidRPr="00E201AB">
        <w:rPr>
          <w:rFonts w:ascii="Arial" w:hAnsi="Arial" w:cs="Arial"/>
          <w:b/>
          <w:sz w:val="24"/>
          <w:szCs w:val="24"/>
        </w:rPr>
        <w:t>obtiene una devolución de impuestos anual de $1.000.000 por cinco años, cofinanciando cuatro dividendos al año</w:t>
      </w:r>
      <w:r w:rsidRPr="00E201AB">
        <w:rPr>
          <w:rFonts w:ascii="Arial" w:hAnsi="Arial" w:cs="Arial"/>
          <w:sz w:val="24"/>
          <w:szCs w:val="24"/>
        </w:rPr>
        <w:t>.</w:t>
      </w:r>
    </w:p>
    <w:p w14:paraId="1C32F603" w14:textId="77777777" w:rsidR="00DD262D" w:rsidRDefault="00DD262D" w:rsidP="00DD262D">
      <w:pPr>
        <w:widowControl w:val="0"/>
        <w:spacing w:after="0" w:line="240" w:lineRule="auto"/>
        <w:ind w:firstLine="1134"/>
        <w:jc w:val="both"/>
        <w:rPr>
          <w:rFonts w:ascii="Arial" w:hAnsi="Arial" w:cs="Arial"/>
          <w:sz w:val="24"/>
          <w:szCs w:val="24"/>
        </w:rPr>
      </w:pPr>
    </w:p>
    <w:p w14:paraId="6A14889C"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En este caso, el beneficio equivale a una reducción de 190 puntos base de tasa</w:t>
      </w:r>
      <w:r>
        <w:rPr>
          <w:rFonts w:ascii="Arial" w:hAnsi="Arial" w:cs="Arial"/>
          <w:sz w:val="24"/>
          <w:szCs w:val="24"/>
        </w:rPr>
        <w:t xml:space="preserve"> de interés.</w:t>
      </w:r>
    </w:p>
    <w:p w14:paraId="30C9B95E"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45D905D1"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w:t>
      </w:r>
      <w:r>
        <w:rPr>
          <w:rFonts w:ascii="Arial" w:hAnsi="Arial" w:cs="Arial"/>
          <w:sz w:val="24"/>
          <w:szCs w:val="24"/>
        </w:rPr>
        <w:t xml:space="preserve"> </w:t>
      </w:r>
      <w:r w:rsidRPr="00E201AB">
        <w:rPr>
          <w:rFonts w:ascii="Arial" w:hAnsi="Arial" w:cs="Arial"/>
          <w:sz w:val="24"/>
          <w:szCs w:val="24"/>
        </w:rPr>
        <w:t>Una pareja complementa ingresos para adquirir una vivienda con un costo de 2.400 UF. La persona</w:t>
      </w:r>
      <w:r>
        <w:rPr>
          <w:rFonts w:ascii="Arial" w:hAnsi="Arial" w:cs="Arial"/>
          <w:sz w:val="24"/>
          <w:szCs w:val="24"/>
        </w:rPr>
        <w:t xml:space="preserve"> </w:t>
      </w:r>
      <w:r w:rsidRPr="00E201AB">
        <w:rPr>
          <w:rFonts w:ascii="Arial" w:hAnsi="Arial" w:cs="Arial"/>
          <w:sz w:val="24"/>
          <w:szCs w:val="24"/>
        </w:rPr>
        <w:t xml:space="preserve">de mayores ingresos dentro del grupo familiar ($1.900.000) </w:t>
      </w:r>
      <w:r w:rsidRPr="00E201AB">
        <w:rPr>
          <w:rFonts w:ascii="Arial" w:hAnsi="Arial" w:cs="Arial"/>
          <w:b/>
          <w:sz w:val="24"/>
          <w:szCs w:val="24"/>
        </w:rPr>
        <w:t>hubiera pagado casi $600.000 al año de impuestos si no hubiera adquirido la vivienda</w:t>
      </w:r>
      <w:r w:rsidRPr="00E201AB">
        <w:rPr>
          <w:rFonts w:ascii="Arial" w:hAnsi="Arial" w:cs="Arial"/>
          <w:sz w:val="24"/>
          <w:szCs w:val="24"/>
        </w:rPr>
        <w:t>.</w:t>
      </w:r>
    </w:p>
    <w:p w14:paraId="31C10562"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54F84E00" w14:textId="77777777" w:rsidR="00DD262D" w:rsidRPr="00E201AB"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sz w:val="24"/>
          <w:szCs w:val="24"/>
        </w:rPr>
        <w:t xml:space="preserve">• Con el beneficio propuesto, </w:t>
      </w:r>
      <w:r w:rsidRPr="00E201AB">
        <w:rPr>
          <w:rFonts w:ascii="Arial" w:hAnsi="Arial" w:cs="Arial"/>
          <w:b/>
          <w:sz w:val="24"/>
          <w:szCs w:val="24"/>
        </w:rPr>
        <w:t>obtendría un crédito tributario de $1.000.000.</w:t>
      </w:r>
    </w:p>
    <w:p w14:paraId="54D54831"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153F52C0" w14:textId="77777777" w:rsidR="00DD262D" w:rsidRPr="00E201AB"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sz w:val="24"/>
          <w:szCs w:val="24"/>
        </w:rPr>
        <w:t>• Además, a la base imponible del impuesto global complementario se le descuenta el equivalente al</w:t>
      </w:r>
      <w:r>
        <w:rPr>
          <w:rFonts w:ascii="Arial" w:hAnsi="Arial" w:cs="Arial"/>
          <w:sz w:val="24"/>
          <w:szCs w:val="24"/>
        </w:rPr>
        <w:t xml:space="preserve"> </w:t>
      </w:r>
      <w:r w:rsidRPr="00E201AB">
        <w:rPr>
          <w:rFonts w:ascii="Arial" w:hAnsi="Arial" w:cs="Arial"/>
          <w:sz w:val="24"/>
          <w:szCs w:val="24"/>
        </w:rPr>
        <w:t xml:space="preserve">gasto en intereses del crédito hipotecario, que en este caso implica </w:t>
      </w:r>
      <w:r w:rsidRPr="00E201AB">
        <w:rPr>
          <w:rFonts w:ascii="Arial" w:hAnsi="Arial" w:cs="Arial"/>
          <w:b/>
          <w:sz w:val="24"/>
          <w:szCs w:val="24"/>
        </w:rPr>
        <w:t>una reducción de impuestos de casi $300.000.</w:t>
      </w:r>
    </w:p>
    <w:p w14:paraId="39564626"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3DCDF4B3"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xml:space="preserve">• Así, la persona obtiene una </w:t>
      </w:r>
      <w:r w:rsidRPr="00E201AB">
        <w:rPr>
          <w:rFonts w:ascii="Arial" w:hAnsi="Arial" w:cs="Arial"/>
          <w:b/>
          <w:sz w:val="24"/>
          <w:szCs w:val="24"/>
        </w:rPr>
        <w:t>devolución anual de impuestos de $700.000 por cinco años</w:t>
      </w:r>
      <w:r w:rsidRPr="00E201AB">
        <w:rPr>
          <w:rFonts w:ascii="Arial" w:hAnsi="Arial" w:cs="Arial"/>
          <w:sz w:val="24"/>
          <w:szCs w:val="24"/>
        </w:rPr>
        <w:t>.</w:t>
      </w:r>
    </w:p>
    <w:p w14:paraId="21314927"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7AD013A3"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En este caso, el beneficio equivale a una reducción de 80 puntos base de tasa de interés.</w:t>
      </w:r>
    </w:p>
    <w:p w14:paraId="1B8E5671" w14:textId="77777777" w:rsidR="00DD262D" w:rsidRDefault="00DD262D" w:rsidP="00DD262D">
      <w:pPr>
        <w:widowControl w:val="0"/>
        <w:spacing w:after="0" w:line="240" w:lineRule="auto"/>
        <w:ind w:firstLine="1134"/>
        <w:jc w:val="both"/>
        <w:rPr>
          <w:rFonts w:ascii="Arial" w:hAnsi="Arial" w:cs="Arial"/>
          <w:sz w:val="24"/>
          <w:szCs w:val="24"/>
        </w:rPr>
      </w:pPr>
    </w:p>
    <w:p w14:paraId="3E96FB34"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Costo fiscal directo de la medida</w:t>
      </w:r>
    </w:p>
    <w:p w14:paraId="412FBEAD" w14:textId="77777777" w:rsidR="00DD262D" w:rsidRDefault="00DD262D" w:rsidP="00DD262D">
      <w:pPr>
        <w:widowControl w:val="0"/>
        <w:spacing w:after="0" w:line="240" w:lineRule="auto"/>
        <w:ind w:firstLine="1134"/>
        <w:jc w:val="both"/>
        <w:rPr>
          <w:rFonts w:ascii="Arial" w:hAnsi="Arial" w:cs="Arial"/>
          <w:b/>
          <w:sz w:val="24"/>
          <w:szCs w:val="24"/>
        </w:rPr>
      </w:pPr>
    </w:p>
    <w:p w14:paraId="5FB2C2F2"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Se utilizan supuestos conservadores para estimar el costo fiscal directo:</w:t>
      </w:r>
    </w:p>
    <w:p w14:paraId="67ED9E6B"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21E36D47"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Se proyecta que las ventas totales durante el período de aplicación de la política (11 meses) es igual</w:t>
      </w:r>
      <w:r>
        <w:rPr>
          <w:rFonts w:ascii="Arial" w:hAnsi="Arial" w:cs="Arial"/>
          <w:sz w:val="24"/>
          <w:szCs w:val="24"/>
        </w:rPr>
        <w:t xml:space="preserve"> </w:t>
      </w:r>
      <w:r w:rsidRPr="00E201AB">
        <w:rPr>
          <w:rFonts w:ascii="Arial" w:hAnsi="Arial" w:cs="Arial"/>
          <w:sz w:val="24"/>
          <w:szCs w:val="24"/>
        </w:rPr>
        <w:t xml:space="preserve">a las ventas </w:t>
      </w:r>
      <w:r w:rsidRPr="00E201AB">
        <w:rPr>
          <w:rFonts w:ascii="Arial" w:hAnsi="Arial" w:cs="Arial"/>
          <w:b/>
          <w:sz w:val="24"/>
          <w:szCs w:val="24"/>
        </w:rPr>
        <w:t xml:space="preserve">anuales </w:t>
      </w:r>
      <w:r w:rsidRPr="00E201AB">
        <w:rPr>
          <w:rFonts w:ascii="Arial" w:hAnsi="Arial" w:cs="Arial"/>
          <w:sz w:val="24"/>
          <w:szCs w:val="24"/>
        </w:rPr>
        <w:t>durante el trienio previo a la pandemia (2017 – 2019): 62.579 viviendas.</w:t>
      </w:r>
    </w:p>
    <w:p w14:paraId="2CE400AE"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41FADC6B"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Se proyecta que, como consecuencia de la introducción de este incentivo, prácticamente se duplica</w:t>
      </w:r>
      <w:r>
        <w:rPr>
          <w:rFonts w:ascii="Arial" w:hAnsi="Arial" w:cs="Arial"/>
          <w:sz w:val="24"/>
          <w:szCs w:val="24"/>
        </w:rPr>
        <w:t xml:space="preserve"> </w:t>
      </w:r>
      <w:r w:rsidRPr="00E201AB">
        <w:rPr>
          <w:rFonts w:ascii="Arial" w:hAnsi="Arial" w:cs="Arial"/>
          <w:sz w:val="24"/>
          <w:szCs w:val="24"/>
        </w:rPr>
        <w:t>la proporción de venta de viviendas terminadas como porcentaje del total de viviendas vendidas.</w:t>
      </w:r>
    </w:p>
    <w:p w14:paraId="4FE6BA1B"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617E715A"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xml:space="preserve">Así, se acogen al beneficio la mitad de las viviendas que se venden durante el período: </w:t>
      </w:r>
      <w:r w:rsidRPr="00E201AB">
        <w:rPr>
          <w:rFonts w:ascii="Arial" w:hAnsi="Arial" w:cs="Arial"/>
          <w:b/>
          <w:sz w:val="24"/>
          <w:szCs w:val="24"/>
        </w:rPr>
        <w:t>31.290 unidades</w:t>
      </w:r>
      <w:r w:rsidRPr="00E201AB">
        <w:rPr>
          <w:rFonts w:ascii="Arial" w:hAnsi="Arial" w:cs="Arial"/>
          <w:sz w:val="24"/>
          <w:szCs w:val="24"/>
        </w:rPr>
        <w:t>.</w:t>
      </w:r>
    </w:p>
    <w:p w14:paraId="4ACF77D7"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14354D66" w14:textId="0468EECE"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 xml:space="preserve">• Se asume que la tasa de </w:t>
      </w:r>
      <w:r w:rsidR="00DA186F" w:rsidRPr="00E201AB">
        <w:rPr>
          <w:rFonts w:ascii="Arial" w:hAnsi="Arial" w:cs="Arial"/>
          <w:sz w:val="24"/>
          <w:szCs w:val="24"/>
        </w:rPr>
        <w:t>desistimiento</w:t>
      </w:r>
      <w:r w:rsidRPr="00E201AB">
        <w:rPr>
          <w:rFonts w:ascii="Arial" w:hAnsi="Arial" w:cs="Arial"/>
          <w:sz w:val="24"/>
          <w:szCs w:val="24"/>
        </w:rPr>
        <w:t xml:space="preserve"> es cero, y que todos los beneficiarios recibirán el crédito</w:t>
      </w:r>
      <w:r>
        <w:rPr>
          <w:rFonts w:ascii="Arial" w:hAnsi="Arial" w:cs="Arial"/>
          <w:sz w:val="24"/>
          <w:szCs w:val="24"/>
        </w:rPr>
        <w:t xml:space="preserve"> </w:t>
      </w:r>
      <w:r w:rsidRPr="00E201AB">
        <w:rPr>
          <w:rFonts w:ascii="Arial" w:hAnsi="Arial" w:cs="Arial"/>
          <w:sz w:val="24"/>
          <w:szCs w:val="24"/>
        </w:rPr>
        <w:t>tributario máximo cada año, correspondiente a 16 UTM.</w:t>
      </w:r>
    </w:p>
    <w:p w14:paraId="5BE6F0CF"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45B11C3A" w14:textId="77777777" w:rsidR="00DD262D" w:rsidRDefault="00DD262D" w:rsidP="00DD262D">
      <w:pPr>
        <w:widowControl w:val="0"/>
        <w:spacing w:after="0" w:line="240" w:lineRule="auto"/>
        <w:ind w:firstLine="1134"/>
        <w:jc w:val="both"/>
        <w:rPr>
          <w:rFonts w:ascii="Arial" w:hAnsi="Arial" w:cs="Arial"/>
          <w:sz w:val="24"/>
          <w:szCs w:val="24"/>
        </w:rPr>
      </w:pPr>
      <w:r w:rsidRPr="00E201AB">
        <w:rPr>
          <w:rFonts w:ascii="Arial" w:hAnsi="Arial" w:cs="Arial"/>
          <w:sz w:val="24"/>
          <w:szCs w:val="24"/>
        </w:rPr>
        <w:t>Con estos supuestos, se estima el siguiente costo fiscal directo, medido en pesos constantes de 2023:</w:t>
      </w:r>
    </w:p>
    <w:p w14:paraId="3694AD8B" w14:textId="77777777" w:rsidR="00DD262D" w:rsidRPr="00E201AB" w:rsidRDefault="00DD262D" w:rsidP="00DD262D">
      <w:pPr>
        <w:widowControl w:val="0"/>
        <w:spacing w:after="0" w:line="240" w:lineRule="auto"/>
        <w:ind w:firstLine="1134"/>
        <w:jc w:val="both"/>
        <w:rPr>
          <w:rFonts w:ascii="Arial" w:hAnsi="Arial" w:cs="Arial"/>
          <w:sz w:val="24"/>
          <w:szCs w:val="24"/>
        </w:rPr>
      </w:pPr>
    </w:p>
    <w:p w14:paraId="00D28A7C"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t>• $5.300 millones el año 2024.</w:t>
      </w:r>
    </w:p>
    <w:p w14:paraId="28177A7C" w14:textId="77777777" w:rsidR="00DD262D" w:rsidRPr="00E201AB" w:rsidRDefault="00DD262D" w:rsidP="00DD262D">
      <w:pPr>
        <w:widowControl w:val="0"/>
        <w:spacing w:after="0" w:line="240" w:lineRule="auto"/>
        <w:ind w:firstLine="1134"/>
        <w:jc w:val="both"/>
        <w:rPr>
          <w:rFonts w:ascii="Arial" w:hAnsi="Arial" w:cs="Arial"/>
          <w:b/>
          <w:sz w:val="24"/>
          <w:szCs w:val="24"/>
        </w:rPr>
      </w:pPr>
    </w:p>
    <w:p w14:paraId="27C2ACCF" w14:textId="77777777" w:rsidR="00DD262D" w:rsidRDefault="00DD262D" w:rsidP="00DD262D">
      <w:pPr>
        <w:widowControl w:val="0"/>
        <w:spacing w:after="0" w:line="240" w:lineRule="auto"/>
        <w:ind w:firstLine="1134"/>
        <w:jc w:val="both"/>
        <w:rPr>
          <w:rFonts w:ascii="Arial" w:hAnsi="Arial" w:cs="Arial"/>
          <w:b/>
          <w:sz w:val="24"/>
          <w:szCs w:val="24"/>
        </w:rPr>
      </w:pPr>
      <w:r w:rsidRPr="00E201AB">
        <w:rPr>
          <w:rFonts w:ascii="Arial" w:hAnsi="Arial" w:cs="Arial"/>
          <w:b/>
          <w:sz w:val="24"/>
          <w:szCs w:val="24"/>
        </w:rPr>
        <w:lastRenderedPageBreak/>
        <w:t>• $31.798 millones al año entre los años 2025 al 2029.</w:t>
      </w:r>
    </w:p>
    <w:p w14:paraId="726C444B" w14:textId="77777777" w:rsidR="00DD262D" w:rsidRDefault="00DD262D" w:rsidP="00DD262D">
      <w:pPr>
        <w:widowControl w:val="0"/>
        <w:spacing w:after="0" w:line="240" w:lineRule="auto"/>
        <w:ind w:firstLine="2835"/>
        <w:jc w:val="both"/>
        <w:rPr>
          <w:rFonts w:ascii="Arial" w:hAnsi="Arial" w:cs="Arial"/>
          <w:b/>
          <w:sz w:val="24"/>
          <w:szCs w:val="24"/>
        </w:rPr>
      </w:pPr>
    </w:p>
    <w:p w14:paraId="3E84F78E" w14:textId="77777777" w:rsidR="00DD262D" w:rsidRPr="00E201AB" w:rsidRDefault="00DD262D" w:rsidP="00DD262D">
      <w:pPr>
        <w:widowControl w:val="0"/>
        <w:spacing w:after="0" w:line="240" w:lineRule="auto"/>
        <w:jc w:val="center"/>
        <w:rPr>
          <w:rFonts w:ascii="Arial" w:hAnsi="Arial" w:cs="Arial"/>
          <w:b/>
          <w:sz w:val="24"/>
          <w:szCs w:val="24"/>
        </w:rPr>
      </w:pPr>
      <w:r>
        <w:rPr>
          <w:noProof/>
          <w:lang w:eastAsia="es-CL"/>
        </w:rPr>
        <w:drawing>
          <wp:inline distT="0" distB="0" distL="0" distR="0" wp14:anchorId="45698066" wp14:editId="7B6F9D6C">
            <wp:extent cx="3785235" cy="207728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96003" cy="2083190"/>
                    </a:xfrm>
                    <a:prstGeom prst="rect">
                      <a:avLst/>
                    </a:prstGeom>
                  </pic:spPr>
                </pic:pic>
              </a:graphicData>
            </a:graphic>
          </wp:inline>
        </w:drawing>
      </w:r>
    </w:p>
    <w:p w14:paraId="420FCE0F" w14:textId="77777777" w:rsidR="00DD262D" w:rsidRPr="00AF095D" w:rsidRDefault="00DD262D" w:rsidP="00AD5581">
      <w:pPr>
        <w:spacing w:after="0" w:line="240" w:lineRule="auto"/>
        <w:ind w:firstLine="1134"/>
        <w:jc w:val="both"/>
        <w:rPr>
          <w:rFonts w:ascii="Arial" w:eastAsia="Times New Roman" w:hAnsi="Arial" w:cs="Arial"/>
          <w:sz w:val="24"/>
          <w:szCs w:val="24"/>
          <w:lang w:val="es-ES" w:eastAsia="es-ES"/>
        </w:rPr>
      </w:pPr>
    </w:p>
    <w:p w14:paraId="054EE787" w14:textId="77777777" w:rsidR="00AD5581" w:rsidRPr="00AF095D" w:rsidRDefault="00AD5581" w:rsidP="00AD5581">
      <w:pPr>
        <w:widowControl w:val="0"/>
        <w:spacing w:after="0" w:line="240" w:lineRule="auto"/>
        <w:jc w:val="center"/>
        <w:rPr>
          <w:rFonts w:ascii="Arial" w:hAnsi="Arial" w:cs="Arial"/>
          <w:sz w:val="24"/>
          <w:szCs w:val="24"/>
        </w:rPr>
      </w:pPr>
    </w:p>
    <w:p w14:paraId="3F14E6DB" w14:textId="77777777" w:rsidR="00AD5581" w:rsidRPr="008A6A8F" w:rsidRDefault="00AD5581" w:rsidP="00AD5581">
      <w:pPr>
        <w:widowControl w:val="0"/>
        <w:spacing w:after="0" w:line="240" w:lineRule="auto"/>
        <w:jc w:val="center"/>
        <w:rPr>
          <w:rFonts w:ascii="Arial" w:hAnsi="Arial" w:cs="Arial"/>
          <w:sz w:val="24"/>
          <w:szCs w:val="24"/>
        </w:rPr>
      </w:pPr>
    </w:p>
    <w:p w14:paraId="1827DCDC" w14:textId="284DC018" w:rsidR="005E552C" w:rsidRPr="008A6A8F" w:rsidRDefault="00D81073" w:rsidP="00C05A4C">
      <w:pPr>
        <w:spacing w:after="0" w:line="240" w:lineRule="auto"/>
        <w:ind w:firstLine="1134"/>
        <w:jc w:val="both"/>
        <w:rPr>
          <w:rFonts w:ascii="Arial" w:eastAsia="Times New Roman" w:hAnsi="Arial" w:cs="Arial"/>
          <w:sz w:val="24"/>
          <w:szCs w:val="24"/>
          <w:lang w:val="es-ES" w:eastAsia="es-ES"/>
        </w:rPr>
      </w:pPr>
      <w:r w:rsidRPr="008A6A8F">
        <w:rPr>
          <w:rFonts w:ascii="Arial" w:eastAsia="Times New Roman" w:hAnsi="Arial" w:cs="Arial"/>
          <w:sz w:val="24"/>
          <w:szCs w:val="24"/>
          <w:lang w:val="es-ES" w:eastAsia="es-ES"/>
        </w:rPr>
        <w:t>En seguida</w:t>
      </w:r>
      <w:r w:rsidR="005E552C" w:rsidRPr="008A6A8F">
        <w:rPr>
          <w:rFonts w:ascii="Arial" w:eastAsia="Times New Roman" w:hAnsi="Arial" w:cs="Arial"/>
          <w:sz w:val="24"/>
          <w:szCs w:val="24"/>
          <w:lang w:val="es-ES" w:eastAsia="es-ES"/>
        </w:rPr>
        <w:t xml:space="preserve">, la </w:t>
      </w:r>
      <w:r w:rsidR="005E552C" w:rsidRPr="008A6A8F">
        <w:rPr>
          <w:rFonts w:ascii="Arial" w:eastAsia="Times New Roman" w:hAnsi="Arial" w:cs="Arial"/>
          <w:b/>
          <w:sz w:val="24"/>
          <w:szCs w:val="24"/>
          <w:lang w:val="es-ES" w:eastAsia="es-ES"/>
        </w:rPr>
        <w:t>Ministra (S) de Vivienda y Urbanismo, señora Gabriela Elgueta</w:t>
      </w:r>
      <w:r w:rsidR="008A6A8F" w:rsidRPr="008A6A8F">
        <w:rPr>
          <w:rFonts w:ascii="Arial" w:eastAsia="Times New Roman" w:hAnsi="Arial" w:cs="Arial"/>
          <w:b/>
          <w:sz w:val="24"/>
          <w:szCs w:val="24"/>
          <w:lang w:val="es-ES" w:eastAsia="es-ES"/>
        </w:rPr>
        <w:t>,</w:t>
      </w:r>
      <w:r w:rsidR="005E552C" w:rsidRPr="008A6A8F">
        <w:rPr>
          <w:rFonts w:ascii="Arial" w:eastAsia="Times New Roman" w:hAnsi="Arial" w:cs="Arial"/>
          <w:sz w:val="24"/>
          <w:szCs w:val="24"/>
          <w:lang w:val="es-ES" w:eastAsia="es-ES"/>
        </w:rPr>
        <w:t xml:space="preserve"> </w:t>
      </w:r>
      <w:r w:rsidR="004544A0" w:rsidRPr="008A6A8F">
        <w:rPr>
          <w:rFonts w:ascii="Arial" w:eastAsia="Times New Roman" w:hAnsi="Arial" w:cs="Arial"/>
          <w:sz w:val="24"/>
          <w:szCs w:val="24"/>
          <w:lang w:val="es-ES" w:eastAsia="es-ES"/>
        </w:rPr>
        <w:t xml:space="preserve">expresó </w:t>
      </w:r>
      <w:r w:rsidRPr="008A6A8F">
        <w:rPr>
          <w:rFonts w:ascii="Arial" w:eastAsia="Times New Roman" w:hAnsi="Arial" w:cs="Arial"/>
          <w:sz w:val="24"/>
          <w:szCs w:val="24"/>
          <w:lang w:val="es-ES" w:eastAsia="es-ES"/>
        </w:rPr>
        <w:t xml:space="preserve">que </w:t>
      </w:r>
      <w:r w:rsidR="004544A0" w:rsidRPr="008A6A8F">
        <w:rPr>
          <w:rFonts w:ascii="Arial" w:eastAsia="Times New Roman" w:hAnsi="Arial" w:cs="Arial"/>
          <w:sz w:val="24"/>
          <w:szCs w:val="24"/>
          <w:lang w:val="es-ES" w:eastAsia="es-ES"/>
        </w:rPr>
        <w:t xml:space="preserve">esta iniciativa </w:t>
      </w:r>
      <w:r w:rsidR="005E552C" w:rsidRPr="008A6A8F">
        <w:rPr>
          <w:rFonts w:ascii="Arial" w:eastAsia="Times New Roman" w:hAnsi="Arial" w:cs="Arial"/>
          <w:sz w:val="24"/>
          <w:szCs w:val="24"/>
          <w:lang w:val="es-ES" w:eastAsia="es-ES"/>
        </w:rPr>
        <w:t>es una buena medida y va en beneficio directo de</w:t>
      </w:r>
      <w:r w:rsidR="004544A0" w:rsidRPr="008A6A8F">
        <w:rPr>
          <w:rFonts w:ascii="Arial" w:eastAsia="Times New Roman" w:hAnsi="Arial" w:cs="Arial"/>
          <w:sz w:val="24"/>
          <w:szCs w:val="24"/>
          <w:lang w:val="es-ES" w:eastAsia="es-ES"/>
        </w:rPr>
        <w:t xml:space="preserve"> </w:t>
      </w:r>
      <w:r w:rsidR="005E552C" w:rsidRPr="008A6A8F">
        <w:rPr>
          <w:rFonts w:ascii="Arial" w:eastAsia="Times New Roman" w:hAnsi="Arial" w:cs="Arial"/>
          <w:sz w:val="24"/>
          <w:szCs w:val="24"/>
          <w:lang w:val="es-ES" w:eastAsia="es-ES"/>
        </w:rPr>
        <w:t>l</w:t>
      </w:r>
      <w:r w:rsidR="004544A0" w:rsidRPr="008A6A8F">
        <w:rPr>
          <w:rFonts w:ascii="Arial" w:eastAsia="Times New Roman" w:hAnsi="Arial" w:cs="Arial"/>
          <w:sz w:val="24"/>
          <w:szCs w:val="24"/>
          <w:lang w:val="es-ES" w:eastAsia="es-ES"/>
        </w:rPr>
        <w:t>a ejecución del plan d</w:t>
      </w:r>
      <w:r w:rsidR="005E552C" w:rsidRPr="008A6A8F">
        <w:rPr>
          <w:rFonts w:ascii="Arial" w:eastAsia="Times New Roman" w:hAnsi="Arial" w:cs="Arial"/>
          <w:sz w:val="24"/>
          <w:szCs w:val="24"/>
          <w:lang w:val="es-ES" w:eastAsia="es-ES"/>
        </w:rPr>
        <w:t xml:space="preserve">e </w:t>
      </w:r>
      <w:r w:rsidR="004544A0" w:rsidRPr="008A6A8F">
        <w:rPr>
          <w:rFonts w:ascii="Arial" w:eastAsia="Times New Roman" w:hAnsi="Arial" w:cs="Arial"/>
          <w:sz w:val="24"/>
          <w:szCs w:val="24"/>
          <w:lang w:val="es-ES" w:eastAsia="es-ES"/>
        </w:rPr>
        <w:t>emergencia</w:t>
      </w:r>
      <w:r w:rsidR="005E552C" w:rsidRPr="008A6A8F">
        <w:rPr>
          <w:rFonts w:ascii="Arial" w:eastAsia="Times New Roman" w:hAnsi="Arial" w:cs="Arial"/>
          <w:sz w:val="24"/>
          <w:szCs w:val="24"/>
          <w:lang w:val="es-ES" w:eastAsia="es-ES"/>
        </w:rPr>
        <w:t xml:space="preserve"> habitacional</w:t>
      </w:r>
      <w:r w:rsidR="008A6A8F" w:rsidRPr="008A6A8F">
        <w:rPr>
          <w:rFonts w:ascii="Arial" w:eastAsia="Times New Roman" w:hAnsi="Arial" w:cs="Arial"/>
          <w:sz w:val="24"/>
          <w:szCs w:val="24"/>
          <w:lang w:val="es-ES" w:eastAsia="es-ES"/>
        </w:rPr>
        <w:t>,</w:t>
      </w:r>
      <w:r w:rsidR="005E552C" w:rsidRPr="008A6A8F">
        <w:rPr>
          <w:rFonts w:ascii="Arial" w:eastAsia="Times New Roman" w:hAnsi="Arial" w:cs="Arial"/>
          <w:sz w:val="24"/>
          <w:szCs w:val="24"/>
          <w:lang w:val="es-ES" w:eastAsia="es-ES"/>
        </w:rPr>
        <w:t xml:space="preserve"> </w:t>
      </w:r>
      <w:r w:rsidR="004544A0" w:rsidRPr="008A6A8F">
        <w:rPr>
          <w:rFonts w:ascii="Arial" w:eastAsia="Times New Roman" w:hAnsi="Arial" w:cs="Arial"/>
          <w:sz w:val="24"/>
          <w:szCs w:val="24"/>
          <w:lang w:val="es-ES" w:eastAsia="es-ES"/>
        </w:rPr>
        <w:t xml:space="preserve">puesto que no solo </w:t>
      </w:r>
      <w:r w:rsidR="008A6A8F" w:rsidRPr="008A6A8F">
        <w:rPr>
          <w:rFonts w:ascii="Arial" w:eastAsia="Times New Roman" w:hAnsi="Arial" w:cs="Arial"/>
          <w:sz w:val="24"/>
          <w:szCs w:val="24"/>
          <w:lang w:val="es-ES" w:eastAsia="es-ES"/>
        </w:rPr>
        <w:t xml:space="preserve">beneficia </w:t>
      </w:r>
      <w:r w:rsidR="004544A0" w:rsidRPr="008A6A8F">
        <w:rPr>
          <w:rFonts w:ascii="Arial" w:eastAsia="Times New Roman" w:hAnsi="Arial" w:cs="Arial"/>
          <w:sz w:val="24"/>
          <w:szCs w:val="24"/>
          <w:lang w:val="es-ES" w:eastAsia="es-ES"/>
        </w:rPr>
        <w:t xml:space="preserve">a las familias, sino que también permite, mediante el stock que se </w:t>
      </w:r>
      <w:r w:rsidRPr="008A6A8F">
        <w:rPr>
          <w:rFonts w:ascii="Arial" w:eastAsia="Times New Roman" w:hAnsi="Arial" w:cs="Arial"/>
          <w:sz w:val="24"/>
          <w:szCs w:val="24"/>
          <w:lang w:val="es-ES" w:eastAsia="es-ES"/>
        </w:rPr>
        <w:t>pone a disposición</w:t>
      </w:r>
      <w:r w:rsidR="004544A0" w:rsidRPr="008A6A8F">
        <w:rPr>
          <w:rFonts w:ascii="Arial" w:eastAsia="Times New Roman" w:hAnsi="Arial" w:cs="Arial"/>
          <w:sz w:val="24"/>
          <w:szCs w:val="24"/>
          <w:lang w:val="es-ES" w:eastAsia="es-ES"/>
        </w:rPr>
        <w:t>, que las propias empresas que trabajan asociadas a los subsidios DS-1 y DS-19 puedan reactivar o iniciar</w:t>
      </w:r>
      <w:r w:rsidR="005E552C" w:rsidRPr="008A6A8F">
        <w:rPr>
          <w:rFonts w:ascii="Arial" w:eastAsia="Times New Roman" w:hAnsi="Arial" w:cs="Arial"/>
          <w:sz w:val="24"/>
          <w:szCs w:val="24"/>
          <w:lang w:val="es-ES" w:eastAsia="es-ES"/>
        </w:rPr>
        <w:t xml:space="preserve"> nuevos proyectos que es parte del stock que</w:t>
      </w:r>
      <w:r w:rsidR="004544A0" w:rsidRPr="008A6A8F">
        <w:rPr>
          <w:rFonts w:ascii="Arial" w:eastAsia="Times New Roman" w:hAnsi="Arial" w:cs="Arial"/>
          <w:sz w:val="24"/>
          <w:szCs w:val="24"/>
          <w:lang w:val="es-ES" w:eastAsia="es-ES"/>
        </w:rPr>
        <w:t xml:space="preserve"> el Ministerio de Vivienda y Urbanismo requiere reactivar además de nuevos proyectos que pronto iniciarán obras.</w:t>
      </w:r>
    </w:p>
    <w:p w14:paraId="40DADF32" w14:textId="47F86BFB" w:rsidR="005E552C" w:rsidRPr="008A6A8F" w:rsidRDefault="005E552C" w:rsidP="00C05A4C">
      <w:pPr>
        <w:spacing w:after="0" w:line="240" w:lineRule="auto"/>
        <w:ind w:firstLine="1134"/>
        <w:jc w:val="both"/>
        <w:rPr>
          <w:rFonts w:ascii="Arial" w:eastAsia="Times New Roman" w:hAnsi="Arial" w:cs="Arial"/>
          <w:sz w:val="24"/>
          <w:szCs w:val="24"/>
          <w:lang w:val="es-ES" w:eastAsia="es-ES"/>
        </w:rPr>
      </w:pPr>
    </w:p>
    <w:p w14:paraId="205366CF" w14:textId="12F35BFC" w:rsidR="005E552C" w:rsidRPr="008A6A8F" w:rsidRDefault="005E552C" w:rsidP="00C05A4C">
      <w:pPr>
        <w:spacing w:after="0" w:line="240" w:lineRule="auto"/>
        <w:ind w:firstLine="1134"/>
        <w:jc w:val="both"/>
        <w:rPr>
          <w:rFonts w:ascii="Arial" w:eastAsia="Times New Roman" w:hAnsi="Arial" w:cs="Arial"/>
          <w:sz w:val="24"/>
          <w:szCs w:val="24"/>
          <w:lang w:val="es-ES" w:eastAsia="es-ES"/>
        </w:rPr>
      </w:pPr>
    </w:p>
    <w:p w14:paraId="2A3FB017" w14:textId="547F05E2" w:rsidR="00D81073" w:rsidRDefault="00D81073" w:rsidP="00D81073">
      <w:pPr>
        <w:widowControl w:val="0"/>
        <w:spacing w:after="0" w:line="240" w:lineRule="auto"/>
        <w:ind w:firstLine="1134"/>
        <w:jc w:val="both"/>
        <w:rPr>
          <w:rFonts w:ascii="Arial" w:hAnsi="Arial" w:cs="Arial"/>
          <w:sz w:val="24"/>
          <w:szCs w:val="24"/>
        </w:rPr>
      </w:pPr>
      <w:r w:rsidRPr="008A6A8F">
        <w:rPr>
          <w:rFonts w:ascii="Arial" w:hAnsi="Arial" w:cs="Arial"/>
          <w:sz w:val="24"/>
          <w:szCs w:val="24"/>
        </w:rPr>
        <w:t>A continuaci</w:t>
      </w:r>
      <w:r>
        <w:rPr>
          <w:rFonts w:ascii="Arial" w:hAnsi="Arial" w:cs="Arial"/>
          <w:sz w:val="24"/>
          <w:szCs w:val="24"/>
        </w:rPr>
        <w:t xml:space="preserve">ón, la Comisión escuchó a la </w:t>
      </w:r>
      <w:r w:rsidRPr="002B40D2">
        <w:rPr>
          <w:rFonts w:ascii="Arial" w:hAnsi="Arial" w:cs="Arial"/>
          <w:b/>
          <w:sz w:val="24"/>
          <w:szCs w:val="24"/>
        </w:rPr>
        <w:t>Directora (S) del Servicio de Impuestos Internos, SII, señora Carolina Saravia</w:t>
      </w:r>
      <w:r>
        <w:rPr>
          <w:rFonts w:ascii="Arial" w:hAnsi="Arial" w:cs="Arial"/>
          <w:b/>
          <w:sz w:val="24"/>
          <w:szCs w:val="24"/>
        </w:rPr>
        <w:t>,</w:t>
      </w:r>
      <w:r w:rsidRPr="002B40D2">
        <w:rPr>
          <w:rFonts w:ascii="Arial" w:hAnsi="Arial" w:cs="Arial"/>
          <w:b/>
          <w:sz w:val="24"/>
          <w:szCs w:val="24"/>
        </w:rPr>
        <w:t xml:space="preserve"> y a su Subdirector Normativo, señor Simón Ramírez</w:t>
      </w:r>
      <w:r>
        <w:rPr>
          <w:rFonts w:ascii="Arial" w:hAnsi="Arial" w:cs="Arial"/>
          <w:sz w:val="24"/>
          <w:szCs w:val="24"/>
        </w:rPr>
        <w:t xml:space="preserve">, quienes expusieron en base a la siguiente </w:t>
      </w:r>
      <w:hyperlink r:id="rId13" w:history="1">
        <w:r w:rsidRPr="00D81073">
          <w:rPr>
            <w:rStyle w:val="Hipervnculo"/>
            <w:rFonts w:cs="Arial"/>
            <w:b w:val="0"/>
            <w:szCs w:val="24"/>
          </w:rPr>
          <w:t>presentación</w:t>
        </w:r>
      </w:hyperlink>
      <w:r>
        <w:rPr>
          <w:rFonts w:ascii="Arial" w:hAnsi="Arial" w:cs="Arial"/>
          <w:sz w:val="24"/>
          <w:szCs w:val="24"/>
        </w:rPr>
        <w:t xml:space="preserve">: </w:t>
      </w:r>
    </w:p>
    <w:p w14:paraId="68533CB8" w14:textId="77777777" w:rsidR="00D81073" w:rsidRDefault="00D81073" w:rsidP="00D81073">
      <w:pPr>
        <w:widowControl w:val="0"/>
        <w:spacing w:after="0" w:line="240" w:lineRule="auto"/>
        <w:ind w:firstLine="1134"/>
        <w:jc w:val="both"/>
        <w:rPr>
          <w:rFonts w:ascii="Arial" w:hAnsi="Arial" w:cs="Arial"/>
          <w:sz w:val="24"/>
          <w:szCs w:val="24"/>
        </w:rPr>
      </w:pPr>
    </w:p>
    <w:p w14:paraId="5C4D3AEE" w14:textId="77777777" w:rsidR="00D81073" w:rsidRDefault="00D81073" w:rsidP="00D81073">
      <w:pPr>
        <w:widowControl w:val="0"/>
        <w:spacing w:after="0" w:line="240" w:lineRule="auto"/>
        <w:ind w:firstLine="1134"/>
        <w:jc w:val="both"/>
        <w:rPr>
          <w:rFonts w:ascii="Arial" w:hAnsi="Arial" w:cs="Arial"/>
          <w:b/>
          <w:bCs/>
          <w:sz w:val="24"/>
          <w:szCs w:val="24"/>
          <w:lang w:val="es-ES"/>
        </w:rPr>
      </w:pPr>
      <w:r w:rsidRPr="00BF175A">
        <w:rPr>
          <w:rFonts w:ascii="Arial" w:hAnsi="Arial" w:cs="Arial"/>
          <w:b/>
          <w:bCs/>
          <w:sz w:val="24"/>
          <w:szCs w:val="24"/>
          <w:lang w:val="es-ES"/>
        </w:rPr>
        <w:t>BENEFICIO TRIBUTARIO TRANSITORIO Y EXTRAORDINARIO A LA COMPRA DE VIVIENDAS NUEVAS ADQUIRIDAS CON CREDITOS CON GARANTÍA HIPOTECARIA</w:t>
      </w:r>
    </w:p>
    <w:p w14:paraId="19DA9F5E" w14:textId="77777777" w:rsidR="00D81073" w:rsidRDefault="00D81073" w:rsidP="00D81073">
      <w:pPr>
        <w:widowControl w:val="0"/>
        <w:spacing w:after="0" w:line="240" w:lineRule="auto"/>
        <w:ind w:firstLine="1134"/>
        <w:jc w:val="both"/>
        <w:rPr>
          <w:rFonts w:ascii="Arial" w:hAnsi="Arial" w:cs="Arial"/>
          <w:b/>
          <w:bCs/>
          <w:sz w:val="24"/>
          <w:szCs w:val="24"/>
          <w:lang w:val="es-ES"/>
        </w:rPr>
      </w:pPr>
    </w:p>
    <w:p w14:paraId="7320A9FE"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Cs/>
          <w:sz w:val="24"/>
          <w:szCs w:val="24"/>
          <w:lang w:val="es-MX"/>
        </w:rPr>
        <w:t>- CONTEXTO</w:t>
      </w:r>
    </w:p>
    <w:p w14:paraId="4726751A"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Cs/>
          <w:sz w:val="24"/>
          <w:szCs w:val="24"/>
          <w:lang w:val="es-ES"/>
        </w:rPr>
        <w:t>- BREVE DESCRIPCION DEL PROYECTO DE LEY</w:t>
      </w:r>
    </w:p>
    <w:p w14:paraId="29673BCA" w14:textId="77777777" w:rsidR="00D81073" w:rsidRDefault="00D81073" w:rsidP="00D81073">
      <w:pPr>
        <w:widowControl w:val="0"/>
        <w:spacing w:after="0" w:line="240" w:lineRule="auto"/>
        <w:ind w:firstLine="1134"/>
        <w:jc w:val="both"/>
        <w:rPr>
          <w:rFonts w:ascii="Arial" w:hAnsi="Arial" w:cs="Arial"/>
          <w:bCs/>
          <w:sz w:val="24"/>
          <w:szCs w:val="24"/>
          <w:lang w:val="es-MX"/>
        </w:rPr>
      </w:pPr>
      <w:r w:rsidRPr="00BF175A">
        <w:rPr>
          <w:rFonts w:ascii="Arial" w:hAnsi="Arial" w:cs="Arial"/>
          <w:bCs/>
          <w:sz w:val="24"/>
          <w:szCs w:val="24"/>
          <w:lang w:val="es-MX"/>
        </w:rPr>
        <w:t>- COMENTARIOS</w:t>
      </w:r>
    </w:p>
    <w:p w14:paraId="786D89F3" w14:textId="77777777" w:rsidR="00D81073" w:rsidRDefault="00D81073" w:rsidP="00D81073">
      <w:pPr>
        <w:widowControl w:val="0"/>
        <w:spacing w:after="0" w:line="240" w:lineRule="auto"/>
        <w:ind w:firstLine="1134"/>
        <w:jc w:val="both"/>
        <w:rPr>
          <w:rFonts w:ascii="Arial" w:hAnsi="Arial" w:cs="Arial"/>
          <w:bCs/>
          <w:sz w:val="24"/>
          <w:szCs w:val="24"/>
          <w:lang w:val="es-MX"/>
        </w:rPr>
      </w:pPr>
    </w:p>
    <w:p w14:paraId="1D5219C1"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lang w:val="es-MX"/>
        </w:rPr>
        <w:t>CONTEXTO</w:t>
      </w:r>
    </w:p>
    <w:p w14:paraId="71B2B8EF" w14:textId="77777777" w:rsidR="00D81073" w:rsidRDefault="00D81073" w:rsidP="00D81073">
      <w:pPr>
        <w:widowControl w:val="0"/>
        <w:spacing w:after="0" w:line="240" w:lineRule="auto"/>
        <w:ind w:firstLine="1134"/>
        <w:jc w:val="both"/>
        <w:rPr>
          <w:rFonts w:ascii="Arial" w:hAnsi="Arial" w:cs="Arial"/>
          <w:sz w:val="24"/>
          <w:szCs w:val="24"/>
        </w:rPr>
      </w:pPr>
    </w:p>
    <w:p w14:paraId="706D8F06"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sz w:val="24"/>
          <w:szCs w:val="24"/>
        </w:rPr>
        <w:t xml:space="preserve">• </w:t>
      </w:r>
      <w:r w:rsidRPr="00BF175A">
        <w:rPr>
          <w:rFonts w:ascii="Arial" w:hAnsi="Arial" w:cs="Arial"/>
          <w:bCs/>
          <w:sz w:val="24"/>
          <w:szCs w:val="24"/>
          <w:lang w:val="es-MX"/>
        </w:rPr>
        <w:t>Reducir stock disponible de viviendas para entrega inmediata</w:t>
      </w:r>
    </w:p>
    <w:p w14:paraId="3614D018" w14:textId="77777777" w:rsidR="00D81073" w:rsidRPr="00BF175A" w:rsidRDefault="00D81073" w:rsidP="00D81073">
      <w:pPr>
        <w:widowControl w:val="0"/>
        <w:spacing w:after="0" w:line="240" w:lineRule="auto"/>
        <w:ind w:firstLine="1134"/>
        <w:jc w:val="both"/>
        <w:rPr>
          <w:rFonts w:ascii="Arial" w:hAnsi="Arial" w:cs="Arial"/>
          <w:bCs/>
          <w:sz w:val="24"/>
          <w:szCs w:val="24"/>
          <w:lang w:val="es-ES"/>
        </w:rPr>
      </w:pPr>
    </w:p>
    <w:p w14:paraId="577FE662"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sz w:val="24"/>
          <w:szCs w:val="24"/>
        </w:rPr>
        <w:t xml:space="preserve">• </w:t>
      </w:r>
      <w:r w:rsidRPr="00BF175A">
        <w:rPr>
          <w:rFonts w:ascii="Arial" w:hAnsi="Arial" w:cs="Arial"/>
          <w:bCs/>
          <w:sz w:val="24"/>
          <w:szCs w:val="24"/>
          <w:lang w:val="es-ES"/>
        </w:rPr>
        <w:t>Apoyar Plan Nacional de Vivienda, con o sin subsidio, y mejorar condiciones del sector construcción</w:t>
      </w:r>
    </w:p>
    <w:p w14:paraId="60B62A3F" w14:textId="77777777" w:rsidR="00D81073" w:rsidRPr="00BF175A" w:rsidRDefault="00D81073" w:rsidP="00D81073">
      <w:pPr>
        <w:widowControl w:val="0"/>
        <w:spacing w:after="0" w:line="240" w:lineRule="auto"/>
        <w:ind w:firstLine="1134"/>
        <w:jc w:val="both"/>
        <w:rPr>
          <w:rFonts w:ascii="Arial" w:hAnsi="Arial" w:cs="Arial"/>
          <w:bCs/>
          <w:sz w:val="24"/>
          <w:szCs w:val="24"/>
          <w:lang w:val="es-MX"/>
        </w:rPr>
      </w:pPr>
    </w:p>
    <w:p w14:paraId="477F9B43"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sz w:val="24"/>
          <w:szCs w:val="24"/>
        </w:rPr>
        <w:lastRenderedPageBreak/>
        <w:t xml:space="preserve">• </w:t>
      </w:r>
      <w:r w:rsidRPr="00BF175A">
        <w:rPr>
          <w:rFonts w:ascii="Arial" w:hAnsi="Arial" w:cs="Arial"/>
          <w:bCs/>
          <w:sz w:val="24"/>
          <w:szCs w:val="24"/>
          <w:lang w:val="es-MX"/>
        </w:rPr>
        <w:t xml:space="preserve">Incentivar la adquisición de viviendas nuevas a través de incentivos tributarios transitorios </w:t>
      </w:r>
    </w:p>
    <w:p w14:paraId="05743428" w14:textId="77777777" w:rsidR="00D81073" w:rsidRPr="00BF175A" w:rsidRDefault="00D81073" w:rsidP="00D81073">
      <w:pPr>
        <w:widowControl w:val="0"/>
        <w:spacing w:after="0" w:line="240" w:lineRule="auto"/>
        <w:ind w:firstLine="1134"/>
        <w:jc w:val="both"/>
        <w:rPr>
          <w:rFonts w:ascii="Arial" w:hAnsi="Arial" w:cs="Arial"/>
          <w:bCs/>
          <w:sz w:val="24"/>
          <w:szCs w:val="24"/>
          <w:lang w:val="es-MX"/>
        </w:rPr>
      </w:pPr>
    </w:p>
    <w:p w14:paraId="56019BB3"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sz w:val="24"/>
          <w:szCs w:val="24"/>
        </w:rPr>
        <w:t xml:space="preserve">• </w:t>
      </w:r>
      <w:r w:rsidRPr="00BF175A">
        <w:rPr>
          <w:rFonts w:ascii="Arial" w:hAnsi="Arial" w:cs="Arial"/>
          <w:bCs/>
          <w:sz w:val="24"/>
          <w:szCs w:val="24"/>
          <w:lang w:val="es-MX"/>
        </w:rPr>
        <w:t>Beneficio tributario: crédito contra el impuesto a la renta, de hasta 16 unidades tributarias mensuales (1 millón de pesos, app)</w:t>
      </w:r>
    </w:p>
    <w:p w14:paraId="16BF1293" w14:textId="77777777" w:rsidR="00D81073" w:rsidRPr="00BF175A" w:rsidRDefault="00D81073" w:rsidP="00D81073">
      <w:pPr>
        <w:widowControl w:val="0"/>
        <w:spacing w:after="0" w:line="240" w:lineRule="auto"/>
        <w:ind w:firstLine="1134"/>
        <w:jc w:val="both"/>
        <w:rPr>
          <w:rFonts w:ascii="Arial" w:hAnsi="Arial" w:cs="Arial"/>
          <w:sz w:val="24"/>
          <w:szCs w:val="24"/>
        </w:rPr>
      </w:pPr>
    </w:p>
    <w:p w14:paraId="3B383E23"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lang w:val="es-ES"/>
        </w:rPr>
        <w:t>BREVE DESCRIPCION DEL PROYECTO</w:t>
      </w:r>
    </w:p>
    <w:p w14:paraId="77B4890C" w14:textId="77777777" w:rsidR="00D81073" w:rsidRDefault="00D81073" w:rsidP="00D81073">
      <w:pPr>
        <w:widowControl w:val="0"/>
        <w:spacing w:after="0" w:line="240" w:lineRule="auto"/>
        <w:ind w:firstLine="1134"/>
        <w:jc w:val="both"/>
        <w:rPr>
          <w:rFonts w:ascii="Arial" w:hAnsi="Arial" w:cs="Arial"/>
          <w:sz w:val="24"/>
          <w:szCs w:val="24"/>
        </w:rPr>
      </w:pPr>
    </w:p>
    <w:p w14:paraId="63FA845F"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rPr>
        <w:t>Beneficio tributario transitorio y extraordinario</w:t>
      </w:r>
    </w:p>
    <w:p w14:paraId="1CB529D3" w14:textId="77777777" w:rsidR="00D81073" w:rsidRDefault="00D81073" w:rsidP="00D81073">
      <w:pPr>
        <w:widowControl w:val="0"/>
        <w:spacing w:after="0" w:line="240" w:lineRule="auto"/>
        <w:ind w:firstLine="1134"/>
        <w:jc w:val="both"/>
        <w:rPr>
          <w:rFonts w:ascii="Arial" w:hAnsi="Arial" w:cs="Arial"/>
          <w:b/>
          <w:bCs/>
          <w:sz w:val="24"/>
          <w:szCs w:val="24"/>
        </w:rPr>
      </w:pPr>
    </w:p>
    <w:p w14:paraId="6D123A0C"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rPr>
        <w:t xml:space="preserve">Por los años tributarios </w:t>
      </w:r>
      <w:r w:rsidRPr="00BF175A">
        <w:rPr>
          <w:rFonts w:ascii="Arial" w:hAnsi="Arial" w:cs="Arial"/>
          <w:b/>
          <w:bCs/>
          <w:sz w:val="24"/>
          <w:szCs w:val="24"/>
          <w:lang w:val="es-MX"/>
        </w:rPr>
        <w:t>2024, 2025, 2026, 2027, 2028 y 2029</w:t>
      </w:r>
    </w:p>
    <w:p w14:paraId="6F49D99D" w14:textId="77777777" w:rsidR="00D81073" w:rsidRDefault="00D81073" w:rsidP="00D81073">
      <w:pPr>
        <w:widowControl w:val="0"/>
        <w:spacing w:after="0" w:line="240" w:lineRule="auto"/>
        <w:ind w:firstLine="1134"/>
        <w:jc w:val="both"/>
        <w:rPr>
          <w:rFonts w:ascii="Arial" w:hAnsi="Arial" w:cs="Arial"/>
          <w:b/>
          <w:bCs/>
          <w:sz w:val="24"/>
          <w:szCs w:val="24"/>
        </w:rPr>
      </w:pPr>
    </w:p>
    <w:p w14:paraId="7F2E5497" w14:textId="77777777" w:rsidR="00D81073" w:rsidRDefault="00D81073" w:rsidP="00D81073">
      <w:pPr>
        <w:widowControl w:val="0"/>
        <w:spacing w:after="0" w:line="240" w:lineRule="auto"/>
        <w:ind w:firstLine="1134"/>
        <w:jc w:val="both"/>
        <w:rPr>
          <w:rFonts w:ascii="Arial" w:hAnsi="Arial" w:cs="Arial"/>
          <w:b/>
          <w:bCs/>
          <w:sz w:val="24"/>
          <w:szCs w:val="24"/>
        </w:rPr>
      </w:pPr>
      <w:r w:rsidRPr="00BF175A">
        <w:rPr>
          <w:rFonts w:ascii="Arial" w:hAnsi="Arial" w:cs="Arial"/>
          <w:b/>
          <w:bCs/>
          <w:sz w:val="24"/>
          <w:szCs w:val="24"/>
        </w:rPr>
        <w:t xml:space="preserve">Para la adquisición de viviendas con destino habitacional: </w:t>
      </w:r>
    </w:p>
    <w:p w14:paraId="2F702F19" w14:textId="77777777" w:rsidR="00D81073" w:rsidRPr="00BF175A" w:rsidRDefault="00D81073" w:rsidP="00D81073">
      <w:pPr>
        <w:widowControl w:val="0"/>
        <w:spacing w:after="0" w:line="240" w:lineRule="auto"/>
        <w:ind w:firstLine="1134"/>
        <w:jc w:val="both"/>
        <w:rPr>
          <w:rFonts w:ascii="Arial" w:hAnsi="Arial" w:cs="Arial"/>
          <w:sz w:val="24"/>
          <w:szCs w:val="24"/>
        </w:rPr>
      </w:pPr>
    </w:p>
    <w:p w14:paraId="7DCBB0DD"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a) </w:t>
      </w:r>
      <w:r w:rsidRPr="00BF175A">
        <w:rPr>
          <w:rFonts w:ascii="Arial" w:hAnsi="Arial" w:cs="Arial"/>
          <w:sz w:val="24"/>
          <w:szCs w:val="24"/>
        </w:rPr>
        <w:t xml:space="preserve">Adquiridas por </w:t>
      </w:r>
      <w:r w:rsidRPr="00BF175A">
        <w:rPr>
          <w:rFonts w:ascii="Arial" w:hAnsi="Arial" w:cs="Arial"/>
          <w:sz w:val="24"/>
          <w:szCs w:val="24"/>
          <w:u w:val="single"/>
        </w:rPr>
        <w:t>personas naturales con residencia o domicilio en Chile</w:t>
      </w:r>
      <w:r w:rsidRPr="00BF175A">
        <w:rPr>
          <w:rFonts w:ascii="Arial" w:hAnsi="Arial" w:cs="Arial"/>
          <w:sz w:val="24"/>
          <w:szCs w:val="24"/>
        </w:rPr>
        <w:t xml:space="preserve">. </w:t>
      </w:r>
    </w:p>
    <w:p w14:paraId="0A4D05E0" w14:textId="77777777" w:rsidR="00D81073" w:rsidRDefault="00D81073" w:rsidP="00D81073">
      <w:pPr>
        <w:widowControl w:val="0"/>
        <w:spacing w:after="0" w:line="240" w:lineRule="auto"/>
        <w:ind w:firstLine="1134"/>
        <w:jc w:val="both"/>
        <w:rPr>
          <w:rFonts w:ascii="Arial" w:hAnsi="Arial" w:cs="Arial"/>
          <w:sz w:val="24"/>
          <w:szCs w:val="24"/>
        </w:rPr>
      </w:pPr>
    </w:p>
    <w:p w14:paraId="47E711F4"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b) </w:t>
      </w:r>
      <w:r w:rsidRPr="00BF175A">
        <w:rPr>
          <w:rFonts w:ascii="Arial" w:hAnsi="Arial" w:cs="Arial"/>
          <w:sz w:val="24"/>
          <w:szCs w:val="24"/>
        </w:rPr>
        <w:t xml:space="preserve">Máximo </w:t>
      </w:r>
      <w:r w:rsidRPr="00BF175A">
        <w:rPr>
          <w:rFonts w:ascii="Arial" w:hAnsi="Arial" w:cs="Arial"/>
          <w:b/>
          <w:bCs/>
          <w:sz w:val="24"/>
          <w:szCs w:val="24"/>
        </w:rPr>
        <w:t xml:space="preserve">una vivienda </w:t>
      </w:r>
      <w:r w:rsidRPr="00BF175A">
        <w:rPr>
          <w:rFonts w:ascii="Arial" w:hAnsi="Arial" w:cs="Arial"/>
          <w:sz w:val="24"/>
          <w:szCs w:val="24"/>
        </w:rPr>
        <w:t xml:space="preserve">con </w:t>
      </w:r>
      <w:r w:rsidRPr="00BF175A">
        <w:rPr>
          <w:rFonts w:ascii="Arial" w:hAnsi="Arial" w:cs="Arial"/>
          <w:sz w:val="24"/>
          <w:szCs w:val="24"/>
          <w:u w:val="single"/>
        </w:rPr>
        <w:t xml:space="preserve">destino habitacional </w:t>
      </w:r>
      <w:r w:rsidRPr="00BF175A">
        <w:rPr>
          <w:rFonts w:ascii="Arial" w:hAnsi="Arial" w:cs="Arial"/>
          <w:sz w:val="24"/>
          <w:szCs w:val="24"/>
        </w:rPr>
        <w:t>(si adquiere más de una, dejar constancia en escritura; si se adquiere en comunidad, identificar comunero beneficiado)</w:t>
      </w:r>
    </w:p>
    <w:p w14:paraId="06A8A499" w14:textId="77777777" w:rsidR="00D81073" w:rsidRDefault="00D81073" w:rsidP="00D81073">
      <w:pPr>
        <w:widowControl w:val="0"/>
        <w:spacing w:after="0" w:line="240" w:lineRule="auto"/>
        <w:ind w:firstLine="1134"/>
        <w:jc w:val="both"/>
        <w:rPr>
          <w:rFonts w:ascii="Arial" w:hAnsi="Arial" w:cs="Arial"/>
          <w:sz w:val="24"/>
          <w:szCs w:val="24"/>
        </w:rPr>
      </w:pPr>
    </w:p>
    <w:p w14:paraId="0EBF24BA"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c) </w:t>
      </w:r>
      <w:r w:rsidRPr="00BF175A">
        <w:rPr>
          <w:rFonts w:ascii="Arial" w:hAnsi="Arial" w:cs="Arial"/>
          <w:sz w:val="24"/>
          <w:szCs w:val="24"/>
        </w:rPr>
        <w:t xml:space="preserve">Adquiridas mediante un crédito </w:t>
      </w:r>
      <w:r w:rsidRPr="00BF175A">
        <w:rPr>
          <w:rFonts w:ascii="Arial" w:hAnsi="Arial" w:cs="Arial"/>
          <w:sz w:val="24"/>
          <w:szCs w:val="24"/>
          <w:u w:val="single"/>
        </w:rPr>
        <w:t>con garantía hipotecaria</w:t>
      </w:r>
      <w:r w:rsidRPr="00BF175A">
        <w:rPr>
          <w:rFonts w:ascii="Arial" w:hAnsi="Arial" w:cs="Arial"/>
          <w:sz w:val="24"/>
          <w:szCs w:val="24"/>
        </w:rPr>
        <w:t>, con bancos o instituciones financieras</w:t>
      </w:r>
    </w:p>
    <w:p w14:paraId="55F0AE50" w14:textId="77777777" w:rsidR="00D81073" w:rsidRDefault="00D81073" w:rsidP="00D81073">
      <w:pPr>
        <w:widowControl w:val="0"/>
        <w:spacing w:after="0" w:line="240" w:lineRule="auto"/>
        <w:ind w:firstLine="1134"/>
        <w:jc w:val="both"/>
        <w:rPr>
          <w:rFonts w:ascii="Arial" w:hAnsi="Arial" w:cs="Arial"/>
          <w:sz w:val="24"/>
          <w:szCs w:val="24"/>
        </w:rPr>
      </w:pPr>
    </w:p>
    <w:p w14:paraId="0D5C1C7D"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d) </w:t>
      </w:r>
      <w:r w:rsidRPr="00BF175A">
        <w:rPr>
          <w:rFonts w:ascii="Arial" w:hAnsi="Arial" w:cs="Arial"/>
          <w:sz w:val="24"/>
          <w:szCs w:val="24"/>
        </w:rPr>
        <w:t>Cumpliendo copulativamente demás requisitos.</w:t>
      </w:r>
    </w:p>
    <w:p w14:paraId="21BDB0B1" w14:textId="77777777" w:rsidR="00D81073" w:rsidRDefault="00D81073" w:rsidP="00D81073">
      <w:pPr>
        <w:widowControl w:val="0"/>
        <w:spacing w:after="0" w:line="240" w:lineRule="auto"/>
        <w:ind w:firstLine="1134"/>
        <w:jc w:val="both"/>
        <w:rPr>
          <w:rFonts w:ascii="Arial" w:hAnsi="Arial" w:cs="Arial"/>
          <w:sz w:val="24"/>
          <w:szCs w:val="24"/>
        </w:rPr>
      </w:pPr>
    </w:p>
    <w:p w14:paraId="05304282"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lang w:val="es-ES"/>
        </w:rPr>
        <w:t>REQUISITOS</w:t>
      </w:r>
    </w:p>
    <w:p w14:paraId="27741E4A" w14:textId="77777777" w:rsidR="00D81073" w:rsidRDefault="00D81073" w:rsidP="00D81073">
      <w:pPr>
        <w:widowControl w:val="0"/>
        <w:spacing w:after="0" w:line="240" w:lineRule="auto"/>
        <w:ind w:firstLine="1134"/>
        <w:jc w:val="both"/>
        <w:rPr>
          <w:rFonts w:ascii="Arial" w:hAnsi="Arial" w:cs="Arial"/>
          <w:sz w:val="24"/>
          <w:szCs w:val="24"/>
        </w:rPr>
      </w:pPr>
    </w:p>
    <w:p w14:paraId="2CBAC50A"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b/>
          <w:bCs/>
          <w:sz w:val="24"/>
          <w:szCs w:val="24"/>
          <w:lang w:val="es-ES"/>
        </w:rPr>
        <w:t xml:space="preserve">1) </w:t>
      </w:r>
      <w:r w:rsidRPr="00BF175A">
        <w:rPr>
          <w:rFonts w:ascii="Arial" w:hAnsi="Arial" w:cs="Arial"/>
          <w:b/>
          <w:bCs/>
          <w:sz w:val="24"/>
          <w:szCs w:val="24"/>
          <w:lang w:val="es-ES"/>
        </w:rPr>
        <w:t>Vivienda</w:t>
      </w:r>
      <w:r w:rsidRPr="00BF175A">
        <w:rPr>
          <w:rFonts w:ascii="Arial" w:hAnsi="Arial" w:cs="Arial"/>
          <w:b/>
          <w:bCs/>
          <w:sz w:val="24"/>
          <w:szCs w:val="24"/>
        </w:rPr>
        <w:t xml:space="preserve"> adquirida: </w:t>
      </w:r>
    </w:p>
    <w:p w14:paraId="1425E767" w14:textId="77777777" w:rsidR="00D81073" w:rsidRDefault="00D81073" w:rsidP="00D81073">
      <w:pPr>
        <w:widowControl w:val="0"/>
        <w:spacing w:after="0" w:line="240" w:lineRule="auto"/>
        <w:ind w:firstLine="1134"/>
        <w:jc w:val="both"/>
        <w:rPr>
          <w:rFonts w:ascii="Arial" w:hAnsi="Arial" w:cs="Arial"/>
          <w:sz w:val="24"/>
          <w:szCs w:val="24"/>
        </w:rPr>
      </w:pPr>
    </w:p>
    <w:p w14:paraId="0D2B1AEF"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a) </w:t>
      </w:r>
      <w:r w:rsidRPr="00BF175A">
        <w:rPr>
          <w:rFonts w:ascii="Arial" w:hAnsi="Arial" w:cs="Arial"/>
          <w:sz w:val="24"/>
          <w:szCs w:val="24"/>
        </w:rPr>
        <w:t>Se encuentre construida y con recepción final conforme, a la fecha de entrada en vigencia de la ley (</w:t>
      </w:r>
      <w:r w:rsidRPr="00BF175A">
        <w:rPr>
          <w:rFonts w:ascii="Arial" w:hAnsi="Arial" w:cs="Arial"/>
          <w:sz w:val="24"/>
          <w:szCs w:val="24"/>
          <w:lang w:val="es-ES"/>
        </w:rPr>
        <w:t>primer día del mes siguiente a la fecha de su publicación en el Diario Oficial); y,</w:t>
      </w:r>
    </w:p>
    <w:p w14:paraId="49B5055C" w14:textId="77777777" w:rsidR="00D81073" w:rsidRDefault="00D81073" w:rsidP="00D81073">
      <w:pPr>
        <w:widowControl w:val="0"/>
        <w:spacing w:after="0" w:line="240" w:lineRule="auto"/>
        <w:ind w:firstLine="1134"/>
        <w:jc w:val="both"/>
        <w:rPr>
          <w:rFonts w:ascii="Arial" w:hAnsi="Arial" w:cs="Arial"/>
          <w:sz w:val="24"/>
          <w:szCs w:val="24"/>
        </w:rPr>
      </w:pPr>
    </w:p>
    <w:p w14:paraId="409B7FA6"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b) </w:t>
      </w:r>
      <w:r w:rsidRPr="00BF175A">
        <w:rPr>
          <w:rFonts w:ascii="Arial" w:hAnsi="Arial" w:cs="Arial"/>
          <w:sz w:val="24"/>
          <w:szCs w:val="24"/>
        </w:rPr>
        <w:t>Se trate de la primera venta efectuada sobre la vivienda.</w:t>
      </w:r>
    </w:p>
    <w:p w14:paraId="287CEC5B" w14:textId="77777777" w:rsidR="00D81073" w:rsidRDefault="00D81073" w:rsidP="00D81073">
      <w:pPr>
        <w:widowControl w:val="0"/>
        <w:spacing w:after="0" w:line="240" w:lineRule="auto"/>
        <w:ind w:firstLine="1134"/>
        <w:jc w:val="both"/>
        <w:rPr>
          <w:rFonts w:ascii="Arial" w:hAnsi="Arial" w:cs="Arial"/>
          <w:sz w:val="24"/>
          <w:szCs w:val="24"/>
        </w:rPr>
      </w:pPr>
    </w:p>
    <w:p w14:paraId="5B842BDC"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c) </w:t>
      </w:r>
      <w:r w:rsidRPr="00BF175A">
        <w:rPr>
          <w:rFonts w:ascii="Arial" w:hAnsi="Arial" w:cs="Arial"/>
          <w:sz w:val="24"/>
          <w:szCs w:val="24"/>
        </w:rPr>
        <w:t xml:space="preserve">También podrán acceder al beneficio las viviendas que no cuenten con recepción final conforme en dicha fecha, siempre que respecto de ellas exista un contrato de promesa de compraventa que conste en escritura pública o documento protocolizado suscrito con fecha posterior al 16 de octubre de 2023. </w:t>
      </w:r>
    </w:p>
    <w:p w14:paraId="789377BA" w14:textId="77777777" w:rsidR="00D81073" w:rsidRDefault="00D81073" w:rsidP="00D81073">
      <w:pPr>
        <w:widowControl w:val="0"/>
        <w:spacing w:after="0" w:line="240" w:lineRule="auto"/>
        <w:ind w:firstLine="1134"/>
        <w:jc w:val="both"/>
        <w:rPr>
          <w:rFonts w:ascii="Arial" w:hAnsi="Arial" w:cs="Arial"/>
          <w:sz w:val="24"/>
          <w:szCs w:val="24"/>
        </w:rPr>
      </w:pPr>
    </w:p>
    <w:p w14:paraId="4C650E7C"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b/>
          <w:bCs/>
          <w:sz w:val="24"/>
          <w:szCs w:val="24"/>
          <w:lang w:val="es-ES"/>
        </w:rPr>
        <w:t xml:space="preserve">2) </w:t>
      </w:r>
      <w:r w:rsidRPr="00BF175A">
        <w:rPr>
          <w:rFonts w:ascii="Arial" w:hAnsi="Arial" w:cs="Arial"/>
          <w:b/>
          <w:bCs/>
          <w:sz w:val="24"/>
          <w:szCs w:val="24"/>
          <w:lang w:val="es-ES"/>
        </w:rPr>
        <w:t>Compraventa e inscripción de la vivienda</w:t>
      </w:r>
      <w:r w:rsidRPr="00BF175A">
        <w:rPr>
          <w:rFonts w:ascii="Arial" w:hAnsi="Arial" w:cs="Arial"/>
          <w:b/>
          <w:bCs/>
          <w:sz w:val="24"/>
          <w:szCs w:val="24"/>
        </w:rPr>
        <w:t xml:space="preserve">: </w:t>
      </w:r>
    </w:p>
    <w:p w14:paraId="5BE984E2" w14:textId="77777777" w:rsidR="00D81073" w:rsidRDefault="00D81073" w:rsidP="00D81073">
      <w:pPr>
        <w:widowControl w:val="0"/>
        <w:spacing w:after="0" w:line="240" w:lineRule="auto"/>
        <w:ind w:firstLine="1134"/>
        <w:jc w:val="both"/>
        <w:rPr>
          <w:rFonts w:ascii="Arial" w:hAnsi="Arial" w:cs="Arial"/>
          <w:sz w:val="24"/>
          <w:szCs w:val="24"/>
        </w:rPr>
      </w:pPr>
    </w:p>
    <w:p w14:paraId="289BCA23"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a) </w:t>
      </w:r>
      <w:r w:rsidRPr="00BF175A">
        <w:rPr>
          <w:rFonts w:ascii="Arial" w:hAnsi="Arial" w:cs="Arial"/>
          <w:sz w:val="24"/>
          <w:szCs w:val="24"/>
        </w:rPr>
        <w:t>Compraventas celebradas a partir de la fecha de entrada en vigencia de la ley y</w:t>
      </w:r>
    </w:p>
    <w:p w14:paraId="7BA67A1A" w14:textId="77777777" w:rsidR="00D81073" w:rsidRDefault="00D81073" w:rsidP="00D81073">
      <w:pPr>
        <w:widowControl w:val="0"/>
        <w:spacing w:after="0" w:line="240" w:lineRule="auto"/>
        <w:ind w:firstLine="1134"/>
        <w:jc w:val="both"/>
        <w:rPr>
          <w:rFonts w:ascii="Arial" w:hAnsi="Arial" w:cs="Arial"/>
          <w:sz w:val="24"/>
          <w:szCs w:val="24"/>
        </w:rPr>
      </w:pPr>
    </w:p>
    <w:p w14:paraId="3CA72C09"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lastRenderedPageBreak/>
        <w:t xml:space="preserve">b) </w:t>
      </w:r>
      <w:r w:rsidRPr="00BF175A">
        <w:rPr>
          <w:rFonts w:ascii="Arial" w:hAnsi="Arial" w:cs="Arial"/>
          <w:sz w:val="24"/>
          <w:szCs w:val="24"/>
        </w:rPr>
        <w:t xml:space="preserve">La vivienda adquirida inscrita a nombre de la persona en el Conservador de Bienes Raíces respectivo </w:t>
      </w:r>
      <w:r w:rsidRPr="00BF175A">
        <w:rPr>
          <w:rFonts w:ascii="Arial" w:hAnsi="Arial" w:cs="Arial"/>
          <w:b/>
          <w:bCs/>
          <w:sz w:val="24"/>
          <w:szCs w:val="24"/>
        </w:rPr>
        <w:t>antes</w:t>
      </w:r>
      <w:r w:rsidRPr="00BF175A">
        <w:rPr>
          <w:rFonts w:ascii="Arial" w:hAnsi="Arial" w:cs="Arial"/>
          <w:sz w:val="24"/>
          <w:szCs w:val="24"/>
        </w:rPr>
        <w:t xml:space="preserve"> del 01 de </w:t>
      </w:r>
      <w:r w:rsidRPr="00BF175A">
        <w:rPr>
          <w:rFonts w:ascii="Arial" w:hAnsi="Arial" w:cs="Arial"/>
          <w:b/>
          <w:bCs/>
          <w:sz w:val="24"/>
          <w:szCs w:val="24"/>
        </w:rPr>
        <w:t>octubre</w:t>
      </w:r>
      <w:r w:rsidRPr="00BF175A">
        <w:rPr>
          <w:rFonts w:ascii="Arial" w:hAnsi="Arial" w:cs="Arial"/>
          <w:sz w:val="24"/>
          <w:szCs w:val="24"/>
        </w:rPr>
        <w:t xml:space="preserve"> de 2024 [modificado].</w:t>
      </w:r>
    </w:p>
    <w:p w14:paraId="74512105" w14:textId="77777777" w:rsidR="00D81073" w:rsidRDefault="00D81073" w:rsidP="00D81073">
      <w:pPr>
        <w:widowControl w:val="0"/>
        <w:spacing w:after="0" w:line="240" w:lineRule="auto"/>
        <w:ind w:firstLine="1134"/>
        <w:jc w:val="both"/>
        <w:rPr>
          <w:rFonts w:ascii="Arial" w:hAnsi="Arial" w:cs="Arial"/>
          <w:sz w:val="24"/>
          <w:szCs w:val="24"/>
        </w:rPr>
      </w:pPr>
    </w:p>
    <w:p w14:paraId="676CAF28"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c) </w:t>
      </w:r>
      <w:r w:rsidRPr="00BF175A">
        <w:rPr>
          <w:rFonts w:ascii="Arial" w:hAnsi="Arial" w:cs="Arial"/>
          <w:sz w:val="24"/>
          <w:szCs w:val="24"/>
        </w:rPr>
        <w:t xml:space="preserve">Compra de vivienda efectuada por beneficiario de subsidio habitacional otorgado por el Ministerio de Vivienda y Urbanismo, sólo será necesario que la respectiva escritura de compraventa se haya suscrito entre la entrada en vigencia de la presente ley y la fecha antes mencionada. </w:t>
      </w:r>
    </w:p>
    <w:p w14:paraId="4F887290" w14:textId="77777777" w:rsidR="00D81073" w:rsidRDefault="00D81073" w:rsidP="00D81073">
      <w:pPr>
        <w:widowControl w:val="0"/>
        <w:spacing w:after="0" w:line="240" w:lineRule="auto"/>
        <w:ind w:firstLine="1134"/>
        <w:jc w:val="both"/>
        <w:rPr>
          <w:rFonts w:ascii="Arial" w:hAnsi="Arial" w:cs="Arial"/>
          <w:sz w:val="24"/>
          <w:szCs w:val="24"/>
        </w:rPr>
      </w:pPr>
    </w:p>
    <w:p w14:paraId="409FE0C5" w14:textId="77777777" w:rsidR="00D81073" w:rsidRDefault="00D81073" w:rsidP="00D81073">
      <w:pPr>
        <w:widowControl w:val="0"/>
        <w:spacing w:after="0" w:line="240" w:lineRule="auto"/>
        <w:ind w:firstLine="1134"/>
        <w:jc w:val="both"/>
        <w:rPr>
          <w:rFonts w:ascii="Arial" w:hAnsi="Arial" w:cs="Arial"/>
          <w:b/>
          <w:bCs/>
          <w:sz w:val="24"/>
          <w:szCs w:val="24"/>
        </w:rPr>
      </w:pPr>
      <w:r w:rsidRPr="00BF175A">
        <w:rPr>
          <w:rFonts w:ascii="Arial" w:hAnsi="Arial" w:cs="Arial"/>
          <w:b/>
          <w:bCs/>
          <w:sz w:val="24"/>
          <w:szCs w:val="24"/>
          <w:lang w:val="es-ES"/>
        </w:rPr>
        <w:t>C</w:t>
      </w:r>
      <w:r w:rsidRPr="00BF175A">
        <w:rPr>
          <w:rFonts w:ascii="Arial" w:hAnsi="Arial" w:cs="Arial"/>
          <w:b/>
          <w:bCs/>
          <w:sz w:val="24"/>
          <w:szCs w:val="24"/>
        </w:rPr>
        <w:t xml:space="preserve">rédito anual de hasta 16 unidades tributarias mensuales: </w:t>
      </w:r>
    </w:p>
    <w:p w14:paraId="507EB2F7" w14:textId="77777777" w:rsidR="00D81073" w:rsidRPr="00BF175A" w:rsidRDefault="00D81073" w:rsidP="00D81073">
      <w:pPr>
        <w:widowControl w:val="0"/>
        <w:spacing w:after="0" w:line="240" w:lineRule="auto"/>
        <w:ind w:firstLine="1134"/>
        <w:jc w:val="both"/>
        <w:rPr>
          <w:rFonts w:ascii="Arial" w:hAnsi="Arial" w:cs="Arial"/>
          <w:sz w:val="24"/>
          <w:szCs w:val="24"/>
        </w:rPr>
      </w:pPr>
    </w:p>
    <w:p w14:paraId="27A49FEC"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b/>
          <w:bCs/>
          <w:sz w:val="24"/>
          <w:szCs w:val="24"/>
        </w:rPr>
        <w:t xml:space="preserve">a) </w:t>
      </w:r>
      <w:r w:rsidRPr="00BF175A">
        <w:rPr>
          <w:rFonts w:ascii="Arial" w:hAnsi="Arial" w:cs="Arial"/>
          <w:b/>
          <w:bCs/>
          <w:sz w:val="24"/>
          <w:szCs w:val="24"/>
        </w:rPr>
        <w:t>Quienes</w:t>
      </w:r>
      <w:r w:rsidRPr="00BF175A">
        <w:rPr>
          <w:rFonts w:ascii="Arial" w:hAnsi="Arial" w:cs="Arial"/>
          <w:sz w:val="24"/>
          <w:szCs w:val="24"/>
        </w:rPr>
        <w:t>: contribuyentes del impuesto global complementario y del impuesto de segunda categoria, inclusive si dichas rentas no quedan sujetas a tributación por aplicación de las disposiciones del N° 1 del artículo 43 o 52 de la mencionada ley.</w:t>
      </w:r>
    </w:p>
    <w:p w14:paraId="7197F3AD" w14:textId="77777777" w:rsidR="00D81073" w:rsidRDefault="00D81073" w:rsidP="00D81073">
      <w:pPr>
        <w:widowControl w:val="0"/>
        <w:spacing w:after="0" w:line="240" w:lineRule="auto"/>
        <w:ind w:firstLine="1134"/>
        <w:jc w:val="both"/>
        <w:rPr>
          <w:rFonts w:ascii="Arial" w:hAnsi="Arial" w:cs="Arial"/>
          <w:b/>
          <w:bCs/>
          <w:sz w:val="24"/>
          <w:szCs w:val="24"/>
        </w:rPr>
      </w:pPr>
    </w:p>
    <w:p w14:paraId="6D6C36F8"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b/>
          <w:bCs/>
          <w:sz w:val="24"/>
          <w:szCs w:val="24"/>
        </w:rPr>
        <w:t xml:space="preserve">b) </w:t>
      </w:r>
      <w:r w:rsidRPr="00BF175A">
        <w:rPr>
          <w:rFonts w:ascii="Arial" w:hAnsi="Arial" w:cs="Arial"/>
          <w:b/>
          <w:bCs/>
          <w:sz w:val="24"/>
          <w:szCs w:val="24"/>
        </w:rPr>
        <w:t>Cómo</w:t>
      </w:r>
      <w:r w:rsidRPr="00BF175A">
        <w:rPr>
          <w:rFonts w:ascii="Arial" w:hAnsi="Arial" w:cs="Arial"/>
          <w:sz w:val="24"/>
          <w:szCs w:val="24"/>
        </w:rPr>
        <w:t>: crédito se imputa contra el impuesto a la renta de la persona por sus ingresos anuales. También personas que dentro de un ejercicio comercial no resulten afectas a impuestos por aplicación del N° 1 del artículo 43 o el artículo 52, ambos de la LIR, podrán solicitar devolución.</w:t>
      </w:r>
    </w:p>
    <w:p w14:paraId="6B85C380" w14:textId="77777777" w:rsidR="00D81073" w:rsidRDefault="00D81073" w:rsidP="00D81073">
      <w:pPr>
        <w:widowControl w:val="0"/>
        <w:spacing w:after="0" w:line="240" w:lineRule="auto"/>
        <w:ind w:firstLine="1134"/>
        <w:jc w:val="both"/>
        <w:rPr>
          <w:rFonts w:ascii="Arial" w:hAnsi="Arial" w:cs="Arial"/>
          <w:sz w:val="24"/>
          <w:szCs w:val="24"/>
        </w:rPr>
      </w:pPr>
    </w:p>
    <w:p w14:paraId="05A9E5A3"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sz w:val="24"/>
          <w:szCs w:val="24"/>
        </w:rPr>
        <w:t xml:space="preserve">Contribuyentes del N° 1 del artículo 43 reliquidan impuestos retenidos. Contribuyentes cuyas rentas </w:t>
      </w:r>
      <w:r w:rsidRPr="00BF175A">
        <w:rPr>
          <w:rFonts w:ascii="Arial" w:hAnsi="Arial" w:cs="Arial"/>
          <w:sz w:val="24"/>
          <w:szCs w:val="24"/>
          <w:lang w:val="es-ES"/>
        </w:rPr>
        <w:t>no hubiesen quedado gravadas en la forma señalada en el N° 1 del artículo 43 o del artículo 52 deben solicitar la devolución del crédito (solo para estos efectos) presentando la declaración jurada anual [se modifica orden de frase, pero no su contenido].</w:t>
      </w:r>
    </w:p>
    <w:p w14:paraId="61DB537D" w14:textId="77777777" w:rsidR="00D81073" w:rsidRDefault="00D81073" w:rsidP="00D81073">
      <w:pPr>
        <w:widowControl w:val="0"/>
        <w:spacing w:after="0" w:line="240" w:lineRule="auto"/>
        <w:ind w:firstLine="1134"/>
        <w:jc w:val="both"/>
        <w:rPr>
          <w:rFonts w:ascii="Arial" w:hAnsi="Arial" w:cs="Arial"/>
          <w:b/>
          <w:bCs/>
          <w:sz w:val="24"/>
          <w:szCs w:val="24"/>
        </w:rPr>
      </w:pPr>
    </w:p>
    <w:p w14:paraId="361EC1DF" w14:textId="77777777" w:rsidR="00D81073" w:rsidRDefault="00D81073" w:rsidP="00D81073">
      <w:pPr>
        <w:widowControl w:val="0"/>
        <w:spacing w:after="0" w:line="240" w:lineRule="auto"/>
        <w:ind w:firstLine="1134"/>
        <w:jc w:val="both"/>
        <w:rPr>
          <w:rFonts w:ascii="Arial" w:hAnsi="Arial" w:cs="Arial"/>
          <w:sz w:val="24"/>
          <w:szCs w:val="24"/>
        </w:rPr>
      </w:pPr>
      <w:r>
        <w:rPr>
          <w:rFonts w:ascii="Arial" w:hAnsi="Arial" w:cs="Arial"/>
          <w:b/>
          <w:bCs/>
          <w:sz w:val="24"/>
          <w:szCs w:val="24"/>
        </w:rPr>
        <w:t xml:space="preserve">c) </w:t>
      </w:r>
      <w:r w:rsidRPr="00BF175A">
        <w:rPr>
          <w:rFonts w:ascii="Arial" w:hAnsi="Arial" w:cs="Arial"/>
          <w:b/>
          <w:bCs/>
          <w:sz w:val="24"/>
          <w:szCs w:val="24"/>
        </w:rPr>
        <w:t>Cálculo del crédito anual</w:t>
      </w:r>
      <w:r w:rsidRPr="00BF175A">
        <w:rPr>
          <w:rFonts w:ascii="Arial" w:hAnsi="Arial" w:cs="Arial"/>
          <w:sz w:val="24"/>
          <w:szCs w:val="24"/>
        </w:rPr>
        <w:t>: monto menor entre dividendos efectivamente pagados por crédito con garantía hipotecaria dentro del año comercial respectivo y un monto equivalente a 16 unidades tributarias mensuales, según su valor al mes de diciembre del año respectivo.</w:t>
      </w:r>
    </w:p>
    <w:p w14:paraId="55004B39" w14:textId="77777777" w:rsidR="00D81073" w:rsidRDefault="00D81073" w:rsidP="00D81073">
      <w:pPr>
        <w:widowControl w:val="0"/>
        <w:spacing w:after="0" w:line="240" w:lineRule="auto"/>
        <w:ind w:firstLine="1134"/>
        <w:jc w:val="both"/>
        <w:rPr>
          <w:rFonts w:ascii="Arial" w:hAnsi="Arial" w:cs="Arial"/>
          <w:sz w:val="24"/>
          <w:szCs w:val="24"/>
        </w:rPr>
      </w:pPr>
    </w:p>
    <w:p w14:paraId="0752A0ED"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lang w:val="es-ES"/>
        </w:rPr>
        <w:t>BENEFICIO TRIBUTARIO, COMPATIBILIDAD CON OTROS BENEFICIOS</w:t>
      </w:r>
    </w:p>
    <w:p w14:paraId="07F46810" w14:textId="77777777" w:rsidR="00D81073" w:rsidRDefault="00D81073" w:rsidP="00D81073">
      <w:pPr>
        <w:widowControl w:val="0"/>
        <w:spacing w:after="0" w:line="240" w:lineRule="auto"/>
        <w:ind w:firstLine="1134"/>
        <w:jc w:val="both"/>
        <w:rPr>
          <w:rFonts w:ascii="Arial" w:hAnsi="Arial" w:cs="Arial"/>
          <w:sz w:val="24"/>
          <w:szCs w:val="24"/>
        </w:rPr>
      </w:pPr>
    </w:p>
    <w:p w14:paraId="4648D79F"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rPr>
        <w:t xml:space="preserve">Este crédito es compatible con el beneficio tributario establecido en el artículo 55 bis de la LIR (respecto de un mismo crédito con garantía hipotecaria): </w:t>
      </w:r>
    </w:p>
    <w:p w14:paraId="7384D63C" w14:textId="77777777" w:rsidR="00D81073" w:rsidRDefault="00D81073" w:rsidP="00D81073">
      <w:pPr>
        <w:widowControl w:val="0"/>
        <w:spacing w:after="0" w:line="240" w:lineRule="auto"/>
        <w:ind w:firstLine="1134"/>
        <w:jc w:val="both"/>
        <w:rPr>
          <w:rFonts w:ascii="Arial" w:hAnsi="Arial" w:cs="Arial"/>
          <w:b/>
          <w:bCs/>
          <w:sz w:val="24"/>
          <w:szCs w:val="24"/>
        </w:rPr>
      </w:pPr>
    </w:p>
    <w:p w14:paraId="4A1BB614"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b/>
          <w:bCs/>
          <w:sz w:val="24"/>
          <w:szCs w:val="24"/>
        </w:rPr>
        <w:t xml:space="preserve">a) </w:t>
      </w:r>
      <w:r w:rsidRPr="00BF175A">
        <w:rPr>
          <w:rFonts w:ascii="Arial" w:hAnsi="Arial" w:cs="Arial"/>
          <w:b/>
          <w:bCs/>
          <w:sz w:val="24"/>
          <w:szCs w:val="24"/>
        </w:rPr>
        <w:t>Descontar</w:t>
      </w:r>
      <w:r w:rsidRPr="00BF175A">
        <w:rPr>
          <w:rFonts w:ascii="Arial" w:hAnsi="Arial" w:cs="Arial"/>
          <w:sz w:val="24"/>
          <w:szCs w:val="24"/>
        </w:rPr>
        <w:t xml:space="preserve"> del monto correspondiente a los dividendos con ocasión de un crédito con garantía hipotecaria, efectivamente pagados dentro de un ejercicio comercial, el crédito establecido en el presente artículo. Cuando los dividendos consideren intereses y capital, el crédito se imputará primero al capital y sólo de existir un saldo positivo se imputará a los intereses efectivamente pagados dentro del correspondiente ejercicio. </w:t>
      </w:r>
    </w:p>
    <w:p w14:paraId="242507E4" w14:textId="77777777" w:rsidR="00D81073" w:rsidRDefault="00D81073" w:rsidP="00D81073">
      <w:pPr>
        <w:widowControl w:val="0"/>
        <w:spacing w:after="0" w:line="240" w:lineRule="auto"/>
        <w:ind w:firstLine="1134"/>
        <w:jc w:val="both"/>
        <w:rPr>
          <w:rFonts w:ascii="Arial" w:hAnsi="Arial" w:cs="Arial"/>
          <w:sz w:val="24"/>
          <w:szCs w:val="24"/>
        </w:rPr>
      </w:pPr>
    </w:p>
    <w:p w14:paraId="3BAC7B83"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b) </w:t>
      </w:r>
      <w:r w:rsidRPr="00BF175A">
        <w:rPr>
          <w:rFonts w:ascii="Arial" w:hAnsi="Arial" w:cs="Arial"/>
          <w:sz w:val="24"/>
          <w:szCs w:val="24"/>
        </w:rPr>
        <w:t xml:space="preserve">El </w:t>
      </w:r>
      <w:r w:rsidRPr="00BF175A">
        <w:rPr>
          <w:rFonts w:ascii="Arial" w:hAnsi="Arial" w:cs="Arial"/>
          <w:b/>
          <w:bCs/>
          <w:sz w:val="24"/>
          <w:szCs w:val="24"/>
        </w:rPr>
        <w:t>saldo</w:t>
      </w:r>
      <w:r w:rsidRPr="00BF175A">
        <w:rPr>
          <w:rFonts w:ascii="Arial" w:hAnsi="Arial" w:cs="Arial"/>
          <w:sz w:val="24"/>
          <w:szCs w:val="24"/>
        </w:rPr>
        <w:t xml:space="preserve"> de los intereses efectivamente pagados dentro del </w:t>
      </w:r>
      <w:r w:rsidRPr="00BF175A">
        <w:rPr>
          <w:rFonts w:ascii="Arial" w:hAnsi="Arial" w:cs="Arial"/>
          <w:sz w:val="24"/>
          <w:szCs w:val="24"/>
        </w:rPr>
        <w:lastRenderedPageBreak/>
        <w:t xml:space="preserve">correspondiente ejercicio, luego de efectuada la operación indicada en el literal anterior, corresponderá al valor a considerar para efectos del beneficio tributario contenido en el artículo 55 bis de la Ley sobre Impuesto a la Renta (ver siguiente comentario). </w:t>
      </w:r>
    </w:p>
    <w:p w14:paraId="630B2794" w14:textId="77777777" w:rsidR="00D81073" w:rsidRPr="00BF175A" w:rsidRDefault="00D81073" w:rsidP="00D81073">
      <w:pPr>
        <w:widowControl w:val="0"/>
        <w:spacing w:after="0" w:line="240" w:lineRule="auto"/>
        <w:ind w:firstLine="1134"/>
        <w:jc w:val="both"/>
        <w:rPr>
          <w:rFonts w:ascii="Arial" w:hAnsi="Arial" w:cs="Arial"/>
          <w:sz w:val="24"/>
          <w:szCs w:val="24"/>
        </w:rPr>
      </w:pPr>
    </w:p>
    <w:p w14:paraId="3DFA548C" w14:textId="77777777" w:rsidR="00D81073" w:rsidRPr="00BF175A" w:rsidRDefault="00D81073" w:rsidP="00D81073">
      <w:pPr>
        <w:widowControl w:val="0"/>
        <w:spacing w:after="0" w:line="240" w:lineRule="auto"/>
        <w:ind w:firstLine="1134"/>
        <w:jc w:val="both"/>
        <w:rPr>
          <w:rFonts w:ascii="Arial" w:hAnsi="Arial" w:cs="Arial"/>
          <w:sz w:val="24"/>
          <w:szCs w:val="24"/>
        </w:rPr>
      </w:pPr>
      <w:r w:rsidRPr="00BF175A">
        <w:rPr>
          <w:rFonts w:ascii="Arial" w:hAnsi="Arial" w:cs="Arial"/>
          <w:b/>
          <w:bCs/>
          <w:sz w:val="24"/>
          <w:szCs w:val="24"/>
          <w:lang w:val="es-ES"/>
        </w:rPr>
        <w:t>COMENTARIOS</w:t>
      </w:r>
    </w:p>
    <w:p w14:paraId="478A5B65" w14:textId="77777777" w:rsidR="00D81073" w:rsidRDefault="00D81073" w:rsidP="00D81073">
      <w:pPr>
        <w:widowControl w:val="0"/>
        <w:spacing w:after="0" w:line="240" w:lineRule="auto"/>
        <w:ind w:firstLine="1134"/>
        <w:jc w:val="both"/>
        <w:rPr>
          <w:rFonts w:ascii="Arial" w:hAnsi="Arial" w:cs="Arial"/>
          <w:sz w:val="24"/>
          <w:szCs w:val="24"/>
        </w:rPr>
      </w:pPr>
    </w:p>
    <w:p w14:paraId="21E1180C"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1) </w:t>
      </w:r>
      <w:r w:rsidRPr="00BF175A">
        <w:rPr>
          <w:rFonts w:ascii="Arial" w:hAnsi="Arial" w:cs="Arial"/>
          <w:sz w:val="24"/>
          <w:szCs w:val="24"/>
        </w:rPr>
        <w:t xml:space="preserve">Mecanismo de cálculo favorece al contribuyente: le permite utilizar (compatibilizar) presente beneficio con el beneficio del artículo 55 bis (si la imputación fuere al revés, primero a los intereses y luego al capital, en muchos casos no “quedarían” intereses contra qué hacer efectivo el 55 bis). </w:t>
      </w:r>
    </w:p>
    <w:p w14:paraId="53643C7B" w14:textId="77777777" w:rsidR="00D81073" w:rsidRDefault="00D81073" w:rsidP="00D81073">
      <w:pPr>
        <w:widowControl w:val="0"/>
        <w:spacing w:after="0" w:line="240" w:lineRule="auto"/>
        <w:ind w:firstLine="1134"/>
        <w:jc w:val="both"/>
        <w:rPr>
          <w:rFonts w:ascii="Arial" w:hAnsi="Arial" w:cs="Arial"/>
          <w:sz w:val="24"/>
          <w:szCs w:val="24"/>
        </w:rPr>
      </w:pPr>
    </w:p>
    <w:p w14:paraId="47711665"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2) </w:t>
      </w:r>
      <w:r w:rsidRPr="00BF175A">
        <w:rPr>
          <w:rFonts w:ascii="Arial" w:hAnsi="Arial" w:cs="Arial"/>
          <w:sz w:val="24"/>
          <w:szCs w:val="24"/>
        </w:rPr>
        <w:t>Es importante notar que beneficio se concibe respecto del “</w:t>
      </w:r>
      <w:r w:rsidRPr="00BF175A">
        <w:rPr>
          <w:rFonts w:ascii="Arial" w:hAnsi="Arial" w:cs="Arial"/>
          <w:b/>
          <w:bCs/>
          <w:sz w:val="24"/>
          <w:szCs w:val="24"/>
        </w:rPr>
        <w:t>dividendo</w:t>
      </w:r>
      <w:r w:rsidRPr="00BF175A">
        <w:rPr>
          <w:rFonts w:ascii="Arial" w:hAnsi="Arial" w:cs="Arial"/>
          <w:sz w:val="24"/>
          <w:szCs w:val="24"/>
        </w:rPr>
        <w:t xml:space="preserve">” efectivamente pagado, y no sobre los </w:t>
      </w:r>
      <w:r w:rsidRPr="00BF175A">
        <w:rPr>
          <w:rFonts w:ascii="Arial" w:hAnsi="Arial" w:cs="Arial"/>
          <w:b/>
          <w:bCs/>
          <w:sz w:val="24"/>
          <w:szCs w:val="24"/>
        </w:rPr>
        <w:t>intereses</w:t>
      </w:r>
      <w:r w:rsidRPr="00BF175A">
        <w:rPr>
          <w:rFonts w:ascii="Arial" w:hAnsi="Arial" w:cs="Arial"/>
          <w:sz w:val="24"/>
          <w:szCs w:val="24"/>
        </w:rPr>
        <w:t xml:space="preserve"> efectivamente pagados (55 bis). </w:t>
      </w:r>
    </w:p>
    <w:p w14:paraId="5875071E" w14:textId="77777777" w:rsidR="00D81073" w:rsidRDefault="00D81073" w:rsidP="00D81073">
      <w:pPr>
        <w:widowControl w:val="0"/>
        <w:spacing w:after="0" w:line="240" w:lineRule="auto"/>
        <w:ind w:firstLine="1134"/>
        <w:jc w:val="both"/>
        <w:rPr>
          <w:rFonts w:ascii="Arial" w:hAnsi="Arial" w:cs="Arial"/>
          <w:sz w:val="24"/>
          <w:szCs w:val="24"/>
        </w:rPr>
      </w:pPr>
    </w:p>
    <w:p w14:paraId="1C9EEF5B" w14:textId="77777777" w:rsidR="00D81073"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3) </w:t>
      </w:r>
      <w:r w:rsidRPr="00BF175A">
        <w:rPr>
          <w:rFonts w:ascii="Arial" w:hAnsi="Arial" w:cs="Arial"/>
          <w:sz w:val="24"/>
          <w:szCs w:val="24"/>
        </w:rPr>
        <w:t xml:space="preserve">Además, este beneficio </w:t>
      </w:r>
      <w:r w:rsidRPr="00BF175A">
        <w:rPr>
          <w:rFonts w:ascii="Arial" w:hAnsi="Arial" w:cs="Arial"/>
          <w:b/>
          <w:bCs/>
          <w:sz w:val="24"/>
          <w:szCs w:val="24"/>
        </w:rPr>
        <w:t xml:space="preserve">opera como un crédito </w:t>
      </w:r>
      <w:r w:rsidRPr="00BF175A">
        <w:rPr>
          <w:rFonts w:ascii="Arial" w:hAnsi="Arial" w:cs="Arial"/>
          <w:sz w:val="24"/>
          <w:szCs w:val="24"/>
        </w:rPr>
        <w:t>contra el impuesto anual a la renta a pagar, a diferencia del beneficio contenido en el artículo 55 bis de la LIR (</w:t>
      </w:r>
      <w:r w:rsidRPr="00BF175A">
        <w:rPr>
          <w:rFonts w:ascii="Arial" w:hAnsi="Arial" w:cs="Arial"/>
          <w:b/>
          <w:bCs/>
          <w:sz w:val="24"/>
          <w:szCs w:val="24"/>
        </w:rPr>
        <w:t>rebaja de la base imponible</w:t>
      </w:r>
      <w:r w:rsidRPr="00BF175A">
        <w:rPr>
          <w:rFonts w:ascii="Arial" w:hAnsi="Arial" w:cs="Arial"/>
          <w:sz w:val="24"/>
          <w:szCs w:val="24"/>
        </w:rPr>
        <w:t>). Es más potente como beneficio.</w:t>
      </w:r>
    </w:p>
    <w:p w14:paraId="1851274A" w14:textId="77777777" w:rsidR="00D81073" w:rsidRPr="00BF175A" w:rsidRDefault="00D81073" w:rsidP="00D81073">
      <w:pPr>
        <w:widowControl w:val="0"/>
        <w:spacing w:after="0" w:line="240" w:lineRule="auto"/>
        <w:ind w:firstLine="1134"/>
        <w:jc w:val="both"/>
        <w:rPr>
          <w:rFonts w:ascii="Arial" w:hAnsi="Arial" w:cs="Arial"/>
          <w:sz w:val="24"/>
          <w:szCs w:val="24"/>
        </w:rPr>
      </w:pPr>
    </w:p>
    <w:p w14:paraId="7C5D0251" w14:textId="77777777" w:rsidR="00D81073" w:rsidRPr="00BF175A"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4) </w:t>
      </w:r>
      <w:r w:rsidRPr="00BF175A">
        <w:rPr>
          <w:rFonts w:ascii="Arial" w:hAnsi="Arial" w:cs="Arial"/>
          <w:sz w:val="24"/>
          <w:szCs w:val="24"/>
        </w:rPr>
        <w:t>Corresponde al Servicio de Impuestos Internos fiscalizar la correcta aplicación del beneficio</w:t>
      </w:r>
    </w:p>
    <w:p w14:paraId="172EE5B9" w14:textId="77777777" w:rsidR="00D81073" w:rsidRDefault="00D81073" w:rsidP="00D81073">
      <w:pPr>
        <w:widowControl w:val="0"/>
        <w:spacing w:after="0" w:line="240" w:lineRule="auto"/>
        <w:ind w:firstLine="1134"/>
        <w:jc w:val="both"/>
        <w:rPr>
          <w:rFonts w:ascii="Arial" w:hAnsi="Arial" w:cs="Arial"/>
          <w:sz w:val="24"/>
          <w:szCs w:val="24"/>
        </w:rPr>
      </w:pPr>
    </w:p>
    <w:p w14:paraId="7D2FAD44" w14:textId="77777777" w:rsidR="00D81073" w:rsidRDefault="00D81073" w:rsidP="00D81073">
      <w:pPr>
        <w:widowControl w:val="0"/>
        <w:spacing w:after="0" w:line="240" w:lineRule="auto"/>
        <w:ind w:firstLine="1134"/>
        <w:jc w:val="both"/>
        <w:rPr>
          <w:rFonts w:ascii="Arial" w:hAnsi="Arial" w:cs="Arial"/>
          <w:sz w:val="24"/>
          <w:szCs w:val="24"/>
        </w:rPr>
      </w:pPr>
      <w:r>
        <w:rPr>
          <w:rFonts w:ascii="Arial" w:hAnsi="Arial" w:cs="Arial"/>
          <w:sz w:val="24"/>
          <w:szCs w:val="24"/>
        </w:rPr>
        <w:t xml:space="preserve">5) </w:t>
      </w:r>
      <w:r w:rsidRPr="00BF175A">
        <w:rPr>
          <w:rFonts w:ascii="Arial" w:hAnsi="Arial" w:cs="Arial"/>
          <w:sz w:val="24"/>
          <w:szCs w:val="24"/>
        </w:rPr>
        <w:t xml:space="preserve">Entidades acreedoras deben enviar información relacionada con los créditos con garantía hipotecaria a que se refiere este artículo, por los medios, forma y plazos que dicho Servicio determine. </w:t>
      </w:r>
    </w:p>
    <w:p w14:paraId="2B34274B" w14:textId="77777777" w:rsidR="00AD5581" w:rsidRPr="00510932" w:rsidRDefault="00AD5581" w:rsidP="00AD5581">
      <w:pPr>
        <w:spacing w:after="0" w:line="240" w:lineRule="auto"/>
        <w:jc w:val="both"/>
        <w:rPr>
          <w:rFonts w:ascii="Arial" w:eastAsia="Times New Roman" w:hAnsi="Arial" w:cs="Arial"/>
          <w:b/>
          <w:sz w:val="24"/>
          <w:szCs w:val="24"/>
          <w:lang w:val="es-ES" w:eastAsia="es-ES"/>
        </w:rPr>
      </w:pPr>
    </w:p>
    <w:p w14:paraId="0AD426F7" w14:textId="77777777" w:rsidR="00AD5581" w:rsidRPr="00510932" w:rsidRDefault="00AD5581" w:rsidP="00AD5581">
      <w:pPr>
        <w:spacing w:after="0" w:line="240" w:lineRule="auto"/>
        <w:jc w:val="both"/>
        <w:rPr>
          <w:rFonts w:ascii="Arial" w:eastAsia="Times New Roman" w:hAnsi="Arial" w:cs="Arial"/>
          <w:b/>
          <w:sz w:val="24"/>
          <w:szCs w:val="24"/>
          <w:lang w:val="es-ES" w:eastAsia="es-ES"/>
        </w:rPr>
      </w:pPr>
    </w:p>
    <w:p w14:paraId="07E7867C" w14:textId="7849EF7C" w:rsidR="00AD5581" w:rsidRDefault="00AD5581" w:rsidP="00AD5581">
      <w:pPr>
        <w:spacing w:after="0" w:line="240" w:lineRule="auto"/>
        <w:ind w:firstLine="1134"/>
        <w:jc w:val="both"/>
        <w:rPr>
          <w:rFonts w:ascii="Arial" w:eastAsia="Times New Roman" w:hAnsi="Arial" w:cs="Arial"/>
          <w:b/>
          <w:bCs/>
          <w:sz w:val="24"/>
          <w:szCs w:val="24"/>
          <w:lang w:val="es-ES_tradnl" w:eastAsia="es-ES"/>
        </w:rPr>
      </w:pPr>
      <w:r w:rsidRPr="005A3F96">
        <w:rPr>
          <w:rFonts w:ascii="Arial" w:eastAsia="Times New Roman" w:hAnsi="Arial" w:cs="Arial"/>
          <w:b/>
          <w:bCs/>
          <w:sz w:val="24"/>
          <w:szCs w:val="24"/>
          <w:lang w:val="es-ES_tradnl" w:eastAsia="es-ES"/>
        </w:rPr>
        <w:t>B.- Exposiciones de los invitados y debate suscitado en la Comisión con ocasión de ellas.</w:t>
      </w:r>
    </w:p>
    <w:p w14:paraId="47755CB6" w14:textId="3CDAC30B" w:rsidR="00B9561E" w:rsidRDefault="00B9561E" w:rsidP="00AD5581">
      <w:pPr>
        <w:spacing w:after="0" w:line="240" w:lineRule="auto"/>
        <w:ind w:firstLine="1134"/>
        <w:jc w:val="both"/>
        <w:rPr>
          <w:rFonts w:ascii="Arial" w:eastAsia="Times New Roman" w:hAnsi="Arial" w:cs="Arial"/>
          <w:b/>
          <w:bCs/>
          <w:sz w:val="24"/>
          <w:szCs w:val="24"/>
          <w:lang w:val="es-ES_tradnl" w:eastAsia="es-ES"/>
        </w:rPr>
      </w:pPr>
    </w:p>
    <w:p w14:paraId="5A9C056C" w14:textId="5F8DC4F5" w:rsidR="00B9561E" w:rsidRPr="005A3F96" w:rsidRDefault="00C05A4C" w:rsidP="00B9561E">
      <w:pPr>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 continuación, l</w:t>
      </w:r>
      <w:r w:rsidR="00B9561E" w:rsidRPr="005A3F96">
        <w:rPr>
          <w:rFonts w:ascii="Arial" w:eastAsia="Times New Roman" w:hAnsi="Arial" w:cs="Arial"/>
          <w:sz w:val="24"/>
          <w:szCs w:val="24"/>
          <w:lang w:val="es-ES" w:eastAsia="es-ES"/>
        </w:rPr>
        <w:t xml:space="preserve">a </w:t>
      </w:r>
      <w:r w:rsidR="00B9561E">
        <w:rPr>
          <w:rFonts w:ascii="Arial" w:eastAsia="Times New Roman" w:hAnsi="Arial" w:cs="Arial"/>
          <w:sz w:val="24"/>
          <w:szCs w:val="24"/>
          <w:lang w:val="es-ES" w:eastAsia="es-ES"/>
        </w:rPr>
        <w:t xml:space="preserve">Comisión escuchó a </w:t>
      </w:r>
      <w:r w:rsidR="00B9561E" w:rsidRPr="00B9561E">
        <w:rPr>
          <w:rFonts w:ascii="Arial" w:eastAsia="Times New Roman" w:hAnsi="Arial" w:cs="Arial"/>
          <w:b/>
          <w:sz w:val="24"/>
          <w:szCs w:val="24"/>
          <w:lang w:val="es-ES" w:eastAsia="es-ES"/>
        </w:rPr>
        <w:t>la Asociación de Bancos e Instituciones Financieras de Chile A.G</w:t>
      </w:r>
      <w:r w:rsidR="00B9561E">
        <w:rPr>
          <w:rFonts w:ascii="Arial" w:eastAsia="Times New Roman" w:hAnsi="Arial" w:cs="Arial"/>
          <w:b/>
          <w:sz w:val="24"/>
          <w:szCs w:val="24"/>
          <w:lang w:val="es-ES" w:eastAsia="es-ES"/>
        </w:rPr>
        <w:t>,</w:t>
      </w:r>
      <w:r w:rsidR="00B9561E" w:rsidRPr="005A3F96">
        <w:rPr>
          <w:rFonts w:ascii="Arial" w:eastAsia="Times New Roman" w:hAnsi="Arial" w:cs="Arial"/>
          <w:sz w:val="24"/>
          <w:szCs w:val="24"/>
          <w:lang w:val="es-ES" w:eastAsia="es-ES"/>
        </w:rPr>
        <w:t xml:space="preserve"> cuyo </w:t>
      </w:r>
      <w:r w:rsidR="00B9561E" w:rsidRPr="005A3F96">
        <w:rPr>
          <w:rFonts w:ascii="Arial" w:eastAsia="Times New Roman" w:hAnsi="Arial" w:cs="Arial"/>
          <w:b/>
          <w:sz w:val="24"/>
          <w:szCs w:val="24"/>
          <w:lang w:val="es-ES" w:eastAsia="es-ES"/>
        </w:rPr>
        <w:t xml:space="preserve">Presidente </w:t>
      </w:r>
      <w:r w:rsidR="00B9561E">
        <w:rPr>
          <w:rFonts w:ascii="Arial" w:eastAsia="Times New Roman" w:hAnsi="Arial" w:cs="Arial"/>
          <w:b/>
          <w:sz w:val="24"/>
          <w:szCs w:val="24"/>
          <w:lang w:val="es-ES" w:eastAsia="es-ES"/>
        </w:rPr>
        <w:t>señor José Manuel Mena</w:t>
      </w:r>
      <w:r w:rsidR="00B9561E" w:rsidRPr="005A3F96">
        <w:rPr>
          <w:rFonts w:ascii="Arial" w:eastAsia="Times New Roman" w:hAnsi="Arial" w:cs="Arial"/>
          <w:sz w:val="24"/>
          <w:szCs w:val="24"/>
          <w:lang w:val="es-ES" w:eastAsia="es-ES"/>
        </w:rPr>
        <w:t xml:space="preserve"> </w:t>
      </w:r>
      <w:r w:rsidR="00B9561E">
        <w:rPr>
          <w:rFonts w:ascii="Arial" w:eastAsia="Times New Roman" w:hAnsi="Arial" w:cs="Arial"/>
          <w:sz w:val="24"/>
          <w:szCs w:val="24"/>
          <w:lang w:val="es-ES" w:eastAsia="es-ES"/>
        </w:rPr>
        <w:t xml:space="preserve">efectuó una </w:t>
      </w:r>
      <w:hyperlink r:id="rId14" w:history="1">
        <w:r w:rsidR="00B9561E" w:rsidRPr="00175158">
          <w:rPr>
            <w:rStyle w:val="Hipervnculo"/>
            <w:rFonts w:eastAsia="Times New Roman" w:cs="Arial"/>
            <w:b w:val="0"/>
            <w:szCs w:val="24"/>
            <w:lang w:val="es-ES" w:eastAsia="es-ES"/>
          </w:rPr>
          <w:t>presentación</w:t>
        </w:r>
      </w:hyperlink>
      <w:r w:rsidR="00B9561E">
        <w:rPr>
          <w:rFonts w:ascii="Arial" w:eastAsia="Times New Roman" w:hAnsi="Arial" w:cs="Arial"/>
          <w:sz w:val="24"/>
          <w:szCs w:val="24"/>
          <w:lang w:val="es-ES" w:eastAsia="es-ES"/>
        </w:rPr>
        <w:t>, en formato ppt.,</w:t>
      </w:r>
      <w:r w:rsidR="00B9561E" w:rsidRPr="005A3F96">
        <w:rPr>
          <w:rFonts w:ascii="Arial" w:eastAsia="Times New Roman" w:hAnsi="Arial" w:cs="Arial"/>
          <w:sz w:val="24"/>
          <w:szCs w:val="24"/>
          <w:lang w:val="es-ES" w:eastAsia="es-ES"/>
        </w:rPr>
        <w:t xml:space="preserve"> del siguiente tenor: </w:t>
      </w:r>
    </w:p>
    <w:p w14:paraId="581EF1BA" w14:textId="77777777" w:rsidR="00D368E2" w:rsidRDefault="00D368E2" w:rsidP="00AD5581">
      <w:pPr>
        <w:spacing w:after="0" w:line="240" w:lineRule="auto"/>
        <w:ind w:firstLine="1134"/>
        <w:jc w:val="both"/>
        <w:rPr>
          <w:rFonts w:ascii="Arial" w:eastAsia="Times New Roman" w:hAnsi="Arial" w:cs="Arial"/>
          <w:b/>
          <w:bCs/>
          <w:sz w:val="24"/>
          <w:szCs w:val="24"/>
          <w:lang w:val="es-ES_tradnl" w:eastAsia="es-ES"/>
        </w:rPr>
      </w:pPr>
    </w:p>
    <w:p w14:paraId="61EA66A0" w14:textId="77777777" w:rsidR="00B9561E" w:rsidRDefault="00B9561E" w:rsidP="00DD262D">
      <w:pPr>
        <w:widowControl w:val="0"/>
        <w:spacing w:after="0" w:line="240" w:lineRule="auto"/>
        <w:ind w:firstLine="1134"/>
        <w:jc w:val="both"/>
        <w:rPr>
          <w:rFonts w:ascii="Arial" w:hAnsi="Arial" w:cs="Arial"/>
          <w:b/>
          <w:bCs/>
          <w:sz w:val="24"/>
          <w:szCs w:val="24"/>
        </w:rPr>
      </w:pPr>
      <w:r w:rsidRPr="00354686">
        <w:rPr>
          <w:rFonts w:ascii="Arial" w:hAnsi="Arial" w:cs="Arial"/>
          <w:b/>
          <w:bCs/>
          <w:sz w:val="24"/>
          <w:szCs w:val="24"/>
        </w:rPr>
        <w:t>Proyecto de Ley que establece un</w:t>
      </w:r>
      <w:r>
        <w:rPr>
          <w:rFonts w:ascii="Arial" w:hAnsi="Arial" w:cs="Arial"/>
          <w:b/>
          <w:bCs/>
          <w:sz w:val="24"/>
          <w:szCs w:val="24"/>
        </w:rPr>
        <w:t xml:space="preserve"> </w:t>
      </w:r>
      <w:r w:rsidRPr="00354686">
        <w:rPr>
          <w:rFonts w:ascii="Arial" w:hAnsi="Arial" w:cs="Arial"/>
          <w:b/>
          <w:bCs/>
          <w:sz w:val="24"/>
          <w:szCs w:val="24"/>
        </w:rPr>
        <w:t>beneficio tributario transitorio y extraordinario a la compra de viviendas nuevas adquiridas con créditos con garantía hipotecaria</w:t>
      </w:r>
    </w:p>
    <w:p w14:paraId="786FDFDD" w14:textId="77777777" w:rsidR="00B9561E" w:rsidRDefault="00B9561E" w:rsidP="00B9561E">
      <w:pPr>
        <w:widowControl w:val="0"/>
        <w:spacing w:after="0" w:line="240" w:lineRule="auto"/>
        <w:ind w:firstLine="2835"/>
        <w:jc w:val="both"/>
        <w:rPr>
          <w:rFonts w:ascii="Arial" w:hAnsi="Arial" w:cs="Arial"/>
          <w:b/>
          <w:bCs/>
          <w:sz w:val="24"/>
          <w:szCs w:val="24"/>
        </w:rPr>
      </w:pPr>
    </w:p>
    <w:p w14:paraId="76EC1605" w14:textId="77777777" w:rsidR="00B9561E" w:rsidRPr="00354686" w:rsidRDefault="00B9561E" w:rsidP="00B9561E">
      <w:pPr>
        <w:widowControl w:val="0"/>
        <w:spacing w:after="0" w:line="240" w:lineRule="auto"/>
        <w:jc w:val="center"/>
        <w:rPr>
          <w:rFonts w:ascii="Arial" w:hAnsi="Arial" w:cs="Arial"/>
          <w:sz w:val="24"/>
          <w:szCs w:val="24"/>
        </w:rPr>
      </w:pPr>
      <w:r w:rsidRPr="00354686">
        <w:rPr>
          <w:rFonts w:ascii="Arial" w:hAnsi="Arial" w:cs="Arial"/>
          <w:noProof/>
          <w:sz w:val="24"/>
          <w:szCs w:val="24"/>
          <w:lang w:eastAsia="es-CL"/>
        </w:rPr>
        <w:lastRenderedPageBreak/>
        <w:drawing>
          <wp:inline distT="0" distB="0" distL="0" distR="0" wp14:anchorId="160D5F8C" wp14:editId="1A17372F">
            <wp:extent cx="4114263" cy="2337435"/>
            <wp:effectExtent l="0" t="0" r="635"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25997" cy="2344102"/>
                    </a:xfrm>
                    <a:prstGeom prst="rect">
                      <a:avLst/>
                    </a:prstGeom>
                  </pic:spPr>
                </pic:pic>
              </a:graphicData>
            </a:graphic>
          </wp:inline>
        </w:drawing>
      </w:r>
    </w:p>
    <w:p w14:paraId="5A15BE04" w14:textId="77777777" w:rsidR="00B9561E" w:rsidRDefault="00B9561E" w:rsidP="00B9561E">
      <w:pPr>
        <w:widowControl w:val="0"/>
        <w:spacing w:after="0" w:line="240" w:lineRule="auto"/>
        <w:ind w:firstLine="2835"/>
        <w:jc w:val="both"/>
        <w:rPr>
          <w:rFonts w:ascii="Arial" w:hAnsi="Arial" w:cs="Arial"/>
          <w:sz w:val="24"/>
          <w:szCs w:val="24"/>
        </w:rPr>
      </w:pPr>
    </w:p>
    <w:p w14:paraId="0F279791" w14:textId="77777777" w:rsidR="00B9561E" w:rsidRDefault="00B9561E" w:rsidP="00B9561E">
      <w:pPr>
        <w:widowControl w:val="0"/>
        <w:spacing w:after="0" w:line="240" w:lineRule="auto"/>
        <w:jc w:val="center"/>
        <w:rPr>
          <w:rFonts w:ascii="Arial" w:hAnsi="Arial" w:cs="Arial"/>
          <w:sz w:val="24"/>
          <w:szCs w:val="24"/>
        </w:rPr>
      </w:pPr>
      <w:r w:rsidRPr="00354686">
        <w:rPr>
          <w:rFonts w:ascii="Arial" w:hAnsi="Arial" w:cs="Arial"/>
          <w:noProof/>
          <w:sz w:val="24"/>
          <w:szCs w:val="24"/>
          <w:lang w:eastAsia="es-CL"/>
        </w:rPr>
        <w:drawing>
          <wp:inline distT="0" distB="0" distL="0" distR="0" wp14:anchorId="07ACB7D5" wp14:editId="08150ADF">
            <wp:extent cx="4079875" cy="23524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14720" cy="2372518"/>
                    </a:xfrm>
                    <a:prstGeom prst="rect">
                      <a:avLst/>
                    </a:prstGeom>
                  </pic:spPr>
                </pic:pic>
              </a:graphicData>
            </a:graphic>
          </wp:inline>
        </w:drawing>
      </w:r>
    </w:p>
    <w:p w14:paraId="7CEE4FAB" w14:textId="77777777" w:rsidR="00B9561E" w:rsidRDefault="00B9561E" w:rsidP="00B9561E">
      <w:pPr>
        <w:widowControl w:val="0"/>
        <w:spacing w:after="0" w:line="240" w:lineRule="auto"/>
        <w:jc w:val="center"/>
        <w:rPr>
          <w:rFonts w:ascii="Arial" w:hAnsi="Arial" w:cs="Arial"/>
          <w:sz w:val="24"/>
          <w:szCs w:val="24"/>
        </w:rPr>
      </w:pPr>
    </w:p>
    <w:p w14:paraId="5D734396" w14:textId="77777777" w:rsidR="00B9561E" w:rsidRDefault="00B9561E" w:rsidP="00B9561E">
      <w:pPr>
        <w:widowControl w:val="0"/>
        <w:spacing w:after="0" w:line="240" w:lineRule="auto"/>
        <w:jc w:val="center"/>
        <w:rPr>
          <w:rFonts w:ascii="Arial" w:hAnsi="Arial" w:cs="Arial"/>
          <w:sz w:val="24"/>
          <w:szCs w:val="24"/>
        </w:rPr>
      </w:pPr>
      <w:r w:rsidRPr="00354686">
        <w:rPr>
          <w:rFonts w:ascii="Arial" w:hAnsi="Arial" w:cs="Arial"/>
          <w:noProof/>
          <w:sz w:val="24"/>
          <w:szCs w:val="24"/>
          <w:lang w:eastAsia="es-CL"/>
        </w:rPr>
        <w:drawing>
          <wp:inline distT="0" distB="0" distL="0" distR="0" wp14:anchorId="2A4ED219" wp14:editId="2CDECEB1">
            <wp:extent cx="4108020" cy="2298624"/>
            <wp:effectExtent l="0" t="0" r="6985"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26026" cy="2308699"/>
                    </a:xfrm>
                    <a:prstGeom prst="rect">
                      <a:avLst/>
                    </a:prstGeom>
                  </pic:spPr>
                </pic:pic>
              </a:graphicData>
            </a:graphic>
          </wp:inline>
        </w:drawing>
      </w:r>
    </w:p>
    <w:p w14:paraId="29F4C40F" w14:textId="77777777" w:rsidR="00B9561E" w:rsidRDefault="00B9561E" w:rsidP="00B9561E">
      <w:pPr>
        <w:widowControl w:val="0"/>
        <w:spacing w:after="0" w:line="240" w:lineRule="auto"/>
        <w:jc w:val="center"/>
        <w:rPr>
          <w:rFonts w:ascii="Arial" w:hAnsi="Arial" w:cs="Arial"/>
          <w:sz w:val="24"/>
          <w:szCs w:val="24"/>
        </w:rPr>
      </w:pPr>
    </w:p>
    <w:p w14:paraId="2E1242E0" w14:textId="77777777" w:rsidR="00B9561E" w:rsidRPr="00A94596" w:rsidRDefault="00B9561E" w:rsidP="00C05A4C">
      <w:pPr>
        <w:widowControl w:val="0"/>
        <w:spacing w:after="0" w:line="240" w:lineRule="auto"/>
        <w:ind w:firstLine="1134"/>
        <w:jc w:val="both"/>
        <w:rPr>
          <w:rFonts w:ascii="Arial" w:hAnsi="Arial" w:cs="Arial"/>
          <w:sz w:val="24"/>
          <w:szCs w:val="24"/>
        </w:rPr>
      </w:pPr>
      <w:r w:rsidRPr="00A94596">
        <w:rPr>
          <w:rFonts w:ascii="Arial" w:hAnsi="Arial" w:cs="Arial"/>
          <w:b/>
          <w:bCs/>
          <w:sz w:val="24"/>
          <w:szCs w:val="24"/>
        </w:rPr>
        <w:t>Comentarios</w:t>
      </w:r>
    </w:p>
    <w:p w14:paraId="0D9C5389" w14:textId="77777777" w:rsidR="00B9561E" w:rsidRDefault="00B9561E" w:rsidP="00C05A4C">
      <w:pPr>
        <w:widowControl w:val="0"/>
        <w:spacing w:after="0" w:line="240" w:lineRule="auto"/>
        <w:ind w:firstLine="1134"/>
        <w:jc w:val="both"/>
        <w:rPr>
          <w:rFonts w:ascii="Arial" w:hAnsi="Arial" w:cs="Arial"/>
          <w:sz w:val="24"/>
          <w:szCs w:val="24"/>
        </w:rPr>
      </w:pPr>
    </w:p>
    <w:p w14:paraId="413D5F2C" w14:textId="77777777" w:rsidR="00B9561E" w:rsidRPr="00A94596" w:rsidRDefault="00B9561E" w:rsidP="00C05A4C">
      <w:pPr>
        <w:widowControl w:val="0"/>
        <w:spacing w:after="0" w:line="240" w:lineRule="auto"/>
        <w:ind w:firstLine="1134"/>
        <w:jc w:val="both"/>
        <w:rPr>
          <w:rFonts w:ascii="Arial" w:hAnsi="Arial" w:cs="Arial"/>
          <w:sz w:val="24"/>
          <w:szCs w:val="24"/>
        </w:rPr>
      </w:pPr>
      <w:r w:rsidRPr="00A94596">
        <w:rPr>
          <w:rFonts w:ascii="Arial" w:hAnsi="Arial" w:cs="Arial"/>
          <w:sz w:val="24"/>
          <w:szCs w:val="24"/>
        </w:rPr>
        <w:t xml:space="preserve">El proyecto de ley otorga </w:t>
      </w:r>
      <w:r w:rsidRPr="00A94596">
        <w:rPr>
          <w:rFonts w:ascii="Arial" w:hAnsi="Arial" w:cs="Arial"/>
          <w:b/>
          <w:sz w:val="24"/>
          <w:szCs w:val="24"/>
        </w:rPr>
        <w:t>un beneficio tributario</w:t>
      </w:r>
      <w:r w:rsidRPr="00A94596">
        <w:rPr>
          <w:rFonts w:ascii="Arial" w:hAnsi="Arial" w:cs="Arial"/>
          <w:sz w:val="24"/>
          <w:szCs w:val="24"/>
        </w:rPr>
        <w:t xml:space="preserve"> que consiste en un crédito reembolsable de hasta 16 UTM que podrá </w:t>
      </w:r>
      <w:r w:rsidRPr="00A94596">
        <w:rPr>
          <w:rFonts w:ascii="Arial" w:hAnsi="Arial" w:cs="Arial"/>
          <w:b/>
          <w:sz w:val="24"/>
          <w:szCs w:val="24"/>
        </w:rPr>
        <w:t xml:space="preserve">imputarse contra el </w:t>
      </w:r>
      <w:r w:rsidRPr="00A94596">
        <w:rPr>
          <w:rFonts w:ascii="Arial" w:hAnsi="Arial" w:cs="Arial"/>
          <w:b/>
          <w:sz w:val="24"/>
          <w:szCs w:val="24"/>
        </w:rPr>
        <w:lastRenderedPageBreak/>
        <w:t>impuesto a la renta</w:t>
      </w:r>
      <w:r w:rsidRPr="00A94596">
        <w:rPr>
          <w:rFonts w:ascii="Arial" w:hAnsi="Arial" w:cs="Arial"/>
          <w:sz w:val="24"/>
          <w:szCs w:val="24"/>
        </w:rPr>
        <w:t xml:space="preserve"> determinado por las personas, por los años tributarios 2024, 2025, 2026, 2027, 2028 y 2029.</w:t>
      </w:r>
    </w:p>
    <w:p w14:paraId="6A7901DC" w14:textId="77777777" w:rsidR="00B9561E" w:rsidRPr="00A94596" w:rsidRDefault="00B9561E" w:rsidP="00C05A4C">
      <w:pPr>
        <w:widowControl w:val="0"/>
        <w:spacing w:after="0" w:line="240" w:lineRule="auto"/>
        <w:ind w:firstLine="1134"/>
        <w:jc w:val="both"/>
        <w:rPr>
          <w:rFonts w:ascii="Arial" w:hAnsi="Arial" w:cs="Arial"/>
          <w:sz w:val="24"/>
          <w:szCs w:val="24"/>
        </w:rPr>
      </w:pPr>
    </w:p>
    <w:p w14:paraId="3F493DD2" w14:textId="77777777" w:rsidR="00B9561E" w:rsidRPr="00A94596" w:rsidRDefault="00B9561E" w:rsidP="00C05A4C">
      <w:pPr>
        <w:widowControl w:val="0"/>
        <w:spacing w:after="0" w:line="240" w:lineRule="auto"/>
        <w:ind w:firstLine="1134"/>
        <w:jc w:val="both"/>
        <w:rPr>
          <w:rFonts w:ascii="Arial" w:hAnsi="Arial" w:cs="Arial"/>
          <w:sz w:val="24"/>
          <w:szCs w:val="24"/>
        </w:rPr>
      </w:pPr>
      <w:r>
        <w:rPr>
          <w:rFonts w:ascii="Arial" w:hAnsi="Arial" w:cs="Arial"/>
          <w:sz w:val="24"/>
          <w:szCs w:val="24"/>
        </w:rPr>
        <w:t xml:space="preserve">- </w:t>
      </w:r>
      <w:r w:rsidRPr="00A94596">
        <w:rPr>
          <w:rFonts w:ascii="Arial" w:hAnsi="Arial" w:cs="Arial"/>
          <w:sz w:val="24"/>
          <w:szCs w:val="24"/>
        </w:rPr>
        <w:t>Para acceder al crédito tributario, se debe adquirir una vivienda con destino habitacional mediante un crédito con garantía hipotecaria, que cumpla determinados requisitos que establece el proyecto de ley:</w:t>
      </w:r>
    </w:p>
    <w:p w14:paraId="77D58684" w14:textId="77777777" w:rsidR="00B9561E" w:rsidRPr="00A94596" w:rsidRDefault="00B9561E" w:rsidP="00C05A4C">
      <w:pPr>
        <w:widowControl w:val="0"/>
        <w:spacing w:after="0" w:line="240" w:lineRule="auto"/>
        <w:ind w:firstLine="1134"/>
        <w:jc w:val="both"/>
        <w:rPr>
          <w:rFonts w:ascii="Arial" w:hAnsi="Arial" w:cs="Arial"/>
          <w:sz w:val="24"/>
          <w:szCs w:val="24"/>
        </w:rPr>
      </w:pPr>
    </w:p>
    <w:p w14:paraId="55965F00" w14:textId="77777777" w:rsidR="00B9561E" w:rsidRPr="00A94596" w:rsidRDefault="00B9561E" w:rsidP="00C05A4C">
      <w:pPr>
        <w:widowControl w:val="0"/>
        <w:spacing w:after="0" w:line="240" w:lineRule="auto"/>
        <w:ind w:firstLine="1134"/>
        <w:jc w:val="both"/>
        <w:rPr>
          <w:rFonts w:ascii="Arial" w:hAnsi="Arial" w:cs="Arial"/>
          <w:sz w:val="24"/>
          <w:szCs w:val="24"/>
        </w:rPr>
      </w:pPr>
      <w:r>
        <w:rPr>
          <w:rFonts w:ascii="Arial" w:hAnsi="Arial" w:cs="Arial"/>
          <w:sz w:val="24"/>
          <w:szCs w:val="24"/>
        </w:rPr>
        <w:t xml:space="preserve">- </w:t>
      </w:r>
      <w:r w:rsidRPr="00A94596">
        <w:rPr>
          <w:rFonts w:ascii="Arial" w:hAnsi="Arial" w:cs="Arial"/>
          <w:sz w:val="24"/>
          <w:szCs w:val="24"/>
        </w:rPr>
        <w:t>Recepción definitiva la fecha de entrada en vigencia de la ley o que se haya celebrado un contrato de promesa de compraventa con posterioridad al 16 de octubre de 2023.</w:t>
      </w:r>
    </w:p>
    <w:p w14:paraId="04C77652" w14:textId="77777777" w:rsidR="00B9561E" w:rsidRPr="00A94596" w:rsidRDefault="00B9561E" w:rsidP="00C05A4C">
      <w:pPr>
        <w:widowControl w:val="0"/>
        <w:spacing w:after="0" w:line="240" w:lineRule="auto"/>
        <w:ind w:firstLine="1134"/>
        <w:jc w:val="both"/>
        <w:rPr>
          <w:rFonts w:ascii="Arial" w:hAnsi="Arial" w:cs="Arial"/>
          <w:sz w:val="24"/>
          <w:szCs w:val="24"/>
        </w:rPr>
      </w:pPr>
    </w:p>
    <w:p w14:paraId="7312C9CE" w14:textId="77777777" w:rsidR="00B9561E" w:rsidRPr="00A94596" w:rsidRDefault="00B9561E" w:rsidP="00C05A4C">
      <w:pPr>
        <w:widowControl w:val="0"/>
        <w:spacing w:after="0" w:line="240" w:lineRule="auto"/>
        <w:ind w:firstLine="1134"/>
        <w:jc w:val="both"/>
        <w:rPr>
          <w:rFonts w:ascii="Arial" w:hAnsi="Arial" w:cs="Arial"/>
          <w:sz w:val="24"/>
          <w:szCs w:val="24"/>
        </w:rPr>
      </w:pPr>
      <w:r>
        <w:rPr>
          <w:rFonts w:ascii="Arial" w:hAnsi="Arial" w:cs="Arial"/>
          <w:sz w:val="24"/>
          <w:szCs w:val="24"/>
        </w:rPr>
        <w:t xml:space="preserve">- </w:t>
      </w:r>
      <w:r w:rsidRPr="00A94596">
        <w:rPr>
          <w:rFonts w:ascii="Arial" w:hAnsi="Arial" w:cs="Arial"/>
          <w:sz w:val="24"/>
          <w:szCs w:val="24"/>
        </w:rPr>
        <w:t>Que el contrato de compraventa se celebre a partir de la entrada en vigencia de la ley y que la vivienda se encuentra inscrita en el Conservador de Bienes Raíces a nombre del comprador antes del 1 de octubre de 2024.</w:t>
      </w:r>
    </w:p>
    <w:p w14:paraId="32D4CF82" w14:textId="77777777" w:rsidR="00B9561E" w:rsidRPr="00A94596" w:rsidRDefault="00B9561E" w:rsidP="00C05A4C">
      <w:pPr>
        <w:widowControl w:val="0"/>
        <w:spacing w:after="0" w:line="240" w:lineRule="auto"/>
        <w:ind w:firstLine="1134"/>
        <w:jc w:val="both"/>
        <w:rPr>
          <w:rFonts w:ascii="Arial" w:hAnsi="Arial" w:cs="Arial"/>
          <w:sz w:val="24"/>
          <w:szCs w:val="24"/>
        </w:rPr>
      </w:pPr>
    </w:p>
    <w:p w14:paraId="292988D1" w14:textId="77777777" w:rsidR="00B9561E" w:rsidRPr="00A94596" w:rsidRDefault="00B9561E" w:rsidP="00C05A4C">
      <w:pPr>
        <w:widowControl w:val="0"/>
        <w:spacing w:after="0" w:line="240" w:lineRule="auto"/>
        <w:ind w:firstLine="1134"/>
        <w:jc w:val="both"/>
        <w:rPr>
          <w:rFonts w:ascii="Arial" w:hAnsi="Arial" w:cs="Arial"/>
          <w:sz w:val="24"/>
          <w:szCs w:val="24"/>
        </w:rPr>
      </w:pPr>
      <w:r w:rsidRPr="00A94596">
        <w:rPr>
          <w:rFonts w:ascii="Arial" w:hAnsi="Arial" w:cs="Arial"/>
          <w:sz w:val="24"/>
          <w:szCs w:val="24"/>
        </w:rPr>
        <w:t xml:space="preserve">Este beneficio tributario </w:t>
      </w:r>
      <w:r w:rsidRPr="00A94596">
        <w:rPr>
          <w:rFonts w:ascii="Arial" w:hAnsi="Arial" w:cs="Arial"/>
          <w:b/>
          <w:sz w:val="24"/>
          <w:szCs w:val="24"/>
        </w:rPr>
        <w:t>busca incentivar la demanda</w:t>
      </w:r>
      <w:r w:rsidRPr="00A94596">
        <w:rPr>
          <w:rFonts w:ascii="Arial" w:hAnsi="Arial" w:cs="Arial"/>
          <w:sz w:val="24"/>
          <w:szCs w:val="24"/>
        </w:rPr>
        <w:t xml:space="preserve"> por viviendas con garantía hipotecaria (i.e., Ley 19.622, de 1999 y Ley 19.753, de 2001).</w:t>
      </w:r>
    </w:p>
    <w:p w14:paraId="3972848E" w14:textId="77777777" w:rsidR="00B9561E" w:rsidRPr="00A94596" w:rsidRDefault="00B9561E" w:rsidP="00C05A4C">
      <w:pPr>
        <w:widowControl w:val="0"/>
        <w:spacing w:after="0" w:line="240" w:lineRule="auto"/>
        <w:ind w:firstLine="1134"/>
        <w:jc w:val="both"/>
        <w:rPr>
          <w:rFonts w:ascii="Arial" w:hAnsi="Arial" w:cs="Arial"/>
          <w:sz w:val="24"/>
          <w:szCs w:val="24"/>
        </w:rPr>
      </w:pPr>
    </w:p>
    <w:p w14:paraId="79541220" w14:textId="453BBA99" w:rsidR="00B9561E" w:rsidRDefault="00B9561E" w:rsidP="00C05A4C">
      <w:pPr>
        <w:widowControl w:val="0"/>
        <w:spacing w:after="0" w:line="240" w:lineRule="auto"/>
        <w:ind w:firstLine="1134"/>
        <w:jc w:val="both"/>
        <w:rPr>
          <w:rFonts w:ascii="Arial" w:hAnsi="Arial" w:cs="Arial"/>
          <w:sz w:val="24"/>
          <w:szCs w:val="24"/>
        </w:rPr>
      </w:pPr>
      <w:r w:rsidRPr="00A94596">
        <w:rPr>
          <w:rFonts w:ascii="Arial" w:hAnsi="Arial" w:cs="Arial"/>
          <w:sz w:val="24"/>
          <w:szCs w:val="24"/>
        </w:rPr>
        <w:t>Su impacto, por tanto, dependerá de la respuesta en los potenciales compradores que utilicen este beneficio.</w:t>
      </w:r>
    </w:p>
    <w:p w14:paraId="1F7268C9" w14:textId="49FB7EC0" w:rsidR="00175158" w:rsidRPr="00DB6E59" w:rsidRDefault="00175158" w:rsidP="00C05A4C">
      <w:pPr>
        <w:widowControl w:val="0"/>
        <w:spacing w:after="0" w:line="240" w:lineRule="auto"/>
        <w:ind w:firstLine="1134"/>
        <w:jc w:val="both"/>
        <w:rPr>
          <w:rFonts w:ascii="Arial" w:hAnsi="Arial" w:cs="Arial"/>
          <w:sz w:val="24"/>
          <w:szCs w:val="24"/>
        </w:rPr>
      </w:pPr>
    </w:p>
    <w:p w14:paraId="503A6C2F" w14:textId="47A0FBD5" w:rsidR="00175158" w:rsidRPr="00DB6E59" w:rsidRDefault="00232B5C" w:rsidP="00C05A4C">
      <w:pPr>
        <w:widowControl w:val="0"/>
        <w:spacing w:after="0" w:line="240" w:lineRule="auto"/>
        <w:ind w:firstLine="1134"/>
        <w:jc w:val="both"/>
        <w:rPr>
          <w:rFonts w:ascii="Arial" w:hAnsi="Arial" w:cs="Arial"/>
          <w:sz w:val="24"/>
          <w:szCs w:val="24"/>
        </w:rPr>
      </w:pPr>
      <w:r w:rsidRPr="00DB6E59">
        <w:rPr>
          <w:rFonts w:ascii="Arial" w:hAnsi="Arial" w:cs="Arial"/>
          <w:sz w:val="24"/>
          <w:szCs w:val="24"/>
        </w:rPr>
        <w:t xml:space="preserve">El </w:t>
      </w:r>
      <w:r w:rsidRPr="00DB6E59">
        <w:rPr>
          <w:rFonts w:ascii="Arial" w:hAnsi="Arial" w:cs="Arial"/>
          <w:b/>
          <w:sz w:val="24"/>
          <w:szCs w:val="24"/>
        </w:rPr>
        <w:t>señor Mena</w:t>
      </w:r>
      <w:r w:rsidRPr="00DB6E59">
        <w:rPr>
          <w:rFonts w:ascii="Arial" w:hAnsi="Arial" w:cs="Arial"/>
          <w:sz w:val="24"/>
          <w:szCs w:val="24"/>
        </w:rPr>
        <w:t xml:space="preserve"> se refirió además a la comparación planteada por el señor Ministro respecto del beneficio tributario para la adquisición de viviendas nuevas que rigió entre junio de 1999 y junio de 2001 y señaló que en esa época la cifras eran muy distintas, toda vez que en esa época el tope era de $7.600.000 al año y en el caso del proyecto de ley que se discute se habla de $1.000.000 anuales por cinco años.</w:t>
      </w:r>
    </w:p>
    <w:p w14:paraId="29484DF6" w14:textId="77777777" w:rsidR="00B9561E" w:rsidRPr="00DB6E59" w:rsidRDefault="00B9561E" w:rsidP="00C05A4C">
      <w:pPr>
        <w:widowControl w:val="0"/>
        <w:spacing w:after="0" w:line="240" w:lineRule="auto"/>
        <w:ind w:firstLine="1134"/>
        <w:jc w:val="both"/>
        <w:rPr>
          <w:rFonts w:ascii="Arial" w:hAnsi="Arial" w:cs="Arial"/>
          <w:sz w:val="24"/>
          <w:szCs w:val="24"/>
        </w:rPr>
      </w:pPr>
    </w:p>
    <w:p w14:paraId="55E3A56A" w14:textId="77777777" w:rsidR="00B9561E" w:rsidRPr="00DB6E59" w:rsidRDefault="00B9561E" w:rsidP="00C05A4C">
      <w:pPr>
        <w:widowControl w:val="0"/>
        <w:spacing w:after="0" w:line="240" w:lineRule="auto"/>
        <w:ind w:firstLine="1134"/>
        <w:jc w:val="both"/>
        <w:rPr>
          <w:rFonts w:ascii="Arial" w:hAnsi="Arial" w:cs="Arial"/>
          <w:sz w:val="24"/>
          <w:szCs w:val="24"/>
        </w:rPr>
      </w:pPr>
    </w:p>
    <w:p w14:paraId="1F8E8BDD" w14:textId="1D35DF5D" w:rsidR="003B2F36" w:rsidRDefault="003B2F36" w:rsidP="003B2F36">
      <w:pPr>
        <w:widowControl w:val="0"/>
        <w:spacing w:after="0" w:line="240" w:lineRule="auto"/>
        <w:ind w:firstLine="1134"/>
        <w:jc w:val="both"/>
        <w:rPr>
          <w:rFonts w:ascii="Arial" w:hAnsi="Arial" w:cs="Arial"/>
          <w:sz w:val="24"/>
          <w:szCs w:val="24"/>
        </w:rPr>
      </w:pPr>
      <w:r w:rsidRPr="00DB6E59">
        <w:rPr>
          <w:rFonts w:ascii="Arial" w:eastAsia="Times New Roman" w:hAnsi="Arial" w:cs="Arial"/>
          <w:sz w:val="24"/>
          <w:szCs w:val="24"/>
          <w:lang w:val="es-ES" w:eastAsia="es-ES"/>
        </w:rPr>
        <w:t>Finalmente</w:t>
      </w:r>
      <w:r w:rsidR="00E4449A" w:rsidRPr="00DB6E59">
        <w:rPr>
          <w:rFonts w:ascii="Arial" w:eastAsia="Times New Roman" w:hAnsi="Arial" w:cs="Arial"/>
          <w:sz w:val="24"/>
          <w:szCs w:val="24"/>
          <w:lang w:val="es-ES" w:eastAsia="es-ES"/>
        </w:rPr>
        <w:t xml:space="preserve">, </w:t>
      </w:r>
      <w:r w:rsidRPr="00DB6E59">
        <w:rPr>
          <w:rFonts w:ascii="Arial" w:hAnsi="Arial" w:cs="Arial"/>
          <w:sz w:val="24"/>
          <w:szCs w:val="24"/>
        </w:rPr>
        <w:t xml:space="preserve">la </w:t>
      </w:r>
      <w:r>
        <w:rPr>
          <w:rFonts w:ascii="Arial" w:hAnsi="Arial" w:cs="Arial"/>
          <w:sz w:val="24"/>
          <w:szCs w:val="24"/>
        </w:rPr>
        <w:t xml:space="preserve">Comisión procedió a escuchar al </w:t>
      </w:r>
      <w:r w:rsidRPr="00C86109">
        <w:rPr>
          <w:rFonts w:ascii="Arial" w:hAnsi="Arial" w:cs="Arial"/>
          <w:b/>
          <w:sz w:val="24"/>
          <w:szCs w:val="24"/>
        </w:rPr>
        <w:t>Presidente Nacional de la Cámara Chilena de la Construcción, CChC, señor Juan Armando Vicuña</w:t>
      </w:r>
      <w:r>
        <w:rPr>
          <w:rFonts w:ascii="Arial" w:hAnsi="Arial" w:cs="Arial"/>
          <w:sz w:val="24"/>
          <w:szCs w:val="24"/>
        </w:rPr>
        <w:t xml:space="preserve">, quien partió agradeciendo al señor Ministro por la iniciativa, considerando que se enmarca dentro de las 25 medidas que como CChC han presentado para la reactivación de la industria. Sobre el particular destacó que su gremio genera una gran cantidad de empleo en el país, tanto de manera directa como indirecta. </w:t>
      </w:r>
    </w:p>
    <w:p w14:paraId="3A9870D5" w14:textId="77777777" w:rsidR="003B2F36" w:rsidRDefault="003B2F36" w:rsidP="003B2F36">
      <w:pPr>
        <w:widowControl w:val="0"/>
        <w:spacing w:after="0" w:line="240" w:lineRule="auto"/>
        <w:ind w:firstLine="1134"/>
        <w:jc w:val="both"/>
        <w:rPr>
          <w:rFonts w:ascii="Arial" w:hAnsi="Arial" w:cs="Arial"/>
          <w:sz w:val="24"/>
          <w:szCs w:val="24"/>
        </w:rPr>
      </w:pPr>
    </w:p>
    <w:p w14:paraId="052D632A" w14:textId="5D61DC1F" w:rsidR="003B2F36" w:rsidRDefault="003B2F36" w:rsidP="003B2F36">
      <w:pPr>
        <w:widowControl w:val="0"/>
        <w:spacing w:after="0" w:line="240" w:lineRule="auto"/>
        <w:ind w:firstLine="1134"/>
        <w:jc w:val="both"/>
        <w:rPr>
          <w:rFonts w:ascii="Arial" w:hAnsi="Arial" w:cs="Arial"/>
          <w:sz w:val="24"/>
          <w:szCs w:val="24"/>
        </w:rPr>
      </w:pPr>
      <w:r>
        <w:rPr>
          <w:rFonts w:ascii="Arial" w:hAnsi="Arial" w:cs="Arial"/>
          <w:sz w:val="24"/>
          <w:szCs w:val="24"/>
        </w:rPr>
        <w:t>Puso de relieve que actualmente existe un déficit de cerca de 1.100.000 viviendas</w:t>
      </w:r>
      <w:r w:rsidR="00BC0E79">
        <w:rPr>
          <w:rFonts w:ascii="Arial" w:hAnsi="Arial" w:cs="Arial"/>
          <w:sz w:val="24"/>
          <w:szCs w:val="24"/>
        </w:rPr>
        <w:t>,</w:t>
      </w:r>
      <w:r>
        <w:rPr>
          <w:rFonts w:ascii="Arial" w:hAnsi="Arial" w:cs="Arial"/>
          <w:sz w:val="24"/>
          <w:szCs w:val="24"/>
        </w:rPr>
        <w:t xml:space="preserve"> por lo que el incentivo tributario recogido en el proyecto de ley funciona de forma directa como un incentivo a la clase media. </w:t>
      </w:r>
    </w:p>
    <w:p w14:paraId="3941F62F" w14:textId="77777777" w:rsidR="003B2F36" w:rsidRDefault="003B2F36" w:rsidP="003B2F36">
      <w:pPr>
        <w:widowControl w:val="0"/>
        <w:spacing w:after="0" w:line="240" w:lineRule="auto"/>
        <w:ind w:firstLine="1134"/>
        <w:jc w:val="both"/>
        <w:rPr>
          <w:rFonts w:ascii="Arial" w:hAnsi="Arial" w:cs="Arial"/>
          <w:sz w:val="24"/>
          <w:szCs w:val="24"/>
        </w:rPr>
      </w:pPr>
    </w:p>
    <w:p w14:paraId="328E3E32" w14:textId="77777777" w:rsidR="003B2F36" w:rsidRDefault="003B2F36" w:rsidP="003B2F36">
      <w:pPr>
        <w:widowControl w:val="0"/>
        <w:spacing w:after="0" w:line="240" w:lineRule="auto"/>
        <w:ind w:firstLine="1134"/>
        <w:jc w:val="both"/>
        <w:rPr>
          <w:rFonts w:ascii="Arial" w:hAnsi="Arial" w:cs="Arial"/>
          <w:sz w:val="24"/>
          <w:szCs w:val="24"/>
        </w:rPr>
      </w:pPr>
      <w:r>
        <w:rPr>
          <w:rFonts w:ascii="Arial" w:hAnsi="Arial" w:cs="Arial"/>
          <w:sz w:val="24"/>
          <w:szCs w:val="24"/>
        </w:rPr>
        <w:t xml:space="preserve">Luego, expuso el </w:t>
      </w:r>
      <w:r w:rsidRPr="00C86109">
        <w:rPr>
          <w:rFonts w:ascii="Arial" w:hAnsi="Arial" w:cs="Arial"/>
          <w:b/>
          <w:sz w:val="24"/>
          <w:szCs w:val="24"/>
        </w:rPr>
        <w:t>Gerente de Estudios y Políticas Públicas de la CChC, señor Nicolás León</w:t>
      </w:r>
      <w:r>
        <w:rPr>
          <w:rFonts w:ascii="Arial" w:hAnsi="Arial" w:cs="Arial"/>
          <w:sz w:val="24"/>
          <w:szCs w:val="24"/>
        </w:rPr>
        <w:t xml:space="preserve">, quien resaltó que la iniciativa legal objeto de estudio se enmarca dentro de un esfuerzo más grande para la reactivación del país. Al respecto, recogiendo las palabras del señor Vicuña, mencionó que desde la CChC han presentado 25 medidas, de las cuales algunas han sido </w:t>
      </w:r>
      <w:r>
        <w:rPr>
          <w:rFonts w:ascii="Arial" w:hAnsi="Arial" w:cs="Arial"/>
          <w:sz w:val="24"/>
          <w:szCs w:val="24"/>
        </w:rPr>
        <w:lastRenderedPageBreak/>
        <w:t xml:space="preserve">recogidas y ya se encuentran en tramitación. Apuntó, a modo de ejemplo, un informe emitido por la Comisión Nacional de Productividad que advierte sobre los plazos asociados para la obtención de los distintos permisos sectoriales, existiendo una diferencia considerable entre los plazos legales y los plazos reales para conseguir distintas autorizaciones al momento de querer desarrollar un proyecto.  </w:t>
      </w:r>
    </w:p>
    <w:p w14:paraId="15F4C4D4" w14:textId="77777777" w:rsidR="003B2F36" w:rsidRDefault="003B2F36" w:rsidP="003B2F36">
      <w:pPr>
        <w:widowControl w:val="0"/>
        <w:spacing w:after="0" w:line="240" w:lineRule="auto"/>
        <w:ind w:firstLine="1134"/>
        <w:jc w:val="both"/>
        <w:rPr>
          <w:rFonts w:ascii="Arial" w:hAnsi="Arial" w:cs="Arial"/>
          <w:sz w:val="24"/>
          <w:szCs w:val="24"/>
        </w:rPr>
      </w:pPr>
    </w:p>
    <w:p w14:paraId="6A2FC97D" w14:textId="77777777" w:rsidR="003B2F36" w:rsidRDefault="003B2F36" w:rsidP="003B2F36">
      <w:pPr>
        <w:widowControl w:val="0"/>
        <w:spacing w:after="0" w:line="240" w:lineRule="auto"/>
        <w:ind w:firstLine="1134"/>
        <w:jc w:val="both"/>
        <w:rPr>
          <w:rFonts w:ascii="Arial" w:hAnsi="Arial" w:cs="Arial"/>
          <w:sz w:val="24"/>
          <w:szCs w:val="24"/>
        </w:rPr>
      </w:pPr>
      <w:r>
        <w:rPr>
          <w:rFonts w:ascii="Arial" w:hAnsi="Arial" w:cs="Arial"/>
          <w:sz w:val="24"/>
          <w:szCs w:val="24"/>
        </w:rPr>
        <w:t xml:space="preserve">Continuó su intervención señalando que otras de las medidas que han presentado como CChC dicen relación con el financiamiento del sector de la construcción o temas relacionados a infraestructura, las que permitirán, a través de una mirada más integral, pensar en una reactivación real. </w:t>
      </w:r>
    </w:p>
    <w:p w14:paraId="46519D65" w14:textId="77777777" w:rsidR="003B2F36" w:rsidRDefault="003B2F36" w:rsidP="003B2F36">
      <w:pPr>
        <w:widowControl w:val="0"/>
        <w:spacing w:after="0" w:line="240" w:lineRule="auto"/>
        <w:ind w:firstLine="1134"/>
        <w:jc w:val="both"/>
        <w:rPr>
          <w:rFonts w:ascii="Arial" w:hAnsi="Arial" w:cs="Arial"/>
          <w:sz w:val="24"/>
          <w:szCs w:val="24"/>
        </w:rPr>
      </w:pPr>
    </w:p>
    <w:p w14:paraId="4410157D" w14:textId="6E525B3B" w:rsidR="003B2F36" w:rsidRDefault="003B2F36" w:rsidP="003B2F36">
      <w:pPr>
        <w:widowControl w:val="0"/>
        <w:spacing w:after="0" w:line="240" w:lineRule="auto"/>
        <w:ind w:firstLine="1134"/>
        <w:jc w:val="both"/>
        <w:rPr>
          <w:rFonts w:ascii="Arial" w:hAnsi="Arial" w:cs="Arial"/>
          <w:sz w:val="24"/>
          <w:szCs w:val="24"/>
        </w:rPr>
      </w:pPr>
      <w:r>
        <w:rPr>
          <w:rFonts w:ascii="Arial" w:hAnsi="Arial" w:cs="Arial"/>
          <w:sz w:val="24"/>
          <w:szCs w:val="24"/>
        </w:rPr>
        <w:t xml:space="preserve">Sobre el proyecto de ley objeto de estudio, valoró la disposición que existió en la Cámara de Diputados de poder extender el plazo para acogerse a los beneficios del proyecto de ley, pues el plazo inicial que consideraba la iniciativa, dados los trámites propios del proceso de compraventa, </w:t>
      </w:r>
      <w:r w:rsidR="00BC0E79">
        <w:rPr>
          <w:rFonts w:ascii="Arial" w:hAnsi="Arial" w:cs="Arial"/>
          <w:sz w:val="24"/>
          <w:szCs w:val="24"/>
        </w:rPr>
        <w:t>podía resultar insuficiente</w:t>
      </w:r>
      <w:r>
        <w:rPr>
          <w:rFonts w:ascii="Arial" w:hAnsi="Arial" w:cs="Arial"/>
          <w:sz w:val="24"/>
          <w:szCs w:val="24"/>
        </w:rPr>
        <w:t xml:space="preserve">.  </w:t>
      </w:r>
    </w:p>
    <w:p w14:paraId="38154888" w14:textId="77777777" w:rsidR="003B2F36" w:rsidRDefault="003B2F36" w:rsidP="003B2F36">
      <w:pPr>
        <w:widowControl w:val="0"/>
        <w:spacing w:after="0" w:line="240" w:lineRule="auto"/>
        <w:ind w:firstLine="1134"/>
        <w:jc w:val="both"/>
        <w:rPr>
          <w:rFonts w:ascii="Arial" w:hAnsi="Arial" w:cs="Arial"/>
          <w:sz w:val="24"/>
          <w:szCs w:val="24"/>
        </w:rPr>
      </w:pPr>
    </w:p>
    <w:p w14:paraId="238C675E" w14:textId="77777777" w:rsidR="003B2F36" w:rsidRPr="007645AA" w:rsidRDefault="003B2F36" w:rsidP="003B2F36">
      <w:pPr>
        <w:widowControl w:val="0"/>
        <w:spacing w:after="0" w:line="240" w:lineRule="auto"/>
        <w:ind w:firstLine="1134"/>
        <w:jc w:val="both"/>
        <w:rPr>
          <w:rFonts w:ascii="Arial" w:hAnsi="Arial" w:cs="Arial"/>
          <w:sz w:val="24"/>
          <w:szCs w:val="24"/>
        </w:rPr>
      </w:pPr>
      <w:r>
        <w:rPr>
          <w:rFonts w:ascii="Arial" w:hAnsi="Arial" w:cs="Arial"/>
          <w:sz w:val="24"/>
          <w:szCs w:val="24"/>
        </w:rPr>
        <w:t>Recogiendo l</w:t>
      </w:r>
      <w:r w:rsidRPr="007645AA">
        <w:rPr>
          <w:rFonts w:ascii="Arial" w:hAnsi="Arial" w:cs="Arial"/>
          <w:sz w:val="24"/>
          <w:szCs w:val="24"/>
        </w:rPr>
        <w:t xml:space="preserve">as reflexiones del señor Mena, en cuanto a si la iniciativa legal podrá generar el efecto deseado de ser un incentivo reactivador, manifestó que la cantidad de años tributarios en los que se pueda hacer uso de este beneficio tendrá directo impacto en las familias emergentes que podrán contar con esta alternativa. </w:t>
      </w:r>
    </w:p>
    <w:p w14:paraId="5C665272" w14:textId="77777777" w:rsidR="003B2F36" w:rsidRPr="007645AA" w:rsidRDefault="003B2F36" w:rsidP="003B2F36">
      <w:pPr>
        <w:widowControl w:val="0"/>
        <w:spacing w:after="0" w:line="240" w:lineRule="auto"/>
        <w:ind w:firstLine="1134"/>
        <w:jc w:val="both"/>
        <w:rPr>
          <w:rFonts w:ascii="Arial" w:hAnsi="Arial" w:cs="Arial"/>
          <w:sz w:val="24"/>
          <w:szCs w:val="24"/>
        </w:rPr>
      </w:pPr>
    </w:p>
    <w:p w14:paraId="5C75BC53" w14:textId="7E7B281E" w:rsidR="003B2F36" w:rsidRPr="007645AA" w:rsidRDefault="003B2F36" w:rsidP="003B2F36">
      <w:pPr>
        <w:widowControl w:val="0"/>
        <w:spacing w:after="0" w:line="240" w:lineRule="auto"/>
        <w:ind w:firstLine="1134"/>
        <w:jc w:val="both"/>
        <w:rPr>
          <w:rFonts w:ascii="Arial" w:hAnsi="Arial" w:cs="Arial"/>
          <w:sz w:val="24"/>
          <w:szCs w:val="24"/>
        </w:rPr>
      </w:pPr>
      <w:r w:rsidRPr="007645AA">
        <w:rPr>
          <w:rFonts w:ascii="Arial" w:hAnsi="Arial" w:cs="Arial"/>
          <w:sz w:val="24"/>
          <w:szCs w:val="24"/>
        </w:rPr>
        <w:t>Adicionalmente, manifestó que no debía pasarse por alto el desacople que se ha generado entre el ingreso de las familias y los valores de las viviendas, toda vez que</w:t>
      </w:r>
      <w:r w:rsidR="00BC0E79" w:rsidRPr="007645AA">
        <w:rPr>
          <w:rFonts w:ascii="Arial" w:hAnsi="Arial" w:cs="Arial"/>
          <w:sz w:val="24"/>
          <w:szCs w:val="24"/>
        </w:rPr>
        <w:t>,</w:t>
      </w:r>
      <w:r w:rsidRPr="007645AA">
        <w:rPr>
          <w:rFonts w:ascii="Arial" w:hAnsi="Arial" w:cs="Arial"/>
          <w:sz w:val="24"/>
          <w:szCs w:val="24"/>
        </w:rPr>
        <w:t xml:space="preserve"> de acuerdo a la propia información entregada por el Banco Central</w:t>
      </w:r>
      <w:r w:rsidR="00BC0E79" w:rsidRPr="007645AA">
        <w:rPr>
          <w:rFonts w:ascii="Arial" w:hAnsi="Arial" w:cs="Arial"/>
          <w:sz w:val="24"/>
          <w:szCs w:val="24"/>
        </w:rPr>
        <w:t>,</w:t>
      </w:r>
      <w:r w:rsidRPr="007645AA">
        <w:rPr>
          <w:rFonts w:ascii="Arial" w:hAnsi="Arial" w:cs="Arial"/>
          <w:sz w:val="24"/>
          <w:szCs w:val="24"/>
        </w:rPr>
        <w:t xml:space="preserve"> se advierte como en los últimos años el acceso a la vivienda se ha ido distanciando de los ingresos reales de las personas, particularmente en el segmento de la clase media. Sobre el particular señaló que de acuerdo a índices internacionales las familias deben destinar más de diez años todo su presupuesto familiar para poder financiar la compra de una vivienda.</w:t>
      </w:r>
    </w:p>
    <w:p w14:paraId="2BC69EFC" w14:textId="77777777" w:rsidR="003B2F36" w:rsidRPr="007645AA" w:rsidRDefault="003B2F36" w:rsidP="003B2F36">
      <w:pPr>
        <w:widowControl w:val="0"/>
        <w:spacing w:after="0" w:line="240" w:lineRule="auto"/>
        <w:ind w:firstLine="1134"/>
        <w:jc w:val="both"/>
        <w:rPr>
          <w:rFonts w:ascii="Arial" w:hAnsi="Arial" w:cs="Arial"/>
          <w:sz w:val="24"/>
          <w:szCs w:val="24"/>
        </w:rPr>
      </w:pPr>
    </w:p>
    <w:p w14:paraId="7DCDF36C" w14:textId="77777777" w:rsidR="003B2F36" w:rsidRPr="007645AA" w:rsidRDefault="003B2F36" w:rsidP="003B2F36">
      <w:pPr>
        <w:widowControl w:val="0"/>
        <w:spacing w:after="0" w:line="240" w:lineRule="auto"/>
        <w:ind w:firstLine="1134"/>
        <w:jc w:val="both"/>
        <w:rPr>
          <w:rFonts w:ascii="Arial" w:hAnsi="Arial" w:cs="Arial"/>
          <w:sz w:val="24"/>
          <w:szCs w:val="24"/>
        </w:rPr>
      </w:pPr>
      <w:r w:rsidRPr="007645AA">
        <w:rPr>
          <w:rFonts w:ascii="Arial" w:hAnsi="Arial" w:cs="Arial"/>
          <w:sz w:val="24"/>
          <w:szCs w:val="24"/>
        </w:rPr>
        <w:t>Por lo anterior, llamó a trabajar en superar la problemática antes expuestas con beneficios como el que se está proponiendo.</w:t>
      </w:r>
    </w:p>
    <w:p w14:paraId="4DE97997" w14:textId="7C032425" w:rsidR="009124FC" w:rsidRPr="007645AA" w:rsidRDefault="009124FC" w:rsidP="003B2F36">
      <w:pPr>
        <w:spacing w:after="0" w:line="240" w:lineRule="auto"/>
        <w:ind w:firstLine="1134"/>
        <w:jc w:val="both"/>
        <w:rPr>
          <w:rFonts w:ascii="Arial" w:eastAsia="Times New Roman" w:hAnsi="Arial" w:cs="Arial"/>
          <w:sz w:val="24"/>
          <w:szCs w:val="24"/>
          <w:lang w:val="es-ES" w:eastAsia="es-ES"/>
        </w:rPr>
      </w:pPr>
    </w:p>
    <w:p w14:paraId="53787FE1" w14:textId="77777777" w:rsidR="009124FC" w:rsidRPr="007645AA" w:rsidRDefault="009124FC" w:rsidP="00AD5581">
      <w:pPr>
        <w:spacing w:after="0" w:line="240" w:lineRule="auto"/>
        <w:ind w:firstLine="1134"/>
        <w:jc w:val="both"/>
        <w:rPr>
          <w:rFonts w:ascii="Arial" w:eastAsia="Times New Roman" w:hAnsi="Arial" w:cs="Arial"/>
          <w:sz w:val="24"/>
          <w:szCs w:val="24"/>
          <w:lang w:val="es-ES" w:eastAsia="es-ES"/>
        </w:rPr>
      </w:pPr>
    </w:p>
    <w:p w14:paraId="35190119" w14:textId="26924C15" w:rsidR="005E552C" w:rsidRPr="007645AA" w:rsidRDefault="00AD558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 xml:space="preserve">Honorable Senador señor </w:t>
      </w:r>
      <w:r w:rsidR="005E552C" w:rsidRPr="007645AA">
        <w:rPr>
          <w:rFonts w:ascii="Arial" w:eastAsia="Times New Roman" w:hAnsi="Arial" w:cs="Arial"/>
          <w:b/>
          <w:sz w:val="24"/>
          <w:szCs w:val="24"/>
          <w:lang w:val="es-ES" w:eastAsia="es-ES"/>
        </w:rPr>
        <w:t xml:space="preserve">Núñez </w:t>
      </w:r>
      <w:r w:rsidR="00A038F2" w:rsidRPr="007645AA">
        <w:rPr>
          <w:rFonts w:ascii="Arial" w:eastAsia="Times New Roman" w:hAnsi="Arial" w:cs="Arial"/>
          <w:sz w:val="24"/>
          <w:szCs w:val="24"/>
          <w:lang w:val="es-ES" w:eastAsia="es-ES"/>
        </w:rPr>
        <w:t xml:space="preserve">se refirió a los ejemplos dados por el Ministro en su presentación y preguntó si el tramo exento </w:t>
      </w:r>
      <w:r w:rsidR="00BC0E79" w:rsidRPr="007645AA">
        <w:rPr>
          <w:rFonts w:ascii="Arial" w:eastAsia="Times New Roman" w:hAnsi="Arial" w:cs="Arial"/>
          <w:sz w:val="24"/>
          <w:szCs w:val="24"/>
          <w:lang w:val="es-ES" w:eastAsia="es-ES"/>
        </w:rPr>
        <w:t xml:space="preserve">ya no </w:t>
      </w:r>
      <w:r w:rsidR="004F2735" w:rsidRPr="007645AA">
        <w:rPr>
          <w:rFonts w:ascii="Arial" w:eastAsia="Times New Roman" w:hAnsi="Arial" w:cs="Arial"/>
          <w:sz w:val="24"/>
          <w:szCs w:val="24"/>
          <w:lang w:val="es-ES" w:eastAsia="es-ES"/>
        </w:rPr>
        <w:t>estaba fijado en los $770.000</w:t>
      </w:r>
      <w:r w:rsidR="00A038F2" w:rsidRPr="007645AA">
        <w:rPr>
          <w:rFonts w:ascii="Arial" w:eastAsia="Times New Roman" w:hAnsi="Arial" w:cs="Arial"/>
          <w:sz w:val="24"/>
          <w:szCs w:val="24"/>
          <w:lang w:val="es-ES" w:eastAsia="es-ES"/>
        </w:rPr>
        <w:t>.</w:t>
      </w:r>
    </w:p>
    <w:p w14:paraId="4C2043A6" w14:textId="77777777" w:rsidR="00A038F2" w:rsidRPr="007645AA" w:rsidRDefault="00A038F2" w:rsidP="00AD5581">
      <w:pPr>
        <w:spacing w:after="0" w:line="240" w:lineRule="auto"/>
        <w:ind w:firstLine="1134"/>
        <w:jc w:val="both"/>
        <w:rPr>
          <w:rFonts w:ascii="Arial" w:eastAsia="Times New Roman" w:hAnsi="Arial" w:cs="Arial"/>
          <w:sz w:val="24"/>
          <w:szCs w:val="24"/>
          <w:lang w:val="es-ES" w:eastAsia="es-ES"/>
        </w:rPr>
      </w:pPr>
    </w:p>
    <w:p w14:paraId="436A9D93" w14:textId="5B661775" w:rsidR="005E552C" w:rsidRPr="007645AA" w:rsidRDefault="005E552C"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señor Ministro</w:t>
      </w:r>
      <w:r w:rsidRPr="007645AA">
        <w:rPr>
          <w:rFonts w:ascii="Arial" w:eastAsia="Times New Roman" w:hAnsi="Arial" w:cs="Arial"/>
          <w:sz w:val="24"/>
          <w:szCs w:val="24"/>
          <w:lang w:val="es-ES" w:eastAsia="es-ES"/>
        </w:rPr>
        <w:t xml:space="preserve"> contestó que </w:t>
      </w:r>
      <w:r w:rsidR="00A038F2" w:rsidRPr="007645AA">
        <w:rPr>
          <w:rFonts w:ascii="Arial" w:eastAsia="Times New Roman" w:hAnsi="Arial" w:cs="Arial"/>
          <w:sz w:val="24"/>
          <w:szCs w:val="24"/>
          <w:lang w:val="es-ES" w:eastAsia="es-ES"/>
        </w:rPr>
        <w:t xml:space="preserve">debido al cambio </w:t>
      </w:r>
      <w:r w:rsidR="004F2735" w:rsidRPr="007645AA">
        <w:rPr>
          <w:rFonts w:ascii="Arial" w:eastAsia="Times New Roman" w:hAnsi="Arial" w:cs="Arial"/>
          <w:sz w:val="24"/>
          <w:szCs w:val="24"/>
          <w:lang w:val="es-ES" w:eastAsia="es-ES"/>
        </w:rPr>
        <w:t>en</w:t>
      </w:r>
      <w:r w:rsidR="00A038F2" w:rsidRPr="007645AA">
        <w:rPr>
          <w:rFonts w:ascii="Arial" w:eastAsia="Times New Roman" w:hAnsi="Arial" w:cs="Arial"/>
          <w:sz w:val="24"/>
          <w:szCs w:val="24"/>
          <w:lang w:val="es-ES" w:eastAsia="es-ES"/>
        </w:rPr>
        <w:t xml:space="preserve"> la UF</w:t>
      </w:r>
      <w:r w:rsidR="004F2735" w:rsidRPr="007645AA">
        <w:rPr>
          <w:rFonts w:ascii="Arial" w:eastAsia="Times New Roman" w:hAnsi="Arial" w:cs="Arial"/>
          <w:sz w:val="24"/>
          <w:szCs w:val="24"/>
          <w:lang w:val="es-ES" w:eastAsia="es-ES"/>
        </w:rPr>
        <w:t>, también cambia el monto respecto del cual se fija el tramo exento.</w:t>
      </w:r>
    </w:p>
    <w:p w14:paraId="62D5D61F" w14:textId="621803D3" w:rsidR="005E552C" w:rsidRPr="007645AA" w:rsidRDefault="005E552C" w:rsidP="00AD5581">
      <w:pPr>
        <w:spacing w:after="0" w:line="240" w:lineRule="auto"/>
        <w:ind w:firstLine="1134"/>
        <w:jc w:val="both"/>
        <w:rPr>
          <w:rFonts w:ascii="Arial" w:eastAsia="Times New Roman" w:hAnsi="Arial" w:cs="Arial"/>
          <w:sz w:val="24"/>
          <w:szCs w:val="24"/>
          <w:lang w:val="es-ES" w:eastAsia="es-ES"/>
        </w:rPr>
      </w:pPr>
    </w:p>
    <w:p w14:paraId="57AB3F35" w14:textId="43CC45F0" w:rsidR="005E552C" w:rsidRPr="007645AA" w:rsidRDefault="005E552C" w:rsidP="005E552C">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El</w:t>
      </w:r>
      <w:r w:rsidRPr="007645AA">
        <w:rPr>
          <w:rFonts w:ascii="Arial" w:eastAsia="Times New Roman" w:hAnsi="Arial" w:cs="Arial"/>
          <w:b/>
          <w:sz w:val="24"/>
          <w:szCs w:val="24"/>
          <w:lang w:val="es-ES" w:eastAsia="es-ES"/>
        </w:rPr>
        <w:t xml:space="preserve"> Honorable Senador señor Lagos </w:t>
      </w:r>
      <w:r w:rsidR="005C2566" w:rsidRPr="007645AA">
        <w:rPr>
          <w:rFonts w:ascii="Arial" w:eastAsia="Times New Roman" w:hAnsi="Arial" w:cs="Arial"/>
          <w:sz w:val="24"/>
          <w:szCs w:val="24"/>
          <w:lang w:val="es-ES" w:eastAsia="es-ES"/>
        </w:rPr>
        <w:t>consultó</w:t>
      </w:r>
      <w:r w:rsidRPr="007645AA">
        <w:rPr>
          <w:rFonts w:ascii="Arial" w:eastAsia="Times New Roman" w:hAnsi="Arial" w:cs="Arial"/>
          <w:sz w:val="24"/>
          <w:szCs w:val="24"/>
          <w:lang w:val="es-ES" w:eastAsia="es-ES"/>
        </w:rPr>
        <w:t xml:space="preserve"> </w:t>
      </w:r>
      <w:r w:rsidR="004F2735" w:rsidRPr="007645AA">
        <w:rPr>
          <w:rFonts w:ascii="Arial" w:eastAsia="Times New Roman" w:hAnsi="Arial" w:cs="Arial"/>
          <w:sz w:val="24"/>
          <w:szCs w:val="24"/>
          <w:lang w:val="es-ES" w:eastAsia="es-ES"/>
        </w:rPr>
        <w:t>cuál será el impacto que tendrá la venta del stock de viviendas sobre</w:t>
      </w:r>
      <w:r w:rsidRPr="007645AA">
        <w:rPr>
          <w:rFonts w:ascii="Arial" w:eastAsia="Times New Roman" w:hAnsi="Arial" w:cs="Arial"/>
          <w:sz w:val="24"/>
          <w:szCs w:val="24"/>
          <w:lang w:val="es-ES" w:eastAsia="es-ES"/>
        </w:rPr>
        <w:t xml:space="preserve"> </w:t>
      </w:r>
      <w:r w:rsidR="004F2735" w:rsidRPr="007645AA">
        <w:rPr>
          <w:rFonts w:ascii="Arial" w:eastAsia="Times New Roman" w:hAnsi="Arial" w:cs="Arial"/>
          <w:sz w:val="24"/>
          <w:szCs w:val="24"/>
          <w:lang w:val="es-ES" w:eastAsia="es-ES"/>
        </w:rPr>
        <w:t xml:space="preserve">todo aquello que dice relación con la recaudación fiscal y el costo financiero de esta iniciativa, en términos de </w:t>
      </w:r>
      <w:r w:rsidR="004F2735" w:rsidRPr="007645AA">
        <w:rPr>
          <w:rFonts w:ascii="Arial" w:eastAsia="Times New Roman" w:hAnsi="Arial" w:cs="Arial"/>
          <w:sz w:val="24"/>
          <w:szCs w:val="24"/>
          <w:lang w:val="es-ES" w:eastAsia="es-ES"/>
        </w:rPr>
        <w:lastRenderedPageBreak/>
        <w:t xml:space="preserve">saber si el guarismo y el incentivo es el adecuado para </w:t>
      </w:r>
      <w:r w:rsidRPr="007645AA">
        <w:rPr>
          <w:rFonts w:ascii="Arial" w:eastAsia="Times New Roman" w:hAnsi="Arial" w:cs="Arial"/>
          <w:sz w:val="24"/>
          <w:szCs w:val="24"/>
          <w:lang w:val="es-ES" w:eastAsia="es-ES"/>
        </w:rPr>
        <w:t xml:space="preserve">generar </w:t>
      </w:r>
      <w:r w:rsidR="004F2735" w:rsidRPr="007645AA">
        <w:rPr>
          <w:rFonts w:ascii="Arial" w:eastAsia="Times New Roman" w:hAnsi="Arial" w:cs="Arial"/>
          <w:sz w:val="24"/>
          <w:szCs w:val="24"/>
          <w:lang w:val="es-ES" w:eastAsia="es-ES"/>
        </w:rPr>
        <w:t>las 15.000 viviendas que se venderán.</w:t>
      </w:r>
    </w:p>
    <w:p w14:paraId="4E57AE96" w14:textId="77777777" w:rsidR="005E552C" w:rsidRPr="007645AA" w:rsidRDefault="005E552C" w:rsidP="00AD5581">
      <w:pPr>
        <w:spacing w:after="0" w:line="240" w:lineRule="auto"/>
        <w:ind w:firstLine="1134"/>
        <w:jc w:val="both"/>
        <w:rPr>
          <w:rFonts w:ascii="Arial" w:eastAsia="Times New Roman" w:hAnsi="Arial" w:cs="Arial"/>
          <w:sz w:val="24"/>
          <w:szCs w:val="24"/>
          <w:lang w:val="es-ES" w:eastAsia="es-ES"/>
        </w:rPr>
      </w:pPr>
    </w:p>
    <w:p w14:paraId="556F896C" w14:textId="527B12A6" w:rsidR="005E552C" w:rsidRPr="007645AA" w:rsidRDefault="005E552C" w:rsidP="005E552C">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señor Ministro</w:t>
      </w:r>
      <w:r w:rsidRPr="007645AA">
        <w:rPr>
          <w:rFonts w:ascii="Arial" w:eastAsia="Times New Roman" w:hAnsi="Arial" w:cs="Arial"/>
          <w:sz w:val="24"/>
          <w:szCs w:val="24"/>
          <w:lang w:val="es-ES" w:eastAsia="es-ES"/>
        </w:rPr>
        <w:t xml:space="preserve"> contestó </w:t>
      </w:r>
      <w:r w:rsidR="003B2F36" w:rsidRPr="007645AA">
        <w:rPr>
          <w:rFonts w:ascii="Arial" w:eastAsia="Times New Roman" w:hAnsi="Arial" w:cs="Arial"/>
          <w:sz w:val="24"/>
          <w:szCs w:val="24"/>
          <w:lang w:val="es-ES" w:eastAsia="es-ES"/>
        </w:rPr>
        <w:t xml:space="preserve">que respecto de </w:t>
      </w:r>
      <w:r w:rsidR="00D81073" w:rsidRPr="007645AA">
        <w:rPr>
          <w:rFonts w:ascii="Arial" w:eastAsia="Times New Roman" w:hAnsi="Arial" w:cs="Arial"/>
          <w:sz w:val="24"/>
          <w:szCs w:val="24"/>
          <w:lang w:val="es-ES" w:eastAsia="es-ES"/>
        </w:rPr>
        <w:t>las medidas tomadas el año 1</w:t>
      </w:r>
      <w:r w:rsidR="004F2735" w:rsidRPr="007645AA">
        <w:rPr>
          <w:rFonts w:ascii="Arial" w:eastAsia="Times New Roman" w:hAnsi="Arial" w:cs="Arial"/>
          <w:sz w:val="24"/>
          <w:szCs w:val="24"/>
          <w:lang w:val="es-ES" w:eastAsia="es-ES"/>
        </w:rPr>
        <w:t>999, en aquella oportunidad se produjo</w:t>
      </w:r>
      <w:r w:rsidRPr="007645AA">
        <w:rPr>
          <w:rFonts w:ascii="Arial" w:eastAsia="Times New Roman" w:hAnsi="Arial" w:cs="Arial"/>
          <w:sz w:val="24"/>
          <w:szCs w:val="24"/>
          <w:lang w:val="es-ES" w:eastAsia="es-ES"/>
        </w:rPr>
        <w:t xml:space="preserve"> un aumento en </w:t>
      </w:r>
      <w:r w:rsidR="005C2566" w:rsidRPr="007645AA">
        <w:rPr>
          <w:rFonts w:ascii="Arial" w:eastAsia="Times New Roman" w:hAnsi="Arial" w:cs="Arial"/>
          <w:sz w:val="24"/>
          <w:szCs w:val="24"/>
          <w:lang w:val="es-ES" w:eastAsia="es-ES"/>
        </w:rPr>
        <w:t>l</w:t>
      </w:r>
      <w:r w:rsidRPr="007645AA">
        <w:rPr>
          <w:rFonts w:ascii="Arial" w:eastAsia="Times New Roman" w:hAnsi="Arial" w:cs="Arial"/>
          <w:sz w:val="24"/>
          <w:szCs w:val="24"/>
          <w:lang w:val="es-ES" w:eastAsia="es-ES"/>
        </w:rPr>
        <w:t>a compra de vivienda</w:t>
      </w:r>
      <w:r w:rsidR="004F2735" w:rsidRPr="007645AA">
        <w:rPr>
          <w:rFonts w:ascii="Arial" w:eastAsia="Times New Roman" w:hAnsi="Arial" w:cs="Arial"/>
          <w:sz w:val="24"/>
          <w:szCs w:val="24"/>
          <w:lang w:val="es-ES" w:eastAsia="es-ES"/>
        </w:rPr>
        <w:t>s con beneficios definidos de una manera distinta</w:t>
      </w:r>
      <w:r w:rsidRPr="007645AA">
        <w:rPr>
          <w:rFonts w:ascii="Arial" w:eastAsia="Times New Roman" w:hAnsi="Arial" w:cs="Arial"/>
          <w:sz w:val="24"/>
          <w:szCs w:val="24"/>
          <w:lang w:val="es-ES" w:eastAsia="es-ES"/>
        </w:rPr>
        <w:t xml:space="preserve"> y sin </w:t>
      </w:r>
      <w:r w:rsidR="004F2735" w:rsidRPr="007645AA">
        <w:rPr>
          <w:rFonts w:ascii="Arial" w:eastAsia="Times New Roman" w:hAnsi="Arial" w:cs="Arial"/>
          <w:sz w:val="24"/>
          <w:szCs w:val="24"/>
          <w:lang w:val="es-ES" w:eastAsia="es-ES"/>
        </w:rPr>
        <w:t>l</w:t>
      </w:r>
      <w:r w:rsidRPr="007645AA">
        <w:rPr>
          <w:rFonts w:ascii="Arial" w:eastAsia="Times New Roman" w:hAnsi="Arial" w:cs="Arial"/>
          <w:sz w:val="24"/>
          <w:szCs w:val="24"/>
          <w:lang w:val="es-ES" w:eastAsia="es-ES"/>
        </w:rPr>
        <w:t xml:space="preserve">os complementos que hoy día </w:t>
      </w:r>
      <w:r w:rsidR="005C2566" w:rsidRPr="007645AA">
        <w:rPr>
          <w:rFonts w:ascii="Arial" w:eastAsia="Times New Roman" w:hAnsi="Arial" w:cs="Arial"/>
          <w:sz w:val="24"/>
          <w:szCs w:val="24"/>
          <w:lang w:val="es-ES" w:eastAsia="es-ES"/>
        </w:rPr>
        <w:t>existen</w:t>
      </w:r>
      <w:r w:rsidR="004F2735"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 xml:space="preserve">de modo que </w:t>
      </w:r>
      <w:r w:rsidR="004544A0" w:rsidRPr="007645AA">
        <w:rPr>
          <w:rFonts w:ascii="Arial" w:eastAsia="Times New Roman" w:hAnsi="Arial" w:cs="Arial"/>
          <w:sz w:val="24"/>
          <w:szCs w:val="24"/>
          <w:lang w:val="es-ES" w:eastAsia="es-ES"/>
        </w:rPr>
        <w:t xml:space="preserve">se cuenta con esa experiencia ocurrida </w:t>
      </w:r>
      <w:r w:rsidRPr="007645AA">
        <w:rPr>
          <w:rFonts w:ascii="Arial" w:eastAsia="Times New Roman" w:hAnsi="Arial" w:cs="Arial"/>
          <w:sz w:val="24"/>
          <w:szCs w:val="24"/>
          <w:lang w:val="es-ES" w:eastAsia="es-ES"/>
        </w:rPr>
        <w:t xml:space="preserve">en un momento </w:t>
      </w:r>
      <w:r w:rsidR="004544A0" w:rsidRPr="007645AA">
        <w:rPr>
          <w:rFonts w:ascii="Arial" w:eastAsia="Times New Roman" w:hAnsi="Arial" w:cs="Arial"/>
          <w:sz w:val="24"/>
          <w:szCs w:val="24"/>
          <w:lang w:val="es-ES" w:eastAsia="es-ES"/>
        </w:rPr>
        <w:t xml:space="preserve">histórico </w:t>
      </w:r>
      <w:r w:rsidRPr="007645AA">
        <w:rPr>
          <w:rFonts w:ascii="Arial" w:eastAsia="Times New Roman" w:hAnsi="Arial" w:cs="Arial"/>
          <w:sz w:val="24"/>
          <w:szCs w:val="24"/>
          <w:lang w:val="es-ES" w:eastAsia="es-ES"/>
        </w:rPr>
        <w:t>más complejo</w:t>
      </w:r>
      <w:r w:rsidR="004544A0" w:rsidRPr="007645AA">
        <w:rPr>
          <w:rFonts w:ascii="Arial" w:eastAsia="Times New Roman" w:hAnsi="Arial" w:cs="Arial"/>
          <w:sz w:val="24"/>
          <w:szCs w:val="24"/>
          <w:lang w:val="es-ES" w:eastAsia="es-ES"/>
        </w:rPr>
        <w:t xml:space="preserve"> desde el punto de vista de la situación económica de los hogares en que se tuvieron tasas de desocupación superiores al 10% durante tres años seguidos.</w:t>
      </w:r>
    </w:p>
    <w:p w14:paraId="2A93DD0C" w14:textId="77777777" w:rsidR="00D368E2" w:rsidRPr="007645AA" w:rsidRDefault="00D368E2" w:rsidP="00AD5581">
      <w:pPr>
        <w:spacing w:after="0" w:line="240" w:lineRule="auto"/>
        <w:ind w:firstLine="1134"/>
        <w:jc w:val="both"/>
        <w:rPr>
          <w:rFonts w:ascii="Arial" w:eastAsia="Times New Roman" w:hAnsi="Arial" w:cs="Arial"/>
          <w:sz w:val="24"/>
          <w:szCs w:val="24"/>
          <w:lang w:val="es-ES" w:eastAsia="es-ES"/>
        </w:rPr>
      </w:pPr>
    </w:p>
    <w:p w14:paraId="32DE3A88" w14:textId="5687535A" w:rsidR="004544A0" w:rsidRPr="007645AA" w:rsidRDefault="00AD558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El</w:t>
      </w:r>
      <w:r w:rsidRPr="007645AA">
        <w:rPr>
          <w:rFonts w:ascii="Arial" w:eastAsia="Times New Roman" w:hAnsi="Arial" w:cs="Arial"/>
          <w:b/>
          <w:sz w:val="24"/>
          <w:szCs w:val="24"/>
          <w:lang w:val="es-ES" w:eastAsia="es-ES"/>
        </w:rPr>
        <w:t xml:space="preserve"> Honorable Senador señor </w:t>
      </w:r>
      <w:r w:rsidR="00EB6796" w:rsidRPr="007645AA">
        <w:rPr>
          <w:rFonts w:ascii="Arial" w:eastAsia="Times New Roman" w:hAnsi="Arial" w:cs="Arial"/>
          <w:b/>
          <w:sz w:val="24"/>
          <w:szCs w:val="24"/>
          <w:lang w:val="es-ES" w:eastAsia="es-ES"/>
        </w:rPr>
        <w:t>Coloma</w:t>
      </w:r>
      <w:r w:rsidRPr="007645AA">
        <w:rPr>
          <w:rFonts w:ascii="Arial" w:eastAsia="Times New Roman" w:hAnsi="Arial" w:cs="Arial"/>
          <w:b/>
          <w:sz w:val="24"/>
          <w:szCs w:val="24"/>
          <w:lang w:val="es-ES" w:eastAsia="es-ES"/>
        </w:rPr>
        <w:t xml:space="preserve"> </w:t>
      </w:r>
      <w:r w:rsidRPr="007645AA">
        <w:rPr>
          <w:rFonts w:ascii="Arial" w:eastAsia="Times New Roman" w:hAnsi="Arial" w:cs="Arial"/>
          <w:sz w:val="24"/>
          <w:szCs w:val="24"/>
          <w:lang w:val="es-ES" w:eastAsia="es-ES"/>
        </w:rPr>
        <w:t>expresó que</w:t>
      </w:r>
      <w:r w:rsidR="00EB6796" w:rsidRPr="007645AA">
        <w:rPr>
          <w:rFonts w:ascii="Arial" w:eastAsia="Times New Roman" w:hAnsi="Arial" w:cs="Arial"/>
          <w:sz w:val="24"/>
          <w:szCs w:val="24"/>
          <w:lang w:val="es-ES" w:eastAsia="es-ES"/>
        </w:rPr>
        <w:t xml:space="preserve"> hoy </w:t>
      </w:r>
      <w:r w:rsidR="005C2566" w:rsidRPr="007645AA">
        <w:rPr>
          <w:rFonts w:ascii="Arial" w:eastAsia="Times New Roman" w:hAnsi="Arial" w:cs="Arial"/>
          <w:sz w:val="24"/>
          <w:szCs w:val="24"/>
          <w:lang w:val="es-ES" w:eastAsia="es-ES"/>
        </w:rPr>
        <w:t>día C</w:t>
      </w:r>
      <w:r w:rsidR="00EB6796" w:rsidRPr="007645AA">
        <w:rPr>
          <w:rFonts w:ascii="Arial" w:eastAsia="Times New Roman" w:hAnsi="Arial" w:cs="Arial"/>
          <w:sz w:val="24"/>
          <w:szCs w:val="24"/>
          <w:lang w:val="es-ES" w:eastAsia="es-ES"/>
        </w:rPr>
        <w:t xml:space="preserve">hile vive momentos complejos en materia económica y </w:t>
      </w:r>
      <w:r w:rsidR="004544A0" w:rsidRPr="007645AA">
        <w:rPr>
          <w:rFonts w:ascii="Arial" w:eastAsia="Times New Roman" w:hAnsi="Arial" w:cs="Arial"/>
          <w:sz w:val="24"/>
          <w:szCs w:val="24"/>
          <w:lang w:val="es-ES" w:eastAsia="es-ES"/>
        </w:rPr>
        <w:t xml:space="preserve">señaló que </w:t>
      </w:r>
      <w:r w:rsidR="00EB6796" w:rsidRPr="007645AA">
        <w:rPr>
          <w:rFonts w:ascii="Arial" w:eastAsia="Times New Roman" w:hAnsi="Arial" w:cs="Arial"/>
          <w:sz w:val="24"/>
          <w:szCs w:val="24"/>
          <w:lang w:val="es-ES" w:eastAsia="es-ES"/>
        </w:rPr>
        <w:t>su impresión es q</w:t>
      </w:r>
      <w:r w:rsidR="005C2566" w:rsidRPr="007645AA">
        <w:rPr>
          <w:rFonts w:ascii="Arial" w:eastAsia="Times New Roman" w:hAnsi="Arial" w:cs="Arial"/>
          <w:sz w:val="24"/>
          <w:szCs w:val="24"/>
          <w:lang w:val="es-ES" w:eastAsia="es-ES"/>
        </w:rPr>
        <w:t>ue el problema de crecimiento</w:t>
      </w:r>
      <w:r w:rsidR="004544A0" w:rsidRPr="007645AA">
        <w:rPr>
          <w:rFonts w:ascii="Arial" w:eastAsia="Times New Roman" w:hAnsi="Arial" w:cs="Arial"/>
          <w:sz w:val="24"/>
          <w:szCs w:val="24"/>
          <w:lang w:val="es-ES" w:eastAsia="es-ES"/>
        </w:rPr>
        <w:t xml:space="preserve"> y</w:t>
      </w:r>
      <w:r w:rsidR="005C2566" w:rsidRPr="007645AA">
        <w:rPr>
          <w:rFonts w:ascii="Arial" w:eastAsia="Times New Roman" w:hAnsi="Arial" w:cs="Arial"/>
          <w:sz w:val="24"/>
          <w:szCs w:val="24"/>
          <w:lang w:val="es-ES" w:eastAsia="es-ES"/>
        </w:rPr>
        <w:t xml:space="preserve"> d</w:t>
      </w:r>
      <w:r w:rsidR="00EB6796" w:rsidRPr="007645AA">
        <w:rPr>
          <w:rFonts w:ascii="Arial" w:eastAsia="Times New Roman" w:hAnsi="Arial" w:cs="Arial"/>
          <w:sz w:val="24"/>
          <w:szCs w:val="24"/>
          <w:lang w:val="es-ES" w:eastAsia="es-ES"/>
        </w:rPr>
        <w:t>e</w:t>
      </w:r>
      <w:r w:rsidR="005C2566" w:rsidRPr="007645AA">
        <w:rPr>
          <w:rFonts w:ascii="Arial" w:eastAsia="Times New Roman" w:hAnsi="Arial" w:cs="Arial"/>
          <w:sz w:val="24"/>
          <w:szCs w:val="24"/>
          <w:lang w:val="es-ES" w:eastAsia="es-ES"/>
        </w:rPr>
        <w:t xml:space="preserve"> inversión</w:t>
      </w:r>
      <w:r w:rsidR="00EB6796" w:rsidRPr="007645AA">
        <w:rPr>
          <w:rFonts w:ascii="Arial" w:eastAsia="Times New Roman" w:hAnsi="Arial" w:cs="Arial"/>
          <w:sz w:val="24"/>
          <w:szCs w:val="24"/>
          <w:lang w:val="es-ES" w:eastAsia="es-ES"/>
        </w:rPr>
        <w:t xml:space="preserve"> exige medidas de incentivo a la actividad que sean </w:t>
      </w:r>
      <w:r w:rsidR="005C2566" w:rsidRPr="007645AA">
        <w:rPr>
          <w:rFonts w:ascii="Arial" w:eastAsia="Times New Roman" w:hAnsi="Arial" w:cs="Arial"/>
          <w:sz w:val="24"/>
          <w:szCs w:val="24"/>
          <w:lang w:val="es-ES" w:eastAsia="es-ES"/>
        </w:rPr>
        <w:t>relevantes</w:t>
      </w:r>
      <w:r w:rsidR="00BC0E79" w:rsidRPr="007645AA">
        <w:rPr>
          <w:rFonts w:ascii="Arial" w:eastAsia="Times New Roman" w:hAnsi="Arial" w:cs="Arial"/>
          <w:sz w:val="24"/>
          <w:szCs w:val="24"/>
          <w:lang w:val="es-ES" w:eastAsia="es-ES"/>
        </w:rPr>
        <w:t>,</w:t>
      </w:r>
      <w:r w:rsidR="00EB6796" w:rsidRPr="007645AA">
        <w:rPr>
          <w:rFonts w:ascii="Arial" w:eastAsia="Times New Roman" w:hAnsi="Arial" w:cs="Arial"/>
          <w:sz w:val="24"/>
          <w:szCs w:val="24"/>
          <w:lang w:val="es-ES" w:eastAsia="es-ES"/>
        </w:rPr>
        <w:t xml:space="preserve"> como hace mucho tiempo no </w:t>
      </w:r>
      <w:r w:rsidR="005C2566" w:rsidRPr="007645AA">
        <w:rPr>
          <w:rFonts w:ascii="Arial" w:eastAsia="Times New Roman" w:hAnsi="Arial" w:cs="Arial"/>
          <w:sz w:val="24"/>
          <w:szCs w:val="24"/>
          <w:lang w:val="es-ES" w:eastAsia="es-ES"/>
        </w:rPr>
        <w:t>exist</w:t>
      </w:r>
      <w:r w:rsidR="004544A0" w:rsidRPr="007645AA">
        <w:rPr>
          <w:rFonts w:ascii="Arial" w:eastAsia="Times New Roman" w:hAnsi="Arial" w:cs="Arial"/>
          <w:sz w:val="24"/>
          <w:szCs w:val="24"/>
          <w:lang w:val="es-ES" w:eastAsia="es-ES"/>
        </w:rPr>
        <w:t>en.</w:t>
      </w:r>
    </w:p>
    <w:p w14:paraId="040D538B" w14:textId="77777777" w:rsidR="004544A0" w:rsidRPr="007645AA" w:rsidRDefault="004544A0" w:rsidP="00AD5581">
      <w:pPr>
        <w:spacing w:after="0" w:line="240" w:lineRule="auto"/>
        <w:ind w:firstLine="1134"/>
        <w:jc w:val="both"/>
        <w:rPr>
          <w:rFonts w:ascii="Arial" w:eastAsia="Times New Roman" w:hAnsi="Arial" w:cs="Arial"/>
          <w:sz w:val="24"/>
          <w:szCs w:val="24"/>
          <w:lang w:val="es-ES" w:eastAsia="es-ES"/>
        </w:rPr>
      </w:pPr>
    </w:p>
    <w:p w14:paraId="53B9AB97" w14:textId="0D46F879" w:rsidR="004544A0" w:rsidRPr="007645AA" w:rsidRDefault="004544A0"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Observó que las medidas tomadas el a</w:t>
      </w:r>
      <w:r w:rsidR="00D81073" w:rsidRPr="007645AA">
        <w:rPr>
          <w:rFonts w:ascii="Arial" w:eastAsia="Times New Roman" w:hAnsi="Arial" w:cs="Arial"/>
          <w:sz w:val="24"/>
          <w:szCs w:val="24"/>
          <w:lang w:val="es-ES" w:eastAsia="es-ES"/>
        </w:rPr>
        <w:t>ño 1</w:t>
      </w:r>
      <w:r w:rsidRPr="007645AA">
        <w:rPr>
          <w:rFonts w:ascii="Arial" w:eastAsia="Times New Roman" w:hAnsi="Arial" w:cs="Arial"/>
          <w:sz w:val="24"/>
          <w:szCs w:val="24"/>
          <w:lang w:val="es-ES" w:eastAsia="es-ES"/>
        </w:rPr>
        <w:t>999 fueron parte de otros ele</w:t>
      </w:r>
      <w:r w:rsidR="00896C88" w:rsidRPr="007645AA">
        <w:rPr>
          <w:rFonts w:ascii="Arial" w:eastAsia="Times New Roman" w:hAnsi="Arial" w:cs="Arial"/>
          <w:sz w:val="24"/>
          <w:szCs w:val="24"/>
          <w:lang w:val="es-ES" w:eastAsia="es-ES"/>
        </w:rPr>
        <w:t>mentos que acompañaron ese momento económico difícil que se estaba viviendo para reactivar al país.</w:t>
      </w:r>
    </w:p>
    <w:p w14:paraId="008F1CAC" w14:textId="328CC39D" w:rsidR="00EB6796" w:rsidRPr="007645AA" w:rsidRDefault="00EB6796" w:rsidP="00AD5581">
      <w:pPr>
        <w:spacing w:after="0" w:line="240" w:lineRule="auto"/>
        <w:ind w:firstLine="1134"/>
        <w:jc w:val="both"/>
        <w:rPr>
          <w:rFonts w:ascii="Arial" w:eastAsia="Times New Roman" w:hAnsi="Arial" w:cs="Arial"/>
          <w:sz w:val="24"/>
          <w:szCs w:val="24"/>
          <w:lang w:val="es-ES" w:eastAsia="es-ES"/>
        </w:rPr>
      </w:pPr>
    </w:p>
    <w:p w14:paraId="5D3927C3" w14:textId="1FBCA0AB" w:rsidR="00EB6796" w:rsidRPr="007645AA" w:rsidRDefault="00896C88"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Manifestó que esperaría contar con un esfuerzo importante para </w:t>
      </w:r>
      <w:r w:rsidR="00EB6796" w:rsidRPr="007645AA">
        <w:rPr>
          <w:rFonts w:ascii="Arial" w:eastAsia="Times New Roman" w:hAnsi="Arial" w:cs="Arial"/>
          <w:sz w:val="24"/>
          <w:szCs w:val="24"/>
          <w:lang w:val="es-ES" w:eastAsia="es-ES"/>
        </w:rPr>
        <w:t xml:space="preserve">reactivar </w:t>
      </w:r>
      <w:r w:rsidRPr="007645AA">
        <w:rPr>
          <w:rFonts w:ascii="Arial" w:eastAsia="Times New Roman" w:hAnsi="Arial" w:cs="Arial"/>
          <w:sz w:val="24"/>
          <w:szCs w:val="24"/>
          <w:lang w:val="es-ES" w:eastAsia="es-ES"/>
        </w:rPr>
        <w:t xml:space="preserve">Chile y observó que si bien hubo un buen primer tiempo histórico que duró alrededor de 30 años, </w:t>
      </w:r>
      <w:r w:rsidR="00EB6796" w:rsidRPr="007645AA">
        <w:rPr>
          <w:rFonts w:ascii="Arial" w:eastAsia="Times New Roman" w:hAnsi="Arial" w:cs="Arial"/>
          <w:sz w:val="24"/>
          <w:szCs w:val="24"/>
          <w:lang w:val="es-ES" w:eastAsia="es-ES"/>
        </w:rPr>
        <w:t xml:space="preserve">luego </w:t>
      </w:r>
      <w:r w:rsidRPr="007645AA">
        <w:rPr>
          <w:rFonts w:ascii="Arial" w:eastAsia="Times New Roman" w:hAnsi="Arial" w:cs="Arial"/>
          <w:sz w:val="24"/>
          <w:szCs w:val="24"/>
          <w:lang w:val="es-ES" w:eastAsia="es-ES"/>
        </w:rPr>
        <w:t xml:space="preserve">vino </w:t>
      </w:r>
      <w:r w:rsidR="00EB6796" w:rsidRPr="007645AA">
        <w:rPr>
          <w:rFonts w:ascii="Arial" w:eastAsia="Times New Roman" w:hAnsi="Arial" w:cs="Arial"/>
          <w:sz w:val="24"/>
          <w:szCs w:val="24"/>
          <w:lang w:val="es-ES" w:eastAsia="es-ES"/>
        </w:rPr>
        <w:t>un</w:t>
      </w:r>
      <w:r w:rsidRPr="007645AA">
        <w:rPr>
          <w:rFonts w:ascii="Arial" w:eastAsia="Times New Roman" w:hAnsi="Arial" w:cs="Arial"/>
          <w:sz w:val="24"/>
          <w:szCs w:val="24"/>
          <w:lang w:val="es-ES" w:eastAsia="es-ES"/>
        </w:rPr>
        <w:t>a especie de</w:t>
      </w:r>
      <w:r w:rsidR="00EB6796" w:rsidRPr="007645AA">
        <w:rPr>
          <w:rFonts w:ascii="Arial" w:eastAsia="Times New Roman" w:hAnsi="Arial" w:cs="Arial"/>
          <w:sz w:val="24"/>
          <w:szCs w:val="24"/>
          <w:lang w:val="es-ES" w:eastAsia="es-ES"/>
        </w:rPr>
        <w:t xml:space="preserve"> entret</w:t>
      </w:r>
      <w:r w:rsidR="005C2566" w:rsidRPr="007645AA">
        <w:rPr>
          <w:rFonts w:ascii="Arial" w:eastAsia="Times New Roman" w:hAnsi="Arial" w:cs="Arial"/>
          <w:sz w:val="24"/>
          <w:szCs w:val="24"/>
          <w:lang w:val="es-ES" w:eastAsia="es-ES"/>
        </w:rPr>
        <w:t>iem</w:t>
      </w:r>
      <w:r w:rsidRPr="007645AA">
        <w:rPr>
          <w:rFonts w:ascii="Arial" w:eastAsia="Times New Roman" w:hAnsi="Arial" w:cs="Arial"/>
          <w:sz w:val="24"/>
          <w:szCs w:val="24"/>
          <w:lang w:val="es-ES" w:eastAsia="es-ES"/>
        </w:rPr>
        <w:t xml:space="preserve">po complejo en que se ha crecido muy débilmente, razón por la cual estimó que se </w:t>
      </w:r>
      <w:r w:rsidR="00EB6796" w:rsidRPr="007645AA">
        <w:rPr>
          <w:rFonts w:ascii="Arial" w:eastAsia="Times New Roman" w:hAnsi="Arial" w:cs="Arial"/>
          <w:sz w:val="24"/>
          <w:szCs w:val="24"/>
          <w:lang w:val="es-ES" w:eastAsia="es-ES"/>
        </w:rPr>
        <w:t xml:space="preserve">requiere de una agenda de segundo tiempo </w:t>
      </w:r>
      <w:r w:rsidRPr="007645AA">
        <w:rPr>
          <w:rFonts w:ascii="Arial" w:eastAsia="Times New Roman" w:hAnsi="Arial" w:cs="Arial"/>
          <w:sz w:val="24"/>
          <w:szCs w:val="24"/>
          <w:lang w:val="es-ES" w:eastAsia="es-ES"/>
        </w:rPr>
        <w:t>fuerte</w:t>
      </w:r>
      <w:r w:rsidR="00EB6796"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para poder reactivar realmente a</w:t>
      </w:r>
      <w:r w:rsidR="00EB6796" w:rsidRPr="007645AA">
        <w:rPr>
          <w:rFonts w:ascii="Arial" w:eastAsia="Times New Roman" w:hAnsi="Arial" w:cs="Arial"/>
          <w:sz w:val="24"/>
          <w:szCs w:val="24"/>
          <w:lang w:val="es-ES" w:eastAsia="es-ES"/>
        </w:rPr>
        <w:t>l país</w:t>
      </w:r>
      <w:r w:rsidRPr="007645AA">
        <w:rPr>
          <w:rFonts w:ascii="Arial" w:eastAsia="Times New Roman" w:hAnsi="Arial" w:cs="Arial"/>
          <w:sz w:val="24"/>
          <w:szCs w:val="24"/>
          <w:lang w:val="es-ES" w:eastAsia="es-ES"/>
        </w:rPr>
        <w:t>.</w:t>
      </w:r>
    </w:p>
    <w:p w14:paraId="226C78B2" w14:textId="236AEEB6" w:rsidR="00896C88" w:rsidRPr="007645AA" w:rsidRDefault="00896C88" w:rsidP="00AD5581">
      <w:pPr>
        <w:spacing w:after="0" w:line="240" w:lineRule="auto"/>
        <w:ind w:firstLine="1134"/>
        <w:jc w:val="both"/>
        <w:rPr>
          <w:rFonts w:ascii="Arial" w:eastAsia="Times New Roman" w:hAnsi="Arial" w:cs="Arial"/>
          <w:sz w:val="24"/>
          <w:szCs w:val="24"/>
          <w:lang w:val="es-ES" w:eastAsia="es-ES"/>
        </w:rPr>
      </w:pPr>
    </w:p>
    <w:p w14:paraId="4BF1C615" w14:textId="03141F38" w:rsidR="00EB6796" w:rsidRPr="007645AA" w:rsidRDefault="006D09DC"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Observó que</w:t>
      </w:r>
      <w:r w:rsidR="00896C88" w:rsidRPr="007645AA">
        <w:rPr>
          <w:rFonts w:ascii="Arial" w:eastAsia="Times New Roman" w:hAnsi="Arial" w:cs="Arial"/>
          <w:sz w:val="24"/>
          <w:szCs w:val="24"/>
          <w:lang w:val="es-ES" w:eastAsia="es-ES"/>
        </w:rPr>
        <w:t xml:space="preserve"> </w:t>
      </w:r>
      <w:r w:rsidR="00EB6796" w:rsidRPr="007645AA">
        <w:rPr>
          <w:rFonts w:ascii="Arial" w:eastAsia="Times New Roman" w:hAnsi="Arial" w:cs="Arial"/>
          <w:sz w:val="24"/>
          <w:szCs w:val="24"/>
          <w:lang w:val="es-ES" w:eastAsia="es-ES"/>
        </w:rPr>
        <w:t xml:space="preserve">el país se encuentra muy paralizado </w:t>
      </w:r>
      <w:r w:rsidR="00896C88" w:rsidRPr="007645AA">
        <w:rPr>
          <w:rFonts w:ascii="Arial" w:eastAsia="Times New Roman" w:hAnsi="Arial" w:cs="Arial"/>
          <w:sz w:val="24"/>
          <w:szCs w:val="24"/>
          <w:lang w:val="es-ES" w:eastAsia="es-ES"/>
        </w:rPr>
        <w:t xml:space="preserve">actualmente </w:t>
      </w:r>
      <w:r w:rsidR="00EB6796" w:rsidRPr="007645AA">
        <w:rPr>
          <w:rFonts w:ascii="Arial" w:eastAsia="Times New Roman" w:hAnsi="Arial" w:cs="Arial"/>
          <w:sz w:val="24"/>
          <w:szCs w:val="24"/>
          <w:lang w:val="es-ES" w:eastAsia="es-ES"/>
        </w:rPr>
        <w:t xml:space="preserve">y dentro de las </w:t>
      </w:r>
      <w:r w:rsidR="00896C88" w:rsidRPr="007645AA">
        <w:rPr>
          <w:rFonts w:ascii="Arial" w:eastAsia="Times New Roman" w:hAnsi="Arial" w:cs="Arial"/>
          <w:sz w:val="24"/>
          <w:szCs w:val="24"/>
          <w:lang w:val="es-ES" w:eastAsia="es-ES"/>
        </w:rPr>
        <w:t xml:space="preserve">razones más claras se ubican las incertezas </w:t>
      </w:r>
      <w:r w:rsidR="00EB6796" w:rsidRPr="007645AA">
        <w:rPr>
          <w:rFonts w:ascii="Arial" w:eastAsia="Times New Roman" w:hAnsi="Arial" w:cs="Arial"/>
          <w:sz w:val="24"/>
          <w:szCs w:val="24"/>
          <w:lang w:val="es-ES" w:eastAsia="es-ES"/>
        </w:rPr>
        <w:t>políticas</w:t>
      </w:r>
      <w:r w:rsidR="00BC0E79" w:rsidRPr="007645AA">
        <w:rPr>
          <w:rFonts w:ascii="Arial" w:eastAsia="Times New Roman" w:hAnsi="Arial" w:cs="Arial"/>
          <w:sz w:val="24"/>
          <w:szCs w:val="24"/>
          <w:lang w:val="es-ES" w:eastAsia="es-ES"/>
        </w:rPr>
        <w:t>,</w:t>
      </w:r>
      <w:r w:rsidR="00EB6796" w:rsidRPr="007645AA">
        <w:rPr>
          <w:rFonts w:ascii="Arial" w:eastAsia="Times New Roman" w:hAnsi="Arial" w:cs="Arial"/>
          <w:sz w:val="24"/>
          <w:szCs w:val="24"/>
          <w:lang w:val="es-ES" w:eastAsia="es-ES"/>
        </w:rPr>
        <w:t xml:space="preserve"> </w:t>
      </w:r>
      <w:r w:rsidR="00896C88" w:rsidRPr="007645AA">
        <w:rPr>
          <w:rFonts w:ascii="Arial" w:eastAsia="Times New Roman" w:hAnsi="Arial" w:cs="Arial"/>
          <w:sz w:val="24"/>
          <w:szCs w:val="24"/>
          <w:lang w:val="es-ES" w:eastAsia="es-ES"/>
        </w:rPr>
        <w:t>como el proceso constitucional</w:t>
      </w:r>
      <w:r w:rsidR="00BC0E79" w:rsidRPr="007645AA">
        <w:rPr>
          <w:rFonts w:ascii="Arial" w:eastAsia="Times New Roman" w:hAnsi="Arial" w:cs="Arial"/>
          <w:sz w:val="24"/>
          <w:szCs w:val="24"/>
          <w:lang w:val="es-ES" w:eastAsia="es-ES"/>
        </w:rPr>
        <w:t>,</w:t>
      </w:r>
      <w:r w:rsidR="00896C88" w:rsidRPr="007645AA">
        <w:rPr>
          <w:rFonts w:ascii="Arial" w:eastAsia="Times New Roman" w:hAnsi="Arial" w:cs="Arial"/>
          <w:sz w:val="24"/>
          <w:szCs w:val="24"/>
          <w:lang w:val="es-ES" w:eastAsia="es-ES"/>
        </w:rPr>
        <w:t xml:space="preserve"> </w:t>
      </w:r>
      <w:r w:rsidR="00EB6796" w:rsidRPr="007645AA">
        <w:rPr>
          <w:rFonts w:ascii="Arial" w:eastAsia="Times New Roman" w:hAnsi="Arial" w:cs="Arial"/>
          <w:sz w:val="24"/>
          <w:szCs w:val="24"/>
          <w:lang w:val="es-ES" w:eastAsia="es-ES"/>
        </w:rPr>
        <w:t>y económicas</w:t>
      </w:r>
      <w:r w:rsidR="00896C88" w:rsidRPr="007645AA">
        <w:rPr>
          <w:rFonts w:ascii="Arial" w:eastAsia="Times New Roman" w:hAnsi="Arial" w:cs="Arial"/>
          <w:sz w:val="24"/>
          <w:szCs w:val="24"/>
          <w:lang w:val="es-ES" w:eastAsia="es-ES"/>
        </w:rPr>
        <w:t xml:space="preserve"> también</w:t>
      </w:r>
      <w:r w:rsidR="00BC0E79" w:rsidRPr="007645AA">
        <w:rPr>
          <w:rFonts w:ascii="Arial" w:eastAsia="Times New Roman" w:hAnsi="Arial" w:cs="Arial"/>
          <w:sz w:val="24"/>
          <w:szCs w:val="24"/>
          <w:lang w:val="es-ES" w:eastAsia="es-ES"/>
        </w:rPr>
        <w:t>,</w:t>
      </w:r>
      <w:r w:rsidR="00EB6796" w:rsidRPr="007645AA">
        <w:rPr>
          <w:rFonts w:ascii="Arial" w:eastAsia="Times New Roman" w:hAnsi="Arial" w:cs="Arial"/>
          <w:sz w:val="24"/>
          <w:szCs w:val="24"/>
          <w:lang w:val="es-ES" w:eastAsia="es-ES"/>
        </w:rPr>
        <w:t xml:space="preserve"> </w:t>
      </w:r>
      <w:r w:rsidR="00896C88" w:rsidRPr="007645AA">
        <w:rPr>
          <w:rFonts w:ascii="Arial" w:eastAsia="Times New Roman" w:hAnsi="Arial" w:cs="Arial"/>
          <w:sz w:val="24"/>
          <w:szCs w:val="24"/>
          <w:lang w:val="es-ES" w:eastAsia="es-ES"/>
        </w:rPr>
        <w:t xml:space="preserve">debido a la discrepancia entre enfocar las medidas en aspectos tributarios o en relación a la </w:t>
      </w:r>
      <w:r w:rsidR="00EB6796" w:rsidRPr="007645AA">
        <w:rPr>
          <w:rFonts w:ascii="Arial" w:eastAsia="Times New Roman" w:hAnsi="Arial" w:cs="Arial"/>
          <w:sz w:val="24"/>
          <w:szCs w:val="24"/>
          <w:lang w:val="es-ES" w:eastAsia="es-ES"/>
        </w:rPr>
        <w:t>inversión</w:t>
      </w:r>
      <w:r w:rsidRPr="007645AA">
        <w:rPr>
          <w:rFonts w:ascii="Arial" w:eastAsia="Times New Roman" w:hAnsi="Arial" w:cs="Arial"/>
          <w:sz w:val="24"/>
          <w:szCs w:val="24"/>
          <w:lang w:val="es-ES" w:eastAsia="es-ES"/>
        </w:rPr>
        <w:t>.</w:t>
      </w:r>
    </w:p>
    <w:p w14:paraId="007D6E7A" w14:textId="10BF0912" w:rsidR="00EB6796" w:rsidRPr="007645AA" w:rsidRDefault="00EB6796" w:rsidP="00AD5581">
      <w:pPr>
        <w:spacing w:after="0" w:line="240" w:lineRule="auto"/>
        <w:ind w:firstLine="1134"/>
        <w:jc w:val="both"/>
        <w:rPr>
          <w:rFonts w:ascii="Arial" w:eastAsia="Times New Roman" w:hAnsi="Arial" w:cs="Arial"/>
          <w:sz w:val="24"/>
          <w:szCs w:val="24"/>
          <w:lang w:val="es-ES" w:eastAsia="es-ES"/>
        </w:rPr>
      </w:pPr>
    </w:p>
    <w:p w14:paraId="2AAA2F18" w14:textId="77777777" w:rsidR="006D09DC" w:rsidRPr="007645AA" w:rsidRDefault="006D09DC"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Estimó que, si </w:t>
      </w:r>
      <w:r w:rsidR="00EB6796" w:rsidRPr="007645AA">
        <w:rPr>
          <w:rFonts w:ascii="Arial" w:eastAsia="Times New Roman" w:hAnsi="Arial" w:cs="Arial"/>
          <w:sz w:val="24"/>
          <w:szCs w:val="24"/>
          <w:lang w:val="es-ES" w:eastAsia="es-ES"/>
        </w:rPr>
        <w:t>bien la</w:t>
      </w:r>
      <w:r w:rsidRPr="007645AA">
        <w:rPr>
          <w:rFonts w:ascii="Arial" w:eastAsia="Times New Roman" w:hAnsi="Arial" w:cs="Arial"/>
          <w:sz w:val="24"/>
          <w:szCs w:val="24"/>
          <w:lang w:val="es-ES" w:eastAsia="es-ES"/>
        </w:rPr>
        <w:t xml:space="preserve"> iniciativa</w:t>
      </w:r>
      <w:r w:rsidR="00EB6796"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que se discute</w:t>
      </w:r>
      <w:r w:rsidR="00EB6796" w:rsidRPr="007645AA">
        <w:rPr>
          <w:rFonts w:ascii="Arial" w:eastAsia="Times New Roman" w:hAnsi="Arial" w:cs="Arial"/>
          <w:sz w:val="24"/>
          <w:szCs w:val="24"/>
          <w:lang w:val="es-ES" w:eastAsia="es-ES"/>
        </w:rPr>
        <w:t xml:space="preserve"> </w:t>
      </w:r>
      <w:r w:rsidR="005C2566" w:rsidRPr="007645AA">
        <w:rPr>
          <w:rFonts w:ascii="Arial" w:eastAsia="Times New Roman" w:hAnsi="Arial" w:cs="Arial"/>
          <w:sz w:val="24"/>
          <w:szCs w:val="24"/>
          <w:lang w:val="es-ES" w:eastAsia="es-ES"/>
        </w:rPr>
        <w:t>está</w:t>
      </w:r>
      <w:r w:rsidRPr="007645AA">
        <w:rPr>
          <w:rFonts w:ascii="Arial" w:eastAsia="Times New Roman" w:hAnsi="Arial" w:cs="Arial"/>
          <w:sz w:val="24"/>
          <w:szCs w:val="24"/>
          <w:lang w:val="es-ES" w:eastAsia="es-ES"/>
        </w:rPr>
        <w:t xml:space="preserve"> bien inspirada, sería mejor si fuera parte de un paquete potente e importante que no solamente se enfocara en vivienda, toda vez que hay muchos sectores que se encuentran frenados.</w:t>
      </w:r>
    </w:p>
    <w:p w14:paraId="1E263299" w14:textId="77777777" w:rsidR="006D09DC" w:rsidRPr="007645AA" w:rsidRDefault="006D09DC" w:rsidP="00AD5581">
      <w:pPr>
        <w:spacing w:after="0" w:line="240" w:lineRule="auto"/>
        <w:ind w:firstLine="1134"/>
        <w:jc w:val="both"/>
        <w:rPr>
          <w:rFonts w:ascii="Arial" w:eastAsia="Times New Roman" w:hAnsi="Arial" w:cs="Arial"/>
          <w:sz w:val="24"/>
          <w:szCs w:val="24"/>
          <w:lang w:val="es-ES" w:eastAsia="es-ES"/>
        </w:rPr>
      </w:pPr>
    </w:p>
    <w:p w14:paraId="3F895A3A" w14:textId="77777777" w:rsidR="006D09DC" w:rsidRPr="007645AA" w:rsidRDefault="006D09DC"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Debido a lo anterior consultó de qué manera podría elaborarse una agenda que fomente la inversión, la recuperación y la estabilidad en el </w:t>
      </w:r>
      <w:r w:rsidR="00EB6796" w:rsidRPr="007645AA">
        <w:rPr>
          <w:rFonts w:ascii="Arial" w:eastAsia="Times New Roman" w:hAnsi="Arial" w:cs="Arial"/>
          <w:sz w:val="24"/>
          <w:szCs w:val="24"/>
          <w:lang w:val="es-ES" w:eastAsia="es-ES"/>
        </w:rPr>
        <w:t>país</w:t>
      </w:r>
      <w:r w:rsidRPr="007645AA">
        <w:rPr>
          <w:rFonts w:ascii="Arial" w:eastAsia="Times New Roman" w:hAnsi="Arial" w:cs="Arial"/>
          <w:sz w:val="24"/>
          <w:szCs w:val="24"/>
          <w:lang w:val="es-ES" w:eastAsia="es-ES"/>
        </w:rPr>
        <w:t>, toda vez que mediante este proyecto de ley se establece una franquicia.</w:t>
      </w:r>
    </w:p>
    <w:p w14:paraId="1AC8809D" w14:textId="37E0427D" w:rsidR="006D09DC" w:rsidRPr="007645AA" w:rsidRDefault="006D09DC" w:rsidP="00AD5581">
      <w:pPr>
        <w:spacing w:after="0" w:line="240" w:lineRule="auto"/>
        <w:ind w:firstLine="1134"/>
        <w:jc w:val="both"/>
        <w:rPr>
          <w:rFonts w:ascii="Arial" w:eastAsia="Times New Roman" w:hAnsi="Arial" w:cs="Arial"/>
          <w:sz w:val="24"/>
          <w:szCs w:val="24"/>
          <w:lang w:val="es-ES" w:eastAsia="es-ES"/>
        </w:rPr>
      </w:pPr>
    </w:p>
    <w:p w14:paraId="5071C9CF" w14:textId="00E71DD3" w:rsidR="00EB6796" w:rsidRPr="007645AA" w:rsidRDefault="00EB6796"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Respecto de l</w:t>
      </w:r>
      <w:r w:rsidR="005C2566" w:rsidRPr="007645AA">
        <w:rPr>
          <w:rFonts w:ascii="Arial" w:eastAsia="Times New Roman" w:hAnsi="Arial" w:cs="Arial"/>
          <w:sz w:val="24"/>
          <w:szCs w:val="24"/>
          <w:lang w:val="es-ES" w:eastAsia="es-ES"/>
        </w:rPr>
        <w:t>o</w:t>
      </w:r>
      <w:r w:rsidRPr="007645AA">
        <w:rPr>
          <w:rFonts w:ascii="Arial" w:eastAsia="Times New Roman" w:hAnsi="Arial" w:cs="Arial"/>
          <w:sz w:val="24"/>
          <w:szCs w:val="24"/>
          <w:lang w:val="es-ES" w:eastAsia="es-ES"/>
        </w:rPr>
        <w:t>s permisos</w:t>
      </w:r>
      <w:r w:rsidR="006D09DC" w:rsidRPr="007645AA">
        <w:rPr>
          <w:rFonts w:ascii="Arial" w:eastAsia="Times New Roman" w:hAnsi="Arial" w:cs="Arial"/>
          <w:sz w:val="24"/>
          <w:szCs w:val="24"/>
          <w:lang w:val="es-ES" w:eastAsia="es-ES"/>
        </w:rPr>
        <w:t xml:space="preserve"> de obra, expresó que se han convertido en un problema insoluble, asimismo hay un problema con las tasas de interés que se encuentra vinculado a las incertezas políticas y económicas que existen en el país, por lo tanto, si bien manifestó comprender que no puedan abordarse todas las problemáticas a propósito de la iniciativa que se discute, cabe preguntarse cuá</w:t>
      </w:r>
      <w:r w:rsidRPr="007645AA">
        <w:rPr>
          <w:rFonts w:ascii="Arial" w:eastAsia="Times New Roman" w:hAnsi="Arial" w:cs="Arial"/>
          <w:sz w:val="24"/>
          <w:szCs w:val="24"/>
          <w:lang w:val="es-ES" w:eastAsia="es-ES"/>
        </w:rPr>
        <w:t>nt</w:t>
      </w:r>
      <w:r w:rsidR="006D09DC" w:rsidRPr="007645AA">
        <w:rPr>
          <w:rFonts w:ascii="Arial" w:eastAsia="Times New Roman" w:hAnsi="Arial" w:cs="Arial"/>
          <w:sz w:val="24"/>
          <w:szCs w:val="24"/>
          <w:lang w:val="es-ES" w:eastAsia="es-ES"/>
        </w:rPr>
        <w:t>os</w:t>
      </w:r>
      <w:r w:rsidRPr="007645AA">
        <w:rPr>
          <w:rFonts w:ascii="Arial" w:eastAsia="Times New Roman" w:hAnsi="Arial" w:cs="Arial"/>
          <w:sz w:val="24"/>
          <w:szCs w:val="24"/>
          <w:lang w:val="es-ES" w:eastAsia="es-ES"/>
        </w:rPr>
        <w:t xml:space="preserve"> </w:t>
      </w:r>
      <w:r w:rsidR="006D09DC" w:rsidRPr="007645AA">
        <w:rPr>
          <w:rFonts w:ascii="Arial" w:eastAsia="Times New Roman" w:hAnsi="Arial" w:cs="Arial"/>
          <w:sz w:val="24"/>
          <w:szCs w:val="24"/>
          <w:lang w:val="es-ES" w:eastAsia="es-ES"/>
        </w:rPr>
        <w:t xml:space="preserve">sectores más hay que </w:t>
      </w:r>
      <w:r w:rsidR="005C2566" w:rsidRPr="007645AA">
        <w:rPr>
          <w:rFonts w:ascii="Arial" w:eastAsia="Times New Roman" w:hAnsi="Arial" w:cs="Arial"/>
          <w:sz w:val="24"/>
          <w:szCs w:val="24"/>
          <w:lang w:val="es-ES" w:eastAsia="es-ES"/>
        </w:rPr>
        <w:t>reactiva</w:t>
      </w:r>
      <w:r w:rsidR="006D09DC" w:rsidRPr="007645AA">
        <w:rPr>
          <w:rFonts w:ascii="Arial" w:eastAsia="Times New Roman" w:hAnsi="Arial" w:cs="Arial"/>
          <w:sz w:val="24"/>
          <w:szCs w:val="24"/>
          <w:lang w:val="es-ES" w:eastAsia="es-ES"/>
        </w:rPr>
        <w:t xml:space="preserve">r de modo que consideró </w:t>
      </w:r>
      <w:r w:rsidR="006D09DC" w:rsidRPr="007645AA">
        <w:rPr>
          <w:rFonts w:ascii="Arial" w:eastAsia="Times New Roman" w:hAnsi="Arial" w:cs="Arial"/>
          <w:sz w:val="24"/>
          <w:szCs w:val="24"/>
          <w:lang w:val="es-ES" w:eastAsia="es-ES"/>
        </w:rPr>
        <w:lastRenderedPageBreak/>
        <w:t>positivo contar con una medida más global y fuerte</w:t>
      </w:r>
      <w:r w:rsidR="005C2566" w:rsidRPr="007645AA">
        <w:rPr>
          <w:rFonts w:ascii="Arial" w:eastAsia="Times New Roman" w:hAnsi="Arial" w:cs="Arial"/>
          <w:sz w:val="24"/>
          <w:szCs w:val="24"/>
          <w:lang w:val="es-ES" w:eastAsia="es-ES"/>
        </w:rPr>
        <w:t xml:space="preserve"> porque d</w:t>
      </w:r>
      <w:r w:rsidRPr="007645AA">
        <w:rPr>
          <w:rFonts w:ascii="Arial" w:eastAsia="Times New Roman" w:hAnsi="Arial" w:cs="Arial"/>
          <w:sz w:val="24"/>
          <w:szCs w:val="24"/>
          <w:lang w:val="es-ES" w:eastAsia="es-ES"/>
        </w:rPr>
        <w:t>e</w:t>
      </w:r>
      <w:r w:rsidR="005C2566"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lo contrario el crecimiento seguirá siendo pobre</w:t>
      </w:r>
      <w:r w:rsidR="006D09DC" w:rsidRPr="007645AA">
        <w:rPr>
          <w:rFonts w:ascii="Arial" w:eastAsia="Times New Roman" w:hAnsi="Arial" w:cs="Arial"/>
          <w:sz w:val="24"/>
          <w:szCs w:val="24"/>
          <w:lang w:val="es-ES" w:eastAsia="es-ES"/>
        </w:rPr>
        <w:t>.</w:t>
      </w:r>
    </w:p>
    <w:p w14:paraId="17A29C53" w14:textId="77777777" w:rsidR="00D368E2" w:rsidRPr="007645AA" w:rsidRDefault="00D368E2" w:rsidP="00AD5581">
      <w:pPr>
        <w:spacing w:after="0" w:line="240" w:lineRule="auto"/>
        <w:ind w:firstLine="1134"/>
        <w:jc w:val="both"/>
        <w:rPr>
          <w:rFonts w:ascii="Arial" w:eastAsia="Times New Roman" w:hAnsi="Arial" w:cs="Arial"/>
          <w:sz w:val="24"/>
          <w:szCs w:val="24"/>
          <w:lang w:val="es-ES" w:eastAsia="es-ES"/>
        </w:rPr>
      </w:pPr>
    </w:p>
    <w:p w14:paraId="04099E93" w14:textId="38E48B4E" w:rsidR="00F63C84" w:rsidRPr="007645AA" w:rsidRDefault="00AD558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El</w:t>
      </w:r>
      <w:r w:rsidRPr="007645AA">
        <w:rPr>
          <w:rFonts w:ascii="Arial" w:eastAsia="Times New Roman" w:hAnsi="Arial" w:cs="Arial"/>
          <w:b/>
          <w:sz w:val="24"/>
          <w:szCs w:val="24"/>
          <w:lang w:val="es-ES" w:eastAsia="es-ES"/>
        </w:rPr>
        <w:t xml:space="preserve"> Honorable Senador señor </w:t>
      </w:r>
      <w:r w:rsidR="00D368E2" w:rsidRPr="007645AA">
        <w:rPr>
          <w:rFonts w:ascii="Arial" w:eastAsia="Times New Roman" w:hAnsi="Arial" w:cs="Arial"/>
          <w:b/>
          <w:sz w:val="24"/>
          <w:szCs w:val="24"/>
          <w:lang w:val="es-ES" w:eastAsia="es-ES"/>
        </w:rPr>
        <w:t>Núñez</w:t>
      </w:r>
      <w:r w:rsidRPr="007645AA">
        <w:rPr>
          <w:rFonts w:ascii="Arial" w:eastAsia="Times New Roman" w:hAnsi="Arial" w:cs="Arial"/>
          <w:bCs/>
          <w:sz w:val="24"/>
          <w:szCs w:val="24"/>
          <w:lang w:val="es-ES" w:eastAsia="es-ES"/>
        </w:rPr>
        <w:t xml:space="preserve"> </w:t>
      </w:r>
      <w:r w:rsidR="00BC0E79" w:rsidRPr="007645AA">
        <w:rPr>
          <w:rFonts w:ascii="Arial" w:eastAsia="Times New Roman" w:hAnsi="Arial" w:cs="Arial"/>
          <w:bCs/>
          <w:sz w:val="24"/>
          <w:szCs w:val="24"/>
          <w:lang w:val="es-ES" w:eastAsia="es-ES"/>
        </w:rPr>
        <w:t>afirmó</w:t>
      </w:r>
      <w:r w:rsidRPr="007645AA">
        <w:rPr>
          <w:rFonts w:ascii="Arial" w:eastAsia="Times New Roman" w:hAnsi="Arial" w:cs="Arial"/>
          <w:bCs/>
          <w:sz w:val="24"/>
          <w:szCs w:val="24"/>
          <w:lang w:val="es-ES" w:eastAsia="es-ES"/>
        </w:rPr>
        <w:t xml:space="preserve"> </w:t>
      </w:r>
      <w:r w:rsidR="00F63C84" w:rsidRPr="007645AA">
        <w:rPr>
          <w:rFonts w:ascii="Arial" w:eastAsia="Times New Roman" w:hAnsi="Arial" w:cs="Arial"/>
          <w:sz w:val="24"/>
          <w:szCs w:val="24"/>
          <w:lang w:val="es-ES" w:eastAsia="es-ES"/>
        </w:rPr>
        <w:t>que la medida que se propone en este proyecto de ley es positiva</w:t>
      </w:r>
      <w:r w:rsidR="00BC0E79" w:rsidRPr="007645AA">
        <w:rPr>
          <w:rFonts w:ascii="Arial" w:eastAsia="Times New Roman" w:hAnsi="Arial" w:cs="Arial"/>
          <w:sz w:val="24"/>
          <w:szCs w:val="24"/>
          <w:lang w:val="es-ES" w:eastAsia="es-ES"/>
        </w:rPr>
        <w:t>,</w:t>
      </w:r>
      <w:r w:rsidR="00F63C84" w:rsidRPr="007645AA">
        <w:rPr>
          <w:rFonts w:ascii="Arial" w:eastAsia="Times New Roman" w:hAnsi="Arial" w:cs="Arial"/>
          <w:sz w:val="24"/>
          <w:szCs w:val="24"/>
          <w:lang w:val="es-ES" w:eastAsia="es-ES"/>
        </w:rPr>
        <w:t xml:space="preserve"> aun cuando se trate de una medida puntual</w:t>
      </w:r>
      <w:r w:rsidR="00BC0E79" w:rsidRPr="007645AA">
        <w:rPr>
          <w:rFonts w:ascii="Arial" w:eastAsia="Times New Roman" w:hAnsi="Arial" w:cs="Arial"/>
          <w:sz w:val="24"/>
          <w:szCs w:val="24"/>
          <w:lang w:val="es-ES" w:eastAsia="es-ES"/>
        </w:rPr>
        <w:t>,</w:t>
      </w:r>
      <w:r w:rsidR="00F63C84" w:rsidRPr="007645AA">
        <w:rPr>
          <w:rFonts w:ascii="Arial" w:eastAsia="Times New Roman" w:hAnsi="Arial" w:cs="Arial"/>
          <w:sz w:val="24"/>
          <w:szCs w:val="24"/>
          <w:lang w:val="es-ES" w:eastAsia="es-ES"/>
        </w:rPr>
        <w:t xml:space="preserve"> y agregó que </w:t>
      </w:r>
      <w:r w:rsidR="00EB6796" w:rsidRPr="007645AA">
        <w:rPr>
          <w:rFonts w:ascii="Arial" w:eastAsia="Times New Roman" w:hAnsi="Arial" w:cs="Arial"/>
          <w:sz w:val="24"/>
          <w:szCs w:val="24"/>
          <w:lang w:val="es-ES" w:eastAsia="es-ES"/>
        </w:rPr>
        <w:t xml:space="preserve">la reflexión </w:t>
      </w:r>
      <w:r w:rsidR="005C2566" w:rsidRPr="007645AA">
        <w:rPr>
          <w:rFonts w:ascii="Arial" w:eastAsia="Times New Roman" w:hAnsi="Arial" w:cs="Arial"/>
          <w:sz w:val="24"/>
          <w:szCs w:val="24"/>
          <w:lang w:val="es-ES" w:eastAsia="es-ES"/>
        </w:rPr>
        <w:t>realizada</w:t>
      </w:r>
      <w:r w:rsidR="00EB6796" w:rsidRPr="007645AA">
        <w:rPr>
          <w:rFonts w:ascii="Arial" w:eastAsia="Times New Roman" w:hAnsi="Arial" w:cs="Arial"/>
          <w:sz w:val="24"/>
          <w:szCs w:val="24"/>
          <w:lang w:val="es-ES" w:eastAsia="es-ES"/>
        </w:rPr>
        <w:t xml:space="preserve"> </w:t>
      </w:r>
      <w:r w:rsidR="00F63C84" w:rsidRPr="007645AA">
        <w:rPr>
          <w:rFonts w:ascii="Arial" w:eastAsia="Times New Roman" w:hAnsi="Arial" w:cs="Arial"/>
          <w:sz w:val="24"/>
          <w:szCs w:val="24"/>
          <w:lang w:val="es-ES" w:eastAsia="es-ES"/>
        </w:rPr>
        <w:t xml:space="preserve">precedentemente </w:t>
      </w:r>
      <w:r w:rsidR="00EB6796" w:rsidRPr="007645AA">
        <w:rPr>
          <w:rFonts w:ascii="Arial" w:eastAsia="Times New Roman" w:hAnsi="Arial" w:cs="Arial"/>
          <w:sz w:val="24"/>
          <w:szCs w:val="24"/>
          <w:lang w:val="es-ES" w:eastAsia="es-ES"/>
        </w:rPr>
        <w:t>por el Senador Coloma</w:t>
      </w:r>
      <w:r w:rsidR="00F63C84" w:rsidRPr="007645AA">
        <w:rPr>
          <w:rFonts w:ascii="Arial" w:eastAsia="Times New Roman" w:hAnsi="Arial" w:cs="Arial"/>
          <w:sz w:val="24"/>
          <w:szCs w:val="24"/>
          <w:lang w:val="es-ES" w:eastAsia="es-ES"/>
        </w:rPr>
        <w:t xml:space="preserve"> plantea </w:t>
      </w:r>
      <w:r w:rsidR="00BC0E79" w:rsidRPr="007645AA">
        <w:rPr>
          <w:rFonts w:ascii="Arial" w:eastAsia="Times New Roman" w:hAnsi="Arial" w:cs="Arial"/>
          <w:sz w:val="24"/>
          <w:szCs w:val="24"/>
          <w:lang w:val="es-ES" w:eastAsia="es-ES"/>
        </w:rPr>
        <w:t>un</w:t>
      </w:r>
      <w:r w:rsidR="00F63C84" w:rsidRPr="007645AA">
        <w:rPr>
          <w:rFonts w:ascii="Arial" w:eastAsia="Times New Roman" w:hAnsi="Arial" w:cs="Arial"/>
          <w:sz w:val="24"/>
          <w:szCs w:val="24"/>
          <w:lang w:val="es-ES" w:eastAsia="es-ES"/>
        </w:rPr>
        <w:t xml:space="preserve"> desafío por cuanto ha habido reuniones en las cuales se han </w:t>
      </w:r>
      <w:r w:rsidR="00EB6796" w:rsidRPr="007645AA">
        <w:rPr>
          <w:rFonts w:ascii="Arial" w:eastAsia="Times New Roman" w:hAnsi="Arial" w:cs="Arial"/>
          <w:sz w:val="24"/>
          <w:szCs w:val="24"/>
          <w:lang w:val="es-ES" w:eastAsia="es-ES"/>
        </w:rPr>
        <w:t xml:space="preserve">estado </w:t>
      </w:r>
      <w:r w:rsidR="005C2566" w:rsidRPr="007645AA">
        <w:rPr>
          <w:rFonts w:ascii="Arial" w:eastAsia="Times New Roman" w:hAnsi="Arial" w:cs="Arial"/>
          <w:sz w:val="24"/>
          <w:szCs w:val="24"/>
          <w:lang w:val="es-ES" w:eastAsia="es-ES"/>
        </w:rPr>
        <w:t>discutiendo</w:t>
      </w:r>
      <w:r w:rsidR="00EB6796" w:rsidRPr="007645AA">
        <w:rPr>
          <w:rFonts w:ascii="Arial" w:eastAsia="Times New Roman" w:hAnsi="Arial" w:cs="Arial"/>
          <w:sz w:val="24"/>
          <w:szCs w:val="24"/>
          <w:lang w:val="es-ES" w:eastAsia="es-ES"/>
        </w:rPr>
        <w:t xml:space="preserve"> estos temas</w:t>
      </w:r>
      <w:r w:rsidR="00BC0E79" w:rsidRPr="007645AA">
        <w:rPr>
          <w:rFonts w:ascii="Arial" w:eastAsia="Times New Roman" w:hAnsi="Arial" w:cs="Arial"/>
          <w:sz w:val="24"/>
          <w:szCs w:val="24"/>
          <w:lang w:val="es-ES" w:eastAsia="es-ES"/>
        </w:rPr>
        <w:t>,</w:t>
      </w:r>
      <w:r w:rsidR="00EB6796" w:rsidRPr="007645AA">
        <w:rPr>
          <w:rFonts w:ascii="Arial" w:eastAsia="Times New Roman" w:hAnsi="Arial" w:cs="Arial"/>
          <w:sz w:val="24"/>
          <w:szCs w:val="24"/>
          <w:lang w:val="es-ES" w:eastAsia="es-ES"/>
        </w:rPr>
        <w:t xml:space="preserve"> </w:t>
      </w:r>
      <w:r w:rsidR="005C2566" w:rsidRPr="007645AA">
        <w:rPr>
          <w:rFonts w:ascii="Arial" w:eastAsia="Times New Roman" w:hAnsi="Arial" w:cs="Arial"/>
          <w:sz w:val="24"/>
          <w:szCs w:val="24"/>
          <w:lang w:val="es-ES" w:eastAsia="es-ES"/>
        </w:rPr>
        <w:t>c</w:t>
      </w:r>
      <w:r w:rsidR="00EB6796" w:rsidRPr="007645AA">
        <w:rPr>
          <w:rFonts w:ascii="Arial" w:eastAsia="Times New Roman" w:hAnsi="Arial" w:cs="Arial"/>
          <w:sz w:val="24"/>
          <w:szCs w:val="24"/>
          <w:lang w:val="es-ES" w:eastAsia="es-ES"/>
        </w:rPr>
        <w:t xml:space="preserve">omo es el pacto fiscal tributario </w:t>
      </w:r>
      <w:r w:rsidR="00F63C84" w:rsidRPr="007645AA">
        <w:rPr>
          <w:rFonts w:ascii="Arial" w:eastAsia="Times New Roman" w:hAnsi="Arial" w:cs="Arial"/>
          <w:sz w:val="24"/>
          <w:szCs w:val="24"/>
          <w:lang w:val="es-ES" w:eastAsia="es-ES"/>
        </w:rPr>
        <w:t>impulsado por el Ministerio de Hacienda</w:t>
      </w:r>
      <w:r w:rsidR="00BC0E79" w:rsidRPr="007645AA">
        <w:rPr>
          <w:rFonts w:ascii="Arial" w:eastAsia="Times New Roman" w:hAnsi="Arial" w:cs="Arial"/>
          <w:sz w:val="24"/>
          <w:szCs w:val="24"/>
          <w:lang w:val="es-ES" w:eastAsia="es-ES"/>
        </w:rPr>
        <w:t>,</w:t>
      </w:r>
      <w:r w:rsidR="00F63C84" w:rsidRPr="007645AA">
        <w:rPr>
          <w:rFonts w:ascii="Arial" w:eastAsia="Times New Roman" w:hAnsi="Arial" w:cs="Arial"/>
          <w:sz w:val="24"/>
          <w:szCs w:val="24"/>
          <w:lang w:val="es-ES" w:eastAsia="es-ES"/>
        </w:rPr>
        <w:t xml:space="preserve"> en que se observa un paquete de medidas </w:t>
      </w:r>
      <w:r w:rsidR="00EB6796" w:rsidRPr="007645AA">
        <w:rPr>
          <w:rFonts w:ascii="Arial" w:eastAsia="Times New Roman" w:hAnsi="Arial" w:cs="Arial"/>
          <w:sz w:val="24"/>
          <w:szCs w:val="24"/>
          <w:lang w:val="es-ES" w:eastAsia="es-ES"/>
        </w:rPr>
        <w:t>concretas que son pro</w:t>
      </w:r>
      <w:r w:rsidR="005C2566" w:rsidRPr="007645AA">
        <w:rPr>
          <w:rFonts w:ascii="Arial" w:eastAsia="Times New Roman" w:hAnsi="Arial" w:cs="Arial"/>
          <w:sz w:val="24"/>
          <w:szCs w:val="24"/>
          <w:lang w:val="es-ES" w:eastAsia="es-ES"/>
        </w:rPr>
        <w:t xml:space="preserve"> inversión</w:t>
      </w:r>
      <w:r w:rsidR="00EB6796" w:rsidRPr="007645AA">
        <w:rPr>
          <w:rFonts w:ascii="Arial" w:eastAsia="Times New Roman" w:hAnsi="Arial" w:cs="Arial"/>
          <w:sz w:val="24"/>
          <w:szCs w:val="24"/>
          <w:lang w:val="es-ES" w:eastAsia="es-ES"/>
        </w:rPr>
        <w:t xml:space="preserve"> y si bien se puede</w:t>
      </w:r>
      <w:r w:rsidR="00F63C84" w:rsidRPr="007645AA">
        <w:rPr>
          <w:rFonts w:ascii="Arial" w:eastAsia="Times New Roman" w:hAnsi="Arial" w:cs="Arial"/>
          <w:sz w:val="24"/>
          <w:szCs w:val="24"/>
          <w:lang w:val="es-ES" w:eastAsia="es-ES"/>
        </w:rPr>
        <w:t>n discutir existe un espacio importante para poder llegar a un acuerdo en esa materia</w:t>
      </w:r>
      <w:r w:rsidR="00BC0E79" w:rsidRPr="007645AA">
        <w:rPr>
          <w:rFonts w:ascii="Arial" w:eastAsia="Times New Roman" w:hAnsi="Arial" w:cs="Arial"/>
          <w:sz w:val="24"/>
          <w:szCs w:val="24"/>
          <w:lang w:val="es-ES" w:eastAsia="es-ES"/>
        </w:rPr>
        <w:t>,</w:t>
      </w:r>
      <w:r w:rsidR="00F63C84" w:rsidRPr="007645AA">
        <w:rPr>
          <w:rFonts w:ascii="Arial" w:eastAsia="Times New Roman" w:hAnsi="Arial" w:cs="Arial"/>
          <w:sz w:val="24"/>
          <w:szCs w:val="24"/>
          <w:lang w:val="es-ES" w:eastAsia="es-ES"/>
        </w:rPr>
        <w:t xml:space="preserve"> entendiendo que la discusión de los tributos tiene dos caras; por una parte el cumplimiento tributario y por otra los nuevos impuestos.</w:t>
      </w:r>
    </w:p>
    <w:p w14:paraId="6D6EA091" w14:textId="77777777" w:rsidR="00F63C84" w:rsidRPr="007645AA" w:rsidRDefault="00F63C84" w:rsidP="00AD5581">
      <w:pPr>
        <w:spacing w:after="0" w:line="240" w:lineRule="auto"/>
        <w:ind w:firstLine="1134"/>
        <w:jc w:val="both"/>
        <w:rPr>
          <w:rFonts w:ascii="Arial" w:eastAsia="Times New Roman" w:hAnsi="Arial" w:cs="Arial"/>
          <w:sz w:val="24"/>
          <w:szCs w:val="24"/>
          <w:lang w:val="es-ES" w:eastAsia="es-ES"/>
        </w:rPr>
      </w:pPr>
    </w:p>
    <w:p w14:paraId="293BA4F1" w14:textId="593C9D23" w:rsidR="00F63C84" w:rsidRPr="007645AA" w:rsidRDefault="00F63C84"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Al respecto señal</w:t>
      </w:r>
      <w:r w:rsidR="00BC0E79" w:rsidRPr="007645AA">
        <w:rPr>
          <w:rFonts w:ascii="Arial" w:eastAsia="Times New Roman" w:hAnsi="Arial" w:cs="Arial"/>
          <w:sz w:val="24"/>
          <w:szCs w:val="24"/>
          <w:lang w:val="es-ES" w:eastAsia="es-ES"/>
        </w:rPr>
        <w:t>ó</w:t>
      </w:r>
      <w:r w:rsidRPr="007645AA">
        <w:rPr>
          <w:rFonts w:ascii="Arial" w:eastAsia="Times New Roman" w:hAnsi="Arial" w:cs="Arial"/>
          <w:sz w:val="24"/>
          <w:szCs w:val="24"/>
          <w:lang w:val="es-ES" w:eastAsia="es-ES"/>
        </w:rPr>
        <w:t xml:space="preserve"> que existe la voluntad de abrir la discusión sobre estos aspectos en dos tiempos, entendiendo que, además de los problemas internos del país, el mundo se encuentra enfrentando una situación más impredecible</w:t>
      </w:r>
      <w:r w:rsidR="00BC0E79"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lo que obliga a actuar con un criterio preventivo.</w:t>
      </w:r>
    </w:p>
    <w:p w14:paraId="3DE5C3A2" w14:textId="77777777" w:rsidR="00F63C84" w:rsidRPr="007645AA" w:rsidRDefault="00F63C84" w:rsidP="00AD5581">
      <w:pPr>
        <w:spacing w:after="0" w:line="240" w:lineRule="auto"/>
        <w:ind w:firstLine="1134"/>
        <w:jc w:val="both"/>
        <w:rPr>
          <w:rFonts w:ascii="Arial" w:eastAsia="Times New Roman" w:hAnsi="Arial" w:cs="Arial"/>
          <w:sz w:val="24"/>
          <w:szCs w:val="24"/>
          <w:lang w:val="es-ES" w:eastAsia="es-ES"/>
        </w:rPr>
      </w:pPr>
    </w:p>
    <w:p w14:paraId="29AEB301" w14:textId="6839F594" w:rsidR="00EB6796" w:rsidRPr="007645AA" w:rsidRDefault="00F63C84"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Destacó que se está haciendo un trabajo al respecto e hizo un llamado a</w:t>
      </w:r>
      <w:r w:rsidR="00EB6796"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 xml:space="preserve">todos </w:t>
      </w:r>
      <w:r w:rsidR="00EB6796" w:rsidRPr="007645AA">
        <w:rPr>
          <w:rFonts w:ascii="Arial" w:eastAsia="Times New Roman" w:hAnsi="Arial" w:cs="Arial"/>
          <w:sz w:val="24"/>
          <w:szCs w:val="24"/>
          <w:lang w:val="es-ES" w:eastAsia="es-ES"/>
        </w:rPr>
        <w:t>los actores políticos</w:t>
      </w:r>
      <w:r w:rsidR="005C2566" w:rsidRPr="007645AA">
        <w:rPr>
          <w:rFonts w:ascii="Arial" w:eastAsia="Times New Roman" w:hAnsi="Arial" w:cs="Arial"/>
          <w:sz w:val="24"/>
          <w:szCs w:val="24"/>
          <w:lang w:val="es-ES" w:eastAsia="es-ES"/>
        </w:rPr>
        <w:t xml:space="preserve"> a s</w:t>
      </w:r>
      <w:r w:rsidR="00EB6796" w:rsidRPr="007645AA">
        <w:rPr>
          <w:rFonts w:ascii="Arial" w:eastAsia="Times New Roman" w:hAnsi="Arial" w:cs="Arial"/>
          <w:sz w:val="24"/>
          <w:szCs w:val="24"/>
          <w:lang w:val="es-ES" w:eastAsia="es-ES"/>
        </w:rPr>
        <w:t>umarse a ese esfuerzo</w:t>
      </w:r>
      <w:r w:rsidRPr="007645AA">
        <w:rPr>
          <w:rFonts w:ascii="Arial" w:eastAsia="Times New Roman" w:hAnsi="Arial" w:cs="Arial"/>
          <w:sz w:val="24"/>
          <w:szCs w:val="24"/>
          <w:lang w:val="es-ES" w:eastAsia="es-ES"/>
        </w:rPr>
        <w:t>.</w:t>
      </w:r>
    </w:p>
    <w:p w14:paraId="159BAF24" w14:textId="403400F8" w:rsidR="00EB6796" w:rsidRPr="007645AA" w:rsidRDefault="00EB6796" w:rsidP="00AD5581">
      <w:pPr>
        <w:spacing w:after="0" w:line="240" w:lineRule="auto"/>
        <w:ind w:firstLine="1134"/>
        <w:jc w:val="both"/>
        <w:rPr>
          <w:rFonts w:ascii="Arial" w:eastAsia="Times New Roman" w:hAnsi="Arial" w:cs="Arial"/>
          <w:sz w:val="24"/>
          <w:szCs w:val="24"/>
          <w:lang w:val="es-ES" w:eastAsia="es-ES"/>
        </w:rPr>
      </w:pPr>
    </w:p>
    <w:p w14:paraId="0C76A860" w14:textId="05653D35" w:rsidR="006872CE" w:rsidRPr="007645AA" w:rsidRDefault="00F63C84"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Asimismo, señaló </w:t>
      </w:r>
      <w:r w:rsidR="003B2F36" w:rsidRPr="007645AA">
        <w:rPr>
          <w:rFonts w:ascii="Arial" w:eastAsia="Times New Roman" w:hAnsi="Arial" w:cs="Arial"/>
          <w:sz w:val="24"/>
          <w:szCs w:val="24"/>
          <w:lang w:val="es-ES" w:eastAsia="es-ES"/>
        </w:rPr>
        <w:t>que,</w:t>
      </w:r>
      <w:r w:rsidRPr="007645AA">
        <w:rPr>
          <w:rFonts w:ascii="Arial" w:eastAsia="Times New Roman" w:hAnsi="Arial" w:cs="Arial"/>
          <w:sz w:val="24"/>
          <w:szCs w:val="24"/>
          <w:lang w:val="es-ES" w:eastAsia="es-ES"/>
        </w:rPr>
        <w:t xml:space="preserve"> si bien se debe tomar medidas de incentivo</w:t>
      </w:r>
      <w:r w:rsidR="006872CE" w:rsidRPr="007645AA">
        <w:rPr>
          <w:rFonts w:ascii="Arial" w:eastAsia="Times New Roman" w:hAnsi="Arial" w:cs="Arial"/>
          <w:sz w:val="24"/>
          <w:szCs w:val="24"/>
          <w:lang w:val="es-ES" w:eastAsia="es-ES"/>
        </w:rPr>
        <w:t>, también es cierto que existen tensiones tanto en materia fiscal como monetaria y puntualizó que en materia fiscal el Gobierno ha hecho un gran esfuerzo, no obstante hubiera querido que el presupuesto para el año 2024 hubiera crecido más</w:t>
      </w:r>
      <w:r w:rsidR="00BC0E79" w:rsidRPr="007645AA">
        <w:rPr>
          <w:rFonts w:ascii="Arial" w:eastAsia="Times New Roman" w:hAnsi="Arial" w:cs="Arial"/>
          <w:sz w:val="24"/>
          <w:szCs w:val="24"/>
          <w:lang w:val="es-ES" w:eastAsia="es-ES"/>
        </w:rPr>
        <w:t>,</w:t>
      </w:r>
      <w:r w:rsidR="006872CE" w:rsidRPr="007645AA">
        <w:rPr>
          <w:rFonts w:ascii="Arial" w:eastAsia="Times New Roman" w:hAnsi="Arial" w:cs="Arial"/>
          <w:sz w:val="24"/>
          <w:szCs w:val="24"/>
          <w:lang w:val="es-ES" w:eastAsia="es-ES"/>
        </w:rPr>
        <w:t xml:space="preserve"> pero comprendiendo las restricciones objetivas que dicen relación con que no se cuenta con ingresos permanentes que permitan cubrir gastos permanentes.</w:t>
      </w:r>
    </w:p>
    <w:p w14:paraId="5AA1DA01" w14:textId="1718AC7A" w:rsidR="006872CE" w:rsidRPr="007645AA" w:rsidRDefault="006872CE" w:rsidP="00AD5581">
      <w:pPr>
        <w:spacing w:after="0" w:line="240" w:lineRule="auto"/>
        <w:ind w:firstLine="1134"/>
        <w:jc w:val="both"/>
        <w:rPr>
          <w:rFonts w:ascii="Arial" w:eastAsia="Times New Roman" w:hAnsi="Arial" w:cs="Arial"/>
          <w:sz w:val="24"/>
          <w:szCs w:val="24"/>
          <w:lang w:val="es-ES" w:eastAsia="es-ES"/>
        </w:rPr>
      </w:pPr>
    </w:p>
    <w:p w14:paraId="289D79E5" w14:textId="12F15207" w:rsidR="006872CE" w:rsidRPr="007645AA" w:rsidRDefault="006872CE"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Al respecto hizo presente que también se requiere un esfuerzo por el lado de la política monetaria</w:t>
      </w:r>
      <w:r w:rsidR="00BC0E79"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que actualmente ha recomendado terminar transitoriamente la compra de dólares del Banco Central para no seguir tensionando más un mercado que está yendo al alza de forma bastante significativa en relación al precio del dólar</w:t>
      </w:r>
      <w:r w:rsidR="00BC0E79"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sumado a la expectación que produce que el Banco Central anuncie próxim</w:t>
      </w:r>
      <w:r w:rsidR="00BC0E79" w:rsidRPr="007645AA">
        <w:rPr>
          <w:rFonts w:ascii="Arial" w:eastAsia="Times New Roman" w:hAnsi="Arial" w:cs="Arial"/>
          <w:sz w:val="24"/>
          <w:szCs w:val="24"/>
          <w:lang w:val="es-ES" w:eastAsia="es-ES"/>
        </w:rPr>
        <w:t>amente</w:t>
      </w:r>
      <w:r w:rsidRPr="007645AA">
        <w:rPr>
          <w:rFonts w:ascii="Arial" w:eastAsia="Times New Roman" w:hAnsi="Arial" w:cs="Arial"/>
          <w:sz w:val="24"/>
          <w:szCs w:val="24"/>
          <w:lang w:val="es-ES" w:eastAsia="es-ES"/>
        </w:rPr>
        <w:t xml:space="preserve"> lo que se espera sea una baja en la tasa de interés, toda vez que con las actuales </w:t>
      </w:r>
      <w:r w:rsidR="00BC0E79" w:rsidRPr="007645AA">
        <w:rPr>
          <w:rFonts w:ascii="Arial" w:eastAsia="Times New Roman" w:hAnsi="Arial" w:cs="Arial"/>
          <w:sz w:val="24"/>
          <w:szCs w:val="24"/>
          <w:lang w:val="es-ES" w:eastAsia="es-ES"/>
        </w:rPr>
        <w:t>t</w:t>
      </w:r>
      <w:r w:rsidRPr="007645AA">
        <w:rPr>
          <w:rFonts w:ascii="Arial" w:eastAsia="Times New Roman" w:hAnsi="Arial" w:cs="Arial"/>
          <w:sz w:val="24"/>
          <w:szCs w:val="24"/>
          <w:lang w:val="es-ES" w:eastAsia="es-ES"/>
        </w:rPr>
        <w:t>asas resulta difícil que la actividad económica despegue de manera importante.</w:t>
      </w:r>
    </w:p>
    <w:p w14:paraId="3C5673A5" w14:textId="5038847C" w:rsidR="00EB6796" w:rsidRPr="007645AA" w:rsidRDefault="00EB6796" w:rsidP="00AD5581">
      <w:pPr>
        <w:spacing w:after="0" w:line="240" w:lineRule="auto"/>
        <w:ind w:firstLine="1134"/>
        <w:jc w:val="both"/>
        <w:rPr>
          <w:rFonts w:ascii="Arial" w:eastAsia="Times New Roman" w:hAnsi="Arial" w:cs="Arial"/>
          <w:sz w:val="24"/>
          <w:szCs w:val="24"/>
          <w:lang w:val="es-ES" w:eastAsia="es-ES"/>
        </w:rPr>
      </w:pPr>
    </w:p>
    <w:p w14:paraId="1830E856" w14:textId="455A5D04" w:rsidR="00986EA0" w:rsidRPr="007645AA" w:rsidRDefault="00BC0E79"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Subrayó</w:t>
      </w:r>
      <w:r w:rsidR="006872CE" w:rsidRPr="007645AA">
        <w:rPr>
          <w:rFonts w:ascii="Arial" w:eastAsia="Times New Roman" w:hAnsi="Arial" w:cs="Arial"/>
          <w:sz w:val="24"/>
          <w:szCs w:val="24"/>
          <w:lang w:val="es-ES" w:eastAsia="es-ES"/>
        </w:rPr>
        <w:t xml:space="preserve"> la importancia de abordar el te</w:t>
      </w:r>
      <w:r w:rsidR="00EB6796" w:rsidRPr="007645AA">
        <w:rPr>
          <w:rFonts w:ascii="Arial" w:eastAsia="Times New Roman" w:hAnsi="Arial" w:cs="Arial"/>
          <w:sz w:val="24"/>
          <w:szCs w:val="24"/>
          <w:lang w:val="es-ES" w:eastAsia="es-ES"/>
        </w:rPr>
        <w:t xml:space="preserve">ma de las </w:t>
      </w:r>
      <w:r w:rsidR="006872CE" w:rsidRPr="007645AA">
        <w:rPr>
          <w:rFonts w:ascii="Arial" w:eastAsia="Times New Roman" w:hAnsi="Arial" w:cs="Arial"/>
          <w:sz w:val="24"/>
          <w:szCs w:val="24"/>
          <w:lang w:val="es-ES" w:eastAsia="es-ES"/>
        </w:rPr>
        <w:t>in</w:t>
      </w:r>
      <w:r w:rsidR="00EB6796" w:rsidRPr="007645AA">
        <w:rPr>
          <w:rFonts w:ascii="Arial" w:eastAsia="Times New Roman" w:hAnsi="Arial" w:cs="Arial"/>
          <w:sz w:val="24"/>
          <w:szCs w:val="24"/>
          <w:lang w:val="es-ES" w:eastAsia="es-ES"/>
        </w:rPr>
        <w:t>ce</w:t>
      </w:r>
      <w:r w:rsidR="006872CE" w:rsidRPr="007645AA">
        <w:rPr>
          <w:rFonts w:ascii="Arial" w:eastAsia="Times New Roman" w:hAnsi="Arial" w:cs="Arial"/>
          <w:sz w:val="24"/>
          <w:szCs w:val="24"/>
          <w:lang w:val="es-ES" w:eastAsia="es-ES"/>
        </w:rPr>
        <w:t>r</w:t>
      </w:r>
      <w:r w:rsidR="00EB6796" w:rsidRPr="007645AA">
        <w:rPr>
          <w:rFonts w:ascii="Arial" w:eastAsia="Times New Roman" w:hAnsi="Arial" w:cs="Arial"/>
          <w:sz w:val="24"/>
          <w:szCs w:val="24"/>
          <w:lang w:val="es-ES" w:eastAsia="es-ES"/>
        </w:rPr>
        <w:t>te</w:t>
      </w:r>
      <w:r w:rsidR="006872CE" w:rsidRPr="007645AA">
        <w:rPr>
          <w:rFonts w:ascii="Arial" w:eastAsia="Times New Roman" w:hAnsi="Arial" w:cs="Arial"/>
          <w:sz w:val="24"/>
          <w:szCs w:val="24"/>
          <w:lang w:val="es-ES" w:eastAsia="es-ES"/>
        </w:rPr>
        <w:t>z</w:t>
      </w:r>
      <w:r w:rsidR="00EB6796" w:rsidRPr="007645AA">
        <w:rPr>
          <w:rFonts w:ascii="Arial" w:eastAsia="Times New Roman" w:hAnsi="Arial" w:cs="Arial"/>
          <w:sz w:val="24"/>
          <w:szCs w:val="24"/>
          <w:lang w:val="es-ES" w:eastAsia="es-ES"/>
        </w:rPr>
        <w:t xml:space="preserve">as </w:t>
      </w:r>
      <w:r w:rsidR="006872CE" w:rsidRPr="007645AA">
        <w:rPr>
          <w:rFonts w:ascii="Arial" w:eastAsia="Times New Roman" w:hAnsi="Arial" w:cs="Arial"/>
          <w:sz w:val="24"/>
          <w:szCs w:val="24"/>
          <w:lang w:val="es-ES" w:eastAsia="es-ES"/>
        </w:rPr>
        <w:t>y al respecto se refirió a declaraciones en materia minera por parte del Grupo Luksic</w:t>
      </w:r>
      <w:r w:rsidR="0094245C" w:rsidRPr="007645AA">
        <w:rPr>
          <w:rFonts w:ascii="Arial" w:eastAsia="Times New Roman" w:hAnsi="Arial" w:cs="Arial"/>
          <w:sz w:val="24"/>
          <w:szCs w:val="24"/>
          <w:lang w:val="es-ES" w:eastAsia="es-ES"/>
        </w:rPr>
        <w:t>,</w:t>
      </w:r>
      <w:r w:rsidR="006872CE" w:rsidRPr="007645AA">
        <w:rPr>
          <w:rFonts w:ascii="Arial" w:eastAsia="Times New Roman" w:hAnsi="Arial" w:cs="Arial"/>
          <w:sz w:val="24"/>
          <w:szCs w:val="24"/>
          <w:lang w:val="es-ES" w:eastAsia="es-ES"/>
        </w:rPr>
        <w:t xml:space="preserve"> </w:t>
      </w:r>
      <w:r w:rsidR="0094245C" w:rsidRPr="007645AA">
        <w:rPr>
          <w:rFonts w:ascii="Arial" w:eastAsia="Times New Roman" w:hAnsi="Arial" w:cs="Arial"/>
          <w:sz w:val="24"/>
          <w:szCs w:val="24"/>
          <w:lang w:val="es-ES" w:eastAsia="es-ES"/>
        </w:rPr>
        <w:t>al</w:t>
      </w:r>
      <w:r w:rsidR="006872CE" w:rsidRPr="007645AA">
        <w:rPr>
          <w:rFonts w:ascii="Arial" w:eastAsia="Times New Roman" w:hAnsi="Arial" w:cs="Arial"/>
          <w:sz w:val="24"/>
          <w:szCs w:val="24"/>
          <w:lang w:val="es-ES" w:eastAsia="es-ES"/>
        </w:rPr>
        <w:t xml:space="preserve"> plantea</w:t>
      </w:r>
      <w:r w:rsidR="0094245C" w:rsidRPr="007645AA">
        <w:rPr>
          <w:rFonts w:ascii="Arial" w:eastAsia="Times New Roman" w:hAnsi="Arial" w:cs="Arial"/>
          <w:sz w:val="24"/>
          <w:szCs w:val="24"/>
          <w:lang w:val="es-ES" w:eastAsia="es-ES"/>
        </w:rPr>
        <w:t>r</w:t>
      </w:r>
      <w:r w:rsidR="006872CE" w:rsidRPr="007645AA">
        <w:rPr>
          <w:rFonts w:ascii="Arial" w:eastAsia="Times New Roman" w:hAnsi="Arial" w:cs="Arial"/>
          <w:sz w:val="24"/>
          <w:szCs w:val="24"/>
          <w:lang w:val="es-ES" w:eastAsia="es-ES"/>
        </w:rPr>
        <w:t xml:space="preserve"> que la aprobación del royalty les permitió despejar incertezas y que luego de esa aprobación realizarían varios proyectos de inversión</w:t>
      </w:r>
      <w:r w:rsidR="00986EA0" w:rsidRPr="007645AA">
        <w:rPr>
          <w:rFonts w:ascii="Arial" w:eastAsia="Times New Roman" w:hAnsi="Arial" w:cs="Arial"/>
          <w:sz w:val="24"/>
          <w:szCs w:val="24"/>
          <w:lang w:val="es-ES" w:eastAsia="es-ES"/>
        </w:rPr>
        <w:t xml:space="preserve"> importantes, por lo tanto, consideró una señal interesante cómo una medida tributaria realista puede despejar las incertidumbres y no tener un efecto negativo respecto de las inversiones esperadas.</w:t>
      </w:r>
    </w:p>
    <w:p w14:paraId="315C221D" w14:textId="77777777" w:rsidR="00AD5581" w:rsidRPr="007645AA" w:rsidRDefault="00AD5581" w:rsidP="00AD5581">
      <w:pPr>
        <w:spacing w:after="0" w:line="240" w:lineRule="auto"/>
        <w:ind w:firstLine="1134"/>
        <w:jc w:val="both"/>
        <w:rPr>
          <w:rFonts w:ascii="Arial" w:eastAsia="Times New Roman" w:hAnsi="Arial" w:cs="Arial"/>
          <w:sz w:val="24"/>
          <w:szCs w:val="24"/>
          <w:lang w:val="es-ES" w:eastAsia="es-ES"/>
        </w:rPr>
      </w:pPr>
    </w:p>
    <w:p w14:paraId="3D531B93" w14:textId="36AF2D15" w:rsidR="00986EA0" w:rsidRPr="007645AA" w:rsidRDefault="00AD5581" w:rsidP="00D368E2">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lastRenderedPageBreak/>
        <w:t>El</w:t>
      </w:r>
      <w:r w:rsidRPr="007645AA">
        <w:rPr>
          <w:rFonts w:ascii="Arial" w:eastAsia="Times New Roman" w:hAnsi="Arial" w:cs="Arial"/>
          <w:b/>
          <w:sz w:val="24"/>
          <w:szCs w:val="24"/>
          <w:lang w:val="es-ES" w:eastAsia="es-ES"/>
        </w:rPr>
        <w:t xml:space="preserve"> Honorable Senador señor </w:t>
      </w:r>
      <w:r w:rsidR="00EB6796" w:rsidRPr="007645AA">
        <w:rPr>
          <w:rFonts w:ascii="Arial" w:eastAsia="Times New Roman" w:hAnsi="Arial" w:cs="Arial"/>
          <w:b/>
          <w:sz w:val="24"/>
          <w:szCs w:val="24"/>
          <w:lang w:val="es-ES" w:eastAsia="es-ES"/>
        </w:rPr>
        <w:t>Lagos</w:t>
      </w:r>
      <w:r w:rsidRPr="007645AA">
        <w:rPr>
          <w:rFonts w:ascii="Arial" w:eastAsia="Times New Roman" w:hAnsi="Arial" w:cs="Arial"/>
          <w:b/>
          <w:sz w:val="24"/>
          <w:szCs w:val="24"/>
          <w:lang w:val="es-ES" w:eastAsia="es-ES"/>
        </w:rPr>
        <w:t xml:space="preserve"> </w:t>
      </w:r>
      <w:r w:rsidR="00EB6796" w:rsidRPr="007645AA">
        <w:rPr>
          <w:rFonts w:ascii="Arial" w:eastAsia="Times New Roman" w:hAnsi="Arial" w:cs="Arial"/>
          <w:sz w:val="24"/>
          <w:szCs w:val="24"/>
          <w:lang w:val="es-ES" w:eastAsia="es-ES"/>
        </w:rPr>
        <w:t xml:space="preserve">recordó que ha habido conversaciones </w:t>
      </w:r>
      <w:r w:rsidR="00986EA0" w:rsidRPr="007645AA">
        <w:rPr>
          <w:rFonts w:ascii="Arial" w:eastAsia="Times New Roman" w:hAnsi="Arial" w:cs="Arial"/>
          <w:sz w:val="24"/>
          <w:szCs w:val="24"/>
          <w:lang w:val="es-ES" w:eastAsia="es-ES"/>
        </w:rPr>
        <w:t>ininterrumpidas</w:t>
      </w:r>
      <w:r w:rsidR="0094245C" w:rsidRPr="007645AA">
        <w:rPr>
          <w:rFonts w:ascii="Arial" w:eastAsia="Times New Roman" w:hAnsi="Arial" w:cs="Arial"/>
          <w:sz w:val="24"/>
          <w:szCs w:val="24"/>
          <w:lang w:val="es-ES" w:eastAsia="es-ES"/>
        </w:rPr>
        <w:t>,</w:t>
      </w:r>
      <w:r w:rsidR="00986EA0" w:rsidRPr="007645AA">
        <w:rPr>
          <w:rFonts w:ascii="Arial" w:eastAsia="Times New Roman" w:hAnsi="Arial" w:cs="Arial"/>
          <w:sz w:val="24"/>
          <w:szCs w:val="24"/>
          <w:lang w:val="es-ES" w:eastAsia="es-ES"/>
        </w:rPr>
        <w:t xml:space="preserve"> a lo largo de un mes y medio aproximadamente, </w:t>
      </w:r>
      <w:r w:rsidR="00EB6796" w:rsidRPr="007645AA">
        <w:rPr>
          <w:rFonts w:ascii="Arial" w:eastAsia="Times New Roman" w:hAnsi="Arial" w:cs="Arial"/>
          <w:sz w:val="24"/>
          <w:szCs w:val="24"/>
          <w:lang w:val="es-ES" w:eastAsia="es-ES"/>
        </w:rPr>
        <w:t>res</w:t>
      </w:r>
      <w:r w:rsidR="005C2566" w:rsidRPr="007645AA">
        <w:rPr>
          <w:rFonts w:ascii="Arial" w:eastAsia="Times New Roman" w:hAnsi="Arial" w:cs="Arial"/>
          <w:sz w:val="24"/>
          <w:szCs w:val="24"/>
          <w:lang w:val="es-ES" w:eastAsia="es-ES"/>
        </w:rPr>
        <w:t>pecto</w:t>
      </w:r>
      <w:r w:rsidR="00EB6796" w:rsidRPr="007645AA">
        <w:rPr>
          <w:rFonts w:ascii="Arial" w:eastAsia="Times New Roman" w:hAnsi="Arial" w:cs="Arial"/>
          <w:sz w:val="24"/>
          <w:szCs w:val="24"/>
          <w:lang w:val="es-ES" w:eastAsia="es-ES"/>
        </w:rPr>
        <w:t xml:space="preserve"> de la propuesta</w:t>
      </w:r>
      <w:r w:rsidR="005C2566" w:rsidRPr="007645AA">
        <w:rPr>
          <w:rFonts w:ascii="Arial" w:eastAsia="Times New Roman" w:hAnsi="Arial" w:cs="Arial"/>
          <w:sz w:val="24"/>
          <w:szCs w:val="24"/>
          <w:lang w:val="es-ES" w:eastAsia="es-ES"/>
        </w:rPr>
        <w:t xml:space="preserve"> d</w:t>
      </w:r>
      <w:r w:rsidR="00EB6796" w:rsidRPr="007645AA">
        <w:rPr>
          <w:rFonts w:ascii="Arial" w:eastAsia="Times New Roman" w:hAnsi="Arial" w:cs="Arial"/>
          <w:sz w:val="24"/>
          <w:szCs w:val="24"/>
          <w:lang w:val="es-ES" w:eastAsia="es-ES"/>
        </w:rPr>
        <w:t>e</w:t>
      </w:r>
      <w:r w:rsidR="005C2566" w:rsidRPr="007645AA">
        <w:rPr>
          <w:rFonts w:ascii="Arial" w:eastAsia="Times New Roman" w:hAnsi="Arial" w:cs="Arial"/>
          <w:sz w:val="24"/>
          <w:szCs w:val="24"/>
          <w:lang w:val="es-ES" w:eastAsia="es-ES"/>
        </w:rPr>
        <w:t xml:space="preserve"> </w:t>
      </w:r>
      <w:r w:rsidR="00986EA0" w:rsidRPr="007645AA">
        <w:rPr>
          <w:rFonts w:ascii="Arial" w:eastAsia="Times New Roman" w:hAnsi="Arial" w:cs="Arial"/>
          <w:sz w:val="24"/>
          <w:szCs w:val="24"/>
          <w:lang w:val="es-ES" w:eastAsia="es-ES"/>
        </w:rPr>
        <w:t>Pacto F</w:t>
      </w:r>
      <w:r w:rsidR="00EB6796" w:rsidRPr="007645AA">
        <w:rPr>
          <w:rFonts w:ascii="Arial" w:eastAsia="Times New Roman" w:hAnsi="Arial" w:cs="Arial"/>
          <w:sz w:val="24"/>
          <w:szCs w:val="24"/>
          <w:lang w:val="es-ES" w:eastAsia="es-ES"/>
        </w:rPr>
        <w:t xml:space="preserve">iscal </w:t>
      </w:r>
      <w:r w:rsidR="00986EA0" w:rsidRPr="007645AA">
        <w:rPr>
          <w:rFonts w:ascii="Arial" w:eastAsia="Times New Roman" w:hAnsi="Arial" w:cs="Arial"/>
          <w:sz w:val="24"/>
          <w:szCs w:val="24"/>
          <w:lang w:val="es-ES" w:eastAsia="es-ES"/>
        </w:rPr>
        <w:t xml:space="preserve">hecha por el Gobierno y que incorpora dos áreas principales que son las que se están abordando y que son, por una parte, el dividendo del crecimiento, esto es, cuánto se puede recaudar en la economía chilena con medidas pro crecimiento; y por otra parte, el esfuerzo que deberá hacerse respecto del mejor uso de los recursos </w:t>
      </w:r>
      <w:r w:rsidR="00EB6796" w:rsidRPr="007645AA">
        <w:rPr>
          <w:rFonts w:ascii="Arial" w:eastAsia="Times New Roman" w:hAnsi="Arial" w:cs="Arial"/>
          <w:sz w:val="24"/>
          <w:szCs w:val="24"/>
          <w:lang w:val="es-ES" w:eastAsia="es-ES"/>
        </w:rPr>
        <w:t xml:space="preserve">de los </w:t>
      </w:r>
      <w:r w:rsidR="005C2566" w:rsidRPr="007645AA">
        <w:rPr>
          <w:rFonts w:ascii="Arial" w:eastAsia="Times New Roman" w:hAnsi="Arial" w:cs="Arial"/>
          <w:sz w:val="24"/>
          <w:szCs w:val="24"/>
          <w:lang w:val="es-ES" w:eastAsia="es-ES"/>
        </w:rPr>
        <w:t>recu</w:t>
      </w:r>
      <w:r w:rsidR="00986EA0" w:rsidRPr="007645AA">
        <w:rPr>
          <w:rFonts w:ascii="Arial" w:eastAsia="Times New Roman" w:hAnsi="Arial" w:cs="Arial"/>
          <w:sz w:val="24"/>
          <w:szCs w:val="24"/>
          <w:lang w:val="es-ES" w:eastAsia="es-ES"/>
        </w:rPr>
        <w:t>rso</w:t>
      </w:r>
      <w:r w:rsidR="005C2566" w:rsidRPr="007645AA">
        <w:rPr>
          <w:rFonts w:ascii="Arial" w:eastAsia="Times New Roman" w:hAnsi="Arial" w:cs="Arial"/>
          <w:sz w:val="24"/>
          <w:szCs w:val="24"/>
          <w:lang w:val="es-ES" w:eastAsia="es-ES"/>
        </w:rPr>
        <w:t>s</w:t>
      </w:r>
      <w:r w:rsidR="00EB6796" w:rsidRPr="007645AA">
        <w:rPr>
          <w:rFonts w:ascii="Arial" w:eastAsia="Times New Roman" w:hAnsi="Arial" w:cs="Arial"/>
          <w:sz w:val="24"/>
          <w:szCs w:val="24"/>
          <w:lang w:val="es-ES" w:eastAsia="es-ES"/>
        </w:rPr>
        <w:t xml:space="preserve"> </w:t>
      </w:r>
      <w:r w:rsidR="005C2566" w:rsidRPr="007645AA">
        <w:rPr>
          <w:rFonts w:ascii="Arial" w:eastAsia="Times New Roman" w:hAnsi="Arial" w:cs="Arial"/>
          <w:sz w:val="24"/>
          <w:szCs w:val="24"/>
          <w:lang w:val="es-ES" w:eastAsia="es-ES"/>
        </w:rPr>
        <w:t>públicos</w:t>
      </w:r>
      <w:r w:rsidR="00986EA0" w:rsidRPr="007645AA">
        <w:rPr>
          <w:rFonts w:ascii="Arial" w:eastAsia="Times New Roman" w:hAnsi="Arial" w:cs="Arial"/>
          <w:sz w:val="24"/>
          <w:szCs w:val="24"/>
          <w:lang w:val="es-ES" w:eastAsia="es-ES"/>
        </w:rPr>
        <w:t>.</w:t>
      </w:r>
    </w:p>
    <w:p w14:paraId="50CCA71A" w14:textId="77777777" w:rsidR="00986EA0" w:rsidRPr="007645AA" w:rsidRDefault="00986EA0" w:rsidP="00D368E2">
      <w:pPr>
        <w:spacing w:after="0" w:line="240" w:lineRule="auto"/>
        <w:ind w:firstLine="1134"/>
        <w:jc w:val="both"/>
        <w:rPr>
          <w:rFonts w:ascii="Arial" w:eastAsia="Times New Roman" w:hAnsi="Arial" w:cs="Arial"/>
          <w:sz w:val="24"/>
          <w:szCs w:val="24"/>
          <w:lang w:val="es-ES" w:eastAsia="es-ES"/>
        </w:rPr>
      </w:pPr>
    </w:p>
    <w:p w14:paraId="4BA64B32" w14:textId="7961552B" w:rsidR="00EB6796" w:rsidRPr="007645AA" w:rsidRDefault="00986EA0" w:rsidP="00D368E2">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Al respecto observó que cabe preguntarse</w:t>
      </w:r>
      <w:r w:rsidR="00EB6796"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 xml:space="preserve">si existe voluntad para avanzar en eso entendiendo que cuando se requiere un acuerdo todos </w:t>
      </w:r>
      <w:r w:rsidR="004722A9" w:rsidRPr="007645AA">
        <w:rPr>
          <w:rFonts w:ascii="Arial" w:eastAsia="Times New Roman" w:hAnsi="Arial" w:cs="Arial"/>
          <w:sz w:val="24"/>
          <w:szCs w:val="24"/>
          <w:lang w:val="es-ES" w:eastAsia="es-ES"/>
        </w:rPr>
        <w:t>l</w:t>
      </w:r>
      <w:r w:rsidRPr="007645AA">
        <w:rPr>
          <w:rFonts w:ascii="Arial" w:eastAsia="Times New Roman" w:hAnsi="Arial" w:cs="Arial"/>
          <w:sz w:val="24"/>
          <w:szCs w:val="24"/>
          <w:lang w:val="es-ES" w:eastAsia="es-ES"/>
        </w:rPr>
        <w:t>os actores deben contribuir.</w:t>
      </w:r>
    </w:p>
    <w:p w14:paraId="1490D3E0" w14:textId="632A09AF" w:rsidR="00FF7CB8" w:rsidRPr="007645AA" w:rsidRDefault="00FF7CB8" w:rsidP="00D368E2">
      <w:pPr>
        <w:spacing w:after="0" w:line="240" w:lineRule="auto"/>
        <w:ind w:firstLine="1134"/>
        <w:jc w:val="both"/>
        <w:rPr>
          <w:rFonts w:ascii="Arial" w:eastAsia="Times New Roman" w:hAnsi="Arial" w:cs="Arial"/>
          <w:sz w:val="24"/>
          <w:szCs w:val="24"/>
          <w:lang w:val="es-ES" w:eastAsia="es-ES"/>
        </w:rPr>
      </w:pPr>
    </w:p>
    <w:p w14:paraId="7A4EBAA4" w14:textId="6701680D" w:rsidR="004722A9" w:rsidRPr="007645AA" w:rsidRDefault="00986EA0" w:rsidP="00D368E2">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En cuanto a la incertidumbre</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planteó que una mayoría puede parar el </w:t>
      </w:r>
      <w:r w:rsidR="004722A9" w:rsidRPr="007645AA">
        <w:rPr>
          <w:rFonts w:ascii="Arial" w:eastAsia="Times New Roman" w:hAnsi="Arial" w:cs="Arial"/>
          <w:sz w:val="24"/>
          <w:szCs w:val="24"/>
          <w:lang w:val="es-ES" w:eastAsia="es-ES"/>
        </w:rPr>
        <w:t>avance o pretender que las mayorías circunstanciales son eternas,</w:t>
      </w:r>
      <w:r w:rsidRPr="007645AA">
        <w:rPr>
          <w:rFonts w:ascii="Arial" w:eastAsia="Times New Roman" w:hAnsi="Arial" w:cs="Arial"/>
          <w:sz w:val="24"/>
          <w:szCs w:val="24"/>
          <w:lang w:val="es-ES" w:eastAsia="es-ES"/>
        </w:rPr>
        <w:t xml:space="preserve"> pero </w:t>
      </w:r>
      <w:r w:rsidR="004722A9" w:rsidRPr="007645AA">
        <w:rPr>
          <w:rFonts w:ascii="Arial" w:eastAsia="Times New Roman" w:hAnsi="Arial" w:cs="Arial"/>
          <w:sz w:val="24"/>
          <w:szCs w:val="24"/>
          <w:lang w:val="es-ES" w:eastAsia="es-ES"/>
        </w:rPr>
        <w:t xml:space="preserve">eso </w:t>
      </w:r>
      <w:r w:rsidRPr="007645AA">
        <w:rPr>
          <w:rFonts w:ascii="Arial" w:eastAsia="Times New Roman" w:hAnsi="Arial" w:cs="Arial"/>
          <w:sz w:val="24"/>
          <w:szCs w:val="24"/>
          <w:lang w:val="es-ES" w:eastAsia="es-ES"/>
        </w:rPr>
        <w:t>no cierra un tema</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w:t>
      </w:r>
      <w:r w:rsidR="004722A9" w:rsidRPr="007645AA">
        <w:rPr>
          <w:rFonts w:ascii="Arial" w:eastAsia="Times New Roman" w:hAnsi="Arial" w:cs="Arial"/>
          <w:sz w:val="24"/>
          <w:szCs w:val="24"/>
          <w:lang w:val="es-ES" w:eastAsia="es-ES"/>
        </w:rPr>
        <w:t xml:space="preserve">de tal manera que hizo una invitación a quienes influyen de una manera más decisiva </w:t>
      </w:r>
      <w:r w:rsidR="00FF7CB8" w:rsidRPr="007645AA">
        <w:rPr>
          <w:rFonts w:ascii="Arial" w:eastAsia="Times New Roman" w:hAnsi="Arial" w:cs="Arial"/>
          <w:sz w:val="24"/>
          <w:szCs w:val="24"/>
          <w:lang w:val="es-ES" w:eastAsia="es-ES"/>
        </w:rPr>
        <w:t>a</w:t>
      </w:r>
      <w:r w:rsidR="004722A9" w:rsidRPr="007645AA">
        <w:rPr>
          <w:rFonts w:ascii="Arial" w:eastAsia="Times New Roman" w:hAnsi="Arial" w:cs="Arial"/>
          <w:sz w:val="24"/>
          <w:szCs w:val="24"/>
          <w:lang w:val="es-ES" w:eastAsia="es-ES"/>
        </w:rPr>
        <w:t xml:space="preserve"> moverse más rápido en ese acuerdo a fin de </w:t>
      </w:r>
      <w:r w:rsidR="00FF7CB8" w:rsidRPr="007645AA">
        <w:rPr>
          <w:rFonts w:ascii="Arial" w:eastAsia="Times New Roman" w:hAnsi="Arial" w:cs="Arial"/>
          <w:sz w:val="24"/>
          <w:szCs w:val="24"/>
          <w:lang w:val="es-ES" w:eastAsia="es-ES"/>
        </w:rPr>
        <w:t xml:space="preserve">encontrar un punto </w:t>
      </w:r>
      <w:r w:rsidR="005C2566" w:rsidRPr="007645AA">
        <w:rPr>
          <w:rFonts w:ascii="Arial" w:eastAsia="Times New Roman" w:hAnsi="Arial" w:cs="Arial"/>
          <w:sz w:val="24"/>
          <w:szCs w:val="24"/>
          <w:lang w:val="es-ES" w:eastAsia="es-ES"/>
        </w:rPr>
        <w:t>d</w:t>
      </w:r>
      <w:r w:rsidR="00FF7CB8" w:rsidRPr="007645AA">
        <w:rPr>
          <w:rFonts w:ascii="Arial" w:eastAsia="Times New Roman" w:hAnsi="Arial" w:cs="Arial"/>
          <w:sz w:val="24"/>
          <w:szCs w:val="24"/>
          <w:lang w:val="es-ES" w:eastAsia="es-ES"/>
        </w:rPr>
        <w:t xml:space="preserve">e </w:t>
      </w:r>
      <w:r w:rsidR="005C2566" w:rsidRPr="007645AA">
        <w:rPr>
          <w:rFonts w:ascii="Arial" w:eastAsia="Times New Roman" w:hAnsi="Arial" w:cs="Arial"/>
          <w:sz w:val="24"/>
          <w:szCs w:val="24"/>
          <w:lang w:val="es-ES" w:eastAsia="es-ES"/>
        </w:rPr>
        <w:t>equilibrio</w:t>
      </w:r>
      <w:r w:rsidR="004722A9" w:rsidRPr="007645AA">
        <w:rPr>
          <w:rFonts w:ascii="Arial" w:eastAsia="Times New Roman" w:hAnsi="Arial" w:cs="Arial"/>
          <w:sz w:val="24"/>
          <w:szCs w:val="24"/>
          <w:lang w:val="es-ES" w:eastAsia="es-ES"/>
        </w:rPr>
        <w:t>.</w:t>
      </w:r>
    </w:p>
    <w:p w14:paraId="4AB39AC0" w14:textId="77777777" w:rsidR="004722A9" w:rsidRPr="007645AA" w:rsidRDefault="004722A9" w:rsidP="00D368E2">
      <w:pPr>
        <w:spacing w:after="0" w:line="240" w:lineRule="auto"/>
        <w:ind w:firstLine="1134"/>
        <w:jc w:val="both"/>
        <w:rPr>
          <w:rFonts w:ascii="Arial" w:eastAsia="Times New Roman" w:hAnsi="Arial" w:cs="Arial"/>
          <w:sz w:val="24"/>
          <w:szCs w:val="24"/>
          <w:lang w:val="es-ES" w:eastAsia="es-ES"/>
        </w:rPr>
      </w:pPr>
    </w:p>
    <w:p w14:paraId="0C6E6986" w14:textId="3C01ACC4" w:rsidR="00FF7CB8" w:rsidRPr="007645AA" w:rsidRDefault="004722A9" w:rsidP="00D368E2">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Acerca de las tasas, observó que al mirar lo que ocurre en el resto del mundo, e</w:t>
      </w:r>
      <w:r w:rsidR="00175158" w:rsidRPr="007645AA">
        <w:rPr>
          <w:rFonts w:ascii="Arial" w:eastAsia="Times New Roman" w:hAnsi="Arial" w:cs="Arial"/>
          <w:sz w:val="24"/>
          <w:szCs w:val="24"/>
          <w:lang w:val="es-ES" w:eastAsia="es-ES"/>
        </w:rPr>
        <w:t>n</w:t>
      </w:r>
      <w:r w:rsidRPr="007645AA">
        <w:rPr>
          <w:rFonts w:ascii="Arial" w:eastAsia="Times New Roman" w:hAnsi="Arial" w:cs="Arial"/>
          <w:sz w:val="24"/>
          <w:szCs w:val="24"/>
          <w:lang w:val="es-ES" w:eastAsia="es-ES"/>
        </w:rPr>
        <w:t xml:space="preserve"> algunas economías en desarrollo, podría producirse una nueva alza de tasas y no tenerse la rebaja que se esperaba en Estados Unidos</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lo que podría tener un impacto en Chile.</w:t>
      </w:r>
    </w:p>
    <w:p w14:paraId="52DF6061" w14:textId="22B4E570"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p>
    <w:p w14:paraId="10D2B004" w14:textId="274DA037"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señor Ministro</w:t>
      </w:r>
      <w:r w:rsidRPr="007645AA">
        <w:rPr>
          <w:rFonts w:ascii="Arial" w:eastAsia="Times New Roman" w:hAnsi="Arial" w:cs="Arial"/>
          <w:sz w:val="24"/>
          <w:szCs w:val="24"/>
          <w:lang w:val="es-ES" w:eastAsia="es-ES"/>
        </w:rPr>
        <w:t xml:space="preserve"> indicó que </w:t>
      </w:r>
      <w:r w:rsidR="004722A9" w:rsidRPr="007645AA">
        <w:rPr>
          <w:rFonts w:ascii="Arial" w:eastAsia="Times New Roman" w:hAnsi="Arial" w:cs="Arial"/>
          <w:sz w:val="24"/>
          <w:szCs w:val="24"/>
          <w:lang w:val="es-ES" w:eastAsia="es-ES"/>
        </w:rPr>
        <w:t>es</w:t>
      </w:r>
      <w:r w:rsidRPr="007645AA">
        <w:rPr>
          <w:rFonts w:ascii="Arial" w:eastAsia="Times New Roman" w:hAnsi="Arial" w:cs="Arial"/>
          <w:sz w:val="24"/>
          <w:szCs w:val="24"/>
          <w:lang w:val="es-ES" w:eastAsia="es-ES"/>
        </w:rPr>
        <w:t xml:space="preserve"> claro que la economía</w:t>
      </w:r>
      <w:r w:rsidR="004722A9" w:rsidRPr="007645AA">
        <w:rPr>
          <w:rFonts w:ascii="Arial" w:eastAsia="Times New Roman" w:hAnsi="Arial" w:cs="Arial"/>
          <w:sz w:val="24"/>
          <w:szCs w:val="24"/>
          <w:lang w:val="es-ES" w:eastAsia="es-ES"/>
        </w:rPr>
        <w:t xml:space="preserve"> necesitaba de un ajuste para reducir la presión</w:t>
      </w:r>
      <w:r w:rsidRPr="007645AA">
        <w:rPr>
          <w:rFonts w:ascii="Arial" w:eastAsia="Times New Roman" w:hAnsi="Arial" w:cs="Arial"/>
          <w:sz w:val="24"/>
          <w:szCs w:val="24"/>
          <w:lang w:val="es-ES" w:eastAsia="es-ES"/>
        </w:rPr>
        <w:t xml:space="preserve"> </w:t>
      </w:r>
      <w:r w:rsidR="005C2566" w:rsidRPr="007645AA">
        <w:rPr>
          <w:rFonts w:ascii="Arial" w:eastAsia="Times New Roman" w:hAnsi="Arial" w:cs="Arial"/>
          <w:sz w:val="24"/>
          <w:szCs w:val="24"/>
          <w:lang w:val="es-ES" w:eastAsia="es-ES"/>
        </w:rPr>
        <w:t>inflacionaria</w:t>
      </w:r>
      <w:r w:rsidR="004722A9" w:rsidRPr="007645AA">
        <w:rPr>
          <w:rFonts w:ascii="Arial" w:eastAsia="Times New Roman" w:hAnsi="Arial" w:cs="Arial"/>
          <w:sz w:val="24"/>
          <w:szCs w:val="24"/>
          <w:lang w:val="es-ES" w:eastAsia="es-ES"/>
        </w:rPr>
        <w:t>, de modo que el hecho de que la economía no haya crecido en los meses pasados no se debe a una incapacidad de la economía para crecer</w:t>
      </w:r>
      <w:r w:rsidR="0094245C" w:rsidRPr="007645AA">
        <w:rPr>
          <w:rFonts w:ascii="Arial" w:eastAsia="Times New Roman" w:hAnsi="Arial" w:cs="Arial"/>
          <w:sz w:val="24"/>
          <w:szCs w:val="24"/>
          <w:lang w:val="es-ES" w:eastAsia="es-ES"/>
        </w:rPr>
        <w:t>,</w:t>
      </w:r>
      <w:r w:rsidR="004722A9" w:rsidRPr="007645AA">
        <w:rPr>
          <w:rFonts w:ascii="Arial" w:eastAsia="Times New Roman" w:hAnsi="Arial" w:cs="Arial"/>
          <w:sz w:val="24"/>
          <w:szCs w:val="24"/>
          <w:lang w:val="es-ES" w:eastAsia="es-ES"/>
        </w:rPr>
        <w:t xml:space="preserve"> toda vez que eso era lo que se requería para bajar la inflación.</w:t>
      </w:r>
    </w:p>
    <w:p w14:paraId="43477E95" w14:textId="77777777" w:rsidR="005C2566" w:rsidRPr="007645AA" w:rsidRDefault="005C2566" w:rsidP="00AD5581">
      <w:pPr>
        <w:spacing w:after="0" w:line="240" w:lineRule="auto"/>
        <w:ind w:firstLine="1134"/>
        <w:jc w:val="both"/>
        <w:rPr>
          <w:rFonts w:ascii="Arial" w:eastAsia="Times New Roman" w:hAnsi="Arial" w:cs="Arial"/>
          <w:sz w:val="24"/>
          <w:szCs w:val="24"/>
          <w:lang w:val="es-ES" w:eastAsia="es-ES"/>
        </w:rPr>
      </w:pPr>
    </w:p>
    <w:p w14:paraId="6AA9A353" w14:textId="1A3ED3E9" w:rsidR="009F2722" w:rsidRPr="007645AA" w:rsidRDefault="004722A9"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Destacó que cuando se va reequilibrando la economía es posible dejar de preocuparse de la </w:t>
      </w:r>
      <w:r w:rsidR="00FF7CB8" w:rsidRPr="007645AA">
        <w:rPr>
          <w:rFonts w:ascii="Arial" w:eastAsia="Times New Roman" w:hAnsi="Arial" w:cs="Arial"/>
          <w:sz w:val="24"/>
          <w:szCs w:val="24"/>
          <w:lang w:val="es-ES" w:eastAsia="es-ES"/>
        </w:rPr>
        <w:t>co</w:t>
      </w:r>
      <w:r w:rsidR="00E4449A" w:rsidRPr="007645AA">
        <w:rPr>
          <w:rFonts w:ascii="Arial" w:eastAsia="Times New Roman" w:hAnsi="Arial" w:cs="Arial"/>
          <w:sz w:val="24"/>
          <w:szCs w:val="24"/>
          <w:lang w:val="es-ES" w:eastAsia="es-ES"/>
        </w:rPr>
        <w:t>yun</w:t>
      </w:r>
      <w:r w:rsidR="00FF7CB8" w:rsidRPr="007645AA">
        <w:rPr>
          <w:rFonts w:ascii="Arial" w:eastAsia="Times New Roman" w:hAnsi="Arial" w:cs="Arial"/>
          <w:sz w:val="24"/>
          <w:szCs w:val="24"/>
          <w:lang w:val="es-ES" w:eastAsia="es-ES"/>
        </w:rPr>
        <w:t>tura</w:t>
      </w:r>
      <w:r w:rsidRPr="007645AA">
        <w:rPr>
          <w:rFonts w:ascii="Arial" w:eastAsia="Times New Roman" w:hAnsi="Arial" w:cs="Arial"/>
          <w:sz w:val="24"/>
          <w:szCs w:val="24"/>
          <w:lang w:val="es-ES" w:eastAsia="es-ES"/>
        </w:rPr>
        <w:t xml:space="preserve"> del momento</w:t>
      </w:r>
      <w:r w:rsidR="00FF7CB8" w:rsidRPr="007645AA">
        <w:rPr>
          <w:rFonts w:ascii="Arial" w:eastAsia="Times New Roman" w:hAnsi="Arial" w:cs="Arial"/>
          <w:sz w:val="24"/>
          <w:szCs w:val="24"/>
          <w:lang w:val="es-ES" w:eastAsia="es-ES"/>
        </w:rPr>
        <w:t xml:space="preserve"> y preocuparse </w:t>
      </w:r>
      <w:r w:rsidRPr="007645AA">
        <w:rPr>
          <w:rFonts w:ascii="Arial" w:eastAsia="Times New Roman" w:hAnsi="Arial" w:cs="Arial"/>
          <w:sz w:val="24"/>
          <w:szCs w:val="24"/>
          <w:lang w:val="es-ES" w:eastAsia="es-ES"/>
        </w:rPr>
        <w:t xml:space="preserve">de </w:t>
      </w:r>
      <w:r w:rsidR="009F2722" w:rsidRPr="007645AA">
        <w:rPr>
          <w:rFonts w:ascii="Arial" w:eastAsia="Times New Roman" w:hAnsi="Arial" w:cs="Arial"/>
          <w:sz w:val="24"/>
          <w:szCs w:val="24"/>
          <w:lang w:val="es-ES" w:eastAsia="es-ES"/>
        </w:rPr>
        <w:t>l</w:t>
      </w:r>
      <w:r w:rsidRPr="007645AA">
        <w:rPr>
          <w:rFonts w:ascii="Arial" w:eastAsia="Times New Roman" w:hAnsi="Arial" w:cs="Arial"/>
          <w:sz w:val="24"/>
          <w:szCs w:val="24"/>
          <w:lang w:val="es-ES" w:eastAsia="es-ES"/>
        </w:rPr>
        <w:t xml:space="preserve">a capacidad de crecimiento a </w:t>
      </w:r>
      <w:r w:rsidR="00E4449A" w:rsidRPr="007645AA">
        <w:rPr>
          <w:rFonts w:ascii="Arial" w:eastAsia="Times New Roman" w:hAnsi="Arial" w:cs="Arial"/>
          <w:sz w:val="24"/>
          <w:szCs w:val="24"/>
          <w:lang w:val="es-ES" w:eastAsia="es-ES"/>
        </w:rPr>
        <w:t>más</w:t>
      </w:r>
      <w:r w:rsidR="00FF7CB8"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 xml:space="preserve">largo plazo y en ese sentido manifestó que hay </w:t>
      </w:r>
      <w:r w:rsidR="009F2722" w:rsidRPr="007645AA">
        <w:rPr>
          <w:rFonts w:ascii="Arial" w:eastAsia="Times New Roman" w:hAnsi="Arial" w:cs="Arial"/>
          <w:sz w:val="24"/>
          <w:szCs w:val="24"/>
          <w:lang w:val="es-ES" w:eastAsia="es-ES"/>
        </w:rPr>
        <w:t>desafíos importantes para Chile</w:t>
      </w:r>
      <w:r w:rsidR="0094245C" w:rsidRPr="007645AA">
        <w:rPr>
          <w:rFonts w:ascii="Arial" w:eastAsia="Times New Roman" w:hAnsi="Arial" w:cs="Arial"/>
          <w:sz w:val="24"/>
          <w:szCs w:val="24"/>
          <w:lang w:val="es-ES" w:eastAsia="es-ES"/>
        </w:rPr>
        <w:t>,</w:t>
      </w:r>
      <w:r w:rsidR="009F2722" w:rsidRPr="007645AA">
        <w:rPr>
          <w:rFonts w:ascii="Arial" w:eastAsia="Times New Roman" w:hAnsi="Arial" w:cs="Arial"/>
          <w:sz w:val="24"/>
          <w:szCs w:val="24"/>
          <w:lang w:val="es-ES" w:eastAsia="es-ES"/>
        </w:rPr>
        <w:t xml:space="preserve"> que han sido recogidos en el Pacto Fiscal</w:t>
      </w:r>
      <w:r w:rsidR="0094245C" w:rsidRPr="007645AA">
        <w:rPr>
          <w:rFonts w:ascii="Arial" w:eastAsia="Times New Roman" w:hAnsi="Arial" w:cs="Arial"/>
          <w:sz w:val="24"/>
          <w:szCs w:val="24"/>
          <w:lang w:val="es-ES" w:eastAsia="es-ES"/>
        </w:rPr>
        <w:t>,</w:t>
      </w:r>
      <w:r w:rsidR="009F2722" w:rsidRPr="007645AA">
        <w:rPr>
          <w:rFonts w:ascii="Arial" w:eastAsia="Times New Roman" w:hAnsi="Arial" w:cs="Arial"/>
          <w:sz w:val="24"/>
          <w:szCs w:val="24"/>
          <w:lang w:val="es-ES" w:eastAsia="es-ES"/>
        </w:rPr>
        <w:t xml:space="preserve"> que contiene un capítulo completo dedicado al impulso al crecimiento.</w:t>
      </w:r>
    </w:p>
    <w:p w14:paraId="08A802D2" w14:textId="4E015646" w:rsidR="009F2722" w:rsidRPr="007645AA" w:rsidRDefault="009F2722" w:rsidP="00AD5581">
      <w:pPr>
        <w:spacing w:after="0" w:line="240" w:lineRule="auto"/>
        <w:ind w:firstLine="1134"/>
        <w:jc w:val="both"/>
        <w:rPr>
          <w:rFonts w:ascii="Arial" w:eastAsia="Times New Roman" w:hAnsi="Arial" w:cs="Arial"/>
          <w:sz w:val="24"/>
          <w:szCs w:val="24"/>
          <w:lang w:val="es-ES" w:eastAsia="es-ES"/>
        </w:rPr>
      </w:pPr>
    </w:p>
    <w:p w14:paraId="4EE1CB21" w14:textId="76D2A918" w:rsidR="009F2722" w:rsidRPr="007645AA" w:rsidRDefault="009F2722"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Al respecto señaló que se comenzó con </w:t>
      </w:r>
      <w:r w:rsidR="00FF7CB8" w:rsidRPr="007645AA">
        <w:rPr>
          <w:rFonts w:ascii="Arial" w:eastAsia="Times New Roman" w:hAnsi="Arial" w:cs="Arial"/>
          <w:sz w:val="24"/>
          <w:szCs w:val="24"/>
          <w:lang w:val="es-ES" w:eastAsia="es-ES"/>
        </w:rPr>
        <w:t xml:space="preserve">38 medidas </w:t>
      </w:r>
      <w:r w:rsidRPr="007645AA">
        <w:rPr>
          <w:rFonts w:ascii="Arial" w:eastAsia="Times New Roman" w:hAnsi="Arial" w:cs="Arial"/>
          <w:sz w:val="24"/>
          <w:szCs w:val="24"/>
          <w:lang w:val="es-ES" w:eastAsia="es-ES"/>
        </w:rPr>
        <w:t>propuestas por</w:t>
      </w:r>
      <w:r w:rsidR="00FF7CB8" w:rsidRPr="007645AA">
        <w:rPr>
          <w:rFonts w:ascii="Arial" w:eastAsia="Times New Roman" w:hAnsi="Arial" w:cs="Arial"/>
          <w:sz w:val="24"/>
          <w:szCs w:val="24"/>
          <w:lang w:val="es-ES" w:eastAsia="es-ES"/>
        </w:rPr>
        <w:t xml:space="preserve"> el </w:t>
      </w:r>
      <w:r w:rsidR="005C2566" w:rsidRPr="007645AA">
        <w:rPr>
          <w:rFonts w:ascii="Arial" w:eastAsia="Times New Roman" w:hAnsi="Arial" w:cs="Arial"/>
          <w:sz w:val="24"/>
          <w:szCs w:val="24"/>
          <w:lang w:val="es-ES" w:eastAsia="es-ES"/>
        </w:rPr>
        <w:t>Go</w:t>
      </w:r>
      <w:r w:rsidR="00FF7CB8" w:rsidRPr="007645AA">
        <w:rPr>
          <w:rFonts w:ascii="Arial" w:eastAsia="Times New Roman" w:hAnsi="Arial" w:cs="Arial"/>
          <w:sz w:val="24"/>
          <w:szCs w:val="24"/>
          <w:lang w:val="es-ES" w:eastAsia="es-ES"/>
        </w:rPr>
        <w:t>b</w:t>
      </w:r>
      <w:r w:rsidR="005C2566" w:rsidRPr="007645AA">
        <w:rPr>
          <w:rFonts w:ascii="Arial" w:eastAsia="Times New Roman" w:hAnsi="Arial" w:cs="Arial"/>
          <w:sz w:val="24"/>
          <w:szCs w:val="24"/>
          <w:lang w:val="es-ES" w:eastAsia="es-ES"/>
        </w:rPr>
        <w:t>ier</w:t>
      </w:r>
      <w:r w:rsidR="00FF7CB8" w:rsidRPr="007645AA">
        <w:rPr>
          <w:rFonts w:ascii="Arial" w:eastAsia="Times New Roman" w:hAnsi="Arial" w:cs="Arial"/>
          <w:sz w:val="24"/>
          <w:szCs w:val="24"/>
          <w:lang w:val="es-ES" w:eastAsia="es-ES"/>
        </w:rPr>
        <w:t>no</w:t>
      </w:r>
      <w:r w:rsidRPr="007645AA">
        <w:rPr>
          <w:rFonts w:ascii="Arial" w:eastAsia="Times New Roman" w:hAnsi="Arial" w:cs="Arial"/>
          <w:sz w:val="24"/>
          <w:szCs w:val="24"/>
          <w:lang w:val="es-ES" w:eastAsia="es-ES"/>
        </w:rPr>
        <w:t xml:space="preserve">, lo que se ha estado revisando y actualmente se está entrando en la etapa de discutir textos concretos </w:t>
      </w:r>
      <w:r w:rsidR="00FF7CB8" w:rsidRPr="007645AA">
        <w:rPr>
          <w:rFonts w:ascii="Arial" w:eastAsia="Times New Roman" w:hAnsi="Arial" w:cs="Arial"/>
          <w:sz w:val="24"/>
          <w:szCs w:val="24"/>
          <w:lang w:val="es-ES" w:eastAsia="es-ES"/>
        </w:rPr>
        <w:t xml:space="preserve">para un </w:t>
      </w:r>
      <w:r w:rsidR="005C2566" w:rsidRPr="007645AA">
        <w:rPr>
          <w:rFonts w:ascii="Arial" w:eastAsia="Times New Roman" w:hAnsi="Arial" w:cs="Arial"/>
          <w:sz w:val="24"/>
          <w:szCs w:val="24"/>
          <w:lang w:val="es-ES" w:eastAsia="es-ES"/>
        </w:rPr>
        <w:t>borrador</w:t>
      </w:r>
      <w:r w:rsidR="00FF7CB8" w:rsidRPr="007645AA">
        <w:rPr>
          <w:rFonts w:ascii="Arial" w:eastAsia="Times New Roman" w:hAnsi="Arial" w:cs="Arial"/>
          <w:sz w:val="24"/>
          <w:szCs w:val="24"/>
          <w:lang w:val="es-ES" w:eastAsia="es-ES"/>
        </w:rPr>
        <w:t xml:space="preserve"> de </w:t>
      </w:r>
      <w:r w:rsidR="005C2566" w:rsidRPr="007645AA">
        <w:rPr>
          <w:rFonts w:ascii="Arial" w:eastAsia="Times New Roman" w:hAnsi="Arial" w:cs="Arial"/>
          <w:sz w:val="24"/>
          <w:szCs w:val="24"/>
          <w:lang w:val="es-ES" w:eastAsia="es-ES"/>
        </w:rPr>
        <w:t>acuerdo</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toda vez que se ha hecho toda la interacción que se propuso hacer, es decir, se convocar a todos los partidos políticos con representación parlamentaria, excepto uno</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quienes han estado participando activamente en el análisis de cada una de las cosas que se han propuesto.</w:t>
      </w:r>
    </w:p>
    <w:p w14:paraId="385C2D36" w14:textId="2E569E60" w:rsidR="009F2722" w:rsidRPr="007645AA" w:rsidRDefault="009F2722" w:rsidP="00AD5581">
      <w:pPr>
        <w:spacing w:after="0" w:line="240" w:lineRule="auto"/>
        <w:ind w:firstLine="1134"/>
        <w:jc w:val="both"/>
        <w:rPr>
          <w:rFonts w:ascii="Arial" w:eastAsia="Times New Roman" w:hAnsi="Arial" w:cs="Arial"/>
          <w:sz w:val="24"/>
          <w:szCs w:val="24"/>
          <w:lang w:val="es-ES" w:eastAsia="es-ES"/>
        </w:rPr>
      </w:pPr>
    </w:p>
    <w:p w14:paraId="0E37AF14" w14:textId="54F218F0" w:rsidR="00FF7CB8" w:rsidRPr="007645AA" w:rsidRDefault="009F2722"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En razón de lo anterior, resaltó que se cuenta con una potente agenda de segundo tiempo que incluye el punto referido a la regulación de los permisos y al respecto manifestó discrepar con </w:t>
      </w:r>
      <w:r w:rsidR="0094245C" w:rsidRPr="007645AA">
        <w:rPr>
          <w:rFonts w:ascii="Arial" w:eastAsia="Times New Roman" w:hAnsi="Arial" w:cs="Arial"/>
          <w:sz w:val="24"/>
          <w:szCs w:val="24"/>
          <w:lang w:val="es-ES" w:eastAsia="es-ES"/>
        </w:rPr>
        <w:t>lo</w:t>
      </w:r>
      <w:r w:rsidRPr="007645AA">
        <w:rPr>
          <w:rFonts w:ascii="Arial" w:eastAsia="Times New Roman" w:hAnsi="Arial" w:cs="Arial"/>
          <w:sz w:val="24"/>
          <w:szCs w:val="24"/>
          <w:lang w:val="es-ES" w:eastAsia="es-ES"/>
        </w:rPr>
        <w:t xml:space="preserve"> planteado por el Senador </w:t>
      </w:r>
      <w:r w:rsidRPr="007645AA">
        <w:rPr>
          <w:rFonts w:ascii="Arial" w:eastAsia="Times New Roman" w:hAnsi="Arial" w:cs="Arial"/>
          <w:sz w:val="24"/>
          <w:szCs w:val="24"/>
          <w:lang w:val="es-ES" w:eastAsia="es-ES"/>
        </w:rPr>
        <w:lastRenderedPageBreak/>
        <w:t>Coloma</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toda vez que estimó que el problema de los permisos no es insoluble, sino que </w:t>
      </w:r>
      <w:r w:rsidR="0094245C" w:rsidRPr="007645AA">
        <w:rPr>
          <w:rFonts w:ascii="Arial" w:eastAsia="Times New Roman" w:hAnsi="Arial" w:cs="Arial"/>
          <w:sz w:val="24"/>
          <w:szCs w:val="24"/>
          <w:lang w:val="es-ES" w:eastAsia="es-ES"/>
        </w:rPr>
        <w:t>es</w:t>
      </w:r>
      <w:r w:rsidRPr="007645AA">
        <w:rPr>
          <w:rFonts w:ascii="Arial" w:eastAsia="Times New Roman" w:hAnsi="Arial" w:cs="Arial"/>
          <w:sz w:val="24"/>
          <w:szCs w:val="24"/>
          <w:lang w:val="es-ES" w:eastAsia="es-ES"/>
        </w:rPr>
        <w:t xml:space="preserve"> posible mantener </w:t>
      </w:r>
      <w:r w:rsidR="00FF7CB8" w:rsidRPr="007645AA">
        <w:rPr>
          <w:rFonts w:ascii="Arial" w:eastAsia="Times New Roman" w:hAnsi="Arial" w:cs="Arial"/>
          <w:sz w:val="24"/>
          <w:szCs w:val="24"/>
          <w:lang w:val="es-ES" w:eastAsia="es-ES"/>
        </w:rPr>
        <w:t xml:space="preserve">los </w:t>
      </w:r>
      <w:r w:rsidR="00E4449A" w:rsidRPr="007645AA">
        <w:rPr>
          <w:rFonts w:ascii="Arial" w:eastAsia="Times New Roman" w:hAnsi="Arial" w:cs="Arial"/>
          <w:sz w:val="24"/>
          <w:szCs w:val="24"/>
          <w:lang w:val="es-ES" w:eastAsia="es-ES"/>
        </w:rPr>
        <w:t>estándares</w:t>
      </w:r>
      <w:r w:rsidR="00A84DF1" w:rsidRPr="007645AA">
        <w:rPr>
          <w:rFonts w:ascii="Arial" w:eastAsia="Times New Roman" w:hAnsi="Arial" w:cs="Arial"/>
          <w:sz w:val="24"/>
          <w:szCs w:val="24"/>
          <w:lang w:val="es-ES" w:eastAsia="es-ES"/>
        </w:rPr>
        <w:t xml:space="preserve"> ambientales, sanitarios, urbanos, etc., </w:t>
      </w:r>
      <w:r w:rsidR="00FF7CB8" w:rsidRPr="007645AA">
        <w:rPr>
          <w:rFonts w:ascii="Arial" w:eastAsia="Times New Roman" w:hAnsi="Arial" w:cs="Arial"/>
          <w:sz w:val="24"/>
          <w:szCs w:val="24"/>
          <w:lang w:val="es-ES" w:eastAsia="es-ES"/>
        </w:rPr>
        <w:t xml:space="preserve">sin necesidad de tener </w:t>
      </w:r>
      <w:r w:rsidR="00E4449A" w:rsidRPr="007645AA">
        <w:rPr>
          <w:rFonts w:ascii="Arial" w:eastAsia="Times New Roman" w:hAnsi="Arial" w:cs="Arial"/>
          <w:sz w:val="24"/>
          <w:szCs w:val="24"/>
          <w:lang w:val="es-ES" w:eastAsia="es-ES"/>
        </w:rPr>
        <w:t>q</w:t>
      </w:r>
      <w:r w:rsidR="00FF7CB8" w:rsidRPr="007645AA">
        <w:rPr>
          <w:rFonts w:ascii="Arial" w:eastAsia="Times New Roman" w:hAnsi="Arial" w:cs="Arial"/>
          <w:sz w:val="24"/>
          <w:szCs w:val="24"/>
          <w:lang w:val="es-ES" w:eastAsia="es-ES"/>
        </w:rPr>
        <w:t>ue</w:t>
      </w:r>
      <w:r w:rsidR="00A84DF1" w:rsidRPr="007645AA">
        <w:rPr>
          <w:rFonts w:ascii="Arial" w:eastAsia="Times New Roman" w:hAnsi="Arial" w:cs="Arial"/>
          <w:sz w:val="24"/>
          <w:szCs w:val="24"/>
          <w:lang w:val="es-ES" w:eastAsia="es-ES"/>
        </w:rPr>
        <w:t xml:space="preserve"> estar</w:t>
      </w:r>
      <w:r w:rsidR="00FF7CB8" w:rsidRPr="007645AA">
        <w:rPr>
          <w:rFonts w:ascii="Arial" w:eastAsia="Times New Roman" w:hAnsi="Arial" w:cs="Arial"/>
          <w:sz w:val="24"/>
          <w:szCs w:val="24"/>
          <w:lang w:val="es-ES" w:eastAsia="es-ES"/>
        </w:rPr>
        <w:t xml:space="preserve"> tramit</w:t>
      </w:r>
      <w:r w:rsidR="00A84DF1" w:rsidRPr="007645AA">
        <w:rPr>
          <w:rFonts w:ascii="Arial" w:eastAsia="Times New Roman" w:hAnsi="Arial" w:cs="Arial"/>
          <w:sz w:val="24"/>
          <w:szCs w:val="24"/>
          <w:lang w:val="es-ES" w:eastAsia="es-ES"/>
        </w:rPr>
        <w:t>ando</w:t>
      </w:r>
      <w:r w:rsidR="00FF7CB8" w:rsidRPr="007645AA">
        <w:rPr>
          <w:rFonts w:ascii="Arial" w:eastAsia="Times New Roman" w:hAnsi="Arial" w:cs="Arial"/>
          <w:sz w:val="24"/>
          <w:szCs w:val="24"/>
          <w:lang w:val="es-ES" w:eastAsia="es-ES"/>
        </w:rPr>
        <w:t xml:space="preserve"> permisos durant</w:t>
      </w:r>
      <w:r w:rsidR="00E4449A" w:rsidRPr="007645AA">
        <w:rPr>
          <w:rFonts w:ascii="Arial" w:eastAsia="Times New Roman" w:hAnsi="Arial" w:cs="Arial"/>
          <w:sz w:val="24"/>
          <w:szCs w:val="24"/>
          <w:lang w:val="es-ES" w:eastAsia="es-ES"/>
        </w:rPr>
        <w:t>e</w:t>
      </w:r>
      <w:r w:rsidR="00FF7CB8" w:rsidRPr="007645AA">
        <w:rPr>
          <w:rFonts w:ascii="Arial" w:eastAsia="Times New Roman" w:hAnsi="Arial" w:cs="Arial"/>
          <w:sz w:val="24"/>
          <w:szCs w:val="24"/>
          <w:lang w:val="es-ES" w:eastAsia="es-ES"/>
        </w:rPr>
        <w:t xml:space="preserve"> </w:t>
      </w:r>
      <w:r w:rsidR="00A84DF1" w:rsidRPr="007645AA">
        <w:rPr>
          <w:rFonts w:ascii="Arial" w:eastAsia="Times New Roman" w:hAnsi="Arial" w:cs="Arial"/>
          <w:sz w:val="24"/>
          <w:szCs w:val="24"/>
          <w:lang w:val="es-ES" w:eastAsia="es-ES"/>
        </w:rPr>
        <w:t>años. Al respecto destacó que existen cinco propuestas sobre este punto en el Pacto Fiscal.</w:t>
      </w:r>
    </w:p>
    <w:p w14:paraId="6BEC8128" w14:textId="5C9178D1"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p>
    <w:p w14:paraId="53D4D226" w14:textId="14D85276" w:rsidR="00FF7CB8" w:rsidRPr="007645AA" w:rsidRDefault="00A84DF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En cuanto a las tasas de interés mencionadas por el Senador Coloma, indicó que, en estos momentos, </w:t>
      </w:r>
      <w:r w:rsidR="00E4449A" w:rsidRPr="007645AA">
        <w:rPr>
          <w:rFonts w:ascii="Arial" w:eastAsia="Times New Roman" w:hAnsi="Arial" w:cs="Arial"/>
          <w:sz w:val="24"/>
          <w:szCs w:val="24"/>
          <w:lang w:val="es-ES" w:eastAsia="es-ES"/>
        </w:rPr>
        <w:t>el principal componente</w:t>
      </w:r>
      <w:r w:rsidRPr="007645AA">
        <w:rPr>
          <w:rFonts w:ascii="Arial" w:eastAsia="Times New Roman" w:hAnsi="Arial" w:cs="Arial"/>
          <w:sz w:val="24"/>
          <w:szCs w:val="24"/>
          <w:lang w:val="es-ES" w:eastAsia="es-ES"/>
        </w:rPr>
        <w:t xml:space="preserve"> de las tasas de interés</w:t>
      </w:r>
      <w:r w:rsidR="00E4449A" w:rsidRPr="007645AA">
        <w:rPr>
          <w:rFonts w:ascii="Arial" w:eastAsia="Times New Roman" w:hAnsi="Arial" w:cs="Arial"/>
          <w:sz w:val="24"/>
          <w:szCs w:val="24"/>
          <w:lang w:val="es-ES" w:eastAsia="es-ES"/>
        </w:rPr>
        <w:t xml:space="preserve"> no es la incertidumbre</w:t>
      </w:r>
      <w:r w:rsidR="0094245C" w:rsidRPr="007645AA">
        <w:rPr>
          <w:rFonts w:ascii="Arial" w:eastAsia="Times New Roman" w:hAnsi="Arial" w:cs="Arial"/>
          <w:sz w:val="24"/>
          <w:szCs w:val="24"/>
          <w:lang w:val="es-ES" w:eastAsia="es-ES"/>
        </w:rPr>
        <w:t>,</w:t>
      </w:r>
      <w:r w:rsidR="00E4449A"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porque la incertidumbre está de vuelta más a o menos donde se encontraba previo al Covid-19 y si</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bien aún queda un poco de incertidumbre en relación al periodo previo al estallido social, el grueso de lo que aumentó la incertidumbre se ha revertido. </w:t>
      </w:r>
    </w:p>
    <w:p w14:paraId="2457BDAF" w14:textId="36F01A91"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p>
    <w:p w14:paraId="349C6A3B" w14:textId="1657A378" w:rsidR="00A84DF1" w:rsidRPr="007645AA" w:rsidRDefault="00A84DF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Honorable Senador señor Coloma</w:t>
      </w:r>
      <w:r w:rsidRPr="007645AA">
        <w:rPr>
          <w:rFonts w:ascii="Arial" w:eastAsia="Times New Roman" w:hAnsi="Arial" w:cs="Arial"/>
          <w:sz w:val="24"/>
          <w:szCs w:val="24"/>
          <w:lang w:val="es-ES" w:eastAsia="es-ES"/>
        </w:rPr>
        <w:t xml:space="preserve"> replicó preguntando al señor Ministro si estima que actualmente no existe incertidumbre.</w:t>
      </w:r>
    </w:p>
    <w:p w14:paraId="2B0DC5B1" w14:textId="77777777" w:rsidR="00A84DF1" w:rsidRPr="007645AA" w:rsidRDefault="00A84DF1" w:rsidP="00AD5581">
      <w:pPr>
        <w:spacing w:after="0" w:line="240" w:lineRule="auto"/>
        <w:ind w:firstLine="1134"/>
        <w:jc w:val="both"/>
        <w:rPr>
          <w:rFonts w:ascii="Arial" w:eastAsia="Times New Roman" w:hAnsi="Arial" w:cs="Arial"/>
          <w:sz w:val="24"/>
          <w:szCs w:val="24"/>
          <w:lang w:val="es-ES" w:eastAsia="es-ES"/>
        </w:rPr>
      </w:pPr>
    </w:p>
    <w:p w14:paraId="16E72255" w14:textId="7DE5EBDE" w:rsidR="00A84DF1" w:rsidRPr="007645AA" w:rsidRDefault="00A84DF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 xml:space="preserve">señor Ministro </w:t>
      </w:r>
      <w:r w:rsidRPr="007645AA">
        <w:rPr>
          <w:rFonts w:ascii="Arial" w:eastAsia="Times New Roman" w:hAnsi="Arial" w:cs="Arial"/>
          <w:sz w:val="24"/>
          <w:szCs w:val="24"/>
          <w:lang w:val="es-ES" w:eastAsia="es-ES"/>
        </w:rPr>
        <w:t xml:space="preserve">respondió que la incertidumbre que aumentó durante los dos años </w:t>
      </w:r>
      <w:r w:rsidR="00AC65B8" w:rsidRPr="007645AA">
        <w:rPr>
          <w:rFonts w:ascii="Arial" w:eastAsia="Times New Roman" w:hAnsi="Arial" w:cs="Arial"/>
          <w:sz w:val="24"/>
          <w:szCs w:val="24"/>
          <w:lang w:val="es-ES" w:eastAsia="es-ES"/>
        </w:rPr>
        <w:t>anteriores al Covid-19 se ha ido revirtiendo de acuerdo a un indicador que calcula el Banco Central.</w:t>
      </w:r>
    </w:p>
    <w:p w14:paraId="63D06565" w14:textId="1EF3D9EE" w:rsidR="00E4449A" w:rsidRPr="007645AA" w:rsidRDefault="00E4449A" w:rsidP="00AD5581">
      <w:pPr>
        <w:spacing w:after="0" w:line="240" w:lineRule="auto"/>
        <w:ind w:firstLine="1134"/>
        <w:jc w:val="both"/>
        <w:rPr>
          <w:rFonts w:ascii="Arial" w:eastAsia="Times New Roman" w:hAnsi="Arial" w:cs="Arial"/>
          <w:sz w:val="24"/>
          <w:szCs w:val="24"/>
          <w:lang w:val="es-ES" w:eastAsia="es-ES"/>
        </w:rPr>
      </w:pPr>
    </w:p>
    <w:p w14:paraId="19A2FBFB" w14:textId="43395C08" w:rsidR="00385950" w:rsidRPr="007645AA" w:rsidRDefault="00AC65B8"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Recalcó que el nivel de las tasas de interés, más</w:t>
      </w:r>
      <w:r w:rsidR="00FF7CB8" w:rsidRPr="007645AA">
        <w:rPr>
          <w:rFonts w:ascii="Arial" w:eastAsia="Times New Roman" w:hAnsi="Arial" w:cs="Arial"/>
          <w:sz w:val="24"/>
          <w:szCs w:val="24"/>
          <w:lang w:val="es-ES" w:eastAsia="es-ES"/>
        </w:rPr>
        <w:t xml:space="preserve"> q</w:t>
      </w:r>
      <w:r w:rsidR="00E4449A" w:rsidRPr="007645AA">
        <w:rPr>
          <w:rFonts w:ascii="Arial" w:eastAsia="Times New Roman" w:hAnsi="Arial" w:cs="Arial"/>
          <w:sz w:val="24"/>
          <w:szCs w:val="24"/>
          <w:lang w:val="es-ES" w:eastAsia="es-ES"/>
        </w:rPr>
        <w:t>u</w:t>
      </w:r>
      <w:r w:rsidR="00FF7CB8" w:rsidRPr="007645AA">
        <w:rPr>
          <w:rFonts w:ascii="Arial" w:eastAsia="Times New Roman" w:hAnsi="Arial" w:cs="Arial"/>
          <w:sz w:val="24"/>
          <w:szCs w:val="24"/>
          <w:lang w:val="es-ES" w:eastAsia="es-ES"/>
        </w:rPr>
        <w:t>e ref</w:t>
      </w:r>
      <w:r w:rsidR="00E4449A" w:rsidRPr="007645AA">
        <w:rPr>
          <w:rFonts w:ascii="Arial" w:eastAsia="Times New Roman" w:hAnsi="Arial" w:cs="Arial"/>
          <w:sz w:val="24"/>
          <w:szCs w:val="24"/>
          <w:lang w:val="es-ES" w:eastAsia="es-ES"/>
        </w:rPr>
        <w:t>l</w:t>
      </w:r>
      <w:r w:rsidR="00FF7CB8" w:rsidRPr="007645AA">
        <w:rPr>
          <w:rFonts w:ascii="Arial" w:eastAsia="Times New Roman" w:hAnsi="Arial" w:cs="Arial"/>
          <w:sz w:val="24"/>
          <w:szCs w:val="24"/>
          <w:lang w:val="es-ES" w:eastAsia="es-ES"/>
        </w:rPr>
        <w:t xml:space="preserve">ejar </w:t>
      </w:r>
      <w:r w:rsidRPr="007645AA">
        <w:rPr>
          <w:rFonts w:ascii="Arial" w:eastAsia="Times New Roman" w:hAnsi="Arial" w:cs="Arial"/>
          <w:sz w:val="24"/>
          <w:szCs w:val="24"/>
          <w:lang w:val="es-ES" w:eastAsia="es-ES"/>
        </w:rPr>
        <w:t xml:space="preserve">incertidumbre, </w:t>
      </w:r>
      <w:r w:rsidR="00FF7CB8" w:rsidRPr="007645AA">
        <w:rPr>
          <w:rFonts w:ascii="Arial" w:eastAsia="Times New Roman" w:hAnsi="Arial" w:cs="Arial"/>
          <w:sz w:val="24"/>
          <w:szCs w:val="24"/>
          <w:lang w:val="es-ES" w:eastAsia="es-ES"/>
        </w:rPr>
        <w:t>lo que hace es</w:t>
      </w:r>
      <w:r w:rsidRPr="007645AA">
        <w:rPr>
          <w:rFonts w:ascii="Arial" w:eastAsia="Times New Roman" w:hAnsi="Arial" w:cs="Arial"/>
          <w:sz w:val="24"/>
          <w:szCs w:val="24"/>
          <w:lang w:val="es-ES" w:eastAsia="es-ES"/>
        </w:rPr>
        <w:t xml:space="preserve"> reflejar el nivel de las tasas base y la situación de tasas a nivel global y en el último mes se ha </w:t>
      </w:r>
      <w:r w:rsidR="0094245C" w:rsidRPr="007645AA">
        <w:rPr>
          <w:rFonts w:ascii="Arial" w:eastAsia="Times New Roman" w:hAnsi="Arial" w:cs="Arial"/>
          <w:sz w:val="24"/>
          <w:szCs w:val="24"/>
          <w:lang w:val="es-ES" w:eastAsia="es-ES"/>
        </w:rPr>
        <w:t>visto</w:t>
      </w:r>
      <w:r w:rsidRPr="007645AA">
        <w:rPr>
          <w:rFonts w:ascii="Arial" w:eastAsia="Times New Roman" w:hAnsi="Arial" w:cs="Arial"/>
          <w:sz w:val="24"/>
          <w:szCs w:val="24"/>
          <w:lang w:val="es-ES" w:eastAsia="es-ES"/>
        </w:rPr>
        <w:t xml:space="preserve"> un aumento importante de las tasas de largo plazo a nivel internacional.</w:t>
      </w:r>
      <w:r w:rsidR="00385950" w:rsidRPr="007645AA">
        <w:rPr>
          <w:rFonts w:ascii="Arial" w:eastAsia="Times New Roman" w:hAnsi="Arial" w:cs="Arial"/>
          <w:sz w:val="24"/>
          <w:szCs w:val="24"/>
          <w:lang w:val="es-ES" w:eastAsia="es-ES"/>
        </w:rPr>
        <w:t xml:space="preserve"> </w:t>
      </w:r>
      <w:r w:rsidR="0094245C" w:rsidRPr="007645AA">
        <w:rPr>
          <w:rFonts w:ascii="Arial" w:eastAsia="Times New Roman" w:hAnsi="Arial" w:cs="Arial"/>
          <w:sz w:val="24"/>
          <w:szCs w:val="24"/>
          <w:lang w:val="es-ES" w:eastAsia="es-ES"/>
        </w:rPr>
        <w:t>E</w:t>
      </w:r>
      <w:r w:rsidR="00385950" w:rsidRPr="007645AA">
        <w:rPr>
          <w:rFonts w:ascii="Arial" w:eastAsia="Times New Roman" w:hAnsi="Arial" w:cs="Arial"/>
          <w:sz w:val="24"/>
          <w:szCs w:val="24"/>
          <w:lang w:val="es-ES" w:eastAsia="es-ES"/>
        </w:rPr>
        <w:t>llo proviene de la situación fiscal en Estados Unidos</w:t>
      </w:r>
      <w:r w:rsidR="0094245C" w:rsidRPr="007645AA">
        <w:rPr>
          <w:rFonts w:ascii="Arial" w:eastAsia="Times New Roman" w:hAnsi="Arial" w:cs="Arial"/>
          <w:sz w:val="24"/>
          <w:szCs w:val="24"/>
          <w:lang w:val="es-ES" w:eastAsia="es-ES"/>
        </w:rPr>
        <w:t>,</w:t>
      </w:r>
      <w:r w:rsidR="00385950" w:rsidRPr="007645AA">
        <w:rPr>
          <w:rFonts w:ascii="Arial" w:eastAsia="Times New Roman" w:hAnsi="Arial" w:cs="Arial"/>
          <w:sz w:val="24"/>
          <w:szCs w:val="24"/>
          <w:lang w:val="es-ES" w:eastAsia="es-ES"/>
        </w:rPr>
        <w:t xml:space="preserve"> que tiene una deuda pública equivalente al 130% del producto, un </w:t>
      </w:r>
      <w:r w:rsidR="00FF7CB8" w:rsidRPr="007645AA">
        <w:rPr>
          <w:rFonts w:ascii="Arial" w:eastAsia="Times New Roman" w:hAnsi="Arial" w:cs="Arial"/>
          <w:sz w:val="24"/>
          <w:szCs w:val="24"/>
          <w:lang w:val="es-ES" w:eastAsia="es-ES"/>
        </w:rPr>
        <w:t>déficit estructural</w:t>
      </w:r>
      <w:r w:rsidR="00385950" w:rsidRPr="007645AA">
        <w:rPr>
          <w:rFonts w:ascii="Arial" w:eastAsia="Times New Roman" w:hAnsi="Arial" w:cs="Arial"/>
          <w:sz w:val="24"/>
          <w:szCs w:val="24"/>
          <w:lang w:val="es-ES" w:eastAsia="es-ES"/>
        </w:rPr>
        <w:t xml:space="preserve"> cercano al 9% del producto</w:t>
      </w:r>
      <w:r w:rsidR="00FF7CB8" w:rsidRPr="007645AA">
        <w:rPr>
          <w:rFonts w:ascii="Arial" w:eastAsia="Times New Roman" w:hAnsi="Arial" w:cs="Arial"/>
          <w:sz w:val="24"/>
          <w:szCs w:val="24"/>
          <w:lang w:val="es-ES" w:eastAsia="es-ES"/>
        </w:rPr>
        <w:t xml:space="preserve"> y </w:t>
      </w:r>
      <w:r w:rsidR="00385950" w:rsidRPr="007645AA">
        <w:rPr>
          <w:rFonts w:ascii="Arial" w:eastAsia="Times New Roman" w:hAnsi="Arial" w:cs="Arial"/>
          <w:sz w:val="24"/>
          <w:szCs w:val="24"/>
          <w:lang w:val="es-ES" w:eastAsia="es-ES"/>
        </w:rPr>
        <w:t>l</w:t>
      </w:r>
      <w:r w:rsidR="00FF7CB8" w:rsidRPr="007645AA">
        <w:rPr>
          <w:rFonts w:ascii="Arial" w:eastAsia="Times New Roman" w:hAnsi="Arial" w:cs="Arial"/>
          <w:sz w:val="24"/>
          <w:szCs w:val="24"/>
          <w:lang w:val="es-ES" w:eastAsia="es-ES"/>
        </w:rPr>
        <w:t xml:space="preserve">as </w:t>
      </w:r>
      <w:r w:rsidR="00E4449A" w:rsidRPr="007645AA">
        <w:rPr>
          <w:rFonts w:ascii="Arial" w:eastAsia="Times New Roman" w:hAnsi="Arial" w:cs="Arial"/>
          <w:sz w:val="24"/>
          <w:szCs w:val="24"/>
          <w:lang w:val="es-ES" w:eastAsia="es-ES"/>
        </w:rPr>
        <w:t>pro</w:t>
      </w:r>
      <w:r w:rsidR="00FF7CB8" w:rsidRPr="007645AA">
        <w:rPr>
          <w:rFonts w:ascii="Arial" w:eastAsia="Times New Roman" w:hAnsi="Arial" w:cs="Arial"/>
          <w:sz w:val="24"/>
          <w:szCs w:val="24"/>
          <w:lang w:val="es-ES" w:eastAsia="es-ES"/>
        </w:rPr>
        <w:t xml:space="preserve">yecciones del </w:t>
      </w:r>
      <w:r w:rsidR="00E4449A" w:rsidRPr="007645AA">
        <w:rPr>
          <w:rFonts w:ascii="Arial" w:eastAsia="Times New Roman" w:hAnsi="Arial" w:cs="Arial"/>
          <w:sz w:val="24"/>
          <w:szCs w:val="24"/>
          <w:lang w:val="es-ES" w:eastAsia="es-ES"/>
        </w:rPr>
        <w:t>Fo</w:t>
      </w:r>
      <w:r w:rsidR="00FF7CB8" w:rsidRPr="007645AA">
        <w:rPr>
          <w:rFonts w:ascii="Arial" w:eastAsia="Times New Roman" w:hAnsi="Arial" w:cs="Arial"/>
          <w:sz w:val="24"/>
          <w:szCs w:val="24"/>
          <w:lang w:val="es-ES" w:eastAsia="es-ES"/>
        </w:rPr>
        <w:t xml:space="preserve">ndo </w:t>
      </w:r>
      <w:r w:rsidR="00E4449A" w:rsidRPr="007645AA">
        <w:rPr>
          <w:rFonts w:ascii="Arial" w:eastAsia="Times New Roman" w:hAnsi="Arial" w:cs="Arial"/>
          <w:sz w:val="24"/>
          <w:szCs w:val="24"/>
          <w:lang w:val="es-ES" w:eastAsia="es-ES"/>
        </w:rPr>
        <w:t>M</w:t>
      </w:r>
      <w:r w:rsidR="00FF7CB8" w:rsidRPr="007645AA">
        <w:rPr>
          <w:rFonts w:ascii="Arial" w:eastAsia="Times New Roman" w:hAnsi="Arial" w:cs="Arial"/>
          <w:sz w:val="24"/>
          <w:szCs w:val="24"/>
          <w:lang w:val="es-ES" w:eastAsia="es-ES"/>
        </w:rPr>
        <w:t xml:space="preserve">onetario </w:t>
      </w:r>
      <w:r w:rsidR="00E4449A" w:rsidRPr="007645AA">
        <w:rPr>
          <w:rFonts w:ascii="Arial" w:eastAsia="Times New Roman" w:hAnsi="Arial" w:cs="Arial"/>
          <w:sz w:val="24"/>
          <w:szCs w:val="24"/>
          <w:lang w:val="es-ES" w:eastAsia="es-ES"/>
        </w:rPr>
        <w:t xml:space="preserve">Internacional </w:t>
      </w:r>
      <w:r w:rsidR="00385950" w:rsidRPr="007645AA">
        <w:rPr>
          <w:rFonts w:ascii="Arial" w:eastAsia="Times New Roman" w:hAnsi="Arial" w:cs="Arial"/>
          <w:sz w:val="24"/>
          <w:szCs w:val="24"/>
          <w:lang w:val="es-ES" w:eastAsia="es-ES"/>
        </w:rPr>
        <w:t>señalan que estarán por encima del 7% de déficit estructural todavía en</w:t>
      </w:r>
      <w:r w:rsidR="0094245C" w:rsidRPr="007645AA">
        <w:rPr>
          <w:rFonts w:ascii="Arial" w:eastAsia="Times New Roman" w:hAnsi="Arial" w:cs="Arial"/>
          <w:sz w:val="24"/>
          <w:szCs w:val="24"/>
          <w:lang w:val="es-ES" w:eastAsia="es-ES"/>
        </w:rPr>
        <w:t xml:space="preserve"> </w:t>
      </w:r>
      <w:r w:rsidR="00385950" w:rsidRPr="007645AA">
        <w:rPr>
          <w:rFonts w:ascii="Arial" w:eastAsia="Times New Roman" w:hAnsi="Arial" w:cs="Arial"/>
          <w:sz w:val="24"/>
          <w:szCs w:val="24"/>
          <w:lang w:val="es-ES" w:eastAsia="es-ES"/>
        </w:rPr>
        <w:t>el año 2027.</w:t>
      </w:r>
    </w:p>
    <w:p w14:paraId="4057014D" w14:textId="77777777" w:rsidR="00385950" w:rsidRPr="007645AA" w:rsidRDefault="00385950" w:rsidP="00AD5581">
      <w:pPr>
        <w:spacing w:after="0" w:line="240" w:lineRule="auto"/>
        <w:ind w:firstLine="1134"/>
        <w:jc w:val="both"/>
        <w:rPr>
          <w:rFonts w:ascii="Arial" w:eastAsia="Times New Roman" w:hAnsi="Arial" w:cs="Arial"/>
          <w:sz w:val="24"/>
          <w:szCs w:val="24"/>
          <w:lang w:val="es-ES" w:eastAsia="es-ES"/>
        </w:rPr>
      </w:pPr>
    </w:p>
    <w:p w14:paraId="7F504C9B" w14:textId="7C633664" w:rsidR="00FF7CB8" w:rsidRPr="007645AA" w:rsidRDefault="00385950"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Explicó que lo anterior se traduce en que Estado Unidos debe volver a los ejercicios de autorización de endeudamiento y cada vez que ello ocurre se genera preocupación global.</w:t>
      </w:r>
    </w:p>
    <w:p w14:paraId="3F48B18B" w14:textId="77777777" w:rsidR="00385950" w:rsidRPr="007645AA" w:rsidRDefault="00385950" w:rsidP="00AD5581">
      <w:pPr>
        <w:spacing w:after="0" w:line="240" w:lineRule="auto"/>
        <w:ind w:firstLine="1134"/>
        <w:jc w:val="both"/>
        <w:rPr>
          <w:rFonts w:ascii="Arial" w:eastAsia="Times New Roman" w:hAnsi="Arial" w:cs="Arial"/>
          <w:sz w:val="24"/>
          <w:szCs w:val="24"/>
          <w:lang w:val="es-ES" w:eastAsia="es-ES"/>
        </w:rPr>
      </w:pPr>
    </w:p>
    <w:p w14:paraId="5A0BD771" w14:textId="727CAE97" w:rsidR="00385950" w:rsidRPr="007645AA" w:rsidRDefault="00385950"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Hizo hincapié en que existe agenda y está disponible y al respecto señaló que el jueves se encontrará disponible el borrador de texto que podría incorporarse en todo el componente de impuso al crecimiento.</w:t>
      </w:r>
    </w:p>
    <w:p w14:paraId="472F7E17" w14:textId="77777777" w:rsidR="00385950" w:rsidRPr="007645AA" w:rsidRDefault="00385950" w:rsidP="00AD5581">
      <w:pPr>
        <w:spacing w:after="0" w:line="240" w:lineRule="auto"/>
        <w:ind w:firstLine="1134"/>
        <w:jc w:val="both"/>
        <w:rPr>
          <w:rFonts w:ascii="Arial" w:eastAsia="Times New Roman" w:hAnsi="Arial" w:cs="Arial"/>
          <w:sz w:val="24"/>
          <w:szCs w:val="24"/>
          <w:lang w:val="es-ES" w:eastAsia="es-ES"/>
        </w:rPr>
      </w:pPr>
    </w:p>
    <w:p w14:paraId="4CF160B2" w14:textId="60C2E6B8" w:rsidR="00385950" w:rsidRPr="007645AA" w:rsidRDefault="00385950"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En cuanto a la t</w:t>
      </w:r>
      <w:r w:rsidR="00FF7CB8" w:rsidRPr="007645AA">
        <w:rPr>
          <w:rFonts w:ascii="Arial" w:eastAsia="Times New Roman" w:hAnsi="Arial" w:cs="Arial"/>
          <w:sz w:val="24"/>
          <w:szCs w:val="24"/>
          <w:lang w:val="es-ES" w:eastAsia="es-ES"/>
        </w:rPr>
        <w:t xml:space="preserve">ensión a nivel fiscal y monetario </w:t>
      </w:r>
      <w:r w:rsidRPr="007645AA">
        <w:rPr>
          <w:rFonts w:ascii="Arial" w:eastAsia="Times New Roman" w:hAnsi="Arial" w:cs="Arial"/>
          <w:sz w:val="24"/>
          <w:szCs w:val="24"/>
          <w:lang w:val="es-ES" w:eastAsia="es-ES"/>
        </w:rPr>
        <w:t xml:space="preserve">señalada por el Senador Núñez, planteó que </w:t>
      </w:r>
      <w:r w:rsidR="00FF7CB8" w:rsidRPr="007645AA">
        <w:rPr>
          <w:rFonts w:ascii="Arial" w:eastAsia="Times New Roman" w:hAnsi="Arial" w:cs="Arial"/>
          <w:sz w:val="24"/>
          <w:szCs w:val="24"/>
          <w:lang w:val="es-ES" w:eastAsia="es-ES"/>
        </w:rPr>
        <w:t xml:space="preserve">en </w:t>
      </w:r>
      <w:r w:rsidRPr="007645AA">
        <w:rPr>
          <w:rFonts w:ascii="Arial" w:eastAsia="Times New Roman" w:hAnsi="Arial" w:cs="Arial"/>
          <w:sz w:val="24"/>
          <w:szCs w:val="24"/>
          <w:lang w:val="es-ES" w:eastAsia="es-ES"/>
        </w:rPr>
        <w:t xml:space="preserve">lo que respecta a </w:t>
      </w:r>
      <w:r w:rsidR="00FF7CB8" w:rsidRPr="007645AA">
        <w:rPr>
          <w:rFonts w:ascii="Arial" w:eastAsia="Times New Roman" w:hAnsi="Arial" w:cs="Arial"/>
          <w:sz w:val="24"/>
          <w:szCs w:val="24"/>
          <w:lang w:val="es-ES" w:eastAsia="es-ES"/>
        </w:rPr>
        <w:t xml:space="preserve">la </w:t>
      </w:r>
      <w:r w:rsidR="00E4449A" w:rsidRPr="007645AA">
        <w:rPr>
          <w:rFonts w:ascii="Arial" w:eastAsia="Times New Roman" w:hAnsi="Arial" w:cs="Arial"/>
          <w:sz w:val="24"/>
          <w:szCs w:val="24"/>
          <w:lang w:val="es-ES" w:eastAsia="es-ES"/>
        </w:rPr>
        <w:t>parte</w:t>
      </w:r>
      <w:r w:rsidR="00FF7CB8" w:rsidRPr="007645AA">
        <w:rPr>
          <w:rFonts w:ascii="Arial" w:eastAsia="Times New Roman" w:hAnsi="Arial" w:cs="Arial"/>
          <w:sz w:val="24"/>
          <w:szCs w:val="24"/>
          <w:lang w:val="es-ES" w:eastAsia="es-ES"/>
        </w:rPr>
        <w:t xml:space="preserve"> fiscal</w:t>
      </w:r>
      <w:r w:rsidRPr="007645AA">
        <w:rPr>
          <w:rFonts w:ascii="Arial" w:eastAsia="Times New Roman" w:hAnsi="Arial" w:cs="Arial"/>
          <w:sz w:val="24"/>
          <w:szCs w:val="24"/>
          <w:lang w:val="es-ES" w:eastAsia="es-ES"/>
        </w:rPr>
        <w:t xml:space="preserve"> la explicación entregada por el</w:t>
      </w:r>
      <w:r w:rsidR="00FF7CB8" w:rsidRPr="007645AA">
        <w:rPr>
          <w:rFonts w:ascii="Arial" w:eastAsia="Times New Roman" w:hAnsi="Arial" w:cs="Arial"/>
          <w:sz w:val="24"/>
          <w:szCs w:val="24"/>
          <w:lang w:val="es-ES" w:eastAsia="es-ES"/>
        </w:rPr>
        <w:t xml:space="preserve"> </w:t>
      </w:r>
      <w:r w:rsidR="00E4449A" w:rsidRPr="007645AA">
        <w:rPr>
          <w:rFonts w:ascii="Arial" w:eastAsia="Times New Roman" w:hAnsi="Arial" w:cs="Arial"/>
          <w:sz w:val="24"/>
          <w:szCs w:val="24"/>
          <w:lang w:val="es-ES" w:eastAsia="es-ES"/>
        </w:rPr>
        <w:t>CFA</w:t>
      </w:r>
      <w:r w:rsidR="00FF7CB8"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 xml:space="preserve">fue asertiva en términos de señalar </w:t>
      </w:r>
      <w:r w:rsidR="00E4449A" w:rsidRPr="007645AA">
        <w:rPr>
          <w:rFonts w:ascii="Arial" w:eastAsia="Times New Roman" w:hAnsi="Arial" w:cs="Arial"/>
          <w:sz w:val="24"/>
          <w:szCs w:val="24"/>
          <w:lang w:val="es-ES" w:eastAsia="es-ES"/>
        </w:rPr>
        <w:t xml:space="preserve">que en </w:t>
      </w:r>
      <w:r w:rsidR="00FF7CB8" w:rsidRPr="007645AA">
        <w:rPr>
          <w:rFonts w:ascii="Arial" w:eastAsia="Times New Roman" w:hAnsi="Arial" w:cs="Arial"/>
          <w:sz w:val="24"/>
          <w:szCs w:val="24"/>
          <w:lang w:val="es-ES" w:eastAsia="es-ES"/>
        </w:rPr>
        <w:t xml:space="preserve">los </w:t>
      </w:r>
      <w:r w:rsidR="00E4449A" w:rsidRPr="007645AA">
        <w:rPr>
          <w:rFonts w:ascii="Arial" w:eastAsia="Times New Roman" w:hAnsi="Arial" w:cs="Arial"/>
          <w:sz w:val="24"/>
          <w:szCs w:val="24"/>
          <w:lang w:val="es-ES" w:eastAsia="es-ES"/>
        </w:rPr>
        <w:t>próximos</w:t>
      </w:r>
      <w:r w:rsidR="00FF7CB8" w:rsidRPr="007645AA">
        <w:rPr>
          <w:rFonts w:ascii="Arial" w:eastAsia="Times New Roman" w:hAnsi="Arial" w:cs="Arial"/>
          <w:sz w:val="24"/>
          <w:szCs w:val="24"/>
          <w:lang w:val="es-ES" w:eastAsia="es-ES"/>
        </w:rPr>
        <w:t xml:space="preserve"> años no hay espacio p</w:t>
      </w:r>
      <w:r w:rsidR="00E4449A" w:rsidRPr="007645AA">
        <w:rPr>
          <w:rFonts w:ascii="Arial" w:eastAsia="Times New Roman" w:hAnsi="Arial" w:cs="Arial"/>
          <w:sz w:val="24"/>
          <w:szCs w:val="24"/>
          <w:lang w:val="es-ES" w:eastAsia="es-ES"/>
        </w:rPr>
        <w:t>a</w:t>
      </w:r>
      <w:r w:rsidR="00FF7CB8" w:rsidRPr="007645AA">
        <w:rPr>
          <w:rFonts w:ascii="Arial" w:eastAsia="Times New Roman" w:hAnsi="Arial" w:cs="Arial"/>
          <w:sz w:val="24"/>
          <w:szCs w:val="24"/>
          <w:lang w:val="es-ES" w:eastAsia="es-ES"/>
        </w:rPr>
        <w:t xml:space="preserve">ra ningún </w:t>
      </w:r>
      <w:r w:rsidR="00E4449A" w:rsidRPr="007645AA">
        <w:rPr>
          <w:rFonts w:ascii="Arial" w:eastAsia="Times New Roman" w:hAnsi="Arial" w:cs="Arial"/>
          <w:sz w:val="24"/>
          <w:szCs w:val="24"/>
          <w:lang w:val="es-ES" w:eastAsia="es-ES"/>
        </w:rPr>
        <w:t>comp</w:t>
      </w:r>
      <w:r w:rsidRPr="007645AA">
        <w:rPr>
          <w:rFonts w:ascii="Arial" w:eastAsia="Times New Roman" w:hAnsi="Arial" w:cs="Arial"/>
          <w:sz w:val="24"/>
          <w:szCs w:val="24"/>
          <w:lang w:val="es-ES" w:eastAsia="es-ES"/>
        </w:rPr>
        <w:t>romiso</w:t>
      </w:r>
      <w:r w:rsidR="00FF7CB8" w:rsidRPr="007645AA">
        <w:rPr>
          <w:rFonts w:ascii="Arial" w:eastAsia="Times New Roman" w:hAnsi="Arial" w:cs="Arial"/>
          <w:sz w:val="24"/>
          <w:szCs w:val="24"/>
          <w:lang w:val="es-ES" w:eastAsia="es-ES"/>
        </w:rPr>
        <w:t xml:space="preserve"> adicional </w:t>
      </w:r>
      <w:r w:rsidRPr="007645AA">
        <w:rPr>
          <w:rFonts w:ascii="Arial" w:eastAsia="Times New Roman" w:hAnsi="Arial" w:cs="Arial"/>
          <w:sz w:val="24"/>
          <w:szCs w:val="24"/>
          <w:lang w:val="es-ES" w:eastAsia="es-ES"/>
        </w:rPr>
        <w:t xml:space="preserve">permanente </w:t>
      </w:r>
      <w:r w:rsidR="00FF7CB8" w:rsidRPr="007645AA">
        <w:rPr>
          <w:rFonts w:ascii="Arial" w:eastAsia="Times New Roman" w:hAnsi="Arial" w:cs="Arial"/>
          <w:sz w:val="24"/>
          <w:szCs w:val="24"/>
          <w:lang w:val="es-ES" w:eastAsia="es-ES"/>
        </w:rPr>
        <w:t>de gasto</w:t>
      </w:r>
      <w:r w:rsidRPr="007645AA">
        <w:rPr>
          <w:rFonts w:ascii="Arial" w:eastAsia="Times New Roman" w:hAnsi="Arial" w:cs="Arial"/>
          <w:sz w:val="24"/>
          <w:szCs w:val="24"/>
          <w:lang w:val="es-ES" w:eastAsia="es-ES"/>
        </w:rPr>
        <w:t xml:space="preserve">, </w:t>
      </w:r>
      <w:r w:rsidR="0094245C" w:rsidRPr="007645AA">
        <w:rPr>
          <w:rFonts w:ascii="Arial" w:eastAsia="Times New Roman" w:hAnsi="Arial" w:cs="Arial"/>
          <w:sz w:val="24"/>
          <w:szCs w:val="24"/>
          <w:lang w:val="es-ES" w:eastAsia="es-ES"/>
        </w:rPr>
        <w:t xml:space="preserve">lo que </w:t>
      </w:r>
      <w:r w:rsidRPr="007645AA">
        <w:rPr>
          <w:rFonts w:ascii="Arial" w:eastAsia="Times New Roman" w:hAnsi="Arial" w:cs="Arial"/>
          <w:sz w:val="24"/>
          <w:szCs w:val="24"/>
          <w:lang w:val="es-ES" w:eastAsia="es-ES"/>
        </w:rPr>
        <w:t xml:space="preserve">indica que debe existir un </w:t>
      </w:r>
      <w:r w:rsidR="00FF7CB8" w:rsidRPr="007645AA">
        <w:rPr>
          <w:rFonts w:ascii="Arial" w:eastAsia="Times New Roman" w:hAnsi="Arial" w:cs="Arial"/>
          <w:sz w:val="24"/>
          <w:szCs w:val="24"/>
          <w:lang w:val="es-ES" w:eastAsia="es-ES"/>
        </w:rPr>
        <w:t xml:space="preserve">financiamiento permanente </w:t>
      </w:r>
      <w:r w:rsidRPr="007645AA">
        <w:rPr>
          <w:rFonts w:ascii="Arial" w:eastAsia="Times New Roman" w:hAnsi="Arial" w:cs="Arial"/>
          <w:sz w:val="24"/>
          <w:szCs w:val="24"/>
          <w:lang w:val="es-ES" w:eastAsia="es-ES"/>
        </w:rPr>
        <w:t>de</w:t>
      </w:r>
      <w:r w:rsidR="00FF7CB8" w:rsidRPr="007645AA">
        <w:rPr>
          <w:rFonts w:ascii="Arial" w:eastAsia="Times New Roman" w:hAnsi="Arial" w:cs="Arial"/>
          <w:sz w:val="24"/>
          <w:szCs w:val="24"/>
          <w:lang w:val="es-ES" w:eastAsia="es-ES"/>
        </w:rPr>
        <w:t xml:space="preserve"> alguna parte</w:t>
      </w:r>
      <w:r w:rsidRPr="007645AA">
        <w:rPr>
          <w:rFonts w:ascii="Arial" w:eastAsia="Times New Roman" w:hAnsi="Arial" w:cs="Arial"/>
          <w:sz w:val="24"/>
          <w:szCs w:val="24"/>
          <w:lang w:val="es-ES" w:eastAsia="es-ES"/>
        </w:rPr>
        <w:t xml:space="preserve">. Puso de relieve que en dos semanas más se contará con el informe del comité de expertos </w:t>
      </w:r>
      <w:r w:rsidR="00EC4A11" w:rsidRPr="007645AA">
        <w:rPr>
          <w:rFonts w:ascii="Arial" w:eastAsia="Times New Roman" w:hAnsi="Arial" w:cs="Arial"/>
          <w:sz w:val="24"/>
          <w:szCs w:val="24"/>
          <w:lang w:val="es-ES" w:eastAsia="es-ES"/>
        </w:rPr>
        <w:t>integrado por ex Ministros de Hacienda</w:t>
      </w:r>
      <w:r w:rsidR="0094245C" w:rsidRPr="007645AA">
        <w:rPr>
          <w:rFonts w:ascii="Arial" w:eastAsia="Times New Roman" w:hAnsi="Arial" w:cs="Arial"/>
          <w:sz w:val="24"/>
          <w:szCs w:val="24"/>
          <w:lang w:val="es-ES" w:eastAsia="es-ES"/>
        </w:rPr>
        <w:t xml:space="preserve"> y </w:t>
      </w:r>
      <w:r w:rsidR="00EC4A11" w:rsidRPr="007645AA">
        <w:rPr>
          <w:rFonts w:ascii="Arial" w:eastAsia="Times New Roman" w:hAnsi="Arial" w:cs="Arial"/>
          <w:sz w:val="24"/>
          <w:szCs w:val="24"/>
          <w:lang w:val="es-ES" w:eastAsia="es-ES"/>
        </w:rPr>
        <w:t>ex integrantes del Banco Central</w:t>
      </w:r>
      <w:r w:rsidR="0094245C" w:rsidRPr="007645AA">
        <w:rPr>
          <w:rFonts w:ascii="Arial" w:eastAsia="Times New Roman" w:hAnsi="Arial" w:cs="Arial"/>
          <w:sz w:val="24"/>
          <w:szCs w:val="24"/>
          <w:lang w:val="es-ES" w:eastAsia="es-ES"/>
        </w:rPr>
        <w:t>,</w:t>
      </w:r>
      <w:r w:rsidR="00EC4A11" w:rsidRPr="007645AA">
        <w:rPr>
          <w:rFonts w:ascii="Arial" w:eastAsia="Times New Roman" w:hAnsi="Arial" w:cs="Arial"/>
          <w:sz w:val="24"/>
          <w:szCs w:val="24"/>
          <w:lang w:val="es-ES" w:eastAsia="es-ES"/>
        </w:rPr>
        <w:t xml:space="preserve"> entre otros, </w:t>
      </w:r>
      <w:r w:rsidR="0094245C" w:rsidRPr="007645AA">
        <w:rPr>
          <w:rFonts w:ascii="Arial" w:eastAsia="Times New Roman" w:hAnsi="Arial" w:cs="Arial"/>
          <w:sz w:val="24"/>
          <w:szCs w:val="24"/>
          <w:lang w:val="es-ES" w:eastAsia="es-ES"/>
        </w:rPr>
        <w:t xml:space="preserve">que </w:t>
      </w:r>
      <w:r w:rsidRPr="007645AA">
        <w:rPr>
          <w:rFonts w:ascii="Arial" w:eastAsia="Times New Roman" w:hAnsi="Arial" w:cs="Arial"/>
          <w:sz w:val="24"/>
          <w:szCs w:val="24"/>
          <w:lang w:val="es-ES" w:eastAsia="es-ES"/>
        </w:rPr>
        <w:t>harán una estimación al respecto</w:t>
      </w:r>
      <w:r w:rsidR="00EC4A11"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w:t>
      </w:r>
    </w:p>
    <w:p w14:paraId="2B5E2617" w14:textId="602FEE34"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p>
    <w:p w14:paraId="29D2327C" w14:textId="28FE583E"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lastRenderedPageBreak/>
        <w:t xml:space="preserve">En cuanto a la incertidumbre tributaria </w:t>
      </w:r>
      <w:r w:rsidR="00EC4A11" w:rsidRPr="007645AA">
        <w:rPr>
          <w:rFonts w:ascii="Arial" w:eastAsia="Times New Roman" w:hAnsi="Arial" w:cs="Arial"/>
          <w:sz w:val="24"/>
          <w:szCs w:val="24"/>
          <w:lang w:val="es-ES" w:eastAsia="es-ES"/>
        </w:rPr>
        <w:t>refirió</w:t>
      </w:r>
      <w:r w:rsidRPr="007645AA">
        <w:rPr>
          <w:rFonts w:ascii="Arial" w:eastAsia="Times New Roman" w:hAnsi="Arial" w:cs="Arial"/>
          <w:sz w:val="24"/>
          <w:szCs w:val="24"/>
          <w:lang w:val="es-ES" w:eastAsia="es-ES"/>
        </w:rPr>
        <w:t xml:space="preserve"> que </w:t>
      </w:r>
      <w:r w:rsidR="00EC4A11" w:rsidRPr="007645AA">
        <w:rPr>
          <w:rFonts w:ascii="Arial" w:eastAsia="Times New Roman" w:hAnsi="Arial" w:cs="Arial"/>
          <w:sz w:val="24"/>
          <w:szCs w:val="24"/>
          <w:lang w:val="es-ES" w:eastAsia="es-ES"/>
        </w:rPr>
        <w:t>el caso de la minería señalado por el Senador Núñez es un ejemplo claro que muestra lo que se obtiene cuando se logran despejar los temas tributarios</w:t>
      </w:r>
      <w:r w:rsidR="0094245C" w:rsidRPr="007645AA">
        <w:rPr>
          <w:rFonts w:ascii="Arial" w:eastAsia="Times New Roman" w:hAnsi="Arial" w:cs="Arial"/>
          <w:sz w:val="24"/>
          <w:szCs w:val="24"/>
          <w:lang w:val="es-ES" w:eastAsia="es-ES"/>
        </w:rPr>
        <w:t>,</w:t>
      </w:r>
      <w:r w:rsidR="00EC4A11" w:rsidRPr="007645AA">
        <w:rPr>
          <w:rFonts w:ascii="Arial" w:eastAsia="Times New Roman" w:hAnsi="Arial" w:cs="Arial"/>
          <w:sz w:val="24"/>
          <w:szCs w:val="24"/>
          <w:lang w:val="es-ES" w:eastAsia="es-ES"/>
        </w:rPr>
        <w:t xml:space="preserve"> </w:t>
      </w:r>
      <w:r w:rsidR="0094245C" w:rsidRPr="007645AA">
        <w:rPr>
          <w:rFonts w:ascii="Arial" w:eastAsia="Times New Roman" w:hAnsi="Arial" w:cs="Arial"/>
          <w:sz w:val="24"/>
          <w:szCs w:val="24"/>
          <w:lang w:val="es-ES" w:eastAsia="es-ES"/>
        </w:rPr>
        <w:t xml:space="preserve">lo </w:t>
      </w:r>
      <w:r w:rsidR="00EC4A11" w:rsidRPr="007645AA">
        <w:rPr>
          <w:rFonts w:ascii="Arial" w:eastAsia="Times New Roman" w:hAnsi="Arial" w:cs="Arial"/>
          <w:sz w:val="24"/>
          <w:szCs w:val="24"/>
          <w:lang w:val="es-ES" w:eastAsia="es-ES"/>
        </w:rPr>
        <w:t xml:space="preserve">que </w:t>
      </w:r>
      <w:r w:rsidR="0094245C" w:rsidRPr="007645AA">
        <w:rPr>
          <w:rFonts w:ascii="Arial" w:eastAsia="Times New Roman" w:hAnsi="Arial" w:cs="Arial"/>
          <w:sz w:val="24"/>
          <w:szCs w:val="24"/>
          <w:lang w:val="es-ES" w:eastAsia="es-ES"/>
        </w:rPr>
        <w:t xml:space="preserve">en </w:t>
      </w:r>
      <w:r w:rsidR="00EC4A11" w:rsidRPr="007645AA">
        <w:rPr>
          <w:rFonts w:ascii="Arial" w:eastAsia="Times New Roman" w:hAnsi="Arial" w:cs="Arial"/>
          <w:sz w:val="24"/>
          <w:szCs w:val="24"/>
          <w:lang w:val="es-ES" w:eastAsia="es-ES"/>
        </w:rPr>
        <w:t>este caso fue un trabajo conjunto con la Comisión de Hacienda</w:t>
      </w:r>
      <w:r w:rsidR="0094245C" w:rsidRPr="007645AA">
        <w:rPr>
          <w:rFonts w:ascii="Arial" w:eastAsia="Times New Roman" w:hAnsi="Arial" w:cs="Arial"/>
          <w:sz w:val="24"/>
          <w:szCs w:val="24"/>
          <w:lang w:val="es-ES" w:eastAsia="es-ES"/>
        </w:rPr>
        <w:t>,</w:t>
      </w:r>
      <w:r w:rsidR="00EC4A11" w:rsidRPr="007645AA">
        <w:rPr>
          <w:rFonts w:ascii="Arial" w:eastAsia="Times New Roman" w:hAnsi="Arial" w:cs="Arial"/>
          <w:sz w:val="24"/>
          <w:szCs w:val="24"/>
          <w:lang w:val="es-ES" w:eastAsia="es-ES"/>
        </w:rPr>
        <w:t xml:space="preserve"> donde se llegó a acuerdos para la aplicación del R</w:t>
      </w:r>
      <w:r w:rsidRPr="007645AA">
        <w:rPr>
          <w:rFonts w:ascii="Arial" w:eastAsia="Times New Roman" w:hAnsi="Arial" w:cs="Arial"/>
          <w:sz w:val="24"/>
          <w:szCs w:val="24"/>
          <w:lang w:val="es-ES" w:eastAsia="es-ES"/>
        </w:rPr>
        <w:t xml:space="preserve">oyalty </w:t>
      </w:r>
      <w:r w:rsidR="00EC4A11" w:rsidRPr="007645AA">
        <w:rPr>
          <w:rFonts w:ascii="Arial" w:eastAsia="Times New Roman" w:hAnsi="Arial" w:cs="Arial"/>
          <w:sz w:val="24"/>
          <w:szCs w:val="24"/>
          <w:lang w:val="es-ES" w:eastAsia="es-ES"/>
        </w:rPr>
        <w:t>M</w:t>
      </w:r>
      <w:r w:rsidRPr="007645AA">
        <w:rPr>
          <w:rFonts w:ascii="Arial" w:eastAsia="Times New Roman" w:hAnsi="Arial" w:cs="Arial"/>
          <w:sz w:val="24"/>
          <w:szCs w:val="24"/>
          <w:lang w:val="es-ES" w:eastAsia="es-ES"/>
        </w:rPr>
        <w:t xml:space="preserve">inero </w:t>
      </w:r>
      <w:r w:rsidR="00EC4A11" w:rsidRPr="007645AA">
        <w:rPr>
          <w:rFonts w:ascii="Arial" w:eastAsia="Times New Roman" w:hAnsi="Arial" w:cs="Arial"/>
          <w:sz w:val="24"/>
          <w:szCs w:val="24"/>
          <w:lang w:val="es-ES" w:eastAsia="es-ES"/>
        </w:rPr>
        <w:t xml:space="preserve">y se encontraron mecanismos creativos para resolver problemas de magnitud de </w:t>
      </w:r>
      <w:r w:rsidRPr="007645AA">
        <w:rPr>
          <w:rFonts w:ascii="Arial" w:eastAsia="Times New Roman" w:hAnsi="Arial" w:cs="Arial"/>
          <w:sz w:val="24"/>
          <w:szCs w:val="24"/>
          <w:lang w:val="es-ES" w:eastAsia="es-ES"/>
        </w:rPr>
        <w:t>la carga tributari</w:t>
      </w:r>
      <w:r w:rsidR="00EC4A11" w:rsidRPr="007645AA">
        <w:rPr>
          <w:rFonts w:ascii="Arial" w:eastAsia="Times New Roman" w:hAnsi="Arial" w:cs="Arial"/>
          <w:sz w:val="24"/>
          <w:szCs w:val="24"/>
          <w:lang w:val="es-ES" w:eastAsia="es-ES"/>
        </w:rPr>
        <w:t>a, ponerle un límite a ésta</w:t>
      </w:r>
      <w:r w:rsidR="0094245C" w:rsidRPr="007645AA">
        <w:rPr>
          <w:rFonts w:ascii="Arial" w:eastAsia="Times New Roman" w:hAnsi="Arial" w:cs="Arial"/>
          <w:sz w:val="24"/>
          <w:szCs w:val="24"/>
          <w:lang w:val="es-ES" w:eastAsia="es-ES"/>
        </w:rPr>
        <w:t xml:space="preserve"> y </w:t>
      </w:r>
      <w:r w:rsidR="00EC4A11" w:rsidRPr="007645AA">
        <w:rPr>
          <w:rFonts w:ascii="Arial" w:eastAsia="Times New Roman" w:hAnsi="Arial" w:cs="Arial"/>
          <w:sz w:val="24"/>
          <w:szCs w:val="24"/>
          <w:lang w:val="es-ES" w:eastAsia="es-ES"/>
        </w:rPr>
        <w:t xml:space="preserve">también para la distribución de los recursos a regiones y comunas, lo que muestra </w:t>
      </w:r>
      <w:r w:rsidRPr="007645AA">
        <w:rPr>
          <w:rFonts w:ascii="Arial" w:eastAsia="Times New Roman" w:hAnsi="Arial" w:cs="Arial"/>
          <w:sz w:val="24"/>
          <w:szCs w:val="24"/>
          <w:lang w:val="es-ES" w:eastAsia="es-ES"/>
        </w:rPr>
        <w:t>que los acuerdos sirven para algo.</w:t>
      </w:r>
    </w:p>
    <w:p w14:paraId="123DE84A" w14:textId="12A813A2" w:rsidR="00FF7CB8" w:rsidRPr="007645AA" w:rsidRDefault="00FF7CB8" w:rsidP="00AD5581">
      <w:pPr>
        <w:spacing w:after="0" w:line="240" w:lineRule="auto"/>
        <w:ind w:firstLine="1134"/>
        <w:jc w:val="both"/>
        <w:rPr>
          <w:rFonts w:ascii="Arial" w:eastAsia="Times New Roman" w:hAnsi="Arial" w:cs="Arial"/>
          <w:sz w:val="24"/>
          <w:szCs w:val="24"/>
          <w:lang w:val="es-ES" w:eastAsia="es-ES"/>
        </w:rPr>
      </w:pPr>
    </w:p>
    <w:p w14:paraId="73AF23FF" w14:textId="7C0C8F01" w:rsidR="007E77AC" w:rsidRPr="007645AA" w:rsidRDefault="00EC4A11"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Hizo presente que e</w:t>
      </w:r>
      <w:r w:rsidR="00FF7CB8" w:rsidRPr="007645AA">
        <w:rPr>
          <w:rFonts w:ascii="Arial" w:eastAsia="Times New Roman" w:hAnsi="Arial" w:cs="Arial"/>
          <w:sz w:val="24"/>
          <w:szCs w:val="24"/>
          <w:lang w:val="es-ES" w:eastAsia="es-ES"/>
        </w:rPr>
        <w:t xml:space="preserve">l comunicado de </w:t>
      </w:r>
      <w:r w:rsidRPr="007645AA">
        <w:rPr>
          <w:rFonts w:ascii="Arial" w:eastAsia="Times New Roman" w:hAnsi="Arial" w:cs="Arial"/>
          <w:sz w:val="24"/>
          <w:szCs w:val="24"/>
          <w:lang w:val="es-ES" w:eastAsia="es-ES"/>
        </w:rPr>
        <w:t>Sta</w:t>
      </w:r>
      <w:r w:rsidR="00FF7CB8" w:rsidRPr="007645AA">
        <w:rPr>
          <w:rFonts w:ascii="Arial" w:eastAsia="Times New Roman" w:hAnsi="Arial" w:cs="Arial"/>
          <w:sz w:val="24"/>
          <w:szCs w:val="24"/>
          <w:lang w:val="es-ES" w:eastAsia="es-ES"/>
        </w:rPr>
        <w:t>ndar</w:t>
      </w:r>
      <w:r w:rsidRPr="007645AA">
        <w:rPr>
          <w:rFonts w:ascii="Arial" w:eastAsia="Times New Roman" w:hAnsi="Arial" w:cs="Arial"/>
          <w:sz w:val="24"/>
          <w:szCs w:val="24"/>
          <w:lang w:val="es-ES" w:eastAsia="es-ES"/>
        </w:rPr>
        <w:t>d &amp; Poor’s</w:t>
      </w:r>
      <w:r w:rsidR="00FF7CB8" w:rsidRPr="007645AA">
        <w:rPr>
          <w:rFonts w:ascii="Arial" w:eastAsia="Times New Roman" w:hAnsi="Arial" w:cs="Arial"/>
          <w:sz w:val="24"/>
          <w:szCs w:val="24"/>
          <w:lang w:val="es-ES" w:eastAsia="es-ES"/>
        </w:rPr>
        <w:t xml:space="preserve"> </w:t>
      </w:r>
      <w:r w:rsidR="007E77AC" w:rsidRPr="007645AA">
        <w:rPr>
          <w:rFonts w:ascii="Arial" w:eastAsia="Times New Roman" w:hAnsi="Arial" w:cs="Arial"/>
          <w:sz w:val="24"/>
          <w:szCs w:val="24"/>
          <w:lang w:val="es-ES" w:eastAsia="es-ES"/>
        </w:rPr>
        <w:t>señala que Chile redujo l</w:t>
      </w:r>
      <w:r w:rsidR="00FF7CB8" w:rsidRPr="007645AA">
        <w:rPr>
          <w:rFonts w:ascii="Arial" w:eastAsia="Times New Roman" w:hAnsi="Arial" w:cs="Arial"/>
          <w:sz w:val="24"/>
          <w:szCs w:val="24"/>
          <w:lang w:val="es-ES" w:eastAsia="es-ES"/>
        </w:rPr>
        <w:t>a perspectiva</w:t>
      </w:r>
      <w:r w:rsidR="007E77AC" w:rsidRPr="007645AA">
        <w:rPr>
          <w:rFonts w:ascii="Arial" w:eastAsia="Times New Roman" w:hAnsi="Arial" w:cs="Arial"/>
          <w:sz w:val="24"/>
          <w:szCs w:val="24"/>
          <w:lang w:val="es-ES" w:eastAsia="es-ES"/>
        </w:rPr>
        <w:t xml:space="preserve"> de neutral a negativa</w:t>
      </w:r>
      <w:r w:rsidR="00FF7CB8" w:rsidRPr="007645AA">
        <w:rPr>
          <w:rFonts w:ascii="Arial" w:eastAsia="Times New Roman" w:hAnsi="Arial" w:cs="Arial"/>
          <w:sz w:val="24"/>
          <w:szCs w:val="24"/>
          <w:lang w:val="es-ES" w:eastAsia="es-ES"/>
        </w:rPr>
        <w:t xml:space="preserve"> porque las tensiones </w:t>
      </w:r>
      <w:r w:rsidR="007E77AC" w:rsidRPr="007645AA">
        <w:rPr>
          <w:rFonts w:ascii="Arial" w:eastAsia="Times New Roman" w:hAnsi="Arial" w:cs="Arial"/>
          <w:sz w:val="24"/>
          <w:szCs w:val="24"/>
          <w:lang w:val="es-ES" w:eastAsia="es-ES"/>
        </w:rPr>
        <w:t xml:space="preserve">políticas impiden que se tomen decisiones sobre medidas y reformas </w:t>
      </w:r>
      <w:r w:rsidR="00FF7CB8" w:rsidRPr="007645AA">
        <w:rPr>
          <w:rFonts w:ascii="Arial" w:eastAsia="Times New Roman" w:hAnsi="Arial" w:cs="Arial"/>
          <w:sz w:val="24"/>
          <w:szCs w:val="24"/>
          <w:lang w:val="es-ES" w:eastAsia="es-ES"/>
        </w:rPr>
        <w:t xml:space="preserve">para impulsar el crecimiento y aumentar la </w:t>
      </w:r>
      <w:r w:rsidR="00E4449A" w:rsidRPr="007645AA">
        <w:rPr>
          <w:rFonts w:ascii="Arial" w:eastAsia="Times New Roman" w:hAnsi="Arial" w:cs="Arial"/>
          <w:sz w:val="24"/>
          <w:szCs w:val="24"/>
          <w:lang w:val="es-ES" w:eastAsia="es-ES"/>
        </w:rPr>
        <w:t>resiliencia</w:t>
      </w:r>
      <w:r w:rsidR="00FF7CB8" w:rsidRPr="007645AA">
        <w:rPr>
          <w:rFonts w:ascii="Arial" w:eastAsia="Times New Roman" w:hAnsi="Arial" w:cs="Arial"/>
          <w:sz w:val="24"/>
          <w:szCs w:val="24"/>
          <w:lang w:val="es-ES" w:eastAsia="es-ES"/>
        </w:rPr>
        <w:t xml:space="preserve"> fiscal y </w:t>
      </w:r>
      <w:r w:rsidR="007E77AC" w:rsidRPr="007645AA">
        <w:rPr>
          <w:rFonts w:ascii="Arial" w:eastAsia="Times New Roman" w:hAnsi="Arial" w:cs="Arial"/>
          <w:sz w:val="24"/>
          <w:szCs w:val="24"/>
          <w:lang w:val="es-ES" w:eastAsia="es-ES"/>
        </w:rPr>
        <w:t>además</w:t>
      </w:r>
      <w:r w:rsidR="00FF7CB8" w:rsidRPr="007645AA">
        <w:rPr>
          <w:rFonts w:ascii="Arial" w:eastAsia="Times New Roman" w:hAnsi="Arial" w:cs="Arial"/>
          <w:sz w:val="24"/>
          <w:szCs w:val="24"/>
          <w:lang w:val="es-ES" w:eastAsia="es-ES"/>
        </w:rPr>
        <w:t xml:space="preserve"> </w:t>
      </w:r>
      <w:r w:rsidR="007E77AC" w:rsidRPr="007645AA">
        <w:rPr>
          <w:rFonts w:ascii="Arial" w:eastAsia="Times New Roman" w:hAnsi="Arial" w:cs="Arial"/>
          <w:sz w:val="24"/>
          <w:szCs w:val="24"/>
          <w:lang w:val="es-ES" w:eastAsia="es-ES"/>
        </w:rPr>
        <w:t xml:space="preserve">el comunicado contiene un párrafo completo dedicado al Pacto Fiscal. En razón de lo anterior, llamó a abrir el espacio para que esos acuerdos ocurran y añadió que dentro del contenido que se propone en el Pacto Fiscal como medidas para activar hay proyectos de ley que vienen desde el Gobierno anterior, de manera que si se quiere sacar adelante el Pacto Fiscal </w:t>
      </w:r>
      <w:r w:rsidR="005250CD" w:rsidRPr="007645AA">
        <w:rPr>
          <w:rFonts w:ascii="Arial" w:eastAsia="Times New Roman" w:hAnsi="Arial" w:cs="Arial"/>
          <w:sz w:val="24"/>
          <w:szCs w:val="24"/>
          <w:lang w:val="es-ES" w:eastAsia="es-ES"/>
        </w:rPr>
        <w:t xml:space="preserve">se </w:t>
      </w:r>
      <w:r w:rsidR="00E4449A" w:rsidRPr="007645AA">
        <w:rPr>
          <w:rFonts w:ascii="Arial" w:eastAsia="Times New Roman" w:hAnsi="Arial" w:cs="Arial"/>
          <w:sz w:val="24"/>
          <w:szCs w:val="24"/>
          <w:lang w:val="es-ES" w:eastAsia="es-ES"/>
        </w:rPr>
        <w:t>requiere</w:t>
      </w:r>
      <w:r w:rsidR="005250CD" w:rsidRPr="007645AA">
        <w:rPr>
          <w:rFonts w:ascii="Arial" w:eastAsia="Times New Roman" w:hAnsi="Arial" w:cs="Arial"/>
          <w:sz w:val="24"/>
          <w:szCs w:val="24"/>
          <w:lang w:val="es-ES" w:eastAsia="es-ES"/>
        </w:rPr>
        <w:t xml:space="preserve"> de un acuerdo político</w:t>
      </w:r>
      <w:r w:rsidR="007E77AC" w:rsidRPr="007645AA">
        <w:rPr>
          <w:rFonts w:ascii="Arial" w:eastAsia="Times New Roman" w:hAnsi="Arial" w:cs="Arial"/>
          <w:sz w:val="24"/>
          <w:szCs w:val="24"/>
          <w:lang w:val="es-ES" w:eastAsia="es-ES"/>
        </w:rPr>
        <w:t xml:space="preserve"> que les dé un tratamiento prioritario a esas iniciativas.</w:t>
      </w:r>
    </w:p>
    <w:p w14:paraId="59B1F576" w14:textId="77777777" w:rsidR="007E77AC" w:rsidRPr="007645AA" w:rsidRDefault="007E77AC" w:rsidP="00AD5581">
      <w:pPr>
        <w:spacing w:after="0" w:line="240" w:lineRule="auto"/>
        <w:ind w:firstLine="1134"/>
        <w:jc w:val="both"/>
        <w:rPr>
          <w:rFonts w:ascii="Arial" w:eastAsia="Times New Roman" w:hAnsi="Arial" w:cs="Arial"/>
          <w:sz w:val="24"/>
          <w:szCs w:val="24"/>
          <w:lang w:val="es-ES" w:eastAsia="es-ES"/>
        </w:rPr>
      </w:pPr>
    </w:p>
    <w:p w14:paraId="76C63361" w14:textId="408C09C8" w:rsidR="005250CD" w:rsidRPr="007645AA" w:rsidRDefault="007E77AC"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Recalcó que la medida contenida en esta iniciativa legal </w:t>
      </w:r>
      <w:r w:rsidR="005250CD" w:rsidRPr="007645AA">
        <w:rPr>
          <w:rFonts w:ascii="Arial" w:eastAsia="Times New Roman" w:hAnsi="Arial" w:cs="Arial"/>
          <w:sz w:val="24"/>
          <w:szCs w:val="24"/>
          <w:lang w:val="es-ES" w:eastAsia="es-ES"/>
        </w:rPr>
        <w:t xml:space="preserve">es de carácter </w:t>
      </w:r>
      <w:r w:rsidR="00E4449A" w:rsidRPr="007645AA">
        <w:rPr>
          <w:rFonts w:ascii="Arial" w:eastAsia="Times New Roman" w:hAnsi="Arial" w:cs="Arial"/>
          <w:sz w:val="24"/>
          <w:szCs w:val="24"/>
          <w:lang w:val="es-ES" w:eastAsia="es-ES"/>
        </w:rPr>
        <w:t>más</w:t>
      </w:r>
      <w:r w:rsidRPr="007645AA">
        <w:rPr>
          <w:rFonts w:ascii="Arial" w:eastAsia="Times New Roman" w:hAnsi="Arial" w:cs="Arial"/>
          <w:sz w:val="24"/>
          <w:szCs w:val="24"/>
          <w:lang w:val="es-ES" w:eastAsia="es-ES"/>
        </w:rPr>
        <w:t xml:space="preserve"> coyuntural e inmediata, pero el foco del Pacto Fiscal </w:t>
      </w:r>
      <w:r w:rsidR="005250CD" w:rsidRPr="007645AA">
        <w:rPr>
          <w:rFonts w:ascii="Arial" w:eastAsia="Times New Roman" w:hAnsi="Arial" w:cs="Arial"/>
          <w:sz w:val="24"/>
          <w:szCs w:val="24"/>
          <w:lang w:val="es-ES" w:eastAsia="es-ES"/>
        </w:rPr>
        <w:t xml:space="preserve">va en la dirección de aumentar el </w:t>
      </w:r>
      <w:r w:rsidRPr="007645AA">
        <w:rPr>
          <w:rFonts w:ascii="Arial" w:eastAsia="Times New Roman" w:hAnsi="Arial" w:cs="Arial"/>
          <w:sz w:val="24"/>
          <w:szCs w:val="24"/>
          <w:lang w:val="es-ES" w:eastAsia="es-ES"/>
        </w:rPr>
        <w:t>crecimiento</w:t>
      </w:r>
      <w:r w:rsidR="005250CD" w:rsidRPr="007645AA">
        <w:rPr>
          <w:rFonts w:ascii="Arial" w:eastAsia="Times New Roman" w:hAnsi="Arial" w:cs="Arial"/>
          <w:sz w:val="24"/>
          <w:szCs w:val="24"/>
          <w:lang w:val="es-ES" w:eastAsia="es-ES"/>
        </w:rPr>
        <w:t xml:space="preserve"> tendencial </w:t>
      </w:r>
      <w:r w:rsidRPr="007645AA">
        <w:rPr>
          <w:rFonts w:ascii="Arial" w:eastAsia="Times New Roman" w:hAnsi="Arial" w:cs="Arial"/>
          <w:sz w:val="24"/>
          <w:szCs w:val="24"/>
          <w:lang w:val="es-ES" w:eastAsia="es-ES"/>
        </w:rPr>
        <w:t xml:space="preserve">de la economía del país y no simplemente resolver un tema coyuntural en un sector. Añadió que el crecimiento tendencial se ha visto decaer desde 5,5% hasta -2,5% </w:t>
      </w:r>
      <w:r w:rsidR="005250CD" w:rsidRPr="007645AA">
        <w:rPr>
          <w:rFonts w:ascii="Arial" w:eastAsia="Times New Roman" w:hAnsi="Arial" w:cs="Arial"/>
          <w:sz w:val="24"/>
          <w:szCs w:val="24"/>
          <w:lang w:val="es-ES" w:eastAsia="es-ES"/>
        </w:rPr>
        <w:t>en un periodo de quince años</w:t>
      </w:r>
      <w:r w:rsidR="0094245C" w:rsidRPr="007645AA">
        <w:rPr>
          <w:rFonts w:ascii="Arial" w:eastAsia="Times New Roman" w:hAnsi="Arial" w:cs="Arial"/>
          <w:sz w:val="24"/>
          <w:szCs w:val="24"/>
          <w:lang w:val="es-ES" w:eastAsia="es-ES"/>
        </w:rPr>
        <w:t>,</w:t>
      </w:r>
      <w:r w:rsidR="005250CD"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que es lo que se busca revertir.</w:t>
      </w:r>
    </w:p>
    <w:p w14:paraId="5C8350B0" w14:textId="77777777" w:rsidR="005250CD" w:rsidRPr="007645AA" w:rsidRDefault="005250CD" w:rsidP="00AD5581">
      <w:pPr>
        <w:spacing w:after="0" w:line="240" w:lineRule="auto"/>
        <w:ind w:firstLine="1134"/>
        <w:jc w:val="both"/>
        <w:rPr>
          <w:rFonts w:ascii="Arial" w:eastAsia="Times New Roman" w:hAnsi="Arial" w:cs="Arial"/>
          <w:sz w:val="24"/>
          <w:szCs w:val="24"/>
          <w:lang w:val="es-ES" w:eastAsia="es-ES"/>
        </w:rPr>
      </w:pPr>
    </w:p>
    <w:p w14:paraId="62AF93C3" w14:textId="0C326D58" w:rsidR="009417BE" w:rsidRPr="007645AA" w:rsidRDefault="00AD5581" w:rsidP="00D368E2">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El</w:t>
      </w:r>
      <w:r w:rsidRPr="007645AA">
        <w:rPr>
          <w:rFonts w:ascii="Arial" w:eastAsia="Times New Roman" w:hAnsi="Arial" w:cs="Arial"/>
          <w:b/>
          <w:sz w:val="24"/>
          <w:szCs w:val="24"/>
          <w:lang w:val="es-ES" w:eastAsia="es-ES"/>
        </w:rPr>
        <w:t xml:space="preserve"> Honorable Senador señor </w:t>
      </w:r>
      <w:r w:rsidR="005250CD" w:rsidRPr="007645AA">
        <w:rPr>
          <w:rFonts w:ascii="Arial" w:eastAsia="Times New Roman" w:hAnsi="Arial" w:cs="Arial"/>
          <w:b/>
          <w:sz w:val="24"/>
          <w:szCs w:val="24"/>
          <w:lang w:val="es-ES" w:eastAsia="es-ES"/>
        </w:rPr>
        <w:t>García</w:t>
      </w:r>
      <w:r w:rsidRPr="007645AA">
        <w:rPr>
          <w:rFonts w:ascii="Arial" w:eastAsia="Times New Roman" w:hAnsi="Arial" w:cs="Arial"/>
          <w:b/>
          <w:sz w:val="24"/>
          <w:szCs w:val="24"/>
          <w:lang w:val="es-ES" w:eastAsia="es-ES"/>
        </w:rPr>
        <w:t xml:space="preserve"> </w:t>
      </w:r>
      <w:r w:rsidR="005250CD" w:rsidRPr="007645AA">
        <w:rPr>
          <w:rFonts w:ascii="Arial" w:eastAsia="Times New Roman" w:hAnsi="Arial" w:cs="Arial"/>
          <w:sz w:val="24"/>
          <w:szCs w:val="24"/>
          <w:lang w:val="es-ES" w:eastAsia="es-ES"/>
        </w:rPr>
        <w:t xml:space="preserve">se refirió a las palabras del </w:t>
      </w:r>
      <w:r w:rsidR="00E4449A" w:rsidRPr="007645AA">
        <w:rPr>
          <w:rFonts w:ascii="Arial" w:eastAsia="Times New Roman" w:hAnsi="Arial" w:cs="Arial"/>
          <w:sz w:val="24"/>
          <w:szCs w:val="24"/>
          <w:lang w:val="es-ES" w:eastAsia="es-ES"/>
        </w:rPr>
        <w:t>señor M</w:t>
      </w:r>
      <w:r w:rsidR="005250CD" w:rsidRPr="007645AA">
        <w:rPr>
          <w:rFonts w:ascii="Arial" w:eastAsia="Times New Roman" w:hAnsi="Arial" w:cs="Arial"/>
          <w:sz w:val="24"/>
          <w:szCs w:val="24"/>
          <w:lang w:val="es-ES" w:eastAsia="es-ES"/>
        </w:rPr>
        <w:t xml:space="preserve">inistro y </w:t>
      </w:r>
      <w:r w:rsidR="006969D0" w:rsidRPr="007645AA">
        <w:rPr>
          <w:rFonts w:ascii="Arial" w:eastAsia="Times New Roman" w:hAnsi="Arial" w:cs="Arial"/>
          <w:sz w:val="24"/>
          <w:szCs w:val="24"/>
          <w:lang w:val="es-ES" w:eastAsia="es-ES"/>
        </w:rPr>
        <w:t xml:space="preserve">expresó que la presente sesión se transformó en una explicación sobre el Pacto Fiscal, materia para la cual no fue citada </w:t>
      </w:r>
      <w:r w:rsidR="0094245C" w:rsidRPr="007645AA">
        <w:rPr>
          <w:rFonts w:ascii="Arial" w:eastAsia="Times New Roman" w:hAnsi="Arial" w:cs="Arial"/>
          <w:sz w:val="24"/>
          <w:szCs w:val="24"/>
          <w:lang w:val="es-ES" w:eastAsia="es-ES"/>
        </w:rPr>
        <w:t>l</w:t>
      </w:r>
      <w:r w:rsidR="006969D0" w:rsidRPr="007645AA">
        <w:rPr>
          <w:rFonts w:ascii="Arial" w:eastAsia="Times New Roman" w:hAnsi="Arial" w:cs="Arial"/>
          <w:sz w:val="24"/>
          <w:szCs w:val="24"/>
          <w:lang w:val="es-ES" w:eastAsia="es-ES"/>
        </w:rPr>
        <w:t>a Comisión</w:t>
      </w:r>
      <w:r w:rsidR="0094245C" w:rsidRPr="007645AA">
        <w:rPr>
          <w:rFonts w:ascii="Arial" w:eastAsia="Times New Roman" w:hAnsi="Arial" w:cs="Arial"/>
          <w:sz w:val="24"/>
          <w:szCs w:val="24"/>
          <w:lang w:val="es-ES" w:eastAsia="es-ES"/>
        </w:rPr>
        <w:t>, s</w:t>
      </w:r>
      <w:r w:rsidR="006969D0" w:rsidRPr="007645AA">
        <w:rPr>
          <w:rFonts w:ascii="Arial" w:eastAsia="Times New Roman" w:hAnsi="Arial" w:cs="Arial"/>
          <w:sz w:val="24"/>
          <w:szCs w:val="24"/>
          <w:lang w:val="es-ES" w:eastAsia="es-ES"/>
        </w:rPr>
        <w:t xml:space="preserve">in perjuicio de </w:t>
      </w:r>
      <w:r w:rsidR="0094245C" w:rsidRPr="007645AA">
        <w:rPr>
          <w:rFonts w:ascii="Arial" w:eastAsia="Times New Roman" w:hAnsi="Arial" w:cs="Arial"/>
          <w:sz w:val="24"/>
          <w:szCs w:val="24"/>
          <w:lang w:val="es-ES" w:eastAsia="es-ES"/>
        </w:rPr>
        <w:t xml:space="preserve">lo cual </w:t>
      </w:r>
      <w:r w:rsidR="009417BE" w:rsidRPr="007645AA">
        <w:rPr>
          <w:rFonts w:ascii="Arial" w:eastAsia="Times New Roman" w:hAnsi="Arial" w:cs="Arial"/>
          <w:sz w:val="24"/>
          <w:szCs w:val="24"/>
          <w:lang w:val="es-ES" w:eastAsia="es-ES"/>
        </w:rPr>
        <w:t xml:space="preserve">sería bueno que el señor Ministro asistiera a la Comisión a explicar los alcances del Pacto Fiscal, considerando que en esta Comisión se han logrado buenos acuerdos y al respecto manifestó no comprender la actitud de ignorarlos toda vez que se </w:t>
      </w:r>
      <w:r w:rsidR="0094245C" w:rsidRPr="007645AA">
        <w:rPr>
          <w:rFonts w:ascii="Arial" w:eastAsia="Times New Roman" w:hAnsi="Arial" w:cs="Arial"/>
          <w:sz w:val="24"/>
          <w:szCs w:val="24"/>
          <w:lang w:val="es-ES" w:eastAsia="es-ES"/>
        </w:rPr>
        <w:t xml:space="preserve">desde hace meses se </w:t>
      </w:r>
      <w:r w:rsidR="009417BE" w:rsidRPr="007645AA">
        <w:rPr>
          <w:rFonts w:ascii="Arial" w:eastAsia="Times New Roman" w:hAnsi="Arial" w:cs="Arial"/>
          <w:sz w:val="24"/>
          <w:szCs w:val="24"/>
          <w:lang w:val="es-ES" w:eastAsia="es-ES"/>
        </w:rPr>
        <w:t>viene hablando de Pacto Fiscal y otras medidas de las cuales se han ido enterando por la prensa.</w:t>
      </w:r>
    </w:p>
    <w:p w14:paraId="0F05C91E" w14:textId="34367954" w:rsidR="009417BE" w:rsidRPr="007645AA" w:rsidRDefault="009417BE" w:rsidP="00D368E2">
      <w:pPr>
        <w:spacing w:after="0" w:line="240" w:lineRule="auto"/>
        <w:ind w:firstLine="1134"/>
        <w:jc w:val="both"/>
        <w:rPr>
          <w:rFonts w:ascii="Arial" w:eastAsia="Times New Roman" w:hAnsi="Arial" w:cs="Arial"/>
          <w:sz w:val="24"/>
          <w:szCs w:val="24"/>
          <w:lang w:val="es-ES" w:eastAsia="es-ES"/>
        </w:rPr>
      </w:pPr>
    </w:p>
    <w:p w14:paraId="79D4BEDA" w14:textId="1EC5B655" w:rsidR="009417BE" w:rsidRDefault="009417BE" w:rsidP="00D368E2">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Agregó que el señor Ministro hace referencia a </w:t>
      </w:r>
      <w:r w:rsidR="005250CD" w:rsidRPr="007645AA">
        <w:rPr>
          <w:rFonts w:ascii="Arial" w:eastAsia="Times New Roman" w:hAnsi="Arial" w:cs="Arial"/>
          <w:sz w:val="24"/>
          <w:szCs w:val="24"/>
          <w:lang w:val="es-ES" w:eastAsia="es-ES"/>
        </w:rPr>
        <w:t>acuerdos</w:t>
      </w:r>
      <w:r w:rsidRPr="007645AA">
        <w:rPr>
          <w:rFonts w:ascii="Arial" w:eastAsia="Times New Roman" w:hAnsi="Arial" w:cs="Arial"/>
          <w:sz w:val="24"/>
          <w:szCs w:val="24"/>
          <w:lang w:val="es-ES" w:eastAsia="es-ES"/>
        </w:rPr>
        <w:t xml:space="preserve"> al interior de las mesas de trabajo que se han instalado, sin embargo, Renovación Nacional como partido político que representa </w:t>
      </w:r>
      <w:r w:rsidR="00E4449A" w:rsidRPr="007645AA">
        <w:rPr>
          <w:rFonts w:ascii="Arial" w:eastAsia="Times New Roman" w:hAnsi="Arial" w:cs="Arial"/>
          <w:sz w:val="24"/>
          <w:szCs w:val="24"/>
          <w:lang w:val="es-ES" w:eastAsia="es-ES"/>
        </w:rPr>
        <w:t>no ha sido parte d</w:t>
      </w:r>
      <w:r w:rsidR="005250CD" w:rsidRPr="007645AA">
        <w:rPr>
          <w:rFonts w:ascii="Arial" w:eastAsia="Times New Roman" w:hAnsi="Arial" w:cs="Arial"/>
          <w:sz w:val="24"/>
          <w:szCs w:val="24"/>
          <w:lang w:val="es-ES" w:eastAsia="es-ES"/>
        </w:rPr>
        <w:t>e</w:t>
      </w:r>
      <w:r w:rsidR="00E4449A" w:rsidRPr="007645AA">
        <w:rPr>
          <w:rFonts w:ascii="Arial" w:eastAsia="Times New Roman" w:hAnsi="Arial" w:cs="Arial"/>
          <w:sz w:val="24"/>
          <w:szCs w:val="24"/>
          <w:lang w:val="es-ES" w:eastAsia="es-ES"/>
        </w:rPr>
        <w:t xml:space="preserve"> ningún</w:t>
      </w:r>
      <w:r w:rsidR="005250CD"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acuerdo,</w:t>
      </w:r>
      <w:r w:rsidR="005250CD" w:rsidRPr="007645AA">
        <w:rPr>
          <w:rFonts w:ascii="Arial" w:eastAsia="Times New Roman" w:hAnsi="Arial" w:cs="Arial"/>
          <w:sz w:val="24"/>
          <w:szCs w:val="24"/>
          <w:lang w:val="es-ES" w:eastAsia="es-ES"/>
        </w:rPr>
        <w:t xml:space="preserve"> sino que </w:t>
      </w:r>
      <w:r w:rsidR="0094245C" w:rsidRPr="007645AA">
        <w:rPr>
          <w:rFonts w:ascii="Arial" w:eastAsia="Times New Roman" w:hAnsi="Arial" w:cs="Arial"/>
          <w:sz w:val="24"/>
          <w:szCs w:val="24"/>
          <w:lang w:val="es-ES" w:eastAsia="es-ES"/>
        </w:rPr>
        <w:t xml:space="preserve">sólo </w:t>
      </w:r>
      <w:r w:rsidR="005250CD" w:rsidRPr="007645AA">
        <w:rPr>
          <w:rFonts w:ascii="Arial" w:eastAsia="Times New Roman" w:hAnsi="Arial" w:cs="Arial"/>
          <w:sz w:val="24"/>
          <w:szCs w:val="24"/>
          <w:lang w:val="es-ES" w:eastAsia="es-ES"/>
        </w:rPr>
        <w:t xml:space="preserve">han </w:t>
      </w:r>
      <w:r w:rsidRPr="007645AA">
        <w:rPr>
          <w:rFonts w:ascii="Arial" w:eastAsia="Times New Roman" w:hAnsi="Arial" w:cs="Arial"/>
          <w:sz w:val="24"/>
          <w:szCs w:val="24"/>
          <w:lang w:val="es-ES" w:eastAsia="es-ES"/>
        </w:rPr>
        <w:t>ido a escuchar</w:t>
      </w:r>
      <w:r w:rsidR="0094245C"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sin </w:t>
      </w:r>
      <w:r w:rsidR="005250CD" w:rsidRPr="007645AA">
        <w:rPr>
          <w:rFonts w:ascii="Arial" w:eastAsia="Times New Roman" w:hAnsi="Arial" w:cs="Arial"/>
          <w:sz w:val="24"/>
          <w:szCs w:val="24"/>
          <w:lang w:val="es-ES" w:eastAsia="es-ES"/>
        </w:rPr>
        <w:t>dar el</w:t>
      </w:r>
      <w:r w:rsidR="00E4449A" w:rsidRPr="007645AA">
        <w:rPr>
          <w:rFonts w:ascii="Arial" w:eastAsia="Times New Roman" w:hAnsi="Arial" w:cs="Arial"/>
          <w:sz w:val="24"/>
          <w:szCs w:val="24"/>
          <w:lang w:val="es-ES" w:eastAsia="es-ES"/>
        </w:rPr>
        <w:t xml:space="preserve"> a</w:t>
      </w:r>
      <w:r w:rsidR="005250CD" w:rsidRPr="007645AA">
        <w:rPr>
          <w:rFonts w:ascii="Arial" w:eastAsia="Times New Roman" w:hAnsi="Arial" w:cs="Arial"/>
          <w:sz w:val="24"/>
          <w:szCs w:val="24"/>
          <w:lang w:val="es-ES" w:eastAsia="es-ES"/>
        </w:rPr>
        <w:t>cuerdo a n</w:t>
      </w:r>
      <w:r w:rsidRPr="007645AA">
        <w:rPr>
          <w:rFonts w:ascii="Arial" w:eastAsia="Times New Roman" w:hAnsi="Arial" w:cs="Arial"/>
          <w:sz w:val="24"/>
          <w:szCs w:val="24"/>
          <w:lang w:val="es-ES" w:eastAsia="es-ES"/>
        </w:rPr>
        <w:t xml:space="preserve">ingún pacto fiscal, de modo que solicitó ser cuidadoso </w:t>
      </w:r>
      <w:r w:rsidR="0094245C" w:rsidRPr="007645AA">
        <w:rPr>
          <w:rFonts w:ascii="Arial" w:eastAsia="Times New Roman" w:hAnsi="Arial" w:cs="Arial"/>
          <w:sz w:val="24"/>
          <w:szCs w:val="24"/>
          <w:lang w:val="es-ES" w:eastAsia="es-ES"/>
        </w:rPr>
        <w:t xml:space="preserve">en la materia </w:t>
      </w:r>
      <w:r w:rsidRPr="007645AA">
        <w:rPr>
          <w:rFonts w:ascii="Arial" w:eastAsia="Times New Roman" w:hAnsi="Arial" w:cs="Arial"/>
          <w:sz w:val="24"/>
          <w:szCs w:val="24"/>
          <w:lang w:val="es-ES" w:eastAsia="es-ES"/>
        </w:rPr>
        <w:t>porque de esa manera han aparecido dificultades que se han ido generando en el camino.</w:t>
      </w:r>
    </w:p>
    <w:p w14:paraId="21F093C0" w14:textId="26491070" w:rsidR="001B5E50" w:rsidRDefault="001B5E50" w:rsidP="00D368E2">
      <w:pPr>
        <w:spacing w:after="0" w:line="240" w:lineRule="auto"/>
        <w:ind w:firstLine="1134"/>
        <w:jc w:val="both"/>
        <w:rPr>
          <w:rFonts w:ascii="Arial" w:eastAsia="Times New Roman" w:hAnsi="Arial" w:cs="Arial"/>
          <w:sz w:val="24"/>
          <w:szCs w:val="24"/>
          <w:lang w:val="es-ES" w:eastAsia="es-ES"/>
        </w:rPr>
      </w:pPr>
    </w:p>
    <w:p w14:paraId="695F6F1B" w14:textId="198D1428" w:rsidR="001B5E50" w:rsidRPr="001B5E50" w:rsidRDefault="001B5E50" w:rsidP="001B5E50">
      <w:pPr>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Manifestó</w:t>
      </w:r>
      <w:r w:rsidRPr="001B5E50">
        <w:rPr>
          <w:rFonts w:ascii="Arial" w:eastAsia="Times New Roman" w:hAnsi="Arial" w:cs="Arial"/>
          <w:sz w:val="24"/>
          <w:szCs w:val="24"/>
          <w:lang w:val="es-ES" w:eastAsia="es-ES"/>
        </w:rPr>
        <w:t xml:space="preserve"> que no votará esta iniciativa por cuanto no tiene opinión al respecto, teniendo en cuenta que ingresó al Senado el día de hoy y si bien la Comisión de Hacienda ha tramitado con celeridad iniciativas como el </w:t>
      </w:r>
      <w:r w:rsidRPr="001B5E50">
        <w:rPr>
          <w:rFonts w:ascii="Arial" w:eastAsia="Times New Roman" w:hAnsi="Arial" w:cs="Arial"/>
          <w:sz w:val="24"/>
          <w:szCs w:val="24"/>
          <w:lang w:val="es-ES" w:eastAsia="es-ES"/>
        </w:rPr>
        <w:lastRenderedPageBreak/>
        <w:t>FOGAES, luego no se sabe cuál es el resultado de ésta en términos del 10% de mayor garantía para los créditos hipotecarios para las personas.</w:t>
      </w:r>
    </w:p>
    <w:p w14:paraId="0D36592B" w14:textId="77777777" w:rsidR="001B5E50" w:rsidRPr="001B5E50" w:rsidRDefault="001B5E50" w:rsidP="001B5E50">
      <w:pPr>
        <w:spacing w:after="0" w:line="240" w:lineRule="auto"/>
        <w:ind w:firstLine="1134"/>
        <w:jc w:val="both"/>
        <w:rPr>
          <w:rFonts w:ascii="Arial" w:eastAsia="Times New Roman" w:hAnsi="Arial" w:cs="Arial"/>
          <w:sz w:val="24"/>
          <w:szCs w:val="24"/>
          <w:lang w:val="es-ES" w:eastAsia="es-ES"/>
        </w:rPr>
      </w:pPr>
    </w:p>
    <w:p w14:paraId="790791D9" w14:textId="77777777" w:rsidR="001B5E50" w:rsidRPr="001B5E50" w:rsidRDefault="001B5E50" w:rsidP="001B5E50">
      <w:pPr>
        <w:spacing w:after="0" w:line="240" w:lineRule="auto"/>
        <w:ind w:firstLine="1134"/>
        <w:jc w:val="both"/>
        <w:rPr>
          <w:rFonts w:ascii="Arial" w:eastAsia="Times New Roman" w:hAnsi="Arial" w:cs="Arial"/>
          <w:sz w:val="24"/>
          <w:szCs w:val="24"/>
          <w:lang w:val="es-ES" w:eastAsia="es-ES"/>
        </w:rPr>
      </w:pPr>
      <w:r w:rsidRPr="001B5E50">
        <w:rPr>
          <w:rFonts w:ascii="Arial" w:eastAsia="Times New Roman" w:hAnsi="Arial" w:cs="Arial"/>
          <w:sz w:val="24"/>
          <w:szCs w:val="24"/>
          <w:lang w:val="es-ES" w:eastAsia="es-ES"/>
        </w:rPr>
        <w:t>Añadió que estos proyectos de ley tienen una buena intención, pero en la medida que la tasa de interés siga subiendo puede resultar que las familias no cumplan con los requisitos para acceder al crédito. Estimó sería irresponsable votar a favor o en contra toda vez que estas iniciativas requieren de más tiempo.</w:t>
      </w:r>
    </w:p>
    <w:p w14:paraId="5C0870A7" w14:textId="62B80D2D" w:rsidR="001B5E50" w:rsidRDefault="001B5E50" w:rsidP="00D368E2">
      <w:pPr>
        <w:spacing w:after="0" w:line="240" w:lineRule="auto"/>
        <w:ind w:firstLine="1134"/>
        <w:jc w:val="both"/>
        <w:rPr>
          <w:rFonts w:ascii="Arial" w:eastAsia="Times New Roman" w:hAnsi="Arial" w:cs="Arial"/>
          <w:sz w:val="24"/>
          <w:szCs w:val="24"/>
          <w:lang w:val="es-ES" w:eastAsia="es-ES"/>
        </w:rPr>
      </w:pPr>
    </w:p>
    <w:p w14:paraId="7D4B9D9C" w14:textId="77777777" w:rsidR="009417BE" w:rsidRPr="007645AA" w:rsidRDefault="009417BE" w:rsidP="00D368E2">
      <w:pPr>
        <w:spacing w:after="0" w:line="240" w:lineRule="auto"/>
        <w:ind w:firstLine="1134"/>
        <w:jc w:val="both"/>
        <w:rPr>
          <w:rFonts w:ascii="Arial" w:eastAsia="Times New Roman" w:hAnsi="Arial" w:cs="Arial"/>
          <w:sz w:val="24"/>
          <w:szCs w:val="24"/>
          <w:lang w:val="es-ES" w:eastAsia="es-ES"/>
        </w:rPr>
      </w:pPr>
    </w:p>
    <w:p w14:paraId="359FA4CA" w14:textId="2FA58518" w:rsidR="00EB28D7" w:rsidRPr="007645AA" w:rsidRDefault="005250CD"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señor Ministro</w:t>
      </w:r>
      <w:r w:rsidRPr="007645AA">
        <w:rPr>
          <w:rFonts w:ascii="Arial" w:eastAsia="Times New Roman" w:hAnsi="Arial" w:cs="Arial"/>
          <w:sz w:val="24"/>
          <w:szCs w:val="24"/>
          <w:lang w:val="es-ES" w:eastAsia="es-ES"/>
        </w:rPr>
        <w:t xml:space="preserve"> </w:t>
      </w:r>
      <w:r w:rsidR="00C92E4E" w:rsidRPr="007645AA">
        <w:rPr>
          <w:rFonts w:ascii="Arial" w:eastAsia="Times New Roman" w:hAnsi="Arial" w:cs="Arial"/>
          <w:sz w:val="24"/>
          <w:szCs w:val="24"/>
          <w:lang w:val="es-ES" w:eastAsia="es-ES"/>
        </w:rPr>
        <w:t xml:space="preserve">manifestó comprender la preocupación planteada por el Senador García y recalcó que en esta Comisión siempre ha </w:t>
      </w:r>
      <w:r w:rsidR="0094245C" w:rsidRPr="007645AA">
        <w:rPr>
          <w:rFonts w:ascii="Arial" w:eastAsia="Times New Roman" w:hAnsi="Arial" w:cs="Arial"/>
          <w:sz w:val="24"/>
          <w:szCs w:val="24"/>
          <w:lang w:val="es-ES" w:eastAsia="es-ES"/>
        </w:rPr>
        <w:t>habido</w:t>
      </w:r>
      <w:r w:rsidR="00C92E4E" w:rsidRPr="007645AA">
        <w:rPr>
          <w:rFonts w:ascii="Arial" w:eastAsia="Times New Roman" w:hAnsi="Arial" w:cs="Arial"/>
          <w:sz w:val="24"/>
          <w:szCs w:val="24"/>
          <w:lang w:val="es-ES" w:eastAsia="es-ES"/>
        </w:rPr>
        <w:t xml:space="preserve"> capacidad de diálogo </w:t>
      </w:r>
      <w:r w:rsidR="00EB28D7" w:rsidRPr="007645AA">
        <w:rPr>
          <w:rFonts w:ascii="Arial" w:eastAsia="Times New Roman" w:hAnsi="Arial" w:cs="Arial"/>
          <w:sz w:val="24"/>
          <w:szCs w:val="24"/>
          <w:lang w:val="es-ES" w:eastAsia="es-ES"/>
        </w:rPr>
        <w:t xml:space="preserve">y de llegar a acuerdos. Puso de relieve que se han </w:t>
      </w:r>
      <w:r w:rsidRPr="007645AA">
        <w:rPr>
          <w:rFonts w:ascii="Arial" w:eastAsia="Times New Roman" w:hAnsi="Arial" w:cs="Arial"/>
          <w:sz w:val="24"/>
          <w:szCs w:val="24"/>
          <w:lang w:val="es-ES" w:eastAsia="es-ES"/>
        </w:rPr>
        <w:t xml:space="preserve">aprobado </w:t>
      </w:r>
      <w:r w:rsidR="00E4449A" w:rsidRPr="007645AA">
        <w:rPr>
          <w:rFonts w:ascii="Arial" w:eastAsia="Times New Roman" w:hAnsi="Arial" w:cs="Arial"/>
          <w:sz w:val="24"/>
          <w:szCs w:val="24"/>
          <w:lang w:val="es-ES" w:eastAsia="es-ES"/>
        </w:rPr>
        <w:t>más</w:t>
      </w:r>
      <w:r w:rsidRPr="007645AA">
        <w:rPr>
          <w:rFonts w:ascii="Arial" w:eastAsia="Times New Roman" w:hAnsi="Arial" w:cs="Arial"/>
          <w:sz w:val="24"/>
          <w:szCs w:val="24"/>
          <w:lang w:val="es-ES" w:eastAsia="es-ES"/>
        </w:rPr>
        <w:t xml:space="preserve"> de 30 </w:t>
      </w:r>
      <w:r w:rsidR="00E4449A" w:rsidRPr="007645AA">
        <w:rPr>
          <w:rFonts w:ascii="Arial" w:eastAsia="Times New Roman" w:hAnsi="Arial" w:cs="Arial"/>
          <w:sz w:val="24"/>
          <w:szCs w:val="24"/>
          <w:lang w:val="es-ES" w:eastAsia="es-ES"/>
        </w:rPr>
        <w:t>p</w:t>
      </w:r>
      <w:r w:rsidRPr="007645AA">
        <w:rPr>
          <w:rFonts w:ascii="Arial" w:eastAsia="Times New Roman" w:hAnsi="Arial" w:cs="Arial"/>
          <w:sz w:val="24"/>
          <w:szCs w:val="24"/>
          <w:lang w:val="es-ES" w:eastAsia="es-ES"/>
        </w:rPr>
        <w:t>royecto</w:t>
      </w:r>
      <w:r w:rsidR="00E4449A" w:rsidRPr="007645AA">
        <w:rPr>
          <w:rFonts w:ascii="Arial" w:eastAsia="Times New Roman" w:hAnsi="Arial" w:cs="Arial"/>
          <w:sz w:val="24"/>
          <w:szCs w:val="24"/>
          <w:lang w:val="es-ES" w:eastAsia="es-ES"/>
        </w:rPr>
        <w:t>s</w:t>
      </w:r>
      <w:r w:rsidRPr="007645AA">
        <w:rPr>
          <w:rFonts w:ascii="Arial" w:eastAsia="Times New Roman" w:hAnsi="Arial" w:cs="Arial"/>
          <w:sz w:val="24"/>
          <w:szCs w:val="24"/>
          <w:lang w:val="es-ES" w:eastAsia="es-ES"/>
        </w:rPr>
        <w:t xml:space="preserve"> de ley del </w:t>
      </w:r>
      <w:r w:rsidR="00E4449A" w:rsidRPr="007645AA">
        <w:rPr>
          <w:rFonts w:ascii="Arial" w:eastAsia="Times New Roman" w:hAnsi="Arial" w:cs="Arial"/>
          <w:sz w:val="24"/>
          <w:szCs w:val="24"/>
          <w:lang w:val="es-ES" w:eastAsia="es-ES"/>
        </w:rPr>
        <w:t>M</w:t>
      </w:r>
      <w:r w:rsidRPr="007645AA">
        <w:rPr>
          <w:rFonts w:ascii="Arial" w:eastAsia="Times New Roman" w:hAnsi="Arial" w:cs="Arial"/>
          <w:sz w:val="24"/>
          <w:szCs w:val="24"/>
          <w:lang w:val="es-ES" w:eastAsia="es-ES"/>
        </w:rPr>
        <w:t xml:space="preserve">inisterio de </w:t>
      </w:r>
      <w:r w:rsidR="00E4449A" w:rsidRPr="007645AA">
        <w:rPr>
          <w:rFonts w:ascii="Arial" w:eastAsia="Times New Roman" w:hAnsi="Arial" w:cs="Arial"/>
          <w:sz w:val="24"/>
          <w:szCs w:val="24"/>
          <w:lang w:val="es-ES" w:eastAsia="es-ES"/>
        </w:rPr>
        <w:t>H</w:t>
      </w:r>
      <w:r w:rsidRPr="007645AA">
        <w:rPr>
          <w:rFonts w:ascii="Arial" w:eastAsia="Times New Roman" w:hAnsi="Arial" w:cs="Arial"/>
          <w:sz w:val="24"/>
          <w:szCs w:val="24"/>
          <w:lang w:val="es-ES" w:eastAsia="es-ES"/>
        </w:rPr>
        <w:t>acienda</w:t>
      </w:r>
      <w:r w:rsidR="0094245C" w:rsidRPr="007645AA">
        <w:rPr>
          <w:rFonts w:ascii="Arial" w:eastAsia="Times New Roman" w:hAnsi="Arial" w:cs="Arial"/>
          <w:sz w:val="24"/>
          <w:szCs w:val="24"/>
          <w:lang w:val="es-ES" w:eastAsia="es-ES"/>
        </w:rPr>
        <w:t xml:space="preserve">, todos los cuales </w:t>
      </w:r>
      <w:r w:rsidR="00EB28D7" w:rsidRPr="007645AA">
        <w:rPr>
          <w:rFonts w:ascii="Arial" w:eastAsia="Times New Roman" w:hAnsi="Arial" w:cs="Arial"/>
          <w:sz w:val="24"/>
          <w:szCs w:val="24"/>
          <w:lang w:val="es-ES" w:eastAsia="es-ES"/>
        </w:rPr>
        <w:t>han pasado por esta Comisión.</w:t>
      </w:r>
    </w:p>
    <w:p w14:paraId="63D4B111" w14:textId="74F7B75C" w:rsidR="00EB28D7" w:rsidRPr="007645AA" w:rsidRDefault="00EB28D7" w:rsidP="00AD5581">
      <w:pPr>
        <w:spacing w:after="0" w:line="240" w:lineRule="auto"/>
        <w:ind w:firstLine="1134"/>
        <w:jc w:val="both"/>
        <w:rPr>
          <w:rFonts w:ascii="Arial" w:eastAsia="Times New Roman" w:hAnsi="Arial" w:cs="Arial"/>
          <w:sz w:val="24"/>
          <w:szCs w:val="24"/>
          <w:lang w:val="es-ES" w:eastAsia="es-ES"/>
        </w:rPr>
      </w:pPr>
    </w:p>
    <w:p w14:paraId="3C249121" w14:textId="524BADAE" w:rsidR="005250CD" w:rsidRPr="007645AA" w:rsidRDefault="00EB28D7"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Acerca del Pacto F</w:t>
      </w:r>
      <w:r w:rsidR="005250CD" w:rsidRPr="007645AA">
        <w:rPr>
          <w:rFonts w:ascii="Arial" w:eastAsia="Times New Roman" w:hAnsi="Arial" w:cs="Arial"/>
          <w:sz w:val="24"/>
          <w:szCs w:val="24"/>
          <w:lang w:val="es-ES" w:eastAsia="es-ES"/>
        </w:rPr>
        <w:t>iscal</w:t>
      </w:r>
      <w:r w:rsidR="0094245C" w:rsidRPr="007645AA">
        <w:rPr>
          <w:rFonts w:ascii="Arial" w:eastAsia="Times New Roman" w:hAnsi="Arial" w:cs="Arial"/>
          <w:sz w:val="24"/>
          <w:szCs w:val="24"/>
          <w:lang w:val="es-ES" w:eastAsia="es-ES"/>
        </w:rPr>
        <w:t>,</w:t>
      </w:r>
      <w:r w:rsidR="005250CD" w:rsidRPr="007645AA">
        <w:rPr>
          <w:rFonts w:ascii="Arial" w:eastAsia="Times New Roman" w:hAnsi="Arial" w:cs="Arial"/>
          <w:sz w:val="24"/>
          <w:szCs w:val="24"/>
          <w:lang w:val="es-ES" w:eastAsia="es-ES"/>
        </w:rPr>
        <w:t xml:space="preserve"> </w:t>
      </w:r>
      <w:r w:rsidRPr="007645AA">
        <w:rPr>
          <w:rFonts w:ascii="Arial" w:eastAsia="Times New Roman" w:hAnsi="Arial" w:cs="Arial"/>
          <w:sz w:val="24"/>
          <w:szCs w:val="24"/>
          <w:lang w:val="es-ES" w:eastAsia="es-ES"/>
        </w:rPr>
        <w:t xml:space="preserve">precisó que </w:t>
      </w:r>
      <w:r w:rsidR="005250CD" w:rsidRPr="007645AA">
        <w:rPr>
          <w:rFonts w:ascii="Arial" w:eastAsia="Times New Roman" w:hAnsi="Arial" w:cs="Arial"/>
          <w:sz w:val="24"/>
          <w:szCs w:val="24"/>
          <w:lang w:val="es-ES" w:eastAsia="es-ES"/>
        </w:rPr>
        <w:t xml:space="preserve">se </w:t>
      </w:r>
      <w:r w:rsidR="00E4449A" w:rsidRPr="007645AA">
        <w:rPr>
          <w:rFonts w:ascii="Arial" w:eastAsia="Times New Roman" w:hAnsi="Arial" w:cs="Arial"/>
          <w:sz w:val="24"/>
          <w:szCs w:val="24"/>
          <w:lang w:val="es-ES" w:eastAsia="es-ES"/>
        </w:rPr>
        <w:t>está</w:t>
      </w:r>
      <w:r w:rsidR="005250CD" w:rsidRPr="007645AA">
        <w:rPr>
          <w:rFonts w:ascii="Arial" w:eastAsia="Times New Roman" w:hAnsi="Arial" w:cs="Arial"/>
          <w:sz w:val="24"/>
          <w:szCs w:val="24"/>
          <w:lang w:val="es-ES" w:eastAsia="es-ES"/>
        </w:rPr>
        <w:t xml:space="preserve"> trabajando en un texto que refleja lo que se ha discutido en </w:t>
      </w:r>
      <w:r w:rsidRPr="007645AA">
        <w:rPr>
          <w:rFonts w:ascii="Arial" w:eastAsia="Times New Roman" w:hAnsi="Arial" w:cs="Arial"/>
          <w:sz w:val="24"/>
          <w:szCs w:val="24"/>
          <w:lang w:val="es-ES" w:eastAsia="es-ES"/>
        </w:rPr>
        <w:t>l</w:t>
      </w:r>
      <w:r w:rsidR="005250CD" w:rsidRPr="007645AA">
        <w:rPr>
          <w:rFonts w:ascii="Arial" w:eastAsia="Times New Roman" w:hAnsi="Arial" w:cs="Arial"/>
          <w:sz w:val="24"/>
          <w:szCs w:val="24"/>
          <w:lang w:val="es-ES" w:eastAsia="es-ES"/>
        </w:rPr>
        <w:t>a mesa y que será lo que se propon</w:t>
      </w:r>
      <w:r w:rsidRPr="007645AA">
        <w:rPr>
          <w:rFonts w:ascii="Arial" w:eastAsia="Times New Roman" w:hAnsi="Arial" w:cs="Arial"/>
          <w:sz w:val="24"/>
          <w:szCs w:val="24"/>
          <w:lang w:val="es-ES" w:eastAsia="es-ES"/>
        </w:rPr>
        <w:t>drá</w:t>
      </w:r>
      <w:r w:rsidR="005250CD" w:rsidRPr="007645AA">
        <w:rPr>
          <w:rFonts w:ascii="Arial" w:eastAsia="Times New Roman" w:hAnsi="Arial" w:cs="Arial"/>
          <w:sz w:val="24"/>
          <w:szCs w:val="24"/>
          <w:lang w:val="es-ES" w:eastAsia="es-ES"/>
        </w:rPr>
        <w:t xml:space="preserve"> para un acuerdo político</w:t>
      </w:r>
      <w:r w:rsidR="007645AA" w:rsidRPr="007645AA">
        <w:rPr>
          <w:rFonts w:ascii="Arial" w:eastAsia="Times New Roman" w:hAnsi="Arial" w:cs="Arial"/>
          <w:sz w:val="24"/>
          <w:szCs w:val="24"/>
          <w:lang w:val="es-ES" w:eastAsia="es-ES"/>
        </w:rPr>
        <w:t>,</w:t>
      </w:r>
      <w:r w:rsidRPr="007645AA">
        <w:rPr>
          <w:rFonts w:ascii="Arial" w:eastAsia="Times New Roman" w:hAnsi="Arial" w:cs="Arial"/>
          <w:sz w:val="24"/>
          <w:szCs w:val="24"/>
          <w:lang w:val="es-ES" w:eastAsia="es-ES"/>
        </w:rPr>
        <w:t xml:space="preserve"> de modo que no se ha adoptado todavía un acuerdo. En razón de lo anterior manifestó su disposición para explicar lo que ha reflejado la discusión en esa instancia.</w:t>
      </w:r>
    </w:p>
    <w:p w14:paraId="67C26AFE" w14:textId="15C61352" w:rsidR="005250CD" w:rsidRPr="007645AA" w:rsidRDefault="005250CD" w:rsidP="00AD5581">
      <w:pPr>
        <w:spacing w:after="0" w:line="240" w:lineRule="auto"/>
        <w:ind w:firstLine="1134"/>
        <w:jc w:val="both"/>
        <w:rPr>
          <w:rFonts w:ascii="Arial" w:eastAsia="Times New Roman" w:hAnsi="Arial" w:cs="Arial"/>
          <w:sz w:val="24"/>
          <w:szCs w:val="24"/>
          <w:lang w:val="es-ES" w:eastAsia="es-ES"/>
        </w:rPr>
      </w:pPr>
    </w:p>
    <w:p w14:paraId="6ADFFD97" w14:textId="4D3418E9" w:rsidR="005250CD" w:rsidRPr="007645AA" w:rsidRDefault="00EB28D7"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Respecto de </w:t>
      </w:r>
      <w:r w:rsidR="00175158" w:rsidRPr="007645AA">
        <w:rPr>
          <w:rFonts w:ascii="Arial" w:eastAsia="Times New Roman" w:hAnsi="Arial" w:cs="Arial"/>
          <w:sz w:val="24"/>
          <w:szCs w:val="24"/>
          <w:lang w:val="es-ES" w:eastAsia="es-ES"/>
        </w:rPr>
        <w:t>l</w:t>
      </w:r>
      <w:r w:rsidRPr="007645AA">
        <w:rPr>
          <w:rFonts w:ascii="Arial" w:eastAsia="Times New Roman" w:hAnsi="Arial" w:cs="Arial"/>
          <w:sz w:val="24"/>
          <w:szCs w:val="24"/>
          <w:lang w:val="es-ES" w:eastAsia="es-ES"/>
        </w:rPr>
        <w:t xml:space="preserve">a iniciativa </w:t>
      </w:r>
      <w:r w:rsidR="00175158" w:rsidRPr="007645AA">
        <w:rPr>
          <w:rFonts w:ascii="Arial" w:eastAsia="Times New Roman" w:hAnsi="Arial" w:cs="Arial"/>
          <w:sz w:val="24"/>
          <w:szCs w:val="24"/>
          <w:lang w:val="es-ES" w:eastAsia="es-ES"/>
        </w:rPr>
        <w:t xml:space="preserve">legal en discusión explicó que no se exige el cumplimiento de requisitos por parte de las familias, sino que el único </w:t>
      </w:r>
      <w:r w:rsidR="005250CD" w:rsidRPr="007645AA">
        <w:rPr>
          <w:rFonts w:ascii="Arial" w:eastAsia="Times New Roman" w:hAnsi="Arial" w:cs="Arial"/>
          <w:sz w:val="24"/>
          <w:szCs w:val="24"/>
          <w:lang w:val="es-ES" w:eastAsia="es-ES"/>
        </w:rPr>
        <w:t>requisito</w:t>
      </w:r>
      <w:r w:rsidR="00175158" w:rsidRPr="007645AA">
        <w:rPr>
          <w:rFonts w:ascii="Arial" w:eastAsia="Times New Roman" w:hAnsi="Arial" w:cs="Arial"/>
          <w:sz w:val="24"/>
          <w:szCs w:val="24"/>
          <w:lang w:val="es-ES" w:eastAsia="es-ES"/>
        </w:rPr>
        <w:t xml:space="preserve"> que se exige es que </w:t>
      </w:r>
      <w:r w:rsidR="005250CD" w:rsidRPr="007645AA">
        <w:rPr>
          <w:rFonts w:ascii="Arial" w:eastAsia="Times New Roman" w:hAnsi="Arial" w:cs="Arial"/>
          <w:sz w:val="24"/>
          <w:szCs w:val="24"/>
          <w:lang w:val="es-ES" w:eastAsia="es-ES"/>
        </w:rPr>
        <w:t>s</w:t>
      </w:r>
      <w:r w:rsidR="00175158" w:rsidRPr="007645AA">
        <w:rPr>
          <w:rFonts w:ascii="Arial" w:eastAsia="Times New Roman" w:hAnsi="Arial" w:cs="Arial"/>
          <w:sz w:val="24"/>
          <w:szCs w:val="24"/>
          <w:lang w:val="es-ES" w:eastAsia="es-ES"/>
        </w:rPr>
        <w:t>e trate de viviendas terminadas o que estén en fase final de construcción.</w:t>
      </w:r>
    </w:p>
    <w:p w14:paraId="7DF0279A" w14:textId="1ACD7DAF" w:rsidR="005250CD" w:rsidRPr="007645AA" w:rsidRDefault="005250CD" w:rsidP="00AD5581">
      <w:pPr>
        <w:spacing w:after="0" w:line="240" w:lineRule="auto"/>
        <w:ind w:firstLine="1134"/>
        <w:jc w:val="both"/>
        <w:rPr>
          <w:rFonts w:ascii="Arial" w:eastAsia="Times New Roman" w:hAnsi="Arial" w:cs="Arial"/>
          <w:sz w:val="24"/>
          <w:szCs w:val="24"/>
          <w:lang w:val="es-ES" w:eastAsia="es-ES"/>
        </w:rPr>
      </w:pPr>
    </w:p>
    <w:p w14:paraId="5C27CF09" w14:textId="4FE75472" w:rsidR="005C2566" w:rsidRPr="007645AA" w:rsidRDefault="005C2566" w:rsidP="005C2566">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Honorable Senador señor García</w:t>
      </w:r>
      <w:r w:rsidRPr="007645AA">
        <w:rPr>
          <w:rFonts w:ascii="Arial" w:eastAsia="Times New Roman" w:hAnsi="Arial" w:cs="Arial"/>
          <w:sz w:val="24"/>
          <w:szCs w:val="24"/>
          <w:lang w:val="es-ES" w:eastAsia="es-ES"/>
        </w:rPr>
        <w:t xml:space="preserve"> </w:t>
      </w:r>
      <w:r w:rsidR="00175158" w:rsidRPr="007645AA">
        <w:rPr>
          <w:rFonts w:ascii="Arial" w:eastAsia="Times New Roman" w:hAnsi="Arial" w:cs="Arial"/>
          <w:sz w:val="24"/>
          <w:szCs w:val="24"/>
          <w:lang w:val="es-ES" w:eastAsia="es-ES"/>
        </w:rPr>
        <w:t xml:space="preserve">replicó que las familias deben cumplir los requisitos que exigen los bancos para la </w:t>
      </w:r>
      <w:r w:rsidRPr="007645AA">
        <w:rPr>
          <w:rFonts w:ascii="Arial" w:eastAsia="Times New Roman" w:hAnsi="Arial" w:cs="Arial"/>
          <w:sz w:val="24"/>
          <w:szCs w:val="24"/>
          <w:lang w:val="es-ES" w:eastAsia="es-ES"/>
        </w:rPr>
        <w:t>obtención del crédito hipotecario</w:t>
      </w:r>
      <w:r w:rsidR="00175158" w:rsidRPr="007645AA">
        <w:rPr>
          <w:rFonts w:ascii="Arial" w:eastAsia="Times New Roman" w:hAnsi="Arial" w:cs="Arial"/>
          <w:sz w:val="24"/>
          <w:szCs w:val="24"/>
          <w:lang w:val="es-ES" w:eastAsia="es-ES"/>
        </w:rPr>
        <w:t>.</w:t>
      </w:r>
    </w:p>
    <w:p w14:paraId="585B5E71" w14:textId="2B568C7A" w:rsidR="005250CD" w:rsidRPr="007645AA" w:rsidRDefault="005250CD" w:rsidP="00AD5581">
      <w:pPr>
        <w:spacing w:after="0" w:line="240" w:lineRule="auto"/>
        <w:ind w:firstLine="1134"/>
        <w:jc w:val="both"/>
        <w:rPr>
          <w:rFonts w:ascii="Arial" w:eastAsia="Times New Roman" w:hAnsi="Arial" w:cs="Arial"/>
          <w:sz w:val="24"/>
          <w:szCs w:val="24"/>
          <w:lang w:val="es-ES" w:eastAsia="es-ES"/>
        </w:rPr>
      </w:pPr>
    </w:p>
    <w:p w14:paraId="1712443C" w14:textId="57BD6756" w:rsidR="00175158" w:rsidRPr="007645AA" w:rsidRDefault="005C2566"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El </w:t>
      </w:r>
      <w:r w:rsidRPr="007645AA">
        <w:rPr>
          <w:rFonts w:ascii="Arial" w:eastAsia="Times New Roman" w:hAnsi="Arial" w:cs="Arial"/>
          <w:b/>
          <w:sz w:val="24"/>
          <w:szCs w:val="24"/>
          <w:lang w:val="es-ES" w:eastAsia="es-ES"/>
        </w:rPr>
        <w:t>señor Ministro</w:t>
      </w:r>
      <w:r w:rsidRPr="007645AA">
        <w:rPr>
          <w:rFonts w:ascii="Arial" w:eastAsia="Times New Roman" w:hAnsi="Arial" w:cs="Arial"/>
          <w:sz w:val="24"/>
          <w:szCs w:val="24"/>
          <w:lang w:val="es-ES" w:eastAsia="es-ES"/>
        </w:rPr>
        <w:t xml:space="preserve"> </w:t>
      </w:r>
      <w:r w:rsidR="00175158" w:rsidRPr="007645AA">
        <w:rPr>
          <w:rFonts w:ascii="Arial" w:eastAsia="Times New Roman" w:hAnsi="Arial" w:cs="Arial"/>
          <w:sz w:val="24"/>
          <w:szCs w:val="24"/>
          <w:lang w:val="es-ES" w:eastAsia="es-ES"/>
        </w:rPr>
        <w:t>señaló que efectivamente se debe tratar de viviendas terminadas que se financien a través de un crédito hipotecario.</w:t>
      </w:r>
    </w:p>
    <w:p w14:paraId="183235CC" w14:textId="26AE1AB0" w:rsidR="00175158" w:rsidRPr="007645AA" w:rsidRDefault="00175158" w:rsidP="00AD5581">
      <w:pPr>
        <w:spacing w:after="0" w:line="240" w:lineRule="auto"/>
        <w:ind w:firstLine="1134"/>
        <w:jc w:val="both"/>
        <w:rPr>
          <w:rFonts w:ascii="Arial" w:eastAsia="Times New Roman" w:hAnsi="Arial" w:cs="Arial"/>
          <w:sz w:val="24"/>
          <w:szCs w:val="24"/>
          <w:lang w:val="es-ES" w:eastAsia="es-ES"/>
        </w:rPr>
      </w:pPr>
    </w:p>
    <w:p w14:paraId="0042A915" w14:textId="355A888A" w:rsidR="00175158" w:rsidRPr="007645AA" w:rsidRDefault="00175158" w:rsidP="00AD5581">
      <w:pPr>
        <w:spacing w:after="0" w:line="240" w:lineRule="auto"/>
        <w:ind w:firstLine="1134"/>
        <w:jc w:val="both"/>
        <w:rPr>
          <w:rFonts w:ascii="Arial" w:eastAsia="Times New Roman" w:hAnsi="Arial" w:cs="Arial"/>
          <w:sz w:val="24"/>
          <w:szCs w:val="24"/>
          <w:lang w:val="es-ES" w:eastAsia="es-ES"/>
        </w:rPr>
      </w:pPr>
      <w:r w:rsidRPr="007645AA">
        <w:rPr>
          <w:rFonts w:ascii="Arial" w:eastAsia="Times New Roman" w:hAnsi="Arial" w:cs="Arial"/>
          <w:sz w:val="24"/>
          <w:szCs w:val="24"/>
          <w:lang w:val="es-ES" w:eastAsia="es-ES"/>
        </w:rPr>
        <w:t xml:space="preserve">Añadió que este beneficio equivale a reducir la tasa del crédito hipotecario durante varios años para que las tasas de mercado bajen </w:t>
      </w:r>
    </w:p>
    <w:p w14:paraId="6D34DD63" w14:textId="479D7048" w:rsidR="00F23CBE" w:rsidRPr="007645AA" w:rsidRDefault="00F23CBE" w:rsidP="00AD5581">
      <w:pPr>
        <w:spacing w:after="0" w:line="240" w:lineRule="auto"/>
        <w:ind w:firstLine="1134"/>
        <w:jc w:val="both"/>
        <w:rPr>
          <w:rFonts w:ascii="Arial" w:eastAsia="Times New Roman" w:hAnsi="Arial" w:cs="Arial"/>
          <w:sz w:val="24"/>
          <w:szCs w:val="24"/>
          <w:lang w:val="es-ES" w:eastAsia="es-ES"/>
        </w:rPr>
      </w:pPr>
    </w:p>
    <w:p w14:paraId="39CCDA94" w14:textId="77777777" w:rsidR="00F23CBE" w:rsidRDefault="00F23CBE" w:rsidP="00F23CBE">
      <w:pPr>
        <w:widowControl w:val="0"/>
        <w:spacing w:after="0" w:line="240" w:lineRule="auto"/>
        <w:ind w:firstLine="1134"/>
        <w:jc w:val="both"/>
        <w:rPr>
          <w:rFonts w:ascii="Arial" w:hAnsi="Arial" w:cs="Arial"/>
          <w:sz w:val="24"/>
          <w:szCs w:val="24"/>
        </w:rPr>
      </w:pPr>
      <w:r w:rsidRPr="007645AA">
        <w:rPr>
          <w:rFonts w:ascii="Arial" w:hAnsi="Arial" w:cs="Arial"/>
          <w:sz w:val="24"/>
          <w:szCs w:val="24"/>
        </w:rPr>
        <w:t>Posteriorment</w:t>
      </w:r>
      <w:r>
        <w:rPr>
          <w:rFonts w:ascii="Arial" w:hAnsi="Arial" w:cs="Arial"/>
          <w:sz w:val="24"/>
          <w:szCs w:val="24"/>
        </w:rPr>
        <w:t xml:space="preserve">e, el </w:t>
      </w:r>
      <w:r w:rsidRPr="005C2D63">
        <w:rPr>
          <w:rFonts w:ascii="Arial" w:hAnsi="Arial" w:cs="Arial"/>
          <w:b/>
          <w:sz w:val="24"/>
          <w:szCs w:val="24"/>
        </w:rPr>
        <w:t>señor Ministro</w:t>
      </w:r>
      <w:r>
        <w:rPr>
          <w:rFonts w:ascii="Arial" w:hAnsi="Arial" w:cs="Arial"/>
          <w:sz w:val="24"/>
          <w:szCs w:val="24"/>
        </w:rPr>
        <w:t xml:space="preserve"> procedió a explicar la comparación realizada con las medidas adoptadas el año 1999 mencionada por el señor Mena. Precisó que en ese año se estableció un beneficio en función del dividendo y que se rebajaba de la base del impuesto, en circunstancia que mediante la presente iniciativa legal se propone derechamente un beneficio que rebaje el impuesto, por lo que ejemplificó que para un contribuyente con una renta de $2.000.000, el beneficio de 1999 habría sido equivalente más o menos a $600.000 anuales que, aplicados al periodo de cinco años, se traduciría en un beneficio de $3.000.000, en contraposición con los actuales $5.000.000 que se están considerando. </w:t>
      </w:r>
    </w:p>
    <w:p w14:paraId="02EA26A7" w14:textId="77777777" w:rsidR="00F23CBE" w:rsidRDefault="00F23CBE" w:rsidP="00F23CBE">
      <w:pPr>
        <w:widowControl w:val="0"/>
        <w:spacing w:after="0" w:line="240" w:lineRule="auto"/>
        <w:ind w:firstLine="1134"/>
        <w:jc w:val="both"/>
        <w:rPr>
          <w:rFonts w:ascii="Arial" w:hAnsi="Arial" w:cs="Arial"/>
          <w:sz w:val="24"/>
          <w:szCs w:val="24"/>
        </w:rPr>
      </w:pPr>
    </w:p>
    <w:p w14:paraId="6BD981B3"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Al mismo tiempo, pidió tener a la vista que la medida que se está proponiendo se trata de un crédito tributario reembolsable, por lo que la persona, aun cuando no le corresponda pagar impuestos, va a obtener los beneficios a través de una devolución, cuestión que no ocurría con la medida de 1999. Asimismo, resaltó que el enfoque que tiene la actual medida está más pensado en la clase media de lo que fue el anterior beneficio. </w:t>
      </w:r>
    </w:p>
    <w:p w14:paraId="1251903E" w14:textId="77777777" w:rsidR="00F23CBE" w:rsidRDefault="00F23CBE" w:rsidP="00F23CBE">
      <w:pPr>
        <w:widowControl w:val="0"/>
        <w:spacing w:after="0" w:line="240" w:lineRule="auto"/>
        <w:ind w:firstLine="1134"/>
        <w:jc w:val="both"/>
        <w:rPr>
          <w:rFonts w:ascii="Arial" w:hAnsi="Arial" w:cs="Arial"/>
          <w:sz w:val="24"/>
          <w:szCs w:val="24"/>
        </w:rPr>
      </w:pPr>
    </w:p>
    <w:p w14:paraId="5E174767"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735514">
        <w:rPr>
          <w:rFonts w:ascii="Arial" w:hAnsi="Arial" w:cs="Arial"/>
          <w:b/>
          <w:sz w:val="24"/>
          <w:szCs w:val="24"/>
        </w:rPr>
        <w:t>Honorable Senador señor Coloma</w:t>
      </w:r>
      <w:r>
        <w:rPr>
          <w:rFonts w:ascii="Arial" w:hAnsi="Arial" w:cs="Arial"/>
          <w:sz w:val="24"/>
          <w:szCs w:val="24"/>
        </w:rPr>
        <w:t xml:space="preserve"> apuntó que, según su entender, el eventual beneficiado va a saber que tendrá la calidad de tal al momento de realizar su declaración de impuestos del próximo año, por lo que no correspondería entrar en una especie de proceso de calificación o tener que esperar un certificado en que se le informe que tiene derecho a un beneficio. Observó que una vez declarado los impuestos la persona ya podrá saber si la califica o no al beneficio. </w:t>
      </w:r>
    </w:p>
    <w:p w14:paraId="3E1B330E" w14:textId="77777777" w:rsidR="00F23CBE" w:rsidRDefault="00F23CBE" w:rsidP="00F23CBE">
      <w:pPr>
        <w:widowControl w:val="0"/>
        <w:spacing w:after="0" w:line="240" w:lineRule="auto"/>
        <w:ind w:firstLine="1134"/>
        <w:jc w:val="both"/>
        <w:rPr>
          <w:rFonts w:ascii="Arial" w:hAnsi="Arial" w:cs="Arial"/>
          <w:sz w:val="24"/>
          <w:szCs w:val="24"/>
        </w:rPr>
      </w:pPr>
    </w:p>
    <w:p w14:paraId="3482647F"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Al respecto pidió a los representantes del Ejecutivo poder confirmar dicho razonamiento, pues destacó que es muy importante para las personas saber de qué manera entrará a aplicar esta iniciativa. Consultó si acaso el propio Servicio de Impuestos Internos le propondrá a cada contribuyente acogerse o no al beneficio. </w:t>
      </w:r>
    </w:p>
    <w:p w14:paraId="09562FC3" w14:textId="77777777" w:rsidR="00F23CBE" w:rsidRDefault="00F23CBE" w:rsidP="00F23CBE">
      <w:pPr>
        <w:widowControl w:val="0"/>
        <w:spacing w:after="0" w:line="240" w:lineRule="auto"/>
        <w:ind w:firstLine="1134"/>
        <w:jc w:val="both"/>
        <w:rPr>
          <w:rFonts w:ascii="Arial" w:hAnsi="Arial" w:cs="Arial"/>
          <w:sz w:val="24"/>
          <w:szCs w:val="24"/>
        </w:rPr>
      </w:pPr>
    </w:p>
    <w:p w14:paraId="4A72F43A"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7F158B">
        <w:rPr>
          <w:rFonts w:ascii="Arial" w:hAnsi="Arial" w:cs="Arial"/>
          <w:b/>
          <w:sz w:val="24"/>
          <w:szCs w:val="24"/>
        </w:rPr>
        <w:t>Coordinador Tributario del Ministerio de Hacienda, señor Bohme</w:t>
      </w:r>
      <w:r>
        <w:rPr>
          <w:rFonts w:ascii="Arial" w:hAnsi="Arial" w:cs="Arial"/>
          <w:b/>
          <w:sz w:val="24"/>
          <w:szCs w:val="24"/>
        </w:rPr>
        <w:t>,</w:t>
      </w:r>
      <w:r>
        <w:rPr>
          <w:rFonts w:ascii="Arial" w:hAnsi="Arial" w:cs="Arial"/>
          <w:sz w:val="24"/>
          <w:szCs w:val="24"/>
        </w:rPr>
        <w:t xml:space="preserve"> aclaró que la medida propuesta funcionará de la misma manera en que opera el artículo 55 bis de la Ley de Impuesto a la Renta, que dice relación con el beneficio a la deducción de gasto de interés de crédito hipotecario, por lo que al momento de la firma de la escritura de compraventa va a señalarse que la vivienda se acoge a esta ley y luego la institución que otorga el crédito hipotecario tiene la obligación de informarle al Servicio de Impuestos Internos.</w:t>
      </w:r>
    </w:p>
    <w:p w14:paraId="37102B3D" w14:textId="77777777" w:rsidR="00F23CBE" w:rsidRDefault="00F23CBE" w:rsidP="00F23CBE">
      <w:pPr>
        <w:widowControl w:val="0"/>
        <w:spacing w:after="0" w:line="240" w:lineRule="auto"/>
        <w:ind w:firstLine="1134"/>
        <w:jc w:val="both"/>
        <w:rPr>
          <w:rFonts w:ascii="Arial" w:hAnsi="Arial" w:cs="Arial"/>
          <w:sz w:val="24"/>
          <w:szCs w:val="24"/>
        </w:rPr>
      </w:pPr>
    </w:p>
    <w:p w14:paraId="025798A8"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Observó que una vez que el contribuyente realice su declaración de impuestos en abril de cada año, al momento que el Servicio le proponga una declaración, ya estará incorporada la medida. Apuntó que si el contribuyente se encuentra en el tramo exento de impuestos se le propondrá la devolución de $1.000.000, de manera que si la persona acepta, a las semanas siguientes ya podrá ver reflejada esa devolución de dinero en su cuenta. </w:t>
      </w:r>
    </w:p>
    <w:p w14:paraId="7588222B" w14:textId="77777777" w:rsidR="00F23CBE" w:rsidRDefault="00F23CBE" w:rsidP="00F23CBE">
      <w:pPr>
        <w:widowControl w:val="0"/>
        <w:spacing w:after="0" w:line="240" w:lineRule="auto"/>
        <w:ind w:firstLine="1134"/>
        <w:jc w:val="both"/>
        <w:rPr>
          <w:rFonts w:ascii="Arial" w:hAnsi="Arial" w:cs="Arial"/>
          <w:sz w:val="24"/>
          <w:szCs w:val="24"/>
        </w:rPr>
      </w:pPr>
    </w:p>
    <w:p w14:paraId="0293D439"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FE6C26">
        <w:rPr>
          <w:rFonts w:ascii="Arial" w:hAnsi="Arial" w:cs="Arial"/>
          <w:b/>
          <w:sz w:val="24"/>
          <w:szCs w:val="24"/>
        </w:rPr>
        <w:t>Honorable Senador señor Coloma</w:t>
      </w:r>
      <w:r>
        <w:rPr>
          <w:rFonts w:ascii="Arial" w:hAnsi="Arial" w:cs="Arial"/>
          <w:sz w:val="24"/>
          <w:szCs w:val="24"/>
        </w:rPr>
        <w:t xml:space="preserve"> preguntó si acaso existirá alguna instancia o plazo para reclamar, pensando en aquellos casos donde las personas entendían que cumplían con los requisitos para ser beneficiadas de la medida, pero por alguna razón aquello no llegó a materializarse. </w:t>
      </w:r>
    </w:p>
    <w:p w14:paraId="7C4137D7" w14:textId="77777777" w:rsidR="00F23CBE" w:rsidRDefault="00F23CBE" w:rsidP="00F23CBE">
      <w:pPr>
        <w:widowControl w:val="0"/>
        <w:spacing w:after="0" w:line="240" w:lineRule="auto"/>
        <w:ind w:firstLine="1134"/>
        <w:jc w:val="both"/>
        <w:rPr>
          <w:rFonts w:ascii="Arial" w:hAnsi="Arial" w:cs="Arial"/>
          <w:sz w:val="24"/>
          <w:szCs w:val="24"/>
        </w:rPr>
      </w:pPr>
    </w:p>
    <w:p w14:paraId="6D082898"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AA0AEB">
        <w:rPr>
          <w:rFonts w:ascii="Arial" w:hAnsi="Arial" w:cs="Arial"/>
          <w:b/>
          <w:sz w:val="24"/>
          <w:szCs w:val="24"/>
        </w:rPr>
        <w:t>señor Bohme</w:t>
      </w:r>
      <w:r>
        <w:rPr>
          <w:rFonts w:ascii="Arial" w:hAnsi="Arial" w:cs="Arial"/>
          <w:sz w:val="24"/>
          <w:szCs w:val="24"/>
        </w:rPr>
        <w:t xml:space="preserve"> respondió que el contribuyente siempre podrá no aceptar la propuesta que está haciendo el Servicio de Impuestos Internos. Con todo, precisó que este escenario con el beneficio del artículo 55 bis de la LIR no suele ocurrir, pues funciona correctamente la plataforma del Servicio. Enseguida, manifestó que si la información no fue remitida al Servicio de </w:t>
      </w:r>
      <w:r>
        <w:rPr>
          <w:rFonts w:ascii="Arial" w:hAnsi="Arial" w:cs="Arial"/>
          <w:sz w:val="24"/>
          <w:szCs w:val="24"/>
        </w:rPr>
        <w:lastRenderedPageBreak/>
        <w:t>Impuestos Internos por la institución que otorgó el crédito hipotecario, el contribuyente tiene la oportunidad, bajo el principio de autodeclaración de los impuestos, de declarar que tiene el beneficio tributario.</w:t>
      </w:r>
    </w:p>
    <w:p w14:paraId="6D0A38F1" w14:textId="77777777" w:rsidR="00F23CBE" w:rsidRDefault="00F23CBE" w:rsidP="00F23CBE">
      <w:pPr>
        <w:widowControl w:val="0"/>
        <w:spacing w:after="0" w:line="240" w:lineRule="auto"/>
        <w:ind w:firstLine="1134"/>
        <w:jc w:val="both"/>
        <w:rPr>
          <w:rFonts w:ascii="Arial" w:hAnsi="Arial" w:cs="Arial"/>
          <w:sz w:val="24"/>
          <w:szCs w:val="24"/>
        </w:rPr>
      </w:pPr>
    </w:p>
    <w:p w14:paraId="3C375AC8"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Precisó que incluso puede darse el caso de un contribuyente que estando ubicado en el tramo exento de impuestos se olvide de realizar su declaración de impuestos en el mes de abril, sin embargo, podrá durante los tres años siguientes hacerla y, por tanto, acceder a la devolución de impuestos. </w:t>
      </w:r>
    </w:p>
    <w:p w14:paraId="32A26D6B" w14:textId="77777777" w:rsidR="00F23CBE" w:rsidRDefault="00F23CBE" w:rsidP="00F23CBE">
      <w:pPr>
        <w:widowControl w:val="0"/>
        <w:spacing w:after="0" w:line="240" w:lineRule="auto"/>
        <w:ind w:firstLine="1134"/>
        <w:jc w:val="both"/>
        <w:rPr>
          <w:rFonts w:ascii="Arial" w:hAnsi="Arial" w:cs="Arial"/>
          <w:sz w:val="24"/>
          <w:szCs w:val="24"/>
        </w:rPr>
      </w:pPr>
    </w:p>
    <w:p w14:paraId="1C4C75A5"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AA0AEB">
        <w:rPr>
          <w:rFonts w:ascii="Arial" w:hAnsi="Arial" w:cs="Arial"/>
          <w:b/>
          <w:sz w:val="24"/>
          <w:szCs w:val="24"/>
        </w:rPr>
        <w:t>señor Ministro</w:t>
      </w:r>
      <w:r>
        <w:rPr>
          <w:rFonts w:ascii="Arial" w:hAnsi="Arial" w:cs="Arial"/>
          <w:sz w:val="24"/>
          <w:szCs w:val="24"/>
        </w:rPr>
        <w:t xml:space="preserve"> complementó que a mayor abundamiento el último inciso del artículo único del proyecto de ley prescribe que “</w:t>
      </w:r>
      <w:r w:rsidRPr="00AA0AEB">
        <w:rPr>
          <w:rFonts w:ascii="Arial" w:hAnsi="Arial" w:cs="Arial"/>
          <w:sz w:val="24"/>
          <w:szCs w:val="24"/>
        </w:rPr>
        <w:t>Las entidades acreedoras deberán proporcionar, tanto al Servicio de Impuestos Internos como al contribuyente, la información relacionada con los créditos con garantía hipotecaria a que se refiere este artículo, por los medios, forma y plazos que dicho Servicio determine.</w:t>
      </w:r>
      <w:r>
        <w:rPr>
          <w:rFonts w:ascii="Arial" w:hAnsi="Arial" w:cs="Arial"/>
          <w:sz w:val="24"/>
          <w:szCs w:val="24"/>
        </w:rPr>
        <w:t>”.</w:t>
      </w:r>
    </w:p>
    <w:p w14:paraId="3C49F144" w14:textId="77777777" w:rsidR="00F23CBE" w:rsidRDefault="00F23CBE" w:rsidP="00F23CBE">
      <w:pPr>
        <w:widowControl w:val="0"/>
        <w:spacing w:after="0" w:line="240" w:lineRule="auto"/>
        <w:ind w:firstLine="1134"/>
        <w:jc w:val="both"/>
        <w:rPr>
          <w:rFonts w:ascii="Arial" w:hAnsi="Arial" w:cs="Arial"/>
          <w:sz w:val="24"/>
          <w:szCs w:val="24"/>
        </w:rPr>
      </w:pPr>
    </w:p>
    <w:p w14:paraId="7BB98BA0"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Apuntó que, con la aprobación de esta iniciativa, el Servicio de Impuestos Internos deberá dictar una circular dirigida a los bancos para detallar la forma en que deben proporcionar la información.</w:t>
      </w:r>
    </w:p>
    <w:p w14:paraId="182E75BC" w14:textId="77777777" w:rsidR="00F23CBE" w:rsidRDefault="00F23CBE" w:rsidP="00F23CBE">
      <w:pPr>
        <w:widowControl w:val="0"/>
        <w:spacing w:after="0" w:line="240" w:lineRule="auto"/>
        <w:ind w:firstLine="1134"/>
        <w:jc w:val="both"/>
        <w:rPr>
          <w:rFonts w:ascii="Arial" w:hAnsi="Arial" w:cs="Arial"/>
          <w:sz w:val="24"/>
          <w:szCs w:val="24"/>
        </w:rPr>
      </w:pPr>
    </w:p>
    <w:p w14:paraId="49676378"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AA0AEB">
        <w:rPr>
          <w:rFonts w:ascii="Arial" w:hAnsi="Arial" w:cs="Arial"/>
          <w:b/>
          <w:sz w:val="24"/>
          <w:szCs w:val="24"/>
        </w:rPr>
        <w:t>Honorable Senador señor Coloma</w:t>
      </w:r>
      <w:r>
        <w:rPr>
          <w:rFonts w:ascii="Arial" w:hAnsi="Arial" w:cs="Arial"/>
          <w:sz w:val="24"/>
          <w:szCs w:val="24"/>
        </w:rPr>
        <w:t xml:space="preserve"> observó que sería bueno que el Ejecutivo pudiese informar a la Comisión de Hacienda, tal vez en un año y medio desde la publicación de la ley, del número de contribuyentes beneficiados. </w:t>
      </w:r>
    </w:p>
    <w:p w14:paraId="1E5FD8F3" w14:textId="77777777" w:rsidR="00F23CBE" w:rsidRDefault="00F23CBE" w:rsidP="00F23CBE">
      <w:pPr>
        <w:widowControl w:val="0"/>
        <w:spacing w:after="0" w:line="240" w:lineRule="auto"/>
        <w:ind w:firstLine="1134"/>
        <w:jc w:val="both"/>
        <w:rPr>
          <w:rFonts w:ascii="Arial" w:hAnsi="Arial" w:cs="Arial"/>
          <w:sz w:val="24"/>
          <w:szCs w:val="24"/>
        </w:rPr>
      </w:pPr>
    </w:p>
    <w:p w14:paraId="5E129A66"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10088B">
        <w:rPr>
          <w:rFonts w:ascii="Arial" w:hAnsi="Arial" w:cs="Arial"/>
          <w:b/>
          <w:sz w:val="24"/>
          <w:szCs w:val="24"/>
        </w:rPr>
        <w:t>señor Ministro</w:t>
      </w:r>
      <w:r>
        <w:rPr>
          <w:rFonts w:ascii="Arial" w:hAnsi="Arial" w:cs="Arial"/>
          <w:sz w:val="24"/>
          <w:szCs w:val="24"/>
        </w:rPr>
        <w:t xml:space="preserve"> acotó que el Servicio de Impuestos Internos podría llegar a tener un dato preliminar de los beneficiados en octubre del próximo año, para tener el dato definitivo ya en la operación renta misma.</w:t>
      </w:r>
    </w:p>
    <w:p w14:paraId="0ABA16C5" w14:textId="77777777" w:rsidR="00F23CBE" w:rsidRDefault="00F23CBE" w:rsidP="00F23CBE">
      <w:pPr>
        <w:widowControl w:val="0"/>
        <w:spacing w:after="0" w:line="240" w:lineRule="auto"/>
        <w:ind w:firstLine="1134"/>
        <w:jc w:val="both"/>
        <w:rPr>
          <w:rFonts w:ascii="Arial" w:hAnsi="Arial" w:cs="Arial"/>
          <w:sz w:val="24"/>
          <w:szCs w:val="24"/>
        </w:rPr>
      </w:pPr>
    </w:p>
    <w:p w14:paraId="200843A2"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Enseguida, el </w:t>
      </w:r>
      <w:r w:rsidRPr="0010088B">
        <w:rPr>
          <w:rFonts w:ascii="Arial" w:hAnsi="Arial" w:cs="Arial"/>
          <w:b/>
          <w:sz w:val="24"/>
          <w:szCs w:val="24"/>
        </w:rPr>
        <w:t>señor Mena</w:t>
      </w:r>
      <w:r>
        <w:rPr>
          <w:rFonts w:ascii="Arial" w:hAnsi="Arial" w:cs="Arial"/>
          <w:sz w:val="24"/>
          <w:szCs w:val="24"/>
        </w:rPr>
        <w:t xml:space="preserve"> apuntó que es importante que el objetivo perseguido por el proyecto de ley sirva para que la demanda se pueda mover. </w:t>
      </w:r>
    </w:p>
    <w:p w14:paraId="78175CF0" w14:textId="77777777" w:rsidR="00F23CBE" w:rsidRDefault="00F23CBE" w:rsidP="00F23CBE">
      <w:pPr>
        <w:widowControl w:val="0"/>
        <w:spacing w:after="0" w:line="240" w:lineRule="auto"/>
        <w:ind w:firstLine="1134"/>
        <w:jc w:val="both"/>
        <w:rPr>
          <w:rFonts w:ascii="Arial" w:hAnsi="Arial" w:cs="Arial"/>
          <w:sz w:val="24"/>
          <w:szCs w:val="24"/>
        </w:rPr>
      </w:pPr>
    </w:p>
    <w:p w14:paraId="33556125" w14:textId="4FE7B13D"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De igual manera, se mostró conteste con lo señalado por el señor Ministro previamente, en cuanto a que la iniciativa favorece a los sectores más emergentes. Con todo, llamó a reflexionar si la medida propuesta permitirá que una persona se decida por tomar la decisión de adquirir una vivienda. Observó que un antecedente a considerar es el valor del inmueble para a partir de aquello evaluar si acaso el beneficio tendrá un efecto significativo respecto a los valores que se manejan en el mercado.</w:t>
      </w:r>
    </w:p>
    <w:p w14:paraId="6D7C88F4" w14:textId="77777777" w:rsidR="00F23CBE" w:rsidRDefault="00F23CBE" w:rsidP="00F23CBE">
      <w:pPr>
        <w:widowControl w:val="0"/>
        <w:spacing w:after="0" w:line="240" w:lineRule="auto"/>
        <w:ind w:firstLine="1134"/>
        <w:jc w:val="both"/>
        <w:rPr>
          <w:rFonts w:ascii="Arial" w:hAnsi="Arial" w:cs="Arial"/>
          <w:sz w:val="24"/>
          <w:szCs w:val="24"/>
        </w:rPr>
      </w:pPr>
    </w:p>
    <w:p w14:paraId="5D9EE18A"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En cuanto a la comparación del año 1999, advirtió que para esa época, si bien el beneficio pudo haber sido menor para algunos tramos, las viviendas costaban la mitad del precio de lo valen actualmente.</w:t>
      </w:r>
    </w:p>
    <w:p w14:paraId="333F505D" w14:textId="77777777" w:rsidR="00F23CBE" w:rsidRDefault="00F23CBE" w:rsidP="00F23CBE">
      <w:pPr>
        <w:widowControl w:val="0"/>
        <w:spacing w:after="0" w:line="240" w:lineRule="auto"/>
        <w:ind w:firstLine="1134"/>
        <w:jc w:val="both"/>
        <w:rPr>
          <w:rFonts w:ascii="Arial" w:hAnsi="Arial" w:cs="Arial"/>
          <w:sz w:val="24"/>
          <w:szCs w:val="24"/>
        </w:rPr>
      </w:pPr>
    </w:p>
    <w:p w14:paraId="1EFAC279"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Finalmente reiteró que apoyan la iniciativa, pero tienen especial interés en que la demanda pueda reactivarse, por lo que las acotaciones que han formulado van en la línea de eventuales mejoras que hagan posible que </w:t>
      </w:r>
      <w:r>
        <w:rPr>
          <w:rFonts w:ascii="Arial" w:hAnsi="Arial" w:cs="Arial"/>
          <w:sz w:val="24"/>
          <w:szCs w:val="24"/>
        </w:rPr>
        <w:lastRenderedPageBreak/>
        <w:t>la demanda realmente opere.</w:t>
      </w:r>
    </w:p>
    <w:p w14:paraId="150368C3" w14:textId="77777777" w:rsidR="00F23CBE" w:rsidRDefault="00F23CBE" w:rsidP="00F23CBE">
      <w:pPr>
        <w:widowControl w:val="0"/>
        <w:spacing w:after="0" w:line="240" w:lineRule="auto"/>
        <w:ind w:firstLine="1134"/>
        <w:jc w:val="both"/>
        <w:rPr>
          <w:rFonts w:ascii="Arial" w:hAnsi="Arial" w:cs="Arial"/>
          <w:sz w:val="24"/>
          <w:szCs w:val="24"/>
        </w:rPr>
      </w:pPr>
    </w:p>
    <w:p w14:paraId="3ED6BB49" w14:textId="0C53533E"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A83B70">
        <w:rPr>
          <w:rFonts w:ascii="Arial" w:hAnsi="Arial" w:cs="Arial"/>
          <w:b/>
          <w:sz w:val="24"/>
          <w:szCs w:val="24"/>
        </w:rPr>
        <w:t>Honorable Senador señor Coloma</w:t>
      </w:r>
      <w:r>
        <w:rPr>
          <w:rFonts w:ascii="Arial" w:hAnsi="Arial" w:cs="Arial"/>
          <w:sz w:val="24"/>
          <w:szCs w:val="24"/>
        </w:rPr>
        <w:t xml:space="preserve"> sostuvo, a propósito del debate suscitado en la Comisión, que debe abordarse para un futuro cercano dos temáticas importantes. Apuntó que la primera de ellas dice relación con la permisología, pues se ha mostrado de difícil solución, considerando que también ha sido un tema advertido por la propia CChC. Puntualizó que se ha instalado en el país un nivel de burocracia que hace muy difícil desarrollar proyectos. Expresó estar al tanto de los encargos sobre este tema al Ministerio de Medio Ambiente y al Ministerio de Economía, Fomento y Turismo, pero llamó a poder concretar esos cambios e informar de plazos, métodos y detalles para destrabar este punto. </w:t>
      </w:r>
    </w:p>
    <w:p w14:paraId="4EDBAD12" w14:textId="77777777" w:rsidR="00F23CBE" w:rsidRDefault="00F23CBE" w:rsidP="00F23CBE">
      <w:pPr>
        <w:widowControl w:val="0"/>
        <w:spacing w:after="0" w:line="240" w:lineRule="auto"/>
        <w:ind w:firstLine="1134"/>
        <w:jc w:val="both"/>
        <w:rPr>
          <w:rFonts w:ascii="Arial" w:hAnsi="Arial" w:cs="Arial"/>
          <w:sz w:val="24"/>
          <w:szCs w:val="24"/>
        </w:rPr>
      </w:pPr>
    </w:p>
    <w:p w14:paraId="5C8B654D"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En segundo término, informó que lo dicho por el señor Ministro por la reciente información entregada por el Consejo Fiscal Autónomo ante la falta de holgura fiscal en los años siguientes, da cuenta, a su juicio, de una profunda discrepancia entre las fuerzas políticas en cuanto a establecer más impuestos o fomentar el crecimiento económico.</w:t>
      </w:r>
    </w:p>
    <w:p w14:paraId="6ABA2C0A" w14:textId="77777777" w:rsidR="00F23CBE" w:rsidRDefault="00F23CBE" w:rsidP="00F23CBE">
      <w:pPr>
        <w:widowControl w:val="0"/>
        <w:spacing w:after="0" w:line="240" w:lineRule="auto"/>
        <w:ind w:firstLine="1134"/>
        <w:jc w:val="both"/>
        <w:rPr>
          <w:rFonts w:ascii="Arial" w:hAnsi="Arial" w:cs="Arial"/>
          <w:sz w:val="24"/>
          <w:szCs w:val="24"/>
        </w:rPr>
      </w:pPr>
    </w:p>
    <w:p w14:paraId="03385926"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B60A32">
        <w:rPr>
          <w:rFonts w:ascii="Arial" w:hAnsi="Arial" w:cs="Arial"/>
          <w:b/>
          <w:sz w:val="24"/>
          <w:szCs w:val="24"/>
        </w:rPr>
        <w:t>Honorable Senador señor Lagos</w:t>
      </w:r>
      <w:r>
        <w:rPr>
          <w:rFonts w:ascii="Arial" w:hAnsi="Arial" w:cs="Arial"/>
          <w:sz w:val="24"/>
          <w:szCs w:val="24"/>
        </w:rPr>
        <w:t xml:space="preserve"> replicó al Senador Coloma que el pacto fiscal que ha pensado el Ejecutivo considera medidas pro crecimiento y al mismo tiempo busca generar una recaudación tributaria adicional. Añadió que, tras lo acontecido con la fallida reforma tributaria, ha existido una disposición del Ejecutivo de abordar también estas medidas de crecimiento y es lo que se ha venido haciendo en el último tiempo a través de las conversaciones con distintos sectores políticos en la construcción de un pacto fiscal. </w:t>
      </w:r>
    </w:p>
    <w:p w14:paraId="23C0AE4B" w14:textId="77777777" w:rsidR="00F23CBE" w:rsidRDefault="00F23CBE" w:rsidP="00F23CBE">
      <w:pPr>
        <w:widowControl w:val="0"/>
        <w:spacing w:after="0" w:line="240" w:lineRule="auto"/>
        <w:ind w:firstLine="1134"/>
        <w:jc w:val="both"/>
        <w:rPr>
          <w:rFonts w:ascii="Arial" w:hAnsi="Arial" w:cs="Arial"/>
          <w:sz w:val="24"/>
          <w:szCs w:val="24"/>
        </w:rPr>
      </w:pPr>
    </w:p>
    <w:p w14:paraId="31EB4286" w14:textId="77777777"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Llamó, por tanto, a sumar esfuerzos en ese escenario y propender al crecimiento, lo que implica también replantearse una mirada tributaria distinta a la actual. </w:t>
      </w:r>
    </w:p>
    <w:p w14:paraId="2963DFE7" w14:textId="77777777" w:rsidR="00F23CBE" w:rsidRDefault="00F23CBE" w:rsidP="00F23CBE">
      <w:pPr>
        <w:widowControl w:val="0"/>
        <w:spacing w:after="0" w:line="240" w:lineRule="auto"/>
        <w:ind w:firstLine="1134"/>
        <w:jc w:val="both"/>
        <w:rPr>
          <w:rFonts w:ascii="Arial" w:hAnsi="Arial" w:cs="Arial"/>
          <w:sz w:val="24"/>
          <w:szCs w:val="24"/>
        </w:rPr>
      </w:pPr>
    </w:p>
    <w:p w14:paraId="779176DC" w14:textId="2C97769E" w:rsidR="00F23CBE"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227714">
        <w:rPr>
          <w:rFonts w:ascii="Arial" w:hAnsi="Arial" w:cs="Arial"/>
          <w:b/>
          <w:sz w:val="24"/>
          <w:szCs w:val="24"/>
        </w:rPr>
        <w:t>señor León</w:t>
      </w:r>
      <w:r>
        <w:rPr>
          <w:rFonts w:ascii="Arial" w:hAnsi="Arial" w:cs="Arial"/>
          <w:sz w:val="24"/>
          <w:szCs w:val="24"/>
        </w:rPr>
        <w:t xml:space="preserve"> acotó que respecto a lo dicho por el señor Ministro sobre el costo de la medida que se busca implementar, habría cierta neutralidad fiscal con un poco más de 15.000 viviendas. Agregó que de acuerdo a las proyecciones que como CChC realizaron al respecto, ven un potencial de un poco más de 35.000 viviendas. Por lo anterior, es que reiteró la recomendación de ampliar el plazo del beneficio, en el entendido que tal medida a largo plazo podría ser reactivadora y recaudatoria para el Estado.</w:t>
      </w:r>
    </w:p>
    <w:p w14:paraId="2289BCE0" w14:textId="77777777" w:rsidR="00F23CBE" w:rsidRDefault="00F23CBE" w:rsidP="00F23CBE">
      <w:pPr>
        <w:widowControl w:val="0"/>
        <w:spacing w:after="0" w:line="240" w:lineRule="auto"/>
        <w:ind w:firstLine="1134"/>
        <w:jc w:val="both"/>
        <w:rPr>
          <w:rFonts w:ascii="Arial" w:hAnsi="Arial" w:cs="Arial"/>
          <w:sz w:val="24"/>
          <w:szCs w:val="24"/>
        </w:rPr>
      </w:pPr>
    </w:p>
    <w:p w14:paraId="191FA708" w14:textId="77777777" w:rsidR="00F23CBE" w:rsidRPr="00BF175A" w:rsidRDefault="00F23CBE" w:rsidP="00F23CBE">
      <w:pPr>
        <w:widowControl w:val="0"/>
        <w:spacing w:after="0" w:line="240" w:lineRule="auto"/>
        <w:ind w:firstLine="1134"/>
        <w:jc w:val="both"/>
        <w:rPr>
          <w:rFonts w:ascii="Arial" w:hAnsi="Arial" w:cs="Arial"/>
          <w:sz w:val="24"/>
          <w:szCs w:val="24"/>
        </w:rPr>
      </w:pPr>
      <w:r>
        <w:rPr>
          <w:rFonts w:ascii="Arial" w:hAnsi="Arial" w:cs="Arial"/>
          <w:sz w:val="24"/>
          <w:szCs w:val="24"/>
        </w:rPr>
        <w:t xml:space="preserve">El </w:t>
      </w:r>
      <w:r w:rsidRPr="00527B16">
        <w:rPr>
          <w:rFonts w:ascii="Arial" w:hAnsi="Arial" w:cs="Arial"/>
          <w:b/>
          <w:sz w:val="24"/>
          <w:szCs w:val="24"/>
        </w:rPr>
        <w:t>Honorable Senador señor Coloma</w:t>
      </w:r>
      <w:r>
        <w:rPr>
          <w:rFonts w:ascii="Arial" w:hAnsi="Arial" w:cs="Arial"/>
          <w:sz w:val="24"/>
          <w:szCs w:val="24"/>
        </w:rPr>
        <w:t xml:space="preserve"> valoró el dato entregado.   </w:t>
      </w:r>
    </w:p>
    <w:p w14:paraId="091F2423" w14:textId="77777777" w:rsidR="00AD5581" w:rsidRPr="00D368E2" w:rsidRDefault="00AD5581" w:rsidP="00AD5581">
      <w:pPr>
        <w:spacing w:after="0" w:line="240" w:lineRule="auto"/>
        <w:ind w:firstLine="1134"/>
        <w:jc w:val="both"/>
        <w:rPr>
          <w:rFonts w:ascii="Arial" w:eastAsia="Times New Roman" w:hAnsi="Arial" w:cs="Arial"/>
          <w:b/>
          <w:sz w:val="24"/>
          <w:szCs w:val="24"/>
          <w:lang w:val="es-ES" w:eastAsia="es-ES"/>
        </w:rPr>
      </w:pPr>
    </w:p>
    <w:p w14:paraId="0ABA0B24" w14:textId="77777777" w:rsidR="00AD5581" w:rsidRPr="00D368E2" w:rsidRDefault="00AD5581" w:rsidP="00AD5581">
      <w:pPr>
        <w:spacing w:after="0" w:line="240" w:lineRule="auto"/>
        <w:ind w:firstLine="1134"/>
        <w:jc w:val="both"/>
        <w:rPr>
          <w:rFonts w:ascii="Arial" w:eastAsia="Times New Roman" w:hAnsi="Arial" w:cs="Arial"/>
          <w:b/>
          <w:sz w:val="24"/>
          <w:szCs w:val="24"/>
          <w:lang w:val="es-ES" w:eastAsia="es-ES"/>
        </w:rPr>
      </w:pPr>
    </w:p>
    <w:p w14:paraId="1E4A0EF1" w14:textId="2E50AF41" w:rsidR="00AD5581" w:rsidRPr="00F86F20" w:rsidRDefault="00AD5581" w:rsidP="00AD5581">
      <w:pPr>
        <w:widowControl w:val="0"/>
        <w:spacing w:after="0" w:line="240" w:lineRule="auto"/>
        <w:ind w:firstLine="1134"/>
        <w:contextualSpacing/>
        <w:jc w:val="both"/>
        <w:rPr>
          <w:rFonts w:ascii="Arial" w:eastAsia="Times New Roman" w:hAnsi="Arial" w:cs="Arial"/>
          <w:b/>
          <w:bCs/>
          <w:sz w:val="24"/>
          <w:szCs w:val="24"/>
          <w:lang w:val="es-ES_tradnl" w:eastAsia="es-ES"/>
        </w:rPr>
      </w:pPr>
      <w:r w:rsidRPr="00F86F20">
        <w:rPr>
          <w:rFonts w:ascii="Arial" w:eastAsia="Times New Roman" w:hAnsi="Arial" w:cs="Arial"/>
          <w:b/>
          <w:bCs/>
          <w:sz w:val="24"/>
          <w:szCs w:val="24"/>
          <w:lang w:val="es-ES_tradnl" w:eastAsia="es-ES"/>
        </w:rPr>
        <w:t xml:space="preserve">C.- </w:t>
      </w:r>
      <w:bookmarkStart w:id="16" w:name="votacionengeneral"/>
      <w:bookmarkStart w:id="17" w:name="votacionengeneralyparticular"/>
      <w:r w:rsidRPr="00F86F20">
        <w:rPr>
          <w:rFonts w:ascii="Arial" w:eastAsia="Times New Roman" w:hAnsi="Arial" w:cs="Arial"/>
          <w:b/>
          <w:bCs/>
          <w:sz w:val="24"/>
          <w:szCs w:val="24"/>
          <w:lang w:val="es-ES_tradnl" w:eastAsia="es-ES"/>
        </w:rPr>
        <w:t>Votación en general y en particular</w:t>
      </w:r>
      <w:bookmarkStart w:id="18" w:name="_GoBack"/>
      <w:bookmarkEnd w:id="16"/>
      <w:bookmarkEnd w:id="17"/>
      <w:bookmarkEnd w:id="18"/>
      <w:r w:rsidRPr="00F86F20">
        <w:rPr>
          <w:rFonts w:ascii="Arial" w:eastAsia="Times New Roman" w:hAnsi="Arial" w:cs="Arial"/>
          <w:b/>
          <w:bCs/>
          <w:sz w:val="24"/>
          <w:szCs w:val="24"/>
          <w:lang w:val="es-ES_tradnl" w:eastAsia="es-ES"/>
        </w:rPr>
        <w:t>.</w:t>
      </w:r>
    </w:p>
    <w:p w14:paraId="1A2BE322" w14:textId="77777777" w:rsidR="00AD5581" w:rsidRPr="00F86F20" w:rsidRDefault="00AD5581" w:rsidP="00AD5581">
      <w:pPr>
        <w:widowControl w:val="0"/>
        <w:shd w:val="clear" w:color="auto" w:fill="FFFFFF"/>
        <w:spacing w:after="0" w:line="240" w:lineRule="auto"/>
        <w:contextualSpacing/>
        <w:jc w:val="both"/>
        <w:rPr>
          <w:rFonts w:ascii="Arial" w:eastAsia="Times New Roman" w:hAnsi="Arial" w:cs="Arial"/>
          <w:sz w:val="24"/>
          <w:szCs w:val="24"/>
          <w:lang w:val="es-ES" w:eastAsia="es-ES"/>
        </w:rPr>
      </w:pPr>
    </w:p>
    <w:p w14:paraId="20B54FF1" w14:textId="77777777" w:rsidR="00AD5581" w:rsidRDefault="00AD5581" w:rsidP="00AD5581">
      <w:pPr>
        <w:widowControl w:val="0"/>
        <w:spacing w:after="0" w:line="240" w:lineRule="auto"/>
        <w:ind w:firstLine="1134"/>
        <w:jc w:val="both"/>
        <w:rPr>
          <w:rFonts w:ascii="Arial" w:hAnsi="Arial" w:cs="Arial"/>
          <w:sz w:val="24"/>
          <w:szCs w:val="24"/>
        </w:rPr>
      </w:pPr>
      <w:r w:rsidRPr="00EB3FC7">
        <w:rPr>
          <w:rFonts w:ascii="Arial" w:eastAsia="Times New Roman" w:hAnsi="Arial" w:cs="Arial"/>
          <w:sz w:val="24"/>
          <w:szCs w:val="24"/>
          <w:lang w:val="es-ES" w:eastAsia="es-ES"/>
        </w:rPr>
        <w:t xml:space="preserve">La iniciativa </w:t>
      </w:r>
      <w:r w:rsidRPr="00EB3FC7">
        <w:rPr>
          <w:rFonts w:ascii="Arial" w:hAnsi="Arial" w:cs="Arial"/>
          <w:sz w:val="24"/>
          <w:szCs w:val="24"/>
        </w:rPr>
        <w:t xml:space="preserve">consta de </w:t>
      </w:r>
      <w:r>
        <w:rPr>
          <w:rFonts w:ascii="Arial" w:hAnsi="Arial" w:cs="Arial"/>
          <w:sz w:val="24"/>
          <w:szCs w:val="24"/>
        </w:rPr>
        <w:t>un artículo único</w:t>
      </w:r>
      <w:r w:rsidR="00F6750D">
        <w:rPr>
          <w:rFonts w:ascii="Arial" w:hAnsi="Arial" w:cs="Arial"/>
          <w:sz w:val="24"/>
          <w:szCs w:val="24"/>
        </w:rPr>
        <w:t xml:space="preserve"> y una disposición transitoria</w:t>
      </w:r>
      <w:r>
        <w:rPr>
          <w:rFonts w:ascii="Arial" w:hAnsi="Arial" w:cs="Arial"/>
          <w:sz w:val="24"/>
          <w:szCs w:val="24"/>
        </w:rPr>
        <w:t xml:space="preserve">, cuyo tenor literal es el siguiente: </w:t>
      </w:r>
    </w:p>
    <w:p w14:paraId="66C89A0E" w14:textId="77777777" w:rsidR="00AD5581" w:rsidRDefault="00AD5581" w:rsidP="00AD5581">
      <w:pPr>
        <w:widowControl w:val="0"/>
        <w:spacing w:after="0" w:line="240" w:lineRule="auto"/>
        <w:ind w:firstLine="1134"/>
        <w:jc w:val="both"/>
        <w:rPr>
          <w:rFonts w:ascii="Arial" w:hAnsi="Arial" w:cs="Arial"/>
          <w:sz w:val="24"/>
          <w:szCs w:val="24"/>
        </w:rPr>
      </w:pPr>
    </w:p>
    <w:p w14:paraId="38CAEC32"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“Artículo Único.- Establécese un beneficio tributario transitorio y extraordinario por los años tributarios 2024, 2025, 2026, 2027, 2028 y 2029, para la adquisición de viviendas con destino habitacional, que cumplan con los requisitos establecidos en el inciso segundo, adquiridas por personas naturales con residencia o domicilio en Chile. </w:t>
      </w:r>
    </w:p>
    <w:p w14:paraId="5BD3FD39"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EA66359"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Podrán acceder al crédito establecido en el presente artículo aquellas personas que adquieran una vivienda con destino habitacional mediante un crédito con garantía hipotecaria, con bancos o instituciones financieras siempre que cumplan copulativamente los siguientes requisitos:</w:t>
      </w:r>
    </w:p>
    <w:p w14:paraId="003E3FE7"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F262A0D"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1. Que la vivienda adquirida se encuentre construida y con recepción final conforme a la fecha de entrada en vigencia de la presente ley, y se trate de la primera venta efectuada sobre ella. Sin embargo, también podrán acceder al beneficio aquellas viviendas que no cuenten con recepción final conforme en dicha fecha, siempre que respecto de ellas exista un contrato de promesa de compraventa que conste en escritura pública o documento protocolizado suscrito con fecha posterior al 16 de octubre de 2023. </w:t>
      </w:r>
    </w:p>
    <w:p w14:paraId="26282A37"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DE83AA6"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2. Que la compraventa se celebre a partir de la fecha de entrada en vigencia de la presente ley y la vivienda adquirida se encuentre inscrita a nombre de la persona beneficiaria en el Conservador de Bienes Raíces respectivo antes del 1 de octubre de 2024. Si se trata de la compra de una vivienda efectuada por un beneficiario de un subsidio habitacional otorgado por el Ministerio de Vivienda y Urbanismo, sólo será necesario que la respectiva escritura de compraventa se haya suscrito entre la entrada en vigencia de la presente ley y la fecha antes mencionada. </w:t>
      </w:r>
    </w:p>
    <w:p w14:paraId="011ED4C4"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16D50A65"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El beneficio tributario consistirá en un crédito anual de hasta 16 unidades tributarias mensuales, al que podrán acceder los contribuyentes del impuesto global complementario y las personas que perciban rentas de aquellas descritas en el número 1 del artículo 42 de la Ley sobre Impuesto a la Renta, contenida en el artículo 1° del decreto ley N° 824 de 1974 (en adelante “Ley sobre Impuesto a la Renta”), inclusive si dichas rentas no quedan sujetas a tributación por aplicación de las disposiciones del número 1 del artículo 43 o del artículo 52 de la mencionada ley. </w:t>
      </w:r>
    </w:p>
    <w:p w14:paraId="05FC7819"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419806ED"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El crédito se imputará contra el impuesto a la renta al que la persona se encuentre sujeta por sus ingresos anuales. Cuando por aplicación del número 1 del artículo 43 o del artículo 52, ambos de la Ley sobre Impuesto a la Renta, las rentas obtenidas por una persona dentro de un ejercicio comercial no resulten afectas a impuestos, podrá, de todas formas, solicitar la devolución de la suma que resulte de realizar la operación descrita en el inciso siguiente.</w:t>
      </w:r>
    </w:p>
    <w:p w14:paraId="004E77E6"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5D5A5A6A"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El crédito anual al que tendrá derecho una persona será el monto menor entre los dividendos efectivamente pagados por concepto del crédito </w:t>
      </w:r>
      <w:r w:rsidRPr="00D368E2">
        <w:rPr>
          <w:rFonts w:ascii="Arial" w:eastAsia="Times New Roman" w:hAnsi="Arial" w:cs="Arial"/>
          <w:sz w:val="24"/>
          <w:szCs w:val="24"/>
          <w:lang w:val="es-ES" w:eastAsia="es-ES"/>
        </w:rPr>
        <w:lastRenderedPageBreak/>
        <w:t xml:space="preserve">con garantía hipotecaria suscrito para la adquisición de la vivienda acogida a este beneficio dentro del año comercial respectivo y un monto equivalente a 16 unidades tributarias mensuales, según su valor al mes de diciembre del año respectivo. Este crédito será compatible con el beneficio tributario establecido en el artículo 55 bis de la Ley sobre Impuesto a la Renta. Sin embargo, cuando los beneficios tributarios se desprendan de un mismo crédito con garantía hipotecaria se estará a lo siguiente: </w:t>
      </w:r>
    </w:p>
    <w:p w14:paraId="6E4B869F"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278827D"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a) En primer lugar, se deberá descontar del monto correspondiente a los dividendos con ocasión de un crédito con garantía hipotecaria efectivamente pagados dentro de un ejercicio comercial, el crédito establecido en el presente artículo. Cuando los dividendos consideren intereses y capital, el crédito se imputará primero al capital y sólo de existir un saldo positivo se imputará a los intereses efectivamente pagados dentro del correspondiente ejercicio. </w:t>
      </w:r>
    </w:p>
    <w:p w14:paraId="4432D1A6"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CA197C8"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b) El saldo de los intereses efectivamente pagados dentro del correspondiente ejercicio, luego de efectuada la operación indicada en el literal anterior, corresponderá al valor a considerar para efectos del beneficio tributario contenido en el artículo 55 bis de la Ley sobre Impuesto a la Renta. </w:t>
      </w:r>
    </w:p>
    <w:p w14:paraId="0E48C2A1"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185F4E6B"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El crédito establecido en el presente artículo se imputará contra el impuesto a la renta de la persona a continuación de aquellos créditos que no otorgan derecho a devolución. </w:t>
      </w:r>
    </w:p>
    <w:p w14:paraId="1B500DA1"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9279A26"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El crédito podrá ser utilizado respecto de una sola vivienda adquirida con crédito con garantía hipotecaria. En caso que el contribuyente haya adquirido una o más viviendas susceptibles de acceder al presente beneficio podrá acogerse a éste respecto de solo una de ellas. Para estos efectos, se deberá dejar constancia en la respectiva escritura de compraventa que el contribuyente no se encuentra actualmente utilizando el beneficio y que la compraventa cumple con los requisitos establecidos en el presente artículo. </w:t>
      </w:r>
    </w:p>
    <w:p w14:paraId="2F519AA4"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68A66290"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En caso que la vivienda haya sido adquirida en comunidad y exista más de un deudor deberá dejarse constancia en la escritura pública respectiva, de la identificación del comunero que podrá acogerse al beneficio tributario contenido en este artículo. Con todo, el comunero que utilice este beneficio podrá ser distinto de aquél que haga uso del beneficio establecido en el artículo 55 bis de la Ley sobre Impuesto a la Renta. Sin embargo, quien utilice este último beneficio deberá de todas formas realizar el cálculo establecido en el inciso quinto para establecer los intereses que pueden acogerse al beneficio tributario. </w:t>
      </w:r>
    </w:p>
    <w:p w14:paraId="5220181C"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3449D64B"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Para acceder al presente beneficio tributario, las personas cuyas rentas se encuentren gravadas por el número 1 del artículo 43 de la Ley sobre Impuesto a la Renta deberán efectuar una reliquidación de los impuestos retenidos durante el año comercial respectivo. Para estos efectos, las rentas </w:t>
      </w:r>
      <w:r w:rsidRPr="00D368E2">
        <w:rPr>
          <w:rFonts w:ascii="Arial" w:eastAsia="Times New Roman" w:hAnsi="Arial" w:cs="Arial"/>
          <w:sz w:val="24"/>
          <w:szCs w:val="24"/>
          <w:lang w:val="es-ES" w:eastAsia="es-ES"/>
        </w:rPr>
        <w:lastRenderedPageBreak/>
        <w:t>imponibles se reajustarán según lo dispuesto en el párrafo penúltimo del número 3 del artículo 54 de la Ley sobre Impuesto a la Renta y los impuestos retenidos según el artículo 75 de dicha ley.</w:t>
      </w:r>
    </w:p>
    <w:p w14:paraId="0FAED936"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41CF978D"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Cuando las rentas de la persona que tiene derecho al beneficio no hubiesen quedado gravadas en la forma señalada en el número 1 del artículo 43 o en el artículo 52 de la Ley sobre Impuesto a la Renta, deberá presentar la declaración jurada anual de sus rentas, señalada en el artículo 65 de la mencionada ley, para el sólo efecto de solicitar la devolución del crédito establecido en el presente artículo.</w:t>
      </w:r>
    </w:p>
    <w:p w14:paraId="53F5D922"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1997D02F"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 xml:space="preserve">La devolución a la que tenga derecho la persona que accede al presente beneficio tributario se reajustará en la forma dispuesta en el artículo 97 de la Ley sobre Impuesto a la Renta y se devolverá por el Servicio de Tesorerías, en el plazo que señala dicha disposición. </w:t>
      </w:r>
    </w:p>
    <w:p w14:paraId="701A64F3"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3F9FC23A"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Las entidades acreedoras deberán proporcionar, tanto al Servicio de Impuestos Internos como al contribuyente, la información relacionada con los créditos con garantía hipotecaria a que se refiere este artículo, por los medios, forma y plazos que dicho Servicio determine.</w:t>
      </w:r>
    </w:p>
    <w:p w14:paraId="6EEAFFF6"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486A78DA" w14:textId="77777777" w:rsidR="00D368E2" w:rsidRP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p>
    <w:p w14:paraId="37AB2008" w14:textId="08887956" w:rsidR="00D368E2" w:rsidRDefault="00D368E2" w:rsidP="00D368E2">
      <w:pPr>
        <w:widowControl w:val="0"/>
        <w:spacing w:after="0" w:line="240" w:lineRule="auto"/>
        <w:ind w:firstLine="1134"/>
        <w:jc w:val="both"/>
        <w:rPr>
          <w:rFonts w:ascii="Arial" w:eastAsia="Times New Roman" w:hAnsi="Arial" w:cs="Arial"/>
          <w:sz w:val="24"/>
          <w:szCs w:val="24"/>
          <w:lang w:val="es-ES" w:eastAsia="es-ES"/>
        </w:rPr>
      </w:pPr>
      <w:r w:rsidRPr="00D368E2">
        <w:rPr>
          <w:rFonts w:ascii="Arial" w:eastAsia="Times New Roman" w:hAnsi="Arial" w:cs="Arial"/>
          <w:sz w:val="24"/>
          <w:szCs w:val="24"/>
          <w:lang w:val="es-ES" w:eastAsia="es-ES"/>
        </w:rPr>
        <w:t>Artículo transitorio.- Esta ley entrará en vigencia a contar del primer día del mes siguiente a la fecha de su publicación en el Diario Oficial.”.</w:t>
      </w:r>
    </w:p>
    <w:p w14:paraId="76A38A5E" w14:textId="184CDF84" w:rsidR="009417BE" w:rsidRDefault="009417BE" w:rsidP="00D368E2">
      <w:pPr>
        <w:widowControl w:val="0"/>
        <w:spacing w:after="0" w:line="240" w:lineRule="auto"/>
        <w:ind w:firstLine="1134"/>
        <w:jc w:val="both"/>
        <w:rPr>
          <w:rFonts w:ascii="Arial" w:eastAsia="Times New Roman" w:hAnsi="Arial" w:cs="Arial"/>
          <w:sz w:val="24"/>
          <w:szCs w:val="24"/>
          <w:lang w:val="es-ES" w:eastAsia="es-ES"/>
        </w:rPr>
      </w:pPr>
    </w:p>
    <w:p w14:paraId="58278E2A" w14:textId="0CD073AF" w:rsidR="009417BE" w:rsidRDefault="009417BE" w:rsidP="00D368E2">
      <w:pPr>
        <w:widowControl w:val="0"/>
        <w:spacing w:after="0" w:line="240" w:lineRule="auto"/>
        <w:ind w:firstLine="1134"/>
        <w:jc w:val="both"/>
        <w:rPr>
          <w:rFonts w:ascii="Arial" w:eastAsia="Times New Roman" w:hAnsi="Arial" w:cs="Arial"/>
          <w:sz w:val="24"/>
          <w:szCs w:val="24"/>
          <w:lang w:val="es-ES" w:eastAsia="es-ES"/>
        </w:rPr>
      </w:pPr>
    </w:p>
    <w:p w14:paraId="798B5CE2" w14:textId="7724F06E" w:rsidR="00AD5581" w:rsidRPr="00315995" w:rsidRDefault="00AD5581" w:rsidP="00AD5581">
      <w:pPr>
        <w:spacing w:after="0" w:line="240" w:lineRule="auto"/>
        <w:ind w:firstLine="1134"/>
        <w:jc w:val="both"/>
        <w:rPr>
          <w:rFonts w:ascii="Arial" w:eastAsia="Times New Roman" w:hAnsi="Arial" w:cs="Arial"/>
          <w:b/>
          <w:sz w:val="24"/>
          <w:szCs w:val="24"/>
          <w:lang w:val="es-ES_tradnl" w:eastAsia="es-ES"/>
        </w:rPr>
      </w:pPr>
      <w:bookmarkStart w:id="19" w:name="_Hlk25057210"/>
      <w:r w:rsidRPr="00315995">
        <w:rPr>
          <w:rFonts w:ascii="Arial" w:eastAsia="Times New Roman" w:hAnsi="Arial" w:cs="Arial"/>
          <w:b/>
          <w:sz w:val="24"/>
          <w:szCs w:val="24"/>
          <w:lang w:val="es-ES_tradnl" w:eastAsia="es-ES"/>
        </w:rPr>
        <w:t>--Puesto en votación el proyecto de ley, fue aprob</w:t>
      </w:r>
      <w:r w:rsidR="00C92E4E" w:rsidRPr="00315995">
        <w:rPr>
          <w:rFonts w:ascii="Arial" w:eastAsia="Times New Roman" w:hAnsi="Arial" w:cs="Arial"/>
          <w:b/>
          <w:sz w:val="24"/>
          <w:szCs w:val="24"/>
          <w:lang w:val="es-ES_tradnl" w:eastAsia="es-ES"/>
        </w:rPr>
        <w:t>ado, en general y en particular</w:t>
      </w:r>
      <w:r w:rsidR="00315995" w:rsidRPr="00315995">
        <w:rPr>
          <w:rFonts w:ascii="Arial" w:eastAsia="Times New Roman" w:hAnsi="Arial" w:cs="Arial"/>
          <w:b/>
          <w:sz w:val="24"/>
          <w:szCs w:val="24"/>
          <w:lang w:val="es-ES_tradnl" w:eastAsia="es-ES"/>
        </w:rPr>
        <w:t>,</w:t>
      </w:r>
      <w:r w:rsidRPr="00315995">
        <w:rPr>
          <w:rFonts w:ascii="Arial" w:eastAsia="Times New Roman" w:hAnsi="Arial" w:cs="Arial"/>
          <w:b/>
          <w:sz w:val="24"/>
          <w:szCs w:val="24"/>
          <w:lang w:val="es-ES_tradnl" w:eastAsia="es-ES"/>
        </w:rPr>
        <w:t xml:space="preserve"> </w:t>
      </w:r>
      <w:r w:rsidR="009417BE" w:rsidRPr="00315995">
        <w:rPr>
          <w:rFonts w:ascii="Arial" w:eastAsia="Times New Roman" w:hAnsi="Arial" w:cs="Arial"/>
          <w:b/>
          <w:sz w:val="24"/>
          <w:szCs w:val="24"/>
          <w:lang w:val="es-ES_tradnl" w:eastAsia="es-ES"/>
        </w:rPr>
        <w:t>con cuatro votos a favor</w:t>
      </w:r>
      <w:r w:rsidRPr="00315995">
        <w:rPr>
          <w:rFonts w:ascii="Arial" w:eastAsia="Times New Roman" w:hAnsi="Arial" w:cs="Arial"/>
          <w:b/>
          <w:sz w:val="24"/>
          <w:szCs w:val="24"/>
          <w:lang w:val="es-ES_tradnl" w:eastAsia="es-ES"/>
        </w:rPr>
        <w:t xml:space="preserve"> </w:t>
      </w:r>
      <w:r w:rsidR="00C92E4E" w:rsidRPr="00315995">
        <w:rPr>
          <w:rFonts w:ascii="Arial" w:eastAsia="Times New Roman" w:hAnsi="Arial" w:cs="Arial"/>
          <w:b/>
          <w:sz w:val="24"/>
          <w:szCs w:val="24"/>
          <w:lang w:val="es-ES_tradnl" w:eastAsia="es-ES"/>
        </w:rPr>
        <w:t xml:space="preserve">de los </w:t>
      </w:r>
      <w:r w:rsidRPr="00315995">
        <w:rPr>
          <w:rFonts w:ascii="Arial" w:eastAsia="Times New Roman" w:hAnsi="Arial" w:cs="Arial"/>
          <w:b/>
          <w:sz w:val="24"/>
          <w:szCs w:val="24"/>
          <w:lang w:val="es-ES_tradnl" w:eastAsia="es-ES"/>
        </w:rPr>
        <w:t xml:space="preserve">Honorables Senadores señores </w:t>
      </w:r>
      <w:r w:rsidR="007D3987" w:rsidRPr="00315995">
        <w:rPr>
          <w:rFonts w:ascii="Arial" w:eastAsia="Times New Roman" w:hAnsi="Arial" w:cs="Arial"/>
          <w:b/>
          <w:sz w:val="24"/>
          <w:szCs w:val="24"/>
          <w:lang w:val="es-ES_tradnl" w:eastAsia="es-ES"/>
        </w:rPr>
        <w:t xml:space="preserve">Coloma, </w:t>
      </w:r>
      <w:r w:rsidRPr="00315995">
        <w:rPr>
          <w:rFonts w:ascii="Arial" w:eastAsia="Times New Roman" w:hAnsi="Arial" w:cs="Arial"/>
          <w:b/>
          <w:sz w:val="24"/>
          <w:szCs w:val="24"/>
          <w:lang w:val="es-ES_tradnl" w:eastAsia="es-ES"/>
        </w:rPr>
        <w:t>Insulza</w:t>
      </w:r>
      <w:r w:rsidR="007D3987" w:rsidRPr="00315995">
        <w:rPr>
          <w:rFonts w:ascii="Arial" w:eastAsia="Times New Roman" w:hAnsi="Arial" w:cs="Arial"/>
          <w:b/>
          <w:sz w:val="24"/>
          <w:szCs w:val="24"/>
          <w:lang w:val="es-ES_tradnl" w:eastAsia="es-ES"/>
        </w:rPr>
        <w:t xml:space="preserve">, </w:t>
      </w:r>
      <w:r w:rsidRPr="00315995">
        <w:rPr>
          <w:rFonts w:ascii="Arial" w:eastAsia="Times New Roman" w:hAnsi="Arial" w:cs="Arial"/>
          <w:b/>
          <w:sz w:val="24"/>
          <w:szCs w:val="24"/>
          <w:lang w:val="es-ES_tradnl" w:eastAsia="es-ES"/>
        </w:rPr>
        <w:t>Lagos</w:t>
      </w:r>
      <w:bookmarkEnd w:id="19"/>
      <w:r w:rsidR="007D3987" w:rsidRPr="00315995">
        <w:rPr>
          <w:rFonts w:ascii="Arial" w:eastAsia="Times New Roman" w:hAnsi="Arial" w:cs="Arial"/>
          <w:b/>
          <w:sz w:val="24"/>
          <w:szCs w:val="24"/>
          <w:lang w:val="es-ES_tradnl" w:eastAsia="es-ES"/>
        </w:rPr>
        <w:t xml:space="preserve"> y Núñez</w:t>
      </w:r>
      <w:r w:rsidRPr="00315995">
        <w:rPr>
          <w:rFonts w:ascii="Arial" w:eastAsia="Times New Roman" w:hAnsi="Arial" w:cs="Arial"/>
          <w:b/>
          <w:sz w:val="24"/>
          <w:szCs w:val="24"/>
          <w:lang w:val="es-ES_tradnl" w:eastAsia="es-ES"/>
        </w:rPr>
        <w:t>.</w:t>
      </w:r>
    </w:p>
    <w:p w14:paraId="727748CD" w14:textId="77777777" w:rsidR="00AD5581" w:rsidRPr="00315995" w:rsidRDefault="00AD5581" w:rsidP="00AD5581">
      <w:pPr>
        <w:tabs>
          <w:tab w:val="left" w:pos="2835"/>
          <w:tab w:val="left" w:pos="3544"/>
        </w:tabs>
        <w:spacing w:after="0" w:line="240" w:lineRule="auto"/>
        <w:jc w:val="both"/>
        <w:rPr>
          <w:rFonts w:ascii="Arial" w:eastAsia="Times New Roman" w:hAnsi="Arial" w:cs="Arial"/>
          <w:spacing w:val="-3"/>
          <w:sz w:val="24"/>
          <w:szCs w:val="24"/>
          <w:lang w:val="es-MX" w:eastAsia="es-ES"/>
        </w:rPr>
      </w:pPr>
    </w:p>
    <w:p w14:paraId="6530E6AB" w14:textId="77777777" w:rsidR="00AD5581" w:rsidRPr="00EB3FC7" w:rsidRDefault="00AD5581" w:rsidP="00AD5581">
      <w:pPr>
        <w:tabs>
          <w:tab w:val="left" w:pos="2268"/>
        </w:tabs>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200E1440"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p>
    <w:p w14:paraId="572BA4D4"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p>
    <w:p w14:paraId="405F4117"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20" w:name="_Toc101522400"/>
      <w:bookmarkStart w:id="21" w:name="informefinanciero"/>
      <w:bookmarkStart w:id="22" w:name="informesfinancieros"/>
      <w:r w:rsidRPr="00EB3FC7">
        <w:rPr>
          <w:rFonts w:ascii="Arial" w:eastAsia="Times New Roman" w:hAnsi="Arial" w:cs="Arial"/>
          <w:b/>
          <w:bCs/>
          <w:kern w:val="32"/>
          <w:sz w:val="24"/>
          <w:szCs w:val="24"/>
          <w:lang w:val="es-ES_tradnl" w:eastAsia="es-ES"/>
        </w:rPr>
        <w:t>INFORME FINANCIERO</w:t>
      </w:r>
      <w:bookmarkEnd w:id="20"/>
      <w:bookmarkEnd w:id="21"/>
    </w:p>
    <w:bookmarkEnd w:id="22"/>
    <w:p w14:paraId="2150F4A9"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39C6C10D"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r w:rsidRPr="00EB3FC7">
        <w:rPr>
          <w:rFonts w:ascii="Arial" w:eastAsia="Times New Roman" w:hAnsi="Arial" w:cs="Arial"/>
          <w:sz w:val="24"/>
          <w:szCs w:val="24"/>
          <w:lang w:val="es-ES_tradnl" w:eastAsia="es-ES"/>
        </w:rPr>
        <w:t xml:space="preserve">El Informe Financiero </w:t>
      </w:r>
      <w:r w:rsidRPr="00EB3FC7">
        <w:rPr>
          <w:rFonts w:ascii="Arial" w:eastAsia="Times New Roman" w:hAnsi="Arial" w:cs="Arial"/>
          <w:b/>
          <w:bCs/>
          <w:sz w:val="24"/>
          <w:szCs w:val="24"/>
          <w:lang w:val="es-ES_tradnl" w:eastAsia="es-ES"/>
        </w:rPr>
        <w:t xml:space="preserve">N° </w:t>
      </w:r>
      <w:r w:rsidR="007D3987">
        <w:rPr>
          <w:rFonts w:ascii="Arial" w:eastAsia="Times New Roman" w:hAnsi="Arial" w:cs="Arial"/>
          <w:b/>
          <w:bCs/>
          <w:sz w:val="24"/>
          <w:szCs w:val="24"/>
          <w:lang w:val="es-ES_tradnl" w:eastAsia="es-ES"/>
        </w:rPr>
        <w:t>219</w:t>
      </w:r>
      <w:r>
        <w:rPr>
          <w:rFonts w:ascii="Arial" w:eastAsia="Times New Roman" w:hAnsi="Arial" w:cs="Arial"/>
          <w:sz w:val="24"/>
          <w:szCs w:val="24"/>
          <w:lang w:val="es-ES_tradnl" w:eastAsia="es-ES"/>
        </w:rPr>
        <w:t xml:space="preserve">, de </w:t>
      </w:r>
      <w:r w:rsidR="007D3987">
        <w:rPr>
          <w:rFonts w:ascii="Arial" w:eastAsia="Times New Roman" w:hAnsi="Arial" w:cs="Arial"/>
          <w:sz w:val="24"/>
          <w:szCs w:val="24"/>
          <w:lang w:val="es-ES_tradnl" w:eastAsia="es-ES"/>
        </w:rPr>
        <w:t>12</w:t>
      </w:r>
      <w:r w:rsidRPr="00EB3FC7">
        <w:rPr>
          <w:rFonts w:ascii="Arial" w:eastAsia="Times New Roman" w:hAnsi="Arial" w:cs="Arial"/>
          <w:sz w:val="24"/>
          <w:szCs w:val="24"/>
          <w:lang w:val="es-ES_tradnl" w:eastAsia="es-ES"/>
        </w:rPr>
        <w:t xml:space="preserve"> de </w:t>
      </w:r>
      <w:r w:rsidR="007D3987">
        <w:rPr>
          <w:rFonts w:ascii="Arial" w:eastAsia="Times New Roman" w:hAnsi="Arial" w:cs="Arial"/>
          <w:sz w:val="24"/>
          <w:szCs w:val="24"/>
          <w:lang w:val="es-ES_tradnl" w:eastAsia="es-ES"/>
        </w:rPr>
        <w:t>octubre</w:t>
      </w:r>
      <w:r w:rsidRPr="00EB3FC7">
        <w:rPr>
          <w:rFonts w:ascii="Arial" w:eastAsia="Times New Roman" w:hAnsi="Arial" w:cs="Arial"/>
          <w:sz w:val="24"/>
          <w:szCs w:val="24"/>
          <w:lang w:val="es-ES_tradnl" w:eastAsia="es-ES"/>
        </w:rPr>
        <w:t xml:space="preserve"> de 2023, </w:t>
      </w:r>
      <w:r w:rsidRPr="00EB3FC7">
        <w:rPr>
          <w:rFonts w:ascii="Arial" w:eastAsia="Times New Roman" w:hAnsi="Arial" w:cs="Arial"/>
          <w:sz w:val="24"/>
          <w:szCs w:val="24"/>
          <w:lang w:eastAsia="es-ES"/>
        </w:rPr>
        <w:t>elaborado por la Dirección de Presupuestos del Ministerio de Hacienda,</w:t>
      </w:r>
      <w:r w:rsidRPr="00EB3FC7">
        <w:rPr>
          <w:rFonts w:ascii="Arial" w:eastAsia="Times New Roman" w:hAnsi="Arial" w:cs="Arial"/>
          <w:sz w:val="24"/>
          <w:szCs w:val="24"/>
          <w:lang w:val="es-ES_tradnl" w:eastAsia="es-ES"/>
        </w:rPr>
        <w:t xml:space="preserve"> señala de modo textual lo siguiente:</w:t>
      </w:r>
    </w:p>
    <w:p w14:paraId="18E8D868"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p>
    <w:p w14:paraId="37C2C89A" w14:textId="77777777" w:rsidR="007D3987" w:rsidRPr="007D3987" w:rsidRDefault="00AD5581" w:rsidP="007D3987">
      <w:pPr>
        <w:spacing w:after="0" w:line="240" w:lineRule="auto"/>
        <w:ind w:firstLine="1134"/>
        <w:jc w:val="both"/>
        <w:rPr>
          <w:rFonts w:ascii="Arial" w:eastAsia="Courier New" w:hAnsi="Arial" w:cs="Arial"/>
          <w:b/>
          <w:color w:val="000000"/>
          <w:sz w:val="24"/>
          <w:szCs w:val="24"/>
          <w:lang w:val="es-ES" w:eastAsia="es-ES" w:bidi="es-ES"/>
        </w:rPr>
      </w:pPr>
      <w:bookmarkStart w:id="23" w:name="bookmark1"/>
      <w:r>
        <w:rPr>
          <w:rFonts w:ascii="Arial" w:eastAsia="Courier New" w:hAnsi="Arial" w:cs="Arial"/>
          <w:color w:val="000000"/>
          <w:sz w:val="24"/>
          <w:szCs w:val="24"/>
          <w:lang w:val="es-ES" w:eastAsia="es-ES" w:bidi="es-ES"/>
        </w:rPr>
        <w:t>“</w:t>
      </w:r>
      <w:bookmarkStart w:id="24" w:name="bookmark3"/>
      <w:bookmarkEnd w:id="23"/>
      <w:r w:rsidR="007D3987" w:rsidRPr="007D3987">
        <w:rPr>
          <w:rFonts w:ascii="Arial" w:eastAsia="Courier New" w:hAnsi="Arial" w:cs="Arial"/>
          <w:b/>
          <w:color w:val="000000"/>
          <w:sz w:val="24"/>
          <w:szCs w:val="24"/>
          <w:lang w:val="es-ES" w:eastAsia="es-ES" w:bidi="es-ES"/>
        </w:rPr>
        <w:t>I. Antecedentes</w:t>
      </w:r>
      <w:bookmarkEnd w:id="24"/>
    </w:p>
    <w:p w14:paraId="469685F9"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179E8CFB"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El presente mensaje busca incentivar la adquisición de viviendas terminadas nuevas, con y sin subsidio, a través de incentivos tributarios transitorios a personas naturales por este concepto.</w:t>
      </w:r>
    </w:p>
    <w:p w14:paraId="389345C3"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04E815BF"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 xml:space="preserve">El mecanismo de incentivo establecido consiste en un crédito tributario reembolsable de hasta 16 UTM (alrededor de $1 millón de pesos), </w:t>
      </w:r>
      <w:r w:rsidRPr="007D3987">
        <w:rPr>
          <w:rFonts w:ascii="Arial" w:eastAsia="Courier New" w:hAnsi="Arial" w:cs="Arial"/>
          <w:color w:val="000000"/>
          <w:sz w:val="24"/>
          <w:szCs w:val="24"/>
          <w:lang w:val="es-ES" w:eastAsia="es-ES" w:bidi="es-ES"/>
        </w:rPr>
        <w:lastRenderedPageBreak/>
        <w:t>que podrá ser imputado contra el impuesto a la renta determinado por las personas, por los años tributarios 2024 a 2029. En otras palabras, las personas que adquieran una vivienda entre el inicio de vigencia de la ley y junio de 2024, podrán acceder a un beneficio que cofinanciará parte de sus dividendos anuales durante los años tributarios antes referidos.</w:t>
      </w:r>
    </w:p>
    <w:p w14:paraId="5696F3F0"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781916D3"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A este crédito podrán acceder aquellas personas con domicilio o residencia en Chile que adquieran una vivienda, y que cumplan con los requisitos establecidos en el proyecto de ley.</w:t>
      </w:r>
    </w:p>
    <w:p w14:paraId="758D9848"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5417F745"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Cabe destacar, que el referido crédito podrá ser utilizado respecto de una sola vivienda adquirida con crédito con garantía hipotecaria. Además, será compatible con el beneficio tributario establecido en la Ley sobre Impuesto a la Renta, que permite la deducción de la base imponible de los intereses devengados.</w:t>
      </w:r>
    </w:p>
    <w:p w14:paraId="3675E84F"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645DFB29" w14:textId="77777777" w:rsidR="007D3987" w:rsidRPr="007D3987" w:rsidRDefault="007D3987" w:rsidP="007D398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5" w:name="bookmark4"/>
      <w:r w:rsidRPr="007D3987">
        <w:rPr>
          <w:rFonts w:ascii="Arial" w:eastAsia="Courier New" w:hAnsi="Arial" w:cs="Arial"/>
          <w:b/>
          <w:color w:val="000000"/>
          <w:sz w:val="24"/>
          <w:szCs w:val="24"/>
          <w:lang w:val="es-ES" w:eastAsia="es-ES" w:bidi="es-ES"/>
        </w:rPr>
        <w:t>II. Efecto del proyecto de ley sobre el Presupuesto Fiscal</w:t>
      </w:r>
      <w:bookmarkEnd w:id="25"/>
    </w:p>
    <w:p w14:paraId="04793348" w14:textId="77777777" w:rsidR="007D3987" w:rsidRPr="007D3987" w:rsidRDefault="007D3987" w:rsidP="007D3987">
      <w:pPr>
        <w:widowControl w:val="0"/>
        <w:spacing w:after="0" w:line="240" w:lineRule="auto"/>
        <w:ind w:firstLine="1134"/>
        <w:jc w:val="both"/>
        <w:rPr>
          <w:rFonts w:ascii="Arial" w:eastAsia="Courier New" w:hAnsi="Arial" w:cs="Arial"/>
          <w:b/>
          <w:color w:val="000000"/>
          <w:sz w:val="24"/>
          <w:szCs w:val="24"/>
          <w:lang w:val="es-ES" w:eastAsia="es-ES" w:bidi="es-ES"/>
        </w:rPr>
      </w:pPr>
    </w:p>
    <w:p w14:paraId="38B10D66"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Al establecer un crédito tributario reembolsable, el presente mensaje tiene efectos fiscales a través de menores ingresos por concepto de impuestos, entre los años tributarios 2024 y 2029 (años comerciales 2023 a 2028).</w:t>
      </w:r>
    </w:p>
    <w:p w14:paraId="7B5BDD64"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0E492F48"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Para proyectar estos menores ingresos, se debe estimar el número de compraventa de viviendas, con y sin subsidio, que cumplirían con los requisitos establecidos en el proyecto de ley para recibir el beneficio. Para ello, se utilizaron los siguientes supuestos:</w:t>
      </w:r>
    </w:p>
    <w:p w14:paraId="28A78AA4"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3E7E72DF"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1. Se proyecta el número de promesas de compraventa de viviendas entre noviembre de 2023 y junio 2024, anualizando el promedio trimestral de promesas de compraventa de viviendas observado en el trienio previo a la pandemia del COVID-19 (2017-2019). Del total de ellas, se asume que un sexto se llevaría a cabo durante 2023 y la proporción restante durante 2024.</w:t>
      </w:r>
    </w:p>
    <w:p w14:paraId="14099ED2"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501E8E8B"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2. Se asume que, durante el periodo de vigencia de la norma, el 50% de las promesas de compraventa estimadas de acuerdo al punto 1 anterior, corresponden a promesas realizadas sobre viviendas terminadas nuevas. Además, de manera conservadora, se asume que todas estas viviendas cumplen con los demás requisitos que establece el proyecto de ley para poder acogerse al beneficio.</w:t>
      </w:r>
    </w:p>
    <w:p w14:paraId="3F4F4370"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5EDAEA77"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3. De manera conservadora, se asume que todas las promesas de compraventa se llevan a cabo, es decir, que no hay desistimiento.</w:t>
      </w:r>
    </w:p>
    <w:p w14:paraId="0F61BBB6"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336AFED9"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4. De manera conservadora, se asume que todos los beneficiarios recibirán el crédito tributario máximo en cada año, correspondiente a 16 UTM.</w:t>
      </w:r>
    </w:p>
    <w:p w14:paraId="2ABF9A7C"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13963DBF"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Aplicando los supuestos anteriormente mencionados, se proyecta que el presente proyecto de ley podría tener los siguientes efectos máximos en los ingresos fiscales.</w:t>
      </w:r>
    </w:p>
    <w:p w14:paraId="05CB92CB" w14:textId="77777777" w:rsidR="007D3987" w:rsidRPr="007D3987" w:rsidRDefault="007D3987" w:rsidP="007D3987">
      <w:pPr>
        <w:widowControl w:val="0"/>
        <w:spacing w:after="0" w:line="240" w:lineRule="auto"/>
        <w:ind w:firstLine="2835"/>
        <w:jc w:val="both"/>
        <w:rPr>
          <w:rFonts w:ascii="Arial" w:eastAsia="Courier New" w:hAnsi="Arial" w:cs="Arial"/>
          <w:color w:val="000000"/>
          <w:sz w:val="24"/>
          <w:szCs w:val="24"/>
          <w:lang w:val="es-ES" w:eastAsia="es-ES" w:bidi="es-ES"/>
        </w:rPr>
      </w:pPr>
    </w:p>
    <w:p w14:paraId="6DCB3761" w14:textId="77777777" w:rsidR="007D3987" w:rsidRPr="007D3987" w:rsidRDefault="007D3987" w:rsidP="007D3987">
      <w:pPr>
        <w:widowControl w:val="0"/>
        <w:spacing w:after="0" w:line="240" w:lineRule="auto"/>
        <w:contextualSpacing/>
        <w:jc w:val="center"/>
        <w:rPr>
          <w:rFonts w:ascii="Arial" w:eastAsia="Courier New" w:hAnsi="Arial" w:cs="Arial"/>
          <w:color w:val="000000"/>
          <w:sz w:val="24"/>
          <w:szCs w:val="24"/>
          <w:lang w:val="es-ES" w:eastAsia="es-ES" w:bidi="es-ES"/>
        </w:rPr>
      </w:pPr>
      <w:r w:rsidRPr="007D3987">
        <w:rPr>
          <w:rFonts w:ascii="Courier New" w:eastAsia="Courier New" w:hAnsi="Courier New" w:cs="Courier New"/>
          <w:noProof/>
          <w:color w:val="000000"/>
          <w:sz w:val="24"/>
          <w:szCs w:val="24"/>
          <w:lang w:eastAsia="es-CL"/>
        </w:rPr>
        <w:drawing>
          <wp:inline distT="0" distB="0" distL="0" distR="0" wp14:anchorId="18B199D9" wp14:editId="7067EA87">
            <wp:extent cx="3524250" cy="1631851"/>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38871" cy="1638621"/>
                    </a:xfrm>
                    <a:prstGeom prst="rect">
                      <a:avLst/>
                    </a:prstGeom>
                  </pic:spPr>
                </pic:pic>
              </a:graphicData>
            </a:graphic>
          </wp:inline>
        </w:drawing>
      </w:r>
    </w:p>
    <w:p w14:paraId="281888F0" w14:textId="77777777" w:rsidR="007D3987" w:rsidRPr="007D3987" w:rsidRDefault="007D3987" w:rsidP="007D3987">
      <w:pPr>
        <w:widowControl w:val="0"/>
        <w:spacing w:after="0" w:line="240" w:lineRule="auto"/>
        <w:contextualSpacing/>
        <w:jc w:val="center"/>
        <w:rPr>
          <w:rFonts w:ascii="Arial" w:eastAsia="Courier New" w:hAnsi="Arial" w:cs="Arial"/>
          <w:color w:val="000000"/>
          <w:sz w:val="24"/>
          <w:szCs w:val="24"/>
          <w:lang w:val="es-ES" w:eastAsia="es-ES" w:bidi="es-ES"/>
        </w:rPr>
      </w:pPr>
    </w:p>
    <w:p w14:paraId="504A2D0A" w14:textId="77777777" w:rsidR="007D3987" w:rsidRPr="007D3987" w:rsidRDefault="007D3987" w:rsidP="007D398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6" w:name="bookmark5"/>
      <w:r w:rsidRPr="007D3987">
        <w:rPr>
          <w:rFonts w:ascii="Arial" w:eastAsia="Courier New" w:hAnsi="Arial" w:cs="Arial"/>
          <w:b/>
          <w:color w:val="000000"/>
          <w:sz w:val="24"/>
          <w:szCs w:val="24"/>
          <w:lang w:val="es-ES" w:eastAsia="es-ES" w:bidi="es-ES"/>
        </w:rPr>
        <w:t>III. Fuentes de información</w:t>
      </w:r>
      <w:bookmarkEnd w:id="26"/>
    </w:p>
    <w:p w14:paraId="48AEA7E8"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6F6C4FDC"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 Mensaje de S.E. el Presidente de la República con el que inicia un proyecto de ley que establece un beneficio tributario transitorio y extraordinario a la compra de viviendas nuevas adquiridas con créditos con garantía hipotecaria.</w:t>
      </w:r>
    </w:p>
    <w:p w14:paraId="2940B04C"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31B81360" w14:textId="77777777" w:rsidR="00AD5581" w:rsidRPr="00A7718A"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 Estimaciones de impacto fiscal del proyecto de ley. Coordinación Tributaria del Ministerio de Hacienda, Octubre 2023.</w:t>
      </w:r>
      <w:r w:rsidR="00AD5581">
        <w:rPr>
          <w:rFonts w:ascii="Arial" w:eastAsia="Courier New" w:hAnsi="Arial" w:cs="Arial"/>
          <w:color w:val="000000"/>
          <w:sz w:val="24"/>
          <w:szCs w:val="24"/>
          <w:lang w:val="es-ES" w:eastAsia="es-ES" w:bidi="es-ES"/>
        </w:rPr>
        <w:t>”.</w:t>
      </w:r>
    </w:p>
    <w:p w14:paraId="7DCC1373" w14:textId="77777777" w:rsidR="00AD5581" w:rsidRDefault="00AD5581" w:rsidP="00AD5581">
      <w:pPr>
        <w:spacing w:after="0" w:line="240" w:lineRule="auto"/>
        <w:ind w:firstLine="1134"/>
        <w:jc w:val="both"/>
        <w:rPr>
          <w:rFonts w:ascii="Arial" w:eastAsia="Times New Roman" w:hAnsi="Arial" w:cs="Arial"/>
          <w:sz w:val="24"/>
          <w:szCs w:val="24"/>
          <w:lang w:eastAsia="es-ES"/>
        </w:rPr>
      </w:pPr>
    </w:p>
    <w:p w14:paraId="19133138" w14:textId="77777777" w:rsidR="007D3987" w:rsidRDefault="007D3987" w:rsidP="00AD5581">
      <w:pPr>
        <w:spacing w:after="0" w:line="240" w:lineRule="auto"/>
        <w:ind w:firstLine="1134"/>
        <w:jc w:val="both"/>
        <w:rPr>
          <w:rFonts w:ascii="Arial" w:eastAsia="Times New Roman" w:hAnsi="Arial" w:cs="Arial"/>
          <w:sz w:val="24"/>
          <w:szCs w:val="24"/>
          <w:lang w:eastAsia="es-ES"/>
        </w:rPr>
      </w:pPr>
    </w:p>
    <w:p w14:paraId="1053F05D" w14:textId="77777777" w:rsidR="007D3987" w:rsidRPr="00D451E7" w:rsidRDefault="007D3987" w:rsidP="007D3987">
      <w:pPr>
        <w:widowControl w:val="0"/>
        <w:spacing w:after="0" w:line="240" w:lineRule="auto"/>
        <w:ind w:firstLine="1134"/>
        <w:jc w:val="both"/>
        <w:rPr>
          <w:rFonts w:ascii="Arial" w:eastAsia="Tahoma" w:hAnsi="Arial" w:cs="Arial"/>
          <w:color w:val="000000"/>
          <w:sz w:val="24"/>
          <w:szCs w:val="24"/>
          <w:lang w:eastAsia="es-ES" w:bidi="es-ES"/>
        </w:rPr>
      </w:pPr>
      <w:r w:rsidRPr="00D451E7">
        <w:rPr>
          <w:rFonts w:ascii="Arial" w:eastAsia="Tahoma" w:hAnsi="Arial" w:cs="Arial"/>
          <w:color w:val="000000"/>
          <w:sz w:val="24"/>
          <w:szCs w:val="24"/>
          <w:lang w:val="es-ES" w:eastAsia="es-ES" w:bidi="es-ES"/>
        </w:rPr>
        <w:t>Enseguida, la Dirección de Presupuestos elaboró</w:t>
      </w:r>
      <w:r w:rsidRPr="00D451E7">
        <w:rPr>
          <w:rFonts w:ascii="Arial" w:eastAsia="MS Mincho" w:hAnsi="Arial" w:cs="Times New Roman"/>
          <w:b/>
          <w:bCs/>
          <w:sz w:val="24"/>
          <w:szCs w:val="24"/>
          <w:lang w:eastAsia="es-ES"/>
        </w:rPr>
        <w:t xml:space="preserve"> </w:t>
      </w:r>
      <w:r w:rsidRPr="00D451E7">
        <w:rPr>
          <w:rFonts w:ascii="Arial" w:eastAsia="MS Mincho" w:hAnsi="Arial" w:cs="Times New Roman"/>
          <w:bCs/>
          <w:sz w:val="24"/>
          <w:szCs w:val="24"/>
          <w:lang w:eastAsia="es-ES"/>
        </w:rPr>
        <w:t xml:space="preserve">el informe financiero </w:t>
      </w:r>
      <w:r w:rsidRPr="00D451E7">
        <w:rPr>
          <w:rFonts w:ascii="Arial" w:eastAsia="Tahoma" w:hAnsi="Arial" w:cs="Arial"/>
          <w:b/>
          <w:bCs/>
          <w:color w:val="000000"/>
          <w:sz w:val="24"/>
          <w:szCs w:val="24"/>
          <w:lang w:eastAsia="es-ES" w:bidi="es-ES"/>
        </w:rPr>
        <w:t xml:space="preserve">N° </w:t>
      </w:r>
      <w:r>
        <w:rPr>
          <w:rFonts w:ascii="Arial" w:eastAsia="Tahoma" w:hAnsi="Arial" w:cs="Arial"/>
          <w:b/>
          <w:bCs/>
          <w:color w:val="000000"/>
          <w:sz w:val="24"/>
          <w:szCs w:val="24"/>
          <w:lang w:eastAsia="es-ES" w:bidi="es-ES"/>
        </w:rPr>
        <w:t>230</w:t>
      </w:r>
      <w:r w:rsidRPr="00D451E7">
        <w:rPr>
          <w:rFonts w:ascii="Arial" w:eastAsia="Tahoma" w:hAnsi="Arial" w:cs="Arial"/>
          <w:color w:val="000000"/>
          <w:sz w:val="24"/>
          <w:szCs w:val="24"/>
          <w:lang w:eastAsia="es-ES" w:bidi="es-ES"/>
        </w:rPr>
        <w:t xml:space="preserve">, de </w:t>
      </w:r>
      <w:r>
        <w:rPr>
          <w:rFonts w:ascii="Arial" w:eastAsia="Tahoma" w:hAnsi="Arial" w:cs="Arial"/>
          <w:color w:val="000000"/>
          <w:sz w:val="24"/>
          <w:szCs w:val="24"/>
          <w:lang w:eastAsia="es-ES" w:bidi="es-ES"/>
        </w:rPr>
        <w:t>23</w:t>
      </w:r>
      <w:r w:rsidRPr="00D451E7">
        <w:rPr>
          <w:rFonts w:ascii="Arial" w:eastAsia="Tahoma" w:hAnsi="Arial" w:cs="Arial"/>
          <w:color w:val="000000"/>
          <w:sz w:val="24"/>
          <w:szCs w:val="24"/>
          <w:lang w:eastAsia="es-ES" w:bidi="es-ES"/>
        </w:rPr>
        <w:t xml:space="preserve"> de </w:t>
      </w:r>
      <w:r>
        <w:rPr>
          <w:rFonts w:ascii="Arial" w:eastAsia="Tahoma" w:hAnsi="Arial" w:cs="Arial"/>
          <w:color w:val="000000"/>
          <w:sz w:val="24"/>
          <w:szCs w:val="24"/>
          <w:lang w:eastAsia="es-ES" w:bidi="es-ES"/>
        </w:rPr>
        <w:t>octubre</w:t>
      </w:r>
      <w:r w:rsidRPr="00D451E7">
        <w:rPr>
          <w:rFonts w:ascii="Arial" w:eastAsia="Tahoma" w:hAnsi="Arial" w:cs="Arial"/>
          <w:color w:val="000000"/>
          <w:sz w:val="24"/>
          <w:szCs w:val="24"/>
          <w:lang w:eastAsia="es-ES" w:bidi="es-ES"/>
        </w:rPr>
        <w:t xml:space="preserve"> de 20</w:t>
      </w:r>
      <w:r>
        <w:rPr>
          <w:rFonts w:ascii="Arial" w:eastAsia="Tahoma" w:hAnsi="Arial" w:cs="Arial"/>
          <w:color w:val="000000"/>
          <w:sz w:val="24"/>
          <w:szCs w:val="24"/>
          <w:lang w:eastAsia="es-ES" w:bidi="es-ES"/>
        </w:rPr>
        <w:t>23</w:t>
      </w:r>
      <w:r w:rsidRPr="00D451E7">
        <w:rPr>
          <w:rFonts w:ascii="Arial" w:eastAsia="Tahoma" w:hAnsi="Arial" w:cs="Arial"/>
          <w:color w:val="000000"/>
          <w:sz w:val="24"/>
          <w:szCs w:val="24"/>
          <w:lang w:eastAsia="es-ES" w:bidi="es-ES"/>
        </w:rPr>
        <w:t>, que señala lo siguiente:</w:t>
      </w:r>
    </w:p>
    <w:p w14:paraId="7F38CA0B" w14:textId="77777777" w:rsidR="007D3987" w:rsidRPr="00D451E7" w:rsidRDefault="007D3987" w:rsidP="007D3987">
      <w:pPr>
        <w:widowControl w:val="0"/>
        <w:spacing w:after="0" w:line="240" w:lineRule="auto"/>
        <w:ind w:firstLine="1134"/>
        <w:jc w:val="both"/>
        <w:rPr>
          <w:rFonts w:ascii="Arial" w:eastAsia="Tahoma" w:hAnsi="Arial" w:cs="Arial"/>
          <w:color w:val="000000"/>
          <w:sz w:val="24"/>
          <w:szCs w:val="24"/>
          <w:lang w:eastAsia="es-ES" w:bidi="es-ES"/>
        </w:rPr>
      </w:pPr>
    </w:p>
    <w:p w14:paraId="40ABF2EB" w14:textId="77777777" w:rsidR="007D3987" w:rsidRPr="007D3987" w:rsidRDefault="007D3987" w:rsidP="007D398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7" w:name="bookmark2"/>
      <w:r w:rsidRPr="007D3987">
        <w:rPr>
          <w:rFonts w:ascii="Arial" w:eastAsia="Courier New" w:hAnsi="Arial" w:cs="Arial"/>
          <w:b/>
          <w:color w:val="000000"/>
          <w:sz w:val="24"/>
          <w:szCs w:val="24"/>
          <w:lang w:val="es-ES" w:eastAsia="es-ES" w:bidi="es-ES"/>
        </w:rPr>
        <w:t>I. Antecedentes</w:t>
      </w:r>
      <w:bookmarkEnd w:id="27"/>
    </w:p>
    <w:p w14:paraId="1F930301"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65E70AD6"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La presente indicación (N°196-371) modifican el proyecto, extendiendo el límite en que las personas pueden acogerse al beneficio, desde el 01 de julio de 2024 al 1 de octubre del mismo año.</w:t>
      </w:r>
    </w:p>
    <w:p w14:paraId="6B97ACE6"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34D0E8BE" w14:textId="77777777" w:rsidR="007D3987" w:rsidRPr="007D3987" w:rsidRDefault="007D3987" w:rsidP="007D3987">
      <w:pPr>
        <w:widowControl w:val="0"/>
        <w:spacing w:after="0" w:line="240" w:lineRule="auto"/>
        <w:ind w:firstLine="1134"/>
        <w:jc w:val="both"/>
        <w:rPr>
          <w:rFonts w:ascii="Arial" w:eastAsia="Courier New" w:hAnsi="Arial" w:cs="Arial"/>
          <w:b/>
          <w:color w:val="000000"/>
          <w:sz w:val="24"/>
          <w:szCs w:val="24"/>
          <w:lang w:val="es-ES" w:eastAsia="es-ES" w:bidi="es-ES"/>
        </w:rPr>
      </w:pPr>
      <w:r w:rsidRPr="007D3987">
        <w:rPr>
          <w:rFonts w:ascii="Arial" w:eastAsia="Courier New" w:hAnsi="Arial" w:cs="Arial"/>
          <w:b/>
          <w:color w:val="000000"/>
          <w:sz w:val="24"/>
          <w:szCs w:val="24"/>
          <w:lang w:val="es-ES" w:eastAsia="es-ES" w:bidi="es-ES"/>
        </w:rPr>
        <w:t>II. Efecto del proyecto de ley sobre el Presupuesto Fiscal</w:t>
      </w:r>
    </w:p>
    <w:p w14:paraId="4D7D9E29"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67295C44"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 xml:space="preserve">La presente indicación </w:t>
      </w:r>
      <w:r w:rsidRPr="007D3987">
        <w:rPr>
          <w:rFonts w:ascii="Arial" w:eastAsia="Courier New" w:hAnsi="Arial" w:cs="Arial"/>
          <w:b/>
          <w:color w:val="000000"/>
          <w:sz w:val="24"/>
          <w:szCs w:val="24"/>
          <w:lang w:val="es-ES" w:eastAsia="es-ES" w:bidi="es-ES"/>
        </w:rPr>
        <w:t>no tendrá mayor incidencia sobre el presupuesto fiscal</w:t>
      </w:r>
      <w:r w:rsidRPr="007D3987">
        <w:rPr>
          <w:rFonts w:ascii="Arial" w:eastAsia="Courier New" w:hAnsi="Arial" w:cs="Arial"/>
          <w:color w:val="000000"/>
          <w:sz w:val="24"/>
          <w:szCs w:val="24"/>
          <w:lang w:val="es-ES" w:eastAsia="es-ES" w:bidi="es-ES"/>
        </w:rPr>
        <w:t>, respecto de lo informado en el IF antecedente. Ello pues el número de viviendas disponibles que pueden acogerse al beneficio no se vería modificado.</w:t>
      </w:r>
    </w:p>
    <w:p w14:paraId="38C58095"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0BE2B2D7" w14:textId="77777777" w:rsidR="007D3987" w:rsidRPr="007D3987" w:rsidRDefault="007D3987" w:rsidP="007D3987">
      <w:pPr>
        <w:widowControl w:val="0"/>
        <w:spacing w:after="0" w:line="240" w:lineRule="auto"/>
        <w:ind w:firstLine="1134"/>
        <w:jc w:val="both"/>
        <w:rPr>
          <w:rFonts w:ascii="Arial" w:eastAsia="Courier New" w:hAnsi="Arial" w:cs="Arial"/>
          <w:b/>
          <w:color w:val="000000"/>
          <w:sz w:val="24"/>
          <w:szCs w:val="24"/>
          <w:lang w:val="es-ES" w:eastAsia="es-ES" w:bidi="es-ES"/>
        </w:rPr>
      </w:pPr>
      <w:r w:rsidRPr="007D3987">
        <w:rPr>
          <w:rFonts w:ascii="Arial" w:eastAsia="Courier New" w:hAnsi="Arial" w:cs="Arial"/>
          <w:b/>
          <w:color w:val="000000"/>
          <w:sz w:val="24"/>
          <w:szCs w:val="24"/>
          <w:lang w:val="es-ES" w:eastAsia="es-ES" w:bidi="es-ES"/>
        </w:rPr>
        <w:t>III. Fuentes de información</w:t>
      </w:r>
    </w:p>
    <w:p w14:paraId="12F3AC5D"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29281F7D"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 xml:space="preserve">- Mensaje de S.E. el Presidente de la República mediante el cual formula Indicaciones al proyecto de ley que establece un beneficio tributario </w:t>
      </w:r>
      <w:r w:rsidRPr="007D3987">
        <w:rPr>
          <w:rFonts w:ascii="Arial" w:eastAsia="Courier New" w:hAnsi="Arial" w:cs="Arial"/>
          <w:color w:val="000000"/>
          <w:sz w:val="24"/>
          <w:szCs w:val="24"/>
          <w:lang w:val="es-ES" w:eastAsia="es-ES" w:bidi="es-ES"/>
        </w:rPr>
        <w:lastRenderedPageBreak/>
        <w:t>transitorio y extraordinario a la compra de viviendas nuevas adquiridas con créditos con garantía hipotecaria.</w:t>
      </w:r>
    </w:p>
    <w:p w14:paraId="034CBEA1"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p>
    <w:p w14:paraId="3239CD27" w14:textId="77777777" w:rsidR="007D3987" w:rsidRPr="007D3987" w:rsidRDefault="007D3987" w:rsidP="007D3987">
      <w:pPr>
        <w:widowControl w:val="0"/>
        <w:spacing w:after="0" w:line="240" w:lineRule="auto"/>
        <w:ind w:firstLine="1134"/>
        <w:jc w:val="both"/>
        <w:rPr>
          <w:rFonts w:ascii="Arial" w:eastAsia="Courier New" w:hAnsi="Arial" w:cs="Arial"/>
          <w:color w:val="000000"/>
          <w:sz w:val="24"/>
          <w:szCs w:val="24"/>
          <w:lang w:val="es-ES" w:eastAsia="es-ES" w:bidi="es-ES"/>
        </w:rPr>
      </w:pPr>
      <w:r w:rsidRPr="007D3987">
        <w:rPr>
          <w:rFonts w:ascii="Arial" w:eastAsia="Courier New" w:hAnsi="Arial" w:cs="Arial"/>
          <w:color w:val="000000"/>
          <w:sz w:val="24"/>
          <w:szCs w:val="24"/>
          <w:lang w:val="es-ES" w:eastAsia="es-ES" w:bidi="es-ES"/>
        </w:rPr>
        <w:t>- Estimaciones de impacto fiscal del proyecto de ley. Coordinación Tributaria del Ministerio de Hacienda, Octubre 2023.</w:t>
      </w:r>
    </w:p>
    <w:p w14:paraId="6E802084" w14:textId="77777777" w:rsidR="007D3987" w:rsidRPr="00F86F20" w:rsidRDefault="007D3987" w:rsidP="007D3987">
      <w:pPr>
        <w:spacing w:after="0" w:line="240" w:lineRule="auto"/>
        <w:ind w:firstLine="1134"/>
        <w:jc w:val="both"/>
        <w:rPr>
          <w:rFonts w:ascii="Arial" w:eastAsia="Times New Roman" w:hAnsi="Arial" w:cs="Arial"/>
          <w:sz w:val="24"/>
          <w:szCs w:val="24"/>
          <w:lang w:eastAsia="es-ES"/>
        </w:rPr>
      </w:pPr>
    </w:p>
    <w:p w14:paraId="446C6682" w14:textId="77777777" w:rsidR="00AD5581" w:rsidRPr="00F51993" w:rsidRDefault="00AD5581" w:rsidP="00AD5581">
      <w:pPr>
        <w:spacing w:after="0" w:line="240" w:lineRule="auto"/>
        <w:ind w:firstLine="1134"/>
        <w:jc w:val="both"/>
        <w:rPr>
          <w:rFonts w:ascii="Arial" w:eastAsia="Times New Roman" w:hAnsi="Arial" w:cs="Arial"/>
          <w:sz w:val="24"/>
          <w:szCs w:val="24"/>
          <w:lang w:eastAsia="es-ES"/>
        </w:rPr>
      </w:pPr>
    </w:p>
    <w:p w14:paraId="0DA55B20" w14:textId="77777777" w:rsidR="00AD5581" w:rsidRPr="00757D06" w:rsidRDefault="00AD5581" w:rsidP="00AD5581">
      <w:pPr>
        <w:autoSpaceDE w:val="0"/>
        <w:autoSpaceDN w:val="0"/>
        <w:spacing w:after="0" w:line="240" w:lineRule="auto"/>
        <w:ind w:firstLine="1134"/>
        <w:jc w:val="both"/>
        <w:rPr>
          <w:rFonts w:ascii="Arial" w:eastAsia="Calibri" w:hAnsi="Arial" w:cs="Arial"/>
          <w:sz w:val="24"/>
          <w:szCs w:val="24"/>
          <w:lang w:val="es-ES_tradnl" w:eastAsia="es-ES"/>
        </w:rPr>
      </w:pPr>
      <w:r w:rsidRPr="00F51993">
        <w:rPr>
          <w:rFonts w:ascii="Arial" w:eastAsia="Calibri" w:hAnsi="Arial" w:cs="Arial"/>
          <w:sz w:val="24"/>
          <w:szCs w:val="24"/>
          <w:lang w:val="es-ES_tradnl" w:eastAsia="es-ES"/>
        </w:rPr>
        <w:t>Se deja constancia de</w:t>
      </w:r>
      <w:r w:rsidR="007D3987" w:rsidRPr="00F51993">
        <w:rPr>
          <w:rFonts w:ascii="Arial" w:eastAsia="Calibri" w:hAnsi="Arial" w:cs="Arial"/>
          <w:sz w:val="24"/>
          <w:szCs w:val="24"/>
          <w:lang w:val="es-ES_tradnl" w:eastAsia="es-ES"/>
        </w:rPr>
        <w:t xml:space="preserve"> </w:t>
      </w:r>
      <w:r w:rsidRPr="00F51993">
        <w:rPr>
          <w:rFonts w:ascii="Arial" w:eastAsia="Calibri" w:hAnsi="Arial" w:cs="Arial"/>
          <w:sz w:val="24"/>
          <w:szCs w:val="24"/>
          <w:lang w:val="es-ES_tradnl" w:eastAsia="es-ES"/>
        </w:rPr>
        <w:t>l</w:t>
      </w:r>
      <w:r w:rsidR="007D3987" w:rsidRPr="00F51993">
        <w:rPr>
          <w:rFonts w:ascii="Arial" w:eastAsia="Calibri" w:hAnsi="Arial" w:cs="Arial"/>
          <w:sz w:val="24"/>
          <w:szCs w:val="24"/>
          <w:lang w:val="es-ES_tradnl" w:eastAsia="es-ES"/>
        </w:rPr>
        <w:t>os</w:t>
      </w:r>
      <w:r w:rsidRPr="00F51993">
        <w:rPr>
          <w:rFonts w:ascii="Arial" w:eastAsia="Calibri" w:hAnsi="Arial" w:cs="Arial"/>
          <w:sz w:val="24"/>
          <w:szCs w:val="24"/>
          <w:lang w:val="es-ES_tradnl" w:eastAsia="es-ES"/>
        </w:rPr>
        <w:t xml:space="preserve"> precedente</w:t>
      </w:r>
      <w:r w:rsidR="007D3987" w:rsidRPr="00F51993">
        <w:rPr>
          <w:rFonts w:ascii="Arial" w:eastAsia="Calibri" w:hAnsi="Arial" w:cs="Arial"/>
          <w:sz w:val="24"/>
          <w:szCs w:val="24"/>
          <w:lang w:val="es-ES_tradnl" w:eastAsia="es-ES"/>
        </w:rPr>
        <w:t>s</w:t>
      </w:r>
      <w:r w:rsidRPr="00F51993">
        <w:rPr>
          <w:rFonts w:ascii="Arial" w:eastAsia="Calibri" w:hAnsi="Arial" w:cs="Arial"/>
          <w:sz w:val="24"/>
          <w:szCs w:val="24"/>
          <w:lang w:val="es-ES_tradnl" w:eastAsia="es-ES"/>
        </w:rPr>
        <w:t xml:space="preserve"> informe</w:t>
      </w:r>
      <w:r w:rsidR="007D3987" w:rsidRPr="00F51993">
        <w:rPr>
          <w:rFonts w:ascii="Arial" w:eastAsia="Calibri" w:hAnsi="Arial" w:cs="Arial"/>
          <w:sz w:val="24"/>
          <w:szCs w:val="24"/>
          <w:lang w:val="es-ES_tradnl" w:eastAsia="es-ES"/>
        </w:rPr>
        <w:t>s</w:t>
      </w:r>
      <w:r w:rsidRPr="00F51993">
        <w:rPr>
          <w:rFonts w:ascii="Arial" w:eastAsia="Calibri" w:hAnsi="Arial" w:cs="Arial"/>
          <w:sz w:val="24"/>
          <w:szCs w:val="24"/>
          <w:lang w:val="es-ES_tradnl" w:eastAsia="es-ES"/>
        </w:rPr>
        <w:t xml:space="preserve"> financiero</w:t>
      </w:r>
      <w:r w:rsidR="007D3987" w:rsidRPr="00F51993">
        <w:rPr>
          <w:rFonts w:ascii="Arial" w:eastAsia="Calibri" w:hAnsi="Arial" w:cs="Arial"/>
          <w:sz w:val="24"/>
          <w:szCs w:val="24"/>
          <w:lang w:val="es-ES_tradnl" w:eastAsia="es-ES"/>
        </w:rPr>
        <w:t>s</w:t>
      </w:r>
      <w:r w:rsidRPr="00F51993">
        <w:rPr>
          <w:rFonts w:ascii="Arial" w:eastAsia="Calibri" w:hAnsi="Arial" w:cs="Arial"/>
          <w:sz w:val="24"/>
          <w:szCs w:val="24"/>
          <w:lang w:val="es-ES_tradnl" w:eastAsia="es-ES"/>
        </w:rPr>
        <w:t xml:space="preserve"> en cumplimiento de lo dispuesto en el artículo 17, inciso segundo, de la Ley Orgánica Constit</w:t>
      </w:r>
      <w:r w:rsidRPr="00757D06">
        <w:rPr>
          <w:rFonts w:ascii="Arial" w:eastAsia="Calibri" w:hAnsi="Arial" w:cs="Arial"/>
          <w:sz w:val="24"/>
          <w:szCs w:val="24"/>
          <w:lang w:val="es-ES_tradnl" w:eastAsia="es-ES"/>
        </w:rPr>
        <w:t>ucional del Congreso Nacional.</w:t>
      </w:r>
    </w:p>
    <w:p w14:paraId="1BA5A28F" w14:textId="77777777" w:rsidR="00AD5581" w:rsidRPr="00EB3FC7" w:rsidRDefault="00AD5581" w:rsidP="00AD5581">
      <w:pPr>
        <w:spacing w:after="0" w:line="240" w:lineRule="auto"/>
        <w:ind w:firstLine="1134"/>
        <w:jc w:val="both"/>
        <w:rPr>
          <w:rFonts w:ascii="Arial" w:eastAsia="Times New Roman" w:hAnsi="Arial" w:cs="Arial"/>
          <w:sz w:val="24"/>
          <w:szCs w:val="24"/>
          <w:lang w:val="es-ES_tradnl" w:eastAsia="es-ES"/>
        </w:rPr>
      </w:pPr>
    </w:p>
    <w:p w14:paraId="3C5A09D0" w14:textId="77777777" w:rsidR="00AD5581" w:rsidRPr="00EB3FC7" w:rsidRDefault="00AD5581" w:rsidP="00AD5581">
      <w:pPr>
        <w:spacing w:after="0" w:line="240" w:lineRule="auto"/>
        <w:jc w:val="center"/>
        <w:rPr>
          <w:rFonts w:ascii="Arial" w:eastAsia="Times New Roman" w:hAnsi="Arial" w:cs="Arial"/>
          <w:b/>
          <w:sz w:val="24"/>
          <w:szCs w:val="24"/>
          <w:lang w:val="es-ES_tradnl" w:eastAsia="es-ES"/>
        </w:rPr>
      </w:pPr>
      <w:r w:rsidRPr="00EB3FC7">
        <w:rPr>
          <w:rFonts w:ascii="Arial" w:eastAsia="Times New Roman" w:hAnsi="Arial" w:cs="Arial"/>
          <w:b/>
          <w:sz w:val="24"/>
          <w:szCs w:val="24"/>
          <w:lang w:val="es-ES_tradnl" w:eastAsia="es-ES"/>
        </w:rPr>
        <w:t>- - -</w:t>
      </w:r>
    </w:p>
    <w:p w14:paraId="65373D70" w14:textId="77777777" w:rsidR="00AD5581" w:rsidRPr="00EB3FC7" w:rsidRDefault="00AD5581" w:rsidP="00AD5581">
      <w:pPr>
        <w:tabs>
          <w:tab w:val="left" w:pos="7038"/>
        </w:tabs>
        <w:spacing w:after="0" w:line="240" w:lineRule="auto"/>
        <w:rPr>
          <w:rFonts w:ascii="Arial" w:eastAsia="Times New Roman" w:hAnsi="Arial" w:cs="Arial"/>
          <w:b/>
          <w:sz w:val="24"/>
          <w:szCs w:val="24"/>
          <w:lang w:val="es-ES_tradnl" w:eastAsia="es-ES"/>
        </w:rPr>
      </w:pPr>
    </w:p>
    <w:p w14:paraId="133CD977" w14:textId="77777777" w:rsidR="00AD5581" w:rsidRPr="00EB3FC7" w:rsidRDefault="00AD5581" w:rsidP="00AD5581">
      <w:pPr>
        <w:tabs>
          <w:tab w:val="left" w:pos="7038"/>
        </w:tabs>
        <w:spacing w:after="0" w:line="240" w:lineRule="auto"/>
        <w:rPr>
          <w:rFonts w:ascii="Arial" w:eastAsia="Times New Roman" w:hAnsi="Arial" w:cs="Arial"/>
          <w:b/>
          <w:sz w:val="24"/>
          <w:szCs w:val="24"/>
          <w:lang w:val="es-ES_tradnl" w:eastAsia="es-ES"/>
        </w:rPr>
      </w:pPr>
    </w:p>
    <w:p w14:paraId="206F73AA"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28" w:name="_Toc101522401"/>
      <w:bookmarkStart w:id="29" w:name="textodelproyecto"/>
      <w:r w:rsidRPr="00EB3FC7">
        <w:rPr>
          <w:rFonts w:ascii="Arial" w:eastAsia="Times New Roman" w:hAnsi="Arial" w:cs="Arial"/>
          <w:b/>
          <w:bCs/>
          <w:kern w:val="32"/>
          <w:sz w:val="24"/>
          <w:szCs w:val="24"/>
          <w:lang w:val="es-ES_tradnl" w:eastAsia="es-ES"/>
        </w:rPr>
        <w:t>TEXTO DEL PROYECTO</w:t>
      </w:r>
      <w:bookmarkEnd w:id="28"/>
    </w:p>
    <w:bookmarkEnd w:id="29"/>
    <w:p w14:paraId="6EB4F488" w14:textId="77777777" w:rsidR="00AD5581" w:rsidRPr="00315995" w:rsidRDefault="00AD5581" w:rsidP="00AD5581">
      <w:pPr>
        <w:spacing w:after="0" w:line="240" w:lineRule="auto"/>
        <w:jc w:val="center"/>
        <w:rPr>
          <w:rFonts w:ascii="Arial" w:eastAsia="Times New Roman" w:hAnsi="Arial" w:cs="Arial"/>
          <w:bCs/>
          <w:sz w:val="24"/>
          <w:szCs w:val="24"/>
          <w:lang w:val="es-ES_tradnl" w:eastAsia="es-ES"/>
        </w:rPr>
      </w:pPr>
    </w:p>
    <w:p w14:paraId="2F15F2F4" w14:textId="77777777" w:rsidR="00AD5581" w:rsidRPr="00315995" w:rsidRDefault="00AD5581" w:rsidP="00AD5581">
      <w:pPr>
        <w:tabs>
          <w:tab w:val="left" w:pos="2835"/>
          <w:tab w:val="left" w:pos="3544"/>
        </w:tabs>
        <w:spacing w:after="0" w:line="240" w:lineRule="auto"/>
        <w:ind w:firstLine="1134"/>
        <w:jc w:val="both"/>
        <w:rPr>
          <w:rFonts w:ascii="Arial" w:eastAsia="Times New Roman" w:hAnsi="Arial" w:cs="Arial"/>
          <w:bCs/>
          <w:spacing w:val="-3"/>
          <w:sz w:val="24"/>
          <w:szCs w:val="24"/>
          <w:lang w:val="es-ES" w:eastAsia="es-ES"/>
        </w:rPr>
      </w:pPr>
      <w:r w:rsidRPr="00315995">
        <w:rPr>
          <w:rFonts w:ascii="Arial" w:eastAsia="Times New Roman" w:hAnsi="Arial" w:cs="Arial"/>
          <w:bCs/>
          <w:sz w:val="24"/>
          <w:szCs w:val="24"/>
          <w:lang w:val="es-ES_tradnl" w:eastAsia="es-ES"/>
        </w:rPr>
        <w:t>A continuación, se transcribe literalmente el texto del proyecto de ley despachado por la Cámara de Diputados, que la Comisión de Hacienda propone aprobar en general y en particular:</w:t>
      </w:r>
    </w:p>
    <w:p w14:paraId="781643B1" w14:textId="77777777" w:rsidR="00AD5581" w:rsidRPr="00315995" w:rsidRDefault="00AD5581" w:rsidP="00AD5581">
      <w:pPr>
        <w:tabs>
          <w:tab w:val="left" w:pos="2552"/>
        </w:tabs>
        <w:spacing w:after="0" w:line="240" w:lineRule="auto"/>
        <w:ind w:firstLine="1134"/>
        <w:jc w:val="both"/>
        <w:rPr>
          <w:rFonts w:ascii="Arial" w:eastAsia="Times New Roman" w:hAnsi="Arial" w:cs="Arial"/>
          <w:sz w:val="24"/>
          <w:szCs w:val="24"/>
          <w:lang w:val="es-ES" w:eastAsia="es-ES"/>
        </w:rPr>
      </w:pPr>
    </w:p>
    <w:p w14:paraId="092FE154" w14:textId="77777777" w:rsidR="00AD5581" w:rsidRPr="000A7424" w:rsidRDefault="00AD5581" w:rsidP="00AD5581">
      <w:pPr>
        <w:spacing w:after="0" w:line="240" w:lineRule="auto"/>
        <w:ind w:firstLine="2835"/>
        <w:jc w:val="both"/>
        <w:rPr>
          <w:rFonts w:ascii="Arial" w:eastAsia="Calibri" w:hAnsi="Arial" w:cs="Arial"/>
          <w:sz w:val="24"/>
          <w:szCs w:val="24"/>
          <w:lang w:val="es-ES"/>
        </w:rPr>
      </w:pPr>
      <w:r w:rsidRPr="000A7424">
        <w:rPr>
          <w:rFonts w:ascii="Arial" w:eastAsia="Calibri" w:hAnsi="Arial" w:cs="Arial"/>
          <w:sz w:val="24"/>
          <w:szCs w:val="24"/>
          <w:lang w:val="es-ES"/>
        </w:rPr>
        <w:t>PROYECTO DE LEY</w:t>
      </w:r>
    </w:p>
    <w:p w14:paraId="0CE40918" w14:textId="77777777" w:rsidR="00AD5581" w:rsidRPr="000A7424" w:rsidRDefault="00AD5581" w:rsidP="007D3987">
      <w:pPr>
        <w:spacing w:after="0" w:line="240" w:lineRule="auto"/>
        <w:ind w:firstLine="1134"/>
        <w:jc w:val="both"/>
        <w:rPr>
          <w:rFonts w:ascii="Arial" w:eastAsia="Calibri" w:hAnsi="Arial" w:cs="Arial"/>
          <w:sz w:val="24"/>
          <w:szCs w:val="24"/>
          <w:lang w:val="es-ES"/>
        </w:rPr>
      </w:pPr>
    </w:p>
    <w:p w14:paraId="233D8C54"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“Artículo Único.- Establécese un beneficio tributario transitorio y extraordinario por los años tributarios 2024, 2025, 2026, 2027, 2028 y 2029, para la adquisición de viviendas con destino habitacional, que cumplan con los requisitos establecidos en el inciso segundo, adquiridas por personas naturales con residencia o domicilio en Chile. </w:t>
      </w:r>
    </w:p>
    <w:p w14:paraId="0B3D253F"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43CA943D"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Podrán acceder al crédito establecido en el presente artículo aquellas personas que adquieran una vivienda con destino habitacional mediante un crédito con garantía hipotecaria, con bancos o instituciones financieras siempre que cumplan copulativamente los siguientes requisitos:</w:t>
      </w:r>
    </w:p>
    <w:p w14:paraId="4DA5C465"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6B6C4788"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1. Que la vivienda adquirida se encuentre construida y con recepción final conforme a la fecha de entrada en vigencia de la presente ley, y se trate de la primera venta efectuada sobre ella. Sin embargo, también podrán acceder al beneficio aquellas viviendas que no cuenten con recepción final conforme en dicha fecha, siempre que respecto de ellas exista un contrato de promesa de compraventa que conste en escritura pública o documento protocolizado suscrito con fecha posterior al 16 de octubre de 2023. </w:t>
      </w:r>
    </w:p>
    <w:p w14:paraId="34011B60"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29840C2A"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2. Que la compraventa se celebre a partir de la fecha de entrada en vigencia de la presente ley y la vivienda adquirida se encuentre inscrita a nombre de la persona beneficiaria en el Conservador de Bienes Raíces respectivo antes del 1 de octubre de 2024. Si se trata de la compra de una vivienda efectuada por un beneficiario de un subsidio habitacional otorgado por el Ministerio de Vivienda y Urbanismo, sólo será necesario que la </w:t>
      </w:r>
      <w:r w:rsidRPr="007D3987">
        <w:rPr>
          <w:rFonts w:ascii="Arial" w:eastAsia="Times New Roman" w:hAnsi="Arial" w:cs="Arial"/>
          <w:sz w:val="24"/>
          <w:szCs w:val="24"/>
          <w:lang w:val="es-ES" w:eastAsia="es-ES"/>
        </w:rPr>
        <w:lastRenderedPageBreak/>
        <w:t xml:space="preserve">respectiva escritura de compraventa se haya suscrito entre la entrada en vigencia de la presente ley y la fecha antes mencionada. </w:t>
      </w:r>
    </w:p>
    <w:p w14:paraId="49D37C60"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515755E7"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El beneficio tributario consistirá en un crédito anual de hasta 16 unidades tributarias mensuales, al que podrán acceder los contribuyentes del impuesto global complementario y las personas que perciban rentas de aquellas descritas en el número 1 del artículo 42 de la Ley sobre Impuesto a la Renta, contenida en el artículo 1° del decreto ley N° 824 de 1974 (en adelante “Ley sobre Impuesto a la Renta”), inclusive si dichas rentas no quedan sujetas a tributación por aplicación de las disposiciones del número 1 del artículo 43 o del artículo 52 de la mencionada ley. </w:t>
      </w:r>
    </w:p>
    <w:p w14:paraId="1E874F65"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47FD8C50"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El crédito se imputará contra el impuesto a la renta al que la persona se encuentre sujeta por sus ingresos anuales. Cuando por aplicación del número 1 del artículo 43 o del artículo 52, ambos de la Ley sobre Impuesto a la Renta, las rentas obtenidas por una persona dentro de un ejercicio comercial no resulten afectas a impuestos, podrá, de todas formas, solicitar la devolución de la suma que resulte de realizar la operación descrita en el inciso siguiente.</w:t>
      </w:r>
    </w:p>
    <w:p w14:paraId="64FCC2DC"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4FCC5E0B"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El crédito anual al que tendrá derecho una persona será el monto menor entre los dividendos efectivamente pagados por concepto del crédito con garantía hipotecaria suscrito para la adquisición de la vivienda acogida a este beneficio dentro del año comercial respectivo y un monto equivalente a 16 unidades tributarias mensuales, según su valor al mes de diciembre del año respectivo. Este crédito será compatible con el beneficio tributario establecido en el artículo 55 bis de la Ley sobre Impuesto a la Renta. Sin embargo, cuando los beneficios tributarios se desprendan de un mismo crédito con garantía hipotecaria se estará a lo siguiente: </w:t>
      </w:r>
    </w:p>
    <w:p w14:paraId="6E40A9F4"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41C4ED4D"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a) En primer lugar, se deberá descontar del monto correspondiente a los dividendos con ocasión de un crédito con garantía hipotecaria efectivamente pagados dentro de un ejercicio comercial, el crédito establecido en el presente artículo. Cuando los dividendos consideren intereses y capital, el crédito se imputará primero al capital y sólo de existir un saldo positivo se imputará a los intereses efectivamente pagados dentro del correspondiente ejercicio. </w:t>
      </w:r>
    </w:p>
    <w:p w14:paraId="3AD07FF6"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6BC9C3CD"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b) El saldo de los intereses efectivamente pagados dentro del correspondiente ejercicio, luego de efectuada la operación indicada en el literal anterior, corresponderá al valor a considerar para efectos del beneficio tributario contenido en el artículo 55 bis de la Ley sobre Impuesto a la Renta. </w:t>
      </w:r>
    </w:p>
    <w:p w14:paraId="36697B98"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07B75442"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El crédito establecido en el presente artículo se imputará contra el impuesto a la renta de la persona a continuación de aquellos créditos que no otorgan derecho a devolución. </w:t>
      </w:r>
    </w:p>
    <w:p w14:paraId="1F2819E2"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6075A587"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El crédito podrá ser utilizado respecto de una sola vivienda </w:t>
      </w:r>
      <w:r w:rsidRPr="007D3987">
        <w:rPr>
          <w:rFonts w:ascii="Arial" w:eastAsia="Times New Roman" w:hAnsi="Arial" w:cs="Arial"/>
          <w:sz w:val="24"/>
          <w:szCs w:val="24"/>
          <w:lang w:val="es-ES" w:eastAsia="es-ES"/>
        </w:rPr>
        <w:lastRenderedPageBreak/>
        <w:t xml:space="preserve">adquirida con crédito con garantía hipotecaria. En caso que el contribuyente haya adquirido una o más viviendas susceptibles de acceder al presente beneficio podrá acogerse a éste respecto de solo una de ellas. Para estos efectos, se deberá dejar constancia en la respectiva escritura de compraventa que el contribuyente no se encuentra actualmente utilizando el beneficio y que la compraventa cumple con los requisitos establecidos en el presente artículo. </w:t>
      </w:r>
    </w:p>
    <w:p w14:paraId="1C5C0F40"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12C1D09C"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En caso que la vivienda haya sido adquirida en comunidad y exista más de un deudor deberá dejarse constancia en la escritura pública respectiva, de la identificación del comunero que podrá acogerse al beneficio tributario contenido en este artículo. Con todo, el comunero que utilice este beneficio podrá ser distinto de aquél que haga uso del beneficio establecido en el artículo 55 bis de la Ley sobre Impuesto a la Renta. Sin embargo, quien utilice este último beneficio deberá de todas formas realizar el cálculo establecido en el inciso quinto para establecer los intereses que pueden acogerse al beneficio tributario. </w:t>
      </w:r>
    </w:p>
    <w:p w14:paraId="306CB9A7"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561B125C"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Para acceder al presente beneficio tributario, las personas cuyas rentas se encuentren gravadas por el número 1 del artículo 43 de la Ley sobre Impuesto a la Renta deberán efectuar una reliquidación de los impuestos retenidos durante el año comercial respectivo. Para estos efectos, las rentas imponibles se reajustarán según lo dispuesto en el párrafo penúltimo del número 3 del artículo 54 de la Ley sobre Impuesto a la Renta y los impuestos retenidos según el artículo 75 de dicha ley.</w:t>
      </w:r>
    </w:p>
    <w:p w14:paraId="679C3354"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6E6A0A89"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Cuando las rentas de la persona que tiene derecho al beneficio no hubiesen quedado gravadas en la forma señalada en el número 1 del artículo 43 o en el artículo 52 de la Ley sobre Impuesto a la Renta, deberá presentar la declaración jurada anual de sus rentas, señalada en el artículo 65 de la mencionada ley, para el sólo efecto de solicitar la devolución del crédito establecido en el presente artículo.</w:t>
      </w:r>
    </w:p>
    <w:p w14:paraId="75230E9F"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5CF4D67B"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 xml:space="preserve">La devolución a la que tenga derecho la persona que accede al presente beneficio tributario se reajustará en la forma dispuesta en el artículo 97 de la Ley sobre Impuesto a la Renta y se devolverá por el Servicio de Tesorerías, en el plazo que señala dicha disposición. </w:t>
      </w:r>
    </w:p>
    <w:p w14:paraId="37D51C1A"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05A3EF1C"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r w:rsidRPr="007D3987">
        <w:rPr>
          <w:rFonts w:ascii="Arial" w:eastAsia="Times New Roman" w:hAnsi="Arial" w:cs="Arial"/>
          <w:sz w:val="24"/>
          <w:szCs w:val="24"/>
          <w:lang w:val="es-ES" w:eastAsia="es-ES"/>
        </w:rPr>
        <w:t>Las entidades acreedoras deberán proporcionar, tanto al Servicio de Impuestos Internos como al contribuyente, la información relacionada con los créditos con garantía hipotecaria a que se refiere este artículo, por los medios, forma y plazos que dicho Servicio determine.</w:t>
      </w:r>
    </w:p>
    <w:p w14:paraId="7D18BA98"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38BB469D" w14:textId="77777777" w:rsidR="007D3987" w:rsidRPr="007D3987" w:rsidRDefault="007D3987" w:rsidP="007D3987">
      <w:pPr>
        <w:widowControl w:val="0"/>
        <w:spacing w:after="0" w:line="240" w:lineRule="auto"/>
        <w:ind w:firstLine="1134"/>
        <w:jc w:val="both"/>
        <w:rPr>
          <w:rFonts w:ascii="Arial" w:eastAsia="Times New Roman" w:hAnsi="Arial" w:cs="Arial"/>
          <w:sz w:val="24"/>
          <w:szCs w:val="24"/>
          <w:lang w:val="es-ES" w:eastAsia="es-ES"/>
        </w:rPr>
      </w:pPr>
    </w:p>
    <w:p w14:paraId="667CAC1D" w14:textId="712564A3" w:rsidR="00AD5581" w:rsidRPr="000A7424" w:rsidRDefault="007D3987" w:rsidP="006F1EE8">
      <w:pPr>
        <w:widowControl w:val="0"/>
        <w:spacing w:after="0" w:line="240" w:lineRule="auto"/>
        <w:ind w:firstLine="1134"/>
        <w:jc w:val="both"/>
        <w:rPr>
          <w:rFonts w:ascii="Arial" w:eastAsia="Calibri" w:hAnsi="Arial" w:cs="Arial"/>
          <w:sz w:val="24"/>
          <w:szCs w:val="24"/>
          <w:lang w:val="es-ES"/>
        </w:rPr>
      </w:pPr>
      <w:r w:rsidRPr="007D3987">
        <w:rPr>
          <w:rFonts w:ascii="Arial" w:eastAsia="Times New Roman" w:hAnsi="Arial" w:cs="Arial"/>
          <w:sz w:val="24"/>
          <w:szCs w:val="24"/>
          <w:lang w:val="es-ES" w:eastAsia="es-ES"/>
        </w:rPr>
        <w:t>Artículo transitorio.- Esta ley entrará en vigencia a contar del primer día del mes siguiente a la fecha de su publicación en el Diario Oficial.”.</w:t>
      </w:r>
    </w:p>
    <w:p w14:paraId="1CA1381F" w14:textId="6A49C097" w:rsidR="00AD5581" w:rsidRPr="00EB3FC7" w:rsidRDefault="00AD5581" w:rsidP="006F1EE8">
      <w:pPr>
        <w:spacing w:after="0" w:line="240" w:lineRule="auto"/>
        <w:jc w:val="center"/>
        <w:rPr>
          <w:rFonts w:ascii="Arial" w:eastAsia="Times New Roman" w:hAnsi="Arial" w:cs="Arial"/>
          <w:b/>
          <w:bCs/>
          <w:kern w:val="32"/>
          <w:sz w:val="24"/>
          <w:szCs w:val="24"/>
          <w:lang w:val="es-ES_tradnl" w:eastAsia="es-ES"/>
        </w:rPr>
      </w:pPr>
      <w:r w:rsidRPr="00EB3FC7">
        <w:rPr>
          <w:rFonts w:ascii="Arial" w:eastAsia="Times New Roman" w:hAnsi="Arial" w:cs="Arial"/>
          <w:b/>
          <w:sz w:val="24"/>
          <w:szCs w:val="24"/>
          <w:lang w:val="es-ES" w:eastAsia="es-ES"/>
        </w:rPr>
        <w:t>- - -</w:t>
      </w:r>
      <w:bookmarkStart w:id="30" w:name="_Toc101522402"/>
      <w:bookmarkStart w:id="31" w:name="acordado"/>
    </w:p>
    <w:p w14:paraId="6FF2C7BD"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lang w:val="es-ES_tradnl" w:eastAsia="es-ES"/>
        </w:rPr>
      </w:pPr>
      <w:bookmarkStart w:id="32" w:name="Acordadoparche"/>
      <w:r w:rsidRPr="00EB3FC7">
        <w:rPr>
          <w:rFonts w:ascii="Arial" w:eastAsia="Times New Roman" w:hAnsi="Arial" w:cs="Arial"/>
          <w:b/>
          <w:bCs/>
          <w:kern w:val="32"/>
          <w:sz w:val="24"/>
          <w:szCs w:val="24"/>
          <w:lang w:val="es-ES_tradnl" w:eastAsia="es-ES"/>
        </w:rPr>
        <w:t>ACORDADO</w:t>
      </w:r>
      <w:bookmarkEnd w:id="30"/>
    </w:p>
    <w:bookmarkEnd w:id="31"/>
    <w:bookmarkEnd w:id="32"/>
    <w:p w14:paraId="4FE58CA1" w14:textId="77777777" w:rsidR="00AD5581" w:rsidRPr="00315995" w:rsidRDefault="00AD5581" w:rsidP="00AD5581">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3450D6C7" w14:textId="77777777" w:rsidR="00AD5581" w:rsidRPr="00315995" w:rsidRDefault="00AD5581" w:rsidP="00AD5581">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1C4C656A" w14:textId="77777777" w:rsidR="00AD5581" w:rsidRPr="00315995" w:rsidRDefault="00AD5581" w:rsidP="00AD5581">
      <w:pPr>
        <w:spacing w:after="0" w:line="240" w:lineRule="auto"/>
        <w:ind w:firstLine="1134"/>
        <w:jc w:val="both"/>
        <w:rPr>
          <w:rFonts w:ascii="Arial" w:eastAsia="Times New Roman" w:hAnsi="Arial" w:cs="Arial"/>
          <w:spacing w:val="-3"/>
          <w:sz w:val="24"/>
          <w:szCs w:val="24"/>
          <w:lang w:val="es-ES" w:eastAsia="es-ES"/>
        </w:rPr>
      </w:pPr>
      <w:r w:rsidRPr="00315995">
        <w:rPr>
          <w:rFonts w:ascii="Arial" w:eastAsia="Times New Roman" w:hAnsi="Arial" w:cs="Arial"/>
          <w:spacing w:val="-3"/>
          <w:sz w:val="24"/>
          <w:szCs w:val="24"/>
          <w:lang w:val="es-ES_tradnl" w:eastAsia="es-ES"/>
        </w:rPr>
        <w:t xml:space="preserve">Acordado en sesión celebrada el día </w:t>
      </w:r>
      <w:r w:rsidR="00A665CA" w:rsidRPr="00315995">
        <w:rPr>
          <w:rFonts w:ascii="Arial" w:eastAsia="Times New Roman" w:hAnsi="Arial" w:cs="Arial"/>
          <w:spacing w:val="-3"/>
          <w:sz w:val="24"/>
          <w:szCs w:val="24"/>
          <w:lang w:val="es-ES_tradnl" w:eastAsia="es-ES"/>
        </w:rPr>
        <w:t>24</w:t>
      </w:r>
      <w:r w:rsidRPr="00315995">
        <w:rPr>
          <w:rFonts w:ascii="Arial" w:eastAsia="Times New Roman" w:hAnsi="Arial" w:cs="Arial"/>
          <w:spacing w:val="-3"/>
          <w:sz w:val="24"/>
          <w:szCs w:val="24"/>
          <w:lang w:val="es-ES_tradnl" w:eastAsia="es-ES"/>
        </w:rPr>
        <w:t xml:space="preserve"> de </w:t>
      </w:r>
      <w:r w:rsidR="007D3987" w:rsidRPr="00315995">
        <w:rPr>
          <w:rFonts w:ascii="Arial" w:eastAsia="Times New Roman" w:hAnsi="Arial" w:cs="Arial"/>
          <w:spacing w:val="-3"/>
          <w:sz w:val="24"/>
          <w:szCs w:val="24"/>
          <w:lang w:val="es-ES_tradnl" w:eastAsia="es-ES"/>
        </w:rPr>
        <w:t>octubre</w:t>
      </w:r>
      <w:r w:rsidRPr="00315995">
        <w:rPr>
          <w:rFonts w:ascii="Arial" w:eastAsia="Times New Roman" w:hAnsi="Arial" w:cs="Arial"/>
          <w:spacing w:val="-3"/>
          <w:sz w:val="24"/>
          <w:szCs w:val="24"/>
          <w:lang w:val="es-ES_tradnl" w:eastAsia="es-ES"/>
        </w:rPr>
        <w:t xml:space="preserve"> de 2023, con asistencia de los</w:t>
      </w:r>
      <w:r w:rsidRPr="00315995">
        <w:rPr>
          <w:rFonts w:ascii="Arial" w:eastAsia="Times New Roman" w:hAnsi="Arial" w:cs="Arial"/>
          <w:spacing w:val="-3"/>
          <w:sz w:val="24"/>
          <w:szCs w:val="24"/>
          <w:lang w:val="es-ES" w:eastAsia="es-ES"/>
        </w:rPr>
        <w:t xml:space="preserve"> Honorables Senadores señores </w:t>
      </w:r>
      <w:r w:rsidR="007D3987" w:rsidRPr="00315995">
        <w:rPr>
          <w:rFonts w:ascii="Arial" w:eastAsia="Times New Roman" w:hAnsi="Arial" w:cs="Arial"/>
          <w:spacing w:val="-3"/>
          <w:sz w:val="24"/>
          <w:szCs w:val="24"/>
          <w:lang w:val="es-ES" w:eastAsia="es-ES"/>
        </w:rPr>
        <w:t xml:space="preserve">Juan Antonio Coloma Correa, </w:t>
      </w:r>
      <w:r w:rsidRPr="00315995">
        <w:rPr>
          <w:rFonts w:ascii="Arial" w:eastAsia="Times New Roman" w:hAnsi="Arial" w:cs="Arial"/>
          <w:spacing w:val="-3"/>
          <w:sz w:val="24"/>
          <w:szCs w:val="24"/>
          <w:lang w:val="es-ES" w:eastAsia="es-ES"/>
        </w:rPr>
        <w:t>José García Ruminot, José Miguel Insulza Salinas</w:t>
      </w:r>
      <w:r w:rsidR="007D3987" w:rsidRPr="00315995">
        <w:rPr>
          <w:rFonts w:ascii="Arial" w:eastAsia="Times New Roman" w:hAnsi="Arial" w:cs="Arial"/>
          <w:spacing w:val="-3"/>
          <w:sz w:val="24"/>
          <w:szCs w:val="24"/>
          <w:lang w:val="es-ES" w:eastAsia="es-ES"/>
        </w:rPr>
        <w:t>,</w:t>
      </w:r>
      <w:r w:rsidRPr="00315995">
        <w:rPr>
          <w:rFonts w:ascii="Arial" w:eastAsia="Times New Roman" w:hAnsi="Arial" w:cs="Arial"/>
          <w:spacing w:val="-3"/>
          <w:sz w:val="24"/>
          <w:szCs w:val="24"/>
          <w:lang w:val="es-ES" w:eastAsia="es-ES"/>
        </w:rPr>
        <w:t xml:space="preserve"> Ricardo Lagos Weber (Presidente)</w:t>
      </w:r>
      <w:r w:rsidR="00A665CA" w:rsidRPr="00315995">
        <w:rPr>
          <w:rFonts w:ascii="Arial" w:eastAsia="Times New Roman" w:hAnsi="Arial" w:cs="Arial"/>
          <w:spacing w:val="-3"/>
          <w:sz w:val="24"/>
          <w:szCs w:val="24"/>
          <w:lang w:val="es-ES" w:eastAsia="es-ES"/>
        </w:rPr>
        <w:t xml:space="preserve"> y Daniel Núñez Arancibia</w:t>
      </w:r>
      <w:r w:rsidRPr="00315995">
        <w:rPr>
          <w:rFonts w:ascii="Arial" w:eastAsia="Times New Roman" w:hAnsi="Arial" w:cs="Arial"/>
          <w:spacing w:val="-3"/>
          <w:sz w:val="24"/>
          <w:szCs w:val="24"/>
          <w:lang w:val="es-ES" w:eastAsia="es-ES"/>
        </w:rPr>
        <w:t>.</w:t>
      </w:r>
    </w:p>
    <w:p w14:paraId="39DB542C" w14:textId="77777777" w:rsidR="00AD5581" w:rsidRPr="00315995" w:rsidRDefault="00AD5581" w:rsidP="00AD5581">
      <w:pPr>
        <w:spacing w:after="0" w:line="240" w:lineRule="auto"/>
        <w:ind w:firstLine="1134"/>
        <w:jc w:val="both"/>
        <w:rPr>
          <w:rFonts w:ascii="Arial" w:eastAsia="Times New Roman" w:hAnsi="Arial" w:cs="Arial"/>
          <w:spacing w:val="-3"/>
          <w:sz w:val="24"/>
          <w:szCs w:val="24"/>
          <w:lang w:val="es-ES_tradnl" w:eastAsia="es-ES"/>
        </w:rPr>
      </w:pPr>
    </w:p>
    <w:p w14:paraId="2E38EC75" w14:textId="77777777" w:rsidR="00AD5581" w:rsidRPr="00315995" w:rsidRDefault="00AD5581" w:rsidP="00AD5581">
      <w:pPr>
        <w:spacing w:after="0" w:line="240" w:lineRule="auto"/>
        <w:ind w:firstLine="1134"/>
        <w:jc w:val="both"/>
        <w:rPr>
          <w:rFonts w:ascii="Arial" w:eastAsia="Times New Roman" w:hAnsi="Arial" w:cs="Arial"/>
          <w:spacing w:val="-3"/>
          <w:sz w:val="24"/>
          <w:szCs w:val="24"/>
          <w:lang w:eastAsia="es-ES"/>
        </w:rPr>
      </w:pPr>
    </w:p>
    <w:p w14:paraId="58D4217D" w14:textId="77777777" w:rsidR="00AD5581" w:rsidRPr="00315995" w:rsidRDefault="00AD5581" w:rsidP="00AD5581">
      <w:pPr>
        <w:spacing w:after="0" w:line="240" w:lineRule="auto"/>
        <w:ind w:firstLine="2844"/>
        <w:jc w:val="both"/>
        <w:rPr>
          <w:rFonts w:ascii="Arial" w:eastAsia="Times New Roman" w:hAnsi="Arial" w:cs="Arial"/>
          <w:spacing w:val="-3"/>
          <w:sz w:val="24"/>
          <w:szCs w:val="24"/>
          <w:lang w:val="es-ES_tradnl" w:eastAsia="es-ES"/>
        </w:rPr>
      </w:pPr>
      <w:r w:rsidRPr="00315995">
        <w:rPr>
          <w:rFonts w:ascii="Arial" w:eastAsia="Times New Roman" w:hAnsi="Arial" w:cs="Arial"/>
          <w:spacing w:val="-3"/>
          <w:sz w:val="24"/>
          <w:szCs w:val="24"/>
          <w:lang w:val="es-ES_tradnl" w:eastAsia="es-ES"/>
        </w:rPr>
        <w:t xml:space="preserve">Sala de la Comisión, a </w:t>
      </w:r>
      <w:r w:rsidR="00A665CA" w:rsidRPr="00315995">
        <w:rPr>
          <w:rFonts w:ascii="Arial" w:eastAsia="Times New Roman" w:hAnsi="Arial" w:cs="Arial"/>
          <w:spacing w:val="-3"/>
          <w:sz w:val="24"/>
          <w:szCs w:val="24"/>
          <w:lang w:val="es-ES_tradnl" w:eastAsia="es-ES"/>
        </w:rPr>
        <w:t>24</w:t>
      </w:r>
      <w:r w:rsidRPr="00315995">
        <w:rPr>
          <w:rFonts w:ascii="Arial" w:eastAsia="Times New Roman" w:hAnsi="Arial" w:cs="Arial"/>
          <w:spacing w:val="-3"/>
          <w:sz w:val="24"/>
          <w:szCs w:val="24"/>
          <w:lang w:val="es-ES_tradnl" w:eastAsia="es-ES"/>
        </w:rPr>
        <w:t xml:space="preserve"> de septiembre de 2023.</w:t>
      </w:r>
    </w:p>
    <w:p w14:paraId="5D15A235" w14:textId="77777777" w:rsidR="00AD5581" w:rsidRPr="00EB3FC7" w:rsidRDefault="00AD5581" w:rsidP="00AD5581">
      <w:pPr>
        <w:tabs>
          <w:tab w:val="left" w:pos="2835"/>
        </w:tabs>
        <w:spacing w:before="120" w:after="0" w:line="240" w:lineRule="auto"/>
        <w:jc w:val="center"/>
        <w:rPr>
          <w:rFonts w:ascii="Arial" w:eastAsia="Times New Roman" w:hAnsi="Arial" w:cs="Arial"/>
          <w:b/>
          <w:spacing w:val="6"/>
          <w:sz w:val="24"/>
          <w:szCs w:val="24"/>
          <w:lang w:val="es-ES_tradnl" w:eastAsia="es-ES"/>
        </w:rPr>
      </w:pPr>
      <w:r w:rsidRPr="00EB3FC7">
        <w:rPr>
          <w:rFonts w:ascii="Arial" w:eastAsia="Times New Roman" w:hAnsi="Arial" w:cs="Arial"/>
          <w:noProof/>
          <w:spacing w:val="6"/>
          <w:sz w:val="24"/>
          <w:szCs w:val="24"/>
          <w:lang w:eastAsia="es-CL"/>
        </w:rPr>
        <w:drawing>
          <wp:inline distT="0" distB="0" distL="0" distR="0" wp14:anchorId="3B68CB98" wp14:editId="3E574BFA">
            <wp:extent cx="3333750" cy="1708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bookmarkStart w:id="33" w:name="_Toc101522403"/>
    </w:p>
    <w:p w14:paraId="21FCB761"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u w:val="single"/>
          <w:lang w:val="es-ES_tradnl" w:eastAsia="es-ES"/>
        </w:rPr>
      </w:pPr>
      <w:bookmarkStart w:id="34" w:name="resumenejecutivo"/>
    </w:p>
    <w:p w14:paraId="7713BBD5"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4B19D20A"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389BA69F"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4653E532"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1B8C9B4A" w14:textId="77777777" w:rsidR="00AD5581" w:rsidRPr="00EB3FC7" w:rsidRDefault="00AD5581" w:rsidP="00AD5581">
      <w:pPr>
        <w:rPr>
          <w:rFonts w:ascii="Arial" w:eastAsia="Times New Roman" w:hAnsi="Arial" w:cs="Arial"/>
          <w:sz w:val="24"/>
          <w:szCs w:val="24"/>
          <w:lang w:val="es-ES_tradnl" w:eastAsia="es-ES"/>
        </w:rPr>
      </w:pPr>
      <w:r w:rsidRPr="00EB3FC7">
        <w:rPr>
          <w:rFonts w:ascii="Arial" w:eastAsia="Times New Roman" w:hAnsi="Arial" w:cs="Arial"/>
          <w:sz w:val="24"/>
          <w:szCs w:val="24"/>
          <w:lang w:val="es-ES_tradnl" w:eastAsia="es-ES"/>
        </w:rPr>
        <w:br w:type="page"/>
      </w:r>
    </w:p>
    <w:p w14:paraId="7C2E1D7A" w14:textId="77777777" w:rsidR="00AD5581" w:rsidRPr="00EB3FC7" w:rsidRDefault="00AD5581" w:rsidP="00AD5581">
      <w:pPr>
        <w:widowControl w:val="0"/>
        <w:spacing w:after="0" w:line="240" w:lineRule="auto"/>
        <w:jc w:val="center"/>
        <w:outlineLvl w:val="0"/>
        <w:rPr>
          <w:rFonts w:ascii="Arial" w:eastAsia="Times New Roman" w:hAnsi="Arial" w:cs="Arial"/>
          <w:b/>
          <w:bCs/>
          <w:kern w:val="32"/>
          <w:sz w:val="24"/>
          <w:szCs w:val="24"/>
          <w:u w:val="single"/>
          <w:lang w:val="es-ES_tradnl" w:eastAsia="es-ES"/>
        </w:rPr>
      </w:pPr>
      <w:bookmarkStart w:id="35" w:name="resumenejecutivoalfinaldehoja"/>
      <w:r w:rsidRPr="00EB3FC7">
        <w:rPr>
          <w:rFonts w:ascii="Arial" w:eastAsia="Times New Roman" w:hAnsi="Arial" w:cs="Arial"/>
          <w:b/>
          <w:bCs/>
          <w:kern w:val="32"/>
          <w:sz w:val="24"/>
          <w:szCs w:val="24"/>
          <w:u w:val="single"/>
          <w:lang w:val="es-ES_tradnl" w:eastAsia="es-ES"/>
        </w:rPr>
        <w:lastRenderedPageBreak/>
        <w:t>RESUMEN EJECUTIVO</w:t>
      </w:r>
      <w:bookmarkEnd w:id="33"/>
      <w:bookmarkEnd w:id="34"/>
    </w:p>
    <w:bookmarkEnd w:id="35"/>
    <w:p w14:paraId="102DC8FC" w14:textId="77777777" w:rsidR="00AD5581" w:rsidRPr="00EB3FC7" w:rsidRDefault="00AD5581" w:rsidP="00AD5581">
      <w:pPr>
        <w:tabs>
          <w:tab w:val="left" w:pos="2835"/>
        </w:tabs>
        <w:spacing w:after="0" w:line="240" w:lineRule="auto"/>
        <w:jc w:val="center"/>
        <w:rPr>
          <w:rFonts w:ascii="Arial" w:eastAsia="Times New Roman" w:hAnsi="Arial" w:cs="Arial"/>
          <w:sz w:val="24"/>
          <w:szCs w:val="24"/>
          <w:u w:val="single"/>
          <w:lang w:val="es-ES_tradnl" w:eastAsia="es-ES"/>
        </w:rPr>
      </w:pPr>
    </w:p>
    <w:p w14:paraId="4784222B" w14:textId="77777777" w:rsidR="00AD5581" w:rsidRPr="00EB3FC7" w:rsidRDefault="00AD5581" w:rsidP="00AD5581">
      <w:pPr>
        <w:tabs>
          <w:tab w:val="left" w:pos="2835"/>
        </w:tabs>
        <w:spacing w:after="0" w:line="240" w:lineRule="auto"/>
        <w:ind w:firstLine="1134"/>
        <w:jc w:val="both"/>
        <w:rPr>
          <w:rFonts w:ascii="Arial" w:eastAsia="Times New Roman" w:hAnsi="Arial" w:cs="Arial"/>
          <w:b/>
          <w:bCs/>
          <w:caps/>
          <w:sz w:val="24"/>
          <w:szCs w:val="24"/>
          <w:lang w:val="es-ES_tradnl" w:eastAsia="es-ES"/>
        </w:rPr>
      </w:pPr>
      <w:r w:rsidRPr="00202664">
        <w:rPr>
          <w:rFonts w:ascii="Arial" w:eastAsia="Times New Roman" w:hAnsi="Arial" w:cs="Arial"/>
          <w:b/>
          <w:caps/>
          <w:sz w:val="24"/>
          <w:szCs w:val="24"/>
          <w:lang w:val="es-ES_tradnl" w:eastAsia="es-ES"/>
        </w:rPr>
        <w:t xml:space="preserve">INFORME DE LA COMISIÓN DE HACIENDA, </w:t>
      </w:r>
      <w:r w:rsidRPr="00202664">
        <w:rPr>
          <w:rFonts w:ascii="Arial" w:eastAsia="Times New Roman" w:hAnsi="Arial" w:cs="Arial"/>
          <w:b/>
          <w:bCs/>
          <w:caps/>
          <w:sz w:val="24"/>
          <w:szCs w:val="24"/>
          <w:lang w:val="es-ES_tradnl" w:eastAsia="es-ES"/>
        </w:rPr>
        <w:t xml:space="preserve">RECAÍDO EN EL PROYECTO DE LEY, en segundo trámite constitucional, </w:t>
      </w:r>
      <w:r>
        <w:rPr>
          <w:rFonts w:ascii="Arial" w:eastAsia="Times New Roman" w:hAnsi="Arial" w:cs="Arial"/>
          <w:b/>
          <w:bCs/>
          <w:caps/>
          <w:sz w:val="24"/>
          <w:szCs w:val="24"/>
          <w:lang w:val="es-ES_tradnl" w:eastAsia="es-ES"/>
        </w:rPr>
        <w:t xml:space="preserve">que </w:t>
      </w:r>
      <w:r w:rsidR="00A665CA" w:rsidRPr="00A665CA">
        <w:rPr>
          <w:rFonts w:ascii="Arial" w:eastAsia="Times New Roman" w:hAnsi="Arial" w:cs="Arial"/>
          <w:b/>
          <w:bCs/>
          <w:caps/>
          <w:sz w:val="24"/>
          <w:szCs w:val="24"/>
          <w:lang w:eastAsia="es-ES"/>
        </w:rPr>
        <w:t>Establece un beneficio tributario transitorio y extraordinario a la compra de viviendas nuevas adquiridas con créditos con garantía hipotecaria</w:t>
      </w:r>
      <w:r w:rsidRPr="00202664">
        <w:rPr>
          <w:rFonts w:ascii="Arial" w:eastAsia="Times New Roman" w:hAnsi="Arial" w:cs="Arial"/>
          <w:b/>
          <w:caps/>
          <w:sz w:val="24"/>
          <w:szCs w:val="24"/>
          <w:lang w:val="es-ES_tradnl" w:eastAsia="es-ES"/>
        </w:rPr>
        <w:t>.</w:t>
      </w:r>
      <w:r w:rsidRPr="00EB3FC7">
        <w:rPr>
          <w:rFonts w:ascii="Arial" w:eastAsia="Times New Roman" w:hAnsi="Arial" w:cs="Arial"/>
          <w:b/>
          <w:bCs/>
          <w:caps/>
          <w:sz w:val="24"/>
          <w:szCs w:val="24"/>
          <w:lang w:val="es-ES_tradnl" w:eastAsia="es-ES"/>
        </w:rPr>
        <w:t xml:space="preserve"> </w:t>
      </w:r>
      <w:r>
        <w:rPr>
          <w:rFonts w:ascii="Arial" w:eastAsia="Times New Roman" w:hAnsi="Arial" w:cs="Arial"/>
          <w:b/>
          <w:bCs/>
          <w:caps/>
          <w:sz w:val="24"/>
          <w:szCs w:val="24"/>
          <w:lang w:val="es-ES_tradnl" w:eastAsia="es-ES"/>
        </w:rPr>
        <w:t>(BOLETÍN Nº 16</w:t>
      </w:r>
      <w:r w:rsidRPr="00EB3FC7">
        <w:rPr>
          <w:rFonts w:ascii="Arial" w:eastAsia="Times New Roman" w:hAnsi="Arial" w:cs="Arial"/>
          <w:b/>
          <w:bCs/>
          <w:caps/>
          <w:sz w:val="24"/>
          <w:szCs w:val="24"/>
          <w:lang w:val="es-ES_tradnl" w:eastAsia="es-ES"/>
        </w:rPr>
        <w:t>.</w:t>
      </w:r>
      <w:r w:rsidR="00A665CA">
        <w:rPr>
          <w:rFonts w:ascii="Arial" w:eastAsia="Times New Roman" w:hAnsi="Arial" w:cs="Arial"/>
          <w:b/>
          <w:bCs/>
          <w:caps/>
          <w:sz w:val="24"/>
          <w:szCs w:val="24"/>
          <w:lang w:val="es-ES_tradnl" w:eastAsia="es-ES"/>
        </w:rPr>
        <w:t>365</w:t>
      </w:r>
      <w:r>
        <w:rPr>
          <w:rFonts w:ascii="Arial" w:eastAsia="Times New Roman" w:hAnsi="Arial" w:cs="Arial"/>
          <w:b/>
          <w:bCs/>
          <w:caps/>
          <w:sz w:val="24"/>
          <w:szCs w:val="24"/>
          <w:lang w:val="es-ES_tradnl" w:eastAsia="es-ES"/>
        </w:rPr>
        <w:t xml:space="preserve"> </w:t>
      </w:r>
      <w:r w:rsidRPr="00EB3FC7">
        <w:rPr>
          <w:rFonts w:ascii="Arial" w:eastAsia="Times New Roman" w:hAnsi="Arial" w:cs="Arial"/>
          <w:b/>
          <w:bCs/>
          <w:caps/>
          <w:sz w:val="24"/>
          <w:szCs w:val="24"/>
          <w:lang w:val="es-ES_tradnl" w:eastAsia="es-ES"/>
        </w:rPr>
        <w:t>-05).</w:t>
      </w:r>
    </w:p>
    <w:p w14:paraId="331FB56C" w14:textId="77777777" w:rsidR="00AD5581" w:rsidRPr="00EB3FC7" w:rsidRDefault="00AD5581" w:rsidP="00AD5581">
      <w:pPr>
        <w:tabs>
          <w:tab w:val="left" w:pos="2835"/>
        </w:tabs>
        <w:spacing w:after="0" w:line="240" w:lineRule="auto"/>
        <w:jc w:val="both"/>
        <w:rPr>
          <w:rFonts w:ascii="Arial" w:eastAsia="Times New Roman" w:hAnsi="Arial" w:cs="Arial"/>
          <w:color w:val="000000"/>
          <w:sz w:val="24"/>
          <w:szCs w:val="24"/>
          <w:lang w:val="es-ES_tradnl" w:eastAsia="es-ES"/>
        </w:rPr>
      </w:pPr>
      <w:r w:rsidRPr="00EB3FC7">
        <w:rPr>
          <w:rFonts w:ascii="Arial" w:eastAsia="Times New Roman" w:hAnsi="Arial" w:cs="Arial"/>
          <w:color w:val="000000"/>
          <w:sz w:val="24"/>
          <w:szCs w:val="24"/>
          <w:lang w:val="es-ES_tradnl" w:eastAsia="es-ES"/>
        </w:rPr>
        <w:t>_________________________________________________________</w:t>
      </w:r>
    </w:p>
    <w:p w14:paraId="627FB5FE" w14:textId="77777777" w:rsidR="00AD5581" w:rsidRPr="00EB3FC7" w:rsidRDefault="00AD5581" w:rsidP="00AD5581">
      <w:pPr>
        <w:tabs>
          <w:tab w:val="center" w:pos="4136"/>
          <w:tab w:val="left" w:pos="6165"/>
        </w:tabs>
        <w:spacing w:after="0" w:line="240" w:lineRule="auto"/>
        <w:rPr>
          <w:rFonts w:ascii="Arial" w:eastAsia="Times New Roman" w:hAnsi="Arial" w:cs="Arial"/>
          <w:b/>
          <w:sz w:val="24"/>
          <w:szCs w:val="24"/>
          <w:lang w:val="es-ES_tradnl" w:eastAsia="es-ES"/>
        </w:rPr>
      </w:pPr>
    </w:p>
    <w:p w14:paraId="5875AF3B" w14:textId="77777777" w:rsidR="00AD5581" w:rsidRPr="00EB3FC7" w:rsidRDefault="00AD5581" w:rsidP="00AD5581">
      <w:pPr>
        <w:tabs>
          <w:tab w:val="center" w:pos="4136"/>
          <w:tab w:val="left" w:pos="6165"/>
        </w:tabs>
        <w:spacing w:after="0" w:line="240" w:lineRule="auto"/>
        <w:rPr>
          <w:rFonts w:ascii="Arial" w:eastAsia="Times New Roman" w:hAnsi="Arial" w:cs="Arial"/>
          <w:b/>
          <w:sz w:val="24"/>
          <w:szCs w:val="24"/>
          <w:lang w:val="es-ES_tradnl" w:eastAsia="es-ES"/>
        </w:rPr>
      </w:pPr>
    </w:p>
    <w:p w14:paraId="117C4448" w14:textId="77777777" w:rsidR="00F51993" w:rsidRDefault="00AD5581" w:rsidP="00F51993">
      <w:pPr>
        <w:tabs>
          <w:tab w:val="left" w:pos="0"/>
          <w:tab w:val="left" w:pos="2835"/>
        </w:tabs>
        <w:spacing w:after="0" w:line="240" w:lineRule="auto"/>
        <w:ind w:firstLine="1134"/>
        <w:jc w:val="both"/>
        <w:rPr>
          <w:rFonts w:ascii="Arial" w:eastAsia="Times New Roman" w:hAnsi="Arial" w:cs="Arial"/>
          <w:spacing w:val="-3"/>
          <w:sz w:val="24"/>
          <w:szCs w:val="24"/>
          <w:lang w:val="es-ES_tradnl" w:eastAsia="es-ES"/>
        </w:rPr>
      </w:pPr>
      <w:r w:rsidRPr="00EB3FC7">
        <w:rPr>
          <w:rFonts w:ascii="Arial" w:eastAsia="Times New Roman" w:hAnsi="Arial" w:cs="Arial"/>
          <w:b/>
          <w:sz w:val="24"/>
          <w:szCs w:val="24"/>
          <w:lang w:val="es-ES_tradnl" w:eastAsia="es-ES"/>
        </w:rPr>
        <w:t xml:space="preserve">I. OBJETIVO(S) DEL PROYECTO PROPUESTO POR LA COMISIÓN: </w:t>
      </w:r>
      <w:r w:rsidR="00F51993">
        <w:rPr>
          <w:rFonts w:ascii="Arial" w:eastAsia="Times New Roman" w:hAnsi="Arial" w:cs="Arial"/>
          <w:spacing w:val="-3"/>
          <w:sz w:val="24"/>
          <w:szCs w:val="24"/>
          <w:lang w:val="es-ES_tradnl" w:eastAsia="es-ES"/>
        </w:rPr>
        <w:t>E</w:t>
      </w:r>
      <w:r w:rsidR="00F51993" w:rsidRPr="00AD5581">
        <w:rPr>
          <w:rFonts w:ascii="Arial" w:eastAsia="Times New Roman" w:hAnsi="Arial" w:cs="Arial"/>
          <w:spacing w:val="-3"/>
          <w:sz w:val="24"/>
          <w:szCs w:val="24"/>
          <w:lang w:val="es-ES_tradnl" w:eastAsia="es-ES"/>
        </w:rPr>
        <w:t>stablece</w:t>
      </w:r>
      <w:r w:rsidR="00F51993">
        <w:rPr>
          <w:rFonts w:ascii="Arial" w:eastAsia="Times New Roman" w:hAnsi="Arial" w:cs="Arial"/>
          <w:spacing w:val="-3"/>
          <w:sz w:val="24"/>
          <w:szCs w:val="24"/>
          <w:lang w:val="es-ES_tradnl" w:eastAsia="es-ES"/>
        </w:rPr>
        <w:t>r</w:t>
      </w:r>
      <w:r w:rsidR="00F51993" w:rsidRPr="00AD5581">
        <w:rPr>
          <w:rFonts w:ascii="Arial" w:eastAsia="Times New Roman" w:hAnsi="Arial" w:cs="Arial"/>
          <w:spacing w:val="-3"/>
          <w:sz w:val="24"/>
          <w:szCs w:val="24"/>
          <w:lang w:val="es-ES_tradnl" w:eastAsia="es-ES"/>
        </w:rPr>
        <w:t xml:space="preserve"> un beneficio tributario consistente en un crédito reembolsable de hasta 16 unidades t</w:t>
      </w:r>
      <w:r w:rsidR="00F51993">
        <w:rPr>
          <w:rFonts w:ascii="Arial" w:eastAsia="Times New Roman" w:hAnsi="Arial" w:cs="Arial"/>
          <w:spacing w:val="-3"/>
          <w:sz w:val="24"/>
          <w:szCs w:val="24"/>
          <w:lang w:val="es-ES_tradnl" w:eastAsia="es-ES"/>
        </w:rPr>
        <w:t>ributarias mensuales</w:t>
      </w:r>
      <w:r w:rsidR="00F51993" w:rsidRPr="00AD5581">
        <w:rPr>
          <w:rFonts w:ascii="Arial" w:eastAsia="Times New Roman" w:hAnsi="Arial" w:cs="Arial"/>
          <w:spacing w:val="-3"/>
          <w:sz w:val="24"/>
          <w:szCs w:val="24"/>
          <w:lang w:val="es-ES_tradnl" w:eastAsia="es-ES"/>
        </w:rPr>
        <w:t>, que podrá ser imputado contra el impuesto a la renta determinado por las personas, por los años tributarios 2024, 2025, 2026, 2027, 2028 y 2029</w:t>
      </w:r>
      <w:r w:rsidR="00F51993">
        <w:rPr>
          <w:rFonts w:ascii="Arial" w:eastAsia="Times New Roman" w:hAnsi="Arial" w:cs="Arial"/>
          <w:spacing w:val="-3"/>
          <w:sz w:val="24"/>
          <w:szCs w:val="24"/>
          <w:lang w:val="es-ES_tradnl" w:eastAsia="es-ES"/>
        </w:rPr>
        <w:t xml:space="preserve">, al que </w:t>
      </w:r>
      <w:r w:rsidR="00F51993" w:rsidRPr="00AD5581">
        <w:rPr>
          <w:rFonts w:ascii="Arial" w:eastAsia="Times New Roman" w:hAnsi="Arial" w:cs="Arial"/>
          <w:spacing w:val="-3"/>
          <w:sz w:val="24"/>
          <w:szCs w:val="24"/>
          <w:lang w:val="es-ES_tradnl" w:eastAsia="es-ES"/>
        </w:rPr>
        <w:t xml:space="preserve">podrán acceder aquellas personas con domicilio o residencia en Chile que adquieran una vivienda </w:t>
      </w:r>
      <w:r w:rsidR="00F51993">
        <w:rPr>
          <w:rFonts w:ascii="Arial" w:eastAsia="Times New Roman" w:hAnsi="Arial" w:cs="Arial"/>
          <w:spacing w:val="-3"/>
          <w:sz w:val="24"/>
          <w:szCs w:val="24"/>
          <w:lang w:val="es-ES_tradnl" w:eastAsia="es-ES"/>
        </w:rPr>
        <w:t>y que cumplan con los requisitos que señala.</w:t>
      </w:r>
    </w:p>
    <w:p w14:paraId="16500FA2" w14:textId="77777777" w:rsidR="00AD5581" w:rsidRPr="00315995" w:rsidRDefault="00AD5581" w:rsidP="00F6750D">
      <w:pPr>
        <w:tabs>
          <w:tab w:val="left" w:pos="0"/>
          <w:tab w:val="left" w:pos="2835"/>
        </w:tabs>
        <w:spacing w:after="0" w:line="360" w:lineRule="auto"/>
        <w:jc w:val="both"/>
        <w:rPr>
          <w:rFonts w:ascii="Arial" w:eastAsia="Times New Roman" w:hAnsi="Arial" w:cs="Arial"/>
          <w:sz w:val="24"/>
          <w:szCs w:val="24"/>
          <w:lang w:val="es-ES_tradnl" w:eastAsia="es-ES"/>
        </w:rPr>
      </w:pPr>
    </w:p>
    <w:p w14:paraId="18747652" w14:textId="5CF2A321" w:rsidR="00AD5581" w:rsidRPr="00315995" w:rsidRDefault="00AD5581" w:rsidP="00AD5581">
      <w:pPr>
        <w:widowControl w:val="0"/>
        <w:spacing w:after="0" w:line="240" w:lineRule="auto"/>
        <w:jc w:val="both"/>
        <w:rPr>
          <w:rFonts w:ascii="Arial" w:eastAsia="Times New Roman" w:hAnsi="Arial" w:cs="Arial"/>
          <w:sz w:val="24"/>
          <w:szCs w:val="24"/>
          <w:lang w:val="es-ES_tradnl" w:eastAsia="es-ES"/>
        </w:rPr>
      </w:pPr>
      <w:r w:rsidRPr="00315995">
        <w:rPr>
          <w:rFonts w:ascii="Arial" w:eastAsia="Times New Roman" w:hAnsi="Arial" w:cs="Arial"/>
          <w:b/>
          <w:sz w:val="24"/>
          <w:szCs w:val="24"/>
          <w:lang w:val="es-ES_tradnl" w:eastAsia="es-ES"/>
        </w:rPr>
        <w:t xml:space="preserve">II. ACUERDOS: </w:t>
      </w:r>
      <w:r w:rsidRPr="00315995">
        <w:rPr>
          <w:rFonts w:ascii="Arial" w:eastAsia="Times New Roman" w:hAnsi="Arial" w:cs="Arial"/>
          <w:sz w:val="24"/>
          <w:szCs w:val="24"/>
          <w:lang w:val="es-ES_tradnl" w:eastAsia="es-ES"/>
        </w:rPr>
        <w:t>aprobado en general y en particular por unanimidad (</w:t>
      </w:r>
      <w:r w:rsidR="006F1EE8" w:rsidRPr="00315995">
        <w:rPr>
          <w:rFonts w:ascii="Arial" w:eastAsia="Times New Roman" w:hAnsi="Arial" w:cs="Arial"/>
          <w:sz w:val="24"/>
          <w:szCs w:val="24"/>
          <w:lang w:val="es-ES_tradnl" w:eastAsia="es-ES"/>
        </w:rPr>
        <w:t>4</w:t>
      </w:r>
      <w:r w:rsidRPr="00315995">
        <w:rPr>
          <w:rFonts w:ascii="Arial" w:eastAsia="Times New Roman" w:hAnsi="Arial" w:cs="Arial"/>
          <w:sz w:val="24"/>
          <w:szCs w:val="24"/>
          <w:lang w:val="es-ES_tradnl" w:eastAsia="es-ES"/>
        </w:rPr>
        <w:t>x0).</w:t>
      </w:r>
    </w:p>
    <w:p w14:paraId="46EBF1AB" w14:textId="77777777" w:rsidR="00AD5581" w:rsidRPr="00315995" w:rsidRDefault="00AD5581" w:rsidP="00F6750D">
      <w:pPr>
        <w:spacing w:after="0" w:line="360" w:lineRule="auto"/>
        <w:jc w:val="both"/>
        <w:rPr>
          <w:rFonts w:ascii="Arial" w:eastAsia="Times New Roman" w:hAnsi="Arial" w:cs="Arial"/>
          <w:sz w:val="24"/>
          <w:szCs w:val="24"/>
          <w:lang w:val="es-ES_tradnl" w:eastAsia="es-ES"/>
        </w:rPr>
      </w:pPr>
    </w:p>
    <w:p w14:paraId="64A30AB4" w14:textId="77777777" w:rsidR="00AD5581" w:rsidRPr="00315995" w:rsidRDefault="00AD5581" w:rsidP="00AD5581">
      <w:pPr>
        <w:spacing w:after="0" w:line="240" w:lineRule="auto"/>
        <w:jc w:val="both"/>
        <w:rPr>
          <w:rFonts w:ascii="Arial" w:eastAsia="Times New Roman" w:hAnsi="Arial" w:cs="Arial"/>
          <w:sz w:val="24"/>
          <w:szCs w:val="24"/>
          <w:lang w:val="es-ES_tradnl" w:eastAsia="es-ES"/>
        </w:rPr>
      </w:pPr>
      <w:r w:rsidRPr="00315995">
        <w:rPr>
          <w:rFonts w:ascii="Arial" w:eastAsia="Times New Roman" w:hAnsi="Arial" w:cs="Arial"/>
          <w:b/>
          <w:sz w:val="24"/>
          <w:szCs w:val="24"/>
          <w:lang w:val="es-ES_tradnl" w:eastAsia="es-ES"/>
        </w:rPr>
        <w:t>III. ESTRUCTURA DEL PROYECTO APROBADO POR LA COMISIÓN:</w:t>
      </w:r>
      <w:r w:rsidRPr="00315995">
        <w:rPr>
          <w:rFonts w:ascii="Arial" w:eastAsia="Times New Roman" w:hAnsi="Arial" w:cs="Arial"/>
          <w:bCs/>
          <w:sz w:val="24"/>
          <w:szCs w:val="24"/>
          <w:lang w:val="es-ES_tradnl" w:eastAsia="es-ES"/>
        </w:rPr>
        <w:t xml:space="preserve"> consta de un artículo único</w:t>
      </w:r>
      <w:r w:rsidR="00A665CA" w:rsidRPr="00315995">
        <w:rPr>
          <w:rFonts w:ascii="Arial" w:eastAsia="Times New Roman" w:hAnsi="Arial" w:cs="Arial"/>
          <w:bCs/>
          <w:sz w:val="24"/>
          <w:szCs w:val="24"/>
          <w:lang w:val="es-ES_tradnl" w:eastAsia="es-ES"/>
        </w:rPr>
        <w:t xml:space="preserve"> y una disposición transitoria</w:t>
      </w:r>
      <w:r w:rsidRPr="00315995">
        <w:rPr>
          <w:rFonts w:ascii="Arial" w:eastAsia="Times New Roman" w:hAnsi="Arial" w:cs="Arial"/>
          <w:bCs/>
          <w:sz w:val="24"/>
          <w:szCs w:val="24"/>
          <w:lang w:val="es-ES_tradnl" w:eastAsia="es-ES"/>
        </w:rPr>
        <w:t>.</w:t>
      </w:r>
    </w:p>
    <w:p w14:paraId="5DDE9692" w14:textId="77777777" w:rsidR="00AD5581" w:rsidRPr="00315995" w:rsidRDefault="00AD5581" w:rsidP="00F6750D">
      <w:pPr>
        <w:spacing w:after="0" w:line="360" w:lineRule="auto"/>
        <w:jc w:val="both"/>
        <w:rPr>
          <w:rFonts w:ascii="Arial" w:eastAsia="Times New Roman" w:hAnsi="Arial" w:cs="Arial"/>
          <w:sz w:val="24"/>
          <w:szCs w:val="24"/>
          <w:lang w:val="es-ES_tradnl" w:eastAsia="es-ES"/>
        </w:rPr>
      </w:pPr>
    </w:p>
    <w:p w14:paraId="3F43508E" w14:textId="77777777" w:rsidR="00AD5581" w:rsidRPr="00F6750D" w:rsidRDefault="00AD5581" w:rsidP="00AD5581">
      <w:pPr>
        <w:spacing w:after="0" w:line="240" w:lineRule="auto"/>
        <w:jc w:val="both"/>
        <w:rPr>
          <w:rFonts w:ascii="Arial" w:eastAsia="Times New Roman" w:hAnsi="Arial" w:cs="Arial"/>
          <w:color w:val="000000" w:themeColor="text1"/>
          <w:sz w:val="24"/>
          <w:szCs w:val="24"/>
          <w:lang w:val="es-ES_tradnl" w:eastAsia="es-ES"/>
        </w:rPr>
      </w:pPr>
      <w:r w:rsidRPr="00757D06">
        <w:rPr>
          <w:rFonts w:ascii="Arial" w:eastAsia="Times New Roman" w:hAnsi="Arial" w:cs="Arial"/>
          <w:b/>
          <w:sz w:val="24"/>
          <w:szCs w:val="24"/>
          <w:lang w:val="es-ES_tradnl" w:eastAsia="es-ES"/>
        </w:rPr>
        <w:t xml:space="preserve">IV. NORMAS DE QUÓRUM </w:t>
      </w:r>
      <w:bookmarkStart w:id="36" w:name="_Hlk84402283"/>
      <w:r w:rsidRPr="00757D06">
        <w:rPr>
          <w:rFonts w:ascii="Arial" w:eastAsia="Times New Roman" w:hAnsi="Arial" w:cs="Arial"/>
          <w:b/>
          <w:sz w:val="24"/>
          <w:szCs w:val="24"/>
          <w:lang w:val="es-ES_tradnl" w:eastAsia="es-ES"/>
        </w:rPr>
        <w:t>ESPECIAL</w:t>
      </w:r>
      <w:bookmarkEnd w:id="36"/>
      <w:r w:rsidRPr="00757D06">
        <w:rPr>
          <w:rFonts w:ascii="Arial" w:eastAsia="Times New Roman" w:hAnsi="Arial" w:cs="Arial"/>
          <w:b/>
          <w:sz w:val="24"/>
          <w:szCs w:val="24"/>
          <w:lang w:val="es-ES_tradnl" w:eastAsia="es-ES"/>
        </w:rPr>
        <w:t>:</w:t>
      </w:r>
      <w:r w:rsidRPr="00757D06">
        <w:rPr>
          <w:rFonts w:ascii="Arial" w:eastAsia="Times New Roman" w:hAnsi="Arial" w:cs="Arial"/>
          <w:sz w:val="24"/>
          <w:szCs w:val="24"/>
          <w:lang w:val="es-ES_tradnl" w:eastAsia="es-ES"/>
        </w:rPr>
        <w:t xml:space="preserve"> </w:t>
      </w:r>
      <w:r w:rsidRPr="00F6750D">
        <w:rPr>
          <w:rFonts w:ascii="Arial" w:eastAsia="Times New Roman" w:hAnsi="Arial" w:cs="Arial"/>
          <w:color w:val="000000" w:themeColor="text1"/>
          <w:sz w:val="24"/>
          <w:szCs w:val="24"/>
          <w:lang w:val="es-ES_tradnl" w:eastAsia="es-ES"/>
        </w:rPr>
        <w:t>no tiene.</w:t>
      </w:r>
    </w:p>
    <w:p w14:paraId="1476388C" w14:textId="77777777" w:rsidR="00AD5581" w:rsidRPr="00F51993" w:rsidRDefault="00AD5581" w:rsidP="00F6750D">
      <w:pPr>
        <w:spacing w:after="0" w:line="360" w:lineRule="auto"/>
        <w:jc w:val="both"/>
        <w:rPr>
          <w:rFonts w:ascii="Arial" w:eastAsia="Times New Roman" w:hAnsi="Arial" w:cs="Arial"/>
          <w:sz w:val="24"/>
          <w:szCs w:val="24"/>
          <w:lang w:val="es-ES_tradnl" w:eastAsia="es-ES"/>
        </w:rPr>
      </w:pPr>
    </w:p>
    <w:p w14:paraId="166407FD" w14:textId="77777777" w:rsidR="00AD5581" w:rsidRPr="00F51993" w:rsidRDefault="00AD5581" w:rsidP="00AD5581">
      <w:pPr>
        <w:spacing w:after="0" w:line="240" w:lineRule="auto"/>
        <w:jc w:val="both"/>
        <w:rPr>
          <w:rFonts w:ascii="Arial" w:eastAsia="Times New Roman" w:hAnsi="Arial" w:cs="Arial"/>
          <w:sz w:val="24"/>
          <w:szCs w:val="24"/>
          <w:lang w:val="es-ES_tradnl" w:eastAsia="es-ES"/>
        </w:rPr>
      </w:pPr>
      <w:r w:rsidRPr="00F51993">
        <w:rPr>
          <w:rFonts w:ascii="Arial" w:eastAsia="Times New Roman" w:hAnsi="Arial" w:cs="Arial"/>
          <w:b/>
          <w:sz w:val="24"/>
          <w:szCs w:val="24"/>
          <w:lang w:val="es-ES_tradnl" w:eastAsia="es-ES"/>
        </w:rPr>
        <w:t>V. URGENCIA:</w:t>
      </w:r>
      <w:r w:rsidRPr="00F51993">
        <w:rPr>
          <w:rFonts w:ascii="Arial" w:eastAsia="Times New Roman" w:hAnsi="Arial" w:cs="Arial"/>
          <w:sz w:val="24"/>
          <w:szCs w:val="24"/>
          <w:lang w:val="es-ES_tradnl" w:eastAsia="es-ES"/>
        </w:rPr>
        <w:t xml:space="preserve"> </w:t>
      </w:r>
      <w:r w:rsidR="00A665CA" w:rsidRPr="00F51993">
        <w:rPr>
          <w:rFonts w:ascii="Arial" w:eastAsia="Times New Roman" w:hAnsi="Arial" w:cs="Arial"/>
          <w:sz w:val="24"/>
          <w:szCs w:val="24"/>
          <w:lang w:val="es-ES_tradnl" w:eastAsia="es-ES"/>
        </w:rPr>
        <w:t>Discusión inmediata</w:t>
      </w:r>
      <w:r w:rsidRPr="00F51993">
        <w:rPr>
          <w:rFonts w:ascii="Arial" w:eastAsia="Times New Roman" w:hAnsi="Arial" w:cs="Arial"/>
          <w:sz w:val="24"/>
          <w:szCs w:val="24"/>
          <w:lang w:val="es-ES_tradnl" w:eastAsia="es-ES"/>
        </w:rPr>
        <w:t>.</w:t>
      </w:r>
    </w:p>
    <w:p w14:paraId="16932012" w14:textId="77777777" w:rsidR="00AD5581" w:rsidRPr="00F51993" w:rsidRDefault="00AD5581" w:rsidP="00F6750D">
      <w:pPr>
        <w:spacing w:after="0" w:line="360" w:lineRule="auto"/>
        <w:jc w:val="both"/>
        <w:rPr>
          <w:rFonts w:ascii="Arial" w:eastAsia="Times New Roman" w:hAnsi="Arial" w:cs="Arial"/>
          <w:sz w:val="24"/>
          <w:szCs w:val="24"/>
          <w:lang w:val="es-ES_tradnl" w:eastAsia="es-ES"/>
        </w:rPr>
      </w:pPr>
    </w:p>
    <w:p w14:paraId="25421DFE" w14:textId="77777777" w:rsidR="00AD5581" w:rsidRPr="00F51993" w:rsidRDefault="00AD5581" w:rsidP="00AD5581">
      <w:pPr>
        <w:widowControl w:val="0"/>
        <w:spacing w:before="120" w:after="120" w:line="240" w:lineRule="auto"/>
        <w:contextualSpacing/>
        <w:jc w:val="both"/>
        <w:rPr>
          <w:rFonts w:ascii="Arial" w:eastAsia="Times New Roman" w:hAnsi="Arial" w:cs="Arial"/>
          <w:sz w:val="24"/>
          <w:szCs w:val="24"/>
          <w:lang w:val="es-ES_tradnl" w:eastAsia="es-ES"/>
        </w:rPr>
      </w:pPr>
      <w:r w:rsidRPr="00F51993">
        <w:rPr>
          <w:rFonts w:ascii="Arial" w:eastAsia="Times New Roman" w:hAnsi="Arial" w:cs="Arial"/>
          <w:b/>
          <w:sz w:val="24"/>
          <w:szCs w:val="24"/>
          <w:lang w:val="es-ES_tradnl" w:eastAsia="es-ES"/>
        </w:rPr>
        <w:t>VI. ORIGEN E INICIATIVA:</w:t>
      </w:r>
      <w:r w:rsidRPr="00F51993">
        <w:rPr>
          <w:rFonts w:ascii="Arial" w:eastAsia="Times New Roman" w:hAnsi="Arial" w:cs="Arial"/>
          <w:sz w:val="24"/>
          <w:szCs w:val="24"/>
          <w:lang w:val="es-ES_tradnl" w:eastAsia="es-ES"/>
        </w:rPr>
        <w:t xml:space="preserve"> Cámara de Diputados. Mensaje de Su Excelencia el Presidente de la República, señor Gabriel Boric Font.</w:t>
      </w:r>
    </w:p>
    <w:p w14:paraId="74856FBD" w14:textId="77777777" w:rsidR="00AD5581" w:rsidRPr="00F51993" w:rsidRDefault="00AD5581" w:rsidP="00F6750D">
      <w:pPr>
        <w:widowControl w:val="0"/>
        <w:spacing w:after="0" w:line="360" w:lineRule="auto"/>
        <w:contextualSpacing/>
        <w:jc w:val="both"/>
        <w:rPr>
          <w:rFonts w:ascii="Arial" w:eastAsia="Times New Roman" w:hAnsi="Arial" w:cs="Arial"/>
          <w:sz w:val="24"/>
          <w:szCs w:val="24"/>
          <w:lang w:val="es-ES_tradnl" w:eastAsia="es-ES"/>
        </w:rPr>
      </w:pPr>
    </w:p>
    <w:p w14:paraId="3E1C9707" w14:textId="77777777" w:rsidR="00AD5581" w:rsidRPr="00EB3FC7" w:rsidRDefault="00AD5581" w:rsidP="00AD5581">
      <w:pPr>
        <w:widowControl w:val="0"/>
        <w:spacing w:after="0" w:line="240" w:lineRule="auto"/>
        <w:contextualSpacing/>
        <w:jc w:val="both"/>
        <w:rPr>
          <w:rFonts w:ascii="Arial" w:eastAsia="Times New Roman" w:hAnsi="Arial" w:cs="Arial"/>
          <w:sz w:val="24"/>
          <w:szCs w:val="24"/>
          <w:lang w:val="es-ES_tradnl" w:eastAsia="es-ES"/>
        </w:rPr>
      </w:pPr>
      <w:r w:rsidRPr="00EB3FC7">
        <w:rPr>
          <w:rFonts w:ascii="Arial" w:eastAsia="Times New Roman" w:hAnsi="Arial" w:cs="Arial"/>
          <w:b/>
          <w:sz w:val="24"/>
          <w:szCs w:val="24"/>
          <w:lang w:val="es-ES_tradnl" w:eastAsia="es-ES"/>
        </w:rPr>
        <w:t>VII. TRÁMITE CONSTITUCIONAL:</w:t>
      </w:r>
      <w:r w:rsidRPr="00EB3FC7">
        <w:rPr>
          <w:rFonts w:ascii="Arial" w:eastAsia="Times New Roman" w:hAnsi="Arial" w:cs="Arial"/>
          <w:sz w:val="24"/>
          <w:szCs w:val="24"/>
          <w:lang w:val="es-ES_tradnl" w:eastAsia="es-ES"/>
        </w:rPr>
        <w:t xml:space="preserve"> segundo.</w:t>
      </w:r>
    </w:p>
    <w:p w14:paraId="69DABAA3" w14:textId="77777777" w:rsidR="00AD5581" w:rsidRPr="00EB3FC7" w:rsidRDefault="00AD5581" w:rsidP="00F6750D">
      <w:pPr>
        <w:widowControl w:val="0"/>
        <w:spacing w:after="0" w:line="360" w:lineRule="auto"/>
        <w:contextualSpacing/>
        <w:jc w:val="both"/>
        <w:rPr>
          <w:rFonts w:ascii="Arial" w:eastAsia="Times New Roman" w:hAnsi="Arial" w:cs="Arial"/>
          <w:sz w:val="24"/>
          <w:szCs w:val="24"/>
          <w:lang w:val="es-ES_tradnl" w:eastAsia="es-ES"/>
        </w:rPr>
      </w:pPr>
    </w:p>
    <w:p w14:paraId="0736E9EB" w14:textId="1C66AA9D" w:rsidR="00AD5581" w:rsidRPr="00EE2A74" w:rsidRDefault="00AD5581" w:rsidP="00AD5581">
      <w:pPr>
        <w:widowControl w:val="0"/>
        <w:spacing w:after="0" w:line="240" w:lineRule="auto"/>
        <w:contextualSpacing/>
        <w:jc w:val="both"/>
        <w:rPr>
          <w:rFonts w:ascii="Arial" w:eastAsia="Times New Roman" w:hAnsi="Arial" w:cs="Arial"/>
          <w:sz w:val="24"/>
          <w:szCs w:val="24"/>
          <w:lang w:val="es-ES_tradnl" w:eastAsia="es-ES"/>
        </w:rPr>
      </w:pPr>
      <w:r w:rsidRPr="00EE2A74">
        <w:rPr>
          <w:rFonts w:ascii="Arial" w:eastAsia="Times New Roman" w:hAnsi="Arial" w:cs="Arial"/>
          <w:b/>
          <w:sz w:val="24"/>
          <w:szCs w:val="24"/>
          <w:lang w:val="es-ES_tradnl" w:eastAsia="es-ES"/>
        </w:rPr>
        <w:t xml:space="preserve">VIII. APROBACIÓN POR LA CÁMARA DE DIPUTADOS: </w:t>
      </w:r>
      <w:r w:rsidRPr="00EE2A74">
        <w:rPr>
          <w:rFonts w:ascii="Arial" w:eastAsia="Times New Roman" w:hAnsi="Arial" w:cs="Arial"/>
          <w:sz w:val="24"/>
          <w:szCs w:val="24"/>
          <w:lang w:val="es-ES_tradnl" w:eastAsia="es-ES"/>
        </w:rPr>
        <w:t xml:space="preserve">en sesión de </w:t>
      </w:r>
      <w:r w:rsidR="00A665CA">
        <w:rPr>
          <w:rFonts w:ascii="Arial" w:eastAsia="Times New Roman" w:hAnsi="Arial" w:cs="Arial"/>
          <w:sz w:val="24"/>
          <w:szCs w:val="24"/>
          <w:lang w:val="es-ES_tradnl" w:eastAsia="es-ES"/>
        </w:rPr>
        <w:t>23</w:t>
      </w:r>
      <w:r w:rsidRPr="00EE2A74">
        <w:rPr>
          <w:rFonts w:ascii="Arial" w:eastAsia="Times New Roman" w:hAnsi="Arial" w:cs="Arial"/>
          <w:sz w:val="24"/>
          <w:szCs w:val="24"/>
          <w:lang w:val="es-ES_tradnl" w:eastAsia="es-ES"/>
        </w:rPr>
        <w:t xml:space="preserve"> de </w:t>
      </w:r>
      <w:r w:rsidR="00A665CA">
        <w:rPr>
          <w:rFonts w:ascii="Arial" w:eastAsia="Times New Roman" w:hAnsi="Arial" w:cs="Arial"/>
          <w:sz w:val="24"/>
          <w:szCs w:val="24"/>
          <w:lang w:val="es-ES_tradnl" w:eastAsia="es-ES"/>
        </w:rPr>
        <w:t>octubre</w:t>
      </w:r>
      <w:r w:rsidRPr="00EE2A74">
        <w:rPr>
          <w:rFonts w:ascii="Arial" w:eastAsia="Times New Roman" w:hAnsi="Arial" w:cs="Arial"/>
          <w:sz w:val="24"/>
          <w:szCs w:val="24"/>
          <w:lang w:val="es-ES_tradnl" w:eastAsia="es-ES"/>
        </w:rPr>
        <w:t xml:space="preserve"> de 2023, </w:t>
      </w:r>
      <w:r w:rsidR="008B0855">
        <w:rPr>
          <w:rFonts w:ascii="Arial" w:eastAsia="Times New Roman" w:hAnsi="Arial" w:cs="Arial"/>
          <w:sz w:val="24"/>
          <w:szCs w:val="24"/>
          <w:lang w:val="es-ES_tradnl" w:eastAsia="es-ES"/>
        </w:rPr>
        <w:t xml:space="preserve">aprobado en general y en particular </w:t>
      </w:r>
      <w:r w:rsidR="00A665CA">
        <w:rPr>
          <w:rFonts w:ascii="Arial" w:eastAsia="Times New Roman" w:hAnsi="Arial" w:cs="Arial"/>
          <w:sz w:val="24"/>
          <w:szCs w:val="24"/>
          <w:lang w:val="es-ES_tradnl" w:eastAsia="es-ES"/>
        </w:rPr>
        <w:t>con 118 votos a favor y 2 abstenciones</w:t>
      </w:r>
      <w:r w:rsidRPr="00013912">
        <w:rPr>
          <w:rFonts w:ascii="Arial" w:eastAsia="Times New Roman" w:hAnsi="Arial" w:cs="Arial"/>
          <w:sz w:val="24"/>
          <w:szCs w:val="24"/>
          <w:lang w:val="es-ES_tradnl" w:eastAsia="es-ES"/>
        </w:rPr>
        <w:t>.</w:t>
      </w:r>
    </w:p>
    <w:p w14:paraId="60B882A8" w14:textId="77777777" w:rsidR="00AD5581" w:rsidRPr="00EE2A74" w:rsidRDefault="00AD5581" w:rsidP="00F6750D">
      <w:pPr>
        <w:widowControl w:val="0"/>
        <w:spacing w:after="0" w:line="360" w:lineRule="auto"/>
        <w:contextualSpacing/>
        <w:jc w:val="both"/>
        <w:rPr>
          <w:rFonts w:ascii="Arial" w:eastAsia="Times New Roman" w:hAnsi="Arial" w:cs="Arial"/>
          <w:sz w:val="24"/>
          <w:szCs w:val="24"/>
          <w:lang w:val="es-ES_tradnl" w:eastAsia="es-ES"/>
        </w:rPr>
      </w:pPr>
    </w:p>
    <w:p w14:paraId="21796044" w14:textId="77777777" w:rsidR="00AD5581" w:rsidRPr="003A71B7" w:rsidRDefault="00AD5581" w:rsidP="00AD5581">
      <w:pPr>
        <w:widowControl w:val="0"/>
        <w:spacing w:after="0" w:line="240" w:lineRule="auto"/>
        <w:contextualSpacing/>
        <w:jc w:val="both"/>
        <w:rPr>
          <w:rFonts w:ascii="Arial" w:eastAsia="Times New Roman" w:hAnsi="Arial" w:cs="Arial"/>
          <w:sz w:val="24"/>
          <w:szCs w:val="24"/>
          <w:lang w:val="es-ES_tradnl" w:eastAsia="es-ES"/>
        </w:rPr>
      </w:pPr>
      <w:r w:rsidRPr="00EE2A74">
        <w:rPr>
          <w:rFonts w:ascii="Arial" w:eastAsia="Times New Roman" w:hAnsi="Arial" w:cs="Arial"/>
          <w:b/>
          <w:sz w:val="24"/>
          <w:szCs w:val="24"/>
          <w:lang w:val="es-ES_tradnl" w:eastAsia="es-ES"/>
        </w:rPr>
        <w:t>IX. INICIO TRAMITACIÓN EN EL SENADO:</w:t>
      </w:r>
      <w:r w:rsidRPr="00EE2A74">
        <w:rPr>
          <w:rFonts w:ascii="Arial" w:eastAsia="Times New Roman" w:hAnsi="Arial" w:cs="Arial"/>
          <w:sz w:val="24"/>
          <w:szCs w:val="24"/>
          <w:lang w:val="es-ES_tradnl" w:eastAsia="es-ES"/>
        </w:rPr>
        <w:t xml:space="preserve"> </w:t>
      </w:r>
      <w:r w:rsidR="00A665CA">
        <w:rPr>
          <w:rFonts w:ascii="Arial" w:eastAsia="Times New Roman" w:hAnsi="Arial" w:cs="Arial"/>
          <w:sz w:val="24"/>
          <w:szCs w:val="24"/>
          <w:lang w:val="es-ES_tradnl" w:eastAsia="es-ES"/>
        </w:rPr>
        <w:t>24</w:t>
      </w:r>
      <w:r w:rsidRPr="00EE2A74">
        <w:rPr>
          <w:rFonts w:ascii="Arial" w:eastAsia="Times New Roman" w:hAnsi="Arial" w:cs="Arial"/>
          <w:sz w:val="24"/>
          <w:szCs w:val="24"/>
          <w:lang w:val="es-ES_tradnl" w:eastAsia="es-ES"/>
        </w:rPr>
        <w:t xml:space="preserve"> de </w:t>
      </w:r>
      <w:r w:rsidR="00A665CA">
        <w:rPr>
          <w:rFonts w:ascii="Arial" w:eastAsia="Times New Roman" w:hAnsi="Arial" w:cs="Arial"/>
          <w:sz w:val="24"/>
          <w:szCs w:val="24"/>
          <w:lang w:val="es-ES_tradnl" w:eastAsia="es-ES"/>
        </w:rPr>
        <w:t>octubre</w:t>
      </w:r>
      <w:r w:rsidRPr="00EE2A74">
        <w:rPr>
          <w:rFonts w:ascii="Arial" w:eastAsia="Times New Roman" w:hAnsi="Arial" w:cs="Arial"/>
          <w:sz w:val="24"/>
          <w:szCs w:val="24"/>
          <w:lang w:val="es-ES_tradnl" w:eastAsia="es-ES"/>
        </w:rPr>
        <w:t xml:space="preserve"> de 2023.</w:t>
      </w:r>
    </w:p>
    <w:p w14:paraId="486EE67F" w14:textId="77777777" w:rsidR="00AD5581" w:rsidRPr="00EB3FC7" w:rsidRDefault="00AD5581" w:rsidP="00F6750D">
      <w:pPr>
        <w:spacing w:after="0" w:line="360" w:lineRule="auto"/>
        <w:jc w:val="both"/>
        <w:rPr>
          <w:rFonts w:ascii="Arial" w:eastAsia="Times New Roman" w:hAnsi="Arial" w:cs="Arial"/>
          <w:sz w:val="24"/>
          <w:szCs w:val="24"/>
          <w:lang w:val="es-ES_tradnl" w:eastAsia="es-ES"/>
        </w:rPr>
      </w:pPr>
    </w:p>
    <w:p w14:paraId="618D6F26" w14:textId="77777777" w:rsidR="00AD5581" w:rsidRPr="00EB3FC7" w:rsidRDefault="00AD5581" w:rsidP="00AD5581">
      <w:pPr>
        <w:spacing w:after="0" w:line="240" w:lineRule="auto"/>
        <w:jc w:val="both"/>
        <w:rPr>
          <w:rFonts w:ascii="Arial" w:eastAsia="Times New Roman" w:hAnsi="Arial" w:cs="Arial"/>
          <w:sz w:val="24"/>
          <w:szCs w:val="24"/>
          <w:lang w:val="es-ES" w:eastAsia="es-ES"/>
        </w:rPr>
      </w:pPr>
      <w:r w:rsidRPr="00EB3FC7">
        <w:rPr>
          <w:rFonts w:ascii="Arial" w:eastAsia="Times New Roman" w:hAnsi="Arial" w:cs="Arial"/>
          <w:b/>
          <w:sz w:val="24"/>
          <w:szCs w:val="24"/>
          <w:lang w:val="es-ES_tradnl" w:eastAsia="es-ES"/>
        </w:rPr>
        <w:t>X. TRÁMITE REGLAMENTARIO:</w:t>
      </w:r>
      <w:r w:rsidRPr="00EB3FC7">
        <w:rPr>
          <w:rFonts w:ascii="Arial" w:eastAsia="Times New Roman" w:hAnsi="Arial" w:cs="Arial"/>
          <w:sz w:val="24"/>
          <w:szCs w:val="24"/>
          <w:lang w:val="es-ES_tradnl" w:eastAsia="es-ES"/>
        </w:rPr>
        <w:t xml:space="preserve"> informe de la Comisión de Hacienda.</w:t>
      </w:r>
    </w:p>
    <w:p w14:paraId="09EDFCEB" w14:textId="77777777" w:rsidR="00AD5581" w:rsidRPr="00EB3FC7" w:rsidRDefault="00AD5581" w:rsidP="00F6750D">
      <w:pPr>
        <w:spacing w:after="0" w:line="360" w:lineRule="auto"/>
        <w:contextualSpacing/>
        <w:jc w:val="both"/>
        <w:rPr>
          <w:rFonts w:ascii="Arial" w:eastAsia="Times New Roman" w:hAnsi="Arial" w:cs="Arial"/>
          <w:b/>
          <w:sz w:val="24"/>
          <w:szCs w:val="24"/>
          <w:lang w:val="es-ES_tradnl" w:eastAsia="es-ES"/>
        </w:rPr>
      </w:pPr>
    </w:p>
    <w:p w14:paraId="0A0C7D5F" w14:textId="77777777" w:rsidR="00AD5581" w:rsidRPr="00EB3FC7" w:rsidRDefault="00AD5581" w:rsidP="00AD5581">
      <w:pPr>
        <w:spacing w:after="0" w:line="240" w:lineRule="auto"/>
        <w:jc w:val="both"/>
        <w:rPr>
          <w:rFonts w:ascii="Arial" w:eastAsia="Times New Roman" w:hAnsi="Arial" w:cs="Arial"/>
          <w:sz w:val="24"/>
          <w:szCs w:val="24"/>
          <w:lang w:val="es-ES" w:eastAsia="es-ES"/>
        </w:rPr>
      </w:pPr>
      <w:r w:rsidRPr="00EB3FC7">
        <w:rPr>
          <w:rFonts w:ascii="Arial" w:eastAsia="Times New Roman" w:hAnsi="Arial" w:cs="Arial"/>
          <w:b/>
          <w:sz w:val="24"/>
          <w:szCs w:val="24"/>
          <w:lang w:val="es-ES_tradnl" w:eastAsia="es-ES"/>
        </w:rPr>
        <w:lastRenderedPageBreak/>
        <w:t xml:space="preserve">XI. LEYES QUE SE MODIFICAN O QUE SE RELACIONAN CON LA MATERIA: </w:t>
      </w:r>
    </w:p>
    <w:p w14:paraId="1C324941" w14:textId="77777777" w:rsidR="00AD5581" w:rsidRPr="00EB3FC7" w:rsidRDefault="00AD5581" w:rsidP="00AD5581">
      <w:pPr>
        <w:spacing w:after="0" w:line="240" w:lineRule="auto"/>
        <w:jc w:val="both"/>
        <w:rPr>
          <w:rFonts w:ascii="Arial" w:eastAsia="Times New Roman" w:hAnsi="Arial" w:cs="Arial"/>
          <w:sz w:val="24"/>
          <w:szCs w:val="24"/>
          <w:lang w:val="es-ES" w:eastAsia="es-ES"/>
        </w:rPr>
      </w:pPr>
    </w:p>
    <w:p w14:paraId="50310EBD" w14:textId="2329BFB7" w:rsidR="00AD5581" w:rsidRPr="00DF38C2" w:rsidRDefault="00F6750D" w:rsidP="00A665CA">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Decreto ley N° 824, que aprueba texto que indica de la </w:t>
      </w:r>
      <w:r w:rsidR="00F51993">
        <w:rPr>
          <w:rFonts w:ascii="Arial" w:eastAsia="Times New Roman" w:hAnsi="Arial" w:cs="Arial"/>
          <w:sz w:val="24"/>
          <w:szCs w:val="24"/>
          <w:lang w:val="es-ES" w:eastAsia="es-ES"/>
        </w:rPr>
        <w:t>L</w:t>
      </w:r>
      <w:r>
        <w:rPr>
          <w:rFonts w:ascii="Arial" w:eastAsia="Times New Roman" w:hAnsi="Arial" w:cs="Arial"/>
          <w:sz w:val="24"/>
          <w:szCs w:val="24"/>
          <w:lang w:val="es-ES" w:eastAsia="es-ES"/>
        </w:rPr>
        <w:t>ey sobre</w:t>
      </w:r>
      <w:r w:rsidR="00F51993">
        <w:rPr>
          <w:rFonts w:ascii="Arial" w:eastAsia="Times New Roman" w:hAnsi="Arial" w:cs="Arial"/>
          <w:sz w:val="24"/>
          <w:szCs w:val="24"/>
          <w:lang w:val="es-ES" w:eastAsia="es-ES"/>
        </w:rPr>
        <w:t xml:space="preserve"> I</w:t>
      </w:r>
      <w:r>
        <w:rPr>
          <w:rFonts w:ascii="Arial" w:eastAsia="Times New Roman" w:hAnsi="Arial" w:cs="Arial"/>
          <w:sz w:val="24"/>
          <w:szCs w:val="24"/>
          <w:lang w:val="es-ES" w:eastAsia="es-ES"/>
        </w:rPr>
        <w:t xml:space="preserve">mpuesto a la </w:t>
      </w:r>
      <w:r w:rsidR="00F51993">
        <w:rPr>
          <w:rFonts w:ascii="Arial" w:eastAsia="Times New Roman" w:hAnsi="Arial" w:cs="Arial"/>
          <w:sz w:val="24"/>
          <w:szCs w:val="24"/>
          <w:lang w:val="es-ES" w:eastAsia="es-ES"/>
        </w:rPr>
        <w:t>R</w:t>
      </w:r>
      <w:r>
        <w:rPr>
          <w:rFonts w:ascii="Arial" w:eastAsia="Times New Roman" w:hAnsi="Arial" w:cs="Arial"/>
          <w:sz w:val="24"/>
          <w:szCs w:val="24"/>
          <w:lang w:val="es-ES" w:eastAsia="es-ES"/>
        </w:rPr>
        <w:t>enta.</w:t>
      </w:r>
    </w:p>
    <w:p w14:paraId="050F577C" w14:textId="77777777" w:rsidR="00AD5581" w:rsidRPr="00315995" w:rsidRDefault="00AD5581" w:rsidP="00AD5581">
      <w:pPr>
        <w:spacing w:after="0" w:line="240" w:lineRule="auto"/>
        <w:ind w:firstLine="2835"/>
        <w:jc w:val="both"/>
        <w:rPr>
          <w:rFonts w:ascii="Arial" w:eastAsia="Times New Roman" w:hAnsi="Arial" w:cs="Arial"/>
          <w:sz w:val="24"/>
          <w:szCs w:val="24"/>
          <w:lang w:val="es-ES" w:eastAsia="es-ES"/>
        </w:rPr>
      </w:pPr>
    </w:p>
    <w:p w14:paraId="389BD5F6" w14:textId="77777777" w:rsidR="00AD5581" w:rsidRPr="00315995" w:rsidRDefault="00AD5581" w:rsidP="00AD5581">
      <w:pPr>
        <w:spacing w:after="0" w:line="240" w:lineRule="auto"/>
        <w:ind w:hanging="11"/>
        <w:contextualSpacing/>
        <w:jc w:val="both"/>
        <w:rPr>
          <w:rFonts w:ascii="Arial" w:eastAsia="Times New Roman" w:hAnsi="Arial" w:cs="Arial"/>
          <w:sz w:val="24"/>
          <w:szCs w:val="24"/>
          <w:lang w:val="es-ES" w:eastAsia="es-ES"/>
        </w:rPr>
      </w:pPr>
    </w:p>
    <w:p w14:paraId="4D6C14C2" w14:textId="77777777" w:rsidR="00AD5581" w:rsidRPr="00315995" w:rsidRDefault="00AD5581" w:rsidP="00AD5581">
      <w:pPr>
        <w:spacing w:after="0" w:line="240" w:lineRule="auto"/>
        <w:ind w:hanging="11"/>
        <w:jc w:val="both"/>
        <w:rPr>
          <w:rFonts w:ascii="Arial" w:eastAsia="Times New Roman" w:hAnsi="Arial" w:cs="Arial"/>
          <w:sz w:val="24"/>
          <w:szCs w:val="24"/>
          <w:lang w:val="es-ES_tradnl" w:eastAsia="es-ES"/>
        </w:rPr>
      </w:pPr>
    </w:p>
    <w:p w14:paraId="466540E0" w14:textId="77777777" w:rsidR="00AD5581" w:rsidRPr="00315995" w:rsidRDefault="00AD5581" w:rsidP="00AD5581">
      <w:pPr>
        <w:spacing w:after="0" w:line="240" w:lineRule="auto"/>
        <w:jc w:val="right"/>
        <w:rPr>
          <w:rFonts w:ascii="Arial" w:eastAsia="Times New Roman" w:hAnsi="Arial" w:cs="Arial"/>
          <w:sz w:val="24"/>
          <w:szCs w:val="24"/>
          <w:lang w:val="es-ES_tradnl" w:eastAsia="es-ES"/>
        </w:rPr>
      </w:pPr>
      <w:r w:rsidRPr="00315995">
        <w:rPr>
          <w:rFonts w:ascii="Arial" w:eastAsia="Times New Roman" w:hAnsi="Arial" w:cs="Arial"/>
          <w:sz w:val="24"/>
          <w:szCs w:val="24"/>
          <w:lang w:val="es-ES_tradnl" w:eastAsia="es-ES"/>
        </w:rPr>
        <w:tab/>
        <w:t xml:space="preserve">       Valparaíso,</w:t>
      </w:r>
      <w:bookmarkStart w:id="37" w:name="_Hlk79574143"/>
      <w:r w:rsidRPr="00315995">
        <w:rPr>
          <w:rFonts w:ascii="Arial" w:eastAsia="Times New Roman" w:hAnsi="Arial" w:cs="Arial"/>
          <w:sz w:val="24"/>
          <w:szCs w:val="24"/>
          <w:lang w:val="es-ES_tradnl" w:eastAsia="es-ES"/>
        </w:rPr>
        <w:t xml:space="preserve"> </w:t>
      </w:r>
      <w:r w:rsidR="00F6750D" w:rsidRPr="00315995">
        <w:rPr>
          <w:rFonts w:ascii="Arial" w:eastAsia="Times New Roman" w:hAnsi="Arial" w:cs="Arial"/>
          <w:sz w:val="24"/>
          <w:szCs w:val="24"/>
          <w:lang w:val="es-ES_tradnl" w:eastAsia="es-ES"/>
        </w:rPr>
        <w:t>24</w:t>
      </w:r>
      <w:r w:rsidRPr="00315995">
        <w:rPr>
          <w:rFonts w:ascii="Arial" w:eastAsia="Times New Roman" w:hAnsi="Arial" w:cs="Arial"/>
          <w:sz w:val="24"/>
          <w:szCs w:val="24"/>
          <w:lang w:val="es-ES_tradnl" w:eastAsia="es-ES"/>
        </w:rPr>
        <w:t xml:space="preserve"> de </w:t>
      </w:r>
      <w:r w:rsidR="00F6750D" w:rsidRPr="00315995">
        <w:rPr>
          <w:rFonts w:ascii="Arial" w:eastAsia="Times New Roman" w:hAnsi="Arial" w:cs="Arial"/>
          <w:sz w:val="24"/>
          <w:szCs w:val="24"/>
          <w:lang w:val="es-ES_tradnl" w:eastAsia="es-ES"/>
        </w:rPr>
        <w:t>octubre</w:t>
      </w:r>
      <w:r w:rsidRPr="00315995">
        <w:rPr>
          <w:rFonts w:ascii="Arial" w:eastAsia="Times New Roman" w:hAnsi="Arial" w:cs="Arial"/>
          <w:sz w:val="24"/>
          <w:szCs w:val="24"/>
          <w:lang w:val="es-ES_tradnl" w:eastAsia="es-ES"/>
        </w:rPr>
        <w:t xml:space="preserve"> de 202</w:t>
      </w:r>
      <w:bookmarkEnd w:id="37"/>
      <w:r w:rsidRPr="00315995">
        <w:rPr>
          <w:rFonts w:ascii="Arial" w:eastAsia="Times New Roman" w:hAnsi="Arial" w:cs="Arial"/>
          <w:sz w:val="24"/>
          <w:szCs w:val="24"/>
          <w:lang w:val="es-ES_tradnl" w:eastAsia="es-ES"/>
        </w:rPr>
        <w:t>3.</w:t>
      </w:r>
    </w:p>
    <w:p w14:paraId="3576A884" w14:textId="77777777" w:rsidR="00AD5581" w:rsidRPr="00315995" w:rsidRDefault="00AD5581" w:rsidP="00AD5581">
      <w:pPr>
        <w:spacing w:after="0" w:line="240" w:lineRule="auto"/>
        <w:jc w:val="both"/>
        <w:rPr>
          <w:rFonts w:ascii="Arial" w:eastAsia="Times New Roman" w:hAnsi="Arial" w:cs="Arial"/>
          <w:sz w:val="24"/>
          <w:szCs w:val="24"/>
          <w:lang w:val="es-ES_tradnl" w:eastAsia="es-ES"/>
        </w:rPr>
      </w:pPr>
    </w:p>
    <w:p w14:paraId="242BB34F" w14:textId="77777777" w:rsidR="00AD5581" w:rsidRPr="00315995" w:rsidRDefault="00AD5581" w:rsidP="00AD5581">
      <w:pPr>
        <w:spacing w:before="120" w:after="0" w:line="240" w:lineRule="auto"/>
        <w:ind w:firstLine="2844"/>
        <w:jc w:val="both"/>
        <w:rPr>
          <w:rFonts w:ascii="Arial" w:eastAsia="Times New Roman" w:hAnsi="Arial" w:cs="Arial"/>
          <w:spacing w:val="-3"/>
          <w:sz w:val="24"/>
          <w:szCs w:val="24"/>
          <w:lang w:val="es-ES_tradnl" w:eastAsia="es-ES"/>
        </w:rPr>
      </w:pPr>
    </w:p>
    <w:p w14:paraId="3B8AB1FF" w14:textId="77777777" w:rsidR="00AD5581" w:rsidRPr="00EB3FC7" w:rsidRDefault="00AD5581" w:rsidP="00AD5581">
      <w:pPr>
        <w:tabs>
          <w:tab w:val="left" w:pos="2835"/>
        </w:tabs>
        <w:spacing w:before="120" w:after="0" w:line="240" w:lineRule="auto"/>
        <w:jc w:val="center"/>
        <w:rPr>
          <w:rFonts w:ascii="Arial" w:eastAsia="Times New Roman" w:hAnsi="Arial" w:cs="Arial"/>
          <w:b/>
          <w:spacing w:val="6"/>
          <w:sz w:val="24"/>
          <w:szCs w:val="24"/>
          <w:lang w:val="es-ES_tradnl" w:eastAsia="es-ES"/>
        </w:rPr>
      </w:pPr>
      <w:r w:rsidRPr="00EB3FC7">
        <w:rPr>
          <w:rFonts w:ascii="Arial" w:eastAsia="Times New Roman" w:hAnsi="Arial" w:cs="Arial"/>
          <w:noProof/>
          <w:spacing w:val="6"/>
          <w:sz w:val="24"/>
          <w:szCs w:val="24"/>
          <w:lang w:eastAsia="es-CL"/>
        </w:rPr>
        <w:drawing>
          <wp:inline distT="0" distB="0" distL="0" distR="0" wp14:anchorId="360A93C8" wp14:editId="4ED430F4">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52DB4460"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40DAEE51"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29F5724B"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482E6B0E"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37CDE0B0"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7031894A" w14:textId="77777777" w:rsidR="00AD5581" w:rsidRPr="00EB3FC7" w:rsidRDefault="00AD5581" w:rsidP="00AD5581">
      <w:pPr>
        <w:spacing w:after="0" w:line="240" w:lineRule="auto"/>
        <w:jc w:val="both"/>
        <w:rPr>
          <w:rFonts w:ascii="Arial" w:eastAsia="Times New Roman" w:hAnsi="Arial" w:cs="Arial"/>
          <w:sz w:val="24"/>
          <w:szCs w:val="24"/>
          <w:lang w:val="es-ES_tradnl" w:eastAsia="es-ES"/>
        </w:rPr>
      </w:pPr>
    </w:p>
    <w:p w14:paraId="376CD56B" w14:textId="77777777" w:rsidR="00AD5581" w:rsidRPr="00EB3FC7" w:rsidRDefault="00AD5581" w:rsidP="00AD5581">
      <w:pPr>
        <w:rPr>
          <w:rFonts w:ascii="Arial" w:hAnsi="Arial" w:cs="Arial"/>
          <w:sz w:val="24"/>
          <w:szCs w:val="24"/>
        </w:rPr>
      </w:pPr>
    </w:p>
    <w:p w14:paraId="65443552" w14:textId="77777777" w:rsidR="004F294B" w:rsidRDefault="004F294B"/>
    <w:sectPr w:rsidR="004F294B" w:rsidSect="00EB6796">
      <w:headerReference w:type="even" r:id="rId20"/>
      <w:headerReference w:type="default" r:id="rId21"/>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C6F5D" w14:textId="77777777" w:rsidR="00FF0FC9" w:rsidRDefault="00FF0FC9" w:rsidP="00AD5581">
      <w:pPr>
        <w:spacing w:after="0" w:line="240" w:lineRule="auto"/>
      </w:pPr>
      <w:r>
        <w:separator/>
      </w:r>
    </w:p>
  </w:endnote>
  <w:endnote w:type="continuationSeparator" w:id="0">
    <w:p w14:paraId="3E09BB90" w14:textId="77777777" w:rsidR="00FF0FC9" w:rsidRDefault="00FF0FC9" w:rsidP="00AD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65847" w14:textId="77777777" w:rsidR="00FF0FC9" w:rsidRDefault="00FF0FC9" w:rsidP="00AD5581">
      <w:pPr>
        <w:spacing w:after="0" w:line="240" w:lineRule="auto"/>
      </w:pPr>
      <w:r>
        <w:separator/>
      </w:r>
    </w:p>
  </w:footnote>
  <w:footnote w:type="continuationSeparator" w:id="0">
    <w:p w14:paraId="52E861A7" w14:textId="77777777" w:rsidR="00FF0FC9" w:rsidRDefault="00FF0FC9" w:rsidP="00AD5581">
      <w:pPr>
        <w:spacing w:after="0" w:line="240" w:lineRule="auto"/>
      </w:pPr>
      <w:r>
        <w:continuationSeparator/>
      </w:r>
    </w:p>
  </w:footnote>
  <w:footnote w:id="1">
    <w:p w14:paraId="5728C4AB" w14:textId="77777777" w:rsidR="00FF0FC9" w:rsidRDefault="00FF0FC9" w:rsidP="00AD5581">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520DA950" w14:textId="77777777" w:rsidR="00FF0FC9" w:rsidRPr="00AF095D" w:rsidRDefault="00FF0FC9" w:rsidP="00AD5581">
      <w:pPr>
        <w:pStyle w:val="Textonotapie"/>
        <w:widowControl w:val="0"/>
        <w:ind w:firstLine="1134"/>
        <w:contextualSpacing/>
        <w:rPr>
          <w:rFonts w:ascii="Arial" w:hAnsi="Arial" w:cs="Arial"/>
        </w:rPr>
      </w:pPr>
      <w:r w:rsidRPr="00AF095D">
        <w:rPr>
          <w:rFonts w:ascii="Arial" w:hAnsi="Arial" w:cs="Arial"/>
        </w:rPr>
        <w:t>24 de octubre de 2023:</w:t>
      </w:r>
    </w:p>
    <w:p w14:paraId="7125500E" w14:textId="68CE478B" w:rsidR="00FF0FC9" w:rsidRPr="00AF095D" w:rsidRDefault="00B07BA8" w:rsidP="00AD5581">
      <w:pPr>
        <w:pStyle w:val="Textonotapie"/>
        <w:widowControl w:val="0"/>
        <w:ind w:firstLine="1134"/>
        <w:contextualSpacing/>
        <w:rPr>
          <w:rFonts w:ascii="Arial" w:hAnsi="Arial" w:cs="Arial"/>
        </w:rPr>
      </w:pPr>
      <w:hyperlink r:id="rId1" w:history="1">
        <w:r w:rsidR="00FF0FC9" w:rsidRPr="00110A51">
          <w:rPr>
            <w:rStyle w:val="Hipervnculo"/>
            <w:rFonts w:cs="Arial"/>
            <w:sz w:val="20"/>
          </w:rPr>
          <w:t>https://tv.senado.cl/tvsenado/comisiones/permanentes/hacienda/comision-de-hacienda/2023-10-24/095353.html</w:t>
        </w:r>
      </w:hyperlink>
    </w:p>
    <w:p w14:paraId="515A41F8" w14:textId="77777777" w:rsidR="00FF0FC9" w:rsidRPr="00AF095D" w:rsidRDefault="00FF0FC9" w:rsidP="00AD5581">
      <w:pPr>
        <w:pStyle w:val="Textonotapie"/>
        <w:widowControl w:val="0"/>
        <w:ind w:firstLine="1134"/>
        <w:contextualSpacing/>
        <w:rPr>
          <w:rFonts w:ascii="Arial" w:hAnsi="Arial" w:cs="Arial"/>
        </w:rPr>
      </w:pPr>
    </w:p>
    <w:p w14:paraId="3F7D1BCD" w14:textId="77777777" w:rsidR="00FF0FC9" w:rsidRPr="009A2916" w:rsidRDefault="00B07BA8" w:rsidP="00AD5581">
      <w:pPr>
        <w:pStyle w:val="Textonotapie"/>
        <w:widowControl w:val="0"/>
        <w:contextualSpacing/>
        <w:rPr>
          <w:rFonts w:ascii="Arial" w:hAnsi="Arial" w:cs="Arial"/>
        </w:rPr>
      </w:pPr>
      <w:hyperlink r:id="rId2" w:history="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E39F" w14:textId="77777777" w:rsidR="00FF0FC9" w:rsidRDefault="00FF0FC9" w:rsidP="00EB67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321876" w14:textId="77777777" w:rsidR="00FF0FC9" w:rsidRDefault="00FF0FC9" w:rsidP="00EB679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FF97F" w14:textId="41980546" w:rsidR="00FF0FC9" w:rsidRDefault="00FF0FC9" w:rsidP="00EB67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7BA8">
      <w:rPr>
        <w:rStyle w:val="Nmerodepgina"/>
        <w:noProof/>
      </w:rPr>
      <w:t>23</w:t>
    </w:r>
    <w:r>
      <w:rPr>
        <w:rStyle w:val="Nmerodepgina"/>
      </w:rPr>
      <w:fldChar w:fldCharType="end"/>
    </w:r>
  </w:p>
  <w:p w14:paraId="236381C3" w14:textId="77777777" w:rsidR="00FF0FC9" w:rsidRDefault="00FF0FC9" w:rsidP="00EB6796">
    <w:pPr>
      <w:ind w:right="360"/>
    </w:pPr>
    <w:r>
      <w:rPr>
        <w:noProof/>
        <w:lang w:eastAsia="es-CL"/>
      </w:rPr>
      <mc:AlternateContent>
        <mc:Choice Requires="wps">
          <w:drawing>
            <wp:anchor distT="0" distB="0" distL="114300" distR="114300" simplePos="0" relativeHeight="251659264" behindDoc="0" locked="0" layoutInCell="1" allowOverlap="1" wp14:anchorId="1805E6E7" wp14:editId="3577FCC4">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94ABE5" w14:textId="77777777" w:rsidR="00FF0FC9" w:rsidRDefault="00FF0FC9">
                          <w:pPr>
                            <w:tabs>
                              <w:tab w:val="center" w:pos="4680"/>
                              <w:tab w:val="right" w:pos="9360"/>
                            </w:tabs>
                            <w:rPr>
                              <w:spacing w:val="-3"/>
                              <w:lang w:val="en-US"/>
                            </w:rPr>
                          </w:pPr>
                          <w:r>
                            <w:tab/>
                          </w:r>
                        </w:p>
                        <w:p w14:paraId="079352BA" w14:textId="77777777" w:rsidR="00FF0FC9" w:rsidRDefault="00FF0FC9">
                          <w:pPr>
                            <w:tabs>
                              <w:tab w:val="center" w:pos="4680"/>
                              <w:tab w:val="right" w:pos="9360"/>
                            </w:tabs>
                            <w:rPr>
                              <w:spacing w:val="-3"/>
                              <w:lang w:val="en-US"/>
                            </w:rPr>
                          </w:pPr>
                        </w:p>
                        <w:p w14:paraId="39D95794" w14:textId="77777777" w:rsidR="00FF0FC9" w:rsidRDefault="00FF0FC9">
                          <w:pPr>
                            <w:tabs>
                              <w:tab w:val="center" w:pos="4680"/>
                              <w:tab w:val="right" w:pos="9360"/>
                            </w:tabs>
                            <w:rPr>
                              <w:spacing w:val="-3"/>
                              <w:lang w:val="en-US"/>
                            </w:rPr>
                          </w:pPr>
                        </w:p>
                        <w:p w14:paraId="62019078" w14:textId="77777777" w:rsidR="00FF0FC9" w:rsidRDefault="00FF0FC9">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05E6E7"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Ae1AEAAJUDAAAOAAAAZHJzL2Uyb0RvYy54bWysU9tu2zAMfR+wfxD0vtjJsiIz4hRFiw4D&#10;ugvQ9QMYWbKN2aJGKbGzrx8lx+m6vQ17EShKPOI5PNpej30njpp8i7aUy0UuhbYKq9bWpXz6dv9m&#10;I4UPYCvo0OpSnrSX17vXr7aDK/QKG+wqTYJBrC8GV8omBFdkmVeN7sEv0GnLhwaph8BbqrOKYGD0&#10;vstWeX6VDUiVI1Tae87eTYdyl/CN0Sp8McbrILpScm8hrZTWfVyz3RaKmsA1rTq3Af/QRQ+t5Ucv&#10;UHcQQByo/QuqbxWhRxMWCvsMjWmVThyYzTL/g81jA04nLiyOdxeZ/P+DVZ+Pj+4rxda9e0D13QuL&#10;tw3YWt8Q4dBoqPi5ZRQqG5wvLgVx47lU7IdPWPFo4RAwaTAa6iMgsxNjkvp0kVqPQShOvnu/fnuV&#10;80QUn6026/UmzSKDYq525MMHjb2IQSmJR5nQ4fjgQ+wGivlKfMzifdt1aZydfZHgi1NGJz+cq+f2&#10;o1N8Ecb9yLUx3GN1YlaEk1fY2xw0SD+lGNgnpfQ/DkBaiu6jZWWiqeaA5mA/B2AVl5YySDGFt2Ey&#10;38FRWzeMvEykLN6weqZNxJ67OGvOs098zz6N5vp9n249/6bdLwAAAP//AwBQSwMEFAAGAAgAAAAh&#10;AKc+mjPeAAAACgEAAA8AAABkcnMvZG93bnJldi54bWxMj8FOg0AQhu8mvsNmTLy1S9uUILI0poRE&#10;b1q9eNuyIxDZWWC3gG/v9KTHf+bLP99kh8V2YsLRt44UbNYRCKTKmZZqBR/v5SoB4YMmoztHqOAH&#10;PRzy25tMp8bN9IbTKdSCS8inWkETQp9K6asGrfZr1yPx7suNVgeOYy3NqGcut53cRlEsrW6JLzS6&#10;x2OD1ffpYhUUY2xKf3wuyofPuQgvr8M0yEGp+7vl6RFEwCX8wXDVZ3XI2ensLmS86DjvtxtGFax2&#10;8Q7ElYiShEdnBckeZJ7J/y/kvwAAAP//AwBQSwECLQAUAAYACAAAACEAtoM4kv4AAADhAQAAEwAA&#10;AAAAAAAAAAAAAAAAAAAAW0NvbnRlbnRfVHlwZXNdLnhtbFBLAQItABQABgAIAAAAIQA4/SH/1gAA&#10;AJQBAAALAAAAAAAAAAAAAAAAAC8BAABfcmVscy8ucmVsc1BLAQItABQABgAIAAAAIQAyUdAe1AEA&#10;AJUDAAAOAAAAAAAAAAAAAAAAAC4CAABkcnMvZTJvRG9jLnhtbFBLAQItABQABgAIAAAAIQCnPpoz&#10;3gAAAAoBAAAPAAAAAAAAAAAAAAAAAC4EAABkcnMvZG93bnJldi54bWxQSwUGAAAAAAQABADzAAAA&#10;OQUAAAAA&#10;" filled="f" stroked="f" strokeweight="0">
              <v:textbox inset="0,0,0,0">
                <w:txbxContent>
                  <w:p w14:paraId="6994ABE5" w14:textId="77777777" w:rsidR="003B2F36" w:rsidRDefault="003B2F36">
                    <w:pPr>
                      <w:tabs>
                        <w:tab w:val="center" w:pos="4680"/>
                        <w:tab w:val="right" w:pos="9360"/>
                      </w:tabs>
                      <w:rPr>
                        <w:spacing w:val="-3"/>
                        <w:lang w:val="en-US"/>
                      </w:rPr>
                    </w:pPr>
                    <w:r>
                      <w:tab/>
                    </w:r>
                  </w:p>
                  <w:p w14:paraId="079352BA" w14:textId="77777777" w:rsidR="003B2F36" w:rsidRDefault="003B2F36">
                    <w:pPr>
                      <w:tabs>
                        <w:tab w:val="center" w:pos="4680"/>
                        <w:tab w:val="right" w:pos="9360"/>
                      </w:tabs>
                      <w:rPr>
                        <w:spacing w:val="-3"/>
                        <w:lang w:val="en-US"/>
                      </w:rPr>
                    </w:pPr>
                  </w:p>
                  <w:p w14:paraId="39D95794" w14:textId="77777777" w:rsidR="003B2F36" w:rsidRDefault="003B2F36">
                    <w:pPr>
                      <w:tabs>
                        <w:tab w:val="center" w:pos="4680"/>
                        <w:tab w:val="right" w:pos="9360"/>
                      </w:tabs>
                      <w:rPr>
                        <w:spacing w:val="-3"/>
                        <w:lang w:val="en-US"/>
                      </w:rPr>
                    </w:pPr>
                  </w:p>
                  <w:p w14:paraId="62019078" w14:textId="77777777" w:rsidR="003B2F36" w:rsidRDefault="003B2F36">
                    <w:pPr>
                      <w:tabs>
                        <w:tab w:val="center" w:pos="4680"/>
                        <w:tab w:val="right" w:pos="9360"/>
                      </w:tabs>
                      <w:rPr>
                        <w:spacing w:val="-3"/>
                        <w:lang w:val="en-US"/>
                      </w:rPr>
                    </w:pPr>
                  </w:p>
                </w:txbxContent>
              </v:textbox>
              <w10:wrap anchorx="page"/>
            </v:rect>
          </w:pict>
        </mc:Fallback>
      </mc:AlternateContent>
    </w:r>
  </w:p>
  <w:p w14:paraId="3B75DCCC" w14:textId="77777777" w:rsidR="00FF0FC9" w:rsidRDefault="00FF0FC9">
    <w:pPr>
      <w:spacing w:after="140"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81"/>
    <w:rsid w:val="0001248E"/>
    <w:rsid w:val="00021D30"/>
    <w:rsid w:val="00175158"/>
    <w:rsid w:val="001B5E50"/>
    <w:rsid w:val="00232B5C"/>
    <w:rsid w:val="002A286D"/>
    <w:rsid w:val="00315995"/>
    <w:rsid w:val="00385950"/>
    <w:rsid w:val="003B2F36"/>
    <w:rsid w:val="003B5E34"/>
    <w:rsid w:val="004544A0"/>
    <w:rsid w:val="004722A9"/>
    <w:rsid w:val="0049220B"/>
    <w:rsid w:val="004F2735"/>
    <w:rsid w:val="004F294B"/>
    <w:rsid w:val="00510932"/>
    <w:rsid w:val="005250CD"/>
    <w:rsid w:val="005750E1"/>
    <w:rsid w:val="005C2566"/>
    <w:rsid w:val="005C2F54"/>
    <w:rsid w:val="005E552C"/>
    <w:rsid w:val="00652876"/>
    <w:rsid w:val="006872CE"/>
    <w:rsid w:val="006969D0"/>
    <w:rsid w:val="006D09DC"/>
    <w:rsid w:val="006F1EE8"/>
    <w:rsid w:val="007645AA"/>
    <w:rsid w:val="007D3987"/>
    <w:rsid w:val="007E77AC"/>
    <w:rsid w:val="00863C08"/>
    <w:rsid w:val="00896C88"/>
    <w:rsid w:val="008A6A8F"/>
    <w:rsid w:val="008B0855"/>
    <w:rsid w:val="009124FC"/>
    <w:rsid w:val="009417BE"/>
    <w:rsid w:val="0094245C"/>
    <w:rsid w:val="0095305B"/>
    <w:rsid w:val="00986EA0"/>
    <w:rsid w:val="009F2722"/>
    <w:rsid w:val="00A038F2"/>
    <w:rsid w:val="00A665CA"/>
    <w:rsid w:val="00A84DF1"/>
    <w:rsid w:val="00A9466B"/>
    <w:rsid w:val="00AC65B8"/>
    <w:rsid w:val="00AD5581"/>
    <w:rsid w:val="00AF095D"/>
    <w:rsid w:val="00B07BA8"/>
    <w:rsid w:val="00B9561E"/>
    <w:rsid w:val="00BC0E79"/>
    <w:rsid w:val="00C05A4C"/>
    <w:rsid w:val="00C17C02"/>
    <w:rsid w:val="00C92E4E"/>
    <w:rsid w:val="00D368E2"/>
    <w:rsid w:val="00D81073"/>
    <w:rsid w:val="00DA186F"/>
    <w:rsid w:val="00DB6E59"/>
    <w:rsid w:val="00DD262D"/>
    <w:rsid w:val="00E4449A"/>
    <w:rsid w:val="00EB28D7"/>
    <w:rsid w:val="00EB6796"/>
    <w:rsid w:val="00EC4A11"/>
    <w:rsid w:val="00F23CBE"/>
    <w:rsid w:val="00F51993"/>
    <w:rsid w:val="00F63C84"/>
    <w:rsid w:val="00F6750D"/>
    <w:rsid w:val="00F76F34"/>
    <w:rsid w:val="00FF0FC9"/>
    <w:rsid w:val="00FF7C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A2AA"/>
  <w15:chartTrackingRefBased/>
  <w15:docId w15:val="{BC30C1AB-00B8-4887-A6AF-ECF4909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D5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D5581"/>
  </w:style>
  <w:style w:type="paragraph" w:styleId="Textonotapie">
    <w:name w:val="footnote text"/>
    <w:basedOn w:val="Normal"/>
    <w:link w:val="TextonotapieCar"/>
    <w:uiPriority w:val="99"/>
    <w:semiHidden/>
    <w:unhideWhenUsed/>
    <w:rsid w:val="00AD55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581"/>
    <w:rPr>
      <w:sz w:val="20"/>
      <w:szCs w:val="20"/>
    </w:rPr>
  </w:style>
  <w:style w:type="character" w:styleId="Nmerodepgina">
    <w:name w:val="page number"/>
    <w:basedOn w:val="Fuentedeprrafopredeter"/>
    <w:rsid w:val="00AD5581"/>
  </w:style>
  <w:style w:type="character" w:styleId="Hipervnculo">
    <w:name w:val="Hyperlink"/>
    <w:uiPriority w:val="99"/>
    <w:unhideWhenUsed/>
    <w:rsid w:val="00AD5581"/>
    <w:rPr>
      <w:rFonts w:ascii="Arial" w:hAnsi="Arial"/>
      <w:b/>
      <w:color w:val="0563C1"/>
      <w:sz w:val="24"/>
      <w:u w:val="single"/>
    </w:rPr>
  </w:style>
  <w:style w:type="character" w:styleId="Refdenotaalpie">
    <w:name w:val="footnote reference"/>
    <w:uiPriority w:val="99"/>
    <w:semiHidden/>
    <w:unhideWhenUsed/>
    <w:rsid w:val="00AD5581"/>
    <w:rPr>
      <w:vertAlign w:val="superscript"/>
    </w:rPr>
  </w:style>
  <w:style w:type="character" w:customStyle="1" w:styleId="Notaalpie">
    <w:name w:val="Nota al pie"/>
    <w:basedOn w:val="Fuentedeprrafopredeter"/>
    <w:rsid w:val="00AD5581"/>
    <w:rPr>
      <w:rFonts w:ascii="Tahoma" w:eastAsia="Tahoma" w:hAnsi="Tahoma" w:cs="Tahoma"/>
      <w:b/>
      <w:bCs/>
      <w:i w:val="0"/>
      <w:iCs w:val="0"/>
      <w:smallCaps w:val="0"/>
      <w:strike w:val="0"/>
      <w:color w:val="2E3239"/>
      <w:spacing w:val="0"/>
      <w:w w:val="100"/>
      <w:position w:val="0"/>
      <w:sz w:val="17"/>
      <w:szCs w:val="17"/>
      <w:u w:val="none"/>
      <w:lang w:val="es-ES" w:eastAsia="es-ES" w:bidi="es-ES"/>
    </w:rPr>
  </w:style>
  <w:style w:type="character" w:customStyle="1" w:styleId="LeyendadelaimagenExact">
    <w:name w:val="Leyenda de la imagen Exact"/>
    <w:basedOn w:val="Fuentedeprrafopredeter"/>
    <w:link w:val="Leyendadelaimagen"/>
    <w:rsid w:val="00AD5581"/>
    <w:rPr>
      <w:rFonts w:ascii="Verdana" w:eastAsia="Verdana" w:hAnsi="Verdana" w:cs="Verdana"/>
      <w:sz w:val="9"/>
      <w:szCs w:val="9"/>
      <w:shd w:val="clear" w:color="auto" w:fill="FFFFFF"/>
    </w:rPr>
  </w:style>
  <w:style w:type="character" w:customStyle="1" w:styleId="LeyendadelaimagenCursivaExact">
    <w:name w:val="Leyenda de la imagen + Cursiva Exact"/>
    <w:basedOn w:val="LeyendadelaimagenExact"/>
    <w:rsid w:val="00AD5581"/>
    <w:rPr>
      <w:rFonts w:ascii="Verdana" w:eastAsia="Verdana" w:hAnsi="Verdana" w:cs="Verdana"/>
      <w:i/>
      <w:iCs/>
      <w:color w:val="B35253"/>
      <w:spacing w:val="0"/>
      <w:w w:val="100"/>
      <w:position w:val="0"/>
      <w:sz w:val="9"/>
      <w:szCs w:val="9"/>
      <w:shd w:val="clear" w:color="auto" w:fill="FFFFFF"/>
      <w:lang w:val="es-ES" w:eastAsia="es-ES" w:bidi="es-ES"/>
    </w:rPr>
  </w:style>
  <w:style w:type="paragraph" w:customStyle="1" w:styleId="Leyendadelaimagen">
    <w:name w:val="Leyenda de la imagen"/>
    <w:basedOn w:val="Normal"/>
    <w:link w:val="LeyendadelaimagenExact"/>
    <w:rsid w:val="00AD5581"/>
    <w:pPr>
      <w:widowControl w:val="0"/>
      <w:shd w:val="clear" w:color="auto" w:fill="FFFFFF"/>
      <w:spacing w:after="0" w:line="110" w:lineRule="exact"/>
    </w:pPr>
    <w:rPr>
      <w:rFonts w:ascii="Verdana" w:eastAsia="Verdana" w:hAnsi="Verdana" w:cs="Verdana"/>
      <w:sz w:val="9"/>
      <w:szCs w:val="9"/>
    </w:rPr>
  </w:style>
  <w:style w:type="character" w:styleId="Hipervnculovisitado">
    <w:name w:val="FollowedHyperlink"/>
    <w:basedOn w:val="Fuentedeprrafopredeter"/>
    <w:uiPriority w:val="99"/>
    <w:semiHidden/>
    <w:unhideWhenUsed/>
    <w:rsid w:val="00AD5581"/>
    <w:rPr>
      <w:color w:val="954F72" w:themeColor="followedHyperlink"/>
      <w:u w:val="single"/>
    </w:rPr>
  </w:style>
  <w:style w:type="paragraph" w:styleId="Prrafodelista">
    <w:name w:val="List Paragraph"/>
    <w:basedOn w:val="Normal"/>
    <w:uiPriority w:val="34"/>
    <w:qFormat/>
    <w:rsid w:val="00F67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do.cl/appsenado/index.php?mo=tramitacion&amp;ac=getDocto&amp;iddocto=16924&amp;tipodoc=mensaje_mocion" TargetMode="External"/><Relationship Id="rId13" Type="http://schemas.openxmlformats.org/officeDocument/2006/relationships/hyperlink" Target="https://www.senado.cl/appsenado/index.php?mo=tramitacion&amp;ac=getDocto&amp;iddocto=17969&amp;tipodoc=docto_comision"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senado.cl/appsenado/templates/tramitacion/index.php?boletin_ini=16365-05" TargetMode="Externa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https://www.senado.cl/appsenado/index.php?mo=tramitacion&amp;ac=getDocto&amp;iddocto=17967&amp;tipodoc=docto_comision" TargetMode="External"/><Relationship Id="rId14" Type="http://schemas.openxmlformats.org/officeDocument/2006/relationships/hyperlink" Target="https://www.senado.cl/appsenado/index.php?mo=tramitacion&amp;ac=getDocto&amp;iddocto=17968&amp;tipodoc=docto_comisio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permanentes/hacienda/comision-de-hacienda/2022-05-04/065606.html" TargetMode="External"/><Relationship Id="rId1" Type="http://schemas.openxmlformats.org/officeDocument/2006/relationships/hyperlink" Target="https://tv.senado.cl/tvsenado/comisiones/permanentes/hacienda/comision-de-hacienda/2023-10-24/09535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F2D2A-3C4E-47FF-9C26-3210FBEB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10673</Words>
  <Characters>58706</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Alejandra Pacheco</cp:lastModifiedBy>
  <cp:revision>18</cp:revision>
  <dcterms:created xsi:type="dcterms:W3CDTF">2023-10-25T00:46:00Z</dcterms:created>
  <dcterms:modified xsi:type="dcterms:W3CDTF">2023-10-25T01:26:00Z</dcterms:modified>
</cp:coreProperties>
</file>