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B9A5" w14:textId="77777777" w:rsidR="004D58EA" w:rsidRDefault="004D58EA" w:rsidP="00F167A5">
      <w:pPr>
        <w:pStyle w:val="Prrafodelista"/>
        <w:spacing w:before="0" w:after="0"/>
        <w:ind w:left="0"/>
        <w:jc w:val="right"/>
        <w:rPr>
          <w:rFonts w:ascii="Arial" w:hAnsi="Arial" w:cs="Arial"/>
          <w:b/>
          <w:szCs w:val="24"/>
          <w:lang w:val="es-ES"/>
        </w:rPr>
      </w:pPr>
      <w:r>
        <w:rPr>
          <w:rFonts w:ascii="Arial" w:hAnsi="Arial" w:cs="Arial"/>
          <w:b/>
          <w:szCs w:val="24"/>
          <w:lang w:val="es-ES"/>
        </w:rPr>
        <w:t xml:space="preserve">BOLETIN </w:t>
      </w:r>
      <w:proofErr w:type="spellStart"/>
      <w:r>
        <w:rPr>
          <w:rFonts w:ascii="Arial" w:hAnsi="Arial" w:cs="Arial"/>
          <w:b/>
          <w:szCs w:val="24"/>
          <w:lang w:val="es-ES"/>
        </w:rPr>
        <w:t>N°</w:t>
      </w:r>
      <w:proofErr w:type="spellEnd"/>
      <w:r>
        <w:rPr>
          <w:rFonts w:ascii="Arial" w:hAnsi="Arial" w:cs="Arial"/>
          <w:b/>
          <w:szCs w:val="24"/>
          <w:lang w:val="es-ES"/>
        </w:rPr>
        <w:t xml:space="preserve"> 15.713-10-1</w:t>
      </w:r>
    </w:p>
    <w:p w14:paraId="594CEFBE" w14:textId="77777777" w:rsidR="004D58EA" w:rsidRDefault="004D58EA" w:rsidP="009E6D9D">
      <w:pPr>
        <w:pStyle w:val="Prrafodelista"/>
        <w:spacing w:before="0" w:after="0"/>
        <w:ind w:left="0"/>
        <w:rPr>
          <w:rFonts w:ascii="Arial" w:hAnsi="Arial" w:cs="Arial"/>
          <w:b/>
          <w:szCs w:val="24"/>
          <w:lang w:val="es-ES"/>
        </w:rPr>
      </w:pPr>
    </w:p>
    <w:p w14:paraId="77962F13" w14:textId="77777777" w:rsidR="004D58EA" w:rsidRDefault="004D58EA" w:rsidP="009E6D9D">
      <w:pPr>
        <w:pStyle w:val="Prrafodelista"/>
        <w:spacing w:before="0" w:after="0"/>
        <w:ind w:left="0"/>
        <w:rPr>
          <w:rFonts w:ascii="Arial" w:hAnsi="Arial" w:cs="Arial"/>
          <w:b/>
          <w:szCs w:val="24"/>
          <w:lang w:val="es-ES"/>
        </w:rPr>
      </w:pPr>
    </w:p>
    <w:p w14:paraId="5798F10C" w14:textId="77777777" w:rsidR="004D58EA" w:rsidRDefault="004D58EA" w:rsidP="003D008F">
      <w:pPr>
        <w:pBdr>
          <w:bottom w:val="single" w:sz="12" w:space="1" w:color="auto"/>
        </w:pBdr>
        <w:spacing w:before="0" w:after="0"/>
        <w:rPr>
          <w:rFonts w:ascii="Arial" w:hAnsi="Arial" w:cs="Arial"/>
          <w:b/>
        </w:rPr>
      </w:pPr>
      <w:r>
        <w:rPr>
          <w:rFonts w:ascii="Arial" w:hAnsi="Arial" w:cs="Arial"/>
          <w:b/>
          <w:lang w:val="es-ES"/>
        </w:rPr>
        <w:t xml:space="preserve">INFORME DE LA COMISION DE RELACIONES EXTERIORES, ASUNTOS INTERPARLAMENTARIOS E INTEGRACION LATINOAMERICANA, RECAIDO EN EL PROYECTO DE ACUERDO QUE APRUEBA EL </w:t>
      </w:r>
      <w:r w:rsidRPr="003D008F">
        <w:rPr>
          <w:rFonts w:ascii="Arial" w:hAnsi="Arial" w:cs="Arial"/>
          <w:b/>
        </w:rPr>
        <w:t>“ACUERDO ENTRE LA REPÚBLICA DE CHILE Y LA REPÚBLICA DEL PERÚ EN EL ÁREA DE LA COPRODUCCIÓN AUDIOVISUAL”, SUSCRITO EN SANTIAGO, CHILE, EL 27 DE NOVIEMBRE DE 2018.</w:t>
      </w:r>
    </w:p>
    <w:p w14:paraId="21645106" w14:textId="77777777" w:rsidR="004D58EA" w:rsidRDefault="004D58EA" w:rsidP="00A17DDF">
      <w:pPr>
        <w:pStyle w:val="Prrafodelista"/>
        <w:spacing w:before="0" w:after="0"/>
        <w:ind w:left="0"/>
        <w:rPr>
          <w:rFonts w:ascii="Arial" w:hAnsi="Arial" w:cs="Arial"/>
          <w:b/>
          <w:szCs w:val="24"/>
          <w:lang w:val="es-ES"/>
        </w:rPr>
      </w:pPr>
    </w:p>
    <w:p w14:paraId="208509BB" w14:textId="77777777" w:rsidR="004D58EA" w:rsidRDefault="004D58EA"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2AD30767" w14:textId="77777777" w:rsidR="004D58EA" w:rsidRDefault="004D58EA" w:rsidP="00A17DDF">
      <w:pPr>
        <w:pStyle w:val="Prrafodelista"/>
        <w:spacing w:before="0" w:after="0"/>
        <w:ind w:left="0"/>
        <w:rPr>
          <w:rFonts w:ascii="Arial" w:hAnsi="Arial" w:cs="Arial"/>
          <w:b/>
          <w:szCs w:val="24"/>
          <w:lang w:val="es-ES"/>
        </w:rPr>
      </w:pPr>
    </w:p>
    <w:p w14:paraId="7CCFC44B" w14:textId="77777777" w:rsidR="004D58EA" w:rsidRPr="00A17DDF" w:rsidRDefault="004D58E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w:t>
      </w:r>
      <w:proofErr w:type="spellStart"/>
      <w:r>
        <w:rPr>
          <w:rFonts w:ascii="Arial" w:hAnsi="Arial" w:cs="Arial"/>
          <w:szCs w:val="24"/>
          <w:lang w:val="es-ES"/>
        </w:rPr>
        <w:t>N°</w:t>
      </w:r>
      <w:proofErr w:type="spellEnd"/>
      <w:r>
        <w:rPr>
          <w:rFonts w:ascii="Arial" w:hAnsi="Arial" w:cs="Arial"/>
          <w:szCs w:val="24"/>
          <w:lang w:val="es-ES"/>
        </w:rPr>
        <w:t xml:space="preserve"> 15 y 54, </w:t>
      </w:r>
      <w:proofErr w:type="spellStart"/>
      <w:r>
        <w:rPr>
          <w:rFonts w:ascii="Arial" w:hAnsi="Arial" w:cs="Arial"/>
          <w:szCs w:val="24"/>
          <w:lang w:val="es-ES"/>
        </w:rPr>
        <w:t>N°</w:t>
      </w:r>
      <w:proofErr w:type="spellEnd"/>
      <w:r>
        <w:rPr>
          <w:rFonts w:ascii="Arial" w:hAnsi="Arial" w:cs="Arial"/>
          <w:szCs w:val="24"/>
          <w:lang w:val="es-ES"/>
        </w:rPr>
        <w:t xml:space="preserve"> 1 de la Constitución Política de la República.  </w:t>
      </w:r>
    </w:p>
    <w:p w14:paraId="49AA7532" w14:textId="77777777" w:rsidR="004D58EA" w:rsidRDefault="004D58EA" w:rsidP="000E0226">
      <w:pPr>
        <w:pStyle w:val="Prrafodelista"/>
        <w:spacing w:before="0" w:after="0"/>
        <w:ind w:left="0"/>
        <w:rPr>
          <w:rFonts w:ascii="Arial" w:hAnsi="Arial" w:cs="Arial"/>
          <w:b/>
          <w:szCs w:val="24"/>
          <w:lang w:val="es-ES"/>
        </w:rPr>
      </w:pPr>
    </w:p>
    <w:p w14:paraId="2B5ED40F" w14:textId="77777777" w:rsidR="004D58EA" w:rsidRDefault="004D58EA"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FFA1591" w14:textId="77777777" w:rsidR="004D58EA" w:rsidRDefault="004D58EA" w:rsidP="00A17DDF">
      <w:pPr>
        <w:pStyle w:val="Prrafodelista"/>
        <w:spacing w:before="0" w:after="0"/>
        <w:ind w:left="0"/>
        <w:rPr>
          <w:rFonts w:ascii="Arial" w:hAnsi="Arial" w:cs="Arial"/>
          <w:b/>
          <w:szCs w:val="24"/>
          <w:lang w:val="es-ES"/>
        </w:rPr>
      </w:pPr>
    </w:p>
    <w:p w14:paraId="681A5EE0" w14:textId="77777777" w:rsidR="004D58EA" w:rsidRDefault="004D58E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6B69350" w14:textId="77777777" w:rsidR="004D58EA" w:rsidRDefault="004D58EA" w:rsidP="00EF08DC">
      <w:pPr>
        <w:pStyle w:val="Prrafodelista"/>
        <w:spacing w:before="0" w:after="0"/>
        <w:ind w:left="0"/>
        <w:rPr>
          <w:rFonts w:ascii="Arial" w:hAnsi="Arial" w:cs="Arial"/>
          <w:szCs w:val="24"/>
          <w:lang w:val="es-ES"/>
        </w:rPr>
      </w:pPr>
    </w:p>
    <w:p w14:paraId="353E3908" w14:textId="77777777" w:rsidR="004D58EA" w:rsidRDefault="004D58EA" w:rsidP="0059132A">
      <w:pPr>
        <w:spacing w:before="0" w:after="0"/>
        <w:ind w:firstLine="1985"/>
        <w:rPr>
          <w:rFonts w:ascii="Arial" w:hAnsi="Arial" w:cs="Arial"/>
          <w:b/>
        </w:rPr>
      </w:pPr>
      <w:r>
        <w:rPr>
          <w:rFonts w:ascii="Arial" w:hAnsi="Arial" w:cs="Arial"/>
          <w:b/>
          <w:lang w:val="es-ES"/>
        </w:rPr>
        <w:t>1</w:t>
      </w:r>
      <w:r w:rsidRPr="000A270D">
        <w:rPr>
          <w:rFonts w:ascii="Arial" w:hAnsi="Arial" w:cs="Arial"/>
          <w:b/>
          <w:lang w:val="es-ES"/>
        </w:rPr>
        <w:t>)</w:t>
      </w:r>
      <w:r>
        <w:rPr>
          <w:rFonts w:ascii="Arial" w:hAnsi="Arial" w:cs="Arial"/>
          <w:lang w:val="es-ES"/>
        </w:rPr>
        <w:t xml:space="preserve"> Que la idea matriz o fundamental de este Proyecto de Acuerdo, como su nombre lo indica, es aprobar el </w:t>
      </w:r>
      <w:r w:rsidRPr="003D008F">
        <w:rPr>
          <w:rFonts w:ascii="Arial" w:hAnsi="Arial" w:cs="Arial"/>
          <w:b/>
        </w:rPr>
        <w:t>“ACUERDO ENTRE LA REPÚBLICA DE CHILE Y LA REPÚBLICA DEL PERÚ EN EL ÁREA DE LA COPRODUCCIÓN AUDIOVISUAL”, SUSCRITO EN SANTIAGO, CHILE, EL 27 DE NOVIEMBRE DE 2018.</w:t>
      </w:r>
    </w:p>
    <w:p w14:paraId="2F1EC0FF" w14:textId="77777777" w:rsidR="0059132A" w:rsidRDefault="0059132A" w:rsidP="000A270D">
      <w:pPr>
        <w:pStyle w:val="Prrafodelista"/>
        <w:spacing w:before="0" w:after="0"/>
        <w:ind w:left="0" w:firstLine="1985"/>
        <w:rPr>
          <w:rFonts w:ascii="Arial" w:hAnsi="Arial" w:cs="Arial"/>
          <w:b/>
          <w:szCs w:val="24"/>
          <w:lang w:val="es-ES"/>
        </w:rPr>
      </w:pPr>
    </w:p>
    <w:p w14:paraId="49DECF5A" w14:textId="77777777" w:rsidR="004D58EA" w:rsidRDefault="004D58EA"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03C58BF0" w14:textId="77777777" w:rsidR="004D58EA" w:rsidRDefault="004D58EA" w:rsidP="00A61E9B">
      <w:pPr>
        <w:pStyle w:val="Prrafodelista"/>
        <w:spacing w:before="0" w:after="0"/>
        <w:ind w:left="0"/>
        <w:rPr>
          <w:rFonts w:ascii="Arial" w:hAnsi="Arial" w:cs="Arial"/>
          <w:szCs w:val="24"/>
          <w:lang w:val="es-ES"/>
        </w:rPr>
      </w:pPr>
    </w:p>
    <w:p w14:paraId="4C961A4D" w14:textId="77777777" w:rsidR="00390703" w:rsidRPr="006D5DB7" w:rsidRDefault="004D58EA" w:rsidP="00390703">
      <w:pPr>
        <w:pStyle w:val="Prrafodelista"/>
        <w:spacing w:before="0" w:after="0"/>
        <w:ind w:left="0" w:firstLine="1985"/>
        <w:rPr>
          <w:rFonts w:ascii="Arial" w:hAnsi="Arial" w:cs="Arial"/>
          <w:szCs w:val="24"/>
          <w:lang w:val="es-CL"/>
        </w:rPr>
      </w:pPr>
      <w:r w:rsidRPr="006D5DB7">
        <w:rPr>
          <w:rFonts w:ascii="Arial" w:hAnsi="Arial" w:cs="Arial"/>
          <w:b/>
          <w:szCs w:val="24"/>
          <w:lang w:val="es-ES"/>
        </w:rPr>
        <w:t>3°)</w:t>
      </w:r>
      <w:r w:rsidRPr="006D5DB7">
        <w:rPr>
          <w:rFonts w:ascii="Arial" w:hAnsi="Arial" w:cs="Arial"/>
          <w:szCs w:val="24"/>
          <w:lang w:val="es-ES"/>
        </w:rPr>
        <w:t xml:space="preserve"> Que la Comisión aprobó el Proyecto de Acuerdo por</w:t>
      </w:r>
      <w:r w:rsidRPr="003D008F">
        <w:rPr>
          <w:rFonts w:ascii="Arial" w:hAnsi="Arial" w:cs="Arial"/>
          <w:color w:val="FF0000"/>
          <w:szCs w:val="24"/>
          <w:lang w:val="es-ES"/>
        </w:rPr>
        <w:t xml:space="preserve"> </w:t>
      </w:r>
      <w:r w:rsidR="00390703" w:rsidRPr="006D5DB7">
        <w:rPr>
          <w:rFonts w:ascii="Arial" w:hAnsi="Arial" w:cs="Arial"/>
          <w:szCs w:val="24"/>
          <w:lang w:val="es-CL"/>
        </w:rPr>
        <w:t xml:space="preserve">11 votos a favor, 0 en contra y ninguna abstención.  </w:t>
      </w:r>
    </w:p>
    <w:p w14:paraId="357BEAF1" w14:textId="77777777" w:rsidR="00390703" w:rsidRPr="002B37B9" w:rsidRDefault="00390703" w:rsidP="00390703">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w:t>
      </w:r>
      <w:proofErr w:type="spellStart"/>
      <w:r>
        <w:rPr>
          <w:rFonts w:ascii="Arial" w:hAnsi="Arial" w:cs="Arial"/>
          <w:sz w:val="22"/>
          <w:szCs w:val="22"/>
          <w:lang w:val="es-PE"/>
        </w:rPr>
        <w:t>Ericka</w:t>
      </w:r>
      <w:proofErr w:type="spellEnd"/>
      <w:r>
        <w:rPr>
          <w:rFonts w:ascii="Arial" w:hAnsi="Arial" w:cs="Arial"/>
          <w:sz w:val="22"/>
          <w:szCs w:val="22"/>
          <w:lang w:val="es-PE"/>
        </w:rPr>
        <w:t xml:space="preserve"> y </w:t>
      </w:r>
      <w:proofErr w:type="spellStart"/>
      <w:r w:rsidRPr="007D5C50">
        <w:rPr>
          <w:rFonts w:ascii="Arial" w:hAnsi="Arial" w:cs="Arial"/>
          <w:b/>
          <w:bCs/>
          <w:sz w:val="22"/>
          <w:szCs w:val="22"/>
          <w:lang w:val="es-PE"/>
        </w:rPr>
        <w:t>Ossandon</w:t>
      </w:r>
      <w:proofErr w:type="spellEnd"/>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6DF0F9C3" w14:textId="77777777" w:rsidR="00390703" w:rsidRDefault="00390703" w:rsidP="000A270D">
      <w:pPr>
        <w:pStyle w:val="Prrafodelista"/>
        <w:spacing w:before="0" w:after="0"/>
        <w:ind w:left="0" w:firstLine="1985"/>
        <w:rPr>
          <w:rFonts w:ascii="Arial" w:hAnsi="Arial" w:cs="Arial"/>
          <w:color w:val="FF0000"/>
          <w:szCs w:val="24"/>
          <w:lang w:val="es-ES"/>
        </w:rPr>
      </w:pPr>
    </w:p>
    <w:p w14:paraId="50AAA25A" w14:textId="77777777" w:rsidR="004D58EA" w:rsidRPr="003D008F" w:rsidRDefault="004D58EA" w:rsidP="00A61E9B">
      <w:pPr>
        <w:pStyle w:val="Prrafodelista"/>
        <w:spacing w:before="0" w:after="0"/>
        <w:ind w:left="0"/>
        <w:rPr>
          <w:rFonts w:ascii="Arial" w:hAnsi="Arial" w:cs="Arial"/>
          <w:color w:val="FF0000"/>
          <w:szCs w:val="24"/>
          <w:lang w:val="es-ES"/>
        </w:rPr>
      </w:pPr>
    </w:p>
    <w:p w14:paraId="3D2341EB" w14:textId="77777777" w:rsidR="004D58EA" w:rsidRPr="00431A96" w:rsidRDefault="004D58EA" w:rsidP="000A270D">
      <w:pPr>
        <w:pStyle w:val="Prrafodelista"/>
        <w:spacing w:before="0" w:after="0"/>
        <w:ind w:left="0" w:firstLine="1985"/>
        <w:rPr>
          <w:rFonts w:ascii="Arial" w:hAnsi="Arial" w:cs="Arial"/>
          <w:szCs w:val="24"/>
          <w:lang w:val="es-ES"/>
        </w:rPr>
      </w:pPr>
      <w:r w:rsidRPr="00431A96">
        <w:rPr>
          <w:rFonts w:ascii="Arial" w:hAnsi="Arial" w:cs="Arial"/>
          <w:b/>
          <w:szCs w:val="24"/>
          <w:lang w:val="es-ES"/>
        </w:rPr>
        <w:t>4°)</w:t>
      </w:r>
      <w:r w:rsidRPr="00431A96">
        <w:rPr>
          <w:rFonts w:ascii="Arial" w:hAnsi="Arial" w:cs="Arial"/>
          <w:szCs w:val="24"/>
          <w:lang w:val="es-ES"/>
        </w:rPr>
        <w:t xml:space="preserve"> Que Diputad</w:t>
      </w:r>
      <w:r w:rsidR="006D5DB7" w:rsidRPr="00431A96">
        <w:rPr>
          <w:rFonts w:ascii="Arial" w:hAnsi="Arial" w:cs="Arial"/>
          <w:szCs w:val="24"/>
          <w:lang w:val="es-ES"/>
        </w:rPr>
        <w:t>a</w:t>
      </w:r>
      <w:r w:rsidRPr="00431A96">
        <w:rPr>
          <w:rFonts w:ascii="Arial" w:hAnsi="Arial" w:cs="Arial"/>
          <w:szCs w:val="24"/>
          <w:lang w:val="es-ES"/>
        </w:rPr>
        <w:t xml:space="preserve"> Informante fue designad</w:t>
      </w:r>
      <w:r w:rsidR="006D5DB7" w:rsidRPr="00431A96">
        <w:rPr>
          <w:rFonts w:ascii="Arial" w:hAnsi="Arial" w:cs="Arial"/>
          <w:szCs w:val="24"/>
          <w:lang w:val="es-ES"/>
        </w:rPr>
        <w:t xml:space="preserve">a </w:t>
      </w:r>
      <w:r w:rsidRPr="00431A96">
        <w:rPr>
          <w:rFonts w:ascii="Arial" w:hAnsi="Arial" w:cs="Arial"/>
          <w:szCs w:val="24"/>
          <w:lang w:val="es-ES"/>
        </w:rPr>
        <w:t>l</w:t>
      </w:r>
      <w:r w:rsidR="006D5DB7" w:rsidRPr="00431A96">
        <w:rPr>
          <w:rFonts w:ascii="Arial" w:hAnsi="Arial" w:cs="Arial"/>
          <w:szCs w:val="24"/>
          <w:lang w:val="es-ES"/>
        </w:rPr>
        <w:t>a</w:t>
      </w:r>
      <w:r w:rsidRPr="00431A96">
        <w:rPr>
          <w:rFonts w:ascii="Arial" w:hAnsi="Arial" w:cs="Arial"/>
          <w:szCs w:val="24"/>
          <w:lang w:val="es-ES"/>
        </w:rPr>
        <w:t xml:space="preserve"> señor</w:t>
      </w:r>
      <w:r w:rsidR="006D5DB7" w:rsidRPr="00431A96">
        <w:rPr>
          <w:rFonts w:ascii="Arial" w:hAnsi="Arial" w:cs="Arial"/>
          <w:szCs w:val="24"/>
          <w:lang w:val="es-ES"/>
        </w:rPr>
        <w:t>a</w:t>
      </w:r>
      <w:r w:rsidRPr="00431A96">
        <w:rPr>
          <w:rFonts w:ascii="Arial" w:hAnsi="Arial" w:cs="Arial"/>
          <w:szCs w:val="24"/>
          <w:lang w:val="es-ES"/>
        </w:rPr>
        <w:t xml:space="preserve"> </w:t>
      </w:r>
      <w:r w:rsidR="006D5DB7" w:rsidRPr="00431A96">
        <w:rPr>
          <w:rFonts w:ascii="Arial" w:hAnsi="Arial" w:cs="Arial"/>
          <w:b/>
          <w:szCs w:val="24"/>
          <w:lang w:val="es-ES"/>
        </w:rPr>
        <w:t>OSSANDON</w:t>
      </w:r>
      <w:r w:rsidR="00431A96" w:rsidRPr="00431A96">
        <w:rPr>
          <w:rFonts w:ascii="Arial" w:hAnsi="Arial" w:cs="Arial"/>
          <w:szCs w:val="24"/>
          <w:lang w:val="es-ES"/>
        </w:rPr>
        <w:t>, doña Ximena</w:t>
      </w:r>
      <w:r w:rsidRPr="00431A96">
        <w:rPr>
          <w:rFonts w:ascii="Arial" w:hAnsi="Arial" w:cs="Arial"/>
          <w:szCs w:val="24"/>
          <w:lang w:val="es-ES"/>
        </w:rPr>
        <w:t>.</w:t>
      </w:r>
    </w:p>
    <w:p w14:paraId="0CA4AB71" w14:textId="77777777" w:rsidR="004D58EA" w:rsidRPr="003D008F" w:rsidRDefault="004D58EA" w:rsidP="003D008F">
      <w:pPr>
        <w:pStyle w:val="Sangradetextonormal"/>
        <w:numPr>
          <w:ilvl w:val="0"/>
          <w:numId w:val="0"/>
        </w:numPr>
        <w:tabs>
          <w:tab w:val="clear" w:pos="3544"/>
          <w:tab w:val="left" w:pos="0"/>
        </w:tabs>
        <w:spacing w:line="276" w:lineRule="auto"/>
        <w:rPr>
          <w:rFonts w:ascii="Arial" w:hAnsi="Arial" w:cs="Arial"/>
          <w:b/>
          <w:sz w:val="24"/>
          <w:szCs w:val="24"/>
        </w:rPr>
      </w:pPr>
      <w:r w:rsidRPr="003D008F">
        <w:rPr>
          <w:rFonts w:ascii="Arial" w:hAnsi="Arial" w:cs="Arial"/>
          <w:b/>
          <w:sz w:val="24"/>
          <w:szCs w:val="24"/>
        </w:rPr>
        <w:t>I</w:t>
      </w:r>
      <w:r>
        <w:rPr>
          <w:rFonts w:ascii="Arial" w:hAnsi="Arial" w:cs="Arial"/>
          <w:b/>
          <w:sz w:val="24"/>
          <w:szCs w:val="24"/>
        </w:rPr>
        <w:t>I</w:t>
      </w:r>
      <w:r w:rsidRPr="003D008F">
        <w:rPr>
          <w:rFonts w:ascii="Arial" w:hAnsi="Arial" w:cs="Arial"/>
          <w:b/>
          <w:sz w:val="24"/>
          <w:szCs w:val="24"/>
        </w:rPr>
        <w:t>.- ANTECEDENTES</w:t>
      </w:r>
    </w:p>
    <w:p w14:paraId="2451C413" w14:textId="77777777" w:rsidR="004D58EA" w:rsidRPr="003D008F" w:rsidRDefault="004D58EA" w:rsidP="003D008F">
      <w:pPr>
        <w:tabs>
          <w:tab w:val="left" w:pos="0"/>
        </w:tabs>
        <w:spacing w:before="0" w:after="0"/>
        <w:ind w:firstLine="1985"/>
        <w:rPr>
          <w:rFonts w:ascii="Arial" w:hAnsi="Arial" w:cs="Arial"/>
          <w:szCs w:val="24"/>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que p</w:t>
      </w:r>
      <w:r w:rsidRPr="003D008F">
        <w:rPr>
          <w:rFonts w:ascii="Arial" w:hAnsi="Arial" w:cs="Arial"/>
          <w:szCs w:val="24"/>
        </w:rPr>
        <w:t xml:space="preserve">ara Chile es fundamental fortalecer la cooperación audiovisual con otros países, por cuanto dicha actividad no sólo viene a ampliar los mercados de exportación de dicha industria, sino que además ayuda a absorber tecnologías; atraer inversión extranjera; aumentar </w:t>
      </w:r>
      <w:r w:rsidRPr="003D008F">
        <w:rPr>
          <w:rFonts w:ascii="Arial" w:hAnsi="Arial" w:cs="Arial"/>
          <w:szCs w:val="24"/>
        </w:rPr>
        <w:lastRenderedPageBreak/>
        <w:t xml:space="preserve">los presupuestos y por ende los estándares de producción; generar conocimiento y transferencia de información en profesionales y técnicos; y fortalecer a nuestro país tanto en términos culturales como comerciales. </w:t>
      </w:r>
    </w:p>
    <w:p w14:paraId="6FDBE551" w14:textId="77777777" w:rsidR="004D58EA" w:rsidRDefault="004D58EA" w:rsidP="003D008F">
      <w:pPr>
        <w:tabs>
          <w:tab w:val="left" w:pos="0"/>
        </w:tabs>
        <w:spacing w:before="0" w:after="0"/>
        <w:rPr>
          <w:rFonts w:ascii="Arial" w:hAnsi="Arial" w:cs="Arial"/>
          <w:szCs w:val="24"/>
        </w:rPr>
      </w:pPr>
    </w:p>
    <w:p w14:paraId="61F93B27" w14:textId="77777777" w:rsidR="004D58EA" w:rsidRDefault="004D58EA" w:rsidP="003D008F">
      <w:pPr>
        <w:tabs>
          <w:tab w:val="left" w:pos="0"/>
        </w:tabs>
        <w:spacing w:before="0" w:after="0"/>
        <w:ind w:firstLine="1985"/>
        <w:rPr>
          <w:rFonts w:ascii="Arial" w:hAnsi="Arial" w:cs="Arial"/>
          <w:szCs w:val="24"/>
        </w:rPr>
      </w:pPr>
      <w:r>
        <w:rPr>
          <w:rFonts w:ascii="Arial" w:hAnsi="Arial" w:cs="Arial"/>
          <w:szCs w:val="24"/>
        </w:rPr>
        <w:t>Agrega que e</w:t>
      </w:r>
      <w:r w:rsidRPr="003D008F">
        <w:rPr>
          <w:rFonts w:ascii="Arial" w:hAnsi="Arial" w:cs="Arial"/>
          <w:szCs w:val="24"/>
        </w:rPr>
        <w:t xml:space="preserve">l objetivo general del presente Acuerdo es fomentar la cooperación y la coproducción cinematográfica, con miras a potenciar la distribución y realización de películas, además de fortalecer el intercambio cultural económico entre Chile y Perú. El objetivo en particular es garantizar que ambos países puedan acceder recíprocamente a los beneficios e incentivos cinematográficos entregados por cada una de las respectivas Partes. Por tanto, este Acuerdo es un instrumento que resulta altamente estratégico para potenciar la internacionalización de la industria audiovisual chilena. </w:t>
      </w:r>
    </w:p>
    <w:p w14:paraId="315F2235" w14:textId="77777777" w:rsidR="004D58EA" w:rsidRPr="003D008F" w:rsidRDefault="004D58EA" w:rsidP="003D008F">
      <w:pPr>
        <w:tabs>
          <w:tab w:val="left" w:pos="0"/>
        </w:tabs>
        <w:spacing w:before="0" w:after="0"/>
        <w:rPr>
          <w:rFonts w:ascii="Arial" w:hAnsi="Arial" w:cs="Arial"/>
          <w:szCs w:val="24"/>
        </w:rPr>
      </w:pPr>
    </w:p>
    <w:p w14:paraId="29B01955" w14:textId="77777777" w:rsidR="004D58EA" w:rsidRPr="003D008F" w:rsidRDefault="004D58EA" w:rsidP="003D008F">
      <w:pPr>
        <w:pStyle w:val="Sangradetextonormal"/>
        <w:numPr>
          <w:ilvl w:val="0"/>
          <w:numId w:val="0"/>
        </w:numPr>
        <w:tabs>
          <w:tab w:val="clear" w:pos="3544"/>
          <w:tab w:val="left" w:pos="0"/>
        </w:tabs>
        <w:spacing w:before="0" w:after="0"/>
        <w:rPr>
          <w:rFonts w:ascii="Arial" w:hAnsi="Arial" w:cs="Arial"/>
          <w:b/>
          <w:sz w:val="24"/>
          <w:szCs w:val="24"/>
        </w:rPr>
      </w:pPr>
      <w:r w:rsidRPr="003D008F">
        <w:rPr>
          <w:rFonts w:ascii="Arial" w:hAnsi="Arial" w:cs="Arial"/>
          <w:b/>
          <w:sz w:val="24"/>
          <w:szCs w:val="24"/>
        </w:rPr>
        <w:t>II</w:t>
      </w:r>
      <w:r>
        <w:rPr>
          <w:rFonts w:ascii="Arial" w:hAnsi="Arial" w:cs="Arial"/>
          <w:b/>
          <w:sz w:val="24"/>
          <w:szCs w:val="24"/>
        </w:rPr>
        <w:t>I</w:t>
      </w:r>
      <w:r w:rsidRPr="003D008F">
        <w:rPr>
          <w:rFonts w:ascii="Arial" w:hAnsi="Arial" w:cs="Arial"/>
          <w:b/>
          <w:sz w:val="24"/>
          <w:szCs w:val="24"/>
        </w:rPr>
        <w:t>.- ESTRUCTURA Y CONTENIDO DEL ACUERDO</w:t>
      </w:r>
    </w:p>
    <w:p w14:paraId="63C88FB1" w14:textId="77777777" w:rsidR="004D58EA" w:rsidRPr="003D008F" w:rsidRDefault="004D58EA" w:rsidP="003D008F">
      <w:pPr>
        <w:pStyle w:val="Sangradetextonormal"/>
        <w:numPr>
          <w:ilvl w:val="0"/>
          <w:numId w:val="0"/>
        </w:numPr>
        <w:tabs>
          <w:tab w:val="clear" w:pos="3544"/>
          <w:tab w:val="left" w:pos="0"/>
        </w:tabs>
        <w:spacing w:before="0" w:after="0"/>
        <w:rPr>
          <w:rFonts w:ascii="Arial" w:hAnsi="Arial" w:cs="Arial"/>
          <w:sz w:val="24"/>
          <w:szCs w:val="24"/>
        </w:rPr>
      </w:pPr>
    </w:p>
    <w:p w14:paraId="203D73E3" w14:textId="77777777" w:rsidR="004D58EA" w:rsidRPr="003D008F" w:rsidRDefault="004D58EA" w:rsidP="003D008F">
      <w:pPr>
        <w:pStyle w:val="Prrafodelista"/>
        <w:numPr>
          <w:ilvl w:val="0"/>
          <w:numId w:val="33"/>
        </w:numPr>
        <w:tabs>
          <w:tab w:val="left" w:pos="0"/>
          <w:tab w:val="left" w:pos="4111"/>
        </w:tabs>
        <w:spacing w:before="0" w:after="0"/>
        <w:ind w:left="0" w:firstLine="1985"/>
        <w:rPr>
          <w:rFonts w:ascii="Arial" w:hAnsi="Arial" w:cs="Arial"/>
          <w:b/>
          <w:bCs/>
          <w:szCs w:val="24"/>
        </w:rPr>
      </w:pPr>
      <w:r w:rsidRPr="003D008F">
        <w:rPr>
          <w:rFonts w:ascii="Arial" w:hAnsi="Arial" w:cs="Arial"/>
          <w:b/>
          <w:bCs/>
          <w:szCs w:val="24"/>
        </w:rPr>
        <w:t>Estructura del Acuerdo</w:t>
      </w:r>
    </w:p>
    <w:p w14:paraId="7093853B" w14:textId="77777777" w:rsidR="004D58EA" w:rsidRDefault="004D58EA" w:rsidP="003D008F">
      <w:pPr>
        <w:tabs>
          <w:tab w:val="left" w:pos="0"/>
        </w:tabs>
        <w:spacing w:before="0" w:after="0"/>
        <w:rPr>
          <w:rFonts w:ascii="Arial" w:hAnsi="Arial" w:cs="Arial"/>
          <w:szCs w:val="24"/>
        </w:rPr>
      </w:pPr>
    </w:p>
    <w:p w14:paraId="666B2A5B" w14:textId="77777777" w:rsidR="004D58EA"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El Acuerdo consta de un Preámbulo, el cual señala los motivos por los cuales las Partes han decidido su suscripción, relativo a potenciar a las industrias audiovisuales que poseen ambos países, y a la pertinencia de que ambas industrias contribuyan a su desarrollo mutuo. Además de lo anterior, el Acuerdo contempla XX (veinte) artículos, que definen el contenido principal del mismo. </w:t>
      </w:r>
    </w:p>
    <w:p w14:paraId="3844E410" w14:textId="77777777" w:rsidR="004D58EA" w:rsidRPr="003D008F" w:rsidRDefault="004D58EA" w:rsidP="003D008F">
      <w:pPr>
        <w:tabs>
          <w:tab w:val="left" w:pos="0"/>
        </w:tabs>
        <w:spacing w:before="0" w:after="0"/>
        <w:rPr>
          <w:rFonts w:ascii="Arial" w:hAnsi="Arial" w:cs="Arial"/>
          <w:szCs w:val="24"/>
        </w:rPr>
      </w:pPr>
    </w:p>
    <w:p w14:paraId="45EE0F15" w14:textId="77777777" w:rsidR="004D58EA" w:rsidRPr="003D008F" w:rsidRDefault="004D58EA" w:rsidP="003D008F">
      <w:pPr>
        <w:pStyle w:val="Prrafodelista"/>
        <w:numPr>
          <w:ilvl w:val="0"/>
          <w:numId w:val="33"/>
        </w:numPr>
        <w:tabs>
          <w:tab w:val="left" w:pos="0"/>
          <w:tab w:val="left" w:pos="4111"/>
        </w:tabs>
        <w:spacing w:before="0" w:after="0"/>
        <w:ind w:left="0" w:firstLine="1985"/>
        <w:rPr>
          <w:rFonts w:ascii="Arial" w:hAnsi="Arial" w:cs="Arial"/>
          <w:b/>
          <w:bCs/>
          <w:szCs w:val="24"/>
        </w:rPr>
      </w:pPr>
      <w:r w:rsidRPr="003D008F">
        <w:rPr>
          <w:rFonts w:ascii="Arial" w:hAnsi="Arial" w:cs="Arial"/>
          <w:b/>
          <w:bCs/>
          <w:szCs w:val="24"/>
        </w:rPr>
        <w:t>Principales disposiciones</w:t>
      </w:r>
    </w:p>
    <w:p w14:paraId="58C5673A" w14:textId="77777777" w:rsidR="004D58EA" w:rsidRDefault="004D58EA" w:rsidP="003D008F">
      <w:pPr>
        <w:tabs>
          <w:tab w:val="left" w:pos="0"/>
        </w:tabs>
        <w:spacing w:before="0" w:after="0"/>
        <w:rPr>
          <w:rFonts w:ascii="Arial" w:hAnsi="Arial" w:cs="Arial"/>
          <w:szCs w:val="24"/>
        </w:rPr>
      </w:pPr>
    </w:p>
    <w:p w14:paraId="28160AAB" w14:textId="77777777" w:rsidR="004D58EA" w:rsidRPr="003D008F"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En su Artículo I, titulado “Definiciones”, se consignan una serie de términos y conceptos básicos con el objeto de facilitar la comprensión e interpretación de cada una de sus disposiciones. </w:t>
      </w:r>
    </w:p>
    <w:p w14:paraId="70A3F97E" w14:textId="77777777" w:rsidR="004D58EA" w:rsidRDefault="004D58EA" w:rsidP="003D008F">
      <w:pPr>
        <w:tabs>
          <w:tab w:val="left" w:pos="0"/>
        </w:tabs>
        <w:spacing w:before="0" w:after="0"/>
        <w:rPr>
          <w:rFonts w:ascii="Arial" w:hAnsi="Arial" w:cs="Arial"/>
          <w:szCs w:val="24"/>
        </w:rPr>
      </w:pPr>
    </w:p>
    <w:p w14:paraId="5DA73987" w14:textId="77777777" w:rsidR="004D58EA" w:rsidRPr="003D008F"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En su Artículo II, relativa a “Beneficios”, se refiere a las coproducciones que serán reconocidas y beneficiadas en conformidad con el presente Acuerdo, habiendo sido certificadas por las autoridades competentes, una vez cumplidas las condiciones establecidas en el Acuerdo, así como los requisitos procedimentales establecidos por cada Estado Parte. </w:t>
      </w:r>
    </w:p>
    <w:p w14:paraId="7356D977" w14:textId="77777777" w:rsidR="004D58EA" w:rsidRDefault="004D58EA" w:rsidP="003D008F">
      <w:pPr>
        <w:tabs>
          <w:tab w:val="left" w:pos="0"/>
        </w:tabs>
        <w:spacing w:before="0" w:after="0"/>
        <w:rPr>
          <w:rFonts w:ascii="Arial" w:hAnsi="Arial" w:cs="Arial"/>
          <w:szCs w:val="24"/>
        </w:rPr>
      </w:pPr>
    </w:p>
    <w:p w14:paraId="65E199DF" w14:textId="77777777" w:rsidR="004D58EA" w:rsidRPr="003D008F"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En relación con el “Reconocimiento de las coproducciones”, el Artículo III prescribe que dicho reconocimiento se llevará a cabo por medio de un procedimiento que prevean las autoridades competentes de ambos países. </w:t>
      </w:r>
    </w:p>
    <w:p w14:paraId="1AD8F2BB" w14:textId="77777777" w:rsidR="004D58EA" w:rsidRDefault="004D58EA" w:rsidP="003D008F">
      <w:pPr>
        <w:tabs>
          <w:tab w:val="left" w:pos="0"/>
        </w:tabs>
        <w:spacing w:before="0" w:after="0"/>
        <w:rPr>
          <w:rFonts w:ascii="Arial" w:hAnsi="Arial" w:cs="Arial"/>
          <w:szCs w:val="24"/>
        </w:rPr>
      </w:pPr>
    </w:p>
    <w:p w14:paraId="0FE4A6EF" w14:textId="77777777" w:rsidR="004D58EA" w:rsidRPr="003D008F"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El Artículo IV, relativo a los “Aporte de los coproductores de las Partes”, determina cuales deberán ser los aportes creativos, técnicos y artísticos de los coproductores de los dos Estados Parte, definiendo los límites mínimos y máximos por obra o proyecto. </w:t>
      </w:r>
    </w:p>
    <w:p w14:paraId="51E4DEBD" w14:textId="77777777" w:rsidR="004D58EA" w:rsidRDefault="004D58EA" w:rsidP="003D008F">
      <w:pPr>
        <w:tabs>
          <w:tab w:val="left" w:pos="0"/>
        </w:tabs>
        <w:spacing w:before="0" w:after="0"/>
        <w:rPr>
          <w:rFonts w:ascii="Arial" w:hAnsi="Arial" w:cs="Arial"/>
          <w:szCs w:val="24"/>
        </w:rPr>
      </w:pPr>
    </w:p>
    <w:p w14:paraId="5441D02D" w14:textId="1019B76F" w:rsidR="004D58EA"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A continuación, el Artículo V, concerniente a los “Aportes de coproductores de terceros países”, señala la posibilidad de integrar a las producciones contempladas en el Acuerdo coproductores de terceros países, a través de aportes financieros, creativos, técnicos o artísticos, previa aprobación de las autoridades nacionales y cumpliendo determinados requisitos. </w:t>
      </w:r>
    </w:p>
    <w:p w14:paraId="459ECB2F" w14:textId="77E59AD8" w:rsidR="0036624C" w:rsidRDefault="0036624C" w:rsidP="003D008F">
      <w:pPr>
        <w:tabs>
          <w:tab w:val="left" w:pos="0"/>
        </w:tabs>
        <w:spacing w:before="0" w:after="0"/>
        <w:ind w:firstLine="1985"/>
        <w:rPr>
          <w:rFonts w:ascii="Arial" w:hAnsi="Arial" w:cs="Arial"/>
          <w:szCs w:val="24"/>
        </w:rPr>
      </w:pPr>
    </w:p>
    <w:p w14:paraId="3E724954" w14:textId="77777777" w:rsidR="0036624C" w:rsidRPr="003D008F" w:rsidRDefault="0036624C" w:rsidP="003D008F">
      <w:pPr>
        <w:tabs>
          <w:tab w:val="left" w:pos="0"/>
        </w:tabs>
        <w:spacing w:before="0" w:after="0"/>
        <w:ind w:firstLine="1985"/>
        <w:rPr>
          <w:rFonts w:ascii="Arial" w:hAnsi="Arial" w:cs="Arial"/>
          <w:szCs w:val="24"/>
        </w:rPr>
      </w:pPr>
    </w:p>
    <w:p w14:paraId="7BDC2E2D" w14:textId="77777777" w:rsidR="004D58EA" w:rsidRPr="003D008F" w:rsidRDefault="004D58EA" w:rsidP="003D008F">
      <w:pPr>
        <w:tabs>
          <w:tab w:val="left" w:pos="0"/>
        </w:tabs>
        <w:spacing w:before="0" w:after="0"/>
        <w:ind w:firstLine="1985"/>
        <w:rPr>
          <w:rFonts w:ascii="Arial" w:hAnsi="Arial" w:cs="Arial"/>
          <w:szCs w:val="24"/>
        </w:rPr>
      </w:pPr>
      <w:r w:rsidRPr="003D008F">
        <w:rPr>
          <w:rFonts w:ascii="Arial" w:hAnsi="Arial" w:cs="Arial"/>
          <w:szCs w:val="24"/>
        </w:rPr>
        <w:lastRenderedPageBreak/>
        <w:t xml:space="preserve">A su vez, el Artículo VII regula la “Circulación de personal y material”, previendo que, en el marco de su normativa interna, las Partes facilitarán la entrada, circulación y salida en su territorio del personal de la otra Parte y, asimismo, propiciarán la importación temporal y la reexportación del material y equipos para la realización de las coproducciones. </w:t>
      </w:r>
    </w:p>
    <w:p w14:paraId="48E480C3" w14:textId="77777777" w:rsidR="004D58EA" w:rsidRDefault="004D58EA" w:rsidP="003D008F">
      <w:pPr>
        <w:tabs>
          <w:tab w:val="left" w:pos="0"/>
        </w:tabs>
        <w:spacing w:before="0" w:after="0"/>
        <w:rPr>
          <w:rFonts w:ascii="Arial" w:hAnsi="Arial" w:cs="Arial"/>
          <w:szCs w:val="24"/>
        </w:rPr>
      </w:pPr>
    </w:p>
    <w:p w14:paraId="012CA1F8" w14:textId="77777777" w:rsidR="004D58EA" w:rsidRPr="003D008F"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Luego, en el artículo VIII, que alude a los “Derechos de propiedad de los coproductores” indica a tal efecto que en los contratos de coproducción deberán garantizarse la propiedad material e intelectual conjunta y de cada coproductor sobre la obra o proyecto. Destaca el mencionado artículo que dicha propiedad podrá ser cedida de forma total cumpliendo con los requisitos necesarios. </w:t>
      </w:r>
    </w:p>
    <w:p w14:paraId="284E5481" w14:textId="77777777" w:rsidR="004D58EA" w:rsidRDefault="004D58EA" w:rsidP="003D008F">
      <w:pPr>
        <w:tabs>
          <w:tab w:val="left" w:pos="0"/>
        </w:tabs>
        <w:spacing w:before="0" w:after="0"/>
        <w:rPr>
          <w:rFonts w:ascii="Arial" w:hAnsi="Arial" w:cs="Arial"/>
          <w:szCs w:val="24"/>
        </w:rPr>
      </w:pPr>
    </w:p>
    <w:p w14:paraId="600C8F30" w14:textId="77777777" w:rsidR="004D58EA" w:rsidRPr="003D008F"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En el Artículo XIV, que regula la “Importación, distribución y exhibición de las obras de las Partes”, se establece que dichas obras no serán sometidas a ninguna restricción en la otra Parte, salvo las establecidas en forma general en su normativa vigente. </w:t>
      </w:r>
    </w:p>
    <w:p w14:paraId="5CDDFDDD" w14:textId="77777777" w:rsidR="004D58EA" w:rsidRDefault="004D58EA" w:rsidP="003D008F">
      <w:pPr>
        <w:tabs>
          <w:tab w:val="left" w:pos="0"/>
        </w:tabs>
        <w:spacing w:before="0" w:after="0"/>
        <w:rPr>
          <w:rFonts w:ascii="Arial" w:hAnsi="Arial" w:cs="Arial"/>
          <w:szCs w:val="24"/>
        </w:rPr>
      </w:pPr>
    </w:p>
    <w:p w14:paraId="4B60EC23" w14:textId="77777777" w:rsidR="004D58EA"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A su vez, en su Artículo XVI, denominado “Instancia de coordinación”, las Partes convienen, con miras a desarrollar la cooperación audiovisual bilateral, establecer una instancia de coordinación, la cual se reunirá, en principio, una vez al año, y excepcionalmente en sesión extraordinaria en caso de modificación normativa interna aplicable a la industria audiovisual. </w:t>
      </w:r>
    </w:p>
    <w:p w14:paraId="604FE749" w14:textId="77777777" w:rsidR="004D58EA" w:rsidRPr="003D008F" w:rsidRDefault="004D58EA" w:rsidP="003D008F">
      <w:pPr>
        <w:tabs>
          <w:tab w:val="left" w:pos="0"/>
        </w:tabs>
        <w:spacing w:before="0" w:after="0"/>
        <w:rPr>
          <w:rFonts w:ascii="Arial" w:hAnsi="Arial" w:cs="Arial"/>
          <w:szCs w:val="24"/>
        </w:rPr>
      </w:pPr>
    </w:p>
    <w:p w14:paraId="7468BCEC" w14:textId="77777777" w:rsidR="004D58EA" w:rsidRPr="003D008F" w:rsidRDefault="004D58EA" w:rsidP="003D008F">
      <w:pPr>
        <w:pStyle w:val="Prrafodelista"/>
        <w:numPr>
          <w:ilvl w:val="0"/>
          <w:numId w:val="33"/>
        </w:numPr>
        <w:tabs>
          <w:tab w:val="left" w:pos="0"/>
          <w:tab w:val="left" w:pos="4111"/>
        </w:tabs>
        <w:spacing w:before="0" w:after="0"/>
        <w:ind w:left="0" w:firstLine="1985"/>
        <w:rPr>
          <w:rFonts w:ascii="Arial" w:hAnsi="Arial" w:cs="Arial"/>
          <w:b/>
          <w:bCs/>
          <w:szCs w:val="24"/>
        </w:rPr>
      </w:pPr>
      <w:r w:rsidRPr="003D008F">
        <w:rPr>
          <w:rFonts w:ascii="Arial" w:hAnsi="Arial" w:cs="Arial"/>
          <w:b/>
          <w:bCs/>
          <w:szCs w:val="24"/>
        </w:rPr>
        <w:t>Solución de diferencias</w:t>
      </w:r>
    </w:p>
    <w:p w14:paraId="7124AF07" w14:textId="77777777" w:rsidR="004D58EA" w:rsidRDefault="004D58EA" w:rsidP="003D008F">
      <w:pPr>
        <w:tabs>
          <w:tab w:val="left" w:pos="0"/>
        </w:tabs>
        <w:spacing w:before="0" w:after="0"/>
        <w:rPr>
          <w:rFonts w:ascii="Arial" w:hAnsi="Arial" w:cs="Arial"/>
          <w:szCs w:val="24"/>
        </w:rPr>
      </w:pPr>
    </w:p>
    <w:p w14:paraId="275BA524" w14:textId="77777777" w:rsidR="004D58EA"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El Artículo XVII del Acuerdo regula los mecanismos por medio de los cuales las Partes resolverán sus diferencias respecto a la interpretación o aplicación de su contenido. Se destaca que tales diferencias serán resueltas de manera amistosa, mediante consultas y negociaciones entre los Estados Parte, a través de sus autoridades competentes. </w:t>
      </w:r>
    </w:p>
    <w:p w14:paraId="01DB2AD3" w14:textId="77777777" w:rsidR="004D58EA" w:rsidRPr="003D008F" w:rsidRDefault="004D58EA" w:rsidP="003D008F">
      <w:pPr>
        <w:tabs>
          <w:tab w:val="left" w:pos="0"/>
        </w:tabs>
        <w:spacing w:before="0" w:after="0"/>
        <w:rPr>
          <w:rFonts w:ascii="Arial" w:hAnsi="Arial" w:cs="Arial"/>
          <w:szCs w:val="24"/>
        </w:rPr>
      </w:pPr>
    </w:p>
    <w:p w14:paraId="5006A4D6" w14:textId="77777777" w:rsidR="004D58EA" w:rsidRPr="003D008F" w:rsidRDefault="004D58EA" w:rsidP="003D008F">
      <w:pPr>
        <w:pStyle w:val="Prrafodelista"/>
        <w:numPr>
          <w:ilvl w:val="0"/>
          <w:numId w:val="33"/>
        </w:numPr>
        <w:tabs>
          <w:tab w:val="left" w:pos="0"/>
          <w:tab w:val="left" w:pos="4111"/>
        </w:tabs>
        <w:spacing w:before="0" w:after="0"/>
        <w:ind w:left="0" w:firstLine="1985"/>
        <w:rPr>
          <w:rFonts w:ascii="Arial" w:hAnsi="Arial" w:cs="Arial"/>
          <w:b/>
          <w:bCs/>
          <w:szCs w:val="24"/>
        </w:rPr>
      </w:pPr>
      <w:r w:rsidRPr="003D008F">
        <w:rPr>
          <w:rFonts w:ascii="Arial" w:hAnsi="Arial" w:cs="Arial"/>
          <w:b/>
          <w:bCs/>
          <w:szCs w:val="24"/>
        </w:rPr>
        <w:t>Entrada en vigor</w:t>
      </w:r>
    </w:p>
    <w:p w14:paraId="29EE8AD3" w14:textId="77777777" w:rsidR="004D58EA" w:rsidRDefault="004D58EA" w:rsidP="003D008F">
      <w:pPr>
        <w:tabs>
          <w:tab w:val="left" w:pos="0"/>
        </w:tabs>
        <w:spacing w:before="0" w:after="0"/>
        <w:rPr>
          <w:rFonts w:ascii="Arial" w:hAnsi="Arial" w:cs="Arial"/>
          <w:szCs w:val="24"/>
        </w:rPr>
      </w:pPr>
    </w:p>
    <w:p w14:paraId="3F508C68" w14:textId="77777777" w:rsidR="004D58EA" w:rsidRDefault="004D58EA" w:rsidP="003D008F">
      <w:pPr>
        <w:tabs>
          <w:tab w:val="left" w:pos="0"/>
        </w:tabs>
        <w:spacing w:before="0" w:after="0"/>
        <w:ind w:firstLine="1985"/>
        <w:rPr>
          <w:rFonts w:ascii="Arial" w:hAnsi="Arial" w:cs="Arial"/>
          <w:szCs w:val="24"/>
        </w:rPr>
      </w:pPr>
      <w:r w:rsidRPr="003D008F">
        <w:rPr>
          <w:rFonts w:ascii="Arial" w:hAnsi="Arial" w:cs="Arial"/>
          <w:szCs w:val="24"/>
        </w:rPr>
        <w:t>El Artículo XIX señala que el Acuerdo “entrará en vigor en la fecha de la recepción de la última notificación mediante la cual una de las Partes comunique a la otra, por la vía diplomática, el cumplimiento de los procedimientos exigidos por sus respectivos ordenamientos jurídicos internos para tal efecto”.</w:t>
      </w:r>
    </w:p>
    <w:p w14:paraId="10273DC3" w14:textId="77777777" w:rsidR="004D58EA" w:rsidRPr="003D008F" w:rsidRDefault="004D58EA" w:rsidP="003D008F">
      <w:pPr>
        <w:tabs>
          <w:tab w:val="left" w:pos="0"/>
        </w:tabs>
        <w:spacing w:before="0" w:after="0"/>
        <w:rPr>
          <w:rFonts w:ascii="Arial" w:hAnsi="Arial" w:cs="Arial"/>
          <w:szCs w:val="24"/>
        </w:rPr>
      </w:pPr>
    </w:p>
    <w:p w14:paraId="4C791C5C" w14:textId="77777777" w:rsidR="004D58EA" w:rsidRPr="003D008F" w:rsidRDefault="004D58EA" w:rsidP="003D008F">
      <w:pPr>
        <w:pStyle w:val="Prrafodelista"/>
        <w:numPr>
          <w:ilvl w:val="0"/>
          <w:numId w:val="33"/>
        </w:numPr>
        <w:tabs>
          <w:tab w:val="left" w:pos="0"/>
          <w:tab w:val="left" w:pos="4111"/>
        </w:tabs>
        <w:spacing w:before="0" w:after="0"/>
        <w:ind w:left="0" w:firstLine="1985"/>
        <w:rPr>
          <w:rFonts w:ascii="Arial" w:hAnsi="Arial" w:cs="Arial"/>
          <w:b/>
          <w:bCs/>
          <w:szCs w:val="24"/>
        </w:rPr>
      </w:pPr>
      <w:r w:rsidRPr="003D008F">
        <w:rPr>
          <w:rFonts w:ascii="Arial" w:hAnsi="Arial" w:cs="Arial"/>
          <w:b/>
          <w:bCs/>
          <w:szCs w:val="24"/>
        </w:rPr>
        <w:t>Duración</w:t>
      </w:r>
    </w:p>
    <w:p w14:paraId="5D41C9F1" w14:textId="77777777" w:rsidR="004D58EA" w:rsidRDefault="004D58EA" w:rsidP="003D008F">
      <w:pPr>
        <w:tabs>
          <w:tab w:val="left" w:pos="0"/>
        </w:tabs>
        <w:spacing w:before="0" w:after="0"/>
        <w:rPr>
          <w:rFonts w:ascii="Arial" w:hAnsi="Arial" w:cs="Arial"/>
          <w:szCs w:val="24"/>
        </w:rPr>
      </w:pPr>
    </w:p>
    <w:p w14:paraId="3FECF832" w14:textId="77777777" w:rsidR="004D58EA" w:rsidRDefault="004D58EA" w:rsidP="003D008F">
      <w:pPr>
        <w:tabs>
          <w:tab w:val="left" w:pos="0"/>
        </w:tabs>
        <w:spacing w:before="0" w:after="0"/>
        <w:ind w:firstLine="1985"/>
        <w:rPr>
          <w:rFonts w:ascii="Arial" w:hAnsi="Arial" w:cs="Arial"/>
          <w:szCs w:val="24"/>
        </w:rPr>
      </w:pPr>
      <w:r w:rsidRPr="003D008F">
        <w:rPr>
          <w:rFonts w:ascii="Arial" w:hAnsi="Arial" w:cs="Arial"/>
          <w:szCs w:val="24"/>
        </w:rPr>
        <w:t xml:space="preserve">En el Artículo XX se establece que el Acuerdo tendrá una duración de cinco (5) años, renovándose automáticamente por iguales periodos. Lo anterior, salvo que una de las Partes manifieste su intención de ponerle término al mismo, notificando a la otra Parte con al menos ciento ochenta (180) días de antelación al vencimiento del plazo original, o de cualquiera de sus </w:t>
      </w:r>
      <w:r>
        <w:rPr>
          <w:rFonts w:ascii="Arial" w:hAnsi="Arial" w:cs="Arial"/>
          <w:szCs w:val="24"/>
        </w:rPr>
        <w:t>prórrogas.</w:t>
      </w:r>
    </w:p>
    <w:p w14:paraId="00FA613F" w14:textId="77777777" w:rsidR="004D58EA" w:rsidRDefault="004D58EA" w:rsidP="003D008F">
      <w:pPr>
        <w:tabs>
          <w:tab w:val="left" w:pos="0"/>
        </w:tabs>
        <w:spacing w:before="0" w:after="0"/>
        <w:ind w:firstLine="1985"/>
        <w:rPr>
          <w:rFonts w:ascii="Arial" w:hAnsi="Arial" w:cs="Arial"/>
          <w:szCs w:val="24"/>
        </w:rPr>
      </w:pPr>
    </w:p>
    <w:p w14:paraId="20716184" w14:textId="77777777" w:rsidR="004D58EA" w:rsidRPr="008D6E69" w:rsidRDefault="004D58EA" w:rsidP="008D6E69">
      <w:pPr>
        <w:tabs>
          <w:tab w:val="left" w:pos="3544"/>
        </w:tabs>
        <w:spacing w:before="0" w:after="0"/>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38B6BE33" w14:textId="77777777" w:rsidR="004D58EA" w:rsidRPr="008D6E69" w:rsidRDefault="004D58EA" w:rsidP="00961590">
      <w:pPr>
        <w:tabs>
          <w:tab w:val="left" w:pos="3544"/>
        </w:tabs>
        <w:spacing w:before="0" w:after="0"/>
        <w:rPr>
          <w:rFonts w:ascii="Arial" w:hAnsi="Arial" w:cs="Arial"/>
          <w:szCs w:val="24"/>
          <w:u w:val="single"/>
        </w:rPr>
      </w:pPr>
    </w:p>
    <w:p w14:paraId="55AB872D" w14:textId="4173F4E8" w:rsidR="00080951" w:rsidRDefault="00080951" w:rsidP="00080951">
      <w:pPr>
        <w:spacing w:after="0"/>
        <w:ind w:firstLine="1985"/>
        <w:rPr>
          <w:rFonts w:ascii="Arial" w:hAnsi="Arial" w:cs="Arial"/>
          <w:szCs w:val="24"/>
        </w:rPr>
      </w:pPr>
      <w:r>
        <w:rPr>
          <w:rFonts w:ascii="Arial" w:hAnsi="Arial" w:cs="Arial"/>
          <w:szCs w:val="24"/>
        </w:rPr>
        <w:t xml:space="preserve">Para </w:t>
      </w:r>
      <w:r w:rsidRPr="009C2D1A">
        <w:rPr>
          <w:rFonts w:ascii="Arial" w:hAnsi="Arial" w:cs="Arial"/>
          <w:szCs w:val="24"/>
        </w:rPr>
        <w:t>el estudio de</w:t>
      </w:r>
      <w:r>
        <w:rPr>
          <w:rFonts w:ascii="Arial" w:hAnsi="Arial" w:cs="Arial"/>
          <w:szCs w:val="24"/>
        </w:rPr>
        <w:t>l</w:t>
      </w:r>
      <w:r w:rsidRPr="009C2D1A">
        <w:rPr>
          <w:rFonts w:ascii="Arial" w:hAnsi="Arial" w:cs="Arial"/>
          <w:szCs w:val="24"/>
        </w:rPr>
        <w:t xml:space="preserve"> </w:t>
      </w:r>
      <w:r>
        <w:rPr>
          <w:rFonts w:ascii="Arial" w:hAnsi="Arial" w:cs="Arial"/>
          <w:szCs w:val="24"/>
        </w:rPr>
        <w:t>P</w:t>
      </w:r>
      <w:r w:rsidRPr="009C2D1A">
        <w:rPr>
          <w:rFonts w:ascii="Arial" w:hAnsi="Arial" w:cs="Arial"/>
          <w:szCs w:val="24"/>
        </w:rPr>
        <w:t xml:space="preserve">royecto de Acuerdo </w:t>
      </w:r>
      <w:r>
        <w:rPr>
          <w:rFonts w:ascii="Arial" w:hAnsi="Arial" w:cs="Arial"/>
          <w:szCs w:val="24"/>
        </w:rPr>
        <w:t xml:space="preserve">la Comisión recibió a la </w:t>
      </w:r>
      <w:r w:rsidRPr="008010DC">
        <w:rPr>
          <w:rFonts w:ascii="Arial" w:hAnsi="Arial" w:cs="Arial"/>
          <w:szCs w:val="24"/>
        </w:rPr>
        <w:t xml:space="preserve">Embajadora </w:t>
      </w:r>
      <w:r>
        <w:rPr>
          <w:rFonts w:ascii="Arial" w:hAnsi="Arial" w:cs="Arial"/>
          <w:szCs w:val="24"/>
        </w:rPr>
        <w:t xml:space="preserve">señora </w:t>
      </w:r>
      <w:r w:rsidRPr="00F054F8">
        <w:rPr>
          <w:rFonts w:ascii="Arial" w:hAnsi="Arial" w:cs="Arial"/>
          <w:b/>
          <w:bCs/>
          <w:szCs w:val="24"/>
        </w:rPr>
        <w:t>Cecilia Cáceres</w:t>
      </w:r>
      <w:r w:rsidR="00660922">
        <w:rPr>
          <w:rFonts w:ascii="Arial" w:hAnsi="Arial" w:cs="Arial"/>
          <w:b/>
          <w:bCs/>
          <w:szCs w:val="24"/>
        </w:rPr>
        <w:t xml:space="preserve"> Navarrete</w:t>
      </w:r>
      <w:r w:rsidRPr="008010DC">
        <w:rPr>
          <w:rFonts w:ascii="Arial" w:hAnsi="Arial" w:cs="Arial"/>
          <w:szCs w:val="24"/>
        </w:rPr>
        <w:t xml:space="preserve">, </w:t>
      </w:r>
      <w:proofErr w:type="gramStart"/>
      <w:r w:rsidRPr="008010DC">
        <w:rPr>
          <w:rFonts w:ascii="Arial" w:hAnsi="Arial" w:cs="Arial"/>
          <w:szCs w:val="24"/>
        </w:rPr>
        <w:t>Directora General</w:t>
      </w:r>
      <w:proofErr w:type="gramEnd"/>
      <w:r w:rsidRPr="008010DC">
        <w:rPr>
          <w:rFonts w:ascii="Arial" w:hAnsi="Arial" w:cs="Arial"/>
          <w:szCs w:val="24"/>
        </w:rPr>
        <w:t xml:space="preserve"> de Asuntos </w:t>
      </w:r>
      <w:r w:rsidRPr="008010DC">
        <w:rPr>
          <w:rFonts w:ascii="Arial" w:hAnsi="Arial" w:cs="Arial"/>
          <w:szCs w:val="24"/>
        </w:rPr>
        <w:lastRenderedPageBreak/>
        <w:t>Jurídicos</w:t>
      </w:r>
      <w:r>
        <w:rPr>
          <w:rFonts w:ascii="Arial" w:hAnsi="Arial" w:cs="Arial"/>
          <w:szCs w:val="24"/>
        </w:rPr>
        <w:t xml:space="preserve"> y al s</w:t>
      </w:r>
      <w:r w:rsidRPr="008010DC">
        <w:rPr>
          <w:rFonts w:ascii="Arial" w:hAnsi="Arial" w:cs="Arial"/>
          <w:szCs w:val="24"/>
        </w:rPr>
        <w:t xml:space="preserve">eñor </w:t>
      </w:r>
      <w:r w:rsidRPr="00F054F8">
        <w:rPr>
          <w:rFonts w:ascii="Arial" w:hAnsi="Arial" w:cs="Arial"/>
          <w:b/>
          <w:bCs/>
          <w:szCs w:val="24"/>
        </w:rPr>
        <w:t>Pedro Ortúzar</w:t>
      </w:r>
      <w:r w:rsidR="00660922">
        <w:rPr>
          <w:rFonts w:ascii="Arial" w:hAnsi="Arial" w:cs="Arial"/>
          <w:b/>
          <w:bCs/>
          <w:szCs w:val="24"/>
        </w:rPr>
        <w:t xml:space="preserve"> Meza</w:t>
      </w:r>
      <w:r w:rsidRPr="008010DC">
        <w:rPr>
          <w:rFonts w:ascii="Arial" w:hAnsi="Arial" w:cs="Arial"/>
          <w:szCs w:val="24"/>
        </w:rPr>
        <w:t>, Jefe del departamento de tratados y asuntos legislativos</w:t>
      </w:r>
      <w:r>
        <w:rPr>
          <w:rFonts w:ascii="Arial" w:hAnsi="Arial" w:cs="Arial"/>
          <w:szCs w:val="24"/>
        </w:rPr>
        <w:t>, ambos del Ministerio de Relaciones Exteriores.</w:t>
      </w:r>
    </w:p>
    <w:p w14:paraId="18873682" w14:textId="77777777" w:rsidR="0036624C" w:rsidRDefault="0036624C" w:rsidP="00080951">
      <w:pPr>
        <w:spacing w:after="0"/>
        <w:ind w:firstLine="1985"/>
        <w:rPr>
          <w:rFonts w:ascii="Arial" w:hAnsi="Arial" w:cs="Arial"/>
          <w:szCs w:val="24"/>
        </w:rPr>
      </w:pPr>
    </w:p>
    <w:p w14:paraId="306DA702" w14:textId="1642E4FB" w:rsidR="00DA2BAE" w:rsidRDefault="00660922" w:rsidP="00DA2BAE">
      <w:pPr>
        <w:spacing w:after="0"/>
        <w:ind w:firstLine="1985"/>
        <w:rPr>
          <w:rFonts w:ascii="Arial" w:hAnsi="Arial" w:cs="Arial"/>
          <w:szCs w:val="24"/>
        </w:rPr>
      </w:pPr>
      <w:r>
        <w:rPr>
          <w:rFonts w:ascii="Arial" w:hAnsi="Arial" w:cs="Arial"/>
          <w:szCs w:val="24"/>
        </w:rPr>
        <w:t>En la ocasión, la señora Cáceres</w:t>
      </w:r>
      <w:r w:rsidR="00DA2BAE">
        <w:rPr>
          <w:rFonts w:ascii="Arial" w:hAnsi="Arial" w:cs="Arial"/>
          <w:szCs w:val="24"/>
        </w:rPr>
        <w:t xml:space="preserve"> informó que l</w:t>
      </w:r>
      <w:r w:rsidR="00DA2BAE" w:rsidRPr="006F0770">
        <w:rPr>
          <w:rFonts w:ascii="Arial" w:hAnsi="Arial" w:cs="Arial"/>
          <w:szCs w:val="24"/>
        </w:rPr>
        <w:t>os tratados sobre coproducción audiovisual son fundamentales para nuestro país, atendido a que la cooperación en esta materia no solo viene a ampliar los mercados de explotación sino que además absorbe tecnologías, atrae inversión extranjera, aumenta los presupuestos y estándares de producción, genera conocimiento experto en profesionales y técnicos, posicionando a Chile a nivel mundial tanto en términos culturales como comerciales, teniendo además en consideración el potencial de sus respectivas industrias audiovisuales y la pertinencia de que ambas contribuyan a su desarrollo mutuo, buscando fomentar la cooperación, la circulación y la distribución de su producción y los intercambios culturales y económicos.</w:t>
      </w:r>
    </w:p>
    <w:p w14:paraId="1F573D2A" w14:textId="77777777" w:rsidR="0036624C" w:rsidRPr="006F0770" w:rsidRDefault="0036624C" w:rsidP="00DA2BAE">
      <w:pPr>
        <w:spacing w:after="0"/>
        <w:ind w:firstLine="1985"/>
        <w:rPr>
          <w:rFonts w:ascii="Arial" w:hAnsi="Arial" w:cs="Arial"/>
          <w:szCs w:val="24"/>
        </w:rPr>
      </w:pPr>
    </w:p>
    <w:p w14:paraId="79ACD383" w14:textId="70D22EC6" w:rsidR="00DA2BAE" w:rsidRDefault="00DA2BAE" w:rsidP="00DA2BAE">
      <w:pPr>
        <w:spacing w:after="0"/>
        <w:ind w:firstLine="1985"/>
        <w:rPr>
          <w:rFonts w:ascii="Arial" w:hAnsi="Arial" w:cs="Arial"/>
          <w:szCs w:val="24"/>
        </w:rPr>
      </w:pPr>
      <w:r>
        <w:rPr>
          <w:rFonts w:ascii="Arial" w:hAnsi="Arial" w:cs="Arial"/>
          <w:szCs w:val="24"/>
        </w:rPr>
        <w:t>Asimismo, hizo presente</w:t>
      </w:r>
      <w:r w:rsidRPr="006F0770">
        <w:rPr>
          <w:rFonts w:ascii="Arial" w:hAnsi="Arial" w:cs="Arial"/>
          <w:szCs w:val="24"/>
        </w:rPr>
        <w:t xml:space="preserve"> que</w:t>
      </w:r>
      <w:r>
        <w:rPr>
          <w:rFonts w:ascii="Arial" w:hAnsi="Arial" w:cs="Arial"/>
          <w:szCs w:val="24"/>
        </w:rPr>
        <w:t xml:space="preserve"> en</w:t>
      </w:r>
      <w:r w:rsidRPr="006F0770">
        <w:rPr>
          <w:rFonts w:ascii="Arial" w:hAnsi="Arial" w:cs="Arial"/>
          <w:szCs w:val="24"/>
        </w:rPr>
        <w:t xml:space="preserve"> esta materia tenemos Acuerdos vigentes con Alemania, Argentina, Brasil, Canadá, Italia y Francia. </w:t>
      </w:r>
      <w:r>
        <w:rPr>
          <w:rFonts w:ascii="Arial" w:hAnsi="Arial" w:cs="Arial"/>
          <w:szCs w:val="24"/>
        </w:rPr>
        <w:t>Además</w:t>
      </w:r>
      <w:r w:rsidRPr="006F0770">
        <w:rPr>
          <w:rFonts w:ascii="Arial" w:hAnsi="Arial" w:cs="Arial"/>
          <w:szCs w:val="24"/>
        </w:rPr>
        <w:t>, actualmente se están negociando acuerdos similares con Colombia, Costa Rica, España e Israel, entre otros, por lo que estos Acuerdos se insertan en una política de Estado para proyectar a Chile tanto como proveedor de servicios en economías creativas, como para fortalecer la vinculación cultural con países afines.</w:t>
      </w:r>
    </w:p>
    <w:p w14:paraId="4A595CD0" w14:textId="77777777" w:rsidR="0036624C" w:rsidRPr="006F0770" w:rsidRDefault="0036624C" w:rsidP="00DA2BAE">
      <w:pPr>
        <w:spacing w:after="0"/>
        <w:ind w:firstLine="1985"/>
        <w:rPr>
          <w:rFonts w:ascii="Arial" w:hAnsi="Arial" w:cs="Arial"/>
          <w:szCs w:val="24"/>
        </w:rPr>
      </w:pPr>
    </w:p>
    <w:p w14:paraId="763B35FB" w14:textId="2E7277DF" w:rsidR="00DA2BAE" w:rsidRDefault="00D67A09" w:rsidP="00DA2BAE">
      <w:pPr>
        <w:spacing w:after="0"/>
        <w:ind w:firstLine="1985"/>
        <w:rPr>
          <w:rFonts w:ascii="Arial" w:hAnsi="Arial" w:cs="Arial"/>
          <w:szCs w:val="24"/>
        </w:rPr>
      </w:pPr>
      <w:r>
        <w:rPr>
          <w:rFonts w:ascii="Arial" w:hAnsi="Arial" w:cs="Arial"/>
          <w:szCs w:val="24"/>
        </w:rPr>
        <w:t>El Acuerdo que ahora se somete</w:t>
      </w:r>
      <w:r w:rsidR="00DA2BAE" w:rsidRPr="006F0770">
        <w:rPr>
          <w:rFonts w:ascii="Arial" w:hAnsi="Arial" w:cs="Arial"/>
          <w:szCs w:val="24"/>
        </w:rPr>
        <w:t xml:space="preserve"> a la aprobación de este H. Congreso Nacional</w:t>
      </w:r>
      <w:r w:rsidR="00DA2BAE">
        <w:rPr>
          <w:rFonts w:ascii="Arial" w:hAnsi="Arial" w:cs="Arial"/>
          <w:szCs w:val="24"/>
        </w:rPr>
        <w:t>, continuó la señora Embajadora,</w:t>
      </w:r>
      <w:r w:rsidR="00DA2BAE" w:rsidRPr="006F0770">
        <w:rPr>
          <w:rFonts w:ascii="Arial" w:hAnsi="Arial" w:cs="Arial"/>
          <w:szCs w:val="24"/>
        </w:rPr>
        <w:t xml:space="preserve"> permiten que las coproducciones realizadas sean consideradas como obras o proyectos audiovisuales nacionales por las Partes y, en consecuencia, gocen de todas las ventajas previstas o que se prevean en el futuro normativo interno de cada Parte, reconocimiento éste que debe ser efectuado por un procedimiento simple, que deberán prever las autoridades competentes</w:t>
      </w:r>
      <w:r w:rsidR="0036624C">
        <w:rPr>
          <w:rFonts w:ascii="Arial" w:hAnsi="Arial" w:cs="Arial"/>
          <w:szCs w:val="24"/>
        </w:rPr>
        <w:t>.</w:t>
      </w:r>
    </w:p>
    <w:p w14:paraId="7F4C5554" w14:textId="77777777" w:rsidR="0036624C" w:rsidRPr="006F0770" w:rsidRDefault="0036624C" w:rsidP="00DA2BAE">
      <w:pPr>
        <w:spacing w:after="0"/>
        <w:ind w:firstLine="1985"/>
        <w:rPr>
          <w:rFonts w:ascii="Arial" w:hAnsi="Arial" w:cs="Arial"/>
          <w:szCs w:val="24"/>
        </w:rPr>
      </w:pPr>
    </w:p>
    <w:p w14:paraId="5892E5E1" w14:textId="786D5F54" w:rsidR="00DA2BAE" w:rsidRDefault="00DA2BAE" w:rsidP="00DA2BAE">
      <w:pPr>
        <w:spacing w:after="0"/>
        <w:ind w:firstLine="1985"/>
        <w:rPr>
          <w:rFonts w:ascii="Arial" w:hAnsi="Arial" w:cs="Arial"/>
          <w:szCs w:val="24"/>
        </w:rPr>
      </w:pPr>
      <w:r w:rsidRPr="006F0770">
        <w:rPr>
          <w:rFonts w:ascii="Arial" w:hAnsi="Arial" w:cs="Arial"/>
          <w:szCs w:val="24"/>
        </w:rPr>
        <w:t>En cuanto a las autoridades competentes,</w:t>
      </w:r>
      <w:r>
        <w:rPr>
          <w:rFonts w:ascii="Arial" w:hAnsi="Arial" w:cs="Arial"/>
          <w:szCs w:val="24"/>
        </w:rPr>
        <w:t xml:space="preserve"> continuó,</w:t>
      </w:r>
      <w:r w:rsidRPr="006F0770">
        <w:rPr>
          <w:rFonts w:ascii="Arial" w:hAnsi="Arial" w:cs="Arial"/>
          <w:szCs w:val="24"/>
        </w:rPr>
        <w:t xml:space="preserve"> en el caso de Chile será el Ministerio de las Culturas, las Artes y el Patrimonio; en el caso del Perú, el Ministerio de Cultura</w:t>
      </w:r>
      <w:r w:rsidR="00D67A09">
        <w:rPr>
          <w:rFonts w:ascii="Arial" w:hAnsi="Arial" w:cs="Arial"/>
          <w:szCs w:val="24"/>
        </w:rPr>
        <w:t>.</w:t>
      </w:r>
      <w:r w:rsidRPr="006F0770">
        <w:rPr>
          <w:rFonts w:ascii="Arial" w:hAnsi="Arial" w:cs="Arial"/>
          <w:szCs w:val="24"/>
        </w:rPr>
        <w:t xml:space="preserve"> </w:t>
      </w:r>
    </w:p>
    <w:p w14:paraId="16EF17FF" w14:textId="77777777" w:rsidR="0036624C" w:rsidRPr="006F0770" w:rsidRDefault="0036624C" w:rsidP="00DA2BAE">
      <w:pPr>
        <w:spacing w:after="0"/>
        <w:ind w:firstLine="1985"/>
        <w:rPr>
          <w:rFonts w:ascii="Arial" w:hAnsi="Arial" w:cs="Arial"/>
          <w:szCs w:val="24"/>
        </w:rPr>
      </w:pPr>
    </w:p>
    <w:p w14:paraId="1689C0C8" w14:textId="6D785C7D" w:rsidR="00DA2BAE" w:rsidRDefault="00DA2BAE" w:rsidP="00DA2BAE">
      <w:pPr>
        <w:spacing w:after="0"/>
        <w:ind w:firstLine="1985"/>
        <w:rPr>
          <w:rFonts w:ascii="Arial" w:hAnsi="Arial" w:cs="Arial"/>
          <w:szCs w:val="24"/>
        </w:rPr>
      </w:pPr>
      <w:r w:rsidRPr="006F0770">
        <w:rPr>
          <w:rFonts w:ascii="Arial" w:hAnsi="Arial" w:cs="Arial"/>
          <w:szCs w:val="24"/>
        </w:rPr>
        <w:t>También</w:t>
      </w:r>
      <w:r>
        <w:rPr>
          <w:rFonts w:ascii="Arial" w:hAnsi="Arial" w:cs="Arial"/>
          <w:szCs w:val="24"/>
        </w:rPr>
        <w:t xml:space="preserve">, agregó la señora </w:t>
      </w:r>
      <w:r w:rsidRPr="00C57035">
        <w:rPr>
          <w:rFonts w:ascii="Arial" w:hAnsi="Arial" w:cs="Arial"/>
          <w:b/>
          <w:bCs/>
          <w:szCs w:val="24"/>
        </w:rPr>
        <w:t>Cáceres</w:t>
      </w:r>
      <w:r>
        <w:rPr>
          <w:rFonts w:ascii="Arial" w:hAnsi="Arial" w:cs="Arial"/>
          <w:szCs w:val="24"/>
        </w:rPr>
        <w:t>,</w:t>
      </w:r>
      <w:r w:rsidRPr="006F0770">
        <w:rPr>
          <w:rFonts w:ascii="Arial" w:hAnsi="Arial" w:cs="Arial"/>
          <w:szCs w:val="24"/>
        </w:rPr>
        <w:t xml:space="preserve"> los Acuerdos acogen la posibilidad de integrarse a coproductores de terceros países con aportes financieros, creativos, técnicos o artísticos, previa aprobación de las autoridades nacionales y cumpliendo determinados requisitos, regulándose además la presentación en eventos internacionales, medidas para la formación del capital e intercambio de Know-how, la importación, distribución y exhibición de las obras de las Partes, y la difusión y conservación de las obras en los territorios de las Partes, como asimismo, se conviene una “Instancia de coordinación”, con miras a desarrollar la cooperación audiovisual bilateral.</w:t>
      </w:r>
    </w:p>
    <w:p w14:paraId="3D8112DC" w14:textId="77777777" w:rsidR="0036624C" w:rsidRDefault="0036624C" w:rsidP="00DA2BAE">
      <w:pPr>
        <w:spacing w:after="0"/>
        <w:ind w:firstLine="1985"/>
        <w:rPr>
          <w:rFonts w:ascii="Arial" w:hAnsi="Arial" w:cs="Arial"/>
          <w:szCs w:val="24"/>
        </w:rPr>
      </w:pPr>
    </w:p>
    <w:p w14:paraId="3DB57C8B" w14:textId="77777777" w:rsidR="00DA2BAE" w:rsidRPr="006F5A03" w:rsidRDefault="00DA2BAE" w:rsidP="00DA2BAE">
      <w:pPr>
        <w:spacing w:after="0"/>
        <w:ind w:firstLine="1985"/>
        <w:rPr>
          <w:rFonts w:ascii="Arial" w:hAnsi="Arial" w:cs="Arial"/>
          <w:szCs w:val="24"/>
        </w:rPr>
      </w:pPr>
      <w:r w:rsidRPr="00D0112F">
        <w:rPr>
          <w:rFonts w:ascii="Arial" w:hAnsi="Arial" w:cs="Arial"/>
          <w:szCs w:val="24"/>
        </w:rPr>
        <w:t>Terminada la presentación, las señoras y señores Diputados presentes en esta instancia legislativa manifestaron su opinión favorable a</w:t>
      </w:r>
      <w:r w:rsidR="00274FCB">
        <w:rPr>
          <w:rFonts w:ascii="Arial" w:hAnsi="Arial" w:cs="Arial"/>
          <w:szCs w:val="24"/>
        </w:rPr>
        <w:t>l</w:t>
      </w:r>
      <w:r>
        <w:rPr>
          <w:rFonts w:ascii="Arial" w:hAnsi="Arial" w:cs="Arial"/>
          <w:szCs w:val="24"/>
        </w:rPr>
        <w:t xml:space="preserve"> </w:t>
      </w:r>
      <w:r w:rsidR="00274FCB">
        <w:rPr>
          <w:rFonts w:ascii="Arial" w:hAnsi="Arial" w:cs="Arial"/>
          <w:szCs w:val="24"/>
        </w:rPr>
        <w:t>P</w:t>
      </w:r>
      <w:r w:rsidRPr="00D0112F">
        <w:rPr>
          <w:rFonts w:ascii="Arial" w:hAnsi="Arial" w:cs="Arial"/>
          <w:szCs w:val="24"/>
        </w:rPr>
        <w:t>royecto</w:t>
      </w:r>
      <w:r w:rsidR="00274FCB">
        <w:rPr>
          <w:rFonts w:ascii="Arial" w:hAnsi="Arial" w:cs="Arial"/>
          <w:szCs w:val="24"/>
        </w:rPr>
        <w:t xml:space="preserve"> </w:t>
      </w:r>
      <w:r w:rsidRPr="00D0112F">
        <w:rPr>
          <w:rFonts w:ascii="Arial" w:hAnsi="Arial" w:cs="Arial"/>
          <w:szCs w:val="24"/>
        </w:rPr>
        <w:t>de Acuerdo</w:t>
      </w:r>
      <w:r>
        <w:rPr>
          <w:rFonts w:ascii="Arial" w:hAnsi="Arial" w:cs="Arial"/>
          <w:szCs w:val="24"/>
        </w:rPr>
        <w:t xml:space="preserve"> en estudio</w:t>
      </w:r>
      <w:r w:rsidRPr="00D0112F">
        <w:rPr>
          <w:rFonts w:ascii="Arial" w:hAnsi="Arial" w:cs="Arial"/>
          <w:szCs w:val="24"/>
        </w:rPr>
        <w:t>, razón por la cual acordaron someterlo a votación general y particular a la vez, sin mayor debate, dada la pertinencia de su contenido</w:t>
      </w:r>
      <w:r>
        <w:rPr>
          <w:rFonts w:ascii="Arial" w:hAnsi="Arial" w:cs="Arial"/>
          <w:szCs w:val="24"/>
        </w:rPr>
        <w:t>.</w:t>
      </w:r>
    </w:p>
    <w:p w14:paraId="7677A9B3" w14:textId="77777777" w:rsidR="00DA2BAE" w:rsidRDefault="00DA2BAE" w:rsidP="00DA2BAE">
      <w:pPr>
        <w:spacing w:after="0"/>
        <w:rPr>
          <w:rFonts w:ascii="Arial" w:hAnsi="Arial" w:cs="Arial"/>
          <w:szCs w:val="24"/>
        </w:rPr>
      </w:pPr>
    </w:p>
    <w:p w14:paraId="67B6239F" w14:textId="77777777" w:rsidR="00DA2BAE" w:rsidRPr="0040235B" w:rsidRDefault="00DA2BAE" w:rsidP="00DA2BAE">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sidR="00274FCB">
        <w:rPr>
          <w:rFonts w:ascii="Arial" w:hAnsi="Arial" w:cs="Arial"/>
          <w:b/>
          <w:szCs w:val="24"/>
          <w:u w:val="single"/>
          <w:lang w:val="es-CL"/>
        </w:rPr>
        <w:t>el</w:t>
      </w:r>
      <w:r>
        <w:rPr>
          <w:rFonts w:ascii="Arial" w:hAnsi="Arial" w:cs="Arial"/>
          <w:b/>
          <w:szCs w:val="24"/>
          <w:u w:val="single"/>
          <w:lang w:val="es-CL"/>
        </w:rPr>
        <w:t xml:space="preserve"> </w:t>
      </w:r>
      <w:r w:rsidRPr="007F766C">
        <w:rPr>
          <w:rFonts w:ascii="Arial" w:hAnsi="Arial" w:cs="Arial"/>
          <w:b/>
          <w:szCs w:val="24"/>
          <w:u w:val="single"/>
          <w:lang w:val="es-CL"/>
        </w:rPr>
        <w:t>proyecto en estudio se aprob</w:t>
      </w:r>
      <w:r w:rsidR="00FB30D7">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518184AB" w14:textId="77777777" w:rsidR="00DA2BAE" w:rsidRPr="002B37B9" w:rsidRDefault="00DA2BAE" w:rsidP="00DA2BAE">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w:t>
      </w:r>
      <w:proofErr w:type="spellStart"/>
      <w:r>
        <w:rPr>
          <w:rFonts w:ascii="Arial" w:hAnsi="Arial" w:cs="Arial"/>
          <w:sz w:val="22"/>
          <w:szCs w:val="22"/>
          <w:lang w:val="es-PE"/>
        </w:rPr>
        <w:t>Ericka</w:t>
      </w:r>
      <w:proofErr w:type="spellEnd"/>
      <w:r>
        <w:rPr>
          <w:rFonts w:ascii="Arial" w:hAnsi="Arial" w:cs="Arial"/>
          <w:sz w:val="22"/>
          <w:szCs w:val="22"/>
          <w:lang w:val="es-PE"/>
        </w:rPr>
        <w:t xml:space="preserve"> y </w:t>
      </w:r>
      <w:proofErr w:type="spellStart"/>
      <w:r w:rsidRPr="007D5C50">
        <w:rPr>
          <w:rFonts w:ascii="Arial" w:hAnsi="Arial" w:cs="Arial"/>
          <w:b/>
          <w:bCs/>
          <w:sz w:val="22"/>
          <w:szCs w:val="22"/>
          <w:lang w:val="es-PE"/>
        </w:rPr>
        <w:t>Ossandon</w:t>
      </w:r>
      <w:proofErr w:type="spellEnd"/>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70CB8243" w14:textId="77777777" w:rsidR="00DA2BAE" w:rsidRDefault="00DA2BAE" w:rsidP="00DA2BAE">
      <w:pPr>
        <w:spacing w:after="0"/>
        <w:ind w:firstLine="1985"/>
        <w:rPr>
          <w:rFonts w:ascii="Arial" w:hAnsi="Arial" w:cs="Arial"/>
          <w:szCs w:val="24"/>
        </w:rPr>
      </w:pPr>
    </w:p>
    <w:p w14:paraId="4A5144FE" w14:textId="77777777" w:rsidR="004D58EA" w:rsidRDefault="004D58EA"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2AD09978" w14:textId="77777777" w:rsidR="004D58EA" w:rsidRPr="008D6E69" w:rsidRDefault="004D58EA" w:rsidP="00CF058D">
      <w:pPr>
        <w:pStyle w:val="Sangra2detindependiente"/>
        <w:spacing w:before="0" w:after="0"/>
        <w:ind w:left="0" w:firstLine="0"/>
        <w:rPr>
          <w:rFonts w:ascii="Arial" w:hAnsi="Arial" w:cs="Arial"/>
          <w:b/>
          <w:szCs w:val="24"/>
          <w:lang w:val="es-ES"/>
        </w:rPr>
      </w:pPr>
    </w:p>
    <w:p w14:paraId="1F9C583A" w14:textId="77777777" w:rsidR="004D58EA" w:rsidRPr="009910F1" w:rsidRDefault="004D58EA"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14:paraId="4BF1756C" w14:textId="77777777" w:rsidR="004D58EA" w:rsidRPr="009910F1" w:rsidRDefault="004D58EA" w:rsidP="00CF058D">
      <w:pPr>
        <w:pStyle w:val="Sangra2detindependiente"/>
        <w:spacing w:before="0" w:after="0"/>
        <w:ind w:left="0" w:firstLine="0"/>
        <w:rPr>
          <w:rFonts w:ascii="Arial" w:hAnsi="Arial" w:cs="Arial"/>
          <w:sz w:val="24"/>
          <w:szCs w:val="24"/>
          <w:lang w:val="es-CL"/>
        </w:rPr>
      </w:pPr>
    </w:p>
    <w:p w14:paraId="09328D99" w14:textId="77777777" w:rsidR="004D58EA" w:rsidRPr="009910F1" w:rsidRDefault="004D58EA"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736EE67E" w14:textId="77777777" w:rsidR="004D58EA" w:rsidRDefault="004D58EA" w:rsidP="00445A11">
      <w:pPr>
        <w:pStyle w:val="Sangra2detindependiente"/>
        <w:spacing w:before="0" w:after="0"/>
        <w:ind w:left="0" w:firstLine="0"/>
        <w:rPr>
          <w:rFonts w:ascii="Arial" w:hAnsi="Arial" w:cs="Arial"/>
          <w:szCs w:val="24"/>
          <w:lang w:val="es-CL"/>
        </w:rPr>
      </w:pPr>
    </w:p>
    <w:p w14:paraId="4CB47F80" w14:textId="77777777" w:rsidR="004D58EA" w:rsidRDefault="004D58EA" w:rsidP="00445A11">
      <w:pPr>
        <w:pStyle w:val="Sangra2detindependiente"/>
        <w:spacing w:before="0" w:after="0"/>
        <w:ind w:left="0" w:firstLine="0"/>
        <w:rPr>
          <w:rFonts w:ascii="Arial" w:hAnsi="Arial" w:cs="Arial"/>
          <w:szCs w:val="24"/>
          <w:lang w:val="es-CL"/>
        </w:rPr>
      </w:pPr>
    </w:p>
    <w:p w14:paraId="438C378E" w14:textId="77777777" w:rsidR="004D58EA" w:rsidRPr="00C14059" w:rsidRDefault="004D58EA"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C580793" w14:textId="77777777" w:rsidR="004D58EA" w:rsidRPr="00445A11" w:rsidRDefault="004D58EA" w:rsidP="00EF08DC">
      <w:pPr>
        <w:spacing w:before="0" w:after="0"/>
        <w:rPr>
          <w:rFonts w:ascii="Arial" w:hAnsi="Arial" w:cs="Arial"/>
          <w:b/>
          <w:spacing w:val="-3"/>
          <w:szCs w:val="24"/>
          <w:lang w:val="es-CL"/>
        </w:rPr>
      </w:pPr>
    </w:p>
    <w:p w14:paraId="782766B2" w14:textId="77777777" w:rsidR="004D58EA" w:rsidRDefault="004D58EA" w:rsidP="00EF08DC">
      <w:pPr>
        <w:tabs>
          <w:tab w:val="left" w:pos="709"/>
        </w:tabs>
        <w:suppressAutoHyphens/>
        <w:spacing w:before="0" w:after="0"/>
        <w:rPr>
          <w:rFonts w:ascii="Arial" w:hAnsi="Arial" w:cs="Arial"/>
          <w:b/>
          <w:szCs w:val="24"/>
          <w:lang w:val="es-CL"/>
        </w:rPr>
      </w:pPr>
    </w:p>
    <w:p w14:paraId="1A9BA1C5" w14:textId="77777777" w:rsidR="004D58EA" w:rsidRPr="003D008F" w:rsidRDefault="004D58EA" w:rsidP="003D008F">
      <w:pPr>
        <w:pStyle w:val="Prrafodelista"/>
        <w:spacing w:before="0" w:after="0"/>
        <w:ind w:left="0" w:firstLine="1985"/>
        <w:rPr>
          <w:rFonts w:ascii="Arial" w:hAnsi="Arial" w:cs="Arial"/>
          <w:szCs w:val="24"/>
          <w:lang w:val="es-ES"/>
        </w:rPr>
      </w:pPr>
      <w:r w:rsidRPr="003D008F">
        <w:rPr>
          <w:rFonts w:ascii="Arial" w:hAnsi="Arial" w:cs="Arial"/>
          <w:b/>
          <w:szCs w:val="24"/>
        </w:rPr>
        <w:t>“</w:t>
      </w:r>
      <w:r w:rsidRPr="003D008F">
        <w:rPr>
          <w:rFonts w:ascii="Arial" w:hAnsi="Arial" w:cs="Arial"/>
          <w:b/>
          <w:bCs/>
          <w:szCs w:val="24"/>
        </w:rPr>
        <w:t xml:space="preserve">ARTÍCULO </w:t>
      </w:r>
      <w:proofErr w:type="gramStart"/>
      <w:r w:rsidRPr="003D008F">
        <w:rPr>
          <w:rFonts w:ascii="Arial" w:hAnsi="Arial" w:cs="Arial"/>
          <w:b/>
          <w:bCs/>
          <w:szCs w:val="24"/>
        </w:rPr>
        <w:t>ÚNICO.-</w:t>
      </w:r>
      <w:proofErr w:type="gramEnd"/>
      <w:r w:rsidRPr="003D008F">
        <w:rPr>
          <w:rFonts w:ascii="Arial" w:hAnsi="Arial" w:cs="Arial"/>
          <w:szCs w:val="24"/>
        </w:rPr>
        <w:t xml:space="preserve"> </w:t>
      </w:r>
      <w:proofErr w:type="spellStart"/>
      <w:r w:rsidRPr="003D008F">
        <w:rPr>
          <w:rFonts w:ascii="Arial" w:hAnsi="Arial" w:cs="Arial"/>
          <w:szCs w:val="24"/>
        </w:rPr>
        <w:t>Apruébase</w:t>
      </w:r>
      <w:proofErr w:type="spellEnd"/>
      <w:r w:rsidRPr="003D008F">
        <w:rPr>
          <w:rFonts w:ascii="Arial" w:hAnsi="Arial" w:cs="Arial"/>
          <w:szCs w:val="24"/>
        </w:rPr>
        <w:t xml:space="preserve"> el “Acuerdo entre la República de Chile y la República del Perú en el Área de la Coproducción Audiovisual”, suscrito en Santiago, Chile, el 27 de noviembre de 2018</w:t>
      </w:r>
    </w:p>
    <w:p w14:paraId="5F99B3A5" w14:textId="77777777" w:rsidR="004D58EA" w:rsidRDefault="004D58EA" w:rsidP="003D008F">
      <w:pPr>
        <w:pStyle w:val="Prrafodelista"/>
        <w:spacing w:before="0" w:after="0"/>
        <w:ind w:left="0"/>
        <w:rPr>
          <w:rFonts w:ascii="Arial" w:hAnsi="Arial" w:cs="Arial"/>
          <w:szCs w:val="24"/>
          <w:lang w:val="es-ES"/>
        </w:rPr>
      </w:pPr>
    </w:p>
    <w:p w14:paraId="268D99CF" w14:textId="77777777" w:rsidR="004D58EA" w:rsidRDefault="004D58EA" w:rsidP="00961590">
      <w:pPr>
        <w:tabs>
          <w:tab w:val="left" w:pos="2268"/>
        </w:tabs>
        <w:autoSpaceDE w:val="0"/>
        <w:autoSpaceDN w:val="0"/>
        <w:adjustRightInd w:val="0"/>
        <w:spacing w:before="0" w:after="0"/>
        <w:ind w:right="20"/>
        <w:rPr>
          <w:rFonts w:ascii="Arial" w:hAnsi="Arial" w:cs="Arial"/>
          <w:b/>
          <w:szCs w:val="24"/>
        </w:rPr>
      </w:pPr>
    </w:p>
    <w:p w14:paraId="21525E03" w14:textId="77777777" w:rsidR="004D58EA" w:rsidRDefault="004D58EA" w:rsidP="00961590">
      <w:pPr>
        <w:tabs>
          <w:tab w:val="left" w:pos="2268"/>
        </w:tabs>
        <w:autoSpaceDE w:val="0"/>
        <w:autoSpaceDN w:val="0"/>
        <w:adjustRightInd w:val="0"/>
        <w:spacing w:before="0" w:after="0"/>
        <w:ind w:right="20"/>
        <w:rPr>
          <w:rFonts w:ascii="Arial" w:hAnsi="Arial" w:cs="Arial"/>
          <w:b/>
          <w:szCs w:val="24"/>
        </w:rPr>
      </w:pPr>
    </w:p>
    <w:p w14:paraId="6FED5B53" w14:textId="77777777" w:rsidR="004D58EA" w:rsidRPr="00445A11" w:rsidRDefault="004D58EA"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7FD56EDE" w14:textId="77777777" w:rsidR="004D58EA" w:rsidRDefault="004D58EA" w:rsidP="00445A11">
      <w:pPr>
        <w:tabs>
          <w:tab w:val="left" w:pos="2268"/>
        </w:tabs>
        <w:autoSpaceDE w:val="0"/>
        <w:autoSpaceDN w:val="0"/>
        <w:adjustRightInd w:val="0"/>
        <w:spacing w:before="0" w:after="0"/>
        <w:ind w:right="20"/>
        <w:rPr>
          <w:rFonts w:ascii="Arial" w:hAnsi="Arial" w:cs="Arial"/>
          <w:szCs w:val="24"/>
        </w:rPr>
      </w:pPr>
    </w:p>
    <w:p w14:paraId="3A0B3442" w14:textId="77777777" w:rsidR="004D58EA" w:rsidRDefault="004D58EA" w:rsidP="00445A11">
      <w:pPr>
        <w:tabs>
          <w:tab w:val="left" w:pos="2268"/>
        </w:tabs>
        <w:autoSpaceDE w:val="0"/>
        <w:autoSpaceDN w:val="0"/>
        <w:adjustRightInd w:val="0"/>
        <w:spacing w:before="0" w:after="0"/>
        <w:ind w:right="20"/>
        <w:rPr>
          <w:rFonts w:ascii="Arial" w:hAnsi="Arial" w:cs="Arial"/>
          <w:szCs w:val="24"/>
        </w:rPr>
      </w:pPr>
    </w:p>
    <w:p w14:paraId="5AE09A52" w14:textId="77777777" w:rsidR="000D1D5A" w:rsidRPr="00B4261C" w:rsidRDefault="000D1D5A" w:rsidP="000D1D5A">
      <w:pPr>
        <w:spacing w:after="0"/>
        <w:ind w:firstLine="1985"/>
        <w:contextualSpacing/>
        <w:rPr>
          <w:rFonts w:ascii="Arial" w:hAnsi="Arial" w:cs="Arial"/>
          <w:szCs w:val="24"/>
          <w:lang w:val="es-ES"/>
        </w:rPr>
      </w:pPr>
      <w:r w:rsidRPr="00B4261C">
        <w:rPr>
          <w:rFonts w:ascii="Arial" w:hAnsi="Arial" w:cs="Arial"/>
          <w:szCs w:val="24"/>
        </w:rPr>
        <w:t xml:space="preserve">Discutido y despachado en sesión de fecha 4 de abril de 2023, celebrada bajo la presidencia del H. Diputado </w:t>
      </w:r>
      <w:proofErr w:type="spellStart"/>
      <w:r w:rsidRPr="00B4261C">
        <w:rPr>
          <w:rFonts w:ascii="Arial" w:hAnsi="Arial" w:cs="Arial"/>
          <w:b/>
          <w:szCs w:val="24"/>
        </w:rPr>
        <w:t>Rementería</w:t>
      </w:r>
      <w:proofErr w:type="spellEnd"/>
      <w:r w:rsidRPr="00B4261C">
        <w:rPr>
          <w:rFonts w:ascii="Arial" w:hAnsi="Arial" w:cs="Arial"/>
          <w:szCs w:val="24"/>
        </w:rPr>
        <w:t xml:space="preserve">, don Tomás, y con la asistencia de las diputadas </w:t>
      </w:r>
      <w:r w:rsidRPr="00B4261C">
        <w:rPr>
          <w:rFonts w:ascii="Arial" w:hAnsi="Arial" w:cs="Arial"/>
          <w:szCs w:val="24"/>
          <w:lang w:val="es-ES"/>
        </w:rPr>
        <w:t xml:space="preserve">señoras </w:t>
      </w:r>
      <w:r w:rsidRPr="00B4261C">
        <w:rPr>
          <w:rFonts w:ascii="Arial" w:hAnsi="Arial" w:cs="Arial"/>
          <w:b/>
          <w:bCs/>
          <w:szCs w:val="24"/>
          <w:lang w:val="es-ES"/>
        </w:rPr>
        <w:t>Del Real</w:t>
      </w:r>
      <w:r w:rsidRPr="00B4261C">
        <w:rPr>
          <w:rFonts w:ascii="Arial" w:hAnsi="Arial" w:cs="Arial"/>
          <w:szCs w:val="24"/>
          <w:lang w:val="es-ES"/>
        </w:rPr>
        <w:t xml:space="preserve">, doña Catalina; </w:t>
      </w:r>
      <w:r w:rsidRPr="00B4261C">
        <w:rPr>
          <w:rFonts w:ascii="Arial" w:hAnsi="Arial" w:cs="Arial"/>
          <w:b/>
          <w:bCs/>
          <w:szCs w:val="24"/>
          <w:lang w:val="es-PE"/>
        </w:rPr>
        <w:t>Hertz</w:t>
      </w:r>
      <w:r w:rsidRPr="00B4261C">
        <w:rPr>
          <w:rFonts w:ascii="Arial" w:hAnsi="Arial" w:cs="Arial"/>
          <w:szCs w:val="24"/>
          <w:lang w:val="es-PE"/>
        </w:rPr>
        <w:t xml:space="preserve">, doña Carmen; </w:t>
      </w:r>
      <w:r w:rsidRPr="00B4261C">
        <w:rPr>
          <w:rFonts w:ascii="Arial" w:hAnsi="Arial" w:cs="Arial"/>
          <w:b/>
          <w:szCs w:val="24"/>
          <w:lang w:val="es-PE"/>
        </w:rPr>
        <w:t>Ñanco</w:t>
      </w:r>
      <w:r w:rsidRPr="00B4261C">
        <w:rPr>
          <w:rFonts w:ascii="Arial" w:hAnsi="Arial" w:cs="Arial"/>
          <w:szCs w:val="24"/>
          <w:lang w:val="es-PE"/>
        </w:rPr>
        <w:t xml:space="preserve">, doña </w:t>
      </w:r>
      <w:proofErr w:type="spellStart"/>
      <w:r w:rsidRPr="00B4261C">
        <w:rPr>
          <w:rFonts w:ascii="Arial" w:hAnsi="Arial" w:cs="Arial"/>
          <w:szCs w:val="24"/>
          <w:lang w:val="es-PE"/>
        </w:rPr>
        <w:t>Ericka</w:t>
      </w:r>
      <w:proofErr w:type="spellEnd"/>
      <w:r w:rsidRPr="00B4261C">
        <w:rPr>
          <w:rFonts w:ascii="Arial" w:hAnsi="Arial" w:cs="Arial"/>
          <w:szCs w:val="24"/>
          <w:lang w:val="es-PE"/>
        </w:rPr>
        <w:t xml:space="preserve"> y </w:t>
      </w:r>
      <w:proofErr w:type="spellStart"/>
      <w:r w:rsidRPr="00B4261C">
        <w:rPr>
          <w:rFonts w:ascii="Arial" w:hAnsi="Arial" w:cs="Arial"/>
          <w:b/>
          <w:bCs/>
          <w:szCs w:val="24"/>
          <w:lang w:val="es-PE"/>
        </w:rPr>
        <w:t>Ossandon</w:t>
      </w:r>
      <w:proofErr w:type="spellEnd"/>
      <w:r w:rsidRPr="00B4261C">
        <w:rPr>
          <w:rFonts w:ascii="Arial" w:hAnsi="Arial" w:cs="Arial"/>
          <w:szCs w:val="24"/>
          <w:lang w:val="es-PE"/>
        </w:rPr>
        <w:t xml:space="preserve">, doña Ximena, y los diputados señores </w:t>
      </w:r>
      <w:r w:rsidRPr="00B4261C">
        <w:rPr>
          <w:rFonts w:ascii="Arial" w:hAnsi="Arial" w:cs="Arial"/>
          <w:b/>
          <w:bCs/>
          <w:szCs w:val="24"/>
          <w:lang w:val="es-PE"/>
        </w:rPr>
        <w:t>González</w:t>
      </w:r>
      <w:r w:rsidRPr="00B4261C">
        <w:rPr>
          <w:rFonts w:ascii="Arial" w:hAnsi="Arial" w:cs="Arial"/>
          <w:szCs w:val="24"/>
          <w:lang w:val="es-PE"/>
        </w:rPr>
        <w:t xml:space="preserve">, don Félix; </w:t>
      </w:r>
      <w:r w:rsidRPr="00B4261C">
        <w:rPr>
          <w:rFonts w:ascii="Arial" w:hAnsi="Arial" w:cs="Arial"/>
          <w:b/>
          <w:bCs/>
          <w:szCs w:val="24"/>
          <w:lang w:val="es-PE"/>
        </w:rPr>
        <w:t>Mirosevic</w:t>
      </w:r>
      <w:r w:rsidRPr="00B4261C">
        <w:rPr>
          <w:rFonts w:ascii="Arial" w:hAnsi="Arial" w:cs="Arial"/>
          <w:szCs w:val="24"/>
          <w:lang w:val="es-PE"/>
        </w:rPr>
        <w:t xml:space="preserve">, don Vlado; </w:t>
      </w:r>
      <w:r w:rsidRPr="00B4261C">
        <w:rPr>
          <w:rFonts w:ascii="Arial" w:hAnsi="Arial" w:cs="Arial"/>
          <w:b/>
          <w:bCs/>
          <w:szCs w:val="24"/>
          <w:lang w:val="es-PE"/>
        </w:rPr>
        <w:t>Moreira</w:t>
      </w:r>
      <w:r w:rsidRPr="00B4261C">
        <w:rPr>
          <w:rFonts w:ascii="Arial" w:hAnsi="Arial" w:cs="Arial"/>
          <w:szCs w:val="24"/>
          <w:lang w:val="es-PE"/>
        </w:rPr>
        <w:t xml:space="preserve">, don Cristhian; </w:t>
      </w:r>
      <w:proofErr w:type="spellStart"/>
      <w:r w:rsidRPr="00B4261C">
        <w:rPr>
          <w:rFonts w:ascii="Arial" w:hAnsi="Arial" w:cs="Arial"/>
          <w:b/>
          <w:bCs/>
          <w:szCs w:val="24"/>
          <w:lang w:val="es-PE"/>
        </w:rPr>
        <w:t>Sauerbaum</w:t>
      </w:r>
      <w:proofErr w:type="spellEnd"/>
      <w:r w:rsidRPr="00B4261C">
        <w:rPr>
          <w:rFonts w:ascii="Arial" w:hAnsi="Arial" w:cs="Arial"/>
          <w:b/>
          <w:bCs/>
          <w:szCs w:val="24"/>
          <w:lang w:val="es-PE"/>
        </w:rPr>
        <w:t>,</w:t>
      </w:r>
      <w:r w:rsidRPr="00B4261C">
        <w:rPr>
          <w:rFonts w:ascii="Arial" w:hAnsi="Arial" w:cs="Arial"/>
          <w:szCs w:val="24"/>
          <w:lang w:val="es-PE"/>
        </w:rPr>
        <w:t xml:space="preserve"> don Frank</w:t>
      </w:r>
      <w:r>
        <w:rPr>
          <w:rFonts w:ascii="Arial" w:hAnsi="Arial" w:cs="Arial"/>
          <w:szCs w:val="24"/>
          <w:lang w:val="es-PE"/>
        </w:rPr>
        <w:t>;</w:t>
      </w:r>
      <w:r w:rsidRPr="00B4261C">
        <w:rPr>
          <w:rFonts w:ascii="Arial" w:hAnsi="Arial" w:cs="Arial"/>
          <w:b/>
          <w:bCs/>
          <w:szCs w:val="24"/>
          <w:lang w:val="es-PE"/>
        </w:rPr>
        <w:t xml:space="preserve"> </w:t>
      </w:r>
      <w:proofErr w:type="spellStart"/>
      <w:r w:rsidRPr="00B4261C">
        <w:rPr>
          <w:rFonts w:ascii="Arial" w:hAnsi="Arial" w:cs="Arial"/>
          <w:b/>
          <w:bCs/>
          <w:szCs w:val="24"/>
          <w:lang w:val="es-PE"/>
        </w:rPr>
        <w:t>Shubert</w:t>
      </w:r>
      <w:proofErr w:type="spellEnd"/>
      <w:r>
        <w:rPr>
          <w:rFonts w:ascii="Arial" w:hAnsi="Arial" w:cs="Arial"/>
          <w:szCs w:val="24"/>
          <w:lang w:val="es-PE"/>
        </w:rPr>
        <w:t>, don</w:t>
      </w:r>
      <w:r w:rsidRPr="00B4261C">
        <w:rPr>
          <w:rFonts w:ascii="Arial" w:hAnsi="Arial" w:cs="Arial"/>
          <w:szCs w:val="24"/>
          <w:lang w:val="es-PE"/>
        </w:rPr>
        <w:t xml:space="preserve"> Stephan;</w:t>
      </w:r>
      <w:r>
        <w:rPr>
          <w:rFonts w:ascii="Arial" w:hAnsi="Arial" w:cs="Arial"/>
          <w:szCs w:val="24"/>
          <w:lang w:val="es-PE"/>
        </w:rPr>
        <w:t xml:space="preserve"> </w:t>
      </w:r>
      <w:r w:rsidRPr="00B4261C">
        <w:rPr>
          <w:rFonts w:ascii="Arial" w:hAnsi="Arial" w:cs="Arial"/>
          <w:b/>
          <w:bCs/>
          <w:szCs w:val="24"/>
          <w:lang w:val="es-PE"/>
        </w:rPr>
        <w:t>Soto</w:t>
      </w:r>
      <w:r>
        <w:rPr>
          <w:rFonts w:ascii="Arial" w:hAnsi="Arial" w:cs="Arial"/>
          <w:szCs w:val="24"/>
          <w:lang w:val="es-PE"/>
        </w:rPr>
        <w:t xml:space="preserve">, don </w:t>
      </w:r>
      <w:proofErr w:type="spellStart"/>
      <w:r>
        <w:rPr>
          <w:rFonts w:ascii="Arial" w:hAnsi="Arial" w:cs="Arial"/>
          <w:szCs w:val="24"/>
          <w:lang w:val="es-PE"/>
        </w:rPr>
        <w:t>Raul</w:t>
      </w:r>
      <w:proofErr w:type="spellEnd"/>
      <w:r>
        <w:rPr>
          <w:rFonts w:ascii="Arial" w:hAnsi="Arial" w:cs="Arial"/>
          <w:szCs w:val="24"/>
          <w:lang w:val="es-PE"/>
        </w:rPr>
        <w:t xml:space="preserve"> </w:t>
      </w:r>
      <w:r w:rsidRPr="00B4261C">
        <w:rPr>
          <w:rFonts w:ascii="Arial" w:hAnsi="Arial" w:cs="Arial"/>
          <w:szCs w:val="24"/>
          <w:lang w:val="es-PE"/>
        </w:rPr>
        <w:t xml:space="preserve">y </w:t>
      </w:r>
      <w:r w:rsidRPr="00B4261C">
        <w:rPr>
          <w:rFonts w:ascii="Arial" w:hAnsi="Arial" w:cs="Arial"/>
          <w:b/>
          <w:bCs/>
          <w:szCs w:val="24"/>
          <w:lang w:val="es-PE"/>
        </w:rPr>
        <w:t>Undurraga</w:t>
      </w:r>
      <w:r w:rsidRPr="00B4261C">
        <w:rPr>
          <w:rFonts w:ascii="Arial" w:hAnsi="Arial" w:cs="Arial"/>
          <w:szCs w:val="24"/>
          <w:lang w:val="es-PE"/>
        </w:rPr>
        <w:t>, don Alberto</w:t>
      </w:r>
      <w:r>
        <w:rPr>
          <w:rFonts w:ascii="Arial" w:hAnsi="Arial" w:cs="Arial"/>
          <w:szCs w:val="24"/>
          <w:lang w:val="es-PE"/>
        </w:rPr>
        <w:t>.</w:t>
      </w:r>
    </w:p>
    <w:p w14:paraId="758D2D87" w14:textId="77777777" w:rsidR="004D58EA" w:rsidRPr="003D008F" w:rsidRDefault="004D58EA" w:rsidP="001E07D2">
      <w:pPr>
        <w:spacing w:after="0"/>
        <w:ind w:firstLine="1985"/>
        <w:rPr>
          <w:rFonts w:ascii="Arial" w:hAnsi="Arial" w:cs="Arial"/>
          <w:color w:val="FF0000"/>
          <w:szCs w:val="24"/>
          <w:lang w:val="es-ES"/>
        </w:rPr>
      </w:pPr>
    </w:p>
    <w:p w14:paraId="7C6F587A" w14:textId="77777777" w:rsidR="004D58EA" w:rsidRPr="00390703" w:rsidRDefault="00390703" w:rsidP="00D317C5">
      <w:pPr>
        <w:pStyle w:val="Prrafodelista"/>
        <w:spacing w:before="0" w:after="0"/>
        <w:ind w:left="0" w:firstLine="1985"/>
        <w:rPr>
          <w:rFonts w:ascii="Arial" w:hAnsi="Arial" w:cs="Arial"/>
          <w:szCs w:val="24"/>
          <w:lang w:val="es-ES"/>
        </w:rPr>
      </w:pPr>
      <w:r w:rsidRPr="00390703">
        <w:rPr>
          <w:rFonts w:ascii="Arial" w:hAnsi="Arial" w:cs="Arial"/>
          <w:szCs w:val="24"/>
          <w:lang w:val="es-ES"/>
        </w:rPr>
        <w:t>Se designó como Diputada</w:t>
      </w:r>
      <w:r w:rsidR="004D58EA" w:rsidRPr="00390703">
        <w:rPr>
          <w:rFonts w:ascii="Arial" w:hAnsi="Arial" w:cs="Arial"/>
          <w:szCs w:val="24"/>
          <w:lang w:val="es-ES"/>
        </w:rPr>
        <w:t xml:space="preserve"> Informante, a</w:t>
      </w:r>
      <w:r w:rsidR="0093611D" w:rsidRPr="00390703">
        <w:rPr>
          <w:rFonts w:ascii="Arial" w:hAnsi="Arial" w:cs="Arial"/>
          <w:szCs w:val="24"/>
          <w:lang w:val="es-ES"/>
        </w:rPr>
        <w:t xml:space="preserve"> </w:t>
      </w:r>
      <w:r w:rsidR="004D58EA" w:rsidRPr="00390703">
        <w:rPr>
          <w:rFonts w:ascii="Arial" w:hAnsi="Arial" w:cs="Arial"/>
          <w:szCs w:val="24"/>
          <w:lang w:val="es-ES"/>
        </w:rPr>
        <w:t>l</w:t>
      </w:r>
      <w:r w:rsidR="0093611D" w:rsidRPr="00390703">
        <w:rPr>
          <w:rFonts w:ascii="Arial" w:hAnsi="Arial" w:cs="Arial"/>
          <w:szCs w:val="24"/>
          <w:lang w:val="es-ES"/>
        </w:rPr>
        <w:t>a</w:t>
      </w:r>
      <w:r w:rsidR="004D58EA" w:rsidRPr="00390703">
        <w:rPr>
          <w:rFonts w:ascii="Arial" w:hAnsi="Arial" w:cs="Arial"/>
          <w:szCs w:val="24"/>
          <w:lang w:val="es-ES"/>
        </w:rPr>
        <w:t xml:space="preserve"> señor</w:t>
      </w:r>
      <w:r w:rsidR="0093611D" w:rsidRPr="00390703">
        <w:rPr>
          <w:rFonts w:ascii="Arial" w:hAnsi="Arial" w:cs="Arial"/>
          <w:szCs w:val="24"/>
          <w:lang w:val="es-ES"/>
        </w:rPr>
        <w:t>a</w:t>
      </w:r>
      <w:r w:rsidR="004D58EA" w:rsidRPr="00390703">
        <w:rPr>
          <w:rFonts w:ascii="Arial" w:hAnsi="Arial" w:cs="Arial"/>
          <w:szCs w:val="24"/>
          <w:lang w:val="es-ES"/>
        </w:rPr>
        <w:t xml:space="preserve"> </w:t>
      </w:r>
      <w:proofErr w:type="spellStart"/>
      <w:r w:rsidR="0093611D" w:rsidRPr="00390703">
        <w:rPr>
          <w:rFonts w:ascii="Arial" w:hAnsi="Arial" w:cs="Arial"/>
          <w:b/>
          <w:szCs w:val="24"/>
          <w:lang w:val="es-ES"/>
        </w:rPr>
        <w:t>Ossandon</w:t>
      </w:r>
      <w:proofErr w:type="spellEnd"/>
      <w:r w:rsidR="0093611D" w:rsidRPr="00390703">
        <w:rPr>
          <w:rFonts w:ascii="Arial" w:hAnsi="Arial" w:cs="Arial"/>
          <w:b/>
          <w:szCs w:val="24"/>
          <w:lang w:val="es-ES"/>
        </w:rPr>
        <w:t>,</w:t>
      </w:r>
      <w:r w:rsidR="004D58EA" w:rsidRPr="00390703">
        <w:rPr>
          <w:rFonts w:ascii="Arial" w:hAnsi="Arial" w:cs="Arial"/>
          <w:szCs w:val="24"/>
          <w:lang w:val="es-ES"/>
        </w:rPr>
        <w:t xml:space="preserve"> do</w:t>
      </w:r>
      <w:r w:rsidR="0093611D" w:rsidRPr="00390703">
        <w:rPr>
          <w:rFonts w:ascii="Arial" w:hAnsi="Arial" w:cs="Arial"/>
          <w:szCs w:val="24"/>
          <w:lang w:val="es-ES"/>
        </w:rPr>
        <w:t>ña</w:t>
      </w:r>
      <w:r w:rsidR="004D58EA" w:rsidRPr="00390703">
        <w:rPr>
          <w:rFonts w:ascii="Arial" w:hAnsi="Arial" w:cs="Arial"/>
          <w:szCs w:val="24"/>
          <w:lang w:val="es-ES"/>
        </w:rPr>
        <w:t xml:space="preserve"> </w:t>
      </w:r>
      <w:r w:rsidR="0093611D" w:rsidRPr="00390703">
        <w:rPr>
          <w:rFonts w:ascii="Arial" w:hAnsi="Arial" w:cs="Arial"/>
          <w:szCs w:val="24"/>
          <w:lang w:val="es-ES"/>
        </w:rPr>
        <w:t>Ximena</w:t>
      </w:r>
      <w:r w:rsidR="004D58EA" w:rsidRPr="00390703">
        <w:rPr>
          <w:rFonts w:ascii="Arial" w:hAnsi="Arial" w:cs="Arial"/>
          <w:szCs w:val="24"/>
          <w:lang w:val="es-ES"/>
        </w:rPr>
        <w:t>.</w:t>
      </w:r>
    </w:p>
    <w:p w14:paraId="56A2404C" w14:textId="77777777" w:rsidR="004D58EA" w:rsidRDefault="004D58EA" w:rsidP="00961590">
      <w:pPr>
        <w:pStyle w:val="Prrafodelista"/>
        <w:spacing w:before="0" w:after="0"/>
        <w:ind w:left="0"/>
        <w:rPr>
          <w:rFonts w:ascii="Arial" w:hAnsi="Arial" w:cs="Arial"/>
          <w:szCs w:val="24"/>
          <w:lang w:val="es-ES"/>
        </w:rPr>
      </w:pPr>
    </w:p>
    <w:p w14:paraId="1C02E66A" w14:textId="77777777" w:rsidR="004D58EA" w:rsidRDefault="004D58EA" w:rsidP="00961590">
      <w:pPr>
        <w:pStyle w:val="Prrafodelista"/>
        <w:spacing w:before="0" w:after="0"/>
        <w:ind w:left="0"/>
        <w:rPr>
          <w:rFonts w:ascii="Arial" w:hAnsi="Arial" w:cs="Arial"/>
          <w:b/>
          <w:szCs w:val="24"/>
          <w:lang w:val="es-ES"/>
        </w:rPr>
      </w:pPr>
    </w:p>
    <w:p w14:paraId="364E3D9C" w14:textId="77777777" w:rsidR="004D58EA" w:rsidRDefault="004D58EA"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xml:space="preserve">, a </w:t>
      </w:r>
      <w:r w:rsidR="00390703">
        <w:rPr>
          <w:rFonts w:ascii="Arial" w:hAnsi="Arial" w:cs="Arial"/>
          <w:szCs w:val="24"/>
          <w:lang w:val="es-ES"/>
        </w:rPr>
        <w:t>4</w:t>
      </w:r>
      <w:r>
        <w:rPr>
          <w:rFonts w:ascii="Arial" w:hAnsi="Arial" w:cs="Arial"/>
          <w:szCs w:val="24"/>
          <w:lang w:val="es-ES"/>
        </w:rPr>
        <w:t xml:space="preserve"> de </w:t>
      </w:r>
      <w:r w:rsidR="00390703">
        <w:rPr>
          <w:rFonts w:ascii="Arial" w:hAnsi="Arial" w:cs="Arial"/>
          <w:szCs w:val="24"/>
          <w:lang w:val="es-ES"/>
        </w:rPr>
        <w:t>abril</w:t>
      </w:r>
      <w:r>
        <w:rPr>
          <w:rFonts w:ascii="Arial" w:hAnsi="Arial" w:cs="Arial"/>
          <w:szCs w:val="24"/>
          <w:lang w:val="es-ES"/>
        </w:rPr>
        <w:t xml:space="preserve"> de 2023.</w:t>
      </w:r>
    </w:p>
    <w:p w14:paraId="729E5FFD" w14:textId="77777777" w:rsidR="004D58EA" w:rsidRDefault="004D58EA" w:rsidP="00961590">
      <w:pPr>
        <w:pStyle w:val="Prrafodelista"/>
        <w:spacing w:before="0" w:after="0"/>
        <w:ind w:left="0"/>
        <w:rPr>
          <w:rFonts w:ascii="Arial" w:hAnsi="Arial" w:cs="Arial"/>
          <w:szCs w:val="24"/>
          <w:lang w:val="es-ES"/>
        </w:rPr>
      </w:pPr>
    </w:p>
    <w:p w14:paraId="5277F4F1" w14:textId="77777777" w:rsidR="004D58EA" w:rsidRDefault="004D58EA" w:rsidP="00961590">
      <w:pPr>
        <w:pStyle w:val="Prrafodelista"/>
        <w:spacing w:before="0" w:after="0"/>
        <w:ind w:left="0"/>
        <w:rPr>
          <w:rFonts w:ascii="Arial" w:hAnsi="Arial" w:cs="Arial"/>
          <w:szCs w:val="24"/>
          <w:lang w:val="es-ES"/>
        </w:rPr>
      </w:pPr>
    </w:p>
    <w:p w14:paraId="1E4C2133" w14:textId="77777777" w:rsidR="004D58EA" w:rsidRDefault="004D58EA" w:rsidP="00961590">
      <w:pPr>
        <w:pStyle w:val="Prrafodelista"/>
        <w:spacing w:before="0" w:after="0"/>
        <w:ind w:left="0"/>
        <w:rPr>
          <w:rFonts w:ascii="Arial" w:hAnsi="Arial" w:cs="Arial"/>
          <w:szCs w:val="24"/>
          <w:lang w:val="es-ES"/>
        </w:rPr>
      </w:pPr>
    </w:p>
    <w:p w14:paraId="69A250E1" w14:textId="77777777" w:rsidR="004D58EA" w:rsidRPr="00094570" w:rsidRDefault="004D58EA"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proofErr w:type="spellStart"/>
      <w:r w:rsidRPr="00094570">
        <w:rPr>
          <w:rFonts w:ascii="Arial" w:hAnsi="Arial" w:cs="Arial"/>
          <w:b/>
          <w:szCs w:val="24"/>
          <w:lang w:val="es-ES"/>
        </w:rPr>
        <w:t>Ramirez</w:t>
      </w:r>
      <w:proofErr w:type="spellEnd"/>
    </w:p>
    <w:p w14:paraId="7A20D637" w14:textId="5F1F9E25" w:rsidR="00FB30D7" w:rsidRPr="00FB30D7" w:rsidRDefault="004D58EA" w:rsidP="009578B4">
      <w:pPr>
        <w:pStyle w:val="Prrafodelista"/>
        <w:spacing w:before="0" w:after="0"/>
        <w:ind w:left="3055" w:firstLine="1265"/>
        <w:rPr>
          <w:rFonts w:cs="Courier New"/>
          <w:szCs w:val="24"/>
        </w:rPr>
      </w:pPr>
      <w:r>
        <w:rPr>
          <w:rFonts w:ascii="Arial" w:hAnsi="Arial" w:cs="Arial"/>
          <w:szCs w:val="24"/>
          <w:lang w:val="es-ES"/>
        </w:rPr>
        <w:t xml:space="preserve">Abogado, </w:t>
      </w:r>
      <w:proofErr w:type="gramStart"/>
      <w:r>
        <w:rPr>
          <w:rFonts w:ascii="Arial" w:hAnsi="Arial" w:cs="Arial"/>
          <w:szCs w:val="24"/>
          <w:lang w:val="es-ES"/>
        </w:rPr>
        <w:t>Secretario</w:t>
      </w:r>
      <w:proofErr w:type="gramEnd"/>
      <w:r>
        <w:rPr>
          <w:rFonts w:ascii="Arial" w:hAnsi="Arial" w:cs="Arial"/>
          <w:szCs w:val="24"/>
          <w:lang w:val="es-ES"/>
        </w:rPr>
        <w:t xml:space="preserve"> de la Comisión</w:t>
      </w:r>
    </w:p>
    <w:sectPr w:rsidR="00FB30D7" w:rsidRPr="00FB30D7"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4358" w14:textId="77777777" w:rsidR="004D58EA" w:rsidRDefault="004D58EA">
      <w:pPr>
        <w:spacing w:line="20" w:lineRule="exact"/>
      </w:pPr>
    </w:p>
  </w:endnote>
  <w:endnote w:type="continuationSeparator" w:id="0">
    <w:p w14:paraId="18A2CCAA" w14:textId="77777777" w:rsidR="004D58EA" w:rsidRDefault="004D58EA">
      <w:r>
        <w:t xml:space="preserve"> </w:t>
      </w:r>
    </w:p>
  </w:endnote>
  <w:endnote w:type="continuationNotice" w:id="1">
    <w:p w14:paraId="61EBE38E" w14:textId="77777777" w:rsidR="004D58EA" w:rsidRDefault="004D58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1D10" w14:textId="77777777" w:rsidR="004D58EA" w:rsidRDefault="004D58EA">
      <w:r>
        <w:separator/>
      </w:r>
    </w:p>
  </w:footnote>
  <w:footnote w:type="continuationSeparator" w:id="0">
    <w:p w14:paraId="1118D348" w14:textId="77777777" w:rsidR="004D58EA" w:rsidRDefault="004D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B54F" w14:textId="77777777" w:rsidR="004D58EA" w:rsidRDefault="000D1D5A">
    <w:pPr>
      <w:pStyle w:val="Encabezado"/>
      <w:jc w:val="center"/>
    </w:pPr>
    <w:r>
      <w:rPr>
        <w:noProof/>
        <w:lang w:val="es-ES"/>
      </w:rPr>
      <w:fldChar w:fldCharType="begin"/>
    </w:r>
    <w:r>
      <w:rPr>
        <w:noProof/>
        <w:lang w:val="es-ES"/>
      </w:rPr>
      <w:instrText>PAGE   \* MERGEFORMAT</w:instrText>
    </w:r>
    <w:r>
      <w:rPr>
        <w:noProof/>
        <w:lang w:val="es-ES"/>
      </w:rPr>
      <w:fldChar w:fldCharType="separate"/>
    </w:r>
    <w:r>
      <w:rPr>
        <w:noProof/>
        <w:lang w:val="es-ES"/>
      </w:rPr>
      <w:t>5</w:t>
    </w:r>
    <w:r>
      <w:rPr>
        <w:noProof/>
        <w:lang w:val="es-ES"/>
      </w:rPr>
      <w:fldChar w:fldCharType="end"/>
    </w:r>
  </w:p>
  <w:p w14:paraId="5EC28D09" w14:textId="77777777" w:rsidR="004D58EA" w:rsidRDefault="004D58EA">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21D7" w14:textId="77777777" w:rsidR="004D58EA" w:rsidRDefault="004D58EA">
    <w:pPr>
      <w:pStyle w:val="Encabezado"/>
      <w:jc w:val="center"/>
    </w:pPr>
  </w:p>
  <w:p w14:paraId="3C5F117E" w14:textId="77777777" w:rsidR="004D58EA" w:rsidRDefault="004D58EA"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532"/>
    <w:multiLevelType w:val="hybridMultilevel"/>
    <w:tmpl w:val="6298B750"/>
    <w:lvl w:ilvl="0" w:tplc="FE3CE442">
      <w:start w:val="3"/>
      <w:numFmt w:val="upperLetter"/>
      <w:lvlText w:val="%1."/>
      <w:lvlJc w:val="left"/>
      <w:pPr>
        <w:ind w:left="2881" w:hanging="360"/>
      </w:pPr>
      <w:rPr>
        <w:rFonts w:cs="Times New Roman" w:hint="default"/>
      </w:rPr>
    </w:lvl>
    <w:lvl w:ilvl="1" w:tplc="0C0A0019" w:tentative="1">
      <w:start w:val="1"/>
      <w:numFmt w:val="lowerLetter"/>
      <w:lvlText w:val="%2."/>
      <w:lvlJc w:val="left"/>
      <w:pPr>
        <w:ind w:left="3601" w:hanging="360"/>
      </w:pPr>
      <w:rPr>
        <w:rFonts w:cs="Times New Roman"/>
      </w:rPr>
    </w:lvl>
    <w:lvl w:ilvl="2" w:tplc="0C0A001B" w:tentative="1">
      <w:start w:val="1"/>
      <w:numFmt w:val="lowerRoman"/>
      <w:lvlText w:val="%3."/>
      <w:lvlJc w:val="right"/>
      <w:pPr>
        <w:ind w:left="4321" w:hanging="180"/>
      </w:pPr>
      <w:rPr>
        <w:rFonts w:cs="Times New Roman"/>
      </w:rPr>
    </w:lvl>
    <w:lvl w:ilvl="3" w:tplc="0C0A000F" w:tentative="1">
      <w:start w:val="1"/>
      <w:numFmt w:val="decimal"/>
      <w:lvlText w:val="%4."/>
      <w:lvlJc w:val="left"/>
      <w:pPr>
        <w:ind w:left="5041" w:hanging="360"/>
      </w:pPr>
      <w:rPr>
        <w:rFonts w:cs="Times New Roman"/>
      </w:rPr>
    </w:lvl>
    <w:lvl w:ilvl="4" w:tplc="0C0A0019" w:tentative="1">
      <w:start w:val="1"/>
      <w:numFmt w:val="lowerLetter"/>
      <w:lvlText w:val="%5."/>
      <w:lvlJc w:val="left"/>
      <w:pPr>
        <w:ind w:left="5761" w:hanging="360"/>
      </w:pPr>
      <w:rPr>
        <w:rFonts w:cs="Times New Roman"/>
      </w:rPr>
    </w:lvl>
    <w:lvl w:ilvl="5" w:tplc="0C0A001B" w:tentative="1">
      <w:start w:val="1"/>
      <w:numFmt w:val="lowerRoman"/>
      <w:lvlText w:val="%6."/>
      <w:lvlJc w:val="right"/>
      <w:pPr>
        <w:ind w:left="6481" w:hanging="180"/>
      </w:pPr>
      <w:rPr>
        <w:rFonts w:cs="Times New Roman"/>
      </w:rPr>
    </w:lvl>
    <w:lvl w:ilvl="6" w:tplc="0C0A000F" w:tentative="1">
      <w:start w:val="1"/>
      <w:numFmt w:val="decimal"/>
      <w:lvlText w:val="%7."/>
      <w:lvlJc w:val="left"/>
      <w:pPr>
        <w:ind w:left="7201" w:hanging="360"/>
      </w:pPr>
      <w:rPr>
        <w:rFonts w:cs="Times New Roman"/>
      </w:rPr>
    </w:lvl>
    <w:lvl w:ilvl="7" w:tplc="0C0A0019" w:tentative="1">
      <w:start w:val="1"/>
      <w:numFmt w:val="lowerLetter"/>
      <w:lvlText w:val="%8."/>
      <w:lvlJc w:val="left"/>
      <w:pPr>
        <w:ind w:left="7921" w:hanging="360"/>
      </w:pPr>
      <w:rPr>
        <w:rFonts w:cs="Times New Roman"/>
      </w:rPr>
    </w:lvl>
    <w:lvl w:ilvl="8" w:tplc="0C0A001B" w:tentative="1">
      <w:start w:val="1"/>
      <w:numFmt w:val="lowerRoman"/>
      <w:lvlText w:val="%9."/>
      <w:lvlJc w:val="right"/>
      <w:pPr>
        <w:ind w:left="8641"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EC676CD"/>
    <w:multiLevelType w:val="hybridMultilevel"/>
    <w:tmpl w:val="F2949CE6"/>
    <w:lvl w:ilvl="0" w:tplc="340A0013">
      <w:start w:val="1"/>
      <w:numFmt w:val="upperRoman"/>
      <w:lvlText w:val="%1."/>
      <w:lvlJc w:val="right"/>
      <w:pPr>
        <w:ind w:left="3555" w:hanging="360"/>
      </w:pPr>
      <w:rPr>
        <w:rFonts w:cs="Times New Roman"/>
      </w:rPr>
    </w:lvl>
    <w:lvl w:ilvl="1" w:tplc="CCEE643A">
      <w:start w:val="1"/>
      <w:numFmt w:val="decimal"/>
      <w:lvlText w:val="%2."/>
      <w:lvlJc w:val="left"/>
      <w:pPr>
        <w:ind w:left="4770" w:hanging="855"/>
      </w:pPr>
      <w:rPr>
        <w:rFonts w:cs="Times New Roman" w:hint="default"/>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5"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6"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7"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8"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0"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3"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5"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7"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1"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2"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3"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4"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5"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26"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7"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8"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9" w15:restartNumberingAfterBreak="0">
    <w:nsid w:val="7E61119A"/>
    <w:multiLevelType w:val="hybridMultilevel"/>
    <w:tmpl w:val="8C2CECBE"/>
    <w:lvl w:ilvl="0" w:tplc="E9282CEA">
      <w:start w:val="1"/>
      <w:numFmt w:val="lowerLetter"/>
      <w:lvlText w:val="%1)"/>
      <w:lvlJc w:val="left"/>
      <w:pPr>
        <w:ind w:left="4264" w:hanging="360"/>
      </w:pPr>
      <w:rPr>
        <w:rFonts w:ascii="Courier New" w:hAnsi="Courier New" w:cs="Times New Roman" w:hint="default"/>
        <w:b/>
        <w:bCs w:val="0"/>
        <w:i w:val="0"/>
        <w:sz w:val="24"/>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30"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20"/>
  </w:num>
  <w:num w:numId="2">
    <w:abstractNumId w:val="5"/>
  </w:num>
  <w:num w:numId="3">
    <w:abstractNumId w:val="14"/>
  </w:num>
  <w:num w:numId="4">
    <w:abstractNumId w:val="13"/>
  </w:num>
  <w:num w:numId="5">
    <w:abstractNumId w:val="22"/>
  </w:num>
  <w:num w:numId="6">
    <w:abstractNumId w:val="16"/>
  </w:num>
  <w:num w:numId="7">
    <w:abstractNumId w:val="15"/>
  </w:num>
  <w:num w:numId="8">
    <w:abstractNumId w:val="27"/>
  </w:num>
  <w:num w:numId="9">
    <w:abstractNumId w:val="19"/>
  </w:num>
  <w:num w:numId="10">
    <w:abstractNumId w:val="0"/>
  </w:num>
  <w:num w:numId="11">
    <w:abstractNumId w:val="23"/>
  </w:num>
  <w:num w:numId="12">
    <w:abstractNumId w:val="10"/>
  </w:num>
  <w:num w:numId="13">
    <w:abstractNumId w:val="24"/>
  </w:num>
  <w:num w:numId="14">
    <w:abstractNumId w:val="17"/>
  </w:num>
  <w:num w:numId="15">
    <w:abstractNumId w:val="7"/>
  </w:num>
  <w:num w:numId="16">
    <w:abstractNumId w:val="6"/>
  </w:num>
  <w:num w:numId="17">
    <w:abstractNumId w:val="22"/>
  </w:num>
  <w:num w:numId="18">
    <w:abstractNumId w:val="22"/>
  </w:num>
  <w:num w:numId="19">
    <w:abstractNumId w:val="18"/>
  </w:num>
  <w:num w:numId="20">
    <w:abstractNumId w:val="11"/>
  </w:num>
  <w:num w:numId="21">
    <w:abstractNumId w:val="26"/>
  </w:num>
  <w:num w:numId="22">
    <w:abstractNumId w:val="1"/>
  </w:num>
  <w:num w:numId="23">
    <w:abstractNumId w:val="30"/>
  </w:num>
  <w:num w:numId="24">
    <w:abstractNumId w:val="2"/>
  </w:num>
  <w:num w:numId="25">
    <w:abstractNumId w:val="12"/>
  </w:num>
  <w:num w:numId="26">
    <w:abstractNumId w:val="21"/>
  </w:num>
  <w:num w:numId="27">
    <w:abstractNumId w:val="3"/>
  </w:num>
  <w:num w:numId="28">
    <w:abstractNumId w:val="9"/>
  </w:num>
  <w:num w:numId="29">
    <w:abstractNumId w:val="8"/>
  </w:num>
  <w:num w:numId="30">
    <w:abstractNumId w:val="25"/>
  </w:num>
  <w:num w:numId="31">
    <w:abstractNumId w:val="28"/>
  </w:num>
  <w:num w:numId="32">
    <w:abstractNumId w:val="4"/>
  </w:num>
  <w:num w:numId="3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698C"/>
    <w:rsid w:val="0000103D"/>
    <w:rsid w:val="00006F5A"/>
    <w:rsid w:val="00033645"/>
    <w:rsid w:val="00063704"/>
    <w:rsid w:val="0007073D"/>
    <w:rsid w:val="00080951"/>
    <w:rsid w:val="00091145"/>
    <w:rsid w:val="00092D76"/>
    <w:rsid w:val="00093FE7"/>
    <w:rsid w:val="00094570"/>
    <w:rsid w:val="000A0C5C"/>
    <w:rsid w:val="000A270D"/>
    <w:rsid w:val="000A4D08"/>
    <w:rsid w:val="000B5BE1"/>
    <w:rsid w:val="000C0EDD"/>
    <w:rsid w:val="000D1A23"/>
    <w:rsid w:val="000D1D5A"/>
    <w:rsid w:val="000D58F7"/>
    <w:rsid w:val="000D6B1B"/>
    <w:rsid w:val="000E020B"/>
    <w:rsid w:val="000E0226"/>
    <w:rsid w:val="000E0505"/>
    <w:rsid w:val="000E19F8"/>
    <w:rsid w:val="000F5CE2"/>
    <w:rsid w:val="00101908"/>
    <w:rsid w:val="00104B57"/>
    <w:rsid w:val="0010612D"/>
    <w:rsid w:val="00132963"/>
    <w:rsid w:val="001351B2"/>
    <w:rsid w:val="001464F4"/>
    <w:rsid w:val="001579F3"/>
    <w:rsid w:val="0016631E"/>
    <w:rsid w:val="00173D5C"/>
    <w:rsid w:val="00180EB6"/>
    <w:rsid w:val="00190DBE"/>
    <w:rsid w:val="001926A9"/>
    <w:rsid w:val="001950E6"/>
    <w:rsid w:val="001A5559"/>
    <w:rsid w:val="001B3633"/>
    <w:rsid w:val="001C6991"/>
    <w:rsid w:val="001D2F8F"/>
    <w:rsid w:val="001D3620"/>
    <w:rsid w:val="001D54C1"/>
    <w:rsid w:val="001D7796"/>
    <w:rsid w:val="001E07D2"/>
    <w:rsid w:val="001E4534"/>
    <w:rsid w:val="001E58E4"/>
    <w:rsid w:val="001E5DEF"/>
    <w:rsid w:val="001F00E8"/>
    <w:rsid w:val="001F2D0C"/>
    <w:rsid w:val="001F731A"/>
    <w:rsid w:val="00201961"/>
    <w:rsid w:val="00214130"/>
    <w:rsid w:val="002217B5"/>
    <w:rsid w:val="00223BCF"/>
    <w:rsid w:val="00223FD6"/>
    <w:rsid w:val="002250DD"/>
    <w:rsid w:val="00226303"/>
    <w:rsid w:val="00233C26"/>
    <w:rsid w:val="002358F6"/>
    <w:rsid w:val="002458F4"/>
    <w:rsid w:val="00245E33"/>
    <w:rsid w:val="00252443"/>
    <w:rsid w:val="00257F53"/>
    <w:rsid w:val="002616EF"/>
    <w:rsid w:val="00265639"/>
    <w:rsid w:val="00266C19"/>
    <w:rsid w:val="00274305"/>
    <w:rsid w:val="00274FCB"/>
    <w:rsid w:val="002772A5"/>
    <w:rsid w:val="00287557"/>
    <w:rsid w:val="00290101"/>
    <w:rsid w:val="002914E3"/>
    <w:rsid w:val="002955AE"/>
    <w:rsid w:val="002961D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624C"/>
    <w:rsid w:val="00367A35"/>
    <w:rsid w:val="00373053"/>
    <w:rsid w:val="00376D70"/>
    <w:rsid w:val="003813D6"/>
    <w:rsid w:val="00381554"/>
    <w:rsid w:val="00387C49"/>
    <w:rsid w:val="00390703"/>
    <w:rsid w:val="0039203C"/>
    <w:rsid w:val="00396063"/>
    <w:rsid w:val="003A05A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1A96"/>
    <w:rsid w:val="004357ED"/>
    <w:rsid w:val="00445A11"/>
    <w:rsid w:val="004513AB"/>
    <w:rsid w:val="00454F45"/>
    <w:rsid w:val="00484015"/>
    <w:rsid w:val="0049519C"/>
    <w:rsid w:val="004A6AF4"/>
    <w:rsid w:val="004C4C0F"/>
    <w:rsid w:val="004C765E"/>
    <w:rsid w:val="004D58EA"/>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67421"/>
    <w:rsid w:val="00573D77"/>
    <w:rsid w:val="005824B2"/>
    <w:rsid w:val="00590332"/>
    <w:rsid w:val="0059132A"/>
    <w:rsid w:val="00592B7D"/>
    <w:rsid w:val="00595AA6"/>
    <w:rsid w:val="005A519E"/>
    <w:rsid w:val="005A5A18"/>
    <w:rsid w:val="005C0705"/>
    <w:rsid w:val="005C1541"/>
    <w:rsid w:val="005C1948"/>
    <w:rsid w:val="005D1C76"/>
    <w:rsid w:val="005E0C4B"/>
    <w:rsid w:val="005E70DB"/>
    <w:rsid w:val="005F1E6E"/>
    <w:rsid w:val="005F2ED5"/>
    <w:rsid w:val="005F4A9B"/>
    <w:rsid w:val="005F734B"/>
    <w:rsid w:val="00604CC0"/>
    <w:rsid w:val="00607B19"/>
    <w:rsid w:val="00615400"/>
    <w:rsid w:val="0062541A"/>
    <w:rsid w:val="00642069"/>
    <w:rsid w:val="0065398D"/>
    <w:rsid w:val="00653F28"/>
    <w:rsid w:val="00656D1F"/>
    <w:rsid w:val="00660922"/>
    <w:rsid w:val="006642D9"/>
    <w:rsid w:val="00666847"/>
    <w:rsid w:val="0066756A"/>
    <w:rsid w:val="0069053A"/>
    <w:rsid w:val="00691D59"/>
    <w:rsid w:val="00697F7D"/>
    <w:rsid w:val="006A29C8"/>
    <w:rsid w:val="006A612D"/>
    <w:rsid w:val="006D1B77"/>
    <w:rsid w:val="006D5DB7"/>
    <w:rsid w:val="007141DF"/>
    <w:rsid w:val="00714E90"/>
    <w:rsid w:val="00715479"/>
    <w:rsid w:val="00720006"/>
    <w:rsid w:val="00735EF5"/>
    <w:rsid w:val="00752122"/>
    <w:rsid w:val="00766B11"/>
    <w:rsid w:val="00774C7B"/>
    <w:rsid w:val="0077571A"/>
    <w:rsid w:val="00776102"/>
    <w:rsid w:val="007860CA"/>
    <w:rsid w:val="00797867"/>
    <w:rsid w:val="007A12E0"/>
    <w:rsid w:val="007A1FAF"/>
    <w:rsid w:val="007A4D17"/>
    <w:rsid w:val="007B22F1"/>
    <w:rsid w:val="007B4215"/>
    <w:rsid w:val="007B6A1D"/>
    <w:rsid w:val="007D2141"/>
    <w:rsid w:val="007D3D70"/>
    <w:rsid w:val="007E2C54"/>
    <w:rsid w:val="007E36E7"/>
    <w:rsid w:val="007F2247"/>
    <w:rsid w:val="007F2DFE"/>
    <w:rsid w:val="007F766C"/>
    <w:rsid w:val="00806618"/>
    <w:rsid w:val="008256D4"/>
    <w:rsid w:val="00845A01"/>
    <w:rsid w:val="00861A04"/>
    <w:rsid w:val="00864C20"/>
    <w:rsid w:val="008714B7"/>
    <w:rsid w:val="0087698C"/>
    <w:rsid w:val="00882279"/>
    <w:rsid w:val="00896AA7"/>
    <w:rsid w:val="008A2438"/>
    <w:rsid w:val="008B5817"/>
    <w:rsid w:val="008C37C3"/>
    <w:rsid w:val="008D6E69"/>
    <w:rsid w:val="008E25B4"/>
    <w:rsid w:val="008E323D"/>
    <w:rsid w:val="00902F59"/>
    <w:rsid w:val="00911F0E"/>
    <w:rsid w:val="00914C43"/>
    <w:rsid w:val="0092014D"/>
    <w:rsid w:val="00930EBB"/>
    <w:rsid w:val="0093611D"/>
    <w:rsid w:val="009374C6"/>
    <w:rsid w:val="00937E42"/>
    <w:rsid w:val="00951689"/>
    <w:rsid w:val="00952281"/>
    <w:rsid w:val="009578B4"/>
    <w:rsid w:val="00961590"/>
    <w:rsid w:val="00965316"/>
    <w:rsid w:val="009708C1"/>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4942"/>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67FB"/>
    <w:rsid w:val="00C97959"/>
    <w:rsid w:val="00CA69E9"/>
    <w:rsid w:val="00CC48B8"/>
    <w:rsid w:val="00CC6304"/>
    <w:rsid w:val="00CD20A8"/>
    <w:rsid w:val="00CD7774"/>
    <w:rsid w:val="00CF0054"/>
    <w:rsid w:val="00CF058D"/>
    <w:rsid w:val="00CF2EE5"/>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67A09"/>
    <w:rsid w:val="00D955F5"/>
    <w:rsid w:val="00DA1B11"/>
    <w:rsid w:val="00DA2AF1"/>
    <w:rsid w:val="00DA2BAE"/>
    <w:rsid w:val="00DA4FAE"/>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54C02"/>
    <w:rsid w:val="00E6610D"/>
    <w:rsid w:val="00E71607"/>
    <w:rsid w:val="00E73F73"/>
    <w:rsid w:val="00E76209"/>
    <w:rsid w:val="00E86575"/>
    <w:rsid w:val="00E91215"/>
    <w:rsid w:val="00E9797F"/>
    <w:rsid w:val="00EC7F3C"/>
    <w:rsid w:val="00ED1883"/>
    <w:rsid w:val="00ED5FB3"/>
    <w:rsid w:val="00EE56CB"/>
    <w:rsid w:val="00EF08DC"/>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B30D7"/>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F7AF8"/>
  <w15:docId w15:val="{8038A507-1E43-45CB-94D8-AA9D8E67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cs="Times New Roman"/>
      <w:b/>
      <w:kern w:val="32"/>
      <w:sz w:val="32"/>
      <w:lang w:val="es-ES_tradnl" w:eastAsia="es-ES"/>
    </w:rPr>
  </w:style>
  <w:style w:type="character" w:customStyle="1" w:styleId="Ttulo2Car">
    <w:name w:val="Título 2 Car"/>
    <w:basedOn w:val="Fuentedeprrafopredete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basedOn w:val="Fuentedeprrafopredete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basedOn w:val="Fuentedeprrafopredete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uiPriority w:val="99"/>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Ttulo">
    <w:name w:val="Title"/>
    <w:basedOn w:val="Normal"/>
    <w:next w:val="Normal"/>
    <w:link w:val="Ttul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87">
      <w:marLeft w:val="0"/>
      <w:marRight w:val="0"/>
      <w:marTop w:val="0"/>
      <w:marBottom w:val="0"/>
      <w:divBdr>
        <w:top w:val="none" w:sz="0" w:space="0" w:color="auto"/>
        <w:left w:val="none" w:sz="0" w:space="0" w:color="auto"/>
        <w:bottom w:val="none" w:sz="0" w:space="0" w:color="auto"/>
        <w:right w:val="none" w:sz="0" w:space="0" w:color="auto"/>
      </w:divBdr>
    </w:div>
    <w:div w:id="594435688">
      <w:marLeft w:val="0"/>
      <w:marRight w:val="0"/>
      <w:marTop w:val="0"/>
      <w:marBottom w:val="0"/>
      <w:divBdr>
        <w:top w:val="none" w:sz="0" w:space="0" w:color="auto"/>
        <w:left w:val="none" w:sz="0" w:space="0" w:color="auto"/>
        <w:bottom w:val="none" w:sz="0" w:space="0" w:color="auto"/>
        <w:right w:val="none" w:sz="0" w:space="0" w:color="auto"/>
      </w:divBdr>
    </w:div>
    <w:div w:id="594435689">
      <w:marLeft w:val="0"/>
      <w:marRight w:val="0"/>
      <w:marTop w:val="0"/>
      <w:marBottom w:val="0"/>
      <w:divBdr>
        <w:top w:val="none" w:sz="0" w:space="0" w:color="auto"/>
        <w:left w:val="none" w:sz="0" w:space="0" w:color="auto"/>
        <w:bottom w:val="none" w:sz="0" w:space="0" w:color="auto"/>
        <w:right w:val="none" w:sz="0" w:space="0" w:color="auto"/>
      </w:divBdr>
    </w:div>
    <w:div w:id="594435690">
      <w:marLeft w:val="0"/>
      <w:marRight w:val="0"/>
      <w:marTop w:val="0"/>
      <w:marBottom w:val="0"/>
      <w:divBdr>
        <w:top w:val="none" w:sz="0" w:space="0" w:color="auto"/>
        <w:left w:val="none" w:sz="0" w:space="0" w:color="auto"/>
        <w:bottom w:val="none" w:sz="0" w:space="0" w:color="auto"/>
        <w:right w:val="none" w:sz="0" w:space="0" w:color="auto"/>
      </w:divBdr>
    </w:div>
    <w:div w:id="594435691">
      <w:marLeft w:val="0"/>
      <w:marRight w:val="0"/>
      <w:marTop w:val="0"/>
      <w:marBottom w:val="0"/>
      <w:divBdr>
        <w:top w:val="none" w:sz="0" w:space="0" w:color="auto"/>
        <w:left w:val="none" w:sz="0" w:space="0" w:color="auto"/>
        <w:bottom w:val="none" w:sz="0" w:space="0" w:color="auto"/>
        <w:right w:val="none" w:sz="0" w:space="0" w:color="auto"/>
      </w:divBdr>
    </w:div>
    <w:div w:id="594435692">
      <w:marLeft w:val="0"/>
      <w:marRight w:val="0"/>
      <w:marTop w:val="0"/>
      <w:marBottom w:val="0"/>
      <w:divBdr>
        <w:top w:val="none" w:sz="0" w:space="0" w:color="auto"/>
        <w:left w:val="none" w:sz="0" w:space="0" w:color="auto"/>
        <w:bottom w:val="none" w:sz="0" w:space="0" w:color="auto"/>
        <w:right w:val="none" w:sz="0" w:space="0" w:color="auto"/>
      </w:divBdr>
    </w:div>
    <w:div w:id="594435693">
      <w:marLeft w:val="0"/>
      <w:marRight w:val="0"/>
      <w:marTop w:val="0"/>
      <w:marBottom w:val="0"/>
      <w:divBdr>
        <w:top w:val="none" w:sz="0" w:space="0" w:color="auto"/>
        <w:left w:val="none" w:sz="0" w:space="0" w:color="auto"/>
        <w:bottom w:val="none" w:sz="0" w:space="0" w:color="auto"/>
        <w:right w:val="none" w:sz="0" w:space="0" w:color="auto"/>
      </w:divBdr>
    </w:div>
    <w:div w:id="594435694">
      <w:marLeft w:val="0"/>
      <w:marRight w:val="0"/>
      <w:marTop w:val="0"/>
      <w:marBottom w:val="0"/>
      <w:divBdr>
        <w:top w:val="none" w:sz="0" w:space="0" w:color="auto"/>
        <w:left w:val="none" w:sz="0" w:space="0" w:color="auto"/>
        <w:bottom w:val="none" w:sz="0" w:space="0" w:color="auto"/>
        <w:right w:val="none" w:sz="0" w:space="0" w:color="auto"/>
      </w:divBdr>
    </w:div>
    <w:div w:id="594435695">
      <w:marLeft w:val="0"/>
      <w:marRight w:val="0"/>
      <w:marTop w:val="0"/>
      <w:marBottom w:val="0"/>
      <w:divBdr>
        <w:top w:val="none" w:sz="0" w:space="0" w:color="auto"/>
        <w:left w:val="none" w:sz="0" w:space="0" w:color="auto"/>
        <w:bottom w:val="none" w:sz="0" w:space="0" w:color="auto"/>
        <w:right w:val="none" w:sz="0" w:space="0" w:color="auto"/>
      </w:divBdr>
    </w:div>
    <w:div w:id="594435741">
      <w:marLeft w:val="0"/>
      <w:marRight w:val="0"/>
      <w:marTop w:val="0"/>
      <w:marBottom w:val="0"/>
      <w:divBdr>
        <w:top w:val="none" w:sz="0" w:space="0" w:color="auto"/>
        <w:left w:val="none" w:sz="0" w:space="0" w:color="auto"/>
        <w:bottom w:val="none" w:sz="0" w:space="0" w:color="auto"/>
        <w:right w:val="none" w:sz="0" w:space="0" w:color="auto"/>
      </w:divBdr>
      <w:divsChild>
        <w:div w:id="594435697">
          <w:marLeft w:val="0"/>
          <w:marRight w:val="0"/>
          <w:marTop w:val="0"/>
          <w:marBottom w:val="0"/>
          <w:divBdr>
            <w:top w:val="none" w:sz="0" w:space="0" w:color="auto"/>
            <w:left w:val="none" w:sz="0" w:space="0" w:color="auto"/>
            <w:bottom w:val="none" w:sz="0" w:space="0" w:color="auto"/>
            <w:right w:val="none" w:sz="0" w:space="0" w:color="auto"/>
          </w:divBdr>
        </w:div>
        <w:div w:id="594435700">
          <w:marLeft w:val="0"/>
          <w:marRight w:val="0"/>
          <w:marTop w:val="0"/>
          <w:marBottom w:val="0"/>
          <w:divBdr>
            <w:top w:val="none" w:sz="0" w:space="0" w:color="auto"/>
            <w:left w:val="none" w:sz="0" w:space="0" w:color="auto"/>
            <w:bottom w:val="none" w:sz="0" w:space="0" w:color="auto"/>
            <w:right w:val="none" w:sz="0" w:space="0" w:color="auto"/>
          </w:divBdr>
        </w:div>
        <w:div w:id="594435701">
          <w:marLeft w:val="0"/>
          <w:marRight w:val="0"/>
          <w:marTop w:val="0"/>
          <w:marBottom w:val="0"/>
          <w:divBdr>
            <w:top w:val="none" w:sz="0" w:space="0" w:color="auto"/>
            <w:left w:val="none" w:sz="0" w:space="0" w:color="auto"/>
            <w:bottom w:val="none" w:sz="0" w:space="0" w:color="auto"/>
            <w:right w:val="none" w:sz="0" w:space="0" w:color="auto"/>
          </w:divBdr>
        </w:div>
        <w:div w:id="594435702">
          <w:marLeft w:val="0"/>
          <w:marRight w:val="0"/>
          <w:marTop w:val="0"/>
          <w:marBottom w:val="0"/>
          <w:divBdr>
            <w:top w:val="none" w:sz="0" w:space="0" w:color="auto"/>
            <w:left w:val="none" w:sz="0" w:space="0" w:color="auto"/>
            <w:bottom w:val="none" w:sz="0" w:space="0" w:color="auto"/>
            <w:right w:val="none" w:sz="0" w:space="0" w:color="auto"/>
          </w:divBdr>
        </w:div>
        <w:div w:id="594435703">
          <w:marLeft w:val="0"/>
          <w:marRight w:val="0"/>
          <w:marTop w:val="0"/>
          <w:marBottom w:val="0"/>
          <w:divBdr>
            <w:top w:val="none" w:sz="0" w:space="0" w:color="auto"/>
            <w:left w:val="none" w:sz="0" w:space="0" w:color="auto"/>
            <w:bottom w:val="none" w:sz="0" w:space="0" w:color="auto"/>
            <w:right w:val="none" w:sz="0" w:space="0" w:color="auto"/>
          </w:divBdr>
        </w:div>
        <w:div w:id="594435704">
          <w:marLeft w:val="0"/>
          <w:marRight w:val="0"/>
          <w:marTop w:val="0"/>
          <w:marBottom w:val="0"/>
          <w:divBdr>
            <w:top w:val="none" w:sz="0" w:space="0" w:color="auto"/>
            <w:left w:val="none" w:sz="0" w:space="0" w:color="auto"/>
            <w:bottom w:val="none" w:sz="0" w:space="0" w:color="auto"/>
            <w:right w:val="none" w:sz="0" w:space="0" w:color="auto"/>
          </w:divBdr>
        </w:div>
        <w:div w:id="594435705">
          <w:marLeft w:val="0"/>
          <w:marRight w:val="0"/>
          <w:marTop w:val="0"/>
          <w:marBottom w:val="0"/>
          <w:divBdr>
            <w:top w:val="none" w:sz="0" w:space="0" w:color="auto"/>
            <w:left w:val="none" w:sz="0" w:space="0" w:color="auto"/>
            <w:bottom w:val="none" w:sz="0" w:space="0" w:color="auto"/>
            <w:right w:val="none" w:sz="0" w:space="0" w:color="auto"/>
          </w:divBdr>
        </w:div>
        <w:div w:id="594435706">
          <w:marLeft w:val="0"/>
          <w:marRight w:val="0"/>
          <w:marTop w:val="0"/>
          <w:marBottom w:val="0"/>
          <w:divBdr>
            <w:top w:val="none" w:sz="0" w:space="0" w:color="auto"/>
            <w:left w:val="none" w:sz="0" w:space="0" w:color="auto"/>
            <w:bottom w:val="none" w:sz="0" w:space="0" w:color="auto"/>
            <w:right w:val="none" w:sz="0" w:space="0" w:color="auto"/>
          </w:divBdr>
        </w:div>
        <w:div w:id="594435709">
          <w:marLeft w:val="0"/>
          <w:marRight w:val="0"/>
          <w:marTop w:val="0"/>
          <w:marBottom w:val="0"/>
          <w:divBdr>
            <w:top w:val="none" w:sz="0" w:space="0" w:color="auto"/>
            <w:left w:val="none" w:sz="0" w:space="0" w:color="auto"/>
            <w:bottom w:val="none" w:sz="0" w:space="0" w:color="auto"/>
            <w:right w:val="none" w:sz="0" w:space="0" w:color="auto"/>
          </w:divBdr>
        </w:div>
        <w:div w:id="594435710">
          <w:marLeft w:val="0"/>
          <w:marRight w:val="0"/>
          <w:marTop w:val="0"/>
          <w:marBottom w:val="0"/>
          <w:divBdr>
            <w:top w:val="none" w:sz="0" w:space="0" w:color="auto"/>
            <w:left w:val="none" w:sz="0" w:space="0" w:color="auto"/>
            <w:bottom w:val="none" w:sz="0" w:space="0" w:color="auto"/>
            <w:right w:val="none" w:sz="0" w:space="0" w:color="auto"/>
          </w:divBdr>
        </w:div>
        <w:div w:id="594435711">
          <w:marLeft w:val="0"/>
          <w:marRight w:val="0"/>
          <w:marTop w:val="0"/>
          <w:marBottom w:val="0"/>
          <w:divBdr>
            <w:top w:val="none" w:sz="0" w:space="0" w:color="auto"/>
            <w:left w:val="none" w:sz="0" w:space="0" w:color="auto"/>
            <w:bottom w:val="none" w:sz="0" w:space="0" w:color="auto"/>
            <w:right w:val="none" w:sz="0" w:space="0" w:color="auto"/>
          </w:divBdr>
        </w:div>
        <w:div w:id="594435712">
          <w:marLeft w:val="0"/>
          <w:marRight w:val="0"/>
          <w:marTop w:val="0"/>
          <w:marBottom w:val="0"/>
          <w:divBdr>
            <w:top w:val="none" w:sz="0" w:space="0" w:color="auto"/>
            <w:left w:val="none" w:sz="0" w:space="0" w:color="auto"/>
            <w:bottom w:val="none" w:sz="0" w:space="0" w:color="auto"/>
            <w:right w:val="none" w:sz="0" w:space="0" w:color="auto"/>
          </w:divBdr>
        </w:div>
        <w:div w:id="594435713">
          <w:marLeft w:val="0"/>
          <w:marRight w:val="0"/>
          <w:marTop w:val="0"/>
          <w:marBottom w:val="0"/>
          <w:divBdr>
            <w:top w:val="none" w:sz="0" w:space="0" w:color="auto"/>
            <w:left w:val="none" w:sz="0" w:space="0" w:color="auto"/>
            <w:bottom w:val="none" w:sz="0" w:space="0" w:color="auto"/>
            <w:right w:val="none" w:sz="0" w:space="0" w:color="auto"/>
          </w:divBdr>
        </w:div>
        <w:div w:id="594435714">
          <w:marLeft w:val="0"/>
          <w:marRight w:val="0"/>
          <w:marTop w:val="0"/>
          <w:marBottom w:val="0"/>
          <w:divBdr>
            <w:top w:val="none" w:sz="0" w:space="0" w:color="auto"/>
            <w:left w:val="none" w:sz="0" w:space="0" w:color="auto"/>
            <w:bottom w:val="none" w:sz="0" w:space="0" w:color="auto"/>
            <w:right w:val="none" w:sz="0" w:space="0" w:color="auto"/>
          </w:divBdr>
        </w:div>
        <w:div w:id="594435715">
          <w:marLeft w:val="0"/>
          <w:marRight w:val="0"/>
          <w:marTop w:val="0"/>
          <w:marBottom w:val="0"/>
          <w:divBdr>
            <w:top w:val="none" w:sz="0" w:space="0" w:color="auto"/>
            <w:left w:val="none" w:sz="0" w:space="0" w:color="auto"/>
            <w:bottom w:val="none" w:sz="0" w:space="0" w:color="auto"/>
            <w:right w:val="none" w:sz="0" w:space="0" w:color="auto"/>
          </w:divBdr>
        </w:div>
        <w:div w:id="594435716">
          <w:marLeft w:val="0"/>
          <w:marRight w:val="0"/>
          <w:marTop w:val="0"/>
          <w:marBottom w:val="0"/>
          <w:divBdr>
            <w:top w:val="none" w:sz="0" w:space="0" w:color="auto"/>
            <w:left w:val="none" w:sz="0" w:space="0" w:color="auto"/>
            <w:bottom w:val="none" w:sz="0" w:space="0" w:color="auto"/>
            <w:right w:val="none" w:sz="0" w:space="0" w:color="auto"/>
          </w:divBdr>
          <w:divsChild>
            <w:div w:id="594435698">
              <w:marLeft w:val="0"/>
              <w:marRight w:val="0"/>
              <w:marTop w:val="0"/>
              <w:marBottom w:val="0"/>
              <w:divBdr>
                <w:top w:val="none" w:sz="0" w:space="0" w:color="auto"/>
                <w:left w:val="none" w:sz="0" w:space="0" w:color="auto"/>
                <w:bottom w:val="none" w:sz="0" w:space="0" w:color="auto"/>
                <w:right w:val="none" w:sz="0" w:space="0" w:color="auto"/>
              </w:divBdr>
            </w:div>
            <w:div w:id="594435724">
              <w:marLeft w:val="0"/>
              <w:marRight w:val="0"/>
              <w:marTop w:val="0"/>
              <w:marBottom w:val="0"/>
              <w:divBdr>
                <w:top w:val="none" w:sz="0" w:space="0" w:color="auto"/>
                <w:left w:val="none" w:sz="0" w:space="0" w:color="auto"/>
                <w:bottom w:val="none" w:sz="0" w:space="0" w:color="auto"/>
                <w:right w:val="none" w:sz="0" w:space="0" w:color="auto"/>
              </w:divBdr>
            </w:div>
            <w:div w:id="594435746">
              <w:marLeft w:val="0"/>
              <w:marRight w:val="0"/>
              <w:marTop w:val="0"/>
              <w:marBottom w:val="0"/>
              <w:divBdr>
                <w:top w:val="none" w:sz="0" w:space="0" w:color="auto"/>
                <w:left w:val="none" w:sz="0" w:space="0" w:color="auto"/>
                <w:bottom w:val="none" w:sz="0" w:space="0" w:color="auto"/>
                <w:right w:val="none" w:sz="0" w:space="0" w:color="auto"/>
              </w:divBdr>
            </w:div>
            <w:div w:id="594435747">
              <w:marLeft w:val="0"/>
              <w:marRight w:val="0"/>
              <w:marTop w:val="0"/>
              <w:marBottom w:val="0"/>
              <w:divBdr>
                <w:top w:val="none" w:sz="0" w:space="0" w:color="auto"/>
                <w:left w:val="none" w:sz="0" w:space="0" w:color="auto"/>
                <w:bottom w:val="none" w:sz="0" w:space="0" w:color="auto"/>
                <w:right w:val="none" w:sz="0" w:space="0" w:color="auto"/>
              </w:divBdr>
            </w:div>
            <w:div w:id="594435753">
              <w:marLeft w:val="0"/>
              <w:marRight w:val="0"/>
              <w:marTop w:val="0"/>
              <w:marBottom w:val="0"/>
              <w:divBdr>
                <w:top w:val="none" w:sz="0" w:space="0" w:color="auto"/>
                <w:left w:val="none" w:sz="0" w:space="0" w:color="auto"/>
                <w:bottom w:val="none" w:sz="0" w:space="0" w:color="auto"/>
                <w:right w:val="none" w:sz="0" w:space="0" w:color="auto"/>
              </w:divBdr>
            </w:div>
          </w:divsChild>
        </w:div>
        <w:div w:id="594435717">
          <w:marLeft w:val="0"/>
          <w:marRight w:val="0"/>
          <w:marTop w:val="0"/>
          <w:marBottom w:val="0"/>
          <w:divBdr>
            <w:top w:val="none" w:sz="0" w:space="0" w:color="auto"/>
            <w:left w:val="none" w:sz="0" w:space="0" w:color="auto"/>
            <w:bottom w:val="none" w:sz="0" w:space="0" w:color="auto"/>
            <w:right w:val="none" w:sz="0" w:space="0" w:color="auto"/>
          </w:divBdr>
        </w:div>
        <w:div w:id="594435718">
          <w:marLeft w:val="0"/>
          <w:marRight w:val="0"/>
          <w:marTop w:val="0"/>
          <w:marBottom w:val="0"/>
          <w:divBdr>
            <w:top w:val="none" w:sz="0" w:space="0" w:color="auto"/>
            <w:left w:val="none" w:sz="0" w:space="0" w:color="auto"/>
            <w:bottom w:val="none" w:sz="0" w:space="0" w:color="auto"/>
            <w:right w:val="none" w:sz="0" w:space="0" w:color="auto"/>
          </w:divBdr>
        </w:div>
        <w:div w:id="594435719">
          <w:marLeft w:val="0"/>
          <w:marRight w:val="0"/>
          <w:marTop w:val="0"/>
          <w:marBottom w:val="0"/>
          <w:divBdr>
            <w:top w:val="none" w:sz="0" w:space="0" w:color="auto"/>
            <w:left w:val="none" w:sz="0" w:space="0" w:color="auto"/>
            <w:bottom w:val="none" w:sz="0" w:space="0" w:color="auto"/>
            <w:right w:val="none" w:sz="0" w:space="0" w:color="auto"/>
          </w:divBdr>
        </w:div>
        <w:div w:id="594435720">
          <w:marLeft w:val="0"/>
          <w:marRight w:val="0"/>
          <w:marTop w:val="0"/>
          <w:marBottom w:val="0"/>
          <w:divBdr>
            <w:top w:val="none" w:sz="0" w:space="0" w:color="auto"/>
            <w:left w:val="none" w:sz="0" w:space="0" w:color="auto"/>
            <w:bottom w:val="none" w:sz="0" w:space="0" w:color="auto"/>
            <w:right w:val="none" w:sz="0" w:space="0" w:color="auto"/>
          </w:divBdr>
        </w:div>
        <w:div w:id="594435721">
          <w:marLeft w:val="0"/>
          <w:marRight w:val="0"/>
          <w:marTop w:val="0"/>
          <w:marBottom w:val="0"/>
          <w:divBdr>
            <w:top w:val="none" w:sz="0" w:space="0" w:color="auto"/>
            <w:left w:val="none" w:sz="0" w:space="0" w:color="auto"/>
            <w:bottom w:val="none" w:sz="0" w:space="0" w:color="auto"/>
            <w:right w:val="none" w:sz="0" w:space="0" w:color="auto"/>
          </w:divBdr>
        </w:div>
        <w:div w:id="594435722">
          <w:marLeft w:val="0"/>
          <w:marRight w:val="0"/>
          <w:marTop w:val="0"/>
          <w:marBottom w:val="0"/>
          <w:divBdr>
            <w:top w:val="none" w:sz="0" w:space="0" w:color="auto"/>
            <w:left w:val="none" w:sz="0" w:space="0" w:color="auto"/>
            <w:bottom w:val="none" w:sz="0" w:space="0" w:color="auto"/>
            <w:right w:val="none" w:sz="0" w:space="0" w:color="auto"/>
          </w:divBdr>
        </w:div>
        <w:div w:id="594435723">
          <w:marLeft w:val="0"/>
          <w:marRight w:val="0"/>
          <w:marTop w:val="0"/>
          <w:marBottom w:val="0"/>
          <w:divBdr>
            <w:top w:val="none" w:sz="0" w:space="0" w:color="auto"/>
            <w:left w:val="none" w:sz="0" w:space="0" w:color="auto"/>
            <w:bottom w:val="none" w:sz="0" w:space="0" w:color="auto"/>
            <w:right w:val="none" w:sz="0" w:space="0" w:color="auto"/>
          </w:divBdr>
        </w:div>
        <w:div w:id="594435725">
          <w:marLeft w:val="0"/>
          <w:marRight w:val="0"/>
          <w:marTop w:val="0"/>
          <w:marBottom w:val="0"/>
          <w:divBdr>
            <w:top w:val="none" w:sz="0" w:space="0" w:color="auto"/>
            <w:left w:val="none" w:sz="0" w:space="0" w:color="auto"/>
            <w:bottom w:val="none" w:sz="0" w:space="0" w:color="auto"/>
            <w:right w:val="none" w:sz="0" w:space="0" w:color="auto"/>
          </w:divBdr>
        </w:div>
        <w:div w:id="594435726">
          <w:marLeft w:val="0"/>
          <w:marRight w:val="0"/>
          <w:marTop w:val="0"/>
          <w:marBottom w:val="0"/>
          <w:divBdr>
            <w:top w:val="none" w:sz="0" w:space="0" w:color="auto"/>
            <w:left w:val="none" w:sz="0" w:space="0" w:color="auto"/>
            <w:bottom w:val="none" w:sz="0" w:space="0" w:color="auto"/>
            <w:right w:val="none" w:sz="0" w:space="0" w:color="auto"/>
          </w:divBdr>
          <w:divsChild>
            <w:div w:id="594435696">
              <w:marLeft w:val="0"/>
              <w:marRight w:val="0"/>
              <w:marTop w:val="0"/>
              <w:marBottom w:val="0"/>
              <w:divBdr>
                <w:top w:val="none" w:sz="0" w:space="0" w:color="auto"/>
                <w:left w:val="none" w:sz="0" w:space="0" w:color="auto"/>
                <w:bottom w:val="none" w:sz="0" w:space="0" w:color="auto"/>
                <w:right w:val="none" w:sz="0" w:space="0" w:color="auto"/>
              </w:divBdr>
            </w:div>
            <w:div w:id="594435699">
              <w:marLeft w:val="0"/>
              <w:marRight w:val="0"/>
              <w:marTop w:val="0"/>
              <w:marBottom w:val="0"/>
              <w:divBdr>
                <w:top w:val="none" w:sz="0" w:space="0" w:color="auto"/>
                <w:left w:val="none" w:sz="0" w:space="0" w:color="auto"/>
                <w:bottom w:val="none" w:sz="0" w:space="0" w:color="auto"/>
                <w:right w:val="none" w:sz="0" w:space="0" w:color="auto"/>
              </w:divBdr>
            </w:div>
            <w:div w:id="594435707">
              <w:marLeft w:val="0"/>
              <w:marRight w:val="0"/>
              <w:marTop w:val="0"/>
              <w:marBottom w:val="0"/>
              <w:divBdr>
                <w:top w:val="none" w:sz="0" w:space="0" w:color="auto"/>
                <w:left w:val="none" w:sz="0" w:space="0" w:color="auto"/>
                <w:bottom w:val="none" w:sz="0" w:space="0" w:color="auto"/>
                <w:right w:val="none" w:sz="0" w:space="0" w:color="auto"/>
              </w:divBdr>
            </w:div>
            <w:div w:id="594435708">
              <w:marLeft w:val="0"/>
              <w:marRight w:val="0"/>
              <w:marTop w:val="0"/>
              <w:marBottom w:val="0"/>
              <w:divBdr>
                <w:top w:val="none" w:sz="0" w:space="0" w:color="auto"/>
                <w:left w:val="none" w:sz="0" w:space="0" w:color="auto"/>
                <w:bottom w:val="none" w:sz="0" w:space="0" w:color="auto"/>
                <w:right w:val="none" w:sz="0" w:space="0" w:color="auto"/>
              </w:divBdr>
            </w:div>
            <w:div w:id="594435730">
              <w:marLeft w:val="0"/>
              <w:marRight w:val="0"/>
              <w:marTop w:val="0"/>
              <w:marBottom w:val="0"/>
              <w:divBdr>
                <w:top w:val="none" w:sz="0" w:space="0" w:color="auto"/>
                <w:left w:val="none" w:sz="0" w:space="0" w:color="auto"/>
                <w:bottom w:val="none" w:sz="0" w:space="0" w:color="auto"/>
                <w:right w:val="none" w:sz="0" w:space="0" w:color="auto"/>
              </w:divBdr>
            </w:div>
          </w:divsChild>
        </w:div>
        <w:div w:id="594435727">
          <w:marLeft w:val="0"/>
          <w:marRight w:val="0"/>
          <w:marTop w:val="0"/>
          <w:marBottom w:val="0"/>
          <w:divBdr>
            <w:top w:val="none" w:sz="0" w:space="0" w:color="auto"/>
            <w:left w:val="none" w:sz="0" w:space="0" w:color="auto"/>
            <w:bottom w:val="none" w:sz="0" w:space="0" w:color="auto"/>
            <w:right w:val="none" w:sz="0" w:space="0" w:color="auto"/>
          </w:divBdr>
        </w:div>
        <w:div w:id="594435728">
          <w:marLeft w:val="0"/>
          <w:marRight w:val="0"/>
          <w:marTop w:val="0"/>
          <w:marBottom w:val="0"/>
          <w:divBdr>
            <w:top w:val="none" w:sz="0" w:space="0" w:color="auto"/>
            <w:left w:val="none" w:sz="0" w:space="0" w:color="auto"/>
            <w:bottom w:val="none" w:sz="0" w:space="0" w:color="auto"/>
            <w:right w:val="none" w:sz="0" w:space="0" w:color="auto"/>
          </w:divBdr>
        </w:div>
        <w:div w:id="594435729">
          <w:marLeft w:val="0"/>
          <w:marRight w:val="0"/>
          <w:marTop w:val="0"/>
          <w:marBottom w:val="0"/>
          <w:divBdr>
            <w:top w:val="none" w:sz="0" w:space="0" w:color="auto"/>
            <w:left w:val="none" w:sz="0" w:space="0" w:color="auto"/>
            <w:bottom w:val="none" w:sz="0" w:space="0" w:color="auto"/>
            <w:right w:val="none" w:sz="0" w:space="0" w:color="auto"/>
          </w:divBdr>
        </w:div>
        <w:div w:id="594435731">
          <w:marLeft w:val="0"/>
          <w:marRight w:val="0"/>
          <w:marTop w:val="0"/>
          <w:marBottom w:val="0"/>
          <w:divBdr>
            <w:top w:val="none" w:sz="0" w:space="0" w:color="auto"/>
            <w:left w:val="none" w:sz="0" w:space="0" w:color="auto"/>
            <w:bottom w:val="none" w:sz="0" w:space="0" w:color="auto"/>
            <w:right w:val="none" w:sz="0" w:space="0" w:color="auto"/>
          </w:divBdr>
        </w:div>
        <w:div w:id="594435732">
          <w:marLeft w:val="0"/>
          <w:marRight w:val="0"/>
          <w:marTop w:val="0"/>
          <w:marBottom w:val="0"/>
          <w:divBdr>
            <w:top w:val="none" w:sz="0" w:space="0" w:color="auto"/>
            <w:left w:val="none" w:sz="0" w:space="0" w:color="auto"/>
            <w:bottom w:val="none" w:sz="0" w:space="0" w:color="auto"/>
            <w:right w:val="none" w:sz="0" w:space="0" w:color="auto"/>
          </w:divBdr>
        </w:div>
        <w:div w:id="594435733">
          <w:marLeft w:val="0"/>
          <w:marRight w:val="0"/>
          <w:marTop w:val="0"/>
          <w:marBottom w:val="0"/>
          <w:divBdr>
            <w:top w:val="none" w:sz="0" w:space="0" w:color="auto"/>
            <w:left w:val="none" w:sz="0" w:space="0" w:color="auto"/>
            <w:bottom w:val="none" w:sz="0" w:space="0" w:color="auto"/>
            <w:right w:val="none" w:sz="0" w:space="0" w:color="auto"/>
          </w:divBdr>
        </w:div>
        <w:div w:id="594435734">
          <w:marLeft w:val="0"/>
          <w:marRight w:val="0"/>
          <w:marTop w:val="0"/>
          <w:marBottom w:val="0"/>
          <w:divBdr>
            <w:top w:val="none" w:sz="0" w:space="0" w:color="auto"/>
            <w:left w:val="none" w:sz="0" w:space="0" w:color="auto"/>
            <w:bottom w:val="none" w:sz="0" w:space="0" w:color="auto"/>
            <w:right w:val="none" w:sz="0" w:space="0" w:color="auto"/>
          </w:divBdr>
        </w:div>
        <w:div w:id="594435735">
          <w:marLeft w:val="0"/>
          <w:marRight w:val="0"/>
          <w:marTop w:val="0"/>
          <w:marBottom w:val="0"/>
          <w:divBdr>
            <w:top w:val="none" w:sz="0" w:space="0" w:color="auto"/>
            <w:left w:val="none" w:sz="0" w:space="0" w:color="auto"/>
            <w:bottom w:val="none" w:sz="0" w:space="0" w:color="auto"/>
            <w:right w:val="none" w:sz="0" w:space="0" w:color="auto"/>
          </w:divBdr>
        </w:div>
        <w:div w:id="594435736">
          <w:marLeft w:val="0"/>
          <w:marRight w:val="0"/>
          <w:marTop w:val="0"/>
          <w:marBottom w:val="0"/>
          <w:divBdr>
            <w:top w:val="none" w:sz="0" w:space="0" w:color="auto"/>
            <w:left w:val="none" w:sz="0" w:space="0" w:color="auto"/>
            <w:bottom w:val="none" w:sz="0" w:space="0" w:color="auto"/>
            <w:right w:val="none" w:sz="0" w:space="0" w:color="auto"/>
          </w:divBdr>
        </w:div>
        <w:div w:id="594435737">
          <w:marLeft w:val="0"/>
          <w:marRight w:val="0"/>
          <w:marTop w:val="0"/>
          <w:marBottom w:val="0"/>
          <w:divBdr>
            <w:top w:val="none" w:sz="0" w:space="0" w:color="auto"/>
            <w:left w:val="none" w:sz="0" w:space="0" w:color="auto"/>
            <w:bottom w:val="none" w:sz="0" w:space="0" w:color="auto"/>
            <w:right w:val="none" w:sz="0" w:space="0" w:color="auto"/>
          </w:divBdr>
        </w:div>
        <w:div w:id="594435738">
          <w:marLeft w:val="0"/>
          <w:marRight w:val="0"/>
          <w:marTop w:val="0"/>
          <w:marBottom w:val="0"/>
          <w:divBdr>
            <w:top w:val="none" w:sz="0" w:space="0" w:color="auto"/>
            <w:left w:val="none" w:sz="0" w:space="0" w:color="auto"/>
            <w:bottom w:val="none" w:sz="0" w:space="0" w:color="auto"/>
            <w:right w:val="none" w:sz="0" w:space="0" w:color="auto"/>
          </w:divBdr>
        </w:div>
        <w:div w:id="594435739">
          <w:marLeft w:val="0"/>
          <w:marRight w:val="0"/>
          <w:marTop w:val="0"/>
          <w:marBottom w:val="0"/>
          <w:divBdr>
            <w:top w:val="none" w:sz="0" w:space="0" w:color="auto"/>
            <w:left w:val="none" w:sz="0" w:space="0" w:color="auto"/>
            <w:bottom w:val="none" w:sz="0" w:space="0" w:color="auto"/>
            <w:right w:val="none" w:sz="0" w:space="0" w:color="auto"/>
          </w:divBdr>
        </w:div>
        <w:div w:id="594435740">
          <w:marLeft w:val="0"/>
          <w:marRight w:val="0"/>
          <w:marTop w:val="0"/>
          <w:marBottom w:val="0"/>
          <w:divBdr>
            <w:top w:val="none" w:sz="0" w:space="0" w:color="auto"/>
            <w:left w:val="none" w:sz="0" w:space="0" w:color="auto"/>
            <w:bottom w:val="none" w:sz="0" w:space="0" w:color="auto"/>
            <w:right w:val="none" w:sz="0" w:space="0" w:color="auto"/>
          </w:divBdr>
        </w:div>
        <w:div w:id="594435742">
          <w:marLeft w:val="0"/>
          <w:marRight w:val="0"/>
          <w:marTop w:val="0"/>
          <w:marBottom w:val="0"/>
          <w:divBdr>
            <w:top w:val="none" w:sz="0" w:space="0" w:color="auto"/>
            <w:left w:val="none" w:sz="0" w:space="0" w:color="auto"/>
            <w:bottom w:val="none" w:sz="0" w:space="0" w:color="auto"/>
            <w:right w:val="none" w:sz="0" w:space="0" w:color="auto"/>
          </w:divBdr>
        </w:div>
        <w:div w:id="594435743">
          <w:marLeft w:val="0"/>
          <w:marRight w:val="0"/>
          <w:marTop w:val="0"/>
          <w:marBottom w:val="0"/>
          <w:divBdr>
            <w:top w:val="none" w:sz="0" w:space="0" w:color="auto"/>
            <w:left w:val="none" w:sz="0" w:space="0" w:color="auto"/>
            <w:bottom w:val="none" w:sz="0" w:space="0" w:color="auto"/>
            <w:right w:val="none" w:sz="0" w:space="0" w:color="auto"/>
          </w:divBdr>
        </w:div>
        <w:div w:id="594435744">
          <w:marLeft w:val="0"/>
          <w:marRight w:val="0"/>
          <w:marTop w:val="0"/>
          <w:marBottom w:val="0"/>
          <w:divBdr>
            <w:top w:val="none" w:sz="0" w:space="0" w:color="auto"/>
            <w:left w:val="none" w:sz="0" w:space="0" w:color="auto"/>
            <w:bottom w:val="none" w:sz="0" w:space="0" w:color="auto"/>
            <w:right w:val="none" w:sz="0" w:space="0" w:color="auto"/>
          </w:divBdr>
        </w:div>
        <w:div w:id="594435745">
          <w:marLeft w:val="0"/>
          <w:marRight w:val="0"/>
          <w:marTop w:val="0"/>
          <w:marBottom w:val="0"/>
          <w:divBdr>
            <w:top w:val="none" w:sz="0" w:space="0" w:color="auto"/>
            <w:left w:val="none" w:sz="0" w:space="0" w:color="auto"/>
            <w:bottom w:val="none" w:sz="0" w:space="0" w:color="auto"/>
            <w:right w:val="none" w:sz="0" w:space="0" w:color="auto"/>
          </w:divBdr>
        </w:div>
        <w:div w:id="594435748">
          <w:marLeft w:val="0"/>
          <w:marRight w:val="0"/>
          <w:marTop w:val="0"/>
          <w:marBottom w:val="0"/>
          <w:divBdr>
            <w:top w:val="none" w:sz="0" w:space="0" w:color="auto"/>
            <w:left w:val="none" w:sz="0" w:space="0" w:color="auto"/>
            <w:bottom w:val="none" w:sz="0" w:space="0" w:color="auto"/>
            <w:right w:val="none" w:sz="0" w:space="0" w:color="auto"/>
          </w:divBdr>
        </w:div>
        <w:div w:id="594435749">
          <w:marLeft w:val="0"/>
          <w:marRight w:val="0"/>
          <w:marTop w:val="0"/>
          <w:marBottom w:val="0"/>
          <w:divBdr>
            <w:top w:val="none" w:sz="0" w:space="0" w:color="auto"/>
            <w:left w:val="none" w:sz="0" w:space="0" w:color="auto"/>
            <w:bottom w:val="none" w:sz="0" w:space="0" w:color="auto"/>
            <w:right w:val="none" w:sz="0" w:space="0" w:color="auto"/>
          </w:divBdr>
        </w:div>
        <w:div w:id="594435750">
          <w:marLeft w:val="0"/>
          <w:marRight w:val="0"/>
          <w:marTop w:val="0"/>
          <w:marBottom w:val="0"/>
          <w:divBdr>
            <w:top w:val="none" w:sz="0" w:space="0" w:color="auto"/>
            <w:left w:val="none" w:sz="0" w:space="0" w:color="auto"/>
            <w:bottom w:val="none" w:sz="0" w:space="0" w:color="auto"/>
            <w:right w:val="none" w:sz="0" w:space="0" w:color="auto"/>
          </w:divBdr>
        </w:div>
        <w:div w:id="594435751">
          <w:marLeft w:val="0"/>
          <w:marRight w:val="0"/>
          <w:marTop w:val="0"/>
          <w:marBottom w:val="0"/>
          <w:divBdr>
            <w:top w:val="none" w:sz="0" w:space="0" w:color="auto"/>
            <w:left w:val="none" w:sz="0" w:space="0" w:color="auto"/>
            <w:bottom w:val="none" w:sz="0" w:space="0" w:color="auto"/>
            <w:right w:val="none" w:sz="0" w:space="0" w:color="auto"/>
          </w:divBdr>
        </w:div>
        <w:div w:id="594435752">
          <w:marLeft w:val="0"/>
          <w:marRight w:val="0"/>
          <w:marTop w:val="0"/>
          <w:marBottom w:val="0"/>
          <w:divBdr>
            <w:top w:val="none" w:sz="0" w:space="0" w:color="auto"/>
            <w:left w:val="none" w:sz="0" w:space="0" w:color="auto"/>
            <w:bottom w:val="none" w:sz="0" w:space="0" w:color="auto"/>
            <w:right w:val="none" w:sz="0" w:space="0" w:color="auto"/>
          </w:divBdr>
        </w:div>
        <w:div w:id="594435754">
          <w:marLeft w:val="0"/>
          <w:marRight w:val="0"/>
          <w:marTop w:val="0"/>
          <w:marBottom w:val="0"/>
          <w:divBdr>
            <w:top w:val="none" w:sz="0" w:space="0" w:color="auto"/>
            <w:left w:val="none" w:sz="0" w:space="0" w:color="auto"/>
            <w:bottom w:val="none" w:sz="0" w:space="0" w:color="auto"/>
            <w:right w:val="none" w:sz="0" w:space="0" w:color="auto"/>
          </w:divBdr>
        </w:div>
        <w:div w:id="594435755">
          <w:marLeft w:val="0"/>
          <w:marRight w:val="0"/>
          <w:marTop w:val="0"/>
          <w:marBottom w:val="0"/>
          <w:divBdr>
            <w:top w:val="none" w:sz="0" w:space="0" w:color="auto"/>
            <w:left w:val="none" w:sz="0" w:space="0" w:color="auto"/>
            <w:bottom w:val="none" w:sz="0" w:space="0" w:color="auto"/>
            <w:right w:val="none" w:sz="0" w:space="0" w:color="auto"/>
          </w:divBdr>
        </w:div>
        <w:div w:id="594435756">
          <w:marLeft w:val="0"/>
          <w:marRight w:val="0"/>
          <w:marTop w:val="0"/>
          <w:marBottom w:val="0"/>
          <w:divBdr>
            <w:top w:val="none" w:sz="0" w:space="0" w:color="auto"/>
            <w:left w:val="none" w:sz="0" w:space="0" w:color="auto"/>
            <w:bottom w:val="none" w:sz="0" w:space="0" w:color="auto"/>
            <w:right w:val="none" w:sz="0" w:space="0" w:color="auto"/>
          </w:divBdr>
        </w:div>
        <w:div w:id="594435757">
          <w:marLeft w:val="0"/>
          <w:marRight w:val="0"/>
          <w:marTop w:val="0"/>
          <w:marBottom w:val="0"/>
          <w:divBdr>
            <w:top w:val="none" w:sz="0" w:space="0" w:color="auto"/>
            <w:left w:val="none" w:sz="0" w:space="0" w:color="auto"/>
            <w:bottom w:val="none" w:sz="0" w:space="0" w:color="auto"/>
            <w:right w:val="none" w:sz="0" w:space="0" w:color="auto"/>
          </w:divBdr>
        </w:div>
        <w:div w:id="594435758">
          <w:marLeft w:val="0"/>
          <w:marRight w:val="0"/>
          <w:marTop w:val="0"/>
          <w:marBottom w:val="0"/>
          <w:divBdr>
            <w:top w:val="none" w:sz="0" w:space="0" w:color="auto"/>
            <w:left w:val="none" w:sz="0" w:space="0" w:color="auto"/>
            <w:bottom w:val="none" w:sz="0" w:space="0" w:color="auto"/>
            <w:right w:val="none" w:sz="0" w:space="0" w:color="auto"/>
          </w:divBdr>
        </w:div>
        <w:div w:id="594435759">
          <w:marLeft w:val="0"/>
          <w:marRight w:val="0"/>
          <w:marTop w:val="0"/>
          <w:marBottom w:val="0"/>
          <w:divBdr>
            <w:top w:val="none" w:sz="0" w:space="0" w:color="auto"/>
            <w:left w:val="none" w:sz="0" w:space="0" w:color="auto"/>
            <w:bottom w:val="none" w:sz="0" w:space="0" w:color="auto"/>
            <w:right w:val="none" w:sz="0" w:space="0" w:color="auto"/>
          </w:divBdr>
        </w:div>
      </w:divsChild>
    </w:div>
    <w:div w:id="594435760">
      <w:marLeft w:val="0"/>
      <w:marRight w:val="0"/>
      <w:marTop w:val="0"/>
      <w:marBottom w:val="0"/>
      <w:divBdr>
        <w:top w:val="none" w:sz="0" w:space="0" w:color="auto"/>
        <w:left w:val="none" w:sz="0" w:space="0" w:color="auto"/>
        <w:bottom w:val="none" w:sz="0" w:space="0" w:color="auto"/>
        <w:right w:val="none" w:sz="0" w:space="0" w:color="auto"/>
      </w:divBdr>
    </w:div>
    <w:div w:id="594435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F5877B-7C28-4E19-B217-2CE65833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B1E54-966D-4D18-A1AE-0FF58109AFE1}">
  <ds:schemaRefs>
    <ds:schemaRef ds:uri="http://schemas.microsoft.com/sharepoint/v3/contenttype/forms"/>
  </ds:schemaRefs>
</ds:datastoreItem>
</file>

<file path=customXml/itemProps3.xml><?xml version="1.0" encoding="utf-8"?>
<ds:datastoreItem xmlns:ds="http://schemas.openxmlformats.org/officeDocument/2006/customXml" ds:itemID="{65AF238E-709F-4C4F-9D36-2C1FB1E2E904}">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4</TotalTime>
  <Pages>5</Pages>
  <Words>1977</Words>
  <Characters>10875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Alejandra Fernandez Troncoso</cp:lastModifiedBy>
  <cp:revision>3</cp:revision>
  <cp:lastPrinted>2020-12-01T14:31:00Z</cp:lastPrinted>
  <dcterms:created xsi:type="dcterms:W3CDTF">2023-04-10T23:17:00Z</dcterms:created>
  <dcterms:modified xsi:type="dcterms:W3CDTF">2023-04-11T00:05:00Z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