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rsidR="00FE0C4D" w:rsidRDefault="00FE0C4D" w:rsidP="00BE40F2">
      <w:pPr>
        <w:widowControl w:val="0"/>
        <w:tabs>
          <w:tab w:val="left" w:pos="426"/>
          <w:tab w:val="left" w:pos="2999"/>
        </w:tabs>
        <w:jc w:val="right"/>
        <w:outlineLvl w:val="0"/>
        <w:rPr>
          <w:rFonts w:ascii="Arial" w:hAnsi="Arial" w:cs="Arial"/>
          <w:b/>
          <w:sz w:val="24"/>
          <w:szCs w:val="24"/>
        </w:rPr>
      </w:pPr>
    </w:p>
    <w:p w:rsidR="00FE0C4D" w:rsidRDefault="00FE0C4D" w:rsidP="00BE40F2">
      <w:pPr>
        <w:widowControl w:val="0"/>
        <w:tabs>
          <w:tab w:val="left" w:pos="426"/>
          <w:tab w:val="left" w:pos="2999"/>
        </w:tabs>
        <w:jc w:val="right"/>
        <w:outlineLvl w:val="0"/>
        <w:rPr>
          <w:rFonts w:ascii="Arial" w:hAnsi="Arial" w:cs="Arial"/>
          <w:b/>
          <w:sz w:val="24"/>
          <w:szCs w:val="24"/>
        </w:rPr>
      </w:pPr>
    </w:p>
    <w:p w:rsidR="00FE0C4D" w:rsidRDefault="00FE0C4D" w:rsidP="00BE40F2">
      <w:pPr>
        <w:widowControl w:val="0"/>
        <w:tabs>
          <w:tab w:val="left" w:pos="426"/>
          <w:tab w:val="left" w:pos="2999"/>
        </w:tabs>
        <w:jc w:val="right"/>
        <w:outlineLvl w:val="0"/>
        <w:rPr>
          <w:rFonts w:ascii="Arial" w:hAnsi="Arial" w:cs="Arial"/>
          <w:b/>
          <w:sz w:val="24"/>
          <w:szCs w:val="24"/>
        </w:rPr>
      </w:pPr>
    </w:p>
    <w:p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3B75BB">
        <w:rPr>
          <w:rFonts w:ascii="Arial" w:hAnsi="Arial" w:cs="Arial"/>
          <w:b/>
          <w:sz w:val="24"/>
          <w:szCs w:val="24"/>
        </w:rPr>
        <w:t>5.</w:t>
      </w:r>
      <w:r w:rsidR="003B5FF2">
        <w:rPr>
          <w:rFonts w:ascii="Arial" w:hAnsi="Arial" w:cs="Arial"/>
          <w:b/>
          <w:sz w:val="24"/>
          <w:szCs w:val="24"/>
        </w:rPr>
        <w:t>4</w:t>
      </w:r>
      <w:r w:rsidR="003B75BB">
        <w:rPr>
          <w:rFonts w:ascii="Arial" w:hAnsi="Arial" w:cs="Arial"/>
          <w:b/>
          <w:sz w:val="24"/>
          <w:szCs w:val="24"/>
        </w:rPr>
        <w:t>1</w:t>
      </w:r>
      <w:r w:rsidR="003B5FF2">
        <w:rPr>
          <w:rFonts w:ascii="Arial" w:hAnsi="Arial" w:cs="Arial"/>
          <w:b/>
          <w:sz w:val="24"/>
          <w:szCs w:val="24"/>
        </w:rPr>
        <w:t>8</w:t>
      </w:r>
      <w:r w:rsidR="003B75BB">
        <w:rPr>
          <w:rFonts w:ascii="Arial" w:hAnsi="Arial" w:cs="Arial"/>
          <w:b/>
          <w:sz w:val="24"/>
          <w:szCs w:val="24"/>
        </w:rPr>
        <w:t>-</w:t>
      </w:r>
      <w:r w:rsidR="003B5FF2">
        <w:rPr>
          <w:rFonts w:ascii="Arial" w:hAnsi="Arial" w:cs="Arial"/>
          <w:b/>
          <w:sz w:val="24"/>
          <w:szCs w:val="24"/>
        </w:rPr>
        <w:t>13 (S)</w:t>
      </w:r>
      <w:r w:rsidR="00EB3634">
        <w:rPr>
          <w:rFonts w:ascii="Arial" w:hAnsi="Arial" w:cs="Arial"/>
          <w:b/>
          <w:sz w:val="24"/>
          <w:szCs w:val="24"/>
        </w:rPr>
        <w:t>-2</w:t>
      </w:r>
    </w:p>
    <w:p w:rsidR="00065692" w:rsidRDefault="00065692" w:rsidP="00FC75FC">
      <w:pPr>
        <w:widowControl w:val="0"/>
        <w:tabs>
          <w:tab w:val="left" w:pos="426"/>
          <w:tab w:val="left" w:pos="2999"/>
        </w:tabs>
        <w:jc w:val="both"/>
        <w:rPr>
          <w:rFonts w:ascii="Arial" w:hAnsi="Arial" w:cs="Arial"/>
          <w:sz w:val="24"/>
          <w:szCs w:val="24"/>
        </w:rPr>
      </w:pPr>
    </w:p>
    <w:p w:rsidR="00065692" w:rsidRPr="00393DD9" w:rsidRDefault="00065692" w:rsidP="00291EFA">
      <w:pPr>
        <w:widowControl w:val="0"/>
        <w:tabs>
          <w:tab w:val="left" w:pos="426"/>
          <w:tab w:val="left" w:pos="2999"/>
        </w:tabs>
        <w:ind w:firstLine="1985"/>
        <w:jc w:val="both"/>
        <w:rPr>
          <w:rFonts w:ascii="Arial" w:hAnsi="Arial" w:cs="Arial"/>
          <w:sz w:val="24"/>
          <w:szCs w:val="24"/>
        </w:rPr>
      </w:pPr>
    </w:p>
    <w:p w:rsidR="008F4B8F" w:rsidRDefault="00291EFA" w:rsidP="00B34A88">
      <w:pPr>
        <w:widowControl w:val="0"/>
        <w:tabs>
          <w:tab w:val="left" w:pos="426"/>
          <w:tab w:val="left" w:pos="2999"/>
        </w:tabs>
        <w:spacing w:line="276" w:lineRule="auto"/>
        <w:ind w:firstLine="2552"/>
        <w:jc w:val="both"/>
        <w:rPr>
          <w:rFonts w:ascii="Arial" w:hAnsi="Arial" w:cs="Arial"/>
          <w:sz w:val="24"/>
          <w:szCs w:val="24"/>
        </w:rPr>
      </w:pPr>
      <w:r w:rsidRPr="00291EFA">
        <w:rPr>
          <w:rFonts w:ascii="Arial" w:hAnsi="Arial" w:cs="Arial"/>
          <w:sz w:val="24"/>
          <w:szCs w:val="24"/>
        </w:rPr>
        <w:t>El Abogado Secretario</w:t>
      </w:r>
      <w:r w:rsidR="003B5FF2">
        <w:rPr>
          <w:rFonts w:ascii="Arial" w:hAnsi="Arial" w:cs="Arial"/>
          <w:sz w:val="24"/>
          <w:szCs w:val="24"/>
        </w:rPr>
        <w:t xml:space="preserve"> </w:t>
      </w:r>
      <w:r w:rsidRPr="00291EFA">
        <w:rPr>
          <w:rFonts w:ascii="Arial" w:hAnsi="Arial" w:cs="Arial"/>
          <w:sz w:val="24"/>
          <w:szCs w:val="24"/>
        </w:rPr>
        <w:t xml:space="preserve">de la </w:t>
      </w:r>
      <w:r w:rsidRPr="0010202B">
        <w:rPr>
          <w:rFonts w:ascii="Arial" w:hAnsi="Arial" w:cs="Arial"/>
          <w:b/>
          <w:sz w:val="24"/>
          <w:szCs w:val="24"/>
        </w:rPr>
        <w:t>Comisión de Trabajo y Seguridad Social</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ha prestado su aprobación a</w:t>
      </w:r>
      <w:r w:rsidR="00EB3634">
        <w:rPr>
          <w:rFonts w:ascii="Arial" w:hAnsi="Arial" w:cs="Arial"/>
          <w:sz w:val="24"/>
          <w:szCs w:val="24"/>
        </w:rPr>
        <w:t xml:space="preserve"> </w:t>
      </w:r>
      <w:r w:rsidRPr="00291EFA">
        <w:rPr>
          <w:rFonts w:ascii="Arial" w:hAnsi="Arial" w:cs="Arial"/>
          <w:sz w:val="24"/>
          <w:szCs w:val="24"/>
        </w:rPr>
        <w:t>l</w:t>
      </w:r>
      <w:r w:rsidR="00EB3634">
        <w:rPr>
          <w:rFonts w:ascii="Arial" w:hAnsi="Arial" w:cs="Arial"/>
          <w:sz w:val="24"/>
          <w:szCs w:val="24"/>
        </w:rPr>
        <w:t>a</w:t>
      </w:r>
      <w:r w:rsidRPr="00291EFA">
        <w:rPr>
          <w:rFonts w:ascii="Arial" w:hAnsi="Arial" w:cs="Arial"/>
          <w:sz w:val="24"/>
          <w:szCs w:val="24"/>
        </w:rPr>
        <w:t xml:space="preserve"> </w:t>
      </w:r>
      <w:r w:rsidR="00446FA9">
        <w:rPr>
          <w:rFonts w:ascii="Arial" w:hAnsi="Arial" w:cs="Arial"/>
          <w:sz w:val="24"/>
          <w:szCs w:val="24"/>
        </w:rPr>
        <w:t xml:space="preserve">siguiente </w:t>
      </w:r>
      <w:r w:rsidR="00EB3634">
        <w:rPr>
          <w:rFonts w:ascii="Arial" w:hAnsi="Arial" w:cs="Arial"/>
          <w:sz w:val="24"/>
          <w:szCs w:val="24"/>
        </w:rPr>
        <w:t>indicación presentada</w:t>
      </w:r>
      <w:r w:rsidR="004B2886">
        <w:rPr>
          <w:rFonts w:ascii="Arial" w:hAnsi="Arial" w:cs="Arial"/>
          <w:sz w:val="24"/>
          <w:szCs w:val="24"/>
        </w:rPr>
        <w:t xml:space="preserve"> por S.E.</w:t>
      </w:r>
      <w:r w:rsidR="00EB3634">
        <w:rPr>
          <w:rFonts w:ascii="Arial" w:hAnsi="Arial" w:cs="Arial"/>
          <w:sz w:val="24"/>
          <w:szCs w:val="24"/>
        </w:rPr>
        <w:t xml:space="preserve"> el Presidente de la </w:t>
      </w:r>
      <w:r w:rsidR="00446FA9">
        <w:rPr>
          <w:rFonts w:ascii="Arial" w:hAnsi="Arial" w:cs="Arial"/>
          <w:sz w:val="24"/>
          <w:szCs w:val="24"/>
        </w:rPr>
        <w:t>Repú</w:t>
      </w:r>
      <w:r w:rsidR="00EB3634">
        <w:rPr>
          <w:rFonts w:ascii="Arial" w:hAnsi="Arial" w:cs="Arial"/>
          <w:sz w:val="24"/>
          <w:szCs w:val="24"/>
        </w:rPr>
        <w:t>blica</w:t>
      </w:r>
      <w:r w:rsidR="00446FA9">
        <w:rPr>
          <w:rFonts w:ascii="Arial" w:hAnsi="Arial" w:cs="Arial"/>
          <w:sz w:val="24"/>
          <w:szCs w:val="24"/>
        </w:rPr>
        <w:t xml:space="preserve"> al</w:t>
      </w:r>
      <w:r w:rsidR="00DC31AC">
        <w:rPr>
          <w:rFonts w:ascii="Arial" w:hAnsi="Arial" w:cs="Arial"/>
          <w:sz w:val="24"/>
          <w:szCs w:val="24"/>
        </w:rPr>
        <w:t xml:space="preserve"> </w:t>
      </w:r>
      <w:r w:rsidR="00B34A88">
        <w:rPr>
          <w:rFonts w:ascii="Arial" w:hAnsi="Arial" w:cs="Arial"/>
          <w:sz w:val="24"/>
          <w:szCs w:val="24"/>
        </w:rPr>
        <w:t xml:space="preserve">proyecto de ley, </w:t>
      </w:r>
      <w:r w:rsidR="00B64C3D">
        <w:rPr>
          <w:rFonts w:ascii="Arial" w:hAnsi="Arial" w:cs="Arial"/>
          <w:sz w:val="24"/>
          <w:szCs w:val="24"/>
        </w:rPr>
        <w:t>en segundo trámite</w:t>
      </w:r>
      <w:r w:rsidR="00F64A53">
        <w:rPr>
          <w:rFonts w:ascii="Arial" w:hAnsi="Arial" w:cs="Arial"/>
          <w:sz w:val="24"/>
          <w:szCs w:val="24"/>
        </w:rPr>
        <w:t xml:space="preserve"> constitucional y</w:t>
      </w:r>
      <w:r w:rsidR="00B64C3D">
        <w:rPr>
          <w:rFonts w:ascii="Arial" w:hAnsi="Arial" w:cs="Arial"/>
          <w:sz w:val="24"/>
          <w:szCs w:val="24"/>
        </w:rPr>
        <w:t xml:space="preserve"> </w:t>
      </w:r>
      <w:r w:rsidR="00446FA9">
        <w:rPr>
          <w:rFonts w:ascii="Arial" w:hAnsi="Arial" w:cs="Arial"/>
          <w:sz w:val="24"/>
          <w:szCs w:val="24"/>
        </w:rPr>
        <w:t>reglamentario</w:t>
      </w:r>
      <w:r w:rsidR="00B64C3D">
        <w:rPr>
          <w:rFonts w:ascii="Arial" w:hAnsi="Arial" w:cs="Arial"/>
          <w:sz w:val="24"/>
          <w:szCs w:val="24"/>
        </w:rPr>
        <w:t xml:space="preserve">, que </w:t>
      </w:r>
      <w:r w:rsidR="00B64C3D" w:rsidRPr="00095FB2">
        <w:rPr>
          <w:rFonts w:ascii="Arial" w:hAnsi="Arial" w:cs="Arial"/>
          <w:b/>
          <w:sz w:val="24"/>
          <w:szCs w:val="24"/>
        </w:rPr>
        <w:t>extiende transitoriamente el permiso postnatal parental</w:t>
      </w:r>
      <w:r w:rsidR="00762F7D">
        <w:rPr>
          <w:rFonts w:ascii="Arial" w:hAnsi="Arial" w:cs="Arial"/>
          <w:sz w:val="24"/>
          <w:szCs w:val="24"/>
        </w:rPr>
        <w:t xml:space="preserve">. </w:t>
      </w:r>
      <w:r w:rsidR="008F4B8F" w:rsidRPr="008F4B8F">
        <w:rPr>
          <w:rFonts w:ascii="Arial" w:hAnsi="Arial" w:cs="Arial"/>
          <w:sz w:val="24"/>
          <w:szCs w:val="24"/>
        </w:rPr>
        <w:t xml:space="preserve">La referida iniciativa se encuentra con urgencia calificada de </w:t>
      </w:r>
      <w:r w:rsidR="00762F7D" w:rsidRPr="00DC31AC">
        <w:rPr>
          <w:rFonts w:ascii="Arial" w:hAnsi="Arial" w:cs="Arial"/>
          <w:b/>
          <w:sz w:val="24"/>
          <w:szCs w:val="24"/>
        </w:rPr>
        <w:t>“</w:t>
      </w:r>
      <w:r w:rsidR="00B34A88" w:rsidRPr="00DC31AC">
        <w:rPr>
          <w:rFonts w:ascii="Arial" w:hAnsi="Arial" w:cs="Arial"/>
          <w:b/>
          <w:sz w:val="24"/>
          <w:szCs w:val="24"/>
        </w:rPr>
        <w:t>discusión inmediata</w:t>
      </w:r>
      <w:r w:rsidR="00762F7D" w:rsidRPr="00DC31AC">
        <w:rPr>
          <w:rFonts w:ascii="Arial" w:hAnsi="Arial" w:cs="Arial"/>
          <w:b/>
          <w:sz w:val="24"/>
          <w:szCs w:val="24"/>
        </w:rPr>
        <w:t>”</w:t>
      </w:r>
      <w:r w:rsidR="008F4B8F" w:rsidRPr="008F4B8F">
        <w:rPr>
          <w:rFonts w:ascii="Arial" w:hAnsi="Arial" w:cs="Arial"/>
          <w:sz w:val="24"/>
          <w:szCs w:val="24"/>
        </w:rPr>
        <w:t>.</w:t>
      </w:r>
    </w:p>
    <w:p w:rsidR="004B2886" w:rsidRDefault="004B2886" w:rsidP="00B34A88">
      <w:pPr>
        <w:widowControl w:val="0"/>
        <w:tabs>
          <w:tab w:val="left" w:pos="426"/>
          <w:tab w:val="left" w:pos="2999"/>
        </w:tabs>
        <w:spacing w:line="276" w:lineRule="auto"/>
        <w:ind w:firstLine="2552"/>
        <w:jc w:val="both"/>
        <w:rPr>
          <w:rFonts w:ascii="Arial" w:hAnsi="Arial" w:cs="Arial"/>
          <w:sz w:val="24"/>
          <w:szCs w:val="24"/>
        </w:rPr>
      </w:pPr>
    </w:p>
    <w:p w:rsidR="00B155A4" w:rsidRPr="00B155A4" w:rsidRDefault="00B155A4" w:rsidP="006E5AC4">
      <w:pPr>
        <w:tabs>
          <w:tab w:val="left" w:pos="0"/>
        </w:tabs>
        <w:spacing w:line="276" w:lineRule="auto"/>
        <w:ind w:right="-91"/>
        <w:contextualSpacing/>
        <w:jc w:val="center"/>
        <w:rPr>
          <w:rFonts w:ascii="Arial" w:hAnsi="Arial" w:cs="Arial"/>
          <w:b/>
          <w:bCs/>
          <w:sz w:val="24"/>
          <w:szCs w:val="24"/>
        </w:rPr>
      </w:pPr>
      <w:r w:rsidRPr="00B155A4">
        <w:rPr>
          <w:rFonts w:ascii="Arial" w:hAnsi="Arial" w:cs="Arial"/>
          <w:b/>
          <w:bCs/>
          <w:sz w:val="24"/>
          <w:szCs w:val="24"/>
        </w:rPr>
        <w:t>AL ARTÍCULO 1</w:t>
      </w:r>
    </w:p>
    <w:p w:rsidR="00B155A4" w:rsidRPr="00B155A4" w:rsidRDefault="00B155A4" w:rsidP="00B155A4">
      <w:pPr>
        <w:tabs>
          <w:tab w:val="left" w:pos="0"/>
        </w:tabs>
        <w:spacing w:line="276" w:lineRule="auto"/>
        <w:ind w:right="-91" w:firstLine="709"/>
        <w:contextualSpacing/>
        <w:jc w:val="both"/>
        <w:rPr>
          <w:rFonts w:ascii="Arial" w:hAnsi="Arial" w:cs="Arial"/>
          <w:sz w:val="24"/>
          <w:szCs w:val="24"/>
        </w:rPr>
      </w:pPr>
    </w:p>
    <w:p w:rsidR="00B155A4" w:rsidRPr="00B155A4" w:rsidRDefault="00B155A4" w:rsidP="006E5AC4">
      <w:pPr>
        <w:tabs>
          <w:tab w:val="left" w:pos="0"/>
          <w:tab w:val="left" w:pos="4111"/>
        </w:tabs>
        <w:spacing w:line="276" w:lineRule="auto"/>
        <w:ind w:right="-91" w:firstLine="2552"/>
        <w:contextualSpacing/>
        <w:jc w:val="both"/>
        <w:rPr>
          <w:rFonts w:ascii="Arial" w:hAnsi="Arial" w:cs="Arial"/>
          <w:sz w:val="24"/>
          <w:szCs w:val="24"/>
        </w:rPr>
      </w:pPr>
      <w:r w:rsidRPr="00B155A4">
        <w:rPr>
          <w:rFonts w:ascii="Arial" w:hAnsi="Arial" w:cs="Arial"/>
          <w:sz w:val="24"/>
          <w:szCs w:val="24"/>
        </w:rPr>
        <w:t>Para modificarlo de la siguiente forma:</w:t>
      </w:r>
    </w:p>
    <w:p w:rsidR="00B155A4" w:rsidRPr="00B155A4" w:rsidRDefault="00B155A4" w:rsidP="006E5AC4">
      <w:pPr>
        <w:pStyle w:val="Prrafodelista"/>
        <w:tabs>
          <w:tab w:val="left" w:pos="0"/>
          <w:tab w:val="left" w:pos="4111"/>
        </w:tabs>
        <w:spacing w:line="276" w:lineRule="auto"/>
        <w:ind w:left="0" w:right="-91" w:firstLine="2552"/>
        <w:jc w:val="both"/>
        <w:rPr>
          <w:rFonts w:ascii="Arial" w:hAnsi="Arial" w:cs="Arial"/>
          <w:sz w:val="24"/>
          <w:szCs w:val="24"/>
        </w:rPr>
      </w:pPr>
    </w:p>
    <w:p w:rsidR="00B155A4" w:rsidRPr="006E5AC4" w:rsidRDefault="006E5AC4" w:rsidP="006E5AC4">
      <w:pPr>
        <w:tabs>
          <w:tab w:val="left" w:pos="0"/>
          <w:tab w:val="left" w:pos="4111"/>
          <w:tab w:val="left" w:pos="4678"/>
        </w:tabs>
        <w:spacing w:line="276" w:lineRule="auto"/>
        <w:ind w:right="-91" w:firstLine="2552"/>
        <w:contextualSpacing/>
        <w:jc w:val="both"/>
        <w:rPr>
          <w:rFonts w:ascii="Arial" w:hAnsi="Arial" w:cs="Arial"/>
          <w:sz w:val="24"/>
          <w:szCs w:val="24"/>
        </w:rPr>
      </w:pPr>
      <w:r w:rsidRPr="0035000A">
        <w:rPr>
          <w:rFonts w:ascii="Arial" w:hAnsi="Arial" w:cs="Arial"/>
          <w:b/>
          <w:sz w:val="24"/>
          <w:szCs w:val="24"/>
        </w:rPr>
        <w:t>a)</w:t>
      </w:r>
      <w:r>
        <w:rPr>
          <w:rFonts w:ascii="Arial" w:hAnsi="Arial" w:cs="Arial"/>
          <w:sz w:val="24"/>
          <w:szCs w:val="24"/>
        </w:rPr>
        <w:t xml:space="preserve"> </w:t>
      </w:r>
      <w:proofErr w:type="spellStart"/>
      <w:r w:rsidR="00B155A4" w:rsidRPr="006E5AC4">
        <w:rPr>
          <w:rFonts w:ascii="Arial" w:hAnsi="Arial" w:cs="Arial"/>
          <w:sz w:val="24"/>
          <w:szCs w:val="24"/>
        </w:rPr>
        <w:t>Reemplázase</w:t>
      </w:r>
      <w:proofErr w:type="spellEnd"/>
      <w:r w:rsidR="00B155A4" w:rsidRPr="006E5AC4">
        <w:rPr>
          <w:rFonts w:ascii="Arial" w:hAnsi="Arial" w:cs="Arial"/>
          <w:sz w:val="24"/>
          <w:szCs w:val="24"/>
        </w:rPr>
        <w:t xml:space="preserve"> en el inciso primero la frase “29 de noviembre” por la frase “30 de diciembre”.</w:t>
      </w:r>
    </w:p>
    <w:p w:rsidR="00B155A4" w:rsidRPr="00B155A4" w:rsidRDefault="00B155A4" w:rsidP="006E5AC4">
      <w:pPr>
        <w:tabs>
          <w:tab w:val="left" w:pos="0"/>
        </w:tabs>
        <w:spacing w:line="276" w:lineRule="auto"/>
        <w:ind w:right="-91" w:firstLine="2552"/>
        <w:contextualSpacing/>
        <w:jc w:val="both"/>
        <w:rPr>
          <w:rFonts w:ascii="Arial" w:hAnsi="Arial" w:cs="Arial"/>
          <w:sz w:val="24"/>
          <w:szCs w:val="24"/>
        </w:rPr>
      </w:pPr>
    </w:p>
    <w:p w:rsidR="00B155A4" w:rsidRPr="006E5AC4" w:rsidRDefault="006E5AC4" w:rsidP="006E5AC4">
      <w:pPr>
        <w:tabs>
          <w:tab w:val="left" w:pos="0"/>
          <w:tab w:val="left" w:pos="4111"/>
          <w:tab w:val="left" w:pos="4678"/>
        </w:tabs>
        <w:spacing w:line="276" w:lineRule="auto"/>
        <w:ind w:right="-91" w:firstLine="2552"/>
        <w:contextualSpacing/>
        <w:jc w:val="both"/>
        <w:rPr>
          <w:rFonts w:ascii="Arial" w:hAnsi="Arial" w:cs="Arial"/>
          <w:sz w:val="24"/>
          <w:szCs w:val="24"/>
        </w:rPr>
      </w:pPr>
      <w:r w:rsidRPr="0035000A">
        <w:rPr>
          <w:rFonts w:ascii="Arial" w:hAnsi="Arial" w:cs="Arial"/>
          <w:b/>
          <w:sz w:val="24"/>
          <w:szCs w:val="24"/>
        </w:rPr>
        <w:t>b)</w:t>
      </w:r>
      <w:r>
        <w:rPr>
          <w:rFonts w:ascii="Arial" w:hAnsi="Arial" w:cs="Arial"/>
          <w:sz w:val="24"/>
          <w:szCs w:val="24"/>
        </w:rPr>
        <w:t xml:space="preserve"> </w:t>
      </w:r>
      <w:proofErr w:type="spellStart"/>
      <w:r w:rsidR="00B155A4" w:rsidRPr="006E5AC4">
        <w:rPr>
          <w:rFonts w:ascii="Arial" w:hAnsi="Arial" w:cs="Arial"/>
          <w:sz w:val="24"/>
          <w:szCs w:val="24"/>
        </w:rPr>
        <w:t>Reemplázase</w:t>
      </w:r>
      <w:proofErr w:type="spellEnd"/>
      <w:r w:rsidR="00B155A4" w:rsidRPr="006E5AC4">
        <w:rPr>
          <w:rFonts w:ascii="Arial" w:hAnsi="Arial" w:cs="Arial"/>
          <w:sz w:val="24"/>
          <w:szCs w:val="24"/>
        </w:rPr>
        <w:t xml:space="preserve"> en el inciso quinto la frase “30 de noviembre” por “31 de diciembre”.</w:t>
      </w:r>
    </w:p>
    <w:p w:rsidR="00B155A4" w:rsidRPr="00B155A4" w:rsidRDefault="00B155A4" w:rsidP="006E5AC4">
      <w:pPr>
        <w:tabs>
          <w:tab w:val="left" w:pos="0"/>
        </w:tabs>
        <w:spacing w:line="276" w:lineRule="auto"/>
        <w:ind w:right="-91" w:firstLine="2552"/>
        <w:contextualSpacing/>
        <w:jc w:val="both"/>
        <w:rPr>
          <w:rFonts w:ascii="Arial" w:hAnsi="Arial" w:cs="Arial"/>
          <w:sz w:val="24"/>
          <w:szCs w:val="24"/>
        </w:rPr>
      </w:pPr>
    </w:p>
    <w:p w:rsidR="00B155A4" w:rsidRPr="006E5AC4" w:rsidRDefault="006E5AC4" w:rsidP="006E5AC4">
      <w:pPr>
        <w:tabs>
          <w:tab w:val="left" w:pos="0"/>
          <w:tab w:val="left" w:pos="4111"/>
          <w:tab w:val="left" w:pos="4678"/>
        </w:tabs>
        <w:spacing w:line="276" w:lineRule="auto"/>
        <w:ind w:right="-91" w:firstLine="2552"/>
        <w:contextualSpacing/>
        <w:jc w:val="both"/>
        <w:rPr>
          <w:rFonts w:ascii="Arial" w:hAnsi="Arial" w:cs="Arial"/>
          <w:sz w:val="24"/>
          <w:szCs w:val="24"/>
        </w:rPr>
      </w:pPr>
      <w:r w:rsidRPr="0035000A">
        <w:rPr>
          <w:rFonts w:ascii="Arial" w:hAnsi="Arial" w:cs="Arial"/>
          <w:b/>
          <w:sz w:val="24"/>
          <w:szCs w:val="24"/>
        </w:rPr>
        <w:t>c)</w:t>
      </w:r>
      <w:r>
        <w:rPr>
          <w:rFonts w:ascii="Arial" w:hAnsi="Arial" w:cs="Arial"/>
          <w:sz w:val="24"/>
          <w:szCs w:val="24"/>
        </w:rPr>
        <w:t xml:space="preserve"> </w:t>
      </w:r>
      <w:proofErr w:type="spellStart"/>
      <w:r w:rsidR="00B155A4" w:rsidRPr="006E5AC4">
        <w:rPr>
          <w:rFonts w:ascii="Arial" w:hAnsi="Arial" w:cs="Arial"/>
          <w:sz w:val="24"/>
          <w:szCs w:val="24"/>
        </w:rPr>
        <w:t>Reemplázase</w:t>
      </w:r>
      <w:proofErr w:type="spellEnd"/>
      <w:r w:rsidR="00B155A4" w:rsidRPr="006E5AC4">
        <w:rPr>
          <w:rFonts w:ascii="Arial" w:hAnsi="Arial" w:cs="Arial"/>
          <w:sz w:val="24"/>
          <w:szCs w:val="24"/>
        </w:rPr>
        <w:t xml:space="preserve"> el inciso noveno la frase “30 de noviembre” por “31 de diciembre”.</w:t>
      </w:r>
    </w:p>
    <w:p w:rsidR="004B2886" w:rsidRDefault="004B2886" w:rsidP="00F64A53">
      <w:pPr>
        <w:widowControl w:val="0"/>
        <w:tabs>
          <w:tab w:val="left" w:pos="426"/>
          <w:tab w:val="left" w:pos="2999"/>
        </w:tabs>
        <w:spacing w:line="276" w:lineRule="auto"/>
        <w:jc w:val="both"/>
        <w:rPr>
          <w:rFonts w:ascii="Arial" w:hAnsi="Arial" w:cs="Arial"/>
          <w:sz w:val="24"/>
          <w:szCs w:val="24"/>
        </w:rPr>
      </w:pPr>
    </w:p>
    <w:p w:rsidR="0097134B" w:rsidRPr="009E1B73" w:rsidRDefault="009E1B73" w:rsidP="009E1B73">
      <w:pPr>
        <w:ind w:firstLine="2552"/>
        <w:jc w:val="both"/>
        <w:rPr>
          <w:rFonts w:ascii="Arial" w:hAnsi="Arial" w:cs="Arial"/>
          <w:sz w:val="24"/>
          <w:szCs w:val="24"/>
        </w:rPr>
      </w:pPr>
      <w:r>
        <w:rPr>
          <w:rFonts w:ascii="Arial" w:hAnsi="Arial" w:cs="Arial"/>
          <w:sz w:val="24"/>
          <w:szCs w:val="24"/>
        </w:rPr>
        <w:t>Dicha</w:t>
      </w:r>
      <w:r w:rsidR="0097134B" w:rsidRPr="009E1B73">
        <w:rPr>
          <w:rFonts w:ascii="Arial" w:hAnsi="Arial" w:cs="Arial"/>
          <w:sz w:val="24"/>
          <w:szCs w:val="24"/>
        </w:rPr>
        <w:t xml:space="preserve"> indicación de S.E. el Presidente de la República fue aprobada por  </w:t>
      </w:r>
      <w:r w:rsidR="0097134B" w:rsidRPr="007B69BF">
        <w:rPr>
          <w:rFonts w:ascii="Arial" w:hAnsi="Arial" w:cs="Arial"/>
          <w:b/>
          <w:sz w:val="24"/>
          <w:szCs w:val="24"/>
        </w:rPr>
        <w:t>12 votos a favor, ninguno en contra y ninguna abstención</w:t>
      </w:r>
      <w:r w:rsidR="0097134B" w:rsidRPr="009E1B73">
        <w:rPr>
          <w:rFonts w:ascii="Arial" w:hAnsi="Arial" w:cs="Arial"/>
          <w:sz w:val="24"/>
          <w:szCs w:val="24"/>
        </w:rPr>
        <w:t>.</w:t>
      </w:r>
    </w:p>
    <w:p w:rsidR="0097134B" w:rsidRDefault="0097134B" w:rsidP="0097134B">
      <w:pPr>
        <w:ind w:firstLine="2552"/>
        <w:jc w:val="both"/>
        <w:rPr>
          <w:rFonts w:ascii="Arial" w:hAnsi="Arial" w:cs="Arial"/>
          <w:sz w:val="24"/>
          <w:szCs w:val="24"/>
        </w:rPr>
      </w:pPr>
    </w:p>
    <w:p w:rsidR="0097134B" w:rsidRDefault="0097134B" w:rsidP="0097134B">
      <w:pPr>
        <w:ind w:firstLine="2552"/>
        <w:jc w:val="both"/>
        <w:rPr>
          <w:rFonts w:ascii="Arial" w:hAnsi="Arial" w:cs="Arial"/>
          <w:sz w:val="24"/>
          <w:szCs w:val="24"/>
        </w:rPr>
      </w:pPr>
      <w:r>
        <w:rPr>
          <w:rFonts w:ascii="Arial" w:hAnsi="Arial" w:cs="Arial"/>
          <w:sz w:val="24"/>
          <w:szCs w:val="24"/>
        </w:rPr>
        <w:t xml:space="preserve">Votaron a favor las diputadas señoras </w:t>
      </w:r>
      <w:proofErr w:type="spellStart"/>
      <w:r w:rsidRPr="0068132F">
        <w:rPr>
          <w:rFonts w:ascii="Arial" w:hAnsi="Arial" w:cs="Arial"/>
          <w:b/>
          <w:sz w:val="24"/>
          <w:szCs w:val="24"/>
        </w:rPr>
        <w:t>Cicardini</w:t>
      </w:r>
      <w:proofErr w:type="spellEnd"/>
      <w:r>
        <w:rPr>
          <w:rFonts w:ascii="Arial" w:hAnsi="Arial" w:cs="Arial"/>
          <w:sz w:val="24"/>
          <w:szCs w:val="24"/>
        </w:rPr>
        <w:t xml:space="preserve">, doña </w:t>
      </w:r>
      <w:proofErr w:type="spellStart"/>
      <w:r>
        <w:rPr>
          <w:rFonts w:ascii="Arial" w:hAnsi="Arial" w:cs="Arial"/>
          <w:sz w:val="24"/>
          <w:szCs w:val="24"/>
        </w:rPr>
        <w:t>Daniella</w:t>
      </w:r>
      <w:proofErr w:type="spellEnd"/>
      <w:r>
        <w:rPr>
          <w:rFonts w:ascii="Arial" w:hAnsi="Arial" w:cs="Arial"/>
          <w:sz w:val="24"/>
          <w:szCs w:val="24"/>
        </w:rPr>
        <w:t xml:space="preserve">, y </w:t>
      </w:r>
      <w:proofErr w:type="spellStart"/>
      <w:r>
        <w:rPr>
          <w:rFonts w:ascii="Arial" w:hAnsi="Arial" w:cs="Arial"/>
          <w:b/>
          <w:sz w:val="24"/>
          <w:szCs w:val="24"/>
        </w:rPr>
        <w:t>Ossandó</w:t>
      </w:r>
      <w:r w:rsidRPr="00D35F01">
        <w:rPr>
          <w:rFonts w:ascii="Arial" w:hAnsi="Arial" w:cs="Arial"/>
          <w:b/>
          <w:sz w:val="24"/>
          <w:szCs w:val="24"/>
        </w:rPr>
        <w:t>n</w:t>
      </w:r>
      <w:proofErr w:type="spellEnd"/>
      <w:r>
        <w:rPr>
          <w:rFonts w:ascii="Arial" w:hAnsi="Arial" w:cs="Arial"/>
          <w:sz w:val="24"/>
          <w:szCs w:val="24"/>
        </w:rPr>
        <w:t xml:space="preserve">, doña Ximena, y los diputados señores </w:t>
      </w:r>
      <w:r w:rsidRPr="00D35F01">
        <w:rPr>
          <w:rFonts w:ascii="Arial" w:hAnsi="Arial" w:cs="Arial"/>
          <w:b/>
          <w:sz w:val="24"/>
          <w:szCs w:val="24"/>
        </w:rPr>
        <w:t>Cuello</w:t>
      </w:r>
      <w:r>
        <w:rPr>
          <w:rFonts w:ascii="Arial" w:hAnsi="Arial" w:cs="Arial"/>
          <w:sz w:val="24"/>
          <w:szCs w:val="24"/>
        </w:rPr>
        <w:t xml:space="preserve">, don Luis; </w:t>
      </w:r>
      <w:r w:rsidRPr="009F4938">
        <w:rPr>
          <w:rFonts w:ascii="Arial" w:hAnsi="Arial" w:cs="Arial"/>
          <w:b/>
          <w:sz w:val="24"/>
          <w:szCs w:val="24"/>
        </w:rPr>
        <w:t>Durán</w:t>
      </w:r>
      <w:r>
        <w:rPr>
          <w:rFonts w:ascii="Arial" w:hAnsi="Arial" w:cs="Arial"/>
          <w:sz w:val="24"/>
          <w:szCs w:val="24"/>
        </w:rPr>
        <w:t xml:space="preserve">, don Eduardo; </w:t>
      </w:r>
      <w:r w:rsidRPr="002C2C2F">
        <w:rPr>
          <w:rFonts w:ascii="Arial" w:hAnsi="Arial" w:cs="Arial"/>
          <w:b/>
          <w:sz w:val="24"/>
          <w:szCs w:val="24"/>
        </w:rPr>
        <w:t>Giordano</w:t>
      </w:r>
      <w:r>
        <w:rPr>
          <w:rFonts w:ascii="Arial" w:hAnsi="Arial" w:cs="Arial"/>
          <w:sz w:val="24"/>
          <w:szCs w:val="24"/>
        </w:rPr>
        <w:t xml:space="preserve">, don Andrés; </w:t>
      </w:r>
      <w:r w:rsidRPr="00E147EB">
        <w:rPr>
          <w:rFonts w:ascii="Arial" w:hAnsi="Arial" w:cs="Arial"/>
          <w:b/>
          <w:sz w:val="24"/>
          <w:szCs w:val="24"/>
        </w:rPr>
        <w:t>Ibañez</w:t>
      </w:r>
      <w:r>
        <w:rPr>
          <w:rFonts w:ascii="Arial" w:hAnsi="Arial" w:cs="Arial"/>
          <w:sz w:val="24"/>
          <w:szCs w:val="24"/>
        </w:rPr>
        <w:t xml:space="preserve">, don Diego; </w:t>
      </w:r>
      <w:proofErr w:type="spellStart"/>
      <w:r w:rsidRPr="002C2C2F">
        <w:rPr>
          <w:rFonts w:ascii="Arial" w:hAnsi="Arial" w:cs="Arial"/>
          <w:b/>
          <w:sz w:val="24"/>
          <w:szCs w:val="24"/>
        </w:rPr>
        <w:t>Labbé</w:t>
      </w:r>
      <w:proofErr w:type="spellEnd"/>
      <w:r>
        <w:rPr>
          <w:rFonts w:ascii="Arial" w:hAnsi="Arial" w:cs="Arial"/>
          <w:sz w:val="24"/>
          <w:szCs w:val="24"/>
        </w:rPr>
        <w:t xml:space="preserve">, don Cristián; </w:t>
      </w:r>
      <w:r w:rsidRPr="002C2C2F">
        <w:rPr>
          <w:rFonts w:ascii="Arial" w:hAnsi="Arial" w:cs="Arial"/>
          <w:b/>
          <w:sz w:val="24"/>
          <w:szCs w:val="24"/>
        </w:rPr>
        <w:t>Leal,</w:t>
      </w:r>
      <w:r>
        <w:rPr>
          <w:rFonts w:ascii="Arial" w:hAnsi="Arial" w:cs="Arial"/>
          <w:sz w:val="24"/>
          <w:szCs w:val="24"/>
        </w:rPr>
        <w:t xml:space="preserve"> don Henry; </w:t>
      </w:r>
      <w:r w:rsidRPr="002C2C2F">
        <w:rPr>
          <w:rFonts w:ascii="Arial" w:hAnsi="Arial" w:cs="Arial"/>
          <w:b/>
          <w:sz w:val="24"/>
          <w:szCs w:val="24"/>
        </w:rPr>
        <w:t>Santana,</w:t>
      </w:r>
      <w:r>
        <w:rPr>
          <w:rFonts w:ascii="Arial" w:hAnsi="Arial" w:cs="Arial"/>
          <w:sz w:val="24"/>
          <w:szCs w:val="24"/>
        </w:rPr>
        <w:t xml:space="preserve"> don Juan; </w:t>
      </w:r>
      <w:proofErr w:type="spellStart"/>
      <w:r w:rsidRPr="002C2C2F">
        <w:rPr>
          <w:rFonts w:ascii="Arial" w:hAnsi="Arial" w:cs="Arial"/>
          <w:b/>
          <w:sz w:val="24"/>
          <w:szCs w:val="24"/>
        </w:rPr>
        <w:t>Sauerbaum</w:t>
      </w:r>
      <w:proofErr w:type="spellEnd"/>
      <w:r>
        <w:rPr>
          <w:rFonts w:ascii="Arial" w:hAnsi="Arial" w:cs="Arial"/>
          <w:sz w:val="24"/>
          <w:szCs w:val="24"/>
        </w:rPr>
        <w:t xml:space="preserve">, don Frank; </w:t>
      </w:r>
      <w:r w:rsidRPr="002C2C2F">
        <w:rPr>
          <w:rFonts w:ascii="Arial" w:hAnsi="Arial" w:cs="Arial"/>
          <w:b/>
          <w:sz w:val="24"/>
          <w:szCs w:val="24"/>
        </w:rPr>
        <w:t>Ulloa</w:t>
      </w:r>
      <w:r>
        <w:rPr>
          <w:rFonts w:ascii="Arial" w:hAnsi="Arial" w:cs="Arial"/>
          <w:sz w:val="24"/>
          <w:szCs w:val="24"/>
        </w:rPr>
        <w:t xml:space="preserve">, don Héctor, y </w:t>
      </w:r>
      <w:r w:rsidRPr="002C2C2F">
        <w:rPr>
          <w:rFonts w:ascii="Arial" w:hAnsi="Arial" w:cs="Arial"/>
          <w:b/>
          <w:sz w:val="24"/>
          <w:szCs w:val="24"/>
        </w:rPr>
        <w:t>Undurraga</w:t>
      </w:r>
      <w:r>
        <w:rPr>
          <w:rFonts w:ascii="Arial" w:hAnsi="Arial" w:cs="Arial"/>
          <w:sz w:val="24"/>
          <w:szCs w:val="24"/>
        </w:rPr>
        <w:t>, don Alberto.</w:t>
      </w:r>
    </w:p>
    <w:p w:rsidR="0097134B" w:rsidRDefault="0097134B" w:rsidP="0097134B">
      <w:pPr>
        <w:ind w:firstLine="2552"/>
        <w:jc w:val="both"/>
        <w:rPr>
          <w:rFonts w:ascii="Arial" w:hAnsi="Arial" w:cs="Arial"/>
          <w:sz w:val="24"/>
          <w:szCs w:val="24"/>
        </w:rPr>
      </w:pPr>
    </w:p>
    <w:p w:rsidR="007B69BF" w:rsidRDefault="007B69BF" w:rsidP="0097134B">
      <w:pPr>
        <w:ind w:firstLine="2552"/>
        <w:jc w:val="both"/>
        <w:rPr>
          <w:rFonts w:ascii="Arial" w:hAnsi="Arial" w:cs="Arial"/>
          <w:sz w:val="24"/>
          <w:szCs w:val="24"/>
        </w:rPr>
      </w:pPr>
    </w:p>
    <w:p w:rsidR="007B69BF" w:rsidRPr="007B69BF" w:rsidRDefault="007B69BF" w:rsidP="007B69BF">
      <w:pPr>
        <w:jc w:val="center"/>
        <w:rPr>
          <w:rFonts w:ascii="Arial" w:hAnsi="Arial" w:cs="Arial"/>
          <w:b/>
          <w:sz w:val="24"/>
          <w:szCs w:val="24"/>
          <w:u w:val="single"/>
        </w:rPr>
      </w:pPr>
      <w:r w:rsidRPr="007B69BF">
        <w:rPr>
          <w:rFonts w:ascii="Arial" w:hAnsi="Arial" w:cs="Arial"/>
          <w:b/>
          <w:sz w:val="24"/>
          <w:szCs w:val="24"/>
          <w:u w:val="single"/>
        </w:rPr>
        <w:t>MENCIONES REGLAMENTARIAS</w:t>
      </w:r>
    </w:p>
    <w:p w:rsidR="007B69BF" w:rsidRDefault="007B69BF" w:rsidP="0097134B">
      <w:pPr>
        <w:ind w:firstLine="2552"/>
        <w:jc w:val="both"/>
        <w:rPr>
          <w:rFonts w:ascii="Arial" w:hAnsi="Arial" w:cs="Arial"/>
          <w:sz w:val="24"/>
          <w:szCs w:val="24"/>
        </w:rPr>
      </w:pPr>
    </w:p>
    <w:p w:rsidR="0097134B" w:rsidRDefault="0097134B" w:rsidP="0097134B">
      <w:pPr>
        <w:ind w:firstLine="2552"/>
        <w:jc w:val="both"/>
        <w:rPr>
          <w:rFonts w:ascii="Arial" w:hAnsi="Arial" w:cs="Arial"/>
          <w:sz w:val="24"/>
          <w:szCs w:val="24"/>
        </w:rPr>
      </w:pPr>
    </w:p>
    <w:p w:rsidR="0097134B" w:rsidRDefault="007B69BF" w:rsidP="0097134B">
      <w:pPr>
        <w:ind w:firstLine="2552"/>
        <w:jc w:val="both"/>
        <w:rPr>
          <w:rFonts w:ascii="Arial" w:hAnsi="Arial" w:cs="Arial"/>
          <w:sz w:val="24"/>
          <w:szCs w:val="24"/>
        </w:rPr>
      </w:pPr>
      <w:r>
        <w:rPr>
          <w:rFonts w:ascii="Arial" w:hAnsi="Arial" w:cs="Arial"/>
          <w:b/>
          <w:sz w:val="24"/>
          <w:szCs w:val="24"/>
        </w:rPr>
        <w:t>1</w:t>
      </w:r>
      <w:r w:rsidR="0097134B" w:rsidRPr="008545D3">
        <w:rPr>
          <w:rFonts w:ascii="Arial" w:hAnsi="Arial" w:cs="Arial"/>
          <w:b/>
          <w:sz w:val="24"/>
          <w:szCs w:val="24"/>
        </w:rPr>
        <w:t>.-</w:t>
      </w:r>
      <w:r w:rsidR="0097134B">
        <w:rPr>
          <w:rFonts w:ascii="Arial" w:hAnsi="Arial" w:cs="Arial"/>
          <w:sz w:val="24"/>
          <w:szCs w:val="24"/>
        </w:rPr>
        <w:t xml:space="preserve"> Las indicaciones presentadas en Sala, que motivaron este segundo trámite reglamentario, fueron retiradas.</w:t>
      </w:r>
    </w:p>
    <w:p w:rsidR="0097134B" w:rsidRDefault="0097134B" w:rsidP="0097134B">
      <w:pPr>
        <w:ind w:firstLine="2552"/>
        <w:jc w:val="both"/>
        <w:rPr>
          <w:rFonts w:ascii="Arial" w:hAnsi="Arial" w:cs="Arial"/>
          <w:sz w:val="24"/>
          <w:szCs w:val="24"/>
        </w:rPr>
      </w:pPr>
    </w:p>
    <w:p w:rsidR="0097134B" w:rsidRDefault="007B69BF" w:rsidP="0097134B">
      <w:pPr>
        <w:ind w:firstLine="2552"/>
        <w:jc w:val="both"/>
        <w:rPr>
          <w:rFonts w:ascii="Arial" w:hAnsi="Arial" w:cs="Arial"/>
          <w:sz w:val="24"/>
          <w:szCs w:val="24"/>
        </w:rPr>
      </w:pPr>
      <w:r>
        <w:rPr>
          <w:rFonts w:ascii="Arial" w:hAnsi="Arial" w:cs="Arial"/>
          <w:b/>
          <w:sz w:val="24"/>
          <w:szCs w:val="24"/>
        </w:rPr>
        <w:t>2</w:t>
      </w:r>
      <w:r w:rsidR="0097134B" w:rsidRPr="007B11C9">
        <w:rPr>
          <w:rFonts w:ascii="Arial" w:hAnsi="Arial" w:cs="Arial"/>
          <w:b/>
          <w:sz w:val="24"/>
          <w:szCs w:val="24"/>
        </w:rPr>
        <w:t>.-</w:t>
      </w:r>
      <w:r w:rsidR="0097134B">
        <w:rPr>
          <w:rFonts w:ascii="Arial" w:hAnsi="Arial" w:cs="Arial"/>
          <w:sz w:val="24"/>
          <w:szCs w:val="24"/>
        </w:rPr>
        <w:t xml:space="preserve"> A</w:t>
      </w:r>
      <w:r w:rsidR="0097134B" w:rsidRPr="008545D3">
        <w:rPr>
          <w:rFonts w:ascii="Arial" w:hAnsi="Arial" w:cs="Arial"/>
          <w:sz w:val="24"/>
          <w:szCs w:val="24"/>
        </w:rPr>
        <w:t xml:space="preserve"> juicio </w:t>
      </w:r>
      <w:r w:rsidR="0097134B">
        <w:rPr>
          <w:rFonts w:ascii="Arial" w:hAnsi="Arial" w:cs="Arial"/>
          <w:sz w:val="24"/>
          <w:szCs w:val="24"/>
        </w:rPr>
        <w:t>del H. Senado</w:t>
      </w:r>
      <w:r w:rsidR="0097134B" w:rsidRPr="008545D3">
        <w:rPr>
          <w:rFonts w:ascii="Arial" w:hAnsi="Arial" w:cs="Arial"/>
          <w:sz w:val="24"/>
          <w:szCs w:val="24"/>
        </w:rPr>
        <w:t xml:space="preserve">, no existen en el proyecto que se somete a consideración de la Sala normas que revistan el carácter de orgánicas constitucionales, </w:t>
      </w:r>
      <w:bookmarkStart w:id="0" w:name="_Hlk108555579"/>
      <w:r w:rsidR="0097134B" w:rsidRPr="008545D3">
        <w:rPr>
          <w:rFonts w:ascii="Arial" w:hAnsi="Arial" w:cs="Arial"/>
          <w:sz w:val="24"/>
          <w:szCs w:val="24"/>
        </w:rPr>
        <w:t xml:space="preserve">pero </w:t>
      </w:r>
      <w:r w:rsidR="0097134B">
        <w:rPr>
          <w:rFonts w:ascii="Arial" w:hAnsi="Arial" w:cs="Arial"/>
          <w:sz w:val="24"/>
          <w:szCs w:val="24"/>
        </w:rPr>
        <w:t xml:space="preserve">sus artículos 1, 2, 3 y 5 permanentes y la </w:t>
      </w:r>
      <w:r w:rsidR="0097134B">
        <w:rPr>
          <w:rFonts w:ascii="Arial" w:hAnsi="Arial" w:cs="Arial"/>
          <w:sz w:val="24"/>
          <w:szCs w:val="24"/>
        </w:rPr>
        <w:lastRenderedPageBreak/>
        <w:t>disposición transitoria,</w:t>
      </w:r>
      <w:r w:rsidR="0097134B" w:rsidRPr="008545D3">
        <w:rPr>
          <w:rFonts w:ascii="Arial" w:hAnsi="Arial" w:cs="Arial"/>
          <w:sz w:val="24"/>
          <w:szCs w:val="24"/>
        </w:rPr>
        <w:t xml:space="preserve"> deben ser aprobad</w:t>
      </w:r>
      <w:r w:rsidR="0097134B">
        <w:rPr>
          <w:rFonts w:ascii="Arial" w:hAnsi="Arial" w:cs="Arial"/>
          <w:sz w:val="24"/>
          <w:szCs w:val="24"/>
        </w:rPr>
        <w:t>as</w:t>
      </w:r>
      <w:r w:rsidR="0097134B" w:rsidRPr="008545D3">
        <w:rPr>
          <w:rFonts w:ascii="Arial" w:hAnsi="Arial" w:cs="Arial"/>
          <w:sz w:val="24"/>
          <w:szCs w:val="24"/>
        </w:rPr>
        <w:t xml:space="preserve"> </w:t>
      </w:r>
      <w:r w:rsidR="0097134B">
        <w:rPr>
          <w:rFonts w:ascii="Arial" w:hAnsi="Arial" w:cs="Arial"/>
          <w:sz w:val="24"/>
          <w:szCs w:val="24"/>
        </w:rPr>
        <w:t>con</w:t>
      </w:r>
      <w:r w:rsidR="0097134B" w:rsidRPr="008545D3">
        <w:rPr>
          <w:rFonts w:ascii="Arial" w:hAnsi="Arial" w:cs="Arial"/>
          <w:sz w:val="24"/>
          <w:szCs w:val="24"/>
        </w:rPr>
        <w:t xml:space="preserve"> quórum calificado en atención a que regulan el ejercicio a la seguridad social, de conformidad con el número 18° del artículo 19 de la Constitución Política de la República</w:t>
      </w:r>
      <w:bookmarkEnd w:id="0"/>
      <w:r w:rsidR="0097134B">
        <w:rPr>
          <w:rFonts w:ascii="Arial" w:hAnsi="Arial" w:cs="Arial"/>
          <w:sz w:val="24"/>
          <w:szCs w:val="24"/>
        </w:rPr>
        <w:t>, criterio que la Comisión compartió.</w:t>
      </w:r>
    </w:p>
    <w:p w:rsidR="0097134B" w:rsidRDefault="0097134B" w:rsidP="0097134B">
      <w:pPr>
        <w:ind w:firstLine="2552"/>
        <w:jc w:val="both"/>
        <w:rPr>
          <w:rFonts w:ascii="Arial" w:hAnsi="Arial" w:cs="Arial"/>
          <w:sz w:val="24"/>
          <w:szCs w:val="24"/>
        </w:rPr>
      </w:pPr>
    </w:p>
    <w:p w:rsidR="0097134B" w:rsidRDefault="007B69BF" w:rsidP="0097134B">
      <w:pPr>
        <w:ind w:firstLine="2552"/>
        <w:jc w:val="both"/>
        <w:rPr>
          <w:rFonts w:ascii="Arial" w:hAnsi="Arial" w:cs="Arial"/>
          <w:sz w:val="24"/>
          <w:szCs w:val="24"/>
        </w:rPr>
      </w:pPr>
      <w:r>
        <w:rPr>
          <w:rFonts w:ascii="Arial" w:hAnsi="Arial" w:cs="Arial"/>
          <w:b/>
          <w:sz w:val="24"/>
          <w:szCs w:val="24"/>
        </w:rPr>
        <w:t>3</w:t>
      </w:r>
      <w:r w:rsidR="0097134B" w:rsidRPr="000D1F2E">
        <w:rPr>
          <w:rFonts w:ascii="Arial" w:hAnsi="Arial" w:cs="Arial"/>
          <w:b/>
          <w:sz w:val="24"/>
          <w:szCs w:val="24"/>
        </w:rPr>
        <w:t>.-</w:t>
      </w:r>
      <w:r w:rsidR="0097134B">
        <w:rPr>
          <w:rFonts w:ascii="Arial" w:hAnsi="Arial" w:cs="Arial"/>
          <w:sz w:val="24"/>
          <w:szCs w:val="24"/>
        </w:rPr>
        <w:t xml:space="preserve"> A juicio de la Comisión, todo el articulado del proyecto, con excepción de su artículo 4 y disposición transitoria, debe ser objeto de estudio por la Comisión de Hacienda, por incidir él en materias presupuestarias o financieras del Estado. </w:t>
      </w:r>
    </w:p>
    <w:p w:rsidR="0097134B" w:rsidRDefault="0097134B" w:rsidP="0097134B">
      <w:pPr>
        <w:ind w:firstLine="2552"/>
        <w:jc w:val="both"/>
        <w:rPr>
          <w:rFonts w:ascii="Arial" w:hAnsi="Arial" w:cs="Arial"/>
          <w:b/>
          <w:sz w:val="24"/>
          <w:szCs w:val="24"/>
        </w:rPr>
      </w:pPr>
    </w:p>
    <w:p w:rsidR="0097134B" w:rsidRDefault="0097134B" w:rsidP="0097134B">
      <w:pPr>
        <w:ind w:firstLine="2552"/>
        <w:jc w:val="both"/>
        <w:rPr>
          <w:rFonts w:ascii="Arial" w:hAnsi="Arial" w:cs="Arial"/>
          <w:sz w:val="24"/>
          <w:szCs w:val="24"/>
        </w:rPr>
      </w:pPr>
    </w:p>
    <w:p w:rsidR="0097134B" w:rsidRPr="002752B6" w:rsidRDefault="007B69BF" w:rsidP="0097134B">
      <w:pPr>
        <w:ind w:firstLine="2552"/>
        <w:jc w:val="both"/>
        <w:rPr>
          <w:rFonts w:ascii="Arial" w:hAnsi="Arial" w:cs="Arial"/>
          <w:sz w:val="24"/>
          <w:szCs w:val="24"/>
        </w:rPr>
      </w:pPr>
      <w:r>
        <w:rPr>
          <w:rFonts w:ascii="Arial" w:hAnsi="Arial" w:cs="Arial"/>
          <w:b/>
          <w:sz w:val="24"/>
          <w:szCs w:val="24"/>
        </w:rPr>
        <w:t>4</w:t>
      </w:r>
      <w:r w:rsidR="0097134B" w:rsidRPr="00C63E26">
        <w:rPr>
          <w:rFonts w:ascii="Arial" w:hAnsi="Arial" w:cs="Arial"/>
          <w:b/>
          <w:sz w:val="24"/>
          <w:szCs w:val="24"/>
        </w:rPr>
        <w:t>.-</w:t>
      </w:r>
      <w:r w:rsidR="0097134B">
        <w:rPr>
          <w:rFonts w:ascii="Arial" w:hAnsi="Arial" w:cs="Arial"/>
          <w:sz w:val="24"/>
          <w:szCs w:val="24"/>
        </w:rPr>
        <w:t xml:space="preserve"> Diputado Informante fue designado el señor </w:t>
      </w:r>
      <w:r w:rsidR="0097134B" w:rsidRPr="00FD6D92">
        <w:rPr>
          <w:rFonts w:ascii="Arial" w:hAnsi="Arial" w:cs="Arial"/>
          <w:b/>
          <w:sz w:val="24"/>
          <w:szCs w:val="24"/>
        </w:rPr>
        <w:t>Undurraga</w:t>
      </w:r>
      <w:r w:rsidR="0097134B">
        <w:rPr>
          <w:rFonts w:ascii="Arial" w:hAnsi="Arial" w:cs="Arial"/>
          <w:sz w:val="24"/>
          <w:szCs w:val="24"/>
        </w:rPr>
        <w:t xml:space="preserve">, don Alberto. </w:t>
      </w:r>
    </w:p>
    <w:p w:rsidR="0097134B" w:rsidRDefault="0097134B" w:rsidP="00B34A88">
      <w:pPr>
        <w:widowControl w:val="0"/>
        <w:tabs>
          <w:tab w:val="left" w:pos="426"/>
          <w:tab w:val="left" w:pos="2999"/>
        </w:tabs>
        <w:spacing w:line="276" w:lineRule="auto"/>
        <w:ind w:firstLine="2552"/>
        <w:jc w:val="both"/>
        <w:rPr>
          <w:rFonts w:ascii="Arial" w:hAnsi="Arial" w:cs="Arial"/>
          <w:sz w:val="24"/>
          <w:szCs w:val="24"/>
        </w:rPr>
      </w:pPr>
    </w:p>
    <w:p w:rsidR="00315A39" w:rsidRDefault="00315A39" w:rsidP="00B34A88">
      <w:pPr>
        <w:widowControl w:val="0"/>
        <w:tabs>
          <w:tab w:val="left" w:pos="426"/>
          <w:tab w:val="left" w:pos="2999"/>
        </w:tabs>
        <w:spacing w:line="276" w:lineRule="auto"/>
        <w:ind w:firstLine="2552"/>
        <w:jc w:val="both"/>
        <w:rPr>
          <w:rFonts w:ascii="Arial" w:hAnsi="Arial" w:cs="Arial"/>
          <w:sz w:val="24"/>
          <w:szCs w:val="24"/>
        </w:rPr>
      </w:pPr>
      <w:r>
        <w:rPr>
          <w:rFonts w:ascii="Arial" w:hAnsi="Arial" w:cs="Arial"/>
          <w:sz w:val="24"/>
          <w:szCs w:val="24"/>
        </w:rPr>
        <w:t xml:space="preserve">Como consecuencia de todo lo expuesto, la Comisión de Trabajo y Seguridad Social recomienda a la Sala aprobar el </w:t>
      </w:r>
      <w:r w:rsidR="001C1AD4">
        <w:rPr>
          <w:rFonts w:ascii="Arial" w:hAnsi="Arial" w:cs="Arial"/>
          <w:sz w:val="24"/>
          <w:szCs w:val="24"/>
        </w:rPr>
        <w:t>siguiente</w:t>
      </w:r>
      <w:r>
        <w:rPr>
          <w:rFonts w:ascii="Arial" w:hAnsi="Arial" w:cs="Arial"/>
          <w:sz w:val="24"/>
          <w:szCs w:val="24"/>
        </w:rPr>
        <w:t>:</w:t>
      </w:r>
    </w:p>
    <w:p w:rsidR="0097134B" w:rsidRDefault="0097134B" w:rsidP="00B34A88">
      <w:pPr>
        <w:widowControl w:val="0"/>
        <w:tabs>
          <w:tab w:val="left" w:pos="426"/>
          <w:tab w:val="left" w:pos="2999"/>
        </w:tabs>
        <w:spacing w:line="276" w:lineRule="auto"/>
        <w:ind w:firstLine="2552"/>
        <w:jc w:val="both"/>
        <w:rPr>
          <w:rFonts w:ascii="Arial" w:hAnsi="Arial" w:cs="Arial"/>
          <w:sz w:val="24"/>
          <w:szCs w:val="24"/>
        </w:rPr>
      </w:pPr>
    </w:p>
    <w:p w:rsidR="001D1EE7" w:rsidRDefault="001D1EE7" w:rsidP="0000498D">
      <w:pPr>
        <w:widowControl w:val="0"/>
        <w:tabs>
          <w:tab w:val="left" w:pos="426"/>
          <w:tab w:val="left" w:pos="2999"/>
        </w:tabs>
        <w:jc w:val="center"/>
        <w:rPr>
          <w:rFonts w:ascii="Arial" w:hAnsi="Arial" w:cs="Arial"/>
          <w:b/>
          <w:sz w:val="24"/>
          <w:szCs w:val="24"/>
        </w:rPr>
      </w:pPr>
    </w:p>
    <w:p w:rsidR="0000498D" w:rsidRPr="00D17538" w:rsidRDefault="0000498D" w:rsidP="0000498D">
      <w:pPr>
        <w:widowControl w:val="0"/>
        <w:tabs>
          <w:tab w:val="left" w:pos="426"/>
          <w:tab w:val="left" w:pos="2999"/>
        </w:tabs>
        <w:jc w:val="center"/>
        <w:rPr>
          <w:rFonts w:ascii="Arial" w:hAnsi="Arial" w:cs="Arial"/>
          <w:b/>
          <w:sz w:val="28"/>
          <w:szCs w:val="28"/>
        </w:rPr>
      </w:pPr>
      <w:bookmarkStart w:id="1" w:name="_Hlk108552923"/>
      <w:r w:rsidRPr="00D17538">
        <w:rPr>
          <w:rFonts w:ascii="Arial" w:hAnsi="Arial" w:cs="Arial"/>
          <w:b/>
          <w:sz w:val="28"/>
          <w:szCs w:val="28"/>
        </w:rPr>
        <w:t>PROYECTO DE LEY</w:t>
      </w:r>
    </w:p>
    <w:p w:rsidR="0000498D" w:rsidRDefault="0000498D" w:rsidP="0000498D">
      <w:pPr>
        <w:tabs>
          <w:tab w:val="left" w:pos="2552"/>
        </w:tabs>
        <w:ind w:firstLine="2552"/>
        <w:jc w:val="both"/>
        <w:rPr>
          <w:rFonts w:ascii="Arial" w:hAnsi="Arial" w:cs="Arial"/>
          <w:b/>
          <w:sz w:val="24"/>
          <w:szCs w:val="24"/>
          <w:lang w:val="es-MX"/>
        </w:rPr>
      </w:pPr>
    </w:p>
    <w:p w:rsidR="00FD7F13" w:rsidRDefault="00FD7F13" w:rsidP="00915F22">
      <w:pPr>
        <w:jc w:val="center"/>
        <w:rPr>
          <w:rFonts w:ascii="Arial" w:hAnsi="Arial" w:cs="Arial"/>
          <w:b/>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1°.- Las trabajadoras y los trabajadores que se encuentren haciendo uso del permiso postnatal parental a que se refiere el artículo 197 bis del Código del Trabajo, y cuyo término ocur</w:t>
      </w:r>
      <w:r w:rsidR="00F60D90">
        <w:rPr>
          <w:rFonts w:ascii="Arial" w:hAnsi="Arial" w:cs="Arial"/>
          <w:sz w:val="24"/>
          <w:szCs w:val="24"/>
        </w:rPr>
        <w:t xml:space="preserve">ra entre el 1 de octubre y el </w:t>
      </w:r>
      <w:r w:rsidR="00F60D90" w:rsidRPr="00F60D90">
        <w:rPr>
          <w:rFonts w:ascii="Arial" w:hAnsi="Arial" w:cs="Arial"/>
          <w:b/>
          <w:sz w:val="24"/>
          <w:szCs w:val="24"/>
        </w:rPr>
        <w:t>30</w:t>
      </w:r>
      <w:r w:rsidRPr="00F60D90">
        <w:rPr>
          <w:rFonts w:ascii="Arial" w:hAnsi="Arial" w:cs="Arial"/>
          <w:b/>
          <w:sz w:val="24"/>
          <w:szCs w:val="24"/>
        </w:rPr>
        <w:t xml:space="preserve"> de </w:t>
      </w:r>
      <w:r w:rsidR="00F60D90" w:rsidRPr="00F60D90">
        <w:rPr>
          <w:rFonts w:ascii="Arial" w:hAnsi="Arial" w:cs="Arial"/>
          <w:b/>
          <w:sz w:val="24"/>
          <w:szCs w:val="24"/>
        </w:rPr>
        <w:t>diciembre</w:t>
      </w:r>
      <w:r w:rsidRPr="00FD7F13">
        <w:rPr>
          <w:rFonts w:ascii="Arial" w:hAnsi="Arial" w:cs="Arial"/>
          <w:sz w:val="24"/>
          <w:szCs w:val="24"/>
        </w:rPr>
        <w:t xml:space="preserve"> del año 2022, tendrán derecho a solicitar su extensión, luego de su término, para el cuidado del niño o niña.</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La decisión de la trabajadora o del trabajador de ejercer este derecho o de reincorporarse a sus funciones al término del postnatal parental deberá ser comunicada por escrito mediante correo electrónico o carta certificada al empleador o empleadora con, a lo menos, cinco días hábiles de anticipación a la fecha de término del permiso, con copia a la Inspección del Trabajo respectiva.</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Con todo, la omisión de la comunicación por parte de la trabajadora o del trabajador será entendida como una decisión de extender el permiso postnatal parental respectivo.</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Una vez que se haya informado a la empleadora o empleador la determinación de reincorporarse a las funciones conforme al inciso segundo, éste deberá remitir los antecedentes a la entidad pagadora del subsidio para los fines administrativos respectivos, dentro del plazo de tres días hábiles contados desde la fecha de la comunicación.</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 xml:space="preserve">En caso de optarse por la extensión del permiso, éste deberá ejercerse en jornada completa y se extenderá desde el día siguiente al término del permiso postnatal parental hasta el </w:t>
      </w:r>
      <w:r w:rsidRPr="00F60D90">
        <w:rPr>
          <w:rFonts w:ascii="Arial" w:hAnsi="Arial" w:cs="Arial"/>
          <w:b/>
          <w:sz w:val="24"/>
          <w:szCs w:val="24"/>
        </w:rPr>
        <w:t>3</w:t>
      </w:r>
      <w:r w:rsidR="00F60D90" w:rsidRPr="00F60D90">
        <w:rPr>
          <w:rFonts w:ascii="Arial" w:hAnsi="Arial" w:cs="Arial"/>
          <w:b/>
          <w:sz w:val="24"/>
          <w:szCs w:val="24"/>
        </w:rPr>
        <w:t>1</w:t>
      </w:r>
      <w:r w:rsidRPr="00F60D90">
        <w:rPr>
          <w:rFonts w:ascii="Arial" w:hAnsi="Arial" w:cs="Arial"/>
          <w:b/>
          <w:sz w:val="24"/>
          <w:szCs w:val="24"/>
        </w:rPr>
        <w:t xml:space="preserve"> de </w:t>
      </w:r>
      <w:r w:rsidR="00F60D90" w:rsidRPr="00F60D90">
        <w:rPr>
          <w:rFonts w:ascii="Arial" w:hAnsi="Arial" w:cs="Arial"/>
          <w:b/>
          <w:sz w:val="24"/>
          <w:szCs w:val="24"/>
        </w:rPr>
        <w:t>dic</w:t>
      </w:r>
      <w:r w:rsidRPr="00F60D90">
        <w:rPr>
          <w:rFonts w:ascii="Arial" w:hAnsi="Arial" w:cs="Arial"/>
          <w:b/>
          <w:sz w:val="24"/>
          <w:szCs w:val="24"/>
        </w:rPr>
        <w:t>iembre</w:t>
      </w:r>
      <w:r w:rsidRPr="00FD7F13">
        <w:rPr>
          <w:rFonts w:ascii="Arial" w:hAnsi="Arial" w:cs="Arial"/>
          <w:sz w:val="24"/>
          <w:szCs w:val="24"/>
        </w:rPr>
        <w:t xml:space="preserve"> de 2022.</w:t>
      </w:r>
    </w:p>
    <w:p w:rsid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 xml:space="preserve">La trabajadora o el trabajador que, cumpliendo con los requisitos que establece esta ley, estuviere haciendo uso de licencia médica al </w:t>
      </w:r>
      <w:r w:rsidRPr="00FD7F13">
        <w:rPr>
          <w:rFonts w:ascii="Arial" w:hAnsi="Arial" w:cs="Arial"/>
          <w:sz w:val="24"/>
          <w:szCs w:val="24"/>
        </w:rPr>
        <w:lastRenderedPageBreak/>
        <w:t>momento de su publicación, sólo podrá impetrar esta extensión una vez que haya terminado el plazo de dicha licencia.</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Si ambos padres hubieren gozado del permiso postnatal parental, cualquiera de ellos, a elección de la madre, podrá hacer uso de esta extensión.</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La trabajadora o el trabajador que haya finalizado su permiso postnatal parental y regresado a sus funciones entre el 1 de octubre de 2022 y la entrada en vigencia de esta ley, y que quisiera acogerse al beneficio de extensión y subsidio del presente artículo, deberá dar aviso a su empleador o empleadora mediante correo electrónico o carta certificada enviada dentro de los quince días siguientes a la entrada en vigencia de esta ley, con copia a la Inspección del Trabajo.</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 xml:space="preserve">Sin perjuicio de lo anterior, las trabajadoras y los trabajadores señalados en el inciso primero del artículo 8 de la ley N° 21.474, que al 30 de septiembre del 2022 no hubieren completado el total de sesenta días continuos establecidos en el inciso tercero de dicha disposición, podrán hacer uso de los días restantes y, hasta completar los sesenta días referidos a todo evento, hasta el </w:t>
      </w:r>
      <w:r w:rsidRPr="00075640">
        <w:rPr>
          <w:rFonts w:ascii="Arial" w:hAnsi="Arial" w:cs="Arial"/>
          <w:b/>
          <w:sz w:val="24"/>
          <w:szCs w:val="24"/>
        </w:rPr>
        <w:t>3</w:t>
      </w:r>
      <w:r w:rsidR="00075640" w:rsidRPr="00075640">
        <w:rPr>
          <w:rFonts w:ascii="Arial" w:hAnsi="Arial" w:cs="Arial"/>
          <w:b/>
          <w:sz w:val="24"/>
          <w:szCs w:val="24"/>
        </w:rPr>
        <w:t>1</w:t>
      </w:r>
      <w:r w:rsidRPr="00075640">
        <w:rPr>
          <w:rFonts w:ascii="Arial" w:hAnsi="Arial" w:cs="Arial"/>
          <w:b/>
          <w:sz w:val="24"/>
          <w:szCs w:val="24"/>
        </w:rPr>
        <w:t xml:space="preserve"> de </w:t>
      </w:r>
      <w:r w:rsidR="00075640" w:rsidRPr="00075640">
        <w:rPr>
          <w:rFonts w:ascii="Arial" w:hAnsi="Arial" w:cs="Arial"/>
          <w:b/>
          <w:sz w:val="24"/>
          <w:szCs w:val="24"/>
        </w:rPr>
        <w:t>dic</w:t>
      </w:r>
      <w:r w:rsidRPr="00075640">
        <w:rPr>
          <w:rFonts w:ascii="Arial" w:hAnsi="Arial" w:cs="Arial"/>
          <w:b/>
          <w:sz w:val="24"/>
          <w:szCs w:val="24"/>
        </w:rPr>
        <w:t>iembre</w:t>
      </w:r>
      <w:r w:rsidRPr="00FD7F13">
        <w:rPr>
          <w:rFonts w:ascii="Arial" w:hAnsi="Arial" w:cs="Arial"/>
          <w:sz w:val="24"/>
          <w:szCs w:val="24"/>
        </w:rPr>
        <w:t xml:space="preserve"> de 2022, debiendo dar aviso a su empleador o empleadora en la forma establecida en el inciso precedente.</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En los casos dispuestos en los dos incisos anteriores, el empleador o empleadora deberá comunicar a la entidad pagadora del subsidio la decisión de la trabajadora o del trabajador de hacer uso de este derecho, en un plazo no superior a los tres días hábiles siguientes a la fecha de recepción del aviso. La omisión de dicha comunicación será sancionada en conformidad a lo dispuesto en el artículo 208 del Código del Trabajo.</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2°.- Durante la extensión del permiso postnatal parental, la trabajadora o el trabajador gozará de un subsidio, cuyo monto diario y forma de pago será el mismo que el percibido por causa del permiso postnatal parental a que se refiere el inciso primero del artículo 197 bis del Código del Trabajo.</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Con todo, en los casos en que la trabajadora o el trabajador se hubiere reincorporado a sus labores por la mitad de su jornada, en virtud de lo dispuesto en el inciso segundo del artículo 197 bis del Código del Trabajo, el subsidio derivado de la presente extensión será el que hubiese correspondido por el uso del permiso en jornada completa.</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Lo dispuesto en este artículo será aplicable para las trabajadoras y los trabajadores independientes que hubieren hecho uso del permiso postnatal parental.</w:t>
      </w:r>
    </w:p>
    <w:p w:rsid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El subsidio derivado de esta extensión se financiará con cargo al Fondo Único de Prestaciones Familiares y Subsidios de Cesantía del decreto con fuerza de ley N° 150 del Ministerio del Trabajo y Previsión Social, de 1982.</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lastRenderedPageBreak/>
        <w:t>Artículo 3°.- Las trabajadoras y los trabajadores que hagan uso de la extensión del permiso postnatal parental que otorga esta ley tendrán derecho a una prórroga del fuero a que se refiere el artículo 201 del Código del Trabajo. El período de prórroga será equivalente al período efectivo de la extensión del permiso postnatal parental, y regirá inmediatamente terminado el período de fuero antes referido.</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4°.- La Superintendencia de Seguridad Social estará facultada para dictar una o más normas de carácter general que regulen la referida extensión del derecho al permiso postnatal parental y las demás materias necesarias para la aplicación de la presente ley.</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Asimismo, le corresponderá la fiscalización del correcto uso del subsidio y podrá aplicar las sanciones que correspondan, conforme a las disposiciones legales y reglamentarias aplicables.</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5°.- En aquellos casos en que la extensión del permiso postnatal parental, regulado en el artículo 197 bis del Código del Trabajo, establecido en la ley N° 21.474, como también respecto de la extensión de dicho permiso que dispone esta ley, haya sido o sea utilizada por las funcionarías o funcionarios públicos a que se refiere el inciso primero del artículo 194 del Código del Trabajo, a dicha extensión le será aplicable la normativa que regula el permiso postnatal parental en materia de percepción del total de sus remuneraciones y derecho a ausentarse de sus labores. Asimismo, el tiempo durante el cual hayan hecho uso de la respectiva extensión, se considerará como efectivamente trabajado para todos los efectos legales, incluidos la percepción de los incrementos, bonos y asignaciones que contemple la legislación vigente.</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Lo dispuesto en el artículo 12 de la ley N° 18.196 y en el artículo único de la ley N° 19.117 se aplicará, en los mismos términos de dichos preceptos, según corresponda, respecto de los funcionarios que hagan uso de la extensión de permiso postnatal parental de conformidad a la ley N° 21.474 o la presente ley.</w:t>
      </w:r>
    </w:p>
    <w:p w:rsidR="00DC31AC" w:rsidRDefault="00DC31AC"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Artículo 6°.- El mayor gasto fiscal que represente la aplicación de esta ley se financiará con cargo a los recursos del Tesoro Público.</w:t>
      </w:r>
    </w:p>
    <w:p w:rsidR="00FD7F13" w:rsidRPr="00FD7F13" w:rsidRDefault="00FD7F13" w:rsidP="00DC31AC">
      <w:pPr>
        <w:tabs>
          <w:tab w:val="left" w:pos="2835"/>
        </w:tabs>
        <w:ind w:firstLine="2552"/>
        <w:jc w:val="both"/>
        <w:rPr>
          <w:rFonts w:ascii="Arial" w:hAnsi="Arial" w:cs="Arial"/>
          <w:sz w:val="24"/>
          <w:szCs w:val="24"/>
        </w:rPr>
      </w:pPr>
    </w:p>
    <w:p w:rsidR="00FD7F13" w:rsidRPr="00FD7F13" w:rsidRDefault="00FD7F13" w:rsidP="00DC31AC">
      <w:pPr>
        <w:tabs>
          <w:tab w:val="left" w:pos="2835"/>
        </w:tabs>
        <w:ind w:firstLine="2552"/>
        <w:jc w:val="both"/>
        <w:rPr>
          <w:rFonts w:ascii="Arial" w:hAnsi="Arial" w:cs="Arial"/>
          <w:sz w:val="24"/>
          <w:szCs w:val="24"/>
        </w:rPr>
      </w:pPr>
      <w:r w:rsidRPr="00FD7F13">
        <w:rPr>
          <w:rFonts w:ascii="Arial" w:hAnsi="Arial" w:cs="Arial"/>
          <w:sz w:val="24"/>
          <w:szCs w:val="24"/>
        </w:rPr>
        <w:t xml:space="preserve">Artículo transitorio.- En caso de que el permiso postnatal parental del artículo 197 bis del Código del Trabajo finalice con posterioridad a la entrada en vigencia de esta normativa y no pudiere cumplir con el plazo establecido para la comunicación a que se refiere el inciso segundo de su artículo 1°, la decisión de la trabajadora o trabajador de no acogerse a la extensión del permiso postnatal parental extendido se hará efectiva a través de la reincorporación a sus funciones, circunstancia que el empleador deberá comunicar a la entidad pagadora del subsidio dentro del plazo de tres días hábiles contado desde que se haya producido la referida reincorporación. En caso de que la trabajadora o el trabajador </w:t>
      </w:r>
      <w:proofErr w:type="gramStart"/>
      <w:r w:rsidRPr="00FD7F13">
        <w:rPr>
          <w:rFonts w:ascii="Arial" w:hAnsi="Arial" w:cs="Arial"/>
          <w:sz w:val="24"/>
          <w:szCs w:val="24"/>
        </w:rPr>
        <w:t>decida</w:t>
      </w:r>
      <w:proofErr w:type="gramEnd"/>
      <w:r w:rsidRPr="00FD7F13">
        <w:rPr>
          <w:rFonts w:ascii="Arial" w:hAnsi="Arial" w:cs="Arial"/>
          <w:sz w:val="24"/>
          <w:szCs w:val="24"/>
        </w:rPr>
        <w:t xml:space="preserve"> hacer uso del derecho al permiso postnatal parental extendido consagrado en la presente ley, se estará a lo dispuesto en el inciso tercero de su artículo 1°. En consecuencia, la omisión de la comunicación y la no reincorporación a las funciones será entendida como </w:t>
      </w:r>
      <w:r w:rsidRPr="00FD7F13">
        <w:rPr>
          <w:rFonts w:ascii="Arial" w:hAnsi="Arial" w:cs="Arial"/>
          <w:sz w:val="24"/>
          <w:szCs w:val="24"/>
        </w:rPr>
        <w:lastRenderedPageBreak/>
        <w:t>la decisión de extender el permiso postnatal parental en los términos que esta ley establece.”.</w:t>
      </w:r>
    </w:p>
    <w:p w:rsidR="00FD7F13" w:rsidRDefault="00FD7F13" w:rsidP="00E632D5">
      <w:pPr>
        <w:rPr>
          <w:rFonts w:ascii="Arial" w:hAnsi="Arial" w:cs="Arial"/>
          <w:b/>
          <w:sz w:val="24"/>
          <w:szCs w:val="24"/>
        </w:rPr>
      </w:pPr>
    </w:p>
    <w:bookmarkEnd w:id="1"/>
    <w:p w:rsidR="00C91337" w:rsidRDefault="00C91337" w:rsidP="0073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rsidR="00A96868" w:rsidRPr="00C91337" w:rsidRDefault="00C91337" w:rsidP="00C9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eastAsia="es-CL"/>
        </w:rPr>
      </w:pPr>
      <w:r w:rsidRPr="00C91337">
        <w:rPr>
          <w:rFonts w:ascii="Arial" w:hAnsi="Arial" w:cs="Arial"/>
          <w:b/>
          <w:sz w:val="24"/>
          <w:szCs w:val="24"/>
          <w:lang w:eastAsia="es-CL"/>
        </w:rPr>
        <w:t>---------------------------------</w:t>
      </w:r>
    </w:p>
    <w:p w:rsidR="00C91337" w:rsidRDefault="00C91337" w:rsidP="00C9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s-CL"/>
        </w:rPr>
      </w:pPr>
    </w:p>
    <w:p w:rsidR="00C91337" w:rsidRDefault="00C91337" w:rsidP="00C9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s-CL"/>
        </w:rPr>
      </w:pPr>
    </w:p>
    <w:p w:rsidR="00C46006" w:rsidRPr="00C46006" w:rsidRDefault="00C46006" w:rsidP="00292A8A">
      <w:pPr>
        <w:widowControl w:val="0"/>
        <w:tabs>
          <w:tab w:val="left" w:pos="426"/>
          <w:tab w:val="left" w:pos="3000"/>
        </w:tabs>
        <w:jc w:val="both"/>
        <w:rPr>
          <w:rFonts w:ascii="Arial" w:hAnsi="Arial" w:cs="Arial"/>
          <w:sz w:val="24"/>
          <w:szCs w:val="24"/>
        </w:rPr>
      </w:pPr>
    </w:p>
    <w:p w:rsidR="008869FC" w:rsidRDefault="00406BCF" w:rsidP="00FF6C4F">
      <w:pPr>
        <w:ind w:firstLine="2552"/>
        <w:jc w:val="both"/>
        <w:rPr>
          <w:rFonts w:ascii="Arial" w:eastAsia="Arial Unicode MS" w:hAnsi="Arial" w:cs="Arial"/>
          <w:sz w:val="24"/>
          <w:szCs w:val="24"/>
        </w:rPr>
      </w:pPr>
      <w:r>
        <w:rPr>
          <w:rFonts w:ascii="Arial" w:hAnsi="Arial" w:cs="Arial"/>
          <w:sz w:val="24"/>
          <w:szCs w:val="24"/>
        </w:rPr>
        <w:t>Acordado en sesi</w:t>
      </w:r>
      <w:r w:rsidR="001A1841">
        <w:rPr>
          <w:rFonts w:ascii="Arial" w:hAnsi="Arial" w:cs="Arial"/>
          <w:sz w:val="24"/>
          <w:szCs w:val="24"/>
        </w:rPr>
        <w:t>ón</w:t>
      </w:r>
      <w:r>
        <w:rPr>
          <w:rFonts w:ascii="Arial" w:hAnsi="Arial" w:cs="Arial"/>
          <w:sz w:val="24"/>
          <w:szCs w:val="24"/>
        </w:rPr>
        <w:t xml:space="preserve"> de fecha </w:t>
      </w:r>
      <w:r w:rsidR="006A62DA">
        <w:rPr>
          <w:rFonts w:ascii="Arial" w:hAnsi="Arial" w:cs="Arial"/>
          <w:sz w:val="24"/>
          <w:szCs w:val="24"/>
        </w:rPr>
        <w:t>9</w:t>
      </w:r>
      <w:r>
        <w:rPr>
          <w:rFonts w:ascii="Arial" w:hAnsi="Arial" w:cs="Arial"/>
          <w:sz w:val="24"/>
          <w:szCs w:val="24"/>
        </w:rPr>
        <w:t xml:space="preserve"> </w:t>
      </w:r>
      <w:r w:rsidR="005F3276">
        <w:rPr>
          <w:rFonts w:ascii="Arial" w:hAnsi="Arial" w:cs="Arial"/>
          <w:sz w:val="24"/>
          <w:szCs w:val="24"/>
        </w:rPr>
        <w:t xml:space="preserve">de </w:t>
      </w:r>
      <w:r w:rsidR="006A62DA">
        <w:rPr>
          <w:rFonts w:ascii="Arial" w:hAnsi="Arial" w:cs="Arial"/>
          <w:sz w:val="24"/>
          <w:szCs w:val="24"/>
        </w:rPr>
        <w:t>noviembre</w:t>
      </w:r>
      <w:r>
        <w:rPr>
          <w:rFonts w:ascii="Arial" w:hAnsi="Arial" w:cs="Arial"/>
          <w:sz w:val="24"/>
          <w:szCs w:val="24"/>
        </w:rPr>
        <w:t xml:space="preserve"> del año en curso, bajo la Presidencia del señor </w:t>
      </w:r>
      <w:r w:rsidRPr="00406BCF">
        <w:rPr>
          <w:rFonts w:ascii="Arial" w:hAnsi="Arial" w:cs="Arial"/>
          <w:b/>
          <w:sz w:val="24"/>
          <w:szCs w:val="24"/>
        </w:rPr>
        <w:t>Undurraga</w:t>
      </w:r>
      <w:r>
        <w:rPr>
          <w:rFonts w:ascii="Arial" w:hAnsi="Arial" w:cs="Arial"/>
          <w:sz w:val="24"/>
          <w:szCs w:val="24"/>
        </w:rPr>
        <w:t xml:space="preserve">, don Alberto, y con la asistencia </w:t>
      </w:r>
      <w:r w:rsidR="005A22F5">
        <w:rPr>
          <w:rFonts w:ascii="Arial" w:hAnsi="Arial" w:cs="Arial"/>
          <w:sz w:val="24"/>
          <w:szCs w:val="24"/>
        </w:rPr>
        <w:t>de l</w:t>
      </w:r>
      <w:r w:rsidR="00352747" w:rsidRPr="00A30D90">
        <w:rPr>
          <w:rFonts w:ascii="Arial" w:hAnsi="Arial" w:cs="Arial"/>
          <w:sz w:val="24"/>
          <w:szCs w:val="24"/>
        </w:rPr>
        <w:t xml:space="preserve">as diputadas </w:t>
      </w:r>
      <w:r w:rsidR="008869FC">
        <w:rPr>
          <w:rFonts w:ascii="Arial" w:hAnsi="Arial" w:cs="Arial"/>
          <w:sz w:val="24"/>
          <w:szCs w:val="24"/>
          <w:lang w:eastAsia="es-CL"/>
        </w:rPr>
        <w:t xml:space="preserve">señoras </w:t>
      </w:r>
      <w:proofErr w:type="spellStart"/>
      <w:r w:rsidR="008869FC" w:rsidRPr="000111A5">
        <w:rPr>
          <w:rFonts w:ascii="Arial" w:hAnsi="Arial" w:cs="Arial"/>
          <w:b/>
          <w:bCs/>
          <w:sz w:val="24"/>
          <w:szCs w:val="24"/>
          <w:lang w:eastAsia="es-CL"/>
        </w:rPr>
        <w:t>Cicardini</w:t>
      </w:r>
      <w:proofErr w:type="spellEnd"/>
      <w:r w:rsidR="008869FC" w:rsidRPr="000111A5">
        <w:rPr>
          <w:rFonts w:ascii="Arial" w:hAnsi="Arial" w:cs="Arial"/>
          <w:sz w:val="24"/>
          <w:szCs w:val="24"/>
          <w:lang w:eastAsia="es-CL"/>
        </w:rPr>
        <w:t xml:space="preserve">, doña </w:t>
      </w:r>
      <w:proofErr w:type="spellStart"/>
      <w:r w:rsidR="008869FC" w:rsidRPr="000111A5">
        <w:rPr>
          <w:rFonts w:ascii="Arial" w:hAnsi="Arial" w:cs="Arial"/>
          <w:sz w:val="24"/>
          <w:szCs w:val="24"/>
          <w:lang w:eastAsia="es-CL"/>
        </w:rPr>
        <w:t>Daniella</w:t>
      </w:r>
      <w:proofErr w:type="spellEnd"/>
      <w:r w:rsidR="006A62DA">
        <w:rPr>
          <w:rFonts w:ascii="Arial" w:hAnsi="Arial" w:cs="Arial"/>
          <w:sz w:val="24"/>
          <w:szCs w:val="24"/>
          <w:lang w:eastAsia="es-CL"/>
        </w:rPr>
        <w:t xml:space="preserve">, </w:t>
      </w:r>
      <w:r w:rsidR="008869FC">
        <w:rPr>
          <w:rFonts w:ascii="Arial" w:hAnsi="Arial" w:cs="Arial"/>
          <w:sz w:val="24"/>
          <w:szCs w:val="24"/>
          <w:lang w:eastAsia="es-CL"/>
        </w:rPr>
        <w:t>y</w:t>
      </w:r>
      <w:r w:rsidR="008869FC">
        <w:rPr>
          <w:rFonts w:ascii="Arial" w:eastAsia="Arial Unicode MS" w:hAnsi="Arial" w:cs="Arial"/>
          <w:sz w:val="24"/>
          <w:szCs w:val="24"/>
        </w:rPr>
        <w:t xml:space="preserve"> </w:t>
      </w:r>
      <w:proofErr w:type="spellStart"/>
      <w:r w:rsidR="008869FC" w:rsidRPr="005D5529">
        <w:rPr>
          <w:rFonts w:ascii="Arial" w:eastAsia="Arial Unicode MS" w:hAnsi="Arial" w:cs="Arial"/>
          <w:b/>
          <w:sz w:val="24"/>
          <w:szCs w:val="24"/>
        </w:rPr>
        <w:t>Ossandón</w:t>
      </w:r>
      <w:proofErr w:type="spellEnd"/>
      <w:r w:rsidR="008869FC" w:rsidRPr="006F7B3E">
        <w:rPr>
          <w:rFonts w:ascii="Arial" w:eastAsia="Arial Unicode MS" w:hAnsi="Arial" w:cs="Arial"/>
          <w:sz w:val="24"/>
          <w:szCs w:val="24"/>
        </w:rPr>
        <w:t>, doña Ximena</w:t>
      </w:r>
      <w:r w:rsidR="008869FC">
        <w:rPr>
          <w:rFonts w:ascii="Arial" w:eastAsia="Arial Unicode MS" w:hAnsi="Arial" w:cs="Arial"/>
          <w:sz w:val="24"/>
          <w:szCs w:val="24"/>
        </w:rPr>
        <w:t>,</w:t>
      </w:r>
      <w:r w:rsidR="008869FC" w:rsidRPr="005D5529">
        <w:rPr>
          <w:rFonts w:ascii="Arial" w:eastAsia="Arial Unicode MS" w:hAnsi="Arial" w:cs="Arial"/>
          <w:b/>
          <w:sz w:val="24"/>
          <w:szCs w:val="24"/>
        </w:rPr>
        <w:t xml:space="preserve"> </w:t>
      </w:r>
      <w:r w:rsidR="008869FC" w:rsidRPr="006F7B3E">
        <w:rPr>
          <w:rFonts w:ascii="Arial" w:eastAsia="Arial Unicode MS" w:hAnsi="Arial" w:cs="Arial"/>
          <w:sz w:val="24"/>
          <w:szCs w:val="24"/>
        </w:rPr>
        <w:t>y los diputados señores</w:t>
      </w:r>
      <w:r w:rsidR="008869FC">
        <w:rPr>
          <w:rFonts w:ascii="Arial" w:eastAsia="Arial Unicode MS" w:hAnsi="Arial" w:cs="Arial"/>
          <w:sz w:val="24"/>
          <w:szCs w:val="24"/>
        </w:rPr>
        <w:t xml:space="preserve"> </w:t>
      </w:r>
      <w:r w:rsidR="008869FC" w:rsidRPr="00BB5F3D">
        <w:rPr>
          <w:rFonts w:ascii="Arial" w:eastAsia="Arial Unicode MS" w:hAnsi="Arial" w:cs="Arial"/>
          <w:b/>
          <w:sz w:val="24"/>
          <w:szCs w:val="24"/>
        </w:rPr>
        <w:t>Cuello</w:t>
      </w:r>
      <w:r w:rsidR="008869FC">
        <w:rPr>
          <w:rFonts w:ascii="Arial" w:eastAsia="Arial Unicode MS" w:hAnsi="Arial" w:cs="Arial"/>
          <w:sz w:val="24"/>
          <w:szCs w:val="24"/>
        </w:rPr>
        <w:t>, don Luis;</w:t>
      </w:r>
      <w:r w:rsidR="008869FC" w:rsidRPr="005D5529">
        <w:rPr>
          <w:rFonts w:ascii="Arial" w:eastAsia="Arial Unicode MS" w:hAnsi="Arial" w:cs="Arial"/>
          <w:b/>
          <w:sz w:val="24"/>
          <w:szCs w:val="24"/>
        </w:rPr>
        <w:t xml:space="preserve"> </w:t>
      </w:r>
      <w:r w:rsidR="008869FC">
        <w:rPr>
          <w:rFonts w:ascii="Arial" w:eastAsia="Arial Unicode MS" w:hAnsi="Arial" w:cs="Arial"/>
          <w:b/>
          <w:sz w:val="24"/>
          <w:szCs w:val="24"/>
        </w:rPr>
        <w:t xml:space="preserve">Duran, </w:t>
      </w:r>
      <w:r w:rsidR="008869FC" w:rsidRPr="00CA049D">
        <w:rPr>
          <w:rFonts w:ascii="Arial" w:eastAsia="Arial Unicode MS" w:hAnsi="Arial" w:cs="Arial"/>
          <w:bCs/>
          <w:sz w:val="24"/>
          <w:szCs w:val="24"/>
        </w:rPr>
        <w:t>don Eduardo;</w:t>
      </w:r>
      <w:r w:rsidR="008869FC">
        <w:rPr>
          <w:rFonts w:ascii="Arial" w:eastAsia="Arial Unicode MS" w:hAnsi="Arial" w:cs="Arial"/>
          <w:b/>
          <w:sz w:val="24"/>
          <w:szCs w:val="24"/>
        </w:rPr>
        <w:t xml:space="preserve"> </w:t>
      </w:r>
      <w:r w:rsidR="008869FC" w:rsidRPr="00F175E0">
        <w:rPr>
          <w:rFonts w:ascii="Arial" w:eastAsia="Arial Unicode MS" w:hAnsi="Arial" w:cs="Arial"/>
          <w:b/>
          <w:sz w:val="24"/>
          <w:szCs w:val="24"/>
        </w:rPr>
        <w:t>Giordano</w:t>
      </w:r>
      <w:r w:rsidR="008869FC" w:rsidRPr="00F175E0">
        <w:rPr>
          <w:rFonts w:ascii="Arial" w:eastAsia="Arial Unicode MS" w:hAnsi="Arial" w:cs="Arial"/>
          <w:sz w:val="24"/>
          <w:szCs w:val="24"/>
        </w:rPr>
        <w:t>, don Andrés</w:t>
      </w:r>
      <w:r w:rsidR="008869FC">
        <w:rPr>
          <w:rFonts w:ascii="Arial" w:eastAsia="Arial Unicode MS" w:hAnsi="Arial" w:cs="Arial"/>
          <w:sz w:val="24"/>
          <w:szCs w:val="24"/>
        </w:rPr>
        <w:t>;</w:t>
      </w:r>
      <w:r w:rsidR="008869FC" w:rsidRPr="006F7B3E">
        <w:rPr>
          <w:rFonts w:ascii="Arial" w:eastAsia="Arial Unicode MS" w:hAnsi="Arial" w:cs="Arial"/>
          <w:sz w:val="24"/>
          <w:szCs w:val="24"/>
        </w:rPr>
        <w:t xml:space="preserve"> </w:t>
      </w:r>
      <w:r w:rsidR="008869FC" w:rsidRPr="005B0072">
        <w:rPr>
          <w:rFonts w:ascii="Arial" w:eastAsia="Arial Unicode MS" w:hAnsi="Arial" w:cs="Arial"/>
          <w:b/>
          <w:sz w:val="24"/>
          <w:szCs w:val="24"/>
        </w:rPr>
        <w:t>Ibáñez</w:t>
      </w:r>
      <w:r w:rsidR="008869FC" w:rsidRPr="005B0072">
        <w:rPr>
          <w:rFonts w:ascii="Arial" w:eastAsia="Arial Unicode MS" w:hAnsi="Arial" w:cs="Arial"/>
          <w:sz w:val="24"/>
          <w:szCs w:val="24"/>
        </w:rPr>
        <w:t xml:space="preserve">, don Diego; </w:t>
      </w:r>
      <w:proofErr w:type="spellStart"/>
      <w:r w:rsidR="008869FC" w:rsidRPr="00510329">
        <w:rPr>
          <w:rFonts w:ascii="Arial" w:hAnsi="Arial" w:cs="Arial"/>
          <w:b/>
          <w:bCs/>
          <w:sz w:val="24"/>
          <w:szCs w:val="24"/>
          <w:lang w:eastAsia="es-CL"/>
        </w:rPr>
        <w:t>Labbé</w:t>
      </w:r>
      <w:proofErr w:type="spellEnd"/>
      <w:r w:rsidR="008869FC">
        <w:rPr>
          <w:rFonts w:ascii="Arial" w:hAnsi="Arial" w:cs="Arial"/>
          <w:sz w:val="24"/>
          <w:szCs w:val="24"/>
          <w:lang w:eastAsia="es-CL"/>
        </w:rPr>
        <w:t>, don Cristián;</w:t>
      </w:r>
      <w:r w:rsidR="008869FC" w:rsidRPr="00510329">
        <w:rPr>
          <w:rFonts w:ascii="Arial" w:eastAsia="Arial Unicode MS" w:hAnsi="Arial" w:cs="Arial"/>
          <w:b/>
          <w:sz w:val="24"/>
          <w:szCs w:val="24"/>
        </w:rPr>
        <w:t xml:space="preserve"> Leal</w:t>
      </w:r>
      <w:r w:rsidR="008869FC" w:rsidRPr="00510329">
        <w:rPr>
          <w:rFonts w:ascii="Arial" w:eastAsia="Arial Unicode MS" w:hAnsi="Arial" w:cs="Arial"/>
          <w:sz w:val="24"/>
          <w:szCs w:val="24"/>
        </w:rPr>
        <w:t>, don Henry;</w:t>
      </w:r>
      <w:r w:rsidR="008869FC" w:rsidRPr="006F7B3E">
        <w:rPr>
          <w:rFonts w:ascii="Arial" w:eastAsia="Arial Unicode MS" w:hAnsi="Arial" w:cs="Arial"/>
          <w:sz w:val="24"/>
          <w:szCs w:val="24"/>
        </w:rPr>
        <w:t xml:space="preserve"> </w:t>
      </w:r>
      <w:r w:rsidR="008869FC" w:rsidRPr="00B27960">
        <w:rPr>
          <w:rFonts w:ascii="Arial" w:eastAsia="Arial Unicode MS" w:hAnsi="Arial" w:cs="Arial"/>
          <w:b/>
          <w:sz w:val="24"/>
          <w:szCs w:val="24"/>
        </w:rPr>
        <w:t>Santana</w:t>
      </w:r>
      <w:r w:rsidR="008869FC" w:rsidRPr="00B27960">
        <w:rPr>
          <w:rFonts w:ascii="Arial" w:eastAsia="Arial Unicode MS" w:hAnsi="Arial" w:cs="Arial"/>
          <w:sz w:val="24"/>
          <w:szCs w:val="24"/>
        </w:rPr>
        <w:t>, don Juan;</w:t>
      </w:r>
      <w:r w:rsidR="008869FC" w:rsidRPr="00865E6C">
        <w:rPr>
          <w:rFonts w:ascii="Arial" w:eastAsia="Arial Unicode MS" w:hAnsi="Arial" w:cs="Arial"/>
          <w:b/>
          <w:sz w:val="24"/>
          <w:szCs w:val="24"/>
        </w:rPr>
        <w:t xml:space="preserve"> </w:t>
      </w:r>
      <w:proofErr w:type="spellStart"/>
      <w:r w:rsidR="008869FC" w:rsidRPr="007B64E4">
        <w:rPr>
          <w:rFonts w:ascii="Arial" w:eastAsia="Arial Unicode MS" w:hAnsi="Arial" w:cs="Arial"/>
          <w:b/>
          <w:sz w:val="24"/>
          <w:szCs w:val="24"/>
        </w:rPr>
        <w:t>Sauerbaum</w:t>
      </w:r>
      <w:proofErr w:type="spellEnd"/>
      <w:r w:rsidR="008869FC" w:rsidRPr="007B64E4">
        <w:rPr>
          <w:rFonts w:ascii="Arial" w:eastAsia="Arial Unicode MS" w:hAnsi="Arial" w:cs="Arial"/>
          <w:sz w:val="24"/>
          <w:szCs w:val="24"/>
        </w:rPr>
        <w:t>, don Frank</w:t>
      </w:r>
      <w:r w:rsidR="00385AA2">
        <w:rPr>
          <w:rFonts w:ascii="Arial" w:eastAsia="Arial Unicode MS" w:hAnsi="Arial" w:cs="Arial"/>
          <w:sz w:val="24"/>
          <w:szCs w:val="24"/>
        </w:rPr>
        <w:t xml:space="preserve"> y</w:t>
      </w:r>
      <w:r w:rsidR="008869FC" w:rsidRPr="00865E6C">
        <w:rPr>
          <w:rFonts w:ascii="Arial" w:eastAsia="Arial Unicode MS" w:hAnsi="Arial" w:cs="Arial"/>
          <w:b/>
          <w:sz w:val="24"/>
          <w:szCs w:val="24"/>
        </w:rPr>
        <w:t xml:space="preserve"> Ulloa</w:t>
      </w:r>
      <w:r w:rsidR="008869FC" w:rsidRPr="006F7B3E">
        <w:rPr>
          <w:rFonts w:ascii="Arial" w:eastAsia="Arial Unicode MS" w:hAnsi="Arial" w:cs="Arial"/>
          <w:sz w:val="24"/>
          <w:szCs w:val="24"/>
        </w:rPr>
        <w:t>, don Héctor</w:t>
      </w:r>
      <w:r w:rsidR="008869FC">
        <w:rPr>
          <w:rFonts w:ascii="Arial" w:eastAsia="Arial Unicode MS" w:hAnsi="Arial" w:cs="Arial"/>
          <w:sz w:val="24"/>
          <w:szCs w:val="24"/>
        </w:rPr>
        <w:t>.</w:t>
      </w:r>
    </w:p>
    <w:p w:rsidR="008869FC" w:rsidRDefault="008869FC" w:rsidP="00FF6C4F">
      <w:pPr>
        <w:ind w:firstLine="2552"/>
        <w:jc w:val="both"/>
        <w:rPr>
          <w:rFonts w:ascii="Arial" w:eastAsia="Arial Unicode MS" w:hAnsi="Arial" w:cs="Arial"/>
          <w:sz w:val="24"/>
          <w:szCs w:val="24"/>
        </w:rPr>
      </w:pPr>
    </w:p>
    <w:p w:rsidR="008869FC" w:rsidRDefault="008869FC" w:rsidP="00FF6C4F">
      <w:pPr>
        <w:ind w:firstLine="2552"/>
        <w:jc w:val="both"/>
        <w:rPr>
          <w:rFonts w:ascii="Arial" w:eastAsia="Arial Unicode MS" w:hAnsi="Arial" w:cs="Arial"/>
          <w:bCs/>
          <w:sz w:val="24"/>
          <w:szCs w:val="24"/>
        </w:rPr>
      </w:pPr>
      <w:r w:rsidRPr="007D13A2">
        <w:rPr>
          <w:rFonts w:ascii="Arial" w:eastAsia="Arial Unicode MS" w:hAnsi="Arial" w:cs="Arial"/>
          <w:bCs/>
          <w:sz w:val="24"/>
          <w:szCs w:val="24"/>
        </w:rPr>
        <w:t xml:space="preserve">Asimismo, </w:t>
      </w:r>
      <w:r w:rsidR="006A62DA">
        <w:rPr>
          <w:rFonts w:ascii="Arial" w:eastAsia="Arial Unicode MS" w:hAnsi="Arial" w:cs="Arial"/>
          <w:bCs/>
          <w:sz w:val="24"/>
          <w:szCs w:val="24"/>
        </w:rPr>
        <w:t>asistió</w:t>
      </w:r>
      <w:r w:rsidRPr="007D13A2">
        <w:rPr>
          <w:rFonts w:ascii="Arial" w:eastAsia="Arial Unicode MS" w:hAnsi="Arial" w:cs="Arial"/>
          <w:bCs/>
          <w:sz w:val="24"/>
          <w:szCs w:val="24"/>
        </w:rPr>
        <w:t xml:space="preserve"> la diputada señora</w:t>
      </w:r>
      <w:r w:rsidR="005F04B2">
        <w:rPr>
          <w:rFonts w:ascii="Arial" w:eastAsia="Arial Unicode MS" w:hAnsi="Arial" w:cs="Arial"/>
          <w:bCs/>
          <w:sz w:val="24"/>
          <w:szCs w:val="24"/>
        </w:rPr>
        <w:t xml:space="preserve"> </w:t>
      </w:r>
      <w:r w:rsidR="00CD4D21">
        <w:rPr>
          <w:rFonts w:ascii="Arial" w:eastAsia="Arial Unicode MS" w:hAnsi="Arial" w:cs="Arial"/>
          <w:b/>
          <w:sz w:val="24"/>
          <w:szCs w:val="24"/>
        </w:rPr>
        <w:t>Morales</w:t>
      </w:r>
      <w:r w:rsidR="00385AA2">
        <w:rPr>
          <w:rFonts w:ascii="Arial" w:eastAsia="Arial Unicode MS" w:hAnsi="Arial" w:cs="Arial"/>
          <w:bCs/>
          <w:sz w:val="24"/>
          <w:szCs w:val="24"/>
        </w:rPr>
        <w:t>,</w:t>
      </w:r>
      <w:r w:rsidR="00D47349">
        <w:rPr>
          <w:rFonts w:ascii="Arial" w:eastAsia="Arial Unicode MS" w:hAnsi="Arial" w:cs="Arial"/>
          <w:bCs/>
          <w:sz w:val="24"/>
          <w:szCs w:val="24"/>
        </w:rPr>
        <w:t xml:space="preserve"> doña C</w:t>
      </w:r>
      <w:r w:rsidR="00CD4D21">
        <w:rPr>
          <w:rFonts w:ascii="Arial" w:eastAsia="Arial Unicode MS" w:hAnsi="Arial" w:cs="Arial"/>
          <w:bCs/>
          <w:sz w:val="24"/>
          <w:szCs w:val="24"/>
        </w:rPr>
        <w:t>arla</w:t>
      </w:r>
      <w:r w:rsidR="007B69BF">
        <w:rPr>
          <w:rFonts w:ascii="Arial" w:eastAsia="Arial Unicode MS" w:hAnsi="Arial" w:cs="Arial"/>
          <w:bCs/>
          <w:sz w:val="24"/>
          <w:szCs w:val="24"/>
        </w:rPr>
        <w:t>.</w:t>
      </w:r>
    </w:p>
    <w:p w:rsidR="00352747" w:rsidRDefault="00352747" w:rsidP="005F3276">
      <w:pPr>
        <w:widowControl w:val="0"/>
        <w:tabs>
          <w:tab w:val="left" w:pos="426"/>
          <w:tab w:val="left" w:pos="3000"/>
        </w:tabs>
        <w:ind w:firstLine="1985"/>
        <w:jc w:val="both"/>
        <w:rPr>
          <w:rFonts w:ascii="Arial" w:hAnsi="Arial" w:cs="Arial"/>
          <w:sz w:val="24"/>
          <w:szCs w:val="24"/>
        </w:rPr>
      </w:pPr>
    </w:p>
    <w:p w:rsidR="0045568E" w:rsidRDefault="0045568E" w:rsidP="005A22F5">
      <w:pPr>
        <w:tabs>
          <w:tab w:val="left" w:pos="2268"/>
          <w:tab w:val="left" w:pos="3600"/>
        </w:tabs>
        <w:jc w:val="both"/>
        <w:rPr>
          <w:rFonts w:ascii="Arial" w:hAnsi="Arial" w:cs="Arial"/>
          <w:sz w:val="24"/>
          <w:szCs w:val="24"/>
        </w:rPr>
      </w:pPr>
    </w:p>
    <w:p w:rsidR="00A96868" w:rsidRDefault="00A96868" w:rsidP="005A22F5">
      <w:pPr>
        <w:tabs>
          <w:tab w:val="left" w:pos="2268"/>
          <w:tab w:val="left" w:pos="3600"/>
        </w:tabs>
        <w:jc w:val="both"/>
        <w:rPr>
          <w:rFonts w:ascii="Arial" w:hAnsi="Arial" w:cs="Arial"/>
          <w:sz w:val="24"/>
          <w:szCs w:val="24"/>
        </w:rPr>
      </w:pPr>
    </w:p>
    <w:p w:rsidR="00A96868" w:rsidRDefault="00A96868" w:rsidP="005A22F5">
      <w:pPr>
        <w:tabs>
          <w:tab w:val="left" w:pos="2268"/>
          <w:tab w:val="left" w:pos="3600"/>
        </w:tabs>
        <w:jc w:val="both"/>
        <w:rPr>
          <w:rFonts w:ascii="Arial" w:hAnsi="Arial" w:cs="Arial"/>
          <w:sz w:val="24"/>
          <w:szCs w:val="24"/>
        </w:rPr>
      </w:pPr>
    </w:p>
    <w:p w:rsidR="00A96868" w:rsidRPr="00A30D90" w:rsidRDefault="00A96868" w:rsidP="005A22F5">
      <w:pPr>
        <w:tabs>
          <w:tab w:val="left" w:pos="2268"/>
          <w:tab w:val="left" w:pos="3600"/>
        </w:tabs>
        <w:jc w:val="both"/>
        <w:rPr>
          <w:rFonts w:ascii="Arial" w:hAnsi="Arial" w:cs="Arial"/>
          <w:sz w:val="24"/>
          <w:szCs w:val="24"/>
        </w:rPr>
      </w:pPr>
    </w:p>
    <w:p w:rsidR="00406BCF" w:rsidRPr="00C46006" w:rsidRDefault="00406BCF" w:rsidP="00292A8A">
      <w:pPr>
        <w:widowControl w:val="0"/>
        <w:tabs>
          <w:tab w:val="left" w:pos="426"/>
          <w:tab w:val="left" w:pos="3000"/>
        </w:tabs>
        <w:jc w:val="both"/>
        <w:rPr>
          <w:rFonts w:ascii="Arial" w:hAnsi="Arial" w:cs="Arial"/>
          <w:sz w:val="24"/>
          <w:szCs w:val="24"/>
        </w:rPr>
      </w:pPr>
    </w:p>
    <w:p w:rsidR="001573FC" w:rsidRDefault="001573FC" w:rsidP="00A96868">
      <w:pPr>
        <w:tabs>
          <w:tab w:val="left" w:pos="2552"/>
        </w:tabs>
        <w:ind w:firstLine="2552"/>
        <w:jc w:val="center"/>
        <w:rPr>
          <w:rFonts w:ascii="Arial" w:hAnsi="Arial" w:cs="Arial"/>
          <w:b/>
          <w:sz w:val="24"/>
          <w:szCs w:val="24"/>
        </w:rPr>
      </w:pPr>
    </w:p>
    <w:p w:rsidR="00065692" w:rsidRPr="00C46006" w:rsidRDefault="00D17538" w:rsidP="00A96868">
      <w:pPr>
        <w:tabs>
          <w:tab w:val="left" w:pos="2552"/>
        </w:tabs>
        <w:ind w:firstLine="2552"/>
        <w:jc w:val="center"/>
        <w:rPr>
          <w:rFonts w:ascii="Arial" w:hAnsi="Arial" w:cs="Arial"/>
          <w:b/>
          <w:sz w:val="24"/>
          <w:szCs w:val="24"/>
        </w:rPr>
      </w:pPr>
      <w:bookmarkStart w:id="2" w:name="_GoBack"/>
      <w:bookmarkEnd w:id="2"/>
      <w:r>
        <w:rPr>
          <w:rFonts w:ascii="Arial" w:hAnsi="Arial" w:cs="Arial"/>
          <w:b/>
          <w:sz w:val="24"/>
          <w:szCs w:val="24"/>
        </w:rPr>
        <w:t xml:space="preserve"> Ped</w:t>
      </w:r>
      <w:r w:rsidR="00981355">
        <w:rPr>
          <w:rFonts w:ascii="Arial" w:hAnsi="Arial" w:cs="Arial"/>
          <w:b/>
          <w:sz w:val="24"/>
          <w:szCs w:val="24"/>
        </w:rPr>
        <w:t>ro N. Muga Ramirez</w:t>
      </w:r>
    </w:p>
    <w:p w:rsidR="00E61793" w:rsidRPr="00C46006" w:rsidRDefault="00D91B8B" w:rsidP="00A96868">
      <w:pPr>
        <w:tabs>
          <w:tab w:val="left" w:pos="2552"/>
        </w:tabs>
        <w:ind w:firstLine="2552"/>
        <w:jc w:val="center"/>
        <w:rPr>
          <w:rFonts w:ascii="Arial" w:hAnsi="Arial" w:cs="Arial"/>
          <w:sz w:val="24"/>
          <w:szCs w:val="24"/>
          <w:lang w:val="es-ES"/>
        </w:rPr>
      </w:pPr>
      <w:r w:rsidRPr="00C46006">
        <w:rPr>
          <w:rFonts w:ascii="Arial" w:hAnsi="Arial" w:cs="Arial"/>
          <w:sz w:val="24"/>
          <w:szCs w:val="24"/>
        </w:rPr>
        <w:t>Abogado Secretario de la Comisión</w:t>
      </w:r>
    </w:p>
    <w:sectPr w:rsidR="00E61793"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53" w:rsidRDefault="00F64A53">
      <w:r>
        <w:separator/>
      </w:r>
    </w:p>
  </w:endnote>
  <w:endnote w:type="continuationSeparator" w:id="0">
    <w:p w:rsidR="00F64A53" w:rsidRDefault="00F64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53" w:rsidRDefault="00F64A53">
      <w:r>
        <w:separator/>
      </w:r>
    </w:p>
  </w:footnote>
  <w:footnote w:type="continuationSeparator" w:id="0">
    <w:p w:rsidR="00F64A53" w:rsidRDefault="00F64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53" w:rsidRDefault="00F64A53"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4A53" w:rsidRDefault="00F64A53" w:rsidP="004644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53" w:rsidRDefault="00F64A53"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1AD4">
      <w:rPr>
        <w:rStyle w:val="Nmerodepgina"/>
        <w:noProof/>
      </w:rPr>
      <w:t>5</w:t>
    </w:r>
    <w:r>
      <w:rPr>
        <w:rStyle w:val="Nmerodepgina"/>
      </w:rPr>
      <w:fldChar w:fldCharType="end"/>
    </w:r>
  </w:p>
  <w:p w:rsidR="00F64A53" w:rsidRDefault="00F64A53" w:rsidP="00464423">
    <w:pPr>
      <w:pStyle w:val="Encabezado"/>
      <w:ind w:right="360"/>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A9C"/>
    <w:multiLevelType w:val="hybridMultilevel"/>
    <w:tmpl w:val="0D0262DA"/>
    <w:lvl w:ilvl="0" w:tplc="D91CA91E">
      <w:start w:val="1"/>
      <w:numFmt w:val="lowerLetter"/>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3">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7">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8">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1E276DEB"/>
    <w:multiLevelType w:val="hybridMultilevel"/>
    <w:tmpl w:val="566CCB12"/>
    <w:lvl w:ilvl="0" w:tplc="B52C07D2">
      <w:start w:val="1"/>
      <w:numFmt w:val="decimal"/>
      <w:lvlText w:val="%1."/>
      <w:lvlJc w:val="left"/>
      <w:pPr>
        <w:ind w:left="2912" w:hanging="360"/>
      </w:pPr>
      <w:rPr>
        <w:rFonts w:hint="default"/>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2">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5">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8">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1">
    <w:nsid w:val="42154F53"/>
    <w:multiLevelType w:val="hybridMultilevel"/>
    <w:tmpl w:val="02EEE3FC"/>
    <w:lvl w:ilvl="0" w:tplc="C00AC61E">
      <w:numFmt w:val="bullet"/>
      <w:lvlText w:val="-"/>
      <w:lvlJc w:val="left"/>
      <w:pPr>
        <w:ind w:left="720" w:hanging="360"/>
      </w:pPr>
      <w:rPr>
        <w:rFonts w:ascii="Courier New" w:eastAsia="Times New Roman" w:hAnsi="Courier New" w:cs="Courier New" w:hint="default"/>
        <w:b/>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3">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4">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610D03DD"/>
    <w:multiLevelType w:val="singleLevel"/>
    <w:tmpl w:val="340A0019"/>
    <w:lvl w:ilvl="0">
      <w:start w:val="1"/>
      <w:numFmt w:val="lowerLetter"/>
      <w:lvlText w:val="%1."/>
      <w:lvlJc w:val="left"/>
      <w:pPr>
        <w:ind w:left="2340" w:hanging="360"/>
      </w:pPr>
      <w:rPr>
        <w:rFonts w:cs="Times New Roman"/>
      </w:rPr>
    </w:lvl>
  </w:abstractNum>
  <w:abstractNum w:abstractNumId="3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1">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2">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4">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35"/>
  </w:num>
  <w:num w:numId="4">
    <w:abstractNumId w:val="29"/>
    <w:lvlOverride w:ilvl="0">
      <w:startOverride w:val="1"/>
    </w:lvlOverride>
  </w:num>
  <w:num w:numId="5">
    <w:abstractNumId w:val="6"/>
  </w:num>
  <w:num w:numId="6">
    <w:abstractNumId w:val="8"/>
  </w:num>
  <w:num w:numId="7">
    <w:abstractNumId w:val="18"/>
  </w:num>
  <w:num w:numId="8">
    <w:abstractNumId w:val="1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34"/>
  </w:num>
  <w:num w:numId="14">
    <w:abstractNumId w:val="14"/>
  </w:num>
  <w:num w:numId="15">
    <w:abstractNumId w:val="12"/>
  </w:num>
  <w:num w:numId="16">
    <w:abstractNumId w:val="24"/>
  </w:num>
  <w:num w:numId="17">
    <w:abstractNumId w:val="16"/>
  </w:num>
  <w:num w:numId="18">
    <w:abstractNumId w:val="30"/>
  </w:num>
  <w:num w:numId="19">
    <w:abstractNumId w:val="10"/>
  </w:num>
  <w:num w:numId="20">
    <w:abstractNumId w:val="27"/>
  </w:num>
  <w:num w:numId="21">
    <w:abstractNumId w:val="26"/>
  </w:num>
  <w:num w:numId="22">
    <w:abstractNumId w:val="33"/>
  </w:num>
  <w:num w:numId="23">
    <w:abstractNumId w:val="3"/>
  </w:num>
  <w:num w:numId="24">
    <w:abstractNumId w:val="4"/>
  </w:num>
  <w:num w:numId="25">
    <w:abstractNumId w:val="25"/>
  </w:num>
  <w:num w:numId="26">
    <w:abstractNumId w:val="32"/>
  </w:num>
  <w:num w:numId="27">
    <w:abstractNumId w:val="1"/>
  </w:num>
  <w:num w:numId="28">
    <w:abstractNumId w:val="22"/>
  </w:num>
  <w:num w:numId="29">
    <w:abstractNumId w:val="5"/>
  </w:num>
  <w:num w:numId="30">
    <w:abstractNumId w:val="11"/>
  </w:num>
  <w:num w:numId="31">
    <w:abstractNumId w:val="2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1"/>
  </w:num>
  <w:num w:numId="35">
    <w:abstractNumId w:val="0"/>
  </w:num>
  <w:num w:numId="36">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attachedTemplate r:id="rId1"/>
  <w:stylePaneFormatFilter w:val="3F01"/>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05C9"/>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64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5FB2"/>
    <w:rsid w:val="00096016"/>
    <w:rsid w:val="0009635F"/>
    <w:rsid w:val="0009713C"/>
    <w:rsid w:val="000A13FB"/>
    <w:rsid w:val="000A3061"/>
    <w:rsid w:val="000A3357"/>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2E"/>
    <w:rsid w:val="000D1F98"/>
    <w:rsid w:val="000D21A6"/>
    <w:rsid w:val="000D3392"/>
    <w:rsid w:val="000D3E68"/>
    <w:rsid w:val="000D4723"/>
    <w:rsid w:val="000D4AA5"/>
    <w:rsid w:val="000D5B13"/>
    <w:rsid w:val="000D67D1"/>
    <w:rsid w:val="000D78AC"/>
    <w:rsid w:val="000D7C5F"/>
    <w:rsid w:val="000E1F25"/>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4DE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573FC"/>
    <w:rsid w:val="0016148D"/>
    <w:rsid w:val="001617EB"/>
    <w:rsid w:val="00162157"/>
    <w:rsid w:val="0016407D"/>
    <w:rsid w:val="00164474"/>
    <w:rsid w:val="001653F6"/>
    <w:rsid w:val="001656AC"/>
    <w:rsid w:val="00166050"/>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0A31"/>
    <w:rsid w:val="00180C15"/>
    <w:rsid w:val="00181869"/>
    <w:rsid w:val="00181EFE"/>
    <w:rsid w:val="0018239E"/>
    <w:rsid w:val="001830F8"/>
    <w:rsid w:val="00183641"/>
    <w:rsid w:val="00183D0A"/>
    <w:rsid w:val="0018443A"/>
    <w:rsid w:val="001845AD"/>
    <w:rsid w:val="0018478F"/>
    <w:rsid w:val="00184ABA"/>
    <w:rsid w:val="00184C48"/>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841"/>
    <w:rsid w:val="001A1A67"/>
    <w:rsid w:val="001A1A69"/>
    <w:rsid w:val="001A1CC1"/>
    <w:rsid w:val="001A1CE8"/>
    <w:rsid w:val="001A1E36"/>
    <w:rsid w:val="001A2286"/>
    <w:rsid w:val="001A4539"/>
    <w:rsid w:val="001A4978"/>
    <w:rsid w:val="001A55CC"/>
    <w:rsid w:val="001A6A1B"/>
    <w:rsid w:val="001B087A"/>
    <w:rsid w:val="001B1390"/>
    <w:rsid w:val="001B2477"/>
    <w:rsid w:val="001B2819"/>
    <w:rsid w:val="001B2EC2"/>
    <w:rsid w:val="001B4CE8"/>
    <w:rsid w:val="001B4DA7"/>
    <w:rsid w:val="001B54CA"/>
    <w:rsid w:val="001B6F02"/>
    <w:rsid w:val="001B7E70"/>
    <w:rsid w:val="001B7E97"/>
    <w:rsid w:val="001B7EDF"/>
    <w:rsid w:val="001C02E5"/>
    <w:rsid w:val="001C0444"/>
    <w:rsid w:val="001C06E0"/>
    <w:rsid w:val="001C166B"/>
    <w:rsid w:val="001C1AD4"/>
    <w:rsid w:val="001C1BF3"/>
    <w:rsid w:val="001C1C2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15E"/>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200183"/>
    <w:rsid w:val="002005EF"/>
    <w:rsid w:val="00200742"/>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5C2"/>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1AB6"/>
    <w:rsid w:val="00291DAF"/>
    <w:rsid w:val="00291EFA"/>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C2F"/>
    <w:rsid w:val="002C2FD9"/>
    <w:rsid w:val="002C34E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24AE"/>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5A39"/>
    <w:rsid w:val="003160EE"/>
    <w:rsid w:val="0031699C"/>
    <w:rsid w:val="00316A80"/>
    <w:rsid w:val="00316BE4"/>
    <w:rsid w:val="0031775E"/>
    <w:rsid w:val="0032209F"/>
    <w:rsid w:val="00322C6B"/>
    <w:rsid w:val="00323359"/>
    <w:rsid w:val="00324B85"/>
    <w:rsid w:val="00324F2A"/>
    <w:rsid w:val="003264AB"/>
    <w:rsid w:val="0032699D"/>
    <w:rsid w:val="0033115D"/>
    <w:rsid w:val="00331547"/>
    <w:rsid w:val="00332576"/>
    <w:rsid w:val="003332CA"/>
    <w:rsid w:val="0033331A"/>
    <w:rsid w:val="00333A0C"/>
    <w:rsid w:val="003349A4"/>
    <w:rsid w:val="0033621D"/>
    <w:rsid w:val="00337042"/>
    <w:rsid w:val="003374BD"/>
    <w:rsid w:val="00340067"/>
    <w:rsid w:val="0034054B"/>
    <w:rsid w:val="00341C56"/>
    <w:rsid w:val="00341EFC"/>
    <w:rsid w:val="00342243"/>
    <w:rsid w:val="003437C9"/>
    <w:rsid w:val="003439A1"/>
    <w:rsid w:val="00343C57"/>
    <w:rsid w:val="00344933"/>
    <w:rsid w:val="00345463"/>
    <w:rsid w:val="0035000A"/>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004"/>
    <w:rsid w:val="003678E1"/>
    <w:rsid w:val="00371845"/>
    <w:rsid w:val="00372DC6"/>
    <w:rsid w:val="00374133"/>
    <w:rsid w:val="003741A0"/>
    <w:rsid w:val="00374639"/>
    <w:rsid w:val="00374D31"/>
    <w:rsid w:val="00375554"/>
    <w:rsid w:val="003758E8"/>
    <w:rsid w:val="003776A8"/>
    <w:rsid w:val="00377FC9"/>
    <w:rsid w:val="00380547"/>
    <w:rsid w:val="00381247"/>
    <w:rsid w:val="003812A1"/>
    <w:rsid w:val="00382F01"/>
    <w:rsid w:val="003838CA"/>
    <w:rsid w:val="00384691"/>
    <w:rsid w:val="003850A3"/>
    <w:rsid w:val="00385AA2"/>
    <w:rsid w:val="00385E38"/>
    <w:rsid w:val="003875D4"/>
    <w:rsid w:val="00390042"/>
    <w:rsid w:val="003903D2"/>
    <w:rsid w:val="003911A9"/>
    <w:rsid w:val="00392E8A"/>
    <w:rsid w:val="003937F8"/>
    <w:rsid w:val="00393A44"/>
    <w:rsid w:val="00393DD9"/>
    <w:rsid w:val="00394329"/>
    <w:rsid w:val="00396327"/>
    <w:rsid w:val="00396548"/>
    <w:rsid w:val="00396D52"/>
    <w:rsid w:val="00396E0C"/>
    <w:rsid w:val="003975F6"/>
    <w:rsid w:val="003A1FFD"/>
    <w:rsid w:val="003A2221"/>
    <w:rsid w:val="003A3361"/>
    <w:rsid w:val="003A4C9C"/>
    <w:rsid w:val="003A517E"/>
    <w:rsid w:val="003A574D"/>
    <w:rsid w:val="003A6F69"/>
    <w:rsid w:val="003B05C8"/>
    <w:rsid w:val="003B0D39"/>
    <w:rsid w:val="003B12B3"/>
    <w:rsid w:val="003B352A"/>
    <w:rsid w:val="003B5903"/>
    <w:rsid w:val="003B5FF2"/>
    <w:rsid w:val="003B75BB"/>
    <w:rsid w:val="003B76BF"/>
    <w:rsid w:val="003C0BBE"/>
    <w:rsid w:val="003C0C5D"/>
    <w:rsid w:val="003C0D30"/>
    <w:rsid w:val="003C0F67"/>
    <w:rsid w:val="003C1632"/>
    <w:rsid w:val="003C2A86"/>
    <w:rsid w:val="003C3827"/>
    <w:rsid w:val="003C6D5D"/>
    <w:rsid w:val="003C77CF"/>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29A8"/>
    <w:rsid w:val="00403073"/>
    <w:rsid w:val="00403164"/>
    <w:rsid w:val="004037BE"/>
    <w:rsid w:val="00403AA9"/>
    <w:rsid w:val="004044E8"/>
    <w:rsid w:val="00404597"/>
    <w:rsid w:val="004059EB"/>
    <w:rsid w:val="00406368"/>
    <w:rsid w:val="004067B2"/>
    <w:rsid w:val="00406BCF"/>
    <w:rsid w:val="0040729B"/>
    <w:rsid w:val="0041043E"/>
    <w:rsid w:val="004106A0"/>
    <w:rsid w:val="00410742"/>
    <w:rsid w:val="0041088A"/>
    <w:rsid w:val="004108C0"/>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6FA9"/>
    <w:rsid w:val="00447237"/>
    <w:rsid w:val="00447F4D"/>
    <w:rsid w:val="0045196B"/>
    <w:rsid w:val="004523EF"/>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886"/>
    <w:rsid w:val="004B2B40"/>
    <w:rsid w:val="004B2CE3"/>
    <w:rsid w:val="004B32E5"/>
    <w:rsid w:val="004B3C0C"/>
    <w:rsid w:val="004B3C32"/>
    <w:rsid w:val="004B4937"/>
    <w:rsid w:val="004B4B31"/>
    <w:rsid w:val="004B4CA3"/>
    <w:rsid w:val="004B5DAE"/>
    <w:rsid w:val="004B6244"/>
    <w:rsid w:val="004B6AAE"/>
    <w:rsid w:val="004B738D"/>
    <w:rsid w:val="004C00B5"/>
    <w:rsid w:val="004C1A87"/>
    <w:rsid w:val="004C1C0A"/>
    <w:rsid w:val="004C4855"/>
    <w:rsid w:val="004C632B"/>
    <w:rsid w:val="004C7C77"/>
    <w:rsid w:val="004D063B"/>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067"/>
    <w:rsid w:val="004F63F5"/>
    <w:rsid w:val="004F7BD1"/>
    <w:rsid w:val="005009B9"/>
    <w:rsid w:val="00501A59"/>
    <w:rsid w:val="00502589"/>
    <w:rsid w:val="005025B1"/>
    <w:rsid w:val="0050272B"/>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498"/>
    <w:rsid w:val="00536547"/>
    <w:rsid w:val="0053794A"/>
    <w:rsid w:val="00537A88"/>
    <w:rsid w:val="005404AE"/>
    <w:rsid w:val="005412FE"/>
    <w:rsid w:val="005427F4"/>
    <w:rsid w:val="0054329C"/>
    <w:rsid w:val="00544947"/>
    <w:rsid w:val="005474BE"/>
    <w:rsid w:val="00547FB3"/>
    <w:rsid w:val="00550EDE"/>
    <w:rsid w:val="00551542"/>
    <w:rsid w:val="0055204F"/>
    <w:rsid w:val="00552112"/>
    <w:rsid w:val="00553660"/>
    <w:rsid w:val="005537EA"/>
    <w:rsid w:val="00553C96"/>
    <w:rsid w:val="00555244"/>
    <w:rsid w:val="00555636"/>
    <w:rsid w:val="00556065"/>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AE5"/>
    <w:rsid w:val="00577BB1"/>
    <w:rsid w:val="00577D72"/>
    <w:rsid w:val="00580243"/>
    <w:rsid w:val="005821E8"/>
    <w:rsid w:val="005826AE"/>
    <w:rsid w:val="00583843"/>
    <w:rsid w:val="00583A09"/>
    <w:rsid w:val="00583FCA"/>
    <w:rsid w:val="0058421C"/>
    <w:rsid w:val="0058589A"/>
    <w:rsid w:val="0058696C"/>
    <w:rsid w:val="00586B30"/>
    <w:rsid w:val="00587183"/>
    <w:rsid w:val="00587FC7"/>
    <w:rsid w:val="005909FA"/>
    <w:rsid w:val="00591A58"/>
    <w:rsid w:val="00591D30"/>
    <w:rsid w:val="00593450"/>
    <w:rsid w:val="00593B75"/>
    <w:rsid w:val="0059565B"/>
    <w:rsid w:val="00596574"/>
    <w:rsid w:val="00596E62"/>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2F9F"/>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62A"/>
    <w:rsid w:val="005D175A"/>
    <w:rsid w:val="005D17F9"/>
    <w:rsid w:val="005D1960"/>
    <w:rsid w:val="005D19F1"/>
    <w:rsid w:val="005D2203"/>
    <w:rsid w:val="005D2B4F"/>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4B2"/>
    <w:rsid w:val="005F055B"/>
    <w:rsid w:val="005F2C62"/>
    <w:rsid w:val="005F3152"/>
    <w:rsid w:val="005F3276"/>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366"/>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61C6"/>
    <w:rsid w:val="0067796D"/>
    <w:rsid w:val="00677C86"/>
    <w:rsid w:val="006809ED"/>
    <w:rsid w:val="0068132F"/>
    <w:rsid w:val="006820D8"/>
    <w:rsid w:val="0068262F"/>
    <w:rsid w:val="00683EA5"/>
    <w:rsid w:val="00684861"/>
    <w:rsid w:val="00686171"/>
    <w:rsid w:val="00686A31"/>
    <w:rsid w:val="00687066"/>
    <w:rsid w:val="006870AE"/>
    <w:rsid w:val="00687DC0"/>
    <w:rsid w:val="00687FE3"/>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5369"/>
    <w:rsid w:val="006A600D"/>
    <w:rsid w:val="006A62DA"/>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7649"/>
    <w:rsid w:val="006E233D"/>
    <w:rsid w:val="006E2E8E"/>
    <w:rsid w:val="006E30B8"/>
    <w:rsid w:val="006E408A"/>
    <w:rsid w:val="006E5AC4"/>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2F7D"/>
    <w:rsid w:val="0076375C"/>
    <w:rsid w:val="0076531F"/>
    <w:rsid w:val="00765750"/>
    <w:rsid w:val="0076656F"/>
    <w:rsid w:val="007667C2"/>
    <w:rsid w:val="0076777B"/>
    <w:rsid w:val="00767C13"/>
    <w:rsid w:val="00770C6A"/>
    <w:rsid w:val="00771E9C"/>
    <w:rsid w:val="00774D89"/>
    <w:rsid w:val="0077531F"/>
    <w:rsid w:val="00775463"/>
    <w:rsid w:val="00776857"/>
    <w:rsid w:val="007775D0"/>
    <w:rsid w:val="00777A9E"/>
    <w:rsid w:val="00781A2D"/>
    <w:rsid w:val="00782F2E"/>
    <w:rsid w:val="007841A8"/>
    <w:rsid w:val="00784D50"/>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09E4"/>
    <w:rsid w:val="007A153A"/>
    <w:rsid w:val="007A20F4"/>
    <w:rsid w:val="007A2E52"/>
    <w:rsid w:val="007A3646"/>
    <w:rsid w:val="007A3FA9"/>
    <w:rsid w:val="007A5703"/>
    <w:rsid w:val="007A5D82"/>
    <w:rsid w:val="007B0277"/>
    <w:rsid w:val="007B0340"/>
    <w:rsid w:val="007B07E7"/>
    <w:rsid w:val="007B11C9"/>
    <w:rsid w:val="007B169C"/>
    <w:rsid w:val="007B16A4"/>
    <w:rsid w:val="007B1708"/>
    <w:rsid w:val="007B1B5A"/>
    <w:rsid w:val="007B2174"/>
    <w:rsid w:val="007B2A57"/>
    <w:rsid w:val="007B3963"/>
    <w:rsid w:val="007B60AA"/>
    <w:rsid w:val="007B60D5"/>
    <w:rsid w:val="007B67C6"/>
    <w:rsid w:val="007B69BF"/>
    <w:rsid w:val="007B70E3"/>
    <w:rsid w:val="007B7557"/>
    <w:rsid w:val="007B7A08"/>
    <w:rsid w:val="007C2109"/>
    <w:rsid w:val="007C218C"/>
    <w:rsid w:val="007C2629"/>
    <w:rsid w:val="007C2E25"/>
    <w:rsid w:val="007C31BA"/>
    <w:rsid w:val="007C3875"/>
    <w:rsid w:val="007C6AB2"/>
    <w:rsid w:val="007D0A67"/>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926"/>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11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5D3"/>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69FC"/>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6A3"/>
    <w:rsid w:val="008A2C29"/>
    <w:rsid w:val="008A2CD7"/>
    <w:rsid w:val="008A2FE9"/>
    <w:rsid w:val="008A3030"/>
    <w:rsid w:val="008A5A12"/>
    <w:rsid w:val="008A5ACD"/>
    <w:rsid w:val="008A5CD7"/>
    <w:rsid w:val="008A66BC"/>
    <w:rsid w:val="008A70C1"/>
    <w:rsid w:val="008B080E"/>
    <w:rsid w:val="008B0F7C"/>
    <w:rsid w:val="008B19A0"/>
    <w:rsid w:val="008B28A3"/>
    <w:rsid w:val="008B2F69"/>
    <w:rsid w:val="008B3D6C"/>
    <w:rsid w:val="008B49D2"/>
    <w:rsid w:val="008B5081"/>
    <w:rsid w:val="008B6785"/>
    <w:rsid w:val="008B707D"/>
    <w:rsid w:val="008B70A6"/>
    <w:rsid w:val="008B77F4"/>
    <w:rsid w:val="008C15DB"/>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639"/>
    <w:rsid w:val="008E7F92"/>
    <w:rsid w:val="008F00E7"/>
    <w:rsid w:val="008F03F0"/>
    <w:rsid w:val="008F0514"/>
    <w:rsid w:val="008F1D38"/>
    <w:rsid w:val="008F238C"/>
    <w:rsid w:val="008F2832"/>
    <w:rsid w:val="008F2C96"/>
    <w:rsid w:val="008F3141"/>
    <w:rsid w:val="008F3D11"/>
    <w:rsid w:val="008F3FFC"/>
    <w:rsid w:val="008F46D0"/>
    <w:rsid w:val="008F4B8F"/>
    <w:rsid w:val="008F4D09"/>
    <w:rsid w:val="008F4E1C"/>
    <w:rsid w:val="008F5072"/>
    <w:rsid w:val="008F6803"/>
    <w:rsid w:val="008F752A"/>
    <w:rsid w:val="008F7669"/>
    <w:rsid w:val="009003D2"/>
    <w:rsid w:val="00900DD8"/>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23D"/>
    <w:rsid w:val="009159C2"/>
    <w:rsid w:val="00915F2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47DC0"/>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134B"/>
    <w:rsid w:val="00972269"/>
    <w:rsid w:val="0097452A"/>
    <w:rsid w:val="009745C7"/>
    <w:rsid w:val="00974826"/>
    <w:rsid w:val="00975B3C"/>
    <w:rsid w:val="00975BE1"/>
    <w:rsid w:val="00976627"/>
    <w:rsid w:val="009766DC"/>
    <w:rsid w:val="0098046F"/>
    <w:rsid w:val="009808EE"/>
    <w:rsid w:val="00980A82"/>
    <w:rsid w:val="00980E5E"/>
    <w:rsid w:val="0098107F"/>
    <w:rsid w:val="00981355"/>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1B73"/>
    <w:rsid w:val="009E293A"/>
    <w:rsid w:val="009E2A43"/>
    <w:rsid w:val="009E43A7"/>
    <w:rsid w:val="009E4E76"/>
    <w:rsid w:val="009E6905"/>
    <w:rsid w:val="009F023E"/>
    <w:rsid w:val="009F1A6B"/>
    <w:rsid w:val="009F1E30"/>
    <w:rsid w:val="009F3B89"/>
    <w:rsid w:val="009F3DF4"/>
    <w:rsid w:val="009F3E44"/>
    <w:rsid w:val="009F46AA"/>
    <w:rsid w:val="009F4938"/>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5881"/>
    <w:rsid w:val="00A16462"/>
    <w:rsid w:val="00A167F9"/>
    <w:rsid w:val="00A1699D"/>
    <w:rsid w:val="00A2006C"/>
    <w:rsid w:val="00A202F1"/>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04"/>
    <w:rsid w:val="00A37CDA"/>
    <w:rsid w:val="00A37F67"/>
    <w:rsid w:val="00A40067"/>
    <w:rsid w:val="00A42CC7"/>
    <w:rsid w:val="00A43A0B"/>
    <w:rsid w:val="00A443F4"/>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067"/>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5A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4A88"/>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4C3D"/>
    <w:rsid w:val="00B66051"/>
    <w:rsid w:val="00B66837"/>
    <w:rsid w:val="00B67179"/>
    <w:rsid w:val="00B678BB"/>
    <w:rsid w:val="00B71150"/>
    <w:rsid w:val="00B72A29"/>
    <w:rsid w:val="00B7373E"/>
    <w:rsid w:val="00B73BC5"/>
    <w:rsid w:val="00B73C73"/>
    <w:rsid w:val="00B7433B"/>
    <w:rsid w:val="00B75650"/>
    <w:rsid w:val="00B76C1B"/>
    <w:rsid w:val="00B803E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5E4B"/>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3ECB"/>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0F1"/>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68E3"/>
    <w:rsid w:val="00C1709E"/>
    <w:rsid w:val="00C20861"/>
    <w:rsid w:val="00C21382"/>
    <w:rsid w:val="00C2249A"/>
    <w:rsid w:val="00C239FB"/>
    <w:rsid w:val="00C249D3"/>
    <w:rsid w:val="00C24BEF"/>
    <w:rsid w:val="00C25171"/>
    <w:rsid w:val="00C2547F"/>
    <w:rsid w:val="00C26742"/>
    <w:rsid w:val="00C2687C"/>
    <w:rsid w:val="00C268FE"/>
    <w:rsid w:val="00C273BD"/>
    <w:rsid w:val="00C275A0"/>
    <w:rsid w:val="00C276B2"/>
    <w:rsid w:val="00C3015D"/>
    <w:rsid w:val="00C301CC"/>
    <w:rsid w:val="00C30BBF"/>
    <w:rsid w:val="00C30C4A"/>
    <w:rsid w:val="00C30E14"/>
    <w:rsid w:val="00C31F3B"/>
    <w:rsid w:val="00C332A5"/>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3E26"/>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337"/>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520"/>
    <w:rsid w:val="00CA6886"/>
    <w:rsid w:val="00CA6F4A"/>
    <w:rsid w:val="00CA7757"/>
    <w:rsid w:val="00CB01DA"/>
    <w:rsid w:val="00CB0640"/>
    <w:rsid w:val="00CB17FD"/>
    <w:rsid w:val="00CB1899"/>
    <w:rsid w:val="00CB2C76"/>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4D21"/>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17538"/>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4FDC"/>
    <w:rsid w:val="00D3599C"/>
    <w:rsid w:val="00D35B51"/>
    <w:rsid w:val="00D35C26"/>
    <w:rsid w:val="00D35F01"/>
    <w:rsid w:val="00D379D8"/>
    <w:rsid w:val="00D37A18"/>
    <w:rsid w:val="00D44C25"/>
    <w:rsid w:val="00D469A4"/>
    <w:rsid w:val="00D47349"/>
    <w:rsid w:val="00D52103"/>
    <w:rsid w:val="00D53918"/>
    <w:rsid w:val="00D56E1C"/>
    <w:rsid w:val="00D57793"/>
    <w:rsid w:val="00D601E6"/>
    <w:rsid w:val="00D60450"/>
    <w:rsid w:val="00D605DD"/>
    <w:rsid w:val="00D607A2"/>
    <w:rsid w:val="00D612AB"/>
    <w:rsid w:val="00D6228B"/>
    <w:rsid w:val="00D62EFF"/>
    <w:rsid w:val="00D6341B"/>
    <w:rsid w:val="00D636B8"/>
    <w:rsid w:val="00D664DE"/>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1AC"/>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47EB"/>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586F"/>
    <w:rsid w:val="00E563C8"/>
    <w:rsid w:val="00E567D5"/>
    <w:rsid w:val="00E57631"/>
    <w:rsid w:val="00E57A89"/>
    <w:rsid w:val="00E57EB1"/>
    <w:rsid w:val="00E60521"/>
    <w:rsid w:val="00E607F4"/>
    <w:rsid w:val="00E61793"/>
    <w:rsid w:val="00E625DC"/>
    <w:rsid w:val="00E62720"/>
    <w:rsid w:val="00E628AE"/>
    <w:rsid w:val="00E62E9B"/>
    <w:rsid w:val="00E632D5"/>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7E0"/>
    <w:rsid w:val="00E809F9"/>
    <w:rsid w:val="00E8171E"/>
    <w:rsid w:val="00E83389"/>
    <w:rsid w:val="00E8426C"/>
    <w:rsid w:val="00E847B1"/>
    <w:rsid w:val="00E854B7"/>
    <w:rsid w:val="00E861F5"/>
    <w:rsid w:val="00E86233"/>
    <w:rsid w:val="00E86354"/>
    <w:rsid w:val="00E86E45"/>
    <w:rsid w:val="00E870D5"/>
    <w:rsid w:val="00E90BC7"/>
    <w:rsid w:val="00E912AC"/>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75A"/>
    <w:rsid w:val="00EB0A9D"/>
    <w:rsid w:val="00EB0FDD"/>
    <w:rsid w:val="00EB1E56"/>
    <w:rsid w:val="00EB262C"/>
    <w:rsid w:val="00EB3528"/>
    <w:rsid w:val="00EB3634"/>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1709E"/>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0D90"/>
    <w:rsid w:val="00F61590"/>
    <w:rsid w:val="00F62195"/>
    <w:rsid w:val="00F62276"/>
    <w:rsid w:val="00F62B23"/>
    <w:rsid w:val="00F63155"/>
    <w:rsid w:val="00F6360D"/>
    <w:rsid w:val="00F636EC"/>
    <w:rsid w:val="00F63D86"/>
    <w:rsid w:val="00F64517"/>
    <w:rsid w:val="00F64A53"/>
    <w:rsid w:val="00F6529F"/>
    <w:rsid w:val="00F653D9"/>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6F1A"/>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6D92"/>
    <w:rsid w:val="00FD76C0"/>
    <w:rsid w:val="00FD79D3"/>
    <w:rsid w:val="00FD7F13"/>
    <w:rsid w:val="00FE0C4D"/>
    <w:rsid w:val="00FE0E28"/>
    <w:rsid w:val="00FE1390"/>
    <w:rsid w:val="00FE1AB3"/>
    <w:rsid w:val="00FE1C31"/>
    <w:rsid w:val="00FE1EE5"/>
    <w:rsid w:val="00FE2E2C"/>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6C4F"/>
    <w:rsid w:val="00FF7740"/>
    <w:rsid w:val="00FF7EC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Ttulo">
    <w:name w:val="Title"/>
    <w:basedOn w:val="Normal"/>
    <w:link w:val="TtuloCar"/>
    <w:uiPriority w:val="99"/>
    <w:qFormat/>
    <w:rsid w:val="007A20F4"/>
    <w:pPr>
      <w:jc w:val="center"/>
    </w:pPr>
    <w:rPr>
      <w:rFonts w:ascii="Arial" w:hAnsi="Arial" w:cs="Arial"/>
      <w:sz w:val="32"/>
      <w:szCs w:val="24"/>
      <w:lang w:val="es-ES"/>
    </w:rPr>
  </w:style>
  <w:style w:type="character" w:customStyle="1" w:styleId="TtuloCar">
    <w:name w:val="Título Car"/>
    <w:link w:val="Ttul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 w:type="paragraph" w:customStyle="1" w:styleId="CharChar">
    <w:name w:val="Char Char"/>
    <w:basedOn w:val="Normal"/>
    <w:rsid w:val="00FD7F13"/>
    <w:pPr>
      <w:spacing w:after="160" w:line="240" w:lineRule="exact"/>
      <w:ind w:left="500"/>
      <w:jc w:val="center"/>
    </w:pPr>
    <w:rPr>
      <w:rFonts w:ascii="Verdana" w:hAnsi="Verdana" w:cs="Arial"/>
      <w:b/>
      <w:lang w:val="es-VE" w:eastAsia="en-US"/>
    </w:rPr>
  </w:style>
</w:styles>
</file>

<file path=word/webSettings.xml><?xml version="1.0" encoding="utf-8"?>
<w:webSettings xmlns:r="http://schemas.openxmlformats.org/officeDocument/2006/relationships" xmlns:w="http://schemas.openxmlformats.org/wordprocessingml/2006/main">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1AFE12-3A24-4680-B014-FA0644C02C9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D4D3D31-1964-49D3-89A0-C93BDE30A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22</TotalTime>
  <Pages>5</Pages>
  <Words>1684</Words>
  <Characters>8764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pmuga</cp:lastModifiedBy>
  <cp:revision>3</cp:revision>
  <cp:lastPrinted>2022-10-25T16:31:00Z</cp:lastPrinted>
  <dcterms:created xsi:type="dcterms:W3CDTF">2022-11-09T14:59:00Z</dcterms:created>
  <dcterms:modified xsi:type="dcterms:W3CDTF">2022-11-09T15:20:00Z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