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6402D" w14:textId="77777777" w:rsidR="00C611A7" w:rsidRDefault="00A64745" w:rsidP="007F5297">
      <w:pPr>
        <w:ind w:left="5760"/>
        <w:jc w:val="both"/>
        <w:rPr>
          <w:rFonts w:ascii="Arial" w:hAnsi="Arial" w:cs="Arial"/>
          <w:b/>
          <w:smallCaps/>
        </w:rPr>
      </w:pPr>
      <w:r>
        <w:rPr>
          <w:rFonts w:ascii="Arial" w:hAnsi="Arial" w:cs="Arial"/>
          <w:b/>
          <w:smallCaps/>
        </w:rPr>
        <w:t xml:space="preserve">          BOLETIN N° 15</w:t>
      </w:r>
      <w:r w:rsidR="00C611A7">
        <w:rPr>
          <w:rFonts w:ascii="Arial" w:hAnsi="Arial" w:cs="Arial"/>
          <w:b/>
          <w:smallCaps/>
        </w:rPr>
        <w:t>.2</w:t>
      </w:r>
      <w:r>
        <w:rPr>
          <w:rFonts w:ascii="Arial" w:hAnsi="Arial" w:cs="Arial"/>
          <w:b/>
          <w:smallCaps/>
        </w:rPr>
        <w:t>51</w:t>
      </w:r>
      <w:r w:rsidR="00C611A7">
        <w:rPr>
          <w:rFonts w:ascii="Arial" w:hAnsi="Arial" w:cs="Arial"/>
          <w:b/>
          <w:smallCaps/>
        </w:rPr>
        <w:t>-13-1</w:t>
      </w:r>
    </w:p>
    <w:p w14:paraId="0018FBB5" w14:textId="77777777" w:rsidR="00C611A7" w:rsidRDefault="00C611A7" w:rsidP="007F5297">
      <w:pPr>
        <w:jc w:val="both"/>
        <w:rPr>
          <w:rFonts w:ascii="Arial" w:hAnsi="Arial" w:cs="Arial"/>
          <w:b/>
          <w:smallCaps/>
        </w:rPr>
      </w:pPr>
    </w:p>
    <w:p w14:paraId="597CFDE2" w14:textId="77777777" w:rsidR="00C611A7" w:rsidRDefault="00C611A7" w:rsidP="007F5297">
      <w:pPr>
        <w:jc w:val="both"/>
        <w:rPr>
          <w:rFonts w:ascii="Arial" w:hAnsi="Arial" w:cs="Arial"/>
          <w:b/>
          <w:smallCaps/>
        </w:rPr>
      </w:pPr>
    </w:p>
    <w:p w14:paraId="2B24AA9C" w14:textId="77777777" w:rsidR="00C611A7" w:rsidRPr="007F5297" w:rsidRDefault="00C611A7" w:rsidP="007F5297">
      <w:pPr>
        <w:jc w:val="both"/>
        <w:rPr>
          <w:rFonts w:ascii="Arial" w:hAnsi="Arial" w:cs="Arial"/>
          <w:b/>
        </w:rPr>
      </w:pPr>
      <w:r>
        <w:rPr>
          <w:rFonts w:ascii="Arial" w:hAnsi="Arial" w:cs="Arial"/>
          <w:b/>
          <w:smallCaps/>
        </w:rPr>
        <w:t xml:space="preserve">INFORME DE LA COMISION DE TRABAJO Y SEGURIDAD SOCIAL RECAIDO EN EL </w:t>
      </w:r>
      <w:r w:rsidRPr="007F5297">
        <w:rPr>
          <w:rFonts w:ascii="Arial" w:hAnsi="Arial" w:cs="Arial"/>
          <w:b/>
        </w:rPr>
        <w:t xml:space="preserve">PROYECTO DE LEY QUE </w:t>
      </w:r>
      <w:r w:rsidR="00A64745">
        <w:rPr>
          <w:rFonts w:ascii="Arial" w:hAnsi="Arial" w:cs="Arial"/>
          <w:b/>
        </w:rPr>
        <w:t>DECLARA FERIADO NACIONAL EL DIA 16 DE SEPTIEMBRE DEL AÑO 2022.</w:t>
      </w:r>
    </w:p>
    <w:p w14:paraId="38B1EC2D" w14:textId="77777777" w:rsidR="00C611A7" w:rsidRPr="005B6121" w:rsidRDefault="00C611A7" w:rsidP="00064AC6">
      <w:pPr>
        <w:widowControl w:val="0"/>
        <w:tabs>
          <w:tab w:val="left" w:pos="426"/>
          <w:tab w:val="left" w:pos="2999"/>
        </w:tabs>
        <w:jc w:val="both"/>
        <w:rPr>
          <w:rFonts w:ascii="Arial" w:hAnsi="Arial" w:cs="Arial"/>
          <w:b/>
          <w:bCs/>
        </w:rPr>
      </w:pPr>
      <w:r w:rsidRPr="005B6121">
        <w:rPr>
          <w:rFonts w:ascii="Arial" w:hAnsi="Arial" w:cs="Arial"/>
          <w:b/>
          <w:bCs/>
        </w:rPr>
        <w:t>______________________________________________________________</w:t>
      </w:r>
      <w:r>
        <w:rPr>
          <w:rFonts w:ascii="Arial" w:hAnsi="Arial" w:cs="Arial"/>
          <w:b/>
          <w:bCs/>
        </w:rPr>
        <w:t>__</w:t>
      </w:r>
    </w:p>
    <w:p w14:paraId="1CBE5B75" w14:textId="77777777" w:rsidR="00C611A7" w:rsidRPr="005B6121" w:rsidRDefault="00C611A7" w:rsidP="00064AC6">
      <w:pPr>
        <w:widowControl w:val="0"/>
        <w:tabs>
          <w:tab w:val="left" w:pos="426"/>
          <w:tab w:val="left" w:pos="2999"/>
        </w:tabs>
        <w:jc w:val="both"/>
        <w:rPr>
          <w:rFonts w:ascii="Arial" w:hAnsi="Arial" w:cs="Arial"/>
        </w:rPr>
      </w:pPr>
    </w:p>
    <w:p w14:paraId="4DC75A90" w14:textId="77777777" w:rsidR="00C611A7" w:rsidRPr="005B6121" w:rsidRDefault="00C611A7" w:rsidP="00064AC6">
      <w:pPr>
        <w:widowControl w:val="0"/>
        <w:tabs>
          <w:tab w:val="left" w:pos="426"/>
          <w:tab w:val="left" w:pos="2999"/>
        </w:tabs>
        <w:jc w:val="both"/>
        <w:outlineLvl w:val="0"/>
        <w:rPr>
          <w:rFonts w:ascii="Arial" w:hAnsi="Arial" w:cs="Arial"/>
          <w:b/>
          <w:bCs/>
        </w:rPr>
      </w:pPr>
      <w:r w:rsidRPr="005B6121">
        <w:rPr>
          <w:rFonts w:ascii="Arial" w:hAnsi="Arial" w:cs="Arial"/>
          <w:b/>
          <w:bCs/>
        </w:rPr>
        <w:t>HONORABLE CÁMARA:</w:t>
      </w:r>
    </w:p>
    <w:p w14:paraId="73EA35F4" w14:textId="77777777" w:rsidR="00C611A7" w:rsidRPr="005B6121" w:rsidRDefault="00C611A7" w:rsidP="00064AC6">
      <w:pPr>
        <w:widowControl w:val="0"/>
        <w:tabs>
          <w:tab w:val="left" w:pos="426"/>
          <w:tab w:val="left" w:pos="2999"/>
        </w:tabs>
        <w:jc w:val="both"/>
        <w:rPr>
          <w:rFonts w:ascii="Arial" w:hAnsi="Arial" w:cs="Arial"/>
        </w:rPr>
      </w:pPr>
    </w:p>
    <w:p w14:paraId="7B24C434" w14:textId="77777777" w:rsidR="00C611A7" w:rsidRPr="005B6121" w:rsidRDefault="00C611A7" w:rsidP="00064AC6">
      <w:pPr>
        <w:widowControl w:val="0"/>
        <w:tabs>
          <w:tab w:val="left" w:pos="426"/>
          <w:tab w:val="left" w:pos="2999"/>
        </w:tabs>
        <w:ind w:firstLine="1985"/>
        <w:jc w:val="both"/>
        <w:rPr>
          <w:rFonts w:ascii="Arial" w:hAnsi="Arial" w:cs="Arial"/>
        </w:rPr>
      </w:pPr>
      <w:r w:rsidRPr="005B6121">
        <w:rPr>
          <w:rFonts w:ascii="Arial" w:hAnsi="Arial" w:cs="Arial"/>
        </w:rPr>
        <w:t xml:space="preserve">Vuestra </w:t>
      </w:r>
      <w:r w:rsidRPr="005B6121">
        <w:rPr>
          <w:rFonts w:ascii="Arial" w:hAnsi="Arial" w:cs="Arial"/>
          <w:b/>
          <w:bCs/>
        </w:rPr>
        <w:t xml:space="preserve">Comisión de Trabajo y Seguridad Social </w:t>
      </w:r>
      <w:r>
        <w:rPr>
          <w:rFonts w:ascii="Arial" w:hAnsi="Arial" w:cs="Arial"/>
        </w:rPr>
        <w:t xml:space="preserve">pasa a informar, en primer </w:t>
      </w:r>
      <w:r w:rsidRPr="005B6121">
        <w:rPr>
          <w:rFonts w:ascii="Arial" w:hAnsi="Arial" w:cs="Arial"/>
        </w:rPr>
        <w:t xml:space="preserve">trámite reglamentario, sobre el proyecto de ley del epígrafe, en primer trámite constitucional, iniciado en Mensaje de S.E. el Presidente de la República, contenido en el Boletín </w:t>
      </w:r>
      <w:r w:rsidRPr="005B6121">
        <w:rPr>
          <w:rFonts w:ascii="Arial" w:hAnsi="Arial" w:cs="Arial"/>
          <w:b/>
          <w:bCs/>
        </w:rPr>
        <w:t xml:space="preserve">N° </w:t>
      </w:r>
      <w:r w:rsidR="00A64745">
        <w:rPr>
          <w:rFonts w:ascii="Arial" w:hAnsi="Arial" w:cs="Arial"/>
          <w:b/>
          <w:bCs/>
        </w:rPr>
        <w:t>15.251</w:t>
      </w:r>
      <w:r w:rsidRPr="005B6121">
        <w:rPr>
          <w:rFonts w:ascii="Arial" w:hAnsi="Arial" w:cs="Arial"/>
          <w:b/>
          <w:bCs/>
        </w:rPr>
        <w:t>-13</w:t>
      </w:r>
      <w:r w:rsidRPr="005B6121">
        <w:rPr>
          <w:rFonts w:ascii="Arial" w:hAnsi="Arial" w:cs="Arial"/>
        </w:rPr>
        <w:t xml:space="preserve">, con urgencia calificada de </w:t>
      </w:r>
      <w:r w:rsidRPr="005B6121">
        <w:rPr>
          <w:rFonts w:ascii="Arial" w:hAnsi="Arial" w:cs="Arial"/>
          <w:b/>
          <w:bCs/>
        </w:rPr>
        <w:t>“</w:t>
      </w:r>
      <w:r w:rsidR="00A64745">
        <w:rPr>
          <w:rFonts w:ascii="Arial" w:hAnsi="Arial" w:cs="Arial"/>
          <w:b/>
          <w:bCs/>
        </w:rPr>
        <w:t>DISCUSION INMEDIATA</w:t>
      </w:r>
      <w:r w:rsidRPr="005B6121">
        <w:rPr>
          <w:rFonts w:ascii="Arial" w:hAnsi="Arial" w:cs="Arial"/>
          <w:b/>
          <w:bCs/>
        </w:rPr>
        <w:t>”.</w:t>
      </w:r>
    </w:p>
    <w:p w14:paraId="4C87F4C1" w14:textId="77777777" w:rsidR="00C611A7" w:rsidRPr="005B6121" w:rsidRDefault="00C611A7" w:rsidP="00064AC6">
      <w:pPr>
        <w:widowControl w:val="0"/>
        <w:tabs>
          <w:tab w:val="left" w:pos="426"/>
          <w:tab w:val="left" w:pos="2999"/>
        </w:tabs>
        <w:jc w:val="both"/>
        <w:rPr>
          <w:rFonts w:ascii="Arial" w:hAnsi="Arial" w:cs="Arial"/>
        </w:rPr>
      </w:pPr>
    </w:p>
    <w:p w14:paraId="16C55F51" w14:textId="1393E2B2" w:rsidR="00C611A7" w:rsidRPr="00D901FA" w:rsidRDefault="00C611A7" w:rsidP="00064AC6">
      <w:pPr>
        <w:widowControl w:val="0"/>
        <w:tabs>
          <w:tab w:val="left" w:pos="426"/>
          <w:tab w:val="left" w:pos="2999"/>
        </w:tabs>
        <w:ind w:firstLine="1985"/>
        <w:jc w:val="both"/>
        <w:rPr>
          <w:rFonts w:ascii="Arial" w:hAnsi="Arial" w:cs="Arial"/>
        </w:rPr>
      </w:pPr>
      <w:r w:rsidRPr="00BE6244">
        <w:rPr>
          <w:rFonts w:ascii="Arial" w:hAnsi="Arial" w:cs="Arial"/>
        </w:rPr>
        <w:t xml:space="preserve">A las sesiones que vuestra Comisión destinó al estudio de la referida iniciativa legal asistieron </w:t>
      </w:r>
      <w:r w:rsidR="00A64745" w:rsidRPr="00BE6244">
        <w:rPr>
          <w:rFonts w:ascii="Arial" w:hAnsi="Arial" w:cs="Arial"/>
        </w:rPr>
        <w:t xml:space="preserve">la </w:t>
      </w:r>
      <w:r w:rsidRPr="00BE6244">
        <w:rPr>
          <w:rFonts w:ascii="Arial" w:hAnsi="Arial" w:cs="Arial"/>
        </w:rPr>
        <w:t>señor</w:t>
      </w:r>
      <w:r w:rsidR="00A64745" w:rsidRPr="00BE6244">
        <w:rPr>
          <w:rFonts w:ascii="Arial" w:hAnsi="Arial" w:cs="Arial"/>
        </w:rPr>
        <w:t>a</w:t>
      </w:r>
      <w:r w:rsidRPr="00BE6244">
        <w:rPr>
          <w:rFonts w:ascii="Arial" w:hAnsi="Arial" w:cs="Arial"/>
        </w:rPr>
        <w:t xml:space="preserve"> Ministr</w:t>
      </w:r>
      <w:r w:rsidR="00A64745" w:rsidRPr="00BE6244">
        <w:rPr>
          <w:rFonts w:ascii="Arial" w:hAnsi="Arial" w:cs="Arial"/>
        </w:rPr>
        <w:t>a</w:t>
      </w:r>
      <w:r w:rsidRPr="00BE6244">
        <w:rPr>
          <w:rFonts w:ascii="Arial" w:hAnsi="Arial" w:cs="Arial"/>
        </w:rPr>
        <w:t xml:space="preserve"> del Trabajo</w:t>
      </w:r>
      <w:r w:rsidR="00A64745" w:rsidRPr="00BE6244">
        <w:rPr>
          <w:rFonts w:ascii="Arial" w:hAnsi="Arial" w:cs="Arial"/>
        </w:rPr>
        <w:t xml:space="preserve"> y Previsión Social, doña</w:t>
      </w:r>
      <w:r w:rsidRPr="00BE6244">
        <w:rPr>
          <w:rFonts w:ascii="Arial" w:hAnsi="Arial" w:cs="Arial"/>
        </w:rPr>
        <w:t xml:space="preserve"> </w:t>
      </w:r>
      <w:r w:rsidR="00A64745" w:rsidRPr="00BE6244">
        <w:rPr>
          <w:rFonts w:ascii="Arial" w:hAnsi="Arial" w:cs="Arial"/>
          <w:b/>
          <w:bCs/>
        </w:rPr>
        <w:t>Jeannette Jara Román</w:t>
      </w:r>
      <w:r w:rsidRPr="00BE6244">
        <w:rPr>
          <w:rFonts w:ascii="Arial" w:hAnsi="Arial" w:cs="Arial"/>
          <w:b/>
          <w:bCs/>
        </w:rPr>
        <w:t>;</w:t>
      </w:r>
      <w:r w:rsidRPr="00BE6244">
        <w:rPr>
          <w:rFonts w:ascii="Arial" w:hAnsi="Arial" w:cs="Arial"/>
        </w:rPr>
        <w:t xml:space="preserve"> </w:t>
      </w:r>
      <w:r w:rsidR="00D901FA" w:rsidRPr="00BE6244">
        <w:rPr>
          <w:rFonts w:ascii="Arial" w:hAnsi="Arial" w:cs="Arial"/>
        </w:rPr>
        <w:t>la</w:t>
      </w:r>
      <w:r w:rsidRPr="00BE6244">
        <w:rPr>
          <w:rFonts w:ascii="Arial" w:hAnsi="Arial" w:cs="Arial"/>
        </w:rPr>
        <w:t xml:space="preserve"> señor</w:t>
      </w:r>
      <w:r w:rsidR="00D901FA" w:rsidRPr="00BE6244">
        <w:rPr>
          <w:rFonts w:ascii="Arial" w:hAnsi="Arial" w:cs="Arial"/>
        </w:rPr>
        <w:t>a</w:t>
      </w:r>
      <w:r w:rsidRPr="00BE6244">
        <w:rPr>
          <w:rFonts w:ascii="Arial" w:hAnsi="Arial" w:cs="Arial"/>
        </w:rPr>
        <w:t xml:space="preserve"> </w:t>
      </w:r>
      <w:r w:rsidR="00D901FA" w:rsidRPr="00BE6244">
        <w:rPr>
          <w:rFonts w:ascii="Arial" w:hAnsi="Arial" w:cs="Arial"/>
        </w:rPr>
        <w:t xml:space="preserve">Subsecretaria de Hacienda, doña </w:t>
      </w:r>
      <w:r w:rsidR="00D901FA" w:rsidRPr="00BE6244">
        <w:rPr>
          <w:rFonts w:ascii="Arial" w:hAnsi="Arial" w:cs="Arial"/>
          <w:b/>
        </w:rPr>
        <w:t>Claudia Sanhueza Riveros</w:t>
      </w:r>
      <w:r w:rsidRPr="00052EBA">
        <w:rPr>
          <w:rFonts w:ascii="Arial" w:hAnsi="Arial" w:cs="Arial"/>
        </w:rPr>
        <w:t xml:space="preserve">; </w:t>
      </w:r>
      <w:r w:rsidR="00052EBA" w:rsidRPr="00052EBA">
        <w:rPr>
          <w:rFonts w:ascii="Arial" w:hAnsi="Arial" w:cs="Arial"/>
        </w:rPr>
        <w:t>doña</w:t>
      </w:r>
      <w:r w:rsidR="00052EBA">
        <w:rPr>
          <w:rFonts w:ascii="Arial" w:hAnsi="Arial" w:cs="Arial"/>
          <w:b/>
          <w:bCs/>
        </w:rPr>
        <w:t xml:space="preserve"> </w:t>
      </w:r>
      <w:r w:rsidR="00052EBA" w:rsidRPr="00331777">
        <w:rPr>
          <w:rFonts w:ascii="Arial" w:hAnsi="Arial" w:cs="Arial"/>
          <w:b/>
          <w:bCs/>
          <w:lang w:eastAsia="es-ES"/>
        </w:rPr>
        <w:t>Tania Rojas</w:t>
      </w:r>
      <w:r w:rsidR="00052EBA">
        <w:rPr>
          <w:rFonts w:ascii="Arial" w:hAnsi="Arial" w:cs="Arial"/>
          <w:b/>
          <w:bCs/>
          <w:lang w:eastAsia="es-ES"/>
        </w:rPr>
        <w:t xml:space="preserve"> Muñoz</w:t>
      </w:r>
      <w:r w:rsidR="00052EBA" w:rsidRPr="0045185D">
        <w:rPr>
          <w:rFonts w:ascii="Arial" w:hAnsi="Arial" w:cs="Arial"/>
          <w:lang w:eastAsia="es-ES"/>
        </w:rPr>
        <w:t>,</w:t>
      </w:r>
      <w:r w:rsidR="00052EBA">
        <w:rPr>
          <w:rFonts w:ascii="Arial" w:hAnsi="Arial" w:cs="Arial"/>
          <w:lang w:eastAsia="es-ES"/>
        </w:rPr>
        <w:t xml:space="preserve"> asesora legislativa del</w:t>
      </w:r>
      <w:r w:rsidR="00052EBA" w:rsidRPr="0045185D">
        <w:rPr>
          <w:rFonts w:ascii="Arial" w:hAnsi="Arial" w:cs="Arial"/>
          <w:lang w:eastAsia="es-ES"/>
        </w:rPr>
        <w:t xml:space="preserve"> Minist</w:t>
      </w:r>
      <w:r w:rsidR="00052EBA">
        <w:rPr>
          <w:rFonts w:ascii="Arial" w:hAnsi="Arial" w:cs="Arial"/>
          <w:lang w:eastAsia="es-ES"/>
        </w:rPr>
        <w:t>erio</w:t>
      </w:r>
      <w:r w:rsidR="00052EBA" w:rsidRPr="0045185D">
        <w:rPr>
          <w:rFonts w:ascii="Arial" w:hAnsi="Arial" w:cs="Arial"/>
          <w:lang w:eastAsia="es-ES"/>
        </w:rPr>
        <w:t xml:space="preserve"> del Trabajo y Previsión Social</w:t>
      </w:r>
      <w:r w:rsidRPr="00BE6244">
        <w:rPr>
          <w:rFonts w:ascii="Arial" w:hAnsi="Arial" w:cs="Arial"/>
        </w:rPr>
        <w:t xml:space="preserve">, y don </w:t>
      </w:r>
      <w:r w:rsidR="00D901FA" w:rsidRPr="00BE6244">
        <w:rPr>
          <w:rFonts w:ascii="Arial" w:hAnsi="Arial" w:cs="Arial"/>
          <w:b/>
        </w:rPr>
        <w:t>Pablo Jorquera Armijo</w:t>
      </w:r>
      <w:r w:rsidR="00D901FA" w:rsidRPr="00BE6244">
        <w:rPr>
          <w:rFonts w:ascii="Arial" w:hAnsi="Arial" w:cs="Arial"/>
        </w:rPr>
        <w:t xml:space="preserve">, </w:t>
      </w:r>
      <w:r w:rsidR="00D901FA" w:rsidRPr="00D901FA">
        <w:rPr>
          <w:rFonts w:ascii="Arial" w:hAnsi="Arial" w:cs="Arial"/>
        </w:rPr>
        <w:t>Jefe del Sub Departamento de Estudios de la Dirección de Presupuestos.</w:t>
      </w:r>
      <w:r w:rsidRPr="00D901FA">
        <w:rPr>
          <w:rFonts w:ascii="Arial" w:hAnsi="Arial" w:cs="Arial"/>
        </w:rPr>
        <w:t xml:space="preserve"> </w:t>
      </w:r>
    </w:p>
    <w:p w14:paraId="2CE659AE" w14:textId="77777777" w:rsidR="00C611A7" w:rsidRDefault="00C611A7" w:rsidP="00064AC6">
      <w:pPr>
        <w:widowControl w:val="0"/>
        <w:tabs>
          <w:tab w:val="left" w:pos="426"/>
          <w:tab w:val="left" w:pos="2999"/>
        </w:tabs>
        <w:jc w:val="both"/>
        <w:rPr>
          <w:rFonts w:ascii="Arial" w:hAnsi="Arial" w:cs="Arial"/>
        </w:rPr>
      </w:pPr>
    </w:p>
    <w:p w14:paraId="1C0B24FB" w14:textId="77777777" w:rsidR="00C611A7" w:rsidRPr="005B6121" w:rsidRDefault="00C611A7" w:rsidP="00064AC6">
      <w:pPr>
        <w:widowControl w:val="0"/>
        <w:tabs>
          <w:tab w:val="left" w:pos="426"/>
          <w:tab w:val="left" w:pos="2999"/>
        </w:tabs>
        <w:jc w:val="both"/>
        <w:rPr>
          <w:rFonts w:ascii="Arial" w:hAnsi="Arial" w:cs="Arial"/>
        </w:rPr>
      </w:pPr>
    </w:p>
    <w:p w14:paraId="72967092" w14:textId="77777777" w:rsidR="00C611A7" w:rsidRPr="005B6121" w:rsidRDefault="00C611A7" w:rsidP="00064AC6">
      <w:pPr>
        <w:widowControl w:val="0"/>
        <w:tabs>
          <w:tab w:val="left" w:pos="426"/>
          <w:tab w:val="left" w:pos="2999"/>
        </w:tabs>
        <w:jc w:val="center"/>
        <w:rPr>
          <w:rFonts w:ascii="Arial" w:hAnsi="Arial" w:cs="Arial"/>
          <w:b/>
          <w:bCs/>
        </w:rPr>
      </w:pPr>
      <w:r w:rsidRPr="005B6121">
        <w:rPr>
          <w:rFonts w:ascii="Arial" w:hAnsi="Arial" w:cs="Arial"/>
          <w:b/>
          <w:bCs/>
        </w:rPr>
        <w:t xml:space="preserve">I.- </w:t>
      </w:r>
      <w:r w:rsidRPr="005B6121">
        <w:rPr>
          <w:rFonts w:ascii="Arial" w:hAnsi="Arial" w:cs="Arial"/>
          <w:b/>
          <w:bCs/>
          <w:u w:val="single"/>
        </w:rPr>
        <w:t>CONSTANCIAS REGLAMENTARIAS PREVIAS.</w:t>
      </w:r>
    </w:p>
    <w:p w14:paraId="10698482" w14:textId="77777777" w:rsidR="00C611A7" w:rsidRPr="005B6121" w:rsidRDefault="00C611A7" w:rsidP="00064AC6">
      <w:pPr>
        <w:widowControl w:val="0"/>
        <w:tabs>
          <w:tab w:val="left" w:pos="426"/>
          <w:tab w:val="left" w:pos="2999"/>
        </w:tabs>
        <w:jc w:val="both"/>
        <w:rPr>
          <w:rFonts w:ascii="Arial" w:hAnsi="Arial" w:cs="Arial"/>
        </w:rPr>
      </w:pPr>
    </w:p>
    <w:p w14:paraId="3B0D1F42" w14:textId="77777777" w:rsidR="00C611A7" w:rsidRPr="005B6121" w:rsidRDefault="00C611A7" w:rsidP="00064AC6">
      <w:pPr>
        <w:widowControl w:val="0"/>
        <w:tabs>
          <w:tab w:val="left" w:pos="426"/>
          <w:tab w:val="left" w:pos="2999"/>
        </w:tabs>
        <w:ind w:firstLine="1985"/>
        <w:jc w:val="both"/>
        <w:rPr>
          <w:rFonts w:ascii="Arial" w:hAnsi="Arial" w:cs="Arial"/>
          <w:b/>
          <w:bCs/>
        </w:rPr>
      </w:pPr>
      <w:r w:rsidRPr="005B6121">
        <w:rPr>
          <w:rFonts w:ascii="Arial" w:hAnsi="Arial" w:cs="Arial"/>
          <w:b/>
          <w:bCs/>
        </w:rPr>
        <w:t xml:space="preserve">1.- </w:t>
      </w:r>
      <w:r w:rsidRPr="005B6121">
        <w:rPr>
          <w:rFonts w:ascii="Arial" w:hAnsi="Arial" w:cs="Arial"/>
          <w:b/>
          <w:bCs/>
          <w:u w:val="single"/>
        </w:rPr>
        <w:t>Origen y urgencia</w:t>
      </w:r>
      <w:r w:rsidRPr="005B6121">
        <w:rPr>
          <w:rFonts w:ascii="Arial" w:hAnsi="Arial" w:cs="Arial"/>
          <w:b/>
          <w:bCs/>
        </w:rPr>
        <w:t>.</w:t>
      </w:r>
    </w:p>
    <w:p w14:paraId="0174EB04" w14:textId="77777777" w:rsidR="00C611A7" w:rsidRPr="005B6121" w:rsidRDefault="00C611A7" w:rsidP="00064AC6">
      <w:pPr>
        <w:widowControl w:val="0"/>
        <w:tabs>
          <w:tab w:val="left" w:pos="426"/>
          <w:tab w:val="left" w:pos="2999"/>
        </w:tabs>
        <w:jc w:val="both"/>
        <w:rPr>
          <w:rFonts w:ascii="Arial" w:hAnsi="Arial" w:cs="Arial"/>
        </w:rPr>
      </w:pPr>
    </w:p>
    <w:p w14:paraId="7D68A93A" w14:textId="77777777" w:rsidR="00C611A7" w:rsidRPr="005B6121" w:rsidRDefault="00C611A7" w:rsidP="00064AC6">
      <w:pPr>
        <w:widowControl w:val="0"/>
        <w:tabs>
          <w:tab w:val="left" w:pos="426"/>
          <w:tab w:val="left" w:pos="2999"/>
        </w:tabs>
        <w:ind w:firstLine="1985"/>
        <w:jc w:val="both"/>
        <w:rPr>
          <w:rFonts w:ascii="Arial" w:hAnsi="Arial" w:cs="Arial"/>
        </w:rPr>
      </w:pPr>
      <w:r w:rsidRPr="005B6121">
        <w:rPr>
          <w:rFonts w:ascii="Arial" w:hAnsi="Arial" w:cs="Arial"/>
        </w:rPr>
        <w:t xml:space="preserve">La iniciativa tuvo su origen, como se ha dicho precedentemente, en un Mensaje de S.E. </w:t>
      </w:r>
      <w:r>
        <w:rPr>
          <w:rFonts w:ascii="Arial" w:hAnsi="Arial" w:cs="Arial"/>
        </w:rPr>
        <w:t>el</w:t>
      </w:r>
      <w:r w:rsidRPr="005B6121">
        <w:rPr>
          <w:rFonts w:ascii="Arial" w:hAnsi="Arial" w:cs="Arial"/>
        </w:rPr>
        <w:t xml:space="preserve"> President</w:t>
      </w:r>
      <w:r>
        <w:rPr>
          <w:rFonts w:ascii="Arial" w:hAnsi="Arial" w:cs="Arial"/>
        </w:rPr>
        <w:t>e</w:t>
      </w:r>
      <w:r w:rsidRPr="005B6121">
        <w:rPr>
          <w:rFonts w:ascii="Arial" w:hAnsi="Arial" w:cs="Arial"/>
        </w:rPr>
        <w:t xml:space="preserve"> de la República, y se encuentra contenido en el Boletín </w:t>
      </w:r>
      <w:r w:rsidRPr="005B6121">
        <w:rPr>
          <w:rFonts w:ascii="Arial" w:hAnsi="Arial" w:cs="Arial"/>
          <w:b/>
          <w:bCs/>
        </w:rPr>
        <w:t xml:space="preserve">N° </w:t>
      </w:r>
      <w:r w:rsidR="00A64745">
        <w:rPr>
          <w:rFonts w:ascii="Arial" w:hAnsi="Arial" w:cs="Arial"/>
          <w:b/>
          <w:bCs/>
        </w:rPr>
        <w:t>15</w:t>
      </w:r>
      <w:r>
        <w:rPr>
          <w:rFonts w:ascii="Arial" w:hAnsi="Arial" w:cs="Arial"/>
          <w:b/>
          <w:bCs/>
        </w:rPr>
        <w:t>.</w:t>
      </w:r>
      <w:r w:rsidR="00A64745">
        <w:rPr>
          <w:rFonts w:ascii="Arial" w:hAnsi="Arial" w:cs="Arial"/>
          <w:b/>
          <w:bCs/>
        </w:rPr>
        <w:t>2</w:t>
      </w:r>
      <w:r>
        <w:rPr>
          <w:rFonts w:ascii="Arial" w:hAnsi="Arial" w:cs="Arial"/>
          <w:b/>
          <w:bCs/>
        </w:rPr>
        <w:t>51</w:t>
      </w:r>
      <w:r w:rsidRPr="005B6121">
        <w:rPr>
          <w:rFonts w:ascii="Arial" w:hAnsi="Arial" w:cs="Arial"/>
          <w:b/>
          <w:bCs/>
        </w:rPr>
        <w:t>-13</w:t>
      </w:r>
      <w:r w:rsidRPr="005B6121">
        <w:rPr>
          <w:rFonts w:ascii="Arial" w:hAnsi="Arial" w:cs="Arial"/>
        </w:rPr>
        <w:t xml:space="preserve">, con urgencia calificada de </w:t>
      </w:r>
      <w:r w:rsidRPr="005B6121">
        <w:rPr>
          <w:rFonts w:ascii="Arial" w:hAnsi="Arial" w:cs="Arial"/>
          <w:b/>
          <w:bCs/>
        </w:rPr>
        <w:t>“</w:t>
      </w:r>
      <w:r w:rsidR="00A64745">
        <w:rPr>
          <w:rFonts w:ascii="Arial" w:hAnsi="Arial" w:cs="Arial"/>
          <w:b/>
          <w:bCs/>
        </w:rPr>
        <w:t>discusión inmediata”</w:t>
      </w:r>
      <w:r w:rsidRPr="005B6121">
        <w:rPr>
          <w:rFonts w:ascii="Arial" w:hAnsi="Arial" w:cs="Arial"/>
          <w:b/>
          <w:bCs/>
        </w:rPr>
        <w:t>.</w:t>
      </w:r>
    </w:p>
    <w:p w14:paraId="33311FCA" w14:textId="77777777" w:rsidR="00C611A7" w:rsidRPr="004D656C" w:rsidRDefault="00C611A7" w:rsidP="00064AC6">
      <w:pPr>
        <w:widowControl w:val="0"/>
        <w:tabs>
          <w:tab w:val="left" w:pos="426"/>
          <w:tab w:val="left" w:pos="2999"/>
        </w:tabs>
        <w:jc w:val="both"/>
        <w:rPr>
          <w:rFonts w:ascii="Arial" w:hAnsi="Arial" w:cs="Arial"/>
        </w:rPr>
      </w:pPr>
    </w:p>
    <w:p w14:paraId="7E9D6836" w14:textId="77777777" w:rsidR="00C611A7" w:rsidRPr="005B6121" w:rsidRDefault="00C611A7" w:rsidP="00064AC6">
      <w:pPr>
        <w:widowControl w:val="0"/>
        <w:tabs>
          <w:tab w:val="left" w:pos="426"/>
          <w:tab w:val="left" w:pos="2999"/>
        </w:tabs>
        <w:ind w:firstLine="1985"/>
        <w:jc w:val="both"/>
        <w:rPr>
          <w:rFonts w:ascii="Arial" w:hAnsi="Arial" w:cs="Arial"/>
          <w:b/>
          <w:bCs/>
        </w:rPr>
      </w:pPr>
      <w:r w:rsidRPr="005B6121">
        <w:rPr>
          <w:rFonts w:ascii="Arial" w:hAnsi="Arial" w:cs="Arial"/>
          <w:b/>
          <w:bCs/>
        </w:rPr>
        <w:t xml:space="preserve">2.- </w:t>
      </w:r>
      <w:r w:rsidRPr="005B6121">
        <w:rPr>
          <w:rFonts w:ascii="Arial" w:hAnsi="Arial" w:cs="Arial"/>
          <w:b/>
          <w:bCs/>
          <w:u w:val="single"/>
        </w:rPr>
        <w:t xml:space="preserve">Discusión </w:t>
      </w:r>
      <w:r>
        <w:rPr>
          <w:rFonts w:ascii="Arial" w:hAnsi="Arial" w:cs="Arial"/>
          <w:b/>
          <w:bCs/>
          <w:u w:val="single"/>
        </w:rPr>
        <w:t>general</w:t>
      </w:r>
      <w:r w:rsidRPr="005B6121">
        <w:rPr>
          <w:rFonts w:ascii="Arial" w:hAnsi="Arial" w:cs="Arial"/>
          <w:b/>
          <w:bCs/>
        </w:rPr>
        <w:t>.</w:t>
      </w:r>
    </w:p>
    <w:p w14:paraId="77B3EC08" w14:textId="77777777" w:rsidR="00C611A7" w:rsidRPr="005B6121" w:rsidRDefault="00C611A7" w:rsidP="00064AC6">
      <w:pPr>
        <w:widowControl w:val="0"/>
        <w:tabs>
          <w:tab w:val="left" w:pos="426"/>
          <w:tab w:val="left" w:pos="2999"/>
        </w:tabs>
        <w:jc w:val="both"/>
        <w:rPr>
          <w:rFonts w:ascii="Arial" w:hAnsi="Arial" w:cs="Arial"/>
        </w:rPr>
      </w:pPr>
    </w:p>
    <w:p w14:paraId="4C72D808" w14:textId="2B6C91BE" w:rsidR="00C611A7" w:rsidRPr="00BE6244" w:rsidRDefault="00C611A7" w:rsidP="00064AC6">
      <w:pPr>
        <w:ind w:firstLine="1985"/>
        <w:jc w:val="both"/>
        <w:rPr>
          <w:rFonts w:ascii="Arial" w:hAnsi="Arial" w:cs="Arial"/>
        </w:rPr>
      </w:pPr>
      <w:r w:rsidRPr="00BE6244">
        <w:rPr>
          <w:rFonts w:ascii="Arial" w:hAnsi="Arial" w:cs="Arial"/>
        </w:rPr>
        <w:t>El proyecto fue aprobado, en general</w:t>
      </w:r>
      <w:r w:rsidR="00D901FA" w:rsidRPr="00BE6244">
        <w:rPr>
          <w:rFonts w:ascii="Arial" w:hAnsi="Arial" w:cs="Arial"/>
        </w:rPr>
        <w:t xml:space="preserve"> y particular</w:t>
      </w:r>
      <w:r w:rsidRPr="00BE6244">
        <w:rPr>
          <w:rFonts w:ascii="Arial" w:hAnsi="Arial" w:cs="Arial"/>
        </w:rPr>
        <w:t>, e</w:t>
      </w:r>
      <w:r w:rsidR="00D901FA" w:rsidRPr="00BE6244">
        <w:rPr>
          <w:rFonts w:ascii="Arial" w:hAnsi="Arial" w:cs="Arial"/>
        </w:rPr>
        <w:t>n la sesión ordinaria del día 8</w:t>
      </w:r>
      <w:r w:rsidRPr="00BE6244">
        <w:rPr>
          <w:rFonts w:ascii="Arial" w:hAnsi="Arial" w:cs="Arial"/>
        </w:rPr>
        <w:t xml:space="preserve"> de mayo del año en curso, por </w:t>
      </w:r>
      <w:r w:rsidR="00D901FA" w:rsidRPr="00BE6244">
        <w:rPr>
          <w:rFonts w:ascii="Arial" w:hAnsi="Arial" w:cs="Arial"/>
          <w:b/>
        </w:rPr>
        <w:t xml:space="preserve">12 </w:t>
      </w:r>
      <w:r w:rsidRPr="00BE6244">
        <w:rPr>
          <w:rFonts w:ascii="Arial" w:hAnsi="Arial" w:cs="Arial"/>
        </w:rPr>
        <w:t xml:space="preserve">votos favor, </w:t>
      </w:r>
      <w:r w:rsidRPr="00BE6244">
        <w:rPr>
          <w:rFonts w:ascii="Arial" w:hAnsi="Arial" w:cs="Arial"/>
          <w:b/>
        </w:rPr>
        <w:t>ninguno</w:t>
      </w:r>
      <w:r w:rsidRPr="00BE6244">
        <w:rPr>
          <w:rFonts w:ascii="Arial" w:hAnsi="Arial" w:cs="Arial"/>
        </w:rPr>
        <w:t xml:space="preserve"> en contra y </w:t>
      </w:r>
      <w:r w:rsidR="00D901FA" w:rsidRPr="00BE6244">
        <w:rPr>
          <w:rFonts w:ascii="Arial" w:hAnsi="Arial" w:cs="Arial"/>
          <w:b/>
        </w:rPr>
        <w:t>una</w:t>
      </w:r>
      <w:r w:rsidR="00D901FA" w:rsidRPr="00BE6244">
        <w:rPr>
          <w:rFonts w:ascii="Arial" w:hAnsi="Arial" w:cs="Arial"/>
        </w:rPr>
        <w:t xml:space="preserve"> abstención</w:t>
      </w:r>
      <w:r w:rsidRPr="00BE6244">
        <w:rPr>
          <w:rFonts w:ascii="Arial" w:hAnsi="Arial" w:cs="Arial"/>
        </w:rPr>
        <w:t>.</w:t>
      </w:r>
    </w:p>
    <w:p w14:paraId="6CD67EC0" w14:textId="77777777" w:rsidR="00C611A7" w:rsidRPr="00961A7A" w:rsidRDefault="00C611A7" w:rsidP="00064AC6">
      <w:pPr>
        <w:ind w:firstLine="1985"/>
        <w:jc w:val="both"/>
        <w:rPr>
          <w:rFonts w:ascii="Arial" w:hAnsi="Arial" w:cs="Arial"/>
          <w:color w:val="FF0000"/>
        </w:rPr>
      </w:pPr>
    </w:p>
    <w:p w14:paraId="7BC96F67" w14:textId="17718353" w:rsidR="00D901FA" w:rsidRDefault="00C611A7" w:rsidP="00D901FA">
      <w:pPr>
        <w:widowControl w:val="0"/>
        <w:tabs>
          <w:tab w:val="left" w:pos="426"/>
          <w:tab w:val="left" w:pos="3000"/>
        </w:tabs>
        <w:ind w:firstLine="1985"/>
        <w:jc w:val="both"/>
        <w:rPr>
          <w:rFonts w:ascii="Arial" w:hAnsi="Arial" w:cs="Arial"/>
        </w:rPr>
      </w:pPr>
      <w:r w:rsidRPr="00D901FA">
        <w:rPr>
          <w:rFonts w:ascii="Arial" w:hAnsi="Arial" w:cs="Arial"/>
        </w:rPr>
        <w:t xml:space="preserve">Votaron a favor </w:t>
      </w:r>
      <w:r w:rsidR="00D901FA" w:rsidRPr="00D901FA">
        <w:rPr>
          <w:rFonts w:ascii="Arial" w:hAnsi="Arial" w:cs="Arial"/>
        </w:rPr>
        <w:t xml:space="preserve">las diputadas señoras </w:t>
      </w:r>
      <w:r w:rsidR="00D901FA" w:rsidRPr="00D901FA">
        <w:rPr>
          <w:rFonts w:ascii="Arial" w:hAnsi="Arial" w:cs="Arial"/>
          <w:b/>
        </w:rPr>
        <w:t>Cicardini</w:t>
      </w:r>
      <w:r w:rsidR="00D901FA" w:rsidRPr="00D901FA">
        <w:rPr>
          <w:rFonts w:ascii="Arial" w:hAnsi="Arial" w:cs="Arial"/>
        </w:rPr>
        <w:t xml:space="preserve">, doña Daniella, y </w:t>
      </w:r>
      <w:r w:rsidR="00D901FA" w:rsidRPr="00D901FA">
        <w:rPr>
          <w:rFonts w:ascii="Arial" w:hAnsi="Arial" w:cs="Arial"/>
          <w:b/>
        </w:rPr>
        <w:t>Orsini,</w:t>
      </w:r>
      <w:r w:rsidR="00D901FA" w:rsidRPr="00D901FA">
        <w:rPr>
          <w:rFonts w:ascii="Arial" w:hAnsi="Arial" w:cs="Arial"/>
        </w:rPr>
        <w:t xml:space="preserve"> doña Maite, y </w:t>
      </w:r>
      <w:r w:rsidRPr="00D901FA">
        <w:rPr>
          <w:rFonts w:ascii="Arial" w:hAnsi="Arial" w:cs="Arial"/>
        </w:rPr>
        <w:t xml:space="preserve">los diputados señores </w:t>
      </w:r>
      <w:r w:rsidR="00D901FA" w:rsidRPr="00D901FA">
        <w:rPr>
          <w:rFonts w:ascii="Arial" w:hAnsi="Arial" w:cs="Arial"/>
          <w:b/>
          <w:bCs/>
        </w:rPr>
        <w:t>Cuello</w:t>
      </w:r>
      <w:r w:rsidRPr="00D901FA">
        <w:rPr>
          <w:rFonts w:ascii="Arial" w:hAnsi="Arial" w:cs="Arial"/>
        </w:rPr>
        <w:t xml:space="preserve">, don </w:t>
      </w:r>
      <w:r w:rsidR="00D901FA">
        <w:rPr>
          <w:rFonts w:ascii="Arial" w:hAnsi="Arial" w:cs="Arial"/>
        </w:rPr>
        <w:t xml:space="preserve">Luis; </w:t>
      </w:r>
      <w:r w:rsidR="00D901FA" w:rsidRPr="00DD278E">
        <w:rPr>
          <w:rFonts w:ascii="Arial" w:hAnsi="Arial" w:cs="Arial"/>
          <w:b/>
        </w:rPr>
        <w:t>Durán</w:t>
      </w:r>
      <w:r w:rsidR="00D901FA">
        <w:rPr>
          <w:rFonts w:ascii="Arial" w:hAnsi="Arial" w:cs="Arial"/>
        </w:rPr>
        <w:t xml:space="preserve">, don Eduardo; </w:t>
      </w:r>
      <w:r w:rsidR="00D901FA" w:rsidRPr="00DD278E">
        <w:rPr>
          <w:rFonts w:ascii="Arial" w:hAnsi="Arial" w:cs="Arial"/>
          <w:b/>
        </w:rPr>
        <w:t>Giordano,</w:t>
      </w:r>
      <w:r w:rsidR="00D901FA">
        <w:rPr>
          <w:rFonts w:ascii="Arial" w:hAnsi="Arial" w:cs="Arial"/>
        </w:rPr>
        <w:t xml:space="preserve"> don Andrés; </w:t>
      </w:r>
      <w:r w:rsidR="00052EBA">
        <w:rPr>
          <w:rFonts w:ascii="Arial" w:hAnsi="Arial" w:cs="Arial"/>
          <w:b/>
          <w:bCs/>
        </w:rPr>
        <w:t>Ibáñez</w:t>
      </w:r>
      <w:r w:rsidR="00D901FA" w:rsidRPr="00291F0F">
        <w:rPr>
          <w:rFonts w:ascii="Arial" w:hAnsi="Arial" w:cs="Arial"/>
        </w:rPr>
        <w:t xml:space="preserve">, don </w:t>
      </w:r>
      <w:r w:rsidR="00D901FA">
        <w:rPr>
          <w:rFonts w:ascii="Arial" w:hAnsi="Arial" w:cs="Arial"/>
        </w:rPr>
        <w:t>Diego</w:t>
      </w:r>
      <w:r w:rsidR="00D901FA" w:rsidRPr="00291F0F">
        <w:rPr>
          <w:rFonts w:ascii="Arial" w:hAnsi="Arial" w:cs="Arial"/>
        </w:rPr>
        <w:t xml:space="preserve">; </w:t>
      </w:r>
      <w:r w:rsidR="00D901FA" w:rsidRPr="00DD278E">
        <w:rPr>
          <w:rFonts w:ascii="Arial" w:hAnsi="Arial" w:cs="Arial"/>
          <w:b/>
        </w:rPr>
        <w:t>Labbe</w:t>
      </w:r>
      <w:r w:rsidR="00D901FA">
        <w:rPr>
          <w:rFonts w:ascii="Arial" w:hAnsi="Arial" w:cs="Arial"/>
        </w:rPr>
        <w:t xml:space="preserve">, don Cristián; </w:t>
      </w:r>
      <w:r w:rsidR="00D901FA" w:rsidRPr="00DD278E">
        <w:rPr>
          <w:rFonts w:ascii="Arial" w:hAnsi="Arial" w:cs="Arial"/>
          <w:b/>
        </w:rPr>
        <w:t>Leal</w:t>
      </w:r>
      <w:r w:rsidR="00D901FA">
        <w:rPr>
          <w:rFonts w:ascii="Arial" w:hAnsi="Arial" w:cs="Arial"/>
        </w:rPr>
        <w:t xml:space="preserve">, don Henry; </w:t>
      </w:r>
      <w:r w:rsidR="00D901FA" w:rsidRPr="00DD278E">
        <w:rPr>
          <w:rFonts w:ascii="Arial" w:hAnsi="Arial" w:cs="Arial"/>
          <w:b/>
        </w:rPr>
        <w:t>Santana</w:t>
      </w:r>
      <w:r w:rsidR="00D901FA">
        <w:rPr>
          <w:rFonts w:ascii="Arial" w:hAnsi="Arial" w:cs="Arial"/>
        </w:rPr>
        <w:t xml:space="preserve">, don Juan; </w:t>
      </w:r>
      <w:r w:rsidR="00D901FA" w:rsidRPr="00291F0F">
        <w:rPr>
          <w:rFonts w:ascii="Arial" w:hAnsi="Arial" w:cs="Arial"/>
          <w:b/>
          <w:bCs/>
        </w:rPr>
        <w:t>Sauerbaum</w:t>
      </w:r>
      <w:r w:rsidR="00D901FA" w:rsidRPr="00291F0F">
        <w:rPr>
          <w:rFonts w:ascii="Arial" w:hAnsi="Arial" w:cs="Arial"/>
        </w:rPr>
        <w:t xml:space="preserve">, don </w:t>
      </w:r>
      <w:r w:rsidR="00D901FA">
        <w:rPr>
          <w:rFonts w:ascii="Arial" w:hAnsi="Arial" w:cs="Arial"/>
        </w:rPr>
        <w:t xml:space="preserve">Frank; </w:t>
      </w:r>
      <w:r w:rsidR="00D901FA" w:rsidRPr="00DD278E">
        <w:rPr>
          <w:rFonts w:ascii="Arial" w:hAnsi="Arial" w:cs="Arial"/>
          <w:b/>
        </w:rPr>
        <w:t>Ulloa</w:t>
      </w:r>
      <w:r w:rsidR="00D901FA">
        <w:rPr>
          <w:rFonts w:ascii="Arial" w:hAnsi="Arial" w:cs="Arial"/>
        </w:rPr>
        <w:t xml:space="preserve">, don Héctor, y </w:t>
      </w:r>
      <w:r w:rsidR="00D901FA">
        <w:rPr>
          <w:rFonts w:ascii="Arial" w:hAnsi="Arial" w:cs="Arial"/>
          <w:b/>
          <w:bCs/>
        </w:rPr>
        <w:t xml:space="preserve">Undurraga, </w:t>
      </w:r>
      <w:r w:rsidR="00D901FA" w:rsidRPr="00291F0F">
        <w:rPr>
          <w:rFonts w:ascii="Arial" w:hAnsi="Arial" w:cs="Arial"/>
        </w:rPr>
        <w:t xml:space="preserve">don </w:t>
      </w:r>
      <w:r w:rsidR="00D901FA">
        <w:rPr>
          <w:rFonts w:ascii="Arial" w:hAnsi="Arial" w:cs="Arial"/>
        </w:rPr>
        <w:t xml:space="preserve">Alberto. Se abstuvo la señora </w:t>
      </w:r>
      <w:r w:rsidR="00D901FA" w:rsidRPr="00D901FA">
        <w:rPr>
          <w:rFonts w:ascii="Arial" w:hAnsi="Arial" w:cs="Arial"/>
          <w:b/>
        </w:rPr>
        <w:t>Ossandón,</w:t>
      </w:r>
      <w:r w:rsidR="00D901FA">
        <w:rPr>
          <w:rFonts w:ascii="Arial" w:hAnsi="Arial" w:cs="Arial"/>
        </w:rPr>
        <w:t xml:space="preserve"> doña Ximena.</w:t>
      </w:r>
    </w:p>
    <w:p w14:paraId="79C3B2BB" w14:textId="77777777" w:rsidR="00C611A7" w:rsidRDefault="00C611A7" w:rsidP="00064AC6">
      <w:pPr>
        <w:widowControl w:val="0"/>
        <w:tabs>
          <w:tab w:val="left" w:pos="426"/>
          <w:tab w:val="left" w:pos="2999"/>
        </w:tabs>
        <w:jc w:val="both"/>
        <w:rPr>
          <w:rFonts w:ascii="Arial" w:hAnsi="Arial" w:cs="Arial"/>
        </w:rPr>
      </w:pPr>
    </w:p>
    <w:p w14:paraId="63ACBAEC" w14:textId="77777777" w:rsidR="00C611A7" w:rsidRPr="005B6121" w:rsidRDefault="00C611A7" w:rsidP="00064AC6">
      <w:pPr>
        <w:widowControl w:val="0"/>
        <w:tabs>
          <w:tab w:val="left" w:pos="426"/>
          <w:tab w:val="left" w:pos="2999"/>
        </w:tabs>
        <w:ind w:firstLine="1985"/>
        <w:jc w:val="both"/>
        <w:rPr>
          <w:rFonts w:ascii="Arial" w:hAnsi="Arial" w:cs="Arial"/>
          <w:b/>
          <w:bCs/>
        </w:rPr>
      </w:pPr>
      <w:r w:rsidRPr="005B6121">
        <w:rPr>
          <w:rFonts w:ascii="Arial" w:hAnsi="Arial" w:cs="Arial"/>
          <w:b/>
          <w:bCs/>
        </w:rPr>
        <w:t xml:space="preserve">3.- </w:t>
      </w:r>
      <w:r w:rsidRPr="005B6121">
        <w:rPr>
          <w:rFonts w:ascii="Arial" w:hAnsi="Arial" w:cs="Arial"/>
          <w:b/>
          <w:bCs/>
          <w:u w:val="single"/>
        </w:rPr>
        <w:t>Disposiciones calificadas como normas orgánicas constitucionales o de quórum calificado.</w:t>
      </w:r>
    </w:p>
    <w:p w14:paraId="748BEDD6" w14:textId="77777777" w:rsidR="00C611A7" w:rsidRPr="005B6121" w:rsidRDefault="00C611A7" w:rsidP="00064AC6">
      <w:pPr>
        <w:widowControl w:val="0"/>
        <w:tabs>
          <w:tab w:val="left" w:pos="426"/>
          <w:tab w:val="left" w:pos="2999"/>
        </w:tabs>
        <w:jc w:val="both"/>
        <w:rPr>
          <w:rFonts w:ascii="Arial" w:hAnsi="Arial" w:cs="Arial"/>
        </w:rPr>
      </w:pPr>
    </w:p>
    <w:p w14:paraId="37301F7B" w14:textId="77777777" w:rsidR="00C611A7" w:rsidRDefault="00C611A7" w:rsidP="00064AC6">
      <w:pPr>
        <w:tabs>
          <w:tab w:val="left" w:pos="3686"/>
        </w:tabs>
        <w:ind w:right="74" w:firstLine="1985"/>
        <w:jc w:val="both"/>
        <w:rPr>
          <w:rFonts w:ascii="Arial" w:hAnsi="Arial" w:cs="Arial"/>
        </w:rPr>
      </w:pPr>
      <w:r>
        <w:rPr>
          <w:rFonts w:ascii="Arial" w:hAnsi="Arial" w:cs="Arial"/>
        </w:rPr>
        <w:t>No existen en el proyecto aprobado normas que revistan el carácter de orgánicas constitucionales ni que requieran para su aprobación de quórum calificado.</w:t>
      </w:r>
    </w:p>
    <w:p w14:paraId="4C348B86" w14:textId="77777777" w:rsidR="00D901FA" w:rsidRDefault="00C611A7" w:rsidP="00D901FA">
      <w:pPr>
        <w:tabs>
          <w:tab w:val="left" w:pos="3686"/>
        </w:tabs>
        <w:ind w:right="74" w:firstLine="1985"/>
        <w:jc w:val="both"/>
        <w:rPr>
          <w:rFonts w:ascii="Arial" w:hAnsi="Arial" w:cs="Arial"/>
        </w:rPr>
      </w:pPr>
      <w:r>
        <w:rPr>
          <w:rFonts w:ascii="Arial" w:hAnsi="Arial" w:cs="Arial"/>
        </w:rPr>
        <w:t xml:space="preserve"> </w:t>
      </w:r>
    </w:p>
    <w:p w14:paraId="16D9655B" w14:textId="77777777" w:rsidR="00D901FA" w:rsidRDefault="00D901FA" w:rsidP="00D901FA">
      <w:pPr>
        <w:tabs>
          <w:tab w:val="left" w:pos="3686"/>
        </w:tabs>
        <w:ind w:right="74" w:firstLine="1985"/>
        <w:jc w:val="both"/>
        <w:rPr>
          <w:rFonts w:ascii="Arial" w:hAnsi="Arial" w:cs="Arial"/>
        </w:rPr>
      </w:pPr>
    </w:p>
    <w:p w14:paraId="2D120716" w14:textId="77777777" w:rsidR="00D901FA" w:rsidRDefault="00D901FA" w:rsidP="00D901FA">
      <w:pPr>
        <w:tabs>
          <w:tab w:val="left" w:pos="3686"/>
        </w:tabs>
        <w:ind w:right="74" w:firstLine="1985"/>
        <w:jc w:val="both"/>
        <w:rPr>
          <w:rFonts w:ascii="Arial" w:hAnsi="Arial" w:cs="Arial"/>
        </w:rPr>
      </w:pPr>
    </w:p>
    <w:p w14:paraId="27A6A538" w14:textId="77777777" w:rsidR="00D901FA" w:rsidRDefault="00D901FA" w:rsidP="00D901FA">
      <w:pPr>
        <w:tabs>
          <w:tab w:val="left" w:pos="3686"/>
        </w:tabs>
        <w:ind w:right="74" w:firstLine="1985"/>
        <w:jc w:val="both"/>
        <w:rPr>
          <w:rFonts w:ascii="Arial" w:hAnsi="Arial" w:cs="Arial"/>
        </w:rPr>
      </w:pPr>
    </w:p>
    <w:p w14:paraId="3F1D2119" w14:textId="77777777" w:rsidR="00C611A7" w:rsidRPr="00961A7A" w:rsidRDefault="00C611A7" w:rsidP="00D901FA">
      <w:pPr>
        <w:tabs>
          <w:tab w:val="left" w:pos="3686"/>
        </w:tabs>
        <w:ind w:right="74" w:firstLine="1985"/>
        <w:jc w:val="both"/>
        <w:rPr>
          <w:rFonts w:ascii="Arial" w:hAnsi="Arial" w:cs="Arial"/>
          <w:b/>
          <w:bCs/>
        </w:rPr>
      </w:pPr>
      <w:r w:rsidRPr="00961A7A">
        <w:rPr>
          <w:rFonts w:ascii="Arial" w:hAnsi="Arial" w:cs="Arial"/>
          <w:b/>
          <w:bCs/>
        </w:rPr>
        <w:lastRenderedPageBreak/>
        <w:t xml:space="preserve">4.- </w:t>
      </w:r>
      <w:r w:rsidRPr="00961A7A">
        <w:rPr>
          <w:rFonts w:ascii="Arial" w:hAnsi="Arial" w:cs="Arial"/>
          <w:b/>
          <w:bCs/>
          <w:u w:val="single"/>
        </w:rPr>
        <w:t>Diputado Informante</w:t>
      </w:r>
      <w:r w:rsidRPr="00961A7A">
        <w:rPr>
          <w:rFonts w:ascii="Arial" w:hAnsi="Arial" w:cs="Arial"/>
          <w:b/>
          <w:bCs/>
        </w:rPr>
        <w:t>.</w:t>
      </w:r>
    </w:p>
    <w:p w14:paraId="5B8B880F" w14:textId="1124B762" w:rsidR="00C611A7" w:rsidRPr="00961A7A" w:rsidRDefault="0048449E" w:rsidP="00961A7A">
      <w:pPr>
        <w:pStyle w:val="Sangradetextonormal"/>
        <w:numPr>
          <w:ilvl w:val="0"/>
          <w:numId w:val="0"/>
        </w:numPr>
        <w:tabs>
          <w:tab w:val="left" w:pos="426"/>
        </w:tabs>
        <w:ind w:firstLine="1980"/>
        <w:rPr>
          <w:rFonts w:ascii="Arial" w:hAnsi="Arial" w:cs="Arial"/>
        </w:rPr>
      </w:pPr>
      <w:r>
        <w:rPr>
          <w:rFonts w:ascii="Arial" w:hAnsi="Arial" w:cs="Arial"/>
        </w:rPr>
        <w:t xml:space="preserve">La Comisión designó a doña </w:t>
      </w:r>
      <w:r w:rsidRPr="0048449E">
        <w:rPr>
          <w:rFonts w:ascii="Arial" w:hAnsi="Arial" w:cs="Arial"/>
          <w:b/>
        </w:rPr>
        <w:t xml:space="preserve">Ximena Ossandón </w:t>
      </w:r>
      <w:r w:rsidR="00052EBA" w:rsidRPr="0048449E">
        <w:rPr>
          <w:rFonts w:ascii="Arial" w:hAnsi="Arial" w:cs="Arial"/>
          <w:b/>
        </w:rPr>
        <w:t>Irarráza</w:t>
      </w:r>
      <w:r w:rsidR="00052EBA">
        <w:rPr>
          <w:rFonts w:ascii="Arial" w:hAnsi="Arial" w:cs="Arial"/>
          <w:b/>
        </w:rPr>
        <w:t>b</w:t>
      </w:r>
      <w:r w:rsidR="00052EBA" w:rsidRPr="0048449E">
        <w:rPr>
          <w:rFonts w:ascii="Arial" w:hAnsi="Arial" w:cs="Arial"/>
          <w:b/>
        </w:rPr>
        <w:t>al</w:t>
      </w:r>
      <w:r>
        <w:rPr>
          <w:rFonts w:ascii="Arial" w:hAnsi="Arial" w:cs="Arial"/>
        </w:rPr>
        <w:t xml:space="preserve"> </w:t>
      </w:r>
      <w:r w:rsidR="00C611A7" w:rsidRPr="00961A7A">
        <w:rPr>
          <w:rFonts w:ascii="Arial" w:hAnsi="Arial" w:cs="Arial"/>
        </w:rPr>
        <w:t>en tal calidad.</w:t>
      </w:r>
    </w:p>
    <w:p w14:paraId="12EF8856" w14:textId="77777777" w:rsidR="00C611A7" w:rsidRPr="00064AC6" w:rsidRDefault="00C611A7" w:rsidP="007F5297">
      <w:pPr>
        <w:ind w:firstLine="1980"/>
        <w:jc w:val="both"/>
        <w:rPr>
          <w:rFonts w:ascii="Arial" w:hAnsi="Arial" w:cs="Arial"/>
          <w:b/>
          <w:lang w:val="es-ES_tradnl"/>
        </w:rPr>
      </w:pPr>
    </w:p>
    <w:p w14:paraId="0A4DF967" w14:textId="77777777" w:rsidR="00C611A7" w:rsidRPr="007F5297" w:rsidRDefault="00C611A7" w:rsidP="00BE6244">
      <w:pPr>
        <w:pStyle w:val="Prrafodelista"/>
        <w:tabs>
          <w:tab w:val="left" w:pos="-720"/>
        </w:tabs>
        <w:ind w:left="0"/>
        <w:jc w:val="center"/>
        <w:rPr>
          <w:rFonts w:ascii="Arial" w:hAnsi="Arial" w:cs="Arial"/>
          <w:b/>
          <w:color w:val="000000"/>
        </w:rPr>
      </w:pPr>
      <w:r>
        <w:rPr>
          <w:rFonts w:ascii="Arial" w:hAnsi="Arial" w:cs="Arial"/>
          <w:b/>
          <w:color w:val="000000"/>
        </w:rPr>
        <w:t xml:space="preserve">II. </w:t>
      </w:r>
      <w:r w:rsidRPr="007F5297">
        <w:rPr>
          <w:rFonts w:ascii="Arial" w:hAnsi="Arial" w:cs="Arial"/>
          <w:b/>
          <w:color w:val="000000"/>
        </w:rPr>
        <w:t>ANTECEDENTES</w:t>
      </w:r>
    </w:p>
    <w:p w14:paraId="6C6593B2" w14:textId="77777777" w:rsidR="00C611A7" w:rsidRPr="007F5297" w:rsidRDefault="00C611A7" w:rsidP="007F5297">
      <w:pPr>
        <w:pStyle w:val="Prrafodelista"/>
        <w:tabs>
          <w:tab w:val="left" w:pos="-720"/>
        </w:tabs>
        <w:ind w:left="0" w:firstLine="1980"/>
        <w:jc w:val="both"/>
        <w:rPr>
          <w:rFonts w:ascii="Arial" w:hAnsi="Arial" w:cs="Arial"/>
          <w:b/>
          <w:color w:val="000000"/>
        </w:rPr>
      </w:pPr>
    </w:p>
    <w:p w14:paraId="0FE0051C" w14:textId="77777777" w:rsidR="00E502C1" w:rsidRDefault="00C611A7" w:rsidP="00E502C1">
      <w:pPr>
        <w:tabs>
          <w:tab w:val="left" w:pos="-720"/>
        </w:tabs>
        <w:ind w:firstLine="1980"/>
        <w:jc w:val="both"/>
        <w:rPr>
          <w:rFonts w:ascii="Arial" w:hAnsi="Arial" w:cs="Arial"/>
        </w:rPr>
      </w:pPr>
      <w:r>
        <w:rPr>
          <w:rFonts w:ascii="Arial" w:hAnsi="Arial" w:cs="Arial"/>
          <w:lang w:eastAsia="es-CL"/>
        </w:rPr>
        <w:t>Expresa el</w:t>
      </w:r>
      <w:r w:rsidRPr="007F5297">
        <w:rPr>
          <w:rFonts w:ascii="Arial" w:hAnsi="Arial" w:cs="Arial"/>
          <w:lang w:eastAsia="es-CL"/>
        </w:rPr>
        <w:t xml:space="preserve"> </w:t>
      </w:r>
      <w:r>
        <w:rPr>
          <w:rFonts w:ascii="Arial" w:hAnsi="Arial" w:cs="Arial"/>
          <w:lang w:eastAsia="es-CL"/>
        </w:rPr>
        <w:t>Mensaje, con el cual S.E. el Presidente de la Repúblic</w:t>
      </w:r>
      <w:r w:rsidR="00E502C1">
        <w:rPr>
          <w:rFonts w:ascii="Arial" w:hAnsi="Arial" w:cs="Arial"/>
          <w:lang w:eastAsia="es-CL"/>
        </w:rPr>
        <w:t>a inicia el proyecto en Informe</w:t>
      </w:r>
      <w:r>
        <w:rPr>
          <w:rFonts w:ascii="Arial" w:hAnsi="Arial" w:cs="Arial"/>
          <w:lang w:eastAsia="es-CL"/>
        </w:rPr>
        <w:t xml:space="preserve"> que</w:t>
      </w:r>
      <w:r w:rsidR="00E502C1">
        <w:rPr>
          <w:rFonts w:ascii="Arial" w:hAnsi="Arial" w:cs="Arial"/>
          <w:lang w:eastAsia="es-CL"/>
        </w:rPr>
        <w:t>,</w:t>
      </w:r>
      <w:r>
        <w:rPr>
          <w:rFonts w:ascii="Arial" w:hAnsi="Arial" w:cs="Arial"/>
          <w:lang w:eastAsia="es-CL"/>
        </w:rPr>
        <w:t xml:space="preserve"> </w:t>
      </w:r>
      <w:r w:rsidR="00E502C1">
        <w:rPr>
          <w:rFonts w:ascii="Arial" w:hAnsi="Arial" w:cs="Arial"/>
          <w:lang w:eastAsia="es-CL"/>
        </w:rPr>
        <w:t>c</w:t>
      </w:r>
      <w:r w:rsidR="00E502C1" w:rsidRPr="00E502C1">
        <w:rPr>
          <w:rFonts w:ascii="Arial" w:hAnsi="Arial" w:cs="Arial"/>
        </w:rPr>
        <w:t>omo es de público conocimiento, las Fiestas Patrias constituyen un momento muy significativo para las personas y sus familias, refuerzan el sentido de identidad y renuevan los vínculos de la ciudadanía con nuestra historia y tradiciones.</w:t>
      </w:r>
    </w:p>
    <w:p w14:paraId="2030B6F3" w14:textId="77777777" w:rsidR="00E502C1" w:rsidRPr="00E502C1" w:rsidRDefault="00E502C1" w:rsidP="00E502C1">
      <w:pPr>
        <w:tabs>
          <w:tab w:val="left" w:pos="-720"/>
        </w:tabs>
        <w:ind w:firstLine="1980"/>
        <w:jc w:val="both"/>
        <w:rPr>
          <w:rFonts w:ascii="Arial" w:hAnsi="Arial" w:cs="Arial"/>
        </w:rPr>
      </w:pPr>
    </w:p>
    <w:p w14:paraId="07E74F77" w14:textId="77777777" w:rsidR="00E502C1" w:rsidRDefault="00E502C1" w:rsidP="00E502C1">
      <w:pPr>
        <w:pStyle w:val="Sangradetextonormal"/>
        <w:numPr>
          <w:ilvl w:val="0"/>
          <w:numId w:val="0"/>
        </w:numPr>
        <w:tabs>
          <w:tab w:val="clear" w:pos="3544"/>
        </w:tabs>
        <w:spacing w:before="0" w:after="0"/>
        <w:ind w:firstLine="1980"/>
        <w:rPr>
          <w:rFonts w:ascii="Arial" w:hAnsi="Arial" w:cs="Arial"/>
        </w:rPr>
      </w:pPr>
      <w:r>
        <w:rPr>
          <w:rFonts w:ascii="Arial" w:hAnsi="Arial" w:cs="Arial"/>
        </w:rPr>
        <w:t>Agrega que, l</w:t>
      </w:r>
      <w:r w:rsidRPr="00E502C1">
        <w:rPr>
          <w:rFonts w:ascii="Arial" w:hAnsi="Arial" w:cs="Arial"/>
        </w:rPr>
        <w:t xml:space="preserve">amentablemente, cuando el feriado de Fiestas Patrias coincide, total o parcialmente, con un día sábado o domingo, las posibilidades de las personas de celebrar, descansar y desplazarse dentro del territorio nacional se reducen de manera considerable, mermando el bienestar que esta instancia podría significar para las personas y sus familias. </w:t>
      </w:r>
    </w:p>
    <w:p w14:paraId="4FE02AC6" w14:textId="77777777" w:rsidR="00E502C1" w:rsidRPr="00E502C1" w:rsidRDefault="00E502C1" w:rsidP="00E502C1">
      <w:pPr>
        <w:pStyle w:val="Sangradetextonormal"/>
        <w:numPr>
          <w:ilvl w:val="0"/>
          <w:numId w:val="0"/>
        </w:numPr>
        <w:tabs>
          <w:tab w:val="clear" w:pos="3544"/>
        </w:tabs>
        <w:spacing w:before="0" w:after="0"/>
        <w:ind w:firstLine="1980"/>
        <w:rPr>
          <w:rFonts w:ascii="Arial" w:hAnsi="Arial" w:cs="Arial"/>
        </w:rPr>
      </w:pPr>
    </w:p>
    <w:p w14:paraId="65D5BDA7" w14:textId="6E7F87ED" w:rsidR="00E502C1" w:rsidRDefault="00E502C1" w:rsidP="00E502C1">
      <w:pPr>
        <w:pStyle w:val="Sangradetextonormal"/>
        <w:numPr>
          <w:ilvl w:val="0"/>
          <w:numId w:val="0"/>
        </w:numPr>
        <w:spacing w:before="0" w:after="0"/>
        <w:ind w:firstLine="1980"/>
        <w:rPr>
          <w:rFonts w:ascii="Arial" w:hAnsi="Arial" w:cs="Arial"/>
        </w:rPr>
      </w:pPr>
      <w:r w:rsidRPr="00E502C1">
        <w:rPr>
          <w:rFonts w:ascii="Arial" w:hAnsi="Arial" w:cs="Arial"/>
        </w:rPr>
        <w:t>A lo anterior</w:t>
      </w:r>
      <w:r>
        <w:rPr>
          <w:rFonts w:ascii="Arial" w:hAnsi="Arial" w:cs="Arial"/>
        </w:rPr>
        <w:t xml:space="preserve">, añade, </w:t>
      </w:r>
      <w:r w:rsidRPr="00E502C1">
        <w:rPr>
          <w:rFonts w:ascii="Arial" w:hAnsi="Arial" w:cs="Arial"/>
        </w:rPr>
        <w:t xml:space="preserve">se suma el </w:t>
      </w:r>
      <w:r>
        <w:rPr>
          <w:rFonts w:ascii="Arial" w:hAnsi="Arial" w:cs="Arial"/>
        </w:rPr>
        <w:t xml:space="preserve">importante rol que puede tener </w:t>
      </w:r>
      <w:r w:rsidR="00052EBA">
        <w:rPr>
          <w:rFonts w:ascii="Arial" w:hAnsi="Arial" w:cs="Arial"/>
        </w:rPr>
        <w:t>esta</w:t>
      </w:r>
      <w:r w:rsidRPr="00E502C1">
        <w:rPr>
          <w:rFonts w:ascii="Arial" w:hAnsi="Arial" w:cs="Arial"/>
        </w:rPr>
        <w:t xml:space="preserve"> época festiva para la recuperación de sectores de la economía nacional aún afectados por los acontecimientos de los últimos años, tales como las actividades ligadas a la cultura, la hotelería y el turismo. </w:t>
      </w:r>
    </w:p>
    <w:p w14:paraId="53D993B2" w14:textId="77777777" w:rsidR="00E502C1" w:rsidRPr="00E502C1" w:rsidRDefault="00E502C1" w:rsidP="00E502C1">
      <w:pPr>
        <w:pStyle w:val="Sangradetextonormal"/>
        <w:numPr>
          <w:ilvl w:val="0"/>
          <w:numId w:val="0"/>
        </w:numPr>
        <w:spacing w:before="0" w:after="0"/>
        <w:ind w:firstLine="1980"/>
        <w:rPr>
          <w:rFonts w:ascii="Arial" w:hAnsi="Arial" w:cs="Arial"/>
        </w:rPr>
      </w:pPr>
    </w:p>
    <w:p w14:paraId="5D04004F" w14:textId="77777777" w:rsidR="00E502C1" w:rsidRPr="00E502C1" w:rsidRDefault="00E502C1" w:rsidP="00E502C1">
      <w:pPr>
        <w:pStyle w:val="Sangradetextonormal"/>
        <w:numPr>
          <w:ilvl w:val="0"/>
          <w:numId w:val="0"/>
        </w:numPr>
        <w:spacing w:before="0" w:after="0"/>
        <w:ind w:firstLine="1980"/>
        <w:rPr>
          <w:rFonts w:ascii="Arial" w:hAnsi="Arial" w:cs="Arial"/>
          <w:szCs w:val="24"/>
        </w:rPr>
      </w:pPr>
      <w:r w:rsidRPr="00E502C1">
        <w:rPr>
          <w:rFonts w:ascii="Arial" w:hAnsi="Arial" w:cs="Arial"/>
        </w:rPr>
        <w:t>Ello</w:t>
      </w:r>
      <w:r>
        <w:rPr>
          <w:rFonts w:ascii="Arial" w:hAnsi="Arial" w:cs="Arial"/>
        </w:rPr>
        <w:t>, argumenta,</w:t>
      </w:r>
      <w:r w:rsidRPr="00E502C1">
        <w:rPr>
          <w:rFonts w:ascii="Arial" w:hAnsi="Arial" w:cs="Arial"/>
        </w:rPr>
        <w:t xml:space="preserve"> ha motivado que el Gobierno haya prestado especiales medidas de apoyo a estos sectores a través de </w:t>
      </w:r>
      <w:r w:rsidRPr="00E502C1">
        <w:rPr>
          <w:rFonts w:ascii="Arial" w:hAnsi="Arial" w:cs="Arial"/>
          <w:szCs w:val="24"/>
        </w:rPr>
        <w:t>políticas de recuperación inclusiva implementadas desde inicios de abril de 2022 en el contexto del programa Chile Apoya.</w:t>
      </w:r>
    </w:p>
    <w:p w14:paraId="7D8CBF12" w14:textId="77777777" w:rsidR="00E502C1" w:rsidRDefault="00E502C1" w:rsidP="00E502C1">
      <w:pPr>
        <w:pStyle w:val="Sangradetextonormal"/>
        <w:numPr>
          <w:ilvl w:val="0"/>
          <w:numId w:val="0"/>
        </w:numPr>
        <w:spacing w:before="0" w:after="0"/>
        <w:ind w:firstLine="1980"/>
        <w:rPr>
          <w:rFonts w:ascii="Arial" w:hAnsi="Arial" w:cs="Arial"/>
          <w:szCs w:val="24"/>
        </w:rPr>
      </w:pPr>
    </w:p>
    <w:p w14:paraId="1B8B16B8" w14:textId="77777777" w:rsidR="00E502C1" w:rsidRPr="00E502C1" w:rsidRDefault="00E502C1" w:rsidP="00E502C1">
      <w:pPr>
        <w:pStyle w:val="Sangradetextonormal"/>
        <w:numPr>
          <w:ilvl w:val="0"/>
          <w:numId w:val="0"/>
        </w:numPr>
        <w:spacing w:before="0" w:after="0"/>
        <w:ind w:firstLine="1980"/>
        <w:rPr>
          <w:rFonts w:ascii="Arial" w:hAnsi="Arial" w:cs="Arial"/>
          <w:szCs w:val="24"/>
        </w:rPr>
      </w:pPr>
      <w:r w:rsidRPr="00E502C1">
        <w:rPr>
          <w:rFonts w:ascii="Arial" w:hAnsi="Arial" w:cs="Arial"/>
          <w:szCs w:val="24"/>
        </w:rPr>
        <w:t>En particular,</w:t>
      </w:r>
      <w:r>
        <w:rPr>
          <w:rFonts w:ascii="Arial" w:hAnsi="Arial" w:cs="Arial"/>
          <w:szCs w:val="24"/>
        </w:rPr>
        <w:t xml:space="preserve"> precisa,</w:t>
      </w:r>
      <w:r w:rsidRPr="00E502C1">
        <w:rPr>
          <w:rFonts w:ascii="Arial" w:hAnsi="Arial" w:cs="Arial"/>
          <w:szCs w:val="24"/>
        </w:rPr>
        <w:t xml:space="preserve"> el turismo nacional se ha visto gravemente afectado en los últimos años debido a la pandemia del Covid-19, y sin duda se beneficiaría de la posibilidad de que la celebración de la efeméride de Fiestas Patrias se extienda mediante la aprobación del presente proyecto de ley. Un hito tan importante como las Fiestas Patrias</w:t>
      </w:r>
      <w:r>
        <w:rPr>
          <w:rFonts w:ascii="Arial" w:hAnsi="Arial" w:cs="Arial"/>
          <w:szCs w:val="24"/>
        </w:rPr>
        <w:t>, recalca,</w:t>
      </w:r>
      <w:r w:rsidRPr="00E502C1">
        <w:rPr>
          <w:rFonts w:ascii="Arial" w:hAnsi="Arial" w:cs="Arial"/>
          <w:szCs w:val="24"/>
        </w:rPr>
        <w:t xml:space="preserve"> constituye un momento propicio para que dichos sectores tomen un nuevo impulso y aumenten sus niveles de actividad, lo que traerá no sólo beneficios para la actividad económica, sino también para el bienestar de las personas y las familias.</w:t>
      </w:r>
    </w:p>
    <w:p w14:paraId="41F34A04" w14:textId="77777777" w:rsidR="00E502C1" w:rsidRDefault="00E502C1" w:rsidP="00E502C1">
      <w:pPr>
        <w:pStyle w:val="Sangradetextonormal"/>
        <w:numPr>
          <w:ilvl w:val="0"/>
          <w:numId w:val="0"/>
        </w:numPr>
        <w:spacing w:before="0" w:after="0"/>
        <w:ind w:firstLine="1980"/>
        <w:rPr>
          <w:rFonts w:ascii="Arial" w:hAnsi="Arial" w:cs="Arial"/>
          <w:szCs w:val="24"/>
        </w:rPr>
      </w:pPr>
    </w:p>
    <w:p w14:paraId="2D6B45A2" w14:textId="77777777" w:rsidR="00E502C1" w:rsidRDefault="00DD278E" w:rsidP="00E502C1">
      <w:pPr>
        <w:pStyle w:val="Sangradetextonormal"/>
        <w:numPr>
          <w:ilvl w:val="0"/>
          <w:numId w:val="0"/>
        </w:numPr>
        <w:spacing w:before="0" w:after="0"/>
        <w:ind w:firstLine="1980"/>
        <w:rPr>
          <w:rFonts w:ascii="Arial" w:hAnsi="Arial" w:cs="Arial"/>
        </w:rPr>
      </w:pPr>
      <w:r>
        <w:rPr>
          <w:rFonts w:ascii="Arial" w:hAnsi="Arial" w:cs="Arial"/>
          <w:szCs w:val="24"/>
        </w:rPr>
        <w:t xml:space="preserve">Finalmente, hace presente que, </w:t>
      </w:r>
      <w:r w:rsidR="00E502C1" w:rsidRPr="00E502C1">
        <w:rPr>
          <w:rFonts w:ascii="Arial" w:hAnsi="Arial" w:cs="Arial"/>
          <w:szCs w:val="24"/>
        </w:rPr>
        <w:t>como Gobierno compart</w:t>
      </w:r>
      <w:r>
        <w:rPr>
          <w:rFonts w:ascii="Arial" w:hAnsi="Arial" w:cs="Arial"/>
          <w:szCs w:val="24"/>
        </w:rPr>
        <w:t>en</w:t>
      </w:r>
      <w:r w:rsidR="00E502C1" w:rsidRPr="00E502C1">
        <w:rPr>
          <w:rFonts w:ascii="Arial" w:hAnsi="Arial" w:cs="Arial"/>
          <w:szCs w:val="24"/>
        </w:rPr>
        <w:t xml:space="preserve"> la necesidad de declarar feriado de carácter nacional el día 16 de septiembre del presente año, tal como fue solicitado a través de Proyecto</w:t>
      </w:r>
      <w:r w:rsidR="00E502C1" w:rsidRPr="00E502C1">
        <w:rPr>
          <w:rFonts w:ascii="Arial" w:hAnsi="Arial" w:cs="Arial"/>
        </w:rPr>
        <w:t xml:space="preserve"> de Resolución N° 157 de 19 de julio de 2022, de autoría de los H. Diputados Víctor Pino Fuentes, Rubén Oyarzo Figueroa, Roberto Arroyo Muñoz, Francisco Pulgar Castillo, Gaspar Rivas Sánchez, y las H. Diputadas Yovana Ahumada Palma y Karen Medina Vásquez.</w:t>
      </w:r>
    </w:p>
    <w:p w14:paraId="075B2AF3" w14:textId="77777777" w:rsidR="00C611A7" w:rsidRPr="007F5297" w:rsidRDefault="00C611A7" w:rsidP="007F5297">
      <w:pPr>
        <w:tabs>
          <w:tab w:val="left" w:pos="-720"/>
        </w:tabs>
        <w:ind w:firstLine="1980"/>
        <w:jc w:val="both"/>
        <w:rPr>
          <w:rFonts w:ascii="Arial" w:hAnsi="Arial" w:cs="Arial"/>
          <w:lang w:eastAsia="es-CL"/>
        </w:rPr>
      </w:pPr>
    </w:p>
    <w:p w14:paraId="4F8B709C" w14:textId="77777777" w:rsidR="00C611A7" w:rsidRPr="007F5297" w:rsidRDefault="00C611A7" w:rsidP="00D901FA">
      <w:pPr>
        <w:tabs>
          <w:tab w:val="left" w:pos="-720"/>
        </w:tabs>
        <w:jc w:val="center"/>
        <w:rPr>
          <w:rFonts w:ascii="Arial" w:hAnsi="Arial" w:cs="Arial"/>
          <w:color w:val="FF0000"/>
        </w:rPr>
      </w:pPr>
      <w:r w:rsidRPr="007F5297">
        <w:rPr>
          <w:rFonts w:ascii="Arial" w:hAnsi="Arial" w:cs="Arial"/>
          <w:b/>
        </w:rPr>
        <w:t>I</w:t>
      </w:r>
      <w:r>
        <w:rPr>
          <w:rFonts w:ascii="Arial" w:hAnsi="Arial" w:cs="Arial"/>
          <w:b/>
        </w:rPr>
        <w:t>I</w:t>
      </w:r>
      <w:r w:rsidRPr="007F5297">
        <w:rPr>
          <w:rFonts w:ascii="Arial" w:hAnsi="Arial" w:cs="Arial"/>
          <w:b/>
        </w:rPr>
        <w:t>I. CONTENIDO DEL PROYECTO DE LEY</w:t>
      </w:r>
    </w:p>
    <w:p w14:paraId="336C03B0" w14:textId="77777777" w:rsidR="00C611A7" w:rsidRPr="007F5297" w:rsidRDefault="00C611A7" w:rsidP="007F5297">
      <w:pPr>
        <w:tabs>
          <w:tab w:val="left" w:pos="-720"/>
        </w:tabs>
        <w:ind w:firstLine="1980"/>
        <w:jc w:val="both"/>
        <w:rPr>
          <w:rFonts w:ascii="Arial" w:hAnsi="Arial" w:cs="Arial"/>
          <w:lang w:eastAsia="es-CL"/>
        </w:rPr>
      </w:pPr>
    </w:p>
    <w:p w14:paraId="51D649CF" w14:textId="77777777" w:rsidR="00C611A7" w:rsidRPr="007F5297" w:rsidRDefault="0048449E" w:rsidP="007F5297">
      <w:pPr>
        <w:tabs>
          <w:tab w:val="left" w:pos="-720"/>
        </w:tabs>
        <w:ind w:firstLine="1980"/>
        <w:jc w:val="both"/>
        <w:rPr>
          <w:rFonts w:ascii="Arial" w:hAnsi="Arial" w:cs="Arial"/>
          <w:lang w:eastAsia="es-CL"/>
        </w:rPr>
      </w:pPr>
      <w:r>
        <w:rPr>
          <w:rFonts w:ascii="Arial" w:hAnsi="Arial" w:cs="Arial"/>
          <w:lang w:eastAsia="es-CL"/>
        </w:rPr>
        <w:t>El proyecto propone, en un artículo único, declarar como feriado nacional el día 16 de septiembre de 2022.</w:t>
      </w:r>
    </w:p>
    <w:p w14:paraId="24DA5FFE" w14:textId="77777777" w:rsidR="00D901FA" w:rsidRDefault="00D901FA" w:rsidP="00324006">
      <w:pPr>
        <w:widowControl w:val="0"/>
        <w:tabs>
          <w:tab w:val="left" w:pos="426"/>
          <w:tab w:val="left" w:pos="2999"/>
        </w:tabs>
        <w:jc w:val="center"/>
        <w:rPr>
          <w:rFonts w:ascii="Arial" w:hAnsi="Arial" w:cs="Arial"/>
          <w:b/>
          <w:bCs/>
        </w:rPr>
      </w:pPr>
    </w:p>
    <w:p w14:paraId="68A16C49" w14:textId="77777777" w:rsidR="00BE6244" w:rsidRDefault="00BE6244" w:rsidP="00BE6244">
      <w:pPr>
        <w:widowControl w:val="0"/>
        <w:tabs>
          <w:tab w:val="left" w:pos="426"/>
          <w:tab w:val="left" w:pos="2999"/>
        </w:tabs>
        <w:jc w:val="center"/>
        <w:rPr>
          <w:rFonts w:ascii="Arial" w:hAnsi="Arial" w:cs="Arial"/>
          <w:b/>
          <w:bCs/>
        </w:rPr>
      </w:pPr>
    </w:p>
    <w:p w14:paraId="13C424A2" w14:textId="77777777" w:rsidR="00BE6244" w:rsidRDefault="00BE6244" w:rsidP="00BE6244">
      <w:pPr>
        <w:widowControl w:val="0"/>
        <w:tabs>
          <w:tab w:val="left" w:pos="426"/>
          <w:tab w:val="left" w:pos="2999"/>
        </w:tabs>
        <w:jc w:val="center"/>
        <w:rPr>
          <w:rFonts w:ascii="Arial" w:hAnsi="Arial" w:cs="Arial"/>
          <w:b/>
          <w:bCs/>
        </w:rPr>
      </w:pPr>
    </w:p>
    <w:p w14:paraId="66BE14D8" w14:textId="77777777" w:rsidR="00BE6244" w:rsidRDefault="00BE6244" w:rsidP="00BE6244">
      <w:pPr>
        <w:widowControl w:val="0"/>
        <w:tabs>
          <w:tab w:val="left" w:pos="426"/>
          <w:tab w:val="left" w:pos="2999"/>
        </w:tabs>
        <w:jc w:val="center"/>
        <w:rPr>
          <w:rFonts w:ascii="Arial" w:hAnsi="Arial" w:cs="Arial"/>
          <w:b/>
          <w:bCs/>
        </w:rPr>
      </w:pPr>
    </w:p>
    <w:p w14:paraId="253292F0" w14:textId="77777777" w:rsidR="00C611A7" w:rsidRPr="005B6121" w:rsidRDefault="00C611A7" w:rsidP="00BE6244">
      <w:pPr>
        <w:widowControl w:val="0"/>
        <w:tabs>
          <w:tab w:val="left" w:pos="426"/>
          <w:tab w:val="left" w:pos="2999"/>
        </w:tabs>
        <w:jc w:val="center"/>
        <w:rPr>
          <w:rFonts w:ascii="Arial" w:hAnsi="Arial" w:cs="Arial"/>
        </w:rPr>
      </w:pPr>
      <w:r>
        <w:rPr>
          <w:rFonts w:ascii="Arial" w:hAnsi="Arial" w:cs="Arial"/>
          <w:b/>
          <w:bCs/>
        </w:rPr>
        <w:lastRenderedPageBreak/>
        <w:t>IV</w:t>
      </w:r>
      <w:r w:rsidRPr="005B6121">
        <w:rPr>
          <w:rFonts w:ascii="Arial" w:hAnsi="Arial" w:cs="Arial"/>
          <w:b/>
          <w:bCs/>
        </w:rPr>
        <w:t>.-</w:t>
      </w:r>
      <w:r w:rsidRPr="005B6121">
        <w:rPr>
          <w:rFonts w:ascii="Arial" w:hAnsi="Arial" w:cs="Arial"/>
        </w:rPr>
        <w:t xml:space="preserve"> </w:t>
      </w:r>
      <w:r w:rsidRPr="005B6121">
        <w:rPr>
          <w:rFonts w:ascii="Arial" w:hAnsi="Arial" w:cs="Arial"/>
          <w:b/>
          <w:bCs/>
          <w:u w:val="single"/>
        </w:rPr>
        <w:t>MINUTA DE LAS IDEAS MATRICES O FUNDAMENTALES DEL PROYECTO.</w:t>
      </w:r>
    </w:p>
    <w:p w14:paraId="203BCD51" w14:textId="77777777" w:rsidR="00C611A7" w:rsidRPr="005B6121" w:rsidRDefault="00C611A7" w:rsidP="00BE6244">
      <w:pPr>
        <w:widowControl w:val="0"/>
        <w:tabs>
          <w:tab w:val="left" w:pos="426"/>
          <w:tab w:val="left" w:pos="2999"/>
        </w:tabs>
        <w:jc w:val="center"/>
        <w:rPr>
          <w:rFonts w:ascii="Arial" w:hAnsi="Arial" w:cs="Arial"/>
        </w:rPr>
      </w:pPr>
    </w:p>
    <w:p w14:paraId="314064E2" w14:textId="77777777" w:rsidR="00C611A7" w:rsidRPr="00324006" w:rsidRDefault="00C611A7" w:rsidP="00052EBA">
      <w:pPr>
        <w:pStyle w:val="Sangra2detindependiente"/>
        <w:spacing w:after="0" w:line="240" w:lineRule="auto"/>
        <w:ind w:left="0" w:firstLine="1985"/>
        <w:jc w:val="both"/>
        <w:rPr>
          <w:rFonts w:ascii="Arial" w:hAnsi="Arial" w:cs="Arial"/>
        </w:rPr>
      </w:pPr>
      <w:r w:rsidRPr="00324006">
        <w:rPr>
          <w:rFonts w:ascii="Arial" w:hAnsi="Arial" w:cs="Aria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w:t>
      </w:r>
      <w:r w:rsidR="0048449E">
        <w:rPr>
          <w:rFonts w:ascii="Arial" w:hAnsi="Arial" w:cs="Arial"/>
        </w:rPr>
        <w:t>declarar como feriado nacional e</w:t>
      </w:r>
      <w:r w:rsidR="00257363">
        <w:rPr>
          <w:rFonts w:ascii="Arial" w:hAnsi="Arial" w:cs="Arial"/>
        </w:rPr>
        <w:t>l</w:t>
      </w:r>
      <w:r w:rsidR="0048449E">
        <w:rPr>
          <w:rFonts w:ascii="Arial" w:hAnsi="Arial" w:cs="Arial"/>
        </w:rPr>
        <w:t xml:space="preserve"> día 16 de septiembre de 2022.</w:t>
      </w:r>
      <w:r w:rsidRPr="00324006">
        <w:rPr>
          <w:rFonts w:ascii="Arial" w:hAnsi="Arial" w:cs="Arial"/>
        </w:rPr>
        <w:t xml:space="preserve"> </w:t>
      </w:r>
    </w:p>
    <w:p w14:paraId="0E6AFE62" w14:textId="77777777" w:rsidR="00C611A7" w:rsidRDefault="00C611A7" w:rsidP="00324006">
      <w:pPr>
        <w:widowControl w:val="0"/>
        <w:tabs>
          <w:tab w:val="left" w:pos="2999"/>
        </w:tabs>
        <w:ind w:firstLine="1985"/>
        <w:jc w:val="both"/>
        <w:rPr>
          <w:rFonts w:ascii="Arial" w:hAnsi="Arial" w:cs="Arial"/>
        </w:rPr>
      </w:pPr>
    </w:p>
    <w:p w14:paraId="39ADA5A2" w14:textId="77777777" w:rsidR="00C611A7" w:rsidRDefault="00C611A7" w:rsidP="00324006">
      <w:pPr>
        <w:widowControl w:val="0"/>
        <w:tabs>
          <w:tab w:val="left" w:pos="2999"/>
        </w:tabs>
        <w:ind w:firstLine="1985"/>
        <w:jc w:val="both"/>
        <w:rPr>
          <w:rFonts w:ascii="Arial" w:hAnsi="Arial" w:cs="Arial"/>
        </w:rPr>
      </w:pPr>
      <w:r w:rsidRPr="005B6121">
        <w:rPr>
          <w:rFonts w:ascii="Arial" w:hAnsi="Arial" w:cs="Arial"/>
        </w:rPr>
        <w:t xml:space="preserve">Tal idea matriz se encuentra desarrollada en el proyecto </w:t>
      </w:r>
      <w:r>
        <w:rPr>
          <w:rFonts w:ascii="Arial" w:hAnsi="Arial" w:cs="Arial"/>
        </w:rPr>
        <w:t>sometido al conocimiento de esta Comisión</w:t>
      </w:r>
      <w:r w:rsidRPr="005B6121">
        <w:rPr>
          <w:rFonts w:ascii="Arial" w:hAnsi="Arial" w:cs="Arial"/>
        </w:rPr>
        <w:t xml:space="preserve"> en</w:t>
      </w:r>
      <w:r>
        <w:rPr>
          <w:rFonts w:ascii="Arial" w:hAnsi="Arial" w:cs="Arial"/>
        </w:rPr>
        <w:t xml:space="preserve"> </w:t>
      </w:r>
      <w:r w:rsidR="0048449E">
        <w:rPr>
          <w:rFonts w:ascii="Arial" w:hAnsi="Arial" w:cs="Arial"/>
        </w:rPr>
        <w:t xml:space="preserve">un </w:t>
      </w:r>
      <w:r>
        <w:rPr>
          <w:rFonts w:ascii="Arial" w:hAnsi="Arial" w:cs="Arial"/>
        </w:rPr>
        <w:t>artículo</w:t>
      </w:r>
      <w:r w:rsidR="0048449E">
        <w:rPr>
          <w:rFonts w:ascii="Arial" w:hAnsi="Arial" w:cs="Arial"/>
        </w:rPr>
        <w:t xml:space="preserve"> único</w:t>
      </w:r>
      <w:r>
        <w:rPr>
          <w:rFonts w:ascii="Arial" w:hAnsi="Arial" w:cs="Arial"/>
        </w:rPr>
        <w:t>.</w:t>
      </w:r>
    </w:p>
    <w:p w14:paraId="55B7FBE3" w14:textId="77777777" w:rsidR="00C611A7" w:rsidRPr="005B6121" w:rsidRDefault="00C611A7" w:rsidP="00324006">
      <w:pPr>
        <w:widowControl w:val="0"/>
        <w:tabs>
          <w:tab w:val="left" w:pos="2999"/>
        </w:tabs>
        <w:jc w:val="both"/>
        <w:rPr>
          <w:rFonts w:ascii="Arial" w:hAnsi="Arial" w:cs="Arial"/>
        </w:rPr>
      </w:pPr>
    </w:p>
    <w:p w14:paraId="0E470A9C" w14:textId="77777777" w:rsidR="00C611A7" w:rsidRDefault="00C611A7" w:rsidP="00324006">
      <w:pPr>
        <w:widowControl w:val="0"/>
        <w:tabs>
          <w:tab w:val="left" w:pos="426"/>
          <w:tab w:val="left" w:pos="2999"/>
        </w:tabs>
        <w:ind w:left="851" w:hanging="425"/>
        <w:jc w:val="center"/>
        <w:rPr>
          <w:rFonts w:ascii="Arial" w:hAnsi="Arial" w:cs="Arial"/>
          <w:b/>
          <w:bCs/>
        </w:rPr>
      </w:pPr>
    </w:p>
    <w:p w14:paraId="566EBFAA" w14:textId="77777777" w:rsidR="00C611A7" w:rsidRPr="005B6121" w:rsidRDefault="00C611A7" w:rsidP="00324006">
      <w:pPr>
        <w:widowControl w:val="0"/>
        <w:tabs>
          <w:tab w:val="left" w:pos="426"/>
          <w:tab w:val="left" w:pos="2999"/>
        </w:tabs>
        <w:ind w:left="851" w:hanging="425"/>
        <w:jc w:val="center"/>
        <w:rPr>
          <w:rFonts w:ascii="Arial" w:hAnsi="Arial" w:cs="Arial"/>
        </w:rPr>
      </w:pPr>
      <w:r w:rsidRPr="005B6121">
        <w:rPr>
          <w:rFonts w:ascii="Arial" w:hAnsi="Arial" w:cs="Arial"/>
          <w:b/>
          <w:bCs/>
        </w:rPr>
        <w:t>V.-</w:t>
      </w:r>
      <w:r w:rsidRPr="005B6121">
        <w:rPr>
          <w:rFonts w:ascii="Arial" w:hAnsi="Arial" w:cs="Arial"/>
        </w:rPr>
        <w:t xml:space="preserve"> </w:t>
      </w:r>
      <w:r w:rsidRPr="005B6121">
        <w:rPr>
          <w:rFonts w:ascii="Arial" w:hAnsi="Arial" w:cs="Arial"/>
          <w:b/>
          <w:bCs/>
          <w:u w:val="single"/>
        </w:rPr>
        <w:t>ARTICULOS CALIFICADOS COMO NORMAS ORGÁNICAS CONSTITUCIONALES O DE QUORUM CALIFICADO.</w:t>
      </w:r>
    </w:p>
    <w:p w14:paraId="71BBB10D" w14:textId="77777777" w:rsidR="00C611A7" w:rsidRPr="005B6121" w:rsidRDefault="00C611A7" w:rsidP="00324006">
      <w:pPr>
        <w:widowControl w:val="0"/>
        <w:tabs>
          <w:tab w:val="left" w:pos="426"/>
          <w:tab w:val="left" w:pos="2999"/>
        </w:tabs>
        <w:rPr>
          <w:rFonts w:ascii="Arial" w:hAnsi="Arial" w:cs="Arial"/>
        </w:rPr>
      </w:pPr>
    </w:p>
    <w:p w14:paraId="488426D3" w14:textId="77777777" w:rsidR="00C611A7" w:rsidRPr="005B6121" w:rsidRDefault="00C611A7" w:rsidP="00324006">
      <w:pPr>
        <w:tabs>
          <w:tab w:val="left" w:pos="3686"/>
        </w:tabs>
        <w:ind w:right="74" w:firstLine="1985"/>
        <w:jc w:val="both"/>
        <w:rPr>
          <w:rFonts w:ascii="Arial" w:hAnsi="Arial" w:cs="Arial"/>
        </w:rPr>
      </w:pPr>
      <w:r>
        <w:rPr>
          <w:rFonts w:ascii="Arial" w:hAnsi="Arial" w:cs="Arial"/>
        </w:rPr>
        <w:t xml:space="preserve">No existen en el proyecto aprobado por la Comisión normas que revistan el carácter de orgánicas constitucionales o de quórum calificado. </w:t>
      </w:r>
    </w:p>
    <w:p w14:paraId="10D24419" w14:textId="77777777" w:rsidR="00C611A7" w:rsidRDefault="00C611A7" w:rsidP="00324006">
      <w:pPr>
        <w:widowControl w:val="0"/>
        <w:tabs>
          <w:tab w:val="left" w:pos="426"/>
          <w:tab w:val="left" w:pos="2999"/>
        </w:tabs>
        <w:jc w:val="center"/>
        <w:rPr>
          <w:rFonts w:ascii="Arial" w:hAnsi="Arial" w:cs="Arial"/>
          <w:b/>
          <w:bCs/>
        </w:rPr>
      </w:pPr>
    </w:p>
    <w:p w14:paraId="655360B9" w14:textId="77777777" w:rsidR="00C649A2" w:rsidRDefault="00C649A2" w:rsidP="00324006">
      <w:pPr>
        <w:widowControl w:val="0"/>
        <w:tabs>
          <w:tab w:val="left" w:pos="426"/>
          <w:tab w:val="left" w:pos="2999"/>
        </w:tabs>
        <w:jc w:val="center"/>
        <w:rPr>
          <w:rFonts w:ascii="Arial" w:hAnsi="Arial" w:cs="Arial"/>
          <w:b/>
          <w:bCs/>
        </w:rPr>
      </w:pPr>
    </w:p>
    <w:p w14:paraId="6D8B2595" w14:textId="77777777" w:rsidR="00C611A7" w:rsidRPr="005B6121" w:rsidRDefault="00C611A7" w:rsidP="00324006">
      <w:pPr>
        <w:widowControl w:val="0"/>
        <w:tabs>
          <w:tab w:val="left" w:pos="426"/>
          <w:tab w:val="left" w:pos="2999"/>
        </w:tabs>
        <w:jc w:val="center"/>
        <w:rPr>
          <w:rFonts w:ascii="Arial" w:hAnsi="Arial" w:cs="Arial"/>
        </w:rPr>
      </w:pPr>
      <w:r w:rsidRPr="005B6121">
        <w:rPr>
          <w:rFonts w:ascii="Arial" w:hAnsi="Arial" w:cs="Arial"/>
          <w:b/>
          <w:bCs/>
        </w:rPr>
        <w:t>V</w:t>
      </w:r>
      <w:r>
        <w:rPr>
          <w:rFonts w:ascii="Arial" w:hAnsi="Arial" w:cs="Arial"/>
          <w:b/>
          <w:bCs/>
        </w:rPr>
        <w:t>I</w:t>
      </w:r>
      <w:r w:rsidRPr="005B6121">
        <w:rPr>
          <w:rFonts w:ascii="Arial" w:hAnsi="Arial" w:cs="Arial"/>
          <w:b/>
          <w:bCs/>
        </w:rPr>
        <w:t xml:space="preserve">.- </w:t>
      </w:r>
      <w:r w:rsidRPr="005B6121">
        <w:rPr>
          <w:rFonts w:ascii="Arial" w:hAnsi="Arial" w:cs="Arial"/>
          <w:b/>
          <w:bCs/>
          <w:u w:val="single"/>
        </w:rPr>
        <w:t>DOCUMENTOS SOLICITADOS Y PERSONAS RECIBIDAS POR LA COMISIÓN.</w:t>
      </w:r>
    </w:p>
    <w:p w14:paraId="0E2DAF4E" w14:textId="77777777" w:rsidR="00C611A7" w:rsidRPr="005B6121" w:rsidRDefault="00C611A7" w:rsidP="00324006">
      <w:pPr>
        <w:widowControl w:val="0"/>
        <w:tabs>
          <w:tab w:val="left" w:pos="426"/>
          <w:tab w:val="left" w:pos="2999"/>
        </w:tabs>
        <w:jc w:val="both"/>
        <w:rPr>
          <w:rFonts w:ascii="Arial" w:hAnsi="Arial" w:cs="Arial"/>
        </w:rPr>
      </w:pPr>
    </w:p>
    <w:p w14:paraId="09AB05A7" w14:textId="1D8F3B50" w:rsidR="00BE6244" w:rsidRPr="00D901FA" w:rsidRDefault="00C611A7" w:rsidP="00BE6244">
      <w:pPr>
        <w:widowControl w:val="0"/>
        <w:tabs>
          <w:tab w:val="left" w:pos="426"/>
          <w:tab w:val="left" w:pos="2999"/>
        </w:tabs>
        <w:ind w:firstLine="1985"/>
        <w:jc w:val="both"/>
        <w:rPr>
          <w:rFonts w:ascii="Arial" w:hAnsi="Arial" w:cs="Arial"/>
        </w:rPr>
      </w:pPr>
      <w:r w:rsidRPr="00BE6244">
        <w:rPr>
          <w:rFonts w:ascii="Arial" w:hAnsi="Arial" w:cs="Arial"/>
        </w:rPr>
        <w:t xml:space="preserve">A las sesiones que vuestra Comisión destinó al estudio de la referida iniciativa legal asistieron </w:t>
      </w:r>
      <w:r w:rsidR="0048449E" w:rsidRPr="00BE6244">
        <w:rPr>
          <w:rFonts w:ascii="Arial" w:hAnsi="Arial" w:cs="Arial"/>
        </w:rPr>
        <w:t xml:space="preserve">la señora </w:t>
      </w:r>
      <w:r w:rsidRPr="00BE6244">
        <w:rPr>
          <w:rFonts w:ascii="Arial" w:hAnsi="Arial" w:cs="Arial"/>
        </w:rPr>
        <w:t>Ministr</w:t>
      </w:r>
      <w:r w:rsidR="0048449E" w:rsidRPr="00BE6244">
        <w:rPr>
          <w:rFonts w:ascii="Arial" w:hAnsi="Arial" w:cs="Arial"/>
        </w:rPr>
        <w:t>a</w:t>
      </w:r>
      <w:r w:rsidRPr="00BE6244">
        <w:rPr>
          <w:rFonts w:ascii="Arial" w:hAnsi="Arial" w:cs="Arial"/>
        </w:rPr>
        <w:t xml:space="preserve"> del Trabajo</w:t>
      </w:r>
      <w:r w:rsidR="0048449E" w:rsidRPr="00BE6244">
        <w:rPr>
          <w:rFonts w:ascii="Arial" w:hAnsi="Arial" w:cs="Arial"/>
        </w:rPr>
        <w:t xml:space="preserve"> y Previsión Social</w:t>
      </w:r>
      <w:r w:rsidRPr="00BE6244">
        <w:rPr>
          <w:rFonts w:ascii="Arial" w:hAnsi="Arial" w:cs="Arial"/>
        </w:rPr>
        <w:t>, do</w:t>
      </w:r>
      <w:r w:rsidR="0048449E" w:rsidRPr="00BE6244">
        <w:rPr>
          <w:rFonts w:ascii="Arial" w:hAnsi="Arial" w:cs="Arial"/>
        </w:rPr>
        <w:t xml:space="preserve">ña </w:t>
      </w:r>
      <w:r w:rsidR="0048449E" w:rsidRPr="00BE6244">
        <w:rPr>
          <w:rFonts w:ascii="Arial" w:hAnsi="Arial" w:cs="Arial"/>
          <w:b/>
          <w:bCs/>
        </w:rPr>
        <w:t>Jeannette Jara Román</w:t>
      </w:r>
      <w:r w:rsidRPr="00BE6244">
        <w:rPr>
          <w:rFonts w:ascii="Arial" w:hAnsi="Arial" w:cs="Arial"/>
          <w:b/>
          <w:bCs/>
        </w:rPr>
        <w:t>;</w:t>
      </w:r>
      <w:r w:rsidRPr="00BE6244">
        <w:rPr>
          <w:rFonts w:ascii="Arial" w:hAnsi="Arial" w:cs="Arial"/>
        </w:rPr>
        <w:t xml:space="preserve"> </w:t>
      </w:r>
      <w:r w:rsidR="00BE6244" w:rsidRPr="00BE6244">
        <w:rPr>
          <w:rFonts w:ascii="Arial" w:hAnsi="Arial" w:cs="Arial"/>
        </w:rPr>
        <w:t>la señora Subsecretaria de Hacienda, doña Claudia Sanhueza Riveros</w:t>
      </w:r>
      <w:r w:rsidR="00BE6244" w:rsidRPr="00BE6244">
        <w:rPr>
          <w:rFonts w:ascii="Arial" w:hAnsi="Arial" w:cs="Arial"/>
          <w:b/>
          <w:bCs/>
        </w:rPr>
        <w:t xml:space="preserve">; </w:t>
      </w:r>
      <w:r w:rsidR="00052EBA">
        <w:rPr>
          <w:rFonts w:ascii="Arial" w:hAnsi="Arial" w:cs="Arial"/>
        </w:rPr>
        <w:t xml:space="preserve">doña </w:t>
      </w:r>
      <w:r w:rsidR="00052EBA" w:rsidRPr="00331777">
        <w:rPr>
          <w:rFonts w:ascii="Arial" w:hAnsi="Arial" w:cs="Arial"/>
          <w:b/>
          <w:bCs/>
          <w:lang w:eastAsia="es-ES"/>
        </w:rPr>
        <w:t>Tania Rojas</w:t>
      </w:r>
      <w:r w:rsidR="00052EBA">
        <w:rPr>
          <w:rFonts w:ascii="Arial" w:hAnsi="Arial" w:cs="Arial"/>
          <w:b/>
          <w:bCs/>
          <w:lang w:eastAsia="es-ES"/>
        </w:rPr>
        <w:t xml:space="preserve"> Muñoz</w:t>
      </w:r>
      <w:r w:rsidR="00052EBA" w:rsidRPr="0045185D">
        <w:rPr>
          <w:rFonts w:ascii="Arial" w:hAnsi="Arial" w:cs="Arial"/>
          <w:lang w:eastAsia="es-ES"/>
        </w:rPr>
        <w:t>,</w:t>
      </w:r>
      <w:r w:rsidR="00052EBA">
        <w:rPr>
          <w:rFonts w:ascii="Arial" w:hAnsi="Arial" w:cs="Arial"/>
          <w:lang w:eastAsia="es-ES"/>
        </w:rPr>
        <w:t xml:space="preserve"> asesora legislativa del</w:t>
      </w:r>
      <w:r w:rsidR="00052EBA" w:rsidRPr="0045185D">
        <w:rPr>
          <w:rFonts w:ascii="Arial" w:hAnsi="Arial" w:cs="Arial"/>
          <w:lang w:eastAsia="es-ES"/>
        </w:rPr>
        <w:t xml:space="preserve"> Minist</w:t>
      </w:r>
      <w:r w:rsidR="00052EBA">
        <w:rPr>
          <w:rFonts w:ascii="Arial" w:hAnsi="Arial" w:cs="Arial"/>
          <w:lang w:eastAsia="es-ES"/>
        </w:rPr>
        <w:t>erio</w:t>
      </w:r>
      <w:r w:rsidR="00052EBA" w:rsidRPr="0045185D">
        <w:rPr>
          <w:rFonts w:ascii="Arial" w:hAnsi="Arial" w:cs="Arial"/>
          <w:lang w:eastAsia="es-ES"/>
        </w:rPr>
        <w:t xml:space="preserve"> del Trabajo y Previsión Social</w:t>
      </w:r>
      <w:r w:rsidR="00BE6244" w:rsidRPr="00BE6244">
        <w:rPr>
          <w:rFonts w:ascii="Arial" w:hAnsi="Arial" w:cs="Arial"/>
        </w:rPr>
        <w:t xml:space="preserve">, y don </w:t>
      </w:r>
      <w:r w:rsidR="00BE6244" w:rsidRPr="00BE6244">
        <w:rPr>
          <w:rFonts w:ascii="Arial" w:hAnsi="Arial" w:cs="Arial"/>
          <w:b/>
        </w:rPr>
        <w:t>Pablo Jorquera Armijo</w:t>
      </w:r>
      <w:r w:rsidR="00BE6244" w:rsidRPr="00BE6244">
        <w:rPr>
          <w:rFonts w:ascii="Arial" w:hAnsi="Arial" w:cs="Arial"/>
        </w:rPr>
        <w:t xml:space="preserve">, </w:t>
      </w:r>
      <w:r w:rsidR="00BE6244" w:rsidRPr="00D901FA">
        <w:rPr>
          <w:rFonts w:ascii="Arial" w:hAnsi="Arial" w:cs="Arial"/>
        </w:rPr>
        <w:t xml:space="preserve">Jefe del Sub Departamento de Estudios de la Dirección de Presupuestos. </w:t>
      </w:r>
    </w:p>
    <w:p w14:paraId="010481A2" w14:textId="77777777" w:rsidR="00C611A7" w:rsidRPr="00BE6244" w:rsidRDefault="00C611A7" w:rsidP="00324006">
      <w:pPr>
        <w:widowControl w:val="0"/>
        <w:tabs>
          <w:tab w:val="left" w:pos="426"/>
          <w:tab w:val="left" w:pos="2999"/>
        </w:tabs>
        <w:ind w:firstLine="1985"/>
        <w:jc w:val="both"/>
        <w:rPr>
          <w:rFonts w:ascii="Arial" w:hAnsi="Arial" w:cs="Arial"/>
        </w:rPr>
      </w:pPr>
    </w:p>
    <w:p w14:paraId="51CC95D0" w14:textId="77777777" w:rsidR="00C611A7" w:rsidRPr="003D4A1B" w:rsidRDefault="00C611A7" w:rsidP="00187D89">
      <w:pPr>
        <w:widowControl w:val="0"/>
        <w:tabs>
          <w:tab w:val="left" w:pos="426"/>
          <w:tab w:val="left" w:pos="2999"/>
        </w:tabs>
        <w:jc w:val="both"/>
        <w:rPr>
          <w:rFonts w:ascii="Arial" w:hAnsi="Arial" w:cs="Arial"/>
          <w:color w:val="FF0000"/>
          <w:lang w:eastAsia="es-CL"/>
        </w:rPr>
      </w:pPr>
    </w:p>
    <w:p w14:paraId="309C1D13" w14:textId="77777777" w:rsidR="00C611A7" w:rsidRPr="005B6121" w:rsidRDefault="00C611A7" w:rsidP="00324006">
      <w:pPr>
        <w:widowControl w:val="0"/>
        <w:tabs>
          <w:tab w:val="left" w:pos="426"/>
          <w:tab w:val="left" w:pos="2999"/>
        </w:tabs>
        <w:jc w:val="center"/>
        <w:rPr>
          <w:rFonts w:ascii="Arial" w:hAnsi="Arial" w:cs="Arial"/>
        </w:rPr>
      </w:pPr>
      <w:r w:rsidRPr="005B6121">
        <w:rPr>
          <w:rFonts w:ascii="Arial" w:hAnsi="Arial" w:cs="Arial"/>
          <w:b/>
          <w:bCs/>
        </w:rPr>
        <w:t>V</w:t>
      </w:r>
      <w:r>
        <w:rPr>
          <w:rFonts w:ascii="Arial" w:hAnsi="Arial" w:cs="Arial"/>
          <w:b/>
          <w:bCs/>
        </w:rPr>
        <w:t>I</w:t>
      </w:r>
      <w:r w:rsidRPr="005B6121">
        <w:rPr>
          <w:rFonts w:ascii="Arial" w:hAnsi="Arial" w:cs="Arial"/>
          <w:b/>
          <w:bCs/>
        </w:rPr>
        <w:t>I.-</w:t>
      </w:r>
      <w:r w:rsidRPr="005B6121">
        <w:rPr>
          <w:rFonts w:ascii="Arial" w:hAnsi="Arial" w:cs="Arial"/>
        </w:rPr>
        <w:t xml:space="preserve"> </w:t>
      </w:r>
      <w:r w:rsidRPr="005B6121">
        <w:rPr>
          <w:rFonts w:ascii="Arial" w:hAnsi="Arial" w:cs="Arial"/>
          <w:b/>
          <w:bCs/>
          <w:u w:val="single"/>
        </w:rPr>
        <w:t>ARTICULOS DEL PROYECTO DESPACHADO POR LA COMISION QUE DEBEN SER CONOCIDOS POR LA COMISION DE HACIENDA.</w:t>
      </w:r>
    </w:p>
    <w:p w14:paraId="70142F3A" w14:textId="77777777" w:rsidR="00C611A7" w:rsidRPr="005B6121" w:rsidRDefault="00C611A7" w:rsidP="00324006">
      <w:pPr>
        <w:jc w:val="both"/>
        <w:rPr>
          <w:rFonts w:ascii="Arial" w:hAnsi="Arial" w:cs="Arial"/>
        </w:rPr>
      </w:pPr>
    </w:p>
    <w:p w14:paraId="5164AF4B" w14:textId="77777777" w:rsidR="00C611A7" w:rsidRPr="00DF68B7" w:rsidRDefault="00257363" w:rsidP="00324006">
      <w:pPr>
        <w:ind w:firstLine="1985"/>
        <w:jc w:val="both"/>
        <w:rPr>
          <w:rFonts w:ascii="Arial" w:hAnsi="Arial" w:cs="Arial"/>
        </w:rPr>
      </w:pPr>
      <w:r>
        <w:rPr>
          <w:rFonts w:ascii="Arial" w:hAnsi="Arial" w:cs="Arial"/>
        </w:rPr>
        <w:t>A</w:t>
      </w:r>
      <w:r w:rsidR="00C611A7" w:rsidRPr="00DF68B7">
        <w:rPr>
          <w:rFonts w:ascii="Arial" w:hAnsi="Arial" w:cs="Arial"/>
        </w:rPr>
        <w:t xml:space="preserve"> juicio de la Comisión,</w:t>
      </w:r>
      <w:r w:rsidR="0048449E">
        <w:rPr>
          <w:rFonts w:ascii="Arial" w:hAnsi="Arial" w:cs="Arial"/>
        </w:rPr>
        <w:t xml:space="preserve"> </w:t>
      </w:r>
      <w:r>
        <w:rPr>
          <w:rFonts w:ascii="Arial" w:hAnsi="Arial" w:cs="Arial"/>
        </w:rPr>
        <w:t>la presente iniciativa legal debe ser conocida</w:t>
      </w:r>
      <w:r w:rsidR="00C611A7">
        <w:rPr>
          <w:rFonts w:ascii="Arial" w:hAnsi="Arial" w:cs="Arial"/>
        </w:rPr>
        <w:t xml:space="preserve"> </w:t>
      </w:r>
      <w:r w:rsidR="00C611A7" w:rsidRPr="00DF68B7">
        <w:rPr>
          <w:rFonts w:ascii="Arial" w:hAnsi="Arial" w:cs="Arial"/>
        </w:rPr>
        <w:t xml:space="preserve">por la Comisión de Hacienda por incidir </w:t>
      </w:r>
      <w:r>
        <w:rPr>
          <w:rFonts w:ascii="Arial" w:hAnsi="Arial" w:cs="Arial"/>
        </w:rPr>
        <w:t>sus disposiciones</w:t>
      </w:r>
      <w:r w:rsidR="00C611A7">
        <w:rPr>
          <w:rFonts w:ascii="Arial" w:hAnsi="Arial" w:cs="Arial"/>
        </w:rPr>
        <w:t xml:space="preserve"> </w:t>
      </w:r>
      <w:r w:rsidR="00C611A7" w:rsidRPr="00DF68B7">
        <w:rPr>
          <w:rFonts w:ascii="Arial" w:hAnsi="Arial" w:cs="Arial"/>
        </w:rPr>
        <w:t>en materias presupuestarias o financieras del Estado.</w:t>
      </w:r>
    </w:p>
    <w:p w14:paraId="1EA5A764" w14:textId="77777777" w:rsidR="00C611A7" w:rsidRPr="00DF68B7" w:rsidRDefault="00C611A7" w:rsidP="00324006">
      <w:pPr>
        <w:widowControl w:val="0"/>
        <w:tabs>
          <w:tab w:val="left" w:pos="426"/>
          <w:tab w:val="left" w:pos="2410"/>
        </w:tabs>
        <w:jc w:val="center"/>
        <w:outlineLvl w:val="0"/>
        <w:rPr>
          <w:rFonts w:ascii="Arial" w:hAnsi="Arial" w:cs="Arial"/>
          <w:b/>
          <w:bCs/>
        </w:rPr>
      </w:pPr>
    </w:p>
    <w:p w14:paraId="54136452" w14:textId="77777777" w:rsidR="00C611A7" w:rsidRDefault="00C611A7" w:rsidP="00324006">
      <w:pPr>
        <w:widowControl w:val="0"/>
        <w:tabs>
          <w:tab w:val="left" w:pos="426"/>
          <w:tab w:val="left" w:pos="2410"/>
        </w:tabs>
        <w:jc w:val="center"/>
        <w:outlineLvl w:val="0"/>
        <w:rPr>
          <w:rFonts w:ascii="Arial" w:hAnsi="Arial" w:cs="Arial"/>
          <w:b/>
          <w:bCs/>
        </w:rPr>
      </w:pPr>
    </w:p>
    <w:p w14:paraId="06FC7216" w14:textId="77777777" w:rsidR="00C611A7" w:rsidRPr="00703A64" w:rsidRDefault="00C611A7" w:rsidP="00324006">
      <w:pPr>
        <w:widowControl w:val="0"/>
        <w:tabs>
          <w:tab w:val="left" w:pos="426"/>
          <w:tab w:val="left" w:pos="2410"/>
        </w:tabs>
        <w:jc w:val="center"/>
        <w:outlineLvl w:val="0"/>
        <w:rPr>
          <w:rFonts w:ascii="Arial" w:hAnsi="Arial" w:cs="Arial"/>
        </w:rPr>
      </w:pPr>
      <w:r w:rsidRPr="00703A64">
        <w:rPr>
          <w:rFonts w:ascii="Arial" w:hAnsi="Arial" w:cs="Arial"/>
          <w:b/>
          <w:bCs/>
        </w:rPr>
        <w:t>VI</w:t>
      </w:r>
      <w:r>
        <w:rPr>
          <w:rFonts w:ascii="Arial" w:hAnsi="Arial" w:cs="Arial"/>
          <w:b/>
          <w:bCs/>
        </w:rPr>
        <w:t>I</w:t>
      </w:r>
      <w:r w:rsidRPr="00703A64">
        <w:rPr>
          <w:rFonts w:ascii="Arial" w:hAnsi="Arial" w:cs="Arial"/>
          <w:b/>
          <w:bCs/>
        </w:rPr>
        <w:t xml:space="preserve">I.- </w:t>
      </w:r>
      <w:r w:rsidRPr="00703A64">
        <w:rPr>
          <w:rFonts w:ascii="Arial" w:hAnsi="Arial" w:cs="Arial"/>
          <w:b/>
          <w:bCs/>
          <w:u w:val="single"/>
        </w:rPr>
        <w:t>DISCUSIÓN GENERAL</w:t>
      </w:r>
    </w:p>
    <w:p w14:paraId="1DB176BC" w14:textId="77777777" w:rsidR="00C611A7" w:rsidRPr="00F943D3" w:rsidRDefault="00C611A7" w:rsidP="00324006">
      <w:pPr>
        <w:widowControl w:val="0"/>
        <w:tabs>
          <w:tab w:val="left" w:pos="426"/>
          <w:tab w:val="left" w:pos="3000"/>
        </w:tabs>
        <w:jc w:val="both"/>
        <w:rPr>
          <w:rFonts w:ascii="Arial" w:hAnsi="Arial" w:cs="Arial"/>
          <w:color w:val="FF0000"/>
        </w:rPr>
      </w:pPr>
    </w:p>
    <w:p w14:paraId="3C24BB60" w14:textId="3EE1D34B" w:rsidR="00BE6244" w:rsidRPr="00D901FA" w:rsidRDefault="00E23D1B" w:rsidP="00BE6244">
      <w:pPr>
        <w:tabs>
          <w:tab w:val="left" w:pos="2552"/>
        </w:tabs>
        <w:ind w:firstLine="2070"/>
        <w:jc w:val="both"/>
        <w:rPr>
          <w:rFonts w:ascii="Arial" w:hAnsi="Arial" w:cs="Arial"/>
        </w:rPr>
      </w:pPr>
      <w:r w:rsidRPr="00BE6244">
        <w:rPr>
          <w:rFonts w:ascii="Arial" w:hAnsi="Arial" w:cs="Arial"/>
        </w:rPr>
        <w:t>L</w:t>
      </w:r>
      <w:r w:rsidR="00A10E7C" w:rsidRPr="00BE6244">
        <w:rPr>
          <w:rFonts w:ascii="Arial" w:hAnsi="Arial" w:cs="Arial"/>
        </w:rPr>
        <w:t xml:space="preserve">a Comisión recibió en su sesión de fecha </w:t>
      </w:r>
      <w:r w:rsidRPr="00BE6244">
        <w:rPr>
          <w:rFonts w:ascii="Arial" w:hAnsi="Arial" w:cs="Arial"/>
          <w:b/>
        </w:rPr>
        <w:t>8 de agosto del año en curso</w:t>
      </w:r>
      <w:r w:rsidR="00A10E7C" w:rsidRPr="00BE6244">
        <w:rPr>
          <w:rFonts w:ascii="Arial" w:hAnsi="Arial" w:cs="Arial"/>
        </w:rPr>
        <w:t xml:space="preserve">, </w:t>
      </w:r>
      <w:r w:rsidR="00A10E7C" w:rsidRPr="00BE6244">
        <w:rPr>
          <w:rFonts w:ascii="Arial" w:hAnsi="Arial" w:cs="Arial"/>
          <w:lang w:eastAsia="es-CL"/>
        </w:rPr>
        <w:t>a</w:t>
      </w:r>
      <w:r w:rsidRPr="00BE6244">
        <w:rPr>
          <w:rFonts w:ascii="Arial" w:hAnsi="Arial" w:cs="Arial"/>
          <w:lang w:eastAsia="es-CL"/>
        </w:rPr>
        <w:t xml:space="preserve"> </w:t>
      </w:r>
      <w:r w:rsidR="00A10E7C" w:rsidRPr="00BE6244">
        <w:rPr>
          <w:rFonts w:ascii="Arial" w:hAnsi="Arial" w:cs="Arial"/>
          <w:lang w:eastAsia="es-CL"/>
        </w:rPr>
        <w:t>l</w:t>
      </w:r>
      <w:r w:rsidRPr="00BE6244">
        <w:rPr>
          <w:rFonts w:ascii="Arial" w:hAnsi="Arial" w:cs="Arial"/>
          <w:lang w:eastAsia="es-CL"/>
        </w:rPr>
        <w:t>a</w:t>
      </w:r>
      <w:r w:rsidR="00A10E7C" w:rsidRPr="00BE6244">
        <w:rPr>
          <w:rFonts w:ascii="Arial" w:hAnsi="Arial" w:cs="Arial"/>
          <w:lang w:eastAsia="es-CL"/>
        </w:rPr>
        <w:t xml:space="preserve"> señor</w:t>
      </w:r>
      <w:r w:rsidRPr="00BE6244">
        <w:rPr>
          <w:rFonts w:ascii="Arial" w:hAnsi="Arial" w:cs="Arial"/>
          <w:lang w:eastAsia="es-CL"/>
        </w:rPr>
        <w:t>a</w:t>
      </w:r>
      <w:r w:rsidR="00A10E7C" w:rsidRPr="00BE6244">
        <w:rPr>
          <w:rFonts w:ascii="Arial" w:hAnsi="Arial" w:cs="Arial"/>
          <w:lang w:eastAsia="es-CL"/>
        </w:rPr>
        <w:t xml:space="preserve"> </w:t>
      </w:r>
      <w:r w:rsidRPr="00BE6244">
        <w:rPr>
          <w:rFonts w:ascii="Arial" w:hAnsi="Arial" w:cs="Arial"/>
          <w:b/>
          <w:lang w:eastAsia="es-CL"/>
        </w:rPr>
        <w:t>Jeannette Jara Román</w:t>
      </w:r>
      <w:r w:rsidRPr="00BE6244">
        <w:rPr>
          <w:rFonts w:ascii="Arial" w:hAnsi="Arial" w:cs="Arial"/>
          <w:lang w:eastAsia="es-CL"/>
        </w:rPr>
        <w:t>, Ministra</w:t>
      </w:r>
      <w:r w:rsidR="00BE6244" w:rsidRPr="00BE6244">
        <w:rPr>
          <w:rFonts w:ascii="Arial" w:hAnsi="Arial" w:cs="Arial"/>
          <w:lang w:eastAsia="es-CL"/>
        </w:rPr>
        <w:t xml:space="preserve"> del Trabajo y Previsión Social; a</w:t>
      </w:r>
      <w:r w:rsidR="00BE6244">
        <w:rPr>
          <w:rFonts w:ascii="Arial" w:hAnsi="Arial" w:cs="Arial"/>
          <w:color w:val="FF0000"/>
          <w:lang w:eastAsia="es-CL"/>
        </w:rPr>
        <w:t xml:space="preserve"> </w:t>
      </w:r>
      <w:r w:rsidR="00BE6244" w:rsidRPr="00BE6244">
        <w:rPr>
          <w:rFonts w:ascii="Arial" w:hAnsi="Arial" w:cs="Arial"/>
        </w:rPr>
        <w:t xml:space="preserve">la señora Subsecretaria de Hacienda, doña </w:t>
      </w:r>
      <w:r w:rsidR="00BE6244" w:rsidRPr="00BE6244">
        <w:rPr>
          <w:rFonts w:ascii="Arial" w:hAnsi="Arial" w:cs="Arial"/>
          <w:b/>
        </w:rPr>
        <w:t>Claudia Sanhueza Riveros</w:t>
      </w:r>
      <w:r w:rsidR="00BE6244" w:rsidRPr="00052EBA">
        <w:rPr>
          <w:rFonts w:ascii="Arial" w:hAnsi="Arial" w:cs="Arial"/>
        </w:rPr>
        <w:t>; a</w:t>
      </w:r>
      <w:r w:rsidR="00BE6244">
        <w:rPr>
          <w:rFonts w:ascii="Arial" w:hAnsi="Arial" w:cs="Arial"/>
          <w:b/>
          <w:bCs/>
        </w:rPr>
        <w:t xml:space="preserve"> </w:t>
      </w:r>
      <w:r w:rsidR="00BE6244" w:rsidRPr="00BE6244">
        <w:rPr>
          <w:rFonts w:ascii="Arial" w:hAnsi="Arial" w:cs="Arial"/>
        </w:rPr>
        <w:t>do</w:t>
      </w:r>
      <w:r w:rsidR="00052EBA">
        <w:rPr>
          <w:rFonts w:ascii="Arial" w:hAnsi="Arial" w:cs="Arial"/>
        </w:rPr>
        <w:t>ña</w:t>
      </w:r>
      <w:r w:rsidR="00052EBA" w:rsidRPr="00052EBA">
        <w:rPr>
          <w:rFonts w:ascii="Arial" w:hAnsi="Arial" w:cs="Arial"/>
          <w:b/>
          <w:bCs/>
          <w:lang w:eastAsia="es-ES"/>
        </w:rPr>
        <w:t xml:space="preserve"> </w:t>
      </w:r>
      <w:r w:rsidR="00052EBA" w:rsidRPr="00331777">
        <w:rPr>
          <w:rFonts w:ascii="Arial" w:hAnsi="Arial" w:cs="Arial"/>
          <w:b/>
          <w:bCs/>
          <w:lang w:eastAsia="es-ES"/>
        </w:rPr>
        <w:t>Tania Rojas</w:t>
      </w:r>
      <w:r w:rsidR="00052EBA">
        <w:rPr>
          <w:rFonts w:ascii="Arial" w:hAnsi="Arial" w:cs="Arial"/>
          <w:b/>
          <w:bCs/>
          <w:lang w:eastAsia="es-ES"/>
        </w:rPr>
        <w:t xml:space="preserve"> Muñoz</w:t>
      </w:r>
      <w:r w:rsidR="00052EBA" w:rsidRPr="0045185D">
        <w:rPr>
          <w:rFonts w:ascii="Arial" w:hAnsi="Arial" w:cs="Arial"/>
          <w:lang w:eastAsia="es-ES"/>
        </w:rPr>
        <w:t>,</w:t>
      </w:r>
      <w:r w:rsidR="00052EBA">
        <w:rPr>
          <w:rFonts w:ascii="Arial" w:hAnsi="Arial" w:cs="Arial"/>
          <w:lang w:eastAsia="es-ES"/>
        </w:rPr>
        <w:t xml:space="preserve"> asesora legislativa del</w:t>
      </w:r>
      <w:r w:rsidR="00052EBA" w:rsidRPr="0045185D">
        <w:rPr>
          <w:rFonts w:ascii="Arial" w:hAnsi="Arial" w:cs="Arial"/>
          <w:lang w:eastAsia="es-ES"/>
        </w:rPr>
        <w:t xml:space="preserve"> Minist</w:t>
      </w:r>
      <w:r w:rsidR="00052EBA">
        <w:rPr>
          <w:rFonts w:ascii="Arial" w:hAnsi="Arial" w:cs="Arial"/>
          <w:lang w:eastAsia="es-ES"/>
        </w:rPr>
        <w:t>erio</w:t>
      </w:r>
      <w:r w:rsidR="00052EBA" w:rsidRPr="0045185D">
        <w:rPr>
          <w:rFonts w:ascii="Arial" w:hAnsi="Arial" w:cs="Arial"/>
          <w:lang w:eastAsia="es-ES"/>
        </w:rPr>
        <w:t xml:space="preserve"> del Trabajo y Previsión Social</w:t>
      </w:r>
      <w:r w:rsidR="00BE6244" w:rsidRPr="00BE6244">
        <w:rPr>
          <w:rFonts w:ascii="Arial" w:hAnsi="Arial" w:cs="Arial"/>
        </w:rPr>
        <w:t xml:space="preserve">, y </w:t>
      </w:r>
      <w:r w:rsidR="00BE6244">
        <w:rPr>
          <w:rFonts w:ascii="Arial" w:hAnsi="Arial" w:cs="Arial"/>
        </w:rPr>
        <w:t xml:space="preserve">a </w:t>
      </w:r>
      <w:r w:rsidR="00BE6244" w:rsidRPr="00BE6244">
        <w:rPr>
          <w:rFonts w:ascii="Arial" w:hAnsi="Arial" w:cs="Arial"/>
        </w:rPr>
        <w:t xml:space="preserve">don </w:t>
      </w:r>
      <w:r w:rsidR="00BE6244" w:rsidRPr="00BE6244">
        <w:rPr>
          <w:rFonts w:ascii="Arial" w:hAnsi="Arial" w:cs="Arial"/>
          <w:b/>
        </w:rPr>
        <w:t>Pablo Jorquera Armijo</w:t>
      </w:r>
      <w:r w:rsidR="00BE6244" w:rsidRPr="00BE6244">
        <w:rPr>
          <w:rFonts w:ascii="Arial" w:hAnsi="Arial" w:cs="Arial"/>
        </w:rPr>
        <w:t xml:space="preserve">, </w:t>
      </w:r>
      <w:r w:rsidR="00BE6244" w:rsidRPr="00D901FA">
        <w:rPr>
          <w:rFonts w:ascii="Arial" w:hAnsi="Arial" w:cs="Arial"/>
        </w:rPr>
        <w:t xml:space="preserve">Jefe del Sub Departamento de Estudios de la Dirección de Presupuestos. </w:t>
      </w:r>
    </w:p>
    <w:p w14:paraId="68352ABD" w14:textId="77777777" w:rsidR="00A10E7C" w:rsidRPr="00A10E7C" w:rsidRDefault="00A10E7C" w:rsidP="00A10E7C">
      <w:pPr>
        <w:tabs>
          <w:tab w:val="left" w:pos="2552"/>
        </w:tabs>
        <w:ind w:firstLine="1980"/>
        <w:jc w:val="both"/>
        <w:rPr>
          <w:rFonts w:ascii="Arial" w:hAnsi="Arial" w:cs="Arial"/>
          <w:lang w:eastAsia="es-CL"/>
        </w:rPr>
      </w:pPr>
    </w:p>
    <w:p w14:paraId="5AB57ED5" w14:textId="77777777" w:rsidR="001500F4" w:rsidRDefault="001500F4" w:rsidP="001500F4">
      <w:pPr>
        <w:ind w:firstLine="1985"/>
        <w:jc w:val="both"/>
        <w:rPr>
          <w:rFonts w:ascii="Arial" w:hAnsi="Arial" w:cs="Arial"/>
          <w:lang w:eastAsia="es-ES"/>
        </w:rPr>
      </w:pPr>
      <w:r w:rsidRPr="001500F4">
        <w:rPr>
          <w:rFonts w:ascii="Arial" w:hAnsi="Arial" w:cs="Arial"/>
          <w:lang w:eastAsia="es-ES"/>
        </w:rPr>
        <w:t xml:space="preserve">En primer lugar, la señora </w:t>
      </w:r>
      <w:r w:rsidRPr="001500F4">
        <w:rPr>
          <w:rFonts w:ascii="Arial" w:hAnsi="Arial" w:cs="Arial"/>
          <w:b/>
          <w:bCs/>
          <w:lang w:eastAsia="es-ES"/>
        </w:rPr>
        <w:t>Jara</w:t>
      </w:r>
      <w:r w:rsidRPr="001500F4">
        <w:rPr>
          <w:rFonts w:ascii="Arial" w:hAnsi="Arial" w:cs="Arial"/>
          <w:lang w:eastAsia="es-ES"/>
        </w:rPr>
        <w:t xml:space="preserve">, a modo de preámbulo, manifestó que las Fiestas Patrias constituyen un momento significativo para reforzar el sentido de identidad nacional y vínculo de la ciudadanía con nuestra historia y tradiciones. Este año, el 18 de septiembre de 2022, continuó, coincide con un día domingo, por lo que las posibilidades de celebración, descanso y desplazamiento dentro del territorio nacional se reducen, pudiéndose considerar mayormente sólo el día feriado lunes 19 </w:t>
      </w:r>
      <w:r w:rsidRPr="001500F4">
        <w:rPr>
          <w:rFonts w:ascii="Arial" w:hAnsi="Arial" w:cs="Arial"/>
          <w:lang w:eastAsia="es-ES"/>
        </w:rPr>
        <w:lastRenderedPageBreak/>
        <w:t>de septiembre, mermando el bienestar que esta instancia podría significar para las familias.</w:t>
      </w:r>
    </w:p>
    <w:p w14:paraId="1563BF96" w14:textId="77777777" w:rsidR="00C649A2" w:rsidRPr="001500F4" w:rsidRDefault="00C649A2" w:rsidP="001500F4">
      <w:pPr>
        <w:ind w:firstLine="1985"/>
        <w:jc w:val="both"/>
        <w:rPr>
          <w:rFonts w:ascii="Arial" w:hAnsi="Arial" w:cs="Arial"/>
          <w:lang w:eastAsia="es-ES"/>
        </w:rPr>
      </w:pPr>
    </w:p>
    <w:p w14:paraId="5A52FB8A"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Asimismo, agregó la señora Ministra, se debe tener presente el rol de la época festiva de Fiestas Patrias para la recuperación de sectores de la economía nacional, tales como las actividades ligadas a la cultura, hotelería, turismo, gastronomía y comercio, que se han visto gravemente afectadas en los últimos años debido a la pandemia del COVID.</w:t>
      </w:r>
    </w:p>
    <w:p w14:paraId="3C88B061" w14:textId="77777777" w:rsidR="001500F4" w:rsidRPr="001500F4" w:rsidRDefault="001500F4" w:rsidP="001500F4">
      <w:pPr>
        <w:ind w:firstLine="1985"/>
        <w:jc w:val="both"/>
        <w:rPr>
          <w:rFonts w:ascii="Arial" w:hAnsi="Arial" w:cs="Arial"/>
          <w:lang w:eastAsia="es-ES"/>
        </w:rPr>
      </w:pPr>
    </w:p>
    <w:p w14:paraId="62E34B82"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Como antecedente, continuó, el Gobierno ha implementado especiales medidas de apoyo a estos sectores a través de políticas públicas de recuperación inclusiva, por ejemplo, en el contexto del Programa "Chile Apoya".</w:t>
      </w:r>
    </w:p>
    <w:p w14:paraId="44D4A500" w14:textId="77777777" w:rsidR="001500F4" w:rsidRPr="001500F4" w:rsidRDefault="001500F4" w:rsidP="001500F4">
      <w:pPr>
        <w:ind w:firstLine="1985"/>
        <w:jc w:val="both"/>
        <w:rPr>
          <w:rFonts w:ascii="Arial" w:hAnsi="Arial" w:cs="Arial"/>
          <w:lang w:eastAsia="es-ES"/>
        </w:rPr>
      </w:pPr>
    </w:p>
    <w:p w14:paraId="2CCAC49F"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En este contexto, la señora </w:t>
      </w:r>
      <w:r w:rsidRPr="001500F4">
        <w:rPr>
          <w:rFonts w:ascii="Arial" w:hAnsi="Arial" w:cs="Arial"/>
          <w:b/>
          <w:bCs/>
          <w:lang w:eastAsia="es-ES"/>
        </w:rPr>
        <w:t>Jara</w:t>
      </w:r>
      <w:r w:rsidRPr="001500F4">
        <w:rPr>
          <w:rFonts w:ascii="Arial" w:hAnsi="Arial" w:cs="Arial"/>
          <w:lang w:eastAsia="es-ES"/>
        </w:rPr>
        <w:t xml:space="preserve"> señaló que, con la presentación de este proyecto de ley, se busca combinar y compatibilizar dos objetivos que para el Gobierno son prioritarios en esta materia: por un lado, propiciar espacios de encuentro y bienestar para todas las personas con motivo de celebración de las Fiestas Patrias, y por el otro, favorecer la recuperación de ciertos sectores rezagados de la actividad económica en el último tiempo, como lo son, el turismo, hotelería, comercio y transporte.</w:t>
      </w:r>
    </w:p>
    <w:p w14:paraId="79E5D682" w14:textId="77777777" w:rsidR="001500F4" w:rsidRPr="001500F4" w:rsidRDefault="001500F4" w:rsidP="001500F4">
      <w:pPr>
        <w:ind w:firstLine="1985"/>
        <w:jc w:val="both"/>
        <w:rPr>
          <w:rFonts w:ascii="Arial" w:hAnsi="Arial" w:cs="Arial"/>
          <w:lang w:eastAsia="es-ES"/>
        </w:rPr>
      </w:pPr>
    </w:p>
    <w:p w14:paraId="016335C3"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En cuanto al efecto del proyecto de ley sobre el presupuesto fiscal, la señora </w:t>
      </w:r>
      <w:r w:rsidRPr="001500F4">
        <w:rPr>
          <w:rFonts w:ascii="Arial" w:hAnsi="Arial" w:cs="Arial"/>
          <w:b/>
          <w:bCs/>
          <w:lang w:eastAsia="es-ES"/>
        </w:rPr>
        <w:t>Sanhueza</w:t>
      </w:r>
      <w:r w:rsidRPr="001500F4">
        <w:rPr>
          <w:rFonts w:ascii="Arial" w:hAnsi="Arial" w:cs="Arial"/>
          <w:lang w:eastAsia="es-ES"/>
        </w:rPr>
        <w:t xml:space="preserve"> informó que la iniciativa tiene dos efectos sobre el presupuesto fiscal. Por una parte, hay un potencial aumento de horas extraordinarias que deberán autorizarse en las instituciones del Gobierno Central para efectos de realizar las labores que no se efectuarán en el día feriado. Con todo, la cantidad de horas extraordinarias que efectivamente se autoricen para pago en cada institución, deberán ajustarse al marco de presupuesto autorizado. Por tanto, enfatizó, la implementación de la presente ley no irrogará mayor gasto fiscal.</w:t>
      </w:r>
    </w:p>
    <w:p w14:paraId="5612291E" w14:textId="77777777" w:rsidR="001500F4" w:rsidRPr="001500F4" w:rsidRDefault="001500F4" w:rsidP="001500F4">
      <w:pPr>
        <w:ind w:firstLine="1985"/>
        <w:jc w:val="both"/>
        <w:rPr>
          <w:rFonts w:ascii="Arial" w:hAnsi="Arial" w:cs="Arial"/>
          <w:lang w:eastAsia="es-ES"/>
        </w:rPr>
      </w:pPr>
    </w:p>
    <w:p w14:paraId="11C05558"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Por otra parte, continuó la señora </w:t>
      </w:r>
      <w:r w:rsidRPr="001500F4">
        <w:rPr>
          <w:rFonts w:ascii="Arial" w:hAnsi="Arial" w:cs="Arial"/>
          <w:b/>
          <w:bCs/>
          <w:lang w:eastAsia="es-ES"/>
        </w:rPr>
        <w:t>Sanhueza</w:t>
      </w:r>
      <w:r w:rsidRPr="001500F4">
        <w:rPr>
          <w:rFonts w:ascii="Arial" w:hAnsi="Arial" w:cs="Arial"/>
          <w:lang w:eastAsia="es-ES"/>
        </w:rPr>
        <w:t>, hay un efecto asociado a la menor recaudación de impuestos debido a la menor actividad económica como consecuencia del día feriado; en ello, precisió, hay que considerar efectos disimiles de las distintas actividades productivas. A modo referencial, el feriado del 16 de septiembre de 2022, de aprobarse el presente proyecto de ley, implica un menor PIB anual de 0,017 puntos. Lo anterior, implica una menor recaudación (por tributación no minera) que se estima en $10.719 millones de pesos, lo cual equivale a un 0,004 puntos del PIB, y el sector minero, por ser una faena continua, no debiera verse impactado.</w:t>
      </w:r>
    </w:p>
    <w:p w14:paraId="1A96D010" w14:textId="77777777" w:rsidR="001500F4" w:rsidRPr="001500F4" w:rsidRDefault="001500F4" w:rsidP="001500F4">
      <w:pPr>
        <w:jc w:val="both"/>
        <w:rPr>
          <w:rFonts w:ascii="Arial" w:hAnsi="Arial" w:cs="Arial"/>
          <w:lang w:eastAsia="es-ES"/>
        </w:rPr>
      </w:pPr>
    </w:p>
    <w:p w14:paraId="26B8A70B"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La diputada señora </w:t>
      </w:r>
      <w:r w:rsidRPr="001500F4">
        <w:rPr>
          <w:rFonts w:ascii="Arial" w:hAnsi="Arial" w:cs="Arial"/>
          <w:b/>
          <w:bCs/>
          <w:lang w:eastAsia="es-ES"/>
        </w:rPr>
        <w:t>Ossandon</w:t>
      </w:r>
      <w:r w:rsidRPr="001500F4">
        <w:rPr>
          <w:rFonts w:ascii="Arial" w:hAnsi="Arial" w:cs="Arial"/>
          <w:bCs/>
          <w:lang w:eastAsia="es-ES"/>
        </w:rPr>
        <w:t>, doña Ximena,</w:t>
      </w:r>
      <w:r w:rsidRPr="001500F4">
        <w:rPr>
          <w:rFonts w:ascii="Arial" w:hAnsi="Arial" w:cs="Arial"/>
          <w:lang w:eastAsia="es-ES"/>
        </w:rPr>
        <w:t xml:space="preserve"> hizo presente que el día sábado 17 de septiembre no cae día feriado, es laboral, por tanto, muchos no podrán disfrutar de las fiestas o la verán interrumpida, si es que el día viernes 16 se declara como festivo. Al respecto, solicitó que se considere declarar feriado el día sábado para que todas y todos puedan disfrutar de las fiestas patrias. </w:t>
      </w:r>
    </w:p>
    <w:p w14:paraId="14ED1170" w14:textId="77777777" w:rsidR="001500F4" w:rsidRPr="001500F4" w:rsidRDefault="001500F4" w:rsidP="001500F4">
      <w:pPr>
        <w:ind w:firstLine="1985"/>
        <w:jc w:val="both"/>
        <w:rPr>
          <w:rFonts w:ascii="Arial" w:hAnsi="Arial" w:cs="Arial"/>
          <w:lang w:eastAsia="es-ES"/>
        </w:rPr>
      </w:pPr>
    </w:p>
    <w:p w14:paraId="65C2B141"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El diputado señor </w:t>
      </w:r>
      <w:r w:rsidRPr="001500F4">
        <w:rPr>
          <w:rFonts w:ascii="Arial" w:hAnsi="Arial" w:cs="Arial"/>
          <w:b/>
          <w:bCs/>
          <w:lang w:eastAsia="es-ES"/>
        </w:rPr>
        <w:t>Sauerbaum</w:t>
      </w:r>
      <w:r w:rsidRPr="001500F4">
        <w:rPr>
          <w:rFonts w:ascii="Arial" w:hAnsi="Arial" w:cs="Arial"/>
          <w:lang w:eastAsia="es-ES"/>
        </w:rPr>
        <w:t xml:space="preserve"> manifestó que este tipo de medidas deben ser conversadas con las empresas del comercio, dado que los días viernes, sábado y domingo son los mejores días para el comercio.</w:t>
      </w:r>
    </w:p>
    <w:p w14:paraId="7916F3F6" w14:textId="77777777" w:rsidR="001500F4" w:rsidRPr="001500F4" w:rsidRDefault="001500F4" w:rsidP="001500F4">
      <w:pPr>
        <w:ind w:firstLine="1985"/>
        <w:jc w:val="both"/>
        <w:rPr>
          <w:rFonts w:ascii="Arial" w:hAnsi="Arial" w:cs="Arial"/>
          <w:lang w:eastAsia="es-ES"/>
        </w:rPr>
      </w:pPr>
    </w:p>
    <w:p w14:paraId="009A0D0C"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El diputado señor </w:t>
      </w:r>
      <w:r w:rsidRPr="001500F4">
        <w:rPr>
          <w:rFonts w:ascii="Arial" w:hAnsi="Arial" w:cs="Arial"/>
          <w:b/>
          <w:bCs/>
          <w:lang w:eastAsia="es-ES"/>
        </w:rPr>
        <w:t>Ulloa</w:t>
      </w:r>
      <w:r w:rsidRPr="001500F4">
        <w:rPr>
          <w:rFonts w:ascii="Arial" w:hAnsi="Arial" w:cs="Arial"/>
          <w:lang w:eastAsia="es-ES"/>
        </w:rPr>
        <w:t xml:space="preserve"> solicitó que se declare día feriado el día sábado, para darle armonía a los días festivos, en consideración a que, si se declara feriado el día viernes 16, el día sábado 17 será día hábil, y los días domingo 18 y lunes 20 serán días festivos. </w:t>
      </w:r>
    </w:p>
    <w:p w14:paraId="7C6E0BB5" w14:textId="4285CFFA" w:rsidR="001500F4" w:rsidRPr="001500F4" w:rsidRDefault="001500F4" w:rsidP="001500F4">
      <w:pPr>
        <w:ind w:firstLine="1985"/>
        <w:jc w:val="both"/>
        <w:rPr>
          <w:rFonts w:ascii="Arial" w:hAnsi="Arial" w:cs="Arial"/>
          <w:lang w:eastAsia="es-ES"/>
        </w:rPr>
      </w:pPr>
      <w:r w:rsidRPr="001500F4">
        <w:rPr>
          <w:rFonts w:ascii="Arial" w:hAnsi="Arial" w:cs="Arial"/>
          <w:lang w:eastAsia="es-ES"/>
        </w:rPr>
        <w:lastRenderedPageBreak/>
        <w:t xml:space="preserve">El diputado señor </w:t>
      </w:r>
      <w:r w:rsidRPr="001500F4">
        <w:rPr>
          <w:rFonts w:ascii="Arial" w:hAnsi="Arial" w:cs="Arial"/>
          <w:b/>
          <w:bCs/>
          <w:lang w:eastAsia="es-ES"/>
        </w:rPr>
        <w:t>Duran</w:t>
      </w:r>
      <w:r w:rsidRPr="001500F4">
        <w:rPr>
          <w:rFonts w:ascii="Arial" w:hAnsi="Arial" w:cs="Arial"/>
          <w:lang w:eastAsia="es-ES"/>
        </w:rPr>
        <w:t xml:space="preserve"> se manifestó a favor del proyecto, dado que es necesario que las familias tengan un tiempo mayor para compartir y festejar y también se le da al sector del turismo, gastronómico y hotelero, una oportunidad para resarcir las </w:t>
      </w:r>
      <w:r w:rsidR="0002398E" w:rsidRPr="001500F4">
        <w:rPr>
          <w:rFonts w:ascii="Arial" w:hAnsi="Arial" w:cs="Arial"/>
          <w:lang w:eastAsia="es-ES"/>
        </w:rPr>
        <w:t>pérdidas</w:t>
      </w:r>
      <w:r w:rsidRPr="001500F4">
        <w:rPr>
          <w:rFonts w:ascii="Arial" w:hAnsi="Arial" w:cs="Arial"/>
          <w:lang w:eastAsia="es-ES"/>
        </w:rPr>
        <w:t xml:space="preserve"> que se produjeron a raíz de la pandemia. Con todo, solicito que se considere como feriado el día sábado 17, para no generar inconvenientes a los trabajadores y así no se vean interrumpidas las fiestas patrias.</w:t>
      </w:r>
    </w:p>
    <w:p w14:paraId="24C4182D" w14:textId="77777777" w:rsidR="001500F4" w:rsidRPr="001500F4" w:rsidRDefault="001500F4" w:rsidP="001500F4">
      <w:pPr>
        <w:ind w:firstLine="1985"/>
        <w:jc w:val="both"/>
        <w:rPr>
          <w:rFonts w:ascii="Arial" w:hAnsi="Arial" w:cs="Arial"/>
          <w:lang w:eastAsia="es-ES"/>
        </w:rPr>
      </w:pPr>
    </w:p>
    <w:p w14:paraId="11E04A7F"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En la misma línea, el diputado señor </w:t>
      </w:r>
      <w:r w:rsidRPr="001500F4">
        <w:rPr>
          <w:rFonts w:ascii="Arial" w:hAnsi="Arial" w:cs="Arial"/>
          <w:b/>
          <w:bCs/>
          <w:lang w:eastAsia="es-ES"/>
        </w:rPr>
        <w:t>Leal</w:t>
      </w:r>
      <w:r w:rsidRPr="001500F4">
        <w:rPr>
          <w:rFonts w:ascii="Arial" w:hAnsi="Arial" w:cs="Arial"/>
          <w:lang w:eastAsia="es-ES"/>
        </w:rPr>
        <w:t xml:space="preserve"> señaló que podrían surgir problemas al declarar feriado el viernes 16, pues este se verá interrumpido debido a que el día siguiente no es declarado como feriado.</w:t>
      </w:r>
    </w:p>
    <w:p w14:paraId="64969CF0" w14:textId="77777777" w:rsidR="001500F4" w:rsidRPr="001500F4" w:rsidRDefault="001500F4" w:rsidP="001500F4">
      <w:pPr>
        <w:ind w:firstLine="1985"/>
        <w:jc w:val="both"/>
        <w:rPr>
          <w:rFonts w:ascii="Arial" w:hAnsi="Arial" w:cs="Arial"/>
          <w:lang w:eastAsia="es-ES"/>
        </w:rPr>
      </w:pPr>
    </w:p>
    <w:p w14:paraId="010F82E0"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El diputado señor </w:t>
      </w:r>
      <w:r w:rsidRPr="001500F4">
        <w:rPr>
          <w:rFonts w:ascii="Arial" w:hAnsi="Arial" w:cs="Arial"/>
          <w:b/>
          <w:bCs/>
          <w:lang w:eastAsia="es-ES"/>
        </w:rPr>
        <w:t>Labbé</w:t>
      </w:r>
      <w:r w:rsidRPr="001500F4">
        <w:rPr>
          <w:rFonts w:ascii="Arial" w:hAnsi="Arial" w:cs="Arial"/>
          <w:lang w:eastAsia="es-ES"/>
        </w:rPr>
        <w:t xml:space="preserve"> informó que el día sábado 17 es un día en el que cierto sector laboral deberá trabajar en consideración que tal día no es festivo, por tanto, solicitó que se declare ese día como feriado o que se declare como feriado el día martes 20 para así darle continuidad a las fiestas.</w:t>
      </w:r>
    </w:p>
    <w:p w14:paraId="4B1C7D21" w14:textId="77777777" w:rsidR="001500F4" w:rsidRPr="001500F4" w:rsidRDefault="001500F4" w:rsidP="001500F4">
      <w:pPr>
        <w:ind w:firstLine="1985"/>
        <w:jc w:val="both"/>
        <w:rPr>
          <w:rFonts w:ascii="Arial" w:hAnsi="Arial" w:cs="Arial"/>
          <w:lang w:eastAsia="es-ES"/>
        </w:rPr>
      </w:pPr>
    </w:p>
    <w:p w14:paraId="1EF925D8"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El diputado señor </w:t>
      </w:r>
      <w:r w:rsidRPr="001500F4">
        <w:rPr>
          <w:rFonts w:ascii="Arial" w:hAnsi="Arial" w:cs="Arial"/>
          <w:b/>
          <w:bCs/>
          <w:lang w:eastAsia="es-ES"/>
        </w:rPr>
        <w:t>Cuello</w:t>
      </w:r>
      <w:r w:rsidRPr="001500F4">
        <w:rPr>
          <w:rFonts w:ascii="Arial" w:hAnsi="Arial" w:cs="Arial"/>
          <w:lang w:eastAsia="es-ES"/>
        </w:rPr>
        <w:t xml:space="preserve"> hizo presente que el proyecto de resolución Nº 157 de 19 de julio de 2022, votado y aprobado por la Cámara, proponía como feriado el día 16 de septiembre, lo cual fue recogido por el Ejecutivo.</w:t>
      </w:r>
    </w:p>
    <w:p w14:paraId="572DA004" w14:textId="77777777" w:rsidR="001500F4" w:rsidRPr="001500F4" w:rsidRDefault="001500F4" w:rsidP="001500F4">
      <w:pPr>
        <w:ind w:firstLine="1985"/>
        <w:jc w:val="both"/>
        <w:rPr>
          <w:rFonts w:ascii="Arial" w:hAnsi="Arial" w:cs="Arial"/>
          <w:lang w:eastAsia="es-ES"/>
        </w:rPr>
      </w:pPr>
    </w:p>
    <w:p w14:paraId="0C609D69"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El diputado señor </w:t>
      </w:r>
      <w:r w:rsidRPr="001500F4">
        <w:rPr>
          <w:rFonts w:ascii="Arial" w:hAnsi="Arial" w:cs="Arial"/>
          <w:b/>
          <w:bCs/>
          <w:lang w:eastAsia="es-ES"/>
        </w:rPr>
        <w:t>Martínez</w:t>
      </w:r>
      <w:r w:rsidRPr="001500F4">
        <w:rPr>
          <w:rFonts w:ascii="Arial" w:hAnsi="Arial" w:cs="Arial"/>
          <w:lang w:eastAsia="es-ES"/>
        </w:rPr>
        <w:t xml:space="preserve"> señaló que, si el día sábado es día laboral, las jornadas festivas se interrumpirán, por tanto, podría perjudicar a aquellas personas que deben trabajar dicho día. Asimismo, manifestó que sería conveniente que se declare festivo el día martes 20 de septiembre para reducir accidentes con ocasión a las fiestas e hizo presente que en la IV región, los días 20 de septiembre son días festivos. Al respecto, presentó la siguiente indicación:</w:t>
      </w:r>
    </w:p>
    <w:p w14:paraId="71838475" w14:textId="77777777" w:rsidR="001500F4" w:rsidRPr="001500F4" w:rsidRDefault="001500F4" w:rsidP="001500F4">
      <w:pPr>
        <w:ind w:firstLine="1985"/>
        <w:jc w:val="both"/>
        <w:rPr>
          <w:rFonts w:ascii="Arial" w:hAnsi="Arial" w:cs="Arial"/>
          <w:lang w:eastAsia="es-ES"/>
        </w:rPr>
      </w:pPr>
    </w:p>
    <w:p w14:paraId="5D7D6900"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Para modificar el artículo único, de la siguiente forma: “</w:t>
      </w:r>
      <w:r w:rsidRPr="001500F4">
        <w:rPr>
          <w:rFonts w:ascii="Arial" w:hAnsi="Arial" w:cs="Arial"/>
          <w:i/>
          <w:iCs/>
          <w:lang w:eastAsia="es-ES"/>
        </w:rPr>
        <w:t>Declárese feriado nacional el día 20 de septiembre del 2022</w:t>
      </w:r>
      <w:r w:rsidRPr="001500F4">
        <w:rPr>
          <w:rFonts w:ascii="Arial" w:hAnsi="Arial" w:cs="Arial"/>
          <w:lang w:eastAsia="es-ES"/>
        </w:rPr>
        <w:t xml:space="preserve">.” </w:t>
      </w:r>
    </w:p>
    <w:p w14:paraId="2F31FF71" w14:textId="77777777" w:rsidR="001500F4" w:rsidRPr="001500F4" w:rsidRDefault="001500F4" w:rsidP="001500F4">
      <w:pPr>
        <w:ind w:firstLine="1985"/>
        <w:jc w:val="both"/>
        <w:rPr>
          <w:rFonts w:ascii="Arial" w:hAnsi="Arial" w:cs="Arial"/>
          <w:lang w:eastAsia="es-ES"/>
        </w:rPr>
      </w:pPr>
    </w:p>
    <w:p w14:paraId="2C214EBF"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La señora </w:t>
      </w:r>
      <w:r w:rsidRPr="001500F4">
        <w:rPr>
          <w:rFonts w:ascii="Arial" w:hAnsi="Arial" w:cs="Arial"/>
          <w:b/>
          <w:bCs/>
          <w:lang w:eastAsia="es-ES"/>
        </w:rPr>
        <w:t>Sanhueza</w:t>
      </w:r>
      <w:r w:rsidRPr="001500F4">
        <w:rPr>
          <w:rFonts w:ascii="Arial" w:hAnsi="Arial" w:cs="Arial"/>
          <w:lang w:eastAsia="es-ES"/>
        </w:rPr>
        <w:t xml:space="preserve"> señaló que establecer como feriado el día sábado podría provocar un impacto económico mayor debido a la cadena de días festivos y un impacto fiscal adicional mayor al asignado. Asimismo, sostuvo que designar como feriado el día martes 20 es más costoso que el día viernes 16, por tanto, habría un mayor gasto fiscal. A modo de ejemplo, informó que el año 2018 hubo tres días festivos y el Indicador Mensual de Actividad Económica (IMACEC) de septiembre de ese año cayó 12% por lo tanto, el impacto económico es mucho mayor que el impacto por un día.</w:t>
      </w:r>
    </w:p>
    <w:p w14:paraId="14D6ADD0" w14:textId="77777777" w:rsidR="001500F4" w:rsidRPr="001500F4" w:rsidRDefault="001500F4" w:rsidP="001500F4">
      <w:pPr>
        <w:ind w:firstLine="1985"/>
        <w:jc w:val="both"/>
        <w:rPr>
          <w:rFonts w:ascii="Arial" w:hAnsi="Arial" w:cs="Arial"/>
          <w:lang w:eastAsia="es-ES"/>
        </w:rPr>
      </w:pPr>
    </w:p>
    <w:p w14:paraId="0AD6AF6D" w14:textId="77777777"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La señora </w:t>
      </w:r>
      <w:r w:rsidRPr="001500F4">
        <w:rPr>
          <w:rFonts w:ascii="Arial" w:hAnsi="Arial" w:cs="Arial"/>
          <w:b/>
          <w:bCs/>
          <w:lang w:eastAsia="es-ES"/>
        </w:rPr>
        <w:t>Jara</w:t>
      </w:r>
      <w:r w:rsidRPr="001500F4">
        <w:rPr>
          <w:rFonts w:ascii="Arial" w:hAnsi="Arial" w:cs="Arial"/>
          <w:lang w:eastAsia="es-ES"/>
        </w:rPr>
        <w:t xml:space="preserve"> manifestó que el espíritu del Ejecutivo es recoger la propuesta presentada por esta Cámara y aprobada por amplia mayoría, en los términos así expuestos. Sobre el día sábado 17, en consideración a que tal día no es feriado, hizo presente que existe el artículo 35 bis en el Código del Trabajo sobre interferiados, el cual permite que trabajador y empleador pacten que la jornada de trabajo correspondiente a un día hábil entre dos días feriados, o entre un día feriado y un día sábado o domingo, según el caso, sea de descanso, con goce de remuneraciones, acordando la compensación de las horas no trabajadas mediante la prestación de servicios con anterioridad o posterioridad a dicha fecha.</w:t>
      </w:r>
    </w:p>
    <w:p w14:paraId="6914982D" w14:textId="77777777" w:rsidR="001500F4" w:rsidRPr="001500F4" w:rsidRDefault="001500F4" w:rsidP="001500F4">
      <w:pPr>
        <w:ind w:firstLine="1985"/>
        <w:jc w:val="both"/>
        <w:rPr>
          <w:rFonts w:ascii="Arial" w:hAnsi="Arial" w:cs="Arial"/>
          <w:lang w:eastAsia="es-ES"/>
        </w:rPr>
      </w:pPr>
    </w:p>
    <w:p w14:paraId="561EDD4C" w14:textId="228887B5" w:rsidR="001500F4" w:rsidRPr="001500F4" w:rsidRDefault="001500F4" w:rsidP="001500F4">
      <w:pPr>
        <w:ind w:firstLine="1985"/>
        <w:jc w:val="both"/>
        <w:rPr>
          <w:rFonts w:ascii="Arial" w:hAnsi="Arial" w:cs="Arial"/>
          <w:lang w:eastAsia="es-ES"/>
        </w:rPr>
      </w:pPr>
      <w:r w:rsidRPr="001500F4">
        <w:rPr>
          <w:rFonts w:ascii="Arial" w:hAnsi="Arial" w:cs="Arial"/>
          <w:lang w:eastAsia="es-ES"/>
        </w:rPr>
        <w:t xml:space="preserve">El señor </w:t>
      </w:r>
      <w:r w:rsidRPr="001500F4">
        <w:rPr>
          <w:rFonts w:ascii="Arial" w:hAnsi="Arial" w:cs="Arial"/>
          <w:b/>
          <w:lang w:eastAsia="es-ES"/>
        </w:rPr>
        <w:t>Undurraga</w:t>
      </w:r>
      <w:r w:rsidRPr="001500F4">
        <w:rPr>
          <w:rFonts w:ascii="Arial" w:hAnsi="Arial" w:cs="Arial"/>
          <w:lang w:eastAsia="es-ES"/>
        </w:rPr>
        <w:t xml:space="preserve"> (Presidente) valoró que el gobierno </w:t>
      </w:r>
      <w:r w:rsidR="00257363">
        <w:rPr>
          <w:rFonts w:ascii="Arial" w:hAnsi="Arial" w:cs="Arial"/>
          <w:lang w:eastAsia="es-ES"/>
        </w:rPr>
        <w:t>haya recogido</w:t>
      </w:r>
      <w:r w:rsidRPr="001500F4">
        <w:rPr>
          <w:rFonts w:ascii="Arial" w:hAnsi="Arial" w:cs="Arial"/>
          <w:lang w:eastAsia="es-ES"/>
        </w:rPr>
        <w:t xml:space="preserve"> lo solicitado por e</w:t>
      </w:r>
      <w:r w:rsidR="00257363">
        <w:rPr>
          <w:rFonts w:ascii="Arial" w:hAnsi="Arial" w:cs="Arial"/>
          <w:lang w:eastAsia="es-ES"/>
        </w:rPr>
        <w:t>l proyecto de resolución, pues é</w:t>
      </w:r>
      <w:r w:rsidRPr="001500F4">
        <w:rPr>
          <w:rFonts w:ascii="Arial" w:hAnsi="Arial" w:cs="Arial"/>
          <w:lang w:eastAsia="es-ES"/>
        </w:rPr>
        <w:t xml:space="preserve">ste tuvo un amplio apoyo en esta Corporación. Agregó que, en consideración a lo expuesto por la señora Sanhueza, deberá declarar la indicación presentada por el diputado señor Martinez </w:t>
      </w:r>
      <w:r w:rsidRPr="001500F4">
        <w:rPr>
          <w:rFonts w:ascii="Arial" w:hAnsi="Arial" w:cs="Arial"/>
          <w:lang w:eastAsia="es-ES"/>
        </w:rPr>
        <w:lastRenderedPageBreak/>
        <w:t>como inadmisible, en atención a que establecer el día martes 20 como feriado, en desmedro del día viernes 16, irrogará un mayor gasto fiscal.</w:t>
      </w:r>
    </w:p>
    <w:p w14:paraId="791C9C79" w14:textId="77777777" w:rsidR="001500F4" w:rsidRPr="001500F4" w:rsidRDefault="001500F4" w:rsidP="001500F4">
      <w:pPr>
        <w:ind w:firstLine="1985"/>
        <w:jc w:val="both"/>
        <w:rPr>
          <w:rFonts w:ascii="Arial" w:hAnsi="Arial" w:cs="Arial"/>
          <w:lang w:eastAsia="es-ES"/>
        </w:rPr>
      </w:pPr>
    </w:p>
    <w:p w14:paraId="59ABD56D" w14:textId="77777777" w:rsidR="00C611A7" w:rsidRPr="00DD2F2F" w:rsidRDefault="00C611A7" w:rsidP="001334E7">
      <w:pPr>
        <w:tabs>
          <w:tab w:val="left" w:pos="2268"/>
          <w:tab w:val="left" w:pos="3600"/>
        </w:tabs>
        <w:ind w:firstLine="1980"/>
        <w:jc w:val="both"/>
        <w:rPr>
          <w:rFonts w:ascii="Arial" w:hAnsi="Arial" w:cs="Arial"/>
          <w:b/>
          <w:bCs/>
          <w:sz w:val="28"/>
          <w:szCs w:val="28"/>
          <w:u w:val="single"/>
        </w:rPr>
      </w:pPr>
      <w:r w:rsidRPr="00DD2F2F">
        <w:rPr>
          <w:rFonts w:ascii="Arial" w:hAnsi="Arial" w:cs="Arial"/>
          <w:b/>
          <w:bCs/>
          <w:sz w:val="28"/>
          <w:szCs w:val="28"/>
        </w:rPr>
        <w:t xml:space="preserve">-- </w:t>
      </w:r>
      <w:r w:rsidRPr="00DD2F2F">
        <w:rPr>
          <w:rFonts w:ascii="Arial" w:hAnsi="Arial" w:cs="Arial"/>
          <w:b/>
          <w:bCs/>
          <w:sz w:val="28"/>
          <w:szCs w:val="28"/>
          <w:u w:val="single"/>
        </w:rPr>
        <w:t xml:space="preserve">Sometido a votación en general </w:t>
      </w:r>
      <w:r w:rsidR="00BE6244">
        <w:rPr>
          <w:rFonts w:ascii="Arial" w:hAnsi="Arial" w:cs="Arial"/>
          <w:b/>
          <w:bCs/>
          <w:sz w:val="28"/>
          <w:szCs w:val="28"/>
          <w:u w:val="single"/>
        </w:rPr>
        <w:t>y particular, el proyecto</w:t>
      </w:r>
      <w:r w:rsidRPr="00DD2F2F">
        <w:rPr>
          <w:rFonts w:ascii="Arial" w:hAnsi="Arial" w:cs="Arial"/>
          <w:b/>
          <w:bCs/>
          <w:sz w:val="28"/>
          <w:szCs w:val="28"/>
          <w:u w:val="single"/>
        </w:rPr>
        <w:t xml:space="preserve"> fue </w:t>
      </w:r>
      <w:r w:rsidR="00BE6244">
        <w:rPr>
          <w:rFonts w:ascii="Arial" w:hAnsi="Arial" w:cs="Arial"/>
          <w:b/>
          <w:bCs/>
          <w:sz w:val="28"/>
          <w:szCs w:val="28"/>
          <w:u w:val="single"/>
        </w:rPr>
        <w:t>aprobado</w:t>
      </w:r>
      <w:r w:rsidRPr="00DD2F2F">
        <w:rPr>
          <w:rFonts w:ascii="Arial" w:hAnsi="Arial" w:cs="Arial"/>
          <w:b/>
          <w:bCs/>
          <w:sz w:val="28"/>
          <w:szCs w:val="28"/>
          <w:u w:val="single"/>
        </w:rPr>
        <w:t xml:space="preserve"> por </w:t>
      </w:r>
      <w:r w:rsidR="00BE6244">
        <w:rPr>
          <w:rFonts w:ascii="Arial" w:hAnsi="Arial" w:cs="Arial"/>
          <w:b/>
          <w:bCs/>
          <w:sz w:val="28"/>
          <w:szCs w:val="28"/>
          <w:u w:val="single"/>
        </w:rPr>
        <w:t>12</w:t>
      </w:r>
      <w:r>
        <w:rPr>
          <w:rFonts w:ascii="Arial" w:hAnsi="Arial" w:cs="Arial"/>
          <w:b/>
          <w:bCs/>
          <w:sz w:val="28"/>
          <w:szCs w:val="28"/>
          <w:u w:val="single"/>
        </w:rPr>
        <w:t xml:space="preserve"> votos a favor, </w:t>
      </w:r>
      <w:r w:rsidR="00BE6244">
        <w:rPr>
          <w:rFonts w:ascii="Arial" w:hAnsi="Arial" w:cs="Arial"/>
          <w:b/>
          <w:bCs/>
          <w:sz w:val="28"/>
          <w:szCs w:val="28"/>
          <w:u w:val="single"/>
        </w:rPr>
        <w:t>ninguno</w:t>
      </w:r>
      <w:r>
        <w:rPr>
          <w:rFonts w:ascii="Arial" w:hAnsi="Arial" w:cs="Arial"/>
          <w:b/>
          <w:bCs/>
          <w:sz w:val="28"/>
          <w:szCs w:val="28"/>
          <w:u w:val="single"/>
        </w:rPr>
        <w:t xml:space="preserve"> contra y una abstención</w:t>
      </w:r>
    </w:p>
    <w:p w14:paraId="3027A006" w14:textId="77777777" w:rsidR="00C611A7" w:rsidRDefault="00C611A7" w:rsidP="001334E7">
      <w:pPr>
        <w:tabs>
          <w:tab w:val="left" w:pos="2268"/>
          <w:tab w:val="left" w:pos="3600"/>
        </w:tabs>
        <w:ind w:firstLine="2340"/>
        <w:jc w:val="both"/>
        <w:rPr>
          <w:rFonts w:ascii="Arial" w:hAnsi="Arial" w:cs="Arial"/>
        </w:rPr>
      </w:pPr>
    </w:p>
    <w:p w14:paraId="7B32CF75" w14:textId="18D057D6" w:rsidR="00BE6244" w:rsidRDefault="00BE6244" w:rsidP="00BE6244">
      <w:pPr>
        <w:widowControl w:val="0"/>
        <w:tabs>
          <w:tab w:val="left" w:pos="426"/>
          <w:tab w:val="left" w:pos="3000"/>
        </w:tabs>
        <w:ind w:firstLine="1985"/>
        <w:jc w:val="both"/>
        <w:rPr>
          <w:rFonts w:ascii="Arial" w:hAnsi="Arial" w:cs="Arial"/>
        </w:rPr>
      </w:pPr>
      <w:r w:rsidRPr="00D901FA">
        <w:rPr>
          <w:rFonts w:ascii="Arial" w:hAnsi="Arial" w:cs="Arial"/>
        </w:rPr>
        <w:t xml:space="preserve">Votaron a favor las diputadas señoras </w:t>
      </w:r>
      <w:r w:rsidRPr="00D901FA">
        <w:rPr>
          <w:rFonts w:ascii="Arial" w:hAnsi="Arial" w:cs="Arial"/>
          <w:b/>
        </w:rPr>
        <w:t>Cicardini</w:t>
      </w:r>
      <w:r w:rsidRPr="00D901FA">
        <w:rPr>
          <w:rFonts w:ascii="Arial" w:hAnsi="Arial" w:cs="Arial"/>
        </w:rPr>
        <w:t xml:space="preserve">, doña Daniella, y </w:t>
      </w:r>
      <w:r w:rsidRPr="00D901FA">
        <w:rPr>
          <w:rFonts w:ascii="Arial" w:hAnsi="Arial" w:cs="Arial"/>
          <w:b/>
        </w:rPr>
        <w:t>Orsini,</w:t>
      </w:r>
      <w:r w:rsidRPr="00D901FA">
        <w:rPr>
          <w:rFonts w:ascii="Arial" w:hAnsi="Arial" w:cs="Arial"/>
        </w:rPr>
        <w:t xml:space="preserve"> doña Maite, y los diputados señores </w:t>
      </w:r>
      <w:r w:rsidRPr="00D901FA">
        <w:rPr>
          <w:rFonts w:ascii="Arial" w:hAnsi="Arial" w:cs="Arial"/>
          <w:b/>
          <w:bCs/>
        </w:rPr>
        <w:t>Cuello</w:t>
      </w:r>
      <w:r w:rsidRPr="00D901FA">
        <w:rPr>
          <w:rFonts w:ascii="Arial" w:hAnsi="Arial" w:cs="Arial"/>
        </w:rPr>
        <w:t xml:space="preserve">, don </w:t>
      </w:r>
      <w:r>
        <w:rPr>
          <w:rFonts w:ascii="Arial" w:hAnsi="Arial" w:cs="Arial"/>
        </w:rPr>
        <w:t xml:space="preserve">Luis; </w:t>
      </w:r>
      <w:r w:rsidRPr="00DD278E">
        <w:rPr>
          <w:rFonts w:ascii="Arial" w:hAnsi="Arial" w:cs="Arial"/>
          <w:b/>
        </w:rPr>
        <w:t>Durán</w:t>
      </w:r>
      <w:r>
        <w:rPr>
          <w:rFonts w:ascii="Arial" w:hAnsi="Arial" w:cs="Arial"/>
        </w:rPr>
        <w:t xml:space="preserve">, don Eduardo; </w:t>
      </w:r>
      <w:r w:rsidRPr="00DD278E">
        <w:rPr>
          <w:rFonts w:ascii="Arial" w:hAnsi="Arial" w:cs="Arial"/>
          <w:b/>
        </w:rPr>
        <w:t>Giordano,</w:t>
      </w:r>
      <w:r>
        <w:rPr>
          <w:rFonts w:ascii="Arial" w:hAnsi="Arial" w:cs="Arial"/>
        </w:rPr>
        <w:t xml:space="preserve"> don Andrés; </w:t>
      </w:r>
      <w:r w:rsidR="0002398E">
        <w:rPr>
          <w:rFonts w:ascii="Arial" w:hAnsi="Arial" w:cs="Arial"/>
          <w:b/>
          <w:bCs/>
        </w:rPr>
        <w:t>Ibáñez</w:t>
      </w:r>
      <w:r w:rsidRPr="00291F0F">
        <w:rPr>
          <w:rFonts w:ascii="Arial" w:hAnsi="Arial" w:cs="Arial"/>
        </w:rPr>
        <w:t xml:space="preserve">, don </w:t>
      </w:r>
      <w:r>
        <w:rPr>
          <w:rFonts w:ascii="Arial" w:hAnsi="Arial" w:cs="Arial"/>
        </w:rPr>
        <w:t>Diego</w:t>
      </w:r>
      <w:r w:rsidRPr="00291F0F">
        <w:rPr>
          <w:rFonts w:ascii="Arial" w:hAnsi="Arial" w:cs="Arial"/>
        </w:rPr>
        <w:t xml:space="preserve">; </w:t>
      </w:r>
      <w:r w:rsidR="00CE3129" w:rsidRPr="00DD278E">
        <w:rPr>
          <w:rFonts w:ascii="Arial" w:hAnsi="Arial" w:cs="Arial"/>
          <w:b/>
        </w:rPr>
        <w:t>Labbé</w:t>
      </w:r>
      <w:r>
        <w:rPr>
          <w:rFonts w:ascii="Arial" w:hAnsi="Arial" w:cs="Arial"/>
        </w:rPr>
        <w:t xml:space="preserve">, don Cristián; </w:t>
      </w:r>
      <w:r w:rsidRPr="00DD278E">
        <w:rPr>
          <w:rFonts w:ascii="Arial" w:hAnsi="Arial" w:cs="Arial"/>
          <w:b/>
        </w:rPr>
        <w:t>Leal</w:t>
      </w:r>
      <w:r>
        <w:rPr>
          <w:rFonts w:ascii="Arial" w:hAnsi="Arial" w:cs="Arial"/>
        </w:rPr>
        <w:t xml:space="preserve">, don Henry; </w:t>
      </w:r>
      <w:r w:rsidRPr="00DD278E">
        <w:rPr>
          <w:rFonts w:ascii="Arial" w:hAnsi="Arial" w:cs="Arial"/>
          <w:b/>
        </w:rPr>
        <w:t>Santana</w:t>
      </w:r>
      <w:r>
        <w:rPr>
          <w:rFonts w:ascii="Arial" w:hAnsi="Arial" w:cs="Arial"/>
        </w:rPr>
        <w:t xml:space="preserve">, don Juan; </w:t>
      </w:r>
      <w:r w:rsidRPr="00291F0F">
        <w:rPr>
          <w:rFonts w:ascii="Arial" w:hAnsi="Arial" w:cs="Arial"/>
          <w:b/>
          <w:bCs/>
        </w:rPr>
        <w:t>Sauerbaum</w:t>
      </w:r>
      <w:r w:rsidRPr="00291F0F">
        <w:rPr>
          <w:rFonts w:ascii="Arial" w:hAnsi="Arial" w:cs="Arial"/>
        </w:rPr>
        <w:t xml:space="preserve">, don </w:t>
      </w:r>
      <w:r>
        <w:rPr>
          <w:rFonts w:ascii="Arial" w:hAnsi="Arial" w:cs="Arial"/>
        </w:rPr>
        <w:t>Frank;</w:t>
      </w:r>
      <w:r w:rsidRPr="00DD278E">
        <w:rPr>
          <w:rFonts w:ascii="Arial" w:hAnsi="Arial" w:cs="Arial"/>
          <w:b/>
        </w:rPr>
        <w:t xml:space="preserve"> Ulloa</w:t>
      </w:r>
      <w:r>
        <w:rPr>
          <w:rFonts w:ascii="Arial" w:hAnsi="Arial" w:cs="Arial"/>
        </w:rPr>
        <w:t xml:space="preserve">, don Héctor, y </w:t>
      </w:r>
      <w:r>
        <w:rPr>
          <w:rFonts w:ascii="Arial" w:hAnsi="Arial" w:cs="Arial"/>
          <w:b/>
          <w:bCs/>
        </w:rPr>
        <w:t xml:space="preserve">Undurraga, </w:t>
      </w:r>
      <w:r w:rsidRPr="00291F0F">
        <w:rPr>
          <w:rFonts w:ascii="Arial" w:hAnsi="Arial" w:cs="Arial"/>
        </w:rPr>
        <w:t xml:space="preserve">don </w:t>
      </w:r>
      <w:r>
        <w:rPr>
          <w:rFonts w:ascii="Arial" w:hAnsi="Arial" w:cs="Arial"/>
        </w:rPr>
        <w:t xml:space="preserve">Alberto. Se abstuvo la señora </w:t>
      </w:r>
      <w:r w:rsidRPr="00D901FA">
        <w:rPr>
          <w:rFonts w:ascii="Arial" w:hAnsi="Arial" w:cs="Arial"/>
          <w:b/>
        </w:rPr>
        <w:t>Ossandón,</w:t>
      </w:r>
      <w:r>
        <w:rPr>
          <w:rFonts w:ascii="Arial" w:hAnsi="Arial" w:cs="Arial"/>
        </w:rPr>
        <w:t xml:space="preserve"> doña Ximena.</w:t>
      </w:r>
    </w:p>
    <w:p w14:paraId="674DAE11" w14:textId="77777777" w:rsidR="00C611A7" w:rsidRDefault="00C611A7" w:rsidP="001334E7">
      <w:pPr>
        <w:tabs>
          <w:tab w:val="left" w:pos="2268"/>
          <w:tab w:val="left" w:pos="3600"/>
        </w:tabs>
        <w:ind w:firstLine="2340"/>
        <w:jc w:val="both"/>
        <w:rPr>
          <w:rFonts w:ascii="Arial" w:hAnsi="Arial" w:cs="Arial"/>
        </w:rPr>
      </w:pPr>
    </w:p>
    <w:p w14:paraId="2A1BB80A" w14:textId="77777777" w:rsidR="00BE6244" w:rsidRDefault="00BE6244" w:rsidP="001334E7">
      <w:pPr>
        <w:widowControl w:val="0"/>
        <w:tabs>
          <w:tab w:val="left" w:pos="426"/>
          <w:tab w:val="left" w:pos="1701"/>
        </w:tabs>
        <w:jc w:val="center"/>
        <w:rPr>
          <w:rFonts w:ascii="Arial" w:hAnsi="Arial" w:cs="Arial"/>
          <w:b/>
          <w:bCs/>
        </w:rPr>
      </w:pPr>
    </w:p>
    <w:p w14:paraId="047026C3" w14:textId="77777777" w:rsidR="00C611A7" w:rsidRDefault="00BE6244" w:rsidP="001334E7">
      <w:pPr>
        <w:widowControl w:val="0"/>
        <w:tabs>
          <w:tab w:val="left" w:pos="426"/>
          <w:tab w:val="left" w:pos="1701"/>
        </w:tabs>
        <w:jc w:val="center"/>
        <w:rPr>
          <w:rFonts w:ascii="Arial" w:hAnsi="Arial" w:cs="Arial"/>
          <w:b/>
          <w:bCs/>
        </w:rPr>
      </w:pPr>
      <w:r>
        <w:rPr>
          <w:rFonts w:ascii="Arial" w:hAnsi="Arial" w:cs="Arial"/>
          <w:b/>
          <w:bCs/>
        </w:rPr>
        <w:t>I</w:t>
      </w:r>
      <w:r w:rsidR="00C611A7">
        <w:rPr>
          <w:rFonts w:ascii="Arial" w:hAnsi="Arial" w:cs="Arial"/>
          <w:b/>
          <w:bCs/>
        </w:rPr>
        <w:t xml:space="preserve">X.- </w:t>
      </w:r>
      <w:r w:rsidR="00C611A7" w:rsidRPr="00C62BA5">
        <w:rPr>
          <w:rFonts w:ascii="Arial" w:hAnsi="Arial" w:cs="Arial"/>
          <w:b/>
          <w:bCs/>
          <w:u w:val="single"/>
        </w:rPr>
        <w:t>ARTICULOS R</w:t>
      </w:r>
      <w:r w:rsidR="00C611A7">
        <w:rPr>
          <w:rFonts w:ascii="Arial" w:hAnsi="Arial" w:cs="Arial"/>
          <w:b/>
          <w:bCs/>
          <w:u w:val="single"/>
        </w:rPr>
        <w:t>E</w:t>
      </w:r>
      <w:r w:rsidR="00C611A7" w:rsidRPr="00C62BA5">
        <w:rPr>
          <w:rFonts w:ascii="Arial" w:hAnsi="Arial" w:cs="Arial"/>
          <w:b/>
          <w:bCs/>
          <w:u w:val="single"/>
        </w:rPr>
        <w:t>CHAZADOS Y/O DECLARADOS INADMISIBLES</w:t>
      </w:r>
    </w:p>
    <w:p w14:paraId="5D8BB31F" w14:textId="77777777" w:rsidR="00C611A7" w:rsidRDefault="00C611A7" w:rsidP="001334E7">
      <w:pPr>
        <w:widowControl w:val="0"/>
        <w:tabs>
          <w:tab w:val="left" w:pos="426"/>
          <w:tab w:val="left" w:pos="1701"/>
        </w:tabs>
        <w:jc w:val="both"/>
        <w:rPr>
          <w:rFonts w:ascii="Arial" w:hAnsi="Arial" w:cs="Arial"/>
          <w:b/>
          <w:bCs/>
        </w:rPr>
      </w:pPr>
    </w:p>
    <w:p w14:paraId="53639383" w14:textId="77777777" w:rsidR="00C611A7" w:rsidRDefault="00C611A7" w:rsidP="001334E7">
      <w:pPr>
        <w:widowControl w:val="0"/>
        <w:tabs>
          <w:tab w:val="left" w:pos="426"/>
          <w:tab w:val="left" w:pos="1701"/>
        </w:tabs>
        <w:jc w:val="both"/>
        <w:rPr>
          <w:rFonts w:ascii="Arial" w:hAnsi="Arial" w:cs="Arial"/>
          <w:b/>
          <w:bCs/>
        </w:rPr>
      </w:pPr>
    </w:p>
    <w:p w14:paraId="2E1EEDF8" w14:textId="77777777" w:rsidR="00C611A7" w:rsidRDefault="00BE6244" w:rsidP="001334E7">
      <w:pPr>
        <w:widowControl w:val="0"/>
        <w:tabs>
          <w:tab w:val="left" w:pos="426"/>
          <w:tab w:val="left" w:pos="1701"/>
        </w:tabs>
        <w:ind w:firstLine="1985"/>
        <w:jc w:val="both"/>
        <w:rPr>
          <w:rFonts w:ascii="Arial" w:hAnsi="Arial" w:cs="Arial"/>
        </w:rPr>
      </w:pPr>
      <w:r>
        <w:rPr>
          <w:rFonts w:ascii="Arial" w:hAnsi="Arial" w:cs="Arial"/>
        </w:rPr>
        <w:t>N</w:t>
      </w:r>
      <w:r w:rsidR="00C611A7">
        <w:rPr>
          <w:rFonts w:ascii="Arial" w:hAnsi="Arial" w:cs="Arial"/>
        </w:rPr>
        <w:t>o existen disposiciones en tal situación.</w:t>
      </w:r>
    </w:p>
    <w:p w14:paraId="739C13B7" w14:textId="77777777" w:rsidR="00C611A7" w:rsidRDefault="00C611A7" w:rsidP="001334E7">
      <w:pPr>
        <w:widowControl w:val="0"/>
        <w:tabs>
          <w:tab w:val="left" w:pos="426"/>
          <w:tab w:val="left" w:pos="1701"/>
        </w:tabs>
        <w:jc w:val="both"/>
        <w:rPr>
          <w:rFonts w:ascii="Arial" w:hAnsi="Arial" w:cs="Arial"/>
        </w:rPr>
      </w:pPr>
    </w:p>
    <w:p w14:paraId="45AD3E67" w14:textId="77777777" w:rsidR="00C611A7" w:rsidRDefault="00C611A7" w:rsidP="001334E7">
      <w:pPr>
        <w:widowControl w:val="0"/>
        <w:tabs>
          <w:tab w:val="left" w:pos="426"/>
          <w:tab w:val="left" w:pos="1701"/>
        </w:tabs>
        <w:jc w:val="both"/>
        <w:rPr>
          <w:rFonts w:ascii="Arial" w:hAnsi="Arial" w:cs="Arial"/>
          <w:b/>
          <w:bCs/>
        </w:rPr>
      </w:pPr>
    </w:p>
    <w:p w14:paraId="008FCA1F" w14:textId="77777777" w:rsidR="00C649A2" w:rsidRDefault="00C649A2" w:rsidP="001334E7">
      <w:pPr>
        <w:widowControl w:val="0"/>
        <w:tabs>
          <w:tab w:val="left" w:pos="426"/>
          <w:tab w:val="left" w:pos="1701"/>
        </w:tabs>
        <w:jc w:val="both"/>
        <w:rPr>
          <w:rFonts w:ascii="Arial" w:hAnsi="Arial" w:cs="Arial"/>
          <w:b/>
          <w:bCs/>
        </w:rPr>
      </w:pPr>
    </w:p>
    <w:p w14:paraId="223FD70D" w14:textId="77777777" w:rsidR="00C611A7" w:rsidRDefault="00C611A7" w:rsidP="001334E7">
      <w:pPr>
        <w:widowControl w:val="0"/>
        <w:tabs>
          <w:tab w:val="left" w:pos="426"/>
          <w:tab w:val="left" w:pos="1701"/>
        </w:tabs>
        <w:jc w:val="center"/>
        <w:rPr>
          <w:rFonts w:ascii="Arial" w:hAnsi="Arial" w:cs="Arial"/>
          <w:b/>
          <w:bCs/>
        </w:rPr>
      </w:pPr>
      <w:r>
        <w:rPr>
          <w:rFonts w:ascii="Arial" w:hAnsi="Arial" w:cs="Arial"/>
          <w:b/>
          <w:bCs/>
        </w:rPr>
        <w:t>-------------------------------------</w:t>
      </w:r>
    </w:p>
    <w:p w14:paraId="0629DB34" w14:textId="77777777" w:rsidR="00C611A7" w:rsidRDefault="00C611A7" w:rsidP="001334E7">
      <w:pPr>
        <w:widowControl w:val="0"/>
        <w:tabs>
          <w:tab w:val="left" w:pos="426"/>
          <w:tab w:val="left" w:pos="1701"/>
        </w:tabs>
        <w:jc w:val="both"/>
        <w:rPr>
          <w:rFonts w:ascii="Arial" w:hAnsi="Arial" w:cs="Arial"/>
          <w:b/>
          <w:bCs/>
        </w:rPr>
      </w:pPr>
    </w:p>
    <w:p w14:paraId="0ECB0654" w14:textId="77777777" w:rsidR="00C611A7" w:rsidRDefault="00C611A7" w:rsidP="001334E7">
      <w:pPr>
        <w:widowControl w:val="0"/>
        <w:tabs>
          <w:tab w:val="left" w:pos="426"/>
          <w:tab w:val="left" w:pos="1701"/>
        </w:tabs>
        <w:ind w:firstLine="1985"/>
        <w:jc w:val="both"/>
        <w:rPr>
          <w:rFonts w:ascii="Arial" w:hAnsi="Arial" w:cs="Arial"/>
        </w:rPr>
      </w:pPr>
    </w:p>
    <w:p w14:paraId="6488E5F4" w14:textId="77777777" w:rsidR="00C649A2" w:rsidRDefault="00C649A2" w:rsidP="001334E7">
      <w:pPr>
        <w:widowControl w:val="0"/>
        <w:tabs>
          <w:tab w:val="left" w:pos="426"/>
          <w:tab w:val="left" w:pos="1701"/>
        </w:tabs>
        <w:ind w:firstLine="1985"/>
        <w:jc w:val="both"/>
        <w:rPr>
          <w:rFonts w:ascii="Arial" w:hAnsi="Arial" w:cs="Arial"/>
        </w:rPr>
      </w:pPr>
    </w:p>
    <w:p w14:paraId="1DBE6CFB" w14:textId="77777777" w:rsidR="00C611A7" w:rsidRPr="00A4607C" w:rsidRDefault="00C611A7" w:rsidP="001334E7">
      <w:pPr>
        <w:widowControl w:val="0"/>
        <w:tabs>
          <w:tab w:val="left" w:pos="426"/>
          <w:tab w:val="left" w:pos="1701"/>
        </w:tabs>
        <w:ind w:firstLine="1985"/>
        <w:jc w:val="both"/>
        <w:rPr>
          <w:rFonts w:ascii="Arial" w:hAnsi="Arial" w:cs="Arial"/>
          <w:b/>
          <w:bCs/>
        </w:rPr>
      </w:pPr>
      <w:r w:rsidRPr="00A4607C">
        <w:rPr>
          <w:rFonts w:ascii="Arial" w:hAnsi="Arial" w:cs="Arial"/>
          <w:b/>
          <w:bCs/>
        </w:rPr>
        <w:t>Como consecuencia de todo lo expuesto, la Comisión de Trabajo y Seguridad Social, recom</w:t>
      </w:r>
      <w:r w:rsidR="001500F4">
        <w:rPr>
          <w:rFonts w:ascii="Arial" w:hAnsi="Arial" w:cs="Arial"/>
          <w:b/>
          <w:bCs/>
        </w:rPr>
        <w:t>i</w:t>
      </w:r>
      <w:r w:rsidRPr="00A4607C">
        <w:rPr>
          <w:rFonts w:ascii="Arial" w:hAnsi="Arial" w:cs="Arial"/>
          <w:b/>
          <w:bCs/>
        </w:rPr>
        <w:t>enda a la Sala de la Corporación, la aprobación del proyecto materia de este Informe, cuyo texto e</w:t>
      </w:r>
      <w:r w:rsidR="001500F4">
        <w:rPr>
          <w:rFonts w:ascii="Arial" w:hAnsi="Arial" w:cs="Arial"/>
          <w:b/>
          <w:bCs/>
        </w:rPr>
        <w:t>s</w:t>
      </w:r>
      <w:r w:rsidRPr="00A4607C">
        <w:rPr>
          <w:rFonts w:ascii="Arial" w:hAnsi="Arial" w:cs="Arial"/>
          <w:b/>
          <w:bCs/>
        </w:rPr>
        <w:t xml:space="preserve"> el siguiente: </w:t>
      </w:r>
    </w:p>
    <w:p w14:paraId="2D678FF5" w14:textId="77777777" w:rsidR="00C611A7" w:rsidRDefault="00C611A7" w:rsidP="007F5297">
      <w:pPr>
        <w:tabs>
          <w:tab w:val="left" w:pos="-720"/>
        </w:tabs>
        <w:ind w:firstLine="1980"/>
        <w:jc w:val="both"/>
        <w:rPr>
          <w:rFonts w:ascii="Arial" w:hAnsi="Arial" w:cs="Arial"/>
          <w:lang w:eastAsia="es-CL"/>
        </w:rPr>
      </w:pPr>
    </w:p>
    <w:p w14:paraId="790A7B5F" w14:textId="77777777" w:rsidR="00C611A7" w:rsidRDefault="00C611A7" w:rsidP="007F5297">
      <w:pPr>
        <w:tabs>
          <w:tab w:val="left" w:pos="-720"/>
        </w:tabs>
        <w:ind w:firstLine="1980"/>
        <w:jc w:val="both"/>
        <w:rPr>
          <w:rFonts w:ascii="Arial" w:hAnsi="Arial" w:cs="Arial"/>
          <w:lang w:eastAsia="es-CL"/>
        </w:rPr>
      </w:pPr>
    </w:p>
    <w:p w14:paraId="5A551003" w14:textId="77777777" w:rsidR="00C649A2" w:rsidRDefault="00C649A2" w:rsidP="007F5297">
      <w:pPr>
        <w:tabs>
          <w:tab w:val="left" w:pos="-720"/>
        </w:tabs>
        <w:ind w:firstLine="1980"/>
        <w:jc w:val="both"/>
        <w:rPr>
          <w:rFonts w:ascii="Arial" w:hAnsi="Arial" w:cs="Arial"/>
          <w:lang w:eastAsia="es-CL"/>
        </w:rPr>
      </w:pPr>
    </w:p>
    <w:p w14:paraId="222BF5C2" w14:textId="77777777" w:rsidR="00C611A7" w:rsidRDefault="00C611A7" w:rsidP="007F5297">
      <w:pPr>
        <w:tabs>
          <w:tab w:val="left" w:pos="-720"/>
        </w:tabs>
        <w:ind w:firstLine="1980"/>
        <w:jc w:val="both"/>
        <w:rPr>
          <w:rFonts w:ascii="Arial" w:hAnsi="Arial" w:cs="Arial"/>
          <w:lang w:eastAsia="es-CL"/>
        </w:rPr>
      </w:pPr>
    </w:p>
    <w:p w14:paraId="0B7FCBE7" w14:textId="77777777" w:rsidR="00C611A7" w:rsidRPr="00F943D3" w:rsidRDefault="00C611A7" w:rsidP="00F943D3">
      <w:pPr>
        <w:tabs>
          <w:tab w:val="left" w:pos="-720"/>
        </w:tabs>
        <w:jc w:val="center"/>
        <w:rPr>
          <w:rFonts w:ascii="Arial" w:hAnsi="Arial" w:cs="Arial"/>
          <w:b/>
          <w:u w:val="single"/>
          <w:lang w:eastAsia="es-CL"/>
        </w:rPr>
      </w:pPr>
      <w:r w:rsidRPr="00F943D3">
        <w:rPr>
          <w:rFonts w:ascii="Arial" w:hAnsi="Arial" w:cs="Arial"/>
          <w:b/>
          <w:u w:val="single"/>
          <w:lang w:eastAsia="es-CL"/>
        </w:rPr>
        <w:t>PROYECTO DE LEY</w:t>
      </w:r>
    </w:p>
    <w:p w14:paraId="40BE07C7" w14:textId="77777777" w:rsidR="00C611A7" w:rsidRDefault="00C611A7" w:rsidP="007F5297">
      <w:pPr>
        <w:tabs>
          <w:tab w:val="left" w:pos="-720"/>
        </w:tabs>
        <w:ind w:firstLine="1980"/>
        <w:jc w:val="both"/>
        <w:rPr>
          <w:rFonts w:ascii="Arial" w:hAnsi="Arial" w:cs="Arial"/>
          <w:lang w:eastAsia="es-CL"/>
        </w:rPr>
      </w:pPr>
    </w:p>
    <w:p w14:paraId="553D333C" w14:textId="77777777" w:rsidR="00DD278E" w:rsidRDefault="00DD278E" w:rsidP="00F943D3">
      <w:pPr>
        <w:tabs>
          <w:tab w:val="left" w:pos="2268"/>
        </w:tabs>
        <w:ind w:firstLine="1980"/>
        <w:jc w:val="both"/>
        <w:rPr>
          <w:rFonts w:ascii="Arial" w:hAnsi="Arial" w:cs="Arial"/>
          <w:b/>
          <w:bCs/>
        </w:rPr>
      </w:pPr>
    </w:p>
    <w:p w14:paraId="27E36BC0" w14:textId="385811E0" w:rsidR="00DD278E" w:rsidRDefault="00DD278E" w:rsidP="001500F4">
      <w:pPr>
        <w:tabs>
          <w:tab w:val="left" w:pos="2835"/>
        </w:tabs>
        <w:ind w:firstLine="1980"/>
        <w:jc w:val="both"/>
        <w:rPr>
          <w:rFonts w:ascii="Arial" w:hAnsi="Arial" w:cs="Arial"/>
        </w:rPr>
      </w:pPr>
      <w:r w:rsidRPr="00E502C1">
        <w:rPr>
          <w:rFonts w:ascii="Arial" w:hAnsi="Arial" w:cs="Arial"/>
          <w:b/>
          <w:bCs/>
        </w:rPr>
        <w:t>“Artículo único.-</w:t>
      </w:r>
      <w:r w:rsidR="00CE3129">
        <w:rPr>
          <w:rFonts w:ascii="Arial" w:hAnsi="Arial" w:cs="Arial"/>
          <w:b/>
          <w:bCs/>
        </w:rPr>
        <w:t xml:space="preserve"> </w:t>
      </w:r>
      <w:r w:rsidRPr="00E502C1">
        <w:rPr>
          <w:rFonts w:ascii="Arial" w:hAnsi="Arial" w:cs="Arial"/>
        </w:rPr>
        <w:t>Declárase feriado nacional el día 16 de septiembre de 2022.”.</w:t>
      </w:r>
    </w:p>
    <w:p w14:paraId="5AA96E41" w14:textId="77777777" w:rsidR="00DD278E" w:rsidRDefault="00DD278E" w:rsidP="00DD278E">
      <w:pPr>
        <w:tabs>
          <w:tab w:val="left" w:pos="2835"/>
        </w:tabs>
        <w:ind w:firstLine="1980"/>
        <w:rPr>
          <w:rFonts w:ascii="Arial" w:hAnsi="Arial" w:cs="Arial"/>
        </w:rPr>
      </w:pPr>
    </w:p>
    <w:p w14:paraId="30F794B9" w14:textId="77777777" w:rsidR="00DD278E" w:rsidRDefault="00DD278E" w:rsidP="00DD278E">
      <w:pPr>
        <w:tabs>
          <w:tab w:val="left" w:pos="2835"/>
        </w:tabs>
        <w:ind w:firstLine="1980"/>
        <w:rPr>
          <w:rFonts w:ascii="Arial" w:hAnsi="Arial" w:cs="Arial"/>
        </w:rPr>
      </w:pPr>
    </w:p>
    <w:p w14:paraId="25114045" w14:textId="77777777" w:rsidR="00C611A7" w:rsidRPr="00940756" w:rsidRDefault="00C611A7" w:rsidP="001A511B">
      <w:pPr>
        <w:jc w:val="center"/>
        <w:rPr>
          <w:rFonts w:ascii="Arial" w:hAnsi="Arial" w:cs="Arial"/>
          <w:b/>
          <w:bCs/>
        </w:rPr>
      </w:pPr>
      <w:r w:rsidRPr="00940756">
        <w:rPr>
          <w:rFonts w:ascii="Arial" w:hAnsi="Arial" w:cs="Arial"/>
          <w:b/>
          <w:bCs/>
        </w:rPr>
        <w:t>--------------------------------</w:t>
      </w:r>
    </w:p>
    <w:p w14:paraId="21DB6059" w14:textId="77777777" w:rsidR="00C611A7" w:rsidRPr="00940756" w:rsidRDefault="00C611A7" w:rsidP="001A511B">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bCs/>
          <w:i/>
          <w:iCs/>
        </w:rPr>
      </w:pPr>
    </w:p>
    <w:p w14:paraId="7FCA1131" w14:textId="77777777" w:rsidR="001500F4" w:rsidRDefault="001500F4" w:rsidP="001A511B">
      <w:pPr>
        <w:widowControl w:val="0"/>
        <w:tabs>
          <w:tab w:val="left" w:pos="426"/>
          <w:tab w:val="left" w:pos="1701"/>
        </w:tabs>
        <w:ind w:firstLine="1985"/>
        <w:jc w:val="both"/>
        <w:rPr>
          <w:rFonts w:ascii="Arial" w:hAnsi="Arial" w:cs="Arial"/>
          <w:b/>
          <w:bCs/>
        </w:rPr>
      </w:pPr>
    </w:p>
    <w:p w14:paraId="06027353" w14:textId="77777777" w:rsidR="001500F4" w:rsidRDefault="001500F4" w:rsidP="001A511B">
      <w:pPr>
        <w:widowControl w:val="0"/>
        <w:tabs>
          <w:tab w:val="left" w:pos="426"/>
          <w:tab w:val="left" w:pos="1701"/>
        </w:tabs>
        <w:ind w:firstLine="1985"/>
        <w:jc w:val="both"/>
        <w:rPr>
          <w:rFonts w:ascii="Arial" w:hAnsi="Arial" w:cs="Arial"/>
          <w:b/>
          <w:bCs/>
        </w:rPr>
      </w:pPr>
    </w:p>
    <w:p w14:paraId="270EE7A2" w14:textId="77777777" w:rsidR="00C611A7" w:rsidRPr="001500F4" w:rsidRDefault="00C611A7" w:rsidP="001A511B">
      <w:pPr>
        <w:widowControl w:val="0"/>
        <w:tabs>
          <w:tab w:val="left" w:pos="426"/>
          <w:tab w:val="left" w:pos="1701"/>
        </w:tabs>
        <w:ind w:firstLine="1985"/>
        <w:jc w:val="both"/>
        <w:rPr>
          <w:rFonts w:ascii="Arial" w:hAnsi="Arial" w:cs="Arial"/>
          <w:b/>
          <w:bCs/>
        </w:rPr>
      </w:pPr>
      <w:r w:rsidRPr="001500F4">
        <w:rPr>
          <w:rFonts w:ascii="Arial" w:hAnsi="Arial" w:cs="Arial"/>
          <w:b/>
          <w:bCs/>
        </w:rPr>
        <w:t>SE DE</w:t>
      </w:r>
      <w:r w:rsidR="00BE6244" w:rsidRPr="001500F4">
        <w:rPr>
          <w:rFonts w:ascii="Arial" w:hAnsi="Arial" w:cs="Arial"/>
          <w:b/>
          <w:bCs/>
        </w:rPr>
        <w:t>SIGNÓ DIPUTADA INFORMANTE, A DOÑA XIMENA OSSANDON IRARRAZABAL</w:t>
      </w:r>
      <w:r w:rsidRPr="001500F4">
        <w:rPr>
          <w:rFonts w:ascii="Arial" w:hAnsi="Arial" w:cs="Arial"/>
          <w:b/>
          <w:bCs/>
        </w:rPr>
        <w:t>.</w:t>
      </w:r>
    </w:p>
    <w:p w14:paraId="01D8F956" w14:textId="77777777" w:rsidR="00C611A7" w:rsidRDefault="00C611A7" w:rsidP="001A511B">
      <w:pPr>
        <w:widowControl w:val="0"/>
        <w:tabs>
          <w:tab w:val="left" w:pos="426"/>
          <w:tab w:val="left" w:pos="1701"/>
        </w:tabs>
        <w:ind w:firstLine="1985"/>
        <w:jc w:val="both"/>
        <w:rPr>
          <w:rFonts w:ascii="Arial" w:hAnsi="Arial" w:cs="Arial"/>
          <w:b/>
          <w:bCs/>
        </w:rPr>
      </w:pPr>
    </w:p>
    <w:p w14:paraId="7BE216A7" w14:textId="77777777" w:rsidR="00C611A7" w:rsidRDefault="00C611A7" w:rsidP="001A511B">
      <w:pPr>
        <w:widowControl w:val="0"/>
        <w:tabs>
          <w:tab w:val="left" w:pos="426"/>
          <w:tab w:val="left" w:pos="1701"/>
        </w:tabs>
        <w:ind w:firstLine="1985"/>
        <w:jc w:val="both"/>
        <w:rPr>
          <w:rFonts w:ascii="Arial" w:hAnsi="Arial" w:cs="Arial"/>
          <w:b/>
          <w:bCs/>
        </w:rPr>
      </w:pPr>
    </w:p>
    <w:p w14:paraId="7F6E9523" w14:textId="77777777" w:rsidR="001500F4" w:rsidRDefault="001500F4" w:rsidP="001A511B">
      <w:pPr>
        <w:widowControl w:val="0"/>
        <w:tabs>
          <w:tab w:val="left" w:pos="426"/>
          <w:tab w:val="left" w:pos="1701"/>
        </w:tabs>
        <w:ind w:firstLine="1985"/>
        <w:jc w:val="both"/>
        <w:rPr>
          <w:rFonts w:ascii="Arial" w:hAnsi="Arial" w:cs="Arial"/>
          <w:b/>
          <w:bCs/>
        </w:rPr>
      </w:pPr>
    </w:p>
    <w:p w14:paraId="505C616A" w14:textId="77777777" w:rsidR="001500F4" w:rsidRDefault="001500F4" w:rsidP="001A511B">
      <w:pPr>
        <w:widowControl w:val="0"/>
        <w:tabs>
          <w:tab w:val="left" w:pos="426"/>
          <w:tab w:val="left" w:pos="1701"/>
        </w:tabs>
        <w:ind w:firstLine="1985"/>
        <w:jc w:val="both"/>
        <w:rPr>
          <w:rFonts w:ascii="Arial" w:hAnsi="Arial" w:cs="Arial"/>
          <w:b/>
          <w:bCs/>
        </w:rPr>
      </w:pPr>
    </w:p>
    <w:p w14:paraId="03120989" w14:textId="77777777" w:rsidR="00C611A7" w:rsidRPr="00842056" w:rsidRDefault="00C611A7" w:rsidP="001A511B">
      <w:pPr>
        <w:widowControl w:val="0"/>
        <w:tabs>
          <w:tab w:val="left" w:pos="426"/>
          <w:tab w:val="left" w:pos="1701"/>
        </w:tabs>
        <w:ind w:firstLine="1985"/>
        <w:jc w:val="both"/>
        <w:rPr>
          <w:rFonts w:ascii="Arial" w:hAnsi="Arial" w:cs="Arial"/>
        </w:rPr>
      </w:pPr>
      <w:r w:rsidRPr="00842056">
        <w:rPr>
          <w:rFonts w:ascii="Arial" w:hAnsi="Arial" w:cs="Arial"/>
          <w:b/>
          <w:bCs/>
        </w:rPr>
        <w:t>SALA DE LA COMISIÓN</w:t>
      </w:r>
      <w:r w:rsidR="00DD278E">
        <w:rPr>
          <w:rFonts w:ascii="Arial" w:hAnsi="Arial" w:cs="Arial"/>
        </w:rPr>
        <w:t>, a 8</w:t>
      </w:r>
      <w:r w:rsidRPr="00842056">
        <w:rPr>
          <w:rFonts w:ascii="Arial" w:hAnsi="Arial" w:cs="Arial"/>
        </w:rPr>
        <w:t xml:space="preserve"> de</w:t>
      </w:r>
      <w:r w:rsidR="00DD278E">
        <w:rPr>
          <w:rFonts w:ascii="Arial" w:hAnsi="Arial" w:cs="Arial"/>
        </w:rPr>
        <w:t xml:space="preserve"> agosto</w:t>
      </w:r>
      <w:r w:rsidRPr="00842056">
        <w:rPr>
          <w:rFonts w:ascii="Arial" w:hAnsi="Arial" w:cs="Arial"/>
        </w:rPr>
        <w:t xml:space="preserve"> de 20</w:t>
      </w:r>
      <w:r>
        <w:rPr>
          <w:rFonts w:ascii="Arial" w:hAnsi="Arial" w:cs="Arial"/>
        </w:rPr>
        <w:t>2</w:t>
      </w:r>
      <w:r w:rsidR="00DD278E">
        <w:rPr>
          <w:rFonts w:ascii="Arial" w:hAnsi="Arial" w:cs="Arial"/>
        </w:rPr>
        <w:t>2</w:t>
      </w:r>
      <w:r w:rsidRPr="00842056">
        <w:rPr>
          <w:rFonts w:ascii="Arial" w:hAnsi="Arial" w:cs="Arial"/>
        </w:rPr>
        <w:t>.</w:t>
      </w:r>
    </w:p>
    <w:p w14:paraId="66048111" w14:textId="77777777" w:rsidR="00C611A7" w:rsidRPr="00842056" w:rsidRDefault="00C611A7" w:rsidP="001A511B">
      <w:pPr>
        <w:widowControl w:val="0"/>
        <w:tabs>
          <w:tab w:val="left" w:pos="426"/>
          <w:tab w:val="left" w:pos="2999"/>
        </w:tabs>
        <w:ind w:firstLine="1985"/>
        <w:jc w:val="both"/>
        <w:rPr>
          <w:rFonts w:ascii="Arial" w:hAnsi="Arial" w:cs="Arial"/>
        </w:rPr>
      </w:pPr>
    </w:p>
    <w:p w14:paraId="55D86123" w14:textId="77777777" w:rsidR="00C611A7" w:rsidRDefault="00C611A7" w:rsidP="001A511B">
      <w:pPr>
        <w:widowControl w:val="0"/>
        <w:tabs>
          <w:tab w:val="left" w:pos="426"/>
          <w:tab w:val="left" w:pos="2999"/>
        </w:tabs>
        <w:ind w:firstLine="1985"/>
        <w:jc w:val="both"/>
        <w:rPr>
          <w:rFonts w:ascii="Arial" w:hAnsi="Arial" w:cs="Arial"/>
        </w:rPr>
      </w:pPr>
    </w:p>
    <w:p w14:paraId="15D3868B" w14:textId="77777777" w:rsidR="00C649A2" w:rsidRPr="00842056" w:rsidRDefault="00C649A2" w:rsidP="001A511B">
      <w:pPr>
        <w:widowControl w:val="0"/>
        <w:tabs>
          <w:tab w:val="left" w:pos="426"/>
          <w:tab w:val="left" w:pos="2999"/>
        </w:tabs>
        <w:ind w:firstLine="1985"/>
        <w:jc w:val="both"/>
        <w:rPr>
          <w:rFonts w:ascii="Arial" w:hAnsi="Arial" w:cs="Arial"/>
        </w:rPr>
      </w:pPr>
      <w:bookmarkStart w:id="0" w:name="_GoBack"/>
      <w:bookmarkEnd w:id="0"/>
    </w:p>
    <w:p w14:paraId="69136523" w14:textId="10D361CE" w:rsidR="00C611A7" w:rsidRDefault="00DD278E" w:rsidP="001A511B">
      <w:pPr>
        <w:widowControl w:val="0"/>
        <w:tabs>
          <w:tab w:val="left" w:pos="426"/>
          <w:tab w:val="left" w:pos="3000"/>
        </w:tabs>
        <w:ind w:firstLine="1985"/>
        <w:jc w:val="both"/>
        <w:rPr>
          <w:rFonts w:ascii="Arial" w:hAnsi="Arial" w:cs="Arial"/>
        </w:rPr>
      </w:pPr>
      <w:r>
        <w:rPr>
          <w:rFonts w:ascii="Arial" w:hAnsi="Arial" w:cs="Arial"/>
        </w:rPr>
        <w:lastRenderedPageBreak/>
        <w:t>Acordado en sesión</w:t>
      </w:r>
      <w:r w:rsidR="00C611A7">
        <w:rPr>
          <w:rFonts w:ascii="Arial" w:hAnsi="Arial" w:cs="Arial"/>
        </w:rPr>
        <w:t xml:space="preserve"> de fecha </w:t>
      </w:r>
      <w:r>
        <w:rPr>
          <w:rFonts w:ascii="Arial" w:hAnsi="Arial" w:cs="Arial"/>
        </w:rPr>
        <w:t>8</w:t>
      </w:r>
      <w:r w:rsidR="00C611A7">
        <w:rPr>
          <w:rFonts w:ascii="Arial" w:hAnsi="Arial" w:cs="Arial"/>
        </w:rPr>
        <w:t xml:space="preserve"> </w:t>
      </w:r>
      <w:r w:rsidR="00C611A7" w:rsidRPr="00D53DCA">
        <w:rPr>
          <w:rFonts w:ascii="Arial" w:hAnsi="Arial" w:cs="Arial"/>
        </w:rPr>
        <w:t xml:space="preserve">de </w:t>
      </w:r>
      <w:r>
        <w:rPr>
          <w:rFonts w:ascii="Arial" w:hAnsi="Arial" w:cs="Arial"/>
        </w:rPr>
        <w:t>agosto</w:t>
      </w:r>
      <w:r w:rsidR="00C611A7">
        <w:rPr>
          <w:rFonts w:ascii="Arial" w:hAnsi="Arial" w:cs="Arial"/>
        </w:rPr>
        <w:t xml:space="preserve"> </w:t>
      </w:r>
      <w:r>
        <w:rPr>
          <w:rFonts w:ascii="Arial" w:hAnsi="Arial" w:cs="Arial"/>
        </w:rPr>
        <w:t>de 2022</w:t>
      </w:r>
      <w:r w:rsidR="00C611A7" w:rsidRPr="00291F0F">
        <w:rPr>
          <w:rFonts w:ascii="Arial" w:hAnsi="Arial" w:cs="Arial"/>
          <w:b/>
          <w:bCs/>
        </w:rPr>
        <w:t xml:space="preserve">, </w:t>
      </w:r>
      <w:r w:rsidR="00C611A7" w:rsidRPr="00291F0F">
        <w:rPr>
          <w:rFonts w:ascii="Arial" w:hAnsi="Arial" w:cs="Arial"/>
        </w:rPr>
        <w:t>con asistencia de</w:t>
      </w:r>
      <w:r w:rsidR="00C611A7" w:rsidRPr="00291F0F">
        <w:rPr>
          <w:rFonts w:ascii="Arial" w:hAnsi="Arial" w:cs="Arial"/>
          <w:b/>
          <w:bCs/>
        </w:rPr>
        <w:t xml:space="preserve"> </w:t>
      </w:r>
      <w:r w:rsidR="00C611A7" w:rsidRPr="00291F0F">
        <w:rPr>
          <w:rFonts w:ascii="Arial" w:hAnsi="Arial" w:cs="Arial"/>
        </w:rPr>
        <w:t>las diputadas señoras</w:t>
      </w:r>
      <w:r>
        <w:rPr>
          <w:rFonts w:ascii="Arial" w:hAnsi="Arial" w:cs="Arial"/>
          <w:b/>
          <w:bCs/>
        </w:rPr>
        <w:t xml:space="preserve"> </w:t>
      </w:r>
      <w:r w:rsidR="0048449E">
        <w:rPr>
          <w:rFonts w:ascii="Arial" w:hAnsi="Arial" w:cs="Arial"/>
          <w:b/>
          <w:bCs/>
        </w:rPr>
        <w:t xml:space="preserve">Cicardini, </w:t>
      </w:r>
      <w:r w:rsidR="0048449E" w:rsidRPr="0048449E">
        <w:rPr>
          <w:rFonts w:ascii="Arial" w:hAnsi="Arial" w:cs="Arial"/>
          <w:bCs/>
        </w:rPr>
        <w:t>doña Daniella;</w:t>
      </w:r>
      <w:r w:rsidR="0048449E">
        <w:rPr>
          <w:rFonts w:ascii="Arial" w:hAnsi="Arial" w:cs="Arial"/>
          <w:b/>
          <w:bCs/>
        </w:rPr>
        <w:t xml:space="preserve"> </w:t>
      </w:r>
      <w:r>
        <w:rPr>
          <w:rFonts w:ascii="Arial" w:hAnsi="Arial" w:cs="Arial"/>
          <w:b/>
          <w:bCs/>
        </w:rPr>
        <w:t>Orsini</w:t>
      </w:r>
      <w:r w:rsidR="00C611A7" w:rsidRPr="00291F0F">
        <w:rPr>
          <w:rFonts w:ascii="Arial" w:hAnsi="Arial" w:cs="Arial"/>
          <w:b/>
          <w:bCs/>
        </w:rPr>
        <w:t xml:space="preserve">, </w:t>
      </w:r>
      <w:r w:rsidR="00C611A7" w:rsidRPr="00291F0F">
        <w:rPr>
          <w:rFonts w:ascii="Arial" w:hAnsi="Arial" w:cs="Arial"/>
        </w:rPr>
        <w:t xml:space="preserve">doña </w:t>
      </w:r>
      <w:r>
        <w:rPr>
          <w:rFonts w:ascii="Arial" w:hAnsi="Arial" w:cs="Arial"/>
        </w:rPr>
        <w:t>Maite, y</w:t>
      </w:r>
      <w:r w:rsidR="00C611A7" w:rsidRPr="00291F0F">
        <w:rPr>
          <w:rFonts w:ascii="Arial" w:hAnsi="Arial" w:cs="Arial"/>
        </w:rPr>
        <w:t xml:space="preserve"> </w:t>
      </w:r>
      <w:r>
        <w:rPr>
          <w:rFonts w:ascii="Arial" w:hAnsi="Arial" w:cs="Arial"/>
          <w:b/>
          <w:bCs/>
        </w:rPr>
        <w:t>Ossandón</w:t>
      </w:r>
      <w:r w:rsidR="00C611A7" w:rsidRPr="00291F0F">
        <w:rPr>
          <w:rFonts w:ascii="Arial" w:hAnsi="Arial" w:cs="Arial"/>
        </w:rPr>
        <w:t xml:space="preserve">, doña </w:t>
      </w:r>
      <w:r>
        <w:rPr>
          <w:rFonts w:ascii="Arial" w:hAnsi="Arial" w:cs="Arial"/>
        </w:rPr>
        <w:t>Ximena</w:t>
      </w:r>
      <w:r w:rsidR="00C611A7" w:rsidRPr="00291F0F">
        <w:rPr>
          <w:rFonts w:ascii="Arial" w:hAnsi="Arial" w:cs="Arial"/>
        </w:rPr>
        <w:t xml:space="preserve">, y de los diputados señores </w:t>
      </w:r>
      <w:r>
        <w:rPr>
          <w:rFonts w:ascii="Arial" w:hAnsi="Arial" w:cs="Arial"/>
          <w:b/>
          <w:bCs/>
        </w:rPr>
        <w:t>Cuello</w:t>
      </w:r>
      <w:r w:rsidR="00C611A7" w:rsidRPr="00291F0F">
        <w:rPr>
          <w:rFonts w:ascii="Arial" w:hAnsi="Arial" w:cs="Arial"/>
        </w:rPr>
        <w:t xml:space="preserve">, </w:t>
      </w:r>
      <w:r>
        <w:rPr>
          <w:rFonts w:ascii="Arial" w:hAnsi="Arial" w:cs="Arial"/>
        </w:rPr>
        <w:t>don Luis</w:t>
      </w:r>
      <w:r w:rsidR="00C611A7" w:rsidRPr="00291F0F">
        <w:rPr>
          <w:rFonts w:ascii="Arial" w:hAnsi="Arial" w:cs="Arial"/>
        </w:rPr>
        <w:t xml:space="preserve">; </w:t>
      </w:r>
      <w:r w:rsidRPr="00DD278E">
        <w:rPr>
          <w:rFonts w:ascii="Arial" w:hAnsi="Arial" w:cs="Arial"/>
          <w:b/>
        </w:rPr>
        <w:t>Durán</w:t>
      </w:r>
      <w:r>
        <w:rPr>
          <w:rFonts w:ascii="Arial" w:hAnsi="Arial" w:cs="Arial"/>
        </w:rPr>
        <w:t xml:space="preserve">, don Eduardo; </w:t>
      </w:r>
      <w:r w:rsidRPr="00DD278E">
        <w:rPr>
          <w:rFonts w:ascii="Arial" w:hAnsi="Arial" w:cs="Arial"/>
          <w:b/>
        </w:rPr>
        <w:t>Giordano,</w:t>
      </w:r>
      <w:r>
        <w:rPr>
          <w:rFonts w:ascii="Arial" w:hAnsi="Arial" w:cs="Arial"/>
        </w:rPr>
        <w:t xml:space="preserve"> don Andrés; </w:t>
      </w:r>
      <w:r w:rsidR="00CE3129">
        <w:rPr>
          <w:rFonts w:ascii="Arial" w:hAnsi="Arial" w:cs="Arial"/>
          <w:b/>
          <w:bCs/>
        </w:rPr>
        <w:t>Ibáñez</w:t>
      </w:r>
      <w:r w:rsidR="00C611A7" w:rsidRPr="00291F0F">
        <w:rPr>
          <w:rFonts w:ascii="Arial" w:hAnsi="Arial" w:cs="Arial"/>
        </w:rPr>
        <w:t xml:space="preserve">, don </w:t>
      </w:r>
      <w:r>
        <w:rPr>
          <w:rFonts w:ascii="Arial" w:hAnsi="Arial" w:cs="Arial"/>
        </w:rPr>
        <w:t>Diego</w:t>
      </w:r>
      <w:r w:rsidR="00C611A7" w:rsidRPr="00291F0F">
        <w:rPr>
          <w:rFonts w:ascii="Arial" w:hAnsi="Arial" w:cs="Arial"/>
        </w:rPr>
        <w:t xml:space="preserve">; </w:t>
      </w:r>
      <w:r w:rsidR="00CE3129" w:rsidRPr="00DD278E">
        <w:rPr>
          <w:rFonts w:ascii="Arial" w:hAnsi="Arial" w:cs="Arial"/>
          <w:b/>
        </w:rPr>
        <w:t>Labbé</w:t>
      </w:r>
      <w:r>
        <w:rPr>
          <w:rFonts w:ascii="Arial" w:hAnsi="Arial" w:cs="Arial"/>
        </w:rPr>
        <w:t xml:space="preserve">, don Cristián; </w:t>
      </w:r>
      <w:r w:rsidRPr="00DD278E">
        <w:rPr>
          <w:rFonts w:ascii="Arial" w:hAnsi="Arial" w:cs="Arial"/>
          <w:b/>
        </w:rPr>
        <w:t>Leal</w:t>
      </w:r>
      <w:r>
        <w:rPr>
          <w:rFonts w:ascii="Arial" w:hAnsi="Arial" w:cs="Arial"/>
        </w:rPr>
        <w:t xml:space="preserve">, don Henry; </w:t>
      </w:r>
      <w:r w:rsidRPr="00DD278E">
        <w:rPr>
          <w:rFonts w:ascii="Arial" w:hAnsi="Arial" w:cs="Arial"/>
          <w:b/>
        </w:rPr>
        <w:t>Santana</w:t>
      </w:r>
      <w:r>
        <w:rPr>
          <w:rFonts w:ascii="Arial" w:hAnsi="Arial" w:cs="Arial"/>
        </w:rPr>
        <w:t xml:space="preserve">, don </w:t>
      </w:r>
      <w:r w:rsidR="0048449E">
        <w:rPr>
          <w:rFonts w:ascii="Arial" w:hAnsi="Arial" w:cs="Arial"/>
        </w:rPr>
        <w:t xml:space="preserve">Juan; </w:t>
      </w:r>
      <w:r w:rsidRPr="00291F0F">
        <w:rPr>
          <w:rFonts w:ascii="Arial" w:hAnsi="Arial" w:cs="Arial"/>
          <w:b/>
          <w:bCs/>
        </w:rPr>
        <w:t>Sauerbaum</w:t>
      </w:r>
      <w:r w:rsidRPr="00291F0F">
        <w:rPr>
          <w:rFonts w:ascii="Arial" w:hAnsi="Arial" w:cs="Arial"/>
        </w:rPr>
        <w:t xml:space="preserve">, don </w:t>
      </w:r>
      <w:r>
        <w:rPr>
          <w:rFonts w:ascii="Arial" w:hAnsi="Arial" w:cs="Arial"/>
        </w:rPr>
        <w:t>Frank;</w:t>
      </w:r>
      <w:r w:rsidRPr="00DD278E">
        <w:rPr>
          <w:rFonts w:ascii="Arial" w:hAnsi="Arial" w:cs="Arial"/>
          <w:b/>
        </w:rPr>
        <w:t xml:space="preserve"> Ulloa</w:t>
      </w:r>
      <w:r>
        <w:rPr>
          <w:rFonts w:ascii="Arial" w:hAnsi="Arial" w:cs="Arial"/>
        </w:rPr>
        <w:t xml:space="preserve">, don Héctor, y </w:t>
      </w:r>
      <w:r>
        <w:rPr>
          <w:rFonts w:ascii="Arial" w:hAnsi="Arial" w:cs="Arial"/>
          <w:b/>
          <w:bCs/>
        </w:rPr>
        <w:t xml:space="preserve">Undurraga, </w:t>
      </w:r>
      <w:r w:rsidR="00C611A7" w:rsidRPr="00291F0F">
        <w:rPr>
          <w:rFonts w:ascii="Arial" w:hAnsi="Arial" w:cs="Arial"/>
        </w:rPr>
        <w:t xml:space="preserve">don </w:t>
      </w:r>
      <w:r>
        <w:rPr>
          <w:rFonts w:ascii="Arial" w:hAnsi="Arial" w:cs="Arial"/>
        </w:rPr>
        <w:t>Alberto</w:t>
      </w:r>
      <w:r w:rsidR="0048449E">
        <w:rPr>
          <w:rFonts w:ascii="Arial" w:hAnsi="Arial" w:cs="Arial"/>
        </w:rPr>
        <w:t>.</w:t>
      </w:r>
    </w:p>
    <w:p w14:paraId="281BDF5C" w14:textId="77777777" w:rsidR="0048449E" w:rsidRDefault="0048449E" w:rsidP="001A511B">
      <w:pPr>
        <w:widowControl w:val="0"/>
        <w:tabs>
          <w:tab w:val="left" w:pos="426"/>
          <w:tab w:val="left" w:pos="3000"/>
        </w:tabs>
        <w:ind w:firstLine="1985"/>
        <w:jc w:val="both"/>
        <w:rPr>
          <w:rFonts w:ascii="Arial" w:hAnsi="Arial" w:cs="Arial"/>
          <w:b/>
          <w:bCs/>
        </w:rPr>
      </w:pPr>
    </w:p>
    <w:p w14:paraId="505498A0" w14:textId="77777777" w:rsidR="00C611A7" w:rsidRPr="008C54A4" w:rsidRDefault="00C611A7" w:rsidP="001A511B">
      <w:pPr>
        <w:widowControl w:val="0"/>
        <w:tabs>
          <w:tab w:val="left" w:pos="426"/>
          <w:tab w:val="left" w:pos="3000"/>
        </w:tabs>
        <w:ind w:firstLine="1985"/>
        <w:jc w:val="both"/>
        <w:rPr>
          <w:rFonts w:ascii="Arial" w:hAnsi="Arial" w:cs="Arial"/>
        </w:rPr>
      </w:pPr>
    </w:p>
    <w:p w14:paraId="5870018C" w14:textId="77777777" w:rsidR="00C611A7" w:rsidRDefault="00C611A7" w:rsidP="001A511B">
      <w:pPr>
        <w:widowControl w:val="0"/>
        <w:tabs>
          <w:tab w:val="left" w:pos="426"/>
          <w:tab w:val="left" w:pos="2999"/>
          <w:tab w:val="left" w:pos="4820"/>
        </w:tabs>
        <w:jc w:val="both"/>
        <w:rPr>
          <w:rFonts w:ascii="Arial" w:hAnsi="Arial" w:cs="Arial"/>
        </w:rPr>
      </w:pPr>
    </w:p>
    <w:p w14:paraId="5BF84661" w14:textId="77777777" w:rsidR="00C611A7" w:rsidRDefault="00C611A7" w:rsidP="001A511B">
      <w:pPr>
        <w:widowControl w:val="0"/>
        <w:tabs>
          <w:tab w:val="left" w:pos="426"/>
          <w:tab w:val="left" w:pos="2999"/>
          <w:tab w:val="left" w:pos="4820"/>
        </w:tabs>
        <w:jc w:val="both"/>
        <w:rPr>
          <w:rFonts w:ascii="Arial" w:hAnsi="Arial" w:cs="Arial"/>
        </w:rPr>
      </w:pPr>
    </w:p>
    <w:p w14:paraId="5EB0CE01" w14:textId="77777777" w:rsidR="00C611A7" w:rsidRDefault="00C611A7" w:rsidP="001A511B">
      <w:pPr>
        <w:widowControl w:val="0"/>
        <w:tabs>
          <w:tab w:val="left" w:pos="426"/>
          <w:tab w:val="left" w:pos="4820"/>
        </w:tabs>
        <w:jc w:val="both"/>
        <w:outlineLvl w:val="0"/>
        <w:rPr>
          <w:rFonts w:ascii="Arial" w:hAnsi="Arial" w:cs="Arial"/>
          <w:b/>
          <w:bCs/>
        </w:rPr>
      </w:pPr>
    </w:p>
    <w:p w14:paraId="3FDBE33D" w14:textId="77777777" w:rsidR="00C611A7" w:rsidRDefault="00C611A7" w:rsidP="001A511B">
      <w:pPr>
        <w:widowControl w:val="0"/>
        <w:tabs>
          <w:tab w:val="left" w:pos="426"/>
          <w:tab w:val="left" w:pos="4820"/>
        </w:tabs>
        <w:jc w:val="both"/>
        <w:outlineLvl w:val="0"/>
        <w:rPr>
          <w:rFonts w:ascii="Arial" w:hAnsi="Arial" w:cs="Arial"/>
          <w:b/>
          <w:bCs/>
        </w:rPr>
      </w:pPr>
    </w:p>
    <w:p w14:paraId="71A9840F" w14:textId="77777777" w:rsidR="00C611A7" w:rsidRPr="00842056" w:rsidRDefault="00C611A7" w:rsidP="001A511B">
      <w:pPr>
        <w:widowControl w:val="0"/>
        <w:tabs>
          <w:tab w:val="left" w:pos="426"/>
        </w:tabs>
        <w:ind w:left="2835"/>
        <w:jc w:val="center"/>
        <w:outlineLvl w:val="0"/>
        <w:rPr>
          <w:rFonts w:ascii="Arial" w:hAnsi="Arial" w:cs="Arial"/>
          <w:b/>
          <w:bCs/>
        </w:rPr>
      </w:pPr>
      <w:r w:rsidRPr="00842056">
        <w:rPr>
          <w:rFonts w:ascii="Arial" w:hAnsi="Arial" w:cs="Arial"/>
          <w:b/>
          <w:bCs/>
        </w:rPr>
        <w:t>Pedro N. Muga Ramírez</w:t>
      </w:r>
    </w:p>
    <w:p w14:paraId="0F3C18AE" w14:textId="77777777" w:rsidR="00C611A7" w:rsidRPr="007F5297" w:rsidRDefault="00C611A7" w:rsidP="001A511B">
      <w:pPr>
        <w:widowControl w:val="0"/>
        <w:tabs>
          <w:tab w:val="left" w:pos="426"/>
          <w:tab w:val="left" w:pos="4820"/>
        </w:tabs>
        <w:ind w:left="2835"/>
        <w:jc w:val="center"/>
        <w:rPr>
          <w:rFonts w:ascii="Arial" w:hAnsi="Arial" w:cs="Arial"/>
          <w:lang w:eastAsia="es-CL"/>
        </w:rPr>
      </w:pPr>
      <w:r w:rsidRPr="00842056">
        <w:rPr>
          <w:rFonts w:ascii="Arial" w:hAnsi="Arial" w:cs="Arial"/>
        </w:rPr>
        <w:t>Abogado, Secretario de la Comisión</w:t>
      </w:r>
    </w:p>
    <w:sectPr w:rsidR="00C611A7" w:rsidRPr="007F5297" w:rsidSect="007C0CB2">
      <w:headerReference w:type="even" r:id="rId10"/>
      <w:headerReference w:type="default" r:id="rId11"/>
      <w:footerReference w:type="even" r:id="rId12"/>
      <w:footerReference w:type="default" r:id="rId13"/>
      <w:headerReference w:type="first" r:id="rId14"/>
      <w:footerReference w:type="first" r:id="rId15"/>
      <w:pgSz w:w="12242" w:h="18722" w:code="14"/>
      <w:pgMar w:top="1985" w:right="1531" w:bottom="1814" w:left="1701" w:header="709" w:footer="709"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24B23" w14:textId="77777777" w:rsidR="007C0005" w:rsidRDefault="007C0005">
      <w:r>
        <w:separator/>
      </w:r>
    </w:p>
  </w:endnote>
  <w:endnote w:type="continuationSeparator" w:id="0">
    <w:p w14:paraId="579D0D4B" w14:textId="77777777" w:rsidR="007C0005" w:rsidRDefault="007C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30B4D" w14:textId="77777777" w:rsidR="00C611A7" w:rsidRDefault="00C611A7">
    <w:pP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8054A76" w14:textId="77777777" w:rsidR="00C611A7" w:rsidRDefault="00C611A7">
    <w:pP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E43BA" w14:textId="77777777" w:rsidR="00C611A7" w:rsidRDefault="00C611A7">
    <w:pPr>
      <w:tabs>
        <w:tab w:val="center" w:pos="4419"/>
        <w:tab w:val="right" w:pos="8838"/>
      </w:tabs>
      <w:jc w:val="right"/>
      <w:rPr>
        <w:color w:val="000000"/>
      </w:rPr>
    </w:pPr>
  </w:p>
  <w:p w14:paraId="5508D7C3" w14:textId="77777777" w:rsidR="00C611A7" w:rsidRDefault="00C611A7">
    <w:pPr>
      <w:tabs>
        <w:tab w:val="center" w:pos="4419"/>
        <w:tab w:val="right" w:pos="8838"/>
      </w:tabs>
      <w:ind w:right="360"/>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8F076" w14:textId="77777777" w:rsidR="00C611A7" w:rsidRDefault="00C611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27AD1" w14:textId="77777777" w:rsidR="007C0005" w:rsidRDefault="007C0005">
      <w:r>
        <w:separator/>
      </w:r>
    </w:p>
  </w:footnote>
  <w:footnote w:type="continuationSeparator" w:id="0">
    <w:p w14:paraId="6F44C80D" w14:textId="77777777" w:rsidR="007C0005" w:rsidRDefault="007C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752C6" w14:textId="77777777" w:rsidR="00C611A7" w:rsidRDefault="00C611A7">
    <w:pP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end"/>
    </w:r>
  </w:p>
  <w:p w14:paraId="4C3F61C0" w14:textId="77777777" w:rsidR="00C611A7" w:rsidRDefault="00C611A7">
    <w:pP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FC52E" w14:textId="77777777" w:rsidR="00C611A7" w:rsidRDefault="00C611A7">
    <w:pPr>
      <w:tabs>
        <w:tab w:val="center" w:pos="4419"/>
        <w:tab w:val="right" w:pos="8838"/>
      </w:tabs>
      <w:jc w:val="center"/>
      <w:rPr>
        <w:rFonts w:ascii="Courier New" w:hAnsi="Courier New" w:cs="Courier New"/>
        <w:color w:val="000000"/>
      </w:rPr>
    </w:pPr>
    <w:r>
      <w:rPr>
        <w:rFonts w:ascii="Courier New" w:hAnsi="Courier New" w:cs="Courier New"/>
        <w:color w:val="000000"/>
      </w:rPr>
      <w:fldChar w:fldCharType="begin"/>
    </w:r>
    <w:r>
      <w:rPr>
        <w:rFonts w:ascii="Courier New" w:hAnsi="Courier New" w:cs="Courier New"/>
        <w:color w:val="000000"/>
      </w:rPr>
      <w:instrText>PAGE</w:instrText>
    </w:r>
    <w:r>
      <w:rPr>
        <w:rFonts w:ascii="Courier New" w:hAnsi="Courier New" w:cs="Courier New"/>
        <w:color w:val="000000"/>
      </w:rPr>
      <w:fldChar w:fldCharType="separate"/>
    </w:r>
    <w:r w:rsidR="00C649A2">
      <w:rPr>
        <w:rFonts w:ascii="Courier New" w:hAnsi="Courier New" w:cs="Courier New"/>
        <w:noProof/>
        <w:color w:val="000000"/>
      </w:rPr>
      <w:t>5</w:t>
    </w:r>
    <w:r>
      <w:rPr>
        <w:rFonts w:ascii="Courier New" w:hAnsi="Courier New" w:cs="Courier New"/>
        <w:color w:val="000000"/>
      </w:rPr>
      <w:fldChar w:fldCharType="end"/>
    </w:r>
  </w:p>
  <w:p w14:paraId="4AEC4D01" w14:textId="77777777" w:rsidR="00C611A7" w:rsidRDefault="00C611A7">
    <w:pPr>
      <w:tabs>
        <w:tab w:val="center" w:pos="4419"/>
        <w:tab w:val="right" w:pos="8838"/>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3EF9" w14:textId="77777777" w:rsidR="00C611A7" w:rsidRDefault="00C611A7">
    <w:pPr>
      <w:tabs>
        <w:tab w:val="center" w:pos="4419"/>
        <w:tab w:val="right" w:pos="8838"/>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013A"/>
    <w:multiLevelType w:val="hybridMultilevel"/>
    <w:tmpl w:val="C36E06DA"/>
    <w:lvl w:ilvl="0" w:tplc="7ABE6512">
      <w:start w:val="1"/>
      <w:numFmt w:val="bullet"/>
      <w:lvlText w:val="-"/>
      <w:lvlJc w:val="left"/>
      <w:pPr>
        <w:ind w:left="720" w:hanging="360"/>
      </w:pPr>
      <w:rPr>
        <w:rFonts w:ascii="Times New Roman" w:eastAsia="Times New Roman" w:hAnsi="Times New Roman"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4B5A9E"/>
    <w:multiLevelType w:val="hybridMultilevel"/>
    <w:tmpl w:val="6BB4737A"/>
    <w:lvl w:ilvl="0" w:tplc="340A0017">
      <w:start w:val="1"/>
      <w:numFmt w:val="lowerLetter"/>
      <w:lvlText w:val="%1)"/>
      <w:lvlJc w:val="left"/>
      <w:pPr>
        <w:ind w:left="1080" w:hanging="360"/>
      </w:pPr>
      <w:rPr>
        <w:rFonts w:cs="Times New Roman"/>
      </w:rPr>
    </w:lvl>
    <w:lvl w:ilvl="1" w:tplc="340A0019">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2" w15:restartNumberingAfterBreak="0">
    <w:nsid w:val="0ACF4E16"/>
    <w:multiLevelType w:val="hybridMultilevel"/>
    <w:tmpl w:val="D0F4B800"/>
    <w:lvl w:ilvl="0" w:tplc="1CF68BFE">
      <w:start w:val="1"/>
      <w:numFmt w:val="decimal"/>
      <w:pStyle w:val="Ttulo2"/>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0676EF9"/>
    <w:multiLevelType w:val="hybridMultilevel"/>
    <w:tmpl w:val="2FD8F75E"/>
    <w:lvl w:ilvl="0" w:tplc="340A0013">
      <w:start w:val="1"/>
      <w:numFmt w:val="upperRoman"/>
      <w:lvlText w:val="%1."/>
      <w:lvlJc w:val="right"/>
      <w:pPr>
        <w:ind w:left="1429" w:hanging="360"/>
      </w:pPr>
      <w:rPr>
        <w:rFonts w:cs="Times New Roman"/>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4" w15:restartNumberingAfterBreak="0">
    <w:nsid w:val="225B436E"/>
    <w:multiLevelType w:val="multilevel"/>
    <w:tmpl w:val="0EE6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F5FA3"/>
    <w:multiLevelType w:val="multilevel"/>
    <w:tmpl w:val="160662DC"/>
    <w:lvl w:ilvl="0">
      <w:start w:val="1"/>
      <w:numFmt w:val="upperRoman"/>
      <w:lvlText w:val="%1."/>
      <w:lvlJc w:val="left"/>
      <w:pPr>
        <w:ind w:left="4264" w:hanging="720"/>
      </w:pPr>
      <w:rPr>
        <w:rFonts w:cs="Times New Roman"/>
      </w:rPr>
    </w:lvl>
    <w:lvl w:ilvl="1">
      <w:start w:val="1"/>
      <w:numFmt w:val="lowerLetter"/>
      <w:lvlText w:val="%2."/>
      <w:lvlJc w:val="left"/>
      <w:pPr>
        <w:ind w:left="4624" w:hanging="360"/>
      </w:pPr>
      <w:rPr>
        <w:rFonts w:cs="Times New Roman"/>
      </w:rPr>
    </w:lvl>
    <w:lvl w:ilvl="2">
      <w:start w:val="1"/>
      <w:numFmt w:val="lowerRoman"/>
      <w:lvlText w:val="%3."/>
      <w:lvlJc w:val="right"/>
      <w:pPr>
        <w:ind w:left="5344" w:hanging="180"/>
      </w:pPr>
      <w:rPr>
        <w:rFonts w:cs="Times New Roman"/>
      </w:rPr>
    </w:lvl>
    <w:lvl w:ilvl="3">
      <w:start w:val="1"/>
      <w:numFmt w:val="decimal"/>
      <w:lvlText w:val="%4."/>
      <w:lvlJc w:val="left"/>
      <w:pPr>
        <w:ind w:left="6064" w:hanging="360"/>
      </w:pPr>
      <w:rPr>
        <w:rFonts w:cs="Times New Roman"/>
      </w:rPr>
    </w:lvl>
    <w:lvl w:ilvl="4">
      <w:start w:val="1"/>
      <w:numFmt w:val="lowerLetter"/>
      <w:lvlText w:val="%5."/>
      <w:lvlJc w:val="left"/>
      <w:pPr>
        <w:ind w:left="6784" w:hanging="360"/>
      </w:pPr>
      <w:rPr>
        <w:rFonts w:cs="Times New Roman"/>
      </w:rPr>
    </w:lvl>
    <w:lvl w:ilvl="5">
      <w:start w:val="1"/>
      <w:numFmt w:val="lowerRoman"/>
      <w:lvlText w:val="%6."/>
      <w:lvlJc w:val="right"/>
      <w:pPr>
        <w:ind w:left="7504" w:hanging="180"/>
      </w:pPr>
      <w:rPr>
        <w:rFonts w:cs="Times New Roman"/>
      </w:rPr>
    </w:lvl>
    <w:lvl w:ilvl="6">
      <w:start w:val="1"/>
      <w:numFmt w:val="decimal"/>
      <w:lvlText w:val="%7."/>
      <w:lvlJc w:val="left"/>
      <w:pPr>
        <w:ind w:left="8224" w:hanging="360"/>
      </w:pPr>
      <w:rPr>
        <w:rFonts w:cs="Times New Roman"/>
      </w:rPr>
    </w:lvl>
    <w:lvl w:ilvl="7">
      <w:start w:val="1"/>
      <w:numFmt w:val="lowerLetter"/>
      <w:lvlText w:val="%8."/>
      <w:lvlJc w:val="left"/>
      <w:pPr>
        <w:ind w:left="8944" w:hanging="360"/>
      </w:pPr>
      <w:rPr>
        <w:rFonts w:cs="Times New Roman"/>
      </w:rPr>
    </w:lvl>
    <w:lvl w:ilvl="8">
      <w:start w:val="1"/>
      <w:numFmt w:val="lowerRoman"/>
      <w:lvlText w:val="%9."/>
      <w:lvlJc w:val="right"/>
      <w:pPr>
        <w:ind w:left="9664" w:hanging="180"/>
      </w:pPr>
      <w:rPr>
        <w:rFonts w:cs="Times New Roman"/>
      </w:rPr>
    </w:lvl>
  </w:abstractNum>
  <w:abstractNum w:abstractNumId="6" w15:restartNumberingAfterBreak="0">
    <w:nsid w:val="24003AA5"/>
    <w:multiLevelType w:val="hybridMultilevel"/>
    <w:tmpl w:val="B3207758"/>
    <w:lvl w:ilvl="0" w:tplc="0E36B37E">
      <w:start w:val="1"/>
      <w:numFmt w:val="decimal"/>
      <w:lvlText w:val="%1)"/>
      <w:lvlJc w:val="left"/>
      <w:pPr>
        <w:ind w:left="360" w:hanging="360"/>
      </w:pPr>
      <w:rPr>
        <w:rFonts w:cs="Times New Roman"/>
        <w:b/>
        <w:bCs/>
      </w:rPr>
    </w:lvl>
    <w:lvl w:ilvl="1" w:tplc="7CBA87D4">
      <w:start w:val="1"/>
      <w:numFmt w:val="lowerLetter"/>
      <w:lvlText w:val="%2."/>
      <w:lvlJc w:val="left"/>
      <w:pPr>
        <w:ind w:left="1080" w:hanging="360"/>
      </w:pPr>
      <w:rPr>
        <w:rFonts w:cs="Times New Roman" w:hint="default"/>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7" w15:restartNumberingAfterBreak="0">
    <w:nsid w:val="29502B50"/>
    <w:multiLevelType w:val="hybridMultilevel"/>
    <w:tmpl w:val="8AC04DC4"/>
    <w:lvl w:ilvl="0" w:tplc="340A0017">
      <w:start w:val="1"/>
      <w:numFmt w:val="lowerLetter"/>
      <w:lvlText w:val="%1)"/>
      <w:lvlJc w:val="left"/>
      <w:pPr>
        <w:ind w:left="1080" w:hanging="360"/>
      </w:pPr>
      <w:rPr>
        <w:rFonts w:cs="Times New Roman"/>
      </w:rPr>
    </w:lvl>
    <w:lvl w:ilvl="1" w:tplc="340A0017">
      <w:start w:val="1"/>
      <w:numFmt w:val="lowerLetter"/>
      <w:lvlText w:val="%2)"/>
      <w:lvlJc w:val="left"/>
      <w:pPr>
        <w:ind w:left="1800" w:hanging="360"/>
      </w:pPr>
      <w:rPr>
        <w:rFonts w:cs="Times New Roman"/>
      </w:rPr>
    </w:lvl>
    <w:lvl w:ilvl="2" w:tplc="340A001B" w:tentative="1">
      <w:start w:val="1"/>
      <w:numFmt w:val="lowerRoman"/>
      <w:lvlText w:val="%3."/>
      <w:lvlJc w:val="right"/>
      <w:pPr>
        <w:ind w:left="2520" w:hanging="180"/>
      </w:pPr>
      <w:rPr>
        <w:rFonts w:cs="Times New Roman"/>
      </w:rPr>
    </w:lvl>
    <w:lvl w:ilvl="3" w:tplc="340A000F" w:tentative="1">
      <w:start w:val="1"/>
      <w:numFmt w:val="decimal"/>
      <w:lvlText w:val="%4."/>
      <w:lvlJc w:val="left"/>
      <w:pPr>
        <w:ind w:left="3240" w:hanging="360"/>
      </w:pPr>
      <w:rPr>
        <w:rFonts w:cs="Times New Roman"/>
      </w:rPr>
    </w:lvl>
    <w:lvl w:ilvl="4" w:tplc="340A0019" w:tentative="1">
      <w:start w:val="1"/>
      <w:numFmt w:val="lowerLetter"/>
      <w:lvlText w:val="%5."/>
      <w:lvlJc w:val="left"/>
      <w:pPr>
        <w:ind w:left="3960" w:hanging="360"/>
      </w:pPr>
      <w:rPr>
        <w:rFonts w:cs="Times New Roman"/>
      </w:rPr>
    </w:lvl>
    <w:lvl w:ilvl="5" w:tplc="340A001B" w:tentative="1">
      <w:start w:val="1"/>
      <w:numFmt w:val="lowerRoman"/>
      <w:lvlText w:val="%6."/>
      <w:lvlJc w:val="right"/>
      <w:pPr>
        <w:ind w:left="4680" w:hanging="180"/>
      </w:pPr>
      <w:rPr>
        <w:rFonts w:cs="Times New Roman"/>
      </w:rPr>
    </w:lvl>
    <w:lvl w:ilvl="6" w:tplc="340A000F" w:tentative="1">
      <w:start w:val="1"/>
      <w:numFmt w:val="decimal"/>
      <w:lvlText w:val="%7."/>
      <w:lvlJc w:val="left"/>
      <w:pPr>
        <w:ind w:left="5400" w:hanging="360"/>
      </w:pPr>
      <w:rPr>
        <w:rFonts w:cs="Times New Roman"/>
      </w:rPr>
    </w:lvl>
    <w:lvl w:ilvl="7" w:tplc="340A0019" w:tentative="1">
      <w:start w:val="1"/>
      <w:numFmt w:val="lowerLetter"/>
      <w:lvlText w:val="%8."/>
      <w:lvlJc w:val="left"/>
      <w:pPr>
        <w:ind w:left="6120" w:hanging="360"/>
      </w:pPr>
      <w:rPr>
        <w:rFonts w:cs="Times New Roman"/>
      </w:rPr>
    </w:lvl>
    <w:lvl w:ilvl="8" w:tplc="340A001B" w:tentative="1">
      <w:start w:val="1"/>
      <w:numFmt w:val="lowerRoman"/>
      <w:lvlText w:val="%9."/>
      <w:lvlJc w:val="right"/>
      <w:pPr>
        <w:ind w:left="6840" w:hanging="180"/>
      </w:pPr>
      <w:rPr>
        <w:rFonts w:cs="Times New Roman"/>
      </w:rPr>
    </w:lvl>
  </w:abstractNum>
  <w:abstractNum w:abstractNumId="8" w15:restartNumberingAfterBreak="0">
    <w:nsid w:val="2AD2757D"/>
    <w:multiLevelType w:val="hybridMultilevel"/>
    <w:tmpl w:val="53765468"/>
    <w:lvl w:ilvl="0" w:tplc="68EA6CCC">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F12ACC"/>
    <w:multiLevelType w:val="hybridMultilevel"/>
    <w:tmpl w:val="D78A4AB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39482F79"/>
    <w:multiLevelType w:val="hybridMultilevel"/>
    <w:tmpl w:val="FE76C3C6"/>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1" w15:restartNumberingAfterBreak="0">
    <w:nsid w:val="430A2195"/>
    <w:multiLevelType w:val="multilevel"/>
    <w:tmpl w:val="FC12C3DA"/>
    <w:lvl w:ilvl="0">
      <w:start w:val="1"/>
      <w:numFmt w:val="upperRoman"/>
      <w:lvlText w:val="%1."/>
      <w:lvlJc w:val="left"/>
      <w:pPr>
        <w:ind w:left="4264" w:hanging="720"/>
      </w:pPr>
      <w:rPr>
        <w:rFonts w:cs="Times New Roman"/>
      </w:rPr>
    </w:lvl>
    <w:lvl w:ilvl="1">
      <w:start w:val="1"/>
      <w:numFmt w:val="lowerLetter"/>
      <w:lvlText w:val="%2."/>
      <w:lvlJc w:val="left"/>
      <w:pPr>
        <w:ind w:left="4624" w:hanging="360"/>
      </w:pPr>
      <w:rPr>
        <w:rFonts w:cs="Times New Roman"/>
      </w:rPr>
    </w:lvl>
    <w:lvl w:ilvl="2">
      <w:start w:val="1"/>
      <w:numFmt w:val="lowerRoman"/>
      <w:lvlText w:val="%3."/>
      <w:lvlJc w:val="right"/>
      <w:pPr>
        <w:ind w:left="5344" w:hanging="180"/>
      </w:pPr>
      <w:rPr>
        <w:rFonts w:cs="Times New Roman"/>
      </w:rPr>
    </w:lvl>
    <w:lvl w:ilvl="3">
      <w:start w:val="1"/>
      <w:numFmt w:val="decimal"/>
      <w:lvlText w:val="%4."/>
      <w:lvlJc w:val="left"/>
      <w:pPr>
        <w:ind w:left="6064" w:hanging="360"/>
      </w:pPr>
      <w:rPr>
        <w:rFonts w:cs="Times New Roman"/>
        <w:b/>
        <w:bCs/>
      </w:rPr>
    </w:lvl>
    <w:lvl w:ilvl="4">
      <w:start w:val="1"/>
      <w:numFmt w:val="lowerLetter"/>
      <w:lvlText w:val="%5."/>
      <w:lvlJc w:val="left"/>
      <w:pPr>
        <w:ind w:left="6784" w:hanging="360"/>
      </w:pPr>
      <w:rPr>
        <w:rFonts w:cs="Times New Roman"/>
      </w:rPr>
    </w:lvl>
    <w:lvl w:ilvl="5">
      <w:start w:val="1"/>
      <w:numFmt w:val="lowerRoman"/>
      <w:lvlText w:val="%6."/>
      <w:lvlJc w:val="right"/>
      <w:pPr>
        <w:ind w:left="7504" w:hanging="180"/>
      </w:pPr>
      <w:rPr>
        <w:rFonts w:cs="Times New Roman"/>
      </w:rPr>
    </w:lvl>
    <w:lvl w:ilvl="6">
      <w:start w:val="1"/>
      <w:numFmt w:val="decimal"/>
      <w:lvlText w:val="%7."/>
      <w:lvlJc w:val="left"/>
      <w:pPr>
        <w:ind w:left="8224" w:hanging="360"/>
      </w:pPr>
      <w:rPr>
        <w:rFonts w:cs="Times New Roman"/>
      </w:rPr>
    </w:lvl>
    <w:lvl w:ilvl="7">
      <w:start w:val="1"/>
      <w:numFmt w:val="lowerLetter"/>
      <w:lvlText w:val="%8."/>
      <w:lvlJc w:val="left"/>
      <w:pPr>
        <w:ind w:left="8944" w:hanging="360"/>
      </w:pPr>
      <w:rPr>
        <w:rFonts w:cs="Times New Roman"/>
      </w:rPr>
    </w:lvl>
    <w:lvl w:ilvl="8">
      <w:start w:val="1"/>
      <w:numFmt w:val="lowerRoman"/>
      <w:lvlText w:val="%9."/>
      <w:lvlJc w:val="right"/>
      <w:pPr>
        <w:ind w:left="9664" w:hanging="180"/>
      </w:pPr>
      <w:rPr>
        <w:rFonts w:cs="Times New Roman"/>
      </w:rPr>
    </w:lvl>
  </w:abstractNum>
  <w:abstractNum w:abstractNumId="12"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3" w15:restartNumberingAfterBreak="0">
    <w:nsid w:val="47BF3B7F"/>
    <w:multiLevelType w:val="multilevel"/>
    <w:tmpl w:val="6CD834F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15:restartNumberingAfterBreak="0">
    <w:nsid w:val="58782D7B"/>
    <w:multiLevelType w:val="hybridMultilevel"/>
    <w:tmpl w:val="80FCC77E"/>
    <w:lvl w:ilvl="0" w:tplc="CAAE0F10">
      <w:start w:val="1"/>
      <w:numFmt w:val="lowerLetter"/>
      <w:pStyle w:val="Ttulo3"/>
      <w:lvlText w:val="%1."/>
      <w:lvlJc w:val="left"/>
      <w:pPr>
        <w:ind w:left="720" w:hanging="360"/>
      </w:pPr>
      <w:rPr>
        <w:rFonts w:ascii="Courier New" w:hAnsi="Courier New" w:cs="Courier New" w:hint="default"/>
        <w:b/>
        <w:bCs w:val="0"/>
        <w:i w:val="0"/>
        <w:iCs w:val="0"/>
        <w: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670D3533"/>
    <w:multiLevelType w:val="multilevel"/>
    <w:tmpl w:val="160662DC"/>
    <w:lvl w:ilvl="0">
      <w:start w:val="1"/>
      <w:numFmt w:val="upperRoman"/>
      <w:lvlText w:val="%1."/>
      <w:lvlJc w:val="left"/>
      <w:pPr>
        <w:ind w:left="4264" w:hanging="720"/>
      </w:pPr>
      <w:rPr>
        <w:rFonts w:cs="Times New Roman"/>
      </w:rPr>
    </w:lvl>
    <w:lvl w:ilvl="1">
      <w:start w:val="1"/>
      <w:numFmt w:val="lowerLetter"/>
      <w:lvlText w:val="%2."/>
      <w:lvlJc w:val="left"/>
      <w:pPr>
        <w:ind w:left="4624" w:hanging="360"/>
      </w:pPr>
      <w:rPr>
        <w:rFonts w:cs="Times New Roman"/>
      </w:rPr>
    </w:lvl>
    <w:lvl w:ilvl="2">
      <w:start w:val="1"/>
      <w:numFmt w:val="lowerRoman"/>
      <w:lvlText w:val="%3."/>
      <w:lvlJc w:val="right"/>
      <w:pPr>
        <w:ind w:left="5344" w:hanging="180"/>
      </w:pPr>
      <w:rPr>
        <w:rFonts w:cs="Times New Roman"/>
      </w:rPr>
    </w:lvl>
    <w:lvl w:ilvl="3">
      <w:start w:val="1"/>
      <w:numFmt w:val="decimal"/>
      <w:lvlText w:val="%4."/>
      <w:lvlJc w:val="left"/>
      <w:pPr>
        <w:ind w:left="6064" w:hanging="360"/>
      </w:pPr>
      <w:rPr>
        <w:rFonts w:cs="Times New Roman"/>
      </w:rPr>
    </w:lvl>
    <w:lvl w:ilvl="4">
      <w:start w:val="1"/>
      <w:numFmt w:val="lowerLetter"/>
      <w:lvlText w:val="%5."/>
      <w:lvlJc w:val="left"/>
      <w:pPr>
        <w:ind w:left="6784" w:hanging="360"/>
      </w:pPr>
      <w:rPr>
        <w:rFonts w:cs="Times New Roman"/>
      </w:rPr>
    </w:lvl>
    <w:lvl w:ilvl="5">
      <w:start w:val="1"/>
      <w:numFmt w:val="lowerRoman"/>
      <w:lvlText w:val="%6."/>
      <w:lvlJc w:val="right"/>
      <w:pPr>
        <w:ind w:left="7504" w:hanging="180"/>
      </w:pPr>
      <w:rPr>
        <w:rFonts w:cs="Times New Roman"/>
      </w:rPr>
    </w:lvl>
    <w:lvl w:ilvl="6">
      <w:start w:val="1"/>
      <w:numFmt w:val="decimal"/>
      <w:lvlText w:val="%7."/>
      <w:lvlJc w:val="left"/>
      <w:pPr>
        <w:ind w:left="8224" w:hanging="360"/>
      </w:pPr>
      <w:rPr>
        <w:rFonts w:cs="Times New Roman"/>
      </w:rPr>
    </w:lvl>
    <w:lvl w:ilvl="7">
      <w:start w:val="1"/>
      <w:numFmt w:val="lowerLetter"/>
      <w:lvlText w:val="%8."/>
      <w:lvlJc w:val="left"/>
      <w:pPr>
        <w:ind w:left="8944" w:hanging="360"/>
      </w:pPr>
      <w:rPr>
        <w:rFonts w:cs="Times New Roman"/>
      </w:rPr>
    </w:lvl>
    <w:lvl w:ilvl="8">
      <w:start w:val="1"/>
      <w:numFmt w:val="lowerRoman"/>
      <w:lvlText w:val="%9."/>
      <w:lvlJc w:val="right"/>
      <w:pPr>
        <w:ind w:left="9664" w:hanging="180"/>
      </w:pPr>
      <w:rPr>
        <w:rFonts w:cs="Times New Roman"/>
      </w:rPr>
    </w:lvl>
  </w:abstractNum>
  <w:abstractNum w:abstractNumId="16" w15:restartNumberingAfterBreak="0">
    <w:nsid w:val="6B3E6A2B"/>
    <w:multiLevelType w:val="hybridMultilevel"/>
    <w:tmpl w:val="D0C0F794"/>
    <w:lvl w:ilvl="0" w:tplc="60541360">
      <w:start w:val="1"/>
      <w:numFmt w:val="upperRoman"/>
      <w:pStyle w:val="Ttulo1"/>
      <w:lvlText w:val="%1."/>
      <w:lvlJc w:val="left"/>
      <w:pPr>
        <w:ind w:left="3556" w:hanging="360"/>
      </w:pPr>
      <w:rPr>
        <w:rFonts w:ascii="Courier New" w:hAnsi="Courier New" w:cs="Times New Roman" w:hint="default"/>
        <w:b/>
        <w:i w:val="0"/>
        <w:sz w:val="24"/>
      </w:rPr>
    </w:lvl>
    <w:lvl w:ilvl="1" w:tplc="340A0019" w:tentative="1">
      <w:start w:val="1"/>
      <w:numFmt w:val="lowerLetter"/>
      <w:lvlText w:val="%2."/>
      <w:lvlJc w:val="left"/>
      <w:pPr>
        <w:ind w:left="4276" w:hanging="360"/>
      </w:pPr>
      <w:rPr>
        <w:rFonts w:cs="Times New Roman"/>
      </w:rPr>
    </w:lvl>
    <w:lvl w:ilvl="2" w:tplc="340A001B" w:tentative="1">
      <w:start w:val="1"/>
      <w:numFmt w:val="lowerRoman"/>
      <w:lvlText w:val="%3."/>
      <w:lvlJc w:val="right"/>
      <w:pPr>
        <w:ind w:left="4996" w:hanging="180"/>
      </w:pPr>
      <w:rPr>
        <w:rFonts w:cs="Times New Roman"/>
      </w:rPr>
    </w:lvl>
    <w:lvl w:ilvl="3" w:tplc="340A000F" w:tentative="1">
      <w:start w:val="1"/>
      <w:numFmt w:val="decimal"/>
      <w:lvlText w:val="%4."/>
      <w:lvlJc w:val="left"/>
      <w:pPr>
        <w:ind w:left="5716" w:hanging="360"/>
      </w:pPr>
      <w:rPr>
        <w:rFonts w:cs="Times New Roman"/>
      </w:rPr>
    </w:lvl>
    <w:lvl w:ilvl="4" w:tplc="340A0019" w:tentative="1">
      <w:start w:val="1"/>
      <w:numFmt w:val="lowerLetter"/>
      <w:lvlText w:val="%5."/>
      <w:lvlJc w:val="left"/>
      <w:pPr>
        <w:ind w:left="6436" w:hanging="360"/>
      </w:pPr>
      <w:rPr>
        <w:rFonts w:cs="Times New Roman"/>
      </w:rPr>
    </w:lvl>
    <w:lvl w:ilvl="5" w:tplc="340A001B" w:tentative="1">
      <w:start w:val="1"/>
      <w:numFmt w:val="lowerRoman"/>
      <w:lvlText w:val="%6."/>
      <w:lvlJc w:val="right"/>
      <w:pPr>
        <w:ind w:left="7156" w:hanging="180"/>
      </w:pPr>
      <w:rPr>
        <w:rFonts w:cs="Times New Roman"/>
      </w:rPr>
    </w:lvl>
    <w:lvl w:ilvl="6" w:tplc="340A000F" w:tentative="1">
      <w:start w:val="1"/>
      <w:numFmt w:val="decimal"/>
      <w:lvlText w:val="%7."/>
      <w:lvlJc w:val="left"/>
      <w:pPr>
        <w:ind w:left="7876" w:hanging="360"/>
      </w:pPr>
      <w:rPr>
        <w:rFonts w:cs="Times New Roman"/>
      </w:rPr>
    </w:lvl>
    <w:lvl w:ilvl="7" w:tplc="340A0019" w:tentative="1">
      <w:start w:val="1"/>
      <w:numFmt w:val="lowerLetter"/>
      <w:lvlText w:val="%8."/>
      <w:lvlJc w:val="left"/>
      <w:pPr>
        <w:ind w:left="8596" w:hanging="360"/>
      </w:pPr>
      <w:rPr>
        <w:rFonts w:cs="Times New Roman"/>
      </w:rPr>
    </w:lvl>
    <w:lvl w:ilvl="8" w:tplc="340A001B" w:tentative="1">
      <w:start w:val="1"/>
      <w:numFmt w:val="lowerRoman"/>
      <w:lvlText w:val="%9."/>
      <w:lvlJc w:val="right"/>
      <w:pPr>
        <w:ind w:left="9316" w:hanging="180"/>
      </w:pPr>
      <w:rPr>
        <w:rFonts w:cs="Times New Roman"/>
      </w:rPr>
    </w:lvl>
  </w:abstractNum>
  <w:abstractNum w:abstractNumId="17" w15:restartNumberingAfterBreak="0">
    <w:nsid w:val="6E870392"/>
    <w:multiLevelType w:val="multilevel"/>
    <w:tmpl w:val="6CD834F2"/>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73F71518"/>
    <w:multiLevelType w:val="hybridMultilevel"/>
    <w:tmpl w:val="D1BCC5CE"/>
    <w:lvl w:ilvl="0" w:tplc="7BFCD102">
      <w:start w:val="1"/>
      <w:numFmt w:val="lowerLetter"/>
      <w:lvlText w:val="%1)"/>
      <w:lvlJc w:val="left"/>
      <w:pPr>
        <w:ind w:left="3195" w:hanging="360"/>
      </w:pPr>
      <w:rPr>
        <w:rFonts w:cs="Times New Roman" w:hint="default"/>
      </w:rPr>
    </w:lvl>
    <w:lvl w:ilvl="1" w:tplc="340A0019" w:tentative="1">
      <w:start w:val="1"/>
      <w:numFmt w:val="lowerLetter"/>
      <w:lvlText w:val="%2."/>
      <w:lvlJc w:val="left"/>
      <w:pPr>
        <w:ind w:left="3915" w:hanging="360"/>
      </w:pPr>
      <w:rPr>
        <w:rFonts w:cs="Times New Roman"/>
      </w:rPr>
    </w:lvl>
    <w:lvl w:ilvl="2" w:tplc="340A001B" w:tentative="1">
      <w:start w:val="1"/>
      <w:numFmt w:val="lowerRoman"/>
      <w:lvlText w:val="%3."/>
      <w:lvlJc w:val="right"/>
      <w:pPr>
        <w:ind w:left="4635" w:hanging="180"/>
      </w:pPr>
      <w:rPr>
        <w:rFonts w:cs="Times New Roman"/>
      </w:rPr>
    </w:lvl>
    <w:lvl w:ilvl="3" w:tplc="340A000F" w:tentative="1">
      <w:start w:val="1"/>
      <w:numFmt w:val="decimal"/>
      <w:lvlText w:val="%4."/>
      <w:lvlJc w:val="left"/>
      <w:pPr>
        <w:ind w:left="5355" w:hanging="360"/>
      </w:pPr>
      <w:rPr>
        <w:rFonts w:cs="Times New Roman"/>
      </w:rPr>
    </w:lvl>
    <w:lvl w:ilvl="4" w:tplc="340A0019" w:tentative="1">
      <w:start w:val="1"/>
      <w:numFmt w:val="lowerLetter"/>
      <w:lvlText w:val="%5."/>
      <w:lvlJc w:val="left"/>
      <w:pPr>
        <w:ind w:left="6075" w:hanging="360"/>
      </w:pPr>
      <w:rPr>
        <w:rFonts w:cs="Times New Roman"/>
      </w:rPr>
    </w:lvl>
    <w:lvl w:ilvl="5" w:tplc="340A001B" w:tentative="1">
      <w:start w:val="1"/>
      <w:numFmt w:val="lowerRoman"/>
      <w:lvlText w:val="%6."/>
      <w:lvlJc w:val="right"/>
      <w:pPr>
        <w:ind w:left="6795" w:hanging="180"/>
      </w:pPr>
      <w:rPr>
        <w:rFonts w:cs="Times New Roman"/>
      </w:rPr>
    </w:lvl>
    <w:lvl w:ilvl="6" w:tplc="340A000F" w:tentative="1">
      <w:start w:val="1"/>
      <w:numFmt w:val="decimal"/>
      <w:lvlText w:val="%7."/>
      <w:lvlJc w:val="left"/>
      <w:pPr>
        <w:ind w:left="7515" w:hanging="360"/>
      </w:pPr>
      <w:rPr>
        <w:rFonts w:cs="Times New Roman"/>
      </w:rPr>
    </w:lvl>
    <w:lvl w:ilvl="7" w:tplc="340A0019" w:tentative="1">
      <w:start w:val="1"/>
      <w:numFmt w:val="lowerLetter"/>
      <w:lvlText w:val="%8."/>
      <w:lvlJc w:val="left"/>
      <w:pPr>
        <w:ind w:left="8235" w:hanging="360"/>
      </w:pPr>
      <w:rPr>
        <w:rFonts w:cs="Times New Roman"/>
      </w:rPr>
    </w:lvl>
    <w:lvl w:ilvl="8" w:tplc="340A001B" w:tentative="1">
      <w:start w:val="1"/>
      <w:numFmt w:val="lowerRoman"/>
      <w:lvlText w:val="%9."/>
      <w:lvlJc w:val="right"/>
      <w:pPr>
        <w:ind w:left="8955" w:hanging="180"/>
      </w:pPr>
      <w:rPr>
        <w:rFonts w:cs="Times New Roman"/>
      </w:rPr>
    </w:lvl>
  </w:abstractNum>
  <w:abstractNum w:abstractNumId="19" w15:restartNumberingAfterBreak="0">
    <w:nsid w:val="7C855E92"/>
    <w:multiLevelType w:val="hybridMultilevel"/>
    <w:tmpl w:val="A7AE5BB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7ED33A95"/>
    <w:multiLevelType w:val="multilevel"/>
    <w:tmpl w:val="1130B57C"/>
    <w:lvl w:ilvl="0">
      <w:start w:val="1"/>
      <w:numFmt w:val="lowerLetter"/>
      <w:lvlText w:val="%1)"/>
      <w:lvlJc w:val="left"/>
      <w:pPr>
        <w:ind w:left="720" w:hanging="360"/>
      </w:pPr>
      <w:rPr>
        <w:rFonts w:cs="Times New Roman"/>
        <w:u w:val="none"/>
      </w:rPr>
    </w:lvl>
    <w:lvl w:ilvl="1">
      <w:start w:val="1"/>
      <w:numFmt w:val="lowerRoman"/>
      <w:lvlText w:val="%2)"/>
      <w:lvlJc w:val="left"/>
      <w:pPr>
        <w:ind w:left="1440" w:hanging="360"/>
      </w:pPr>
      <w:rPr>
        <w:rFonts w:ascii="Courier New" w:eastAsia="Times New Roman" w:hAnsi="Courier New" w:cs="Courier New" w:hint="default"/>
        <w:b w:val="0"/>
        <w:bCs/>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num w:numId="1">
    <w:abstractNumId w:val="13"/>
  </w:num>
  <w:num w:numId="2">
    <w:abstractNumId w:val="11"/>
  </w:num>
  <w:num w:numId="3">
    <w:abstractNumId w:val="20"/>
  </w:num>
  <w:num w:numId="4">
    <w:abstractNumId w:val="17"/>
  </w:num>
  <w:num w:numId="5">
    <w:abstractNumId w:val="4"/>
  </w:num>
  <w:num w:numId="6">
    <w:abstractNumId w:val="0"/>
  </w:num>
  <w:num w:numId="7">
    <w:abstractNumId w:val="5"/>
  </w:num>
  <w:num w:numId="8">
    <w:abstractNumId w:val="15"/>
  </w:num>
  <w:num w:numId="9">
    <w:abstractNumId w:val="18"/>
  </w:num>
  <w:num w:numId="10">
    <w:abstractNumId w:val="9"/>
  </w:num>
  <w:num w:numId="11">
    <w:abstractNumId w:val="10"/>
  </w:num>
  <w:num w:numId="12">
    <w:abstractNumId w:val="12"/>
  </w:num>
  <w:num w:numId="13">
    <w:abstractNumId w:val="16"/>
  </w:num>
  <w:num w:numId="14">
    <w:abstractNumId w:val="2"/>
  </w:num>
  <w:num w:numId="15">
    <w:abstractNumId w:val="2"/>
    <w:lvlOverride w:ilvl="0">
      <w:startOverride w:val="1"/>
    </w:lvlOverride>
  </w:num>
  <w:num w:numId="16">
    <w:abstractNumId w:val="14"/>
  </w:num>
  <w:num w:numId="17">
    <w:abstractNumId w:val="16"/>
  </w:num>
  <w:num w:numId="18">
    <w:abstractNumId w:val="8"/>
  </w:num>
  <w:num w:numId="19">
    <w:abstractNumId w:val="19"/>
  </w:num>
  <w:num w:numId="20">
    <w:abstractNumId w:val="6"/>
  </w:num>
  <w:num w:numId="21">
    <w:abstractNumId w:val="1"/>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19"/>
    <w:rsid w:val="0000339E"/>
    <w:rsid w:val="00003EBC"/>
    <w:rsid w:val="0001051F"/>
    <w:rsid w:val="00011AA2"/>
    <w:rsid w:val="00011DAC"/>
    <w:rsid w:val="0002398E"/>
    <w:rsid w:val="00026F92"/>
    <w:rsid w:val="00027108"/>
    <w:rsid w:val="000272FE"/>
    <w:rsid w:val="00027C85"/>
    <w:rsid w:val="00031C14"/>
    <w:rsid w:val="000376AC"/>
    <w:rsid w:val="000450C4"/>
    <w:rsid w:val="00046757"/>
    <w:rsid w:val="00050668"/>
    <w:rsid w:val="00052EBA"/>
    <w:rsid w:val="00064522"/>
    <w:rsid w:val="00064AC6"/>
    <w:rsid w:val="00073446"/>
    <w:rsid w:val="000767FD"/>
    <w:rsid w:val="0008694E"/>
    <w:rsid w:val="00086BAF"/>
    <w:rsid w:val="00086E70"/>
    <w:rsid w:val="00094D22"/>
    <w:rsid w:val="00095F3C"/>
    <w:rsid w:val="000A3706"/>
    <w:rsid w:val="000A451D"/>
    <w:rsid w:val="000A6361"/>
    <w:rsid w:val="000A6ECF"/>
    <w:rsid w:val="000A79E1"/>
    <w:rsid w:val="000B5DA9"/>
    <w:rsid w:val="000C3975"/>
    <w:rsid w:val="000D05D0"/>
    <w:rsid w:val="000E0104"/>
    <w:rsid w:val="000F1B85"/>
    <w:rsid w:val="000F47CE"/>
    <w:rsid w:val="001003D5"/>
    <w:rsid w:val="00103D1A"/>
    <w:rsid w:val="00106250"/>
    <w:rsid w:val="00106AF5"/>
    <w:rsid w:val="00106E7E"/>
    <w:rsid w:val="00115B26"/>
    <w:rsid w:val="0012107B"/>
    <w:rsid w:val="00123012"/>
    <w:rsid w:val="001334E7"/>
    <w:rsid w:val="0013615D"/>
    <w:rsid w:val="00143A75"/>
    <w:rsid w:val="001500F4"/>
    <w:rsid w:val="00150AE5"/>
    <w:rsid w:val="00150B7E"/>
    <w:rsid w:val="001522D7"/>
    <w:rsid w:val="00152E91"/>
    <w:rsid w:val="00153168"/>
    <w:rsid w:val="001550FA"/>
    <w:rsid w:val="00155D5C"/>
    <w:rsid w:val="001821C5"/>
    <w:rsid w:val="00184943"/>
    <w:rsid w:val="00187D89"/>
    <w:rsid w:val="00193EFF"/>
    <w:rsid w:val="001967B5"/>
    <w:rsid w:val="001A511B"/>
    <w:rsid w:val="001B5B87"/>
    <w:rsid w:val="001C0F41"/>
    <w:rsid w:val="001C3DBF"/>
    <w:rsid w:val="001C59C1"/>
    <w:rsid w:val="001C6611"/>
    <w:rsid w:val="001C7595"/>
    <w:rsid w:val="001D46C4"/>
    <w:rsid w:val="001E4465"/>
    <w:rsid w:val="001E4816"/>
    <w:rsid w:val="001E5CD8"/>
    <w:rsid w:val="001E672D"/>
    <w:rsid w:val="00217EDD"/>
    <w:rsid w:val="00234B52"/>
    <w:rsid w:val="00237647"/>
    <w:rsid w:val="002471B2"/>
    <w:rsid w:val="0025031A"/>
    <w:rsid w:val="0025129E"/>
    <w:rsid w:val="00254FE6"/>
    <w:rsid w:val="00257363"/>
    <w:rsid w:val="002576C5"/>
    <w:rsid w:val="00262A29"/>
    <w:rsid w:val="00291F0F"/>
    <w:rsid w:val="00292A38"/>
    <w:rsid w:val="002A3155"/>
    <w:rsid w:val="002A3C82"/>
    <w:rsid w:val="002A3EF9"/>
    <w:rsid w:val="002A4D94"/>
    <w:rsid w:val="002B109D"/>
    <w:rsid w:val="002B564E"/>
    <w:rsid w:val="002B7F78"/>
    <w:rsid w:val="002C28AF"/>
    <w:rsid w:val="002C55B7"/>
    <w:rsid w:val="002C73DF"/>
    <w:rsid w:val="002C7B78"/>
    <w:rsid w:val="002D1E39"/>
    <w:rsid w:val="002D30A0"/>
    <w:rsid w:val="002E22D3"/>
    <w:rsid w:val="002E6A0C"/>
    <w:rsid w:val="002E6CC5"/>
    <w:rsid w:val="002F2490"/>
    <w:rsid w:val="002F605A"/>
    <w:rsid w:val="00301617"/>
    <w:rsid w:val="00302FA5"/>
    <w:rsid w:val="003045BB"/>
    <w:rsid w:val="00305072"/>
    <w:rsid w:val="00305FE7"/>
    <w:rsid w:val="00306EBE"/>
    <w:rsid w:val="00307438"/>
    <w:rsid w:val="003165E2"/>
    <w:rsid w:val="00324006"/>
    <w:rsid w:val="00324CF2"/>
    <w:rsid w:val="003271CC"/>
    <w:rsid w:val="003275A9"/>
    <w:rsid w:val="00332FF7"/>
    <w:rsid w:val="00333DB2"/>
    <w:rsid w:val="003357FF"/>
    <w:rsid w:val="00347C9E"/>
    <w:rsid w:val="00356769"/>
    <w:rsid w:val="00357604"/>
    <w:rsid w:val="00372497"/>
    <w:rsid w:val="003736B1"/>
    <w:rsid w:val="00386B2A"/>
    <w:rsid w:val="00390E56"/>
    <w:rsid w:val="00394025"/>
    <w:rsid w:val="00395082"/>
    <w:rsid w:val="003A3D0A"/>
    <w:rsid w:val="003A5366"/>
    <w:rsid w:val="003B09EB"/>
    <w:rsid w:val="003B17C1"/>
    <w:rsid w:val="003C728F"/>
    <w:rsid w:val="003D0547"/>
    <w:rsid w:val="003D10F8"/>
    <w:rsid w:val="003D4A1B"/>
    <w:rsid w:val="003E3ABB"/>
    <w:rsid w:val="003F780F"/>
    <w:rsid w:val="00403D88"/>
    <w:rsid w:val="004077D1"/>
    <w:rsid w:val="004114BA"/>
    <w:rsid w:val="00414DB2"/>
    <w:rsid w:val="00425145"/>
    <w:rsid w:val="0042559F"/>
    <w:rsid w:val="00431D4E"/>
    <w:rsid w:val="004331F1"/>
    <w:rsid w:val="00444FD2"/>
    <w:rsid w:val="00455C78"/>
    <w:rsid w:val="00455FF4"/>
    <w:rsid w:val="00456F53"/>
    <w:rsid w:val="00466EBE"/>
    <w:rsid w:val="00472723"/>
    <w:rsid w:val="00476688"/>
    <w:rsid w:val="00477610"/>
    <w:rsid w:val="00480209"/>
    <w:rsid w:val="00480E7C"/>
    <w:rsid w:val="00481B3F"/>
    <w:rsid w:val="00481B8C"/>
    <w:rsid w:val="0048449E"/>
    <w:rsid w:val="00487A87"/>
    <w:rsid w:val="0049195E"/>
    <w:rsid w:val="00493D68"/>
    <w:rsid w:val="004B2206"/>
    <w:rsid w:val="004B4262"/>
    <w:rsid w:val="004B5DC8"/>
    <w:rsid w:val="004B6A8A"/>
    <w:rsid w:val="004C62FC"/>
    <w:rsid w:val="004C70CE"/>
    <w:rsid w:val="004C7889"/>
    <w:rsid w:val="004D4700"/>
    <w:rsid w:val="004D656C"/>
    <w:rsid w:val="004E08B2"/>
    <w:rsid w:val="004E32F2"/>
    <w:rsid w:val="004E4237"/>
    <w:rsid w:val="0051058F"/>
    <w:rsid w:val="005107C2"/>
    <w:rsid w:val="00512983"/>
    <w:rsid w:val="005159E3"/>
    <w:rsid w:val="005179EF"/>
    <w:rsid w:val="00523ECF"/>
    <w:rsid w:val="00527A6A"/>
    <w:rsid w:val="0053169E"/>
    <w:rsid w:val="00534D37"/>
    <w:rsid w:val="0053588A"/>
    <w:rsid w:val="005370D6"/>
    <w:rsid w:val="00540B03"/>
    <w:rsid w:val="00541FB3"/>
    <w:rsid w:val="005628C2"/>
    <w:rsid w:val="005675A4"/>
    <w:rsid w:val="00576C96"/>
    <w:rsid w:val="00585606"/>
    <w:rsid w:val="00594759"/>
    <w:rsid w:val="005A0E48"/>
    <w:rsid w:val="005A3866"/>
    <w:rsid w:val="005B2D0F"/>
    <w:rsid w:val="005B52BE"/>
    <w:rsid w:val="005B6121"/>
    <w:rsid w:val="005B6647"/>
    <w:rsid w:val="005B79C1"/>
    <w:rsid w:val="005C5AE0"/>
    <w:rsid w:val="005D6F90"/>
    <w:rsid w:val="005E3CD2"/>
    <w:rsid w:val="005E68EF"/>
    <w:rsid w:val="005E73E1"/>
    <w:rsid w:val="005F6C5A"/>
    <w:rsid w:val="00601612"/>
    <w:rsid w:val="006022AB"/>
    <w:rsid w:val="0061476B"/>
    <w:rsid w:val="00614F32"/>
    <w:rsid w:val="00615B8B"/>
    <w:rsid w:val="00615E2D"/>
    <w:rsid w:val="006236A9"/>
    <w:rsid w:val="006242D3"/>
    <w:rsid w:val="00641316"/>
    <w:rsid w:val="00643832"/>
    <w:rsid w:val="006474FF"/>
    <w:rsid w:val="00650AC2"/>
    <w:rsid w:val="0065103F"/>
    <w:rsid w:val="00663495"/>
    <w:rsid w:val="00671338"/>
    <w:rsid w:val="0067338B"/>
    <w:rsid w:val="00673F79"/>
    <w:rsid w:val="0067529B"/>
    <w:rsid w:val="006837EF"/>
    <w:rsid w:val="00684366"/>
    <w:rsid w:val="006911F0"/>
    <w:rsid w:val="00695C44"/>
    <w:rsid w:val="006A71C8"/>
    <w:rsid w:val="006B29B3"/>
    <w:rsid w:val="006B5A8A"/>
    <w:rsid w:val="006B69E5"/>
    <w:rsid w:val="006C1F48"/>
    <w:rsid w:val="006C3D04"/>
    <w:rsid w:val="006D13E5"/>
    <w:rsid w:val="006D2F0E"/>
    <w:rsid w:val="006D5C78"/>
    <w:rsid w:val="006D7F1C"/>
    <w:rsid w:val="006E5FC1"/>
    <w:rsid w:val="006F5741"/>
    <w:rsid w:val="006F7BBF"/>
    <w:rsid w:val="00701DCE"/>
    <w:rsid w:val="00703A64"/>
    <w:rsid w:val="007159E2"/>
    <w:rsid w:val="00735830"/>
    <w:rsid w:val="00735F12"/>
    <w:rsid w:val="00737E94"/>
    <w:rsid w:val="00742665"/>
    <w:rsid w:val="007448DC"/>
    <w:rsid w:val="007466D5"/>
    <w:rsid w:val="007509E8"/>
    <w:rsid w:val="0075587B"/>
    <w:rsid w:val="00760550"/>
    <w:rsid w:val="00765D59"/>
    <w:rsid w:val="00767D53"/>
    <w:rsid w:val="00783533"/>
    <w:rsid w:val="007866FE"/>
    <w:rsid w:val="00791E78"/>
    <w:rsid w:val="00793BDC"/>
    <w:rsid w:val="00795512"/>
    <w:rsid w:val="007B71D9"/>
    <w:rsid w:val="007C0005"/>
    <w:rsid w:val="007C0CB2"/>
    <w:rsid w:val="007C4EAF"/>
    <w:rsid w:val="007C5CC8"/>
    <w:rsid w:val="007C7906"/>
    <w:rsid w:val="007D02AD"/>
    <w:rsid w:val="007D2497"/>
    <w:rsid w:val="007E2A07"/>
    <w:rsid w:val="007E2CFB"/>
    <w:rsid w:val="007E6434"/>
    <w:rsid w:val="007E6564"/>
    <w:rsid w:val="007F4731"/>
    <w:rsid w:val="007F5297"/>
    <w:rsid w:val="008049A2"/>
    <w:rsid w:val="00805D9B"/>
    <w:rsid w:val="00807EFF"/>
    <w:rsid w:val="00810D6B"/>
    <w:rsid w:val="00842056"/>
    <w:rsid w:val="008558D2"/>
    <w:rsid w:val="00857ED5"/>
    <w:rsid w:val="00857F6A"/>
    <w:rsid w:val="00860895"/>
    <w:rsid w:val="008727DE"/>
    <w:rsid w:val="00883042"/>
    <w:rsid w:val="0089284A"/>
    <w:rsid w:val="00893B85"/>
    <w:rsid w:val="00893D42"/>
    <w:rsid w:val="0089507F"/>
    <w:rsid w:val="00895A3E"/>
    <w:rsid w:val="00897242"/>
    <w:rsid w:val="008A22E5"/>
    <w:rsid w:val="008A3ACB"/>
    <w:rsid w:val="008A460D"/>
    <w:rsid w:val="008C1352"/>
    <w:rsid w:val="008C28F2"/>
    <w:rsid w:val="008C2952"/>
    <w:rsid w:val="008C54A4"/>
    <w:rsid w:val="008C7B60"/>
    <w:rsid w:val="008E0998"/>
    <w:rsid w:val="008E1906"/>
    <w:rsid w:val="008E75EC"/>
    <w:rsid w:val="008F1FAF"/>
    <w:rsid w:val="008F3109"/>
    <w:rsid w:val="008F610C"/>
    <w:rsid w:val="008F7188"/>
    <w:rsid w:val="0090486E"/>
    <w:rsid w:val="00905FBF"/>
    <w:rsid w:val="0090791C"/>
    <w:rsid w:val="00907D1B"/>
    <w:rsid w:val="0092789A"/>
    <w:rsid w:val="00930485"/>
    <w:rsid w:val="00930FE8"/>
    <w:rsid w:val="0093208E"/>
    <w:rsid w:val="009367F2"/>
    <w:rsid w:val="00940756"/>
    <w:rsid w:val="009453D6"/>
    <w:rsid w:val="0095032F"/>
    <w:rsid w:val="0095272A"/>
    <w:rsid w:val="009570AE"/>
    <w:rsid w:val="00961A7A"/>
    <w:rsid w:val="00964D54"/>
    <w:rsid w:val="009777B9"/>
    <w:rsid w:val="009818B3"/>
    <w:rsid w:val="00986726"/>
    <w:rsid w:val="00987CC1"/>
    <w:rsid w:val="00994331"/>
    <w:rsid w:val="009A3CA6"/>
    <w:rsid w:val="009B2FE1"/>
    <w:rsid w:val="009B6074"/>
    <w:rsid w:val="009C4FEE"/>
    <w:rsid w:val="009C6A6C"/>
    <w:rsid w:val="009C6B4A"/>
    <w:rsid w:val="009D72C6"/>
    <w:rsid w:val="009E4579"/>
    <w:rsid w:val="009E4A06"/>
    <w:rsid w:val="009E5BAA"/>
    <w:rsid w:val="009F3EB3"/>
    <w:rsid w:val="009F6F45"/>
    <w:rsid w:val="00A03347"/>
    <w:rsid w:val="00A04304"/>
    <w:rsid w:val="00A10017"/>
    <w:rsid w:val="00A10E7C"/>
    <w:rsid w:val="00A116BB"/>
    <w:rsid w:val="00A16CE2"/>
    <w:rsid w:val="00A276CE"/>
    <w:rsid w:val="00A32916"/>
    <w:rsid w:val="00A34561"/>
    <w:rsid w:val="00A3650B"/>
    <w:rsid w:val="00A441A5"/>
    <w:rsid w:val="00A4607C"/>
    <w:rsid w:val="00A526FB"/>
    <w:rsid w:val="00A53001"/>
    <w:rsid w:val="00A61539"/>
    <w:rsid w:val="00A617C6"/>
    <w:rsid w:val="00A61E03"/>
    <w:rsid w:val="00A62FFB"/>
    <w:rsid w:val="00A64745"/>
    <w:rsid w:val="00A8000D"/>
    <w:rsid w:val="00A81D97"/>
    <w:rsid w:val="00A81E84"/>
    <w:rsid w:val="00A902C0"/>
    <w:rsid w:val="00AA2470"/>
    <w:rsid w:val="00AA665C"/>
    <w:rsid w:val="00AA6FBC"/>
    <w:rsid w:val="00AB4F3F"/>
    <w:rsid w:val="00AD693C"/>
    <w:rsid w:val="00AE169C"/>
    <w:rsid w:val="00AE42F7"/>
    <w:rsid w:val="00AF05EA"/>
    <w:rsid w:val="00AF1472"/>
    <w:rsid w:val="00AF2645"/>
    <w:rsid w:val="00B02B89"/>
    <w:rsid w:val="00B0436C"/>
    <w:rsid w:val="00B14AD5"/>
    <w:rsid w:val="00B224F8"/>
    <w:rsid w:val="00B241EE"/>
    <w:rsid w:val="00B30EE1"/>
    <w:rsid w:val="00B34129"/>
    <w:rsid w:val="00B375DB"/>
    <w:rsid w:val="00B40550"/>
    <w:rsid w:val="00B44228"/>
    <w:rsid w:val="00B47826"/>
    <w:rsid w:val="00B63F56"/>
    <w:rsid w:val="00B64033"/>
    <w:rsid w:val="00B64B05"/>
    <w:rsid w:val="00B65F12"/>
    <w:rsid w:val="00B71028"/>
    <w:rsid w:val="00B71108"/>
    <w:rsid w:val="00B75428"/>
    <w:rsid w:val="00B76F94"/>
    <w:rsid w:val="00B80AC6"/>
    <w:rsid w:val="00B81025"/>
    <w:rsid w:val="00B93692"/>
    <w:rsid w:val="00BB10B8"/>
    <w:rsid w:val="00BE531E"/>
    <w:rsid w:val="00BE6244"/>
    <w:rsid w:val="00BF70F1"/>
    <w:rsid w:val="00C03A95"/>
    <w:rsid w:val="00C0442E"/>
    <w:rsid w:val="00C05C0D"/>
    <w:rsid w:val="00C060EB"/>
    <w:rsid w:val="00C07638"/>
    <w:rsid w:val="00C15309"/>
    <w:rsid w:val="00C211D1"/>
    <w:rsid w:val="00C33ED2"/>
    <w:rsid w:val="00C363EA"/>
    <w:rsid w:val="00C500DF"/>
    <w:rsid w:val="00C611A7"/>
    <w:rsid w:val="00C62BA5"/>
    <w:rsid w:val="00C649A2"/>
    <w:rsid w:val="00C659A8"/>
    <w:rsid w:val="00C70FDD"/>
    <w:rsid w:val="00C86CD9"/>
    <w:rsid w:val="00C86DF8"/>
    <w:rsid w:val="00C87D23"/>
    <w:rsid w:val="00CB5269"/>
    <w:rsid w:val="00CD053C"/>
    <w:rsid w:val="00CD4041"/>
    <w:rsid w:val="00CD6040"/>
    <w:rsid w:val="00CE3129"/>
    <w:rsid w:val="00CE315F"/>
    <w:rsid w:val="00CF1DCE"/>
    <w:rsid w:val="00D01A1E"/>
    <w:rsid w:val="00D02801"/>
    <w:rsid w:val="00D10941"/>
    <w:rsid w:val="00D10E30"/>
    <w:rsid w:val="00D14B47"/>
    <w:rsid w:val="00D159B1"/>
    <w:rsid w:val="00D172C1"/>
    <w:rsid w:val="00D25709"/>
    <w:rsid w:val="00D272A6"/>
    <w:rsid w:val="00D458B4"/>
    <w:rsid w:val="00D4661A"/>
    <w:rsid w:val="00D53DCA"/>
    <w:rsid w:val="00D55AD1"/>
    <w:rsid w:val="00D735F6"/>
    <w:rsid w:val="00D76696"/>
    <w:rsid w:val="00D816A6"/>
    <w:rsid w:val="00D8492D"/>
    <w:rsid w:val="00D84FE5"/>
    <w:rsid w:val="00D901FA"/>
    <w:rsid w:val="00D914C9"/>
    <w:rsid w:val="00D947F5"/>
    <w:rsid w:val="00D95A3E"/>
    <w:rsid w:val="00DA200A"/>
    <w:rsid w:val="00DA73EC"/>
    <w:rsid w:val="00DB11E1"/>
    <w:rsid w:val="00DB262B"/>
    <w:rsid w:val="00DB4407"/>
    <w:rsid w:val="00DC0701"/>
    <w:rsid w:val="00DC7E25"/>
    <w:rsid w:val="00DD278E"/>
    <w:rsid w:val="00DD2F2F"/>
    <w:rsid w:val="00DD3D7B"/>
    <w:rsid w:val="00DD5A7B"/>
    <w:rsid w:val="00DD5CF5"/>
    <w:rsid w:val="00DD6C4E"/>
    <w:rsid w:val="00DD73CC"/>
    <w:rsid w:val="00DD7C54"/>
    <w:rsid w:val="00DF2CC0"/>
    <w:rsid w:val="00DF3BC0"/>
    <w:rsid w:val="00DF4B57"/>
    <w:rsid w:val="00DF68B7"/>
    <w:rsid w:val="00E06071"/>
    <w:rsid w:val="00E12D15"/>
    <w:rsid w:val="00E20832"/>
    <w:rsid w:val="00E23D1B"/>
    <w:rsid w:val="00E31096"/>
    <w:rsid w:val="00E502C1"/>
    <w:rsid w:val="00E5517A"/>
    <w:rsid w:val="00E65D20"/>
    <w:rsid w:val="00E93D0A"/>
    <w:rsid w:val="00E95023"/>
    <w:rsid w:val="00EA6B7F"/>
    <w:rsid w:val="00ED0072"/>
    <w:rsid w:val="00ED00E8"/>
    <w:rsid w:val="00ED0AA5"/>
    <w:rsid w:val="00ED119C"/>
    <w:rsid w:val="00ED16E3"/>
    <w:rsid w:val="00EE2741"/>
    <w:rsid w:val="00EE5603"/>
    <w:rsid w:val="00EE6D48"/>
    <w:rsid w:val="00EF1ADD"/>
    <w:rsid w:val="00F0132C"/>
    <w:rsid w:val="00F12A19"/>
    <w:rsid w:val="00F14F95"/>
    <w:rsid w:val="00F155E2"/>
    <w:rsid w:val="00F16E12"/>
    <w:rsid w:val="00F251D7"/>
    <w:rsid w:val="00F33979"/>
    <w:rsid w:val="00F35A7B"/>
    <w:rsid w:val="00F35B76"/>
    <w:rsid w:val="00F4125B"/>
    <w:rsid w:val="00F479A3"/>
    <w:rsid w:val="00F503D8"/>
    <w:rsid w:val="00F5322F"/>
    <w:rsid w:val="00F632D8"/>
    <w:rsid w:val="00F65CAB"/>
    <w:rsid w:val="00F66189"/>
    <w:rsid w:val="00F73FF8"/>
    <w:rsid w:val="00F9415B"/>
    <w:rsid w:val="00F943D3"/>
    <w:rsid w:val="00F96067"/>
    <w:rsid w:val="00F96AF8"/>
    <w:rsid w:val="00FA1993"/>
    <w:rsid w:val="00FA3758"/>
    <w:rsid w:val="00FA4452"/>
    <w:rsid w:val="00FB0AD3"/>
    <w:rsid w:val="00FB11E1"/>
    <w:rsid w:val="00FB2CD3"/>
    <w:rsid w:val="00FC752F"/>
    <w:rsid w:val="00FD1756"/>
    <w:rsid w:val="00FD744A"/>
    <w:rsid w:val="00FE19A2"/>
    <w:rsid w:val="00FE40B6"/>
    <w:rsid w:val="00FE558A"/>
    <w:rsid w:val="00FE7B67"/>
    <w:rsid w:val="00FF67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C10F4E"/>
  <w15:docId w15:val="{B5D0CE8E-7586-406F-954C-3169AFD0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57"/>
    <w:rPr>
      <w:sz w:val="24"/>
      <w:szCs w:val="24"/>
      <w:lang w:eastAsia="en-US"/>
    </w:rPr>
  </w:style>
  <w:style w:type="paragraph" w:styleId="Ttulo1">
    <w:name w:val="heading 1"/>
    <w:basedOn w:val="Normal"/>
    <w:next w:val="Normal"/>
    <w:link w:val="Ttulo1Car"/>
    <w:uiPriority w:val="99"/>
    <w:qFormat/>
    <w:rsid w:val="00576C96"/>
    <w:pPr>
      <w:keepNext/>
      <w:numPr>
        <w:numId w:val="13"/>
      </w:numPr>
      <w:spacing w:before="240" w:after="120"/>
      <w:jc w:val="both"/>
      <w:outlineLvl w:val="0"/>
    </w:pPr>
    <w:rPr>
      <w:rFonts w:ascii="Courier New" w:hAnsi="Courier New" w:cs="Courier New"/>
      <w:b/>
      <w:smallCaps/>
    </w:rPr>
  </w:style>
  <w:style w:type="paragraph" w:styleId="Ttulo2">
    <w:name w:val="heading 2"/>
    <w:basedOn w:val="Normal"/>
    <w:next w:val="Normal"/>
    <w:link w:val="Ttulo2Car"/>
    <w:uiPriority w:val="99"/>
    <w:qFormat/>
    <w:rsid w:val="003275A9"/>
    <w:pPr>
      <w:keepNext/>
      <w:numPr>
        <w:numId w:val="14"/>
      </w:numPr>
      <w:spacing w:before="240" w:after="240"/>
      <w:ind w:left="3544" w:hanging="709"/>
      <w:jc w:val="both"/>
      <w:outlineLvl w:val="1"/>
    </w:pPr>
    <w:rPr>
      <w:rFonts w:ascii="Courier New" w:hAnsi="Courier New" w:cs="Calibri"/>
      <w:b/>
      <w:szCs w:val="28"/>
    </w:rPr>
  </w:style>
  <w:style w:type="paragraph" w:styleId="Ttulo3">
    <w:name w:val="heading 3"/>
    <w:basedOn w:val="Normal"/>
    <w:next w:val="Normal"/>
    <w:link w:val="Ttulo3Car"/>
    <w:uiPriority w:val="99"/>
    <w:qFormat/>
    <w:rsid w:val="003275A9"/>
    <w:pPr>
      <w:keepNext/>
      <w:numPr>
        <w:numId w:val="16"/>
      </w:numPr>
      <w:spacing w:before="240" w:after="240"/>
      <w:ind w:left="3544" w:hanging="709"/>
      <w:jc w:val="both"/>
      <w:outlineLvl w:val="2"/>
    </w:pPr>
    <w:rPr>
      <w:rFonts w:ascii="Courier New" w:hAnsi="Courier New" w:cs="Calibri"/>
      <w:b/>
      <w:szCs w:val="26"/>
    </w:rPr>
  </w:style>
  <w:style w:type="paragraph" w:styleId="Ttulo4">
    <w:name w:val="heading 4"/>
    <w:basedOn w:val="Normal"/>
    <w:next w:val="Normal"/>
    <w:link w:val="Ttulo4Car"/>
    <w:uiPriority w:val="99"/>
    <w:qFormat/>
    <w:rsid w:val="00A441A5"/>
    <w:pPr>
      <w:keepNext/>
      <w:keepLines/>
      <w:spacing w:before="240" w:after="40"/>
      <w:outlineLvl w:val="3"/>
    </w:pPr>
    <w:rPr>
      <w:b/>
    </w:rPr>
  </w:style>
  <w:style w:type="paragraph" w:styleId="Ttulo5">
    <w:name w:val="heading 5"/>
    <w:basedOn w:val="Normal"/>
    <w:next w:val="Normal"/>
    <w:link w:val="Ttulo5Car"/>
    <w:uiPriority w:val="99"/>
    <w:qFormat/>
    <w:rsid w:val="00A441A5"/>
    <w:pPr>
      <w:keepNext/>
      <w:keepLines/>
      <w:spacing w:before="220" w:after="40"/>
      <w:outlineLvl w:val="4"/>
    </w:pPr>
    <w:rPr>
      <w:b/>
      <w:sz w:val="22"/>
      <w:szCs w:val="22"/>
    </w:rPr>
  </w:style>
  <w:style w:type="paragraph" w:styleId="Ttulo6">
    <w:name w:val="heading 6"/>
    <w:basedOn w:val="Normal"/>
    <w:next w:val="Normal"/>
    <w:link w:val="Ttulo6Car"/>
    <w:uiPriority w:val="99"/>
    <w:qFormat/>
    <w:rsid w:val="00A441A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D4D"/>
    <w:rPr>
      <w:rFonts w:asciiTheme="majorHAnsi" w:eastAsiaTheme="majorEastAsia" w:hAnsiTheme="majorHAnsi" w:cstheme="majorBidi"/>
      <w:b/>
      <w:bCs/>
      <w:kern w:val="32"/>
      <w:sz w:val="32"/>
      <w:szCs w:val="32"/>
      <w:lang w:eastAsia="en-US"/>
    </w:rPr>
  </w:style>
  <w:style w:type="character" w:customStyle="1" w:styleId="Ttulo2Car">
    <w:name w:val="Título 2 Car"/>
    <w:basedOn w:val="Fuentedeprrafopredeter"/>
    <w:link w:val="Ttulo2"/>
    <w:uiPriority w:val="9"/>
    <w:semiHidden/>
    <w:rsid w:val="00285D4D"/>
    <w:rPr>
      <w:rFonts w:asciiTheme="majorHAnsi" w:eastAsiaTheme="majorEastAsia" w:hAnsiTheme="majorHAnsi" w:cstheme="majorBidi"/>
      <w:b/>
      <w:bCs/>
      <w:i/>
      <w:iCs/>
      <w:sz w:val="28"/>
      <w:szCs w:val="28"/>
      <w:lang w:eastAsia="en-US"/>
    </w:rPr>
  </w:style>
  <w:style w:type="character" w:customStyle="1" w:styleId="Ttulo3Car">
    <w:name w:val="Título 3 Car"/>
    <w:basedOn w:val="Fuentedeprrafopredeter"/>
    <w:link w:val="Ttulo3"/>
    <w:uiPriority w:val="9"/>
    <w:semiHidden/>
    <w:rsid w:val="00285D4D"/>
    <w:rPr>
      <w:rFonts w:asciiTheme="majorHAnsi" w:eastAsiaTheme="majorEastAsia" w:hAnsiTheme="majorHAnsi" w:cstheme="majorBidi"/>
      <w:b/>
      <w:bCs/>
      <w:sz w:val="26"/>
      <w:szCs w:val="26"/>
      <w:lang w:eastAsia="en-US"/>
    </w:rPr>
  </w:style>
  <w:style w:type="character" w:customStyle="1" w:styleId="Ttulo4Car">
    <w:name w:val="Título 4 Car"/>
    <w:basedOn w:val="Fuentedeprrafopredeter"/>
    <w:link w:val="Ttulo4"/>
    <w:uiPriority w:val="9"/>
    <w:semiHidden/>
    <w:rsid w:val="00285D4D"/>
    <w:rPr>
      <w:rFonts w:asciiTheme="minorHAnsi" w:eastAsiaTheme="minorEastAsia" w:hAnsiTheme="minorHAnsi" w:cstheme="minorBidi"/>
      <w:b/>
      <w:bCs/>
      <w:sz w:val="28"/>
      <w:szCs w:val="28"/>
      <w:lang w:eastAsia="en-US"/>
    </w:rPr>
  </w:style>
  <w:style w:type="character" w:customStyle="1" w:styleId="Ttulo5Car">
    <w:name w:val="Título 5 Car"/>
    <w:basedOn w:val="Fuentedeprrafopredeter"/>
    <w:link w:val="Ttulo5"/>
    <w:uiPriority w:val="9"/>
    <w:semiHidden/>
    <w:rsid w:val="00285D4D"/>
    <w:rPr>
      <w:rFonts w:asciiTheme="minorHAnsi" w:eastAsiaTheme="minorEastAsia" w:hAnsiTheme="minorHAnsi" w:cstheme="minorBidi"/>
      <w:b/>
      <w:bCs/>
      <w:i/>
      <w:iCs/>
      <w:sz w:val="26"/>
      <w:szCs w:val="26"/>
      <w:lang w:eastAsia="en-US"/>
    </w:rPr>
  </w:style>
  <w:style w:type="character" w:customStyle="1" w:styleId="Ttulo6Car">
    <w:name w:val="Título 6 Car"/>
    <w:basedOn w:val="Fuentedeprrafopredeter"/>
    <w:link w:val="Ttulo6"/>
    <w:uiPriority w:val="9"/>
    <w:semiHidden/>
    <w:rsid w:val="00285D4D"/>
    <w:rPr>
      <w:rFonts w:asciiTheme="minorHAnsi" w:eastAsiaTheme="minorEastAsia" w:hAnsiTheme="minorHAnsi" w:cstheme="minorBidi"/>
      <w:b/>
      <w:bCs/>
      <w:lang w:eastAsia="en-US"/>
    </w:rPr>
  </w:style>
  <w:style w:type="table" w:customStyle="1" w:styleId="TableNormal1">
    <w:name w:val="Table Normal1"/>
    <w:uiPriority w:val="99"/>
    <w:rsid w:val="00A441A5"/>
    <w:rPr>
      <w:sz w:val="24"/>
      <w:szCs w:val="24"/>
    </w:rPr>
    <w:tblPr>
      <w:tblCellMar>
        <w:top w:w="0" w:type="dxa"/>
        <w:left w:w="0" w:type="dxa"/>
        <w:bottom w:w="0" w:type="dxa"/>
        <w:right w:w="0" w:type="dxa"/>
      </w:tblCellMar>
    </w:tblPr>
  </w:style>
  <w:style w:type="paragraph" w:styleId="Puesto">
    <w:name w:val="Title"/>
    <w:basedOn w:val="Normal"/>
    <w:next w:val="Normal"/>
    <w:link w:val="PuestoCar"/>
    <w:uiPriority w:val="99"/>
    <w:qFormat/>
    <w:rsid w:val="00A441A5"/>
    <w:pPr>
      <w:keepNext/>
      <w:keepLines/>
      <w:spacing w:before="480" w:after="120"/>
    </w:pPr>
    <w:rPr>
      <w:b/>
      <w:sz w:val="72"/>
      <w:szCs w:val="72"/>
    </w:rPr>
  </w:style>
  <w:style w:type="character" w:customStyle="1" w:styleId="PuestoCar">
    <w:name w:val="Puesto Car"/>
    <w:basedOn w:val="Fuentedeprrafopredeter"/>
    <w:link w:val="Puesto"/>
    <w:uiPriority w:val="10"/>
    <w:rsid w:val="00285D4D"/>
    <w:rPr>
      <w:rFonts w:asciiTheme="majorHAnsi" w:eastAsiaTheme="majorEastAsia" w:hAnsiTheme="majorHAnsi" w:cstheme="majorBidi"/>
      <w:b/>
      <w:bCs/>
      <w:kern w:val="28"/>
      <w:sz w:val="32"/>
      <w:szCs w:val="32"/>
      <w:lang w:eastAsia="en-US"/>
    </w:rPr>
  </w:style>
  <w:style w:type="paragraph" w:styleId="Subttulo">
    <w:name w:val="Subtitle"/>
    <w:basedOn w:val="Normal"/>
    <w:next w:val="Normal"/>
    <w:link w:val="SubttuloCar"/>
    <w:uiPriority w:val="99"/>
    <w:qFormat/>
    <w:rsid w:val="00A441A5"/>
    <w:pPr>
      <w:keepNext/>
      <w:keepLines/>
      <w:spacing w:before="360" w:after="80"/>
    </w:pPr>
    <w:rPr>
      <w:rFonts w:ascii="Georgia" w:hAnsi="Georgia" w:cs="Georgia"/>
      <w:i/>
      <w:color w:val="666666"/>
      <w:sz w:val="48"/>
      <w:szCs w:val="48"/>
    </w:rPr>
  </w:style>
  <w:style w:type="character" w:customStyle="1" w:styleId="SubttuloCar">
    <w:name w:val="Subtítulo Car"/>
    <w:basedOn w:val="Fuentedeprrafopredeter"/>
    <w:link w:val="Subttulo"/>
    <w:uiPriority w:val="11"/>
    <w:rsid w:val="00285D4D"/>
    <w:rPr>
      <w:rFonts w:asciiTheme="majorHAnsi" w:eastAsiaTheme="majorEastAsia" w:hAnsiTheme="majorHAnsi" w:cstheme="majorBidi"/>
      <w:sz w:val="24"/>
      <w:szCs w:val="24"/>
      <w:lang w:eastAsia="en-US"/>
    </w:rPr>
  </w:style>
  <w:style w:type="paragraph" w:styleId="Textodeglobo">
    <w:name w:val="Balloon Text"/>
    <w:basedOn w:val="Normal"/>
    <w:link w:val="TextodegloboCar"/>
    <w:uiPriority w:val="99"/>
    <w:semiHidden/>
    <w:rsid w:val="004D4700"/>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4D4700"/>
    <w:rPr>
      <w:rFonts w:ascii="Segoe UI" w:hAnsi="Segoe UI" w:cs="Segoe UI"/>
      <w:sz w:val="18"/>
      <w:szCs w:val="18"/>
    </w:rPr>
  </w:style>
  <w:style w:type="character" w:styleId="Refdecomentario">
    <w:name w:val="annotation reference"/>
    <w:basedOn w:val="Fuentedeprrafopredeter"/>
    <w:uiPriority w:val="99"/>
    <w:rsid w:val="008E0998"/>
    <w:rPr>
      <w:rFonts w:cs="Times New Roman"/>
      <w:sz w:val="16"/>
      <w:szCs w:val="16"/>
    </w:rPr>
  </w:style>
  <w:style w:type="paragraph" w:styleId="Textocomentario">
    <w:name w:val="annotation text"/>
    <w:basedOn w:val="Normal"/>
    <w:link w:val="TextocomentarioCar"/>
    <w:uiPriority w:val="99"/>
    <w:rsid w:val="008E0998"/>
    <w:rPr>
      <w:sz w:val="20"/>
      <w:szCs w:val="20"/>
    </w:rPr>
  </w:style>
  <w:style w:type="character" w:customStyle="1" w:styleId="TextocomentarioCar">
    <w:name w:val="Texto comentario Car"/>
    <w:basedOn w:val="Fuentedeprrafopredeter"/>
    <w:link w:val="Textocomentario"/>
    <w:uiPriority w:val="99"/>
    <w:locked/>
    <w:rsid w:val="008E0998"/>
    <w:rPr>
      <w:rFonts w:cs="Times New Roman"/>
      <w:sz w:val="20"/>
      <w:szCs w:val="20"/>
    </w:rPr>
  </w:style>
  <w:style w:type="paragraph" w:styleId="Asuntodelcomentario">
    <w:name w:val="annotation subject"/>
    <w:basedOn w:val="Textocomentario"/>
    <w:next w:val="Textocomentario"/>
    <w:link w:val="AsuntodelcomentarioCar"/>
    <w:uiPriority w:val="99"/>
    <w:semiHidden/>
    <w:rsid w:val="008E0998"/>
    <w:rPr>
      <w:b/>
      <w:bCs/>
    </w:rPr>
  </w:style>
  <w:style w:type="character" w:customStyle="1" w:styleId="AsuntodelcomentarioCar">
    <w:name w:val="Asunto del comentario Car"/>
    <w:basedOn w:val="TextocomentarioCar"/>
    <w:link w:val="Asuntodelcomentario"/>
    <w:uiPriority w:val="99"/>
    <w:semiHidden/>
    <w:locked/>
    <w:rsid w:val="008E0998"/>
    <w:rPr>
      <w:rFonts w:cs="Times New Roman"/>
      <w:b/>
      <w:bCs/>
      <w:sz w:val="20"/>
      <w:szCs w:val="20"/>
    </w:rPr>
  </w:style>
  <w:style w:type="paragraph" w:styleId="Prrafodelista">
    <w:name w:val="List Paragraph"/>
    <w:basedOn w:val="Normal"/>
    <w:uiPriority w:val="99"/>
    <w:qFormat/>
    <w:rsid w:val="00A81D97"/>
    <w:pPr>
      <w:ind w:left="720"/>
      <w:contextualSpacing/>
    </w:pPr>
  </w:style>
  <w:style w:type="paragraph" w:styleId="Revisin">
    <w:name w:val="Revision"/>
    <w:hidden/>
    <w:uiPriority w:val="99"/>
    <w:semiHidden/>
    <w:rsid w:val="005A0E48"/>
    <w:rPr>
      <w:sz w:val="24"/>
      <w:szCs w:val="24"/>
    </w:rPr>
  </w:style>
  <w:style w:type="paragraph" w:styleId="Sangradetextonormal">
    <w:name w:val="Body Text Indent"/>
    <w:basedOn w:val="Normal"/>
    <w:link w:val="SangradetextonormalCar"/>
    <w:uiPriority w:val="99"/>
    <w:rsid w:val="00576C96"/>
    <w:pPr>
      <w:numPr>
        <w:numId w:val="12"/>
      </w:numPr>
      <w:tabs>
        <w:tab w:val="left" w:pos="3544"/>
      </w:tabs>
      <w:spacing w:before="240" w:after="120"/>
      <w:jc w:val="both"/>
    </w:pPr>
    <w:rPr>
      <w:rFonts w:ascii="Courier" w:hAnsi="Courier"/>
      <w:spacing w:val="-3"/>
      <w:szCs w:val="20"/>
      <w:lang w:val="es-ES_tradnl" w:eastAsia="es-ES"/>
    </w:rPr>
  </w:style>
  <w:style w:type="character" w:customStyle="1" w:styleId="SangradetextonormalCar">
    <w:name w:val="Sangría de texto normal Car"/>
    <w:basedOn w:val="Fuentedeprrafopredeter"/>
    <w:link w:val="Sangradetextonormal"/>
    <w:uiPriority w:val="99"/>
    <w:locked/>
    <w:rsid w:val="00576C96"/>
    <w:rPr>
      <w:rFonts w:ascii="Courier" w:hAnsi="Courier" w:cs="Times New Roman"/>
      <w:spacing w:val="-3"/>
      <w:sz w:val="20"/>
      <w:szCs w:val="20"/>
      <w:lang w:val="es-ES_tradnl" w:eastAsia="es-ES"/>
    </w:rPr>
  </w:style>
  <w:style w:type="paragraph" w:styleId="NormalWeb">
    <w:name w:val="Normal (Web)"/>
    <w:basedOn w:val="Normal"/>
    <w:uiPriority w:val="99"/>
    <w:rsid w:val="00A526FB"/>
    <w:pPr>
      <w:spacing w:before="100" w:beforeAutospacing="1" w:after="100" w:afterAutospacing="1"/>
      <w:jc w:val="both"/>
    </w:pPr>
  </w:style>
  <w:style w:type="character" w:styleId="Hipervnculo">
    <w:name w:val="Hyperlink"/>
    <w:basedOn w:val="Fuentedeprrafopredeter"/>
    <w:uiPriority w:val="99"/>
    <w:rsid w:val="00DF4B57"/>
    <w:rPr>
      <w:rFonts w:cs="Times New Roman"/>
      <w:color w:val="0000FF"/>
      <w:u w:val="single"/>
    </w:rPr>
  </w:style>
  <w:style w:type="character" w:customStyle="1" w:styleId="Mencinsinresolver1">
    <w:name w:val="Mención sin resolver1"/>
    <w:basedOn w:val="Fuentedeprrafopredeter"/>
    <w:uiPriority w:val="99"/>
    <w:semiHidden/>
    <w:rsid w:val="00DF4B57"/>
    <w:rPr>
      <w:rFonts w:cs="Times New Roman"/>
      <w:color w:val="605E5C"/>
      <w:shd w:val="clear" w:color="auto" w:fill="E1DFDD"/>
    </w:rPr>
  </w:style>
  <w:style w:type="paragraph" w:styleId="HTMLconformatoprevio">
    <w:name w:val="HTML Preformatted"/>
    <w:basedOn w:val="Normal"/>
    <w:link w:val="HTMLconformatoprevioCar"/>
    <w:uiPriority w:val="99"/>
    <w:semiHidden/>
    <w:rsid w:val="00301617"/>
    <w:rPr>
      <w:rFonts w:ascii="Consolas" w:hAnsi="Consolas"/>
      <w:sz w:val="20"/>
      <w:szCs w:val="20"/>
      <w:lang w:val="es-ES_tradnl" w:eastAsia="es-ES"/>
    </w:rPr>
  </w:style>
  <w:style w:type="character" w:customStyle="1" w:styleId="HTMLconformatoprevioCar">
    <w:name w:val="HTML con formato previo Car"/>
    <w:basedOn w:val="Fuentedeprrafopredeter"/>
    <w:link w:val="HTMLconformatoprevio"/>
    <w:uiPriority w:val="99"/>
    <w:semiHidden/>
    <w:locked/>
    <w:rsid w:val="00301617"/>
    <w:rPr>
      <w:rFonts w:ascii="Consolas" w:hAnsi="Consolas" w:cs="Times New Roman"/>
      <w:sz w:val="20"/>
      <w:szCs w:val="20"/>
      <w:lang w:val="es-ES_tradnl" w:eastAsia="es-ES"/>
    </w:rPr>
  </w:style>
  <w:style w:type="paragraph" w:styleId="Piedepgina">
    <w:name w:val="footer"/>
    <w:basedOn w:val="Normal"/>
    <w:link w:val="PiedepginaCar"/>
    <w:uiPriority w:val="99"/>
    <w:rsid w:val="0092789A"/>
    <w:pPr>
      <w:tabs>
        <w:tab w:val="center" w:pos="4419"/>
        <w:tab w:val="right" w:pos="8838"/>
      </w:tabs>
    </w:pPr>
  </w:style>
  <w:style w:type="character" w:customStyle="1" w:styleId="PiedepginaCar">
    <w:name w:val="Pie de página Car"/>
    <w:basedOn w:val="Fuentedeprrafopredeter"/>
    <w:link w:val="Piedepgina"/>
    <w:uiPriority w:val="99"/>
    <w:locked/>
    <w:rsid w:val="0092789A"/>
    <w:rPr>
      <w:rFonts w:cs="Times New Roman"/>
      <w:lang w:eastAsia="en-US"/>
    </w:rPr>
  </w:style>
  <w:style w:type="paragraph" w:styleId="Sangra2detindependiente">
    <w:name w:val="Body Text Indent 2"/>
    <w:basedOn w:val="Normal"/>
    <w:link w:val="Sangra2detindependienteCar"/>
    <w:uiPriority w:val="99"/>
    <w:rsid w:val="003240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85D4D"/>
    <w:rPr>
      <w:sz w:val="24"/>
      <w:szCs w:val="24"/>
      <w:lang w:eastAsia="en-US"/>
    </w:rPr>
  </w:style>
  <w:style w:type="paragraph" w:customStyle="1" w:styleId="toa">
    <w:name w:val="toa"/>
    <w:basedOn w:val="Normal"/>
    <w:rsid w:val="00E502C1"/>
    <w:pPr>
      <w:tabs>
        <w:tab w:val="left" w:pos="9000"/>
        <w:tab w:val="right" w:pos="9360"/>
      </w:tabs>
      <w:suppressAutoHyphens/>
      <w:spacing w:before="120" w:after="120"/>
      <w:jc w:val="both"/>
    </w:pPr>
    <w:rPr>
      <w:rFonts w:ascii="Courier" w:hAnsi="Courier"/>
      <w:szCs w:val="20"/>
      <w:lang w:val="en-US" w:eastAsia="es-ES"/>
    </w:rPr>
  </w:style>
  <w:style w:type="paragraph" w:styleId="Encabezado">
    <w:name w:val="header"/>
    <w:basedOn w:val="Normal"/>
    <w:link w:val="EncabezadoCar"/>
    <w:uiPriority w:val="99"/>
    <w:unhideWhenUsed/>
    <w:rsid w:val="00E502C1"/>
    <w:pPr>
      <w:tabs>
        <w:tab w:val="center" w:pos="4419"/>
        <w:tab w:val="right" w:pos="8838"/>
      </w:tabs>
      <w:jc w:val="both"/>
    </w:pPr>
    <w:rPr>
      <w:rFonts w:ascii="Courier" w:hAnsi="Courier"/>
      <w:szCs w:val="20"/>
      <w:lang w:val="es-ES_tradnl" w:eastAsia="es-ES"/>
    </w:rPr>
  </w:style>
  <w:style w:type="character" w:customStyle="1" w:styleId="EncabezadoCar">
    <w:name w:val="Encabezado Car"/>
    <w:basedOn w:val="Fuentedeprrafopredeter"/>
    <w:link w:val="Encabezado"/>
    <w:uiPriority w:val="99"/>
    <w:rsid w:val="00E502C1"/>
    <w:rPr>
      <w:rFonts w:ascii="Courier" w:hAnsi="Courier"/>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3112">
      <w:marLeft w:val="0"/>
      <w:marRight w:val="0"/>
      <w:marTop w:val="0"/>
      <w:marBottom w:val="0"/>
      <w:divBdr>
        <w:top w:val="none" w:sz="0" w:space="0" w:color="auto"/>
        <w:left w:val="none" w:sz="0" w:space="0" w:color="auto"/>
        <w:bottom w:val="none" w:sz="0" w:space="0" w:color="auto"/>
        <w:right w:val="none" w:sz="0" w:space="0" w:color="auto"/>
      </w:divBdr>
    </w:div>
    <w:div w:id="639113113">
      <w:marLeft w:val="0"/>
      <w:marRight w:val="0"/>
      <w:marTop w:val="0"/>
      <w:marBottom w:val="0"/>
      <w:divBdr>
        <w:top w:val="none" w:sz="0" w:space="0" w:color="auto"/>
        <w:left w:val="none" w:sz="0" w:space="0" w:color="auto"/>
        <w:bottom w:val="none" w:sz="0" w:space="0" w:color="auto"/>
        <w:right w:val="none" w:sz="0" w:space="0" w:color="auto"/>
      </w:divBdr>
    </w:div>
    <w:div w:id="639113114">
      <w:marLeft w:val="0"/>
      <w:marRight w:val="0"/>
      <w:marTop w:val="0"/>
      <w:marBottom w:val="0"/>
      <w:divBdr>
        <w:top w:val="none" w:sz="0" w:space="0" w:color="auto"/>
        <w:left w:val="none" w:sz="0" w:space="0" w:color="auto"/>
        <w:bottom w:val="none" w:sz="0" w:space="0" w:color="auto"/>
        <w:right w:val="none" w:sz="0" w:space="0" w:color="auto"/>
      </w:divBdr>
    </w:div>
    <w:div w:id="639113115">
      <w:marLeft w:val="0"/>
      <w:marRight w:val="0"/>
      <w:marTop w:val="0"/>
      <w:marBottom w:val="0"/>
      <w:divBdr>
        <w:top w:val="none" w:sz="0" w:space="0" w:color="auto"/>
        <w:left w:val="none" w:sz="0" w:space="0" w:color="auto"/>
        <w:bottom w:val="none" w:sz="0" w:space="0" w:color="auto"/>
        <w:right w:val="none" w:sz="0" w:space="0" w:color="auto"/>
      </w:divBdr>
    </w:div>
    <w:div w:id="639113116">
      <w:marLeft w:val="0"/>
      <w:marRight w:val="0"/>
      <w:marTop w:val="0"/>
      <w:marBottom w:val="0"/>
      <w:divBdr>
        <w:top w:val="none" w:sz="0" w:space="0" w:color="auto"/>
        <w:left w:val="none" w:sz="0" w:space="0" w:color="auto"/>
        <w:bottom w:val="none" w:sz="0" w:space="0" w:color="auto"/>
        <w:right w:val="none" w:sz="0" w:space="0" w:color="auto"/>
      </w:divBdr>
    </w:div>
    <w:div w:id="639113117">
      <w:marLeft w:val="0"/>
      <w:marRight w:val="0"/>
      <w:marTop w:val="0"/>
      <w:marBottom w:val="0"/>
      <w:divBdr>
        <w:top w:val="none" w:sz="0" w:space="0" w:color="auto"/>
        <w:left w:val="none" w:sz="0" w:space="0" w:color="auto"/>
        <w:bottom w:val="none" w:sz="0" w:space="0" w:color="auto"/>
        <w:right w:val="none" w:sz="0" w:space="0" w:color="auto"/>
      </w:divBdr>
    </w:div>
    <w:div w:id="639113118">
      <w:marLeft w:val="0"/>
      <w:marRight w:val="0"/>
      <w:marTop w:val="0"/>
      <w:marBottom w:val="0"/>
      <w:divBdr>
        <w:top w:val="none" w:sz="0" w:space="0" w:color="auto"/>
        <w:left w:val="none" w:sz="0" w:space="0" w:color="auto"/>
        <w:bottom w:val="none" w:sz="0" w:space="0" w:color="auto"/>
        <w:right w:val="none" w:sz="0" w:space="0" w:color="auto"/>
      </w:divBdr>
    </w:div>
    <w:div w:id="639113119">
      <w:marLeft w:val="0"/>
      <w:marRight w:val="0"/>
      <w:marTop w:val="0"/>
      <w:marBottom w:val="0"/>
      <w:divBdr>
        <w:top w:val="none" w:sz="0" w:space="0" w:color="auto"/>
        <w:left w:val="none" w:sz="0" w:space="0" w:color="auto"/>
        <w:bottom w:val="none" w:sz="0" w:space="0" w:color="auto"/>
        <w:right w:val="none" w:sz="0" w:space="0" w:color="auto"/>
      </w:divBdr>
    </w:div>
    <w:div w:id="639113120">
      <w:marLeft w:val="0"/>
      <w:marRight w:val="0"/>
      <w:marTop w:val="0"/>
      <w:marBottom w:val="0"/>
      <w:divBdr>
        <w:top w:val="none" w:sz="0" w:space="0" w:color="auto"/>
        <w:left w:val="none" w:sz="0" w:space="0" w:color="auto"/>
        <w:bottom w:val="none" w:sz="0" w:space="0" w:color="auto"/>
        <w:right w:val="none" w:sz="0" w:space="0" w:color="auto"/>
      </w:divBdr>
    </w:div>
    <w:div w:id="639113121">
      <w:marLeft w:val="0"/>
      <w:marRight w:val="0"/>
      <w:marTop w:val="0"/>
      <w:marBottom w:val="0"/>
      <w:divBdr>
        <w:top w:val="none" w:sz="0" w:space="0" w:color="auto"/>
        <w:left w:val="none" w:sz="0" w:space="0" w:color="auto"/>
        <w:bottom w:val="none" w:sz="0" w:space="0" w:color="auto"/>
        <w:right w:val="none" w:sz="0" w:space="0" w:color="auto"/>
      </w:divBdr>
    </w:div>
    <w:div w:id="639113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7C548-ACC5-46C3-A483-550D481A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0BB16-1E61-4579-BD01-B057354999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F667A42-75AD-4A29-8A11-778DBC501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2392</Words>
  <Characters>13160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BOLETIN N° 14</vt:lpstr>
    </vt:vector>
  </TitlesOfParts>
  <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N° 14</dc:title>
  <dc:subject/>
  <dc:creator>xx</dc:creator>
  <cp:keywords/>
  <dc:description/>
  <cp:lastModifiedBy>com.trabajo02</cp:lastModifiedBy>
  <cp:revision>8</cp:revision>
  <cp:lastPrinted>2021-05-01T02:13:00Z</cp:lastPrinted>
  <dcterms:created xsi:type="dcterms:W3CDTF">2022-08-08T23:18:00Z</dcterms:created>
  <dcterms:modified xsi:type="dcterms:W3CDTF">2022-08-09T13:24:00Z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