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8D35D0" w14:textId="77777777" w:rsidR="00FE0C4D" w:rsidRPr="00FE0C4D" w:rsidRDefault="00FE0C4D" w:rsidP="00FE0C4D">
      <w:pPr>
        <w:widowControl w:val="0"/>
        <w:tabs>
          <w:tab w:val="left" w:pos="426"/>
          <w:tab w:val="left" w:pos="2999"/>
        </w:tabs>
        <w:jc w:val="center"/>
        <w:outlineLvl w:val="0"/>
        <w:rPr>
          <w:rFonts w:ascii="Arial" w:hAnsi="Arial" w:cs="Arial"/>
          <w:b/>
          <w:sz w:val="28"/>
          <w:szCs w:val="28"/>
          <w:u w:val="single"/>
        </w:rPr>
      </w:pPr>
      <w:r w:rsidRPr="00FE0C4D">
        <w:rPr>
          <w:rFonts w:ascii="Arial" w:hAnsi="Arial" w:cs="Arial"/>
          <w:b/>
          <w:sz w:val="28"/>
          <w:szCs w:val="28"/>
          <w:u w:val="single"/>
        </w:rPr>
        <w:t>CERTIFICADO</w:t>
      </w:r>
    </w:p>
    <w:p w14:paraId="1D8D35D1" w14:textId="77777777" w:rsidR="00FE0C4D" w:rsidRDefault="00FE0C4D" w:rsidP="00BE40F2">
      <w:pPr>
        <w:widowControl w:val="0"/>
        <w:tabs>
          <w:tab w:val="left" w:pos="426"/>
          <w:tab w:val="left" w:pos="2999"/>
        </w:tabs>
        <w:jc w:val="right"/>
        <w:outlineLvl w:val="0"/>
        <w:rPr>
          <w:rFonts w:ascii="Arial" w:hAnsi="Arial" w:cs="Arial"/>
          <w:b/>
          <w:sz w:val="24"/>
          <w:szCs w:val="24"/>
        </w:rPr>
      </w:pPr>
    </w:p>
    <w:p w14:paraId="1D8D35D2" w14:textId="77777777" w:rsidR="00FE0C4D" w:rsidRDefault="00FE0C4D" w:rsidP="00BE40F2">
      <w:pPr>
        <w:widowControl w:val="0"/>
        <w:tabs>
          <w:tab w:val="left" w:pos="426"/>
          <w:tab w:val="left" w:pos="2999"/>
        </w:tabs>
        <w:jc w:val="right"/>
        <w:outlineLvl w:val="0"/>
        <w:rPr>
          <w:rFonts w:ascii="Arial" w:hAnsi="Arial" w:cs="Arial"/>
          <w:b/>
          <w:sz w:val="24"/>
          <w:szCs w:val="24"/>
        </w:rPr>
      </w:pPr>
    </w:p>
    <w:p w14:paraId="1D8D35D3" w14:textId="77777777" w:rsidR="00FE0C4D" w:rsidRDefault="00FE0C4D" w:rsidP="00BE40F2">
      <w:pPr>
        <w:widowControl w:val="0"/>
        <w:tabs>
          <w:tab w:val="left" w:pos="426"/>
          <w:tab w:val="left" w:pos="2999"/>
        </w:tabs>
        <w:jc w:val="right"/>
        <w:outlineLvl w:val="0"/>
        <w:rPr>
          <w:rFonts w:ascii="Arial" w:hAnsi="Arial" w:cs="Arial"/>
          <w:b/>
          <w:sz w:val="24"/>
          <w:szCs w:val="24"/>
        </w:rPr>
      </w:pPr>
    </w:p>
    <w:p w14:paraId="1D8D35D4" w14:textId="2977BDBA" w:rsidR="00065692" w:rsidRDefault="00065692" w:rsidP="00BE40F2">
      <w:pPr>
        <w:widowControl w:val="0"/>
        <w:tabs>
          <w:tab w:val="left" w:pos="426"/>
          <w:tab w:val="left" w:pos="2999"/>
        </w:tabs>
        <w:jc w:val="right"/>
        <w:outlineLvl w:val="0"/>
        <w:rPr>
          <w:rFonts w:ascii="Arial" w:hAnsi="Arial" w:cs="Arial"/>
          <w:b/>
          <w:sz w:val="24"/>
          <w:szCs w:val="24"/>
        </w:rPr>
      </w:pPr>
      <w:r w:rsidRPr="001358F4">
        <w:rPr>
          <w:rFonts w:ascii="Arial" w:hAnsi="Arial" w:cs="Arial"/>
          <w:b/>
          <w:sz w:val="24"/>
          <w:szCs w:val="24"/>
        </w:rPr>
        <w:t>BOLETIN N°</w:t>
      </w:r>
      <w:r>
        <w:rPr>
          <w:rFonts w:ascii="Arial" w:hAnsi="Arial" w:cs="Arial"/>
          <w:b/>
          <w:sz w:val="24"/>
          <w:szCs w:val="24"/>
        </w:rPr>
        <w:t xml:space="preserve"> 1</w:t>
      </w:r>
      <w:r w:rsidR="003B75BB">
        <w:rPr>
          <w:rFonts w:ascii="Arial" w:hAnsi="Arial" w:cs="Arial"/>
          <w:b/>
          <w:sz w:val="24"/>
          <w:szCs w:val="24"/>
        </w:rPr>
        <w:t>5.177-05</w:t>
      </w:r>
    </w:p>
    <w:p w14:paraId="1D8D35D5" w14:textId="77777777" w:rsidR="00065692" w:rsidRDefault="00065692" w:rsidP="00FC75FC">
      <w:pPr>
        <w:widowControl w:val="0"/>
        <w:tabs>
          <w:tab w:val="left" w:pos="426"/>
          <w:tab w:val="left" w:pos="2999"/>
        </w:tabs>
        <w:jc w:val="both"/>
        <w:rPr>
          <w:rFonts w:ascii="Arial" w:hAnsi="Arial" w:cs="Arial"/>
          <w:sz w:val="24"/>
          <w:szCs w:val="24"/>
        </w:rPr>
      </w:pPr>
    </w:p>
    <w:p w14:paraId="1D8D35D6" w14:textId="77777777" w:rsidR="00065692" w:rsidRPr="00393DD9" w:rsidRDefault="00065692" w:rsidP="00291EFA">
      <w:pPr>
        <w:widowControl w:val="0"/>
        <w:tabs>
          <w:tab w:val="left" w:pos="426"/>
          <w:tab w:val="left" w:pos="2999"/>
        </w:tabs>
        <w:ind w:firstLine="1985"/>
        <w:jc w:val="both"/>
        <w:rPr>
          <w:rFonts w:ascii="Arial" w:hAnsi="Arial" w:cs="Arial"/>
          <w:sz w:val="24"/>
          <w:szCs w:val="24"/>
        </w:rPr>
      </w:pPr>
    </w:p>
    <w:p w14:paraId="21A322CF" w14:textId="360C476A" w:rsidR="008F4B8F" w:rsidRDefault="00291EFA" w:rsidP="00B34A88">
      <w:pPr>
        <w:widowControl w:val="0"/>
        <w:tabs>
          <w:tab w:val="left" w:pos="426"/>
          <w:tab w:val="left" w:pos="2999"/>
        </w:tabs>
        <w:spacing w:line="276" w:lineRule="auto"/>
        <w:ind w:firstLine="2552"/>
        <w:jc w:val="both"/>
        <w:rPr>
          <w:rFonts w:ascii="Arial" w:hAnsi="Arial" w:cs="Arial"/>
          <w:sz w:val="24"/>
          <w:szCs w:val="24"/>
        </w:rPr>
      </w:pPr>
      <w:r w:rsidRPr="00291EFA">
        <w:rPr>
          <w:rFonts w:ascii="Arial" w:hAnsi="Arial" w:cs="Arial"/>
          <w:sz w:val="24"/>
          <w:szCs w:val="24"/>
        </w:rPr>
        <w:t>El Abogado Secretario</w:t>
      </w:r>
      <w:r w:rsidR="006A5369">
        <w:rPr>
          <w:rFonts w:ascii="Arial" w:hAnsi="Arial" w:cs="Arial"/>
          <w:sz w:val="24"/>
          <w:szCs w:val="24"/>
        </w:rPr>
        <w:t xml:space="preserve"> (A)</w:t>
      </w:r>
      <w:r w:rsidRPr="00291EFA">
        <w:rPr>
          <w:rFonts w:ascii="Arial" w:hAnsi="Arial" w:cs="Arial"/>
          <w:sz w:val="24"/>
          <w:szCs w:val="24"/>
        </w:rPr>
        <w:t xml:space="preserve"> de la </w:t>
      </w:r>
      <w:r w:rsidRPr="0010202B">
        <w:rPr>
          <w:rFonts w:ascii="Arial" w:hAnsi="Arial" w:cs="Arial"/>
          <w:b/>
          <w:sz w:val="24"/>
          <w:szCs w:val="24"/>
        </w:rPr>
        <w:t>Comisión de Trabajo y Seguridad Social</w:t>
      </w:r>
      <w:r w:rsidRPr="00291EFA">
        <w:rPr>
          <w:rFonts w:ascii="Arial" w:hAnsi="Arial" w:cs="Arial"/>
          <w:sz w:val="24"/>
          <w:szCs w:val="24"/>
        </w:rPr>
        <w:t xml:space="preserve">, </w:t>
      </w:r>
      <w:r w:rsidR="0010202B" w:rsidRPr="0000498D">
        <w:rPr>
          <w:rFonts w:ascii="Arial" w:hAnsi="Arial" w:cs="Arial"/>
          <w:b/>
          <w:sz w:val="24"/>
          <w:szCs w:val="24"/>
        </w:rPr>
        <w:t>CERTIFICA</w:t>
      </w:r>
      <w:r w:rsidR="0010202B">
        <w:rPr>
          <w:rFonts w:ascii="Arial" w:hAnsi="Arial" w:cs="Arial"/>
          <w:sz w:val="24"/>
          <w:szCs w:val="24"/>
        </w:rPr>
        <w:t xml:space="preserve"> que, en sesió</w:t>
      </w:r>
      <w:r w:rsidRPr="00291EFA">
        <w:rPr>
          <w:rFonts w:ascii="Arial" w:hAnsi="Arial" w:cs="Arial"/>
          <w:sz w:val="24"/>
          <w:szCs w:val="24"/>
        </w:rPr>
        <w:t>n celebrada el día de hoy</w:t>
      </w:r>
      <w:r w:rsidR="0010202B">
        <w:rPr>
          <w:rFonts w:ascii="Arial" w:hAnsi="Arial" w:cs="Arial"/>
          <w:sz w:val="24"/>
          <w:szCs w:val="24"/>
        </w:rPr>
        <w:t xml:space="preserve">, la Comisión </w:t>
      </w:r>
      <w:r w:rsidRPr="00291EFA">
        <w:rPr>
          <w:rFonts w:ascii="Arial" w:hAnsi="Arial" w:cs="Arial"/>
          <w:sz w:val="24"/>
          <w:szCs w:val="24"/>
        </w:rPr>
        <w:t xml:space="preserve">ha prestado su aprobación al siguiente </w:t>
      </w:r>
      <w:r w:rsidR="00B34A88">
        <w:rPr>
          <w:rFonts w:ascii="Arial" w:hAnsi="Arial" w:cs="Arial"/>
          <w:sz w:val="24"/>
          <w:szCs w:val="24"/>
        </w:rPr>
        <w:t xml:space="preserve">proyecto de ley, originado en </w:t>
      </w:r>
      <w:r w:rsidR="00B34A88" w:rsidRPr="00B34A88">
        <w:rPr>
          <w:rFonts w:ascii="Arial" w:hAnsi="Arial" w:cs="Arial"/>
          <w:sz w:val="24"/>
          <w:szCs w:val="24"/>
        </w:rPr>
        <w:t>Mensaje de S. E. el Presidente de la República,</w:t>
      </w:r>
      <w:r w:rsidR="00B34A88">
        <w:rPr>
          <w:rFonts w:ascii="Arial" w:hAnsi="Arial" w:cs="Arial"/>
          <w:sz w:val="24"/>
          <w:szCs w:val="24"/>
        </w:rPr>
        <w:t xml:space="preserve"> </w:t>
      </w:r>
      <w:r w:rsidR="00B34A88" w:rsidRPr="00B34A88">
        <w:rPr>
          <w:rFonts w:ascii="Arial" w:hAnsi="Arial" w:cs="Arial"/>
          <w:sz w:val="24"/>
          <w:szCs w:val="24"/>
        </w:rPr>
        <w:t xml:space="preserve">que Crea un </w:t>
      </w:r>
      <w:r w:rsidR="00B34A88">
        <w:rPr>
          <w:rFonts w:ascii="Arial" w:hAnsi="Arial" w:cs="Arial"/>
          <w:sz w:val="24"/>
          <w:szCs w:val="24"/>
        </w:rPr>
        <w:t>b</w:t>
      </w:r>
      <w:r w:rsidR="00B34A88" w:rsidRPr="00B34A88">
        <w:rPr>
          <w:rFonts w:ascii="Arial" w:hAnsi="Arial" w:cs="Arial"/>
          <w:sz w:val="24"/>
          <w:szCs w:val="24"/>
        </w:rPr>
        <w:t xml:space="preserve">ono </w:t>
      </w:r>
      <w:r w:rsidR="00B34A88">
        <w:rPr>
          <w:rFonts w:ascii="Arial" w:hAnsi="Arial" w:cs="Arial"/>
          <w:sz w:val="24"/>
          <w:szCs w:val="24"/>
        </w:rPr>
        <w:t>e</w:t>
      </w:r>
      <w:r w:rsidR="00B34A88" w:rsidRPr="00B34A88">
        <w:rPr>
          <w:rFonts w:ascii="Arial" w:hAnsi="Arial" w:cs="Arial"/>
          <w:sz w:val="24"/>
          <w:szCs w:val="24"/>
        </w:rPr>
        <w:t xml:space="preserve">xtraordinario Chile Apoya </w:t>
      </w:r>
      <w:r w:rsidR="00915F22">
        <w:rPr>
          <w:rFonts w:ascii="Arial" w:hAnsi="Arial" w:cs="Arial"/>
          <w:sz w:val="24"/>
          <w:szCs w:val="24"/>
        </w:rPr>
        <w:t>I</w:t>
      </w:r>
      <w:r w:rsidR="00B34A88" w:rsidRPr="00B34A88">
        <w:rPr>
          <w:rFonts w:ascii="Arial" w:hAnsi="Arial" w:cs="Arial"/>
          <w:sz w:val="24"/>
          <w:szCs w:val="24"/>
        </w:rPr>
        <w:t xml:space="preserve">nvierno y </w:t>
      </w:r>
      <w:r w:rsidR="00B34A88">
        <w:rPr>
          <w:rFonts w:ascii="Arial" w:hAnsi="Arial" w:cs="Arial"/>
          <w:sz w:val="24"/>
          <w:szCs w:val="24"/>
        </w:rPr>
        <w:t>e</w:t>
      </w:r>
      <w:r w:rsidR="00B34A88" w:rsidRPr="00B34A88">
        <w:rPr>
          <w:rFonts w:ascii="Arial" w:hAnsi="Arial" w:cs="Arial"/>
          <w:sz w:val="24"/>
          <w:szCs w:val="24"/>
        </w:rPr>
        <w:t xml:space="preserve">xtiende el </w:t>
      </w:r>
      <w:r w:rsidR="00B34A88">
        <w:rPr>
          <w:rFonts w:ascii="Arial" w:hAnsi="Arial" w:cs="Arial"/>
          <w:sz w:val="24"/>
          <w:szCs w:val="24"/>
        </w:rPr>
        <w:t>p</w:t>
      </w:r>
      <w:r w:rsidR="00B34A88" w:rsidRPr="00B34A88">
        <w:rPr>
          <w:rFonts w:ascii="Arial" w:hAnsi="Arial" w:cs="Arial"/>
          <w:sz w:val="24"/>
          <w:szCs w:val="24"/>
        </w:rPr>
        <w:t xml:space="preserve">ermiso </w:t>
      </w:r>
      <w:r w:rsidR="00B34A88">
        <w:rPr>
          <w:rFonts w:ascii="Arial" w:hAnsi="Arial" w:cs="Arial"/>
          <w:sz w:val="24"/>
          <w:szCs w:val="24"/>
        </w:rPr>
        <w:t>p</w:t>
      </w:r>
      <w:r w:rsidR="00B34A88" w:rsidRPr="00B34A88">
        <w:rPr>
          <w:rFonts w:ascii="Arial" w:hAnsi="Arial" w:cs="Arial"/>
          <w:sz w:val="24"/>
          <w:szCs w:val="24"/>
        </w:rPr>
        <w:t xml:space="preserve">ostnatal </w:t>
      </w:r>
      <w:r w:rsidR="00915F22">
        <w:rPr>
          <w:rFonts w:ascii="Arial" w:hAnsi="Arial" w:cs="Arial"/>
          <w:sz w:val="24"/>
          <w:szCs w:val="24"/>
        </w:rPr>
        <w:t>p</w:t>
      </w:r>
      <w:r w:rsidR="00B34A88" w:rsidRPr="00B34A88">
        <w:rPr>
          <w:rFonts w:ascii="Arial" w:hAnsi="Arial" w:cs="Arial"/>
          <w:sz w:val="24"/>
          <w:szCs w:val="24"/>
        </w:rPr>
        <w:t>arental, correspondiente al Boletín N° 15.177-05,</w:t>
      </w:r>
      <w:r w:rsidR="00B34A88">
        <w:rPr>
          <w:rFonts w:ascii="Arial" w:hAnsi="Arial" w:cs="Arial"/>
          <w:sz w:val="24"/>
          <w:szCs w:val="24"/>
        </w:rPr>
        <w:t xml:space="preserve"> </w:t>
      </w:r>
      <w:r w:rsidR="008F4B8F" w:rsidRPr="008F4B8F">
        <w:rPr>
          <w:rFonts w:ascii="Arial" w:hAnsi="Arial" w:cs="Arial"/>
          <w:sz w:val="24"/>
          <w:szCs w:val="24"/>
        </w:rPr>
        <w:t xml:space="preserve">ingresado a tramitación el </w:t>
      </w:r>
      <w:r w:rsidR="00B34A88">
        <w:rPr>
          <w:rFonts w:ascii="Arial" w:hAnsi="Arial" w:cs="Arial"/>
          <w:sz w:val="24"/>
          <w:szCs w:val="24"/>
        </w:rPr>
        <w:t>12</w:t>
      </w:r>
      <w:r w:rsidR="008F4B8F" w:rsidRPr="008F4B8F">
        <w:rPr>
          <w:rFonts w:ascii="Arial" w:hAnsi="Arial" w:cs="Arial"/>
          <w:sz w:val="24"/>
          <w:szCs w:val="24"/>
        </w:rPr>
        <w:t xml:space="preserve"> de </w:t>
      </w:r>
      <w:r w:rsidR="00B34A88">
        <w:rPr>
          <w:rFonts w:ascii="Arial" w:hAnsi="Arial" w:cs="Arial"/>
          <w:sz w:val="24"/>
          <w:szCs w:val="24"/>
        </w:rPr>
        <w:t>julio</w:t>
      </w:r>
      <w:r w:rsidR="008F4B8F" w:rsidRPr="008F4B8F">
        <w:rPr>
          <w:rFonts w:ascii="Arial" w:hAnsi="Arial" w:cs="Arial"/>
          <w:sz w:val="24"/>
          <w:szCs w:val="24"/>
        </w:rPr>
        <w:t xml:space="preserve"> del año en curso, e informado en </w:t>
      </w:r>
      <w:r w:rsidR="00B34A88">
        <w:rPr>
          <w:rFonts w:ascii="Arial" w:hAnsi="Arial" w:cs="Arial"/>
          <w:sz w:val="24"/>
          <w:szCs w:val="24"/>
        </w:rPr>
        <w:t>primer</w:t>
      </w:r>
      <w:r w:rsidR="008F4B8F" w:rsidRPr="008F4B8F">
        <w:rPr>
          <w:rFonts w:ascii="Arial" w:hAnsi="Arial" w:cs="Arial"/>
          <w:sz w:val="24"/>
          <w:szCs w:val="24"/>
        </w:rPr>
        <w:t xml:space="preserve"> trámite constitucional y primero reglamentario por la Comisión de </w:t>
      </w:r>
      <w:r w:rsidR="00B34A88">
        <w:rPr>
          <w:rFonts w:ascii="Arial" w:hAnsi="Arial" w:cs="Arial"/>
          <w:sz w:val="24"/>
          <w:szCs w:val="24"/>
        </w:rPr>
        <w:t>Hacienda</w:t>
      </w:r>
      <w:r w:rsidR="008F4B8F" w:rsidRPr="008F4B8F">
        <w:rPr>
          <w:rFonts w:ascii="Arial" w:hAnsi="Arial" w:cs="Arial"/>
          <w:sz w:val="24"/>
          <w:szCs w:val="24"/>
        </w:rPr>
        <w:t>.</w:t>
      </w:r>
      <w:r w:rsidR="008F4B8F">
        <w:rPr>
          <w:rFonts w:ascii="Arial" w:hAnsi="Arial" w:cs="Arial"/>
          <w:sz w:val="24"/>
          <w:szCs w:val="24"/>
        </w:rPr>
        <w:t xml:space="preserve"> </w:t>
      </w:r>
      <w:r w:rsidR="008F4B8F" w:rsidRPr="008F4B8F">
        <w:rPr>
          <w:rFonts w:ascii="Arial" w:hAnsi="Arial" w:cs="Arial"/>
          <w:sz w:val="24"/>
          <w:szCs w:val="24"/>
        </w:rPr>
        <w:t xml:space="preserve">La referida iniciativa se encuentra con urgencia calificada de </w:t>
      </w:r>
      <w:r w:rsidR="00B34A88">
        <w:rPr>
          <w:rFonts w:ascii="Arial" w:hAnsi="Arial" w:cs="Arial"/>
          <w:sz w:val="24"/>
          <w:szCs w:val="24"/>
        </w:rPr>
        <w:t>discusión inmediata</w:t>
      </w:r>
      <w:r w:rsidR="008F4B8F" w:rsidRPr="008F4B8F">
        <w:rPr>
          <w:rFonts w:ascii="Arial" w:hAnsi="Arial" w:cs="Arial"/>
          <w:sz w:val="24"/>
          <w:szCs w:val="24"/>
        </w:rPr>
        <w:t>.</w:t>
      </w:r>
    </w:p>
    <w:p w14:paraId="1D8D35D8" w14:textId="77777777" w:rsidR="0000498D" w:rsidRPr="00291EFA" w:rsidRDefault="0000498D" w:rsidP="0010202B">
      <w:pPr>
        <w:widowControl w:val="0"/>
        <w:tabs>
          <w:tab w:val="left" w:pos="426"/>
          <w:tab w:val="left" w:pos="2999"/>
        </w:tabs>
        <w:spacing w:line="276" w:lineRule="auto"/>
        <w:ind w:firstLine="1985"/>
        <w:jc w:val="both"/>
        <w:rPr>
          <w:rFonts w:ascii="Arial" w:hAnsi="Arial" w:cs="Arial"/>
          <w:sz w:val="24"/>
          <w:szCs w:val="24"/>
        </w:rPr>
      </w:pPr>
    </w:p>
    <w:p w14:paraId="1D8D35D9" w14:textId="77777777" w:rsidR="001D1EE7" w:rsidRDefault="001D1EE7" w:rsidP="0000498D">
      <w:pPr>
        <w:widowControl w:val="0"/>
        <w:tabs>
          <w:tab w:val="left" w:pos="426"/>
          <w:tab w:val="left" w:pos="2999"/>
        </w:tabs>
        <w:jc w:val="center"/>
        <w:rPr>
          <w:rFonts w:ascii="Arial" w:hAnsi="Arial" w:cs="Arial"/>
          <w:b/>
          <w:sz w:val="24"/>
          <w:szCs w:val="24"/>
        </w:rPr>
      </w:pPr>
    </w:p>
    <w:p w14:paraId="1D8D35DA" w14:textId="77777777" w:rsidR="0000498D" w:rsidRPr="0000498D" w:rsidRDefault="0000498D" w:rsidP="0000498D">
      <w:pPr>
        <w:widowControl w:val="0"/>
        <w:tabs>
          <w:tab w:val="left" w:pos="426"/>
          <w:tab w:val="left" w:pos="2999"/>
        </w:tabs>
        <w:jc w:val="center"/>
        <w:rPr>
          <w:rFonts w:ascii="Arial" w:hAnsi="Arial" w:cs="Arial"/>
          <w:b/>
          <w:sz w:val="24"/>
          <w:szCs w:val="24"/>
        </w:rPr>
      </w:pPr>
      <w:bookmarkStart w:id="0" w:name="_Hlk108552923"/>
      <w:r w:rsidRPr="0000498D">
        <w:rPr>
          <w:rFonts w:ascii="Arial" w:hAnsi="Arial" w:cs="Arial"/>
          <w:b/>
          <w:sz w:val="24"/>
          <w:szCs w:val="24"/>
        </w:rPr>
        <w:t>PROYECTO DE LEY</w:t>
      </w:r>
    </w:p>
    <w:p w14:paraId="1D8D35DB" w14:textId="77777777" w:rsidR="0000498D" w:rsidRDefault="0000498D" w:rsidP="0000498D">
      <w:pPr>
        <w:tabs>
          <w:tab w:val="left" w:pos="2552"/>
        </w:tabs>
        <w:ind w:firstLine="2552"/>
        <w:jc w:val="both"/>
        <w:rPr>
          <w:rFonts w:ascii="Arial" w:hAnsi="Arial" w:cs="Arial"/>
          <w:b/>
          <w:sz w:val="24"/>
          <w:szCs w:val="24"/>
          <w:lang w:val="es-MX"/>
        </w:rPr>
      </w:pPr>
    </w:p>
    <w:p w14:paraId="5C1A6143" w14:textId="18FBBE6D" w:rsidR="00915F22" w:rsidRPr="00915F22" w:rsidRDefault="00424783" w:rsidP="00915F22">
      <w:pPr>
        <w:jc w:val="center"/>
        <w:rPr>
          <w:rFonts w:ascii="Arial" w:hAnsi="Arial" w:cs="Arial"/>
          <w:b/>
          <w:sz w:val="24"/>
          <w:szCs w:val="24"/>
        </w:rPr>
      </w:pPr>
      <w:r w:rsidRPr="00E37A47">
        <w:rPr>
          <w:rFonts w:ascii="Arial" w:hAnsi="Arial" w:cs="Arial"/>
          <w:b/>
          <w:sz w:val="24"/>
          <w:szCs w:val="24"/>
        </w:rPr>
        <w:t>“</w:t>
      </w:r>
      <w:r w:rsidR="00915F22" w:rsidRPr="00915F22">
        <w:rPr>
          <w:rFonts w:ascii="Arial" w:hAnsi="Arial" w:cs="Arial"/>
          <w:b/>
          <w:sz w:val="24"/>
          <w:szCs w:val="24"/>
        </w:rPr>
        <w:t xml:space="preserve">Título I </w:t>
      </w:r>
    </w:p>
    <w:p w14:paraId="7B123242" w14:textId="77777777" w:rsidR="00915F22" w:rsidRPr="00915F22" w:rsidRDefault="00915F22" w:rsidP="00915F22">
      <w:pPr>
        <w:jc w:val="center"/>
        <w:rPr>
          <w:rFonts w:ascii="Arial" w:hAnsi="Arial" w:cs="Arial"/>
          <w:b/>
          <w:sz w:val="24"/>
          <w:szCs w:val="24"/>
        </w:rPr>
      </w:pPr>
      <w:r w:rsidRPr="00915F22">
        <w:rPr>
          <w:rFonts w:ascii="Arial" w:hAnsi="Arial" w:cs="Arial"/>
          <w:b/>
          <w:sz w:val="24"/>
          <w:szCs w:val="24"/>
        </w:rPr>
        <w:t>Bono Extraordinario Chile Apoya de Invierno</w:t>
      </w:r>
    </w:p>
    <w:p w14:paraId="041F15E7" w14:textId="77777777" w:rsidR="00915F22" w:rsidRPr="00915F22" w:rsidRDefault="00915F22" w:rsidP="00915F22">
      <w:pPr>
        <w:jc w:val="center"/>
        <w:rPr>
          <w:rFonts w:ascii="Arial" w:hAnsi="Arial" w:cs="Arial"/>
          <w:b/>
          <w:sz w:val="24"/>
          <w:szCs w:val="24"/>
        </w:rPr>
      </w:pPr>
    </w:p>
    <w:p w14:paraId="3797DF37" w14:textId="77777777" w:rsidR="00915F22" w:rsidRPr="00915F22" w:rsidRDefault="00915F22" w:rsidP="00915F22">
      <w:pPr>
        <w:ind w:firstLine="2552"/>
        <w:jc w:val="both"/>
        <w:rPr>
          <w:rFonts w:ascii="Arial" w:hAnsi="Arial" w:cs="Arial"/>
          <w:bCs/>
          <w:sz w:val="24"/>
          <w:szCs w:val="24"/>
        </w:rPr>
      </w:pPr>
      <w:r w:rsidRPr="00915F22">
        <w:rPr>
          <w:rFonts w:ascii="Arial" w:hAnsi="Arial" w:cs="Arial"/>
          <w:b/>
          <w:sz w:val="24"/>
          <w:szCs w:val="24"/>
        </w:rPr>
        <w:t>Artículo 1.-</w:t>
      </w:r>
      <w:r w:rsidRPr="00915F22">
        <w:rPr>
          <w:rFonts w:ascii="Arial" w:hAnsi="Arial" w:cs="Arial"/>
          <w:bCs/>
          <w:sz w:val="24"/>
          <w:szCs w:val="24"/>
        </w:rPr>
        <w:t xml:space="preserve"> Concédese un bono extraordinario, por una sola vez, a favor de las siguientes personas (en adelante, todas ellas “beneficiarias”): </w:t>
      </w:r>
    </w:p>
    <w:p w14:paraId="585AFF78" w14:textId="77777777" w:rsidR="00915F22" w:rsidRPr="00915F22" w:rsidRDefault="00915F22" w:rsidP="00915F22">
      <w:pPr>
        <w:ind w:firstLine="2552"/>
        <w:jc w:val="both"/>
        <w:rPr>
          <w:rFonts w:ascii="Arial" w:hAnsi="Arial" w:cs="Arial"/>
          <w:bCs/>
          <w:sz w:val="24"/>
          <w:szCs w:val="24"/>
        </w:rPr>
      </w:pPr>
      <w:r w:rsidRPr="00915F22">
        <w:rPr>
          <w:rFonts w:ascii="Arial" w:hAnsi="Arial" w:cs="Arial"/>
          <w:bCs/>
          <w:sz w:val="24"/>
          <w:szCs w:val="24"/>
        </w:rPr>
        <w:t>1.</w:t>
      </w:r>
      <w:r w:rsidRPr="00915F22">
        <w:rPr>
          <w:rFonts w:ascii="Arial" w:hAnsi="Arial" w:cs="Arial"/>
          <w:bCs/>
          <w:sz w:val="24"/>
          <w:szCs w:val="24"/>
        </w:rPr>
        <w:tab/>
        <w:t xml:space="preserve">Personas causantes del subsidio familiar, conforme a los artículos 2  y 3 bis  de la ley N° 18.020; y causantes de la asignación familiar y maternal del Sistema Único de Prestaciones Familiares, de acuerdo a los artículos 3 , 4  y 5  del decreto con fuerza de ley Nº 150, de 1981, del Ministerio del Trabajo y Previsión Social, siempre que perciban dicho beneficio por tener ingresos iguales o inferiores al límite máximo establecido en el literal d) del artículo 1 de la ley Nº 18.987  y en ambos casos que tuvieran tal calidad al 31 de diciembre de 2021. </w:t>
      </w:r>
    </w:p>
    <w:p w14:paraId="3332807D" w14:textId="77777777" w:rsidR="00915F22" w:rsidRDefault="00915F22" w:rsidP="00915F22">
      <w:pPr>
        <w:ind w:firstLine="2552"/>
        <w:jc w:val="both"/>
        <w:rPr>
          <w:rFonts w:ascii="Arial" w:hAnsi="Arial" w:cs="Arial"/>
          <w:bCs/>
          <w:sz w:val="24"/>
          <w:szCs w:val="24"/>
        </w:rPr>
      </w:pPr>
    </w:p>
    <w:p w14:paraId="36078B2A" w14:textId="122F1482" w:rsidR="00915F22" w:rsidRPr="00915F22" w:rsidRDefault="00915F22" w:rsidP="00915F22">
      <w:pPr>
        <w:ind w:firstLine="2552"/>
        <w:jc w:val="both"/>
        <w:rPr>
          <w:rFonts w:ascii="Arial" w:hAnsi="Arial" w:cs="Arial"/>
          <w:bCs/>
          <w:sz w:val="24"/>
          <w:szCs w:val="24"/>
        </w:rPr>
      </w:pPr>
      <w:r w:rsidRPr="00915F22">
        <w:rPr>
          <w:rFonts w:ascii="Arial" w:hAnsi="Arial" w:cs="Arial"/>
          <w:bCs/>
          <w:sz w:val="24"/>
          <w:szCs w:val="24"/>
        </w:rPr>
        <w:t>2.</w:t>
      </w:r>
      <w:r w:rsidRPr="00915F22">
        <w:rPr>
          <w:rFonts w:ascii="Arial" w:hAnsi="Arial" w:cs="Arial"/>
          <w:bCs/>
          <w:sz w:val="24"/>
          <w:szCs w:val="24"/>
        </w:rPr>
        <w:tab/>
        <w:t>Personas beneficiarias del Bono de Invierno concedido por el artículo 20 de la ley N° 21.405 y el artículo 5 de la ley N° 21.419, que hubieran percibido el aporte correspondiente al año 2022 hasta el 31 de mayo del mismo año, según datos del Instituto de Previsión Social.</w:t>
      </w:r>
    </w:p>
    <w:p w14:paraId="22079C16" w14:textId="77777777" w:rsidR="00915F22" w:rsidRDefault="00915F22" w:rsidP="00915F22">
      <w:pPr>
        <w:ind w:firstLine="2552"/>
        <w:jc w:val="both"/>
        <w:rPr>
          <w:rFonts w:ascii="Arial" w:hAnsi="Arial" w:cs="Arial"/>
          <w:bCs/>
          <w:sz w:val="24"/>
          <w:szCs w:val="24"/>
        </w:rPr>
      </w:pPr>
    </w:p>
    <w:p w14:paraId="5A72ABAA" w14:textId="33781D45" w:rsidR="00915F22" w:rsidRPr="00915F22" w:rsidRDefault="00915F22" w:rsidP="00915F22">
      <w:pPr>
        <w:ind w:firstLine="2552"/>
        <w:jc w:val="both"/>
        <w:rPr>
          <w:rFonts w:ascii="Arial" w:hAnsi="Arial" w:cs="Arial"/>
          <w:bCs/>
          <w:sz w:val="24"/>
          <w:szCs w:val="24"/>
        </w:rPr>
      </w:pPr>
      <w:r w:rsidRPr="00915F22">
        <w:rPr>
          <w:rFonts w:ascii="Arial" w:hAnsi="Arial" w:cs="Arial"/>
          <w:bCs/>
          <w:sz w:val="24"/>
          <w:szCs w:val="24"/>
        </w:rPr>
        <w:t>3.</w:t>
      </w:r>
      <w:r w:rsidRPr="00915F22">
        <w:rPr>
          <w:rFonts w:ascii="Arial" w:hAnsi="Arial" w:cs="Arial"/>
          <w:bCs/>
          <w:sz w:val="24"/>
          <w:szCs w:val="24"/>
        </w:rPr>
        <w:tab/>
        <w:t>Personas beneficiarias del Aporte Previsional Solidario de Invalidez y Pensión Básica Solidaria de Invalidez, establecidos en las leyes N° 21.190, N° 20.255 y N° 21.419 al 30 de junio de 2022 y que perciban el aporte en el mes de julio de 2022, según datos del Instituto de Previsión Social.</w:t>
      </w:r>
    </w:p>
    <w:p w14:paraId="03246C6F" w14:textId="77777777" w:rsidR="00915F22" w:rsidRDefault="00915F22" w:rsidP="00915F22">
      <w:pPr>
        <w:ind w:firstLine="2552"/>
        <w:jc w:val="both"/>
        <w:rPr>
          <w:rFonts w:ascii="Arial" w:hAnsi="Arial" w:cs="Arial"/>
          <w:bCs/>
          <w:sz w:val="24"/>
          <w:szCs w:val="24"/>
        </w:rPr>
      </w:pPr>
    </w:p>
    <w:p w14:paraId="7C3077B0" w14:textId="0CC52B8D" w:rsidR="00915F22" w:rsidRPr="00915F22" w:rsidRDefault="00915F22" w:rsidP="00915F22">
      <w:pPr>
        <w:ind w:firstLine="2552"/>
        <w:jc w:val="both"/>
        <w:rPr>
          <w:rFonts w:ascii="Arial" w:hAnsi="Arial" w:cs="Arial"/>
          <w:bCs/>
          <w:sz w:val="24"/>
          <w:szCs w:val="24"/>
        </w:rPr>
      </w:pPr>
      <w:r w:rsidRPr="00915F22">
        <w:rPr>
          <w:rFonts w:ascii="Arial" w:hAnsi="Arial" w:cs="Arial"/>
          <w:bCs/>
          <w:sz w:val="24"/>
          <w:szCs w:val="24"/>
        </w:rPr>
        <w:t>4.</w:t>
      </w:r>
      <w:r w:rsidRPr="00915F22">
        <w:rPr>
          <w:rFonts w:ascii="Arial" w:hAnsi="Arial" w:cs="Arial"/>
          <w:bCs/>
          <w:sz w:val="24"/>
          <w:szCs w:val="24"/>
        </w:rPr>
        <w:tab/>
        <w:t>Personas beneficiarias del subsidio establecido en el artículo 35  de la ley N° 20.255, al 30 de junio de 2022 y que perciban el aporte en el mes de julio de 2022, según datos del Instituto de Previsión Social.</w:t>
      </w:r>
    </w:p>
    <w:p w14:paraId="6A6CA075" w14:textId="77777777" w:rsidR="00915F22" w:rsidRPr="00915F22" w:rsidRDefault="00915F22" w:rsidP="00915F22">
      <w:pPr>
        <w:ind w:firstLine="2552"/>
        <w:jc w:val="both"/>
        <w:rPr>
          <w:rFonts w:ascii="Arial" w:hAnsi="Arial" w:cs="Arial"/>
          <w:bCs/>
          <w:sz w:val="24"/>
          <w:szCs w:val="24"/>
        </w:rPr>
      </w:pPr>
      <w:r w:rsidRPr="00915F22">
        <w:rPr>
          <w:rFonts w:ascii="Arial" w:hAnsi="Arial" w:cs="Arial"/>
          <w:bCs/>
          <w:sz w:val="24"/>
          <w:szCs w:val="24"/>
        </w:rPr>
        <w:lastRenderedPageBreak/>
        <w:t>5.</w:t>
      </w:r>
      <w:r w:rsidRPr="00915F22">
        <w:rPr>
          <w:rFonts w:ascii="Arial" w:hAnsi="Arial" w:cs="Arial"/>
          <w:bCs/>
          <w:sz w:val="24"/>
          <w:szCs w:val="24"/>
        </w:rPr>
        <w:tab/>
        <w:t xml:space="preserve">Familias usuarias del subsistema "Seguridades y Oportunidades", creado por la ley Nº 20.595, al 1 de agosto de 2022, independientemente de si perciben a esa fecha transferencias monetarias por esta causa. Dentro de estas familias, se considerará para el cálculo del beneficio a cada integrante de la familia que cumpla con alguno de los siguientes requisitos y que no hayan sido consideradas en los numerales anteriores: personas con discapacidad, debidamente acreditada conforme con la calificación y certificación establecidas en el artículo 13  de la ley N° 20.422; personas sujetas de cuidado pertenecientes al Programa de Pago de cuidadores de personas con dependencia severa del Ministerio de Desarrollo Social y Familia; personas con dependencia moderada o severa/profunda declarada mediante las respuestas del módulo salud del formulario de ingreso al Registro Social de Hogares; estudiantes con necesidades educativas especiales de carácter permanente que participan del Programa de Integración Escolar del Ministerio de Educación; estudiantes matriculados en establecimientos educacionales con modalidad de Educación Especial reconocidos por el Ministerio de Educación; y personas de 60 años o más y/o personas menores de 18 años. </w:t>
      </w:r>
    </w:p>
    <w:p w14:paraId="3FBD6C06" w14:textId="77777777" w:rsidR="00915F22" w:rsidRDefault="00915F22" w:rsidP="00915F22">
      <w:pPr>
        <w:ind w:firstLine="2552"/>
        <w:jc w:val="both"/>
        <w:rPr>
          <w:rFonts w:ascii="Arial" w:hAnsi="Arial" w:cs="Arial"/>
          <w:bCs/>
          <w:sz w:val="24"/>
          <w:szCs w:val="24"/>
        </w:rPr>
      </w:pPr>
    </w:p>
    <w:p w14:paraId="64549CB7" w14:textId="60E6096E" w:rsidR="00915F22" w:rsidRPr="00915F22" w:rsidRDefault="00915F22" w:rsidP="00915F22">
      <w:pPr>
        <w:ind w:firstLine="2552"/>
        <w:jc w:val="both"/>
        <w:rPr>
          <w:rFonts w:ascii="Arial" w:hAnsi="Arial" w:cs="Arial"/>
          <w:bCs/>
          <w:sz w:val="24"/>
          <w:szCs w:val="24"/>
        </w:rPr>
      </w:pPr>
      <w:r w:rsidRPr="00915F22">
        <w:rPr>
          <w:rFonts w:ascii="Arial" w:hAnsi="Arial" w:cs="Arial"/>
          <w:bCs/>
          <w:sz w:val="24"/>
          <w:szCs w:val="24"/>
        </w:rPr>
        <w:t>6.</w:t>
      </w:r>
      <w:r w:rsidRPr="00915F22">
        <w:rPr>
          <w:rFonts w:ascii="Arial" w:hAnsi="Arial" w:cs="Arial"/>
          <w:bCs/>
          <w:sz w:val="24"/>
          <w:szCs w:val="24"/>
        </w:rPr>
        <w:tab/>
        <w:t>Hogares que al 1 de agosto del 2022 pertenezcan al 60% más vulnerable de la población nacional, de conformidad al Instrumento de Caracterización Socioeconómica a que se refiere el artículo 5 de la ley N° 20.379, que crea el Sistema Intersectorial de Protección Social. Dentro de estos hogares, se considerará para el cálculo del beneficio a cada integrante del hogar que cumpla con alguno de los siguientes requisitos, a la fecha antedicha, que no hayan sido consideradas en los numerales 1 a 4, y que sus integrantes no haya sido considerados para el cálculo del beneficio del numeral anterior: personas con discapacidad, debidamente acreditada conforme con la calificación y certificación establecidas en el artículo 13 de la ley N° 20.422; personas sujetas de cuidado pertenecientes al Programa de Pago de cuidadores de personas con dependencia severa del Ministerio de Desarrollo Social y Familia; personas con dependencia moderada o severa/profunda declarada mediante las respuestas del módulo salud del formulario de ingreso al Registro Social de Hogares; estudiantes con necesidades educativas especiales de carácter permanente que participan del Programa de Integración Escolar del Ministerio de Educación; estudiantes matriculados en establecimientos educacionales con modalidad de Educación Especial reconocidos por el Ministerio de Educación; y personas de 60 años o más y/o personas menores de 18 años.</w:t>
      </w:r>
    </w:p>
    <w:p w14:paraId="716E283A" w14:textId="77777777" w:rsidR="00915F22" w:rsidRDefault="00915F22" w:rsidP="00915F22">
      <w:pPr>
        <w:ind w:firstLine="2552"/>
        <w:jc w:val="both"/>
        <w:rPr>
          <w:rFonts w:ascii="Arial" w:hAnsi="Arial" w:cs="Arial"/>
          <w:bCs/>
          <w:sz w:val="24"/>
          <w:szCs w:val="24"/>
        </w:rPr>
      </w:pPr>
    </w:p>
    <w:p w14:paraId="1D0D0E1F" w14:textId="7404A656" w:rsidR="00915F22" w:rsidRPr="00915F22" w:rsidRDefault="00915F22" w:rsidP="00915F22">
      <w:pPr>
        <w:ind w:firstLine="2552"/>
        <w:jc w:val="both"/>
        <w:rPr>
          <w:rFonts w:ascii="Arial" w:hAnsi="Arial" w:cs="Arial"/>
          <w:bCs/>
          <w:sz w:val="24"/>
          <w:szCs w:val="24"/>
        </w:rPr>
      </w:pPr>
      <w:r w:rsidRPr="00915F22">
        <w:rPr>
          <w:rFonts w:ascii="Arial" w:hAnsi="Arial" w:cs="Arial"/>
          <w:b/>
          <w:sz w:val="24"/>
          <w:szCs w:val="24"/>
        </w:rPr>
        <w:t>Artículo 2.</w:t>
      </w:r>
      <w:r w:rsidRPr="00915F22">
        <w:rPr>
          <w:rFonts w:ascii="Arial" w:hAnsi="Arial" w:cs="Arial"/>
          <w:bCs/>
          <w:sz w:val="24"/>
          <w:szCs w:val="24"/>
        </w:rPr>
        <w:t>- En los casos de los numerales 2, 3 y 4 del artículo anterior, el bono será de $120.000 pesos por cada beneficiario(a), aun cuando éste se encuentre en más de una de las categorías señaladas en el referido artículo.</w:t>
      </w:r>
    </w:p>
    <w:p w14:paraId="6213A8E7" w14:textId="77777777" w:rsidR="00915F22" w:rsidRDefault="00915F22" w:rsidP="00915F22">
      <w:pPr>
        <w:ind w:firstLine="2552"/>
        <w:jc w:val="both"/>
        <w:rPr>
          <w:rFonts w:ascii="Arial" w:hAnsi="Arial" w:cs="Arial"/>
          <w:bCs/>
          <w:sz w:val="24"/>
          <w:szCs w:val="24"/>
        </w:rPr>
      </w:pPr>
    </w:p>
    <w:p w14:paraId="18E3757C" w14:textId="2A0A23FF" w:rsidR="00915F22" w:rsidRPr="00915F22" w:rsidRDefault="00915F22" w:rsidP="00915F22">
      <w:pPr>
        <w:ind w:firstLine="2552"/>
        <w:jc w:val="both"/>
        <w:rPr>
          <w:rFonts w:ascii="Arial" w:hAnsi="Arial" w:cs="Arial"/>
          <w:bCs/>
          <w:sz w:val="24"/>
          <w:szCs w:val="24"/>
        </w:rPr>
      </w:pPr>
      <w:r w:rsidRPr="00915F22">
        <w:rPr>
          <w:rFonts w:ascii="Arial" w:hAnsi="Arial" w:cs="Arial"/>
          <w:bCs/>
          <w:sz w:val="24"/>
          <w:szCs w:val="24"/>
        </w:rPr>
        <w:t xml:space="preserve">En el caso del numeral 1 del artículo anterior, el bono será de $120.000 por cada causante del beneficio y corresponderá percibirlo a la persona beneficiaria a cuyas expensas viva el o la causante, con las mismas excepciones establecidas respecto del Sistema Único de Prestaciones Familiares, del decreto con fuerza de ley Nº 150, de 1981, del Ministerio del Trabajo y Previsión Social, y del subsidio familiar de la ley N° 18.020. En caso </w:t>
      </w:r>
      <w:r w:rsidRPr="00915F22">
        <w:rPr>
          <w:rFonts w:ascii="Arial" w:hAnsi="Arial" w:cs="Arial"/>
          <w:bCs/>
          <w:sz w:val="24"/>
          <w:szCs w:val="24"/>
        </w:rPr>
        <w:lastRenderedPageBreak/>
        <w:t>que un o una causante pueda ser invocado(a) en dicha calidad por más de una persona, se preferirá siempre a la madre beneficiaria.</w:t>
      </w:r>
    </w:p>
    <w:p w14:paraId="676E7A45" w14:textId="77777777" w:rsidR="00915F22" w:rsidRDefault="00915F22" w:rsidP="00915F22">
      <w:pPr>
        <w:ind w:firstLine="2552"/>
        <w:jc w:val="both"/>
        <w:rPr>
          <w:rFonts w:ascii="Arial" w:hAnsi="Arial" w:cs="Arial"/>
          <w:bCs/>
          <w:sz w:val="24"/>
          <w:szCs w:val="24"/>
        </w:rPr>
      </w:pPr>
    </w:p>
    <w:p w14:paraId="691ECEB1" w14:textId="274399C2" w:rsidR="00915F22" w:rsidRPr="00915F22" w:rsidRDefault="00915F22" w:rsidP="00915F22">
      <w:pPr>
        <w:ind w:firstLine="2552"/>
        <w:jc w:val="both"/>
        <w:rPr>
          <w:rFonts w:ascii="Arial" w:hAnsi="Arial" w:cs="Arial"/>
          <w:bCs/>
          <w:sz w:val="24"/>
          <w:szCs w:val="24"/>
        </w:rPr>
      </w:pPr>
      <w:r w:rsidRPr="00915F22">
        <w:rPr>
          <w:rFonts w:ascii="Arial" w:hAnsi="Arial" w:cs="Arial"/>
          <w:bCs/>
          <w:sz w:val="24"/>
          <w:szCs w:val="24"/>
        </w:rPr>
        <w:t xml:space="preserve">En el caso del numeral 5 del artículo anterior, el bono será de $120.000 por cada persona que genere el beneficio, y se pagará por familia usuaria del subsistema "Seguridades y Oportunidades", creado por la ley Nº 20.595.  </w:t>
      </w:r>
    </w:p>
    <w:p w14:paraId="33A500C0" w14:textId="77777777" w:rsidR="00915F22" w:rsidRDefault="00915F22" w:rsidP="00915F22">
      <w:pPr>
        <w:ind w:firstLine="2552"/>
        <w:jc w:val="both"/>
        <w:rPr>
          <w:rFonts w:ascii="Arial" w:hAnsi="Arial" w:cs="Arial"/>
          <w:bCs/>
          <w:sz w:val="24"/>
          <w:szCs w:val="24"/>
        </w:rPr>
      </w:pPr>
    </w:p>
    <w:p w14:paraId="5DEC426D" w14:textId="14559E42" w:rsidR="00915F22" w:rsidRPr="00915F22" w:rsidRDefault="00915F22" w:rsidP="00915F22">
      <w:pPr>
        <w:ind w:firstLine="2552"/>
        <w:jc w:val="both"/>
        <w:rPr>
          <w:rFonts w:ascii="Arial" w:hAnsi="Arial" w:cs="Arial"/>
          <w:bCs/>
          <w:sz w:val="24"/>
          <w:szCs w:val="24"/>
        </w:rPr>
      </w:pPr>
      <w:r w:rsidRPr="00915F22">
        <w:rPr>
          <w:rFonts w:ascii="Arial" w:hAnsi="Arial" w:cs="Arial"/>
          <w:bCs/>
          <w:sz w:val="24"/>
          <w:szCs w:val="24"/>
        </w:rPr>
        <w:t xml:space="preserve">En el caso del numeral 6 del artículo anterior, el bono será de $120.000 por cada persona que genere el beneficio y se pagará por hogar del Registro Social de Hogares, definido en el decreto supremo Nº 22, de 2015, del Ministerio de Desarrollo Social.  </w:t>
      </w:r>
    </w:p>
    <w:p w14:paraId="03246425" w14:textId="77777777" w:rsidR="00915F22" w:rsidRDefault="00915F22" w:rsidP="00915F22">
      <w:pPr>
        <w:ind w:firstLine="2552"/>
        <w:jc w:val="both"/>
        <w:rPr>
          <w:rFonts w:ascii="Arial" w:hAnsi="Arial" w:cs="Arial"/>
          <w:bCs/>
          <w:sz w:val="24"/>
          <w:szCs w:val="24"/>
        </w:rPr>
      </w:pPr>
    </w:p>
    <w:p w14:paraId="4BBD3F8A" w14:textId="5C1A971F" w:rsidR="00915F22" w:rsidRPr="00915F22" w:rsidRDefault="00915F22" w:rsidP="00915F22">
      <w:pPr>
        <w:ind w:firstLine="2552"/>
        <w:jc w:val="both"/>
        <w:rPr>
          <w:rFonts w:ascii="Arial" w:hAnsi="Arial" w:cs="Arial"/>
          <w:bCs/>
          <w:sz w:val="24"/>
          <w:szCs w:val="24"/>
        </w:rPr>
      </w:pPr>
      <w:r w:rsidRPr="00915F22">
        <w:rPr>
          <w:rFonts w:ascii="Arial" w:hAnsi="Arial" w:cs="Arial"/>
          <w:bCs/>
          <w:sz w:val="24"/>
          <w:szCs w:val="24"/>
        </w:rPr>
        <w:t xml:space="preserve">Cada persona dará derecho a un solo bono de conformidad con los incisos segundo, tercero y cuarto, aun cuando el beneficiario(a) respectivo se encuentre en más de una de las categorías señaladas en el artículo anterior. </w:t>
      </w:r>
    </w:p>
    <w:p w14:paraId="1825EAA4" w14:textId="77777777" w:rsidR="00915F22" w:rsidRDefault="00915F22" w:rsidP="00915F22">
      <w:pPr>
        <w:ind w:firstLine="2552"/>
        <w:jc w:val="both"/>
        <w:rPr>
          <w:rFonts w:ascii="Arial" w:hAnsi="Arial" w:cs="Arial"/>
          <w:bCs/>
          <w:sz w:val="24"/>
          <w:szCs w:val="24"/>
        </w:rPr>
      </w:pPr>
    </w:p>
    <w:p w14:paraId="363B7936" w14:textId="262297CA" w:rsidR="00915F22" w:rsidRPr="00915F22" w:rsidRDefault="00915F22" w:rsidP="00915F22">
      <w:pPr>
        <w:ind w:firstLine="2552"/>
        <w:jc w:val="both"/>
        <w:rPr>
          <w:rFonts w:ascii="Arial" w:hAnsi="Arial" w:cs="Arial"/>
          <w:bCs/>
          <w:sz w:val="24"/>
          <w:szCs w:val="24"/>
        </w:rPr>
      </w:pPr>
      <w:r w:rsidRPr="00915F22">
        <w:rPr>
          <w:rFonts w:ascii="Arial" w:hAnsi="Arial" w:cs="Arial"/>
          <w:b/>
          <w:sz w:val="24"/>
          <w:szCs w:val="24"/>
        </w:rPr>
        <w:t>Artículo 3.</w:t>
      </w:r>
      <w:r w:rsidRPr="00915F22">
        <w:rPr>
          <w:rFonts w:ascii="Arial" w:hAnsi="Arial" w:cs="Arial"/>
          <w:bCs/>
          <w:sz w:val="24"/>
          <w:szCs w:val="24"/>
        </w:rPr>
        <w:t xml:space="preserve">- El bono establecido en esta ley será de cargo fiscal. Su pago se efectuará en una sola cuota en el mes de agosto de 2022 por el Instituto de Previsión Social, excepto en el caso del numeral 3 del artículo 1, en que se pagarán por las mismas entidades pagaderas del beneficio que da lugar a este bono. </w:t>
      </w:r>
    </w:p>
    <w:p w14:paraId="0D2587AC" w14:textId="77777777" w:rsidR="00915F22" w:rsidRDefault="00915F22" w:rsidP="00915F22">
      <w:pPr>
        <w:ind w:firstLine="2552"/>
        <w:jc w:val="both"/>
        <w:rPr>
          <w:rFonts w:ascii="Arial" w:hAnsi="Arial" w:cs="Arial"/>
          <w:bCs/>
          <w:sz w:val="24"/>
          <w:szCs w:val="24"/>
        </w:rPr>
      </w:pPr>
    </w:p>
    <w:p w14:paraId="22A5CB8F" w14:textId="01A76049" w:rsidR="00915F22" w:rsidRPr="00915F22" w:rsidRDefault="00915F22" w:rsidP="00915F22">
      <w:pPr>
        <w:ind w:firstLine="2552"/>
        <w:jc w:val="both"/>
        <w:rPr>
          <w:rFonts w:ascii="Arial" w:hAnsi="Arial" w:cs="Arial"/>
          <w:bCs/>
          <w:sz w:val="24"/>
          <w:szCs w:val="24"/>
        </w:rPr>
      </w:pPr>
      <w:r w:rsidRPr="00915F22">
        <w:rPr>
          <w:rFonts w:ascii="Arial" w:hAnsi="Arial" w:cs="Arial"/>
          <w:bCs/>
          <w:sz w:val="24"/>
          <w:szCs w:val="24"/>
        </w:rPr>
        <w:t>El bono no constituirá remuneración o renta para ningún efecto legal y, en consecuencia, no será imponible ni tributable y no estará afecto a descuento alguno.</w:t>
      </w:r>
    </w:p>
    <w:p w14:paraId="6C77C33B" w14:textId="77777777" w:rsidR="00915F22" w:rsidRDefault="00915F22" w:rsidP="00915F22">
      <w:pPr>
        <w:ind w:firstLine="2552"/>
        <w:jc w:val="both"/>
        <w:rPr>
          <w:rFonts w:ascii="Arial" w:hAnsi="Arial" w:cs="Arial"/>
          <w:bCs/>
          <w:sz w:val="24"/>
          <w:szCs w:val="24"/>
        </w:rPr>
      </w:pPr>
    </w:p>
    <w:p w14:paraId="4D7EF69A" w14:textId="73D278F8" w:rsidR="00915F22" w:rsidRPr="00915F22" w:rsidRDefault="00915F22" w:rsidP="00915F22">
      <w:pPr>
        <w:ind w:firstLine="2552"/>
        <w:jc w:val="both"/>
        <w:rPr>
          <w:rFonts w:ascii="Arial" w:hAnsi="Arial" w:cs="Arial"/>
          <w:bCs/>
          <w:sz w:val="24"/>
          <w:szCs w:val="24"/>
        </w:rPr>
      </w:pPr>
      <w:r w:rsidRPr="00915F22">
        <w:rPr>
          <w:rFonts w:ascii="Arial" w:hAnsi="Arial" w:cs="Arial"/>
          <w:b/>
          <w:sz w:val="24"/>
          <w:szCs w:val="24"/>
        </w:rPr>
        <w:t>Artículo 4.</w:t>
      </w:r>
      <w:r w:rsidRPr="00915F22">
        <w:rPr>
          <w:rFonts w:ascii="Arial" w:hAnsi="Arial" w:cs="Arial"/>
          <w:bCs/>
          <w:sz w:val="24"/>
          <w:szCs w:val="24"/>
        </w:rPr>
        <w:t>- Corresponderá a la Superintendencia de Seguridad Social la fiscalización del pago del bono que concede el presente Título.</w:t>
      </w:r>
    </w:p>
    <w:p w14:paraId="3F73D231" w14:textId="77777777" w:rsidR="00915F22" w:rsidRDefault="00915F22" w:rsidP="00915F22">
      <w:pPr>
        <w:ind w:firstLine="2552"/>
        <w:jc w:val="both"/>
        <w:rPr>
          <w:rFonts w:ascii="Arial" w:hAnsi="Arial" w:cs="Arial"/>
          <w:bCs/>
          <w:sz w:val="24"/>
          <w:szCs w:val="24"/>
        </w:rPr>
      </w:pPr>
      <w:r w:rsidRPr="00915F22">
        <w:rPr>
          <w:rFonts w:ascii="Arial" w:hAnsi="Arial" w:cs="Arial"/>
          <w:bCs/>
          <w:sz w:val="24"/>
          <w:szCs w:val="24"/>
        </w:rPr>
        <w:t xml:space="preserve"> </w:t>
      </w:r>
    </w:p>
    <w:p w14:paraId="1AC760FE" w14:textId="0CF4B765" w:rsidR="00915F22" w:rsidRDefault="00915F22" w:rsidP="00915F22">
      <w:pPr>
        <w:ind w:firstLine="2552"/>
        <w:jc w:val="both"/>
        <w:rPr>
          <w:rFonts w:ascii="Arial" w:hAnsi="Arial" w:cs="Arial"/>
          <w:bCs/>
          <w:sz w:val="24"/>
          <w:szCs w:val="24"/>
        </w:rPr>
      </w:pPr>
      <w:r w:rsidRPr="00915F22">
        <w:rPr>
          <w:rFonts w:ascii="Arial" w:hAnsi="Arial" w:cs="Arial"/>
          <w:b/>
          <w:sz w:val="24"/>
          <w:szCs w:val="24"/>
        </w:rPr>
        <w:t>Artículo 5</w:t>
      </w:r>
      <w:r w:rsidRPr="00915F22">
        <w:rPr>
          <w:rFonts w:ascii="Arial" w:hAnsi="Arial" w:cs="Arial"/>
          <w:bCs/>
          <w:sz w:val="24"/>
          <w:szCs w:val="24"/>
        </w:rPr>
        <w:t>.- El Instituto de Previsión Social conocerá y resolverá los reclamos relacionados con las materias del bono que establece este Título, de conformidad con la ley Nº 19.880, y de acuerdo a las normas que imparta la Superintendencia de Seguridad Social, sin perjuicio de las facultades de esta última.</w:t>
      </w:r>
    </w:p>
    <w:p w14:paraId="232C66AD" w14:textId="796BC22B" w:rsidR="00F1709E" w:rsidRDefault="00F1709E" w:rsidP="00915F22">
      <w:pPr>
        <w:ind w:firstLine="2552"/>
        <w:jc w:val="both"/>
        <w:rPr>
          <w:rFonts w:ascii="Arial" w:hAnsi="Arial" w:cs="Arial"/>
          <w:bCs/>
          <w:sz w:val="24"/>
          <w:szCs w:val="24"/>
        </w:rPr>
      </w:pPr>
    </w:p>
    <w:p w14:paraId="3604D994" w14:textId="317E4263" w:rsidR="00F1709E" w:rsidRPr="00C332A5" w:rsidRDefault="00F1709E" w:rsidP="00F1709E">
      <w:pPr>
        <w:ind w:firstLine="2552"/>
        <w:jc w:val="both"/>
        <w:rPr>
          <w:rFonts w:ascii="Arial" w:hAnsi="Arial" w:cs="Arial"/>
          <w:i/>
          <w:iCs/>
          <w:sz w:val="24"/>
          <w:szCs w:val="24"/>
        </w:rPr>
      </w:pPr>
      <w:r w:rsidRPr="00C332A5">
        <w:rPr>
          <w:rFonts w:ascii="Arial" w:hAnsi="Arial" w:cs="Arial"/>
          <w:b/>
          <w:bCs/>
          <w:i/>
          <w:iCs/>
          <w:sz w:val="24"/>
          <w:szCs w:val="24"/>
        </w:rPr>
        <w:t>Artículo 6</w:t>
      </w:r>
      <w:r w:rsidRPr="00C332A5">
        <w:rPr>
          <w:rFonts w:ascii="Arial" w:hAnsi="Arial" w:cs="Arial"/>
          <w:i/>
          <w:iCs/>
          <w:sz w:val="24"/>
          <w:szCs w:val="24"/>
        </w:rPr>
        <w:t>.- Quienes perciban indebidamente el bono que establece este Título deberán restituir las sumas indebidamente percibidas, reajustadas de conformidad con la variación que experimente el Índice de Precios al Consumidor determinada por el Instituto Nacional de Estadísticas, o la institución que lo reemplace, entre el mes anterior a aquel en que se percibió y el que antecede a su restitución.</w:t>
      </w:r>
    </w:p>
    <w:p w14:paraId="6F8D98D9" w14:textId="77777777" w:rsidR="00915F22" w:rsidRDefault="00915F22" w:rsidP="00915F22">
      <w:pPr>
        <w:ind w:firstLine="2552"/>
        <w:jc w:val="both"/>
        <w:rPr>
          <w:rFonts w:ascii="Arial" w:hAnsi="Arial" w:cs="Arial"/>
          <w:bCs/>
          <w:sz w:val="24"/>
          <w:szCs w:val="24"/>
        </w:rPr>
      </w:pPr>
    </w:p>
    <w:p w14:paraId="6DE0AB17" w14:textId="5ED9CEFC" w:rsidR="00915F22" w:rsidRPr="00915F22" w:rsidRDefault="00915F22" w:rsidP="00915F22">
      <w:pPr>
        <w:ind w:firstLine="2552"/>
        <w:jc w:val="both"/>
        <w:rPr>
          <w:rFonts w:ascii="Arial" w:hAnsi="Arial" w:cs="Arial"/>
          <w:bCs/>
          <w:sz w:val="24"/>
          <w:szCs w:val="24"/>
        </w:rPr>
      </w:pPr>
      <w:r w:rsidRPr="00915F22">
        <w:rPr>
          <w:rFonts w:ascii="Arial" w:hAnsi="Arial" w:cs="Arial"/>
          <w:b/>
          <w:sz w:val="24"/>
          <w:szCs w:val="24"/>
        </w:rPr>
        <w:t xml:space="preserve">Artículo </w:t>
      </w:r>
      <w:r w:rsidR="00F1709E">
        <w:rPr>
          <w:rFonts w:ascii="Arial" w:hAnsi="Arial" w:cs="Arial"/>
          <w:b/>
          <w:sz w:val="24"/>
          <w:szCs w:val="24"/>
        </w:rPr>
        <w:t>7</w:t>
      </w:r>
      <w:r w:rsidRPr="00915F22">
        <w:rPr>
          <w:rFonts w:ascii="Arial" w:hAnsi="Arial" w:cs="Arial"/>
          <w:b/>
          <w:sz w:val="24"/>
          <w:szCs w:val="24"/>
        </w:rPr>
        <w:t>.</w:t>
      </w:r>
      <w:r w:rsidRPr="00915F22">
        <w:rPr>
          <w:rFonts w:ascii="Arial" w:hAnsi="Arial" w:cs="Arial"/>
          <w:bCs/>
          <w:sz w:val="24"/>
          <w:szCs w:val="24"/>
        </w:rPr>
        <w:t>- El plazo para reclamar por el no otorgamiento del bono a que se refiere este Título será de un año, contado desde el mes en que debió haberse percibido. En tanto, el plazo para el cobro del precitado bono será de nueve meses, contado desde la emisión de pago.</w:t>
      </w:r>
    </w:p>
    <w:p w14:paraId="40361C92" w14:textId="77777777" w:rsidR="00915F22" w:rsidRDefault="00915F22" w:rsidP="00915F22">
      <w:pPr>
        <w:ind w:firstLine="2552"/>
        <w:jc w:val="both"/>
        <w:rPr>
          <w:rFonts w:ascii="Arial" w:hAnsi="Arial" w:cs="Arial"/>
          <w:bCs/>
          <w:sz w:val="24"/>
          <w:szCs w:val="24"/>
        </w:rPr>
      </w:pPr>
    </w:p>
    <w:p w14:paraId="23090CCE" w14:textId="77777777" w:rsidR="00EB075A" w:rsidRDefault="00EB075A" w:rsidP="00915F22">
      <w:pPr>
        <w:jc w:val="center"/>
        <w:rPr>
          <w:rFonts w:ascii="Arial" w:hAnsi="Arial" w:cs="Arial"/>
          <w:b/>
          <w:sz w:val="24"/>
          <w:szCs w:val="24"/>
        </w:rPr>
      </w:pPr>
    </w:p>
    <w:p w14:paraId="5F1081BF" w14:textId="262DA595" w:rsidR="00915F22" w:rsidRPr="00915F22" w:rsidRDefault="00915F22" w:rsidP="00915F22">
      <w:pPr>
        <w:jc w:val="center"/>
        <w:rPr>
          <w:rFonts w:ascii="Arial" w:hAnsi="Arial" w:cs="Arial"/>
          <w:b/>
          <w:sz w:val="24"/>
          <w:szCs w:val="24"/>
        </w:rPr>
      </w:pPr>
      <w:bookmarkStart w:id="1" w:name="_GoBack"/>
      <w:bookmarkEnd w:id="1"/>
      <w:r w:rsidRPr="00915F22">
        <w:rPr>
          <w:rFonts w:ascii="Arial" w:hAnsi="Arial" w:cs="Arial"/>
          <w:b/>
          <w:sz w:val="24"/>
          <w:szCs w:val="24"/>
        </w:rPr>
        <w:lastRenderedPageBreak/>
        <w:t>Título II</w:t>
      </w:r>
    </w:p>
    <w:p w14:paraId="174E67E9" w14:textId="77777777" w:rsidR="00915F22" w:rsidRPr="00915F22" w:rsidRDefault="00915F22" w:rsidP="00915F22">
      <w:pPr>
        <w:jc w:val="center"/>
        <w:rPr>
          <w:rFonts w:ascii="Arial" w:hAnsi="Arial" w:cs="Arial"/>
          <w:b/>
          <w:sz w:val="24"/>
          <w:szCs w:val="24"/>
        </w:rPr>
      </w:pPr>
      <w:r w:rsidRPr="00915F22">
        <w:rPr>
          <w:rFonts w:ascii="Arial" w:hAnsi="Arial" w:cs="Arial"/>
          <w:b/>
          <w:sz w:val="24"/>
          <w:szCs w:val="24"/>
        </w:rPr>
        <w:t>Extensión del Permiso Postnatal Parental</w:t>
      </w:r>
    </w:p>
    <w:p w14:paraId="35F52239" w14:textId="77777777" w:rsidR="00915F22" w:rsidRPr="00915F22" w:rsidRDefault="00915F22" w:rsidP="00915F22">
      <w:pPr>
        <w:ind w:firstLine="2552"/>
        <w:jc w:val="both"/>
        <w:rPr>
          <w:rFonts w:ascii="Arial" w:hAnsi="Arial" w:cs="Arial"/>
          <w:bCs/>
          <w:sz w:val="24"/>
          <w:szCs w:val="24"/>
        </w:rPr>
      </w:pPr>
    </w:p>
    <w:p w14:paraId="182EB09D" w14:textId="78C2C4AD" w:rsidR="00915F22" w:rsidRPr="00915F22" w:rsidRDefault="00915F22" w:rsidP="00915F22">
      <w:pPr>
        <w:ind w:firstLine="2552"/>
        <w:jc w:val="both"/>
        <w:rPr>
          <w:rFonts w:ascii="Arial" w:hAnsi="Arial" w:cs="Arial"/>
          <w:bCs/>
          <w:sz w:val="24"/>
          <w:szCs w:val="24"/>
        </w:rPr>
      </w:pPr>
      <w:r w:rsidRPr="00915F22">
        <w:rPr>
          <w:rFonts w:ascii="Arial" w:hAnsi="Arial" w:cs="Arial"/>
          <w:b/>
          <w:sz w:val="24"/>
          <w:szCs w:val="24"/>
        </w:rPr>
        <w:t xml:space="preserve">Artículo </w:t>
      </w:r>
      <w:r w:rsidR="00F1709E">
        <w:rPr>
          <w:rFonts w:ascii="Arial" w:hAnsi="Arial" w:cs="Arial"/>
          <w:b/>
          <w:sz w:val="24"/>
          <w:szCs w:val="24"/>
        </w:rPr>
        <w:t>8</w:t>
      </w:r>
      <w:r w:rsidRPr="00915F22">
        <w:rPr>
          <w:rFonts w:ascii="Arial" w:hAnsi="Arial" w:cs="Arial"/>
          <w:bCs/>
          <w:sz w:val="24"/>
          <w:szCs w:val="24"/>
        </w:rPr>
        <w:t>.- Las y los trabajadores que se encuentren haciendo uso del permiso postnatal parental, a que se refiere el artículo 197 bis del Código del Trabajo, y cuyo término ocurra entre el 21 de junio de 2022 y el 30 septiembre, ambas del año 2022, tendrán derecho, luego del término del mencionado permiso, a una extensión del mismo para efectos del cuidado del niño o niña.</w:t>
      </w:r>
    </w:p>
    <w:p w14:paraId="5E8A92CF" w14:textId="77777777" w:rsidR="00915F22" w:rsidRDefault="00915F22" w:rsidP="00915F22">
      <w:pPr>
        <w:ind w:firstLine="2552"/>
        <w:jc w:val="both"/>
        <w:rPr>
          <w:rFonts w:ascii="Arial" w:hAnsi="Arial" w:cs="Arial"/>
          <w:bCs/>
          <w:sz w:val="24"/>
          <w:szCs w:val="24"/>
        </w:rPr>
      </w:pPr>
    </w:p>
    <w:p w14:paraId="523A2A96" w14:textId="6B23FC15" w:rsidR="00915F22" w:rsidRPr="00915F22" w:rsidRDefault="00915F22" w:rsidP="00915F22">
      <w:pPr>
        <w:ind w:firstLine="2552"/>
        <w:jc w:val="both"/>
        <w:rPr>
          <w:rFonts w:ascii="Arial" w:hAnsi="Arial" w:cs="Arial"/>
          <w:bCs/>
          <w:sz w:val="24"/>
          <w:szCs w:val="24"/>
        </w:rPr>
      </w:pPr>
      <w:r w:rsidRPr="00915F22">
        <w:rPr>
          <w:rFonts w:ascii="Arial" w:hAnsi="Arial" w:cs="Arial"/>
          <w:bCs/>
          <w:sz w:val="24"/>
          <w:szCs w:val="24"/>
        </w:rPr>
        <w:t>La extensión establecida en el inciso anterior la presente ley tiene por objeto resguardar la seguridad sanitaria y la salud de los niños y niñas causantes del precitado permiso postnatal parental.</w:t>
      </w:r>
    </w:p>
    <w:p w14:paraId="77130F3F" w14:textId="77777777" w:rsidR="00915F22" w:rsidRDefault="00915F22" w:rsidP="00915F22">
      <w:pPr>
        <w:ind w:firstLine="2552"/>
        <w:jc w:val="both"/>
        <w:rPr>
          <w:rFonts w:ascii="Arial" w:hAnsi="Arial" w:cs="Arial"/>
          <w:bCs/>
          <w:sz w:val="24"/>
          <w:szCs w:val="24"/>
        </w:rPr>
      </w:pPr>
    </w:p>
    <w:p w14:paraId="1C809523" w14:textId="052EFFAC" w:rsidR="00915F22" w:rsidRPr="00915F22" w:rsidRDefault="00915F22" w:rsidP="00915F22">
      <w:pPr>
        <w:ind w:firstLine="2552"/>
        <w:jc w:val="both"/>
        <w:rPr>
          <w:rFonts w:ascii="Arial" w:hAnsi="Arial" w:cs="Arial"/>
          <w:bCs/>
          <w:sz w:val="24"/>
          <w:szCs w:val="24"/>
        </w:rPr>
      </w:pPr>
      <w:r w:rsidRPr="00915F22">
        <w:rPr>
          <w:rFonts w:ascii="Arial" w:hAnsi="Arial" w:cs="Arial"/>
          <w:bCs/>
          <w:sz w:val="24"/>
          <w:szCs w:val="24"/>
        </w:rPr>
        <w:t xml:space="preserve">Esta extensión deberá otorgarse por jornada completa y se extenderá desde el día siguiente al término del permiso postnatal parental, por un periodo máximo de 60 días continuos, y, a todo evento, hasta el 30 de septiembre de 2022. </w:t>
      </w:r>
    </w:p>
    <w:p w14:paraId="056C361C" w14:textId="77777777" w:rsidR="00915F22" w:rsidRDefault="00915F22" w:rsidP="00915F22">
      <w:pPr>
        <w:ind w:firstLine="2552"/>
        <w:jc w:val="both"/>
        <w:rPr>
          <w:rFonts w:ascii="Arial" w:hAnsi="Arial" w:cs="Arial"/>
          <w:bCs/>
          <w:sz w:val="24"/>
          <w:szCs w:val="24"/>
        </w:rPr>
      </w:pPr>
    </w:p>
    <w:p w14:paraId="0BE60EA0" w14:textId="313CD2B5" w:rsidR="00915F22" w:rsidRPr="00915F22" w:rsidRDefault="00915F22" w:rsidP="00915F22">
      <w:pPr>
        <w:ind w:firstLine="2552"/>
        <w:jc w:val="both"/>
        <w:rPr>
          <w:rFonts w:ascii="Arial" w:hAnsi="Arial" w:cs="Arial"/>
          <w:bCs/>
          <w:sz w:val="24"/>
          <w:szCs w:val="24"/>
        </w:rPr>
      </w:pPr>
      <w:r w:rsidRPr="00915F22">
        <w:rPr>
          <w:rFonts w:ascii="Arial" w:hAnsi="Arial" w:cs="Arial"/>
          <w:bCs/>
          <w:sz w:val="24"/>
          <w:szCs w:val="24"/>
        </w:rPr>
        <w:t>La o el trabajador que, cumpliendo con los requisitos que establece esta ley, estuviere haciendo uso de licencia médica al momento de su publicación, sólo podrá impetrar esta extensión una vez que haya terminado de hacer uso de dicha licencia.</w:t>
      </w:r>
    </w:p>
    <w:p w14:paraId="62A262E5" w14:textId="77777777" w:rsidR="00915F22" w:rsidRDefault="00915F22" w:rsidP="00915F22">
      <w:pPr>
        <w:ind w:firstLine="2552"/>
        <w:jc w:val="both"/>
        <w:rPr>
          <w:rFonts w:ascii="Arial" w:hAnsi="Arial" w:cs="Arial"/>
          <w:bCs/>
          <w:sz w:val="24"/>
          <w:szCs w:val="24"/>
        </w:rPr>
      </w:pPr>
    </w:p>
    <w:p w14:paraId="13CBB85D" w14:textId="2364872C" w:rsidR="00915F22" w:rsidRPr="00915F22" w:rsidRDefault="00915F22" w:rsidP="00915F22">
      <w:pPr>
        <w:ind w:firstLine="2552"/>
        <w:jc w:val="both"/>
        <w:rPr>
          <w:rFonts w:ascii="Arial" w:hAnsi="Arial" w:cs="Arial"/>
          <w:bCs/>
          <w:sz w:val="24"/>
          <w:szCs w:val="24"/>
        </w:rPr>
      </w:pPr>
      <w:r w:rsidRPr="00915F22">
        <w:rPr>
          <w:rFonts w:ascii="Arial" w:hAnsi="Arial" w:cs="Arial"/>
          <w:bCs/>
          <w:sz w:val="24"/>
          <w:szCs w:val="24"/>
        </w:rPr>
        <w:t xml:space="preserve">Si ambos padres hubieran gozado del permiso postnatal parental, cualquiera de ellos, a elección de la madre, podrá hacer uso de esta extensión. </w:t>
      </w:r>
    </w:p>
    <w:p w14:paraId="72D2375F" w14:textId="77777777" w:rsidR="00915F22" w:rsidRDefault="00915F22" w:rsidP="00915F22">
      <w:pPr>
        <w:ind w:firstLine="2552"/>
        <w:jc w:val="both"/>
        <w:rPr>
          <w:rFonts w:ascii="Arial" w:hAnsi="Arial" w:cs="Arial"/>
          <w:bCs/>
          <w:sz w:val="24"/>
          <w:szCs w:val="24"/>
        </w:rPr>
      </w:pPr>
    </w:p>
    <w:p w14:paraId="096C9005" w14:textId="1AE922AC" w:rsidR="00915F22" w:rsidRPr="00915F22" w:rsidRDefault="00915F22" w:rsidP="00915F22">
      <w:pPr>
        <w:ind w:firstLine="2552"/>
        <w:jc w:val="both"/>
        <w:rPr>
          <w:rFonts w:ascii="Arial" w:hAnsi="Arial" w:cs="Arial"/>
          <w:bCs/>
          <w:sz w:val="24"/>
          <w:szCs w:val="24"/>
        </w:rPr>
      </w:pPr>
      <w:r w:rsidRPr="00915F22">
        <w:rPr>
          <w:rFonts w:ascii="Arial" w:hAnsi="Arial" w:cs="Arial"/>
          <w:bCs/>
          <w:sz w:val="24"/>
          <w:szCs w:val="24"/>
        </w:rPr>
        <w:t xml:space="preserve">El o la trabajadora que haya finalizado su permiso posnatal y regresado a sus funciones entre el 21 de junio de 2022 y la entrada en vigencia de esta ley, y que quisiera acogerse al beneficio de extensión y subsidio del presente artículo, deberá dar aviso a su empleador </w:t>
      </w:r>
      <w:r w:rsidRPr="00784D50">
        <w:rPr>
          <w:rFonts w:ascii="Arial" w:hAnsi="Arial" w:cs="Arial"/>
          <w:bCs/>
          <w:sz w:val="24"/>
          <w:szCs w:val="24"/>
        </w:rPr>
        <w:t>mediante</w:t>
      </w:r>
      <w:r w:rsidRPr="00784D50">
        <w:rPr>
          <w:rFonts w:ascii="Arial" w:hAnsi="Arial" w:cs="Arial"/>
          <w:bCs/>
          <w:i/>
          <w:iCs/>
          <w:sz w:val="24"/>
          <w:szCs w:val="24"/>
        </w:rPr>
        <w:t xml:space="preserve"> </w:t>
      </w:r>
      <w:r w:rsidR="00784D50" w:rsidRPr="00784D50">
        <w:rPr>
          <w:rFonts w:ascii="Arial" w:hAnsi="Arial" w:cs="Arial"/>
          <w:bCs/>
          <w:i/>
          <w:iCs/>
          <w:sz w:val="24"/>
          <w:szCs w:val="24"/>
        </w:rPr>
        <w:t>correo electrónico o</w:t>
      </w:r>
      <w:r w:rsidR="00784D50">
        <w:rPr>
          <w:rFonts w:ascii="Arial" w:hAnsi="Arial" w:cs="Arial"/>
          <w:bCs/>
          <w:sz w:val="24"/>
          <w:szCs w:val="24"/>
        </w:rPr>
        <w:t xml:space="preserve"> </w:t>
      </w:r>
      <w:r w:rsidRPr="00915F22">
        <w:rPr>
          <w:rFonts w:ascii="Arial" w:hAnsi="Arial" w:cs="Arial"/>
          <w:bCs/>
          <w:sz w:val="24"/>
          <w:szCs w:val="24"/>
        </w:rPr>
        <w:t>carta certificada enviada dentro de los 15 días siguientes a la entrada en vigencia de esta ley, con copia a la Inspección del Trabajo.</w:t>
      </w:r>
    </w:p>
    <w:p w14:paraId="5DB2066F" w14:textId="77777777" w:rsidR="00915F22" w:rsidRDefault="00915F22" w:rsidP="00915F22">
      <w:pPr>
        <w:ind w:firstLine="2552"/>
        <w:jc w:val="both"/>
        <w:rPr>
          <w:rFonts w:ascii="Arial" w:hAnsi="Arial" w:cs="Arial"/>
          <w:bCs/>
          <w:sz w:val="24"/>
          <w:szCs w:val="24"/>
        </w:rPr>
      </w:pPr>
    </w:p>
    <w:p w14:paraId="24DDC731" w14:textId="155FF44D" w:rsidR="00915F22" w:rsidRPr="00915F22" w:rsidRDefault="00915F22" w:rsidP="00915F22">
      <w:pPr>
        <w:ind w:firstLine="2552"/>
        <w:jc w:val="both"/>
        <w:rPr>
          <w:rFonts w:ascii="Arial" w:hAnsi="Arial" w:cs="Arial"/>
          <w:bCs/>
          <w:sz w:val="24"/>
          <w:szCs w:val="24"/>
        </w:rPr>
      </w:pPr>
      <w:r w:rsidRPr="00915F22">
        <w:rPr>
          <w:rFonts w:ascii="Arial" w:hAnsi="Arial" w:cs="Arial"/>
          <w:b/>
          <w:sz w:val="24"/>
          <w:szCs w:val="24"/>
        </w:rPr>
        <w:t xml:space="preserve">Artículo </w:t>
      </w:r>
      <w:r w:rsidR="00F1709E">
        <w:rPr>
          <w:rFonts w:ascii="Arial" w:hAnsi="Arial" w:cs="Arial"/>
          <w:b/>
          <w:sz w:val="24"/>
          <w:szCs w:val="24"/>
        </w:rPr>
        <w:t>9</w:t>
      </w:r>
      <w:r w:rsidRPr="00915F22">
        <w:rPr>
          <w:rFonts w:ascii="Arial" w:hAnsi="Arial" w:cs="Arial"/>
          <w:b/>
          <w:sz w:val="24"/>
          <w:szCs w:val="24"/>
        </w:rPr>
        <w:t>.</w:t>
      </w:r>
      <w:r w:rsidRPr="00915F22">
        <w:rPr>
          <w:rFonts w:ascii="Arial" w:hAnsi="Arial" w:cs="Arial"/>
          <w:bCs/>
          <w:sz w:val="24"/>
          <w:szCs w:val="24"/>
        </w:rPr>
        <w:t>- Durante el periodo de extensión del permiso postnatal parental, el o la trabajadora gozará de un subsidio, cuyo monto diario y forma de pago será el mismo que el del subsidio percibido por causa del permiso postnatal parental a que se refiere el inciso primero del artículo 197 bis del Código del Trabajo.</w:t>
      </w:r>
    </w:p>
    <w:p w14:paraId="533CC730" w14:textId="77777777" w:rsidR="00915F22" w:rsidRDefault="00915F22" w:rsidP="00915F22">
      <w:pPr>
        <w:ind w:firstLine="2552"/>
        <w:jc w:val="both"/>
        <w:rPr>
          <w:rFonts w:ascii="Arial" w:hAnsi="Arial" w:cs="Arial"/>
          <w:bCs/>
          <w:sz w:val="24"/>
          <w:szCs w:val="24"/>
        </w:rPr>
      </w:pPr>
    </w:p>
    <w:p w14:paraId="6B2F5F31" w14:textId="11ADCA76" w:rsidR="00915F22" w:rsidRPr="00915F22" w:rsidRDefault="00915F22" w:rsidP="00915F22">
      <w:pPr>
        <w:ind w:firstLine="2552"/>
        <w:jc w:val="both"/>
        <w:rPr>
          <w:rFonts w:ascii="Arial" w:hAnsi="Arial" w:cs="Arial"/>
          <w:bCs/>
          <w:sz w:val="24"/>
          <w:szCs w:val="24"/>
        </w:rPr>
      </w:pPr>
      <w:r w:rsidRPr="00915F22">
        <w:rPr>
          <w:rFonts w:ascii="Arial" w:hAnsi="Arial" w:cs="Arial"/>
          <w:bCs/>
          <w:sz w:val="24"/>
          <w:szCs w:val="24"/>
        </w:rPr>
        <w:t>En los casos en que el o la trabajadora se hubiere reincorporado a sus labores por la mitad de su jornada, en virtud del inciso segundo del artículo 197 bis del Código del Trabajo, el subsidio derivado de la referida extensión será el que le hubiese correspondido si es que hubiese hecho uso del permiso por jornada completa.</w:t>
      </w:r>
    </w:p>
    <w:p w14:paraId="219B65D1" w14:textId="77777777" w:rsidR="00915F22" w:rsidRDefault="00915F22" w:rsidP="00915F22">
      <w:pPr>
        <w:ind w:firstLine="2552"/>
        <w:jc w:val="both"/>
        <w:rPr>
          <w:rFonts w:ascii="Arial" w:hAnsi="Arial" w:cs="Arial"/>
          <w:bCs/>
          <w:sz w:val="24"/>
          <w:szCs w:val="24"/>
        </w:rPr>
      </w:pPr>
    </w:p>
    <w:p w14:paraId="1363C414" w14:textId="5DB270BA" w:rsidR="00915F22" w:rsidRPr="00915F22" w:rsidRDefault="00915F22" w:rsidP="00915F22">
      <w:pPr>
        <w:ind w:firstLine="2552"/>
        <w:jc w:val="both"/>
        <w:rPr>
          <w:rFonts w:ascii="Arial" w:hAnsi="Arial" w:cs="Arial"/>
          <w:bCs/>
          <w:sz w:val="24"/>
          <w:szCs w:val="24"/>
        </w:rPr>
      </w:pPr>
      <w:r w:rsidRPr="00915F22">
        <w:rPr>
          <w:rFonts w:ascii="Arial" w:hAnsi="Arial" w:cs="Arial"/>
          <w:bCs/>
          <w:sz w:val="24"/>
          <w:szCs w:val="24"/>
        </w:rPr>
        <w:t>Lo dispuesto en este artículo también será aplicable para las y los trabajadores independientes que hubieren hecho uso del permiso postnatal parental.</w:t>
      </w:r>
    </w:p>
    <w:p w14:paraId="7ACFFA8F" w14:textId="77777777" w:rsidR="00915F22" w:rsidRDefault="00915F22" w:rsidP="00915F22">
      <w:pPr>
        <w:ind w:firstLine="2552"/>
        <w:jc w:val="both"/>
        <w:rPr>
          <w:rFonts w:ascii="Arial" w:hAnsi="Arial" w:cs="Arial"/>
          <w:bCs/>
          <w:sz w:val="24"/>
          <w:szCs w:val="24"/>
        </w:rPr>
      </w:pPr>
    </w:p>
    <w:p w14:paraId="7565EEAE" w14:textId="619DB906" w:rsidR="00915F22" w:rsidRPr="00915F22" w:rsidRDefault="00915F22" w:rsidP="00915F22">
      <w:pPr>
        <w:ind w:firstLine="2552"/>
        <w:jc w:val="both"/>
        <w:rPr>
          <w:rFonts w:ascii="Arial" w:hAnsi="Arial" w:cs="Arial"/>
          <w:bCs/>
          <w:sz w:val="24"/>
          <w:szCs w:val="24"/>
        </w:rPr>
      </w:pPr>
      <w:r w:rsidRPr="00915F22">
        <w:rPr>
          <w:rFonts w:ascii="Arial" w:hAnsi="Arial" w:cs="Arial"/>
          <w:bCs/>
          <w:sz w:val="24"/>
          <w:szCs w:val="24"/>
        </w:rPr>
        <w:lastRenderedPageBreak/>
        <w:t xml:space="preserve">El subsidio derivado de esta extensión se financiará con cargo al Fondo Único de Prestaciones Familiares y Subsidio de Cesantía del decreto con fuerza de ley Nº150, del Ministerio del Trabajo y Previsión Social, de 1982. </w:t>
      </w:r>
    </w:p>
    <w:p w14:paraId="13163AB6" w14:textId="77777777" w:rsidR="00915F22" w:rsidRDefault="00915F22" w:rsidP="00915F22">
      <w:pPr>
        <w:ind w:firstLine="2552"/>
        <w:jc w:val="both"/>
        <w:rPr>
          <w:rFonts w:ascii="Arial" w:hAnsi="Arial" w:cs="Arial"/>
          <w:bCs/>
          <w:sz w:val="24"/>
          <w:szCs w:val="24"/>
        </w:rPr>
      </w:pPr>
    </w:p>
    <w:p w14:paraId="62828AFC" w14:textId="265A2937" w:rsidR="00915F22" w:rsidRPr="00915F22" w:rsidRDefault="00915F22" w:rsidP="00915F22">
      <w:pPr>
        <w:ind w:firstLine="2552"/>
        <w:jc w:val="both"/>
        <w:rPr>
          <w:rFonts w:ascii="Arial" w:hAnsi="Arial" w:cs="Arial"/>
          <w:bCs/>
          <w:sz w:val="24"/>
          <w:szCs w:val="24"/>
        </w:rPr>
      </w:pPr>
      <w:r w:rsidRPr="00915F22">
        <w:rPr>
          <w:rFonts w:ascii="Arial" w:hAnsi="Arial" w:cs="Arial"/>
          <w:b/>
          <w:sz w:val="24"/>
          <w:szCs w:val="24"/>
        </w:rPr>
        <w:t xml:space="preserve">Artículo </w:t>
      </w:r>
      <w:r w:rsidR="00F1709E">
        <w:rPr>
          <w:rFonts w:ascii="Arial" w:hAnsi="Arial" w:cs="Arial"/>
          <w:b/>
          <w:sz w:val="24"/>
          <w:szCs w:val="24"/>
        </w:rPr>
        <w:t>10</w:t>
      </w:r>
      <w:r w:rsidRPr="00915F22">
        <w:rPr>
          <w:rFonts w:ascii="Arial" w:hAnsi="Arial" w:cs="Arial"/>
          <w:b/>
          <w:sz w:val="24"/>
          <w:szCs w:val="24"/>
        </w:rPr>
        <w:t>.-</w:t>
      </w:r>
      <w:r w:rsidRPr="00915F22">
        <w:rPr>
          <w:rFonts w:ascii="Arial" w:hAnsi="Arial" w:cs="Arial"/>
          <w:bCs/>
          <w:sz w:val="24"/>
          <w:szCs w:val="24"/>
        </w:rPr>
        <w:t xml:space="preserve"> Las y los trabajadores que hagan uso de esta extensión tendrán derecho a una prórroga del fuero a que se refiere el artículo 201 del Código del Trabajo. El período de prórroga será equivalente al período efectivo de la extensión del permiso postnatal parental, y regirá inmediatamente terminado el período de fuero antes referido.</w:t>
      </w:r>
    </w:p>
    <w:p w14:paraId="154E9C17" w14:textId="77777777" w:rsidR="00915F22" w:rsidRDefault="00915F22" w:rsidP="00915F22">
      <w:pPr>
        <w:ind w:firstLine="2552"/>
        <w:jc w:val="both"/>
        <w:rPr>
          <w:rFonts w:ascii="Arial" w:hAnsi="Arial" w:cs="Arial"/>
          <w:bCs/>
          <w:sz w:val="24"/>
          <w:szCs w:val="24"/>
        </w:rPr>
      </w:pPr>
    </w:p>
    <w:p w14:paraId="451AD677" w14:textId="537D81EE" w:rsidR="00915F22" w:rsidRPr="00915F22" w:rsidRDefault="00915F22" w:rsidP="00915F22">
      <w:pPr>
        <w:ind w:firstLine="2552"/>
        <w:jc w:val="both"/>
        <w:rPr>
          <w:rFonts w:ascii="Arial" w:hAnsi="Arial" w:cs="Arial"/>
          <w:bCs/>
          <w:sz w:val="24"/>
          <w:szCs w:val="24"/>
        </w:rPr>
      </w:pPr>
      <w:r w:rsidRPr="00915F22">
        <w:rPr>
          <w:rFonts w:ascii="Arial" w:hAnsi="Arial" w:cs="Arial"/>
          <w:b/>
          <w:sz w:val="24"/>
          <w:szCs w:val="24"/>
        </w:rPr>
        <w:t>Artículo 1</w:t>
      </w:r>
      <w:r w:rsidR="00F1709E">
        <w:rPr>
          <w:rFonts w:ascii="Arial" w:hAnsi="Arial" w:cs="Arial"/>
          <w:b/>
          <w:sz w:val="24"/>
          <w:szCs w:val="24"/>
        </w:rPr>
        <w:t>1</w:t>
      </w:r>
      <w:r w:rsidRPr="00915F22">
        <w:rPr>
          <w:rFonts w:ascii="Arial" w:hAnsi="Arial" w:cs="Arial"/>
          <w:b/>
          <w:sz w:val="24"/>
          <w:szCs w:val="24"/>
        </w:rPr>
        <w:t>.-</w:t>
      </w:r>
      <w:r w:rsidRPr="00915F22">
        <w:rPr>
          <w:rFonts w:ascii="Arial" w:hAnsi="Arial" w:cs="Arial"/>
          <w:bCs/>
          <w:sz w:val="24"/>
          <w:szCs w:val="24"/>
        </w:rPr>
        <w:t xml:space="preserve"> La Superintendencia de Seguridad Social estará facultada para dictar una o más normas de carácter general que regulen la referida extensión y las demás materias necesarias para la aplicación del presente Título. Asimismo, a dicha Superintendencia le corresponderá la fiscalización de su correcto uso y podrá aplicar las sanciones que correspondan, conforme a las disposiciones legales y reglamentarias aplicables.</w:t>
      </w:r>
    </w:p>
    <w:p w14:paraId="7CCE9129" w14:textId="77777777" w:rsidR="00915F22" w:rsidRDefault="00915F22" w:rsidP="00915F22">
      <w:pPr>
        <w:jc w:val="center"/>
        <w:rPr>
          <w:rFonts w:ascii="Arial" w:hAnsi="Arial" w:cs="Arial"/>
          <w:bCs/>
          <w:sz w:val="24"/>
          <w:szCs w:val="24"/>
        </w:rPr>
      </w:pPr>
    </w:p>
    <w:p w14:paraId="31A262CE" w14:textId="03C6CDB7" w:rsidR="00915F22" w:rsidRPr="00915F22" w:rsidRDefault="00915F22" w:rsidP="00915F22">
      <w:pPr>
        <w:jc w:val="center"/>
        <w:rPr>
          <w:rFonts w:ascii="Arial" w:hAnsi="Arial" w:cs="Arial"/>
          <w:b/>
          <w:sz w:val="24"/>
          <w:szCs w:val="24"/>
        </w:rPr>
      </w:pPr>
      <w:r w:rsidRPr="00915F22">
        <w:rPr>
          <w:rFonts w:ascii="Arial" w:hAnsi="Arial" w:cs="Arial"/>
          <w:b/>
          <w:sz w:val="24"/>
          <w:szCs w:val="24"/>
        </w:rPr>
        <w:t>Título III</w:t>
      </w:r>
    </w:p>
    <w:p w14:paraId="3DB54EEE" w14:textId="77777777" w:rsidR="00915F22" w:rsidRPr="00915F22" w:rsidRDefault="00915F22" w:rsidP="00915F22">
      <w:pPr>
        <w:jc w:val="center"/>
        <w:rPr>
          <w:rFonts w:ascii="Arial" w:hAnsi="Arial" w:cs="Arial"/>
          <w:b/>
          <w:sz w:val="24"/>
          <w:szCs w:val="24"/>
        </w:rPr>
      </w:pPr>
      <w:r w:rsidRPr="00915F22">
        <w:rPr>
          <w:rFonts w:ascii="Arial" w:hAnsi="Arial" w:cs="Arial"/>
          <w:b/>
          <w:sz w:val="24"/>
          <w:szCs w:val="24"/>
        </w:rPr>
        <w:t>Otras Disposiciones</w:t>
      </w:r>
    </w:p>
    <w:p w14:paraId="6FA1CEFC" w14:textId="77777777" w:rsidR="00915F22" w:rsidRPr="00915F22" w:rsidRDefault="00915F22" w:rsidP="00915F22">
      <w:pPr>
        <w:ind w:firstLine="2552"/>
        <w:jc w:val="both"/>
        <w:rPr>
          <w:rFonts w:ascii="Arial" w:hAnsi="Arial" w:cs="Arial"/>
          <w:b/>
          <w:sz w:val="24"/>
          <w:szCs w:val="24"/>
        </w:rPr>
      </w:pPr>
    </w:p>
    <w:p w14:paraId="1D8D3693" w14:textId="47C4D861" w:rsidR="00424783" w:rsidRPr="00915F22" w:rsidRDefault="00915F22" w:rsidP="00915F22">
      <w:pPr>
        <w:ind w:firstLine="2552"/>
        <w:jc w:val="both"/>
        <w:rPr>
          <w:rFonts w:ascii="Arial" w:hAnsi="Arial" w:cs="Arial"/>
          <w:bCs/>
          <w:sz w:val="24"/>
          <w:szCs w:val="24"/>
        </w:rPr>
      </w:pPr>
      <w:r w:rsidRPr="00915F22">
        <w:rPr>
          <w:rFonts w:ascii="Arial" w:hAnsi="Arial" w:cs="Arial"/>
          <w:b/>
          <w:sz w:val="24"/>
          <w:szCs w:val="24"/>
        </w:rPr>
        <w:t>Artículo 1</w:t>
      </w:r>
      <w:r w:rsidR="00D664DE">
        <w:rPr>
          <w:rFonts w:ascii="Arial" w:hAnsi="Arial" w:cs="Arial"/>
          <w:b/>
          <w:sz w:val="24"/>
          <w:szCs w:val="24"/>
        </w:rPr>
        <w:t>2</w:t>
      </w:r>
      <w:r w:rsidRPr="00915F22">
        <w:rPr>
          <w:rFonts w:ascii="Arial" w:hAnsi="Arial" w:cs="Arial"/>
          <w:b/>
          <w:sz w:val="24"/>
          <w:szCs w:val="24"/>
        </w:rPr>
        <w:t>.-</w:t>
      </w:r>
      <w:r w:rsidRPr="00915F22">
        <w:rPr>
          <w:rFonts w:ascii="Arial" w:hAnsi="Arial" w:cs="Arial"/>
          <w:bCs/>
          <w:sz w:val="24"/>
          <w:szCs w:val="24"/>
        </w:rPr>
        <w:t xml:space="preserve"> El mayor gasto fiscal que represente la aplicación esta ley se financiará con cargo a los recursos del Tesoro Público.</w:t>
      </w:r>
      <w:r w:rsidR="00424783" w:rsidRPr="00915F22">
        <w:rPr>
          <w:rFonts w:ascii="Arial" w:hAnsi="Arial" w:cs="Arial"/>
          <w:bCs/>
          <w:sz w:val="24"/>
          <w:szCs w:val="24"/>
        </w:rPr>
        <w:t>”.</w:t>
      </w:r>
    </w:p>
    <w:bookmarkEnd w:id="0"/>
    <w:p w14:paraId="1D8D3698" w14:textId="77777777" w:rsidR="0000498D" w:rsidRDefault="0000498D" w:rsidP="005D2B4F">
      <w:pPr>
        <w:widowControl w:val="0"/>
        <w:tabs>
          <w:tab w:val="left" w:pos="426"/>
          <w:tab w:val="left" w:pos="2999"/>
        </w:tabs>
        <w:jc w:val="both"/>
        <w:rPr>
          <w:rFonts w:ascii="Arial" w:hAnsi="Arial" w:cs="Arial"/>
          <w:b/>
          <w:sz w:val="24"/>
          <w:szCs w:val="24"/>
        </w:rPr>
      </w:pPr>
    </w:p>
    <w:p w14:paraId="201116F3" w14:textId="77777777" w:rsidR="00180A31" w:rsidRDefault="003374BD" w:rsidP="005D2B4F">
      <w:pPr>
        <w:widowControl w:val="0"/>
        <w:tabs>
          <w:tab w:val="left" w:pos="426"/>
          <w:tab w:val="left" w:pos="2999"/>
        </w:tabs>
        <w:ind w:firstLine="2552"/>
        <w:jc w:val="both"/>
        <w:rPr>
          <w:rFonts w:ascii="Arial" w:hAnsi="Arial" w:cs="Arial"/>
          <w:b/>
          <w:sz w:val="24"/>
          <w:szCs w:val="24"/>
        </w:rPr>
      </w:pPr>
      <w:r w:rsidRPr="005D2B4F">
        <w:rPr>
          <w:rFonts w:ascii="Arial" w:hAnsi="Arial" w:cs="Arial"/>
          <w:b/>
          <w:sz w:val="24"/>
          <w:szCs w:val="24"/>
        </w:rPr>
        <w:t xml:space="preserve">En la discusión particular </w:t>
      </w:r>
      <w:bookmarkStart w:id="2" w:name="_Hlk108607413"/>
      <w:r w:rsidRPr="005D2B4F">
        <w:rPr>
          <w:rFonts w:ascii="Arial" w:hAnsi="Arial" w:cs="Arial"/>
          <w:b/>
          <w:sz w:val="24"/>
          <w:szCs w:val="24"/>
        </w:rPr>
        <w:t>fueron aprobad</w:t>
      </w:r>
      <w:r w:rsidR="007D0A67">
        <w:rPr>
          <w:rFonts w:ascii="Arial" w:hAnsi="Arial" w:cs="Arial"/>
          <w:b/>
          <w:sz w:val="24"/>
          <w:szCs w:val="24"/>
        </w:rPr>
        <w:t>o</w:t>
      </w:r>
      <w:r w:rsidRPr="005D2B4F">
        <w:rPr>
          <w:rFonts w:ascii="Arial" w:hAnsi="Arial" w:cs="Arial"/>
          <w:b/>
          <w:sz w:val="24"/>
          <w:szCs w:val="24"/>
        </w:rPr>
        <w:t>s por</w:t>
      </w:r>
      <w:r w:rsidR="00784D50" w:rsidRPr="005D2B4F">
        <w:rPr>
          <w:rFonts w:ascii="Arial" w:hAnsi="Arial" w:cs="Arial"/>
          <w:b/>
          <w:sz w:val="24"/>
          <w:szCs w:val="24"/>
        </w:rPr>
        <w:t xml:space="preserve"> unanimidad</w:t>
      </w:r>
      <w:r w:rsidR="00C332A5" w:rsidRPr="005D2B4F">
        <w:rPr>
          <w:rFonts w:ascii="Arial" w:hAnsi="Arial" w:cs="Arial"/>
          <w:b/>
          <w:sz w:val="24"/>
          <w:szCs w:val="24"/>
        </w:rPr>
        <w:t xml:space="preserve"> </w:t>
      </w:r>
      <w:r w:rsidR="00180A31">
        <w:rPr>
          <w:rFonts w:ascii="Arial" w:hAnsi="Arial" w:cs="Arial"/>
          <w:b/>
          <w:sz w:val="24"/>
          <w:szCs w:val="24"/>
        </w:rPr>
        <w:t>la mayoría de sus</w:t>
      </w:r>
      <w:r w:rsidR="00C332A5" w:rsidRPr="005D2B4F">
        <w:rPr>
          <w:rFonts w:ascii="Arial" w:hAnsi="Arial" w:cs="Arial"/>
          <w:b/>
          <w:sz w:val="24"/>
          <w:szCs w:val="24"/>
        </w:rPr>
        <w:t xml:space="preserve"> artículos</w:t>
      </w:r>
      <w:r w:rsidR="005D2B4F" w:rsidRPr="005D2B4F">
        <w:rPr>
          <w:rFonts w:ascii="Arial" w:hAnsi="Arial" w:cs="Arial"/>
          <w:b/>
          <w:sz w:val="24"/>
          <w:szCs w:val="24"/>
        </w:rPr>
        <w:t>. Sin embargo,</w:t>
      </w:r>
      <w:r w:rsidR="00180A31">
        <w:rPr>
          <w:rFonts w:ascii="Arial" w:hAnsi="Arial" w:cs="Arial"/>
          <w:b/>
          <w:sz w:val="24"/>
          <w:szCs w:val="24"/>
        </w:rPr>
        <w:t xml:space="preserve"> se efectuaron las siguientes modificaciones:</w:t>
      </w:r>
    </w:p>
    <w:p w14:paraId="7B08CC02" w14:textId="1B874FC1" w:rsidR="00180A31" w:rsidRDefault="00180A31" w:rsidP="005D2B4F">
      <w:pPr>
        <w:widowControl w:val="0"/>
        <w:tabs>
          <w:tab w:val="left" w:pos="426"/>
          <w:tab w:val="left" w:pos="2999"/>
        </w:tabs>
        <w:ind w:firstLine="2552"/>
        <w:jc w:val="both"/>
        <w:rPr>
          <w:rFonts w:ascii="Arial" w:hAnsi="Arial" w:cs="Arial"/>
          <w:b/>
          <w:sz w:val="24"/>
          <w:szCs w:val="24"/>
        </w:rPr>
      </w:pPr>
    </w:p>
    <w:p w14:paraId="060E9D76" w14:textId="470C1947" w:rsidR="00180A31" w:rsidRPr="00180A31" w:rsidRDefault="00180A31" w:rsidP="00180A31">
      <w:pPr>
        <w:widowControl w:val="0"/>
        <w:tabs>
          <w:tab w:val="left" w:pos="426"/>
          <w:tab w:val="left" w:pos="2999"/>
        </w:tabs>
        <w:ind w:firstLine="2552"/>
        <w:jc w:val="both"/>
        <w:rPr>
          <w:rFonts w:ascii="Arial" w:hAnsi="Arial" w:cs="Arial"/>
          <w:bCs/>
          <w:sz w:val="24"/>
          <w:szCs w:val="24"/>
        </w:rPr>
      </w:pPr>
      <w:r w:rsidRPr="00180A31">
        <w:rPr>
          <w:rFonts w:ascii="Arial" w:hAnsi="Arial" w:cs="Arial"/>
          <w:bCs/>
          <w:sz w:val="24"/>
          <w:szCs w:val="24"/>
        </w:rPr>
        <w:t xml:space="preserve">1) Se repuso </w:t>
      </w:r>
      <w:r w:rsidR="0081711C">
        <w:rPr>
          <w:rFonts w:ascii="Arial" w:hAnsi="Arial" w:cs="Arial"/>
          <w:bCs/>
          <w:sz w:val="24"/>
          <w:szCs w:val="24"/>
        </w:rPr>
        <w:t xml:space="preserve">modificado de la siguiente manera </w:t>
      </w:r>
      <w:r w:rsidRPr="00180A31">
        <w:rPr>
          <w:rFonts w:ascii="Arial" w:hAnsi="Arial" w:cs="Arial"/>
          <w:bCs/>
          <w:sz w:val="24"/>
          <w:szCs w:val="24"/>
        </w:rPr>
        <w:t>el artículo 6 del proyecto de ley, eliminado por la Comisión de Hacienda:</w:t>
      </w:r>
    </w:p>
    <w:p w14:paraId="79BB7C59" w14:textId="77777777" w:rsidR="00180A31" w:rsidRPr="00180A31" w:rsidRDefault="00180A31" w:rsidP="00180A31">
      <w:pPr>
        <w:widowControl w:val="0"/>
        <w:tabs>
          <w:tab w:val="left" w:pos="426"/>
          <w:tab w:val="left" w:pos="2999"/>
        </w:tabs>
        <w:ind w:firstLine="2552"/>
        <w:jc w:val="both"/>
        <w:rPr>
          <w:rFonts w:ascii="Arial" w:hAnsi="Arial" w:cs="Arial"/>
          <w:b/>
          <w:sz w:val="24"/>
          <w:szCs w:val="24"/>
        </w:rPr>
      </w:pPr>
    </w:p>
    <w:p w14:paraId="310B6FAA" w14:textId="1AA3B255" w:rsidR="00180A31" w:rsidRDefault="00180A31" w:rsidP="00180A31">
      <w:pPr>
        <w:widowControl w:val="0"/>
        <w:tabs>
          <w:tab w:val="left" w:pos="426"/>
          <w:tab w:val="left" w:pos="2999"/>
        </w:tabs>
        <w:ind w:firstLine="2552"/>
        <w:jc w:val="both"/>
        <w:rPr>
          <w:rFonts w:ascii="Arial" w:hAnsi="Arial" w:cs="Arial"/>
          <w:b/>
          <w:sz w:val="24"/>
          <w:szCs w:val="24"/>
        </w:rPr>
      </w:pPr>
      <w:r w:rsidRPr="00180A31">
        <w:rPr>
          <w:rFonts w:ascii="Arial" w:hAnsi="Arial" w:cs="Arial"/>
          <w:b/>
          <w:sz w:val="24"/>
          <w:szCs w:val="24"/>
        </w:rPr>
        <w:t>“Artículo 6.- Quienes perciban indebidamente el bono que establece este Título deberán restituir las sumas indebidamente percibidas, reajustadas de conformidad con la variación que experimente el Índice de Precios al Consumidor determinada por el Instituto Nacional de Estadísticas, o la institución que lo reemplace, entre el mes anterior a aquel en que se percibió y el que antecede a su restitución.”</w:t>
      </w:r>
    </w:p>
    <w:p w14:paraId="14FD2FA3" w14:textId="50194200" w:rsidR="00180A31" w:rsidRDefault="00180A31" w:rsidP="00180A31">
      <w:pPr>
        <w:widowControl w:val="0"/>
        <w:tabs>
          <w:tab w:val="left" w:pos="426"/>
          <w:tab w:val="left" w:pos="2999"/>
        </w:tabs>
        <w:ind w:firstLine="2552"/>
        <w:jc w:val="both"/>
        <w:rPr>
          <w:rFonts w:ascii="Arial" w:hAnsi="Arial" w:cs="Arial"/>
          <w:b/>
          <w:sz w:val="24"/>
          <w:szCs w:val="24"/>
        </w:rPr>
      </w:pPr>
    </w:p>
    <w:p w14:paraId="7405E645" w14:textId="3175EB2E" w:rsidR="00180A31" w:rsidRPr="0081711C" w:rsidRDefault="00180A31" w:rsidP="00180A31">
      <w:pPr>
        <w:widowControl w:val="0"/>
        <w:tabs>
          <w:tab w:val="left" w:pos="426"/>
          <w:tab w:val="left" w:pos="2999"/>
        </w:tabs>
        <w:ind w:firstLine="2552"/>
        <w:jc w:val="both"/>
        <w:rPr>
          <w:rFonts w:ascii="Arial" w:hAnsi="Arial" w:cs="Arial"/>
          <w:bCs/>
          <w:sz w:val="24"/>
          <w:szCs w:val="24"/>
        </w:rPr>
      </w:pPr>
      <w:r w:rsidRPr="0081711C">
        <w:rPr>
          <w:rFonts w:ascii="Arial" w:hAnsi="Arial" w:cs="Arial"/>
          <w:bCs/>
          <w:sz w:val="24"/>
          <w:szCs w:val="24"/>
        </w:rPr>
        <w:t xml:space="preserve">2) Se </w:t>
      </w:r>
      <w:r w:rsidR="0081711C" w:rsidRPr="0081711C">
        <w:rPr>
          <w:rFonts w:ascii="Arial" w:hAnsi="Arial" w:cs="Arial"/>
          <w:bCs/>
          <w:sz w:val="24"/>
          <w:szCs w:val="24"/>
        </w:rPr>
        <w:t>agregó, en</w:t>
      </w:r>
      <w:r w:rsidRPr="0081711C">
        <w:rPr>
          <w:rFonts w:ascii="Arial" w:hAnsi="Arial" w:cs="Arial"/>
          <w:bCs/>
          <w:sz w:val="24"/>
          <w:szCs w:val="24"/>
        </w:rPr>
        <w:t xml:space="preserve"> el inciso final del artículo 8, </w:t>
      </w:r>
      <w:r w:rsidR="0081711C" w:rsidRPr="0081711C">
        <w:rPr>
          <w:rFonts w:ascii="Arial" w:hAnsi="Arial" w:cs="Arial"/>
          <w:bCs/>
          <w:sz w:val="24"/>
          <w:szCs w:val="24"/>
        </w:rPr>
        <w:t>después de la palabra “mediante”, la expresión “</w:t>
      </w:r>
      <w:r w:rsidR="0081711C" w:rsidRPr="0081711C">
        <w:rPr>
          <w:rFonts w:ascii="Arial" w:hAnsi="Arial" w:cs="Arial"/>
          <w:b/>
          <w:sz w:val="24"/>
          <w:szCs w:val="24"/>
        </w:rPr>
        <w:t>correo electrónico o</w:t>
      </w:r>
      <w:r w:rsidR="0081711C" w:rsidRPr="0081711C">
        <w:rPr>
          <w:rFonts w:ascii="Arial" w:hAnsi="Arial" w:cs="Arial"/>
          <w:bCs/>
          <w:sz w:val="24"/>
          <w:szCs w:val="24"/>
        </w:rPr>
        <w:t>”.</w:t>
      </w:r>
    </w:p>
    <w:bookmarkEnd w:id="2"/>
    <w:p w14:paraId="1D8D369A" w14:textId="77777777" w:rsidR="003374BD" w:rsidRDefault="003374BD" w:rsidP="0081711C">
      <w:pPr>
        <w:widowControl w:val="0"/>
        <w:tabs>
          <w:tab w:val="left" w:pos="426"/>
          <w:tab w:val="left" w:pos="2999"/>
        </w:tabs>
        <w:jc w:val="both"/>
        <w:rPr>
          <w:rFonts w:ascii="Arial" w:hAnsi="Arial" w:cs="Arial"/>
          <w:b/>
          <w:color w:val="FF0000"/>
          <w:sz w:val="24"/>
          <w:szCs w:val="24"/>
        </w:rPr>
      </w:pPr>
    </w:p>
    <w:p w14:paraId="1D8D369B" w14:textId="77777777" w:rsidR="007962C5" w:rsidRDefault="007962C5" w:rsidP="007B07E7">
      <w:pPr>
        <w:widowControl w:val="0"/>
        <w:tabs>
          <w:tab w:val="left" w:pos="426"/>
          <w:tab w:val="left" w:pos="2999"/>
        </w:tabs>
        <w:ind w:left="851" w:hanging="425"/>
        <w:jc w:val="center"/>
        <w:rPr>
          <w:rFonts w:ascii="Arial" w:hAnsi="Arial" w:cs="Arial"/>
          <w:b/>
          <w:color w:val="FF0000"/>
          <w:sz w:val="24"/>
          <w:szCs w:val="24"/>
          <w:u w:val="single"/>
        </w:rPr>
      </w:pPr>
    </w:p>
    <w:p w14:paraId="1D8D369C" w14:textId="77777777" w:rsidR="00065692" w:rsidRPr="00C46006" w:rsidRDefault="00065692" w:rsidP="007B07E7">
      <w:pPr>
        <w:widowControl w:val="0"/>
        <w:tabs>
          <w:tab w:val="left" w:pos="426"/>
          <w:tab w:val="left" w:pos="2999"/>
        </w:tabs>
        <w:ind w:left="851" w:hanging="425"/>
        <w:jc w:val="center"/>
        <w:rPr>
          <w:rFonts w:ascii="Arial" w:hAnsi="Arial" w:cs="Arial"/>
          <w:sz w:val="24"/>
          <w:szCs w:val="24"/>
        </w:rPr>
      </w:pPr>
      <w:r w:rsidRPr="00C46006">
        <w:rPr>
          <w:rFonts w:ascii="Arial" w:hAnsi="Arial" w:cs="Arial"/>
          <w:b/>
          <w:sz w:val="24"/>
          <w:szCs w:val="24"/>
          <w:u w:val="single"/>
        </w:rPr>
        <w:t>ARTICULOS CALIFICADOS COMO NORMAS ORGÁNICAS CONSTITUCIONALES O DE QUÓRUM CALIFICADO.</w:t>
      </w:r>
    </w:p>
    <w:p w14:paraId="1D8D369D" w14:textId="77777777" w:rsidR="00065692" w:rsidRPr="00C46006" w:rsidRDefault="00065692" w:rsidP="00C07433">
      <w:pPr>
        <w:widowControl w:val="0"/>
        <w:tabs>
          <w:tab w:val="left" w:pos="426"/>
          <w:tab w:val="left" w:pos="2999"/>
        </w:tabs>
        <w:rPr>
          <w:rFonts w:ascii="Arial" w:hAnsi="Arial" w:cs="Arial"/>
          <w:sz w:val="24"/>
          <w:szCs w:val="24"/>
        </w:rPr>
      </w:pPr>
    </w:p>
    <w:p w14:paraId="07E62FFB" w14:textId="497EBE38" w:rsidR="00184C48" w:rsidRPr="00C46006" w:rsidRDefault="00065692" w:rsidP="00FF6C4F">
      <w:pPr>
        <w:pStyle w:val="Sangradetextonormal"/>
        <w:tabs>
          <w:tab w:val="left" w:pos="426"/>
        </w:tabs>
        <w:spacing w:line="240" w:lineRule="auto"/>
        <w:ind w:firstLine="2552"/>
        <w:rPr>
          <w:rFonts w:cs="Arial"/>
          <w:szCs w:val="24"/>
        </w:rPr>
      </w:pPr>
      <w:r w:rsidRPr="00C46006">
        <w:rPr>
          <w:rFonts w:cs="Arial"/>
          <w:szCs w:val="24"/>
        </w:rPr>
        <w:t xml:space="preserve">En relación con esta materia, a juicio de vuestra Comisión, no existen en el proyecto que se somete a consideración de la Sala normas que revistan el carácter de orgánicas constitucionales, </w:t>
      </w:r>
      <w:bookmarkStart w:id="3" w:name="_Hlk108555579"/>
      <w:r w:rsidRPr="00C46006">
        <w:rPr>
          <w:rFonts w:cs="Arial"/>
          <w:szCs w:val="24"/>
        </w:rPr>
        <w:t xml:space="preserve">pero </w:t>
      </w:r>
      <w:r w:rsidR="00184C48">
        <w:rPr>
          <w:rFonts w:cs="Arial"/>
          <w:szCs w:val="24"/>
        </w:rPr>
        <w:t xml:space="preserve">los artículos </w:t>
      </w:r>
      <w:r w:rsidR="005D2B4F">
        <w:rPr>
          <w:rFonts w:cs="Arial"/>
          <w:szCs w:val="24"/>
        </w:rPr>
        <w:t>8</w:t>
      </w:r>
      <w:r w:rsidR="00184C48">
        <w:rPr>
          <w:rFonts w:cs="Arial"/>
          <w:szCs w:val="24"/>
        </w:rPr>
        <w:t xml:space="preserve">, </w:t>
      </w:r>
      <w:r w:rsidR="005D2B4F">
        <w:rPr>
          <w:rFonts w:cs="Arial"/>
          <w:szCs w:val="24"/>
        </w:rPr>
        <w:t>9</w:t>
      </w:r>
      <w:r w:rsidR="00184C48">
        <w:rPr>
          <w:rFonts w:cs="Arial"/>
          <w:szCs w:val="24"/>
        </w:rPr>
        <w:t xml:space="preserve"> y </w:t>
      </w:r>
      <w:r w:rsidR="005D2B4F">
        <w:rPr>
          <w:rFonts w:cs="Arial"/>
          <w:szCs w:val="24"/>
        </w:rPr>
        <w:t>10</w:t>
      </w:r>
      <w:r w:rsidR="00184C48">
        <w:rPr>
          <w:rFonts w:cs="Arial"/>
          <w:szCs w:val="24"/>
        </w:rPr>
        <w:t xml:space="preserve"> </w:t>
      </w:r>
      <w:r w:rsidR="00184C48" w:rsidRPr="00C46006">
        <w:rPr>
          <w:rFonts w:cs="Arial"/>
          <w:szCs w:val="24"/>
        </w:rPr>
        <w:t>debe</w:t>
      </w:r>
      <w:r w:rsidR="00F653D9">
        <w:rPr>
          <w:rFonts w:cs="Arial"/>
          <w:szCs w:val="24"/>
        </w:rPr>
        <w:t>n</w:t>
      </w:r>
      <w:r w:rsidR="00184C48" w:rsidRPr="00C46006">
        <w:rPr>
          <w:rFonts w:cs="Arial"/>
          <w:szCs w:val="24"/>
        </w:rPr>
        <w:t xml:space="preserve"> ser aprobado por quórum calificado en atención a</w:t>
      </w:r>
      <w:r w:rsidR="00F653D9">
        <w:rPr>
          <w:rFonts w:cs="Arial"/>
          <w:szCs w:val="24"/>
        </w:rPr>
        <w:t xml:space="preserve"> que </w:t>
      </w:r>
      <w:r w:rsidR="00184C48" w:rsidRPr="004067B2">
        <w:rPr>
          <w:rFonts w:cs="Arial"/>
          <w:szCs w:val="24"/>
        </w:rPr>
        <w:t>regulan el ejercicio a la seguridad social, de co</w:t>
      </w:r>
      <w:r w:rsidR="00F653D9">
        <w:rPr>
          <w:rFonts w:cs="Arial"/>
          <w:szCs w:val="24"/>
        </w:rPr>
        <w:t xml:space="preserve">nformidad con el </w:t>
      </w:r>
      <w:r w:rsidR="00184C48" w:rsidRPr="004067B2">
        <w:rPr>
          <w:rFonts w:cs="Arial"/>
          <w:szCs w:val="24"/>
        </w:rPr>
        <w:t>número 18° del artículo 19 de la Constitución Política de la República</w:t>
      </w:r>
      <w:bookmarkEnd w:id="3"/>
    </w:p>
    <w:p w14:paraId="1D8D369F" w14:textId="76CEF5CF" w:rsidR="00065692" w:rsidRPr="00F653D9" w:rsidRDefault="00065692" w:rsidP="00F653D9">
      <w:pPr>
        <w:pStyle w:val="Sangradetextonormal"/>
        <w:tabs>
          <w:tab w:val="left" w:pos="426"/>
        </w:tabs>
        <w:spacing w:line="240" w:lineRule="auto"/>
        <w:ind w:firstLine="1985"/>
        <w:rPr>
          <w:rFonts w:cs="Arial"/>
          <w:szCs w:val="24"/>
        </w:rPr>
      </w:pPr>
    </w:p>
    <w:p w14:paraId="1D8D36A0" w14:textId="77777777" w:rsidR="00065692" w:rsidRPr="0020768F" w:rsidRDefault="00065692" w:rsidP="00FC75FC">
      <w:pPr>
        <w:pStyle w:val="Sangradetextonormal"/>
        <w:tabs>
          <w:tab w:val="left" w:pos="426"/>
        </w:tabs>
        <w:spacing w:line="240" w:lineRule="auto"/>
        <w:ind w:firstLine="0"/>
        <w:rPr>
          <w:rFonts w:cs="Arial"/>
          <w:b/>
          <w:color w:val="FF0000"/>
          <w:szCs w:val="24"/>
        </w:rPr>
      </w:pPr>
    </w:p>
    <w:p w14:paraId="1D8D36A1" w14:textId="4646D2CC" w:rsidR="00065692" w:rsidRPr="00FF6C4F" w:rsidRDefault="00367004" w:rsidP="008A70C1">
      <w:pPr>
        <w:widowControl w:val="0"/>
        <w:tabs>
          <w:tab w:val="left" w:pos="426"/>
          <w:tab w:val="left" w:pos="2999"/>
        </w:tabs>
        <w:jc w:val="center"/>
        <w:rPr>
          <w:rFonts w:ascii="Arial" w:hAnsi="Arial" w:cs="Arial"/>
          <w:sz w:val="24"/>
          <w:szCs w:val="24"/>
        </w:rPr>
      </w:pPr>
      <w:r w:rsidRPr="00FF6C4F">
        <w:rPr>
          <w:rFonts w:ascii="Arial" w:hAnsi="Arial" w:cs="Arial"/>
          <w:b/>
          <w:sz w:val="24"/>
          <w:szCs w:val="24"/>
          <w:u w:val="single"/>
        </w:rPr>
        <w:t xml:space="preserve">INDICACIONES PRESENTADAS DURANTE LA </w:t>
      </w:r>
      <w:r w:rsidR="002515C2">
        <w:rPr>
          <w:rFonts w:ascii="Arial" w:hAnsi="Arial" w:cs="Arial"/>
          <w:b/>
          <w:sz w:val="24"/>
          <w:szCs w:val="24"/>
          <w:u w:val="single"/>
        </w:rPr>
        <w:t xml:space="preserve">TRAMITACIÓN EN LA </w:t>
      </w:r>
      <w:r w:rsidRPr="00FF6C4F">
        <w:rPr>
          <w:rFonts w:ascii="Arial" w:hAnsi="Arial" w:cs="Arial"/>
          <w:b/>
          <w:sz w:val="24"/>
          <w:szCs w:val="24"/>
          <w:u w:val="single"/>
        </w:rPr>
        <w:t>COMISIÓN DE TRABAJO Y SEGURIDAD SOCIAL QUE DEBEN SER CONOCIDAS POR LA COMISIÓN DE HACIENDA</w:t>
      </w:r>
      <w:r w:rsidR="00065692" w:rsidRPr="00FF6C4F">
        <w:rPr>
          <w:rFonts w:ascii="Arial" w:hAnsi="Arial" w:cs="Arial"/>
          <w:b/>
          <w:sz w:val="24"/>
          <w:szCs w:val="24"/>
          <w:u w:val="single"/>
        </w:rPr>
        <w:t>.</w:t>
      </w:r>
    </w:p>
    <w:p w14:paraId="1D8D36A2" w14:textId="77777777" w:rsidR="00065692" w:rsidRPr="001A1841" w:rsidRDefault="00065692" w:rsidP="009B25B8">
      <w:pPr>
        <w:widowControl w:val="0"/>
        <w:tabs>
          <w:tab w:val="left" w:pos="426"/>
          <w:tab w:val="left" w:pos="2999"/>
        </w:tabs>
        <w:rPr>
          <w:rFonts w:ascii="Arial" w:hAnsi="Arial" w:cs="Arial"/>
          <w:sz w:val="24"/>
          <w:szCs w:val="24"/>
          <w:highlight w:val="yellow"/>
        </w:rPr>
      </w:pPr>
    </w:p>
    <w:p w14:paraId="1D8D36A3" w14:textId="2D16E48C" w:rsidR="00065692" w:rsidRPr="00C46006" w:rsidRDefault="00367004" w:rsidP="00FF6C4F">
      <w:pPr>
        <w:widowControl w:val="0"/>
        <w:tabs>
          <w:tab w:val="left" w:pos="426"/>
          <w:tab w:val="left" w:pos="2999"/>
        </w:tabs>
        <w:ind w:firstLine="2552"/>
        <w:jc w:val="both"/>
        <w:rPr>
          <w:rFonts w:ascii="Arial" w:hAnsi="Arial" w:cs="Arial"/>
          <w:sz w:val="24"/>
          <w:szCs w:val="24"/>
        </w:rPr>
      </w:pPr>
      <w:r>
        <w:rPr>
          <w:rFonts w:ascii="Arial" w:hAnsi="Arial" w:cs="Arial"/>
          <w:sz w:val="24"/>
          <w:szCs w:val="24"/>
        </w:rPr>
        <w:t>No existen disposiciones en tal sentido.</w:t>
      </w:r>
    </w:p>
    <w:p w14:paraId="1D8D36A4" w14:textId="77777777" w:rsidR="00065692" w:rsidRPr="00C46006" w:rsidRDefault="00065692" w:rsidP="00FC75FC">
      <w:pPr>
        <w:widowControl w:val="0"/>
        <w:tabs>
          <w:tab w:val="left" w:pos="426"/>
          <w:tab w:val="left" w:pos="2410"/>
        </w:tabs>
        <w:jc w:val="both"/>
        <w:outlineLvl w:val="0"/>
        <w:rPr>
          <w:rFonts w:ascii="Arial" w:hAnsi="Arial" w:cs="Arial"/>
          <w:b/>
          <w:sz w:val="24"/>
          <w:szCs w:val="24"/>
        </w:rPr>
      </w:pPr>
    </w:p>
    <w:p w14:paraId="1D8D36A5" w14:textId="77777777" w:rsidR="000E64BE" w:rsidRDefault="000E64BE" w:rsidP="006009FD">
      <w:pPr>
        <w:widowControl w:val="0"/>
        <w:tabs>
          <w:tab w:val="left" w:pos="426"/>
          <w:tab w:val="left" w:pos="2999"/>
        </w:tabs>
        <w:ind w:firstLine="142"/>
        <w:jc w:val="center"/>
        <w:rPr>
          <w:rFonts w:ascii="Arial" w:hAnsi="Arial" w:cs="Arial"/>
          <w:b/>
          <w:sz w:val="24"/>
          <w:szCs w:val="24"/>
          <w:u w:val="single"/>
        </w:rPr>
      </w:pPr>
      <w:r>
        <w:rPr>
          <w:rFonts w:ascii="Arial" w:hAnsi="Arial" w:cs="Arial"/>
          <w:b/>
          <w:sz w:val="24"/>
          <w:szCs w:val="24"/>
          <w:u w:val="single"/>
        </w:rPr>
        <w:t>INDICACIONES RECHAZADAS O DECLARADAS INADMINISBLES</w:t>
      </w:r>
    </w:p>
    <w:p w14:paraId="1D8D36A6" w14:textId="77777777" w:rsidR="006009FD" w:rsidRDefault="006009FD" w:rsidP="000E64BE">
      <w:pPr>
        <w:widowControl w:val="0"/>
        <w:tabs>
          <w:tab w:val="left" w:pos="426"/>
          <w:tab w:val="left" w:pos="2999"/>
        </w:tabs>
        <w:ind w:firstLine="1985"/>
        <w:jc w:val="both"/>
        <w:rPr>
          <w:rFonts w:ascii="Arial" w:hAnsi="Arial" w:cs="Arial"/>
          <w:sz w:val="24"/>
          <w:szCs w:val="24"/>
        </w:rPr>
      </w:pPr>
    </w:p>
    <w:p w14:paraId="1D8D36B0" w14:textId="65EA90F0" w:rsidR="007311A3" w:rsidRDefault="006009FD" w:rsidP="00FF6C4F">
      <w:pPr>
        <w:widowControl w:val="0"/>
        <w:tabs>
          <w:tab w:val="left" w:pos="426"/>
          <w:tab w:val="left" w:pos="2999"/>
        </w:tabs>
        <w:ind w:firstLine="2552"/>
        <w:jc w:val="both"/>
        <w:rPr>
          <w:rFonts w:ascii="Arial" w:hAnsi="Arial" w:cs="Arial"/>
          <w:b/>
          <w:bCs/>
          <w:sz w:val="24"/>
          <w:szCs w:val="24"/>
          <w:lang w:eastAsia="es-CL"/>
        </w:rPr>
      </w:pPr>
      <w:r w:rsidRPr="006009FD">
        <w:rPr>
          <w:rFonts w:ascii="Arial" w:hAnsi="Arial" w:cs="Arial"/>
          <w:sz w:val="24"/>
          <w:szCs w:val="24"/>
        </w:rPr>
        <w:t>No existen en el proyecto aprobado indicaciones rechazadas. No obstante</w:t>
      </w:r>
      <w:r w:rsidR="007311A3" w:rsidRPr="006009FD">
        <w:rPr>
          <w:rFonts w:ascii="Arial" w:hAnsi="Arial" w:cs="Arial"/>
          <w:sz w:val="24"/>
          <w:szCs w:val="24"/>
        </w:rPr>
        <w:t xml:space="preserve">, </w:t>
      </w:r>
      <w:r w:rsidR="005D2B4F">
        <w:rPr>
          <w:rFonts w:ascii="Arial" w:hAnsi="Arial" w:cs="Arial"/>
          <w:sz w:val="24"/>
          <w:szCs w:val="24"/>
        </w:rPr>
        <w:t>fue declarada inadmisible, por tratar materias propias de la potestad legislativa exclusiva del Presidente de la República, en cuanto incide en la administración financiera o presupuestaria del Estado, la siguiente indicación:</w:t>
      </w:r>
    </w:p>
    <w:p w14:paraId="1D8D36B1" w14:textId="5173B21E" w:rsidR="007311A3" w:rsidRDefault="007311A3" w:rsidP="00731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bCs/>
          <w:sz w:val="24"/>
          <w:szCs w:val="24"/>
          <w:lang w:eastAsia="es-CL"/>
        </w:rPr>
      </w:pPr>
      <w:r>
        <w:rPr>
          <w:rFonts w:ascii="Arial" w:hAnsi="Arial" w:cs="Arial"/>
          <w:b/>
          <w:bCs/>
          <w:sz w:val="24"/>
          <w:szCs w:val="24"/>
          <w:lang w:eastAsia="es-CL"/>
        </w:rPr>
        <w:t xml:space="preserve">AL </w:t>
      </w:r>
      <w:r w:rsidR="00B00BBC">
        <w:rPr>
          <w:rFonts w:ascii="Arial" w:hAnsi="Arial" w:cs="Arial"/>
          <w:b/>
          <w:bCs/>
          <w:sz w:val="24"/>
          <w:szCs w:val="24"/>
          <w:lang w:eastAsia="es-CL"/>
        </w:rPr>
        <w:t>ARTÍCULO</w:t>
      </w:r>
      <w:r>
        <w:rPr>
          <w:rFonts w:ascii="Arial" w:hAnsi="Arial" w:cs="Arial"/>
          <w:b/>
          <w:bCs/>
          <w:sz w:val="24"/>
          <w:szCs w:val="24"/>
          <w:lang w:eastAsia="es-CL"/>
        </w:rPr>
        <w:t xml:space="preserve"> </w:t>
      </w:r>
      <w:r w:rsidR="005D175A">
        <w:rPr>
          <w:rFonts w:ascii="Arial" w:hAnsi="Arial" w:cs="Arial"/>
          <w:b/>
          <w:bCs/>
          <w:sz w:val="24"/>
          <w:szCs w:val="24"/>
          <w:lang w:eastAsia="es-CL"/>
        </w:rPr>
        <w:t>8</w:t>
      </w:r>
      <w:r>
        <w:rPr>
          <w:rFonts w:ascii="Arial" w:hAnsi="Arial" w:cs="Arial"/>
          <w:b/>
          <w:bCs/>
          <w:sz w:val="24"/>
          <w:szCs w:val="24"/>
          <w:lang w:eastAsia="es-CL"/>
        </w:rPr>
        <w:t>º</w:t>
      </w:r>
    </w:p>
    <w:p w14:paraId="1D8D36B2" w14:textId="77777777" w:rsidR="007311A3" w:rsidRDefault="007311A3" w:rsidP="007311A3">
      <w:pPr>
        <w:ind w:firstLine="1985"/>
        <w:jc w:val="both"/>
        <w:rPr>
          <w:rFonts w:ascii="Arial" w:hAnsi="Arial" w:cs="Arial"/>
          <w:bCs/>
          <w:sz w:val="24"/>
          <w:szCs w:val="24"/>
          <w:lang w:eastAsia="es-CL"/>
        </w:rPr>
      </w:pPr>
    </w:p>
    <w:p w14:paraId="1D8D36B5" w14:textId="4EC2878B" w:rsidR="007311A3" w:rsidRDefault="007311A3" w:rsidP="00FF6C4F">
      <w:pPr>
        <w:ind w:firstLine="2552"/>
        <w:jc w:val="both"/>
        <w:rPr>
          <w:rFonts w:ascii="Arial" w:hAnsi="Arial" w:cs="Arial"/>
          <w:sz w:val="24"/>
          <w:szCs w:val="24"/>
          <w:lang w:eastAsia="es-CL"/>
        </w:rPr>
      </w:pPr>
      <w:r w:rsidRPr="005D63A4">
        <w:rPr>
          <w:rFonts w:ascii="Arial" w:hAnsi="Arial" w:cs="Arial"/>
          <w:bCs/>
          <w:sz w:val="24"/>
          <w:szCs w:val="24"/>
          <w:lang w:eastAsia="es-CL"/>
        </w:rPr>
        <w:t xml:space="preserve">-- Del diputado señor </w:t>
      </w:r>
      <w:r w:rsidR="005D175A">
        <w:rPr>
          <w:rFonts w:ascii="Arial" w:hAnsi="Arial" w:cs="Arial"/>
          <w:b/>
          <w:bCs/>
          <w:sz w:val="24"/>
          <w:szCs w:val="24"/>
          <w:lang w:eastAsia="es-CL"/>
        </w:rPr>
        <w:t xml:space="preserve">Ulloa </w:t>
      </w:r>
      <w:r w:rsidR="005D175A">
        <w:rPr>
          <w:rFonts w:ascii="Arial" w:hAnsi="Arial" w:cs="Arial"/>
          <w:sz w:val="24"/>
          <w:szCs w:val="24"/>
          <w:lang w:eastAsia="es-CL"/>
        </w:rPr>
        <w:t xml:space="preserve">para reemplazar la expresión </w:t>
      </w:r>
      <w:r w:rsidR="005D175A" w:rsidRPr="005D175A">
        <w:rPr>
          <w:rFonts w:ascii="Arial" w:hAnsi="Arial" w:cs="Arial"/>
          <w:sz w:val="24"/>
          <w:szCs w:val="24"/>
          <w:lang w:eastAsia="es-CL"/>
        </w:rPr>
        <w:t>“21 de junio” por: “01 abril”</w:t>
      </w:r>
      <w:r w:rsidR="005D175A">
        <w:rPr>
          <w:rFonts w:ascii="Arial" w:hAnsi="Arial" w:cs="Arial"/>
          <w:sz w:val="24"/>
          <w:szCs w:val="24"/>
          <w:lang w:eastAsia="es-CL"/>
        </w:rPr>
        <w:t xml:space="preserve">, y para eliminar, en el inciso tercero </w:t>
      </w:r>
      <w:r w:rsidR="005D175A" w:rsidRPr="005D175A">
        <w:rPr>
          <w:rFonts w:ascii="Arial" w:hAnsi="Arial" w:cs="Arial"/>
          <w:sz w:val="24"/>
          <w:szCs w:val="24"/>
          <w:lang w:eastAsia="es-CL"/>
        </w:rPr>
        <w:t>la expresión “, hasta el 30 de septiembre del 2022”.</w:t>
      </w:r>
    </w:p>
    <w:p w14:paraId="1D8D36B6" w14:textId="72C73255" w:rsidR="007311A3" w:rsidRDefault="007311A3" w:rsidP="005D2B4F">
      <w:pPr>
        <w:jc w:val="both"/>
        <w:rPr>
          <w:rFonts w:ascii="Arial" w:hAnsi="Arial" w:cs="Arial"/>
          <w:b/>
          <w:bCs/>
          <w:sz w:val="24"/>
          <w:szCs w:val="24"/>
          <w:u w:val="single"/>
          <w:lang w:eastAsia="es-CL"/>
        </w:rPr>
      </w:pPr>
    </w:p>
    <w:p w14:paraId="1D8D36DB" w14:textId="77777777" w:rsidR="007311A3" w:rsidRDefault="007311A3" w:rsidP="007311A3">
      <w:pPr>
        <w:ind w:firstLine="1985"/>
        <w:jc w:val="both"/>
      </w:pPr>
    </w:p>
    <w:p w14:paraId="1D8D36EF" w14:textId="77777777" w:rsidR="007311A3" w:rsidRDefault="007311A3" w:rsidP="00731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985"/>
        <w:jc w:val="both"/>
        <w:rPr>
          <w:rFonts w:ascii="Arial" w:hAnsi="Arial" w:cs="Arial"/>
          <w:sz w:val="24"/>
          <w:szCs w:val="24"/>
          <w:lang w:eastAsia="es-CL"/>
        </w:rPr>
      </w:pPr>
    </w:p>
    <w:p w14:paraId="1D8D3712" w14:textId="43DAE930" w:rsidR="00A96868" w:rsidRPr="00475453" w:rsidRDefault="005F3276" w:rsidP="005F3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sz w:val="24"/>
          <w:szCs w:val="24"/>
          <w:lang w:eastAsia="es-CL"/>
        </w:rPr>
      </w:pPr>
      <w:r>
        <w:rPr>
          <w:rFonts w:ascii="Arial" w:hAnsi="Arial" w:cs="Arial"/>
          <w:sz w:val="24"/>
          <w:szCs w:val="24"/>
          <w:lang w:eastAsia="es-CL"/>
        </w:rPr>
        <w:t>***</w:t>
      </w:r>
    </w:p>
    <w:p w14:paraId="1D8D377D" w14:textId="77777777" w:rsidR="00C46006" w:rsidRPr="00C46006" w:rsidRDefault="00C46006" w:rsidP="00292A8A">
      <w:pPr>
        <w:widowControl w:val="0"/>
        <w:tabs>
          <w:tab w:val="left" w:pos="426"/>
          <w:tab w:val="left" w:pos="3000"/>
        </w:tabs>
        <w:jc w:val="both"/>
        <w:rPr>
          <w:rFonts w:ascii="Arial" w:hAnsi="Arial" w:cs="Arial"/>
          <w:sz w:val="24"/>
          <w:szCs w:val="24"/>
        </w:rPr>
      </w:pPr>
    </w:p>
    <w:p w14:paraId="798C504F" w14:textId="6F606AF3" w:rsidR="008869FC" w:rsidRDefault="00406BCF" w:rsidP="00FF6C4F">
      <w:pPr>
        <w:ind w:firstLine="2552"/>
        <w:jc w:val="both"/>
        <w:rPr>
          <w:rFonts w:ascii="Arial" w:eastAsia="Arial Unicode MS" w:hAnsi="Arial" w:cs="Arial"/>
          <w:sz w:val="24"/>
          <w:szCs w:val="24"/>
        </w:rPr>
      </w:pPr>
      <w:r>
        <w:rPr>
          <w:rFonts w:ascii="Arial" w:hAnsi="Arial" w:cs="Arial"/>
          <w:sz w:val="24"/>
          <w:szCs w:val="24"/>
        </w:rPr>
        <w:t>Acordado en sesi</w:t>
      </w:r>
      <w:r w:rsidR="001A1841">
        <w:rPr>
          <w:rFonts w:ascii="Arial" w:hAnsi="Arial" w:cs="Arial"/>
          <w:sz w:val="24"/>
          <w:szCs w:val="24"/>
        </w:rPr>
        <w:t>ón</w:t>
      </w:r>
      <w:r>
        <w:rPr>
          <w:rFonts w:ascii="Arial" w:hAnsi="Arial" w:cs="Arial"/>
          <w:sz w:val="24"/>
          <w:szCs w:val="24"/>
        </w:rPr>
        <w:t xml:space="preserve"> de fecha 1</w:t>
      </w:r>
      <w:r w:rsidR="00BC3ECB">
        <w:rPr>
          <w:rFonts w:ascii="Arial" w:hAnsi="Arial" w:cs="Arial"/>
          <w:sz w:val="24"/>
          <w:szCs w:val="24"/>
        </w:rPr>
        <w:t>3</w:t>
      </w:r>
      <w:r>
        <w:rPr>
          <w:rFonts w:ascii="Arial" w:hAnsi="Arial" w:cs="Arial"/>
          <w:sz w:val="24"/>
          <w:szCs w:val="24"/>
        </w:rPr>
        <w:t xml:space="preserve"> </w:t>
      </w:r>
      <w:r w:rsidR="005F3276">
        <w:rPr>
          <w:rFonts w:ascii="Arial" w:hAnsi="Arial" w:cs="Arial"/>
          <w:sz w:val="24"/>
          <w:szCs w:val="24"/>
        </w:rPr>
        <w:t>de julio</w:t>
      </w:r>
      <w:r>
        <w:rPr>
          <w:rFonts w:ascii="Arial" w:hAnsi="Arial" w:cs="Arial"/>
          <w:sz w:val="24"/>
          <w:szCs w:val="24"/>
        </w:rPr>
        <w:t xml:space="preserve"> del año en curso, bajo la Presidencia del señor </w:t>
      </w:r>
      <w:r w:rsidRPr="00406BCF">
        <w:rPr>
          <w:rFonts w:ascii="Arial" w:hAnsi="Arial" w:cs="Arial"/>
          <w:b/>
          <w:sz w:val="24"/>
          <w:szCs w:val="24"/>
        </w:rPr>
        <w:t>Undurraga</w:t>
      </w:r>
      <w:r>
        <w:rPr>
          <w:rFonts w:ascii="Arial" w:hAnsi="Arial" w:cs="Arial"/>
          <w:sz w:val="24"/>
          <w:szCs w:val="24"/>
        </w:rPr>
        <w:t xml:space="preserve">, don Alberto, y con la asistencia </w:t>
      </w:r>
      <w:r w:rsidR="005A22F5">
        <w:rPr>
          <w:rFonts w:ascii="Arial" w:hAnsi="Arial" w:cs="Arial"/>
          <w:sz w:val="24"/>
          <w:szCs w:val="24"/>
        </w:rPr>
        <w:t>de l</w:t>
      </w:r>
      <w:r w:rsidR="00352747" w:rsidRPr="00A30D90">
        <w:rPr>
          <w:rFonts w:ascii="Arial" w:hAnsi="Arial" w:cs="Arial"/>
          <w:sz w:val="24"/>
          <w:szCs w:val="24"/>
        </w:rPr>
        <w:t xml:space="preserve">as diputadas </w:t>
      </w:r>
      <w:r w:rsidR="008869FC">
        <w:rPr>
          <w:rFonts w:ascii="Arial" w:hAnsi="Arial" w:cs="Arial"/>
          <w:sz w:val="24"/>
          <w:szCs w:val="24"/>
          <w:lang w:eastAsia="es-CL"/>
        </w:rPr>
        <w:t xml:space="preserve">señoras </w:t>
      </w:r>
      <w:r w:rsidR="008869FC" w:rsidRPr="000111A5">
        <w:rPr>
          <w:rFonts w:ascii="Arial" w:hAnsi="Arial" w:cs="Arial"/>
          <w:b/>
          <w:bCs/>
          <w:sz w:val="24"/>
          <w:szCs w:val="24"/>
          <w:lang w:eastAsia="es-CL"/>
        </w:rPr>
        <w:t>Cicardini</w:t>
      </w:r>
      <w:r w:rsidR="008869FC" w:rsidRPr="000111A5">
        <w:rPr>
          <w:rFonts w:ascii="Arial" w:hAnsi="Arial" w:cs="Arial"/>
          <w:sz w:val="24"/>
          <w:szCs w:val="24"/>
          <w:lang w:eastAsia="es-CL"/>
        </w:rPr>
        <w:t>, doña Daniella</w:t>
      </w:r>
      <w:r w:rsidR="008869FC">
        <w:rPr>
          <w:rFonts w:ascii="Arial" w:hAnsi="Arial" w:cs="Arial"/>
          <w:sz w:val="24"/>
          <w:szCs w:val="24"/>
          <w:lang w:eastAsia="es-CL"/>
        </w:rPr>
        <w:t>;</w:t>
      </w:r>
      <w:r w:rsidR="008869FC" w:rsidRPr="00640C10">
        <w:rPr>
          <w:rFonts w:ascii="Arial" w:hAnsi="Arial" w:cs="Arial"/>
          <w:b/>
          <w:bCs/>
          <w:sz w:val="24"/>
          <w:szCs w:val="24"/>
          <w:lang w:eastAsia="es-CL"/>
        </w:rPr>
        <w:t xml:space="preserve"> Orsini</w:t>
      </w:r>
      <w:r w:rsidR="008869FC">
        <w:rPr>
          <w:rFonts w:ascii="Arial" w:hAnsi="Arial" w:cs="Arial"/>
          <w:sz w:val="24"/>
          <w:szCs w:val="24"/>
          <w:lang w:eastAsia="es-CL"/>
        </w:rPr>
        <w:t>, doña Maite y</w:t>
      </w:r>
      <w:r w:rsidR="008869FC">
        <w:rPr>
          <w:rFonts w:ascii="Arial" w:eastAsia="Arial Unicode MS" w:hAnsi="Arial" w:cs="Arial"/>
          <w:sz w:val="24"/>
          <w:szCs w:val="24"/>
        </w:rPr>
        <w:t xml:space="preserve"> </w:t>
      </w:r>
      <w:r w:rsidR="008869FC" w:rsidRPr="005D5529">
        <w:rPr>
          <w:rFonts w:ascii="Arial" w:eastAsia="Arial Unicode MS" w:hAnsi="Arial" w:cs="Arial"/>
          <w:b/>
          <w:sz w:val="24"/>
          <w:szCs w:val="24"/>
        </w:rPr>
        <w:t>Ossandón</w:t>
      </w:r>
      <w:r w:rsidR="008869FC" w:rsidRPr="006F7B3E">
        <w:rPr>
          <w:rFonts w:ascii="Arial" w:eastAsia="Arial Unicode MS" w:hAnsi="Arial" w:cs="Arial"/>
          <w:sz w:val="24"/>
          <w:szCs w:val="24"/>
        </w:rPr>
        <w:t>, doña Ximena</w:t>
      </w:r>
      <w:r w:rsidR="008869FC">
        <w:rPr>
          <w:rFonts w:ascii="Arial" w:eastAsia="Arial Unicode MS" w:hAnsi="Arial" w:cs="Arial"/>
          <w:sz w:val="24"/>
          <w:szCs w:val="24"/>
        </w:rPr>
        <w:t>,</w:t>
      </w:r>
      <w:r w:rsidR="008869FC" w:rsidRPr="005D5529">
        <w:rPr>
          <w:rFonts w:ascii="Arial" w:eastAsia="Arial Unicode MS" w:hAnsi="Arial" w:cs="Arial"/>
          <w:b/>
          <w:sz w:val="24"/>
          <w:szCs w:val="24"/>
        </w:rPr>
        <w:t xml:space="preserve"> </w:t>
      </w:r>
      <w:r w:rsidR="008869FC" w:rsidRPr="006F7B3E">
        <w:rPr>
          <w:rFonts w:ascii="Arial" w:eastAsia="Arial Unicode MS" w:hAnsi="Arial" w:cs="Arial"/>
          <w:sz w:val="24"/>
          <w:szCs w:val="24"/>
        </w:rPr>
        <w:t>y los diputados señores</w:t>
      </w:r>
      <w:r w:rsidR="008869FC">
        <w:rPr>
          <w:rFonts w:ascii="Arial" w:eastAsia="Arial Unicode MS" w:hAnsi="Arial" w:cs="Arial"/>
          <w:sz w:val="24"/>
          <w:szCs w:val="24"/>
        </w:rPr>
        <w:t xml:space="preserve"> </w:t>
      </w:r>
      <w:r w:rsidR="008869FC" w:rsidRPr="00BB5F3D">
        <w:rPr>
          <w:rFonts w:ascii="Arial" w:eastAsia="Arial Unicode MS" w:hAnsi="Arial" w:cs="Arial"/>
          <w:b/>
          <w:sz w:val="24"/>
          <w:szCs w:val="24"/>
        </w:rPr>
        <w:t>Cuello</w:t>
      </w:r>
      <w:r w:rsidR="008869FC">
        <w:rPr>
          <w:rFonts w:ascii="Arial" w:eastAsia="Arial Unicode MS" w:hAnsi="Arial" w:cs="Arial"/>
          <w:sz w:val="24"/>
          <w:szCs w:val="24"/>
        </w:rPr>
        <w:t>, don Luis;</w:t>
      </w:r>
      <w:r w:rsidR="008869FC" w:rsidRPr="005D5529">
        <w:rPr>
          <w:rFonts w:ascii="Arial" w:eastAsia="Arial Unicode MS" w:hAnsi="Arial" w:cs="Arial"/>
          <w:b/>
          <w:sz w:val="24"/>
          <w:szCs w:val="24"/>
        </w:rPr>
        <w:t xml:space="preserve"> </w:t>
      </w:r>
      <w:r w:rsidR="008869FC">
        <w:rPr>
          <w:rFonts w:ascii="Arial" w:eastAsia="Arial Unicode MS" w:hAnsi="Arial" w:cs="Arial"/>
          <w:b/>
          <w:sz w:val="24"/>
          <w:szCs w:val="24"/>
        </w:rPr>
        <w:t xml:space="preserve">Duran, </w:t>
      </w:r>
      <w:r w:rsidR="008869FC" w:rsidRPr="00CA049D">
        <w:rPr>
          <w:rFonts w:ascii="Arial" w:eastAsia="Arial Unicode MS" w:hAnsi="Arial" w:cs="Arial"/>
          <w:bCs/>
          <w:sz w:val="24"/>
          <w:szCs w:val="24"/>
        </w:rPr>
        <w:t>don Eduardo;</w:t>
      </w:r>
      <w:r w:rsidR="008869FC">
        <w:rPr>
          <w:rFonts w:ascii="Arial" w:eastAsia="Arial Unicode MS" w:hAnsi="Arial" w:cs="Arial"/>
          <w:b/>
          <w:sz w:val="24"/>
          <w:szCs w:val="24"/>
        </w:rPr>
        <w:t xml:space="preserve"> </w:t>
      </w:r>
      <w:r w:rsidR="008869FC" w:rsidRPr="00F175E0">
        <w:rPr>
          <w:rFonts w:ascii="Arial" w:eastAsia="Arial Unicode MS" w:hAnsi="Arial" w:cs="Arial"/>
          <w:b/>
          <w:sz w:val="24"/>
          <w:szCs w:val="24"/>
        </w:rPr>
        <w:t>Giordano</w:t>
      </w:r>
      <w:r w:rsidR="008869FC" w:rsidRPr="00F175E0">
        <w:rPr>
          <w:rFonts w:ascii="Arial" w:eastAsia="Arial Unicode MS" w:hAnsi="Arial" w:cs="Arial"/>
          <w:sz w:val="24"/>
          <w:szCs w:val="24"/>
        </w:rPr>
        <w:t>, don Andrés</w:t>
      </w:r>
      <w:r w:rsidR="008869FC">
        <w:rPr>
          <w:rFonts w:ascii="Arial" w:eastAsia="Arial Unicode MS" w:hAnsi="Arial" w:cs="Arial"/>
          <w:sz w:val="24"/>
          <w:szCs w:val="24"/>
        </w:rPr>
        <w:t>;</w:t>
      </w:r>
      <w:r w:rsidR="008869FC" w:rsidRPr="006F7B3E">
        <w:rPr>
          <w:rFonts w:ascii="Arial" w:eastAsia="Arial Unicode MS" w:hAnsi="Arial" w:cs="Arial"/>
          <w:sz w:val="24"/>
          <w:szCs w:val="24"/>
        </w:rPr>
        <w:t xml:space="preserve"> </w:t>
      </w:r>
      <w:r w:rsidR="008869FC" w:rsidRPr="005B0072">
        <w:rPr>
          <w:rFonts w:ascii="Arial" w:eastAsia="Arial Unicode MS" w:hAnsi="Arial" w:cs="Arial"/>
          <w:b/>
          <w:sz w:val="24"/>
          <w:szCs w:val="24"/>
        </w:rPr>
        <w:t>Ibáñez</w:t>
      </w:r>
      <w:r w:rsidR="008869FC" w:rsidRPr="005B0072">
        <w:rPr>
          <w:rFonts w:ascii="Arial" w:eastAsia="Arial Unicode MS" w:hAnsi="Arial" w:cs="Arial"/>
          <w:sz w:val="24"/>
          <w:szCs w:val="24"/>
        </w:rPr>
        <w:t xml:space="preserve">, don Diego; </w:t>
      </w:r>
      <w:r w:rsidR="008869FC" w:rsidRPr="00510329">
        <w:rPr>
          <w:rFonts w:ascii="Arial" w:hAnsi="Arial" w:cs="Arial"/>
          <w:b/>
          <w:bCs/>
          <w:sz w:val="24"/>
          <w:szCs w:val="24"/>
          <w:lang w:eastAsia="es-CL"/>
        </w:rPr>
        <w:t>Labbé</w:t>
      </w:r>
      <w:r w:rsidR="008869FC">
        <w:rPr>
          <w:rFonts w:ascii="Arial" w:hAnsi="Arial" w:cs="Arial"/>
          <w:sz w:val="24"/>
          <w:szCs w:val="24"/>
          <w:lang w:eastAsia="es-CL"/>
        </w:rPr>
        <w:t>, don Cristián;</w:t>
      </w:r>
      <w:r w:rsidR="008869FC" w:rsidRPr="00510329">
        <w:rPr>
          <w:rFonts w:ascii="Arial" w:eastAsia="Arial Unicode MS" w:hAnsi="Arial" w:cs="Arial"/>
          <w:b/>
          <w:sz w:val="24"/>
          <w:szCs w:val="24"/>
        </w:rPr>
        <w:t xml:space="preserve"> Leal</w:t>
      </w:r>
      <w:r w:rsidR="008869FC" w:rsidRPr="00510329">
        <w:rPr>
          <w:rFonts w:ascii="Arial" w:eastAsia="Arial Unicode MS" w:hAnsi="Arial" w:cs="Arial"/>
          <w:sz w:val="24"/>
          <w:szCs w:val="24"/>
        </w:rPr>
        <w:t>, don Henry;</w:t>
      </w:r>
      <w:r w:rsidR="008869FC" w:rsidRPr="006F7B3E">
        <w:rPr>
          <w:rFonts w:ascii="Arial" w:eastAsia="Arial Unicode MS" w:hAnsi="Arial" w:cs="Arial"/>
          <w:sz w:val="24"/>
          <w:szCs w:val="24"/>
        </w:rPr>
        <w:t xml:space="preserve"> </w:t>
      </w:r>
      <w:r w:rsidR="008869FC" w:rsidRPr="00B27960">
        <w:rPr>
          <w:rFonts w:ascii="Arial" w:eastAsia="Arial Unicode MS" w:hAnsi="Arial" w:cs="Arial"/>
          <w:b/>
          <w:sz w:val="24"/>
          <w:szCs w:val="24"/>
        </w:rPr>
        <w:t>Santana</w:t>
      </w:r>
      <w:r w:rsidR="008869FC" w:rsidRPr="00B27960">
        <w:rPr>
          <w:rFonts w:ascii="Arial" w:eastAsia="Arial Unicode MS" w:hAnsi="Arial" w:cs="Arial"/>
          <w:sz w:val="24"/>
          <w:szCs w:val="24"/>
        </w:rPr>
        <w:t>, don Juan;</w:t>
      </w:r>
      <w:r w:rsidR="008869FC" w:rsidRPr="00865E6C">
        <w:rPr>
          <w:rFonts w:ascii="Arial" w:eastAsia="Arial Unicode MS" w:hAnsi="Arial" w:cs="Arial"/>
          <w:b/>
          <w:sz w:val="24"/>
          <w:szCs w:val="24"/>
        </w:rPr>
        <w:t xml:space="preserve"> </w:t>
      </w:r>
      <w:r w:rsidR="008869FC" w:rsidRPr="007B64E4">
        <w:rPr>
          <w:rFonts w:ascii="Arial" w:eastAsia="Arial Unicode MS" w:hAnsi="Arial" w:cs="Arial"/>
          <w:b/>
          <w:sz w:val="24"/>
          <w:szCs w:val="24"/>
        </w:rPr>
        <w:t>Sauerbaum</w:t>
      </w:r>
      <w:r w:rsidR="008869FC" w:rsidRPr="007B64E4">
        <w:rPr>
          <w:rFonts w:ascii="Arial" w:eastAsia="Arial Unicode MS" w:hAnsi="Arial" w:cs="Arial"/>
          <w:sz w:val="24"/>
          <w:szCs w:val="24"/>
        </w:rPr>
        <w:t>, don Frank</w:t>
      </w:r>
      <w:r w:rsidR="00385AA2">
        <w:rPr>
          <w:rFonts w:ascii="Arial" w:eastAsia="Arial Unicode MS" w:hAnsi="Arial" w:cs="Arial"/>
          <w:sz w:val="24"/>
          <w:szCs w:val="24"/>
        </w:rPr>
        <w:t xml:space="preserve"> y</w:t>
      </w:r>
      <w:r w:rsidR="008869FC" w:rsidRPr="00865E6C">
        <w:rPr>
          <w:rFonts w:ascii="Arial" w:eastAsia="Arial Unicode MS" w:hAnsi="Arial" w:cs="Arial"/>
          <w:b/>
          <w:sz w:val="24"/>
          <w:szCs w:val="24"/>
        </w:rPr>
        <w:t xml:space="preserve"> Ulloa</w:t>
      </w:r>
      <w:r w:rsidR="008869FC" w:rsidRPr="006F7B3E">
        <w:rPr>
          <w:rFonts w:ascii="Arial" w:eastAsia="Arial Unicode MS" w:hAnsi="Arial" w:cs="Arial"/>
          <w:sz w:val="24"/>
          <w:szCs w:val="24"/>
        </w:rPr>
        <w:t>, don Héctor</w:t>
      </w:r>
      <w:r w:rsidR="008869FC">
        <w:rPr>
          <w:rFonts w:ascii="Arial" w:eastAsia="Arial Unicode MS" w:hAnsi="Arial" w:cs="Arial"/>
          <w:sz w:val="24"/>
          <w:szCs w:val="24"/>
        </w:rPr>
        <w:t>.</w:t>
      </w:r>
    </w:p>
    <w:p w14:paraId="68C8A82A" w14:textId="77777777" w:rsidR="008869FC" w:rsidRDefault="008869FC" w:rsidP="00FF6C4F">
      <w:pPr>
        <w:ind w:firstLine="2552"/>
        <w:jc w:val="both"/>
        <w:rPr>
          <w:rFonts w:ascii="Arial" w:eastAsia="Arial Unicode MS" w:hAnsi="Arial" w:cs="Arial"/>
          <w:sz w:val="24"/>
          <w:szCs w:val="24"/>
        </w:rPr>
      </w:pPr>
    </w:p>
    <w:p w14:paraId="16F1DCB7" w14:textId="4D2B3326" w:rsidR="008869FC" w:rsidRDefault="008869FC" w:rsidP="00FF6C4F">
      <w:pPr>
        <w:ind w:firstLine="2552"/>
        <w:jc w:val="both"/>
        <w:rPr>
          <w:rFonts w:ascii="Arial" w:eastAsia="Arial Unicode MS" w:hAnsi="Arial" w:cs="Arial"/>
          <w:bCs/>
          <w:sz w:val="24"/>
          <w:szCs w:val="24"/>
        </w:rPr>
      </w:pPr>
      <w:r w:rsidRPr="007D13A2">
        <w:rPr>
          <w:rFonts w:ascii="Arial" w:eastAsia="Arial Unicode MS" w:hAnsi="Arial" w:cs="Arial"/>
          <w:bCs/>
          <w:sz w:val="24"/>
          <w:szCs w:val="24"/>
        </w:rPr>
        <w:t xml:space="preserve">Asimismo, </w:t>
      </w:r>
      <w:r>
        <w:rPr>
          <w:rFonts w:ascii="Arial" w:eastAsia="Arial Unicode MS" w:hAnsi="Arial" w:cs="Arial"/>
          <w:bCs/>
          <w:sz w:val="24"/>
          <w:szCs w:val="24"/>
        </w:rPr>
        <w:t>asistieron</w:t>
      </w:r>
      <w:r w:rsidRPr="007D13A2">
        <w:rPr>
          <w:rFonts w:ascii="Arial" w:eastAsia="Arial Unicode MS" w:hAnsi="Arial" w:cs="Arial"/>
          <w:bCs/>
          <w:sz w:val="24"/>
          <w:szCs w:val="24"/>
        </w:rPr>
        <w:t xml:space="preserve"> la</w:t>
      </w:r>
      <w:r w:rsidR="00385AA2">
        <w:rPr>
          <w:rFonts w:ascii="Arial" w:eastAsia="Arial Unicode MS" w:hAnsi="Arial" w:cs="Arial"/>
          <w:bCs/>
          <w:sz w:val="24"/>
          <w:szCs w:val="24"/>
        </w:rPr>
        <w:t>s</w:t>
      </w:r>
      <w:r w:rsidRPr="007D13A2">
        <w:rPr>
          <w:rFonts w:ascii="Arial" w:eastAsia="Arial Unicode MS" w:hAnsi="Arial" w:cs="Arial"/>
          <w:bCs/>
          <w:sz w:val="24"/>
          <w:szCs w:val="24"/>
        </w:rPr>
        <w:t xml:space="preserve"> diputada</w:t>
      </w:r>
      <w:r w:rsidR="00385AA2">
        <w:rPr>
          <w:rFonts w:ascii="Arial" w:eastAsia="Arial Unicode MS" w:hAnsi="Arial" w:cs="Arial"/>
          <w:bCs/>
          <w:sz w:val="24"/>
          <w:szCs w:val="24"/>
        </w:rPr>
        <w:t>s</w:t>
      </w:r>
      <w:r w:rsidRPr="007D13A2">
        <w:rPr>
          <w:rFonts w:ascii="Arial" w:eastAsia="Arial Unicode MS" w:hAnsi="Arial" w:cs="Arial"/>
          <w:bCs/>
          <w:sz w:val="24"/>
          <w:szCs w:val="24"/>
        </w:rPr>
        <w:t xml:space="preserve"> señora</w:t>
      </w:r>
      <w:r w:rsidR="00385AA2">
        <w:rPr>
          <w:rFonts w:ascii="Arial" w:eastAsia="Arial Unicode MS" w:hAnsi="Arial" w:cs="Arial"/>
          <w:bCs/>
          <w:sz w:val="24"/>
          <w:szCs w:val="24"/>
        </w:rPr>
        <w:t xml:space="preserve">s </w:t>
      </w:r>
      <w:r w:rsidR="00385AA2" w:rsidRPr="00385AA2">
        <w:rPr>
          <w:rFonts w:ascii="Arial" w:eastAsia="Arial Unicode MS" w:hAnsi="Arial" w:cs="Arial"/>
          <w:b/>
          <w:sz w:val="24"/>
          <w:szCs w:val="24"/>
        </w:rPr>
        <w:t>Pérez</w:t>
      </w:r>
      <w:r w:rsidR="00385AA2">
        <w:rPr>
          <w:rFonts w:ascii="Arial" w:eastAsia="Arial Unicode MS" w:hAnsi="Arial" w:cs="Arial"/>
          <w:bCs/>
          <w:sz w:val="24"/>
          <w:szCs w:val="24"/>
        </w:rPr>
        <w:t>, doña Marlene y</w:t>
      </w:r>
      <w:r w:rsidRPr="007D13A2">
        <w:rPr>
          <w:rFonts w:ascii="Arial" w:eastAsia="Arial Unicode MS" w:hAnsi="Arial" w:cs="Arial"/>
          <w:bCs/>
          <w:sz w:val="24"/>
          <w:szCs w:val="24"/>
        </w:rPr>
        <w:t xml:space="preserve"> </w:t>
      </w:r>
      <w:r w:rsidRPr="00BA1595">
        <w:rPr>
          <w:rFonts w:ascii="Arial" w:eastAsia="Arial Unicode MS" w:hAnsi="Arial" w:cs="Arial"/>
          <w:b/>
          <w:sz w:val="24"/>
          <w:szCs w:val="24"/>
        </w:rPr>
        <w:t>Olivera</w:t>
      </w:r>
      <w:r>
        <w:rPr>
          <w:rFonts w:ascii="Arial" w:eastAsia="Arial Unicode MS" w:hAnsi="Arial" w:cs="Arial"/>
          <w:bCs/>
          <w:sz w:val="24"/>
          <w:szCs w:val="24"/>
        </w:rPr>
        <w:t xml:space="preserve">, doña Erika y el diputado señor </w:t>
      </w:r>
      <w:r w:rsidRPr="00504A6B">
        <w:rPr>
          <w:rFonts w:ascii="Arial" w:eastAsia="Arial Unicode MS" w:hAnsi="Arial" w:cs="Arial"/>
          <w:b/>
          <w:sz w:val="24"/>
          <w:szCs w:val="24"/>
        </w:rPr>
        <w:t>González</w:t>
      </w:r>
      <w:r>
        <w:rPr>
          <w:rFonts w:ascii="Arial" w:eastAsia="Arial Unicode MS" w:hAnsi="Arial" w:cs="Arial"/>
          <w:bCs/>
          <w:sz w:val="24"/>
          <w:szCs w:val="24"/>
        </w:rPr>
        <w:t>, don Feliz.</w:t>
      </w:r>
    </w:p>
    <w:p w14:paraId="1D8D377F" w14:textId="57AD0F40" w:rsidR="00352747" w:rsidRDefault="00352747" w:rsidP="005F3276">
      <w:pPr>
        <w:widowControl w:val="0"/>
        <w:tabs>
          <w:tab w:val="left" w:pos="426"/>
          <w:tab w:val="left" w:pos="3000"/>
        </w:tabs>
        <w:ind w:firstLine="1985"/>
        <w:jc w:val="both"/>
        <w:rPr>
          <w:rFonts w:ascii="Arial" w:hAnsi="Arial" w:cs="Arial"/>
          <w:sz w:val="24"/>
          <w:szCs w:val="24"/>
        </w:rPr>
      </w:pPr>
    </w:p>
    <w:p w14:paraId="1D8D3780" w14:textId="77777777" w:rsidR="0045568E" w:rsidRDefault="0045568E" w:rsidP="005A22F5">
      <w:pPr>
        <w:tabs>
          <w:tab w:val="left" w:pos="2268"/>
          <w:tab w:val="left" w:pos="3600"/>
        </w:tabs>
        <w:jc w:val="both"/>
        <w:rPr>
          <w:rFonts w:ascii="Arial" w:hAnsi="Arial" w:cs="Arial"/>
          <w:sz w:val="24"/>
          <w:szCs w:val="24"/>
        </w:rPr>
      </w:pPr>
    </w:p>
    <w:p w14:paraId="1D8D3784" w14:textId="77777777" w:rsidR="00A96868" w:rsidRDefault="00A96868" w:rsidP="005A22F5">
      <w:pPr>
        <w:tabs>
          <w:tab w:val="left" w:pos="2268"/>
          <w:tab w:val="left" w:pos="3600"/>
        </w:tabs>
        <w:jc w:val="both"/>
        <w:rPr>
          <w:rFonts w:ascii="Arial" w:hAnsi="Arial" w:cs="Arial"/>
          <w:sz w:val="24"/>
          <w:szCs w:val="24"/>
        </w:rPr>
      </w:pPr>
    </w:p>
    <w:p w14:paraId="1D8D3785" w14:textId="77777777" w:rsidR="00A96868" w:rsidRDefault="00A96868" w:rsidP="005A22F5">
      <w:pPr>
        <w:tabs>
          <w:tab w:val="left" w:pos="2268"/>
          <w:tab w:val="left" w:pos="3600"/>
        </w:tabs>
        <w:jc w:val="both"/>
        <w:rPr>
          <w:rFonts w:ascii="Arial" w:hAnsi="Arial" w:cs="Arial"/>
          <w:sz w:val="24"/>
          <w:szCs w:val="24"/>
        </w:rPr>
      </w:pPr>
    </w:p>
    <w:p w14:paraId="1D8D3786" w14:textId="77777777" w:rsidR="00A96868" w:rsidRPr="00A30D90" w:rsidRDefault="00A96868" w:rsidP="005A22F5">
      <w:pPr>
        <w:tabs>
          <w:tab w:val="left" w:pos="2268"/>
          <w:tab w:val="left" w:pos="3600"/>
        </w:tabs>
        <w:jc w:val="both"/>
        <w:rPr>
          <w:rFonts w:ascii="Arial" w:hAnsi="Arial" w:cs="Arial"/>
          <w:sz w:val="24"/>
          <w:szCs w:val="24"/>
        </w:rPr>
      </w:pPr>
    </w:p>
    <w:p w14:paraId="1D8D3787" w14:textId="77777777" w:rsidR="00406BCF" w:rsidRPr="00C46006" w:rsidRDefault="00406BCF" w:rsidP="00292A8A">
      <w:pPr>
        <w:widowControl w:val="0"/>
        <w:tabs>
          <w:tab w:val="left" w:pos="426"/>
          <w:tab w:val="left" w:pos="3000"/>
        </w:tabs>
        <w:jc w:val="both"/>
        <w:rPr>
          <w:rFonts w:ascii="Arial" w:hAnsi="Arial" w:cs="Arial"/>
          <w:sz w:val="24"/>
          <w:szCs w:val="24"/>
        </w:rPr>
      </w:pPr>
    </w:p>
    <w:p w14:paraId="1D8D3788" w14:textId="46712A63" w:rsidR="00065692" w:rsidRPr="00C46006" w:rsidRDefault="005F3276" w:rsidP="00A96868">
      <w:pPr>
        <w:tabs>
          <w:tab w:val="left" w:pos="2552"/>
        </w:tabs>
        <w:ind w:firstLine="2552"/>
        <w:jc w:val="center"/>
        <w:rPr>
          <w:rFonts w:ascii="Arial" w:hAnsi="Arial" w:cs="Arial"/>
          <w:b/>
          <w:sz w:val="24"/>
          <w:szCs w:val="24"/>
        </w:rPr>
      </w:pPr>
      <w:r>
        <w:rPr>
          <w:rFonts w:ascii="Arial" w:hAnsi="Arial" w:cs="Arial"/>
          <w:b/>
          <w:sz w:val="24"/>
          <w:szCs w:val="24"/>
        </w:rPr>
        <w:t>Juan Pablo Galleguillos Jara</w:t>
      </w:r>
    </w:p>
    <w:p w14:paraId="1D8D3789" w14:textId="301E02D1" w:rsidR="00E61793" w:rsidRPr="00C46006" w:rsidRDefault="00D91B8B" w:rsidP="00A96868">
      <w:pPr>
        <w:tabs>
          <w:tab w:val="left" w:pos="2552"/>
        </w:tabs>
        <w:ind w:firstLine="2552"/>
        <w:jc w:val="center"/>
        <w:rPr>
          <w:rFonts w:ascii="Arial" w:hAnsi="Arial" w:cs="Arial"/>
          <w:sz w:val="24"/>
          <w:szCs w:val="24"/>
          <w:lang w:val="es-ES"/>
        </w:rPr>
      </w:pPr>
      <w:r w:rsidRPr="00C46006">
        <w:rPr>
          <w:rFonts w:ascii="Arial" w:hAnsi="Arial" w:cs="Arial"/>
          <w:sz w:val="24"/>
          <w:szCs w:val="24"/>
        </w:rPr>
        <w:t xml:space="preserve">Abogado Secretario </w:t>
      </w:r>
      <w:r w:rsidR="005F3276">
        <w:rPr>
          <w:rFonts w:ascii="Arial" w:hAnsi="Arial" w:cs="Arial"/>
          <w:sz w:val="24"/>
          <w:szCs w:val="24"/>
        </w:rPr>
        <w:t xml:space="preserve">(A) </w:t>
      </w:r>
      <w:r w:rsidRPr="00C46006">
        <w:rPr>
          <w:rFonts w:ascii="Arial" w:hAnsi="Arial" w:cs="Arial"/>
          <w:sz w:val="24"/>
          <w:szCs w:val="24"/>
        </w:rPr>
        <w:t>de la Comisión</w:t>
      </w:r>
    </w:p>
    <w:sectPr w:rsidR="00E61793" w:rsidRPr="00C46006" w:rsidSect="001656AC">
      <w:headerReference w:type="even" r:id="rId10"/>
      <w:headerReference w:type="default" r:id="rId11"/>
      <w:pgSz w:w="12242" w:h="18722" w:code="14"/>
      <w:pgMar w:top="2552" w:right="1418" w:bottom="1985" w:left="2268" w:header="1905" w:footer="720" w:gutter="0"/>
      <w:paperSrc w:first="7" w:other="7"/>
      <w:cols w:space="720"/>
      <w:titlePg/>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8D378C" w14:textId="77777777" w:rsidR="003975F6" w:rsidRDefault="003975F6">
      <w:r>
        <w:separator/>
      </w:r>
    </w:p>
  </w:endnote>
  <w:endnote w:type="continuationSeparator" w:id="0">
    <w:p w14:paraId="1D8D378D" w14:textId="77777777" w:rsidR="003975F6" w:rsidRDefault="003975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Univers (WN)">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G Times (W1)">
    <w:altName w:val="Times New Roman"/>
    <w:charset w:val="00"/>
    <w:family w:val="roman"/>
    <w:pitch w:val="variable"/>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Myriad Pro">
    <w:altName w:val="Myriad Pro"/>
    <w:panose1 w:val="00000000000000000000"/>
    <w:charset w:val="00"/>
    <w:family w:val="swiss"/>
    <w:notTrueType/>
    <w:pitch w:val="variable"/>
    <w:sig w:usb0="20000287" w:usb1="00000001" w:usb2="00000000" w:usb3="00000000" w:csb0="0000019F" w:csb1="00000000"/>
  </w:font>
  <w:font w:name="Consolas">
    <w:panose1 w:val="020B0609020204030204"/>
    <w:charset w:val="00"/>
    <w:family w:val="modern"/>
    <w:pitch w:val="fixed"/>
    <w:sig w:usb0="E10002FF" w:usb1="4000F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8D378A" w14:textId="77777777" w:rsidR="003975F6" w:rsidRDefault="003975F6">
      <w:r>
        <w:separator/>
      </w:r>
    </w:p>
  </w:footnote>
  <w:footnote w:type="continuationSeparator" w:id="0">
    <w:p w14:paraId="1D8D378B" w14:textId="77777777" w:rsidR="003975F6" w:rsidRDefault="003975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8D378E" w14:textId="77777777" w:rsidR="003975F6" w:rsidRDefault="003975F6" w:rsidP="00464423">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D8D378F" w14:textId="77777777" w:rsidR="003975F6" w:rsidRDefault="003975F6" w:rsidP="00464423">
    <w:pPr>
      <w:pStyle w:val="Encabezad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8D3790" w14:textId="77777777" w:rsidR="003975F6" w:rsidRDefault="003975F6" w:rsidP="00464423">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EB075A">
      <w:rPr>
        <w:rStyle w:val="Nmerodepgina"/>
        <w:noProof/>
      </w:rPr>
      <w:t>6</w:t>
    </w:r>
    <w:r>
      <w:rPr>
        <w:rStyle w:val="Nmerodepgina"/>
      </w:rPr>
      <w:fldChar w:fldCharType="end"/>
    </w:r>
  </w:p>
  <w:p w14:paraId="1D8D3791" w14:textId="77777777" w:rsidR="003975F6" w:rsidRDefault="003975F6" w:rsidP="00464423">
    <w:pPr>
      <w:pStyle w:val="Encabezado"/>
      <w:ind w:right="360"/>
      <w:jc w:val="right"/>
      <w:rPr>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53B69"/>
    <w:multiLevelType w:val="hybridMultilevel"/>
    <w:tmpl w:val="7748A862"/>
    <w:lvl w:ilvl="0" w:tplc="340A000F">
      <w:start w:val="1"/>
      <w:numFmt w:val="decimal"/>
      <w:lvlText w:val="%1."/>
      <w:lvlJc w:val="left"/>
      <w:pPr>
        <w:ind w:left="720" w:hanging="360"/>
      </w:pPr>
      <w:rPr>
        <w:rFonts w:cs="Times New Roman"/>
      </w:rPr>
    </w:lvl>
    <w:lvl w:ilvl="1" w:tplc="4D90239A">
      <w:start w:val="5"/>
      <w:numFmt w:val="decimal"/>
      <w:lvlText w:val="%2)"/>
      <w:lvlJc w:val="left"/>
      <w:pPr>
        <w:tabs>
          <w:tab w:val="num" w:pos="1440"/>
        </w:tabs>
        <w:ind w:left="1440" w:hanging="360"/>
      </w:pPr>
      <w:rPr>
        <w:rFonts w:cs="Times New Roman" w:hint="default"/>
        <w:b/>
      </w:rPr>
    </w:lvl>
    <w:lvl w:ilvl="2" w:tplc="340A001B" w:tentative="1">
      <w:start w:val="1"/>
      <w:numFmt w:val="lowerRoman"/>
      <w:lvlText w:val="%3."/>
      <w:lvlJc w:val="right"/>
      <w:pPr>
        <w:ind w:left="2160" w:hanging="180"/>
      </w:pPr>
      <w:rPr>
        <w:rFonts w:cs="Times New Roman"/>
      </w:rPr>
    </w:lvl>
    <w:lvl w:ilvl="3" w:tplc="340A000F">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1" w15:restartNumberingAfterBreak="0">
    <w:nsid w:val="05B23A45"/>
    <w:multiLevelType w:val="hybridMultilevel"/>
    <w:tmpl w:val="0EFC2174"/>
    <w:lvl w:ilvl="0" w:tplc="A2564B90">
      <w:start w:val="1"/>
      <w:numFmt w:val="decimal"/>
      <w:lvlText w:val="%1."/>
      <w:lvlJc w:val="left"/>
      <w:pPr>
        <w:ind w:left="720" w:hanging="360"/>
      </w:pPr>
      <w:rPr>
        <w:b/>
        <w:bCs/>
      </w:rPr>
    </w:lvl>
    <w:lvl w:ilvl="1" w:tplc="54A0194A">
      <w:start w:val="1"/>
      <w:numFmt w:val="lowerLetter"/>
      <w:lvlText w:val="%2."/>
      <w:lvlJc w:val="left"/>
      <w:pPr>
        <w:ind w:left="1440" w:hanging="360"/>
      </w:pPr>
    </w:lvl>
    <w:lvl w:ilvl="2" w:tplc="7F24F64A">
      <w:start w:val="1"/>
      <w:numFmt w:val="lowerRoman"/>
      <w:lvlText w:val="%3."/>
      <w:lvlJc w:val="right"/>
      <w:pPr>
        <w:ind w:left="2160" w:hanging="180"/>
      </w:pPr>
    </w:lvl>
    <w:lvl w:ilvl="3" w:tplc="35ECF2AC">
      <w:start w:val="1"/>
      <w:numFmt w:val="decimal"/>
      <w:lvlText w:val="%4."/>
      <w:lvlJc w:val="left"/>
      <w:pPr>
        <w:ind w:left="2880" w:hanging="360"/>
      </w:pPr>
    </w:lvl>
    <w:lvl w:ilvl="4" w:tplc="57166A44">
      <w:start w:val="1"/>
      <w:numFmt w:val="lowerLetter"/>
      <w:lvlText w:val="%5."/>
      <w:lvlJc w:val="left"/>
      <w:pPr>
        <w:ind w:left="3600" w:hanging="360"/>
      </w:pPr>
    </w:lvl>
    <w:lvl w:ilvl="5" w:tplc="1C30E604">
      <w:start w:val="1"/>
      <w:numFmt w:val="lowerRoman"/>
      <w:lvlText w:val="%6."/>
      <w:lvlJc w:val="right"/>
      <w:pPr>
        <w:ind w:left="4320" w:hanging="180"/>
      </w:pPr>
    </w:lvl>
    <w:lvl w:ilvl="6" w:tplc="D17C2544">
      <w:start w:val="1"/>
      <w:numFmt w:val="decimal"/>
      <w:lvlText w:val="%7."/>
      <w:lvlJc w:val="left"/>
      <w:pPr>
        <w:ind w:left="5040" w:hanging="360"/>
      </w:pPr>
    </w:lvl>
    <w:lvl w:ilvl="7" w:tplc="FD4A992C">
      <w:start w:val="1"/>
      <w:numFmt w:val="lowerLetter"/>
      <w:lvlText w:val="%8."/>
      <w:lvlJc w:val="left"/>
      <w:pPr>
        <w:ind w:left="5760" w:hanging="360"/>
      </w:pPr>
    </w:lvl>
    <w:lvl w:ilvl="8" w:tplc="BDAE6C2E">
      <w:start w:val="1"/>
      <w:numFmt w:val="lowerRoman"/>
      <w:lvlText w:val="%9."/>
      <w:lvlJc w:val="right"/>
      <w:pPr>
        <w:ind w:left="6480" w:hanging="180"/>
      </w:pPr>
    </w:lvl>
  </w:abstractNum>
  <w:abstractNum w:abstractNumId="2" w15:restartNumberingAfterBreak="0">
    <w:nsid w:val="06A64F3C"/>
    <w:multiLevelType w:val="hybridMultilevel"/>
    <w:tmpl w:val="BE3A58BA"/>
    <w:lvl w:ilvl="0" w:tplc="BDF0576A">
      <w:start w:val="1"/>
      <w:numFmt w:val="lowerLetter"/>
      <w:lvlText w:val="%1)"/>
      <w:lvlJc w:val="left"/>
      <w:pPr>
        <w:ind w:left="720" w:hanging="360"/>
      </w:pPr>
      <w:rPr>
        <w:rFonts w:cs="Times New Roman"/>
      </w:rPr>
    </w:lvl>
    <w:lvl w:ilvl="1" w:tplc="340A0019">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3" w15:restartNumberingAfterBreak="0">
    <w:nsid w:val="0B5D2465"/>
    <w:multiLevelType w:val="hybridMultilevel"/>
    <w:tmpl w:val="D78CCA7E"/>
    <w:lvl w:ilvl="0" w:tplc="340A000F">
      <w:start w:val="1"/>
      <w:numFmt w:val="decimal"/>
      <w:lvlText w:val="%1."/>
      <w:lvlJc w:val="left"/>
      <w:pPr>
        <w:ind w:left="720" w:hanging="360"/>
      </w:pPr>
      <w:rPr>
        <w:rFonts w:cs="Times New Roman"/>
      </w:rPr>
    </w:lvl>
    <w:lvl w:ilvl="1" w:tplc="340A0019" w:tentative="1">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4" w15:restartNumberingAfterBreak="0">
    <w:nsid w:val="0DFB7E82"/>
    <w:multiLevelType w:val="hybridMultilevel"/>
    <w:tmpl w:val="28E4416E"/>
    <w:lvl w:ilvl="0" w:tplc="340A000F">
      <w:start w:val="1"/>
      <w:numFmt w:val="decimal"/>
      <w:lvlText w:val="%1."/>
      <w:lvlJc w:val="left"/>
      <w:pPr>
        <w:ind w:left="720" w:hanging="360"/>
      </w:pPr>
      <w:rPr>
        <w:rFonts w:cs="Times New Roman"/>
      </w:rPr>
    </w:lvl>
    <w:lvl w:ilvl="1" w:tplc="340A0019">
      <w:start w:val="1"/>
      <w:numFmt w:val="lowerLetter"/>
      <w:lvlText w:val="%2."/>
      <w:lvlJc w:val="left"/>
      <w:pPr>
        <w:ind w:left="1440" w:hanging="360"/>
      </w:pPr>
      <w:rPr>
        <w:rFonts w:cs="Times New Roman"/>
      </w:rPr>
    </w:lvl>
    <w:lvl w:ilvl="2" w:tplc="340A001B">
      <w:start w:val="1"/>
      <w:numFmt w:val="lowerRoman"/>
      <w:lvlText w:val="%3."/>
      <w:lvlJc w:val="right"/>
      <w:pPr>
        <w:ind w:left="2160" w:hanging="180"/>
      </w:pPr>
      <w:rPr>
        <w:rFonts w:cs="Times New Roman"/>
      </w:rPr>
    </w:lvl>
    <w:lvl w:ilvl="3" w:tplc="340A000F">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5" w15:restartNumberingAfterBreak="0">
    <w:nsid w:val="0E3131A2"/>
    <w:multiLevelType w:val="hybridMultilevel"/>
    <w:tmpl w:val="6F8E1EA6"/>
    <w:lvl w:ilvl="0" w:tplc="A6ACB414">
      <w:start w:val="1"/>
      <w:numFmt w:val="lowerLetter"/>
      <w:lvlText w:val="%1)"/>
      <w:lvlJc w:val="left"/>
      <w:pPr>
        <w:ind w:left="720" w:hanging="360"/>
      </w:pPr>
      <w:rPr>
        <w:rFonts w:cs="Times New Roman" w:hint="default"/>
      </w:rPr>
    </w:lvl>
    <w:lvl w:ilvl="1" w:tplc="13167D08" w:tentative="1">
      <w:start w:val="1"/>
      <w:numFmt w:val="lowerLetter"/>
      <w:lvlText w:val="%2."/>
      <w:lvlJc w:val="left"/>
      <w:pPr>
        <w:ind w:left="1440" w:hanging="360"/>
      </w:pPr>
      <w:rPr>
        <w:rFonts w:cs="Times New Roman"/>
      </w:rPr>
    </w:lvl>
    <w:lvl w:ilvl="2" w:tplc="3460C2C8" w:tentative="1">
      <w:start w:val="1"/>
      <w:numFmt w:val="lowerRoman"/>
      <w:lvlText w:val="%3."/>
      <w:lvlJc w:val="right"/>
      <w:pPr>
        <w:ind w:left="2160" w:hanging="180"/>
      </w:pPr>
      <w:rPr>
        <w:rFonts w:cs="Times New Roman"/>
      </w:rPr>
    </w:lvl>
    <w:lvl w:ilvl="3" w:tplc="EE9A21BE" w:tentative="1">
      <w:start w:val="1"/>
      <w:numFmt w:val="decimal"/>
      <w:lvlText w:val="%4."/>
      <w:lvlJc w:val="left"/>
      <w:pPr>
        <w:ind w:left="2880" w:hanging="360"/>
      </w:pPr>
      <w:rPr>
        <w:rFonts w:cs="Times New Roman"/>
      </w:rPr>
    </w:lvl>
    <w:lvl w:ilvl="4" w:tplc="DD5E166E" w:tentative="1">
      <w:start w:val="1"/>
      <w:numFmt w:val="lowerLetter"/>
      <w:lvlText w:val="%5."/>
      <w:lvlJc w:val="left"/>
      <w:pPr>
        <w:ind w:left="3600" w:hanging="360"/>
      </w:pPr>
      <w:rPr>
        <w:rFonts w:cs="Times New Roman"/>
      </w:rPr>
    </w:lvl>
    <w:lvl w:ilvl="5" w:tplc="FD6A6E2C" w:tentative="1">
      <w:start w:val="1"/>
      <w:numFmt w:val="lowerRoman"/>
      <w:lvlText w:val="%6."/>
      <w:lvlJc w:val="right"/>
      <w:pPr>
        <w:ind w:left="4320" w:hanging="180"/>
      </w:pPr>
      <w:rPr>
        <w:rFonts w:cs="Times New Roman"/>
      </w:rPr>
    </w:lvl>
    <w:lvl w:ilvl="6" w:tplc="17C8D0B2" w:tentative="1">
      <w:start w:val="1"/>
      <w:numFmt w:val="decimal"/>
      <w:lvlText w:val="%7."/>
      <w:lvlJc w:val="left"/>
      <w:pPr>
        <w:ind w:left="5040" w:hanging="360"/>
      </w:pPr>
      <w:rPr>
        <w:rFonts w:cs="Times New Roman"/>
      </w:rPr>
    </w:lvl>
    <w:lvl w:ilvl="7" w:tplc="BA0CE89A" w:tentative="1">
      <w:start w:val="1"/>
      <w:numFmt w:val="lowerLetter"/>
      <w:lvlText w:val="%8."/>
      <w:lvlJc w:val="left"/>
      <w:pPr>
        <w:ind w:left="5760" w:hanging="360"/>
      </w:pPr>
      <w:rPr>
        <w:rFonts w:cs="Times New Roman"/>
      </w:rPr>
    </w:lvl>
    <w:lvl w:ilvl="8" w:tplc="DDE434F2" w:tentative="1">
      <w:start w:val="1"/>
      <w:numFmt w:val="lowerRoman"/>
      <w:lvlText w:val="%9."/>
      <w:lvlJc w:val="right"/>
      <w:pPr>
        <w:ind w:left="6480" w:hanging="180"/>
      </w:pPr>
      <w:rPr>
        <w:rFonts w:cs="Times New Roman"/>
      </w:rPr>
    </w:lvl>
  </w:abstractNum>
  <w:abstractNum w:abstractNumId="6" w15:restartNumberingAfterBreak="0">
    <w:nsid w:val="12416DC2"/>
    <w:multiLevelType w:val="hybridMultilevel"/>
    <w:tmpl w:val="1F3A3C38"/>
    <w:lvl w:ilvl="0" w:tplc="13F28280">
      <w:start w:val="1"/>
      <w:numFmt w:val="decimal"/>
      <w:lvlText w:val="%1)"/>
      <w:lvlJc w:val="left"/>
      <w:pPr>
        <w:ind w:left="2062" w:hanging="360"/>
      </w:pPr>
      <w:rPr>
        <w:rFonts w:ascii="Courier New" w:hAnsi="Courier New" w:cs="Courier New" w:hint="default"/>
        <w:b/>
        <w:color w:val="auto"/>
      </w:rPr>
    </w:lvl>
    <w:lvl w:ilvl="1" w:tplc="340A0019" w:tentative="1">
      <w:start w:val="1"/>
      <w:numFmt w:val="lowerLetter"/>
      <w:lvlText w:val="%2."/>
      <w:lvlJc w:val="left"/>
      <w:pPr>
        <w:ind w:left="2850" w:hanging="360"/>
      </w:pPr>
      <w:rPr>
        <w:rFonts w:cs="Times New Roman"/>
      </w:rPr>
    </w:lvl>
    <w:lvl w:ilvl="2" w:tplc="340A001B">
      <w:start w:val="1"/>
      <w:numFmt w:val="lowerRoman"/>
      <w:lvlText w:val="%3."/>
      <w:lvlJc w:val="right"/>
      <w:pPr>
        <w:ind w:left="3570" w:hanging="180"/>
      </w:pPr>
      <w:rPr>
        <w:rFonts w:cs="Times New Roman"/>
      </w:rPr>
    </w:lvl>
    <w:lvl w:ilvl="3" w:tplc="340A000F" w:tentative="1">
      <w:start w:val="1"/>
      <w:numFmt w:val="decimal"/>
      <w:lvlText w:val="%4."/>
      <w:lvlJc w:val="left"/>
      <w:pPr>
        <w:ind w:left="4290" w:hanging="360"/>
      </w:pPr>
      <w:rPr>
        <w:rFonts w:cs="Times New Roman"/>
      </w:rPr>
    </w:lvl>
    <w:lvl w:ilvl="4" w:tplc="340A0019" w:tentative="1">
      <w:start w:val="1"/>
      <w:numFmt w:val="lowerLetter"/>
      <w:lvlText w:val="%5."/>
      <w:lvlJc w:val="left"/>
      <w:pPr>
        <w:ind w:left="5010" w:hanging="360"/>
      </w:pPr>
      <w:rPr>
        <w:rFonts w:cs="Times New Roman"/>
      </w:rPr>
    </w:lvl>
    <w:lvl w:ilvl="5" w:tplc="340A001B" w:tentative="1">
      <w:start w:val="1"/>
      <w:numFmt w:val="lowerRoman"/>
      <w:lvlText w:val="%6."/>
      <w:lvlJc w:val="right"/>
      <w:pPr>
        <w:ind w:left="5730" w:hanging="180"/>
      </w:pPr>
      <w:rPr>
        <w:rFonts w:cs="Times New Roman"/>
      </w:rPr>
    </w:lvl>
    <w:lvl w:ilvl="6" w:tplc="340A000F" w:tentative="1">
      <w:start w:val="1"/>
      <w:numFmt w:val="decimal"/>
      <w:lvlText w:val="%7."/>
      <w:lvlJc w:val="left"/>
      <w:pPr>
        <w:ind w:left="6450" w:hanging="360"/>
      </w:pPr>
      <w:rPr>
        <w:rFonts w:cs="Times New Roman"/>
      </w:rPr>
    </w:lvl>
    <w:lvl w:ilvl="7" w:tplc="340A0019" w:tentative="1">
      <w:start w:val="1"/>
      <w:numFmt w:val="lowerLetter"/>
      <w:lvlText w:val="%8."/>
      <w:lvlJc w:val="left"/>
      <w:pPr>
        <w:ind w:left="7170" w:hanging="360"/>
      </w:pPr>
      <w:rPr>
        <w:rFonts w:cs="Times New Roman"/>
      </w:rPr>
    </w:lvl>
    <w:lvl w:ilvl="8" w:tplc="340A001B" w:tentative="1">
      <w:start w:val="1"/>
      <w:numFmt w:val="lowerRoman"/>
      <w:lvlText w:val="%9."/>
      <w:lvlJc w:val="right"/>
      <w:pPr>
        <w:ind w:left="7890" w:hanging="180"/>
      </w:pPr>
      <w:rPr>
        <w:rFonts w:cs="Times New Roman"/>
      </w:rPr>
    </w:lvl>
  </w:abstractNum>
  <w:abstractNum w:abstractNumId="7" w15:restartNumberingAfterBreak="0">
    <w:nsid w:val="147323D9"/>
    <w:multiLevelType w:val="hybridMultilevel"/>
    <w:tmpl w:val="4010F192"/>
    <w:lvl w:ilvl="0" w:tplc="634A8A88">
      <w:start w:val="1"/>
      <w:numFmt w:val="lowerLetter"/>
      <w:lvlText w:val="%1)"/>
      <w:lvlJc w:val="left"/>
      <w:pPr>
        <w:ind w:left="720" w:hanging="360"/>
      </w:pPr>
      <w:rPr>
        <w:rFonts w:cs="Times New Roman" w:hint="default"/>
        <w:b/>
      </w:rPr>
    </w:lvl>
    <w:lvl w:ilvl="1" w:tplc="340A0019" w:tentative="1">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8" w15:restartNumberingAfterBreak="0">
    <w:nsid w:val="1FAE14FA"/>
    <w:multiLevelType w:val="hybridMultilevel"/>
    <w:tmpl w:val="F3B61E10"/>
    <w:lvl w:ilvl="0" w:tplc="CD62E890">
      <w:start w:val="1"/>
      <w:numFmt w:val="lowerRoman"/>
      <w:lvlText w:val="%1."/>
      <w:lvlJc w:val="left"/>
      <w:pPr>
        <w:ind w:left="2160" w:hanging="180"/>
      </w:pPr>
      <w:rPr>
        <w:rFonts w:cs="Times New Roman" w:hint="default"/>
      </w:rPr>
    </w:lvl>
    <w:lvl w:ilvl="1" w:tplc="340A0019" w:tentative="1">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9" w15:restartNumberingAfterBreak="0">
    <w:nsid w:val="1FB93729"/>
    <w:multiLevelType w:val="hybridMultilevel"/>
    <w:tmpl w:val="4EF22F90"/>
    <w:lvl w:ilvl="0" w:tplc="2CA04CE4">
      <w:start w:val="1"/>
      <w:numFmt w:val="decimal"/>
      <w:lvlText w:val="%1)"/>
      <w:lvlJc w:val="left"/>
      <w:pPr>
        <w:ind w:left="4466" w:hanging="360"/>
      </w:pPr>
      <w:rPr>
        <w:rFonts w:cs="Times New Roman" w:hint="default"/>
        <w:b/>
      </w:rPr>
    </w:lvl>
    <w:lvl w:ilvl="1" w:tplc="8940D164">
      <w:start w:val="1"/>
      <w:numFmt w:val="lowerLetter"/>
      <w:lvlText w:val="%2)"/>
      <w:lvlJc w:val="left"/>
      <w:pPr>
        <w:ind w:left="5033" w:hanging="360"/>
      </w:pPr>
      <w:rPr>
        <w:rFonts w:cs="Times New Roman" w:hint="default"/>
        <w:b/>
      </w:rPr>
    </w:lvl>
    <w:lvl w:ilvl="2" w:tplc="340A0019">
      <w:start w:val="1"/>
      <w:numFmt w:val="lowerLetter"/>
      <w:lvlText w:val="%3."/>
      <w:lvlJc w:val="left"/>
      <w:pPr>
        <w:ind w:left="5562" w:hanging="180"/>
      </w:pPr>
      <w:rPr>
        <w:rFonts w:cs="Times New Roman"/>
      </w:rPr>
    </w:lvl>
    <w:lvl w:ilvl="3" w:tplc="340A000F">
      <w:start w:val="1"/>
      <w:numFmt w:val="decimal"/>
      <w:lvlText w:val="%4."/>
      <w:lvlJc w:val="left"/>
      <w:pPr>
        <w:ind w:left="6058" w:hanging="360"/>
      </w:pPr>
      <w:rPr>
        <w:rFonts w:cs="Times New Roman"/>
      </w:rPr>
    </w:lvl>
    <w:lvl w:ilvl="4" w:tplc="340A0019">
      <w:start w:val="1"/>
      <w:numFmt w:val="lowerLetter"/>
      <w:lvlText w:val="%5."/>
      <w:lvlJc w:val="left"/>
      <w:pPr>
        <w:ind w:left="6778" w:hanging="360"/>
      </w:pPr>
      <w:rPr>
        <w:rFonts w:cs="Times New Roman"/>
      </w:rPr>
    </w:lvl>
    <w:lvl w:ilvl="5" w:tplc="340A001B" w:tentative="1">
      <w:start w:val="1"/>
      <w:numFmt w:val="lowerRoman"/>
      <w:lvlText w:val="%6."/>
      <w:lvlJc w:val="right"/>
      <w:pPr>
        <w:ind w:left="7498" w:hanging="180"/>
      </w:pPr>
      <w:rPr>
        <w:rFonts w:cs="Times New Roman"/>
      </w:rPr>
    </w:lvl>
    <w:lvl w:ilvl="6" w:tplc="340A000F" w:tentative="1">
      <w:start w:val="1"/>
      <w:numFmt w:val="decimal"/>
      <w:lvlText w:val="%7."/>
      <w:lvlJc w:val="left"/>
      <w:pPr>
        <w:ind w:left="8218" w:hanging="360"/>
      </w:pPr>
      <w:rPr>
        <w:rFonts w:cs="Times New Roman"/>
      </w:rPr>
    </w:lvl>
    <w:lvl w:ilvl="7" w:tplc="340A0019" w:tentative="1">
      <w:start w:val="1"/>
      <w:numFmt w:val="lowerLetter"/>
      <w:lvlText w:val="%8."/>
      <w:lvlJc w:val="left"/>
      <w:pPr>
        <w:ind w:left="8938" w:hanging="360"/>
      </w:pPr>
      <w:rPr>
        <w:rFonts w:cs="Times New Roman"/>
      </w:rPr>
    </w:lvl>
    <w:lvl w:ilvl="8" w:tplc="340A001B" w:tentative="1">
      <w:start w:val="1"/>
      <w:numFmt w:val="lowerRoman"/>
      <w:lvlText w:val="%9."/>
      <w:lvlJc w:val="right"/>
      <w:pPr>
        <w:ind w:left="9658" w:hanging="180"/>
      </w:pPr>
      <w:rPr>
        <w:rFonts w:cs="Times New Roman"/>
      </w:rPr>
    </w:lvl>
  </w:abstractNum>
  <w:abstractNum w:abstractNumId="10" w15:restartNumberingAfterBreak="0">
    <w:nsid w:val="26083F38"/>
    <w:multiLevelType w:val="hybridMultilevel"/>
    <w:tmpl w:val="9AA421FA"/>
    <w:lvl w:ilvl="0" w:tplc="340A0019">
      <w:start w:val="1"/>
      <w:numFmt w:val="lowerLetter"/>
      <w:lvlText w:val="%1)"/>
      <w:lvlJc w:val="left"/>
      <w:pPr>
        <w:ind w:left="1440" w:hanging="360"/>
      </w:pPr>
      <w:rPr>
        <w:rFonts w:cs="Times New Roman"/>
      </w:rPr>
    </w:lvl>
    <w:lvl w:ilvl="1" w:tplc="C78036FC">
      <w:start w:val="11"/>
      <w:numFmt w:val="decimal"/>
      <w:lvlText w:val="%2)"/>
      <w:lvlJc w:val="left"/>
      <w:pPr>
        <w:tabs>
          <w:tab w:val="num" w:pos="2160"/>
        </w:tabs>
        <w:ind w:left="2160" w:hanging="360"/>
      </w:pPr>
      <w:rPr>
        <w:rFonts w:cs="Times New Roman" w:hint="default"/>
      </w:rPr>
    </w:lvl>
    <w:lvl w:ilvl="2" w:tplc="340A001B" w:tentative="1">
      <w:start w:val="1"/>
      <w:numFmt w:val="lowerRoman"/>
      <w:lvlText w:val="%3."/>
      <w:lvlJc w:val="right"/>
      <w:pPr>
        <w:ind w:left="2880" w:hanging="180"/>
      </w:pPr>
      <w:rPr>
        <w:rFonts w:cs="Times New Roman"/>
      </w:rPr>
    </w:lvl>
    <w:lvl w:ilvl="3" w:tplc="340A000F" w:tentative="1">
      <w:start w:val="1"/>
      <w:numFmt w:val="decimal"/>
      <w:lvlText w:val="%4."/>
      <w:lvlJc w:val="left"/>
      <w:pPr>
        <w:ind w:left="3600" w:hanging="360"/>
      </w:pPr>
      <w:rPr>
        <w:rFonts w:cs="Times New Roman"/>
      </w:rPr>
    </w:lvl>
    <w:lvl w:ilvl="4" w:tplc="340A0019" w:tentative="1">
      <w:start w:val="1"/>
      <w:numFmt w:val="lowerLetter"/>
      <w:lvlText w:val="%5."/>
      <w:lvlJc w:val="left"/>
      <w:pPr>
        <w:ind w:left="4320" w:hanging="360"/>
      </w:pPr>
      <w:rPr>
        <w:rFonts w:cs="Times New Roman"/>
      </w:rPr>
    </w:lvl>
    <w:lvl w:ilvl="5" w:tplc="340A001B" w:tentative="1">
      <w:start w:val="1"/>
      <w:numFmt w:val="lowerRoman"/>
      <w:lvlText w:val="%6."/>
      <w:lvlJc w:val="right"/>
      <w:pPr>
        <w:ind w:left="5040" w:hanging="180"/>
      </w:pPr>
      <w:rPr>
        <w:rFonts w:cs="Times New Roman"/>
      </w:rPr>
    </w:lvl>
    <w:lvl w:ilvl="6" w:tplc="340A000F" w:tentative="1">
      <w:start w:val="1"/>
      <w:numFmt w:val="decimal"/>
      <w:lvlText w:val="%7."/>
      <w:lvlJc w:val="left"/>
      <w:pPr>
        <w:ind w:left="5760" w:hanging="360"/>
      </w:pPr>
      <w:rPr>
        <w:rFonts w:cs="Times New Roman"/>
      </w:rPr>
    </w:lvl>
    <w:lvl w:ilvl="7" w:tplc="340A0019" w:tentative="1">
      <w:start w:val="1"/>
      <w:numFmt w:val="lowerLetter"/>
      <w:lvlText w:val="%8."/>
      <w:lvlJc w:val="left"/>
      <w:pPr>
        <w:ind w:left="6480" w:hanging="360"/>
      </w:pPr>
      <w:rPr>
        <w:rFonts w:cs="Times New Roman"/>
      </w:rPr>
    </w:lvl>
    <w:lvl w:ilvl="8" w:tplc="340A001B" w:tentative="1">
      <w:start w:val="1"/>
      <w:numFmt w:val="lowerRoman"/>
      <w:lvlText w:val="%9."/>
      <w:lvlJc w:val="right"/>
      <w:pPr>
        <w:ind w:left="7200" w:hanging="180"/>
      </w:pPr>
      <w:rPr>
        <w:rFonts w:cs="Times New Roman"/>
      </w:rPr>
    </w:lvl>
  </w:abstractNum>
  <w:abstractNum w:abstractNumId="11" w15:restartNumberingAfterBreak="0">
    <w:nsid w:val="27785521"/>
    <w:multiLevelType w:val="hybridMultilevel"/>
    <w:tmpl w:val="AB3489F4"/>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29141CC6"/>
    <w:multiLevelType w:val="hybridMultilevel"/>
    <w:tmpl w:val="F2CC0738"/>
    <w:lvl w:ilvl="0" w:tplc="B704B67C">
      <w:start w:val="1"/>
      <w:numFmt w:val="lowerLetter"/>
      <w:lvlText w:val="%1)"/>
      <w:lvlJc w:val="left"/>
      <w:pPr>
        <w:ind w:left="1440" w:hanging="360"/>
      </w:pPr>
      <w:rPr>
        <w:rFonts w:cs="Times New Roman"/>
      </w:rPr>
    </w:lvl>
    <w:lvl w:ilvl="1" w:tplc="340A0019" w:tentative="1">
      <w:start w:val="1"/>
      <w:numFmt w:val="lowerLetter"/>
      <w:lvlText w:val="%2."/>
      <w:lvlJc w:val="left"/>
      <w:pPr>
        <w:ind w:left="2160" w:hanging="360"/>
      </w:pPr>
      <w:rPr>
        <w:rFonts w:cs="Times New Roman"/>
      </w:rPr>
    </w:lvl>
    <w:lvl w:ilvl="2" w:tplc="340A001B" w:tentative="1">
      <w:start w:val="1"/>
      <w:numFmt w:val="lowerRoman"/>
      <w:lvlText w:val="%3."/>
      <w:lvlJc w:val="right"/>
      <w:pPr>
        <w:ind w:left="2880" w:hanging="180"/>
      </w:pPr>
      <w:rPr>
        <w:rFonts w:cs="Times New Roman"/>
      </w:rPr>
    </w:lvl>
    <w:lvl w:ilvl="3" w:tplc="340A000F" w:tentative="1">
      <w:start w:val="1"/>
      <w:numFmt w:val="decimal"/>
      <w:lvlText w:val="%4."/>
      <w:lvlJc w:val="left"/>
      <w:pPr>
        <w:ind w:left="3600" w:hanging="360"/>
      </w:pPr>
      <w:rPr>
        <w:rFonts w:cs="Times New Roman"/>
      </w:rPr>
    </w:lvl>
    <w:lvl w:ilvl="4" w:tplc="340A0019" w:tentative="1">
      <w:start w:val="1"/>
      <w:numFmt w:val="lowerLetter"/>
      <w:lvlText w:val="%5."/>
      <w:lvlJc w:val="left"/>
      <w:pPr>
        <w:ind w:left="4320" w:hanging="360"/>
      </w:pPr>
      <w:rPr>
        <w:rFonts w:cs="Times New Roman"/>
      </w:rPr>
    </w:lvl>
    <w:lvl w:ilvl="5" w:tplc="340A001B" w:tentative="1">
      <w:start w:val="1"/>
      <w:numFmt w:val="lowerRoman"/>
      <w:lvlText w:val="%6."/>
      <w:lvlJc w:val="right"/>
      <w:pPr>
        <w:ind w:left="5040" w:hanging="180"/>
      </w:pPr>
      <w:rPr>
        <w:rFonts w:cs="Times New Roman"/>
      </w:rPr>
    </w:lvl>
    <w:lvl w:ilvl="6" w:tplc="340A000F" w:tentative="1">
      <w:start w:val="1"/>
      <w:numFmt w:val="decimal"/>
      <w:lvlText w:val="%7."/>
      <w:lvlJc w:val="left"/>
      <w:pPr>
        <w:ind w:left="5760" w:hanging="360"/>
      </w:pPr>
      <w:rPr>
        <w:rFonts w:cs="Times New Roman"/>
      </w:rPr>
    </w:lvl>
    <w:lvl w:ilvl="7" w:tplc="340A0019" w:tentative="1">
      <w:start w:val="1"/>
      <w:numFmt w:val="lowerLetter"/>
      <w:lvlText w:val="%8."/>
      <w:lvlJc w:val="left"/>
      <w:pPr>
        <w:ind w:left="6480" w:hanging="360"/>
      </w:pPr>
      <w:rPr>
        <w:rFonts w:cs="Times New Roman"/>
      </w:rPr>
    </w:lvl>
    <w:lvl w:ilvl="8" w:tplc="340A001B" w:tentative="1">
      <w:start w:val="1"/>
      <w:numFmt w:val="lowerRoman"/>
      <w:lvlText w:val="%9."/>
      <w:lvlJc w:val="right"/>
      <w:pPr>
        <w:ind w:left="7200" w:hanging="180"/>
      </w:pPr>
      <w:rPr>
        <w:rFonts w:cs="Times New Roman"/>
      </w:rPr>
    </w:lvl>
  </w:abstractNum>
  <w:abstractNum w:abstractNumId="13" w15:restartNumberingAfterBreak="0">
    <w:nsid w:val="2E936688"/>
    <w:multiLevelType w:val="hybridMultilevel"/>
    <w:tmpl w:val="2F16A970"/>
    <w:lvl w:ilvl="0" w:tplc="340A0017">
      <w:start w:val="1"/>
      <w:numFmt w:val="lowerLetter"/>
      <w:lvlText w:val="%1)"/>
      <w:lvlJc w:val="left"/>
      <w:pPr>
        <w:ind w:left="720" w:hanging="360"/>
      </w:pPr>
      <w:rPr>
        <w:rFonts w:cs="Times New Roman" w:hint="default"/>
      </w:rPr>
    </w:lvl>
    <w:lvl w:ilvl="1" w:tplc="340A0019" w:tentative="1">
      <w:start w:val="1"/>
      <w:numFmt w:val="lowerLetter"/>
      <w:lvlText w:val="%2."/>
      <w:lvlJc w:val="left"/>
      <w:pPr>
        <w:ind w:left="1440" w:hanging="360"/>
      </w:pPr>
      <w:rPr>
        <w:rFonts w:cs="Times New Roman"/>
      </w:rPr>
    </w:lvl>
    <w:lvl w:ilvl="2" w:tplc="A9D86B56"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14" w15:restartNumberingAfterBreak="0">
    <w:nsid w:val="2F0056D9"/>
    <w:multiLevelType w:val="hybridMultilevel"/>
    <w:tmpl w:val="F3B61E10"/>
    <w:lvl w:ilvl="0" w:tplc="340A0017">
      <w:start w:val="1"/>
      <w:numFmt w:val="lowerRoman"/>
      <w:lvlText w:val="%1."/>
      <w:lvlJc w:val="left"/>
      <w:pPr>
        <w:ind w:left="2160" w:hanging="180"/>
      </w:pPr>
      <w:rPr>
        <w:rFonts w:cs="Times New Roman" w:hint="default"/>
      </w:rPr>
    </w:lvl>
    <w:lvl w:ilvl="1" w:tplc="340A0019" w:tentative="1">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15" w15:restartNumberingAfterBreak="0">
    <w:nsid w:val="2F0C2D26"/>
    <w:multiLevelType w:val="hybridMultilevel"/>
    <w:tmpl w:val="C2E2EFA4"/>
    <w:lvl w:ilvl="0" w:tplc="B704B67C">
      <w:start w:val="1"/>
      <w:numFmt w:val="lowerLetter"/>
      <w:lvlText w:val="%1)"/>
      <w:lvlJc w:val="left"/>
      <w:pPr>
        <w:ind w:left="1429" w:hanging="360"/>
      </w:pPr>
      <w:rPr>
        <w:rFonts w:cs="Times New Roman" w:hint="default"/>
        <w:b/>
      </w:rPr>
    </w:lvl>
    <w:lvl w:ilvl="1" w:tplc="340A0019" w:tentative="1">
      <w:start w:val="1"/>
      <w:numFmt w:val="lowerLetter"/>
      <w:lvlText w:val="%2."/>
      <w:lvlJc w:val="left"/>
      <w:pPr>
        <w:ind w:left="2149" w:hanging="360"/>
      </w:pPr>
      <w:rPr>
        <w:rFonts w:cs="Times New Roman"/>
      </w:rPr>
    </w:lvl>
    <w:lvl w:ilvl="2" w:tplc="340A001B" w:tentative="1">
      <w:start w:val="1"/>
      <w:numFmt w:val="lowerRoman"/>
      <w:lvlText w:val="%3."/>
      <w:lvlJc w:val="right"/>
      <w:pPr>
        <w:ind w:left="2869" w:hanging="180"/>
      </w:pPr>
      <w:rPr>
        <w:rFonts w:cs="Times New Roman"/>
      </w:rPr>
    </w:lvl>
    <w:lvl w:ilvl="3" w:tplc="340A000F" w:tentative="1">
      <w:start w:val="1"/>
      <w:numFmt w:val="decimal"/>
      <w:lvlText w:val="%4."/>
      <w:lvlJc w:val="left"/>
      <w:pPr>
        <w:ind w:left="3589" w:hanging="360"/>
      </w:pPr>
      <w:rPr>
        <w:rFonts w:cs="Times New Roman"/>
      </w:rPr>
    </w:lvl>
    <w:lvl w:ilvl="4" w:tplc="340A0019" w:tentative="1">
      <w:start w:val="1"/>
      <w:numFmt w:val="lowerLetter"/>
      <w:lvlText w:val="%5."/>
      <w:lvlJc w:val="left"/>
      <w:pPr>
        <w:ind w:left="4309" w:hanging="360"/>
      </w:pPr>
      <w:rPr>
        <w:rFonts w:cs="Times New Roman"/>
      </w:rPr>
    </w:lvl>
    <w:lvl w:ilvl="5" w:tplc="340A001B" w:tentative="1">
      <w:start w:val="1"/>
      <w:numFmt w:val="lowerRoman"/>
      <w:lvlText w:val="%6."/>
      <w:lvlJc w:val="right"/>
      <w:pPr>
        <w:ind w:left="5029" w:hanging="180"/>
      </w:pPr>
      <w:rPr>
        <w:rFonts w:cs="Times New Roman"/>
      </w:rPr>
    </w:lvl>
    <w:lvl w:ilvl="6" w:tplc="340A000F" w:tentative="1">
      <w:start w:val="1"/>
      <w:numFmt w:val="decimal"/>
      <w:lvlText w:val="%7."/>
      <w:lvlJc w:val="left"/>
      <w:pPr>
        <w:ind w:left="5749" w:hanging="360"/>
      </w:pPr>
      <w:rPr>
        <w:rFonts w:cs="Times New Roman"/>
      </w:rPr>
    </w:lvl>
    <w:lvl w:ilvl="7" w:tplc="340A0019" w:tentative="1">
      <w:start w:val="1"/>
      <w:numFmt w:val="lowerLetter"/>
      <w:lvlText w:val="%8."/>
      <w:lvlJc w:val="left"/>
      <w:pPr>
        <w:ind w:left="6469" w:hanging="360"/>
      </w:pPr>
      <w:rPr>
        <w:rFonts w:cs="Times New Roman"/>
      </w:rPr>
    </w:lvl>
    <w:lvl w:ilvl="8" w:tplc="340A001B" w:tentative="1">
      <w:start w:val="1"/>
      <w:numFmt w:val="lowerRoman"/>
      <w:lvlText w:val="%9."/>
      <w:lvlJc w:val="right"/>
      <w:pPr>
        <w:ind w:left="7189" w:hanging="180"/>
      </w:pPr>
      <w:rPr>
        <w:rFonts w:cs="Times New Roman"/>
      </w:rPr>
    </w:lvl>
  </w:abstractNum>
  <w:abstractNum w:abstractNumId="16" w15:restartNumberingAfterBreak="0">
    <w:nsid w:val="38B66DD6"/>
    <w:multiLevelType w:val="hybridMultilevel"/>
    <w:tmpl w:val="14A08426"/>
    <w:lvl w:ilvl="0" w:tplc="6F86E9F6">
      <w:start w:val="1"/>
      <w:numFmt w:val="lowerLetter"/>
      <w:lvlText w:val="%1)"/>
      <w:lvlJc w:val="left"/>
      <w:pPr>
        <w:ind w:left="720" w:hanging="360"/>
      </w:pPr>
      <w:rPr>
        <w:rFonts w:cs="Times New Roman" w:hint="default"/>
        <w:b/>
      </w:rPr>
    </w:lvl>
    <w:lvl w:ilvl="1" w:tplc="340A0019" w:tentative="1">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17" w15:restartNumberingAfterBreak="0">
    <w:nsid w:val="3E7F5E8F"/>
    <w:multiLevelType w:val="hybridMultilevel"/>
    <w:tmpl w:val="1384F2AE"/>
    <w:lvl w:ilvl="0" w:tplc="0C0A0017">
      <w:start w:val="1"/>
      <w:numFmt w:val="lowerLetter"/>
      <w:lvlText w:val="%1)"/>
      <w:lvlJc w:val="left"/>
      <w:pPr>
        <w:ind w:left="720" w:hanging="360"/>
      </w:pPr>
      <w:rPr>
        <w:rFonts w:cs="Times New Roman"/>
        <w:b/>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18" w15:restartNumberingAfterBreak="0">
    <w:nsid w:val="405718B1"/>
    <w:multiLevelType w:val="hybridMultilevel"/>
    <w:tmpl w:val="567AF542"/>
    <w:lvl w:ilvl="0" w:tplc="340A0019">
      <w:start w:val="1"/>
      <w:numFmt w:val="lowerLetter"/>
      <w:lvlText w:val="%1)"/>
      <w:lvlJc w:val="left"/>
      <w:pPr>
        <w:ind w:left="720" w:hanging="360"/>
      </w:pPr>
      <w:rPr>
        <w:rFonts w:cs="Times New Roman"/>
        <w:b/>
      </w:rPr>
    </w:lvl>
    <w:lvl w:ilvl="1" w:tplc="340A0019">
      <w:start w:val="1"/>
      <w:numFmt w:val="lowerLetter"/>
      <w:lvlText w:val="%2."/>
      <w:lvlJc w:val="left"/>
      <w:pPr>
        <w:ind w:left="1440" w:hanging="360"/>
      </w:pPr>
      <w:rPr>
        <w:rFonts w:cs="Times New Roman"/>
      </w:rPr>
    </w:lvl>
    <w:lvl w:ilvl="2" w:tplc="340A001B">
      <w:start w:val="1"/>
      <w:numFmt w:val="lowerRoman"/>
      <w:lvlText w:val="%3."/>
      <w:lvlJc w:val="right"/>
      <w:pPr>
        <w:ind w:left="2160" w:hanging="180"/>
      </w:pPr>
      <w:rPr>
        <w:rFonts w:cs="Times New Roman"/>
      </w:rPr>
    </w:lvl>
    <w:lvl w:ilvl="3" w:tplc="340A000F">
      <w:start w:val="1"/>
      <w:numFmt w:val="decimal"/>
      <w:lvlText w:val="%4."/>
      <w:lvlJc w:val="left"/>
      <w:pPr>
        <w:ind w:left="2880" w:hanging="360"/>
      </w:pPr>
      <w:rPr>
        <w:rFonts w:cs="Times New Roman"/>
      </w:rPr>
    </w:lvl>
    <w:lvl w:ilvl="4" w:tplc="340A0019">
      <w:start w:val="1"/>
      <w:numFmt w:val="lowerLetter"/>
      <w:lvlText w:val="%5."/>
      <w:lvlJc w:val="left"/>
      <w:pPr>
        <w:ind w:left="3600" w:hanging="360"/>
      </w:pPr>
      <w:rPr>
        <w:rFonts w:cs="Times New Roman"/>
      </w:rPr>
    </w:lvl>
    <w:lvl w:ilvl="5" w:tplc="340A001B">
      <w:start w:val="1"/>
      <w:numFmt w:val="lowerRoman"/>
      <w:lvlText w:val="%6."/>
      <w:lvlJc w:val="right"/>
      <w:pPr>
        <w:ind w:left="4320" w:hanging="180"/>
      </w:pPr>
      <w:rPr>
        <w:rFonts w:cs="Times New Roman"/>
      </w:rPr>
    </w:lvl>
    <w:lvl w:ilvl="6" w:tplc="340A000F">
      <w:start w:val="1"/>
      <w:numFmt w:val="decimal"/>
      <w:lvlText w:val="%7."/>
      <w:lvlJc w:val="left"/>
      <w:pPr>
        <w:ind w:left="5040" w:hanging="360"/>
      </w:pPr>
      <w:rPr>
        <w:rFonts w:cs="Times New Roman"/>
      </w:rPr>
    </w:lvl>
    <w:lvl w:ilvl="7" w:tplc="340A0019">
      <w:start w:val="1"/>
      <w:numFmt w:val="lowerLetter"/>
      <w:lvlText w:val="%8."/>
      <w:lvlJc w:val="left"/>
      <w:pPr>
        <w:ind w:left="5760" w:hanging="360"/>
      </w:pPr>
      <w:rPr>
        <w:rFonts w:cs="Times New Roman"/>
      </w:rPr>
    </w:lvl>
    <w:lvl w:ilvl="8" w:tplc="340A001B">
      <w:start w:val="1"/>
      <w:numFmt w:val="lowerRoman"/>
      <w:lvlText w:val="%9."/>
      <w:lvlJc w:val="right"/>
      <w:pPr>
        <w:ind w:left="6480" w:hanging="180"/>
      </w:pPr>
      <w:rPr>
        <w:rFonts w:cs="Times New Roman"/>
      </w:rPr>
    </w:lvl>
  </w:abstractNum>
  <w:abstractNum w:abstractNumId="19" w15:restartNumberingAfterBreak="0">
    <w:nsid w:val="438C0274"/>
    <w:multiLevelType w:val="hybridMultilevel"/>
    <w:tmpl w:val="A2E6BCC2"/>
    <w:lvl w:ilvl="0" w:tplc="340A000F">
      <w:start w:val="1"/>
      <w:numFmt w:val="decimal"/>
      <w:lvlText w:val="%1."/>
      <w:lvlJc w:val="left"/>
      <w:pPr>
        <w:ind w:left="2880" w:hanging="360"/>
      </w:pPr>
      <w:rPr>
        <w:rFonts w:cs="Times New Roman"/>
      </w:rPr>
    </w:lvl>
    <w:lvl w:ilvl="1" w:tplc="340A0019" w:tentative="1">
      <w:start w:val="1"/>
      <w:numFmt w:val="lowerLetter"/>
      <w:lvlText w:val="%2."/>
      <w:lvlJc w:val="left"/>
      <w:pPr>
        <w:ind w:left="3600" w:hanging="360"/>
      </w:pPr>
      <w:rPr>
        <w:rFonts w:cs="Times New Roman"/>
      </w:rPr>
    </w:lvl>
    <w:lvl w:ilvl="2" w:tplc="340A001B" w:tentative="1">
      <w:start w:val="1"/>
      <w:numFmt w:val="lowerRoman"/>
      <w:lvlText w:val="%3."/>
      <w:lvlJc w:val="right"/>
      <w:pPr>
        <w:ind w:left="4320" w:hanging="180"/>
      </w:pPr>
      <w:rPr>
        <w:rFonts w:cs="Times New Roman"/>
      </w:rPr>
    </w:lvl>
    <w:lvl w:ilvl="3" w:tplc="340A000F" w:tentative="1">
      <w:start w:val="1"/>
      <w:numFmt w:val="decimal"/>
      <w:lvlText w:val="%4."/>
      <w:lvlJc w:val="left"/>
      <w:pPr>
        <w:ind w:left="5040" w:hanging="360"/>
      </w:pPr>
      <w:rPr>
        <w:rFonts w:cs="Times New Roman"/>
      </w:rPr>
    </w:lvl>
    <w:lvl w:ilvl="4" w:tplc="340A0019" w:tentative="1">
      <w:start w:val="1"/>
      <w:numFmt w:val="lowerLetter"/>
      <w:lvlText w:val="%5."/>
      <w:lvlJc w:val="left"/>
      <w:pPr>
        <w:ind w:left="5760" w:hanging="360"/>
      </w:pPr>
      <w:rPr>
        <w:rFonts w:cs="Times New Roman"/>
      </w:rPr>
    </w:lvl>
    <w:lvl w:ilvl="5" w:tplc="340A001B" w:tentative="1">
      <w:start w:val="1"/>
      <w:numFmt w:val="lowerRoman"/>
      <w:lvlText w:val="%6."/>
      <w:lvlJc w:val="right"/>
      <w:pPr>
        <w:ind w:left="6480" w:hanging="180"/>
      </w:pPr>
      <w:rPr>
        <w:rFonts w:cs="Times New Roman"/>
      </w:rPr>
    </w:lvl>
    <w:lvl w:ilvl="6" w:tplc="340A000F" w:tentative="1">
      <w:start w:val="1"/>
      <w:numFmt w:val="decimal"/>
      <w:lvlText w:val="%7."/>
      <w:lvlJc w:val="left"/>
      <w:pPr>
        <w:ind w:left="7200" w:hanging="360"/>
      </w:pPr>
      <w:rPr>
        <w:rFonts w:cs="Times New Roman"/>
      </w:rPr>
    </w:lvl>
    <w:lvl w:ilvl="7" w:tplc="340A0019" w:tentative="1">
      <w:start w:val="1"/>
      <w:numFmt w:val="lowerLetter"/>
      <w:lvlText w:val="%8."/>
      <w:lvlJc w:val="left"/>
      <w:pPr>
        <w:ind w:left="7920" w:hanging="360"/>
      </w:pPr>
      <w:rPr>
        <w:rFonts w:cs="Times New Roman"/>
      </w:rPr>
    </w:lvl>
    <w:lvl w:ilvl="8" w:tplc="340A001B" w:tentative="1">
      <w:start w:val="1"/>
      <w:numFmt w:val="lowerRoman"/>
      <w:lvlText w:val="%9."/>
      <w:lvlJc w:val="right"/>
      <w:pPr>
        <w:ind w:left="8640" w:hanging="180"/>
      </w:pPr>
      <w:rPr>
        <w:rFonts w:cs="Times New Roman"/>
      </w:rPr>
    </w:lvl>
  </w:abstractNum>
  <w:abstractNum w:abstractNumId="20" w15:restartNumberingAfterBreak="0">
    <w:nsid w:val="4FC61EB8"/>
    <w:multiLevelType w:val="hybridMultilevel"/>
    <w:tmpl w:val="AF90927C"/>
    <w:lvl w:ilvl="0" w:tplc="274275FC">
      <w:start w:val="8"/>
      <w:numFmt w:val="bullet"/>
      <w:lvlText w:val=""/>
      <w:lvlJc w:val="left"/>
      <w:pPr>
        <w:ind w:left="2345" w:hanging="360"/>
      </w:pPr>
      <w:rPr>
        <w:rFonts w:ascii="Wingdings" w:eastAsia="Times New Roman" w:hAnsi="Wingdings" w:hint="default"/>
      </w:rPr>
    </w:lvl>
    <w:lvl w:ilvl="1" w:tplc="340A0003" w:tentative="1">
      <w:start w:val="1"/>
      <w:numFmt w:val="bullet"/>
      <w:lvlText w:val="o"/>
      <w:lvlJc w:val="left"/>
      <w:pPr>
        <w:ind w:left="3065" w:hanging="360"/>
      </w:pPr>
      <w:rPr>
        <w:rFonts w:ascii="Courier New" w:hAnsi="Courier New" w:hint="default"/>
      </w:rPr>
    </w:lvl>
    <w:lvl w:ilvl="2" w:tplc="340A0005" w:tentative="1">
      <w:start w:val="1"/>
      <w:numFmt w:val="bullet"/>
      <w:lvlText w:val=""/>
      <w:lvlJc w:val="left"/>
      <w:pPr>
        <w:ind w:left="3785" w:hanging="360"/>
      </w:pPr>
      <w:rPr>
        <w:rFonts w:ascii="Wingdings" w:hAnsi="Wingdings" w:hint="default"/>
      </w:rPr>
    </w:lvl>
    <w:lvl w:ilvl="3" w:tplc="340A0001" w:tentative="1">
      <w:start w:val="1"/>
      <w:numFmt w:val="bullet"/>
      <w:lvlText w:val=""/>
      <w:lvlJc w:val="left"/>
      <w:pPr>
        <w:ind w:left="4505" w:hanging="360"/>
      </w:pPr>
      <w:rPr>
        <w:rFonts w:ascii="Symbol" w:hAnsi="Symbol" w:hint="default"/>
      </w:rPr>
    </w:lvl>
    <w:lvl w:ilvl="4" w:tplc="340A0003" w:tentative="1">
      <w:start w:val="1"/>
      <w:numFmt w:val="bullet"/>
      <w:lvlText w:val="o"/>
      <w:lvlJc w:val="left"/>
      <w:pPr>
        <w:ind w:left="5225" w:hanging="360"/>
      </w:pPr>
      <w:rPr>
        <w:rFonts w:ascii="Courier New" w:hAnsi="Courier New" w:hint="default"/>
      </w:rPr>
    </w:lvl>
    <w:lvl w:ilvl="5" w:tplc="340A0005" w:tentative="1">
      <w:start w:val="1"/>
      <w:numFmt w:val="bullet"/>
      <w:lvlText w:val=""/>
      <w:lvlJc w:val="left"/>
      <w:pPr>
        <w:ind w:left="5945" w:hanging="360"/>
      </w:pPr>
      <w:rPr>
        <w:rFonts w:ascii="Wingdings" w:hAnsi="Wingdings" w:hint="default"/>
      </w:rPr>
    </w:lvl>
    <w:lvl w:ilvl="6" w:tplc="340A0001" w:tentative="1">
      <w:start w:val="1"/>
      <w:numFmt w:val="bullet"/>
      <w:lvlText w:val=""/>
      <w:lvlJc w:val="left"/>
      <w:pPr>
        <w:ind w:left="6665" w:hanging="360"/>
      </w:pPr>
      <w:rPr>
        <w:rFonts w:ascii="Symbol" w:hAnsi="Symbol" w:hint="default"/>
      </w:rPr>
    </w:lvl>
    <w:lvl w:ilvl="7" w:tplc="340A0003" w:tentative="1">
      <w:start w:val="1"/>
      <w:numFmt w:val="bullet"/>
      <w:lvlText w:val="o"/>
      <w:lvlJc w:val="left"/>
      <w:pPr>
        <w:ind w:left="7385" w:hanging="360"/>
      </w:pPr>
      <w:rPr>
        <w:rFonts w:ascii="Courier New" w:hAnsi="Courier New" w:hint="default"/>
      </w:rPr>
    </w:lvl>
    <w:lvl w:ilvl="8" w:tplc="340A0005" w:tentative="1">
      <w:start w:val="1"/>
      <w:numFmt w:val="bullet"/>
      <w:lvlText w:val=""/>
      <w:lvlJc w:val="left"/>
      <w:pPr>
        <w:ind w:left="8105" w:hanging="360"/>
      </w:pPr>
      <w:rPr>
        <w:rFonts w:ascii="Wingdings" w:hAnsi="Wingdings" w:hint="default"/>
      </w:rPr>
    </w:lvl>
  </w:abstractNum>
  <w:abstractNum w:abstractNumId="21" w15:restartNumberingAfterBreak="0">
    <w:nsid w:val="52AB2B30"/>
    <w:multiLevelType w:val="hybridMultilevel"/>
    <w:tmpl w:val="9536D836"/>
    <w:lvl w:ilvl="0" w:tplc="F5E4D756">
      <w:start w:val="1"/>
      <w:numFmt w:val="lowerRoman"/>
      <w:lvlText w:val="(%1)"/>
      <w:lvlJc w:val="left"/>
      <w:pPr>
        <w:ind w:left="720" w:hanging="360"/>
      </w:pPr>
      <w:rPr>
        <w:rFonts w:cs="Times New Roman" w:hint="default"/>
        <w:b/>
      </w:rPr>
    </w:lvl>
    <w:lvl w:ilvl="1" w:tplc="340A0019" w:tentative="1">
      <w:start w:val="1"/>
      <w:numFmt w:val="lowerLetter"/>
      <w:lvlText w:val="%2."/>
      <w:lvlJc w:val="left"/>
      <w:pPr>
        <w:ind w:left="1440" w:hanging="360"/>
      </w:pPr>
      <w:rPr>
        <w:rFonts w:cs="Times New Roman"/>
      </w:rPr>
    </w:lvl>
    <w:lvl w:ilvl="2" w:tplc="340A001B">
      <w:start w:val="1"/>
      <w:numFmt w:val="lowerRoman"/>
      <w:lvlText w:val="%3."/>
      <w:lvlJc w:val="left"/>
      <w:pPr>
        <w:ind w:left="2160" w:hanging="180"/>
      </w:pPr>
      <w:rPr>
        <w:rFonts w:cs="Times New Roman" w:hint="default"/>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22" w15:restartNumberingAfterBreak="0">
    <w:nsid w:val="56DF5F7A"/>
    <w:multiLevelType w:val="hybridMultilevel"/>
    <w:tmpl w:val="49723222"/>
    <w:lvl w:ilvl="0" w:tplc="340A000F">
      <w:start w:val="1"/>
      <w:numFmt w:val="decimal"/>
      <w:lvlText w:val="%1."/>
      <w:lvlJc w:val="left"/>
      <w:pPr>
        <w:ind w:left="720" w:hanging="360"/>
      </w:pPr>
      <w:rPr>
        <w:rFonts w:cs="Times New Roman"/>
      </w:rPr>
    </w:lvl>
    <w:lvl w:ilvl="1" w:tplc="340A0019" w:tentative="1">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23" w15:restartNumberingAfterBreak="0">
    <w:nsid w:val="57546B7B"/>
    <w:multiLevelType w:val="hybridMultilevel"/>
    <w:tmpl w:val="1B7224A0"/>
    <w:lvl w:ilvl="0" w:tplc="340A0019">
      <w:start w:val="1"/>
      <w:numFmt w:val="lowerLetter"/>
      <w:lvlText w:val="%1)"/>
      <w:lvlJc w:val="left"/>
      <w:pPr>
        <w:ind w:left="720" w:hanging="360"/>
      </w:pPr>
      <w:rPr>
        <w:rFonts w:cs="Times New Roman"/>
      </w:rPr>
    </w:lvl>
    <w:lvl w:ilvl="1" w:tplc="340A0019">
      <w:start w:val="1"/>
      <w:numFmt w:val="lowerLetter"/>
      <w:lvlText w:val="%2)"/>
      <w:lvlJc w:val="left"/>
      <w:pPr>
        <w:ind w:left="1440" w:hanging="360"/>
      </w:pPr>
      <w:rPr>
        <w:rFonts w:cs="Times New Roman"/>
      </w:rPr>
    </w:lvl>
    <w:lvl w:ilvl="2" w:tplc="340A0019"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24" w15:restartNumberingAfterBreak="0">
    <w:nsid w:val="5EF766F5"/>
    <w:multiLevelType w:val="hybridMultilevel"/>
    <w:tmpl w:val="FC58686C"/>
    <w:lvl w:ilvl="0" w:tplc="DFA4534E">
      <w:start w:val="1"/>
      <w:numFmt w:val="lowerLetter"/>
      <w:lvlText w:val="%1)"/>
      <w:lvlJc w:val="left"/>
      <w:pPr>
        <w:ind w:left="720" w:hanging="360"/>
      </w:pPr>
      <w:rPr>
        <w:rFonts w:cs="Times New Roman"/>
      </w:rPr>
    </w:lvl>
    <w:lvl w:ilvl="1" w:tplc="340A0019">
      <w:start w:val="1"/>
      <w:numFmt w:val="lowerLetter"/>
      <w:lvlText w:val="%2)"/>
      <w:lvlJc w:val="left"/>
      <w:pPr>
        <w:ind w:left="1440" w:hanging="360"/>
      </w:pPr>
      <w:rPr>
        <w:rFonts w:cs="Times New Roman"/>
      </w:rPr>
    </w:lvl>
    <w:lvl w:ilvl="2" w:tplc="3420177E"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25" w15:restartNumberingAfterBreak="0">
    <w:nsid w:val="60C708C6"/>
    <w:multiLevelType w:val="hybridMultilevel"/>
    <w:tmpl w:val="3F6C9630"/>
    <w:lvl w:ilvl="0" w:tplc="0C0A0017">
      <w:start w:val="1"/>
      <w:numFmt w:val="lowerLetter"/>
      <w:lvlText w:val="%1)"/>
      <w:lvlJc w:val="left"/>
      <w:pPr>
        <w:ind w:left="720" w:hanging="360"/>
      </w:pPr>
      <w:rPr>
        <w:rFonts w:cs="Times New Roman" w:hint="default"/>
      </w:rPr>
    </w:lvl>
    <w:lvl w:ilvl="1" w:tplc="0C0A0019">
      <w:start w:val="1"/>
      <w:numFmt w:val="lowerLetter"/>
      <w:lvlText w:val="%2)"/>
      <w:lvlJc w:val="left"/>
      <w:pPr>
        <w:ind w:left="644" w:hanging="360"/>
      </w:pPr>
      <w:rPr>
        <w:rFonts w:cs="Times New Roman" w:hint="default"/>
        <w:b/>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6" w15:restartNumberingAfterBreak="0">
    <w:nsid w:val="610D03DD"/>
    <w:multiLevelType w:val="singleLevel"/>
    <w:tmpl w:val="340A0019"/>
    <w:lvl w:ilvl="0">
      <w:start w:val="1"/>
      <w:numFmt w:val="lowerLetter"/>
      <w:lvlText w:val="%1."/>
      <w:lvlJc w:val="left"/>
      <w:pPr>
        <w:ind w:left="2340" w:hanging="360"/>
      </w:pPr>
      <w:rPr>
        <w:rFonts w:cs="Times New Roman"/>
      </w:rPr>
    </w:lvl>
  </w:abstractNum>
  <w:abstractNum w:abstractNumId="27" w15:restartNumberingAfterBreak="0">
    <w:nsid w:val="635A3292"/>
    <w:multiLevelType w:val="hybridMultilevel"/>
    <w:tmpl w:val="F3B61E10"/>
    <w:lvl w:ilvl="0" w:tplc="9F8A0290">
      <w:start w:val="1"/>
      <w:numFmt w:val="lowerRoman"/>
      <w:lvlText w:val="%1."/>
      <w:lvlJc w:val="left"/>
      <w:pPr>
        <w:ind w:left="2160" w:hanging="180"/>
      </w:pPr>
      <w:rPr>
        <w:rFonts w:cs="Times New Roman" w:hint="default"/>
      </w:rPr>
    </w:lvl>
    <w:lvl w:ilvl="1" w:tplc="340A0019" w:tentative="1">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28" w15:restartNumberingAfterBreak="0">
    <w:nsid w:val="6A4D60A1"/>
    <w:multiLevelType w:val="hybridMultilevel"/>
    <w:tmpl w:val="5C407A48"/>
    <w:lvl w:ilvl="0" w:tplc="3420177E">
      <w:start w:val="1"/>
      <w:numFmt w:val="lowerLetter"/>
      <w:lvlText w:val="%1)"/>
      <w:lvlJc w:val="left"/>
      <w:pPr>
        <w:ind w:left="720" w:hanging="360"/>
      </w:pPr>
      <w:rPr>
        <w:rFonts w:cs="Times New Roman"/>
      </w:rPr>
    </w:lvl>
    <w:lvl w:ilvl="1" w:tplc="340A0019">
      <w:start w:val="1"/>
      <w:numFmt w:val="lowerLetter"/>
      <w:lvlText w:val="%2."/>
      <w:lvlJc w:val="left"/>
      <w:pPr>
        <w:ind w:left="1440" w:hanging="360"/>
      </w:pPr>
      <w:rPr>
        <w:rFonts w:cs="Times New Roman"/>
      </w:rPr>
    </w:lvl>
    <w:lvl w:ilvl="2" w:tplc="340A001B">
      <w:start w:val="1"/>
      <w:numFmt w:val="lowerRoman"/>
      <w:lvlText w:val="%3."/>
      <w:lvlJc w:val="right"/>
      <w:pPr>
        <w:ind w:left="2160" w:hanging="180"/>
      </w:pPr>
      <w:rPr>
        <w:rFonts w:cs="Times New Roman"/>
      </w:rPr>
    </w:lvl>
    <w:lvl w:ilvl="3" w:tplc="340A000F">
      <w:start w:val="1"/>
      <w:numFmt w:val="decimal"/>
      <w:lvlText w:val="%4."/>
      <w:lvlJc w:val="left"/>
      <w:pPr>
        <w:ind w:left="2880" w:hanging="360"/>
      </w:pPr>
      <w:rPr>
        <w:rFonts w:cs="Times New Roman"/>
      </w:rPr>
    </w:lvl>
    <w:lvl w:ilvl="4" w:tplc="340A0019">
      <w:start w:val="1"/>
      <w:numFmt w:val="lowerLetter"/>
      <w:lvlText w:val="%5."/>
      <w:lvlJc w:val="left"/>
      <w:pPr>
        <w:ind w:left="3600" w:hanging="360"/>
      </w:pPr>
      <w:rPr>
        <w:rFonts w:cs="Times New Roman"/>
      </w:rPr>
    </w:lvl>
    <w:lvl w:ilvl="5" w:tplc="340A001B">
      <w:start w:val="1"/>
      <w:numFmt w:val="lowerRoman"/>
      <w:lvlText w:val="%6."/>
      <w:lvlJc w:val="right"/>
      <w:pPr>
        <w:ind w:left="4320" w:hanging="180"/>
      </w:pPr>
      <w:rPr>
        <w:rFonts w:cs="Times New Roman"/>
      </w:rPr>
    </w:lvl>
    <w:lvl w:ilvl="6" w:tplc="340A000F">
      <w:start w:val="1"/>
      <w:numFmt w:val="decimal"/>
      <w:lvlText w:val="%7."/>
      <w:lvlJc w:val="left"/>
      <w:pPr>
        <w:ind w:left="5040" w:hanging="360"/>
      </w:pPr>
      <w:rPr>
        <w:rFonts w:cs="Times New Roman"/>
      </w:rPr>
    </w:lvl>
    <w:lvl w:ilvl="7" w:tplc="340A0019">
      <w:start w:val="1"/>
      <w:numFmt w:val="lowerLetter"/>
      <w:lvlText w:val="%8."/>
      <w:lvlJc w:val="left"/>
      <w:pPr>
        <w:ind w:left="5760" w:hanging="360"/>
      </w:pPr>
      <w:rPr>
        <w:rFonts w:cs="Times New Roman"/>
      </w:rPr>
    </w:lvl>
    <w:lvl w:ilvl="8" w:tplc="340A001B">
      <w:start w:val="1"/>
      <w:numFmt w:val="lowerRoman"/>
      <w:lvlText w:val="%9."/>
      <w:lvlJc w:val="right"/>
      <w:pPr>
        <w:ind w:left="6480" w:hanging="180"/>
      </w:pPr>
      <w:rPr>
        <w:rFonts w:cs="Times New Roman"/>
      </w:rPr>
    </w:lvl>
  </w:abstractNum>
  <w:abstractNum w:abstractNumId="29" w15:restartNumberingAfterBreak="0">
    <w:nsid w:val="6D262B7B"/>
    <w:multiLevelType w:val="hybridMultilevel"/>
    <w:tmpl w:val="03341B14"/>
    <w:lvl w:ilvl="0" w:tplc="340A000F">
      <w:start w:val="1"/>
      <w:numFmt w:val="decimal"/>
      <w:lvlText w:val="%1."/>
      <w:lvlJc w:val="left"/>
      <w:pPr>
        <w:ind w:left="720" w:hanging="360"/>
      </w:pPr>
      <w:rPr>
        <w:rFonts w:cs="Times New Roman"/>
      </w:rPr>
    </w:lvl>
    <w:lvl w:ilvl="1" w:tplc="1B7CB30C">
      <w:start w:val="8"/>
      <w:numFmt w:val="decimal"/>
      <w:lvlText w:val="%2)"/>
      <w:lvlJc w:val="left"/>
      <w:pPr>
        <w:tabs>
          <w:tab w:val="num" w:pos="1440"/>
        </w:tabs>
        <w:ind w:left="1440" w:hanging="360"/>
      </w:pPr>
      <w:rPr>
        <w:rFonts w:cs="Times New Roman" w:hint="default"/>
      </w:rPr>
    </w:lvl>
    <w:lvl w:ilvl="2" w:tplc="340A001B" w:tentative="1">
      <w:start w:val="1"/>
      <w:numFmt w:val="lowerRoman"/>
      <w:lvlText w:val="%3."/>
      <w:lvlJc w:val="right"/>
      <w:pPr>
        <w:ind w:left="2160" w:hanging="180"/>
      </w:pPr>
      <w:rPr>
        <w:rFonts w:cs="Times New Roman"/>
      </w:rPr>
    </w:lvl>
    <w:lvl w:ilvl="3" w:tplc="340A000F">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30" w15:restartNumberingAfterBreak="0">
    <w:nsid w:val="717E4ED6"/>
    <w:multiLevelType w:val="hybridMultilevel"/>
    <w:tmpl w:val="2FF64190"/>
    <w:lvl w:ilvl="0" w:tplc="06C6161A">
      <w:start w:val="1"/>
      <w:numFmt w:val="lowerLetter"/>
      <w:lvlText w:val="%1)"/>
      <w:lvlJc w:val="left"/>
      <w:pPr>
        <w:ind w:left="720" w:hanging="360"/>
      </w:pPr>
      <w:rPr>
        <w:rFonts w:cs="Times New Roman"/>
      </w:rPr>
    </w:lvl>
    <w:lvl w:ilvl="1" w:tplc="5D68F3D8">
      <w:start w:val="1"/>
      <w:numFmt w:val="lowerLetter"/>
      <w:lvlText w:val="%2)"/>
      <w:lvlJc w:val="left"/>
      <w:pPr>
        <w:ind w:left="1440" w:hanging="360"/>
      </w:pPr>
      <w:rPr>
        <w:rFonts w:cs="Times New Roman"/>
      </w:rPr>
    </w:lvl>
    <w:lvl w:ilvl="2" w:tplc="7C9E59AE">
      <w:start w:val="5"/>
      <w:numFmt w:val="decimal"/>
      <w:lvlText w:val="%3)"/>
      <w:lvlJc w:val="left"/>
      <w:pPr>
        <w:tabs>
          <w:tab w:val="num" w:pos="2340"/>
        </w:tabs>
        <w:ind w:left="2340" w:hanging="360"/>
      </w:pPr>
      <w:rPr>
        <w:rFonts w:cs="Times New Roman" w:hint="default"/>
        <w:b/>
      </w:rPr>
    </w:lvl>
    <w:lvl w:ilvl="3" w:tplc="A0C4216C" w:tentative="1">
      <w:start w:val="1"/>
      <w:numFmt w:val="decimal"/>
      <w:lvlText w:val="%4."/>
      <w:lvlJc w:val="left"/>
      <w:pPr>
        <w:ind w:left="2880" w:hanging="360"/>
      </w:pPr>
      <w:rPr>
        <w:rFonts w:cs="Times New Roman"/>
      </w:rPr>
    </w:lvl>
    <w:lvl w:ilvl="4" w:tplc="6E78512C" w:tentative="1">
      <w:start w:val="1"/>
      <w:numFmt w:val="lowerLetter"/>
      <w:lvlText w:val="%5."/>
      <w:lvlJc w:val="left"/>
      <w:pPr>
        <w:ind w:left="3600" w:hanging="360"/>
      </w:pPr>
      <w:rPr>
        <w:rFonts w:cs="Times New Roman"/>
      </w:rPr>
    </w:lvl>
    <w:lvl w:ilvl="5" w:tplc="8E3E848E" w:tentative="1">
      <w:start w:val="1"/>
      <w:numFmt w:val="lowerRoman"/>
      <w:lvlText w:val="%6."/>
      <w:lvlJc w:val="right"/>
      <w:pPr>
        <w:ind w:left="4320" w:hanging="180"/>
      </w:pPr>
      <w:rPr>
        <w:rFonts w:cs="Times New Roman"/>
      </w:rPr>
    </w:lvl>
    <w:lvl w:ilvl="6" w:tplc="D32AAA00" w:tentative="1">
      <w:start w:val="1"/>
      <w:numFmt w:val="decimal"/>
      <w:lvlText w:val="%7."/>
      <w:lvlJc w:val="left"/>
      <w:pPr>
        <w:ind w:left="5040" w:hanging="360"/>
      </w:pPr>
      <w:rPr>
        <w:rFonts w:cs="Times New Roman"/>
      </w:rPr>
    </w:lvl>
    <w:lvl w:ilvl="7" w:tplc="379E0638" w:tentative="1">
      <w:start w:val="1"/>
      <w:numFmt w:val="lowerLetter"/>
      <w:lvlText w:val="%8."/>
      <w:lvlJc w:val="left"/>
      <w:pPr>
        <w:ind w:left="5760" w:hanging="360"/>
      </w:pPr>
      <w:rPr>
        <w:rFonts w:cs="Times New Roman"/>
      </w:rPr>
    </w:lvl>
    <w:lvl w:ilvl="8" w:tplc="EEFCBF18" w:tentative="1">
      <w:start w:val="1"/>
      <w:numFmt w:val="lowerRoman"/>
      <w:lvlText w:val="%9."/>
      <w:lvlJc w:val="right"/>
      <w:pPr>
        <w:ind w:left="6480" w:hanging="180"/>
      </w:pPr>
      <w:rPr>
        <w:rFonts w:cs="Times New Roman"/>
      </w:rPr>
    </w:lvl>
  </w:abstractNum>
  <w:abstractNum w:abstractNumId="31" w15:restartNumberingAfterBreak="0">
    <w:nsid w:val="736701EB"/>
    <w:multiLevelType w:val="hybridMultilevel"/>
    <w:tmpl w:val="7284C812"/>
    <w:lvl w:ilvl="0" w:tplc="E174BE74">
      <w:start w:val="1"/>
      <w:numFmt w:val="lowerLetter"/>
      <w:lvlText w:val="%1)"/>
      <w:lvlJc w:val="left"/>
      <w:pPr>
        <w:ind w:left="720" w:hanging="360"/>
      </w:pPr>
      <w:rPr>
        <w:rFonts w:cs="Times New Roman"/>
      </w:rPr>
    </w:lvl>
    <w:lvl w:ilvl="1" w:tplc="340A0019">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32" w15:restartNumberingAfterBreak="0">
    <w:nsid w:val="78E82B72"/>
    <w:multiLevelType w:val="hybridMultilevel"/>
    <w:tmpl w:val="9CB42AE2"/>
    <w:lvl w:ilvl="0" w:tplc="340A0017">
      <w:start w:val="1"/>
      <w:numFmt w:val="lowerLetter"/>
      <w:lvlText w:val="%1)"/>
      <w:lvlJc w:val="left"/>
      <w:pPr>
        <w:ind w:left="720" w:hanging="360"/>
      </w:pPr>
      <w:rPr>
        <w:rFonts w:cs="Times New Roman" w:hint="default"/>
        <w:b/>
      </w:rPr>
    </w:lvl>
    <w:lvl w:ilvl="1" w:tplc="340A0019" w:tentative="1">
      <w:start w:val="1"/>
      <w:numFmt w:val="lowerLetter"/>
      <w:lvlText w:val="%2."/>
      <w:lvlJc w:val="left"/>
      <w:pPr>
        <w:ind w:left="1440" w:hanging="360"/>
      </w:pPr>
      <w:rPr>
        <w:rFonts w:cs="Times New Roman"/>
      </w:rPr>
    </w:lvl>
    <w:lvl w:ilvl="2" w:tplc="AA3A1FDE"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num w:numId="1">
    <w:abstractNumId w:val="6"/>
  </w:num>
  <w:num w:numId="2">
    <w:abstractNumId w:val="15"/>
  </w:num>
  <w:num w:numId="3">
    <w:abstractNumId w:val="32"/>
  </w:num>
  <w:num w:numId="4">
    <w:abstractNumId w:val="26"/>
    <w:lvlOverride w:ilvl="0">
      <w:startOverride w:val="1"/>
    </w:lvlOverride>
  </w:num>
  <w:num w:numId="5">
    <w:abstractNumId w:val="5"/>
  </w:num>
  <w:num w:numId="6">
    <w:abstractNumId w:val="7"/>
  </w:num>
  <w:num w:numId="7">
    <w:abstractNumId w:val="16"/>
  </w:num>
  <w:num w:numId="8">
    <w:abstractNumId w:val="13"/>
  </w:num>
  <w:num w:numId="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num>
  <w:num w:numId="12">
    <w:abstractNumId w:val="18"/>
  </w:num>
  <w:num w:numId="13">
    <w:abstractNumId w:val="31"/>
  </w:num>
  <w:num w:numId="14">
    <w:abstractNumId w:val="12"/>
  </w:num>
  <w:num w:numId="15">
    <w:abstractNumId w:val="10"/>
  </w:num>
  <w:num w:numId="16">
    <w:abstractNumId w:val="21"/>
  </w:num>
  <w:num w:numId="17">
    <w:abstractNumId w:val="14"/>
  </w:num>
  <w:num w:numId="18">
    <w:abstractNumId w:val="27"/>
  </w:num>
  <w:num w:numId="19">
    <w:abstractNumId w:val="8"/>
  </w:num>
  <w:num w:numId="20">
    <w:abstractNumId w:val="24"/>
  </w:num>
  <w:num w:numId="21">
    <w:abstractNumId w:val="23"/>
  </w:num>
  <w:num w:numId="22">
    <w:abstractNumId w:val="30"/>
  </w:num>
  <w:num w:numId="23">
    <w:abstractNumId w:val="2"/>
  </w:num>
  <w:num w:numId="24">
    <w:abstractNumId w:val="3"/>
  </w:num>
  <w:num w:numId="25">
    <w:abstractNumId w:val="22"/>
  </w:num>
  <w:num w:numId="26">
    <w:abstractNumId w:val="29"/>
  </w:num>
  <w:num w:numId="27">
    <w:abstractNumId w:val="0"/>
  </w:num>
  <w:num w:numId="28">
    <w:abstractNumId w:val="19"/>
  </w:num>
  <w:num w:numId="29">
    <w:abstractNumId w:val="4"/>
  </w:num>
  <w:num w:numId="30">
    <w:abstractNumId w:val="9"/>
  </w:num>
  <w:num w:numId="31">
    <w:abstractNumId w:val="20"/>
  </w:num>
  <w:num w:numId="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35"/>
  <w:hyphenationZone w:val="425"/>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AE0F0C"/>
    <w:rsid w:val="0000047F"/>
    <w:rsid w:val="000009D2"/>
    <w:rsid w:val="00001521"/>
    <w:rsid w:val="00001BB0"/>
    <w:rsid w:val="0000495D"/>
    <w:rsid w:val="0000498D"/>
    <w:rsid w:val="00004D16"/>
    <w:rsid w:val="00005116"/>
    <w:rsid w:val="0000514D"/>
    <w:rsid w:val="000056D4"/>
    <w:rsid w:val="000062D3"/>
    <w:rsid w:val="0000640C"/>
    <w:rsid w:val="0000660C"/>
    <w:rsid w:val="00006AF6"/>
    <w:rsid w:val="0000704C"/>
    <w:rsid w:val="00007205"/>
    <w:rsid w:val="00007BBE"/>
    <w:rsid w:val="00007CE0"/>
    <w:rsid w:val="00010515"/>
    <w:rsid w:val="0001174B"/>
    <w:rsid w:val="0001183F"/>
    <w:rsid w:val="00011D46"/>
    <w:rsid w:val="00011FF0"/>
    <w:rsid w:val="00012190"/>
    <w:rsid w:val="00012AFB"/>
    <w:rsid w:val="000130FB"/>
    <w:rsid w:val="00013FA7"/>
    <w:rsid w:val="00015A86"/>
    <w:rsid w:val="0001614C"/>
    <w:rsid w:val="00016227"/>
    <w:rsid w:val="00017B20"/>
    <w:rsid w:val="000204B8"/>
    <w:rsid w:val="00020CE2"/>
    <w:rsid w:val="00020D7D"/>
    <w:rsid w:val="00020E81"/>
    <w:rsid w:val="000212AA"/>
    <w:rsid w:val="00021ABE"/>
    <w:rsid w:val="00022877"/>
    <w:rsid w:val="000241BB"/>
    <w:rsid w:val="00024DC2"/>
    <w:rsid w:val="00024FB4"/>
    <w:rsid w:val="0002539E"/>
    <w:rsid w:val="00026AB2"/>
    <w:rsid w:val="00027346"/>
    <w:rsid w:val="00030F18"/>
    <w:rsid w:val="00031FAB"/>
    <w:rsid w:val="00032514"/>
    <w:rsid w:val="00033692"/>
    <w:rsid w:val="00034438"/>
    <w:rsid w:val="00034AF4"/>
    <w:rsid w:val="000376DD"/>
    <w:rsid w:val="00037F2C"/>
    <w:rsid w:val="000423F8"/>
    <w:rsid w:val="00042B59"/>
    <w:rsid w:val="00042C9E"/>
    <w:rsid w:val="000435E9"/>
    <w:rsid w:val="0004367B"/>
    <w:rsid w:val="000440E8"/>
    <w:rsid w:val="000452E1"/>
    <w:rsid w:val="00045BDB"/>
    <w:rsid w:val="0004691E"/>
    <w:rsid w:val="0005158B"/>
    <w:rsid w:val="0005210F"/>
    <w:rsid w:val="00052BD3"/>
    <w:rsid w:val="0005475B"/>
    <w:rsid w:val="00056621"/>
    <w:rsid w:val="00060612"/>
    <w:rsid w:val="00062807"/>
    <w:rsid w:val="0006312C"/>
    <w:rsid w:val="000637A8"/>
    <w:rsid w:val="0006430E"/>
    <w:rsid w:val="000655D9"/>
    <w:rsid w:val="00065692"/>
    <w:rsid w:val="00065AE6"/>
    <w:rsid w:val="0006628D"/>
    <w:rsid w:val="000663BA"/>
    <w:rsid w:val="0006770A"/>
    <w:rsid w:val="00071E31"/>
    <w:rsid w:val="000728CD"/>
    <w:rsid w:val="000728DA"/>
    <w:rsid w:val="00073E00"/>
    <w:rsid w:val="0007577F"/>
    <w:rsid w:val="000775C8"/>
    <w:rsid w:val="00077B45"/>
    <w:rsid w:val="00077DE8"/>
    <w:rsid w:val="000803E8"/>
    <w:rsid w:val="00080E80"/>
    <w:rsid w:val="0008136C"/>
    <w:rsid w:val="0008166C"/>
    <w:rsid w:val="00081A89"/>
    <w:rsid w:val="00083051"/>
    <w:rsid w:val="00083216"/>
    <w:rsid w:val="00083FF5"/>
    <w:rsid w:val="0008587E"/>
    <w:rsid w:val="00086F4F"/>
    <w:rsid w:val="000870BE"/>
    <w:rsid w:val="00087C8C"/>
    <w:rsid w:val="00091028"/>
    <w:rsid w:val="00092DD3"/>
    <w:rsid w:val="00092F5D"/>
    <w:rsid w:val="0009319B"/>
    <w:rsid w:val="000944BE"/>
    <w:rsid w:val="00094E7B"/>
    <w:rsid w:val="0009509D"/>
    <w:rsid w:val="000957DB"/>
    <w:rsid w:val="00095F2F"/>
    <w:rsid w:val="00096016"/>
    <w:rsid w:val="0009635F"/>
    <w:rsid w:val="0009713C"/>
    <w:rsid w:val="000A13FB"/>
    <w:rsid w:val="000A3061"/>
    <w:rsid w:val="000A3357"/>
    <w:rsid w:val="000A339E"/>
    <w:rsid w:val="000A3BEB"/>
    <w:rsid w:val="000A51A3"/>
    <w:rsid w:val="000A6A28"/>
    <w:rsid w:val="000A6D76"/>
    <w:rsid w:val="000A70B9"/>
    <w:rsid w:val="000A7798"/>
    <w:rsid w:val="000B0617"/>
    <w:rsid w:val="000B0841"/>
    <w:rsid w:val="000B0A23"/>
    <w:rsid w:val="000B1EA7"/>
    <w:rsid w:val="000B2C1E"/>
    <w:rsid w:val="000B3451"/>
    <w:rsid w:val="000B4008"/>
    <w:rsid w:val="000B4B06"/>
    <w:rsid w:val="000B4C4C"/>
    <w:rsid w:val="000B4E85"/>
    <w:rsid w:val="000B50C8"/>
    <w:rsid w:val="000B5ABD"/>
    <w:rsid w:val="000B5F02"/>
    <w:rsid w:val="000B727B"/>
    <w:rsid w:val="000B7E7D"/>
    <w:rsid w:val="000C1531"/>
    <w:rsid w:val="000C2831"/>
    <w:rsid w:val="000C55CF"/>
    <w:rsid w:val="000C566A"/>
    <w:rsid w:val="000C5849"/>
    <w:rsid w:val="000C5C80"/>
    <w:rsid w:val="000C65FA"/>
    <w:rsid w:val="000C742E"/>
    <w:rsid w:val="000C7640"/>
    <w:rsid w:val="000D1C33"/>
    <w:rsid w:val="000D1F98"/>
    <w:rsid w:val="000D21A6"/>
    <w:rsid w:val="000D3392"/>
    <w:rsid w:val="000D3E68"/>
    <w:rsid w:val="000D4723"/>
    <w:rsid w:val="000D4AA5"/>
    <w:rsid w:val="000D5B13"/>
    <w:rsid w:val="000D67D1"/>
    <w:rsid w:val="000D78AC"/>
    <w:rsid w:val="000D7C5F"/>
    <w:rsid w:val="000E30EC"/>
    <w:rsid w:val="000E38EC"/>
    <w:rsid w:val="000E3F32"/>
    <w:rsid w:val="000E3F3A"/>
    <w:rsid w:val="000E629D"/>
    <w:rsid w:val="000E64BE"/>
    <w:rsid w:val="000E6E15"/>
    <w:rsid w:val="000E7305"/>
    <w:rsid w:val="000F07AB"/>
    <w:rsid w:val="000F0EA3"/>
    <w:rsid w:val="000F1976"/>
    <w:rsid w:val="000F240C"/>
    <w:rsid w:val="000F27BC"/>
    <w:rsid w:val="000F2BE1"/>
    <w:rsid w:val="000F3A1F"/>
    <w:rsid w:val="000F570D"/>
    <w:rsid w:val="000F597E"/>
    <w:rsid w:val="000F63E3"/>
    <w:rsid w:val="000F65EB"/>
    <w:rsid w:val="001006A3"/>
    <w:rsid w:val="001007FF"/>
    <w:rsid w:val="00100F42"/>
    <w:rsid w:val="0010202B"/>
    <w:rsid w:val="0010286A"/>
    <w:rsid w:val="001028A8"/>
    <w:rsid w:val="00102CEB"/>
    <w:rsid w:val="00102E34"/>
    <w:rsid w:val="0010303D"/>
    <w:rsid w:val="00103602"/>
    <w:rsid w:val="00106618"/>
    <w:rsid w:val="00107536"/>
    <w:rsid w:val="00107D9D"/>
    <w:rsid w:val="00107ECC"/>
    <w:rsid w:val="00111792"/>
    <w:rsid w:val="00111E8F"/>
    <w:rsid w:val="001126DD"/>
    <w:rsid w:val="001129F8"/>
    <w:rsid w:val="00112BE7"/>
    <w:rsid w:val="00113BCD"/>
    <w:rsid w:val="00114ADC"/>
    <w:rsid w:val="001152B2"/>
    <w:rsid w:val="00116672"/>
    <w:rsid w:val="001167BC"/>
    <w:rsid w:val="00116DCE"/>
    <w:rsid w:val="00117DD8"/>
    <w:rsid w:val="001212B9"/>
    <w:rsid w:val="001216DC"/>
    <w:rsid w:val="00121AB6"/>
    <w:rsid w:val="00121AD2"/>
    <w:rsid w:val="00123B9E"/>
    <w:rsid w:val="00124BFF"/>
    <w:rsid w:val="00126DC0"/>
    <w:rsid w:val="00127907"/>
    <w:rsid w:val="00127FE2"/>
    <w:rsid w:val="001301FC"/>
    <w:rsid w:val="00130475"/>
    <w:rsid w:val="001318D0"/>
    <w:rsid w:val="00132726"/>
    <w:rsid w:val="00132E86"/>
    <w:rsid w:val="00133242"/>
    <w:rsid w:val="001333BF"/>
    <w:rsid w:val="001334FD"/>
    <w:rsid w:val="00134752"/>
    <w:rsid w:val="001358E4"/>
    <w:rsid w:val="001358F4"/>
    <w:rsid w:val="00135E50"/>
    <w:rsid w:val="00136343"/>
    <w:rsid w:val="001366E1"/>
    <w:rsid w:val="00136882"/>
    <w:rsid w:val="0013734A"/>
    <w:rsid w:val="001401F2"/>
    <w:rsid w:val="00140494"/>
    <w:rsid w:val="001412C9"/>
    <w:rsid w:val="001428A3"/>
    <w:rsid w:val="00143B24"/>
    <w:rsid w:val="00144455"/>
    <w:rsid w:val="00144D74"/>
    <w:rsid w:val="00144DC3"/>
    <w:rsid w:val="00146C45"/>
    <w:rsid w:val="00146D8C"/>
    <w:rsid w:val="001477A1"/>
    <w:rsid w:val="00151750"/>
    <w:rsid w:val="0015454C"/>
    <w:rsid w:val="00154715"/>
    <w:rsid w:val="00154A9F"/>
    <w:rsid w:val="00154F77"/>
    <w:rsid w:val="00155AF3"/>
    <w:rsid w:val="00155AF7"/>
    <w:rsid w:val="00155E44"/>
    <w:rsid w:val="00156F3E"/>
    <w:rsid w:val="00156FB7"/>
    <w:rsid w:val="0016148D"/>
    <w:rsid w:val="001617EB"/>
    <w:rsid w:val="00162157"/>
    <w:rsid w:val="0016407D"/>
    <w:rsid w:val="00164474"/>
    <w:rsid w:val="001653F6"/>
    <w:rsid w:val="001656AC"/>
    <w:rsid w:val="001661BF"/>
    <w:rsid w:val="00166D53"/>
    <w:rsid w:val="00167813"/>
    <w:rsid w:val="0016783E"/>
    <w:rsid w:val="00170045"/>
    <w:rsid w:val="001708C2"/>
    <w:rsid w:val="00170977"/>
    <w:rsid w:val="0017109F"/>
    <w:rsid w:val="0017346B"/>
    <w:rsid w:val="0017381C"/>
    <w:rsid w:val="0017441A"/>
    <w:rsid w:val="00177762"/>
    <w:rsid w:val="00180196"/>
    <w:rsid w:val="00180708"/>
    <w:rsid w:val="00180A17"/>
    <w:rsid w:val="00180A31"/>
    <w:rsid w:val="00181869"/>
    <w:rsid w:val="00181EFE"/>
    <w:rsid w:val="0018239E"/>
    <w:rsid w:val="001830F8"/>
    <w:rsid w:val="00183641"/>
    <w:rsid w:val="00183D0A"/>
    <w:rsid w:val="0018443A"/>
    <w:rsid w:val="001845AD"/>
    <w:rsid w:val="0018478F"/>
    <w:rsid w:val="00184ABA"/>
    <w:rsid w:val="00184C48"/>
    <w:rsid w:val="00184E53"/>
    <w:rsid w:val="00185B83"/>
    <w:rsid w:val="00186B59"/>
    <w:rsid w:val="0018747F"/>
    <w:rsid w:val="001874BF"/>
    <w:rsid w:val="00190E3F"/>
    <w:rsid w:val="0019156A"/>
    <w:rsid w:val="00192451"/>
    <w:rsid w:val="0019357C"/>
    <w:rsid w:val="00193CBC"/>
    <w:rsid w:val="00194565"/>
    <w:rsid w:val="00194C81"/>
    <w:rsid w:val="00194EAB"/>
    <w:rsid w:val="0019554E"/>
    <w:rsid w:val="00196664"/>
    <w:rsid w:val="00196730"/>
    <w:rsid w:val="00196DCD"/>
    <w:rsid w:val="00196F7D"/>
    <w:rsid w:val="001A10D0"/>
    <w:rsid w:val="001A1841"/>
    <w:rsid w:val="001A1A67"/>
    <w:rsid w:val="001A1A69"/>
    <w:rsid w:val="001A1CC1"/>
    <w:rsid w:val="001A1CE8"/>
    <w:rsid w:val="001A1E36"/>
    <w:rsid w:val="001A2286"/>
    <w:rsid w:val="001A4539"/>
    <w:rsid w:val="001A4978"/>
    <w:rsid w:val="001A55CC"/>
    <w:rsid w:val="001A6A1B"/>
    <w:rsid w:val="001B087A"/>
    <w:rsid w:val="001B1390"/>
    <w:rsid w:val="001B2477"/>
    <w:rsid w:val="001B2819"/>
    <w:rsid w:val="001B2EC2"/>
    <w:rsid w:val="001B4CE8"/>
    <w:rsid w:val="001B4DA7"/>
    <w:rsid w:val="001B54CA"/>
    <w:rsid w:val="001B6F02"/>
    <w:rsid w:val="001B7E70"/>
    <w:rsid w:val="001B7E97"/>
    <w:rsid w:val="001B7EDF"/>
    <w:rsid w:val="001C02E5"/>
    <w:rsid w:val="001C0444"/>
    <w:rsid w:val="001C06E0"/>
    <w:rsid w:val="001C166B"/>
    <w:rsid w:val="001C1BF3"/>
    <w:rsid w:val="001C1C23"/>
    <w:rsid w:val="001C1D89"/>
    <w:rsid w:val="001C2192"/>
    <w:rsid w:val="001C2F99"/>
    <w:rsid w:val="001C3230"/>
    <w:rsid w:val="001C39C5"/>
    <w:rsid w:val="001C55F9"/>
    <w:rsid w:val="001C568B"/>
    <w:rsid w:val="001C6E4D"/>
    <w:rsid w:val="001C71C5"/>
    <w:rsid w:val="001C7BCF"/>
    <w:rsid w:val="001C7D8E"/>
    <w:rsid w:val="001C7EDB"/>
    <w:rsid w:val="001D07B6"/>
    <w:rsid w:val="001D09BD"/>
    <w:rsid w:val="001D0B77"/>
    <w:rsid w:val="001D0D2A"/>
    <w:rsid w:val="001D0E51"/>
    <w:rsid w:val="001D1760"/>
    <w:rsid w:val="001D1922"/>
    <w:rsid w:val="001D1EE7"/>
    <w:rsid w:val="001D1F08"/>
    <w:rsid w:val="001D318D"/>
    <w:rsid w:val="001D31C7"/>
    <w:rsid w:val="001D37F0"/>
    <w:rsid w:val="001D3E90"/>
    <w:rsid w:val="001D4F6D"/>
    <w:rsid w:val="001D5A5F"/>
    <w:rsid w:val="001D68CB"/>
    <w:rsid w:val="001D6C39"/>
    <w:rsid w:val="001D6EA2"/>
    <w:rsid w:val="001D79A7"/>
    <w:rsid w:val="001E0CA8"/>
    <w:rsid w:val="001E1041"/>
    <w:rsid w:val="001E1570"/>
    <w:rsid w:val="001E25C0"/>
    <w:rsid w:val="001E29AF"/>
    <w:rsid w:val="001E2CD0"/>
    <w:rsid w:val="001E2FF5"/>
    <w:rsid w:val="001E348F"/>
    <w:rsid w:val="001E366B"/>
    <w:rsid w:val="001E4CC0"/>
    <w:rsid w:val="001E5064"/>
    <w:rsid w:val="001E5350"/>
    <w:rsid w:val="001E5A40"/>
    <w:rsid w:val="001E67B3"/>
    <w:rsid w:val="001E6E44"/>
    <w:rsid w:val="001E7394"/>
    <w:rsid w:val="001F05BA"/>
    <w:rsid w:val="001F10BE"/>
    <w:rsid w:val="001F11DB"/>
    <w:rsid w:val="001F1352"/>
    <w:rsid w:val="001F2215"/>
    <w:rsid w:val="001F25D3"/>
    <w:rsid w:val="001F2E37"/>
    <w:rsid w:val="001F4D08"/>
    <w:rsid w:val="001F55F4"/>
    <w:rsid w:val="00200183"/>
    <w:rsid w:val="002005EF"/>
    <w:rsid w:val="00200742"/>
    <w:rsid w:val="00202FC7"/>
    <w:rsid w:val="00204C8A"/>
    <w:rsid w:val="002052A1"/>
    <w:rsid w:val="00205C9A"/>
    <w:rsid w:val="002062D3"/>
    <w:rsid w:val="002073BE"/>
    <w:rsid w:val="0020768F"/>
    <w:rsid w:val="00207CBC"/>
    <w:rsid w:val="00207F9E"/>
    <w:rsid w:val="00210328"/>
    <w:rsid w:val="0021087A"/>
    <w:rsid w:val="00212C24"/>
    <w:rsid w:val="002130D1"/>
    <w:rsid w:val="00214B5E"/>
    <w:rsid w:val="0021643C"/>
    <w:rsid w:val="00216EA4"/>
    <w:rsid w:val="00217979"/>
    <w:rsid w:val="0022179E"/>
    <w:rsid w:val="00221A36"/>
    <w:rsid w:val="00222789"/>
    <w:rsid w:val="00222FF3"/>
    <w:rsid w:val="002245DB"/>
    <w:rsid w:val="00224660"/>
    <w:rsid w:val="00230D56"/>
    <w:rsid w:val="00230DFE"/>
    <w:rsid w:val="00231E54"/>
    <w:rsid w:val="00234524"/>
    <w:rsid w:val="0023536B"/>
    <w:rsid w:val="00235BA4"/>
    <w:rsid w:val="0023650C"/>
    <w:rsid w:val="002401E1"/>
    <w:rsid w:val="00241139"/>
    <w:rsid w:val="002411E5"/>
    <w:rsid w:val="00241F52"/>
    <w:rsid w:val="0024208C"/>
    <w:rsid w:val="00242AF8"/>
    <w:rsid w:val="00242FE3"/>
    <w:rsid w:val="00243ABE"/>
    <w:rsid w:val="00244077"/>
    <w:rsid w:val="002441EE"/>
    <w:rsid w:val="00245ED8"/>
    <w:rsid w:val="00246DE7"/>
    <w:rsid w:val="00250F4E"/>
    <w:rsid w:val="002515C2"/>
    <w:rsid w:val="0025187C"/>
    <w:rsid w:val="0025193E"/>
    <w:rsid w:val="002535D8"/>
    <w:rsid w:val="0025416A"/>
    <w:rsid w:val="002544F0"/>
    <w:rsid w:val="0025672D"/>
    <w:rsid w:val="0025773F"/>
    <w:rsid w:val="00257C36"/>
    <w:rsid w:val="00260F1E"/>
    <w:rsid w:val="0026146E"/>
    <w:rsid w:val="0026151B"/>
    <w:rsid w:val="0026316D"/>
    <w:rsid w:val="00263D6A"/>
    <w:rsid w:val="00264A4D"/>
    <w:rsid w:val="00264A50"/>
    <w:rsid w:val="00266D3F"/>
    <w:rsid w:val="00267F49"/>
    <w:rsid w:val="00270460"/>
    <w:rsid w:val="00271179"/>
    <w:rsid w:val="0027135A"/>
    <w:rsid w:val="00273774"/>
    <w:rsid w:val="00273AE5"/>
    <w:rsid w:val="00273CAB"/>
    <w:rsid w:val="0027442D"/>
    <w:rsid w:val="00275418"/>
    <w:rsid w:val="00275D18"/>
    <w:rsid w:val="00277777"/>
    <w:rsid w:val="0028116D"/>
    <w:rsid w:val="002815D9"/>
    <w:rsid w:val="00281D01"/>
    <w:rsid w:val="00284138"/>
    <w:rsid w:val="002842E7"/>
    <w:rsid w:val="00284781"/>
    <w:rsid w:val="00284BFE"/>
    <w:rsid w:val="00284DEC"/>
    <w:rsid w:val="00284F17"/>
    <w:rsid w:val="0028569C"/>
    <w:rsid w:val="00286297"/>
    <w:rsid w:val="00287B72"/>
    <w:rsid w:val="00287E98"/>
    <w:rsid w:val="0029025E"/>
    <w:rsid w:val="002908F6"/>
    <w:rsid w:val="00291AB6"/>
    <w:rsid w:val="00291DAF"/>
    <w:rsid w:val="00291EFA"/>
    <w:rsid w:val="00292A8A"/>
    <w:rsid w:val="00293BF0"/>
    <w:rsid w:val="0029420E"/>
    <w:rsid w:val="00294B7A"/>
    <w:rsid w:val="00295B3D"/>
    <w:rsid w:val="00297D86"/>
    <w:rsid w:val="002A07AD"/>
    <w:rsid w:val="002A2ACD"/>
    <w:rsid w:val="002A3F7D"/>
    <w:rsid w:val="002A5344"/>
    <w:rsid w:val="002A5CD5"/>
    <w:rsid w:val="002A72B9"/>
    <w:rsid w:val="002B1098"/>
    <w:rsid w:val="002B1842"/>
    <w:rsid w:val="002B222C"/>
    <w:rsid w:val="002B2409"/>
    <w:rsid w:val="002B2626"/>
    <w:rsid w:val="002B2A47"/>
    <w:rsid w:val="002B3F96"/>
    <w:rsid w:val="002B4CF6"/>
    <w:rsid w:val="002B5044"/>
    <w:rsid w:val="002B512B"/>
    <w:rsid w:val="002B6821"/>
    <w:rsid w:val="002B77B8"/>
    <w:rsid w:val="002C13C4"/>
    <w:rsid w:val="002C150B"/>
    <w:rsid w:val="002C2FD9"/>
    <w:rsid w:val="002C34E7"/>
    <w:rsid w:val="002C5098"/>
    <w:rsid w:val="002C5D0E"/>
    <w:rsid w:val="002C66F4"/>
    <w:rsid w:val="002C6C71"/>
    <w:rsid w:val="002C779C"/>
    <w:rsid w:val="002D018D"/>
    <w:rsid w:val="002D0CF0"/>
    <w:rsid w:val="002D0FD6"/>
    <w:rsid w:val="002D1294"/>
    <w:rsid w:val="002D1AE4"/>
    <w:rsid w:val="002D22C7"/>
    <w:rsid w:val="002D2A93"/>
    <w:rsid w:val="002D38D0"/>
    <w:rsid w:val="002D50D6"/>
    <w:rsid w:val="002D50D9"/>
    <w:rsid w:val="002D5BAE"/>
    <w:rsid w:val="002D61F9"/>
    <w:rsid w:val="002D65A8"/>
    <w:rsid w:val="002D6AB3"/>
    <w:rsid w:val="002D7B4B"/>
    <w:rsid w:val="002D7C68"/>
    <w:rsid w:val="002D7D9B"/>
    <w:rsid w:val="002E04AB"/>
    <w:rsid w:val="002E195F"/>
    <w:rsid w:val="002E2519"/>
    <w:rsid w:val="002E3262"/>
    <w:rsid w:val="002E3933"/>
    <w:rsid w:val="002E498C"/>
    <w:rsid w:val="002E5588"/>
    <w:rsid w:val="002E5A50"/>
    <w:rsid w:val="002E692D"/>
    <w:rsid w:val="002E7787"/>
    <w:rsid w:val="002F1F13"/>
    <w:rsid w:val="002F3402"/>
    <w:rsid w:val="002F613B"/>
    <w:rsid w:val="002F6294"/>
    <w:rsid w:val="002F6B46"/>
    <w:rsid w:val="002F7033"/>
    <w:rsid w:val="002F70F8"/>
    <w:rsid w:val="002F7B64"/>
    <w:rsid w:val="00300375"/>
    <w:rsid w:val="00300423"/>
    <w:rsid w:val="0030176D"/>
    <w:rsid w:val="00301D8D"/>
    <w:rsid w:val="00303BC6"/>
    <w:rsid w:val="00304E1E"/>
    <w:rsid w:val="0030526D"/>
    <w:rsid w:val="00305D4E"/>
    <w:rsid w:val="00305DB4"/>
    <w:rsid w:val="00306218"/>
    <w:rsid w:val="00306ECC"/>
    <w:rsid w:val="00306F4D"/>
    <w:rsid w:val="00307A6E"/>
    <w:rsid w:val="00307D61"/>
    <w:rsid w:val="003104A3"/>
    <w:rsid w:val="003108A6"/>
    <w:rsid w:val="00310B88"/>
    <w:rsid w:val="00310F87"/>
    <w:rsid w:val="0031141C"/>
    <w:rsid w:val="0031198E"/>
    <w:rsid w:val="00312845"/>
    <w:rsid w:val="0031391B"/>
    <w:rsid w:val="00314FF9"/>
    <w:rsid w:val="003160EE"/>
    <w:rsid w:val="0031699C"/>
    <w:rsid w:val="00316A80"/>
    <w:rsid w:val="00316BE4"/>
    <w:rsid w:val="0031775E"/>
    <w:rsid w:val="0032209F"/>
    <w:rsid w:val="00323359"/>
    <w:rsid w:val="00324B85"/>
    <w:rsid w:val="00324F2A"/>
    <w:rsid w:val="003264AB"/>
    <w:rsid w:val="0032699D"/>
    <w:rsid w:val="0033115D"/>
    <w:rsid w:val="00331547"/>
    <w:rsid w:val="00332576"/>
    <w:rsid w:val="003332CA"/>
    <w:rsid w:val="0033331A"/>
    <w:rsid w:val="00333A0C"/>
    <w:rsid w:val="003349A4"/>
    <w:rsid w:val="0033621D"/>
    <w:rsid w:val="003374BD"/>
    <w:rsid w:val="00340067"/>
    <w:rsid w:val="0034054B"/>
    <w:rsid w:val="00341C56"/>
    <w:rsid w:val="00341EFC"/>
    <w:rsid w:val="003437C9"/>
    <w:rsid w:val="003439A1"/>
    <w:rsid w:val="00343C57"/>
    <w:rsid w:val="00344933"/>
    <w:rsid w:val="00345463"/>
    <w:rsid w:val="00350D93"/>
    <w:rsid w:val="00351828"/>
    <w:rsid w:val="00351F92"/>
    <w:rsid w:val="00352747"/>
    <w:rsid w:val="00352D73"/>
    <w:rsid w:val="00352E25"/>
    <w:rsid w:val="00352ED3"/>
    <w:rsid w:val="0035359B"/>
    <w:rsid w:val="00354430"/>
    <w:rsid w:val="00354DA5"/>
    <w:rsid w:val="003567B0"/>
    <w:rsid w:val="00360315"/>
    <w:rsid w:val="00360E5C"/>
    <w:rsid w:val="00361059"/>
    <w:rsid w:val="00361867"/>
    <w:rsid w:val="00361B10"/>
    <w:rsid w:val="00362EFA"/>
    <w:rsid w:val="00362F44"/>
    <w:rsid w:val="00363612"/>
    <w:rsid w:val="00363E38"/>
    <w:rsid w:val="00365159"/>
    <w:rsid w:val="0036680D"/>
    <w:rsid w:val="00366A66"/>
    <w:rsid w:val="00367004"/>
    <w:rsid w:val="003678E1"/>
    <w:rsid w:val="00371845"/>
    <w:rsid w:val="00372DC6"/>
    <w:rsid w:val="00374133"/>
    <w:rsid w:val="003741A0"/>
    <w:rsid w:val="00374639"/>
    <w:rsid w:val="00375554"/>
    <w:rsid w:val="003758E8"/>
    <w:rsid w:val="00377FC9"/>
    <w:rsid w:val="00380547"/>
    <w:rsid w:val="00381247"/>
    <w:rsid w:val="003812A1"/>
    <w:rsid w:val="00382F01"/>
    <w:rsid w:val="003838CA"/>
    <w:rsid w:val="00384691"/>
    <w:rsid w:val="003850A3"/>
    <w:rsid w:val="00385AA2"/>
    <w:rsid w:val="00385E38"/>
    <w:rsid w:val="003875D4"/>
    <w:rsid w:val="00390042"/>
    <w:rsid w:val="003903D2"/>
    <w:rsid w:val="003911A9"/>
    <w:rsid w:val="00392E8A"/>
    <w:rsid w:val="003937F8"/>
    <w:rsid w:val="00393A44"/>
    <w:rsid w:val="00393DD9"/>
    <w:rsid w:val="00394329"/>
    <w:rsid w:val="00396327"/>
    <w:rsid w:val="00396548"/>
    <w:rsid w:val="00396D52"/>
    <w:rsid w:val="00396E0C"/>
    <w:rsid w:val="003975F6"/>
    <w:rsid w:val="003A1FFD"/>
    <w:rsid w:val="003A2221"/>
    <w:rsid w:val="003A3361"/>
    <w:rsid w:val="003A4C9C"/>
    <w:rsid w:val="003A517E"/>
    <w:rsid w:val="003A574D"/>
    <w:rsid w:val="003A6F69"/>
    <w:rsid w:val="003B05C8"/>
    <w:rsid w:val="003B0D39"/>
    <w:rsid w:val="003B12B3"/>
    <w:rsid w:val="003B352A"/>
    <w:rsid w:val="003B5903"/>
    <w:rsid w:val="003B75BB"/>
    <w:rsid w:val="003B76BF"/>
    <w:rsid w:val="003C0BBE"/>
    <w:rsid w:val="003C0C5D"/>
    <w:rsid w:val="003C0D30"/>
    <w:rsid w:val="003C0F67"/>
    <w:rsid w:val="003C1632"/>
    <w:rsid w:val="003C2A86"/>
    <w:rsid w:val="003C3827"/>
    <w:rsid w:val="003C6D5D"/>
    <w:rsid w:val="003C77CF"/>
    <w:rsid w:val="003D1788"/>
    <w:rsid w:val="003D1AFA"/>
    <w:rsid w:val="003D21C7"/>
    <w:rsid w:val="003D30A0"/>
    <w:rsid w:val="003D447E"/>
    <w:rsid w:val="003D4588"/>
    <w:rsid w:val="003D4FAC"/>
    <w:rsid w:val="003D5136"/>
    <w:rsid w:val="003D7F1D"/>
    <w:rsid w:val="003E232A"/>
    <w:rsid w:val="003E3035"/>
    <w:rsid w:val="003E410A"/>
    <w:rsid w:val="003E44A4"/>
    <w:rsid w:val="003E4BD7"/>
    <w:rsid w:val="003E4C74"/>
    <w:rsid w:val="003E5709"/>
    <w:rsid w:val="003E57D9"/>
    <w:rsid w:val="003E5B0B"/>
    <w:rsid w:val="003E5FB6"/>
    <w:rsid w:val="003E69C9"/>
    <w:rsid w:val="003F0DA4"/>
    <w:rsid w:val="003F0DB9"/>
    <w:rsid w:val="003F1934"/>
    <w:rsid w:val="003F292B"/>
    <w:rsid w:val="003F37A4"/>
    <w:rsid w:val="003F3D13"/>
    <w:rsid w:val="003F4435"/>
    <w:rsid w:val="003F4FC0"/>
    <w:rsid w:val="003F5200"/>
    <w:rsid w:val="003F5CD7"/>
    <w:rsid w:val="003F5FE1"/>
    <w:rsid w:val="003F6390"/>
    <w:rsid w:val="003F645F"/>
    <w:rsid w:val="003F68DE"/>
    <w:rsid w:val="003F70B3"/>
    <w:rsid w:val="003F7363"/>
    <w:rsid w:val="00402811"/>
    <w:rsid w:val="00403073"/>
    <w:rsid w:val="00403164"/>
    <w:rsid w:val="004037BE"/>
    <w:rsid w:val="00403AA9"/>
    <w:rsid w:val="004044E8"/>
    <w:rsid w:val="00404597"/>
    <w:rsid w:val="004059EB"/>
    <w:rsid w:val="00406368"/>
    <w:rsid w:val="004067B2"/>
    <w:rsid w:val="00406BCF"/>
    <w:rsid w:val="0040729B"/>
    <w:rsid w:val="0041043E"/>
    <w:rsid w:val="004106A0"/>
    <w:rsid w:val="00410742"/>
    <w:rsid w:val="0041088A"/>
    <w:rsid w:val="004108C0"/>
    <w:rsid w:val="0041279A"/>
    <w:rsid w:val="00412F23"/>
    <w:rsid w:val="00413B26"/>
    <w:rsid w:val="00414E82"/>
    <w:rsid w:val="00415521"/>
    <w:rsid w:val="00415565"/>
    <w:rsid w:val="004156C0"/>
    <w:rsid w:val="00416BA5"/>
    <w:rsid w:val="0041751B"/>
    <w:rsid w:val="00421E08"/>
    <w:rsid w:val="00422434"/>
    <w:rsid w:val="00422B75"/>
    <w:rsid w:val="00424783"/>
    <w:rsid w:val="00424A49"/>
    <w:rsid w:val="0042551E"/>
    <w:rsid w:val="00425E1F"/>
    <w:rsid w:val="00426CC9"/>
    <w:rsid w:val="0043068A"/>
    <w:rsid w:val="00430B56"/>
    <w:rsid w:val="0043122E"/>
    <w:rsid w:val="00431277"/>
    <w:rsid w:val="00432137"/>
    <w:rsid w:val="004328CC"/>
    <w:rsid w:val="00433B8B"/>
    <w:rsid w:val="00433D42"/>
    <w:rsid w:val="00433E8A"/>
    <w:rsid w:val="004346FB"/>
    <w:rsid w:val="004349BF"/>
    <w:rsid w:val="00435128"/>
    <w:rsid w:val="00435A75"/>
    <w:rsid w:val="00435BF8"/>
    <w:rsid w:val="00436400"/>
    <w:rsid w:val="0043658C"/>
    <w:rsid w:val="00442C0B"/>
    <w:rsid w:val="004437A3"/>
    <w:rsid w:val="004437D4"/>
    <w:rsid w:val="00444530"/>
    <w:rsid w:val="00445025"/>
    <w:rsid w:val="00446814"/>
    <w:rsid w:val="00447237"/>
    <w:rsid w:val="00447F4D"/>
    <w:rsid w:val="0045196B"/>
    <w:rsid w:val="004533E0"/>
    <w:rsid w:val="00453BFE"/>
    <w:rsid w:val="004545B7"/>
    <w:rsid w:val="0045568E"/>
    <w:rsid w:val="004559D9"/>
    <w:rsid w:val="00456298"/>
    <w:rsid w:val="004563AF"/>
    <w:rsid w:val="00456D1E"/>
    <w:rsid w:val="004576F7"/>
    <w:rsid w:val="00457739"/>
    <w:rsid w:val="00460067"/>
    <w:rsid w:val="004617FA"/>
    <w:rsid w:val="00462A03"/>
    <w:rsid w:val="00462CAC"/>
    <w:rsid w:val="00462D8A"/>
    <w:rsid w:val="00463F9A"/>
    <w:rsid w:val="004641CE"/>
    <w:rsid w:val="00464423"/>
    <w:rsid w:val="00464489"/>
    <w:rsid w:val="00464FC6"/>
    <w:rsid w:val="00465B48"/>
    <w:rsid w:val="00466946"/>
    <w:rsid w:val="004702D0"/>
    <w:rsid w:val="0047127E"/>
    <w:rsid w:val="0047151E"/>
    <w:rsid w:val="00471D88"/>
    <w:rsid w:val="00472C4D"/>
    <w:rsid w:val="00474612"/>
    <w:rsid w:val="004752A5"/>
    <w:rsid w:val="004754FC"/>
    <w:rsid w:val="00475633"/>
    <w:rsid w:val="00475C25"/>
    <w:rsid w:val="00476DFE"/>
    <w:rsid w:val="0047757B"/>
    <w:rsid w:val="00481B60"/>
    <w:rsid w:val="00481F61"/>
    <w:rsid w:val="00481FA1"/>
    <w:rsid w:val="00482920"/>
    <w:rsid w:val="00482C30"/>
    <w:rsid w:val="00482C5F"/>
    <w:rsid w:val="0048435D"/>
    <w:rsid w:val="004843DA"/>
    <w:rsid w:val="0048468D"/>
    <w:rsid w:val="00484E28"/>
    <w:rsid w:val="00487BD7"/>
    <w:rsid w:val="00487FF4"/>
    <w:rsid w:val="00490927"/>
    <w:rsid w:val="00491AAF"/>
    <w:rsid w:val="00491F84"/>
    <w:rsid w:val="00492724"/>
    <w:rsid w:val="004946DC"/>
    <w:rsid w:val="00495A9A"/>
    <w:rsid w:val="004968C5"/>
    <w:rsid w:val="004A0303"/>
    <w:rsid w:val="004A059C"/>
    <w:rsid w:val="004A0B21"/>
    <w:rsid w:val="004A0F9B"/>
    <w:rsid w:val="004A1245"/>
    <w:rsid w:val="004A170B"/>
    <w:rsid w:val="004A28C2"/>
    <w:rsid w:val="004A3938"/>
    <w:rsid w:val="004A3BF4"/>
    <w:rsid w:val="004A4B65"/>
    <w:rsid w:val="004A572B"/>
    <w:rsid w:val="004B08FA"/>
    <w:rsid w:val="004B0BFA"/>
    <w:rsid w:val="004B0F35"/>
    <w:rsid w:val="004B1103"/>
    <w:rsid w:val="004B17DA"/>
    <w:rsid w:val="004B1AE6"/>
    <w:rsid w:val="004B2B40"/>
    <w:rsid w:val="004B2CE3"/>
    <w:rsid w:val="004B32E5"/>
    <w:rsid w:val="004B3C0C"/>
    <w:rsid w:val="004B3C32"/>
    <w:rsid w:val="004B4937"/>
    <w:rsid w:val="004B4B31"/>
    <w:rsid w:val="004B4CA3"/>
    <w:rsid w:val="004B5DAE"/>
    <w:rsid w:val="004B6244"/>
    <w:rsid w:val="004B6AAE"/>
    <w:rsid w:val="004B738D"/>
    <w:rsid w:val="004C00B5"/>
    <w:rsid w:val="004C1A87"/>
    <w:rsid w:val="004C1C0A"/>
    <w:rsid w:val="004C4855"/>
    <w:rsid w:val="004C632B"/>
    <w:rsid w:val="004C7C77"/>
    <w:rsid w:val="004D1AF7"/>
    <w:rsid w:val="004D26CB"/>
    <w:rsid w:val="004D26E5"/>
    <w:rsid w:val="004D2950"/>
    <w:rsid w:val="004D2BDE"/>
    <w:rsid w:val="004D44AC"/>
    <w:rsid w:val="004D4EE8"/>
    <w:rsid w:val="004D5288"/>
    <w:rsid w:val="004D5EBA"/>
    <w:rsid w:val="004E0968"/>
    <w:rsid w:val="004E1403"/>
    <w:rsid w:val="004E1E58"/>
    <w:rsid w:val="004E4F83"/>
    <w:rsid w:val="004E5E80"/>
    <w:rsid w:val="004E5E85"/>
    <w:rsid w:val="004E5FA0"/>
    <w:rsid w:val="004E5FE7"/>
    <w:rsid w:val="004E6190"/>
    <w:rsid w:val="004E7B57"/>
    <w:rsid w:val="004F10E1"/>
    <w:rsid w:val="004F1117"/>
    <w:rsid w:val="004F1F6D"/>
    <w:rsid w:val="004F2266"/>
    <w:rsid w:val="004F2881"/>
    <w:rsid w:val="004F2C2C"/>
    <w:rsid w:val="004F5390"/>
    <w:rsid w:val="004F58AF"/>
    <w:rsid w:val="004F5B20"/>
    <w:rsid w:val="004F63F5"/>
    <w:rsid w:val="004F7BD1"/>
    <w:rsid w:val="005009B9"/>
    <w:rsid w:val="00501A59"/>
    <w:rsid w:val="00502589"/>
    <w:rsid w:val="005025B1"/>
    <w:rsid w:val="0050272B"/>
    <w:rsid w:val="00502F07"/>
    <w:rsid w:val="00503ABD"/>
    <w:rsid w:val="005056EC"/>
    <w:rsid w:val="005063C5"/>
    <w:rsid w:val="005073AD"/>
    <w:rsid w:val="00511465"/>
    <w:rsid w:val="00512604"/>
    <w:rsid w:val="00512B89"/>
    <w:rsid w:val="005134CC"/>
    <w:rsid w:val="00514FE6"/>
    <w:rsid w:val="00515E9D"/>
    <w:rsid w:val="005162B1"/>
    <w:rsid w:val="00516FA4"/>
    <w:rsid w:val="005207FB"/>
    <w:rsid w:val="005222C5"/>
    <w:rsid w:val="00523CED"/>
    <w:rsid w:val="00524B99"/>
    <w:rsid w:val="0052505C"/>
    <w:rsid w:val="00526AAE"/>
    <w:rsid w:val="00526BDF"/>
    <w:rsid w:val="00531FF0"/>
    <w:rsid w:val="0053204C"/>
    <w:rsid w:val="00534937"/>
    <w:rsid w:val="00535630"/>
    <w:rsid w:val="0053595A"/>
    <w:rsid w:val="005361BF"/>
    <w:rsid w:val="00536398"/>
    <w:rsid w:val="00536547"/>
    <w:rsid w:val="0053794A"/>
    <w:rsid w:val="00537A88"/>
    <w:rsid w:val="005404AE"/>
    <w:rsid w:val="005412FE"/>
    <w:rsid w:val="005427F4"/>
    <w:rsid w:val="0054329C"/>
    <w:rsid w:val="00544947"/>
    <w:rsid w:val="005474BE"/>
    <w:rsid w:val="00547FB3"/>
    <w:rsid w:val="00550EDE"/>
    <w:rsid w:val="00551542"/>
    <w:rsid w:val="0055204F"/>
    <w:rsid w:val="00552112"/>
    <w:rsid w:val="00553660"/>
    <w:rsid w:val="005537EA"/>
    <w:rsid w:val="00553C96"/>
    <w:rsid w:val="00555244"/>
    <w:rsid w:val="00555636"/>
    <w:rsid w:val="00556B6E"/>
    <w:rsid w:val="00556D83"/>
    <w:rsid w:val="0056017C"/>
    <w:rsid w:val="00560C2B"/>
    <w:rsid w:val="00561C30"/>
    <w:rsid w:val="005620EE"/>
    <w:rsid w:val="00563CA2"/>
    <w:rsid w:val="00564503"/>
    <w:rsid w:val="0056553B"/>
    <w:rsid w:val="00565C61"/>
    <w:rsid w:val="00565F74"/>
    <w:rsid w:val="00566AD1"/>
    <w:rsid w:val="0057094E"/>
    <w:rsid w:val="00570B51"/>
    <w:rsid w:val="00572F8C"/>
    <w:rsid w:val="0057397F"/>
    <w:rsid w:val="00573C95"/>
    <w:rsid w:val="00576903"/>
    <w:rsid w:val="00576C83"/>
    <w:rsid w:val="005778B0"/>
    <w:rsid w:val="00577BB1"/>
    <w:rsid w:val="00577D72"/>
    <w:rsid w:val="00580243"/>
    <w:rsid w:val="005826AE"/>
    <w:rsid w:val="00583843"/>
    <w:rsid w:val="00583A09"/>
    <w:rsid w:val="00583FCA"/>
    <w:rsid w:val="0058421C"/>
    <w:rsid w:val="0058589A"/>
    <w:rsid w:val="0058696C"/>
    <w:rsid w:val="00586B30"/>
    <w:rsid w:val="00587183"/>
    <w:rsid w:val="00587FC7"/>
    <w:rsid w:val="005909FA"/>
    <w:rsid w:val="00591A58"/>
    <w:rsid w:val="00591D30"/>
    <w:rsid w:val="00593450"/>
    <w:rsid w:val="0059565B"/>
    <w:rsid w:val="00596574"/>
    <w:rsid w:val="005A1EB2"/>
    <w:rsid w:val="005A22F5"/>
    <w:rsid w:val="005A2828"/>
    <w:rsid w:val="005A2B91"/>
    <w:rsid w:val="005A3BD0"/>
    <w:rsid w:val="005A49AB"/>
    <w:rsid w:val="005A56E4"/>
    <w:rsid w:val="005A5BAA"/>
    <w:rsid w:val="005A651C"/>
    <w:rsid w:val="005B080E"/>
    <w:rsid w:val="005B0A9C"/>
    <w:rsid w:val="005B0D49"/>
    <w:rsid w:val="005B1CE3"/>
    <w:rsid w:val="005B22CD"/>
    <w:rsid w:val="005B39EA"/>
    <w:rsid w:val="005B4ADF"/>
    <w:rsid w:val="005B4D2A"/>
    <w:rsid w:val="005B50F8"/>
    <w:rsid w:val="005B56C6"/>
    <w:rsid w:val="005B5BBF"/>
    <w:rsid w:val="005B6297"/>
    <w:rsid w:val="005B6B11"/>
    <w:rsid w:val="005B6D93"/>
    <w:rsid w:val="005B7BBA"/>
    <w:rsid w:val="005B7E2C"/>
    <w:rsid w:val="005C0979"/>
    <w:rsid w:val="005C2835"/>
    <w:rsid w:val="005C3763"/>
    <w:rsid w:val="005C4101"/>
    <w:rsid w:val="005C47E3"/>
    <w:rsid w:val="005C483D"/>
    <w:rsid w:val="005C59A6"/>
    <w:rsid w:val="005C628F"/>
    <w:rsid w:val="005D0878"/>
    <w:rsid w:val="005D1237"/>
    <w:rsid w:val="005D1353"/>
    <w:rsid w:val="005D162A"/>
    <w:rsid w:val="005D175A"/>
    <w:rsid w:val="005D17F9"/>
    <w:rsid w:val="005D1960"/>
    <w:rsid w:val="005D19F1"/>
    <w:rsid w:val="005D2203"/>
    <w:rsid w:val="005D2B4F"/>
    <w:rsid w:val="005D5737"/>
    <w:rsid w:val="005D63A4"/>
    <w:rsid w:val="005D683D"/>
    <w:rsid w:val="005E03F2"/>
    <w:rsid w:val="005E1F10"/>
    <w:rsid w:val="005E2200"/>
    <w:rsid w:val="005E245B"/>
    <w:rsid w:val="005E290B"/>
    <w:rsid w:val="005E31FE"/>
    <w:rsid w:val="005E32BA"/>
    <w:rsid w:val="005E3552"/>
    <w:rsid w:val="005E3A31"/>
    <w:rsid w:val="005E400C"/>
    <w:rsid w:val="005E4447"/>
    <w:rsid w:val="005E4760"/>
    <w:rsid w:val="005E5151"/>
    <w:rsid w:val="005E6813"/>
    <w:rsid w:val="005E6E1F"/>
    <w:rsid w:val="005E7433"/>
    <w:rsid w:val="005F055B"/>
    <w:rsid w:val="005F2C62"/>
    <w:rsid w:val="005F3152"/>
    <w:rsid w:val="005F3276"/>
    <w:rsid w:val="005F3A9E"/>
    <w:rsid w:val="005F6209"/>
    <w:rsid w:val="005F7B91"/>
    <w:rsid w:val="005F7D5B"/>
    <w:rsid w:val="00600265"/>
    <w:rsid w:val="006009FD"/>
    <w:rsid w:val="00600E90"/>
    <w:rsid w:val="006014F2"/>
    <w:rsid w:val="00602475"/>
    <w:rsid w:val="0060312F"/>
    <w:rsid w:val="006039C4"/>
    <w:rsid w:val="00603E97"/>
    <w:rsid w:val="00603F14"/>
    <w:rsid w:val="00605820"/>
    <w:rsid w:val="00607CD0"/>
    <w:rsid w:val="00611D38"/>
    <w:rsid w:val="0061208F"/>
    <w:rsid w:val="0061319C"/>
    <w:rsid w:val="00613590"/>
    <w:rsid w:val="006149F4"/>
    <w:rsid w:val="00614C82"/>
    <w:rsid w:val="00615C59"/>
    <w:rsid w:val="0061692C"/>
    <w:rsid w:val="00616F4D"/>
    <w:rsid w:val="006170A5"/>
    <w:rsid w:val="00620362"/>
    <w:rsid w:val="006222BA"/>
    <w:rsid w:val="0062354C"/>
    <w:rsid w:val="0062355E"/>
    <w:rsid w:val="006235CE"/>
    <w:rsid w:val="0062394F"/>
    <w:rsid w:val="00626C37"/>
    <w:rsid w:val="00626D78"/>
    <w:rsid w:val="00626F05"/>
    <w:rsid w:val="006274E4"/>
    <w:rsid w:val="00627E12"/>
    <w:rsid w:val="00627E2B"/>
    <w:rsid w:val="006301DD"/>
    <w:rsid w:val="00631191"/>
    <w:rsid w:val="00631988"/>
    <w:rsid w:val="00632EC0"/>
    <w:rsid w:val="00633129"/>
    <w:rsid w:val="00633C52"/>
    <w:rsid w:val="00634B8E"/>
    <w:rsid w:val="0063508B"/>
    <w:rsid w:val="0063640A"/>
    <w:rsid w:val="0063680A"/>
    <w:rsid w:val="00641F08"/>
    <w:rsid w:val="00641FEF"/>
    <w:rsid w:val="0064236C"/>
    <w:rsid w:val="0064298E"/>
    <w:rsid w:val="00642EA5"/>
    <w:rsid w:val="0064338A"/>
    <w:rsid w:val="00643396"/>
    <w:rsid w:val="006437FC"/>
    <w:rsid w:val="006440FB"/>
    <w:rsid w:val="00644478"/>
    <w:rsid w:val="00647499"/>
    <w:rsid w:val="0064785F"/>
    <w:rsid w:val="00647AEF"/>
    <w:rsid w:val="00647E3B"/>
    <w:rsid w:val="006502A0"/>
    <w:rsid w:val="0065201E"/>
    <w:rsid w:val="00653172"/>
    <w:rsid w:val="006533BE"/>
    <w:rsid w:val="006545AB"/>
    <w:rsid w:val="00657358"/>
    <w:rsid w:val="00660582"/>
    <w:rsid w:val="006614EB"/>
    <w:rsid w:val="00664888"/>
    <w:rsid w:val="00665F81"/>
    <w:rsid w:val="00666740"/>
    <w:rsid w:val="00666F60"/>
    <w:rsid w:val="00667550"/>
    <w:rsid w:val="006676B3"/>
    <w:rsid w:val="00667C86"/>
    <w:rsid w:val="00667F4D"/>
    <w:rsid w:val="00670601"/>
    <w:rsid w:val="0067097D"/>
    <w:rsid w:val="00671362"/>
    <w:rsid w:val="0067167D"/>
    <w:rsid w:val="006752A7"/>
    <w:rsid w:val="0067588B"/>
    <w:rsid w:val="0067796D"/>
    <w:rsid w:val="00677C86"/>
    <w:rsid w:val="006809ED"/>
    <w:rsid w:val="006820D8"/>
    <w:rsid w:val="0068262F"/>
    <w:rsid w:val="00683EA5"/>
    <w:rsid w:val="00684861"/>
    <w:rsid w:val="00686171"/>
    <w:rsid w:val="00686A31"/>
    <w:rsid w:val="00687066"/>
    <w:rsid w:val="006870AE"/>
    <w:rsid w:val="00687DC0"/>
    <w:rsid w:val="0069015E"/>
    <w:rsid w:val="0069228C"/>
    <w:rsid w:val="00692D30"/>
    <w:rsid w:val="00695411"/>
    <w:rsid w:val="006959EA"/>
    <w:rsid w:val="00695FCD"/>
    <w:rsid w:val="006970B9"/>
    <w:rsid w:val="006977FA"/>
    <w:rsid w:val="00697CF7"/>
    <w:rsid w:val="00697D0E"/>
    <w:rsid w:val="00697D61"/>
    <w:rsid w:val="006A0E65"/>
    <w:rsid w:val="006A12F1"/>
    <w:rsid w:val="006A2563"/>
    <w:rsid w:val="006A33FE"/>
    <w:rsid w:val="006A3C40"/>
    <w:rsid w:val="006A5369"/>
    <w:rsid w:val="006A600D"/>
    <w:rsid w:val="006A7320"/>
    <w:rsid w:val="006A7A53"/>
    <w:rsid w:val="006B03E7"/>
    <w:rsid w:val="006B0849"/>
    <w:rsid w:val="006B119C"/>
    <w:rsid w:val="006B11D1"/>
    <w:rsid w:val="006B4537"/>
    <w:rsid w:val="006B4D7C"/>
    <w:rsid w:val="006B4DBE"/>
    <w:rsid w:val="006B53D3"/>
    <w:rsid w:val="006B596A"/>
    <w:rsid w:val="006B5F88"/>
    <w:rsid w:val="006B6F2A"/>
    <w:rsid w:val="006B79B0"/>
    <w:rsid w:val="006C0A56"/>
    <w:rsid w:val="006C1040"/>
    <w:rsid w:val="006C1154"/>
    <w:rsid w:val="006C1239"/>
    <w:rsid w:val="006C18CD"/>
    <w:rsid w:val="006C18D9"/>
    <w:rsid w:val="006C2F7F"/>
    <w:rsid w:val="006C50A6"/>
    <w:rsid w:val="006C5F34"/>
    <w:rsid w:val="006D116D"/>
    <w:rsid w:val="006D297E"/>
    <w:rsid w:val="006D3E5A"/>
    <w:rsid w:val="006D4E71"/>
    <w:rsid w:val="006D4F6E"/>
    <w:rsid w:val="006D529A"/>
    <w:rsid w:val="006D659C"/>
    <w:rsid w:val="006D7649"/>
    <w:rsid w:val="006E233D"/>
    <w:rsid w:val="006E2E8E"/>
    <w:rsid w:val="006E30B8"/>
    <w:rsid w:val="006E408A"/>
    <w:rsid w:val="006E5E76"/>
    <w:rsid w:val="006E64DE"/>
    <w:rsid w:val="006E6B34"/>
    <w:rsid w:val="006F0BA2"/>
    <w:rsid w:val="006F16BA"/>
    <w:rsid w:val="006F1A2E"/>
    <w:rsid w:val="006F1D89"/>
    <w:rsid w:val="006F322C"/>
    <w:rsid w:val="006F3C5A"/>
    <w:rsid w:val="006F578C"/>
    <w:rsid w:val="006F57D2"/>
    <w:rsid w:val="006F597A"/>
    <w:rsid w:val="006F6EFE"/>
    <w:rsid w:val="006F765E"/>
    <w:rsid w:val="00700794"/>
    <w:rsid w:val="00702D16"/>
    <w:rsid w:val="00702F45"/>
    <w:rsid w:val="007034F2"/>
    <w:rsid w:val="0070454C"/>
    <w:rsid w:val="007057BA"/>
    <w:rsid w:val="00706133"/>
    <w:rsid w:val="00706A46"/>
    <w:rsid w:val="00706E1F"/>
    <w:rsid w:val="00707BFC"/>
    <w:rsid w:val="00707D73"/>
    <w:rsid w:val="007101C9"/>
    <w:rsid w:val="0071036A"/>
    <w:rsid w:val="007110D2"/>
    <w:rsid w:val="0071336E"/>
    <w:rsid w:val="00714676"/>
    <w:rsid w:val="00714C65"/>
    <w:rsid w:val="00715EFD"/>
    <w:rsid w:val="007175F7"/>
    <w:rsid w:val="0072191C"/>
    <w:rsid w:val="007221AD"/>
    <w:rsid w:val="00722297"/>
    <w:rsid w:val="00722310"/>
    <w:rsid w:val="00722727"/>
    <w:rsid w:val="007232A9"/>
    <w:rsid w:val="0072437E"/>
    <w:rsid w:val="00724E5A"/>
    <w:rsid w:val="0072627A"/>
    <w:rsid w:val="00730B78"/>
    <w:rsid w:val="00730BF2"/>
    <w:rsid w:val="007311A3"/>
    <w:rsid w:val="007319A1"/>
    <w:rsid w:val="007330FD"/>
    <w:rsid w:val="007334E7"/>
    <w:rsid w:val="007341DB"/>
    <w:rsid w:val="00734B97"/>
    <w:rsid w:val="0073556C"/>
    <w:rsid w:val="00735A6E"/>
    <w:rsid w:val="00736456"/>
    <w:rsid w:val="00736F70"/>
    <w:rsid w:val="007411A2"/>
    <w:rsid w:val="0074226B"/>
    <w:rsid w:val="00743791"/>
    <w:rsid w:val="00743D51"/>
    <w:rsid w:val="00744EE0"/>
    <w:rsid w:val="00745073"/>
    <w:rsid w:val="00745DBA"/>
    <w:rsid w:val="00746220"/>
    <w:rsid w:val="00746353"/>
    <w:rsid w:val="0074685E"/>
    <w:rsid w:val="007478FA"/>
    <w:rsid w:val="00747A7E"/>
    <w:rsid w:val="007508EB"/>
    <w:rsid w:val="00751529"/>
    <w:rsid w:val="00753B9F"/>
    <w:rsid w:val="0075463C"/>
    <w:rsid w:val="007552DA"/>
    <w:rsid w:val="0075597E"/>
    <w:rsid w:val="00755A76"/>
    <w:rsid w:val="00755B0B"/>
    <w:rsid w:val="00755EBD"/>
    <w:rsid w:val="00756938"/>
    <w:rsid w:val="007579C0"/>
    <w:rsid w:val="00757F1F"/>
    <w:rsid w:val="007603BE"/>
    <w:rsid w:val="00760AF0"/>
    <w:rsid w:val="00760B89"/>
    <w:rsid w:val="00762783"/>
    <w:rsid w:val="0076375C"/>
    <w:rsid w:val="0076531F"/>
    <w:rsid w:val="00765750"/>
    <w:rsid w:val="0076656F"/>
    <w:rsid w:val="007667C2"/>
    <w:rsid w:val="0076777B"/>
    <w:rsid w:val="00767C13"/>
    <w:rsid w:val="00770C6A"/>
    <w:rsid w:val="00774D89"/>
    <w:rsid w:val="0077531F"/>
    <w:rsid w:val="00775463"/>
    <w:rsid w:val="00776857"/>
    <w:rsid w:val="007775D0"/>
    <w:rsid w:val="00777A9E"/>
    <w:rsid w:val="00781A2D"/>
    <w:rsid w:val="00782F2E"/>
    <w:rsid w:val="007841A8"/>
    <w:rsid w:val="00784D50"/>
    <w:rsid w:val="0078554A"/>
    <w:rsid w:val="00786BC6"/>
    <w:rsid w:val="00786CAE"/>
    <w:rsid w:val="007877E2"/>
    <w:rsid w:val="00787E40"/>
    <w:rsid w:val="007908AA"/>
    <w:rsid w:val="00790988"/>
    <w:rsid w:val="00790B48"/>
    <w:rsid w:val="007910FE"/>
    <w:rsid w:val="007915E2"/>
    <w:rsid w:val="00791C00"/>
    <w:rsid w:val="00791DB5"/>
    <w:rsid w:val="00792908"/>
    <w:rsid w:val="00792F2B"/>
    <w:rsid w:val="0079329C"/>
    <w:rsid w:val="007954C1"/>
    <w:rsid w:val="00795FBB"/>
    <w:rsid w:val="007962C5"/>
    <w:rsid w:val="007977E3"/>
    <w:rsid w:val="00797D5F"/>
    <w:rsid w:val="007A153A"/>
    <w:rsid w:val="007A20F4"/>
    <w:rsid w:val="007A2E52"/>
    <w:rsid w:val="007A3646"/>
    <w:rsid w:val="007A3FA9"/>
    <w:rsid w:val="007A5703"/>
    <w:rsid w:val="007A5D82"/>
    <w:rsid w:val="007B0277"/>
    <w:rsid w:val="007B07E7"/>
    <w:rsid w:val="007B169C"/>
    <w:rsid w:val="007B16A4"/>
    <w:rsid w:val="007B1708"/>
    <w:rsid w:val="007B1B5A"/>
    <w:rsid w:val="007B2174"/>
    <w:rsid w:val="007B2A57"/>
    <w:rsid w:val="007B3963"/>
    <w:rsid w:val="007B60AA"/>
    <w:rsid w:val="007B60D5"/>
    <w:rsid w:val="007B67C6"/>
    <w:rsid w:val="007B70E3"/>
    <w:rsid w:val="007B7557"/>
    <w:rsid w:val="007B7A08"/>
    <w:rsid w:val="007C2109"/>
    <w:rsid w:val="007C218C"/>
    <w:rsid w:val="007C2629"/>
    <w:rsid w:val="007C2E25"/>
    <w:rsid w:val="007C31BA"/>
    <w:rsid w:val="007C3875"/>
    <w:rsid w:val="007C6AB2"/>
    <w:rsid w:val="007D0A67"/>
    <w:rsid w:val="007D13B6"/>
    <w:rsid w:val="007D1653"/>
    <w:rsid w:val="007D2A7B"/>
    <w:rsid w:val="007D4342"/>
    <w:rsid w:val="007D4937"/>
    <w:rsid w:val="007D4E6E"/>
    <w:rsid w:val="007D4F85"/>
    <w:rsid w:val="007D5685"/>
    <w:rsid w:val="007D5D3A"/>
    <w:rsid w:val="007D627B"/>
    <w:rsid w:val="007D6594"/>
    <w:rsid w:val="007D7FE1"/>
    <w:rsid w:val="007E0727"/>
    <w:rsid w:val="007E0FB4"/>
    <w:rsid w:val="007E1904"/>
    <w:rsid w:val="007E269A"/>
    <w:rsid w:val="007E357A"/>
    <w:rsid w:val="007E38B2"/>
    <w:rsid w:val="007E43D9"/>
    <w:rsid w:val="007E5770"/>
    <w:rsid w:val="007E5BAB"/>
    <w:rsid w:val="007E68CD"/>
    <w:rsid w:val="007E6D12"/>
    <w:rsid w:val="007E7029"/>
    <w:rsid w:val="007F01F1"/>
    <w:rsid w:val="007F128C"/>
    <w:rsid w:val="007F4D56"/>
    <w:rsid w:val="007F6385"/>
    <w:rsid w:val="007F7789"/>
    <w:rsid w:val="007F7A71"/>
    <w:rsid w:val="00801172"/>
    <w:rsid w:val="0080232C"/>
    <w:rsid w:val="00803DD4"/>
    <w:rsid w:val="0080531B"/>
    <w:rsid w:val="00807328"/>
    <w:rsid w:val="00807D41"/>
    <w:rsid w:val="00810B9D"/>
    <w:rsid w:val="00810BF1"/>
    <w:rsid w:val="00810DEC"/>
    <w:rsid w:val="00812E02"/>
    <w:rsid w:val="0081359D"/>
    <w:rsid w:val="00813EDC"/>
    <w:rsid w:val="008140B2"/>
    <w:rsid w:val="00814156"/>
    <w:rsid w:val="008157F5"/>
    <w:rsid w:val="00816818"/>
    <w:rsid w:val="00816ADC"/>
    <w:rsid w:val="0081711C"/>
    <w:rsid w:val="008175F6"/>
    <w:rsid w:val="00817CD7"/>
    <w:rsid w:val="0082090F"/>
    <w:rsid w:val="00820977"/>
    <w:rsid w:val="0082105F"/>
    <w:rsid w:val="00821177"/>
    <w:rsid w:val="00821AFB"/>
    <w:rsid w:val="008220B8"/>
    <w:rsid w:val="008220D6"/>
    <w:rsid w:val="00822377"/>
    <w:rsid w:val="00822DEC"/>
    <w:rsid w:val="0082354B"/>
    <w:rsid w:val="0082366D"/>
    <w:rsid w:val="0082391A"/>
    <w:rsid w:val="00824674"/>
    <w:rsid w:val="00830CD8"/>
    <w:rsid w:val="00830D67"/>
    <w:rsid w:val="0083128E"/>
    <w:rsid w:val="00831BED"/>
    <w:rsid w:val="00832E8D"/>
    <w:rsid w:val="0083369A"/>
    <w:rsid w:val="008345C3"/>
    <w:rsid w:val="00834785"/>
    <w:rsid w:val="008353F6"/>
    <w:rsid w:val="00835823"/>
    <w:rsid w:val="00835A9F"/>
    <w:rsid w:val="00836C97"/>
    <w:rsid w:val="00841062"/>
    <w:rsid w:val="008412CF"/>
    <w:rsid w:val="00841325"/>
    <w:rsid w:val="00841C76"/>
    <w:rsid w:val="00843734"/>
    <w:rsid w:val="00846187"/>
    <w:rsid w:val="00846389"/>
    <w:rsid w:val="00846E4A"/>
    <w:rsid w:val="00847142"/>
    <w:rsid w:val="008472AE"/>
    <w:rsid w:val="008474EF"/>
    <w:rsid w:val="00847831"/>
    <w:rsid w:val="008478F1"/>
    <w:rsid w:val="00847B26"/>
    <w:rsid w:val="00847EFD"/>
    <w:rsid w:val="00850973"/>
    <w:rsid w:val="0085139B"/>
    <w:rsid w:val="008514E3"/>
    <w:rsid w:val="0085277A"/>
    <w:rsid w:val="00852F42"/>
    <w:rsid w:val="00854740"/>
    <w:rsid w:val="00854D71"/>
    <w:rsid w:val="00855962"/>
    <w:rsid w:val="0085660E"/>
    <w:rsid w:val="008571A5"/>
    <w:rsid w:val="008572A0"/>
    <w:rsid w:val="00860FDF"/>
    <w:rsid w:val="00861164"/>
    <w:rsid w:val="008611C8"/>
    <w:rsid w:val="00863823"/>
    <w:rsid w:val="00864328"/>
    <w:rsid w:val="00864A79"/>
    <w:rsid w:val="00865356"/>
    <w:rsid w:val="00866A5C"/>
    <w:rsid w:val="00870120"/>
    <w:rsid w:val="00870738"/>
    <w:rsid w:val="00870812"/>
    <w:rsid w:val="00870C69"/>
    <w:rsid w:val="00870FFF"/>
    <w:rsid w:val="008718DA"/>
    <w:rsid w:val="008718E3"/>
    <w:rsid w:val="0087224A"/>
    <w:rsid w:val="00873BD2"/>
    <w:rsid w:val="00873EE8"/>
    <w:rsid w:val="0087431C"/>
    <w:rsid w:val="0087493C"/>
    <w:rsid w:val="00874C16"/>
    <w:rsid w:val="008750E5"/>
    <w:rsid w:val="00875209"/>
    <w:rsid w:val="00876C3C"/>
    <w:rsid w:val="00877DCD"/>
    <w:rsid w:val="008803E9"/>
    <w:rsid w:val="00881046"/>
    <w:rsid w:val="00881995"/>
    <w:rsid w:val="00881E39"/>
    <w:rsid w:val="0088251B"/>
    <w:rsid w:val="00883230"/>
    <w:rsid w:val="008838A6"/>
    <w:rsid w:val="00884621"/>
    <w:rsid w:val="00884C5A"/>
    <w:rsid w:val="008851AA"/>
    <w:rsid w:val="008851BD"/>
    <w:rsid w:val="00885257"/>
    <w:rsid w:val="00885B54"/>
    <w:rsid w:val="00886506"/>
    <w:rsid w:val="008869FC"/>
    <w:rsid w:val="008872A6"/>
    <w:rsid w:val="0088742A"/>
    <w:rsid w:val="008876B9"/>
    <w:rsid w:val="00887953"/>
    <w:rsid w:val="00890327"/>
    <w:rsid w:val="00890B09"/>
    <w:rsid w:val="0089150E"/>
    <w:rsid w:val="00891A43"/>
    <w:rsid w:val="0089295F"/>
    <w:rsid w:val="0089760E"/>
    <w:rsid w:val="00897AF4"/>
    <w:rsid w:val="008A0320"/>
    <w:rsid w:val="008A101B"/>
    <w:rsid w:val="008A1506"/>
    <w:rsid w:val="008A251A"/>
    <w:rsid w:val="008A2C29"/>
    <w:rsid w:val="008A2CD7"/>
    <w:rsid w:val="008A2FE9"/>
    <w:rsid w:val="008A3030"/>
    <w:rsid w:val="008A5A12"/>
    <w:rsid w:val="008A5ACD"/>
    <w:rsid w:val="008A5CD7"/>
    <w:rsid w:val="008A70C1"/>
    <w:rsid w:val="008B080E"/>
    <w:rsid w:val="008B0F7C"/>
    <w:rsid w:val="008B19A0"/>
    <w:rsid w:val="008B28A3"/>
    <w:rsid w:val="008B2F69"/>
    <w:rsid w:val="008B3D6C"/>
    <w:rsid w:val="008B49D2"/>
    <w:rsid w:val="008B5081"/>
    <w:rsid w:val="008B6785"/>
    <w:rsid w:val="008B707D"/>
    <w:rsid w:val="008B70A6"/>
    <w:rsid w:val="008B77F4"/>
    <w:rsid w:val="008C20DE"/>
    <w:rsid w:val="008C2862"/>
    <w:rsid w:val="008C2E2D"/>
    <w:rsid w:val="008C51C9"/>
    <w:rsid w:val="008C62AB"/>
    <w:rsid w:val="008C63EF"/>
    <w:rsid w:val="008C6B7F"/>
    <w:rsid w:val="008C7CEC"/>
    <w:rsid w:val="008D08A2"/>
    <w:rsid w:val="008D13F1"/>
    <w:rsid w:val="008D17A1"/>
    <w:rsid w:val="008D2B5C"/>
    <w:rsid w:val="008D3465"/>
    <w:rsid w:val="008D3867"/>
    <w:rsid w:val="008D3986"/>
    <w:rsid w:val="008D50AF"/>
    <w:rsid w:val="008D57BD"/>
    <w:rsid w:val="008D6415"/>
    <w:rsid w:val="008D66AC"/>
    <w:rsid w:val="008D6DE9"/>
    <w:rsid w:val="008D7767"/>
    <w:rsid w:val="008E1DA3"/>
    <w:rsid w:val="008E2BEC"/>
    <w:rsid w:val="008E3F21"/>
    <w:rsid w:val="008E3F94"/>
    <w:rsid w:val="008E4863"/>
    <w:rsid w:val="008E57A3"/>
    <w:rsid w:val="008E6AB1"/>
    <w:rsid w:val="008E6ABA"/>
    <w:rsid w:val="008E7F92"/>
    <w:rsid w:val="008F00E7"/>
    <w:rsid w:val="008F03F0"/>
    <w:rsid w:val="008F0514"/>
    <w:rsid w:val="008F1D38"/>
    <w:rsid w:val="008F238C"/>
    <w:rsid w:val="008F2832"/>
    <w:rsid w:val="008F2C96"/>
    <w:rsid w:val="008F3141"/>
    <w:rsid w:val="008F3D11"/>
    <w:rsid w:val="008F3FFC"/>
    <w:rsid w:val="008F46D0"/>
    <w:rsid w:val="008F4B8F"/>
    <w:rsid w:val="008F4D09"/>
    <w:rsid w:val="008F4E1C"/>
    <w:rsid w:val="008F5072"/>
    <w:rsid w:val="008F6803"/>
    <w:rsid w:val="008F752A"/>
    <w:rsid w:val="008F7669"/>
    <w:rsid w:val="009003D2"/>
    <w:rsid w:val="009012AE"/>
    <w:rsid w:val="009012B5"/>
    <w:rsid w:val="009012F9"/>
    <w:rsid w:val="009028AE"/>
    <w:rsid w:val="00902CEE"/>
    <w:rsid w:val="0090380E"/>
    <w:rsid w:val="00906CD3"/>
    <w:rsid w:val="009115F9"/>
    <w:rsid w:val="00912F64"/>
    <w:rsid w:val="009137E0"/>
    <w:rsid w:val="0091387B"/>
    <w:rsid w:val="0091454C"/>
    <w:rsid w:val="00914673"/>
    <w:rsid w:val="009147E3"/>
    <w:rsid w:val="0091523D"/>
    <w:rsid w:val="009159C2"/>
    <w:rsid w:val="00915F22"/>
    <w:rsid w:val="00916429"/>
    <w:rsid w:val="00916B85"/>
    <w:rsid w:val="00916E29"/>
    <w:rsid w:val="0091745F"/>
    <w:rsid w:val="00920576"/>
    <w:rsid w:val="00921038"/>
    <w:rsid w:val="00921B50"/>
    <w:rsid w:val="009227BA"/>
    <w:rsid w:val="0092354D"/>
    <w:rsid w:val="00924527"/>
    <w:rsid w:val="00924ABF"/>
    <w:rsid w:val="0092686F"/>
    <w:rsid w:val="00930BCC"/>
    <w:rsid w:val="009310D1"/>
    <w:rsid w:val="0093171F"/>
    <w:rsid w:val="00933E19"/>
    <w:rsid w:val="0093528B"/>
    <w:rsid w:val="00935EE5"/>
    <w:rsid w:val="009367C7"/>
    <w:rsid w:val="0094184F"/>
    <w:rsid w:val="00941AB7"/>
    <w:rsid w:val="00941AEB"/>
    <w:rsid w:val="00941CC7"/>
    <w:rsid w:val="00942F4A"/>
    <w:rsid w:val="00943898"/>
    <w:rsid w:val="00943A4C"/>
    <w:rsid w:val="00943FDB"/>
    <w:rsid w:val="00944208"/>
    <w:rsid w:val="009445C3"/>
    <w:rsid w:val="00944D37"/>
    <w:rsid w:val="009456F1"/>
    <w:rsid w:val="009463D3"/>
    <w:rsid w:val="00950B82"/>
    <w:rsid w:val="00950F42"/>
    <w:rsid w:val="00951206"/>
    <w:rsid w:val="009514F3"/>
    <w:rsid w:val="00952BEF"/>
    <w:rsid w:val="0095413E"/>
    <w:rsid w:val="009543D3"/>
    <w:rsid w:val="00954ABE"/>
    <w:rsid w:val="00954C82"/>
    <w:rsid w:val="0095750C"/>
    <w:rsid w:val="00957590"/>
    <w:rsid w:val="00957D8B"/>
    <w:rsid w:val="00960A02"/>
    <w:rsid w:val="00960F92"/>
    <w:rsid w:val="00961F93"/>
    <w:rsid w:val="00963F64"/>
    <w:rsid w:val="00965215"/>
    <w:rsid w:val="0096537F"/>
    <w:rsid w:val="00966963"/>
    <w:rsid w:val="009670E5"/>
    <w:rsid w:val="0096731A"/>
    <w:rsid w:val="00967840"/>
    <w:rsid w:val="0097059A"/>
    <w:rsid w:val="00972269"/>
    <w:rsid w:val="0097452A"/>
    <w:rsid w:val="009745C7"/>
    <w:rsid w:val="00974826"/>
    <w:rsid w:val="00975B3C"/>
    <w:rsid w:val="00975BE1"/>
    <w:rsid w:val="00976627"/>
    <w:rsid w:val="009766DC"/>
    <w:rsid w:val="0098046F"/>
    <w:rsid w:val="009808EE"/>
    <w:rsid w:val="00980A82"/>
    <w:rsid w:val="00980E5E"/>
    <w:rsid w:val="0098107F"/>
    <w:rsid w:val="00981E3E"/>
    <w:rsid w:val="00983560"/>
    <w:rsid w:val="00985A37"/>
    <w:rsid w:val="00987588"/>
    <w:rsid w:val="00987744"/>
    <w:rsid w:val="00987BC7"/>
    <w:rsid w:val="00990135"/>
    <w:rsid w:val="00990A0D"/>
    <w:rsid w:val="00990D0F"/>
    <w:rsid w:val="009911FB"/>
    <w:rsid w:val="00992F17"/>
    <w:rsid w:val="00992F2D"/>
    <w:rsid w:val="00993A27"/>
    <w:rsid w:val="00994FF8"/>
    <w:rsid w:val="0099510D"/>
    <w:rsid w:val="00995AF4"/>
    <w:rsid w:val="00995CC3"/>
    <w:rsid w:val="00996188"/>
    <w:rsid w:val="0099792F"/>
    <w:rsid w:val="009A02FF"/>
    <w:rsid w:val="009A1AC1"/>
    <w:rsid w:val="009A1F42"/>
    <w:rsid w:val="009A28AE"/>
    <w:rsid w:val="009A2E8B"/>
    <w:rsid w:val="009A34EE"/>
    <w:rsid w:val="009A3F51"/>
    <w:rsid w:val="009A40EC"/>
    <w:rsid w:val="009A446E"/>
    <w:rsid w:val="009A5AF4"/>
    <w:rsid w:val="009A5CAE"/>
    <w:rsid w:val="009B13E4"/>
    <w:rsid w:val="009B1B02"/>
    <w:rsid w:val="009B1C5A"/>
    <w:rsid w:val="009B219D"/>
    <w:rsid w:val="009B25B8"/>
    <w:rsid w:val="009B2A64"/>
    <w:rsid w:val="009B31B6"/>
    <w:rsid w:val="009B3864"/>
    <w:rsid w:val="009B47B8"/>
    <w:rsid w:val="009B7253"/>
    <w:rsid w:val="009C0CAA"/>
    <w:rsid w:val="009C0E29"/>
    <w:rsid w:val="009C13BA"/>
    <w:rsid w:val="009C1683"/>
    <w:rsid w:val="009C2723"/>
    <w:rsid w:val="009C281C"/>
    <w:rsid w:val="009C3954"/>
    <w:rsid w:val="009C39DD"/>
    <w:rsid w:val="009C47AD"/>
    <w:rsid w:val="009C5921"/>
    <w:rsid w:val="009C5B1A"/>
    <w:rsid w:val="009C6C96"/>
    <w:rsid w:val="009C7AE2"/>
    <w:rsid w:val="009C7D1E"/>
    <w:rsid w:val="009D0216"/>
    <w:rsid w:val="009D0B6B"/>
    <w:rsid w:val="009D0E6D"/>
    <w:rsid w:val="009D12A5"/>
    <w:rsid w:val="009D1520"/>
    <w:rsid w:val="009D190A"/>
    <w:rsid w:val="009D24C1"/>
    <w:rsid w:val="009D2B09"/>
    <w:rsid w:val="009D33AD"/>
    <w:rsid w:val="009D3B48"/>
    <w:rsid w:val="009D3CFB"/>
    <w:rsid w:val="009D5660"/>
    <w:rsid w:val="009D5697"/>
    <w:rsid w:val="009D5A87"/>
    <w:rsid w:val="009D660C"/>
    <w:rsid w:val="009D7B23"/>
    <w:rsid w:val="009D7D10"/>
    <w:rsid w:val="009D7D20"/>
    <w:rsid w:val="009E00E9"/>
    <w:rsid w:val="009E0621"/>
    <w:rsid w:val="009E06D6"/>
    <w:rsid w:val="009E0A0D"/>
    <w:rsid w:val="009E0F7C"/>
    <w:rsid w:val="009E13A9"/>
    <w:rsid w:val="009E293A"/>
    <w:rsid w:val="009E2A43"/>
    <w:rsid w:val="009E43A7"/>
    <w:rsid w:val="009E4E76"/>
    <w:rsid w:val="009E6905"/>
    <w:rsid w:val="009F023E"/>
    <w:rsid w:val="009F1A6B"/>
    <w:rsid w:val="009F1E30"/>
    <w:rsid w:val="009F3B89"/>
    <w:rsid w:val="009F3DF4"/>
    <w:rsid w:val="009F3E44"/>
    <w:rsid w:val="009F46AA"/>
    <w:rsid w:val="009F6279"/>
    <w:rsid w:val="009F6462"/>
    <w:rsid w:val="009F6654"/>
    <w:rsid w:val="009F713D"/>
    <w:rsid w:val="009F71DE"/>
    <w:rsid w:val="009F7BC2"/>
    <w:rsid w:val="009F7CE8"/>
    <w:rsid w:val="00A00499"/>
    <w:rsid w:val="00A02A32"/>
    <w:rsid w:val="00A03FD8"/>
    <w:rsid w:val="00A04880"/>
    <w:rsid w:val="00A069F1"/>
    <w:rsid w:val="00A06B3B"/>
    <w:rsid w:val="00A07E3D"/>
    <w:rsid w:val="00A10237"/>
    <w:rsid w:val="00A10550"/>
    <w:rsid w:val="00A1239D"/>
    <w:rsid w:val="00A127C1"/>
    <w:rsid w:val="00A1314A"/>
    <w:rsid w:val="00A1466C"/>
    <w:rsid w:val="00A1546A"/>
    <w:rsid w:val="00A15881"/>
    <w:rsid w:val="00A16462"/>
    <w:rsid w:val="00A167F9"/>
    <w:rsid w:val="00A2006C"/>
    <w:rsid w:val="00A202F1"/>
    <w:rsid w:val="00A20C22"/>
    <w:rsid w:val="00A211CF"/>
    <w:rsid w:val="00A21354"/>
    <w:rsid w:val="00A21BBA"/>
    <w:rsid w:val="00A21E34"/>
    <w:rsid w:val="00A22C4A"/>
    <w:rsid w:val="00A233B5"/>
    <w:rsid w:val="00A23F61"/>
    <w:rsid w:val="00A25906"/>
    <w:rsid w:val="00A26EC3"/>
    <w:rsid w:val="00A2723E"/>
    <w:rsid w:val="00A278A1"/>
    <w:rsid w:val="00A302FD"/>
    <w:rsid w:val="00A30D90"/>
    <w:rsid w:val="00A3132D"/>
    <w:rsid w:val="00A31CA4"/>
    <w:rsid w:val="00A31FEF"/>
    <w:rsid w:val="00A32D80"/>
    <w:rsid w:val="00A335B8"/>
    <w:rsid w:val="00A33865"/>
    <w:rsid w:val="00A33CAC"/>
    <w:rsid w:val="00A33EFE"/>
    <w:rsid w:val="00A34211"/>
    <w:rsid w:val="00A34CBD"/>
    <w:rsid w:val="00A34E44"/>
    <w:rsid w:val="00A35D09"/>
    <w:rsid w:val="00A37A59"/>
    <w:rsid w:val="00A37CDA"/>
    <w:rsid w:val="00A37F67"/>
    <w:rsid w:val="00A40067"/>
    <w:rsid w:val="00A42CC7"/>
    <w:rsid w:val="00A43A0B"/>
    <w:rsid w:val="00A443F4"/>
    <w:rsid w:val="00A44D43"/>
    <w:rsid w:val="00A44FA4"/>
    <w:rsid w:val="00A45504"/>
    <w:rsid w:val="00A45B79"/>
    <w:rsid w:val="00A46059"/>
    <w:rsid w:val="00A4619F"/>
    <w:rsid w:val="00A468EB"/>
    <w:rsid w:val="00A50BA9"/>
    <w:rsid w:val="00A519EC"/>
    <w:rsid w:val="00A533D5"/>
    <w:rsid w:val="00A540C8"/>
    <w:rsid w:val="00A54A25"/>
    <w:rsid w:val="00A5651F"/>
    <w:rsid w:val="00A56686"/>
    <w:rsid w:val="00A56ACE"/>
    <w:rsid w:val="00A56B53"/>
    <w:rsid w:val="00A57A6C"/>
    <w:rsid w:val="00A57B59"/>
    <w:rsid w:val="00A57BAA"/>
    <w:rsid w:val="00A604ED"/>
    <w:rsid w:val="00A61B47"/>
    <w:rsid w:val="00A6260F"/>
    <w:rsid w:val="00A626A9"/>
    <w:rsid w:val="00A639B5"/>
    <w:rsid w:val="00A64C71"/>
    <w:rsid w:val="00A650F3"/>
    <w:rsid w:val="00A658D9"/>
    <w:rsid w:val="00A65C09"/>
    <w:rsid w:val="00A661EA"/>
    <w:rsid w:val="00A66895"/>
    <w:rsid w:val="00A669AC"/>
    <w:rsid w:val="00A66A81"/>
    <w:rsid w:val="00A678D8"/>
    <w:rsid w:val="00A67B08"/>
    <w:rsid w:val="00A67BD6"/>
    <w:rsid w:val="00A70131"/>
    <w:rsid w:val="00A73067"/>
    <w:rsid w:val="00A7378F"/>
    <w:rsid w:val="00A74CA4"/>
    <w:rsid w:val="00A751D7"/>
    <w:rsid w:val="00A75CF7"/>
    <w:rsid w:val="00A77221"/>
    <w:rsid w:val="00A80B2E"/>
    <w:rsid w:val="00A8117A"/>
    <w:rsid w:val="00A811F7"/>
    <w:rsid w:val="00A84312"/>
    <w:rsid w:val="00A85264"/>
    <w:rsid w:val="00A85BFF"/>
    <w:rsid w:val="00A8658E"/>
    <w:rsid w:val="00A86CBD"/>
    <w:rsid w:val="00A86F9B"/>
    <w:rsid w:val="00A909A8"/>
    <w:rsid w:val="00A913C6"/>
    <w:rsid w:val="00A91498"/>
    <w:rsid w:val="00A92120"/>
    <w:rsid w:val="00A930FE"/>
    <w:rsid w:val="00A937A6"/>
    <w:rsid w:val="00A943EF"/>
    <w:rsid w:val="00A94487"/>
    <w:rsid w:val="00A950C1"/>
    <w:rsid w:val="00A9545F"/>
    <w:rsid w:val="00A96868"/>
    <w:rsid w:val="00A96A94"/>
    <w:rsid w:val="00A96B65"/>
    <w:rsid w:val="00A97474"/>
    <w:rsid w:val="00A97E6F"/>
    <w:rsid w:val="00AA0253"/>
    <w:rsid w:val="00AA0B9F"/>
    <w:rsid w:val="00AA1117"/>
    <w:rsid w:val="00AA145F"/>
    <w:rsid w:val="00AA1EF1"/>
    <w:rsid w:val="00AA22F9"/>
    <w:rsid w:val="00AA28A0"/>
    <w:rsid w:val="00AA2D28"/>
    <w:rsid w:val="00AA2EFB"/>
    <w:rsid w:val="00AA2F9A"/>
    <w:rsid w:val="00AA52A9"/>
    <w:rsid w:val="00AA6478"/>
    <w:rsid w:val="00AA64C6"/>
    <w:rsid w:val="00AA688B"/>
    <w:rsid w:val="00AA6CD4"/>
    <w:rsid w:val="00AA73E8"/>
    <w:rsid w:val="00AA7649"/>
    <w:rsid w:val="00AA7B8F"/>
    <w:rsid w:val="00AB1222"/>
    <w:rsid w:val="00AB1267"/>
    <w:rsid w:val="00AB15BA"/>
    <w:rsid w:val="00AB1941"/>
    <w:rsid w:val="00AB256B"/>
    <w:rsid w:val="00AB3B06"/>
    <w:rsid w:val="00AB460E"/>
    <w:rsid w:val="00AB5D15"/>
    <w:rsid w:val="00AB6928"/>
    <w:rsid w:val="00AB70FA"/>
    <w:rsid w:val="00AB7EFF"/>
    <w:rsid w:val="00AC0703"/>
    <w:rsid w:val="00AC1264"/>
    <w:rsid w:val="00AC167A"/>
    <w:rsid w:val="00AC1A3E"/>
    <w:rsid w:val="00AC1D33"/>
    <w:rsid w:val="00AC1D4D"/>
    <w:rsid w:val="00AC2412"/>
    <w:rsid w:val="00AC33D3"/>
    <w:rsid w:val="00AC3547"/>
    <w:rsid w:val="00AC423B"/>
    <w:rsid w:val="00AC49E0"/>
    <w:rsid w:val="00AC5992"/>
    <w:rsid w:val="00AC6062"/>
    <w:rsid w:val="00AC699C"/>
    <w:rsid w:val="00AC6BB9"/>
    <w:rsid w:val="00AC6E1D"/>
    <w:rsid w:val="00AD002C"/>
    <w:rsid w:val="00AD0AFC"/>
    <w:rsid w:val="00AD11D5"/>
    <w:rsid w:val="00AD4351"/>
    <w:rsid w:val="00AD55F2"/>
    <w:rsid w:val="00AD7E52"/>
    <w:rsid w:val="00AD7FFA"/>
    <w:rsid w:val="00AE0D7D"/>
    <w:rsid w:val="00AE0F0C"/>
    <w:rsid w:val="00AE12A3"/>
    <w:rsid w:val="00AE2B36"/>
    <w:rsid w:val="00AE317E"/>
    <w:rsid w:val="00AE32C1"/>
    <w:rsid w:val="00AE3AF5"/>
    <w:rsid w:val="00AE407E"/>
    <w:rsid w:val="00AE41E8"/>
    <w:rsid w:val="00AE478B"/>
    <w:rsid w:val="00AE4C6D"/>
    <w:rsid w:val="00AE4EA6"/>
    <w:rsid w:val="00AE64D7"/>
    <w:rsid w:val="00AE6597"/>
    <w:rsid w:val="00AE7EE7"/>
    <w:rsid w:val="00AF094B"/>
    <w:rsid w:val="00AF1323"/>
    <w:rsid w:val="00AF1812"/>
    <w:rsid w:val="00AF2036"/>
    <w:rsid w:val="00AF2137"/>
    <w:rsid w:val="00AF2790"/>
    <w:rsid w:val="00AF41CC"/>
    <w:rsid w:val="00AF4FB4"/>
    <w:rsid w:val="00AF5739"/>
    <w:rsid w:val="00AF5954"/>
    <w:rsid w:val="00AF64BF"/>
    <w:rsid w:val="00AF6CBE"/>
    <w:rsid w:val="00AF6CCD"/>
    <w:rsid w:val="00AF70E5"/>
    <w:rsid w:val="00B00900"/>
    <w:rsid w:val="00B00BBC"/>
    <w:rsid w:val="00B01AD3"/>
    <w:rsid w:val="00B01F9F"/>
    <w:rsid w:val="00B02ACD"/>
    <w:rsid w:val="00B033A6"/>
    <w:rsid w:val="00B04441"/>
    <w:rsid w:val="00B047D2"/>
    <w:rsid w:val="00B04820"/>
    <w:rsid w:val="00B05135"/>
    <w:rsid w:val="00B06896"/>
    <w:rsid w:val="00B07065"/>
    <w:rsid w:val="00B07118"/>
    <w:rsid w:val="00B075E7"/>
    <w:rsid w:val="00B07608"/>
    <w:rsid w:val="00B0784D"/>
    <w:rsid w:val="00B07F13"/>
    <w:rsid w:val="00B1037F"/>
    <w:rsid w:val="00B1055B"/>
    <w:rsid w:val="00B10E16"/>
    <w:rsid w:val="00B113D7"/>
    <w:rsid w:val="00B125A8"/>
    <w:rsid w:val="00B13C74"/>
    <w:rsid w:val="00B1597D"/>
    <w:rsid w:val="00B175D7"/>
    <w:rsid w:val="00B17F5E"/>
    <w:rsid w:val="00B21510"/>
    <w:rsid w:val="00B215B4"/>
    <w:rsid w:val="00B229E1"/>
    <w:rsid w:val="00B2381A"/>
    <w:rsid w:val="00B2433C"/>
    <w:rsid w:val="00B25657"/>
    <w:rsid w:val="00B261DB"/>
    <w:rsid w:val="00B2653D"/>
    <w:rsid w:val="00B31860"/>
    <w:rsid w:val="00B322F9"/>
    <w:rsid w:val="00B328B5"/>
    <w:rsid w:val="00B32D0D"/>
    <w:rsid w:val="00B32FC4"/>
    <w:rsid w:val="00B334B0"/>
    <w:rsid w:val="00B33FF5"/>
    <w:rsid w:val="00B349C2"/>
    <w:rsid w:val="00B34A88"/>
    <w:rsid w:val="00B35FC0"/>
    <w:rsid w:val="00B37291"/>
    <w:rsid w:val="00B37558"/>
    <w:rsid w:val="00B3780B"/>
    <w:rsid w:val="00B37B07"/>
    <w:rsid w:val="00B412CC"/>
    <w:rsid w:val="00B41E78"/>
    <w:rsid w:val="00B42CBE"/>
    <w:rsid w:val="00B43639"/>
    <w:rsid w:val="00B4565D"/>
    <w:rsid w:val="00B4655E"/>
    <w:rsid w:val="00B46613"/>
    <w:rsid w:val="00B474D5"/>
    <w:rsid w:val="00B476BB"/>
    <w:rsid w:val="00B500E9"/>
    <w:rsid w:val="00B5048F"/>
    <w:rsid w:val="00B51A34"/>
    <w:rsid w:val="00B52594"/>
    <w:rsid w:val="00B52EC8"/>
    <w:rsid w:val="00B5396B"/>
    <w:rsid w:val="00B5449A"/>
    <w:rsid w:val="00B54AC1"/>
    <w:rsid w:val="00B54D6D"/>
    <w:rsid w:val="00B56C5B"/>
    <w:rsid w:val="00B57344"/>
    <w:rsid w:val="00B57CFD"/>
    <w:rsid w:val="00B57D6C"/>
    <w:rsid w:val="00B60865"/>
    <w:rsid w:val="00B60E01"/>
    <w:rsid w:val="00B61711"/>
    <w:rsid w:val="00B61AFC"/>
    <w:rsid w:val="00B62FF9"/>
    <w:rsid w:val="00B632F1"/>
    <w:rsid w:val="00B63C2D"/>
    <w:rsid w:val="00B64314"/>
    <w:rsid w:val="00B66051"/>
    <w:rsid w:val="00B66837"/>
    <w:rsid w:val="00B67179"/>
    <w:rsid w:val="00B678BB"/>
    <w:rsid w:val="00B71150"/>
    <w:rsid w:val="00B72A29"/>
    <w:rsid w:val="00B7373E"/>
    <w:rsid w:val="00B73BC5"/>
    <w:rsid w:val="00B73C73"/>
    <w:rsid w:val="00B7433B"/>
    <w:rsid w:val="00B75650"/>
    <w:rsid w:val="00B76C1B"/>
    <w:rsid w:val="00B8042A"/>
    <w:rsid w:val="00B80E0B"/>
    <w:rsid w:val="00B81157"/>
    <w:rsid w:val="00B81952"/>
    <w:rsid w:val="00B829BB"/>
    <w:rsid w:val="00B82CDF"/>
    <w:rsid w:val="00B82F93"/>
    <w:rsid w:val="00B83E69"/>
    <w:rsid w:val="00B853C5"/>
    <w:rsid w:val="00B85818"/>
    <w:rsid w:val="00B86546"/>
    <w:rsid w:val="00B86EF6"/>
    <w:rsid w:val="00B87127"/>
    <w:rsid w:val="00B91418"/>
    <w:rsid w:val="00B93FBE"/>
    <w:rsid w:val="00B94043"/>
    <w:rsid w:val="00B94500"/>
    <w:rsid w:val="00B94C4F"/>
    <w:rsid w:val="00B962B9"/>
    <w:rsid w:val="00B96745"/>
    <w:rsid w:val="00B96BAA"/>
    <w:rsid w:val="00B96EC1"/>
    <w:rsid w:val="00B96F25"/>
    <w:rsid w:val="00B9717E"/>
    <w:rsid w:val="00BA212E"/>
    <w:rsid w:val="00BA2AD0"/>
    <w:rsid w:val="00BA3186"/>
    <w:rsid w:val="00BA4A53"/>
    <w:rsid w:val="00BA4D7F"/>
    <w:rsid w:val="00BA5749"/>
    <w:rsid w:val="00BA5E4B"/>
    <w:rsid w:val="00BA60C6"/>
    <w:rsid w:val="00BA6442"/>
    <w:rsid w:val="00BA6495"/>
    <w:rsid w:val="00BA6548"/>
    <w:rsid w:val="00BA65EF"/>
    <w:rsid w:val="00BA679C"/>
    <w:rsid w:val="00BA6FBE"/>
    <w:rsid w:val="00BA7B04"/>
    <w:rsid w:val="00BB02D1"/>
    <w:rsid w:val="00BB054C"/>
    <w:rsid w:val="00BB0EEC"/>
    <w:rsid w:val="00BB0EFC"/>
    <w:rsid w:val="00BB1DB8"/>
    <w:rsid w:val="00BB3F56"/>
    <w:rsid w:val="00BB42B3"/>
    <w:rsid w:val="00BB443C"/>
    <w:rsid w:val="00BB5F38"/>
    <w:rsid w:val="00BB628B"/>
    <w:rsid w:val="00BB70AB"/>
    <w:rsid w:val="00BC05B9"/>
    <w:rsid w:val="00BC06E7"/>
    <w:rsid w:val="00BC0D2E"/>
    <w:rsid w:val="00BC1E1D"/>
    <w:rsid w:val="00BC2A28"/>
    <w:rsid w:val="00BC35B6"/>
    <w:rsid w:val="00BC3CA3"/>
    <w:rsid w:val="00BC3ECB"/>
    <w:rsid w:val="00BC492B"/>
    <w:rsid w:val="00BC5125"/>
    <w:rsid w:val="00BC51E6"/>
    <w:rsid w:val="00BC5235"/>
    <w:rsid w:val="00BC643F"/>
    <w:rsid w:val="00BC665C"/>
    <w:rsid w:val="00BD1376"/>
    <w:rsid w:val="00BD20B1"/>
    <w:rsid w:val="00BD27E3"/>
    <w:rsid w:val="00BD28BE"/>
    <w:rsid w:val="00BD3E04"/>
    <w:rsid w:val="00BD53AC"/>
    <w:rsid w:val="00BD77BE"/>
    <w:rsid w:val="00BD7ED8"/>
    <w:rsid w:val="00BE0CD5"/>
    <w:rsid w:val="00BE16A6"/>
    <w:rsid w:val="00BE173D"/>
    <w:rsid w:val="00BE24BD"/>
    <w:rsid w:val="00BE277A"/>
    <w:rsid w:val="00BE2A5A"/>
    <w:rsid w:val="00BE36A8"/>
    <w:rsid w:val="00BE389C"/>
    <w:rsid w:val="00BE40F2"/>
    <w:rsid w:val="00BE460B"/>
    <w:rsid w:val="00BE4C92"/>
    <w:rsid w:val="00BE5557"/>
    <w:rsid w:val="00BE6270"/>
    <w:rsid w:val="00BE634A"/>
    <w:rsid w:val="00BE63A7"/>
    <w:rsid w:val="00BE684D"/>
    <w:rsid w:val="00BE6ACA"/>
    <w:rsid w:val="00BE6CBF"/>
    <w:rsid w:val="00BE7334"/>
    <w:rsid w:val="00BE7C81"/>
    <w:rsid w:val="00BF08DD"/>
    <w:rsid w:val="00BF0E26"/>
    <w:rsid w:val="00BF1414"/>
    <w:rsid w:val="00BF1E3D"/>
    <w:rsid w:val="00BF24EA"/>
    <w:rsid w:val="00BF25B2"/>
    <w:rsid w:val="00BF28BA"/>
    <w:rsid w:val="00BF355A"/>
    <w:rsid w:val="00BF4C5C"/>
    <w:rsid w:val="00BF5204"/>
    <w:rsid w:val="00BF60F1"/>
    <w:rsid w:val="00BF64E8"/>
    <w:rsid w:val="00C00099"/>
    <w:rsid w:val="00C00124"/>
    <w:rsid w:val="00C00958"/>
    <w:rsid w:val="00C0184D"/>
    <w:rsid w:val="00C01A1C"/>
    <w:rsid w:val="00C02145"/>
    <w:rsid w:val="00C02845"/>
    <w:rsid w:val="00C02D36"/>
    <w:rsid w:val="00C02E9C"/>
    <w:rsid w:val="00C042A7"/>
    <w:rsid w:val="00C063B4"/>
    <w:rsid w:val="00C06EA0"/>
    <w:rsid w:val="00C07433"/>
    <w:rsid w:val="00C112C9"/>
    <w:rsid w:val="00C11AAB"/>
    <w:rsid w:val="00C13318"/>
    <w:rsid w:val="00C13641"/>
    <w:rsid w:val="00C154FD"/>
    <w:rsid w:val="00C1595E"/>
    <w:rsid w:val="00C1623B"/>
    <w:rsid w:val="00C1677B"/>
    <w:rsid w:val="00C1709E"/>
    <w:rsid w:val="00C20861"/>
    <w:rsid w:val="00C21382"/>
    <w:rsid w:val="00C2249A"/>
    <w:rsid w:val="00C239FB"/>
    <w:rsid w:val="00C249D3"/>
    <w:rsid w:val="00C24BEF"/>
    <w:rsid w:val="00C25171"/>
    <w:rsid w:val="00C2547F"/>
    <w:rsid w:val="00C26742"/>
    <w:rsid w:val="00C2687C"/>
    <w:rsid w:val="00C273BD"/>
    <w:rsid w:val="00C275A0"/>
    <w:rsid w:val="00C276B2"/>
    <w:rsid w:val="00C3015D"/>
    <w:rsid w:val="00C301CC"/>
    <w:rsid w:val="00C30BBF"/>
    <w:rsid w:val="00C30C4A"/>
    <w:rsid w:val="00C30E14"/>
    <w:rsid w:val="00C31F3B"/>
    <w:rsid w:val="00C332A5"/>
    <w:rsid w:val="00C33FF1"/>
    <w:rsid w:val="00C34018"/>
    <w:rsid w:val="00C3405B"/>
    <w:rsid w:val="00C34337"/>
    <w:rsid w:val="00C349AE"/>
    <w:rsid w:val="00C34D5D"/>
    <w:rsid w:val="00C353E5"/>
    <w:rsid w:val="00C35779"/>
    <w:rsid w:val="00C36B00"/>
    <w:rsid w:val="00C37203"/>
    <w:rsid w:val="00C37A61"/>
    <w:rsid w:val="00C37A6C"/>
    <w:rsid w:val="00C42446"/>
    <w:rsid w:val="00C42A7C"/>
    <w:rsid w:val="00C42B07"/>
    <w:rsid w:val="00C43AED"/>
    <w:rsid w:val="00C44F7A"/>
    <w:rsid w:val="00C45A42"/>
    <w:rsid w:val="00C46006"/>
    <w:rsid w:val="00C46111"/>
    <w:rsid w:val="00C46870"/>
    <w:rsid w:val="00C46AB1"/>
    <w:rsid w:val="00C4794D"/>
    <w:rsid w:val="00C507E5"/>
    <w:rsid w:val="00C50847"/>
    <w:rsid w:val="00C50EA7"/>
    <w:rsid w:val="00C510E8"/>
    <w:rsid w:val="00C51E59"/>
    <w:rsid w:val="00C52D4F"/>
    <w:rsid w:val="00C5376C"/>
    <w:rsid w:val="00C543DE"/>
    <w:rsid w:val="00C54D61"/>
    <w:rsid w:val="00C57EE2"/>
    <w:rsid w:val="00C60102"/>
    <w:rsid w:val="00C606CA"/>
    <w:rsid w:val="00C60FDB"/>
    <w:rsid w:val="00C61081"/>
    <w:rsid w:val="00C618CC"/>
    <w:rsid w:val="00C6296A"/>
    <w:rsid w:val="00C62C82"/>
    <w:rsid w:val="00C62E2E"/>
    <w:rsid w:val="00C63D48"/>
    <w:rsid w:val="00C6481B"/>
    <w:rsid w:val="00C66F4E"/>
    <w:rsid w:val="00C711E2"/>
    <w:rsid w:val="00C7202A"/>
    <w:rsid w:val="00C72EA3"/>
    <w:rsid w:val="00C73106"/>
    <w:rsid w:val="00C731D3"/>
    <w:rsid w:val="00C73489"/>
    <w:rsid w:val="00C73A69"/>
    <w:rsid w:val="00C74F3A"/>
    <w:rsid w:val="00C75EE3"/>
    <w:rsid w:val="00C765B7"/>
    <w:rsid w:val="00C76F12"/>
    <w:rsid w:val="00C8223B"/>
    <w:rsid w:val="00C8249F"/>
    <w:rsid w:val="00C841E2"/>
    <w:rsid w:val="00C84F13"/>
    <w:rsid w:val="00C85345"/>
    <w:rsid w:val="00C85692"/>
    <w:rsid w:val="00C86351"/>
    <w:rsid w:val="00C87348"/>
    <w:rsid w:val="00C877F8"/>
    <w:rsid w:val="00C905FD"/>
    <w:rsid w:val="00C9161B"/>
    <w:rsid w:val="00C91834"/>
    <w:rsid w:val="00C919A8"/>
    <w:rsid w:val="00C91F18"/>
    <w:rsid w:val="00C92F96"/>
    <w:rsid w:val="00C93070"/>
    <w:rsid w:val="00C931CE"/>
    <w:rsid w:val="00C94D92"/>
    <w:rsid w:val="00C95084"/>
    <w:rsid w:val="00C951BB"/>
    <w:rsid w:val="00C95332"/>
    <w:rsid w:val="00C961E9"/>
    <w:rsid w:val="00C96B3F"/>
    <w:rsid w:val="00C97E3F"/>
    <w:rsid w:val="00CA15D4"/>
    <w:rsid w:val="00CA4C7D"/>
    <w:rsid w:val="00CA5CE3"/>
    <w:rsid w:val="00CA6886"/>
    <w:rsid w:val="00CA6F4A"/>
    <w:rsid w:val="00CA7757"/>
    <w:rsid w:val="00CB01DA"/>
    <w:rsid w:val="00CB0640"/>
    <w:rsid w:val="00CB17FD"/>
    <w:rsid w:val="00CB1899"/>
    <w:rsid w:val="00CB2C76"/>
    <w:rsid w:val="00CB2E36"/>
    <w:rsid w:val="00CB30D7"/>
    <w:rsid w:val="00CB37EC"/>
    <w:rsid w:val="00CB4F46"/>
    <w:rsid w:val="00CB55A4"/>
    <w:rsid w:val="00CB58D7"/>
    <w:rsid w:val="00CB68DC"/>
    <w:rsid w:val="00CB6A81"/>
    <w:rsid w:val="00CB7B53"/>
    <w:rsid w:val="00CC04E4"/>
    <w:rsid w:val="00CC11B3"/>
    <w:rsid w:val="00CC3476"/>
    <w:rsid w:val="00CC34A8"/>
    <w:rsid w:val="00CC4F8B"/>
    <w:rsid w:val="00CC61C0"/>
    <w:rsid w:val="00CC61C8"/>
    <w:rsid w:val="00CC6AA3"/>
    <w:rsid w:val="00CC76FB"/>
    <w:rsid w:val="00CD0B6F"/>
    <w:rsid w:val="00CD1DD9"/>
    <w:rsid w:val="00CD1E29"/>
    <w:rsid w:val="00CD370B"/>
    <w:rsid w:val="00CD53BC"/>
    <w:rsid w:val="00CD562F"/>
    <w:rsid w:val="00CD5BF1"/>
    <w:rsid w:val="00CD6761"/>
    <w:rsid w:val="00CD7F89"/>
    <w:rsid w:val="00CE03A2"/>
    <w:rsid w:val="00CE04D2"/>
    <w:rsid w:val="00CE0E11"/>
    <w:rsid w:val="00CE0ED3"/>
    <w:rsid w:val="00CE1183"/>
    <w:rsid w:val="00CE26E7"/>
    <w:rsid w:val="00CE2D3E"/>
    <w:rsid w:val="00CE2DFC"/>
    <w:rsid w:val="00CE3FF8"/>
    <w:rsid w:val="00CE4BB8"/>
    <w:rsid w:val="00CE5040"/>
    <w:rsid w:val="00CE5891"/>
    <w:rsid w:val="00CE5A23"/>
    <w:rsid w:val="00CE65AF"/>
    <w:rsid w:val="00CE76C2"/>
    <w:rsid w:val="00CE78A0"/>
    <w:rsid w:val="00CF202C"/>
    <w:rsid w:val="00CF23D2"/>
    <w:rsid w:val="00CF27D0"/>
    <w:rsid w:val="00CF44AE"/>
    <w:rsid w:val="00CF6FE2"/>
    <w:rsid w:val="00CF70FB"/>
    <w:rsid w:val="00CF71A4"/>
    <w:rsid w:val="00CF7AE6"/>
    <w:rsid w:val="00D013D6"/>
    <w:rsid w:val="00D01856"/>
    <w:rsid w:val="00D01ECC"/>
    <w:rsid w:val="00D020E5"/>
    <w:rsid w:val="00D026A5"/>
    <w:rsid w:val="00D048D8"/>
    <w:rsid w:val="00D05990"/>
    <w:rsid w:val="00D067AD"/>
    <w:rsid w:val="00D10277"/>
    <w:rsid w:val="00D1190B"/>
    <w:rsid w:val="00D11B84"/>
    <w:rsid w:val="00D11DB2"/>
    <w:rsid w:val="00D13A11"/>
    <w:rsid w:val="00D153F2"/>
    <w:rsid w:val="00D156C7"/>
    <w:rsid w:val="00D15B00"/>
    <w:rsid w:val="00D16A90"/>
    <w:rsid w:val="00D16BA5"/>
    <w:rsid w:val="00D208DA"/>
    <w:rsid w:val="00D2189A"/>
    <w:rsid w:val="00D22CC5"/>
    <w:rsid w:val="00D23385"/>
    <w:rsid w:val="00D23413"/>
    <w:rsid w:val="00D23D19"/>
    <w:rsid w:val="00D23DAA"/>
    <w:rsid w:val="00D23FC5"/>
    <w:rsid w:val="00D245C5"/>
    <w:rsid w:val="00D2470D"/>
    <w:rsid w:val="00D26429"/>
    <w:rsid w:val="00D30156"/>
    <w:rsid w:val="00D3028A"/>
    <w:rsid w:val="00D30A0E"/>
    <w:rsid w:val="00D31E0B"/>
    <w:rsid w:val="00D32D06"/>
    <w:rsid w:val="00D3333C"/>
    <w:rsid w:val="00D33B34"/>
    <w:rsid w:val="00D33E67"/>
    <w:rsid w:val="00D3599C"/>
    <w:rsid w:val="00D35B51"/>
    <w:rsid w:val="00D35C26"/>
    <w:rsid w:val="00D379D8"/>
    <w:rsid w:val="00D37A18"/>
    <w:rsid w:val="00D44C25"/>
    <w:rsid w:val="00D469A4"/>
    <w:rsid w:val="00D52103"/>
    <w:rsid w:val="00D53918"/>
    <w:rsid w:val="00D56E1C"/>
    <w:rsid w:val="00D57793"/>
    <w:rsid w:val="00D601E6"/>
    <w:rsid w:val="00D60450"/>
    <w:rsid w:val="00D605DD"/>
    <w:rsid w:val="00D607A2"/>
    <w:rsid w:val="00D612AB"/>
    <w:rsid w:val="00D6228B"/>
    <w:rsid w:val="00D62EFF"/>
    <w:rsid w:val="00D6341B"/>
    <w:rsid w:val="00D636B8"/>
    <w:rsid w:val="00D664DE"/>
    <w:rsid w:val="00D66E45"/>
    <w:rsid w:val="00D677F8"/>
    <w:rsid w:val="00D7024F"/>
    <w:rsid w:val="00D705EB"/>
    <w:rsid w:val="00D70E9D"/>
    <w:rsid w:val="00D70F42"/>
    <w:rsid w:val="00D72190"/>
    <w:rsid w:val="00D72A4D"/>
    <w:rsid w:val="00D73265"/>
    <w:rsid w:val="00D75377"/>
    <w:rsid w:val="00D7587B"/>
    <w:rsid w:val="00D75B62"/>
    <w:rsid w:val="00D75C22"/>
    <w:rsid w:val="00D75EDF"/>
    <w:rsid w:val="00D7608B"/>
    <w:rsid w:val="00D760CF"/>
    <w:rsid w:val="00D7724B"/>
    <w:rsid w:val="00D776DE"/>
    <w:rsid w:val="00D81034"/>
    <w:rsid w:val="00D822AE"/>
    <w:rsid w:val="00D83140"/>
    <w:rsid w:val="00D84FC1"/>
    <w:rsid w:val="00D85F52"/>
    <w:rsid w:val="00D86504"/>
    <w:rsid w:val="00D867CE"/>
    <w:rsid w:val="00D86C6D"/>
    <w:rsid w:val="00D87C9E"/>
    <w:rsid w:val="00D91561"/>
    <w:rsid w:val="00D91B8B"/>
    <w:rsid w:val="00D92419"/>
    <w:rsid w:val="00D92454"/>
    <w:rsid w:val="00D926BF"/>
    <w:rsid w:val="00D92D8C"/>
    <w:rsid w:val="00D93925"/>
    <w:rsid w:val="00D93A06"/>
    <w:rsid w:val="00D94C52"/>
    <w:rsid w:val="00D96E64"/>
    <w:rsid w:val="00D97EF9"/>
    <w:rsid w:val="00DA02ED"/>
    <w:rsid w:val="00DA0BE1"/>
    <w:rsid w:val="00DA0DC7"/>
    <w:rsid w:val="00DA1DBF"/>
    <w:rsid w:val="00DA233F"/>
    <w:rsid w:val="00DA29F5"/>
    <w:rsid w:val="00DA3B53"/>
    <w:rsid w:val="00DA4976"/>
    <w:rsid w:val="00DA4A41"/>
    <w:rsid w:val="00DA4E7B"/>
    <w:rsid w:val="00DA6483"/>
    <w:rsid w:val="00DA6510"/>
    <w:rsid w:val="00DA7C4C"/>
    <w:rsid w:val="00DB0277"/>
    <w:rsid w:val="00DB0858"/>
    <w:rsid w:val="00DB1B61"/>
    <w:rsid w:val="00DB2524"/>
    <w:rsid w:val="00DB2E54"/>
    <w:rsid w:val="00DB384A"/>
    <w:rsid w:val="00DB3B00"/>
    <w:rsid w:val="00DB3D8C"/>
    <w:rsid w:val="00DB500F"/>
    <w:rsid w:val="00DB735E"/>
    <w:rsid w:val="00DC0CCB"/>
    <w:rsid w:val="00DC0EF7"/>
    <w:rsid w:val="00DC11E9"/>
    <w:rsid w:val="00DC1844"/>
    <w:rsid w:val="00DC1B7C"/>
    <w:rsid w:val="00DC2174"/>
    <w:rsid w:val="00DC2DFE"/>
    <w:rsid w:val="00DC3860"/>
    <w:rsid w:val="00DC4672"/>
    <w:rsid w:val="00DC4BA0"/>
    <w:rsid w:val="00DC55EA"/>
    <w:rsid w:val="00DC5750"/>
    <w:rsid w:val="00DC7003"/>
    <w:rsid w:val="00DC726E"/>
    <w:rsid w:val="00DD0B06"/>
    <w:rsid w:val="00DD12B2"/>
    <w:rsid w:val="00DD2791"/>
    <w:rsid w:val="00DD34EE"/>
    <w:rsid w:val="00DD4596"/>
    <w:rsid w:val="00DD4DEB"/>
    <w:rsid w:val="00DD64C5"/>
    <w:rsid w:val="00DD683C"/>
    <w:rsid w:val="00DD6CD0"/>
    <w:rsid w:val="00DE040E"/>
    <w:rsid w:val="00DE05E4"/>
    <w:rsid w:val="00DE1BBA"/>
    <w:rsid w:val="00DE2B33"/>
    <w:rsid w:val="00DE34F2"/>
    <w:rsid w:val="00DE37BD"/>
    <w:rsid w:val="00DE44CA"/>
    <w:rsid w:val="00DE4879"/>
    <w:rsid w:val="00DE7546"/>
    <w:rsid w:val="00DF0779"/>
    <w:rsid w:val="00DF0CB5"/>
    <w:rsid w:val="00DF0DBE"/>
    <w:rsid w:val="00DF1B73"/>
    <w:rsid w:val="00DF37D7"/>
    <w:rsid w:val="00DF4147"/>
    <w:rsid w:val="00DF423F"/>
    <w:rsid w:val="00DF440D"/>
    <w:rsid w:val="00DF4F6F"/>
    <w:rsid w:val="00DF4FC7"/>
    <w:rsid w:val="00DF5CA7"/>
    <w:rsid w:val="00E0106C"/>
    <w:rsid w:val="00E01360"/>
    <w:rsid w:val="00E01AF0"/>
    <w:rsid w:val="00E03C12"/>
    <w:rsid w:val="00E04B4F"/>
    <w:rsid w:val="00E06BD4"/>
    <w:rsid w:val="00E075D2"/>
    <w:rsid w:val="00E07A86"/>
    <w:rsid w:val="00E124EA"/>
    <w:rsid w:val="00E13604"/>
    <w:rsid w:val="00E14349"/>
    <w:rsid w:val="00E143BD"/>
    <w:rsid w:val="00E15543"/>
    <w:rsid w:val="00E15614"/>
    <w:rsid w:val="00E15E38"/>
    <w:rsid w:val="00E1601D"/>
    <w:rsid w:val="00E1702B"/>
    <w:rsid w:val="00E170F2"/>
    <w:rsid w:val="00E1725F"/>
    <w:rsid w:val="00E17EE3"/>
    <w:rsid w:val="00E20352"/>
    <w:rsid w:val="00E20691"/>
    <w:rsid w:val="00E208E0"/>
    <w:rsid w:val="00E21C19"/>
    <w:rsid w:val="00E21F66"/>
    <w:rsid w:val="00E234C9"/>
    <w:rsid w:val="00E24982"/>
    <w:rsid w:val="00E256CE"/>
    <w:rsid w:val="00E25813"/>
    <w:rsid w:val="00E2613E"/>
    <w:rsid w:val="00E2688D"/>
    <w:rsid w:val="00E26D71"/>
    <w:rsid w:val="00E272AA"/>
    <w:rsid w:val="00E27A50"/>
    <w:rsid w:val="00E3074C"/>
    <w:rsid w:val="00E30A86"/>
    <w:rsid w:val="00E31A88"/>
    <w:rsid w:val="00E32415"/>
    <w:rsid w:val="00E3334A"/>
    <w:rsid w:val="00E3354C"/>
    <w:rsid w:val="00E33755"/>
    <w:rsid w:val="00E33B92"/>
    <w:rsid w:val="00E34598"/>
    <w:rsid w:val="00E3481B"/>
    <w:rsid w:val="00E35A64"/>
    <w:rsid w:val="00E35CE5"/>
    <w:rsid w:val="00E364C4"/>
    <w:rsid w:val="00E36E06"/>
    <w:rsid w:val="00E378B5"/>
    <w:rsid w:val="00E404CD"/>
    <w:rsid w:val="00E41B50"/>
    <w:rsid w:val="00E424D2"/>
    <w:rsid w:val="00E42524"/>
    <w:rsid w:val="00E4513D"/>
    <w:rsid w:val="00E45456"/>
    <w:rsid w:val="00E464D0"/>
    <w:rsid w:val="00E50574"/>
    <w:rsid w:val="00E510E7"/>
    <w:rsid w:val="00E52350"/>
    <w:rsid w:val="00E53967"/>
    <w:rsid w:val="00E54239"/>
    <w:rsid w:val="00E54B13"/>
    <w:rsid w:val="00E553A1"/>
    <w:rsid w:val="00E563C8"/>
    <w:rsid w:val="00E567D5"/>
    <w:rsid w:val="00E57631"/>
    <w:rsid w:val="00E57A89"/>
    <w:rsid w:val="00E57EB1"/>
    <w:rsid w:val="00E60521"/>
    <w:rsid w:val="00E607F4"/>
    <w:rsid w:val="00E61793"/>
    <w:rsid w:val="00E625DC"/>
    <w:rsid w:val="00E62720"/>
    <w:rsid w:val="00E628AE"/>
    <w:rsid w:val="00E62E9B"/>
    <w:rsid w:val="00E63E25"/>
    <w:rsid w:val="00E6623D"/>
    <w:rsid w:val="00E67C84"/>
    <w:rsid w:val="00E67D68"/>
    <w:rsid w:val="00E709D7"/>
    <w:rsid w:val="00E74194"/>
    <w:rsid w:val="00E74CF0"/>
    <w:rsid w:val="00E75526"/>
    <w:rsid w:val="00E7702E"/>
    <w:rsid w:val="00E773E7"/>
    <w:rsid w:val="00E7765B"/>
    <w:rsid w:val="00E77C49"/>
    <w:rsid w:val="00E801B1"/>
    <w:rsid w:val="00E801E1"/>
    <w:rsid w:val="00E809F9"/>
    <w:rsid w:val="00E8171E"/>
    <w:rsid w:val="00E83389"/>
    <w:rsid w:val="00E8426C"/>
    <w:rsid w:val="00E847B1"/>
    <w:rsid w:val="00E854B7"/>
    <w:rsid w:val="00E861F5"/>
    <w:rsid w:val="00E86233"/>
    <w:rsid w:val="00E86354"/>
    <w:rsid w:val="00E86E45"/>
    <w:rsid w:val="00E870D5"/>
    <w:rsid w:val="00E90BC7"/>
    <w:rsid w:val="00E9198C"/>
    <w:rsid w:val="00E91EA4"/>
    <w:rsid w:val="00E920E0"/>
    <w:rsid w:val="00E92760"/>
    <w:rsid w:val="00E93932"/>
    <w:rsid w:val="00E93ED9"/>
    <w:rsid w:val="00E93FE7"/>
    <w:rsid w:val="00E948EA"/>
    <w:rsid w:val="00E955A7"/>
    <w:rsid w:val="00E956E9"/>
    <w:rsid w:val="00E97979"/>
    <w:rsid w:val="00EA085D"/>
    <w:rsid w:val="00EA18B3"/>
    <w:rsid w:val="00EA420C"/>
    <w:rsid w:val="00EA43EE"/>
    <w:rsid w:val="00EA525B"/>
    <w:rsid w:val="00EA5AA9"/>
    <w:rsid w:val="00EA5F43"/>
    <w:rsid w:val="00EA6658"/>
    <w:rsid w:val="00EA6D43"/>
    <w:rsid w:val="00EA6F2D"/>
    <w:rsid w:val="00EA788D"/>
    <w:rsid w:val="00EB0307"/>
    <w:rsid w:val="00EB06F2"/>
    <w:rsid w:val="00EB075A"/>
    <w:rsid w:val="00EB0A9D"/>
    <w:rsid w:val="00EB0FDD"/>
    <w:rsid w:val="00EB1E56"/>
    <w:rsid w:val="00EB262C"/>
    <w:rsid w:val="00EB3528"/>
    <w:rsid w:val="00EB3C68"/>
    <w:rsid w:val="00EB502A"/>
    <w:rsid w:val="00EB5AD0"/>
    <w:rsid w:val="00EB6F4A"/>
    <w:rsid w:val="00EB6FB0"/>
    <w:rsid w:val="00EB72B3"/>
    <w:rsid w:val="00EB75E2"/>
    <w:rsid w:val="00EB75F7"/>
    <w:rsid w:val="00EC047E"/>
    <w:rsid w:val="00EC0704"/>
    <w:rsid w:val="00EC07BA"/>
    <w:rsid w:val="00EC0F08"/>
    <w:rsid w:val="00EC1116"/>
    <w:rsid w:val="00EC55A0"/>
    <w:rsid w:val="00EC5639"/>
    <w:rsid w:val="00EC60A9"/>
    <w:rsid w:val="00EC6BAF"/>
    <w:rsid w:val="00EC6D80"/>
    <w:rsid w:val="00EC7070"/>
    <w:rsid w:val="00EC7933"/>
    <w:rsid w:val="00EC7C84"/>
    <w:rsid w:val="00ED0F19"/>
    <w:rsid w:val="00ED2D4B"/>
    <w:rsid w:val="00ED3187"/>
    <w:rsid w:val="00ED31CF"/>
    <w:rsid w:val="00ED47BA"/>
    <w:rsid w:val="00ED51C3"/>
    <w:rsid w:val="00ED6417"/>
    <w:rsid w:val="00ED7656"/>
    <w:rsid w:val="00EE0226"/>
    <w:rsid w:val="00EE0683"/>
    <w:rsid w:val="00EE18C9"/>
    <w:rsid w:val="00EE1A65"/>
    <w:rsid w:val="00EE1F1B"/>
    <w:rsid w:val="00EE20E6"/>
    <w:rsid w:val="00EE31DD"/>
    <w:rsid w:val="00EE3E01"/>
    <w:rsid w:val="00EE4505"/>
    <w:rsid w:val="00EE5AC6"/>
    <w:rsid w:val="00EE64F6"/>
    <w:rsid w:val="00EE7719"/>
    <w:rsid w:val="00EF08A1"/>
    <w:rsid w:val="00EF099B"/>
    <w:rsid w:val="00EF1095"/>
    <w:rsid w:val="00EF1485"/>
    <w:rsid w:val="00EF1892"/>
    <w:rsid w:val="00EF2316"/>
    <w:rsid w:val="00EF25D7"/>
    <w:rsid w:val="00EF27F8"/>
    <w:rsid w:val="00EF29F1"/>
    <w:rsid w:val="00EF40EA"/>
    <w:rsid w:val="00EF4A41"/>
    <w:rsid w:val="00EF53D7"/>
    <w:rsid w:val="00EF55B9"/>
    <w:rsid w:val="00EF5B65"/>
    <w:rsid w:val="00F0011F"/>
    <w:rsid w:val="00F015CF"/>
    <w:rsid w:val="00F01675"/>
    <w:rsid w:val="00F019D9"/>
    <w:rsid w:val="00F04C51"/>
    <w:rsid w:val="00F04E3F"/>
    <w:rsid w:val="00F06D91"/>
    <w:rsid w:val="00F07A40"/>
    <w:rsid w:val="00F07C06"/>
    <w:rsid w:val="00F11FDE"/>
    <w:rsid w:val="00F120AA"/>
    <w:rsid w:val="00F138AB"/>
    <w:rsid w:val="00F140E5"/>
    <w:rsid w:val="00F1536D"/>
    <w:rsid w:val="00F15B2C"/>
    <w:rsid w:val="00F1709E"/>
    <w:rsid w:val="00F20A03"/>
    <w:rsid w:val="00F21666"/>
    <w:rsid w:val="00F21D3E"/>
    <w:rsid w:val="00F2221F"/>
    <w:rsid w:val="00F22419"/>
    <w:rsid w:val="00F2393D"/>
    <w:rsid w:val="00F2473F"/>
    <w:rsid w:val="00F24D73"/>
    <w:rsid w:val="00F252F5"/>
    <w:rsid w:val="00F255A0"/>
    <w:rsid w:val="00F25B1C"/>
    <w:rsid w:val="00F25DAC"/>
    <w:rsid w:val="00F26269"/>
    <w:rsid w:val="00F26881"/>
    <w:rsid w:val="00F2724C"/>
    <w:rsid w:val="00F30737"/>
    <w:rsid w:val="00F30BCF"/>
    <w:rsid w:val="00F30DBF"/>
    <w:rsid w:val="00F30FD3"/>
    <w:rsid w:val="00F32C21"/>
    <w:rsid w:val="00F33965"/>
    <w:rsid w:val="00F33E11"/>
    <w:rsid w:val="00F344EA"/>
    <w:rsid w:val="00F35F1E"/>
    <w:rsid w:val="00F360CA"/>
    <w:rsid w:val="00F40053"/>
    <w:rsid w:val="00F41F9E"/>
    <w:rsid w:val="00F42FA0"/>
    <w:rsid w:val="00F43984"/>
    <w:rsid w:val="00F44AFA"/>
    <w:rsid w:val="00F45387"/>
    <w:rsid w:val="00F4585B"/>
    <w:rsid w:val="00F46FD3"/>
    <w:rsid w:val="00F47A07"/>
    <w:rsid w:val="00F47A20"/>
    <w:rsid w:val="00F47D8F"/>
    <w:rsid w:val="00F50179"/>
    <w:rsid w:val="00F520AE"/>
    <w:rsid w:val="00F529C1"/>
    <w:rsid w:val="00F537B3"/>
    <w:rsid w:val="00F54246"/>
    <w:rsid w:val="00F54339"/>
    <w:rsid w:val="00F55C57"/>
    <w:rsid w:val="00F56AA3"/>
    <w:rsid w:val="00F5726B"/>
    <w:rsid w:val="00F5781A"/>
    <w:rsid w:val="00F5788D"/>
    <w:rsid w:val="00F57D44"/>
    <w:rsid w:val="00F57F5D"/>
    <w:rsid w:val="00F6019B"/>
    <w:rsid w:val="00F61590"/>
    <w:rsid w:val="00F62195"/>
    <w:rsid w:val="00F62276"/>
    <w:rsid w:val="00F62B23"/>
    <w:rsid w:val="00F63155"/>
    <w:rsid w:val="00F6360D"/>
    <w:rsid w:val="00F636EC"/>
    <w:rsid w:val="00F63D86"/>
    <w:rsid w:val="00F64517"/>
    <w:rsid w:val="00F6529F"/>
    <w:rsid w:val="00F653D9"/>
    <w:rsid w:val="00F66BB9"/>
    <w:rsid w:val="00F67CFE"/>
    <w:rsid w:val="00F74099"/>
    <w:rsid w:val="00F750A2"/>
    <w:rsid w:val="00F751C1"/>
    <w:rsid w:val="00F75382"/>
    <w:rsid w:val="00F758CB"/>
    <w:rsid w:val="00F77254"/>
    <w:rsid w:val="00F80A4A"/>
    <w:rsid w:val="00F81889"/>
    <w:rsid w:val="00F8230B"/>
    <w:rsid w:val="00F83021"/>
    <w:rsid w:val="00F84950"/>
    <w:rsid w:val="00F85048"/>
    <w:rsid w:val="00F85E84"/>
    <w:rsid w:val="00F86021"/>
    <w:rsid w:val="00F865E5"/>
    <w:rsid w:val="00F87F1A"/>
    <w:rsid w:val="00F900FB"/>
    <w:rsid w:val="00F9022D"/>
    <w:rsid w:val="00F9032D"/>
    <w:rsid w:val="00F90585"/>
    <w:rsid w:val="00F906AE"/>
    <w:rsid w:val="00F90C82"/>
    <w:rsid w:val="00F91579"/>
    <w:rsid w:val="00F929BD"/>
    <w:rsid w:val="00F94630"/>
    <w:rsid w:val="00F94BC4"/>
    <w:rsid w:val="00F955F0"/>
    <w:rsid w:val="00F95A5B"/>
    <w:rsid w:val="00F96767"/>
    <w:rsid w:val="00F96997"/>
    <w:rsid w:val="00F969D0"/>
    <w:rsid w:val="00F96BE8"/>
    <w:rsid w:val="00F97116"/>
    <w:rsid w:val="00F97B7A"/>
    <w:rsid w:val="00F97C8B"/>
    <w:rsid w:val="00FA25DD"/>
    <w:rsid w:val="00FA2A31"/>
    <w:rsid w:val="00FA30FD"/>
    <w:rsid w:val="00FA48E7"/>
    <w:rsid w:val="00FA4972"/>
    <w:rsid w:val="00FA4C5E"/>
    <w:rsid w:val="00FA6509"/>
    <w:rsid w:val="00FA7875"/>
    <w:rsid w:val="00FA788F"/>
    <w:rsid w:val="00FB0368"/>
    <w:rsid w:val="00FB0C61"/>
    <w:rsid w:val="00FB0FBF"/>
    <w:rsid w:val="00FB2A9B"/>
    <w:rsid w:val="00FB3DC9"/>
    <w:rsid w:val="00FB4CA4"/>
    <w:rsid w:val="00FB53AB"/>
    <w:rsid w:val="00FB66EC"/>
    <w:rsid w:val="00FC00CB"/>
    <w:rsid w:val="00FC0141"/>
    <w:rsid w:val="00FC02BB"/>
    <w:rsid w:val="00FC0D8B"/>
    <w:rsid w:val="00FC1FFE"/>
    <w:rsid w:val="00FC2C60"/>
    <w:rsid w:val="00FC4DE0"/>
    <w:rsid w:val="00FC5691"/>
    <w:rsid w:val="00FC5CA8"/>
    <w:rsid w:val="00FC7451"/>
    <w:rsid w:val="00FC75FC"/>
    <w:rsid w:val="00FC7A61"/>
    <w:rsid w:val="00FC7C46"/>
    <w:rsid w:val="00FD126A"/>
    <w:rsid w:val="00FD1FCA"/>
    <w:rsid w:val="00FD305A"/>
    <w:rsid w:val="00FD34B2"/>
    <w:rsid w:val="00FD4116"/>
    <w:rsid w:val="00FD41BA"/>
    <w:rsid w:val="00FD43E7"/>
    <w:rsid w:val="00FD5A40"/>
    <w:rsid w:val="00FD65BD"/>
    <w:rsid w:val="00FD76C0"/>
    <w:rsid w:val="00FD79D3"/>
    <w:rsid w:val="00FE0C4D"/>
    <w:rsid w:val="00FE0E28"/>
    <w:rsid w:val="00FE1390"/>
    <w:rsid w:val="00FE1AB3"/>
    <w:rsid w:val="00FE1C31"/>
    <w:rsid w:val="00FE1EE5"/>
    <w:rsid w:val="00FE2E2C"/>
    <w:rsid w:val="00FE53E5"/>
    <w:rsid w:val="00FE6521"/>
    <w:rsid w:val="00FE778A"/>
    <w:rsid w:val="00FE780B"/>
    <w:rsid w:val="00FF0757"/>
    <w:rsid w:val="00FF075C"/>
    <w:rsid w:val="00FF1DEB"/>
    <w:rsid w:val="00FF26F9"/>
    <w:rsid w:val="00FF27C3"/>
    <w:rsid w:val="00FF2B91"/>
    <w:rsid w:val="00FF32A9"/>
    <w:rsid w:val="00FF48F4"/>
    <w:rsid w:val="00FF5690"/>
    <w:rsid w:val="00FF5C1B"/>
    <w:rsid w:val="00FF6135"/>
    <w:rsid w:val="00FF6C4F"/>
    <w:rsid w:val="00FF7740"/>
    <w:rsid w:val="00FF7EC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D8D35D0"/>
  <w15:docId w15:val="{D5B027DA-E733-4DCA-8294-CDF0B85A1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imes New Roman" w:hAnsi="CG Times (WN)" w:cs="Times New Roman"/>
        <w:lang w:val="es-CL" w:eastAsia="es-CL"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20F4"/>
    <w:rPr>
      <w:rFonts w:ascii="Times New Roman" w:hAnsi="Times New Roman"/>
      <w:lang w:val="es-ES_tradnl" w:eastAsia="es-ES"/>
    </w:rPr>
  </w:style>
  <w:style w:type="paragraph" w:styleId="Ttulo1">
    <w:name w:val="heading 1"/>
    <w:basedOn w:val="Normal"/>
    <w:next w:val="Normal"/>
    <w:link w:val="Ttulo1Car"/>
    <w:uiPriority w:val="99"/>
    <w:qFormat/>
    <w:rsid w:val="007A20F4"/>
    <w:pPr>
      <w:spacing w:before="240"/>
      <w:outlineLvl w:val="0"/>
    </w:pPr>
    <w:rPr>
      <w:rFonts w:ascii="Univers (WN)" w:hAnsi="Univers (WN)"/>
      <w:b/>
      <w:sz w:val="24"/>
      <w:u w:val="single"/>
    </w:rPr>
  </w:style>
  <w:style w:type="paragraph" w:styleId="Ttulo2">
    <w:name w:val="heading 2"/>
    <w:basedOn w:val="Normal"/>
    <w:next w:val="Normal"/>
    <w:link w:val="Ttulo2Car"/>
    <w:uiPriority w:val="99"/>
    <w:qFormat/>
    <w:rsid w:val="007A20F4"/>
    <w:pPr>
      <w:spacing w:before="120"/>
      <w:outlineLvl w:val="1"/>
    </w:pPr>
    <w:rPr>
      <w:rFonts w:ascii="Univers (WN)" w:hAnsi="Univers (WN)"/>
      <w:b/>
      <w:sz w:val="24"/>
    </w:rPr>
  </w:style>
  <w:style w:type="paragraph" w:styleId="Ttulo3">
    <w:name w:val="heading 3"/>
    <w:basedOn w:val="Normal"/>
    <w:next w:val="Sangranormal"/>
    <w:link w:val="Ttulo3Car"/>
    <w:uiPriority w:val="99"/>
    <w:qFormat/>
    <w:rsid w:val="007A20F4"/>
    <w:pPr>
      <w:ind w:left="354"/>
      <w:outlineLvl w:val="2"/>
    </w:pPr>
    <w:rPr>
      <w:rFonts w:ascii="CG Times (WN)" w:hAnsi="CG Times (WN)"/>
      <w:b/>
      <w:sz w:val="24"/>
    </w:rPr>
  </w:style>
  <w:style w:type="paragraph" w:styleId="Ttulo4">
    <w:name w:val="heading 4"/>
    <w:basedOn w:val="Normal"/>
    <w:next w:val="Sangranormal"/>
    <w:link w:val="Ttulo4Car"/>
    <w:uiPriority w:val="99"/>
    <w:qFormat/>
    <w:rsid w:val="007A20F4"/>
    <w:pPr>
      <w:ind w:left="354"/>
      <w:outlineLvl w:val="3"/>
    </w:pPr>
    <w:rPr>
      <w:rFonts w:ascii="CG Times (WN)" w:hAnsi="CG Times (WN)"/>
      <w:sz w:val="24"/>
      <w:u w:val="single"/>
    </w:rPr>
  </w:style>
  <w:style w:type="paragraph" w:styleId="Ttulo5">
    <w:name w:val="heading 5"/>
    <w:basedOn w:val="Normal"/>
    <w:next w:val="Sangranormal"/>
    <w:link w:val="Ttulo5Car"/>
    <w:uiPriority w:val="99"/>
    <w:qFormat/>
    <w:rsid w:val="007A20F4"/>
    <w:pPr>
      <w:ind w:left="708"/>
      <w:outlineLvl w:val="4"/>
    </w:pPr>
    <w:rPr>
      <w:rFonts w:ascii="CG Times (WN)" w:hAnsi="CG Times (WN)"/>
      <w:b/>
    </w:rPr>
  </w:style>
  <w:style w:type="paragraph" w:styleId="Ttulo6">
    <w:name w:val="heading 6"/>
    <w:basedOn w:val="Normal"/>
    <w:next w:val="Sangranormal"/>
    <w:link w:val="Ttulo6Car"/>
    <w:uiPriority w:val="99"/>
    <w:qFormat/>
    <w:rsid w:val="007A20F4"/>
    <w:pPr>
      <w:ind w:left="708"/>
      <w:outlineLvl w:val="5"/>
    </w:pPr>
    <w:rPr>
      <w:rFonts w:ascii="CG Times (WN)" w:hAnsi="CG Times (WN)"/>
      <w:u w:val="single"/>
    </w:rPr>
  </w:style>
  <w:style w:type="paragraph" w:styleId="Ttulo7">
    <w:name w:val="heading 7"/>
    <w:basedOn w:val="Normal"/>
    <w:next w:val="Sangranormal"/>
    <w:link w:val="Ttulo7Car"/>
    <w:uiPriority w:val="99"/>
    <w:qFormat/>
    <w:rsid w:val="007A20F4"/>
    <w:pPr>
      <w:ind w:left="708"/>
      <w:outlineLvl w:val="6"/>
    </w:pPr>
    <w:rPr>
      <w:rFonts w:ascii="CG Times (WN)" w:hAnsi="CG Times (WN)"/>
      <w:i/>
    </w:rPr>
  </w:style>
  <w:style w:type="paragraph" w:styleId="Ttulo8">
    <w:name w:val="heading 8"/>
    <w:basedOn w:val="Normal"/>
    <w:next w:val="Sangranormal"/>
    <w:link w:val="Ttulo8Car"/>
    <w:uiPriority w:val="99"/>
    <w:qFormat/>
    <w:rsid w:val="007A20F4"/>
    <w:pPr>
      <w:ind w:left="708"/>
      <w:outlineLvl w:val="7"/>
    </w:pPr>
    <w:rPr>
      <w:rFonts w:ascii="CG Times (WN)" w:hAnsi="CG Times (WN)"/>
      <w:i/>
    </w:rPr>
  </w:style>
  <w:style w:type="paragraph" w:styleId="Ttulo9">
    <w:name w:val="heading 9"/>
    <w:basedOn w:val="Normal"/>
    <w:next w:val="Sangranormal"/>
    <w:link w:val="Ttulo9Car"/>
    <w:uiPriority w:val="99"/>
    <w:qFormat/>
    <w:rsid w:val="007A20F4"/>
    <w:pPr>
      <w:ind w:left="708"/>
      <w:outlineLvl w:val="8"/>
    </w:pPr>
    <w:rPr>
      <w:rFonts w:ascii="CG Times (WN)" w:hAnsi="CG Times (WN)"/>
      <w: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813EDC"/>
    <w:rPr>
      <w:rFonts w:ascii="Univers (WN)" w:hAnsi="Univers (WN)" w:cs="Times New Roman"/>
      <w:b/>
      <w:sz w:val="24"/>
      <w:u w:val="single"/>
      <w:lang w:val="es-ES_tradnl" w:eastAsia="es-ES"/>
    </w:rPr>
  </w:style>
  <w:style w:type="character" w:customStyle="1" w:styleId="Ttulo2Car">
    <w:name w:val="Título 2 Car"/>
    <w:link w:val="Ttulo2"/>
    <w:uiPriority w:val="99"/>
    <w:locked/>
    <w:rsid w:val="006149F4"/>
    <w:rPr>
      <w:rFonts w:ascii="Univers (WN)" w:hAnsi="Univers (WN)" w:cs="Times New Roman"/>
      <w:b/>
      <w:sz w:val="24"/>
      <w:lang w:val="es-ES_tradnl" w:eastAsia="es-ES"/>
    </w:rPr>
  </w:style>
  <w:style w:type="character" w:customStyle="1" w:styleId="Ttulo3Car">
    <w:name w:val="Título 3 Car"/>
    <w:link w:val="Ttulo3"/>
    <w:uiPriority w:val="99"/>
    <w:locked/>
    <w:rsid w:val="00CD0B6F"/>
    <w:rPr>
      <w:rFonts w:cs="Times New Roman"/>
      <w:b/>
      <w:sz w:val="24"/>
      <w:lang w:val="es-ES_tradnl" w:eastAsia="es-ES"/>
    </w:rPr>
  </w:style>
  <w:style w:type="character" w:customStyle="1" w:styleId="Ttulo4Car">
    <w:name w:val="Título 4 Car"/>
    <w:link w:val="Ttulo4"/>
    <w:uiPriority w:val="99"/>
    <w:locked/>
    <w:rsid w:val="006149F4"/>
    <w:rPr>
      <w:rFonts w:cs="Times New Roman"/>
      <w:sz w:val="24"/>
      <w:u w:val="single"/>
      <w:lang w:val="es-ES_tradnl" w:eastAsia="es-ES"/>
    </w:rPr>
  </w:style>
  <w:style w:type="character" w:customStyle="1" w:styleId="Ttulo5Car">
    <w:name w:val="Título 5 Car"/>
    <w:link w:val="Ttulo5"/>
    <w:uiPriority w:val="99"/>
    <w:semiHidden/>
    <w:locked/>
    <w:rsid w:val="000376DD"/>
    <w:rPr>
      <w:rFonts w:ascii="Calibri" w:hAnsi="Calibri" w:cs="Times New Roman"/>
      <w:b/>
      <w:bCs/>
      <w:i/>
      <w:iCs/>
      <w:sz w:val="26"/>
      <w:szCs w:val="26"/>
      <w:lang w:val="es-ES_tradnl" w:eastAsia="es-ES"/>
    </w:rPr>
  </w:style>
  <w:style w:type="character" w:customStyle="1" w:styleId="Ttulo6Car">
    <w:name w:val="Título 6 Car"/>
    <w:link w:val="Ttulo6"/>
    <w:uiPriority w:val="99"/>
    <w:semiHidden/>
    <w:locked/>
    <w:rsid w:val="000376DD"/>
    <w:rPr>
      <w:rFonts w:ascii="Calibri" w:hAnsi="Calibri" w:cs="Times New Roman"/>
      <w:b/>
      <w:bCs/>
      <w:lang w:val="es-ES_tradnl" w:eastAsia="es-ES"/>
    </w:rPr>
  </w:style>
  <w:style w:type="character" w:customStyle="1" w:styleId="Ttulo7Car">
    <w:name w:val="Título 7 Car"/>
    <w:link w:val="Ttulo7"/>
    <w:uiPriority w:val="99"/>
    <w:semiHidden/>
    <w:locked/>
    <w:rsid w:val="000376DD"/>
    <w:rPr>
      <w:rFonts w:ascii="Calibri" w:hAnsi="Calibri" w:cs="Times New Roman"/>
      <w:sz w:val="24"/>
      <w:szCs w:val="24"/>
      <w:lang w:val="es-ES_tradnl" w:eastAsia="es-ES"/>
    </w:rPr>
  </w:style>
  <w:style w:type="character" w:customStyle="1" w:styleId="Ttulo8Car">
    <w:name w:val="Título 8 Car"/>
    <w:link w:val="Ttulo8"/>
    <w:uiPriority w:val="99"/>
    <w:semiHidden/>
    <w:locked/>
    <w:rsid w:val="000376DD"/>
    <w:rPr>
      <w:rFonts w:ascii="Calibri" w:hAnsi="Calibri" w:cs="Times New Roman"/>
      <w:i/>
      <w:iCs/>
      <w:sz w:val="24"/>
      <w:szCs w:val="24"/>
      <w:lang w:val="es-ES_tradnl" w:eastAsia="es-ES"/>
    </w:rPr>
  </w:style>
  <w:style w:type="character" w:customStyle="1" w:styleId="Ttulo9Car">
    <w:name w:val="Título 9 Car"/>
    <w:link w:val="Ttulo9"/>
    <w:uiPriority w:val="99"/>
    <w:semiHidden/>
    <w:locked/>
    <w:rsid w:val="000376DD"/>
    <w:rPr>
      <w:rFonts w:ascii="Cambria" w:hAnsi="Cambria" w:cs="Times New Roman"/>
      <w:lang w:val="es-ES_tradnl" w:eastAsia="es-ES"/>
    </w:rPr>
  </w:style>
  <w:style w:type="paragraph" w:styleId="Sangranormal">
    <w:name w:val="Normal Indent"/>
    <w:basedOn w:val="Normal"/>
    <w:uiPriority w:val="99"/>
    <w:rsid w:val="007A20F4"/>
    <w:pPr>
      <w:ind w:left="708"/>
    </w:pPr>
  </w:style>
  <w:style w:type="paragraph" w:styleId="Encabezado">
    <w:name w:val="header"/>
    <w:basedOn w:val="Normal"/>
    <w:link w:val="EncabezadoCar"/>
    <w:uiPriority w:val="99"/>
    <w:rsid w:val="007A20F4"/>
    <w:pPr>
      <w:tabs>
        <w:tab w:val="center" w:pos="4819"/>
        <w:tab w:val="right" w:pos="9071"/>
      </w:tabs>
    </w:pPr>
  </w:style>
  <w:style w:type="character" w:customStyle="1" w:styleId="EncabezadoCar">
    <w:name w:val="Encabezado Car"/>
    <w:link w:val="Encabezado"/>
    <w:uiPriority w:val="99"/>
    <w:locked/>
    <w:rsid w:val="00CD0B6F"/>
    <w:rPr>
      <w:rFonts w:ascii="Times New Roman" w:hAnsi="Times New Roman" w:cs="Times New Roman"/>
      <w:lang w:val="es-ES_tradnl" w:eastAsia="es-ES"/>
    </w:rPr>
  </w:style>
  <w:style w:type="character" w:styleId="Refdenotaalpie">
    <w:name w:val="footnote reference"/>
    <w:uiPriority w:val="99"/>
    <w:semiHidden/>
    <w:rsid w:val="007A20F4"/>
    <w:rPr>
      <w:rFonts w:cs="Times New Roman"/>
      <w:position w:val="6"/>
      <w:sz w:val="16"/>
    </w:rPr>
  </w:style>
  <w:style w:type="paragraph" w:styleId="Textonotapie">
    <w:name w:val="footnote text"/>
    <w:basedOn w:val="Normal"/>
    <w:link w:val="TextonotapieCar"/>
    <w:uiPriority w:val="99"/>
    <w:semiHidden/>
    <w:rsid w:val="007A20F4"/>
  </w:style>
  <w:style w:type="character" w:customStyle="1" w:styleId="TextonotapieCar">
    <w:name w:val="Texto nota pie Car"/>
    <w:link w:val="Textonotapie"/>
    <w:uiPriority w:val="99"/>
    <w:semiHidden/>
    <w:locked/>
    <w:rsid w:val="00813EDC"/>
    <w:rPr>
      <w:rFonts w:ascii="Times New Roman" w:hAnsi="Times New Roman" w:cs="Times New Roman"/>
      <w:lang w:val="es-ES_tradnl" w:eastAsia="es-ES"/>
    </w:rPr>
  </w:style>
  <w:style w:type="paragraph" w:customStyle="1" w:styleId="Documento">
    <w:name w:val="Documento"/>
    <w:basedOn w:val="Normal"/>
    <w:uiPriority w:val="99"/>
    <w:rsid w:val="007A20F4"/>
    <w:pPr>
      <w:jc w:val="center"/>
    </w:pPr>
    <w:rPr>
      <w:rFonts w:ascii="Courier" w:hAnsi="Courier"/>
      <w:sz w:val="24"/>
    </w:rPr>
  </w:style>
  <w:style w:type="paragraph" w:customStyle="1" w:styleId="Bibliogr">
    <w:name w:val="Bibliogr."/>
    <w:basedOn w:val="Normal"/>
    <w:uiPriority w:val="99"/>
    <w:rsid w:val="007A20F4"/>
    <w:pPr>
      <w:ind w:left="720" w:firstLine="720"/>
    </w:pPr>
    <w:rPr>
      <w:rFonts w:ascii="Courier" w:hAnsi="Courier"/>
      <w:sz w:val="24"/>
    </w:rPr>
  </w:style>
  <w:style w:type="paragraph" w:customStyle="1" w:styleId="Prder">
    <w:name w:val="Pár. der."/>
    <w:basedOn w:val="Normal"/>
    <w:uiPriority w:val="99"/>
    <w:rsid w:val="007A20F4"/>
    <w:pPr>
      <w:ind w:firstLine="720"/>
    </w:pPr>
    <w:rPr>
      <w:rFonts w:ascii="Courier" w:hAnsi="Courier"/>
      <w:sz w:val="24"/>
    </w:rPr>
  </w:style>
  <w:style w:type="paragraph" w:customStyle="1" w:styleId="Tcnico">
    <w:name w:val="Técnico"/>
    <w:basedOn w:val="Normal"/>
    <w:uiPriority w:val="99"/>
    <w:rsid w:val="007A20F4"/>
    <w:rPr>
      <w:rFonts w:ascii="Courier" w:hAnsi="Courier"/>
      <w:sz w:val="24"/>
    </w:rPr>
  </w:style>
  <w:style w:type="paragraph" w:customStyle="1" w:styleId="Inicdoc">
    <w:name w:val="Inic. doc."/>
    <w:basedOn w:val="Normal"/>
    <w:uiPriority w:val="99"/>
    <w:rsid w:val="007A20F4"/>
    <w:rPr>
      <w:rFonts w:ascii="Courier" w:hAnsi="Courier"/>
      <w:sz w:val="24"/>
    </w:rPr>
  </w:style>
  <w:style w:type="paragraph" w:customStyle="1" w:styleId="Inicestt">
    <w:name w:val="Inic. est. t"/>
    <w:basedOn w:val="Normal"/>
    <w:uiPriority w:val="99"/>
    <w:rsid w:val="007A20F4"/>
    <w:rPr>
      <w:rFonts w:ascii="Courier" w:hAnsi="Courier"/>
      <w:sz w:val="24"/>
    </w:rPr>
  </w:style>
  <w:style w:type="paragraph" w:customStyle="1" w:styleId="Escrlegal">
    <w:name w:val="Escr. legal"/>
    <w:basedOn w:val="Normal"/>
    <w:uiPriority w:val="99"/>
    <w:rsid w:val="007A20F4"/>
    <w:pPr>
      <w:tabs>
        <w:tab w:val="right" w:pos="288"/>
      </w:tabs>
    </w:pPr>
    <w:rPr>
      <w:rFonts w:ascii="Courier" w:hAnsi="Courier"/>
      <w:sz w:val="24"/>
    </w:rPr>
  </w:style>
  <w:style w:type="paragraph" w:styleId="Sangradetextonormal">
    <w:name w:val="Body Text Indent"/>
    <w:basedOn w:val="Normal"/>
    <w:link w:val="SangradetextonormalCar"/>
    <w:uiPriority w:val="99"/>
    <w:rsid w:val="007A20F4"/>
    <w:pPr>
      <w:tabs>
        <w:tab w:val="left" w:pos="3402"/>
        <w:tab w:val="left" w:pos="4751"/>
      </w:tabs>
      <w:spacing w:line="360" w:lineRule="atLeast"/>
      <w:ind w:firstLine="2977"/>
      <w:jc w:val="both"/>
    </w:pPr>
    <w:rPr>
      <w:rFonts w:ascii="Arial" w:hAnsi="Arial"/>
      <w:sz w:val="24"/>
    </w:rPr>
  </w:style>
  <w:style w:type="character" w:customStyle="1" w:styleId="SangradetextonormalCar">
    <w:name w:val="Sangría de texto normal Car"/>
    <w:link w:val="Sangradetextonormal"/>
    <w:uiPriority w:val="99"/>
    <w:locked/>
    <w:rsid w:val="006149F4"/>
    <w:rPr>
      <w:rFonts w:ascii="Arial" w:hAnsi="Arial" w:cs="Times New Roman"/>
      <w:sz w:val="24"/>
      <w:lang w:val="es-ES_tradnl" w:eastAsia="es-ES"/>
    </w:rPr>
  </w:style>
  <w:style w:type="paragraph" w:styleId="Textoindependiente">
    <w:name w:val="Body Text"/>
    <w:basedOn w:val="Normal"/>
    <w:link w:val="TextoindependienteCar"/>
    <w:uiPriority w:val="99"/>
    <w:rsid w:val="007A20F4"/>
    <w:pPr>
      <w:tabs>
        <w:tab w:val="left" w:pos="3119"/>
      </w:tabs>
      <w:spacing w:line="360" w:lineRule="auto"/>
      <w:jc w:val="both"/>
    </w:pPr>
    <w:rPr>
      <w:rFonts w:ascii="CG Times (W1)" w:hAnsi="CG Times (W1)"/>
    </w:rPr>
  </w:style>
  <w:style w:type="character" w:customStyle="1" w:styleId="TextoindependienteCar">
    <w:name w:val="Texto independiente Car"/>
    <w:link w:val="Textoindependiente"/>
    <w:uiPriority w:val="99"/>
    <w:locked/>
    <w:rsid w:val="006149F4"/>
    <w:rPr>
      <w:rFonts w:ascii="CG Times (W1)" w:hAnsi="CG Times (W1)" w:cs="Times New Roman"/>
      <w:lang w:val="es-ES_tradnl" w:eastAsia="es-ES"/>
    </w:rPr>
  </w:style>
  <w:style w:type="paragraph" w:styleId="Sangra2detindependiente">
    <w:name w:val="Body Text Indent 2"/>
    <w:basedOn w:val="Normal"/>
    <w:link w:val="Sangra2detindependienteCar"/>
    <w:uiPriority w:val="99"/>
    <w:rsid w:val="007A20F4"/>
    <w:pPr>
      <w:tabs>
        <w:tab w:val="left" w:pos="2410"/>
        <w:tab w:val="left" w:pos="3119"/>
      </w:tabs>
      <w:ind w:firstLine="2835"/>
    </w:pPr>
    <w:rPr>
      <w:rFonts w:ascii="Arial" w:hAnsi="Arial"/>
      <w:sz w:val="24"/>
    </w:rPr>
  </w:style>
  <w:style w:type="character" w:customStyle="1" w:styleId="Sangra2detindependienteCar">
    <w:name w:val="Sangría 2 de t. independiente Car"/>
    <w:link w:val="Sangra2detindependiente"/>
    <w:uiPriority w:val="99"/>
    <w:locked/>
    <w:rsid w:val="006149F4"/>
    <w:rPr>
      <w:rFonts w:ascii="Arial" w:hAnsi="Arial" w:cs="Times New Roman"/>
      <w:sz w:val="24"/>
      <w:lang w:val="es-ES_tradnl" w:eastAsia="es-ES"/>
    </w:rPr>
  </w:style>
  <w:style w:type="paragraph" w:styleId="Textoindependiente2">
    <w:name w:val="Body Text 2"/>
    <w:basedOn w:val="Normal"/>
    <w:link w:val="Textoindependiente2Car"/>
    <w:uiPriority w:val="99"/>
    <w:rsid w:val="007A20F4"/>
    <w:pPr>
      <w:tabs>
        <w:tab w:val="left" w:pos="2410"/>
        <w:tab w:val="left" w:pos="3119"/>
      </w:tabs>
      <w:jc w:val="both"/>
    </w:pPr>
    <w:rPr>
      <w:rFonts w:ascii="Arial" w:hAnsi="Arial"/>
      <w:sz w:val="24"/>
    </w:rPr>
  </w:style>
  <w:style w:type="character" w:customStyle="1" w:styleId="Textoindependiente2Car">
    <w:name w:val="Texto independiente 2 Car"/>
    <w:link w:val="Textoindependiente2"/>
    <w:uiPriority w:val="99"/>
    <w:locked/>
    <w:rsid w:val="006149F4"/>
    <w:rPr>
      <w:rFonts w:ascii="Arial" w:hAnsi="Arial" w:cs="Times New Roman"/>
      <w:sz w:val="24"/>
      <w:lang w:val="es-ES_tradnl" w:eastAsia="es-ES"/>
    </w:rPr>
  </w:style>
  <w:style w:type="paragraph" w:styleId="Sangra3detindependiente">
    <w:name w:val="Body Text Indent 3"/>
    <w:basedOn w:val="Normal"/>
    <w:link w:val="Sangra3detindependienteCar"/>
    <w:uiPriority w:val="99"/>
    <w:rsid w:val="007A20F4"/>
    <w:pPr>
      <w:tabs>
        <w:tab w:val="left" w:pos="1418"/>
      </w:tabs>
      <w:spacing w:before="240"/>
      <w:ind w:right="-1" w:firstLine="2835"/>
      <w:jc w:val="both"/>
    </w:pPr>
    <w:rPr>
      <w:rFonts w:ascii="Arial" w:hAnsi="Arial"/>
    </w:rPr>
  </w:style>
  <w:style w:type="character" w:customStyle="1" w:styleId="Sangra3detindependienteCar">
    <w:name w:val="Sangría 3 de t. independiente Car"/>
    <w:link w:val="Sangra3detindependiente"/>
    <w:uiPriority w:val="99"/>
    <w:locked/>
    <w:rsid w:val="006149F4"/>
    <w:rPr>
      <w:rFonts w:ascii="Arial" w:hAnsi="Arial" w:cs="Times New Roman"/>
      <w:lang w:val="es-ES_tradnl" w:eastAsia="es-ES"/>
    </w:rPr>
  </w:style>
  <w:style w:type="character" w:customStyle="1" w:styleId="Documento2">
    <w:name w:val="Documento 2"/>
    <w:uiPriority w:val="99"/>
    <w:rsid w:val="007A20F4"/>
    <w:rPr>
      <w:rFonts w:ascii="Courier" w:hAnsi="Courier"/>
      <w:sz w:val="24"/>
      <w:lang w:val="en-US"/>
    </w:rPr>
  </w:style>
  <w:style w:type="paragraph" w:styleId="Mapadeldocumento">
    <w:name w:val="Document Map"/>
    <w:basedOn w:val="Normal"/>
    <w:link w:val="MapadeldocumentoCar"/>
    <w:uiPriority w:val="99"/>
    <w:semiHidden/>
    <w:rsid w:val="007A20F4"/>
    <w:pPr>
      <w:shd w:val="clear" w:color="auto" w:fill="000080"/>
    </w:pPr>
    <w:rPr>
      <w:rFonts w:ascii="Tahoma" w:hAnsi="Tahoma"/>
    </w:rPr>
  </w:style>
  <w:style w:type="character" w:customStyle="1" w:styleId="MapadeldocumentoCar">
    <w:name w:val="Mapa del documento Car"/>
    <w:link w:val="Mapadeldocumento"/>
    <w:uiPriority w:val="99"/>
    <w:semiHidden/>
    <w:locked/>
    <w:rsid w:val="000376DD"/>
    <w:rPr>
      <w:rFonts w:ascii="Times New Roman" w:hAnsi="Times New Roman" w:cs="Times New Roman"/>
      <w:sz w:val="2"/>
      <w:lang w:val="es-ES_tradnl" w:eastAsia="es-ES"/>
    </w:rPr>
  </w:style>
  <w:style w:type="paragraph" w:styleId="Puesto">
    <w:name w:val="Title"/>
    <w:basedOn w:val="Normal"/>
    <w:link w:val="PuestoCar"/>
    <w:uiPriority w:val="99"/>
    <w:qFormat/>
    <w:rsid w:val="007A20F4"/>
    <w:pPr>
      <w:jc w:val="center"/>
    </w:pPr>
    <w:rPr>
      <w:rFonts w:ascii="Arial" w:hAnsi="Arial" w:cs="Arial"/>
      <w:sz w:val="32"/>
      <w:szCs w:val="24"/>
      <w:lang w:val="es-ES"/>
    </w:rPr>
  </w:style>
  <w:style w:type="character" w:customStyle="1" w:styleId="PuestoCar">
    <w:name w:val="Puesto Car"/>
    <w:link w:val="Puesto"/>
    <w:uiPriority w:val="99"/>
    <w:locked/>
    <w:rsid w:val="000376DD"/>
    <w:rPr>
      <w:rFonts w:ascii="Cambria" w:hAnsi="Cambria" w:cs="Times New Roman"/>
      <w:b/>
      <w:bCs/>
      <w:kern w:val="28"/>
      <w:sz w:val="32"/>
      <w:szCs w:val="32"/>
      <w:lang w:val="es-ES_tradnl" w:eastAsia="es-ES"/>
    </w:rPr>
  </w:style>
  <w:style w:type="paragraph" w:customStyle="1" w:styleId="textarticulo">
    <w:name w:val="textarticulo"/>
    <w:basedOn w:val="Normal"/>
    <w:uiPriority w:val="99"/>
    <w:rsid w:val="001F10BE"/>
    <w:pPr>
      <w:spacing w:before="20" w:after="20" w:line="260" w:lineRule="atLeast"/>
    </w:pPr>
    <w:rPr>
      <w:rFonts w:ascii="Arial" w:hAnsi="Arial" w:cs="Arial"/>
      <w:color w:val="666666"/>
      <w:sz w:val="18"/>
      <w:szCs w:val="18"/>
      <w:lang w:val="es-ES"/>
    </w:rPr>
  </w:style>
  <w:style w:type="paragraph" w:styleId="Textodebloque">
    <w:name w:val="Block Text"/>
    <w:basedOn w:val="Normal"/>
    <w:uiPriority w:val="99"/>
    <w:rsid w:val="001F10BE"/>
    <w:pPr>
      <w:spacing w:before="1" w:after="1" w:line="200" w:lineRule="exact"/>
      <w:ind w:left="1" w:right="1" w:firstLine="567"/>
      <w:jc w:val="both"/>
    </w:pPr>
    <w:rPr>
      <w:rFonts w:ascii="Arial Narrow" w:hAnsi="Arial Narrow" w:cs="Arial"/>
      <w:sz w:val="22"/>
      <w:lang w:val="es-CL" w:eastAsia="en-US"/>
    </w:rPr>
  </w:style>
  <w:style w:type="paragraph" w:styleId="Textodeglobo">
    <w:name w:val="Balloon Text"/>
    <w:basedOn w:val="Normal"/>
    <w:link w:val="TextodegloboCar"/>
    <w:uiPriority w:val="99"/>
    <w:semiHidden/>
    <w:rsid w:val="00281D01"/>
    <w:rPr>
      <w:rFonts w:ascii="Tahoma" w:hAnsi="Tahoma" w:cs="Tahoma"/>
      <w:sz w:val="16"/>
      <w:szCs w:val="16"/>
    </w:rPr>
  </w:style>
  <w:style w:type="character" w:customStyle="1" w:styleId="TextodegloboCar">
    <w:name w:val="Texto de globo Car"/>
    <w:link w:val="Textodeglobo"/>
    <w:uiPriority w:val="99"/>
    <w:semiHidden/>
    <w:locked/>
    <w:rsid w:val="00CD0B6F"/>
    <w:rPr>
      <w:rFonts w:ascii="Tahoma" w:hAnsi="Tahoma" w:cs="Tahoma"/>
      <w:sz w:val="16"/>
      <w:szCs w:val="16"/>
      <w:lang w:val="es-ES_tradnl" w:eastAsia="es-ES"/>
    </w:rPr>
  </w:style>
  <w:style w:type="character" w:styleId="Nmerodepgina">
    <w:name w:val="page number"/>
    <w:uiPriority w:val="99"/>
    <w:rsid w:val="00706E1F"/>
    <w:rPr>
      <w:rFonts w:cs="Times New Roman"/>
    </w:rPr>
  </w:style>
  <w:style w:type="character" w:styleId="nfasis">
    <w:name w:val="Emphasis"/>
    <w:uiPriority w:val="99"/>
    <w:qFormat/>
    <w:rsid w:val="00BF25B2"/>
    <w:rPr>
      <w:rFonts w:cs="Times New Roman"/>
      <w:b/>
    </w:rPr>
  </w:style>
  <w:style w:type="paragraph" w:styleId="HTMLconformatoprevio">
    <w:name w:val="HTML Preformatted"/>
    <w:basedOn w:val="Normal"/>
    <w:link w:val="HTMLconformatoprevioCar"/>
    <w:uiPriority w:val="99"/>
    <w:rsid w:val="00BF25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es-ES"/>
    </w:rPr>
  </w:style>
  <w:style w:type="character" w:customStyle="1" w:styleId="HTMLconformatoprevioCar">
    <w:name w:val="HTML con formato previo Car"/>
    <w:link w:val="HTMLconformatoprevio"/>
    <w:uiPriority w:val="99"/>
    <w:locked/>
    <w:rsid w:val="00BF25B2"/>
    <w:rPr>
      <w:rFonts w:ascii="Courier New" w:hAnsi="Courier New" w:cs="Times New Roman"/>
      <w:lang w:val="es-ES" w:eastAsia="es-ES"/>
    </w:rPr>
  </w:style>
  <w:style w:type="paragraph" w:customStyle="1" w:styleId="Style2">
    <w:name w:val="Style 2"/>
    <w:uiPriority w:val="99"/>
    <w:rsid w:val="008C51C9"/>
    <w:pPr>
      <w:widowControl w:val="0"/>
      <w:autoSpaceDE w:val="0"/>
      <w:autoSpaceDN w:val="0"/>
      <w:spacing w:before="288" w:line="266" w:lineRule="auto"/>
      <w:jc w:val="both"/>
    </w:pPr>
    <w:rPr>
      <w:rFonts w:ascii="Times New Roman" w:hAnsi="Times New Roman"/>
      <w:sz w:val="24"/>
      <w:szCs w:val="24"/>
      <w:lang w:val="en-US"/>
    </w:rPr>
  </w:style>
  <w:style w:type="character" w:customStyle="1" w:styleId="CharacterStyle1">
    <w:name w:val="Character Style 1"/>
    <w:uiPriority w:val="99"/>
    <w:rsid w:val="008C51C9"/>
    <w:rPr>
      <w:sz w:val="24"/>
    </w:rPr>
  </w:style>
  <w:style w:type="paragraph" w:customStyle="1" w:styleId="Style1">
    <w:name w:val="Style 1"/>
    <w:uiPriority w:val="99"/>
    <w:rsid w:val="008C51C9"/>
    <w:pPr>
      <w:widowControl w:val="0"/>
      <w:autoSpaceDE w:val="0"/>
      <w:autoSpaceDN w:val="0"/>
      <w:adjustRightInd w:val="0"/>
    </w:pPr>
    <w:rPr>
      <w:rFonts w:ascii="Times New Roman" w:hAnsi="Times New Roman"/>
      <w:lang w:val="en-US"/>
    </w:rPr>
  </w:style>
  <w:style w:type="paragraph" w:customStyle="1" w:styleId="TtuloInforme">
    <w:name w:val="Título Informe"/>
    <w:basedOn w:val="Normal"/>
    <w:next w:val="Ttulo1"/>
    <w:uiPriority w:val="99"/>
    <w:rsid w:val="00813EDC"/>
    <w:pPr>
      <w:spacing w:before="800" w:after="200" w:line="360" w:lineRule="auto"/>
      <w:ind w:right="45"/>
      <w:jc w:val="center"/>
    </w:pPr>
    <w:rPr>
      <w:rFonts w:ascii="Verdana" w:hAnsi="Verdana"/>
      <w:b/>
      <w:color w:val="000000"/>
      <w:sz w:val="24"/>
      <w:lang w:val="es-ES"/>
    </w:rPr>
  </w:style>
  <w:style w:type="paragraph" w:styleId="Piedepgina">
    <w:name w:val="footer"/>
    <w:basedOn w:val="Normal"/>
    <w:link w:val="PiedepginaCar"/>
    <w:uiPriority w:val="99"/>
    <w:rsid w:val="00813EDC"/>
    <w:pPr>
      <w:tabs>
        <w:tab w:val="center" w:pos="4252"/>
        <w:tab w:val="right" w:pos="8504"/>
      </w:tabs>
      <w:jc w:val="both"/>
    </w:pPr>
    <w:rPr>
      <w:rFonts w:ascii="Verdana" w:hAnsi="Verdana"/>
      <w:sz w:val="16"/>
      <w:szCs w:val="24"/>
      <w:lang w:val="es-ES"/>
    </w:rPr>
  </w:style>
  <w:style w:type="character" w:customStyle="1" w:styleId="PiedepginaCar">
    <w:name w:val="Pie de página Car"/>
    <w:link w:val="Piedepgina"/>
    <w:uiPriority w:val="99"/>
    <w:locked/>
    <w:rsid w:val="00813EDC"/>
    <w:rPr>
      <w:rFonts w:ascii="Verdana" w:hAnsi="Verdana" w:cs="Times New Roman"/>
      <w:sz w:val="24"/>
      <w:lang w:val="es-ES" w:eastAsia="es-ES"/>
    </w:rPr>
  </w:style>
  <w:style w:type="table" w:styleId="Tablaconcuadrcula">
    <w:name w:val="Table Grid"/>
    <w:basedOn w:val="Tablanormal"/>
    <w:uiPriority w:val="99"/>
    <w:rsid w:val="00813EDC"/>
    <w:pPr>
      <w:ind w:left="45" w:right="45"/>
      <w:jc w:val="both"/>
    </w:pPr>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asFigura">
    <w:name w:val="Tablas_Figura"/>
    <w:basedOn w:val="Normal"/>
    <w:uiPriority w:val="99"/>
    <w:rsid w:val="00813EDC"/>
    <w:pPr>
      <w:jc w:val="both"/>
    </w:pPr>
    <w:rPr>
      <w:rFonts w:ascii="Verdana" w:hAnsi="Verdana"/>
      <w:sz w:val="18"/>
      <w:szCs w:val="24"/>
      <w:lang w:val="es-ES"/>
    </w:rPr>
  </w:style>
  <w:style w:type="paragraph" w:customStyle="1" w:styleId="Fuente">
    <w:name w:val="Fuente"/>
    <w:basedOn w:val="Normal"/>
    <w:uiPriority w:val="99"/>
    <w:rsid w:val="00813EDC"/>
    <w:pPr>
      <w:jc w:val="both"/>
    </w:pPr>
    <w:rPr>
      <w:rFonts w:ascii="Verdana" w:hAnsi="Verdana"/>
      <w:sz w:val="18"/>
      <w:szCs w:val="24"/>
      <w:lang w:val="es-ES"/>
    </w:rPr>
  </w:style>
  <w:style w:type="paragraph" w:customStyle="1" w:styleId="IdentificacinAutor">
    <w:name w:val="Identificación Autor"/>
    <w:basedOn w:val="Normal"/>
    <w:uiPriority w:val="99"/>
    <w:rsid w:val="00813EDC"/>
    <w:pPr>
      <w:jc w:val="both"/>
    </w:pPr>
    <w:rPr>
      <w:rFonts w:ascii="Verdana" w:hAnsi="Verdana"/>
      <w:sz w:val="18"/>
      <w:szCs w:val="24"/>
      <w:lang w:val="es-ES"/>
    </w:rPr>
  </w:style>
  <w:style w:type="paragraph" w:customStyle="1" w:styleId="AntecedentesConclusin">
    <w:name w:val="Antecedentes_Conclusión"/>
    <w:basedOn w:val="Ttulo1"/>
    <w:uiPriority w:val="99"/>
    <w:rsid w:val="00813EDC"/>
    <w:pPr>
      <w:keepNext/>
      <w:spacing w:before="160" w:after="60" w:line="360" w:lineRule="auto"/>
      <w:jc w:val="both"/>
    </w:pPr>
    <w:rPr>
      <w:rFonts w:ascii="Verdana" w:hAnsi="Verdana"/>
      <w:bCs/>
      <w:sz w:val="20"/>
      <w:u w:val="none"/>
      <w:lang w:val="es-ES"/>
    </w:rPr>
  </w:style>
  <w:style w:type="table" w:styleId="Tablaclsica1">
    <w:name w:val="Table Classic 1"/>
    <w:basedOn w:val="Tablanormal"/>
    <w:uiPriority w:val="99"/>
    <w:rsid w:val="00813EDC"/>
    <w:pPr>
      <w:jc w:val="both"/>
    </w:pPr>
    <w:rPr>
      <w:rFonts w:ascii="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aATP">
    <w:name w:val="TablaATP"/>
    <w:uiPriority w:val="99"/>
    <w:rsid w:val="00813EDC"/>
    <w:pPr>
      <w:jc w:val="right"/>
    </w:pPr>
    <w:rPr>
      <w:rFonts w:ascii="Verdana" w:hAnsi="Verdana"/>
      <w:sz w:val="18"/>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character" w:styleId="Hipervnculo">
    <w:name w:val="Hyperlink"/>
    <w:uiPriority w:val="99"/>
    <w:rsid w:val="00813EDC"/>
    <w:rPr>
      <w:rFonts w:cs="Times New Roman"/>
      <w:color w:val="0033BB"/>
      <w:u w:val="single"/>
    </w:rPr>
  </w:style>
  <w:style w:type="character" w:styleId="Textoennegrita">
    <w:name w:val="Strong"/>
    <w:uiPriority w:val="99"/>
    <w:qFormat/>
    <w:rsid w:val="00813EDC"/>
    <w:rPr>
      <w:rFonts w:cs="Times New Roman"/>
      <w:b/>
    </w:rPr>
  </w:style>
  <w:style w:type="character" w:customStyle="1" w:styleId="gt-icon-text1">
    <w:name w:val="gt-icon-text1"/>
    <w:uiPriority w:val="99"/>
    <w:rsid w:val="00813EDC"/>
    <w:rPr>
      <w:rFonts w:cs="Times New Roman"/>
    </w:rPr>
  </w:style>
  <w:style w:type="character" w:customStyle="1" w:styleId="longtext">
    <w:name w:val="long_text"/>
    <w:uiPriority w:val="99"/>
    <w:rsid w:val="00813EDC"/>
    <w:rPr>
      <w:rFonts w:cs="Times New Roman"/>
    </w:rPr>
  </w:style>
  <w:style w:type="character" w:customStyle="1" w:styleId="textonegrobold1">
    <w:name w:val="texto_negro_bold1"/>
    <w:uiPriority w:val="99"/>
    <w:rsid w:val="00813EDC"/>
    <w:rPr>
      <w:rFonts w:ascii="Tahoma" w:hAnsi="Tahoma"/>
      <w:b/>
      <w:color w:val="555555"/>
      <w:sz w:val="18"/>
    </w:rPr>
  </w:style>
  <w:style w:type="paragraph" w:customStyle="1" w:styleId="Default">
    <w:name w:val="Default"/>
    <w:uiPriority w:val="99"/>
    <w:rsid w:val="00813EDC"/>
    <w:pPr>
      <w:autoSpaceDE w:val="0"/>
      <w:autoSpaceDN w:val="0"/>
      <w:adjustRightInd w:val="0"/>
    </w:pPr>
    <w:rPr>
      <w:rFonts w:ascii="Arial" w:hAnsi="Arial" w:cs="Arial"/>
      <w:color w:val="000000"/>
      <w:sz w:val="24"/>
      <w:szCs w:val="24"/>
      <w:lang w:val="es-ES" w:eastAsia="es-ES"/>
    </w:rPr>
  </w:style>
  <w:style w:type="paragraph" w:styleId="NormalWeb">
    <w:name w:val="Normal (Web)"/>
    <w:basedOn w:val="Normal"/>
    <w:uiPriority w:val="99"/>
    <w:rsid w:val="00813EDC"/>
    <w:pPr>
      <w:spacing w:before="100" w:beforeAutospacing="1" w:after="100" w:afterAutospacing="1"/>
    </w:pPr>
    <w:rPr>
      <w:sz w:val="24"/>
      <w:szCs w:val="24"/>
      <w:lang w:val="es-ES"/>
    </w:rPr>
  </w:style>
  <w:style w:type="paragraph" w:styleId="TDC1">
    <w:name w:val="toc 1"/>
    <w:basedOn w:val="Normal"/>
    <w:next w:val="Normal"/>
    <w:autoRedefine/>
    <w:uiPriority w:val="99"/>
    <w:rsid w:val="00813EDC"/>
    <w:pPr>
      <w:jc w:val="both"/>
    </w:pPr>
    <w:rPr>
      <w:rFonts w:ascii="Verdana" w:hAnsi="Verdana"/>
      <w:szCs w:val="24"/>
      <w:lang w:val="es-ES"/>
    </w:rPr>
  </w:style>
  <w:style w:type="paragraph" w:styleId="TDC2">
    <w:name w:val="toc 2"/>
    <w:basedOn w:val="Normal"/>
    <w:next w:val="Normal"/>
    <w:autoRedefine/>
    <w:uiPriority w:val="99"/>
    <w:rsid w:val="00813EDC"/>
    <w:pPr>
      <w:ind w:left="200"/>
      <w:jc w:val="both"/>
    </w:pPr>
    <w:rPr>
      <w:rFonts w:ascii="Verdana" w:hAnsi="Verdana"/>
      <w:szCs w:val="24"/>
      <w:lang w:val="es-ES"/>
    </w:rPr>
  </w:style>
  <w:style w:type="paragraph" w:styleId="TDC3">
    <w:name w:val="toc 3"/>
    <w:basedOn w:val="Normal"/>
    <w:next w:val="Normal"/>
    <w:autoRedefine/>
    <w:uiPriority w:val="99"/>
    <w:rsid w:val="00813EDC"/>
    <w:pPr>
      <w:ind w:left="400"/>
      <w:jc w:val="both"/>
    </w:pPr>
    <w:rPr>
      <w:rFonts w:ascii="Verdana" w:hAnsi="Verdana"/>
      <w:szCs w:val="24"/>
      <w:lang w:val="es-ES"/>
    </w:rPr>
  </w:style>
  <w:style w:type="character" w:styleId="Refdecomentario">
    <w:name w:val="annotation reference"/>
    <w:uiPriority w:val="99"/>
    <w:rsid w:val="00813EDC"/>
    <w:rPr>
      <w:rFonts w:cs="Times New Roman"/>
      <w:sz w:val="16"/>
    </w:rPr>
  </w:style>
  <w:style w:type="paragraph" w:styleId="Textocomentario">
    <w:name w:val="annotation text"/>
    <w:basedOn w:val="Normal"/>
    <w:link w:val="TextocomentarioCar"/>
    <w:uiPriority w:val="99"/>
    <w:rsid w:val="00813EDC"/>
    <w:pPr>
      <w:jc w:val="both"/>
    </w:pPr>
    <w:rPr>
      <w:rFonts w:ascii="Verdana" w:hAnsi="Verdana"/>
      <w:lang w:val="es-ES"/>
    </w:rPr>
  </w:style>
  <w:style w:type="character" w:customStyle="1" w:styleId="TextocomentarioCar">
    <w:name w:val="Texto comentario Car"/>
    <w:link w:val="Textocomentario"/>
    <w:uiPriority w:val="99"/>
    <w:locked/>
    <w:rsid w:val="00813EDC"/>
    <w:rPr>
      <w:rFonts w:ascii="Verdana" w:hAnsi="Verdana" w:cs="Times New Roman"/>
      <w:lang w:val="es-ES" w:eastAsia="es-ES"/>
    </w:rPr>
  </w:style>
  <w:style w:type="paragraph" w:styleId="Asuntodelcomentario">
    <w:name w:val="annotation subject"/>
    <w:basedOn w:val="Textocomentario"/>
    <w:next w:val="Textocomentario"/>
    <w:link w:val="AsuntodelcomentarioCar"/>
    <w:uiPriority w:val="99"/>
    <w:rsid w:val="00813EDC"/>
    <w:rPr>
      <w:b/>
      <w:bCs/>
    </w:rPr>
  </w:style>
  <w:style w:type="character" w:customStyle="1" w:styleId="AsuntodelcomentarioCar">
    <w:name w:val="Asunto del comentario Car"/>
    <w:link w:val="Asuntodelcomentario"/>
    <w:uiPriority w:val="99"/>
    <w:locked/>
    <w:rsid w:val="00813EDC"/>
    <w:rPr>
      <w:rFonts w:ascii="Verdana" w:hAnsi="Verdana" w:cs="Times New Roman"/>
      <w:b/>
      <w:lang w:val="es-ES" w:eastAsia="es-ES"/>
    </w:rPr>
  </w:style>
  <w:style w:type="character" w:styleId="Hipervnculovisitado">
    <w:name w:val="FollowedHyperlink"/>
    <w:uiPriority w:val="99"/>
    <w:rsid w:val="00813EDC"/>
    <w:rPr>
      <w:rFonts w:cs="Times New Roman"/>
      <w:color w:val="800080"/>
      <w:u w:val="single"/>
    </w:rPr>
  </w:style>
  <w:style w:type="paragraph" w:customStyle="1" w:styleId="Style5">
    <w:name w:val="Style 5"/>
    <w:uiPriority w:val="99"/>
    <w:rsid w:val="00813EDC"/>
    <w:pPr>
      <w:widowControl w:val="0"/>
      <w:autoSpaceDE w:val="0"/>
      <w:autoSpaceDN w:val="0"/>
      <w:spacing w:line="360" w:lineRule="auto"/>
      <w:ind w:left="1152"/>
      <w:jc w:val="both"/>
    </w:pPr>
    <w:rPr>
      <w:rFonts w:ascii="Garamond" w:hAnsi="Garamond" w:cs="Garamond"/>
      <w:sz w:val="28"/>
      <w:szCs w:val="28"/>
      <w:lang w:val="en-US"/>
    </w:rPr>
  </w:style>
  <w:style w:type="paragraph" w:customStyle="1" w:styleId="Style3">
    <w:name w:val="Style 3"/>
    <w:uiPriority w:val="99"/>
    <w:rsid w:val="00241139"/>
    <w:pPr>
      <w:widowControl w:val="0"/>
      <w:autoSpaceDE w:val="0"/>
      <w:autoSpaceDN w:val="0"/>
      <w:spacing w:line="319" w:lineRule="auto"/>
      <w:jc w:val="both"/>
    </w:pPr>
    <w:rPr>
      <w:rFonts w:ascii="Arial" w:hAnsi="Arial" w:cs="Arial"/>
      <w:lang w:val="en-US"/>
    </w:rPr>
  </w:style>
  <w:style w:type="paragraph" w:customStyle="1" w:styleId="Style7">
    <w:name w:val="Style 7"/>
    <w:uiPriority w:val="99"/>
    <w:rsid w:val="00C618CC"/>
    <w:pPr>
      <w:widowControl w:val="0"/>
      <w:autoSpaceDE w:val="0"/>
      <w:autoSpaceDN w:val="0"/>
      <w:spacing w:before="180" w:line="314" w:lineRule="auto"/>
      <w:ind w:left="720" w:hanging="360"/>
      <w:jc w:val="both"/>
    </w:pPr>
    <w:rPr>
      <w:rFonts w:ascii="Arial" w:hAnsi="Arial" w:cs="Arial"/>
      <w:lang w:val="en-US"/>
    </w:rPr>
  </w:style>
  <w:style w:type="character" w:customStyle="1" w:styleId="CharacterStyle2">
    <w:name w:val="Character Style 2"/>
    <w:uiPriority w:val="99"/>
    <w:rsid w:val="00C618CC"/>
    <w:rPr>
      <w:rFonts w:ascii="Arial" w:hAnsi="Arial"/>
      <w:color w:val="131717"/>
      <w:sz w:val="18"/>
    </w:rPr>
  </w:style>
  <w:style w:type="paragraph" w:customStyle="1" w:styleId="Style10">
    <w:name w:val="Style 10"/>
    <w:uiPriority w:val="99"/>
    <w:rsid w:val="00C618CC"/>
    <w:pPr>
      <w:widowControl w:val="0"/>
      <w:autoSpaceDE w:val="0"/>
      <w:autoSpaceDN w:val="0"/>
      <w:spacing w:before="72" w:line="360" w:lineRule="auto"/>
      <w:ind w:left="720" w:hanging="360"/>
      <w:jc w:val="both"/>
    </w:pPr>
    <w:rPr>
      <w:rFonts w:ascii="Verdana" w:hAnsi="Verdana" w:cs="Verdana"/>
      <w:sz w:val="18"/>
      <w:szCs w:val="18"/>
      <w:lang w:val="en-US"/>
    </w:rPr>
  </w:style>
  <w:style w:type="paragraph" w:customStyle="1" w:styleId="Style6">
    <w:name w:val="Style 6"/>
    <w:uiPriority w:val="99"/>
    <w:rsid w:val="00C618CC"/>
    <w:pPr>
      <w:widowControl w:val="0"/>
      <w:autoSpaceDE w:val="0"/>
      <w:autoSpaceDN w:val="0"/>
      <w:spacing w:before="36" w:line="324" w:lineRule="auto"/>
      <w:ind w:left="720" w:hanging="360"/>
      <w:jc w:val="both"/>
    </w:pPr>
    <w:rPr>
      <w:rFonts w:ascii="Arial" w:hAnsi="Arial" w:cs="Arial"/>
      <w:i/>
      <w:iCs/>
      <w:lang w:val="en-US"/>
    </w:rPr>
  </w:style>
  <w:style w:type="character" w:customStyle="1" w:styleId="CharacterStyle4">
    <w:name w:val="Character Style 4"/>
    <w:uiPriority w:val="99"/>
    <w:rsid w:val="00C618CC"/>
    <w:rPr>
      <w:rFonts w:ascii="Verdana" w:hAnsi="Verdana"/>
      <w:sz w:val="18"/>
    </w:rPr>
  </w:style>
  <w:style w:type="character" w:customStyle="1" w:styleId="CharacterStyle3">
    <w:name w:val="Character Style 3"/>
    <w:uiPriority w:val="99"/>
    <w:rsid w:val="00C618CC"/>
    <w:rPr>
      <w:rFonts w:ascii="Arial" w:hAnsi="Arial"/>
      <w:i/>
      <w:sz w:val="20"/>
    </w:rPr>
  </w:style>
  <w:style w:type="paragraph" w:customStyle="1" w:styleId="Style12">
    <w:name w:val="Style 12"/>
    <w:uiPriority w:val="99"/>
    <w:rsid w:val="00C618CC"/>
    <w:pPr>
      <w:widowControl w:val="0"/>
      <w:autoSpaceDE w:val="0"/>
      <w:autoSpaceDN w:val="0"/>
      <w:spacing w:before="180" w:line="314" w:lineRule="auto"/>
      <w:ind w:left="720" w:hanging="360"/>
      <w:jc w:val="both"/>
    </w:pPr>
    <w:rPr>
      <w:rFonts w:ascii="Arial" w:hAnsi="Arial" w:cs="Arial"/>
      <w:b/>
      <w:bCs/>
      <w:i/>
      <w:iCs/>
      <w:lang w:val="en-US"/>
    </w:rPr>
  </w:style>
  <w:style w:type="character" w:customStyle="1" w:styleId="CharacterStyle5">
    <w:name w:val="Character Style 5"/>
    <w:uiPriority w:val="99"/>
    <w:rsid w:val="00C618CC"/>
    <w:rPr>
      <w:rFonts w:ascii="Arial" w:hAnsi="Arial"/>
      <w:b/>
      <w:i/>
      <w:sz w:val="20"/>
    </w:rPr>
  </w:style>
  <w:style w:type="paragraph" w:customStyle="1" w:styleId="Style8">
    <w:name w:val="Style 8"/>
    <w:uiPriority w:val="99"/>
    <w:rsid w:val="00C618CC"/>
    <w:pPr>
      <w:widowControl w:val="0"/>
      <w:autoSpaceDE w:val="0"/>
      <w:autoSpaceDN w:val="0"/>
      <w:spacing w:before="144" w:line="360" w:lineRule="auto"/>
      <w:ind w:left="288"/>
      <w:jc w:val="both"/>
    </w:pPr>
    <w:rPr>
      <w:rFonts w:ascii="Arial" w:hAnsi="Arial" w:cs="Arial"/>
      <w:sz w:val="18"/>
      <w:szCs w:val="18"/>
      <w:lang w:val="en-US"/>
    </w:rPr>
  </w:style>
  <w:style w:type="character" w:customStyle="1" w:styleId="CharacterStyle6">
    <w:name w:val="Character Style 6"/>
    <w:uiPriority w:val="99"/>
    <w:rsid w:val="00C618CC"/>
    <w:rPr>
      <w:rFonts w:ascii="Arial" w:hAnsi="Arial"/>
      <w:sz w:val="18"/>
    </w:rPr>
  </w:style>
  <w:style w:type="paragraph" w:customStyle="1" w:styleId="Style4">
    <w:name w:val="Style 4"/>
    <w:uiPriority w:val="99"/>
    <w:rsid w:val="00C618CC"/>
    <w:pPr>
      <w:widowControl w:val="0"/>
      <w:autoSpaceDE w:val="0"/>
      <w:autoSpaceDN w:val="0"/>
      <w:spacing w:before="180" w:after="2592" w:line="314" w:lineRule="auto"/>
      <w:ind w:left="504" w:right="144" w:hanging="360"/>
      <w:jc w:val="both"/>
    </w:pPr>
    <w:rPr>
      <w:rFonts w:ascii="Arial" w:hAnsi="Arial" w:cs="Arial"/>
      <w:lang w:val="en-US"/>
    </w:rPr>
  </w:style>
  <w:style w:type="paragraph" w:customStyle="1" w:styleId="Style9">
    <w:name w:val="Style 9"/>
    <w:uiPriority w:val="99"/>
    <w:rsid w:val="00C618CC"/>
    <w:pPr>
      <w:widowControl w:val="0"/>
      <w:autoSpaceDE w:val="0"/>
      <w:autoSpaceDN w:val="0"/>
      <w:spacing w:line="223" w:lineRule="auto"/>
      <w:ind w:left="4104"/>
    </w:pPr>
    <w:rPr>
      <w:rFonts w:ascii="Arial" w:hAnsi="Arial" w:cs="Arial"/>
      <w:lang w:val="en-US"/>
    </w:rPr>
  </w:style>
  <w:style w:type="paragraph" w:styleId="Prrafodelista">
    <w:name w:val="List Paragraph"/>
    <w:aliases w:val="Bullet List,FooterText,numbered,List Paragraph1,Paragraphe de liste1,Bulletr List Paragraph,列出段落,列出段落1,List Paragraph2,List Paragraph21,Listeafsnit1,Parágrafo da Lista1,Párrafo de lista1,リスト段落1,Bullet list,List Paragraph11,Listenabsatz1"/>
    <w:basedOn w:val="Normal"/>
    <w:link w:val="PrrafodelistaCar"/>
    <w:uiPriority w:val="34"/>
    <w:qFormat/>
    <w:rsid w:val="007221AD"/>
    <w:pPr>
      <w:ind w:left="708"/>
    </w:pPr>
  </w:style>
  <w:style w:type="character" w:customStyle="1" w:styleId="PrrafodelistaCar">
    <w:name w:val="Párrafo de lista Car"/>
    <w:aliases w:val="Bullet List Car,FooterText Car,numbered Car,List Paragraph1 Car,Paragraphe de liste1 Car,Bulletr List Paragraph Car,列出段落 Car,列出段落1 Car,List Paragraph2 Car,List Paragraph21 Car,Listeafsnit1 Car,Parágrafo da Lista1 Car,リスト段落1 Car"/>
    <w:link w:val="Prrafodelista"/>
    <w:uiPriority w:val="99"/>
    <w:locked/>
    <w:rsid w:val="006149F4"/>
    <w:rPr>
      <w:rFonts w:ascii="Times New Roman" w:hAnsi="Times New Roman"/>
      <w:lang w:val="es-ES_tradnl" w:eastAsia="es-ES"/>
    </w:rPr>
  </w:style>
  <w:style w:type="character" w:customStyle="1" w:styleId="apple-style-span">
    <w:name w:val="apple-style-span"/>
    <w:uiPriority w:val="99"/>
    <w:rsid w:val="000452E1"/>
    <w:rPr>
      <w:rFonts w:cs="Times New Roman"/>
    </w:rPr>
  </w:style>
  <w:style w:type="character" w:customStyle="1" w:styleId="InitialStyle">
    <w:name w:val="InitialStyle"/>
    <w:uiPriority w:val="99"/>
    <w:rsid w:val="00F252F5"/>
    <w:rPr>
      <w:rFonts w:ascii="Courier New" w:hAnsi="Courier New"/>
      <w:color w:val="auto"/>
      <w:spacing w:val="0"/>
      <w:sz w:val="24"/>
    </w:rPr>
  </w:style>
  <w:style w:type="paragraph" w:customStyle="1" w:styleId="Style14">
    <w:name w:val="Style 14"/>
    <w:uiPriority w:val="99"/>
    <w:rsid w:val="00FE1390"/>
    <w:pPr>
      <w:widowControl w:val="0"/>
      <w:autoSpaceDE w:val="0"/>
      <w:autoSpaceDN w:val="0"/>
      <w:spacing w:line="268" w:lineRule="auto"/>
      <w:ind w:left="1152" w:right="216"/>
      <w:jc w:val="both"/>
    </w:pPr>
    <w:rPr>
      <w:rFonts w:ascii="Verdana" w:hAnsi="Verdana" w:cs="Verdana"/>
      <w:sz w:val="22"/>
      <w:szCs w:val="22"/>
      <w:lang w:val="en-US"/>
    </w:rPr>
  </w:style>
  <w:style w:type="paragraph" w:customStyle="1" w:styleId="Style13">
    <w:name w:val="Style 13"/>
    <w:uiPriority w:val="99"/>
    <w:rsid w:val="00FE1390"/>
    <w:pPr>
      <w:widowControl w:val="0"/>
      <w:autoSpaceDE w:val="0"/>
      <w:autoSpaceDN w:val="0"/>
      <w:spacing w:before="180" w:line="266" w:lineRule="auto"/>
      <w:jc w:val="both"/>
    </w:pPr>
    <w:rPr>
      <w:rFonts w:ascii="Verdana" w:hAnsi="Verdana" w:cs="Verdana"/>
      <w:sz w:val="22"/>
      <w:szCs w:val="22"/>
      <w:lang w:val="en-US"/>
    </w:rPr>
  </w:style>
  <w:style w:type="paragraph" w:customStyle="1" w:styleId="CM8">
    <w:name w:val="CM8"/>
    <w:basedOn w:val="Normal"/>
    <w:next w:val="Normal"/>
    <w:uiPriority w:val="99"/>
    <w:rsid w:val="00C273BD"/>
    <w:pPr>
      <w:widowControl w:val="0"/>
      <w:autoSpaceDE w:val="0"/>
      <w:autoSpaceDN w:val="0"/>
      <w:adjustRightInd w:val="0"/>
    </w:pPr>
    <w:rPr>
      <w:rFonts w:ascii="Arial" w:hAnsi="Arial" w:cs="Arial"/>
      <w:sz w:val="24"/>
      <w:szCs w:val="24"/>
      <w:lang w:val="es-CL" w:eastAsia="es-CL"/>
    </w:rPr>
  </w:style>
  <w:style w:type="paragraph" w:customStyle="1" w:styleId="CM6">
    <w:name w:val="CM6"/>
    <w:basedOn w:val="Normal"/>
    <w:next w:val="Normal"/>
    <w:uiPriority w:val="99"/>
    <w:rsid w:val="00C273BD"/>
    <w:pPr>
      <w:widowControl w:val="0"/>
      <w:autoSpaceDE w:val="0"/>
      <w:autoSpaceDN w:val="0"/>
      <w:adjustRightInd w:val="0"/>
    </w:pPr>
    <w:rPr>
      <w:rFonts w:ascii="Arial" w:hAnsi="Arial" w:cs="Arial"/>
      <w:sz w:val="24"/>
      <w:szCs w:val="24"/>
      <w:lang w:val="es-CL" w:eastAsia="es-CL"/>
    </w:rPr>
  </w:style>
  <w:style w:type="paragraph" w:customStyle="1" w:styleId="CM2">
    <w:name w:val="CM2"/>
    <w:basedOn w:val="Normal"/>
    <w:next w:val="Normal"/>
    <w:uiPriority w:val="99"/>
    <w:rsid w:val="00C273BD"/>
    <w:pPr>
      <w:widowControl w:val="0"/>
      <w:autoSpaceDE w:val="0"/>
      <w:autoSpaceDN w:val="0"/>
      <w:adjustRightInd w:val="0"/>
      <w:spacing w:line="291" w:lineRule="atLeast"/>
    </w:pPr>
    <w:rPr>
      <w:rFonts w:ascii="Arial" w:hAnsi="Arial" w:cs="Arial"/>
      <w:sz w:val="24"/>
      <w:szCs w:val="24"/>
      <w:lang w:val="es-CL" w:eastAsia="es-CL"/>
    </w:rPr>
  </w:style>
  <w:style w:type="paragraph" w:customStyle="1" w:styleId="CM3">
    <w:name w:val="CM3"/>
    <w:basedOn w:val="Normal"/>
    <w:next w:val="Normal"/>
    <w:uiPriority w:val="99"/>
    <w:rsid w:val="00C273BD"/>
    <w:pPr>
      <w:widowControl w:val="0"/>
      <w:autoSpaceDE w:val="0"/>
      <w:autoSpaceDN w:val="0"/>
      <w:adjustRightInd w:val="0"/>
      <w:spacing w:line="291" w:lineRule="atLeast"/>
    </w:pPr>
    <w:rPr>
      <w:rFonts w:ascii="Arial" w:hAnsi="Arial" w:cs="Arial"/>
      <w:sz w:val="24"/>
      <w:szCs w:val="24"/>
      <w:lang w:val="es-CL" w:eastAsia="es-CL"/>
    </w:rPr>
  </w:style>
  <w:style w:type="paragraph" w:styleId="Textonotaalfinal">
    <w:name w:val="endnote text"/>
    <w:basedOn w:val="Normal"/>
    <w:link w:val="TextonotaalfinalCar"/>
    <w:uiPriority w:val="99"/>
    <w:rsid w:val="006A600D"/>
    <w:pPr>
      <w:spacing w:after="200" w:line="276" w:lineRule="auto"/>
    </w:pPr>
    <w:rPr>
      <w:rFonts w:ascii="Calibri" w:hAnsi="Calibri"/>
      <w:lang w:val="es-CL" w:eastAsia="en-US"/>
    </w:rPr>
  </w:style>
  <w:style w:type="character" w:customStyle="1" w:styleId="TextonotaalfinalCar">
    <w:name w:val="Texto nota al final Car"/>
    <w:link w:val="Textonotaalfinal"/>
    <w:uiPriority w:val="99"/>
    <w:locked/>
    <w:rsid w:val="006A600D"/>
    <w:rPr>
      <w:rFonts w:ascii="Calibri" w:hAnsi="Calibri" w:cs="Times New Roman"/>
      <w:lang w:eastAsia="en-US"/>
    </w:rPr>
  </w:style>
  <w:style w:type="character" w:styleId="Refdenotaalfinal">
    <w:name w:val="endnote reference"/>
    <w:uiPriority w:val="99"/>
    <w:rsid w:val="006A600D"/>
    <w:rPr>
      <w:rFonts w:cs="Times New Roman"/>
      <w:vertAlign w:val="superscript"/>
    </w:rPr>
  </w:style>
  <w:style w:type="paragraph" w:styleId="Sinespaciado">
    <w:name w:val="No Spacing"/>
    <w:uiPriority w:val="99"/>
    <w:qFormat/>
    <w:rsid w:val="006149F4"/>
    <w:rPr>
      <w:rFonts w:ascii="Times New Roman" w:hAnsi="Times New Roman"/>
      <w:sz w:val="24"/>
      <w:szCs w:val="24"/>
      <w:lang w:val="es-ES" w:eastAsia="es-ES"/>
    </w:rPr>
  </w:style>
  <w:style w:type="character" w:customStyle="1" w:styleId="BodyText3Char">
    <w:name w:val="Body Text 3 Char"/>
    <w:uiPriority w:val="99"/>
    <w:semiHidden/>
    <w:locked/>
    <w:rsid w:val="006149F4"/>
    <w:rPr>
      <w:rFonts w:ascii="Calibri" w:hAnsi="Calibri"/>
      <w:sz w:val="16"/>
      <w:lang w:eastAsia="en-US"/>
    </w:rPr>
  </w:style>
  <w:style w:type="paragraph" w:styleId="Textoindependiente3">
    <w:name w:val="Body Text 3"/>
    <w:basedOn w:val="Normal"/>
    <w:link w:val="Textoindependiente3Car"/>
    <w:uiPriority w:val="99"/>
    <w:semiHidden/>
    <w:rsid w:val="006149F4"/>
    <w:pPr>
      <w:spacing w:after="120" w:line="276" w:lineRule="auto"/>
    </w:pPr>
    <w:rPr>
      <w:rFonts w:ascii="Calibri" w:hAnsi="Calibri"/>
      <w:sz w:val="16"/>
      <w:szCs w:val="16"/>
      <w:lang w:val="es-CL" w:eastAsia="en-US"/>
    </w:rPr>
  </w:style>
  <w:style w:type="character" w:customStyle="1" w:styleId="Textoindependiente3Car">
    <w:name w:val="Texto independiente 3 Car"/>
    <w:link w:val="Textoindependiente3"/>
    <w:uiPriority w:val="99"/>
    <w:semiHidden/>
    <w:locked/>
    <w:rsid w:val="000376DD"/>
    <w:rPr>
      <w:rFonts w:ascii="Times New Roman" w:hAnsi="Times New Roman" w:cs="Times New Roman"/>
      <w:sz w:val="16"/>
      <w:szCs w:val="16"/>
      <w:lang w:val="es-ES_tradnl" w:eastAsia="es-ES"/>
    </w:rPr>
  </w:style>
  <w:style w:type="paragraph" w:customStyle="1" w:styleId="Pa22">
    <w:name w:val="Pa22"/>
    <w:basedOn w:val="Normal"/>
    <w:next w:val="Normal"/>
    <w:uiPriority w:val="99"/>
    <w:rsid w:val="006149F4"/>
    <w:pPr>
      <w:autoSpaceDE w:val="0"/>
      <w:autoSpaceDN w:val="0"/>
      <w:adjustRightInd w:val="0"/>
      <w:spacing w:line="201" w:lineRule="atLeast"/>
    </w:pPr>
    <w:rPr>
      <w:rFonts w:ascii="Myriad Pro" w:hAnsi="Myriad Pro"/>
      <w:sz w:val="24"/>
      <w:szCs w:val="24"/>
      <w:lang w:val="es-CL" w:eastAsia="en-US"/>
    </w:rPr>
  </w:style>
  <w:style w:type="character" w:customStyle="1" w:styleId="A14">
    <w:name w:val="A14"/>
    <w:uiPriority w:val="99"/>
    <w:rsid w:val="006149F4"/>
    <w:rPr>
      <w:color w:val="000000"/>
      <w:sz w:val="11"/>
    </w:rPr>
  </w:style>
  <w:style w:type="character" w:customStyle="1" w:styleId="A7">
    <w:name w:val="A7"/>
    <w:uiPriority w:val="99"/>
    <w:rsid w:val="006149F4"/>
    <w:rPr>
      <w:color w:val="000000"/>
      <w:sz w:val="18"/>
    </w:rPr>
  </w:style>
  <w:style w:type="character" w:customStyle="1" w:styleId="A12">
    <w:name w:val="A12"/>
    <w:uiPriority w:val="99"/>
    <w:rsid w:val="006149F4"/>
    <w:rPr>
      <w:color w:val="000000"/>
      <w:sz w:val="20"/>
    </w:rPr>
  </w:style>
  <w:style w:type="paragraph" w:styleId="Textosinformato">
    <w:name w:val="Plain Text"/>
    <w:basedOn w:val="Normal"/>
    <w:link w:val="TextosinformatoCar"/>
    <w:uiPriority w:val="99"/>
    <w:rsid w:val="006149F4"/>
    <w:pPr>
      <w:jc w:val="both"/>
    </w:pPr>
    <w:rPr>
      <w:rFonts w:ascii="Consolas" w:hAnsi="Consolas" w:cs="Consolas"/>
      <w:color w:val="000000"/>
      <w:sz w:val="21"/>
      <w:szCs w:val="21"/>
      <w:lang w:val="es-CL" w:eastAsia="en-US"/>
    </w:rPr>
  </w:style>
  <w:style w:type="character" w:customStyle="1" w:styleId="TextosinformatoCar">
    <w:name w:val="Texto sin formato Car"/>
    <w:link w:val="Textosinformato"/>
    <w:uiPriority w:val="99"/>
    <w:locked/>
    <w:rsid w:val="006149F4"/>
    <w:rPr>
      <w:rFonts w:ascii="Consolas" w:hAnsi="Consolas" w:cs="Consolas"/>
      <w:color w:val="000000"/>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6903437">
      <w:marLeft w:val="0"/>
      <w:marRight w:val="0"/>
      <w:marTop w:val="0"/>
      <w:marBottom w:val="0"/>
      <w:divBdr>
        <w:top w:val="none" w:sz="0" w:space="0" w:color="auto"/>
        <w:left w:val="none" w:sz="0" w:space="0" w:color="auto"/>
        <w:bottom w:val="none" w:sz="0" w:space="0" w:color="auto"/>
        <w:right w:val="none" w:sz="0" w:space="0" w:color="auto"/>
      </w:divBdr>
      <w:divsChild>
        <w:div w:id="1706903466">
          <w:marLeft w:val="0"/>
          <w:marRight w:val="0"/>
          <w:marTop w:val="0"/>
          <w:marBottom w:val="0"/>
          <w:divBdr>
            <w:top w:val="none" w:sz="0" w:space="0" w:color="auto"/>
            <w:left w:val="none" w:sz="0" w:space="0" w:color="auto"/>
            <w:bottom w:val="none" w:sz="0" w:space="0" w:color="auto"/>
            <w:right w:val="none" w:sz="0" w:space="0" w:color="auto"/>
          </w:divBdr>
          <w:divsChild>
            <w:div w:id="1706903421">
              <w:marLeft w:val="0"/>
              <w:marRight w:val="0"/>
              <w:marTop w:val="0"/>
              <w:marBottom w:val="0"/>
              <w:divBdr>
                <w:top w:val="none" w:sz="0" w:space="0" w:color="auto"/>
                <w:left w:val="none" w:sz="0" w:space="0" w:color="auto"/>
                <w:bottom w:val="none" w:sz="0" w:space="0" w:color="auto"/>
                <w:right w:val="none" w:sz="0" w:space="0" w:color="auto"/>
              </w:divBdr>
              <w:divsChild>
                <w:div w:id="1706903416">
                  <w:marLeft w:val="0"/>
                  <w:marRight w:val="0"/>
                  <w:marTop w:val="0"/>
                  <w:marBottom w:val="0"/>
                  <w:divBdr>
                    <w:top w:val="none" w:sz="0" w:space="0" w:color="auto"/>
                    <w:left w:val="none" w:sz="0" w:space="0" w:color="auto"/>
                    <w:bottom w:val="none" w:sz="0" w:space="0" w:color="auto"/>
                    <w:right w:val="none" w:sz="0" w:space="0" w:color="auto"/>
                  </w:divBdr>
                  <w:divsChild>
                    <w:div w:id="1706903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6903462">
      <w:marLeft w:val="0"/>
      <w:marRight w:val="0"/>
      <w:marTop w:val="0"/>
      <w:marBottom w:val="0"/>
      <w:divBdr>
        <w:top w:val="none" w:sz="0" w:space="0" w:color="auto"/>
        <w:left w:val="none" w:sz="0" w:space="0" w:color="auto"/>
        <w:bottom w:val="none" w:sz="0" w:space="0" w:color="auto"/>
        <w:right w:val="none" w:sz="0" w:space="0" w:color="auto"/>
      </w:divBdr>
      <w:divsChild>
        <w:div w:id="1706903517">
          <w:marLeft w:val="0"/>
          <w:marRight w:val="0"/>
          <w:marTop w:val="0"/>
          <w:marBottom w:val="0"/>
          <w:divBdr>
            <w:top w:val="none" w:sz="0" w:space="0" w:color="auto"/>
            <w:left w:val="none" w:sz="0" w:space="0" w:color="auto"/>
            <w:bottom w:val="none" w:sz="0" w:space="0" w:color="auto"/>
            <w:right w:val="none" w:sz="0" w:space="0" w:color="auto"/>
          </w:divBdr>
          <w:divsChild>
            <w:div w:id="1706903518">
              <w:marLeft w:val="0"/>
              <w:marRight w:val="0"/>
              <w:marTop w:val="0"/>
              <w:marBottom w:val="0"/>
              <w:divBdr>
                <w:top w:val="none" w:sz="0" w:space="0" w:color="auto"/>
                <w:left w:val="none" w:sz="0" w:space="0" w:color="auto"/>
                <w:bottom w:val="none" w:sz="0" w:space="0" w:color="auto"/>
                <w:right w:val="none" w:sz="0" w:space="0" w:color="auto"/>
              </w:divBdr>
              <w:divsChild>
                <w:div w:id="1706903504">
                  <w:marLeft w:val="0"/>
                  <w:marRight w:val="0"/>
                  <w:marTop w:val="0"/>
                  <w:marBottom w:val="0"/>
                  <w:divBdr>
                    <w:top w:val="none" w:sz="0" w:space="0" w:color="auto"/>
                    <w:left w:val="none" w:sz="0" w:space="0" w:color="auto"/>
                    <w:bottom w:val="none" w:sz="0" w:space="0" w:color="auto"/>
                    <w:right w:val="none" w:sz="0" w:space="0" w:color="auto"/>
                  </w:divBdr>
                  <w:divsChild>
                    <w:div w:id="170690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6903464">
      <w:marLeft w:val="0"/>
      <w:marRight w:val="0"/>
      <w:marTop w:val="0"/>
      <w:marBottom w:val="0"/>
      <w:divBdr>
        <w:top w:val="none" w:sz="0" w:space="0" w:color="auto"/>
        <w:left w:val="none" w:sz="0" w:space="0" w:color="auto"/>
        <w:bottom w:val="none" w:sz="0" w:space="0" w:color="auto"/>
        <w:right w:val="none" w:sz="0" w:space="0" w:color="auto"/>
      </w:divBdr>
      <w:divsChild>
        <w:div w:id="1706903415">
          <w:marLeft w:val="547"/>
          <w:marRight w:val="0"/>
          <w:marTop w:val="77"/>
          <w:marBottom w:val="0"/>
          <w:divBdr>
            <w:top w:val="none" w:sz="0" w:space="0" w:color="auto"/>
            <w:left w:val="none" w:sz="0" w:space="0" w:color="auto"/>
            <w:bottom w:val="none" w:sz="0" w:space="0" w:color="auto"/>
            <w:right w:val="none" w:sz="0" w:space="0" w:color="auto"/>
          </w:divBdr>
        </w:div>
        <w:div w:id="1706903418">
          <w:marLeft w:val="547"/>
          <w:marRight w:val="0"/>
          <w:marTop w:val="96"/>
          <w:marBottom w:val="0"/>
          <w:divBdr>
            <w:top w:val="none" w:sz="0" w:space="0" w:color="auto"/>
            <w:left w:val="none" w:sz="0" w:space="0" w:color="auto"/>
            <w:bottom w:val="none" w:sz="0" w:space="0" w:color="auto"/>
            <w:right w:val="none" w:sz="0" w:space="0" w:color="auto"/>
          </w:divBdr>
        </w:div>
        <w:div w:id="1706903419">
          <w:marLeft w:val="1166"/>
          <w:marRight w:val="0"/>
          <w:marTop w:val="86"/>
          <w:marBottom w:val="0"/>
          <w:divBdr>
            <w:top w:val="none" w:sz="0" w:space="0" w:color="auto"/>
            <w:left w:val="none" w:sz="0" w:space="0" w:color="auto"/>
            <w:bottom w:val="none" w:sz="0" w:space="0" w:color="auto"/>
            <w:right w:val="none" w:sz="0" w:space="0" w:color="auto"/>
          </w:divBdr>
        </w:div>
        <w:div w:id="1706903422">
          <w:marLeft w:val="547"/>
          <w:marRight w:val="0"/>
          <w:marTop w:val="96"/>
          <w:marBottom w:val="0"/>
          <w:divBdr>
            <w:top w:val="none" w:sz="0" w:space="0" w:color="auto"/>
            <w:left w:val="none" w:sz="0" w:space="0" w:color="auto"/>
            <w:bottom w:val="none" w:sz="0" w:space="0" w:color="auto"/>
            <w:right w:val="none" w:sz="0" w:space="0" w:color="auto"/>
          </w:divBdr>
        </w:div>
        <w:div w:id="1706903424">
          <w:marLeft w:val="547"/>
          <w:marRight w:val="0"/>
          <w:marTop w:val="77"/>
          <w:marBottom w:val="0"/>
          <w:divBdr>
            <w:top w:val="none" w:sz="0" w:space="0" w:color="auto"/>
            <w:left w:val="none" w:sz="0" w:space="0" w:color="auto"/>
            <w:bottom w:val="none" w:sz="0" w:space="0" w:color="auto"/>
            <w:right w:val="none" w:sz="0" w:space="0" w:color="auto"/>
          </w:divBdr>
        </w:div>
        <w:div w:id="1706903425">
          <w:marLeft w:val="1166"/>
          <w:marRight w:val="0"/>
          <w:marTop w:val="86"/>
          <w:marBottom w:val="0"/>
          <w:divBdr>
            <w:top w:val="none" w:sz="0" w:space="0" w:color="auto"/>
            <w:left w:val="none" w:sz="0" w:space="0" w:color="auto"/>
            <w:bottom w:val="none" w:sz="0" w:space="0" w:color="auto"/>
            <w:right w:val="none" w:sz="0" w:space="0" w:color="auto"/>
          </w:divBdr>
        </w:div>
        <w:div w:id="1706903426">
          <w:marLeft w:val="547"/>
          <w:marRight w:val="0"/>
          <w:marTop w:val="77"/>
          <w:marBottom w:val="0"/>
          <w:divBdr>
            <w:top w:val="none" w:sz="0" w:space="0" w:color="auto"/>
            <w:left w:val="none" w:sz="0" w:space="0" w:color="auto"/>
            <w:bottom w:val="none" w:sz="0" w:space="0" w:color="auto"/>
            <w:right w:val="none" w:sz="0" w:space="0" w:color="auto"/>
          </w:divBdr>
        </w:div>
        <w:div w:id="1706903427">
          <w:marLeft w:val="547"/>
          <w:marRight w:val="0"/>
          <w:marTop w:val="134"/>
          <w:marBottom w:val="0"/>
          <w:divBdr>
            <w:top w:val="none" w:sz="0" w:space="0" w:color="auto"/>
            <w:left w:val="none" w:sz="0" w:space="0" w:color="auto"/>
            <w:bottom w:val="none" w:sz="0" w:space="0" w:color="auto"/>
            <w:right w:val="none" w:sz="0" w:space="0" w:color="auto"/>
          </w:divBdr>
        </w:div>
        <w:div w:id="1706903429">
          <w:marLeft w:val="547"/>
          <w:marRight w:val="0"/>
          <w:marTop w:val="77"/>
          <w:marBottom w:val="0"/>
          <w:divBdr>
            <w:top w:val="none" w:sz="0" w:space="0" w:color="auto"/>
            <w:left w:val="none" w:sz="0" w:space="0" w:color="auto"/>
            <w:bottom w:val="none" w:sz="0" w:space="0" w:color="auto"/>
            <w:right w:val="none" w:sz="0" w:space="0" w:color="auto"/>
          </w:divBdr>
        </w:div>
        <w:div w:id="1706903430">
          <w:marLeft w:val="547"/>
          <w:marRight w:val="0"/>
          <w:marTop w:val="86"/>
          <w:marBottom w:val="0"/>
          <w:divBdr>
            <w:top w:val="none" w:sz="0" w:space="0" w:color="auto"/>
            <w:left w:val="none" w:sz="0" w:space="0" w:color="auto"/>
            <w:bottom w:val="none" w:sz="0" w:space="0" w:color="auto"/>
            <w:right w:val="none" w:sz="0" w:space="0" w:color="auto"/>
          </w:divBdr>
        </w:div>
        <w:div w:id="1706903432">
          <w:marLeft w:val="547"/>
          <w:marRight w:val="0"/>
          <w:marTop w:val="96"/>
          <w:marBottom w:val="0"/>
          <w:divBdr>
            <w:top w:val="none" w:sz="0" w:space="0" w:color="auto"/>
            <w:left w:val="none" w:sz="0" w:space="0" w:color="auto"/>
            <w:bottom w:val="none" w:sz="0" w:space="0" w:color="auto"/>
            <w:right w:val="none" w:sz="0" w:space="0" w:color="auto"/>
          </w:divBdr>
        </w:div>
        <w:div w:id="1706903433">
          <w:marLeft w:val="547"/>
          <w:marRight w:val="0"/>
          <w:marTop w:val="77"/>
          <w:marBottom w:val="0"/>
          <w:divBdr>
            <w:top w:val="none" w:sz="0" w:space="0" w:color="auto"/>
            <w:left w:val="none" w:sz="0" w:space="0" w:color="auto"/>
            <w:bottom w:val="none" w:sz="0" w:space="0" w:color="auto"/>
            <w:right w:val="none" w:sz="0" w:space="0" w:color="auto"/>
          </w:divBdr>
        </w:div>
        <w:div w:id="1706903434">
          <w:marLeft w:val="547"/>
          <w:marRight w:val="0"/>
          <w:marTop w:val="77"/>
          <w:marBottom w:val="0"/>
          <w:divBdr>
            <w:top w:val="none" w:sz="0" w:space="0" w:color="auto"/>
            <w:left w:val="none" w:sz="0" w:space="0" w:color="auto"/>
            <w:bottom w:val="none" w:sz="0" w:space="0" w:color="auto"/>
            <w:right w:val="none" w:sz="0" w:space="0" w:color="auto"/>
          </w:divBdr>
        </w:div>
        <w:div w:id="1706903435">
          <w:marLeft w:val="547"/>
          <w:marRight w:val="0"/>
          <w:marTop w:val="96"/>
          <w:marBottom w:val="0"/>
          <w:divBdr>
            <w:top w:val="none" w:sz="0" w:space="0" w:color="auto"/>
            <w:left w:val="none" w:sz="0" w:space="0" w:color="auto"/>
            <w:bottom w:val="none" w:sz="0" w:space="0" w:color="auto"/>
            <w:right w:val="none" w:sz="0" w:space="0" w:color="auto"/>
          </w:divBdr>
        </w:div>
        <w:div w:id="1706903436">
          <w:marLeft w:val="547"/>
          <w:marRight w:val="0"/>
          <w:marTop w:val="86"/>
          <w:marBottom w:val="0"/>
          <w:divBdr>
            <w:top w:val="none" w:sz="0" w:space="0" w:color="auto"/>
            <w:left w:val="none" w:sz="0" w:space="0" w:color="auto"/>
            <w:bottom w:val="none" w:sz="0" w:space="0" w:color="auto"/>
            <w:right w:val="none" w:sz="0" w:space="0" w:color="auto"/>
          </w:divBdr>
        </w:div>
        <w:div w:id="1706903439">
          <w:marLeft w:val="547"/>
          <w:marRight w:val="0"/>
          <w:marTop w:val="96"/>
          <w:marBottom w:val="0"/>
          <w:divBdr>
            <w:top w:val="none" w:sz="0" w:space="0" w:color="auto"/>
            <w:left w:val="none" w:sz="0" w:space="0" w:color="auto"/>
            <w:bottom w:val="none" w:sz="0" w:space="0" w:color="auto"/>
            <w:right w:val="none" w:sz="0" w:space="0" w:color="auto"/>
          </w:divBdr>
        </w:div>
        <w:div w:id="1706903440">
          <w:marLeft w:val="1166"/>
          <w:marRight w:val="0"/>
          <w:marTop w:val="96"/>
          <w:marBottom w:val="0"/>
          <w:divBdr>
            <w:top w:val="none" w:sz="0" w:space="0" w:color="auto"/>
            <w:left w:val="none" w:sz="0" w:space="0" w:color="auto"/>
            <w:bottom w:val="none" w:sz="0" w:space="0" w:color="auto"/>
            <w:right w:val="none" w:sz="0" w:space="0" w:color="auto"/>
          </w:divBdr>
        </w:div>
        <w:div w:id="1706903443">
          <w:marLeft w:val="547"/>
          <w:marRight w:val="0"/>
          <w:marTop w:val="86"/>
          <w:marBottom w:val="0"/>
          <w:divBdr>
            <w:top w:val="none" w:sz="0" w:space="0" w:color="auto"/>
            <w:left w:val="none" w:sz="0" w:space="0" w:color="auto"/>
            <w:bottom w:val="none" w:sz="0" w:space="0" w:color="auto"/>
            <w:right w:val="none" w:sz="0" w:space="0" w:color="auto"/>
          </w:divBdr>
        </w:div>
        <w:div w:id="1706903444">
          <w:marLeft w:val="1166"/>
          <w:marRight w:val="0"/>
          <w:marTop w:val="96"/>
          <w:marBottom w:val="0"/>
          <w:divBdr>
            <w:top w:val="none" w:sz="0" w:space="0" w:color="auto"/>
            <w:left w:val="none" w:sz="0" w:space="0" w:color="auto"/>
            <w:bottom w:val="none" w:sz="0" w:space="0" w:color="auto"/>
            <w:right w:val="none" w:sz="0" w:space="0" w:color="auto"/>
          </w:divBdr>
        </w:div>
        <w:div w:id="1706903446">
          <w:marLeft w:val="1166"/>
          <w:marRight w:val="0"/>
          <w:marTop w:val="86"/>
          <w:marBottom w:val="0"/>
          <w:divBdr>
            <w:top w:val="none" w:sz="0" w:space="0" w:color="auto"/>
            <w:left w:val="none" w:sz="0" w:space="0" w:color="auto"/>
            <w:bottom w:val="none" w:sz="0" w:space="0" w:color="auto"/>
            <w:right w:val="none" w:sz="0" w:space="0" w:color="auto"/>
          </w:divBdr>
        </w:div>
        <w:div w:id="1706903447">
          <w:marLeft w:val="1166"/>
          <w:marRight w:val="0"/>
          <w:marTop w:val="86"/>
          <w:marBottom w:val="0"/>
          <w:divBdr>
            <w:top w:val="none" w:sz="0" w:space="0" w:color="auto"/>
            <w:left w:val="none" w:sz="0" w:space="0" w:color="auto"/>
            <w:bottom w:val="none" w:sz="0" w:space="0" w:color="auto"/>
            <w:right w:val="none" w:sz="0" w:space="0" w:color="auto"/>
          </w:divBdr>
        </w:div>
        <w:div w:id="1706903448">
          <w:marLeft w:val="547"/>
          <w:marRight w:val="0"/>
          <w:marTop w:val="86"/>
          <w:marBottom w:val="0"/>
          <w:divBdr>
            <w:top w:val="none" w:sz="0" w:space="0" w:color="auto"/>
            <w:left w:val="none" w:sz="0" w:space="0" w:color="auto"/>
            <w:bottom w:val="none" w:sz="0" w:space="0" w:color="auto"/>
            <w:right w:val="none" w:sz="0" w:space="0" w:color="auto"/>
          </w:divBdr>
        </w:div>
        <w:div w:id="1706903449">
          <w:marLeft w:val="547"/>
          <w:marRight w:val="0"/>
          <w:marTop w:val="77"/>
          <w:marBottom w:val="0"/>
          <w:divBdr>
            <w:top w:val="none" w:sz="0" w:space="0" w:color="auto"/>
            <w:left w:val="none" w:sz="0" w:space="0" w:color="auto"/>
            <w:bottom w:val="none" w:sz="0" w:space="0" w:color="auto"/>
            <w:right w:val="none" w:sz="0" w:space="0" w:color="auto"/>
          </w:divBdr>
        </w:div>
        <w:div w:id="1706903450">
          <w:marLeft w:val="547"/>
          <w:marRight w:val="0"/>
          <w:marTop w:val="77"/>
          <w:marBottom w:val="0"/>
          <w:divBdr>
            <w:top w:val="none" w:sz="0" w:space="0" w:color="auto"/>
            <w:left w:val="none" w:sz="0" w:space="0" w:color="auto"/>
            <w:bottom w:val="none" w:sz="0" w:space="0" w:color="auto"/>
            <w:right w:val="none" w:sz="0" w:space="0" w:color="auto"/>
          </w:divBdr>
        </w:div>
        <w:div w:id="1706903451">
          <w:marLeft w:val="1166"/>
          <w:marRight w:val="0"/>
          <w:marTop w:val="86"/>
          <w:marBottom w:val="0"/>
          <w:divBdr>
            <w:top w:val="none" w:sz="0" w:space="0" w:color="auto"/>
            <w:left w:val="none" w:sz="0" w:space="0" w:color="auto"/>
            <w:bottom w:val="none" w:sz="0" w:space="0" w:color="auto"/>
            <w:right w:val="none" w:sz="0" w:space="0" w:color="auto"/>
          </w:divBdr>
        </w:div>
        <w:div w:id="1706903452">
          <w:marLeft w:val="547"/>
          <w:marRight w:val="0"/>
          <w:marTop w:val="115"/>
          <w:marBottom w:val="0"/>
          <w:divBdr>
            <w:top w:val="none" w:sz="0" w:space="0" w:color="auto"/>
            <w:left w:val="none" w:sz="0" w:space="0" w:color="auto"/>
            <w:bottom w:val="none" w:sz="0" w:space="0" w:color="auto"/>
            <w:right w:val="none" w:sz="0" w:space="0" w:color="auto"/>
          </w:divBdr>
        </w:div>
        <w:div w:id="1706903453">
          <w:marLeft w:val="547"/>
          <w:marRight w:val="0"/>
          <w:marTop w:val="86"/>
          <w:marBottom w:val="0"/>
          <w:divBdr>
            <w:top w:val="none" w:sz="0" w:space="0" w:color="auto"/>
            <w:left w:val="none" w:sz="0" w:space="0" w:color="auto"/>
            <w:bottom w:val="none" w:sz="0" w:space="0" w:color="auto"/>
            <w:right w:val="none" w:sz="0" w:space="0" w:color="auto"/>
          </w:divBdr>
        </w:div>
        <w:div w:id="1706903455">
          <w:marLeft w:val="547"/>
          <w:marRight w:val="0"/>
          <w:marTop w:val="96"/>
          <w:marBottom w:val="0"/>
          <w:divBdr>
            <w:top w:val="none" w:sz="0" w:space="0" w:color="auto"/>
            <w:left w:val="none" w:sz="0" w:space="0" w:color="auto"/>
            <w:bottom w:val="none" w:sz="0" w:space="0" w:color="auto"/>
            <w:right w:val="none" w:sz="0" w:space="0" w:color="auto"/>
          </w:divBdr>
        </w:div>
        <w:div w:id="1706903457">
          <w:marLeft w:val="1166"/>
          <w:marRight w:val="0"/>
          <w:marTop w:val="86"/>
          <w:marBottom w:val="0"/>
          <w:divBdr>
            <w:top w:val="none" w:sz="0" w:space="0" w:color="auto"/>
            <w:left w:val="none" w:sz="0" w:space="0" w:color="auto"/>
            <w:bottom w:val="none" w:sz="0" w:space="0" w:color="auto"/>
            <w:right w:val="none" w:sz="0" w:space="0" w:color="auto"/>
          </w:divBdr>
        </w:div>
        <w:div w:id="1706903458">
          <w:marLeft w:val="547"/>
          <w:marRight w:val="0"/>
          <w:marTop w:val="96"/>
          <w:marBottom w:val="0"/>
          <w:divBdr>
            <w:top w:val="none" w:sz="0" w:space="0" w:color="auto"/>
            <w:left w:val="none" w:sz="0" w:space="0" w:color="auto"/>
            <w:bottom w:val="none" w:sz="0" w:space="0" w:color="auto"/>
            <w:right w:val="none" w:sz="0" w:space="0" w:color="auto"/>
          </w:divBdr>
        </w:div>
        <w:div w:id="1706903459">
          <w:marLeft w:val="547"/>
          <w:marRight w:val="0"/>
          <w:marTop w:val="77"/>
          <w:marBottom w:val="0"/>
          <w:divBdr>
            <w:top w:val="none" w:sz="0" w:space="0" w:color="auto"/>
            <w:left w:val="none" w:sz="0" w:space="0" w:color="auto"/>
            <w:bottom w:val="none" w:sz="0" w:space="0" w:color="auto"/>
            <w:right w:val="none" w:sz="0" w:space="0" w:color="auto"/>
          </w:divBdr>
        </w:div>
        <w:div w:id="1706903460">
          <w:marLeft w:val="547"/>
          <w:marRight w:val="0"/>
          <w:marTop w:val="77"/>
          <w:marBottom w:val="0"/>
          <w:divBdr>
            <w:top w:val="none" w:sz="0" w:space="0" w:color="auto"/>
            <w:left w:val="none" w:sz="0" w:space="0" w:color="auto"/>
            <w:bottom w:val="none" w:sz="0" w:space="0" w:color="auto"/>
            <w:right w:val="none" w:sz="0" w:space="0" w:color="auto"/>
          </w:divBdr>
        </w:div>
        <w:div w:id="1706903461">
          <w:marLeft w:val="547"/>
          <w:marRight w:val="0"/>
          <w:marTop w:val="192"/>
          <w:marBottom w:val="0"/>
          <w:divBdr>
            <w:top w:val="none" w:sz="0" w:space="0" w:color="auto"/>
            <w:left w:val="none" w:sz="0" w:space="0" w:color="auto"/>
            <w:bottom w:val="none" w:sz="0" w:space="0" w:color="auto"/>
            <w:right w:val="none" w:sz="0" w:space="0" w:color="auto"/>
          </w:divBdr>
        </w:div>
        <w:div w:id="1706903465">
          <w:marLeft w:val="547"/>
          <w:marRight w:val="0"/>
          <w:marTop w:val="77"/>
          <w:marBottom w:val="0"/>
          <w:divBdr>
            <w:top w:val="none" w:sz="0" w:space="0" w:color="auto"/>
            <w:left w:val="none" w:sz="0" w:space="0" w:color="auto"/>
            <w:bottom w:val="none" w:sz="0" w:space="0" w:color="auto"/>
            <w:right w:val="none" w:sz="0" w:space="0" w:color="auto"/>
          </w:divBdr>
        </w:div>
        <w:div w:id="1706903467">
          <w:marLeft w:val="1354"/>
          <w:marRight w:val="0"/>
          <w:marTop w:val="77"/>
          <w:marBottom w:val="0"/>
          <w:divBdr>
            <w:top w:val="none" w:sz="0" w:space="0" w:color="auto"/>
            <w:left w:val="none" w:sz="0" w:space="0" w:color="auto"/>
            <w:bottom w:val="none" w:sz="0" w:space="0" w:color="auto"/>
            <w:right w:val="none" w:sz="0" w:space="0" w:color="auto"/>
          </w:divBdr>
        </w:div>
        <w:div w:id="1706903469">
          <w:marLeft w:val="547"/>
          <w:marRight w:val="0"/>
          <w:marTop w:val="134"/>
          <w:marBottom w:val="0"/>
          <w:divBdr>
            <w:top w:val="none" w:sz="0" w:space="0" w:color="auto"/>
            <w:left w:val="none" w:sz="0" w:space="0" w:color="auto"/>
            <w:bottom w:val="none" w:sz="0" w:space="0" w:color="auto"/>
            <w:right w:val="none" w:sz="0" w:space="0" w:color="auto"/>
          </w:divBdr>
        </w:div>
        <w:div w:id="1706903470">
          <w:marLeft w:val="547"/>
          <w:marRight w:val="0"/>
          <w:marTop w:val="96"/>
          <w:marBottom w:val="0"/>
          <w:divBdr>
            <w:top w:val="none" w:sz="0" w:space="0" w:color="auto"/>
            <w:left w:val="none" w:sz="0" w:space="0" w:color="auto"/>
            <w:bottom w:val="none" w:sz="0" w:space="0" w:color="auto"/>
            <w:right w:val="none" w:sz="0" w:space="0" w:color="auto"/>
          </w:divBdr>
        </w:div>
        <w:div w:id="1706903473">
          <w:marLeft w:val="1166"/>
          <w:marRight w:val="0"/>
          <w:marTop w:val="96"/>
          <w:marBottom w:val="0"/>
          <w:divBdr>
            <w:top w:val="none" w:sz="0" w:space="0" w:color="auto"/>
            <w:left w:val="none" w:sz="0" w:space="0" w:color="auto"/>
            <w:bottom w:val="none" w:sz="0" w:space="0" w:color="auto"/>
            <w:right w:val="none" w:sz="0" w:space="0" w:color="auto"/>
          </w:divBdr>
        </w:div>
        <w:div w:id="1706903475">
          <w:marLeft w:val="547"/>
          <w:marRight w:val="0"/>
          <w:marTop w:val="77"/>
          <w:marBottom w:val="0"/>
          <w:divBdr>
            <w:top w:val="none" w:sz="0" w:space="0" w:color="auto"/>
            <w:left w:val="none" w:sz="0" w:space="0" w:color="auto"/>
            <w:bottom w:val="none" w:sz="0" w:space="0" w:color="auto"/>
            <w:right w:val="none" w:sz="0" w:space="0" w:color="auto"/>
          </w:divBdr>
        </w:div>
        <w:div w:id="1706903479">
          <w:marLeft w:val="1166"/>
          <w:marRight w:val="0"/>
          <w:marTop w:val="86"/>
          <w:marBottom w:val="0"/>
          <w:divBdr>
            <w:top w:val="none" w:sz="0" w:space="0" w:color="auto"/>
            <w:left w:val="none" w:sz="0" w:space="0" w:color="auto"/>
            <w:bottom w:val="none" w:sz="0" w:space="0" w:color="auto"/>
            <w:right w:val="none" w:sz="0" w:space="0" w:color="auto"/>
          </w:divBdr>
        </w:div>
        <w:div w:id="1706903480">
          <w:marLeft w:val="1354"/>
          <w:marRight w:val="0"/>
          <w:marTop w:val="86"/>
          <w:marBottom w:val="0"/>
          <w:divBdr>
            <w:top w:val="none" w:sz="0" w:space="0" w:color="auto"/>
            <w:left w:val="none" w:sz="0" w:space="0" w:color="auto"/>
            <w:bottom w:val="none" w:sz="0" w:space="0" w:color="auto"/>
            <w:right w:val="none" w:sz="0" w:space="0" w:color="auto"/>
          </w:divBdr>
        </w:div>
        <w:div w:id="1706903483">
          <w:marLeft w:val="547"/>
          <w:marRight w:val="0"/>
          <w:marTop w:val="115"/>
          <w:marBottom w:val="0"/>
          <w:divBdr>
            <w:top w:val="none" w:sz="0" w:space="0" w:color="auto"/>
            <w:left w:val="none" w:sz="0" w:space="0" w:color="auto"/>
            <w:bottom w:val="none" w:sz="0" w:space="0" w:color="auto"/>
            <w:right w:val="none" w:sz="0" w:space="0" w:color="auto"/>
          </w:divBdr>
        </w:div>
        <w:div w:id="1706903485">
          <w:marLeft w:val="547"/>
          <w:marRight w:val="0"/>
          <w:marTop w:val="134"/>
          <w:marBottom w:val="0"/>
          <w:divBdr>
            <w:top w:val="none" w:sz="0" w:space="0" w:color="auto"/>
            <w:left w:val="none" w:sz="0" w:space="0" w:color="auto"/>
            <w:bottom w:val="none" w:sz="0" w:space="0" w:color="auto"/>
            <w:right w:val="none" w:sz="0" w:space="0" w:color="auto"/>
          </w:divBdr>
        </w:div>
        <w:div w:id="1706903486">
          <w:marLeft w:val="547"/>
          <w:marRight w:val="0"/>
          <w:marTop w:val="77"/>
          <w:marBottom w:val="0"/>
          <w:divBdr>
            <w:top w:val="none" w:sz="0" w:space="0" w:color="auto"/>
            <w:left w:val="none" w:sz="0" w:space="0" w:color="auto"/>
            <w:bottom w:val="none" w:sz="0" w:space="0" w:color="auto"/>
            <w:right w:val="none" w:sz="0" w:space="0" w:color="auto"/>
          </w:divBdr>
        </w:div>
        <w:div w:id="1706903487">
          <w:marLeft w:val="547"/>
          <w:marRight w:val="0"/>
          <w:marTop w:val="96"/>
          <w:marBottom w:val="0"/>
          <w:divBdr>
            <w:top w:val="none" w:sz="0" w:space="0" w:color="auto"/>
            <w:left w:val="none" w:sz="0" w:space="0" w:color="auto"/>
            <w:bottom w:val="none" w:sz="0" w:space="0" w:color="auto"/>
            <w:right w:val="none" w:sz="0" w:space="0" w:color="auto"/>
          </w:divBdr>
        </w:div>
        <w:div w:id="1706903489">
          <w:marLeft w:val="547"/>
          <w:marRight w:val="0"/>
          <w:marTop w:val="77"/>
          <w:marBottom w:val="0"/>
          <w:divBdr>
            <w:top w:val="none" w:sz="0" w:space="0" w:color="auto"/>
            <w:left w:val="none" w:sz="0" w:space="0" w:color="auto"/>
            <w:bottom w:val="none" w:sz="0" w:space="0" w:color="auto"/>
            <w:right w:val="none" w:sz="0" w:space="0" w:color="auto"/>
          </w:divBdr>
        </w:div>
        <w:div w:id="1706903490">
          <w:marLeft w:val="547"/>
          <w:marRight w:val="0"/>
          <w:marTop w:val="86"/>
          <w:marBottom w:val="0"/>
          <w:divBdr>
            <w:top w:val="none" w:sz="0" w:space="0" w:color="auto"/>
            <w:left w:val="none" w:sz="0" w:space="0" w:color="auto"/>
            <w:bottom w:val="none" w:sz="0" w:space="0" w:color="auto"/>
            <w:right w:val="none" w:sz="0" w:space="0" w:color="auto"/>
          </w:divBdr>
        </w:div>
        <w:div w:id="1706903491">
          <w:marLeft w:val="547"/>
          <w:marRight w:val="0"/>
          <w:marTop w:val="115"/>
          <w:marBottom w:val="0"/>
          <w:divBdr>
            <w:top w:val="none" w:sz="0" w:space="0" w:color="auto"/>
            <w:left w:val="none" w:sz="0" w:space="0" w:color="auto"/>
            <w:bottom w:val="none" w:sz="0" w:space="0" w:color="auto"/>
            <w:right w:val="none" w:sz="0" w:space="0" w:color="auto"/>
          </w:divBdr>
        </w:div>
        <w:div w:id="1706903492">
          <w:marLeft w:val="547"/>
          <w:marRight w:val="0"/>
          <w:marTop w:val="77"/>
          <w:marBottom w:val="0"/>
          <w:divBdr>
            <w:top w:val="none" w:sz="0" w:space="0" w:color="auto"/>
            <w:left w:val="none" w:sz="0" w:space="0" w:color="auto"/>
            <w:bottom w:val="none" w:sz="0" w:space="0" w:color="auto"/>
            <w:right w:val="none" w:sz="0" w:space="0" w:color="auto"/>
          </w:divBdr>
        </w:div>
        <w:div w:id="1706903494">
          <w:marLeft w:val="1166"/>
          <w:marRight w:val="0"/>
          <w:marTop w:val="96"/>
          <w:marBottom w:val="0"/>
          <w:divBdr>
            <w:top w:val="none" w:sz="0" w:space="0" w:color="auto"/>
            <w:left w:val="none" w:sz="0" w:space="0" w:color="auto"/>
            <w:bottom w:val="none" w:sz="0" w:space="0" w:color="auto"/>
            <w:right w:val="none" w:sz="0" w:space="0" w:color="auto"/>
          </w:divBdr>
        </w:div>
        <w:div w:id="1706903495">
          <w:marLeft w:val="547"/>
          <w:marRight w:val="0"/>
          <w:marTop w:val="77"/>
          <w:marBottom w:val="0"/>
          <w:divBdr>
            <w:top w:val="none" w:sz="0" w:space="0" w:color="auto"/>
            <w:left w:val="none" w:sz="0" w:space="0" w:color="auto"/>
            <w:bottom w:val="none" w:sz="0" w:space="0" w:color="auto"/>
            <w:right w:val="none" w:sz="0" w:space="0" w:color="auto"/>
          </w:divBdr>
        </w:div>
        <w:div w:id="1706903498">
          <w:marLeft w:val="547"/>
          <w:marRight w:val="0"/>
          <w:marTop w:val="115"/>
          <w:marBottom w:val="0"/>
          <w:divBdr>
            <w:top w:val="none" w:sz="0" w:space="0" w:color="auto"/>
            <w:left w:val="none" w:sz="0" w:space="0" w:color="auto"/>
            <w:bottom w:val="none" w:sz="0" w:space="0" w:color="auto"/>
            <w:right w:val="none" w:sz="0" w:space="0" w:color="auto"/>
          </w:divBdr>
        </w:div>
        <w:div w:id="1706903499">
          <w:marLeft w:val="547"/>
          <w:marRight w:val="0"/>
          <w:marTop w:val="86"/>
          <w:marBottom w:val="0"/>
          <w:divBdr>
            <w:top w:val="none" w:sz="0" w:space="0" w:color="auto"/>
            <w:left w:val="none" w:sz="0" w:space="0" w:color="auto"/>
            <w:bottom w:val="none" w:sz="0" w:space="0" w:color="auto"/>
            <w:right w:val="none" w:sz="0" w:space="0" w:color="auto"/>
          </w:divBdr>
        </w:div>
        <w:div w:id="1706903500">
          <w:marLeft w:val="547"/>
          <w:marRight w:val="0"/>
          <w:marTop w:val="115"/>
          <w:marBottom w:val="0"/>
          <w:divBdr>
            <w:top w:val="none" w:sz="0" w:space="0" w:color="auto"/>
            <w:left w:val="none" w:sz="0" w:space="0" w:color="auto"/>
            <w:bottom w:val="none" w:sz="0" w:space="0" w:color="auto"/>
            <w:right w:val="none" w:sz="0" w:space="0" w:color="auto"/>
          </w:divBdr>
        </w:div>
        <w:div w:id="1706903501">
          <w:marLeft w:val="547"/>
          <w:marRight w:val="0"/>
          <w:marTop w:val="86"/>
          <w:marBottom w:val="0"/>
          <w:divBdr>
            <w:top w:val="none" w:sz="0" w:space="0" w:color="auto"/>
            <w:left w:val="none" w:sz="0" w:space="0" w:color="auto"/>
            <w:bottom w:val="none" w:sz="0" w:space="0" w:color="auto"/>
            <w:right w:val="none" w:sz="0" w:space="0" w:color="auto"/>
          </w:divBdr>
        </w:div>
        <w:div w:id="1706903502">
          <w:marLeft w:val="547"/>
          <w:marRight w:val="0"/>
          <w:marTop w:val="77"/>
          <w:marBottom w:val="0"/>
          <w:divBdr>
            <w:top w:val="none" w:sz="0" w:space="0" w:color="auto"/>
            <w:left w:val="none" w:sz="0" w:space="0" w:color="auto"/>
            <w:bottom w:val="none" w:sz="0" w:space="0" w:color="auto"/>
            <w:right w:val="none" w:sz="0" w:space="0" w:color="auto"/>
          </w:divBdr>
        </w:div>
        <w:div w:id="1706903505">
          <w:marLeft w:val="547"/>
          <w:marRight w:val="0"/>
          <w:marTop w:val="77"/>
          <w:marBottom w:val="0"/>
          <w:divBdr>
            <w:top w:val="none" w:sz="0" w:space="0" w:color="auto"/>
            <w:left w:val="none" w:sz="0" w:space="0" w:color="auto"/>
            <w:bottom w:val="none" w:sz="0" w:space="0" w:color="auto"/>
            <w:right w:val="none" w:sz="0" w:space="0" w:color="auto"/>
          </w:divBdr>
        </w:div>
        <w:div w:id="1706903506">
          <w:marLeft w:val="547"/>
          <w:marRight w:val="0"/>
          <w:marTop w:val="86"/>
          <w:marBottom w:val="0"/>
          <w:divBdr>
            <w:top w:val="none" w:sz="0" w:space="0" w:color="auto"/>
            <w:left w:val="none" w:sz="0" w:space="0" w:color="auto"/>
            <w:bottom w:val="none" w:sz="0" w:space="0" w:color="auto"/>
            <w:right w:val="none" w:sz="0" w:space="0" w:color="auto"/>
          </w:divBdr>
        </w:div>
        <w:div w:id="1706903507">
          <w:marLeft w:val="547"/>
          <w:marRight w:val="0"/>
          <w:marTop w:val="96"/>
          <w:marBottom w:val="0"/>
          <w:divBdr>
            <w:top w:val="none" w:sz="0" w:space="0" w:color="auto"/>
            <w:left w:val="none" w:sz="0" w:space="0" w:color="auto"/>
            <w:bottom w:val="none" w:sz="0" w:space="0" w:color="auto"/>
            <w:right w:val="none" w:sz="0" w:space="0" w:color="auto"/>
          </w:divBdr>
        </w:div>
        <w:div w:id="1706903511">
          <w:marLeft w:val="547"/>
          <w:marRight w:val="0"/>
          <w:marTop w:val="96"/>
          <w:marBottom w:val="0"/>
          <w:divBdr>
            <w:top w:val="none" w:sz="0" w:space="0" w:color="auto"/>
            <w:left w:val="none" w:sz="0" w:space="0" w:color="auto"/>
            <w:bottom w:val="none" w:sz="0" w:space="0" w:color="auto"/>
            <w:right w:val="none" w:sz="0" w:space="0" w:color="auto"/>
          </w:divBdr>
        </w:div>
        <w:div w:id="1706903512">
          <w:marLeft w:val="547"/>
          <w:marRight w:val="0"/>
          <w:marTop w:val="96"/>
          <w:marBottom w:val="0"/>
          <w:divBdr>
            <w:top w:val="none" w:sz="0" w:space="0" w:color="auto"/>
            <w:left w:val="none" w:sz="0" w:space="0" w:color="auto"/>
            <w:bottom w:val="none" w:sz="0" w:space="0" w:color="auto"/>
            <w:right w:val="none" w:sz="0" w:space="0" w:color="auto"/>
          </w:divBdr>
        </w:div>
        <w:div w:id="1706903513">
          <w:marLeft w:val="547"/>
          <w:marRight w:val="0"/>
          <w:marTop w:val="86"/>
          <w:marBottom w:val="0"/>
          <w:divBdr>
            <w:top w:val="none" w:sz="0" w:space="0" w:color="auto"/>
            <w:left w:val="none" w:sz="0" w:space="0" w:color="auto"/>
            <w:bottom w:val="none" w:sz="0" w:space="0" w:color="auto"/>
            <w:right w:val="none" w:sz="0" w:space="0" w:color="auto"/>
          </w:divBdr>
        </w:div>
        <w:div w:id="1706903515">
          <w:marLeft w:val="1166"/>
          <w:marRight w:val="0"/>
          <w:marTop w:val="96"/>
          <w:marBottom w:val="0"/>
          <w:divBdr>
            <w:top w:val="none" w:sz="0" w:space="0" w:color="auto"/>
            <w:left w:val="none" w:sz="0" w:space="0" w:color="auto"/>
            <w:bottom w:val="none" w:sz="0" w:space="0" w:color="auto"/>
            <w:right w:val="none" w:sz="0" w:space="0" w:color="auto"/>
          </w:divBdr>
        </w:div>
        <w:div w:id="1706903516">
          <w:marLeft w:val="547"/>
          <w:marRight w:val="0"/>
          <w:marTop w:val="134"/>
          <w:marBottom w:val="0"/>
          <w:divBdr>
            <w:top w:val="none" w:sz="0" w:space="0" w:color="auto"/>
            <w:left w:val="none" w:sz="0" w:space="0" w:color="auto"/>
            <w:bottom w:val="none" w:sz="0" w:space="0" w:color="auto"/>
            <w:right w:val="none" w:sz="0" w:space="0" w:color="auto"/>
          </w:divBdr>
        </w:div>
        <w:div w:id="1706903519">
          <w:marLeft w:val="547"/>
          <w:marRight w:val="0"/>
          <w:marTop w:val="86"/>
          <w:marBottom w:val="0"/>
          <w:divBdr>
            <w:top w:val="none" w:sz="0" w:space="0" w:color="auto"/>
            <w:left w:val="none" w:sz="0" w:space="0" w:color="auto"/>
            <w:bottom w:val="none" w:sz="0" w:space="0" w:color="auto"/>
            <w:right w:val="none" w:sz="0" w:space="0" w:color="auto"/>
          </w:divBdr>
        </w:div>
        <w:div w:id="1706903521">
          <w:marLeft w:val="547"/>
          <w:marRight w:val="0"/>
          <w:marTop w:val="115"/>
          <w:marBottom w:val="0"/>
          <w:divBdr>
            <w:top w:val="none" w:sz="0" w:space="0" w:color="auto"/>
            <w:left w:val="none" w:sz="0" w:space="0" w:color="auto"/>
            <w:bottom w:val="none" w:sz="0" w:space="0" w:color="auto"/>
            <w:right w:val="none" w:sz="0" w:space="0" w:color="auto"/>
          </w:divBdr>
        </w:div>
        <w:div w:id="1706903522">
          <w:marLeft w:val="547"/>
          <w:marRight w:val="0"/>
          <w:marTop w:val="96"/>
          <w:marBottom w:val="0"/>
          <w:divBdr>
            <w:top w:val="none" w:sz="0" w:space="0" w:color="auto"/>
            <w:left w:val="none" w:sz="0" w:space="0" w:color="auto"/>
            <w:bottom w:val="none" w:sz="0" w:space="0" w:color="auto"/>
            <w:right w:val="none" w:sz="0" w:space="0" w:color="auto"/>
          </w:divBdr>
        </w:div>
        <w:div w:id="1706903523">
          <w:marLeft w:val="547"/>
          <w:marRight w:val="0"/>
          <w:marTop w:val="86"/>
          <w:marBottom w:val="0"/>
          <w:divBdr>
            <w:top w:val="none" w:sz="0" w:space="0" w:color="auto"/>
            <w:left w:val="none" w:sz="0" w:space="0" w:color="auto"/>
            <w:bottom w:val="none" w:sz="0" w:space="0" w:color="auto"/>
            <w:right w:val="none" w:sz="0" w:space="0" w:color="auto"/>
          </w:divBdr>
        </w:div>
        <w:div w:id="1706903524">
          <w:marLeft w:val="1354"/>
          <w:marRight w:val="0"/>
          <w:marTop w:val="86"/>
          <w:marBottom w:val="0"/>
          <w:divBdr>
            <w:top w:val="none" w:sz="0" w:space="0" w:color="auto"/>
            <w:left w:val="none" w:sz="0" w:space="0" w:color="auto"/>
            <w:bottom w:val="none" w:sz="0" w:space="0" w:color="auto"/>
            <w:right w:val="none" w:sz="0" w:space="0" w:color="auto"/>
          </w:divBdr>
        </w:div>
        <w:div w:id="1706903526">
          <w:marLeft w:val="547"/>
          <w:marRight w:val="0"/>
          <w:marTop w:val="77"/>
          <w:marBottom w:val="0"/>
          <w:divBdr>
            <w:top w:val="none" w:sz="0" w:space="0" w:color="auto"/>
            <w:left w:val="none" w:sz="0" w:space="0" w:color="auto"/>
            <w:bottom w:val="none" w:sz="0" w:space="0" w:color="auto"/>
            <w:right w:val="none" w:sz="0" w:space="0" w:color="auto"/>
          </w:divBdr>
        </w:div>
        <w:div w:id="1706903528">
          <w:marLeft w:val="1354"/>
          <w:marRight w:val="0"/>
          <w:marTop w:val="77"/>
          <w:marBottom w:val="0"/>
          <w:divBdr>
            <w:top w:val="none" w:sz="0" w:space="0" w:color="auto"/>
            <w:left w:val="none" w:sz="0" w:space="0" w:color="auto"/>
            <w:bottom w:val="none" w:sz="0" w:space="0" w:color="auto"/>
            <w:right w:val="none" w:sz="0" w:space="0" w:color="auto"/>
          </w:divBdr>
        </w:div>
      </w:divsChild>
    </w:div>
    <w:div w:id="1706903468">
      <w:marLeft w:val="0"/>
      <w:marRight w:val="0"/>
      <w:marTop w:val="0"/>
      <w:marBottom w:val="0"/>
      <w:divBdr>
        <w:top w:val="none" w:sz="0" w:space="0" w:color="auto"/>
        <w:left w:val="none" w:sz="0" w:space="0" w:color="auto"/>
        <w:bottom w:val="none" w:sz="0" w:space="0" w:color="auto"/>
        <w:right w:val="none" w:sz="0" w:space="0" w:color="auto"/>
      </w:divBdr>
      <w:divsChild>
        <w:div w:id="1706903417">
          <w:marLeft w:val="0"/>
          <w:marRight w:val="0"/>
          <w:marTop w:val="0"/>
          <w:marBottom w:val="0"/>
          <w:divBdr>
            <w:top w:val="none" w:sz="0" w:space="0" w:color="auto"/>
            <w:left w:val="none" w:sz="0" w:space="0" w:color="auto"/>
            <w:bottom w:val="none" w:sz="0" w:space="0" w:color="auto"/>
            <w:right w:val="none" w:sz="0" w:space="0" w:color="auto"/>
          </w:divBdr>
        </w:div>
        <w:div w:id="1706903423">
          <w:marLeft w:val="0"/>
          <w:marRight w:val="0"/>
          <w:marTop w:val="0"/>
          <w:marBottom w:val="0"/>
          <w:divBdr>
            <w:top w:val="none" w:sz="0" w:space="0" w:color="auto"/>
            <w:left w:val="none" w:sz="0" w:space="0" w:color="auto"/>
            <w:bottom w:val="none" w:sz="0" w:space="0" w:color="auto"/>
            <w:right w:val="none" w:sz="0" w:space="0" w:color="auto"/>
          </w:divBdr>
          <w:divsChild>
            <w:div w:id="1706903514">
              <w:marLeft w:val="0"/>
              <w:marRight w:val="0"/>
              <w:marTop w:val="0"/>
              <w:marBottom w:val="0"/>
              <w:divBdr>
                <w:top w:val="single" w:sz="6" w:space="0" w:color="FFFF00"/>
                <w:left w:val="single" w:sz="6" w:space="0" w:color="FFFF00"/>
                <w:bottom w:val="single" w:sz="6" w:space="0" w:color="FFFF00"/>
                <w:right w:val="single" w:sz="6" w:space="0" w:color="FFFF00"/>
              </w:divBdr>
            </w:div>
          </w:divsChild>
        </w:div>
        <w:div w:id="1706903428">
          <w:marLeft w:val="0"/>
          <w:marRight w:val="0"/>
          <w:marTop w:val="0"/>
          <w:marBottom w:val="0"/>
          <w:divBdr>
            <w:top w:val="none" w:sz="0" w:space="0" w:color="auto"/>
            <w:left w:val="none" w:sz="0" w:space="0" w:color="auto"/>
            <w:bottom w:val="none" w:sz="0" w:space="0" w:color="auto"/>
            <w:right w:val="none" w:sz="0" w:space="0" w:color="auto"/>
          </w:divBdr>
          <w:divsChild>
            <w:div w:id="1706903481">
              <w:marLeft w:val="0"/>
              <w:marRight w:val="0"/>
              <w:marTop w:val="0"/>
              <w:marBottom w:val="0"/>
              <w:divBdr>
                <w:top w:val="single" w:sz="6" w:space="0" w:color="FFFF00"/>
                <w:left w:val="single" w:sz="6" w:space="0" w:color="FFFF00"/>
                <w:bottom w:val="single" w:sz="6" w:space="0" w:color="FFFF00"/>
                <w:right w:val="single" w:sz="6" w:space="0" w:color="FFFF00"/>
              </w:divBdr>
            </w:div>
            <w:div w:id="1706903482">
              <w:marLeft w:val="0"/>
              <w:marRight w:val="0"/>
              <w:marTop w:val="0"/>
              <w:marBottom w:val="0"/>
              <w:divBdr>
                <w:top w:val="single" w:sz="6" w:space="0" w:color="FFFF00"/>
                <w:left w:val="single" w:sz="6" w:space="0" w:color="FFFF00"/>
                <w:bottom w:val="single" w:sz="6" w:space="0" w:color="FFFF00"/>
                <w:right w:val="single" w:sz="6" w:space="0" w:color="FFFF00"/>
              </w:divBdr>
            </w:div>
          </w:divsChild>
        </w:div>
        <w:div w:id="1706903438">
          <w:marLeft w:val="0"/>
          <w:marRight w:val="0"/>
          <w:marTop w:val="0"/>
          <w:marBottom w:val="0"/>
          <w:divBdr>
            <w:top w:val="none" w:sz="0" w:space="0" w:color="auto"/>
            <w:left w:val="none" w:sz="0" w:space="0" w:color="auto"/>
            <w:bottom w:val="none" w:sz="0" w:space="0" w:color="auto"/>
            <w:right w:val="none" w:sz="0" w:space="0" w:color="auto"/>
          </w:divBdr>
          <w:divsChild>
            <w:div w:id="1706903420">
              <w:marLeft w:val="0"/>
              <w:marRight w:val="0"/>
              <w:marTop w:val="0"/>
              <w:marBottom w:val="0"/>
              <w:divBdr>
                <w:top w:val="single" w:sz="6" w:space="0" w:color="FFFF00"/>
                <w:left w:val="single" w:sz="6" w:space="0" w:color="FFFF00"/>
                <w:bottom w:val="single" w:sz="6" w:space="0" w:color="FFFF00"/>
                <w:right w:val="single" w:sz="6" w:space="0" w:color="FFFF00"/>
              </w:divBdr>
            </w:div>
            <w:div w:id="1706903463">
              <w:marLeft w:val="0"/>
              <w:marRight w:val="0"/>
              <w:marTop w:val="0"/>
              <w:marBottom w:val="0"/>
              <w:divBdr>
                <w:top w:val="single" w:sz="6" w:space="0" w:color="FFFF00"/>
                <w:left w:val="single" w:sz="6" w:space="0" w:color="FFFF00"/>
                <w:bottom w:val="single" w:sz="6" w:space="0" w:color="FFFF00"/>
                <w:right w:val="single" w:sz="6" w:space="0" w:color="FFFF00"/>
              </w:divBdr>
            </w:div>
          </w:divsChild>
        </w:div>
        <w:div w:id="1706903441">
          <w:marLeft w:val="0"/>
          <w:marRight w:val="0"/>
          <w:marTop w:val="0"/>
          <w:marBottom w:val="0"/>
          <w:divBdr>
            <w:top w:val="none" w:sz="0" w:space="0" w:color="auto"/>
            <w:left w:val="none" w:sz="0" w:space="0" w:color="auto"/>
            <w:bottom w:val="none" w:sz="0" w:space="0" w:color="auto"/>
            <w:right w:val="none" w:sz="0" w:space="0" w:color="auto"/>
          </w:divBdr>
          <w:divsChild>
            <w:div w:id="1706903456">
              <w:marLeft w:val="0"/>
              <w:marRight w:val="0"/>
              <w:marTop w:val="0"/>
              <w:marBottom w:val="0"/>
              <w:divBdr>
                <w:top w:val="single" w:sz="6" w:space="0" w:color="FFFF00"/>
                <w:left w:val="single" w:sz="6" w:space="0" w:color="FFFF00"/>
                <w:bottom w:val="single" w:sz="6" w:space="0" w:color="FFFF00"/>
                <w:right w:val="single" w:sz="6" w:space="0" w:color="FFFF00"/>
              </w:divBdr>
            </w:div>
          </w:divsChild>
        </w:div>
        <w:div w:id="1706903442">
          <w:marLeft w:val="0"/>
          <w:marRight w:val="0"/>
          <w:marTop w:val="0"/>
          <w:marBottom w:val="0"/>
          <w:divBdr>
            <w:top w:val="none" w:sz="0" w:space="0" w:color="auto"/>
            <w:left w:val="none" w:sz="0" w:space="0" w:color="auto"/>
            <w:bottom w:val="none" w:sz="0" w:space="0" w:color="auto"/>
            <w:right w:val="none" w:sz="0" w:space="0" w:color="auto"/>
          </w:divBdr>
        </w:div>
        <w:div w:id="1706903471">
          <w:marLeft w:val="0"/>
          <w:marRight w:val="0"/>
          <w:marTop w:val="0"/>
          <w:marBottom w:val="0"/>
          <w:divBdr>
            <w:top w:val="none" w:sz="0" w:space="0" w:color="auto"/>
            <w:left w:val="none" w:sz="0" w:space="0" w:color="auto"/>
            <w:bottom w:val="none" w:sz="0" w:space="0" w:color="auto"/>
            <w:right w:val="none" w:sz="0" w:space="0" w:color="auto"/>
          </w:divBdr>
        </w:div>
        <w:div w:id="1706903476">
          <w:marLeft w:val="0"/>
          <w:marRight w:val="0"/>
          <w:marTop w:val="0"/>
          <w:marBottom w:val="0"/>
          <w:divBdr>
            <w:top w:val="none" w:sz="0" w:space="0" w:color="auto"/>
            <w:left w:val="none" w:sz="0" w:space="0" w:color="auto"/>
            <w:bottom w:val="none" w:sz="0" w:space="0" w:color="auto"/>
            <w:right w:val="none" w:sz="0" w:space="0" w:color="auto"/>
          </w:divBdr>
          <w:divsChild>
            <w:div w:id="1706903496">
              <w:marLeft w:val="0"/>
              <w:marRight w:val="0"/>
              <w:marTop w:val="0"/>
              <w:marBottom w:val="0"/>
              <w:divBdr>
                <w:top w:val="single" w:sz="6" w:space="0" w:color="FFFF00"/>
                <w:left w:val="single" w:sz="6" w:space="0" w:color="FFFF00"/>
                <w:bottom w:val="single" w:sz="6" w:space="0" w:color="FFFF00"/>
                <w:right w:val="single" w:sz="6" w:space="0" w:color="FFFF00"/>
              </w:divBdr>
            </w:div>
          </w:divsChild>
        </w:div>
        <w:div w:id="1706903493">
          <w:marLeft w:val="0"/>
          <w:marRight w:val="0"/>
          <w:marTop w:val="0"/>
          <w:marBottom w:val="0"/>
          <w:divBdr>
            <w:top w:val="none" w:sz="0" w:space="0" w:color="auto"/>
            <w:left w:val="none" w:sz="0" w:space="0" w:color="auto"/>
            <w:bottom w:val="none" w:sz="0" w:space="0" w:color="auto"/>
            <w:right w:val="none" w:sz="0" w:space="0" w:color="auto"/>
          </w:divBdr>
        </w:div>
        <w:div w:id="1706903503">
          <w:marLeft w:val="0"/>
          <w:marRight w:val="0"/>
          <w:marTop w:val="0"/>
          <w:marBottom w:val="0"/>
          <w:divBdr>
            <w:top w:val="none" w:sz="0" w:space="0" w:color="auto"/>
            <w:left w:val="none" w:sz="0" w:space="0" w:color="auto"/>
            <w:bottom w:val="none" w:sz="0" w:space="0" w:color="auto"/>
            <w:right w:val="none" w:sz="0" w:space="0" w:color="auto"/>
          </w:divBdr>
        </w:div>
        <w:div w:id="1706903525">
          <w:marLeft w:val="0"/>
          <w:marRight w:val="0"/>
          <w:marTop w:val="0"/>
          <w:marBottom w:val="0"/>
          <w:divBdr>
            <w:top w:val="none" w:sz="0" w:space="0" w:color="auto"/>
            <w:left w:val="none" w:sz="0" w:space="0" w:color="auto"/>
            <w:bottom w:val="none" w:sz="0" w:space="0" w:color="auto"/>
            <w:right w:val="none" w:sz="0" w:space="0" w:color="auto"/>
          </w:divBdr>
        </w:div>
      </w:divsChild>
    </w:div>
    <w:div w:id="1706903472">
      <w:marLeft w:val="0"/>
      <w:marRight w:val="0"/>
      <w:marTop w:val="0"/>
      <w:marBottom w:val="0"/>
      <w:divBdr>
        <w:top w:val="none" w:sz="0" w:space="0" w:color="auto"/>
        <w:left w:val="none" w:sz="0" w:space="0" w:color="auto"/>
        <w:bottom w:val="none" w:sz="0" w:space="0" w:color="auto"/>
        <w:right w:val="none" w:sz="0" w:space="0" w:color="auto"/>
      </w:divBdr>
      <w:divsChild>
        <w:div w:id="1706903508">
          <w:marLeft w:val="0"/>
          <w:marRight w:val="0"/>
          <w:marTop w:val="0"/>
          <w:marBottom w:val="0"/>
          <w:divBdr>
            <w:top w:val="none" w:sz="0" w:space="0" w:color="auto"/>
            <w:left w:val="none" w:sz="0" w:space="0" w:color="auto"/>
            <w:bottom w:val="none" w:sz="0" w:space="0" w:color="auto"/>
            <w:right w:val="none" w:sz="0" w:space="0" w:color="auto"/>
          </w:divBdr>
          <w:divsChild>
            <w:div w:id="1706903445">
              <w:marLeft w:val="0"/>
              <w:marRight w:val="0"/>
              <w:marTop w:val="0"/>
              <w:marBottom w:val="0"/>
              <w:divBdr>
                <w:top w:val="none" w:sz="0" w:space="0" w:color="auto"/>
                <w:left w:val="none" w:sz="0" w:space="0" w:color="auto"/>
                <w:bottom w:val="none" w:sz="0" w:space="0" w:color="auto"/>
                <w:right w:val="none" w:sz="0" w:space="0" w:color="auto"/>
              </w:divBdr>
              <w:divsChild>
                <w:div w:id="1706903454">
                  <w:marLeft w:val="0"/>
                  <w:marRight w:val="0"/>
                  <w:marTop w:val="0"/>
                  <w:marBottom w:val="0"/>
                  <w:divBdr>
                    <w:top w:val="none" w:sz="0" w:space="0" w:color="auto"/>
                    <w:left w:val="none" w:sz="0" w:space="0" w:color="auto"/>
                    <w:bottom w:val="none" w:sz="0" w:space="0" w:color="auto"/>
                    <w:right w:val="none" w:sz="0" w:space="0" w:color="auto"/>
                  </w:divBdr>
                  <w:divsChild>
                    <w:div w:id="1706903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6903474">
      <w:marLeft w:val="0"/>
      <w:marRight w:val="0"/>
      <w:marTop w:val="0"/>
      <w:marBottom w:val="0"/>
      <w:divBdr>
        <w:top w:val="none" w:sz="0" w:space="0" w:color="auto"/>
        <w:left w:val="none" w:sz="0" w:space="0" w:color="auto"/>
        <w:bottom w:val="none" w:sz="0" w:space="0" w:color="auto"/>
        <w:right w:val="none" w:sz="0" w:space="0" w:color="auto"/>
      </w:divBdr>
    </w:div>
    <w:div w:id="1706903497">
      <w:marLeft w:val="0"/>
      <w:marRight w:val="0"/>
      <w:marTop w:val="0"/>
      <w:marBottom w:val="0"/>
      <w:divBdr>
        <w:top w:val="none" w:sz="0" w:space="0" w:color="auto"/>
        <w:left w:val="none" w:sz="0" w:space="0" w:color="auto"/>
        <w:bottom w:val="none" w:sz="0" w:space="0" w:color="auto"/>
        <w:right w:val="none" w:sz="0" w:space="0" w:color="auto"/>
      </w:divBdr>
    </w:div>
    <w:div w:id="1706903509">
      <w:marLeft w:val="0"/>
      <w:marRight w:val="0"/>
      <w:marTop w:val="0"/>
      <w:marBottom w:val="0"/>
      <w:divBdr>
        <w:top w:val="none" w:sz="0" w:space="0" w:color="auto"/>
        <w:left w:val="none" w:sz="0" w:space="0" w:color="auto"/>
        <w:bottom w:val="none" w:sz="0" w:space="0" w:color="auto"/>
        <w:right w:val="none" w:sz="0" w:space="0" w:color="auto"/>
      </w:divBdr>
      <w:divsChild>
        <w:div w:id="1706903488">
          <w:marLeft w:val="0"/>
          <w:marRight w:val="0"/>
          <w:marTop w:val="0"/>
          <w:marBottom w:val="0"/>
          <w:divBdr>
            <w:top w:val="none" w:sz="0" w:space="0" w:color="auto"/>
            <w:left w:val="none" w:sz="0" w:space="0" w:color="auto"/>
            <w:bottom w:val="none" w:sz="0" w:space="0" w:color="auto"/>
            <w:right w:val="none" w:sz="0" w:space="0" w:color="auto"/>
          </w:divBdr>
          <w:divsChild>
            <w:div w:id="1706903527">
              <w:marLeft w:val="0"/>
              <w:marRight w:val="0"/>
              <w:marTop w:val="0"/>
              <w:marBottom w:val="0"/>
              <w:divBdr>
                <w:top w:val="none" w:sz="0" w:space="0" w:color="auto"/>
                <w:left w:val="none" w:sz="0" w:space="0" w:color="auto"/>
                <w:bottom w:val="none" w:sz="0" w:space="0" w:color="auto"/>
                <w:right w:val="none" w:sz="0" w:space="0" w:color="auto"/>
              </w:divBdr>
              <w:divsChild>
                <w:div w:id="1706903484">
                  <w:marLeft w:val="0"/>
                  <w:marRight w:val="0"/>
                  <w:marTop w:val="0"/>
                  <w:marBottom w:val="0"/>
                  <w:divBdr>
                    <w:top w:val="none" w:sz="0" w:space="0" w:color="auto"/>
                    <w:left w:val="none" w:sz="0" w:space="0" w:color="auto"/>
                    <w:bottom w:val="none" w:sz="0" w:space="0" w:color="auto"/>
                    <w:right w:val="none" w:sz="0" w:space="0" w:color="auto"/>
                  </w:divBdr>
                  <w:divsChild>
                    <w:div w:id="1706903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6903510">
      <w:marLeft w:val="0"/>
      <w:marRight w:val="0"/>
      <w:marTop w:val="0"/>
      <w:marBottom w:val="0"/>
      <w:divBdr>
        <w:top w:val="none" w:sz="0" w:space="0" w:color="auto"/>
        <w:left w:val="none" w:sz="0" w:space="0" w:color="auto"/>
        <w:bottom w:val="none" w:sz="0" w:space="0" w:color="auto"/>
        <w:right w:val="none" w:sz="0" w:space="0" w:color="auto"/>
      </w:divBdr>
    </w:div>
    <w:div w:id="1706903529">
      <w:marLeft w:val="0"/>
      <w:marRight w:val="0"/>
      <w:marTop w:val="0"/>
      <w:marBottom w:val="0"/>
      <w:divBdr>
        <w:top w:val="none" w:sz="0" w:space="0" w:color="auto"/>
        <w:left w:val="none" w:sz="0" w:space="0" w:color="auto"/>
        <w:bottom w:val="none" w:sz="0" w:space="0" w:color="auto"/>
        <w:right w:val="none" w:sz="0" w:space="0" w:color="auto"/>
      </w:divBdr>
    </w:div>
    <w:div w:id="1706903530">
      <w:marLeft w:val="0"/>
      <w:marRight w:val="0"/>
      <w:marTop w:val="0"/>
      <w:marBottom w:val="0"/>
      <w:divBdr>
        <w:top w:val="none" w:sz="0" w:space="0" w:color="auto"/>
        <w:left w:val="none" w:sz="0" w:space="0" w:color="auto"/>
        <w:bottom w:val="none" w:sz="0" w:space="0" w:color="auto"/>
        <w:right w:val="none" w:sz="0" w:space="0" w:color="auto"/>
      </w:divBdr>
    </w:div>
    <w:div w:id="170690353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http://svr-nube/com_trabajo/Documentos%20compartidos/INFORMES/2018-2022/2019/12826-13%20Finiquito%20electr&#243;nic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1D5AC36EDC52E4FBE4915F0538462B6" ma:contentTypeVersion="0" ma:contentTypeDescription="Crear nuevo documento." ma:contentTypeScope="" ma:versionID="ac1821429c09e35d9b46d7724c40a8d3">
  <xsd:schema xmlns:xsd="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414AAEC-602A-4C65-9C81-F569D60959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AF1AFE12-3A24-4680-B014-FA0644C02C90}">
  <ds:schemaRefs>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7D4D3D31-1964-49D3-89A0-C93BDE30A4D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12826-13%20Finiquito%20electrónico</Template>
  <TotalTime>150</TotalTime>
  <Pages>6</Pages>
  <Words>2205</Words>
  <Characters>12129</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Modifica estatuto de Capacitación y Empleo</vt:lpstr>
    </vt:vector>
  </TitlesOfParts>
  <Company>CAMARA DE DIPUTADOS</Company>
  <LinksUpToDate>false</LinksUpToDate>
  <CharactersWithSpaces>14306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Modifica estatuto de Capacitación y Empleo</dc:title>
  <dc:creator>pmuga</dc:creator>
  <cp:lastModifiedBy>com.trabajo02</cp:lastModifiedBy>
  <cp:revision>11</cp:revision>
  <cp:lastPrinted>2019-11-26T14:12:00Z</cp:lastPrinted>
  <dcterms:created xsi:type="dcterms:W3CDTF">2022-07-12T20:05:00Z</dcterms:created>
  <dcterms:modified xsi:type="dcterms:W3CDTF">2022-07-13T17:03:00Z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0x01010061D5AC36EDC52E4FBE4915F0538462B6</vt:lpwstr>
  </property>
</Properties>
</file>