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35C" w:rsidRPr="00F40F45" w:rsidRDefault="0063735C">
      <w:pPr>
        <w:pStyle w:val="Heading1"/>
        <w:rPr>
          <w:rFonts w:ascii="Arial" w:hAnsi="Arial" w:cs="Arial"/>
        </w:rPr>
      </w:pPr>
      <w:r w:rsidRPr="00F40F45">
        <w:rPr>
          <w:rFonts w:ascii="Arial" w:hAnsi="Arial" w:cs="Arial"/>
        </w:rPr>
        <w:t xml:space="preserve">Valparaíso, </w:t>
      </w:r>
      <w:r>
        <w:rPr>
          <w:rFonts w:ascii="Arial" w:hAnsi="Arial" w:cs="Arial"/>
        </w:rPr>
        <w:t>3</w:t>
      </w:r>
      <w:r w:rsidRPr="00F40F45">
        <w:rPr>
          <w:rFonts w:ascii="Arial" w:hAnsi="Arial" w:cs="Arial"/>
        </w:rPr>
        <w:t xml:space="preserve"> de </w:t>
      </w:r>
      <w:r>
        <w:rPr>
          <w:rFonts w:ascii="Arial" w:hAnsi="Arial" w:cs="Arial"/>
        </w:rPr>
        <w:t>marzo de 2021</w:t>
      </w:r>
      <w:r w:rsidRPr="00F40F45">
        <w:rPr>
          <w:rFonts w:ascii="Arial" w:hAnsi="Arial" w:cs="Arial"/>
        </w:rPr>
        <w:t>.</w:t>
      </w:r>
    </w:p>
    <w:p w:rsidR="0063735C" w:rsidRPr="00F40F45" w:rsidRDefault="0063735C">
      <w:pPr>
        <w:tabs>
          <w:tab w:val="left" w:pos="3686"/>
        </w:tabs>
        <w:spacing w:line="360" w:lineRule="atLeast"/>
        <w:ind w:right="74"/>
        <w:jc w:val="both"/>
        <w:rPr>
          <w:rFonts w:ascii="Arial" w:hAnsi="Arial" w:cs="Arial"/>
          <w:sz w:val="24"/>
          <w:szCs w:val="24"/>
        </w:rPr>
      </w:pPr>
    </w:p>
    <w:p w:rsidR="0063735C" w:rsidRPr="00F40F45" w:rsidRDefault="0063735C">
      <w:pPr>
        <w:tabs>
          <w:tab w:val="left" w:pos="3686"/>
        </w:tabs>
        <w:spacing w:line="360" w:lineRule="atLeast"/>
        <w:ind w:right="74"/>
        <w:jc w:val="both"/>
        <w:rPr>
          <w:rFonts w:ascii="Arial" w:hAnsi="Arial" w:cs="Arial"/>
          <w:sz w:val="24"/>
          <w:szCs w:val="24"/>
        </w:rPr>
      </w:pPr>
    </w:p>
    <w:p w:rsidR="0063735C" w:rsidRPr="00F40F45" w:rsidRDefault="0063735C">
      <w:pPr>
        <w:tabs>
          <w:tab w:val="left" w:pos="3686"/>
        </w:tabs>
        <w:spacing w:line="360" w:lineRule="atLeast"/>
        <w:ind w:right="74"/>
        <w:jc w:val="both"/>
        <w:rPr>
          <w:rFonts w:ascii="Arial" w:hAnsi="Arial" w:cs="Arial"/>
          <w:sz w:val="24"/>
          <w:szCs w:val="24"/>
        </w:rPr>
      </w:pPr>
      <w:r w:rsidRPr="00F40F45">
        <w:rPr>
          <w:rFonts w:ascii="Arial" w:hAnsi="Arial" w:cs="Arial"/>
          <w:sz w:val="24"/>
          <w:szCs w:val="24"/>
        </w:rPr>
        <w:tab/>
        <w:t xml:space="preserve">El </w:t>
      </w:r>
      <w:r>
        <w:rPr>
          <w:rFonts w:ascii="Arial" w:hAnsi="Arial" w:cs="Arial"/>
          <w:sz w:val="24"/>
          <w:szCs w:val="24"/>
        </w:rPr>
        <w:t xml:space="preserve">Abogado </w:t>
      </w:r>
      <w:r w:rsidRPr="00F40F45">
        <w:rPr>
          <w:rFonts w:ascii="Arial" w:hAnsi="Arial" w:cs="Arial"/>
          <w:spacing w:val="10"/>
          <w:sz w:val="24"/>
          <w:szCs w:val="24"/>
        </w:rPr>
        <w:t>Secretario de Comisiones</w:t>
      </w:r>
      <w:r w:rsidRPr="00F40F45">
        <w:rPr>
          <w:rFonts w:ascii="Arial" w:hAnsi="Arial" w:cs="Arial"/>
          <w:sz w:val="24"/>
          <w:szCs w:val="24"/>
        </w:rPr>
        <w:t xml:space="preserve"> que suscribe,</w:t>
      </w:r>
      <w:r w:rsidRPr="00F40F45">
        <w:rPr>
          <w:rFonts w:ascii="Arial" w:hAnsi="Arial" w:cs="Arial"/>
          <w:b/>
          <w:bCs/>
          <w:sz w:val="24"/>
          <w:szCs w:val="24"/>
        </w:rPr>
        <w:t xml:space="preserve"> </w:t>
      </w:r>
      <w:r w:rsidRPr="00F40F45">
        <w:rPr>
          <w:rFonts w:ascii="Arial" w:hAnsi="Arial" w:cs="Arial"/>
          <w:b/>
          <w:bCs/>
          <w:spacing w:val="20"/>
          <w:sz w:val="24"/>
          <w:szCs w:val="24"/>
        </w:rPr>
        <w:t>CERTIFICA</w:t>
      </w:r>
      <w:r w:rsidRPr="00F40F45">
        <w:rPr>
          <w:rFonts w:ascii="Arial" w:hAnsi="Arial" w:cs="Arial"/>
          <w:b/>
          <w:bCs/>
          <w:sz w:val="24"/>
          <w:szCs w:val="24"/>
        </w:rPr>
        <w:t>:</w:t>
      </w:r>
    </w:p>
    <w:p w:rsidR="0063735C" w:rsidRPr="00F40F45" w:rsidRDefault="0063735C">
      <w:pPr>
        <w:tabs>
          <w:tab w:val="left" w:pos="3686"/>
        </w:tabs>
        <w:spacing w:line="360" w:lineRule="atLeast"/>
        <w:ind w:right="74"/>
        <w:jc w:val="both"/>
        <w:rPr>
          <w:rFonts w:ascii="Arial" w:hAnsi="Arial" w:cs="Arial"/>
          <w:sz w:val="24"/>
          <w:szCs w:val="24"/>
        </w:rPr>
      </w:pPr>
    </w:p>
    <w:p w:rsidR="0063735C" w:rsidRDefault="0063735C" w:rsidP="003F3E3E">
      <w:pPr>
        <w:tabs>
          <w:tab w:val="left" w:pos="3402"/>
        </w:tabs>
        <w:spacing w:line="360" w:lineRule="atLeast"/>
        <w:ind w:right="51"/>
        <w:jc w:val="both"/>
        <w:rPr>
          <w:rFonts w:ascii="Arial" w:hAnsi="Arial" w:cs="Arial"/>
          <w:sz w:val="24"/>
          <w:szCs w:val="24"/>
        </w:rPr>
      </w:pPr>
      <w:r w:rsidRPr="00F40F45">
        <w:rPr>
          <w:rFonts w:ascii="Arial" w:hAnsi="Arial" w:cs="Arial"/>
          <w:sz w:val="24"/>
          <w:szCs w:val="24"/>
        </w:rPr>
        <w:tab/>
        <w:t xml:space="preserve">Que el proyecto de </w:t>
      </w:r>
      <w:r>
        <w:rPr>
          <w:rFonts w:ascii="Arial" w:hAnsi="Arial" w:cs="Arial"/>
          <w:sz w:val="24"/>
          <w:szCs w:val="24"/>
        </w:rPr>
        <w:t>reforma constitucional</w:t>
      </w:r>
      <w:r w:rsidRPr="00F40F45">
        <w:rPr>
          <w:rFonts w:ascii="Arial" w:hAnsi="Arial" w:cs="Arial"/>
          <w:sz w:val="24"/>
          <w:szCs w:val="24"/>
        </w:rPr>
        <w:t xml:space="preserve"> originado en </w:t>
      </w:r>
      <w:r>
        <w:rPr>
          <w:rFonts w:ascii="Arial" w:hAnsi="Arial" w:cs="Arial"/>
          <w:sz w:val="24"/>
          <w:szCs w:val="24"/>
        </w:rPr>
        <w:t>mensaje de S.E. el Presidente de la República,</w:t>
      </w:r>
      <w:r w:rsidRPr="00F40F45">
        <w:rPr>
          <w:rFonts w:ascii="Arial" w:hAnsi="Arial" w:cs="Arial"/>
          <w:sz w:val="24"/>
          <w:szCs w:val="24"/>
        </w:rPr>
        <w:t xml:space="preserve"> </w:t>
      </w:r>
      <w:r>
        <w:rPr>
          <w:rFonts w:ascii="Arial" w:hAnsi="Arial" w:cs="Arial"/>
          <w:sz w:val="24"/>
          <w:szCs w:val="24"/>
        </w:rPr>
        <w:t xml:space="preserve">denominado de </w:t>
      </w:r>
      <w:r w:rsidRPr="00F40F45">
        <w:rPr>
          <w:rFonts w:ascii="Arial" w:hAnsi="Arial" w:cs="Arial"/>
          <w:b/>
          <w:bCs/>
          <w:sz w:val="24"/>
          <w:szCs w:val="24"/>
        </w:rPr>
        <w:t>“</w:t>
      </w:r>
      <w:r w:rsidRPr="00961093">
        <w:rPr>
          <w:rFonts w:ascii="Arial" w:hAnsi="Arial" w:cs="Arial"/>
          <w:b/>
          <w:bCs/>
          <w:sz w:val="24"/>
          <w:szCs w:val="24"/>
        </w:rPr>
        <w:t>Reforma constitucional en materia de propaganda electoral de los candidatos a convencionales constituyentes</w:t>
      </w:r>
      <w:r w:rsidRPr="00F40F45">
        <w:rPr>
          <w:rFonts w:ascii="Arial" w:hAnsi="Arial" w:cs="Arial"/>
          <w:b/>
          <w:bCs/>
          <w:sz w:val="24"/>
          <w:szCs w:val="24"/>
        </w:rPr>
        <w:t xml:space="preserve">” </w:t>
      </w:r>
      <w:r w:rsidRPr="00F40F45">
        <w:rPr>
          <w:rFonts w:ascii="Arial" w:hAnsi="Arial" w:cs="Arial"/>
          <w:sz w:val="24"/>
          <w:szCs w:val="24"/>
        </w:rPr>
        <w:t xml:space="preserve">(Boletín </w:t>
      </w:r>
      <w:r>
        <w:rPr>
          <w:rFonts w:ascii="Arial" w:hAnsi="Arial" w:cs="Arial"/>
          <w:sz w:val="24"/>
          <w:szCs w:val="24"/>
        </w:rPr>
        <w:t>14.065</w:t>
      </w:r>
      <w:r w:rsidRPr="00F40F45">
        <w:rPr>
          <w:rFonts w:ascii="Arial" w:hAnsi="Arial" w:cs="Arial"/>
          <w:sz w:val="24"/>
          <w:szCs w:val="24"/>
        </w:rPr>
        <w:t xml:space="preserve">-07), </w:t>
      </w:r>
      <w:r>
        <w:rPr>
          <w:rFonts w:ascii="Arial" w:hAnsi="Arial" w:cs="Arial"/>
          <w:sz w:val="24"/>
          <w:szCs w:val="24"/>
        </w:rPr>
        <w:t xml:space="preserve">con urgencia de </w:t>
      </w:r>
      <w:r w:rsidRPr="00E40E87">
        <w:rPr>
          <w:rFonts w:ascii="Arial" w:hAnsi="Arial" w:cs="Arial"/>
          <w:b/>
          <w:bCs/>
          <w:sz w:val="24"/>
          <w:szCs w:val="24"/>
        </w:rPr>
        <w:t>discusión inmediata</w:t>
      </w:r>
      <w:r w:rsidRPr="00F40F45">
        <w:rPr>
          <w:rFonts w:ascii="Arial" w:hAnsi="Arial" w:cs="Arial"/>
          <w:sz w:val="24"/>
          <w:szCs w:val="24"/>
        </w:rPr>
        <w:t xml:space="preserve">, fue tratado en esta Comisión, en sesiones de fecha </w:t>
      </w:r>
      <w:r>
        <w:rPr>
          <w:rFonts w:ascii="Arial" w:hAnsi="Arial" w:cs="Arial"/>
          <w:sz w:val="24"/>
          <w:szCs w:val="24"/>
        </w:rPr>
        <w:t>2 y 3 de marzo de 2021,</w:t>
      </w:r>
      <w:r w:rsidRPr="00F40F45">
        <w:rPr>
          <w:rFonts w:ascii="Arial" w:hAnsi="Arial" w:cs="Arial"/>
          <w:sz w:val="24"/>
          <w:szCs w:val="24"/>
        </w:rPr>
        <w:t xml:space="preserve"> con la asistencia de los Diputados señores Matías Walker (Presidente de la Comisión); </w:t>
      </w:r>
      <w:r>
        <w:rPr>
          <w:rFonts w:ascii="Arial" w:hAnsi="Arial" w:cs="Arial"/>
          <w:sz w:val="24"/>
          <w:szCs w:val="24"/>
        </w:rPr>
        <w:t xml:space="preserve">Enrique Van Rysselberghe por el señor Jorge Alessandri; </w:t>
      </w:r>
      <w:r w:rsidRPr="00F40F45">
        <w:rPr>
          <w:rFonts w:ascii="Arial" w:hAnsi="Arial" w:cs="Arial"/>
          <w:sz w:val="24"/>
          <w:szCs w:val="24"/>
        </w:rPr>
        <w:t xml:space="preserve">Juan Antonio Coloma; Luciano Cruz-Coke; </w:t>
      </w:r>
      <w:r>
        <w:rPr>
          <w:rFonts w:ascii="Arial" w:hAnsi="Arial" w:cs="Arial"/>
          <w:sz w:val="24"/>
          <w:szCs w:val="24"/>
        </w:rPr>
        <w:t>Camila Flores; Gonzalo Fuenzalida</w:t>
      </w:r>
      <w:r w:rsidRPr="00F40F45">
        <w:rPr>
          <w:rFonts w:ascii="Arial" w:hAnsi="Arial" w:cs="Arial"/>
          <w:sz w:val="24"/>
          <w:szCs w:val="24"/>
        </w:rPr>
        <w:t xml:space="preserve">; </w:t>
      </w:r>
      <w:r>
        <w:rPr>
          <w:rFonts w:ascii="Arial" w:hAnsi="Arial" w:cs="Arial"/>
          <w:sz w:val="24"/>
          <w:szCs w:val="24"/>
        </w:rPr>
        <w:t xml:space="preserve">Diego Ibáñez; </w:t>
      </w:r>
      <w:r w:rsidRPr="00F40F45">
        <w:rPr>
          <w:rFonts w:ascii="Arial" w:hAnsi="Arial" w:cs="Arial"/>
          <w:sz w:val="24"/>
          <w:szCs w:val="24"/>
        </w:rPr>
        <w:t xml:space="preserve">Marcos Ilabaca; Pamela Jiles; </w:t>
      </w:r>
      <w:r>
        <w:rPr>
          <w:rFonts w:ascii="Arial" w:hAnsi="Arial" w:cs="Arial"/>
          <w:sz w:val="24"/>
          <w:szCs w:val="24"/>
        </w:rPr>
        <w:t xml:space="preserve">Miguel Mellado por la señora Paulina Núñez; René Saffirio; </w:t>
      </w:r>
      <w:r w:rsidRPr="00F40F45">
        <w:rPr>
          <w:rFonts w:ascii="Arial" w:hAnsi="Arial" w:cs="Arial"/>
          <w:sz w:val="24"/>
          <w:szCs w:val="24"/>
        </w:rPr>
        <w:t xml:space="preserve"> Leonardo Soto</w:t>
      </w:r>
      <w:r>
        <w:rPr>
          <w:rFonts w:ascii="Arial" w:hAnsi="Arial" w:cs="Arial"/>
          <w:sz w:val="24"/>
          <w:szCs w:val="24"/>
        </w:rPr>
        <w:t>, y Camila Vallejo</w:t>
      </w:r>
      <w:r w:rsidRPr="00F40F45">
        <w:rPr>
          <w:rFonts w:ascii="Arial" w:hAnsi="Arial" w:cs="Arial"/>
          <w:sz w:val="24"/>
          <w:szCs w:val="24"/>
        </w:rPr>
        <w:t>.</w:t>
      </w:r>
    </w:p>
    <w:p w:rsidR="0063735C" w:rsidRPr="00F40F45" w:rsidRDefault="0063735C" w:rsidP="003F3E3E">
      <w:pPr>
        <w:tabs>
          <w:tab w:val="left" w:pos="3402"/>
        </w:tabs>
        <w:spacing w:line="360" w:lineRule="atLeast"/>
        <w:ind w:right="51"/>
        <w:jc w:val="both"/>
        <w:rPr>
          <w:rFonts w:ascii="Arial" w:hAnsi="Arial" w:cs="Arial"/>
          <w:sz w:val="24"/>
          <w:szCs w:val="24"/>
        </w:rPr>
      </w:pPr>
      <w:r>
        <w:rPr>
          <w:rFonts w:ascii="Arial" w:hAnsi="Arial" w:cs="Arial"/>
          <w:sz w:val="24"/>
          <w:szCs w:val="24"/>
        </w:rPr>
        <w:tab/>
        <w:t xml:space="preserve">Se encontraban presentes la señora Natalia Castillo y los señores Rodrigo González y Félix González. </w:t>
      </w:r>
    </w:p>
    <w:p w:rsidR="0063735C" w:rsidRPr="00F40F45" w:rsidRDefault="0063735C" w:rsidP="0070544F">
      <w:pPr>
        <w:tabs>
          <w:tab w:val="left" w:pos="3402"/>
        </w:tabs>
        <w:spacing w:line="360" w:lineRule="atLeast"/>
        <w:ind w:right="51"/>
        <w:jc w:val="both"/>
        <w:rPr>
          <w:rFonts w:ascii="Arial" w:hAnsi="Arial" w:cs="Arial"/>
          <w:sz w:val="24"/>
          <w:szCs w:val="24"/>
        </w:rPr>
      </w:pPr>
      <w:r w:rsidRPr="00F40F45">
        <w:rPr>
          <w:rFonts w:ascii="Arial" w:hAnsi="Arial" w:cs="Arial"/>
          <w:sz w:val="24"/>
          <w:szCs w:val="24"/>
        </w:rPr>
        <w:tab/>
      </w:r>
    </w:p>
    <w:p w:rsidR="0063735C" w:rsidRPr="00F40F45" w:rsidRDefault="0063735C" w:rsidP="00633529">
      <w:pPr>
        <w:tabs>
          <w:tab w:val="left" w:pos="3402"/>
        </w:tabs>
        <w:spacing w:line="360" w:lineRule="atLeast"/>
        <w:ind w:right="51"/>
        <w:jc w:val="both"/>
        <w:rPr>
          <w:rFonts w:ascii="Arial" w:hAnsi="Arial" w:cs="Arial"/>
          <w:sz w:val="24"/>
          <w:szCs w:val="24"/>
        </w:rPr>
      </w:pPr>
      <w:r w:rsidRPr="00F40F45">
        <w:rPr>
          <w:rFonts w:ascii="Arial" w:hAnsi="Arial" w:cs="Arial"/>
          <w:sz w:val="24"/>
          <w:szCs w:val="24"/>
        </w:rPr>
        <w:tab/>
        <w:t>Asistieron a la Comisión durante el estudio de la iniciativa los señores</w:t>
      </w:r>
      <w:r>
        <w:rPr>
          <w:rFonts w:ascii="Arial" w:hAnsi="Arial" w:cs="Arial"/>
          <w:sz w:val="24"/>
          <w:szCs w:val="24"/>
        </w:rPr>
        <w:t xml:space="preserve"> (as)</w:t>
      </w:r>
      <w:r w:rsidRPr="00F40F45">
        <w:rPr>
          <w:rFonts w:ascii="Arial" w:hAnsi="Arial" w:cs="Arial"/>
          <w:sz w:val="24"/>
          <w:szCs w:val="24"/>
        </w:rPr>
        <w:t>:</w:t>
      </w:r>
    </w:p>
    <w:p w:rsidR="0063735C" w:rsidRDefault="0063735C" w:rsidP="00633529">
      <w:pPr>
        <w:tabs>
          <w:tab w:val="left" w:pos="3402"/>
        </w:tabs>
        <w:spacing w:line="360" w:lineRule="atLeast"/>
        <w:ind w:right="51"/>
        <w:jc w:val="both"/>
        <w:rPr>
          <w:rFonts w:ascii="Arial" w:hAnsi="Arial" w:cs="Arial"/>
          <w:sz w:val="24"/>
          <w:szCs w:val="24"/>
        </w:rPr>
      </w:pPr>
    </w:p>
    <w:p w:rsidR="0063735C" w:rsidRPr="00F40F45" w:rsidRDefault="0063735C" w:rsidP="00961093">
      <w:pPr>
        <w:tabs>
          <w:tab w:val="left" w:pos="3402"/>
        </w:tabs>
        <w:spacing w:line="360" w:lineRule="atLeast"/>
        <w:ind w:right="51" w:firstLine="3402"/>
        <w:jc w:val="both"/>
        <w:rPr>
          <w:rFonts w:ascii="Arial" w:hAnsi="Arial" w:cs="Arial"/>
          <w:sz w:val="24"/>
          <w:szCs w:val="24"/>
        </w:rPr>
      </w:pPr>
      <w:r>
        <w:rPr>
          <w:rFonts w:ascii="Arial" w:hAnsi="Arial" w:cs="Arial"/>
          <w:sz w:val="24"/>
          <w:szCs w:val="24"/>
        </w:rPr>
        <w:t>El Ministro Secretario General de la Presidencia, señor Juan José Ossa; el subsecretario del Ministerio Secretaría General de la Presidencia, señor Máximo Pavez; la presidenta del Consejo Nacional de Televisión, señora Carolina Cuevas, el presidente de la Asociación Nacional de Televisión ANATEL, señor Ernesto Corona, Giovanna Grandon, el vicepresidente de la Asociación Regional de Canales de Televisión, señor Lorenzo Marusic, el representante de Independientes no Neutrales, señor Rodrigo Jordán, los representantes de la “Lista del Pueblo, señora Giovanna Grandón y señor Daniel Trujillo.</w:t>
      </w:r>
    </w:p>
    <w:p w:rsidR="0063735C" w:rsidRPr="00F40F45" w:rsidRDefault="0063735C" w:rsidP="00633529">
      <w:pPr>
        <w:tabs>
          <w:tab w:val="left" w:pos="3402"/>
        </w:tabs>
        <w:spacing w:line="360" w:lineRule="atLeast"/>
        <w:ind w:right="51"/>
        <w:jc w:val="both"/>
        <w:rPr>
          <w:rFonts w:ascii="Arial" w:hAnsi="Arial" w:cs="Arial"/>
          <w:sz w:val="24"/>
          <w:szCs w:val="24"/>
        </w:rPr>
      </w:pPr>
    </w:p>
    <w:p w:rsidR="0063735C" w:rsidRPr="00F40F45" w:rsidRDefault="0063735C" w:rsidP="002D43B4">
      <w:pPr>
        <w:tabs>
          <w:tab w:val="left" w:pos="3402"/>
        </w:tabs>
        <w:spacing w:line="360" w:lineRule="atLeast"/>
        <w:ind w:right="51" w:firstLine="3402"/>
        <w:jc w:val="both"/>
        <w:rPr>
          <w:rFonts w:ascii="Arial" w:hAnsi="Arial" w:cs="Arial"/>
          <w:sz w:val="24"/>
          <w:szCs w:val="24"/>
        </w:rPr>
      </w:pPr>
      <w:r>
        <w:rPr>
          <w:rFonts w:ascii="Arial" w:hAnsi="Arial" w:cs="Arial"/>
          <w:sz w:val="24"/>
          <w:szCs w:val="24"/>
        </w:rPr>
        <w:t>La idea matriz</w:t>
      </w:r>
      <w:r w:rsidRPr="00F40F45">
        <w:rPr>
          <w:rFonts w:ascii="Arial" w:hAnsi="Arial" w:cs="Arial"/>
          <w:sz w:val="24"/>
          <w:szCs w:val="24"/>
        </w:rPr>
        <w:t xml:space="preserve"> del proyecto, consisten en </w:t>
      </w:r>
      <w:r>
        <w:rPr>
          <w:rFonts w:ascii="Arial" w:hAnsi="Arial" w:cs="Arial"/>
          <w:sz w:val="24"/>
          <w:szCs w:val="24"/>
        </w:rPr>
        <w:t>contribuir a una mayor equidad en la distribución del tiempo de la franja electoral entre candidatos afiliados a un partido político y candidatos independientes, para lo cual se procede a modificar la Constitución Política de la República de la manera que se indica.</w:t>
      </w:r>
    </w:p>
    <w:p w:rsidR="0063735C" w:rsidRPr="00F40F45" w:rsidRDefault="0063735C" w:rsidP="00633529">
      <w:pPr>
        <w:tabs>
          <w:tab w:val="left" w:pos="3402"/>
        </w:tabs>
        <w:spacing w:line="360" w:lineRule="atLeast"/>
        <w:ind w:right="51"/>
        <w:jc w:val="both"/>
        <w:rPr>
          <w:rFonts w:ascii="Arial" w:hAnsi="Arial" w:cs="Arial"/>
          <w:sz w:val="24"/>
          <w:szCs w:val="24"/>
        </w:rPr>
      </w:pPr>
      <w:r w:rsidRPr="00F40F45">
        <w:rPr>
          <w:rFonts w:ascii="Arial" w:hAnsi="Arial" w:cs="Arial"/>
          <w:sz w:val="24"/>
          <w:szCs w:val="24"/>
        </w:rPr>
        <w:t xml:space="preserve"> </w:t>
      </w:r>
    </w:p>
    <w:p w:rsidR="0063735C" w:rsidRPr="00F40F45" w:rsidRDefault="0063735C" w:rsidP="00F7156C">
      <w:pPr>
        <w:tabs>
          <w:tab w:val="left" w:pos="3686"/>
        </w:tabs>
        <w:spacing w:line="360" w:lineRule="atLeast"/>
        <w:ind w:right="74" w:firstLine="1800"/>
        <w:jc w:val="both"/>
        <w:rPr>
          <w:rFonts w:ascii="Arial" w:hAnsi="Arial" w:cs="Arial"/>
          <w:sz w:val="24"/>
          <w:szCs w:val="24"/>
        </w:rPr>
      </w:pPr>
      <w:r w:rsidRPr="00F40F45">
        <w:rPr>
          <w:rFonts w:ascii="Arial" w:hAnsi="Arial" w:cs="Arial"/>
          <w:sz w:val="24"/>
          <w:szCs w:val="24"/>
        </w:rPr>
        <w:t xml:space="preserve">                          Se hace presente que de conformidad con lo dispuesto en el párrafo primero del inciso segundo del artículo 127 de la Constitución, el </w:t>
      </w:r>
      <w:r>
        <w:rPr>
          <w:rFonts w:ascii="Arial" w:hAnsi="Arial" w:cs="Arial"/>
          <w:sz w:val="24"/>
          <w:szCs w:val="24"/>
        </w:rPr>
        <w:t xml:space="preserve">numeral 2) del artículo único </w:t>
      </w:r>
      <w:r w:rsidRPr="00F40F45">
        <w:rPr>
          <w:rFonts w:ascii="Arial" w:hAnsi="Arial" w:cs="Arial"/>
          <w:sz w:val="24"/>
          <w:szCs w:val="24"/>
        </w:rPr>
        <w:t>necesitará para ser aprobado en cada Cámara del voto conforme de las tres quintas partes de los diputados y senadores en ejercicio.</w:t>
      </w:r>
      <w:r>
        <w:rPr>
          <w:rFonts w:ascii="Arial" w:hAnsi="Arial" w:cs="Arial"/>
          <w:sz w:val="24"/>
          <w:szCs w:val="24"/>
        </w:rPr>
        <w:t xml:space="preserve"> Por su parte conforme con el párrafo segundo de la misma norma, el numeral 1) del artículo único </w:t>
      </w:r>
      <w:r w:rsidRPr="00F40F45">
        <w:rPr>
          <w:rFonts w:ascii="Arial" w:hAnsi="Arial" w:cs="Arial"/>
          <w:sz w:val="24"/>
          <w:szCs w:val="24"/>
        </w:rPr>
        <w:t xml:space="preserve">necesitará para ser aprobado en cada Cámara del voto conforme de las </w:t>
      </w:r>
      <w:r>
        <w:rPr>
          <w:rFonts w:ascii="Arial" w:hAnsi="Arial" w:cs="Arial"/>
          <w:sz w:val="24"/>
          <w:szCs w:val="24"/>
        </w:rPr>
        <w:t>dos terceras</w:t>
      </w:r>
      <w:r w:rsidRPr="00F40F45">
        <w:rPr>
          <w:rFonts w:ascii="Arial" w:hAnsi="Arial" w:cs="Arial"/>
          <w:sz w:val="24"/>
          <w:szCs w:val="24"/>
        </w:rPr>
        <w:t xml:space="preserve"> partes de los diputados y senadores en ejercicio</w:t>
      </w:r>
    </w:p>
    <w:p w:rsidR="0063735C" w:rsidRPr="00F40F45" w:rsidRDefault="0063735C" w:rsidP="00F7156C">
      <w:pPr>
        <w:tabs>
          <w:tab w:val="left" w:pos="3686"/>
        </w:tabs>
        <w:spacing w:line="360" w:lineRule="atLeast"/>
        <w:ind w:right="74" w:firstLine="1800"/>
        <w:jc w:val="both"/>
        <w:rPr>
          <w:rFonts w:ascii="Arial" w:hAnsi="Arial" w:cs="Arial"/>
          <w:sz w:val="24"/>
          <w:szCs w:val="24"/>
        </w:rPr>
      </w:pPr>
    </w:p>
    <w:p w:rsidR="0063735C" w:rsidRPr="00F40F45" w:rsidRDefault="0063735C" w:rsidP="00677C12">
      <w:pPr>
        <w:tabs>
          <w:tab w:val="left" w:pos="3686"/>
        </w:tabs>
        <w:spacing w:line="360" w:lineRule="atLeast"/>
        <w:ind w:right="74" w:firstLine="3402"/>
        <w:jc w:val="both"/>
        <w:rPr>
          <w:rFonts w:ascii="Arial" w:hAnsi="Arial" w:cs="Arial"/>
          <w:sz w:val="24"/>
          <w:szCs w:val="24"/>
        </w:rPr>
      </w:pPr>
      <w:r w:rsidRPr="00F40F45">
        <w:rPr>
          <w:rFonts w:ascii="Arial" w:hAnsi="Arial" w:cs="Arial"/>
          <w:sz w:val="24"/>
          <w:szCs w:val="24"/>
        </w:rPr>
        <w:t>De conformi</w:t>
      </w:r>
      <w:r>
        <w:rPr>
          <w:rFonts w:ascii="Arial" w:hAnsi="Arial" w:cs="Arial"/>
          <w:sz w:val="24"/>
          <w:szCs w:val="24"/>
        </w:rPr>
        <w:t xml:space="preserve">dad con el artículo 302 N° 4 </w:t>
      </w:r>
      <w:r w:rsidRPr="00F40F45">
        <w:rPr>
          <w:rFonts w:ascii="Arial" w:hAnsi="Arial" w:cs="Arial"/>
          <w:sz w:val="24"/>
          <w:szCs w:val="24"/>
        </w:rPr>
        <w:t>del Reglamento, se deja constancia que el proyecto no requiere ser conocido por la Comision de Hacienda por tratarse de una reforma constitucional.</w:t>
      </w:r>
    </w:p>
    <w:p w:rsidR="0063735C" w:rsidRPr="00F40F45" w:rsidRDefault="0063735C" w:rsidP="00677C12">
      <w:pPr>
        <w:tabs>
          <w:tab w:val="left" w:pos="3686"/>
        </w:tabs>
        <w:spacing w:line="360" w:lineRule="atLeast"/>
        <w:ind w:right="74" w:firstLine="3402"/>
        <w:jc w:val="both"/>
        <w:rPr>
          <w:rFonts w:ascii="Arial" w:hAnsi="Arial" w:cs="Arial"/>
          <w:sz w:val="24"/>
          <w:szCs w:val="24"/>
        </w:rPr>
      </w:pPr>
    </w:p>
    <w:p w:rsidR="0063735C" w:rsidRPr="00F40F45" w:rsidRDefault="0063735C" w:rsidP="00F7156C">
      <w:pPr>
        <w:tabs>
          <w:tab w:val="left" w:pos="3686"/>
        </w:tabs>
        <w:spacing w:line="360" w:lineRule="atLeast"/>
        <w:ind w:right="74" w:firstLine="1800"/>
        <w:jc w:val="both"/>
        <w:rPr>
          <w:rFonts w:ascii="Arial" w:hAnsi="Arial" w:cs="Arial"/>
          <w:sz w:val="24"/>
          <w:szCs w:val="24"/>
        </w:rPr>
      </w:pPr>
    </w:p>
    <w:p w:rsidR="0063735C" w:rsidRPr="00F40F45" w:rsidRDefault="0063735C" w:rsidP="008E547F">
      <w:pPr>
        <w:tabs>
          <w:tab w:val="left" w:pos="3686"/>
        </w:tabs>
        <w:spacing w:line="360" w:lineRule="atLeast"/>
        <w:ind w:right="74" w:firstLine="3402"/>
        <w:jc w:val="both"/>
        <w:rPr>
          <w:rFonts w:ascii="Arial" w:hAnsi="Arial" w:cs="Arial"/>
          <w:sz w:val="24"/>
          <w:szCs w:val="24"/>
        </w:rPr>
      </w:pPr>
      <w:r w:rsidRPr="00F40F45">
        <w:rPr>
          <w:rFonts w:ascii="Arial" w:hAnsi="Arial" w:cs="Arial"/>
          <w:sz w:val="24"/>
          <w:szCs w:val="24"/>
        </w:rPr>
        <w:t>Indicaciones y artícu</w:t>
      </w:r>
      <w:r>
        <w:rPr>
          <w:rFonts w:ascii="Arial" w:hAnsi="Arial" w:cs="Arial"/>
          <w:sz w:val="24"/>
          <w:szCs w:val="24"/>
        </w:rPr>
        <w:t>los rechazado</w:t>
      </w:r>
      <w:r w:rsidRPr="00F40F45">
        <w:rPr>
          <w:rFonts w:ascii="Arial" w:hAnsi="Arial" w:cs="Arial"/>
          <w:sz w:val="24"/>
          <w:szCs w:val="24"/>
        </w:rPr>
        <w:t>s o declaradas inadmisibles:</w:t>
      </w:r>
    </w:p>
    <w:p w:rsidR="0063735C" w:rsidRDefault="0063735C" w:rsidP="00DD78A6">
      <w:pPr>
        <w:tabs>
          <w:tab w:val="left" w:pos="3402"/>
        </w:tabs>
        <w:spacing w:line="360" w:lineRule="atLeast"/>
        <w:ind w:right="51"/>
        <w:jc w:val="both"/>
        <w:rPr>
          <w:rFonts w:ascii="Arial" w:hAnsi="Arial" w:cs="Arial"/>
          <w:sz w:val="24"/>
          <w:szCs w:val="24"/>
        </w:rPr>
      </w:pPr>
    </w:p>
    <w:p w:rsidR="0063735C" w:rsidRPr="00992C83" w:rsidRDefault="0063735C" w:rsidP="00DD78A6">
      <w:pPr>
        <w:tabs>
          <w:tab w:val="left" w:pos="3402"/>
        </w:tabs>
        <w:spacing w:line="360" w:lineRule="atLeast"/>
        <w:ind w:right="51"/>
        <w:jc w:val="both"/>
        <w:rPr>
          <w:rFonts w:ascii="Arial" w:hAnsi="Arial" w:cs="Arial"/>
          <w:sz w:val="24"/>
          <w:szCs w:val="24"/>
          <w:lang w:val="es-ES"/>
        </w:rPr>
      </w:pPr>
      <w:r w:rsidRPr="00E7292F">
        <w:rPr>
          <w:rFonts w:ascii="Arial" w:hAnsi="Arial" w:cs="Arial"/>
          <w:sz w:val="24"/>
          <w:szCs w:val="24"/>
          <w:lang w:val="es-ES"/>
        </w:rPr>
        <w:t>De las señoras Natalia Castillo y Pamela Jiles los señores Alejandro Bernales, Vlado Mirosevic, René Saffirio y Pablo Vidal.</w:t>
      </w:r>
      <w:r w:rsidRPr="00992C83">
        <w:rPr>
          <w:rFonts w:ascii="Arial" w:hAnsi="Arial" w:cs="Arial"/>
          <w:sz w:val="24"/>
          <w:szCs w:val="24"/>
          <w:lang w:val="es-ES"/>
        </w:rPr>
        <w:t xml:space="preserve"> </w:t>
      </w:r>
    </w:p>
    <w:p w:rsidR="0063735C" w:rsidRPr="00992C83" w:rsidRDefault="0063735C" w:rsidP="00DD78A6">
      <w:pPr>
        <w:tabs>
          <w:tab w:val="left" w:pos="3402"/>
        </w:tabs>
        <w:spacing w:line="360" w:lineRule="atLeast"/>
        <w:ind w:right="51"/>
        <w:jc w:val="both"/>
        <w:rPr>
          <w:rFonts w:ascii="Arial" w:hAnsi="Arial" w:cs="Arial"/>
          <w:sz w:val="24"/>
          <w:szCs w:val="24"/>
          <w:lang w:val="es-ES"/>
        </w:rPr>
      </w:pPr>
    </w:p>
    <w:p w:rsidR="0063735C" w:rsidRPr="00992C83" w:rsidRDefault="0063735C" w:rsidP="00DD78A6">
      <w:pPr>
        <w:tabs>
          <w:tab w:val="left" w:pos="3402"/>
        </w:tabs>
        <w:spacing w:line="360" w:lineRule="atLeast"/>
        <w:ind w:right="51"/>
        <w:jc w:val="both"/>
        <w:rPr>
          <w:rFonts w:ascii="Arial" w:hAnsi="Arial" w:cs="Arial"/>
          <w:sz w:val="24"/>
          <w:szCs w:val="24"/>
          <w:lang w:val="es-ES"/>
        </w:rPr>
      </w:pPr>
      <w:r w:rsidRPr="00992C83">
        <w:rPr>
          <w:rFonts w:ascii="Arial" w:hAnsi="Arial" w:cs="Arial"/>
          <w:sz w:val="24"/>
          <w:szCs w:val="24"/>
          <w:lang w:val="es-ES"/>
        </w:rPr>
        <w:t>Sustitúyase el numeral 2 del artículo único del proyecto por el siguiente nuevo inciso segundo:</w:t>
      </w:r>
    </w:p>
    <w:p w:rsidR="0063735C" w:rsidRPr="00992C83" w:rsidRDefault="0063735C" w:rsidP="00DD78A6">
      <w:pPr>
        <w:tabs>
          <w:tab w:val="left" w:pos="3402"/>
        </w:tabs>
        <w:spacing w:line="360" w:lineRule="atLeast"/>
        <w:ind w:right="51"/>
        <w:jc w:val="both"/>
        <w:rPr>
          <w:rFonts w:ascii="Arial" w:hAnsi="Arial" w:cs="Arial"/>
          <w:sz w:val="24"/>
          <w:szCs w:val="24"/>
          <w:lang w:val="es-ES"/>
        </w:rPr>
      </w:pPr>
    </w:p>
    <w:p w:rsidR="0063735C" w:rsidRDefault="0063735C" w:rsidP="00DD78A6">
      <w:pPr>
        <w:tabs>
          <w:tab w:val="left" w:pos="3402"/>
        </w:tabs>
        <w:spacing w:line="360" w:lineRule="atLeast"/>
        <w:ind w:right="51"/>
        <w:jc w:val="both"/>
        <w:rPr>
          <w:rFonts w:ascii="Arial" w:hAnsi="Arial" w:cs="Arial"/>
          <w:sz w:val="24"/>
          <w:szCs w:val="24"/>
          <w:lang w:val="es-ES"/>
        </w:rPr>
      </w:pPr>
      <w:r w:rsidRPr="00992C83">
        <w:rPr>
          <w:rFonts w:ascii="Arial" w:hAnsi="Arial" w:cs="Arial"/>
          <w:sz w:val="24"/>
          <w:szCs w:val="24"/>
          <w:lang w:val="es-ES"/>
        </w:rPr>
        <w:t xml:space="preserve">“El tiempo total de la propaganda electoral en canales de televisión de libre recepción para la elección de convencionales constituyentes se dividirá entre todas las listas de candidatos, en proporción al número de candidatos de cada una de las listas. Los candidatos independientes fuera de listas serán considerados como una lista de un candidato. Las listas de candidatos independientes podrán agrupar el tiempo que les corresponda con listas de candidatos independientes de otros distritos, previo acuerdo de sus respectivos administradores generales electorales. Dicho acuerdo será informado al Consejo Nacional de Televisión en la forma que este determine”  </w:t>
      </w:r>
    </w:p>
    <w:p w:rsidR="0063735C" w:rsidRPr="00992C83" w:rsidRDefault="0063735C" w:rsidP="00DD78A6">
      <w:pPr>
        <w:tabs>
          <w:tab w:val="left" w:pos="3402"/>
        </w:tabs>
        <w:spacing w:line="360" w:lineRule="atLeast"/>
        <w:ind w:right="51"/>
        <w:jc w:val="both"/>
        <w:rPr>
          <w:rFonts w:ascii="Arial" w:hAnsi="Arial" w:cs="Arial"/>
          <w:sz w:val="24"/>
          <w:szCs w:val="24"/>
          <w:lang w:val="es-ES"/>
        </w:rPr>
      </w:pPr>
    </w:p>
    <w:p w:rsidR="0063735C" w:rsidRDefault="0063735C" w:rsidP="00DD78A6">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Del señor Félix González y la señora Pamela Jiles</w:t>
      </w:r>
    </w:p>
    <w:p w:rsidR="0063735C" w:rsidRDefault="0063735C" w:rsidP="00DD78A6">
      <w:pPr>
        <w:tabs>
          <w:tab w:val="left" w:pos="3402"/>
        </w:tabs>
        <w:spacing w:line="360" w:lineRule="atLeast"/>
        <w:ind w:right="51"/>
        <w:jc w:val="both"/>
        <w:rPr>
          <w:rFonts w:ascii="Arial" w:hAnsi="Arial" w:cs="Arial"/>
          <w:sz w:val="24"/>
          <w:szCs w:val="24"/>
          <w:lang w:val="es-CL"/>
        </w:rPr>
      </w:pPr>
    </w:p>
    <w:p w:rsidR="0063735C" w:rsidRDefault="0063735C" w:rsidP="00DD78A6">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Para intercalar en la letra a) del numeral 2) del artículo único, luego de la palabra “Constituyentes” la frase “será de 45 minutos diarios y”</w:t>
      </w:r>
    </w:p>
    <w:p w:rsidR="0063735C" w:rsidRDefault="0063735C" w:rsidP="00DD78A6">
      <w:pPr>
        <w:tabs>
          <w:tab w:val="left" w:pos="3402"/>
        </w:tabs>
        <w:spacing w:line="360" w:lineRule="atLeast"/>
        <w:ind w:right="51"/>
        <w:jc w:val="both"/>
        <w:rPr>
          <w:rFonts w:ascii="Arial" w:hAnsi="Arial" w:cs="Arial"/>
          <w:sz w:val="24"/>
          <w:szCs w:val="24"/>
          <w:lang w:val="es-CL"/>
        </w:rPr>
      </w:pPr>
    </w:p>
    <w:p w:rsidR="0063735C" w:rsidRDefault="0063735C" w:rsidP="00DD78A6">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Del señor Félix González y la señora Pamela Jiles</w:t>
      </w:r>
    </w:p>
    <w:p w:rsidR="0063735C" w:rsidRDefault="0063735C" w:rsidP="00DD78A6">
      <w:pPr>
        <w:tabs>
          <w:tab w:val="left" w:pos="3402"/>
        </w:tabs>
        <w:spacing w:line="360" w:lineRule="atLeast"/>
        <w:ind w:right="51"/>
        <w:jc w:val="both"/>
        <w:rPr>
          <w:rFonts w:ascii="Arial" w:hAnsi="Arial" w:cs="Arial"/>
          <w:sz w:val="24"/>
          <w:szCs w:val="24"/>
          <w:lang w:val="es-CL"/>
        </w:rPr>
      </w:pPr>
    </w:p>
    <w:p w:rsidR="0063735C" w:rsidRDefault="0063735C" w:rsidP="00DD78A6">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Para reemplazar las letras a. y b. de la letra b) del numeral 2) del artículo 1 por el siguiente: </w:t>
      </w:r>
    </w:p>
    <w:p w:rsidR="0063735C" w:rsidRDefault="0063735C" w:rsidP="00DD78A6">
      <w:pPr>
        <w:tabs>
          <w:tab w:val="left" w:pos="3402"/>
        </w:tabs>
        <w:spacing w:line="360" w:lineRule="atLeast"/>
        <w:ind w:right="51"/>
        <w:jc w:val="both"/>
        <w:rPr>
          <w:rFonts w:ascii="Arial" w:hAnsi="Arial" w:cs="Arial"/>
          <w:sz w:val="24"/>
          <w:szCs w:val="24"/>
          <w:lang w:val="es-CL"/>
        </w:rPr>
      </w:pPr>
    </w:p>
    <w:p w:rsidR="0063735C" w:rsidRDefault="0063735C" w:rsidP="00DD78A6">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a. El tiempo total se dividirá por la cantidad de candidaturas a Convencionales Constituyentes inscritas, que no formen parte de las candidaturas de pueblos indígenas. La fracción del tiempo resultante será el favtor con el que se distribuirá el tiempo para lista de independientes, lista de partido político o pato, en propoción a las candidaturas inscritas que la componen. </w:t>
      </w:r>
    </w:p>
    <w:p w:rsidR="0063735C" w:rsidRDefault="0063735C" w:rsidP="00DD78A6">
      <w:pPr>
        <w:tabs>
          <w:tab w:val="left" w:pos="3402"/>
        </w:tabs>
        <w:spacing w:line="360" w:lineRule="atLeast"/>
        <w:ind w:right="51"/>
        <w:jc w:val="both"/>
        <w:rPr>
          <w:rFonts w:ascii="Arial" w:hAnsi="Arial" w:cs="Arial"/>
          <w:sz w:val="24"/>
          <w:szCs w:val="24"/>
          <w:lang w:val="es-CL"/>
        </w:rPr>
      </w:pPr>
    </w:p>
    <w:p w:rsidR="0063735C" w:rsidRDefault="0063735C" w:rsidP="00DD78A6">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b. A cada candidatura independiente fuera de pacto, le corresponderá una fracción de tiempo correspondiente al factor establecido en la letra a. anterior. </w:t>
      </w:r>
    </w:p>
    <w:p w:rsidR="0063735C" w:rsidRDefault="0063735C" w:rsidP="00DD78A6">
      <w:pPr>
        <w:tabs>
          <w:tab w:val="left" w:pos="3402"/>
        </w:tabs>
        <w:spacing w:line="360" w:lineRule="atLeast"/>
        <w:ind w:right="51"/>
        <w:jc w:val="both"/>
        <w:rPr>
          <w:rFonts w:ascii="Arial" w:hAnsi="Arial" w:cs="Arial"/>
          <w:sz w:val="24"/>
          <w:szCs w:val="24"/>
          <w:lang w:val="es-CL"/>
        </w:rPr>
      </w:pPr>
    </w:p>
    <w:p w:rsidR="0063735C" w:rsidRPr="00DD78A6" w:rsidRDefault="0063735C" w:rsidP="00DD78A6">
      <w:pPr>
        <w:tabs>
          <w:tab w:val="left" w:pos="3402"/>
        </w:tabs>
        <w:spacing w:line="360" w:lineRule="atLeast"/>
        <w:ind w:right="51"/>
        <w:jc w:val="both"/>
        <w:rPr>
          <w:rFonts w:ascii="Arial" w:hAnsi="Arial" w:cs="Arial"/>
          <w:sz w:val="24"/>
          <w:szCs w:val="24"/>
          <w:lang w:val="es-CL"/>
        </w:rPr>
      </w:pPr>
    </w:p>
    <w:p w:rsidR="0063735C" w:rsidRDefault="0063735C" w:rsidP="00DD78A6">
      <w:pPr>
        <w:tabs>
          <w:tab w:val="left" w:pos="3402"/>
        </w:tabs>
        <w:spacing w:line="360" w:lineRule="atLeast"/>
        <w:ind w:right="51"/>
        <w:jc w:val="both"/>
        <w:rPr>
          <w:rFonts w:ascii="Arial" w:hAnsi="Arial" w:cs="Arial"/>
          <w:sz w:val="24"/>
          <w:szCs w:val="24"/>
          <w:lang w:val="es-ES"/>
        </w:rPr>
      </w:pPr>
    </w:p>
    <w:p w:rsidR="0063735C" w:rsidRPr="00DD78A6" w:rsidRDefault="0063735C" w:rsidP="008E547F">
      <w:pPr>
        <w:tabs>
          <w:tab w:val="left" w:pos="3686"/>
        </w:tabs>
        <w:spacing w:line="360" w:lineRule="atLeast"/>
        <w:ind w:right="74" w:firstLine="3402"/>
        <w:jc w:val="both"/>
        <w:rPr>
          <w:rFonts w:ascii="Arial" w:hAnsi="Arial" w:cs="Arial"/>
          <w:sz w:val="24"/>
          <w:szCs w:val="24"/>
          <w:lang w:val="es-CL"/>
        </w:rPr>
      </w:pPr>
    </w:p>
    <w:p w:rsidR="0063735C" w:rsidRDefault="0063735C" w:rsidP="008E547F">
      <w:pPr>
        <w:tabs>
          <w:tab w:val="left" w:pos="3686"/>
        </w:tabs>
        <w:spacing w:line="360" w:lineRule="atLeast"/>
        <w:ind w:right="74" w:firstLine="3402"/>
        <w:jc w:val="both"/>
        <w:rPr>
          <w:rFonts w:ascii="Arial" w:hAnsi="Arial" w:cs="Arial"/>
          <w:sz w:val="24"/>
          <w:szCs w:val="24"/>
        </w:rPr>
      </w:pPr>
    </w:p>
    <w:p w:rsidR="0063735C" w:rsidRDefault="0063735C" w:rsidP="008E547F">
      <w:pPr>
        <w:tabs>
          <w:tab w:val="left" w:pos="3686"/>
        </w:tabs>
        <w:spacing w:line="360" w:lineRule="atLeast"/>
        <w:ind w:right="74" w:firstLine="3402"/>
        <w:jc w:val="both"/>
        <w:rPr>
          <w:rFonts w:ascii="Arial" w:hAnsi="Arial" w:cs="Arial"/>
          <w:sz w:val="24"/>
          <w:szCs w:val="24"/>
        </w:rPr>
      </w:pPr>
    </w:p>
    <w:p w:rsidR="0063735C" w:rsidRPr="00974389" w:rsidRDefault="0063735C" w:rsidP="008E547F">
      <w:pPr>
        <w:tabs>
          <w:tab w:val="left" w:pos="3686"/>
        </w:tabs>
        <w:spacing w:line="360" w:lineRule="atLeast"/>
        <w:ind w:right="74" w:firstLine="3402"/>
        <w:jc w:val="both"/>
        <w:rPr>
          <w:rFonts w:ascii="Arial" w:hAnsi="Arial" w:cs="Arial"/>
          <w:b/>
          <w:bCs/>
          <w:sz w:val="24"/>
          <w:szCs w:val="24"/>
        </w:rPr>
      </w:pPr>
      <w:r w:rsidRPr="00974389">
        <w:rPr>
          <w:rFonts w:ascii="Arial" w:hAnsi="Arial" w:cs="Arial"/>
          <w:b/>
          <w:bCs/>
          <w:sz w:val="24"/>
          <w:szCs w:val="24"/>
        </w:rPr>
        <w:t xml:space="preserve">Puesto en votación general el proyecto, fue aprobada la idea de legislar por los votos favorables de los (as) diputados (as) señores (as) Matías Walker (Presidente de la Comisión); </w:t>
      </w:r>
      <w:r>
        <w:rPr>
          <w:rFonts w:ascii="Arial" w:hAnsi="Arial" w:cs="Arial"/>
          <w:b/>
          <w:bCs/>
          <w:sz w:val="24"/>
          <w:szCs w:val="24"/>
        </w:rPr>
        <w:t>Juan Antonio Coloma; Luciano Cruz-Coke; Camila Flores; Diego Ibáñez; Marcos Ilabaca; Pamela Jiles;  Miguel Mellado (por la señora Paulina Núñez); René Saffirio; Leonardo Soto, y Camila Vallejo. (11.0.0).</w:t>
      </w:r>
    </w:p>
    <w:p w:rsidR="0063735C" w:rsidRDefault="0063735C" w:rsidP="00FD0918">
      <w:pPr>
        <w:tabs>
          <w:tab w:val="left" w:pos="3402"/>
        </w:tabs>
        <w:spacing w:line="360" w:lineRule="atLeast"/>
        <w:ind w:right="51" w:firstLine="3402"/>
        <w:jc w:val="both"/>
        <w:rPr>
          <w:rFonts w:ascii="Arial" w:hAnsi="Arial" w:cs="Arial"/>
          <w:sz w:val="24"/>
          <w:szCs w:val="24"/>
        </w:rPr>
      </w:pPr>
    </w:p>
    <w:p w:rsidR="0063735C" w:rsidRPr="00F40F45" w:rsidRDefault="0063735C" w:rsidP="00FD0918">
      <w:pPr>
        <w:tabs>
          <w:tab w:val="left" w:pos="3402"/>
        </w:tabs>
        <w:spacing w:line="360" w:lineRule="atLeast"/>
        <w:ind w:right="51" w:firstLine="3402"/>
        <w:jc w:val="both"/>
        <w:rPr>
          <w:rFonts w:ascii="Arial" w:hAnsi="Arial" w:cs="Arial"/>
          <w:sz w:val="24"/>
          <w:szCs w:val="24"/>
        </w:rPr>
      </w:pPr>
      <w:r w:rsidRPr="00F40F45">
        <w:rPr>
          <w:rFonts w:ascii="Arial" w:hAnsi="Arial" w:cs="Arial"/>
          <w:sz w:val="24"/>
          <w:szCs w:val="24"/>
        </w:rPr>
        <w:t xml:space="preserve">  En relación con la </w:t>
      </w:r>
      <w:r w:rsidRPr="00847B41">
        <w:rPr>
          <w:rFonts w:ascii="Arial" w:hAnsi="Arial" w:cs="Arial"/>
          <w:b/>
          <w:bCs/>
          <w:sz w:val="24"/>
          <w:szCs w:val="24"/>
        </w:rPr>
        <w:t>discusión particular</w:t>
      </w:r>
      <w:r w:rsidRPr="00F40F45">
        <w:rPr>
          <w:rFonts w:ascii="Arial" w:hAnsi="Arial" w:cs="Arial"/>
          <w:sz w:val="24"/>
          <w:szCs w:val="24"/>
        </w:rPr>
        <w:t>, cabe señalar que se present</w:t>
      </w:r>
      <w:r>
        <w:rPr>
          <w:rFonts w:ascii="Arial" w:hAnsi="Arial" w:cs="Arial"/>
          <w:sz w:val="24"/>
          <w:szCs w:val="24"/>
        </w:rPr>
        <w:t xml:space="preserve">aron </w:t>
      </w:r>
      <w:r w:rsidRPr="00DE10E9">
        <w:rPr>
          <w:rFonts w:ascii="Arial" w:hAnsi="Arial" w:cs="Arial"/>
          <w:sz w:val="24"/>
          <w:szCs w:val="24"/>
        </w:rPr>
        <w:t>las siguientes indicaciones:</w:t>
      </w:r>
      <w:r>
        <w:rPr>
          <w:rFonts w:ascii="Arial" w:hAnsi="Arial" w:cs="Arial"/>
          <w:sz w:val="24"/>
          <w:szCs w:val="24"/>
        </w:rPr>
        <w:t xml:space="preserve"> </w:t>
      </w:r>
    </w:p>
    <w:p w:rsidR="0063735C" w:rsidRPr="00F40F45" w:rsidRDefault="0063735C" w:rsidP="00B06573">
      <w:pPr>
        <w:tabs>
          <w:tab w:val="left" w:pos="3402"/>
        </w:tabs>
        <w:spacing w:line="360" w:lineRule="atLeast"/>
        <w:ind w:right="51"/>
        <w:jc w:val="both"/>
        <w:rPr>
          <w:rFonts w:ascii="Arial" w:hAnsi="Arial" w:cs="Arial"/>
          <w:sz w:val="24"/>
          <w:szCs w:val="24"/>
        </w:rPr>
      </w:pPr>
    </w:p>
    <w:p w:rsidR="0063735C" w:rsidRDefault="0063735C" w:rsidP="00992C83">
      <w:pPr>
        <w:tabs>
          <w:tab w:val="left" w:pos="3402"/>
        </w:tabs>
        <w:spacing w:line="360" w:lineRule="atLeast"/>
        <w:ind w:right="51"/>
        <w:jc w:val="both"/>
        <w:rPr>
          <w:rFonts w:ascii="Arial" w:hAnsi="Arial" w:cs="Arial"/>
          <w:sz w:val="24"/>
          <w:szCs w:val="24"/>
          <w:lang w:val="es-ES"/>
        </w:rPr>
      </w:pPr>
    </w:p>
    <w:p w:rsidR="0063735C" w:rsidRPr="00992C83" w:rsidRDefault="0063735C" w:rsidP="00992C83">
      <w:pPr>
        <w:tabs>
          <w:tab w:val="left" w:pos="3402"/>
        </w:tabs>
        <w:spacing w:line="360" w:lineRule="atLeast"/>
        <w:ind w:right="51"/>
        <w:jc w:val="both"/>
        <w:rPr>
          <w:rFonts w:ascii="Arial" w:hAnsi="Arial" w:cs="Arial"/>
          <w:sz w:val="24"/>
          <w:szCs w:val="24"/>
          <w:lang w:val="es-ES"/>
        </w:rPr>
      </w:pPr>
      <w:r>
        <w:rPr>
          <w:rFonts w:ascii="Arial" w:hAnsi="Arial" w:cs="Arial"/>
          <w:sz w:val="24"/>
          <w:szCs w:val="24"/>
          <w:lang w:val="es-ES"/>
        </w:rPr>
        <w:t xml:space="preserve">1.- Del señor Matías Walker y las señoras Pamela Jiles y Camila Vallejos y los señores Diego Ibáñez, Marcos Ilabaca, Natalia Castillo,  Tomás Hirsch, René Saffirio y Leonardo Soto. </w:t>
      </w:r>
    </w:p>
    <w:p w:rsidR="0063735C" w:rsidRPr="007C5FB2" w:rsidRDefault="0063735C" w:rsidP="00986AE5">
      <w:pPr>
        <w:tabs>
          <w:tab w:val="left" w:pos="3402"/>
        </w:tabs>
        <w:spacing w:line="360" w:lineRule="atLeast"/>
        <w:ind w:right="51"/>
        <w:jc w:val="both"/>
        <w:rPr>
          <w:rFonts w:ascii="Arial" w:hAnsi="Arial" w:cs="Arial"/>
          <w:color w:val="222222"/>
          <w:sz w:val="24"/>
          <w:szCs w:val="24"/>
          <w:lang w:eastAsia="es-CL"/>
        </w:rPr>
      </w:pPr>
    </w:p>
    <w:p w:rsidR="0063735C" w:rsidRDefault="0063735C" w:rsidP="00134106">
      <w:pPr>
        <w:tabs>
          <w:tab w:val="left" w:pos="3402"/>
        </w:tabs>
        <w:spacing w:line="360" w:lineRule="atLeast"/>
        <w:ind w:right="51"/>
        <w:jc w:val="both"/>
        <w:rPr>
          <w:rFonts w:ascii="Arial" w:hAnsi="Arial" w:cs="Arial"/>
          <w:sz w:val="24"/>
          <w:szCs w:val="24"/>
          <w:lang w:val="es-CL"/>
        </w:rPr>
      </w:pPr>
      <w:r w:rsidRPr="00134106">
        <w:rPr>
          <w:rFonts w:ascii="Arial" w:hAnsi="Arial" w:cs="Arial"/>
          <w:sz w:val="24"/>
          <w:szCs w:val="24"/>
          <w:lang w:val="es-CL"/>
        </w:rPr>
        <w:t>Para reemplazar el literal b) del numeral 2) del artículo único del proyecto, por el siguiente:</w:t>
      </w:r>
    </w:p>
    <w:p w:rsidR="0063735C" w:rsidRPr="00134106" w:rsidRDefault="0063735C" w:rsidP="00134106">
      <w:pPr>
        <w:tabs>
          <w:tab w:val="left" w:pos="3402"/>
        </w:tabs>
        <w:spacing w:line="360" w:lineRule="atLeast"/>
        <w:ind w:right="51"/>
        <w:jc w:val="both"/>
        <w:rPr>
          <w:rFonts w:ascii="Arial" w:hAnsi="Arial" w:cs="Arial"/>
          <w:sz w:val="24"/>
          <w:szCs w:val="24"/>
          <w:lang w:val="es-CL"/>
        </w:rPr>
      </w:pPr>
    </w:p>
    <w:p w:rsidR="0063735C" w:rsidRPr="00134106" w:rsidRDefault="0063735C" w:rsidP="00134106">
      <w:pPr>
        <w:tabs>
          <w:tab w:val="left" w:pos="3402"/>
        </w:tabs>
        <w:spacing w:line="360" w:lineRule="atLeast"/>
        <w:ind w:right="51"/>
        <w:jc w:val="both"/>
        <w:rPr>
          <w:rFonts w:ascii="Arial" w:hAnsi="Arial" w:cs="Arial"/>
          <w:sz w:val="24"/>
          <w:szCs w:val="24"/>
          <w:lang w:val="es-CL"/>
        </w:rPr>
      </w:pPr>
      <w:r w:rsidRPr="00134106">
        <w:rPr>
          <w:rFonts w:ascii="Arial" w:hAnsi="Arial" w:cs="Arial"/>
          <w:sz w:val="24"/>
          <w:szCs w:val="24"/>
          <w:lang w:val="es-CL"/>
        </w:rPr>
        <w:t>b) Incorpórase un inciso tercero, nuevo, del siguiente tenor.</w:t>
      </w:r>
    </w:p>
    <w:p w:rsidR="0063735C" w:rsidRPr="00134106" w:rsidRDefault="0063735C" w:rsidP="00134106">
      <w:pPr>
        <w:tabs>
          <w:tab w:val="left" w:pos="3402"/>
        </w:tabs>
        <w:spacing w:line="360" w:lineRule="atLeast"/>
        <w:ind w:right="51"/>
        <w:jc w:val="both"/>
        <w:rPr>
          <w:rFonts w:ascii="Arial" w:hAnsi="Arial" w:cs="Arial"/>
          <w:sz w:val="24"/>
          <w:szCs w:val="24"/>
          <w:lang w:val="es-CL"/>
        </w:rPr>
      </w:pPr>
      <w:bookmarkStart w:id="0" w:name="_gjdgxs" w:colFirst="0" w:colLast="0"/>
      <w:bookmarkEnd w:id="0"/>
      <w:r w:rsidRPr="00134106">
        <w:rPr>
          <w:rFonts w:ascii="Arial" w:hAnsi="Arial" w:cs="Arial"/>
          <w:sz w:val="24"/>
          <w:szCs w:val="24"/>
          <w:lang w:val="es-CL"/>
        </w:rPr>
        <w:t>El tiempo de la franja se distribuirá en la forma prevista en el inciso cuarto del artículo 32 del decreto con fuerza de ley N°2, de 2017, del Ministerio Secretaría General de la Presidencia, que fija texto refundido, coordinado y sistematizado de la ley N°18.700, orgánica constitucional sobre votaciones populares y escrutinios. Se considerará asimismo, para los candidatos independientes en listas de candidatos independientes o fuera de ella, un tiempo adicional al contemplado en el inciso primero del artículo 32 de la referida ley para la franja televisiva, que se determinará de la siguiente forma:</w:t>
      </w:r>
    </w:p>
    <w:p w:rsidR="0063735C" w:rsidRPr="00134106" w:rsidRDefault="0063735C" w:rsidP="00134106">
      <w:pPr>
        <w:tabs>
          <w:tab w:val="left" w:pos="3402"/>
        </w:tabs>
        <w:spacing w:line="360" w:lineRule="atLeast"/>
        <w:ind w:right="51"/>
        <w:jc w:val="both"/>
        <w:rPr>
          <w:rFonts w:ascii="Arial" w:hAnsi="Arial" w:cs="Arial"/>
          <w:sz w:val="24"/>
          <w:szCs w:val="24"/>
          <w:lang w:val="es-CL"/>
        </w:rPr>
      </w:pPr>
      <w:r w:rsidRPr="00134106">
        <w:rPr>
          <w:rFonts w:ascii="Arial" w:hAnsi="Arial" w:cs="Arial"/>
          <w:sz w:val="24"/>
          <w:szCs w:val="24"/>
          <w:lang w:val="es-CL"/>
        </w:rPr>
        <w:t>a) Se determinará un segundo a cada candidato independiente en lista de candidatos independientes o fuera de ella, distribuidos a cada candidato en partes iguales.</w:t>
      </w:r>
    </w:p>
    <w:p w:rsidR="0063735C" w:rsidRPr="00134106" w:rsidRDefault="0063735C" w:rsidP="00134106">
      <w:pPr>
        <w:tabs>
          <w:tab w:val="left" w:pos="3402"/>
        </w:tabs>
        <w:spacing w:line="360" w:lineRule="atLeast"/>
        <w:ind w:right="51"/>
        <w:jc w:val="both"/>
        <w:rPr>
          <w:rFonts w:ascii="Arial" w:hAnsi="Arial" w:cs="Arial"/>
          <w:sz w:val="24"/>
          <w:szCs w:val="24"/>
          <w:lang w:val="es-CL"/>
        </w:rPr>
      </w:pPr>
      <w:r w:rsidRPr="00134106">
        <w:rPr>
          <w:rFonts w:ascii="Arial" w:hAnsi="Arial" w:cs="Arial"/>
          <w:sz w:val="24"/>
          <w:szCs w:val="24"/>
          <w:lang w:val="es-CL"/>
        </w:rPr>
        <w:t>b) Los candidatos independientes, sea que estén inscritos en lista de candidatos independientes o fuera de ellas, podrán ceder el tiempo que les corresponda a una lista de candidaturas independientes. En Consejo Nacional de Televisión establecerá la forma en que se le informará, en el mismo plazo señalado en el literal precedente, del uso conjunto del tiempo en la franja electoral</w:t>
      </w:r>
      <w:r>
        <w:rPr>
          <w:rFonts w:ascii="Arial" w:hAnsi="Arial" w:cs="Arial"/>
          <w:sz w:val="24"/>
          <w:szCs w:val="24"/>
          <w:lang w:val="es-CL"/>
        </w:rPr>
        <w:t>,</w:t>
      </w:r>
      <w:r w:rsidRPr="00134106">
        <w:rPr>
          <w:rFonts w:ascii="Arial" w:hAnsi="Arial" w:cs="Arial"/>
          <w:sz w:val="24"/>
          <w:szCs w:val="24"/>
          <w:lang w:val="es-CL"/>
        </w:rPr>
        <w:t xml:space="preserve"> por las listas de candidaturas independientes, según lo señalado en este literal.</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Puesta en votación la indicación expuesta es aprobada por la unanimidad de los integrantes de la Comisión señoras y los señores Matías Walker (presidente), Juan Antonio Coloma, Luciano Cruz-Coke, Gonzalo Fuenzalida, Camila Flores, Diego Ibáñez, Marcos Ilabaca, Pamela Jiles, Miguel Mellado por la señora Paulina Núñez, René Saffirio, Leonardo Soto y Camilla Vallejos. </w:t>
      </w:r>
      <w:r w:rsidRPr="00AD5FFF">
        <w:rPr>
          <w:rFonts w:ascii="Arial" w:hAnsi="Arial" w:cs="Arial"/>
          <w:b/>
          <w:bCs/>
          <w:sz w:val="24"/>
          <w:szCs w:val="24"/>
          <w:lang w:val="es-CL"/>
        </w:rPr>
        <w:t>(12-0-0).</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Pr="00992C83" w:rsidRDefault="0063735C" w:rsidP="008C482F">
      <w:pPr>
        <w:tabs>
          <w:tab w:val="left" w:pos="3402"/>
        </w:tabs>
        <w:spacing w:line="360" w:lineRule="atLeast"/>
        <w:ind w:right="51"/>
        <w:jc w:val="both"/>
        <w:rPr>
          <w:rFonts w:ascii="Arial" w:hAnsi="Arial" w:cs="Arial"/>
          <w:sz w:val="24"/>
          <w:szCs w:val="24"/>
          <w:lang w:val="es-ES"/>
        </w:rPr>
      </w:pPr>
      <w:r w:rsidRPr="00E7292F">
        <w:rPr>
          <w:rFonts w:ascii="Arial" w:hAnsi="Arial" w:cs="Arial"/>
          <w:sz w:val="24"/>
          <w:szCs w:val="24"/>
          <w:lang w:val="es-ES"/>
        </w:rPr>
        <w:t>2.- De las señoras Natalia Castillo y Pamela Jiles y los señores Alejandro Bernales, Vlado Mirosevic, y Pablo Vidal.</w:t>
      </w:r>
      <w:r w:rsidRPr="00992C83">
        <w:rPr>
          <w:rFonts w:ascii="Arial" w:hAnsi="Arial" w:cs="Arial"/>
          <w:sz w:val="24"/>
          <w:szCs w:val="24"/>
          <w:lang w:val="es-ES"/>
        </w:rPr>
        <w:t xml:space="preserve"> </w:t>
      </w:r>
    </w:p>
    <w:p w:rsidR="0063735C" w:rsidRPr="00992C83" w:rsidRDefault="0063735C" w:rsidP="008C482F">
      <w:pPr>
        <w:tabs>
          <w:tab w:val="left" w:pos="3402"/>
        </w:tabs>
        <w:spacing w:line="360" w:lineRule="atLeast"/>
        <w:ind w:right="51"/>
        <w:jc w:val="both"/>
        <w:rPr>
          <w:rFonts w:ascii="Arial" w:hAnsi="Arial" w:cs="Arial"/>
          <w:sz w:val="24"/>
          <w:szCs w:val="24"/>
          <w:lang w:val="es-ES"/>
        </w:rPr>
      </w:pPr>
    </w:p>
    <w:p w:rsidR="0063735C" w:rsidRPr="00992C83" w:rsidRDefault="0063735C" w:rsidP="008C482F">
      <w:pPr>
        <w:tabs>
          <w:tab w:val="left" w:pos="3402"/>
        </w:tabs>
        <w:spacing w:line="360" w:lineRule="atLeast"/>
        <w:ind w:right="51"/>
        <w:jc w:val="both"/>
        <w:rPr>
          <w:rFonts w:ascii="Arial" w:hAnsi="Arial" w:cs="Arial"/>
          <w:sz w:val="24"/>
          <w:szCs w:val="24"/>
          <w:lang w:val="es-ES"/>
        </w:rPr>
      </w:pPr>
      <w:r w:rsidRPr="00992C83">
        <w:rPr>
          <w:rFonts w:ascii="Arial" w:hAnsi="Arial" w:cs="Arial"/>
          <w:sz w:val="24"/>
          <w:szCs w:val="24"/>
          <w:lang w:val="es-ES"/>
        </w:rPr>
        <w:t>Sustitúyase el numeral 2 del artículo único del proyecto por el siguiente nuevo inciso segundo:</w:t>
      </w:r>
    </w:p>
    <w:p w:rsidR="0063735C" w:rsidRPr="00992C83" w:rsidRDefault="0063735C" w:rsidP="008C482F">
      <w:pPr>
        <w:tabs>
          <w:tab w:val="left" w:pos="3402"/>
        </w:tabs>
        <w:spacing w:line="360" w:lineRule="atLeast"/>
        <w:ind w:right="51"/>
        <w:jc w:val="both"/>
        <w:rPr>
          <w:rFonts w:ascii="Arial" w:hAnsi="Arial" w:cs="Arial"/>
          <w:sz w:val="24"/>
          <w:szCs w:val="24"/>
          <w:lang w:val="es-ES"/>
        </w:rPr>
      </w:pPr>
    </w:p>
    <w:p w:rsidR="0063735C" w:rsidRPr="00992C83" w:rsidRDefault="0063735C" w:rsidP="008C482F">
      <w:pPr>
        <w:tabs>
          <w:tab w:val="left" w:pos="3402"/>
        </w:tabs>
        <w:spacing w:line="360" w:lineRule="atLeast"/>
        <w:ind w:right="51"/>
        <w:jc w:val="both"/>
        <w:rPr>
          <w:rFonts w:ascii="Arial" w:hAnsi="Arial" w:cs="Arial"/>
          <w:sz w:val="24"/>
          <w:szCs w:val="24"/>
          <w:lang w:val="es-ES"/>
        </w:rPr>
      </w:pPr>
      <w:r w:rsidRPr="00992C83">
        <w:rPr>
          <w:rFonts w:ascii="Arial" w:hAnsi="Arial" w:cs="Arial"/>
          <w:sz w:val="24"/>
          <w:szCs w:val="24"/>
          <w:lang w:val="es-ES"/>
        </w:rPr>
        <w:t xml:space="preserve">“El tiempo total de la propaganda electoral en canales de televisión de libre recepción para la elección de convencionales constituyentes se dividirá entre todas las listas de candidatos, en proporción al número de candidatos de cada una de las listas. Los candidatos independientes fuera de listas serán considerados como una lista de un candidato. Las listas de candidatos independientes podrán agrupar el tiempo que les corresponda con listas de candidatos independientes de otros distritos, previo acuerdo de sus respectivos administradores generales electorales. Dicho acuerdo será informado al Consejo Nacional de Televisión en la forma que este determine”  </w:t>
      </w:r>
    </w:p>
    <w:p w:rsidR="0063735C" w:rsidRDefault="0063735C" w:rsidP="00B322A4">
      <w:pPr>
        <w:tabs>
          <w:tab w:val="left" w:pos="3402"/>
        </w:tabs>
        <w:spacing w:line="360" w:lineRule="atLeast"/>
        <w:ind w:right="51"/>
        <w:jc w:val="both"/>
        <w:rPr>
          <w:rFonts w:ascii="Arial" w:hAnsi="Arial" w:cs="Arial"/>
          <w:sz w:val="24"/>
          <w:szCs w:val="24"/>
          <w:lang w:val="es-ES"/>
        </w:rPr>
      </w:pPr>
    </w:p>
    <w:p w:rsidR="0063735C" w:rsidRDefault="0063735C" w:rsidP="00B322A4">
      <w:pPr>
        <w:tabs>
          <w:tab w:val="left" w:pos="3402"/>
        </w:tabs>
        <w:spacing w:line="360" w:lineRule="atLeast"/>
        <w:ind w:right="51"/>
        <w:jc w:val="both"/>
        <w:rPr>
          <w:rFonts w:ascii="Arial" w:hAnsi="Arial" w:cs="Arial"/>
          <w:sz w:val="24"/>
          <w:szCs w:val="24"/>
          <w:lang w:val="es-ES"/>
        </w:rPr>
      </w:pPr>
    </w:p>
    <w:p w:rsidR="0063735C" w:rsidRPr="00CC3E89" w:rsidRDefault="0063735C" w:rsidP="00B322A4">
      <w:pPr>
        <w:tabs>
          <w:tab w:val="left" w:pos="3402"/>
        </w:tabs>
        <w:spacing w:line="360" w:lineRule="atLeast"/>
        <w:ind w:right="51"/>
        <w:jc w:val="both"/>
        <w:rPr>
          <w:rFonts w:ascii="Arial" w:hAnsi="Arial" w:cs="Arial"/>
          <w:sz w:val="24"/>
          <w:szCs w:val="24"/>
          <w:lang w:val="es-ES"/>
        </w:rPr>
      </w:pPr>
      <w:r>
        <w:rPr>
          <w:rFonts w:ascii="Arial" w:hAnsi="Arial" w:cs="Arial"/>
          <w:sz w:val="24"/>
          <w:szCs w:val="24"/>
          <w:lang w:val="es-ES"/>
        </w:rPr>
        <w:t>Puesta en votación la indicación señalada es rechazada por no reunir la mayoría para su aprobación. Votaron a favor la señora Pamela Jiles, el señor Diego Ibáñez y la señora Camila Vallejo. Votaron en</w:t>
      </w:r>
      <w:r>
        <w:rPr>
          <w:rFonts w:ascii="Arial" w:hAnsi="Arial" w:cs="Arial"/>
          <w:sz w:val="24"/>
          <w:szCs w:val="24"/>
          <w:lang w:val="es-CL"/>
        </w:rPr>
        <w:t xml:space="preserve"> contra la señora Camila Flores y los señores Juan Antonio Coloma, Luciano Cruz-Coke, Gonzalo Fuenzalida, Marcos Ilabaca, Miguel Mellado por la señora Núñez, René Saffirio y Leonardo Soto se abstiene. </w:t>
      </w:r>
    </w:p>
    <w:p w:rsidR="0063735C" w:rsidRDefault="0063735C" w:rsidP="00B322A4">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Se abstuvieron los señores Matías Walker (presidente) y Leonardo Soto. </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r w:rsidRPr="00E7292F">
        <w:rPr>
          <w:rFonts w:ascii="Arial" w:hAnsi="Arial" w:cs="Arial"/>
          <w:sz w:val="24"/>
          <w:szCs w:val="24"/>
          <w:lang w:val="es-CL"/>
        </w:rPr>
        <w:t>3.- Del señor René Saffirio</w:t>
      </w:r>
      <w:r>
        <w:rPr>
          <w:rFonts w:ascii="Arial" w:hAnsi="Arial" w:cs="Arial"/>
          <w:sz w:val="24"/>
          <w:szCs w:val="24"/>
          <w:lang w:val="es-CL"/>
        </w:rPr>
        <w:t>:</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Agrega en párrafo primero del literal b) del numeral 2)  a continuación de la expresión “Franja televisiva” lo siguiente “ excluyéndose a los candidatos independientes que formen parte de listas de partidos polítios,”.</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Aprobada por la unanimidad de los integrantes de la Comisión señoras y señores Matías Walker (presidente), Enrique Van Rysselberghe por el señor Jorge Alessandri, Juan Antonio Coloma, Luciano Cruz-Coke, Félix </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4.- Del señor Félix González y la señora Pamela Jiles</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CC3E89">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Para intercalar en la letra a) del numeral 2) del artículo único, luego de la palabra “Constituyentes” la frase “será de 45 minutos diarios y”</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B322A4">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5.- Del señor Félix González y la señora Pamela Jiles</w:t>
      </w:r>
    </w:p>
    <w:p w:rsidR="0063735C"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CC3E89">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Para reemplazar las letras a. y b. de la letra b) del numeral 2) del artículo 1 por el siguiente: </w:t>
      </w:r>
    </w:p>
    <w:p w:rsidR="0063735C" w:rsidRDefault="0063735C" w:rsidP="00CC3E89">
      <w:pPr>
        <w:tabs>
          <w:tab w:val="left" w:pos="3402"/>
        </w:tabs>
        <w:spacing w:line="360" w:lineRule="atLeast"/>
        <w:ind w:right="51"/>
        <w:jc w:val="both"/>
        <w:rPr>
          <w:rFonts w:ascii="Arial" w:hAnsi="Arial" w:cs="Arial"/>
          <w:sz w:val="24"/>
          <w:szCs w:val="24"/>
          <w:lang w:val="es-CL"/>
        </w:rPr>
      </w:pPr>
    </w:p>
    <w:p w:rsidR="0063735C" w:rsidRDefault="0063735C" w:rsidP="00CC3E89">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a. El tiempo total se dividirá por la cantidad de candidaturas a Convencionales Constituyentes inscritas, que no formen parte de las candidaturas de pueblos indígenas. La fracción del tiempo resultante será el favtor con el que se distribuirá el tiempo para lista de independientes, lista de partido político o pato, en propoción a las candidaturas inscritas que la componen. </w:t>
      </w:r>
    </w:p>
    <w:p w:rsidR="0063735C" w:rsidRDefault="0063735C" w:rsidP="00CC3E89">
      <w:pPr>
        <w:tabs>
          <w:tab w:val="left" w:pos="3402"/>
        </w:tabs>
        <w:spacing w:line="360" w:lineRule="atLeast"/>
        <w:ind w:right="51"/>
        <w:jc w:val="both"/>
        <w:rPr>
          <w:rFonts w:ascii="Arial" w:hAnsi="Arial" w:cs="Arial"/>
          <w:sz w:val="24"/>
          <w:szCs w:val="24"/>
          <w:lang w:val="es-CL"/>
        </w:rPr>
      </w:pPr>
    </w:p>
    <w:p w:rsidR="0063735C" w:rsidRDefault="0063735C" w:rsidP="00CC3E89">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 xml:space="preserve">b. A cada candidatura independiente fuera de pacto, le corresponderá una fracción de tiempo correspondiente al factor establecido en la letra a. anterior. </w:t>
      </w:r>
    </w:p>
    <w:p w:rsidR="0063735C" w:rsidRDefault="0063735C" w:rsidP="00CC3E89">
      <w:pPr>
        <w:tabs>
          <w:tab w:val="left" w:pos="3402"/>
        </w:tabs>
        <w:spacing w:line="360" w:lineRule="atLeast"/>
        <w:ind w:right="51"/>
        <w:jc w:val="both"/>
        <w:rPr>
          <w:rFonts w:ascii="Arial" w:hAnsi="Arial" w:cs="Arial"/>
          <w:sz w:val="24"/>
          <w:szCs w:val="24"/>
          <w:lang w:val="es-CL"/>
        </w:rPr>
      </w:pPr>
    </w:p>
    <w:p w:rsidR="0063735C" w:rsidRDefault="0063735C" w:rsidP="00CC3E89">
      <w:pPr>
        <w:tabs>
          <w:tab w:val="left" w:pos="3402"/>
        </w:tabs>
        <w:spacing w:line="360" w:lineRule="atLeast"/>
        <w:ind w:right="51"/>
        <w:jc w:val="both"/>
        <w:rPr>
          <w:rFonts w:ascii="Arial" w:hAnsi="Arial" w:cs="Arial"/>
          <w:sz w:val="24"/>
          <w:szCs w:val="24"/>
          <w:lang w:val="es-CL"/>
        </w:rPr>
      </w:pPr>
    </w:p>
    <w:p w:rsidR="0063735C" w:rsidRDefault="0063735C" w:rsidP="00CC3E89">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Puestas en votación las indicaciones 4 y 5 ya expuestas, son rechazadas por no alcanzar la mayoría para su aprobación. Votaron a favor las señoras Pamela Jiles y Camila Vallejo  y el señor Diego Ibáñez. Votaron en contra las señoras y los señores Matías Walker (presidente), Enrique Van Rysselberghe, Juan Antonio Coloma, Camila Flores, Gonzalo Fuenzalida, Marcos Ilabaca, Miguel Mellado por la señora Paulina Núñez, René Saffirio y Leonardo Soto. Se abstuvo el señor René Saffirio.</w:t>
      </w:r>
    </w:p>
    <w:p w:rsidR="0063735C" w:rsidRDefault="0063735C" w:rsidP="00CC3E89">
      <w:pPr>
        <w:tabs>
          <w:tab w:val="left" w:pos="3402"/>
        </w:tabs>
        <w:spacing w:line="360" w:lineRule="atLeast"/>
        <w:ind w:right="51"/>
        <w:jc w:val="both"/>
        <w:rPr>
          <w:rFonts w:ascii="Arial" w:hAnsi="Arial" w:cs="Arial"/>
          <w:sz w:val="24"/>
          <w:szCs w:val="24"/>
          <w:lang w:val="es-CL"/>
        </w:rPr>
      </w:pPr>
    </w:p>
    <w:p w:rsidR="0063735C" w:rsidRDefault="0063735C" w:rsidP="00CC3E89">
      <w:pPr>
        <w:tabs>
          <w:tab w:val="left" w:pos="3402"/>
        </w:tabs>
        <w:spacing w:line="360" w:lineRule="atLeast"/>
        <w:ind w:right="51"/>
        <w:jc w:val="both"/>
        <w:rPr>
          <w:rFonts w:ascii="Arial" w:hAnsi="Arial" w:cs="Arial"/>
          <w:sz w:val="24"/>
          <w:szCs w:val="24"/>
          <w:lang w:val="es-CL"/>
        </w:rPr>
      </w:pPr>
      <w:r>
        <w:rPr>
          <w:rFonts w:ascii="Arial" w:hAnsi="Arial" w:cs="Arial"/>
          <w:sz w:val="24"/>
          <w:szCs w:val="24"/>
          <w:lang w:val="es-CL"/>
        </w:rPr>
        <w:t>La Comisión por unanimidad acordó agregar  al final del  literal b) del  literal b) del numeral 2) la siguiente frase.”Esta información deberá ser entregada a más tardar a las 00:00 horas del cuarto día anterior al inicio de la franja electoral.”.</w:t>
      </w:r>
    </w:p>
    <w:p w:rsidR="0063735C" w:rsidRPr="00134106" w:rsidRDefault="0063735C" w:rsidP="00B322A4">
      <w:pPr>
        <w:tabs>
          <w:tab w:val="left" w:pos="3402"/>
        </w:tabs>
        <w:spacing w:line="360" w:lineRule="atLeast"/>
        <w:ind w:right="51"/>
        <w:jc w:val="both"/>
        <w:rPr>
          <w:rFonts w:ascii="Arial" w:hAnsi="Arial" w:cs="Arial"/>
          <w:sz w:val="24"/>
          <w:szCs w:val="24"/>
          <w:lang w:val="es-CL"/>
        </w:rPr>
      </w:pPr>
    </w:p>
    <w:p w:rsidR="0063735C" w:rsidRDefault="0063735C" w:rsidP="00974389">
      <w:pPr>
        <w:tabs>
          <w:tab w:val="left" w:pos="3686"/>
        </w:tabs>
        <w:spacing w:line="360" w:lineRule="atLeast"/>
        <w:ind w:right="74" w:firstLine="3402"/>
        <w:jc w:val="both"/>
        <w:rPr>
          <w:rFonts w:ascii="Arial" w:hAnsi="Arial" w:cs="Arial"/>
          <w:b/>
          <w:bCs/>
          <w:sz w:val="24"/>
          <w:szCs w:val="24"/>
        </w:rPr>
      </w:pPr>
      <w:r w:rsidRPr="00F40F45">
        <w:rPr>
          <w:rFonts w:ascii="Arial" w:hAnsi="Arial" w:cs="Arial"/>
          <w:sz w:val="24"/>
          <w:szCs w:val="24"/>
        </w:rPr>
        <w:tab/>
      </w:r>
    </w:p>
    <w:p w:rsidR="0063735C" w:rsidRPr="00847B41" w:rsidRDefault="0063735C" w:rsidP="00974389">
      <w:pPr>
        <w:tabs>
          <w:tab w:val="left" w:pos="3686"/>
        </w:tabs>
        <w:spacing w:line="360" w:lineRule="atLeast"/>
        <w:ind w:right="74" w:firstLine="3402"/>
        <w:jc w:val="both"/>
        <w:rPr>
          <w:rFonts w:ascii="Arial" w:hAnsi="Arial" w:cs="Arial"/>
          <w:sz w:val="24"/>
          <w:szCs w:val="24"/>
        </w:rPr>
      </w:pPr>
      <w:r w:rsidRPr="00847B41">
        <w:rPr>
          <w:rFonts w:ascii="Arial" w:hAnsi="Arial" w:cs="Arial"/>
          <w:sz w:val="24"/>
          <w:szCs w:val="24"/>
        </w:rPr>
        <w:t>Despachado el proyecto.</w:t>
      </w:r>
    </w:p>
    <w:p w:rsidR="0063735C" w:rsidRPr="00F40F45" w:rsidRDefault="0063735C" w:rsidP="00EB47C2">
      <w:pPr>
        <w:tabs>
          <w:tab w:val="left" w:pos="3402"/>
        </w:tabs>
        <w:spacing w:line="360" w:lineRule="atLeast"/>
        <w:ind w:right="51"/>
        <w:jc w:val="both"/>
        <w:rPr>
          <w:rFonts w:ascii="Arial" w:hAnsi="Arial" w:cs="Arial"/>
          <w:sz w:val="24"/>
          <w:szCs w:val="24"/>
        </w:rPr>
      </w:pPr>
    </w:p>
    <w:p w:rsidR="0063735C" w:rsidRPr="00F40F45" w:rsidRDefault="0063735C" w:rsidP="00EB47C2">
      <w:pPr>
        <w:tabs>
          <w:tab w:val="left" w:pos="3402"/>
        </w:tabs>
        <w:spacing w:line="360" w:lineRule="atLeast"/>
        <w:ind w:right="51"/>
        <w:jc w:val="both"/>
        <w:rPr>
          <w:rFonts w:ascii="Arial" w:hAnsi="Arial" w:cs="Arial"/>
          <w:b/>
          <w:bCs/>
          <w:sz w:val="24"/>
          <w:szCs w:val="24"/>
        </w:rPr>
      </w:pPr>
      <w:r>
        <w:rPr>
          <w:rFonts w:ascii="Arial" w:hAnsi="Arial" w:cs="Arial"/>
          <w:sz w:val="24"/>
          <w:szCs w:val="24"/>
        </w:rPr>
        <w:tab/>
        <w:t>La Comisión designó diputado i</w:t>
      </w:r>
      <w:r w:rsidRPr="00F40F45">
        <w:rPr>
          <w:rFonts w:ascii="Arial" w:hAnsi="Arial" w:cs="Arial"/>
          <w:sz w:val="24"/>
          <w:szCs w:val="24"/>
        </w:rPr>
        <w:t xml:space="preserve">nformante al señor </w:t>
      </w:r>
      <w:r>
        <w:rPr>
          <w:rFonts w:ascii="Arial" w:hAnsi="Arial" w:cs="Arial"/>
          <w:b/>
          <w:bCs/>
          <w:sz w:val="24"/>
          <w:szCs w:val="24"/>
        </w:rPr>
        <w:t xml:space="preserve">René Saffirio. </w:t>
      </w:r>
    </w:p>
    <w:p w:rsidR="0063735C" w:rsidRPr="00F40F45" w:rsidRDefault="0063735C" w:rsidP="00622235">
      <w:pPr>
        <w:tabs>
          <w:tab w:val="left" w:pos="3402"/>
        </w:tabs>
        <w:spacing w:line="360" w:lineRule="atLeast"/>
        <w:ind w:right="51"/>
        <w:jc w:val="both"/>
        <w:rPr>
          <w:rFonts w:ascii="Arial" w:hAnsi="Arial" w:cs="Arial"/>
          <w:sz w:val="24"/>
          <w:szCs w:val="24"/>
        </w:rPr>
      </w:pPr>
    </w:p>
    <w:p w:rsidR="0063735C" w:rsidRPr="00F40F45" w:rsidRDefault="0063735C" w:rsidP="00B06573">
      <w:pPr>
        <w:tabs>
          <w:tab w:val="left" w:pos="3402"/>
        </w:tabs>
        <w:spacing w:line="360" w:lineRule="atLeast"/>
        <w:ind w:right="51"/>
        <w:jc w:val="both"/>
        <w:rPr>
          <w:rFonts w:ascii="Arial" w:hAnsi="Arial" w:cs="Arial"/>
          <w:sz w:val="24"/>
          <w:szCs w:val="24"/>
        </w:rPr>
      </w:pPr>
      <w:r w:rsidRPr="00F40F45">
        <w:rPr>
          <w:rFonts w:ascii="Arial" w:hAnsi="Arial" w:cs="Arial"/>
          <w:sz w:val="24"/>
          <w:szCs w:val="24"/>
        </w:rPr>
        <w:tab/>
      </w:r>
    </w:p>
    <w:p w:rsidR="0063735C" w:rsidRPr="00F40F45" w:rsidRDefault="0063735C" w:rsidP="00A25847">
      <w:pPr>
        <w:tabs>
          <w:tab w:val="left" w:pos="3402"/>
        </w:tabs>
        <w:spacing w:line="360" w:lineRule="auto"/>
        <w:ind w:right="74"/>
        <w:jc w:val="both"/>
        <w:rPr>
          <w:rFonts w:ascii="Arial" w:hAnsi="Arial" w:cs="Arial"/>
          <w:sz w:val="24"/>
          <w:szCs w:val="24"/>
        </w:rPr>
      </w:pPr>
    </w:p>
    <w:p w:rsidR="0063735C" w:rsidRDefault="0063735C" w:rsidP="000E2850">
      <w:pPr>
        <w:tabs>
          <w:tab w:val="left" w:pos="3402"/>
        </w:tabs>
        <w:spacing w:line="360" w:lineRule="atLeast"/>
        <w:ind w:right="51"/>
        <w:jc w:val="both"/>
        <w:rPr>
          <w:rFonts w:ascii="Arial" w:hAnsi="Arial" w:cs="Arial"/>
          <w:sz w:val="24"/>
          <w:szCs w:val="24"/>
        </w:rPr>
      </w:pPr>
      <w:r w:rsidRPr="00F40F45">
        <w:rPr>
          <w:rFonts w:ascii="Arial" w:hAnsi="Arial" w:cs="Arial"/>
          <w:sz w:val="24"/>
          <w:szCs w:val="24"/>
        </w:rPr>
        <w:tab/>
        <w:t>En consecuencia, la Comisión de Constitución, Legislación, Justicia y Reglamento propone la aprobación del siguiente texto:</w:t>
      </w:r>
    </w:p>
    <w:p w:rsidR="0063735C" w:rsidRPr="00F40F45" w:rsidRDefault="0063735C" w:rsidP="00CA34D2">
      <w:pPr>
        <w:tabs>
          <w:tab w:val="left" w:pos="3402"/>
        </w:tabs>
        <w:spacing w:line="360" w:lineRule="atLeast"/>
        <w:ind w:right="74"/>
        <w:jc w:val="both"/>
        <w:rPr>
          <w:rFonts w:ascii="Arial" w:hAnsi="Arial" w:cs="Arial"/>
          <w:sz w:val="24"/>
          <w:szCs w:val="24"/>
        </w:rPr>
      </w:pPr>
    </w:p>
    <w:p w:rsidR="0063735C" w:rsidRPr="00F40F45" w:rsidRDefault="0063735C" w:rsidP="00CA34D2">
      <w:pPr>
        <w:tabs>
          <w:tab w:val="left" w:pos="3402"/>
        </w:tabs>
        <w:spacing w:line="360" w:lineRule="atLeast"/>
        <w:ind w:right="74"/>
        <w:jc w:val="both"/>
        <w:rPr>
          <w:rFonts w:ascii="Arial" w:hAnsi="Arial" w:cs="Arial"/>
          <w:sz w:val="24"/>
          <w:szCs w:val="24"/>
        </w:rPr>
      </w:pPr>
    </w:p>
    <w:p w:rsidR="0063735C" w:rsidRPr="00F40F45" w:rsidRDefault="0063735C" w:rsidP="00CA34D2">
      <w:pPr>
        <w:tabs>
          <w:tab w:val="left" w:pos="3402"/>
        </w:tabs>
        <w:spacing w:line="360" w:lineRule="atLeast"/>
        <w:ind w:right="74"/>
        <w:jc w:val="both"/>
        <w:rPr>
          <w:rFonts w:ascii="Arial" w:hAnsi="Arial" w:cs="Arial"/>
          <w:sz w:val="24"/>
          <w:szCs w:val="24"/>
        </w:rPr>
      </w:pPr>
    </w:p>
    <w:p w:rsidR="0063735C" w:rsidRPr="00F40F45" w:rsidRDefault="0063735C" w:rsidP="00CA34D2">
      <w:pPr>
        <w:jc w:val="center"/>
        <w:rPr>
          <w:rFonts w:ascii="Arial" w:hAnsi="Arial" w:cs="Arial"/>
          <w:spacing w:val="-3"/>
          <w:sz w:val="24"/>
          <w:szCs w:val="24"/>
        </w:rPr>
      </w:pPr>
      <w:r w:rsidRPr="00F40F45">
        <w:rPr>
          <w:rFonts w:ascii="Arial" w:hAnsi="Arial" w:cs="Arial"/>
          <w:b/>
          <w:bCs/>
          <w:spacing w:val="160"/>
          <w:sz w:val="24"/>
          <w:szCs w:val="24"/>
        </w:rPr>
        <w:t xml:space="preserve">PROYECTO DE </w:t>
      </w:r>
      <w:r>
        <w:rPr>
          <w:rFonts w:ascii="Arial" w:hAnsi="Arial" w:cs="Arial"/>
          <w:b/>
          <w:bCs/>
          <w:spacing w:val="160"/>
          <w:sz w:val="24"/>
          <w:szCs w:val="24"/>
        </w:rPr>
        <w:t>REFORMA CONSTITUCIONAL</w:t>
      </w:r>
    </w:p>
    <w:p w:rsidR="0063735C" w:rsidRPr="00F40F45" w:rsidRDefault="0063735C" w:rsidP="00B02C70">
      <w:pPr>
        <w:tabs>
          <w:tab w:val="left" w:pos="3402"/>
        </w:tabs>
        <w:spacing w:line="360" w:lineRule="atLeast"/>
        <w:ind w:right="51"/>
        <w:jc w:val="both"/>
        <w:rPr>
          <w:rFonts w:ascii="Arial" w:hAnsi="Arial" w:cs="Arial"/>
          <w:sz w:val="24"/>
          <w:szCs w:val="24"/>
        </w:rPr>
      </w:pPr>
    </w:p>
    <w:p w:rsidR="0063735C" w:rsidRPr="00E40E87" w:rsidRDefault="0063735C" w:rsidP="00E92F3F">
      <w:pPr>
        <w:ind w:right="72" w:firstLine="318"/>
        <w:jc w:val="both"/>
        <w:textAlignment w:val="baseline"/>
        <w:rPr>
          <w:rFonts w:ascii="Arial" w:hAnsi="Arial" w:cs="Arial"/>
          <w:b/>
          <w:bCs/>
          <w:color w:val="000000"/>
          <w:spacing w:val="-7"/>
          <w:sz w:val="24"/>
          <w:szCs w:val="24"/>
          <w:lang w:val="es-ES"/>
        </w:rPr>
      </w:pPr>
      <w:r w:rsidRPr="00E40E87">
        <w:rPr>
          <w:rFonts w:ascii="Arial" w:hAnsi="Arial" w:cs="Arial"/>
          <w:b/>
          <w:bCs/>
          <w:color w:val="000000"/>
          <w:spacing w:val="-7"/>
          <w:sz w:val="24"/>
          <w:szCs w:val="24"/>
          <w:lang w:val="es-ES"/>
        </w:rPr>
        <w:t>“</w:t>
      </w:r>
      <w:r w:rsidRPr="00E40E87">
        <w:rPr>
          <w:rFonts w:ascii="Arial" w:hAnsi="Arial" w:cs="Arial"/>
          <w:color w:val="000000"/>
          <w:spacing w:val="-7"/>
          <w:sz w:val="24"/>
          <w:szCs w:val="24"/>
          <w:lang w:val="es-ES"/>
        </w:rPr>
        <w:t>Artículo único.-</w:t>
      </w:r>
      <w:r w:rsidRPr="00E40E87">
        <w:rPr>
          <w:rFonts w:ascii="Arial" w:hAnsi="Arial" w:cs="Arial"/>
          <w:b/>
          <w:bCs/>
          <w:color w:val="000000"/>
          <w:spacing w:val="-7"/>
          <w:sz w:val="24"/>
          <w:szCs w:val="24"/>
          <w:lang w:val="es-ES"/>
        </w:rPr>
        <w:t xml:space="preserve"> </w:t>
      </w:r>
      <w:r w:rsidRPr="00E40E87">
        <w:rPr>
          <w:rFonts w:ascii="Arial" w:hAnsi="Arial" w:cs="Arial"/>
          <w:color w:val="000000"/>
          <w:spacing w:val="-7"/>
          <w:sz w:val="24"/>
          <w:szCs w:val="24"/>
          <w:lang w:val="es-ES"/>
        </w:rPr>
        <w:t>Modifícase la Constitución Política de la República, cuyo texto refundido, coordinado y sistematizado se encuentra establecido en el decreto N</w:t>
      </w:r>
      <w:r w:rsidRPr="00E40E87">
        <w:rPr>
          <w:rFonts w:ascii="Arial" w:hAnsi="Arial" w:cs="Arial"/>
          <w:color w:val="000000"/>
          <w:spacing w:val="-7"/>
          <w:sz w:val="24"/>
          <w:szCs w:val="24"/>
          <w:vertAlign w:val="superscript"/>
          <w:lang w:val="es-ES"/>
        </w:rPr>
        <w:t>°</w:t>
      </w:r>
      <w:r w:rsidRPr="00E40E87">
        <w:rPr>
          <w:rFonts w:ascii="Arial" w:hAnsi="Arial" w:cs="Arial"/>
          <w:color w:val="000000"/>
          <w:spacing w:val="-7"/>
          <w:sz w:val="24"/>
          <w:szCs w:val="24"/>
          <w:lang w:val="es-ES"/>
        </w:rPr>
        <w:t xml:space="preserve"> 100, de 2005, del Ministerio Secretaría General de la Presidencia, en el siguiente sentido:</w:t>
      </w:r>
    </w:p>
    <w:p w:rsidR="0063735C" w:rsidRPr="00E40E87" w:rsidRDefault="0063735C" w:rsidP="00E92F3F">
      <w:pPr>
        <w:ind w:firstLine="318"/>
        <w:jc w:val="both"/>
        <w:textAlignment w:val="baseline"/>
        <w:rPr>
          <w:rFonts w:ascii="Arial" w:hAnsi="Arial" w:cs="Arial"/>
          <w:color w:val="000000"/>
          <w:sz w:val="24"/>
          <w:szCs w:val="24"/>
          <w:lang w:val="es-ES"/>
        </w:rPr>
      </w:pPr>
    </w:p>
    <w:p w:rsidR="0063735C" w:rsidRPr="00E40E87" w:rsidRDefault="0063735C" w:rsidP="00E92F3F">
      <w:pPr>
        <w:jc w:val="both"/>
        <w:textAlignment w:val="baseline"/>
        <w:rPr>
          <w:rFonts w:ascii="Arial" w:hAnsi="Arial" w:cs="Arial"/>
          <w:color w:val="000000"/>
          <w:sz w:val="24"/>
          <w:szCs w:val="24"/>
          <w:lang w:val="es-ES"/>
        </w:rPr>
      </w:pPr>
    </w:p>
    <w:p w:rsidR="0063735C" w:rsidRPr="00E40E87" w:rsidRDefault="0063735C" w:rsidP="00E92F3F">
      <w:pPr>
        <w:jc w:val="both"/>
        <w:textAlignment w:val="baseline"/>
        <w:rPr>
          <w:rFonts w:ascii="Arial" w:hAnsi="Arial" w:cs="Arial"/>
          <w:color w:val="000000"/>
          <w:spacing w:val="9"/>
          <w:sz w:val="24"/>
          <w:szCs w:val="24"/>
          <w:lang w:val="es-ES"/>
        </w:rPr>
      </w:pPr>
      <w:r w:rsidRPr="00E40E87">
        <w:rPr>
          <w:rFonts w:ascii="Arial" w:hAnsi="Arial" w:cs="Arial"/>
          <w:color w:val="000000"/>
          <w:sz w:val="24"/>
          <w:szCs w:val="24"/>
          <w:lang w:val="es-ES"/>
        </w:rPr>
        <w:t>1) Agrégase en la letra a) del artículo 131, la siguiente frase a continuación del punto y coma</w:t>
      </w:r>
      <w:r>
        <w:rPr>
          <w:rFonts w:ascii="Arial" w:hAnsi="Arial" w:cs="Arial"/>
          <w:color w:val="000000"/>
          <w:sz w:val="24"/>
          <w:szCs w:val="24"/>
          <w:lang w:val="es-ES"/>
        </w:rPr>
        <w:t xml:space="preserve"> (;)</w:t>
      </w:r>
      <w:r w:rsidRPr="00E40E87">
        <w:rPr>
          <w:rFonts w:ascii="Arial" w:hAnsi="Arial" w:cs="Arial"/>
          <w:color w:val="000000"/>
          <w:sz w:val="24"/>
          <w:szCs w:val="24"/>
          <w:lang w:val="es-ES"/>
        </w:rPr>
        <w:t xml:space="preserve"> que pasa a ser </w:t>
      </w:r>
      <w:r>
        <w:rPr>
          <w:rFonts w:ascii="Arial" w:hAnsi="Arial" w:cs="Arial"/>
          <w:color w:val="000000"/>
          <w:sz w:val="24"/>
          <w:szCs w:val="24"/>
          <w:lang w:val="es-ES"/>
        </w:rPr>
        <w:t>coma (,)</w:t>
      </w:r>
      <w:r w:rsidRPr="00E40E87">
        <w:rPr>
          <w:rFonts w:ascii="Arial" w:hAnsi="Arial" w:cs="Arial"/>
          <w:color w:val="000000"/>
          <w:sz w:val="24"/>
          <w:szCs w:val="24"/>
          <w:lang w:val="es-ES"/>
        </w:rPr>
        <w:t>:</w:t>
      </w:r>
      <w:r w:rsidRPr="00E40E87">
        <w:rPr>
          <w:rFonts w:ascii="Arial" w:hAnsi="Arial" w:cs="Arial"/>
          <w:color w:val="000000"/>
          <w:spacing w:val="9"/>
          <w:sz w:val="24"/>
          <w:szCs w:val="24"/>
          <w:lang w:val="es-ES"/>
        </w:rPr>
        <w:t xml:space="preserve"> </w:t>
      </w:r>
    </w:p>
    <w:p w:rsidR="0063735C" w:rsidRPr="00E40E87" w:rsidRDefault="0063735C" w:rsidP="00E92F3F">
      <w:pPr>
        <w:ind w:firstLine="318"/>
        <w:jc w:val="both"/>
        <w:textAlignment w:val="baseline"/>
        <w:rPr>
          <w:rFonts w:ascii="Arial" w:hAnsi="Arial" w:cs="Arial"/>
          <w:color w:val="000000"/>
          <w:spacing w:val="9"/>
          <w:sz w:val="24"/>
          <w:szCs w:val="24"/>
          <w:lang w:val="es-ES"/>
        </w:rPr>
      </w:pPr>
    </w:p>
    <w:p w:rsidR="0063735C" w:rsidRPr="00055293" w:rsidRDefault="0063735C" w:rsidP="00E92F3F">
      <w:pPr>
        <w:ind w:firstLine="318"/>
        <w:jc w:val="both"/>
        <w:textAlignment w:val="baseline"/>
        <w:rPr>
          <w:rFonts w:ascii="Arial" w:hAnsi="Arial" w:cs="Arial"/>
          <w:color w:val="000000"/>
          <w:spacing w:val="-5"/>
          <w:sz w:val="24"/>
          <w:szCs w:val="24"/>
          <w:lang w:val="es-ES"/>
        </w:rPr>
      </w:pPr>
      <w:r w:rsidRPr="00055293">
        <w:rPr>
          <w:rFonts w:ascii="Arial" w:hAnsi="Arial" w:cs="Arial"/>
          <w:color w:val="000000"/>
          <w:spacing w:val="9"/>
          <w:sz w:val="24"/>
          <w:szCs w:val="24"/>
          <w:lang w:val="es-ES"/>
        </w:rPr>
        <w:t xml:space="preserve">“con excepción del inciso quinto del </w:t>
      </w:r>
      <w:r w:rsidRPr="00055293">
        <w:rPr>
          <w:rFonts w:ascii="Arial" w:hAnsi="Arial" w:cs="Arial"/>
          <w:color w:val="000000"/>
          <w:spacing w:val="-5"/>
          <w:sz w:val="24"/>
          <w:szCs w:val="24"/>
          <w:lang w:val="es-ES"/>
        </w:rPr>
        <w:t>artículo 32;”.</w:t>
      </w:r>
    </w:p>
    <w:p w:rsidR="0063735C" w:rsidRPr="00E40E87" w:rsidRDefault="0063735C" w:rsidP="00E92F3F">
      <w:pPr>
        <w:tabs>
          <w:tab w:val="left" w:pos="3402"/>
        </w:tabs>
        <w:spacing w:line="360" w:lineRule="atLeast"/>
        <w:ind w:right="51"/>
        <w:jc w:val="both"/>
        <w:rPr>
          <w:rFonts w:ascii="Arial" w:hAnsi="Arial" w:cs="Arial"/>
          <w:sz w:val="24"/>
          <w:szCs w:val="24"/>
          <w:lang w:val="es-ES"/>
        </w:rPr>
      </w:pPr>
    </w:p>
    <w:p w:rsidR="0063735C" w:rsidRPr="00E40E87" w:rsidRDefault="0063735C" w:rsidP="00E92F3F">
      <w:pPr>
        <w:ind w:right="72"/>
        <w:jc w:val="both"/>
        <w:textAlignment w:val="baseline"/>
        <w:rPr>
          <w:rFonts w:ascii="Arial" w:hAnsi="Arial" w:cs="Arial"/>
          <w:color w:val="000000"/>
          <w:sz w:val="24"/>
          <w:szCs w:val="24"/>
          <w:lang w:val="es-ES"/>
        </w:rPr>
      </w:pPr>
      <w:r>
        <w:rPr>
          <w:rFonts w:ascii="Arial" w:hAnsi="Arial" w:cs="Arial"/>
          <w:color w:val="000000"/>
          <w:sz w:val="24"/>
          <w:szCs w:val="24"/>
          <w:lang w:val="es-ES"/>
        </w:rPr>
        <w:t>2</w:t>
      </w:r>
      <w:r w:rsidRPr="00E40E87">
        <w:rPr>
          <w:rFonts w:ascii="Arial" w:hAnsi="Arial" w:cs="Arial"/>
          <w:color w:val="000000"/>
          <w:sz w:val="24"/>
          <w:szCs w:val="24"/>
          <w:lang w:val="es-ES"/>
        </w:rPr>
        <w:t>) Modifícase la disposición cuadragésima cuarta transitoria en el siguiente sentido:</w:t>
      </w:r>
    </w:p>
    <w:p w:rsidR="0063735C" w:rsidRPr="00E40E87" w:rsidRDefault="0063735C" w:rsidP="00E92F3F">
      <w:pPr>
        <w:ind w:right="72" w:firstLine="318"/>
        <w:jc w:val="both"/>
        <w:textAlignment w:val="baseline"/>
        <w:rPr>
          <w:rFonts w:ascii="Arial" w:hAnsi="Arial" w:cs="Arial"/>
          <w:color w:val="000000"/>
          <w:sz w:val="24"/>
          <w:szCs w:val="24"/>
          <w:lang w:val="es-ES"/>
        </w:rPr>
      </w:pPr>
    </w:p>
    <w:p w:rsidR="0063735C" w:rsidRPr="00E40E87" w:rsidRDefault="0063735C" w:rsidP="00E92F3F">
      <w:pPr>
        <w:tabs>
          <w:tab w:val="left" w:pos="576"/>
          <w:tab w:val="left" w:pos="5040"/>
        </w:tabs>
        <w:ind w:firstLine="318"/>
        <w:jc w:val="both"/>
        <w:textAlignment w:val="baseline"/>
        <w:rPr>
          <w:rFonts w:ascii="Arial" w:hAnsi="Arial" w:cs="Arial"/>
          <w:b/>
          <w:bCs/>
          <w:color w:val="000000"/>
          <w:sz w:val="24"/>
          <w:szCs w:val="24"/>
          <w:lang w:val="es-ES"/>
        </w:rPr>
      </w:pPr>
      <w:r w:rsidRPr="00E40E87">
        <w:rPr>
          <w:rFonts w:ascii="Arial" w:hAnsi="Arial" w:cs="Arial"/>
          <w:color w:val="000000"/>
          <w:sz w:val="24"/>
          <w:szCs w:val="24"/>
          <w:lang w:val="es-ES"/>
        </w:rPr>
        <w:t xml:space="preserve">a) </w:t>
      </w:r>
      <w:r w:rsidRPr="00E40E87">
        <w:rPr>
          <w:rFonts w:ascii="Arial" w:hAnsi="Arial" w:cs="Arial"/>
          <w:b/>
          <w:bCs/>
          <w:color w:val="000000"/>
          <w:sz w:val="24"/>
          <w:szCs w:val="24"/>
          <w:lang w:val="es-ES"/>
        </w:rPr>
        <w:t>Intercálase el siguiente inciso primero nuevo, pasando el actual a ser inciso segundo:</w:t>
      </w:r>
    </w:p>
    <w:p w:rsidR="0063735C" w:rsidRPr="00E40E87" w:rsidRDefault="0063735C" w:rsidP="00E92F3F">
      <w:pPr>
        <w:tabs>
          <w:tab w:val="left" w:pos="576"/>
          <w:tab w:val="left" w:pos="5040"/>
        </w:tabs>
        <w:ind w:firstLine="318"/>
        <w:jc w:val="both"/>
        <w:textAlignment w:val="baseline"/>
        <w:rPr>
          <w:rFonts w:ascii="Arial" w:hAnsi="Arial" w:cs="Arial"/>
          <w:color w:val="000000"/>
          <w:sz w:val="24"/>
          <w:szCs w:val="24"/>
          <w:lang w:val="es-ES"/>
        </w:rPr>
      </w:pPr>
    </w:p>
    <w:p w:rsidR="0063735C" w:rsidRPr="00E40E87" w:rsidRDefault="0063735C" w:rsidP="00E92F3F">
      <w:pPr>
        <w:ind w:firstLine="318"/>
        <w:jc w:val="both"/>
        <w:textAlignment w:val="baseline"/>
        <w:rPr>
          <w:rFonts w:ascii="Arial" w:hAnsi="Arial" w:cs="Arial"/>
          <w:color w:val="000000"/>
          <w:spacing w:val="-4"/>
          <w:sz w:val="24"/>
          <w:szCs w:val="24"/>
          <w:lang w:val="es-ES"/>
        </w:rPr>
      </w:pPr>
      <w:r w:rsidRPr="00E40E87">
        <w:rPr>
          <w:rFonts w:ascii="Arial" w:hAnsi="Arial" w:cs="Arial"/>
          <w:color w:val="000000"/>
          <w:spacing w:val="-4"/>
          <w:sz w:val="24"/>
          <w:szCs w:val="24"/>
          <w:lang w:val="es-ES"/>
        </w:rPr>
        <w:t>"CUADRAGÉSIMA CUARTA. Sin perjuicio de lo dispuesto en el artículo 131, para los efectos del artículo 32 del decreto con fuerza de ley N° 2, de 2017, del Ministerio Secretaría General de la Presidencia, que fija el texto refundido, coordinado y sistematizado de la ley N° 18.700, orgánica constitucional sobre Votaciones Populares y Escrutinios, el tiempo total de la franja televisiva en las elecciones de Convencionales Constituyentes, se distribuirá entre los candidatos de pueblos indígenas, los candidatos independientes y los candidatos de un partido político o pacto, en la forma que se indica a continuación.".</w:t>
      </w:r>
    </w:p>
    <w:p w:rsidR="0063735C" w:rsidRPr="00E40E87" w:rsidRDefault="0063735C" w:rsidP="00E92F3F">
      <w:pPr>
        <w:ind w:firstLine="318"/>
        <w:jc w:val="both"/>
        <w:textAlignment w:val="baseline"/>
        <w:rPr>
          <w:rFonts w:ascii="Arial" w:hAnsi="Arial" w:cs="Arial"/>
          <w:b/>
          <w:bCs/>
          <w:color w:val="000000"/>
          <w:spacing w:val="-1"/>
          <w:sz w:val="24"/>
          <w:szCs w:val="24"/>
          <w:lang w:val="es-ES"/>
        </w:rPr>
      </w:pPr>
    </w:p>
    <w:p w:rsidR="0063735C" w:rsidRPr="00134106" w:rsidRDefault="0063735C" w:rsidP="001E2A92">
      <w:pPr>
        <w:tabs>
          <w:tab w:val="left" w:pos="851"/>
          <w:tab w:val="left" w:pos="3402"/>
        </w:tabs>
        <w:spacing w:line="360" w:lineRule="atLeast"/>
        <w:ind w:right="51" w:firstLine="567"/>
        <w:jc w:val="both"/>
        <w:rPr>
          <w:rFonts w:ascii="Arial" w:hAnsi="Arial" w:cs="Arial"/>
          <w:sz w:val="24"/>
          <w:szCs w:val="24"/>
          <w:lang w:val="es-CL"/>
        </w:rPr>
      </w:pPr>
      <w:r>
        <w:rPr>
          <w:rFonts w:ascii="Arial" w:hAnsi="Arial" w:cs="Arial"/>
          <w:sz w:val="24"/>
          <w:szCs w:val="24"/>
          <w:lang w:val="es-CL"/>
        </w:rPr>
        <w:t xml:space="preserve">b) </w:t>
      </w:r>
      <w:r w:rsidRPr="00134106">
        <w:rPr>
          <w:rFonts w:ascii="Arial" w:hAnsi="Arial" w:cs="Arial"/>
          <w:sz w:val="24"/>
          <w:szCs w:val="24"/>
          <w:lang w:val="es-CL"/>
        </w:rPr>
        <w:t>Incorpórase un inciso tercero, nuevo, del siguiente tenor.</w:t>
      </w:r>
    </w:p>
    <w:p w:rsidR="0063735C" w:rsidRPr="00134106" w:rsidRDefault="0063735C" w:rsidP="001E2A92">
      <w:pPr>
        <w:tabs>
          <w:tab w:val="left" w:pos="851"/>
          <w:tab w:val="left" w:pos="3402"/>
        </w:tabs>
        <w:spacing w:line="360" w:lineRule="atLeast"/>
        <w:ind w:right="51" w:firstLine="567"/>
        <w:jc w:val="both"/>
        <w:rPr>
          <w:rFonts w:ascii="Arial" w:hAnsi="Arial" w:cs="Arial"/>
          <w:sz w:val="24"/>
          <w:szCs w:val="24"/>
          <w:lang w:val="es-CL"/>
        </w:rPr>
      </w:pPr>
      <w:r w:rsidRPr="00134106">
        <w:rPr>
          <w:rFonts w:ascii="Arial" w:hAnsi="Arial" w:cs="Arial"/>
          <w:sz w:val="24"/>
          <w:szCs w:val="24"/>
          <w:lang w:val="es-CL"/>
        </w:rPr>
        <w:t xml:space="preserve">El tiempo de la franja se distribuirá en la forma prevista en el inciso cuarto del artículo 32 del decreto con fuerza de ley N°2, de 2017, del Ministerio Secretaría General de la Presidencia, que fija texto refundido, coordinado y sistematizado de la ley N°18.700, orgánica constitucional sobre votaciones populares y escrutinios. Se considerará asimismo, para los candidatos independientes en listas de candidatos independientes o fuera de ella, un tiempo adicional al contemplado en el inciso primero del artículo 32 de la referida ley para la franja televisiva, </w:t>
      </w:r>
      <w:r w:rsidRPr="002C59C6">
        <w:rPr>
          <w:rFonts w:ascii="Arial" w:hAnsi="Arial" w:cs="Arial"/>
          <w:b/>
          <w:bCs/>
          <w:sz w:val="24"/>
          <w:szCs w:val="24"/>
          <w:lang w:val="es-CL"/>
        </w:rPr>
        <w:t>excluyéndose a los candidatos independientes que formen parte de listas de partidos políti</w:t>
      </w:r>
      <w:r>
        <w:rPr>
          <w:rFonts w:ascii="Arial" w:hAnsi="Arial" w:cs="Arial"/>
          <w:b/>
          <w:bCs/>
          <w:sz w:val="24"/>
          <w:szCs w:val="24"/>
          <w:lang w:val="es-CL"/>
        </w:rPr>
        <w:t>c</w:t>
      </w:r>
      <w:r w:rsidRPr="002C59C6">
        <w:rPr>
          <w:rFonts w:ascii="Arial" w:hAnsi="Arial" w:cs="Arial"/>
          <w:b/>
          <w:bCs/>
          <w:sz w:val="24"/>
          <w:szCs w:val="24"/>
          <w:lang w:val="es-CL"/>
        </w:rPr>
        <w:t>os</w:t>
      </w:r>
      <w:r>
        <w:rPr>
          <w:rFonts w:ascii="Arial" w:hAnsi="Arial" w:cs="Arial"/>
          <w:b/>
          <w:bCs/>
          <w:sz w:val="24"/>
          <w:szCs w:val="24"/>
          <w:lang w:val="es-CL"/>
        </w:rPr>
        <w:t>,</w:t>
      </w:r>
      <w:r w:rsidRPr="00134106">
        <w:rPr>
          <w:rFonts w:ascii="Arial" w:hAnsi="Arial" w:cs="Arial"/>
          <w:sz w:val="24"/>
          <w:szCs w:val="24"/>
          <w:lang w:val="es-CL"/>
        </w:rPr>
        <w:t xml:space="preserve"> que se determinará de la siguiente forma:</w:t>
      </w:r>
    </w:p>
    <w:p w:rsidR="0063735C" w:rsidRPr="00134106" w:rsidRDefault="0063735C" w:rsidP="001E2A92">
      <w:pPr>
        <w:tabs>
          <w:tab w:val="left" w:pos="851"/>
          <w:tab w:val="left" w:pos="3402"/>
        </w:tabs>
        <w:spacing w:line="360" w:lineRule="atLeast"/>
        <w:ind w:right="51" w:firstLine="567"/>
        <w:jc w:val="both"/>
        <w:rPr>
          <w:rFonts w:ascii="Arial" w:hAnsi="Arial" w:cs="Arial"/>
          <w:sz w:val="24"/>
          <w:szCs w:val="24"/>
          <w:lang w:val="es-CL"/>
        </w:rPr>
      </w:pPr>
      <w:r w:rsidRPr="00134106">
        <w:rPr>
          <w:rFonts w:ascii="Arial" w:hAnsi="Arial" w:cs="Arial"/>
          <w:sz w:val="24"/>
          <w:szCs w:val="24"/>
          <w:lang w:val="es-CL"/>
        </w:rPr>
        <w:t>a) Se determinará un segundo a cada candidato independiente en lista de candidatos independientes o fuera de ella, distribuidos a cada candidato en partes iguales.</w:t>
      </w:r>
    </w:p>
    <w:p w:rsidR="0063735C" w:rsidRPr="00134106" w:rsidRDefault="0063735C" w:rsidP="001E2A92">
      <w:pPr>
        <w:tabs>
          <w:tab w:val="left" w:pos="851"/>
          <w:tab w:val="left" w:pos="3402"/>
        </w:tabs>
        <w:spacing w:line="360" w:lineRule="atLeast"/>
        <w:ind w:right="51" w:firstLine="567"/>
        <w:jc w:val="both"/>
        <w:rPr>
          <w:rFonts w:ascii="Arial" w:hAnsi="Arial" w:cs="Arial"/>
          <w:sz w:val="24"/>
          <w:szCs w:val="24"/>
          <w:lang w:val="es-CL"/>
        </w:rPr>
      </w:pPr>
      <w:r w:rsidRPr="00134106">
        <w:rPr>
          <w:rFonts w:ascii="Arial" w:hAnsi="Arial" w:cs="Arial"/>
          <w:sz w:val="24"/>
          <w:szCs w:val="24"/>
          <w:lang w:val="es-CL"/>
        </w:rPr>
        <w:t>b) Los candidatos independientes, sea que estén inscritos en lista de candidatos independientes o fuera de ellas, podrán ceder el tiempo que les corresponda a una lista de candidaturas independientes. En Consejo Nacional de Televisión establecerá la forma en que se le informará, en el mismo plazo señalado en el literal precedente, del uso conjunto del tiempo en la franja electoral</w:t>
      </w:r>
      <w:r>
        <w:rPr>
          <w:rFonts w:ascii="Arial" w:hAnsi="Arial" w:cs="Arial"/>
          <w:sz w:val="24"/>
          <w:szCs w:val="24"/>
          <w:lang w:val="es-CL"/>
        </w:rPr>
        <w:t>,</w:t>
      </w:r>
      <w:r w:rsidRPr="00134106">
        <w:rPr>
          <w:rFonts w:ascii="Arial" w:hAnsi="Arial" w:cs="Arial"/>
          <w:sz w:val="24"/>
          <w:szCs w:val="24"/>
          <w:lang w:val="es-CL"/>
        </w:rPr>
        <w:t xml:space="preserve"> por las listas de candidaturas independientes, según lo señalado en este literal.</w:t>
      </w:r>
      <w:r w:rsidRPr="002C59C6">
        <w:rPr>
          <w:rFonts w:ascii="Arial" w:hAnsi="Arial" w:cs="Arial"/>
          <w:b/>
          <w:bCs/>
          <w:sz w:val="24"/>
          <w:szCs w:val="24"/>
          <w:lang w:val="es-CL"/>
        </w:rPr>
        <w:t xml:space="preserve"> Esta información deberá ser entregada a más tardar a las 00:00 horas del cuarto día anterior al inicio de la franja electoral.</w:t>
      </w:r>
    </w:p>
    <w:p w:rsidR="0063735C" w:rsidRPr="00134106" w:rsidRDefault="0063735C" w:rsidP="001E2A92">
      <w:pPr>
        <w:tabs>
          <w:tab w:val="left" w:pos="851"/>
          <w:tab w:val="left" w:pos="3402"/>
        </w:tabs>
        <w:spacing w:line="360" w:lineRule="atLeast"/>
        <w:ind w:right="51" w:firstLine="567"/>
        <w:jc w:val="both"/>
        <w:rPr>
          <w:rFonts w:ascii="Arial" w:hAnsi="Arial" w:cs="Arial"/>
          <w:sz w:val="24"/>
          <w:szCs w:val="24"/>
          <w:lang w:val="es-CL"/>
        </w:rPr>
      </w:pPr>
    </w:p>
    <w:p w:rsidR="0063735C" w:rsidRDefault="0063735C" w:rsidP="001E2A92"/>
    <w:p w:rsidR="0063735C" w:rsidRDefault="0063735C" w:rsidP="00B751EB">
      <w:pPr>
        <w:tabs>
          <w:tab w:val="left" w:pos="3402"/>
        </w:tabs>
        <w:spacing w:line="360" w:lineRule="atLeast"/>
        <w:ind w:right="51"/>
        <w:jc w:val="both"/>
        <w:rPr>
          <w:rFonts w:ascii="Arial" w:hAnsi="Arial" w:cs="Arial"/>
          <w:sz w:val="24"/>
          <w:szCs w:val="24"/>
        </w:rPr>
      </w:pPr>
    </w:p>
    <w:p w:rsidR="0063735C" w:rsidRPr="00F40F45" w:rsidRDefault="0063735C" w:rsidP="00B751EB">
      <w:pPr>
        <w:tabs>
          <w:tab w:val="left" w:pos="3402"/>
        </w:tabs>
        <w:spacing w:line="360" w:lineRule="atLeast"/>
        <w:ind w:right="51"/>
        <w:jc w:val="both"/>
        <w:rPr>
          <w:rFonts w:ascii="Arial" w:hAnsi="Arial" w:cs="Arial"/>
          <w:sz w:val="24"/>
          <w:szCs w:val="24"/>
        </w:rPr>
      </w:pPr>
    </w:p>
    <w:p w:rsidR="0063735C" w:rsidRPr="00F40F45" w:rsidRDefault="0063735C" w:rsidP="00B751EB">
      <w:pPr>
        <w:tabs>
          <w:tab w:val="left" w:pos="3402"/>
        </w:tabs>
        <w:spacing w:line="360" w:lineRule="atLeast"/>
        <w:ind w:right="51"/>
        <w:jc w:val="both"/>
        <w:rPr>
          <w:rFonts w:ascii="Arial" w:hAnsi="Arial" w:cs="Arial"/>
          <w:sz w:val="24"/>
          <w:szCs w:val="24"/>
        </w:rPr>
      </w:pPr>
    </w:p>
    <w:p w:rsidR="0063735C" w:rsidRPr="00F15A22" w:rsidRDefault="0063735C" w:rsidP="00F15A22">
      <w:pPr>
        <w:tabs>
          <w:tab w:val="left" w:pos="3402"/>
        </w:tabs>
        <w:spacing w:line="360" w:lineRule="atLeast"/>
        <w:ind w:right="51"/>
        <w:jc w:val="center"/>
        <w:rPr>
          <w:rFonts w:ascii="Arial" w:hAnsi="Arial" w:cs="Arial"/>
          <w:sz w:val="24"/>
          <w:szCs w:val="24"/>
        </w:rPr>
      </w:pPr>
      <w:r w:rsidRPr="00F15A22">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25.25pt">
            <v:imagedata r:id="rId7" o:title=""/>
          </v:shape>
        </w:pict>
      </w:r>
    </w:p>
    <w:sectPr w:rsidR="0063735C" w:rsidRPr="00F15A22" w:rsidSect="006728FD">
      <w:headerReference w:type="default" r:id="rId8"/>
      <w:headerReference w:type="first" r:id="rId9"/>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35C" w:rsidRDefault="0063735C">
      <w:r>
        <w:separator/>
      </w:r>
    </w:p>
  </w:endnote>
  <w:endnote w:type="continuationSeparator" w:id="1">
    <w:p w:rsidR="0063735C" w:rsidRDefault="0063735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4000509000000000000"/>
    <w:charset w:val="00"/>
    <w:family w:val="modern"/>
    <w:notTrueType/>
    <w:pitch w:val="fixed"/>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35C" w:rsidRDefault="0063735C">
      <w:r>
        <w:separator/>
      </w:r>
    </w:p>
  </w:footnote>
  <w:footnote w:type="continuationSeparator" w:id="1">
    <w:p w:rsidR="0063735C" w:rsidRDefault="006373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5C" w:rsidRPr="006A322E" w:rsidRDefault="0063735C" w:rsidP="004B69F4">
    <w:pPr>
      <w:pStyle w:val="Header"/>
      <w:framePr w:wrap="auto" w:vAnchor="text" w:hAnchor="margin" w:xAlign="right" w:y="1"/>
      <w:rPr>
        <w:rStyle w:val="PageNumber"/>
        <w:rFonts w:ascii="Arial" w:hAnsi="Arial" w:cs="Arial"/>
        <w:sz w:val="22"/>
        <w:szCs w:val="22"/>
      </w:rPr>
    </w:pPr>
    <w:r w:rsidRPr="006A322E">
      <w:rPr>
        <w:rStyle w:val="PageNumber"/>
        <w:rFonts w:ascii="Arial" w:hAnsi="Arial" w:cs="Arial"/>
        <w:sz w:val="22"/>
        <w:szCs w:val="22"/>
      </w:rPr>
      <w:fldChar w:fldCharType="begin"/>
    </w:r>
    <w:r w:rsidRPr="006A322E">
      <w:rPr>
        <w:rStyle w:val="PageNumber"/>
        <w:rFonts w:ascii="Arial" w:hAnsi="Arial" w:cs="Arial"/>
        <w:sz w:val="22"/>
        <w:szCs w:val="22"/>
      </w:rPr>
      <w:instrText xml:space="preserve">PAGE  </w:instrText>
    </w:r>
    <w:r w:rsidRPr="006A322E">
      <w:rPr>
        <w:rStyle w:val="PageNumber"/>
        <w:rFonts w:ascii="Arial" w:hAnsi="Arial" w:cs="Arial"/>
        <w:sz w:val="22"/>
        <w:szCs w:val="22"/>
      </w:rPr>
      <w:fldChar w:fldCharType="separate"/>
    </w:r>
    <w:r>
      <w:rPr>
        <w:rStyle w:val="PageNumber"/>
        <w:rFonts w:ascii="Arial" w:hAnsi="Arial" w:cs="Arial"/>
        <w:noProof/>
        <w:sz w:val="22"/>
        <w:szCs w:val="22"/>
      </w:rPr>
      <w:t>8</w:t>
    </w:r>
    <w:r w:rsidRPr="006A322E">
      <w:rPr>
        <w:rStyle w:val="PageNumber"/>
        <w:rFonts w:ascii="Arial" w:hAnsi="Arial" w:cs="Arial"/>
        <w:sz w:val="22"/>
        <w:szCs w:val="22"/>
      </w:rPr>
      <w:fldChar w:fldCharType="end"/>
    </w:r>
  </w:p>
  <w:p w:rsidR="0063735C" w:rsidRPr="0050418F" w:rsidRDefault="0063735C" w:rsidP="002618B9">
    <w:pPr>
      <w:pStyle w:val="Header"/>
      <w:jc w:val="center"/>
      <w:rPr>
        <w:i/>
        <w:iCs/>
        <w:sz w:val="24"/>
        <w:szCs w:val="24"/>
      </w:rPr>
    </w:pPr>
    <w:r>
      <w:rPr>
        <w:rFonts w:ascii="Arial" w:hAnsi="Arial" w:cs="Arial"/>
        <w:i/>
        <w:iCs/>
        <w:sz w:val="24"/>
        <w:szCs w:val="24"/>
      </w:rPr>
      <w:t>Comisión d</w:t>
    </w:r>
    <w:r w:rsidRPr="002618B9">
      <w:rPr>
        <w:rFonts w:ascii="Arial" w:hAnsi="Arial" w:cs="Arial"/>
        <w:i/>
        <w:iCs/>
        <w:sz w:val="24"/>
        <w:szCs w:val="24"/>
      </w:rPr>
      <w:t>e Const</w:t>
    </w:r>
    <w:r>
      <w:rPr>
        <w:rFonts w:ascii="Arial" w:hAnsi="Arial" w:cs="Arial"/>
        <w:i/>
        <w:iCs/>
        <w:sz w:val="24"/>
        <w:szCs w:val="24"/>
      </w:rPr>
      <w:t>itución, Legislación, Justicia y</w:t>
    </w:r>
    <w:r w:rsidRPr="002618B9">
      <w:rPr>
        <w:rFonts w:ascii="Arial" w:hAnsi="Arial" w:cs="Arial"/>
        <w:i/>
        <w:iCs/>
        <w:sz w:val="24"/>
        <w:szCs w:val="24"/>
      </w:rPr>
      <w:t xml:space="preserve"> Reglamento</w:t>
    </w:r>
    <w:r>
      <w:rPr>
        <w:i/>
        <w:iCs/>
        <w:sz w:val="24"/>
        <w:szCs w:val="24"/>
      </w:rPr>
      <w:t>.</w:t>
    </w:r>
  </w:p>
  <w:p w:rsidR="0063735C" w:rsidRDefault="0063735C">
    <w:pPr>
      <w:pStyle w:val="Header"/>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35C" w:rsidRPr="0050418F" w:rsidRDefault="0063735C">
    <w:pPr>
      <w:pStyle w:val="Header"/>
      <w:jc w:val="center"/>
      <w:rPr>
        <w:i/>
        <w:iCs/>
        <w:sz w:val="24"/>
        <w:szCs w:val="24"/>
      </w:rPr>
    </w:pPr>
    <w:r>
      <w:rPr>
        <w:rFonts w:ascii="Arial" w:hAnsi="Arial" w:cs="Arial"/>
        <w:i/>
        <w:iCs/>
        <w:sz w:val="24"/>
        <w:szCs w:val="24"/>
      </w:rPr>
      <w:t>Comisión d</w:t>
    </w:r>
    <w:r w:rsidRPr="002618B9">
      <w:rPr>
        <w:rFonts w:ascii="Arial" w:hAnsi="Arial" w:cs="Arial"/>
        <w:i/>
        <w:iCs/>
        <w:sz w:val="24"/>
        <w:szCs w:val="24"/>
      </w:rPr>
      <w:t>e Const</w:t>
    </w:r>
    <w:r>
      <w:rPr>
        <w:rFonts w:ascii="Arial" w:hAnsi="Arial" w:cs="Arial"/>
        <w:i/>
        <w:iCs/>
        <w:sz w:val="24"/>
        <w:szCs w:val="24"/>
      </w:rPr>
      <w:t>itución, Legislación, Justicia y</w:t>
    </w:r>
    <w:r w:rsidRPr="002618B9">
      <w:rPr>
        <w:rFonts w:ascii="Arial" w:hAnsi="Arial" w:cs="Arial"/>
        <w:i/>
        <w:iCs/>
        <w:sz w:val="24"/>
        <w:szCs w:val="24"/>
      </w:rPr>
      <w:t xml:space="preserve"> Reglamento</w:t>
    </w:r>
    <w:r>
      <w:rPr>
        <w:i/>
        <w:iCs/>
        <w:sz w:val="24"/>
        <w:szCs w:val="24"/>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cs="Courier New" w:hint="default"/>
        <w:b w:val="0"/>
        <w:bCs w:val="0"/>
        <w:i w:val="0"/>
        <w:iCs w:val="0"/>
        <w:sz w:val="24"/>
        <w:szCs w:val="24"/>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9BE401A"/>
    <w:multiLevelType w:val="hybridMultilevel"/>
    <w:tmpl w:val="AB54453A"/>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
    <w:nsid w:val="1BCC21B3"/>
    <w:multiLevelType w:val="hybridMultilevel"/>
    <w:tmpl w:val="EC4CAFD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2E9A0607"/>
    <w:multiLevelType w:val="singleLevel"/>
    <w:tmpl w:val="03FC54C6"/>
    <w:lvl w:ilvl="0">
      <w:start w:val="1"/>
      <w:numFmt w:val="decimal"/>
      <w:pStyle w:val="Heading2"/>
      <w:lvlText w:val="%1."/>
      <w:lvlJc w:val="left"/>
      <w:pPr>
        <w:tabs>
          <w:tab w:val="num" w:pos="3544"/>
        </w:tabs>
        <w:ind w:left="3544" w:hanging="709"/>
      </w:pPr>
      <w:rPr>
        <w:rFonts w:ascii="Courier" w:hAnsi="Courier" w:cs="Courier" w:hint="default"/>
        <w:b/>
        <w:bCs/>
        <w:i w:val="0"/>
        <w:iCs w:val="0"/>
        <w:caps/>
        <w:strike w:val="0"/>
        <w:dstrike w:val="0"/>
        <w:vanish w:val="0"/>
        <w:color w:val="000000"/>
        <w:sz w:val="24"/>
        <w:szCs w:val="24"/>
        <w:vertAlign w:val="baseline"/>
      </w:rPr>
    </w:lvl>
  </w:abstractNum>
  <w:abstractNum w:abstractNumId="4">
    <w:nsid w:val="2FF86B41"/>
    <w:multiLevelType w:val="hybridMultilevel"/>
    <w:tmpl w:val="CFD0E13E"/>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5">
    <w:nsid w:val="306D0671"/>
    <w:multiLevelType w:val="hybridMultilevel"/>
    <w:tmpl w:val="02782F5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30DF04D3"/>
    <w:multiLevelType w:val="singleLevel"/>
    <w:tmpl w:val="9E4EC636"/>
    <w:lvl w:ilvl="0">
      <w:start w:val="1"/>
      <w:numFmt w:val="lowerLetter"/>
      <w:pStyle w:val="Heading3"/>
      <w:lvlText w:val="%1."/>
      <w:lvlJc w:val="left"/>
      <w:pPr>
        <w:tabs>
          <w:tab w:val="num" w:pos="4253"/>
        </w:tabs>
        <w:ind w:left="4253" w:hanging="709"/>
      </w:pPr>
      <w:rPr>
        <w:rFonts w:ascii="Courier New" w:hAnsi="Courier New" w:cs="Courier New" w:hint="default"/>
        <w:b/>
        <w:bCs/>
        <w:i w:val="0"/>
        <w:iCs w:val="0"/>
        <w:caps w:val="0"/>
        <w:strike w:val="0"/>
        <w:dstrike w:val="0"/>
        <w:vanish w:val="0"/>
        <w:color w:val="auto"/>
        <w:sz w:val="24"/>
        <w:szCs w:val="24"/>
        <w:vertAlign w:val="baseline"/>
      </w:rPr>
    </w:lvl>
  </w:abstractNum>
  <w:abstractNum w:abstractNumId="7">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start w:val="1"/>
      <w:numFmt w:val="bullet"/>
      <w:lvlText w:val=""/>
      <w:lvlJc w:val="left"/>
      <w:pPr>
        <w:tabs>
          <w:tab w:val="num" w:pos="3600"/>
        </w:tabs>
        <w:ind w:left="3600" w:hanging="360"/>
      </w:pPr>
      <w:rPr>
        <w:rFonts w:ascii="Wingdings" w:hAnsi="Wingdings" w:cs="Wingdings" w:hint="default"/>
      </w:rPr>
    </w:lvl>
    <w:lvl w:ilvl="3" w:tplc="0C0A0001">
      <w:start w:val="1"/>
      <w:numFmt w:val="bullet"/>
      <w:lvlText w:val=""/>
      <w:lvlJc w:val="left"/>
      <w:pPr>
        <w:tabs>
          <w:tab w:val="num" w:pos="4320"/>
        </w:tabs>
        <w:ind w:left="4320" w:hanging="360"/>
      </w:pPr>
      <w:rPr>
        <w:rFonts w:ascii="Symbol" w:hAnsi="Symbol" w:cs="Symbol" w:hint="default"/>
      </w:rPr>
    </w:lvl>
    <w:lvl w:ilvl="4" w:tplc="0C0A0003">
      <w:start w:val="1"/>
      <w:numFmt w:val="bullet"/>
      <w:lvlText w:val="o"/>
      <w:lvlJc w:val="left"/>
      <w:pPr>
        <w:tabs>
          <w:tab w:val="num" w:pos="5040"/>
        </w:tabs>
        <w:ind w:left="5040" w:hanging="360"/>
      </w:pPr>
      <w:rPr>
        <w:rFonts w:ascii="Courier New" w:hAnsi="Courier New" w:cs="Courier New" w:hint="default"/>
      </w:rPr>
    </w:lvl>
    <w:lvl w:ilvl="5" w:tplc="0C0A0005">
      <w:start w:val="1"/>
      <w:numFmt w:val="bullet"/>
      <w:lvlText w:val=""/>
      <w:lvlJc w:val="left"/>
      <w:pPr>
        <w:tabs>
          <w:tab w:val="num" w:pos="5760"/>
        </w:tabs>
        <w:ind w:left="5760" w:hanging="360"/>
      </w:pPr>
      <w:rPr>
        <w:rFonts w:ascii="Wingdings" w:hAnsi="Wingdings" w:cs="Wingdings" w:hint="default"/>
      </w:rPr>
    </w:lvl>
    <w:lvl w:ilvl="6" w:tplc="0C0A0001">
      <w:start w:val="1"/>
      <w:numFmt w:val="bullet"/>
      <w:lvlText w:val=""/>
      <w:lvlJc w:val="left"/>
      <w:pPr>
        <w:tabs>
          <w:tab w:val="num" w:pos="6480"/>
        </w:tabs>
        <w:ind w:left="6480" w:hanging="360"/>
      </w:pPr>
      <w:rPr>
        <w:rFonts w:ascii="Symbol" w:hAnsi="Symbol" w:cs="Symbol" w:hint="default"/>
      </w:rPr>
    </w:lvl>
    <w:lvl w:ilvl="7" w:tplc="0C0A0003">
      <w:start w:val="1"/>
      <w:numFmt w:val="bullet"/>
      <w:lvlText w:val="o"/>
      <w:lvlJc w:val="left"/>
      <w:pPr>
        <w:tabs>
          <w:tab w:val="num" w:pos="7200"/>
        </w:tabs>
        <w:ind w:left="7200" w:hanging="360"/>
      </w:pPr>
      <w:rPr>
        <w:rFonts w:ascii="Courier New" w:hAnsi="Courier New" w:cs="Courier New" w:hint="default"/>
      </w:rPr>
    </w:lvl>
    <w:lvl w:ilvl="8" w:tplc="0C0A0005">
      <w:start w:val="1"/>
      <w:numFmt w:val="bullet"/>
      <w:lvlText w:val=""/>
      <w:lvlJc w:val="left"/>
      <w:pPr>
        <w:tabs>
          <w:tab w:val="num" w:pos="7920"/>
        </w:tabs>
        <w:ind w:left="7920" w:hanging="360"/>
      </w:pPr>
      <w:rPr>
        <w:rFonts w:ascii="Wingdings" w:hAnsi="Wingdings" w:cs="Wingdings" w:hint="default"/>
      </w:rPr>
    </w:lvl>
  </w:abstractNum>
  <w:abstractNum w:abstractNumId="8">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nsid w:val="37D64F8D"/>
    <w:multiLevelType w:val="hybridMultilevel"/>
    <w:tmpl w:val="18BC53D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cs="Courier New"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4739161A"/>
    <w:multiLevelType w:val="singleLevel"/>
    <w:tmpl w:val="EF5C1F6A"/>
    <w:lvl w:ilvl="0">
      <w:start w:val="1"/>
      <w:numFmt w:val="decimal"/>
      <w:lvlText w:val="%1."/>
      <w:lvlJc w:val="left"/>
      <w:pPr>
        <w:tabs>
          <w:tab w:val="num" w:pos="3195"/>
        </w:tabs>
        <w:ind w:left="2835"/>
      </w:pPr>
      <w:rPr>
        <w:rFonts w:ascii="Courier" w:hAnsi="Courier" w:cs="Courier" w:hint="default"/>
        <w:b/>
        <w:bCs/>
        <w:i w:val="0"/>
        <w:iCs w:val="0"/>
        <w:caps/>
        <w:strike w:val="0"/>
        <w:dstrike w:val="0"/>
        <w:vanish w:val="0"/>
        <w:color w:val="000000"/>
        <w:sz w:val="24"/>
        <w:szCs w:val="24"/>
        <w:vertAlign w:val="baseline"/>
      </w:rPr>
    </w:lvl>
  </w:abstractNum>
  <w:abstractNum w:abstractNumId="12">
    <w:nsid w:val="4A0B4EF2"/>
    <w:multiLevelType w:val="hybridMultilevel"/>
    <w:tmpl w:val="52EA7004"/>
    <w:lvl w:ilvl="0" w:tplc="F9D62C84">
      <w:start w:val="1"/>
      <w:numFmt w:val="lowerLetter"/>
      <w:lvlText w:val="%1."/>
      <w:lvlJc w:val="left"/>
      <w:pPr>
        <w:ind w:left="1220" w:hanging="520"/>
      </w:pPr>
      <w:rPr>
        <w:rFonts w:hint="default"/>
      </w:rPr>
    </w:lvl>
    <w:lvl w:ilvl="1" w:tplc="0C0A0019">
      <w:start w:val="1"/>
      <w:numFmt w:val="lowerLetter"/>
      <w:lvlText w:val="%2."/>
      <w:lvlJc w:val="left"/>
      <w:pPr>
        <w:ind w:left="1780" w:hanging="360"/>
      </w:pPr>
    </w:lvl>
    <w:lvl w:ilvl="2" w:tplc="0C0A001B">
      <w:start w:val="1"/>
      <w:numFmt w:val="lowerRoman"/>
      <w:lvlText w:val="%3."/>
      <w:lvlJc w:val="right"/>
      <w:pPr>
        <w:ind w:left="2500" w:hanging="180"/>
      </w:pPr>
    </w:lvl>
    <w:lvl w:ilvl="3" w:tplc="0C0A000F">
      <w:start w:val="1"/>
      <w:numFmt w:val="decimal"/>
      <w:lvlText w:val="%4."/>
      <w:lvlJc w:val="left"/>
      <w:pPr>
        <w:ind w:left="3220" w:hanging="360"/>
      </w:pPr>
    </w:lvl>
    <w:lvl w:ilvl="4" w:tplc="0C0A0019">
      <w:start w:val="1"/>
      <w:numFmt w:val="lowerLetter"/>
      <w:lvlText w:val="%5."/>
      <w:lvlJc w:val="left"/>
      <w:pPr>
        <w:ind w:left="3940" w:hanging="360"/>
      </w:pPr>
    </w:lvl>
    <w:lvl w:ilvl="5" w:tplc="0C0A001B">
      <w:start w:val="1"/>
      <w:numFmt w:val="lowerRoman"/>
      <w:lvlText w:val="%6."/>
      <w:lvlJc w:val="right"/>
      <w:pPr>
        <w:ind w:left="4660" w:hanging="180"/>
      </w:pPr>
    </w:lvl>
    <w:lvl w:ilvl="6" w:tplc="0C0A000F">
      <w:start w:val="1"/>
      <w:numFmt w:val="decimal"/>
      <w:lvlText w:val="%7."/>
      <w:lvlJc w:val="left"/>
      <w:pPr>
        <w:ind w:left="5380" w:hanging="360"/>
      </w:pPr>
    </w:lvl>
    <w:lvl w:ilvl="7" w:tplc="0C0A0019">
      <w:start w:val="1"/>
      <w:numFmt w:val="lowerLetter"/>
      <w:lvlText w:val="%8."/>
      <w:lvlJc w:val="left"/>
      <w:pPr>
        <w:ind w:left="6100" w:hanging="360"/>
      </w:pPr>
    </w:lvl>
    <w:lvl w:ilvl="8" w:tplc="0C0A001B">
      <w:start w:val="1"/>
      <w:numFmt w:val="lowerRoman"/>
      <w:lvlText w:val="%9."/>
      <w:lvlJc w:val="right"/>
      <w:pPr>
        <w:ind w:left="6820" w:hanging="180"/>
      </w:pPr>
    </w:lvl>
  </w:abstractNum>
  <w:abstractNum w:abstractNumId="13">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cs="Arial Narrow" w:hint="default"/>
        <w:b w:val="0"/>
        <w:bCs w:val="0"/>
        <w:i w:val="0"/>
        <w:iCs w:val="0"/>
        <w:sz w:val="24"/>
        <w:szCs w:val="24"/>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56E723AD"/>
    <w:multiLevelType w:val="hybridMultilevel"/>
    <w:tmpl w:val="ECCABF0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cs="Arial Narrow" w:hint="default"/>
        <w:b w:val="0"/>
        <w:bCs w:val="0"/>
        <w:i w:val="0"/>
        <w:iCs w:val="0"/>
        <w:sz w:val="24"/>
        <w:szCs w:val="24"/>
      </w:rPr>
    </w:lvl>
    <w:lvl w:ilvl="1" w:tplc="0C0A0019">
      <w:start w:val="1"/>
      <w:numFmt w:val="lowerLetter"/>
      <w:lvlText w:val="%2."/>
      <w:lvlJc w:val="left"/>
      <w:pPr>
        <w:tabs>
          <w:tab w:val="num" w:pos="4680"/>
        </w:tabs>
        <w:ind w:left="4680" w:hanging="360"/>
      </w:pPr>
    </w:lvl>
    <w:lvl w:ilvl="2" w:tplc="0C0A001B">
      <w:start w:val="1"/>
      <w:numFmt w:val="lowerRoman"/>
      <w:lvlText w:val="%3."/>
      <w:lvlJc w:val="right"/>
      <w:pPr>
        <w:tabs>
          <w:tab w:val="num" w:pos="5400"/>
        </w:tabs>
        <w:ind w:left="5400" w:hanging="180"/>
      </w:pPr>
    </w:lvl>
    <w:lvl w:ilvl="3" w:tplc="0C0A000F">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start w:val="1"/>
      <w:numFmt w:val="lowerRoman"/>
      <w:lvlText w:val="%6."/>
      <w:lvlJc w:val="right"/>
      <w:pPr>
        <w:tabs>
          <w:tab w:val="num" w:pos="7560"/>
        </w:tabs>
        <w:ind w:left="7560" w:hanging="180"/>
      </w:pPr>
    </w:lvl>
    <w:lvl w:ilvl="6" w:tplc="0C0A000F">
      <w:start w:val="1"/>
      <w:numFmt w:val="decimal"/>
      <w:lvlText w:val="%7."/>
      <w:lvlJc w:val="left"/>
      <w:pPr>
        <w:tabs>
          <w:tab w:val="num" w:pos="8280"/>
        </w:tabs>
        <w:ind w:left="8280" w:hanging="360"/>
      </w:pPr>
    </w:lvl>
    <w:lvl w:ilvl="7" w:tplc="0C0A0019">
      <w:start w:val="1"/>
      <w:numFmt w:val="lowerLetter"/>
      <w:lvlText w:val="%8."/>
      <w:lvlJc w:val="left"/>
      <w:pPr>
        <w:tabs>
          <w:tab w:val="num" w:pos="9000"/>
        </w:tabs>
        <w:ind w:left="9000" w:hanging="360"/>
      </w:pPr>
    </w:lvl>
    <w:lvl w:ilvl="8" w:tplc="0C0A001B">
      <w:start w:val="1"/>
      <w:numFmt w:val="lowerRoman"/>
      <w:lvlText w:val="%9."/>
      <w:lvlJc w:val="right"/>
      <w:pPr>
        <w:tabs>
          <w:tab w:val="num" w:pos="9720"/>
        </w:tabs>
        <w:ind w:left="9720" w:hanging="180"/>
      </w:pPr>
    </w:lvl>
  </w:abstractNum>
  <w:num w:numId="1">
    <w:abstractNumId w:val="3"/>
  </w:num>
  <w:num w:numId="2">
    <w:abstractNumId w:val="11"/>
  </w:num>
  <w:num w:numId="3">
    <w:abstractNumId w:val="6"/>
  </w:num>
  <w:num w:numId="4">
    <w:abstractNumId w:val="13"/>
  </w:num>
  <w:num w:numId="5">
    <w:abstractNumId w:val="15"/>
  </w:num>
  <w:num w:numId="6">
    <w:abstractNumId w:val="10"/>
  </w:num>
  <w:num w:numId="7">
    <w:abstractNumId w:val="0"/>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1"/>
  </w:num>
  <w:num w:numId="15">
    <w:abstractNumId w:val="9"/>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intFractionalCharacterWidth/>
  <w:embedSystemFonts/>
  <w:defaultTabStop w:val="720"/>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numFmt w:val="lowerRoman"/>
    <w:footnote w:id="0"/>
    <w:footnote w:id="1"/>
  </w:footnotePr>
  <w:endnotePr>
    <w:pos w:val="sectEnd"/>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4C24"/>
    <w:rsid w:val="000044A6"/>
    <w:rsid w:val="000057A8"/>
    <w:rsid w:val="00006746"/>
    <w:rsid w:val="0001414B"/>
    <w:rsid w:val="0001624F"/>
    <w:rsid w:val="0001790C"/>
    <w:rsid w:val="00020461"/>
    <w:rsid w:val="0002055D"/>
    <w:rsid w:val="0003278B"/>
    <w:rsid w:val="0003436C"/>
    <w:rsid w:val="0003440C"/>
    <w:rsid w:val="0003528C"/>
    <w:rsid w:val="00043124"/>
    <w:rsid w:val="00055293"/>
    <w:rsid w:val="00057497"/>
    <w:rsid w:val="00063C1B"/>
    <w:rsid w:val="000655EB"/>
    <w:rsid w:val="00067889"/>
    <w:rsid w:val="00082AC0"/>
    <w:rsid w:val="00092F03"/>
    <w:rsid w:val="000A36DB"/>
    <w:rsid w:val="000A793A"/>
    <w:rsid w:val="000B075A"/>
    <w:rsid w:val="000B3614"/>
    <w:rsid w:val="000C14DE"/>
    <w:rsid w:val="000C179E"/>
    <w:rsid w:val="000C6FAB"/>
    <w:rsid w:val="000D255C"/>
    <w:rsid w:val="000D732A"/>
    <w:rsid w:val="000E2850"/>
    <w:rsid w:val="000E46A2"/>
    <w:rsid w:val="0010036C"/>
    <w:rsid w:val="0010562D"/>
    <w:rsid w:val="001056E1"/>
    <w:rsid w:val="00105C4F"/>
    <w:rsid w:val="00111DA4"/>
    <w:rsid w:val="00122A92"/>
    <w:rsid w:val="00134106"/>
    <w:rsid w:val="00137915"/>
    <w:rsid w:val="001410D8"/>
    <w:rsid w:val="00150739"/>
    <w:rsid w:val="0015147E"/>
    <w:rsid w:val="00153C80"/>
    <w:rsid w:val="00155C4F"/>
    <w:rsid w:val="001657EB"/>
    <w:rsid w:val="001740B0"/>
    <w:rsid w:val="00177F3E"/>
    <w:rsid w:val="00181D28"/>
    <w:rsid w:val="0018710D"/>
    <w:rsid w:val="00194C89"/>
    <w:rsid w:val="001A0331"/>
    <w:rsid w:val="001A0A6E"/>
    <w:rsid w:val="001A4325"/>
    <w:rsid w:val="001A6EAF"/>
    <w:rsid w:val="001B385D"/>
    <w:rsid w:val="001B559F"/>
    <w:rsid w:val="001B6DF7"/>
    <w:rsid w:val="001C15F9"/>
    <w:rsid w:val="001C5FBA"/>
    <w:rsid w:val="001D2037"/>
    <w:rsid w:val="001D26B2"/>
    <w:rsid w:val="001D3D06"/>
    <w:rsid w:val="001E2A92"/>
    <w:rsid w:val="001F3130"/>
    <w:rsid w:val="001F370B"/>
    <w:rsid w:val="00203587"/>
    <w:rsid w:val="00203EA8"/>
    <w:rsid w:val="00206275"/>
    <w:rsid w:val="00207FBD"/>
    <w:rsid w:val="00215450"/>
    <w:rsid w:val="002159BD"/>
    <w:rsid w:val="00216C94"/>
    <w:rsid w:val="00222C16"/>
    <w:rsid w:val="00222CE3"/>
    <w:rsid w:val="00224EE3"/>
    <w:rsid w:val="00225145"/>
    <w:rsid w:val="00230DDE"/>
    <w:rsid w:val="002363E4"/>
    <w:rsid w:val="00242EBA"/>
    <w:rsid w:val="002466BF"/>
    <w:rsid w:val="002533A6"/>
    <w:rsid w:val="0025389D"/>
    <w:rsid w:val="0025499B"/>
    <w:rsid w:val="0025683D"/>
    <w:rsid w:val="00261788"/>
    <w:rsid w:val="002618B9"/>
    <w:rsid w:val="00262581"/>
    <w:rsid w:val="002669A4"/>
    <w:rsid w:val="0027137A"/>
    <w:rsid w:val="002722FF"/>
    <w:rsid w:val="00281921"/>
    <w:rsid w:val="002861A8"/>
    <w:rsid w:val="00293FDE"/>
    <w:rsid w:val="00295029"/>
    <w:rsid w:val="00295966"/>
    <w:rsid w:val="00297A30"/>
    <w:rsid w:val="002A4B6E"/>
    <w:rsid w:val="002A4FE9"/>
    <w:rsid w:val="002B04D9"/>
    <w:rsid w:val="002B3E48"/>
    <w:rsid w:val="002B47CD"/>
    <w:rsid w:val="002B73D0"/>
    <w:rsid w:val="002B799B"/>
    <w:rsid w:val="002C59C6"/>
    <w:rsid w:val="002D0186"/>
    <w:rsid w:val="002D25BA"/>
    <w:rsid w:val="002D43B4"/>
    <w:rsid w:val="002D6BF2"/>
    <w:rsid w:val="002E3F06"/>
    <w:rsid w:val="002E4BB5"/>
    <w:rsid w:val="002F52D7"/>
    <w:rsid w:val="002F7D6E"/>
    <w:rsid w:val="00300921"/>
    <w:rsid w:val="003011BA"/>
    <w:rsid w:val="003026D7"/>
    <w:rsid w:val="003034DF"/>
    <w:rsid w:val="00306B90"/>
    <w:rsid w:val="00320E49"/>
    <w:rsid w:val="00323E29"/>
    <w:rsid w:val="003420A2"/>
    <w:rsid w:val="00345001"/>
    <w:rsid w:val="00353168"/>
    <w:rsid w:val="00354B53"/>
    <w:rsid w:val="00355EE2"/>
    <w:rsid w:val="0036023E"/>
    <w:rsid w:val="00365DBF"/>
    <w:rsid w:val="0037118C"/>
    <w:rsid w:val="003751E6"/>
    <w:rsid w:val="00376D8A"/>
    <w:rsid w:val="00381096"/>
    <w:rsid w:val="00387B11"/>
    <w:rsid w:val="00387C60"/>
    <w:rsid w:val="0039043C"/>
    <w:rsid w:val="00390A5C"/>
    <w:rsid w:val="00392440"/>
    <w:rsid w:val="003A2768"/>
    <w:rsid w:val="003A3CDF"/>
    <w:rsid w:val="003B6D2E"/>
    <w:rsid w:val="003C5A53"/>
    <w:rsid w:val="003C6567"/>
    <w:rsid w:val="003D0FF3"/>
    <w:rsid w:val="003D5F83"/>
    <w:rsid w:val="003E25ED"/>
    <w:rsid w:val="003F16B1"/>
    <w:rsid w:val="003F3E3E"/>
    <w:rsid w:val="003F4387"/>
    <w:rsid w:val="00404FCD"/>
    <w:rsid w:val="00415FBA"/>
    <w:rsid w:val="004178C8"/>
    <w:rsid w:val="004340CF"/>
    <w:rsid w:val="00455201"/>
    <w:rsid w:val="00456AA1"/>
    <w:rsid w:val="00456F2C"/>
    <w:rsid w:val="00461DC7"/>
    <w:rsid w:val="00470ED7"/>
    <w:rsid w:val="00473F70"/>
    <w:rsid w:val="00475866"/>
    <w:rsid w:val="004854D7"/>
    <w:rsid w:val="00490BED"/>
    <w:rsid w:val="00490F2B"/>
    <w:rsid w:val="0049721C"/>
    <w:rsid w:val="004A0187"/>
    <w:rsid w:val="004A0231"/>
    <w:rsid w:val="004A05A9"/>
    <w:rsid w:val="004B69F4"/>
    <w:rsid w:val="004C2168"/>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59FE"/>
    <w:rsid w:val="00506ABD"/>
    <w:rsid w:val="0050793E"/>
    <w:rsid w:val="005154A2"/>
    <w:rsid w:val="0052226D"/>
    <w:rsid w:val="00546538"/>
    <w:rsid w:val="0054787B"/>
    <w:rsid w:val="005505DB"/>
    <w:rsid w:val="00551F91"/>
    <w:rsid w:val="005541F1"/>
    <w:rsid w:val="0056106F"/>
    <w:rsid w:val="0056394B"/>
    <w:rsid w:val="00564E7B"/>
    <w:rsid w:val="00567C9F"/>
    <w:rsid w:val="005711C7"/>
    <w:rsid w:val="005729E8"/>
    <w:rsid w:val="005764E1"/>
    <w:rsid w:val="00577BC2"/>
    <w:rsid w:val="00586579"/>
    <w:rsid w:val="005868CA"/>
    <w:rsid w:val="00586BB9"/>
    <w:rsid w:val="0058737A"/>
    <w:rsid w:val="005934B7"/>
    <w:rsid w:val="005966BB"/>
    <w:rsid w:val="005975C4"/>
    <w:rsid w:val="005A204D"/>
    <w:rsid w:val="005A27B8"/>
    <w:rsid w:val="005B6C86"/>
    <w:rsid w:val="005C15B9"/>
    <w:rsid w:val="005C28DC"/>
    <w:rsid w:val="005C3E43"/>
    <w:rsid w:val="005C759D"/>
    <w:rsid w:val="005C7B40"/>
    <w:rsid w:val="005D115D"/>
    <w:rsid w:val="005D2D78"/>
    <w:rsid w:val="005D63F7"/>
    <w:rsid w:val="005E0B36"/>
    <w:rsid w:val="005E18C3"/>
    <w:rsid w:val="005E4461"/>
    <w:rsid w:val="005E6EA1"/>
    <w:rsid w:val="005E79EC"/>
    <w:rsid w:val="005F00F0"/>
    <w:rsid w:val="005F35F7"/>
    <w:rsid w:val="005F5458"/>
    <w:rsid w:val="005F799E"/>
    <w:rsid w:val="00603B68"/>
    <w:rsid w:val="0061124D"/>
    <w:rsid w:val="006133FB"/>
    <w:rsid w:val="006158D2"/>
    <w:rsid w:val="00616520"/>
    <w:rsid w:val="006216EF"/>
    <w:rsid w:val="00622235"/>
    <w:rsid w:val="00622798"/>
    <w:rsid w:val="006228C1"/>
    <w:rsid w:val="00623904"/>
    <w:rsid w:val="00633529"/>
    <w:rsid w:val="0063735C"/>
    <w:rsid w:val="0064405B"/>
    <w:rsid w:val="00653750"/>
    <w:rsid w:val="00654D59"/>
    <w:rsid w:val="00657D91"/>
    <w:rsid w:val="0066140B"/>
    <w:rsid w:val="0066246E"/>
    <w:rsid w:val="006728FD"/>
    <w:rsid w:val="00677C12"/>
    <w:rsid w:val="00677FB4"/>
    <w:rsid w:val="0068740A"/>
    <w:rsid w:val="00687A36"/>
    <w:rsid w:val="0069122A"/>
    <w:rsid w:val="006A322E"/>
    <w:rsid w:val="006A353D"/>
    <w:rsid w:val="006A723A"/>
    <w:rsid w:val="006B3499"/>
    <w:rsid w:val="006C1D88"/>
    <w:rsid w:val="006C60E7"/>
    <w:rsid w:val="006D4D78"/>
    <w:rsid w:val="006E042F"/>
    <w:rsid w:val="006E2DF7"/>
    <w:rsid w:val="006E4C86"/>
    <w:rsid w:val="006F1858"/>
    <w:rsid w:val="0070266D"/>
    <w:rsid w:val="0070544F"/>
    <w:rsid w:val="0071604D"/>
    <w:rsid w:val="007238C0"/>
    <w:rsid w:val="007260AF"/>
    <w:rsid w:val="007264FB"/>
    <w:rsid w:val="007307B6"/>
    <w:rsid w:val="00731349"/>
    <w:rsid w:val="00733A49"/>
    <w:rsid w:val="00734D82"/>
    <w:rsid w:val="007371F1"/>
    <w:rsid w:val="00742336"/>
    <w:rsid w:val="00753938"/>
    <w:rsid w:val="00763599"/>
    <w:rsid w:val="00771297"/>
    <w:rsid w:val="00771715"/>
    <w:rsid w:val="0078215D"/>
    <w:rsid w:val="00795ACB"/>
    <w:rsid w:val="007A2A06"/>
    <w:rsid w:val="007C5874"/>
    <w:rsid w:val="007C5FB2"/>
    <w:rsid w:val="007D2A9C"/>
    <w:rsid w:val="007D718A"/>
    <w:rsid w:val="007D7DC6"/>
    <w:rsid w:val="007E6A61"/>
    <w:rsid w:val="007F4E70"/>
    <w:rsid w:val="007F51D5"/>
    <w:rsid w:val="008026DC"/>
    <w:rsid w:val="00802B2E"/>
    <w:rsid w:val="0080419B"/>
    <w:rsid w:val="0080445F"/>
    <w:rsid w:val="00823B9F"/>
    <w:rsid w:val="008257D6"/>
    <w:rsid w:val="00826279"/>
    <w:rsid w:val="00843E7D"/>
    <w:rsid w:val="008457CA"/>
    <w:rsid w:val="00847621"/>
    <w:rsid w:val="00847B41"/>
    <w:rsid w:val="00852DF2"/>
    <w:rsid w:val="00853E4F"/>
    <w:rsid w:val="00860164"/>
    <w:rsid w:val="00861C0A"/>
    <w:rsid w:val="008669B1"/>
    <w:rsid w:val="00870DB0"/>
    <w:rsid w:val="00871072"/>
    <w:rsid w:val="0088370E"/>
    <w:rsid w:val="008853E0"/>
    <w:rsid w:val="00885FCA"/>
    <w:rsid w:val="00893EB3"/>
    <w:rsid w:val="008A07C0"/>
    <w:rsid w:val="008A2250"/>
    <w:rsid w:val="008A4662"/>
    <w:rsid w:val="008B6BE7"/>
    <w:rsid w:val="008C1AB7"/>
    <w:rsid w:val="008C482F"/>
    <w:rsid w:val="008D7143"/>
    <w:rsid w:val="008E547F"/>
    <w:rsid w:val="0090409F"/>
    <w:rsid w:val="00905E9F"/>
    <w:rsid w:val="009106CA"/>
    <w:rsid w:val="00912636"/>
    <w:rsid w:val="00914660"/>
    <w:rsid w:val="0092491E"/>
    <w:rsid w:val="00924CE4"/>
    <w:rsid w:val="00926C49"/>
    <w:rsid w:val="009412DB"/>
    <w:rsid w:val="00942BF4"/>
    <w:rsid w:val="00950D70"/>
    <w:rsid w:val="0095318A"/>
    <w:rsid w:val="00961093"/>
    <w:rsid w:val="009616CA"/>
    <w:rsid w:val="0096172D"/>
    <w:rsid w:val="0096600D"/>
    <w:rsid w:val="00966E5D"/>
    <w:rsid w:val="00973E34"/>
    <w:rsid w:val="00974389"/>
    <w:rsid w:val="00974EA1"/>
    <w:rsid w:val="009828BE"/>
    <w:rsid w:val="009846C0"/>
    <w:rsid w:val="00986AE5"/>
    <w:rsid w:val="00990D45"/>
    <w:rsid w:val="00992C83"/>
    <w:rsid w:val="0099400D"/>
    <w:rsid w:val="00994D0B"/>
    <w:rsid w:val="009A45CB"/>
    <w:rsid w:val="009B0C4C"/>
    <w:rsid w:val="009B1C11"/>
    <w:rsid w:val="009C2EC8"/>
    <w:rsid w:val="009C3E74"/>
    <w:rsid w:val="009D4B23"/>
    <w:rsid w:val="009D6060"/>
    <w:rsid w:val="009E1E5B"/>
    <w:rsid w:val="009E214B"/>
    <w:rsid w:val="009F1416"/>
    <w:rsid w:val="009F2116"/>
    <w:rsid w:val="009F22BB"/>
    <w:rsid w:val="009F68C6"/>
    <w:rsid w:val="00A00235"/>
    <w:rsid w:val="00A022AF"/>
    <w:rsid w:val="00A10552"/>
    <w:rsid w:val="00A15283"/>
    <w:rsid w:val="00A169F8"/>
    <w:rsid w:val="00A22E24"/>
    <w:rsid w:val="00A25847"/>
    <w:rsid w:val="00A322BC"/>
    <w:rsid w:val="00A32627"/>
    <w:rsid w:val="00A36228"/>
    <w:rsid w:val="00A408A7"/>
    <w:rsid w:val="00A44785"/>
    <w:rsid w:val="00A45C42"/>
    <w:rsid w:val="00A50F4E"/>
    <w:rsid w:val="00A53B1F"/>
    <w:rsid w:val="00A54425"/>
    <w:rsid w:val="00A6504F"/>
    <w:rsid w:val="00A654D6"/>
    <w:rsid w:val="00A7095E"/>
    <w:rsid w:val="00A73E38"/>
    <w:rsid w:val="00A75CE9"/>
    <w:rsid w:val="00A77939"/>
    <w:rsid w:val="00A802EF"/>
    <w:rsid w:val="00A809B0"/>
    <w:rsid w:val="00A83769"/>
    <w:rsid w:val="00A84E1B"/>
    <w:rsid w:val="00A944FA"/>
    <w:rsid w:val="00A96550"/>
    <w:rsid w:val="00AA2976"/>
    <w:rsid w:val="00AA44C7"/>
    <w:rsid w:val="00AA7B9A"/>
    <w:rsid w:val="00AB0A7F"/>
    <w:rsid w:val="00AB1FF8"/>
    <w:rsid w:val="00AB28F0"/>
    <w:rsid w:val="00AC0C2A"/>
    <w:rsid w:val="00AC0E5A"/>
    <w:rsid w:val="00AC50D2"/>
    <w:rsid w:val="00AC7895"/>
    <w:rsid w:val="00AD5FFF"/>
    <w:rsid w:val="00AD7289"/>
    <w:rsid w:val="00AD74C1"/>
    <w:rsid w:val="00AE194A"/>
    <w:rsid w:val="00AE3094"/>
    <w:rsid w:val="00AF2F2F"/>
    <w:rsid w:val="00AF54C8"/>
    <w:rsid w:val="00AF62DA"/>
    <w:rsid w:val="00B0079E"/>
    <w:rsid w:val="00B02C70"/>
    <w:rsid w:val="00B03209"/>
    <w:rsid w:val="00B0435D"/>
    <w:rsid w:val="00B04605"/>
    <w:rsid w:val="00B06573"/>
    <w:rsid w:val="00B17151"/>
    <w:rsid w:val="00B27604"/>
    <w:rsid w:val="00B3203F"/>
    <w:rsid w:val="00B322A4"/>
    <w:rsid w:val="00B33B8D"/>
    <w:rsid w:val="00B3562D"/>
    <w:rsid w:val="00B43C9A"/>
    <w:rsid w:val="00B45F3E"/>
    <w:rsid w:val="00B46146"/>
    <w:rsid w:val="00B55855"/>
    <w:rsid w:val="00B604EC"/>
    <w:rsid w:val="00B73A07"/>
    <w:rsid w:val="00B751EB"/>
    <w:rsid w:val="00B75F2E"/>
    <w:rsid w:val="00B80834"/>
    <w:rsid w:val="00B8684A"/>
    <w:rsid w:val="00B86A64"/>
    <w:rsid w:val="00B87ACA"/>
    <w:rsid w:val="00B9098A"/>
    <w:rsid w:val="00BA4F7B"/>
    <w:rsid w:val="00BB34A8"/>
    <w:rsid w:val="00BC72AA"/>
    <w:rsid w:val="00BD23C7"/>
    <w:rsid w:val="00BD2C2C"/>
    <w:rsid w:val="00BD4865"/>
    <w:rsid w:val="00BD56E0"/>
    <w:rsid w:val="00BE0AD6"/>
    <w:rsid w:val="00BE7DF4"/>
    <w:rsid w:val="00C011BD"/>
    <w:rsid w:val="00C111F3"/>
    <w:rsid w:val="00C13F57"/>
    <w:rsid w:val="00C20AB5"/>
    <w:rsid w:val="00C358C0"/>
    <w:rsid w:val="00C427C0"/>
    <w:rsid w:val="00C428F5"/>
    <w:rsid w:val="00C44961"/>
    <w:rsid w:val="00C45496"/>
    <w:rsid w:val="00C541C6"/>
    <w:rsid w:val="00C55F7D"/>
    <w:rsid w:val="00C626A4"/>
    <w:rsid w:val="00C640DB"/>
    <w:rsid w:val="00C6704F"/>
    <w:rsid w:val="00C7634E"/>
    <w:rsid w:val="00C80498"/>
    <w:rsid w:val="00C842F0"/>
    <w:rsid w:val="00C85E3D"/>
    <w:rsid w:val="00C86CCF"/>
    <w:rsid w:val="00C93EDA"/>
    <w:rsid w:val="00C96138"/>
    <w:rsid w:val="00C9620F"/>
    <w:rsid w:val="00C96C1B"/>
    <w:rsid w:val="00CA34D2"/>
    <w:rsid w:val="00CA3FAF"/>
    <w:rsid w:val="00CA4851"/>
    <w:rsid w:val="00CA4D29"/>
    <w:rsid w:val="00CA4E13"/>
    <w:rsid w:val="00CB26E0"/>
    <w:rsid w:val="00CB2E26"/>
    <w:rsid w:val="00CB4F11"/>
    <w:rsid w:val="00CB7179"/>
    <w:rsid w:val="00CB7CAF"/>
    <w:rsid w:val="00CC3E89"/>
    <w:rsid w:val="00CC7AFD"/>
    <w:rsid w:val="00CD0090"/>
    <w:rsid w:val="00CD2E12"/>
    <w:rsid w:val="00CD70C9"/>
    <w:rsid w:val="00CE1455"/>
    <w:rsid w:val="00CF3B06"/>
    <w:rsid w:val="00CF3B68"/>
    <w:rsid w:val="00D01CCC"/>
    <w:rsid w:val="00D10405"/>
    <w:rsid w:val="00D107D4"/>
    <w:rsid w:val="00D14384"/>
    <w:rsid w:val="00D16CAE"/>
    <w:rsid w:val="00D175B9"/>
    <w:rsid w:val="00D201C1"/>
    <w:rsid w:val="00D22826"/>
    <w:rsid w:val="00D269BB"/>
    <w:rsid w:val="00D34E09"/>
    <w:rsid w:val="00D45395"/>
    <w:rsid w:val="00D47B3F"/>
    <w:rsid w:val="00D532F8"/>
    <w:rsid w:val="00D55BDB"/>
    <w:rsid w:val="00D57B25"/>
    <w:rsid w:val="00D76D23"/>
    <w:rsid w:val="00D77A33"/>
    <w:rsid w:val="00D85CFB"/>
    <w:rsid w:val="00D87C06"/>
    <w:rsid w:val="00D90104"/>
    <w:rsid w:val="00D912F3"/>
    <w:rsid w:val="00D95C35"/>
    <w:rsid w:val="00D968C4"/>
    <w:rsid w:val="00DA1887"/>
    <w:rsid w:val="00DA1D38"/>
    <w:rsid w:val="00DA3C6B"/>
    <w:rsid w:val="00DB0DE4"/>
    <w:rsid w:val="00DB35F7"/>
    <w:rsid w:val="00DD78A6"/>
    <w:rsid w:val="00DE10E9"/>
    <w:rsid w:val="00DE3FC8"/>
    <w:rsid w:val="00DF61F0"/>
    <w:rsid w:val="00E00D4B"/>
    <w:rsid w:val="00E01111"/>
    <w:rsid w:val="00E03A40"/>
    <w:rsid w:val="00E05B60"/>
    <w:rsid w:val="00E10F75"/>
    <w:rsid w:val="00E11D98"/>
    <w:rsid w:val="00E1511F"/>
    <w:rsid w:val="00E200B3"/>
    <w:rsid w:val="00E207AC"/>
    <w:rsid w:val="00E35D93"/>
    <w:rsid w:val="00E40E87"/>
    <w:rsid w:val="00E42F7C"/>
    <w:rsid w:val="00E4471D"/>
    <w:rsid w:val="00E465DF"/>
    <w:rsid w:val="00E569F9"/>
    <w:rsid w:val="00E56B61"/>
    <w:rsid w:val="00E57118"/>
    <w:rsid w:val="00E63C76"/>
    <w:rsid w:val="00E71A56"/>
    <w:rsid w:val="00E7292F"/>
    <w:rsid w:val="00E76B9E"/>
    <w:rsid w:val="00E8152D"/>
    <w:rsid w:val="00E84217"/>
    <w:rsid w:val="00E8612A"/>
    <w:rsid w:val="00E871B4"/>
    <w:rsid w:val="00E916D5"/>
    <w:rsid w:val="00E92F3F"/>
    <w:rsid w:val="00EA1DD6"/>
    <w:rsid w:val="00EA45CC"/>
    <w:rsid w:val="00EA60DD"/>
    <w:rsid w:val="00EB3805"/>
    <w:rsid w:val="00EB3864"/>
    <w:rsid w:val="00EB3AA3"/>
    <w:rsid w:val="00EB47C2"/>
    <w:rsid w:val="00ED5375"/>
    <w:rsid w:val="00ED70EC"/>
    <w:rsid w:val="00ED7D30"/>
    <w:rsid w:val="00EE1896"/>
    <w:rsid w:val="00EE2F8E"/>
    <w:rsid w:val="00EF3FC1"/>
    <w:rsid w:val="00EF67A0"/>
    <w:rsid w:val="00F03E74"/>
    <w:rsid w:val="00F05125"/>
    <w:rsid w:val="00F058A2"/>
    <w:rsid w:val="00F15A22"/>
    <w:rsid w:val="00F1637A"/>
    <w:rsid w:val="00F310F9"/>
    <w:rsid w:val="00F40F45"/>
    <w:rsid w:val="00F43857"/>
    <w:rsid w:val="00F46F0A"/>
    <w:rsid w:val="00F515AC"/>
    <w:rsid w:val="00F61ABD"/>
    <w:rsid w:val="00F6292B"/>
    <w:rsid w:val="00F6416F"/>
    <w:rsid w:val="00F64996"/>
    <w:rsid w:val="00F66826"/>
    <w:rsid w:val="00F7156C"/>
    <w:rsid w:val="00F776D0"/>
    <w:rsid w:val="00F77B6B"/>
    <w:rsid w:val="00F8080C"/>
    <w:rsid w:val="00F80B5B"/>
    <w:rsid w:val="00F85F89"/>
    <w:rsid w:val="00F94C24"/>
    <w:rsid w:val="00FA5D48"/>
    <w:rsid w:val="00FB13AB"/>
    <w:rsid w:val="00FB1943"/>
    <w:rsid w:val="00FB54A3"/>
    <w:rsid w:val="00FB72E0"/>
    <w:rsid w:val="00FC1B73"/>
    <w:rsid w:val="00FD0918"/>
    <w:rsid w:val="00FE6E30"/>
    <w:rsid w:val="00FF0058"/>
    <w:rsid w:val="00FF3603"/>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sz w:val="22"/>
        <w:szCs w:val="22"/>
        <w:lang w:val="es-ES" w:eastAsia="es-E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15D"/>
    <w:rPr>
      <w:rFonts w:cs="CG Times (W1)"/>
      <w:sz w:val="20"/>
      <w:szCs w:val="20"/>
      <w:lang w:val="es-ES_tradnl"/>
    </w:rPr>
  </w:style>
  <w:style w:type="paragraph" w:styleId="Heading1">
    <w:name w:val="heading 1"/>
    <w:basedOn w:val="Normal"/>
    <w:next w:val="Normal"/>
    <w:link w:val="Heading1Char"/>
    <w:uiPriority w:val="99"/>
    <w:qFormat/>
    <w:rsid w:val="005D115D"/>
    <w:pPr>
      <w:keepNext/>
      <w:tabs>
        <w:tab w:val="left" w:pos="3686"/>
      </w:tabs>
      <w:spacing w:line="360" w:lineRule="atLeast"/>
      <w:ind w:right="74"/>
      <w:jc w:val="right"/>
      <w:outlineLvl w:val="0"/>
    </w:pPr>
    <w:rPr>
      <w:rFonts w:ascii="Garmond (W1)" w:hAnsi="Garmond (W1)" w:cs="Garmond (W1)"/>
      <w:spacing w:val="20"/>
      <w:sz w:val="24"/>
      <w:szCs w:val="24"/>
    </w:rPr>
  </w:style>
  <w:style w:type="paragraph" w:styleId="Heading2">
    <w:name w:val="heading 2"/>
    <w:basedOn w:val="Normal"/>
    <w:next w:val="BodyTextIndent2"/>
    <w:link w:val="Heading2Char"/>
    <w:uiPriority w:val="99"/>
    <w:qFormat/>
    <w:rsid w:val="005D115D"/>
    <w:pPr>
      <w:keepNext/>
      <w:numPr>
        <w:numId w:val="1"/>
      </w:numPr>
      <w:spacing w:before="240" w:after="60"/>
      <w:jc w:val="both"/>
      <w:outlineLvl w:val="1"/>
    </w:pPr>
    <w:rPr>
      <w:rFonts w:ascii="Courier" w:hAnsi="Courier" w:cs="Courier"/>
      <w:b/>
      <w:bCs/>
      <w:sz w:val="24"/>
      <w:szCs w:val="24"/>
    </w:rPr>
  </w:style>
  <w:style w:type="paragraph" w:styleId="Heading3">
    <w:name w:val="heading 3"/>
    <w:basedOn w:val="Normal"/>
    <w:next w:val="BodyTextIndent2"/>
    <w:link w:val="Heading3Char"/>
    <w:uiPriority w:val="99"/>
    <w:qFormat/>
    <w:rsid w:val="005D115D"/>
    <w:pPr>
      <w:keepNext/>
      <w:numPr>
        <w:numId w:val="3"/>
      </w:numPr>
      <w:spacing w:before="240" w:after="120"/>
      <w:jc w:val="both"/>
      <w:outlineLvl w:val="2"/>
    </w:pPr>
    <w:rPr>
      <w:rFonts w:ascii="Courier" w:hAnsi="Courier" w:cs="Courier"/>
      <w:b/>
      <w:bCs/>
      <w:sz w:val="24"/>
      <w:szCs w:val="24"/>
    </w:rPr>
  </w:style>
  <w:style w:type="paragraph" w:styleId="Heading5">
    <w:name w:val="heading 5"/>
    <w:basedOn w:val="Normal"/>
    <w:next w:val="Normal"/>
    <w:link w:val="Heading5Char"/>
    <w:uiPriority w:val="99"/>
    <w:qFormat/>
    <w:rsid w:val="00950D70"/>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es-ES_tradnl"/>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lang w:val="es-ES_tradnl"/>
    </w:rPr>
  </w:style>
  <w:style w:type="character" w:customStyle="1" w:styleId="Heading3Char">
    <w:name w:val="Heading 3 Char"/>
    <w:basedOn w:val="DefaultParagraphFont"/>
    <w:link w:val="Heading3"/>
    <w:uiPriority w:val="99"/>
    <w:semiHidden/>
    <w:locked/>
    <w:rPr>
      <w:rFonts w:ascii="Cambria" w:hAnsi="Cambria" w:cs="Cambria"/>
      <w:b/>
      <w:bCs/>
      <w:sz w:val="26"/>
      <w:szCs w:val="26"/>
      <w:lang w:val="es-ES_tradnl"/>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lang w:val="es-ES_tradnl"/>
    </w:rPr>
  </w:style>
  <w:style w:type="paragraph" w:styleId="BodyTextIndent2">
    <w:name w:val="Body Text Indent 2"/>
    <w:basedOn w:val="Normal"/>
    <w:link w:val="BodyTextIndent2Char"/>
    <w:uiPriority w:val="99"/>
    <w:rsid w:val="005D115D"/>
    <w:pPr>
      <w:spacing w:before="240" w:after="120"/>
      <w:ind w:left="2835" w:firstLine="709"/>
      <w:jc w:val="both"/>
    </w:pPr>
    <w:rPr>
      <w:rFonts w:ascii="Courier" w:hAnsi="Courier" w:cs="Courier"/>
      <w:spacing w:val="-3"/>
      <w:sz w:val="24"/>
      <w:szCs w:val="24"/>
    </w:rPr>
  </w:style>
  <w:style w:type="character" w:customStyle="1" w:styleId="BodyTextIndent2Char">
    <w:name w:val="Body Text Indent 2 Char"/>
    <w:basedOn w:val="DefaultParagraphFont"/>
    <w:link w:val="BodyTextIndent2"/>
    <w:uiPriority w:val="99"/>
    <w:semiHidden/>
    <w:locked/>
    <w:rPr>
      <w:sz w:val="20"/>
      <w:szCs w:val="20"/>
      <w:lang w:val="es-ES_tradnl"/>
    </w:rPr>
  </w:style>
  <w:style w:type="paragraph" w:styleId="EndnoteText">
    <w:name w:val="endnote text"/>
    <w:basedOn w:val="Normal"/>
    <w:link w:val="EndnoteTextChar"/>
    <w:uiPriority w:val="99"/>
    <w:semiHidden/>
    <w:rsid w:val="005D115D"/>
  </w:style>
  <w:style w:type="character" w:customStyle="1" w:styleId="EndnoteTextChar">
    <w:name w:val="Endnote Text Char"/>
    <w:basedOn w:val="DefaultParagraphFont"/>
    <w:link w:val="EndnoteText"/>
    <w:uiPriority w:val="99"/>
    <w:semiHidden/>
    <w:locked/>
    <w:rPr>
      <w:sz w:val="20"/>
      <w:szCs w:val="20"/>
      <w:lang w:val="es-ES_tradnl"/>
    </w:rPr>
  </w:style>
  <w:style w:type="paragraph" w:styleId="Header">
    <w:name w:val="header"/>
    <w:basedOn w:val="Normal"/>
    <w:link w:val="HeaderChar"/>
    <w:uiPriority w:val="99"/>
    <w:rsid w:val="005D115D"/>
    <w:pPr>
      <w:tabs>
        <w:tab w:val="center" w:pos="4819"/>
        <w:tab w:val="right" w:pos="9071"/>
      </w:tabs>
    </w:pPr>
  </w:style>
  <w:style w:type="character" w:customStyle="1" w:styleId="HeaderChar">
    <w:name w:val="Header Char"/>
    <w:basedOn w:val="DefaultParagraphFont"/>
    <w:link w:val="Header"/>
    <w:uiPriority w:val="99"/>
    <w:semiHidden/>
    <w:locked/>
    <w:rPr>
      <w:sz w:val="20"/>
      <w:szCs w:val="20"/>
      <w:lang w:val="es-ES_tradnl"/>
    </w:rPr>
  </w:style>
  <w:style w:type="paragraph" w:styleId="Footer">
    <w:name w:val="footer"/>
    <w:basedOn w:val="Normal"/>
    <w:link w:val="FooterChar"/>
    <w:uiPriority w:val="99"/>
    <w:rsid w:val="005D115D"/>
    <w:pPr>
      <w:tabs>
        <w:tab w:val="center" w:pos="4252"/>
        <w:tab w:val="right" w:pos="8504"/>
      </w:tabs>
    </w:pPr>
  </w:style>
  <w:style w:type="character" w:customStyle="1" w:styleId="FooterChar">
    <w:name w:val="Footer Char"/>
    <w:basedOn w:val="DefaultParagraphFont"/>
    <w:link w:val="Footer"/>
    <w:uiPriority w:val="99"/>
    <w:semiHidden/>
    <w:locked/>
    <w:rPr>
      <w:sz w:val="20"/>
      <w:szCs w:val="20"/>
      <w:lang w:val="es-ES_tradnl"/>
    </w:rPr>
  </w:style>
  <w:style w:type="paragraph" w:styleId="BodyTextIndent">
    <w:name w:val="Body Text Indent"/>
    <w:basedOn w:val="Normal"/>
    <w:link w:val="BodyTextIndentChar"/>
    <w:uiPriority w:val="99"/>
    <w:rsid w:val="005D115D"/>
    <w:pPr>
      <w:tabs>
        <w:tab w:val="num" w:pos="3195"/>
        <w:tab w:val="left" w:pos="3544"/>
      </w:tabs>
      <w:spacing w:before="240" w:after="120"/>
      <w:ind w:left="2835"/>
      <w:jc w:val="both"/>
    </w:pPr>
    <w:rPr>
      <w:rFonts w:ascii="Courier New" w:hAnsi="Courier New" w:cs="Courier New"/>
      <w:spacing w:val="-3"/>
      <w:sz w:val="24"/>
      <w:szCs w:val="24"/>
    </w:rPr>
  </w:style>
  <w:style w:type="character" w:customStyle="1" w:styleId="BodyTextIndentChar">
    <w:name w:val="Body Text Indent Char"/>
    <w:basedOn w:val="DefaultParagraphFont"/>
    <w:link w:val="BodyTextIndent"/>
    <w:uiPriority w:val="99"/>
    <w:semiHidden/>
    <w:locked/>
    <w:rPr>
      <w:sz w:val="20"/>
      <w:szCs w:val="20"/>
      <w:lang w:val="es-ES_tradnl"/>
    </w:rPr>
  </w:style>
  <w:style w:type="paragraph" w:styleId="BodyTextIndent3">
    <w:name w:val="Body Text Indent 3"/>
    <w:basedOn w:val="Normal"/>
    <w:link w:val="BodyTextIndent3Char"/>
    <w:uiPriority w:val="99"/>
    <w:rsid w:val="005D115D"/>
    <w:pPr>
      <w:tabs>
        <w:tab w:val="left" w:pos="3686"/>
      </w:tabs>
      <w:spacing w:line="360" w:lineRule="atLeast"/>
      <w:ind w:right="74" w:firstLine="3686"/>
      <w:jc w:val="both"/>
    </w:pPr>
    <w:rPr>
      <w:rFonts w:ascii="Garmond (W1)" w:hAnsi="Garmond (W1)" w:cs="Garmond (W1)"/>
      <w:sz w:val="24"/>
      <w:szCs w:val="24"/>
    </w:rPr>
  </w:style>
  <w:style w:type="character" w:customStyle="1" w:styleId="BodyTextIndent3Char">
    <w:name w:val="Body Text Indent 3 Char"/>
    <w:basedOn w:val="DefaultParagraphFont"/>
    <w:link w:val="BodyTextIndent3"/>
    <w:uiPriority w:val="99"/>
    <w:semiHidden/>
    <w:locked/>
    <w:rPr>
      <w:sz w:val="16"/>
      <w:szCs w:val="16"/>
      <w:lang w:val="es-ES_tradnl"/>
    </w:rPr>
  </w:style>
  <w:style w:type="paragraph" w:styleId="BodyText2">
    <w:name w:val="Body Text 2"/>
    <w:basedOn w:val="Normal"/>
    <w:link w:val="BodyText2Char"/>
    <w:uiPriority w:val="99"/>
    <w:rsid w:val="00F94C24"/>
    <w:pPr>
      <w:spacing w:after="120" w:line="480" w:lineRule="auto"/>
    </w:pPr>
  </w:style>
  <w:style w:type="character" w:customStyle="1" w:styleId="BodyText2Char">
    <w:name w:val="Body Text 2 Char"/>
    <w:basedOn w:val="DefaultParagraphFont"/>
    <w:link w:val="BodyText2"/>
    <w:uiPriority w:val="99"/>
    <w:semiHidden/>
    <w:locked/>
    <w:rPr>
      <w:sz w:val="20"/>
      <w:szCs w:val="20"/>
      <w:lang w:val="es-ES_tradnl"/>
    </w:rPr>
  </w:style>
  <w:style w:type="paragraph" w:styleId="BodyText">
    <w:name w:val="Body Text"/>
    <w:basedOn w:val="Normal"/>
    <w:link w:val="BodyTextChar"/>
    <w:uiPriority w:val="99"/>
    <w:rsid w:val="00F94C24"/>
    <w:pPr>
      <w:spacing w:after="120"/>
    </w:pPr>
  </w:style>
  <w:style w:type="character" w:customStyle="1" w:styleId="BodyTextChar">
    <w:name w:val="Body Text Char"/>
    <w:basedOn w:val="DefaultParagraphFont"/>
    <w:link w:val="BodyText"/>
    <w:uiPriority w:val="99"/>
    <w:semiHidden/>
    <w:locked/>
    <w:rPr>
      <w:sz w:val="20"/>
      <w:szCs w:val="20"/>
      <w:lang w:val="es-ES_tradnl"/>
    </w:rPr>
  </w:style>
  <w:style w:type="paragraph" w:styleId="DocumentMap">
    <w:name w:val="Document Map"/>
    <w:basedOn w:val="Normal"/>
    <w:link w:val="DocumentMapChar"/>
    <w:uiPriority w:val="99"/>
    <w:semiHidden/>
    <w:rsid w:val="005541F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es-ES_tradnl"/>
    </w:rPr>
  </w:style>
  <w:style w:type="character" w:styleId="PageNumber">
    <w:name w:val="page number"/>
    <w:basedOn w:val="DefaultParagraphFont"/>
    <w:uiPriority w:val="99"/>
    <w:rsid w:val="009E1E5B"/>
  </w:style>
  <w:style w:type="paragraph" w:styleId="BlockText">
    <w:name w:val="Block Text"/>
    <w:basedOn w:val="Normal"/>
    <w:uiPriority w:val="99"/>
    <w:rsid w:val="00577BC2"/>
    <w:pPr>
      <w:autoSpaceDE w:val="0"/>
      <w:autoSpaceDN w:val="0"/>
      <w:adjustRightInd w:val="0"/>
      <w:spacing w:line="240" w:lineRule="atLeast"/>
      <w:ind w:left="720" w:right="595" w:hanging="720"/>
      <w:jc w:val="both"/>
    </w:pPr>
    <w:rPr>
      <w:color w:val="000000"/>
      <w:sz w:val="24"/>
      <w:szCs w:val="24"/>
      <w:lang w:val="es-ES"/>
    </w:rPr>
  </w:style>
  <w:style w:type="paragraph" w:styleId="BodyText3">
    <w:name w:val="Body Text 3"/>
    <w:basedOn w:val="Normal"/>
    <w:link w:val="BodyText3Char"/>
    <w:uiPriority w:val="99"/>
    <w:rsid w:val="00950D70"/>
    <w:pPr>
      <w:spacing w:after="120"/>
    </w:pPr>
    <w:rPr>
      <w:sz w:val="16"/>
      <w:szCs w:val="16"/>
    </w:rPr>
  </w:style>
  <w:style w:type="character" w:customStyle="1" w:styleId="BodyText3Char">
    <w:name w:val="Body Text 3 Char"/>
    <w:basedOn w:val="DefaultParagraphFont"/>
    <w:link w:val="BodyText3"/>
    <w:uiPriority w:val="99"/>
    <w:semiHidden/>
    <w:locked/>
    <w:rPr>
      <w:sz w:val="16"/>
      <w:szCs w:val="16"/>
      <w:lang w:val="es-ES_tradnl"/>
    </w:rPr>
  </w:style>
  <w:style w:type="paragraph" w:styleId="PlainText">
    <w:name w:val="Plain Text"/>
    <w:basedOn w:val="Normal"/>
    <w:link w:val="PlainTextChar"/>
    <w:uiPriority w:val="99"/>
    <w:rsid w:val="00950D70"/>
    <w:rPr>
      <w:rFonts w:ascii="Courier New" w:eastAsia="Arial Unicode MS" w:hAnsi="Courier New" w:cs="Courier New"/>
      <w:lang w:val="es-ES"/>
    </w:rPr>
  </w:style>
  <w:style w:type="character" w:customStyle="1" w:styleId="PlainTextChar">
    <w:name w:val="Plain Text Char"/>
    <w:basedOn w:val="DefaultParagraphFont"/>
    <w:link w:val="PlainText"/>
    <w:uiPriority w:val="99"/>
    <w:locked/>
    <w:rsid w:val="00CB4F11"/>
    <w:rPr>
      <w:rFonts w:ascii="Courier New" w:eastAsia="Arial Unicode MS" w:hAnsi="Courier New" w:cs="Courier New"/>
      <w:lang w:val="es-ES" w:eastAsia="es-ES"/>
    </w:rPr>
  </w:style>
  <w:style w:type="character" w:customStyle="1" w:styleId="initialstyle">
    <w:name w:val="initialstyle"/>
    <w:basedOn w:val="DefaultParagraphFont"/>
    <w:uiPriority w:val="99"/>
    <w:rsid w:val="00950D70"/>
  </w:style>
  <w:style w:type="paragraph" w:styleId="HTMLPreformatted">
    <w:name w:val="HTML Preformatted"/>
    <w:basedOn w:val="Normal"/>
    <w:link w:val="HTMLPreformattedChar"/>
    <w:uiPriority w:val="99"/>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s-ES_tradnl"/>
    </w:rPr>
  </w:style>
  <w:style w:type="character" w:customStyle="1" w:styleId="InitialStyle0">
    <w:name w:val="InitialStyle"/>
    <w:uiPriority w:val="99"/>
    <w:rsid w:val="00950D70"/>
    <w:rPr>
      <w:rFonts w:ascii="Courier New" w:hAnsi="Courier New" w:cs="Courier New"/>
      <w:color w:val="auto"/>
      <w:spacing w:val="0"/>
      <w:sz w:val="24"/>
      <w:szCs w:val="24"/>
    </w:rPr>
  </w:style>
  <w:style w:type="table" w:styleId="TableGrid">
    <w:name w:val="Table Grid"/>
    <w:basedOn w:val="TableNormal"/>
    <w:uiPriority w:val="99"/>
    <w:rsid w:val="00763599"/>
    <w:pPr>
      <w:spacing w:line="360" w:lineRule="auto"/>
      <w:jc w:val="both"/>
    </w:pPr>
    <w:rPr>
      <w:rFonts w:cs="CG Times (W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uiPriority w:val="99"/>
    <w:rsid w:val="0070544F"/>
    <w:pPr>
      <w:spacing w:after="160" w:line="240" w:lineRule="exact"/>
    </w:pPr>
    <w:rPr>
      <w:rFonts w:ascii="Verdana" w:hAnsi="Verdana" w:cs="Verdana"/>
      <w:spacing w:val="-5"/>
      <w:sz w:val="24"/>
      <w:szCs w:val="24"/>
      <w:lang w:val="en-US" w:eastAsia="en-US"/>
    </w:rPr>
  </w:style>
  <w:style w:type="paragraph" w:styleId="BalloonText">
    <w:name w:val="Balloon Text"/>
    <w:basedOn w:val="Normal"/>
    <w:link w:val="BalloonTextChar"/>
    <w:uiPriority w:val="99"/>
    <w:semiHidden/>
    <w:rsid w:val="00DB35F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val="es-ES_tradnl"/>
    </w:rPr>
  </w:style>
  <w:style w:type="paragraph" w:customStyle="1" w:styleId="Style1">
    <w:name w:val="Style 1"/>
    <w:uiPriority w:val="99"/>
    <w:rsid w:val="002B47CD"/>
    <w:pPr>
      <w:widowControl w:val="0"/>
      <w:autoSpaceDE w:val="0"/>
      <w:autoSpaceDN w:val="0"/>
      <w:adjustRightInd w:val="0"/>
    </w:pPr>
    <w:rPr>
      <w:rFonts w:cs="CG Times (W1)"/>
      <w:sz w:val="20"/>
      <w:szCs w:val="20"/>
      <w:lang w:val="en-US" w:eastAsia="es-CL"/>
    </w:rPr>
  </w:style>
  <w:style w:type="paragraph" w:styleId="ListParagraph">
    <w:name w:val="List Paragraph"/>
    <w:basedOn w:val="Normal"/>
    <w:uiPriority w:val="99"/>
    <w:qFormat/>
    <w:rsid w:val="009C3E74"/>
    <w:pPr>
      <w:ind w:left="708"/>
    </w:pPr>
    <w:rPr>
      <w:lang w:val="es-ES"/>
    </w:rPr>
  </w:style>
</w:styles>
</file>

<file path=word/webSettings.xml><?xml version="1.0" encoding="utf-8"?>
<w:webSettings xmlns:r="http://schemas.openxmlformats.org/officeDocument/2006/relationships" xmlns:w="http://schemas.openxmlformats.org/wordprocessingml/2006/main">
  <w:divs>
    <w:div w:id="2039313500">
      <w:marLeft w:val="0"/>
      <w:marRight w:val="0"/>
      <w:marTop w:val="0"/>
      <w:marBottom w:val="0"/>
      <w:divBdr>
        <w:top w:val="none" w:sz="0" w:space="0" w:color="auto"/>
        <w:left w:val="none" w:sz="0" w:space="0" w:color="auto"/>
        <w:bottom w:val="none" w:sz="0" w:space="0" w:color="auto"/>
        <w:right w:val="none" w:sz="0" w:space="0" w:color="auto"/>
      </w:divBdr>
    </w:div>
    <w:div w:id="2039313501">
      <w:marLeft w:val="0"/>
      <w:marRight w:val="0"/>
      <w:marTop w:val="0"/>
      <w:marBottom w:val="0"/>
      <w:divBdr>
        <w:top w:val="none" w:sz="0" w:space="0" w:color="auto"/>
        <w:left w:val="none" w:sz="0" w:space="0" w:color="auto"/>
        <w:bottom w:val="none" w:sz="0" w:space="0" w:color="auto"/>
        <w:right w:val="none" w:sz="0" w:space="0" w:color="auto"/>
      </w:divBdr>
    </w:div>
    <w:div w:id="2039313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2063</Words>
  <Characters>11348</Characters>
  <Application>Microsoft Office Outlook</Application>
  <DocSecurity>0</DocSecurity>
  <Lines>0</Lines>
  <Paragraphs>0</Paragraphs>
  <ScaleCrop>false</ScaleCrop>
  <Company>CAMARA DE DIPUTADOS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Windows User</cp:lastModifiedBy>
  <cp:revision>3</cp:revision>
  <cp:lastPrinted>2021-03-03T16:08:00Z</cp:lastPrinted>
  <dcterms:created xsi:type="dcterms:W3CDTF">2021-03-03T16:29:00Z</dcterms:created>
  <dcterms:modified xsi:type="dcterms:W3CDTF">2021-03-03T16:30:00Z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