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20" w:rsidRPr="00173120" w:rsidRDefault="00585D2C" w:rsidP="00173120">
      <w:pPr>
        <w:pBdr>
          <w:bottom w:val="single" w:sz="12" w:space="1" w:color="auto"/>
        </w:pBdr>
        <w:ind w:left="4248"/>
        <w:rPr>
          <w:rFonts w:eastAsia="Calibri"/>
          <w:b/>
          <w:sz w:val="24"/>
          <w:szCs w:val="24"/>
          <w:lang w:val="es-CL" w:eastAsia="en-US"/>
        </w:rPr>
      </w:pPr>
      <w:r w:rsidRPr="00933348">
        <w:rPr>
          <w:b/>
          <w:spacing w:val="-3"/>
          <w:sz w:val="24"/>
          <w:szCs w:val="24"/>
        </w:rPr>
        <w:t>FORMULA INDICACION</w:t>
      </w:r>
      <w:r w:rsidR="00933348" w:rsidRPr="00933348">
        <w:rPr>
          <w:b/>
          <w:spacing w:val="-3"/>
          <w:sz w:val="24"/>
          <w:szCs w:val="24"/>
        </w:rPr>
        <w:t>ES</w:t>
      </w:r>
      <w:r w:rsidRPr="00933348">
        <w:rPr>
          <w:b/>
          <w:spacing w:val="-3"/>
          <w:sz w:val="24"/>
          <w:szCs w:val="24"/>
        </w:rPr>
        <w:t xml:space="preserve"> AL PROYECTO DE LEY </w:t>
      </w:r>
      <w:bookmarkStart w:id="0" w:name="OLE_LINK1"/>
      <w:bookmarkStart w:id="1" w:name="OLE_LINK2"/>
      <w:r w:rsidR="00BC148C" w:rsidRPr="00933348">
        <w:rPr>
          <w:b/>
          <w:spacing w:val="-3"/>
          <w:sz w:val="24"/>
          <w:szCs w:val="24"/>
        </w:rPr>
        <w:t xml:space="preserve">QUE </w:t>
      </w:r>
      <w:r w:rsidR="00173120" w:rsidRPr="00173120">
        <w:rPr>
          <w:rFonts w:eastAsia="Calibri"/>
          <w:b/>
          <w:sz w:val="24"/>
          <w:szCs w:val="24"/>
          <w:lang w:val="es-CL" w:eastAsia="en-US"/>
        </w:rPr>
        <w:t>MODERNIZA LA LEGISLACIÓN BANCARIA.</w:t>
      </w:r>
      <w:r w:rsidR="00173120" w:rsidRPr="00173120">
        <w:rPr>
          <w:b/>
          <w:spacing w:val="-3"/>
          <w:sz w:val="24"/>
          <w:szCs w:val="24"/>
        </w:rPr>
        <w:t xml:space="preserve"> </w:t>
      </w:r>
      <w:r w:rsidR="00173120" w:rsidRPr="00933348">
        <w:rPr>
          <w:b/>
          <w:spacing w:val="-3"/>
          <w:sz w:val="24"/>
          <w:szCs w:val="24"/>
        </w:rPr>
        <w:t>(Boletín Nº 11.</w:t>
      </w:r>
      <w:r w:rsidR="00173120">
        <w:rPr>
          <w:b/>
          <w:spacing w:val="-3"/>
          <w:sz w:val="24"/>
          <w:szCs w:val="24"/>
        </w:rPr>
        <w:t>269</w:t>
      </w:r>
      <w:r w:rsidR="00173120" w:rsidRPr="00933348">
        <w:rPr>
          <w:b/>
          <w:spacing w:val="-3"/>
          <w:sz w:val="24"/>
          <w:szCs w:val="24"/>
        </w:rPr>
        <w:t xml:space="preserve"> – </w:t>
      </w:r>
      <w:r w:rsidR="00173120">
        <w:rPr>
          <w:b/>
          <w:spacing w:val="-3"/>
          <w:sz w:val="24"/>
          <w:szCs w:val="24"/>
        </w:rPr>
        <w:t>05</w:t>
      </w:r>
      <w:r w:rsidR="00173120" w:rsidRPr="00933348">
        <w:rPr>
          <w:b/>
          <w:spacing w:val="-3"/>
          <w:sz w:val="24"/>
          <w:szCs w:val="24"/>
        </w:rPr>
        <w:t>)</w:t>
      </w:r>
      <w:r w:rsidR="00173120">
        <w:rPr>
          <w:b/>
          <w:spacing w:val="-3"/>
          <w:sz w:val="24"/>
          <w:szCs w:val="24"/>
        </w:rPr>
        <w:t>.</w:t>
      </w:r>
    </w:p>
    <w:bookmarkEnd w:id="0"/>
    <w:bookmarkEnd w:id="1"/>
    <w:p w:rsidR="00585D2C" w:rsidRPr="00B05F37" w:rsidRDefault="00933348" w:rsidP="00173120">
      <w:pPr>
        <w:pStyle w:val="EstiloCourierNewIzquierda9cm"/>
        <w:ind w:left="3686" w:firstLine="562"/>
        <w:outlineLvl w:val="0"/>
        <w:rPr>
          <w:rFonts w:cs="Courier New"/>
          <w:b w:val="0"/>
          <w:color w:val="000000"/>
          <w:szCs w:val="24"/>
        </w:rPr>
      </w:pPr>
      <w:r w:rsidRPr="00B05F37">
        <w:rPr>
          <w:rFonts w:cs="Courier New"/>
          <w:b w:val="0"/>
          <w:color w:val="000000"/>
          <w:szCs w:val="24"/>
        </w:rPr>
        <w:t>S</w:t>
      </w:r>
      <w:r>
        <w:rPr>
          <w:rFonts w:cs="Courier New"/>
          <w:b w:val="0"/>
          <w:color w:val="000000"/>
          <w:szCs w:val="24"/>
        </w:rPr>
        <w:t>antiago</w:t>
      </w:r>
      <w:r w:rsidR="00585D2C" w:rsidRPr="00B05F37">
        <w:rPr>
          <w:rFonts w:cs="Courier New"/>
          <w:b w:val="0"/>
          <w:color w:val="000000"/>
          <w:szCs w:val="24"/>
        </w:rPr>
        <w:t>,</w:t>
      </w:r>
      <w:r w:rsidR="00585D2C">
        <w:rPr>
          <w:rFonts w:cs="Courier New"/>
          <w:b w:val="0"/>
          <w:color w:val="000000"/>
          <w:szCs w:val="24"/>
        </w:rPr>
        <w:t xml:space="preserve"> </w:t>
      </w:r>
      <w:r w:rsidR="002468FC">
        <w:rPr>
          <w:rFonts w:cs="Courier New"/>
          <w:b w:val="0"/>
          <w:color w:val="000000"/>
          <w:szCs w:val="24"/>
        </w:rPr>
        <w:t>2 de enero</w:t>
      </w:r>
      <w:r w:rsidR="00585D2C">
        <w:rPr>
          <w:rFonts w:cs="Courier New"/>
          <w:b w:val="0"/>
          <w:color w:val="000000"/>
          <w:szCs w:val="24"/>
        </w:rPr>
        <w:t xml:space="preserve"> </w:t>
      </w:r>
      <w:r w:rsidR="00585D2C" w:rsidRPr="00B05F37">
        <w:rPr>
          <w:rFonts w:cs="Courier New"/>
          <w:b w:val="0"/>
          <w:color w:val="000000"/>
          <w:szCs w:val="24"/>
        </w:rPr>
        <w:t>de 201</w:t>
      </w:r>
      <w:r w:rsidR="002468FC">
        <w:rPr>
          <w:rFonts w:cs="Courier New"/>
          <w:b w:val="0"/>
          <w:color w:val="000000"/>
          <w:szCs w:val="24"/>
        </w:rPr>
        <w:t>8</w:t>
      </w:r>
      <w:r w:rsidR="00585D2C">
        <w:rPr>
          <w:rFonts w:cs="Courier New"/>
          <w:b w:val="0"/>
          <w:color w:val="000000"/>
          <w:szCs w:val="24"/>
        </w:rPr>
        <w:t>.</w:t>
      </w:r>
    </w:p>
    <w:p w:rsidR="00585D2C" w:rsidRPr="00B05F37" w:rsidRDefault="00585D2C" w:rsidP="00585D2C">
      <w:pPr>
        <w:rPr>
          <w:color w:val="000000"/>
          <w:spacing w:val="-3"/>
          <w:sz w:val="24"/>
          <w:szCs w:val="24"/>
        </w:rPr>
      </w:pPr>
    </w:p>
    <w:p w:rsidR="00585D2C" w:rsidRPr="00B05F37" w:rsidRDefault="00585D2C" w:rsidP="00585D2C">
      <w:pPr>
        <w:rPr>
          <w:color w:val="000000"/>
          <w:spacing w:val="-3"/>
          <w:sz w:val="24"/>
          <w:szCs w:val="24"/>
        </w:rPr>
      </w:pPr>
    </w:p>
    <w:p w:rsidR="00585D2C" w:rsidRPr="00B05F37" w:rsidRDefault="00585D2C" w:rsidP="00585D2C">
      <w:pPr>
        <w:rPr>
          <w:color w:val="000000"/>
          <w:spacing w:val="-3"/>
          <w:sz w:val="24"/>
          <w:szCs w:val="24"/>
        </w:rPr>
      </w:pPr>
    </w:p>
    <w:p w:rsidR="00585D2C" w:rsidRPr="00B05F37" w:rsidRDefault="00585D2C" w:rsidP="00585D2C">
      <w:pPr>
        <w:rPr>
          <w:color w:val="000000"/>
          <w:spacing w:val="-3"/>
          <w:sz w:val="24"/>
          <w:szCs w:val="24"/>
        </w:rPr>
      </w:pPr>
    </w:p>
    <w:p w:rsidR="00585D2C" w:rsidRPr="00B05F37" w:rsidRDefault="00585D2C" w:rsidP="00585D2C">
      <w:pPr>
        <w:jc w:val="center"/>
        <w:rPr>
          <w:b/>
          <w:color w:val="000000"/>
          <w:spacing w:val="-3"/>
          <w:sz w:val="24"/>
          <w:szCs w:val="24"/>
        </w:rPr>
      </w:pPr>
      <w:r w:rsidRPr="00236104">
        <w:rPr>
          <w:b/>
          <w:color w:val="000000"/>
          <w:sz w:val="24"/>
          <w:szCs w:val="24"/>
        </w:rPr>
        <w:t xml:space="preserve">Nº </w:t>
      </w:r>
      <w:r w:rsidR="00EC528E">
        <w:rPr>
          <w:b/>
          <w:color w:val="000000"/>
          <w:sz w:val="24"/>
          <w:szCs w:val="24"/>
          <w:u w:val="single"/>
        </w:rPr>
        <w:t>347</w:t>
      </w:r>
      <w:r w:rsidR="00AB0C03" w:rsidRPr="00236104">
        <w:rPr>
          <w:b/>
          <w:color w:val="000000"/>
          <w:sz w:val="24"/>
          <w:szCs w:val="24"/>
          <w:u w:val="single"/>
        </w:rPr>
        <w:t>-</w:t>
      </w:r>
      <w:r w:rsidR="00090601">
        <w:rPr>
          <w:b/>
          <w:color w:val="000000"/>
          <w:sz w:val="24"/>
          <w:szCs w:val="24"/>
          <w:u w:val="single"/>
        </w:rPr>
        <w:t>365</w:t>
      </w:r>
      <w:r w:rsidRPr="00236104">
        <w:rPr>
          <w:b/>
          <w:color w:val="000000"/>
          <w:spacing w:val="-3"/>
          <w:sz w:val="24"/>
          <w:szCs w:val="24"/>
        </w:rPr>
        <w:t>/</w:t>
      </w:r>
    </w:p>
    <w:p w:rsidR="00585D2C" w:rsidRPr="00B05F37" w:rsidRDefault="00585D2C" w:rsidP="00585D2C">
      <w:pPr>
        <w:rPr>
          <w:color w:val="000000"/>
          <w:spacing w:val="-3"/>
          <w:sz w:val="24"/>
          <w:szCs w:val="24"/>
        </w:rPr>
      </w:pPr>
    </w:p>
    <w:p w:rsidR="00585D2C" w:rsidRPr="00B05F37" w:rsidRDefault="00585D2C" w:rsidP="00585D2C">
      <w:pPr>
        <w:rPr>
          <w:color w:val="000000"/>
          <w:spacing w:val="-3"/>
          <w:sz w:val="24"/>
          <w:szCs w:val="24"/>
        </w:rPr>
      </w:pPr>
    </w:p>
    <w:p w:rsidR="00585D2C" w:rsidRPr="00B05F37" w:rsidRDefault="00585D2C" w:rsidP="00585D2C">
      <w:pPr>
        <w:rPr>
          <w:color w:val="000000"/>
          <w:spacing w:val="-3"/>
          <w:sz w:val="24"/>
          <w:szCs w:val="24"/>
        </w:rPr>
      </w:pPr>
    </w:p>
    <w:p w:rsidR="00090601" w:rsidRDefault="00090601" w:rsidP="00AB0C03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</w:p>
    <w:p w:rsidR="00585D2C" w:rsidRPr="00B05F37" w:rsidRDefault="00585D2C" w:rsidP="00AB0C03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A S.E.  EL</w:t>
      </w:r>
    </w:p>
    <w:p w:rsidR="00585D2C" w:rsidRPr="00B05F37" w:rsidRDefault="00585D2C" w:rsidP="00AB0C03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PRESIDENTE</w:t>
      </w:r>
    </w:p>
    <w:p w:rsidR="00585D2C" w:rsidRPr="00B05F37" w:rsidRDefault="00585D2C" w:rsidP="00AB0C03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DE</w:t>
      </w:r>
      <w:r>
        <w:rPr>
          <w:b/>
          <w:color w:val="000000"/>
          <w:spacing w:val="-3"/>
          <w:sz w:val="24"/>
          <w:szCs w:val="24"/>
        </w:rPr>
        <w:t xml:space="preserve"> </w:t>
      </w:r>
      <w:r w:rsidRPr="00B05F37">
        <w:rPr>
          <w:b/>
          <w:color w:val="000000"/>
          <w:spacing w:val="-3"/>
          <w:sz w:val="24"/>
          <w:szCs w:val="24"/>
        </w:rPr>
        <w:t xml:space="preserve"> LA</w:t>
      </w:r>
      <w:r>
        <w:rPr>
          <w:b/>
          <w:color w:val="000000"/>
          <w:spacing w:val="-3"/>
          <w:sz w:val="24"/>
          <w:szCs w:val="24"/>
        </w:rPr>
        <w:t xml:space="preserve"> </w:t>
      </w:r>
      <w:r w:rsidRPr="00B05F37">
        <w:rPr>
          <w:b/>
          <w:color w:val="000000"/>
          <w:spacing w:val="-3"/>
          <w:sz w:val="24"/>
          <w:szCs w:val="24"/>
        </w:rPr>
        <w:t xml:space="preserve"> H.</w:t>
      </w:r>
    </w:p>
    <w:p w:rsidR="00585D2C" w:rsidRPr="00B05F37" w:rsidRDefault="00585D2C" w:rsidP="00AB0C03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CÁMARA DE</w:t>
      </w:r>
    </w:p>
    <w:p w:rsidR="00585D2C" w:rsidRPr="00B05F37" w:rsidRDefault="00585D2C" w:rsidP="00AB0C03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DIPUTADOS.</w:t>
      </w:r>
    </w:p>
    <w:p w:rsidR="00585D2C" w:rsidRPr="00BD7FE9" w:rsidRDefault="00585D2C" w:rsidP="00585D2C">
      <w:pPr>
        <w:pStyle w:val="Sangradetextonormal"/>
        <w:tabs>
          <w:tab w:val="clear" w:pos="3195"/>
          <w:tab w:val="clear" w:pos="3544"/>
        </w:tabs>
        <w:rPr>
          <w:rFonts w:cs="Courier New"/>
          <w:color w:val="000000"/>
          <w:sz w:val="24"/>
          <w:szCs w:val="24"/>
        </w:rPr>
      </w:pPr>
      <w:r w:rsidRPr="00BD7FE9">
        <w:rPr>
          <w:rFonts w:cs="Courier New"/>
          <w:color w:val="000000"/>
          <w:sz w:val="24"/>
          <w:szCs w:val="24"/>
        </w:rPr>
        <w:t>Honorable Cámara de Diputados:</w:t>
      </w:r>
    </w:p>
    <w:p w:rsidR="00585D2C" w:rsidRPr="00E115AC" w:rsidRDefault="00585D2C" w:rsidP="00585D2C">
      <w:pPr>
        <w:spacing w:before="240" w:after="120"/>
        <w:ind w:firstLine="709"/>
        <w:rPr>
          <w:sz w:val="24"/>
          <w:szCs w:val="24"/>
          <w:lang w:val="es-MX"/>
        </w:rPr>
      </w:pPr>
      <w:r w:rsidRPr="00E115AC">
        <w:rPr>
          <w:sz w:val="24"/>
          <w:szCs w:val="24"/>
          <w:lang w:val="es-MX"/>
        </w:rPr>
        <w:t>En uso de mis facultades constitucio</w:t>
      </w:r>
      <w:r>
        <w:rPr>
          <w:sz w:val="24"/>
          <w:szCs w:val="24"/>
          <w:lang w:val="es-MX"/>
        </w:rPr>
        <w:t>nales</w:t>
      </w:r>
      <w:r w:rsidRPr="00E115AC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vengo en presentar las siguientes indicaciones al proyecto de ley </w:t>
      </w:r>
      <w:r w:rsidR="00BC148C">
        <w:rPr>
          <w:sz w:val="24"/>
          <w:szCs w:val="24"/>
          <w:lang w:val="es-MX"/>
        </w:rPr>
        <w:t>del rubro a fin que sean consideradas durante la discusión del mismo en el seno de esa H. Corporación:</w:t>
      </w:r>
    </w:p>
    <w:p w:rsidR="00585D2C" w:rsidRDefault="00BC148C" w:rsidP="001D310C">
      <w:pPr>
        <w:shd w:val="clear" w:color="auto" w:fill="FFFFFF"/>
        <w:spacing w:before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ARTÍCULO </w:t>
      </w:r>
      <w:r w:rsidR="00173120">
        <w:rPr>
          <w:b/>
          <w:color w:val="000000"/>
          <w:sz w:val="24"/>
          <w:szCs w:val="24"/>
        </w:rPr>
        <w:t>DÉCIMOTERCERO</w:t>
      </w:r>
      <w:r w:rsidR="00CA5637">
        <w:rPr>
          <w:b/>
          <w:color w:val="000000"/>
          <w:sz w:val="24"/>
          <w:szCs w:val="24"/>
        </w:rPr>
        <w:t>,</w:t>
      </w:r>
      <w:r w:rsidR="00173120">
        <w:rPr>
          <w:b/>
          <w:color w:val="000000"/>
          <w:sz w:val="24"/>
          <w:szCs w:val="24"/>
        </w:rPr>
        <w:t xml:space="preserve"> NUEVO</w:t>
      </w:r>
    </w:p>
    <w:p w:rsidR="00585D2C" w:rsidRPr="00B661EF" w:rsidRDefault="00585D2C" w:rsidP="00585D2C">
      <w:pPr>
        <w:shd w:val="clear" w:color="auto" w:fill="FFFFFF"/>
        <w:spacing w:before="120"/>
      </w:pPr>
    </w:p>
    <w:p w:rsidR="001B4E3B" w:rsidRDefault="00444FBE" w:rsidP="001D310C">
      <w:pPr>
        <w:pStyle w:val="Fondogris"/>
        <w:numPr>
          <w:ilvl w:val="0"/>
          <w:numId w:val="1"/>
        </w:numPr>
        <w:shd w:val="clear" w:color="auto" w:fill="auto"/>
        <w:tabs>
          <w:tab w:val="left" w:pos="3969"/>
        </w:tabs>
        <w:ind w:left="269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</w:t>
      </w:r>
      <w:r w:rsidR="00173120">
        <w:rPr>
          <w:color w:val="000000"/>
          <w:sz w:val="24"/>
          <w:szCs w:val="24"/>
        </w:rPr>
        <w:t xml:space="preserve">incorporar un artículo </w:t>
      </w:r>
      <w:r w:rsidR="00CA5637">
        <w:rPr>
          <w:color w:val="000000"/>
          <w:sz w:val="24"/>
          <w:szCs w:val="24"/>
        </w:rPr>
        <w:t>decimotercero,</w:t>
      </w:r>
      <w:r w:rsidR="00173120">
        <w:rPr>
          <w:color w:val="000000"/>
          <w:sz w:val="24"/>
          <w:szCs w:val="24"/>
        </w:rPr>
        <w:t xml:space="preserve"> nuevo:</w:t>
      </w:r>
    </w:p>
    <w:p w:rsidR="00173120" w:rsidRDefault="00173120" w:rsidP="00173120">
      <w:pPr>
        <w:pStyle w:val="Fondogris"/>
        <w:shd w:val="clear" w:color="auto" w:fill="auto"/>
        <w:tabs>
          <w:tab w:val="left" w:pos="3969"/>
        </w:tabs>
        <w:ind w:left="3402"/>
        <w:rPr>
          <w:color w:val="000000"/>
          <w:sz w:val="24"/>
          <w:szCs w:val="24"/>
        </w:rPr>
      </w:pPr>
    </w:p>
    <w:p w:rsidR="00173120" w:rsidRDefault="00173120" w:rsidP="00CA5637">
      <w:pPr>
        <w:pStyle w:val="Fondogris"/>
        <w:shd w:val="clear" w:color="auto" w:fill="auto"/>
        <w:tabs>
          <w:tab w:val="left" w:pos="3969"/>
        </w:tabs>
        <w:ind w:left="2694" w:firstLine="1275"/>
        <w:rPr>
          <w:sz w:val="24"/>
          <w:szCs w:val="24"/>
          <w:lang w:val="es-MX"/>
        </w:rPr>
      </w:pPr>
      <w:r>
        <w:rPr>
          <w:color w:val="000000"/>
          <w:sz w:val="24"/>
          <w:szCs w:val="24"/>
        </w:rPr>
        <w:t>“</w:t>
      </w:r>
      <w:r w:rsidRPr="00173120">
        <w:rPr>
          <w:sz w:val="24"/>
          <w:szCs w:val="24"/>
          <w:lang w:val="es-MX"/>
        </w:rPr>
        <w:t xml:space="preserve">Artículo </w:t>
      </w:r>
      <w:r w:rsidR="00CA5637" w:rsidRPr="00173120">
        <w:rPr>
          <w:sz w:val="24"/>
          <w:szCs w:val="24"/>
          <w:lang w:val="es-MX"/>
        </w:rPr>
        <w:t>decimotercero</w:t>
      </w:r>
      <w:r w:rsidRPr="00173120">
        <w:rPr>
          <w:sz w:val="24"/>
          <w:szCs w:val="24"/>
          <w:lang w:val="es-MX"/>
        </w:rPr>
        <w:t xml:space="preserve">.- </w:t>
      </w:r>
      <w:r w:rsidR="00011E9A">
        <w:rPr>
          <w:sz w:val="24"/>
          <w:szCs w:val="24"/>
          <w:lang w:val="es-MX"/>
        </w:rPr>
        <w:t xml:space="preserve">A contar de la fecha en que la </w:t>
      </w:r>
      <w:r w:rsidR="00011E9A" w:rsidRPr="00011E9A">
        <w:rPr>
          <w:sz w:val="24"/>
          <w:szCs w:val="24"/>
          <w:lang w:val="es-MX"/>
        </w:rPr>
        <w:t>Comisión pa</w:t>
      </w:r>
      <w:r w:rsidR="00011E9A">
        <w:rPr>
          <w:sz w:val="24"/>
          <w:szCs w:val="24"/>
          <w:lang w:val="es-MX"/>
        </w:rPr>
        <w:t>ra el Mercado Financiero asuma</w:t>
      </w:r>
      <w:r w:rsidR="00011E9A" w:rsidRPr="00011E9A">
        <w:rPr>
          <w:sz w:val="24"/>
          <w:szCs w:val="24"/>
          <w:lang w:val="es-MX"/>
        </w:rPr>
        <w:t xml:space="preserve"> las competencias de la Superintendencia de Bancos e Instituciones Financieras</w:t>
      </w:r>
      <w:r w:rsidR="00011E9A">
        <w:rPr>
          <w:sz w:val="24"/>
          <w:szCs w:val="24"/>
          <w:lang w:val="es-MX"/>
        </w:rPr>
        <w:t>,</w:t>
      </w:r>
      <w:r w:rsidR="00011E9A" w:rsidRPr="00173120">
        <w:rPr>
          <w:sz w:val="24"/>
          <w:szCs w:val="24"/>
          <w:lang w:val="es-MX"/>
        </w:rPr>
        <w:t xml:space="preserve"> </w:t>
      </w:r>
      <w:r w:rsidR="00011E9A">
        <w:rPr>
          <w:sz w:val="24"/>
          <w:szCs w:val="24"/>
          <w:lang w:val="es-MX"/>
        </w:rPr>
        <w:t>e</w:t>
      </w:r>
      <w:r w:rsidRPr="00173120">
        <w:rPr>
          <w:sz w:val="24"/>
          <w:szCs w:val="24"/>
          <w:lang w:val="es-MX"/>
        </w:rPr>
        <w:t xml:space="preserve">l servicio de bienestar de </w:t>
      </w:r>
      <w:r w:rsidR="00011E9A">
        <w:rPr>
          <w:sz w:val="24"/>
          <w:szCs w:val="24"/>
          <w:lang w:val="es-MX"/>
        </w:rPr>
        <w:t>esa</w:t>
      </w:r>
      <w:r w:rsidRPr="00173120">
        <w:rPr>
          <w:sz w:val="24"/>
          <w:szCs w:val="24"/>
          <w:lang w:val="es-MX"/>
        </w:rPr>
        <w:t xml:space="preserve"> Superintendencia continuará funcionando en la </w:t>
      </w:r>
      <w:r w:rsidR="00011E9A">
        <w:rPr>
          <w:sz w:val="24"/>
          <w:szCs w:val="24"/>
          <w:lang w:val="es-MX"/>
        </w:rPr>
        <w:t xml:space="preserve">referida </w:t>
      </w:r>
      <w:r w:rsidRPr="00173120">
        <w:rPr>
          <w:sz w:val="24"/>
          <w:szCs w:val="24"/>
          <w:lang w:val="es-MX"/>
        </w:rPr>
        <w:t>Comisión</w:t>
      </w:r>
      <w:r w:rsidR="00011E9A">
        <w:rPr>
          <w:sz w:val="24"/>
          <w:szCs w:val="24"/>
          <w:lang w:val="es-MX"/>
        </w:rPr>
        <w:t>. En dicho servicio de bienestar</w:t>
      </w:r>
      <w:r>
        <w:rPr>
          <w:sz w:val="24"/>
          <w:szCs w:val="24"/>
          <w:lang w:val="es-MX"/>
        </w:rPr>
        <w:t xml:space="preserve"> </w:t>
      </w:r>
      <w:r w:rsidRPr="00173120">
        <w:rPr>
          <w:sz w:val="24"/>
          <w:szCs w:val="24"/>
          <w:lang w:val="es-MX"/>
        </w:rPr>
        <w:t xml:space="preserve">sólo podrá continuar afiliado el personal que resultare traspasado desde esa Superintendencia a la Comisión </w:t>
      </w:r>
      <w:r w:rsidR="00BF0890">
        <w:rPr>
          <w:sz w:val="24"/>
          <w:szCs w:val="24"/>
          <w:lang w:val="es-MX"/>
        </w:rPr>
        <w:t xml:space="preserve">y </w:t>
      </w:r>
      <w:r w:rsidRPr="00173120">
        <w:rPr>
          <w:sz w:val="24"/>
          <w:szCs w:val="24"/>
          <w:lang w:val="es-MX"/>
        </w:rPr>
        <w:t xml:space="preserve">el personal jubilado de esa Superintendencia que se encontrare afiliado </w:t>
      </w:r>
      <w:r w:rsidR="00011E9A">
        <w:rPr>
          <w:sz w:val="24"/>
          <w:szCs w:val="24"/>
          <w:lang w:val="es-MX"/>
        </w:rPr>
        <w:t>en él</w:t>
      </w:r>
      <w:r w:rsidRPr="00173120">
        <w:rPr>
          <w:sz w:val="24"/>
          <w:szCs w:val="24"/>
          <w:lang w:val="es-MX"/>
        </w:rPr>
        <w:t>.  Sin perjuicio de lo anterior, el señalado personal podrá optar por afiliarse al servicio de bienestar de la Comisión para el Mercado Financiero</w:t>
      </w:r>
      <w:r w:rsidR="00011E9A">
        <w:rPr>
          <w:sz w:val="24"/>
          <w:szCs w:val="24"/>
          <w:lang w:val="es-MX"/>
        </w:rPr>
        <w:t>.”.</w:t>
      </w:r>
    </w:p>
    <w:p w:rsidR="00AA0051" w:rsidRDefault="00AA0051" w:rsidP="00173120">
      <w:pPr>
        <w:pStyle w:val="Fondogris"/>
        <w:shd w:val="clear" w:color="auto" w:fill="auto"/>
        <w:tabs>
          <w:tab w:val="left" w:pos="3969"/>
        </w:tabs>
        <w:ind w:left="2694"/>
        <w:rPr>
          <w:sz w:val="24"/>
          <w:szCs w:val="24"/>
          <w:lang w:val="es-MX"/>
        </w:rPr>
      </w:pPr>
    </w:p>
    <w:p w:rsidR="00AA0051" w:rsidRPr="00AA0051" w:rsidRDefault="00AA0051" w:rsidP="00173120">
      <w:pPr>
        <w:pStyle w:val="Fondogris"/>
        <w:shd w:val="clear" w:color="auto" w:fill="auto"/>
        <w:tabs>
          <w:tab w:val="left" w:pos="3969"/>
        </w:tabs>
        <w:ind w:left="2694"/>
        <w:rPr>
          <w:b/>
          <w:sz w:val="24"/>
          <w:szCs w:val="24"/>
          <w:lang w:val="es-MX"/>
        </w:rPr>
      </w:pPr>
      <w:r w:rsidRPr="00AA0051">
        <w:rPr>
          <w:b/>
          <w:sz w:val="24"/>
          <w:szCs w:val="24"/>
          <w:lang w:val="es-MX"/>
        </w:rPr>
        <w:tab/>
        <w:t>AL ARTÍCULO DÉCIMO TRANSITORIO</w:t>
      </w:r>
    </w:p>
    <w:p w:rsidR="00173120" w:rsidRPr="00173120" w:rsidRDefault="00173120" w:rsidP="00173120">
      <w:pPr>
        <w:pStyle w:val="Fondogris"/>
        <w:shd w:val="clear" w:color="auto" w:fill="auto"/>
        <w:tabs>
          <w:tab w:val="left" w:pos="3969"/>
        </w:tabs>
        <w:ind w:left="3402"/>
        <w:rPr>
          <w:sz w:val="24"/>
          <w:szCs w:val="24"/>
          <w:lang w:val="es-MX"/>
        </w:rPr>
      </w:pPr>
    </w:p>
    <w:p w:rsidR="00631AB0" w:rsidRDefault="00CC54BF" w:rsidP="00CC54BF">
      <w:pPr>
        <w:ind w:left="2694" w:firstLine="708"/>
        <w:rPr>
          <w:sz w:val="24"/>
          <w:szCs w:val="24"/>
          <w:lang w:val="es-MX"/>
        </w:rPr>
      </w:pPr>
      <w:r w:rsidRPr="00CC54BF">
        <w:rPr>
          <w:b/>
          <w:sz w:val="24"/>
          <w:szCs w:val="24"/>
          <w:lang w:val="es-MX"/>
        </w:rPr>
        <w:t>2)</w:t>
      </w:r>
      <w:r>
        <w:rPr>
          <w:sz w:val="24"/>
          <w:szCs w:val="24"/>
          <w:lang w:val="es-MX"/>
        </w:rPr>
        <w:t xml:space="preserve"> </w:t>
      </w:r>
      <w:r w:rsidR="00AA0051" w:rsidRPr="00CC54BF">
        <w:rPr>
          <w:sz w:val="24"/>
          <w:szCs w:val="24"/>
          <w:lang w:val="es-MX"/>
        </w:rPr>
        <w:t>Para suprimir el inciso primero del artículo décimo transitorio, pasando el actual inciso segundo a ser primero</w:t>
      </w:r>
      <w:r w:rsidR="00CA5637" w:rsidRPr="00CC54BF">
        <w:rPr>
          <w:sz w:val="24"/>
          <w:szCs w:val="24"/>
          <w:lang w:val="es-MX"/>
        </w:rPr>
        <w:t xml:space="preserve"> y así sucesivamente</w:t>
      </w:r>
      <w:r w:rsidR="00AA0051" w:rsidRPr="00CC54BF">
        <w:rPr>
          <w:sz w:val="24"/>
          <w:szCs w:val="24"/>
          <w:lang w:val="es-MX"/>
        </w:rPr>
        <w:t>.</w:t>
      </w:r>
    </w:p>
    <w:p w:rsidR="0045323B" w:rsidRDefault="0045323B" w:rsidP="00CC54BF">
      <w:pPr>
        <w:ind w:left="2694" w:firstLine="708"/>
        <w:rPr>
          <w:lang w:val="es-MX"/>
        </w:rPr>
      </w:pPr>
    </w:p>
    <w:p w:rsidR="0045323B" w:rsidRDefault="0045323B" w:rsidP="00CC54BF">
      <w:pPr>
        <w:ind w:left="2694" w:firstLine="708"/>
        <w:rPr>
          <w:lang w:val="es-MX"/>
        </w:rPr>
      </w:pPr>
    </w:p>
    <w:p w:rsidR="0045323B" w:rsidRDefault="0045323B" w:rsidP="00CC54BF">
      <w:pPr>
        <w:ind w:left="2694" w:firstLine="708"/>
        <w:rPr>
          <w:lang w:val="es-MX"/>
        </w:rPr>
      </w:pPr>
    </w:p>
    <w:p w:rsidR="0045323B" w:rsidRDefault="0045323B" w:rsidP="00CC54BF">
      <w:pPr>
        <w:ind w:left="2694" w:firstLine="708"/>
        <w:rPr>
          <w:lang w:val="es-MX"/>
        </w:rPr>
      </w:pPr>
    </w:p>
    <w:p w:rsidR="0045323B" w:rsidRDefault="0045323B" w:rsidP="00CC54BF">
      <w:pPr>
        <w:ind w:left="2694" w:firstLine="708"/>
        <w:rPr>
          <w:lang w:val="es-MX"/>
        </w:rPr>
      </w:pPr>
    </w:p>
    <w:p w:rsidR="0045323B" w:rsidRPr="0045323B" w:rsidRDefault="0045323B" w:rsidP="0045323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45323B">
        <w:rPr>
          <w:sz w:val="24"/>
          <w:szCs w:val="24"/>
          <w:lang w:eastAsia="en-US"/>
        </w:rPr>
        <w:lastRenderedPageBreak/>
        <w:t>Dios guarde a V.E.,</w:t>
      </w:r>
    </w:p>
    <w:p w:rsidR="0045323B" w:rsidRPr="0045323B" w:rsidRDefault="0045323B" w:rsidP="0045323B">
      <w:pPr>
        <w:widowControl/>
        <w:tabs>
          <w:tab w:val="left" w:pos="4320"/>
          <w:tab w:val="left" w:pos="5220"/>
        </w:tabs>
        <w:autoSpaceDE/>
        <w:autoSpaceDN/>
        <w:adjustRightInd/>
        <w:spacing w:line="276" w:lineRule="auto"/>
        <w:rPr>
          <w:sz w:val="24"/>
          <w:szCs w:val="24"/>
          <w:lang w:val="es-ES" w:eastAsia="en-US"/>
        </w:rPr>
      </w:pPr>
    </w:p>
    <w:p w:rsidR="0045323B" w:rsidRPr="0045323B" w:rsidRDefault="0045323B" w:rsidP="0045323B">
      <w:pPr>
        <w:widowControl/>
        <w:tabs>
          <w:tab w:val="left" w:pos="4320"/>
          <w:tab w:val="left" w:pos="5220"/>
        </w:tabs>
        <w:autoSpaceDE/>
        <w:autoSpaceDN/>
        <w:adjustRightInd/>
        <w:spacing w:line="276" w:lineRule="auto"/>
        <w:rPr>
          <w:sz w:val="24"/>
          <w:szCs w:val="24"/>
          <w:lang w:val="es-ES"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spacing w:line="276" w:lineRule="auto"/>
        <w:jc w:val="left"/>
        <w:rPr>
          <w:sz w:val="24"/>
          <w:szCs w:val="24"/>
          <w:lang w:val="es-ES"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spacing w:line="276" w:lineRule="auto"/>
        <w:jc w:val="left"/>
        <w:rPr>
          <w:sz w:val="24"/>
          <w:szCs w:val="24"/>
          <w:lang w:val="es-ES"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spacing w:line="276" w:lineRule="auto"/>
        <w:jc w:val="left"/>
        <w:rPr>
          <w:sz w:val="24"/>
          <w:szCs w:val="24"/>
          <w:lang w:val="es-ES"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spacing w:line="276" w:lineRule="auto"/>
        <w:jc w:val="left"/>
        <w:rPr>
          <w:sz w:val="24"/>
          <w:szCs w:val="24"/>
          <w:lang w:val="es-ES"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spacing w:line="276" w:lineRule="auto"/>
        <w:jc w:val="left"/>
        <w:rPr>
          <w:sz w:val="24"/>
          <w:szCs w:val="24"/>
          <w:lang w:val="es-ES"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val="es-ES" w:eastAsia="en-US"/>
        </w:rPr>
      </w:pPr>
    </w:p>
    <w:p w:rsidR="0045323B" w:rsidRPr="0045323B" w:rsidRDefault="0045323B" w:rsidP="0045323B">
      <w:pPr>
        <w:widowControl/>
        <w:tabs>
          <w:tab w:val="center" w:pos="1985"/>
          <w:tab w:val="center" w:pos="6379"/>
        </w:tabs>
        <w:suppressAutoHyphens/>
        <w:autoSpaceDE/>
        <w:autoSpaceDN/>
        <w:adjustRightInd/>
        <w:rPr>
          <w:b/>
          <w:spacing w:val="-3"/>
          <w:sz w:val="24"/>
          <w:szCs w:val="24"/>
          <w:lang w:eastAsia="en-US"/>
        </w:rPr>
      </w:pPr>
      <w:r w:rsidRPr="0045323B">
        <w:rPr>
          <w:b/>
          <w:spacing w:val="-3"/>
          <w:sz w:val="24"/>
          <w:szCs w:val="24"/>
          <w:lang w:eastAsia="en-US"/>
        </w:rPr>
        <w:tab/>
      </w:r>
      <w:r w:rsidRPr="0045323B">
        <w:rPr>
          <w:b/>
          <w:spacing w:val="-3"/>
          <w:sz w:val="24"/>
          <w:szCs w:val="24"/>
          <w:lang w:eastAsia="en-US"/>
        </w:rPr>
        <w:tab/>
        <w:t>MICHELLE BACHELET JERIA</w:t>
      </w:r>
    </w:p>
    <w:p w:rsidR="0045323B" w:rsidRPr="0045323B" w:rsidRDefault="0045323B" w:rsidP="0045323B">
      <w:pPr>
        <w:widowControl/>
        <w:tabs>
          <w:tab w:val="center" w:pos="1985"/>
          <w:tab w:val="center" w:pos="6379"/>
        </w:tabs>
        <w:suppressAutoHyphens/>
        <w:autoSpaceDE/>
        <w:autoSpaceDN/>
        <w:adjustRightInd/>
        <w:rPr>
          <w:spacing w:val="-3"/>
          <w:sz w:val="24"/>
          <w:szCs w:val="24"/>
          <w:lang w:eastAsia="en-US"/>
        </w:rPr>
      </w:pPr>
      <w:r w:rsidRPr="0045323B">
        <w:rPr>
          <w:spacing w:val="-3"/>
          <w:sz w:val="24"/>
          <w:szCs w:val="24"/>
          <w:lang w:eastAsia="en-US"/>
        </w:rPr>
        <w:tab/>
      </w:r>
      <w:r w:rsidRPr="0045323B">
        <w:rPr>
          <w:spacing w:val="-3"/>
          <w:sz w:val="24"/>
          <w:szCs w:val="24"/>
          <w:lang w:eastAsia="en-US"/>
        </w:rPr>
        <w:tab/>
        <w:t>Presidente de la República</w:t>
      </w: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45323B" w:rsidRPr="0045323B" w:rsidRDefault="0045323B" w:rsidP="0045323B">
      <w:pPr>
        <w:widowControl/>
        <w:tabs>
          <w:tab w:val="center" w:pos="2268"/>
        </w:tabs>
        <w:autoSpaceDE/>
        <w:autoSpaceDN/>
        <w:adjustRightInd/>
        <w:rPr>
          <w:b/>
          <w:bCs/>
          <w:spacing w:val="-3"/>
          <w:sz w:val="24"/>
          <w:szCs w:val="24"/>
          <w:lang w:eastAsia="en-US"/>
        </w:rPr>
      </w:pPr>
      <w:r w:rsidRPr="0045323B">
        <w:rPr>
          <w:b/>
          <w:bCs/>
          <w:spacing w:val="-3"/>
          <w:sz w:val="24"/>
          <w:szCs w:val="24"/>
          <w:lang w:eastAsia="en-US"/>
        </w:rPr>
        <w:tab/>
      </w:r>
      <w:r w:rsidRPr="0045323B">
        <w:rPr>
          <w:b/>
          <w:spacing w:val="-3"/>
          <w:sz w:val="24"/>
          <w:szCs w:val="24"/>
          <w:lang w:eastAsia="en-US"/>
        </w:rPr>
        <w:t>NICOLÁS EYZAGUIRRE GUZMÁN</w:t>
      </w:r>
    </w:p>
    <w:p w:rsidR="0045323B" w:rsidRPr="0045323B" w:rsidRDefault="0045323B" w:rsidP="0045323B">
      <w:pPr>
        <w:widowControl/>
        <w:tabs>
          <w:tab w:val="center" w:pos="2268"/>
        </w:tabs>
        <w:autoSpaceDE/>
        <w:autoSpaceDN/>
        <w:adjustRightInd/>
        <w:rPr>
          <w:spacing w:val="-3"/>
          <w:sz w:val="24"/>
          <w:szCs w:val="24"/>
          <w:lang w:eastAsia="en-US"/>
        </w:rPr>
      </w:pPr>
      <w:r w:rsidRPr="0045323B">
        <w:rPr>
          <w:b/>
          <w:bCs/>
          <w:spacing w:val="-3"/>
          <w:sz w:val="24"/>
          <w:szCs w:val="24"/>
          <w:lang w:eastAsia="en-US"/>
        </w:rPr>
        <w:tab/>
      </w:r>
      <w:r w:rsidRPr="0045323B">
        <w:rPr>
          <w:spacing w:val="-3"/>
          <w:sz w:val="24"/>
          <w:szCs w:val="24"/>
          <w:lang w:eastAsia="en-US"/>
        </w:rPr>
        <w:t>Ministro de Hacienda</w:t>
      </w:r>
    </w:p>
    <w:p w:rsidR="0045323B" w:rsidRPr="0045323B" w:rsidRDefault="0045323B" w:rsidP="0045323B">
      <w:pPr>
        <w:widowControl/>
        <w:tabs>
          <w:tab w:val="center" w:pos="2268"/>
        </w:tabs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</w:p>
    <w:p w:rsidR="00A5004F" w:rsidRDefault="00A5004F">
      <w:pPr>
        <w:widowControl/>
        <w:autoSpaceDE/>
        <w:autoSpaceDN/>
        <w:adjustRightInd/>
        <w:spacing w:after="200" w:line="276" w:lineRule="auto"/>
        <w:jc w:val="left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br w:type="page"/>
      </w:r>
    </w:p>
    <w:p w:rsidR="0045323B" w:rsidRPr="0045323B" w:rsidRDefault="00A5004F" w:rsidP="00A5004F">
      <w:pPr>
        <w:widowControl/>
        <w:tabs>
          <w:tab w:val="center" w:pos="2268"/>
        </w:tabs>
        <w:autoSpaceDE/>
        <w:autoSpaceDN/>
        <w:adjustRightInd/>
        <w:spacing w:line="276" w:lineRule="auto"/>
        <w:ind w:left="-1134"/>
        <w:rPr>
          <w:spacing w:val="-3"/>
          <w:sz w:val="24"/>
          <w:szCs w:val="24"/>
          <w:lang w:eastAsia="en-US"/>
        </w:rPr>
      </w:pPr>
      <w:r>
        <w:rPr>
          <w:noProof/>
          <w:spacing w:val="-3"/>
          <w:sz w:val="24"/>
          <w:szCs w:val="24"/>
          <w:lang w:val="es-CL" w:eastAsia="es-CL"/>
        </w:rPr>
        <w:lastRenderedPageBreak/>
        <w:drawing>
          <wp:inline distT="0" distB="0" distL="0" distR="0">
            <wp:extent cx="7365895" cy="953262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 003 Indicación pdl legislación bancar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725" cy="95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45323B" w:rsidRPr="0045323B" w:rsidSect="00FD1455">
      <w:headerReference w:type="default" r:id="rId9"/>
      <w:pgSz w:w="12240" w:h="18720" w:code="14"/>
      <w:pgMar w:top="1843" w:right="1418" w:bottom="141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9A" w:rsidRDefault="00BD3D9A">
      <w:r>
        <w:separator/>
      </w:r>
    </w:p>
  </w:endnote>
  <w:endnote w:type="continuationSeparator" w:id="0">
    <w:p w:rsidR="00BD3D9A" w:rsidRDefault="00BD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9A" w:rsidRDefault="00BD3D9A">
      <w:r>
        <w:separator/>
      </w:r>
    </w:p>
  </w:footnote>
  <w:footnote w:type="continuationSeparator" w:id="0">
    <w:p w:rsidR="00BD3D9A" w:rsidRDefault="00BD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47" w:rsidRDefault="00126A62">
    <w:pPr>
      <w:pStyle w:val="Encabezado"/>
      <w:jc w:val="center"/>
    </w:pPr>
    <w:r w:rsidRPr="006D59C0">
      <w:rPr>
        <w:sz w:val="24"/>
        <w:szCs w:val="24"/>
      </w:rPr>
      <w:fldChar w:fldCharType="begin"/>
    </w:r>
    <w:r w:rsidR="00B00A66" w:rsidRPr="006D59C0">
      <w:rPr>
        <w:sz w:val="24"/>
        <w:szCs w:val="24"/>
      </w:rPr>
      <w:instrText xml:space="preserve"> </w:instrText>
    </w:r>
    <w:r w:rsidR="00B00A66">
      <w:rPr>
        <w:sz w:val="24"/>
        <w:szCs w:val="24"/>
      </w:rPr>
      <w:instrText>PAGE</w:instrText>
    </w:r>
    <w:r w:rsidR="00B00A66" w:rsidRPr="006D59C0">
      <w:rPr>
        <w:sz w:val="24"/>
        <w:szCs w:val="24"/>
      </w:rPr>
      <w:instrText xml:space="preserve">   \* MERGEFORMAT </w:instrText>
    </w:r>
    <w:r w:rsidRPr="006D59C0">
      <w:rPr>
        <w:sz w:val="24"/>
        <w:szCs w:val="24"/>
      </w:rPr>
      <w:fldChar w:fldCharType="separate"/>
    </w:r>
    <w:r w:rsidR="00A5004F">
      <w:rPr>
        <w:noProof/>
        <w:sz w:val="24"/>
        <w:szCs w:val="24"/>
      </w:rPr>
      <w:t>2</w:t>
    </w:r>
    <w:r w:rsidRPr="006D59C0">
      <w:rPr>
        <w:sz w:val="24"/>
        <w:szCs w:val="24"/>
      </w:rPr>
      <w:fldChar w:fldCharType="end"/>
    </w:r>
  </w:p>
  <w:p w:rsidR="000C1E47" w:rsidRDefault="00BD3D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23A59"/>
    <w:multiLevelType w:val="hybridMultilevel"/>
    <w:tmpl w:val="4C62BC3E"/>
    <w:lvl w:ilvl="0" w:tplc="5068F462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62B2170E"/>
    <w:multiLevelType w:val="hybridMultilevel"/>
    <w:tmpl w:val="564026EC"/>
    <w:lvl w:ilvl="0" w:tplc="77E28ED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00651B"/>
    <w:multiLevelType w:val="hybridMultilevel"/>
    <w:tmpl w:val="C99CED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2C"/>
    <w:rsid w:val="00005365"/>
    <w:rsid w:val="00011E9A"/>
    <w:rsid w:val="000214E3"/>
    <w:rsid w:val="0003575C"/>
    <w:rsid w:val="0007544B"/>
    <w:rsid w:val="00080003"/>
    <w:rsid w:val="00090601"/>
    <w:rsid w:val="000906A5"/>
    <w:rsid w:val="000A3A88"/>
    <w:rsid w:val="000C04B5"/>
    <w:rsid w:val="000C0A24"/>
    <w:rsid w:val="000F579D"/>
    <w:rsid w:val="00115BB4"/>
    <w:rsid w:val="00126A62"/>
    <w:rsid w:val="00173120"/>
    <w:rsid w:val="00182C00"/>
    <w:rsid w:val="00193A84"/>
    <w:rsid w:val="001B4E3B"/>
    <w:rsid w:val="001D310C"/>
    <w:rsid w:val="001F7E63"/>
    <w:rsid w:val="00202190"/>
    <w:rsid w:val="00210F7A"/>
    <w:rsid w:val="00236104"/>
    <w:rsid w:val="002468FC"/>
    <w:rsid w:val="002933AA"/>
    <w:rsid w:val="002D5157"/>
    <w:rsid w:val="00317031"/>
    <w:rsid w:val="0033178B"/>
    <w:rsid w:val="00334A0F"/>
    <w:rsid w:val="00344A5A"/>
    <w:rsid w:val="00347250"/>
    <w:rsid w:val="00355E50"/>
    <w:rsid w:val="00380D56"/>
    <w:rsid w:val="003D26F3"/>
    <w:rsid w:val="003E5362"/>
    <w:rsid w:val="003F1CAC"/>
    <w:rsid w:val="004046DA"/>
    <w:rsid w:val="00431AED"/>
    <w:rsid w:val="004332A7"/>
    <w:rsid w:val="00433B44"/>
    <w:rsid w:val="00444FBE"/>
    <w:rsid w:val="0045323B"/>
    <w:rsid w:val="00463371"/>
    <w:rsid w:val="00493E46"/>
    <w:rsid w:val="004D10CB"/>
    <w:rsid w:val="004F3C47"/>
    <w:rsid w:val="004F747B"/>
    <w:rsid w:val="00553D9B"/>
    <w:rsid w:val="00585D2C"/>
    <w:rsid w:val="006236C6"/>
    <w:rsid w:val="00631AB0"/>
    <w:rsid w:val="006A32BA"/>
    <w:rsid w:val="006B1E21"/>
    <w:rsid w:val="00761EF1"/>
    <w:rsid w:val="007714DE"/>
    <w:rsid w:val="0079559B"/>
    <w:rsid w:val="007D1016"/>
    <w:rsid w:val="00815897"/>
    <w:rsid w:val="0086798C"/>
    <w:rsid w:val="00882950"/>
    <w:rsid w:val="008A611A"/>
    <w:rsid w:val="008B1BFF"/>
    <w:rsid w:val="008B3DDC"/>
    <w:rsid w:val="008B6145"/>
    <w:rsid w:val="008C086F"/>
    <w:rsid w:val="008C613F"/>
    <w:rsid w:val="008E7205"/>
    <w:rsid w:val="00911088"/>
    <w:rsid w:val="00933348"/>
    <w:rsid w:val="00994908"/>
    <w:rsid w:val="009B05D1"/>
    <w:rsid w:val="00A45B59"/>
    <w:rsid w:val="00A5004F"/>
    <w:rsid w:val="00A51199"/>
    <w:rsid w:val="00A631C8"/>
    <w:rsid w:val="00A81BA5"/>
    <w:rsid w:val="00A929C0"/>
    <w:rsid w:val="00A948B0"/>
    <w:rsid w:val="00A97E51"/>
    <w:rsid w:val="00AA0051"/>
    <w:rsid w:val="00AA222D"/>
    <w:rsid w:val="00AB0C03"/>
    <w:rsid w:val="00AF0CE1"/>
    <w:rsid w:val="00AF40E8"/>
    <w:rsid w:val="00B00A66"/>
    <w:rsid w:val="00B02934"/>
    <w:rsid w:val="00B257DC"/>
    <w:rsid w:val="00B817EB"/>
    <w:rsid w:val="00BA73F8"/>
    <w:rsid w:val="00BB77D9"/>
    <w:rsid w:val="00BC148C"/>
    <w:rsid w:val="00BD3D9A"/>
    <w:rsid w:val="00BF0890"/>
    <w:rsid w:val="00C14792"/>
    <w:rsid w:val="00CA5637"/>
    <w:rsid w:val="00CC54BF"/>
    <w:rsid w:val="00CD17F8"/>
    <w:rsid w:val="00CE2D20"/>
    <w:rsid w:val="00CE3B2B"/>
    <w:rsid w:val="00CE4E24"/>
    <w:rsid w:val="00D152E1"/>
    <w:rsid w:val="00D61E64"/>
    <w:rsid w:val="00D67491"/>
    <w:rsid w:val="00D815AE"/>
    <w:rsid w:val="00DC336A"/>
    <w:rsid w:val="00DE2A59"/>
    <w:rsid w:val="00E212A1"/>
    <w:rsid w:val="00E55E06"/>
    <w:rsid w:val="00EB41AE"/>
    <w:rsid w:val="00EC4110"/>
    <w:rsid w:val="00EC528E"/>
    <w:rsid w:val="00EC7F5E"/>
    <w:rsid w:val="00ED58E3"/>
    <w:rsid w:val="00F13388"/>
    <w:rsid w:val="00F21016"/>
    <w:rsid w:val="00F90532"/>
    <w:rsid w:val="00FA4E41"/>
    <w:rsid w:val="00FC6DD5"/>
    <w:rsid w:val="00FD1455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9EFCE7-3551-4926-8A67-45FE8142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dogris">
    <w:name w:val="Fondogris"/>
    <w:uiPriority w:val="99"/>
    <w:rsid w:val="00585D2C"/>
    <w:pPr>
      <w:widowControl w:val="0"/>
      <w:shd w:val="clear" w:color="auto" w:fill="DFDFDF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585D2C"/>
    <w:pPr>
      <w:widowControl/>
      <w:tabs>
        <w:tab w:val="num" w:pos="3195"/>
        <w:tab w:val="left" w:pos="3544"/>
      </w:tabs>
      <w:autoSpaceDE/>
      <w:autoSpaceDN/>
      <w:adjustRightInd/>
      <w:spacing w:before="240" w:after="120"/>
      <w:ind w:left="2835"/>
    </w:pPr>
    <w:rPr>
      <w:rFonts w:eastAsia="Calibri" w:cs="Times New Roman"/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85D2C"/>
    <w:rPr>
      <w:rFonts w:ascii="Courier New" w:eastAsia="Calibri" w:hAnsi="Courier New" w:cs="Times New Roman"/>
      <w:spacing w:val="-3"/>
      <w:sz w:val="20"/>
      <w:szCs w:val="20"/>
      <w:lang w:val="es-ES_tradnl" w:eastAsia="es-ES"/>
    </w:rPr>
  </w:style>
  <w:style w:type="paragraph" w:customStyle="1" w:styleId="EstiloCourierNewIzquierda9cm">
    <w:name w:val="Estilo Courier New Izquierda:  9 cm"/>
    <w:basedOn w:val="Normal"/>
    <w:uiPriority w:val="99"/>
    <w:rsid w:val="00585D2C"/>
    <w:pPr>
      <w:widowControl/>
      <w:autoSpaceDE/>
      <w:autoSpaceDN/>
      <w:adjustRightInd/>
      <w:spacing w:before="120" w:after="120"/>
      <w:ind w:left="5103"/>
    </w:pPr>
    <w:rPr>
      <w:rFonts w:eastAsia="Calibri" w:cs="Times New Roman"/>
      <w:b/>
      <w:spacing w:val="-3"/>
      <w:sz w:val="24"/>
    </w:rPr>
  </w:style>
  <w:style w:type="paragraph" w:styleId="HTMLconformatoprevio">
    <w:name w:val="HTML Preformatted"/>
    <w:basedOn w:val="Normal"/>
    <w:link w:val="HTMLconformatoprevioCar"/>
    <w:uiPriority w:val="99"/>
    <w:rsid w:val="00585D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eastAsia="Calibri" w:cs="Times New Roman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85D2C"/>
    <w:rPr>
      <w:rFonts w:ascii="Courier New" w:eastAsia="Calibri" w:hAnsi="Courier New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585D2C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85D2C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33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337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63371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33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3371"/>
    <w:rPr>
      <w:rFonts w:ascii="Courier New" w:eastAsia="Times New Roman" w:hAnsi="Courier New" w:cs="Courier New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371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2D51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A73F8"/>
    <w:pPr>
      <w:widowControl/>
      <w:autoSpaceDE/>
      <w:autoSpaceDN/>
      <w:adjustRightInd/>
      <w:ind w:left="720"/>
      <w:jc w:val="left"/>
    </w:pPr>
    <w:rPr>
      <w:rFonts w:ascii="Calibri" w:eastAsiaTheme="minorHAnsi" w:hAnsi="Calibri" w:cs="Times New Roman"/>
      <w:sz w:val="22"/>
      <w:szCs w:val="22"/>
      <w:lang w:val="es-CL" w:eastAsia="es-CL"/>
    </w:rPr>
  </w:style>
  <w:style w:type="paragraph" w:styleId="Sinespaciado">
    <w:name w:val="No Spacing"/>
    <w:uiPriority w:val="1"/>
    <w:qFormat/>
    <w:rsid w:val="00933348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2D2B-AF21-407D-AE9A-A015AD3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Alvarez Reyes</dc:creator>
  <cp:lastModifiedBy>Leonardo Lueiza Ureta</cp:lastModifiedBy>
  <cp:revision>3</cp:revision>
  <cp:lastPrinted>2018-01-02T17:10:00Z</cp:lastPrinted>
  <dcterms:created xsi:type="dcterms:W3CDTF">2018-01-02T20:35:00Z</dcterms:created>
  <dcterms:modified xsi:type="dcterms:W3CDTF">2018-01-02T20:55:00Z</dcterms:modified>
</cp:coreProperties>
</file>