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C4D" w:rsidRPr="00630B14" w:rsidRDefault="00892C4D" w:rsidP="00892C4D">
      <w:pPr>
        <w:tabs>
          <w:tab w:val="left" w:pos="3686"/>
        </w:tabs>
        <w:spacing w:line="360" w:lineRule="auto"/>
        <w:ind w:right="74"/>
        <w:jc w:val="center"/>
        <w:rPr>
          <w:rFonts w:ascii="Arial" w:hAnsi="Arial" w:cs="Arial"/>
          <w:b/>
          <w:spacing w:val="20"/>
          <w:sz w:val="28"/>
          <w:szCs w:val="28"/>
          <w:u w:val="single"/>
          <w:lang w:val="es-CL"/>
        </w:rPr>
      </w:pPr>
      <w:r w:rsidRPr="00630B14">
        <w:rPr>
          <w:rFonts w:ascii="Arial" w:hAnsi="Arial" w:cs="Arial"/>
          <w:b/>
          <w:spacing w:val="20"/>
          <w:sz w:val="28"/>
          <w:szCs w:val="28"/>
          <w:u w:val="single"/>
          <w:lang w:val="es-CL"/>
        </w:rPr>
        <w:t xml:space="preserve">C E R T I F I C A D O </w:t>
      </w:r>
    </w:p>
    <w:p w:rsidR="00892C4D" w:rsidRPr="00630B14" w:rsidRDefault="00892C4D" w:rsidP="00892C4D">
      <w:pPr>
        <w:tabs>
          <w:tab w:val="left" w:pos="3686"/>
        </w:tabs>
        <w:spacing w:line="360" w:lineRule="auto"/>
        <w:ind w:right="74"/>
        <w:rPr>
          <w:rFonts w:ascii="Arial" w:hAnsi="Arial" w:cs="Arial"/>
          <w:spacing w:val="20"/>
          <w:lang w:val="es-CL"/>
        </w:rPr>
      </w:pPr>
    </w:p>
    <w:p w:rsidR="00892C4D" w:rsidRPr="00630B14" w:rsidRDefault="00892C4D" w:rsidP="00892C4D">
      <w:pPr>
        <w:tabs>
          <w:tab w:val="left" w:pos="3686"/>
        </w:tabs>
        <w:spacing w:line="360" w:lineRule="auto"/>
        <w:ind w:right="74"/>
        <w:rPr>
          <w:rFonts w:ascii="Arial" w:hAnsi="Arial" w:cs="Arial"/>
          <w:spacing w:val="20"/>
          <w:lang w:val="es-CL"/>
        </w:rPr>
      </w:pPr>
    </w:p>
    <w:p w:rsidR="004B6E1D" w:rsidRDefault="004B6E1D">
      <w:pPr>
        <w:tabs>
          <w:tab w:val="left" w:pos="3686"/>
        </w:tabs>
        <w:spacing w:line="360" w:lineRule="auto"/>
        <w:ind w:right="74"/>
        <w:jc w:val="right"/>
        <w:rPr>
          <w:rFonts w:ascii="Arial" w:hAnsi="Arial" w:cs="Arial"/>
          <w:spacing w:val="20"/>
        </w:rPr>
      </w:pPr>
      <w:r>
        <w:rPr>
          <w:rFonts w:ascii="Arial" w:hAnsi="Arial" w:cs="Arial"/>
          <w:spacing w:val="20"/>
        </w:rPr>
        <w:t xml:space="preserve">Valparaíso, </w:t>
      </w:r>
      <w:r w:rsidR="003475BF">
        <w:rPr>
          <w:rFonts w:ascii="Arial" w:hAnsi="Arial" w:cs="Arial"/>
          <w:spacing w:val="20"/>
        </w:rPr>
        <w:t>14</w:t>
      </w:r>
      <w:r w:rsidR="00987B26">
        <w:rPr>
          <w:rFonts w:ascii="Arial" w:hAnsi="Arial" w:cs="Arial"/>
          <w:spacing w:val="20"/>
        </w:rPr>
        <w:t xml:space="preserve"> de </w:t>
      </w:r>
      <w:r w:rsidR="003475BF">
        <w:rPr>
          <w:rFonts w:ascii="Arial" w:hAnsi="Arial" w:cs="Arial"/>
          <w:spacing w:val="20"/>
        </w:rPr>
        <w:t>abril</w:t>
      </w:r>
      <w:r>
        <w:rPr>
          <w:rFonts w:ascii="Arial" w:hAnsi="Arial" w:cs="Arial"/>
          <w:spacing w:val="20"/>
        </w:rPr>
        <w:t xml:space="preserve"> de 20</w:t>
      </w:r>
      <w:r w:rsidR="00EE5B32">
        <w:rPr>
          <w:rFonts w:ascii="Arial" w:hAnsi="Arial" w:cs="Arial"/>
          <w:spacing w:val="20"/>
        </w:rPr>
        <w:t>20</w:t>
      </w:r>
      <w:r>
        <w:rPr>
          <w:rFonts w:ascii="Arial" w:hAnsi="Arial" w:cs="Arial"/>
          <w:spacing w:val="20"/>
        </w:rPr>
        <w:t>.-</w:t>
      </w:r>
    </w:p>
    <w:p w:rsidR="004B6E1D" w:rsidRDefault="004B6E1D">
      <w:pPr>
        <w:tabs>
          <w:tab w:val="left" w:pos="3686"/>
        </w:tabs>
        <w:spacing w:line="360" w:lineRule="auto"/>
        <w:ind w:right="74"/>
        <w:jc w:val="both"/>
        <w:rPr>
          <w:rFonts w:ascii="Arial" w:hAnsi="Arial" w:cs="Arial"/>
        </w:rPr>
      </w:pPr>
    </w:p>
    <w:p w:rsidR="004B6E1D" w:rsidRDefault="004B6E1D">
      <w:pPr>
        <w:tabs>
          <w:tab w:val="left" w:pos="3686"/>
        </w:tabs>
        <w:spacing w:line="360" w:lineRule="auto"/>
        <w:ind w:right="74"/>
        <w:jc w:val="both"/>
        <w:rPr>
          <w:rFonts w:ascii="Arial" w:hAnsi="Arial" w:cs="Arial"/>
        </w:rPr>
      </w:pPr>
    </w:p>
    <w:p w:rsidR="004B6E1D" w:rsidRDefault="004B6E1D" w:rsidP="00880CC1">
      <w:pPr>
        <w:tabs>
          <w:tab w:val="left" w:pos="3686"/>
        </w:tabs>
        <w:spacing w:line="360" w:lineRule="auto"/>
        <w:ind w:right="74" w:firstLine="1800"/>
        <w:jc w:val="both"/>
        <w:rPr>
          <w:rFonts w:ascii="Arial" w:hAnsi="Arial" w:cs="Arial"/>
          <w:b/>
          <w:bCs/>
        </w:rPr>
      </w:pPr>
      <w:r>
        <w:rPr>
          <w:rFonts w:ascii="Arial" w:hAnsi="Arial" w:cs="Arial"/>
        </w:rPr>
        <w:t xml:space="preserve">El </w:t>
      </w:r>
      <w:r w:rsidR="007D72C7">
        <w:rPr>
          <w:rFonts w:ascii="Arial" w:hAnsi="Arial" w:cs="Arial"/>
        </w:rPr>
        <w:t xml:space="preserve">Abogado </w:t>
      </w:r>
      <w:r>
        <w:rPr>
          <w:rFonts w:ascii="Arial" w:hAnsi="Arial" w:cs="Arial"/>
          <w:spacing w:val="10"/>
        </w:rPr>
        <w:t>Secretario de Comisiones</w:t>
      </w:r>
      <w:r>
        <w:rPr>
          <w:rFonts w:ascii="Arial" w:hAnsi="Arial" w:cs="Arial"/>
        </w:rPr>
        <w:t xml:space="preserve"> que suscribe,</w:t>
      </w:r>
      <w:r>
        <w:rPr>
          <w:rFonts w:ascii="Arial" w:hAnsi="Arial" w:cs="Arial"/>
          <w:b/>
          <w:bCs/>
        </w:rPr>
        <w:t xml:space="preserve"> </w:t>
      </w:r>
      <w:r>
        <w:rPr>
          <w:rFonts w:ascii="Arial" w:hAnsi="Arial" w:cs="Arial"/>
          <w:b/>
          <w:bCs/>
          <w:spacing w:val="20"/>
        </w:rPr>
        <w:t>CERTIFICA</w:t>
      </w:r>
      <w:r>
        <w:rPr>
          <w:rFonts w:ascii="Arial" w:hAnsi="Arial" w:cs="Arial"/>
          <w:b/>
          <w:bCs/>
        </w:rPr>
        <w:t>:</w:t>
      </w:r>
    </w:p>
    <w:p w:rsidR="004B6E1D" w:rsidRDefault="004B6E1D" w:rsidP="007F64B1">
      <w:pPr>
        <w:tabs>
          <w:tab w:val="left" w:pos="3686"/>
        </w:tabs>
        <w:spacing w:line="360" w:lineRule="auto"/>
        <w:ind w:right="74"/>
        <w:jc w:val="both"/>
        <w:rPr>
          <w:rFonts w:ascii="Arial" w:hAnsi="Arial" w:cs="Arial"/>
        </w:rPr>
      </w:pPr>
    </w:p>
    <w:p w:rsidR="006656B9" w:rsidRDefault="004B6E1D" w:rsidP="00880CC1">
      <w:pPr>
        <w:tabs>
          <w:tab w:val="left" w:pos="3600"/>
        </w:tabs>
        <w:spacing w:line="360" w:lineRule="auto"/>
        <w:ind w:right="74" w:firstLine="1800"/>
        <w:jc w:val="both"/>
        <w:rPr>
          <w:rFonts w:ascii="Arial" w:hAnsi="Arial" w:cs="Arial"/>
        </w:rPr>
      </w:pPr>
      <w:r>
        <w:rPr>
          <w:rFonts w:ascii="Arial" w:hAnsi="Arial" w:cs="Arial"/>
          <w:b/>
          <w:bCs/>
        </w:rPr>
        <w:t xml:space="preserve">-- </w:t>
      </w:r>
      <w:r>
        <w:rPr>
          <w:rFonts w:ascii="Arial" w:hAnsi="Arial" w:cs="Arial"/>
        </w:rPr>
        <w:t>Que</w:t>
      </w:r>
      <w:r w:rsidR="006656B9">
        <w:rPr>
          <w:rFonts w:ascii="Arial" w:hAnsi="Arial" w:cs="Arial"/>
        </w:rPr>
        <w:t>,</w:t>
      </w:r>
      <w:r>
        <w:rPr>
          <w:rFonts w:ascii="Arial" w:hAnsi="Arial" w:cs="Arial"/>
        </w:rPr>
        <w:t xml:space="preserve"> </w:t>
      </w:r>
      <w:r w:rsidR="006656B9">
        <w:rPr>
          <w:rFonts w:ascii="Arial" w:hAnsi="Arial" w:cs="Arial"/>
        </w:rPr>
        <w:t xml:space="preserve">la Comisión de Trabajo y Seguridad Social celebró sesión especial el día de hoy con el objeto de ocuparse, en </w:t>
      </w:r>
      <w:r w:rsidR="00630B14">
        <w:rPr>
          <w:rFonts w:ascii="Arial" w:hAnsi="Arial" w:cs="Arial"/>
        </w:rPr>
        <w:t>segundo</w:t>
      </w:r>
      <w:r w:rsidR="006656B9">
        <w:rPr>
          <w:rFonts w:ascii="Arial" w:hAnsi="Arial" w:cs="Arial"/>
        </w:rPr>
        <w:t xml:space="preserve"> trámite constitucional, de</w:t>
      </w:r>
      <w:r w:rsidR="00630B14">
        <w:rPr>
          <w:rFonts w:ascii="Arial" w:hAnsi="Arial" w:cs="Arial"/>
        </w:rPr>
        <w:t>l</w:t>
      </w:r>
      <w:r w:rsidR="006656B9">
        <w:rPr>
          <w:rFonts w:ascii="Arial" w:hAnsi="Arial" w:cs="Arial"/>
        </w:rPr>
        <w:t xml:space="preserve"> </w:t>
      </w:r>
      <w:r>
        <w:rPr>
          <w:rFonts w:ascii="Arial" w:hAnsi="Arial" w:cs="Arial"/>
        </w:rPr>
        <w:t xml:space="preserve"> proyecto de ley</w:t>
      </w:r>
      <w:r w:rsidR="00F8761E">
        <w:rPr>
          <w:rFonts w:ascii="Arial" w:hAnsi="Arial" w:cs="Arial"/>
        </w:rPr>
        <w:t xml:space="preserve">, originado en Mensaje de S.E. </w:t>
      </w:r>
      <w:r w:rsidR="00CC4477">
        <w:rPr>
          <w:rFonts w:ascii="Arial" w:hAnsi="Arial" w:cs="Arial"/>
        </w:rPr>
        <w:t>el Presidente</w:t>
      </w:r>
      <w:r>
        <w:rPr>
          <w:rFonts w:ascii="Arial" w:hAnsi="Arial" w:cs="Arial"/>
        </w:rPr>
        <w:t xml:space="preserve"> de la República, </w:t>
      </w:r>
      <w:r w:rsidR="006D475E">
        <w:rPr>
          <w:rFonts w:ascii="Arial" w:hAnsi="Arial" w:cs="Arial"/>
        </w:rPr>
        <w:t xml:space="preserve">que </w:t>
      </w:r>
      <w:r w:rsidR="003475BF" w:rsidRPr="005D6707">
        <w:rPr>
          <w:rFonts w:ascii="Arial" w:hAnsi="Arial" w:cs="Arial"/>
          <w:b/>
        </w:rPr>
        <w:t>modifica la ley N° 21.227</w:t>
      </w:r>
      <w:r w:rsidR="003475BF">
        <w:rPr>
          <w:rFonts w:ascii="Arial" w:hAnsi="Arial" w:cs="Arial"/>
        </w:rPr>
        <w:t>,</w:t>
      </w:r>
      <w:r w:rsidR="00DB20C3">
        <w:rPr>
          <w:rFonts w:ascii="Arial" w:hAnsi="Arial" w:cs="Arial"/>
        </w:rPr>
        <w:t xml:space="preserve"> </w:t>
      </w:r>
      <w:r w:rsidR="00DB20C3" w:rsidRPr="00DB20C3">
        <w:rPr>
          <w:rFonts w:ascii="Arial" w:hAnsi="Arial" w:cs="Arial"/>
          <w:b/>
        </w:rPr>
        <w:t>que</w:t>
      </w:r>
      <w:r w:rsidR="003475BF">
        <w:rPr>
          <w:rFonts w:ascii="Arial" w:hAnsi="Arial" w:cs="Arial"/>
        </w:rPr>
        <w:t xml:space="preserve"> </w:t>
      </w:r>
      <w:r w:rsidR="00630B14">
        <w:rPr>
          <w:rFonts w:ascii="Arial" w:hAnsi="Arial" w:cs="Arial"/>
          <w:b/>
        </w:rPr>
        <w:t>faculta el acceso a prestaciones del seguro de desempleo de la ley N° 19.728, en circunstancias excepcionales</w:t>
      </w:r>
      <w:r w:rsidR="006D475E">
        <w:rPr>
          <w:rFonts w:ascii="Arial" w:hAnsi="Arial" w:cs="Arial"/>
        </w:rPr>
        <w:t>,</w:t>
      </w:r>
      <w:r w:rsidR="007D72C7">
        <w:rPr>
          <w:rFonts w:ascii="Arial" w:hAnsi="Arial" w:cs="Arial"/>
        </w:rPr>
        <w:t xml:space="preserve"> </w:t>
      </w:r>
      <w:r w:rsidR="00987B26">
        <w:rPr>
          <w:rFonts w:ascii="Arial" w:hAnsi="Arial" w:cs="Arial"/>
        </w:rPr>
        <w:t xml:space="preserve">contenido en el </w:t>
      </w:r>
      <w:r w:rsidRPr="00987B26">
        <w:rPr>
          <w:rFonts w:ascii="Arial" w:hAnsi="Arial" w:cs="Arial"/>
          <w:b/>
        </w:rPr>
        <w:t xml:space="preserve">Boletín </w:t>
      </w:r>
      <w:r w:rsidR="0007479C">
        <w:rPr>
          <w:rFonts w:ascii="Arial" w:hAnsi="Arial" w:cs="Arial"/>
          <w:b/>
        </w:rPr>
        <w:t xml:space="preserve">N° </w:t>
      </w:r>
      <w:r w:rsidR="006D475E">
        <w:rPr>
          <w:rFonts w:ascii="Arial" w:hAnsi="Arial" w:cs="Arial"/>
          <w:b/>
        </w:rPr>
        <w:t>1</w:t>
      </w:r>
      <w:r w:rsidR="00630B14">
        <w:rPr>
          <w:rFonts w:ascii="Arial" w:hAnsi="Arial" w:cs="Arial"/>
          <w:b/>
        </w:rPr>
        <w:t>3</w:t>
      </w:r>
      <w:r w:rsidR="006D475E">
        <w:rPr>
          <w:rFonts w:ascii="Arial" w:hAnsi="Arial" w:cs="Arial"/>
          <w:b/>
        </w:rPr>
        <w:t>.</w:t>
      </w:r>
      <w:r w:rsidR="005D6707">
        <w:rPr>
          <w:rFonts w:ascii="Arial" w:hAnsi="Arial" w:cs="Arial"/>
          <w:b/>
        </w:rPr>
        <w:t>401</w:t>
      </w:r>
      <w:r w:rsidR="00D629D5">
        <w:rPr>
          <w:rFonts w:ascii="Arial" w:hAnsi="Arial" w:cs="Arial"/>
          <w:b/>
        </w:rPr>
        <w:t>-</w:t>
      </w:r>
      <w:r w:rsidR="006D475E">
        <w:rPr>
          <w:rFonts w:ascii="Arial" w:hAnsi="Arial" w:cs="Arial"/>
          <w:b/>
        </w:rPr>
        <w:t>13</w:t>
      </w:r>
      <w:r w:rsidR="006656B9">
        <w:rPr>
          <w:rFonts w:ascii="Arial" w:hAnsi="Arial" w:cs="Arial"/>
          <w:b/>
        </w:rPr>
        <w:t>-</w:t>
      </w:r>
      <w:r w:rsidR="005D6707">
        <w:rPr>
          <w:rFonts w:ascii="Arial" w:hAnsi="Arial" w:cs="Arial"/>
          <w:b/>
        </w:rPr>
        <w:t>1 (S)</w:t>
      </w:r>
      <w:r w:rsidR="007D72C7">
        <w:rPr>
          <w:rFonts w:ascii="Arial" w:hAnsi="Arial" w:cs="Arial"/>
          <w:b/>
        </w:rPr>
        <w:t>,</w:t>
      </w:r>
      <w:r>
        <w:rPr>
          <w:rFonts w:ascii="Arial" w:hAnsi="Arial" w:cs="Arial"/>
        </w:rPr>
        <w:t xml:space="preserve"> </w:t>
      </w:r>
      <w:r w:rsidR="007D72C7">
        <w:rPr>
          <w:rFonts w:ascii="Arial" w:hAnsi="Arial" w:cs="Arial"/>
        </w:rPr>
        <w:t>con</w:t>
      </w:r>
      <w:r>
        <w:rPr>
          <w:rFonts w:ascii="Arial" w:hAnsi="Arial" w:cs="Arial"/>
        </w:rPr>
        <w:t xml:space="preserve"> urgencia</w:t>
      </w:r>
      <w:r w:rsidR="007D72C7">
        <w:rPr>
          <w:rFonts w:ascii="Arial" w:hAnsi="Arial" w:cs="Arial"/>
        </w:rPr>
        <w:t xml:space="preserve"> calificada de “</w:t>
      </w:r>
      <w:r w:rsidR="00630B14">
        <w:rPr>
          <w:rFonts w:ascii="Arial" w:hAnsi="Arial" w:cs="Arial"/>
          <w:b/>
        </w:rPr>
        <w:t>discusión inmediata</w:t>
      </w:r>
      <w:r w:rsidR="00162269">
        <w:rPr>
          <w:rFonts w:ascii="Arial" w:hAnsi="Arial" w:cs="Arial"/>
        </w:rPr>
        <w:t>”</w:t>
      </w:r>
      <w:r w:rsidR="006656B9">
        <w:rPr>
          <w:rFonts w:ascii="Arial" w:hAnsi="Arial" w:cs="Arial"/>
        </w:rPr>
        <w:t>.</w:t>
      </w:r>
    </w:p>
    <w:p w:rsidR="00162269" w:rsidRDefault="00162269" w:rsidP="00880CC1">
      <w:pPr>
        <w:tabs>
          <w:tab w:val="left" w:pos="3600"/>
        </w:tabs>
        <w:spacing w:line="360" w:lineRule="auto"/>
        <w:ind w:right="74" w:firstLine="1800"/>
        <w:jc w:val="both"/>
        <w:rPr>
          <w:rFonts w:ascii="Arial" w:hAnsi="Arial" w:cs="Arial"/>
        </w:rPr>
      </w:pPr>
    </w:p>
    <w:p w:rsidR="004B6E1D" w:rsidRPr="004E6D9C" w:rsidRDefault="006656B9" w:rsidP="00880CC1">
      <w:pPr>
        <w:tabs>
          <w:tab w:val="left" w:pos="3600"/>
        </w:tabs>
        <w:spacing w:line="360" w:lineRule="auto"/>
        <w:ind w:right="74" w:firstLine="1800"/>
        <w:jc w:val="both"/>
        <w:rPr>
          <w:rFonts w:ascii="Arial" w:hAnsi="Arial" w:cs="Arial"/>
          <w:b/>
        </w:rPr>
      </w:pPr>
      <w:r>
        <w:rPr>
          <w:rFonts w:ascii="Arial" w:hAnsi="Arial" w:cs="Arial"/>
        </w:rPr>
        <w:t xml:space="preserve">-- </w:t>
      </w:r>
      <w:r w:rsidRPr="004E6D9C">
        <w:rPr>
          <w:rFonts w:ascii="Arial" w:hAnsi="Arial" w:cs="Arial"/>
        </w:rPr>
        <w:t xml:space="preserve">Que a dicha sesión asistieron </w:t>
      </w:r>
      <w:r w:rsidR="002A110B" w:rsidRPr="004E6D9C">
        <w:rPr>
          <w:rFonts w:ascii="Arial" w:hAnsi="Arial" w:cs="Arial"/>
        </w:rPr>
        <w:t>la</w:t>
      </w:r>
      <w:r w:rsidR="00C83576" w:rsidRPr="004E6D9C">
        <w:rPr>
          <w:rFonts w:ascii="Arial" w:hAnsi="Arial" w:cs="Arial"/>
        </w:rPr>
        <w:t>s</w:t>
      </w:r>
      <w:r w:rsidR="002A110B" w:rsidRPr="004E6D9C">
        <w:rPr>
          <w:rFonts w:ascii="Arial" w:hAnsi="Arial" w:cs="Arial"/>
        </w:rPr>
        <w:t xml:space="preserve"> Diputada</w:t>
      </w:r>
      <w:r w:rsidR="00C83576" w:rsidRPr="004E6D9C">
        <w:rPr>
          <w:rFonts w:ascii="Arial" w:hAnsi="Arial" w:cs="Arial"/>
        </w:rPr>
        <w:t>s</w:t>
      </w:r>
      <w:r w:rsidR="002A110B" w:rsidRPr="004E6D9C">
        <w:rPr>
          <w:rFonts w:ascii="Arial" w:hAnsi="Arial" w:cs="Arial"/>
        </w:rPr>
        <w:t xml:space="preserve"> señora</w:t>
      </w:r>
      <w:r w:rsidR="00C83576" w:rsidRPr="004E6D9C">
        <w:rPr>
          <w:rFonts w:ascii="Arial" w:hAnsi="Arial" w:cs="Arial"/>
        </w:rPr>
        <w:t>s</w:t>
      </w:r>
      <w:r w:rsidR="002A110B" w:rsidRPr="004E6D9C">
        <w:rPr>
          <w:rFonts w:ascii="Arial" w:hAnsi="Arial" w:cs="Arial"/>
        </w:rPr>
        <w:t xml:space="preserve"> </w:t>
      </w:r>
      <w:r w:rsidRPr="004E6D9C">
        <w:rPr>
          <w:rFonts w:ascii="Arial" w:hAnsi="Arial" w:cs="Arial"/>
          <w:b/>
        </w:rPr>
        <w:t>Cariola</w:t>
      </w:r>
      <w:r w:rsidRPr="004E6D9C">
        <w:rPr>
          <w:rFonts w:ascii="Arial" w:hAnsi="Arial" w:cs="Arial"/>
        </w:rPr>
        <w:t>, doña Karol;</w:t>
      </w:r>
      <w:r w:rsidR="00C83576" w:rsidRPr="004E6D9C">
        <w:rPr>
          <w:rFonts w:ascii="Arial" w:hAnsi="Arial" w:cs="Arial"/>
        </w:rPr>
        <w:t xml:space="preserve"> </w:t>
      </w:r>
      <w:r w:rsidR="00F00917" w:rsidRPr="004E6D9C">
        <w:rPr>
          <w:rFonts w:ascii="Arial" w:hAnsi="Arial" w:cs="Arial"/>
          <w:b/>
        </w:rPr>
        <w:t>Sepúlveda</w:t>
      </w:r>
      <w:r w:rsidR="002A110B" w:rsidRPr="004E6D9C">
        <w:rPr>
          <w:rFonts w:ascii="Arial" w:hAnsi="Arial" w:cs="Arial"/>
        </w:rPr>
        <w:t xml:space="preserve">, doña </w:t>
      </w:r>
      <w:r w:rsidR="00F00917" w:rsidRPr="004E6D9C">
        <w:rPr>
          <w:rFonts w:ascii="Arial" w:hAnsi="Arial" w:cs="Arial"/>
        </w:rPr>
        <w:t>Alejandra,</w:t>
      </w:r>
      <w:r w:rsidR="00F92CE6" w:rsidRPr="004E6D9C">
        <w:rPr>
          <w:rFonts w:ascii="Arial" w:hAnsi="Arial" w:cs="Arial"/>
        </w:rPr>
        <w:t xml:space="preserve"> </w:t>
      </w:r>
      <w:r w:rsidR="002A110B" w:rsidRPr="004E6D9C">
        <w:rPr>
          <w:rFonts w:ascii="Arial" w:hAnsi="Arial" w:cs="Arial"/>
        </w:rPr>
        <w:t xml:space="preserve">y </w:t>
      </w:r>
      <w:r w:rsidR="00F92CE6" w:rsidRPr="004E6D9C">
        <w:rPr>
          <w:rFonts w:ascii="Arial" w:hAnsi="Arial" w:cs="Arial"/>
          <w:b/>
        </w:rPr>
        <w:t>Yeomans</w:t>
      </w:r>
      <w:r w:rsidR="00F92CE6" w:rsidRPr="004E6D9C">
        <w:rPr>
          <w:rFonts w:ascii="Arial" w:hAnsi="Arial" w:cs="Arial"/>
        </w:rPr>
        <w:t xml:space="preserve">, doña Gael, y </w:t>
      </w:r>
      <w:r w:rsidR="004B6E1D" w:rsidRPr="004E6D9C">
        <w:rPr>
          <w:rFonts w:ascii="Arial" w:hAnsi="Arial" w:cs="Arial"/>
        </w:rPr>
        <w:t>los Diputados señores</w:t>
      </w:r>
      <w:r w:rsidR="00BC3FBA" w:rsidRPr="004E6D9C">
        <w:rPr>
          <w:rFonts w:ascii="Arial" w:hAnsi="Arial" w:cs="Arial"/>
          <w:b/>
        </w:rPr>
        <w:t>;</w:t>
      </w:r>
      <w:r w:rsidR="00D8031D" w:rsidRPr="004E6D9C">
        <w:rPr>
          <w:rFonts w:ascii="Arial" w:hAnsi="Arial" w:cs="Arial"/>
        </w:rPr>
        <w:t xml:space="preserve"> </w:t>
      </w:r>
      <w:r w:rsidR="00211FA3" w:rsidRPr="004E6D9C">
        <w:rPr>
          <w:rFonts w:ascii="Arial" w:hAnsi="Arial" w:cs="Arial"/>
          <w:b/>
        </w:rPr>
        <w:t>Durán</w:t>
      </w:r>
      <w:r w:rsidR="00211FA3" w:rsidRPr="004E6D9C">
        <w:rPr>
          <w:rFonts w:ascii="Arial" w:hAnsi="Arial" w:cs="Arial"/>
        </w:rPr>
        <w:t xml:space="preserve"> (en reemplazo del señor Santana); </w:t>
      </w:r>
      <w:r w:rsidR="00643B59" w:rsidRPr="004E6D9C">
        <w:rPr>
          <w:rFonts w:ascii="Arial" w:hAnsi="Arial" w:cs="Arial"/>
          <w:b/>
        </w:rPr>
        <w:t>Eguiguren;</w:t>
      </w:r>
      <w:r w:rsidR="00890960" w:rsidRPr="004E6D9C">
        <w:rPr>
          <w:rFonts w:ascii="Arial" w:hAnsi="Arial" w:cs="Arial"/>
          <w:b/>
        </w:rPr>
        <w:t xml:space="preserve"> Melero</w:t>
      </w:r>
      <w:r w:rsidR="008832AE" w:rsidRPr="004E6D9C">
        <w:rPr>
          <w:rFonts w:ascii="Arial" w:hAnsi="Arial" w:cs="Arial"/>
          <w:b/>
        </w:rPr>
        <w:t xml:space="preserve">; </w:t>
      </w:r>
      <w:r w:rsidR="00BE5F61" w:rsidRPr="004E6D9C">
        <w:rPr>
          <w:rFonts w:ascii="Arial" w:hAnsi="Arial" w:cs="Arial"/>
          <w:b/>
        </w:rPr>
        <w:t>Saavedra</w:t>
      </w:r>
      <w:r w:rsidR="00BE5F61" w:rsidRPr="004E6D9C">
        <w:rPr>
          <w:rFonts w:ascii="Arial" w:hAnsi="Arial" w:cs="Arial"/>
        </w:rPr>
        <w:t>;</w:t>
      </w:r>
      <w:r w:rsidR="00BE5F61" w:rsidRPr="004E6D9C">
        <w:rPr>
          <w:rFonts w:ascii="Arial" w:hAnsi="Arial" w:cs="Arial"/>
          <w:b/>
        </w:rPr>
        <w:t xml:space="preserve"> Sanhueza</w:t>
      </w:r>
      <w:r w:rsidR="006021A3" w:rsidRPr="004E6D9C">
        <w:rPr>
          <w:rFonts w:ascii="Arial" w:hAnsi="Arial" w:cs="Arial"/>
          <w:b/>
        </w:rPr>
        <w:t xml:space="preserve"> </w:t>
      </w:r>
      <w:r w:rsidR="006021A3" w:rsidRPr="004E6D9C">
        <w:rPr>
          <w:rFonts w:ascii="Arial" w:hAnsi="Arial" w:cs="Arial"/>
        </w:rPr>
        <w:t xml:space="preserve">(en reemplazo del señor </w:t>
      </w:r>
      <w:r w:rsidR="00890960" w:rsidRPr="004E6D9C">
        <w:rPr>
          <w:rFonts w:ascii="Arial" w:hAnsi="Arial" w:cs="Arial"/>
        </w:rPr>
        <w:t>Ramírez</w:t>
      </w:r>
      <w:r w:rsidR="004A1DEE" w:rsidRPr="004E6D9C">
        <w:rPr>
          <w:rFonts w:ascii="Arial" w:hAnsi="Arial" w:cs="Arial"/>
          <w:b/>
        </w:rPr>
        <w:t>)</w:t>
      </w:r>
      <w:r w:rsidR="00890960" w:rsidRPr="004E6D9C">
        <w:rPr>
          <w:rFonts w:ascii="Arial" w:hAnsi="Arial" w:cs="Arial"/>
          <w:b/>
        </w:rPr>
        <w:t>; Sauerbaum</w:t>
      </w:r>
      <w:r w:rsidR="00643B59" w:rsidRPr="004E6D9C">
        <w:rPr>
          <w:rFonts w:ascii="Arial" w:hAnsi="Arial" w:cs="Arial"/>
          <w:b/>
        </w:rPr>
        <w:t>; Soto</w:t>
      </w:r>
      <w:r w:rsidR="002413C9">
        <w:rPr>
          <w:rFonts w:ascii="Arial" w:hAnsi="Arial" w:cs="Arial"/>
        </w:rPr>
        <w:t>, don Raúl</w:t>
      </w:r>
      <w:r w:rsidR="001D1DF3" w:rsidRPr="004E6D9C">
        <w:rPr>
          <w:rFonts w:ascii="Arial" w:hAnsi="Arial" w:cs="Arial"/>
          <w:b/>
        </w:rPr>
        <w:t xml:space="preserve"> </w:t>
      </w:r>
      <w:r w:rsidR="001D1DF3" w:rsidRPr="004E6D9C">
        <w:rPr>
          <w:rFonts w:ascii="Arial" w:hAnsi="Arial" w:cs="Arial"/>
        </w:rPr>
        <w:t>(en reemplazo del señor Jiménez)</w:t>
      </w:r>
      <w:r w:rsidR="00643B59" w:rsidRPr="004E6D9C">
        <w:rPr>
          <w:rFonts w:ascii="Arial" w:hAnsi="Arial" w:cs="Arial"/>
          <w:b/>
        </w:rPr>
        <w:t>,</w:t>
      </w:r>
      <w:r w:rsidR="00D8031D" w:rsidRPr="004E6D9C">
        <w:rPr>
          <w:rFonts w:ascii="Arial" w:hAnsi="Arial" w:cs="Arial"/>
          <w:b/>
        </w:rPr>
        <w:t xml:space="preserve"> y S</w:t>
      </w:r>
      <w:r w:rsidRPr="004E6D9C">
        <w:rPr>
          <w:rFonts w:ascii="Arial" w:hAnsi="Arial" w:cs="Arial"/>
          <w:b/>
        </w:rPr>
        <w:t>ilber</w:t>
      </w:r>
      <w:r w:rsidR="00D8031D" w:rsidRPr="004E6D9C">
        <w:rPr>
          <w:rFonts w:ascii="Arial" w:hAnsi="Arial" w:cs="Arial"/>
          <w:b/>
        </w:rPr>
        <w:t>.</w:t>
      </w:r>
    </w:p>
    <w:p w:rsidR="002E59F5" w:rsidRPr="005D6707" w:rsidRDefault="002E59F5" w:rsidP="00880CC1">
      <w:pPr>
        <w:tabs>
          <w:tab w:val="left" w:pos="3600"/>
        </w:tabs>
        <w:spacing w:line="360" w:lineRule="auto"/>
        <w:ind w:right="74" w:firstLine="1800"/>
        <w:jc w:val="both"/>
        <w:rPr>
          <w:rFonts w:ascii="Arial" w:hAnsi="Arial" w:cs="Arial"/>
          <w:b/>
          <w:color w:val="FF0000"/>
        </w:rPr>
      </w:pPr>
    </w:p>
    <w:p w:rsidR="002E59F5" w:rsidRPr="00686CAC" w:rsidRDefault="002E59F5" w:rsidP="00880CC1">
      <w:pPr>
        <w:tabs>
          <w:tab w:val="left" w:pos="3600"/>
        </w:tabs>
        <w:spacing w:line="360" w:lineRule="auto"/>
        <w:ind w:right="74" w:firstLine="1800"/>
        <w:jc w:val="both"/>
        <w:rPr>
          <w:rFonts w:ascii="Arial" w:hAnsi="Arial" w:cs="Arial"/>
          <w:i/>
        </w:rPr>
      </w:pPr>
      <w:r w:rsidRPr="00686CAC">
        <w:rPr>
          <w:rFonts w:ascii="Arial" w:hAnsi="Arial" w:cs="Arial"/>
          <w:b/>
        </w:rPr>
        <w:t xml:space="preserve">-- </w:t>
      </w:r>
      <w:r w:rsidR="003437BA" w:rsidRPr="00686CAC">
        <w:rPr>
          <w:rFonts w:ascii="Arial" w:hAnsi="Arial" w:cs="Arial"/>
        </w:rPr>
        <w:t xml:space="preserve">Asistieron, </w:t>
      </w:r>
      <w:r w:rsidR="00D0465D" w:rsidRPr="00686CAC">
        <w:rPr>
          <w:rFonts w:ascii="Arial" w:hAnsi="Arial" w:cs="Arial"/>
        </w:rPr>
        <w:t>del mismo modo</w:t>
      </w:r>
      <w:r w:rsidR="003437BA" w:rsidRPr="00686CAC">
        <w:rPr>
          <w:rFonts w:ascii="Arial" w:hAnsi="Arial" w:cs="Arial"/>
        </w:rPr>
        <w:t xml:space="preserve">, </w:t>
      </w:r>
      <w:r w:rsidR="00D0465D" w:rsidRPr="00686CAC">
        <w:rPr>
          <w:rFonts w:ascii="Arial" w:hAnsi="Arial" w:cs="Arial"/>
        </w:rPr>
        <w:t xml:space="preserve">la señora </w:t>
      </w:r>
      <w:r w:rsidR="00D0465D" w:rsidRPr="00686CAC">
        <w:rPr>
          <w:rFonts w:ascii="Arial" w:hAnsi="Arial" w:cs="Arial"/>
          <w:b/>
        </w:rPr>
        <w:t>Hernando</w:t>
      </w:r>
      <w:r w:rsidR="00D0465D" w:rsidRPr="00686CAC">
        <w:rPr>
          <w:rFonts w:ascii="Arial" w:hAnsi="Arial" w:cs="Arial"/>
        </w:rPr>
        <w:t xml:space="preserve"> y </w:t>
      </w:r>
      <w:r w:rsidR="003437BA" w:rsidRPr="00686CAC">
        <w:rPr>
          <w:rFonts w:ascii="Arial" w:hAnsi="Arial" w:cs="Arial"/>
        </w:rPr>
        <w:t xml:space="preserve">los señores </w:t>
      </w:r>
      <w:r w:rsidR="00D0465D" w:rsidRPr="00686CAC">
        <w:rPr>
          <w:rFonts w:ascii="Arial" w:hAnsi="Arial" w:cs="Arial"/>
          <w:b/>
        </w:rPr>
        <w:t>Mellado</w:t>
      </w:r>
      <w:r w:rsidR="002367FA">
        <w:rPr>
          <w:rFonts w:ascii="Arial" w:hAnsi="Arial" w:cs="Arial"/>
        </w:rPr>
        <w:t>, don Cosme</w:t>
      </w:r>
      <w:r w:rsidR="00D0465D" w:rsidRPr="00686CAC">
        <w:rPr>
          <w:rFonts w:ascii="Arial" w:hAnsi="Arial" w:cs="Arial"/>
        </w:rPr>
        <w:t xml:space="preserve"> y </w:t>
      </w:r>
      <w:r w:rsidR="00D0465D" w:rsidRPr="00686CAC">
        <w:rPr>
          <w:rFonts w:ascii="Arial" w:hAnsi="Arial" w:cs="Arial"/>
          <w:b/>
        </w:rPr>
        <w:t>Velásquez</w:t>
      </w:r>
      <w:r w:rsidR="00D0465D" w:rsidRPr="00686CAC">
        <w:rPr>
          <w:rFonts w:ascii="Arial" w:hAnsi="Arial" w:cs="Arial"/>
        </w:rPr>
        <w:t>, don Pedro.</w:t>
      </w:r>
      <w:r w:rsidR="006E1478" w:rsidRPr="00686CAC">
        <w:rPr>
          <w:rFonts w:ascii="Arial" w:hAnsi="Arial" w:cs="Arial"/>
        </w:rPr>
        <w:t xml:space="preserve"> </w:t>
      </w:r>
    </w:p>
    <w:p w:rsidR="004B6E1D" w:rsidRDefault="004B6E1D" w:rsidP="007F64B1">
      <w:pPr>
        <w:tabs>
          <w:tab w:val="left" w:pos="3600"/>
        </w:tabs>
        <w:spacing w:line="360" w:lineRule="auto"/>
        <w:ind w:right="74"/>
        <w:jc w:val="both"/>
        <w:rPr>
          <w:rFonts w:ascii="Arial" w:hAnsi="Arial" w:cs="Arial"/>
        </w:rPr>
      </w:pPr>
    </w:p>
    <w:p w:rsidR="004B6E1D" w:rsidRDefault="004B6E1D" w:rsidP="007F64B1">
      <w:pPr>
        <w:tabs>
          <w:tab w:val="left" w:pos="3600"/>
        </w:tabs>
        <w:spacing w:line="360" w:lineRule="auto"/>
        <w:ind w:right="74" w:firstLine="1800"/>
        <w:jc w:val="both"/>
        <w:rPr>
          <w:rFonts w:ascii="Arial" w:hAnsi="Arial" w:cs="Arial"/>
        </w:rPr>
      </w:pPr>
      <w:r>
        <w:rPr>
          <w:rFonts w:ascii="Arial" w:hAnsi="Arial" w:cs="Arial"/>
          <w:b/>
          <w:bCs/>
        </w:rPr>
        <w:t xml:space="preserve">-- </w:t>
      </w:r>
      <w:r w:rsidR="008832AE">
        <w:rPr>
          <w:rFonts w:ascii="Arial" w:hAnsi="Arial" w:cs="Arial"/>
        </w:rPr>
        <w:t>Que</w:t>
      </w:r>
      <w:r w:rsidR="00162269">
        <w:rPr>
          <w:rFonts w:ascii="Arial" w:hAnsi="Arial" w:cs="Arial"/>
        </w:rPr>
        <w:t>, asimismo,</w:t>
      </w:r>
      <w:r w:rsidR="008832AE">
        <w:rPr>
          <w:rFonts w:ascii="Arial" w:hAnsi="Arial" w:cs="Arial"/>
        </w:rPr>
        <w:t xml:space="preserve"> concurri</w:t>
      </w:r>
      <w:r w:rsidR="00527557">
        <w:rPr>
          <w:rFonts w:ascii="Arial" w:hAnsi="Arial" w:cs="Arial"/>
        </w:rPr>
        <w:t>eron</w:t>
      </w:r>
      <w:r>
        <w:rPr>
          <w:rFonts w:ascii="Arial" w:hAnsi="Arial" w:cs="Arial"/>
        </w:rPr>
        <w:t xml:space="preserve"> a la sesi</w:t>
      </w:r>
      <w:r w:rsidR="00162269">
        <w:rPr>
          <w:rFonts w:ascii="Arial" w:hAnsi="Arial" w:cs="Arial"/>
        </w:rPr>
        <w:t>ón</w:t>
      </w:r>
      <w:r>
        <w:rPr>
          <w:rFonts w:ascii="Arial" w:hAnsi="Arial" w:cs="Arial"/>
        </w:rPr>
        <w:t>, durante el estudio del proyecto,</w:t>
      </w:r>
      <w:r w:rsidR="00D71D1E">
        <w:rPr>
          <w:rFonts w:ascii="Arial" w:hAnsi="Arial" w:cs="Arial"/>
        </w:rPr>
        <w:t xml:space="preserve"> </w:t>
      </w:r>
      <w:r w:rsidR="00162269">
        <w:rPr>
          <w:rFonts w:ascii="Arial" w:hAnsi="Arial" w:cs="Arial"/>
        </w:rPr>
        <w:t>la</w:t>
      </w:r>
      <w:r w:rsidR="007D72C7">
        <w:rPr>
          <w:rFonts w:ascii="Arial" w:hAnsi="Arial" w:cs="Arial"/>
        </w:rPr>
        <w:t xml:space="preserve"> señor</w:t>
      </w:r>
      <w:r w:rsidR="00162269">
        <w:rPr>
          <w:rFonts w:ascii="Arial" w:hAnsi="Arial" w:cs="Arial"/>
        </w:rPr>
        <w:t>a</w:t>
      </w:r>
      <w:r w:rsidR="007D72C7">
        <w:rPr>
          <w:rFonts w:ascii="Arial" w:hAnsi="Arial" w:cs="Arial"/>
        </w:rPr>
        <w:t xml:space="preserve"> </w:t>
      </w:r>
      <w:r w:rsidR="00D8031D">
        <w:rPr>
          <w:rFonts w:ascii="Arial" w:hAnsi="Arial" w:cs="Arial"/>
        </w:rPr>
        <w:t>Ministr</w:t>
      </w:r>
      <w:r w:rsidR="00162269">
        <w:rPr>
          <w:rFonts w:ascii="Arial" w:hAnsi="Arial" w:cs="Arial"/>
        </w:rPr>
        <w:t>a</w:t>
      </w:r>
      <w:r w:rsidR="00D8031D">
        <w:rPr>
          <w:rFonts w:ascii="Arial" w:hAnsi="Arial" w:cs="Arial"/>
        </w:rPr>
        <w:t xml:space="preserve"> del Traba</w:t>
      </w:r>
      <w:r w:rsidR="00162269">
        <w:rPr>
          <w:rFonts w:ascii="Arial" w:hAnsi="Arial" w:cs="Arial"/>
        </w:rPr>
        <w:t>jo y Previsión Social, doña</w:t>
      </w:r>
      <w:r w:rsidR="00D8031D">
        <w:rPr>
          <w:rFonts w:ascii="Arial" w:hAnsi="Arial" w:cs="Arial"/>
        </w:rPr>
        <w:t xml:space="preserve"> </w:t>
      </w:r>
      <w:r w:rsidR="00162269">
        <w:rPr>
          <w:rFonts w:ascii="Arial" w:hAnsi="Arial" w:cs="Arial"/>
          <w:b/>
        </w:rPr>
        <w:t>María José Zaldívar Larraín</w:t>
      </w:r>
      <w:r w:rsidR="00897F23">
        <w:rPr>
          <w:rFonts w:ascii="Arial" w:hAnsi="Arial" w:cs="Arial"/>
        </w:rPr>
        <w:t>;</w:t>
      </w:r>
      <w:r w:rsidR="00D8031D">
        <w:rPr>
          <w:rFonts w:ascii="Arial" w:hAnsi="Arial" w:cs="Arial"/>
        </w:rPr>
        <w:t xml:space="preserve"> </w:t>
      </w:r>
      <w:r w:rsidR="005224DC">
        <w:rPr>
          <w:rFonts w:ascii="Arial" w:hAnsi="Arial" w:cs="Arial"/>
        </w:rPr>
        <w:t xml:space="preserve">el señor </w:t>
      </w:r>
      <w:r w:rsidR="00D42DB7">
        <w:rPr>
          <w:rFonts w:ascii="Arial" w:hAnsi="Arial" w:cs="Arial"/>
        </w:rPr>
        <w:t>Subsecretari</w:t>
      </w:r>
      <w:r w:rsidR="00FB55BF">
        <w:rPr>
          <w:rFonts w:ascii="Arial" w:hAnsi="Arial" w:cs="Arial"/>
        </w:rPr>
        <w:t xml:space="preserve">o del </w:t>
      </w:r>
      <w:r w:rsidR="005224DC">
        <w:rPr>
          <w:rFonts w:ascii="Arial" w:hAnsi="Arial" w:cs="Arial"/>
        </w:rPr>
        <w:t>Trabajo</w:t>
      </w:r>
      <w:r w:rsidR="00B55DB6">
        <w:rPr>
          <w:rFonts w:ascii="Arial" w:hAnsi="Arial" w:cs="Arial"/>
        </w:rPr>
        <w:t xml:space="preserve">, don </w:t>
      </w:r>
      <w:r w:rsidR="005224DC">
        <w:rPr>
          <w:rFonts w:ascii="Arial" w:hAnsi="Arial" w:cs="Arial"/>
          <w:b/>
        </w:rPr>
        <w:t>Fernando Arab Verdugo</w:t>
      </w:r>
      <w:r w:rsidR="005224DC">
        <w:rPr>
          <w:rFonts w:ascii="Arial" w:hAnsi="Arial" w:cs="Arial"/>
        </w:rPr>
        <w:t xml:space="preserve">, y </w:t>
      </w:r>
      <w:r w:rsidR="00B55DB6">
        <w:rPr>
          <w:rFonts w:ascii="Arial" w:hAnsi="Arial" w:cs="Arial"/>
        </w:rPr>
        <w:t xml:space="preserve">el señor </w:t>
      </w:r>
      <w:r w:rsidR="005224DC" w:rsidRPr="005224DC">
        <w:rPr>
          <w:rFonts w:ascii="Arial" w:hAnsi="Arial" w:cs="Arial"/>
          <w:b/>
        </w:rPr>
        <w:t>Francisco Del Río Correa</w:t>
      </w:r>
      <w:r w:rsidR="005224DC">
        <w:rPr>
          <w:rFonts w:ascii="Arial" w:hAnsi="Arial" w:cs="Arial"/>
        </w:rPr>
        <w:t xml:space="preserve">, </w:t>
      </w:r>
      <w:r w:rsidR="00B969AC">
        <w:rPr>
          <w:rFonts w:ascii="Arial" w:hAnsi="Arial" w:cs="Arial"/>
        </w:rPr>
        <w:t>Asesor Legislativo de dicha Secretaría de Estado.</w:t>
      </w:r>
    </w:p>
    <w:p w:rsidR="004B6E1D" w:rsidRDefault="004B6E1D" w:rsidP="007F64B1">
      <w:pPr>
        <w:tabs>
          <w:tab w:val="left" w:pos="3600"/>
        </w:tabs>
        <w:spacing w:line="360" w:lineRule="auto"/>
        <w:ind w:right="74"/>
        <w:jc w:val="both"/>
        <w:rPr>
          <w:rFonts w:ascii="Arial" w:hAnsi="Arial" w:cs="Arial"/>
        </w:rPr>
      </w:pPr>
    </w:p>
    <w:p w:rsidR="005031B6" w:rsidRDefault="004B6E1D" w:rsidP="004E4C41">
      <w:pPr>
        <w:tabs>
          <w:tab w:val="left" w:pos="3600"/>
        </w:tabs>
        <w:spacing w:line="360" w:lineRule="auto"/>
        <w:ind w:right="74" w:firstLine="1800"/>
        <w:jc w:val="both"/>
        <w:rPr>
          <w:rFonts w:ascii="Arial" w:hAnsi="Arial" w:cs="Arial"/>
        </w:rPr>
      </w:pPr>
      <w:r>
        <w:rPr>
          <w:rFonts w:ascii="Arial" w:hAnsi="Arial" w:cs="Arial"/>
          <w:b/>
          <w:bCs/>
        </w:rPr>
        <w:t xml:space="preserve">-- </w:t>
      </w:r>
      <w:r>
        <w:rPr>
          <w:rFonts w:ascii="Arial" w:hAnsi="Arial" w:cs="Arial"/>
        </w:rPr>
        <w:t xml:space="preserve">Que </w:t>
      </w:r>
      <w:r w:rsidR="00ED2A6C">
        <w:rPr>
          <w:rFonts w:ascii="Arial" w:hAnsi="Arial" w:cs="Arial"/>
        </w:rPr>
        <w:t xml:space="preserve">la Comisión aprobó en general el proyecto por </w:t>
      </w:r>
      <w:r w:rsidR="00ED2A6C" w:rsidRPr="00ED2A6C">
        <w:rPr>
          <w:rFonts w:ascii="Arial" w:hAnsi="Arial" w:cs="Arial"/>
          <w:b/>
        </w:rPr>
        <w:t>9</w:t>
      </w:r>
      <w:r w:rsidR="00ED2A6C">
        <w:rPr>
          <w:rFonts w:ascii="Arial" w:hAnsi="Arial" w:cs="Arial"/>
        </w:rPr>
        <w:t xml:space="preserve"> votos a favor, ninguno en contra, y </w:t>
      </w:r>
      <w:r w:rsidR="00ED2A6C" w:rsidRPr="00ED2A6C">
        <w:rPr>
          <w:rFonts w:ascii="Arial" w:hAnsi="Arial" w:cs="Arial"/>
          <w:b/>
        </w:rPr>
        <w:t>dos</w:t>
      </w:r>
      <w:r w:rsidR="00ED2A6C">
        <w:rPr>
          <w:rFonts w:ascii="Arial" w:hAnsi="Arial" w:cs="Arial"/>
        </w:rPr>
        <w:t xml:space="preserve"> abstenciones. </w:t>
      </w:r>
    </w:p>
    <w:p w:rsidR="004E6D9C" w:rsidRPr="001C6B80" w:rsidRDefault="004E6D9C" w:rsidP="001C6B80">
      <w:pPr>
        <w:tabs>
          <w:tab w:val="left" w:pos="3600"/>
        </w:tabs>
        <w:ind w:right="74" w:firstLine="1797"/>
        <w:jc w:val="both"/>
        <w:rPr>
          <w:rFonts w:ascii="Arial" w:hAnsi="Arial" w:cs="Arial"/>
          <w:b/>
          <w:sz w:val="20"/>
          <w:szCs w:val="20"/>
        </w:rPr>
      </w:pPr>
      <w:r w:rsidRPr="001C6B80">
        <w:rPr>
          <w:rFonts w:ascii="Arial" w:hAnsi="Arial" w:cs="Arial"/>
          <w:sz w:val="20"/>
          <w:szCs w:val="20"/>
        </w:rPr>
        <w:lastRenderedPageBreak/>
        <w:t xml:space="preserve">(Votaron a favor </w:t>
      </w:r>
      <w:r w:rsidR="001C6B80">
        <w:rPr>
          <w:rFonts w:ascii="Arial" w:hAnsi="Arial" w:cs="Arial"/>
          <w:sz w:val="20"/>
          <w:szCs w:val="20"/>
        </w:rPr>
        <w:t>las señoras</w:t>
      </w:r>
      <w:r w:rsidRPr="001C6B80">
        <w:rPr>
          <w:rFonts w:ascii="Arial" w:hAnsi="Arial" w:cs="Arial"/>
          <w:sz w:val="20"/>
          <w:szCs w:val="20"/>
        </w:rPr>
        <w:t xml:space="preserve"> </w:t>
      </w:r>
      <w:r w:rsidRPr="001C6B80">
        <w:rPr>
          <w:rFonts w:ascii="Arial" w:hAnsi="Arial" w:cs="Arial"/>
          <w:b/>
          <w:sz w:val="20"/>
          <w:szCs w:val="20"/>
        </w:rPr>
        <w:t>Sepúlveda</w:t>
      </w:r>
      <w:r w:rsidRPr="001C6B80">
        <w:rPr>
          <w:rFonts w:ascii="Arial" w:hAnsi="Arial" w:cs="Arial"/>
          <w:sz w:val="20"/>
          <w:szCs w:val="20"/>
        </w:rPr>
        <w:t xml:space="preserve">, doña Alejandra, y </w:t>
      </w:r>
      <w:r w:rsidRPr="001C6B80">
        <w:rPr>
          <w:rFonts w:ascii="Arial" w:hAnsi="Arial" w:cs="Arial"/>
          <w:b/>
          <w:sz w:val="20"/>
          <w:szCs w:val="20"/>
        </w:rPr>
        <w:t>Yeomans</w:t>
      </w:r>
      <w:r w:rsidRPr="001C6B80">
        <w:rPr>
          <w:rFonts w:ascii="Arial" w:hAnsi="Arial" w:cs="Arial"/>
          <w:sz w:val="20"/>
          <w:szCs w:val="20"/>
        </w:rPr>
        <w:t>, doña Gael, y los Diputados señores</w:t>
      </w:r>
      <w:r w:rsidRPr="001C6B80">
        <w:rPr>
          <w:rFonts w:ascii="Arial" w:hAnsi="Arial" w:cs="Arial"/>
          <w:b/>
          <w:sz w:val="20"/>
          <w:szCs w:val="20"/>
        </w:rPr>
        <w:t>;</w:t>
      </w:r>
      <w:r w:rsidRPr="001C6B80">
        <w:rPr>
          <w:rFonts w:ascii="Arial" w:hAnsi="Arial" w:cs="Arial"/>
          <w:sz w:val="20"/>
          <w:szCs w:val="20"/>
        </w:rPr>
        <w:t xml:space="preserve"> </w:t>
      </w:r>
      <w:r w:rsidRPr="001C6B80">
        <w:rPr>
          <w:rFonts w:ascii="Arial" w:hAnsi="Arial" w:cs="Arial"/>
          <w:b/>
          <w:sz w:val="20"/>
          <w:szCs w:val="20"/>
        </w:rPr>
        <w:t>Durán</w:t>
      </w:r>
      <w:r w:rsidRPr="001C6B80">
        <w:rPr>
          <w:rFonts w:ascii="Arial" w:hAnsi="Arial" w:cs="Arial"/>
          <w:sz w:val="20"/>
          <w:szCs w:val="20"/>
        </w:rPr>
        <w:t xml:space="preserve"> (en reemplazo del señor Santana); </w:t>
      </w:r>
      <w:r w:rsidRPr="001C6B80">
        <w:rPr>
          <w:rFonts w:ascii="Arial" w:hAnsi="Arial" w:cs="Arial"/>
          <w:b/>
          <w:sz w:val="20"/>
          <w:szCs w:val="20"/>
        </w:rPr>
        <w:t xml:space="preserve">Eguiguren; Melero; Sanhueza </w:t>
      </w:r>
      <w:r w:rsidRPr="001C6B80">
        <w:rPr>
          <w:rFonts w:ascii="Arial" w:hAnsi="Arial" w:cs="Arial"/>
          <w:sz w:val="20"/>
          <w:szCs w:val="20"/>
        </w:rPr>
        <w:t>(en reemplazo del señor Ramírez</w:t>
      </w:r>
      <w:r w:rsidRPr="001C6B80">
        <w:rPr>
          <w:rFonts w:ascii="Arial" w:hAnsi="Arial" w:cs="Arial"/>
          <w:b/>
          <w:sz w:val="20"/>
          <w:szCs w:val="20"/>
        </w:rPr>
        <w:t xml:space="preserve">); Sauerbaum; Soto </w:t>
      </w:r>
      <w:r w:rsidRPr="001C6B80">
        <w:rPr>
          <w:rFonts w:ascii="Arial" w:hAnsi="Arial" w:cs="Arial"/>
          <w:sz w:val="20"/>
          <w:szCs w:val="20"/>
        </w:rPr>
        <w:t>(en reemplazo del señor Jiménez)</w:t>
      </w:r>
      <w:r w:rsidRPr="001C6B80">
        <w:rPr>
          <w:rFonts w:ascii="Arial" w:hAnsi="Arial" w:cs="Arial"/>
          <w:b/>
          <w:sz w:val="20"/>
          <w:szCs w:val="20"/>
        </w:rPr>
        <w:t>, y Silber.</w:t>
      </w:r>
      <w:r w:rsidR="00A41244" w:rsidRPr="001C6B80">
        <w:rPr>
          <w:rFonts w:ascii="Arial" w:hAnsi="Arial" w:cs="Arial"/>
          <w:b/>
          <w:sz w:val="20"/>
          <w:szCs w:val="20"/>
        </w:rPr>
        <w:t xml:space="preserve"> </w:t>
      </w:r>
      <w:r w:rsidR="001C6B80" w:rsidRPr="001C6B80">
        <w:rPr>
          <w:rFonts w:ascii="Arial" w:hAnsi="Arial" w:cs="Arial"/>
          <w:sz w:val="20"/>
          <w:szCs w:val="20"/>
        </w:rPr>
        <w:t>Se abstuvieron la s</w:t>
      </w:r>
      <w:r w:rsidR="00A41244" w:rsidRPr="001C6B80">
        <w:rPr>
          <w:rFonts w:ascii="Arial" w:hAnsi="Arial" w:cs="Arial"/>
          <w:sz w:val="20"/>
          <w:szCs w:val="20"/>
        </w:rPr>
        <w:t>eñora</w:t>
      </w:r>
      <w:r w:rsidR="00A41244" w:rsidRPr="001C6B80">
        <w:rPr>
          <w:rFonts w:ascii="Arial" w:hAnsi="Arial" w:cs="Arial"/>
          <w:b/>
          <w:sz w:val="20"/>
          <w:szCs w:val="20"/>
        </w:rPr>
        <w:t xml:space="preserve"> Cariola, </w:t>
      </w:r>
      <w:r w:rsidR="00A41244" w:rsidRPr="001C6B80">
        <w:rPr>
          <w:rFonts w:ascii="Arial" w:hAnsi="Arial" w:cs="Arial"/>
          <w:sz w:val="20"/>
          <w:szCs w:val="20"/>
        </w:rPr>
        <w:t>doña Karol, y el señor</w:t>
      </w:r>
      <w:r w:rsidR="00A41244" w:rsidRPr="001C6B80">
        <w:rPr>
          <w:rFonts w:ascii="Arial" w:hAnsi="Arial" w:cs="Arial"/>
          <w:b/>
          <w:sz w:val="20"/>
          <w:szCs w:val="20"/>
        </w:rPr>
        <w:t xml:space="preserve"> Saavedra).</w:t>
      </w:r>
    </w:p>
    <w:p w:rsidR="004E6D9C" w:rsidRDefault="004E6D9C" w:rsidP="004E4C41">
      <w:pPr>
        <w:tabs>
          <w:tab w:val="left" w:pos="3600"/>
        </w:tabs>
        <w:spacing w:line="360" w:lineRule="auto"/>
        <w:ind w:right="74" w:firstLine="1800"/>
        <w:jc w:val="both"/>
        <w:rPr>
          <w:rFonts w:ascii="Arial" w:hAnsi="Arial" w:cs="Arial"/>
        </w:rPr>
      </w:pPr>
    </w:p>
    <w:p w:rsidR="00372093" w:rsidRDefault="00DE6119" w:rsidP="00CD7998">
      <w:pPr>
        <w:spacing w:line="360" w:lineRule="auto"/>
        <w:ind w:firstLine="1843"/>
        <w:jc w:val="both"/>
        <w:rPr>
          <w:rFonts w:ascii="Arial" w:hAnsi="Arial" w:cs="Arial"/>
        </w:rPr>
      </w:pPr>
      <w:r>
        <w:rPr>
          <w:rFonts w:ascii="Arial" w:hAnsi="Arial" w:cs="Arial"/>
          <w:b/>
        </w:rPr>
        <w:t>-</w:t>
      </w:r>
      <w:r w:rsidR="00B46CF8" w:rsidRPr="003D3984">
        <w:rPr>
          <w:rFonts w:ascii="Arial" w:hAnsi="Arial" w:cs="Arial"/>
          <w:b/>
        </w:rPr>
        <w:t>-</w:t>
      </w:r>
      <w:r w:rsidR="00B46CF8">
        <w:rPr>
          <w:rFonts w:ascii="Arial" w:hAnsi="Arial" w:cs="Arial"/>
        </w:rPr>
        <w:t xml:space="preserve"> </w:t>
      </w:r>
      <w:r w:rsidR="003136FE">
        <w:rPr>
          <w:rFonts w:ascii="Arial" w:hAnsi="Arial" w:cs="Arial"/>
        </w:rPr>
        <w:t>Que, en la discusión particular se solicitó votación separada de</w:t>
      </w:r>
      <w:r w:rsidR="00C30E6F">
        <w:rPr>
          <w:rFonts w:ascii="Arial" w:hAnsi="Arial" w:cs="Arial"/>
        </w:rPr>
        <w:t xml:space="preserve"> las letras a) y b) del numeral 2. </w:t>
      </w:r>
      <w:r w:rsidR="00FF7B04">
        <w:rPr>
          <w:rFonts w:ascii="Arial" w:hAnsi="Arial" w:cs="Arial"/>
        </w:rPr>
        <w:t>d</w:t>
      </w:r>
      <w:r w:rsidR="00C30E6F">
        <w:rPr>
          <w:rFonts w:ascii="Arial" w:hAnsi="Arial" w:cs="Arial"/>
        </w:rPr>
        <w:t>el</w:t>
      </w:r>
      <w:r w:rsidR="00FF7B04">
        <w:rPr>
          <w:rFonts w:ascii="Arial" w:hAnsi="Arial" w:cs="Arial"/>
        </w:rPr>
        <w:t xml:space="preserve"> artículo 3°, siendo rechazado</w:t>
      </w:r>
      <w:r w:rsidR="00C30E6F">
        <w:rPr>
          <w:rFonts w:ascii="Arial" w:hAnsi="Arial" w:cs="Arial"/>
        </w:rPr>
        <w:t xml:space="preserve"> </w:t>
      </w:r>
      <w:r w:rsidR="00FF7B04">
        <w:rPr>
          <w:rFonts w:ascii="Arial" w:hAnsi="Arial" w:cs="Arial"/>
        </w:rPr>
        <w:t>en esa</w:t>
      </w:r>
      <w:r w:rsidR="00CD3CC0">
        <w:rPr>
          <w:rFonts w:ascii="Arial" w:hAnsi="Arial" w:cs="Arial"/>
        </w:rPr>
        <w:t>s</w:t>
      </w:r>
      <w:r w:rsidR="00FF7B04">
        <w:rPr>
          <w:rFonts w:ascii="Arial" w:hAnsi="Arial" w:cs="Arial"/>
        </w:rPr>
        <w:t xml:space="preserve"> parte</w:t>
      </w:r>
      <w:r w:rsidR="00CD3CC0">
        <w:rPr>
          <w:rFonts w:ascii="Arial" w:hAnsi="Arial" w:cs="Arial"/>
        </w:rPr>
        <w:t>s</w:t>
      </w:r>
      <w:r w:rsidR="00FF7B04">
        <w:rPr>
          <w:rFonts w:ascii="Arial" w:hAnsi="Arial" w:cs="Arial"/>
        </w:rPr>
        <w:t xml:space="preserve"> el texto</w:t>
      </w:r>
      <w:r w:rsidR="002A6D93">
        <w:rPr>
          <w:rFonts w:ascii="Arial" w:hAnsi="Arial" w:cs="Arial"/>
        </w:rPr>
        <w:t xml:space="preserve"> aprobado por el</w:t>
      </w:r>
      <w:r w:rsidR="00372093">
        <w:rPr>
          <w:rFonts w:ascii="Arial" w:hAnsi="Arial" w:cs="Arial"/>
        </w:rPr>
        <w:t xml:space="preserve"> H. Senado.</w:t>
      </w:r>
    </w:p>
    <w:p w:rsidR="00372093" w:rsidRDefault="00372093" w:rsidP="00FF7B04">
      <w:pPr>
        <w:ind w:firstLine="1843"/>
        <w:jc w:val="both"/>
        <w:rPr>
          <w:rFonts w:ascii="Arial" w:hAnsi="Arial" w:cs="Arial"/>
        </w:rPr>
      </w:pPr>
    </w:p>
    <w:p w:rsidR="00B46CF8" w:rsidRDefault="00372093" w:rsidP="00FF7B04">
      <w:pPr>
        <w:ind w:firstLine="1843"/>
        <w:jc w:val="both"/>
        <w:rPr>
          <w:rFonts w:ascii="Arial" w:hAnsi="Arial" w:cs="Arial"/>
          <w:i/>
        </w:rPr>
      </w:pPr>
      <w:r>
        <w:rPr>
          <w:rFonts w:ascii="Arial" w:hAnsi="Arial" w:cs="Arial"/>
        </w:rPr>
        <w:t>La primera de ellas proponía sustituir, en el inciso tercero</w:t>
      </w:r>
      <w:r w:rsidR="008577AC">
        <w:rPr>
          <w:rFonts w:ascii="Arial" w:hAnsi="Arial" w:cs="Arial"/>
        </w:rPr>
        <w:t xml:space="preserve"> del artículo 3 de la ley N° 21.227, la expresión </w:t>
      </w:r>
      <w:r w:rsidR="008577AC" w:rsidRPr="00CD3CC0">
        <w:rPr>
          <w:rFonts w:ascii="Arial" w:hAnsi="Arial" w:cs="Arial"/>
          <w:i/>
        </w:rPr>
        <w:t>“, las que</w:t>
      </w:r>
      <w:r w:rsidR="008577AC">
        <w:rPr>
          <w:rFonts w:ascii="Arial" w:hAnsi="Arial" w:cs="Arial"/>
        </w:rPr>
        <w:t xml:space="preserve">” </w:t>
      </w:r>
      <w:r w:rsidR="003136FE">
        <w:rPr>
          <w:rFonts w:ascii="Arial" w:hAnsi="Arial" w:cs="Arial"/>
        </w:rPr>
        <w:t xml:space="preserve"> </w:t>
      </w:r>
      <w:r w:rsidR="00FD44F2">
        <w:rPr>
          <w:rFonts w:ascii="Arial" w:hAnsi="Arial" w:cs="Arial"/>
        </w:rPr>
        <w:t xml:space="preserve">por el siguiente texto </w:t>
      </w:r>
      <w:r w:rsidR="00CD3CC0">
        <w:rPr>
          <w:rFonts w:ascii="Arial" w:hAnsi="Arial" w:cs="Arial"/>
        </w:rPr>
        <w:t>precedido de un punto seguido “</w:t>
      </w:r>
      <w:r w:rsidR="00FD44F2" w:rsidRPr="00CD3CC0">
        <w:rPr>
          <w:rFonts w:ascii="Arial" w:hAnsi="Arial" w:cs="Arial"/>
          <w:i/>
        </w:rPr>
        <w:t>Respecto de la cotización obligatoria establecida en el artículo 17, la comisión destinada al financiamiento</w:t>
      </w:r>
      <w:r w:rsidR="00CD2F40" w:rsidRPr="00CD3CC0">
        <w:rPr>
          <w:rFonts w:ascii="Arial" w:hAnsi="Arial" w:cs="Arial"/>
          <w:i/>
        </w:rPr>
        <w:t xml:space="preserve"> de la administradora  que se señala en el inciso tercero del artículo 29 y la destinada al financiamiento del seguro a que se refiere el artículo 59, todas del decreto ley N° 3.500, de 1980, éstas”.</w:t>
      </w:r>
    </w:p>
    <w:p w:rsidR="00A26406" w:rsidRDefault="00A26406" w:rsidP="00FF7B04">
      <w:pPr>
        <w:ind w:firstLine="1843"/>
        <w:jc w:val="both"/>
        <w:rPr>
          <w:rFonts w:ascii="Arial" w:hAnsi="Arial" w:cs="Arial"/>
          <w:i/>
        </w:rPr>
      </w:pPr>
    </w:p>
    <w:p w:rsidR="00A26406" w:rsidRDefault="00A26406" w:rsidP="00FF7B04">
      <w:pPr>
        <w:ind w:firstLine="1843"/>
        <w:jc w:val="both"/>
        <w:rPr>
          <w:rFonts w:ascii="Arial" w:hAnsi="Arial" w:cs="Arial"/>
        </w:rPr>
      </w:pPr>
      <w:r w:rsidRPr="00A26406">
        <w:rPr>
          <w:rFonts w:ascii="Arial" w:hAnsi="Arial" w:cs="Arial"/>
        </w:rPr>
        <w:t xml:space="preserve">La </w:t>
      </w:r>
      <w:r w:rsidR="000743EC">
        <w:rPr>
          <w:rFonts w:ascii="Arial" w:hAnsi="Arial" w:cs="Arial"/>
        </w:rPr>
        <w:t xml:space="preserve">segunda, </w:t>
      </w:r>
      <w:r w:rsidRPr="00A26406">
        <w:rPr>
          <w:rFonts w:ascii="Arial" w:hAnsi="Arial" w:cs="Arial"/>
        </w:rPr>
        <w:t xml:space="preserve">referida a la letra b) del numeral 2. del artículo 3° </w:t>
      </w:r>
      <w:r w:rsidR="000743EC">
        <w:rPr>
          <w:rFonts w:ascii="Arial" w:hAnsi="Arial" w:cs="Arial"/>
        </w:rPr>
        <w:t>proponía eliminar</w:t>
      </w:r>
      <w:r>
        <w:rPr>
          <w:rFonts w:ascii="Arial" w:hAnsi="Arial" w:cs="Arial"/>
        </w:rPr>
        <w:t xml:space="preserve"> el inciso final de éste</w:t>
      </w:r>
      <w:r w:rsidR="000743EC">
        <w:rPr>
          <w:rFonts w:ascii="Arial" w:hAnsi="Arial" w:cs="Arial"/>
        </w:rPr>
        <w:t>.</w:t>
      </w:r>
    </w:p>
    <w:p w:rsidR="000743EC" w:rsidRDefault="000743EC" w:rsidP="00FF7B04">
      <w:pPr>
        <w:ind w:firstLine="1843"/>
        <w:jc w:val="both"/>
        <w:rPr>
          <w:rFonts w:ascii="Arial" w:hAnsi="Arial" w:cs="Arial"/>
        </w:rPr>
      </w:pPr>
    </w:p>
    <w:p w:rsidR="000743EC" w:rsidRDefault="000743EC" w:rsidP="00FF7B04">
      <w:pPr>
        <w:ind w:firstLine="1843"/>
        <w:jc w:val="both"/>
        <w:rPr>
          <w:rFonts w:ascii="Arial" w:hAnsi="Arial" w:cs="Arial"/>
        </w:rPr>
      </w:pPr>
      <w:r>
        <w:rPr>
          <w:rFonts w:ascii="Arial" w:hAnsi="Arial" w:cs="Arial"/>
        </w:rPr>
        <w:t>Ambas propuestas fueron rechazadas por 5 votos favor y 6 en contra.</w:t>
      </w:r>
    </w:p>
    <w:p w:rsidR="000743EC" w:rsidRPr="00F10E02" w:rsidRDefault="000743EC" w:rsidP="00FF7B04">
      <w:pPr>
        <w:ind w:firstLine="1843"/>
        <w:jc w:val="both"/>
        <w:rPr>
          <w:rFonts w:ascii="Arial" w:hAnsi="Arial" w:cs="Arial"/>
          <w:sz w:val="20"/>
          <w:szCs w:val="20"/>
        </w:rPr>
      </w:pPr>
      <w:r w:rsidRPr="00F10E02">
        <w:rPr>
          <w:rFonts w:ascii="Arial" w:hAnsi="Arial" w:cs="Arial"/>
          <w:sz w:val="20"/>
          <w:szCs w:val="20"/>
        </w:rPr>
        <w:t>(Votaron a favor</w:t>
      </w:r>
      <w:bookmarkStart w:id="0" w:name="_GoBack"/>
      <w:bookmarkEnd w:id="0"/>
      <w:r w:rsidRPr="00F10E02">
        <w:rPr>
          <w:rFonts w:ascii="Arial" w:hAnsi="Arial" w:cs="Arial"/>
          <w:sz w:val="20"/>
          <w:szCs w:val="20"/>
        </w:rPr>
        <w:t xml:space="preserve"> </w:t>
      </w:r>
      <w:r w:rsidR="00AB3BD3" w:rsidRPr="00F10E02">
        <w:rPr>
          <w:rFonts w:ascii="Arial" w:hAnsi="Arial" w:cs="Arial"/>
          <w:sz w:val="20"/>
          <w:szCs w:val="20"/>
        </w:rPr>
        <w:t xml:space="preserve">los señores </w:t>
      </w:r>
      <w:r w:rsidR="00AB3BD3" w:rsidRPr="00F10E02">
        <w:rPr>
          <w:rFonts w:ascii="Arial" w:hAnsi="Arial" w:cs="Arial"/>
          <w:b/>
          <w:sz w:val="20"/>
          <w:szCs w:val="20"/>
        </w:rPr>
        <w:t>Durán</w:t>
      </w:r>
      <w:r w:rsidR="00AB3BD3" w:rsidRPr="00F10E02">
        <w:rPr>
          <w:rFonts w:ascii="Arial" w:hAnsi="Arial" w:cs="Arial"/>
          <w:sz w:val="20"/>
          <w:szCs w:val="20"/>
        </w:rPr>
        <w:t xml:space="preserve"> (en reemplazo del señor Santana</w:t>
      </w:r>
      <w:r w:rsidR="00AB3BD3" w:rsidRPr="00F10E02">
        <w:rPr>
          <w:rFonts w:ascii="Arial" w:hAnsi="Arial" w:cs="Arial"/>
          <w:b/>
          <w:sz w:val="20"/>
          <w:szCs w:val="20"/>
        </w:rPr>
        <w:t>); Eguiguren</w:t>
      </w:r>
      <w:r w:rsidR="00AB3BD3" w:rsidRPr="00F10E02">
        <w:rPr>
          <w:rFonts w:ascii="Arial" w:hAnsi="Arial" w:cs="Arial"/>
          <w:sz w:val="20"/>
          <w:szCs w:val="20"/>
        </w:rPr>
        <w:t xml:space="preserve">; </w:t>
      </w:r>
      <w:r w:rsidR="00AB3BD3" w:rsidRPr="00F10E02">
        <w:rPr>
          <w:rFonts w:ascii="Arial" w:hAnsi="Arial" w:cs="Arial"/>
          <w:b/>
          <w:sz w:val="20"/>
          <w:szCs w:val="20"/>
        </w:rPr>
        <w:t>Melero</w:t>
      </w:r>
      <w:r w:rsidR="00AB3BD3" w:rsidRPr="00F10E02">
        <w:rPr>
          <w:rFonts w:ascii="Arial" w:hAnsi="Arial" w:cs="Arial"/>
          <w:sz w:val="20"/>
          <w:szCs w:val="20"/>
        </w:rPr>
        <w:t xml:space="preserve">; </w:t>
      </w:r>
      <w:r w:rsidR="00AB3BD3" w:rsidRPr="00F10E02">
        <w:rPr>
          <w:rFonts w:ascii="Arial" w:hAnsi="Arial" w:cs="Arial"/>
          <w:b/>
          <w:sz w:val="20"/>
          <w:szCs w:val="20"/>
        </w:rPr>
        <w:t>Sanhueza</w:t>
      </w:r>
      <w:r w:rsidR="00AB3BD3" w:rsidRPr="00F10E02">
        <w:rPr>
          <w:rFonts w:ascii="Arial" w:hAnsi="Arial" w:cs="Arial"/>
          <w:sz w:val="20"/>
          <w:szCs w:val="20"/>
        </w:rPr>
        <w:t xml:space="preserve"> (en reemplazo del señor </w:t>
      </w:r>
      <w:r w:rsidR="00EB1AE5" w:rsidRPr="00F10E02">
        <w:rPr>
          <w:rFonts w:ascii="Arial" w:hAnsi="Arial" w:cs="Arial"/>
          <w:sz w:val="20"/>
          <w:szCs w:val="20"/>
        </w:rPr>
        <w:t xml:space="preserve">Ramírez) y </w:t>
      </w:r>
      <w:r w:rsidR="00EB1AE5" w:rsidRPr="00F10E02">
        <w:rPr>
          <w:rFonts w:ascii="Arial" w:hAnsi="Arial" w:cs="Arial"/>
          <w:b/>
          <w:sz w:val="20"/>
          <w:szCs w:val="20"/>
        </w:rPr>
        <w:t>Sauerbaum.</w:t>
      </w:r>
      <w:r w:rsidR="00EB1AE5" w:rsidRPr="00F10E02">
        <w:rPr>
          <w:rFonts w:ascii="Arial" w:hAnsi="Arial" w:cs="Arial"/>
          <w:sz w:val="20"/>
          <w:szCs w:val="20"/>
        </w:rPr>
        <w:t xml:space="preserve"> En contra lo hicieron las señoras </w:t>
      </w:r>
      <w:r w:rsidR="00F10E02" w:rsidRPr="00D63845">
        <w:rPr>
          <w:rFonts w:ascii="Arial" w:hAnsi="Arial" w:cs="Arial"/>
          <w:b/>
          <w:sz w:val="20"/>
          <w:szCs w:val="20"/>
        </w:rPr>
        <w:t>Cariola,</w:t>
      </w:r>
      <w:r w:rsidR="00F10E02" w:rsidRPr="00F10E02">
        <w:rPr>
          <w:rFonts w:ascii="Arial" w:hAnsi="Arial" w:cs="Arial"/>
          <w:sz w:val="20"/>
          <w:szCs w:val="20"/>
        </w:rPr>
        <w:t xml:space="preserve"> doña Karol; </w:t>
      </w:r>
      <w:r w:rsidR="00EB1AE5" w:rsidRPr="00F10E02">
        <w:rPr>
          <w:rFonts w:ascii="Arial" w:hAnsi="Arial" w:cs="Arial"/>
          <w:b/>
          <w:sz w:val="20"/>
          <w:szCs w:val="20"/>
        </w:rPr>
        <w:t>Sepúlveda</w:t>
      </w:r>
      <w:r w:rsidR="00EB1AE5" w:rsidRPr="00F10E02">
        <w:rPr>
          <w:rFonts w:ascii="Arial" w:hAnsi="Arial" w:cs="Arial"/>
          <w:sz w:val="20"/>
          <w:szCs w:val="20"/>
        </w:rPr>
        <w:t xml:space="preserve">, doña Alejandra, y </w:t>
      </w:r>
      <w:r w:rsidR="00EB1AE5" w:rsidRPr="00F10E02">
        <w:rPr>
          <w:rFonts w:ascii="Arial" w:hAnsi="Arial" w:cs="Arial"/>
          <w:b/>
          <w:sz w:val="20"/>
          <w:szCs w:val="20"/>
        </w:rPr>
        <w:t>Yeomans</w:t>
      </w:r>
      <w:r w:rsidR="00EB1AE5" w:rsidRPr="00F10E02">
        <w:rPr>
          <w:rFonts w:ascii="Arial" w:hAnsi="Arial" w:cs="Arial"/>
          <w:sz w:val="20"/>
          <w:szCs w:val="20"/>
        </w:rPr>
        <w:t xml:space="preserve">, doña Gael, y los señores </w:t>
      </w:r>
      <w:r w:rsidR="00D63845">
        <w:rPr>
          <w:rFonts w:ascii="Arial" w:hAnsi="Arial" w:cs="Arial"/>
          <w:b/>
          <w:sz w:val="20"/>
          <w:szCs w:val="20"/>
        </w:rPr>
        <w:t>Saavedra</w:t>
      </w:r>
      <w:r w:rsidR="00F10E02" w:rsidRPr="00F10E02">
        <w:rPr>
          <w:rFonts w:ascii="Arial" w:hAnsi="Arial" w:cs="Arial"/>
          <w:sz w:val="20"/>
          <w:szCs w:val="20"/>
        </w:rPr>
        <w:t xml:space="preserve">, </w:t>
      </w:r>
      <w:r w:rsidR="00F10E02" w:rsidRPr="00F10E02">
        <w:rPr>
          <w:rFonts w:ascii="Arial" w:hAnsi="Arial" w:cs="Arial"/>
          <w:b/>
          <w:sz w:val="20"/>
          <w:szCs w:val="20"/>
        </w:rPr>
        <w:t>Soto</w:t>
      </w:r>
      <w:r w:rsidR="00F10E02" w:rsidRPr="00F10E02">
        <w:rPr>
          <w:rFonts w:ascii="Arial" w:hAnsi="Arial" w:cs="Arial"/>
          <w:sz w:val="20"/>
          <w:szCs w:val="20"/>
        </w:rPr>
        <w:t xml:space="preserve"> y </w:t>
      </w:r>
      <w:r w:rsidR="00F10E02" w:rsidRPr="00F10E02">
        <w:rPr>
          <w:rFonts w:ascii="Arial" w:hAnsi="Arial" w:cs="Arial"/>
          <w:b/>
          <w:sz w:val="20"/>
          <w:szCs w:val="20"/>
        </w:rPr>
        <w:t>Silber</w:t>
      </w:r>
      <w:r w:rsidR="00F10E02" w:rsidRPr="00F10E02">
        <w:rPr>
          <w:rFonts w:ascii="Arial" w:hAnsi="Arial" w:cs="Arial"/>
          <w:sz w:val="20"/>
          <w:szCs w:val="20"/>
        </w:rPr>
        <w:t>)</w:t>
      </w:r>
    </w:p>
    <w:p w:rsidR="00B46CF8" w:rsidRDefault="00B46CF8" w:rsidP="00B46CF8">
      <w:pPr>
        <w:widowControl w:val="0"/>
        <w:tabs>
          <w:tab w:val="left" w:pos="426"/>
          <w:tab w:val="left" w:pos="1701"/>
        </w:tabs>
        <w:jc w:val="both"/>
        <w:rPr>
          <w:rFonts w:ascii="Arial" w:hAnsi="Arial" w:cs="Arial"/>
        </w:rPr>
      </w:pPr>
    </w:p>
    <w:p w:rsidR="00C23236" w:rsidRDefault="00C23236" w:rsidP="0013276A">
      <w:pPr>
        <w:widowControl w:val="0"/>
        <w:tabs>
          <w:tab w:val="left" w:pos="426"/>
          <w:tab w:val="left" w:pos="1701"/>
        </w:tabs>
        <w:ind w:firstLine="1985"/>
        <w:jc w:val="both"/>
        <w:rPr>
          <w:rFonts w:ascii="Arial" w:hAnsi="Arial" w:cs="Arial"/>
        </w:rPr>
      </w:pPr>
    </w:p>
    <w:p w:rsidR="0013276A" w:rsidRDefault="0013276A" w:rsidP="00885D58">
      <w:pPr>
        <w:widowControl w:val="0"/>
        <w:tabs>
          <w:tab w:val="left" w:pos="426"/>
          <w:tab w:val="left" w:pos="1701"/>
        </w:tabs>
        <w:spacing w:line="360" w:lineRule="auto"/>
        <w:ind w:firstLine="1985"/>
        <w:jc w:val="both"/>
        <w:rPr>
          <w:rFonts w:ascii="Arial" w:hAnsi="Arial" w:cs="Arial"/>
        </w:rPr>
      </w:pPr>
      <w:r>
        <w:rPr>
          <w:rFonts w:ascii="Arial" w:hAnsi="Arial" w:cs="Arial"/>
        </w:rPr>
        <w:t xml:space="preserve">-- Que </w:t>
      </w:r>
      <w:r w:rsidR="00C23236">
        <w:rPr>
          <w:rFonts w:ascii="Arial" w:hAnsi="Arial" w:cs="Arial"/>
        </w:rPr>
        <w:t>el resto del articulado propuesto por el H. Senado fue aprobado por 9 votos favor, ninguno en contra y una abstención</w:t>
      </w:r>
      <w:r w:rsidR="00DE6119">
        <w:rPr>
          <w:rFonts w:ascii="Arial" w:hAnsi="Arial" w:cs="Arial"/>
        </w:rPr>
        <w:t>.</w:t>
      </w:r>
    </w:p>
    <w:p w:rsidR="00DE6119" w:rsidRDefault="00DE6119" w:rsidP="0013276A">
      <w:pPr>
        <w:widowControl w:val="0"/>
        <w:tabs>
          <w:tab w:val="left" w:pos="426"/>
          <w:tab w:val="left" w:pos="1701"/>
        </w:tabs>
        <w:ind w:firstLine="1985"/>
        <w:jc w:val="both"/>
        <w:rPr>
          <w:rFonts w:ascii="Arial" w:hAnsi="Arial" w:cs="Arial"/>
        </w:rPr>
      </w:pPr>
    </w:p>
    <w:p w:rsidR="00DE6119" w:rsidRPr="001C6B80" w:rsidRDefault="00DE6119" w:rsidP="00DE6119">
      <w:pPr>
        <w:tabs>
          <w:tab w:val="left" w:pos="3600"/>
        </w:tabs>
        <w:ind w:right="74" w:firstLine="1797"/>
        <w:jc w:val="both"/>
        <w:rPr>
          <w:rFonts w:ascii="Arial" w:hAnsi="Arial" w:cs="Arial"/>
          <w:b/>
          <w:sz w:val="20"/>
          <w:szCs w:val="20"/>
        </w:rPr>
      </w:pPr>
      <w:r w:rsidRPr="001C6B80">
        <w:rPr>
          <w:rFonts w:ascii="Arial" w:hAnsi="Arial" w:cs="Arial"/>
          <w:sz w:val="20"/>
          <w:szCs w:val="20"/>
        </w:rPr>
        <w:t xml:space="preserve">(Votaron a favor </w:t>
      </w:r>
      <w:r>
        <w:rPr>
          <w:rFonts w:ascii="Arial" w:hAnsi="Arial" w:cs="Arial"/>
          <w:sz w:val="20"/>
          <w:szCs w:val="20"/>
        </w:rPr>
        <w:t>las señoras</w:t>
      </w:r>
      <w:r w:rsidRPr="001C6B80">
        <w:rPr>
          <w:rFonts w:ascii="Arial" w:hAnsi="Arial" w:cs="Arial"/>
          <w:sz w:val="20"/>
          <w:szCs w:val="20"/>
        </w:rPr>
        <w:t xml:space="preserve"> </w:t>
      </w:r>
      <w:r w:rsidRPr="001C6B80">
        <w:rPr>
          <w:rFonts w:ascii="Arial" w:hAnsi="Arial" w:cs="Arial"/>
          <w:b/>
          <w:sz w:val="20"/>
          <w:szCs w:val="20"/>
        </w:rPr>
        <w:t>Sepúlveda</w:t>
      </w:r>
      <w:r w:rsidRPr="001C6B80">
        <w:rPr>
          <w:rFonts w:ascii="Arial" w:hAnsi="Arial" w:cs="Arial"/>
          <w:sz w:val="20"/>
          <w:szCs w:val="20"/>
        </w:rPr>
        <w:t xml:space="preserve">, doña Alejandra, y </w:t>
      </w:r>
      <w:r w:rsidRPr="001C6B80">
        <w:rPr>
          <w:rFonts w:ascii="Arial" w:hAnsi="Arial" w:cs="Arial"/>
          <w:b/>
          <w:sz w:val="20"/>
          <w:szCs w:val="20"/>
        </w:rPr>
        <w:t>Yeomans</w:t>
      </w:r>
      <w:r w:rsidRPr="001C6B80">
        <w:rPr>
          <w:rFonts w:ascii="Arial" w:hAnsi="Arial" w:cs="Arial"/>
          <w:sz w:val="20"/>
          <w:szCs w:val="20"/>
        </w:rPr>
        <w:t>, doña Gael, y los Diputados señores</w:t>
      </w:r>
      <w:r w:rsidRPr="001C6B80">
        <w:rPr>
          <w:rFonts w:ascii="Arial" w:hAnsi="Arial" w:cs="Arial"/>
          <w:b/>
          <w:sz w:val="20"/>
          <w:szCs w:val="20"/>
        </w:rPr>
        <w:t>;</w:t>
      </w:r>
      <w:r w:rsidRPr="001C6B80">
        <w:rPr>
          <w:rFonts w:ascii="Arial" w:hAnsi="Arial" w:cs="Arial"/>
          <w:sz w:val="20"/>
          <w:szCs w:val="20"/>
        </w:rPr>
        <w:t xml:space="preserve"> </w:t>
      </w:r>
      <w:r w:rsidRPr="001C6B80">
        <w:rPr>
          <w:rFonts w:ascii="Arial" w:hAnsi="Arial" w:cs="Arial"/>
          <w:b/>
          <w:sz w:val="20"/>
          <w:szCs w:val="20"/>
        </w:rPr>
        <w:t>Durán</w:t>
      </w:r>
      <w:r w:rsidRPr="001C6B80">
        <w:rPr>
          <w:rFonts w:ascii="Arial" w:hAnsi="Arial" w:cs="Arial"/>
          <w:sz w:val="20"/>
          <w:szCs w:val="20"/>
        </w:rPr>
        <w:t xml:space="preserve"> (en reemplazo del señor Santana); </w:t>
      </w:r>
      <w:r w:rsidRPr="001C6B80">
        <w:rPr>
          <w:rFonts w:ascii="Arial" w:hAnsi="Arial" w:cs="Arial"/>
          <w:b/>
          <w:sz w:val="20"/>
          <w:szCs w:val="20"/>
        </w:rPr>
        <w:t xml:space="preserve">Eguiguren; Melero; </w:t>
      </w:r>
      <w:r>
        <w:rPr>
          <w:rFonts w:ascii="Arial" w:hAnsi="Arial" w:cs="Arial"/>
          <w:b/>
          <w:sz w:val="20"/>
          <w:szCs w:val="20"/>
        </w:rPr>
        <w:t xml:space="preserve">Saavedra; </w:t>
      </w:r>
      <w:r w:rsidRPr="001C6B80">
        <w:rPr>
          <w:rFonts w:ascii="Arial" w:hAnsi="Arial" w:cs="Arial"/>
          <w:b/>
          <w:sz w:val="20"/>
          <w:szCs w:val="20"/>
        </w:rPr>
        <w:t xml:space="preserve">Sanhueza </w:t>
      </w:r>
      <w:r w:rsidRPr="001C6B80">
        <w:rPr>
          <w:rFonts w:ascii="Arial" w:hAnsi="Arial" w:cs="Arial"/>
          <w:sz w:val="20"/>
          <w:szCs w:val="20"/>
        </w:rPr>
        <w:t>(en reemplazo del señor Ramírez</w:t>
      </w:r>
      <w:r w:rsidRPr="001C6B80">
        <w:rPr>
          <w:rFonts w:ascii="Arial" w:hAnsi="Arial" w:cs="Arial"/>
          <w:b/>
          <w:sz w:val="20"/>
          <w:szCs w:val="20"/>
        </w:rPr>
        <w:t xml:space="preserve">); Sauerbaum; Soto </w:t>
      </w:r>
      <w:r w:rsidRPr="001C6B80">
        <w:rPr>
          <w:rFonts w:ascii="Arial" w:hAnsi="Arial" w:cs="Arial"/>
          <w:sz w:val="20"/>
          <w:szCs w:val="20"/>
        </w:rPr>
        <w:t>(en reemplazo del señor Jiménez)</w:t>
      </w:r>
      <w:r w:rsidRPr="001C6B80">
        <w:rPr>
          <w:rFonts w:ascii="Arial" w:hAnsi="Arial" w:cs="Arial"/>
          <w:b/>
          <w:sz w:val="20"/>
          <w:szCs w:val="20"/>
        </w:rPr>
        <w:t xml:space="preserve"> , y Silber. </w:t>
      </w:r>
      <w:r w:rsidRPr="001C6B80">
        <w:rPr>
          <w:rFonts w:ascii="Arial" w:hAnsi="Arial" w:cs="Arial"/>
          <w:sz w:val="20"/>
          <w:szCs w:val="20"/>
        </w:rPr>
        <w:t>Se abstuv</w:t>
      </w:r>
      <w:r>
        <w:rPr>
          <w:rFonts w:ascii="Arial" w:hAnsi="Arial" w:cs="Arial"/>
          <w:sz w:val="20"/>
          <w:szCs w:val="20"/>
        </w:rPr>
        <w:t>o</w:t>
      </w:r>
      <w:r w:rsidRPr="001C6B80">
        <w:rPr>
          <w:rFonts w:ascii="Arial" w:hAnsi="Arial" w:cs="Arial"/>
          <w:sz w:val="20"/>
          <w:szCs w:val="20"/>
        </w:rPr>
        <w:t xml:space="preserve"> la señora</w:t>
      </w:r>
      <w:r w:rsidRPr="001C6B80">
        <w:rPr>
          <w:rFonts w:ascii="Arial" w:hAnsi="Arial" w:cs="Arial"/>
          <w:b/>
          <w:sz w:val="20"/>
          <w:szCs w:val="20"/>
        </w:rPr>
        <w:t xml:space="preserve"> Cariola, </w:t>
      </w:r>
      <w:r w:rsidRPr="001C6B80">
        <w:rPr>
          <w:rFonts w:ascii="Arial" w:hAnsi="Arial" w:cs="Arial"/>
          <w:sz w:val="20"/>
          <w:szCs w:val="20"/>
        </w:rPr>
        <w:t>doña Karol</w:t>
      </w:r>
      <w:r>
        <w:rPr>
          <w:rFonts w:ascii="Arial" w:hAnsi="Arial" w:cs="Arial"/>
          <w:sz w:val="20"/>
          <w:szCs w:val="20"/>
        </w:rPr>
        <w:t>).</w:t>
      </w:r>
    </w:p>
    <w:p w:rsidR="0013276A" w:rsidRDefault="0013276A" w:rsidP="00B46CF8">
      <w:pPr>
        <w:widowControl w:val="0"/>
        <w:tabs>
          <w:tab w:val="left" w:pos="426"/>
          <w:tab w:val="left" w:pos="1701"/>
        </w:tabs>
        <w:jc w:val="both"/>
        <w:rPr>
          <w:rFonts w:ascii="Arial" w:hAnsi="Arial" w:cs="Arial"/>
        </w:rPr>
      </w:pPr>
    </w:p>
    <w:p w:rsidR="00140523" w:rsidRDefault="00140523" w:rsidP="00B46CF8">
      <w:pPr>
        <w:widowControl w:val="0"/>
        <w:tabs>
          <w:tab w:val="left" w:pos="426"/>
          <w:tab w:val="left" w:pos="1701"/>
        </w:tabs>
        <w:jc w:val="both"/>
        <w:rPr>
          <w:rFonts w:ascii="Arial" w:hAnsi="Arial" w:cs="Arial"/>
        </w:rPr>
      </w:pPr>
    </w:p>
    <w:p w:rsidR="004B6E1D" w:rsidRPr="00D07E59" w:rsidRDefault="00203EB7" w:rsidP="00D07E59">
      <w:pPr>
        <w:tabs>
          <w:tab w:val="left" w:pos="3686"/>
        </w:tabs>
        <w:spacing w:line="360" w:lineRule="atLeast"/>
        <w:ind w:right="74" w:firstLine="1800"/>
        <w:jc w:val="both"/>
        <w:rPr>
          <w:rFonts w:ascii="Arial" w:hAnsi="Arial" w:cs="Arial"/>
        </w:rPr>
      </w:pPr>
      <w:r w:rsidRPr="00B203A1">
        <w:rPr>
          <w:rFonts w:ascii="Arial" w:hAnsi="Arial" w:cs="Arial"/>
          <w:b/>
        </w:rPr>
        <w:t>--</w:t>
      </w:r>
      <w:r>
        <w:rPr>
          <w:rFonts w:ascii="Arial" w:hAnsi="Arial" w:cs="Arial"/>
        </w:rPr>
        <w:t xml:space="preserve"> Que la Comisión acordó </w:t>
      </w:r>
      <w:r w:rsidR="004B6E1D" w:rsidRPr="00D07E59">
        <w:rPr>
          <w:rFonts w:ascii="Arial" w:hAnsi="Arial" w:cs="Arial"/>
        </w:rPr>
        <w:t xml:space="preserve">que este informe se emitiera en forma </w:t>
      </w:r>
      <w:r w:rsidR="00797DDA">
        <w:rPr>
          <w:rFonts w:ascii="Arial" w:hAnsi="Arial" w:cs="Arial"/>
        </w:rPr>
        <w:t xml:space="preserve">de certificado para los efectos de que pudiera conocerlo la </w:t>
      </w:r>
      <w:r w:rsidR="00CE1C5E">
        <w:rPr>
          <w:rFonts w:ascii="Arial" w:hAnsi="Arial" w:cs="Arial"/>
        </w:rPr>
        <w:t>Sala dentro de</w:t>
      </w:r>
      <w:r w:rsidR="00B65D04">
        <w:rPr>
          <w:rFonts w:ascii="Arial" w:hAnsi="Arial" w:cs="Arial"/>
        </w:rPr>
        <w:t xml:space="preserve"> </w:t>
      </w:r>
      <w:r w:rsidR="00CE1C5E">
        <w:rPr>
          <w:rFonts w:ascii="Arial" w:hAnsi="Arial" w:cs="Arial"/>
        </w:rPr>
        <w:t>l</w:t>
      </w:r>
      <w:r w:rsidR="00B65D04">
        <w:rPr>
          <w:rFonts w:ascii="Arial" w:hAnsi="Arial" w:cs="Arial"/>
        </w:rPr>
        <w:t>a urgencia hecha presente para su despacho.</w:t>
      </w:r>
      <w:r w:rsidR="00CE1C5E">
        <w:rPr>
          <w:rFonts w:ascii="Arial" w:hAnsi="Arial" w:cs="Arial"/>
        </w:rPr>
        <w:t xml:space="preserve"> </w:t>
      </w:r>
    </w:p>
    <w:p w:rsidR="004B6E1D" w:rsidRDefault="004B6E1D" w:rsidP="007F64B1">
      <w:pPr>
        <w:rPr>
          <w:rFonts w:ascii="Arial" w:hAnsi="Arial" w:cs="Arial"/>
        </w:rPr>
      </w:pPr>
    </w:p>
    <w:p w:rsidR="00B203A1" w:rsidRDefault="00B203A1" w:rsidP="007F64B1">
      <w:pPr>
        <w:rPr>
          <w:rFonts w:ascii="Arial" w:hAnsi="Arial" w:cs="Arial"/>
        </w:rPr>
      </w:pPr>
    </w:p>
    <w:p w:rsidR="00F4201B" w:rsidRDefault="004B6E1D" w:rsidP="00B555FB">
      <w:pPr>
        <w:spacing w:line="360" w:lineRule="auto"/>
        <w:ind w:firstLine="1800"/>
        <w:jc w:val="both"/>
        <w:rPr>
          <w:rFonts w:ascii="Arial" w:hAnsi="Arial" w:cs="Arial"/>
        </w:rPr>
      </w:pPr>
      <w:r w:rsidRPr="00EE538A">
        <w:rPr>
          <w:rFonts w:ascii="Arial" w:hAnsi="Arial" w:cs="Arial"/>
          <w:b/>
          <w:bCs/>
        </w:rPr>
        <w:t>--</w:t>
      </w:r>
      <w:r>
        <w:rPr>
          <w:rFonts w:ascii="Arial" w:hAnsi="Arial" w:cs="Arial"/>
        </w:rPr>
        <w:t xml:space="preserve"> Que la Comisión </w:t>
      </w:r>
      <w:r w:rsidR="0054303E">
        <w:rPr>
          <w:rFonts w:ascii="Arial" w:hAnsi="Arial" w:cs="Arial"/>
        </w:rPr>
        <w:t xml:space="preserve">no </w:t>
      </w:r>
      <w:r w:rsidR="00975497">
        <w:rPr>
          <w:rFonts w:ascii="Arial" w:hAnsi="Arial" w:cs="Arial"/>
        </w:rPr>
        <w:t>calific</w:t>
      </w:r>
      <w:r w:rsidR="0054303E">
        <w:rPr>
          <w:rFonts w:ascii="Arial" w:hAnsi="Arial" w:cs="Arial"/>
        </w:rPr>
        <w:t>ó</w:t>
      </w:r>
      <w:r w:rsidR="00975497">
        <w:rPr>
          <w:rFonts w:ascii="Arial" w:hAnsi="Arial" w:cs="Arial"/>
        </w:rPr>
        <w:t xml:space="preserve"> como </w:t>
      </w:r>
      <w:r w:rsidR="00975497" w:rsidRPr="00903E97">
        <w:rPr>
          <w:rFonts w:ascii="Arial" w:hAnsi="Arial" w:cs="Arial"/>
          <w:b/>
        </w:rPr>
        <w:t>orgánico constitucional</w:t>
      </w:r>
      <w:r w:rsidR="00975497">
        <w:rPr>
          <w:rFonts w:ascii="Arial" w:hAnsi="Arial" w:cs="Arial"/>
        </w:rPr>
        <w:t xml:space="preserve"> </w:t>
      </w:r>
      <w:r w:rsidR="0054303E">
        <w:rPr>
          <w:rFonts w:ascii="Arial" w:hAnsi="Arial" w:cs="Arial"/>
        </w:rPr>
        <w:t>ningún precepto contenido en el proyecto aprobado</w:t>
      </w:r>
      <w:r w:rsidR="00F06858">
        <w:rPr>
          <w:rFonts w:ascii="Arial" w:hAnsi="Arial" w:cs="Arial"/>
        </w:rPr>
        <w:t xml:space="preserve">. No obstante, estimó que </w:t>
      </w:r>
      <w:r w:rsidR="00CD4B37">
        <w:rPr>
          <w:rFonts w:ascii="Arial" w:hAnsi="Arial" w:cs="Arial"/>
        </w:rPr>
        <w:t xml:space="preserve">su artículo único, con excepción del numeral </w:t>
      </w:r>
      <w:r w:rsidR="00686CAC">
        <w:rPr>
          <w:rFonts w:ascii="Arial" w:hAnsi="Arial" w:cs="Arial"/>
        </w:rPr>
        <w:t>7</w:t>
      </w:r>
      <w:r w:rsidR="00CD4B37">
        <w:rPr>
          <w:rFonts w:ascii="Arial" w:hAnsi="Arial" w:cs="Arial"/>
        </w:rPr>
        <w:t xml:space="preserve">, y el artículo transitorio </w:t>
      </w:r>
      <w:r w:rsidR="00301B0C">
        <w:rPr>
          <w:rFonts w:ascii="Arial" w:hAnsi="Arial" w:cs="Arial"/>
        </w:rPr>
        <w:t>deben ser aprobados con</w:t>
      </w:r>
      <w:r w:rsidR="004A708A">
        <w:rPr>
          <w:rFonts w:ascii="Arial" w:hAnsi="Arial" w:cs="Arial"/>
        </w:rPr>
        <w:t xml:space="preserve"> </w:t>
      </w:r>
      <w:r w:rsidR="004A708A" w:rsidRPr="00903E97">
        <w:rPr>
          <w:rFonts w:ascii="Arial" w:hAnsi="Arial" w:cs="Arial"/>
          <w:b/>
        </w:rPr>
        <w:t>quórum calificado</w:t>
      </w:r>
      <w:r w:rsidR="0095077F" w:rsidRPr="0095077F">
        <w:rPr>
          <w:rFonts w:ascii="Arial" w:hAnsi="Arial" w:cs="Arial"/>
        </w:rPr>
        <w:t>, por cu</w:t>
      </w:r>
      <w:r w:rsidR="0095077F">
        <w:rPr>
          <w:rFonts w:ascii="Arial" w:hAnsi="Arial" w:cs="Arial"/>
        </w:rPr>
        <w:t>a</w:t>
      </w:r>
      <w:r w:rsidR="0095077F" w:rsidRPr="0095077F">
        <w:rPr>
          <w:rFonts w:ascii="Arial" w:hAnsi="Arial" w:cs="Arial"/>
        </w:rPr>
        <w:t>nto regulan</w:t>
      </w:r>
      <w:r w:rsidR="0095077F">
        <w:rPr>
          <w:rFonts w:ascii="Arial" w:hAnsi="Arial" w:cs="Arial"/>
        </w:rPr>
        <w:t xml:space="preserve"> el ejercicio del derecho a la seguridad social, en conformidad a lo dispuesto en el artículo 19 N° 18, en </w:t>
      </w:r>
      <w:r w:rsidR="0095077F">
        <w:rPr>
          <w:rFonts w:ascii="Arial" w:hAnsi="Arial" w:cs="Arial"/>
        </w:rPr>
        <w:lastRenderedPageBreak/>
        <w:t>relación con lo establecido en el artículo 66, inciso tercero, ambos de la Carta Fundamental.</w:t>
      </w:r>
      <w:r w:rsidR="0095077F">
        <w:rPr>
          <w:rFonts w:ascii="Arial" w:hAnsi="Arial" w:cs="Arial"/>
          <w:b/>
        </w:rPr>
        <w:t xml:space="preserve"> </w:t>
      </w:r>
      <w:r w:rsidR="004A708A">
        <w:rPr>
          <w:rFonts w:ascii="Arial" w:hAnsi="Arial" w:cs="Arial"/>
        </w:rPr>
        <w:t xml:space="preserve"> </w:t>
      </w:r>
    </w:p>
    <w:p w:rsidR="00F4201B" w:rsidRDefault="00F4201B" w:rsidP="00B555FB">
      <w:pPr>
        <w:spacing w:line="360" w:lineRule="auto"/>
        <w:ind w:firstLine="1800"/>
        <w:jc w:val="both"/>
        <w:rPr>
          <w:rFonts w:ascii="Arial" w:hAnsi="Arial" w:cs="Arial"/>
        </w:rPr>
      </w:pPr>
    </w:p>
    <w:p w:rsidR="004B6E1D" w:rsidRDefault="00F4201B" w:rsidP="00B555FB">
      <w:pPr>
        <w:spacing w:line="360" w:lineRule="auto"/>
        <w:ind w:firstLine="1800"/>
        <w:jc w:val="both"/>
        <w:rPr>
          <w:rFonts w:ascii="Arial" w:hAnsi="Arial" w:cs="Arial"/>
        </w:rPr>
      </w:pPr>
      <w:r>
        <w:rPr>
          <w:rFonts w:ascii="Arial" w:hAnsi="Arial" w:cs="Arial"/>
        </w:rPr>
        <w:t xml:space="preserve">-- Que la Comisión </w:t>
      </w:r>
      <w:r w:rsidR="00B95A09">
        <w:rPr>
          <w:rFonts w:ascii="Arial" w:hAnsi="Arial" w:cs="Arial"/>
        </w:rPr>
        <w:t xml:space="preserve">consideró que </w:t>
      </w:r>
      <w:r w:rsidR="003718EE">
        <w:rPr>
          <w:rFonts w:ascii="Arial" w:hAnsi="Arial" w:cs="Arial"/>
        </w:rPr>
        <w:t xml:space="preserve">el </w:t>
      </w:r>
      <w:r w:rsidR="0035045F">
        <w:rPr>
          <w:rFonts w:ascii="Arial" w:hAnsi="Arial" w:cs="Arial"/>
        </w:rPr>
        <w:t xml:space="preserve">proyecto aprobado </w:t>
      </w:r>
      <w:r w:rsidR="003718EE">
        <w:rPr>
          <w:rFonts w:ascii="Arial" w:hAnsi="Arial" w:cs="Arial"/>
        </w:rPr>
        <w:t xml:space="preserve">no </w:t>
      </w:r>
      <w:r w:rsidR="001A02A8">
        <w:rPr>
          <w:rFonts w:ascii="Arial" w:hAnsi="Arial" w:cs="Arial"/>
        </w:rPr>
        <w:t>debe ser c</w:t>
      </w:r>
      <w:r w:rsidR="00892BC3">
        <w:rPr>
          <w:rFonts w:ascii="Arial" w:hAnsi="Arial" w:cs="Arial"/>
        </w:rPr>
        <w:t>onocido</w:t>
      </w:r>
      <w:r w:rsidR="001A02A8">
        <w:rPr>
          <w:rFonts w:ascii="Arial" w:hAnsi="Arial" w:cs="Arial"/>
        </w:rPr>
        <w:t xml:space="preserve"> p</w:t>
      </w:r>
      <w:r w:rsidR="0035045F">
        <w:rPr>
          <w:rFonts w:ascii="Arial" w:hAnsi="Arial" w:cs="Arial"/>
        </w:rPr>
        <w:t>or la Comisión de Hacienda pues</w:t>
      </w:r>
      <w:r w:rsidR="001A02A8">
        <w:rPr>
          <w:rFonts w:ascii="Arial" w:hAnsi="Arial" w:cs="Arial"/>
        </w:rPr>
        <w:t xml:space="preserve"> </w:t>
      </w:r>
      <w:r w:rsidR="003718EE">
        <w:rPr>
          <w:rFonts w:ascii="Arial" w:hAnsi="Arial" w:cs="Arial"/>
        </w:rPr>
        <w:t xml:space="preserve">no </w:t>
      </w:r>
      <w:r w:rsidR="001A02A8">
        <w:rPr>
          <w:rFonts w:ascii="Arial" w:hAnsi="Arial" w:cs="Arial"/>
        </w:rPr>
        <w:t>tienen incidencia en materias presupuestarias o financieras del Estado</w:t>
      </w:r>
    </w:p>
    <w:p w:rsidR="004B6E1D" w:rsidRDefault="004B6E1D" w:rsidP="007F64B1">
      <w:pPr>
        <w:rPr>
          <w:rFonts w:ascii="Arial" w:hAnsi="Arial" w:cs="Arial"/>
        </w:rPr>
      </w:pPr>
    </w:p>
    <w:p w:rsidR="00B11AF0" w:rsidRDefault="00B11AF0" w:rsidP="00C73773">
      <w:pPr>
        <w:tabs>
          <w:tab w:val="left" w:pos="3686"/>
        </w:tabs>
        <w:spacing w:line="360" w:lineRule="atLeast"/>
        <w:ind w:right="74" w:firstLine="1800"/>
        <w:jc w:val="both"/>
        <w:rPr>
          <w:rFonts w:ascii="Arial" w:hAnsi="Arial" w:cs="Arial"/>
          <w:bCs/>
        </w:rPr>
      </w:pPr>
      <w:r w:rsidRPr="00B203A1">
        <w:rPr>
          <w:rFonts w:ascii="Arial" w:hAnsi="Arial" w:cs="Arial"/>
          <w:b/>
          <w:bCs/>
        </w:rPr>
        <w:t>--</w:t>
      </w:r>
      <w:r w:rsidR="00B203A1">
        <w:rPr>
          <w:rFonts w:ascii="Arial" w:hAnsi="Arial" w:cs="Arial"/>
          <w:bCs/>
        </w:rPr>
        <w:t xml:space="preserve"> Que la Comisión designó</w:t>
      </w:r>
      <w:r>
        <w:rPr>
          <w:rFonts w:ascii="Arial" w:hAnsi="Arial" w:cs="Arial"/>
          <w:bCs/>
        </w:rPr>
        <w:t xml:space="preserve"> como </w:t>
      </w:r>
      <w:r w:rsidRPr="00B11AF0">
        <w:rPr>
          <w:rFonts w:ascii="Arial" w:hAnsi="Arial" w:cs="Arial"/>
          <w:b/>
          <w:bCs/>
        </w:rPr>
        <w:t>Diputado Informante</w:t>
      </w:r>
      <w:r>
        <w:rPr>
          <w:rFonts w:ascii="Arial" w:hAnsi="Arial" w:cs="Arial"/>
          <w:bCs/>
        </w:rPr>
        <w:t xml:space="preserve"> al señor </w:t>
      </w:r>
      <w:r w:rsidR="00181FF3" w:rsidRPr="00181FF3">
        <w:rPr>
          <w:rFonts w:ascii="Arial" w:hAnsi="Arial" w:cs="Arial"/>
          <w:b/>
          <w:bCs/>
        </w:rPr>
        <w:t>SAUERBAUM</w:t>
      </w:r>
      <w:r w:rsidR="001A26AC">
        <w:rPr>
          <w:rFonts w:ascii="Arial" w:hAnsi="Arial" w:cs="Arial"/>
          <w:bCs/>
        </w:rPr>
        <w:t xml:space="preserve">, don </w:t>
      </w:r>
      <w:r w:rsidR="00181FF3">
        <w:rPr>
          <w:rFonts w:ascii="Arial" w:hAnsi="Arial" w:cs="Arial"/>
          <w:bCs/>
        </w:rPr>
        <w:t>Frank</w:t>
      </w:r>
      <w:r w:rsidR="001A26AC">
        <w:rPr>
          <w:rFonts w:ascii="Arial" w:hAnsi="Arial" w:cs="Arial"/>
          <w:bCs/>
        </w:rPr>
        <w:t>.</w:t>
      </w:r>
    </w:p>
    <w:p w:rsidR="00CD0A40" w:rsidRDefault="00CD0A40" w:rsidP="00C73773">
      <w:pPr>
        <w:tabs>
          <w:tab w:val="left" w:pos="3686"/>
        </w:tabs>
        <w:spacing w:line="360" w:lineRule="atLeast"/>
        <w:ind w:right="74" w:firstLine="1800"/>
        <w:jc w:val="both"/>
        <w:rPr>
          <w:rFonts w:ascii="Arial" w:hAnsi="Arial" w:cs="Arial"/>
          <w:b/>
          <w:bCs/>
        </w:rPr>
      </w:pPr>
    </w:p>
    <w:p w:rsidR="005029AD" w:rsidRDefault="004B6E1D" w:rsidP="00454B28">
      <w:pPr>
        <w:tabs>
          <w:tab w:val="left" w:pos="3686"/>
        </w:tabs>
        <w:spacing w:line="360" w:lineRule="atLeast"/>
        <w:ind w:right="74" w:firstLine="1800"/>
        <w:jc w:val="both"/>
        <w:rPr>
          <w:rFonts w:ascii="Arial" w:hAnsi="Arial" w:cs="Arial"/>
          <w:b/>
          <w:bCs/>
        </w:rPr>
      </w:pPr>
      <w:r>
        <w:rPr>
          <w:rFonts w:ascii="Arial" w:hAnsi="Arial" w:cs="Arial"/>
          <w:b/>
          <w:bCs/>
        </w:rPr>
        <w:t xml:space="preserve">-- </w:t>
      </w:r>
      <w:r>
        <w:rPr>
          <w:rFonts w:ascii="Arial" w:hAnsi="Arial" w:cs="Arial"/>
        </w:rPr>
        <w:t xml:space="preserve">Que el texto </w:t>
      </w:r>
      <w:r w:rsidR="005C5CBD">
        <w:rPr>
          <w:rFonts w:ascii="Arial" w:hAnsi="Arial" w:cs="Arial"/>
        </w:rPr>
        <w:t xml:space="preserve">del proyecto de ley </w:t>
      </w:r>
      <w:r>
        <w:rPr>
          <w:rFonts w:ascii="Arial" w:hAnsi="Arial" w:cs="Arial"/>
        </w:rPr>
        <w:t xml:space="preserve">aprobado por esta Comisión, es el </w:t>
      </w:r>
      <w:r w:rsidR="00CD0A40">
        <w:rPr>
          <w:rFonts w:ascii="Arial" w:hAnsi="Arial" w:cs="Arial"/>
        </w:rPr>
        <w:t>siguiente:</w:t>
      </w:r>
      <w:r w:rsidR="00454B28">
        <w:rPr>
          <w:rFonts w:ascii="Arial" w:hAnsi="Arial" w:cs="Arial"/>
          <w:b/>
          <w:bCs/>
        </w:rPr>
        <w:t xml:space="preserve"> </w:t>
      </w:r>
    </w:p>
    <w:p w:rsidR="00AE4362" w:rsidRDefault="00AE4362" w:rsidP="00C523D0">
      <w:pPr>
        <w:jc w:val="both"/>
        <w:rPr>
          <w:rFonts w:ascii="Arial" w:hAnsi="Arial" w:cs="Arial"/>
          <w:bCs/>
        </w:rPr>
      </w:pPr>
    </w:p>
    <w:p w:rsidR="00CD0A40" w:rsidRDefault="00CD0A40" w:rsidP="00C523D0">
      <w:pPr>
        <w:jc w:val="both"/>
        <w:rPr>
          <w:rFonts w:ascii="Arial" w:hAnsi="Arial" w:cs="Arial"/>
          <w:bCs/>
        </w:rPr>
      </w:pPr>
    </w:p>
    <w:p w:rsidR="00FA7D71" w:rsidRDefault="00FA7D71" w:rsidP="00C523D0">
      <w:pPr>
        <w:jc w:val="both"/>
        <w:rPr>
          <w:rFonts w:ascii="Arial" w:hAnsi="Arial" w:cs="Arial"/>
          <w:bCs/>
        </w:rPr>
      </w:pPr>
    </w:p>
    <w:p w:rsidR="00385275" w:rsidRPr="00385275" w:rsidRDefault="00385275" w:rsidP="00385275">
      <w:pPr>
        <w:spacing w:line="20" w:lineRule="atLeast"/>
        <w:jc w:val="center"/>
        <w:rPr>
          <w:rFonts w:ascii="Arial" w:hAnsi="Arial" w:cs="Arial"/>
          <w:b/>
          <w:sz w:val="28"/>
          <w:szCs w:val="28"/>
        </w:rPr>
      </w:pPr>
      <w:r w:rsidRPr="00385275">
        <w:rPr>
          <w:rFonts w:ascii="Arial" w:hAnsi="Arial" w:cs="Arial"/>
          <w:b/>
          <w:sz w:val="28"/>
          <w:szCs w:val="28"/>
        </w:rPr>
        <w:t>PROYECTO DE LEY:</w:t>
      </w:r>
    </w:p>
    <w:p w:rsidR="00385275" w:rsidRPr="00385275" w:rsidRDefault="00385275" w:rsidP="00385275">
      <w:pPr>
        <w:spacing w:line="20" w:lineRule="atLeast"/>
        <w:ind w:firstLine="1985"/>
        <w:jc w:val="center"/>
        <w:rPr>
          <w:rFonts w:ascii="Arial" w:hAnsi="Arial" w:cs="Arial"/>
          <w:b/>
          <w:sz w:val="28"/>
          <w:szCs w:val="28"/>
        </w:rPr>
      </w:pPr>
    </w:p>
    <w:p w:rsidR="00385275" w:rsidRDefault="00385275" w:rsidP="00385275">
      <w:pPr>
        <w:tabs>
          <w:tab w:val="left" w:pos="2835"/>
        </w:tabs>
        <w:spacing w:line="20" w:lineRule="atLeast"/>
        <w:ind w:firstLine="1985"/>
        <w:jc w:val="both"/>
        <w:rPr>
          <w:rFonts w:ascii="Arial" w:hAnsi="Arial" w:cs="Arial"/>
          <w:bCs/>
        </w:rPr>
      </w:pPr>
    </w:p>
    <w:p w:rsidR="00385275" w:rsidRPr="00BE72D1" w:rsidRDefault="00385275" w:rsidP="00385275">
      <w:pPr>
        <w:tabs>
          <w:tab w:val="left" w:pos="2835"/>
        </w:tabs>
        <w:spacing w:line="20" w:lineRule="atLeast"/>
        <w:ind w:firstLine="1985"/>
        <w:jc w:val="both"/>
        <w:rPr>
          <w:rFonts w:ascii="Arial" w:hAnsi="Arial" w:cs="Arial"/>
          <w:bCs/>
        </w:rPr>
      </w:pPr>
      <w:r w:rsidRPr="001B4211">
        <w:rPr>
          <w:rFonts w:ascii="Arial" w:hAnsi="Arial" w:cs="Arial"/>
          <w:b/>
          <w:bCs/>
          <w:sz w:val="28"/>
          <w:szCs w:val="28"/>
        </w:rPr>
        <w:t>“Artículo único.-</w:t>
      </w:r>
      <w:r w:rsidRPr="00BE72D1">
        <w:rPr>
          <w:rFonts w:ascii="Arial" w:hAnsi="Arial" w:cs="Arial"/>
          <w:bCs/>
        </w:rPr>
        <w:t xml:space="preserve"> </w:t>
      </w:r>
      <w:proofErr w:type="spellStart"/>
      <w:r w:rsidRPr="00BE72D1">
        <w:rPr>
          <w:rFonts w:ascii="Arial" w:hAnsi="Arial" w:cs="Arial"/>
          <w:bCs/>
        </w:rPr>
        <w:t>Modifícase</w:t>
      </w:r>
      <w:proofErr w:type="spellEnd"/>
      <w:r w:rsidRPr="00BE72D1">
        <w:rPr>
          <w:rFonts w:ascii="Arial" w:hAnsi="Arial" w:cs="Arial"/>
          <w:bCs/>
        </w:rPr>
        <w:t xml:space="preserve"> la ley N° 21.227, que faculta el acceso a prestaciones del Seguro de Desempleo de la ley N°19.728, en circunstancias excepcionales, de la siguiente manera:</w:t>
      </w:r>
    </w:p>
    <w:p w:rsidR="00385275" w:rsidRPr="00BE72D1" w:rsidRDefault="00385275" w:rsidP="00385275">
      <w:pPr>
        <w:tabs>
          <w:tab w:val="left" w:pos="2835"/>
        </w:tabs>
        <w:spacing w:line="20" w:lineRule="atLeast"/>
        <w:ind w:firstLine="1985"/>
        <w:jc w:val="both"/>
        <w:rPr>
          <w:rFonts w:ascii="Arial" w:hAnsi="Arial" w:cs="Arial"/>
          <w:bCs/>
        </w:rPr>
      </w:pPr>
    </w:p>
    <w:p w:rsidR="00385275" w:rsidRPr="00BE72D1" w:rsidRDefault="00385275" w:rsidP="00385275">
      <w:pPr>
        <w:tabs>
          <w:tab w:val="left" w:pos="2835"/>
        </w:tabs>
        <w:spacing w:line="20" w:lineRule="atLeast"/>
        <w:ind w:firstLine="1985"/>
        <w:jc w:val="both"/>
        <w:rPr>
          <w:rFonts w:ascii="Arial" w:hAnsi="Arial" w:cs="Arial"/>
          <w:bCs/>
        </w:rPr>
      </w:pPr>
      <w:r>
        <w:rPr>
          <w:rFonts w:ascii="Arial" w:hAnsi="Arial" w:cs="Arial"/>
          <w:bCs/>
        </w:rPr>
        <w:t xml:space="preserve"> </w:t>
      </w:r>
      <w:r w:rsidRPr="00BE72D1">
        <w:rPr>
          <w:rFonts w:ascii="Arial" w:hAnsi="Arial" w:cs="Arial"/>
          <w:bCs/>
        </w:rPr>
        <w:t xml:space="preserve">1) </w:t>
      </w:r>
      <w:proofErr w:type="spellStart"/>
      <w:r w:rsidRPr="00BE72D1">
        <w:rPr>
          <w:rFonts w:ascii="Arial" w:hAnsi="Arial" w:cs="Arial"/>
          <w:bCs/>
        </w:rPr>
        <w:t>Agrégase</w:t>
      </w:r>
      <w:proofErr w:type="spellEnd"/>
      <w:r w:rsidRPr="00BE72D1">
        <w:rPr>
          <w:rFonts w:ascii="Arial" w:hAnsi="Arial" w:cs="Arial"/>
          <w:bCs/>
        </w:rPr>
        <w:t>, en el inciso final del artículo 1, a continuación del guarismo “19.728”, la frase “y los trabajadores de casa particular”.</w:t>
      </w:r>
    </w:p>
    <w:p w:rsidR="00385275" w:rsidRPr="00BE72D1" w:rsidRDefault="00385275" w:rsidP="00385275">
      <w:pPr>
        <w:tabs>
          <w:tab w:val="left" w:pos="2835"/>
        </w:tabs>
        <w:spacing w:line="20" w:lineRule="atLeast"/>
        <w:ind w:firstLine="1985"/>
        <w:jc w:val="both"/>
        <w:rPr>
          <w:rFonts w:ascii="Arial" w:hAnsi="Arial" w:cs="Arial"/>
          <w:bCs/>
          <w:lang w:val="es-CL"/>
        </w:rPr>
      </w:pPr>
      <w:r w:rsidRPr="00BE72D1">
        <w:rPr>
          <w:rFonts w:ascii="Arial" w:hAnsi="Arial" w:cs="Arial"/>
          <w:bCs/>
          <w:lang w:val="es-CL"/>
        </w:rPr>
        <w:t xml:space="preserve"> </w:t>
      </w:r>
    </w:p>
    <w:p w:rsidR="00385275" w:rsidRPr="00BE72D1" w:rsidRDefault="00385275" w:rsidP="00385275">
      <w:pPr>
        <w:tabs>
          <w:tab w:val="left" w:pos="2835"/>
        </w:tabs>
        <w:spacing w:line="20" w:lineRule="atLeast"/>
        <w:jc w:val="both"/>
        <w:rPr>
          <w:rFonts w:ascii="Arial" w:hAnsi="Arial" w:cs="Arial"/>
          <w:bCs/>
          <w:lang w:val="es-CL"/>
        </w:rPr>
      </w:pPr>
    </w:p>
    <w:p w:rsidR="00385275" w:rsidRPr="00BE72D1" w:rsidRDefault="00385275" w:rsidP="00385275">
      <w:pPr>
        <w:tabs>
          <w:tab w:val="left" w:pos="2835"/>
        </w:tabs>
        <w:spacing w:line="20" w:lineRule="atLeast"/>
        <w:ind w:firstLine="1985"/>
        <w:jc w:val="both"/>
        <w:rPr>
          <w:rFonts w:ascii="Arial" w:hAnsi="Arial" w:cs="Arial"/>
          <w:bCs/>
        </w:rPr>
      </w:pPr>
      <w:r>
        <w:rPr>
          <w:rFonts w:ascii="Arial" w:hAnsi="Arial" w:cs="Arial"/>
          <w:bCs/>
        </w:rPr>
        <w:t xml:space="preserve">  2</w:t>
      </w:r>
      <w:r w:rsidRPr="00BE72D1">
        <w:rPr>
          <w:rFonts w:ascii="Arial" w:hAnsi="Arial" w:cs="Arial"/>
          <w:bCs/>
        </w:rPr>
        <w:t xml:space="preserve">) </w:t>
      </w:r>
      <w:proofErr w:type="spellStart"/>
      <w:r w:rsidRPr="00BE72D1">
        <w:rPr>
          <w:rFonts w:ascii="Arial" w:hAnsi="Arial" w:cs="Arial"/>
          <w:bCs/>
        </w:rPr>
        <w:t>Reemplázase</w:t>
      </w:r>
      <w:proofErr w:type="spellEnd"/>
      <w:r w:rsidRPr="00BE72D1">
        <w:rPr>
          <w:rFonts w:ascii="Arial" w:hAnsi="Arial" w:cs="Arial"/>
          <w:bCs/>
        </w:rPr>
        <w:t xml:space="preserve"> el inciso final del artículo 4 por el siguiente: </w:t>
      </w:r>
    </w:p>
    <w:p w:rsidR="00385275" w:rsidRPr="00BE72D1" w:rsidRDefault="00385275" w:rsidP="00385275">
      <w:pPr>
        <w:tabs>
          <w:tab w:val="left" w:pos="2835"/>
        </w:tabs>
        <w:spacing w:line="20" w:lineRule="atLeast"/>
        <w:ind w:firstLine="1985"/>
        <w:jc w:val="both"/>
        <w:rPr>
          <w:rFonts w:ascii="Arial" w:hAnsi="Arial" w:cs="Arial"/>
          <w:bCs/>
        </w:rPr>
      </w:pPr>
    </w:p>
    <w:p w:rsidR="00385275" w:rsidRPr="00BE72D1" w:rsidRDefault="00385275" w:rsidP="00385275">
      <w:pPr>
        <w:tabs>
          <w:tab w:val="left" w:pos="2835"/>
        </w:tabs>
        <w:spacing w:line="20" w:lineRule="atLeast"/>
        <w:ind w:firstLine="1985"/>
        <w:jc w:val="both"/>
        <w:rPr>
          <w:rFonts w:ascii="Arial" w:hAnsi="Arial" w:cs="Arial"/>
          <w:bCs/>
        </w:rPr>
      </w:pPr>
      <w:r>
        <w:rPr>
          <w:rFonts w:ascii="Arial" w:hAnsi="Arial" w:cs="Arial"/>
          <w:bCs/>
        </w:rPr>
        <w:t xml:space="preserve"> </w:t>
      </w:r>
      <w:r w:rsidRPr="00BE72D1">
        <w:rPr>
          <w:rFonts w:ascii="Arial" w:hAnsi="Arial" w:cs="Arial"/>
          <w:bCs/>
        </w:rPr>
        <w:t>“</w:t>
      </w:r>
      <w:bookmarkStart w:id="1" w:name="_Hlk37100687"/>
      <w:r w:rsidRPr="00BE72D1">
        <w:rPr>
          <w:rFonts w:ascii="Arial" w:hAnsi="Arial" w:cs="Arial"/>
          <w:bCs/>
        </w:rPr>
        <w:t>En este caso, el empleador estará obligado al pago de las cotizaciones previsionales y de seguridad social, tanto de su cargo como las del trabajador, conforme a lo dispuesto en el inciso tercero del artículo 3, incluyendo además la cotización a que se refiere el literal a) del inciso quinto del artículo 163 del Código del Trabajo, y se aplicará lo dispuesto en el inciso segundo del artículo 28 de la presente ley.</w:t>
      </w:r>
      <w:bookmarkEnd w:id="1"/>
      <w:r w:rsidRPr="00BE72D1">
        <w:rPr>
          <w:rFonts w:ascii="Arial" w:hAnsi="Arial" w:cs="Arial"/>
          <w:bCs/>
        </w:rPr>
        <w:t>”.</w:t>
      </w:r>
    </w:p>
    <w:p w:rsidR="00385275" w:rsidRPr="00BE72D1" w:rsidRDefault="00385275" w:rsidP="00385275">
      <w:pPr>
        <w:tabs>
          <w:tab w:val="left" w:pos="2835"/>
        </w:tabs>
        <w:spacing w:line="20" w:lineRule="atLeast"/>
        <w:ind w:firstLine="1985"/>
        <w:jc w:val="both"/>
        <w:rPr>
          <w:rFonts w:ascii="Arial" w:hAnsi="Arial" w:cs="Arial"/>
          <w:bCs/>
          <w:lang w:val="es-CL"/>
        </w:rPr>
      </w:pPr>
    </w:p>
    <w:p w:rsidR="00385275" w:rsidRPr="00BE72D1" w:rsidRDefault="00385275" w:rsidP="00385275">
      <w:pPr>
        <w:tabs>
          <w:tab w:val="left" w:pos="2835"/>
        </w:tabs>
        <w:spacing w:line="20" w:lineRule="atLeast"/>
        <w:ind w:firstLine="1985"/>
        <w:jc w:val="both"/>
        <w:rPr>
          <w:rFonts w:ascii="Arial" w:hAnsi="Arial" w:cs="Arial"/>
          <w:bCs/>
          <w:lang w:val="es-CL"/>
        </w:rPr>
      </w:pPr>
    </w:p>
    <w:p w:rsidR="00385275" w:rsidRPr="00BE72D1" w:rsidRDefault="00385275" w:rsidP="00385275">
      <w:pPr>
        <w:tabs>
          <w:tab w:val="left" w:pos="2835"/>
        </w:tabs>
        <w:spacing w:line="20" w:lineRule="atLeast"/>
        <w:ind w:firstLine="1985"/>
        <w:jc w:val="both"/>
        <w:rPr>
          <w:rFonts w:ascii="Arial" w:hAnsi="Arial" w:cs="Arial"/>
          <w:bCs/>
        </w:rPr>
      </w:pPr>
      <w:r>
        <w:rPr>
          <w:rFonts w:ascii="Arial" w:hAnsi="Arial" w:cs="Arial"/>
          <w:bCs/>
        </w:rPr>
        <w:t xml:space="preserve"> 3</w:t>
      </w:r>
      <w:r w:rsidRPr="00BE72D1">
        <w:rPr>
          <w:rFonts w:ascii="Arial" w:hAnsi="Arial" w:cs="Arial"/>
          <w:bCs/>
        </w:rPr>
        <w:t xml:space="preserve">) </w:t>
      </w:r>
      <w:proofErr w:type="spellStart"/>
      <w:r w:rsidRPr="00BE72D1">
        <w:rPr>
          <w:rFonts w:ascii="Arial" w:hAnsi="Arial" w:cs="Arial"/>
          <w:bCs/>
        </w:rPr>
        <w:t>Reemplázase</w:t>
      </w:r>
      <w:proofErr w:type="spellEnd"/>
      <w:r w:rsidRPr="00BE72D1">
        <w:rPr>
          <w:rFonts w:ascii="Arial" w:hAnsi="Arial" w:cs="Arial"/>
          <w:bCs/>
        </w:rPr>
        <w:t xml:space="preserve"> el inciso final del artículo 5 por el siguiente: </w:t>
      </w:r>
    </w:p>
    <w:p w:rsidR="00385275" w:rsidRPr="00BE72D1" w:rsidRDefault="00385275" w:rsidP="00385275">
      <w:pPr>
        <w:tabs>
          <w:tab w:val="left" w:pos="2835"/>
        </w:tabs>
        <w:spacing w:line="20" w:lineRule="atLeast"/>
        <w:ind w:firstLine="1985"/>
        <w:jc w:val="both"/>
        <w:rPr>
          <w:rFonts w:ascii="Arial" w:hAnsi="Arial" w:cs="Arial"/>
          <w:bCs/>
        </w:rPr>
      </w:pPr>
    </w:p>
    <w:p w:rsidR="00385275" w:rsidRPr="00BE72D1" w:rsidRDefault="00385275" w:rsidP="00385275">
      <w:pPr>
        <w:tabs>
          <w:tab w:val="left" w:pos="2835"/>
        </w:tabs>
        <w:spacing w:line="20" w:lineRule="atLeast"/>
        <w:ind w:firstLine="1985"/>
        <w:jc w:val="both"/>
        <w:rPr>
          <w:rFonts w:ascii="Arial" w:hAnsi="Arial" w:cs="Arial"/>
          <w:bCs/>
        </w:rPr>
      </w:pPr>
      <w:r w:rsidRPr="00BE72D1">
        <w:rPr>
          <w:rFonts w:ascii="Arial" w:hAnsi="Arial" w:cs="Arial"/>
          <w:bCs/>
        </w:rPr>
        <w:t>“El pacto producirá sus efectos a partir del día siguiente de su suscripción. Con todo, las partes podrán acordar que los efectos se produzcan en una fecha posterior, la que no podrá exceder del primer día del mes siguiente a la fecha de celebración del pacto respectivo.”.</w:t>
      </w:r>
    </w:p>
    <w:p w:rsidR="00385275" w:rsidRPr="00BE72D1" w:rsidRDefault="00385275" w:rsidP="00385275">
      <w:pPr>
        <w:tabs>
          <w:tab w:val="left" w:pos="2835"/>
        </w:tabs>
        <w:spacing w:line="20" w:lineRule="atLeast"/>
        <w:ind w:firstLine="1985"/>
        <w:jc w:val="both"/>
        <w:rPr>
          <w:rFonts w:ascii="Arial" w:hAnsi="Arial" w:cs="Arial"/>
          <w:bCs/>
          <w:lang w:val="es-CL"/>
        </w:rPr>
      </w:pPr>
    </w:p>
    <w:p w:rsidR="00385275" w:rsidRPr="00BE72D1" w:rsidRDefault="00385275" w:rsidP="00385275">
      <w:pPr>
        <w:tabs>
          <w:tab w:val="left" w:pos="2835"/>
        </w:tabs>
        <w:spacing w:line="20" w:lineRule="atLeast"/>
        <w:ind w:firstLine="1985"/>
        <w:jc w:val="both"/>
        <w:rPr>
          <w:rFonts w:ascii="Arial" w:hAnsi="Arial" w:cs="Arial"/>
          <w:bCs/>
          <w:lang w:val="es-CL"/>
        </w:rPr>
      </w:pPr>
    </w:p>
    <w:p w:rsidR="00385275" w:rsidRPr="00BE72D1" w:rsidRDefault="00385275" w:rsidP="00385275">
      <w:pPr>
        <w:tabs>
          <w:tab w:val="left" w:pos="2835"/>
        </w:tabs>
        <w:spacing w:line="20" w:lineRule="atLeast"/>
        <w:ind w:firstLine="1985"/>
        <w:jc w:val="both"/>
        <w:rPr>
          <w:rFonts w:ascii="Arial" w:hAnsi="Arial" w:cs="Arial"/>
          <w:bCs/>
        </w:rPr>
      </w:pPr>
      <w:r>
        <w:rPr>
          <w:rFonts w:ascii="Arial" w:hAnsi="Arial" w:cs="Arial"/>
          <w:bCs/>
        </w:rPr>
        <w:t xml:space="preserve"> 4</w:t>
      </w:r>
      <w:r w:rsidRPr="00BE72D1">
        <w:rPr>
          <w:rFonts w:ascii="Arial" w:hAnsi="Arial" w:cs="Arial"/>
          <w:bCs/>
        </w:rPr>
        <w:t xml:space="preserve">) </w:t>
      </w:r>
      <w:proofErr w:type="spellStart"/>
      <w:r w:rsidRPr="00BE72D1">
        <w:rPr>
          <w:rFonts w:ascii="Arial" w:hAnsi="Arial" w:cs="Arial"/>
          <w:bCs/>
        </w:rPr>
        <w:t>Reemplázase</w:t>
      </w:r>
      <w:proofErr w:type="spellEnd"/>
      <w:r w:rsidRPr="00BE72D1">
        <w:rPr>
          <w:rFonts w:ascii="Arial" w:hAnsi="Arial" w:cs="Arial"/>
          <w:bCs/>
        </w:rPr>
        <w:t xml:space="preserve"> el inciso segundo del artículo 10 por el siguiente: </w:t>
      </w:r>
    </w:p>
    <w:p w:rsidR="00385275" w:rsidRPr="00BE72D1" w:rsidRDefault="00385275" w:rsidP="00385275">
      <w:pPr>
        <w:tabs>
          <w:tab w:val="left" w:pos="2835"/>
        </w:tabs>
        <w:spacing w:line="20" w:lineRule="atLeast"/>
        <w:ind w:firstLine="1985"/>
        <w:jc w:val="both"/>
        <w:rPr>
          <w:rFonts w:ascii="Arial" w:hAnsi="Arial" w:cs="Arial"/>
          <w:bCs/>
        </w:rPr>
      </w:pPr>
    </w:p>
    <w:p w:rsidR="00385275" w:rsidRPr="00BE72D1" w:rsidRDefault="00385275" w:rsidP="00385275">
      <w:pPr>
        <w:tabs>
          <w:tab w:val="left" w:pos="2835"/>
        </w:tabs>
        <w:spacing w:line="20" w:lineRule="atLeast"/>
        <w:ind w:firstLine="1985"/>
        <w:jc w:val="both"/>
        <w:rPr>
          <w:rFonts w:ascii="Arial" w:hAnsi="Arial" w:cs="Arial"/>
          <w:bCs/>
        </w:rPr>
      </w:pPr>
      <w:r>
        <w:rPr>
          <w:rFonts w:ascii="Arial" w:hAnsi="Arial" w:cs="Arial"/>
          <w:bCs/>
        </w:rPr>
        <w:t xml:space="preserve"> </w:t>
      </w:r>
      <w:r w:rsidRPr="00BE72D1">
        <w:rPr>
          <w:rFonts w:ascii="Arial" w:hAnsi="Arial" w:cs="Arial"/>
          <w:bCs/>
        </w:rPr>
        <w:t>“El pacto producirá sus efectos a partir del día siguiente de su suscripción. Con todo, las partes podrán acordar que los efectos se produzcan en una fecha posterior, la que no podrá exceder del primer día del mes siguiente a la fecha de celebración del pacto respectivo.”.</w:t>
      </w:r>
    </w:p>
    <w:p w:rsidR="00385275" w:rsidRPr="00BE72D1" w:rsidRDefault="00385275" w:rsidP="00385275">
      <w:pPr>
        <w:tabs>
          <w:tab w:val="left" w:pos="2835"/>
        </w:tabs>
        <w:spacing w:line="20" w:lineRule="atLeast"/>
        <w:ind w:firstLine="1985"/>
        <w:jc w:val="both"/>
        <w:rPr>
          <w:rFonts w:ascii="Arial" w:hAnsi="Arial" w:cs="Arial"/>
          <w:bCs/>
        </w:rPr>
      </w:pPr>
    </w:p>
    <w:p w:rsidR="00385275" w:rsidRPr="00BE72D1" w:rsidRDefault="00385275" w:rsidP="00385275">
      <w:pPr>
        <w:tabs>
          <w:tab w:val="left" w:pos="2835"/>
        </w:tabs>
        <w:spacing w:line="20" w:lineRule="atLeast"/>
        <w:ind w:firstLine="1985"/>
        <w:jc w:val="both"/>
        <w:rPr>
          <w:rFonts w:ascii="Arial" w:hAnsi="Arial" w:cs="Arial"/>
          <w:bCs/>
        </w:rPr>
      </w:pPr>
    </w:p>
    <w:p w:rsidR="00385275" w:rsidRPr="00BE72D1" w:rsidRDefault="00385275" w:rsidP="00385275">
      <w:pPr>
        <w:tabs>
          <w:tab w:val="left" w:pos="2835"/>
        </w:tabs>
        <w:spacing w:line="20" w:lineRule="atLeast"/>
        <w:ind w:firstLine="1985"/>
        <w:jc w:val="both"/>
        <w:rPr>
          <w:rFonts w:ascii="Arial" w:hAnsi="Arial" w:cs="Arial"/>
          <w:bCs/>
          <w:lang w:val="es-CL"/>
        </w:rPr>
      </w:pPr>
      <w:r>
        <w:rPr>
          <w:rFonts w:ascii="Arial" w:hAnsi="Arial" w:cs="Arial"/>
          <w:bCs/>
          <w:lang w:val="es-CL"/>
        </w:rPr>
        <w:t xml:space="preserve"> 5</w:t>
      </w:r>
      <w:r w:rsidRPr="00BE72D1">
        <w:rPr>
          <w:rFonts w:ascii="Arial" w:hAnsi="Arial" w:cs="Arial"/>
          <w:bCs/>
          <w:lang w:val="es-CL"/>
        </w:rPr>
        <w:t xml:space="preserve">) </w:t>
      </w:r>
      <w:proofErr w:type="spellStart"/>
      <w:r w:rsidRPr="00BE72D1">
        <w:rPr>
          <w:rFonts w:ascii="Arial" w:hAnsi="Arial" w:cs="Arial"/>
          <w:bCs/>
          <w:lang w:val="es-CL"/>
        </w:rPr>
        <w:t>Agrégase</w:t>
      </w:r>
      <w:proofErr w:type="spellEnd"/>
      <w:r w:rsidRPr="00BE72D1">
        <w:rPr>
          <w:rFonts w:ascii="Arial" w:hAnsi="Arial" w:cs="Arial"/>
          <w:bCs/>
          <w:lang w:val="es-CL"/>
        </w:rPr>
        <w:t>, en el inciso cuarto del artículo 11, a continuación del punto final, que pasa a ser seguido, la siguiente oración: “En caso de que alguno de los pagos comprenda un número de días inferior a un mes se pagará de forma proporcional.”.</w:t>
      </w:r>
    </w:p>
    <w:p w:rsidR="00385275" w:rsidRPr="00BE72D1" w:rsidRDefault="00385275" w:rsidP="00385275">
      <w:pPr>
        <w:tabs>
          <w:tab w:val="left" w:pos="2835"/>
        </w:tabs>
        <w:spacing w:line="20" w:lineRule="atLeast"/>
        <w:ind w:firstLine="1985"/>
        <w:jc w:val="both"/>
        <w:rPr>
          <w:rFonts w:ascii="Arial" w:hAnsi="Arial" w:cs="Arial"/>
          <w:bCs/>
          <w:lang w:val="es-CL"/>
        </w:rPr>
      </w:pPr>
    </w:p>
    <w:p w:rsidR="00385275" w:rsidRPr="00BE72D1" w:rsidRDefault="00385275" w:rsidP="00385275">
      <w:pPr>
        <w:tabs>
          <w:tab w:val="left" w:pos="2835"/>
        </w:tabs>
        <w:spacing w:line="20" w:lineRule="atLeast"/>
        <w:ind w:firstLine="1985"/>
        <w:jc w:val="both"/>
        <w:rPr>
          <w:rFonts w:ascii="Arial" w:hAnsi="Arial" w:cs="Arial"/>
          <w:bCs/>
          <w:lang w:val="es-CL"/>
        </w:rPr>
      </w:pPr>
      <w:r>
        <w:rPr>
          <w:rFonts w:ascii="Arial" w:hAnsi="Arial" w:cs="Arial"/>
          <w:bCs/>
          <w:lang w:val="es-CL"/>
        </w:rPr>
        <w:t xml:space="preserve"> 6</w:t>
      </w:r>
      <w:r w:rsidRPr="00BE72D1">
        <w:rPr>
          <w:rFonts w:ascii="Arial" w:hAnsi="Arial" w:cs="Arial"/>
          <w:bCs/>
          <w:lang w:val="es-CL"/>
        </w:rPr>
        <w:t xml:space="preserve">) </w:t>
      </w:r>
      <w:proofErr w:type="spellStart"/>
      <w:r w:rsidRPr="00BE72D1">
        <w:rPr>
          <w:rFonts w:ascii="Arial" w:hAnsi="Arial" w:cs="Arial"/>
          <w:bCs/>
          <w:lang w:val="es-CL"/>
        </w:rPr>
        <w:t>Reemplázase</w:t>
      </w:r>
      <w:proofErr w:type="spellEnd"/>
      <w:r w:rsidRPr="00BE72D1">
        <w:rPr>
          <w:rFonts w:ascii="Arial" w:hAnsi="Arial" w:cs="Arial"/>
          <w:bCs/>
          <w:lang w:val="es-CL"/>
        </w:rPr>
        <w:t>, en el inciso cuarto del artículo 12, la frase “del primer día del mes siguiente a la fecha de celebración”, por la siguiente: “</w:t>
      </w:r>
      <w:bookmarkStart w:id="2" w:name="_Hlk37100857"/>
      <w:r w:rsidRPr="00BE72D1">
        <w:rPr>
          <w:rFonts w:ascii="Arial" w:hAnsi="Arial" w:cs="Arial"/>
          <w:bCs/>
          <w:lang w:val="es-CL"/>
        </w:rPr>
        <w:t>de la fecha en que comiencen a regir los efectos</w:t>
      </w:r>
      <w:bookmarkEnd w:id="2"/>
      <w:r w:rsidRPr="00BE72D1">
        <w:rPr>
          <w:rFonts w:ascii="Arial" w:hAnsi="Arial" w:cs="Arial"/>
          <w:bCs/>
          <w:lang w:val="es-CL"/>
        </w:rPr>
        <w:t>”.</w:t>
      </w:r>
    </w:p>
    <w:p w:rsidR="00385275" w:rsidRPr="00BE72D1" w:rsidRDefault="00385275" w:rsidP="00385275">
      <w:pPr>
        <w:tabs>
          <w:tab w:val="left" w:pos="2835"/>
        </w:tabs>
        <w:spacing w:line="20" w:lineRule="atLeast"/>
        <w:ind w:firstLine="1985"/>
        <w:jc w:val="both"/>
        <w:rPr>
          <w:rFonts w:ascii="Arial" w:hAnsi="Arial" w:cs="Arial"/>
          <w:bCs/>
          <w:lang w:val="es-CL"/>
        </w:rPr>
      </w:pPr>
    </w:p>
    <w:p w:rsidR="00385275" w:rsidRPr="00BE72D1" w:rsidRDefault="00385275" w:rsidP="00385275">
      <w:pPr>
        <w:tabs>
          <w:tab w:val="left" w:pos="2835"/>
        </w:tabs>
        <w:spacing w:line="20" w:lineRule="atLeast"/>
        <w:ind w:firstLine="1985"/>
        <w:jc w:val="both"/>
        <w:rPr>
          <w:rFonts w:ascii="Arial" w:hAnsi="Arial" w:cs="Arial"/>
          <w:bCs/>
          <w:lang w:val="es-CL"/>
        </w:rPr>
      </w:pPr>
    </w:p>
    <w:p w:rsidR="00385275" w:rsidRPr="00BE72D1" w:rsidRDefault="00385275" w:rsidP="00385275">
      <w:pPr>
        <w:tabs>
          <w:tab w:val="left" w:pos="2835"/>
        </w:tabs>
        <w:spacing w:line="20" w:lineRule="atLeast"/>
        <w:ind w:firstLine="1985"/>
        <w:jc w:val="both"/>
        <w:rPr>
          <w:rFonts w:ascii="Arial" w:hAnsi="Arial" w:cs="Arial"/>
          <w:bCs/>
          <w:lang w:val="es-CL"/>
        </w:rPr>
      </w:pPr>
      <w:r>
        <w:rPr>
          <w:rFonts w:ascii="Arial" w:hAnsi="Arial" w:cs="Arial"/>
          <w:bCs/>
          <w:lang w:val="es-CL"/>
        </w:rPr>
        <w:t xml:space="preserve"> 7</w:t>
      </w:r>
      <w:r w:rsidRPr="00BE72D1">
        <w:rPr>
          <w:rFonts w:ascii="Arial" w:hAnsi="Arial" w:cs="Arial"/>
          <w:bCs/>
          <w:lang w:val="es-CL"/>
        </w:rPr>
        <w:t xml:space="preserve">) </w:t>
      </w:r>
      <w:proofErr w:type="spellStart"/>
      <w:r w:rsidRPr="00BE72D1">
        <w:rPr>
          <w:rFonts w:ascii="Arial" w:hAnsi="Arial" w:cs="Arial"/>
          <w:bCs/>
          <w:lang w:val="es-CL"/>
        </w:rPr>
        <w:t>Intercálase</w:t>
      </w:r>
      <w:proofErr w:type="spellEnd"/>
      <w:r w:rsidRPr="00BE72D1">
        <w:rPr>
          <w:rFonts w:ascii="Arial" w:hAnsi="Arial" w:cs="Arial"/>
          <w:bCs/>
          <w:lang w:val="es-CL"/>
        </w:rPr>
        <w:t>, en el inciso primero del artículo 27, a continuación de la frase “en los artículos”, la expresión “2,”.</w:t>
      </w:r>
    </w:p>
    <w:p w:rsidR="00385275" w:rsidRPr="00BE72D1" w:rsidRDefault="00385275" w:rsidP="00385275">
      <w:pPr>
        <w:tabs>
          <w:tab w:val="left" w:pos="2835"/>
        </w:tabs>
        <w:spacing w:line="20" w:lineRule="atLeast"/>
        <w:ind w:firstLine="1985"/>
        <w:jc w:val="both"/>
        <w:rPr>
          <w:rFonts w:ascii="Arial" w:hAnsi="Arial" w:cs="Arial"/>
          <w:bCs/>
        </w:rPr>
      </w:pPr>
    </w:p>
    <w:p w:rsidR="00385275" w:rsidRPr="00BE72D1" w:rsidRDefault="00385275" w:rsidP="00385275">
      <w:pPr>
        <w:tabs>
          <w:tab w:val="left" w:pos="2835"/>
        </w:tabs>
        <w:spacing w:line="20" w:lineRule="atLeast"/>
        <w:ind w:firstLine="1985"/>
        <w:jc w:val="both"/>
        <w:rPr>
          <w:rFonts w:ascii="Arial" w:hAnsi="Arial" w:cs="Arial"/>
          <w:bCs/>
        </w:rPr>
      </w:pPr>
    </w:p>
    <w:p w:rsidR="00385275" w:rsidRPr="00BE72D1" w:rsidRDefault="00385275" w:rsidP="00385275">
      <w:pPr>
        <w:tabs>
          <w:tab w:val="left" w:pos="2835"/>
        </w:tabs>
        <w:spacing w:line="20" w:lineRule="atLeast"/>
        <w:ind w:firstLine="1985"/>
        <w:jc w:val="both"/>
        <w:rPr>
          <w:rFonts w:ascii="Arial" w:hAnsi="Arial" w:cs="Arial"/>
          <w:bCs/>
        </w:rPr>
      </w:pPr>
    </w:p>
    <w:p w:rsidR="00385275" w:rsidRPr="00BE72D1" w:rsidRDefault="00385275" w:rsidP="00385275">
      <w:pPr>
        <w:tabs>
          <w:tab w:val="left" w:pos="2835"/>
        </w:tabs>
        <w:spacing w:line="20" w:lineRule="atLeast"/>
        <w:ind w:firstLine="1985"/>
        <w:jc w:val="both"/>
        <w:rPr>
          <w:rFonts w:ascii="Arial" w:hAnsi="Arial" w:cs="Arial"/>
          <w:bCs/>
        </w:rPr>
      </w:pPr>
      <w:r w:rsidRPr="00686CAC">
        <w:rPr>
          <w:rFonts w:ascii="Arial" w:hAnsi="Arial" w:cs="Arial"/>
          <w:b/>
          <w:sz w:val="28"/>
          <w:szCs w:val="28"/>
        </w:rPr>
        <w:t xml:space="preserve"> </w:t>
      </w:r>
      <w:r w:rsidRPr="00686CAC">
        <w:rPr>
          <w:rFonts w:ascii="Arial" w:hAnsi="Arial" w:cs="Arial"/>
          <w:b/>
          <w:bCs/>
          <w:sz w:val="28"/>
          <w:szCs w:val="28"/>
        </w:rPr>
        <w:t>Artículo transitorio.-</w:t>
      </w:r>
      <w:r w:rsidRPr="00BE72D1">
        <w:rPr>
          <w:rFonts w:ascii="Arial" w:hAnsi="Arial" w:cs="Arial"/>
          <w:bCs/>
        </w:rPr>
        <w:t xml:space="preserve"> Las disposiciones de esta ley entrarán en vigencia al momento de su publicación. Sin embargo, respecto de las modificaciones incorporadas por el literal a) del numeral 2) y por el numeral 3) del artículo único de la presente ley, éstas regirán desde la fecha en que entró en vigencia la ley N° 21.227, sin perjuicio de las cotizaciones que, en virtud de las normas originales de la ley Nº 21.227, se hubieren pagado con anterioridad a la publicación de la presente ley.”. </w:t>
      </w:r>
    </w:p>
    <w:p w:rsidR="0035045F" w:rsidRPr="00385275" w:rsidRDefault="0035045F" w:rsidP="00C523D0">
      <w:pPr>
        <w:jc w:val="both"/>
        <w:rPr>
          <w:rFonts w:ascii="Arial" w:hAnsi="Arial" w:cs="Arial"/>
          <w:bCs/>
        </w:rPr>
      </w:pPr>
    </w:p>
    <w:p w:rsidR="0035045F" w:rsidRDefault="0035045F" w:rsidP="00C523D0">
      <w:pPr>
        <w:jc w:val="both"/>
        <w:rPr>
          <w:rFonts w:ascii="Arial" w:hAnsi="Arial" w:cs="Arial"/>
          <w:bCs/>
        </w:rPr>
      </w:pPr>
    </w:p>
    <w:p w:rsidR="00B11AF0" w:rsidRDefault="00B11AF0" w:rsidP="00C523D0">
      <w:pPr>
        <w:jc w:val="both"/>
        <w:rPr>
          <w:rFonts w:ascii="Arial" w:hAnsi="Arial" w:cs="Arial"/>
          <w:bCs/>
          <w:lang w:val="es-ES_tradnl"/>
        </w:rPr>
      </w:pPr>
    </w:p>
    <w:p w:rsidR="00EE5B32" w:rsidRPr="00E06E03" w:rsidRDefault="00EE5B32" w:rsidP="00C523D0">
      <w:pPr>
        <w:jc w:val="both"/>
        <w:rPr>
          <w:rFonts w:ascii="Arial" w:hAnsi="Arial" w:cs="Arial"/>
          <w:bCs/>
          <w:lang w:val="es-ES_tradnl"/>
        </w:rPr>
      </w:pPr>
    </w:p>
    <w:p w:rsidR="004B6E1D" w:rsidRDefault="004B6E1D">
      <w:pPr>
        <w:tabs>
          <w:tab w:val="left" w:pos="3686"/>
        </w:tabs>
        <w:spacing w:line="360" w:lineRule="auto"/>
        <w:ind w:right="74"/>
        <w:rPr>
          <w:rFonts w:ascii="Arial" w:hAnsi="Arial" w:cs="Arial"/>
        </w:rPr>
      </w:pPr>
    </w:p>
    <w:p w:rsidR="001F0D46" w:rsidRPr="00E06E03" w:rsidRDefault="001F0D46">
      <w:pPr>
        <w:tabs>
          <w:tab w:val="left" w:pos="3686"/>
        </w:tabs>
        <w:spacing w:line="360" w:lineRule="auto"/>
        <w:ind w:right="74"/>
        <w:rPr>
          <w:rFonts w:ascii="Arial" w:hAnsi="Arial" w:cs="Arial"/>
        </w:rPr>
      </w:pPr>
    </w:p>
    <w:p w:rsidR="004B6E1D" w:rsidRPr="00E06E03" w:rsidRDefault="004B6E1D">
      <w:pPr>
        <w:pStyle w:val="Ttulo1"/>
        <w:spacing w:line="240" w:lineRule="auto"/>
        <w:rPr>
          <w:rFonts w:ascii="Arial" w:hAnsi="Arial" w:cs="Arial"/>
          <w:sz w:val="24"/>
          <w:szCs w:val="24"/>
        </w:rPr>
      </w:pPr>
      <w:r w:rsidRPr="00E06E03">
        <w:rPr>
          <w:rFonts w:ascii="Arial" w:hAnsi="Arial" w:cs="Arial"/>
          <w:sz w:val="24"/>
          <w:szCs w:val="24"/>
        </w:rPr>
        <w:t>PEDRO N. MUGA RAMÍREZ</w:t>
      </w:r>
      <w:r w:rsidR="009C53D7" w:rsidRPr="00E06E03">
        <w:rPr>
          <w:rFonts w:ascii="Arial" w:hAnsi="Arial" w:cs="Arial"/>
          <w:sz w:val="24"/>
          <w:szCs w:val="24"/>
        </w:rPr>
        <w:t>,</w:t>
      </w:r>
    </w:p>
    <w:p w:rsidR="00EE5B32" w:rsidRDefault="004B6E1D" w:rsidP="009C53D7">
      <w:pPr>
        <w:tabs>
          <w:tab w:val="left" w:pos="3686"/>
        </w:tabs>
        <w:ind w:left="3686" w:right="74"/>
        <w:jc w:val="center"/>
        <w:rPr>
          <w:rFonts w:ascii="Arial" w:hAnsi="Arial" w:cs="Arial"/>
        </w:rPr>
      </w:pPr>
      <w:r w:rsidRPr="00E06E03">
        <w:rPr>
          <w:rFonts w:ascii="Arial" w:hAnsi="Arial" w:cs="Arial"/>
        </w:rPr>
        <w:t>Abogado Secretario de la Comisión</w:t>
      </w:r>
    </w:p>
    <w:p w:rsidR="00EE5B32" w:rsidRDefault="00EE5B32" w:rsidP="009C53D7">
      <w:pPr>
        <w:tabs>
          <w:tab w:val="left" w:pos="3686"/>
        </w:tabs>
        <w:ind w:left="3686" w:right="74"/>
        <w:jc w:val="center"/>
        <w:rPr>
          <w:rFonts w:ascii="Arial" w:hAnsi="Arial" w:cs="Arial"/>
        </w:rPr>
      </w:pPr>
    </w:p>
    <w:p w:rsidR="00EE5B32" w:rsidRDefault="00EE5B32" w:rsidP="009C53D7">
      <w:pPr>
        <w:tabs>
          <w:tab w:val="left" w:pos="3686"/>
        </w:tabs>
        <w:ind w:left="3686" w:right="74"/>
        <w:jc w:val="center"/>
        <w:rPr>
          <w:rFonts w:ascii="Arial" w:hAnsi="Arial" w:cs="Arial"/>
        </w:rPr>
      </w:pPr>
    </w:p>
    <w:p w:rsidR="004B6E1D" w:rsidRPr="00E06E03" w:rsidRDefault="004B6E1D" w:rsidP="009C53D7">
      <w:pPr>
        <w:tabs>
          <w:tab w:val="left" w:pos="3686"/>
        </w:tabs>
        <w:ind w:left="3686" w:right="74"/>
        <w:jc w:val="center"/>
        <w:rPr>
          <w:rFonts w:ascii="Arial" w:hAnsi="Arial" w:cs="Arial"/>
        </w:rPr>
      </w:pPr>
    </w:p>
    <w:sectPr w:rsidR="004B6E1D" w:rsidRPr="00E06E03" w:rsidSect="00CD0950">
      <w:headerReference w:type="default" r:id="rId10"/>
      <w:pgSz w:w="12242" w:h="18722" w:code="14"/>
      <w:pgMar w:top="2552" w:right="1701" w:bottom="1985" w:left="1985" w:header="1701" w:footer="720" w:gutter="0"/>
      <w:paperSrc w:first="7" w:other="7"/>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998" w:rsidRDefault="00CD7998">
      <w:r>
        <w:separator/>
      </w:r>
    </w:p>
  </w:endnote>
  <w:endnote w:type="continuationSeparator" w:id="0">
    <w:p w:rsidR="00CD7998" w:rsidRDefault="00CD79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998" w:rsidRDefault="00CD7998">
      <w:r>
        <w:separator/>
      </w:r>
    </w:p>
  </w:footnote>
  <w:footnote w:type="continuationSeparator" w:id="0">
    <w:p w:rsidR="00CD7998" w:rsidRDefault="00CD79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998" w:rsidRDefault="00523393">
    <w:pPr>
      <w:pStyle w:val="Encabezado"/>
      <w:jc w:val="right"/>
    </w:pPr>
    <w:r>
      <w:rPr>
        <w:noProof/>
      </w:rPr>
      <w:fldChar w:fldCharType="begin"/>
    </w:r>
    <w:r w:rsidR="006D78AA">
      <w:rPr>
        <w:noProof/>
      </w:rPr>
      <w:instrText xml:space="preserve"> PAGE   \* MERGEFORMAT </w:instrText>
    </w:r>
    <w:r>
      <w:rPr>
        <w:noProof/>
      </w:rPr>
      <w:fldChar w:fldCharType="separate"/>
    </w:r>
    <w:r w:rsidR="00510743">
      <w:rPr>
        <w:noProof/>
      </w:rPr>
      <w:t>4</w:t>
    </w:r>
    <w:r>
      <w:rPr>
        <w:noProof/>
      </w:rPr>
      <w:fldChar w:fldCharType="end"/>
    </w:r>
  </w:p>
  <w:p w:rsidR="00CD7998" w:rsidRDefault="00CD799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96390"/>
    <w:multiLevelType w:val="multilevel"/>
    <w:tmpl w:val="F8FEBC3A"/>
    <w:lvl w:ilvl="0">
      <w:start w:val="1"/>
      <w:numFmt w:val="decimal"/>
      <w:lvlText w:val="%1)"/>
      <w:lvlJc w:val="left"/>
      <w:pPr>
        <w:ind w:left="291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473502"/>
    <w:multiLevelType w:val="hybridMultilevel"/>
    <w:tmpl w:val="51300954"/>
    <w:lvl w:ilvl="0" w:tplc="43A6A21A">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56558B6"/>
    <w:multiLevelType w:val="hybridMultilevel"/>
    <w:tmpl w:val="648EF6B0"/>
    <w:lvl w:ilvl="0" w:tplc="86C009A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DBE0B0B"/>
    <w:multiLevelType w:val="hybridMultilevel"/>
    <w:tmpl w:val="6ACC7B10"/>
    <w:lvl w:ilvl="0" w:tplc="900C8502">
      <w:start w:val="1"/>
      <w:numFmt w:val="lowerRoman"/>
      <w:lvlText w:val="%1)"/>
      <w:lvlJc w:val="left"/>
      <w:pPr>
        <w:ind w:left="1713" w:hanging="720"/>
      </w:pPr>
      <w:rPr>
        <w:rFonts w:hint="default"/>
        <w:b/>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4">
    <w:nsid w:val="3E02041A"/>
    <w:multiLevelType w:val="multilevel"/>
    <w:tmpl w:val="56C418C0"/>
    <w:lvl w:ilvl="0">
      <w:start w:val="1"/>
      <w:numFmt w:val="decimal"/>
      <w:lvlText w:val="%1)"/>
      <w:lvlJc w:val="left"/>
      <w:pPr>
        <w:ind w:left="5889" w:hanging="360"/>
      </w:pPr>
      <w:rPr>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DCE168C"/>
    <w:multiLevelType w:val="hybridMultilevel"/>
    <w:tmpl w:val="6ACC7B10"/>
    <w:lvl w:ilvl="0" w:tplc="900C8502">
      <w:start w:val="1"/>
      <w:numFmt w:val="lowerRoman"/>
      <w:lvlText w:val="%1)"/>
      <w:lvlJc w:val="left"/>
      <w:pPr>
        <w:ind w:left="1713" w:hanging="720"/>
      </w:pPr>
      <w:rPr>
        <w:rFonts w:hint="default"/>
        <w:b/>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6">
    <w:nsid w:val="510D18B7"/>
    <w:multiLevelType w:val="hybridMultilevel"/>
    <w:tmpl w:val="51300954"/>
    <w:lvl w:ilvl="0" w:tplc="43A6A21A">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6C666323"/>
    <w:multiLevelType w:val="hybridMultilevel"/>
    <w:tmpl w:val="51300954"/>
    <w:lvl w:ilvl="0" w:tplc="43A6A21A">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717B4EA5"/>
    <w:multiLevelType w:val="hybridMultilevel"/>
    <w:tmpl w:val="155A8EE0"/>
    <w:lvl w:ilvl="0" w:tplc="340A0017">
      <w:start w:val="1"/>
      <w:numFmt w:val="lowerLetter"/>
      <w:lvlText w:val="%1)"/>
      <w:lvlJc w:val="left"/>
      <w:pPr>
        <w:ind w:left="2771" w:hanging="360"/>
      </w:pPr>
      <w:rPr>
        <w:rFonts w:hint="default"/>
      </w:rPr>
    </w:lvl>
    <w:lvl w:ilvl="1" w:tplc="340A0019" w:tentative="1">
      <w:start w:val="1"/>
      <w:numFmt w:val="lowerLetter"/>
      <w:lvlText w:val="%2."/>
      <w:lvlJc w:val="left"/>
      <w:pPr>
        <w:ind w:left="3491" w:hanging="360"/>
      </w:pPr>
    </w:lvl>
    <w:lvl w:ilvl="2" w:tplc="340A001B" w:tentative="1">
      <w:start w:val="1"/>
      <w:numFmt w:val="lowerRoman"/>
      <w:lvlText w:val="%3."/>
      <w:lvlJc w:val="right"/>
      <w:pPr>
        <w:ind w:left="4211" w:hanging="180"/>
      </w:pPr>
    </w:lvl>
    <w:lvl w:ilvl="3" w:tplc="340A000F" w:tentative="1">
      <w:start w:val="1"/>
      <w:numFmt w:val="decimal"/>
      <w:lvlText w:val="%4."/>
      <w:lvlJc w:val="left"/>
      <w:pPr>
        <w:ind w:left="4931" w:hanging="360"/>
      </w:pPr>
    </w:lvl>
    <w:lvl w:ilvl="4" w:tplc="340A0019" w:tentative="1">
      <w:start w:val="1"/>
      <w:numFmt w:val="lowerLetter"/>
      <w:lvlText w:val="%5."/>
      <w:lvlJc w:val="left"/>
      <w:pPr>
        <w:ind w:left="5651" w:hanging="360"/>
      </w:pPr>
    </w:lvl>
    <w:lvl w:ilvl="5" w:tplc="340A001B" w:tentative="1">
      <w:start w:val="1"/>
      <w:numFmt w:val="lowerRoman"/>
      <w:lvlText w:val="%6."/>
      <w:lvlJc w:val="right"/>
      <w:pPr>
        <w:ind w:left="6371" w:hanging="180"/>
      </w:pPr>
    </w:lvl>
    <w:lvl w:ilvl="6" w:tplc="340A000F" w:tentative="1">
      <w:start w:val="1"/>
      <w:numFmt w:val="decimal"/>
      <w:lvlText w:val="%7."/>
      <w:lvlJc w:val="left"/>
      <w:pPr>
        <w:ind w:left="7091" w:hanging="360"/>
      </w:pPr>
    </w:lvl>
    <w:lvl w:ilvl="7" w:tplc="340A0019" w:tentative="1">
      <w:start w:val="1"/>
      <w:numFmt w:val="lowerLetter"/>
      <w:lvlText w:val="%8."/>
      <w:lvlJc w:val="left"/>
      <w:pPr>
        <w:ind w:left="7811" w:hanging="360"/>
      </w:pPr>
    </w:lvl>
    <w:lvl w:ilvl="8" w:tplc="340A001B" w:tentative="1">
      <w:start w:val="1"/>
      <w:numFmt w:val="lowerRoman"/>
      <w:lvlText w:val="%9."/>
      <w:lvlJc w:val="right"/>
      <w:pPr>
        <w:ind w:left="8531" w:hanging="180"/>
      </w:pPr>
    </w:lvl>
  </w:abstractNum>
  <w:abstractNum w:abstractNumId="9">
    <w:nsid w:val="755F7EC2"/>
    <w:multiLevelType w:val="hybridMultilevel"/>
    <w:tmpl w:val="648EF6B0"/>
    <w:lvl w:ilvl="0" w:tplc="86C009A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76F26CC0"/>
    <w:multiLevelType w:val="hybridMultilevel"/>
    <w:tmpl w:val="A3769040"/>
    <w:lvl w:ilvl="0" w:tplc="340A0017">
      <w:start w:val="1"/>
      <w:numFmt w:val="lowerLetter"/>
      <w:lvlText w:val="%1)"/>
      <w:lvlJc w:val="left"/>
      <w:pPr>
        <w:ind w:left="291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7"/>
  </w:num>
  <w:num w:numId="5">
    <w:abstractNumId w:val="2"/>
  </w:num>
  <w:num w:numId="6">
    <w:abstractNumId w:val="1"/>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08"/>
  <w:hyphenationZone w:val="425"/>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rsids>
    <w:rsidRoot w:val="00C73773"/>
    <w:rsid w:val="00012A0A"/>
    <w:rsid w:val="00012EAF"/>
    <w:rsid w:val="00032652"/>
    <w:rsid w:val="00034D62"/>
    <w:rsid w:val="00045873"/>
    <w:rsid w:val="000554D3"/>
    <w:rsid w:val="000656E5"/>
    <w:rsid w:val="0006669E"/>
    <w:rsid w:val="00070F6A"/>
    <w:rsid w:val="000743EC"/>
    <w:rsid w:val="0007479C"/>
    <w:rsid w:val="00086CE8"/>
    <w:rsid w:val="00086F76"/>
    <w:rsid w:val="000938A7"/>
    <w:rsid w:val="000C3B10"/>
    <w:rsid w:val="000D7002"/>
    <w:rsid w:val="000D7830"/>
    <w:rsid w:val="000E1B0C"/>
    <w:rsid w:val="000E299F"/>
    <w:rsid w:val="000E6CA5"/>
    <w:rsid w:val="000F2E1B"/>
    <w:rsid w:val="0010196E"/>
    <w:rsid w:val="00102BAD"/>
    <w:rsid w:val="0011331C"/>
    <w:rsid w:val="0013276A"/>
    <w:rsid w:val="00133C18"/>
    <w:rsid w:val="00140523"/>
    <w:rsid w:val="0014112E"/>
    <w:rsid w:val="001412C9"/>
    <w:rsid w:val="00141F16"/>
    <w:rsid w:val="00145F35"/>
    <w:rsid w:val="00156839"/>
    <w:rsid w:val="00162269"/>
    <w:rsid w:val="001657CB"/>
    <w:rsid w:val="00167D4C"/>
    <w:rsid w:val="00176668"/>
    <w:rsid w:val="00181FF3"/>
    <w:rsid w:val="0018406B"/>
    <w:rsid w:val="00184CE5"/>
    <w:rsid w:val="00191D7B"/>
    <w:rsid w:val="001A02A8"/>
    <w:rsid w:val="001A0AB4"/>
    <w:rsid w:val="001A26AC"/>
    <w:rsid w:val="001A78CE"/>
    <w:rsid w:val="001B4211"/>
    <w:rsid w:val="001C5CC2"/>
    <w:rsid w:val="001C6B80"/>
    <w:rsid w:val="001D1608"/>
    <w:rsid w:val="001D1DF3"/>
    <w:rsid w:val="001D3FE2"/>
    <w:rsid w:val="001E5C6A"/>
    <w:rsid w:val="001E7447"/>
    <w:rsid w:val="001E7713"/>
    <w:rsid w:val="001F0D46"/>
    <w:rsid w:val="001F0EF2"/>
    <w:rsid w:val="00203EB7"/>
    <w:rsid w:val="00211FA3"/>
    <w:rsid w:val="0023656B"/>
    <w:rsid w:val="002367FA"/>
    <w:rsid w:val="002413C9"/>
    <w:rsid w:val="002419E5"/>
    <w:rsid w:val="002547FF"/>
    <w:rsid w:val="002734BA"/>
    <w:rsid w:val="0028634B"/>
    <w:rsid w:val="002877F8"/>
    <w:rsid w:val="002A110B"/>
    <w:rsid w:val="002A58AB"/>
    <w:rsid w:val="002A6D93"/>
    <w:rsid w:val="002C36E6"/>
    <w:rsid w:val="002D61DE"/>
    <w:rsid w:val="002D7419"/>
    <w:rsid w:val="002E59F5"/>
    <w:rsid w:val="002E7930"/>
    <w:rsid w:val="002F196D"/>
    <w:rsid w:val="00301B0C"/>
    <w:rsid w:val="003044B0"/>
    <w:rsid w:val="003136FE"/>
    <w:rsid w:val="003230F5"/>
    <w:rsid w:val="003317AA"/>
    <w:rsid w:val="0033457B"/>
    <w:rsid w:val="003368D9"/>
    <w:rsid w:val="00341481"/>
    <w:rsid w:val="003437BA"/>
    <w:rsid w:val="003475BF"/>
    <w:rsid w:val="0035045F"/>
    <w:rsid w:val="00360D28"/>
    <w:rsid w:val="0036332F"/>
    <w:rsid w:val="003718EE"/>
    <w:rsid w:val="00372093"/>
    <w:rsid w:val="003748A2"/>
    <w:rsid w:val="00385275"/>
    <w:rsid w:val="00390452"/>
    <w:rsid w:val="003B71F2"/>
    <w:rsid w:val="003D3984"/>
    <w:rsid w:val="003D3C15"/>
    <w:rsid w:val="0041647A"/>
    <w:rsid w:val="00416788"/>
    <w:rsid w:val="0043153D"/>
    <w:rsid w:val="00433EDC"/>
    <w:rsid w:val="00447953"/>
    <w:rsid w:val="00454B28"/>
    <w:rsid w:val="00474CA6"/>
    <w:rsid w:val="00477956"/>
    <w:rsid w:val="004A1DEE"/>
    <w:rsid w:val="004A708A"/>
    <w:rsid w:val="004B6E1D"/>
    <w:rsid w:val="004B7D3B"/>
    <w:rsid w:val="004D3C29"/>
    <w:rsid w:val="004E07A2"/>
    <w:rsid w:val="004E4C41"/>
    <w:rsid w:val="004E6D9C"/>
    <w:rsid w:val="005017AD"/>
    <w:rsid w:val="005029AD"/>
    <w:rsid w:val="005031B6"/>
    <w:rsid w:val="00503EDF"/>
    <w:rsid w:val="00510743"/>
    <w:rsid w:val="00514448"/>
    <w:rsid w:val="005213F7"/>
    <w:rsid w:val="005224DC"/>
    <w:rsid w:val="00523393"/>
    <w:rsid w:val="005241E0"/>
    <w:rsid w:val="00527557"/>
    <w:rsid w:val="0053670F"/>
    <w:rsid w:val="0054303E"/>
    <w:rsid w:val="00551503"/>
    <w:rsid w:val="005567E9"/>
    <w:rsid w:val="00562191"/>
    <w:rsid w:val="005851C8"/>
    <w:rsid w:val="005B092D"/>
    <w:rsid w:val="005B0A52"/>
    <w:rsid w:val="005C435C"/>
    <w:rsid w:val="005C4B20"/>
    <w:rsid w:val="005C5CBD"/>
    <w:rsid w:val="005C63C5"/>
    <w:rsid w:val="005D027F"/>
    <w:rsid w:val="005D6707"/>
    <w:rsid w:val="005F134E"/>
    <w:rsid w:val="005F4573"/>
    <w:rsid w:val="006021A3"/>
    <w:rsid w:val="00630B14"/>
    <w:rsid w:val="00641693"/>
    <w:rsid w:val="00643B59"/>
    <w:rsid w:val="006445AA"/>
    <w:rsid w:val="00657565"/>
    <w:rsid w:val="006656B9"/>
    <w:rsid w:val="00672DBE"/>
    <w:rsid w:val="00673E12"/>
    <w:rsid w:val="00686CAC"/>
    <w:rsid w:val="006B1D11"/>
    <w:rsid w:val="006B2676"/>
    <w:rsid w:val="006B65E3"/>
    <w:rsid w:val="006D29DE"/>
    <w:rsid w:val="006D44A7"/>
    <w:rsid w:val="006D475E"/>
    <w:rsid w:val="006D4B71"/>
    <w:rsid w:val="006D78AA"/>
    <w:rsid w:val="006E1478"/>
    <w:rsid w:val="007117F5"/>
    <w:rsid w:val="00717BAF"/>
    <w:rsid w:val="00720295"/>
    <w:rsid w:val="007215CB"/>
    <w:rsid w:val="00731F9E"/>
    <w:rsid w:val="007324F9"/>
    <w:rsid w:val="0073765A"/>
    <w:rsid w:val="007627EE"/>
    <w:rsid w:val="00764BE7"/>
    <w:rsid w:val="00771B76"/>
    <w:rsid w:val="00782AD5"/>
    <w:rsid w:val="007876BD"/>
    <w:rsid w:val="00797DDA"/>
    <w:rsid w:val="007A7A5D"/>
    <w:rsid w:val="007B32DD"/>
    <w:rsid w:val="007B5663"/>
    <w:rsid w:val="007D72C7"/>
    <w:rsid w:val="007F64B1"/>
    <w:rsid w:val="008076CB"/>
    <w:rsid w:val="00810F5C"/>
    <w:rsid w:val="00811CE3"/>
    <w:rsid w:val="00814F98"/>
    <w:rsid w:val="00816CC7"/>
    <w:rsid w:val="008218DB"/>
    <w:rsid w:val="008263FB"/>
    <w:rsid w:val="008577AC"/>
    <w:rsid w:val="00860F04"/>
    <w:rsid w:val="00880CC1"/>
    <w:rsid w:val="008832AE"/>
    <w:rsid w:val="00885D58"/>
    <w:rsid w:val="00890960"/>
    <w:rsid w:val="00892BC3"/>
    <w:rsid w:val="00892C4D"/>
    <w:rsid w:val="00897F23"/>
    <w:rsid w:val="008A6A71"/>
    <w:rsid w:val="008B046D"/>
    <w:rsid w:val="008B425E"/>
    <w:rsid w:val="00903E97"/>
    <w:rsid w:val="00904545"/>
    <w:rsid w:val="00910DC4"/>
    <w:rsid w:val="00912AAB"/>
    <w:rsid w:val="0094724D"/>
    <w:rsid w:val="0095077F"/>
    <w:rsid w:val="00965CC5"/>
    <w:rsid w:val="00975497"/>
    <w:rsid w:val="00987B26"/>
    <w:rsid w:val="009A255B"/>
    <w:rsid w:val="009A3D9A"/>
    <w:rsid w:val="009C53D7"/>
    <w:rsid w:val="009E002A"/>
    <w:rsid w:val="009E254F"/>
    <w:rsid w:val="009E31C0"/>
    <w:rsid w:val="009E4E1A"/>
    <w:rsid w:val="009F3475"/>
    <w:rsid w:val="009F504A"/>
    <w:rsid w:val="00A26163"/>
    <w:rsid w:val="00A26406"/>
    <w:rsid w:val="00A31179"/>
    <w:rsid w:val="00A3379F"/>
    <w:rsid w:val="00A41244"/>
    <w:rsid w:val="00A50F23"/>
    <w:rsid w:val="00A57C98"/>
    <w:rsid w:val="00A6144F"/>
    <w:rsid w:val="00AA14AC"/>
    <w:rsid w:val="00AA47E0"/>
    <w:rsid w:val="00AA5516"/>
    <w:rsid w:val="00AB00BE"/>
    <w:rsid w:val="00AB3BD3"/>
    <w:rsid w:val="00AC7E79"/>
    <w:rsid w:val="00AD2F19"/>
    <w:rsid w:val="00AE4362"/>
    <w:rsid w:val="00AE4472"/>
    <w:rsid w:val="00AF398D"/>
    <w:rsid w:val="00B11AF0"/>
    <w:rsid w:val="00B203A1"/>
    <w:rsid w:val="00B37172"/>
    <w:rsid w:val="00B46CF8"/>
    <w:rsid w:val="00B47574"/>
    <w:rsid w:val="00B53415"/>
    <w:rsid w:val="00B54788"/>
    <w:rsid w:val="00B555FB"/>
    <w:rsid w:val="00B55DB6"/>
    <w:rsid w:val="00B60E1E"/>
    <w:rsid w:val="00B62BB9"/>
    <w:rsid w:val="00B633F9"/>
    <w:rsid w:val="00B65D04"/>
    <w:rsid w:val="00B77D96"/>
    <w:rsid w:val="00B81961"/>
    <w:rsid w:val="00B874DD"/>
    <w:rsid w:val="00B95A09"/>
    <w:rsid w:val="00B969AC"/>
    <w:rsid w:val="00BC3835"/>
    <w:rsid w:val="00BC3FBA"/>
    <w:rsid w:val="00BE5F61"/>
    <w:rsid w:val="00C02638"/>
    <w:rsid w:val="00C0419E"/>
    <w:rsid w:val="00C12C84"/>
    <w:rsid w:val="00C23236"/>
    <w:rsid w:val="00C26397"/>
    <w:rsid w:val="00C30E6F"/>
    <w:rsid w:val="00C367E4"/>
    <w:rsid w:val="00C5094C"/>
    <w:rsid w:val="00C523D0"/>
    <w:rsid w:val="00C543F3"/>
    <w:rsid w:val="00C54DE2"/>
    <w:rsid w:val="00C57292"/>
    <w:rsid w:val="00C60497"/>
    <w:rsid w:val="00C65832"/>
    <w:rsid w:val="00C702C1"/>
    <w:rsid w:val="00C73773"/>
    <w:rsid w:val="00C75445"/>
    <w:rsid w:val="00C76CCE"/>
    <w:rsid w:val="00C83576"/>
    <w:rsid w:val="00C8430C"/>
    <w:rsid w:val="00C9551E"/>
    <w:rsid w:val="00CA5C9F"/>
    <w:rsid w:val="00CB5087"/>
    <w:rsid w:val="00CB55B3"/>
    <w:rsid w:val="00CB7B35"/>
    <w:rsid w:val="00CB7F3C"/>
    <w:rsid w:val="00CC03D8"/>
    <w:rsid w:val="00CC073A"/>
    <w:rsid w:val="00CC4477"/>
    <w:rsid w:val="00CC562D"/>
    <w:rsid w:val="00CD0950"/>
    <w:rsid w:val="00CD0A40"/>
    <w:rsid w:val="00CD1B57"/>
    <w:rsid w:val="00CD24B8"/>
    <w:rsid w:val="00CD2F40"/>
    <w:rsid w:val="00CD3CC0"/>
    <w:rsid w:val="00CD4336"/>
    <w:rsid w:val="00CD4B37"/>
    <w:rsid w:val="00CD7998"/>
    <w:rsid w:val="00CE1C5E"/>
    <w:rsid w:val="00D0465D"/>
    <w:rsid w:val="00D073D7"/>
    <w:rsid w:val="00D07E59"/>
    <w:rsid w:val="00D3082F"/>
    <w:rsid w:val="00D42DB7"/>
    <w:rsid w:val="00D43A0F"/>
    <w:rsid w:val="00D46240"/>
    <w:rsid w:val="00D629D5"/>
    <w:rsid w:val="00D6311B"/>
    <w:rsid w:val="00D63845"/>
    <w:rsid w:val="00D70006"/>
    <w:rsid w:val="00D71D1E"/>
    <w:rsid w:val="00D8031D"/>
    <w:rsid w:val="00D92171"/>
    <w:rsid w:val="00D94A64"/>
    <w:rsid w:val="00DA138B"/>
    <w:rsid w:val="00DB20C3"/>
    <w:rsid w:val="00DB547C"/>
    <w:rsid w:val="00DB5CD1"/>
    <w:rsid w:val="00DB6D46"/>
    <w:rsid w:val="00DB74B3"/>
    <w:rsid w:val="00DD41A3"/>
    <w:rsid w:val="00DE196E"/>
    <w:rsid w:val="00DE4F8D"/>
    <w:rsid w:val="00DE6119"/>
    <w:rsid w:val="00DF507C"/>
    <w:rsid w:val="00DF5482"/>
    <w:rsid w:val="00E06E03"/>
    <w:rsid w:val="00E122C6"/>
    <w:rsid w:val="00E26830"/>
    <w:rsid w:val="00E676F1"/>
    <w:rsid w:val="00E74850"/>
    <w:rsid w:val="00E8128A"/>
    <w:rsid w:val="00EA1346"/>
    <w:rsid w:val="00EA13FD"/>
    <w:rsid w:val="00EB1AE5"/>
    <w:rsid w:val="00EC5BF6"/>
    <w:rsid w:val="00ED2A6C"/>
    <w:rsid w:val="00EE18F2"/>
    <w:rsid w:val="00EE538A"/>
    <w:rsid w:val="00EE5B32"/>
    <w:rsid w:val="00EF0F5D"/>
    <w:rsid w:val="00EF648E"/>
    <w:rsid w:val="00F00917"/>
    <w:rsid w:val="00F06858"/>
    <w:rsid w:val="00F10E02"/>
    <w:rsid w:val="00F163E2"/>
    <w:rsid w:val="00F22226"/>
    <w:rsid w:val="00F30C40"/>
    <w:rsid w:val="00F33A07"/>
    <w:rsid w:val="00F37269"/>
    <w:rsid w:val="00F40B13"/>
    <w:rsid w:val="00F413A8"/>
    <w:rsid w:val="00F4201B"/>
    <w:rsid w:val="00F4222C"/>
    <w:rsid w:val="00F43C92"/>
    <w:rsid w:val="00F8099E"/>
    <w:rsid w:val="00F8761E"/>
    <w:rsid w:val="00F92CE6"/>
    <w:rsid w:val="00FA2E73"/>
    <w:rsid w:val="00FA7D71"/>
    <w:rsid w:val="00FB55BF"/>
    <w:rsid w:val="00FD44F2"/>
    <w:rsid w:val="00FF7B0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E5"/>
    <w:rPr>
      <w:sz w:val="24"/>
      <w:szCs w:val="24"/>
      <w:lang w:val="es-ES" w:eastAsia="es-ES"/>
    </w:rPr>
  </w:style>
  <w:style w:type="paragraph" w:styleId="Ttulo1">
    <w:name w:val="heading 1"/>
    <w:basedOn w:val="Normal"/>
    <w:next w:val="Normal"/>
    <w:link w:val="Ttulo1Car"/>
    <w:uiPriority w:val="9"/>
    <w:qFormat/>
    <w:rsid w:val="000656E5"/>
    <w:pPr>
      <w:keepNext/>
      <w:tabs>
        <w:tab w:val="left" w:pos="3686"/>
      </w:tabs>
      <w:spacing w:line="360" w:lineRule="auto"/>
      <w:ind w:left="3686" w:right="74"/>
      <w:jc w:val="center"/>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9B5762"/>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rsid w:val="000656E5"/>
    <w:pPr>
      <w:tabs>
        <w:tab w:val="center" w:pos="4819"/>
        <w:tab w:val="right" w:pos="9071"/>
      </w:tabs>
    </w:pPr>
  </w:style>
  <w:style w:type="character" w:customStyle="1" w:styleId="EncabezadoCar">
    <w:name w:val="Encabezado Car"/>
    <w:link w:val="Encabezado"/>
    <w:uiPriority w:val="99"/>
    <w:rsid w:val="009B5762"/>
    <w:rPr>
      <w:sz w:val="24"/>
      <w:szCs w:val="24"/>
      <w:lang w:val="es-ES" w:eastAsia="es-ES"/>
    </w:rPr>
  </w:style>
  <w:style w:type="paragraph" w:styleId="Textoindependiente">
    <w:name w:val="Body Text"/>
    <w:basedOn w:val="Normal"/>
    <w:link w:val="TextoindependienteCar"/>
    <w:uiPriority w:val="99"/>
    <w:rsid w:val="000656E5"/>
    <w:pPr>
      <w:tabs>
        <w:tab w:val="left" w:pos="3686"/>
      </w:tabs>
      <w:spacing w:line="360" w:lineRule="auto"/>
      <w:ind w:right="74"/>
      <w:jc w:val="both"/>
    </w:pPr>
  </w:style>
  <w:style w:type="character" w:customStyle="1" w:styleId="TextoindependienteCar">
    <w:name w:val="Texto independiente Car"/>
    <w:link w:val="Textoindependiente"/>
    <w:uiPriority w:val="99"/>
    <w:semiHidden/>
    <w:rsid w:val="009B5762"/>
    <w:rPr>
      <w:sz w:val="24"/>
      <w:szCs w:val="24"/>
      <w:lang w:val="es-ES" w:eastAsia="es-ES"/>
    </w:rPr>
  </w:style>
  <w:style w:type="paragraph" w:styleId="Piedepgina">
    <w:name w:val="footer"/>
    <w:basedOn w:val="Normal"/>
    <w:link w:val="PiedepginaCar"/>
    <w:uiPriority w:val="99"/>
    <w:rsid w:val="000656E5"/>
    <w:pPr>
      <w:tabs>
        <w:tab w:val="center" w:pos="4419"/>
        <w:tab w:val="right" w:pos="8838"/>
      </w:tabs>
    </w:pPr>
  </w:style>
  <w:style w:type="character" w:customStyle="1" w:styleId="FooterChar">
    <w:name w:val="Footer Char"/>
    <w:uiPriority w:val="99"/>
    <w:semiHidden/>
    <w:rsid w:val="009B5762"/>
    <w:rPr>
      <w:sz w:val="24"/>
      <w:szCs w:val="24"/>
      <w:lang w:val="es-ES" w:eastAsia="es-ES"/>
    </w:rPr>
  </w:style>
  <w:style w:type="paragraph" w:styleId="Textodeglobo">
    <w:name w:val="Balloon Text"/>
    <w:basedOn w:val="Normal"/>
    <w:link w:val="TextodegloboCar"/>
    <w:uiPriority w:val="99"/>
    <w:semiHidden/>
    <w:rsid w:val="002547FF"/>
    <w:rPr>
      <w:sz w:val="0"/>
      <w:szCs w:val="0"/>
    </w:rPr>
  </w:style>
  <w:style w:type="character" w:customStyle="1" w:styleId="TextodegloboCar">
    <w:name w:val="Texto de globo Car"/>
    <w:link w:val="Textodeglobo"/>
    <w:uiPriority w:val="99"/>
    <w:semiHidden/>
    <w:rsid w:val="009B5762"/>
    <w:rPr>
      <w:sz w:val="0"/>
      <w:szCs w:val="0"/>
      <w:lang w:val="es-ES" w:eastAsia="es-ES"/>
    </w:rPr>
  </w:style>
  <w:style w:type="paragraph" w:customStyle="1" w:styleId="CharChar">
    <w:name w:val="Char Char"/>
    <w:basedOn w:val="Normal"/>
    <w:uiPriority w:val="99"/>
    <w:rsid w:val="00B555FB"/>
    <w:pPr>
      <w:spacing w:after="160" w:line="240" w:lineRule="exact"/>
      <w:ind w:left="500"/>
      <w:jc w:val="center"/>
    </w:pPr>
    <w:rPr>
      <w:rFonts w:ascii="Verdana" w:hAnsi="Verdana" w:cs="Verdana"/>
      <w:b/>
      <w:bCs/>
      <w:sz w:val="20"/>
      <w:szCs w:val="20"/>
      <w:lang w:val="es-VE" w:eastAsia="en-US"/>
    </w:rPr>
  </w:style>
  <w:style w:type="character" w:customStyle="1" w:styleId="PiedepginaCar">
    <w:name w:val="Pie de página Car"/>
    <w:link w:val="Piedepgina"/>
    <w:uiPriority w:val="99"/>
    <w:locked/>
    <w:rsid w:val="0011331C"/>
    <w:rPr>
      <w:sz w:val="24"/>
      <w:szCs w:val="24"/>
      <w:lang w:val="es-ES" w:eastAsia="es-ES"/>
    </w:rPr>
  </w:style>
  <w:style w:type="character" w:customStyle="1" w:styleId="CharacterStyle1">
    <w:name w:val="Character Style 1"/>
    <w:rsid w:val="00797DDA"/>
    <w:rPr>
      <w:rFonts w:ascii="Arial" w:hAnsi="Arial"/>
      <w:sz w:val="22"/>
    </w:rPr>
  </w:style>
  <w:style w:type="paragraph" w:styleId="Prrafodelista">
    <w:name w:val="List Paragraph"/>
    <w:basedOn w:val="Normal"/>
    <w:uiPriority w:val="34"/>
    <w:qFormat/>
    <w:rsid w:val="00797DDA"/>
    <w:pPr>
      <w:ind w:left="720"/>
      <w:contextualSpacing/>
    </w:pPr>
    <w:rPr>
      <w:rFonts w:ascii="Courier" w:hAnsi="Courier"/>
      <w:szCs w:val="20"/>
      <w:lang w:val="es-ES_tradnl"/>
    </w:rPr>
  </w:style>
  <w:style w:type="paragraph" w:styleId="Sangradetextonormal">
    <w:name w:val="Body Text Indent"/>
    <w:basedOn w:val="Normal"/>
    <w:link w:val="SangradetextonormalCar"/>
    <w:uiPriority w:val="99"/>
    <w:semiHidden/>
    <w:unhideWhenUsed/>
    <w:rsid w:val="005029AD"/>
    <w:pPr>
      <w:spacing w:after="120"/>
      <w:ind w:left="283"/>
    </w:pPr>
  </w:style>
  <w:style w:type="character" w:customStyle="1" w:styleId="SangradetextonormalCar">
    <w:name w:val="Sangría de texto normal Car"/>
    <w:link w:val="Sangradetextonormal"/>
    <w:uiPriority w:val="99"/>
    <w:semiHidden/>
    <w:rsid w:val="005029AD"/>
    <w:rPr>
      <w:sz w:val="24"/>
      <w:szCs w:val="24"/>
      <w:lang w:val="es-ES" w:eastAsia="es-ES"/>
    </w:rPr>
  </w:style>
  <w:style w:type="paragraph" w:styleId="HTMLconformatoprevio">
    <w:name w:val="HTML Preformatted"/>
    <w:basedOn w:val="Normal"/>
    <w:link w:val="HTMLconformatoprevioCar"/>
    <w:uiPriority w:val="99"/>
    <w:unhideWhenUsed/>
    <w:rsid w:val="00502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onformatoprevioCar">
    <w:name w:val="HTML con formato previo Car"/>
    <w:link w:val="HTMLconformatoprevio"/>
    <w:uiPriority w:val="99"/>
    <w:rsid w:val="005029AD"/>
    <w:rPr>
      <w:rFonts w:ascii="Courier New" w:hAnsi="Courier New"/>
      <w:lang w:val="es-ES" w:eastAsia="es-ES"/>
    </w:rPr>
  </w:style>
  <w:style w:type="paragraph" w:customStyle="1" w:styleId="CharChar0">
    <w:name w:val="Char Char"/>
    <w:basedOn w:val="Normal"/>
    <w:rsid w:val="00FA7D71"/>
    <w:pPr>
      <w:spacing w:after="160" w:line="240" w:lineRule="exact"/>
      <w:ind w:left="500"/>
      <w:jc w:val="center"/>
    </w:pPr>
    <w:rPr>
      <w:rFonts w:ascii="Verdana" w:hAnsi="Verdana" w:cs="Arial"/>
      <w:b/>
      <w:sz w:val="20"/>
      <w:szCs w:val="20"/>
      <w:lang w:val="es-VE"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AF03F9-7E8D-43E7-AA39-2DD827B91F9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C58A6B0-6947-4080-8065-EBD4976DE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201D8B-E1A1-440C-8C44-57C049B68B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1160</Words>
  <Characters>5894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Valparaíso, 17 de junio de 2003</vt:lpstr>
    </vt:vector>
  </TitlesOfParts>
  <Company>Camara de Diputados</Company>
  <LinksUpToDate>false</LinksUpToDate>
  <CharactersWithSpaces>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17 de junio de 2003</dc:title>
  <dc:creator>MRebolledo</dc:creator>
  <cp:lastModifiedBy>Alejandra Fernandez Troncoso</cp:lastModifiedBy>
  <cp:revision>2</cp:revision>
  <cp:lastPrinted>2020-04-14T21:43:00Z</cp:lastPrinted>
  <dcterms:created xsi:type="dcterms:W3CDTF">2020-04-14T21:52:00Z</dcterms:created>
  <dcterms:modified xsi:type="dcterms:W3CDTF">2020-04-14T21:52:00Z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y fmtid="{D5CDD505-2E9C-101B-9397-08002B2CF9AE}" pid="3" name="_DocHome">
    <vt:i4>152342795</vt:i4>
  </property>
</Properties>
</file>