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167AF" w14:textId="77777777" w:rsidR="00D755C1" w:rsidRPr="00AF1CFC" w:rsidRDefault="008E0FE2" w:rsidP="00D755C1">
      <w:pPr>
        <w:pStyle w:val="Sinespaciado"/>
        <w:spacing w:line="276" w:lineRule="auto"/>
        <w:jc w:val="both"/>
        <w:rPr>
          <w:rFonts w:ascii="Arial" w:hAnsi="Arial" w:cs="Arial"/>
          <w:b/>
          <w:color w:val="C0504D"/>
          <w:lang w:val="es-ES_tradnl"/>
        </w:rPr>
      </w:pPr>
      <w:r w:rsidRPr="002257C0">
        <w:rPr>
          <w:rFonts w:ascii="Arial" w:hAnsi="Arial" w:cs="Arial"/>
          <w:b/>
          <w:lang w:val="es-ES_tradnl"/>
        </w:rPr>
        <w:t xml:space="preserve">INFORME </w:t>
      </w:r>
      <w:r w:rsidR="00647D6E">
        <w:rPr>
          <w:rFonts w:ascii="Arial" w:hAnsi="Arial" w:cs="Arial"/>
          <w:b/>
          <w:lang w:val="es-ES_tradnl"/>
        </w:rPr>
        <w:t xml:space="preserve">COMPLEMENTARIO </w:t>
      </w:r>
      <w:r w:rsidRPr="002257C0">
        <w:rPr>
          <w:rFonts w:ascii="Arial" w:hAnsi="Arial" w:cs="Arial"/>
          <w:b/>
          <w:lang w:val="es-ES_tradnl"/>
        </w:rPr>
        <w:t>DE LA COMISION</w:t>
      </w:r>
      <w:r w:rsidR="00F45C47" w:rsidRPr="002257C0">
        <w:rPr>
          <w:rFonts w:ascii="Arial" w:hAnsi="Arial" w:cs="Arial"/>
          <w:b/>
          <w:lang w:val="es-ES_tradnl"/>
        </w:rPr>
        <w:t xml:space="preserve"> </w:t>
      </w:r>
      <w:r w:rsidRPr="002257C0">
        <w:rPr>
          <w:rFonts w:ascii="Arial" w:hAnsi="Arial" w:cs="Arial"/>
          <w:b/>
          <w:lang w:val="es-ES_tradnl"/>
        </w:rPr>
        <w:t>DE HACIENDA</w:t>
      </w:r>
      <w:r w:rsidR="00F45C47" w:rsidRPr="002257C0">
        <w:rPr>
          <w:rFonts w:ascii="Arial" w:hAnsi="Arial" w:cs="Arial"/>
          <w:b/>
          <w:lang w:val="es-ES_tradnl"/>
        </w:rPr>
        <w:t xml:space="preserve"> </w:t>
      </w:r>
      <w:r w:rsidRPr="002257C0">
        <w:rPr>
          <w:rFonts w:ascii="Arial" w:hAnsi="Arial" w:cs="Arial"/>
          <w:b/>
          <w:lang w:val="es-ES_tradnl"/>
        </w:rPr>
        <w:t xml:space="preserve">RECAÍDO EN EL PROYECTO DE LEY </w:t>
      </w:r>
      <w:r w:rsidR="00D755C1">
        <w:rPr>
          <w:rFonts w:ascii="Arial" w:hAnsi="Arial" w:cs="Arial"/>
          <w:b/>
          <w:lang w:val="es-ES_tradnl"/>
        </w:rPr>
        <w:t xml:space="preserve">QUE </w:t>
      </w:r>
      <w:r w:rsidR="00D755C1" w:rsidRPr="00D755C1">
        <w:rPr>
          <w:rFonts w:ascii="Arial" w:hAnsi="Arial" w:cs="Arial"/>
          <w:b/>
          <w:lang w:val="es-ES_tradnl"/>
        </w:rPr>
        <w:t>MEJORA Y ESTABLECE NUEVOS BENEFICIOS EN EL SISTEMA DE PENSIONES SOLIDARIAS.</w:t>
      </w:r>
      <w:r w:rsidR="00D755C1">
        <w:rPr>
          <w:rFonts w:ascii="Arial" w:hAnsi="Arial" w:cs="Arial"/>
          <w:lang w:val="es-ES_tradnl"/>
        </w:rPr>
        <w:t xml:space="preserve"> </w:t>
      </w:r>
    </w:p>
    <w:p w14:paraId="13D3811D" w14:textId="77777777" w:rsidR="008E0FE2" w:rsidRPr="002257C0" w:rsidRDefault="008E0FE2" w:rsidP="00D755C1">
      <w:pPr>
        <w:pStyle w:val="Sinespaciado"/>
        <w:pBdr>
          <w:bottom w:val="single" w:sz="12" w:space="1" w:color="auto"/>
        </w:pBdr>
        <w:spacing w:line="276" w:lineRule="auto"/>
        <w:jc w:val="both"/>
        <w:rPr>
          <w:rFonts w:ascii="Arial" w:hAnsi="Arial" w:cs="Arial"/>
          <w:color w:val="FF0000"/>
          <w:lang w:val="es-ES_tradnl"/>
        </w:rPr>
      </w:pPr>
    </w:p>
    <w:p w14:paraId="340CF586" w14:textId="77777777" w:rsidR="008E0FE2" w:rsidRPr="002257C0" w:rsidRDefault="008E0FE2" w:rsidP="00E53D3B">
      <w:pPr>
        <w:pStyle w:val="Sinespaciado"/>
        <w:spacing w:line="276" w:lineRule="auto"/>
        <w:jc w:val="both"/>
        <w:rPr>
          <w:rFonts w:ascii="Arial" w:hAnsi="Arial" w:cs="Arial"/>
          <w:b/>
          <w:lang w:val="es-ES_tradnl"/>
        </w:rPr>
      </w:pPr>
    </w:p>
    <w:p w14:paraId="7033F429" w14:textId="77777777" w:rsidR="008E0FE2" w:rsidRPr="002257C0" w:rsidRDefault="00EE47F5" w:rsidP="00EE47F5">
      <w:pPr>
        <w:pStyle w:val="Sinespaciado"/>
        <w:spacing w:line="276" w:lineRule="auto"/>
        <w:jc w:val="right"/>
        <w:rPr>
          <w:rFonts w:ascii="Arial" w:hAnsi="Arial" w:cs="Arial"/>
          <w:b/>
          <w:lang w:val="es-ES_tradnl"/>
        </w:rPr>
      </w:pPr>
      <w:r w:rsidRPr="002257C0">
        <w:rPr>
          <w:rFonts w:ascii="Arial" w:hAnsi="Arial" w:cs="Arial"/>
          <w:iCs/>
          <w:lang w:val="es-ES_tradnl"/>
        </w:rPr>
        <w:t xml:space="preserve">Boletín N° </w:t>
      </w:r>
      <w:r w:rsidR="00D755C1">
        <w:rPr>
          <w:rFonts w:ascii="Arial" w:hAnsi="Arial" w:cs="Arial"/>
          <w:iCs/>
          <w:lang w:val="es-ES_tradnl"/>
        </w:rPr>
        <w:t>13091-13</w:t>
      </w:r>
    </w:p>
    <w:p w14:paraId="142ACAF9" w14:textId="77777777" w:rsidR="00A60936" w:rsidRPr="002257C0" w:rsidRDefault="00A60936" w:rsidP="00E53D3B">
      <w:pPr>
        <w:pStyle w:val="Sinespaciado"/>
        <w:spacing w:line="276" w:lineRule="auto"/>
        <w:jc w:val="both"/>
        <w:rPr>
          <w:rFonts w:ascii="Arial" w:hAnsi="Arial" w:cs="Arial"/>
          <w:b/>
          <w:lang w:val="es-ES_tradnl"/>
        </w:rPr>
      </w:pPr>
    </w:p>
    <w:p w14:paraId="48B97285" w14:textId="77777777" w:rsidR="00A15A31" w:rsidRPr="00A15A31" w:rsidRDefault="00A15A31" w:rsidP="00A15A31">
      <w:pPr>
        <w:tabs>
          <w:tab w:val="left" w:pos="2268"/>
        </w:tabs>
        <w:jc w:val="both"/>
        <w:outlineLvl w:val="0"/>
        <w:rPr>
          <w:rFonts w:ascii="Arial" w:hAnsi="Arial" w:cs="Arial"/>
          <w:spacing w:val="-3"/>
        </w:rPr>
      </w:pPr>
      <w:r w:rsidRPr="00A15A31">
        <w:rPr>
          <w:rFonts w:ascii="Arial" w:hAnsi="Arial" w:cs="Arial"/>
          <w:spacing w:val="-3"/>
        </w:rPr>
        <w:t>HONORABLE CÁMARA:</w:t>
      </w:r>
    </w:p>
    <w:p w14:paraId="0D6B3DC6" w14:textId="77777777" w:rsidR="00A15A31" w:rsidRDefault="00A15A31" w:rsidP="00D755C1">
      <w:pPr>
        <w:tabs>
          <w:tab w:val="left" w:pos="1134"/>
        </w:tabs>
        <w:spacing w:after="0"/>
        <w:ind w:firstLine="1701"/>
        <w:jc w:val="both"/>
        <w:rPr>
          <w:rFonts w:ascii="Arial" w:hAnsi="Arial" w:cs="Arial"/>
        </w:rPr>
      </w:pPr>
      <w:r w:rsidRPr="00A15A31">
        <w:rPr>
          <w:rFonts w:ascii="Arial" w:hAnsi="Arial" w:cs="Arial"/>
        </w:rPr>
        <w:t xml:space="preserve">La Comisión </w:t>
      </w:r>
      <w:r w:rsidR="00F45C47" w:rsidRPr="002257C0">
        <w:rPr>
          <w:rFonts w:ascii="Arial" w:hAnsi="Arial" w:cs="Arial"/>
        </w:rPr>
        <w:t xml:space="preserve">de Hacienda </w:t>
      </w:r>
      <w:r w:rsidRPr="00A15A31">
        <w:rPr>
          <w:rFonts w:ascii="Arial" w:hAnsi="Arial" w:cs="Arial"/>
        </w:rPr>
        <w:t xml:space="preserve">pasa a informar, </w:t>
      </w:r>
      <w:r w:rsidR="00D755C1" w:rsidRPr="008D1C9B">
        <w:rPr>
          <w:rFonts w:ascii="Arial" w:hAnsi="Arial" w:cs="Arial"/>
        </w:rPr>
        <w:t>en cumplimiento del inciso segundo del artículo 17 de la ley N° 18.918, Orgánica Constitucional del Congreso Nacional, y conforme a lo dispuesto en el inciso segundo del artículo 226 del Reglamento de la Corporación, el proyecto de ley mencionado en el epígrafe, originado en Mensaje de S.E. el Presidente de la República don Sebastián Piñera Echenique. La referida iniciativa se encuentra con urgencia calificada de</w:t>
      </w:r>
      <w:r w:rsidRPr="00A15A31">
        <w:rPr>
          <w:rFonts w:ascii="Arial" w:hAnsi="Arial" w:cs="Arial"/>
        </w:rPr>
        <w:t xml:space="preserve"> </w:t>
      </w:r>
      <w:r w:rsidR="00133983">
        <w:rPr>
          <w:rFonts w:ascii="Arial" w:hAnsi="Arial" w:cs="Arial"/>
        </w:rPr>
        <w:t>Discusión Inmediata</w:t>
      </w:r>
    </w:p>
    <w:p w14:paraId="662D8628" w14:textId="77777777" w:rsidR="00647D6E" w:rsidRPr="00A15A31" w:rsidRDefault="008A1E98" w:rsidP="00D755C1">
      <w:pPr>
        <w:tabs>
          <w:tab w:val="left" w:pos="1134"/>
        </w:tabs>
        <w:spacing w:after="0"/>
        <w:ind w:firstLine="1701"/>
        <w:jc w:val="both"/>
        <w:rPr>
          <w:rFonts w:ascii="Arial" w:hAnsi="Arial" w:cs="Arial"/>
        </w:rPr>
      </w:pPr>
      <w:r>
        <w:rPr>
          <w:rFonts w:ascii="Arial" w:hAnsi="Arial" w:cs="Arial"/>
        </w:rPr>
        <w:t>La Comisión de Hacienda se pronuncia respecto de las enmiendas efectuadas</w:t>
      </w:r>
      <w:r w:rsidRPr="008D1C9B">
        <w:rPr>
          <w:rFonts w:ascii="Arial" w:hAnsi="Arial" w:cs="Arial"/>
        </w:rPr>
        <w:t xml:space="preserve"> en primer trámite constitucional y reglamentario por la Comisión de Trabajo y Seguridad Social</w:t>
      </w:r>
      <w:r>
        <w:rPr>
          <w:rFonts w:ascii="Arial" w:hAnsi="Arial" w:cs="Arial"/>
        </w:rPr>
        <w:t>, al texto anterior de esta Comisión.</w:t>
      </w:r>
    </w:p>
    <w:p w14:paraId="7B809354" w14:textId="77777777" w:rsidR="00A15A31" w:rsidRPr="00A15A31" w:rsidRDefault="00A15A31" w:rsidP="00A15A31">
      <w:pPr>
        <w:spacing w:after="0"/>
        <w:ind w:firstLine="1701"/>
        <w:jc w:val="both"/>
        <w:rPr>
          <w:rFonts w:ascii="Arial" w:hAnsi="Arial" w:cs="Arial"/>
        </w:rPr>
      </w:pPr>
    </w:p>
    <w:p w14:paraId="0EA105D0" w14:textId="77777777" w:rsidR="00B462EA" w:rsidRPr="00B462EA" w:rsidRDefault="00D64CA8" w:rsidP="00D755C1">
      <w:pPr>
        <w:pStyle w:val="Sinespaciado"/>
        <w:spacing w:line="276" w:lineRule="auto"/>
        <w:ind w:firstLine="1701"/>
        <w:jc w:val="both"/>
        <w:rPr>
          <w:rFonts w:ascii="Arial" w:hAnsi="Arial" w:cs="Arial"/>
        </w:rPr>
      </w:pPr>
      <w:r>
        <w:rPr>
          <w:rFonts w:ascii="Arial" w:hAnsi="Arial" w:cs="Arial"/>
        </w:rPr>
        <w:t xml:space="preserve">Concurrieron a </w:t>
      </w:r>
      <w:r w:rsidR="008A1E98">
        <w:rPr>
          <w:rFonts w:ascii="Arial" w:hAnsi="Arial" w:cs="Arial"/>
        </w:rPr>
        <w:t>la sesión el</w:t>
      </w:r>
      <w:r w:rsidR="00B462EA">
        <w:rPr>
          <w:rFonts w:ascii="Arial" w:hAnsi="Arial" w:cs="Arial"/>
        </w:rPr>
        <w:t xml:space="preserve"> </w:t>
      </w:r>
      <w:r w:rsidR="00B462EA" w:rsidRPr="00B462EA">
        <w:rPr>
          <w:rFonts w:ascii="Arial" w:hAnsi="Arial" w:cs="Arial"/>
        </w:rPr>
        <w:t>Ministro de Hacienda, señor</w:t>
      </w:r>
      <w:r w:rsidR="00B40377">
        <w:rPr>
          <w:rFonts w:ascii="Arial" w:hAnsi="Arial" w:cs="Arial"/>
        </w:rPr>
        <w:t xml:space="preserve"> Ignacio Briones</w:t>
      </w:r>
      <w:r>
        <w:rPr>
          <w:rFonts w:ascii="Arial" w:hAnsi="Arial" w:cs="Arial"/>
        </w:rPr>
        <w:t xml:space="preserve"> Rojas</w:t>
      </w:r>
      <w:r w:rsidR="008A1E98">
        <w:rPr>
          <w:rFonts w:ascii="Arial" w:hAnsi="Arial" w:cs="Arial"/>
        </w:rPr>
        <w:t>,</w:t>
      </w:r>
      <w:r w:rsidR="00D755C1">
        <w:rPr>
          <w:rFonts w:ascii="Arial" w:hAnsi="Arial" w:cs="Arial"/>
        </w:rPr>
        <w:t xml:space="preserve"> la </w:t>
      </w:r>
      <w:r w:rsidR="00B462EA" w:rsidRPr="00B462EA">
        <w:rPr>
          <w:rFonts w:ascii="Arial" w:hAnsi="Arial" w:cs="Arial"/>
        </w:rPr>
        <w:t>Ministr</w:t>
      </w:r>
      <w:r w:rsidR="00D755C1">
        <w:rPr>
          <w:rFonts w:ascii="Arial" w:hAnsi="Arial" w:cs="Arial"/>
        </w:rPr>
        <w:t>a</w:t>
      </w:r>
      <w:r w:rsidR="00B462EA" w:rsidRPr="00B462EA">
        <w:rPr>
          <w:rFonts w:ascii="Arial" w:hAnsi="Arial" w:cs="Arial"/>
        </w:rPr>
        <w:t xml:space="preserve"> del Trabajo y Previsión Social, señor</w:t>
      </w:r>
      <w:r w:rsidR="00D755C1">
        <w:rPr>
          <w:rFonts w:ascii="Arial" w:hAnsi="Arial" w:cs="Arial"/>
        </w:rPr>
        <w:t>a</w:t>
      </w:r>
      <w:r w:rsidR="00B462EA" w:rsidRPr="00B462EA">
        <w:rPr>
          <w:rFonts w:ascii="Arial" w:hAnsi="Arial" w:cs="Arial"/>
        </w:rPr>
        <w:t xml:space="preserve"> </w:t>
      </w:r>
      <w:r w:rsidRPr="00D64CA8">
        <w:rPr>
          <w:rFonts w:ascii="Arial" w:hAnsi="Arial" w:cs="Arial"/>
        </w:rPr>
        <w:t>María José Zald</w:t>
      </w:r>
      <w:r>
        <w:rPr>
          <w:rFonts w:ascii="Arial" w:hAnsi="Arial" w:cs="Arial"/>
        </w:rPr>
        <w:t>í</w:t>
      </w:r>
      <w:r w:rsidRPr="00D64CA8">
        <w:rPr>
          <w:rFonts w:ascii="Arial" w:hAnsi="Arial" w:cs="Arial"/>
        </w:rPr>
        <w:t>var Larraín</w:t>
      </w:r>
      <w:r w:rsidR="008A1E98">
        <w:rPr>
          <w:rFonts w:ascii="Arial" w:hAnsi="Arial" w:cs="Arial"/>
        </w:rPr>
        <w:t xml:space="preserve"> y el Ministro de Desarrollo Social y de Familia</w:t>
      </w:r>
      <w:r w:rsidR="000A68C5">
        <w:rPr>
          <w:rFonts w:ascii="Arial" w:hAnsi="Arial" w:cs="Arial"/>
        </w:rPr>
        <w:t>, señor Sebastián Sichel</w:t>
      </w:r>
      <w:r w:rsidR="003F083F">
        <w:rPr>
          <w:rFonts w:ascii="Arial" w:hAnsi="Arial" w:cs="Arial"/>
        </w:rPr>
        <w:t xml:space="preserve"> </w:t>
      </w:r>
    </w:p>
    <w:p w14:paraId="5268BF9F" w14:textId="77777777" w:rsidR="00EE47F5" w:rsidRPr="002257C0" w:rsidRDefault="00EE47F5" w:rsidP="00E53D3B">
      <w:pPr>
        <w:pStyle w:val="Sinespaciado"/>
        <w:spacing w:line="276" w:lineRule="auto"/>
        <w:jc w:val="both"/>
        <w:rPr>
          <w:rFonts w:ascii="Arial" w:hAnsi="Arial" w:cs="Arial"/>
          <w:b/>
          <w:lang w:val="es-ES_tradnl"/>
        </w:rPr>
      </w:pPr>
    </w:p>
    <w:p w14:paraId="178C2668" w14:textId="77777777" w:rsidR="00A15A31" w:rsidRPr="00A15A31" w:rsidRDefault="00A15A31" w:rsidP="00A15A31">
      <w:pPr>
        <w:spacing w:after="0"/>
        <w:rPr>
          <w:rFonts w:ascii="Arial" w:hAnsi="Arial" w:cs="Arial"/>
          <w:b/>
          <w:lang w:val="es-ES_tradnl"/>
        </w:rPr>
      </w:pPr>
      <w:r w:rsidRPr="00A15A31">
        <w:rPr>
          <w:rFonts w:ascii="Arial" w:hAnsi="Arial" w:cs="Arial"/>
          <w:b/>
        </w:rPr>
        <w:t>I.-CONSTANCIAS REGLAMENTARIAS</w:t>
      </w:r>
    </w:p>
    <w:p w14:paraId="76AA2FFB" w14:textId="77777777" w:rsidR="00A15A31" w:rsidRPr="00A15A31" w:rsidRDefault="00A15A31" w:rsidP="00A15A31">
      <w:pPr>
        <w:spacing w:after="0"/>
        <w:ind w:firstLine="1701"/>
        <w:rPr>
          <w:rFonts w:ascii="Arial" w:hAnsi="Arial" w:cs="Arial"/>
          <w:bCs/>
          <w:lang w:val="es-ES_tradnl"/>
        </w:rPr>
      </w:pPr>
    </w:p>
    <w:p w14:paraId="79FFA5F8" w14:textId="77777777" w:rsidR="002A553C" w:rsidRPr="002A553C" w:rsidRDefault="002A553C" w:rsidP="002A553C">
      <w:pPr>
        <w:tabs>
          <w:tab w:val="left" w:pos="-284"/>
          <w:tab w:val="left" w:pos="0"/>
          <w:tab w:val="left" w:pos="851"/>
          <w:tab w:val="left" w:pos="4751"/>
        </w:tabs>
        <w:spacing w:after="0"/>
        <w:ind w:right="51" w:firstLine="1701"/>
        <w:jc w:val="both"/>
        <w:rPr>
          <w:rFonts w:ascii="Arial" w:eastAsia="Times New Roman" w:hAnsi="Arial" w:cs="Arial"/>
          <w:u w:val="single"/>
          <w:lang w:val="es-ES_tradnl" w:eastAsia="es-ES"/>
        </w:rPr>
      </w:pPr>
      <w:r>
        <w:rPr>
          <w:rFonts w:ascii="Arial" w:eastAsia="Times New Roman" w:hAnsi="Arial" w:cs="Arial"/>
          <w:lang w:val="es-ES_tradnl" w:eastAsia="es-ES"/>
        </w:rPr>
        <w:t>1</w:t>
      </w:r>
      <w:r w:rsidRPr="002A553C">
        <w:rPr>
          <w:rFonts w:ascii="Arial" w:eastAsia="Times New Roman" w:hAnsi="Arial" w:cs="Arial"/>
          <w:lang w:val="es-ES_tradnl" w:eastAsia="es-ES"/>
        </w:rPr>
        <w:t>.-</w:t>
      </w:r>
      <w:r w:rsidRPr="002A553C">
        <w:rPr>
          <w:rFonts w:ascii="Arial" w:eastAsia="Times New Roman" w:hAnsi="Arial" w:cs="Arial"/>
          <w:u w:val="single"/>
          <w:lang w:val="es-ES_tradnl" w:eastAsia="es-ES"/>
        </w:rPr>
        <w:t>Artículos conocid</w:t>
      </w:r>
      <w:r>
        <w:rPr>
          <w:rFonts w:ascii="Arial" w:eastAsia="Times New Roman" w:hAnsi="Arial" w:cs="Arial"/>
          <w:u w:val="single"/>
          <w:lang w:val="es-ES_tradnl" w:eastAsia="es-ES"/>
        </w:rPr>
        <w:t>o</w:t>
      </w:r>
      <w:r w:rsidRPr="002A553C">
        <w:rPr>
          <w:rFonts w:ascii="Arial" w:eastAsia="Times New Roman" w:hAnsi="Arial" w:cs="Arial"/>
          <w:u w:val="single"/>
          <w:lang w:val="es-ES_tradnl" w:eastAsia="es-ES"/>
        </w:rPr>
        <w:t>s por esta Comisión de Hacienda.</w:t>
      </w:r>
    </w:p>
    <w:p w14:paraId="5F8F099D" w14:textId="77777777" w:rsidR="002A553C" w:rsidRPr="002A553C" w:rsidRDefault="002A553C" w:rsidP="002A553C">
      <w:pPr>
        <w:tabs>
          <w:tab w:val="left" w:pos="-284"/>
          <w:tab w:val="left" w:pos="0"/>
          <w:tab w:val="left" w:pos="851"/>
          <w:tab w:val="left" w:pos="4751"/>
        </w:tabs>
        <w:spacing w:after="0"/>
        <w:ind w:right="51" w:firstLine="1701"/>
        <w:jc w:val="both"/>
        <w:rPr>
          <w:rFonts w:ascii="Arial" w:eastAsia="Times New Roman" w:hAnsi="Arial" w:cs="Arial"/>
          <w:lang w:val="es-ES_tradnl" w:eastAsia="es-ES"/>
        </w:rPr>
      </w:pPr>
    </w:p>
    <w:p w14:paraId="0D70A2E1" w14:textId="77777777" w:rsidR="002A553C" w:rsidRPr="002A553C" w:rsidRDefault="002A553C" w:rsidP="002A553C">
      <w:pPr>
        <w:tabs>
          <w:tab w:val="left" w:pos="-284"/>
          <w:tab w:val="left" w:pos="0"/>
          <w:tab w:val="left" w:pos="851"/>
          <w:tab w:val="left" w:pos="4751"/>
        </w:tabs>
        <w:spacing w:after="0"/>
        <w:ind w:right="51" w:firstLine="1701"/>
        <w:jc w:val="both"/>
        <w:rPr>
          <w:rFonts w:ascii="Arial" w:eastAsia="Times New Roman" w:hAnsi="Arial" w:cs="Arial"/>
          <w:lang w:val="es-ES_tradnl" w:eastAsia="es-ES"/>
        </w:rPr>
      </w:pPr>
      <w:r>
        <w:rPr>
          <w:rFonts w:ascii="Arial" w:eastAsia="Times New Roman" w:hAnsi="Arial" w:cs="Arial"/>
          <w:lang w:val="es-ES_tradnl" w:eastAsia="es-ES"/>
        </w:rPr>
        <w:t>L</w:t>
      </w:r>
      <w:r w:rsidRPr="002A553C">
        <w:rPr>
          <w:rFonts w:ascii="Arial" w:eastAsia="Times New Roman" w:hAnsi="Arial" w:cs="Arial"/>
          <w:lang w:val="es-ES_tradnl" w:eastAsia="es-ES"/>
        </w:rPr>
        <w:t xml:space="preserve">a Comisión se pronunció sobre </w:t>
      </w:r>
      <w:r w:rsidR="008F7DA0">
        <w:rPr>
          <w:rFonts w:ascii="Arial" w:eastAsia="Times New Roman" w:hAnsi="Arial" w:cs="Arial"/>
          <w:lang w:val="es-ES_tradnl" w:eastAsia="es-ES"/>
        </w:rPr>
        <w:t xml:space="preserve">los artículos segundo y cuarto, transitorios, del texto aprobado por la Comisión de Trabajo, como asimismo, sobre la supresión del artículo cuarto y la </w:t>
      </w:r>
      <w:r w:rsidR="000B3DCB">
        <w:rPr>
          <w:rFonts w:ascii="Arial" w:eastAsia="Times New Roman" w:hAnsi="Arial" w:cs="Arial"/>
          <w:lang w:val="es-ES_tradnl" w:eastAsia="es-ES"/>
        </w:rPr>
        <w:t>modificación introducida en el artículo quinto, transitorios, del texto aprobado por esta Comisión de Hacienda.</w:t>
      </w:r>
    </w:p>
    <w:p w14:paraId="35255939" w14:textId="77777777" w:rsidR="008F7DA0" w:rsidRDefault="008F7DA0" w:rsidP="002A553C">
      <w:pPr>
        <w:tabs>
          <w:tab w:val="left" w:pos="-284"/>
          <w:tab w:val="left" w:pos="0"/>
          <w:tab w:val="left" w:pos="851"/>
          <w:tab w:val="left" w:pos="4751"/>
        </w:tabs>
        <w:spacing w:after="0"/>
        <w:ind w:right="51" w:firstLine="1701"/>
        <w:jc w:val="both"/>
        <w:rPr>
          <w:rFonts w:ascii="Arial" w:eastAsia="Times New Roman" w:hAnsi="Arial" w:cs="Arial"/>
          <w:lang w:val="es-ES_tradnl" w:eastAsia="es-ES"/>
        </w:rPr>
      </w:pPr>
    </w:p>
    <w:p w14:paraId="74DC9E1F" w14:textId="77777777" w:rsidR="002A553C" w:rsidRPr="002A553C" w:rsidRDefault="002A553C" w:rsidP="002A553C">
      <w:pPr>
        <w:tabs>
          <w:tab w:val="left" w:pos="-284"/>
          <w:tab w:val="left" w:pos="0"/>
          <w:tab w:val="left" w:pos="851"/>
          <w:tab w:val="left" w:pos="4751"/>
        </w:tabs>
        <w:spacing w:after="0"/>
        <w:ind w:right="51" w:firstLine="1701"/>
        <w:jc w:val="both"/>
        <w:rPr>
          <w:rFonts w:ascii="Arial" w:eastAsia="Times New Roman" w:hAnsi="Arial" w:cs="Arial"/>
          <w:lang w:val="es-ES_tradnl" w:eastAsia="es-ES"/>
        </w:rPr>
      </w:pPr>
      <w:r>
        <w:rPr>
          <w:rFonts w:ascii="Arial" w:eastAsia="Times New Roman" w:hAnsi="Arial" w:cs="Arial"/>
          <w:lang w:val="es-ES_tradnl" w:eastAsia="es-ES"/>
        </w:rPr>
        <w:t>2.- No</w:t>
      </w:r>
      <w:r w:rsidRPr="002A553C">
        <w:rPr>
          <w:rFonts w:ascii="Arial" w:eastAsia="Times New Roman" w:hAnsi="Arial" w:cs="Arial"/>
          <w:u w:val="single"/>
          <w:lang w:val="es-ES_tradnl" w:eastAsia="es-ES"/>
        </w:rPr>
        <w:t>rmas de quórum especial</w:t>
      </w:r>
    </w:p>
    <w:p w14:paraId="4EAAF0DD" w14:textId="77777777" w:rsidR="000B3DCB" w:rsidRDefault="000B3DCB" w:rsidP="002A553C">
      <w:pPr>
        <w:tabs>
          <w:tab w:val="left" w:pos="-284"/>
          <w:tab w:val="left" w:pos="0"/>
          <w:tab w:val="left" w:pos="851"/>
          <w:tab w:val="left" w:pos="4751"/>
        </w:tabs>
        <w:spacing w:after="0"/>
        <w:ind w:right="51" w:firstLine="1701"/>
        <w:jc w:val="both"/>
        <w:rPr>
          <w:rFonts w:ascii="Arial" w:hAnsi="Arial" w:cs="Arial"/>
          <w:lang w:val="es-ES_tradnl"/>
        </w:rPr>
      </w:pPr>
    </w:p>
    <w:p w14:paraId="0EE733D1" w14:textId="77777777" w:rsidR="002A553C" w:rsidRDefault="000B3DCB" w:rsidP="002A553C">
      <w:pPr>
        <w:tabs>
          <w:tab w:val="left" w:pos="-284"/>
          <w:tab w:val="left" w:pos="0"/>
          <w:tab w:val="left" w:pos="851"/>
          <w:tab w:val="left" w:pos="4751"/>
        </w:tabs>
        <w:spacing w:after="0"/>
        <w:ind w:right="51" w:firstLine="1701"/>
        <w:jc w:val="both"/>
        <w:rPr>
          <w:rFonts w:ascii="Arial" w:eastAsia="Times New Roman" w:hAnsi="Arial" w:cs="Arial"/>
          <w:lang w:val="es-ES_tradnl" w:eastAsia="es-ES"/>
        </w:rPr>
      </w:pPr>
      <w:r>
        <w:rPr>
          <w:rFonts w:ascii="Arial" w:hAnsi="Arial" w:cs="Arial"/>
          <w:lang w:val="es-ES_tradnl"/>
        </w:rPr>
        <w:t>No hay nuevas normas que calificar en este trámite</w:t>
      </w:r>
    </w:p>
    <w:p w14:paraId="56BB911F" w14:textId="77777777" w:rsidR="002A553C" w:rsidRDefault="002A553C" w:rsidP="002A553C">
      <w:pPr>
        <w:tabs>
          <w:tab w:val="left" w:pos="-284"/>
          <w:tab w:val="left" w:pos="0"/>
          <w:tab w:val="left" w:pos="851"/>
          <w:tab w:val="left" w:pos="4751"/>
        </w:tabs>
        <w:spacing w:after="0"/>
        <w:ind w:right="51" w:firstLine="1701"/>
        <w:jc w:val="both"/>
        <w:rPr>
          <w:rFonts w:ascii="Arial" w:eastAsia="Times New Roman" w:hAnsi="Arial" w:cs="Arial"/>
          <w:lang w:val="es-ES_tradnl" w:eastAsia="es-ES"/>
        </w:rPr>
      </w:pPr>
    </w:p>
    <w:p w14:paraId="74BB34F0" w14:textId="77777777" w:rsidR="002A553C" w:rsidRPr="002A553C" w:rsidRDefault="002A553C" w:rsidP="002A553C">
      <w:pPr>
        <w:tabs>
          <w:tab w:val="left" w:pos="-284"/>
          <w:tab w:val="left" w:pos="0"/>
          <w:tab w:val="left" w:pos="851"/>
          <w:tab w:val="left" w:pos="4751"/>
        </w:tabs>
        <w:spacing w:after="0"/>
        <w:ind w:right="51" w:firstLine="1701"/>
        <w:jc w:val="both"/>
        <w:rPr>
          <w:rFonts w:ascii="Arial" w:eastAsia="Times New Roman" w:hAnsi="Arial" w:cs="Arial"/>
          <w:lang w:val="es-ES_tradnl" w:eastAsia="es-ES"/>
        </w:rPr>
      </w:pPr>
      <w:r>
        <w:rPr>
          <w:rFonts w:ascii="Arial" w:eastAsia="Times New Roman" w:hAnsi="Arial" w:cs="Arial"/>
          <w:lang w:val="es-ES_tradnl" w:eastAsia="es-ES"/>
        </w:rPr>
        <w:t>3</w:t>
      </w:r>
      <w:r w:rsidRPr="002A553C">
        <w:rPr>
          <w:rFonts w:ascii="Arial" w:eastAsia="Times New Roman" w:hAnsi="Arial" w:cs="Arial"/>
          <w:lang w:val="es-ES_tradnl" w:eastAsia="es-ES"/>
        </w:rPr>
        <w:t>.-</w:t>
      </w:r>
      <w:r w:rsidRPr="002A553C">
        <w:rPr>
          <w:rFonts w:ascii="Arial" w:eastAsia="Times New Roman" w:hAnsi="Arial" w:cs="Arial"/>
          <w:u w:val="single"/>
          <w:lang w:val="es-ES_tradnl" w:eastAsia="es-ES"/>
        </w:rPr>
        <w:t>Artículos modificados</w:t>
      </w:r>
      <w:r w:rsidRPr="002A553C">
        <w:rPr>
          <w:rFonts w:ascii="Arial" w:eastAsia="Times New Roman" w:hAnsi="Arial" w:cs="Arial"/>
          <w:lang w:val="es-ES_tradnl" w:eastAsia="es-ES"/>
        </w:rPr>
        <w:t>: No hubo.</w:t>
      </w:r>
    </w:p>
    <w:p w14:paraId="4CEAE3DB" w14:textId="77777777" w:rsidR="002A553C" w:rsidRDefault="002A553C" w:rsidP="002A553C">
      <w:pPr>
        <w:tabs>
          <w:tab w:val="left" w:pos="-284"/>
          <w:tab w:val="left" w:pos="0"/>
          <w:tab w:val="left" w:pos="851"/>
          <w:tab w:val="left" w:pos="4751"/>
        </w:tabs>
        <w:spacing w:after="0"/>
        <w:ind w:right="51" w:firstLine="1701"/>
        <w:jc w:val="both"/>
        <w:rPr>
          <w:rFonts w:ascii="Arial" w:eastAsia="Times New Roman" w:hAnsi="Arial" w:cs="Arial"/>
          <w:lang w:val="es-ES_tradnl" w:eastAsia="es-ES"/>
        </w:rPr>
      </w:pPr>
    </w:p>
    <w:p w14:paraId="6A342E62" w14:textId="77777777" w:rsidR="002A553C" w:rsidRPr="002A553C" w:rsidRDefault="002A553C" w:rsidP="002A553C">
      <w:pPr>
        <w:tabs>
          <w:tab w:val="left" w:pos="-284"/>
          <w:tab w:val="left" w:pos="0"/>
          <w:tab w:val="left" w:pos="851"/>
          <w:tab w:val="left" w:pos="4751"/>
        </w:tabs>
        <w:spacing w:after="0"/>
        <w:ind w:right="51" w:firstLine="1701"/>
        <w:jc w:val="both"/>
        <w:rPr>
          <w:rFonts w:ascii="Arial" w:eastAsia="Times New Roman" w:hAnsi="Arial" w:cs="Arial"/>
          <w:b/>
          <w:lang w:val="es-ES_tradnl" w:eastAsia="es-ES"/>
        </w:rPr>
      </w:pPr>
      <w:r>
        <w:rPr>
          <w:rFonts w:ascii="Arial" w:eastAsia="Times New Roman" w:hAnsi="Arial" w:cs="Arial"/>
          <w:lang w:val="es-ES_tradnl" w:eastAsia="es-ES"/>
        </w:rPr>
        <w:t>4</w:t>
      </w:r>
      <w:r w:rsidRPr="002A553C">
        <w:rPr>
          <w:rFonts w:ascii="Arial" w:eastAsia="Times New Roman" w:hAnsi="Arial" w:cs="Arial"/>
          <w:lang w:val="es-ES_tradnl" w:eastAsia="es-ES"/>
        </w:rPr>
        <w:t xml:space="preserve">- </w:t>
      </w:r>
      <w:r w:rsidRPr="002A553C">
        <w:rPr>
          <w:rFonts w:ascii="Arial" w:eastAsia="Times New Roman" w:hAnsi="Arial" w:cs="Arial"/>
          <w:u w:val="single"/>
          <w:lang w:val="es-ES_tradnl" w:eastAsia="es-ES"/>
        </w:rPr>
        <w:t>Diputado Informante</w:t>
      </w:r>
      <w:r w:rsidRPr="002A553C">
        <w:rPr>
          <w:rFonts w:ascii="Arial" w:eastAsia="Times New Roman" w:hAnsi="Arial" w:cs="Arial"/>
          <w:lang w:val="es-ES_tradnl" w:eastAsia="es-ES"/>
        </w:rPr>
        <w:t xml:space="preserve">: Se designó al señor </w:t>
      </w:r>
      <w:r w:rsidR="000B3DCB">
        <w:rPr>
          <w:rFonts w:ascii="Arial" w:eastAsia="Times New Roman" w:hAnsi="Arial" w:cs="Arial"/>
          <w:lang w:val="es-ES_tradnl" w:eastAsia="es-ES"/>
        </w:rPr>
        <w:t>Gastón Von Mühlenbrock</w:t>
      </w:r>
      <w:r w:rsidR="001A150B">
        <w:rPr>
          <w:rFonts w:ascii="Arial" w:eastAsia="Times New Roman" w:hAnsi="Arial" w:cs="Arial"/>
          <w:lang w:val="es-ES_tradnl" w:eastAsia="es-ES"/>
        </w:rPr>
        <w:t xml:space="preserve"> Zamora</w:t>
      </w:r>
      <w:r w:rsidR="001305D2">
        <w:rPr>
          <w:rFonts w:ascii="Arial" w:eastAsia="Times New Roman" w:hAnsi="Arial" w:cs="Arial"/>
          <w:lang w:val="es-ES_tradnl" w:eastAsia="es-ES"/>
        </w:rPr>
        <w:t xml:space="preserve"> </w:t>
      </w:r>
    </w:p>
    <w:p w14:paraId="6EE46008" w14:textId="77777777" w:rsidR="006952B1" w:rsidRDefault="006952B1" w:rsidP="00EE29E7">
      <w:pPr>
        <w:widowControl w:val="0"/>
        <w:overflowPunct w:val="0"/>
        <w:autoSpaceDE w:val="0"/>
        <w:autoSpaceDN w:val="0"/>
        <w:adjustRightInd w:val="0"/>
        <w:ind w:firstLine="1701"/>
        <w:jc w:val="both"/>
        <w:rPr>
          <w:rFonts w:ascii="Arial" w:hAnsi="Arial" w:cs="Arial"/>
          <w:u w:val="single"/>
        </w:rPr>
      </w:pPr>
    </w:p>
    <w:p w14:paraId="4A450B77" w14:textId="77777777" w:rsidR="006952B1" w:rsidRDefault="006952B1" w:rsidP="006952B1">
      <w:pPr>
        <w:jc w:val="both"/>
        <w:rPr>
          <w:rFonts w:ascii="Arial" w:hAnsi="Arial" w:cs="Arial"/>
          <w:b/>
        </w:rPr>
      </w:pPr>
      <w:r w:rsidRPr="006952B1">
        <w:rPr>
          <w:rFonts w:ascii="Arial" w:hAnsi="Arial" w:cs="Arial"/>
          <w:b/>
        </w:rPr>
        <w:t>ACUERDOS ADOPTADOS EN ESTA COMISIÓN DE HACIENDA</w:t>
      </w:r>
    </w:p>
    <w:p w14:paraId="55D5B81C" w14:textId="77777777" w:rsidR="00391D21" w:rsidRDefault="00056940" w:rsidP="006952B1">
      <w:pPr>
        <w:ind w:firstLine="1701"/>
        <w:jc w:val="both"/>
        <w:rPr>
          <w:rFonts w:ascii="Arial" w:eastAsia="Times New Roman" w:hAnsi="Arial" w:cs="Arial"/>
          <w:lang w:val="es-ES_tradnl" w:eastAsia="es-ES"/>
        </w:rPr>
      </w:pPr>
      <w:r>
        <w:rPr>
          <w:rFonts w:ascii="Arial" w:hAnsi="Arial" w:cs="Arial"/>
        </w:rPr>
        <w:t>El Presidente Accidental, diputado señor Lorenzini, hizo presente que la Comisión de Trabajo y Seguridad Social modi</w:t>
      </w:r>
      <w:r w:rsidR="00E77BE8">
        <w:rPr>
          <w:rFonts w:ascii="Arial" w:hAnsi="Arial" w:cs="Arial"/>
        </w:rPr>
        <w:t xml:space="preserve">ficó </w:t>
      </w:r>
      <w:r>
        <w:rPr>
          <w:rFonts w:ascii="Arial" w:eastAsia="Times New Roman" w:hAnsi="Arial" w:cs="Arial"/>
          <w:lang w:val="es-ES_tradnl" w:eastAsia="es-ES"/>
        </w:rPr>
        <w:t xml:space="preserve">los artículos segundo y </w:t>
      </w:r>
      <w:r w:rsidR="00E77BE8">
        <w:rPr>
          <w:rFonts w:ascii="Arial" w:eastAsia="Times New Roman" w:hAnsi="Arial" w:cs="Arial"/>
          <w:lang w:val="es-ES_tradnl" w:eastAsia="es-ES"/>
        </w:rPr>
        <w:t>quinto</w:t>
      </w:r>
      <w:r>
        <w:rPr>
          <w:rFonts w:ascii="Arial" w:eastAsia="Times New Roman" w:hAnsi="Arial" w:cs="Arial"/>
          <w:lang w:val="es-ES_tradnl" w:eastAsia="es-ES"/>
        </w:rPr>
        <w:t xml:space="preserve"> transitorios, como asimismo, </w:t>
      </w:r>
      <w:r w:rsidR="00E77BE8">
        <w:rPr>
          <w:rFonts w:ascii="Arial" w:eastAsia="Times New Roman" w:hAnsi="Arial" w:cs="Arial"/>
          <w:lang w:val="es-ES_tradnl" w:eastAsia="es-ES"/>
        </w:rPr>
        <w:t xml:space="preserve">suprimió el </w:t>
      </w:r>
      <w:r>
        <w:rPr>
          <w:rFonts w:ascii="Arial" w:eastAsia="Times New Roman" w:hAnsi="Arial" w:cs="Arial"/>
          <w:lang w:val="es-ES_tradnl" w:eastAsia="es-ES"/>
        </w:rPr>
        <w:t>artículo cuarto</w:t>
      </w:r>
      <w:r w:rsidR="00E77BE8">
        <w:rPr>
          <w:rFonts w:ascii="Arial" w:eastAsia="Times New Roman" w:hAnsi="Arial" w:cs="Arial"/>
          <w:lang w:val="es-ES_tradnl" w:eastAsia="es-ES"/>
        </w:rPr>
        <w:t>, del texto aprobado por esta Comisión de Hacienda</w:t>
      </w:r>
      <w:r w:rsidR="00CC7FFC">
        <w:rPr>
          <w:rFonts w:ascii="Arial" w:eastAsia="Times New Roman" w:hAnsi="Arial" w:cs="Arial"/>
          <w:lang w:val="es-ES_tradnl" w:eastAsia="es-ES"/>
        </w:rPr>
        <w:t xml:space="preserve">. </w:t>
      </w:r>
    </w:p>
    <w:p w14:paraId="0304E8E3" w14:textId="77777777" w:rsidR="00E637BE" w:rsidRDefault="00CC7FFC" w:rsidP="006952B1">
      <w:pPr>
        <w:ind w:firstLine="1701"/>
        <w:jc w:val="both"/>
        <w:rPr>
          <w:rFonts w:ascii="Arial" w:eastAsia="Times New Roman" w:hAnsi="Arial" w:cs="Arial"/>
          <w:lang w:val="es-ES_tradnl" w:eastAsia="es-ES"/>
        </w:rPr>
      </w:pPr>
      <w:r>
        <w:rPr>
          <w:rFonts w:ascii="Arial" w:eastAsia="Times New Roman" w:hAnsi="Arial" w:cs="Arial"/>
          <w:lang w:val="es-ES_tradnl" w:eastAsia="es-ES"/>
        </w:rPr>
        <w:t xml:space="preserve">Al respecto, y entrando en el debate de lo hecho por esa Comisión, la mayoría de los integrantes presentes concordaron en que las enmiendas introducidas tienen origen en indicaciones parlamentarias inadmisibles, sin entrar en el fondo de las mismas, </w:t>
      </w:r>
      <w:r>
        <w:rPr>
          <w:rFonts w:ascii="Arial" w:eastAsia="Times New Roman" w:hAnsi="Arial" w:cs="Arial"/>
          <w:lang w:val="es-ES_tradnl" w:eastAsia="es-ES"/>
        </w:rPr>
        <w:lastRenderedPageBreak/>
        <w:t xml:space="preserve">prevaleciendo el irrestricto cumplimiento a la iniciativa </w:t>
      </w:r>
      <w:r w:rsidR="00E637BE">
        <w:rPr>
          <w:rFonts w:ascii="Arial" w:eastAsia="Times New Roman" w:hAnsi="Arial" w:cs="Arial"/>
          <w:lang w:val="es-ES_tradnl" w:eastAsia="es-ES"/>
        </w:rPr>
        <w:t>exclusiva del Presidente de la República en materia de gastos y de incidencia presupuestaria, que consagra el inciso tercero del artículo  65, de la Constitución Política de la República.</w:t>
      </w:r>
    </w:p>
    <w:p w14:paraId="6E66F05A" w14:textId="77777777" w:rsidR="00E637BE" w:rsidRDefault="00E637BE" w:rsidP="006952B1">
      <w:pPr>
        <w:ind w:firstLine="1701"/>
        <w:jc w:val="both"/>
        <w:rPr>
          <w:rFonts w:ascii="Arial" w:hAnsi="Arial" w:cs="Arial"/>
        </w:rPr>
      </w:pPr>
      <w:r>
        <w:rPr>
          <w:rFonts w:ascii="Arial" w:eastAsia="Times New Roman" w:hAnsi="Arial" w:cs="Arial"/>
          <w:lang w:val="es-ES_tradnl" w:eastAsia="es-ES"/>
        </w:rPr>
        <w:t>Por lo anterior, y considerando, además, lo previsto en el artículo 2</w:t>
      </w:r>
      <w:r w:rsidR="00F64D6A">
        <w:rPr>
          <w:rFonts w:ascii="Arial" w:eastAsia="Times New Roman" w:hAnsi="Arial" w:cs="Arial"/>
          <w:lang w:val="es-ES_tradnl" w:eastAsia="es-ES"/>
        </w:rPr>
        <w:t>5</w:t>
      </w:r>
      <w:r>
        <w:rPr>
          <w:rFonts w:ascii="Arial" w:eastAsia="Times New Roman" w:hAnsi="Arial" w:cs="Arial"/>
          <w:lang w:val="es-ES_tradnl" w:eastAsia="es-ES"/>
        </w:rPr>
        <w:t xml:space="preserve"> de la Ley Orgánica </w:t>
      </w:r>
      <w:r w:rsidR="00F64D6A">
        <w:rPr>
          <w:rFonts w:ascii="Arial" w:eastAsia="Times New Roman" w:hAnsi="Arial" w:cs="Arial"/>
          <w:lang w:val="es-ES_tradnl" w:eastAsia="es-ES"/>
        </w:rPr>
        <w:t xml:space="preserve">Constitucional </w:t>
      </w:r>
      <w:r>
        <w:rPr>
          <w:rFonts w:ascii="Arial" w:eastAsia="Times New Roman" w:hAnsi="Arial" w:cs="Arial"/>
          <w:lang w:val="es-ES_tradnl" w:eastAsia="es-ES"/>
        </w:rPr>
        <w:t>del Congreso Nacional</w:t>
      </w:r>
      <w:r w:rsidR="00F64D6A">
        <w:rPr>
          <w:rFonts w:ascii="Arial" w:eastAsia="Times New Roman" w:hAnsi="Arial" w:cs="Arial"/>
          <w:lang w:val="es-ES_tradnl" w:eastAsia="es-ES"/>
        </w:rPr>
        <w:t xml:space="preserve">, los integrantes de la Comisión procedieron a votar </w:t>
      </w:r>
      <w:r w:rsidR="000039BD">
        <w:rPr>
          <w:rFonts w:ascii="Arial" w:eastAsia="Times New Roman" w:hAnsi="Arial" w:cs="Arial"/>
          <w:lang w:val="es-ES_tradnl" w:eastAsia="es-ES"/>
        </w:rPr>
        <w:t>conjuntamente l</w:t>
      </w:r>
      <w:r w:rsidR="00F64D6A">
        <w:rPr>
          <w:rFonts w:ascii="Arial" w:eastAsia="Times New Roman" w:hAnsi="Arial" w:cs="Arial"/>
          <w:lang w:val="es-ES_tradnl" w:eastAsia="es-ES"/>
        </w:rPr>
        <w:t>as siguientes enmiendas introducidas</w:t>
      </w:r>
      <w:r w:rsidR="00D07788">
        <w:rPr>
          <w:rFonts w:ascii="Arial" w:eastAsia="Times New Roman" w:hAnsi="Arial" w:cs="Arial"/>
          <w:lang w:val="es-ES_tradnl" w:eastAsia="es-ES"/>
        </w:rPr>
        <w:t>:</w:t>
      </w:r>
      <w:r w:rsidR="006952B1">
        <w:rPr>
          <w:rFonts w:ascii="Arial" w:hAnsi="Arial" w:cs="Arial"/>
        </w:rPr>
        <w:t xml:space="preserve"> </w:t>
      </w:r>
    </w:p>
    <w:p w14:paraId="7E1FAD1F" w14:textId="77777777" w:rsidR="00D07788" w:rsidRDefault="00D07788" w:rsidP="006952B1">
      <w:pPr>
        <w:ind w:firstLine="1701"/>
        <w:jc w:val="both"/>
        <w:rPr>
          <w:rFonts w:ascii="Arial" w:hAnsi="Arial" w:cs="Arial"/>
        </w:rPr>
      </w:pPr>
      <w:r>
        <w:rPr>
          <w:rFonts w:ascii="Arial" w:hAnsi="Arial" w:cs="Arial"/>
        </w:rPr>
        <w:t xml:space="preserve">1.- Al artículo segundo: </w:t>
      </w:r>
    </w:p>
    <w:p w14:paraId="20417BEB" w14:textId="77777777" w:rsidR="0030602D" w:rsidRPr="006D1FB6" w:rsidRDefault="00D07788" w:rsidP="0030602D">
      <w:pPr>
        <w:spacing w:after="0"/>
        <w:ind w:firstLine="1701"/>
        <w:jc w:val="both"/>
        <w:rPr>
          <w:rFonts w:ascii="Arial" w:hAnsi="Arial" w:cs="Arial"/>
        </w:rPr>
      </w:pPr>
      <w:r>
        <w:rPr>
          <w:rFonts w:ascii="Arial" w:hAnsi="Arial" w:cs="Arial"/>
        </w:rPr>
        <w:t>“</w:t>
      </w:r>
      <w:r w:rsidR="0030602D" w:rsidRPr="006D1FB6">
        <w:rPr>
          <w:rFonts w:ascii="Arial" w:hAnsi="Arial" w:cs="Arial"/>
        </w:rPr>
        <w:t>Artículo segundo.- A partir del 1° de diciembre de 2019, la pensión básica solidaria de vejez y la pensión máxima con aporte solidario se incrementarán en 50% respecto de sus valores vigentes a noviembre de 2019.</w:t>
      </w:r>
    </w:p>
    <w:p w14:paraId="0B3BB161" w14:textId="77777777" w:rsidR="0030602D" w:rsidRDefault="0030602D" w:rsidP="0030602D">
      <w:pPr>
        <w:spacing w:after="0"/>
        <w:ind w:firstLine="1701"/>
        <w:jc w:val="both"/>
        <w:rPr>
          <w:rFonts w:ascii="Arial" w:hAnsi="Arial" w:cs="Arial"/>
        </w:rPr>
      </w:pPr>
      <w:r w:rsidRPr="006D1FB6">
        <w:rPr>
          <w:rFonts w:ascii="Arial" w:hAnsi="Arial" w:cs="Arial"/>
        </w:rPr>
        <w:t>El reajuste establecido en el artículo 8° de la ley N° 20.255, se aplicará conforme a lo establecido en dicha norma, sobre los montos de la pensión básica solidaria y de la pensión máxima con aporte solidario vigente en el mes inmediatamente anterior</w:t>
      </w:r>
      <w:r w:rsidR="00D07788">
        <w:rPr>
          <w:rFonts w:ascii="Arial" w:hAnsi="Arial" w:cs="Arial"/>
        </w:rPr>
        <w:t>”</w:t>
      </w:r>
      <w:r w:rsidRPr="006D1FB6">
        <w:rPr>
          <w:rFonts w:ascii="Arial" w:hAnsi="Arial" w:cs="Arial"/>
        </w:rPr>
        <w:t>.</w:t>
      </w:r>
    </w:p>
    <w:p w14:paraId="0C1082E6" w14:textId="77777777" w:rsidR="00D07788" w:rsidRDefault="00D07788" w:rsidP="0030602D">
      <w:pPr>
        <w:spacing w:after="0"/>
        <w:ind w:firstLine="1701"/>
        <w:jc w:val="both"/>
        <w:rPr>
          <w:rFonts w:ascii="Arial" w:hAnsi="Arial" w:cs="Arial"/>
        </w:rPr>
      </w:pPr>
    </w:p>
    <w:p w14:paraId="707A6EEB" w14:textId="77777777" w:rsidR="00D07788" w:rsidRDefault="00D07788" w:rsidP="0030602D">
      <w:pPr>
        <w:spacing w:after="0"/>
        <w:ind w:firstLine="1701"/>
        <w:jc w:val="both"/>
        <w:rPr>
          <w:rFonts w:ascii="Arial" w:hAnsi="Arial" w:cs="Arial"/>
        </w:rPr>
      </w:pPr>
      <w:r>
        <w:rPr>
          <w:rFonts w:ascii="Arial" w:hAnsi="Arial" w:cs="Arial"/>
        </w:rPr>
        <w:t>2.-La eliminación del artículo cuarto, cuyo texto, aprobado por la Comisión de Hacienda,  es el siguiente:</w:t>
      </w:r>
    </w:p>
    <w:p w14:paraId="23FE2482" w14:textId="77777777" w:rsidR="0030602D" w:rsidRPr="006D1FB6" w:rsidRDefault="0030602D" w:rsidP="0030602D">
      <w:pPr>
        <w:spacing w:after="0"/>
        <w:ind w:firstLine="1701"/>
        <w:jc w:val="both"/>
        <w:rPr>
          <w:rFonts w:ascii="Arial" w:hAnsi="Arial" w:cs="Arial"/>
        </w:rPr>
      </w:pPr>
    </w:p>
    <w:p w14:paraId="67CB61DF" w14:textId="77777777" w:rsidR="0030602D" w:rsidRDefault="0030602D" w:rsidP="0030602D">
      <w:pPr>
        <w:spacing w:after="0"/>
        <w:ind w:firstLine="1701"/>
        <w:jc w:val="both"/>
        <w:rPr>
          <w:rFonts w:ascii="Arial" w:hAnsi="Arial" w:cs="Arial"/>
        </w:rPr>
      </w:pPr>
      <w:r w:rsidRPr="006D1FB6">
        <w:rPr>
          <w:rFonts w:ascii="Arial" w:hAnsi="Arial" w:cs="Arial"/>
        </w:rPr>
        <w:t>Artículo cuarto.- A partir de la vigencia de la presente ley y hasta el 31 de diciembre de 2021, la pensión básica solidaria de invalidez, total o parcial, será de igual valor al de la pensión básica solidaria de vejez.</w:t>
      </w:r>
    </w:p>
    <w:p w14:paraId="00768F44" w14:textId="77777777" w:rsidR="0030602D" w:rsidRPr="006D1FB6" w:rsidRDefault="0030602D" w:rsidP="0030602D">
      <w:pPr>
        <w:spacing w:after="0"/>
        <w:ind w:firstLine="1701"/>
        <w:jc w:val="both"/>
        <w:rPr>
          <w:rFonts w:ascii="Arial" w:hAnsi="Arial" w:cs="Arial"/>
        </w:rPr>
      </w:pPr>
    </w:p>
    <w:p w14:paraId="5F62E2B7" w14:textId="77777777" w:rsidR="00D07788" w:rsidRDefault="00D07788" w:rsidP="0030602D">
      <w:pPr>
        <w:spacing w:after="0"/>
        <w:ind w:firstLine="1701"/>
        <w:jc w:val="both"/>
        <w:rPr>
          <w:rFonts w:ascii="Arial" w:hAnsi="Arial" w:cs="Arial"/>
        </w:rPr>
      </w:pPr>
      <w:r>
        <w:rPr>
          <w:rFonts w:ascii="Arial" w:hAnsi="Arial" w:cs="Arial"/>
        </w:rPr>
        <w:t>3.- Al artículo quinto:</w:t>
      </w:r>
    </w:p>
    <w:p w14:paraId="6FA07D77" w14:textId="77777777" w:rsidR="0030602D" w:rsidRPr="006D1FB6" w:rsidRDefault="00D07788" w:rsidP="0030602D">
      <w:pPr>
        <w:spacing w:after="0"/>
        <w:ind w:firstLine="1701"/>
        <w:jc w:val="both"/>
        <w:rPr>
          <w:rFonts w:ascii="Arial" w:hAnsi="Arial" w:cs="Arial"/>
        </w:rPr>
      </w:pPr>
      <w:r>
        <w:rPr>
          <w:rFonts w:ascii="Arial" w:hAnsi="Arial" w:cs="Arial"/>
        </w:rPr>
        <w:t>“</w:t>
      </w:r>
      <w:r w:rsidR="0030602D" w:rsidRPr="006D1FB6">
        <w:rPr>
          <w:rFonts w:ascii="Arial" w:hAnsi="Arial" w:cs="Arial"/>
        </w:rPr>
        <w:t>Artículo quinto.- A partir de la vigencia de la presente ley y hasta el 31 de diciembre de 2021, la pensión básica solidaria de invalidez, total o parcial, será de igual valor al de la pensión básica solidaria de vejez que corresponda a los beneficiarios menores de 75 años de edad</w:t>
      </w:r>
      <w:r>
        <w:rPr>
          <w:rFonts w:ascii="Arial" w:hAnsi="Arial" w:cs="Arial"/>
        </w:rPr>
        <w:t>”</w:t>
      </w:r>
      <w:r w:rsidR="0030602D" w:rsidRPr="006D1FB6">
        <w:rPr>
          <w:rFonts w:ascii="Arial" w:hAnsi="Arial" w:cs="Arial"/>
        </w:rPr>
        <w:t>.</w:t>
      </w:r>
    </w:p>
    <w:p w14:paraId="7AFA349D" w14:textId="77777777" w:rsidR="00E637BE" w:rsidRDefault="00E637BE" w:rsidP="006952B1">
      <w:pPr>
        <w:ind w:firstLine="1701"/>
        <w:jc w:val="both"/>
        <w:rPr>
          <w:rFonts w:ascii="Arial" w:hAnsi="Arial" w:cs="Arial"/>
        </w:rPr>
      </w:pPr>
    </w:p>
    <w:p w14:paraId="6BC16AEF" w14:textId="77777777" w:rsidR="00D07788" w:rsidRPr="00780202" w:rsidRDefault="00D07788" w:rsidP="006952B1">
      <w:pPr>
        <w:ind w:firstLine="1701"/>
        <w:jc w:val="both"/>
        <w:rPr>
          <w:rFonts w:ascii="Arial" w:hAnsi="Arial" w:cs="Arial"/>
          <w:b/>
        </w:rPr>
      </w:pPr>
      <w:r w:rsidRPr="00780202">
        <w:rPr>
          <w:rFonts w:ascii="Arial" w:hAnsi="Arial" w:cs="Arial"/>
          <w:b/>
        </w:rPr>
        <w:t>VOTACIÓN</w:t>
      </w:r>
    </w:p>
    <w:p w14:paraId="7630556C" w14:textId="77777777" w:rsidR="004E35B6" w:rsidRPr="004E35B6" w:rsidRDefault="004E35B6" w:rsidP="004E35B6">
      <w:pPr>
        <w:ind w:firstLine="1701"/>
        <w:jc w:val="both"/>
        <w:rPr>
          <w:rFonts w:ascii="Arial" w:hAnsi="Arial" w:cs="Arial"/>
        </w:rPr>
      </w:pPr>
      <w:r>
        <w:rPr>
          <w:rFonts w:ascii="Arial" w:hAnsi="Arial" w:cs="Arial"/>
        </w:rPr>
        <w:t xml:space="preserve">Las disposiciones y la supresión, señaladas, </w:t>
      </w:r>
      <w:r w:rsidRPr="004E35B6">
        <w:rPr>
          <w:rFonts w:ascii="Arial" w:hAnsi="Arial" w:cs="Arial"/>
        </w:rPr>
        <w:t xml:space="preserve">resultaron rechazadas por dos votos a favor, ocho en contra y dos abstenciones. </w:t>
      </w:r>
      <w:r w:rsidRPr="00391D21">
        <w:rPr>
          <w:rFonts w:ascii="Arial" w:hAnsi="Arial" w:cs="Arial"/>
          <w:b/>
        </w:rPr>
        <w:t>Votaron a favor</w:t>
      </w:r>
      <w:r w:rsidR="00391D21">
        <w:rPr>
          <w:rFonts w:ascii="Arial" w:hAnsi="Arial" w:cs="Arial"/>
          <w:b/>
        </w:rPr>
        <w:t>:</w:t>
      </w:r>
      <w:r w:rsidRPr="004E35B6">
        <w:rPr>
          <w:rFonts w:ascii="Arial" w:hAnsi="Arial" w:cs="Arial"/>
        </w:rPr>
        <w:t xml:space="preserve"> </w:t>
      </w:r>
      <w:r>
        <w:rPr>
          <w:rFonts w:ascii="Arial" w:hAnsi="Arial" w:cs="Arial"/>
        </w:rPr>
        <w:t>la diputada señorita</w:t>
      </w:r>
      <w:r w:rsidRPr="004E35B6">
        <w:rPr>
          <w:rFonts w:ascii="Arial" w:hAnsi="Arial" w:cs="Arial"/>
        </w:rPr>
        <w:t xml:space="preserve"> Cariola</w:t>
      </w:r>
      <w:r>
        <w:rPr>
          <w:rFonts w:ascii="Arial" w:hAnsi="Arial" w:cs="Arial"/>
        </w:rPr>
        <w:t xml:space="preserve"> (en reemplazo del diputado señor Núñez)</w:t>
      </w:r>
      <w:r w:rsidRPr="004E35B6">
        <w:rPr>
          <w:rFonts w:ascii="Arial" w:hAnsi="Arial" w:cs="Arial"/>
        </w:rPr>
        <w:t xml:space="preserve">, </w:t>
      </w:r>
      <w:r>
        <w:rPr>
          <w:rFonts w:ascii="Arial" w:hAnsi="Arial" w:cs="Arial"/>
        </w:rPr>
        <w:t xml:space="preserve">y diputado señor </w:t>
      </w:r>
      <w:r w:rsidRPr="004E35B6">
        <w:rPr>
          <w:rFonts w:ascii="Arial" w:hAnsi="Arial" w:cs="Arial"/>
        </w:rPr>
        <w:t xml:space="preserve">Jackson. </w:t>
      </w:r>
      <w:r w:rsidRPr="00391D21">
        <w:rPr>
          <w:rFonts w:ascii="Arial" w:hAnsi="Arial" w:cs="Arial"/>
          <w:b/>
        </w:rPr>
        <w:t>Votaron en contra</w:t>
      </w:r>
      <w:r w:rsidR="00391D21">
        <w:rPr>
          <w:rFonts w:ascii="Arial" w:hAnsi="Arial" w:cs="Arial"/>
          <w:b/>
        </w:rPr>
        <w:t>:</w:t>
      </w:r>
      <w:r w:rsidRPr="004E35B6">
        <w:rPr>
          <w:rFonts w:ascii="Arial" w:hAnsi="Arial" w:cs="Arial"/>
        </w:rPr>
        <w:t xml:space="preserve"> los diputados</w:t>
      </w:r>
      <w:r>
        <w:rPr>
          <w:rFonts w:ascii="Arial" w:hAnsi="Arial" w:cs="Arial"/>
        </w:rPr>
        <w:t xml:space="preserve"> (a)</w:t>
      </w:r>
      <w:r w:rsidRPr="004E35B6">
        <w:rPr>
          <w:rFonts w:ascii="Arial" w:hAnsi="Arial" w:cs="Arial"/>
        </w:rPr>
        <w:t xml:space="preserve"> </w:t>
      </w:r>
      <w:r w:rsidR="00780202">
        <w:rPr>
          <w:rFonts w:ascii="Arial" w:hAnsi="Arial" w:cs="Arial"/>
        </w:rPr>
        <w:t xml:space="preserve">señores (a) </w:t>
      </w:r>
      <w:r>
        <w:rPr>
          <w:rFonts w:ascii="Arial" w:hAnsi="Arial" w:cs="Arial"/>
        </w:rPr>
        <w:t xml:space="preserve">Pepe </w:t>
      </w:r>
      <w:r w:rsidRPr="004E35B6">
        <w:rPr>
          <w:rFonts w:ascii="Arial" w:hAnsi="Arial" w:cs="Arial"/>
        </w:rPr>
        <w:t>Auth,</w:t>
      </w:r>
      <w:r>
        <w:rPr>
          <w:rFonts w:ascii="Arial" w:hAnsi="Arial" w:cs="Arial"/>
        </w:rPr>
        <w:t xml:space="preserve"> Sofía Cid,  Patricio</w:t>
      </w:r>
      <w:r w:rsidRPr="004E35B6">
        <w:rPr>
          <w:rFonts w:ascii="Arial" w:hAnsi="Arial" w:cs="Arial"/>
        </w:rPr>
        <w:t xml:space="preserve"> Melero, </w:t>
      </w:r>
      <w:r w:rsidR="00780202">
        <w:rPr>
          <w:rFonts w:ascii="Arial" w:hAnsi="Arial" w:cs="Arial"/>
        </w:rPr>
        <w:t xml:space="preserve">José Miguel </w:t>
      </w:r>
      <w:r w:rsidRPr="004E35B6">
        <w:rPr>
          <w:rFonts w:ascii="Arial" w:hAnsi="Arial" w:cs="Arial"/>
        </w:rPr>
        <w:t xml:space="preserve">Ortiz, </w:t>
      </w:r>
      <w:r w:rsidR="00780202">
        <w:rPr>
          <w:rFonts w:ascii="Arial" w:hAnsi="Arial" w:cs="Arial"/>
        </w:rPr>
        <w:t xml:space="preserve">Leopoldo </w:t>
      </w:r>
      <w:r w:rsidRPr="004E35B6">
        <w:rPr>
          <w:rFonts w:ascii="Arial" w:hAnsi="Arial" w:cs="Arial"/>
        </w:rPr>
        <w:t xml:space="preserve">Pérez, </w:t>
      </w:r>
      <w:r w:rsidR="00780202">
        <w:rPr>
          <w:rFonts w:ascii="Arial" w:hAnsi="Arial" w:cs="Arial"/>
        </w:rPr>
        <w:t xml:space="preserve">Guillermo </w:t>
      </w:r>
      <w:r w:rsidRPr="004E35B6">
        <w:rPr>
          <w:rFonts w:ascii="Arial" w:hAnsi="Arial" w:cs="Arial"/>
        </w:rPr>
        <w:t xml:space="preserve">Ramírez, </w:t>
      </w:r>
      <w:r w:rsidR="00780202">
        <w:rPr>
          <w:rFonts w:ascii="Arial" w:hAnsi="Arial" w:cs="Arial"/>
        </w:rPr>
        <w:t xml:space="preserve">Alejandro </w:t>
      </w:r>
      <w:r w:rsidRPr="004E35B6">
        <w:rPr>
          <w:rFonts w:ascii="Arial" w:hAnsi="Arial" w:cs="Arial"/>
        </w:rPr>
        <w:t xml:space="preserve">Santana y </w:t>
      </w:r>
      <w:r w:rsidR="00780202">
        <w:rPr>
          <w:rFonts w:ascii="Arial" w:hAnsi="Arial" w:cs="Arial"/>
        </w:rPr>
        <w:t xml:space="preserve">Gastón </w:t>
      </w:r>
      <w:r w:rsidRPr="004E35B6">
        <w:rPr>
          <w:rFonts w:ascii="Arial" w:hAnsi="Arial" w:cs="Arial"/>
        </w:rPr>
        <w:t xml:space="preserve">Von Mühlenbrock. </w:t>
      </w:r>
      <w:r w:rsidRPr="00391D21">
        <w:rPr>
          <w:rFonts w:ascii="Arial" w:hAnsi="Arial" w:cs="Arial"/>
          <w:b/>
        </w:rPr>
        <w:t>Se abstuvieron</w:t>
      </w:r>
      <w:r w:rsidRPr="004E35B6">
        <w:rPr>
          <w:rFonts w:ascii="Arial" w:hAnsi="Arial" w:cs="Arial"/>
        </w:rPr>
        <w:t xml:space="preserve"> los diputados</w:t>
      </w:r>
      <w:r w:rsidR="00780202">
        <w:rPr>
          <w:rFonts w:ascii="Arial" w:hAnsi="Arial" w:cs="Arial"/>
        </w:rPr>
        <w:t xml:space="preserve"> señores </w:t>
      </w:r>
      <w:r w:rsidRPr="004E35B6">
        <w:rPr>
          <w:rFonts w:ascii="Arial" w:hAnsi="Arial" w:cs="Arial"/>
        </w:rPr>
        <w:t xml:space="preserve"> </w:t>
      </w:r>
      <w:r w:rsidR="00780202">
        <w:rPr>
          <w:rFonts w:ascii="Arial" w:hAnsi="Arial" w:cs="Arial"/>
        </w:rPr>
        <w:t xml:space="preserve">Manuel </w:t>
      </w:r>
      <w:r w:rsidRPr="004E35B6">
        <w:rPr>
          <w:rFonts w:ascii="Arial" w:hAnsi="Arial" w:cs="Arial"/>
        </w:rPr>
        <w:t>Monsalve</w:t>
      </w:r>
      <w:r w:rsidR="00391D21">
        <w:rPr>
          <w:rFonts w:ascii="Arial" w:hAnsi="Arial" w:cs="Arial"/>
        </w:rPr>
        <w:t>, Pablo Lorenzini</w:t>
      </w:r>
      <w:r w:rsidRPr="004E35B6">
        <w:rPr>
          <w:rFonts w:ascii="Arial" w:hAnsi="Arial" w:cs="Arial"/>
        </w:rPr>
        <w:t xml:space="preserve"> y </w:t>
      </w:r>
      <w:r w:rsidR="00780202">
        <w:rPr>
          <w:rFonts w:ascii="Arial" w:hAnsi="Arial" w:cs="Arial"/>
        </w:rPr>
        <w:t xml:space="preserve">Marcelo </w:t>
      </w:r>
      <w:r w:rsidRPr="004E35B6">
        <w:rPr>
          <w:rFonts w:ascii="Arial" w:hAnsi="Arial" w:cs="Arial"/>
        </w:rPr>
        <w:t xml:space="preserve">Schilling. </w:t>
      </w:r>
    </w:p>
    <w:p w14:paraId="374A0127" w14:textId="77777777" w:rsidR="0030602D" w:rsidRPr="00780202" w:rsidRDefault="00780202" w:rsidP="006952B1">
      <w:pPr>
        <w:ind w:firstLine="1701"/>
        <w:jc w:val="both"/>
        <w:rPr>
          <w:rFonts w:ascii="Arial" w:hAnsi="Arial" w:cs="Arial"/>
          <w:u w:val="single"/>
        </w:rPr>
      </w:pPr>
      <w:r w:rsidRPr="00780202">
        <w:rPr>
          <w:rFonts w:ascii="Arial" w:hAnsi="Arial" w:cs="Arial"/>
          <w:u w:val="single"/>
        </w:rPr>
        <w:t>Fundamentación del Voto</w:t>
      </w:r>
    </w:p>
    <w:p w14:paraId="2D1B04D1" w14:textId="77777777" w:rsidR="00780202" w:rsidRPr="006952B1" w:rsidRDefault="00780202" w:rsidP="00780202">
      <w:pPr>
        <w:ind w:firstLine="1701"/>
        <w:jc w:val="both"/>
        <w:rPr>
          <w:rFonts w:ascii="Arial" w:hAnsi="Arial" w:cs="Arial"/>
        </w:rPr>
      </w:pPr>
      <w:r w:rsidRPr="006952B1">
        <w:rPr>
          <w:rFonts w:ascii="Arial" w:hAnsi="Arial" w:cs="Arial"/>
        </w:rPr>
        <w:t>El diputado Auth argumentó que los diputados tienen una herramienta a su disposición cuando se está en contra de algo, y ella es votar en contra. Pero no resulta procedente oponerse a un planteamiento incorporando una propuesta abiertamente inadmisible, en tanto genera un gasto fiscal sin indicación de los recursos que se utilizarán para financiarlo.</w:t>
      </w:r>
    </w:p>
    <w:p w14:paraId="0094A2FE" w14:textId="77777777" w:rsidR="00780202" w:rsidRDefault="00780202" w:rsidP="00780202">
      <w:pPr>
        <w:ind w:firstLine="1701"/>
        <w:jc w:val="both"/>
        <w:rPr>
          <w:rFonts w:ascii="Arial" w:hAnsi="Arial" w:cs="Arial"/>
        </w:rPr>
      </w:pPr>
      <w:r w:rsidRPr="006952B1">
        <w:rPr>
          <w:rFonts w:ascii="Arial" w:hAnsi="Arial" w:cs="Arial"/>
        </w:rPr>
        <w:t xml:space="preserve">El diputado Jackson reconoció la inadmisibilidad de la indicación presentada en la Comisión de Trabajo, pero advirtió que lo que se busca, de forma casi desesperada, es  un espacio para negociar con el Gobierno. </w:t>
      </w:r>
    </w:p>
    <w:p w14:paraId="613D8E50" w14:textId="77777777" w:rsidR="00780202" w:rsidRPr="006952B1" w:rsidRDefault="00780202" w:rsidP="00780202">
      <w:pPr>
        <w:ind w:firstLine="1701"/>
        <w:jc w:val="both"/>
        <w:rPr>
          <w:rFonts w:ascii="Arial" w:hAnsi="Arial" w:cs="Arial"/>
        </w:rPr>
      </w:pPr>
      <w:r w:rsidRPr="006952B1">
        <w:rPr>
          <w:rFonts w:ascii="Arial" w:hAnsi="Arial" w:cs="Arial"/>
        </w:rPr>
        <w:t xml:space="preserve">El diputado Lorenzini advirtió que la Comisión de Hacienda está conociendo un proyecto del Ejecutivo, cuyo informe financiero proyecta un gasto hasta el año 2050, y un texto de la Comisión de Trabajo, que no tiene informe financiero alguno. En este contexto, no es posible juzgar la conveniencia de aprobar o rechazar este texto. </w:t>
      </w:r>
    </w:p>
    <w:p w14:paraId="11897B11" w14:textId="77777777" w:rsidR="00780202" w:rsidRDefault="00780202" w:rsidP="00780202">
      <w:pPr>
        <w:ind w:firstLine="1701"/>
        <w:jc w:val="both"/>
        <w:rPr>
          <w:rFonts w:ascii="Arial" w:hAnsi="Arial" w:cs="Arial"/>
        </w:rPr>
      </w:pPr>
      <w:r w:rsidRPr="006952B1">
        <w:rPr>
          <w:rFonts w:ascii="Arial" w:hAnsi="Arial" w:cs="Arial"/>
        </w:rPr>
        <w:t>El diputado Melero consideró que las normas procedimentales de la formación de la ley deben cumplirse, tanto las que se encuentran en la Constitución, la Ley Orgánica y el Reglamento. No puede forzárselas para utilizarlas como un instrumento de presión contra los Gobiernos, sobre todo cuando este Gobierno ha estado llano a negociar y adoptar acuerdos con todo el espectro político.</w:t>
      </w:r>
    </w:p>
    <w:p w14:paraId="6242FE9C" w14:textId="77777777" w:rsidR="003C1C19" w:rsidRPr="006952B1" w:rsidRDefault="003C1C19" w:rsidP="003C1C19">
      <w:pPr>
        <w:ind w:firstLine="1701"/>
        <w:jc w:val="both"/>
        <w:rPr>
          <w:rFonts w:ascii="Arial" w:hAnsi="Arial" w:cs="Arial"/>
        </w:rPr>
      </w:pPr>
      <w:r w:rsidRPr="006952B1">
        <w:rPr>
          <w:rFonts w:ascii="Arial" w:hAnsi="Arial" w:cs="Arial"/>
        </w:rPr>
        <w:t xml:space="preserve">El diputado Monsalve señaló que no existe un consenso político y social en torno a que las medidas económicas propuestas por el Ejecutivo dan respuesta a los problemas de los chilenos. </w:t>
      </w:r>
      <w:r w:rsidR="00391D21">
        <w:rPr>
          <w:rFonts w:ascii="Arial" w:hAnsi="Arial" w:cs="Arial"/>
        </w:rPr>
        <w:t>E</w:t>
      </w:r>
      <w:r w:rsidRPr="006952B1">
        <w:rPr>
          <w:rFonts w:ascii="Arial" w:hAnsi="Arial" w:cs="Arial"/>
        </w:rPr>
        <w:t xml:space="preserve">xpresó que se está pidiendo al Gobierno que gobierne bien. </w:t>
      </w:r>
    </w:p>
    <w:p w14:paraId="3F2E92CB" w14:textId="77777777" w:rsidR="00780202" w:rsidRPr="006952B1" w:rsidRDefault="00780202" w:rsidP="00780202">
      <w:pPr>
        <w:ind w:firstLine="1701"/>
        <w:jc w:val="both"/>
        <w:rPr>
          <w:rFonts w:ascii="Arial" w:hAnsi="Arial" w:cs="Arial"/>
        </w:rPr>
      </w:pPr>
      <w:r w:rsidRPr="006952B1">
        <w:rPr>
          <w:rFonts w:ascii="Arial" w:hAnsi="Arial" w:cs="Arial"/>
        </w:rPr>
        <w:t>La diputada Cariola</w:t>
      </w:r>
      <w:r w:rsidR="003C1C19">
        <w:rPr>
          <w:rFonts w:ascii="Arial" w:hAnsi="Arial" w:cs="Arial"/>
        </w:rPr>
        <w:t xml:space="preserve"> (en reemplazo del diputado señor Núñez)</w:t>
      </w:r>
      <w:r w:rsidRPr="006952B1">
        <w:rPr>
          <w:rFonts w:ascii="Arial" w:hAnsi="Arial" w:cs="Arial"/>
        </w:rPr>
        <w:t xml:space="preserve"> compartió lo planteado por el diputado Jackson. Consideró que es una necesidad aumentar considerablemente y de forma urgente las pensiones de los</w:t>
      </w:r>
      <w:r w:rsidR="00043614">
        <w:rPr>
          <w:rFonts w:ascii="Arial" w:hAnsi="Arial" w:cs="Arial"/>
        </w:rPr>
        <w:t xml:space="preserve"> (las)</w:t>
      </w:r>
      <w:r w:rsidRPr="006952B1">
        <w:rPr>
          <w:rFonts w:ascii="Arial" w:hAnsi="Arial" w:cs="Arial"/>
        </w:rPr>
        <w:t xml:space="preserve"> adultos mayores. </w:t>
      </w:r>
    </w:p>
    <w:p w14:paraId="78C253B4" w14:textId="77777777" w:rsidR="003C1C19" w:rsidRPr="006952B1" w:rsidRDefault="003C1C19" w:rsidP="003C1C19">
      <w:pPr>
        <w:ind w:firstLine="1701"/>
        <w:jc w:val="both"/>
        <w:rPr>
          <w:rFonts w:ascii="Arial" w:hAnsi="Arial" w:cs="Arial"/>
        </w:rPr>
      </w:pPr>
      <w:r w:rsidRPr="006952B1">
        <w:rPr>
          <w:rFonts w:ascii="Arial" w:hAnsi="Arial" w:cs="Arial"/>
        </w:rPr>
        <w:t xml:space="preserve">El diputado Ortiz expresó que nunca en su historia parlamentaria ha patrocinado con su voto una propuesta abiertamente inadmisible. Consideró esencial el diálogo de todas las partes involucradas, para trabajar en pos de un anhelo que todos comparten, a saber, la mejora sustantiva y pronta de las pensiones. </w:t>
      </w:r>
    </w:p>
    <w:p w14:paraId="5212180D" w14:textId="77777777" w:rsidR="003C1C19" w:rsidRPr="006952B1" w:rsidRDefault="003C1C19" w:rsidP="003C1C19">
      <w:pPr>
        <w:ind w:firstLine="1701"/>
        <w:jc w:val="both"/>
        <w:rPr>
          <w:rFonts w:ascii="Arial" w:hAnsi="Arial" w:cs="Arial"/>
        </w:rPr>
      </w:pPr>
      <w:r w:rsidRPr="006952B1">
        <w:rPr>
          <w:rFonts w:ascii="Arial" w:hAnsi="Arial" w:cs="Arial"/>
        </w:rPr>
        <w:t>El diputado Pérez indicó que cuando las posibilidades económicas son limitadas, el Gobierno debe actuar con responsabilidad.</w:t>
      </w:r>
    </w:p>
    <w:p w14:paraId="1B3187B6" w14:textId="77777777" w:rsidR="003C1C19" w:rsidRPr="006952B1" w:rsidRDefault="003C1C19" w:rsidP="003C1C19">
      <w:pPr>
        <w:ind w:firstLine="1701"/>
        <w:jc w:val="both"/>
        <w:rPr>
          <w:rFonts w:ascii="Arial" w:hAnsi="Arial" w:cs="Arial"/>
        </w:rPr>
      </w:pPr>
      <w:r w:rsidRPr="006952B1">
        <w:rPr>
          <w:rFonts w:ascii="Arial" w:hAnsi="Arial" w:cs="Arial"/>
        </w:rPr>
        <w:t xml:space="preserve">El diputado Ramírez señaló que en el Congreso se rige por ciertas reglas que buscan garantizar el respeto a las minorías y a la Constitución. El Gobierno ha estado dispuesto a introducir importantes enmiendas a su proyecto de pensiones, y aun así, ciertos sectores insisten en romper las reglas del juego. En definitiva, decisiones como las que está tomando la Comisión de Trabajo vuelven esta instancia irrelevante, en tanto lo por ella resuelto, termina siendo revertido en la Comisión de Hacienda o en la Sala. </w:t>
      </w:r>
    </w:p>
    <w:p w14:paraId="5630148D" w14:textId="77777777" w:rsidR="006952B1" w:rsidRPr="006952B1" w:rsidRDefault="003C1C19" w:rsidP="006952B1">
      <w:pPr>
        <w:ind w:firstLine="1701"/>
        <w:jc w:val="both"/>
        <w:rPr>
          <w:rFonts w:ascii="Arial" w:hAnsi="Arial" w:cs="Arial"/>
        </w:rPr>
      </w:pPr>
      <w:r w:rsidRPr="006952B1">
        <w:rPr>
          <w:rFonts w:ascii="Arial" w:hAnsi="Arial" w:cs="Arial"/>
        </w:rPr>
        <w:t xml:space="preserve">El diputado Santana recordó que es un deber de los parlamentarios respetar la Constitución, la Ley Orgánica y el Reglamento. Lo obrado por la Comisión de Trabajo constituye un verdadero anarquismo legislativo. </w:t>
      </w:r>
      <w:r w:rsidR="006952B1" w:rsidRPr="006952B1">
        <w:rPr>
          <w:rFonts w:ascii="Arial" w:hAnsi="Arial" w:cs="Arial"/>
        </w:rPr>
        <w:t xml:space="preserve">El diputado Pérez recordó que este proyecto responde a un acuerdo suscrito entre el Gobierno y la oposición. </w:t>
      </w:r>
    </w:p>
    <w:p w14:paraId="0D915159" w14:textId="77777777" w:rsidR="006952B1" w:rsidRPr="006952B1" w:rsidRDefault="006952B1" w:rsidP="006952B1">
      <w:pPr>
        <w:ind w:firstLine="1701"/>
        <w:jc w:val="both"/>
        <w:rPr>
          <w:rFonts w:ascii="Arial" w:hAnsi="Arial" w:cs="Arial"/>
        </w:rPr>
      </w:pPr>
      <w:r w:rsidRPr="006952B1">
        <w:rPr>
          <w:rFonts w:ascii="Arial" w:hAnsi="Arial" w:cs="Arial"/>
        </w:rPr>
        <w:t xml:space="preserve">El diputado Schilling consideró que el proyecto es malo, porque gradualiza y estratifica, no dando respuesta a la demanda social. Sin embargo, no comparte la actitud de ciertos parlamentarios que buscan salvarse frente al movimiento social, a través de la demagogia. </w:t>
      </w:r>
    </w:p>
    <w:p w14:paraId="1AEA7AEE" w14:textId="77777777" w:rsidR="003C1C19" w:rsidRPr="006952B1" w:rsidRDefault="003C1C19" w:rsidP="003C1C19">
      <w:pPr>
        <w:ind w:firstLine="1701"/>
        <w:jc w:val="both"/>
        <w:rPr>
          <w:rFonts w:ascii="Arial" w:hAnsi="Arial" w:cs="Arial"/>
        </w:rPr>
      </w:pPr>
      <w:r w:rsidRPr="006952B1">
        <w:rPr>
          <w:rFonts w:ascii="Arial" w:hAnsi="Arial" w:cs="Arial"/>
        </w:rPr>
        <w:t xml:space="preserve">El diputado Schilling argumentó que este tipo de situaciones son las que dañan la imagen de la Cámara de Diputados, en tanto constituyen promesas hechas a la ciudadanía que no pueden ser cumplidas. </w:t>
      </w:r>
    </w:p>
    <w:p w14:paraId="307ACDC2" w14:textId="77777777" w:rsidR="006952B1" w:rsidRPr="006952B1" w:rsidRDefault="006952B1" w:rsidP="006952B1">
      <w:pPr>
        <w:ind w:firstLine="1701"/>
        <w:jc w:val="both"/>
        <w:rPr>
          <w:rFonts w:ascii="Arial" w:hAnsi="Arial" w:cs="Arial"/>
        </w:rPr>
      </w:pPr>
      <w:r w:rsidRPr="006952B1">
        <w:rPr>
          <w:rFonts w:ascii="Arial" w:hAnsi="Arial" w:cs="Arial"/>
        </w:rPr>
        <w:t xml:space="preserve">El diputado Von Mühlenbrock denunció la profunda irresponsabilidad y el engaño que implica la forma en que ha actuado la Comisión de Trabajo. </w:t>
      </w:r>
    </w:p>
    <w:p w14:paraId="72346863" w14:textId="77777777" w:rsidR="000D446F" w:rsidRPr="000D446F" w:rsidRDefault="000D446F" w:rsidP="000D446F">
      <w:pPr>
        <w:spacing w:after="0"/>
        <w:jc w:val="center"/>
        <w:rPr>
          <w:rFonts w:ascii="Arial" w:eastAsia="Times New Roman" w:hAnsi="Arial" w:cs="Arial"/>
          <w:lang w:eastAsia="es-CL"/>
        </w:rPr>
      </w:pPr>
    </w:p>
    <w:p w14:paraId="5F9580CB" w14:textId="77777777" w:rsidR="000D446F" w:rsidRPr="000D446F" w:rsidRDefault="000D446F" w:rsidP="000D446F">
      <w:pPr>
        <w:spacing w:after="0"/>
        <w:jc w:val="center"/>
        <w:rPr>
          <w:rFonts w:ascii="Arial" w:eastAsia="Times New Roman" w:hAnsi="Arial" w:cs="Arial"/>
          <w:lang w:eastAsia="es-CL"/>
        </w:rPr>
      </w:pPr>
      <w:r w:rsidRPr="000D446F">
        <w:rPr>
          <w:rFonts w:ascii="Arial" w:eastAsia="Times New Roman" w:hAnsi="Arial" w:cs="Arial"/>
          <w:lang w:eastAsia="es-CL"/>
        </w:rPr>
        <w:t>*******</w:t>
      </w:r>
    </w:p>
    <w:p w14:paraId="057ADC11" w14:textId="77777777" w:rsidR="000D446F" w:rsidRPr="000D446F" w:rsidRDefault="000D446F" w:rsidP="000D446F">
      <w:pPr>
        <w:tabs>
          <w:tab w:val="left" w:pos="2268"/>
        </w:tabs>
        <w:ind w:firstLine="1701"/>
        <w:jc w:val="both"/>
        <w:rPr>
          <w:rFonts w:ascii="Arial" w:eastAsia="Times New Roman" w:hAnsi="Arial" w:cs="Arial"/>
          <w:spacing w:val="-3"/>
          <w:lang w:bidi="en-US"/>
        </w:rPr>
      </w:pPr>
      <w:r w:rsidRPr="000D446F">
        <w:rPr>
          <w:rFonts w:ascii="Arial" w:eastAsia="Times New Roman" w:hAnsi="Arial" w:cs="Arial"/>
          <w:spacing w:val="-3"/>
          <w:lang w:bidi="en-US"/>
        </w:rPr>
        <w:t xml:space="preserve">Por las razones señaladas y consideraciones que expondrá el Diputado Informante, la Comisión de Hacienda recomienda </w:t>
      </w:r>
      <w:r w:rsidR="00043614">
        <w:rPr>
          <w:rFonts w:ascii="Arial" w:eastAsia="Times New Roman" w:hAnsi="Arial" w:cs="Arial"/>
          <w:spacing w:val="-3"/>
          <w:lang w:bidi="en-US"/>
        </w:rPr>
        <w:t>rechazar las enmiendas introducidas</w:t>
      </w:r>
      <w:r w:rsidR="008774CA">
        <w:rPr>
          <w:rFonts w:ascii="Arial" w:eastAsia="Times New Roman" w:hAnsi="Arial" w:cs="Arial"/>
          <w:spacing w:val="-3"/>
          <w:lang w:bidi="en-US"/>
        </w:rPr>
        <w:t xml:space="preserve"> en el proyecto de ley</w:t>
      </w:r>
      <w:r w:rsidR="00F97662">
        <w:rPr>
          <w:rFonts w:ascii="Arial" w:eastAsia="Times New Roman" w:hAnsi="Arial" w:cs="Arial"/>
          <w:spacing w:val="-3"/>
          <w:lang w:bidi="en-US"/>
        </w:rPr>
        <w:t xml:space="preserve"> en estudio</w:t>
      </w:r>
      <w:r w:rsidR="00043614">
        <w:rPr>
          <w:rFonts w:ascii="Arial" w:eastAsia="Times New Roman" w:hAnsi="Arial" w:cs="Arial"/>
          <w:spacing w:val="-3"/>
          <w:lang w:bidi="en-US"/>
        </w:rPr>
        <w:t xml:space="preserve"> por la Comisión de Trabajo y Seguridad Social.</w:t>
      </w:r>
      <w:r w:rsidRPr="000D446F">
        <w:rPr>
          <w:rFonts w:ascii="Arial" w:eastAsia="Times New Roman" w:hAnsi="Arial" w:cs="Arial"/>
          <w:spacing w:val="-3"/>
          <w:lang w:bidi="en-US"/>
        </w:rPr>
        <w:t xml:space="preserve"> </w:t>
      </w:r>
    </w:p>
    <w:p w14:paraId="5559365E" w14:textId="77777777" w:rsidR="000D446F" w:rsidRPr="000D446F" w:rsidRDefault="000D446F" w:rsidP="000D446F">
      <w:pPr>
        <w:spacing w:after="0"/>
        <w:ind w:firstLine="1701"/>
        <w:jc w:val="both"/>
        <w:rPr>
          <w:rFonts w:ascii="Arial" w:eastAsia="Times New Roman" w:hAnsi="Arial" w:cs="Arial"/>
          <w:lang w:val="es-ES_tradnl" w:eastAsia="es-ES"/>
        </w:rPr>
      </w:pPr>
      <w:r w:rsidRPr="000D446F">
        <w:rPr>
          <w:rFonts w:ascii="Arial" w:eastAsia="Times New Roman" w:hAnsi="Arial" w:cs="Arial"/>
          <w:lang w:val="es-ES_tradnl" w:eastAsia="es-ES"/>
        </w:rPr>
        <w:t>Tratado y acordado en la ses</w:t>
      </w:r>
      <w:r>
        <w:rPr>
          <w:rFonts w:ascii="Arial" w:eastAsia="Times New Roman" w:hAnsi="Arial" w:cs="Arial"/>
          <w:lang w:val="es-ES_tradnl" w:eastAsia="es-ES"/>
        </w:rPr>
        <w:t>i</w:t>
      </w:r>
      <w:r w:rsidRPr="000D446F">
        <w:rPr>
          <w:rFonts w:ascii="Arial" w:eastAsia="Times New Roman" w:hAnsi="Arial" w:cs="Arial"/>
          <w:lang w:val="es-ES_tradnl" w:eastAsia="es-ES"/>
        </w:rPr>
        <w:t xml:space="preserve">ón celebrada </w:t>
      </w:r>
      <w:r w:rsidR="00043614">
        <w:rPr>
          <w:rFonts w:ascii="Arial" w:eastAsia="Times New Roman" w:hAnsi="Arial" w:cs="Arial"/>
          <w:lang w:val="es-ES_tradnl" w:eastAsia="es-ES"/>
        </w:rPr>
        <w:t>el día 3 de diciembre</w:t>
      </w:r>
      <w:r>
        <w:rPr>
          <w:rFonts w:ascii="Arial" w:eastAsia="Times New Roman" w:hAnsi="Arial" w:cs="Arial"/>
          <w:lang w:val="es-ES_tradnl" w:eastAsia="es-ES"/>
        </w:rPr>
        <w:t xml:space="preserve"> </w:t>
      </w:r>
      <w:r w:rsidRPr="000D446F">
        <w:rPr>
          <w:rFonts w:ascii="Arial" w:eastAsia="Times New Roman" w:hAnsi="Arial" w:cs="Arial"/>
          <w:lang w:val="es-ES_tradnl" w:eastAsia="es-ES"/>
        </w:rPr>
        <w:t>del año en curso, con la asistencia de los diputados</w:t>
      </w:r>
      <w:r w:rsidR="00F97662">
        <w:rPr>
          <w:rFonts w:ascii="Arial" w:eastAsia="Times New Roman" w:hAnsi="Arial" w:cs="Arial"/>
          <w:lang w:val="es-ES_tradnl" w:eastAsia="es-ES"/>
        </w:rPr>
        <w:t xml:space="preserve"> (a)</w:t>
      </w:r>
      <w:r w:rsidRPr="000D446F">
        <w:rPr>
          <w:rFonts w:ascii="Arial" w:eastAsia="Times New Roman" w:hAnsi="Arial" w:cs="Arial"/>
          <w:lang w:val="es-ES_tradnl" w:eastAsia="es-ES"/>
        </w:rPr>
        <w:t xml:space="preserve"> señores</w:t>
      </w:r>
      <w:r w:rsidR="00F97662">
        <w:rPr>
          <w:rFonts w:ascii="Arial" w:eastAsia="Times New Roman" w:hAnsi="Arial" w:cs="Arial"/>
          <w:lang w:val="es-ES_tradnl" w:eastAsia="es-ES"/>
        </w:rPr>
        <w:t xml:space="preserve"> (a)</w:t>
      </w:r>
      <w:r w:rsidRPr="000D446F">
        <w:rPr>
          <w:rFonts w:ascii="Arial" w:eastAsia="Times New Roman" w:hAnsi="Arial" w:cs="Arial"/>
          <w:lang w:val="es-ES_tradnl" w:eastAsia="es-ES"/>
        </w:rPr>
        <w:t xml:space="preserve"> Pepe Auth Stewart, </w:t>
      </w:r>
      <w:r w:rsidR="00043614">
        <w:rPr>
          <w:rFonts w:ascii="Arial" w:eastAsia="Times New Roman" w:hAnsi="Arial" w:cs="Arial"/>
          <w:lang w:val="es-ES_tradnl" w:eastAsia="es-ES"/>
        </w:rPr>
        <w:t xml:space="preserve">Karol Cariola Oliva, (en reemplazo del diputado Daniel Núñez Arancibia), </w:t>
      </w:r>
      <w:r w:rsidR="00F97662">
        <w:rPr>
          <w:rFonts w:ascii="Arial" w:eastAsia="Times New Roman" w:hAnsi="Arial" w:cs="Arial"/>
          <w:lang w:val="es-ES_tradnl" w:eastAsia="es-ES"/>
        </w:rPr>
        <w:t xml:space="preserve">Sofía Cid Versalovic, </w:t>
      </w:r>
      <w:r w:rsidRPr="000D446F">
        <w:rPr>
          <w:rFonts w:ascii="Arial" w:eastAsia="Times New Roman" w:hAnsi="Arial" w:cs="Arial"/>
          <w:lang w:val="es-ES_tradnl" w:eastAsia="es-ES"/>
        </w:rPr>
        <w:t>Giorgio Jackson Drago, Pablo Lorenzini Basso</w:t>
      </w:r>
      <w:r w:rsidR="00043614">
        <w:rPr>
          <w:rFonts w:ascii="Arial" w:eastAsia="Times New Roman" w:hAnsi="Arial" w:cs="Arial"/>
          <w:lang w:val="es-ES_tradnl" w:eastAsia="es-ES"/>
        </w:rPr>
        <w:t xml:space="preserve"> (Presidente Accidental),</w:t>
      </w:r>
      <w:r w:rsidRPr="000D446F">
        <w:rPr>
          <w:rFonts w:ascii="Arial" w:eastAsia="Times New Roman" w:hAnsi="Arial" w:cs="Arial"/>
          <w:lang w:val="es-ES_tradnl" w:eastAsia="es-ES"/>
        </w:rPr>
        <w:t xml:space="preserve"> Patricio Melero Abaroa, Manuel Monsalve Benavides, José Miguel Ortiz Novoa, Leopoldo Pérez Lahsen, Guillermo Ramírez Diez, Alejandro Santana Tirachini, Marcelo Schilling Rodríguez y Gastón Von Mühlenbrock Zamora. </w:t>
      </w:r>
      <w:r w:rsidR="006613DE">
        <w:rPr>
          <w:rFonts w:ascii="Arial" w:eastAsia="Times New Roman" w:hAnsi="Arial" w:cs="Arial"/>
          <w:lang w:val="es-ES_tradnl" w:eastAsia="es-ES"/>
        </w:rPr>
        <w:t xml:space="preserve"> </w:t>
      </w:r>
    </w:p>
    <w:p w14:paraId="5A8784D8" w14:textId="77777777" w:rsidR="006613DE" w:rsidRDefault="006613DE" w:rsidP="00F67A22">
      <w:pPr>
        <w:tabs>
          <w:tab w:val="left" w:pos="2268"/>
        </w:tabs>
        <w:suppressAutoHyphens/>
        <w:ind w:right="51" w:firstLine="1701"/>
        <w:jc w:val="right"/>
        <w:rPr>
          <w:rFonts w:ascii="Arial" w:hAnsi="Arial" w:cs="Arial"/>
        </w:rPr>
      </w:pPr>
    </w:p>
    <w:p w14:paraId="1C00445D" w14:textId="3F2F9356" w:rsidR="00EE29E7" w:rsidRPr="00EE29E7" w:rsidRDefault="00EE29E7" w:rsidP="00F67A22">
      <w:pPr>
        <w:tabs>
          <w:tab w:val="left" w:pos="2268"/>
        </w:tabs>
        <w:suppressAutoHyphens/>
        <w:ind w:right="51" w:firstLine="1701"/>
        <w:jc w:val="right"/>
        <w:rPr>
          <w:rFonts w:ascii="Arial" w:hAnsi="Arial" w:cs="Arial"/>
        </w:rPr>
      </w:pPr>
      <w:bookmarkStart w:id="0" w:name="_GoBack"/>
      <w:bookmarkEnd w:id="0"/>
      <w:r w:rsidRPr="00EE29E7">
        <w:rPr>
          <w:rFonts w:ascii="Arial" w:hAnsi="Arial" w:cs="Arial"/>
        </w:rPr>
        <w:t>Sala de la Comisión, a</w:t>
      </w:r>
      <w:r w:rsidR="003238E6">
        <w:rPr>
          <w:rFonts w:ascii="Arial" w:hAnsi="Arial" w:cs="Arial"/>
        </w:rPr>
        <w:t xml:space="preserve"> </w:t>
      </w:r>
      <w:r w:rsidR="00043614">
        <w:rPr>
          <w:rFonts w:ascii="Arial" w:hAnsi="Arial" w:cs="Arial"/>
        </w:rPr>
        <w:t>3 de diciembre</w:t>
      </w:r>
      <w:r w:rsidR="00F67A22">
        <w:rPr>
          <w:rFonts w:ascii="Arial" w:hAnsi="Arial" w:cs="Arial"/>
        </w:rPr>
        <w:t xml:space="preserve"> de 2019</w:t>
      </w:r>
    </w:p>
    <w:p w14:paraId="514B5ADB" w14:textId="77777777" w:rsidR="00EE29E7" w:rsidRDefault="00EE29E7" w:rsidP="00EE29E7">
      <w:pPr>
        <w:spacing w:after="0"/>
        <w:ind w:firstLine="1701"/>
        <w:jc w:val="both"/>
        <w:rPr>
          <w:rFonts w:ascii="Arial" w:hAnsi="Arial" w:cs="Arial"/>
        </w:rPr>
      </w:pPr>
    </w:p>
    <w:p w14:paraId="52E970CE" w14:textId="77777777" w:rsidR="00A771D2" w:rsidRDefault="00A771D2" w:rsidP="00EE29E7">
      <w:pPr>
        <w:spacing w:after="0"/>
        <w:ind w:firstLine="1701"/>
        <w:jc w:val="both"/>
        <w:rPr>
          <w:rFonts w:ascii="Arial" w:hAnsi="Arial" w:cs="Arial"/>
        </w:rPr>
      </w:pPr>
    </w:p>
    <w:p w14:paraId="6099623B" w14:textId="77777777" w:rsidR="00A771D2" w:rsidRDefault="00A771D2" w:rsidP="00EE29E7">
      <w:pPr>
        <w:spacing w:after="0"/>
        <w:ind w:firstLine="1701"/>
        <w:jc w:val="both"/>
        <w:rPr>
          <w:rFonts w:ascii="Arial" w:hAnsi="Arial" w:cs="Arial"/>
        </w:rPr>
      </w:pPr>
    </w:p>
    <w:p w14:paraId="775A51A3" w14:textId="77777777" w:rsidR="00EB7E2A" w:rsidRDefault="00EB7E2A" w:rsidP="00EE29E7">
      <w:pPr>
        <w:spacing w:after="0"/>
        <w:ind w:firstLine="1701"/>
        <w:jc w:val="both"/>
        <w:rPr>
          <w:rFonts w:ascii="Arial" w:hAnsi="Arial" w:cs="Arial"/>
        </w:rPr>
      </w:pPr>
    </w:p>
    <w:p w14:paraId="5EFAE31B" w14:textId="77777777" w:rsidR="003238E6" w:rsidRDefault="003238E6" w:rsidP="00EE29E7">
      <w:pPr>
        <w:spacing w:after="0"/>
        <w:ind w:firstLine="1701"/>
        <w:jc w:val="both"/>
        <w:rPr>
          <w:rFonts w:ascii="Arial" w:hAnsi="Arial" w:cs="Arial"/>
        </w:rPr>
      </w:pPr>
    </w:p>
    <w:p w14:paraId="59E77D9D" w14:textId="77777777" w:rsidR="00EE29E7" w:rsidRPr="00166E9B" w:rsidRDefault="00565A0C" w:rsidP="00EE29E7">
      <w:pPr>
        <w:spacing w:after="0"/>
        <w:jc w:val="center"/>
        <w:rPr>
          <w:rFonts w:ascii="Arial" w:hAnsi="Arial" w:cs="Arial"/>
          <w:b/>
        </w:rPr>
      </w:pPr>
      <w:r w:rsidRPr="00EE29E7">
        <w:rPr>
          <w:rFonts w:ascii="Arial" w:hAnsi="Arial" w:cs="Arial"/>
          <w:b/>
        </w:rPr>
        <w:t>MARÍA EUGENIA SILVA FERRER</w:t>
      </w:r>
    </w:p>
    <w:p w14:paraId="20CAE513" w14:textId="77777777" w:rsidR="00166E9B" w:rsidRDefault="00166E9B" w:rsidP="00EE29E7">
      <w:pPr>
        <w:spacing w:after="0"/>
        <w:jc w:val="center"/>
        <w:rPr>
          <w:rFonts w:ascii="Arial" w:hAnsi="Arial" w:cs="Arial"/>
          <w:b/>
        </w:rPr>
      </w:pPr>
      <w:r w:rsidRPr="00166E9B">
        <w:rPr>
          <w:rFonts w:ascii="Arial" w:hAnsi="Arial" w:cs="Arial"/>
          <w:b/>
        </w:rPr>
        <w:t>Abogado Secretaria de la Comisión</w:t>
      </w:r>
    </w:p>
    <w:p w14:paraId="22C2D91B" w14:textId="77777777" w:rsidR="00EE29E7" w:rsidRPr="002257C0" w:rsidRDefault="00EE29E7" w:rsidP="00EE29E7">
      <w:pPr>
        <w:tabs>
          <w:tab w:val="left" w:pos="2268"/>
        </w:tabs>
        <w:ind w:firstLine="1701"/>
        <w:jc w:val="both"/>
        <w:rPr>
          <w:rFonts w:ascii="Arial" w:hAnsi="Arial" w:cs="Arial"/>
          <w:b/>
          <w:spacing w:val="-3"/>
        </w:rPr>
      </w:pPr>
    </w:p>
    <w:p w14:paraId="280F9410" w14:textId="77777777" w:rsidR="00EE29E7" w:rsidRPr="002257C0" w:rsidRDefault="00EE29E7" w:rsidP="00EE29E7">
      <w:pPr>
        <w:tabs>
          <w:tab w:val="left" w:pos="2268"/>
        </w:tabs>
        <w:suppressAutoHyphens/>
        <w:ind w:right="51" w:firstLine="1701"/>
        <w:jc w:val="both"/>
        <w:rPr>
          <w:rFonts w:ascii="Arial" w:hAnsi="Arial" w:cs="Arial"/>
        </w:rPr>
      </w:pPr>
    </w:p>
    <w:p w14:paraId="78AFE694" w14:textId="77777777" w:rsidR="00EE29E7" w:rsidRPr="002257C0" w:rsidRDefault="00EE29E7" w:rsidP="00DA4280">
      <w:pPr>
        <w:tabs>
          <w:tab w:val="left" w:pos="2268"/>
        </w:tabs>
        <w:suppressAutoHyphens/>
        <w:ind w:right="51"/>
        <w:jc w:val="both"/>
        <w:rPr>
          <w:rFonts w:ascii="Arial" w:hAnsi="Arial" w:cs="Arial"/>
        </w:rPr>
      </w:pPr>
      <w:r w:rsidRPr="002257C0">
        <w:rPr>
          <w:rFonts w:ascii="Arial" w:hAnsi="Arial" w:cs="Arial"/>
        </w:rPr>
        <w:tab/>
      </w:r>
      <w:r w:rsidRPr="002257C0">
        <w:rPr>
          <w:rFonts w:ascii="Arial" w:hAnsi="Arial" w:cs="Arial"/>
        </w:rPr>
        <w:tab/>
      </w:r>
      <w:r w:rsidRPr="002257C0">
        <w:rPr>
          <w:rFonts w:ascii="Arial" w:hAnsi="Arial" w:cs="Arial"/>
        </w:rPr>
        <w:tab/>
      </w:r>
      <w:r w:rsidRPr="002257C0">
        <w:rPr>
          <w:rFonts w:ascii="Arial" w:hAnsi="Arial" w:cs="Arial"/>
        </w:rPr>
        <w:tab/>
      </w:r>
      <w:r w:rsidRPr="002257C0">
        <w:rPr>
          <w:rFonts w:ascii="Arial" w:hAnsi="Arial" w:cs="Arial"/>
        </w:rPr>
        <w:tab/>
      </w:r>
    </w:p>
    <w:sectPr w:rsidR="00EE29E7" w:rsidRPr="002257C0" w:rsidSect="006613DE">
      <w:headerReference w:type="even" r:id="rId11"/>
      <w:headerReference w:type="default" r:id="rId12"/>
      <w:pgSz w:w="12242" w:h="20163" w:code="5"/>
      <w:pgMar w:top="2552" w:right="1418" w:bottom="2835" w:left="1701" w:header="2268" w:footer="720"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C865C" w14:textId="77777777" w:rsidR="007711FF" w:rsidRDefault="007711FF">
      <w:pPr>
        <w:spacing w:after="0" w:line="240" w:lineRule="auto"/>
      </w:pPr>
      <w:r>
        <w:separator/>
      </w:r>
    </w:p>
  </w:endnote>
  <w:endnote w:type="continuationSeparator" w:id="0">
    <w:p w14:paraId="5F3E2F5A" w14:textId="77777777" w:rsidR="007711FF" w:rsidRDefault="00771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A3891" w14:textId="77777777" w:rsidR="007711FF" w:rsidRDefault="007711FF">
      <w:pPr>
        <w:spacing w:after="0" w:line="240" w:lineRule="auto"/>
      </w:pPr>
      <w:r>
        <w:separator/>
      </w:r>
    </w:p>
  </w:footnote>
  <w:footnote w:type="continuationSeparator" w:id="0">
    <w:p w14:paraId="3AA5E3A6" w14:textId="77777777" w:rsidR="007711FF" w:rsidRDefault="007711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AE833" w14:textId="77777777" w:rsidR="00D163EF" w:rsidRDefault="00D163E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11DAB3CA" w14:textId="77777777" w:rsidR="00D163EF" w:rsidRDefault="00D163EF">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91DCB" w14:textId="77777777" w:rsidR="00D163EF" w:rsidRDefault="00D163E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26570">
      <w:rPr>
        <w:rStyle w:val="Nmerodepgina"/>
        <w:noProof/>
      </w:rPr>
      <w:t>3</w:t>
    </w:r>
    <w:r>
      <w:rPr>
        <w:rStyle w:val="Nmerodepgina"/>
      </w:rPr>
      <w:fldChar w:fldCharType="end"/>
    </w:r>
  </w:p>
  <w:p w14:paraId="4FF8D926" w14:textId="77777777" w:rsidR="00D163EF" w:rsidRDefault="00D163EF">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D279C"/>
    <w:multiLevelType w:val="hybridMultilevel"/>
    <w:tmpl w:val="ED8CB860"/>
    <w:lvl w:ilvl="0" w:tplc="8CA889EE">
      <w:start w:val="5"/>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8747F2D"/>
    <w:multiLevelType w:val="hybridMultilevel"/>
    <w:tmpl w:val="C010C7B6"/>
    <w:lvl w:ilvl="0" w:tplc="3498FCAA">
      <w:start w:val="10"/>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B2C3AC8"/>
    <w:multiLevelType w:val="hybridMultilevel"/>
    <w:tmpl w:val="924CFD40"/>
    <w:lvl w:ilvl="0" w:tplc="147E6486">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CCE61D5"/>
    <w:multiLevelType w:val="hybridMultilevel"/>
    <w:tmpl w:val="E00E0C6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3C5310A"/>
    <w:multiLevelType w:val="hybridMultilevel"/>
    <w:tmpl w:val="2A58E46C"/>
    <w:lvl w:ilvl="0" w:tplc="935CA1E4">
      <w:start w:val="1"/>
      <w:numFmt w:val="decimal"/>
      <w:lvlText w:val="%1."/>
      <w:lvlJc w:val="left"/>
      <w:pPr>
        <w:ind w:left="3751" w:hanging="915"/>
      </w:pPr>
      <w:rPr>
        <w:rFonts w:hint="default"/>
        <w:b w:val="0"/>
      </w:rPr>
    </w:lvl>
    <w:lvl w:ilvl="1" w:tplc="340A0019" w:tentative="1">
      <w:start w:val="1"/>
      <w:numFmt w:val="lowerLetter"/>
      <w:lvlText w:val="%2."/>
      <w:lvlJc w:val="left"/>
      <w:pPr>
        <w:ind w:left="3916" w:hanging="360"/>
      </w:pPr>
    </w:lvl>
    <w:lvl w:ilvl="2" w:tplc="340A001B" w:tentative="1">
      <w:start w:val="1"/>
      <w:numFmt w:val="lowerRoman"/>
      <w:lvlText w:val="%3."/>
      <w:lvlJc w:val="right"/>
      <w:pPr>
        <w:ind w:left="4636" w:hanging="180"/>
      </w:pPr>
    </w:lvl>
    <w:lvl w:ilvl="3" w:tplc="340A000F" w:tentative="1">
      <w:start w:val="1"/>
      <w:numFmt w:val="decimal"/>
      <w:lvlText w:val="%4."/>
      <w:lvlJc w:val="left"/>
      <w:pPr>
        <w:ind w:left="5356" w:hanging="360"/>
      </w:pPr>
    </w:lvl>
    <w:lvl w:ilvl="4" w:tplc="340A0019" w:tentative="1">
      <w:start w:val="1"/>
      <w:numFmt w:val="lowerLetter"/>
      <w:lvlText w:val="%5."/>
      <w:lvlJc w:val="left"/>
      <w:pPr>
        <w:ind w:left="6076" w:hanging="360"/>
      </w:pPr>
    </w:lvl>
    <w:lvl w:ilvl="5" w:tplc="340A001B" w:tentative="1">
      <w:start w:val="1"/>
      <w:numFmt w:val="lowerRoman"/>
      <w:lvlText w:val="%6."/>
      <w:lvlJc w:val="right"/>
      <w:pPr>
        <w:ind w:left="6796" w:hanging="180"/>
      </w:pPr>
    </w:lvl>
    <w:lvl w:ilvl="6" w:tplc="340A000F" w:tentative="1">
      <w:start w:val="1"/>
      <w:numFmt w:val="decimal"/>
      <w:lvlText w:val="%7."/>
      <w:lvlJc w:val="left"/>
      <w:pPr>
        <w:ind w:left="7516" w:hanging="360"/>
      </w:pPr>
    </w:lvl>
    <w:lvl w:ilvl="7" w:tplc="340A0019" w:tentative="1">
      <w:start w:val="1"/>
      <w:numFmt w:val="lowerLetter"/>
      <w:lvlText w:val="%8."/>
      <w:lvlJc w:val="left"/>
      <w:pPr>
        <w:ind w:left="8236" w:hanging="360"/>
      </w:pPr>
    </w:lvl>
    <w:lvl w:ilvl="8" w:tplc="340A001B" w:tentative="1">
      <w:start w:val="1"/>
      <w:numFmt w:val="lowerRoman"/>
      <w:lvlText w:val="%9."/>
      <w:lvlJc w:val="right"/>
      <w:pPr>
        <w:ind w:left="8956" w:hanging="180"/>
      </w:pPr>
    </w:lvl>
  </w:abstractNum>
  <w:abstractNum w:abstractNumId="5" w15:restartNumberingAfterBreak="0">
    <w:nsid w:val="13E01F3E"/>
    <w:multiLevelType w:val="hybridMultilevel"/>
    <w:tmpl w:val="8FB244F8"/>
    <w:lvl w:ilvl="0" w:tplc="44A28D74">
      <w:start w:val="1"/>
      <w:numFmt w:val="decimal"/>
      <w:lvlText w:val="%1."/>
      <w:lvlJc w:val="left"/>
      <w:pPr>
        <w:ind w:left="720" w:hanging="360"/>
      </w:pPr>
      <w:rPr>
        <w:rFonts w:hint="default"/>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4540E05"/>
    <w:multiLevelType w:val="hybridMultilevel"/>
    <w:tmpl w:val="18AE31EA"/>
    <w:lvl w:ilvl="0" w:tplc="B39CE600">
      <w:start w:val="10"/>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4761B40"/>
    <w:multiLevelType w:val="hybridMultilevel"/>
    <w:tmpl w:val="C348430C"/>
    <w:lvl w:ilvl="0" w:tplc="E3FAA81C">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5022433"/>
    <w:multiLevelType w:val="hybridMultilevel"/>
    <w:tmpl w:val="5BC62702"/>
    <w:lvl w:ilvl="0" w:tplc="340A0019">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9" w15:restartNumberingAfterBreak="0">
    <w:nsid w:val="1CDD0811"/>
    <w:multiLevelType w:val="hybridMultilevel"/>
    <w:tmpl w:val="E6560D1E"/>
    <w:lvl w:ilvl="0" w:tplc="861C6546">
      <w:start w:val="1"/>
      <w:numFmt w:val="decimal"/>
      <w:lvlText w:val="%1)"/>
      <w:lvlJc w:val="left"/>
      <w:pPr>
        <w:ind w:left="720" w:hanging="360"/>
      </w:pPr>
      <w:rPr>
        <w:b/>
        <w:color w:val="auto"/>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E3A5FA5"/>
    <w:multiLevelType w:val="hybridMultilevel"/>
    <w:tmpl w:val="0F1CFCD8"/>
    <w:lvl w:ilvl="0" w:tplc="FB44FFE8">
      <w:start w:val="1"/>
      <w:numFmt w:val="lowerLetter"/>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11" w15:restartNumberingAfterBreak="0">
    <w:nsid w:val="1FB10263"/>
    <w:multiLevelType w:val="hybridMultilevel"/>
    <w:tmpl w:val="E0641254"/>
    <w:lvl w:ilvl="0" w:tplc="340A0019">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2" w15:restartNumberingAfterBreak="0">
    <w:nsid w:val="247E31E2"/>
    <w:multiLevelType w:val="hybridMultilevel"/>
    <w:tmpl w:val="D6840678"/>
    <w:lvl w:ilvl="0" w:tplc="A94AE9BE">
      <w:start w:val="1"/>
      <w:numFmt w:val="bullet"/>
      <w:lvlText w:val="•"/>
      <w:lvlJc w:val="left"/>
      <w:pPr>
        <w:tabs>
          <w:tab w:val="num" w:pos="720"/>
        </w:tabs>
        <w:ind w:left="720" w:hanging="360"/>
      </w:pPr>
      <w:rPr>
        <w:rFonts w:ascii="Arial" w:hAnsi="Arial" w:hint="default"/>
      </w:rPr>
    </w:lvl>
    <w:lvl w:ilvl="1" w:tplc="C5DC25DE" w:tentative="1">
      <w:start w:val="1"/>
      <w:numFmt w:val="bullet"/>
      <w:lvlText w:val="•"/>
      <w:lvlJc w:val="left"/>
      <w:pPr>
        <w:tabs>
          <w:tab w:val="num" w:pos="1440"/>
        </w:tabs>
        <w:ind w:left="1440" w:hanging="360"/>
      </w:pPr>
      <w:rPr>
        <w:rFonts w:ascii="Arial" w:hAnsi="Arial" w:hint="default"/>
      </w:rPr>
    </w:lvl>
    <w:lvl w:ilvl="2" w:tplc="1C6CDF3E" w:tentative="1">
      <w:start w:val="1"/>
      <w:numFmt w:val="bullet"/>
      <w:lvlText w:val="•"/>
      <w:lvlJc w:val="left"/>
      <w:pPr>
        <w:tabs>
          <w:tab w:val="num" w:pos="2160"/>
        </w:tabs>
        <w:ind w:left="2160" w:hanging="360"/>
      </w:pPr>
      <w:rPr>
        <w:rFonts w:ascii="Arial" w:hAnsi="Arial" w:hint="default"/>
      </w:rPr>
    </w:lvl>
    <w:lvl w:ilvl="3" w:tplc="D2FA6658" w:tentative="1">
      <w:start w:val="1"/>
      <w:numFmt w:val="bullet"/>
      <w:lvlText w:val="•"/>
      <w:lvlJc w:val="left"/>
      <w:pPr>
        <w:tabs>
          <w:tab w:val="num" w:pos="2880"/>
        </w:tabs>
        <w:ind w:left="2880" w:hanging="360"/>
      </w:pPr>
      <w:rPr>
        <w:rFonts w:ascii="Arial" w:hAnsi="Arial" w:hint="default"/>
      </w:rPr>
    </w:lvl>
    <w:lvl w:ilvl="4" w:tplc="C4604C68" w:tentative="1">
      <w:start w:val="1"/>
      <w:numFmt w:val="bullet"/>
      <w:lvlText w:val="•"/>
      <w:lvlJc w:val="left"/>
      <w:pPr>
        <w:tabs>
          <w:tab w:val="num" w:pos="3600"/>
        </w:tabs>
        <w:ind w:left="3600" w:hanging="360"/>
      </w:pPr>
      <w:rPr>
        <w:rFonts w:ascii="Arial" w:hAnsi="Arial" w:hint="default"/>
      </w:rPr>
    </w:lvl>
    <w:lvl w:ilvl="5" w:tplc="AA4481C8" w:tentative="1">
      <w:start w:val="1"/>
      <w:numFmt w:val="bullet"/>
      <w:lvlText w:val="•"/>
      <w:lvlJc w:val="left"/>
      <w:pPr>
        <w:tabs>
          <w:tab w:val="num" w:pos="4320"/>
        </w:tabs>
        <w:ind w:left="4320" w:hanging="360"/>
      </w:pPr>
      <w:rPr>
        <w:rFonts w:ascii="Arial" w:hAnsi="Arial" w:hint="default"/>
      </w:rPr>
    </w:lvl>
    <w:lvl w:ilvl="6" w:tplc="6820FD74" w:tentative="1">
      <w:start w:val="1"/>
      <w:numFmt w:val="bullet"/>
      <w:lvlText w:val="•"/>
      <w:lvlJc w:val="left"/>
      <w:pPr>
        <w:tabs>
          <w:tab w:val="num" w:pos="5040"/>
        </w:tabs>
        <w:ind w:left="5040" w:hanging="360"/>
      </w:pPr>
      <w:rPr>
        <w:rFonts w:ascii="Arial" w:hAnsi="Arial" w:hint="default"/>
      </w:rPr>
    </w:lvl>
    <w:lvl w:ilvl="7" w:tplc="D80CCE78" w:tentative="1">
      <w:start w:val="1"/>
      <w:numFmt w:val="bullet"/>
      <w:lvlText w:val="•"/>
      <w:lvlJc w:val="left"/>
      <w:pPr>
        <w:tabs>
          <w:tab w:val="num" w:pos="5760"/>
        </w:tabs>
        <w:ind w:left="5760" w:hanging="360"/>
      </w:pPr>
      <w:rPr>
        <w:rFonts w:ascii="Arial" w:hAnsi="Arial" w:hint="default"/>
      </w:rPr>
    </w:lvl>
    <w:lvl w:ilvl="8" w:tplc="59522D0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B07C2A"/>
    <w:multiLevelType w:val="hybridMultilevel"/>
    <w:tmpl w:val="83AA829A"/>
    <w:lvl w:ilvl="0" w:tplc="A6B0399C">
      <w:start w:val="10"/>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BCB4A6C"/>
    <w:multiLevelType w:val="hybridMultilevel"/>
    <w:tmpl w:val="99A495AE"/>
    <w:lvl w:ilvl="0" w:tplc="9EE893FC">
      <w:start w:val="2"/>
      <w:numFmt w:val="decimal"/>
      <w:lvlText w:val="%1."/>
      <w:lvlJc w:val="left"/>
      <w:pPr>
        <w:ind w:left="710" w:hanging="550"/>
      </w:pPr>
      <w:rPr>
        <w:rFonts w:hint="default"/>
        <w:spacing w:val="-1"/>
        <w:w w:val="126"/>
      </w:rPr>
    </w:lvl>
    <w:lvl w:ilvl="1" w:tplc="A7BAFF2C">
      <w:start w:val="1"/>
      <w:numFmt w:val="lowerLetter"/>
      <w:lvlText w:val="%2)"/>
      <w:lvlJc w:val="left"/>
      <w:pPr>
        <w:ind w:left="1040" w:hanging="353"/>
      </w:pPr>
      <w:rPr>
        <w:rFonts w:ascii="Arial" w:eastAsia="Arial" w:hAnsi="Arial" w:cs="Arial" w:hint="default"/>
        <w:color w:val="878787"/>
        <w:spacing w:val="-1"/>
        <w:w w:val="135"/>
        <w:sz w:val="20"/>
        <w:szCs w:val="20"/>
      </w:rPr>
    </w:lvl>
    <w:lvl w:ilvl="2" w:tplc="F586B8CA">
      <w:numFmt w:val="bullet"/>
      <w:lvlText w:val="•"/>
      <w:lvlJc w:val="left"/>
      <w:pPr>
        <w:ind w:left="1944" w:hanging="353"/>
      </w:pPr>
      <w:rPr>
        <w:rFonts w:hint="default"/>
      </w:rPr>
    </w:lvl>
    <w:lvl w:ilvl="3" w:tplc="C3B8DB72">
      <w:numFmt w:val="bullet"/>
      <w:lvlText w:val="•"/>
      <w:lvlJc w:val="left"/>
      <w:pPr>
        <w:ind w:left="2848" w:hanging="353"/>
      </w:pPr>
      <w:rPr>
        <w:rFonts w:hint="default"/>
      </w:rPr>
    </w:lvl>
    <w:lvl w:ilvl="4" w:tplc="57389582">
      <w:numFmt w:val="bullet"/>
      <w:lvlText w:val="•"/>
      <w:lvlJc w:val="left"/>
      <w:pPr>
        <w:ind w:left="3753" w:hanging="353"/>
      </w:pPr>
      <w:rPr>
        <w:rFonts w:hint="default"/>
      </w:rPr>
    </w:lvl>
    <w:lvl w:ilvl="5" w:tplc="14AEB61A">
      <w:numFmt w:val="bullet"/>
      <w:lvlText w:val="•"/>
      <w:lvlJc w:val="left"/>
      <w:pPr>
        <w:ind w:left="4657" w:hanging="353"/>
      </w:pPr>
      <w:rPr>
        <w:rFonts w:hint="default"/>
      </w:rPr>
    </w:lvl>
    <w:lvl w:ilvl="6" w:tplc="BB58B69A">
      <w:numFmt w:val="bullet"/>
      <w:lvlText w:val="•"/>
      <w:lvlJc w:val="left"/>
      <w:pPr>
        <w:ind w:left="5562" w:hanging="353"/>
      </w:pPr>
      <w:rPr>
        <w:rFonts w:hint="default"/>
      </w:rPr>
    </w:lvl>
    <w:lvl w:ilvl="7" w:tplc="D030798A">
      <w:numFmt w:val="bullet"/>
      <w:lvlText w:val="•"/>
      <w:lvlJc w:val="left"/>
      <w:pPr>
        <w:ind w:left="6466" w:hanging="353"/>
      </w:pPr>
      <w:rPr>
        <w:rFonts w:hint="default"/>
      </w:rPr>
    </w:lvl>
    <w:lvl w:ilvl="8" w:tplc="031CADF8">
      <w:numFmt w:val="bullet"/>
      <w:lvlText w:val="•"/>
      <w:lvlJc w:val="left"/>
      <w:pPr>
        <w:ind w:left="7371" w:hanging="353"/>
      </w:pPr>
      <w:rPr>
        <w:rFonts w:hint="default"/>
      </w:rPr>
    </w:lvl>
  </w:abstractNum>
  <w:abstractNum w:abstractNumId="15" w15:restartNumberingAfterBreak="0">
    <w:nsid w:val="32A1106F"/>
    <w:multiLevelType w:val="hybridMultilevel"/>
    <w:tmpl w:val="79D20806"/>
    <w:lvl w:ilvl="0" w:tplc="340A0019">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6" w15:restartNumberingAfterBreak="0">
    <w:nsid w:val="36BE6291"/>
    <w:multiLevelType w:val="hybridMultilevel"/>
    <w:tmpl w:val="53E63A56"/>
    <w:lvl w:ilvl="0" w:tplc="7F846028">
      <w:start w:val="1"/>
      <w:numFmt w:val="decimal"/>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7" w15:restartNumberingAfterBreak="0">
    <w:nsid w:val="3A9C2BB0"/>
    <w:multiLevelType w:val="hybridMultilevel"/>
    <w:tmpl w:val="8038603E"/>
    <w:lvl w:ilvl="0" w:tplc="592675D8">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B5035FA"/>
    <w:multiLevelType w:val="hybridMultilevel"/>
    <w:tmpl w:val="581A34B8"/>
    <w:lvl w:ilvl="0" w:tplc="0C0A0019">
      <w:start w:val="1"/>
      <w:numFmt w:val="decimal"/>
      <w:lvlText w:val="%1."/>
      <w:lvlJc w:val="left"/>
      <w:pPr>
        <w:ind w:left="3751" w:hanging="915"/>
      </w:pPr>
      <w:rPr>
        <w:rFonts w:hint="default"/>
        <w:b/>
      </w:rPr>
    </w:lvl>
    <w:lvl w:ilvl="1" w:tplc="340A0019" w:tentative="1">
      <w:start w:val="1"/>
      <w:numFmt w:val="lowerLetter"/>
      <w:lvlText w:val="%2."/>
      <w:lvlJc w:val="left"/>
      <w:pPr>
        <w:ind w:left="3916" w:hanging="360"/>
      </w:pPr>
    </w:lvl>
    <w:lvl w:ilvl="2" w:tplc="340A001B" w:tentative="1">
      <w:start w:val="1"/>
      <w:numFmt w:val="lowerRoman"/>
      <w:lvlText w:val="%3."/>
      <w:lvlJc w:val="right"/>
      <w:pPr>
        <w:ind w:left="4636" w:hanging="180"/>
      </w:pPr>
    </w:lvl>
    <w:lvl w:ilvl="3" w:tplc="340A000F" w:tentative="1">
      <w:start w:val="1"/>
      <w:numFmt w:val="decimal"/>
      <w:lvlText w:val="%4."/>
      <w:lvlJc w:val="left"/>
      <w:pPr>
        <w:ind w:left="5356" w:hanging="360"/>
      </w:pPr>
    </w:lvl>
    <w:lvl w:ilvl="4" w:tplc="340A0019" w:tentative="1">
      <w:start w:val="1"/>
      <w:numFmt w:val="lowerLetter"/>
      <w:lvlText w:val="%5."/>
      <w:lvlJc w:val="left"/>
      <w:pPr>
        <w:ind w:left="6076" w:hanging="360"/>
      </w:pPr>
    </w:lvl>
    <w:lvl w:ilvl="5" w:tplc="340A001B" w:tentative="1">
      <w:start w:val="1"/>
      <w:numFmt w:val="lowerRoman"/>
      <w:lvlText w:val="%6."/>
      <w:lvlJc w:val="right"/>
      <w:pPr>
        <w:ind w:left="6796" w:hanging="180"/>
      </w:pPr>
    </w:lvl>
    <w:lvl w:ilvl="6" w:tplc="340A000F" w:tentative="1">
      <w:start w:val="1"/>
      <w:numFmt w:val="decimal"/>
      <w:lvlText w:val="%7."/>
      <w:lvlJc w:val="left"/>
      <w:pPr>
        <w:ind w:left="7516" w:hanging="360"/>
      </w:pPr>
    </w:lvl>
    <w:lvl w:ilvl="7" w:tplc="340A0019" w:tentative="1">
      <w:start w:val="1"/>
      <w:numFmt w:val="lowerLetter"/>
      <w:lvlText w:val="%8."/>
      <w:lvlJc w:val="left"/>
      <w:pPr>
        <w:ind w:left="8236" w:hanging="360"/>
      </w:pPr>
    </w:lvl>
    <w:lvl w:ilvl="8" w:tplc="340A001B" w:tentative="1">
      <w:start w:val="1"/>
      <w:numFmt w:val="lowerRoman"/>
      <w:lvlText w:val="%9."/>
      <w:lvlJc w:val="right"/>
      <w:pPr>
        <w:ind w:left="8956" w:hanging="180"/>
      </w:pPr>
    </w:lvl>
  </w:abstractNum>
  <w:abstractNum w:abstractNumId="19" w15:restartNumberingAfterBreak="0">
    <w:nsid w:val="3CC176F9"/>
    <w:multiLevelType w:val="hybridMultilevel"/>
    <w:tmpl w:val="7EE6C8D0"/>
    <w:lvl w:ilvl="0" w:tplc="34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0" w15:restartNumberingAfterBreak="0">
    <w:nsid w:val="3F710D45"/>
    <w:multiLevelType w:val="hybridMultilevel"/>
    <w:tmpl w:val="AF3AEDA0"/>
    <w:lvl w:ilvl="0" w:tplc="737A707C">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2613876"/>
    <w:multiLevelType w:val="hybridMultilevel"/>
    <w:tmpl w:val="66902F98"/>
    <w:lvl w:ilvl="0" w:tplc="4D3688E6">
      <w:start w:val="3"/>
      <w:numFmt w:val="bullet"/>
      <w:lvlText w:val="-"/>
      <w:lvlJc w:val="left"/>
      <w:pPr>
        <w:ind w:left="2061" w:hanging="360"/>
      </w:pPr>
      <w:rPr>
        <w:rFonts w:ascii="Arial" w:eastAsia="Calibri" w:hAnsi="Arial" w:cs="Arial" w:hint="default"/>
      </w:rPr>
    </w:lvl>
    <w:lvl w:ilvl="1" w:tplc="340A0003" w:tentative="1">
      <w:start w:val="1"/>
      <w:numFmt w:val="bullet"/>
      <w:lvlText w:val="o"/>
      <w:lvlJc w:val="left"/>
      <w:pPr>
        <w:ind w:left="2781" w:hanging="360"/>
      </w:pPr>
      <w:rPr>
        <w:rFonts w:ascii="Courier New" w:hAnsi="Courier New" w:cs="Courier New" w:hint="default"/>
      </w:rPr>
    </w:lvl>
    <w:lvl w:ilvl="2" w:tplc="340A0005" w:tentative="1">
      <w:start w:val="1"/>
      <w:numFmt w:val="bullet"/>
      <w:lvlText w:val=""/>
      <w:lvlJc w:val="left"/>
      <w:pPr>
        <w:ind w:left="3501" w:hanging="360"/>
      </w:pPr>
      <w:rPr>
        <w:rFonts w:ascii="Wingdings" w:hAnsi="Wingdings" w:hint="default"/>
      </w:rPr>
    </w:lvl>
    <w:lvl w:ilvl="3" w:tplc="340A0001" w:tentative="1">
      <w:start w:val="1"/>
      <w:numFmt w:val="bullet"/>
      <w:lvlText w:val=""/>
      <w:lvlJc w:val="left"/>
      <w:pPr>
        <w:ind w:left="4221" w:hanging="360"/>
      </w:pPr>
      <w:rPr>
        <w:rFonts w:ascii="Symbol" w:hAnsi="Symbol" w:hint="default"/>
      </w:rPr>
    </w:lvl>
    <w:lvl w:ilvl="4" w:tplc="340A0003" w:tentative="1">
      <w:start w:val="1"/>
      <w:numFmt w:val="bullet"/>
      <w:lvlText w:val="o"/>
      <w:lvlJc w:val="left"/>
      <w:pPr>
        <w:ind w:left="4941" w:hanging="360"/>
      </w:pPr>
      <w:rPr>
        <w:rFonts w:ascii="Courier New" w:hAnsi="Courier New" w:cs="Courier New" w:hint="default"/>
      </w:rPr>
    </w:lvl>
    <w:lvl w:ilvl="5" w:tplc="340A0005" w:tentative="1">
      <w:start w:val="1"/>
      <w:numFmt w:val="bullet"/>
      <w:lvlText w:val=""/>
      <w:lvlJc w:val="left"/>
      <w:pPr>
        <w:ind w:left="5661" w:hanging="360"/>
      </w:pPr>
      <w:rPr>
        <w:rFonts w:ascii="Wingdings" w:hAnsi="Wingdings" w:hint="default"/>
      </w:rPr>
    </w:lvl>
    <w:lvl w:ilvl="6" w:tplc="340A0001" w:tentative="1">
      <w:start w:val="1"/>
      <w:numFmt w:val="bullet"/>
      <w:lvlText w:val=""/>
      <w:lvlJc w:val="left"/>
      <w:pPr>
        <w:ind w:left="6381" w:hanging="360"/>
      </w:pPr>
      <w:rPr>
        <w:rFonts w:ascii="Symbol" w:hAnsi="Symbol" w:hint="default"/>
      </w:rPr>
    </w:lvl>
    <w:lvl w:ilvl="7" w:tplc="340A0003" w:tentative="1">
      <w:start w:val="1"/>
      <w:numFmt w:val="bullet"/>
      <w:lvlText w:val="o"/>
      <w:lvlJc w:val="left"/>
      <w:pPr>
        <w:ind w:left="7101" w:hanging="360"/>
      </w:pPr>
      <w:rPr>
        <w:rFonts w:ascii="Courier New" w:hAnsi="Courier New" w:cs="Courier New" w:hint="default"/>
      </w:rPr>
    </w:lvl>
    <w:lvl w:ilvl="8" w:tplc="340A0005" w:tentative="1">
      <w:start w:val="1"/>
      <w:numFmt w:val="bullet"/>
      <w:lvlText w:val=""/>
      <w:lvlJc w:val="left"/>
      <w:pPr>
        <w:ind w:left="7821" w:hanging="360"/>
      </w:pPr>
      <w:rPr>
        <w:rFonts w:ascii="Wingdings" w:hAnsi="Wingdings" w:hint="default"/>
      </w:rPr>
    </w:lvl>
  </w:abstractNum>
  <w:abstractNum w:abstractNumId="22" w15:restartNumberingAfterBreak="0">
    <w:nsid w:val="4518733F"/>
    <w:multiLevelType w:val="hybridMultilevel"/>
    <w:tmpl w:val="762E3792"/>
    <w:lvl w:ilvl="0" w:tplc="C772FB76">
      <w:start w:val="5"/>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8371E23"/>
    <w:multiLevelType w:val="hybridMultilevel"/>
    <w:tmpl w:val="160054EE"/>
    <w:lvl w:ilvl="0" w:tplc="EC02C320">
      <w:start w:val="1"/>
      <w:numFmt w:val="decimal"/>
      <w:lvlText w:val="%1)"/>
      <w:lvlJc w:val="left"/>
      <w:pPr>
        <w:ind w:left="720" w:hanging="360"/>
      </w:pPr>
      <w:rPr>
        <w:rFonts w:hint="default"/>
        <w:b/>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8C2063A"/>
    <w:multiLevelType w:val="hybridMultilevel"/>
    <w:tmpl w:val="6AD01ACA"/>
    <w:lvl w:ilvl="0" w:tplc="04FC9108">
      <w:start w:val="1"/>
      <w:numFmt w:val="decimal"/>
      <w:lvlText w:val="%1."/>
      <w:lvlJc w:val="left"/>
      <w:pPr>
        <w:ind w:left="720" w:hanging="360"/>
      </w:pPr>
      <w:rPr>
        <w:rFonts w:hint="default"/>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97845E3"/>
    <w:multiLevelType w:val="hybridMultilevel"/>
    <w:tmpl w:val="2A44BB4E"/>
    <w:lvl w:ilvl="0" w:tplc="340A0019">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6" w15:restartNumberingAfterBreak="0">
    <w:nsid w:val="50093A21"/>
    <w:multiLevelType w:val="hybridMultilevel"/>
    <w:tmpl w:val="77E2B89E"/>
    <w:lvl w:ilvl="0" w:tplc="B380D22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0797D24"/>
    <w:multiLevelType w:val="hybridMultilevel"/>
    <w:tmpl w:val="2A6CE3F4"/>
    <w:lvl w:ilvl="0" w:tplc="A88EBC54">
      <w:start w:val="12"/>
      <w:numFmt w:val="lowerLetter"/>
      <w:lvlText w:val="%1."/>
      <w:lvlJc w:val="left"/>
      <w:pPr>
        <w:ind w:left="827" w:hanging="550"/>
      </w:pPr>
      <w:rPr>
        <w:rFonts w:ascii="Arial" w:eastAsia="Arial" w:hAnsi="Arial" w:cs="Arial" w:hint="default"/>
        <w:color w:val="828383"/>
        <w:spacing w:val="-1"/>
        <w:w w:val="116"/>
        <w:sz w:val="19"/>
        <w:szCs w:val="19"/>
      </w:rPr>
    </w:lvl>
    <w:lvl w:ilvl="1" w:tplc="9B20A27C">
      <w:start w:val="1"/>
      <w:numFmt w:val="lowerLetter"/>
      <w:lvlText w:val="%2."/>
      <w:lvlJc w:val="left"/>
      <w:pPr>
        <w:ind w:left="852" w:hanging="426"/>
        <w:jc w:val="right"/>
      </w:pPr>
      <w:rPr>
        <w:rFonts w:ascii="Arial" w:eastAsia="Arial" w:hAnsi="Arial" w:cs="Arial" w:hint="default"/>
        <w:color w:val="828383"/>
        <w:spacing w:val="-8"/>
        <w:w w:val="126"/>
        <w:sz w:val="20"/>
        <w:szCs w:val="20"/>
      </w:rPr>
    </w:lvl>
    <w:lvl w:ilvl="2" w:tplc="D6C4D626">
      <w:numFmt w:val="bullet"/>
      <w:lvlText w:val="•"/>
      <w:lvlJc w:val="left"/>
      <w:pPr>
        <w:ind w:left="1997" w:hanging="426"/>
      </w:pPr>
      <w:rPr>
        <w:rFonts w:hint="default"/>
      </w:rPr>
    </w:lvl>
    <w:lvl w:ilvl="3" w:tplc="05A8800C">
      <w:numFmt w:val="bullet"/>
      <w:lvlText w:val="•"/>
      <w:lvlJc w:val="left"/>
      <w:pPr>
        <w:ind w:left="2895" w:hanging="426"/>
      </w:pPr>
      <w:rPr>
        <w:rFonts w:hint="default"/>
      </w:rPr>
    </w:lvl>
    <w:lvl w:ilvl="4" w:tplc="D75C9D6E">
      <w:numFmt w:val="bullet"/>
      <w:lvlText w:val="•"/>
      <w:lvlJc w:val="left"/>
      <w:pPr>
        <w:ind w:left="3793" w:hanging="426"/>
      </w:pPr>
      <w:rPr>
        <w:rFonts w:hint="default"/>
      </w:rPr>
    </w:lvl>
    <w:lvl w:ilvl="5" w:tplc="2D8014C0">
      <w:numFmt w:val="bullet"/>
      <w:lvlText w:val="•"/>
      <w:lvlJc w:val="left"/>
      <w:pPr>
        <w:ind w:left="4691" w:hanging="426"/>
      </w:pPr>
      <w:rPr>
        <w:rFonts w:hint="default"/>
      </w:rPr>
    </w:lvl>
    <w:lvl w:ilvl="6" w:tplc="54CA6260">
      <w:numFmt w:val="bullet"/>
      <w:lvlText w:val="•"/>
      <w:lvlJc w:val="left"/>
      <w:pPr>
        <w:ind w:left="5588" w:hanging="426"/>
      </w:pPr>
      <w:rPr>
        <w:rFonts w:hint="default"/>
      </w:rPr>
    </w:lvl>
    <w:lvl w:ilvl="7" w:tplc="57189238">
      <w:numFmt w:val="bullet"/>
      <w:lvlText w:val="•"/>
      <w:lvlJc w:val="left"/>
      <w:pPr>
        <w:ind w:left="6486" w:hanging="426"/>
      </w:pPr>
      <w:rPr>
        <w:rFonts w:hint="default"/>
      </w:rPr>
    </w:lvl>
    <w:lvl w:ilvl="8" w:tplc="EB9C43A6">
      <w:numFmt w:val="bullet"/>
      <w:lvlText w:val="•"/>
      <w:lvlJc w:val="left"/>
      <w:pPr>
        <w:ind w:left="7384" w:hanging="426"/>
      </w:pPr>
      <w:rPr>
        <w:rFonts w:hint="default"/>
      </w:rPr>
    </w:lvl>
  </w:abstractNum>
  <w:abstractNum w:abstractNumId="28" w15:restartNumberingAfterBreak="0">
    <w:nsid w:val="50853576"/>
    <w:multiLevelType w:val="hybridMultilevel"/>
    <w:tmpl w:val="9E2A454C"/>
    <w:lvl w:ilvl="0" w:tplc="BBC88B2C">
      <w:start w:val="1"/>
      <w:numFmt w:val="decimal"/>
      <w:lvlText w:val="%1"/>
      <w:lvlJc w:val="left"/>
      <w:pPr>
        <w:ind w:left="720" w:hanging="360"/>
      </w:pPr>
      <w:rPr>
        <w:rFonts w:hint="default"/>
        <w:w w:val="115"/>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96F484A"/>
    <w:multiLevelType w:val="hybridMultilevel"/>
    <w:tmpl w:val="774874D8"/>
    <w:lvl w:ilvl="0" w:tplc="FC8C1DEE">
      <w:start w:val="5"/>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5A0B3226"/>
    <w:multiLevelType w:val="hybridMultilevel"/>
    <w:tmpl w:val="332EF8D2"/>
    <w:lvl w:ilvl="0" w:tplc="589E2D3E">
      <w:start w:val="10"/>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5D1663D4"/>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01554AB"/>
    <w:multiLevelType w:val="hybridMultilevel"/>
    <w:tmpl w:val="570AB5A6"/>
    <w:lvl w:ilvl="0" w:tplc="4BD6E0D2">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23379CF"/>
    <w:multiLevelType w:val="hybridMultilevel"/>
    <w:tmpl w:val="8DAEBD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B2C3DD9"/>
    <w:multiLevelType w:val="hybridMultilevel"/>
    <w:tmpl w:val="3738BE62"/>
    <w:lvl w:ilvl="0" w:tplc="70F4C8BA">
      <w:start w:val="10"/>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6CEF67FA"/>
    <w:multiLevelType w:val="hybridMultilevel"/>
    <w:tmpl w:val="61600B94"/>
    <w:lvl w:ilvl="0" w:tplc="8F4CC138">
      <w:start w:val="1"/>
      <w:numFmt w:val="decimal"/>
      <w:lvlText w:val="%1."/>
      <w:lvlJc w:val="left"/>
      <w:pPr>
        <w:tabs>
          <w:tab w:val="num" w:pos="720"/>
        </w:tabs>
        <w:ind w:left="720" w:hanging="360"/>
      </w:pPr>
    </w:lvl>
    <w:lvl w:ilvl="1" w:tplc="000AD782" w:tentative="1">
      <w:start w:val="1"/>
      <w:numFmt w:val="decimal"/>
      <w:lvlText w:val="%2."/>
      <w:lvlJc w:val="left"/>
      <w:pPr>
        <w:tabs>
          <w:tab w:val="num" w:pos="1440"/>
        </w:tabs>
        <w:ind w:left="1440" w:hanging="360"/>
      </w:pPr>
    </w:lvl>
    <w:lvl w:ilvl="2" w:tplc="11BA51EE" w:tentative="1">
      <w:start w:val="1"/>
      <w:numFmt w:val="decimal"/>
      <w:lvlText w:val="%3."/>
      <w:lvlJc w:val="left"/>
      <w:pPr>
        <w:tabs>
          <w:tab w:val="num" w:pos="2160"/>
        </w:tabs>
        <w:ind w:left="2160" w:hanging="360"/>
      </w:pPr>
    </w:lvl>
    <w:lvl w:ilvl="3" w:tplc="9EACBC4A" w:tentative="1">
      <w:start w:val="1"/>
      <w:numFmt w:val="decimal"/>
      <w:lvlText w:val="%4."/>
      <w:lvlJc w:val="left"/>
      <w:pPr>
        <w:tabs>
          <w:tab w:val="num" w:pos="2880"/>
        </w:tabs>
        <w:ind w:left="2880" w:hanging="360"/>
      </w:pPr>
    </w:lvl>
    <w:lvl w:ilvl="4" w:tplc="F4005B88" w:tentative="1">
      <w:start w:val="1"/>
      <w:numFmt w:val="decimal"/>
      <w:lvlText w:val="%5."/>
      <w:lvlJc w:val="left"/>
      <w:pPr>
        <w:tabs>
          <w:tab w:val="num" w:pos="3600"/>
        </w:tabs>
        <w:ind w:left="3600" w:hanging="360"/>
      </w:pPr>
    </w:lvl>
    <w:lvl w:ilvl="5" w:tplc="CB643BC4" w:tentative="1">
      <w:start w:val="1"/>
      <w:numFmt w:val="decimal"/>
      <w:lvlText w:val="%6."/>
      <w:lvlJc w:val="left"/>
      <w:pPr>
        <w:tabs>
          <w:tab w:val="num" w:pos="4320"/>
        </w:tabs>
        <w:ind w:left="4320" w:hanging="360"/>
      </w:pPr>
    </w:lvl>
    <w:lvl w:ilvl="6" w:tplc="3F20FD36" w:tentative="1">
      <w:start w:val="1"/>
      <w:numFmt w:val="decimal"/>
      <w:lvlText w:val="%7."/>
      <w:lvlJc w:val="left"/>
      <w:pPr>
        <w:tabs>
          <w:tab w:val="num" w:pos="5040"/>
        </w:tabs>
        <w:ind w:left="5040" w:hanging="360"/>
      </w:pPr>
    </w:lvl>
    <w:lvl w:ilvl="7" w:tplc="86C00378" w:tentative="1">
      <w:start w:val="1"/>
      <w:numFmt w:val="decimal"/>
      <w:lvlText w:val="%8."/>
      <w:lvlJc w:val="left"/>
      <w:pPr>
        <w:tabs>
          <w:tab w:val="num" w:pos="5760"/>
        </w:tabs>
        <w:ind w:left="5760" w:hanging="360"/>
      </w:pPr>
    </w:lvl>
    <w:lvl w:ilvl="8" w:tplc="5BF64BAC" w:tentative="1">
      <w:start w:val="1"/>
      <w:numFmt w:val="decimal"/>
      <w:lvlText w:val="%9."/>
      <w:lvlJc w:val="left"/>
      <w:pPr>
        <w:tabs>
          <w:tab w:val="num" w:pos="6480"/>
        </w:tabs>
        <w:ind w:left="6480" w:hanging="360"/>
      </w:pPr>
    </w:lvl>
  </w:abstractNum>
  <w:abstractNum w:abstractNumId="36" w15:restartNumberingAfterBreak="0">
    <w:nsid w:val="6DAB0DA2"/>
    <w:multiLevelType w:val="hybridMultilevel"/>
    <w:tmpl w:val="1C4E33BC"/>
    <w:lvl w:ilvl="0" w:tplc="B6FC7FAA">
      <w:start w:val="5"/>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1342B92"/>
    <w:multiLevelType w:val="hybridMultilevel"/>
    <w:tmpl w:val="45EE2E52"/>
    <w:lvl w:ilvl="0" w:tplc="5A64427E">
      <w:start w:val="1"/>
      <w:numFmt w:val="lowerLetter"/>
      <w:lvlText w:val="%1)"/>
      <w:lvlJc w:val="left"/>
      <w:pPr>
        <w:ind w:left="1080" w:hanging="36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8" w15:restartNumberingAfterBreak="0">
    <w:nsid w:val="75115141"/>
    <w:multiLevelType w:val="hybridMultilevel"/>
    <w:tmpl w:val="2A1A702E"/>
    <w:lvl w:ilvl="0" w:tplc="80E8A7B4">
      <w:start w:val="10"/>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68467F6"/>
    <w:multiLevelType w:val="hybridMultilevel"/>
    <w:tmpl w:val="1862B9A4"/>
    <w:lvl w:ilvl="0" w:tplc="2974A0E6">
      <w:start w:val="1"/>
      <w:numFmt w:val="decimal"/>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40" w15:restartNumberingAfterBreak="0">
    <w:nsid w:val="796A26DE"/>
    <w:multiLevelType w:val="hybridMultilevel"/>
    <w:tmpl w:val="154C675E"/>
    <w:lvl w:ilvl="0" w:tplc="0A6A09E6">
      <w:start w:val="1"/>
      <w:numFmt w:val="upperRoman"/>
      <w:lvlText w:val="%1."/>
      <w:lvlJc w:val="left"/>
      <w:pPr>
        <w:ind w:left="1080" w:hanging="72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num w:numId="1">
    <w:abstractNumId w:val="9"/>
  </w:num>
  <w:num w:numId="2">
    <w:abstractNumId w:val="23"/>
  </w:num>
  <w:num w:numId="3">
    <w:abstractNumId w:val="39"/>
  </w:num>
  <w:num w:numId="4">
    <w:abstractNumId w:val="10"/>
  </w:num>
  <w:num w:numId="5">
    <w:abstractNumId w:val="37"/>
  </w:num>
  <w:num w:numId="6">
    <w:abstractNumId w:val="24"/>
  </w:num>
  <w:num w:numId="7">
    <w:abstractNumId w:val="5"/>
  </w:num>
  <w:num w:numId="8">
    <w:abstractNumId w:val="2"/>
  </w:num>
  <w:num w:numId="9">
    <w:abstractNumId w:val="17"/>
  </w:num>
  <w:num w:numId="10">
    <w:abstractNumId w:val="32"/>
  </w:num>
  <w:num w:numId="11">
    <w:abstractNumId w:val="7"/>
  </w:num>
  <w:num w:numId="12">
    <w:abstractNumId w:val="20"/>
  </w:num>
  <w:num w:numId="13">
    <w:abstractNumId w:val="30"/>
  </w:num>
  <w:num w:numId="14">
    <w:abstractNumId w:val="38"/>
  </w:num>
  <w:num w:numId="15">
    <w:abstractNumId w:val="34"/>
  </w:num>
  <w:num w:numId="16">
    <w:abstractNumId w:val="1"/>
  </w:num>
  <w:num w:numId="17">
    <w:abstractNumId w:val="6"/>
  </w:num>
  <w:num w:numId="18">
    <w:abstractNumId w:val="13"/>
  </w:num>
  <w:num w:numId="19">
    <w:abstractNumId w:val="29"/>
  </w:num>
  <w:num w:numId="20">
    <w:abstractNumId w:val="22"/>
  </w:num>
  <w:num w:numId="21">
    <w:abstractNumId w:val="0"/>
  </w:num>
  <w:num w:numId="22">
    <w:abstractNumId w:val="36"/>
  </w:num>
  <w:num w:numId="23">
    <w:abstractNumId w:val="27"/>
  </w:num>
  <w:num w:numId="24">
    <w:abstractNumId w:val="14"/>
  </w:num>
  <w:num w:numId="25">
    <w:abstractNumId w:val="28"/>
  </w:num>
  <w:num w:numId="26">
    <w:abstractNumId w:val="21"/>
  </w:num>
  <w:num w:numId="27">
    <w:abstractNumId w:val="12"/>
  </w:num>
  <w:num w:numId="28">
    <w:abstractNumId w:val="11"/>
  </w:num>
  <w:num w:numId="29">
    <w:abstractNumId w:val="19"/>
  </w:num>
  <w:num w:numId="30">
    <w:abstractNumId w:val="15"/>
  </w:num>
  <w:num w:numId="31">
    <w:abstractNumId w:val="8"/>
  </w:num>
  <w:num w:numId="32">
    <w:abstractNumId w:val="40"/>
  </w:num>
  <w:num w:numId="33">
    <w:abstractNumId w:val="25"/>
  </w:num>
  <w:num w:numId="34">
    <w:abstractNumId w:val="16"/>
  </w:num>
  <w:num w:numId="35">
    <w:abstractNumId w:val="35"/>
  </w:num>
  <w:num w:numId="36">
    <w:abstractNumId w:val="31"/>
  </w:num>
  <w:num w:numId="37">
    <w:abstractNumId w:val="26"/>
  </w:num>
  <w:num w:numId="38">
    <w:abstractNumId w:val="3"/>
  </w:num>
  <w:num w:numId="39">
    <w:abstractNumId w:val="33"/>
  </w:num>
  <w:num w:numId="40">
    <w:abstractNumId w:val="18"/>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916"/>
    <w:rsid w:val="000039BD"/>
    <w:rsid w:val="000041B2"/>
    <w:rsid w:val="000044A6"/>
    <w:rsid w:val="00004785"/>
    <w:rsid w:val="0000791F"/>
    <w:rsid w:val="0001630B"/>
    <w:rsid w:val="00022658"/>
    <w:rsid w:val="00024850"/>
    <w:rsid w:val="00026108"/>
    <w:rsid w:val="00026124"/>
    <w:rsid w:val="0003009E"/>
    <w:rsid w:val="000301BF"/>
    <w:rsid w:val="00030C0C"/>
    <w:rsid w:val="00036074"/>
    <w:rsid w:val="00037DBE"/>
    <w:rsid w:val="00040535"/>
    <w:rsid w:val="000422C9"/>
    <w:rsid w:val="000426F6"/>
    <w:rsid w:val="00043614"/>
    <w:rsid w:val="000477BB"/>
    <w:rsid w:val="0005479B"/>
    <w:rsid w:val="00056940"/>
    <w:rsid w:val="000601E5"/>
    <w:rsid w:val="00070C03"/>
    <w:rsid w:val="00071963"/>
    <w:rsid w:val="00080140"/>
    <w:rsid w:val="000A30F6"/>
    <w:rsid w:val="000A68C5"/>
    <w:rsid w:val="000B15FF"/>
    <w:rsid w:val="000B2339"/>
    <w:rsid w:val="000B3DCB"/>
    <w:rsid w:val="000C6D70"/>
    <w:rsid w:val="000D2E83"/>
    <w:rsid w:val="000D3BF9"/>
    <w:rsid w:val="000D446F"/>
    <w:rsid w:val="000D52D9"/>
    <w:rsid w:val="000D6978"/>
    <w:rsid w:val="000E254F"/>
    <w:rsid w:val="000E72F3"/>
    <w:rsid w:val="000E77E0"/>
    <w:rsid w:val="001056F3"/>
    <w:rsid w:val="0011065C"/>
    <w:rsid w:val="0011103F"/>
    <w:rsid w:val="00112B72"/>
    <w:rsid w:val="001136CC"/>
    <w:rsid w:val="0011672C"/>
    <w:rsid w:val="0012025B"/>
    <w:rsid w:val="001305D2"/>
    <w:rsid w:val="00133983"/>
    <w:rsid w:val="0013422A"/>
    <w:rsid w:val="00134B58"/>
    <w:rsid w:val="00135719"/>
    <w:rsid w:val="001371AE"/>
    <w:rsid w:val="00143C86"/>
    <w:rsid w:val="00166E9B"/>
    <w:rsid w:val="00167230"/>
    <w:rsid w:val="00177306"/>
    <w:rsid w:val="00183FCC"/>
    <w:rsid w:val="001840BC"/>
    <w:rsid w:val="001924C4"/>
    <w:rsid w:val="00196237"/>
    <w:rsid w:val="001A150B"/>
    <w:rsid w:val="001A4B53"/>
    <w:rsid w:val="001B0AC8"/>
    <w:rsid w:val="001B2149"/>
    <w:rsid w:val="001B276F"/>
    <w:rsid w:val="001B5C95"/>
    <w:rsid w:val="001C2309"/>
    <w:rsid w:val="001D3FFD"/>
    <w:rsid w:val="001D5B7D"/>
    <w:rsid w:val="001E673C"/>
    <w:rsid w:val="001E68F4"/>
    <w:rsid w:val="001E7BF1"/>
    <w:rsid w:val="001F3452"/>
    <w:rsid w:val="001F5CDC"/>
    <w:rsid w:val="001F6822"/>
    <w:rsid w:val="002055B2"/>
    <w:rsid w:val="00207045"/>
    <w:rsid w:val="00207561"/>
    <w:rsid w:val="00210F8C"/>
    <w:rsid w:val="002229B8"/>
    <w:rsid w:val="002257C0"/>
    <w:rsid w:val="00230FD2"/>
    <w:rsid w:val="00231EEE"/>
    <w:rsid w:val="002348EE"/>
    <w:rsid w:val="00235884"/>
    <w:rsid w:val="00244B44"/>
    <w:rsid w:val="00246672"/>
    <w:rsid w:val="002563F6"/>
    <w:rsid w:val="00277902"/>
    <w:rsid w:val="00277CA4"/>
    <w:rsid w:val="00277E2B"/>
    <w:rsid w:val="00281BF2"/>
    <w:rsid w:val="00283AAA"/>
    <w:rsid w:val="00283C44"/>
    <w:rsid w:val="00285658"/>
    <w:rsid w:val="00286D3A"/>
    <w:rsid w:val="00290B1C"/>
    <w:rsid w:val="00291836"/>
    <w:rsid w:val="002925C4"/>
    <w:rsid w:val="002934EE"/>
    <w:rsid w:val="00295491"/>
    <w:rsid w:val="002A133E"/>
    <w:rsid w:val="002A553C"/>
    <w:rsid w:val="002A5685"/>
    <w:rsid w:val="002A5992"/>
    <w:rsid w:val="002A756E"/>
    <w:rsid w:val="002B0DF5"/>
    <w:rsid w:val="002B165A"/>
    <w:rsid w:val="002D3D72"/>
    <w:rsid w:val="002D44CE"/>
    <w:rsid w:val="002D6334"/>
    <w:rsid w:val="002D7496"/>
    <w:rsid w:val="002E65D6"/>
    <w:rsid w:val="003023F0"/>
    <w:rsid w:val="003030E2"/>
    <w:rsid w:val="00304A65"/>
    <w:rsid w:val="0030602D"/>
    <w:rsid w:val="00307310"/>
    <w:rsid w:val="00307B93"/>
    <w:rsid w:val="0032242A"/>
    <w:rsid w:val="003238E6"/>
    <w:rsid w:val="00326048"/>
    <w:rsid w:val="00335548"/>
    <w:rsid w:val="00342AAD"/>
    <w:rsid w:val="00342E65"/>
    <w:rsid w:val="00342EF7"/>
    <w:rsid w:val="00347732"/>
    <w:rsid w:val="00347C91"/>
    <w:rsid w:val="00352F4C"/>
    <w:rsid w:val="003611A4"/>
    <w:rsid w:val="00362D01"/>
    <w:rsid w:val="00366297"/>
    <w:rsid w:val="00382267"/>
    <w:rsid w:val="00391D21"/>
    <w:rsid w:val="00395697"/>
    <w:rsid w:val="003A0A85"/>
    <w:rsid w:val="003A13EE"/>
    <w:rsid w:val="003A5AC5"/>
    <w:rsid w:val="003A5F78"/>
    <w:rsid w:val="003B1A83"/>
    <w:rsid w:val="003B2FED"/>
    <w:rsid w:val="003B2FFF"/>
    <w:rsid w:val="003B4536"/>
    <w:rsid w:val="003C0EE1"/>
    <w:rsid w:val="003C11C4"/>
    <w:rsid w:val="003C1C19"/>
    <w:rsid w:val="003C28E9"/>
    <w:rsid w:val="003C3CBE"/>
    <w:rsid w:val="003D1364"/>
    <w:rsid w:val="003D4372"/>
    <w:rsid w:val="003D4562"/>
    <w:rsid w:val="003E2AB0"/>
    <w:rsid w:val="003E3FB3"/>
    <w:rsid w:val="003F083F"/>
    <w:rsid w:val="003F3DF9"/>
    <w:rsid w:val="0040057C"/>
    <w:rsid w:val="004118B7"/>
    <w:rsid w:val="00422D82"/>
    <w:rsid w:val="004235AE"/>
    <w:rsid w:val="00424F89"/>
    <w:rsid w:val="00426678"/>
    <w:rsid w:val="0042704D"/>
    <w:rsid w:val="004323B5"/>
    <w:rsid w:val="00436C0C"/>
    <w:rsid w:val="0044538A"/>
    <w:rsid w:val="00447693"/>
    <w:rsid w:val="00455DB8"/>
    <w:rsid w:val="00464B69"/>
    <w:rsid w:val="00465EC4"/>
    <w:rsid w:val="0047302C"/>
    <w:rsid w:val="004735E5"/>
    <w:rsid w:val="00473717"/>
    <w:rsid w:val="00475761"/>
    <w:rsid w:val="00480491"/>
    <w:rsid w:val="00491EF9"/>
    <w:rsid w:val="00493532"/>
    <w:rsid w:val="00495008"/>
    <w:rsid w:val="00497C39"/>
    <w:rsid w:val="004B78BB"/>
    <w:rsid w:val="004C063A"/>
    <w:rsid w:val="004C1650"/>
    <w:rsid w:val="004C411F"/>
    <w:rsid w:val="004C65FB"/>
    <w:rsid w:val="004D15D9"/>
    <w:rsid w:val="004D64BA"/>
    <w:rsid w:val="004E0578"/>
    <w:rsid w:val="004E35B6"/>
    <w:rsid w:val="004E3C51"/>
    <w:rsid w:val="004E407A"/>
    <w:rsid w:val="004E59F1"/>
    <w:rsid w:val="004E5D7E"/>
    <w:rsid w:val="004F6E3E"/>
    <w:rsid w:val="004F7E97"/>
    <w:rsid w:val="00500262"/>
    <w:rsid w:val="00505DBB"/>
    <w:rsid w:val="00506E28"/>
    <w:rsid w:val="00512610"/>
    <w:rsid w:val="005179E5"/>
    <w:rsid w:val="005209DC"/>
    <w:rsid w:val="005279FE"/>
    <w:rsid w:val="00533723"/>
    <w:rsid w:val="00541F53"/>
    <w:rsid w:val="00542339"/>
    <w:rsid w:val="00544D55"/>
    <w:rsid w:val="005474AF"/>
    <w:rsid w:val="0055049A"/>
    <w:rsid w:val="00550620"/>
    <w:rsid w:val="00550F84"/>
    <w:rsid w:val="00551391"/>
    <w:rsid w:val="00551FB2"/>
    <w:rsid w:val="00552C99"/>
    <w:rsid w:val="005534B8"/>
    <w:rsid w:val="00555CAC"/>
    <w:rsid w:val="00560408"/>
    <w:rsid w:val="00561FF2"/>
    <w:rsid w:val="005628F8"/>
    <w:rsid w:val="00563864"/>
    <w:rsid w:val="0056498B"/>
    <w:rsid w:val="00564FAF"/>
    <w:rsid w:val="00565197"/>
    <w:rsid w:val="00565A0C"/>
    <w:rsid w:val="00566AAF"/>
    <w:rsid w:val="005677D7"/>
    <w:rsid w:val="00571A77"/>
    <w:rsid w:val="00572B32"/>
    <w:rsid w:val="00582744"/>
    <w:rsid w:val="00591B01"/>
    <w:rsid w:val="005946DE"/>
    <w:rsid w:val="00595726"/>
    <w:rsid w:val="005A50FC"/>
    <w:rsid w:val="005B1A50"/>
    <w:rsid w:val="005B689B"/>
    <w:rsid w:val="005E40B5"/>
    <w:rsid w:val="005E4C49"/>
    <w:rsid w:val="005F6A52"/>
    <w:rsid w:val="006025EE"/>
    <w:rsid w:val="00604824"/>
    <w:rsid w:val="006309AA"/>
    <w:rsid w:val="00634E83"/>
    <w:rsid w:val="00635D2F"/>
    <w:rsid w:val="00636828"/>
    <w:rsid w:val="006369A5"/>
    <w:rsid w:val="00643EBD"/>
    <w:rsid w:val="00647D6E"/>
    <w:rsid w:val="00657365"/>
    <w:rsid w:val="006613DE"/>
    <w:rsid w:val="00661637"/>
    <w:rsid w:val="0066200C"/>
    <w:rsid w:val="0066549F"/>
    <w:rsid w:val="006713CD"/>
    <w:rsid w:val="00673C04"/>
    <w:rsid w:val="006775DE"/>
    <w:rsid w:val="00677F66"/>
    <w:rsid w:val="00682194"/>
    <w:rsid w:val="006831A5"/>
    <w:rsid w:val="00687E29"/>
    <w:rsid w:val="00693A5F"/>
    <w:rsid w:val="00695037"/>
    <w:rsid w:val="00695276"/>
    <w:rsid w:val="006952B1"/>
    <w:rsid w:val="006953D4"/>
    <w:rsid w:val="006A0FA3"/>
    <w:rsid w:val="006A798B"/>
    <w:rsid w:val="006B0531"/>
    <w:rsid w:val="006B1889"/>
    <w:rsid w:val="006B2EF2"/>
    <w:rsid w:val="006B4F4B"/>
    <w:rsid w:val="006B68D5"/>
    <w:rsid w:val="006C1F42"/>
    <w:rsid w:val="006C33D7"/>
    <w:rsid w:val="006C65D0"/>
    <w:rsid w:val="006C7558"/>
    <w:rsid w:val="006D012E"/>
    <w:rsid w:val="006D60DE"/>
    <w:rsid w:val="006D6BDA"/>
    <w:rsid w:val="006D7B58"/>
    <w:rsid w:val="006E1D93"/>
    <w:rsid w:val="006E3CC0"/>
    <w:rsid w:val="006E643E"/>
    <w:rsid w:val="006E7A35"/>
    <w:rsid w:val="006F15E6"/>
    <w:rsid w:val="006F34DA"/>
    <w:rsid w:val="006F498C"/>
    <w:rsid w:val="006F5D52"/>
    <w:rsid w:val="00707006"/>
    <w:rsid w:val="00710D44"/>
    <w:rsid w:val="00711F85"/>
    <w:rsid w:val="007159AA"/>
    <w:rsid w:val="00720862"/>
    <w:rsid w:val="007210C6"/>
    <w:rsid w:val="007255C7"/>
    <w:rsid w:val="00725962"/>
    <w:rsid w:val="007331DE"/>
    <w:rsid w:val="007432EC"/>
    <w:rsid w:val="0074541D"/>
    <w:rsid w:val="007459C4"/>
    <w:rsid w:val="00747FB0"/>
    <w:rsid w:val="00753500"/>
    <w:rsid w:val="00754A86"/>
    <w:rsid w:val="00760EF0"/>
    <w:rsid w:val="007711FF"/>
    <w:rsid w:val="007735AB"/>
    <w:rsid w:val="00775111"/>
    <w:rsid w:val="0078016A"/>
    <w:rsid w:val="00780202"/>
    <w:rsid w:val="007807C6"/>
    <w:rsid w:val="00784454"/>
    <w:rsid w:val="00784AF5"/>
    <w:rsid w:val="00784F7F"/>
    <w:rsid w:val="00792390"/>
    <w:rsid w:val="00792C3B"/>
    <w:rsid w:val="007934B0"/>
    <w:rsid w:val="00795D79"/>
    <w:rsid w:val="007A3419"/>
    <w:rsid w:val="007B4A0C"/>
    <w:rsid w:val="007C5FD9"/>
    <w:rsid w:val="007D0F6D"/>
    <w:rsid w:val="007D7DFA"/>
    <w:rsid w:val="007D7F7C"/>
    <w:rsid w:val="007E4343"/>
    <w:rsid w:val="007E4ADE"/>
    <w:rsid w:val="007F4EF7"/>
    <w:rsid w:val="007F5D07"/>
    <w:rsid w:val="008039F5"/>
    <w:rsid w:val="0080507D"/>
    <w:rsid w:val="008056A5"/>
    <w:rsid w:val="00814D28"/>
    <w:rsid w:val="00817074"/>
    <w:rsid w:val="0081737B"/>
    <w:rsid w:val="00821789"/>
    <w:rsid w:val="00831A49"/>
    <w:rsid w:val="008402FF"/>
    <w:rsid w:val="008409D1"/>
    <w:rsid w:val="00842079"/>
    <w:rsid w:val="00846F09"/>
    <w:rsid w:val="00855FF2"/>
    <w:rsid w:val="0086550F"/>
    <w:rsid w:val="00872873"/>
    <w:rsid w:val="008774CA"/>
    <w:rsid w:val="00880A3E"/>
    <w:rsid w:val="00881AC6"/>
    <w:rsid w:val="008932A6"/>
    <w:rsid w:val="008A1E98"/>
    <w:rsid w:val="008A4D84"/>
    <w:rsid w:val="008A5019"/>
    <w:rsid w:val="008B0D39"/>
    <w:rsid w:val="008B13D9"/>
    <w:rsid w:val="008B1D1A"/>
    <w:rsid w:val="008B30C4"/>
    <w:rsid w:val="008B70D0"/>
    <w:rsid w:val="008D61EB"/>
    <w:rsid w:val="008E0FE2"/>
    <w:rsid w:val="008E1D70"/>
    <w:rsid w:val="008E2791"/>
    <w:rsid w:val="008E31F5"/>
    <w:rsid w:val="008E44C7"/>
    <w:rsid w:val="008E484D"/>
    <w:rsid w:val="008E5D18"/>
    <w:rsid w:val="008E7345"/>
    <w:rsid w:val="008F19CB"/>
    <w:rsid w:val="008F77EF"/>
    <w:rsid w:val="008F7DA0"/>
    <w:rsid w:val="009024EA"/>
    <w:rsid w:val="00903C5F"/>
    <w:rsid w:val="00906073"/>
    <w:rsid w:val="00906F66"/>
    <w:rsid w:val="009073BF"/>
    <w:rsid w:val="0091099A"/>
    <w:rsid w:val="009129EF"/>
    <w:rsid w:val="00913D8D"/>
    <w:rsid w:val="009170C5"/>
    <w:rsid w:val="00924DF9"/>
    <w:rsid w:val="00926570"/>
    <w:rsid w:val="00927A81"/>
    <w:rsid w:val="00930D57"/>
    <w:rsid w:val="009342CA"/>
    <w:rsid w:val="009379EC"/>
    <w:rsid w:val="00940414"/>
    <w:rsid w:val="00944272"/>
    <w:rsid w:val="00945531"/>
    <w:rsid w:val="00954249"/>
    <w:rsid w:val="00955885"/>
    <w:rsid w:val="00962DD8"/>
    <w:rsid w:val="009661BC"/>
    <w:rsid w:val="0097013E"/>
    <w:rsid w:val="009707D2"/>
    <w:rsid w:val="00971E24"/>
    <w:rsid w:val="00972EA2"/>
    <w:rsid w:val="0098007E"/>
    <w:rsid w:val="00980149"/>
    <w:rsid w:val="0098265C"/>
    <w:rsid w:val="0098403F"/>
    <w:rsid w:val="00986F99"/>
    <w:rsid w:val="00990C24"/>
    <w:rsid w:val="00990F1D"/>
    <w:rsid w:val="009A1863"/>
    <w:rsid w:val="009A581B"/>
    <w:rsid w:val="009B0188"/>
    <w:rsid w:val="009B3F78"/>
    <w:rsid w:val="009B78AF"/>
    <w:rsid w:val="009C0D33"/>
    <w:rsid w:val="009C184E"/>
    <w:rsid w:val="009C65F5"/>
    <w:rsid w:val="009C67D9"/>
    <w:rsid w:val="009D78B1"/>
    <w:rsid w:val="009E00B6"/>
    <w:rsid w:val="009E2B43"/>
    <w:rsid w:val="009F00A8"/>
    <w:rsid w:val="009F666F"/>
    <w:rsid w:val="00A04F65"/>
    <w:rsid w:val="00A065EB"/>
    <w:rsid w:val="00A14154"/>
    <w:rsid w:val="00A15A31"/>
    <w:rsid w:val="00A304F3"/>
    <w:rsid w:val="00A3405E"/>
    <w:rsid w:val="00A3770E"/>
    <w:rsid w:val="00A431B4"/>
    <w:rsid w:val="00A538FB"/>
    <w:rsid w:val="00A5486F"/>
    <w:rsid w:val="00A5521C"/>
    <w:rsid w:val="00A5576D"/>
    <w:rsid w:val="00A56412"/>
    <w:rsid w:val="00A60936"/>
    <w:rsid w:val="00A62D8E"/>
    <w:rsid w:val="00A66771"/>
    <w:rsid w:val="00A7432A"/>
    <w:rsid w:val="00A771D2"/>
    <w:rsid w:val="00A813A6"/>
    <w:rsid w:val="00A8712A"/>
    <w:rsid w:val="00A905EB"/>
    <w:rsid w:val="00A90CF0"/>
    <w:rsid w:val="00A96338"/>
    <w:rsid w:val="00AA1C42"/>
    <w:rsid w:val="00AA2DE9"/>
    <w:rsid w:val="00AA3DB6"/>
    <w:rsid w:val="00AA5E8A"/>
    <w:rsid w:val="00AA6864"/>
    <w:rsid w:val="00AB05C1"/>
    <w:rsid w:val="00AB173A"/>
    <w:rsid w:val="00AB2F84"/>
    <w:rsid w:val="00AB3408"/>
    <w:rsid w:val="00AB4FEF"/>
    <w:rsid w:val="00AC3C2E"/>
    <w:rsid w:val="00AC768B"/>
    <w:rsid w:val="00AD1316"/>
    <w:rsid w:val="00AD2607"/>
    <w:rsid w:val="00AE3734"/>
    <w:rsid w:val="00AE5AD8"/>
    <w:rsid w:val="00AF1916"/>
    <w:rsid w:val="00AF524D"/>
    <w:rsid w:val="00AF5508"/>
    <w:rsid w:val="00AF64F8"/>
    <w:rsid w:val="00AF66A5"/>
    <w:rsid w:val="00B020A7"/>
    <w:rsid w:val="00B04D45"/>
    <w:rsid w:val="00B151E7"/>
    <w:rsid w:val="00B217D5"/>
    <w:rsid w:val="00B2363A"/>
    <w:rsid w:val="00B351B1"/>
    <w:rsid w:val="00B3714D"/>
    <w:rsid w:val="00B40377"/>
    <w:rsid w:val="00B41E65"/>
    <w:rsid w:val="00B462EA"/>
    <w:rsid w:val="00B47CEF"/>
    <w:rsid w:val="00B51673"/>
    <w:rsid w:val="00B540B9"/>
    <w:rsid w:val="00B54D8F"/>
    <w:rsid w:val="00B551F5"/>
    <w:rsid w:val="00B56777"/>
    <w:rsid w:val="00B6575A"/>
    <w:rsid w:val="00B668E1"/>
    <w:rsid w:val="00B66EBC"/>
    <w:rsid w:val="00B7756E"/>
    <w:rsid w:val="00B80D2B"/>
    <w:rsid w:val="00B8292F"/>
    <w:rsid w:val="00B901EC"/>
    <w:rsid w:val="00B905D2"/>
    <w:rsid w:val="00B965B9"/>
    <w:rsid w:val="00BA0398"/>
    <w:rsid w:val="00BA1AB4"/>
    <w:rsid w:val="00BA2184"/>
    <w:rsid w:val="00BA61E5"/>
    <w:rsid w:val="00BA6CC7"/>
    <w:rsid w:val="00BB0336"/>
    <w:rsid w:val="00BB0F5E"/>
    <w:rsid w:val="00BB2919"/>
    <w:rsid w:val="00BB57ED"/>
    <w:rsid w:val="00BC396A"/>
    <w:rsid w:val="00BC5EA0"/>
    <w:rsid w:val="00BD1E85"/>
    <w:rsid w:val="00BD3733"/>
    <w:rsid w:val="00BD3CFD"/>
    <w:rsid w:val="00BD3F4D"/>
    <w:rsid w:val="00BD44B5"/>
    <w:rsid w:val="00BD50B6"/>
    <w:rsid w:val="00BD63A0"/>
    <w:rsid w:val="00BD7AB1"/>
    <w:rsid w:val="00BD7C6C"/>
    <w:rsid w:val="00BE0AC8"/>
    <w:rsid w:val="00BE1527"/>
    <w:rsid w:val="00BE72A6"/>
    <w:rsid w:val="00BF542D"/>
    <w:rsid w:val="00BF67A1"/>
    <w:rsid w:val="00BF71F3"/>
    <w:rsid w:val="00C10E62"/>
    <w:rsid w:val="00C165AD"/>
    <w:rsid w:val="00C16862"/>
    <w:rsid w:val="00C27171"/>
    <w:rsid w:val="00C33799"/>
    <w:rsid w:val="00C46AF1"/>
    <w:rsid w:val="00C47A57"/>
    <w:rsid w:val="00C47C00"/>
    <w:rsid w:val="00C53B2B"/>
    <w:rsid w:val="00C55520"/>
    <w:rsid w:val="00C56B92"/>
    <w:rsid w:val="00C57B03"/>
    <w:rsid w:val="00C70351"/>
    <w:rsid w:val="00C714D4"/>
    <w:rsid w:val="00C73B7F"/>
    <w:rsid w:val="00C74B2B"/>
    <w:rsid w:val="00C75A8E"/>
    <w:rsid w:val="00C7758F"/>
    <w:rsid w:val="00C823AB"/>
    <w:rsid w:val="00C90DC0"/>
    <w:rsid w:val="00CA0A99"/>
    <w:rsid w:val="00CA0D0D"/>
    <w:rsid w:val="00CA119A"/>
    <w:rsid w:val="00CA4BD9"/>
    <w:rsid w:val="00CC2358"/>
    <w:rsid w:val="00CC23DA"/>
    <w:rsid w:val="00CC383A"/>
    <w:rsid w:val="00CC5E5E"/>
    <w:rsid w:val="00CC6EDD"/>
    <w:rsid w:val="00CC7FFC"/>
    <w:rsid w:val="00CD11A0"/>
    <w:rsid w:val="00CD783A"/>
    <w:rsid w:val="00CE4C11"/>
    <w:rsid w:val="00CE7C58"/>
    <w:rsid w:val="00CF4DB4"/>
    <w:rsid w:val="00CF4F18"/>
    <w:rsid w:val="00CF6C0B"/>
    <w:rsid w:val="00D00D45"/>
    <w:rsid w:val="00D0175C"/>
    <w:rsid w:val="00D03136"/>
    <w:rsid w:val="00D07788"/>
    <w:rsid w:val="00D163EF"/>
    <w:rsid w:val="00D22059"/>
    <w:rsid w:val="00D23109"/>
    <w:rsid w:val="00D23DF0"/>
    <w:rsid w:val="00D3541A"/>
    <w:rsid w:val="00D36842"/>
    <w:rsid w:val="00D40D96"/>
    <w:rsid w:val="00D4512D"/>
    <w:rsid w:val="00D52924"/>
    <w:rsid w:val="00D55A36"/>
    <w:rsid w:val="00D56995"/>
    <w:rsid w:val="00D603E4"/>
    <w:rsid w:val="00D633D7"/>
    <w:rsid w:val="00D63BFD"/>
    <w:rsid w:val="00D64CA8"/>
    <w:rsid w:val="00D66623"/>
    <w:rsid w:val="00D716CA"/>
    <w:rsid w:val="00D7286E"/>
    <w:rsid w:val="00D72C3C"/>
    <w:rsid w:val="00D755C1"/>
    <w:rsid w:val="00D76AF0"/>
    <w:rsid w:val="00D80D74"/>
    <w:rsid w:val="00D84A60"/>
    <w:rsid w:val="00D86FD4"/>
    <w:rsid w:val="00D877FF"/>
    <w:rsid w:val="00D90FC6"/>
    <w:rsid w:val="00D9399E"/>
    <w:rsid w:val="00D93CDE"/>
    <w:rsid w:val="00D95815"/>
    <w:rsid w:val="00DA2287"/>
    <w:rsid w:val="00DA2678"/>
    <w:rsid w:val="00DA2972"/>
    <w:rsid w:val="00DA4280"/>
    <w:rsid w:val="00DA5F93"/>
    <w:rsid w:val="00DB083C"/>
    <w:rsid w:val="00DB1042"/>
    <w:rsid w:val="00DB29CF"/>
    <w:rsid w:val="00DB7989"/>
    <w:rsid w:val="00DC636D"/>
    <w:rsid w:val="00DC6513"/>
    <w:rsid w:val="00DD0944"/>
    <w:rsid w:val="00DD1CF8"/>
    <w:rsid w:val="00DD458F"/>
    <w:rsid w:val="00DE0D15"/>
    <w:rsid w:val="00DE1AC5"/>
    <w:rsid w:val="00DE5F49"/>
    <w:rsid w:val="00DF1507"/>
    <w:rsid w:val="00DF64F2"/>
    <w:rsid w:val="00E0460D"/>
    <w:rsid w:val="00E115DE"/>
    <w:rsid w:val="00E11EFE"/>
    <w:rsid w:val="00E121BA"/>
    <w:rsid w:val="00E14350"/>
    <w:rsid w:val="00E170EB"/>
    <w:rsid w:val="00E23F05"/>
    <w:rsid w:val="00E25567"/>
    <w:rsid w:val="00E26401"/>
    <w:rsid w:val="00E276FA"/>
    <w:rsid w:val="00E27B73"/>
    <w:rsid w:val="00E3331A"/>
    <w:rsid w:val="00E4069C"/>
    <w:rsid w:val="00E46AF2"/>
    <w:rsid w:val="00E51B18"/>
    <w:rsid w:val="00E53D3B"/>
    <w:rsid w:val="00E5438D"/>
    <w:rsid w:val="00E56FA1"/>
    <w:rsid w:val="00E63754"/>
    <w:rsid w:val="00E637BE"/>
    <w:rsid w:val="00E65882"/>
    <w:rsid w:val="00E6640B"/>
    <w:rsid w:val="00E7080E"/>
    <w:rsid w:val="00E711F5"/>
    <w:rsid w:val="00E7172A"/>
    <w:rsid w:val="00E71F66"/>
    <w:rsid w:val="00E72F4E"/>
    <w:rsid w:val="00E759D7"/>
    <w:rsid w:val="00E77BE8"/>
    <w:rsid w:val="00E80A7F"/>
    <w:rsid w:val="00E82AD4"/>
    <w:rsid w:val="00E86049"/>
    <w:rsid w:val="00E90A72"/>
    <w:rsid w:val="00E91B0F"/>
    <w:rsid w:val="00E92044"/>
    <w:rsid w:val="00E94DE3"/>
    <w:rsid w:val="00E96739"/>
    <w:rsid w:val="00EA017D"/>
    <w:rsid w:val="00EA7097"/>
    <w:rsid w:val="00EB2F38"/>
    <w:rsid w:val="00EB3738"/>
    <w:rsid w:val="00EB6132"/>
    <w:rsid w:val="00EB63FE"/>
    <w:rsid w:val="00EB7E2A"/>
    <w:rsid w:val="00EC6F86"/>
    <w:rsid w:val="00EC740D"/>
    <w:rsid w:val="00EC7BAF"/>
    <w:rsid w:val="00ED0E41"/>
    <w:rsid w:val="00ED195B"/>
    <w:rsid w:val="00ED26C6"/>
    <w:rsid w:val="00ED3FB7"/>
    <w:rsid w:val="00ED5057"/>
    <w:rsid w:val="00ED59C6"/>
    <w:rsid w:val="00ED749A"/>
    <w:rsid w:val="00EE29E7"/>
    <w:rsid w:val="00EE3B03"/>
    <w:rsid w:val="00EE47F5"/>
    <w:rsid w:val="00EE7029"/>
    <w:rsid w:val="00EF2B31"/>
    <w:rsid w:val="00EF3BB7"/>
    <w:rsid w:val="00F00441"/>
    <w:rsid w:val="00F04D41"/>
    <w:rsid w:val="00F04E20"/>
    <w:rsid w:val="00F05703"/>
    <w:rsid w:val="00F075E1"/>
    <w:rsid w:val="00F07E81"/>
    <w:rsid w:val="00F11E6D"/>
    <w:rsid w:val="00F172BF"/>
    <w:rsid w:val="00F27E41"/>
    <w:rsid w:val="00F30ED3"/>
    <w:rsid w:val="00F347A2"/>
    <w:rsid w:val="00F355AE"/>
    <w:rsid w:val="00F36B60"/>
    <w:rsid w:val="00F42B36"/>
    <w:rsid w:val="00F45C47"/>
    <w:rsid w:val="00F46EE3"/>
    <w:rsid w:val="00F47A52"/>
    <w:rsid w:val="00F509E2"/>
    <w:rsid w:val="00F529D7"/>
    <w:rsid w:val="00F559E9"/>
    <w:rsid w:val="00F562BA"/>
    <w:rsid w:val="00F578EF"/>
    <w:rsid w:val="00F60157"/>
    <w:rsid w:val="00F64D6A"/>
    <w:rsid w:val="00F653DB"/>
    <w:rsid w:val="00F67A22"/>
    <w:rsid w:val="00F67CA6"/>
    <w:rsid w:val="00F67EF5"/>
    <w:rsid w:val="00F71D80"/>
    <w:rsid w:val="00F762E2"/>
    <w:rsid w:val="00F8218E"/>
    <w:rsid w:val="00F847C9"/>
    <w:rsid w:val="00F8589A"/>
    <w:rsid w:val="00F91B73"/>
    <w:rsid w:val="00F93547"/>
    <w:rsid w:val="00F93578"/>
    <w:rsid w:val="00F96B29"/>
    <w:rsid w:val="00F97662"/>
    <w:rsid w:val="00FA4662"/>
    <w:rsid w:val="00FA7634"/>
    <w:rsid w:val="00FB6444"/>
    <w:rsid w:val="00FB6F5D"/>
    <w:rsid w:val="00FC03BB"/>
    <w:rsid w:val="00FC098A"/>
    <w:rsid w:val="00FC3EFA"/>
    <w:rsid w:val="00FD56BA"/>
    <w:rsid w:val="00FD654F"/>
    <w:rsid w:val="00FD65B7"/>
    <w:rsid w:val="00FD6B73"/>
    <w:rsid w:val="00FE1BC2"/>
    <w:rsid w:val="00FE37CF"/>
    <w:rsid w:val="00FF13AC"/>
    <w:rsid w:val="00FF2197"/>
    <w:rsid w:val="00FF5781"/>
    <w:rsid w:val="00FF6474"/>
    <w:rsid w:val="00FF64E1"/>
    <w:rsid w:val="00FF672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E9F030"/>
  <w15:chartTrackingRefBased/>
  <w15:docId w15:val="{0EDBD5F6-04AB-4B01-900B-D14280B8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916"/>
    <w:pPr>
      <w:spacing w:after="200" w:line="276" w:lineRule="auto"/>
    </w:pPr>
    <w:rPr>
      <w:sz w:val="22"/>
      <w:szCs w:val="22"/>
      <w:lang w:eastAsia="en-US"/>
    </w:rPr>
  </w:style>
  <w:style w:type="paragraph" w:styleId="Ttulo1">
    <w:name w:val="heading 1"/>
    <w:basedOn w:val="Normal"/>
    <w:next w:val="Normal"/>
    <w:link w:val="Ttulo1Car"/>
    <w:uiPriority w:val="9"/>
    <w:qFormat/>
    <w:rsid w:val="00B905D2"/>
    <w:pPr>
      <w:keepNext/>
      <w:spacing w:before="240" w:after="60"/>
      <w:outlineLvl w:val="0"/>
    </w:pPr>
    <w:rPr>
      <w:rFonts w:ascii="Calibri Light" w:eastAsia="Times New Roman" w:hAnsi="Calibri Light"/>
      <w:b/>
      <w:bCs/>
      <w:kern w:val="32"/>
      <w:sz w:val="32"/>
      <w:szCs w:val="32"/>
      <w:lang w:val="x-none"/>
    </w:rPr>
  </w:style>
  <w:style w:type="paragraph" w:styleId="Ttulo2">
    <w:name w:val="heading 2"/>
    <w:basedOn w:val="Normal"/>
    <w:next w:val="Normal"/>
    <w:link w:val="Ttulo2Car"/>
    <w:uiPriority w:val="9"/>
    <w:unhideWhenUsed/>
    <w:qFormat/>
    <w:rsid w:val="00E53D3B"/>
    <w:pPr>
      <w:keepNext/>
      <w:spacing w:before="240" w:after="60"/>
      <w:outlineLvl w:val="1"/>
    </w:pPr>
    <w:rPr>
      <w:rFonts w:ascii="Calibri Light" w:eastAsia="Times New Roman" w:hAnsi="Calibri Light"/>
      <w:b/>
      <w:bCs/>
      <w:i/>
      <w:iCs/>
      <w:sz w:val="28"/>
      <w:szCs w:val="28"/>
      <w:lang w:val="x-none"/>
    </w:rPr>
  </w:style>
  <w:style w:type="paragraph" w:styleId="Ttulo3">
    <w:name w:val="heading 3"/>
    <w:basedOn w:val="Normal"/>
    <w:next w:val="Normal"/>
    <w:link w:val="Ttulo3Car"/>
    <w:uiPriority w:val="9"/>
    <w:semiHidden/>
    <w:unhideWhenUsed/>
    <w:qFormat/>
    <w:rsid w:val="00B905D2"/>
    <w:pPr>
      <w:keepNext/>
      <w:spacing w:before="240" w:after="60"/>
      <w:outlineLvl w:val="2"/>
    </w:pPr>
    <w:rPr>
      <w:rFonts w:ascii="Calibri Light" w:eastAsia="Times New Roman" w:hAnsi="Calibri Light"/>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1916"/>
    <w:pPr>
      <w:tabs>
        <w:tab w:val="center" w:pos="4419"/>
        <w:tab w:val="right" w:pos="8838"/>
      </w:tabs>
      <w:spacing w:after="0" w:line="240" w:lineRule="auto"/>
    </w:pPr>
    <w:rPr>
      <w:sz w:val="20"/>
      <w:szCs w:val="20"/>
      <w:lang w:val="x-none" w:eastAsia="x-none"/>
    </w:rPr>
  </w:style>
  <w:style w:type="character" w:customStyle="1" w:styleId="EncabezadoCar">
    <w:name w:val="Encabezado Car"/>
    <w:link w:val="Encabezado"/>
    <w:uiPriority w:val="99"/>
    <w:rsid w:val="00AF1916"/>
    <w:rPr>
      <w:rFonts w:ascii="Calibri" w:eastAsia="Calibri" w:hAnsi="Calibri" w:cs="Times New Roman"/>
    </w:rPr>
  </w:style>
  <w:style w:type="character" w:styleId="Nmerodepgina">
    <w:name w:val="page number"/>
    <w:basedOn w:val="Fuentedeprrafopredeter"/>
    <w:rsid w:val="00AF1916"/>
  </w:style>
  <w:style w:type="paragraph" w:styleId="Sinespaciado">
    <w:name w:val="No Spacing"/>
    <w:uiPriority w:val="1"/>
    <w:qFormat/>
    <w:rsid w:val="00AF1916"/>
    <w:rPr>
      <w:sz w:val="22"/>
      <w:szCs w:val="22"/>
      <w:lang w:eastAsia="en-US"/>
    </w:rPr>
  </w:style>
  <w:style w:type="paragraph" w:customStyle="1" w:styleId="Estilo">
    <w:name w:val="Estilo"/>
    <w:rsid w:val="00E71F66"/>
    <w:pPr>
      <w:widowControl w:val="0"/>
      <w:autoSpaceDE w:val="0"/>
      <w:autoSpaceDN w:val="0"/>
      <w:adjustRightInd w:val="0"/>
    </w:pPr>
    <w:rPr>
      <w:rFonts w:ascii="Times New Roman" w:eastAsia="Times New Roman" w:hAnsi="Times New Roman"/>
      <w:sz w:val="24"/>
      <w:szCs w:val="24"/>
    </w:rPr>
  </w:style>
  <w:style w:type="table" w:styleId="Tablaconcuadrcula">
    <w:name w:val="Table Grid"/>
    <w:basedOn w:val="Tablanormal"/>
    <w:uiPriority w:val="39"/>
    <w:rsid w:val="006D6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493532"/>
    <w:pPr>
      <w:ind w:left="708"/>
    </w:pPr>
  </w:style>
  <w:style w:type="paragraph" w:styleId="Piedepgina">
    <w:name w:val="footer"/>
    <w:basedOn w:val="Normal"/>
    <w:link w:val="PiedepginaCar"/>
    <w:uiPriority w:val="99"/>
    <w:unhideWhenUsed/>
    <w:rsid w:val="00F8218E"/>
    <w:pPr>
      <w:tabs>
        <w:tab w:val="center" w:pos="4419"/>
        <w:tab w:val="right" w:pos="8838"/>
      </w:tabs>
    </w:pPr>
    <w:rPr>
      <w:lang w:val="x-none"/>
    </w:rPr>
  </w:style>
  <w:style w:type="character" w:customStyle="1" w:styleId="PiedepginaCar">
    <w:name w:val="Pie de página Car"/>
    <w:link w:val="Piedepgina"/>
    <w:uiPriority w:val="99"/>
    <w:rsid w:val="00F8218E"/>
    <w:rPr>
      <w:sz w:val="22"/>
      <w:szCs w:val="22"/>
      <w:lang w:eastAsia="en-US"/>
    </w:rPr>
  </w:style>
  <w:style w:type="paragraph" w:styleId="HTMLconformatoprevio">
    <w:name w:val="HTML Preformatted"/>
    <w:basedOn w:val="Normal"/>
    <w:link w:val="HTMLconformatoprevioCar"/>
    <w:uiPriority w:val="99"/>
    <w:unhideWhenUsed/>
    <w:rsid w:val="000B15FF"/>
    <w:rPr>
      <w:rFonts w:ascii="Courier New" w:hAnsi="Courier New"/>
      <w:sz w:val="20"/>
      <w:szCs w:val="20"/>
      <w:lang w:val="x-none"/>
    </w:rPr>
  </w:style>
  <w:style w:type="character" w:customStyle="1" w:styleId="HTMLconformatoprevioCar">
    <w:name w:val="HTML con formato previo Car"/>
    <w:link w:val="HTMLconformatoprevio"/>
    <w:uiPriority w:val="99"/>
    <w:rsid w:val="000B15FF"/>
    <w:rPr>
      <w:rFonts w:ascii="Courier New" w:hAnsi="Courier New" w:cs="Courier New"/>
      <w:lang w:eastAsia="en-US"/>
    </w:rPr>
  </w:style>
  <w:style w:type="character" w:customStyle="1" w:styleId="Ttulo1Car">
    <w:name w:val="Título 1 Car"/>
    <w:link w:val="Ttulo1"/>
    <w:uiPriority w:val="9"/>
    <w:rsid w:val="00B905D2"/>
    <w:rPr>
      <w:rFonts w:ascii="Calibri Light" w:eastAsia="Times New Roman" w:hAnsi="Calibri Light" w:cs="Times New Roman"/>
      <w:b/>
      <w:bCs/>
      <w:kern w:val="32"/>
      <w:sz w:val="32"/>
      <w:szCs w:val="32"/>
      <w:lang w:eastAsia="en-US"/>
    </w:rPr>
  </w:style>
  <w:style w:type="character" w:customStyle="1" w:styleId="Ttulo3Car">
    <w:name w:val="Título 3 Car"/>
    <w:link w:val="Ttulo3"/>
    <w:uiPriority w:val="9"/>
    <w:semiHidden/>
    <w:rsid w:val="00B905D2"/>
    <w:rPr>
      <w:rFonts w:ascii="Calibri Light" w:eastAsia="Times New Roman" w:hAnsi="Calibri Light" w:cs="Times New Roman"/>
      <w:b/>
      <w:bCs/>
      <w:sz w:val="26"/>
      <w:szCs w:val="26"/>
      <w:lang w:eastAsia="en-US"/>
    </w:rPr>
  </w:style>
  <w:style w:type="character" w:customStyle="1" w:styleId="Ttulo2Car">
    <w:name w:val="Título 2 Car"/>
    <w:link w:val="Ttulo2"/>
    <w:uiPriority w:val="9"/>
    <w:semiHidden/>
    <w:rsid w:val="00E53D3B"/>
    <w:rPr>
      <w:rFonts w:ascii="Calibri Light" w:eastAsia="Times New Roman" w:hAnsi="Calibri Light" w:cs="Times New Roman"/>
      <w:b/>
      <w:bCs/>
      <w:i/>
      <w:iCs/>
      <w:sz w:val="28"/>
      <w:szCs w:val="28"/>
      <w:lang w:eastAsia="en-US"/>
    </w:rPr>
  </w:style>
  <w:style w:type="paragraph" w:styleId="Textoindependiente">
    <w:name w:val="Body Text"/>
    <w:basedOn w:val="Normal"/>
    <w:link w:val="TextoindependienteCar"/>
    <w:uiPriority w:val="1"/>
    <w:qFormat/>
    <w:rsid w:val="00E53D3B"/>
    <w:pPr>
      <w:widowControl w:val="0"/>
      <w:autoSpaceDE w:val="0"/>
      <w:autoSpaceDN w:val="0"/>
      <w:spacing w:after="0" w:line="240" w:lineRule="auto"/>
    </w:pPr>
    <w:rPr>
      <w:rFonts w:ascii="Arial" w:eastAsia="Arial" w:hAnsi="Arial"/>
      <w:sz w:val="20"/>
      <w:szCs w:val="20"/>
      <w:lang w:val="en-US"/>
    </w:rPr>
  </w:style>
  <w:style w:type="character" w:customStyle="1" w:styleId="TextoindependienteCar">
    <w:name w:val="Texto independiente Car"/>
    <w:link w:val="Textoindependiente"/>
    <w:uiPriority w:val="1"/>
    <w:rsid w:val="00E53D3B"/>
    <w:rPr>
      <w:rFonts w:ascii="Arial" w:eastAsia="Arial" w:hAnsi="Arial" w:cs="Arial"/>
      <w:lang w:val="en-US" w:eastAsia="en-US"/>
    </w:rPr>
  </w:style>
  <w:style w:type="paragraph" w:styleId="Sangradetextonormal">
    <w:name w:val="Body Text Indent"/>
    <w:basedOn w:val="Normal"/>
    <w:link w:val="SangradetextonormalCar"/>
    <w:uiPriority w:val="99"/>
    <w:semiHidden/>
    <w:unhideWhenUsed/>
    <w:rsid w:val="0078016A"/>
    <w:pPr>
      <w:spacing w:after="120"/>
      <w:ind w:left="283"/>
    </w:pPr>
    <w:rPr>
      <w:lang w:val="x-none"/>
    </w:rPr>
  </w:style>
  <w:style w:type="character" w:customStyle="1" w:styleId="SangradetextonormalCar">
    <w:name w:val="Sangría de texto normal Car"/>
    <w:link w:val="Sangradetextonormal"/>
    <w:uiPriority w:val="99"/>
    <w:semiHidden/>
    <w:rsid w:val="0078016A"/>
    <w:rPr>
      <w:sz w:val="22"/>
      <w:szCs w:val="22"/>
      <w:lang w:eastAsia="en-US"/>
    </w:rPr>
  </w:style>
  <w:style w:type="paragraph" w:styleId="Textonotapie">
    <w:name w:val="footnote text"/>
    <w:aliases w:val="Footnote Text Char Char Char Char,Footnote Text Char Char Char,Footnote Text.SES,Footnote Text Char Char Char Char Char,Footnote reference,FA Fu,Footnote Text Char,Footnote Text Char Char Char Char Char Char Char Char"/>
    <w:basedOn w:val="Normal"/>
    <w:link w:val="TextonotapieCar"/>
    <w:uiPriority w:val="99"/>
    <w:semiHidden/>
    <w:unhideWhenUsed/>
    <w:rsid w:val="0000791F"/>
    <w:rPr>
      <w:sz w:val="20"/>
      <w:szCs w:val="20"/>
      <w:lang w:val="x-none"/>
    </w:rPr>
  </w:style>
  <w:style w:type="character" w:customStyle="1" w:styleId="TextonotapieCar">
    <w:name w:val="Texto nota pie Car"/>
    <w:aliases w:val="Footnote Text Char Char Char Char Car,Footnote Text Char Char Char Car,Footnote Text.SES Car,Footnote Text Char Char Char Char Char Car,Footnote reference Car,FA Fu Car,Footnote Text Char Car"/>
    <w:link w:val="Textonotapie"/>
    <w:uiPriority w:val="99"/>
    <w:rsid w:val="0000791F"/>
    <w:rPr>
      <w:lang w:eastAsia="en-US"/>
    </w:rPr>
  </w:style>
  <w:style w:type="character" w:styleId="Refdenotaalpie">
    <w:name w:val="footnote reference"/>
    <w:aliases w:val="Footnote Reference.SES,16 Point,Superscript 6 Point,Superscript 6 Point + 11 ...,Ref,de nota al pie"/>
    <w:uiPriority w:val="99"/>
    <w:semiHidden/>
    <w:unhideWhenUsed/>
    <w:rsid w:val="0000791F"/>
    <w:rPr>
      <w:vertAlign w:val="superscript"/>
    </w:rPr>
  </w:style>
  <w:style w:type="paragraph" w:styleId="Subttulo">
    <w:name w:val="Subtitle"/>
    <w:basedOn w:val="Normal"/>
    <w:next w:val="Normal"/>
    <w:link w:val="SubttuloCar"/>
    <w:uiPriority w:val="11"/>
    <w:qFormat/>
    <w:rsid w:val="00B462EA"/>
    <w:pPr>
      <w:numPr>
        <w:ilvl w:val="1"/>
      </w:numPr>
      <w:spacing w:after="160" w:line="259" w:lineRule="auto"/>
    </w:pPr>
    <w:rPr>
      <w:rFonts w:eastAsia="Times New Roman"/>
      <w:color w:val="5A5A5A"/>
      <w:spacing w:val="15"/>
      <w:lang w:val="x-none"/>
    </w:rPr>
  </w:style>
  <w:style w:type="character" w:customStyle="1" w:styleId="SubttuloCar">
    <w:name w:val="Subtítulo Car"/>
    <w:link w:val="Subttulo"/>
    <w:uiPriority w:val="11"/>
    <w:rsid w:val="00B462EA"/>
    <w:rPr>
      <w:rFonts w:eastAsia="Times New Roman"/>
      <w:color w:val="5A5A5A"/>
      <w:spacing w:val="15"/>
      <w:sz w:val="22"/>
      <w:szCs w:val="22"/>
      <w:lang w:eastAsia="en-US"/>
    </w:rPr>
  </w:style>
  <w:style w:type="paragraph" w:styleId="NormalWeb">
    <w:name w:val="Normal (Web)"/>
    <w:basedOn w:val="Normal"/>
    <w:uiPriority w:val="99"/>
    <w:semiHidden/>
    <w:unhideWhenUsed/>
    <w:rsid w:val="00C55520"/>
    <w:rPr>
      <w:rFonts w:ascii="Times New Roman" w:hAnsi="Times New Roman"/>
      <w:sz w:val="24"/>
      <w:szCs w:val="24"/>
    </w:rPr>
  </w:style>
  <w:style w:type="character" w:styleId="Hipervnculo">
    <w:name w:val="Hyperlink"/>
    <w:uiPriority w:val="99"/>
    <w:rsid w:val="00426678"/>
    <w:rPr>
      <w:rFonts w:cs="Times New Roman"/>
      <w:color w:val="CC9900"/>
      <w:u w:val="single"/>
    </w:rPr>
  </w:style>
  <w:style w:type="paragraph" w:styleId="Textodeglobo">
    <w:name w:val="Balloon Text"/>
    <w:basedOn w:val="Normal"/>
    <w:link w:val="TextodegloboCar"/>
    <w:uiPriority w:val="99"/>
    <w:semiHidden/>
    <w:unhideWhenUsed/>
    <w:rsid w:val="009265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657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53566">
      <w:bodyDiv w:val="1"/>
      <w:marLeft w:val="0"/>
      <w:marRight w:val="0"/>
      <w:marTop w:val="0"/>
      <w:marBottom w:val="0"/>
      <w:divBdr>
        <w:top w:val="none" w:sz="0" w:space="0" w:color="auto"/>
        <w:left w:val="none" w:sz="0" w:space="0" w:color="auto"/>
        <w:bottom w:val="none" w:sz="0" w:space="0" w:color="auto"/>
        <w:right w:val="none" w:sz="0" w:space="0" w:color="auto"/>
      </w:divBdr>
    </w:div>
    <w:div w:id="314572980">
      <w:bodyDiv w:val="1"/>
      <w:marLeft w:val="0"/>
      <w:marRight w:val="0"/>
      <w:marTop w:val="0"/>
      <w:marBottom w:val="0"/>
      <w:divBdr>
        <w:top w:val="none" w:sz="0" w:space="0" w:color="auto"/>
        <w:left w:val="none" w:sz="0" w:space="0" w:color="auto"/>
        <w:bottom w:val="none" w:sz="0" w:space="0" w:color="auto"/>
        <w:right w:val="none" w:sz="0" w:space="0" w:color="auto"/>
      </w:divBdr>
    </w:div>
    <w:div w:id="420295325">
      <w:bodyDiv w:val="1"/>
      <w:marLeft w:val="0"/>
      <w:marRight w:val="0"/>
      <w:marTop w:val="0"/>
      <w:marBottom w:val="0"/>
      <w:divBdr>
        <w:top w:val="none" w:sz="0" w:space="0" w:color="auto"/>
        <w:left w:val="none" w:sz="0" w:space="0" w:color="auto"/>
        <w:bottom w:val="none" w:sz="0" w:space="0" w:color="auto"/>
        <w:right w:val="none" w:sz="0" w:space="0" w:color="auto"/>
      </w:divBdr>
    </w:div>
    <w:div w:id="700321273">
      <w:bodyDiv w:val="1"/>
      <w:marLeft w:val="0"/>
      <w:marRight w:val="0"/>
      <w:marTop w:val="0"/>
      <w:marBottom w:val="0"/>
      <w:divBdr>
        <w:top w:val="none" w:sz="0" w:space="0" w:color="auto"/>
        <w:left w:val="none" w:sz="0" w:space="0" w:color="auto"/>
        <w:bottom w:val="none" w:sz="0" w:space="0" w:color="auto"/>
        <w:right w:val="none" w:sz="0" w:space="0" w:color="auto"/>
      </w:divBdr>
    </w:div>
    <w:div w:id="1085953119">
      <w:bodyDiv w:val="1"/>
      <w:marLeft w:val="0"/>
      <w:marRight w:val="0"/>
      <w:marTop w:val="0"/>
      <w:marBottom w:val="0"/>
      <w:divBdr>
        <w:top w:val="none" w:sz="0" w:space="0" w:color="auto"/>
        <w:left w:val="none" w:sz="0" w:space="0" w:color="auto"/>
        <w:bottom w:val="none" w:sz="0" w:space="0" w:color="auto"/>
        <w:right w:val="none" w:sz="0" w:space="0" w:color="auto"/>
      </w:divBdr>
    </w:div>
    <w:div w:id="2025932468">
      <w:bodyDiv w:val="1"/>
      <w:marLeft w:val="0"/>
      <w:marRight w:val="0"/>
      <w:marTop w:val="0"/>
      <w:marBottom w:val="0"/>
      <w:divBdr>
        <w:top w:val="none" w:sz="0" w:space="0" w:color="auto"/>
        <w:left w:val="none" w:sz="0" w:space="0" w:color="auto"/>
        <w:bottom w:val="none" w:sz="0" w:space="0" w:color="auto"/>
        <w:right w:val="none" w:sz="0" w:space="0" w:color="auto"/>
      </w:divBdr>
    </w:div>
    <w:div w:id="205962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5A650-1311-4709-AABD-EEBD116CD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2AA45C5-27AC-4B89-9481-A0172822E711}">
  <ds:schemaRefs>
    <ds:schemaRef ds:uri="http://schemas.microsoft.com/sharepoint/v3/contenttype/forms"/>
  </ds:schemaRefs>
</ds:datastoreItem>
</file>

<file path=customXml/itemProps3.xml><?xml version="1.0" encoding="utf-8"?>
<ds:datastoreItem xmlns:ds="http://schemas.openxmlformats.org/officeDocument/2006/customXml" ds:itemID="{DD09DFD4-8B27-44C2-86EF-126DCB1A1E12}">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5D7C2A28-D962-4D80-A090-0EB61459F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1396</Words>
  <Characters>7553</Characters>
  <Application>Microsoft Office Word</Application>
  <DocSecurity>4</DocSecurity>
  <Lines>157</Lines>
  <Paragraphs>54</Paragraphs>
  <ScaleCrop>false</ScaleCrop>
  <HeadingPairs>
    <vt:vector size="2" baseType="variant">
      <vt:variant>
        <vt:lpstr>Título</vt:lpstr>
      </vt:variant>
      <vt:variant>
        <vt:i4>1</vt:i4>
      </vt:variant>
    </vt:vector>
  </HeadingPairs>
  <TitlesOfParts>
    <vt:vector size="1" baseType="lpstr">
      <vt:lpstr/>
    </vt:vector>
  </TitlesOfParts>
  <Company>Cámara de Diputados</Company>
  <LinksUpToDate>false</LinksUpToDate>
  <CharactersWithSpaces>8895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MFGarcia</dc:creator>
  <cp:keywords/>
  <dc:description/>
  <cp:lastModifiedBy>Erika Suarez Benitez</cp:lastModifiedBy>
  <cp:revision>2</cp:revision>
  <cp:lastPrinted>2019-12-03T17:40:00Z</cp:lastPrinted>
  <dcterms:created xsi:type="dcterms:W3CDTF">2019-12-03T22:10:00Z</dcterms:created>
  <dcterms:modified xsi:type="dcterms:W3CDTF">2019-12-03T22:10:00Z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